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4275E" w14:textId="77777777" w:rsidR="00F91C61" w:rsidRPr="00AC4BF6" w:rsidRDefault="00F91C61" w:rsidP="00F91C61">
      <w:pPr>
        <w:jc w:val="right"/>
        <w:rPr>
          <w:rFonts w:asciiTheme="minorHAnsi" w:hAnsiTheme="minorHAnsi" w:cstheme="minorHAnsi"/>
          <w:sz w:val="22"/>
          <w:szCs w:val="22"/>
          <w:lang w:val="lv-LV"/>
        </w:rPr>
      </w:pPr>
      <w:r w:rsidRPr="00AC4BF6">
        <w:rPr>
          <w:rFonts w:asciiTheme="minorHAnsi" w:hAnsiTheme="minorHAnsi" w:cstheme="minorHAnsi"/>
          <w:sz w:val="22"/>
          <w:szCs w:val="22"/>
          <w:lang w:val="lv-LV"/>
        </w:rPr>
        <w:t>APSTIPRINĀTS</w:t>
      </w:r>
    </w:p>
    <w:p w14:paraId="6A27368F" w14:textId="77777777" w:rsidR="00F91C61" w:rsidRPr="00AC4BF6" w:rsidRDefault="00F91C61" w:rsidP="00F91C61">
      <w:pPr>
        <w:jc w:val="right"/>
        <w:rPr>
          <w:rFonts w:asciiTheme="minorHAnsi" w:hAnsiTheme="minorHAnsi" w:cstheme="minorHAnsi"/>
          <w:sz w:val="22"/>
          <w:szCs w:val="22"/>
          <w:lang w:val="lv-LV"/>
        </w:rPr>
      </w:pPr>
      <w:r w:rsidRPr="00AC4BF6">
        <w:rPr>
          <w:rFonts w:asciiTheme="minorHAnsi" w:hAnsiTheme="minorHAnsi" w:cstheme="minorHAnsi"/>
          <w:sz w:val="22"/>
          <w:szCs w:val="22"/>
          <w:lang w:val="lv-LV"/>
        </w:rPr>
        <w:t>Sabiedrības ar ierobežotu atbildību</w:t>
      </w:r>
    </w:p>
    <w:p w14:paraId="7D64FE10" w14:textId="77777777" w:rsidR="00F91C61" w:rsidRPr="00AC4BF6" w:rsidRDefault="00F91C61" w:rsidP="00F91C61">
      <w:pPr>
        <w:jc w:val="right"/>
        <w:rPr>
          <w:rFonts w:asciiTheme="minorHAnsi" w:hAnsiTheme="minorHAnsi" w:cstheme="minorHAnsi"/>
          <w:b/>
          <w:sz w:val="22"/>
          <w:szCs w:val="22"/>
          <w:lang w:val="lv-LV"/>
        </w:rPr>
      </w:pPr>
      <w:r w:rsidRPr="00AC4BF6">
        <w:rPr>
          <w:rFonts w:asciiTheme="minorHAnsi" w:hAnsiTheme="minorHAnsi" w:cstheme="minorHAnsi"/>
          <w:sz w:val="22"/>
          <w:szCs w:val="22"/>
          <w:lang w:val="lv-LV"/>
        </w:rPr>
        <w:t xml:space="preserve"> “LIEPĀJAS REĢIONĀLĀ SLIMNĪCA”</w:t>
      </w:r>
      <w:r w:rsidRPr="00AC4BF6">
        <w:rPr>
          <w:rFonts w:asciiTheme="minorHAnsi" w:hAnsiTheme="minorHAnsi" w:cstheme="minorHAnsi"/>
          <w:b/>
          <w:sz w:val="22"/>
          <w:szCs w:val="22"/>
          <w:lang w:val="lv-LV"/>
        </w:rPr>
        <w:t xml:space="preserve"> </w:t>
      </w:r>
    </w:p>
    <w:p w14:paraId="26739E28" w14:textId="77777777" w:rsidR="00F91C61" w:rsidRPr="00AC4BF6" w:rsidRDefault="00F91C61" w:rsidP="00F91C61">
      <w:pPr>
        <w:jc w:val="right"/>
        <w:rPr>
          <w:rFonts w:asciiTheme="minorHAnsi" w:hAnsiTheme="minorHAnsi" w:cstheme="minorHAnsi"/>
          <w:sz w:val="22"/>
          <w:szCs w:val="22"/>
          <w:lang w:val="lv-LV"/>
        </w:rPr>
      </w:pPr>
      <w:r w:rsidRPr="00AC4BF6">
        <w:rPr>
          <w:rFonts w:asciiTheme="minorHAnsi" w:hAnsiTheme="minorHAnsi" w:cstheme="minorHAnsi"/>
          <w:sz w:val="22"/>
          <w:szCs w:val="22"/>
          <w:lang w:val="lv-LV"/>
        </w:rPr>
        <w:t>Iepirkuma komisijas sēdē</w:t>
      </w:r>
    </w:p>
    <w:p w14:paraId="3C871F33" w14:textId="459E0596" w:rsidR="00F91C61" w:rsidRPr="007C27A5" w:rsidRDefault="00F91C61" w:rsidP="00F91C61">
      <w:pPr>
        <w:jc w:val="right"/>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2026. </w:t>
      </w:r>
      <w:r w:rsidRPr="007A785A">
        <w:rPr>
          <w:rFonts w:asciiTheme="minorHAnsi" w:hAnsiTheme="minorHAnsi" w:cstheme="minorHAnsi"/>
          <w:sz w:val="22"/>
          <w:szCs w:val="22"/>
          <w:lang w:val="lv-LV"/>
        </w:rPr>
        <w:t xml:space="preserve">gada </w:t>
      </w:r>
      <w:r w:rsidR="007A785A" w:rsidRPr="007A785A">
        <w:rPr>
          <w:rFonts w:asciiTheme="minorHAnsi" w:hAnsiTheme="minorHAnsi" w:cstheme="minorHAnsi"/>
          <w:sz w:val="22"/>
          <w:szCs w:val="22"/>
          <w:lang w:val="lv-LV"/>
        </w:rPr>
        <w:t>17</w:t>
      </w:r>
      <w:r w:rsidRPr="007A785A">
        <w:rPr>
          <w:rFonts w:asciiTheme="minorHAnsi" w:hAnsiTheme="minorHAnsi" w:cstheme="minorHAnsi"/>
          <w:sz w:val="22"/>
          <w:szCs w:val="22"/>
          <w:lang w:val="lv-LV"/>
        </w:rPr>
        <w:t>. jūlijā</w:t>
      </w:r>
    </w:p>
    <w:p w14:paraId="26C4C9FC" w14:textId="77777777" w:rsidR="00F91C61" w:rsidRPr="00AC4BF6" w:rsidRDefault="00F91C61" w:rsidP="00F91C61">
      <w:pPr>
        <w:jc w:val="right"/>
        <w:rPr>
          <w:rFonts w:asciiTheme="minorHAnsi" w:hAnsiTheme="minorHAnsi" w:cstheme="minorHAnsi"/>
          <w:sz w:val="22"/>
          <w:szCs w:val="22"/>
          <w:lang w:val="lv-LV"/>
        </w:rPr>
      </w:pPr>
      <w:r w:rsidRPr="007C27A5">
        <w:rPr>
          <w:rFonts w:asciiTheme="minorHAnsi" w:hAnsiTheme="minorHAnsi" w:cstheme="minorHAnsi"/>
          <w:sz w:val="22"/>
          <w:szCs w:val="22"/>
          <w:lang w:val="lv-LV"/>
        </w:rPr>
        <w:t>(prot. Nr</w:t>
      </w:r>
      <w:r w:rsidRPr="00AC4BF6">
        <w:rPr>
          <w:rFonts w:asciiTheme="minorHAnsi" w:hAnsiTheme="minorHAnsi" w:cstheme="minorHAnsi"/>
          <w:sz w:val="22"/>
          <w:szCs w:val="22"/>
          <w:lang w:val="lv-LV"/>
        </w:rPr>
        <w:t>. 1)</w:t>
      </w:r>
    </w:p>
    <w:p w14:paraId="668595F2" w14:textId="77777777" w:rsidR="00F91C61" w:rsidRPr="00AC4BF6" w:rsidRDefault="00F91C61" w:rsidP="00F91C61">
      <w:pPr>
        <w:jc w:val="right"/>
        <w:rPr>
          <w:rFonts w:asciiTheme="minorHAnsi" w:hAnsiTheme="minorHAnsi" w:cstheme="minorHAnsi"/>
          <w:sz w:val="22"/>
          <w:szCs w:val="22"/>
          <w:u w:val="single"/>
          <w:lang w:val="lv-LV"/>
        </w:rPr>
      </w:pPr>
    </w:p>
    <w:p w14:paraId="2DD6571B" w14:textId="77777777" w:rsidR="00F91C61" w:rsidRDefault="00F91C61" w:rsidP="00F91C61">
      <w:pPr>
        <w:jc w:val="both"/>
        <w:rPr>
          <w:rFonts w:asciiTheme="minorHAnsi" w:hAnsiTheme="minorHAnsi" w:cstheme="minorHAnsi"/>
          <w:i/>
          <w:sz w:val="22"/>
          <w:szCs w:val="22"/>
          <w:lang w:val="lv-LV"/>
        </w:rPr>
      </w:pPr>
    </w:p>
    <w:p w14:paraId="12D879C2" w14:textId="77777777" w:rsidR="00F91C61" w:rsidRDefault="00F91C61" w:rsidP="00F91C61">
      <w:pPr>
        <w:jc w:val="both"/>
        <w:rPr>
          <w:rFonts w:asciiTheme="minorHAnsi" w:hAnsiTheme="minorHAnsi" w:cstheme="minorHAnsi"/>
          <w:i/>
          <w:sz w:val="22"/>
          <w:szCs w:val="22"/>
          <w:lang w:val="lv-LV"/>
        </w:rPr>
      </w:pPr>
    </w:p>
    <w:p w14:paraId="15C3BDE1" w14:textId="77777777" w:rsidR="00F91C61" w:rsidRDefault="00F91C61" w:rsidP="00F91C61">
      <w:pPr>
        <w:jc w:val="both"/>
        <w:rPr>
          <w:rFonts w:asciiTheme="minorHAnsi" w:hAnsiTheme="minorHAnsi" w:cstheme="minorHAnsi"/>
          <w:i/>
          <w:sz w:val="22"/>
          <w:szCs w:val="22"/>
          <w:lang w:val="lv-LV"/>
        </w:rPr>
      </w:pPr>
    </w:p>
    <w:p w14:paraId="11580F46" w14:textId="77777777" w:rsidR="00F91C61" w:rsidRDefault="00F91C61" w:rsidP="00F91C61">
      <w:pPr>
        <w:jc w:val="both"/>
        <w:rPr>
          <w:rFonts w:asciiTheme="minorHAnsi" w:hAnsiTheme="minorHAnsi" w:cstheme="minorHAnsi"/>
          <w:i/>
          <w:sz w:val="22"/>
          <w:szCs w:val="22"/>
          <w:lang w:val="lv-LV"/>
        </w:rPr>
      </w:pPr>
    </w:p>
    <w:p w14:paraId="7A4E9C2F" w14:textId="77777777" w:rsidR="00F91C61" w:rsidRDefault="00F91C61" w:rsidP="00F91C61">
      <w:pPr>
        <w:jc w:val="both"/>
        <w:rPr>
          <w:rFonts w:asciiTheme="minorHAnsi" w:hAnsiTheme="minorHAnsi" w:cstheme="minorHAnsi"/>
          <w:i/>
          <w:sz w:val="22"/>
          <w:szCs w:val="22"/>
          <w:lang w:val="lv-LV"/>
        </w:rPr>
      </w:pPr>
    </w:p>
    <w:p w14:paraId="34CABA46" w14:textId="77777777" w:rsidR="00F91C61" w:rsidRPr="00AC4BF6" w:rsidRDefault="00F91C61" w:rsidP="00F91C61">
      <w:pPr>
        <w:jc w:val="both"/>
        <w:rPr>
          <w:rFonts w:asciiTheme="minorHAnsi" w:hAnsiTheme="minorHAnsi" w:cstheme="minorHAnsi"/>
          <w:i/>
          <w:sz w:val="22"/>
          <w:szCs w:val="22"/>
          <w:lang w:val="lv-LV"/>
        </w:rPr>
      </w:pPr>
    </w:p>
    <w:p w14:paraId="6058EB5D" w14:textId="77777777" w:rsidR="00F91C61" w:rsidRPr="00AC4BF6" w:rsidRDefault="00F91C61" w:rsidP="00F91C61">
      <w:pPr>
        <w:jc w:val="right"/>
        <w:rPr>
          <w:rFonts w:asciiTheme="minorHAnsi" w:hAnsiTheme="minorHAnsi" w:cstheme="minorHAnsi"/>
          <w:i/>
          <w:sz w:val="22"/>
          <w:szCs w:val="22"/>
          <w:lang w:val="lv-LV"/>
        </w:rPr>
      </w:pPr>
    </w:p>
    <w:p w14:paraId="4E4A4A1E" w14:textId="77777777" w:rsidR="00F91C61" w:rsidRPr="00AC4BF6" w:rsidRDefault="00F91C61" w:rsidP="00F91C61">
      <w:pPr>
        <w:jc w:val="both"/>
        <w:rPr>
          <w:rFonts w:asciiTheme="minorHAnsi" w:hAnsiTheme="minorHAnsi" w:cstheme="minorHAnsi"/>
          <w:i/>
          <w:sz w:val="22"/>
          <w:szCs w:val="22"/>
          <w:lang w:val="lv-LV"/>
        </w:rPr>
      </w:pPr>
    </w:p>
    <w:p w14:paraId="130A39FE" w14:textId="77777777" w:rsidR="00F91C61" w:rsidRPr="00AC4BF6" w:rsidRDefault="00F91C61" w:rsidP="00F91C61">
      <w:pPr>
        <w:jc w:val="both"/>
        <w:rPr>
          <w:rFonts w:asciiTheme="minorHAnsi" w:hAnsiTheme="minorHAnsi" w:cstheme="minorHAnsi"/>
          <w:i/>
          <w:sz w:val="22"/>
          <w:szCs w:val="22"/>
          <w:lang w:val="lv-LV"/>
        </w:rPr>
      </w:pPr>
    </w:p>
    <w:p w14:paraId="0A5F77A1" w14:textId="77777777" w:rsidR="00F91C61" w:rsidRPr="00AC4BF6" w:rsidRDefault="00F91C61" w:rsidP="00F91C61">
      <w:pPr>
        <w:jc w:val="center"/>
        <w:rPr>
          <w:rFonts w:asciiTheme="minorHAnsi" w:hAnsiTheme="minorHAnsi" w:cstheme="minorHAnsi"/>
          <w:b/>
          <w:bCs/>
          <w:sz w:val="22"/>
          <w:szCs w:val="22"/>
          <w:lang w:val="lv-LV"/>
        </w:rPr>
      </w:pPr>
      <w:r w:rsidRPr="00AC4BF6">
        <w:rPr>
          <w:rFonts w:asciiTheme="minorHAnsi" w:hAnsiTheme="minorHAnsi" w:cstheme="minorHAnsi"/>
          <w:b/>
          <w:bCs/>
          <w:sz w:val="22"/>
          <w:szCs w:val="22"/>
          <w:lang w:val="lv-LV"/>
        </w:rPr>
        <w:t>Sabiedrība ar ierobežotu atbildību “LIEPĀJAS REĢIONĀLĀ SLIMNĪCA”</w:t>
      </w:r>
    </w:p>
    <w:p w14:paraId="0B7D115E" w14:textId="77777777" w:rsidR="00F91C61" w:rsidRPr="00AC4BF6" w:rsidRDefault="00F91C61" w:rsidP="00F91C61">
      <w:pPr>
        <w:jc w:val="both"/>
        <w:rPr>
          <w:rFonts w:asciiTheme="minorHAnsi" w:hAnsiTheme="minorHAnsi" w:cstheme="minorHAnsi"/>
          <w:i/>
          <w:sz w:val="22"/>
          <w:szCs w:val="22"/>
          <w:lang w:val="lv-LV"/>
        </w:rPr>
      </w:pPr>
    </w:p>
    <w:p w14:paraId="580FE743" w14:textId="77777777" w:rsidR="00F91C61" w:rsidRPr="00AC4BF6" w:rsidRDefault="00F91C61" w:rsidP="00F91C61">
      <w:pPr>
        <w:tabs>
          <w:tab w:val="left" w:pos="3975"/>
        </w:tabs>
        <w:jc w:val="center"/>
        <w:rPr>
          <w:rFonts w:asciiTheme="minorHAnsi" w:hAnsiTheme="minorHAnsi" w:cstheme="minorHAnsi"/>
          <w:b/>
          <w:sz w:val="22"/>
          <w:szCs w:val="22"/>
          <w:lang w:val="lv-LV"/>
        </w:rPr>
      </w:pPr>
      <w:r>
        <w:rPr>
          <w:rFonts w:asciiTheme="minorHAnsi" w:hAnsiTheme="minorHAnsi" w:cstheme="minorHAnsi"/>
          <w:b/>
          <w:sz w:val="22"/>
          <w:szCs w:val="22"/>
          <w:lang w:val="lv-LV"/>
        </w:rPr>
        <w:t>A</w:t>
      </w:r>
      <w:r w:rsidRPr="00AC4BF6">
        <w:rPr>
          <w:rFonts w:asciiTheme="minorHAnsi" w:hAnsiTheme="minorHAnsi" w:cstheme="minorHAnsi"/>
          <w:b/>
          <w:sz w:val="22"/>
          <w:szCs w:val="22"/>
          <w:lang w:val="lv-LV"/>
        </w:rPr>
        <w:t>tklāts konkurss virs ES sliekšņa</w:t>
      </w:r>
    </w:p>
    <w:p w14:paraId="7527E44E" w14:textId="77777777" w:rsidR="00F91C61" w:rsidRPr="00AC4BF6" w:rsidRDefault="00F91C61" w:rsidP="00F91C61">
      <w:pPr>
        <w:tabs>
          <w:tab w:val="left" w:pos="3975"/>
        </w:tabs>
        <w:jc w:val="both"/>
        <w:rPr>
          <w:rFonts w:asciiTheme="minorHAnsi" w:hAnsiTheme="minorHAnsi" w:cstheme="minorHAnsi"/>
          <w:b/>
          <w:sz w:val="22"/>
          <w:szCs w:val="22"/>
          <w:lang w:val="lv-LV"/>
        </w:rPr>
      </w:pPr>
      <w:r w:rsidRPr="00AC4BF6">
        <w:rPr>
          <w:rFonts w:asciiTheme="minorHAnsi" w:hAnsiTheme="minorHAnsi" w:cstheme="minorHAnsi"/>
          <w:b/>
          <w:sz w:val="22"/>
          <w:szCs w:val="22"/>
          <w:lang w:val="lv-LV"/>
        </w:rPr>
        <w:t xml:space="preserve"> </w:t>
      </w:r>
      <w:r w:rsidRPr="00AC4BF6">
        <w:rPr>
          <w:rFonts w:asciiTheme="minorHAnsi" w:hAnsiTheme="minorHAnsi" w:cstheme="minorHAnsi"/>
          <w:b/>
          <w:sz w:val="22"/>
          <w:szCs w:val="22"/>
          <w:lang w:val="lv-LV"/>
        </w:rPr>
        <w:tab/>
      </w:r>
    </w:p>
    <w:p w14:paraId="166E84EA" w14:textId="77777777" w:rsidR="00F91C61" w:rsidRPr="00AC4BF6" w:rsidRDefault="00F91C61" w:rsidP="00F91C61">
      <w:pPr>
        <w:jc w:val="center"/>
        <w:rPr>
          <w:rFonts w:asciiTheme="minorHAnsi" w:hAnsiTheme="minorHAnsi" w:cstheme="minorHAnsi"/>
          <w:b/>
          <w:sz w:val="22"/>
          <w:szCs w:val="22"/>
          <w:lang w:val="lv-LV"/>
        </w:rPr>
      </w:pPr>
      <w:bookmarkStart w:id="0" w:name="_Hlk11738109"/>
      <w:r w:rsidRPr="00AC4BF6">
        <w:rPr>
          <w:rFonts w:asciiTheme="minorHAnsi" w:hAnsiTheme="minorHAnsi" w:cstheme="minorHAnsi"/>
          <w:b/>
          <w:sz w:val="22"/>
          <w:szCs w:val="22"/>
          <w:lang w:val="lv-LV"/>
        </w:rPr>
        <w:t>Magnētiskās rezonanses iekārtas piegāde SIA “Liepājas reģionālā slimnīca” vajadzībām</w:t>
      </w:r>
    </w:p>
    <w:p w14:paraId="28EDD329" w14:textId="77777777" w:rsidR="00F91C61" w:rsidRPr="00AC4BF6" w:rsidRDefault="00F91C61" w:rsidP="00F91C61">
      <w:pPr>
        <w:jc w:val="center"/>
        <w:rPr>
          <w:rFonts w:asciiTheme="minorHAnsi" w:hAnsiTheme="minorHAnsi" w:cstheme="minorHAnsi"/>
          <w:b/>
          <w:sz w:val="22"/>
          <w:szCs w:val="22"/>
          <w:lang w:val="lv-LV"/>
        </w:rPr>
      </w:pPr>
    </w:p>
    <w:p w14:paraId="46CA90AE" w14:textId="77777777" w:rsidR="00F91C61" w:rsidRPr="00AC4BF6" w:rsidRDefault="00F91C61" w:rsidP="00F91C61">
      <w:pPr>
        <w:jc w:val="center"/>
        <w:rPr>
          <w:rFonts w:asciiTheme="minorHAnsi" w:hAnsiTheme="minorHAnsi" w:cstheme="minorHAnsi"/>
          <w:b/>
          <w:sz w:val="22"/>
          <w:szCs w:val="22"/>
          <w:lang w:val="lv-LV"/>
        </w:rPr>
      </w:pPr>
      <w:r w:rsidRPr="00AC4BF6">
        <w:rPr>
          <w:rFonts w:asciiTheme="minorHAnsi" w:hAnsiTheme="minorHAnsi" w:cstheme="minorHAnsi"/>
          <w:b/>
          <w:sz w:val="22"/>
          <w:szCs w:val="22"/>
          <w:lang w:val="lv-LV"/>
        </w:rPr>
        <w:t xml:space="preserve">Iepirkuma identifikācijas </w:t>
      </w:r>
      <w:r w:rsidRPr="00AC4BF6">
        <w:rPr>
          <w:rFonts w:asciiTheme="minorHAnsi" w:hAnsiTheme="minorHAnsi" w:cstheme="minorHAnsi"/>
          <w:b/>
          <w:bCs/>
          <w:sz w:val="22"/>
          <w:szCs w:val="22"/>
          <w:lang w:val="lv-LV"/>
        </w:rPr>
        <w:t>Nr. LRS 2026/</w:t>
      </w:r>
      <w:r>
        <w:rPr>
          <w:rFonts w:asciiTheme="minorHAnsi" w:hAnsiTheme="minorHAnsi" w:cstheme="minorHAnsi"/>
          <w:b/>
          <w:bCs/>
          <w:sz w:val="22"/>
          <w:szCs w:val="22"/>
          <w:lang w:val="lv-LV"/>
        </w:rPr>
        <w:t>16</w:t>
      </w:r>
    </w:p>
    <w:bookmarkEnd w:id="0"/>
    <w:p w14:paraId="641D334F" w14:textId="77777777" w:rsidR="00F91C61" w:rsidRPr="00AC4BF6" w:rsidRDefault="00F91C61" w:rsidP="00F91C61">
      <w:pPr>
        <w:jc w:val="both"/>
        <w:rPr>
          <w:rFonts w:asciiTheme="minorHAnsi" w:hAnsiTheme="minorHAnsi" w:cstheme="minorHAnsi"/>
          <w:b/>
          <w:sz w:val="22"/>
          <w:szCs w:val="22"/>
          <w:lang w:val="lv-LV"/>
        </w:rPr>
      </w:pPr>
    </w:p>
    <w:p w14:paraId="4F463E35" w14:textId="77777777" w:rsidR="00F91C61" w:rsidRPr="00AC4BF6" w:rsidRDefault="00F91C61" w:rsidP="00F91C61">
      <w:pPr>
        <w:jc w:val="both"/>
        <w:rPr>
          <w:rFonts w:asciiTheme="minorHAnsi" w:hAnsiTheme="minorHAnsi" w:cstheme="minorHAnsi"/>
          <w:b/>
          <w:sz w:val="22"/>
          <w:szCs w:val="22"/>
          <w:lang w:val="lv-LV"/>
        </w:rPr>
      </w:pPr>
    </w:p>
    <w:p w14:paraId="54CD4F4B" w14:textId="77777777" w:rsidR="00F91C61" w:rsidRPr="00AC4BF6" w:rsidRDefault="00F91C61" w:rsidP="00F91C61">
      <w:pPr>
        <w:jc w:val="both"/>
        <w:rPr>
          <w:rFonts w:asciiTheme="minorHAnsi" w:hAnsiTheme="minorHAnsi" w:cstheme="minorHAnsi"/>
          <w:b/>
          <w:sz w:val="22"/>
          <w:szCs w:val="22"/>
          <w:lang w:val="lv-LV"/>
        </w:rPr>
      </w:pPr>
    </w:p>
    <w:p w14:paraId="6367DA7E" w14:textId="77777777" w:rsidR="00F91C61" w:rsidRPr="00AC4BF6" w:rsidRDefault="00F91C61" w:rsidP="00F91C61">
      <w:pPr>
        <w:jc w:val="center"/>
        <w:rPr>
          <w:rFonts w:asciiTheme="minorHAnsi" w:hAnsiTheme="minorHAnsi" w:cstheme="minorHAnsi"/>
          <w:b/>
          <w:spacing w:val="20"/>
          <w:sz w:val="22"/>
          <w:szCs w:val="22"/>
          <w:lang w:val="lv-LV"/>
        </w:rPr>
      </w:pPr>
      <w:smartTag w:uri="schemas-tilde-lv/tildestengine" w:element="veidnes">
        <w:smartTagPr>
          <w:attr w:name="id" w:val="-1"/>
          <w:attr w:name="baseform" w:val="nolikums"/>
          <w:attr w:name="text" w:val="NOLIKUMS&#10;"/>
        </w:smartTagPr>
        <w:r w:rsidRPr="00AC4BF6">
          <w:rPr>
            <w:rFonts w:asciiTheme="minorHAnsi" w:hAnsiTheme="minorHAnsi" w:cstheme="minorHAnsi"/>
            <w:b/>
            <w:spacing w:val="20"/>
            <w:sz w:val="22"/>
            <w:szCs w:val="22"/>
            <w:lang w:val="lv-LV"/>
          </w:rPr>
          <w:t>NOLIKUMS</w:t>
        </w:r>
      </w:smartTag>
    </w:p>
    <w:p w14:paraId="22360358" w14:textId="77777777" w:rsidR="00F91C61" w:rsidRPr="00AC4BF6" w:rsidRDefault="00F91C61" w:rsidP="00F91C61">
      <w:pPr>
        <w:jc w:val="both"/>
        <w:rPr>
          <w:rFonts w:asciiTheme="minorHAnsi" w:hAnsiTheme="minorHAnsi" w:cstheme="minorHAnsi"/>
          <w:b/>
          <w:sz w:val="22"/>
          <w:szCs w:val="22"/>
          <w:lang w:val="lv-LV"/>
        </w:rPr>
      </w:pPr>
    </w:p>
    <w:p w14:paraId="0D2B0C35" w14:textId="77777777" w:rsidR="00F91C61" w:rsidRPr="00AC4BF6" w:rsidRDefault="00F91C61" w:rsidP="00F91C61">
      <w:pPr>
        <w:jc w:val="both"/>
        <w:rPr>
          <w:rFonts w:asciiTheme="minorHAnsi" w:hAnsiTheme="minorHAnsi" w:cstheme="minorHAnsi"/>
          <w:b/>
          <w:sz w:val="22"/>
          <w:szCs w:val="22"/>
          <w:lang w:val="lv-LV"/>
        </w:rPr>
      </w:pPr>
    </w:p>
    <w:p w14:paraId="477FFA6F" w14:textId="77777777" w:rsidR="00F91C61" w:rsidRPr="00AC4BF6" w:rsidRDefault="00F91C61" w:rsidP="00F91C61">
      <w:pPr>
        <w:jc w:val="both"/>
        <w:rPr>
          <w:rFonts w:asciiTheme="minorHAnsi" w:hAnsiTheme="minorHAnsi" w:cstheme="minorHAnsi"/>
          <w:b/>
          <w:sz w:val="22"/>
          <w:szCs w:val="22"/>
          <w:lang w:val="lv-LV"/>
        </w:rPr>
      </w:pPr>
    </w:p>
    <w:p w14:paraId="13B76279" w14:textId="77777777" w:rsidR="00F91C61" w:rsidRPr="00AC4BF6" w:rsidRDefault="00F91C61" w:rsidP="00F91C61">
      <w:pPr>
        <w:tabs>
          <w:tab w:val="left" w:pos="3585"/>
        </w:tabs>
        <w:jc w:val="both"/>
        <w:rPr>
          <w:rFonts w:asciiTheme="minorHAnsi" w:hAnsiTheme="minorHAnsi" w:cstheme="minorHAnsi"/>
          <w:b/>
          <w:sz w:val="22"/>
          <w:szCs w:val="22"/>
          <w:lang w:val="lv-LV"/>
        </w:rPr>
      </w:pPr>
      <w:r w:rsidRPr="00AC4BF6">
        <w:rPr>
          <w:rFonts w:asciiTheme="minorHAnsi" w:hAnsiTheme="minorHAnsi" w:cstheme="minorHAnsi"/>
          <w:b/>
          <w:sz w:val="22"/>
          <w:szCs w:val="22"/>
          <w:lang w:val="lv-LV"/>
        </w:rPr>
        <w:tab/>
      </w:r>
    </w:p>
    <w:p w14:paraId="7D496FE1" w14:textId="77777777" w:rsidR="00F91C61" w:rsidRPr="00AC4BF6" w:rsidRDefault="00F91C61" w:rsidP="00F91C61">
      <w:pPr>
        <w:jc w:val="both"/>
        <w:rPr>
          <w:rFonts w:asciiTheme="minorHAnsi" w:hAnsiTheme="minorHAnsi" w:cstheme="minorHAnsi"/>
          <w:b/>
          <w:sz w:val="22"/>
          <w:szCs w:val="22"/>
          <w:lang w:val="lv-LV"/>
        </w:rPr>
      </w:pPr>
    </w:p>
    <w:p w14:paraId="05560639" w14:textId="77777777" w:rsidR="00F91C61" w:rsidRPr="00AC4BF6" w:rsidRDefault="00F91C61" w:rsidP="00F91C61">
      <w:pPr>
        <w:jc w:val="both"/>
        <w:rPr>
          <w:rFonts w:asciiTheme="minorHAnsi" w:hAnsiTheme="minorHAnsi" w:cstheme="minorHAnsi"/>
          <w:b/>
          <w:sz w:val="22"/>
          <w:szCs w:val="22"/>
          <w:lang w:val="lv-LV"/>
        </w:rPr>
      </w:pPr>
    </w:p>
    <w:p w14:paraId="5039795F" w14:textId="77777777" w:rsidR="00F91C61" w:rsidRPr="00AC4BF6" w:rsidRDefault="00F91C61" w:rsidP="00F91C61">
      <w:pPr>
        <w:jc w:val="both"/>
        <w:rPr>
          <w:rFonts w:asciiTheme="minorHAnsi" w:hAnsiTheme="minorHAnsi" w:cstheme="minorHAnsi"/>
          <w:b/>
          <w:sz w:val="22"/>
          <w:szCs w:val="22"/>
          <w:lang w:val="lv-LV"/>
        </w:rPr>
      </w:pPr>
    </w:p>
    <w:p w14:paraId="47F201FC" w14:textId="77777777" w:rsidR="00F91C61" w:rsidRPr="00AC4BF6" w:rsidRDefault="00F91C61" w:rsidP="00F91C61">
      <w:pPr>
        <w:jc w:val="both"/>
        <w:rPr>
          <w:rFonts w:asciiTheme="minorHAnsi" w:hAnsiTheme="minorHAnsi" w:cstheme="minorHAnsi"/>
          <w:b/>
          <w:sz w:val="22"/>
          <w:szCs w:val="22"/>
          <w:lang w:val="lv-LV"/>
        </w:rPr>
      </w:pPr>
    </w:p>
    <w:p w14:paraId="2A42FD89" w14:textId="77777777" w:rsidR="00F91C61" w:rsidRPr="00AC4BF6" w:rsidRDefault="00F91C61" w:rsidP="00F91C61">
      <w:pPr>
        <w:jc w:val="both"/>
        <w:rPr>
          <w:rFonts w:asciiTheme="minorHAnsi" w:hAnsiTheme="minorHAnsi" w:cstheme="minorHAnsi"/>
          <w:b/>
          <w:sz w:val="22"/>
          <w:szCs w:val="22"/>
          <w:lang w:val="lv-LV"/>
        </w:rPr>
      </w:pPr>
    </w:p>
    <w:p w14:paraId="67053434" w14:textId="77777777" w:rsidR="00F91C61" w:rsidRPr="00AC4BF6" w:rsidRDefault="00F91C61" w:rsidP="00F91C61">
      <w:pPr>
        <w:jc w:val="both"/>
        <w:rPr>
          <w:rFonts w:asciiTheme="minorHAnsi" w:hAnsiTheme="minorHAnsi" w:cstheme="minorHAnsi"/>
          <w:b/>
          <w:sz w:val="22"/>
          <w:szCs w:val="22"/>
          <w:lang w:val="lv-LV"/>
        </w:rPr>
      </w:pPr>
    </w:p>
    <w:p w14:paraId="4DB09B03" w14:textId="77777777" w:rsidR="00F91C61" w:rsidRPr="00AC4BF6" w:rsidRDefault="00F91C61" w:rsidP="00F91C61">
      <w:pPr>
        <w:jc w:val="both"/>
        <w:rPr>
          <w:rFonts w:asciiTheme="minorHAnsi" w:hAnsiTheme="minorHAnsi" w:cstheme="minorHAnsi"/>
          <w:b/>
          <w:sz w:val="22"/>
          <w:szCs w:val="22"/>
          <w:lang w:val="lv-LV"/>
        </w:rPr>
      </w:pPr>
    </w:p>
    <w:p w14:paraId="0B37A00E" w14:textId="77777777" w:rsidR="00F91C61" w:rsidRPr="00AC4BF6" w:rsidRDefault="00F91C61" w:rsidP="00F91C61">
      <w:pPr>
        <w:jc w:val="both"/>
        <w:rPr>
          <w:rFonts w:asciiTheme="minorHAnsi" w:hAnsiTheme="minorHAnsi" w:cstheme="minorHAnsi"/>
          <w:b/>
          <w:sz w:val="22"/>
          <w:szCs w:val="22"/>
          <w:lang w:val="lv-LV"/>
        </w:rPr>
      </w:pPr>
    </w:p>
    <w:p w14:paraId="7003E404" w14:textId="77777777" w:rsidR="00F91C61" w:rsidRPr="00AC4BF6" w:rsidRDefault="00F91C61" w:rsidP="00F91C61">
      <w:pPr>
        <w:jc w:val="both"/>
        <w:rPr>
          <w:rFonts w:asciiTheme="minorHAnsi" w:hAnsiTheme="minorHAnsi" w:cstheme="minorHAnsi"/>
          <w:b/>
          <w:sz w:val="22"/>
          <w:szCs w:val="22"/>
          <w:lang w:val="lv-LV"/>
        </w:rPr>
      </w:pPr>
    </w:p>
    <w:p w14:paraId="604F70BA" w14:textId="77777777" w:rsidR="00F91C61" w:rsidRPr="00AC4BF6" w:rsidRDefault="00F91C61" w:rsidP="00F91C61">
      <w:pPr>
        <w:jc w:val="both"/>
        <w:rPr>
          <w:rFonts w:asciiTheme="minorHAnsi" w:hAnsiTheme="minorHAnsi" w:cstheme="minorHAnsi"/>
          <w:b/>
          <w:sz w:val="22"/>
          <w:szCs w:val="22"/>
          <w:lang w:val="lv-LV"/>
        </w:rPr>
      </w:pPr>
    </w:p>
    <w:p w14:paraId="62A47266" w14:textId="77777777" w:rsidR="00F91C61" w:rsidRPr="00AC4BF6" w:rsidRDefault="00F91C61" w:rsidP="00F91C61">
      <w:pPr>
        <w:jc w:val="both"/>
        <w:rPr>
          <w:rFonts w:asciiTheme="minorHAnsi" w:hAnsiTheme="minorHAnsi" w:cstheme="minorHAnsi"/>
          <w:b/>
          <w:sz w:val="22"/>
          <w:szCs w:val="22"/>
          <w:lang w:val="lv-LV"/>
        </w:rPr>
      </w:pPr>
    </w:p>
    <w:p w14:paraId="59C5A34C" w14:textId="77777777" w:rsidR="00F91C61" w:rsidRPr="00AC4BF6" w:rsidRDefault="00F91C61" w:rsidP="00F91C61">
      <w:pPr>
        <w:jc w:val="both"/>
        <w:rPr>
          <w:rFonts w:asciiTheme="minorHAnsi" w:hAnsiTheme="minorHAnsi" w:cstheme="minorHAnsi"/>
          <w:b/>
          <w:sz w:val="22"/>
          <w:szCs w:val="22"/>
          <w:lang w:val="lv-LV"/>
        </w:rPr>
      </w:pPr>
    </w:p>
    <w:p w14:paraId="0E167833" w14:textId="77777777" w:rsidR="00F91C61" w:rsidRPr="00AC4BF6" w:rsidRDefault="00F91C61" w:rsidP="00F91C61">
      <w:pPr>
        <w:jc w:val="both"/>
        <w:rPr>
          <w:rFonts w:asciiTheme="minorHAnsi" w:hAnsiTheme="minorHAnsi" w:cstheme="minorHAnsi"/>
          <w:b/>
          <w:sz w:val="22"/>
          <w:szCs w:val="22"/>
          <w:lang w:val="lv-LV"/>
        </w:rPr>
      </w:pPr>
    </w:p>
    <w:p w14:paraId="0F0DEAFC" w14:textId="77777777" w:rsidR="00F91C61" w:rsidRPr="00AC4BF6" w:rsidRDefault="00F91C61" w:rsidP="00F91C61">
      <w:pPr>
        <w:jc w:val="both"/>
        <w:rPr>
          <w:rFonts w:asciiTheme="minorHAnsi" w:hAnsiTheme="minorHAnsi" w:cstheme="minorHAnsi"/>
          <w:b/>
          <w:sz w:val="22"/>
          <w:szCs w:val="22"/>
          <w:lang w:val="lv-LV"/>
        </w:rPr>
      </w:pPr>
    </w:p>
    <w:p w14:paraId="23FC90B4" w14:textId="77777777" w:rsidR="00F91C61" w:rsidRPr="00AC4BF6" w:rsidRDefault="00F91C61" w:rsidP="00F91C61">
      <w:pPr>
        <w:jc w:val="both"/>
        <w:rPr>
          <w:rFonts w:asciiTheme="minorHAnsi" w:hAnsiTheme="minorHAnsi" w:cstheme="minorHAnsi"/>
          <w:b/>
          <w:sz w:val="22"/>
          <w:szCs w:val="22"/>
          <w:lang w:val="lv-LV"/>
        </w:rPr>
      </w:pPr>
    </w:p>
    <w:p w14:paraId="2B4803FC" w14:textId="77777777" w:rsidR="00F91C61" w:rsidRPr="00AC4BF6" w:rsidRDefault="00F91C61" w:rsidP="00F91C61">
      <w:pPr>
        <w:jc w:val="both"/>
        <w:rPr>
          <w:rFonts w:asciiTheme="minorHAnsi" w:hAnsiTheme="minorHAnsi" w:cstheme="minorHAnsi"/>
          <w:b/>
          <w:sz w:val="22"/>
          <w:szCs w:val="22"/>
          <w:lang w:val="lv-LV"/>
        </w:rPr>
      </w:pPr>
    </w:p>
    <w:p w14:paraId="04CDB60A" w14:textId="77777777" w:rsidR="00F91C61" w:rsidRPr="00AC4BF6" w:rsidRDefault="00F91C61" w:rsidP="00F91C61">
      <w:pPr>
        <w:jc w:val="both"/>
        <w:rPr>
          <w:rFonts w:asciiTheme="minorHAnsi" w:hAnsiTheme="minorHAnsi" w:cstheme="minorHAnsi"/>
          <w:b/>
          <w:sz w:val="22"/>
          <w:szCs w:val="22"/>
          <w:lang w:val="lv-LV"/>
        </w:rPr>
      </w:pPr>
    </w:p>
    <w:p w14:paraId="62CD48CA" w14:textId="77777777" w:rsidR="00F91C61" w:rsidRPr="00AC4BF6" w:rsidRDefault="00F91C61" w:rsidP="00F91C61">
      <w:pPr>
        <w:jc w:val="both"/>
        <w:rPr>
          <w:rFonts w:asciiTheme="minorHAnsi" w:hAnsiTheme="minorHAnsi" w:cstheme="minorHAnsi"/>
          <w:b/>
          <w:sz w:val="22"/>
          <w:szCs w:val="22"/>
          <w:lang w:val="lv-LV"/>
        </w:rPr>
      </w:pPr>
    </w:p>
    <w:p w14:paraId="786E5F32" w14:textId="77777777" w:rsidR="00F91C61" w:rsidRPr="00AC4BF6" w:rsidRDefault="00F91C61" w:rsidP="00F91C61">
      <w:pPr>
        <w:jc w:val="center"/>
        <w:rPr>
          <w:rFonts w:asciiTheme="minorHAnsi" w:hAnsiTheme="minorHAnsi" w:cstheme="minorHAnsi"/>
          <w:b/>
          <w:sz w:val="22"/>
          <w:szCs w:val="22"/>
          <w:lang w:val="lv-LV"/>
        </w:rPr>
      </w:pPr>
      <w:r w:rsidRPr="00AC4BF6">
        <w:rPr>
          <w:rFonts w:asciiTheme="minorHAnsi" w:hAnsiTheme="minorHAnsi" w:cstheme="minorHAnsi"/>
          <w:b/>
          <w:sz w:val="22"/>
          <w:szCs w:val="22"/>
          <w:lang w:val="lv-LV"/>
        </w:rPr>
        <w:t>Liepāja</w:t>
      </w:r>
    </w:p>
    <w:p w14:paraId="3D46FDFF" w14:textId="77777777" w:rsidR="00F91C61" w:rsidRPr="00AC4BF6" w:rsidRDefault="00F91C61" w:rsidP="00F91C61">
      <w:pPr>
        <w:jc w:val="center"/>
        <w:rPr>
          <w:rFonts w:asciiTheme="minorHAnsi" w:hAnsiTheme="minorHAnsi" w:cstheme="minorHAnsi"/>
          <w:b/>
          <w:sz w:val="22"/>
          <w:szCs w:val="22"/>
          <w:lang w:val="lv-LV"/>
        </w:rPr>
      </w:pPr>
      <w:r w:rsidRPr="00AC4BF6">
        <w:rPr>
          <w:rFonts w:asciiTheme="minorHAnsi" w:hAnsiTheme="minorHAnsi" w:cstheme="minorHAnsi"/>
          <w:b/>
          <w:sz w:val="22"/>
          <w:szCs w:val="22"/>
          <w:lang w:val="lv-LV"/>
        </w:rPr>
        <w:t>2026</w:t>
      </w:r>
    </w:p>
    <w:p w14:paraId="678AEACA" w14:textId="77777777" w:rsidR="00F91C61" w:rsidRPr="00AC4BF6" w:rsidRDefault="00F91C61" w:rsidP="00F91C61">
      <w:pPr>
        <w:jc w:val="center"/>
        <w:rPr>
          <w:rFonts w:asciiTheme="minorHAnsi" w:hAnsiTheme="minorHAnsi" w:cstheme="minorHAnsi"/>
          <w:b/>
          <w:sz w:val="22"/>
          <w:szCs w:val="22"/>
          <w:lang w:val="lv-LV"/>
        </w:rPr>
      </w:pPr>
    </w:p>
    <w:p w14:paraId="575E2857" w14:textId="77777777" w:rsidR="00F91C61" w:rsidRPr="00AC4BF6" w:rsidRDefault="00F91C61" w:rsidP="00F91C61">
      <w:pPr>
        <w:jc w:val="center"/>
        <w:rPr>
          <w:rFonts w:asciiTheme="minorHAnsi" w:hAnsiTheme="minorHAnsi" w:cstheme="minorHAnsi"/>
          <w:b/>
          <w:sz w:val="22"/>
          <w:szCs w:val="22"/>
          <w:u w:val="single"/>
          <w:lang w:val="lv-LV"/>
        </w:rPr>
      </w:pPr>
    </w:p>
    <w:p w14:paraId="523E6D18" w14:textId="77777777" w:rsidR="00F91C61" w:rsidRPr="00AC4BF6" w:rsidRDefault="00F91C61" w:rsidP="00F91C61">
      <w:pPr>
        <w:rPr>
          <w:rFonts w:asciiTheme="minorHAnsi" w:hAnsiTheme="minorHAnsi" w:cstheme="minorHAnsi"/>
          <w:b/>
          <w:sz w:val="22"/>
          <w:szCs w:val="22"/>
          <w:lang w:val="lv-LV"/>
        </w:rPr>
      </w:pPr>
      <w:r w:rsidRPr="00AC4BF6">
        <w:rPr>
          <w:rFonts w:asciiTheme="minorHAnsi" w:hAnsiTheme="minorHAnsi" w:cstheme="minorHAnsi"/>
          <w:b/>
          <w:sz w:val="22"/>
          <w:szCs w:val="22"/>
          <w:lang w:val="lv-LV"/>
        </w:rPr>
        <w:br w:type="page"/>
      </w:r>
    </w:p>
    <w:p w14:paraId="3FEC033E" w14:textId="77777777" w:rsidR="00F91C61" w:rsidRPr="00F91C61" w:rsidRDefault="00F91C61" w:rsidP="00F91C61">
      <w:pPr>
        <w:pStyle w:val="Heading1"/>
        <w:spacing w:before="0" w:after="0"/>
        <w:jc w:val="center"/>
        <w:rPr>
          <w:rFonts w:asciiTheme="minorHAnsi" w:hAnsiTheme="minorHAnsi" w:cstheme="minorHAnsi"/>
          <w:b/>
          <w:bCs/>
          <w:caps/>
          <w:color w:val="auto"/>
          <w:sz w:val="22"/>
          <w:szCs w:val="22"/>
          <w:lang w:val="lv-LV"/>
        </w:rPr>
      </w:pPr>
      <w:bookmarkStart w:id="1" w:name="_Ref38341330"/>
      <w:bookmarkStart w:id="2" w:name="_Toc59334717"/>
      <w:bookmarkStart w:id="3" w:name="_Toc61422120"/>
      <w:bookmarkStart w:id="4" w:name="_Toc225655605"/>
      <w:bookmarkStart w:id="5" w:name="_Toc225656147"/>
      <w:bookmarkStart w:id="6" w:name="_Toc225656354"/>
      <w:r w:rsidRPr="00F91C61">
        <w:rPr>
          <w:rFonts w:asciiTheme="minorHAnsi" w:hAnsiTheme="minorHAnsi" w:cstheme="minorHAnsi"/>
          <w:b/>
          <w:bCs/>
          <w:caps/>
          <w:color w:val="auto"/>
          <w:sz w:val="22"/>
          <w:szCs w:val="22"/>
          <w:lang w:val="lv-LV"/>
        </w:rPr>
        <w:lastRenderedPageBreak/>
        <w:t>I. Vispārīgā informācija</w:t>
      </w:r>
      <w:bookmarkEnd w:id="1"/>
      <w:bookmarkEnd w:id="2"/>
      <w:bookmarkEnd w:id="3"/>
      <w:bookmarkEnd w:id="4"/>
      <w:bookmarkEnd w:id="5"/>
      <w:bookmarkEnd w:id="6"/>
    </w:p>
    <w:p w14:paraId="5C452CFA" w14:textId="77777777" w:rsidR="00F91C61" w:rsidRPr="00AC4BF6" w:rsidRDefault="00F91C61" w:rsidP="00F91C61">
      <w:pPr>
        <w:rPr>
          <w:rFonts w:asciiTheme="minorHAnsi" w:hAnsiTheme="minorHAnsi" w:cstheme="minorHAnsi"/>
          <w:sz w:val="22"/>
          <w:szCs w:val="22"/>
          <w:lang w:val="lv-LV"/>
        </w:rPr>
      </w:pPr>
    </w:p>
    <w:p w14:paraId="64DB4949" w14:textId="77777777" w:rsidR="00F91C61" w:rsidRPr="00AC4BF6" w:rsidRDefault="00F91C61" w:rsidP="00F91C61">
      <w:pPr>
        <w:pStyle w:val="Heading2"/>
        <w:keepLines w:val="0"/>
        <w:numPr>
          <w:ilvl w:val="0"/>
          <w:numId w:val="1"/>
        </w:numPr>
        <w:spacing w:before="0" w:after="0"/>
        <w:rPr>
          <w:rFonts w:asciiTheme="minorHAnsi" w:hAnsiTheme="minorHAnsi" w:cstheme="minorHAnsi"/>
          <w:color w:val="auto"/>
          <w:sz w:val="22"/>
          <w:szCs w:val="22"/>
          <w:u w:val="single"/>
          <w:lang w:val="lv-LV"/>
        </w:rPr>
      </w:pPr>
      <w:bookmarkStart w:id="7" w:name="_Toc225655606"/>
      <w:bookmarkStart w:id="8" w:name="_Toc225656148"/>
      <w:bookmarkStart w:id="9" w:name="_Toc225656355"/>
      <w:r w:rsidRPr="00AC4BF6">
        <w:rPr>
          <w:rFonts w:asciiTheme="minorHAnsi" w:hAnsiTheme="minorHAnsi" w:cstheme="minorHAnsi"/>
          <w:color w:val="auto"/>
          <w:sz w:val="22"/>
          <w:szCs w:val="22"/>
          <w:u w:val="single"/>
          <w:lang w:val="lv-LV"/>
        </w:rPr>
        <w:t>Iepirkuma metode, identifikācijas numurs</w:t>
      </w:r>
      <w:bookmarkEnd w:id="7"/>
      <w:bookmarkEnd w:id="8"/>
      <w:bookmarkEnd w:id="9"/>
    </w:p>
    <w:p w14:paraId="4B9766E3" w14:textId="77777777" w:rsidR="00F91C61" w:rsidRPr="00AC4BF6" w:rsidRDefault="00F91C61" w:rsidP="00F91C61">
      <w:pPr>
        <w:pStyle w:val="ListParagraph"/>
        <w:numPr>
          <w:ilvl w:val="1"/>
          <w:numId w:val="1"/>
        </w:numPr>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Iepirkuma metode - </w:t>
      </w:r>
      <w:r>
        <w:rPr>
          <w:rFonts w:asciiTheme="minorHAnsi" w:hAnsiTheme="minorHAnsi" w:cstheme="minorHAnsi"/>
          <w:sz w:val="22"/>
          <w:szCs w:val="22"/>
          <w:lang w:val="lv-LV"/>
        </w:rPr>
        <w:t>a</w:t>
      </w:r>
      <w:r w:rsidRPr="00AC4BF6">
        <w:rPr>
          <w:rFonts w:asciiTheme="minorHAnsi" w:hAnsiTheme="minorHAnsi" w:cstheme="minorHAnsi"/>
          <w:sz w:val="22"/>
          <w:szCs w:val="22"/>
          <w:lang w:val="lv-LV"/>
        </w:rPr>
        <w:t xml:space="preserve">tklāts konkurss virs ES sliekšņa. </w:t>
      </w:r>
    </w:p>
    <w:p w14:paraId="0A52E57D" w14:textId="77777777" w:rsidR="00F91C61" w:rsidRPr="00AC4BF6" w:rsidRDefault="00F91C61" w:rsidP="00F91C61">
      <w:pPr>
        <w:pStyle w:val="ListParagraph"/>
        <w:numPr>
          <w:ilvl w:val="1"/>
          <w:numId w:val="1"/>
        </w:numPr>
        <w:rPr>
          <w:rFonts w:asciiTheme="minorHAnsi" w:hAnsiTheme="minorHAnsi" w:cstheme="minorHAnsi"/>
          <w:sz w:val="22"/>
          <w:szCs w:val="22"/>
          <w:lang w:val="lv-LV"/>
        </w:rPr>
      </w:pPr>
      <w:proofErr w:type="spellStart"/>
      <w:r w:rsidRPr="00AC4BF6">
        <w:rPr>
          <w:rFonts w:asciiTheme="minorHAnsi" w:hAnsiTheme="minorHAnsi" w:cstheme="minorHAnsi"/>
          <w:sz w:val="22"/>
          <w:szCs w:val="22"/>
          <w:lang w:val="lv-LV"/>
        </w:rPr>
        <w:t>Id</w:t>
      </w:r>
      <w:proofErr w:type="spellEnd"/>
      <w:r w:rsidRPr="00AC4BF6">
        <w:rPr>
          <w:rFonts w:asciiTheme="minorHAnsi" w:hAnsiTheme="minorHAnsi" w:cstheme="minorHAnsi"/>
          <w:sz w:val="22"/>
          <w:szCs w:val="22"/>
          <w:lang w:val="lv-LV"/>
        </w:rPr>
        <w:t>. Nr. LRS 2026/</w:t>
      </w:r>
      <w:r>
        <w:rPr>
          <w:rFonts w:asciiTheme="minorHAnsi" w:hAnsiTheme="minorHAnsi" w:cstheme="minorHAnsi"/>
          <w:sz w:val="22"/>
          <w:szCs w:val="22"/>
          <w:lang w:val="lv-LV"/>
        </w:rPr>
        <w:t>16</w:t>
      </w:r>
      <w:r w:rsidRPr="00AC4BF6">
        <w:rPr>
          <w:rFonts w:asciiTheme="minorHAnsi" w:hAnsiTheme="minorHAnsi" w:cstheme="minorHAnsi"/>
          <w:sz w:val="22"/>
          <w:szCs w:val="22"/>
          <w:lang w:val="lv-LV"/>
        </w:rPr>
        <w:t xml:space="preserve">. </w:t>
      </w:r>
    </w:p>
    <w:p w14:paraId="293AA9C7" w14:textId="77777777" w:rsidR="00F91C61" w:rsidRPr="00AC4BF6" w:rsidRDefault="00F91C61" w:rsidP="00F91C61">
      <w:pPr>
        <w:pStyle w:val="ListParagraph"/>
        <w:ind w:left="792"/>
        <w:rPr>
          <w:rFonts w:asciiTheme="minorHAnsi" w:hAnsiTheme="minorHAnsi" w:cstheme="minorHAnsi"/>
          <w:sz w:val="22"/>
          <w:szCs w:val="22"/>
          <w:lang w:val="lv-LV"/>
        </w:rPr>
      </w:pPr>
    </w:p>
    <w:p w14:paraId="4A900811" w14:textId="77777777" w:rsidR="00F91C61" w:rsidRPr="00AC4BF6" w:rsidRDefault="00F91C61" w:rsidP="00F91C61">
      <w:pPr>
        <w:pStyle w:val="ListParagraph"/>
        <w:numPr>
          <w:ilvl w:val="0"/>
          <w:numId w:val="1"/>
        </w:numPr>
        <w:rPr>
          <w:rFonts w:asciiTheme="minorHAnsi" w:hAnsiTheme="minorHAnsi" w:cstheme="minorHAnsi"/>
          <w:b/>
          <w:bCs/>
          <w:sz w:val="22"/>
          <w:szCs w:val="22"/>
          <w:lang w:val="lv-LV"/>
        </w:rPr>
      </w:pPr>
      <w:bookmarkStart w:id="10" w:name="_Toc225656149"/>
      <w:bookmarkStart w:id="11" w:name="_Toc225656356"/>
      <w:r w:rsidRPr="00AC4BF6">
        <w:rPr>
          <w:rFonts w:asciiTheme="minorHAnsi" w:hAnsiTheme="minorHAnsi" w:cstheme="minorHAnsi"/>
          <w:b/>
          <w:bCs/>
          <w:sz w:val="22"/>
          <w:szCs w:val="22"/>
          <w:u w:val="single"/>
          <w:lang w:val="lv-LV"/>
        </w:rPr>
        <w:t>Pasūtītājs</w:t>
      </w:r>
      <w:bookmarkEnd w:id="10"/>
      <w:bookmarkEnd w:id="11"/>
      <w:r w:rsidRPr="00AC4BF6">
        <w:rPr>
          <w:rFonts w:asciiTheme="minorHAnsi" w:hAnsiTheme="minorHAnsi" w:cstheme="minorHAnsi"/>
          <w:b/>
          <w:bCs/>
          <w:sz w:val="22"/>
          <w:szCs w:val="22"/>
          <w:u w:val="single"/>
          <w:lang w:val="lv-LV"/>
        </w:rPr>
        <w:t xml:space="preserve"> </w:t>
      </w:r>
    </w:p>
    <w:tbl>
      <w:tblPr>
        <w:tblW w:w="903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6514"/>
      </w:tblGrid>
      <w:tr w:rsidR="00F91C61" w:rsidRPr="00AC4BF6" w14:paraId="005438BC" w14:textId="77777777" w:rsidTr="0001359E">
        <w:trPr>
          <w:trHeight w:val="20"/>
        </w:trPr>
        <w:tc>
          <w:tcPr>
            <w:tcW w:w="2520" w:type="dxa"/>
            <w:vAlign w:val="center"/>
          </w:tcPr>
          <w:p w14:paraId="129246AD" w14:textId="77777777" w:rsidR="00F91C61" w:rsidRPr="00AC4BF6" w:rsidRDefault="00F91C61" w:rsidP="0001359E">
            <w:pPr>
              <w:keepLines/>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Nosaukums:</w:t>
            </w:r>
          </w:p>
        </w:tc>
        <w:tc>
          <w:tcPr>
            <w:tcW w:w="6514" w:type="dxa"/>
            <w:vAlign w:val="center"/>
          </w:tcPr>
          <w:p w14:paraId="10AE0DCD" w14:textId="77777777" w:rsidR="00F91C61" w:rsidRPr="00AC4BF6" w:rsidRDefault="00F91C61" w:rsidP="0001359E">
            <w:pPr>
              <w:keepLines/>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Sabiedrība ar ierobežotu atbildību “LIEPĀJAS REĢIONĀLĀ SLIMNĪCA”</w:t>
            </w:r>
          </w:p>
        </w:tc>
      </w:tr>
      <w:tr w:rsidR="00F91C61" w:rsidRPr="00AC4BF6" w14:paraId="53AB9043" w14:textId="77777777" w:rsidTr="0001359E">
        <w:tc>
          <w:tcPr>
            <w:tcW w:w="2520" w:type="dxa"/>
            <w:vAlign w:val="center"/>
          </w:tcPr>
          <w:p w14:paraId="3A112DCF" w14:textId="77777777" w:rsidR="00F91C61" w:rsidRPr="00AC4BF6" w:rsidRDefault="00F91C61" w:rsidP="0001359E">
            <w:pPr>
              <w:keepLines/>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Reģistrācijas Nr.</w:t>
            </w:r>
          </w:p>
        </w:tc>
        <w:tc>
          <w:tcPr>
            <w:tcW w:w="6514" w:type="dxa"/>
            <w:vAlign w:val="center"/>
          </w:tcPr>
          <w:p w14:paraId="401729CE" w14:textId="77777777" w:rsidR="00F91C61" w:rsidRPr="00AC4BF6" w:rsidRDefault="00F91C61" w:rsidP="0001359E">
            <w:pPr>
              <w:keepLines/>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42103041306</w:t>
            </w:r>
          </w:p>
        </w:tc>
      </w:tr>
      <w:tr w:rsidR="00F91C61" w:rsidRPr="00AC4BF6" w14:paraId="4EF163D5" w14:textId="77777777" w:rsidTr="0001359E">
        <w:tc>
          <w:tcPr>
            <w:tcW w:w="2520" w:type="dxa"/>
            <w:vAlign w:val="center"/>
          </w:tcPr>
          <w:p w14:paraId="77CA3EAA" w14:textId="77777777" w:rsidR="00F91C61" w:rsidRPr="00AC4BF6" w:rsidRDefault="00F91C61" w:rsidP="0001359E">
            <w:pPr>
              <w:keepLines/>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Adrese:</w:t>
            </w:r>
          </w:p>
        </w:tc>
        <w:tc>
          <w:tcPr>
            <w:tcW w:w="6514" w:type="dxa"/>
            <w:vAlign w:val="center"/>
          </w:tcPr>
          <w:p w14:paraId="24D30847" w14:textId="77777777" w:rsidR="00F91C61" w:rsidRPr="00AC4BF6" w:rsidRDefault="00F91C61" w:rsidP="0001359E">
            <w:pPr>
              <w:keepLines/>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Slimnīcas iela 25, Liepāja. LV-3414</w:t>
            </w:r>
          </w:p>
        </w:tc>
      </w:tr>
      <w:tr w:rsidR="00F91C61" w:rsidRPr="00AC4BF6" w14:paraId="05A942E7" w14:textId="77777777" w:rsidTr="0001359E">
        <w:tc>
          <w:tcPr>
            <w:tcW w:w="2520" w:type="dxa"/>
            <w:vAlign w:val="center"/>
          </w:tcPr>
          <w:p w14:paraId="1D8FCCA1" w14:textId="77777777" w:rsidR="00F91C61" w:rsidRPr="00AC4BF6" w:rsidRDefault="00F91C61" w:rsidP="0001359E">
            <w:pPr>
              <w:keepLines/>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Tālrunis:</w:t>
            </w:r>
          </w:p>
        </w:tc>
        <w:tc>
          <w:tcPr>
            <w:tcW w:w="6514" w:type="dxa"/>
            <w:vAlign w:val="center"/>
          </w:tcPr>
          <w:p w14:paraId="30AA05B2" w14:textId="77777777" w:rsidR="00F91C61" w:rsidRPr="00AC4BF6" w:rsidRDefault="00F91C61" w:rsidP="0001359E">
            <w:pPr>
              <w:keepLines/>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63403222</w:t>
            </w:r>
          </w:p>
        </w:tc>
      </w:tr>
      <w:tr w:rsidR="00F91C61" w:rsidRPr="00AC4BF6" w14:paraId="5F31915B" w14:textId="77777777" w:rsidTr="0001359E">
        <w:tc>
          <w:tcPr>
            <w:tcW w:w="2520" w:type="dxa"/>
            <w:vAlign w:val="center"/>
          </w:tcPr>
          <w:p w14:paraId="49784519" w14:textId="77777777" w:rsidR="00F91C61" w:rsidRPr="00AC4BF6" w:rsidRDefault="00F91C61" w:rsidP="0001359E">
            <w:pPr>
              <w:keepLines/>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e-pasts:</w:t>
            </w:r>
          </w:p>
        </w:tc>
        <w:tc>
          <w:tcPr>
            <w:tcW w:w="6514" w:type="dxa"/>
            <w:vAlign w:val="center"/>
          </w:tcPr>
          <w:p w14:paraId="25FFBE3B" w14:textId="77777777" w:rsidR="00F91C61" w:rsidRPr="00AC4BF6" w:rsidRDefault="00F91C61" w:rsidP="0001359E">
            <w:pPr>
              <w:keepLines/>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birojs@liepajasslimnica.lv</w:t>
            </w:r>
          </w:p>
        </w:tc>
      </w:tr>
    </w:tbl>
    <w:p w14:paraId="0BA24B8B" w14:textId="77777777" w:rsidR="00F91C61" w:rsidRPr="00AC4BF6" w:rsidRDefault="00F91C61" w:rsidP="00F91C61">
      <w:pPr>
        <w:pStyle w:val="Heading2"/>
        <w:spacing w:before="0" w:after="0"/>
        <w:ind w:left="576" w:hanging="576"/>
        <w:rPr>
          <w:rFonts w:asciiTheme="minorHAnsi" w:hAnsiTheme="minorHAnsi" w:cstheme="minorHAnsi"/>
          <w:color w:val="auto"/>
          <w:sz w:val="22"/>
          <w:szCs w:val="22"/>
          <w:u w:val="single"/>
          <w:lang w:val="lv-LV"/>
        </w:rPr>
      </w:pPr>
      <w:bookmarkStart w:id="12" w:name="_Toc225568755"/>
      <w:bookmarkStart w:id="13" w:name="_Toc225568938"/>
      <w:bookmarkStart w:id="14" w:name="_Toc225568989"/>
      <w:bookmarkStart w:id="15" w:name="_Toc225655607"/>
      <w:bookmarkStart w:id="16" w:name="_Toc225656150"/>
      <w:bookmarkStart w:id="17" w:name="_Toc225656357"/>
    </w:p>
    <w:p w14:paraId="6C38D428" w14:textId="77777777" w:rsidR="00F91C61" w:rsidRPr="00AC4BF6" w:rsidRDefault="00F91C61" w:rsidP="00F91C61">
      <w:pPr>
        <w:pStyle w:val="ListParagraph"/>
        <w:numPr>
          <w:ilvl w:val="0"/>
          <w:numId w:val="1"/>
        </w:numPr>
        <w:rPr>
          <w:rFonts w:asciiTheme="minorHAnsi" w:hAnsiTheme="minorHAnsi" w:cstheme="minorHAnsi"/>
          <w:b/>
          <w:bCs/>
          <w:sz w:val="22"/>
          <w:szCs w:val="22"/>
          <w:u w:val="single"/>
          <w:lang w:val="lv-LV"/>
        </w:rPr>
      </w:pPr>
      <w:r w:rsidRPr="00AC4BF6">
        <w:rPr>
          <w:rFonts w:asciiTheme="minorHAnsi" w:hAnsiTheme="minorHAnsi" w:cstheme="minorHAnsi"/>
          <w:b/>
          <w:bCs/>
          <w:sz w:val="22"/>
          <w:szCs w:val="22"/>
          <w:u w:val="single"/>
          <w:lang w:val="lv-LV"/>
        </w:rPr>
        <w:t>Pretendents</w:t>
      </w:r>
      <w:bookmarkEnd w:id="12"/>
      <w:bookmarkEnd w:id="13"/>
      <w:bookmarkEnd w:id="14"/>
      <w:bookmarkEnd w:id="15"/>
      <w:bookmarkEnd w:id="16"/>
      <w:bookmarkEnd w:id="17"/>
    </w:p>
    <w:p w14:paraId="5B2FF95E" w14:textId="77777777" w:rsidR="00F91C61" w:rsidRPr="00AC4BF6" w:rsidRDefault="00F91C61" w:rsidP="00F91C61">
      <w:pPr>
        <w:numPr>
          <w:ilvl w:val="1"/>
          <w:numId w:val="1"/>
        </w:numPr>
        <w:tabs>
          <w:tab w:val="left" w:pos="426"/>
        </w:tabs>
        <w:ind w:left="788" w:hanging="431"/>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Pretendents ir piegādātājs (fiziskā vai juridiskā persona vai pasūtītājs, šādu personu apvienība jebkurā to kombinācijā, kas attiecīgi piedāvā tirgū veikt būvdarbus, piegādāt preces vai sniegt pakalpojumus), kurš ir iesniedzis piedāvājumu Atklātā konkursā saskaņā ar nolikumā “Magnētiskās rezonanses iekārtas piegāde </w:t>
      </w:r>
      <w:r w:rsidRPr="00AC4BF6">
        <w:rPr>
          <w:rFonts w:asciiTheme="minorHAnsi" w:hAnsiTheme="minorHAnsi" w:cstheme="minorHAnsi"/>
          <w:bCs/>
          <w:sz w:val="22"/>
          <w:szCs w:val="22"/>
          <w:lang w:val="lv-LV"/>
        </w:rPr>
        <w:t>SIA “Liepājas reģionālā slimnīca” vajadzībām</w:t>
      </w:r>
      <w:r w:rsidRPr="00AC4BF6">
        <w:rPr>
          <w:rFonts w:asciiTheme="minorHAnsi" w:hAnsiTheme="minorHAnsi" w:cstheme="minorHAnsi"/>
          <w:sz w:val="22"/>
          <w:szCs w:val="22"/>
          <w:lang w:val="lv-LV"/>
        </w:rPr>
        <w:t>” (turpmāk – Nolikums) norādītajām prasībām.</w:t>
      </w:r>
    </w:p>
    <w:p w14:paraId="5A7E6848" w14:textId="77777777" w:rsidR="00F91C61" w:rsidRPr="00AC4BF6" w:rsidRDefault="00F91C61" w:rsidP="00F91C61">
      <w:pPr>
        <w:pStyle w:val="ListParagraph"/>
        <w:numPr>
          <w:ilvl w:val="1"/>
          <w:numId w:val="1"/>
        </w:numPr>
        <w:jc w:val="both"/>
        <w:rPr>
          <w:rFonts w:asciiTheme="minorHAnsi" w:hAnsiTheme="minorHAnsi" w:cstheme="minorHAnsi"/>
          <w:b/>
          <w:bCs/>
          <w:sz w:val="22"/>
          <w:szCs w:val="22"/>
          <w:u w:val="single"/>
          <w:lang w:val="lv-LV"/>
        </w:rPr>
      </w:pPr>
      <w:r w:rsidRPr="00AC4BF6">
        <w:rPr>
          <w:rFonts w:asciiTheme="minorHAnsi" w:hAnsiTheme="minorHAnsi" w:cstheme="minorHAnsi"/>
          <w:sz w:val="22"/>
          <w:szCs w:val="22"/>
          <w:lang w:val="lv-LV"/>
        </w:rPr>
        <w:t xml:space="preserve">Pretendentu iepirkuma ietvaros pārstāv pretendenta </w:t>
      </w:r>
      <w:proofErr w:type="spellStart"/>
      <w:r w:rsidRPr="00AC4BF6">
        <w:rPr>
          <w:rFonts w:asciiTheme="minorHAnsi" w:hAnsiTheme="minorHAnsi" w:cstheme="minorHAnsi"/>
          <w:sz w:val="22"/>
          <w:szCs w:val="22"/>
          <w:lang w:val="lv-LV"/>
        </w:rPr>
        <w:t>paraksttiesīgā</w:t>
      </w:r>
      <w:proofErr w:type="spellEnd"/>
      <w:r w:rsidRPr="00AC4BF6">
        <w:rPr>
          <w:rFonts w:asciiTheme="minorHAnsi" w:hAnsiTheme="minorHAnsi" w:cstheme="minorHAnsi"/>
          <w:sz w:val="22"/>
          <w:szCs w:val="22"/>
          <w:lang w:val="lv-LV"/>
        </w:rPr>
        <w:t xml:space="preserve"> amatpersona vai pretendenta pilnvarota persona.</w:t>
      </w:r>
    </w:p>
    <w:p w14:paraId="3E7389E4" w14:textId="77777777" w:rsidR="00F91C61" w:rsidRPr="00AC4BF6" w:rsidRDefault="00F91C61" w:rsidP="00F91C61">
      <w:pPr>
        <w:jc w:val="both"/>
        <w:rPr>
          <w:rFonts w:asciiTheme="minorHAnsi" w:hAnsiTheme="minorHAnsi" w:cstheme="minorHAnsi"/>
          <w:sz w:val="22"/>
          <w:szCs w:val="22"/>
          <w:lang w:val="lv-LV"/>
        </w:rPr>
      </w:pPr>
    </w:p>
    <w:p w14:paraId="717DD3B4" w14:textId="77777777" w:rsidR="00F91C61" w:rsidRPr="00AC4BF6" w:rsidRDefault="00F91C61" w:rsidP="00F91C61">
      <w:pPr>
        <w:pStyle w:val="ListParagraph"/>
        <w:numPr>
          <w:ilvl w:val="0"/>
          <w:numId w:val="1"/>
        </w:numPr>
        <w:jc w:val="both"/>
        <w:rPr>
          <w:rFonts w:asciiTheme="minorHAnsi" w:hAnsiTheme="minorHAnsi" w:cstheme="minorHAnsi"/>
          <w:sz w:val="22"/>
          <w:szCs w:val="22"/>
          <w:lang w:val="lv-LV"/>
        </w:rPr>
      </w:pPr>
      <w:r w:rsidRPr="00AC4BF6">
        <w:rPr>
          <w:rFonts w:asciiTheme="minorHAnsi" w:hAnsiTheme="minorHAnsi" w:cstheme="minorHAnsi"/>
          <w:b/>
          <w:sz w:val="22"/>
          <w:szCs w:val="22"/>
          <w:u w:val="single"/>
          <w:lang w:val="lv-LV"/>
        </w:rPr>
        <w:t>Iepirkuma priekšmets</w:t>
      </w:r>
      <w:r w:rsidRPr="00AC4BF6">
        <w:rPr>
          <w:rFonts w:asciiTheme="minorHAnsi" w:hAnsiTheme="minorHAnsi" w:cstheme="minorHAnsi"/>
          <w:b/>
          <w:bCs/>
          <w:sz w:val="22"/>
          <w:szCs w:val="22"/>
          <w:lang w:val="lv-LV"/>
        </w:rPr>
        <w:t>: magnētiskās rezonanses iekārtas piegāde SIA “Liepājas reģionālā slimnīca” vajadzībām.</w:t>
      </w:r>
      <w:r w:rsidRPr="00AC4BF6">
        <w:rPr>
          <w:rFonts w:asciiTheme="minorHAnsi" w:hAnsiTheme="minorHAnsi" w:cstheme="minorHAnsi"/>
          <w:sz w:val="22"/>
          <w:szCs w:val="22"/>
          <w:lang w:val="lv-LV"/>
        </w:rPr>
        <w:t xml:space="preserve"> Detalizētas piegādei izvirzītās prasības un nosacījumi ietverti Tehniskajā specifikācijā – tehniskajā piedāvājumā (Nolikuma 2.1. pielikums) un piegādes līguma projektā (Nolikuma 4. pielikums), kas ir Nolikuma neatņemamas sastāvdaļas. </w:t>
      </w:r>
    </w:p>
    <w:p w14:paraId="032FA578" w14:textId="77777777" w:rsidR="00F91C61" w:rsidRPr="002070D1" w:rsidRDefault="00F91C61" w:rsidP="00F91C61">
      <w:pPr>
        <w:pStyle w:val="ListParagraph"/>
        <w:numPr>
          <w:ilvl w:val="0"/>
          <w:numId w:val="1"/>
        </w:numPr>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Iepirkuma priekšmeta galvenais CPV </w:t>
      </w:r>
      <w:r w:rsidRPr="00AC4BF6">
        <w:rPr>
          <w:rFonts w:asciiTheme="minorHAnsi" w:hAnsiTheme="minorHAnsi" w:cstheme="minorHAnsi"/>
          <w:bCs/>
          <w:sz w:val="22"/>
          <w:szCs w:val="22"/>
          <w:lang w:val="lv-LV" w:eastAsia="lv-LV"/>
        </w:rPr>
        <w:t>kods</w:t>
      </w:r>
      <w:r w:rsidRPr="00AC4BF6">
        <w:rPr>
          <w:rFonts w:asciiTheme="minorHAnsi" w:hAnsiTheme="minorHAnsi" w:cstheme="minorHAnsi"/>
          <w:sz w:val="22"/>
          <w:szCs w:val="22"/>
          <w:lang w:val="lv-LV"/>
        </w:rPr>
        <w:t>: 33111610-0 Magnētis</w:t>
      </w:r>
      <w:r w:rsidRPr="009F7631">
        <w:rPr>
          <w:rFonts w:asciiTheme="minorHAnsi" w:hAnsiTheme="minorHAnsi" w:cstheme="minorHAnsi"/>
          <w:sz w:val="22"/>
          <w:szCs w:val="22"/>
          <w:lang w:val="lv-LV"/>
        </w:rPr>
        <w:t xml:space="preserve">kās rezonanses aparāts. Papildu CPV </w:t>
      </w:r>
      <w:r w:rsidRPr="009F7631">
        <w:rPr>
          <w:rFonts w:asciiTheme="minorHAnsi" w:hAnsiTheme="minorHAnsi" w:cstheme="minorHAnsi"/>
          <w:color w:val="000000" w:themeColor="text1"/>
          <w:sz w:val="22"/>
          <w:szCs w:val="22"/>
          <w:lang w:val="lv-LV"/>
        </w:rPr>
        <w:t xml:space="preserve">kods: 50400000-9 Medicīnisko un </w:t>
      </w:r>
      <w:proofErr w:type="spellStart"/>
      <w:r w:rsidRPr="009F7631">
        <w:rPr>
          <w:rFonts w:asciiTheme="minorHAnsi" w:hAnsiTheme="minorHAnsi" w:cstheme="minorHAnsi"/>
          <w:color w:val="000000" w:themeColor="text1"/>
          <w:sz w:val="22"/>
          <w:szCs w:val="22"/>
          <w:lang w:val="lv-LV"/>
        </w:rPr>
        <w:t>precīzijas</w:t>
      </w:r>
      <w:proofErr w:type="spellEnd"/>
      <w:r w:rsidRPr="009F7631">
        <w:rPr>
          <w:rFonts w:asciiTheme="minorHAnsi" w:hAnsiTheme="minorHAnsi" w:cstheme="minorHAnsi"/>
          <w:color w:val="000000" w:themeColor="text1"/>
          <w:sz w:val="22"/>
          <w:szCs w:val="22"/>
          <w:lang w:val="lv-LV"/>
        </w:rPr>
        <w:t xml:space="preserve"> iekārtu remonta un tehniskās apkopes pakalpojumi; 45215143-1, Diagnostisko izmeklējumu </w:t>
      </w:r>
      <w:r w:rsidRPr="002070D1">
        <w:rPr>
          <w:rFonts w:asciiTheme="minorHAnsi" w:hAnsiTheme="minorHAnsi" w:cstheme="minorHAnsi"/>
          <w:color w:val="000000" w:themeColor="text1"/>
          <w:sz w:val="22"/>
          <w:szCs w:val="22"/>
          <w:lang w:val="lv-LV"/>
        </w:rPr>
        <w:t>telpas celtniecības darbi.</w:t>
      </w:r>
    </w:p>
    <w:p w14:paraId="55EB907C" w14:textId="77777777" w:rsidR="00F91C61" w:rsidRPr="00AC4BF6" w:rsidRDefault="00F91C61" w:rsidP="00F91C61">
      <w:pPr>
        <w:pStyle w:val="ListParagraph"/>
        <w:numPr>
          <w:ilvl w:val="0"/>
          <w:numId w:val="1"/>
        </w:numPr>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Iepirkuma priekšmets nav sadalīts daļās, un pretendents iesniedz piedāvājumu par visu iepirkuma priekšmeta apjomu – visām iepirkuma priekšmeta pozīcijām. Pretendentu, kuri nebūs iesnieguši piedāvājumu par visām iepirkuma priekšmeta pozīcijām, piedāvājumi tiks noraidīti.</w:t>
      </w:r>
    </w:p>
    <w:p w14:paraId="4912BF1D" w14:textId="77777777" w:rsidR="00F91C61" w:rsidRPr="00AC4BF6" w:rsidRDefault="00F91C61" w:rsidP="00F91C61">
      <w:pPr>
        <w:pStyle w:val="ListParagraph"/>
        <w:numPr>
          <w:ilvl w:val="0"/>
          <w:numId w:val="1"/>
        </w:numPr>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Pretendents iesniedz tikai vienu piedāvājuma variantu. Pretendenta, kurš iesniedzis vairākus piedāvājumu variantus, piedāvājums tiks noraidīts.</w:t>
      </w:r>
    </w:p>
    <w:p w14:paraId="6F3A92C0" w14:textId="77777777" w:rsidR="00F91C61" w:rsidRPr="00F67102" w:rsidRDefault="00F91C61" w:rsidP="00F91C61">
      <w:pPr>
        <w:pStyle w:val="ListParagraph"/>
        <w:numPr>
          <w:ilvl w:val="0"/>
          <w:numId w:val="1"/>
        </w:numPr>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Iekārtas piegādes vieta: SIA “</w:t>
      </w:r>
      <w:r w:rsidRPr="00F67102">
        <w:rPr>
          <w:rFonts w:asciiTheme="minorHAnsi" w:hAnsiTheme="minorHAnsi" w:cstheme="minorHAnsi"/>
          <w:sz w:val="22"/>
          <w:szCs w:val="22"/>
          <w:lang w:val="lv-LV"/>
        </w:rPr>
        <w:t>Liepājas reģionālā slimnīca”, Slimnīcas iela 25, Liepāja, LV-3414. Darbu izpilde jāveic, saskaņojot to ar Pasūtītāju.</w:t>
      </w:r>
    </w:p>
    <w:p w14:paraId="351CBA13" w14:textId="77777777" w:rsidR="00F91C61" w:rsidRPr="00F67102" w:rsidRDefault="00F91C61" w:rsidP="00F91C61">
      <w:pPr>
        <w:pStyle w:val="ListParagraph"/>
        <w:numPr>
          <w:ilvl w:val="0"/>
          <w:numId w:val="1"/>
        </w:numPr>
        <w:jc w:val="both"/>
        <w:rPr>
          <w:rFonts w:asciiTheme="minorHAnsi" w:hAnsiTheme="minorHAnsi" w:cstheme="minorHAnsi"/>
          <w:b/>
          <w:bCs/>
          <w:sz w:val="22"/>
          <w:szCs w:val="22"/>
          <w:lang w:val="lv-LV"/>
        </w:rPr>
      </w:pPr>
      <w:r w:rsidRPr="00F67102">
        <w:rPr>
          <w:rFonts w:asciiTheme="minorHAnsi" w:hAnsiTheme="minorHAnsi" w:cstheme="minorHAnsi"/>
          <w:b/>
          <w:bCs/>
          <w:sz w:val="22"/>
          <w:szCs w:val="22"/>
          <w:lang w:val="lv-LV"/>
        </w:rPr>
        <w:t>Paredzamo iepirkumu līgumu izpildes nosacījumi:</w:t>
      </w:r>
    </w:p>
    <w:p w14:paraId="2A1B3B27" w14:textId="58A874E0" w:rsidR="00F91C61" w:rsidRPr="00F67102" w:rsidRDefault="00F67102" w:rsidP="00F91C61">
      <w:pPr>
        <w:pStyle w:val="ListParagraph"/>
        <w:numPr>
          <w:ilvl w:val="1"/>
          <w:numId w:val="1"/>
        </w:numPr>
        <w:jc w:val="both"/>
        <w:rPr>
          <w:rFonts w:asciiTheme="minorHAnsi" w:hAnsiTheme="minorHAnsi" w:cstheme="minorHAnsi"/>
          <w:b/>
          <w:bCs/>
          <w:sz w:val="22"/>
          <w:szCs w:val="22"/>
          <w:lang w:val="lv-LV"/>
        </w:rPr>
      </w:pPr>
      <w:r>
        <w:rPr>
          <w:rFonts w:asciiTheme="minorHAnsi" w:hAnsiTheme="minorHAnsi" w:cstheme="minorHAnsi"/>
          <w:sz w:val="22"/>
          <w:szCs w:val="22"/>
          <w:lang w:val="lv-LV"/>
        </w:rPr>
        <w:t>p</w:t>
      </w:r>
      <w:r w:rsidR="00F91C61" w:rsidRPr="00F67102">
        <w:rPr>
          <w:rFonts w:asciiTheme="minorHAnsi" w:hAnsiTheme="minorHAnsi" w:cstheme="minorHAnsi"/>
          <w:sz w:val="22"/>
          <w:szCs w:val="22"/>
          <w:lang w:val="lv-LV"/>
        </w:rPr>
        <w:t>iegādes līguma izpildes termiņi -</w:t>
      </w:r>
      <w:r w:rsidR="00F91C61" w:rsidRPr="00F67102">
        <w:rPr>
          <w:rFonts w:asciiTheme="minorHAnsi" w:hAnsiTheme="minorHAnsi" w:cstheme="minorHAnsi"/>
          <w:b/>
          <w:bCs/>
          <w:sz w:val="22"/>
          <w:szCs w:val="22"/>
          <w:lang w:val="lv-LV"/>
        </w:rPr>
        <w:t xml:space="preserve"> </w:t>
      </w:r>
      <w:r w:rsidR="00F91C61" w:rsidRPr="00F67102">
        <w:rPr>
          <w:rFonts w:asciiTheme="minorHAnsi" w:hAnsiTheme="minorHAnsi" w:cstheme="minorHAnsi"/>
          <w:sz w:val="22"/>
          <w:szCs w:val="22"/>
          <w:lang w:val="lv-LV"/>
        </w:rPr>
        <w:t xml:space="preserve">kopējais piegādes līguma izpildes termiņš nepārsniedz </w:t>
      </w:r>
      <w:r w:rsidR="00F91C61" w:rsidRPr="00F67102">
        <w:rPr>
          <w:rFonts w:asciiTheme="minorHAnsi" w:hAnsiTheme="minorHAnsi" w:cstheme="minorHAnsi"/>
          <w:b/>
          <w:bCs/>
          <w:color w:val="C00000"/>
          <w:sz w:val="22"/>
          <w:szCs w:val="22"/>
          <w:lang w:val="lv-LV"/>
        </w:rPr>
        <w:t>190 kalendārās dienas</w:t>
      </w:r>
      <w:r w:rsidRPr="00F67102">
        <w:rPr>
          <w:rFonts w:asciiTheme="minorHAnsi" w:hAnsiTheme="minorHAnsi" w:cstheme="minorHAnsi"/>
          <w:color w:val="C00000"/>
          <w:sz w:val="22"/>
          <w:szCs w:val="22"/>
          <w:lang w:val="lv-LV"/>
        </w:rPr>
        <w:t xml:space="preserve"> </w:t>
      </w:r>
      <w:r w:rsidRPr="00F67102">
        <w:rPr>
          <w:rFonts w:asciiTheme="minorHAnsi" w:hAnsiTheme="minorHAnsi" w:cstheme="minorHAnsi"/>
          <w:sz w:val="22"/>
          <w:szCs w:val="22"/>
          <w:lang w:val="lv-LV"/>
        </w:rPr>
        <w:t>– sīkāk sk</w:t>
      </w:r>
      <w:r>
        <w:rPr>
          <w:rFonts w:asciiTheme="minorHAnsi" w:hAnsiTheme="minorHAnsi" w:cstheme="minorHAnsi"/>
          <w:sz w:val="22"/>
          <w:szCs w:val="22"/>
          <w:lang w:val="lv-LV"/>
        </w:rPr>
        <w:t>atīt</w:t>
      </w:r>
      <w:r w:rsidRPr="00F67102">
        <w:rPr>
          <w:rFonts w:asciiTheme="minorHAnsi" w:hAnsiTheme="minorHAnsi" w:cstheme="minorHAnsi"/>
          <w:sz w:val="22"/>
          <w:szCs w:val="22"/>
          <w:lang w:val="lv-LV"/>
        </w:rPr>
        <w:t xml:space="preserve"> Iekārtas piegādes līguma projekt</w:t>
      </w:r>
      <w:r>
        <w:rPr>
          <w:rFonts w:asciiTheme="minorHAnsi" w:hAnsiTheme="minorHAnsi" w:cstheme="minorHAnsi"/>
          <w:sz w:val="22"/>
          <w:szCs w:val="22"/>
          <w:lang w:val="lv-LV"/>
        </w:rPr>
        <w:t>a</w:t>
      </w:r>
      <w:r w:rsidRPr="00F67102">
        <w:rPr>
          <w:rFonts w:asciiTheme="minorHAnsi" w:hAnsiTheme="minorHAnsi" w:cstheme="minorHAnsi"/>
          <w:sz w:val="22"/>
          <w:szCs w:val="22"/>
          <w:lang w:val="lv-LV"/>
        </w:rPr>
        <w:t xml:space="preserve"> (Nolikuma 4. pielikums) 1.2. punktu</w:t>
      </w:r>
      <w:r>
        <w:rPr>
          <w:rFonts w:asciiTheme="minorHAnsi" w:hAnsiTheme="minorHAnsi" w:cstheme="minorHAnsi"/>
          <w:sz w:val="22"/>
          <w:szCs w:val="22"/>
          <w:lang w:val="lv-LV"/>
        </w:rPr>
        <w:t xml:space="preserve"> ar apakšpunktiem</w:t>
      </w:r>
      <w:r w:rsidRPr="00F67102">
        <w:rPr>
          <w:rFonts w:asciiTheme="minorHAnsi" w:hAnsiTheme="minorHAnsi" w:cstheme="minorHAnsi"/>
          <w:sz w:val="22"/>
          <w:szCs w:val="22"/>
          <w:lang w:val="lv-LV"/>
        </w:rPr>
        <w:t>;</w:t>
      </w:r>
    </w:p>
    <w:p w14:paraId="115F16C6" w14:textId="32FC7331" w:rsidR="00F91C61" w:rsidRPr="00F67102" w:rsidRDefault="00F67102" w:rsidP="00F67102">
      <w:pPr>
        <w:pStyle w:val="ListParagraph"/>
        <w:numPr>
          <w:ilvl w:val="1"/>
          <w:numId w:val="1"/>
        </w:numPr>
        <w:jc w:val="both"/>
        <w:rPr>
          <w:rFonts w:asciiTheme="minorHAnsi" w:hAnsiTheme="minorHAnsi" w:cstheme="minorHAnsi"/>
          <w:sz w:val="22"/>
          <w:szCs w:val="22"/>
          <w:lang w:val="lv-LV"/>
        </w:rPr>
      </w:pPr>
      <w:r>
        <w:rPr>
          <w:rFonts w:asciiTheme="minorHAnsi" w:hAnsiTheme="minorHAnsi" w:cstheme="minorHAnsi"/>
          <w:sz w:val="22"/>
          <w:szCs w:val="22"/>
          <w:lang w:val="lv-LV"/>
        </w:rPr>
        <w:t>s</w:t>
      </w:r>
      <w:r w:rsidR="00F91C61" w:rsidRPr="00F67102">
        <w:rPr>
          <w:rFonts w:asciiTheme="minorHAnsi" w:hAnsiTheme="minorHAnsi" w:cstheme="minorHAnsi"/>
          <w:sz w:val="22"/>
          <w:szCs w:val="22"/>
          <w:lang w:val="lv-LV"/>
        </w:rPr>
        <w:t>ervisa apkopes līguma termiņš:</w:t>
      </w:r>
      <w:r w:rsidR="00F91C61" w:rsidRPr="00F67102">
        <w:rPr>
          <w:rFonts w:asciiTheme="minorHAnsi" w:hAnsiTheme="minorHAnsi" w:cstheme="minorHAnsi"/>
          <w:b/>
          <w:bCs/>
          <w:sz w:val="22"/>
          <w:szCs w:val="22"/>
          <w:lang w:val="lv-LV"/>
        </w:rPr>
        <w:t xml:space="preserve"> </w:t>
      </w:r>
      <w:r w:rsidR="00F91C61" w:rsidRPr="00F67102">
        <w:rPr>
          <w:rFonts w:asciiTheme="minorHAnsi" w:hAnsiTheme="minorHAnsi" w:cstheme="minorHAnsi"/>
          <w:b/>
          <w:bCs/>
          <w:color w:val="C00000"/>
          <w:sz w:val="22"/>
          <w:szCs w:val="22"/>
          <w:lang w:val="lv-LV"/>
        </w:rPr>
        <w:t xml:space="preserve">48 (četrdesmit astoņi) mēneši </w:t>
      </w:r>
      <w:r w:rsidR="00F91C61" w:rsidRPr="00F67102">
        <w:rPr>
          <w:rFonts w:asciiTheme="minorHAnsi" w:hAnsiTheme="minorHAnsi" w:cstheme="minorHAnsi"/>
          <w:sz w:val="22"/>
          <w:szCs w:val="22"/>
          <w:lang w:val="lv-LV"/>
        </w:rPr>
        <w:t xml:space="preserve">no </w:t>
      </w:r>
      <w:r w:rsidRPr="00F67102">
        <w:rPr>
          <w:rFonts w:asciiTheme="minorHAnsi" w:hAnsiTheme="minorHAnsi" w:cstheme="minorHAnsi"/>
          <w:sz w:val="22"/>
          <w:szCs w:val="22"/>
          <w:lang w:val="lv-LV"/>
        </w:rPr>
        <w:t xml:space="preserve">Iekārtas piegādes līguma projekta (Nolikuma 4. pielikums) 1.2.3. apakšpunktā noteikto darbu izpildi apliecinošā </w:t>
      </w:r>
      <w:r w:rsidR="00F91C61" w:rsidRPr="00F67102">
        <w:rPr>
          <w:rFonts w:asciiTheme="minorHAnsi" w:hAnsiTheme="minorHAnsi" w:cstheme="minorHAnsi"/>
          <w:sz w:val="22"/>
          <w:szCs w:val="22"/>
          <w:lang w:val="lv-LV"/>
        </w:rPr>
        <w:t xml:space="preserve">pieņemšanas – nodošanas akta abpusējas parakstīšanas brīža. </w:t>
      </w:r>
    </w:p>
    <w:p w14:paraId="07F95B50" w14:textId="77777777" w:rsidR="00F91C61" w:rsidRPr="00F67102" w:rsidRDefault="00F91C61" w:rsidP="00F91C61">
      <w:pPr>
        <w:pStyle w:val="ListParagraph"/>
        <w:numPr>
          <w:ilvl w:val="0"/>
          <w:numId w:val="1"/>
        </w:numPr>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Iekārt</w:t>
      </w:r>
      <w:r w:rsidRPr="009E6DCC">
        <w:rPr>
          <w:rFonts w:asciiTheme="minorHAnsi" w:hAnsiTheme="minorHAnsi" w:cstheme="minorHAnsi"/>
          <w:sz w:val="22"/>
          <w:szCs w:val="22"/>
          <w:lang w:val="lv-LV"/>
        </w:rPr>
        <w:t>as garantijas termiņš:</w:t>
      </w:r>
      <w:r w:rsidRPr="009E6DCC">
        <w:rPr>
          <w:rFonts w:asciiTheme="minorHAnsi" w:hAnsiTheme="minorHAnsi" w:cstheme="minorHAnsi"/>
          <w:b/>
          <w:bCs/>
          <w:sz w:val="22"/>
          <w:szCs w:val="22"/>
          <w:lang w:val="lv-LV"/>
        </w:rPr>
        <w:t xml:space="preserve"> ne mazāk kā </w:t>
      </w:r>
      <w:r w:rsidRPr="009E6DCC">
        <w:rPr>
          <w:rFonts w:asciiTheme="minorHAnsi" w:hAnsiTheme="minorHAnsi" w:cstheme="minorHAnsi"/>
          <w:b/>
          <w:bCs/>
          <w:color w:val="C00000"/>
          <w:sz w:val="22"/>
          <w:szCs w:val="22"/>
          <w:lang w:val="lv-LV"/>
        </w:rPr>
        <w:t xml:space="preserve">48 (četrdesmit astoņi) mēneši </w:t>
      </w:r>
      <w:r w:rsidRPr="00F67102">
        <w:rPr>
          <w:rFonts w:asciiTheme="minorHAnsi" w:hAnsiTheme="minorHAnsi" w:cstheme="minorHAnsi"/>
          <w:sz w:val="22"/>
          <w:szCs w:val="22"/>
          <w:lang w:val="lv-LV"/>
        </w:rPr>
        <w:t>(saskaņā ar pretendenta piedāvājumu).</w:t>
      </w:r>
    </w:p>
    <w:p w14:paraId="0430B414" w14:textId="77777777" w:rsidR="00F91C61" w:rsidRPr="009E6DCC" w:rsidRDefault="00F91C61" w:rsidP="00F91C61">
      <w:pPr>
        <w:pStyle w:val="ListParagraph"/>
        <w:numPr>
          <w:ilvl w:val="0"/>
          <w:numId w:val="1"/>
        </w:numPr>
        <w:jc w:val="both"/>
        <w:rPr>
          <w:rFonts w:asciiTheme="minorHAnsi" w:hAnsiTheme="minorHAnsi" w:cstheme="minorHAnsi"/>
          <w:b/>
          <w:bCs/>
          <w:sz w:val="22"/>
          <w:szCs w:val="22"/>
          <w:lang w:val="lv-LV"/>
        </w:rPr>
      </w:pPr>
      <w:r>
        <w:rPr>
          <w:rFonts w:asciiTheme="minorHAnsi" w:hAnsiTheme="minorHAnsi" w:cstheme="minorHAnsi"/>
          <w:sz w:val="22"/>
          <w:szCs w:val="22"/>
          <w:lang w:val="lv-LV"/>
        </w:rPr>
        <w:t>I</w:t>
      </w:r>
      <w:r w:rsidRPr="009E6DCC">
        <w:rPr>
          <w:rFonts w:asciiTheme="minorHAnsi" w:hAnsiTheme="minorHAnsi" w:cstheme="minorHAnsi"/>
          <w:sz w:val="22"/>
          <w:szCs w:val="22"/>
          <w:lang w:val="lv-LV"/>
        </w:rPr>
        <w:t xml:space="preserve">einteresētā piegādātāja pārstāvim </w:t>
      </w:r>
      <w:r w:rsidRPr="009E6DCC">
        <w:rPr>
          <w:rFonts w:asciiTheme="minorHAnsi" w:hAnsiTheme="minorHAnsi" w:cstheme="minorHAnsi"/>
          <w:b/>
          <w:bCs/>
          <w:sz w:val="22"/>
          <w:szCs w:val="22"/>
          <w:lang w:val="lv-LV"/>
        </w:rPr>
        <w:t>obligāti jāveic telpu (objekta) apsekošana,</w:t>
      </w:r>
      <w:r w:rsidRPr="009E6DCC">
        <w:rPr>
          <w:rFonts w:asciiTheme="minorHAnsi" w:hAnsiTheme="minorHAnsi" w:cstheme="minorHAnsi"/>
          <w:sz w:val="22"/>
          <w:szCs w:val="22"/>
          <w:lang w:val="lv-LV"/>
        </w:rPr>
        <w:t xml:space="preserve"> ne vēlāk kā divas darba dienas pirms vēlamā apsekošanas </w:t>
      </w:r>
      <w:r w:rsidRPr="00394EB5">
        <w:rPr>
          <w:rFonts w:asciiTheme="minorHAnsi" w:hAnsiTheme="minorHAnsi" w:cstheme="minorHAnsi"/>
          <w:sz w:val="22"/>
          <w:szCs w:val="22"/>
          <w:lang w:val="lv-LV"/>
        </w:rPr>
        <w:t>datuma sazinoties ar medicīnas fiziķi Mārtiņu Pikši pa tel. 29855156.</w:t>
      </w:r>
      <w:r w:rsidRPr="009E6DCC">
        <w:rPr>
          <w:rFonts w:asciiTheme="minorHAnsi" w:hAnsiTheme="minorHAnsi" w:cstheme="minorHAnsi"/>
          <w:sz w:val="22"/>
          <w:szCs w:val="22"/>
          <w:lang w:val="lv-LV"/>
        </w:rPr>
        <w:t xml:space="preserve"> Objekta apsekošana iespējama darba dienās plkst. 9.00-15.00. Pretendenta, kurš nebūs veicis objekta apsekošanu, piedāvājums tiks noraidīts. Objekta apsekošana veicama, ievērojot valstī noteiktās epidemioloģiskās drošības prasības.</w:t>
      </w:r>
      <w:r w:rsidRPr="009E6DCC">
        <w:t xml:space="preserve"> </w:t>
      </w:r>
      <w:r w:rsidRPr="009E6DCC">
        <w:rPr>
          <w:rFonts w:asciiTheme="minorHAnsi" w:hAnsiTheme="minorHAnsi" w:cstheme="minorHAnsi"/>
          <w:sz w:val="22"/>
          <w:szCs w:val="22"/>
          <w:lang w:val="lv-LV"/>
        </w:rPr>
        <w:t xml:space="preserve">Ieinteresētā piegādātāja pārstāvjiem objekta apskates laikā objekta novērtēšana un apskate jāveic tā, lai pretendents pilnīgi varētu sagatavot savu piedāvājumu, piedāvājumā ietverot visas potenciāli iespējamās izmaksas līguma izpildei (iekārtas piegāde, uzstādīšana, pēc nepieciešamības – papildu apstākļu nodrošināšana u. c.), atbilstoši iepirkuma dokumentācijai un, </w:t>
      </w:r>
      <w:r w:rsidRPr="009E6DCC">
        <w:rPr>
          <w:rFonts w:asciiTheme="minorHAnsi" w:hAnsiTheme="minorHAnsi" w:cstheme="minorHAnsi"/>
          <w:sz w:val="22"/>
          <w:szCs w:val="22"/>
          <w:lang w:val="lv-LV"/>
        </w:rPr>
        <w:lastRenderedPageBreak/>
        <w:t>ievērojot normatīvo aktu prasības.</w:t>
      </w:r>
      <w:r w:rsidRPr="007C27A5">
        <w:t xml:space="preserve"> </w:t>
      </w:r>
      <w:r w:rsidRPr="007C27A5">
        <w:rPr>
          <w:rFonts w:asciiTheme="minorHAnsi" w:hAnsiTheme="minorHAnsi" w:cstheme="minorHAnsi"/>
          <w:sz w:val="22"/>
          <w:szCs w:val="22"/>
          <w:lang w:val="lv-LV"/>
        </w:rPr>
        <w:t>Lai izvērtētu esošo telpu stāvokli, ieinteresētais piegādātājs ir tiesīgs objekta apsekošanā piesaistīt attiecīg</w:t>
      </w:r>
      <w:r>
        <w:rPr>
          <w:rFonts w:asciiTheme="minorHAnsi" w:hAnsiTheme="minorHAnsi" w:cstheme="minorHAnsi"/>
          <w:sz w:val="22"/>
          <w:szCs w:val="22"/>
          <w:lang w:val="lv-LV"/>
        </w:rPr>
        <w:t>u</w:t>
      </w:r>
      <w:r w:rsidRPr="007C27A5">
        <w:rPr>
          <w:rFonts w:asciiTheme="minorHAnsi" w:hAnsiTheme="minorHAnsi" w:cstheme="minorHAnsi"/>
          <w:sz w:val="22"/>
          <w:szCs w:val="22"/>
          <w:lang w:val="lv-LV"/>
        </w:rPr>
        <w:t>s speciālistus.</w:t>
      </w:r>
    </w:p>
    <w:p w14:paraId="5B791697" w14:textId="77777777" w:rsidR="00F91C61" w:rsidRPr="00AC4BF6" w:rsidRDefault="00F91C61" w:rsidP="00F91C61">
      <w:pPr>
        <w:pStyle w:val="ListParagraph"/>
        <w:numPr>
          <w:ilvl w:val="0"/>
          <w:numId w:val="1"/>
        </w:numPr>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Magnētiskās rezonanses iekārtas iegāde tiek īstenota ERAF projekta </w:t>
      </w:r>
      <w:bookmarkStart w:id="18" w:name="_Hlk174956040"/>
      <w:r w:rsidRPr="00AC4BF6">
        <w:rPr>
          <w:rFonts w:asciiTheme="minorHAnsi" w:hAnsiTheme="minorHAnsi" w:cstheme="minorHAnsi"/>
          <w:sz w:val="22"/>
          <w:szCs w:val="22"/>
          <w:lang w:val="lv-LV"/>
        </w:rPr>
        <w:t>“Veselības aprūpes pieejamības stiprināšana SIA “Liepājas reģionālā slimnīca”, iegādājoties modernas medicīnas tehnoloģijas” ietvaros. Projekta līguma Nr. 4.1.1.1/1/24/I/011.</w:t>
      </w:r>
      <w:bookmarkEnd w:id="18"/>
    </w:p>
    <w:p w14:paraId="4F6488F4" w14:textId="77777777" w:rsidR="00F91C61" w:rsidRPr="00AC4BF6" w:rsidRDefault="00F91C61" w:rsidP="00F91C61">
      <w:pPr>
        <w:pStyle w:val="ListParagraph"/>
        <w:ind w:left="360"/>
        <w:jc w:val="both"/>
        <w:rPr>
          <w:rFonts w:asciiTheme="minorHAnsi" w:hAnsiTheme="minorHAnsi" w:cstheme="minorHAnsi"/>
          <w:sz w:val="22"/>
          <w:szCs w:val="22"/>
          <w:lang w:val="lv-LV"/>
        </w:rPr>
      </w:pPr>
    </w:p>
    <w:p w14:paraId="5EE6DA45" w14:textId="77777777" w:rsidR="00F91C61" w:rsidRPr="00AC4BF6" w:rsidRDefault="00F91C61" w:rsidP="00F91C61">
      <w:pPr>
        <w:pStyle w:val="ListParagraph"/>
        <w:numPr>
          <w:ilvl w:val="0"/>
          <w:numId w:val="1"/>
        </w:numPr>
        <w:jc w:val="both"/>
        <w:rPr>
          <w:rFonts w:asciiTheme="minorHAnsi" w:hAnsiTheme="minorHAnsi" w:cstheme="minorHAnsi"/>
          <w:b/>
          <w:bCs/>
          <w:sz w:val="22"/>
          <w:szCs w:val="22"/>
          <w:lang w:val="lv-LV"/>
        </w:rPr>
      </w:pPr>
      <w:bookmarkStart w:id="19" w:name="_Toc225656152"/>
      <w:bookmarkStart w:id="20" w:name="_Toc225656359"/>
      <w:r w:rsidRPr="00AC4BF6">
        <w:rPr>
          <w:rFonts w:asciiTheme="minorHAnsi" w:hAnsiTheme="minorHAnsi" w:cstheme="minorHAnsi"/>
          <w:b/>
          <w:bCs/>
          <w:sz w:val="22"/>
          <w:szCs w:val="22"/>
          <w:u w:val="single"/>
          <w:lang w:val="lv-LV"/>
        </w:rPr>
        <w:t>Līguma izpildes vieta</w:t>
      </w:r>
      <w:bookmarkEnd w:id="19"/>
      <w:bookmarkEnd w:id="20"/>
    </w:p>
    <w:p w14:paraId="59507CE8" w14:textId="77777777" w:rsidR="00F91C61" w:rsidRPr="00AC4BF6" w:rsidRDefault="00F91C61" w:rsidP="00F91C61">
      <w:pPr>
        <w:jc w:val="both"/>
        <w:rPr>
          <w:rFonts w:asciiTheme="minorHAnsi" w:hAnsiTheme="minorHAnsi" w:cstheme="minorHAnsi"/>
          <w:sz w:val="22"/>
          <w:szCs w:val="22"/>
          <w:lang w:val="lv-LV"/>
        </w:rPr>
      </w:pPr>
      <w:bookmarkStart w:id="21" w:name="_Toc224459230"/>
      <w:r w:rsidRPr="00AC4BF6">
        <w:rPr>
          <w:rFonts w:asciiTheme="minorHAnsi" w:hAnsiTheme="minorHAnsi" w:cstheme="minorHAnsi"/>
          <w:sz w:val="22"/>
          <w:szCs w:val="22"/>
          <w:lang w:val="lv-LV"/>
        </w:rPr>
        <w:t>Sabiedrība ar ierobežotu atbildību “LIEPĀJAS REĢIONĀLĀ SLIMNĪCA”, Slimnīcas iela 25, Liepājā</w:t>
      </w:r>
      <w:bookmarkEnd w:id="21"/>
      <w:r w:rsidRPr="00AC4BF6">
        <w:rPr>
          <w:rFonts w:asciiTheme="minorHAnsi" w:hAnsiTheme="minorHAnsi" w:cstheme="minorHAnsi"/>
          <w:sz w:val="22"/>
          <w:szCs w:val="22"/>
          <w:lang w:val="lv-LV"/>
        </w:rPr>
        <w:t>, LV-3414.</w:t>
      </w:r>
    </w:p>
    <w:p w14:paraId="7FD4A313" w14:textId="77777777" w:rsidR="00F91C61" w:rsidRPr="00AC4BF6" w:rsidRDefault="00F91C61" w:rsidP="00F91C61">
      <w:pPr>
        <w:jc w:val="both"/>
        <w:rPr>
          <w:rFonts w:asciiTheme="minorHAnsi" w:hAnsiTheme="minorHAnsi" w:cstheme="minorHAnsi"/>
          <w:sz w:val="22"/>
          <w:szCs w:val="22"/>
          <w:lang w:val="lv-LV"/>
        </w:rPr>
      </w:pPr>
    </w:p>
    <w:p w14:paraId="1B810518" w14:textId="77777777" w:rsidR="00F91C61" w:rsidRPr="00AC4BF6" w:rsidRDefault="00F91C61" w:rsidP="00F91C61">
      <w:pPr>
        <w:pStyle w:val="ListParagraph"/>
        <w:numPr>
          <w:ilvl w:val="0"/>
          <w:numId w:val="1"/>
        </w:numPr>
        <w:jc w:val="both"/>
        <w:rPr>
          <w:rFonts w:asciiTheme="minorHAnsi" w:hAnsiTheme="minorHAnsi" w:cstheme="minorHAnsi"/>
          <w:b/>
          <w:bCs/>
          <w:sz w:val="22"/>
          <w:szCs w:val="22"/>
          <w:u w:val="single"/>
          <w:lang w:val="lv-LV"/>
        </w:rPr>
      </w:pPr>
      <w:r w:rsidRPr="00AC4BF6">
        <w:rPr>
          <w:rFonts w:asciiTheme="minorHAnsi" w:hAnsiTheme="minorHAnsi" w:cstheme="minorHAnsi"/>
          <w:b/>
          <w:bCs/>
          <w:sz w:val="22"/>
          <w:szCs w:val="22"/>
          <w:u w:val="single"/>
          <w:lang w:val="lv-LV"/>
        </w:rPr>
        <w:t>Piedāvājumu iesniegšanas un atvēršanas vieta, datums, laiks un kārtība</w:t>
      </w:r>
    </w:p>
    <w:p w14:paraId="3FAD207E" w14:textId="77777777" w:rsidR="00F91C61" w:rsidRPr="00AC4BF6" w:rsidRDefault="00F91C61" w:rsidP="00F91C61">
      <w:pPr>
        <w:pStyle w:val="ListParagraph"/>
        <w:numPr>
          <w:ilvl w:val="1"/>
          <w:numId w:val="1"/>
        </w:numPr>
        <w:ind w:hanging="508"/>
        <w:jc w:val="both"/>
        <w:rPr>
          <w:rFonts w:ascii="Calibri" w:hAnsi="Calibri" w:cs="Calibri"/>
          <w:b/>
          <w:bCs/>
          <w:sz w:val="22"/>
          <w:szCs w:val="22"/>
          <w:u w:val="single"/>
          <w:lang w:val="lv-LV"/>
        </w:rPr>
      </w:pPr>
      <w:r w:rsidRPr="00AC4BF6">
        <w:rPr>
          <w:rFonts w:ascii="Calibri" w:hAnsi="Calibri" w:cs="Calibri"/>
          <w:sz w:val="22"/>
          <w:szCs w:val="22"/>
          <w:lang w:val="lv-LV"/>
        </w:rPr>
        <w:t xml:space="preserve">Piedāvājums jāiesniedz </w:t>
      </w:r>
      <w:r w:rsidRPr="00AC4BF6">
        <w:rPr>
          <w:rFonts w:ascii="Calibri" w:hAnsi="Calibri" w:cs="Calibri"/>
          <w:b/>
          <w:bCs/>
          <w:sz w:val="22"/>
          <w:szCs w:val="22"/>
          <w:lang w:val="lv-LV"/>
        </w:rPr>
        <w:t>līdz Iepirkumu uzraudzības biroja Publikāciju vadības sistēmā un EIS Konkursa sadaļā norādītajam termiņam</w:t>
      </w:r>
      <w:r w:rsidRPr="00AC4BF6">
        <w:rPr>
          <w:rFonts w:ascii="Calibri" w:hAnsi="Calibri" w:cs="Calibri"/>
          <w:b/>
          <w:sz w:val="22"/>
          <w:szCs w:val="22"/>
          <w:lang w:val="lv-LV"/>
        </w:rPr>
        <w:t xml:space="preserve"> </w:t>
      </w:r>
      <w:r w:rsidRPr="00AC4BF6">
        <w:rPr>
          <w:rFonts w:ascii="Calibri" w:hAnsi="Calibri" w:cs="Calibri"/>
          <w:sz w:val="22"/>
          <w:szCs w:val="22"/>
          <w:lang w:val="lv-LV"/>
        </w:rPr>
        <w:t xml:space="preserve">Elektronisko iepirkumu sistēmas </w:t>
      </w:r>
      <w:hyperlink r:id="rId7" w:history="1">
        <w:r w:rsidRPr="00AC4BF6">
          <w:rPr>
            <w:rStyle w:val="Hyperlink"/>
            <w:rFonts w:ascii="Calibri" w:eastAsiaTheme="majorEastAsia" w:hAnsi="Calibri" w:cs="Calibri"/>
            <w:sz w:val="22"/>
            <w:szCs w:val="22"/>
            <w:lang w:val="lv-LV"/>
          </w:rPr>
          <w:t>www.eis.gov.lv</w:t>
        </w:r>
      </w:hyperlink>
      <w:r w:rsidRPr="00AC4BF6">
        <w:rPr>
          <w:rFonts w:ascii="Calibri" w:hAnsi="Calibri" w:cs="Calibri"/>
          <w:sz w:val="22"/>
          <w:szCs w:val="22"/>
          <w:lang w:val="lv-LV"/>
        </w:rPr>
        <w:t xml:space="preserve"> (turpmāk - EIS) e-konkursu apakšsistēmā.</w:t>
      </w:r>
    </w:p>
    <w:p w14:paraId="6FC45325" w14:textId="77777777" w:rsidR="00F91C61" w:rsidRPr="00AC4BF6" w:rsidRDefault="00F91C61" w:rsidP="00F91C61">
      <w:pPr>
        <w:pStyle w:val="ListParagraph"/>
        <w:numPr>
          <w:ilvl w:val="1"/>
          <w:numId w:val="1"/>
        </w:numPr>
        <w:ind w:hanging="508"/>
        <w:jc w:val="both"/>
        <w:rPr>
          <w:rFonts w:asciiTheme="minorHAnsi" w:hAnsiTheme="minorHAnsi" w:cstheme="minorHAnsi"/>
          <w:b/>
          <w:bCs/>
          <w:sz w:val="22"/>
          <w:szCs w:val="22"/>
          <w:u w:val="single"/>
          <w:lang w:val="lv-LV"/>
        </w:rPr>
      </w:pPr>
      <w:r w:rsidRPr="00AC4BF6">
        <w:rPr>
          <w:rFonts w:asciiTheme="minorHAnsi" w:hAnsiTheme="minorHAnsi" w:cstheme="minorHAnsi"/>
          <w:sz w:val="22"/>
          <w:szCs w:val="22"/>
          <w:lang w:val="lv-LV"/>
        </w:rPr>
        <w:t>Ārpus EIS e-konkursu apakšsistēmas iesniegtie piedāvājumi tiks atzīti par neatbilstošiem Nolikuma prasībām un neatvērti atgriezti pretendentam.</w:t>
      </w:r>
    </w:p>
    <w:p w14:paraId="59B69652" w14:textId="77777777" w:rsidR="00F91C61" w:rsidRPr="00AC4BF6" w:rsidRDefault="00F91C61" w:rsidP="00F91C61">
      <w:pPr>
        <w:pStyle w:val="ListParagraph"/>
        <w:numPr>
          <w:ilvl w:val="1"/>
          <w:numId w:val="1"/>
        </w:numPr>
        <w:ind w:hanging="508"/>
        <w:jc w:val="both"/>
        <w:rPr>
          <w:rFonts w:ascii="Calibri" w:hAnsi="Calibri" w:cs="Calibri"/>
          <w:b/>
          <w:bCs/>
          <w:color w:val="C00000"/>
          <w:sz w:val="22"/>
          <w:szCs w:val="22"/>
          <w:u w:val="single"/>
          <w:lang w:val="lv-LV"/>
        </w:rPr>
      </w:pPr>
      <w:r w:rsidRPr="00AC4BF6">
        <w:rPr>
          <w:rFonts w:ascii="Calibri" w:hAnsi="Calibri" w:cs="Calibri"/>
          <w:sz w:val="22"/>
          <w:szCs w:val="22"/>
          <w:lang w:val="lv-LV"/>
        </w:rPr>
        <w:t>Piedāvājumu atvēršana sākas četras stundas pēc piedāvājumu iesniegšanas termiņa beigām, kas noteikts</w:t>
      </w:r>
      <w:r w:rsidRPr="00AC4BF6">
        <w:rPr>
          <w:rFonts w:ascii="Calibri" w:eastAsia="Calibri" w:hAnsi="Calibri" w:cs="Calibri"/>
          <w:lang w:val="lv-LV"/>
        </w:rPr>
        <w:t xml:space="preserve"> </w:t>
      </w:r>
      <w:r w:rsidRPr="00AC4BF6">
        <w:rPr>
          <w:rFonts w:ascii="Calibri" w:hAnsi="Calibri" w:cs="Calibri"/>
          <w:sz w:val="22"/>
          <w:szCs w:val="22"/>
          <w:lang w:val="lv-LV"/>
        </w:rPr>
        <w:t>Iepirkumu uzraudzības biroja Publikāciju vadības sistēmā un EIS Konkursa sadaļā</w:t>
      </w:r>
      <w:r w:rsidRPr="00F20724">
        <w:rPr>
          <w:rFonts w:ascii="Calibri" w:hAnsi="Calibri" w:cs="Calibri"/>
          <w:sz w:val="22"/>
          <w:szCs w:val="22"/>
          <w:lang w:val="lv-LV"/>
        </w:rPr>
        <w:t>.</w:t>
      </w:r>
    </w:p>
    <w:p w14:paraId="4CB1A693" w14:textId="77777777" w:rsidR="00F91C61" w:rsidRPr="00AC4BF6" w:rsidRDefault="00F91C61" w:rsidP="00F91C61">
      <w:pPr>
        <w:pStyle w:val="ListParagraph"/>
        <w:numPr>
          <w:ilvl w:val="1"/>
          <w:numId w:val="1"/>
        </w:numPr>
        <w:ind w:hanging="508"/>
        <w:jc w:val="both"/>
        <w:rPr>
          <w:rFonts w:ascii="Calibri" w:hAnsi="Calibri" w:cs="Calibri"/>
          <w:b/>
          <w:bCs/>
          <w:sz w:val="22"/>
          <w:szCs w:val="22"/>
          <w:u w:val="single"/>
          <w:lang w:val="lv-LV"/>
        </w:rPr>
      </w:pPr>
      <w:r w:rsidRPr="00AC4BF6">
        <w:rPr>
          <w:rFonts w:ascii="Calibri" w:hAnsi="Calibri" w:cs="Calibri"/>
          <w:sz w:val="22"/>
          <w:szCs w:val="22"/>
          <w:lang w:val="lv-LV"/>
        </w:rPr>
        <w:t>Piedāvājumu atvēršana notiek, izmantojot EIS e-konkursu apakšsistēmā pieejamos rīkus piedāvājumu elektroniskai saņemšanai. Piedāvājumu atvēršana ir atklāta. Iesniegto piedāvājumu</w:t>
      </w:r>
      <w:r w:rsidRPr="00AC4BF6">
        <w:rPr>
          <w:rFonts w:ascii="Calibri" w:hAnsi="Calibri" w:cs="Calibri"/>
          <w:sz w:val="22"/>
          <w:szCs w:val="22"/>
          <w:u w:val="single"/>
          <w:lang w:val="lv-LV"/>
        </w:rPr>
        <w:t xml:space="preserve"> atvēršanas procesam var sekot līdzi arī tiešsaistes režīmā EIS e-konkursu apakšsistēmā</w:t>
      </w:r>
      <w:r w:rsidRPr="00AC4BF6">
        <w:rPr>
          <w:rFonts w:ascii="Calibri" w:hAnsi="Calibri" w:cs="Calibri"/>
          <w:sz w:val="22"/>
          <w:szCs w:val="22"/>
          <w:lang w:val="lv-LV"/>
        </w:rPr>
        <w:t>.</w:t>
      </w:r>
    </w:p>
    <w:p w14:paraId="565026A0" w14:textId="77777777" w:rsidR="00F91C61" w:rsidRPr="00AC4BF6" w:rsidRDefault="00F91C61" w:rsidP="00F91C61">
      <w:pPr>
        <w:pStyle w:val="ListParagraph"/>
        <w:numPr>
          <w:ilvl w:val="1"/>
          <w:numId w:val="1"/>
        </w:numPr>
        <w:ind w:hanging="508"/>
        <w:jc w:val="both"/>
        <w:rPr>
          <w:rFonts w:asciiTheme="minorHAnsi" w:hAnsiTheme="minorHAnsi" w:cstheme="minorHAnsi"/>
          <w:b/>
          <w:bCs/>
          <w:sz w:val="22"/>
          <w:szCs w:val="22"/>
          <w:u w:val="single"/>
          <w:lang w:val="lv-LV"/>
        </w:rPr>
      </w:pPr>
      <w:r w:rsidRPr="00AC4BF6">
        <w:rPr>
          <w:rFonts w:asciiTheme="minorHAnsi" w:hAnsiTheme="minorHAnsi" w:cstheme="minorHAnsi"/>
          <w:sz w:val="22"/>
          <w:szCs w:val="22"/>
          <w:lang w:val="lv-LV"/>
        </w:rPr>
        <w:t>Ja pretendents piedāvājuma datu aizsardzībai izmantojis piedāvājuma šifrēšanu, pretendentam ne vēlāk ka 15 (piecpadsmit) minūtes pēc piedāvājumu iesniegšanas termiņa beigām Iepirkuma komisijai jāiesniedz elektroniskā atslēga ar paroli šifrētā dokumenta atvēršanai.</w:t>
      </w:r>
    </w:p>
    <w:p w14:paraId="5BE69E11" w14:textId="77777777" w:rsidR="00F91C61" w:rsidRPr="00AC4BF6" w:rsidRDefault="00F91C61" w:rsidP="00F91C61">
      <w:pPr>
        <w:rPr>
          <w:rFonts w:asciiTheme="minorHAnsi" w:hAnsiTheme="minorHAnsi" w:cstheme="minorHAnsi"/>
          <w:sz w:val="22"/>
          <w:szCs w:val="22"/>
          <w:lang w:val="lv-LV"/>
        </w:rPr>
      </w:pPr>
    </w:p>
    <w:p w14:paraId="394AD921" w14:textId="77777777" w:rsidR="00F91C61" w:rsidRPr="00AC4BF6" w:rsidRDefault="00F91C61" w:rsidP="00F91C61">
      <w:pPr>
        <w:pStyle w:val="ListParagraph"/>
        <w:numPr>
          <w:ilvl w:val="0"/>
          <w:numId w:val="1"/>
        </w:numPr>
        <w:jc w:val="both"/>
        <w:rPr>
          <w:rStyle w:val="Emphasis"/>
          <w:rFonts w:asciiTheme="minorHAnsi" w:hAnsiTheme="minorHAnsi" w:cstheme="minorHAnsi"/>
          <w:i w:val="0"/>
          <w:iCs w:val="0"/>
          <w:sz w:val="22"/>
          <w:szCs w:val="22"/>
          <w:lang w:val="lv-LV"/>
        </w:rPr>
      </w:pPr>
      <w:bookmarkStart w:id="22" w:name="_Toc225656153"/>
      <w:bookmarkStart w:id="23" w:name="_Toc225656360"/>
      <w:bookmarkStart w:id="24" w:name="_Toc59334724"/>
      <w:bookmarkStart w:id="25" w:name="_Toc61422127"/>
      <w:r w:rsidRPr="00AC4BF6">
        <w:rPr>
          <w:rFonts w:asciiTheme="minorHAnsi" w:hAnsiTheme="minorHAnsi" w:cstheme="minorHAnsi"/>
          <w:b/>
          <w:sz w:val="22"/>
          <w:szCs w:val="22"/>
          <w:u w:val="single"/>
          <w:lang w:val="lv-LV"/>
        </w:rPr>
        <w:t>Nolikuma skaidrojumi</w:t>
      </w:r>
      <w:r w:rsidRPr="00F67102">
        <w:rPr>
          <w:rFonts w:asciiTheme="minorHAnsi" w:hAnsiTheme="minorHAnsi" w:cstheme="minorHAnsi"/>
          <w:b/>
          <w:i/>
          <w:iCs/>
          <w:sz w:val="22"/>
          <w:szCs w:val="22"/>
          <w:u w:val="single"/>
          <w:lang w:val="lv-LV"/>
        </w:rPr>
        <w:t xml:space="preserve">, </w:t>
      </w:r>
      <w:r w:rsidRPr="00F67102">
        <w:rPr>
          <w:rStyle w:val="Emphasis"/>
          <w:rFonts w:asciiTheme="minorHAnsi" w:hAnsiTheme="minorHAnsi" w:cstheme="minorHAnsi"/>
          <w:b/>
          <w:bCs/>
          <w:i w:val="0"/>
          <w:iCs w:val="0"/>
          <w:sz w:val="22"/>
          <w:szCs w:val="22"/>
          <w:u w:val="single"/>
          <w:lang w:val="lv-LV"/>
        </w:rPr>
        <w:t>informācijas apmaiņa un papildu informācijas sniegšana</w:t>
      </w:r>
      <w:bookmarkEnd w:id="22"/>
      <w:bookmarkEnd w:id="23"/>
    </w:p>
    <w:p w14:paraId="0778907F"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Visa aktuālā informācija par iepirkumu, t. sk. Nolikums, tā grozījumi, atbildes uz ieinteresēto personu jautājumiem, skaidrojumi, ir pieejama pasūtītāja pircēja profilā EIS </w:t>
      </w:r>
      <w:bookmarkStart w:id="26" w:name="_Hlk235171192"/>
      <w:r w:rsidRPr="00AC4BF6">
        <w:rPr>
          <w:rFonts w:asciiTheme="minorHAnsi" w:hAnsiTheme="minorHAnsi" w:cstheme="minorHAnsi"/>
          <w:sz w:val="22"/>
          <w:szCs w:val="22"/>
          <w:lang w:val="lv-LV"/>
        </w:rPr>
        <w:t xml:space="preserve">e-konkursu apakšsistēmā </w:t>
      </w:r>
      <w:bookmarkEnd w:id="26"/>
      <w:r w:rsidRPr="00AC4BF6">
        <w:rPr>
          <w:rFonts w:asciiTheme="minorHAnsi" w:hAnsiTheme="minorHAnsi" w:cstheme="minorHAnsi"/>
          <w:sz w:val="22"/>
          <w:szCs w:val="22"/>
          <w:lang w:val="lv-LV"/>
        </w:rPr>
        <w:t>pie iepirkuma.</w:t>
      </w:r>
    </w:p>
    <w:p w14:paraId="374C12E2" w14:textId="77777777" w:rsidR="00F91C61" w:rsidRPr="00AC4BF6" w:rsidRDefault="00F91C61" w:rsidP="00F91C61">
      <w:pPr>
        <w:pStyle w:val="ListParagraph"/>
        <w:numPr>
          <w:ilvl w:val="1"/>
          <w:numId w:val="1"/>
        </w:numPr>
        <w:ind w:hanging="508"/>
        <w:jc w:val="both"/>
        <w:rPr>
          <w:lang w:val="lv-LV"/>
        </w:rPr>
      </w:pPr>
      <w:r w:rsidRPr="00AC4BF6">
        <w:rPr>
          <w:rFonts w:asciiTheme="minorHAnsi" w:hAnsiTheme="minorHAnsi" w:cstheme="minorHAnsi"/>
          <w:sz w:val="22"/>
          <w:szCs w:val="22"/>
          <w:lang w:val="lv-LV"/>
        </w:rPr>
        <w:t>Ieinteresētajiem piegādātājiem ir pienākums sekot līdzi pasūtītāja pircēja profilā publicētajai un / vai aktualizētajai informācijai. Iepirkumu komisija nav atbildīga par to, ja kāda ieinteresētā persona nav iepazinusies ar informāciju, kurai ir nodrošināta tieša un brīva elektroniskā pieeja</w:t>
      </w:r>
      <w:r w:rsidRPr="00AC4BF6">
        <w:rPr>
          <w:rFonts w:asciiTheme="minorHAnsi" w:hAnsiTheme="minorHAnsi" w:cstheme="minorHAnsi"/>
          <w:sz w:val="24"/>
          <w:szCs w:val="24"/>
          <w:lang w:val="lv-LV"/>
        </w:rPr>
        <w:t xml:space="preserve"> </w:t>
      </w:r>
      <w:r w:rsidRPr="00AC4BF6">
        <w:rPr>
          <w:rFonts w:asciiTheme="minorHAnsi" w:hAnsiTheme="minorHAnsi" w:cstheme="minorHAnsi"/>
          <w:sz w:val="22"/>
          <w:szCs w:val="22"/>
          <w:lang w:val="lv-LV"/>
        </w:rPr>
        <w:t>pircēja profilā EIS e-konkursu apakšsistēmā.</w:t>
      </w:r>
    </w:p>
    <w:p w14:paraId="7C7D2B29" w14:textId="77777777" w:rsidR="00F91C61" w:rsidRPr="00AC4BF6" w:rsidRDefault="00F91C61" w:rsidP="00F91C61">
      <w:pPr>
        <w:pStyle w:val="ListParagraph"/>
        <w:numPr>
          <w:ilvl w:val="1"/>
          <w:numId w:val="1"/>
        </w:numPr>
        <w:ind w:hanging="508"/>
        <w:jc w:val="both"/>
        <w:rPr>
          <w:rFonts w:asciiTheme="minorHAnsi" w:hAnsiTheme="minorHAnsi" w:cstheme="minorHAnsi"/>
          <w:strike/>
          <w:sz w:val="22"/>
          <w:szCs w:val="22"/>
          <w:lang w:val="lv-LV"/>
        </w:rPr>
      </w:pPr>
      <w:r w:rsidRPr="00394EB5">
        <w:rPr>
          <w:rFonts w:asciiTheme="minorHAnsi" w:hAnsiTheme="minorHAnsi" w:cstheme="minorHAnsi"/>
          <w:sz w:val="22"/>
          <w:szCs w:val="22"/>
          <w:lang w:val="lv-LV"/>
        </w:rPr>
        <w:t>Ieinteresētais piegādātājs jautājumus par nolikumu iesniedz elektroniski, ievietojot tos EIS</w:t>
      </w:r>
      <w:r>
        <w:rPr>
          <w:rFonts w:asciiTheme="minorHAnsi" w:hAnsiTheme="minorHAnsi" w:cstheme="minorHAnsi"/>
          <w:sz w:val="22"/>
          <w:szCs w:val="22"/>
          <w:lang w:val="lv-LV"/>
        </w:rPr>
        <w:t xml:space="preserve"> </w:t>
      </w:r>
      <w:r w:rsidRPr="00394EB5">
        <w:rPr>
          <w:rFonts w:asciiTheme="minorHAnsi" w:hAnsiTheme="minorHAnsi" w:cstheme="minorHAnsi"/>
          <w:sz w:val="22"/>
          <w:szCs w:val="22"/>
          <w:lang w:val="lv-LV"/>
        </w:rPr>
        <w:t xml:space="preserve">e-konkursu apakšsistēmā pie konkrētā iepirkuma vai nosūtot tos uz </w:t>
      </w:r>
      <w:hyperlink r:id="rId8" w:history="1">
        <w:r w:rsidRPr="00B7754C">
          <w:rPr>
            <w:rStyle w:val="Hyperlink"/>
            <w:rFonts w:asciiTheme="minorHAnsi" w:eastAsiaTheme="majorEastAsia" w:hAnsiTheme="minorHAnsi" w:cstheme="minorHAnsi"/>
            <w:sz w:val="22"/>
            <w:szCs w:val="22"/>
            <w:lang w:val="lv-LV"/>
          </w:rPr>
          <w:t>iepirkumi@liepajasslimnica.lv</w:t>
        </w:r>
      </w:hyperlink>
      <w:r>
        <w:rPr>
          <w:rFonts w:asciiTheme="minorHAnsi" w:hAnsiTheme="minorHAnsi" w:cstheme="minorHAnsi"/>
          <w:sz w:val="22"/>
          <w:szCs w:val="22"/>
          <w:lang w:val="lv-LV"/>
        </w:rPr>
        <w:t>.</w:t>
      </w:r>
    </w:p>
    <w:p w14:paraId="68EDB389"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Calibri" w:hAnsi="Calibri" w:cs="Calibri"/>
          <w:sz w:val="22"/>
          <w:szCs w:val="22"/>
          <w:lang w:val="lv-LV"/>
        </w:rPr>
        <w:t xml:space="preserve">Informācijas apmaiņa starp ieinteresēto piegādātāju un Iepirkuma komisiju notiek rakstiski EIS e-konkursu apakšsistēmā vai e-pastā, </w:t>
      </w:r>
      <w:r>
        <w:rPr>
          <w:rFonts w:ascii="Calibri" w:hAnsi="Calibri" w:cs="Calibri"/>
          <w:sz w:val="22"/>
          <w:szCs w:val="22"/>
          <w:lang w:val="lv-LV"/>
        </w:rPr>
        <w:t xml:space="preserve">Publisko iepirkumu likumā (turpmāk – </w:t>
      </w:r>
      <w:r w:rsidRPr="00AC4BF6">
        <w:rPr>
          <w:rFonts w:ascii="Calibri" w:hAnsi="Calibri" w:cs="Calibri"/>
          <w:sz w:val="22"/>
          <w:szCs w:val="22"/>
          <w:lang w:val="lv-LV"/>
        </w:rPr>
        <w:t>PIL</w:t>
      </w:r>
      <w:r>
        <w:rPr>
          <w:rFonts w:ascii="Calibri" w:hAnsi="Calibri" w:cs="Calibri"/>
          <w:sz w:val="22"/>
          <w:szCs w:val="22"/>
          <w:lang w:val="lv-LV"/>
        </w:rPr>
        <w:t>)</w:t>
      </w:r>
      <w:r w:rsidRPr="00AC4BF6">
        <w:rPr>
          <w:rFonts w:ascii="Calibri" w:hAnsi="Calibri" w:cs="Calibri"/>
          <w:sz w:val="22"/>
          <w:szCs w:val="22"/>
          <w:lang w:val="lv-LV"/>
        </w:rPr>
        <w:t xml:space="preserve"> noteiktajā kārtībā. Mutvārdos sniegtā informācija Atklātā konkursa ietvaros nav saistoša</w:t>
      </w:r>
      <w:r w:rsidRPr="00AC4BF6">
        <w:rPr>
          <w:rFonts w:asciiTheme="minorHAnsi" w:hAnsiTheme="minorHAnsi" w:cstheme="minorHAnsi"/>
          <w:sz w:val="22"/>
          <w:szCs w:val="22"/>
          <w:lang w:val="lv-LV"/>
        </w:rPr>
        <w:t>.</w:t>
      </w:r>
    </w:p>
    <w:p w14:paraId="020D817D" w14:textId="77777777" w:rsidR="00F91C61"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Ieinteresētajiem piegādātājiem ir tiesības pieprasīt paskaidrojumus par Atklātu konkursu, t. sk. prasīt paskaidrojumus par Nolikumu. Ja ieinteresētais piegādātājs ir laikus pieprasījis papildu informāciju par Nolikumu, t. sk. tā pielikumiem, Komisija atbildi sniedz piecu darbdienu laikā, bet ne vēlāk kā sešas dienas pirms pieteikumu un piedāvājumu iesniegšanas termiņa beigām. </w:t>
      </w:r>
      <w:r w:rsidRPr="00960FBF">
        <w:rPr>
          <w:rFonts w:asciiTheme="minorHAnsi" w:hAnsiTheme="minorHAnsi" w:cstheme="minorHAnsi"/>
          <w:sz w:val="22"/>
          <w:szCs w:val="22"/>
          <w:lang w:val="lv-LV"/>
        </w:rPr>
        <w:t>Ja ieinteresētais piegādātājs nav pieprasījumu iesniedzis laikus, iepirkuma komisijai ir tiesības nesniegt papildu informāciju.</w:t>
      </w:r>
    </w:p>
    <w:p w14:paraId="5B2D4F68" w14:textId="77777777" w:rsidR="00F91C61" w:rsidRPr="00960FBF" w:rsidRDefault="00F91C61" w:rsidP="00F91C61">
      <w:pPr>
        <w:pStyle w:val="ListParagraph"/>
        <w:numPr>
          <w:ilvl w:val="1"/>
          <w:numId w:val="1"/>
        </w:numPr>
        <w:ind w:hanging="508"/>
        <w:jc w:val="both"/>
        <w:rPr>
          <w:rFonts w:asciiTheme="minorHAnsi" w:hAnsiTheme="minorHAnsi" w:cstheme="minorHAnsi"/>
          <w:sz w:val="22"/>
          <w:szCs w:val="22"/>
          <w:lang w:val="lv-LV"/>
        </w:rPr>
      </w:pPr>
      <w:r w:rsidRPr="00960FBF">
        <w:rPr>
          <w:rFonts w:asciiTheme="minorHAnsi" w:hAnsiTheme="minorHAnsi" w:cstheme="minorHAnsi"/>
          <w:sz w:val="22"/>
          <w:szCs w:val="22"/>
          <w:lang w:val="lv-LV"/>
        </w:rPr>
        <w:t>Par jautājuma saņemšanas dienu tiek uzskatīts saņemšanas datums no pirmdienas līdz piektdienai, no plkst. 08</w:t>
      </w:r>
      <w:r>
        <w:rPr>
          <w:rFonts w:asciiTheme="minorHAnsi" w:hAnsiTheme="minorHAnsi" w:cstheme="minorHAnsi"/>
          <w:sz w:val="22"/>
          <w:szCs w:val="22"/>
          <w:lang w:val="lv-LV"/>
        </w:rPr>
        <w:t>.</w:t>
      </w:r>
      <w:r w:rsidRPr="00960FBF">
        <w:rPr>
          <w:rFonts w:asciiTheme="minorHAnsi" w:hAnsiTheme="minorHAnsi" w:cstheme="minorHAnsi"/>
          <w:sz w:val="22"/>
          <w:szCs w:val="22"/>
          <w:lang w:val="lv-LV"/>
        </w:rPr>
        <w:t>00 līdz 16</w:t>
      </w:r>
      <w:r>
        <w:rPr>
          <w:rFonts w:asciiTheme="minorHAnsi" w:hAnsiTheme="minorHAnsi" w:cstheme="minorHAnsi"/>
          <w:sz w:val="22"/>
          <w:szCs w:val="22"/>
          <w:lang w:val="lv-LV"/>
        </w:rPr>
        <w:t>.</w:t>
      </w:r>
      <w:r w:rsidRPr="00960FBF">
        <w:rPr>
          <w:rFonts w:asciiTheme="minorHAnsi" w:hAnsiTheme="minorHAnsi" w:cstheme="minorHAnsi"/>
          <w:sz w:val="22"/>
          <w:szCs w:val="22"/>
          <w:lang w:val="lv-LV"/>
        </w:rPr>
        <w:t>30.</w:t>
      </w:r>
    </w:p>
    <w:p w14:paraId="744C2F0F"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Atbildes uz informācijas pieprasījumiem un jautājumiem, neizmantojot drošu elektronisko parakstu, tiek nosūtītas uz e-pastu ieinteresētajam piegādātājam, kurš uzdevis jautājumu, un vienlaikus publicētas EIS e-konkursu apakšsistēmā pie Atklāta konkursa, nenorādot jautājuma uzdevēju.</w:t>
      </w:r>
    </w:p>
    <w:p w14:paraId="29B640F8" w14:textId="77777777" w:rsidR="00F91C61" w:rsidRPr="00AC4BF6" w:rsidRDefault="00F91C61" w:rsidP="00F91C61">
      <w:pPr>
        <w:pStyle w:val="ListParagraph"/>
        <w:numPr>
          <w:ilvl w:val="1"/>
          <w:numId w:val="1"/>
        </w:numPr>
        <w:ind w:hanging="508"/>
        <w:jc w:val="both"/>
        <w:rPr>
          <w:rStyle w:val="Hyperlink"/>
          <w:rFonts w:asciiTheme="minorHAnsi" w:eastAsiaTheme="majorEastAsia" w:hAnsiTheme="minorHAnsi" w:cstheme="minorHAnsi"/>
          <w:color w:val="auto"/>
          <w:sz w:val="22"/>
          <w:szCs w:val="22"/>
          <w:lang w:val="lv-LV"/>
        </w:rPr>
      </w:pPr>
      <w:r w:rsidRPr="00AC4BF6">
        <w:rPr>
          <w:rFonts w:asciiTheme="minorHAnsi" w:hAnsiTheme="minorHAnsi" w:cstheme="minorHAnsi"/>
          <w:sz w:val="22"/>
          <w:szCs w:val="22"/>
          <w:lang w:val="lv-LV"/>
        </w:rPr>
        <w:t xml:space="preserve">Pasūtītājs ir tiesīgs Nolikumā veikt grozījumus, par to publicējot informāciju Iepirkumu uzraudzības biroja vietnē </w:t>
      </w:r>
      <w:hyperlink r:id="rId9" w:history="1">
        <w:r w:rsidRPr="00AC4BF6">
          <w:rPr>
            <w:rStyle w:val="Hyperlink"/>
            <w:rFonts w:asciiTheme="minorHAnsi" w:eastAsiaTheme="majorEastAsia" w:hAnsiTheme="minorHAnsi" w:cstheme="minorHAnsi"/>
            <w:sz w:val="22"/>
            <w:szCs w:val="22"/>
            <w:lang w:val="lv-LV"/>
          </w:rPr>
          <w:t>www.iub.gov.lv</w:t>
        </w:r>
      </w:hyperlink>
      <w:r w:rsidRPr="00AC4BF6">
        <w:rPr>
          <w:rFonts w:asciiTheme="minorHAnsi" w:hAnsiTheme="minorHAnsi" w:cstheme="minorHAnsi"/>
          <w:sz w:val="22"/>
          <w:szCs w:val="22"/>
          <w:lang w:val="lv-LV"/>
        </w:rPr>
        <w:t xml:space="preserve"> un </w:t>
      </w:r>
      <w:r w:rsidRPr="00AC4BF6">
        <w:rPr>
          <w:rStyle w:val="Hyperlink"/>
          <w:rFonts w:asciiTheme="minorHAnsi" w:eastAsiaTheme="majorEastAsia" w:hAnsiTheme="minorHAnsi" w:cstheme="minorHAnsi"/>
          <w:color w:val="auto"/>
          <w:sz w:val="22"/>
          <w:szCs w:val="22"/>
          <w:lang w:val="lv-LV"/>
        </w:rPr>
        <w:t>EIS e-konkursu apakšsistēmā pie Atklāta konkursa.</w:t>
      </w:r>
    </w:p>
    <w:p w14:paraId="4FE740EF" w14:textId="77777777" w:rsidR="00F91C61" w:rsidRPr="00AC4BF6" w:rsidRDefault="00F91C61" w:rsidP="00F91C61">
      <w:pPr>
        <w:pStyle w:val="BodyText"/>
        <w:tabs>
          <w:tab w:val="left" w:pos="900"/>
          <w:tab w:val="left" w:pos="1276"/>
        </w:tabs>
        <w:rPr>
          <w:rFonts w:asciiTheme="minorHAnsi" w:hAnsiTheme="minorHAnsi" w:cstheme="minorHAnsi"/>
          <w:sz w:val="22"/>
          <w:szCs w:val="22"/>
          <w:lang w:val="lv-LV"/>
        </w:rPr>
      </w:pPr>
    </w:p>
    <w:p w14:paraId="75B2FEAB" w14:textId="77777777" w:rsidR="00F91C61" w:rsidRPr="00AC4BF6" w:rsidRDefault="00F91C61" w:rsidP="00F91C61">
      <w:pPr>
        <w:pStyle w:val="ListParagraph"/>
        <w:numPr>
          <w:ilvl w:val="0"/>
          <w:numId w:val="1"/>
        </w:numPr>
        <w:jc w:val="both"/>
        <w:rPr>
          <w:rFonts w:asciiTheme="minorHAnsi" w:hAnsiTheme="minorHAnsi" w:cstheme="minorHAnsi"/>
          <w:b/>
          <w:bCs/>
          <w:sz w:val="22"/>
          <w:szCs w:val="22"/>
          <w:u w:val="single"/>
          <w:lang w:val="lv-LV"/>
        </w:rPr>
      </w:pPr>
      <w:r w:rsidRPr="00AC4BF6">
        <w:rPr>
          <w:rFonts w:asciiTheme="minorHAnsi" w:hAnsiTheme="minorHAnsi" w:cstheme="minorHAnsi"/>
          <w:b/>
          <w:bCs/>
          <w:sz w:val="22"/>
          <w:szCs w:val="22"/>
          <w:u w:val="single"/>
          <w:lang w:val="lv-LV"/>
        </w:rPr>
        <w:t>Prasības piedāvājuma noformējumam un iesniegšanai</w:t>
      </w:r>
    </w:p>
    <w:p w14:paraId="6EE0CAE6"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u w:val="single"/>
          <w:lang w:val="lv-LV"/>
        </w:rPr>
      </w:pPr>
      <w:r w:rsidRPr="00AC4BF6">
        <w:rPr>
          <w:rFonts w:asciiTheme="minorHAnsi" w:hAnsiTheme="minorHAnsi" w:cstheme="minorHAnsi"/>
          <w:sz w:val="22"/>
          <w:szCs w:val="22"/>
          <w:lang w:val="lv-LV"/>
        </w:rPr>
        <w:t xml:space="preserve">Piedāvājums jāiesniedz </w:t>
      </w:r>
      <w:r w:rsidRPr="00AC4BF6">
        <w:rPr>
          <w:rFonts w:asciiTheme="minorHAnsi" w:hAnsiTheme="minorHAnsi" w:cstheme="minorHAnsi"/>
          <w:sz w:val="22"/>
          <w:szCs w:val="22"/>
          <w:u w:val="single"/>
          <w:lang w:val="lv-LV"/>
        </w:rPr>
        <w:t xml:space="preserve">elektroniski EIS e-konkursu apakšsistēmā, </w:t>
      </w:r>
      <w:r w:rsidRPr="00AC4BF6">
        <w:rPr>
          <w:rFonts w:asciiTheme="minorHAnsi" w:hAnsiTheme="minorHAnsi" w:cstheme="minorHAnsi"/>
          <w:sz w:val="22"/>
          <w:szCs w:val="22"/>
          <w:lang w:val="lv-LV"/>
        </w:rPr>
        <w:t>ievērojot šādas pretendenta izvēles iespējas:</w:t>
      </w:r>
    </w:p>
    <w:p w14:paraId="40D4BF3C" w14:textId="77777777" w:rsidR="00F91C61" w:rsidRPr="00AC4BF6" w:rsidRDefault="00F91C61" w:rsidP="00F91C61">
      <w:pPr>
        <w:pStyle w:val="ListParagraph"/>
        <w:numPr>
          <w:ilvl w:val="2"/>
          <w:numId w:val="1"/>
        </w:numPr>
        <w:ind w:left="1418" w:hanging="709"/>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lastRenderedPageBreak/>
        <w:t>izmantojot EIS e-konkursu apakšsistēmas piedāvātos rīkus, aizpildot minētās sistēmas e-konkursu apakšsistēmā šīs iepirkuma sadaļā ievietotās formas;</w:t>
      </w:r>
    </w:p>
    <w:p w14:paraId="3CB92701" w14:textId="77777777" w:rsidR="00F91C61" w:rsidRPr="00AC4BF6" w:rsidRDefault="00F91C61" w:rsidP="00F91C61">
      <w:pPr>
        <w:pStyle w:val="ListParagraph"/>
        <w:numPr>
          <w:ilvl w:val="2"/>
          <w:numId w:val="1"/>
        </w:numPr>
        <w:ind w:left="1418" w:hanging="709"/>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61A32C6" w14:textId="77777777" w:rsidR="00F91C61" w:rsidRPr="00AC4BF6" w:rsidRDefault="00F91C61" w:rsidP="00F91C61">
      <w:pPr>
        <w:pStyle w:val="ListParagraph"/>
        <w:numPr>
          <w:ilvl w:val="2"/>
          <w:numId w:val="1"/>
        </w:numPr>
        <w:ind w:left="1418" w:hanging="709"/>
        <w:jc w:val="both"/>
        <w:rPr>
          <w:rFonts w:asciiTheme="minorHAnsi" w:hAnsiTheme="minorHAnsi" w:cstheme="minorHAnsi"/>
          <w:sz w:val="22"/>
          <w:szCs w:val="22"/>
          <w:lang w:val="lv-LV" w:eastAsia="lv-LV"/>
        </w:rPr>
      </w:pPr>
      <w:r w:rsidRPr="00AC4BF6">
        <w:rPr>
          <w:rFonts w:asciiTheme="minorHAnsi" w:hAnsiTheme="minorHAnsi" w:cstheme="minorHAnsi"/>
          <w:sz w:val="22"/>
          <w:szCs w:val="22"/>
          <w:lang w:val="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w:t>
      </w:r>
      <w:r w:rsidRPr="00AC4BF6">
        <w:rPr>
          <w:rFonts w:asciiTheme="minorHAnsi" w:hAnsiTheme="minorHAnsi" w:cstheme="minorHAnsi"/>
          <w:sz w:val="22"/>
          <w:szCs w:val="22"/>
          <w:lang w:val="lv-LV" w:eastAsia="lv-LV"/>
        </w:rPr>
        <w:t xml:space="preserve"> iespējām).</w:t>
      </w:r>
    </w:p>
    <w:p w14:paraId="561A8E80"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Sagatavojot piedāvājumu, pretendents ievēro, ka:</w:t>
      </w:r>
    </w:p>
    <w:p w14:paraId="53D9A3A8" w14:textId="77777777" w:rsidR="00F91C61" w:rsidRPr="00AC4BF6" w:rsidRDefault="00F91C61" w:rsidP="00F91C61">
      <w:pPr>
        <w:pStyle w:val="ListParagraph"/>
        <w:numPr>
          <w:ilvl w:val="2"/>
          <w:numId w:val="1"/>
        </w:numPr>
        <w:ind w:left="1418" w:hanging="709"/>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pieteikuma veidlapa, atlases dokumenti, tehniskais piedāvājums un finanšu piedāvājums jāaizpilda tikai elektroniski, atsevišķā elektroniskā dokumentā </w:t>
      </w:r>
      <w:r w:rsidRPr="00AC4BF6">
        <w:rPr>
          <w:rFonts w:asciiTheme="minorHAnsi" w:hAnsiTheme="minorHAnsi" w:cstheme="minorHAnsi"/>
          <w:bCs/>
          <w:iCs/>
          <w:sz w:val="22"/>
          <w:szCs w:val="22"/>
          <w:lang w:val="lv-LV"/>
        </w:rPr>
        <w:t xml:space="preserve">ar standarta biroja </w:t>
      </w:r>
      <w:r w:rsidRPr="00AC4BF6">
        <w:rPr>
          <w:rFonts w:asciiTheme="minorHAnsi" w:hAnsiTheme="minorHAnsi" w:cstheme="minorHAnsi"/>
          <w:sz w:val="22"/>
          <w:szCs w:val="22"/>
          <w:lang w:val="lv-LV"/>
        </w:rPr>
        <w:t>programmatūras</w:t>
      </w:r>
      <w:r w:rsidRPr="00AC4BF6">
        <w:rPr>
          <w:rFonts w:asciiTheme="minorHAnsi" w:hAnsiTheme="minorHAnsi" w:cstheme="minorHAnsi"/>
          <w:bCs/>
          <w:iCs/>
          <w:sz w:val="22"/>
          <w:szCs w:val="22"/>
          <w:lang w:val="lv-LV"/>
        </w:rPr>
        <w:t xml:space="preserve"> rīkiem nolasāmā formātā</w:t>
      </w:r>
      <w:r w:rsidRPr="00AC4BF6">
        <w:rPr>
          <w:rFonts w:asciiTheme="minorHAnsi" w:hAnsiTheme="minorHAnsi" w:cstheme="minorHAnsi"/>
          <w:sz w:val="22"/>
          <w:szCs w:val="22"/>
          <w:lang w:val="lv-LV"/>
        </w:rPr>
        <w:t xml:space="preserve"> (piemēram: Microsoft Office 2010 (vai jaunākas programmatūras versijas) formātā vai PDF formātā) un jāparaksta ar EIS piedāvāto elektronisko parakstu;</w:t>
      </w:r>
    </w:p>
    <w:p w14:paraId="5F685818" w14:textId="77777777" w:rsidR="00F91C61" w:rsidRPr="00AC4BF6" w:rsidRDefault="00F91C61" w:rsidP="00F91C61">
      <w:pPr>
        <w:pStyle w:val="ListParagraph"/>
        <w:numPr>
          <w:ilvl w:val="2"/>
          <w:numId w:val="1"/>
        </w:numPr>
        <w:ind w:left="1418" w:hanging="709"/>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citus dokumentus pretendents pēc saviem ieskatiem ir tiesīgs iesniegt elektroniskā formā, parakstot ar EIS piedāvāto elektronisko parakstu vai ar drošu elektronisko parakstu. </w:t>
      </w:r>
    </w:p>
    <w:p w14:paraId="4108786B"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7D0089B1"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bookmarkStart w:id="27" w:name="_Hlk14349720"/>
      <w:r w:rsidRPr="00AC4BF6">
        <w:rPr>
          <w:rFonts w:asciiTheme="minorHAnsi" w:hAnsiTheme="minorHAnsi" w:cstheme="minorHAnsi"/>
          <w:sz w:val="22"/>
          <w:szCs w:val="22"/>
          <w:lang w:val="lv-LV"/>
        </w:rPr>
        <w:t>Piedāvājumā iekļautajiem dokumentiem jāatbilst Elektronisko dokumentu likuma, Dokumentu juridiskā spēka likuma un Ministru kabineta 2018. gada 4. septembra noteikumu “Dokumentu izstrādāšanas un noformēšanas kārtība” prasībām.</w:t>
      </w:r>
    </w:p>
    <w:bookmarkEnd w:id="27"/>
    <w:p w14:paraId="18AF4FED"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Piedāvājumu sagatavo un iesniedz latviešu valodā. Dokumentus var iesniegt citā valodā, ja ir pievienots Pretendenta apliecināts tulkojums latviešu valodā. </w:t>
      </w:r>
    </w:p>
    <w:p w14:paraId="1899FE0F"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66B43973"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Piedāvājums elektroniski jāparaksta Pretendenta pārstāvim ar pārstāvības tiesībām vai tā pilnvarotai personai. Ja Pretendents ir personu apvienība jebkurā to kombinācijā, pieteikumu elektroniski jāparaksta katrai personai, kas iekļauta personu apvienībā, pārstāvim ar pārstāvības tiesībām vai tā pilnvarotai personai.</w:t>
      </w:r>
    </w:p>
    <w:p w14:paraId="2B0CCCDE"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bookmarkStart w:id="28" w:name="_Toc225656155"/>
      <w:bookmarkStart w:id="29" w:name="_Toc225656362"/>
      <w:bookmarkEnd w:id="24"/>
      <w:bookmarkEnd w:id="25"/>
      <w:r w:rsidRPr="00AC4BF6">
        <w:rPr>
          <w:rFonts w:asciiTheme="minorHAnsi" w:hAnsiTheme="minorHAnsi" w:cstheme="minorHAnsi"/>
          <w:sz w:val="22"/>
          <w:szCs w:val="22"/>
          <w:lang w:val="lv-LV"/>
        </w:rPr>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iepirkuma pieteikumu.</w:t>
      </w:r>
    </w:p>
    <w:p w14:paraId="251C1D31"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bookmarkStart w:id="30" w:name="_Hlk14349762"/>
      <w:r w:rsidRPr="00AC4BF6">
        <w:rPr>
          <w:rFonts w:asciiTheme="minorHAnsi" w:hAnsiTheme="minorHAnsi" w:cstheme="minorHAnsi"/>
          <w:sz w:val="22"/>
          <w:szCs w:val="22"/>
          <w:lang w:val="lv-LV"/>
        </w:rPr>
        <w:t>Ja piedāvājums saturēs kādu no šajā punktā minētajiem riskiem, tas netiks izskatīts.</w:t>
      </w:r>
    </w:p>
    <w:p w14:paraId="4298B1A6" w14:textId="77777777" w:rsidR="00F91C61" w:rsidRPr="00AC4BF6" w:rsidRDefault="00F91C61" w:rsidP="00F91C61">
      <w:pPr>
        <w:pStyle w:val="ListParagraph"/>
        <w:numPr>
          <w:ilvl w:val="1"/>
          <w:numId w:val="1"/>
        </w:numPr>
        <w:ind w:left="851" w:hanging="567"/>
        <w:jc w:val="both"/>
        <w:rPr>
          <w:rFonts w:asciiTheme="minorHAnsi" w:hAnsiTheme="minorHAnsi" w:cstheme="minorHAnsi"/>
          <w:sz w:val="22"/>
          <w:szCs w:val="22"/>
          <w:lang w:val="lv-LV"/>
        </w:rPr>
      </w:pPr>
      <w:bookmarkStart w:id="31" w:name="_Hlk14349902"/>
      <w:bookmarkStart w:id="32" w:name="_Toc225656165"/>
      <w:bookmarkStart w:id="33" w:name="_Toc225656372"/>
      <w:bookmarkStart w:id="34" w:name="_Toc59334730"/>
      <w:bookmarkStart w:id="35" w:name="_Toc61422135"/>
      <w:bookmarkEnd w:id="28"/>
      <w:bookmarkEnd w:id="29"/>
      <w:bookmarkEnd w:id="30"/>
      <w:r w:rsidRPr="00AC4BF6">
        <w:rPr>
          <w:rFonts w:asciiTheme="minorHAnsi" w:hAnsiTheme="minorHAnsi" w:cstheme="minorHAnsi"/>
          <w:sz w:val="22"/>
          <w:szCs w:val="22"/>
          <w:lang w:val="lv-LV"/>
        </w:rPr>
        <w:t xml:space="preserve">Ja pretendenta ieskatā kāda no piedāvājuma sastāvdaļām ir uzskatāma par komercnoslēpumu vai konfidenciālu informāciju saturošu, </w:t>
      </w:r>
      <w:r w:rsidRPr="00AC4BF6">
        <w:rPr>
          <w:rFonts w:asciiTheme="minorHAnsi" w:hAnsiTheme="minorHAnsi" w:cstheme="minorHAnsi"/>
          <w:sz w:val="22"/>
          <w:szCs w:val="22"/>
          <w:u w:val="single"/>
          <w:lang w:val="lv-LV"/>
        </w:rPr>
        <w:t>pretendents to norāda savā piedāvājumā.</w:t>
      </w:r>
      <w:r w:rsidRPr="00AC4BF6">
        <w:rPr>
          <w:rFonts w:asciiTheme="minorHAnsi" w:hAnsiTheme="minorHAnsi" w:cstheme="minorHAnsi"/>
          <w:sz w:val="22"/>
          <w:szCs w:val="22"/>
          <w:lang w:val="lv-LV"/>
        </w:rPr>
        <w:t xml:space="preserve"> Par komercnoslēpumu un konfidenciālu informāciju nevar tikt atzīta informācija, kas saskaņā ar normatīvajiem aktiem ir vispārpieejama, t. sk. Nolikumā iekļautā informācija.</w:t>
      </w:r>
    </w:p>
    <w:bookmarkEnd w:id="31"/>
    <w:p w14:paraId="76E406C4" w14:textId="77777777" w:rsidR="00F91C61" w:rsidRPr="00AC4BF6" w:rsidRDefault="00F91C61" w:rsidP="00F91C61">
      <w:pPr>
        <w:pStyle w:val="ListParagraph"/>
        <w:numPr>
          <w:ilvl w:val="1"/>
          <w:numId w:val="1"/>
        </w:numPr>
        <w:ind w:left="851" w:hanging="567"/>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Iesniedzot piedāvājumu, pretendents pilnībā pieņem visus Nolikumā ietvertos (t. sk. tā pielikumos un formās, kuras ir ievietotas EIS e-konkursu apakšsistēmas Atklāta konkursa sadaļā) noteikumus.</w:t>
      </w:r>
    </w:p>
    <w:p w14:paraId="24E488C3" w14:textId="77777777" w:rsidR="00F91C61" w:rsidRPr="00AC4BF6" w:rsidRDefault="00F91C61" w:rsidP="00F91C61">
      <w:pPr>
        <w:pStyle w:val="ListParagraph"/>
        <w:numPr>
          <w:ilvl w:val="1"/>
          <w:numId w:val="1"/>
        </w:numPr>
        <w:ind w:left="851" w:hanging="567"/>
        <w:jc w:val="both"/>
        <w:rPr>
          <w:rFonts w:asciiTheme="minorHAnsi" w:hAnsiTheme="minorHAnsi" w:cstheme="minorHAnsi"/>
          <w:sz w:val="22"/>
          <w:szCs w:val="22"/>
          <w:lang w:val="lv-LV"/>
        </w:rPr>
      </w:pPr>
      <w:bookmarkStart w:id="36" w:name="_Hlk14349790"/>
      <w:r w:rsidRPr="00AC4BF6">
        <w:rPr>
          <w:rFonts w:asciiTheme="minorHAnsi" w:hAnsiTheme="minorHAnsi" w:cstheme="minorHAnsi"/>
          <w:sz w:val="22"/>
          <w:szCs w:val="22"/>
          <w:lang w:val="lv-LV"/>
        </w:rPr>
        <w:t>Piedāvājuma iesniegšana ir pretendenta brīvas gribas izpausme, tāpēc neatkarīgi no Atklāta konkursa rezultātiem Pasūtītājs neuzņemas atbildību par pretendenta izdevumiem un iespējamiem zaudējumiem, kas saistīti ar piedāvājuma sagatavošanu un iesniegšanu.</w:t>
      </w:r>
      <w:bookmarkEnd w:id="36"/>
    </w:p>
    <w:p w14:paraId="6E5F688B" w14:textId="77777777" w:rsidR="00F91C61" w:rsidRPr="00AC4BF6" w:rsidRDefault="00F91C61" w:rsidP="00F91C61">
      <w:pPr>
        <w:pStyle w:val="ListParagraph"/>
        <w:ind w:left="993"/>
        <w:jc w:val="both"/>
        <w:rPr>
          <w:rFonts w:asciiTheme="minorHAnsi" w:hAnsiTheme="minorHAnsi" w:cstheme="minorHAnsi"/>
          <w:sz w:val="22"/>
          <w:szCs w:val="22"/>
          <w:lang w:val="lv-LV"/>
        </w:rPr>
      </w:pPr>
    </w:p>
    <w:p w14:paraId="5D3A962E" w14:textId="77777777" w:rsidR="00F91C61" w:rsidRPr="00F91C61" w:rsidRDefault="00F91C61" w:rsidP="00F91C61">
      <w:pPr>
        <w:pStyle w:val="Heading1"/>
        <w:spacing w:before="0" w:after="0"/>
        <w:jc w:val="center"/>
        <w:rPr>
          <w:rFonts w:asciiTheme="minorHAnsi" w:hAnsiTheme="minorHAnsi" w:cstheme="minorHAnsi"/>
          <w:b/>
          <w:bCs/>
          <w:caps/>
          <w:color w:val="auto"/>
          <w:sz w:val="22"/>
          <w:szCs w:val="22"/>
          <w:lang w:val="lv-LV"/>
        </w:rPr>
      </w:pPr>
      <w:r w:rsidRPr="00F91C61">
        <w:rPr>
          <w:rFonts w:asciiTheme="minorHAnsi" w:hAnsiTheme="minorHAnsi" w:cstheme="minorHAnsi"/>
          <w:b/>
          <w:bCs/>
          <w:caps/>
          <w:color w:val="auto"/>
          <w:sz w:val="22"/>
          <w:szCs w:val="22"/>
          <w:lang w:val="lv-LV"/>
        </w:rPr>
        <w:t xml:space="preserve">II. </w:t>
      </w:r>
      <w:bookmarkEnd w:id="32"/>
      <w:bookmarkEnd w:id="33"/>
      <w:r w:rsidRPr="00F91C61">
        <w:rPr>
          <w:rFonts w:asciiTheme="minorHAnsi" w:hAnsiTheme="minorHAnsi" w:cstheme="minorHAnsi"/>
          <w:b/>
          <w:bCs/>
          <w:caps/>
          <w:color w:val="auto"/>
          <w:sz w:val="22"/>
          <w:szCs w:val="22"/>
          <w:lang w:val="lv-LV"/>
        </w:rPr>
        <w:t>Atlases un kvalifikācijas prasības un to izpildes pierādīšanai iesniedzamie dokumenti</w:t>
      </w:r>
    </w:p>
    <w:p w14:paraId="2BA03BF4" w14:textId="77777777" w:rsidR="00F91C61" w:rsidRPr="00AC4BF6" w:rsidRDefault="00F91C61" w:rsidP="00F91C61">
      <w:pPr>
        <w:rPr>
          <w:rFonts w:asciiTheme="minorHAnsi" w:hAnsiTheme="minorHAnsi" w:cstheme="minorHAnsi"/>
          <w:sz w:val="22"/>
          <w:szCs w:val="22"/>
          <w:lang w:val="lv-LV"/>
        </w:rPr>
      </w:pPr>
    </w:p>
    <w:p w14:paraId="3D28BFEE" w14:textId="77777777" w:rsidR="00F91C61" w:rsidRPr="00AC4BF6" w:rsidRDefault="00F91C61" w:rsidP="00F91C61">
      <w:pPr>
        <w:pStyle w:val="ListParagraph"/>
        <w:numPr>
          <w:ilvl w:val="0"/>
          <w:numId w:val="1"/>
        </w:numPr>
        <w:jc w:val="both"/>
        <w:rPr>
          <w:rFonts w:asciiTheme="minorHAnsi" w:hAnsiTheme="minorHAnsi" w:cstheme="minorHAnsi"/>
          <w:b/>
          <w:sz w:val="22"/>
          <w:szCs w:val="22"/>
          <w:u w:val="single"/>
          <w:lang w:val="lv-LV"/>
        </w:rPr>
      </w:pPr>
      <w:r w:rsidRPr="00AC4BF6">
        <w:rPr>
          <w:rFonts w:asciiTheme="minorHAnsi" w:hAnsiTheme="minorHAnsi" w:cstheme="minorHAnsi"/>
          <w:b/>
          <w:sz w:val="22"/>
          <w:szCs w:val="22"/>
          <w:u w:val="single"/>
          <w:lang w:val="lv-LV"/>
        </w:rPr>
        <w:t>Prasības pretendentiem un pretendentu atlases dokumenti, izslēgšanas nosacījumi</w:t>
      </w:r>
    </w:p>
    <w:p w14:paraId="5F57E174" w14:textId="77777777" w:rsidR="00F91C61" w:rsidRPr="00AC4BF6" w:rsidRDefault="00F91C61" w:rsidP="00F91C61">
      <w:pPr>
        <w:jc w:val="both"/>
        <w:rPr>
          <w:rFonts w:asciiTheme="minorHAnsi" w:hAnsiTheme="minorHAnsi" w:cstheme="minorHAnsi"/>
          <w:b/>
          <w:sz w:val="22"/>
          <w:szCs w:val="22"/>
          <w:u w:val="single"/>
          <w:lang w:val="lv-LV"/>
        </w:rPr>
      </w:pPr>
    </w:p>
    <w:tbl>
      <w:tblPr>
        <w:tblW w:w="999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4509"/>
        <w:gridCol w:w="4720"/>
      </w:tblGrid>
      <w:tr w:rsidR="00F91C61" w:rsidRPr="00AC4BF6" w14:paraId="184680C8" w14:textId="77777777" w:rsidTr="0001359E">
        <w:trPr>
          <w:trHeight w:val="194"/>
        </w:trPr>
        <w:tc>
          <w:tcPr>
            <w:tcW w:w="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7110BB" w14:textId="77777777" w:rsidR="00F91C61" w:rsidRPr="00AC4BF6" w:rsidRDefault="00F91C61" w:rsidP="00F91C61">
            <w:pPr>
              <w:pStyle w:val="ListParagraph"/>
              <w:numPr>
                <w:ilvl w:val="1"/>
                <w:numId w:val="1"/>
              </w:numPr>
              <w:ind w:left="491"/>
              <w:jc w:val="center"/>
              <w:rPr>
                <w:rFonts w:asciiTheme="minorHAnsi" w:hAnsiTheme="minorHAnsi" w:cstheme="minorHAnsi"/>
                <w:b/>
                <w:sz w:val="22"/>
                <w:szCs w:val="22"/>
                <w:lang w:val="lv-LV"/>
              </w:rPr>
            </w:pPr>
          </w:p>
        </w:tc>
        <w:tc>
          <w:tcPr>
            <w:tcW w:w="45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9BBDDD" w14:textId="77777777" w:rsidR="00F91C61" w:rsidRPr="00AC4BF6" w:rsidRDefault="00F91C61" w:rsidP="0001359E">
            <w:pPr>
              <w:pStyle w:val="NoSpacing"/>
              <w:jc w:val="center"/>
              <w:rPr>
                <w:rFonts w:asciiTheme="minorHAnsi" w:hAnsiTheme="minorHAnsi" w:cstheme="minorHAnsi"/>
                <w:b/>
                <w:sz w:val="22"/>
                <w:szCs w:val="22"/>
              </w:rPr>
            </w:pPr>
            <w:r w:rsidRPr="00AC4BF6">
              <w:rPr>
                <w:rFonts w:asciiTheme="minorHAnsi" w:hAnsiTheme="minorHAnsi" w:cstheme="minorHAnsi"/>
                <w:b/>
                <w:sz w:val="22"/>
                <w:szCs w:val="22"/>
              </w:rPr>
              <w:t>Nosacījumi pretendenta dalībai iepirkumā:</w:t>
            </w:r>
          </w:p>
        </w:tc>
        <w:tc>
          <w:tcPr>
            <w:tcW w:w="4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CF784A" w14:textId="77777777" w:rsidR="00F91C61" w:rsidRPr="00AC4BF6" w:rsidRDefault="00F91C61" w:rsidP="0001359E">
            <w:pPr>
              <w:jc w:val="center"/>
              <w:rPr>
                <w:rFonts w:asciiTheme="minorHAnsi" w:hAnsiTheme="minorHAnsi" w:cstheme="minorHAnsi"/>
                <w:b/>
                <w:sz w:val="22"/>
                <w:szCs w:val="22"/>
                <w:lang w:val="lv-LV"/>
              </w:rPr>
            </w:pPr>
            <w:r w:rsidRPr="00AC4BF6">
              <w:rPr>
                <w:rFonts w:asciiTheme="minorHAnsi" w:hAnsiTheme="minorHAnsi" w:cstheme="minorHAnsi"/>
                <w:b/>
                <w:sz w:val="22"/>
                <w:szCs w:val="22"/>
                <w:lang w:val="lv-LV"/>
              </w:rPr>
              <w:t>Pretendentu atlases dokumenti:</w:t>
            </w:r>
          </w:p>
        </w:tc>
      </w:tr>
      <w:tr w:rsidR="00F91C61" w:rsidRPr="00AC4BF6" w14:paraId="6E05A2B7" w14:textId="77777777" w:rsidTr="0001359E">
        <w:trPr>
          <w:trHeight w:val="194"/>
        </w:trPr>
        <w:tc>
          <w:tcPr>
            <w:tcW w:w="999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C74096" w14:textId="77777777" w:rsidR="00F91C61" w:rsidRPr="00AC4BF6" w:rsidRDefault="00F91C61" w:rsidP="0001359E">
            <w:pPr>
              <w:jc w:val="center"/>
              <w:rPr>
                <w:rFonts w:asciiTheme="minorHAnsi" w:hAnsiTheme="minorHAnsi" w:cstheme="minorHAnsi"/>
                <w:bCs/>
                <w:i/>
                <w:iCs/>
                <w:sz w:val="22"/>
                <w:szCs w:val="22"/>
                <w:lang w:val="lv-LV"/>
              </w:rPr>
            </w:pPr>
            <w:r w:rsidRPr="00AC4BF6">
              <w:rPr>
                <w:rFonts w:asciiTheme="minorHAnsi" w:hAnsiTheme="minorHAnsi" w:cstheme="minorHAnsi"/>
                <w:bCs/>
                <w:i/>
                <w:iCs/>
                <w:sz w:val="22"/>
                <w:szCs w:val="22"/>
                <w:lang w:val="lv-LV"/>
              </w:rPr>
              <w:t>Vispārīgās prasības</w:t>
            </w:r>
          </w:p>
        </w:tc>
      </w:tr>
      <w:tr w:rsidR="00F91C61" w:rsidRPr="00AC4BF6" w14:paraId="1BDE60F1" w14:textId="77777777" w:rsidTr="0001359E">
        <w:trPr>
          <w:trHeight w:val="274"/>
        </w:trPr>
        <w:tc>
          <w:tcPr>
            <w:tcW w:w="766" w:type="dxa"/>
            <w:tcBorders>
              <w:top w:val="single" w:sz="4" w:space="0" w:color="auto"/>
              <w:left w:val="single" w:sz="4" w:space="0" w:color="auto"/>
              <w:bottom w:val="single" w:sz="4" w:space="0" w:color="auto"/>
              <w:right w:val="single" w:sz="4" w:space="0" w:color="auto"/>
            </w:tcBorders>
          </w:tcPr>
          <w:p w14:paraId="694039B8" w14:textId="77777777" w:rsidR="00F91C61" w:rsidRPr="00AC4BF6" w:rsidRDefault="00F91C61" w:rsidP="00F91C61">
            <w:pPr>
              <w:pStyle w:val="ListParagraph"/>
              <w:numPr>
                <w:ilvl w:val="2"/>
                <w:numId w:val="1"/>
              </w:numPr>
              <w:ind w:left="491"/>
              <w:jc w:val="both"/>
              <w:rPr>
                <w:rFonts w:asciiTheme="minorHAnsi" w:eastAsia="Helvetica" w:hAnsiTheme="minorHAnsi" w:cstheme="minorHAnsi"/>
                <w:sz w:val="22"/>
                <w:szCs w:val="22"/>
                <w:lang w:val="lv-LV"/>
              </w:rPr>
            </w:pPr>
          </w:p>
        </w:tc>
        <w:tc>
          <w:tcPr>
            <w:tcW w:w="4509" w:type="dxa"/>
            <w:tcBorders>
              <w:top w:val="single" w:sz="4" w:space="0" w:color="auto"/>
              <w:left w:val="single" w:sz="4" w:space="0" w:color="auto"/>
              <w:bottom w:val="single" w:sz="4" w:space="0" w:color="auto"/>
              <w:right w:val="single" w:sz="4" w:space="0" w:color="auto"/>
            </w:tcBorders>
            <w:hideMark/>
          </w:tcPr>
          <w:p w14:paraId="5FF32FC5"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eastAsia="Helvetica" w:hAnsiTheme="minorHAnsi" w:cstheme="minorHAnsi"/>
                <w:sz w:val="22"/>
                <w:szCs w:val="22"/>
              </w:rPr>
              <w:t>Pretendents var būt piegādātājs (fiziskā vai juridiskā persona vai pasūtītājs, šādu personu apvienība jebkurā to kombinācijā, kas attiecīgi piedāvā tirgū veikt būvdarbus, piegādāt preces vai sniegt pakalpojumus), kurš ir iesniedzis piedāvājumu iepirkumam atbilstoši Nolikuma prasībām.</w:t>
            </w:r>
          </w:p>
        </w:tc>
        <w:tc>
          <w:tcPr>
            <w:tcW w:w="4720" w:type="dxa"/>
            <w:tcBorders>
              <w:top w:val="single" w:sz="4" w:space="0" w:color="auto"/>
              <w:left w:val="single" w:sz="4" w:space="0" w:color="auto"/>
              <w:bottom w:val="single" w:sz="4" w:space="0" w:color="auto"/>
              <w:right w:val="single" w:sz="4" w:space="0" w:color="auto"/>
            </w:tcBorders>
          </w:tcPr>
          <w:p w14:paraId="0F7C6FF0" w14:textId="77777777" w:rsidR="00F91C61" w:rsidRPr="00AC4BF6" w:rsidRDefault="00F91C61" w:rsidP="0001359E">
            <w:pPr>
              <w:pStyle w:val="NoSpacing"/>
              <w:jc w:val="both"/>
              <w:rPr>
                <w:rFonts w:asciiTheme="minorHAnsi" w:hAnsiTheme="minorHAnsi" w:cstheme="minorHAnsi"/>
                <w:sz w:val="22"/>
                <w:szCs w:val="22"/>
              </w:rPr>
            </w:pPr>
            <w:r w:rsidRPr="00AC4BF6">
              <w:rPr>
                <w:rFonts w:asciiTheme="minorHAnsi" w:hAnsiTheme="minorHAnsi" w:cstheme="minorHAnsi"/>
                <w:sz w:val="22"/>
                <w:szCs w:val="22"/>
              </w:rPr>
              <w:t>Pretendenta pieteikums dalībai iepirkumā atbilstoši Nolikuma 1. pielikumam.</w:t>
            </w:r>
          </w:p>
          <w:p w14:paraId="33DEF5B9" w14:textId="77777777" w:rsidR="00F91C61" w:rsidRPr="00AC4BF6" w:rsidRDefault="00F91C61" w:rsidP="0001359E">
            <w:pPr>
              <w:pStyle w:val="NoSpacing"/>
              <w:jc w:val="both"/>
              <w:rPr>
                <w:rFonts w:asciiTheme="minorHAnsi" w:hAnsiTheme="minorHAnsi" w:cstheme="minorHAnsi"/>
                <w:sz w:val="22"/>
                <w:szCs w:val="22"/>
              </w:rPr>
            </w:pPr>
          </w:p>
          <w:p w14:paraId="0B858224" w14:textId="77777777" w:rsidR="00F91C61" w:rsidRPr="00AC4BF6" w:rsidRDefault="00F91C61" w:rsidP="0001359E">
            <w:pPr>
              <w:pStyle w:val="NoSpacing"/>
              <w:jc w:val="both"/>
              <w:rPr>
                <w:rFonts w:asciiTheme="minorHAnsi" w:hAnsiTheme="minorHAnsi" w:cstheme="minorHAnsi"/>
                <w:sz w:val="22"/>
                <w:szCs w:val="22"/>
              </w:rPr>
            </w:pPr>
            <w:r w:rsidRPr="00AC4BF6">
              <w:rPr>
                <w:rFonts w:asciiTheme="minorHAnsi" w:hAnsiTheme="minorHAnsi" w:cstheme="minorHAnsi"/>
                <w:sz w:val="22"/>
                <w:szCs w:val="22"/>
              </w:rPr>
              <w:t>Ja pieteikumu dalībai iepirkumā iesniedz piegādātāju apvienība, Nolikuma 1. pielikumā jānorāda visi piegādātāju apvienības dalībnieki.</w:t>
            </w:r>
          </w:p>
        </w:tc>
      </w:tr>
      <w:tr w:rsidR="00F91C61" w:rsidRPr="00AC4BF6" w14:paraId="0F68764B" w14:textId="77777777" w:rsidTr="0001359E">
        <w:trPr>
          <w:trHeight w:val="1170"/>
        </w:trPr>
        <w:tc>
          <w:tcPr>
            <w:tcW w:w="766" w:type="dxa"/>
            <w:tcBorders>
              <w:top w:val="single" w:sz="4" w:space="0" w:color="auto"/>
              <w:left w:val="single" w:sz="4" w:space="0" w:color="auto"/>
              <w:bottom w:val="single" w:sz="4" w:space="0" w:color="auto"/>
              <w:right w:val="single" w:sz="4" w:space="0" w:color="auto"/>
            </w:tcBorders>
          </w:tcPr>
          <w:p w14:paraId="3D39CA6D" w14:textId="77777777" w:rsidR="00F91C61" w:rsidRPr="00AC4BF6" w:rsidRDefault="00F91C61" w:rsidP="00F91C61">
            <w:pPr>
              <w:pStyle w:val="ListParagraph"/>
              <w:numPr>
                <w:ilvl w:val="2"/>
                <w:numId w:val="1"/>
              </w:numPr>
              <w:ind w:left="491"/>
              <w:jc w:val="both"/>
              <w:rPr>
                <w:rFonts w:asciiTheme="minorHAnsi" w:hAnsiTheme="minorHAnsi" w:cstheme="minorHAnsi"/>
                <w:sz w:val="22"/>
                <w:szCs w:val="22"/>
                <w:lang w:val="lv-LV"/>
              </w:rPr>
            </w:pPr>
          </w:p>
        </w:tc>
        <w:tc>
          <w:tcPr>
            <w:tcW w:w="4509" w:type="dxa"/>
            <w:tcBorders>
              <w:top w:val="single" w:sz="4" w:space="0" w:color="auto"/>
              <w:left w:val="single" w:sz="4" w:space="0" w:color="auto"/>
              <w:bottom w:val="single" w:sz="4" w:space="0" w:color="auto"/>
              <w:right w:val="single" w:sz="4" w:space="0" w:color="auto"/>
            </w:tcBorders>
            <w:hideMark/>
          </w:tcPr>
          <w:p w14:paraId="6D179F5F" w14:textId="77777777" w:rsidR="00F91C61" w:rsidRPr="00AC4BF6" w:rsidRDefault="00F91C61" w:rsidP="0001359E">
            <w:pPr>
              <w:pStyle w:val="NoSpacing"/>
              <w:jc w:val="both"/>
              <w:rPr>
                <w:rFonts w:asciiTheme="minorHAnsi" w:eastAsia="Helvetica" w:hAnsiTheme="minorHAnsi" w:cstheme="minorHAnsi"/>
                <w:sz w:val="22"/>
                <w:szCs w:val="22"/>
              </w:rPr>
            </w:pPr>
            <w:r w:rsidRPr="00AC4BF6">
              <w:rPr>
                <w:rFonts w:asciiTheme="minorHAnsi" w:hAnsiTheme="minorHAnsi" w:cstheme="minorHAnsi"/>
                <w:sz w:val="22"/>
                <w:szCs w:val="22"/>
              </w:rPr>
              <w:t xml:space="preserve">Pretendents var balstīties uz citu uzņēmēju iespējām, ja tas ir nepieciešams konkrētā līguma izpildei, neatkarīgi no savstarpējo attiecību tiesiskā rakstura. Šādā gadījumā pretendents pierāda Pasūtītājam, ka viņa rīcībā būs nepieciešamie resursi, piedāvājumam pievienojot attiecīgus dokumentus. </w:t>
            </w:r>
          </w:p>
        </w:tc>
        <w:tc>
          <w:tcPr>
            <w:tcW w:w="4720" w:type="dxa"/>
            <w:tcBorders>
              <w:top w:val="single" w:sz="4" w:space="0" w:color="auto"/>
              <w:left w:val="single" w:sz="4" w:space="0" w:color="auto"/>
              <w:bottom w:val="single" w:sz="4" w:space="0" w:color="auto"/>
              <w:right w:val="single" w:sz="4" w:space="0" w:color="auto"/>
            </w:tcBorders>
            <w:vAlign w:val="center"/>
            <w:hideMark/>
          </w:tcPr>
          <w:p w14:paraId="3E49EF4E"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hAnsiTheme="minorHAnsi" w:cstheme="minorHAnsi"/>
                <w:sz w:val="22"/>
                <w:szCs w:val="22"/>
              </w:rPr>
              <w:t xml:space="preserve">Pretendents norāda informāciju par </w:t>
            </w:r>
            <w:r>
              <w:rPr>
                <w:rFonts w:asciiTheme="minorHAnsi" w:hAnsiTheme="minorHAnsi" w:cstheme="minorHAnsi"/>
                <w:sz w:val="22"/>
                <w:szCs w:val="22"/>
              </w:rPr>
              <w:t xml:space="preserve">personu, uz kuras iespējām tas </w:t>
            </w:r>
            <w:r w:rsidRPr="00F23F71">
              <w:rPr>
                <w:rFonts w:asciiTheme="minorHAnsi" w:hAnsiTheme="minorHAnsi" w:cstheme="minorHAnsi"/>
                <w:sz w:val="22"/>
                <w:szCs w:val="22"/>
              </w:rPr>
              <w:t>balstās, un tai nododamo iepirkuma līguma daļu piet</w:t>
            </w:r>
            <w:r w:rsidRPr="00AC4BF6">
              <w:rPr>
                <w:rFonts w:asciiTheme="minorHAnsi" w:hAnsiTheme="minorHAnsi" w:cstheme="minorHAnsi"/>
                <w:sz w:val="22"/>
                <w:szCs w:val="22"/>
              </w:rPr>
              <w:t>eikumā dalībai Atklātā konkursā (Nolikuma 1. pielikums).</w:t>
            </w:r>
          </w:p>
          <w:p w14:paraId="356E5D7A" w14:textId="77777777" w:rsidR="00F91C61" w:rsidRPr="00AC4BF6" w:rsidRDefault="00F91C61" w:rsidP="0001359E">
            <w:pPr>
              <w:pStyle w:val="NoSpacing"/>
              <w:jc w:val="both"/>
              <w:rPr>
                <w:rFonts w:asciiTheme="minorHAnsi" w:hAnsiTheme="minorHAnsi" w:cstheme="minorHAnsi"/>
                <w:sz w:val="22"/>
                <w:szCs w:val="22"/>
              </w:rPr>
            </w:pPr>
            <w:r w:rsidRPr="00AC4BF6">
              <w:rPr>
                <w:rFonts w:asciiTheme="minorHAnsi" w:hAnsiTheme="minorHAnsi" w:cstheme="minorHAnsi"/>
                <w:sz w:val="22"/>
                <w:szCs w:val="22"/>
              </w:rPr>
              <w:t xml:space="preserve">Pēc nepieciešamības: </w:t>
            </w:r>
          </w:p>
          <w:p w14:paraId="6604D880"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hAnsiTheme="minorHAnsi" w:cstheme="minorHAnsi"/>
                <w:sz w:val="22"/>
                <w:szCs w:val="22"/>
              </w:rPr>
              <w:t>Ja pretendents balstās uz citas personas iespējām, iesniedz apliecinājumu vai vienošanos par sadarbību konkrētā līguma izpildei, apliecinājumā norādot nododamo pakalpojumu sarakstu.</w:t>
            </w:r>
          </w:p>
          <w:p w14:paraId="62F295C4"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hAnsiTheme="minorHAnsi" w:cstheme="minorHAnsi"/>
                <w:sz w:val="22"/>
                <w:szCs w:val="22"/>
              </w:rPr>
              <w:t>Ja pretendents, iesniedzot piedāvājumu, balstās uz citas personas tehniskajām un profesionālajām spējām, iesniedz apliecinājumu vai vienošanos par nepieciešamo resursu nodošanu pretendenta rīcībā.</w:t>
            </w:r>
          </w:p>
        </w:tc>
      </w:tr>
      <w:tr w:rsidR="00F91C61" w:rsidRPr="00AC4BF6" w14:paraId="328EF88D" w14:textId="77777777" w:rsidTr="0001359E">
        <w:trPr>
          <w:trHeight w:val="1755"/>
        </w:trPr>
        <w:tc>
          <w:tcPr>
            <w:tcW w:w="766" w:type="dxa"/>
            <w:tcBorders>
              <w:top w:val="single" w:sz="4" w:space="0" w:color="auto"/>
              <w:left w:val="single" w:sz="4" w:space="0" w:color="auto"/>
              <w:right w:val="single" w:sz="4" w:space="0" w:color="auto"/>
            </w:tcBorders>
          </w:tcPr>
          <w:p w14:paraId="358ED8EA" w14:textId="77777777" w:rsidR="00F91C61" w:rsidRPr="00AC4BF6" w:rsidRDefault="00F91C61" w:rsidP="00F91C61">
            <w:pPr>
              <w:pStyle w:val="ListParagraph"/>
              <w:numPr>
                <w:ilvl w:val="2"/>
                <w:numId w:val="1"/>
              </w:numPr>
              <w:ind w:left="491"/>
              <w:jc w:val="both"/>
              <w:rPr>
                <w:rFonts w:asciiTheme="minorHAnsi" w:hAnsiTheme="minorHAnsi" w:cstheme="minorHAnsi"/>
                <w:sz w:val="22"/>
                <w:szCs w:val="22"/>
                <w:lang w:val="lv-LV"/>
              </w:rPr>
            </w:pPr>
          </w:p>
        </w:tc>
        <w:tc>
          <w:tcPr>
            <w:tcW w:w="4509" w:type="dxa"/>
            <w:tcBorders>
              <w:top w:val="single" w:sz="4" w:space="0" w:color="auto"/>
              <w:left w:val="single" w:sz="4" w:space="0" w:color="auto"/>
              <w:right w:val="single" w:sz="4" w:space="0" w:color="auto"/>
            </w:tcBorders>
          </w:tcPr>
          <w:p w14:paraId="44244F4A" w14:textId="77777777" w:rsidR="00F91C61" w:rsidRPr="00AC4BF6" w:rsidRDefault="00F91C61" w:rsidP="0001359E">
            <w:pPr>
              <w:pStyle w:val="NoSpacing"/>
              <w:tabs>
                <w:tab w:val="left" w:pos="318"/>
                <w:tab w:val="left" w:pos="460"/>
              </w:tabs>
              <w:jc w:val="both"/>
              <w:rPr>
                <w:rFonts w:asciiTheme="minorHAnsi" w:hAnsiTheme="minorHAnsi" w:cstheme="minorHAnsi"/>
                <w:sz w:val="22"/>
                <w:szCs w:val="22"/>
              </w:rPr>
            </w:pPr>
            <w:r w:rsidRPr="00AC4BF6">
              <w:rPr>
                <w:rFonts w:asciiTheme="minorHAnsi" w:hAnsiTheme="minorHAnsi" w:cstheme="minorHAnsi"/>
                <w:sz w:val="22"/>
                <w:szCs w:val="22"/>
              </w:rPr>
              <w:t xml:space="preserve">Ja pretendents ir paredzējis līguma izpildei piesaistīt apakšuzņēmēju, kura sniedzamo pakalpojumu vērtība ir vismaz 10 000 EUR (desmit tūkstoši </w:t>
            </w:r>
            <w:proofErr w:type="spellStart"/>
            <w:r w:rsidRPr="00AC4BF6">
              <w:rPr>
                <w:rFonts w:asciiTheme="minorHAnsi" w:hAnsiTheme="minorHAnsi" w:cstheme="minorHAnsi"/>
                <w:i/>
                <w:iCs/>
                <w:sz w:val="22"/>
                <w:szCs w:val="22"/>
              </w:rPr>
              <w:t>euro</w:t>
            </w:r>
            <w:proofErr w:type="spellEnd"/>
            <w:r w:rsidRPr="00AC4BF6">
              <w:rPr>
                <w:rFonts w:asciiTheme="minorHAnsi" w:hAnsiTheme="minorHAnsi" w:cstheme="minorHAnsi"/>
                <w:i/>
                <w:iCs/>
                <w:sz w:val="22"/>
                <w:szCs w:val="22"/>
              </w:rPr>
              <w:t>)</w:t>
            </w:r>
            <w:r w:rsidRPr="00AC4BF6">
              <w:rPr>
                <w:rFonts w:asciiTheme="minorHAnsi" w:hAnsiTheme="minorHAnsi" w:cstheme="minorHAnsi"/>
                <w:sz w:val="22"/>
                <w:szCs w:val="22"/>
              </w:rPr>
              <w:t xml:space="preserve"> </w:t>
            </w:r>
            <w:r w:rsidRPr="00F23F71">
              <w:rPr>
                <w:rFonts w:asciiTheme="minorHAnsi" w:hAnsiTheme="minorHAnsi" w:cstheme="minorHAnsi"/>
                <w:sz w:val="22"/>
                <w:szCs w:val="22"/>
              </w:rPr>
              <w:t>no kopējās līguma vērtības (turpmāk – apakšuzņēmējs</w:t>
            </w:r>
            <w:r w:rsidRPr="00AC4BF6">
              <w:rPr>
                <w:rFonts w:asciiTheme="minorHAnsi" w:hAnsiTheme="minorHAnsi" w:cstheme="minorHAnsi"/>
                <w:sz w:val="22"/>
                <w:szCs w:val="22"/>
              </w:rPr>
              <w:t>)</w:t>
            </w:r>
            <w:r>
              <w:rPr>
                <w:rFonts w:asciiTheme="minorHAnsi" w:hAnsiTheme="minorHAnsi" w:cstheme="minorHAnsi"/>
                <w:sz w:val="22"/>
                <w:szCs w:val="22"/>
              </w:rPr>
              <w:t>.</w:t>
            </w:r>
          </w:p>
        </w:tc>
        <w:tc>
          <w:tcPr>
            <w:tcW w:w="4720" w:type="dxa"/>
            <w:tcBorders>
              <w:top w:val="single" w:sz="4" w:space="0" w:color="auto"/>
              <w:left w:val="single" w:sz="4" w:space="0" w:color="auto"/>
              <w:bottom w:val="single" w:sz="4" w:space="0" w:color="auto"/>
              <w:right w:val="single" w:sz="4" w:space="0" w:color="auto"/>
            </w:tcBorders>
          </w:tcPr>
          <w:p w14:paraId="4002B242"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hAnsiTheme="minorHAnsi" w:cstheme="minorHAnsi"/>
                <w:sz w:val="22"/>
                <w:szCs w:val="22"/>
              </w:rPr>
              <w:t>Pretendents norāda informāciju par apakšuzņēmēju un tam nododamo iepirkuma līguma daļu pieteikumā dalībai Atklātā konkursā (Nolikuma 1. pielikums).</w:t>
            </w:r>
          </w:p>
          <w:p w14:paraId="427D68CA" w14:textId="77777777" w:rsidR="00F91C61" w:rsidRPr="00AC4BF6" w:rsidRDefault="00F91C61" w:rsidP="0001359E">
            <w:pPr>
              <w:pStyle w:val="NoSpacing"/>
              <w:contextualSpacing/>
              <w:jc w:val="both"/>
              <w:rPr>
                <w:rFonts w:asciiTheme="minorHAnsi" w:hAnsiTheme="minorHAnsi" w:cstheme="minorHAnsi"/>
                <w:sz w:val="22"/>
                <w:szCs w:val="22"/>
              </w:rPr>
            </w:pPr>
            <w:r w:rsidRPr="00AC4BF6">
              <w:rPr>
                <w:rFonts w:asciiTheme="minorHAnsi" w:hAnsiTheme="minorHAnsi" w:cstheme="minorHAnsi"/>
                <w:sz w:val="22"/>
                <w:szCs w:val="22"/>
              </w:rPr>
              <w:t>Piedāvājumā jāiekļauj piegādātāja un katra apakšuzņēmēja parakstīta vienošanās, kas ietver:</w:t>
            </w:r>
          </w:p>
          <w:p w14:paraId="6029ECEA" w14:textId="77777777" w:rsidR="00F91C61" w:rsidRPr="00AC4BF6" w:rsidRDefault="00F91C61" w:rsidP="00F91C61">
            <w:pPr>
              <w:pStyle w:val="NoSpacing"/>
              <w:numPr>
                <w:ilvl w:val="0"/>
                <w:numId w:val="3"/>
              </w:numPr>
              <w:contextualSpacing/>
              <w:jc w:val="both"/>
              <w:rPr>
                <w:rFonts w:asciiTheme="minorHAnsi" w:hAnsiTheme="minorHAnsi" w:cstheme="minorHAnsi"/>
                <w:sz w:val="22"/>
                <w:szCs w:val="22"/>
              </w:rPr>
            </w:pPr>
            <w:r w:rsidRPr="00AC4BF6">
              <w:rPr>
                <w:rFonts w:asciiTheme="minorHAnsi" w:hAnsiTheme="minorHAnsi" w:cstheme="minorHAnsi"/>
                <w:sz w:val="22"/>
                <w:szCs w:val="22"/>
              </w:rPr>
              <w:t>piegādātāja un apakšuzņēmēja vienošanos par sadarbību nākotnē iepirkuma līguma izpildē;</w:t>
            </w:r>
          </w:p>
          <w:p w14:paraId="4372BD8D" w14:textId="77777777" w:rsidR="00F91C61" w:rsidRPr="00F23F71" w:rsidRDefault="00F91C61" w:rsidP="00F91C61">
            <w:pPr>
              <w:pStyle w:val="NoSpacing"/>
              <w:numPr>
                <w:ilvl w:val="0"/>
                <w:numId w:val="3"/>
              </w:numPr>
              <w:contextualSpacing/>
              <w:jc w:val="both"/>
              <w:rPr>
                <w:rFonts w:asciiTheme="minorHAnsi" w:hAnsiTheme="minorHAnsi" w:cstheme="minorHAnsi"/>
                <w:sz w:val="22"/>
                <w:szCs w:val="22"/>
              </w:rPr>
            </w:pPr>
            <w:r w:rsidRPr="00AC4BF6">
              <w:rPr>
                <w:rFonts w:asciiTheme="minorHAnsi" w:hAnsiTheme="minorHAnsi" w:cstheme="minorHAnsi"/>
                <w:sz w:val="22"/>
                <w:szCs w:val="22"/>
              </w:rPr>
              <w:t>darbus, kas iepirkuma līguma ietvaros tiks nodoti apakšuzņēmējam</w:t>
            </w:r>
            <w:r w:rsidRPr="00F23F71">
              <w:rPr>
                <w:rFonts w:asciiTheme="minorHAnsi" w:hAnsiTheme="minorHAnsi" w:cstheme="minorHAnsi"/>
                <w:sz w:val="22"/>
                <w:szCs w:val="22"/>
              </w:rPr>
              <w:t xml:space="preserve">; </w:t>
            </w:r>
          </w:p>
          <w:p w14:paraId="23DE9D52" w14:textId="77777777" w:rsidR="00F91C61" w:rsidRPr="00F23F71" w:rsidRDefault="00F91C61" w:rsidP="00F91C61">
            <w:pPr>
              <w:pStyle w:val="NoSpacing"/>
              <w:numPr>
                <w:ilvl w:val="0"/>
                <w:numId w:val="3"/>
              </w:numPr>
              <w:spacing w:after="120"/>
              <w:ind w:left="714" w:hanging="357"/>
              <w:jc w:val="both"/>
              <w:rPr>
                <w:rFonts w:asciiTheme="minorHAnsi" w:hAnsiTheme="minorHAnsi" w:cstheme="minorHAnsi"/>
                <w:sz w:val="22"/>
                <w:szCs w:val="22"/>
              </w:rPr>
            </w:pPr>
            <w:r w:rsidRPr="00F23F71">
              <w:rPr>
                <w:rFonts w:asciiTheme="minorHAnsi" w:hAnsiTheme="minorHAnsi" w:cstheme="minorHAnsi"/>
                <w:sz w:val="22"/>
                <w:szCs w:val="22"/>
              </w:rPr>
              <w:t xml:space="preserve">nododamo darbu apmēru EUR bez PVN.  </w:t>
            </w:r>
          </w:p>
          <w:p w14:paraId="2E461720"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hAnsiTheme="minorHAnsi" w:cstheme="minorHAnsi"/>
                <w:sz w:val="22"/>
                <w:szCs w:val="22"/>
              </w:rPr>
              <w:t xml:space="preserve">Ja apakšuzņēmējs nav reģistrēts Latvijas Republikā, pretendents iesniedz apakšuzņēmēja reģistrācijas apliecības kopiju vai līdzvērtīgu dokumentu, kas ir atbilstošs reģistrācijas valsts normatīvo aktu prasībām. </w:t>
            </w:r>
          </w:p>
          <w:p w14:paraId="51F1F347"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hAnsiTheme="minorHAnsi" w:cstheme="minorHAnsi"/>
                <w:sz w:val="22"/>
                <w:szCs w:val="22"/>
              </w:rPr>
              <w:t xml:space="preserve">Ja reģistrācijas valsts normatīvo aktu regulējums neparedz iepriekš minēto dokumentu izdošanu, tad iesniedz informāciju par apakšuzņēmēja reģistrācijas Nr. un reģistrācijas laiku, kā arī norāda kompetento iestādi reģistrācijas valstī, kas </w:t>
            </w:r>
            <w:r w:rsidRPr="00AC4BF6">
              <w:rPr>
                <w:rFonts w:asciiTheme="minorHAnsi" w:hAnsiTheme="minorHAnsi" w:cstheme="minorHAnsi"/>
                <w:sz w:val="22"/>
                <w:szCs w:val="22"/>
              </w:rPr>
              <w:lastRenderedPageBreak/>
              <w:t>nepieciešamības gadījumā var apliecināt reģistrācijas faktu.</w:t>
            </w:r>
          </w:p>
          <w:p w14:paraId="4A0EBDAA"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Calibri" w:hAnsi="Calibri" w:cs="Calibri"/>
                <w:sz w:val="22"/>
                <w:szCs w:val="22"/>
              </w:rPr>
              <w:t>Ārvalstu pretendents reģistrāciju var apliecināt arī, norādot publiski pieejamu reģistru (piemēram, tīmekļvietnes adresi), kurā pasūtītājs var patstāvīgi pārliecināties par attiecīgās juridiskās personas reģistrācijas faktu.</w:t>
            </w:r>
          </w:p>
        </w:tc>
      </w:tr>
      <w:tr w:rsidR="00F91C61" w:rsidRPr="00AC4BF6" w14:paraId="17CFA330" w14:textId="77777777" w:rsidTr="0001359E">
        <w:trPr>
          <w:trHeight w:val="1755"/>
        </w:trPr>
        <w:tc>
          <w:tcPr>
            <w:tcW w:w="766" w:type="dxa"/>
            <w:tcBorders>
              <w:top w:val="single" w:sz="4" w:space="0" w:color="auto"/>
              <w:left w:val="single" w:sz="4" w:space="0" w:color="auto"/>
              <w:right w:val="single" w:sz="4" w:space="0" w:color="auto"/>
            </w:tcBorders>
          </w:tcPr>
          <w:p w14:paraId="31E2123D" w14:textId="77777777" w:rsidR="00F91C61" w:rsidRPr="00AC4BF6" w:rsidRDefault="00F91C61" w:rsidP="00F91C61">
            <w:pPr>
              <w:pStyle w:val="ListParagraph"/>
              <w:numPr>
                <w:ilvl w:val="2"/>
                <w:numId w:val="1"/>
              </w:numPr>
              <w:ind w:left="491"/>
              <w:jc w:val="both"/>
              <w:rPr>
                <w:rFonts w:asciiTheme="minorHAnsi" w:hAnsiTheme="minorHAnsi" w:cstheme="minorHAnsi"/>
                <w:sz w:val="22"/>
                <w:szCs w:val="22"/>
                <w:lang w:val="lv-LV"/>
              </w:rPr>
            </w:pPr>
          </w:p>
        </w:tc>
        <w:tc>
          <w:tcPr>
            <w:tcW w:w="4509" w:type="dxa"/>
            <w:tcBorders>
              <w:top w:val="single" w:sz="4" w:space="0" w:color="auto"/>
              <w:left w:val="single" w:sz="4" w:space="0" w:color="auto"/>
              <w:right w:val="single" w:sz="4" w:space="0" w:color="auto"/>
            </w:tcBorders>
            <w:hideMark/>
          </w:tcPr>
          <w:p w14:paraId="48E27FE8" w14:textId="77777777" w:rsidR="00F91C61" w:rsidRPr="00AC4BF6" w:rsidRDefault="00F91C61" w:rsidP="0001359E">
            <w:pPr>
              <w:pStyle w:val="NoSpacing"/>
              <w:tabs>
                <w:tab w:val="left" w:pos="318"/>
                <w:tab w:val="left" w:pos="460"/>
              </w:tabs>
              <w:jc w:val="both"/>
              <w:rPr>
                <w:rFonts w:asciiTheme="minorHAnsi" w:hAnsiTheme="minorHAnsi" w:cstheme="minorHAnsi"/>
                <w:sz w:val="22"/>
                <w:szCs w:val="22"/>
              </w:rPr>
            </w:pPr>
            <w:r w:rsidRPr="00AC4BF6">
              <w:rPr>
                <w:rFonts w:asciiTheme="minorHAnsi" w:hAnsiTheme="minorHAnsi" w:cstheme="minorHAnsi"/>
                <w:sz w:val="22"/>
                <w:szCs w:val="22"/>
              </w:rPr>
              <w:t>Ja piedāvājumu iesniedz piegādātāju apvienība, piedāvājuma dokumentus paraksta atbilstoši piegādātāju savstarpējās vienošanās nosacījumiem.</w:t>
            </w:r>
          </w:p>
          <w:p w14:paraId="3451C7A4" w14:textId="77777777" w:rsidR="00F91C61" w:rsidRPr="00AC4BF6" w:rsidRDefault="00F91C61" w:rsidP="0001359E">
            <w:pPr>
              <w:pStyle w:val="NoSpacing"/>
              <w:tabs>
                <w:tab w:val="left" w:pos="318"/>
                <w:tab w:val="left" w:pos="460"/>
              </w:tabs>
              <w:jc w:val="both"/>
              <w:rPr>
                <w:rFonts w:asciiTheme="minorHAnsi" w:hAnsiTheme="minorHAnsi" w:cstheme="minorHAnsi"/>
                <w:sz w:val="22"/>
                <w:szCs w:val="22"/>
              </w:rPr>
            </w:pPr>
          </w:p>
          <w:p w14:paraId="4064A8AF" w14:textId="77777777" w:rsidR="00F91C61" w:rsidRPr="00AC4BF6" w:rsidRDefault="00F91C61" w:rsidP="0001359E">
            <w:pPr>
              <w:pStyle w:val="NoSpacing"/>
              <w:tabs>
                <w:tab w:val="left" w:pos="318"/>
                <w:tab w:val="left" w:pos="460"/>
              </w:tabs>
              <w:spacing w:after="120"/>
              <w:jc w:val="both"/>
              <w:rPr>
                <w:rFonts w:asciiTheme="minorHAnsi" w:hAnsiTheme="minorHAnsi" w:cstheme="minorHAnsi"/>
                <w:sz w:val="22"/>
                <w:szCs w:val="22"/>
              </w:rPr>
            </w:pPr>
            <w:r w:rsidRPr="00AC4BF6">
              <w:rPr>
                <w:rFonts w:asciiTheme="minorHAnsi" w:hAnsiTheme="minorHAnsi" w:cstheme="minorHAnsi"/>
                <w:sz w:val="22"/>
                <w:szCs w:val="22"/>
              </w:rPr>
              <w:t>Pretendentam jāiesniedz atlases dokumenti par katru apvienības dalībnieku. Uz katru apvienības dalībnieku attiecas Nolikuma 1</w:t>
            </w:r>
            <w:r>
              <w:rPr>
                <w:rFonts w:asciiTheme="minorHAnsi" w:hAnsiTheme="minorHAnsi" w:cstheme="minorHAnsi"/>
                <w:sz w:val="22"/>
                <w:szCs w:val="22"/>
              </w:rPr>
              <w:t>7</w:t>
            </w:r>
            <w:r w:rsidRPr="00AC4BF6">
              <w:rPr>
                <w:rFonts w:asciiTheme="minorHAnsi" w:hAnsiTheme="minorHAnsi" w:cstheme="minorHAnsi"/>
                <w:sz w:val="22"/>
                <w:szCs w:val="22"/>
              </w:rPr>
              <w:t>.1.5. punkts, bet pārējos Nolikuma punktos izvirzītās prasības jāizpilda piegādātāju apvienībai kopumā, ņemot vērā tās pienākumus iespējamā līguma izpildē.</w:t>
            </w:r>
          </w:p>
        </w:tc>
        <w:tc>
          <w:tcPr>
            <w:tcW w:w="4720" w:type="dxa"/>
            <w:tcBorders>
              <w:top w:val="single" w:sz="4" w:space="0" w:color="auto"/>
              <w:left w:val="single" w:sz="4" w:space="0" w:color="auto"/>
              <w:bottom w:val="single" w:sz="4" w:space="0" w:color="auto"/>
              <w:right w:val="single" w:sz="4" w:space="0" w:color="auto"/>
            </w:tcBorders>
            <w:hideMark/>
          </w:tcPr>
          <w:p w14:paraId="70A80DB3" w14:textId="77777777" w:rsidR="00F91C61" w:rsidRPr="00AC4BF6" w:rsidRDefault="00F91C61" w:rsidP="0001359E">
            <w:pPr>
              <w:pStyle w:val="NoSpacing"/>
              <w:jc w:val="both"/>
              <w:rPr>
                <w:rFonts w:asciiTheme="minorHAnsi" w:hAnsiTheme="minorHAnsi" w:cstheme="minorHAnsi"/>
                <w:sz w:val="22"/>
                <w:szCs w:val="22"/>
              </w:rPr>
            </w:pPr>
            <w:r w:rsidRPr="00AC4BF6">
              <w:rPr>
                <w:rFonts w:asciiTheme="minorHAnsi" w:hAnsiTheme="minorHAnsi" w:cstheme="minorHAnsi"/>
                <w:sz w:val="22"/>
                <w:szCs w:val="22"/>
              </w:rPr>
              <w:t xml:space="preserve">Pēc nepieciešamības: </w:t>
            </w:r>
          </w:p>
          <w:p w14:paraId="7A227AD8" w14:textId="77777777" w:rsidR="00F91C61" w:rsidRPr="00AC4BF6" w:rsidRDefault="00F91C61" w:rsidP="0001359E">
            <w:pPr>
              <w:pStyle w:val="NoSpacing"/>
              <w:jc w:val="both"/>
              <w:rPr>
                <w:rFonts w:asciiTheme="minorHAnsi" w:hAnsiTheme="minorHAnsi" w:cstheme="minorHAnsi"/>
                <w:sz w:val="22"/>
                <w:szCs w:val="22"/>
              </w:rPr>
            </w:pPr>
            <w:r w:rsidRPr="00AC4BF6">
              <w:rPr>
                <w:rFonts w:asciiTheme="minorHAnsi" w:hAnsiTheme="minorHAnsi" w:cstheme="minorHAnsi"/>
                <w:sz w:val="22"/>
                <w:szCs w:val="22"/>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p>
        </w:tc>
      </w:tr>
      <w:tr w:rsidR="00F91C61" w:rsidRPr="00AC4BF6" w14:paraId="078040D8" w14:textId="77777777" w:rsidTr="0001359E">
        <w:trPr>
          <w:trHeight w:val="585"/>
        </w:trPr>
        <w:tc>
          <w:tcPr>
            <w:tcW w:w="766" w:type="dxa"/>
            <w:tcBorders>
              <w:top w:val="single" w:sz="4" w:space="0" w:color="auto"/>
              <w:left w:val="single" w:sz="4" w:space="0" w:color="auto"/>
              <w:bottom w:val="single" w:sz="4" w:space="0" w:color="auto"/>
              <w:right w:val="single" w:sz="4" w:space="0" w:color="auto"/>
            </w:tcBorders>
          </w:tcPr>
          <w:p w14:paraId="13B41F83" w14:textId="77777777" w:rsidR="00F91C61" w:rsidRPr="00AC4BF6" w:rsidRDefault="00F91C61" w:rsidP="00F91C61">
            <w:pPr>
              <w:pStyle w:val="ListParagraph"/>
              <w:numPr>
                <w:ilvl w:val="2"/>
                <w:numId w:val="1"/>
              </w:numPr>
              <w:ind w:left="491"/>
              <w:jc w:val="both"/>
              <w:rPr>
                <w:rFonts w:asciiTheme="minorHAnsi" w:eastAsia="TimesNewRomanPSMT" w:hAnsiTheme="minorHAnsi" w:cstheme="minorHAnsi"/>
                <w:sz w:val="22"/>
                <w:szCs w:val="22"/>
                <w:lang w:val="lv-LV"/>
              </w:rPr>
            </w:pPr>
          </w:p>
        </w:tc>
        <w:tc>
          <w:tcPr>
            <w:tcW w:w="4509" w:type="dxa"/>
            <w:tcBorders>
              <w:top w:val="single" w:sz="4" w:space="0" w:color="auto"/>
              <w:left w:val="single" w:sz="4" w:space="0" w:color="auto"/>
              <w:bottom w:val="single" w:sz="4" w:space="0" w:color="auto"/>
              <w:right w:val="single" w:sz="4" w:space="0" w:color="auto"/>
            </w:tcBorders>
          </w:tcPr>
          <w:p w14:paraId="0029AB7A" w14:textId="77777777" w:rsidR="00F91C61" w:rsidRPr="00AC4BF6" w:rsidRDefault="00F91C61" w:rsidP="0001359E">
            <w:pPr>
              <w:pStyle w:val="NoSpacing"/>
              <w:spacing w:after="120"/>
              <w:jc w:val="both"/>
              <w:rPr>
                <w:rFonts w:asciiTheme="minorHAnsi" w:eastAsia="TimesNewRomanPSMT" w:hAnsiTheme="minorHAnsi" w:cstheme="minorHAnsi"/>
                <w:sz w:val="22"/>
                <w:szCs w:val="22"/>
              </w:rPr>
            </w:pPr>
            <w:r w:rsidRPr="00AC4BF6">
              <w:rPr>
                <w:rFonts w:asciiTheme="minorHAnsi" w:eastAsia="TimesNewRomanPSMT" w:hAnsiTheme="minorHAnsi" w:cstheme="minorHAnsi"/>
                <w:sz w:val="22"/>
                <w:szCs w:val="22"/>
              </w:rPr>
              <w:t xml:space="preserve">Pretendents ir normatīvajos aktos noteiktajā kārtībā reģistrēts Latvijas Republikas Uzņēmumu reģistra Komercreģistrā vai Valsts ieņēmumu dienesta saimnieciskās darbības veicēju reģistrā fiziskām personām, vai līdzvērtīgā reģistrā ārvalstīs atbilstoši attiecīgās valsts normatīvo aktu prasībām. </w:t>
            </w:r>
          </w:p>
          <w:p w14:paraId="59A4145A" w14:textId="77777777" w:rsidR="00F91C61" w:rsidRPr="00AC4BF6" w:rsidRDefault="00F91C61" w:rsidP="0001359E">
            <w:pPr>
              <w:pStyle w:val="NoSpacing"/>
              <w:jc w:val="both"/>
              <w:rPr>
                <w:rFonts w:asciiTheme="minorHAnsi" w:eastAsia="TimesNewRomanPSMT" w:hAnsiTheme="minorHAnsi" w:cstheme="minorHAnsi"/>
                <w:sz w:val="22"/>
                <w:szCs w:val="22"/>
              </w:rPr>
            </w:pPr>
            <w:r w:rsidRPr="00AC4BF6">
              <w:rPr>
                <w:rFonts w:asciiTheme="minorHAnsi" w:eastAsia="TimesNewRomanPSMT" w:hAnsiTheme="minorHAnsi" w:cstheme="minorHAnsi"/>
                <w:sz w:val="22"/>
                <w:szCs w:val="22"/>
              </w:rPr>
              <w:t>Ja piedāvājumu iesniedz piegādātāju apvienība, šis nosacījums attiecas uz katru piegādātāju apvienības dalībnieku.</w:t>
            </w:r>
          </w:p>
        </w:tc>
        <w:tc>
          <w:tcPr>
            <w:tcW w:w="4720" w:type="dxa"/>
            <w:tcBorders>
              <w:top w:val="single" w:sz="4" w:space="0" w:color="auto"/>
              <w:left w:val="single" w:sz="4" w:space="0" w:color="auto"/>
              <w:bottom w:val="single" w:sz="4" w:space="0" w:color="auto"/>
              <w:right w:val="single" w:sz="4" w:space="0" w:color="auto"/>
            </w:tcBorders>
          </w:tcPr>
          <w:p w14:paraId="06ADA0E9" w14:textId="77777777" w:rsidR="00F91C61" w:rsidRPr="00AC4BF6" w:rsidRDefault="00F91C61" w:rsidP="0001359E">
            <w:pPr>
              <w:pStyle w:val="NoSpacing"/>
              <w:spacing w:after="120"/>
              <w:jc w:val="both"/>
              <w:rPr>
                <w:rFonts w:asciiTheme="minorHAnsi" w:eastAsia="Arial" w:hAnsiTheme="minorHAnsi" w:cstheme="minorHAnsi"/>
                <w:kern w:val="2"/>
                <w:sz w:val="22"/>
                <w:szCs w:val="22"/>
              </w:rPr>
            </w:pPr>
            <w:r w:rsidRPr="00AC4BF6">
              <w:rPr>
                <w:rFonts w:asciiTheme="minorHAnsi" w:eastAsia="Arial" w:hAnsiTheme="minorHAnsi" w:cstheme="minorHAnsi"/>
                <w:kern w:val="2"/>
                <w:sz w:val="22"/>
                <w:szCs w:val="22"/>
              </w:rPr>
              <w:t>Informāciju par pretendentu, kurš ir reģistrēts Latvijas Republikas Komercreģistrā, iepirkuma komisija pārbauda Uzņēmumu reģistra tīmekļvietnē. Informāciju par pretendentu, kurš ir reģistrēts Valsts ieņēmumu dienesta saimniecisko darbību veicēju reģistrā fiziskām personām, iepirkuma komisija pārbauda Valsts ieņēmumu dienesta tīmekļvietnē.</w:t>
            </w:r>
          </w:p>
          <w:p w14:paraId="4E02AED6" w14:textId="77777777" w:rsidR="00F91C61" w:rsidRPr="00AC4BF6" w:rsidRDefault="00F91C61" w:rsidP="0001359E">
            <w:pPr>
              <w:pStyle w:val="NoSpacing"/>
              <w:spacing w:after="120"/>
              <w:jc w:val="both"/>
              <w:rPr>
                <w:rFonts w:asciiTheme="minorHAnsi" w:eastAsia="Arial" w:hAnsiTheme="minorHAnsi" w:cstheme="minorHAnsi"/>
                <w:kern w:val="2"/>
                <w:sz w:val="22"/>
                <w:szCs w:val="22"/>
              </w:rPr>
            </w:pPr>
            <w:r w:rsidRPr="00AC4BF6">
              <w:rPr>
                <w:rFonts w:asciiTheme="minorHAnsi" w:eastAsia="Arial" w:hAnsiTheme="minorHAnsi" w:cstheme="minorHAnsi"/>
                <w:kern w:val="2"/>
                <w:sz w:val="22"/>
                <w:szCs w:val="22"/>
              </w:rPr>
              <w:t>Pretendents, kurš nav reģistrēts Latvijas Republikā, iesniedz reģistrācijas apliecības kopiju vai iepriekš minētajām iestādēm līdzvērtīgas iestādes izdotu dokumentu, kas ir atbilstošs attiecīgās valsts normatīvo aktu prasībām.</w:t>
            </w:r>
          </w:p>
          <w:p w14:paraId="57FA1751" w14:textId="77777777" w:rsidR="00F91C61" w:rsidRPr="00AC4BF6" w:rsidRDefault="00F91C61" w:rsidP="0001359E">
            <w:pPr>
              <w:pStyle w:val="NoSpacing"/>
              <w:spacing w:after="120"/>
              <w:jc w:val="both"/>
              <w:rPr>
                <w:rFonts w:asciiTheme="minorHAnsi" w:eastAsia="Arial" w:hAnsiTheme="minorHAnsi" w:cstheme="minorHAnsi"/>
                <w:kern w:val="2"/>
                <w:sz w:val="22"/>
                <w:szCs w:val="22"/>
              </w:rPr>
            </w:pPr>
            <w:r w:rsidRPr="00AC4BF6">
              <w:rPr>
                <w:rFonts w:asciiTheme="minorHAnsi" w:eastAsia="Arial" w:hAnsiTheme="minorHAnsi" w:cstheme="minorHAnsi"/>
                <w:kern w:val="2"/>
                <w:sz w:val="22"/>
                <w:szCs w:val="22"/>
              </w:rPr>
              <w:t>Ja reģistrācijas valsts normatīvo aktu regulējums neparedz iepriekš minēto dokumentu izdošanu, tad pretendents iesniedz informāciju par pretendenta reģistrācijas Nr. un reģistrācijas laiku, kā arī norāda kompetento iestādi reģistrācijas valstī, kas nepieciešamības gadījumā var apliecināt reģistrācijas faktu.</w:t>
            </w:r>
          </w:p>
          <w:p w14:paraId="305D5485" w14:textId="77777777" w:rsidR="00F91C61" w:rsidRPr="00AC4BF6" w:rsidRDefault="00F91C61" w:rsidP="0001359E">
            <w:pPr>
              <w:pStyle w:val="NoSpacing"/>
              <w:spacing w:after="120"/>
              <w:jc w:val="both"/>
              <w:rPr>
                <w:rFonts w:asciiTheme="minorHAnsi" w:eastAsia="Arial" w:hAnsiTheme="minorHAnsi" w:cstheme="minorHAnsi"/>
                <w:kern w:val="2"/>
                <w:sz w:val="22"/>
                <w:szCs w:val="22"/>
              </w:rPr>
            </w:pPr>
            <w:r w:rsidRPr="00AC4BF6">
              <w:rPr>
                <w:rFonts w:ascii="Calibri" w:eastAsia="Arial" w:hAnsi="Calibri" w:cs="Calibri"/>
                <w:kern w:val="2"/>
                <w:sz w:val="22"/>
                <w:szCs w:val="22"/>
              </w:rPr>
              <w:t>Ārvalstu pretendents reģistrāciju var apliecināt arī, norādot publiski pieejamu reģistru (piemēram, tīmekļvietnes adresi), kurā pasūtītājs var patstāvīgi pārliecināties par attiecīgās juridiskās personas reģistrācijas faktu.</w:t>
            </w:r>
          </w:p>
        </w:tc>
      </w:tr>
      <w:tr w:rsidR="00F91C61" w:rsidRPr="00AC4BF6" w14:paraId="4ED78AA3" w14:textId="77777777" w:rsidTr="0001359E">
        <w:trPr>
          <w:trHeight w:val="585"/>
        </w:trPr>
        <w:tc>
          <w:tcPr>
            <w:tcW w:w="766" w:type="dxa"/>
            <w:tcBorders>
              <w:top w:val="single" w:sz="4" w:space="0" w:color="auto"/>
              <w:left w:val="single" w:sz="4" w:space="0" w:color="auto"/>
              <w:bottom w:val="single" w:sz="4" w:space="0" w:color="auto"/>
              <w:right w:val="single" w:sz="4" w:space="0" w:color="auto"/>
            </w:tcBorders>
          </w:tcPr>
          <w:p w14:paraId="5E445FBB" w14:textId="77777777" w:rsidR="00F91C61" w:rsidRPr="00AC4BF6" w:rsidRDefault="00F91C61" w:rsidP="00F91C61">
            <w:pPr>
              <w:pStyle w:val="ListParagraph"/>
              <w:numPr>
                <w:ilvl w:val="2"/>
                <w:numId w:val="1"/>
              </w:numPr>
              <w:ind w:left="491"/>
              <w:jc w:val="both"/>
              <w:rPr>
                <w:rFonts w:asciiTheme="minorHAnsi" w:eastAsia="TimesNewRomanPSMT" w:hAnsiTheme="minorHAnsi" w:cstheme="minorHAnsi"/>
                <w:sz w:val="22"/>
                <w:szCs w:val="22"/>
                <w:lang w:val="lv-LV"/>
              </w:rPr>
            </w:pPr>
          </w:p>
        </w:tc>
        <w:tc>
          <w:tcPr>
            <w:tcW w:w="4509" w:type="dxa"/>
            <w:tcBorders>
              <w:top w:val="single" w:sz="4" w:space="0" w:color="auto"/>
              <w:left w:val="single" w:sz="4" w:space="0" w:color="auto"/>
              <w:bottom w:val="single" w:sz="4" w:space="0" w:color="auto"/>
              <w:right w:val="single" w:sz="4" w:space="0" w:color="auto"/>
            </w:tcBorders>
          </w:tcPr>
          <w:p w14:paraId="00196ACB" w14:textId="77777777" w:rsidR="00F91C61" w:rsidRPr="009F7631" w:rsidRDefault="00F91C61" w:rsidP="0001359E">
            <w:pPr>
              <w:pStyle w:val="NoSpacing"/>
              <w:spacing w:after="120"/>
              <w:jc w:val="both"/>
              <w:rPr>
                <w:rFonts w:ascii="Calibri" w:hAnsi="Calibri" w:cs="Calibri"/>
                <w:sz w:val="22"/>
                <w:szCs w:val="22"/>
              </w:rPr>
            </w:pPr>
            <w:r w:rsidRPr="00AC4BF6">
              <w:rPr>
                <w:rFonts w:ascii="Calibri" w:hAnsi="Calibri" w:cs="Calibri"/>
                <w:sz w:val="22"/>
                <w:szCs w:val="22"/>
              </w:rPr>
              <w:t>Pretendents nodrošina iekārtas tehnisko uzraudzību (funkciju atbilstības testu un elektrodrošības pārbaudes) atbilstoši spēkā esošajiem noteikumiem par medicīnisko ierīču reģistrācijas, atbilstības novērtēšanas, izplatīšanas, ekspluatācijas un tehniskās uzraudzības kārtību.</w:t>
            </w:r>
          </w:p>
        </w:tc>
        <w:tc>
          <w:tcPr>
            <w:tcW w:w="4720" w:type="dxa"/>
            <w:tcBorders>
              <w:top w:val="single" w:sz="4" w:space="0" w:color="auto"/>
              <w:left w:val="single" w:sz="4" w:space="0" w:color="auto"/>
              <w:bottom w:val="single" w:sz="4" w:space="0" w:color="auto"/>
              <w:right w:val="single" w:sz="4" w:space="0" w:color="auto"/>
            </w:tcBorders>
          </w:tcPr>
          <w:p w14:paraId="6A22A9C3"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Calibri" w:hAnsi="Calibri" w:cs="Calibri"/>
                <w:sz w:val="22"/>
                <w:szCs w:val="22"/>
              </w:rPr>
              <w:t>Pretendenta apliecinājums – iekļauts pieteikumā dalībai Atklātā konkursā (Nolikuma 1. pielikums).</w:t>
            </w:r>
          </w:p>
        </w:tc>
      </w:tr>
      <w:tr w:rsidR="00F91C61" w:rsidRPr="00AC4BF6" w14:paraId="3159E317" w14:textId="77777777" w:rsidTr="0001359E">
        <w:trPr>
          <w:trHeight w:val="585"/>
        </w:trPr>
        <w:tc>
          <w:tcPr>
            <w:tcW w:w="766" w:type="dxa"/>
            <w:tcBorders>
              <w:top w:val="single" w:sz="4" w:space="0" w:color="auto"/>
              <w:left w:val="single" w:sz="4" w:space="0" w:color="auto"/>
              <w:bottom w:val="single" w:sz="4" w:space="0" w:color="auto"/>
              <w:right w:val="single" w:sz="4" w:space="0" w:color="auto"/>
            </w:tcBorders>
          </w:tcPr>
          <w:p w14:paraId="3DEE6CCD" w14:textId="77777777" w:rsidR="00F91C61" w:rsidRPr="00AC4BF6" w:rsidRDefault="00F91C61" w:rsidP="00F91C61">
            <w:pPr>
              <w:pStyle w:val="ListParagraph"/>
              <w:numPr>
                <w:ilvl w:val="2"/>
                <w:numId w:val="1"/>
              </w:numPr>
              <w:ind w:left="491"/>
              <w:jc w:val="both"/>
              <w:rPr>
                <w:rFonts w:asciiTheme="minorHAnsi" w:eastAsia="TimesNewRomanPSMT" w:hAnsiTheme="minorHAnsi" w:cstheme="minorHAnsi"/>
                <w:sz w:val="22"/>
                <w:szCs w:val="22"/>
                <w:lang w:val="lv-LV"/>
              </w:rPr>
            </w:pPr>
          </w:p>
        </w:tc>
        <w:tc>
          <w:tcPr>
            <w:tcW w:w="4509" w:type="dxa"/>
            <w:tcBorders>
              <w:top w:val="single" w:sz="4" w:space="0" w:color="auto"/>
              <w:left w:val="single" w:sz="4" w:space="0" w:color="auto"/>
              <w:bottom w:val="single" w:sz="4" w:space="0" w:color="auto"/>
              <w:right w:val="single" w:sz="4" w:space="0" w:color="auto"/>
            </w:tcBorders>
          </w:tcPr>
          <w:p w14:paraId="7ED0C94A"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hAnsiTheme="minorHAnsi" w:cstheme="minorHAnsi"/>
                <w:sz w:val="22"/>
                <w:szCs w:val="22"/>
              </w:rPr>
              <w:t xml:space="preserve">Pretendentam ir piedāvātās iekārtas EK atbilstības deklarācija atbilstoši direktīvas EEK 93/42 vai regulas 2017/745 prasībām un CE sertifikāts (ja ražotājs noteicis ierīču klasi: I klases sterilas ierīces un I klases ierīces ar mērīšanas funkciju, </w:t>
            </w:r>
            <w:proofErr w:type="spellStart"/>
            <w:r w:rsidRPr="00AC4BF6">
              <w:rPr>
                <w:rFonts w:asciiTheme="minorHAnsi" w:hAnsiTheme="minorHAnsi" w:cstheme="minorHAnsi"/>
                <w:sz w:val="22"/>
                <w:szCs w:val="22"/>
              </w:rPr>
              <w:t>IIa</w:t>
            </w:r>
            <w:proofErr w:type="spellEnd"/>
            <w:r w:rsidRPr="00AC4BF6">
              <w:rPr>
                <w:rFonts w:asciiTheme="minorHAnsi" w:hAnsiTheme="minorHAnsi" w:cstheme="minorHAnsi"/>
                <w:sz w:val="22"/>
                <w:szCs w:val="22"/>
              </w:rPr>
              <w:t xml:space="preserve">, </w:t>
            </w:r>
            <w:proofErr w:type="spellStart"/>
            <w:r w:rsidRPr="00AC4BF6">
              <w:rPr>
                <w:rFonts w:asciiTheme="minorHAnsi" w:hAnsiTheme="minorHAnsi" w:cstheme="minorHAnsi"/>
                <w:sz w:val="22"/>
                <w:szCs w:val="22"/>
              </w:rPr>
              <w:t>IIb</w:t>
            </w:r>
            <w:proofErr w:type="spellEnd"/>
            <w:r w:rsidRPr="00AC4BF6">
              <w:rPr>
                <w:rFonts w:asciiTheme="minorHAnsi" w:hAnsiTheme="minorHAnsi" w:cstheme="minorHAnsi"/>
                <w:sz w:val="22"/>
                <w:szCs w:val="22"/>
              </w:rPr>
              <w:t xml:space="preserve"> vai III klases ierīces).</w:t>
            </w:r>
          </w:p>
        </w:tc>
        <w:tc>
          <w:tcPr>
            <w:tcW w:w="4720" w:type="dxa"/>
            <w:tcBorders>
              <w:top w:val="single" w:sz="4" w:space="0" w:color="auto"/>
              <w:left w:val="single" w:sz="4" w:space="0" w:color="auto"/>
              <w:bottom w:val="single" w:sz="4" w:space="0" w:color="auto"/>
              <w:right w:val="single" w:sz="4" w:space="0" w:color="auto"/>
            </w:tcBorders>
          </w:tcPr>
          <w:p w14:paraId="2AC70D67"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hAnsiTheme="minorHAnsi" w:cstheme="minorHAnsi"/>
                <w:sz w:val="22"/>
                <w:szCs w:val="22"/>
              </w:rPr>
              <w:t xml:space="preserve">Pretendenta piedāvātās iekārtas EK atbilstības deklarāciju kopija atbilstoši direktīvas EEK 93/42 vai regulas 2017/745 prasībām un CE sertifikāta kopijas (ja ražotājs noteicis ierīču klasi: I klases sterilas ierīces un I klases ierīces ar mērīšanas funkciju, </w:t>
            </w:r>
            <w:proofErr w:type="spellStart"/>
            <w:r w:rsidRPr="00AC4BF6">
              <w:rPr>
                <w:rFonts w:asciiTheme="minorHAnsi" w:hAnsiTheme="minorHAnsi" w:cstheme="minorHAnsi"/>
                <w:sz w:val="22"/>
                <w:szCs w:val="22"/>
              </w:rPr>
              <w:t>IIa</w:t>
            </w:r>
            <w:proofErr w:type="spellEnd"/>
            <w:r w:rsidRPr="00AC4BF6">
              <w:rPr>
                <w:rFonts w:asciiTheme="minorHAnsi" w:hAnsiTheme="minorHAnsi" w:cstheme="minorHAnsi"/>
                <w:sz w:val="22"/>
                <w:szCs w:val="22"/>
              </w:rPr>
              <w:t xml:space="preserve">, </w:t>
            </w:r>
            <w:proofErr w:type="spellStart"/>
            <w:r w:rsidRPr="00AC4BF6">
              <w:rPr>
                <w:rFonts w:asciiTheme="minorHAnsi" w:hAnsiTheme="minorHAnsi" w:cstheme="minorHAnsi"/>
                <w:sz w:val="22"/>
                <w:szCs w:val="22"/>
              </w:rPr>
              <w:t>IIb</w:t>
            </w:r>
            <w:proofErr w:type="spellEnd"/>
            <w:r w:rsidRPr="00AC4BF6">
              <w:rPr>
                <w:rFonts w:asciiTheme="minorHAnsi" w:hAnsiTheme="minorHAnsi" w:cstheme="minorHAnsi"/>
                <w:sz w:val="22"/>
                <w:szCs w:val="22"/>
              </w:rPr>
              <w:t xml:space="preserve"> vai III klases ierīces).</w:t>
            </w:r>
          </w:p>
        </w:tc>
      </w:tr>
      <w:tr w:rsidR="00F91C61" w:rsidRPr="00AC4BF6" w14:paraId="4C07CB07" w14:textId="77777777" w:rsidTr="0001359E">
        <w:trPr>
          <w:trHeight w:val="585"/>
        </w:trPr>
        <w:tc>
          <w:tcPr>
            <w:tcW w:w="766" w:type="dxa"/>
            <w:tcBorders>
              <w:top w:val="single" w:sz="4" w:space="0" w:color="auto"/>
              <w:left w:val="single" w:sz="4" w:space="0" w:color="auto"/>
              <w:bottom w:val="single" w:sz="4" w:space="0" w:color="auto"/>
              <w:right w:val="single" w:sz="4" w:space="0" w:color="auto"/>
            </w:tcBorders>
          </w:tcPr>
          <w:p w14:paraId="6069A572" w14:textId="77777777" w:rsidR="00F91C61" w:rsidRPr="00AC4BF6" w:rsidRDefault="00F91C61" w:rsidP="00F91C61">
            <w:pPr>
              <w:pStyle w:val="ListParagraph"/>
              <w:numPr>
                <w:ilvl w:val="2"/>
                <w:numId w:val="1"/>
              </w:numPr>
              <w:ind w:left="491"/>
              <w:jc w:val="both"/>
              <w:rPr>
                <w:rFonts w:asciiTheme="minorHAnsi" w:eastAsia="TimesNewRomanPSMT" w:hAnsiTheme="minorHAnsi" w:cstheme="minorHAnsi"/>
                <w:sz w:val="22"/>
                <w:szCs w:val="22"/>
                <w:lang w:val="lv-LV"/>
              </w:rPr>
            </w:pPr>
          </w:p>
        </w:tc>
        <w:tc>
          <w:tcPr>
            <w:tcW w:w="4509" w:type="dxa"/>
            <w:tcBorders>
              <w:top w:val="single" w:sz="4" w:space="0" w:color="auto"/>
              <w:left w:val="single" w:sz="4" w:space="0" w:color="auto"/>
              <w:bottom w:val="single" w:sz="4" w:space="0" w:color="auto"/>
              <w:right w:val="single" w:sz="4" w:space="0" w:color="auto"/>
            </w:tcBorders>
          </w:tcPr>
          <w:p w14:paraId="4FFCFA2D" w14:textId="77777777" w:rsidR="00F91C61" w:rsidRPr="00AC4BF6" w:rsidRDefault="00F91C61" w:rsidP="0001359E">
            <w:pPr>
              <w:pStyle w:val="NoSpacing"/>
              <w:jc w:val="both"/>
              <w:rPr>
                <w:rFonts w:asciiTheme="minorHAnsi" w:hAnsiTheme="minorHAnsi" w:cstheme="minorHAnsi"/>
                <w:sz w:val="22"/>
                <w:szCs w:val="22"/>
              </w:rPr>
            </w:pPr>
            <w:r w:rsidRPr="00AC4BF6">
              <w:rPr>
                <w:rFonts w:asciiTheme="minorHAnsi" w:hAnsiTheme="minorHAnsi" w:cstheme="minorHAnsi"/>
                <w:sz w:val="22"/>
                <w:szCs w:val="22"/>
              </w:rPr>
              <w:t xml:space="preserve">Pretendentam ir ražotāja pilnvarojums pārdot </w:t>
            </w:r>
            <w:r w:rsidRPr="00396933">
              <w:rPr>
                <w:rFonts w:asciiTheme="minorHAnsi" w:hAnsiTheme="minorHAnsi" w:cstheme="minorHAnsi"/>
                <w:sz w:val="22"/>
                <w:szCs w:val="22"/>
              </w:rPr>
              <w:t xml:space="preserve">piedāvāto iekārtu un veikt </w:t>
            </w:r>
            <w:r>
              <w:rPr>
                <w:rFonts w:asciiTheme="minorHAnsi" w:hAnsiTheme="minorHAnsi" w:cstheme="minorHAnsi"/>
                <w:sz w:val="22"/>
                <w:szCs w:val="22"/>
              </w:rPr>
              <w:t xml:space="preserve">tās </w:t>
            </w:r>
            <w:r w:rsidRPr="00396933">
              <w:rPr>
                <w:rFonts w:asciiTheme="minorHAnsi" w:hAnsiTheme="minorHAnsi" w:cstheme="minorHAnsi"/>
                <w:sz w:val="22"/>
                <w:szCs w:val="22"/>
              </w:rPr>
              <w:t>servisa pakalpojumus Latvijas Republikā vai Eiropas Savienībā.</w:t>
            </w:r>
          </w:p>
        </w:tc>
        <w:tc>
          <w:tcPr>
            <w:tcW w:w="4720" w:type="dxa"/>
            <w:tcBorders>
              <w:top w:val="single" w:sz="4" w:space="0" w:color="auto"/>
              <w:left w:val="single" w:sz="4" w:space="0" w:color="auto"/>
              <w:bottom w:val="single" w:sz="4" w:space="0" w:color="auto"/>
              <w:right w:val="single" w:sz="4" w:space="0" w:color="auto"/>
            </w:tcBorders>
          </w:tcPr>
          <w:p w14:paraId="3716828A" w14:textId="77777777" w:rsidR="00F91C61" w:rsidRDefault="00F91C61" w:rsidP="0001359E">
            <w:pPr>
              <w:pStyle w:val="NoSpacing"/>
              <w:spacing w:after="120"/>
              <w:jc w:val="both"/>
              <w:rPr>
                <w:rFonts w:asciiTheme="minorHAnsi" w:hAnsiTheme="minorHAnsi" w:cstheme="minorHAnsi"/>
                <w:bCs/>
                <w:sz w:val="22"/>
                <w:szCs w:val="22"/>
              </w:rPr>
            </w:pPr>
            <w:r w:rsidRPr="00AC4BF6">
              <w:rPr>
                <w:rFonts w:asciiTheme="minorHAnsi" w:hAnsiTheme="minorHAnsi" w:cstheme="minorHAnsi"/>
                <w:bCs/>
                <w:sz w:val="22"/>
                <w:szCs w:val="22"/>
              </w:rPr>
              <w:t>Ražotāja vai tā pārstāvja autorizācijas pilnvarojums pretendentam par tiesībām pārdot</w:t>
            </w:r>
            <w:r>
              <w:rPr>
                <w:rFonts w:asciiTheme="minorHAnsi" w:hAnsiTheme="minorHAnsi" w:cstheme="minorHAnsi"/>
                <w:bCs/>
                <w:sz w:val="22"/>
                <w:szCs w:val="22"/>
              </w:rPr>
              <w:t xml:space="preserve"> un</w:t>
            </w:r>
            <w:r w:rsidRPr="00AC4BF6">
              <w:rPr>
                <w:rFonts w:asciiTheme="minorHAnsi" w:hAnsiTheme="minorHAnsi" w:cstheme="minorHAnsi"/>
                <w:bCs/>
                <w:sz w:val="22"/>
                <w:szCs w:val="22"/>
              </w:rPr>
              <w:t xml:space="preserve"> veikt </w:t>
            </w:r>
            <w:r w:rsidRPr="00396933">
              <w:rPr>
                <w:rFonts w:asciiTheme="minorHAnsi" w:hAnsiTheme="minorHAnsi" w:cstheme="minorHAnsi"/>
                <w:bCs/>
                <w:sz w:val="22"/>
                <w:szCs w:val="22"/>
              </w:rPr>
              <w:t xml:space="preserve">servisa pakalpojumus </w:t>
            </w:r>
            <w:r w:rsidRPr="00AC4BF6">
              <w:rPr>
                <w:rFonts w:asciiTheme="minorHAnsi" w:hAnsiTheme="minorHAnsi" w:cstheme="minorHAnsi"/>
                <w:bCs/>
                <w:sz w:val="22"/>
                <w:szCs w:val="22"/>
              </w:rPr>
              <w:t xml:space="preserve">Latvijas </w:t>
            </w:r>
            <w:r w:rsidRPr="00F83EFF">
              <w:rPr>
                <w:rFonts w:asciiTheme="minorHAnsi" w:hAnsiTheme="minorHAnsi" w:cstheme="minorHAnsi"/>
                <w:bCs/>
                <w:sz w:val="22"/>
                <w:szCs w:val="22"/>
              </w:rPr>
              <w:t>teritorijā vai Eiropas Savienībā (kādā no tās dalībvalstīm) vai apliecinājums, ka preces vai pakalpojumi tiks iegādāti no trešajām personām, apliecinot preču legālu izcelsmi un ražotāja garantijas saistību nodrošināšanu, vai ražotāja</w:t>
            </w:r>
            <w:r w:rsidRPr="00AC4BF6">
              <w:rPr>
                <w:rFonts w:asciiTheme="minorHAnsi" w:hAnsiTheme="minorHAnsi" w:cstheme="minorHAnsi"/>
                <w:bCs/>
                <w:sz w:val="22"/>
                <w:szCs w:val="22"/>
              </w:rPr>
              <w:t xml:space="preserve"> vai tā pārstāvja apliecinājums, ka šāds autorizācijas pilnvarojums pretendentam tiks nodrošināts līguma slēgšanas tiesību piešķiršanas gadījumā uz līguma slēgšanas brīdi.</w:t>
            </w:r>
          </w:p>
          <w:p w14:paraId="759ABB13" w14:textId="77777777" w:rsidR="00F91C61" w:rsidRPr="00396933" w:rsidRDefault="00F91C61" w:rsidP="0001359E">
            <w:pPr>
              <w:pStyle w:val="NoSpacing"/>
              <w:spacing w:after="120"/>
              <w:jc w:val="both"/>
              <w:rPr>
                <w:rFonts w:asciiTheme="minorHAnsi" w:hAnsiTheme="minorHAnsi" w:cstheme="minorHAnsi"/>
                <w:iCs/>
                <w:sz w:val="22"/>
                <w:szCs w:val="22"/>
              </w:rPr>
            </w:pPr>
            <w:r w:rsidRPr="00396933">
              <w:rPr>
                <w:rFonts w:asciiTheme="minorHAnsi" w:hAnsiTheme="minorHAnsi" w:cstheme="minorHAnsi"/>
                <w:bCs/>
                <w:iCs/>
                <w:sz w:val="22"/>
                <w:szCs w:val="22"/>
              </w:rPr>
              <w:t xml:space="preserve">Gadījumā, ja pretendents iesniedz ražotāja pārstāvja pilnvarojuma vēstuli (vai jebkādu citu apliecinošu dokumentu), klāt jāpievieno ražotāja vēstule par tiesībām pilnvarotajam pārstāvim nodot pilnvarojumu trešajai pusei </w:t>
            </w:r>
            <w:r>
              <w:rPr>
                <w:rFonts w:asciiTheme="minorHAnsi" w:hAnsiTheme="minorHAnsi" w:cstheme="minorHAnsi"/>
                <w:bCs/>
                <w:iCs/>
                <w:sz w:val="22"/>
                <w:szCs w:val="22"/>
              </w:rPr>
              <w:t>preces</w:t>
            </w:r>
            <w:r w:rsidRPr="00396933">
              <w:rPr>
                <w:rFonts w:asciiTheme="minorHAnsi" w:hAnsiTheme="minorHAnsi" w:cstheme="minorHAnsi"/>
                <w:bCs/>
                <w:iCs/>
                <w:sz w:val="22"/>
                <w:szCs w:val="22"/>
              </w:rPr>
              <w:t xml:space="preserve"> izplatīšanai un servisa apkalpošanai.</w:t>
            </w:r>
          </w:p>
        </w:tc>
      </w:tr>
      <w:tr w:rsidR="00F91C61" w:rsidRPr="00AC4BF6" w14:paraId="762AF989" w14:textId="77777777" w:rsidTr="0001359E">
        <w:trPr>
          <w:trHeight w:val="585"/>
        </w:trPr>
        <w:tc>
          <w:tcPr>
            <w:tcW w:w="766" w:type="dxa"/>
            <w:tcBorders>
              <w:top w:val="single" w:sz="4" w:space="0" w:color="auto"/>
              <w:left w:val="single" w:sz="4" w:space="0" w:color="auto"/>
              <w:bottom w:val="single" w:sz="4" w:space="0" w:color="auto"/>
              <w:right w:val="single" w:sz="4" w:space="0" w:color="auto"/>
            </w:tcBorders>
          </w:tcPr>
          <w:p w14:paraId="6204A096" w14:textId="77777777" w:rsidR="00F91C61" w:rsidRPr="00AC4BF6" w:rsidRDefault="00F91C61" w:rsidP="00F91C61">
            <w:pPr>
              <w:pStyle w:val="ListParagraph"/>
              <w:numPr>
                <w:ilvl w:val="2"/>
                <w:numId w:val="1"/>
              </w:numPr>
              <w:ind w:left="491"/>
              <w:jc w:val="both"/>
              <w:rPr>
                <w:rFonts w:asciiTheme="minorHAnsi" w:eastAsia="TimesNewRomanPSMT" w:hAnsiTheme="minorHAnsi" w:cstheme="minorHAnsi"/>
                <w:sz w:val="22"/>
                <w:szCs w:val="22"/>
                <w:lang w:val="lv-LV"/>
              </w:rPr>
            </w:pPr>
          </w:p>
        </w:tc>
        <w:tc>
          <w:tcPr>
            <w:tcW w:w="4509" w:type="dxa"/>
            <w:tcBorders>
              <w:top w:val="single" w:sz="4" w:space="0" w:color="auto"/>
              <w:left w:val="single" w:sz="4" w:space="0" w:color="auto"/>
              <w:bottom w:val="single" w:sz="4" w:space="0" w:color="auto"/>
              <w:right w:val="single" w:sz="4" w:space="0" w:color="auto"/>
            </w:tcBorders>
          </w:tcPr>
          <w:p w14:paraId="66917A8C" w14:textId="48C79C2F" w:rsidR="00F91C61" w:rsidRPr="00AC4BF6" w:rsidRDefault="00F91C61" w:rsidP="0001359E">
            <w:pPr>
              <w:pStyle w:val="NoSpacing"/>
              <w:jc w:val="both"/>
              <w:rPr>
                <w:rFonts w:asciiTheme="minorHAnsi" w:hAnsiTheme="minorHAnsi" w:cstheme="minorHAnsi"/>
                <w:sz w:val="22"/>
                <w:szCs w:val="22"/>
              </w:rPr>
            </w:pPr>
            <w:r w:rsidRPr="00AC4BF6">
              <w:rPr>
                <w:rFonts w:asciiTheme="minorHAnsi" w:hAnsiTheme="minorHAnsi" w:cstheme="minorHAnsi"/>
                <w:sz w:val="22"/>
                <w:szCs w:val="22"/>
              </w:rPr>
              <w:t xml:space="preserve">Pretendenta rīcībā ir ne mazāk kā </w:t>
            </w:r>
            <w:r w:rsidR="00F67102">
              <w:rPr>
                <w:rFonts w:asciiTheme="minorHAnsi" w:hAnsiTheme="minorHAnsi" w:cstheme="minorHAnsi"/>
                <w:sz w:val="22"/>
                <w:szCs w:val="22"/>
              </w:rPr>
              <w:t>1</w:t>
            </w:r>
            <w:r w:rsidRPr="00AC4BF6">
              <w:rPr>
                <w:rFonts w:asciiTheme="minorHAnsi" w:hAnsiTheme="minorHAnsi" w:cstheme="minorHAnsi"/>
                <w:sz w:val="22"/>
                <w:szCs w:val="22"/>
              </w:rPr>
              <w:t xml:space="preserve"> (</w:t>
            </w:r>
            <w:r w:rsidR="00F67102">
              <w:rPr>
                <w:rFonts w:asciiTheme="minorHAnsi" w:hAnsiTheme="minorHAnsi" w:cstheme="minorHAnsi"/>
                <w:sz w:val="22"/>
                <w:szCs w:val="22"/>
              </w:rPr>
              <w:t>viens</w:t>
            </w:r>
            <w:r w:rsidRPr="00AC4BF6">
              <w:rPr>
                <w:rFonts w:asciiTheme="minorHAnsi" w:hAnsiTheme="minorHAnsi" w:cstheme="minorHAnsi"/>
                <w:sz w:val="22"/>
                <w:szCs w:val="22"/>
              </w:rPr>
              <w:t>) servisa inženieri</w:t>
            </w:r>
            <w:r w:rsidR="00F67102">
              <w:rPr>
                <w:rFonts w:asciiTheme="minorHAnsi" w:hAnsiTheme="minorHAnsi" w:cstheme="minorHAnsi"/>
                <w:sz w:val="22"/>
                <w:szCs w:val="22"/>
              </w:rPr>
              <w:t>s</w:t>
            </w:r>
            <w:r w:rsidRPr="00AC4BF6">
              <w:rPr>
                <w:rFonts w:asciiTheme="minorHAnsi" w:hAnsiTheme="minorHAnsi" w:cstheme="minorHAnsi"/>
                <w:sz w:val="22"/>
                <w:szCs w:val="22"/>
              </w:rPr>
              <w:t>, kur</w:t>
            </w:r>
            <w:r w:rsidR="00F67102">
              <w:rPr>
                <w:rFonts w:asciiTheme="minorHAnsi" w:hAnsiTheme="minorHAnsi" w:cstheme="minorHAnsi"/>
                <w:sz w:val="22"/>
                <w:szCs w:val="22"/>
              </w:rPr>
              <w:t>š</w:t>
            </w:r>
            <w:r w:rsidRPr="00AC4BF6">
              <w:rPr>
                <w:rFonts w:asciiTheme="minorHAnsi" w:hAnsiTheme="minorHAnsi" w:cstheme="minorHAnsi"/>
                <w:sz w:val="22"/>
                <w:szCs w:val="22"/>
              </w:rPr>
              <w:t xml:space="preserve"> ir piedāvātās iekārtas ražotāja apmācīt</w:t>
            </w:r>
            <w:r w:rsidR="00F67102">
              <w:rPr>
                <w:rFonts w:asciiTheme="minorHAnsi" w:hAnsiTheme="minorHAnsi" w:cstheme="minorHAnsi"/>
                <w:sz w:val="22"/>
                <w:szCs w:val="22"/>
              </w:rPr>
              <w:t>s</w:t>
            </w:r>
            <w:r w:rsidRPr="00AC4BF6">
              <w:rPr>
                <w:rFonts w:asciiTheme="minorHAnsi" w:hAnsiTheme="minorHAnsi" w:cstheme="minorHAnsi"/>
                <w:sz w:val="22"/>
                <w:szCs w:val="22"/>
              </w:rPr>
              <w:t xml:space="preserve"> un sertificēt</w:t>
            </w:r>
            <w:r w:rsidR="00F67102">
              <w:rPr>
                <w:rFonts w:asciiTheme="minorHAnsi" w:hAnsiTheme="minorHAnsi" w:cstheme="minorHAnsi"/>
                <w:sz w:val="22"/>
                <w:szCs w:val="22"/>
              </w:rPr>
              <w:t>s</w:t>
            </w:r>
            <w:r w:rsidRPr="00AC4BF6">
              <w:rPr>
                <w:rFonts w:asciiTheme="minorHAnsi" w:hAnsiTheme="minorHAnsi" w:cstheme="minorHAnsi"/>
                <w:sz w:val="22"/>
                <w:szCs w:val="22"/>
              </w:rPr>
              <w:t xml:space="preserve"> medicīnas aprīkojuma uzstādīšanai, garantijas remonta un apkopes veikšanai</w:t>
            </w:r>
            <w:r w:rsidR="007A785A">
              <w:rPr>
                <w:rFonts w:asciiTheme="minorHAnsi" w:hAnsiTheme="minorHAnsi" w:cstheme="minorHAnsi"/>
                <w:sz w:val="22"/>
                <w:szCs w:val="22"/>
              </w:rPr>
              <w:t>.</w:t>
            </w:r>
          </w:p>
        </w:tc>
        <w:tc>
          <w:tcPr>
            <w:tcW w:w="4720" w:type="dxa"/>
            <w:tcBorders>
              <w:top w:val="single" w:sz="4" w:space="0" w:color="auto"/>
              <w:left w:val="single" w:sz="4" w:space="0" w:color="auto"/>
              <w:bottom w:val="single" w:sz="4" w:space="0" w:color="auto"/>
              <w:right w:val="single" w:sz="4" w:space="0" w:color="auto"/>
            </w:tcBorders>
          </w:tcPr>
          <w:p w14:paraId="761747D0" w14:textId="30228465"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hAnsiTheme="minorHAnsi" w:cstheme="minorHAnsi"/>
                <w:sz w:val="22"/>
                <w:szCs w:val="22"/>
              </w:rPr>
              <w:t xml:space="preserve">Pretendenta apliecinājums par to, ka tā rīcībā ir ne mazāk kā </w:t>
            </w:r>
            <w:r w:rsidR="00F67102">
              <w:rPr>
                <w:rFonts w:asciiTheme="minorHAnsi" w:hAnsiTheme="minorHAnsi" w:cstheme="minorHAnsi"/>
                <w:sz w:val="22"/>
                <w:szCs w:val="22"/>
              </w:rPr>
              <w:t>1</w:t>
            </w:r>
            <w:r w:rsidRPr="00AC4BF6">
              <w:rPr>
                <w:rFonts w:asciiTheme="minorHAnsi" w:hAnsiTheme="minorHAnsi" w:cstheme="minorHAnsi"/>
                <w:sz w:val="22"/>
                <w:szCs w:val="22"/>
              </w:rPr>
              <w:t xml:space="preserve"> (</w:t>
            </w:r>
            <w:r w:rsidR="00F67102">
              <w:rPr>
                <w:rFonts w:asciiTheme="minorHAnsi" w:hAnsiTheme="minorHAnsi" w:cstheme="minorHAnsi"/>
                <w:sz w:val="22"/>
                <w:szCs w:val="22"/>
              </w:rPr>
              <w:t>viens</w:t>
            </w:r>
            <w:r w:rsidRPr="00AC4BF6">
              <w:rPr>
                <w:rFonts w:asciiTheme="minorHAnsi" w:hAnsiTheme="minorHAnsi" w:cstheme="minorHAnsi"/>
                <w:sz w:val="22"/>
                <w:szCs w:val="22"/>
              </w:rPr>
              <w:t>) servisa inženieri</w:t>
            </w:r>
            <w:r w:rsidR="00F67102">
              <w:rPr>
                <w:rFonts w:asciiTheme="minorHAnsi" w:hAnsiTheme="minorHAnsi" w:cstheme="minorHAnsi"/>
                <w:sz w:val="22"/>
                <w:szCs w:val="22"/>
              </w:rPr>
              <w:t>s</w:t>
            </w:r>
            <w:r w:rsidRPr="00AC4BF6">
              <w:rPr>
                <w:rFonts w:asciiTheme="minorHAnsi" w:hAnsiTheme="minorHAnsi" w:cstheme="minorHAnsi"/>
                <w:sz w:val="22"/>
                <w:szCs w:val="22"/>
              </w:rPr>
              <w:t>, kur</w:t>
            </w:r>
            <w:r w:rsidR="00F67102">
              <w:rPr>
                <w:rFonts w:asciiTheme="minorHAnsi" w:hAnsiTheme="minorHAnsi" w:cstheme="minorHAnsi"/>
                <w:sz w:val="22"/>
                <w:szCs w:val="22"/>
              </w:rPr>
              <w:t>š</w:t>
            </w:r>
            <w:r w:rsidRPr="00AC4BF6">
              <w:rPr>
                <w:rFonts w:asciiTheme="minorHAnsi" w:hAnsiTheme="minorHAnsi" w:cstheme="minorHAnsi"/>
                <w:sz w:val="22"/>
                <w:szCs w:val="22"/>
              </w:rPr>
              <w:t xml:space="preserve"> ir ražotāja pilnvarot</w:t>
            </w:r>
            <w:r w:rsidR="00F67102">
              <w:rPr>
                <w:rFonts w:asciiTheme="minorHAnsi" w:hAnsiTheme="minorHAnsi" w:cstheme="minorHAnsi"/>
                <w:sz w:val="22"/>
                <w:szCs w:val="22"/>
              </w:rPr>
              <w:t>s</w:t>
            </w:r>
            <w:r w:rsidRPr="00AC4BF6">
              <w:rPr>
                <w:rFonts w:asciiTheme="minorHAnsi" w:hAnsiTheme="minorHAnsi" w:cstheme="minorHAnsi"/>
                <w:sz w:val="22"/>
                <w:szCs w:val="22"/>
              </w:rPr>
              <w:t xml:space="preserve"> (apmācīt</w:t>
            </w:r>
            <w:r w:rsidR="00F67102">
              <w:rPr>
                <w:rFonts w:asciiTheme="minorHAnsi" w:hAnsiTheme="minorHAnsi" w:cstheme="minorHAnsi"/>
                <w:sz w:val="22"/>
                <w:szCs w:val="22"/>
              </w:rPr>
              <w:t>s</w:t>
            </w:r>
            <w:r w:rsidRPr="00AC4BF6">
              <w:rPr>
                <w:rFonts w:asciiTheme="minorHAnsi" w:hAnsiTheme="minorHAnsi" w:cstheme="minorHAnsi"/>
                <w:sz w:val="22"/>
                <w:szCs w:val="22"/>
              </w:rPr>
              <w:t xml:space="preserve"> un sertificēt</w:t>
            </w:r>
            <w:r w:rsidR="00F67102">
              <w:rPr>
                <w:rFonts w:asciiTheme="minorHAnsi" w:hAnsiTheme="minorHAnsi" w:cstheme="minorHAnsi"/>
                <w:sz w:val="22"/>
                <w:szCs w:val="22"/>
              </w:rPr>
              <w:t>s</w:t>
            </w:r>
            <w:r w:rsidRPr="00AC4BF6">
              <w:rPr>
                <w:rFonts w:asciiTheme="minorHAnsi" w:hAnsiTheme="minorHAnsi" w:cstheme="minorHAnsi"/>
                <w:sz w:val="22"/>
                <w:szCs w:val="22"/>
              </w:rPr>
              <w:t>) remonta un apkopes veikšanai piedāvājumā norādītajai iekārtai (saskaņā ar Nolikuma 6. pielikumu). Pievienot servisa inženier</w:t>
            </w:r>
            <w:r w:rsidR="00F67102">
              <w:rPr>
                <w:rFonts w:asciiTheme="minorHAnsi" w:hAnsiTheme="minorHAnsi" w:cstheme="minorHAnsi"/>
                <w:sz w:val="22"/>
                <w:szCs w:val="22"/>
              </w:rPr>
              <w:t>a</w:t>
            </w:r>
            <w:r w:rsidRPr="00AC4BF6">
              <w:rPr>
                <w:rFonts w:asciiTheme="minorHAnsi" w:hAnsiTheme="minorHAnsi" w:cstheme="minorHAnsi"/>
                <w:sz w:val="22"/>
                <w:szCs w:val="22"/>
              </w:rPr>
              <w:t xml:space="preserve"> kvalifikāciju apliecinošu dokumentu (ražotāja sertifikāts / apliecība)</w:t>
            </w:r>
            <w:r w:rsidR="007A785A">
              <w:rPr>
                <w:rFonts w:asciiTheme="minorHAnsi" w:hAnsiTheme="minorHAnsi" w:cstheme="minorHAnsi"/>
                <w:sz w:val="22"/>
                <w:szCs w:val="22"/>
              </w:rPr>
              <w:t xml:space="preserve"> vai pretendenta apliecinājumu, ka </w:t>
            </w:r>
            <w:r w:rsidR="007A785A" w:rsidRPr="007A785A">
              <w:rPr>
                <w:rFonts w:asciiTheme="minorHAnsi" w:hAnsiTheme="minorHAnsi" w:cstheme="minorHAnsi"/>
                <w:sz w:val="22"/>
                <w:szCs w:val="22"/>
              </w:rPr>
              <w:t>servisa inženiera kvalifikāciju apliecinoš</w:t>
            </w:r>
            <w:r w:rsidR="007A785A">
              <w:rPr>
                <w:rFonts w:asciiTheme="minorHAnsi" w:hAnsiTheme="minorHAnsi" w:cstheme="minorHAnsi"/>
                <w:sz w:val="22"/>
                <w:szCs w:val="22"/>
              </w:rPr>
              <w:t>s</w:t>
            </w:r>
            <w:r w:rsidR="007A785A" w:rsidRPr="007A785A">
              <w:rPr>
                <w:rFonts w:asciiTheme="minorHAnsi" w:hAnsiTheme="minorHAnsi" w:cstheme="minorHAnsi"/>
                <w:sz w:val="22"/>
                <w:szCs w:val="22"/>
              </w:rPr>
              <w:t xml:space="preserve"> dokument</w:t>
            </w:r>
            <w:r w:rsidR="007A785A">
              <w:rPr>
                <w:rFonts w:asciiTheme="minorHAnsi" w:hAnsiTheme="minorHAnsi" w:cstheme="minorHAnsi"/>
                <w:sz w:val="22"/>
                <w:szCs w:val="22"/>
              </w:rPr>
              <w:t>s</w:t>
            </w:r>
            <w:r w:rsidR="007A785A" w:rsidRPr="007A785A">
              <w:rPr>
                <w:rFonts w:asciiTheme="minorHAnsi" w:hAnsiTheme="minorHAnsi" w:cstheme="minorHAnsi"/>
                <w:sz w:val="22"/>
                <w:szCs w:val="22"/>
              </w:rPr>
              <w:t xml:space="preserve"> (ražotāja sertifikāts / apliecība)</w:t>
            </w:r>
            <w:r w:rsidR="007A785A">
              <w:rPr>
                <w:rFonts w:asciiTheme="minorHAnsi" w:hAnsiTheme="minorHAnsi" w:cstheme="minorHAnsi"/>
                <w:sz w:val="22"/>
                <w:szCs w:val="22"/>
              </w:rPr>
              <w:t xml:space="preserve"> tiks iesniegts līguma slēgšanas brīdī.</w:t>
            </w:r>
          </w:p>
        </w:tc>
      </w:tr>
      <w:tr w:rsidR="00F91C61" w:rsidRPr="00AC4BF6" w14:paraId="3547288C" w14:textId="77777777" w:rsidTr="0001359E">
        <w:trPr>
          <w:trHeight w:val="585"/>
        </w:trPr>
        <w:tc>
          <w:tcPr>
            <w:tcW w:w="766" w:type="dxa"/>
            <w:tcBorders>
              <w:top w:val="single" w:sz="4" w:space="0" w:color="auto"/>
              <w:left w:val="single" w:sz="4" w:space="0" w:color="auto"/>
              <w:bottom w:val="single" w:sz="4" w:space="0" w:color="auto"/>
              <w:right w:val="single" w:sz="4" w:space="0" w:color="auto"/>
            </w:tcBorders>
          </w:tcPr>
          <w:p w14:paraId="69B3EA16" w14:textId="77777777" w:rsidR="00F91C61" w:rsidRPr="00AC4BF6" w:rsidRDefault="00F91C61" w:rsidP="00F91C61">
            <w:pPr>
              <w:pStyle w:val="ListParagraph"/>
              <w:numPr>
                <w:ilvl w:val="2"/>
                <w:numId w:val="1"/>
              </w:numPr>
              <w:ind w:left="491"/>
              <w:jc w:val="both"/>
              <w:rPr>
                <w:rFonts w:asciiTheme="minorHAnsi" w:eastAsia="TimesNewRomanPSMT" w:hAnsiTheme="minorHAnsi" w:cstheme="minorHAnsi"/>
                <w:sz w:val="22"/>
                <w:szCs w:val="22"/>
                <w:lang w:val="lv-LV"/>
              </w:rPr>
            </w:pPr>
          </w:p>
        </w:tc>
        <w:tc>
          <w:tcPr>
            <w:tcW w:w="4509" w:type="dxa"/>
            <w:tcBorders>
              <w:top w:val="single" w:sz="4" w:space="0" w:color="auto"/>
              <w:left w:val="single" w:sz="4" w:space="0" w:color="auto"/>
              <w:bottom w:val="single" w:sz="4" w:space="0" w:color="auto"/>
              <w:right w:val="single" w:sz="4" w:space="0" w:color="auto"/>
            </w:tcBorders>
          </w:tcPr>
          <w:p w14:paraId="7D8BB043" w14:textId="17038BD4" w:rsidR="00F91C61" w:rsidRPr="00CB08B3" w:rsidRDefault="00F91C61" w:rsidP="0001359E">
            <w:pPr>
              <w:pStyle w:val="NoSpacing"/>
              <w:jc w:val="both"/>
              <w:rPr>
                <w:rFonts w:asciiTheme="minorHAnsi" w:hAnsiTheme="minorHAnsi" w:cstheme="minorHAnsi"/>
                <w:bCs/>
                <w:iCs/>
                <w:sz w:val="22"/>
                <w:szCs w:val="22"/>
              </w:rPr>
            </w:pPr>
            <w:r w:rsidRPr="00CB08B3">
              <w:rPr>
                <w:rFonts w:asciiTheme="minorHAnsi" w:hAnsiTheme="minorHAnsi" w:cstheme="minorHAnsi"/>
                <w:bCs/>
                <w:iCs/>
                <w:sz w:val="22"/>
                <w:szCs w:val="22"/>
              </w:rPr>
              <w:t>Pretendenta rīcībā ir visi nepieciešamie speciālisti, kas nodrošinās telpu pielāgošanas darbus, piegādājot, ievedot un uzstādot Iekārtu</w:t>
            </w:r>
            <w:r w:rsidR="008505F5">
              <w:rPr>
                <w:rFonts w:asciiTheme="minorHAnsi" w:hAnsiTheme="minorHAnsi" w:cstheme="minorHAnsi"/>
                <w:bCs/>
                <w:iCs/>
                <w:sz w:val="22"/>
                <w:szCs w:val="22"/>
              </w:rPr>
              <w:t>,</w:t>
            </w:r>
            <w:r w:rsidRPr="00CB08B3">
              <w:rPr>
                <w:rFonts w:asciiTheme="minorHAnsi" w:hAnsiTheme="minorHAnsi" w:cstheme="minorHAnsi"/>
                <w:bCs/>
                <w:iCs/>
                <w:sz w:val="22"/>
                <w:szCs w:val="22"/>
              </w:rPr>
              <w:t xml:space="preserve"> un būvdarbu veicējam </w:t>
            </w:r>
            <w:r w:rsidR="008505F5">
              <w:rPr>
                <w:rFonts w:asciiTheme="minorHAnsi" w:hAnsiTheme="minorHAnsi" w:cstheme="minorHAnsi"/>
                <w:bCs/>
                <w:iCs/>
                <w:sz w:val="22"/>
                <w:szCs w:val="22"/>
              </w:rPr>
              <w:t xml:space="preserve">uz </w:t>
            </w:r>
            <w:r w:rsidR="00CB08B3" w:rsidRPr="00CB08B3">
              <w:rPr>
                <w:rFonts w:asciiTheme="minorHAnsi" w:hAnsiTheme="minorHAnsi" w:cstheme="minorHAnsi"/>
                <w:bCs/>
                <w:iCs/>
                <w:sz w:val="22"/>
                <w:szCs w:val="22"/>
              </w:rPr>
              <w:t>līguma slēgšanas brīd</w:t>
            </w:r>
            <w:r w:rsidR="008505F5">
              <w:rPr>
                <w:rFonts w:asciiTheme="minorHAnsi" w:hAnsiTheme="minorHAnsi" w:cstheme="minorHAnsi"/>
                <w:bCs/>
                <w:iCs/>
                <w:sz w:val="22"/>
                <w:szCs w:val="22"/>
              </w:rPr>
              <w:t>i</w:t>
            </w:r>
            <w:r w:rsidR="00CB08B3" w:rsidRPr="00CB08B3">
              <w:rPr>
                <w:rFonts w:asciiTheme="minorHAnsi" w:hAnsiTheme="minorHAnsi" w:cstheme="minorHAnsi"/>
                <w:bCs/>
                <w:iCs/>
                <w:sz w:val="22"/>
                <w:szCs w:val="22"/>
              </w:rPr>
              <w:t xml:space="preserve"> </w:t>
            </w:r>
            <w:r w:rsidRPr="00CB08B3">
              <w:rPr>
                <w:rFonts w:asciiTheme="minorHAnsi" w:hAnsiTheme="minorHAnsi" w:cstheme="minorHAnsi"/>
                <w:bCs/>
                <w:iCs/>
                <w:sz w:val="22"/>
                <w:szCs w:val="22"/>
              </w:rPr>
              <w:t>ir jābūt reģistrētam Būvkomersant</w:t>
            </w:r>
            <w:r w:rsidR="00CB08B3">
              <w:rPr>
                <w:rFonts w:asciiTheme="minorHAnsi" w:hAnsiTheme="minorHAnsi" w:cstheme="minorHAnsi"/>
                <w:bCs/>
                <w:iCs/>
                <w:sz w:val="22"/>
                <w:szCs w:val="22"/>
              </w:rPr>
              <w:t>u</w:t>
            </w:r>
            <w:r w:rsidRPr="00CB08B3">
              <w:rPr>
                <w:rFonts w:asciiTheme="minorHAnsi" w:hAnsiTheme="minorHAnsi" w:cstheme="minorHAnsi"/>
                <w:bCs/>
                <w:iCs/>
                <w:sz w:val="22"/>
                <w:szCs w:val="22"/>
              </w:rPr>
              <w:t xml:space="preserve"> reģistrā</w:t>
            </w:r>
            <w:r w:rsidR="00EA104E" w:rsidRPr="00CB08B3">
              <w:rPr>
                <w:rFonts w:asciiTheme="minorHAnsi" w:hAnsiTheme="minorHAnsi" w:cstheme="minorHAnsi"/>
                <w:bCs/>
                <w:iCs/>
                <w:sz w:val="22"/>
                <w:szCs w:val="22"/>
              </w:rPr>
              <w:t>.</w:t>
            </w:r>
          </w:p>
          <w:p w14:paraId="7345A504" w14:textId="77777777" w:rsidR="00F67102" w:rsidRPr="00CB08B3" w:rsidRDefault="00F67102" w:rsidP="0001359E">
            <w:pPr>
              <w:pStyle w:val="NoSpacing"/>
              <w:jc w:val="both"/>
              <w:rPr>
                <w:rFonts w:asciiTheme="minorHAnsi" w:hAnsiTheme="minorHAnsi" w:cstheme="minorHAnsi"/>
                <w:bCs/>
                <w:iCs/>
                <w:sz w:val="22"/>
                <w:szCs w:val="22"/>
                <w:highlight w:val="yellow"/>
              </w:rPr>
            </w:pPr>
          </w:p>
          <w:p w14:paraId="60B62B41" w14:textId="3A6A52EF" w:rsidR="00F67102" w:rsidRPr="00673091" w:rsidRDefault="00F67102" w:rsidP="00F67102">
            <w:pPr>
              <w:pStyle w:val="NoSpacing"/>
              <w:jc w:val="both"/>
              <w:rPr>
                <w:rFonts w:asciiTheme="minorHAnsi" w:hAnsiTheme="minorHAnsi" w:cstheme="minorHAnsi"/>
                <w:color w:val="000000" w:themeColor="text1"/>
                <w:sz w:val="22"/>
                <w:szCs w:val="22"/>
                <w:highlight w:val="yellow"/>
              </w:rPr>
            </w:pPr>
            <w:r w:rsidRPr="00673091">
              <w:rPr>
                <w:rFonts w:asciiTheme="minorHAnsi" w:hAnsiTheme="minorHAnsi" w:cstheme="minorHAnsi"/>
                <w:bCs/>
                <w:sz w:val="22"/>
                <w:szCs w:val="22"/>
              </w:rPr>
              <w:t>Būvdarbu veicējam, kas reģistrēts ārvalstīs</w:t>
            </w:r>
            <w:r w:rsidR="00CB08B3" w:rsidRPr="00673091">
              <w:rPr>
                <w:rFonts w:asciiTheme="minorHAnsi" w:hAnsiTheme="minorHAnsi" w:cstheme="minorHAnsi"/>
                <w:bCs/>
                <w:sz w:val="22"/>
                <w:szCs w:val="22"/>
              </w:rPr>
              <w:t>,</w:t>
            </w:r>
            <w:r w:rsidRPr="00673091">
              <w:rPr>
                <w:rFonts w:asciiTheme="minorHAnsi" w:hAnsiTheme="minorHAnsi" w:cstheme="minorHAnsi"/>
                <w:bCs/>
                <w:sz w:val="22"/>
                <w:szCs w:val="22"/>
              </w:rPr>
              <w:t xml:space="preserve"> ir jābūt reģistrētam atbilstoši attiecīgās valsts normatīviem aktiem.</w:t>
            </w:r>
          </w:p>
        </w:tc>
        <w:tc>
          <w:tcPr>
            <w:tcW w:w="4720" w:type="dxa"/>
            <w:tcBorders>
              <w:top w:val="single" w:sz="4" w:space="0" w:color="auto"/>
              <w:left w:val="single" w:sz="4" w:space="0" w:color="auto"/>
              <w:bottom w:val="single" w:sz="4" w:space="0" w:color="auto"/>
              <w:right w:val="single" w:sz="4" w:space="0" w:color="auto"/>
            </w:tcBorders>
          </w:tcPr>
          <w:p w14:paraId="070D83B5" w14:textId="704B7651" w:rsidR="00F67102" w:rsidRPr="00F67102" w:rsidRDefault="00F67102" w:rsidP="0001359E">
            <w:pPr>
              <w:pStyle w:val="NoSpacing"/>
              <w:spacing w:after="120"/>
              <w:jc w:val="both"/>
              <w:rPr>
                <w:rFonts w:asciiTheme="minorHAnsi" w:hAnsiTheme="minorHAnsi" w:cstheme="minorHAnsi"/>
                <w:color w:val="000000" w:themeColor="text1"/>
                <w:sz w:val="22"/>
                <w:szCs w:val="22"/>
              </w:rPr>
            </w:pPr>
            <w:r w:rsidRPr="00F67102">
              <w:rPr>
                <w:rFonts w:asciiTheme="minorHAnsi" w:hAnsiTheme="minorHAnsi" w:cstheme="minorHAnsi"/>
                <w:bCs/>
                <w:sz w:val="22"/>
                <w:szCs w:val="22"/>
              </w:rPr>
              <w:t>Pretendenta</w:t>
            </w:r>
            <w:r w:rsidR="00CB08B3">
              <w:rPr>
                <w:rFonts w:asciiTheme="minorHAnsi" w:hAnsiTheme="minorHAnsi" w:cstheme="minorHAnsi"/>
                <w:bCs/>
                <w:sz w:val="22"/>
                <w:szCs w:val="22"/>
              </w:rPr>
              <w:t xml:space="preserve"> </w:t>
            </w:r>
            <w:r w:rsidRPr="00F67102">
              <w:rPr>
                <w:rFonts w:asciiTheme="minorHAnsi" w:hAnsiTheme="minorHAnsi" w:cstheme="minorHAnsi"/>
                <w:sz w:val="22"/>
                <w:szCs w:val="22"/>
              </w:rPr>
              <w:t>apliecinājums brīvā formā,</w:t>
            </w:r>
            <w:r>
              <w:rPr>
                <w:rFonts w:asciiTheme="minorHAnsi" w:hAnsiTheme="minorHAnsi" w:cstheme="minorHAnsi"/>
                <w:sz w:val="22"/>
                <w:szCs w:val="22"/>
              </w:rPr>
              <w:t xml:space="preserve"> </w:t>
            </w:r>
            <w:r w:rsidRPr="00F67102">
              <w:rPr>
                <w:rFonts w:asciiTheme="minorHAnsi" w:hAnsiTheme="minorHAnsi" w:cstheme="minorHAnsi"/>
                <w:bCs/>
                <w:sz w:val="22"/>
                <w:szCs w:val="22"/>
              </w:rPr>
              <w:t>ka pretendenta rīcībā ir kvalificēti speciālisti, kas nodrošinās telpu pielāgošan</w:t>
            </w:r>
            <w:r>
              <w:rPr>
                <w:rFonts w:asciiTheme="minorHAnsi" w:hAnsiTheme="minorHAnsi" w:cstheme="minorHAnsi"/>
                <w:bCs/>
                <w:sz w:val="22"/>
                <w:szCs w:val="22"/>
              </w:rPr>
              <w:t>as</w:t>
            </w:r>
            <w:r w:rsidRPr="00F67102">
              <w:rPr>
                <w:rFonts w:asciiTheme="minorHAnsi" w:hAnsiTheme="minorHAnsi" w:cstheme="minorHAnsi"/>
                <w:bCs/>
                <w:sz w:val="22"/>
                <w:szCs w:val="22"/>
              </w:rPr>
              <w:t xml:space="preserve"> darbus, piegādājot, ievedot un uzstādot iekārtu,</w:t>
            </w:r>
            <w:r w:rsidRPr="00F67102">
              <w:rPr>
                <w:rFonts w:asciiTheme="minorHAnsi" w:hAnsiTheme="minorHAnsi" w:cstheme="minorHAnsi"/>
                <w:sz w:val="22"/>
                <w:szCs w:val="22"/>
              </w:rPr>
              <w:t xml:space="preserve"> norādot būvdarbu veicēju</w:t>
            </w:r>
            <w:r>
              <w:rPr>
                <w:rFonts w:asciiTheme="minorHAnsi" w:hAnsiTheme="minorHAnsi" w:cstheme="minorHAnsi"/>
                <w:sz w:val="22"/>
                <w:szCs w:val="22"/>
              </w:rPr>
              <w:t>.</w:t>
            </w:r>
            <w:r w:rsidR="008505F5">
              <w:rPr>
                <w:rFonts w:asciiTheme="minorHAnsi" w:hAnsiTheme="minorHAnsi" w:cstheme="minorHAnsi"/>
                <w:sz w:val="22"/>
                <w:szCs w:val="22"/>
              </w:rPr>
              <w:t xml:space="preserve"> Ja pretendenta norādītais būvdarbu veicējs piedāvājuma iesniegšanas brīdī nav reģistrēts Būvkomersantu reģistrā, pretendents iesniedz a</w:t>
            </w:r>
            <w:r w:rsidR="008505F5" w:rsidRPr="008505F5">
              <w:rPr>
                <w:rFonts w:asciiTheme="minorHAnsi" w:hAnsiTheme="minorHAnsi" w:cstheme="minorHAnsi"/>
                <w:sz w:val="22"/>
                <w:szCs w:val="22"/>
              </w:rPr>
              <w:t xml:space="preserve">pliecinājumu, ka būvdarbu veicējs </w:t>
            </w:r>
            <w:r w:rsidR="008505F5">
              <w:rPr>
                <w:rFonts w:asciiTheme="minorHAnsi" w:hAnsiTheme="minorHAnsi" w:cstheme="minorHAnsi"/>
                <w:sz w:val="22"/>
                <w:szCs w:val="22"/>
              </w:rPr>
              <w:t>būs</w:t>
            </w:r>
            <w:r w:rsidR="008505F5" w:rsidRPr="008505F5">
              <w:rPr>
                <w:rFonts w:asciiTheme="minorHAnsi" w:hAnsiTheme="minorHAnsi" w:cstheme="minorHAnsi"/>
                <w:sz w:val="22"/>
                <w:szCs w:val="22"/>
              </w:rPr>
              <w:t xml:space="preserve"> reģistrēts Būvkomersantu reģistrā līguma slēgšanas brīdī.</w:t>
            </w:r>
          </w:p>
          <w:p w14:paraId="47A65433" w14:textId="3F64096B" w:rsidR="00F91C61" w:rsidRPr="009F7631" w:rsidRDefault="00F91C61" w:rsidP="0001359E">
            <w:pPr>
              <w:pStyle w:val="NoSpacing"/>
              <w:spacing w:after="120"/>
              <w:jc w:val="both"/>
              <w:rPr>
                <w:rFonts w:asciiTheme="minorHAnsi" w:hAnsiTheme="minorHAnsi" w:cstheme="minorHAnsi"/>
                <w:color w:val="000000" w:themeColor="text1"/>
                <w:sz w:val="22"/>
                <w:szCs w:val="22"/>
              </w:rPr>
            </w:pPr>
            <w:r w:rsidRPr="009F7631">
              <w:rPr>
                <w:rFonts w:asciiTheme="minorHAnsi" w:hAnsiTheme="minorHAnsi" w:cstheme="minorHAnsi"/>
                <w:color w:val="000000" w:themeColor="text1"/>
                <w:sz w:val="22"/>
                <w:szCs w:val="22"/>
              </w:rPr>
              <w:t xml:space="preserve">Komisija </w:t>
            </w:r>
            <w:r w:rsidRPr="00F67102">
              <w:rPr>
                <w:rFonts w:asciiTheme="minorHAnsi" w:hAnsiTheme="minorHAnsi" w:cstheme="minorHAnsi"/>
                <w:color w:val="000000" w:themeColor="text1"/>
                <w:sz w:val="22"/>
                <w:szCs w:val="22"/>
              </w:rPr>
              <w:t>būvdarbu veicēja tiesības</w:t>
            </w:r>
            <w:r w:rsidRPr="009F7631">
              <w:rPr>
                <w:rFonts w:asciiTheme="minorHAnsi" w:hAnsiTheme="minorHAnsi" w:cstheme="minorHAnsi"/>
                <w:color w:val="000000" w:themeColor="text1"/>
                <w:sz w:val="22"/>
                <w:szCs w:val="22"/>
              </w:rPr>
              <w:t xml:space="preserve"> veikt būvdarbus </w:t>
            </w:r>
            <w:r w:rsidR="00CB08B3" w:rsidRPr="00F67102">
              <w:rPr>
                <w:rFonts w:asciiTheme="minorHAnsi" w:hAnsiTheme="minorHAnsi" w:cstheme="minorHAnsi"/>
                <w:color w:val="000000" w:themeColor="text1"/>
                <w:sz w:val="22"/>
                <w:szCs w:val="22"/>
              </w:rPr>
              <w:t>pārbaud</w:t>
            </w:r>
            <w:r w:rsidR="00CB08B3">
              <w:rPr>
                <w:rFonts w:asciiTheme="minorHAnsi" w:hAnsiTheme="minorHAnsi" w:cstheme="minorHAnsi"/>
                <w:color w:val="000000" w:themeColor="text1"/>
                <w:sz w:val="22"/>
                <w:szCs w:val="22"/>
              </w:rPr>
              <w:t>īs</w:t>
            </w:r>
            <w:r w:rsidR="00CB08B3" w:rsidRPr="00F67102">
              <w:rPr>
                <w:rFonts w:asciiTheme="minorHAnsi" w:hAnsiTheme="minorHAnsi" w:cstheme="minorHAnsi"/>
                <w:color w:val="000000" w:themeColor="text1"/>
                <w:sz w:val="22"/>
                <w:szCs w:val="22"/>
              </w:rPr>
              <w:t xml:space="preserve"> </w:t>
            </w:r>
            <w:r w:rsidRPr="009F7631">
              <w:rPr>
                <w:rFonts w:asciiTheme="minorHAnsi" w:hAnsiTheme="minorHAnsi" w:cstheme="minorHAnsi"/>
                <w:color w:val="000000" w:themeColor="text1"/>
                <w:sz w:val="22"/>
                <w:szCs w:val="22"/>
              </w:rPr>
              <w:t xml:space="preserve">Būvniecības informācijas sistēmā (https://bis.gov.lv/).  </w:t>
            </w:r>
          </w:p>
          <w:p w14:paraId="52F8FE78" w14:textId="189D9C73" w:rsidR="00F91C61" w:rsidRPr="009F7631" w:rsidRDefault="00F91C61" w:rsidP="0001359E">
            <w:pPr>
              <w:pStyle w:val="NoSpacing"/>
              <w:spacing w:after="120"/>
              <w:jc w:val="both"/>
              <w:rPr>
                <w:rFonts w:asciiTheme="minorHAnsi" w:hAnsiTheme="minorHAnsi" w:cstheme="minorHAnsi"/>
                <w:color w:val="000000" w:themeColor="text1"/>
                <w:sz w:val="22"/>
                <w:szCs w:val="22"/>
              </w:rPr>
            </w:pPr>
            <w:r w:rsidRPr="00EA104E">
              <w:rPr>
                <w:rFonts w:asciiTheme="minorHAnsi" w:hAnsiTheme="minorHAnsi" w:cstheme="minorHAnsi"/>
                <w:color w:val="000000" w:themeColor="text1"/>
                <w:sz w:val="22"/>
                <w:szCs w:val="22"/>
              </w:rPr>
              <w:t>Par ārvalstīs reģistrētu būvdarbu veicēju, kas nav reģistrēts Uzņēmumu reģistrā un / vai Būvkomersantu reģistrā</w:t>
            </w:r>
            <w:r w:rsidRPr="009F7631">
              <w:rPr>
                <w:rFonts w:asciiTheme="minorHAnsi" w:hAnsiTheme="minorHAnsi" w:cstheme="minorHAnsi"/>
                <w:color w:val="000000" w:themeColor="text1"/>
                <w:sz w:val="22"/>
                <w:szCs w:val="22"/>
              </w:rPr>
              <w:t xml:space="preserve">, jāpievieno attiecīgos </w:t>
            </w:r>
            <w:r w:rsidRPr="009F7631">
              <w:rPr>
                <w:rFonts w:asciiTheme="minorHAnsi" w:hAnsiTheme="minorHAnsi" w:cstheme="minorHAnsi"/>
                <w:color w:val="000000" w:themeColor="text1"/>
                <w:sz w:val="22"/>
                <w:szCs w:val="22"/>
              </w:rPr>
              <w:lastRenderedPageBreak/>
              <w:t>faktus apliecinoši dokumenti (kopijas), ja attiecīgās ārvalsts normatīvie akti to paredz</w:t>
            </w:r>
            <w:r w:rsidR="008505F5">
              <w:rPr>
                <w:rFonts w:asciiTheme="minorHAnsi" w:hAnsiTheme="minorHAnsi" w:cstheme="minorHAnsi"/>
                <w:color w:val="000000" w:themeColor="text1"/>
                <w:sz w:val="22"/>
                <w:szCs w:val="22"/>
              </w:rPr>
              <w:t>.</w:t>
            </w:r>
          </w:p>
        </w:tc>
      </w:tr>
      <w:tr w:rsidR="00F91C61" w:rsidRPr="00AC4BF6" w14:paraId="3AAF9B8B" w14:textId="77777777" w:rsidTr="0001359E">
        <w:trPr>
          <w:trHeight w:val="585"/>
        </w:trPr>
        <w:tc>
          <w:tcPr>
            <w:tcW w:w="766" w:type="dxa"/>
            <w:tcBorders>
              <w:top w:val="single" w:sz="4" w:space="0" w:color="auto"/>
              <w:left w:val="single" w:sz="4" w:space="0" w:color="auto"/>
              <w:bottom w:val="single" w:sz="4" w:space="0" w:color="auto"/>
              <w:right w:val="single" w:sz="4" w:space="0" w:color="auto"/>
            </w:tcBorders>
          </w:tcPr>
          <w:p w14:paraId="05EB4C5E" w14:textId="77777777" w:rsidR="00F91C61" w:rsidRPr="00AC4BF6" w:rsidRDefault="00F91C61" w:rsidP="00F91C61">
            <w:pPr>
              <w:pStyle w:val="ListParagraph"/>
              <w:numPr>
                <w:ilvl w:val="2"/>
                <w:numId w:val="1"/>
              </w:numPr>
              <w:ind w:left="491"/>
              <w:jc w:val="both"/>
              <w:rPr>
                <w:rFonts w:asciiTheme="minorHAnsi" w:eastAsia="TimesNewRomanPSMT" w:hAnsiTheme="minorHAnsi" w:cstheme="minorHAnsi"/>
                <w:sz w:val="22"/>
                <w:szCs w:val="22"/>
                <w:lang w:val="lv-LV"/>
              </w:rPr>
            </w:pPr>
          </w:p>
        </w:tc>
        <w:tc>
          <w:tcPr>
            <w:tcW w:w="4509" w:type="dxa"/>
            <w:tcBorders>
              <w:top w:val="single" w:sz="4" w:space="0" w:color="auto"/>
              <w:left w:val="single" w:sz="4" w:space="0" w:color="auto"/>
              <w:bottom w:val="single" w:sz="4" w:space="0" w:color="auto"/>
              <w:right w:val="single" w:sz="4" w:space="0" w:color="auto"/>
            </w:tcBorders>
          </w:tcPr>
          <w:p w14:paraId="2EDD6CE5" w14:textId="77777777" w:rsidR="00F91C61" w:rsidRPr="00AC4BF6" w:rsidRDefault="00F91C61" w:rsidP="0001359E">
            <w:pPr>
              <w:pStyle w:val="NoSpacing"/>
              <w:rPr>
                <w:rFonts w:asciiTheme="minorHAnsi" w:hAnsiTheme="minorHAnsi" w:cstheme="minorHAnsi"/>
                <w:sz w:val="22"/>
                <w:szCs w:val="22"/>
              </w:rPr>
            </w:pPr>
            <w:r w:rsidRPr="00AC4BF6">
              <w:rPr>
                <w:rFonts w:asciiTheme="minorHAnsi" w:hAnsiTheme="minorHAnsi" w:cstheme="minorHAnsi"/>
                <w:sz w:val="22"/>
                <w:szCs w:val="22"/>
              </w:rPr>
              <w:t>Pretendents ir veicis objekta apsekošanu.</w:t>
            </w:r>
          </w:p>
          <w:p w14:paraId="7FA75040" w14:textId="77777777" w:rsidR="00F91C61" w:rsidRPr="00AC4BF6" w:rsidRDefault="00F91C61" w:rsidP="0001359E">
            <w:pPr>
              <w:pStyle w:val="NoSpacing"/>
              <w:jc w:val="both"/>
              <w:rPr>
                <w:rFonts w:asciiTheme="minorHAnsi" w:hAnsiTheme="minorHAnsi" w:cstheme="minorHAnsi"/>
                <w:sz w:val="22"/>
                <w:szCs w:val="22"/>
              </w:rPr>
            </w:pPr>
          </w:p>
        </w:tc>
        <w:tc>
          <w:tcPr>
            <w:tcW w:w="4720" w:type="dxa"/>
            <w:tcBorders>
              <w:top w:val="single" w:sz="4" w:space="0" w:color="auto"/>
              <w:left w:val="single" w:sz="4" w:space="0" w:color="auto"/>
              <w:bottom w:val="single" w:sz="4" w:space="0" w:color="auto"/>
              <w:right w:val="single" w:sz="4" w:space="0" w:color="auto"/>
            </w:tcBorders>
          </w:tcPr>
          <w:p w14:paraId="50BE96E4"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hAnsiTheme="minorHAnsi" w:cstheme="minorHAnsi"/>
                <w:bCs/>
                <w:sz w:val="22"/>
                <w:szCs w:val="22"/>
              </w:rPr>
              <w:t>Pretendenta pārstāvis objekta apsekošanas laikā ir parakstījies Pasūtītāja objekta apsekošanas veidlapā.</w:t>
            </w:r>
          </w:p>
        </w:tc>
      </w:tr>
      <w:tr w:rsidR="00F91C61" w:rsidRPr="00AC4BF6" w14:paraId="72AAF7AE" w14:textId="77777777" w:rsidTr="0001359E">
        <w:trPr>
          <w:trHeight w:val="585"/>
        </w:trPr>
        <w:tc>
          <w:tcPr>
            <w:tcW w:w="766" w:type="dxa"/>
            <w:tcBorders>
              <w:top w:val="single" w:sz="4" w:space="0" w:color="auto"/>
              <w:left w:val="single" w:sz="4" w:space="0" w:color="auto"/>
              <w:bottom w:val="single" w:sz="4" w:space="0" w:color="auto"/>
              <w:right w:val="single" w:sz="4" w:space="0" w:color="auto"/>
            </w:tcBorders>
          </w:tcPr>
          <w:p w14:paraId="7DEF00DA" w14:textId="77777777" w:rsidR="00F91C61" w:rsidRPr="00AC4BF6" w:rsidRDefault="00F91C61" w:rsidP="00F91C61">
            <w:pPr>
              <w:pStyle w:val="ListParagraph"/>
              <w:numPr>
                <w:ilvl w:val="2"/>
                <w:numId w:val="1"/>
              </w:numPr>
              <w:ind w:left="491"/>
              <w:jc w:val="both"/>
              <w:rPr>
                <w:rFonts w:asciiTheme="minorHAnsi" w:eastAsia="TimesNewRomanPSMT" w:hAnsiTheme="minorHAnsi" w:cstheme="minorHAnsi"/>
                <w:sz w:val="22"/>
                <w:szCs w:val="22"/>
                <w:lang w:val="lv-LV"/>
              </w:rPr>
            </w:pPr>
          </w:p>
        </w:tc>
        <w:tc>
          <w:tcPr>
            <w:tcW w:w="4509" w:type="dxa"/>
            <w:tcBorders>
              <w:top w:val="single" w:sz="4" w:space="0" w:color="auto"/>
              <w:left w:val="single" w:sz="4" w:space="0" w:color="auto"/>
              <w:bottom w:val="single" w:sz="4" w:space="0" w:color="auto"/>
              <w:right w:val="single" w:sz="4" w:space="0" w:color="auto"/>
            </w:tcBorders>
          </w:tcPr>
          <w:p w14:paraId="5500B7D6"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hAnsiTheme="minorHAnsi" w:cstheme="minorHAnsi"/>
                <w:sz w:val="22"/>
                <w:szCs w:val="22"/>
              </w:rPr>
              <w:t>Atbilstoši Publisko iepirkumu likuma 49. panta nosacījumiem pretendents var iesniegt Eiropas vienoto iepirkuma procedūras dokumentu kā sākotnējo pierādījumu atbilstībai paziņojumā par līgumu un iepirkuma procedūras dokumentos noteiktajām pretendentu atlases prasībām</w:t>
            </w:r>
          </w:p>
        </w:tc>
        <w:tc>
          <w:tcPr>
            <w:tcW w:w="4720" w:type="dxa"/>
            <w:tcBorders>
              <w:top w:val="single" w:sz="4" w:space="0" w:color="auto"/>
              <w:left w:val="single" w:sz="4" w:space="0" w:color="auto"/>
              <w:bottom w:val="single" w:sz="4" w:space="0" w:color="auto"/>
              <w:right w:val="single" w:sz="4" w:space="0" w:color="auto"/>
            </w:tcBorders>
          </w:tcPr>
          <w:p w14:paraId="17996456" w14:textId="77777777" w:rsidR="00F91C61" w:rsidRPr="00AC4BF6" w:rsidRDefault="00F91C61" w:rsidP="0001359E">
            <w:pPr>
              <w:pStyle w:val="NoSpacing"/>
              <w:spacing w:after="120"/>
              <w:jc w:val="both"/>
              <w:rPr>
                <w:rFonts w:asciiTheme="minorHAnsi" w:hAnsiTheme="minorHAnsi" w:cstheme="minorHAnsi"/>
                <w:sz w:val="22"/>
                <w:szCs w:val="22"/>
              </w:rPr>
            </w:pPr>
            <w:bookmarkStart w:id="37" w:name="_Hlk189816417"/>
            <w:r w:rsidRPr="00AC4BF6">
              <w:rPr>
                <w:rFonts w:asciiTheme="minorHAnsi" w:hAnsiTheme="minorHAnsi" w:cstheme="minorHAnsi"/>
                <w:sz w:val="22"/>
                <w:szCs w:val="22"/>
              </w:rPr>
              <w:t xml:space="preserve">Iesniedz aizpildītu veidlapu (aizpildot visas </w:t>
            </w:r>
            <w:bookmarkStart w:id="38" w:name="_Hlk189816463"/>
            <w:r w:rsidRPr="00AC4BF6">
              <w:rPr>
                <w:rFonts w:asciiTheme="minorHAnsi" w:hAnsiTheme="minorHAnsi" w:cstheme="minorHAnsi"/>
                <w:sz w:val="22"/>
                <w:szCs w:val="22"/>
              </w:rPr>
              <w:t xml:space="preserve">Eiropas vienotā iepirkuma procedūras dokumenta </w:t>
            </w:r>
            <w:bookmarkEnd w:id="38"/>
            <w:r w:rsidRPr="00AC4BF6">
              <w:rPr>
                <w:rFonts w:asciiTheme="minorHAnsi" w:hAnsiTheme="minorHAnsi" w:cstheme="minorHAnsi"/>
                <w:sz w:val="22"/>
                <w:szCs w:val="22"/>
              </w:rPr>
              <w:t xml:space="preserve">sadaļas), kas pieejama http://espd.eis.gov.lv/. </w:t>
            </w:r>
            <w:bookmarkEnd w:id="37"/>
            <w:r w:rsidRPr="00AC4BF6">
              <w:rPr>
                <w:rFonts w:asciiTheme="minorHAnsi" w:hAnsiTheme="minorHAnsi" w:cstheme="minorHAnsi"/>
                <w:sz w:val="22"/>
                <w:szCs w:val="22"/>
              </w:rPr>
              <w:t xml:space="preserve">To iesniedz arī par katru personu, uz kuras iespējām pretendents balstās, lai apliecinātu, ka tā kvalifikācija atbilst paziņojumā par līgumu vai iepirkuma procedūras dokumentos noteiktajām prasībām, un par katru pretendenta norādīto apakšuzņēmēju, kura sniedzamo pakalpojumu vērtība ir vismaz 10 000 EUR (desmit tūkstoši </w:t>
            </w:r>
            <w:proofErr w:type="spellStart"/>
            <w:r w:rsidRPr="00AC4BF6">
              <w:rPr>
                <w:rFonts w:asciiTheme="minorHAnsi" w:hAnsiTheme="minorHAnsi" w:cstheme="minorHAnsi"/>
                <w:i/>
                <w:iCs/>
                <w:sz w:val="22"/>
                <w:szCs w:val="22"/>
              </w:rPr>
              <w:t>euro</w:t>
            </w:r>
            <w:proofErr w:type="spellEnd"/>
            <w:r w:rsidRPr="00AC4BF6">
              <w:rPr>
                <w:rFonts w:asciiTheme="minorHAnsi" w:hAnsiTheme="minorHAnsi" w:cstheme="minorHAnsi"/>
                <w:i/>
                <w:iCs/>
                <w:sz w:val="22"/>
                <w:szCs w:val="22"/>
              </w:rPr>
              <w:t>)</w:t>
            </w:r>
            <w:r w:rsidRPr="00AC4BF6">
              <w:rPr>
                <w:rFonts w:asciiTheme="minorHAnsi" w:hAnsiTheme="minorHAnsi" w:cstheme="minorHAnsi"/>
                <w:sz w:val="22"/>
                <w:szCs w:val="22"/>
              </w:rPr>
              <w:t xml:space="preserve"> no kopējās attiecīgā līguma vērtības, bet, ja pretendents ir personu apvienība vai personālsabiedrība – par katru tās dalībnieku vai biedru.</w:t>
            </w:r>
          </w:p>
        </w:tc>
      </w:tr>
      <w:tr w:rsidR="00F91C61" w:rsidRPr="00AC4BF6" w14:paraId="4A2E3E80" w14:textId="77777777" w:rsidTr="0001359E">
        <w:trPr>
          <w:trHeight w:val="155"/>
        </w:trPr>
        <w:tc>
          <w:tcPr>
            <w:tcW w:w="999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ECB025" w14:textId="77777777" w:rsidR="00F91C61" w:rsidRPr="00AC4BF6" w:rsidRDefault="00F91C61" w:rsidP="0001359E">
            <w:pPr>
              <w:pStyle w:val="NoSpacing"/>
              <w:jc w:val="center"/>
              <w:rPr>
                <w:rFonts w:asciiTheme="minorHAnsi" w:hAnsiTheme="minorHAnsi" w:cstheme="minorHAnsi"/>
                <w:sz w:val="22"/>
                <w:szCs w:val="22"/>
              </w:rPr>
            </w:pPr>
            <w:r w:rsidRPr="00AC4BF6">
              <w:rPr>
                <w:rFonts w:asciiTheme="minorHAnsi" w:hAnsiTheme="minorHAnsi" w:cstheme="minorHAnsi"/>
                <w:i/>
                <w:iCs/>
                <w:sz w:val="22"/>
                <w:szCs w:val="22"/>
              </w:rPr>
              <w:t>Izslēgšanas nosacījumi</w:t>
            </w:r>
          </w:p>
        </w:tc>
      </w:tr>
      <w:tr w:rsidR="00F91C61" w:rsidRPr="00AC4BF6" w14:paraId="18B3FD88" w14:textId="77777777" w:rsidTr="0001359E">
        <w:trPr>
          <w:trHeight w:val="585"/>
        </w:trPr>
        <w:tc>
          <w:tcPr>
            <w:tcW w:w="766" w:type="dxa"/>
            <w:tcBorders>
              <w:top w:val="single" w:sz="4" w:space="0" w:color="auto"/>
              <w:left w:val="single" w:sz="4" w:space="0" w:color="auto"/>
              <w:bottom w:val="single" w:sz="4" w:space="0" w:color="auto"/>
              <w:right w:val="single" w:sz="4" w:space="0" w:color="auto"/>
            </w:tcBorders>
          </w:tcPr>
          <w:p w14:paraId="6B20A424" w14:textId="77777777" w:rsidR="00F91C61" w:rsidRPr="00AC4BF6" w:rsidRDefault="00F91C61" w:rsidP="00F91C61">
            <w:pPr>
              <w:pStyle w:val="ListParagraph"/>
              <w:numPr>
                <w:ilvl w:val="2"/>
                <w:numId w:val="1"/>
              </w:numPr>
              <w:ind w:left="491"/>
              <w:jc w:val="both"/>
              <w:rPr>
                <w:rFonts w:asciiTheme="minorHAnsi" w:eastAsia="TimesNewRomanPSMT" w:hAnsiTheme="minorHAnsi" w:cstheme="minorHAnsi"/>
                <w:sz w:val="22"/>
                <w:szCs w:val="22"/>
                <w:lang w:val="lv-LV"/>
              </w:rPr>
            </w:pPr>
          </w:p>
        </w:tc>
        <w:tc>
          <w:tcPr>
            <w:tcW w:w="4509" w:type="dxa"/>
            <w:tcBorders>
              <w:top w:val="single" w:sz="4" w:space="0" w:color="auto"/>
              <w:left w:val="single" w:sz="4" w:space="0" w:color="auto"/>
              <w:bottom w:val="single" w:sz="4" w:space="0" w:color="auto"/>
              <w:right w:val="single" w:sz="4" w:space="0" w:color="auto"/>
            </w:tcBorders>
          </w:tcPr>
          <w:p w14:paraId="5E45EBA4" w14:textId="77777777" w:rsidR="00F91C61" w:rsidRPr="009E6DCC" w:rsidRDefault="00F91C61" w:rsidP="0001359E">
            <w:pPr>
              <w:pStyle w:val="NoSpacing"/>
              <w:spacing w:after="120"/>
              <w:jc w:val="both"/>
              <w:rPr>
                <w:rFonts w:asciiTheme="minorHAnsi" w:hAnsiTheme="minorHAnsi" w:cstheme="minorHAnsi"/>
                <w:sz w:val="22"/>
                <w:szCs w:val="22"/>
              </w:rPr>
            </w:pPr>
            <w:r w:rsidRPr="009E6DCC">
              <w:rPr>
                <w:rFonts w:ascii="Calibri" w:hAnsi="Calibri" w:cs="Calibri"/>
                <w:sz w:val="22"/>
                <w:szCs w:val="22"/>
              </w:rPr>
              <w:t>Pretendents ir izslēdzams no dalības Atklātā konkursā saskaņā ar Publisko iepirkumu likuma (turpmāk – PIL) 42. panta otro daļu (izņemot PIL 42. panta otrās daļas 8. un 9. punktu).</w:t>
            </w:r>
          </w:p>
        </w:tc>
        <w:tc>
          <w:tcPr>
            <w:tcW w:w="4720" w:type="dxa"/>
            <w:tcBorders>
              <w:top w:val="single" w:sz="4" w:space="0" w:color="auto"/>
              <w:left w:val="single" w:sz="4" w:space="0" w:color="auto"/>
              <w:bottom w:val="single" w:sz="4" w:space="0" w:color="auto"/>
              <w:right w:val="single" w:sz="4" w:space="0" w:color="auto"/>
            </w:tcBorders>
          </w:tcPr>
          <w:p w14:paraId="3B6DE871" w14:textId="77777777" w:rsidR="00F91C61" w:rsidRPr="009E6DCC" w:rsidRDefault="00F91C61" w:rsidP="0001359E">
            <w:pPr>
              <w:pStyle w:val="NoSpacing"/>
              <w:spacing w:after="120"/>
              <w:jc w:val="both"/>
              <w:rPr>
                <w:rFonts w:ascii="Calibri" w:hAnsi="Calibri" w:cs="Calibri"/>
                <w:sz w:val="22"/>
                <w:szCs w:val="22"/>
              </w:rPr>
            </w:pPr>
            <w:r w:rsidRPr="009E6DCC">
              <w:rPr>
                <w:rFonts w:ascii="Calibri" w:hAnsi="Calibri" w:cs="Calibri"/>
                <w:sz w:val="22"/>
                <w:szCs w:val="22"/>
              </w:rPr>
              <w:t>Attiecībā uz Latvijas Republikā reģistrētu pretendentu, kuram piešķiramas līguma slēgšanas tiesības, iepirkuma komisija atbilstību pārbauda PIL 42. pantā noteiktajā kārtībā.</w:t>
            </w:r>
          </w:p>
          <w:p w14:paraId="027B062E" w14:textId="77777777" w:rsidR="00F91C61" w:rsidRPr="009E6DCC" w:rsidRDefault="00F91C61" w:rsidP="0001359E">
            <w:pPr>
              <w:pStyle w:val="NoSpacing"/>
              <w:spacing w:after="120"/>
              <w:jc w:val="both"/>
              <w:rPr>
                <w:rFonts w:ascii="Calibri" w:hAnsi="Calibri" w:cs="Calibri"/>
                <w:sz w:val="22"/>
                <w:szCs w:val="22"/>
              </w:rPr>
            </w:pPr>
            <w:r w:rsidRPr="009E6DCC">
              <w:rPr>
                <w:rFonts w:ascii="Calibri" w:hAnsi="Calibri" w:cs="Calibri"/>
                <w:sz w:val="22"/>
                <w:szCs w:val="22"/>
              </w:rPr>
              <w:t>Ja pretendents, apakšuzņēmējs vai persona, uz kuras iespējām pretendents balstās, nav reģistrēta Latvijas Republikā, iepirkuma komisija ir tiesīga pieprasīt pretendentam, kuram būtu piešķiramas līguma slēgšanas tiesības, 10 (desmit) darbdienu laikā iesniegt izziņas, ko izsniegusi pretendenta,  apakšuzņēmēja vai personas, uz kuras iespējām pretendents balstās, reģistrācijas valsts kompetenta institūcija, kas apliecina, ka uz to nav attiecināmi PIL 42. panta otrās daļas (izņemot PIL 42. panta otrās daļas 8. un 9. punktu) noteikumi.</w:t>
            </w:r>
          </w:p>
          <w:p w14:paraId="44A8BEFE" w14:textId="77777777" w:rsidR="00F91C61" w:rsidRPr="009E6DCC" w:rsidRDefault="00F91C61" w:rsidP="0001359E">
            <w:pPr>
              <w:pStyle w:val="NoSpacing"/>
              <w:spacing w:after="120"/>
              <w:jc w:val="both"/>
              <w:rPr>
                <w:rFonts w:asciiTheme="minorHAnsi" w:hAnsiTheme="minorHAnsi" w:cstheme="minorHAnsi"/>
                <w:sz w:val="22"/>
                <w:szCs w:val="22"/>
              </w:rPr>
            </w:pPr>
            <w:r w:rsidRPr="009E6DCC">
              <w:rPr>
                <w:rFonts w:ascii="Calibri" w:hAnsi="Calibri" w:cs="Calibri"/>
                <w:sz w:val="22"/>
                <w:szCs w:val="22"/>
              </w:rPr>
              <w:t>Izziņai jābūt izsniegtai ne agrāk kā 6 (sešus) mēnešus pirms tās iesniegšanas dienas, ja izziņas izdevējs nav norādījis īsāku tās derīguma termiņu.</w:t>
            </w:r>
          </w:p>
        </w:tc>
      </w:tr>
      <w:tr w:rsidR="00F91C61" w:rsidRPr="00AC4BF6" w14:paraId="11F1C6AD" w14:textId="77777777" w:rsidTr="0001359E">
        <w:trPr>
          <w:trHeight w:val="585"/>
        </w:trPr>
        <w:tc>
          <w:tcPr>
            <w:tcW w:w="766" w:type="dxa"/>
            <w:tcBorders>
              <w:top w:val="single" w:sz="4" w:space="0" w:color="auto"/>
              <w:left w:val="single" w:sz="4" w:space="0" w:color="auto"/>
              <w:bottom w:val="single" w:sz="4" w:space="0" w:color="auto"/>
              <w:right w:val="single" w:sz="4" w:space="0" w:color="auto"/>
            </w:tcBorders>
          </w:tcPr>
          <w:p w14:paraId="4C11FA0F" w14:textId="77777777" w:rsidR="00F91C61" w:rsidRPr="00AC4BF6" w:rsidRDefault="00F91C61" w:rsidP="00F91C61">
            <w:pPr>
              <w:pStyle w:val="ListParagraph"/>
              <w:numPr>
                <w:ilvl w:val="2"/>
                <w:numId w:val="1"/>
              </w:numPr>
              <w:ind w:left="491"/>
              <w:jc w:val="both"/>
              <w:rPr>
                <w:rFonts w:asciiTheme="minorHAnsi" w:eastAsia="TimesNewRomanPSMT" w:hAnsiTheme="minorHAnsi" w:cstheme="minorHAnsi"/>
                <w:sz w:val="22"/>
                <w:szCs w:val="22"/>
                <w:lang w:val="lv-LV"/>
              </w:rPr>
            </w:pPr>
          </w:p>
        </w:tc>
        <w:tc>
          <w:tcPr>
            <w:tcW w:w="4509" w:type="dxa"/>
            <w:tcBorders>
              <w:top w:val="single" w:sz="4" w:space="0" w:color="auto"/>
              <w:left w:val="single" w:sz="4" w:space="0" w:color="auto"/>
              <w:bottom w:val="single" w:sz="4" w:space="0" w:color="auto"/>
              <w:right w:val="single" w:sz="4" w:space="0" w:color="auto"/>
            </w:tcBorders>
          </w:tcPr>
          <w:p w14:paraId="68B2FF5E" w14:textId="77777777" w:rsidR="00F91C61" w:rsidRPr="00AC4BF6" w:rsidRDefault="00F91C61" w:rsidP="0001359E">
            <w:pPr>
              <w:pStyle w:val="NoSpacing"/>
              <w:spacing w:after="120"/>
              <w:jc w:val="both"/>
              <w:rPr>
                <w:rFonts w:asciiTheme="minorHAnsi" w:hAnsiTheme="minorHAnsi" w:cstheme="minorHAnsi"/>
                <w:sz w:val="22"/>
                <w:szCs w:val="22"/>
              </w:rPr>
            </w:pPr>
            <w:r w:rsidRPr="00AC4BF6">
              <w:rPr>
                <w:rFonts w:asciiTheme="minorHAnsi" w:hAnsiTheme="minorHAnsi" w:cstheme="minorHAnsi"/>
                <w:sz w:val="22"/>
                <w:szCs w:val="22"/>
              </w:rPr>
              <w:t>Pretendents nav izslēdzams no dalības iepirkumā saskaņā ar Starptautisko un Latvijas Republikas nacionālo sankciju likuma 11.</w:t>
            </w:r>
            <w:r w:rsidRPr="00AC4BF6">
              <w:rPr>
                <w:rFonts w:asciiTheme="minorHAnsi" w:hAnsiTheme="minorHAnsi" w:cstheme="minorHAnsi"/>
                <w:sz w:val="22"/>
                <w:szCs w:val="22"/>
                <w:vertAlign w:val="superscript"/>
              </w:rPr>
              <w:t>1</w:t>
            </w:r>
            <w:r w:rsidRPr="00AC4BF6">
              <w:rPr>
                <w:rFonts w:asciiTheme="minorHAnsi" w:hAnsiTheme="minorHAnsi" w:cstheme="minorHAnsi"/>
                <w:sz w:val="22"/>
                <w:szCs w:val="22"/>
              </w:rPr>
              <w:t xml:space="preserve"> panta pirmajā daļā minētajiem nosacījumiem.</w:t>
            </w:r>
          </w:p>
        </w:tc>
        <w:tc>
          <w:tcPr>
            <w:tcW w:w="4720" w:type="dxa"/>
            <w:tcBorders>
              <w:top w:val="single" w:sz="4" w:space="0" w:color="auto"/>
              <w:left w:val="single" w:sz="4" w:space="0" w:color="auto"/>
              <w:bottom w:val="single" w:sz="4" w:space="0" w:color="auto"/>
              <w:right w:val="single" w:sz="4" w:space="0" w:color="auto"/>
            </w:tcBorders>
          </w:tcPr>
          <w:p w14:paraId="35FBA4E5" w14:textId="77777777" w:rsidR="00F91C61" w:rsidRPr="00AC4BF6" w:rsidRDefault="00F91C61" w:rsidP="0001359E">
            <w:pPr>
              <w:pStyle w:val="NoSpacing"/>
              <w:jc w:val="both"/>
              <w:rPr>
                <w:rFonts w:asciiTheme="minorHAnsi" w:hAnsiTheme="minorHAnsi" w:cstheme="minorHAnsi"/>
                <w:sz w:val="22"/>
                <w:szCs w:val="22"/>
              </w:rPr>
            </w:pPr>
            <w:r w:rsidRPr="00AC4BF6">
              <w:rPr>
                <w:rFonts w:asciiTheme="minorHAnsi" w:hAnsiTheme="minorHAnsi" w:cstheme="minorHAnsi"/>
                <w:sz w:val="22"/>
                <w:szCs w:val="22"/>
              </w:rPr>
              <w:t>Iepirkuma komisija pārbaudi veic Starptautisko un Latvijas Republikas nacionālo sankciju likuma 11.</w:t>
            </w:r>
            <w:r w:rsidRPr="00AC4BF6">
              <w:rPr>
                <w:rFonts w:asciiTheme="minorHAnsi" w:hAnsiTheme="minorHAnsi" w:cstheme="minorHAnsi"/>
                <w:sz w:val="22"/>
                <w:szCs w:val="22"/>
                <w:vertAlign w:val="superscript"/>
              </w:rPr>
              <w:t>1</w:t>
            </w:r>
            <w:r w:rsidRPr="00AC4BF6">
              <w:rPr>
                <w:rFonts w:asciiTheme="minorHAnsi" w:hAnsiTheme="minorHAnsi" w:cstheme="minorHAnsi"/>
                <w:sz w:val="22"/>
                <w:szCs w:val="22"/>
              </w:rPr>
              <w:t xml:space="preserve"> pantā noteiktajā kārtībā.</w:t>
            </w:r>
          </w:p>
        </w:tc>
      </w:tr>
    </w:tbl>
    <w:p w14:paraId="035F9A64" w14:textId="77777777" w:rsidR="00F91C61" w:rsidRPr="00AC4BF6" w:rsidRDefault="00F91C61" w:rsidP="00F91C61">
      <w:pPr>
        <w:tabs>
          <w:tab w:val="left" w:pos="900"/>
        </w:tabs>
        <w:jc w:val="both"/>
        <w:rPr>
          <w:rFonts w:asciiTheme="minorHAnsi" w:hAnsiTheme="minorHAnsi" w:cstheme="minorHAnsi"/>
          <w:sz w:val="22"/>
          <w:szCs w:val="22"/>
          <w:lang w:val="lv-LV"/>
        </w:rPr>
      </w:pPr>
    </w:p>
    <w:p w14:paraId="05B2A302" w14:textId="77777777" w:rsidR="00F91C61" w:rsidRPr="00AC4BF6" w:rsidRDefault="00F91C61" w:rsidP="00F91C61">
      <w:pPr>
        <w:pStyle w:val="ListParagraph"/>
        <w:numPr>
          <w:ilvl w:val="0"/>
          <w:numId w:val="1"/>
        </w:numPr>
        <w:jc w:val="both"/>
        <w:rPr>
          <w:rFonts w:asciiTheme="minorHAnsi" w:hAnsiTheme="minorHAnsi" w:cstheme="minorHAnsi"/>
          <w:b/>
          <w:sz w:val="22"/>
          <w:szCs w:val="22"/>
          <w:u w:val="single"/>
          <w:lang w:val="lv-LV"/>
        </w:rPr>
      </w:pPr>
      <w:r w:rsidRPr="00AC4BF6">
        <w:rPr>
          <w:rFonts w:asciiTheme="minorHAnsi" w:hAnsiTheme="minorHAnsi" w:cstheme="minorHAnsi"/>
          <w:b/>
          <w:sz w:val="22"/>
          <w:szCs w:val="22"/>
          <w:u w:val="single"/>
          <w:lang w:val="lv-LV"/>
        </w:rPr>
        <w:t>Tehniskā specifikācija - tehniskais piedāvājums un Finanšu piedāvājums</w:t>
      </w:r>
    </w:p>
    <w:p w14:paraId="31242B71"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Detalizētas piegādājamajai precei izvirzītās obligātās prasības un nosacījumi ietverti Nolikuma 2.1. pielikumā “Tehniskā specifikācija – tehniskais piedāvājums”.</w:t>
      </w:r>
    </w:p>
    <w:p w14:paraId="53A34BDE" w14:textId="516A271F"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Kā tehnisko piedāvājumu pretendents iesniedz</w:t>
      </w:r>
      <w:r w:rsidR="00EA104E">
        <w:rPr>
          <w:rFonts w:asciiTheme="minorHAnsi" w:hAnsiTheme="minorHAnsi" w:cstheme="minorHAnsi"/>
          <w:sz w:val="22"/>
          <w:szCs w:val="22"/>
          <w:lang w:val="lv-LV"/>
        </w:rPr>
        <w:t xml:space="preserve"> aizpildītu</w:t>
      </w:r>
      <w:r w:rsidRPr="00AC4BF6">
        <w:rPr>
          <w:rFonts w:asciiTheme="minorHAnsi" w:hAnsiTheme="minorHAnsi" w:cstheme="minorHAnsi"/>
          <w:sz w:val="22"/>
          <w:szCs w:val="22"/>
          <w:lang w:val="lv-LV"/>
        </w:rPr>
        <w:t xml:space="preserve"> Tehnisko specifikāciju – tehnisko piedāvājumu (Nolikuma 2.1. pielikums), papildus pievienojot tehnisko prasību izpildi apliecinošus dokumentus:</w:t>
      </w:r>
    </w:p>
    <w:p w14:paraId="3AA257DE" w14:textId="77777777" w:rsidR="00F91C61" w:rsidRPr="00AC4BF6" w:rsidRDefault="00F91C61" w:rsidP="00F91C61">
      <w:pPr>
        <w:pStyle w:val="ListParagraph"/>
        <w:numPr>
          <w:ilvl w:val="2"/>
          <w:numId w:val="1"/>
        </w:numPr>
        <w:ind w:left="1418" w:hanging="709"/>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lastRenderedPageBreak/>
        <w:t>iekārtas ražotāja tehnisko dokumentāciju angļu vai latviešu valodā, norādot precīzu atsauci Tehniskajā specifikācijā - tehniskajā piedāvājumā (Nolikuma 2.1. pielikums) uz konkrēto lpp. ražotāja tehniskajā dokumentācijā, kur atzīmēts attiecīgais tehniskais parametrs, un atzīmējot tehniskajā dokumentācijā Tehniskās specifikācijas – tehniskā piedāvājuma prasības Nr.;</w:t>
      </w:r>
    </w:p>
    <w:p w14:paraId="0111BFC9" w14:textId="77777777" w:rsidR="00F91C61" w:rsidRPr="00AC4BF6" w:rsidRDefault="00F91C61" w:rsidP="00F91C61">
      <w:pPr>
        <w:pStyle w:val="ListParagraph"/>
        <w:numPr>
          <w:ilvl w:val="2"/>
          <w:numId w:val="1"/>
        </w:numPr>
        <w:ind w:left="1418" w:hanging="709"/>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iekārtas lietošanas instrukciju, t. sk. iekārtas ražotāja norādījumus iekārtas tīrīšanai, dezinfekcijai un kopšanai latviešu valodā, kā arī dokumentāciju par ražotāja noteiktajām iekārtai veicamajām elektrodrošības vai funkcionālajām pārbaudēm;</w:t>
      </w:r>
    </w:p>
    <w:p w14:paraId="20F73739" w14:textId="77777777" w:rsidR="00F91C61" w:rsidRPr="00AC4BF6" w:rsidRDefault="00F91C61" w:rsidP="00F91C61">
      <w:pPr>
        <w:pStyle w:val="ListParagraph"/>
        <w:numPr>
          <w:ilvl w:val="2"/>
          <w:numId w:val="1"/>
        </w:numPr>
        <w:ind w:left="1418" w:hanging="709"/>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iekārtas tehniskās apkopes protokolu (reglaments un periodiskums) saskaņā ar ražotāja rekomendācijām (tehniskās apkopes rokasgrāmata)</w:t>
      </w:r>
      <w:r>
        <w:rPr>
          <w:rFonts w:asciiTheme="minorHAnsi" w:hAnsiTheme="minorHAnsi" w:cstheme="minorHAnsi"/>
          <w:sz w:val="22"/>
          <w:szCs w:val="22"/>
          <w:lang w:val="lv-LV"/>
        </w:rPr>
        <w:t>.</w:t>
      </w:r>
    </w:p>
    <w:p w14:paraId="470E37D6" w14:textId="77777777" w:rsidR="00F91C61"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Pasūtītājs ir tiesīgs pieprasīt iekārtas tehniskās dokumentācijas iesniegšanu latviešu valodā.</w:t>
      </w:r>
    </w:p>
    <w:p w14:paraId="7D35D7B5" w14:textId="51C3C923" w:rsidR="00CB5BF8" w:rsidRDefault="00CB5BF8" w:rsidP="00F91C61">
      <w:pPr>
        <w:pStyle w:val="ListParagraph"/>
        <w:numPr>
          <w:ilvl w:val="1"/>
          <w:numId w:val="1"/>
        </w:numPr>
        <w:ind w:hanging="508"/>
        <w:jc w:val="both"/>
        <w:rPr>
          <w:rFonts w:asciiTheme="minorHAnsi" w:hAnsiTheme="minorHAnsi" w:cstheme="minorHAnsi"/>
          <w:sz w:val="22"/>
          <w:szCs w:val="22"/>
          <w:lang w:val="lv-LV"/>
        </w:rPr>
      </w:pPr>
      <w:r w:rsidRPr="00CB5BF8">
        <w:rPr>
          <w:rFonts w:asciiTheme="minorHAnsi" w:hAnsiTheme="minorHAnsi" w:cstheme="minorHAnsi"/>
          <w:sz w:val="22"/>
          <w:szCs w:val="22"/>
          <w:lang w:val="lv-LV"/>
        </w:rPr>
        <w:t>Ja tehniskajā specifikācijā norādīts konkrēts preču nosaukums vai kāda cita norāde uz specifisku preču izcelsmi, īpašu procesu, zīmolu vai veidu, pretendents var piedāvāt ekvivalentas preces vai atbilstību ekvivalentiem standartiem, kas atbilst tehniskās specifikācijas prasībām. Tehniskajā piedāvājumā, piedāvājot ekvivalentu preci, pretendentam jāpierāda tās ekvivalentums.</w:t>
      </w:r>
    </w:p>
    <w:p w14:paraId="429E17D7" w14:textId="065CDCAE" w:rsidR="00CB08B3" w:rsidRPr="00AC4BF6" w:rsidRDefault="00CB08B3" w:rsidP="00F91C61">
      <w:pPr>
        <w:pStyle w:val="ListParagraph"/>
        <w:numPr>
          <w:ilvl w:val="1"/>
          <w:numId w:val="1"/>
        </w:numPr>
        <w:ind w:hanging="508"/>
        <w:jc w:val="both"/>
        <w:rPr>
          <w:rFonts w:asciiTheme="minorHAnsi" w:hAnsiTheme="minorHAnsi" w:cstheme="minorHAnsi"/>
          <w:sz w:val="22"/>
          <w:szCs w:val="22"/>
          <w:lang w:val="lv-LV"/>
        </w:rPr>
      </w:pPr>
      <w:r w:rsidRPr="00CB08B3">
        <w:rPr>
          <w:rFonts w:asciiTheme="minorHAnsi" w:hAnsiTheme="minorHAnsi" w:cstheme="minorHAnsi"/>
          <w:sz w:val="22"/>
          <w:szCs w:val="22"/>
          <w:lang w:val="lv-LV"/>
        </w:rPr>
        <w:t xml:space="preserve">Ja </w:t>
      </w:r>
      <w:r>
        <w:rPr>
          <w:rFonts w:asciiTheme="minorHAnsi" w:hAnsiTheme="minorHAnsi" w:cstheme="minorHAnsi"/>
          <w:sz w:val="22"/>
          <w:szCs w:val="22"/>
          <w:lang w:val="lv-LV"/>
        </w:rPr>
        <w:t>tehniskajā dokumentācijā</w:t>
      </w:r>
      <w:r w:rsidRPr="00CB08B3">
        <w:rPr>
          <w:rFonts w:asciiTheme="minorHAnsi" w:hAnsiTheme="minorHAnsi" w:cstheme="minorHAnsi"/>
          <w:sz w:val="22"/>
          <w:szCs w:val="22"/>
          <w:lang w:val="lv-LV"/>
        </w:rPr>
        <w:t xml:space="preserve"> </w:t>
      </w:r>
      <w:r>
        <w:rPr>
          <w:rFonts w:asciiTheme="minorHAnsi" w:hAnsiTheme="minorHAnsi" w:cstheme="minorHAnsi"/>
          <w:sz w:val="22"/>
          <w:szCs w:val="22"/>
          <w:lang w:val="lv-LV"/>
        </w:rPr>
        <w:t xml:space="preserve">nav norādīti </w:t>
      </w:r>
      <w:r w:rsidRPr="00CB08B3">
        <w:rPr>
          <w:rFonts w:asciiTheme="minorHAnsi" w:hAnsiTheme="minorHAnsi" w:cstheme="minorHAnsi"/>
          <w:sz w:val="22"/>
          <w:szCs w:val="22"/>
          <w:lang w:val="lv-LV"/>
        </w:rPr>
        <w:t>kādi</w:t>
      </w:r>
      <w:r>
        <w:rPr>
          <w:rFonts w:asciiTheme="minorHAnsi" w:hAnsiTheme="minorHAnsi" w:cstheme="minorHAnsi"/>
          <w:sz w:val="22"/>
          <w:szCs w:val="22"/>
          <w:lang w:val="lv-LV"/>
        </w:rPr>
        <w:t xml:space="preserve"> </w:t>
      </w:r>
      <w:r w:rsidRPr="00CB08B3">
        <w:rPr>
          <w:rFonts w:asciiTheme="minorHAnsi" w:hAnsiTheme="minorHAnsi" w:cstheme="minorHAnsi"/>
          <w:sz w:val="22"/>
          <w:szCs w:val="22"/>
          <w:lang w:val="lv-LV"/>
        </w:rPr>
        <w:t>tehniskajā specifikācijā noteikt</w:t>
      </w:r>
      <w:r>
        <w:rPr>
          <w:rFonts w:asciiTheme="minorHAnsi" w:hAnsiTheme="minorHAnsi" w:cstheme="minorHAnsi"/>
          <w:sz w:val="22"/>
          <w:szCs w:val="22"/>
          <w:lang w:val="lv-LV"/>
        </w:rPr>
        <w:t>ie</w:t>
      </w:r>
      <w:r w:rsidRPr="00CB08B3">
        <w:rPr>
          <w:rFonts w:asciiTheme="minorHAnsi" w:hAnsiTheme="minorHAnsi" w:cstheme="minorHAnsi"/>
          <w:sz w:val="22"/>
          <w:szCs w:val="22"/>
          <w:lang w:val="lv-LV"/>
        </w:rPr>
        <w:t xml:space="preserve"> parametri, pretendents iesniedz </w:t>
      </w:r>
      <w:r>
        <w:rPr>
          <w:rFonts w:asciiTheme="minorHAnsi" w:hAnsiTheme="minorHAnsi" w:cstheme="minorHAnsi"/>
          <w:sz w:val="22"/>
          <w:szCs w:val="22"/>
          <w:lang w:val="lv-LV"/>
        </w:rPr>
        <w:t xml:space="preserve">ražotāja </w:t>
      </w:r>
      <w:r w:rsidRPr="00CB08B3">
        <w:rPr>
          <w:rFonts w:asciiTheme="minorHAnsi" w:hAnsiTheme="minorHAnsi" w:cstheme="minorHAnsi"/>
          <w:sz w:val="22"/>
          <w:szCs w:val="22"/>
          <w:lang w:val="lv-LV"/>
        </w:rPr>
        <w:t>apliecinājumu, ka tas varēs piegādāt tehniskajai specifikācijai atbilstošu preci.</w:t>
      </w:r>
      <w:r>
        <w:rPr>
          <w:rFonts w:asciiTheme="minorHAnsi" w:hAnsiTheme="minorHAnsi" w:cstheme="minorHAnsi"/>
          <w:sz w:val="22"/>
          <w:szCs w:val="22"/>
          <w:lang w:val="lv-LV"/>
        </w:rPr>
        <w:t xml:space="preserve"> Komisija ir tiesīga pieprasīt šāda apliecinājuma iesniegšanu piedāvājumu vērtēšanas procesā.</w:t>
      </w:r>
    </w:p>
    <w:p w14:paraId="0780DF94" w14:textId="77777777" w:rsidR="00F91C61" w:rsidRDefault="00F91C61" w:rsidP="00F91C61">
      <w:pPr>
        <w:pStyle w:val="ListParagraph"/>
        <w:numPr>
          <w:ilvl w:val="1"/>
          <w:numId w:val="1"/>
        </w:numPr>
        <w:ind w:hanging="508"/>
        <w:jc w:val="both"/>
        <w:rPr>
          <w:rFonts w:asciiTheme="minorHAnsi" w:hAnsiTheme="minorHAnsi" w:cstheme="minorHAnsi"/>
          <w:sz w:val="22"/>
          <w:szCs w:val="22"/>
          <w:lang w:val="lv-LV" w:eastAsia="lv-LV"/>
        </w:rPr>
      </w:pPr>
      <w:r w:rsidRPr="00AC4BF6">
        <w:rPr>
          <w:rFonts w:asciiTheme="minorHAnsi" w:hAnsiTheme="minorHAnsi" w:cstheme="minorHAnsi"/>
          <w:sz w:val="22"/>
          <w:szCs w:val="22"/>
          <w:lang w:val="lv-LV"/>
        </w:rPr>
        <w:t>Kā finanšu piedāvājumu pretendents iesniedz</w:t>
      </w:r>
      <w:r>
        <w:rPr>
          <w:rFonts w:asciiTheme="minorHAnsi" w:hAnsiTheme="minorHAnsi" w:cstheme="minorHAnsi"/>
          <w:sz w:val="22"/>
          <w:szCs w:val="22"/>
          <w:lang w:val="lv-LV"/>
        </w:rPr>
        <w:t>:</w:t>
      </w:r>
    </w:p>
    <w:p w14:paraId="760DEFDA" w14:textId="77777777" w:rsidR="00F91C61" w:rsidRDefault="00F91C61" w:rsidP="00F91C61">
      <w:pPr>
        <w:pStyle w:val="ListParagraph"/>
        <w:numPr>
          <w:ilvl w:val="2"/>
          <w:numId w:val="1"/>
        </w:numPr>
        <w:ind w:left="1418" w:hanging="709"/>
        <w:jc w:val="both"/>
        <w:rPr>
          <w:rFonts w:asciiTheme="minorHAnsi" w:hAnsiTheme="minorHAnsi" w:cstheme="minorHAnsi"/>
          <w:sz w:val="22"/>
          <w:szCs w:val="22"/>
          <w:lang w:val="lv-LV" w:eastAsia="lv-LV"/>
        </w:rPr>
      </w:pPr>
      <w:r w:rsidRPr="00AC4BF6">
        <w:rPr>
          <w:rFonts w:asciiTheme="minorHAnsi" w:hAnsiTheme="minorHAnsi" w:cstheme="minorHAnsi"/>
          <w:sz w:val="22"/>
          <w:szCs w:val="22"/>
          <w:lang w:val="lv-LV"/>
        </w:rPr>
        <w:t xml:space="preserve">aizpildītu </w:t>
      </w:r>
      <w:r w:rsidRPr="001B3F82">
        <w:rPr>
          <w:rFonts w:asciiTheme="minorHAnsi" w:hAnsiTheme="minorHAnsi" w:cstheme="minorHAnsi"/>
          <w:sz w:val="22"/>
          <w:szCs w:val="22"/>
          <w:lang w:val="lv-LV"/>
        </w:rPr>
        <w:t>Nolikuma 3. pielikumu</w:t>
      </w:r>
      <w:r w:rsidRPr="00AC4BF6">
        <w:rPr>
          <w:rFonts w:asciiTheme="minorHAnsi" w:hAnsiTheme="minorHAnsi" w:cstheme="minorHAnsi"/>
          <w:sz w:val="22"/>
          <w:szCs w:val="22"/>
          <w:lang w:val="lv-LV"/>
        </w:rPr>
        <w:t xml:space="preserve">. Finanšu piedāvājumā cenas norāda </w:t>
      </w:r>
      <w:proofErr w:type="spellStart"/>
      <w:r w:rsidRPr="00AC4BF6">
        <w:rPr>
          <w:rFonts w:asciiTheme="minorHAnsi" w:hAnsiTheme="minorHAnsi" w:cstheme="minorHAnsi"/>
          <w:i/>
          <w:iCs/>
          <w:sz w:val="22"/>
          <w:szCs w:val="22"/>
          <w:lang w:val="lv-LV"/>
        </w:rPr>
        <w:t>euro</w:t>
      </w:r>
      <w:proofErr w:type="spellEnd"/>
      <w:r w:rsidRPr="00AC4BF6">
        <w:rPr>
          <w:rFonts w:asciiTheme="minorHAnsi" w:hAnsiTheme="minorHAnsi" w:cstheme="minorHAnsi"/>
          <w:sz w:val="22"/>
          <w:szCs w:val="22"/>
          <w:lang w:val="lv-LV"/>
        </w:rPr>
        <w:t xml:space="preserve"> (EUR) ar ne vairāk kā 2 cipariem aiz komata, iekļaujot visas izmaksas, kas saistītas ar tehniskajā specifikācijā norādīto iekārtu, tās piegādi un uzstādīšanu, nodošanu ekspluatācijā, personāla apmācību, garantijas perioda u. c. izmaksas</w:t>
      </w:r>
      <w:r>
        <w:rPr>
          <w:rFonts w:asciiTheme="minorHAnsi" w:hAnsiTheme="minorHAnsi" w:cstheme="minorHAnsi"/>
          <w:sz w:val="22"/>
          <w:szCs w:val="22"/>
          <w:lang w:val="lv-LV"/>
        </w:rPr>
        <w:t>;</w:t>
      </w:r>
    </w:p>
    <w:p w14:paraId="0FB77C27" w14:textId="77777777" w:rsidR="00F91C61" w:rsidRDefault="00F91C61" w:rsidP="00F91C61">
      <w:pPr>
        <w:pStyle w:val="ListParagraph"/>
        <w:numPr>
          <w:ilvl w:val="2"/>
          <w:numId w:val="1"/>
        </w:numPr>
        <w:ind w:left="1418" w:hanging="709"/>
        <w:jc w:val="both"/>
        <w:rPr>
          <w:rFonts w:asciiTheme="minorHAnsi" w:hAnsiTheme="minorHAnsi" w:cstheme="minorHAnsi"/>
          <w:sz w:val="22"/>
          <w:szCs w:val="22"/>
          <w:lang w:val="lv-LV" w:eastAsia="lv-LV"/>
        </w:rPr>
      </w:pPr>
      <w:r w:rsidRPr="009E6DCC">
        <w:rPr>
          <w:rFonts w:asciiTheme="minorHAnsi" w:hAnsiTheme="minorHAnsi" w:cstheme="minorHAnsi"/>
          <w:sz w:val="22"/>
          <w:szCs w:val="22"/>
          <w:lang w:val="lv-LV" w:eastAsia="lv-LV"/>
        </w:rPr>
        <w:t>visiem veicamajiem telpu pielāgošanas remontdarbiem – tām</w:t>
      </w:r>
      <w:r>
        <w:rPr>
          <w:rFonts w:asciiTheme="minorHAnsi" w:hAnsiTheme="minorHAnsi" w:cstheme="minorHAnsi"/>
          <w:sz w:val="22"/>
          <w:szCs w:val="22"/>
          <w:lang w:val="lv-LV" w:eastAsia="lv-LV"/>
        </w:rPr>
        <w:t>i</w:t>
      </w:r>
      <w:r w:rsidRPr="009E6DCC">
        <w:rPr>
          <w:rFonts w:asciiTheme="minorHAnsi" w:hAnsiTheme="minorHAnsi" w:cstheme="minorHAnsi"/>
          <w:sz w:val="22"/>
          <w:szCs w:val="22"/>
          <w:lang w:val="lv-LV" w:eastAsia="lv-LV"/>
        </w:rPr>
        <w:t xml:space="preserve"> atbilstoši Nolikuma 3.1. pielikumam, aizpildot visas dokumenta izklājlapas. </w:t>
      </w:r>
    </w:p>
    <w:p w14:paraId="0D22A4AF" w14:textId="77777777" w:rsidR="00F91C61" w:rsidRPr="003933C3" w:rsidRDefault="00F91C61" w:rsidP="00F91C61">
      <w:pPr>
        <w:pStyle w:val="ListParagraph"/>
        <w:numPr>
          <w:ilvl w:val="1"/>
          <w:numId w:val="1"/>
        </w:numPr>
        <w:ind w:hanging="508"/>
        <w:jc w:val="both"/>
        <w:rPr>
          <w:rFonts w:asciiTheme="minorHAnsi" w:hAnsiTheme="minorHAnsi" w:cstheme="minorHAnsi"/>
          <w:sz w:val="22"/>
          <w:szCs w:val="22"/>
          <w:lang w:val="lv-LV"/>
        </w:rPr>
      </w:pPr>
      <w:r w:rsidRPr="003933C3">
        <w:rPr>
          <w:rFonts w:asciiTheme="minorHAnsi" w:hAnsiTheme="minorHAnsi" w:cstheme="minorHAnsi"/>
          <w:sz w:val="22"/>
          <w:szCs w:val="22"/>
          <w:lang w:val="lv-LV"/>
        </w:rPr>
        <w:t xml:space="preserve">Līgumcena netiks pārskatīta, ja, slēdzot </w:t>
      </w:r>
      <w:r>
        <w:rPr>
          <w:rFonts w:asciiTheme="minorHAnsi" w:hAnsiTheme="minorHAnsi" w:cstheme="minorHAnsi"/>
          <w:sz w:val="22"/>
          <w:szCs w:val="22"/>
          <w:lang w:val="lv-LV"/>
        </w:rPr>
        <w:t>l</w:t>
      </w:r>
      <w:r w:rsidRPr="003933C3">
        <w:rPr>
          <w:rFonts w:asciiTheme="minorHAnsi" w:hAnsiTheme="minorHAnsi" w:cstheme="minorHAnsi"/>
          <w:sz w:val="22"/>
          <w:szCs w:val="22"/>
          <w:lang w:val="lv-LV"/>
        </w:rPr>
        <w:t>īgumu</w:t>
      </w:r>
      <w:r>
        <w:rPr>
          <w:rFonts w:asciiTheme="minorHAnsi" w:hAnsiTheme="minorHAnsi" w:cstheme="minorHAnsi"/>
          <w:sz w:val="22"/>
          <w:szCs w:val="22"/>
          <w:lang w:val="lv-LV"/>
        </w:rPr>
        <w:t>,</w:t>
      </w:r>
      <w:r w:rsidRPr="003933C3">
        <w:rPr>
          <w:rFonts w:asciiTheme="minorHAnsi" w:hAnsiTheme="minorHAnsi" w:cstheme="minorHAnsi"/>
          <w:sz w:val="22"/>
          <w:szCs w:val="22"/>
          <w:lang w:val="lv-LV"/>
        </w:rPr>
        <w:t xml:space="preserve"> vai </w:t>
      </w:r>
      <w:r>
        <w:rPr>
          <w:rFonts w:asciiTheme="minorHAnsi" w:hAnsiTheme="minorHAnsi" w:cstheme="minorHAnsi"/>
          <w:sz w:val="22"/>
          <w:szCs w:val="22"/>
          <w:lang w:val="lv-LV"/>
        </w:rPr>
        <w:t>l</w:t>
      </w:r>
      <w:r w:rsidRPr="003933C3">
        <w:rPr>
          <w:rFonts w:asciiTheme="minorHAnsi" w:hAnsiTheme="minorHAnsi" w:cstheme="minorHAnsi"/>
          <w:sz w:val="22"/>
          <w:szCs w:val="22"/>
          <w:lang w:val="lv-LV"/>
        </w:rPr>
        <w:t>īguma</w:t>
      </w:r>
      <w:r>
        <w:rPr>
          <w:rFonts w:asciiTheme="minorHAnsi" w:hAnsiTheme="minorHAnsi" w:cstheme="minorHAnsi"/>
          <w:sz w:val="22"/>
          <w:szCs w:val="22"/>
          <w:lang w:val="lv-LV"/>
        </w:rPr>
        <w:t xml:space="preserve"> izpildes</w:t>
      </w:r>
      <w:r w:rsidRPr="003933C3">
        <w:rPr>
          <w:rFonts w:asciiTheme="minorHAnsi" w:hAnsiTheme="minorHAnsi" w:cstheme="minorHAnsi"/>
          <w:sz w:val="22"/>
          <w:szCs w:val="22"/>
          <w:lang w:val="lv-LV"/>
        </w:rPr>
        <w:t xml:space="preserve"> laikā izrādīsies, ka pretendents cenā nav iekļāvis kādas no izmaksām kvalitatīvai </w:t>
      </w:r>
      <w:r>
        <w:rPr>
          <w:rFonts w:asciiTheme="minorHAnsi" w:hAnsiTheme="minorHAnsi" w:cstheme="minorHAnsi"/>
          <w:sz w:val="22"/>
          <w:szCs w:val="22"/>
          <w:lang w:val="lv-LV"/>
        </w:rPr>
        <w:t>l</w:t>
      </w:r>
      <w:r w:rsidRPr="003933C3">
        <w:rPr>
          <w:rFonts w:asciiTheme="minorHAnsi" w:hAnsiTheme="minorHAnsi" w:cstheme="minorHAnsi"/>
          <w:sz w:val="22"/>
          <w:szCs w:val="22"/>
          <w:lang w:val="lv-LV"/>
        </w:rPr>
        <w:t>īguma izpildei, vai jebkādu iemeslu dēļ radī</w:t>
      </w:r>
      <w:r>
        <w:rPr>
          <w:rFonts w:asciiTheme="minorHAnsi" w:hAnsiTheme="minorHAnsi" w:cstheme="minorHAnsi"/>
          <w:sz w:val="22"/>
          <w:szCs w:val="22"/>
          <w:lang w:val="lv-LV"/>
        </w:rPr>
        <w:t>sies</w:t>
      </w:r>
      <w:r w:rsidRPr="003933C3">
        <w:rPr>
          <w:rFonts w:asciiTheme="minorHAnsi" w:hAnsiTheme="minorHAnsi" w:cstheme="minorHAnsi"/>
          <w:sz w:val="22"/>
          <w:szCs w:val="22"/>
          <w:lang w:val="lv-LV"/>
        </w:rPr>
        <w:t xml:space="preserve"> sadārdzinājums. </w:t>
      </w:r>
    </w:p>
    <w:p w14:paraId="0514901D" w14:textId="23D7F2F7" w:rsidR="00F91C61" w:rsidRPr="003933C3" w:rsidRDefault="00F91C61" w:rsidP="00F91C61">
      <w:pPr>
        <w:pStyle w:val="ListParagraph"/>
        <w:numPr>
          <w:ilvl w:val="1"/>
          <w:numId w:val="1"/>
        </w:numPr>
        <w:ind w:hanging="508"/>
        <w:jc w:val="both"/>
        <w:rPr>
          <w:rFonts w:asciiTheme="minorHAnsi" w:hAnsiTheme="minorHAnsi" w:cstheme="minorHAnsi"/>
          <w:sz w:val="22"/>
          <w:szCs w:val="22"/>
          <w:lang w:val="lv-LV"/>
        </w:rPr>
      </w:pPr>
      <w:r w:rsidRPr="003933C3">
        <w:rPr>
          <w:rFonts w:asciiTheme="minorHAnsi" w:hAnsiTheme="minorHAnsi" w:cstheme="minorHAnsi"/>
          <w:sz w:val="22"/>
          <w:szCs w:val="22"/>
          <w:lang w:val="lv-LV"/>
        </w:rPr>
        <w:t xml:space="preserve">Pretendents nodrošina piedāvātās līgumcenas nemainīgumu visā </w:t>
      </w:r>
      <w:r>
        <w:rPr>
          <w:rFonts w:asciiTheme="minorHAnsi" w:hAnsiTheme="minorHAnsi" w:cstheme="minorHAnsi"/>
          <w:sz w:val="22"/>
          <w:szCs w:val="22"/>
          <w:lang w:val="lv-LV"/>
        </w:rPr>
        <w:t>l</w:t>
      </w:r>
      <w:r w:rsidRPr="003933C3">
        <w:rPr>
          <w:rFonts w:asciiTheme="minorHAnsi" w:hAnsiTheme="minorHAnsi" w:cstheme="minorHAnsi"/>
          <w:sz w:val="22"/>
          <w:szCs w:val="22"/>
          <w:lang w:val="lv-LV"/>
        </w:rPr>
        <w:t xml:space="preserve">īguma izpildes laikā. Iespējamā inflācija, tirgus apstākļu maiņa vai citi apstākļi nevar būt par pamatu cenu paaugstināšanai, un šo procesu radītās sekas pretendentam ir jānoprognozē un jāaprēķina, </w:t>
      </w:r>
      <w:r>
        <w:rPr>
          <w:rFonts w:asciiTheme="minorHAnsi" w:hAnsiTheme="minorHAnsi" w:cstheme="minorHAnsi"/>
          <w:sz w:val="22"/>
          <w:szCs w:val="22"/>
          <w:lang w:val="lv-LV"/>
        </w:rPr>
        <w:t>sagatavojot</w:t>
      </w:r>
      <w:r w:rsidRPr="003933C3">
        <w:rPr>
          <w:rFonts w:asciiTheme="minorHAnsi" w:hAnsiTheme="minorHAnsi" w:cstheme="minorHAnsi"/>
          <w:sz w:val="22"/>
          <w:szCs w:val="22"/>
          <w:lang w:val="lv-LV"/>
        </w:rPr>
        <w:t xml:space="preserve"> finanšu piedāvājumu.</w:t>
      </w:r>
    </w:p>
    <w:p w14:paraId="00E96767" w14:textId="77777777" w:rsidR="00F91C61" w:rsidRPr="00F91C61" w:rsidRDefault="00F91C61" w:rsidP="00F91C61">
      <w:pPr>
        <w:pStyle w:val="ListParagraph"/>
        <w:ind w:left="792"/>
        <w:jc w:val="both"/>
        <w:rPr>
          <w:rFonts w:asciiTheme="minorHAnsi" w:hAnsiTheme="minorHAnsi" w:cstheme="minorHAnsi"/>
          <w:b/>
          <w:bCs/>
          <w:sz w:val="22"/>
          <w:szCs w:val="22"/>
          <w:lang w:val="lv-LV" w:eastAsia="lv-LV"/>
        </w:rPr>
      </w:pPr>
    </w:p>
    <w:p w14:paraId="15309D1B" w14:textId="77777777" w:rsidR="00F91C61" w:rsidRPr="00F91C61" w:rsidRDefault="00F91C61" w:rsidP="00F91C61">
      <w:pPr>
        <w:pStyle w:val="Heading1"/>
        <w:spacing w:before="0" w:after="0"/>
        <w:jc w:val="center"/>
        <w:rPr>
          <w:rFonts w:asciiTheme="minorHAnsi" w:hAnsiTheme="minorHAnsi" w:cstheme="minorHAnsi"/>
          <w:b/>
          <w:bCs/>
          <w:caps/>
          <w:color w:val="auto"/>
          <w:sz w:val="22"/>
          <w:szCs w:val="22"/>
          <w:lang w:val="lv-LV"/>
        </w:rPr>
      </w:pPr>
      <w:bookmarkStart w:id="39" w:name="_Toc156633278"/>
      <w:bookmarkStart w:id="40" w:name="_Toc158102020"/>
      <w:bookmarkStart w:id="41" w:name="_Toc224459251"/>
      <w:bookmarkStart w:id="42" w:name="_Toc224459640"/>
      <w:bookmarkStart w:id="43" w:name="_Toc224460078"/>
      <w:bookmarkStart w:id="44" w:name="_Toc224980935"/>
      <w:bookmarkStart w:id="45" w:name="_Toc224981195"/>
      <w:bookmarkStart w:id="46" w:name="_Toc225655612"/>
      <w:bookmarkStart w:id="47" w:name="_Toc225656166"/>
      <w:bookmarkStart w:id="48" w:name="_Toc225656373"/>
      <w:r w:rsidRPr="00F91C61">
        <w:rPr>
          <w:rFonts w:asciiTheme="minorHAnsi" w:hAnsiTheme="minorHAnsi" w:cstheme="minorHAnsi"/>
          <w:b/>
          <w:bCs/>
          <w:caps/>
          <w:color w:val="auto"/>
          <w:sz w:val="22"/>
          <w:szCs w:val="22"/>
          <w:lang w:val="lv-LV"/>
        </w:rPr>
        <w:t>III. Piedāvājumu noformējuma pārbaude, pretendentu atlase,</w:t>
      </w:r>
      <w:bookmarkEnd w:id="39"/>
      <w:r w:rsidRPr="00F91C61">
        <w:rPr>
          <w:rFonts w:asciiTheme="minorHAnsi" w:hAnsiTheme="minorHAnsi" w:cstheme="minorHAnsi"/>
          <w:b/>
          <w:bCs/>
          <w:caps/>
          <w:color w:val="auto"/>
          <w:sz w:val="22"/>
          <w:szCs w:val="22"/>
          <w:lang w:val="lv-LV"/>
        </w:rPr>
        <w:t xml:space="preserve"> </w:t>
      </w:r>
      <w:bookmarkStart w:id="49" w:name="_Toc156633279"/>
      <w:r w:rsidRPr="00F91C61">
        <w:rPr>
          <w:rFonts w:asciiTheme="minorHAnsi" w:hAnsiTheme="minorHAnsi" w:cstheme="minorHAnsi"/>
          <w:b/>
          <w:bCs/>
          <w:caps/>
          <w:color w:val="auto"/>
          <w:sz w:val="22"/>
          <w:szCs w:val="22"/>
          <w:lang w:val="lv-LV"/>
        </w:rPr>
        <w:t>tehnisko piedāvājumu atbilstības pārbaude</w:t>
      </w:r>
      <w:bookmarkEnd w:id="49"/>
      <w:r w:rsidRPr="00F91C61">
        <w:rPr>
          <w:rFonts w:asciiTheme="minorHAnsi" w:hAnsiTheme="minorHAnsi" w:cstheme="minorHAnsi"/>
          <w:b/>
          <w:bCs/>
          <w:caps/>
          <w:color w:val="auto"/>
          <w:sz w:val="22"/>
          <w:szCs w:val="22"/>
          <w:lang w:val="lv-LV"/>
        </w:rPr>
        <w:t xml:space="preserve"> un piedāvājumu vērtēšana</w:t>
      </w:r>
      <w:bookmarkEnd w:id="40"/>
      <w:bookmarkEnd w:id="41"/>
      <w:bookmarkEnd w:id="42"/>
      <w:bookmarkEnd w:id="43"/>
      <w:bookmarkEnd w:id="44"/>
      <w:bookmarkEnd w:id="45"/>
      <w:bookmarkEnd w:id="46"/>
      <w:bookmarkEnd w:id="47"/>
      <w:bookmarkEnd w:id="48"/>
    </w:p>
    <w:p w14:paraId="0507E19D" w14:textId="77777777" w:rsidR="00F91C61" w:rsidRPr="00AC4BF6" w:rsidRDefault="00F91C61" w:rsidP="00F91C61">
      <w:pPr>
        <w:jc w:val="both"/>
        <w:rPr>
          <w:rFonts w:asciiTheme="minorHAnsi" w:hAnsiTheme="minorHAnsi" w:cstheme="minorHAnsi"/>
          <w:b/>
          <w:bCs/>
          <w:sz w:val="22"/>
          <w:szCs w:val="22"/>
          <w:lang w:val="lv-LV"/>
        </w:rPr>
      </w:pPr>
    </w:p>
    <w:p w14:paraId="1A6709FC" w14:textId="77777777" w:rsidR="00F91C61" w:rsidRPr="00AC4BF6" w:rsidRDefault="00F91C61" w:rsidP="00F91C61">
      <w:pPr>
        <w:pStyle w:val="ListParagraph"/>
        <w:numPr>
          <w:ilvl w:val="0"/>
          <w:numId w:val="1"/>
        </w:numPr>
        <w:jc w:val="both"/>
        <w:rPr>
          <w:rFonts w:asciiTheme="minorHAnsi" w:hAnsiTheme="minorHAnsi" w:cstheme="minorHAnsi"/>
          <w:b/>
          <w:sz w:val="22"/>
          <w:szCs w:val="22"/>
          <w:u w:val="single"/>
          <w:lang w:val="lv-LV"/>
        </w:rPr>
      </w:pPr>
      <w:bookmarkStart w:id="50" w:name="_Toc225656175"/>
      <w:bookmarkStart w:id="51" w:name="_Toc225656382"/>
      <w:bookmarkEnd w:id="34"/>
      <w:bookmarkEnd w:id="35"/>
      <w:r w:rsidRPr="00AC4BF6">
        <w:rPr>
          <w:rFonts w:asciiTheme="minorHAnsi" w:hAnsiTheme="minorHAnsi" w:cstheme="minorHAnsi"/>
          <w:b/>
          <w:sz w:val="22"/>
          <w:szCs w:val="22"/>
          <w:u w:val="single"/>
          <w:lang w:val="lv-LV"/>
        </w:rPr>
        <w:t xml:space="preserve">Pretendentu atlase / piedāvājumu vērtēšana </w:t>
      </w:r>
    </w:p>
    <w:p w14:paraId="7DF6BE61"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Piedāvājumu noformējuma pārbaudi, pretendentu atlasi un piedāvājumu vērtēšanu iepirkuma komisija veic slēgtā sēdē.</w:t>
      </w:r>
    </w:p>
    <w:p w14:paraId="7DF28FC6"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Par uzvarētāju iepirkumā saskaņā ar Nolikuma 2</w:t>
      </w:r>
      <w:r>
        <w:rPr>
          <w:rFonts w:asciiTheme="minorHAnsi" w:hAnsiTheme="minorHAnsi" w:cstheme="minorHAnsi"/>
          <w:sz w:val="22"/>
          <w:szCs w:val="22"/>
          <w:lang w:val="lv-LV"/>
        </w:rPr>
        <w:t>4</w:t>
      </w:r>
      <w:r w:rsidRPr="00AC4BF6">
        <w:rPr>
          <w:rFonts w:asciiTheme="minorHAnsi" w:hAnsiTheme="minorHAnsi" w:cstheme="minorHAnsi"/>
          <w:sz w:val="22"/>
          <w:szCs w:val="22"/>
          <w:lang w:val="lv-LV"/>
        </w:rPr>
        <w:t>. punktu tiks atzīts pretendents, kurš atbilst Nolikumā noteiktajām prasībām un kritērijiem, kura piedāvājums atzīts par saimnieciski visizdevīgāko (ieguvis visaugstāko punktu skaitu), un kurš nav izslēdzams no dalības Atklātā konkursā saskaņā ar Nolikuma 2</w:t>
      </w:r>
      <w:r>
        <w:rPr>
          <w:rFonts w:asciiTheme="minorHAnsi" w:hAnsiTheme="minorHAnsi" w:cstheme="minorHAnsi"/>
          <w:sz w:val="22"/>
          <w:szCs w:val="22"/>
          <w:lang w:val="lv-LV"/>
        </w:rPr>
        <w:t>5</w:t>
      </w:r>
      <w:r w:rsidRPr="00AC4BF6">
        <w:rPr>
          <w:rFonts w:asciiTheme="minorHAnsi" w:hAnsiTheme="minorHAnsi" w:cstheme="minorHAnsi"/>
          <w:sz w:val="22"/>
          <w:szCs w:val="22"/>
          <w:lang w:val="lv-LV"/>
        </w:rPr>
        <w:t>. punktu.</w:t>
      </w:r>
    </w:p>
    <w:p w14:paraId="5D82A32D"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Pretendentam ir pienākums iekļaut savā piedāvājumā visu nepieciešamo dokumentāciju, kas apliecina Nolikumā izvirzīto prasību izpildi, kā arī precīzi un pilnīgi aizpildīt visu prasīto informāciju Tehniskajā specifikācijā – tehniskajā piedāvājumā un Finanšu piedāvājumā.</w:t>
      </w:r>
    </w:p>
    <w:p w14:paraId="77BAE61D"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Iepirkuma komisija jebkurā no vērtēšanas posmiem ir tiesīga lūgt pretendentiem sniegt papildu paskaidrojumus, uzdodot jautājumus rakstiski, un tādā pašā veidā saņemt atbildi, ja tas nepieciešams pretendentu atlasei, tehnisko piedāvājumu atbilstības pārbaudei, kā arī piedāvājumu vērtēšanai un salīdzināšanai.</w:t>
      </w:r>
    </w:p>
    <w:p w14:paraId="581ACE89" w14:textId="77777777" w:rsidR="00F91C61" w:rsidRPr="00AC4BF6" w:rsidRDefault="00F91C61" w:rsidP="00F91C61">
      <w:pPr>
        <w:pStyle w:val="ListParagraph"/>
        <w:numPr>
          <w:ilvl w:val="1"/>
          <w:numId w:val="1"/>
        </w:numPr>
        <w:ind w:hanging="508"/>
        <w:jc w:val="both"/>
        <w:rPr>
          <w:rFonts w:asciiTheme="minorHAnsi" w:hAnsiTheme="minorHAnsi" w:cstheme="minorHAnsi"/>
          <w:b/>
          <w:sz w:val="22"/>
          <w:szCs w:val="22"/>
          <w:u w:val="single"/>
          <w:lang w:val="lv-LV"/>
        </w:rPr>
      </w:pPr>
      <w:r w:rsidRPr="00AC4BF6">
        <w:rPr>
          <w:rFonts w:asciiTheme="minorHAnsi" w:hAnsiTheme="minorHAnsi" w:cstheme="minorHAnsi"/>
          <w:sz w:val="22"/>
          <w:szCs w:val="22"/>
          <w:lang w:val="lv-LV"/>
        </w:rPr>
        <w:t xml:space="preserve"> Piedāvājumu vērtēšana sastāv no 6 (sešiem) posmiem:</w:t>
      </w:r>
    </w:p>
    <w:p w14:paraId="17723C1B" w14:textId="77777777" w:rsidR="00F91C61" w:rsidRPr="00AC4BF6" w:rsidRDefault="00F91C61" w:rsidP="00F91C61">
      <w:pPr>
        <w:ind w:firstLine="360"/>
        <w:jc w:val="both"/>
        <w:rPr>
          <w:rFonts w:asciiTheme="minorHAnsi" w:hAnsiTheme="minorHAnsi" w:cstheme="minorHAnsi"/>
          <w:b/>
          <w:sz w:val="22"/>
          <w:szCs w:val="22"/>
          <w:u w:val="single"/>
          <w:lang w:val="lv-LV"/>
        </w:rPr>
      </w:pPr>
      <w:r w:rsidRPr="00AC4BF6">
        <w:rPr>
          <w:rFonts w:asciiTheme="minorHAnsi" w:hAnsiTheme="minorHAnsi" w:cstheme="minorHAnsi"/>
          <w:sz w:val="22"/>
          <w:szCs w:val="22"/>
          <w:lang w:val="lv-LV"/>
        </w:rPr>
        <w:tab/>
        <w:t>1. posms – piedāvājumu noformējuma pārbaude;</w:t>
      </w:r>
    </w:p>
    <w:p w14:paraId="1478A596" w14:textId="77777777" w:rsidR="00F91C61" w:rsidRPr="00AC4BF6" w:rsidRDefault="00F91C61" w:rsidP="00F91C61">
      <w:pPr>
        <w:pStyle w:val="ListParagraph"/>
        <w:autoSpaceDE w:val="0"/>
        <w:autoSpaceDN w:val="0"/>
        <w:adjustRightInd w:val="0"/>
        <w:ind w:right="39"/>
        <w:contextualSpacing w:val="0"/>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2. posms – pretendentu atbilstības kvalifikācijas prasībām pārbaude; </w:t>
      </w:r>
    </w:p>
    <w:p w14:paraId="737533CC" w14:textId="77777777" w:rsidR="00F91C61" w:rsidRPr="00AC4BF6" w:rsidRDefault="00F91C61" w:rsidP="00F91C61">
      <w:pPr>
        <w:pStyle w:val="ListParagraph"/>
        <w:autoSpaceDE w:val="0"/>
        <w:autoSpaceDN w:val="0"/>
        <w:adjustRightInd w:val="0"/>
        <w:ind w:right="39"/>
        <w:contextualSpacing w:val="0"/>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lastRenderedPageBreak/>
        <w:t xml:space="preserve">3. posms – finanšu piedāvājumu vērtēšana; </w:t>
      </w:r>
    </w:p>
    <w:p w14:paraId="7250FDCF" w14:textId="77777777" w:rsidR="00F91C61" w:rsidRPr="00AC4BF6" w:rsidRDefault="00F91C61" w:rsidP="00F91C61">
      <w:pPr>
        <w:pStyle w:val="ListParagraph"/>
        <w:autoSpaceDE w:val="0"/>
        <w:autoSpaceDN w:val="0"/>
        <w:adjustRightInd w:val="0"/>
        <w:ind w:right="39"/>
        <w:contextualSpacing w:val="0"/>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4. posms – tehnisko piedāvājumu vērtēšana;</w:t>
      </w:r>
    </w:p>
    <w:p w14:paraId="2825F333" w14:textId="77777777" w:rsidR="00F91C61" w:rsidRPr="00AC4BF6" w:rsidRDefault="00F91C61" w:rsidP="00F91C61">
      <w:pPr>
        <w:pStyle w:val="ListParagraph"/>
        <w:autoSpaceDE w:val="0"/>
        <w:autoSpaceDN w:val="0"/>
        <w:adjustRightInd w:val="0"/>
        <w:ind w:right="39"/>
        <w:contextualSpacing w:val="0"/>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5. posms – saimnieciski izdevīgākā piedāvājuma vērtēšana;</w:t>
      </w:r>
    </w:p>
    <w:p w14:paraId="52EFAEE3" w14:textId="77777777" w:rsidR="00F91C61" w:rsidRPr="00AC4BF6" w:rsidRDefault="00F91C61" w:rsidP="00F91C61">
      <w:pPr>
        <w:pStyle w:val="ListParagraph"/>
        <w:autoSpaceDE w:val="0"/>
        <w:autoSpaceDN w:val="0"/>
        <w:adjustRightInd w:val="0"/>
        <w:ind w:right="39"/>
        <w:contextualSpacing w:val="0"/>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6. posms – </w:t>
      </w:r>
      <w:bookmarkStart w:id="52" w:name="_Hlk13745229"/>
      <w:r w:rsidRPr="00AC4BF6">
        <w:rPr>
          <w:rFonts w:asciiTheme="minorHAnsi" w:hAnsiTheme="minorHAnsi" w:cstheme="minorHAnsi"/>
          <w:sz w:val="22"/>
          <w:szCs w:val="22"/>
          <w:lang w:val="lv-LV"/>
        </w:rPr>
        <w:t>pretendenta izslēgšanas nosacījumu pārbaude</w:t>
      </w:r>
      <w:bookmarkEnd w:id="52"/>
      <w:r w:rsidRPr="00AC4BF6">
        <w:rPr>
          <w:rFonts w:asciiTheme="minorHAnsi" w:hAnsiTheme="minorHAnsi" w:cstheme="minorHAnsi"/>
          <w:sz w:val="22"/>
          <w:szCs w:val="22"/>
          <w:lang w:val="lv-LV"/>
        </w:rPr>
        <w:t>.</w:t>
      </w:r>
    </w:p>
    <w:p w14:paraId="50151F9E" w14:textId="77777777" w:rsidR="00F91C61" w:rsidRPr="00AC4BF6" w:rsidRDefault="00F91C61" w:rsidP="00F91C61">
      <w:pPr>
        <w:pStyle w:val="ListParagraph"/>
        <w:autoSpaceDE w:val="0"/>
        <w:autoSpaceDN w:val="0"/>
        <w:adjustRightInd w:val="0"/>
        <w:ind w:right="39"/>
        <w:contextualSpacing w:val="0"/>
        <w:jc w:val="both"/>
        <w:rPr>
          <w:rFonts w:asciiTheme="minorHAnsi" w:hAnsiTheme="minorHAnsi" w:cstheme="minorHAnsi"/>
          <w:sz w:val="22"/>
          <w:szCs w:val="22"/>
          <w:lang w:val="lv-LV"/>
        </w:rPr>
      </w:pPr>
    </w:p>
    <w:p w14:paraId="556AD27B" w14:textId="77777777" w:rsidR="00F91C61" w:rsidRPr="00AC4BF6" w:rsidRDefault="00F91C61" w:rsidP="00F91C61">
      <w:pPr>
        <w:pStyle w:val="ListParagraph"/>
        <w:numPr>
          <w:ilvl w:val="0"/>
          <w:numId w:val="1"/>
        </w:numPr>
        <w:jc w:val="both"/>
        <w:rPr>
          <w:rFonts w:asciiTheme="minorHAnsi" w:hAnsiTheme="minorHAnsi" w:cstheme="minorHAnsi"/>
          <w:b/>
          <w:bCs/>
          <w:sz w:val="22"/>
          <w:szCs w:val="22"/>
          <w:u w:val="single"/>
          <w:lang w:val="lv-LV"/>
        </w:rPr>
      </w:pPr>
      <w:r w:rsidRPr="00AC4BF6">
        <w:rPr>
          <w:rFonts w:asciiTheme="minorHAnsi" w:hAnsiTheme="minorHAnsi" w:cstheme="minorHAnsi"/>
          <w:b/>
          <w:bCs/>
          <w:sz w:val="22"/>
          <w:szCs w:val="22"/>
          <w:u w:val="single"/>
          <w:lang w:val="lv-LV"/>
        </w:rPr>
        <w:t>Piedāvājumu noformējuma pārbaude (1. posms)</w:t>
      </w:r>
    </w:p>
    <w:p w14:paraId="7E19899A" w14:textId="77777777" w:rsidR="00F91C61" w:rsidRPr="00AC4BF6" w:rsidRDefault="00F91C61" w:rsidP="00F91C61">
      <w:pPr>
        <w:pStyle w:val="ListParagraph"/>
        <w:numPr>
          <w:ilvl w:val="1"/>
          <w:numId w:val="1"/>
        </w:numPr>
        <w:ind w:hanging="508"/>
        <w:jc w:val="both"/>
        <w:rPr>
          <w:rFonts w:asciiTheme="minorHAnsi" w:hAnsiTheme="minorHAnsi" w:cstheme="minorHAnsi"/>
          <w:b/>
          <w:bCs/>
          <w:sz w:val="22"/>
          <w:szCs w:val="22"/>
          <w:lang w:val="lv-LV"/>
        </w:rPr>
      </w:pPr>
      <w:r w:rsidRPr="00AC4BF6">
        <w:rPr>
          <w:rFonts w:asciiTheme="minorHAnsi" w:hAnsiTheme="minorHAnsi" w:cstheme="minorHAnsi"/>
          <w:sz w:val="22"/>
          <w:szCs w:val="22"/>
          <w:lang w:val="lv-LV"/>
        </w:rPr>
        <w:t>Iepirkuma komisija izvērtē pretendentu piedāvājumu atbilstību Nolikuma 1</w:t>
      </w:r>
      <w:r>
        <w:rPr>
          <w:rFonts w:asciiTheme="minorHAnsi" w:hAnsiTheme="minorHAnsi" w:cstheme="minorHAnsi"/>
          <w:sz w:val="22"/>
          <w:szCs w:val="22"/>
          <w:lang w:val="lv-LV"/>
        </w:rPr>
        <w:t>6</w:t>
      </w:r>
      <w:r w:rsidRPr="00AC4BF6">
        <w:rPr>
          <w:rFonts w:asciiTheme="minorHAnsi" w:hAnsiTheme="minorHAnsi" w:cstheme="minorHAnsi"/>
          <w:sz w:val="22"/>
          <w:szCs w:val="22"/>
          <w:lang w:val="lv-LV"/>
        </w:rPr>
        <w:t>. punktā noteiktajām noformējuma un iesniegšanas prasībām. Konstatējot piedāvājuma neatbilstību kādai no prasībām, iepirkuma komisija izvērtē neatbilstības nozīmīgumu un lemj par pretendenta turpmāku dalību iepirkumā.</w:t>
      </w:r>
    </w:p>
    <w:p w14:paraId="34C0DFBE" w14:textId="77777777" w:rsidR="00F91C61" w:rsidRPr="00AC4BF6" w:rsidRDefault="00F91C61" w:rsidP="00F91C61">
      <w:pPr>
        <w:pStyle w:val="ListParagraph"/>
        <w:ind w:left="792"/>
        <w:jc w:val="both"/>
        <w:rPr>
          <w:rFonts w:asciiTheme="minorHAnsi" w:hAnsiTheme="minorHAnsi" w:cstheme="minorHAnsi"/>
          <w:b/>
          <w:bCs/>
          <w:sz w:val="22"/>
          <w:szCs w:val="22"/>
          <w:lang w:val="lv-LV"/>
        </w:rPr>
      </w:pPr>
    </w:p>
    <w:p w14:paraId="66544D2B" w14:textId="77777777" w:rsidR="00F91C61" w:rsidRPr="00AC4BF6" w:rsidRDefault="00F91C61" w:rsidP="00F91C61">
      <w:pPr>
        <w:pStyle w:val="ListParagraph"/>
        <w:numPr>
          <w:ilvl w:val="0"/>
          <w:numId w:val="1"/>
        </w:numPr>
        <w:jc w:val="both"/>
        <w:rPr>
          <w:rFonts w:asciiTheme="minorHAnsi" w:hAnsiTheme="minorHAnsi" w:cstheme="minorHAnsi"/>
          <w:sz w:val="22"/>
          <w:szCs w:val="22"/>
          <w:u w:val="single"/>
          <w:lang w:val="lv-LV"/>
        </w:rPr>
      </w:pPr>
      <w:r w:rsidRPr="00AC4BF6">
        <w:rPr>
          <w:rFonts w:asciiTheme="minorHAnsi" w:hAnsiTheme="minorHAnsi" w:cstheme="minorHAnsi"/>
          <w:b/>
          <w:bCs/>
          <w:sz w:val="22"/>
          <w:szCs w:val="22"/>
          <w:u w:val="single"/>
          <w:lang w:val="lv-LV"/>
        </w:rPr>
        <w:t>Pretendentu atbilstības kvalifikācijas prasībām pārbaude (2. posms</w:t>
      </w:r>
      <w:r w:rsidRPr="00AC4BF6">
        <w:rPr>
          <w:rFonts w:asciiTheme="minorHAnsi" w:hAnsiTheme="minorHAnsi" w:cstheme="minorHAnsi"/>
          <w:sz w:val="22"/>
          <w:szCs w:val="22"/>
          <w:u w:val="single"/>
          <w:lang w:val="lv-LV"/>
        </w:rPr>
        <w:t>)</w:t>
      </w:r>
    </w:p>
    <w:p w14:paraId="4B215FF5"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Iepirkuma komisija pārbauda, vai pretendents ir iesniedzis Nolikuma 1</w:t>
      </w:r>
      <w:r>
        <w:rPr>
          <w:rFonts w:asciiTheme="minorHAnsi" w:hAnsiTheme="minorHAnsi" w:cstheme="minorHAnsi"/>
          <w:sz w:val="22"/>
          <w:szCs w:val="22"/>
          <w:lang w:val="lv-LV"/>
        </w:rPr>
        <w:t>7</w:t>
      </w:r>
      <w:r w:rsidRPr="00AC4BF6">
        <w:rPr>
          <w:rFonts w:asciiTheme="minorHAnsi" w:hAnsiTheme="minorHAnsi" w:cstheme="minorHAnsi"/>
          <w:sz w:val="22"/>
          <w:szCs w:val="22"/>
          <w:lang w:val="lv-LV"/>
        </w:rPr>
        <w:t xml:space="preserve">. punktā minētos dokumentus un to atbilstību Nolikuma prasībām. </w:t>
      </w:r>
    </w:p>
    <w:p w14:paraId="5A6B2513"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u w:val="single"/>
          <w:lang w:val="lv-LV"/>
        </w:rPr>
      </w:pPr>
      <w:r w:rsidRPr="00AC4BF6">
        <w:rPr>
          <w:rFonts w:asciiTheme="minorHAnsi" w:hAnsiTheme="minorHAnsi" w:cstheme="minorHAnsi"/>
          <w:sz w:val="22"/>
          <w:szCs w:val="22"/>
          <w:lang w:val="lv-LV"/>
        </w:rPr>
        <w:t>Iepirkuma komisija noraida pretendenta piedāvājumu, un tas turpmākajā vērtēšanā nepiedalās, ja:</w:t>
      </w:r>
    </w:p>
    <w:p w14:paraId="5B7A3965" w14:textId="77777777" w:rsidR="00F91C61" w:rsidRPr="00AC4BF6" w:rsidRDefault="00F91C61" w:rsidP="00F91C61">
      <w:pPr>
        <w:pStyle w:val="ListParagraph"/>
        <w:numPr>
          <w:ilvl w:val="2"/>
          <w:numId w:val="1"/>
        </w:numPr>
        <w:ind w:left="1418" w:hanging="709"/>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pretendents nav iesniedzis vispār vai iesniedzis nepatiesu informāciju savas kvalifikācijas novērtēšanai, t. sk. nav sniedzis iepirkuma komisijas pieprasīto papildu informāciju iepirkuma komisijas noteiktajā termiņā;</w:t>
      </w:r>
    </w:p>
    <w:p w14:paraId="7AF8BC51" w14:textId="77777777" w:rsidR="00F91C61" w:rsidRPr="00AC4BF6" w:rsidRDefault="00F91C61" w:rsidP="00F91C61">
      <w:pPr>
        <w:pStyle w:val="ListParagraph"/>
        <w:numPr>
          <w:ilvl w:val="2"/>
          <w:numId w:val="1"/>
        </w:numPr>
        <w:ind w:left="1418" w:hanging="709"/>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kvalifikācijas dokumenti nav iesniegti atbilstoši Nolikumā noteiktajām prasībām un / vai to saturs neatbilst Nolikuma prasībām.</w:t>
      </w:r>
    </w:p>
    <w:p w14:paraId="335D6D75" w14:textId="77777777" w:rsidR="00F91C61" w:rsidRPr="00AC4BF6" w:rsidRDefault="00F91C61" w:rsidP="00F91C61">
      <w:pPr>
        <w:pStyle w:val="Nodala111"/>
        <w:numPr>
          <w:ilvl w:val="0"/>
          <w:numId w:val="0"/>
        </w:numPr>
        <w:ind w:left="792"/>
        <w:rPr>
          <w:rFonts w:asciiTheme="minorHAnsi" w:hAnsiTheme="minorHAnsi" w:cstheme="minorHAnsi"/>
          <w:sz w:val="22"/>
          <w:szCs w:val="22"/>
        </w:rPr>
      </w:pPr>
    </w:p>
    <w:p w14:paraId="223CE910" w14:textId="77777777" w:rsidR="00F91C61" w:rsidRPr="00AC4BF6" w:rsidRDefault="00F91C61" w:rsidP="00F91C61">
      <w:pPr>
        <w:pStyle w:val="ListParagraph"/>
        <w:numPr>
          <w:ilvl w:val="0"/>
          <w:numId w:val="1"/>
        </w:numPr>
        <w:jc w:val="both"/>
        <w:rPr>
          <w:rFonts w:asciiTheme="minorHAnsi" w:hAnsiTheme="minorHAnsi" w:cstheme="minorHAnsi"/>
          <w:b/>
          <w:bCs/>
          <w:sz w:val="22"/>
          <w:szCs w:val="22"/>
          <w:u w:val="single"/>
          <w:lang w:val="lv-LV"/>
        </w:rPr>
      </w:pPr>
      <w:r w:rsidRPr="00AC4BF6">
        <w:rPr>
          <w:rFonts w:asciiTheme="minorHAnsi" w:hAnsiTheme="minorHAnsi" w:cstheme="minorHAnsi"/>
          <w:b/>
          <w:bCs/>
          <w:sz w:val="22"/>
          <w:szCs w:val="22"/>
          <w:u w:val="single"/>
          <w:lang w:val="lv-LV"/>
        </w:rPr>
        <w:t>Finanšu piedāvājumu vērtēšana (3. posms)</w:t>
      </w:r>
    </w:p>
    <w:p w14:paraId="15C5D033"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Iepirkuma komisija noraida pretendenta piedāvājumu un tas turpmākajā vērtēšanā nepiedalās, ja tiek konstatēts, ka Finanšu piedāvājums nav iesniegts vai Finanšu piedāvājums nav iesniegts par visu iepirkuma priekšmeta apjomu.</w:t>
      </w:r>
    </w:p>
    <w:p w14:paraId="60D0EFA5"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Iepirkuma komisija pārbauda, vai pretendentu piedāvājumos nav aritmētisku kļūdu. Ja piedāvājumā tiek konstatēta aritmētiska kļūda, tad iepirkuma komisija veic aritmētiskās kļūdas labošanu un informē par to pretendentu, kura piedāvājumā veikta kļūdas labošana.</w:t>
      </w:r>
    </w:p>
    <w:p w14:paraId="4A8672D8"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Vērtējot pretendenta finanšu piedāvājumu, iepirkuma komisija ņem vērā aritmētisko kļūdu labojumus.</w:t>
      </w:r>
    </w:p>
    <w:p w14:paraId="22F0A382"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Ja iepirkuma komisija konstatē, ka pretendenta finanšu piedāvājums šķiet nepamatoti lēts, tad iepirkuma komisija pirms konkrētā piedāvājuma iespējamās noraidīšanas rakstiski pieprasa detalizētu paskaidrojumu par būtiskajiem piedāvājuma nosacījumiem saskaņā ar Publisko iepirkumu likuma 53. pantu.</w:t>
      </w:r>
    </w:p>
    <w:p w14:paraId="04BD804E"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 xml:space="preserve">Iepirkuma komisija izvērtē saņemto pretendenta paskaidrojumu par apstākļiem, kā rezultātā tā finanšu piedāvājumā norādītā cena ir tik zema, salīdzinot ar pārējo pretendentu finanšu piedāvājumiem, un pieņem lēmumu par konkrētā pretendenta piedāvājuma noraidīšanu vai nenoraidīšanu. </w:t>
      </w:r>
    </w:p>
    <w:p w14:paraId="74EFEE26" w14:textId="77777777" w:rsidR="00F91C61" w:rsidRPr="00AC4BF6" w:rsidRDefault="00F91C61" w:rsidP="00F91C61">
      <w:pPr>
        <w:pStyle w:val="ListParagraph"/>
        <w:ind w:left="792"/>
        <w:jc w:val="both"/>
        <w:rPr>
          <w:rFonts w:asciiTheme="minorHAnsi" w:hAnsiTheme="minorHAnsi" w:cstheme="minorHAnsi"/>
          <w:sz w:val="22"/>
          <w:szCs w:val="22"/>
          <w:lang w:val="lv-LV"/>
        </w:rPr>
      </w:pPr>
    </w:p>
    <w:p w14:paraId="33902263" w14:textId="77777777" w:rsidR="00F91C61" w:rsidRPr="00AC4BF6" w:rsidRDefault="00F91C61" w:rsidP="00F91C61">
      <w:pPr>
        <w:pStyle w:val="ListParagraph"/>
        <w:numPr>
          <w:ilvl w:val="0"/>
          <w:numId w:val="1"/>
        </w:numPr>
        <w:jc w:val="both"/>
        <w:rPr>
          <w:rFonts w:asciiTheme="minorHAnsi" w:hAnsiTheme="minorHAnsi" w:cstheme="minorHAnsi"/>
          <w:b/>
          <w:sz w:val="22"/>
          <w:szCs w:val="22"/>
          <w:u w:val="single"/>
          <w:lang w:val="lv-LV"/>
        </w:rPr>
      </w:pPr>
      <w:r w:rsidRPr="00AC4BF6">
        <w:rPr>
          <w:rFonts w:asciiTheme="minorHAnsi" w:hAnsiTheme="minorHAnsi" w:cstheme="minorHAnsi"/>
          <w:b/>
          <w:bCs/>
          <w:iCs/>
          <w:spacing w:val="-6"/>
          <w:sz w:val="22"/>
          <w:szCs w:val="22"/>
          <w:u w:val="single"/>
          <w:lang w:val="lv-LV"/>
        </w:rPr>
        <w:t>Tehnisko piedāvājumu vērtēšana (4. posms)</w:t>
      </w:r>
    </w:p>
    <w:p w14:paraId="3B841019"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Iepirkuma komisija veic pretendentu tehnisko piedāvājumu atbilstības pārbaudi atbilstoši Nolikuma tehniskajā specifikācijā izvirzītajām minimālajām obligātajām prasībām.</w:t>
      </w:r>
    </w:p>
    <w:p w14:paraId="546A6AA5" w14:textId="77777777" w:rsidR="00F91C61" w:rsidRPr="00AC4BF6" w:rsidRDefault="00F91C61" w:rsidP="00F91C61">
      <w:pPr>
        <w:pStyle w:val="ListParagraph"/>
        <w:numPr>
          <w:ilvl w:val="1"/>
          <w:numId w:val="1"/>
        </w:numPr>
        <w:ind w:hanging="508"/>
        <w:jc w:val="both"/>
        <w:rPr>
          <w:rFonts w:asciiTheme="minorHAnsi" w:hAnsiTheme="minorHAnsi" w:cstheme="minorHAnsi"/>
          <w:b/>
          <w:sz w:val="22"/>
          <w:szCs w:val="22"/>
          <w:u w:val="single"/>
          <w:lang w:val="lv-LV"/>
        </w:rPr>
      </w:pPr>
      <w:r w:rsidRPr="00AC4BF6">
        <w:rPr>
          <w:rFonts w:asciiTheme="minorHAnsi" w:hAnsiTheme="minorHAnsi" w:cstheme="minorHAnsi"/>
          <w:sz w:val="22"/>
          <w:szCs w:val="22"/>
          <w:lang w:val="lv-LV"/>
        </w:rPr>
        <w:t>Ja pretendenta tehniskais piedāvājums un pārējie Nolikuma 1</w:t>
      </w:r>
      <w:r>
        <w:rPr>
          <w:rFonts w:asciiTheme="minorHAnsi" w:hAnsiTheme="minorHAnsi" w:cstheme="minorHAnsi"/>
          <w:sz w:val="22"/>
          <w:szCs w:val="22"/>
          <w:lang w:val="lv-LV"/>
        </w:rPr>
        <w:t>8</w:t>
      </w:r>
      <w:r w:rsidRPr="00AC4BF6">
        <w:rPr>
          <w:rFonts w:asciiTheme="minorHAnsi" w:hAnsiTheme="minorHAnsi" w:cstheme="minorHAnsi"/>
          <w:sz w:val="22"/>
          <w:szCs w:val="22"/>
          <w:lang w:val="lv-LV"/>
        </w:rPr>
        <w:t xml:space="preserve">.2. punktā norādītie dokumenti nav iesniegti vai neatbilst Nolikuma tehniskajā specifikācijā izvirzītajām minimālajām obligātajām prasībām, </w:t>
      </w:r>
      <w:bookmarkStart w:id="53" w:name="_Hlk15370298"/>
      <w:r w:rsidRPr="00AC4BF6">
        <w:rPr>
          <w:rFonts w:asciiTheme="minorHAnsi" w:hAnsiTheme="minorHAnsi" w:cstheme="minorHAnsi"/>
          <w:sz w:val="22"/>
          <w:szCs w:val="22"/>
          <w:lang w:val="lv-LV"/>
        </w:rPr>
        <w:t>pretendenta piedāvājums tiek noraidīts un turpmākajā vērtēšanā nepiedalās.</w:t>
      </w:r>
      <w:bookmarkEnd w:id="53"/>
    </w:p>
    <w:p w14:paraId="118A146F" w14:textId="77777777" w:rsidR="00F91C61" w:rsidRPr="00AC4BF6" w:rsidRDefault="00F91C61" w:rsidP="00F91C61">
      <w:pPr>
        <w:autoSpaceDE w:val="0"/>
        <w:autoSpaceDN w:val="0"/>
        <w:adjustRightInd w:val="0"/>
        <w:ind w:right="40"/>
        <w:jc w:val="both"/>
        <w:rPr>
          <w:rFonts w:asciiTheme="minorHAnsi" w:hAnsiTheme="minorHAnsi" w:cstheme="minorHAnsi"/>
          <w:sz w:val="22"/>
          <w:szCs w:val="22"/>
          <w:lang w:val="lv-LV"/>
        </w:rPr>
      </w:pPr>
    </w:p>
    <w:p w14:paraId="793EADA7" w14:textId="77777777" w:rsidR="00F91C61" w:rsidRPr="00AC4BF6" w:rsidRDefault="00F91C61" w:rsidP="00F91C61">
      <w:pPr>
        <w:pStyle w:val="ListParagraph"/>
        <w:numPr>
          <w:ilvl w:val="0"/>
          <w:numId w:val="1"/>
        </w:numPr>
        <w:autoSpaceDE w:val="0"/>
        <w:autoSpaceDN w:val="0"/>
        <w:adjustRightInd w:val="0"/>
        <w:ind w:right="40"/>
        <w:jc w:val="both"/>
        <w:rPr>
          <w:rFonts w:asciiTheme="minorHAnsi" w:hAnsiTheme="minorHAnsi" w:cstheme="minorHAnsi"/>
          <w:b/>
          <w:bCs/>
          <w:sz w:val="22"/>
          <w:szCs w:val="22"/>
          <w:u w:val="single"/>
          <w:lang w:val="lv-LV"/>
        </w:rPr>
      </w:pPr>
      <w:r w:rsidRPr="00AC4BF6">
        <w:rPr>
          <w:rFonts w:asciiTheme="minorHAnsi" w:hAnsiTheme="minorHAnsi" w:cstheme="minorHAnsi"/>
          <w:b/>
          <w:bCs/>
          <w:sz w:val="22"/>
          <w:szCs w:val="22"/>
          <w:u w:val="single"/>
          <w:lang w:val="lv-LV" w:eastAsia="ar-SA"/>
        </w:rPr>
        <w:t>Saimnieciski izdevīgākā piedāvājuma vērtēšana (5. posms)</w:t>
      </w:r>
    </w:p>
    <w:p w14:paraId="7498DCDF"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eastAsia="ar-SA"/>
        </w:rPr>
      </w:pPr>
      <w:r w:rsidRPr="00AC4BF6">
        <w:rPr>
          <w:rFonts w:asciiTheme="minorHAnsi" w:hAnsiTheme="minorHAnsi" w:cstheme="minorHAnsi"/>
          <w:sz w:val="22"/>
          <w:szCs w:val="22"/>
          <w:lang w:val="lv-LV" w:eastAsia="ar-SA"/>
        </w:rPr>
        <w:t>Saimnieciski visizdevīgāko piedāvājumu iepirkuma komisija izvēlas saskaņā ar šādiem vērtēšanas kritērijiem:</w:t>
      </w:r>
    </w:p>
    <w:tbl>
      <w:tblPr>
        <w:tblW w:w="95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7035"/>
        <w:gridCol w:w="1590"/>
      </w:tblGrid>
      <w:tr w:rsidR="00F91C61" w:rsidRPr="00AC4BF6" w14:paraId="0F06E018" w14:textId="77777777" w:rsidTr="0001359E">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5E44EF" w14:textId="77777777" w:rsidR="00F91C61" w:rsidRPr="00AC4BF6" w:rsidRDefault="00F91C61" w:rsidP="0001359E">
            <w:pPr>
              <w:spacing w:line="256" w:lineRule="auto"/>
              <w:jc w:val="center"/>
              <w:rPr>
                <w:rFonts w:asciiTheme="minorHAnsi" w:hAnsiTheme="minorHAnsi" w:cstheme="minorHAnsi"/>
                <w:b/>
                <w:sz w:val="22"/>
                <w:szCs w:val="22"/>
                <w:lang w:val="lv-LV" w:eastAsia="ar-SA"/>
              </w:rPr>
            </w:pPr>
            <w:r w:rsidRPr="00AC4BF6">
              <w:rPr>
                <w:rFonts w:asciiTheme="minorHAnsi" w:hAnsiTheme="minorHAnsi" w:cstheme="minorHAnsi"/>
                <w:b/>
                <w:sz w:val="22"/>
                <w:szCs w:val="22"/>
                <w:lang w:val="lv-LV" w:eastAsia="ar-SA"/>
              </w:rPr>
              <w:t>Nr.</w:t>
            </w:r>
          </w:p>
        </w:tc>
        <w:tc>
          <w:tcPr>
            <w:tcW w:w="7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874A48" w14:textId="77777777" w:rsidR="00F91C61" w:rsidRPr="00AC4BF6" w:rsidRDefault="00F91C61" w:rsidP="0001359E">
            <w:pPr>
              <w:spacing w:line="256" w:lineRule="auto"/>
              <w:jc w:val="center"/>
              <w:rPr>
                <w:rFonts w:asciiTheme="minorHAnsi" w:hAnsiTheme="minorHAnsi" w:cstheme="minorHAnsi"/>
                <w:b/>
                <w:sz w:val="22"/>
                <w:szCs w:val="22"/>
                <w:lang w:val="lv-LV" w:eastAsia="ar-SA"/>
              </w:rPr>
            </w:pPr>
            <w:r w:rsidRPr="00AC4BF6">
              <w:rPr>
                <w:rFonts w:asciiTheme="minorHAnsi" w:hAnsiTheme="minorHAnsi" w:cstheme="minorHAnsi"/>
                <w:b/>
                <w:sz w:val="22"/>
                <w:szCs w:val="22"/>
                <w:lang w:val="lv-LV" w:eastAsia="ar-SA"/>
              </w:rPr>
              <w:t>Kritērijs</w:t>
            </w:r>
          </w:p>
        </w:tc>
        <w:tc>
          <w:tcPr>
            <w:tcW w:w="1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39949B" w14:textId="77777777" w:rsidR="00F91C61" w:rsidRPr="00AC4BF6" w:rsidRDefault="00F91C61" w:rsidP="0001359E">
            <w:pPr>
              <w:spacing w:line="256" w:lineRule="auto"/>
              <w:jc w:val="center"/>
              <w:rPr>
                <w:rFonts w:asciiTheme="minorHAnsi" w:hAnsiTheme="minorHAnsi" w:cstheme="minorHAnsi"/>
                <w:b/>
                <w:sz w:val="22"/>
                <w:szCs w:val="22"/>
                <w:lang w:val="lv-LV" w:eastAsia="ar-SA"/>
              </w:rPr>
            </w:pPr>
            <w:r w:rsidRPr="00AC4BF6">
              <w:rPr>
                <w:rFonts w:asciiTheme="minorHAnsi" w:hAnsiTheme="minorHAnsi" w:cstheme="minorHAnsi"/>
                <w:b/>
                <w:sz w:val="22"/>
                <w:szCs w:val="22"/>
                <w:lang w:val="lv-LV" w:eastAsia="ar-SA"/>
              </w:rPr>
              <w:t>Maksimālais punktu skaits</w:t>
            </w:r>
          </w:p>
        </w:tc>
      </w:tr>
      <w:tr w:rsidR="00F91C61" w:rsidRPr="00AC4BF6" w14:paraId="0F878D0A" w14:textId="77777777" w:rsidTr="0001359E">
        <w:trPr>
          <w:trHeight w:val="375"/>
        </w:trPr>
        <w:tc>
          <w:tcPr>
            <w:tcW w:w="900" w:type="dxa"/>
            <w:tcBorders>
              <w:top w:val="single" w:sz="4" w:space="0" w:color="auto"/>
              <w:left w:val="single" w:sz="4" w:space="0" w:color="auto"/>
              <w:bottom w:val="single" w:sz="4" w:space="0" w:color="auto"/>
              <w:right w:val="single" w:sz="4" w:space="0" w:color="auto"/>
            </w:tcBorders>
            <w:vAlign w:val="center"/>
            <w:hideMark/>
          </w:tcPr>
          <w:p w14:paraId="15CFADD9" w14:textId="77777777" w:rsidR="00F91C61" w:rsidRPr="00AC4BF6" w:rsidRDefault="00F91C61" w:rsidP="0001359E">
            <w:pPr>
              <w:spacing w:line="256" w:lineRule="auto"/>
              <w:jc w:val="center"/>
              <w:rPr>
                <w:rFonts w:asciiTheme="minorHAnsi" w:hAnsiTheme="minorHAnsi" w:cstheme="minorHAnsi"/>
                <w:b/>
                <w:sz w:val="22"/>
                <w:szCs w:val="22"/>
                <w:lang w:val="lv-LV" w:eastAsia="ar-SA"/>
              </w:rPr>
            </w:pPr>
            <w:r w:rsidRPr="00AC4BF6">
              <w:rPr>
                <w:rFonts w:asciiTheme="minorHAnsi" w:hAnsiTheme="minorHAnsi" w:cstheme="minorHAnsi"/>
                <w:b/>
                <w:sz w:val="22"/>
                <w:szCs w:val="22"/>
                <w:lang w:val="lv-LV" w:eastAsia="ar-SA"/>
              </w:rPr>
              <w:t>1.</w:t>
            </w:r>
          </w:p>
        </w:tc>
        <w:tc>
          <w:tcPr>
            <w:tcW w:w="7035" w:type="dxa"/>
            <w:tcBorders>
              <w:top w:val="single" w:sz="4" w:space="0" w:color="auto"/>
              <w:left w:val="single" w:sz="4" w:space="0" w:color="auto"/>
              <w:bottom w:val="single" w:sz="4" w:space="0" w:color="auto"/>
              <w:right w:val="single" w:sz="4" w:space="0" w:color="auto"/>
            </w:tcBorders>
            <w:vAlign w:val="center"/>
            <w:hideMark/>
          </w:tcPr>
          <w:p w14:paraId="5B4D08FD" w14:textId="77777777" w:rsidR="00F91C61" w:rsidRPr="00A600A6" w:rsidRDefault="00F91C61" w:rsidP="0001359E">
            <w:pPr>
              <w:tabs>
                <w:tab w:val="left" w:pos="709"/>
                <w:tab w:val="num" w:pos="1080"/>
                <w:tab w:val="left" w:pos="1134"/>
              </w:tabs>
              <w:suppressAutoHyphens/>
              <w:spacing w:line="256" w:lineRule="auto"/>
              <w:rPr>
                <w:rFonts w:asciiTheme="minorHAnsi" w:eastAsia="Calibri" w:hAnsiTheme="minorHAnsi" w:cstheme="minorHAnsi"/>
                <w:b/>
                <w:sz w:val="22"/>
                <w:szCs w:val="22"/>
                <w:lang w:val="lv-LV" w:eastAsia="ar-SA"/>
              </w:rPr>
            </w:pPr>
            <w:r w:rsidRPr="00A600A6">
              <w:rPr>
                <w:rFonts w:asciiTheme="minorHAnsi" w:hAnsiTheme="minorHAnsi" w:cstheme="minorHAnsi"/>
                <w:b/>
                <w:bCs/>
                <w:sz w:val="22"/>
                <w:szCs w:val="22"/>
                <w:u w:val="single"/>
                <w:lang w:val="lv-LV"/>
              </w:rPr>
              <w:t xml:space="preserve">Medicīnas iekārtas piegādes, uzstādīšanas un 48 mēnešu pilna servisa garantijas izmaksas </w:t>
            </w:r>
          </w:p>
        </w:tc>
        <w:tc>
          <w:tcPr>
            <w:tcW w:w="1590" w:type="dxa"/>
            <w:tcBorders>
              <w:top w:val="single" w:sz="4" w:space="0" w:color="auto"/>
              <w:left w:val="single" w:sz="4" w:space="0" w:color="auto"/>
              <w:bottom w:val="single" w:sz="4" w:space="0" w:color="auto"/>
              <w:right w:val="single" w:sz="4" w:space="0" w:color="auto"/>
            </w:tcBorders>
            <w:vAlign w:val="center"/>
            <w:hideMark/>
          </w:tcPr>
          <w:p w14:paraId="355EC3BA" w14:textId="77777777" w:rsidR="00F91C61" w:rsidRPr="00A600A6" w:rsidRDefault="00F91C61" w:rsidP="0001359E">
            <w:pPr>
              <w:tabs>
                <w:tab w:val="left" w:pos="709"/>
                <w:tab w:val="num" w:pos="1080"/>
                <w:tab w:val="left" w:pos="1134"/>
              </w:tabs>
              <w:suppressAutoHyphens/>
              <w:spacing w:line="256" w:lineRule="auto"/>
              <w:jc w:val="center"/>
              <w:rPr>
                <w:rFonts w:asciiTheme="minorHAnsi" w:hAnsiTheme="minorHAnsi" w:cstheme="minorHAnsi"/>
                <w:b/>
                <w:sz w:val="22"/>
                <w:szCs w:val="22"/>
                <w:lang w:val="lv-LV" w:eastAsia="ar-SA"/>
              </w:rPr>
            </w:pPr>
            <w:r w:rsidRPr="00A600A6">
              <w:rPr>
                <w:rFonts w:asciiTheme="minorHAnsi" w:hAnsiTheme="minorHAnsi" w:cstheme="minorHAnsi"/>
                <w:b/>
                <w:sz w:val="22"/>
                <w:szCs w:val="22"/>
                <w:lang w:val="lv-LV" w:eastAsia="ar-SA"/>
              </w:rPr>
              <w:t>60</w:t>
            </w:r>
          </w:p>
        </w:tc>
      </w:tr>
      <w:tr w:rsidR="00F91C61" w:rsidRPr="00AC4BF6" w14:paraId="636F1170" w14:textId="77777777" w:rsidTr="0001359E">
        <w:trPr>
          <w:trHeight w:val="268"/>
        </w:trPr>
        <w:tc>
          <w:tcPr>
            <w:tcW w:w="900" w:type="dxa"/>
            <w:tcBorders>
              <w:top w:val="single" w:sz="4" w:space="0" w:color="auto"/>
              <w:left w:val="single" w:sz="4" w:space="0" w:color="auto"/>
              <w:bottom w:val="single" w:sz="4" w:space="0" w:color="auto"/>
              <w:right w:val="single" w:sz="4" w:space="0" w:color="auto"/>
            </w:tcBorders>
          </w:tcPr>
          <w:p w14:paraId="5E3A83A2" w14:textId="77777777" w:rsidR="00F91C61" w:rsidRPr="00AC4BF6" w:rsidRDefault="00F91C61" w:rsidP="0001359E">
            <w:pPr>
              <w:spacing w:line="256" w:lineRule="auto"/>
              <w:jc w:val="center"/>
              <w:rPr>
                <w:rFonts w:asciiTheme="minorHAnsi" w:hAnsiTheme="minorHAnsi" w:cstheme="minorHAnsi"/>
                <w:sz w:val="22"/>
                <w:szCs w:val="22"/>
                <w:lang w:val="lv-LV" w:eastAsia="ar-SA"/>
              </w:rPr>
            </w:pPr>
          </w:p>
        </w:tc>
        <w:tc>
          <w:tcPr>
            <w:tcW w:w="7035" w:type="dxa"/>
            <w:tcBorders>
              <w:top w:val="single" w:sz="4" w:space="0" w:color="auto"/>
              <w:left w:val="single" w:sz="4" w:space="0" w:color="auto"/>
              <w:bottom w:val="single" w:sz="4" w:space="0" w:color="auto"/>
              <w:right w:val="single" w:sz="4" w:space="0" w:color="auto"/>
            </w:tcBorders>
            <w:hideMark/>
          </w:tcPr>
          <w:p w14:paraId="05D8D73D" w14:textId="77777777" w:rsidR="00F91C61" w:rsidRPr="00A600A6" w:rsidRDefault="00F91C61" w:rsidP="0001359E">
            <w:pPr>
              <w:shd w:val="clear" w:color="auto" w:fill="FFFFFF"/>
              <w:snapToGrid w:val="0"/>
              <w:spacing w:line="256" w:lineRule="auto"/>
              <w:ind w:right="261"/>
              <w:jc w:val="both"/>
              <w:rPr>
                <w:rFonts w:asciiTheme="minorHAnsi" w:hAnsiTheme="minorHAnsi" w:cstheme="minorHAnsi"/>
                <w:bCs/>
                <w:i/>
                <w:sz w:val="22"/>
                <w:szCs w:val="22"/>
                <w:u w:val="single"/>
                <w:lang w:val="lv-LV"/>
              </w:rPr>
            </w:pPr>
            <w:r w:rsidRPr="00A600A6">
              <w:rPr>
                <w:rFonts w:asciiTheme="minorHAnsi" w:hAnsiTheme="minorHAnsi" w:cstheme="minorHAnsi"/>
                <w:bCs/>
                <w:i/>
                <w:sz w:val="22"/>
                <w:szCs w:val="22"/>
                <w:u w:val="single"/>
                <w:lang w:val="lv-LV"/>
              </w:rPr>
              <w:t>Piedāvātā cena</w:t>
            </w:r>
          </w:p>
          <w:p w14:paraId="6AC5FC86" w14:textId="77777777" w:rsidR="00F91C61" w:rsidRPr="00A600A6" w:rsidRDefault="00F91C61" w:rsidP="0001359E">
            <w:pPr>
              <w:shd w:val="clear" w:color="auto" w:fill="FFFFFF"/>
              <w:snapToGrid w:val="0"/>
              <w:spacing w:line="256" w:lineRule="auto"/>
              <w:ind w:right="261"/>
              <w:jc w:val="both"/>
              <w:rPr>
                <w:rFonts w:asciiTheme="minorHAnsi" w:hAnsiTheme="minorHAnsi" w:cstheme="minorHAnsi"/>
                <w:bCs/>
                <w:sz w:val="22"/>
                <w:szCs w:val="22"/>
                <w:lang w:val="lv-LV"/>
              </w:rPr>
            </w:pPr>
            <w:r w:rsidRPr="00A600A6">
              <w:rPr>
                <w:rFonts w:asciiTheme="minorHAnsi" w:hAnsiTheme="minorHAnsi" w:cstheme="minorHAnsi"/>
                <w:bCs/>
                <w:sz w:val="22"/>
                <w:szCs w:val="22"/>
                <w:lang w:val="lv-LV"/>
              </w:rPr>
              <w:t>Punktus piešķir, savstarpēji salīdzinot iesniegto piedāvājumu kopējās summas (saskaņā ar Finanšu piedāvājumu), izmantojot šādu formulu:</w:t>
            </w:r>
          </w:p>
          <w:p w14:paraId="487597D1" w14:textId="77777777" w:rsidR="00F91C61" w:rsidRPr="00A600A6" w:rsidRDefault="00F91C61" w:rsidP="0001359E">
            <w:pPr>
              <w:shd w:val="clear" w:color="auto" w:fill="FFFFFF"/>
              <w:snapToGrid w:val="0"/>
              <w:spacing w:line="256" w:lineRule="auto"/>
              <w:ind w:right="261"/>
              <w:jc w:val="both"/>
              <w:rPr>
                <w:rFonts w:asciiTheme="minorHAnsi" w:hAnsiTheme="minorHAnsi" w:cstheme="minorHAnsi"/>
                <w:bCs/>
                <w:sz w:val="22"/>
                <w:szCs w:val="22"/>
                <w:lang w:val="lv-LV"/>
              </w:rPr>
            </w:pPr>
            <w:proofErr w:type="spellStart"/>
            <w:r w:rsidRPr="00A600A6">
              <w:rPr>
                <w:rFonts w:asciiTheme="minorHAnsi" w:hAnsiTheme="minorHAnsi" w:cstheme="minorHAnsi"/>
                <w:bCs/>
                <w:sz w:val="22"/>
                <w:szCs w:val="22"/>
                <w:lang w:val="lv-LV"/>
              </w:rPr>
              <w:t>C</w:t>
            </w:r>
            <w:r w:rsidRPr="00A600A6">
              <w:rPr>
                <w:rFonts w:asciiTheme="minorHAnsi" w:hAnsiTheme="minorHAnsi" w:cstheme="minorHAnsi"/>
                <w:bCs/>
                <w:sz w:val="22"/>
                <w:szCs w:val="22"/>
                <w:vertAlign w:val="subscript"/>
                <w:lang w:val="lv-LV"/>
              </w:rPr>
              <w:t>p</w:t>
            </w:r>
            <w:proofErr w:type="spellEnd"/>
            <w:r w:rsidRPr="00A600A6">
              <w:rPr>
                <w:rFonts w:asciiTheme="minorHAnsi" w:hAnsiTheme="minorHAnsi" w:cstheme="minorHAnsi"/>
                <w:bCs/>
                <w:sz w:val="22"/>
                <w:szCs w:val="22"/>
                <w:lang w:val="lv-LV"/>
              </w:rPr>
              <w:t xml:space="preserve"> = y/x*60, kur:</w:t>
            </w:r>
          </w:p>
          <w:p w14:paraId="624DFF92" w14:textId="77777777" w:rsidR="00F91C61" w:rsidRPr="00A600A6" w:rsidRDefault="00F91C61" w:rsidP="0001359E">
            <w:pPr>
              <w:shd w:val="clear" w:color="auto" w:fill="FFFFFF"/>
              <w:snapToGrid w:val="0"/>
              <w:spacing w:line="256" w:lineRule="auto"/>
              <w:ind w:right="261"/>
              <w:jc w:val="both"/>
              <w:rPr>
                <w:rFonts w:asciiTheme="minorHAnsi" w:hAnsiTheme="minorHAnsi" w:cstheme="minorHAnsi"/>
                <w:bCs/>
                <w:sz w:val="22"/>
                <w:szCs w:val="22"/>
                <w:lang w:val="lv-LV"/>
              </w:rPr>
            </w:pPr>
            <w:r w:rsidRPr="00A600A6">
              <w:rPr>
                <w:rFonts w:asciiTheme="minorHAnsi" w:hAnsiTheme="minorHAnsi" w:cstheme="minorHAnsi"/>
                <w:bCs/>
                <w:sz w:val="22"/>
                <w:szCs w:val="22"/>
                <w:lang w:val="lv-LV"/>
              </w:rPr>
              <w:t>x – vērtējamā piedāvājuma summa</w:t>
            </w:r>
          </w:p>
          <w:p w14:paraId="65526B4A" w14:textId="77777777" w:rsidR="00F91C61" w:rsidRPr="00A600A6" w:rsidRDefault="00F91C61" w:rsidP="0001359E">
            <w:pPr>
              <w:shd w:val="clear" w:color="auto" w:fill="FFFFFF"/>
              <w:snapToGrid w:val="0"/>
              <w:ind w:right="261"/>
              <w:jc w:val="both"/>
              <w:rPr>
                <w:rFonts w:asciiTheme="minorHAnsi" w:hAnsiTheme="minorHAnsi" w:cstheme="minorHAnsi"/>
                <w:bCs/>
                <w:sz w:val="22"/>
                <w:szCs w:val="22"/>
                <w:lang w:val="lv-LV"/>
              </w:rPr>
            </w:pPr>
            <w:r w:rsidRPr="00A600A6">
              <w:rPr>
                <w:rFonts w:asciiTheme="minorHAnsi" w:hAnsiTheme="minorHAnsi" w:cstheme="minorHAnsi"/>
                <w:bCs/>
                <w:sz w:val="22"/>
                <w:szCs w:val="22"/>
                <w:lang w:val="lv-LV"/>
              </w:rPr>
              <w:t>y – zemākā piedāvājuma summa.</w:t>
            </w:r>
          </w:p>
          <w:p w14:paraId="25EADB43" w14:textId="77777777" w:rsidR="00F91C61" w:rsidRPr="00A600A6" w:rsidRDefault="00F91C61" w:rsidP="0001359E">
            <w:pPr>
              <w:shd w:val="clear" w:color="auto" w:fill="FFFFFF"/>
              <w:snapToGrid w:val="0"/>
              <w:ind w:right="261"/>
              <w:jc w:val="both"/>
              <w:rPr>
                <w:rFonts w:asciiTheme="minorHAnsi" w:hAnsiTheme="minorHAnsi" w:cstheme="minorHAnsi"/>
                <w:bCs/>
                <w:sz w:val="22"/>
                <w:szCs w:val="22"/>
                <w:lang w:val="lv-LV"/>
              </w:rPr>
            </w:pPr>
            <w:r w:rsidRPr="00A600A6">
              <w:rPr>
                <w:rFonts w:asciiTheme="minorHAnsi" w:hAnsiTheme="minorHAnsi" w:cstheme="minorHAnsi"/>
                <w:bCs/>
                <w:sz w:val="22"/>
                <w:szCs w:val="22"/>
                <w:lang w:val="lv-LV"/>
              </w:rPr>
              <w:t>Maksimālais punktu skaits šajā kritērijā ir 60 punkti.</w:t>
            </w:r>
          </w:p>
          <w:p w14:paraId="3DEA69F7" w14:textId="77777777" w:rsidR="00F91C61" w:rsidRPr="00A600A6" w:rsidRDefault="00F91C61" w:rsidP="0001359E">
            <w:pPr>
              <w:shd w:val="clear" w:color="auto" w:fill="FFFFFF"/>
              <w:snapToGrid w:val="0"/>
              <w:spacing w:after="120" w:line="256" w:lineRule="auto"/>
              <w:ind w:right="261"/>
              <w:jc w:val="both"/>
              <w:rPr>
                <w:rFonts w:asciiTheme="minorHAnsi" w:hAnsiTheme="minorHAnsi" w:cstheme="minorHAnsi"/>
                <w:bCs/>
                <w:sz w:val="22"/>
                <w:szCs w:val="22"/>
                <w:u w:val="single"/>
                <w:lang w:val="lv-LV"/>
              </w:rPr>
            </w:pPr>
            <w:r w:rsidRPr="00A600A6">
              <w:rPr>
                <w:rFonts w:asciiTheme="minorHAnsi" w:hAnsiTheme="minorHAnsi" w:cstheme="minorHAnsi"/>
                <w:bCs/>
                <w:sz w:val="22"/>
                <w:szCs w:val="22"/>
                <w:lang w:val="lv-LV"/>
              </w:rPr>
              <w:t>Pretendentiem piešķirto punktu skaits var būt vienāds.</w:t>
            </w:r>
          </w:p>
        </w:tc>
        <w:tc>
          <w:tcPr>
            <w:tcW w:w="1590" w:type="dxa"/>
            <w:tcBorders>
              <w:top w:val="single" w:sz="4" w:space="0" w:color="auto"/>
              <w:left w:val="single" w:sz="4" w:space="0" w:color="auto"/>
              <w:bottom w:val="single" w:sz="4" w:space="0" w:color="auto"/>
              <w:right w:val="single" w:sz="4" w:space="0" w:color="auto"/>
            </w:tcBorders>
            <w:vAlign w:val="center"/>
            <w:hideMark/>
          </w:tcPr>
          <w:p w14:paraId="64EFED4A" w14:textId="77777777" w:rsidR="00F91C61" w:rsidRPr="00A600A6" w:rsidRDefault="00F91C61" w:rsidP="0001359E">
            <w:pPr>
              <w:tabs>
                <w:tab w:val="left" w:pos="709"/>
                <w:tab w:val="num" w:pos="1080"/>
                <w:tab w:val="left" w:pos="1134"/>
              </w:tabs>
              <w:suppressAutoHyphens/>
              <w:spacing w:line="256" w:lineRule="auto"/>
              <w:jc w:val="center"/>
              <w:rPr>
                <w:rFonts w:asciiTheme="minorHAnsi" w:hAnsiTheme="minorHAnsi" w:cstheme="minorHAnsi"/>
                <w:sz w:val="22"/>
                <w:szCs w:val="22"/>
                <w:lang w:val="lv-LV" w:eastAsia="ar-SA"/>
              </w:rPr>
            </w:pPr>
            <w:r w:rsidRPr="00A600A6">
              <w:rPr>
                <w:rFonts w:asciiTheme="minorHAnsi" w:hAnsiTheme="minorHAnsi" w:cstheme="minorHAnsi"/>
                <w:sz w:val="22"/>
                <w:szCs w:val="22"/>
                <w:lang w:val="lv-LV" w:eastAsia="ar-SA"/>
              </w:rPr>
              <w:t>60</w:t>
            </w:r>
          </w:p>
        </w:tc>
      </w:tr>
      <w:tr w:rsidR="00F91C61" w:rsidRPr="00AC4BF6" w14:paraId="113B54BE" w14:textId="77777777" w:rsidTr="0001359E">
        <w:tc>
          <w:tcPr>
            <w:tcW w:w="900" w:type="dxa"/>
            <w:tcBorders>
              <w:top w:val="single" w:sz="4" w:space="0" w:color="auto"/>
              <w:left w:val="single" w:sz="4" w:space="0" w:color="auto"/>
              <w:bottom w:val="single" w:sz="4" w:space="0" w:color="auto"/>
              <w:right w:val="single" w:sz="4" w:space="0" w:color="auto"/>
            </w:tcBorders>
            <w:hideMark/>
          </w:tcPr>
          <w:p w14:paraId="36FCE28F" w14:textId="77777777" w:rsidR="00F91C61" w:rsidRPr="00AC4BF6" w:rsidRDefault="00F91C61" w:rsidP="0001359E">
            <w:pPr>
              <w:spacing w:line="256" w:lineRule="auto"/>
              <w:jc w:val="center"/>
              <w:rPr>
                <w:rFonts w:asciiTheme="minorHAnsi" w:hAnsiTheme="minorHAnsi" w:cstheme="minorHAnsi"/>
                <w:b/>
                <w:bCs/>
                <w:sz w:val="22"/>
                <w:szCs w:val="22"/>
                <w:lang w:val="lv-LV" w:eastAsia="ar-SA"/>
              </w:rPr>
            </w:pPr>
            <w:r>
              <w:rPr>
                <w:rFonts w:asciiTheme="minorHAnsi" w:hAnsiTheme="minorHAnsi" w:cstheme="minorHAnsi"/>
                <w:b/>
                <w:bCs/>
                <w:sz w:val="22"/>
                <w:szCs w:val="22"/>
                <w:lang w:val="lv-LV" w:eastAsia="ar-SA"/>
              </w:rPr>
              <w:t>2</w:t>
            </w:r>
            <w:r w:rsidRPr="00AC4BF6">
              <w:rPr>
                <w:rFonts w:asciiTheme="minorHAnsi" w:hAnsiTheme="minorHAnsi" w:cstheme="minorHAnsi"/>
                <w:b/>
                <w:bCs/>
                <w:sz w:val="22"/>
                <w:szCs w:val="22"/>
                <w:lang w:val="lv-LV" w:eastAsia="ar-SA"/>
              </w:rPr>
              <w:t>.</w:t>
            </w:r>
          </w:p>
        </w:tc>
        <w:tc>
          <w:tcPr>
            <w:tcW w:w="7035" w:type="dxa"/>
            <w:tcBorders>
              <w:top w:val="single" w:sz="4" w:space="0" w:color="auto"/>
              <w:left w:val="single" w:sz="4" w:space="0" w:color="auto"/>
              <w:bottom w:val="single" w:sz="4" w:space="0" w:color="auto"/>
              <w:right w:val="single" w:sz="4" w:space="0" w:color="auto"/>
            </w:tcBorders>
            <w:hideMark/>
          </w:tcPr>
          <w:p w14:paraId="1E8C5EDE" w14:textId="77777777" w:rsidR="00F91C61" w:rsidRPr="00AC4BF6" w:rsidRDefault="00F91C61" w:rsidP="0001359E">
            <w:pPr>
              <w:spacing w:line="256" w:lineRule="auto"/>
              <w:jc w:val="both"/>
              <w:rPr>
                <w:rFonts w:asciiTheme="minorHAnsi" w:hAnsiTheme="minorHAnsi" w:cstheme="minorHAnsi"/>
                <w:i/>
                <w:sz w:val="22"/>
                <w:szCs w:val="22"/>
                <w:u w:val="single"/>
                <w:lang w:val="lv-LV"/>
              </w:rPr>
            </w:pPr>
            <w:r w:rsidRPr="00AC4BF6">
              <w:rPr>
                <w:rFonts w:asciiTheme="minorHAnsi" w:hAnsiTheme="minorHAnsi" w:cstheme="minorHAnsi"/>
                <w:b/>
                <w:bCs/>
                <w:color w:val="000000"/>
                <w:sz w:val="22"/>
                <w:szCs w:val="22"/>
                <w:u w:val="single"/>
                <w:lang w:val="lv-LV"/>
              </w:rPr>
              <w:t>Iekārtas paaugstinātas kvalitātes prasības</w:t>
            </w:r>
          </w:p>
        </w:tc>
        <w:tc>
          <w:tcPr>
            <w:tcW w:w="1590" w:type="dxa"/>
            <w:tcBorders>
              <w:top w:val="single" w:sz="4" w:space="0" w:color="auto"/>
              <w:left w:val="single" w:sz="4" w:space="0" w:color="auto"/>
              <w:bottom w:val="single" w:sz="4" w:space="0" w:color="auto"/>
              <w:right w:val="single" w:sz="4" w:space="0" w:color="auto"/>
            </w:tcBorders>
            <w:vAlign w:val="center"/>
            <w:hideMark/>
          </w:tcPr>
          <w:p w14:paraId="0A20391A" w14:textId="77777777" w:rsidR="00F91C61" w:rsidRPr="00AC4BF6" w:rsidRDefault="00F91C61" w:rsidP="0001359E">
            <w:pPr>
              <w:spacing w:line="256" w:lineRule="auto"/>
              <w:jc w:val="center"/>
              <w:rPr>
                <w:rFonts w:asciiTheme="minorHAnsi" w:hAnsiTheme="minorHAnsi" w:cstheme="minorHAnsi"/>
                <w:b/>
                <w:bCs/>
                <w:sz w:val="22"/>
                <w:szCs w:val="22"/>
                <w:lang w:val="lv-LV" w:eastAsia="ar-SA"/>
              </w:rPr>
            </w:pPr>
            <w:r w:rsidRPr="00AC4BF6">
              <w:rPr>
                <w:rFonts w:asciiTheme="minorHAnsi" w:hAnsiTheme="minorHAnsi" w:cstheme="minorHAnsi"/>
                <w:b/>
                <w:bCs/>
                <w:sz w:val="22"/>
                <w:szCs w:val="22"/>
                <w:lang w:val="lv-LV" w:eastAsia="ar-SA"/>
              </w:rPr>
              <w:t>40</w:t>
            </w:r>
          </w:p>
        </w:tc>
      </w:tr>
      <w:tr w:rsidR="00F91C61" w:rsidRPr="00AC4BF6" w14:paraId="28C5F599" w14:textId="77777777" w:rsidTr="0001359E">
        <w:tc>
          <w:tcPr>
            <w:tcW w:w="900" w:type="dxa"/>
            <w:tcBorders>
              <w:top w:val="single" w:sz="4" w:space="0" w:color="auto"/>
              <w:left w:val="single" w:sz="4" w:space="0" w:color="auto"/>
              <w:bottom w:val="single" w:sz="4" w:space="0" w:color="auto"/>
              <w:right w:val="single" w:sz="4" w:space="0" w:color="auto"/>
            </w:tcBorders>
          </w:tcPr>
          <w:p w14:paraId="2C2EBCA4" w14:textId="77777777" w:rsidR="00F91C61" w:rsidRPr="00AC4BF6" w:rsidRDefault="00F91C61" w:rsidP="0001359E">
            <w:pPr>
              <w:spacing w:line="256" w:lineRule="auto"/>
              <w:jc w:val="center"/>
              <w:rPr>
                <w:rFonts w:asciiTheme="minorHAnsi" w:hAnsiTheme="minorHAnsi" w:cstheme="minorHAnsi"/>
                <w:b/>
                <w:bCs/>
                <w:sz w:val="22"/>
                <w:szCs w:val="22"/>
                <w:lang w:val="lv-LV" w:eastAsia="ar-SA"/>
              </w:rPr>
            </w:pPr>
          </w:p>
        </w:tc>
        <w:tc>
          <w:tcPr>
            <w:tcW w:w="7035" w:type="dxa"/>
            <w:tcBorders>
              <w:top w:val="single" w:sz="4" w:space="0" w:color="auto"/>
              <w:left w:val="single" w:sz="4" w:space="0" w:color="auto"/>
              <w:bottom w:val="single" w:sz="4" w:space="0" w:color="auto"/>
              <w:right w:val="single" w:sz="4" w:space="0" w:color="auto"/>
            </w:tcBorders>
            <w:hideMark/>
          </w:tcPr>
          <w:p w14:paraId="18079B39" w14:textId="77777777" w:rsidR="00F91C61" w:rsidRPr="00AC4BF6" w:rsidRDefault="00F91C61" w:rsidP="0001359E">
            <w:pPr>
              <w:spacing w:line="256" w:lineRule="auto"/>
              <w:jc w:val="both"/>
              <w:rPr>
                <w:rFonts w:asciiTheme="minorHAnsi" w:hAnsiTheme="minorHAnsi" w:cstheme="minorHAnsi"/>
                <w:i/>
                <w:sz w:val="22"/>
                <w:szCs w:val="22"/>
                <w:u w:val="single"/>
                <w:lang w:val="lv-LV"/>
              </w:rPr>
            </w:pPr>
            <w:r w:rsidRPr="00AC4BF6">
              <w:rPr>
                <w:rFonts w:asciiTheme="minorHAnsi" w:hAnsiTheme="minorHAnsi" w:cstheme="minorHAnsi"/>
                <w:i/>
                <w:sz w:val="22"/>
                <w:szCs w:val="22"/>
                <w:u w:val="single"/>
                <w:lang w:val="lv-LV"/>
              </w:rPr>
              <w:t>Atbilstība tehniskajā specifikācijā izvirzītajām prasībām, kas nodrošina iekārtas paaugstinātu kvalitāti</w:t>
            </w:r>
          </w:p>
          <w:p w14:paraId="76DAA3A9" w14:textId="77777777" w:rsidR="00F91C61" w:rsidRPr="00AC4BF6" w:rsidRDefault="00F91C61" w:rsidP="0001359E">
            <w:pPr>
              <w:spacing w:line="256" w:lineRule="auto"/>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Iekārtas paaugstinātas kvalitātes prasības kritērijā punktu piešķiršana noteikta Tehniskās specifikācijas – tehniskā piedāvājuma (Nolikuma 2.1. pielikums) prasībās kā konkrēti lielumi (punkti) par iekārtas papildu kvalitāti.</w:t>
            </w:r>
          </w:p>
          <w:p w14:paraId="3CC56EF3" w14:textId="77777777" w:rsidR="00F91C61" w:rsidRPr="00AC4BF6" w:rsidRDefault="00F91C61" w:rsidP="0001359E">
            <w:pPr>
              <w:spacing w:line="256" w:lineRule="auto"/>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Šajās prasībās atbilstošo punktu kopsumma veido kopējo iegūto punktu skaitu šajā kritērijā.</w:t>
            </w:r>
          </w:p>
          <w:p w14:paraId="7D3E311F" w14:textId="77777777" w:rsidR="00F91C61" w:rsidRPr="00AC4BF6" w:rsidRDefault="00F91C61" w:rsidP="0001359E">
            <w:pPr>
              <w:autoSpaceDE w:val="0"/>
              <w:autoSpaceDN w:val="0"/>
              <w:adjustRightInd w:val="0"/>
              <w:spacing w:line="256" w:lineRule="auto"/>
              <w:jc w:val="both"/>
              <w:rPr>
                <w:rFonts w:asciiTheme="minorHAnsi" w:hAnsiTheme="minorHAnsi" w:cstheme="minorHAnsi"/>
                <w:sz w:val="22"/>
                <w:szCs w:val="22"/>
                <w:lang w:val="lv-LV" w:eastAsia="lv-LV"/>
              </w:rPr>
            </w:pPr>
            <w:r w:rsidRPr="00AC4BF6">
              <w:rPr>
                <w:rFonts w:asciiTheme="minorHAnsi" w:hAnsiTheme="minorHAnsi" w:cstheme="minorHAnsi"/>
                <w:sz w:val="22"/>
                <w:szCs w:val="22"/>
                <w:lang w:val="lv-LV" w:eastAsia="lv-LV"/>
              </w:rPr>
              <w:t>Maksimālais punktu skaits šajā kritērijā ir 40 punkti.</w:t>
            </w:r>
          </w:p>
          <w:p w14:paraId="55EF7217" w14:textId="77777777" w:rsidR="00F91C61" w:rsidRPr="00AC4BF6" w:rsidRDefault="00F91C61" w:rsidP="0001359E">
            <w:pPr>
              <w:spacing w:after="120"/>
              <w:jc w:val="both"/>
              <w:rPr>
                <w:rFonts w:asciiTheme="minorHAnsi" w:hAnsiTheme="minorHAnsi" w:cstheme="minorHAnsi"/>
                <w:b/>
                <w:bCs/>
                <w:color w:val="000000"/>
                <w:sz w:val="22"/>
                <w:szCs w:val="22"/>
                <w:u w:val="single"/>
                <w:lang w:val="lv-LV"/>
              </w:rPr>
            </w:pPr>
            <w:r w:rsidRPr="00AC4BF6">
              <w:rPr>
                <w:rFonts w:asciiTheme="minorHAnsi" w:hAnsiTheme="minorHAnsi" w:cstheme="minorHAnsi"/>
                <w:sz w:val="22"/>
                <w:szCs w:val="22"/>
                <w:lang w:val="lv-LV"/>
              </w:rPr>
              <w:t>Pretendentiem piešķirto punktu skaits var būt vienāds.</w:t>
            </w:r>
          </w:p>
        </w:tc>
        <w:tc>
          <w:tcPr>
            <w:tcW w:w="1590" w:type="dxa"/>
            <w:tcBorders>
              <w:top w:val="single" w:sz="4" w:space="0" w:color="auto"/>
              <w:left w:val="single" w:sz="4" w:space="0" w:color="auto"/>
              <w:bottom w:val="single" w:sz="4" w:space="0" w:color="auto"/>
              <w:right w:val="single" w:sz="4" w:space="0" w:color="auto"/>
            </w:tcBorders>
            <w:vAlign w:val="center"/>
            <w:hideMark/>
          </w:tcPr>
          <w:p w14:paraId="5DF8B1B3" w14:textId="77777777" w:rsidR="00F91C61" w:rsidRPr="00AC4BF6" w:rsidRDefault="00F91C61" w:rsidP="0001359E">
            <w:pPr>
              <w:spacing w:line="256" w:lineRule="auto"/>
              <w:jc w:val="center"/>
              <w:rPr>
                <w:rFonts w:asciiTheme="minorHAnsi" w:hAnsiTheme="minorHAnsi" w:cstheme="minorHAnsi"/>
                <w:sz w:val="22"/>
                <w:szCs w:val="22"/>
                <w:lang w:val="lv-LV" w:eastAsia="ar-SA"/>
              </w:rPr>
            </w:pPr>
            <w:r w:rsidRPr="00AC4BF6">
              <w:rPr>
                <w:rFonts w:asciiTheme="minorHAnsi" w:hAnsiTheme="minorHAnsi" w:cstheme="minorHAnsi"/>
                <w:sz w:val="22"/>
                <w:szCs w:val="22"/>
                <w:lang w:val="lv-LV" w:eastAsia="ar-SA"/>
              </w:rPr>
              <w:t>40</w:t>
            </w:r>
          </w:p>
        </w:tc>
      </w:tr>
      <w:tr w:rsidR="00F91C61" w:rsidRPr="00AC4BF6" w14:paraId="126DAAE9" w14:textId="77777777" w:rsidTr="0001359E">
        <w:tc>
          <w:tcPr>
            <w:tcW w:w="900" w:type="dxa"/>
            <w:tcBorders>
              <w:top w:val="single" w:sz="4" w:space="0" w:color="auto"/>
              <w:left w:val="single" w:sz="4" w:space="0" w:color="auto"/>
              <w:bottom w:val="single" w:sz="4" w:space="0" w:color="auto"/>
              <w:right w:val="single" w:sz="4" w:space="0" w:color="auto"/>
            </w:tcBorders>
          </w:tcPr>
          <w:p w14:paraId="4D6BB2B1" w14:textId="77777777" w:rsidR="00F91C61" w:rsidRPr="00AC4BF6" w:rsidRDefault="00F91C61" w:rsidP="0001359E">
            <w:pPr>
              <w:spacing w:line="256" w:lineRule="auto"/>
              <w:jc w:val="center"/>
              <w:rPr>
                <w:rFonts w:asciiTheme="minorHAnsi" w:hAnsiTheme="minorHAnsi" w:cstheme="minorHAnsi"/>
                <w:sz w:val="22"/>
                <w:szCs w:val="22"/>
                <w:lang w:val="lv-LV" w:eastAsia="ar-SA"/>
              </w:rPr>
            </w:pPr>
          </w:p>
        </w:tc>
        <w:tc>
          <w:tcPr>
            <w:tcW w:w="7035" w:type="dxa"/>
            <w:tcBorders>
              <w:top w:val="single" w:sz="4" w:space="0" w:color="auto"/>
              <w:left w:val="single" w:sz="4" w:space="0" w:color="auto"/>
              <w:bottom w:val="single" w:sz="4" w:space="0" w:color="auto"/>
              <w:right w:val="single" w:sz="4" w:space="0" w:color="auto"/>
            </w:tcBorders>
            <w:hideMark/>
          </w:tcPr>
          <w:p w14:paraId="37B30E69" w14:textId="77777777" w:rsidR="00F91C61" w:rsidRPr="00AC4BF6" w:rsidRDefault="00F91C61" w:rsidP="0001359E">
            <w:pPr>
              <w:spacing w:line="256" w:lineRule="auto"/>
              <w:jc w:val="right"/>
              <w:rPr>
                <w:rFonts w:asciiTheme="minorHAnsi" w:hAnsiTheme="minorHAnsi" w:cstheme="minorHAnsi"/>
                <w:b/>
                <w:sz w:val="22"/>
                <w:szCs w:val="22"/>
                <w:lang w:val="lv-LV"/>
              </w:rPr>
            </w:pPr>
            <w:r w:rsidRPr="00AC4BF6">
              <w:rPr>
                <w:rFonts w:asciiTheme="minorHAnsi" w:hAnsiTheme="minorHAnsi" w:cstheme="minorHAnsi"/>
                <w:b/>
                <w:sz w:val="22"/>
                <w:szCs w:val="22"/>
                <w:lang w:val="lv-LV"/>
              </w:rPr>
              <w:t>KOPĀ:</w:t>
            </w:r>
          </w:p>
        </w:tc>
        <w:tc>
          <w:tcPr>
            <w:tcW w:w="1590" w:type="dxa"/>
            <w:tcBorders>
              <w:top w:val="single" w:sz="4" w:space="0" w:color="auto"/>
              <w:left w:val="single" w:sz="4" w:space="0" w:color="auto"/>
              <w:bottom w:val="single" w:sz="4" w:space="0" w:color="auto"/>
              <w:right w:val="single" w:sz="4" w:space="0" w:color="auto"/>
            </w:tcBorders>
            <w:vAlign w:val="center"/>
            <w:hideMark/>
          </w:tcPr>
          <w:p w14:paraId="6B3CB160" w14:textId="77777777" w:rsidR="00F91C61" w:rsidRPr="00AC4BF6" w:rsidRDefault="00F91C61" w:rsidP="0001359E">
            <w:pPr>
              <w:spacing w:line="256" w:lineRule="auto"/>
              <w:jc w:val="center"/>
              <w:rPr>
                <w:rFonts w:asciiTheme="minorHAnsi" w:hAnsiTheme="minorHAnsi" w:cstheme="minorHAnsi"/>
                <w:b/>
                <w:sz w:val="22"/>
                <w:szCs w:val="22"/>
                <w:lang w:val="lv-LV" w:eastAsia="ar-SA"/>
              </w:rPr>
            </w:pPr>
            <w:r w:rsidRPr="00AC4BF6">
              <w:rPr>
                <w:rFonts w:asciiTheme="minorHAnsi" w:hAnsiTheme="minorHAnsi" w:cstheme="minorHAnsi"/>
                <w:b/>
                <w:sz w:val="22"/>
                <w:szCs w:val="22"/>
                <w:lang w:val="lv-LV" w:eastAsia="ar-SA"/>
              </w:rPr>
              <w:t>100</w:t>
            </w:r>
          </w:p>
        </w:tc>
      </w:tr>
    </w:tbl>
    <w:p w14:paraId="14426A04" w14:textId="77777777" w:rsidR="00F91C61" w:rsidRPr="00AC4BF6" w:rsidRDefault="00F91C61" w:rsidP="00F91C61">
      <w:pPr>
        <w:rPr>
          <w:rFonts w:asciiTheme="minorHAnsi" w:hAnsiTheme="minorHAnsi" w:cstheme="minorHAnsi"/>
          <w:sz w:val="22"/>
          <w:szCs w:val="22"/>
          <w:lang w:val="lv-LV" w:eastAsia="ar-SA"/>
        </w:rPr>
      </w:pPr>
    </w:p>
    <w:p w14:paraId="52E9C5DD"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eastAsia="ar-SA"/>
        </w:rPr>
      </w:pPr>
      <w:r w:rsidRPr="00AC4BF6">
        <w:rPr>
          <w:rFonts w:asciiTheme="minorHAnsi" w:hAnsiTheme="minorHAnsi" w:cstheme="minorHAnsi"/>
          <w:sz w:val="22"/>
          <w:szCs w:val="22"/>
          <w:lang w:val="lv-LV" w:eastAsia="ar-SA"/>
        </w:rPr>
        <w:t xml:space="preserve">Punktu summas aprēķina, summējot punktu skaitu katrā no novērtējamajiem kritērijiem. Aprēķinot katram piedāvājumam piešķiramo punktu skaitu atbilstoši kritērijiem, katrā gadījumā punktu skaitu matemātiski noapaļo līdz divām zīmēm aiz komata. Maksimāli augstākais iegūstamo punktu skaits – 100 (simts) punkti. </w:t>
      </w:r>
    </w:p>
    <w:p w14:paraId="6D5881C7"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eastAsia="ar-SA"/>
        </w:rPr>
      </w:pPr>
      <w:r w:rsidRPr="00AC4BF6">
        <w:rPr>
          <w:rFonts w:asciiTheme="minorHAnsi" w:hAnsiTheme="minorHAnsi" w:cstheme="minorHAnsi"/>
          <w:b/>
          <w:bCs/>
          <w:sz w:val="22"/>
          <w:szCs w:val="22"/>
          <w:lang w:val="lv-LV" w:eastAsia="ar-SA"/>
        </w:rPr>
        <w:t>Par</w:t>
      </w:r>
      <w:r w:rsidRPr="00AC4BF6">
        <w:rPr>
          <w:rFonts w:asciiTheme="minorHAnsi" w:hAnsiTheme="minorHAnsi" w:cstheme="minorHAnsi"/>
          <w:b/>
          <w:sz w:val="22"/>
          <w:szCs w:val="22"/>
          <w:lang w:val="lv-LV"/>
        </w:rPr>
        <w:t xml:space="preserve"> saimnieciski visizdevīgāko piedāvājumu tiek atzīts piedāvājums, kurš ieguvis vislielāko galīgo vērtējumu V (vislielāko punktu skaitu), kas tiek aprēķināts pēc formulas:</w:t>
      </w:r>
    </w:p>
    <w:p w14:paraId="7777AEF8" w14:textId="77777777" w:rsidR="00F91C61" w:rsidRPr="00AC4BF6" w:rsidRDefault="00F91C61" w:rsidP="00F91C61">
      <w:pPr>
        <w:spacing w:after="120"/>
        <w:ind w:left="709" w:firstLine="414"/>
        <w:contextualSpacing/>
        <w:jc w:val="both"/>
        <w:rPr>
          <w:rFonts w:asciiTheme="minorHAnsi" w:eastAsia="Arial Unicode MS" w:hAnsiTheme="minorHAnsi" w:cstheme="minorHAnsi"/>
          <w:b/>
          <w:bCs/>
          <w:color w:val="000000"/>
          <w:sz w:val="22"/>
          <w:szCs w:val="22"/>
          <w:lang w:val="lv-LV" w:eastAsia="lv-LV"/>
        </w:rPr>
      </w:pPr>
      <w:r w:rsidRPr="00AC4BF6">
        <w:rPr>
          <w:rFonts w:asciiTheme="minorHAnsi" w:eastAsia="Arial Unicode MS" w:hAnsiTheme="minorHAnsi" w:cstheme="minorHAnsi"/>
          <w:b/>
          <w:bCs/>
          <w:color w:val="000000"/>
          <w:sz w:val="22"/>
          <w:szCs w:val="22"/>
          <w:lang w:val="lv-LV" w:eastAsia="lv-LV"/>
        </w:rPr>
        <w:t xml:space="preserve">V = </w:t>
      </w:r>
      <w:proofErr w:type="spellStart"/>
      <w:r w:rsidRPr="00AC4BF6">
        <w:rPr>
          <w:rFonts w:asciiTheme="minorHAnsi" w:eastAsia="Arial Unicode MS" w:hAnsiTheme="minorHAnsi" w:cstheme="minorHAnsi"/>
          <w:b/>
          <w:bCs/>
          <w:color w:val="000000"/>
          <w:sz w:val="22"/>
          <w:szCs w:val="22"/>
          <w:lang w:val="lv-LV" w:eastAsia="lv-LV"/>
        </w:rPr>
        <w:t>C</w:t>
      </w:r>
      <w:r w:rsidRPr="00AC4BF6">
        <w:rPr>
          <w:rFonts w:asciiTheme="minorHAnsi" w:eastAsia="Arial Unicode MS" w:hAnsiTheme="minorHAnsi" w:cstheme="minorHAnsi"/>
          <w:b/>
          <w:bCs/>
          <w:color w:val="000000"/>
          <w:sz w:val="22"/>
          <w:szCs w:val="22"/>
          <w:vertAlign w:val="subscript"/>
          <w:lang w:val="lv-LV" w:eastAsia="lv-LV"/>
        </w:rPr>
        <w:t>p</w:t>
      </w:r>
      <w:proofErr w:type="spellEnd"/>
      <w:r w:rsidRPr="00AC4BF6">
        <w:rPr>
          <w:rFonts w:asciiTheme="minorHAnsi" w:eastAsia="Arial Unicode MS" w:hAnsiTheme="minorHAnsi" w:cstheme="minorHAnsi"/>
          <w:b/>
          <w:bCs/>
          <w:color w:val="000000"/>
          <w:sz w:val="22"/>
          <w:szCs w:val="22"/>
          <w:lang w:val="lv-LV" w:eastAsia="lv-LV"/>
        </w:rPr>
        <w:t xml:space="preserve"> + </w:t>
      </w:r>
      <w:proofErr w:type="spellStart"/>
      <w:r w:rsidRPr="00AC4BF6">
        <w:rPr>
          <w:rFonts w:asciiTheme="minorHAnsi" w:eastAsia="Arial Unicode MS" w:hAnsiTheme="minorHAnsi" w:cstheme="minorHAnsi"/>
          <w:b/>
          <w:bCs/>
          <w:color w:val="000000"/>
          <w:sz w:val="22"/>
          <w:szCs w:val="22"/>
          <w:lang w:val="lv-LV" w:eastAsia="lv-LV"/>
        </w:rPr>
        <w:t>PK</w:t>
      </w:r>
      <w:r>
        <w:rPr>
          <w:rFonts w:asciiTheme="minorHAnsi" w:eastAsia="Arial Unicode MS" w:hAnsiTheme="minorHAnsi" w:cstheme="minorHAnsi"/>
          <w:b/>
          <w:bCs/>
          <w:color w:val="000000"/>
          <w:sz w:val="22"/>
          <w:szCs w:val="22"/>
          <w:lang w:val="lv-LV" w:eastAsia="lv-LV"/>
        </w:rPr>
        <w:t>P</w:t>
      </w:r>
      <w:r w:rsidRPr="00AC4BF6">
        <w:rPr>
          <w:rFonts w:asciiTheme="minorHAnsi" w:eastAsia="Arial Unicode MS" w:hAnsiTheme="minorHAnsi" w:cstheme="minorHAnsi"/>
          <w:b/>
          <w:bCs/>
          <w:color w:val="000000"/>
          <w:sz w:val="22"/>
          <w:szCs w:val="22"/>
          <w:vertAlign w:val="subscript"/>
          <w:lang w:val="lv-LV" w:eastAsia="lv-LV"/>
        </w:rPr>
        <w:t>p</w:t>
      </w:r>
      <w:proofErr w:type="spellEnd"/>
    </w:p>
    <w:p w14:paraId="45804DB7" w14:textId="77777777" w:rsidR="00F91C61" w:rsidRPr="00A600A6" w:rsidRDefault="00F91C61" w:rsidP="00F91C61">
      <w:pPr>
        <w:ind w:left="1123"/>
        <w:contextualSpacing/>
        <w:jc w:val="both"/>
        <w:rPr>
          <w:rFonts w:asciiTheme="minorHAnsi" w:eastAsia="Arial Unicode MS" w:hAnsiTheme="minorHAnsi" w:cstheme="minorHAnsi"/>
          <w:bCs/>
          <w:sz w:val="22"/>
          <w:szCs w:val="22"/>
          <w:lang w:val="lv-LV" w:eastAsia="lv-LV"/>
        </w:rPr>
      </w:pPr>
      <w:proofErr w:type="spellStart"/>
      <w:r w:rsidRPr="00AC4BF6">
        <w:rPr>
          <w:rFonts w:asciiTheme="minorHAnsi" w:eastAsia="Arial Unicode MS" w:hAnsiTheme="minorHAnsi" w:cstheme="minorHAnsi"/>
          <w:bCs/>
          <w:color w:val="000000"/>
          <w:sz w:val="22"/>
          <w:szCs w:val="22"/>
          <w:lang w:val="lv-LV" w:eastAsia="lv-LV"/>
        </w:rPr>
        <w:t>C</w:t>
      </w:r>
      <w:r w:rsidRPr="00AC4BF6">
        <w:rPr>
          <w:rFonts w:asciiTheme="minorHAnsi" w:eastAsia="Arial Unicode MS" w:hAnsiTheme="minorHAnsi" w:cstheme="minorHAnsi"/>
          <w:bCs/>
          <w:color w:val="000000"/>
          <w:sz w:val="22"/>
          <w:szCs w:val="22"/>
          <w:vertAlign w:val="subscript"/>
          <w:lang w:val="lv-LV" w:eastAsia="lv-LV"/>
        </w:rPr>
        <w:t>p</w:t>
      </w:r>
      <w:proofErr w:type="spellEnd"/>
      <w:r w:rsidRPr="00AC4BF6">
        <w:rPr>
          <w:rFonts w:asciiTheme="minorHAnsi" w:eastAsia="Arial Unicode MS" w:hAnsiTheme="minorHAnsi" w:cstheme="minorHAnsi"/>
          <w:bCs/>
          <w:color w:val="000000"/>
          <w:sz w:val="22"/>
          <w:szCs w:val="22"/>
          <w:lang w:val="lv-LV" w:eastAsia="lv-LV"/>
        </w:rPr>
        <w:t xml:space="preserve">- (pretendenta iegūtie punkti par medicīnas iekārtas piegādes, uzstādīšanas </w:t>
      </w:r>
      <w:r w:rsidRPr="00A600A6">
        <w:rPr>
          <w:rFonts w:asciiTheme="minorHAnsi" w:eastAsia="Arial Unicode MS" w:hAnsiTheme="minorHAnsi" w:cstheme="minorHAnsi"/>
          <w:bCs/>
          <w:sz w:val="22"/>
          <w:szCs w:val="22"/>
          <w:lang w:val="lv-LV" w:eastAsia="lv-LV"/>
        </w:rPr>
        <w:t>un 48 mēnešu pilna servisa garantijas izmaksām (1. kritērijs));</w:t>
      </w:r>
    </w:p>
    <w:p w14:paraId="6632356D" w14:textId="77777777" w:rsidR="00F91C61" w:rsidRPr="00A600A6" w:rsidRDefault="00F91C61" w:rsidP="00F91C61">
      <w:pPr>
        <w:ind w:left="1134" w:hanging="11"/>
        <w:contextualSpacing/>
        <w:jc w:val="both"/>
        <w:rPr>
          <w:rFonts w:asciiTheme="minorHAnsi" w:eastAsia="Arial Unicode MS" w:hAnsiTheme="minorHAnsi" w:cstheme="minorHAnsi"/>
          <w:bCs/>
          <w:sz w:val="22"/>
          <w:szCs w:val="22"/>
          <w:lang w:val="lv-LV" w:eastAsia="lv-LV"/>
        </w:rPr>
      </w:pPr>
      <w:proofErr w:type="spellStart"/>
      <w:r w:rsidRPr="00A600A6">
        <w:rPr>
          <w:rFonts w:asciiTheme="minorHAnsi" w:eastAsia="Arial Unicode MS" w:hAnsiTheme="minorHAnsi" w:cstheme="minorHAnsi"/>
          <w:bCs/>
          <w:sz w:val="22"/>
          <w:szCs w:val="22"/>
          <w:lang w:val="lv-LV" w:eastAsia="lv-LV"/>
        </w:rPr>
        <w:t>PKP</w:t>
      </w:r>
      <w:r w:rsidRPr="00A600A6">
        <w:rPr>
          <w:rFonts w:asciiTheme="minorHAnsi" w:eastAsia="Arial Unicode MS" w:hAnsiTheme="minorHAnsi" w:cstheme="minorHAnsi"/>
          <w:bCs/>
          <w:sz w:val="22"/>
          <w:szCs w:val="22"/>
          <w:vertAlign w:val="subscript"/>
          <w:lang w:val="lv-LV" w:eastAsia="lv-LV"/>
        </w:rPr>
        <w:t>p</w:t>
      </w:r>
      <w:proofErr w:type="spellEnd"/>
      <w:r w:rsidRPr="00A600A6">
        <w:rPr>
          <w:rFonts w:asciiTheme="minorHAnsi" w:eastAsia="Arial Unicode MS" w:hAnsiTheme="minorHAnsi" w:cstheme="minorHAnsi"/>
          <w:bCs/>
          <w:sz w:val="22"/>
          <w:szCs w:val="22"/>
          <w:lang w:val="lv-LV" w:eastAsia="lv-LV"/>
        </w:rPr>
        <w:t>- (pretendenta iegūto punktu summa par iekārtas paaugstinātas kvalitātes prasībām (2. kritērijs)).</w:t>
      </w:r>
    </w:p>
    <w:p w14:paraId="2F388F89"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eastAsia="ar-SA"/>
        </w:rPr>
      </w:pPr>
      <w:r w:rsidRPr="00AC4BF6">
        <w:rPr>
          <w:rFonts w:asciiTheme="minorHAnsi" w:hAnsiTheme="minorHAnsi" w:cstheme="minorHAnsi"/>
          <w:sz w:val="22"/>
          <w:szCs w:val="22"/>
          <w:lang w:val="lv-LV" w:eastAsia="ar-SA"/>
        </w:rPr>
        <w:t>Pasūtītājs slēdz iepirkuma līgumu (Nolikuma 4. un 5. pielikums) ar pretendentu, kura piedāvājumu iepirkuma komisija ir atzinusi par saimnieciski visizdevīgāko.</w:t>
      </w:r>
    </w:p>
    <w:p w14:paraId="27E734B1" w14:textId="77777777" w:rsidR="00F91C61" w:rsidRPr="00A600A6" w:rsidRDefault="00F91C61" w:rsidP="00F91C61">
      <w:pPr>
        <w:pStyle w:val="ListParagraph"/>
        <w:numPr>
          <w:ilvl w:val="1"/>
          <w:numId w:val="1"/>
        </w:numPr>
        <w:ind w:hanging="508"/>
        <w:jc w:val="both"/>
        <w:rPr>
          <w:rFonts w:asciiTheme="minorHAnsi" w:hAnsiTheme="minorHAnsi" w:cstheme="minorHAnsi"/>
          <w:sz w:val="22"/>
          <w:szCs w:val="22"/>
          <w:lang w:val="lv-LV" w:eastAsia="ar-SA"/>
        </w:rPr>
      </w:pPr>
      <w:r w:rsidRPr="00AC4BF6">
        <w:rPr>
          <w:rFonts w:asciiTheme="minorHAnsi" w:hAnsiTheme="minorHAnsi" w:cstheme="minorHAnsi"/>
          <w:sz w:val="22"/>
          <w:szCs w:val="22"/>
          <w:lang w:val="lv-LV" w:eastAsia="ar-SA"/>
        </w:rPr>
        <w:t xml:space="preserve">Ja iepirkuma komisija konstatēs, ka atbilstoši noteiktajiem piedāvājuma izvērtēšanas kritērijiem un kārtībai vismaz divu piedāvājumu </w:t>
      </w:r>
      <w:r w:rsidRPr="00A600A6">
        <w:rPr>
          <w:rFonts w:asciiTheme="minorHAnsi" w:hAnsiTheme="minorHAnsi" w:cstheme="minorHAnsi"/>
          <w:sz w:val="22"/>
          <w:szCs w:val="22"/>
          <w:lang w:val="lv-LV" w:eastAsia="ar-SA"/>
        </w:rPr>
        <w:t>novērtējums ir vienāds, par uzvarētāju tiks atzīts pretendents, kuram piešķirts augstāks punktu skaits 1. kritērijā “Medicīnas iekārtas piegādes, uzstādīšanas 48 mēnešu pilna servisa garantijas izmaksas”.</w:t>
      </w:r>
    </w:p>
    <w:p w14:paraId="6BDD2D6F"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eastAsia="ar-SA"/>
        </w:rPr>
      </w:pPr>
      <w:r w:rsidRPr="00AC4BF6">
        <w:rPr>
          <w:rFonts w:asciiTheme="minorHAnsi" w:hAnsiTheme="minorHAnsi" w:cstheme="minorHAnsi"/>
          <w:sz w:val="22"/>
          <w:szCs w:val="22"/>
          <w:lang w:val="lv-LV" w:eastAsia="ar-SA"/>
        </w:rPr>
        <w:t>Ja arī šajā gadījumā divu piedāvājumu novērtējums ir vienāds, par uzvarētāju tiks atzīts pretendents, kurš piedāvājis ilgāku iekārtas garantijas termiņu.</w:t>
      </w:r>
    </w:p>
    <w:p w14:paraId="1F24F1F0" w14:textId="77777777" w:rsidR="00F91C61" w:rsidRPr="00AC4BF6" w:rsidRDefault="00F91C61" w:rsidP="00F91C61">
      <w:pPr>
        <w:pStyle w:val="ListParagraph"/>
        <w:ind w:left="360"/>
        <w:jc w:val="both"/>
        <w:rPr>
          <w:rFonts w:asciiTheme="minorHAnsi" w:hAnsiTheme="minorHAnsi" w:cstheme="minorHAnsi"/>
          <w:b/>
          <w:bCs/>
          <w:sz w:val="22"/>
          <w:szCs w:val="22"/>
          <w:u w:val="single"/>
          <w:lang w:val="lv-LV"/>
        </w:rPr>
      </w:pPr>
    </w:p>
    <w:p w14:paraId="67624C57" w14:textId="77777777" w:rsidR="00F91C61" w:rsidRPr="00AC4BF6" w:rsidRDefault="00F91C61" w:rsidP="00F91C61">
      <w:pPr>
        <w:pStyle w:val="ListParagraph"/>
        <w:numPr>
          <w:ilvl w:val="0"/>
          <w:numId w:val="1"/>
        </w:numPr>
        <w:jc w:val="both"/>
        <w:rPr>
          <w:rFonts w:asciiTheme="minorHAnsi" w:hAnsiTheme="minorHAnsi" w:cstheme="minorHAnsi"/>
          <w:b/>
          <w:bCs/>
          <w:sz w:val="22"/>
          <w:szCs w:val="22"/>
          <w:u w:val="single"/>
          <w:lang w:val="lv-LV"/>
        </w:rPr>
      </w:pPr>
      <w:r w:rsidRPr="00AC4BF6">
        <w:rPr>
          <w:rFonts w:asciiTheme="minorHAnsi" w:hAnsiTheme="minorHAnsi" w:cstheme="minorHAnsi"/>
          <w:b/>
          <w:bCs/>
          <w:sz w:val="22"/>
          <w:szCs w:val="22"/>
          <w:u w:val="single"/>
          <w:lang w:val="lv-LV"/>
        </w:rPr>
        <w:t>Pretendenta izslēgšanas nosacījumu pārbaude (6. posms)</w:t>
      </w:r>
    </w:p>
    <w:p w14:paraId="4117A2BC"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eastAsia="ar-SA"/>
        </w:rPr>
      </w:pPr>
      <w:r w:rsidRPr="00AC4BF6">
        <w:rPr>
          <w:rFonts w:asciiTheme="minorHAnsi" w:hAnsiTheme="minorHAnsi" w:cstheme="minorHAnsi"/>
          <w:sz w:val="22"/>
          <w:szCs w:val="22"/>
          <w:lang w:val="lv-LV" w:eastAsia="ar-SA"/>
        </w:rPr>
        <w:t xml:space="preserve">Iepirkuma komisija veic pārbaudi, vai attiecībā uz pretendentu, kuram piešķiramas līguma slēgšanas tiesības, nav iestājies kāds no PIL 42. panta otrajā daļā </w:t>
      </w:r>
      <w:r w:rsidRPr="00AC4BF6">
        <w:rPr>
          <w:rFonts w:ascii="Calibri" w:hAnsi="Calibri" w:cs="Calibri"/>
          <w:sz w:val="22"/>
          <w:szCs w:val="22"/>
          <w:lang w:val="lv-LV" w:eastAsia="ar-SA"/>
        </w:rPr>
        <w:t xml:space="preserve">(izņemot 8. un 9. punktu) </w:t>
      </w:r>
      <w:r w:rsidRPr="00AC4BF6">
        <w:rPr>
          <w:rFonts w:asciiTheme="minorHAnsi" w:hAnsiTheme="minorHAnsi" w:cstheme="minorHAnsi"/>
          <w:sz w:val="22"/>
          <w:szCs w:val="22"/>
          <w:lang w:val="lv-LV" w:eastAsia="ar-SA"/>
        </w:rPr>
        <w:t>vai Starptautisko un Latvijas Republikas nacionālo sankciju likuma 11.</w:t>
      </w:r>
      <w:r w:rsidRPr="00AC4BF6">
        <w:rPr>
          <w:rFonts w:asciiTheme="minorHAnsi" w:hAnsiTheme="minorHAnsi" w:cstheme="minorHAnsi"/>
          <w:sz w:val="22"/>
          <w:szCs w:val="22"/>
          <w:vertAlign w:val="superscript"/>
          <w:lang w:val="lv-LV" w:eastAsia="ar-SA"/>
        </w:rPr>
        <w:t>1</w:t>
      </w:r>
      <w:r w:rsidRPr="00AC4BF6">
        <w:rPr>
          <w:rFonts w:asciiTheme="minorHAnsi" w:hAnsiTheme="minorHAnsi" w:cstheme="minorHAnsi"/>
          <w:sz w:val="22"/>
          <w:szCs w:val="22"/>
          <w:lang w:val="lv-LV" w:eastAsia="ar-SA"/>
        </w:rPr>
        <w:t xml:space="preserve"> panta  pirmajā daļā noteiktajiem izslēgšanas gadījumiem.</w:t>
      </w:r>
    </w:p>
    <w:p w14:paraId="42CAED2C"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eastAsia="ar-SA"/>
        </w:rPr>
      </w:pPr>
      <w:r w:rsidRPr="00AC4BF6">
        <w:rPr>
          <w:rFonts w:asciiTheme="minorHAnsi" w:hAnsiTheme="minorHAnsi" w:cstheme="minorHAnsi"/>
          <w:sz w:val="22"/>
          <w:szCs w:val="22"/>
          <w:lang w:val="lv-LV" w:eastAsia="ar-SA"/>
        </w:rPr>
        <w:t>Lai pārbaudītu, vai pretendents nav izslēdzams no dalības Atklātā konkursā, iepirkuma komisija rīkojas PIL 42. pantā un Starptautisko un Latvijas Republikas nacionālo sankciju likuma 11.</w:t>
      </w:r>
      <w:r w:rsidRPr="00AC4BF6">
        <w:rPr>
          <w:rFonts w:asciiTheme="minorHAnsi" w:hAnsiTheme="minorHAnsi" w:cstheme="minorHAnsi"/>
          <w:sz w:val="22"/>
          <w:szCs w:val="22"/>
          <w:vertAlign w:val="superscript"/>
          <w:lang w:val="lv-LV" w:eastAsia="ar-SA"/>
        </w:rPr>
        <w:t xml:space="preserve">1 </w:t>
      </w:r>
      <w:r w:rsidRPr="00AC4BF6">
        <w:rPr>
          <w:rFonts w:asciiTheme="minorHAnsi" w:hAnsiTheme="minorHAnsi" w:cstheme="minorHAnsi"/>
          <w:sz w:val="22"/>
          <w:szCs w:val="22"/>
          <w:lang w:val="lv-LV" w:eastAsia="ar-SA"/>
        </w:rPr>
        <w:t>pantā noteiktajā kārtībā.</w:t>
      </w:r>
    </w:p>
    <w:p w14:paraId="7DF999E1" w14:textId="77777777" w:rsidR="00F91C61" w:rsidRPr="00AC4BF6" w:rsidRDefault="00F91C61" w:rsidP="00F91C61">
      <w:pPr>
        <w:pStyle w:val="ListParagraph"/>
        <w:numPr>
          <w:ilvl w:val="1"/>
          <w:numId w:val="1"/>
        </w:numPr>
        <w:ind w:hanging="508"/>
        <w:jc w:val="both"/>
        <w:rPr>
          <w:rFonts w:asciiTheme="minorHAnsi" w:hAnsiTheme="minorHAnsi" w:cstheme="minorHAnsi"/>
          <w:sz w:val="22"/>
          <w:szCs w:val="22"/>
          <w:lang w:val="lv-LV"/>
        </w:rPr>
      </w:pPr>
      <w:r w:rsidRPr="00AC4BF6">
        <w:rPr>
          <w:rFonts w:asciiTheme="minorHAnsi" w:hAnsiTheme="minorHAnsi" w:cstheme="minorHAnsi"/>
          <w:sz w:val="22"/>
          <w:szCs w:val="22"/>
          <w:lang w:val="lv-LV" w:eastAsia="ar-SA"/>
        </w:rPr>
        <w:t>Pretendenti, kuri ir reģistrēti vai pastāvīgi dzīvojoši ārvalstīs, ir tiesīgi kopā ar piedāvājumu iesniegt attiecīgās</w:t>
      </w:r>
      <w:r w:rsidRPr="00AC4BF6">
        <w:rPr>
          <w:rFonts w:asciiTheme="minorHAnsi" w:hAnsiTheme="minorHAnsi" w:cstheme="minorHAnsi"/>
          <w:sz w:val="22"/>
          <w:szCs w:val="22"/>
          <w:lang w:val="lv-LV"/>
        </w:rPr>
        <w:t xml:space="preserve"> kompetentās institūcijas izziņu, kas apliecina, ka uz to neattiecas PIL 42. panta otrajā daļā </w:t>
      </w:r>
      <w:r w:rsidRPr="00AC4BF6">
        <w:rPr>
          <w:rFonts w:ascii="Calibri" w:hAnsi="Calibri" w:cs="Calibri"/>
          <w:sz w:val="22"/>
          <w:szCs w:val="22"/>
          <w:lang w:val="lv-LV"/>
        </w:rPr>
        <w:t xml:space="preserve">(izņemot 8.un 9. punktu) </w:t>
      </w:r>
      <w:r w:rsidRPr="00AC4BF6">
        <w:rPr>
          <w:rFonts w:asciiTheme="minorHAnsi" w:hAnsiTheme="minorHAnsi" w:cstheme="minorHAnsi"/>
          <w:sz w:val="22"/>
          <w:szCs w:val="22"/>
          <w:lang w:val="lv-LV"/>
        </w:rPr>
        <w:t>minētie pretendentu izslēgšanas nosacījumi.</w:t>
      </w:r>
    </w:p>
    <w:p w14:paraId="6B915854" w14:textId="77777777" w:rsidR="00F91C61" w:rsidRDefault="00F91C61" w:rsidP="00F91C61">
      <w:pPr>
        <w:pStyle w:val="ListParagraph"/>
        <w:numPr>
          <w:ilvl w:val="1"/>
          <w:numId w:val="1"/>
        </w:numPr>
        <w:ind w:hanging="508"/>
        <w:jc w:val="both"/>
        <w:rPr>
          <w:rFonts w:ascii="Calibri" w:eastAsia="Courier New" w:hAnsi="Calibri" w:cs="Calibri"/>
          <w:spacing w:val="-4"/>
          <w:sz w:val="22"/>
          <w:szCs w:val="22"/>
          <w:lang w:val="lv-LV" w:eastAsia="lv-LV"/>
        </w:rPr>
      </w:pPr>
      <w:r w:rsidRPr="00AC4BF6">
        <w:rPr>
          <w:rFonts w:ascii="Calibri" w:eastAsia="Courier New" w:hAnsi="Calibri" w:cs="Calibri"/>
          <w:spacing w:val="-4"/>
          <w:sz w:val="22"/>
          <w:szCs w:val="22"/>
          <w:lang w:val="lv-LV" w:eastAsia="lv-LV"/>
        </w:rPr>
        <w:lastRenderedPageBreak/>
        <w:t xml:space="preserve">Pretendents ir </w:t>
      </w:r>
      <w:r w:rsidRPr="00D34FB5">
        <w:rPr>
          <w:rFonts w:asciiTheme="minorHAnsi" w:hAnsiTheme="minorHAnsi" w:cstheme="minorHAnsi"/>
          <w:sz w:val="22"/>
          <w:szCs w:val="22"/>
          <w:lang w:val="lv-LV" w:eastAsia="ar-SA"/>
        </w:rPr>
        <w:t>izslēdzams</w:t>
      </w:r>
      <w:r w:rsidRPr="00AC4BF6">
        <w:rPr>
          <w:rFonts w:ascii="Calibri" w:eastAsia="Courier New" w:hAnsi="Calibri" w:cs="Calibri"/>
          <w:spacing w:val="-4"/>
          <w:sz w:val="22"/>
          <w:szCs w:val="22"/>
          <w:lang w:val="lv-LV" w:eastAsia="lv-LV"/>
        </w:rPr>
        <w:t xml:space="preserve"> no dalības iepirkumā, ja uz to attiecas Eiropas Savienības Padomes 2022. gada 8. aprīļa regulas (ES) 2022/576, ar kuru groza Regulu (ES) Nr. 833/2014 par ierobežojošiem pasākumiem saistībā ar Krievijas darbībām, kas destabilizē situāciju Ukrainā, 5.k panta 1. punktā noteiktie kritēriji</w:t>
      </w:r>
      <w:r>
        <w:rPr>
          <w:rFonts w:ascii="Calibri" w:eastAsia="Courier New" w:hAnsi="Calibri" w:cs="Calibri"/>
          <w:spacing w:val="-4"/>
          <w:sz w:val="22"/>
          <w:szCs w:val="22"/>
          <w:lang w:val="lv-LV" w:eastAsia="lv-LV"/>
        </w:rPr>
        <w:t>.</w:t>
      </w:r>
    </w:p>
    <w:p w14:paraId="41F677A4" w14:textId="77777777" w:rsidR="00F91C61" w:rsidRPr="00D34FB5" w:rsidRDefault="00F91C61" w:rsidP="00F91C61">
      <w:pPr>
        <w:pStyle w:val="ListParagraph"/>
        <w:numPr>
          <w:ilvl w:val="1"/>
          <w:numId w:val="1"/>
        </w:numPr>
        <w:ind w:hanging="508"/>
        <w:jc w:val="both"/>
        <w:rPr>
          <w:rFonts w:asciiTheme="minorHAnsi" w:eastAsia="Courier New" w:hAnsiTheme="minorHAnsi" w:cstheme="minorHAnsi"/>
          <w:spacing w:val="-4"/>
          <w:sz w:val="22"/>
          <w:szCs w:val="22"/>
          <w:lang w:val="lv-LV" w:eastAsia="lv-LV"/>
        </w:rPr>
      </w:pPr>
      <w:r w:rsidRPr="00D34FB5">
        <w:rPr>
          <w:rFonts w:asciiTheme="minorHAnsi" w:hAnsiTheme="minorHAnsi" w:cstheme="minorHAnsi"/>
          <w:bCs/>
          <w:sz w:val="22"/>
          <w:szCs w:val="22"/>
          <w:lang w:val="lv-LV"/>
        </w:rPr>
        <w:t xml:space="preserve">Pretendents ir izslēdzams no dalības iepirkumā, ja pretendents, kuram būtu piešķiramas līguma slēgšanas tiesības, neatbilst Ministru kabineta noteikumu Nr. 397 “Minimālās </w:t>
      </w:r>
      <w:proofErr w:type="spellStart"/>
      <w:r w:rsidRPr="00D34FB5">
        <w:rPr>
          <w:rFonts w:asciiTheme="minorHAnsi" w:hAnsiTheme="minorHAnsi" w:cstheme="minorHAnsi"/>
          <w:bCs/>
          <w:sz w:val="22"/>
          <w:szCs w:val="22"/>
          <w:lang w:val="lv-LV"/>
        </w:rPr>
        <w:t>kiberdrošības</w:t>
      </w:r>
      <w:proofErr w:type="spellEnd"/>
      <w:r w:rsidRPr="00D34FB5">
        <w:rPr>
          <w:rFonts w:asciiTheme="minorHAnsi" w:hAnsiTheme="minorHAnsi" w:cstheme="minorHAnsi"/>
          <w:bCs/>
          <w:sz w:val="22"/>
          <w:szCs w:val="22"/>
          <w:lang w:val="lv-LV"/>
        </w:rPr>
        <w:t xml:space="preserve"> prasības” 94. punktā noteiktajiem kritērijiem un, pamatojoties uz iepriekš minēto Ministru kabineta noteikumu 93. punktu, nav saņemts kompetentās valsts drošības iestādes atzinums, ka ar šo pretendentu var slēgt līgumu </w:t>
      </w:r>
      <w:r w:rsidRPr="00D34FB5">
        <w:rPr>
          <w:rFonts w:asciiTheme="minorHAnsi" w:hAnsiTheme="minorHAnsi" w:cstheme="minorHAnsi"/>
          <w:bCs/>
          <w:i/>
          <w:iCs/>
          <w:sz w:val="22"/>
          <w:szCs w:val="22"/>
          <w:lang w:val="lv-LV"/>
        </w:rPr>
        <w:t>(ja attiecas).</w:t>
      </w:r>
    </w:p>
    <w:p w14:paraId="2758A26D" w14:textId="77777777" w:rsidR="00F91C61" w:rsidRPr="00D34FB5" w:rsidRDefault="00F91C61" w:rsidP="00F91C61">
      <w:pPr>
        <w:pStyle w:val="ListParagraph"/>
        <w:numPr>
          <w:ilvl w:val="1"/>
          <w:numId w:val="1"/>
        </w:numPr>
        <w:ind w:hanging="508"/>
        <w:jc w:val="both"/>
        <w:rPr>
          <w:rFonts w:asciiTheme="minorHAnsi" w:hAnsiTheme="minorHAnsi" w:cstheme="minorHAnsi"/>
          <w:bCs/>
          <w:sz w:val="22"/>
          <w:szCs w:val="22"/>
          <w:lang w:val="lv-LV"/>
        </w:rPr>
      </w:pPr>
      <w:r w:rsidRPr="00D34FB5">
        <w:rPr>
          <w:rFonts w:asciiTheme="minorHAnsi" w:hAnsiTheme="minorHAnsi" w:cstheme="minorHAnsi"/>
          <w:bCs/>
          <w:sz w:val="22"/>
          <w:szCs w:val="22"/>
          <w:lang w:val="lv-LV"/>
        </w:rPr>
        <w:t>Pretendents ir izslēdzams no dalības iepirkumā, ja piedāvājumu izvērtēšanas gaitā komisija konstatē, ka pretendents atbilst Nacionālās drošības likuma 22</w:t>
      </w:r>
      <w:r w:rsidRPr="00D34FB5">
        <w:rPr>
          <w:rFonts w:asciiTheme="minorHAnsi" w:hAnsiTheme="minorHAnsi" w:cstheme="minorHAnsi"/>
          <w:bCs/>
          <w:sz w:val="22"/>
          <w:szCs w:val="22"/>
          <w:vertAlign w:val="superscript"/>
          <w:lang w:val="lv-LV"/>
        </w:rPr>
        <w:t>2</w:t>
      </w:r>
      <w:r w:rsidRPr="00D34FB5">
        <w:rPr>
          <w:rFonts w:asciiTheme="minorHAnsi" w:hAnsiTheme="minorHAnsi" w:cstheme="minorHAnsi"/>
          <w:bCs/>
          <w:sz w:val="22"/>
          <w:szCs w:val="22"/>
          <w:lang w:val="lv-LV"/>
        </w:rPr>
        <w:t>. panta (3</w:t>
      </w:r>
      <w:r w:rsidRPr="00D34FB5">
        <w:rPr>
          <w:rFonts w:asciiTheme="minorHAnsi" w:hAnsiTheme="minorHAnsi" w:cstheme="minorHAnsi"/>
          <w:bCs/>
          <w:sz w:val="22"/>
          <w:szCs w:val="22"/>
          <w:vertAlign w:val="superscript"/>
          <w:lang w:val="lv-LV"/>
        </w:rPr>
        <w:t>2</w:t>
      </w:r>
      <w:r w:rsidRPr="00D34FB5">
        <w:rPr>
          <w:rFonts w:asciiTheme="minorHAnsi" w:hAnsiTheme="minorHAnsi" w:cstheme="minorHAnsi"/>
          <w:bCs/>
          <w:sz w:val="22"/>
          <w:szCs w:val="22"/>
          <w:lang w:val="lv-LV"/>
        </w:rPr>
        <w:t xml:space="preserve">) daļas nosacījumiem </w:t>
      </w:r>
      <w:r w:rsidRPr="00D34FB5">
        <w:rPr>
          <w:rFonts w:asciiTheme="minorHAnsi" w:hAnsiTheme="minorHAnsi" w:cstheme="minorHAnsi"/>
          <w:bCs/>
          <w:i/>
          <w:iCs/>
          <w:sz w:val="22"/>
          <w:szCs w:val="22"/>
          <w:lang w:val="lv-LV"/>
        </w:rPr>
        <w:t>(ja attiecas).</w:t>
      </w:r>
    </w:p>
    <w:p w14:paraId="0E5BECE4" w14:textId="77777777" w:rsidR="00F91C61" w:rsidRPr="00AC4BF6" w:rsidRDefault="00F91C61" w:rsidP="00F91C61">
      <w:pPr>
        <w:ind w:left="851" w:hanging="567"/>
        <w:jc w:val="both"/>
        <w:outlineLvl w:val="2"/>
        <w:rPr>
          <w:rFonts w:ascii="Calibri" w:hAnsi="Calibri" w:cs="Calibri"/>
          <w:bCs/>
          <w:sz w:val="22"/>
          <w:szCs w:val="22"/>
          <w:lang w:val="lv-LV" w:eastAsia="x-none"/>
        </w:rPr>
      </w:pPr>
    </w:p>
    <w:bookmarkEnd w:id="50"/>
    <w:bookmarkEnd w:id="51"/>
    <w:p w14:paraId="779BB0A1" w14:textId="77777777" w:rsidR="00F91C61" w:rsidRPr="00AC4BF6" w:rsidRDefault="00F91C61" w:rsidP="00F91C61">
      <w:pPr>
        <w:autoSpaceDE w:val="0"/>
        <w:autoSpaceDN w:val="0"/>
        <w:adjustRightInd w:val="0"/>
        <w:ind w:right="-851"/>
        <w:jc w:val="center"/>
        <w:rPr>
          <w:rFonts w:asciiTheme="minorHAnsi" w:hAnsiTheme="minorHAnsi" w:cstheme="minorHAnsi"/>
          <w:b/>
          <w:bCs/>
          <w:spacing w:val="-5"/>
          <w:sz w:val="22"/>
          <w:szCs w:val="22"/>
          <w:lang w:val="lv-LV"/>
        </w:rPr>
      </w:pPr>
      <w:r w:rsidRPr="00AC4BF6">
        <w:rPr>
          <w:rFonts w:asciiTheme="minorHAnsi" w:hAnsiTheme="minorHAnsi" w:cstheme="minorHAnsi"/>
          <w:b/>
          <w:bCs/>
          <w:spacing w:val="-5"/>
          <w:sz w:val="22"/>
          <w:szCs w:val="22"/>
          <w:lang w:val="lv-LV"/>
        </w:rPr>
        <w:t>IV. LĪGUMA SLĒGŠANA</w:t>
      </w:r>
    </w:p>
    <w:p w14:paraId="2AD40D78" w14:textId="77777777" w:rsidR="00F91C61" w:rsidRPr="00AC4BF6" w:rsidRDefault="00F91C61" w:rsidP="00F91C61">
      <w:pPr>
        <w:pStyle w:val="ListParagraph"/>
        <w:numPr>
          <w:ilvl w:val="0"/>
          <w:numId w:val="1"/>
        </w:numPr>
        <w:jc w:val="both"/>
        <w:rPr>
          <w:rFonts w:asciiTheme="minorHAnsi" w:hAnsiTheme="minorHAnsi" w:cstheme="minorHAnsi"/>
          <w:sz w:val="22"/>
          <w:szCs w:val="22"/>
          <w:lang w:val="lv-LV"/>
        </w:rPr>
      </w:pPr>
      <w:r w:rsidRPr="00AC4BF6">
        <w:rPr>
          <w:rFonts w:asciiTheme="minorHAnsi" w:hAnsiTheme="minorHAnsi" w:cstheme="minorHAnsi"/>
          <w:bCs/>
          <w:sz w:val="22"/>
          <w:szCs w:val="22"/>
          <w:lang w:val="lv-LV"/>
        </w:rPr>
        <w:t>Pasūtītājs</w:t>
      </w:r>
      <w:r w:rsidRPr="00AC4BF6">
        <w:rPr>
          <w:rFonts w:asciiTheme="minorHAnsi" w:hAnsiTheme="minorHAnsi" w:cstheme="minorHAnsi"/>
          <w:sz w:val="22"/>
          <w:szCs w:val="22"/>
          <w:lang w:val="lv-LV"/>
        </w:rPr>
        <w:t xml:space="preserve"> ar pretendentu, kuram tiks piešķirtas līguma slēgšanas tiesības, slēgs līgumu par iekārtas piegādi (līguma projekts - Nolikuma 4. pielikums) un iekārtas apkopi (līguma projekts – Nolikuma 5. pielikums). </w:t>
      </w:r>
    </w:p>
    <w:p w14:paraId="24158D89" w14:textId="77777777" w:rsidR="00F91C61" w:rsidRPr="00AC4BF6" w:rsidRDefault="00F91C61" w:rsidP="00F91C61">
      <w:pPr>
        <w:pStyle w:val="ListParagraph"/>
        <w:numPr>
          <w:ilvl w:val="0"/>
          <w:numId w:val="1"/>
        </w:numPr>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Līguma projektos var tikt veikti nebūtiski precizējumi līgumu slēgšanas brīdī.</w:t>
      </w:r>
    </w:p>
    <w:p w14:paraId="69E38B8C" w14:textId="77777777" w:rsidR="00F91C61" w:rsidRPr="00AC4BF6" w:rsidRDefault="00F91C61" w:rsidP="00F91C61">
      <w:pPr>
        <w:pStyle w:val="ListParagraph"/>
        <w:numPr>
          <w:ilvl w:val="0"/>
          <w:numId w:val="1"/>
        </w:numPr>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Ja piedāvājumu iesniedz piegādātāju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w:t>
      </w:r>
    </w:p>
    <w:p w14:paraId="596D5E56" w14:textId="77777777" w:rsidR="00F91C61" w:rsidRDefault="00F91C61" w:rsidP="00F91C61">
      <w:pPr>
        <w:pStyle w:val="ListParagraph"/>
        <w:numPr>
          <w:ilvl w:val="0"/>
          <w:numId w:val="1"/>
        </w:numPr>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Iepirkuma līgumu slēdz ne agrāk kā nākamajā darba dienā pēc nogaidīšanas termiņa beigām saskaņā ar PIL 60. pantu. Ja Atklāta konkursa uzvarētājs pēc PIL 60. pantā minētā nogaidīšanas termiņa beigām atsakās slēgt iepirkuma līgumu ar Pasūtītāju vai atsauc savu piedāvājumu, vai personu apvienība 15 (piecpadsmit) dienu laikā pēc PIL 60. pantā minētā nogaidīšanas termiņa beigām neizveidojas atbilstoši noteiktam juridiskam statusam vai nenoslēdz sabiedrības līgumu un neiesniedz dokumentus, kas pierāda, ka personu apvienība ir izveidojusies atbilstoši noteiktam juridiskam statusam vai noslēgusi sabiedrības līgumu, iepirkuma komisija ir tiesīga pieņem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53C8F956" w14:textId="77777777" w:rsidR="00F91C61" w:rsidRPr="007C27A5" w:rsidRDefault="00F91C61" w:rsidP="00F91C61">
      <w:pPr>
        <w:pStyle w:val="ListParagraph"/>
        <w:keepNext/>
        <w:numPr>
          <w:ilvl w:val="0"/>
          <w:numId w:val="1"/>
        </w:numPr>
        <w:jc w:val="both"/>
        <w:outlineLvl w:val="1"/>
        <w:rPr>
          <w:rFonts w:asciiTheme="minorHAnsi" w:hAnsiTheme="minorHAnsi" w:cstheme="minorHAnsi"/>
          <w:bCs/>
          <w:sz w:val="22"/>
          <w:szCs w:val="22"/>
          <w:lang w:val="lv-LV"/>
        </w:rPr>
      </w:pPr>
      <w:r w:rsidRPr="007C27A5">
        <w:rPr>
          <w:rFonts w:asciiTheme="minorHAnsi" w:hAnsiTheme="minorHAnsi" w:cstheme="minorHAnsi"/>
          <w:bCs/>
          <w:sz w:val="22"/>
          <w:szCs w:val="22"/>
          <w:lang w:val="lv-LV"/>
        </w:rPr>
        <w:t xml:space="preserve">Pretendentam, kuram piešķirtas līguma </w:t>
      </w:r>
      <w:r w:rsidRPr="00596D6B">
        <w:rPr>
          <w:rFonts w:asciiTheme="minorHAnsi" w:hAnsiTheme="minorHAnsi" w:cstheme="minorHAnsi"/>
          <w:bCs/>
          <w:sz w:val="22"/>
          <w:szCs w:val="22"/>
          <w:lang w:val="lv-LV"/>
        </w:rPr>
        <w:t>slēgšanas tiesības Atklātā konkursā, līgums jāparaksta 5 (piecu) darbdienu laikā no Pasūtītāja e-pasta veidā</w:t>
      </w:r>
      <w:r>
        <w:rPr>
          <w:rFonts w:asciiTheme="minorHAnsi" w:hAnsiTheme="minorHAnsi" w:cstheme="minorHAnsi"/>
          <w:bCs/>
          <w:sz w:val="22"/>
          <w:szCs w:val="22"/>
          <w:lang w:val="lv-LV"/>
        </w:rPr>
        <w:t xml:space="preserve"> </w:t>
      </w:r>
      <w:r w:rsidRPr="007C27A5">
        <w:rPr>
          <w:rFonts w:asciiTheme="minorHAnsi" w:hAnsiTheme="minorHAnsi" w:cstheme="minorHAnsi"/>
          <w:bCs/>
          <w:sz w:val="22"/>
          <w:szCs w:val="22"/>
          <w:lang w:val="lv-LV"/>
        </w:rPr>
        <w:t>nosūtītā uzaicinājuma to parakstīt nosūtīšanas dienas. Ja norādītajā termiņā pretendents neparaksta Līgumu, Pasūtītājs ir tiesīgs uzskatīt, ka pretendents ir atteicies slēgt Līgumu. Pasūtītājs var noteikt arī garāku Līguma parakstīšanas termiņu.</w:t>
      </w:r>
    </w:p>
    <w:p w14:paraId="601227E4" w14:textId="77777777" w:rsidR="00F91C61" w:rsidRPr="00AC4BF6" w:rsidRDefault="00F91C61" w:rsidP="00F91C61">
      <w:pPr>
        <w:pStyle w:val="ListParagraph"/>
        <w:ind w:left="360"/>
        <w:jc w:val="both"/>
        <w:rPr>
          <w:rFonts w:asciiTheme="minorHAnsi" w:hAnsiTheme="minorHAnsi" w:cstheme="minorHAnsi"/>
          <w:sz w:val="22"/>
          <w:szCs w:val="22"/>
          <w:lang w:val="lv-LV"/>
        </w:rPr>
      </w:pPr>
    </w:p>
    <w:p w14:paraId="339132E4" w14:textId="77777777" w:rsidR="00F91C61" w:rsidRPr="009E6DCC" w:rsidRDefault="00F91C61" w:rsidP="00F91C61">
      <w:pPr>
        <w:keepNext/>
        <w:jc w:val="center"/>
        <w:outlineLvl w:val="0"/>
        <w:rPr>
          <w:rFonts w:asciiTheme="minorHAnsi" w:hAnsiTheme="minorHAnsi" w:cstheme="minorHAnsi"/>
          <w:b/>
          <w:caps/>
          <w:kern w:val="32"/>
          <w:sz w:val="22"/>
          <w:szCs w:val="22"/>
          <w:lang w:val="lv-LV"/>
        </w:rPr>
      </w:pPr>
      <w:r w:rsidRPr="007C27A5">
        <w:rPr>
          <w:rFonts w:asciiTheme="minorHAnsi" w:hAnsiTheme="minorHAnsi" w:cstheme="minorHAnsi"/>
          <w:b/>
          <w:caps/>
          <w:kern w:val="32"/>
          <w:sz w:val="22"/>
          <w:szCs w:val="22"/>
          <w:lang w:val="lv-LV"/>
        </w:rPr>
        <w:t>V. Nolikuma pielikumi</w:t>
      </w:r>
    </w:p>
    <w:p w14:paraId="645A1F3B" w14:textId="77777777" w:rsidR="00F91C61" w:rsidRPr="009E6DCC" w:rsidRDefault="00F91C61" w:rsidP="00F91C61">
      <w:pPr>
        <w:keepNext/>
        <w:jc w:val="center"/>
        <w:outlineLvl w:val="0"/>
        <w:rPr>
          <w:rFonts w:asciiTheme="minorHAnsi" w:hAnsiTheme="minorHAnsi" w:cstheme="minorHAnsi"/>
          <w:b/>
          <w:caps/>
          <w:kern w:val="32"/>
          <w:sz w:val="22"/>
          <w:szCs w:val="22"/>
          <w:lang w:val="lv-LV"/>
        </w:rPr>
      </w:pPr>
    </w:p>
    <w:p w14:paraId="706D026E" w14:textId="77777777" w:rsidR="00F91C61" w:rsidRPr="009E6DCC" w:rsidRDefault="00F91C61" w:rsidP="00F91C61">
      <w:pPr>
        <w:tabs>
          <w:tab w:val="left" w:pos="567"/>
        </w:tabs>
        <w:ind w:right="-567"/>
        <w:jc w:val="both"/>
        <w:rPr>
          <w:rFonts w:asciiTheme="minorHAnsi" w:hAnsiTheme="minorHAnsi" w:cstheme="minorHAnsi"/>
          <w:sz w:val="22"/>
          <w:szCs w:val="22"/>
          <w:lang w:val="lv-LV"/>
        </w:rPr>
      </w:pPr>
      <w:r w:rsidRPr="009E6DCC">
        <w:rPr>
          <w:rFonts w:asciiTheme="minorHAnsi" w:hAnsiTheme="minorHAnsi" w:cstheme="minorHAnsi"/>
          <w:sz w:val="22"/>
          <w:szCs w:val="22"/>
          <w:lang w:val="lv-LV"/>
        </w:rPr>
        <w:tab/>
        <w:t>1. pielikums: Pretendenta pieteikums (forma);</w:t>
      </w:r>
    </w:p>
    <w:p w14:paraId="21033AA9" w14:textId="77777777" w:rsidR="00F91C61" w:rsidRPr="009E6DCC" w:rsidRDefault="00F91C61" w:rsidP="00F91C61">
      <w:pPr>
        <w:tabs>
          <w:tab w:val="left" w:pos="567"/>
        </w:tabs>
        <w:ind w:right="-567"/>
        <w:jc w:val="both"/>
        <w:rPr>
          <w:rFonts w:asciiTheme="minorHAnsi" w:hAnsiTheme="minorHAnsi" w:cstheme="minorHAnsi"/>
          <w:sz w:val="22"/>
          <w:szCs w:val="22"/>
          <w:lang w:val="lv-LV"/>
        </w:rPr>
      </w:pPr>
      <w:r w:rsidRPr="009E6DCC">
        <w:rPr>
          <w:rFonts w:asciiTheme="minorHAnsi" w:hAnsiTheme="minorHAnsi" w:cstheme="minorHAnsi"/>
          <w:sz w:val="22"/>
          <w:szCs w:val="22"/>
          <w:lang w:val="lv-LV"/>
        </w:rPr>
        <w:tab/>
        <w:t xml:space="preserve">2.1. pielikums: Tehniskā specifikācija </w:t>
      </w:r>
      <w:bookmarkStart w:id="54" w:name="_Hlk235514526"/>
      <w:r w:rsidRPr="009E6DCC">
        <w:rPr>
          <w:rFonts w:asciiTheme="minorHAnsi" w:hAnsiTheme="minorHAnsi" w:cstheme="minorHAnsi"/>
          <w:sz w:val="22"/>
          <w:szCs w:val="22"/>
          <w:lang w:val="lv-LV"/>
        </w:rPr>
        <w:t xml:space="preserve">– </w:t>
      </w:r>
      <w:bookmarkEnd w:id="54"/>
      <w:r w:rsidRPr="009E6DCC">
        <w:rPr>
          <w:rFonts w:asciiTheme="minorHAnsi" w:hAnsiTheme="minorHAnsi" w:cstheme="minorHAnsi"/>
          <w:sz w:val="22"/>
          <w:szCs w:val="22"/>
          <w:lang w:val="lv-LV"/>
        </w:rPr>
        <w:t>tehniskais piedāvājums;</w:t>
      </w:r>
    </w:p>
    <w:p w14:paraId="3430C729" w14:textId="37E1FB22" w:rsidR="00F91C61" w:rsidRPr="00596D6B" w:rsidRDefault="00F91C61" w:rsidP="00F91C61">
      <w:pPr>
        <w:tabs>
          <w:tab w:val="left" w:pos="567"/>
        </w:tabs>
        <w:ind w:right="-567"/>
        <w:jc w:val="both"/>
        <w:rPr>
          <w:rFonts w:asciiTheme="minorHAnsi" w:hAnsiTheme="minorHAnsi" w:cstheme="minorHAnsi"/>
          <w:sz w:val="22"/>
          <w:szCs w:val="22"/>
          <w:lang w:val="lv-LV"/>
        </w:rPr>
      </w:pPr>
      <w:r w:rsidRPr="009E6DCC">
        <w:rPr>
          <w:rFonts w:asciiTheme="minorHAnsi" w:hAnsiTheme="minorHAnsi" w:cstheme="minorHAnsi"/>
          <w:sz w:val="22"/>
          <w:szCs w:val="22"/>
          <w:lang w:val="lv-LV"/>
        </w:rPr>
        <w:tab/>
      </w:r>
      <w:r w:rsidRPr="00596D6B">
        <w:rPr>
          <w:rFonts w:asciiTheme="minorHAnsi" w:hAnsiTheme="minorHAnsi" w:cstheme="minorHAnsi"/>
          <w:sz w:val="22"/>
          <w:szCs w:val="22"/>
          <w:lang w:val="lv-LV"/>
        </w:rPr>
        <w:t>2.</w:t>
      </w:r>
      <w:r w:rsidR="00EA104E">
        <w:rPr>
          <w:rFonts w:asciiTheme="minorHAnsi" w:hAnsiTheme="minorHAnsi" w:cstheme="minorHAnsi"/>
          <w:sz w:val="22"/>
          <w:szCs w:val="22"/>
          <w:lang w:val="lv-LV"/>
        </w:rPr>
        <w:t>2</w:t>
      </w:r>
      <w:r w:rsidRPr="00596D6B">
        <w:rPr>
          <w:rFonts w:asciiTheme="minorHAnsi" w:hAnsiTheme="minorHAnsi" w:cstheme="minorHAnsi"/>
          <w:sz w:val="22"/>
          <w:szCs w:val="22"/>
          <w:lang w:val="lv-LV"/>
        </w:rPr>
        <w:t xml:space="preserve">. pielikums: </w:t>
      </w:r>
      <w:bookmarkStart w:id="55" w:name="_Hlk235519823"/>
      <w:r w:rsidRPr="00596D6B">
        <w:rPr>
          <w:rFonts w:asciiTheme="minorHAnsi" w:hAnsiTheme="minorHAnsi" w:cstheme="minorHAnsi"/>
          <w:sz w:val="22"/>
          <w:szCs w:val="22"/>
          <w:lang w:val="lv-LV"/>
        </w:rPr>
        <w:t>Būvniecības dokumentācija telpu pielāgošanas darbiem</w:t>
      </w:r>
      <w:bookmarkEnd w:id="55"/>
      <w:r w:rsidRPr="00596D6B">
        <w:rPr>
          <w:rFonts w:asciiTheme="minorHAnsi" w:hAnsiTheme="minorHAnsi" w:cstheme="minorHAnsi"/>
          <w:sz w:val="22"/>
          <w:szCs w:val="22"/>
          <w:lang w:val="lv-LV"/>
        </w:rPr>
        <w:t>;</w:t>
      </w:r>
    </w:p>
    <w:p w14:paraId="4E55507A" w14:textId="77777777" w:rsidR="00F91C61" w:rsidRPr="009E6DCC" w:rsidRDefault="00F91C61" w:rsidP="00F91C61">
      <w:pPr>
        <w:tabs>
          <w:tab w:val="left" w:pos="567"/>
        </w:tabs>
        <w:ind w:right="-567"/>
        <w:jc w:val="both"/>
        <w:rPr>
          <w:rFonts w:asciiTheme="minorHAnsi" w:hAnsiTheme="minorHAnsi" w:cstheme="minorHAnsi"/>
          <w:sz w:val="22"/>
          <w:szCs w:val="22"/>
          <w:lang w:val="lv-LV"/>
        </w:rPr>
      </w:pPr>
      <w:r w:rsidRPr="00596D6B">
        <w:rPr>
          <w:rFonts w:asciiTheme="minorHAnsi" w:hAnsiTheme="minorHAnsi" w:cstheme="minorHAnsi"/>
          <w:sz w:val="22"/>
          <w:szCs w:val="22"/>
          <w:lang w:val="lv-LV"/>
        </w:rPr>
        <w:tab/>
        <w:t>3. pielikums: Finanšu piedāvājums (forma);</w:t>
      </w:r>
    </w:p>
    <w:p w14:paraId="39FD3755" w14:textId="77777777" w:rsidR="00F91C61" w:rsidRPr="009E6DCC" w:rsidRDefault="00F91C61" w:rsidP="00F91C61">
      <w:pPr>
        <w:tabs>
          <w:tab w:val="left" w:pos="567"/>
        </w:tabs>
        <w:ind w:right="-567"/>
        <w:jc w:val="both"/>
        <w:rPr>
          <w:rFonts w:asciiTheme="minorHAnsi" w:hAnsiTheme="minorHAnsi" w:cstheme="minorHAnsi"/>
          <w:sz w:val="22"/>
          <w:szCs w:val="22"/>
          <w:lang w:val="lv-LV"/>
        </w:rPr>
      </w:pPr>
      <w:r w:rsidRPr="009E6DCC">
        <w:rPr>
          <w:rFonts w:asciiTheme="minorHAnsi" w:hAnsiTheme="minorHAnsi" w:cstheme="minorHAnsi"/>
          <w:sz w:val="22"/>
          <w:szCs w:val="22"/>
          <w:lang w:val="lv-LV"/>
        </w:rPr>
        <w:tab/>
        <w:t xml:space="preserve">3.1. pielikums: </w:t>
      </w:r>
      <w:bookmarkStart w:id="56" w:name="_Hlk235519809"/>
      <w:r w:rsidRPr="009E6DCC">
        <w:rPr>
          <w:rFonts w:asciiTheme="minorHAnsi" w:hAnsiTheme="minorHAnsi" w:cstheme="minorHAnsi"/>
          <w:sz w:val="22"/>
          <w:szCs w:val="22"/>
          <w:lang w:val="lv-LV"/>
        </w:rPr>
        <w:t>Telpu pielāgošanas darbu apjomu saraksts</w:t>
      </w:r>
      <w:bookmarkEnd w:id="56"/>
      <w:r w:rsidRPr="009E6DCC">
        <w:rPr>
          <w:rFonts w:asciiTheme="minorHAnsi" w:hAnsiTheme="minorHAnsi" w:cstheme="minorHAnsi"/>
          <w:sz w:val="22"/>
          <w:szCs w:val="22"/>
          <w:lang w:val="lv-LV"/>
        </w:rPr>
        <w:t>;</w:t>
      </w:r>
    </w:p>
    <w:p w14:paraId="424077A5" w14:textId="77777777" w:rsidR="00F91C61" w:rsidRPr="009E6DCC" w:rsidRDefault="00F91C61" w:rsidP="00F91C61">
      <w:pPr>
        <w:tabs>
          <w:tab w:val="left" w:pos="567"/>
        </w:tabs>
        <w:ind w:right="-567"/>
        <w:jc w:val="both"/>
        <w:rPr>
          <w:rFonts w:asciiTheme="minorHAnsi" w:hAnsiTheme="minorHAnsi" w:cstheme="minorHAnsi"/>
          <w:sz w:val="22"/>
          <w:szCs w:val="22"/>
          <w:lang w:val="lv-LV"/>
        </w:rPr>
      </w:pPr>
      <w:r w:rsidRPr="009E6DCC">
        <w:rPr>
          <w:rFonts w:asciiTheme="minorHAnsi" w:hAnsiTheme="minorHAnsi" w:cstheme="minorHAnsi"/>
          <w:sz w:val="22"/>
          <w:szCs w:val="22"/>
          <w:lang w:val="lv-LV"/>
        </w:rPr>
        <w:tab/>
        <w:t>4. pielikums: Piegādes līguma projekts;</w:t>
      </w:r>
    </w:p>
    <w:p w14:paraId="3E3ABE85" w14:textId="77777777" w:rsidR="00F91C61" w:rsidRPr="009E6DCC" w:rsidRDefault="00F91C61" w:rsidP="00F91C61">
      <w:pPr>
        <w:tabs>
          <w:tab w:val="left" w:pos="567"/>
        </w:tabs>
        <w:ind w:right="-567"/>
        <w:jc w:val="both"/>
        <w:rPr>
          <w:rFonts w:asciiTheme="minorHAnsi" w:hAnsiTheme="minorHAnsi" w:cstheme="minorHAnsi"/>
          <w:sz w:val="22"/>
          <w:szCs w:val="22"/>
          <w:lang w:val="lv-LV"/>
        </w:rPr>
      </w:pPr>
      <w:r w:rsidRPr="009E6DCC">
        <w:rPr>
          <w:rFonts w:asciiTheme="minorHAnsi" w:hAnsiTheme="minorHAnsi" w:cstheme="minorHAnsi"/>
          <w:sz w:val="22"/>
          <w:szCs w:val="22"/>
          <w:lang w:val="lv-LV"/>
        </w:rPr>
        <w:tab/>
        <w:t>5. pielikums: Iekārtas apkopes līguma projekts;</w:t>
      </w:r>
    </w:p>
    <w:p w14:paraId="6EABDC64" w14:textId="77777777" w:rsidR="00F91C61" w:rsidRPr="00AC4BF6" w:rsidRDefault="00F91C61" w:rsidP="00F91C61">
      <w:pPr>
        <w:tabs>
          <w:tab w:val="left" w:pos="567"/>
        </w:tabs>
        <w:ind w:right="-567"/>
        <w:jc w:val="both"/>
        <w:rPr>
          <w:rFonts w:asciiTheme="minorHAnsi" w:hAnsiTheme="minorHAnsi" w:cstheme="minorHAnsi"/>
          <w:sz w:val="22"/>
          <w:szCs w:val="22"/>
          <w:lang w:val="lv-LV"/>
        </w:rPr>
      </w:pPr>
      <w:r w:rsidRPr="009E6DCC">
        <w:rPr>
          <w:rFonts w:asciiTheme="minorHAnsi" w:hAnsiTheme="minorHAnsi" w:cstheme="minorHAnsi"/>
          <w:sz w:val="22"/>
          <w:szCs w:val="22"/>
          <w:lang w:val="lv-LV"/>
        </w:rPr>
        <w:tab/>
        <w:t>6. pielikums: Speciālistu saraksts (forma).</w:t>
      </w:r>
    </w:p>
    <w:p w14:paraId="5232CDA1" w14:textId="77777777" w:rsidR="00F91C61" w:rsidRPr="00AC4BF6" w:rsidRDefault="00F91C61" w:rsidP="00F91C61">
      <w:pPr>
        <w:tabs>
          <w:tab w:val="left" w:pos="567"/>
        </w:tabs>
        <w:ind w:right="-567"/>
        <w:jc w:val="both"/>
        <w:rPr>
          <w:rFonts w:asciiTheme="minorHAnsi" w:hAnsiTheme="minorHAnsi" w:cstheme="minorHAnsi"/>
          <w:sz w:val="22"/>
          <w:szCs w:val="22"/>
          <w:lang w:val="lv-LV"/>
        </w:rPr>
      </w:pPr>
      <w:r w:rsidRPr="00AC4BF6">
        <w:rPr>
          <w:rFonts w:asciiTheme="minorHAnsi" w:hAnsiTheme="minorHAnsi" w:cstheme="minorHAnsi"/>
          <w:sz w:val="22"/>
          <w:szCs w:val="22"/>
          <w:lang w:val="lv-LV"/>
        </w:rPr>
        <w:tab/>
      </w:r>
    </w:p>
    <w:p w14:paraId="02078983" w14:textId="77777777" w:rsidR="00F91C61" w:rsidRPr="00AC4BF6" w:rsidRDefault="00F91C61" w:rsidP="00F91C61">
      <w:pPr>
        <w:tabs>
          <w:tab w:val="left" w:pos="1276"/>
        </w:tabs>
        <w:ind w:left="567" w:right="-567"/>
        <w:jc w:val="both"/>
        <w:rPr>
          <w:rFonts w:asciiTheme="minorHAnsi" w:hAnsiTheme="minorHAnsi" w:cstheme="minorHAnsi"/>
          <w:sz w:val="22"/>
          <w:szCs w:val="22"/>
          <w:lang w:val="lv-LV"/>
        </w:rPr>
      </w:pPr>
    </w:p>
    <w:p w14:paraId="701CB126" w14:textId="77777777" w:rsidR="00652086" w:rsidRDefault="00652086"/>
    <w:sectPr w:rsidR="00652086" w:rsidSect="00F91C61">
      <w:footerReference w:type="default" r:id="rId10"/>
      <w:pgSz w:w="11906" w:h="16838" w:code="9"/>
      <w:pgMar w:top="1135" w:right="567" w:bottom="1135" w:left="1701" w:header="357" w:footer="4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03CDB" w14:textId="77777777" w:rsidR="00B10268" w:rsidRDefault="00B10268">
      <w:r>
        <w:separator/>
      </w:r>
    </w:p>
  </w:endnote>
  <w:endnote w:type="continuationSeparator" w:id="0">
    <w:p w14:paraId="0FF881F6" w14:textId="77777777" w:rsidR="00B10268" w:rsidRDefault="00B10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308E7" w14:textId="77777777" w:rsidR="00F91C61" w:rsidRDefault="00F91C61">
    <w:pPr>
      <w:pStyle w:val="Footer"/>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C773D" w14:textId="77777777" w:rsidR="00B10268" w:rsidRDefault="00B10268">
      <w:r>
        <w:separator/>
      </w:r>
    </w:p>
  </w:footnote>
  <w:footnote w:type="continuationSeparator" w:id="0">
    <w:p w14:paraId="5BCCFDC2" w14:textId="77777777" w:rsidR="00B10268" w:rsidRDefault="00B102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FD359D"/>
    <w:multiLevelType w:val="multilevel"/>
    <w:tmpl w:val="04208F1E"/>
    <w:lvl w:ilvl="0">
      <w:start w:val="1"/>
      <w:numFmt w:val="decimal"/>
      <w:lvlText w:val="%1."/>
      <w:lvlJc w:val="left"/>
      <w:pPr>
        <w:ind w:left="360" w:hanging="360"/>
      </w:pPr>
      <w:rPr>
        <w:b/>
        <w:bCs/>
        <w:i w:val="0"/>
        <w:iCs/>
        <w:sz w:val="22"/>
        <w:szCs w:val="22"/>
      </w:rPr>
    </w:lvl>
    <w:lvl w:ilvl="1">
      <w:start w:val="1"/>
      <w:numFmt w:val="decimal"/>
      <w:lvlText w:val="%1.%2."/>
      <w:lvlJc w:val="left"/>
      <w:pPr>
        <w:ind w:left="792" w:hanging="432"/>
      </w:pPr>
      <w:rPr>
        <w:rFonts w:asciiTheme="minorHAnsi" w:hAnsiTheme="minorHAnsi" w:cstheme="minorHAnsi" w:hint="default"/>
        <w:b/>
        <w:bCs/>
        <w:i w:val="0"/>
        <w:iCs/>
        <w:strike w:val="0"/>
        <w:color w:val="auto"/>
        <w:sz w:val="22"/>
        <w:szCs w:val="22"/>
      </w:rPr>
    </w:lvl>
    <w:lvl w:ilvl="2">
      <w:start w:val="1"/>
      <w:numFmt w:val="decimal"/>
      <w:lvlText w:val="%1.%2.%3."/>
      <w:lvlJc w:val="left"/>
      <w:pPr>
        <w:ind w:left="1224" w:hanging="504"/>
      </w:pPr>
      <w:rPr>
        <w:b w:val="0"/>
        <w:bCs/>
        <w:strike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44B3D5D"/>
    <w:multiLevelType w:val="hybridMultilevel"/>
    <w:tmpl w:val="BDDE8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0851EB"/>
    <w:multiLevelType w:val="multilevel"/>
    <w:tmpl w:val="E8B29708"/>
    <w:lvl w:ilvl="0">
      <w:start w:val="1"/>
      <w:numFmt w:val="decimal"/>
      <w:pStyle w:val="Nodala1"/>
      <w:lvlText w:val="%1."/>
      <w:lvlJc w:val="left"/>
      <w:pPr>
        <w:ind w:left="720" w:hanging="360"/>
      </w:pPr>
      <w:rPr>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num w:numId="1" w16cid:durableId="594484588">
    <w:abstractNumId w:val="0"/>
  </w:num>
  <w:num w:numId="2" w16cid:durableId="20565451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3913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C61"/>
    <w:rsid w:val="000C4BA8"/>
    <w:rsid w:val="00343D0F"/>
    <w:rsid w:val="00481C73"/>
    <w:rsid w:val="004D05D3"/>
    <w:rsid w:val="0055179E"/>
    <w:rsid w:val="00552722"/>
    <w:rsid w:val="00652086"/>
    <w:rsid w:val="00673091"/>
    <w:rsid w:val="007A785A"/>
    <w:rsid w:val="008505F5"/>
    <w:rsid w:val="00966BC1"/>
    <w:rsid w:val="00A04136"/>
    <w:rsid w:val="00AA2418"/>
    <w:rsid w:val="00B10268"/>
    <w:rsid w:val="00CB08B3"/>
    <w:rsid w:val="00CB5BF8"/>
    <w:rsid w:val="00E85C05"/>
    <w:rsid w:val="00E96070"/>
    <w:rsid w:val="00EA104E"/>
    <w:rsid w:val="00F67102"/>
    <w:rsid w:val="00F83EFF"/>
    <w:rsid w:val="00F91C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860B209"/>
  <w15:chartTrackingRefBased/>
  <w15:docId w15:val="{F040CF19-5FC5-48F7-8451-6776AD21F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C61"/>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aliases w:val="Section Heading,heading1,Antraste 1,h1"/>
    <w:basedOn w:val="Normal"/>
    <w:next w:val="Normal"/>
    <w:link w:val="Heading1Char"/>
    <w:qFormat/>
    <w:rsid w:val="00F91C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91C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91C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F91C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9"/>
    <w:unhideWhenUsed/>
    <w:qFormat/>
    <w:rsid w:val="00F91C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9"/>
    <w:unhideWhenUsed/>
    <w:qFormat/>
    <w:rsid w:val="00F91C6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F91C6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F91C6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F91C6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
    <w:basedOn w:val="DefaultParagraphFont"/>
    <w:link w:val="Heading1"/>
    <w:rsid w:val="00F91C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91C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1C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1C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1C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1C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C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C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C61"/>
    <w:rPr>
      <w:rFonts w:eastAsiaTheme="majorEastAsia" w:cstheme="majorBidi"/>
      <w:color w:val="272727" w:themeColor="text1" w:themeTint="D8"/>
    </w:rPr>
  </w:style>
  <w:style w:type="paragraph" w:styleId="Title">
    <w:name w:val="Title"/>
    <w:basedOn w:val="Normal"/>
    <w:next w:val="Normal"/>
    <w:link w:val="TitleChar"/>
    <w:uiPriority w:val="10"/>
    <w:qFormat/>
    <w:rsid w:val="00F91C6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C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C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C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C61"/>
    <w:pPr>
      <w:spacing w:before="160"/>
      <w:jc w:val="center"/>
    </w:pPr>
    <w:rPr>
      <w:i/>
      <w:iCs/>
      <w:color w:val="404040" w:themeColor="text1" w:themeTint="BF"/>
    </w:rPr>
  </w:style>
  <w:style w:type="character" w:customStyle="1" w:styleId="QuoteChar">
    <w:name w:val="Quote Char"/>
    <w:basedOn w:val="DefaultParagraphFont"/>
    <w:link w:val="Quote"/>
    <w:uiPriority w:val="29"/>
    <w:rsid w:val="00F91C61"/>
    <w:rPr>
      <w:i/>
      <w:iCs/>
      <w:color w:val="404040" w:themeColor="text1" w:themeTint="BF"/>
    </w:rPr>
  </w:style>
  <w:style w:type="paragraph" w:styleId="ListParagraph">
    <w:name w:val="List Paragraph"/>
    <w:aliases w:val="Syle 1,Strip,H&amp;P List Paragraph,Normal bullet 2,Bullet list,Virsraksti,Saistīto dokumentu saraksts,2,PPS_Bullet,List Paragraph1,Numurets,Colorful List - Accent 12,Colorful List - Accent 11,list paragraph,h&amp;p list paragraph,syle 1,Bullet 1"/>
    <w:basedOn w:val="Normal"/>
    <w:link w:val="ListParagraphChar"/>
    <w:uiPriority w:val="1"/>
    <w:qFormat/>
    <w:rsid w:val="00F91C61"/>
    <w:pPr>
      <w:ind w:left="720"/>
      <w:contextualSpacing/>
    </w:pPr>
  </w:style>
  <w:style w:type="character" w:styleId="IntenseEmphasis">
    <w:name w:val="Intense Emphasis"/>
    <w:basedOn w:val="DefaultParagraphFont"/>
    <w:uiPriority w:val="21"/>
    <w:qFormat/>
    <w:rsid w:val="00F91C61"/>
    <w:rPr>
      <w:i/>
      <w:iCs/>
      <w:color w:val="2F5496" w:themeColor="accent1" w:themeShade="BF"/>
    </w:rPr>
  </w:style>
  <w:style w:type="paragraph" w:styleId="IntenseQuote">
    <w:name w:val="Intense Quote"/>
    <w:basedOn w:val="Normal"/>
    <w:next w:val="Normal"/>
    <w:link w:val="IntenseQuoteChar"/>
    <w:uiPriority w:val="30"/>
    <w:qFormat/>
    <w:rsid w:val="00F91C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1C61"/>
    <w:rPr>
      <w:i/>
      <w:iCs/>
      <w:color w:val="2F5496" w:themeColor="accent1" w:themeShade="BF"/>
    </w:rPr>
  </w:style>
  <w:style w:type="character" w:styleId="IntenseReference">
    <w:name w:val="Intense Reference"/>
    <w:basedOn w:val="DefaultParagraphFont"/>
    <w:uiPriority w:val="32"/>
    <w:qFormat/>
    <w:rsid w:val="00F91C61"/>
    <w:rPr>
      <w:b/>
      <w:bCs/>
      <w:smallCaps/>
      <w:color w:val="2F5496" w:themeColor="accent1" w:themeShade="BF"/>
      <w:spacing w:val="5"/>
    </w:rPr>
  </w:style>
  <w:style w:type="character" w:styleId="Hyperlink">
    <w:name w:val="Hyperlink"/>
    <w:uiPriority w:val="99"/>
    <w:rsid w:val="00F91C61"/>
    <w:rPr>
      <w:color w:val="0000FF"/>
      <w:u w:val="single"/>
    </w:rPr>
  </w:style>
  <w:style w:type="paragraph" w:styleId="BodyText">
    <w:name w:val="Body Text"/>
    <w:aliases w:val="Body Text1"/>
    <w:basedOn w:val="Normal"/>
    <w:link w:val="BodyTextChar"/>
    <w:uiPriority w:val="99"/>
    <w:rsid w:val="00F91C61"/>
    <w:pPr>
      <w:jc w:val="both"/>
    </w:pPr>
    <w:rPr>
      <w:sz w:val="24"/>
      <w:szCs w:val="24"/>
      <w:lang w:val="x-none"/>
    </w:rPr>
  </w:style>
  <w:style w:type="character" w:customStyle="1" w:styleId="BodyTextChar">
    <w:name w:val="Body Text Char"/>
    <w:aliases w:val="Body Text1 Char"/>
    <w:basedOn w:val="DefaultParagraphFont"/>
    <w:link w:val="BodyText"/>
    <w:uiPriority w:val="99"/>
    <w:rsid w:val="00F91C61"/>
    <w:rPr>
      <w:rFonts w:ascii="Times New Roman" w:eastAsia="Times New Roman" w:hAnsi="Times New Roman" w:cs="Times New Roman"/>
      <w:kern w:val="0"/>
      <w:sz w:val="24"/>
      <w:szCs w:val="24"/>
      <w:lang w:val="x-none"/>
      <w14:ligatures w14:val="none"/>
    </w:rPr>
  </w:style>
  <w:style w:type="paragraph" w:styleId="Footer">
    <w:name w:val="footer"/>
    <w:basedOn w:val="Normal"/>
    <w:link w:val="FooterChar"/>
    <w:rsid w:val="00F91C61"/>
    <w:pPr>
      <w:tabs>
        <w:tab w:val="center" w:pos="4153"/>
        <w:tab w:val="right" w:pos="8306"/>
      </w:tabs>
    </w:pPr>
    <w:rPr>
      <w:sz w:val="24"/>
      <w:szCs w:val="24"/>
      <w:lang w:val="en-GB"/>
    </w:rPr>
  </w:style>
  <w:style w:type="character" w:customStyle="1" w:styleId="FooterChar">
    <w:name w:val="Footer Char"/>
    <w:basedOn w:val="DefaultParagraphFont"/>
    <w:link w:val="Footer"/>
    <w:rsid w:val="00F91C61"/>
    <w:rPr>
      <w:rFonts w:ascii="Times New Roman" w:eastAsia="Times New Roman" w:hAnsi="Times New Roman" w:cs="Times New Roman"/>
      <w:kern w:val="0"/>
      <w:sz w:val="24"/>
      <w:szCs w:val="24"/>
      <w:lang w:val="en-GB"/>
      <w14:ligatures w14:val="none"/>
    </w:rPr>
  </w:style>
  <w:style w:type="paragraph" w:styleId="NoSpacing">
    <w:name w:val="No Spacing"/>
    <w:link w:val="NoSpacingChar"/>
    <w:qFormat/>
    <w:rsid w:val="00F91C61"/>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character" w:styleId="Emphasis">
    <w:name w:val="Emphasis"/>
    <w:qFormat/>
    <w:rsid w:val="00F91C61"/>
    <w:rPr>
      <w:i/>
      <w:iCs/>
    </w:rPr>
  </w:style>
  <w:style w:type="character" w:customStyle="1" w:styleId="ListParagraphChar">
    <w:name w:val="List Paragraph Char"/>
    <w:aliases w:val="Syle 1 Char,Strip Char,H&amp;P List Paragraph Char,Normal bullet 2 Char,Bullet list Char,Virsraksti Char,Saistīto dokumentu saraksts Char,2 Char,PPS_Bullet Char,List Paragraph1 Char,Numurets Char,Colorful List - Accent 12 Char"/>
    <w:link w:val="ListParagraph"/>
    <w:uiPriority w:val="1"/>
    <w:qFormat/>
    <w:locked/>
    <w:rsid w:val="00F91C61"/>
  </w:style>
  <w:style w:type="character" w:customStyle="1" w:styleId="NoSpacingChar">
    <w:name w:val="No Spacing Char"/>
    <w:link w:val="NoSpacing"/>
    <w:locked/>
    <w:rsid w:val="00F91C61"/>
    <w:rPr>
      <w:rFonts w:ascii="Times New Roman" w:eastAsia="Times New Roman" w:hAnsi="Times New Roman" w:cs="Times New Roman"/>
      <w:kern w:val="0"/>
      <w:sz w:val="24"/>
      <w:szCs w:val="24"/>
      <w14:ligatures w14:val="none"/>
    </w:rPr>
  </w:style>
  <w:style w:type="paragraph" w:customStyle="1" w:styleId="Nodala1">
    <w:name w:val="Nodala 1"/>
    <w:basedOn w:val="Normal"/>
    <w:qFormat/>
    <w:rsid w:val="00F91C61"/>
    <w:pPr>
      <w:numPr>
        <w:numId w:val="2"/>
      </w:numPr>
      <w:shd w:val="clear" w:color="auto" w:fill="D9D9D9" w:themeFill="background1" w:themeFillShade="D9"/>
      <w:suppressAutoHyphens/>
      <w:spacing w:before="120" w:after="120"/>
      <w:jc w:val="center"/>
    </w:pPr>
    <w:rPr>
      <w:rFonts w:eastAsia="Calibri"/>
      <w:b/>
      <w:sz w:val="24"/>
      <w:szCs w:val="24"/>
      <w:lang w:val="lv-LV" w:eastAsia="ar-SA"/>
    </w:rPr>
  </w:style>
  <w:style w:type="paragraph" w:customStyle="1" w:styleId="Nodala11">
    <w:name w:val="Nodala 1.1"/>
    <w:basedOn w:val="Normal"/>
    <w:qFormat/>
    <w:rsid w:val="00F91C61"/>
    <w:pPr>
      <w:numPr>
        <w:ilvl w:val="1"/>
        <w:numId w:val="2"/>
      </w:numPr>
      <w:suppressAutoHyphens/>
      <w:spacing w:before="60" w:after="60"/>
      <w:ind w:hanging="720"/>
      <w:jc w:val="both"/>
    </w:pPr>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F91C61"/>
    <w:pPr>
      <w:numPr>
        <w:ilvl w:val="2"/>
        <w:numId w:val="2"/>
      </w:numPr>
      <w:contextualSpacing w:val="0"/>
      <w:jc w:val="both"/>
    </w:pPr>
    <w:rPr>
      <w:sz w:val="24"/>
      <w:szCs w:val="24"/>
      <w:lang w:eastAsia="ar-SA"/>
    </w:rPr>
  </w:style>
  <w:style w:type="paragraph" w:customStyle="1" w:styleId="Nodala1111">
    <w:name w:val="Nodala 1.1.1.1"/>
    <w:basedOn w:val="Nodala111"/>
    <w:qFormat/>
    <w:rsid w:val="00F91C61"/>
    <w:pPr>
      <w:numPr>
        <w:ilvl w:val="3"/>
      </w:numPr>
      <w:tabs>
        <w:tab w:val="num" w:pos="360"/>
        <w:tab w:val="num" w:pos="1080"/>
      </w:tabs>
      <w:spacing w:before="60" w:after="60"/>
      <w:ind w:left="864" w:hanging="864"/>
    </w:pPr>
  </w:style>
  <w:style w:type="character" w:customStyle="1" w:styleId="Nodala111Char">
    <w:name w:val="Nodala 1.1.1 Char"/>
    <w:basedOn w:val="DefaultParagraphFont"/>
    <w:link w:val="Nodala111"/>
    <w:locked/>
    <w:rsid w:val="00F91C61"/>
    <w:rPr>
      <w:rFonts w:ascii="Times New Roman" w:eastAsia="Times New Roman" w:hAnsi="Times New Roman" w:cs="Times New Roman"/>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sslimnica.lv" TargetMode="External"/><Relationship Id="rId3" Type="http://schemas.openxmlformats.org/officeDocument/2006/relationships/settings" Target="settings.xml"/><Relationship Id="rId7" Type="http://schemas.openxmlformats.org/officeDocument/2006/relationships/hyperlink" Target="http://www.eis.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ub.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12</Pages>
  <Words>24205</Words>
  <Characters>13798</Characters>
  <Application>Microsoft Office Word</Application>
  <DocSecurity>0</DocSecurity>
  <Lines>114</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Ieva Vilne</dc:creator>
  <cp:keywords/>
  <dc:description/>
  <cp:lastModifiedBy>Ilze Ieva Vilne</cp:lastModifiedBy>
  <cp:revision>10</cp:revision>
  <dcterms:created xsi:type="dcterms:W3CDTF">2026-07-21T05:31:00Z</dcterms:created>
  <dcterms:modified xsi:type="dcterms:W3CDTF">2026-07-24T10:54:00Z</dcterms:modified>
</cp:coreProperties>
</file>