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4F84A" w14:textId="25E56721" w:rsidR="004A3A9F" w:rsidRDefault="00A34C97" w:rsidP="00A34C97">
      <w:pPr>
        <w:spacing w:after="0" w:line="240" w:lineRule="auto"/>
        <w:jc w:val="right"/>
        <w:rPr>
          <w:rFonts w:ascii="Times New Roman" w:eastAsia="Times New Roman" w:hAnsi="Times New Roman" w:cs="Times New Roman"/>
          <w:b/>
          <w:sz w:val="24"/>
        </w:rPr>
      </w:pPr>
      <w:r>
        <w:rPr>
          <w:rFonts w:ascii="Times New Roman" w:eastAsia="Times New Roman" w:hAnsi="Times New Roman" w:cs="Times New Roman"/>
          <w:b/>
          <w:sz w:val="24"/>
        </w:rPr>
        <w:t>1.pielikums</w:t>
      </w:r>
    </w:p>
    <w:p w14:paraId="4B9A6E2E" w14:textId="77777777" w:rsidR="00A34C97" w:rsidRDefault="00A34C97" w:rsidP="00112973">
      <w:pPr>
        <w:spacing w:after="0" w:line="240" w:lineRule="auto"/>
        <w:ind w:left="-284"/>
        <w:jc w:val="center"/>
        <w:rPr>
          <w:rFonts w:ascii="Times New Roman" w:hAnsi="Times New Roman" w:cs="Times New Roman"/>
          <w:b/>
          <w:bCs/>
          <w:color w:val="000000" w:themeColor="text1"/>
          <w:sz w:val="24"/>
          <w:szCs w:val="24"/>
        </w:rPr>
      </w:pPr>
    </w:p>
    <w:p w14:paraId="53ECB42C" w14:textId="13374D3A" w:rsidR="004A3A9F" w:rsidRPr="009461BF" w:rsidRDefault="009461BF" w:rsidP="00112973">
      <w:pPr>
        <w:spacing w:after="0" w:line="240" w:lineRule="auto"/>
        <w:ind w:left="-284"/>
        <w:jc w:val="center"/>
        <w:rPr>
          <w:rFonts w:ascii="Times New Roman" w:eastAsia="Times New Roman" w:hAnsi="Times New Roman" w:cs="Times New Roman"/>
          <w:b/>
          <w:bCs/>
          <w:sz w:val="24"/>
          <w:szCs w:val="24"/>
        </w:rPr>
      </w:pPr>
      <w:r w:rsidRPr="009461BF">
        <w:rPr>
          <w:rFonts w:ascii="Times New Roman" w:hAnsi="Times New Roman" w:cs="Times New Roman"/>
          <w:b/>
          <w:bCs/>
          <w:color w:val="000000" w:themeColor="text1"/>
          <w:sz w:val="24"/>
          <w:szCs w:val="24"/>
        </w:rPr>
        <w:t>Tehniskā specifikācija / Projektēšanas uzdevums</w:t>
      </w:r>
    </w:p>
    <w:p w14:paraId="3FDAC4D4" w14:textId="77777777" w:rsidR="008D1803" w:rsidRDefault="008D1803" w:rsidP="00112973">
      <w:pPr>
        <w:spacing w:after="0" w:line="240" w:lineRule="auto"/>
        <w:ind w:left="-284"/>
        <w:jc w:val="center"/>
        <w:rPr>
          <w:rFonts w:ascii="Times New Roman" w:eastAsia="Times New Roman" w:hAnsi="Times New Roman" w:cs="Times New Roman"/>
          <w:b/>
          <w:sz w:val="24"/>
        </w:rPr>
      </w:pPr>
    </w:p>
    <w:p w14:paraId="57D0F5DB" w14:textId="07641F3B" w:rsidR="007F3176" w:rsidRPr="009461BF" w:rsidRDefault="009461BF" w:rsidP="009461BF">
      <w:pPr>
        <w:spacing w:after="0" w:line="240" w:lineRule="auto"/>
        <w:ind w:left="-284"/>
        <w:jc w:val="center"/>
        <w:rPr>
          <w:rFonts w:ascii="Times New Roman" w:hAnsi="Times New Roman" w:cs="Times New Roman"/>
          <w:b/>
          <w:bCs/>
          <w:color w:val="000000" w:themeColor="text1"/>
          <w:sz w:val="24"/>
          <w:szCs w:val="24"/>
        </w:rPr>
      </w:pPr>
      <w:r>
        <w:rPr>
          <w:rFonts w:ascii="Times New Roman" w:eastAsia="Times New Roman" w:hAnsi="Times New Roman" w:cs="Times New Roman"/>
          <w:b/>
          <w:sz w:val="24"/>
        </w:rPr>
        <w:t>Daļa</w:t>
      </w:r>
      <w:r w:rsidR="003000B7">
        <w:rPr>
          <w:rFonts w:ascii="Times New Roman" w:eastAsia="Times New Roman" w:hAnsi="Times New Roman" w:cs="Times New Roman"/>
          <w:b/>
          <w:sz w:val="24"/>
        </w:rPr>
        <w:t>i</w:t>
      </w:r>
      <w:r>
        <w:rPr>
          <w:rFonts w:ascii="Times New Roman" w:eastAsia="Times New Roman" w:hAnsi="Times New Roman" w:cs="Times New Roman"/>
          <w:b/>
          <w:sz w:val="24"/>
        </w:rPr>
        <w:t xml:space="preserve"> Nr. 1 </w:t>
      </w:r>
      <w:r w:rsidRPr="009461BF">
        <w:rPr>
          <w:rFonts w:ascii="Times New Roman" w:hAnsi="Times New Roman" w:cs="Times New Roman"/>
          <w:b/>
          <w:bCs/>
          <w:color w:val="000000" w:themeColor="text1"/>
          <w:sz w:val="24"/>
          <w:szCs w:val="24"/>
        </w:rPr>
        <w:t>Gājēju ietve Ķekavas pilsētā, Dārznieku ielā, no īpašuma Rīgas ielas 75 līdz Upesciema ielai</w:t>
      </w:r>
    </w:p>
    <w:p w14:paraId="1A1D97FA" w14:textId="77777777" w:rsidR="009461BF" w:rsidRDefault="009461BF" w:rsidP="009461BF">
      <w:pPr>
        <w:spacing w:after="0" w:line="240" w:lineRule="auto"/>
        <w:ind w:left="-284"/>
        <w:jc w:val="center"/>
        <w:rPr>
          <w:rFonts w:ascii="Times New Roman" w:eastAsia="Times New Roman" w:hAnsi="Times New Roman" w:cs="Times New Roman"/>
          <w:b/>
          <w:sz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80"/>
        <w:gridCol w:w="3692"/>
        <w:gridCol w:w="5026"/>
      </w:tblGrid>
      <w:tr w:rsidR="007F3176" w14:paraId="57D0F5E0" w14:textId="77777777" w:rsidTr="00361442">
        <w:tc>
          <w:tcPr>
            <w:tcW w:w="780" w:type="dxa"/>
            <w:tcMar>
              <w:left w:w="108" w:type="dxa"/>
              <w:right w:w="108" w:type="dxa"/>
            </w:tcMar>
          </w:tcPr>
          <w:p w14:paraId="57D0F5DC" w14:textId="3CCE27C9" w:rsidR="007F3176" w:rsidRDefault="00640B88" w:rsidP="00562DC0">
            <w:pPr>
              <w:spacing w:after="0" w:line="240" w:lineRule="auto"/>
              <w:jc w:val="center"/>
            </w:pPr>
            <w:r>
              <w:rPr>
                <w:rFonts w:ascii="Times New Roman" w:eastAsia="Times New Roman" w:hAnsi="Times New Roman" w:cs="Times New Roman"/>
                <w:b/>
                <w:sz w:val="24"/>
              </w:rPr>
              <w:t>I</w:t>
            </w:r>
          </w:p>
        </w:tc>
        <w:tc>
          <w:tcPr>
            <w:tcW w:w="8718" w:type="dxa"/>
            <w:gridSpan w:val="2"/>
            <w:tcMar>
              <w:left w:w="108" w:type="dxa"/>
              <w:right w:w="108" w:type="dxa"/>
            </w:tcMar>
          </w:tcPr>
          <w:p w14:paraId="7F2F2EEB" w14:textId="4DDE5054" w:rsidR="009130CA" w:rsidRPr="009130CA" w:rsidRDefault="00640B88" w:rsidP="009130CA">
            <w:pPr>
              <w:pStyle w:val="Sarakstarindkopa"/>
              <w:widowControl w:val="0"/>
              <w:tabs>
                <w:tab w:val="left" w:pos="284"/>
              </w:tabs>
              <w:ind w:left="0"/>
              <w:jc w:val="both"/>
              <w:rPr>
                <w:rFonts w:ascii="Times New Roman" w:eastAsiaTheme="minorHAnsi" w:hAnsi="Times New Roman" w:cs="Times New Roman"/>
                <w:kern w:val="2"/>
                <w:sz w:val="24"/>
                <w:szCs w:val="24"/>
                <w:lang w:eastAsia="en-US"/>
                <w14:ligatures w14:val="standardContextual"/>
              </w:rPr>
            </w:pPr>
            <w:r w:rsidRPr="007B784B">
              <w:rPr>
                <w:rFonts w:ascii="Times New Roman" w:eastAsia="Times New Roman" w:hAnsi="Times New Roman" w:cs="Times New Roman"/>
                <w:b/>
                <w:sz w:val="24"/>
              </w:rPr>
              <w:t>BŪVPROJEKTA PASŪTĪTĀJS</w:t>
            </w:r>
            <w:r w:rsidRPr="007B784B">
              <w:rPr>
                <w:rFonts w:ascii="Times New Roman" w:eastAsia="Times New Roman" w:hAnsi="Times New Roman" w:cs="Times New Roman"/>
                <w:sz w:val="24"/>
              </w:rPr>
              <w:t xml:space="preserve"> – “</w:t>
            </w:r>
            <w:r w:rsidR="007B784B" w:rsidRPr="007B784B">
              <w:rPr>
                <w:rFonts w:ascii="Times New Roman" w:eastAsia="Times New Roman" w:hAnsi="Times New Roman" w:cs="Times New Roman"/>
                <w:sz w:val="24"/>
              </w:rPr>
              <w:t>Ķekavas novada pašvaldība</w:t>
            </w:r>
            <w:r w:rsidRPr="007B784B">
              <w:rPr>
                <w:rFonts w:ascii="Times New Roman" w:eastAsia="Times New Roman" w:hAnsi="Times New Roman" w:cs="Times New Roman"/>
                <w:sz w:val="24"/>
              </w:rPr>
              <w:t>”</w:t>
            </w:r>
            <w:r w:rsidR="009130CA" w:rsidRPr="009130CA">
              <w:rPr>
                <w:rFonts w:ascii="Times New Roman" w:eastAsiaTheme="minorHAnsi" w:hAnsi="Times New Roman" w:cs="Times New Roman"/>
                <w:kern w:val="2"/>
                <w:sz w:val="24"/>
                <w:szCs w:val="24"/>
                <w:lang w:eastAsia="en-US"/>
                <w14:ligatures w14:val="standardContextual"/>
              </w:rPr>
              <w:t xml:space="preserve"> Reģ. Nr.90000048491, Gaismas iela 19 k-9-1, Ķekava, Ķekavas novads, LV-2123, tālr.8488, e-pasts: </w:t>
            </w:r>
            <w:hyperlink r:id="rId6" w:history="1">
              <w:r w:rsidR="009130CA" w:rsidRPr="009130CA">
                <w:rPr>
                  <w:rFonts w:ascii="Times New Roman" w:eastAsiaTheme="minorHAnsi" w:hAnsi="Times New Roman" w:cs="Times New Roman"/>
                  <w:kern w:val="2"/>
                  <w:sz w:val="24"/>
                  <w:szCs w:val="24"/>
                  <w:u w:val="single"/>
                  <w:lang w:eastAsia="en-US"/>
                  <w14:ligatures w14:val="standardContextual"/>
                </w:rPr>
                <w:t>novads@kekeva.lv</w:t>
              </w:r>
            </w:hyperlink>
            <w:r w:rsidR="009130CA" w:rsidRPr="009130CA">
              <w:rPr>
                <w:rFonts w:ascii="Times New Roman" w:eastAsiaTheme="minorHAnsi" w:hAnsi="Times New Roman" w:cs="Times New Roman"/>
                <w:kern w:val="2"/>
                <w:sz w:val="24"/>
                <w:szCs w:val="24"/>
                <w:lang w:eastAsia="en-US"/>
                <w14:ligatures w14:val="standardContextual"/>
              </w:rPr>
              <w:t xml:space="preserve"> .</w:t>
            </w:r>
          </w:p>
          <w:p w14:paraId="57D0F5DE" w14:textId="77777777" w:rsidR="007F3176" w:rsidRPr="007B784B" w:rsidRDefault="00640B88">
            <w:pPr>
              <w:spacing w:after="0" w:line="240" w:lineRule="auto"/>
              <w:rPr>
                <w:rFonts w:ascii="Times New Roman" w:eastAsia="Times New Roman" w:hAnsi="Times New Roman" w:cs="Times New Roman"/>
                <w:sz w:val="24"/>
              </w:rPr>
            </w:pPr>
            <w:r w:rsidRPr="007B784B">
              <w:rPr>
                <w:rFonts w:ascii="Times New Roman" w:eastAsia="Times New Roman" w:hAnsi="Times New Roman" w:cs="Times New Roman"/>
                <w:b/>
                <w:sz w:val="24"/>
              </w:rPr>
              <w:t>BŪVPROJEKTA IZSTRĀDES NEPIECIEŠAMĪBAS PAMATOJUMS</w:t>
            </w:r>
            <w:r w:rsidRPr="007B784B">
              <w:rPr>
                <w:rFonts w:ascii="Times New Roman" w:eastAsia="Times New Roman" w:hAnsi="Times New Roman" w:cs="Times New Roman"/>
                <w:sz w:val="24"/>
              </w:rPr>
              <w:t>:</w:t>
            </w:r>
          </w:p>
          <w:p w14:paraId="57D0F5DF" w14:textId="17889CF0" w:rsidR="007F3176" w:rsidRPr="007B784B" w:rsidRDefault="007B784B">
            <w:pPr>
              <w:spacing w:after="0" w:line="240" w:lineRule="auto"/>
            </w:pPr>
            <w:r w:rsidRPr="007B784B">
              <w:rPr>
                <w:rFonts w:ascii="Times New Roman" w:eastAsia="Times New Roman" w:hAnsi="Times New Roman" w:cs="Times New Roman"/>
                <w:sz w:val="24"/>
              </w:rPr>
              <w:t>Iel</w:t>
            </w:r>
            <w:r w:rsidR="00A90486">
              <w:rPr>
                <w:rFonts w:ascii="Times New Roman" w:eastAsia="Times New Roman" w:hAnsi="Times New Roman" w:cs="Times New Roman"/>
                <w:sz w:val="24"/>
              </w:rPr>
              <w:t>as</w:t>
            </w:r>
            <w:r w:rsidRPr="007B784B">
              <w:rPr>
                <w:rFonts w:ascii="Times New Roman" w:eastAsia="Times New Roman" w:hAnsi="Times New Roman" w:cs="Times New Roman"/>
                <w:sz w:val="24"/>
              </w:rPr>
              <w:t xml:space="preserve"> infrastruktūras</w:t>
            </w:r>
            <w:r w:rsidR="00B8382A">
              <w:rPr>
                <w:rFonts w:ascii="Times New Roman" w:eastAsia="Times New Roman" w:hAnsi="Times New Roman" w:cs="Times New Roman"/>
                <w:sz w:val="24"/>
              </w:rPr>
              <w:t xml:space="preserve"> – satiksmes drošības uzlabošana</w:t>
            </w:r>
            <w:r w:rsidR="00A90486">
              <w:rPr>
                <w:rFonts w:ascii="Times New Roman" w:eastAsia="Times New Roman" w:hAnsi="Times New Roman" w:cs="Times New Roman"/>
                <w:sz w:val="24"/>
              </w:rPr>
              <w:t xml:space="preserve"> un vides pieejamīb</w:t>
            </w:r>
            <w:r w:rsidR="00B8382A">
              <w:rPr>
                <w:rFonts w:ascii="Times New Roman" w:eastAsia="Times New Roman" w:hAnsi="Times New Roman" w:cs="Times New Roman"/>
                <w:sz w:val="24"/>
              </w:rPr>
              <w:t>a</w:t>
            </w:r>
            <w:r w:rsidR="00A90486">
              <w:rPr>
                <w:rFonts w:ascii="Times New Roman" w:eastAsia="Times New Roman" w:hAnsi="Times New Roman" w:cs="Times New Roman"/>
                <w:sz w:val="24"/>
              </w:rPr>
              <w:t>.</w:t>
            </w:r>
          </w:p>
        </w:tc>
      </w:tr>
      <w:tr w:rsidR="007F3176" w14:paraId="57D0F5E3" w14:textId="77777777" w:rsidTr="00361442">
        <w:tc>
          <w:tcPr>
            <w:tcW w:w="780" w:type="dxa"/>
            <w:tcMar>
              <w:left w:w="108" w:type="dxa"/>
              <w:right w:w="108" w:type="dxa"/>
            </w:tcMar>
          </w:tcPr>
          <w:p w14:paraId="57D0F5E1" w14:textId="42186457" w:rsidR="007F3176" w:rsidRDefault="00640B88" w:rsidP="00562DC0">
            <w:pPr>
              <w:spacing w:after="240" w:line="240" w:lineRule="auto"/>
              <w:jc w:val="center"/>
            </w:pPr>
            <w:r>
              <w:rPr>
                <w:rFonts w:ascii="Times New Roman" w:eastAsia="Times New Roman" w:hAnsi="Times New Roman" w:cs="Times New Roman"/>
                <w:b/>
                <w:sz w:val="24"/>
              </w:rPr>
              <w:t>II</w:t>
            </w:r>
          </w:p>
        </w:tc>
        <w:tc>
          <w:tcPr>
            <w:tcW w:w="8718" w:type="dxa"/>
            <w:gridSpan w:val="2"/>
            <w:tcMar>
              <w:left w:w="108" w:type="dxa"/>
              <w:right w:w="108" w:type="dxa"/>
            </w:tcMar>
          </w:tcPr>
          <w:p w14:paraId="57D0F5E2" w14:textId="77777777" w:rsidR="007F3176" w:rsidRPr="007B784B" w:rsidRDefault="00640B88">
            <w:pPr>
              <w:spacing w:after="0" w:line="240" w:lineRule="auto"/>
              <w:ind w:right="-101"/>
            </w:pPr>
            <w:r w:rsidRPr="007B784B">
              <w:rPr>
                <w:rFonts w:ascii="Times New Roman" w:eastAsia="Times New Roman" w:hAnsi="Times New Roman" w:cs="Times New Roman"/>
                <w:b/>
                <w:sz w:val="24"/>
              </w:rPr>
              <w:t>ZIŅAS PAR OBJEKTU</w:t>
            </w:r>
          </w:p>
        </w:tc>
      </w:tr>
      <w:tr w:rsidR="00D62A8C" w14:paraId="57D0F5E7" w14:textId="77777777" w:rsidTr="00361442">
        <w:trPr>
          <w:trHeight w:val="1"/>
        </w:trPr>
        <w:tc>
          <w:tcPr>
            <w:tcW w:w="780" w:type="dxa"/>
            <w:vMerge w:val="restart"/>
            <w:shd w:val="clear" w:color="000000" w:fill="FFFFFF"/>
            <w:tcMar>
              <w:left w:w="108" w:type="dxa"/>
              <w:right w:w="108" w:type="dxa"/>
            </w:tcMar>
          </w:tcPr>
          <w:p w14:paraId="57D0F5E4" w14:textId="77777777" w:rsidR="007F3176" w:rsidRDefault="007F3176">
            <w:pPr>
              <w:spacing w:after="240" w:line="240" w:lineRule="auto"/>
              <w:rPr>
                <w:rFonts w:ascii="Calibri" w:eastAsia="Calibri" w:hAnsi="Calibri" w:cs="Calibri"/>
              </w:rPr>
            </w:pPr>
          </w:p>
        </w:tc>
        <w:tc>
          <w:tcPr>
            <w:tcW w:w="3692" w:type="dxa"/>
            <w:shd w:val="clear" w:color="000000" w:fill="FFFFFF"/>
            <w:tcMar>
              <w:left w:w="108" w:type="dxa"/>
              <w:right w:w="108" w:type="dxa"/>
            </w:tcMar>
          </w:tcPr>
          <w:p w14:paraId="57D0F5E5" w14:textId="77777777" w:rsidR="007F3176" w:rsidRDefault="00640B88">
            <w:pPr>
              <w:spacing w:after="0" w:line="240" w:lineRule="auto"/>
            </w:pPr>
            <w:r>
              <w:rPr>
                <w:rFonts w:ascii="Times New Roman" w:eastAsia="Times New Roman" w:hAnsi="Times New Roman" w:cs="Times New Roman"/>
                <w:color w:val="000000"/>
                <w:sz w:val="24"/>
              </w:rPr>
              <w:t>Objekta nosaukums:</w:t>
            </w:r>
          </w:p>
        </w:tc>
        <w:tc>
          <w:tcPr>
            <w:tcW w:w="5026" w:type="dxa"/>
            <w:shd w:val="clear" w:color="000000" w:fill="FFFFFF"/>
            <w:tcMar>
              <w:left w:w="108" w:type="dxa"/>
              <w:right w:w="108" w:type="dxa"/>
            </w:tcMar>
          </w:tcPr>
          <w:p w14:paraId="57D0F5E6" w14:textId="0B54C935" w:rsidR="007F3176" w:rsidRPr="009130CA" w:rsidRDefault="00D02D41">
            <w:pPr>
              <w:spacing w:after="0" w:line="240" w:lineRule="auto"/>
              <w:rPr>
                <w:rFonts w:ascii="Times New Roman" w:hAnsi="Times New Roman" w:cs="Times New Roman"/>
                <w:sz w:val="24"/>
                <w:szCs w:val="24"/>
              </w:rPr>
            </w:pPr>
            <w:r>
              <w:rPr>
                <w:rFonts w:ascii="Times New Roman" w:eastAsia="Times New Roman" w:hAnsi="Times New Roman" w:cs="Times New Roman"/>
                <w:b/>
                <w:sz w:val="24"/>
              </w:rPr>
              <w:t>Gājēju ietve Ķekavas pilsētā, Dārznieku ielā, no īpašuma Rīgas ielas 75 līdz Upesciema ielai</w:t>
            </w:r>
            <w:r w:rsidRPr="00101E9A">
              <w:rPr>
                <w:rFonts w:ascii="Times New Roman" w:eastAsia="Calibri" w:hAnsi="Times New Roman" w:cs="Times New Roman"/>
                <w:b/>
                <w:bCs/>
                <w:sz w:val="24"/>
                <w:szCs w:val="24"/>
              </w:rPr>
              <w:t xml:space="preserve"> </w:t>
            </w:r>
            <w:r w:rsidR="002432EB" w:rsidRPr="00101E9A">
              <w:rPr>
                <w:rFonts w:ascii="Times New Roman" w:eastAsia="Calibri" w:hAnsi="Times New Roman" w:cs="Times New Roman"/>
                <w:b/>
                <w:bCs/>
                <w:sz w:val="24"/>
                <w:szCs w:val="24"/>
              </w:rPr>
              <w:t xml:space="preserve">un </w:t>
            </w:r>
            <w:r w:rsidR="0082597A" w:rsidRPr="00101E9A">
              <w:rPr>
                <w:rFonts w:ascii="Times New Roman" w:eastAsia="Calibri" w:hAnsi="Times New Roman" w:cs="Times New Roman"/>
                <w:b/>
                <w:bCs/>
                <w:sz w:val="24"/>
                <w:szCs w:val="24"/>
              </w:rPr>
              <w:t>s</w:t>
            </w:r>
            <w:r w:rsidR="00B8382A" w:rsidRPr="00101E9A">
              <w:rPr>
                <w:rFonts w:ascii="Times New Roman" w:eastAsia="Calibri" w:hAnsi="Times New Roman" w:cs="Times New Roman"/>
                <w:b/>
                <w:bCs/>
                <w:sz w:val="24"/>
                <w:szCs w:val="24"/>
              </w:rPr>
              <w:t>atiksmes drošības uzlabošana, Ķekavā</w:t>
            </w:r>
            <w:r w:rsidR="00A06633" w:rsidRPr="00101E9A">
              <w:rPr>
                <w:rFonts w:ascii="Times New Roman" w:eastAsia="Calibri" w:hAnsi="Times New Roman" w:cs="Times New Roman"/>
                <w:sz w:val="24"/>
                <w:szCs w:val="24"/>
              </w:rPr>
              <w:t>.</w:t>
            </w:r>
            <w:r w:rsidR="00BA04F8" w:rsidRPr="00101E9A">
              <w:rPr>
                <w:rFonts w:ascii="Times New Roman" w:eastAsia="Calibri" w:hAnsi="Times New Roman" w:cs="Times New Roman"/>
                <w:sz w:val="24"/>
                <w:szCs w:val="24"/>
              </w:rPr>
              <w:t xml:space="preserve"> </w:t>
            </w:r>
          </w:p>
        </w:tc>
      </w:tr>
      <w:tr w:rsidR="00D62A8C" w14:paraId="57D0F5ED" w14:textId="77777777" w:rsidTr="00361442">
        <w:tc>
          <w:tcPr>
            <w:tcW w:w="780" w:type="dxa"/>
            <w:vMerge/>
            <w:shd w:val="clear" w:color="000000" w:fill="FFFFFF"/>
            <w:tcMar>
              <w:left w:w="108" w:type="dxa"/>
              <w:right w:w="108" w:type="dxa"/>
            </w:tcMar>
          </w:tcPr>
          <w:p w14:paraId="57D0F5E8"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5E9" w14:textId="08DEF698" w:rsidR="007F3176" w:rsidRDefault="00640B88">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Objekta adrese, </w:t>
            </w:r>
          </w:p>
          <w:p w14:paraId="57D0F5EA" w14:textId="4478E8D5" w:rsidR="007F3176" w:rsidRDefault="007F3176">
            <w:pPr>
              <w:spacing w:after="0" w:line="240" w:lineRule="auto"/>
            </w:pPr>
          </w:p>
        </w:tc>
        <w:tc>
          <w:tcPr>
            <w:tcW w:w="5026" w:type="dxa"/>
            <w:shd w:val="clear" w:color="000000" w:fill="FFFFFF"/>
            <w:tcMar>
              <w:left w:w="108" w:type="dxa"/>
              <w:right w:w="108" w:type="dxa"/>
            </w:tcMar>
          </w:tcPr>
          <w:p w14:paraId="57D0F5EC" w14:textId="2294359A" w:rsidR="007F3176" w:rsidRPr="007141F1" w:rsidRDefault="00D02D41">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Dārznieku</w:t>
            </w:r>
            <w:r w:rsidR="007B784B">
              <w:rPr>
                <w:rFonts w:ascii="Times New Roman" w:eastAsia="Times New Roman" w:hAnsi="Times New Roman" w:cs="Times New Roman"/>
                <w:color w:val="000000"/>
                <w:sz w:val="24"/>
              </w:rPr>
              <w:t xml:space="preserve"> </w:t>
            </w:r>
            <w:r w:rsidR="00640B88">
              <w:rPr>
                <w:rFonts w:ascii="Times New Roman" w:eastAsia="Times New Roman" w:hAnsi="Times New Roman" w:cs="Times New Roman"/>
                <w:color w:val="000000"/>
                <w:sz w:val="24"/>
              </w:rPr>
              <w:t>iela</w:t>
            </w:r>
            <w:r w:rsidR="00031972">
              <w:rPr>
                <w:rFonts w:ascii="Times New Roman" w:eastAsia="Times New Roman" w:hAnsi="Times New Roman" w:cs="Times New Roman"/>
                <w:color w:val="000000"/>
                <w:sz w:val="24"/>
              </w:rPr>
              <w:t>, Ķekava, Ķekavas novads, LV - 2123</w:t>
            </w:r>
            <w:r w:rsidR="00640B88">
              <w:rPr>
                <w:rFonts w:ascii="Times New Roman" w:eastAsia="Times New Roman" w:hAnsi="Times New Roman" w:cs="Times New Roman"/>
                <w:color w:val="000000"/>
                <w:sz w:val="24"/>
              </w:rPr>
              <w:t xml:space="preserve">                                          </w:t>
            </w:r>
            <w:r w:rsidR="00BA04F8">
              <w:rPr>
                <w:rFonts w:ascii="Calibri" w:eastAsia="Calibri" w:hAnsi="Calibri" w:cs="Calibri"/>
              </w:rPr>
              <w:t xml:space="preserve"> </w:t>
            </w:r>
          </w:p>
        </w:tc>
      </w:tr>
      <w:tr w:rsidR="00D62A8C" w14:paraId="57D0F5F1" w14:textId="77777777" w:rsidTr="00361442">
        <w:trPr>
          <w:trHeight w:val="1"/>
        </w:trPr>
        <w:tc>
          <w:tcPr>
            <w:tcW w:w="780" w:type="dxa"/>
            <w:vMerge/>
            <w:shd w:val="clear" w:color="000000" w:fill="FFFFFF"/>
            <w:tcMar>
              <w:left w:w="108" w:type="dxa"/>
              <w:right w:w="108" w:type="dxa"/>
            </w:tcMar>
          </w:tcPr>
          <w:p w14:paraId="57D0F5EE"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5EF" w14:textId="03036F43" w:rsidR="007F3176" w:rsidRPr="006407EB" w:rsidRDefault="006407EB">
            <w:pPr>
              <w:spacing w:after="0" w:line="240" w:lineRule="auto"/>
              <w:rPr>
                <w:rFonts w:ascii="Times New Roman" w:hAnsi="Times New Roman" w:cs="Times New Roman"/>
                <w:sz w:val="24"/>
                <w:szCs w:val="24"/>
              </w:rPr>
            </w:pPr>
            <w:r w:rsidRPr="006407EB">
              <w:rPr>
                <w:rFonts w:ascii="Times New Roman" w:hAnsi="Times New Roman" w:cs="Times New Roman"/>
                <w:sz w:val="24"/>
                <w:szCs w:val="24"/>
              </w:rPr>
              <w:t>Nekustām</w:t>
            </w:r>
            <w:r>
              <w:rPr>
                <w:rFonts w:ascii="Times New Roman" w:hAnsi="Times New Roman" w:cs="Times New Roman"/>
                <w:sz w:val="24"/>
                <w:szCs w:val="24"/>
              </w:rPr>
              <w:t>o</w:t>
            </w:r>
            <w:r w:rsidRPr="006407EB">
              <w:rPr>
                <w:rFonts w:ascii="Times New Roman" w:hAnsi="Times New Roman" w:cs="Times New Roman"/>
                <w:sz w:val="24"/>
                <w:szCs w:val="24"/>
              </w:rPr>
              <w:t xml:space="preserve"> īp</w:t>
            </w:r>
            <w:r>
              <w:rPr>
                <w:rFonts w:ascii="Times New Roman" w:hAnsi="Times New Roman" w:cs="Times New Roman"/>
                <w:sz w:val="24"/>
                <w:szCs w:val="24"/>
              </w:rPr>
              <w:t>a</w:t>
            </w:r>
            <w:r w:rsidRPr="006407EB">
              <w:rPr>
                <w:rFonts w:ascii="Times New Roman" w:hAnsi="Times New Roman" w:cs="Times New Roman"/>
                <w:sz w:val="24"/>
                <w:szCs w:val="24"/>
              </w:rPr>
              <w:t>šum</w:t>
            </w:r>
            <w:r w:rsidR="007E5E7F">
              <w:rPr>
                <w:rFonts w:ascii="Times New Roman" w:hAnsi="Times New Roman" w:cs="Times New Roman"/>
                <w:sz w:val="24"/>
                <w:szCs w:val="24"/>
              </w:rPr>
              <w:t>a zemes vienības</w:t>
            </w:r>
            <w:r w:rsidRPr="006407EB">
              <w:rPr>
                <w:rFonts w:ascii="Times New Roman" w:hAnsi="Times New Roman" w:cs="Times New Roman"/>
                <w:sz w:val="24"/>
                <w:szCs w:val="24"/>
              </w:rPr>
              <w:t xml:space="preserve"> kadastra apzīmējums</w:t>
            </w:r>
            <w:r w:rsidR="005C7244" w:rsidRPr="006407EB">
              <w:rPr>
                <w:rFonts w:ascii="Times New Roman" w:hAnsi="Times New Roman" w:cs="Times New Roman"/>
                <w:sz w:val="24"/>
                <w:szCs w:val="24"/>
              </w:rPr>
              <w:t xml:space="preserve"> sarkano līniju robežās</w:t>
            </w:r>
            <w:r w:rsidR="005C7244">
              <w:rPr>
                <w:rFonts w:ascii="Times New Roman" w:hAnsi="Times New Roman" w:cs="Times New Roman"/>
                <w:sz w:val="24"/>
                <w:szCs w:val="24"/>
              </w:rPr>
              <w:t xml:space="preserve">. </w:t>
            </w:r>
          </w:p>
        </w:tc>
        <w:tc>
          <w:tcPr>
            <w:tcW w:w="5026" w:type="dxa"/>
            <w:shd w:val="clear" w:color="000000" w:fill="FFFFFF"/>
            <w:tcMar>
              <w:left w:w="108" w:type="dxa"/>
              <w:right w:w="108" w:type="dxa"/>
            </w:tcMar>
          </w:tcPr>
          <w:p w14:paraId="57D0F5F0" w14:textId="1FBCB1C8" w:rsidR="007F3176" w:rsidRDefault="00D02D41">
            <w:pPr>
              <w:spacing w:after="0" w:line="240" w:lineRule="auto"/>
            </w:pPr>
            <w:r w:rsidRPr="00D02D41">
              <w:rPr>
                <w:rFonts w:ascii="Times New Roman" w:eastAsia="Times New Roman" w:hAnsi="Times New Roman" w:cs="Times New Roman"/>
                <w:b/>
                <w:bCs/>
                <w:color w:val="000000"/>
                <w:sz w:val="24"/>
              </w:rPr>
              <w:t>80700081472</w:t>
            </w:r>
            <w:r w:rsidRPr="00D02D41">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w:t>
            </w:r>
            <w:r w:rsidRPr="00D02D41">
              <w:rPr>
                <w:rFonts w:ascii="Times New Roman" w:eastAsia="Times New Roman" w:hAnsi="Times New Roman" w:cs="Times New Roman"/>
                <w:b/>
                <w:bCs/>
                <w:color w:val="000000"/>
                <w:sz w:val="24"/>
              </w:rPr>
              <w:t>80700082832</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80700082833</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80700082834</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80700082835</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80700082836</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80700082837</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80700082838</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 xml:space="preserve">80700081112 </w:t>
            </w:r>
            <w:r>
              <w:rPr>
                <w:rFonts w:ascii="Times New Roman" w:eastAsia="Times New Roman" w:hAnsi="Times New Roman" w:cs="Times New Roman"/>
                <w:b/>
                <w:bCs/>
                <w:color w:val="000000"/>
                <w:sz w:val="24"/>
              </w:rPr>
              <w:t>,</w:t>
            </w:r>
            <w:r w:rsidR="006407EB">
              <w:rPr>
                <w:rFonts w:ascii="Times New Roman" w:eastAsia="Times New Roman" w:hAnsi="Times New Roman" w:cs="Times New Roman"/>
                <w:color w:val="000000"/>
                <w:sz w:val="24"/>
              </w:rPr>
              <w:t>(Pašvaldība</w:t>
            </w:r>
            <w:r w:rsidR="00D62A8C">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Skaistkalnes iela </w:t>
            </w:r>
            <w:r w:rsidRPr="00D02D41">
              <w:rPr>
                <w:rFonts w:ascii="Times New Roman" w:eastAsia="Times New Roman" w:hAnsi="Times New Roman" w:cs="Times New Roman"/>
                <w:b/>
                <w:bCs/>
                <w:color w:val="000000"/>
                <w:sz w:val="24"/>
              </w:rPr>
              <w:t>80700080962</w:t>
            </w:r>
            <w:r>
              <w:rPr>
                <w:rFonts w:ascii="Times New Roman" w:eastAsia="Times New Roman" w:hAnsi="Times New Roman" w:cs="Times New Roman"/>
                <w:b/>
                <w:bCs/>
                <w:color w:val="000000"/>
                <w:sz w:val="24"/>
              </w:rPr>
              <w:t xml:space="preserve">, </w:t>
            </w:r>
            <w:r w:rsidRPr="00D02D41">
              <w:rPr>
                <w:rFonts w:ascii="Times New Roman" w:eastAsia="Times New Roman" w:hAnsi="Times New Roman" w:cs="Times New Roman"/>
                <w:b/>
                <w:bCs/>
                <w:color w:val="000000"/>
                <w:sz w:val="24"/>
              </w:rPr>
              <w:t>80700082840</w:t>
            </w:r>
            <w:r w:rsidR="006407EB">
              <w:rPr>
                <w:rFonts w:ascii="Times New Roman" w:eastAsia="Times New Roman" w:hAnsi="Times New Roman" w:cs="Times New Roman"/>
                <w:color w:val="000000"/>
                <w:sz w:val="24"/>
              </w:rPr>
              <w:t>)</w:t>
            </w:r>
          </w:p>
        </w:tc>
      </w:tr>
      <w:tr w:rsidR="00D62A8C" w14:paraId="57D0F5F5" w14:textId="77777777" w:rsidTr="00361442">
        <w:tc>
          <w:tcPr>
            <w:tcW w:w="780" w:type="dxa"/>
            <w:vMerge/>
            <w:shd w:val="clear" w:color="000000" w:fill="FFFFFF"/>
            <w:tcMar>
              <w:left w:w="108" w:type="dxa"/>
              <w:right w:w="108" w:type="dxa"/>
            </w:tcMar>
          </w:tcPr>
          <w:p w14:paraId="57D0F5F2"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5F3" w14:textId="04E990B4" w:rsidR="007F3176" w:rsidRDefault="00D62A8C">
            <w:pPr>
              <w:spacing w:after="0" w:line="240" w:lineRule="auto"/>
            </w:pPr>
            <w:r>
              <w:rPr>
                <w:rFonts w:ascii="Times New Roman" w:hAnsi="Times New Roman" w:cs="Times New Roman"/>
                <w:sz w:val="24"/>
                <w:szCs w:val="24"/>
              </w:rPr>
              <w:t>Īpašumu kadastra apzīmējumus un to piederīb</w:t>
            </w:r>
            <w:r w:rsidR="00A90486">
              <w:rPr>
                <w:rFonts w:ascii="Times New Roman" w:hAnsi="Times New Roman" w:cs="Times New Roman"/>
                <w:sz w:val="24"/>
                <w:szCs w:val="24"/>
              </w:rPr>
              <w:t>u</w:t>
            </w:r>
            <w:r w:rsidR="0055112C">
              <w:rPr>
                <w:rFonts w:ascii="Times New Roman" w:hAnsi="Times New Roman" w:cs="Times New Roman"/>
                <w:sz w:val="24"/>
                <w:szCs w:val="24"/>
              </w:rPr>
              <w:t>, kuru</w:t>
            </w:r>
            <w:r w:rsidR="00722F88">
              <w:rPr>
                <w:rFonts w:ascii="Times New Roman" w:hAnsi="Times New Roman" w:cs="Times New Roman"/>
                <w:sz w:val="24"/>
                <w:szCs w:val="24"/>
              </w:rPr>
              <w:t xml:space="preserve"> </w:t>
            </w:r>
            <w:r w:rsidR="00061B70">
              <w:rPr>
                <w:rFonts w:ascii="Times New Roman" w:hAnsi="Times New Roman" w:cs="Times New Roman"/>
                <w:sz w:val="24"/>
                <w:szCs w:val="24"/>
              </w:rPr>
              <w:t xml:space="preserve">teritorijas </w:t>
            </w:r>
            <w:r w:rsidR="00722F88">
              <w:rPr>
                <w:rFonts w:ascii="Times New Roman" w:hAnsi="Times New Roman" w:cs="Times New Roman"/>
                <w:sz w:val="24"/>
                <w:szCs w:val="24"/>
              </w:rPr>
              <w:t>robeža</w:t>
            </w:r>
            <w:r w:rsidR="0055112C">
              <w:rPr>
                <w:rFonts w:ascii="Times New Roman" w:hAnsi="Times New Roman" w:cs="Times New Roman"/>
                <w:sz w:val="24"/>
                <w:szCs w:val="24"/>
              </w:rPr>
              <w:t>,</w:t>
            </w:r>
            <w:r>
              <w:rPr>
                <w:rFonts w:ascii="Times New Roman" w:hAnsi="Times New Roman" w:cs="Times New Roman"/>
                <w:sz w:val="24"/>
                <w:szCs w:val="24"/>
              </w:rPr>
              <w:t xml:space="preserve"> </w:t>
            </w:r>
            <w:r w:rsidR="00722F88">
              <w:rPr>
                <w:rFonts w:ascii="Times New Roman" w:hAnsi="Times New Roman" w:cs="Times New Roman"/>
                <w:sz w:val="24"/>
                <w:szCs w:val="24"/>
              </w:rPr>
              <w:t>ir</w:t>
            </w:r>
            <w:r w:rsidR="001F3C88">
              <w:rPr>
                <w:rFonts w:ascii="Times New Roman" w:hAnsi="Times New Roman" w:cs="Times New Roman"/>
                <w:sz w:val="24"/>
                <w:szCs w:val="24"/>
              </w:rPr>
              <w:t>/atrodas</w:t>
            </w:r>
            <w:r w:rsidRPr="006407EB">
              <w:rPr>
                <w:rFonts w:ascii="Times New Roman" w:hAnsi="Times New Roman" w:cs="Times New Roman"/>
                <w:sz w:val="24"/>
                <w:szCs w:val="24"/>
              </w:rPr>
              <w:t xml:space="preserve"> </w:t>
            </w:r>
            <w:r w:rsidR="00D02D41">
              <w:rPr>
                <w:rFonts w:ascii="Times New Roman" w:hAnsi="Times New Roman" w:cs="Times New Roman"/>
                <w:sz w:val="24"/>
                <w:szCs w:val="24"/>
              </w:rPr>
              <w:t>Dārznieku</w:t>
            </w:r>
            <w:r w:rsidR="0055112C">
              <w:rPr>
                <w:rFonts w:ascii="Times New Roman" w:hAnsi="Times New Roman" w:cs="Times New Roman"/>
                <w:sz w:val="24"/>
                <w:szCs w:val="24"/>
              </w:rPr>
              <w:t xml:space="preserve"> ielas </w:t>
            </w:r>
            <w:r w:rsidRPr="006407EB">
              <w:rPr>
                <w:rFonts w:ascii="Times New Roman" w:hAnsi="Times New Roman" w:cs="Times New Roman"/>
                <w:sz w:val="24"/>
                <w:szCs w:val="24"/>
              </w:rPr>
              <w:t>sarkan</w:t>
            </w:r>
            <w:r w:rsidR="00415B88">
              <w:rPr>
                <w:rFonts w:ascii="Times New Roman" w:hAnsi="Times New Roman" w:cs="Times New Roman"/>
                <w:sz w:val="24"/>
                <w:szCs w:val="24"/>
              </w:rPr>
              <w:t>ajā</w:t>
            </w:r>
            <w:r w:rsidR="0055112C">
              <w:rPr>
                <w:rFonts w:ascii="Times New Roman" w:hAnsi="Times New Roman" w:cs="Times New Roman"/>
                <w:sz w:val="24"/>
                <w:szCs w:val="24"/>
              </w:rPr>
              <w:t>s</w:t>
            </w:r>
            <w:r w:rsidRPr="006407EB">
              <w:rPr>
                <w:rFonts w:ascii="Times New Roman" w:hAnsi="Times New Roman" w:cs="Times New Roman"/>
                <w:sz w:val="24"/>
                <w:szCs w:val="24"/>
              </w:rPr>
              <w:t xml:space="preserve"> līnij</w:t>
            </w:r>
            <w:r w:rsidR="00A90486">
              <w:rPr>
                <w:rFonts w:ascii="Times New Roman" w:hAnsi="Times New Roman" w:cs="Times New Roman"/>
                <w:sz w:val="24"/>
                <w:szCs w:val="24"/>
              </w:rPr>
              <w:t>ā</w:t>
            </w:r>
            <w:r w:rsidR="00722F88">
              <w:rPr>
                <w:rFonts w:ascii="Times New Roman" w:hAnsi="Times New Roman" w:cs="Times New Roman"/>
                <w:sz w:val="24"/>
                <w:szCs w:val="24"/>
              </w:rPr>
              <w:t>s</w:t>
            </w:r>
            <w:r>
              <w:rPr>
                <w:rFonts w:ascii="Times New Roman" w:hAnsi="Times New Roman" w:cs="Times New Roman"/>
                <w:sz w:val="24"/>
                <w:szCs w:val="24"/>
              </w:rPr>
              <w:t>.</w:t>
            </w:r>
          </w:p>
        </w:tc>
        <w:tc>
          <w:tcPr>
            <w:tcW w:w="5026" w:type="dxa"/>
            <w:shd w:val="clear" w:color="000000" w:fill="FFFFFF"/>
            <w:tcMar>
              <w:left w:w="108" w:type="dxa"/>
              <w:right w:w="108" w:type="dxa"/>
            </w:tcMar>
          </w:tcPr>
          <w:p w14:paraId="57D0F5F4" w14:textId="23BF2B7E" w:rsidR="00E80717" w:rsidRPr="00D62A8C" w:rsidRDefault="00E80717">
            <w:pPr>
              <w:spacing w:after="0" w:line="240" w:lineRule="auto"/>
              <w:rPr>
                <w:rFonts w:ascii="Times New Roman" w:hAnsi="Times New Roman" w:cs="Times New Roman"/>
                <w:sz w:val="24"/>
                <w:szCs w:val="24"/>
              </w:rPr>
            </w:pPr>
          </w:p>
        </w:tc>
      </w:tr>
      <w:tr w:rsidR="00415B88" w14:paraId="6C699116" w14:textId="77777777" w:rsidTr="00361442">
        <w:trPr>
          <w:trHeight w:val="1538"/>
        </w:trPr>
        <w:tc>
          <w:tcPr>
            <w:tcW w:w="780" w:type="dxa"/>
            <w:vMerge/>
            <w:shd w:val="clear" w:color="000000" w:fill="FFFFFF"/>
            <w:tcMar>
              <w:left w:w="108" w:type="dxa"/>
              <w:right w:w="108" w:type="dxa"/>
            </w:tcMar>
          </w:tcPr>
          <w:p w14:paraId="73D14DC3" w14:textId="77777777" w:rsidR="00415B88" w:rsidRDefault="00415B88">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3FA11918" w14:textId="002927AA" w:rsidR="00415B88" w:rsidRDefault="00415B88">
            <w:pPr>
              <w:spacing w:after="0" w:line="240" w:lineRule="auto"/>
              <w:rPr>
                <w:rFonts w:ascii="Times New Roman" w:hAnsi="Times New Roman" w:cs="Times New Roman"/>
                <w:sz w:val="24"/>
                <w:szCs w:val="24"/>
              </w:rPr>
            </w:pPr>
            <w:r w:rsidRPr="0052503B">
              <w:rPr>
                <w:rFonts w:ascii="Times New Roman" w:eastAsia="Times New Roman" w:hAnsi="Times New Roman" w:cs="Times New Roman"/>
                <w:sz w:val="24"/>
              </w:rPr>
              <w:t>Projektā esošās teritorijas/objekta kopējā platība, izbūves laukums.</w:t>
            </w:r>
          </w:p>
        </w:tc>
        <w:tc>
          <w:tcPr>
            <w:tcW w:w="5026" w:type="dxa"/>
            <w:shd w:val="clear" w:color="000000" w:fill="FFFFFF"/>
            <w:tcMar>
              <w:left w:w="108" w:type="dxa"/>
              <w:right w:w="108" w:type="dxa"/>
            </w:tcMar>
          </w:tcPr>
          <w:p w14:paraId="224C83D0" w14:textId="2A9016E3" w:rsidR="00415B88" w:rsidRPr="00D62A8C" w:rsidRDefault="00415B88">
            <w:pPr>
              <w:spacing w:after="0" w:line="240" w:lineRule="auto"/>
              <w:rPr>
                <w:rFonts w:ascii="Times New Roman" w:hAnsi="Times New Roman" w:cs="Times New Roman"/>
                <w:sz w:val="24"/>
                <w:szCs w:val="24"/>
              </w:rPr>
            </w:pPr>
            <w:r>
              <w:rPr>
                <w:rFonts w:ascii="Times New Roman" w:hAnsi="Times New Roman" w:cs="Times New Roman"/>
                <w:sz w:val="24"/>
                <w:szCs w:val="24"/>
              </w:rPr>
              <w:t>Labiekārtojamās ielas r</w:t>
            </w:r>
            <w:r w:rsidRPr="0007263A">
              <w:rPr>
                <w:rFonts w:ascii="Times New Roman" w:hAnsi="Times New Roman" w:cs="Times New Roman"/>
                <w:sz w:val="24"/>
                <w:szCs w:val="24"/>
              </w:rPr>
              <w:t>obežu un piesaistāmo gruntsgabalu platību precizēt projektēšanas gaitā</w:t>
            </w:r>
            <w:r>
              <w:rPr>
                <w:rFonts w:ascii="Times New Roman" w:hAnsi="Times New Roman" w:cs="Times New Roman"/>
                <w:sz w:val="24"/>
                <w:szCs w:val="24"/>
              </w:rPr>
              <w:t xml:space="preserve">, saskaņojot ar </w:t>
            </w:r>
            <w:r w:rsidRPr="0052503B">
              <w:rPr>
                <w:rFonts w:ascii="Times New Roman" w:hAnsi="Times New Roman" w:cs="Times New Roman"/>
                <w:sz w:val="24"/>
                <w:szCs w:val="24"/>
              </w:rPr>
              <w:t>pasūtītāju (ielas pieslēgumi īpašumiem, utt.).</w:t>
            </w:r>
          </w:p>
        </w:tc>
      </w:tr>
      <w:tr w:rsidR="00D62A8C" w14:paraId="57D0F5F9" w14:textId="77777777" w:rsidTr="00361442">
        <w:trPr>
          <w:trHeight w:val="427"/>
        </w:trPr>
        <w:tc>
          <w:tcPr>
            <w:tcW w:w="780" w:type="dxa"/>
            <w:vMerge/>
            <w:shd w:val="clear" w:color="000000" w:fill="FFFFFF"/>
            <w:tcMar>
              <w:left w:w="108" w:type="dxa"/>
              <w:right w:w="108" w:type="dxa"/>
            </w:tcMar>
          </w:tcPr>
          <w:p w14:paraId="57D0F5F6"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5F7" w14:textId="5457C864" w:rsidR="007F3176" w:rsidRDefault="00415B88">
            <w:pPr>
              <w:spacing w:after="0" w:line="240" w:lineRule="auto"/>
            </w:pPr>
            <w:r>
              <w:rPr>
                <w:rFonts w:ascii="Times New Roman" w:hAnsi="Times New Roman" w:cs="Times New Roman"/>
                <w:sz w:val="24"/>
                <w:szCs w:val="24"/>
              </w:rPr>
              <w:t>Būvniecības veids</w:t>
            </w:r>
          </w:p>
        </w:tc>
        <w:tc>
          <w:tcPr>
            <w:tcW w:w="5026" w:type="dxa"/>
            <w:shd w:val="clear" w:color="000000" w:fill="FFFFFF"/>
            <w:tcMar>
              <w:left w:w="108" w:type="dxa"/>
              <w:right w:w="108" w:type="dxa"/>
            </w:tcMar>
          </w:tcPr>
          <w:p w14:paraId="57D0F5F8" w14:textId="52004008" w:rsidR="007F3176" w:rsidRDefault="00415B88">
            <w:pPr>
              <w:spacing w:after="0" w:line="240" w:lineRule="auto"/>
            </w:pPr>
            <w:r>
              <w:rPr>
                <w:rFonts w:ascii="Times New Roman" w:hAnsi="Times New Roman" w:cs="Times New Roman"/>
                <w:sz w:val="24"/>
                <w:szCs w:val="24"/>
              </w:rPr>
              <w:t>Pārbūve un jauna būvniecība</w:t>
            </w:r>
          </w:p>
        </w:tc>
      </w:tr>
      <w:tr w:rsidR="00D62A8C" w14:paraId="57D0F5FD" w14:textId="77777777" w:rsidTr="00361442">
        <w:tc>
          <w:tcPr>
            <w:tcW w:w="780" w:type="dxa"/>
            <w:vMerge/>
            <w:shd w:val="clear" w:color="000000" w:fill="FFFFFF"/>
            <w:tcMar>
              <w:left w:w="108" w:type="dxa"/>
              <w:right w:w="108" w:type="dxa"/>
            </w:tcMar>
          </w:tcPr>
          <w:p w14:paraId="57D0F5FA"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5FB" w14:textId="1260566D" w:rsidR="007F3176" w:rsidRDefault="00BD435B">
            <w:pPr>
              <w:spacing w:after="0" w:line="240" w:lineRule="auto"/>
            </w:pPr>
            <w:r w:rsidRPr="0007263A">
              <w:rPr>
                <w:rFonts w:ascii="Times New Roman" w:hAnsi="Times New Roman" w:cs="Times New Roman"/>
                <w:sz w:val="24"/>
                <w:szCs w:val="24"/>
              </w:rPr>
              <w:t>Būvju klasifikācija</w:t>
            </w:r>
            <w:r>
              <w:rPr>
                <w:rFonts w:ascii="Times New Roman" w:hAnsi="Times New Roman" w:cs="Times New Roman"/>
                <w:sz w:val="24"/>
                <w:szCs w:val="24"/>
              </w:rPr>
              <w:t xml:space="preserve"> kods</w:t>
            </w:r>
          </w:p>
        </w:tc>
        <w:tc>
          <w:tcPr>
            <w:tcW w:w="5026" w:type="dxa"/>
            <w:shd w:val="clear" w:color="000000" w:fill="FFFFFF"/>
            <w:tcMar>
              <w:left w:w="108" w:type="dxa"/>
              <w:right w:w="108" w:type="dxa"/>
            </w:tcMar>
          </w:tcPr>
          <w:p w14:paraId="57D0F5FC" w14:textId="0F60FF31" w:rsidR="007F3176" w:rsidRPr="00BD435B" w:rsidRDefault="00BD435B">
            <w:pPr>
              <w:spacing w:after="0" w:line="240" w:lineRule="auto"/>
              <w:rPr>
                <w:rFonts w:ascii="Times New Roman" w:hAnsi="Times New Roman" w:cs="Times New Roman"/>
                <w:sz w:val="24"/>
                <w:szCs w:val="24"/>
              </w:rPr>
            </w:pPr>
            <w:r w:rsidRPr="00BD435B">
              <w:rPr>
                <w:rFonts w:ascii="Times New Roman" w:hAnsi="Times New Roman" w:cs="Times New Roman"/>
                <w:sz w:val="24"/>
                <w:szCs w:val="24"/>
              </w:rPr>
              <w:t>autoceļi, ielas un ceļi</w:t>
            </w:r>
            <w:r>
              <w:rPr>
                <w:rFonts w:ascii="Times New Roman" w:hAnsi="Times New Roman" w:cs="Times New Roman"/>
                <w:sz w:val="24"/>
                <w:szCs w:val="24"/>
              </w:rPr>
              <w:t xml:space="preserve"> </w:t>
            </w:r>
            <w:r w:rsidRPr="00BD435B">
              <w:rPr>
                <w:rFonts w:ascii="Times New Roman" w:hAnsi="Times New Roman" w:cs="Times New Roman"/>
                <w:sz w:val="24"/>
                <w:szCs w:val="24"/>
              </w:rPr>
              <w:t xml:space="preserve">211; </w:t>
            </w:r>
          </w:p>
        </w:tc>
      </w:tr>
      <w:tr w:rsidR="00D62A8C" w14:paraId="57D0F609" w14:textId="77777777" w:rsidTr="00361442">
        <w:trPr>
          <w:trHeight w:val="1"/>
        </w:trPr>
        <w:tc>
          <w:tcPr>
            <w:tcW w:w="780" w:type="dxa"/>
            <w:vMerge/>
            <w:shd w:val="clear" w:color="000000" w:fill="FFFFFF"/>
            <w:tcMar>
              <w:left w:w="108" w:type="dxa"/>
              <w:right w:w="108" w:type="dxa"/>
            </w:tcMar>
          </w:tcPr>
          <w:p w14:paraId="57D0F606" w14:textId="77777777" w:rsidR="007F3176" w:rsidRDefault="007F3176">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57D0F607" w14:textId="2734512C" w:rsidR="007F3176" w:rsidRDefault="00486F41">
            <w:pPr>
              <w:spacing w:after="0" w:line="240" w:lineRule="auto"/>
            </w:pPr>
            <w:r w:rsidRPr="0007263A">
              <w:rPr>
                <w:rFonts w:ascii="Times New Roman" w:hAnsi="Times New Roman" w:cs="Times New Roman"/>
                <w:sz w:val="24"/>
                <w:szCs w:val="24"/>
              </w:rPr>
              <w:t>Projektēšanas stadija</w:t>
            </w:r>
          </w:p>
        </w:tc>
        <w:tc>
          <w:tcPr>
            <w:tcW w:w="5026" w:type="dxa"/>
            <w:shd w:val="clear" w:color="000000" w:fill="FFFFFF"/>
            <w:tcMar>
              <w:left w:w="108" w:type="dxa"/>
              <w:right w:w="108" w:type="dxa"/>
            </w:tcMar>
          </w:tcPr>
          <w:p w14:paraId="57D0F608" w14:textId="3FA1926C" w:rsidR="007F3176" w:rsidRPr="00E002A5" w:rsidRDefault="00486F41" w:rsidP="00E002A5">
            <w:pPr>
              <w:spacing w:after="0" w:line="240" w:lineRule="auto"/>
              <w:jc w:val="both"/>
              <w:rPr>
                <w:rFonts w:ascii="Times New Roman" w:hAnsi="Times New Roman" w:cs="Times New Roman"/>
                <w:sz w:val="24"/>
                <w:szCs w:val="24"/>
              </w:rPr>
            </w:pPr>
            <w:r w:rsidRPr="00E002A5">
              <w:rPr>
                <w:rFonts w:ascii="Times New Roman" w:hAnsi="Times New Roman" w:cs="Times New Roman"/>
                <w:sz w:val="24"/>
                <w:szCs w:val="24"/>
              </w:rPr>
              <w:t xml:space="preserve">Būvniecības projekta dokumentācija atbilstoši Latvijā (turpmāk LV) spēkā esošajiem </w:t>
            </w:r>
            <w:r w:rsidR="006D54FA">
              <w:rPr>
                <w:rFonts w:ascii="Times New Roman" w:hAnsi="Times New Roman" w:cs="Times New Roman"/>
                <w:sz w:val="24"/>
                <w:szCs w:val="24"/>
              </w:rPr>
              <w:t>likumiem un normatīvajam regulējumam.</w:t>
            </w:r>
          </w:p>
        </w:tc>
      </w:tr>
      <w:tr w:rsidR="00CC629C" w14:paraId="060010A6" w14:textId="77777777" w:rsidTr="00361442">
        <w:trPr>
          <w:trHeight w:val="285"/>
        </w:trPr>
        <w:tc>
          <w:tcPr>
            <w:tcW w:w="780" w:type="dxa"/>
            <w:shd w:val="clear" w:color="000000" w:fill="FFFFFF"/>
            <w:tcMar>
              <w:left w:w="108" w:type="dxa"/>
              <w:right w:w="108" w:type="dxa"/>
            </w:tcMar>
          </w:tcPr>
          <w:p w14:paraId="67C354D2" w14:textId="77777777" w:rsidR="00CC629C" w:rsidRDefault="00CC629C">
            <w:pPr>
              <w:spacing w:after="200" w:line="276" w:lineRule="auto"/>
              <w:rPr>
                <w:rFonts w:ascii="Calibri" w:eastAsia="Calibri" w:hAnsi="Calibri" w:cs="Calibri"/>
              </w:rPr>
            </w:pPr>
          </w:p>
        </w:tc>
        <w:tc>
          <w:tcPr>
            <w:tcW w:w="3692" w:type="dxa"/>
            <w:shd w:val="clear" w:color="000000" w:fill="FFFFFF"/>
            <w:tcMar>
              <w:left w:w="108" w:type="dxa"/>
              <w:right w:w="108" w:type="dxa"/>
            </w:tcMar>
          </w:tcPr>
          <w:p w14:paraId="4B99FA8B" w14:textId="56201747" w:rsidR="00CC629C" w:rsidRPr="0007263A" w:rsidRDefault="00CC629C">
            <w:pPr>
              <w:spacing w:after="0" w:line="240" w:lineRule="auto"/>
              <w:rPr>
                <w:rFonts w:ascii="Times New Roman" w:hAnsi="Times New Roman" w:cs="Times New Roman"/>
                <w:sz w:val="24"/>
                <w:szCs w:val="24"/>
              </w:rPr>
            </w:pPr>
            <w:r w:rsidRPr="0007263A">
              <w:rPr>
                <w:rFonts w:ascii="Times New Roman" w:hAnsi="Times New Roman" w:cs="Times New Roman"/>
                <w:sz w:val="24"/>
                <w:szCs w:val="24"/>
              </w:rPr>
              <w:t>Būvniecības kārtas</w:t>
            </w:r>
          </w:p>
        </w:tc>
        <w:tc>
          <w:tcPr>
            <w:tcW w:w="5026" w:type="dxa"/>
            <w:shd w:val="clear" w:color="000000" w:fill="FFFFFF"/>
            <w:tcMar>
              <w:left w:w="108" w:type="dxa"/>
              <w:right w:w="108" w:type="dxa"/>
            </w:tcMar>
          </w:tcPr>
          <w:p w14:paraId="6D2D82CE" w14:textId="1F3E98F6" w:rsidR="00CC629C" w:rsidRPr="00E002A5" w:rsidRDefault="002F4184" w:rsidP="00E002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Saskaņojot ar pasūtītāju</w:t>
            </w:r>
            <w:r w:rsidRPr="0007263A">
              <w:rPr>
                <w:rFonts w:ascii="Times New Roman" w:hAnsi="Times New Roman" w:cs="Times New Roman"/>
                <w:sz w:val="24"/>
                <w:szCs w:val="24"/>
              </w:rPr>
              <w:t xml:space="preserve"> </w:t>
            </w:r>
            <w:r>
              <w:rPr>
                <w:rFonts w:ascii="Times New Roman" w:hAnsi="Times New Roman" w:cs="Times New Roman"/>
                <w:sz w:val="24"/>
                <w:szCs w:val="24"/>
              </w:rPr>
              <w:t>b</w:t>
            </w:r>
            <w:r w:rsidR="00CC629C" w:rsidRPr="0007263A">
              <w:rPr>
                <w:rFonts w:ascii="Times New Roman" w:hAnsi="Times New Roman" w:cs="Times New Roman"/>
                <w:sz w:val="24"/>
                <w:szCs w:val="24"/>
              </w:rPr>
              <w:t>ūv</w:t>
            </w:r>
            <w:r w:rsidR="00CC629C">
              <w:rPr>
                <w:rFonts w:ascii="Times New Roman" w:hAnsi="Times New Roman" w:cs="Times New Roman"/>
                <w:sz w:val="24"/>
                <w:szCs w:val="24"/>
              </w:rPr>
              <w:t>projekta izstrādi un bū</w:t>
            </w:r>
            <w:r w:rsidR="003A3D54">
              <w:rPr>
                <w:rFonts w:ascii="Times New Roman" w:hAnsi="Times New Roman" w:cs="Times New Roman"/>
                <w:sz w:val="24"/>
                <w:szCs w:val="24"/>
              </w:rPr>
              <w:t>v</w:t>
            </w:r>
            <w:r w:rsidR="00CC629C">
              <w:rPr>
                <w:rFonts w:ascii="Times New Roman" w:hAnsi="Times New Roman" w:cs="Times New Roman"/>
                <w:sz w:val="24"/>
                <w:szCs w:val="24"/>
              </w:rPr>
              <w:t>niecības</w:t>
            </w:r>
            <w:r w:rsidR="00CC629C" w:rsidRPr="0007263A">
              <w:rPr>
                <w:rFonts w:ascii="Times New Roman" w:hAnsi="Times New Roman" w:cs="Times New Roman"/>
                <w:sz w:val="24"/>
                <w:szCs w:val="24"/>
              </w:rPr>
              <w:t xml:space="preserve"> darbu</w:t>
            </w:r>
            <w:r>
              <w:rPr>
                <w:rFonts w:ascii="Times New Roman" w:hAnsi="Times New Roman" w:cs="Times New Roman"/>
                <w:sz w:val="24"/>
                <w:szCs w:val="24"/>
              </w:rPr>
              <w:t>s</w:t>
            </w:r>
            <w:r w:rsidR="00CC629C" w:rsidRPr="0007263A">
              <w:rPr>
                <w:rFonts w:ascii="Times New Roman" w:hAnsi="Times New Roman" w:cs="Times New Roman"/>
                <w:sz w:val="24"/>
                <w:szCs w:val="24"/>
              </w:rPr>
              <w:t xml:space="preserve">  </w:t>
            </w:r>
            <w:r w:rsidR="003A3D54">
              <w:rPr>
                <w:rFonts w:ascii="Times New Roman" w:hAnsi="Times New Roman" w:cs="Times New Roman"/>
                <w:sz w:val="24"/>
                <w:szCs w:val="24"/>
              </w:rPr>
              <w:t xml:space="preserve">iespējams sadalīt </w:t>
            </w:r>
            <w:r w:rsidR="00CC629C" w:rsidRPr="0007263A">
              <w:rPr>
                <w:rFonts w:ascii="Times New Roman" w:hAnsi="Times New Roman" w:cs="Times New Roman"/>
                <w:sz w:val="24"/>
                <w:szCs w:val="24"/>
              </w:rPr>
              <w:t xml:space="preserve">kārtās </w:t>
            </w:r>
            <w:r w:rsidR="003A3D54">
              <w:rPr>
                <w:rFonts w:ascii="Times New Roman" w:hAnsi="Times New Roman" w:cs="Times New Roman"/>
                <w:sz w:val="24"/>
                <w:szCs w:val="24"/>
              </w:rPr>
              <w:t xml:space="preserve">un </w:t>
            </w:r>
            <w:r w:rsidR="00CC629C" w:rsidRPr="0007263A">
              <w:rPr>
                <w:rFonts w:ascii="Times New Roman" w:hAnsi="Times New Roman" w:cs="Times New Roman"/>
                <w:sz w:val="24"/>
                <w:szCs w:val="24"/>
              </w:rPr>
              <w:t xml:space="preserve">precizēt </w:t>
            </w:r>
            <w:r>
              <w:rPr>
                <w:rFonts w:ascii="Times New Roman" w:hAnsi="Times New Roman" w:cs="Times New Roman"/>
                <w:sz w:val="24"/>
                <w:szCs w:val="24"/>
              </w:rPr>
              <w:t xml:space="preserve">pirms </w:t>
            </w:r>
            <w:r w:rsidR="00CC629C" w:rsidRPr="0007263A">
              <w:rPr>
                <w:rFonts w:ascii="Times New Roman" w:hAnsi="Times New Roman" w:cs="Times New Roman"/>
                <w:sz w:val="24"/>
                <w:szCs w:val="24"/>
              </w:rPr>
              <w:t xml:space="preserve">projektēšanas </w:t>
            </w:r>
            <w:r>
              <w:rPr>
                <w:rFonts w:ascii="Times New Roman" w:hAnsi="Times New Roman" w:cs="Times New Roman"/>
                <w:sz w:val="24"/>
                <w:szCs w:val="24"/>
              </w:rPr>
              <w:t xml:space="preserve">un/vai projekta </w:t>
            </w:r>
            <w:r w:rsidR="00CC629C" w:rsidRPr="0007263A">
              <w:rPr>
                <w:rFonts w:ascii="Times New Roman" w:hAnsi="Times New Roman" w:cs="Times New Roman"/>
                <w:sz w:val="24"/>
                <w:szCs w:val="24"/>
              </w:rPr>
              <w:t>gaitā.</w:t>
            </w:r>
          </w:p>
        </w:tc>
      </w:tr>
      <w:tr w:rsidR="007F3176" w14:paraId="57D0F610" w14:textId="77777777" w:rsidTr="00361442">
        <w:tc>
          <w:tcPr>
            <w:tcW w:w="780" w:type="dxa"/>
            <w:tcMar>
              <w:left w:w="108" w:type="dxa"/>
              <w:right w:w="108" w:type="dxa"/>
            </w:tcMar>
          </w:tcPr>
          <w:p w14:paraId="57D0F60E" w14:textId="77777777" w:rsidR="007F3176" w:rsidRDefault="00640B88">
            <w:pPr>
              <w:spacing w:after="0" w:line="240" w:lineRule="auto"/>
              <w:jc w:val="center"/>
            </w:pPr>
            <w:r>
              <w:rPr>
                <w:rFonts w:ascii="Times New Roman" w:eastAsia="Times New Roman" w:hAnsi="Times New Roman" w:cs="Times New Roman"/>
                <w:b/>
                <w:sz w:val="24"/>
              </w:rPr>
              <w:t>III</w:t>
            </w:r>
          </w:p>
        </w:tc>
        <w:tc>
          <w:tcPr>
            <w:tcW w:w="8718" w:type="dxa"/>
            <w:gridSpan w:val="2"/>
            <w:tcMar>
              <w:left w:w="108" w:type="dxa"/>
              <w:right w:w="108" w:type="dxa"/>
            </w:tcMar>
          </w:tcPr>
          <w:p w14:paraId="61A5DDCA" w14:textId="66E83938" w:rsidR="00667CF7" w:rsidRDefault="00640B88" w:rsidP="00925A45">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BŪVPROJEKTA IZSTRĀDES</w:t>
            </w:r>
            <w:r w:rsidR="00667CF7">
              <w:rPr>
                <w:rFonts w:ascii="Times New Roman" w:eastAsia="Times New Roman" w:hAnsi="Times New Roman" w:cs="Times New Roman"/>
                <w:b/>
                <w:color w:val="000000"/>
                <w:sz w:val="24"/>
              </w:rPr>
              <w:t xml:space="preserve"> APRAKSTS:</w:t>
            </w:r>
          </w:p>
          <w:p w14:paraId="57D0F60F" w14:textId="70E6F23E" w:rsidR="007F3176" w:rsidRPr="00667CF7" w:rsidRDefault="00667CF7" w:rsidP="00925A45">
            <w:pPr>
              <w:spacing w:after="0" w:line="240" w:lineRule="auto"/>
              <w:jc w:val="both"/>
              <w:rPr>
                <w:bCs/>
              </w:rPr>
            </w:pPr>
            <w:r>
              <w:rPr>
                <w:rFonts w:ascii="Times New Roman" w:eastAsia="Times New Roman" w:hAnsi="Times New Roman" w:cs="Times New Roman"/>
                <w:bCs/>
                <w:color w:val="000000"/>
                <w:sz w:val="20"/>
                <w:szCs w:val="20"/>
              </w:rPr>
              <w:t>(</w:t>
            </w:r>
            <w:r w:rsidR="00925A45" w:rsidRPr="00667CF7">
              <w:rPr>
                <w:rFonts w:ascii="Times New Roman" w:eastAsia="Times New Roman" w:hAnsi="Times New Roman" w:cs="Times New Roman"/>
                <w:bCs/>
                <w:color w:val="000000"/>
                <w:sz w:val="20"/>
                <w:szCs w:val="20"/>
              </w:rPr>
              <w:t xml:space="preserve">MĒRĶIS </w:t>
            </w:r>
            <w:r w:rsidR="005F45CA" w:rsidRPr="00667CF7">
              <w:rPr>
                <w:rFonts w:ascii="Times New Roman" w:eastAsia="Times New Roman" w:hAnsi="Times New Roman" w:cs="Times New Roman"/>
                <w:bCs/>
                <w:color w:val="000000"/>
                <w:sz w:val="20"/>
                <w:szCs w:val="20"/>
              </w:rPr>
              <w:t xml:space="preserve">VISPĀRĪGIE PRINCIPI, </w:t>
            </w:r>
            <w:r w:rsidR="00640B88" w:rsidRPr="00667CF7">
              <w:rPr>
                <w:rFonts w:ascii="Times New Roman" w:eastAsia="Times New Roman" w:hAnsi="Times New Roman" w:cs="Times New Roman"/>
                <w:bCs/>
                <w:color w:val="000000"/>
                <w:sz w:val="20"/>
                <w:szCs w:val="20"/>
              </w:rPr>
              <w:t>,</w:t>
            </w:r>
            <w:r w:rsidR="005F45CA" w:rsidRPr="00667CF7">
              <w:rPr>
                <w:rFonts w:ascii="Times New Roman" w:eastAsia="Times New Roman" w:hAnsi="Times New Roman" w:cs="Times New Roman"/>
                <w:bCs/>
                <w:color w:val="000000"/>
                <w:sz w:val="20"/>
                <w:szCs w:val="20"/>
              </w:rPr>
              <w:t xml:space="preserve"> </w:t>
            </w:r>
            <w:r w:rsidR="00640B88" w:rsidRPr="00667CF7">
              <w:rPr>
                <w:rFonts w:ascii="Times New Roman" w:eastAsia="Times New Roman" w:hAnsi="Times New Roman" w:cs="Times New Roman"/>
                <w:bCs/>
                <w:color w:val="000000"/>
                <w:sz w:val="20"/>
                <w:szCs w:val="20"/>
              </w:rPr>
              <w:t>IZSTRĀDES NOSACĪJUMI UN SASKAŅOŠANA</w:t>
            </w:r>
            <w:r>
              <w:rPr>
                <w:rFonts w:ascii="Times New Roman" w:eastAsia="Times New Roman" w:hAnsi="Times New Roman" w:cs="Times New Roman"/>
                <w:bCs/>
                <w:color w:val="000000"/>
                <w:sz w:val="20"/>
                <w:szCs w:val="20"/>
              </w:rPr>
              <w:t>)</w:t>
            </w:r>
          </w:p>
        </w:tc>
      </w:tr>
      <w:tr w:rsidR="007F3176" w14:paraId="57D0F613" w14:textId="77777777" w:rsidTr="00361442">
        <w:trPr>
          <w:trHeight w:val="1182"/>
        </w:trPr>
        <w:tc>
          <w:tcPr>
            <w:tcW w:w="780" w:type="dxa"/>
            <w:shd w:val="clear" w:color="000000" w:fill="FFFFFF"/>
            <w:tcMar>
              <w:left w:w="108" w:type="dxa"/>
              <w:right w:w="108" w:type="dxa"/>
            </w:tcMar>
          </w:tcPr>
          <w:p w14:paraId="57D0F611" w14:textId="77777777" w:rsidR="007F3176" w:rsidRDefault="00640B88">
            <w:pPr>
              <w:spacing w:after="0" w:line="240" w:lineRule="auto"/>
              <w:jc w:val="center"/>
            </w:pPr>
            <w:r>
              <w:rPr>
                <w:rFonts w:ascii="Times New Roman" w:eastAsia="Times New Roman" w:hAnsi="Times New Roman" w:cs="Times New Roman"/>
                <w:color w:val="000000"/>
                <w:sz w:val="24"/>
              </w:rPr>
              <w:t>1.</w:t>
            </w:r>
          </w:p>
        </w:tc>
        <w:tc>
          <w:tcPr>
            <w:tcW w:w="8718" w:type="dxa"/>
            <w:gridSpan w:val="2"/>
            <w:shd w:val="clear" w:color="000000" w:fill="FFFFFF"/>
            <w:tcMar>
              <w:left w:w="108" w:type="dxa"/>
              <w:right w:w="108" w:type="dxa"/>
            </w:tcMar>
          </w:tcPr>
          <w:p w14:paraId="57D0F612" w14:textId="50798315" w:rsidR="007F3176" w:rsidRDefault="00C6472A" w:rsidP="00F329C8">
            <w:pPr>
              <w:spacing w:after="0" w:line="240" w:lineRule="auto"/>
              <w:jc w:val="both"/>
            </w:pPr>
            <w:r>
              <w:rPr>
                <w:rFonts w:ascii="Times New Roman" w:eastAsia="Times New Roman" w:hAnsi="Times New Roman" w:cs="Times New Roman"/>
                <w:color w:val="000000"/>
                <w:sz w:val="24"/>
              </w:rPr>
              <w:t xml:space="preserve">   Izstrādāt būvniecības ieceri – būvprojektu,</w:t>
            </w:r>
            <w:r w:rsidR="00F503C0">
              <w:rPr>
                <w:rFonts w:ascii="Times New Roman" w:eastAsia="Times New Roman" w:hAnsi="Times New Roman" w:cs="Times New Roman"/>
                <w:color w:val="000000"/>
                <w:sz w:val="24"/>
              </w:rPr>
              <w:t xml:space="preserve"> </w:t>
            </w:r>
            <w:r w:rsidR="00F503C0" w:rsidRPr="00F503C0">
              <w:rPr>
                <w:rFonts w:ascii="Times New Roman" w:hAnsi="Times New Roman" w:cs="Times New Roman"/>
                <w:sz w:val="24"/>
                <w:szCs w:val="24"/>
              </w:rPr>
              <w:t>uzlabot</w:t>
            </w:r>
            <w:r w:rsidR="00675A50">
              <w:rPr>
                <w:rFonts w:ascii="Times New Roman" w:hAnsi="Times New Roman" w:cs="Times New Roman"/>
                <w:sz w:val="24"/>
                <w:szCs w:val="24"/>
              </w:rPr>
              <w:t xml:space="preserve">, </w:t>
            </w:r>
            <w:r w:rsidR="00F503C0" w:rsidRPr="00F503C0">
              <w:rPr>
                <w:rFonts w:ascii="Times New Roman" w:hAnsi="Times New Roman" w:cs="Times New Roman"/>
                <w:sz w:val="24"/>
                <w:szCs w:val="24"/>
              </w:rPr>
              <w:t>pilnveidot Ķekav</w:t>
            </w:r>
            <w:r w:rsidR="00F503C0">
              <w:rPr>
                <w:rFonts w:ascii="Times New Roman" w:hAnsi="Times New Roman" w:cs="Times New Roman"/>
                <w:sz w:val="24"/>
                <w:szCs w:val="24"/>
              </w:rPr>
              <w:t>a</w:t>
            </w:r>
            <w:r w:rsidR="00F503C0" w:rsidRPr="00F503C0">
              <w:rPr>
                <w:rFonts w:ascii="Times New Roman" w:hAnsi="Times New Roman" w:cs="Times New Roman"/>
                <w:sz w:val="24"/>
                <w:szCs w:val="24"/>
              </w:rPr>
              <w:t>s pilsētas ielu infrastruktūru, atbilstoši 2013. gada 30.aprīļa ministru kabineta noteikumiem Nr.240 (2. pants)</w:t>
            </w:r>
            <w:r w:rsidR="00F503C0">
              <w:rPr>
                <w:rFonts w:ascii="Times New Roman" w:hAnsi="Times New Roman" w:cs="Times New Roman"/>
                <w:sz w:val="24"/>
                <w:szCs w:val="24"/>
              </w:rPr>
              <w:t xml:space="preserve">, kā arī </w:t>
            </w:r>
            <w:r w:rsidRPr="00F503C0">
              <w:rPr>
                <w:rFonts w:ascii="Times New Roman" w:eastAsia="Times New Roman" w:hAnsi="Times New Roman" w:cs="Times New Roman"/>
                <w:color w:val="000000"/>
                <w:sz w:val="24"/>
                <w:szCs w:val="24"/>
              </w:rPr>
              <w:t>atbilstoši projektēšanas uzdevumam, LV</w:t>
            </w:r>
            <w:r>
              <w:rPr>
                <w:rFonts w:ascii="Times New Roman" w:eastAsia="Times New Roman" w:hAnsi="Times New Roman" w:cs="Times New Roman"/>
                <w:color w:val="000000"/>
                <w:sz w:val="24"/>
              </w:rPr>
              <w:t xml:space="preserve"> spēkā esošiem normatīviem aktiem un vides pieejamības prasībām.</w:t>
            </w:r>
            <w:r w:rsidR="00640B88">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O</w:t>
            </w:r>
            <w:r w:rsidR="00640B88">
              <w:rPr>
                <w:rFonts w:ascii="Times New Roman" w:eastAsia="Times New Roman" w:hAnsi="Times New Roman" w:cs="Times New Roman"/>
                <w:color w:val="000000"/>
                <w:sz w:val="24"/>
              </w:rPr>
              <w:t xml:space="preserve">bjekta </w:t>
            </w:r>
            <w:r w:rsidR="00D02D41">
              <w:rPr>
                <w:rFonts w:ascii="Times New Roman" w:eastAsia="Times New Roman" w:hAnsi="Times New Roman" w:cs="Times New Roman"/>
                <w:color w:val="000000"/>
                <w:sz w:val="24"/>
              </w:rPr>
              <w:t>Dārznieku</w:t>
            </w:r>
            <w:r w:rsidR="006D54FA">
              <w:rPr>
                <w:rFonts w:ascii="Times New Roman" w:eastAsia="Times New Roman" w:hAnsi="Times New Roman" w:cs="Times New Roman"/>
                <w:color w:val="000000"/>
                <w:sz w:val="24"/>
              </w:rPr>
              <w:t xml:space="preserve"> ielas infrastruktūras</w:t>
            </w:r>
            <w:r w:rsidR="002432EB">
              <w:rPr>
                <w:rFonts w:ascii="Times New Roman" w:eastAsia="Times New Roman" w:hAnsi="Times New Roman" w:cs="Times New Roman"/>
                <w:color w:val="000000"/>
                <w:sz w:val="24"/>
              </w:rPr>
              <w:t xml:space="preserve"> un satiksmes drošības</w:t>
            </w:r>
            <w:r w:rsidR="00640B88">
              <w:rPr>
                <w:rFonts w:ascii="Times New Roman" w:eastAsia="Times New Roman" w:hAnsi="Times New Roman" w:cs="Times New Roman"/>
                <w:sz w:val="24"/>
              </w:rPr>
              <w:t xml:space="preserve"> </w:t>
            </w:r>
            <w:r w:rsidR="006D54FA">
              <w:rPr>
                <w:rFonts w:ascii="Times New Roman" w:eastAsia="Times New Roman" w:hAnsi="Times New Roman" w:cs="Times New Roman"/>
                <w:sz w:val="24"/>
              </w:rPr>
              <w:t xml:space="preserve">uzlabošanas </w:t>
            </w:r>
            <w:r w:rsidR="00640B88">
              <w:rPr>
                <w:rFonts w:ascii="Times New Roman" w:eastAsia="Times New Roman" w:hAnsi="Times New Roman" w:cs="Times New Roman"/>
                <w:color w:val="000000"/>
                <w:sz w:val="24"/>
              </w:rPr>
              <w:t xml:space="preserve">būvprojektu </w:t>
            </w:r>
            <w:r w:rsidR="006D54FA">
              <w:rPr>
                <w:rFonts w:ascii="Times New Roman" w:eastAsia="Times New Roman" w:hAnsi="Times New Roman" w:cs="Times New Roman"/>
                <w:color w:val="000000"/>
                <w:sz w:val="24"/>
              </w:rPr>
              <w:t xml:space="preserve">izstrādāt </w:t>
            </w:r>
            <w:r w:rsidR="00640B88">
              <w:rPr>
                <w:rFonts w:ascii="Times New Roman" w:eastAsia="Times New Roman" w:hAnsi="Times New Roman" w:cs="Times New Roman"/>
                <w:color w:val="000000"/>
                <w:sz w:val="24"/>
              </w:rPr>
              <w:t>tehniski pareizai</w:t>
            </w:r>
            <w:r w:rsidR="00A0163C">
              <w:rPr>
                <w:rFonts w:ascii="Times New Roman" w:eastAsia="Times New Roman" w:hAnsi="Times New Roman" w:cs="Times New Roman"/>
                <w:color w:val="000000"/>
                <w:sz w:val="24"/>
              </w:rPr>
              <w:t>,</w:t>
            </w:r>
            <w:r w:rsidR="00640B88">
              <w:rPr>
                <w:rFonts w:ascii="Times New Roman" w:eastAsia="Times New Roman" w:hAnsi="Times New Roman" w:cs="Times New Roman"/>
                <w:color w:val="000000"/>
                <w:sz w:val="24"/>
              </w:rPr>
              <w:t xml:space="preserve"> </w:t>
            </w:r>
            <w:r w:rsidR="00A41FD2">
              <w:rPr>
                <w:rFonts w:ascii="Times New Roman" w:eastAsia="Times New Roman" w:hAnsi="Times New Roman" w:cs="Times New Roman"/>
                <w:color w:val="000000"/>
                <w:sz w:val="24"/>
              </w:rPr>
              <w:t xml:space="preserve">ērtai </w:t>
            </w:r>
            <w:r w:rsidR="00640B88">
              <w:rPr>
                <w:rFonts w:ascii="Times New Roman" w:eastAsia="Times New Roman" w:hAnsi="Times New Roman" w:cs="Times New Roman"/>
                <w:color w:val="000000"/>
                <w:sz w:val="24"/>
              </w:rPr>
              <w:t>un funkcionējošai</w:t>
            </w:r>
            <w:r w:rsidR="00322030">
              <w:rPr>
                <w:rFonts w:ascii="Times New Roman" w:eastAsia="Times New Roman" w:hAnsi="Times New Roman" w:cs="Times New Roman"/>
                <w:color w:val="000000"/>
                <w:sz w:val="24"/>
              </w:rPr>
              <w:t xml:space="preserve"> </w:t>
            </w:r>
            <w:r w:rsidR="00322030">
              <w:rPr>
                <w:rFonts w:ascii="Times New Roman" w:eastAsia="Times New Roman" w:hAnsi="Times New Roman" w:cs="Times New Roman"/>
                <w:color w:val="000000"/>
                <w:sz w:val="24"/>
              </w:rPr>
              <w:lastRenderedPageBreak/>
              <w:t>darbībai – vieglajam gan kravas transportam</w:t>
            </w:r>
            <w:r w:rsidR="00A0163C">
              <w:rPr>
                <w:rFonts w:ascii="Times New Roman" w:eastAsia="Times New Roman" w:hAnsi="Times New Roman" w:cs="Times New Roman"/>
                <w:color w:val="000000"/>
                <w:sz w:val="24"/>
              </w:rPr>
              <w:t xml:space="preserve"> (ražošanas zona)</w:t>
            </w:r>
            <w:r w:rsidR="00A41FD2">
              <w:rPr>
                <w:rFonts w:ascii="Times New Roman" w:eastAsia="Times New Roman" w:hAnsi="Times New Roman" w:cs="Times New Roman"/>
                <w:color w:val="000000"/>
                <w:sz w:val="24"/>
              </w:rPr>
              <w:t xml:space="preserve">, </w:t>
            </w:r>
            <w:r w:rsidR="00BB5373">
              <w:rPr>
                <w:rFonts w:ascii="Times New Roman" w:eastAsia="Times New Roman" w:hAnsi="Times New Roman" w:cs="Times New Roman"/>
                <w:sz w:val="24"/>
              </w:rPr>
              <w:t xml:space="preserve">citiem </w:t>
            </w:r>
            <w:r w:rsidR="00A41FD2">
              <w:rPr>
                <w:rFonts w:ascii="Times New Roman" w:eastAsia="Times New Roman" w:hAnsi="Times New Roman" w:cs="Times New Roman"/>
                <w:sz w:val="24"/>
              </w:rPr>
              <w:t xml:space="preserve">(mazāk aizsargātiem) </w:t>
            </w:r>
            <w:r w:rsidR="00BB5373">
              <w:rPr>
                <w:rFonts w:ascii="Times New Roman" w:eastAsia="Times New Roman" w:hAnsi="Times New Roman" w:cs="Times New Roman"/>
                <w:sz w:val="24"/>
              </w:rPr>
              <w:t>satiksmes</w:t>
            </w:r>
            <w:r w:rsidR="00A41FD2">
              <w:rPr>
                <w:rFonts w:ascii="Times New Roman" w:eastAsia="Times New Roman" w:hAnsi="Times New Roman" w:cs="Times New Roman"/>
                <w:sz w:val="24"/>
              </w:rPr>
              <w:t xml:space="preserve"> </w:t>
            </w:r>
            <w:r w:rsidR="00BB5373">
              <w:rPr>
                <w:rFonts w:ascii="Times New Roman" w:eastAsia="Times New Roman" w:hAnsi="Times New Roman" w:cs="Times New Roman"/>
                <w:sz w:val="24"/>
              </w:rPr>
              <w:t>dalībniekiem</w:t>
            </w:r>
            <w:r w:rsidR="00A41FD2">
              <w:rPr>
                <w:rFonts w:ascii="Times New Roman" w:eastAsia="Times New Roman" w:hAnsi="Times New Roman" w:cs="Times New Roman"/>
                <w:sz w:val="24"/>
              </w:rPr>
              <w:t xml:space="preserve"> un </w:t>
            </w:r>
            <w:r w:rsidR="00322030">
              <w:rPr>
                <w:rFonts w:ascii="Times New Roman" w:eastAsia="Times New Roman" w:hAnsi="Times New Roman" w:cs="Times New Roman"/>
                <w:sz w:val="24"/>
              </w:rPr>
              <w:t xml:space="preserve">piekļuvei blakus </w:t>
            </w:r>
            <w:r w:rsidR="00A0163C">
              <w:rPr>
                <w:rFonts w:ascii="Times New Roman" w:eastAsia="Times New Roman" w:hAnsi="Times New Roman" w:cs="Times New Roman"/>
                <w:sz w:val="24"/>
              </w:rPr>
              <w:t xml:space="preserve">esošiem </w:t>
            </w:r>
            <w:r w:rsidR="00322030">
              <w:rPr>
                <w:rFonts w:ascii="Times New Roman" w:eastAsia="Times New Roman" w:hAnsi="Times New Roman" w:cs="Times New Roman"/>
                <w:sz w:val="24"/>
              </w:rPr>
              <w:t>īpašumiem</w:t>
            </w:r>
            <w:r w:rsidR="00640B88">
              <w:rPr>
                <w:rFonts w:ascii="Times New Roman" w:eastAsia="Times New Roman" w:hAnsi="Times New Roman" w:cs="Times New Roman"/>
                <w:color w:val="000000"/>
                <w:sz w:val="24"/>
              </w:rPr>
              <w:t>.</w:t>
            </w:r>
          </w:p>
        </w:tc>
      </w:tr>
      <w:tr w:rsidR="007F3176" w14:paraId="57D0F619" w14:textId="77777777" w:rsidTr="00361442">
        <w:trPr>
          <w:trHeight w:val="2268"/>
        </w:trPr>
        <w:tc>
          <w:tcPr>
            <w:tcW w:w="780" w:type="dxa"/>
            <w:shd w:val="clear" w:color="000000" w:fill="FFFFFF"/>
            <w:tcMar>
              <w:left w:w="108" w:type="dxa"/>
              <w:right w:w="108" w:type="dxa"/>
            </w:tcMar>
          </w:tcPr>
          <w:p w14:paraId="57D0F617" w14:textId="77777777" w:rsidR="007F3176" w:rsidRDefault="007F3176">
            <w:pPr>
              <w:spacing w:after="0" w:line="240" w:lineRule="auto"/>
              <w:rPr>
                <w:rFonts w:ascii="Calibri" w:eastAsia="Calibri" w:hAnsi="Calibri" w:cs="Calibri"/>
              </w:rPr>
            </w:pPr>
          </w:p>
        </w:tc>
        <w:tc>
          <w:tcPr>
            <w:tcW w:w="8718" w:type="dxa"/>
            <w:gridSpan w:val="2"/>
            <w:shd w:val="clear" w:color="000000" w:fill="FFFFFF"/>
            <w:tcMar>
              <w:left w:w="108" w:type="dxa"/>
              <w:right w:w="108" w:type="dxa"/>
            </w:tcMar>
          </w:tcPr>
          <w:p w14:paraId="32BCB7F0" w14:textId="6A814EF7" w:rsidR="00DE7839" w:rsidRDefault="005F45CA">
            <w:pPr>
              <w:pStyle w:val="Sarakstarindkopa"/>
              <w:numPr>
                <w:ilvl w:val="0"/>
                <w:numId w:val="10"/>
              </w:numPr>
              <w:spacing w:after="0" w:line="240" w:lineRule="auto"/>
              <w:jc w:val="both"/>
              <w:rPr>
                <w:rFonts w:ascii="Times New Roman" w:hAnsi="Times New Roman" w:cs="Times New Roman"/>
                <w:sz w:val="24"/>
                <w:szCs w:val="24"/>
              </w:rPr>
            </w:pPr>
            <w:r>
              <w:rPr>
                <w:rFonts w:ascii="Times New Roman" w:eastAsia="Calibri" w:hAnsi="Times New Roman" w:cs="Times New Roman"/>
                <w:kern w:val="3"/>
                <w:sz w:val="24"/>
                <w:szCs w:val="24"/>
              </w:rPr>
              <w:t>i</w:t>
            </w:r>
            <w:r w:rsidRPr="005F45CA">
              <w:rPr>
                <w:rFonts w:ascii="Times New Roman" w:eastAsia="Calibri" w:hAnsi="Times New Roman" w:cs="Times New Roman"/>
                <w:kern w:val="3"/>
                <w:sz w:val="24"/>
                <w:szCs w:val="24"/>
              </w:rPr>
              <w:t>zpildītājs pieprasa un saņem tehniskos noteikumus no nepieciešamajām institūcijām</w:t>
            </w:r>
            <w:r w:rsidRPr="005F45CA">
              <w:rPr>
                <w:rFonts w:ascii="Times New Roman" w:hAnsi="Times New Roman" w:cs="Times New Roman"/>
                <w:sz w:val="24"/>
                <w:szCs w:val="24"/>
              </w:rPr>
              <w:t xml:space="preserve"> kā arī citām personām, ja tās saistītas ar </w:t>
            </w:r>
            <w:r>
              <w:rPr>
                <w:rFonts w:ascii="Times New Roman" w:hAnsi="Times New Roman" w:cs="Times New Roman"/>
                <w:sz w:val="24"/>
                <w:szCs w:val="24"/>
              </w:rPr>
              <w:t>būvprojekta</w:t>
            </w:r>
            <w:r w:rsidRPr="005F45CA">
              <w:rPr>
                <w:rFonts w:ascii="Times New Roman" w:hAnsi="Times New Roman" w:cs="Times New Roman"/>
                <w:sz w:val="24"/>
                <w:szCs w:val="24"/>
              </w:rPr>
              <w:t xml:space="preserve"> izpildi. </w:t>
            </w:r>
            <w:r w:rsidRPr="0007263A">
              <w:rPr>
                <w:rFonts w:ascii="Times New Roman" w:hAnsi="Times New Roman" w:cs="Times New Roman"/>
                <w:sz w:val="24"/>
                <w:szCs w:val="24"/>
                <w:lang w:eastAsia="zh-CN"/>
              </w:rPr>
              <w:t>Nodrošin</w:t>
            </w:r>
            <w:r>
              <w:rPr>
                <w:rFonts w:ascii="Times New Roman" w:hAnsi="Times New Roman" w:cs="Times New Roman"/>
                <w:sz w:val="24"/>
                <w:szCs w:val="24"/>
                <w:lang w:eastAsia="zh-CN"/>
              </w:rPr>
              <w:t>a</w:t>
            </w:r>
            <w:r w:rsidRPr="0007263A">
              <w:rPr>
                <w:rFonts w:ascii="Times New Roman" w:hAnsi="Times New Roman" w:cs="Times New Roman"/>
                <w:sz w:val="24"/>
                <w:szCs w:val="24"/>
                <w:lang w:eastAsia="zh-CN"/>
              </w:rPr>
              <w:t xml:space="preserve"> saskaņošanas procesam nepieciešamo dokumentu pārvaldīb</w:t>
            </w:r>
            <w:r>
              <w:rPr>
                <w:rFonts w:ascii="Times New Roman" w:hAnsi="Times New Roman" w:cs="Times New Roman"/>
                <w:sz w:val="24"/>
                <w:szCs w:val="24"/>
                <w:lang w:eastAsia="zh-CN"/>
              </w:rPr>
              <w:t>as</w:t>
            </w:r>
            <w:r w:rsidRPr="0007263A">
              <w:rPr>
                <w:rFonts w:ascii="Times New Roman" w:hAnsi="Times New Roman" w:cs="Times New Roman"/>
                <w:sz w:val="24"/>
                <w:szCs w:val="24"/>
                <w:lang w:eastAsia="zh-CN"/>
              </w:rPr>
              <w:t xml:space="preserve"> vadību</w:t>
            </w:r>
            <w:r>
              <w:rPr>
                <w:rFonts w:ascii="Times New Roman" w:hAnsi="Times New Roman" w:cs="Times New Roman"/>
                <w:sz w:val="24"/>
                <w:szCs w:val="24"/>
                <w:lang w:eastAsia="zh-CN"/>
              </w:rPr>
              <w:t xml:space="preserve"> un saskaņojumu BIS </w:t>
            </w:r>
          </w:p>
          <w:p w14:paraId="0A1A8C41" w14:textId="0ECC10E1" w:rsidR="002225F3" w:rsidRPr="002225F3" w:rsidRDefault="002225F3">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2225F3">
              <w:rPr>
                <w:rFonts w:ascii="Times New Roman" w:hAnsi="Times New Roman" w:cs="Times New Roman"/>
                <w:sz w:val="24"/>
                <w:szCs w:val="24"/>
              </w:rPr>
              <w:t xml:space="preserve">orēķinus ar institūcijām par projektēšanas gaitā pieprasīto tehnisko un īpašo noteikumu izsniegšanu veic Izpildītājs. </w:t>
            </w:r>
          </w:p>
          <w:p w14:paraId="03F2E04E" w14:textId="13B087B5" w:rsidR="002225F3" w:rsidRPr="002225F3" w:rsidRDefault="002225F3">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2225F3">
              <w:rPr>
                <w:rFonts w:ascii="Times New Roman" w:hAnsi="Times New Roman" w:cs="Times New Roman"/>
                <w:sz w:val="24"/>
                <w:szCs w:val="24"/>
              </w:rPr>
              <w:t>ar saņemtajiem tehniskajiem vai īpašajiem noteikumiem Izpildītāj</w:t>
            </w:r>
            <w:r w:rsidR="00F329C8">
              <w:rPr>
                <w:rFonts w:ascii="Times New Roman" w:hAnsi="Times New Roman" w:cs="Times New Roman"/>
                <w:sz w:val="24"/>
                <w:szCs w:val="24"/>
              </w:rPr>
              <w:t>s</w:t>
            </w:r>
            <w:r w:rsidRPr="002225F3">
              <w:rPr>
                <w:rFonts w:ascii="Times New Roman" w:hAnsi="Times New Roman" w:cs="Times New Roman"/>
                <w:sz w:val="24"/>
                <w:szCs w:val="24"/>
              </w:rPr>
              <w:t xml:space="preserve"> informē</w:t>
            </w:r>
            <w:r w:rsidR="00F329C8">
              <w:rPr>
                <w:rFonts w:ascii="Times New Roman" w:hAnsi="Times New Roman" w:cs="Times New Roman"/>
                <w:sz w:val="24"/>
                <w:szCs w:val="24"/>
              </w:rPr>
              <w:t>,</w:t>
            </w:r>
            <w:r w:rsidRPr="002225F3">
              <w:rPr>
                <w:rFonts w:ascii="Times New Roman" w:hAnsi="Times New Roman" w:cs="Times New Roman"/>
                <w:sz w:val="24"/>
                <w:szCs w:val="24"/>
              </w:rPr>
              <w:t xml:space="preserve"> </w:t>
            </w:r>
            <w:r w:rsidR="00F329C8" w:rsidRPr="002225F3">
              <w:rPr>
                <w:rFonts w:ascii="Times New Roman" w:hAnsi="Times New Roman" w:cs="Times New Roman"/>
                <w:sz w:val="24"/>
                <w:szCs w:val="24"/>
              </w:rPr>
              <w:t>tos elektroniski iesūtot</w:t>
            </w:r>
            <w:r w:rsidR="00F329C8">
              <w:rPr>
                <w:rFonts w:ascii="Times New Roman" w:hAnsi="Times New Roman" w:cs="Times New Roman"/>
                <w:sz w:val="24"/>
                <w:szCs w:val="24"/>
              </w:rPr>
              <w:t>,</w:t>
            </w:r>
            <w:r w:rsidR="00F329C8" w:rsidRPr="002225F3">
              <w:rPr>
                <w:rFonts w:ascii="Times New Roman" w:hAnsi="Times New Roman" w:cs="Times New Roman"/>
                <w:sz w:val="24"/>
                <w:szCs w:val="24"/>
              </w:rPr>
              <w:t xml:space="preserve"> Pasūtītāja pārstāvi</w:t>
            </w:r>
            <w:r w:rsidRPr="002225F3">
              <w:rPr>
                <w:rFonts w:ascii="Times New Roman" w:hAnsi="Times New Roman" w:cs="Times New Roman"/>
                <w:sz w:val="24"/>
                <w:szCs w:val="24"/>
              </w:rPr>
              <w:t>.</w:t>
            </w:r>
          </w:p>
          <w:p w14:paraId="3482A93C" w14:textId="04F3B3C0" w:rsidR="002225F3" w:rsidRPr="00F329C8" w:rsidRDefault="00F329C8">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F329C8">
              <w:rPr>
                <w:rFonts w:ascii="Times New Roman" w:hAnsi="Times New Roman" w:cs="Times New Roman"/>
                <w:sz w:val="24"/>
                <w:szCs w:val="24"/>
              </w:rPr>
              <w:t xml:space="preserve">epieciešamības gadījumā Izpildītājs nodrošina atbildīgo institūciju izsniegto tehnisko vai īpašo noteikumu aktualizēšanu. </w:t>
            </w:r>
          </w:p>
          <w:p w14:paraId="2C32B947" w14:textId="3C43C7FB" w:rsidR="00DE7839" w:rsidRDefault="00DE7839" w:rsidP="00F329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DE7839">
              <w:rPr>
                <w:rFonts w:ascii="Times New Roman" w:hAnsi="Times New Roman" w:cs="Times New Roman"/>
                <w:sz w:val="24"/>
                <w:szCs w:val="24"/>
              </w:rPr>
              <w:t>zpildītājs būvprojektu saskaņo:</w:t>
            </w:r>
          </w:p>
          <w:p w14:paraId="3A91B2B5" w14:textId="2035E63C"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tehnisko un/vai īpašo noteikumu izdevējiem;</w:t>
            </w:r>
          </w:p>
          <w:p w14:paraId="605640C1" w14:textId="49CD761C" w:rsidR="00DE7839" w:rsidRPr="00DE7839" w:rsidRDefault="00DE7839">
            <w:pPr>
              <w:pStyle w:val="Sarakstarindkopa"/>
              <w:numPr>
                <w:ilvl w:val="0"/>
                <w:numId w:val="15"/>
              </w:numPr>
              <w:spacing w:after="0" w:line="240" w:lineRule="auto"/>
              <w:jc w:val="both"/>
              <w:rPr>
                <w:rFonts w:ascii="Times New Roman" w:hAnsi="Times New Roman" w:cs="Times New Roman"/>
                <w:sz w:val="24"/>
                <w:szCs w:val="24"/>
              </w:rPr>
            </w:pPr>
            <w:r w:rsidRPr="00DE7839">
              <w:rPr>
                <w:rFonts w:ascii="Times New Roman" w:hAnsi="Times New Roman" w:cs="Times New Roman"/>
                <w:sz w:val="24"/>
                <w:szCs w:val="24"/>
              </w:rPr>
              <w:t>Ķekavas novada pašvaldības Attīstības un būvniecības pārvaldi, tās speciālistiem vai citām attiecīgajām Pasūtītāja pārvaldēm un to speciālistiem (piem. Īpašumu pārvalde);</w:t>
            </w:r>
          </w:p>
          <w:p w14:paraId="5D9141BB" w14:textId="1B331CA0"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pasūtītāju;</w:t>
            </w:r>
          </w:p>
          <w:p w14:paraId="15F46D95" w14:textId="5BBD6F11"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citām nepieciešamajām trešajām pusēm.</w:t>
            </w:r>
          </w:p>
          <w:p w14:paraId="7AF8EE5C" w14:textId="1BE86379" w:rsidR="00DE7839" w:rsidRPr="00DE7839" w:rsidRDefault="00DE7839" w:rsidP="00F329C8">
            <w:pPr>
              <w:spacing w:after="0" w:line="240" w:lineRule="auto"/>
              <w:jc w:val="both"/>
              <w:rPr>
                <w:rFonts w:ascii="Times New Roman" w:hAnsi="Times New Roman" w:cs="Times New Roman"/>
                <w:sz w:val="24"/>
                <w:szCs w:val="24"/>
              </w:rPr>
            </w:pPr>
            <w:r w:rsidRPr="00DE7839">
              <w:rPr>
                <w:rFonts w:ascii="Times New Roman" w:hAnsi="Times New Roman" w:cs="Times New Roman"/>
                <w:sz w:val="24"/>
                <w:szCs w:val="24"/>
              </w:rPr>
              <w:t>Izstrādātu un saskaņotu būv</w:t>
            </w:r>
            <w:r>
              <w:rPr>
                <w:rFonts w:ascii="Times New Roman" w:hAnsi="Times New Roman" w:cs="Times New Roman"/>
                <w:sz w:val="24"/>
                <w:szCs w:val="24"/>
              </w:rPr>
              <w:t>projektu</w:t>
            </w:r>
            <w:r w:rsidRPr="00DE7839">
              <w:rPr>
                <w:rFonts w:ascii="Times New Roman" w:hAnsi="Times New Roman" w:cs="Times New Roman"/>
                <w:sz w:val="24"/>
                <w:szCs w:val="24"/>
              </w:rPr>
              <w:t xml:space="preserve"> iesniedz akceptēšanai Ķekavas novada būvvaldē.</w:t>
            </w:r>
          </w:p>
          <w:p w14:paraId="7062A2FF" w14:textId="30C90487" w:rsidR="0003685E" w:rsidRDefault="0003685E">
            <w:pPr>
              <w:pStyle w:val="Sarakstarindkopa"/>
              <w:numPr>
                <w:ilvl w:val="0"/>
                <w:numId w:val="10"/>
              </w:numPr>
              <w:spacing w:after="0" w:line="240" w:lineRule="auto"/>
              <w:jc w:val="both"/>
              <w:rPr>
                <w:rFonts w:ascii="Times New Roman" w:eastAsia="Times New Roman" w:hAnsi="Times New Roman" w:cs="Times New Roman"/>
                <w:color w:val="000000"/>
                <w:sz w:val="24"/>
              </w:rPr>
            </w:pPr>
            <w:r w:rsidRPr="0003685E">
              <w:rPr>
                <w:rFonts w:ascii="Times New Roman" w:hAnsi="Times New Roman" w:cs="Times New Roman"/>
                <w:sz w:val="24"/>
                <w:szCs w:val="24"/>
              </w:rPr>
              <w:t xml:space="preserve">veic detalizētu esošās situācijas apsekojumu dabā tādā apjomā, kas ļauj Izpildītājam uzņemties atbildību par Projekta risinājumu pamatotību un atbilstību projektēšanas normām un standartiem, </w:t>
            </w:r>
            <w:r w:rsidR="00640B88" w:rsidRPr="0003685E">
              <w:rPr>
                <w:rFonts w:ascii="Times New Roman" w:eastAsia="Times New Roman" w:hAnsi="Times New Roman" w:cs="Times New Roman"/>
                <w:color w:val="000000"/>
                <w:sz w:val="24"/>
              </w:rPr>
              <w:t>izstrādā</w:t>
            </w:r>
            <w:r w:rsidR="00A45114">
              <w:rPr>
                <w:rFonts w:ascii="Times New Roman" w:eastAsia="Times New Roman" w:hAnsi="Times New Roman" w:cs="Times New Roman"/>
                <w:color w:val="000000"/>
                <w:sz w:val="24"/>
              </w:rPr>
              <w:t>t</w:t>
            </w:r>
            <w:r w:rsidR="00640B88" w:rsidRPr="0003685E">
              <w:rPr>
                <w:rFonts w:ascii="Times New Roman" w:eastAsia="Times New Roman" w:hAnsi="Times New Roman" w:cs="Times New Roman"/>
                <w:color w:val="000000"/>
                <w:sz w:val="24"/>
              </w:rPr>
              <w:t xml:space="preserve"> </w:t>
            </w:r>
            <w:r w:rsidR="00042995" w:rsidRPr="0003685E">
              <w:rPr>
                <w:rFonts w:ascii="Times New Roman" w:eastAsia="Times New Roman" w:hAnsi="Times New Roman" w:cs="Times New Roman"/>
                <w:color w:val="000000"/>
                <w:sz w:val="24"/>
              </w:rPr>
              <w:t>būvprojektu</w:t>
            </w:r>
            <w:r w:rsidR="00640B88" w:rsidRPr="0003685E">
              <w:rPr>
                <w:rFonts w:ascii="Times New Roman" w:eastAsia="Times New Roman" w:hAnsi="Times New Roman" w:cs="Times New Roman"/>
                <w:color w:val="000000"/>
                <w:sz w:val="24"/>
              </w:rPr>
              <w:t xml:space="preserve"> pilnā apjomā.</w:t>
            </w:r>
          </w:p>
          <w:p w14:paraId="328E7A90" w14:textId="3C9CB84E" w:rsidR="0003685E" w:rsidRPr="00BF1BEB" w:rsidRDefault="0003685E">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hAnsi="Times New Roman" w:cs="Times New Roman"/>
                <w:sz w:val="24"/>
                <w:szCs w:val="24"/>
              </w:rPr>
              <w:t>v</w:t>
            </w:r>
            <w:r w:rsidRPr="0007263A">
              <w:rPr>
                <w:rFonts w:ascii="Times New Roman" w:hAnsi="Times New Roman" w:cs="Times New Roman"/>
                <w:sz w:val="24"/>
                <w:szCs w:val="24"/>
              </w:rPr>
              <w:t>eikt esošo transporta un gājēju plūsmu izvērtējumu un citu ar</w:t>
            </w:r>
            <w:r>
              <w:rPr>
                <w:rFonts w:ascii="Times New Roman" w:hAnsi="Times New Roman" w:cs="Times New Roman"/>
                <w:sz w:val="24"/>
                <w:szCs w:val="24"/>
              </w:rPr>
              <w:t xml:space="preserve"> ielas ekspluatāciju</w:t>
            </w:r>
            <w:r w:rsidRPr="0007263A">
              <w:rPr>
                <w:rFonts w:ascii="Times New Roman" w:hAnsi="Times New Roman" w:cs="Times New Roman"/>
                <w:sz w:val="24"/>
                <w:szCs w:val="24"/>
              </w:rPr>
              <w:t xml:space="preserve"> tieši saistītu,</w:t>
            </w:r>
            <w:r>
              <w:rPr>
                <w:rFonts w:ascii="Times New Roman" w:hAnsi="Times New Roman" w:cs="Times New Roman"/>
                <w:sz w:val="24"/>
                <w:szCs w:val="24"/>
              </w:rPr>
              <w:t xml:space="preserve"> pieslēgumu un citu</w:t>
            </w:r>
            <w:r w:rsidRPr="0007263A">
              <w:rPr>
                <w:rFonts w:ascii="Times New Roman" w:hAnsi="Times New Roman" w:cs="Times New Roman"/>
                <w:sz w:val="24"/>
                <w:szCs w:val="24"/>
              </w:rPr>
              <w:t xml:space="preserve"> iespējam</w:t>
            </w:r>
            <w:r>
              <w:rPr>
                <w:rFonts w:ascii="Times New Roman" w:hAnsi="Times New Roman" w:cs="Times New Roman"/>
                <w:sz w:val="24"/>
                <w:szCs w:val="24"/>
              </w:rPr>
              <w:t>o</w:t>
            </w:r>
            <w:r w:rsidRPr="0007263A">
              <w:rPr>
                <w:rFonts w:ascii="Times New Roman" w:hAnsi="Times New Roman" w:cs="Times New Roman"/>
                <w:sz w:val="24"/>
                <w:szCs w:val="24"/>
              </w:rPr>
              <w:t xml:space="preserve"> elementu risinājumu izvērtējumu</w:t>
            </w:r>
            <w:r>
              <w:rPr>
                <w:rFonts w:ascii="Times New Roman" w:hAnsi="Times New Roman" w:cs="Times New Roman"/>
                <w:sz w:val="24"/>
                <w:szCs w:val="24"/>
              </w:rPr>
              <w:t>.</w:t>
            </w:r>
          </w:p>
          <w:p w14:paraId="5DFA455F" w14:textId="166AF19D" w:rsidR="00A45114" w:rsidRPr="00BF1BEB" w:rsidRDefault="008D509D">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ģ</w:t>
            </w:r>
            <w:r w:rsidR="00A45114">
              <w:rPr>
                <w:rFonts w:ascii="Times New Roman" w:eastAsia="Times New Roman" w:hAnsi="Times New Roman" w:cs="Times New Roman"/>
                <w:color w:val="000000"/>
                <w:sz w:val="24"/>
              </w:rPr>
              <w:t>eotehnisko izpēti</w:t>
            </w:r>
            <w:r>
              <w:rPr>
                <w:rFonts w:ascii="Times New Roman" w:eastAsia="Times New Roman" w:hAnsi="Times New Roman" w:cs="Times New Roman"/>
                <w:color w:val="000000"/>
                <w:sz w:val="24"/>
              </w:rPr>
              <w:t xml:space="preserve"> trases garenprofilā izstrādātājs veic balstoties uz pieejamiem ģeoloģijas datiem, skatīt </w:t>
            </w:r>
            <w:hyperlink r:id="rId7" w:history="1">
              <w:r w:rsidR="002856AA" w:rsidRPr="00F13CDD">
                <w:rPr>
                  <w:rStyle w:val="Hipersaite"/>
                  <w:rFonts w:eastAsia="Arial"/>
                </w:rPr>
                <w:t>https://www.lvmgeo.lv/kartes</w:t>
              </w:r>
            </w:hyperlink>
            <w:r>
              <w:rPr>
                <w:rFonts w:ascii="Times New Roman" w:eastAsia="Times New Roman" w:hAnsi="Times New Roman" w:cs="Times New Roman"/>
                <w:color w:val="000000"/>
                <w:sz w:val="24"/>
              </w:rPr>
              <w:t xml:space="preserve"> materiālu nepieciešamības un izvēles, </w:t>
            </w:r>
            <w:r>
              <w:rPr>
                <w:rFonts w:ascii="Times New Roman" w:eastAsia="Times New Roman" w:hAnsi="Times New Roman" w:cs="Times New Roman"/>
                <w:sz w:val="24"/>
              </w:rPr>
              <w:t>pamatojoties uz savu profesionālo un praktisko pieredzi, kā arī, līdz ar to garantējot ielas (ceļa) segas stabilitāti/noturību.</w:t>
            </w:r>
          </w:p>
          <w:p w14:paraId="34A562A3" w14:textId="4C6BCCEA" w:rsidR="00D21D84" w:rsidRPr="00D21D84" w:rsidRDefault="00BF1BEB">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hAnsi="Times New Roman" w:cs="Times New Roman"/>
                <w:sz w:val="24"/>
                <w:szCs w:val="24"/>
              </w:rPr>
              <w:t>izmaksas, kas saistītas ar tehnisko apsekošanu/apsekojumu Izpildītājs paredz būvprojekta izstrādes izmaksās, tās iekļaujot finanšu piedāvājumā.</w:t>
            </w:r>
          </w:p>
          <w:p w14:paraId="3E747D34" w14:textId="417084C2" w:rsidR="00E24C9E" w:rsidRPr="00E24C9E" w:rsidRDefault="00BF1BEB">
            <w:pPr>
              <w:pStyle w:val="Sarakstarindkopa"/>
              <w:widowControl w:val="0"/>
              <w:numPr>
                <w:ilvl w:val="0"/>
                <w:numId w:val="10"/>
              </w:numPr>
              <w:tabs>
                <w:tab w:val="left" w:pos="426"/>
              </w:tabs>
              <w:spacing w:after="0" w:line="240" w:lineRule="auto"/>
              <w:jc w:val="both"/>
              <w:rPr>
                <w:rFonts w:ascii="Times New Roman" w:eastAsiaTheme="minorHAnsi" w:hAnsi="Times New Roman" w:cs="Times New Roman"/>
                <w:b/>
                <w:bCs/>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b</w:t>
            </w:r>
            <w:r w:rsidRPr="00BF1BEB">
              <w:rPr>
                <w:rFonts w:ascii="Times New Roman" w:eastAsiaTheme="minorHAnsi" w:hAnsi="Times New Roman" w:cs="Times New Roman"/>
                <w:kern w:val="2"/>
                <w:sz w:val="24"/>
                <w:szCs w:val="24"/>
                <w:lang w:eastAsia="en-US"/>
                <w14:ligatures w14:val="standardContextual"/>
              </w:rPr>
              <w:t>ūvprojekts ir jāizstrādā tādā detalizācijā un apjomā, lai būvdarbu veicējam būtu pieejama nolasāma visa nepieciešamā informācija kvalitatīvu un darbu veikšanas, laika grafikam atbilstošu būvdarbu veikšanai.</w:t>
            </w:r>
          </w:p>
          <w:p w14:paraId="32B9409F" w14:textId="18E99F9D" w:rsidR="00BF1BEB" w:rsidRPr="008E2B74" w:rsidRDefault="00BF1BEB">
            <w:pPr>
              <w:pStyle w:val="Sarakstarindkopa"/>
              <w:widowControl w:val="0"/>
              <w:numPr>
                <w:ilvl w:val="0"/>
                <w:numId w:val="10"/>
              </w:numPr>
              <w:tabs>
                <w:tab w:val="left" w:pos="426"/>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i</w:t>
            </w:r>
            <w:r w:rsidRPr="00BF1BEB">
              <w:rPr>
                <w:rFonts w:ascii="Times New Roman" w:hAnsi="Times New Roman" w:cs="Times New Roman"/>
                <w:sz w:val="24"/>
                <w:szCs w:val="24"/>
              </w:rPr>
              <w:t xml:space="preserve">nženierkomunikācijas nepieciešams risināt un vērtēt saskaņā ar </w:t>
            </w:r>
            <w:r>
              <w:rPr>
                <w:rFonts w:ascii="Times New Roman" w:hAnsi="Times New Roman" w:cs="Times New Roman"/>
                <w:sz w:val="24"/>
                <w:szCs w:val="24"/>
              </w:rPr>
              <w:t xml:space="preserve">iespējamiem </w:t>
            </w:r>
            <w:r w:rsidRPr="00BF1BEB">
              <w:rPr>
                <w:rFonts w:ascii="Times New Roman" w:hAnsi="Times New Roman" w:cs="Times New Roman"/>
                <w:sz w:val="24"/>
                <w:szCs w:val="24"/>
              </w:rPr>
              <w:t>projekta risinājumiem un esošo tīklu tehnisko stāvokļu novērtējumu, nepieciešamības gadījumā projektējot to pārvietošanu, pārbūvi vai atjaunošanu saskaņā ar atbilstošo institūciju izsniegtajiem tehniskajiem noteikumiem, LV būvnormatīvu un standartu prasībām</w:t>
            </w:r>
            <w:r w:rsidR="001F3C88">
              <w:rPr>
                <w:rFonts w:ascii="Times New Roman" w:hAnsi="Times New Roman" w:cs="Times New Roman"/>
                <w:sz w:val="24"/>
                <w:szCs w:val="24"/>
              </w:rPr>
              <w:t>;</w:t>
            </w:r>
          </w:p>
          <w:p w14:paraId="2B7BC923" w14:textId="2961935F" w:rsidR="008E2B74" w:rsidRPr="008E2B74" w:rsidRDefault="008E2B74">
            <w:pPr>
              <w:pStyle w:val="Sarakstarindkopa"/>
              <w:numPr>
                <w:ilvl w:val="0"/>
                <w:numId w:val="10"/>
              </w:numPr>
              <w:jc w:val="both"/>
              <w:rPr>
                <w:rFonts w:ascii="Times New Roman" w:hAnsi="Times New Roman" w:cs="Times New Roman"/>
                <w:sz w:val="24"/>
                <w:szCs w:val="24"/>
              </w:rPr>
            </w:pPr>
            <w:r>
              <w:rPr>
                <w:rFonts w:ascii="Times New Roman" w:hAnsi="Times New Roman" w:cs="Times New Roman"/>
                <w:sz w:val="24"/>
                <w:szCs w:val="24"/>
              </w:rPr>
              <w:t>v</w:t>
            </w:r>
            <w:r w:rsidRPr="008E2B74">
              <w:rPr>
                <w:rFonts w:ascii="Times New Roman" w:hAnsi="Times New Roman" w:cs="Times New Roman"/>
                <w:sz w:val="24"/>
                <w:szCs w:val="24"/>
              </w:rPr>
              <w:t>is</w:t>
            </w:r>
            <w:r>
              <w:rPr>
                <w:rFonts w:ascii="Times New Roman" w:hAnsi="Times New Roman" w:cs="Times New Roman"/>
                <w:sz w:val="24"/>
                <w:szCs w:val="24"/>
              </w:rPr>
              <w:t>as</w:t>
            </w:r>
            <w:r w:rsidRPr="008E2B74">
              <w:rPr>
                <w:rFonts w:ascii="Times New Roman" w:hAnsi="Times New Roman" w:cs="Times New Roman"/>
                <w:sz w:val="24"/>
                <w:szCs w:val="24"/>
              </w:rPr>
              <w:t xml:space="preserve"> projektēšanas gaitā skart</w:t>
            </w:r>
            <w:r>
              <w:rPr>
                <w:rFonts w:ascii="Times New Roman" w:hAnsi="Times New Roman" w:cs="Times New Roman"/>
                <w:sz w:val="24"/>
                <w:szCs w:val="24"/>
              </w:rPr>
              <w:t>ās</w:t>
            </w:r>
            <w:r w:rsidRPr="008E2B74">
              <w:rPr>
                <w:rFonts w:ascii="Times New Roman" w:hAnsi="Times New Roman" w:cs="Times New Roman"/>
                <w:sz w:val="24"/>
                <w:szCs w:val="24"/>
              </w:rPr>
              <w:t xml:space="preserve"> esoš</w:t>
            </w:r>
            <w:r>
              <w:rPr>
                <w:rFonts w:ascii="Times New Roman" w:hAnsi="Times New Roman" w:cs="Times New Roman"/>
                <w:sz w:val="24"/>
                <w:szCs w:val="24"/>
              </w:rPr>
              <w:t>ās</w:t>
            </w:r>
            <w:r w:rsidRPr="008E2B74">
              <w:rPr>
                <w:rFonts w:ascii="Times New Roman" w:hAnsi="Times New Roman" w:cs="Times New Roman"/>
                <w:sz w:val="24"/>
                <w:szCs w:val="24"/>
              </w:rPr>
              <w:t xml:space="preserve"> </w:t>
            </w:r>
            <w:r>
              <w:rPr>
                <w:rFonts w:ascii="Times New Roman" w:hAnsi="Times New Roman" w:cs="Times New Roman"/>
                <w:sz w:val="24"/>
                <w:szCs w:val="24"/>
              </w:rPr>
              <w:t>inženierkomunikāciju</w:t>
            </w:r>
            <w:r w:rsidRPr="008E2B74">
              <w:rPr>
                <w:rFonts w:ascii="Times New Roman" w:hAnsi="Times New Roman" w:cs="Times New Roman"/>
                <w:sz w:val="24"/>
                <w:szCs w:val="24"/>
              </w:rPr>
              <w:t xml:space="preserve"> sistēmas daļas apsekojamas, fiksējot to pašreizējo </w:t>
            </w:r>
            <w:r>
              <w:rPr>
                <w:rFonts w:ascii="Times New Roman" w:hAnsi="Times New Roman" w:cs="Times New Roman"/>
                <w:sz w:val="24"/>
                <w:szCs w:val="24"/>
              </w:rPr>
              <w:t xml:space="preserve">tehnisko </w:t>
            </w:r>
            <w:r w:rsidRPr="008E2B74">
              <w:rPr>
                <w:rFonts w:ascii="Times New Roman" w:hAnsi="Times New Roman" w:cs="Times New Roman"/>
                <w:sz w:val="24"/>
                <w:szCs w:val="24"/>
              </w:rPr>
              <w:t>stāvokli, nepieciešamības gadījumā jāparedz esošo tīklu pārbūve, papildus tīklu izbūve</w:t>
            </w:r>
            <w:r w:rsidR="001B5DFC">
              <w:rPr>
                <w:rFonts w:ascii="Times New Roman" w:hAnsi="Times New Roman" w:cs="Times New Roman"/>
                <w:sz w:val="24"/>
                <w:szCs w:val="24"/>
              </w:rPr>
              <w:t xml:space="preserve"> vai</w:t>
            </w:r>
            <w:r w:rsidRPr="008E2B74">
              <w:rPr>
                <w:rFonts w:ascii="Times New Roman" w:hAnsi="Times New Roman" w:cs="Times New Roman"/>
                <w:sz w:val="24"/>
                <w:szCs w:val="24"/>
              </w:rPr>
              <w:t xml:space="preserve"> nomaiņa;</w:t>
            </w:r>
          </w:p>
          <w:p w14:paraId="7BCE1F6F" w14:textId="6E92F5B5" w:rsidR="00E24C9E" w:rsidRPr="00E24C9E" w:rsidRDefault="00E24C9E">
            <w:pPr>
              <w:pStyle w:val="Sarakstarindkopa"/>
              <w:widowControl w:val="0"/>
              <w:numPr>
                <w:ilvl w:val="0"/>
                <w:numId w:val="10"/>
              </w:numPr>
              <w:tabs>
                <w:tab w:val="left" w:pos="426"/>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n</w:t>
            </w:r>
            <w:r w:rsidRPr="00E24C9E">
              <w:rPr>
                <w:rFonts w:ascii="Times New Roman" w:hAnsi="Times New Roman" w:cs="Times New Roman"/>
                <w:sz w:val="24"/>
                <w:szCs w:val="24"/>
              </w:rPr>
              <w:t xml:space="preserve">odrošināt projekta risinājuma salāgojamību ar </w:t>
            </w:r>
            <w:r>
              <w:rPr>
                <w:rFonts w:ascii="Times New Roman" w:hAnsi="Times New Roman" w:cs="Times New Roman"/>
                <w:sz w:val="24"/>
                <w:szCs w:val="24"/>
              </w:rPr>
              <w:t>ielas</w:t>
            </w:r>
            <w:r w:rsidRPr="00E24C9E">
              <w:rPr>
                <w:rFonts w:ascii="Times New Roman" w:hAnsi="Times New Roman" w:cs="Times New Roman"/>
                <w:sz w:val="24"/>
                <w:szCs w:val="24"/>
              </w:rPr>
              <w:t xml:space="preserve"> un </w:t>
            </w:r>
            <w:r>
              <w:rPr>
                <w:rFonts w:ascii="Times New Roman" w:hAnsi="Times New Roman" w:cs="Times New Roman"/>
                <w:sz w:val="24"/>
                <w:szCs w:val="24"/>
              </w:rPr>
              <w:t>blakus esošo teritoriju</w:t>
            </w:r>
            <w:r w:rsidRPr="00E24C9E">
              <w:rPr>
                <w:rFonts w:ascii="Times New Roman" w:hAnsi="Times New Roman" w:cs="Times New Roman"/>
                <w:sz w:val="24"/>
                <w:szCs w:val="24"/>
              </w:rPr>
              <w:t xml:space="preserve"> esošajiem inženiertīkliem un to šķērsojumu risinājum</w:t>
            </w:r>
            <w:r>
              <w:rPr>
                <w:rFonts w:ascii="Times New Roman" w:hAnsi="Times New Roman" w:cs="Times New Roman"/>
                <w:sz w:val="24"/>
                <w:szCs w:val="24"/>
              </w:rPr>
              <w:t>us</w:t>
            </w:r>
            <w:r w:rsidRPr="00E24C9E">
              <w:rPr>
                <w:rFonts w:ascii="Times New Roman" w:hAnsi="Times New Roman" w:cs="Times New Roman"/>
                <w:sz w:val="24"/>
                <w:szCs w:val="24"/>
              </w:rPr>
              <w:t>.</w:t>
            </w:r>
          </w:p>
          <w:p w14:paraId="37E1212F" w14:textId="52E8B0C9" w:rsidR="00BF1BEB" w:rsidRPr="00A45114" w:rsidRDefault="00667CF7">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būvprojekts jāizstrādā izsmeļoši formulējot visas tehniskās prasības, kas nepieciešamas kvalitātes nodrošināšanai, bet nepamatoti neierobežojot pielietojamos materiālus vai tehnoloģijas, kā arī neizvirzot nepamatotas konkurenci ierobežojošas prasības.</w:t>
            </w:r>
          </w:p>
          <w:p w14:paraId="6BB3DF04" w14:textId="77777777" w:rsidR="007F3176" w:rsidRDefault="00667CF7">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izstrādātājs veic būvprojekta izstrādi ar saviem materiāliem, izstrādājumiem, iekārtām, darbaspēku u.c. resursiem. Visus ar būvprojekta dokumentācijas izstrādi saistītos izdevumus sedz izstrādātājs.</w:t>
            </w:r>
          </w:p>
          <w:p w14:paraId="3EC08518" w14:textId="4C300EB5" w:rsidR="00467025" w:rsidRPr="000A2EEC" w:rsidRDefault="00660D59">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467025" w:rsidRPr="00467025">
              <w:rPr>
                <w:rFonts w:ascii="Times New Roman" w:hAnsi="Times New Roman" w:cs="Times New Roman"/>
                <w:sz w:val="24"/>
                <w:szCs w:val="24"/>
              </w:rPr>
              <w:t xml:space="preserve">rojektēšanas laikā tiek nodrošināta piedāvāto risinājumu, materiālu, iekārtu, tehnoloģiju izvēle un izvērtēšana </w:t>
            </w:r>
            <w:r w:rsidR="00467025" w:rsidRPr="000A2EEC">
              <w:rPr>
                <w:rFonts w:ascii="Times New Roman" w:hAnsi="Times New Roman" w:cs="Times New Roman"/>
                <w:sz w:val="24"/>
                <w:szCs w:val="24"/>
              </w:rPr>
              <w:t>salīdzinājumā ar citiem piedāvājumiem (salīdzināmie novērtējumi iesniedzami Pasūtītājam informācijai un vērtēšanai).</w:t>
            </w:r>
          </w:p>
          <w:p w14:paraId="57D0F618" w14:textId="176EFAB5" w:rsidR="004C3056" w:rsidRPr="004C3056" w:rsidRDefault="007A6841" w:rsidP="00F329C8">
            <w:pPr>
              <w:spacing w:after="0" w:line="240" w:lineRule="auto"/>
              <w:jc w:val="both"/>
              <w:rPr>
                <w:rFonts w:ascii="Times New Roman" w:hAnsi="Times New Roman" w:cs="Times New Roman"/>
                <w:sz w:val="24"/>
                <w:szCs w:val="24"/>
              </w:rPr>
            </w:pPr>
            <w:r w:rsidRPr="000A2EEC">
              <w:rPr>
                <w:rFonts w:ascii="Times New Roman" w:eastAsia="Calibri" w:hAnsi="Times New Roman" w:cs="Times New Roman"/>
                <w:kern w:val="3"/>
                <w:sz w:val="24"/>
                <w:szCs w:val="24"/>
              </w:rPr>
              <w:t xml:space="preserve">   </w:t>
            </w:r>
            <w:r w:rsidR="004C3056" w:rsidRPr="000A2EEC">
              <w:rPr>
                <w:rFonts w:ascii="Times New Roman" w:eastAsia="Calibri" w:hAnsi="Times New Roman" w:cs="Times New Roman"/>
                <w:kern w:val="3"/>
                <w:sz w:val="24"/>
                <w:szCs w:val="24"/>
              </w:rPr>
              <w:t xml:space="preserve">Būvprojekta izstrādes apraksta dokumentācijas uzdevumā minētie kritēriji </w:t>
            </w:r>
            <w:r w:rsidR="004C3056" w:rsidRPr="004C3056">
              <w:rPr>
                <w:rFonts w:ascii="Times New Roman" w:eastAsia="Calibri" w:hAnsi="Times New Roman" w:cs="Times New Roman"/>
                <w:kern w:val="3"/>
                <w:sz w:val="24"/>
                <w:szCs w:val="24"/>
              </w:rPr>
              <w:t xml:space="preserve">un piedāvātie konceptuālie risinājumi neatbrīvo būvprojekta autoru no atbildības par </w:t>
            </w:r>
            <w:r w:rsidR="004C3056">
              <w:rPr>
                <w:rFonts w:ascii="Times New Roman" w:eastAsia="Calibri" w:hAnsi="Times New Roman" w:cs="Times New Roman"/>
                <w:kern w:val="3"/>
                <w:sz w:val="24"/>
                <w:szCs w:val="24"/>
              </w:rPr>
              <w:t>būvprojekta ieceres</w:t>
            </w:r>
            <w:r w:rsidR="004C3056" w:rsidRPr="004C3056">
              <w:rPr>
                <w:rFonts w:ascii="Times New Roman" w:eastAsia="Calibri" w:hAnsi="Times New Roman" w:cs="Times New Roman"/>
                <w:kern w:val="3"/>
                <w:sz w:val="24"/>
                <w:szCs w:val="24"/>
              </w:rPr>
              <w:t xml:space="preserve"> priekšmeta izpildi pilnā nepieciešamā apmērā un apjomā, minētā projekta ieceres realizācijai. </w:t>
            </w:r>
          </w:p>
        </w:tc>
      </w:tr>
      <w:tr w:rsidR="007F3176" w14:paraId="57D0F628" w14:textId="77777777" w:rsidTr="00361442">
        <w:trPr>
          <w:trHeight w:val="223"/>
        </w:trPr>
        <w:tc>
          <w:tcPr>
            <w:tcW w:w="780" w:type="dxa"/>
            <w:tcMar>
              <w:left w:w="108" w:type="dxa"/>
              <w:right w:w="108" w:type="dxa"/>
            </w:tcMar>
          </w:tcPr>
          <w:p w14:paraId="57D0F626" w14:textId="77777777" w:rsidR="007F3176" w:rsidRDefault="00640B88">
            <w:pPr>
              <w:spacing w:after="0" w:line="240" w:lineRule="auto"/>
              <w:jc w:val="center"/>
            </w:pPr>
            <w:r>
              <w:rPr>
                <w:rFonts w:ascii="Times New Roman" w:eastAsia="Times New Roman" w:hAnsi="Times New Roman" w:cs="Times New Roman"/>
                <w:b/>
                <w:sz w:val="24"/>
              </w:rPr>
              <w:lastRenderedPageBreak/>
              <w:t>IV</w:t>
            </w:r>
          </w:p>
        </w:tc>
        <w:tc>
          <w:tcPr>
            <w:tcW w:w="8718" w:type="dxa"/>
            <w:gridSpan w:val="2"/>
            <w:tcMar>
              <w:left w:w="108" w:type="dxa"/>
              <w:right w:w="108" w:type="dxa"/>
            </w:tcMar>
          </w:tcPr>
          <w:p w14:paraId="57D0F627" w14:textId="77777777" w:rsidR="007F3176" w:rsidRDefault="00640B88" w:rsidP="00925A45">
            <w:pPr>
              <w:spacing w:after="0" w:line="240" w:lineRule="auto"/>
              <w:jc w:val="center"/>
            </w:pPr>
            <w:r>
              <w:rPr>
                <w:rFonts w:ascii="Times New Roman" w:eastAsia="Times New Roman" w:hAnsi="Times New Roman" w:cs="Times New Roman"/>
                <w:b/>
                <w:color w:val="000000"/>
                <w:sz w:val="24"/>
              </w:rPr>
              <w:t>BŪVPROJEKTA SATURS UN NOFORMĒŠANA</w:t>
            </w:r>
          </w:p>
        </w:tc>
      </w:tr>
      <w:tr w:rsidR="007F3176" w14:paraId="57D0F62B" w14:textId="77777777" w:rsidTr="00361442">
        <w:trPr>
          <w:trHeight w:val="983"/>
        </w:trPr>
        <w:tc>
          <w:tcPr>
            <w:tcW w:w="780" w:type="dxa"/>
            <w:shd w:val="clear" w:color="000000" w:fill="FFFFFF"/>
            <w:tcMar>
              <w:left w:w="108" w:type="dxa"/>
              <w:right w:w="108" w:type="dxa"/>
            </w:tcMar>
          </w:tcPr>
          <w:p w14:paraId="57D0F629" w14:textId="77777777" w:rsidR="007F3176" w:rsidRDefault="00640B88">
            <w:pPr>
              <w:spacing w:after="0" w:line="240" w:lineRule="auto"/>
              <w:jc w:val="center"/>
            </w:pPr>
            <w:r>
              <w:rPr>
                <w:rFonts w:ascii="Times New Roman" w:eastAsia="Times New Roman" w:hAnsi="Times New Roman" w:cs="Times New Roman"/>
                <w:color w:val="000000"/>
                <w:sz w:val="24"/>
              </w:rPr>
              <w:t>1.</w:t>
            </w:r>
          </w:p>
        </w:tc>
        <w:tc>
          <w:tcPr>
            <w:tcW w:w="8718" w:type="dxa"/>
            <w:gridSpan w:val="2"/>
            <w:shd w:val="clear" w:color="000000" w:fill="FFFFFF"/>
            <w:tcMar>
              <w:left w:w="108" w:type="dxa"/>
              <w:right w:w="108" w:type="dxa"/>
            </w:tcMar>
          </w:tcPr>
          <w:p w14:paraId="7FE8ABFD" w14:textId="3248032A" w:rsidR="007F3176" w:rsidRDefault="00FA3E1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Projekta</w:t>
            </w:r>
            <w:r w:rsidR="00640B88">
              <w:rPr>
                <w:rFonts w:ascii="Times New Roman" w:eastAsia="Times New Roman" w:hAnsi="Times New Roman" w:cs="Times New Roman"/>
                <w:color w:val="000000"/>
                <w:sz w:val="24"/>
              </w:rPr>
              <w:t xml:space="preserve"> satur</w:t>
            </w:r>
            <w:r>
              <w:rPr>
                <w:rFonts w:ascii="Times New Roman" w:eastAsia="Times New Roman" w:hAnsi="Times New Roman" w:cs="Times New Roman"/>
                <w:color w:val="000000"/>
                <w:sz w:val="24"/>
              </w:rPr>
              <w:t>s</w:t>
            </w:r>
            <w:r w:rsidR="0096676F" w:rsidRPr="00E002A5">
              <w:rPr>
                <w:rFonts w:ascii="Times New Roman" w:hAnsi="Times New Roman" w:cs="Times New Roman"/>
                <w:sz w:val="24"/>
                <w:szCs w:val="24"/>
              </w:rPr>
              <w:t xml:space="preserve"> atbilstoši Latvijā </w:t>
            </w:r>
            <w:r w:rsidR="00467025" w:rsidRPr="00E002A5">
              <w:rPr>
                <w:rFonts w:ascii="Times New Roman" w:hAnsi="Times New Roman" w:cs="Times New Roman"/>
                <w:sz w:val="24"/>
                <w:szCs w:val="24"/>
              </w:rPr>
              <w:t xml:space="preserve">spēkā esošajiem </w:t>
            </w:r>
            <w:r w:rsidR="0096676F" w:rsidRPr="00E002A5">
              <w:rPr>
                <w:rFonts w:ascii="Times New Roman" w:hAnsi="Times New Roman" w:cs="Times New Roman"/>
                <w:sz w:val="24"/>
                <w:szCs w:val="24"/>
              </w:rPr>
              <w:t>(turpmāk LV)</w:t>
            </w:r>
            <w:r w:rsidR="002E4D05">
              <w:rPr>
                <w:rFonts w:ascii="Times New Roman" w:hAnsi="Times New Roman" w:cs="Times New Roman"/>
                <w:sz w:val="24"/>
                <w:szCs w:val="24"/>
              </w:rPr>
              <w:t xml:space="preserve"> liku</w:t>
            </w:r>
            <w:r w:rsidR="0021160D">
              <w:rPr>
                <w:rFonts w:ascii="Times New Roman" w:hAnsi="Times New Roman" w:cs="Times New Roman"/>
                <w:sz w:val="24"/>
                <w:szCs w:val="24"/>
              </w:rPr>
              <w:t>m</w:t>
            </w:r>
            <w:r w:rsidR="002E4D05">
              <w:rPr>
                <w:rFonts w:ascii="Times New Roman" w:hAnsi="Times New Roman" w:cs="Times New Roman"/>
                <w:sz w:val="24"/>
                <w:szCs w:val="24"/>
              </w:rPr>
              <w:t>iem,</w:t>
            </w:r>
            <w:r w:rsidR="0096676F" w:rsidRPr="00E002A5">
              <w:rPr>
                <w:rFonts w:ascii="Times New Roman" w:hAnsi="Times New Roman" w:cs="Times New Roman"/>
                <w:sz w:val="24"/>
                <w:szCs w:val="24"/>
              </w:rPr>
              <w:t xml:space="preserve"> ministru kabineta noteikumiem</w:t>
            </w:r>
            <w:r w:rsidR="0096676F">
              <w:rPr>
                <w:rFonts w:ascii="Times New Roman" w:hAnsi="Times New Roman" w:cs="Times New Roman"/>
                <w:sz w:val="24"/>
                <w:szCs w:val="24"/>
              </w:rPr>
              <w:t xml:space="preserve"> (turpmāk MK)</w:t>
            </w:r>
            <w:r>
              <w:rPr>
                <w:rFonts w:ascii="Times New Roman" w:hAnsi="Times New Roman" w:cs="Times New Roman"/>
                <w:sz w:val="24"/>
                <w:szCs w:val="24"/>
              </w:rPr>
              <w:t xml:space="preserve"> un LVS (Latvijas standarts)</w:t>
            </w:r>
            <w:r w:rsidR="0096676F">
              <w:rPr>
                <w:rFonts w:ascii="Times New Roman" w:hAnsi="Times New Roman" w:cs="Times New Roman"/>
                <w:sz w:val="24"/>
                <w:szCs w:val="24"/>
              </w:rPr>
              <w:t>.</w:t>
            </w:r>
            <w:r w:rsidR="0096676F" w:rsidRPr="00E002A5">
              <w:rPr>
                <w:rFonts w:ascii="Times New Roman" w:hAnsi="Times New Roman" w:cs="Times New Roman"/>
                <w:sz w:val="24"/>
                <w:szCs w:val="24"/>
              </w:rPr>
              <w:t xml:space="preserve"> </w:t>
            </w:r>
            <w:r>
              <w:rPr>
                <w:rFonts w:ascii="Times New Roman" w:hAnsi="Times New Roman" w:cs="Times New Roman"/>
                <w:sz w:val="24"/>
                <w:szCs w:val="24"/>
              </w:rPr>
              <w:t xml:space="preserve">Būvprojekts </w:t>
            </w:r>
            <w:r w:rsidR="0096676F">
              <w:rPr>
                <w:rFonts w:ascii="Times New Roman" w:eastAsia="Times New Roman" w:hAnsi="Times New Roman" w:cs="Times New Roman"/>
                <w:color w:val="000000"/>
                <w:sz w:val="24"/>
              </w:rPr>
              <w:t>atbilst vismaz</w:t>
            </w:r>
            <w:r w:rsidR="00660D59">
              <w:rPr>
                <w:rFonts w:ascii="Times New Roman" w:eastAsia="Times New Roman" w:hAnsi="Times New Roman" w:cs="Times New Roman"/>
                <w:color w:val="000000"/>
                <w:sz w:val="24"/>
              </w:rPr>
              <w:t>:</w:t>
            </w:r>
            <w:r w:rsidR="0096676F">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MK</w:t>
            </w:r>
            <w:r w:rsidR="0096676F">
              <w:rPr>
                <w:rFonts w:ascii="Times New Roman" w:eastAsia="Times New Roman" w:hAnsi="Times New Roman" w:cs="Times New Roman"/>
                <w:color w:val="000000"/>
                <w:sz w:val="24"/>
              </w:rPr>
              <w:t xml:space="preserve"> 19.08.2014. Nr.500</w:t>
            </w:r>
            <w:r w:rsidR="0021160D">
              <w:rPr>
                <w:rFonts w:ascii="Times New Roman" w:eastAsia="Times New Roman" w:hAnsi="Times New Roman" w:cs="Times New Roman"/>
                <w:color w:val="000000"/>
                <w:sz w:val="24"/>
              </w:rPr>
              <w:t xml:space="preserve"> “Būvniecības likums”</w:t>
            </w:r>
            <w:r w:rsidR="002E4D05">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r w:rsidR="0021160D">
              <w:rPr>
                <w:rFonts w:ascii="Times New Roman" w:eastAsia="Times New Roman" w:hAnsi="Times New Roman" w:cs="Times New Roman"/>
                <w:color w:val="000000"/>
                <w:sz w:val="24"/>
              </w:rPr>
              <w:t>MK Nr.663 “A</w:t>
            </w:r>
            <w:r w:rsidR="0096676F" w:rsidRPr="00E002A5">
              <w:rPr>
                <w:rFonts w:ascii="Times New Roman" w:hAnsi="Times New Roman" w:cs="Times New Roman"/>
                <w:sz w:val="24"/>
                <w:szCs w:val="24"/>
              </w:rPr>
              <w:t>utoceļu un ielu būvnoteikumi</w:t>
            </w:r>
            <w:r w:rsidR="0021160D">
              <w:rPr>
                <w:rFonts w:ascii="Times New Roman" w:hAnsi="Times New Roman" w:cs="Times New Roman"/>
                <w:sz w:val="24"/>
                <w:szCs w:val="24"/>
              </w:rPr>
              <w:t>”</w:t>
            </w:r>
            <w:r w:rsidR="002E4D05">
              <w:rPr>
                <w:rFonts w:ascii="Times New Roman" w:hAnsi="Times New Roman" w:cs="Times New Roman"/>
                <w:sz w:val="24"/>
                <w:szCs w:val="24"/>
              </w:rPr>
              <w:t>;</w:t>
            </w:r>
            <w:r w:rsidR="0021160D">
              <w:rPr>
                <w:rFonts w:ascii="Times New Roman" w:hAnsi="Times New Roman" w:cs="Times New Roman"/>
                <w:sz w:val="24"/>
                <w:szCs w:val="24"/>
              </w:rPr>
              <w:t xml:space="preserve"> MK Nr.253 “</w:t>
            </w:r>
            <w:r w:rsidR="0021160D" w:rsidRPr="0021160D">
              <w:rPr>
                <w:rFonts w:ascii="Times New Roman" w:hAnsi="Times New Roman" w:cs="Times New Roman"/>
                <w:color w:val="414142"/>
                <w:sz w:val="24"/>
                <w:szCs w:val="24"/>
                <w:shd w:val="clear" w:color="auto" w:fill="FFFFFF"/>
              </w:rPr>
              <w:t>Atsevišķu inženierbūvju būvnoteikumi</w:t>
            </w:r>
            <w:r w:rsidR="0021160D">
              <w:rPr>
                <w:rFonts w:ascii="Times New Roman" w:hAnsi="Times New Roman" w:cs="Times New Roman"/>
                <w:color w:val="414142"/>
                <w:sz w:val="24"/>
                <w:szCs w:val="24"/>
                <w:shd w:val="clear" w:color="auto" w:fill="FFFFFF"/>
              </w:rPr>
              <w:t>”;</w:t>
            </w:r>
            <w:r w:rsidR="0096676F" w:rsidRPr="00E002A5">
              <w:rPr>
                <w:rFonts w:ascii="Times New Roman" w:hAnsi="Times New Roman" w:cs="Times New Roman"/>
                <w:sz w:val="24"/>
                <w:szCs w:val="24"/>
              </w:rPr>
              <w:t xml:space="preserve"> </w:t>
            </w:r>
            <w:r w:rsidR="0021160D">
              <w:rPr>
                <w:rFonts w:ascii="Times New Roman" w:hAnsi="Times New Roman" w:cs="Times New Roman"/>
                <w:sz w:val="24"/>
                <w:szCs w:val="24"/>
              </w:rPr>
              <w:t xml:space="preserve"> MK Nr. 574 noteikumi par Latvijas būvnormatīvu </w:t>
            </w:r>
            <w:r w:rsidR="0021160D" w:rsidRPr="002F4184">
              <w:rPr>
                <w:rFonts w:ascii="Times New Roman" w:hAnsi="Times New Roman" w:cs="Times New Roman"/>
                <w:sz w:val="24"/>
                <w:szCs w:val="24"/>
              </w:rPr>
              <w:t>LBN 008-14</w:t>
            </w:r>
            <w:r w:rsidR="0021160D">
              <w:rPr>
                <w:rFonts w:ascii="Times New Roman" w:hAnsi="Times New Roman" w:cs="Times New Roman"/>
                <w:sz w:val="24"/>
                <w:szCs w:val="24"/>
              </w:rPr>
              <w:t xml:space="preserve"> “Inženiertīklu izvietojums”; </w:t>
            </w:r>
            <w:r w:rsidR="0021160D">
              <w:rPr>
                <w:rFonts w:ascii="Times New Roman" w:eastAsia="Times New Roman" w:hAnsi="Times New Roman" w:cs="Times New Roman"/>
                <w:color w:val="000000"/>
                <w:sz w:val="24"/>
              </w:rPr>
              <w:t>MK Nr.34 “Noteikumi par piesārņojošo vielu emisiju ūdenī”; MK Nr.239 “</w:t>
            </w:r>
            <w:r w:rsidR="0021160D">
              <w:rPr>
                <w:rFonts w:ascii="Times New Roman" w:eastAsia="Times New Roman" w:hAnsi="Times New Roman" w:cs="Times New Roman"/>
                <w:sz w:val="24"/>
              </w:rPr>
              <w:t>Būvizmaksu noteikšanas kārtība</w:t>
            </w:r>
            <w:r w:rsidR="0021160D">
              <w:rPr>
                <w:rFonts w:ascii="Times New Roman" w:eastAsia="Times New Roman" w:hAnsi="Times New Roman" w:cs="Times New Roman"/>
                <w:color w:val="000000"/>
                <w:sz w:val="24"/>
              </w:rPr>
              <w:t xml:space="preserve">”; </w:t>
            </w:r>
            <w:r w:rsidR="0096676F" w:rsidRPr="002F4184">
              <w:rPr>
                <w:rFonts w:ascii="Times New Roman" w:hAnsi="Times New Roman" w:cs="Times New Roman"/>
                <w:sz w:val="24"/>
                <w:szCs w:val="24"/>
                <w:shd w:val="clear" w:color="auto" w:fill="FFFFFF"/>
              </w:rPr>
              <w:t xml:space="preserve">LVS 190-1:2000 "Ceļu projektēšanas noteikumi – 1. daļa: </w:t>
            </w:r>
            <w:r w:rsidR="002E4D05">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shd w:val="clear" w:color="auto" w:fill="FFFFFF"/>
              </w:rPr>
              <w:t>Ceļa trase"</w:t>
            </w:r>
            <w:r w:rsidR="002E4D05">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shd w:val="clear" w:color="auto" w:fill="FFFFFF"/>
              </w:rPr>
              <w:t xml:space="preserve"> LVS 190-6:2009 "Ceļu projektēšanas noteikumi - 6. daļa: </w:t>
            </w:r>
            <w:r w:rsidR="0021160D">
              <w:rPr>
                <w:rFonts w:ascii="Times New Roman" w:hAnsi="Times New Roman" w:cs="Times New Roman"/>
                <w:sz w:val="24"/>
                <w:szCs w:val="24"/>
                <w:shd w:val="clear" w:color="auto" w:fill="FFFFFF"/>
              </w:rPr>
              <w:t>“A</w:t>
            </w:r>
            <w:r w:rsidR="0096676F" w:rsidRPr="002F4184">
              <w:rPr>
                <w:rFonts w:ascii="Times New Roman" w:hAnsi="Times New Roman" w:cs="Times New Roman"/>
                <w:sz w:val="24"/>
                <w:szCs w:val="24"/>
                <w:shd w:val="clear" w:color="auto" w:fill="FFFFFF"/>
              </w:rPr>
              <w:t>utoceļu un tiltu būvprojektu saturs un noformēšana"</w:t>
            </w:r>
            <w:r w:rsidR="0096676F" w:rsidRPr="002F4184">
              <w:rPr>
                <w:rFonts w:ascii="Times New Roman" w:hAnsi="Times New Roman" w:cs="Times New Roman"/>
                <w:sz w:val="24"/>
                <w:szCs w:val="24"/>
              </w:rPr>
              <w:t xml:space="preserve">, kā arī ievērot </w:t>
            </w:r>
            <w:r w:rsidR="0021160D">
              <w:rPr>
                <w:rFonts w:ascii="Times New Roman" w:hAnsi="Times New Roman" w:cs="Times New Roman"/>
                <w:sz w:val="24"/>
                <w:szCs w:val="24"/>
              </w:rPr>
              <w:t xml:space="preserve">citus </w:t>
            </w:r>
            <w:r w:rsidR="00467025">
              <w:rPr>
                <w:rFonts w:ascii="Times New Roman" w:hAnsi="Times New Roman" w:cs="Times New Roman"/>
                <w:sz w:val="24"/>
                <w:szCs w:val="24"/>
              </w:rPr>
              <w:t xml:space="preserve">ar būvprojektu </w:t>
            </w:r>
            <w:r w:rsidR="0096676F">
              <w:rPr>
                <w:rFonts w:ascii="Times New Roman" w:hAnsi="Times New Roman" w:cs="Times New Roman"/>
                <w:sz w:val="24"/>
                <w:szCs w:val="24"/>
              </w:rPr>
              <w:t>saistošus</w:t>
            </w:r>
            <w:r w:rsidR="0096676F" w:rsidRPr="002F4184">
              <w:rPr>
                <w:rFonts w:ascii="Times New Roman" w:hAnsi="Times New Roman" w:cs="Times New Roman"/>
                <w:sz w:val="24"/>
                <w:szCs w:val="24"/>
              </w:rPr>
              <w:t xml:space="preserve"> LV</w:t>
            </w:r>
            <w:r w:rsidR="0096676F" w:rsidRPr="002F4184">
              <w:rPr>
                <w:rFonts w:ascii="Times New Roman" w:hAnsi="Times New Roman" w:cs="Times New Roman"/>
                <w:sz w:val="24"/>
                <w:szCs w:val="24"/>
                <w:shd w:val="clear" w:color="auto" w:fill="FFFFFF"/>
              </w:rPr>
              <w:t xml:space="preserve"> spēkā esošos normatīvos aktus</w:t>
            </w:r>
            <w:r w:rsidR="0096676F">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rPr>
              <w:t xml:space="preserve"> Normatīvo </w:t>
            </w:r>
            <w:r w:rsidR="0096676F" w:rsidRPr="00E002A5">
              <w:rPr>
                <w:rFonts w:ascii="Times New Roman" w:hAnsi="Times New Roman" w:cs="Times New Roman"/>
                <w:sz w:val="24"/>
                <w:szCs w:val="24"/>
              </w:rPr>
              <w:t>aktu izmaiņu gadījumā Izpildītājam jāievēro arī veiktās izmaiņas uz normatīvo aktu pielietošanas brīdi</w:t>
            </w:r>
            <w:r w:rsidR="0096676F">
              <w:rPr>
                <w:rFonts w:ascii="Times New Roman" w:hAnsi="Times New Roman" w:cs="Times New Roman"/>
                <w:sz w:val="24"/>
                <w:szCs w:val="24"/>
              </w:rPr>
              <w:t>.</w:t>
            </w:r>
          </w:p>
          <w:p w14:paraId="57D0F62A" w14:textId="7E7B2D31" w:rsidR="009E6B0E" w:rsidRPr="009E6B0E" w:rsidRDefault="009E6B0E" w:rsidP="009E6B0E">
            <w:pPr>
              <w:widowControl w:val="0"/>
              <w:tabs>
                <w:tab w:val="left" w:pos="426"/>
              </w:tabs>
              <w:contextualSpacing/>
              <w:jc w:val="both"/>
              <w:rPr>
                <w:rFonts w:ascii="Times New Roman" w:eastAsiaTheme="minorHAnsi" w:hAnsi="Times New Roman" w:cs="Times New Roman"/>
                <w:kern w:val="2"/>
                <w:sz w:val="24"/>
                <w:szCs w:val="24"/>
                <w:lang w:eastAsia="en-US"/>
                <w14:ligatures w14:val="standardContextual"/>
              </w:rPr>
            </w:pPr>
            <w:r w:rsidRPr="009E6B0E">
              <w:rPr>
                <w:rFonts w:ascii="Times New Roman" w:eastAsia="Times New Roman" w:hAnsi="Times New Roman" w:cs="Times New Roman"/>
                <w:kern w:val="2"/>
                <w:sz w:val="24"/>
                <w:szCs w:val="24"/>
                <w14:ligatures w14:val="standardContextual"/>
              </w:rPr>
              <w:t xml:space="preserve">Ja iepriekš uzskaitītie dokumenti nereglamentē kādas prasības, tad var izmantot citus </w:t>
            </w:r>
            <w:r w:rsidRPr="009E6B0E">
              <w:rPr>
                <w:rFonts w:ascii="Times New Roman" w:eastAsia="Times New Roman" w:hAnsi="Times New Roman" w:cs="Times New Roman"/>
                <w:color w:val="000000"/>
                <w:kern w:val="2"/>
                <w:sz w:val="24"/>
                <w:lang w:eastAsia="en-US"/>
                <w14:ligatures w14:val="standardContextual"/>
              </w:rPr>
              <w:t>alternatīva (ekvivalenta) standarta lietošanu, ja šis ekvivalents ir atzīts un tiek piemērots praksē un par to atbilstošā veidā ir norādīts pasūtītājam būvprojekta izstrādē</w:t>
            </w:r>
            <w:r w:rsidRPr="009E6B0E">
              <w:rPr>
                <w:rFonts w:ascii="Times New Roman" w:eastAsia="Times New Roman" w:hAnsi="Times New Roman" w:cs="Times New Roman"/>
                <w:kern w:val="2"/>
                <w:sz w:val="24"/>
                <w:szCs w:val="24"/>
                <w14:ligatures w14:val="standardContextual"/>
              </w:rPr>
              <w:t xml:space="preserve"> un kas nav pretrunā ar Eiropas standartizācijas organizācijas standartiem un LV spēkā esošajām normām.</w:t>
            </w:r>
          </w:p>
        </w:tc>
      </w:tr>
      <w:tr w:rsidR="007F3176" w14:paraId="57D0F637" w14:textId="77777777" w:rsidTr="00361442">
        <w:trPr>
          <w:trHeight w:val="10196"/>
        </w:trPr>
        <w:tc>
          <w:tcPr>
            <w:tcW w:w="780" w:type="dxa"/>
            <w:shd w:val="clear" w:color="000000" w:fill="FFFFFF"/>
            <w:tcMar>
              <w:left w:w="108" w:type="dxa"/>
              <w:right w:w="108" w:type="dxa"/>
            </w:tcMar>
          </w:tcPr>
          <w:p w14:paraId="57D0F62C" w14:textId="52B9EF26" w:rsidR="007F3176" w:rsidRDefault="00640B88" w:rsidP="00562DC0">
            <w:pPr>
              <w:spacing w:after="0" w:line="240" w:lineRule="auto"/>
              <w:jc w:val="center"/>
            </w:pPr>
            <w:r>
              <w:rPr>
                <w:rFonts w:ascii="Times New Roman" w:eastAsia="Times New Roman" w:hAnsi="Times New Roman" w:cs="Times New Roman"/>
                <w:color w:val="000000"/>
                <w:sz w:val="24"/>
              </w:rPr>
              <w:lastRenderedPageBreak/>
              <w:t>2.</w:t>
            </w:r>
          </w:p>
        </w:tc>
        <w:tc>
          <w:tcPr>
            <w:tcW w:w="8718" w:type="dxa"/>
            <w:gridSpan w:val="2"/>
            <w:shd w:val="clear" w:color="000000" w:fill="FFFFFF"/>
            <w:tcMar>
              <w:left w:w="108" w:type="dxa"/>
              <w:right w:w="108" w:type="dxa"/>
            </w:tcMar>
          </w:tcPr>
          <w:p w14:paraId="57D0F62E" w14:textId="77777777" w:rsidR="007F3176" w:rsidRDefault="00640B8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Būvprojektā ietvert šādas daļas:</w:t>
            </w:r>
          </w:p>
          <w:p w14:paraId="5D0FC59C" w14:textId="5952F5A8" w:rsidR="00436B8B" w:rsidRDefault="00436B8B">
            <w:pPr>
              <w:pStyle w:val="Sarakstarindkopa"/>
              <w:numPr>
                <w:ilvl w:val="0"/>
                <w:numId w:val="12"/>
              </w:numPr>
              <w:spacing w:after="0" w:line="240" w:lineRule="auto"/>
              <w:jc w:val="both"/>
              <w:rPr>
                <w:rFonts w:ascii="Times New Roman" w:eastAsia="Times New Roman" w:hAnsi="Times New Roman" w:cs="Times New Roman"/>
                <w:sz w:val="24"/>
              </w:rPr>
            </w:pPr>
            <w:r w:rsidRPr="000006D0">
              <w:rPr>
                <w:rFonts w:ascii="Times New Roman" w:eastAsia="Times New Roman" w:hAnsi="Times New Roman" w:cs="Times New Roman"/>
                <w:sz w:val="24"/>
              </w:rPr>
              <w:t>būvprojekta izstrādei nepieciešamie dokumenti (komersanta apliecība; reģistrācijas apliecība; tehniskā specifikācija; sertifikāti; tehniskie noteikumi u.c.)</w:t>
            </w:r>
            <w:r w:rsidR="000006D0" w:rsidRPr="000006D0">
              <w:rPr>
                <w:rFonts w:ascii="Times New Roman" w:eastAsia="Times New Roman" w:hAnsi="Times New Roman" w:cs="Times New Roman"/>
                <w:sz w:val="24"/>
              </w:rPr>
              <w:t>.</w:t>
            </w:r>
          </w:p>
          <w:p w14:paraId="29371BC4" w14:textId="6859D1A0" w:rsidR="000006D0" w:rsidRPr="000006D0" w:rsidRDefault="003F4E8D">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Ceļa darbi.</w:t>
            </w:r>
          </w:p>
          <w:p w14:paraId="258E36BE" w14:textId="1E3D584E" w:rsidR="000006D0" w:rsidRDefault="00436B8B">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SA skaidrojošais apraksts</w:t>
            </w:r>
            <w:r w:rsidR="003F4E8D">
              <w:rPr>
                <w:rFonts w:ascii="Times New Roman" w:eastAsia="Times New Roman" w:hAnsi="Times New Roman" w:cs="Times New Roman"/>
                <w:sz w:val="24"/>
              </w:rPr>
              <w:t>;</w:t>
            </w:r>
          </w:p>
          <w:p w14:paraId="58D38D5F" w14:textId="32717B35" w:rsidR="003F4E8D" w:rsidRP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projekta specifikācijas;</w:t>
            </w:r>
          </w:p>
          <w:p w14:paraId="4D411581" w14:textId="4690760C" w:rsidR="000006D0" w:rsidRDefault="000006D0">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ģeodēzisko punktu ierīkošana un esošo aizsardzība</w:t>
            </w:r>
            <w:r w:rsidR="003F4E8D">
              <w:rPr>
                <w:rFonts w:ascii="Times New Roman" w:eastAsia="Times New Roman" w:hAnsi="Times New Roman" w:cs="Times New Roman"/>
                <w:sz w:val="24"/>
              </w:rPr>
              <w:t>;</w:t>
            </w:r>
          </w:p>
          <w:p w14:paraId="6E263F91" w14:textId="3475CB9F" w:rsidR="000006D0" w:rsidRDefault="000006D0">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DOP darba organizācijas projekts</w:t>
            </w:r>
            <w:r w:rsidR="003F4E8D">
              <w:rPr>
                <w:rFonts w:ascii="Times New Roman" w:eastAsia="Times New Roman" w:hAnsi="Times New Roman" w:cs="Times New Roman"/>
                <w:sz w:val="24"/>
              </w:rPr>
              <w:t>;</w:t>
            </w:r>
          </w:p>
          <w:p w14:paraId="27948F8B" w14:textId="09C5DA93"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satiksmes organizācija būvdarbu laikā;</w:t>
            </w:r>
          </w:p>
          <w:p w14:paraId="04D18CF9" w14:textId="615542EC"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darbu veikšanas projekts</w:t>
            </w:r>
            <w:r w:rsidR="00F5705A">
              <w:rPr>
                <w:rFonts w:ascii="Times New Roman" w:eastAsia="Times New Roman" w:hAnsi="Times New Roman" w:cs="Times New Roman"/>
                <w:sz w:val="24"/>
              </w:rPr>
              <w:t xml:space="preserve"> DVP</w:t>
            </w:r>
            <w:r>
              <w:rPr>
                <w:rFonts w:ascii="Times New Roman" w:eastAsia="Times New Roman" w:hAnsi="Times New Roman" w:cs="Times New Roman"/>
                <w:sz w:val="24"/>
              </w:rPr>
              <w:t>;</w:t>
            </w:r>
          </w:p>
          <w:p w14:paraId="49296CD4" w14:textId="6B5585B0"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darba aizsardzības</w:t>
            </w:r>
            <w:r w:rsidR="00F5705A">
              <w:rPr>
                <w:rFonts w:ascii="Times New Roman" w:eastAsia="Times New Roman" w:hAnsi="Times New Roman" w:cs="Times New Roman"/>
                <w:sz w:val="24"/>
              </w:rPr>
              <w:t xml:space="preserve"> plāns;</w:t>
            </w:r>
          </w:p>
          <w:p w14:paraId="5D2E39CA" w14:textId="64317C01" w:rsidR="00F5705A" w:rsidRDefault="00F5705A">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vides aizsardzības plāns;</w:t>
            </w:r>
          </w:p>
          <w:p w14:paraId="468C5B04" w14:textId="6602D1FF" w:rsid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BA </w:t>
            </w:r>
            <w:r w:rsidR="00316CB5">
              <w:rPr>
                <w:rFonts w:ascii="Times New Roman" w:eastAsia="Times New Roman" w:hAnsi="Times New Roman" w:cs="Times New Roman"/>
                <w:sz w:val="24"/>
              </w:rPr>
              <w:t>būv</w:t>
            </w:r>
            <w:r>
              <w:rPr>
                <w:rFonts w:ascii="Times New Roman" w:eastAsia="Times New Roman" w:hAnsi="Times New Roman" w:cs="Times New Roman"/>
                <w:sz w:val="24"/>
              </w:rPr>
              <w:t xml:space="preserve">darbu </w:t>
            </w:r>
            <w:r w:rsidR="00316CB5">
              <w:rPr>
                <w:rFonts w:ascii="Times New Roman" w:eastAsia="Times New Roman" w:hAnsi="Times New Roman" w:cs="Times New Roman"/>
                <w:sz w:val="24"/>
              </w:rPr>
              <w:t>apjomu saraksts</w:t>
            </w:r>
            <w:r>
              <w:rPr>
                <w:rFonts w:ascii="Times New Roman" w:eastAsia="Times New Roman" w:hAnsi="Times New Roman" w:cs="Times New Roman"/>
                <w:sz w:val="24"/>
              </w:rPr>
              <w:t>;</w:t>
            </w:r>
          </w:p>
          <w:p w14:paraId="384C10F2" w14:textId="70325014" w:rsid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TS-CD vispārīgie norādījumi un galvenie projekta rādītāji</w:t>
            </w:r>
            <w:r w:rsidR="005F1497">
              <w:rPr>
                <w:rFonts w:ascii="Times New Roman" w:eastAsia="Times New Roman" w:hAnsi="Times New Roman" w:cs="Times New Roman"/>
                <w:sz w:val="24"/>
              </w:rPr>
              <w:t xml:space="preserve">      (</w:t>
            </w:r>
            <w:r w:rsidR="005F1497" w:rsidRPr="003F4E8D">
              <w:rPr>
                <w:rFonts w:ascii="Times New Roman" w:eastAsia="Times New Roman" w:hAnsi="Times New Roman" w:cs="Times New Roman"/>
                <w:sz w:val="24"/>
              </w:rPr>
              <w:t>inženierkomunikāciju kopējais plāns</w:t>
            </w:r>
            <w:r w:rsidR="005F1497">
              <w:rPr>
                <w:rFonts w:ascii="Times New Roman" w:eastAsia="Times New Roman" w:hAnsi="Times New Roman" w:cs="Times New Roman"/>
                <w:sz w:val="24"/>
              </w:rPr>
              <w:t>, izbūves plāns vertikālais plānojums, garenprofils, šķērsprofila veidi un segas konstrukcijas, satiksmes organizēšanas tehnisko līdzekļu izbūve);</w:t>
            </w:r>
          </w:p>
          <w:p w14:paraId="5C71477A" w14:textId="5536F192" w:rsidR="005F1497" w:rsidRDefault="005F1497">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TI topogrāfiskās izpētes materiāli;</w:t>
            </w:r>
          </w:p>
          <w:p w14:paraId="2CEFD9F4" w14:textId="2A368C77" w:rsidR="005F1497" w:rsidRDefault="005F1497">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GI ģeotehniskās izpētes materiāli;</w:t>
            </w:r>
          </w:p>
          <w:p w14:paraId="618A2145" w14:textId="60E3AD01" w:rsidR="005F1497" w:rsidRDefault="00316CB5">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ELT ārējā elektroapgāde (trases shēma; </w:t>
            </w:r>
            <w:r w:rsidR="00F60563">
              <w:rPr>
                <w:rFonts w:ascii="Times New Roman" w:eastAsia="Times New Roman" w:hAnsi="Times New Roman" w:cs="Times New Roman"/>
                <w:sz w:val="24"/>
              </w:rPr>
              <w:t xml:space="preserve">BA </w:t>
            </w:r>
            <w:r>
              <w:rPr>
                <w:rFonts w:ascii="Times New Roman" w:eastAsia="Times New Roman" w:hAnsi="Times New Roman" w:cs="Times New Roman"/>
                <w:sz w:val="24"/>
              </w:rPr>
              <w:t xml:space="preserve">u.c. nepieciešamās </w:t>
            </w:r>
            <w:r w:rsidR="00F60563">
              <w:rPr>
                <w:rFonts w:ascii="Times New Roman" w:eastAsia="Times New Roman" w:hAnsi="Times New Roman" w:cs="Times New Roman"/>
                <w:sz w:val="24"/>
              </w:rPr>
              <w:t xml:space="preserve">elektroizbūves </w:t>
            </w:r>
            <w:r>
              <w:rPr>
                <w:rFonts w:ascii="Times New Roman" w:eastAsia="Times New Roman" w:hAnsi="Times New Roman" w:cs="Times New Roman"/>
                <w:sz w:val="24"/>
              </w:rPr>
              <w:t>sadaļas)</w:t>
            </w:r>
            <w:r w:rsidR="00F60563">
              <w:rPr>
                <w:rFonts w:ascii="Times New Roman" w:eastAsia="Times New Roman" w:hAnsi="Times New Roman" w:cs="Times New Roman"/>
                <w:sz w:val="24"/>
              </w:rPr>
              <w:t>.</w:t>
            </w:r>
          </w:p>
          <w:p w14:paraId="651A20B0" w14:textId="46C7CC67" w:rsidR="00316CB5" w:rsidRPr="00316CB5" w:rsidRDefault="00316CB5">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UKT vispārīgā daļa, plāns ar tīkliem esošiem</w:t>
            </w:r>
            <w:r w:rsidR="00F60563">
              <w:rPr>
                <w:rFonts w:ascii="Times New Roman" w:eastAsia="Times New Roman" w:hAnsi="Times New Roman" w:cs="Times New Roman"/>
                <w:sz w:val="24"/>
              </w:rPr>
              <w:t xml:space="preserve"> jauniem </w:t>
            </w:r>
            <w:r>
              <w:rPr>
                <w:rFonts w:ascii="Times New Roman" w:eastAsia="Times New Roman" w:hAnsi="Times New Roman" w:cs="Times New Roman"/>
                <w:sz w:val="24"/>
              </w:rPr>
              <w:t>izbūvētiem</w:t>
            </w:r>
            <w:r w:rsidR="00F60563">
              <w:rPr>
                <w:rFonts w:ascii="Times New Roman" w:eastAsia="Times New Roman" w:hAnsi="Times New Roman" w:cs="Times New Roman"/>
                <w:sz w:val="24"/>
              </w:rPr>
              <w:t xml:space="preserve"> (ja nepieciešams)</w:t>
            </w:r>
            <w:r>
              <w:rPr>
                <w:rFonts w:ascii="Times New Roman" w:eastAsia="Times New Roman" w:hAnsi="Times New Roman" w:cs="Times New Roman"/>
                <w:sz w:val="24"/>
              </w:rPr>
              <w:t>; garenprofils;</w:t>
            </w:r>
            <w:r w:rsidR="00F60563">
              <w:rPr>
                <w:rFonts w:ascii="Times New Roman" w:eastAsia="Times New Roman" w:hAnsi="Times New Roman" w:cs="Times New Roman"/>
                <w:sz w:val="24"/>
              </w:rPr>
              <w:t xml:space="preserve"> montāžas shēmas; cauruļvadu izbūves būvgrāv</w:t>
            </w:r>
            <w:r w:rsidR="00340CFB">
              <w:rPr>
                <w:rFonts w:ascii="Times New Roman" w:eastAsia="Times New Roman" w:hAnsi="Times New Roman" w:cs="Times New Roman"/>
                <w:sz w:val="24"/>
              </w:rPr>
              <w:t>ī</w:t>
            </w:r>
            <w:r w:rsidR="00F60563">
              <w:rPr>
                <w:rFonts w:ascii="Times New Roman" w:eastAsia="Times New Roman" w:hAnsi="Times New Roman" w:cs="Times New Roman"/>
                <w:sz w:val="24"/>
              </w:rPr>
              <w:t xml:space="preserve"> ar stiprinājumiem; </w:t>
            </w:r>
            <w:r w:rsidR="00F60563" w:rsidRPr="00F60563">
              <w:rPr>
                <w:rFonts w:ascii="Times New Roman" w:eastAsia="Times New Roman" w:hAnsi="Times New Roman" w:cs="Times New Roman"/>
                <w:b/>
                <w:bCs/>
                <w:sz w:val="24"/>
              </w:rPr>
              <w:t>esošo inženierkomunikāciju aizsardzības shēmas</w:t>
            </w:r>
            <w:r w:rsidR="00A5033C">
              <w:rPr>
                <w:rFonts w:ascii="Times New Roman" w:eastAsia="Times New Roman" w:hAnsi="Times New Roman" w:cs="Times New Roman"/>
                <w:sz w:val="24"/>
              </w:rPr>
              <w:t xml:space="preserve">; BA </w:t>
            </w:r>
            <w:r w:rsidR="00132633">
              <w:rPr>
                <w:rFonts w:ascii="Times New Roman" w:eastAsia="Times New Roman" w:hAnsi="Times New Roman" w:cs="Times New Roman"/>
                <w:sz w:val="24"/>
              </w:rPr>
              <w:t>utt</w:t>
            </w:r>
            <w:r w:rsidR="00A5033C">
              <w:rPr>
                <w:rFonts w:ascii="Times New Roman" w:eastAsia="Times New Roman" w:hAnsi="Times New Roman" w:cs="Times New Roman"/>
                <w:sz w:val="24"/>
              </w:rPr>
              <w:t>. nepieciešamās sadaļas</w:t>
            </w:r>
            <w:r w:rsidR="00F60563">
              <w:rPr>
                <w:rFonts w:ascii="Times New Roman" w:eastAsia="Times New Roman" w:hAnsi="Times New Roman" w:cs="Times New Roman"/>
                <w:sz w:val="24"/>
              </w:rPr>
              <w:t>).</w:t>
            </w:r>
          </w:p>
          <w:p w14:paraId="57D0F62F" w14:textId="00C49A51" w:rsidR="007F3176" w:rsidRPr="00F60563" w:rsidRDefault="00F60563">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Lietus ūdens novadīšanas (virsūdeņi), ja nepieciešams LKT izbūve</w:t>
            </w:r>
            <w:r w:rsidR="000E2F98">
              <w:rPr>
                <w:rFonts w:ascii="Times New Roman" w:eastAsia="Times New Roman" w:hAnsi="Times New Roman" w:cs="Times New Roman"/>
                <w:sz w:val="24"/>
              </w:rPr>
              <w:t>;</w:t>
            </w:r>
            <w:r w:rsidR="00A5033C">
              <w:rPr>
                <w:rFonts w:ascii="Times New Roman" w:eastAsia="Times New Roman" w:hAnsi="Times New Roman" w:cs="Times New Roman"/>
                <w:sz w:val="24"/>
              </w:rPr>
              <w:t xml:space="preserve">  </w:t>
            </w:r>
            <w:r w:rsidR="000E2F98">
              <w:rPr>
                <w:rFonts w:ascii="Times New Roman" w:eastAsia="Times New Roman" w:hAnsi="Times New Roman" w:cs="Times New Roman"/>
                <w:sz w:val="24"/>
              </w:rPr>
              <w:t xml:space="preserve">BA </w:t>
            </w:r>
            <w:r w:rsidR="00A5033C">
              <w:rPr>
                <w:rFonts w:ascii="Times New Roman" w:eastAsia="Times New Roman" w:hAnsi="Times New Roman" w:cs="Times New Roman"/>
                <w:sz w:val="24"/>
              </w:rPr>
              <w:t xml:space="preserve">u.c. nepieciešamās sadaļas </w:t>
            </w:r>
          </w:p>
          <w:p w14:paraId="48E48DC6" w14:textId="445B4D00" w:rsidR="00124979" w:rsidRPr="00124979" w:rsidRDefault="00A5033C">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EST elektronisko sakaru sistēmas (visas nepieciešamās sadaļas BA; vispārīgie rādītāji; kabeļu kanalizācijas trases utt.)</w:t>
            </w:r>
            <w:r w:rsidR="00124979">
              <w:rPr>
                <w:rFonts w:ascii="Times New Roman" w:eastAsia="Times New Roman" w:hAnsi="Times New Roman" w:cs="Times New Roman"/>
                <w:sz w:val="24"/>
              </w:rPr>
              <w:t>.</w:t>
            </w:r>
          </w:p>
          <w:p w14:paraId="0F7610B5" w14:textId="7B218D52" w:rsidR="00A5033C" w:rsidRPr="00604CEB" w:rsidRDefault="00604CEB">
            <w:pPr>
              <w:pStyle w:val="Sarakstarindkopa"/>
              <w:numPr>
                <w:ilvl w:val="0"/>
                <w:numId w:val="12"/>
              </w:numPr>
              <w:spacing w:after="0" w:line="240" w:lineRule="auto"/>
              <w:jc w:val="both"/>
              <w:rPr>
                <w:rFonts w:ascii="Times New Roman" w:eastAsia="Times New Roman" w:hAnsi="Times New Roman" w:cs="Times New Roman"/>
                <w:sz w:val="24"/>
              </w:rPr>
            </w:pPr>
            <w:r w:rsidRPr="00604CEB">
              <w:rPr>
                <w:rFonts w:ascii="Times New Roman" w:eastAsia="Times New Roman" w:hAnsi="Times New Roman" w:cs="Times New Roman"/>
                <w:sz w:val="24"/>
              </w:rPr>
              <w:t>TS-</w:t>
            </w:r>
            <w:r>
              <w:rPr>
                <w:rFonts w:ascii="Times New Roman" w:eastAsia="Times New Roman" w:hAnsi="Times New Roman" w:cs="Times New Roman"/>
                <w:sz w:val="24"/>
              </w:rPr>
              <w:t xml:space="preserve">L </w:t>
            </w:r>
            <w:r w:rsidRPr="00604CEB">
              <w:rPr>
                <w:rFonts w:ascii="Times New Roman" w:eastAsia="Times New Roman" w:hAnsi="Times New Roman" w:cs="Times New Roman"/>
                <w:sz w:val="24"/>
              </w:rPr>
              <w:t>teritorijas l</w:t>
            </w:r>
            <w:r w:rsidR="00124979" w:rsidRPr="00604CEB">
              <w:rPr>
                <w:rFonts w:ascii="Times New Roman" w:eastAsia="Times New Roman" w:hAnsi="Times New Roman" w:cs="Times New Roman"/>
                <w:sz w:val="24"/>
              </w:rPr>
              <w:t>abiekārto</w:t>
            </w:r>
            <w:r w:rsidRPr="00604CEB">
              <w:rPr>
                <w:rFonts w:ascii="Times New Roman" w:eastAsia="Times New Roman" w:hAnsi="Times New Roman" w:cs="Times New Roman"/>
                <w:sz w:val="24"/>
              </w:rPr>
              <w:t>jums</w:t>
            </w:r>
            <w:r w:rsidR="00124979" w:rsidRPr="00604CEB">
              <w:rPr>
                <w:rFonts w:ascii="Times New Roman" w:eastAsia="Times New Roman" w:hAnsi="Times New Roman" w:cs="Times New Roman"/>
                <w:sz w:val="24"/>
              </w:rPr>
              <w:t xml:space="preserve"> </w:t>
            </w:r>
            <w:r w:rsidR="00A5033C" w:rsidRPr="00604CEB">
              <w:rPr>
                <w:rFonts w:ascii="Times New Roman" w:eastAsia="Times New Roman" w:hAnsi="Times New Roman" w:cs="Times New Roman"/>
                <w:sz w:val="24"/>
              </w:rPr>
              <w:t>.</w:t>
            </w:r>
          </w:p>
          <w:p w14:paraId="5E990823" w14:textId="649AC7E8" w:rsidR="00124979" w:rsidRPr="00124979" w:rsidRDefault="00124979">
            <w:pPr>
              <w:pStyle w:val="Sarakstarindkopa"/>
              <w:numPr>
                <w:ilvl w:val="0"/>
                <w:numId w:val="12"/>
              </w:numPr>
              <w:spacing w:after="0" w:line="240" w:lineRule="auto"/>
              <w:jc w:val="both"/>
              <w:rPr>
                <w:rFonts w:ascii="Times New Roman" w:eastAsia="Times New Roman" w:hAnsi="Times New Roman" w:cs="Times New Roman"/>
                <w:sz w:val="24"/>
              </w:rPr>
            </w:pPr>
            <w:r w:rsidRPr="00124979">
              <w:rPr>
                <w:rFonts w:ascii="Times New Roman" w:eastAsia="Times New Roman" w:hAnsi="Times New Roman" w:cs="Times New Roman"/>
                <w:sz w:val="24"/>
              </w:rPr>
              <w:t>Ekonomikas daļa.</w:t>
            </w:r>
          </w:p>
          <w:p w14:paraId="57D0F634" w14:textId="46A3D323" w:rsidR="007F3176" w:rsidRDefault="00A5033C">
            <w:pPr>
              <w:pStyle w:val="Sarakstarindkopa"/>
              <w:numPr>
                <w:ilvl w:val="0"/>
                <w:numId w:val="13"/>
              </w:numPr>
              <w:spacing w:after="0" w:line="240" w:lineRule="auto"/>
              <w:jc w:val="both"/>
              <w:rPr>
                <w:rFonts w:ascii="Times New Roman" w:eastAsia="Times New Roman" w:hAnsi="Times New Roman" w:cs="Times New Roman"/>
                <w:sz w:val="24"/>
              </w:rPr>
            </w:pPr>
            <w:r w:rsidRPr="00124979">
              <w:rPr>
                <w:rFonts w:ascii="Times New Roman" w:eastAsia="Times New Roman" w:hAnsi="Times New Roman" w:cs="Times New Roman"/>
                <w:sz w:val="24"/>
              </w:rPr>
              <w:t xml:space="preserve">IS – </w:t>
            </w:r>
            <w:r w:rsidR="000E2F98">
              <w:rPr>
                <w:rFonts w:ascii="Times New Roman" w:eastAsia="Times New Roman" w:hAnsi="Times New Roman" w:cs="Times New Roman"/>
                <w:sz w:val="24"/>
              </w:rPr>
              <w:t>i</w:t>
            </w:r>
            <w:r w:rsidRPr="00124979">
              <w:rPr>
                <w:rFonts w:ascii="Times New Roman" w:eastAsia="Times New Roman" w:hAnsi="Times New Roman" w:cs="Times New Roman"/>
                <w:sz w:val="24"/>
              </w:rPr>
              <w:t>ekārtu, konstrukciju un būvizstrādājumu kopsavilkums</w:t>
            </w:r>
            <w:r w:rsidR="00124979">
              <w:rPr>
                <w:rFonts w:ascii="Times New Roman" w:eastAsia="Times New Roman" w:hAnsi="Times New Roman" w:cs="Times New Roman"/>
                <w:sz w:val="24"/>
              </w:rPr>
              <w:t>;</w:t>
            </w:r>
          </w:p>
          <w:p w14:paraId="278F0869" w14:textId="2A39AA21" w:rsidR="000E2F98" w:rsidRDefault="000E2F98">
            <w:pPr>
              <w:pStyle w:val="Sarakstarindkopa"/>
              <w:numPr>
                <w:ilvl w:val="0"/>
                <w:numId w:val="13"/>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izmaksu aprēķins</w:t>
            </w:r>
          </w:p>
          <w:p w14:paraId="67B7E028" w14:textId="35A456DB" w:rsidR="000E2F98" w:rsidRPr="000A2EEC" w:rsidRDefault="000E2F98">
            <w:pPr>
              <w:pStyle w:val="Sarakstarindkopa"/>
              <w:numPr>
                <w:ilvl w:val="0"/>
                <w:numId w:val="12"/>
              </w:numPr>
              <w:spacing w:after="0" w:line="240" w:lineRule="auto"/>
              <w:jc w:val="both"/>
              <w:rPr>
                <w:rFonts w:ascii="Times New Roman" w:eastAsia="Times New Roman" w:hAnsi="Times New Roman" w:cs="Times New Roman"/>
                <w:b/>
                <w:bCs/>
                <w:sz w:val="24"/>
              </w:rPr>
            </w:pPr>
            <w:r>
              <w:rPr>
                <w:rFonts w:ascii="Times New Roman" w:eastAsia="Times New Roman" w:hAnsi="Times New Roman" w:cs="Times New Roman"/>
                <w:sz w:val="24"/>
              </w:rPr>
              <w:t xml:space="preserve">Citas </w:t>
            </w:r>
            <w:r w:rsidR="00132633">
              <w:rPr>
                <w:rFonts w:ascii="Times New Roman" w:eastAsia="Times New Roman" w:hAnsi="Times New Roman" w:cs="Times New Roman"/>
                <w:sz w:val="24"/>
              </w:rPr>
              <w:t xml:space="preserve">būvprojekta </w:t>
            </w:r>
            <w:r>
              <w:rPr>
                <w:rFonts w:ascii="Times New Roman" w:eastAsia="Times New Roman" w:hAnsi="Times New Roman" w:cs="Times New Roman"/>
                <w:sz w:val="24"/>
              </w:rPr>
              <w:t xml:space="preserve">daļas, ja </w:t>
            </w:r>
            <w:r w:rsidR="00340CFB">
              <w:rPr>
                <w:rFonts w:ascii="Times New Roman" w:eastAsia="Times New Roman" w:hAnsi="Times New Roman" w:cs="Times New Roman"/>
                <w:sz w:val="24"/>
              </w:rPr>
              <w:t>izstrādātājs uzskata, ka saturu ir lietderīgi papildināt, tad, pamatojoties uz savu profesionālo un praktisko pieredzi, papildina būvprojekta saturu</w:t>
            </w:r>
            <w:r w:rsidR="00922807">
              <w:rPr>
                <w:rFonts w:ascii="Times New Roman" w:eastAsia="Times New Roman" w:hAnsi="Times New Roman" w:cs="Times New Roman"/>
                <w:sz w:val="24"/>
              </w:rPr>
              <w:t xml:space="preserve">. </w:t>
            </w:r>
            <w:r w:rsidR="00922807" w:rsidRPr="000A2EEC">
              <w:rPr>
                <w:rFonts w:ascii="Times New Roman" w:eastAsia="Times New Roman" w:hAnsi="Times New Roman" w:cs="Times New Roman"/>
                <w:b/>
                <w:bCs/>
                <w:sz w:val="24"/>
              </w:rPr>
              <w:t>N</w:t>
            </w:r>
            <w:r w:rsidR="00604CEB" w:rsidRPr="000A2EEC">
              <w:rPr>
                <w:rFonts w:ascii="Times New Roman" w:eastAsia="Times New Roman" w:hAnsi="Times New Roman" w:cs="Times New Roman"/>
                <w:b/>
                <w:bCs/>
                <w:sz w:val="24"/>
              </w:rPr>
              <w:t>oformējum</w:t>
            </w:r>
            <w:r w:rsidR="00562DC0" w:rsidRPr="000A2EEC">
              <w:rPr>
                <w:rFonts w:ascii="Times New Roman" w:eastAsia="Times New Roman" w:hAnsi="Times New Roman" w:cs="Times New Roman"/>
                <w:b/>
                <w:bCs/>
                <w:sz w:val="24"/>
              </w:rPr>
              <w:t>ā</w:t>
            </w:r>
            <w:r w:rsidR="00922807" w:rsidRPr="000A2EEC">
              <w:rPr>
                <w:rFonts w:ascii="Times New Roman" w:eastAsia="Times New Roman" w:hAnsi="Times New Roman" w:cs="Times New Roman"/>
                <w:b/>
                <w:bCs/>
                <w:sz w:val="24"/>
              </w:rPr>
              <w:t xml:space="preserve"> nepiemin</w:t>
            </w:r>
            <w:r w:rsidR="00562DC0" w:rsidRPr="000A2EEC">
              <w:rPr>
                <w:rFonts w:ascii="Times New Roman" w:eastAsia="Times New Roman" w:hAnsi="Times New Roman" w:cs="Times New Roman"/>
                <w:b/>
                <w:bCs/>
                <w:sz w:val="24"/>
              </w:rPr>
              <w:t>ēt</w:t>
            </w:r>
            <w:r w:rsidR="003C3004" w:rsidRPr="000A2EEC">
              <w:rPr>
                <w:rFonts w:ascii="Times New Roman" w:eastAsia="Times New Roman" w:hAnsi="Times New Roman" w:cs="Times New Roman"/>
                <w:b/>
                <w:bCs/>
                <w:sz w:val="24"/>
              </w:rPr>
              <w:t>ās</w:t>
            </w:r>
            <w:r w:rsidR="00922807" w:rsidRPr="000A2EEC">
              <w:rPr>
                <w:rFonts w:ascii="Times New Roman" w:eastAsia="Times New Roman" w:hAnsi="Times New Roman" w:cs="Times New Roman"/>
                <w:b/>
                <w:bCs/>
                <w:sz w:val="24"/>
              </w:rPr>
              <w:t xml:space="preserve"> </w:t>
            </w:r>
            <w:r w:rsidR="003C3004" w:rsidRPr="000A2EEC">
              <w:rPr>
                <w:rFonts w:ascii="Times New Roman" w:eastAsia="Times New Roman" w:hAnsi="Times New Roman" w:cs="Times New Roman"/>
                <w:b/>
                <w:bCs/>
                <w:sz w:val="24"/>
              </w:rPr>
              <w:t xml:space="preserve">būvprojekta </w:t>
            </w:r>
            <w:r w:rsidR="00922807" w:rsidRPr="000A2EEC">
              <w:rPr>
                <w:rFonts w:ascii="Times New Roman" w:eastAsia="Times New Roman" w:hAnsi="Times New Roman" w:cs="Times New Roman"/>
                <w:b/>
                <w:bCs/>
                <w:sz w:val="24"/>
              </w:rPr>
              <w:t>satura sadaļ</w:t>
            </w:r>
            <w:r w:rsidR="003C3004" w:rsidRPr="000A2EEC">
              <w:rPr>
                <w:rFonts w:ascii="Times New Roman" w:eastAsia="Times New Roman" w:hAnsi="Times New Roman" w:cs="Times New Roman"/>
                <w:b/>
                <w:bCs/>
                <w:sz w:val="24"/>
              </w:rPr>
              <w:t>as</w:t>
            </w:r>
            <w:r w:rsidR="00562DC0" w:rsidRPr="000A2EEC">
              <w:rPr>
                <w:rFonts w:ascii="Times New Roman" w:eastAsia="Times New Roman" w:hAnsi="Times New Roman" w:cs="Times New Roman"/>
                <w:b/>
                <w:bCs/>
                <w:sz w:val="24"/>
              </w:rPr>
              <w:t>,</w:t>
            </w:r>
            <w:r w:rsidR="00604CEB" w:rsidRPr="000A2EEC">
              <w:rPr>
                <w:rFonts w:ascii="Times New Roman" w:eastAsia="Times New Roman" w:hAnsi="Times New Roman" w:cs="Times New Roman"/>
                <w:b/>
                <w:bCs/>
                <w:sz w:val="24"/>
              </w:rPr>
              <w:t xml:space="preserve"> neatbrīvo būvprojekta autoru no atbildības par būvprojekta izstrādi atbilstoši</w:t>
            </w:r>
            <w:r w:rsidR="00922807" w:rsidRPr="000A2EEC">
              <w:rPr>
                <w:rFonts w:ascii="Times New Roman" w:eastAsia="Times New Roman" w:hAnsi="Times New Roman" w:cs="Times New Roman"/>
                <w:b/>
                <w:bCs/>
                <w:sz w:val="24"/>
              </w:rPr>
              <w:t xml:space="preserve"> </w:t>
            </w:r>
            <w:r w:rsidR="0008790E" w:rsidRPr="000A2EEC">
              <w:rPr>
                <w:rFonts w:ascii="Times New Roman" w:eastAsia="Times New Roman" w:hAnsi="Times New Roman" w:cs="Times New Roman"/>
                <w:b/>
                <w:bCs/>
                <w:sz w:val="24"/>
              </w:rPr>
              <w:t xml:space="preserve">un saskaņā ar </w:t>
            </w:r>
            <w:r w:rsidR="00922807" w:rsidRPr="000A2EEC">
              <w:rPr>
                <w:rFonts w:ascii="Times New Roman" w:eastAsia="Times New Roman" w:hAnsi="Times New Roman" w:cs="Times New Roman"/>
                <w:b/>
                <w:bCs/>
                <w:sz w:val="24"/>
              </w:rPr>
              <w:t>LV spēkā esošajiem normatīvajiem aktiem</w:t>
            </w:r>
            <w:r w:rsidR="00562DC0" w:rsidRPr="000A2EEC">
              <w:rPr>
                <w:rFonts w:ascii="Times New Roman" w:eastAsia="Times New Roman" w:hAnsi="Times New Roman" w:cs="Times New Roman"/>
                <w:b/>
                <w:bCs/>
                <w:sz w:val="24"/>
              </w:rPr>
              <w:t>.</w:t>
            </w:r>
          </w:p>
          <w:p w14:paraId="57D0F636" w14:textId="72827D86" w:rsidR="007F3176" w:rsidRPr="00340CFB" w:rsidRDefault="000E2F98" w:rsidP="0054241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925A45">
              <w:rPr>
                <w:rFonts w:ascii="Times New Roman" w:eastAsia="Times New Roman" w:hAnsi="Times New Roman" w:cs="Times New Roman"/>
                <w:sz w:val="24"/>
              </w:rPr>
              <w:t>Pasūtītajam</w:t>
            </w:r>
            <w:r w:rsidR="00640B88" w:rsidRPr="000E2F98">
              <w:rPr>
                <w:rFonts w:ascii="Times New Roman" w:eastAsia="Times New Roman" w:hAnsi="Times New Roman" w:cs="Times New Roman"/>
                <w:sz w:val="24"/>
              </w:rPr>
              <w:t xml:space="preserve"> būvprojekt</w:t>
            </w:r>
            <w:r w:rsidR="00340CFB">
              <w:rPr>
                <w:rFonts w:ascii="Times New Roman" w:eastAsia="Times New Roman" w:hAnsi="Times New Roman" w:cs="Times New Roman"/>
                <w:sz w:val="24"/>
              </w:rPr>
              <w:t>s</w:t>
            </w:r>
            <w:r w:rsidR="00640B88" w:rsidRPr="000E2F98">
              <w:rPr>
                <w:rFonts w:ascii="Times New Roman" w:eastAsia="Times New Roman" w:hAnsi="Times New Roman" w:cs="Times New Roman"/>
                <w:sz w:val="24"/>
              </w:rPr>
              <w:t xml:space="preserve"> </w:t>
            </w:r>
            <w:r w:rsidRPr="000E2F98">
              <w:rPr>
                <w:rFonts w:ascii="Times New Roman" w:eastAsia="Times New Roman" w:hAnsi="Times New Roman" w:cs="Times New Roman"/>
                <w:sz w:val="24"/>
              </w:rPr>
              <w:t>pēc saskaņošanas būvvaldē jānodod 2 (divos) drukātos eksemplāros klāt pievienojot pilnu</w:t>
            </w:r>
            <w:r w:rsidR="00340CFB">
              <w:rPr>
                <w:rFonts w:ascii="Times New Roman" w:eastAsia="Times New Roman" w:hAnsi="Times New Roman" w:cs="Times New Roman"/>
                <w:sz w:val="24"/>
              </w:rPr>
              <w:t xml:space="preserve"> BP</w:t>
            </w:r>
            <w:r w:rsidRPr="000E2F98">
              <w:rPr>
                <w:rFonts w:ascii="Times New Roman" w:eastAsia="Times New Roman" w:hAnsi="Times New Roman" w:cs="Times New Roman"/>
                <w:sz w:val="24"/>
              </w:rPr>
              <w:t xml:space="preserve"> elektroniskā formā uz USB elektroniskā datu nesēja pilnā sastāvā 1 (vienā) eksemplārā, PDF, DWG, Word (teksta daļas) un Excel (aprēķinu tabulas, būvdarbu apjomi, izmaksu aprēķins, iekārtu un aprīkojuma specifikācijas) formātā. Failiem jābūt sakārtotiem datu nesējā tādā secībā, kā tehniskā dokumentācija iesniegta BIS</w:t>
            </w:r>
            <w:r w:rsidR="00340CFB">
              <w:rPr>
                <w:rFonts w:ascii="Times New Roman" w:eastAsia="Times New Roman" w:hAnsi="Times New Roman" w:cs="Times New Roman"/>
                <w:sz w:val="24"/>
              </w:rPr>
              <w:t>(ā)</w:t>
            </w:r>
            <w:r w:rsidRPr="000E2F98">
              <w:rPr>
                <w:rFonts w:ascii="Times New Roman" w:eastAsia="Times New Roman" w:hAnsi="Times New Roman" w:cs="Times New Roman"/>
                <w:sz w:val="24"/>
              </w:rPr>
              <w:t>.</w:t>
            </w:r>
          </w:p>
        </w:tc>
      </w:tr>
      <w:tr w:rsidR="007F3176" w14:paraId="57D0F63D" w14:textId="77777777" w:rsidTr="00361442">
        <w:tc>
          <w:tcPr>
            <w:tcW w:w="780" w:type="dxa"/>
            <w:shd w:val="clear" w:color="000000" w:fill="FFFFFF"/>
            <w:tcMar>
              <w:left w:w="108" w:type="dxa"/>
              <w:right w:w="108" w:type="dxa"/>
            </w:tcMar>
          </w:tcPr>
          <w:p w14:paraId="57D0F63B" w14:textId="254F760B" w:rsidR="007F3176" w:rsidRDefault="00340CFB">
            <w:pPr>
              <w:spacing w:after="0" w:line="240" w:lineRule="auto"/>
              <w:jc w:val="center"/>
            </w:pPr>
            <w:r>
              <w:rPr>
                <w:rFonts w:ascii="Times New Roman" w:eastAsia="Times New Roman" w:hAnsi="Times New Roman" w:cs="Times New Roman"/>
                <w:color w:val="000000"/>
                <w:sz w:val="24"/>
              </w:rPr>
              <w:t>3</w:t>
            </w:r>
            <w:r w:rsidR="00640B88">
              <w:rPr>
                <w:rFonts w:ascii="Times New Roman" w:eastAsia="Times New Roman" w:hAnsi="Times New Roman" w:cs="Times New Roman"/>
                <w:color w:val="000000"/>
                <w:sz w:val="24"/>
              </w:rPr>
              <w:t>.</w:t>
            </w:r>
          </w:p>
        </w:tc>
        <w:tc>
          <w:tcPr>
            <w:tcW w:w="8718" w:type="dxa"/>
            <w:gridSpan w:val="2"/>
            <w:shd w:val="clear" w:color="000000" w:fill="FFFFFF"/>
            <w:tcMar>
              <w:left w:w="108" w:type="dxa"/>
              <w:right w:w="108" w:type="dxa"/>
            </w:tcMar>
          </w:tcPr>
          <w:p w14:paraId="5F27AD06" w14:textId="77777777" w:rsidR="007F3176" w:rsidRDefault="00640B88">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Būvprojekta ekonomiskajā daļā jāveido vienots būvdarbu daudzumu saraksts, norādot visus darbu veidus un materiālus, kas nepieciešami Būvprojekta realizācijai. </w:t>
            </w:r>
          </w:p>
          <w:p w14:paraId="57D0F63C" w14:textId="6AB7CD50" w:rsidR="00925A45" w:rsidRPr="00925A45" w:rsidRDefault="00925A45" w:rsidP="00925A45">
            <w:pPr>
              <w:tabs>
                <w:tab w:val="left" w:pos="567"/>
                <w:tab w:val="left" w:pos="1134"/>
              </w:tabs>
              <w:spacing w:after="0" w:line="240" w:lineRule="auto"/>
              <w:contextualSpacing/>
              <w:jc w:val="both"/>
              <w:rPr>
                <w:rFonts w:ascii="Times New Roman" w:eastAsiaTheme="minorHAnsi" w:hAnsi="Times New Roman" w:cs="Times New Roman"/>
                <w:kern w:val="2"/>
                <w:sz w:val="24"/>
                <w:szCs w:val="24"/>
                <w:lang w:eastAsia="en-US"/>
                <w14:ligatures w14:val="standardContextual"/>
              </w:rPr>
            </w:pPr>
            <w:r w:rsidRPr="00925A45">
              <w:rPr>
                <w:rFonts w:ascii="Times New Roman" w:eastAsiaTheme="minorHAnsi" w:hAnsi="Times New Roman" w:cs="Times New Roman"/>
                <w:kern w:val="2"/>
                <w:sz w:val="24"/>
                <w:szCs w:val="24"/>
                <w:lang w:eastAsia="en-US"/>
                <w14:ligatures w14:val="standardContextual"/>
              </w:rPr>
              <w:t>Pasūtītājam iesniedzamie būv</w:t>
            </w:r>
            <w:r>
              <w:rPr>
                <w:rFonts w:ascii="Times New Roman" w:eastAsiaTheme="minorHAnsi" w:hAnsi="Times New Roman" w:cs="Times New Roman"/>
                <w:kern w:val="2"/>
                <w:sz w:val="24"/>
                <w:szCs w:val="24"/>
                <w:lang w:eastAsia="en-US"/>
                <w14:ligatures w14:val="standardContextual"/>
              </w:rPr>
              <w:t>projekta</w:t>
            </w:r>
            <w:r w:rsidRPr="00925A45">
              <w:rPr>
                <w:rFonts w:ascii="Times New Roman" w:eastAsiaTheme="minorHAnsi" w:hAnsi="Times New Roman" w:cs="Times New Roman"/>
                <w:kern w:val="2"/>
                <w:sz w:val="24"/>
                <w:szCs w:val="24"/>
                <w:lang w:eastAsia="en-US"/>
                <w14:ligatures w14:val="standardContextual"/>
              </w:rPr>
              <w:t xml:space="preserve"> dokumentācijas eksemplāri ar datu nesēju tiek nodoti ar nodošanas</w:t>
            </w:r>
            <w:r>
              <w:rPr>
                <w:rFonts w:ascii="Times New Roman" w:eastAsiaTheme="minorHAnsi" w:hAnsi="Times New Roman" w:cs="Times New Roman"/>
                <w:kern w:val="2"/>
                <w:sz w:val="24"/>
                <w:szCs w:val="24"/>
                <w:lang w:eastAsia="en-US"/>
                <w14:ligatures w14:val="standardContextual"/>
              </w:rPr>
              <w:t xml:space="preserve"> – pieņemšanas aktu. </w:t>
            </w:r>
          </w:p>
        </w:tc>
      </w:tr>
      <w:tr w:rsidR="007F3176" w14:paraId="57D0F640" w14:textId="77777777" w:rsidTr="00361442">
        <w:tc>
          <w:tcPr>
            <w:tcW w:w="780" w:type="dxa"/>
            <w:shd w:val="clear" w:color="000000" w:fill="FFFFFF"/>
            <w:tcMar>
              <w:left w:w="108" w:type="dxa"/>
              <w:right w:w="108" w:type="dxa"/>
            </w:tcMar>
          </w:tcPr>
          <w:p w14:paraId="57D0F63E" w14:textId="77777777" w:rsidR="007F3176" w:rsidRDefault="00640B88">
            <w:pPr>
              <w:spacing w:after="0" w:line="240" w:lineRule="auto"/>
              <w:jc w:val="center"/>
            </w:pPr>
            <w:r>
              <w:rPr>
                <w:rFonts w:ascii="Times New Roman" w:eastAsia="Times New Roman" w:hAnsi="Times New Roman" w:cs="Times New Roman"/>
                <w:b/>
                <w:sz w:val="24"/>
              </w:rPr>
              <w:t>V</w:t>
            </w:r>
          </w:p>
        </w:tc>
        <w:tc>
          <w:tcPr>
            <w:tcW w:w="8718" w:type="dxa"/>
            <w:gridSpan w:val="2"/>
            <w:tcMar>
              <w:left w:w="108" w:type="dxa"/>
              <w:right w:w="108" w:type="dxa"/>
            </w:tcMar>
          </w:tcPr>
          <w:p w14:paraId="57D0F63F" w14:textId="77777777" w:rsidR="007F3176" w:rsidRDefault="00640B88" w:rsidP="00925A45">
            <w:pPr>
              <w:spacing w:after="0" w:line="240" w:lineRule="auto"/>
              <w:jc w:val="center"/>
            </w:pPr>
            <w:r w:rsidRPr="007B6F08">
              <w:rPr>
                <w:rFonts w:ascii="Times New Roman" w:eastAsia="Times New Roman" w:hAnsi="Times New Roman" w:cs="Times New Roman"/>
                <w:b/>
                <w:color w:val="000000" w:themeColor="text1"/>
                <w:sz w:val="24"/>
              </w:rPr>
              <w:t>ESOŠĀS SITUĀCIJAS APRAKSTS, NOSACĪJUMI, TEHNISKĀS PRASĪBAS UN BŪVPROJEKTA RISINĀJUMI IZSTRĀDEI</w:t>
            </w:r>
          </w:p>
        </w:tc>
      </w:tr>
      <w:tr w:rsidR="007F3176" w14:paraId="57D0F65C" w14:textId="77777777" w:rsidTr="00361442">
        <w:tc>
          <w:tcPr>
            <w:tcW w:w="780" w:type="dxa"/>
            <w:tcMar>
              <w:left w:w="108" w:type="dxa"/>
              <w:right w:w="108" w:type="dxa"/>
            </w:tcMar>
          </w:tcPr>
          <w:p w14:paraId="57D0F641" w14:textId="77777777" w:rsidR="007F3176" w:rsidRDefault="00640B88">
            <w:pPr>
              <w:spacing w:after="0" w:line="240" w:lineRule="auto"/>
              <w:jc w:val="center"/>
            </w:pPr>
            <w:r>
              <w:rPr>
                <w:rFonts w:ascii="Times New Roman" w:eastAsia="Times New Roman" w:hAnsi="Times New Roman" w:cs="Times New Roman"/>
                <w:color w:val="000000"/>
                <w:sz w:val="24"/>
              </w:rPr>
              <w:lastRenderedPageBreak/>
              <w:t>1.</w:t>
            </w:r>
          </w:p>
        </w:tc>
        <w:tc>
          <w:tcPr>
            <w:tcW w:w="8718" w:type="dxa"/>
            <w:gridSpan w:val="2"/>
            <w:tcMar>
              <w:left w:w="108" w:type="dxa"/>
              <w:right w:w="108" w:type="dxa"/>
            </w:tcMar>
          </w:tcPr>
          <w:p w14:paraId="57D0F642" w14:textId="77777777" w:rsidR="007F3176" w:rsidRDefault="00640B88">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Situācijas apraksts:</w:t>
            </w:r>
          </w:p>
          <w:p w14:paraId="5381D2AF" w14:textId="71C19688" w:rsidR="007B6F08" w:rsidRDefault="007B6F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Būvprojekta izstrādes</w:t>
            </w:r>
            <w:r w:rsidRPr="007B6F08">
              <w:rPr>
                <w:rFonts w:ascii="Times New Roman" w:hAnsi="Times New Roman" w:cs="Times New Roman"/>
                <w:sz w:val="24"/>
                <w:szCs w:val="24"/>
              </w:rPr>
              <w:t xml:space="preserve"> robeža ietver Pašvaldība</w:t>
            </w:r>
            <w:r w:rsidR="00BF3E09">
              <w:rPr>
                <w:rFonts w:ascii="Times New Roman" w:hAnsi="Times New Roman" w:cs="Times New Roman"/>
                <w:sz w:val="24"/>
                <w:szCs w:val="24"/>
              </w:rPr>
              <w:t>s</w:t>
            </w:r>
            <w:r w:rsidRPr="007B6F08">
              <w:rPr>
                <w:rFonts w:ascii="Times New Roman" w:hAnsi="Times New Roman" w:cs="Times New Roman"/>
                <w:sz w:val="24"/>
                <w:szCs w:val="24"/>
              </w:rPr>
              <w:t xml:space="preserve"> piederošu nekustamo īpašumu </w:t>
            </w:r>
            <w:r w:rsidR="00D02D41">
              <w:rPr>
                <w:rFonts w:ascii="Times New Roman" w:hAnsi="Times New Roman" w:cs="Times New Roman"/>
                <w:sz w:val="24"/>
                <w:szCs w:val="24"/>
              </w:rPr>
              <w:t>Dārznieku</w:t>
            </w:r>
            <w:r>
              <w:rPr>
                <w:rFonts w:ascii="Times New Roman" w:hAnsi="Times New Roman" w:cs="Times New Roman"/>
                <w:sz w:val="24"/>
                <w:szCs w:val="24"/>
              </w:rPr>
              <w:t xml:space="preserve"> ielu (sarkano līniju </w:t>
            </w:r>
            <w:r w:rsidRPr="007B6F08">
              <w:rPr>
                <w:rFonts w:ascii="Times New Roman" w:hAnsi="Times New Roman" w:cs="Times New Roman"/>
                <w:sz w:val="24"/>
                <w:szCs w:val="24"/>
              </w:rPr>
              <w:t xml:space="preserve">robežās </w:t>
            </w:r>
            <w:r w:rsidRPr="007B6F08">
              <w:rPr>
                <w:rFonts w:ascii="Times New Roman" w:eastAsia="Calibri" w:hAnsi="Times New Roman" w:cs="Times New Roman"/>
                <w:sz w:val="24"/>
                <w:szCs w:val="24"/>
              </w:rPr>
              <w:t xml:space="preserve">no </w:t>
            </w:r>
            <w:r w:rsidR="00D02D41">
              <w:rPr>
                <w:rFonts w:ascii="Times New Roman" w:eastAsia="Calibri" w:hAnsi="Times New Roman" w:cs="Times New Roman"/>
                <w:sz w:val="24"/>
                <w:szCs w:val="24"/>
              </w:rPr>
              <w:t>NĪ, Rīgas iela 75, Ķekavā lūdzu Upeslīču ielai</w:t>
            </w:r>
            <w:r w:rsidRPr="007B6F08">
              <w:rPr>
                <w:rFonts w:ascii="Times New Roman" w:eastAsia="Calibri" w:hAnsi="Times New Roman" w:cs="Times New Roman"/>
                <w:sz w:val="24"/>
                <w:szCs w:val="24"/>
              </w:rPr>
              <w:t>)</w:t>
            </w:r>
            <w:r w:rsidRPr="007B6F08">
              <w:rPr>
                <w:rFonts w:ascii="Times New Roman" w:hAnsi="Times New Roman" w:cs="Times New Roman"/>
                <w:sz w:val="24"/>
                <w:szCs w:val="24"/>
              </w:rPr>
              <w:t>. Projekta ietvaros tiek apskatīta tikai un vienīgi projektēšanas robežās norādītā</w:t>
            </w:r>
            <w:r>
              <w:rPr>
                <w:rFonts w:ascii="Times New Roman" w:hAnsi="Times New Roman" w:cs="Times New Roman"/>
                <w:sz w:val="24"/>
                <w:szCs w:val="24"/>
              </w:rPr>
              <w:t>s</w:t>
            </w:r>
            <w:r w:rsidRPr="007B6F08">
              <w:rPr>
                <w:rFonts w:ascii="Times New Roman" w:hAnsi="Times New Roman" w:cs="Times New Roman"/>
                <w:sz w:val="24"/>
                <w:szCs w:val="24"/>
              </w:rPr>
              <w:t xml:space="preserve"> zemes vienības (skat</w:t>
            </w:r>
            <w:r>
              <w:rPr>
                <w:rFonts w:ascii="Times New Roman" w:hAnsi="Times New Roman" w:cs="Times New Roman"/>
                <w:sz w:val="24"/>
                <w:szCs w:val="24"/>
              </w:rPr>
              <w:t>īt</w:t>
            </w:r>
            <w:r w:rsidRPr="007B6F08">
              <w:rPr>
                <w:rFonts w:ascii="Times New Roman" w:hAnsi="Times New Roman" w:cs="Times New Roman"/>
                <w:sz w:val="24"/>
                <w:szCs w:val="24"/>
              </w:rPr>
              <w:t xml:space="preserve"> pielikumu Nr.1). </w:t>
            </w:r>
            <w:r w:rsidR="003314D0">
              <w:rPr>
                <w:rFonts w:ascii="Times New Roman" w:hAnsi="Times New Roman" w:cs="Times New Roman"/>
                <w:sz w:val="24"/>
                <w:szCs w:val="24"/>
              </w:rPr>
              <w:t>Piebilstams, ka sarkano līniju robežās ietilpst</w:t>
            </w:r>
            <w:r w:rsidR="00642E42">
              <w:rPr>
                <w:rFonts w:ascii="Times New Roman" w:hAnsi="Times New Roman" w:cs="Times New Roman"/>
                <w:sz w:val="24"/>
                <w:szCs w:val="24"/>
              </w:rPr>
              <w:t>,</w:t>
            </w:r>
            <w:r w:rsidR="003314D0">
              <w:rPr>
                <w:rFonts w:ascii="Times New Roman" w:hAnsi="Times New Roman" w:cs="Times New Roman"/>
                <w:sz w:val="24"/>
                <w:szCs w:val="24"/>
              </w:rPr>
              <w:t xml:space="preserve"> Celtnieku ielai pieguļoš</w:t>
            </w:r>
            <w:r w:rsidR="00642E42">
              <w:rPr>
                <w:rFonts w:ascii="Times New Roman" w:hAnsi="Times New Roman" w:cs="Times New Roman"/>
                <w:sz w:val="24"/>
                <w:szCs w:val="24"/>
              </w:rPr>
              <w:t>o</w:t>
            </w:r>
            <w:r w:rsidR="003314D0">
              <w:rPr>
                <w:rFonts w:ascii="Times New Roman" w:hAnsi="Times New Roman" w:cs="Times New Roman"/>
                <w:sz w:val="24"/>
                <w:szCs w:val="24"/>
              </w:rPr>
              <w:t xml:space="preserve"> teritorij</w:t>
            </w:r>
            <w:r w:rsidR="00642E42">
              <w:rPr>
                <w:rFonts w:ascii="Times New Roman" w:hAnsi="Times New Roman" w:cs="Times New Roman"/>
                <w:sz w:val="24"/>
                <w:szCs w:val="24"/>
              </w:rPr>
              <w:t>u</w:t>
            </w:r>
            <w:r w:rsidR="003314D0">
              <w:rPr>
                <w:rFonts w:ascii="Times New Roman" w:hAnsi="Times New Roman" w:cs="Times New Roman"/>
                <w:sz w:val="24"/>
                <w:szCs w:val="24"/>
              </w:rPr>
              <w:t xml:space="preserve"> īpašumu robežas, kur</w:t>
            </w:r>
            <w:r w:rsidR="00642E42">
              <w:rPr>
                <w:rFonts w:ascii="Times New Roman" w:hAnsi="Times New Roman" w:cs="Times New Roman"/>
                <w:sz w:val="24"/>
                <w:szCs w:val="24"/>
              </w:rPr>
              <w:t>u nekustāmā īpašuma statuss ir fiziska</w:t>
            </w:r>
            <w:r w:rsidR="00BF3E09">
              <w:rPr>
                <w:rFonts w:ascii="Times New Roman" w:hAnsi="Times New Roman" w:cs="Times New Roman"/>
                <w:sz w:val="24"/>
                <w:szCs w:val="24"/>
              </w:rPr>
              <w:t>s</w:t>
            </w:r>
            <w:r w:rsidR="00642E42">
              <w:rPr>
                <w:rFonts w:ascii="Times New Roman" w:hAnsi="Times New Roman" w:cs="Times New Roman"/>
                <w:sz w:val="24"/>
                <w:szCs w:val="24"/>
              </w:rPr>
              <w:t xml:space="preserve"> </w:t>
            </w:r>
            <w:r w:rsidR="00BF3E09">
              <w:rPr>
                <w:rFonts w:ascii="Times New Roman" w:hAnsi="Times New Roman" w:cs="Times New Roman"/>
                <w:sz w:val="24"/>
                <w:szCs w:val="24"/>
              </w:rPr>
              <w:t>un/</w:t>
            </w:r>
            <w:r w:rsidR="00642E42">
              <w:rPr>
                <w:rFonts w:ascii="Times New Roman" w:hAnsi="Times New Roman" w:cs="Times New Roman"/>
                <w:sz w:val="24"/>
                <w:szCs w:val="24"/>
              </w:rPr>
              <w:t>vai juridiska</w:t>
            </w:r>
            <w:r w:rsidR="00BF3E09">
              <w:rPr>
                <w:rFonts w:ascii="Times New Roman" w:hAnsi="Times New Roman" w:cs="Times New Roman"/>
                <w:sz w:val="24"/>
                <w:szCs w:val="24"/>
              </w:rPr>
              <w:t>s</w:t>
            </w:r>
            <w:r w:rsidR="00642E42">
              <w:rPr>
                <w:rFonts w:ascii="Times New Roman" w:hAnsi="Times New Roman" w:cs="Times New Roman"/>
                <w:sz w:val="24"/>
                <w:szCs w:val="24"/>
              </w:rPr>
              <w:t xml:space="preserve"> persona</w:t>
            </w:r>
            <w:r w:rsidR="00BF3E09">
              <w:rPr>
                <w:rFonts w:ascii="Times New Roman" w:hAnsi="Times New Roman" w:cs="Times New Roman"/>
                <w:sz w:val="24"/>
                <w:szCs w:val="24"/>
              </w:rPr>
              <w:t>s</w:t>
            </w:r>
            <w:r w:rsidR="00642E42">
              <w:rPr>
                <w:rFonts w:ascii="Times New Roman" w:hAnsi="Times New Roman" w:cs="Times New Roman"/>
                <w:sz w:val="24"/>
                <w:szCs w:val="24"/>
              </w:rPr>
              <w:t>.</w:t>
            </w:r>
            <w:r w:rsidR="003314D0">
              <w:rPr>
                <w:rFonts w:ascii="Times New Roman" w:hAnsi="Times New Roman" w:cs="Times New Roman"/>
                <w:sz w:val="24"/>
                <w:szCs w:val="24"/>
              </w:rPr>
              <w:t xml:space="preserve"> </w:t>
            </w:r>
            <w:r w:rsidRPr="007B6F08">
              <w:rPr>
                <w:rFonts w:ascii="Times New Roman" w:hAnsi="Times New Roman" w:cs="Times New Roman"/>
                <w:sz w:val="24"/>
                <w:szCs w:val="24"/>
              </w:rPr>
              <w:t xml:space="preserve">Projektēšanas gaitā </w:t>
            </w:r>
            <w:r w:rsidR="00132633">
              <w:rPr>
                <w:rFonts w:ascii="Times New Roman" w:hAnsi="Times New Roman" w:cs="Times New Roman"/>
                <w:sz w:val="24"/>
                <w:szCs w:val="24"/>
              </w:rPr>
              <w:t xml:space="preserve">būvprojekta izstrādes </w:t>
            </w:r>
            <w:r w:rsidRPr="00132633">
              <w:rPr>
                <w:rFonts w:ascii="Times New Roman" w:hAnsi="Times New Roman" w:cs="Times New Roman"/>
                <w:sz w:val="24"/>
                <w:szCs w:val="24"/>
              </w:rPr>
              <w:t xml:space="preserve">robežas var tikt </w:t>
            </w:r>
            <w:r w:rsidRPr="007B6F08">
              <w:rPr>
                <w:rFonts w:ascii="Times New Roman" w:hAnsi="Times New Roman" w:cs="Times New Roman"/>
                <w:sz w:val="24"/>
                <w:szCs w:val="24"/>
              </w:rPr>
              <w:t>precizētas.</w:t>
            </w:r>
          </w:p>
          <w:p w14:paraId="57D0F65B" w14:textId="282386DF" w:rsidR="007F3176" w:rsidRPr="00B16240" w:rsidRDefault="0002081B" w:rsidP="00BF3C9E">
            <w:pPr>
              <w:spacing w:after="0" w:line="240" w:lineRule="auto"/>
              <w:jc w:val="both"/>
              <w:rPr>
                <w:rFonts w:ascii="Times New Roman" w:eastAsia="Times New Roman" w:hAnsi="Times New Roman" w:cs="Times New Roman"/>
                <w:color w:val="000000"/>
                <w:sz w:val="24"/>
              </w:rPr>
            </w:pPr>
            <w:r>
              <w:rPr>
                <w:rFonts w:ascii="Times New Roman" w:hAnsi="Times New Roman" w:cs="Times New Roman"/>
                <w:color w:val="000000"/>
                <w:sz w:val="24"/>
                <w:szCs w:val="24"/>
              </w:rPr>
              <w:t xml:space="preserve">   </w:t>
            </w:r>
          </w:p>
        </w:tc>
      </w:tr>
      <w:tr w:rsidR="007F3176" w14:paraId="57D0F666" w14:textId="77777777" w:rsidTr="00361442">
        <w:tc>
          <w:tcPr>
            <w:tcW w:w="780" w:type="dxa"/>
            <w:tcMar>
              <w:left w:w="108" w:type="dxa"/>
              <w:right w:w="108" w:type="dxa"/>
            </w:tcMar>
          </w:tcPr>
          <w:p w14:paraId="57D0F65D" w14:textId="77777777" w:rsidR="007F3176" w:rsidRDefault="00640B88">
            <w:pPr>
              <w:spacing w:after="0" w:line="240" w:lineRule="auto"/>
              <w:jc w:val="center"/>
            </w:pPr>
            <w:r>
              <w:rPr>
                <w:rFonts w:ascii="Times New Roman" w:eastAsia="Times New Roman" w:hAnsi="Times New Roman" w:cs="Times New Roman"/>
                <w:color w:val="000000"/>
                <w:sz w:val="24"/>
              </w:rPr>
              <w:t>2.</w:t>
            </w:r>
          </w:p>
        </w:tc>
        <w:tc>
          <w:tcPr>
            <w:tcW w:w="8718" w:type="dxa"/>
            <w:gridSpan w:val="2"/>
            <w:tcMar>
              <w:left w:w="108" w:type="dxa"/>
              <w:right w:w="108" w:type="dxa"/>
            </w:tcMar>
          </w:tcPr>
          <w:p w14:paraId="5ED7FFB8" w14:textId="29588FAF" w:rsidR="007E54D2" w:rsidRPr="007E54D2" w:rsidRDefault="00640B88" w:rsidP="007E54D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Nosacījumi:</w:t>
            </w:r>
          </w:p>
          <w:p w14:paraId="49483B36" w14:textId="081F2395" w:rsidR="007E54D2" w:rsidRDefault="007E2CE7">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w:t>
            </w:r>
            <w:r w:rsidR="007E54D2">
              <w:rPr>
                <w:rFonts w:ascii="Times New Roman" w:eastAsia="Times New Roman" w:hAnsi="Times New Roman" w:cs="Times New Roman"/>
                <w:color w:val="000000"/>
                <w:sz w:val="24"/>
              </w:rPr>
              <w:t xml:space="preserve">rojektēšanā paredzēt, ka </w:t>
            </w:r>
            <w:r w:rsidR="00BA0646">
              <w:rPr>
                <w:rFonts w:ascii="Times New Roman" w:eastAsia="Times New Roman" w:hAnsi="Times New Roman" w:cs="Times New Roman"/>
                <w:color w:val="000000"/>
                <w:sz w:val="24"/>
              </w:rPr>
              <w:t>objekt</w:t>
            </w:r>
            <w:r w:rsidR="0099423E">
              <w:rPr>
                <w:rFonts w:ascii="Times New Roman" w:eastAsia="Times New Roman" w:hAnsi="Times New Roman" w:cs="Times New Roman"/>
                <w:color w:val="000000"/>
                <w:sz w:val="24"/>
              </w:rPr>
              <w:t>ā</w:t>
            </w:r>
            <w:r w:rsidR="00BA0646">
              <w:rPr>
                <w:rFonts w:ascii="Times New Roman" w:eastAsia="Times New Roman" w:hAnsi="Times New Roman" w:cs="Times New Roman"/>
                <w:color w:val="000000"/>
                <w:sz w:val="24"/>
              </w:rPr>
              <w:t xml:space="preserve"> </w:t>
            </w:r>
            <w:r w:rsidR="00BF3C9E">
              <w:rPr>
                <w:rFonts w:ascii="Times New Roman" w:eastAsia="Times New Roman" w:hAnsi="Times New Roman" w:cs="Times New Roman"/>
                <w:color w:val="000000"/>
                <w:sz w:val="24"/>
              </w:rPr>
              <w:t>Dārznieku</w:t>
            </w:r>
            <w:r w:rsidR="00BA0646">
              <w:rPr>
                <w:rFonts w:ascii="Times New Roman" w:eastAsia="Times New Roman" w:hAnsi="Times New Roman" w:cs="Times New Roman"/>
                <w:color w:val="000000"/>
                <w:sz w:val="24"/>
              </w:rPr>
              <w:t xml:space="preserve"> ielā</w:t>
            </w:r>
            <w:r w:rsidR="00EB6853">
              <w:rPr>
                <w:rFonts w:ascii="Times New Roman" w:eastAsia="Times New Roman" w:hAnsi="Times New Roman" w:cs="Times New Roman"/>
                <w:color w:val="000000"/>
                <w:sz w:val="24"/>
              </w:rPr>
              <w:t xml:space="preserve"> </w:t>
            </w:r>
            <w:r w:rsidR="00BA0646">
              <w:rPr>
                <w:rFonts w:ascii="Times New Roman" w:eastAsia="Times New Roman" w:hAnsi="Times New Roman" w:cs="Times New Roman"/>
                <w:color w:val="000000"/>
                <w:sz w:val="24"/>
              </w:rPr>
              <w:t>notiek</w:t>
            </w:r>
            <w:r w:rsidR="00B91D04">
              <w:rPr>
                <w:rFonts w:ascii="Times New Roman" w:eastAsia="Times New Roman" w:hAnsi="Times New Roman" w:cs="Times New Roman"/>
                <w:color w:val="000000"/>
                <w:sz w:val="24"/>
              </w:rPr>
              <w:t xml:space="preserve"> transporta kustība</w:t>
            </w:r>
            <w:r w:rsidR="00981913">
              <w:rPr>
                <w:rFonts w:ascii="Times New Roman" w:eastAsia="Times New Roman" w:hAnsi="Times New Roman" w:cs="Times New Roman"/>
                <w:color w:val="000000"/>
                <w:sz w:val="24"/>
              </w:rPr>
              <w:t>;</w:t>
            </w:r>
          </w:p>
          <w:p w14:paraId="0CC44315" w14:textId="55D8220F" w:rsidR="00DC18EC" w:rsidRDefault="00DC18EC">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ģeoloģisko un topogrāfisko inženierizpēti veic būvprojekta izstrādātājs (ja ir nepieciešams)</w:t>
            </w:r>
            <w:r w:rsidR="00981913">
              <w:rPr>
                <w:rFonts w:ascii="Times New Roman" w:eastAsia="Times New Roman" w:hAnsi="Times New Roman" w:cs="Times New Roman"/>
                <w:color w:val="000000"/>
                <w:sz w:val="24"/>
              </w:rPr>
              <w:t>;</w:t>
            </w:r>
          </w:p>
          <w:p w14:paraId="6E4043CC" w14:textId="26B4F503" w:rsidR="0034479F" w:rsidRPr="0034479F" w:rsidRDefault="00981913">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ielas </w:t>
            </w:r>
            <w:r w:rsidR="0034479F">
              <w:rPr>
                <w:rFonts w:ascii="Times New Roman" w:eastAsia="Times New Roman" w:hAnsi="Times New Roman" w:cs="Times New Roman"/>
                <w:color w:val="000000"/>
                <w:sz w:val="24"/>
              </w:rPr>
              <w:t xml:space="preserve">segas konstrukciju un </w:t>
            </w:r>
            <w:r>
              <w:rPr>
                <w:rFonts w:ascii="Times New Roman" w:eastAsia="Times New Roman" w:hAnsi="Times New Roman" w:cs="Times New Roman"/>
                <w:color w:val="000000"/>
                <w:sz w:val="24"/>
              </w:rPr>
              <w:t>brauktuves segumu paredzēt atbilstoši ielas klasei un transporta sastāvam;</w:t>
            </w:r>
          </w:p>
          <w:p w14:paraId="6B2C162F" w14:textId="2FD53A0C" w:rsidR="00532E09" w:rsidRDefault="00532E09">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izvērtēt iespējamos risinājumus gājēju ietves izbūvi vienā līmenī, ieskaitot krustojumus un iebrauktuves īpašumiem; </w:t>
            </w:r>
          </w:p>
          <w:p w14:paraId="32954943" w14:textId="36769237" w:rsid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atbilstoši LVS projektā ietvaros nepieciešamajās vietās uzstādīt ceļa zīmes. Paredzēt divvirzienu autotransporta kustību;</w:t>
            </w:r>
          </w:p>
          <w:p w14:paraId="435AD98E" w14:textId="2ED20A5C" w:rsidR="00532E09" w:rsidRP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projektā ievērot vadlīnijas vides pieejamības nodrošināšanai;</w:t>
            </w:r>
          </w:p>
          <w:p w14:paraId="4D44F0EB" w14:textId="2FF5A8A3" w:rsid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paredzēt lietus/virsūdens novadīšanas sistēmas izveidi, ja nepieciešams LK izbūvi;</w:t>
            </w:r>
          </w:p>
          <w:p w14:paraId="37626157" w14:textId="61F298F5" w:rsidR="00E611A4" w:rsidRPr="008D6F9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paredzēt teritorijas labiekārtošanu, noformējum</w:t>
            </w:r>
            <w:r w:rsidR="00037F5B">
              <w:rPr>
                <w:rFonts w:ascii="Times New Roman" w:eastAsia="Times New Roman" w:hAnsi="Times New Roman" w:cs="Times New Roman"/>
                <w:color w:val="000000"/>
                <w:sz w:val="24"/>
              </w:rPr>
              <w:t>ā</w:t>
            </w:r>
            <w:r>
              <w:rPr>
                <w:rFonts w:ascii="Times New Roman" w:eastAsia="Times New Roman" w:hAnsi="Times New Roman" w:cs="Times New Roman"/>
                <w:color w:val="000000"/>
                <w:sz w:val="24"/>
              </w:rPr>
              <w:t xml:space="preserve"> izmantojot Ķekavas novada vizuālā tēla vadlīnijas;</w:t>
            </w:r>
          </w:p>
          <w:p w14:paraId="57D0F665" w14:textId="7F497443" w:rsidR="009323F9" w:rsidRPr="00441ACE" w:rsidRDefault="008D6F94" w:rsidP="008D6F94">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Minēto nosacījumu saraksts neierobežo Izpildītāju veikt un Pasūtītājam ieteikt/noteikt arī citus infrastruktūras elementus un sistēmas, ja projektēšanas gaitā rodas tāda nepieciešamība un tas neļauj sasniegt projekta realizācijas mērķi.</w:t>
            </w:r>
          </w:p>
        </w:tc>
      </w:tr>
      <w:tr w:rsidR="007F3176" w14:paraId="57D0F66D" w14:textId="77777777" w:rsidTr="00361442">
        <w:tc>
          <w:tcPr>
            <w:tcW w:w="780" w:type="dxa"/>
            <w:tcMar>
              <w:left w:w="108" w:type="dxa"/>
              <w:right w:w="108" w:type="dxa"/>
            </w:tcMar>
          </w:tcPr>
          <w:p w14:paraId="57D0F667" w14:textId="77777777" w:rsidR="007F3176" w:rsidRPr="00D765E9" w:rsidRDefault="00640B88">
            <w:pPr>
              <w:spacing w:after="0" w:line="240" w:lineRule="auto"/>
              <w:jc w:val="center"/>
            </w:pPr>
            <w:r w:rsidRPr="00D765E9">
              <w:rPr>
                <w:rFonts w:ascii="Times New Roman" w:eastAsia="Times New Roman" w:hAnsi="Times New Roman" w:cs="Times New Roman"/>
                <w:color w:val="000000"/>
                <w:sz w:val="24"/>
              </w:rPr>
              <w:t>3.</w:t>
            </w:r>
          </w:p>
        </w:tc>
        <w:tc>
          <w:tcPr>
            <w:tcW w:w="8718" w:type="dxa"/>
            <w:gridSpan w:val="2"/>
            <w:tcMar>
              <w:left w:w="108" w:type="dxa"/>
              <w:right w:w="108" w:type="dxa"/>
            </w:tcMar>
          </w:tcPr>
          <w:p w14:paraId="57D0F668" w14:textId="77777777" w:rsidR="007F3176" w:rsidRPr="00D765E9" w:rsidRDefault="00640B88">
            <w:pPr>
              <w:spacing w:after="0" w:line="240" w:lineRule="auto"/>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Prasības:</w:t>
            </w:r>
          </w:p>
          <w:p w14:paraId="57D0F669" w14:textId="6C5A0860" w:rsidR="007F3176" w:rsidRPr="00D765E9" w:rsidRDefault="00640B88">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Pasūtītājs var apstiprināt cita alternatīva (ekvivalenta) standarta lietošanu, ja šis ekvivalents ir atzīts un tiek piemērots praksē un par to atbilstošā veidā ir norādīts pasūtītājam būvprojekta izstrādē;</w:t>
            </w:r>
          </w:p>
          <w:p w14:paraId="57D0F66A" w14:textId="4736B9CA" w:rsidR="007F3176" w:rsidRPr="00D765E9" w:rsidRDefault="00E611A4">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w:t>
            </w:r>
            <w:r w:rsidR="00640B88" w:rsidRPr="00D765E9">
              <w:rPr>
                <w:rFonts w:ascii="Times New Roman" w:eastAsia="Times New Roman" w:hAnsi="Times New Roman" w:cs="Times New Roman"/>
                <w:color w:val="000000"/>
                <w:sz w:val="24"/>
              </w:rPr>
              <w:t>rojektēšanas uzdevumā minētie projektēšanas kritēriji un piedāvātie konceptuālie risinājumi neatbrīvo projekta autoru no atbildības par iepirkuma priekšmeta izpildi pilnā apmērā un apjomā;</w:t>
            </w:r>
          </w:p>
          <w:p w14:paraId="57D0F66B" w14:textId="1452476C" w:rsidR="007F3176" w:rsidRPr="00D765E9" w:rsidRDefault="008D6F94">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s</w:t>
            </w:r>
            <w:r w:rsidR="00640B88" w:rsidRPr="00D765E9">
              <w:rPr>
                <w:rFonts w:ascii="Times New Roman" w:eastAsia="Times New Roman" w:hAnsi="Times New Roman" w:cs="Times New Roman"/>
                <w:color w:val="000000"/>
                <w:sz w:val="24"/>
              </w:rPr>
              <w:t>agatavojot būvprojekta dokumentāciju projekta autoram jānoskaidro prasības, ko saskaņā ar Latvijas likumdošanu un spēkā esošajiem normatīvajiem aktiem izvirzījušas visas iesaistītās valsts un pašvaldības iestādes un uzņēmumi un jāiestrādā tās projekta dokumentācijā;</w:t>
            </w:r>
          </w:p>
          <w:p w14:paraId="57D0F66C" w14:textId="0622711D" w:rsidR="007F3176" w:rsidRPr="00D765E9" w:rsidRDefault="008D6F94">
            <w:pPr>
              <w:numPr>
                <w:ilvl w:val="0"/>
                <w:numId w:val="2"/>
              </w:numPr>
              <w:spacing w:after="0" w:line="240" w:lineRule="auto"/>
              <w:ind w:left="720" w:hanging="360"/>
              <w:jc w:val="both"/>
            </w:pPr>
            <w:r w:rsidRPr="00D765E9">
              <w:rPr>
                <w:rFonts w:ascii="Times New Roman" w:eastAsia="Times New Roman" w:hAnsi="Times New Roman" w:cs="Times New Roman"/>
                <w:color w:val="000000"/>
                <w:sz w:val="24"/>
              </w:rPr>
              <w:t>i</w:t>
            </w:r>
            <w:r w:rsidR="00640B88" w:rsidRPr="00D765E9">
              <w:rPr>
                <w:rFonts w:ascii="Times New Roman" w:eastAsia="Times New Roman" w:hAnsi="Times New Roman" w:cs="Times New Roman"/>
                <w:color w:val="000000"/>
                <w:sz w:val="24"/>
              </w:rPr>
              <w:t>zstrādātājs ir pilnībā atbildīgs par visu projekt</w:t>
            </w:r>
            <w:r w:rsidRPr="00D765E9">
              <w:rPr>
                <w:rFonts w:ascii="Times New Roman" w:eastAsia="Times New Roman" w:hAnsi="Times New Roman" w:cs="Times New Roman"/>
                <w:color w:val="000000"/>
                <w:sz w:val="24"/>
              </w:rPr>
              <w:t>ā</w:t>
            </w:r>
            <w:r w:rsidR="00640B88" w:rsidRPr="00D765E9">
              <w:rPr>
                <w:rFonts w:ascii="Times New Roman" w:eastAsia="Times New Roman" w:hAnsi="Times New Roman" w:cs="Times New Roman"/>
                <w:color w:val="000000"/>
                <w:sz w:val="24"/>
              </w:rPr>
              <w:t xml:space="preserve"> </w:t>
            </w:r>
            <w:r w:rsidRPr="00D765E9">
              <w:rPr>
                <w:rFonts w:ascii="Times New Roman" w:eastAsia="Times New Roman" w:hAnsi="Times New Roman" w:cs="Times New Roman"/>
                <w:color w:val="000000"/>
                <w:sz w:val="24"/>
              </w:rPr>
              <w:t xml:space="preserve">doto </w:t>
            </w:r>
            <w:r w:rsidR="00640B88" w:rsidRPr="00D765E9">
              <w:rPr>
                <w:rFonts w:ascii="Times New Roman" w:eastAsia="Times New Roman" w:hAnsi="Times New Roman" w:cs="Times New Roman"/>
                <w:color w:val="000000"/>
                <w:sz w:val="24"/>
              </w:rPr>
              <w:t xml:space="preserve">parametru pārbaudi, kā arī par to, ka projekts saņem visus saskaņojumus, ko pieprasa iesaistītās institūcijas un veic visus nepieciešamos darbus un grozījumus tehnoloģiskā procesa projektēšanas saskaņā ar </w:t>
            </w:r>
            <w:r w:rsidR="00011FDE" w:rsidRPr="00D765E9">
              <w:rPr>
                <w:rFonts w:ascii="Times New Roman" w:eastAsia="Times New Roman" w:hAnsi="Times New Roman" w:cs="Times New Roman"/>
                <w:color w:val="000000"/>
                <w:sz w:val="24"/>
              </w:rPr>
              <w:t>P</w:t>
            </w:r>
            <w:r w:rsidR="00640B88" w:rsidRPr="00D765E9">
              <w:rPr>
                <w:rFonts w:ascii="Times New Roman" w:eastAsia="Times New Roman" w:hAnsi="Times New Roman" w:cs="Times New Roman"/>
                <w:color w:val="000000"/>
                <w:sz w:val="24"/>
              </w:rPr>
              <w:t xml:space="preserve">asūtītāja projektēšanas uzdevumu. </w:t>
            </w:r>
          </w:p>
        </w:tc>
      </w:tr>
      <w:tr w:rsidR="007D61F2" w14:paraId="57D0F676" w14:textId="77777777" w:rsidTr="00361442">
        <w:trPr>
          <w:trHeight w:val="339"/>
        </w:trPr>
        <w:tc>
          <w:tcPr>
            <w:tcW w:w="780" w:type="dxa"/>
            <w:tcMar>
              <w:left w:w="108" w:type="dxa"/>
              <w:right w:w="108" w:type="dxa"/>
            </w:tcMar>
          </w:tcPr>
          <w:p w14:paraId="57D0F66E" w14:textId="4AA692B7" w:rsidR="007D61F2" w:rsidRDefault="000B1EBE">
            <w:pPr>
              <w:spacing w:after="0" w:line="240" w:lineRule="auto"/>
              <w:jc w:val="center"/>
            </w:pPr>
            <w:r>
              <w:rPr>
                <w:rFonts w:ascii="Times New Roman" w:eastAsia="Times New Roman" w:hAnsi="Times New Roman" w:cs="Times New Roman"/>
                <w:b/>
                <w:sz w:val="24"/>
              </w:rPr>
              <w:t>VI</w:t>
            </w:r>
            <w:r w:rsidR="007D61F2">
              <w:rPr>
                <w:rFonts w:ascii="Times New Roman" w:eastAsia="Times New Roman" w:hAnsi="Times New Roman" w:cs="Times New Roman"/>
                <w:color w:val="000000"/>
                <w:sz w:val="24"/>
              </w:rPr>
              <w:t>.</w:t>
            </w:r>
          </w:p>
        </w:tc>
        <w:tc>
          <w:tcPr>
            <w:tcW w:w="8718" w:type="dxa"/>
            <w:gridSpan w:val="2"/>
            <w:tcMar>
              <w:left w:w="108" w:type="dxa"/>
              <w:right w:w="108" w:type="dxa"/>
            </w:tcMar>
          </w:tcPr>
          <w:p w14:paraId="57D0F675" w14:textId="04358250" w:rsidR="007D61F2" w:rsidRDefault="007D61F2" w:rsidP="003C3004">
            <w:pPr>
              <w:spacing w:after="0" w:line="240" w:lineRule="auto"/>
              <w:jc w:val="center"/>
            </w:pPr>
            <w:r>
              <w:rPr>
                <w:rFonts w:ascii="Times New Roman" w:eastAsia="Times New Roman" w:hAnsi="Times New Roman" w:cs="Times New Roman"/>
                <w:b/>
                <w:color w:val="000000"/>
                <w:sz w:val="24"/>
              </w:rPr>
              <w:t>Vispārīgās prasības:</w:t>
            </w:r>
          </w:p>
        </w:tc>
      </w:tr>
      <w:tr w:rsidR="00FB26D2" w14:paraId="57D0F696" w14:textId="77777777" w:rsidTr="00361442">
        <w:tc>
          <w:tcPr>
            <w:tcW w:w="780" w:type="dxa"/>
            <w:shd w:val="clear" w:color="000000" w:fill="FFFFFF"/>
            <w:tcMar>
              <w:left w:w="108" w:type="dxa"/>
              <w:right w:w="108" w:type="dxa"/>
            </w:tcMar>
          </w:tcPr>
          <w:p w14:paraId="57D0F677" w14:textId="79B9740D" w:rsidR="007D61F2" w:rsidRDefault="007D61F2">
            <w:pPr>
              <w:spacing w:after="0" w:line="240" w:lineRule="auto"/>
              <w:jc w:val="center"/>
            </w:pPr>
            <w:r>
              <w:rPr>
                <w:rFonts w:ascii="Times New Roman" w:eastAsia="Times New Roman" w:hAnsi="Times New Roman" w:cs="Times New Roman"/>
                <w:color w:val="000000"/>
                <w:sz w:val="24"/>
              </w:rPr>
              <w:t xml:space="preserve">   </w:t>
            </w:r>
            <w:r w:rsidR="000B1EBE">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w:t>
            </w:r>
          </w:p>
        </w:tc>
        <w:tc>
          <w:tcPr>
            <w:tcW w:w="8718" w:type="dxa"/>
            <w:gridSpan w:val="2"/>
            <w:shd w:val="clear" w:color="000000" w:fill="FFFFFF"/>
            <w:tcMar>
              <w:left w:w="108" w:type="dxa"/>
              <w:right w:w="108" w:type="dxa"/>
            </w:tcMar>
          </w:tcPr>
          <w:p w14:paraId="30ED351F" w14:textId="72FADA58" w:rsidR="00D765E9" w:rsidRPr="00D765E9" w:rsidRDefault="00D765E9">
            <w:pPr>
              <w:pStyle w:val="Sarakstarindkopa"/>
              <w:numPr>
                <w:ilvl w:val="0"/>
                <w:numId w:val="16"/>
              </w:numPr>
              <w:spacing w:after="0" w:line="240" w:lineRule="auto"/>
              <w:jc w:val="both"/>
              <w:rPr>
                <w:rFonts w:ascii="Times New Roman" w:hAnsi="Times New Roman" w:cs="Times New Roman"/>
                <w:sz w:val="24"/>
                <w:szCs w:val="24"/>
              </w:rPr>
            </w:pPr>
            <w:r w:rsidRPr="00D765E9">
              <w:rPr>
                <w:rFonts w:ascii="Times New Roman" w:hAnsi="Times New Roman" w:cs="Times New Roman"/>
                <w:sz w:val="24"/>
                <w:szCs w:val="24"/>
              </w:rPr>
              <w:t>uzsākot projektēšanu, iepazīties ar visu izbūvēto inženiertīklu tehnisko lokālo/detālo risinājumu projekta zonā, Ķekavas pilsētā;</w:t>
            </w:r>
          </w:p>
          <w:p w14:paraId="5AD1A4C4" w14:textId="046957C6" w:rsidR="00D765E9" w:rsidRPr="0094217C" w:rsidRDefault="00D765E9">
            <w:pPr>
              <w:pStyle w:val="Sarakstarindkopa"/>
              <w:numPr>
                <w:ilvl w:val="0"/>
                <w:numId w:val="17"/>
              </w:numPr>
              <w:suppressAutoHyphens/>
              <w:spacing w:after="0" w:line="240" w:lineRule="auto"/>
              <w:jc w:val="both"/>
              <w:rPr>
                <w:rFonts w:ascii="Times New Roman" w:hAnsi="Times New Roman" w:cs="Times New Roman"/>
                <w:sz w:val="24"/>
                <w:szCs w:val="24"/>
              </w:rPr>
            </w:pPr>
            <w:r w:rsidRPr="00D765E9">
              <w:rPr>
                <w:rFonts w:ascii="Times New Roman" w:hAnsi="Times New Roman" w:cs="Times New Roman"/>
                <w:sz w:val="24"/>
                <w:szCs w:val="24"/>
              </w:rPr>
              <w:t>jāizvērtē visas prasības esošajai infrastruktūrai, jāiekļauj visi nepieciešamie pasākumi un tehniskie risinājumi esošās infrastruktūras pilnvērtīgai un drošai darbībai, īpašie pasākumi ekspluatācijas stadijai;</w:t>
            </w:r>
          </w:p>
          <w:p w14:paraId="57D0F695" w14:textId="5FF775CB" w:rsidR="00032B81" w:rsidRPr="00D765E9" w:rsidRDefault="00011FDE">
            <w:pPr>
              <w:numPr>
                <w:ilvl w:val="0"/>
                <w:numId w:val="16"/>
              </w:numPr>
              <w:spacing w:after="0" w:line="240" w:lineRule="auto"/>
              <w:jc w:val="both"/>
            </w:pPr>
            <w:r w:rsidRPr="00D765E9">
              <w:rPr>
                <w:rFonts w:ascii="Times New Roman" w:eastAsia="Times New Roman" w:hAnsi="Times New Roman" w:cs="Times New Roman"/>
                <w:color w:val="000000"/>
                <w:sz w:val="24"/>
              </w:rPr>
              <w:t>b</w:t>
            </w:r>
            <w:r w:rsidR="00032B81" w:rsidRPr="00D765E9">
              <w:rPr>
                <w:rFonts w:ascii="Times New Roman" w:eastAsia="Times New Roman" w:hAnsi="Times New Roman" w:cs="Times New Roman"/>
                <w:color w:val="000000"/>
                <w:sz w:val="24"/>
              </w:rPr>
              <w:t xml:space="preserve">ūvprojekta risinājumiem ir jābūt racionāliem, funkcionāliem un inženiertehniski pamatotiem. Izstrādātājs nodrošina, ka tehniskie risinājumi ir savstarpēji </w:t>
            </w:r>
            <w:r w:rsidR="00032B81" w:rsidRPr="00D765E9">
              <w:rPr>
                <w:rFonts w:ascii="Times New Roman" w:eastAsia="Times New Roman" w:hAnsi="Times New Roman" w:cs="Times New Roman"/>
                <w:color w:val="000000"/>
                <w:sz w:val="24"/>
              </w:rPr>
              <w:lastRenderedPageBreak/>
              <w:t>saskaņoti visās būvprojekta daļās. Būvprojekta risinājumu izstrādē ir jāņem vērā pasūtītāja prasības.</w:t>
            </w:r>
          </w:p>
        </w:tc>
      </w:tr>
      <w:tr w:rsidR="00FB26D2" w14:paraId="57D0F69C" w14:textId="77777777" w:rsidTr="00361442">
        <w:tc>
          <w:tcPr>
            <w:tcW w:w="780" w:type="dxa"/>
            <w:vMerge w:val="restart"/>
            <w:shd w:val="clear" w:color="000000" w:fill="FFFFFF"/>
            <w:tcMar>
              <w:left w:w="108" w:type="dxa"/>
              <w:right w:w="108" w:type="dxa"/>
            </w:tcMar>
          </w:tcPr>
          <w:p w14:paraId="57D0F69A" w14:textId="77777777" w:rsidR="00F9200C" w:rsidRDefault="00F9200C">
            <w:pPr>
              <w:spacing w:after="200" w:line="276" w:lineRule="auto"/>
              <w:rPr>
                <w:rFonts w:ascii="Calibri" w:eastAsia="Calibri" w:hAnsi="Calibri" w:cs="Calibri"/>
              </w:rPr>
            </w:pPr>
          </w:p>
        </w:tc>
        <w:tc>
          <w:tcPr>
            <w:tcW w:w="8718" w:type="dxa"/>
            <w:gridSpan w:val="2"/>
            <w:shd w:val="clear" w:color="000000" w:fill="FFFFFF"/>
            <w:tcMar>
              <w:left w:w="108" w:type="dxa"/>
              <w:right w:w="108" w:type="dxa"/>
            </w:tcMar>
          </w:tcPr>
          <w:p w14:paraId="57D0F69B" w14:textId="4099428E" w:rsidR="00F9200C" w:rsidRDefault="00011FDE">
            <w:pPr>
              <w:numPr>
                <w:ilvl w:val="0"/>
                <w:numId w:val="3"/>
              </w:numPr>
              <w:spacing w:after="0" w:line="240" w:lineRule="auto"/>
              <w:ind w:left="720" w:hanging="360"/>
              <w:jc w:val="both"/>
            </w:pPr>
            <w:r>
              <w:rPr>
                <w:rFonts w:ascii="Times New Roman" w:eastAsia="Times New Roman" w:hAnsi="Times New Roman" w:cs="Times New Roman"/>
                <w:color w:val="000000"/>
                <w:sz w:val="24"/>
              </w:rPr>
              <w:t>v</w:t>
            </w:r>
            <w:r w:rsidR="00F9200C">
              <w:rPr>
                <w:rFonts w:ascii="Times New Roman" w:eastAsia="Times New Roman" w:hAnsi="Times New Roman" w:cs="Times New Roman"/>
                <w:color w:val="000000"/>
                <w:sz w:val="24"/>
              </w:rPr>
              <w:t>isus konstruktīvus risinājumus, tajā skaitā īpaši sarežģītus inženiertīklu izbūves risinājumus un mezglus, un to realizācijā izmantojamos materiālus un izstrādājumus, kā arī projektēšanas gaitā veiktās izmaiņas būvprojekta Izstrādātājam jāskaņo ar Pasūtītāju.</w:t>
            </w:r>
          </w:p>
        </w:tc>
      </w:tr>
      <w:tr w:rsidR="00F9200C" w14:paraId="57D0F69F" w14:textId="77777777" w:rsidTr="00361442">
        <w:tc>
          <w:tcPr>
            <w:tcW w:w="780" w:type="dxa"/>
            <w:vMerge/>
            <w:shd w:val="clear" w:color="000000" w:fill="FFFFFF"/>
            <w:tcMar>
              <w:left w:w="108" w:type="dxa"/>
              <w:right w:w="108" w:type="dxa"/>
            </w:tcMar>
          </w:tcPr>
          <w:p w14:paraId="57D0F69D" w14:textId="77777777" w:rsidR="00F9200C" w:rsidRDefault="00F9200C">
            <w:pPr>
              <w:spacing w:after="200" w:line="276" w:lineRule="auto"/>
              <w:rPr>
                <w:rFonts w:ascii="Calibri" w:eastAsia="Calibri" w:hAnsi="Calibri" w:cs="Calibri"/>
              </w:rPr>
            </w:pPr>
          </w:p>
        </w:tc>
        <w:tc>
          <w:tcPr>
            <w:tcW w:w="8718" w:type="dxa"/>
            <w:gridSpan w:val="2"/>
            <w:shd w:val="clear" w:color="000000" w:fill="FFFFFF"/>
            <w:tcMar>
              <w:left w:w="108" w:type="dxa"/>
              <w:right w:w="108" w:type="dxa"/>
            </w:tcMar>
          </w:tcPr>
          <w:p w14:paraId="57D0F69E" w14:textId="224D03B9" w:rsidR="00F9200C" w:rsidRDefault="00011FDE">
            <w:pPr>
              <w:numPr>
                <w:ilvl w:val="0"/>
                <w:numId w:val="9"/>
              </w:numPr>
              <w:spacing w:after="0" w:line="240" w:lineRule="auto"/>
              <w:ind w:left="720" w:hanging="360"/>
              <w:jc w:val="both"/>
            </w:pPr>
            <w:r>
              <w:rPr>
                <w:rFonts w:ascii="Times New Roman" w:eastAsia="Times New Roman" w:hAnsi="Times New Roman" w:cs="Times New Roman"/>
                <w:color w:val="000000"/>
                <w:sz w:val="24"/>
              </w:rPr>
              <w:t>v</w:t>
            </w:r>
            <w:r w:rsidR="00F9200C">
              <w:rPr>
                <w:rFonts w:ascii="Times New Roman" w:eastAsia="Times New Roman" w:hAnsi="Times New Roman" w:cs="Times New Roman"/>
                <w:color w:val="000000"/>
                <w:sz w:val="24"/>
              </w:rPr>
              <w:t xml:space="preserve">isām iekārtām un materiāliem ir jābūt augstas kvalitātes, jāatbilst </w:t>
            </w:r>
            <w:r w:rsidR="00252DD7">
              <w:rPr>
                <w:rFonts w:ascii="Times New Roman" w:eastAsia="Times New Roman" w:hAnsi="Times New Roman" w:cs="Times New Roman"/>
                <w:color w:val="000000"/>
                <w:sz w:val="24"/>
              </w:rPr>
              <w:t xml:space="preserve">  </w:t>
            </w:r>
            <w:r w:rsidR="00F9200C">
              <w:rPr>
                <w:rFonts w:ascii="Times New Roman" w:eastAsia="Times New Roman" w:hAnsi="Times New Roman" w:cs="Times New Roman"/>
                <w:color w:val="000000"/>
                <w:sz w:val="24"/>
              </w:rPr>
              <w:t>pielietojuma prasībām un ir jābūt sertificētiem atbilstoši Latvijas likumdošanai.</w:t>
            </w:r>
          </w:p>
        </w:tc>
      </w:tr>
      <w:tr w:rsidR="00D765E9" w:rsidRPr="00D765E9" w14:paraId="57D0F6A2" w14:textId="77777777" w:rsidTr="00361442">
        <w:tc>
          <w:tcPr>
            <w:tcW w:w="780" w:type="dxa"/>
            <w:vMerge/>
            <w:shd w:val="clear" w:color="000000" w:fill="FFFFFF"/>
            <w:tcMar>
              <w:left w:w="108" w:type="dxa"/>
              <w:right w:w="108" w:type="dxa"/>
            </w:tcMar>
          </w:tcPr>
          <w:p w14:paraId="57D0F6A0" w14:textId="77777777" w:rsidR="00F9200C" w:rsidRDefault="00F9200C">
            <w:pPr>
              <w:spacing w:after="200" w:line="276" w:lineRule="auto"/>
              <w:rPr>
                <w:rFonts w:ascii="Calibri" w:eastAsia="Calibri" w:hAnsi="Calibri" w:cs="Calibri"/>
              </w:rPr>
            </w:pPr>
          </w:p>
        </w:tc>
        <w:tc>
          <w:tcPr>
            <w:tcW w:w="8718" w:type="dxa"/>
            <w:gridSpan w:val="2"/>
            <w:shd w:val="clear" w:color="000000" w:fill="FFFFFF"/>
            <w:tcMar>
              <w:left w:w="108" w:type="dxa"/>
              <w:right w:w="108" w:type="dxa"/>
            </w:tcMar>
          </w:tcPr>
          <w:p w14:paraId="57D0F6A1" w14:textId="0105C88E" w:rsidR="00F9200C" w:rsidRDefault="00257A75">
            <w:pPr>
              <w:numPr>
                <w:ilvl w:val="0"/>
                <w:numId w:val="9"/>
              </w:numPr>
              <w:spacing w:after="0" w:line="240" w:lineRule="auto"/>
              <w:ind w:left="720" w:hanging="360"/>
              <w:jc w:val="both"/>
            </w:pPr>
            <w:r>
              <w:rPr>
                <w:rFonts w:ascii="Times New Roman" w:eastAsia="Times New Roman" w:hAnsi="Times New Roman" w:cs="Times New Roman"/>
                <w:color w:val="000000"/>
                <w:sz w:val="24"/>
              </w:rPr>
              <w:t>r</w:t>
            </w:r>
            <w:r w:rsidR="00F9200C">
              <w:rPr>
                <w:rFonts w:ascii="Times New Roman" w:eastAsia="Times New Roman" w:hAnsi="Times New Roman" w:cs="Times New Roman"/>
                <w:color w:val="000000"/>
                <w:sz w:val="24"/>
              </w:rPr>
              <w:t xml:space="preserve">isinājumos jāpiedāvā mūsdienīgus  materiālus un iekārtas, lai varētu lietot progresīvas un racionālas būvniecības metodes, kas samazinātu objektu būvniecības laiku, būvniecības izmaksas, ekspluatācijas izdevumus, kā arī paaugstinātu objektu kalpošanas laiku. Būvprojektā jāizvēlas tādi materiāli, tehnoloģijas un iekārtas, lai tās pēc iespējas varētu unificēt. Tomēr unifikācija nedrīkst mazināt objekta kopējo kvalitāti, ekspluatācijas drošību un ērtību. </w:t>
            </w:r>
          </w:p>
        </w:tc>
      </w:tr>
      <w:tr w:rsidR="00F9200C" w14:paraId="57D0F6A5" w14:textId="77777777" w:rsidTr="00361442">
        <w:tc>
          <w:tcPr>
            <w:tcW w:w="780" w:type="dxa"/>
            <w:vMerge/>
            <w:shd w:val="clear" w:color="000000" w:fill="FFFFFF"/>
            <w:tcMar>
              <w:left w:w="108" w:type="dxa"/>
              <w:right w:w="108" w:type="dxa"/>
            </w:tcMar>
          </w:tcPr>
          <w:p w14:paraId="57D0F6A3" w14:textId="77777777" w:rsidR="00F9200C" w:rsidRDefault="00F9200C">
            <w:pPr>
              <w:spacing w:after="200" w:line="276" w:lineRule="auto"/>
              <w:rPr>
                <w:rFonts w:ascii="Calibri" w:eastAsia="Calibri" w:hAnsi="Calibri" w:cs="Calibri"/>
              </w:rPr>
            </w:pPr>
          </w:p>
        </w:tc>
        <w:tc>
          <w:tcPr>
            <w:tcW w:w="8718" w:type="dxa"/>
            <w:gridSpan w:val="2"/>
            <w:shd w:val="clear" w:color="000000" w:fill="FFFFFF"/>
            <w:tcMar>
              <w:left w:w="108" w:type="dxa"/>
              <w:right w:w="108" w:type="dxa"/>
            </w:tcMar>
          </w:tcPr>
          <w:p w14:paraId="57D0F6A4" w14:textId="4DFAB60B" w:rsidR="00F9200C" w:rsidRDefault="00257A75">
            <w:pPr>
              <w:numPr>
                <w:ilvl w:val="0"/>
                <w:numId w:val="9"/>
              </w:numPr>
              <w:spacing w:after="0" w:line="240" w:lineRule="auto"/>
              <w:ind w:left="720" w:hanging="360"/>
              <w:jc w:val="both"/>
            </w:pPr>
            <w:r>
              <w:rPr>
                <w:rFonts w:ascii="Times New Roman" w:eastAsia="Times New Roman" w:hAnsi="Times New Roman" w:cs="Times New Roman"/>
                <w:color w:val="000000"/>
                <w:sz w:val="24"/>
              </w:rPr>
              <w:t>b</w:t>
            </w:r>
            <w:r w:rsidR="00F9200C">
              <w:rPr>
                <w:rFonts w:ascii="Times New Roman" w:eastAsia="Times New Roman" w:hAnsi="Times New Roman" w:cs="Times New Roman"/>
                <w:color w:val="000000"/>
                <w:sz w:val="24"/>
              </w:rPr>
              <w:t xml:space="preserve">ūvprojektā jāizvērtē visas prasības esošajai infrastruktūrai, jāiekļauj visi nepieciešamie pasākumi un tehniskie risinājumi esošās infrastruktūras pilnvērtīgai un drošai darbībai, īpašie pasākumi ekspluatācijas stadijai. </w:t>
            </w:r>
          </w:p>
        </w:tc>
      </w:tr>
      <w:tr w:rsidR="00F9200C" w14:paraId="57D0F6A8" w14:textId="77777777" w:rsidTr="00361442">
        <w:tc>
          <w:tcPr>
            <w:tcW w:w="780" w:type="dxa"/>
            <w:vMerge/>
            <w:shd w:val="clear" w:color="000000" w:fill="FFFFFF"/>
            <w:tcMar>
              <w:left w:w="108" w:type="dxa"/>
              <w:right w:w="108" w:type="dxa"/>
            </w:tcMar>
          </w:tcPr>
          <w:p w14:paraId="57D0F6A6" w14:textId="77777777" w:rsidR="00F9200C" w:rsidRDefault="00F9200C">
            <w:pPr>
              <w:spacing w:after="200" w:line="276" w:lineRule="auto"/>
              <w:rPr>
                <w:rFonts w:ascii="Calibri" w:eastAsia="Calibri" w:hAnsi="Calibri" w:cs="Calibri"/>
              </w:rPr>
            </w:pPr>
          </w:p>
        </w:tc>
        <w:tc>
          <w:tcPr>
            <w:tcW w:w="8718" w:type="dxa"/>
            <w:gridSpan w:val="2"/>
            <w:tcMar>
              <w:left w:w="108" w:type="dxa"/>
              <w:right w:w="108" w:type="dxa"/>
            </w:tcMar>
          </w:tcPr>
          <w:p w14:paraId="57D0F6A7" w14:textId="03FF5B84" w:rsidR="00F9200C" w:rsidRPr="00361B4F" w:rsidRDefault="00F9200C" w:rsidP="003C3004">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BŪVPROJEKTA IZSTRĀDES LAIKS UN IESNIEGŠANAS KĀRTĪB</w:t>
            </w:r>
            <w:r w:rsidR="00361B4F">
              <w:rPr>
                <w:rFonts w:ascii="Times New Roman" w:eastAsia="Times New Roman" w:hAnsi="Times New Roman" w:cs="Times New Roman"/>
                <w:b/>
                <w:sz w:val="24"/>
              </w:rPr>
              <w:t>A</w:t>
            </w:r>
          </w:p>
        </w:tc>
      </w:tr>
      <w:tr w:rsidR="00F9200C" w14:paraId="57D0F6AB" w14:textId="77777777" w:rsidTr="00361442">
        <w:tc>
          <w:tcPr>
            <w:tcW w:w="780" w:type="dxa"/>
            <w:vMerge/>
            <w:shd w:val="clear" w:color="000000" w:fill="FFFFFF"/>
            <w:tcMar>
              <w:left w:w="108" w:type="dxa"/>
              <w:right w:w="108" w:type="dxa"/>
            </w:tcMar>
          </w:tcPr>
          <w:p w14:paraId="57D0F6A9" w14:textId="77777777" w:rsidR="00F9200C" w:rsidRDefault="00F9200C">
            <w:pPr>
              <w:spacing w:after="200" w:line="276" w:lineRule="auto"/>
              <w:rPr>
                <w:rFonts w:ascii="Calibri" w:eastAsia="Calibri" w:hAnsi="Calibri" w:cs="Calibri"/>
              </w:rPr>
            </w:pPr>
          </w:p>
        </w:tc>
        <w:tc>
          <w:tcPr>
            <w:tcW w:w="8718" w:type="dxa"/>
            <w:gridSpan w:val="2"/>
            <w:tcMar>
              <w:left w:w="108" w:type="dxa"/>
              <w:right w:w="108" w:type="dxa"/>
            </w:tcMar>
          </w:tcPr>
          <w:p w14:paraId="57D0F6AA" w14:textId="17ABE9A9" w:rsidR="008E2936" w:rsidRDefault="00C55AA1">
            <w:pPr>
              <w:numPr>
                <w:ilvl w:val="0"/>
                <w:numId w:val="4"/>
              </w:numPr>
              <w:spacing w:after="0" w:line="240" w:lineRule="auto"/>
              <w:ind w:left="720" w:hanging="360"/>
              <w:jc w:val="both"/>
            </w:pPr>
            <w:r>
              <w:rPr>
                <w:rFonts w:ascii="Times New Roman" w:eastAsia="Times New Roman" w:hAnsi="Times New Roman" w:cs="Times New Roman"/>
                <w:sz w:val="24"/>
              </w:rPr>
              <w:t>n</w:t>
            </w:r>
            <w:r w:rsidR="00F9200C">
              <w:rPr>
                <w:rFonts w:ascii="Times New Roman" w:eastAsia="Times New Roman" w:hAnsi="Times New Roman" w:cs="Times New Roman"/>
                <w:sz w:val="24"/>
              </w:rPr>
              <w:t>e retāk kā divas reizes mēnesī Izstrādātājs sniedz Pasūtītājam progresa atskaiti par izpildītajiem darbiem</w:t>
            </w:r>
            <w:r w:rsidR="008E2936">
              <w:rPr>
                <w:rFonts w:ascii="Times New Roman" w:eastAsia="Times New Roman" w:hAnsi="Times New Roman" w:cs="Times New Roman"/>
                <w:sz w:val="24"/>
              </w:rPr>
              <w:t>;</w:t>
            </w:r>
          </w:p>
        </w:tc>
      </w:tr>
      <w:tr w:rsidR="00F9200C" w14:paraId="57D0F6AE" w14:textId="77777777" w:rsidTr="00361442">
        <w:tc>
          <w:tcPr>
            <w:tcW w:w="780" w:type="dxa"/>
            <w:vMerge/>
            <w:shd w:val="clear" w:color="000000" w:fill="FFFFFF"/>
            <w:tcMar>
              <w:left w:w="108" w:type="dxa"/>
              <w:right w:w="108" w:type="dxa"/>
            </w:tcMar>
          </w:tcPr>
          <w:p w14:paraId="57D0F6AC" w14:textId="77777777" w:rsidR="00F9200C" w:rsidRDefault="00F9200C">
            <w:pPr>
              <w:spacing w:after="200" w:line="276" w:lineRule="auto"/>
              <w:rPr>
                <w:rFonts w:ascii="Calibri" w:eastAsia="Calibri" w:hAnsi="Calibri" w:cs="Calibri"/>
              </w:rPr>
            </w:pPr>
          </w:p>
        </w:tc>
        <w:tc>
          <w:tcPr>
            <w:tcW w:w="8718" w:type="dxa"/>
            <w:gridSpan w:val="2"/>
            <w:tcMar>
              <w:left w:w="108" w:type="dxa"/>
              <w:right w:w="108" w:type="dxa"/>
            </w:tcMar>
          </w:tcPr>
          <w:p w14:paraId="50C351EF" w14:textId="3196C20A" w:rsidR="00252DD7" w:rsidRPr="00252DD7" w:rsidRDefault="00C55AA1">
            <w:pPr>
              <w:numPr>
                <w:ilvl w:val="0"/>
                <w:numId w:val="5"/>
              </w:numPr>
              <w:spacing w:after="0" w:line="240" w:lineRule="auto"/>
              <w:ind w:left="720" w:hanging="360"/>
              <w:jc w:val="both"/>
            </w:pPr>
            <w:r>
              <w:rPr>
                <w:rFonts w:ascii="Times New Roman" w:eastAsia="Times New Roman" w:hAnsi="Times New Roman" w:cs="Times New Roman"/>
                <w:sz w:val="24"/>
              </w:rPr>
              <w:t>n</w:t>
            </w:r>
            <w:r w:rsidR="00F9200C">
              <w:rPr>
                <w:rFonts w:ascii="Times New Roman" w:eastAsia="Times New Roman" w:hAnsi="Times New Roman" w:cs="Times New Roman"/>
                <w:sz w:val="24"/>
              </w:rPr>
              <w:t xml:space="preserve">e ilgāk kā </w:t>
            </w:r>
            <w:r w:rsidR="00B16DFD" w:rsidRPr="00B16DFD">
              <w:rPr>
                <w:rFonts w:ascii="Times New Roman" w:eastAsia="Times New Roman" w:hAnsi="Times New Roman" w:cs="Times New Roman"/>
                <w:sz w:val="24"/>
              </w:rPr>
              <w:t>4</w:t>
            </w:r>
            <w:r w:rsidR="00F9200C" w:rsidRPr="00B16DFD">
              <w:rPr>
                <w:rFonts w:ascii="Times New Roman" w:eastAsia="Times New Roman" w:hAnsi="Times New Roman" w:cs="Times New Roman"/>
                <w:color w:val="FF0000"/>
                <w:sz w:val="24"/>
              </w:rPr>
              <w:t xml:space="preserve"> </w:t>
            </w:r>
            <w:r w:rsidR="00B16DFD" w:rsidRPr="00B16DFD">
              <w:rPr>
                <w:rFonts w:ascii="Times New Roman" w:eastAsia="Times New Roman" w:hAnsi="Times New Roman" w:cs="Times New Roman"/>
                <w:color w:val="000000" w:themeColor="text1"/>
                <w:sz w:val="24"/>
              </w:rPr>
              <w:t>(četru</w:t>
            </w:r>
            <w:r w:rsidR="00F9200C" w:rsidRPr="00B16DFD">
              <w:rPr>
                <w:rFonts w:ascii="Times New Roman" w:eastAsia="Times New Roman" w:hAnsi="Times New Roman" w:cs="Times New Roman"/>
                <w:color w:val="000000" w:themeColor="text1"/>
                <w:sz w:val="24"/>
              </w:rPr>
              <w:t xml:space="preserve">) </w:t>
            </w:r>
            <w:r w:rsidR="00F9200C">
              <w:rPr>
                <w:rFonts w:ascii="Times New Roman" w:eastAsia="Times New Roman" w:hAnsi="Times New Roman" w:cs="Times New Roman"/>
                <w:sz w:val="24"/>
              </w:rPr>
              <w:t>mēneš</w:t>
            </w:r>
            <w:r w:rsidR="00B16DFD">
              <w:rPr>
                <w:rFonts w:ascii="Times New Roman" w:eastAsia="Times New Roman" w:hAnsi="Times New Roman" w:cs="Times New Roman"/>
                <w:sz w:val="24"/>
              </w:rPr>
              <w:t>u</w:t>
            </w:r>
            <w:r w:rsidR="00F9200C">
              <w:rPr>
                <w:rFonts w:ascii="Times New Roman" w:eastAsia="Times New Roman" w:hAnsi="Times New Roman" w:cs="Times New Roman"/>
                <w:sz w:val="24"/>
              </w:rPr>
              <w:t xml:space="preserve"> laikā</w:t>
            </w:r>
            <w:r w:rsidR="00F9200C">
              <w:rPr>
                <w:rFonts w:ascii="Times New Roman" w:eastAsia="Times New Roman" w:hAnsi="Times New Roman" w:cs="Times New Roman"/>
                <w:b/>
                <w:sz w:val="24"/>
              </w:rPr>
              <w:t xml:space="preserve"> </w:t>
            </w:r>
            <w:r w:rsidR="00F9200C">
              <w:rPr>
                <w:rFonts w:ascii="Times New Roman" w:eastAsia="Times New Roman" w:hAnsi="Times New Roman" w:cs="Times New Roman"/>
                <w:sz w:val="24"/>
              </w:rPr>
              <w:t>pēc līguma parakstīšanas, Izstrādātājs iesniedz un saskaņo ar Pasūtītāju visus principiālos tehniskos risinājumus</w:t>
            </w:r>
            <w:r w:rsidR="008E2936">
              <w:rPr>
                <w:rFonts w:ascii="Times New Roman" w:eastAsia="Times New Roman" w:hAnsi="Times New Roman" w:cs="Times New Roman"/>
                <w:sz w:val="24"/>
              </w:rPr>
              <w:t>;</w:t>
            </w:r>
          </w:p>
          <w:p w14:paraId="57D0F6AD" w14:textId="0DE1CC27" w:rsidR="00F9200C" w:rsidRDefault="00C55AA1">
            <w:pPr>
              <w:numPr>
                <w:ilvl w:val="0"/>
                <w:numId w:val="5"/>
              </w:numPr>
              <w:spacing w:after="0" w:line="240" w:lineRule="auto"/>
              <w:ind w:left="720" w:hanging="360"/>
              <w:jc w:val="both"/>
            </w:pPr>
            <w:r w:rsidRPr="00B16DFD">
              <w:rPr>
                <w:rFonts w:ascii="Times New Roman" w:eastAsia="Times New Roman" w:hAnsi="Times New Roman" w:cs="Times New Roman"/>
                <w:sz w:val="24"/>
              </w:rPr>
              <w:t>n</w:t>
            </w:r>
            <w:r w:rsidR="00252DD7" w:rsidRPr="00B16DFD">
              <w:rPr>
                <w:rFonts w:ascii="Times New Roman" w:eastAsia="Times New Roman" w:hAnsi="Times New Roman" w:cs="Times New Roman"/>
                <w:sz w:val="24"/>
              </w:rPr>
              <w:t>e ilgāk</w:t>
            </w:r>
            <w:r w:rsidR="00252DD7" w:rsidRPr="00B16DFD">
              <w:rPr>
                <w:rFonts w:ascii="Times New Roman" w:eastAsia="Times New Roman" w:hAnsi="Times New Roman" w:cs="Times New Roman"/>
                <w:b/>
                <w:sz w:val="24"/>
              </w:rPr>
              <w:t xml:space="preserve"> </w:t>
            </w:r>
            <w:r w:rsidR="00252DD7" w:rsidRPr="00B16DFD">
              <w:rPr>
                <w:rFonts w:ascii="Times New Roman" w:eastAsia="Times New Roman" w:hAnsi="Times New Roman" w:cs="Times New Roman"/>
                <w:sz w:val="24"/>
              </w:rPr>
              <w:t xml:space="preserve">kā </w:t>
            </w:r>
            <w:r w:rsidR="00B16DFD" w:rsidRPr="00B16DFD">
              <w:rPr>
                <w:rFonts w:ascii="Times New Roman" w:eastAsia="Times New Roman" w:hAnsi="Times New Roman" w:cs="Times New Roman"/>
                <w:color w:val="000000" w:themeColor="text1"/>
                <w:sz w:val="24"/>
              </w:rPr>
              <w:t>6</w:t>
            </w:r>
            <w:r w:rsidR="00B16DFD">
              <w:rPr>
                <w:rFonts w:ascii="Times New Roman" w:eastAsia="Times New Roman" w:hAnsi="Times New Roman" w:cs="Times New Roman"/>
                <w:color w:val="000000" w:themeColor="text1"/>
                <w:sz w:val="24"/>
              </w:rPr>
              <w:t xml:space="preserve"> (sešu)</w:t>
            </w:r>
            <w:r w:rsidR="00252DD7" w:rsidRPr="00B16DFD">
              <w:rPr>
                <w:rFonts w:ascii="Times New Roman" w:eastAsia="Times New Roman" w:hAnsi="Times New Roman" w:cs="Times New Roman"/>
                <w:color w:val="000000" w:themeColor="text1"/>
                <w:sz w:val="24"/>
              </w:rPr>
              <w:t xml:space="preserve"> </w:t>
            </w:r>
            <w:r w:rsidR="00252DD7" w:rsidRPr="00B16DFD">
              <w:rPr>
                <w:rFonts w:ascii="Times New Roman" w:eastAsia="Times New Roman" w:hAnsi="Times New Roman" w:cs="Times New Roman"/>
                <w:sz w:val="24"/>
              </w:rPr>
              <w:t xml:space="preserve">mēnešu laikā no līguma noslēgšanas Izstrādātājs saņem visus nepieciešamos saskaņojumos un iesniedz Pasūtītajam </w:t>
            </w:r>
            <w:r w:rsidR="003C3004" w:rsidRPr="00B16DFD">
              <w:rPr>
                <w:rFonts w:ascii="Times New Roman" w:eastAsia="Times New Roman" w:hAnsi="Times New Roman" w:cs="Times New Roman"/>
                <w:sz w:val="24"/>
              </w:rPr>
              <w:t>Ķekavas pašvaldības</w:t>
            </w:r>
            <w:r w:rsidR="00252DD7" w:rsidRPr="00B16DFD">
              <w:rPr>
                <w:rFonts w:ascii="Times New Roman" w:eastAsia="Times New Roman" w:hAnsi="Times New Roman" w:cs="Times New Roman"/>
                <w:sz w:val="24"/>
              </w:rPr>
              <w:t xml:space="preserve"> būvvaldē saskaņotu būvprojektu</w:t>
            </w:r>
            <w:r w:rsidR="00B16DFD">
              <w:rPr>
                <w:rFonts w:ascii="Times New Roman" w:eastAsia="Times New Roman" w:hAnsi="Times New Roman" w:cs="Times New Roman"/>
                <w:sz w:val="24"/>
              </w:rPr>
              <w:t>.</w:t>
            </w:r>
          </w:p>
        </w:tc>
      </w:tr>
      <w:tr w:rsidR="00F9200C" w14:paraId="57D0F6B5" w14:textId="77777777" w:rsidTr="00361442">
        <w:tc>
          <w:tcPr>
            <w:tcW w:w="780" w:type="dxa"/>
            <w:tcMar>
              <w:left w:w="108" w:type="dxa"/>
              <w:right w:w="108" w:type="dxa"/>
            </w:tcMar>
          </w:tcPr>
          <w:p w14:paraId="57D0F6B3" w14:textId="6E024F5C" w:rsidR="00F9200C" w:rsidRDefault="000B1EBE">
            <w:pPr>
              <w:spacing w:after="0" w:line="240" w:lineRule="auto"/>
              <w:jc w:val="center"/>
            </w:pPr>
            <w:r>
              <w:rPr>
                <w:rFonts w:ascii="Times New Roman" w:eastAsia="Times New Roman" w:hAnsi="Times New Roman" w:cs="Times New Roman"/>
                <w:b/>
                <w:sz w:val="24"/>
              </w:rPr>
              <w:t>VII</w:t>
            </w:r>
          </w:p>
        </w:tc>
        <w:tc>
          <w:tcPr>
            <w:tcW w:w="8718" w:type="dxa"/>
            <w:gridSpan w:val="2"/>
            <w:tcMar>
              <w:left w:w="108" w:type="dxa"/>
              <w:right w:w="108" w:type="dxa"/>
            </w:tcMar>
          </w:tcPr>
          <w:p w14:paraId="57D0F6B4" w14:textId="67EAF87B" w:rsidR="00F9200C" w:rsidRDefault="00F9200C" w:rsidP="003C3004">
            <w:pPr>
              <w:spacing w:after="0" w:line="240" w:lineRule="auto"/>
              <w:jc w:val="center"/>
            </w:pPr>
            <w:r>
              <w:rPr>
                <w:rFonts w:ascii="Times New Roman" w:eastAsia="Times New Roman" w:hAnsi="Times New Roman" w:cs="Times New Roman"/>
                <w:b/>
                <w:sz w:val="24"/>
              </w:rPr>
              <w:t>AUTORUZRAUDZĪBA</w:t>
            </w:r>
          </w:p>
        </w:tc>
      </w:tr>
      <w:tr w:rsidR="00F9200C" w14:paraId="57D0F6B8" w14:textId="77777777" w:rsidTr="00361442">
        <w:tc>
          <w:tcPr>
            <w:tcW w:w="780" w:type="dxa"/>
            <w:tcMar>
              <w:left w:w="108" w:type="dxa"/>
              <w:right w:w="108" w:type="dxa"/>
            </w:tcMar>
          </w:tcPr>
          <w:p w14:paraId="57D0F6B6" w14:textId="3A6BBC06" w:rsidR="00F9200C" w:rsidRDefault="000B1EBE">
            <w:pPr>
              <w:spacing w:after="0" w:line="240" w:lineRule="auto"/>
              <w:jc w:val="center"/>
              <w:rPr>
                <w:rFonts w:ascii="Calibri" w:eastAsia="Calibri" w:hAnsi="Calibri" w:cs="Calibri"/>
              </w:rPr>
            </w:pPr>
            <w:r>
              <w:rPr>
                <w:rFonts w:ascii="Times New Roman" w:eastAsia="Times New Roman" w:hAnsi="Times New Roman" w:cs="Times New Roman"/>
                <w:sz w:val="24"/>
              </w:rPr>
              <w:t>1.</w:t>
            </w:r>
          </w:p>
        </w:tc>
        <w:tc>
          <w:tcPr>
            <w:tcW w:w="8718" w:type="dxa"/>
            <w:gridSpan w:val="2"/>
            <w:shd w:val="clear" w:color="000000" w:fill="FFFFFF"/>
            <w:tcMar>
              <w:left w:w="108" w:type="dxa"/>
              <w:right w:w="108" w:type="dxa"/>
            </w:tcMar>
          </w:tcPr>
          <w:p w14:paraId="57D0F6B7" w14:textId="01ADC2E4" w:rsidR="00F9200C" w:rsidRPr="00FD7F8E" w:rsidRDefault="0094217C">
            <w:pPr>
              <w:numPr>
                <w:ilvl w:val="0"/>
                <w:numId w:val="7"/>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w:t>
            </w:r>
            <w:r w:rsidR="00F9200C">
              <w:rPr>
                <w:rFonts w:ascii="Times New Roman" w:eastAsia="Times New Roman" w:hAnsi="Times New Roman" w:cs="Times New Roman"/>
                <w:sz w:val="24"/>
              </w:rPr>
              <w:t xml:space="preserve">utoruzraudzības mērķis ir nepieļaut būvniecības dalībnieku patvaļīgas atkāpes no akceptētās ieceres un izstrādātā būvprojekta, kā arī normatīvo aktu un standartu pārkāpumus būvdarbu gaitā. </w:t>
            </w:r>
          </w:p>
        </w:tc>
      </w:tr>
      <w:tr w:rsidR="00F9200C" w14:paraId="57D0F6BB" w14:textId="77777777" w:rsidTr="00361442">
        <w:tc>
          <w:tcPr>
            <w:tcW w:w="780" w:type="dxa"/>
            <w:shd w:val="clear" w:color="000000" w:fill="FFFFFF"/>
            <w:tcMar>
              <w:left w:w="108" w:type="dxa"/>
              <w:right w:w="108" w:type="dxa"/>
            </w:tcMar>
          </w:tcPr>
          <w:p w14:paraId="57D0F6B9" w14:textId="7590F5D8" w:rsidR="00F9200C" w:rsidRDefault="00F9200C" w:rsidP="000B1EBE">
            <w:pPr>
              <w:spacing w:after="0" w:line="240" w:lineRule="auto"/>
              <w:jc w:val="center"/>
              <w:rPr>
                <w:rFonts w:ascii="Calibri" w:eastAsia="Calibri" w:hAnsi="Calibri" w:cs="Calibri"/>
              </w:rPr>
            </w:pPr>
          </w:p>
        </w:tc>
        <w:tc>
          <w:tcPr>
            <w:tcW w:w="8718" w:type="dxa"/>
            <w:gridSpan w:val="2"/>
            <w:shd w:val="clear" w:color="000000" w:fill="FFFFFF"/>
            <w:tcMar>
              <w:left w:w="108" w:type="dxa"/>
              <w:right w:w="108" w:type="dxa"/>
            </w:tcMar>
          </w:tcPr>
          <w:p w14:paraId="57D0F6BA" w14:textId="31F00BCB" w:rsidR="00F9200C" w:rsidRDefault="001F3C88">
            <w:pPr>
              <w:numPr>
                <w:ilvl w:val="0"/>
                <w:numId w:val="6"/>
              </w:numPr>
              <w:spacing w:after="0" w:line="240" w:lineRule="auto"/>
              <w:ind w:left="720" w:hanging="360"/>
              <w:jc w:val="both"/>
            </w:pPr>
            <w:r>
              <w:rPr>
                <w:rFonts w:ascii="Times New Roman" w:eastAsia="Times New Roman" w:hAnsi="Times New Roman" w:cs="Times New Roman"/>
                <w:sz w:val="24"/>
              </w:rPr>
              <w:t>saskaņā ar Ministru kabineta 19.08.2014. noteikumu Nr. 500 “Vispārīgie būvnoteikumi” būvprojekta vadītājam ir pienākums t.sk. būvprojekta izmaiņu gadījumā nodrošināt atbilstošu to iestrādāšanu visās attiecīgajās būvprojekta daļās, ja nepieciešams, informēt par izmaiņām būvatļauju izdevušo institūciju un organizēt atbilstošu saskaņošanas procedūru, ka arī pārliecināties, ka būvprojektā ir iekļautas un izstrādātas visas nepieciešamās daļas atbilstoši projektēšanas uzdevumam un būvatļaujā ietvertajiem nosacījumiem</w:t>
            </w:r>
          </w:p>
        </w:tc>
      </w:tr>
      <w:tr w:rsidR="00F9200C" w14:paraId="57D0F6BE" w14:textId="77777777" w:rsidTr="00361442">
        <w:tc>
          <w:tcPr>
            <w:tcW w:w="780" w:type="dxa"/>
            <w:shd w:val="clear" w:color="000000" w:fill="FFFFFF"/>
            <w:tcMar>
              <w:left w:w="108" w:type="dxa"/>
              <w:right w:w="108" w:type="dxa"/>
            </w:tcMar>
          </w:tcPr>
          <w:p w14:paraId="57D0F6BC" w14:textId="55345794" w:rsidR="00F9200C" w:rsidRDefault="00F9200C">
            <w:pPr>
              <w:spacing w:after="0" w:line="240" w:lineRule="auto"/>
              <w:jc w:val="center"/>
            </w:pPr>
          </w:p>
        </w:tc>
        <w:tc>
          <w:tcPr>
            <w:tcW w:w="8718" w:type="dxa"/>
            <w:gridSpan w:val="2"/>
            <w:shd w:val="clear" w:color="000000" w:fill="FFFFFF"/>
            <w:tcMar>
              <w:left w:w="108" w:type="dxa"/>
              <w:right w:w="108" w:type="dxa"/>
            </w:tcMar>
          </w:tcPr>
          <w:p w14:paraId="07273770" w14:textId="77777777" w:rsidR="00F9200C" w:rsidRDefault="001F3C88">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izstrādātājs nodrošina autoruzraudzības veikšanu būvprojekta realizācijas (būvdarbu) laikā atbilstoši Ministru kabineta 19.08.2014. noteikumu Nr.500 “Vispārīgie būvnoteikumi” prasībām u.c. LV spēkā esošajiem normatīvajiem aktiem.</w:t>
            </w:r>
          </w:p>
          <w:p w14:paraId="10D50C2D" w14:textId="77777777" w:rsidR="001F3C88" w:rsidRDefault="001F3C88">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izstrādātājs apņemas veikt autoruzraudzību no būvprojekta paredzēto būvdarbu uzsākšanas dienas līdz objekta pieņemšanas ekspluatācijā un būvdarbu pilnīgai pabeigšanai, ko apliecina attiecīgs starp Pasūtītāju un būvdarbu veicēju parakstīts akts.</w:t>
            </w:r>
          </w:p>
          <w:p w14:paraId="750C79BE" w14:textId="77777777" w:rsidR="001F3C88" w:rsidRDefault="00C55AA1">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w:t>
            </w:r>
            <w:r w:rsidRPr="00252DD7">
              <w:rPr>
                <w:rFonts w:ascii="Times New Roman" w:eastAsia="Times New Roman" w:hAnsi="Times New Roman" w:cs="Times New Roman"/>
                <w:sz w:val="24"/>
              </w:rPr>
              <w:t xml:space="preserve">utoruzraudzības izmaksās paredzami visi pakalpojumi, kas nodrošina autoruzrauga un autoruzraugu grupas darbu attiecībā uz šo objektu. Autoruzrauga darbs objektā visā būvdarbu periodā jānodrošina vismaz </w:t>
            </w:r>
            <w:r>
              <w:rPr>
                <w:rFonts w:ascii="Times New Roman" w:eastAsia="Times New Roman" w:hAnsi="Times New Roman" w:cs="Times New Roman"/>
                <w:sz w:val="24"/>
              </w:rPr>
              <w:t>1</w:t>
            </w:r>
            <w:r w:rsidRPr="00252DD7">
              <w:rPr>
                <w:rFonts w:ascii="Times New Roman" w:eastAsia="Times New Roman" w:hAnsi="Times New Roman" w:cs="Times New Roman"/>
                <w:sz w:val="24"/>
              </w:rPr>
              <w:t xml:space="preserve"> (vienu) reizi </w:t>
            </w:r>
            <w:r>
              <w:rPr>
                <w:rFonts w:ascii="Times New Roman" w:eastAsia="Times New Roman" w:hAnsi="Times New Roman" w:cs="Times New Roman"/>
                <w:sz w:val="24"/>
              </w:rPr>
              <w:t xml:space="preserve">2 (divās) </w:t>
            </w:r>
            <w:r w:rsidRPr="00252DD7">
              <w:rPr>
                <w:rFonts w:ascii="Times New Roman" w:eastAsia="Times New Roman" w:hAnsi="Times New Roman" w:cs="Times New Roman"/>
                <w:sz w:val="24"/>
              </w:rPr>
              <w:t>nedēļā</w:t>
            </w:r>
            <w:r>
              <w:rPr>
                <w:rFonts w:ascii="Times New Roman" w:eastAsia="Times New Roman" w:hAnsi="Times New Roman" w:cs="Times New Roman"/>
                <w:sz w:val="24"/>
              </w:rPr>
              <w:t>s</w:t>
            </w:r>
            <w:r w:rsidRPr="00252DD7">
              <w:rPr>
                <w:rFonts w:ascii="Times New Roman" w:eastAsia="Times New Roman" w:hAnsi="Times New Roman" w:cs="Times New Roman"/>
                <w:sz w:val="24"/>
              </w:rPr>
              <w:t>. Ar autoruzraudzības kārtībā izstrādājamiem risinājumiem (nepilnības, kļūdas, risinājumu detalizācija) visā objekta būvniecības laikā Autoruzraugs nodrošina bez papildu maksas.</w:t>
            </w:r>
          </w:p>
          <w:p w14:paraId="57D0F6BD" w14:textId="1F3F0158" w:rsidR="008E2936" w:rsidRPr="008E2936" w:rsidRDefault="008E2936">
            <w:pPr>
              <w:pStyle w:val="Sarakstarindkopa"/>
              <w:numPr>
                <w:ilvl w:val="0"/>
                <w:numId w:val="16"/>
              </w:numPr>
              <w:tabs>
                <w:tab w:val="left" w:pos="851"/>
              </w:tabs>
              <w:jc w:val="both"/>
              <w:rPr>
                <w:rFonts w:ascii="Times New Roman" w:hAnsi="Times New Roman" w:cs="Times New Roman"/>
                <w:sz w:val="24"/>
                <w:szCs w:val="24"/>
              </w:rPr>
            </w:pPr>
            <w:r w:rsidRPr="008E2936">
              <w:rPr>
                <w:rFonts w:ascii="Times New Roman" w:hAnsi="Times New Roman" w:cs="Times New Roman"/>
                <w:sz w:val="24"/>
                <w:szCs w:val="24"/>
              </w:rPr>
              <w:lastRenderedPageBreak/>
              <w:t>autoruzraudzības kārtībā veiktās izmaiņas nedrīkst palielināt objekta būvdarbu izmaksas, ja vien Pasūtītājs iepriekš nav akceptējis šādas izmaiņas. Risinājumi, kas samazina būvdarbu izmaksas, iepriekš ir  jāsaskaņo ar Pasūtītāju un būvuzraugu.</w:t>
            </w:r>
          </w:p>
        </w:tc>
      </w:tr>
    </w:tbl>
    <w:p w14:paraId="7534AB62" w14:textId="51EA82FB" w:rsidR="001F3C88" w:rsidRDefault="001F3C88" w:rsidP="001F3C88">
      <w:pPr>
        <w:spacing w:after="200" w:line="276" w:lineRule="auto"/>
        <w:jc w:val="right"/>
        <w:rPr>
          <w:rFonts w:ascii="Times New Roman" w:eastAsia="Times New Roman" w:hAnsi="Times New Roman" w:cs="Times New Roman"/>
          <w:sz w:val="24"/>
        </w:rPr>
      </w:pPr>
    </w:p>
    <w:p w14:paraId="57D0F6CA" w14:textId="2CAFCB2D" w:rsidR="007F3176" w:rsidRPr="00651C9F" w:rsidRDefault="00804218" w:rsidP="009E2362">
      <w:pPr>
        <w:spacing w:after="0" w:line="240" w:lineRule="auto"/>
        <w:ind w:right="-483"/>
        <w:jc w:val="right"/>
        <w:rPr>
          <w:rFonts w:ascii="Times New Roman" w:eastAsia="Times New Roman" w:hAnsi="Times New Roman" w:cs="Times New Roman"/>
          <w:b/>
          <w:bCs/>
        </w:rPr>
      </w:pPr>
      <w:r>
        <w:rPr>
          <w:noProof/>
        </w:rPr>
        <mc:AlternateContent>
          <mc:Choice Requires="wps">
            <w:drawing>
              <wp:anchor distT="0" distB="0" distL="114300" distR="114300" simplePos="0" relativeHeight="251697152" behindDoc="0" locked="0" layoutInCell="1" allowOverlap="1" wp14:anchorId="5BAA3949" wp14:editId="6CCE1BF8">
                <wp:simplePos x="0" y="0"/>
                <wp:positionH relativeFrom="column">
                  <wp:posOffset>1367087</wp:posOffset>
                </wp:positionH>
                <wp:positionV relativeFrom="paragraph">
                  <wp:posOffset>134303</wp:posOffset>
                </wp:positionV>
                <wp:extent cx="110503" cy="172237"/>
                <wp:effectExtent l="7302" t="0" r="11113" b="11112"/>
                <wp:wrapNone/>
                <wp:docPr id="452643848" name="Taisnstūris 1"/>
                <wp:cNvGraphicFramePr/>
                <a:graphic xmlns:a="http://schemas.openxmlformats.org/drawingml/2006/main">
                  <a:graphicData uri="http://schemas.microsoft.com/office/word/2010/wordprocessingShape">
                    <wps:wsp>
                      <wps:cNvSpPr/>
                      <wps:spPr>
                        <a:xfrm rot="5400000">
                          <a:off x="0" y="0"/>
                          <a:ext cx="110503" cy="172237"/>
                        </a:xfrm>
                        <a:prstGeom prst="rect">
                          <a:avLst/>
                        </a:prstGeom>
                        <a:noFill/>
                        <a:ln w="254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A232F" id="Taisnstūris 1" o:spid="_x0000_s1026" style="position:absolute;margin-left:107.65pt;margin-top:10.6pt;width:8.7pt;height:13.5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" filled="f" strokecolor="yellow" strokeweight="2pt"/>
            </w:pict>
          </mc:Fallback>
        </mc:AlternateContent>
      </w:r>
      <w:r w:rsidR="0088528E" w:rsidRPr="00651C9F">
        <w:rPr>
          <w:rFonts w:ascii="Times New Roman" w:eastAsia="Times New Roman" w:hAnsi="Times New Roman" w:cs="Times New Roman"/>
          <w:b/>
          <w:bCs/>
        </w:rPr>
        <w:t>Pielikum</w:t>
      </w:r>
      <w:r w:rsidR="001F3C88" w:rsidRPr="00651C9F">
        <w:rPr>
          <w:rFonts w:ascii="Times New Roman" w:eastAsia="Times New Roman" w:hAnsi="Times New Roman" w:cs="Times New Roman"/>
          <w:b/>
          <w:bCs/>
        </w:rPr>
        <w:t>s</w:t>
      </w:r>
      <w:r w:rsidR="00C64B21">
        <w:rPr>
          <w:rFonts w:ascii="Times New Roman" w:eastAsia="Times New Roman" w:hAnsi="Times New Roman" w:cs="Times New Roman"/>
          <w:b/>
          <w:bCs/>
        </w:rPr>
        <w:t xml:space="preserve"> Nr.1</w:t>
      </w:r>
      <w:r w:rsidR="0088528E" w:rsidRPr="00651C9F">
        <w:rPr>
          <w:rFonts w:ascii="Times New Roman" w:eastAsia="Times New Roman" w:hAnsi="Times New Roman" w:cs="Times New Roman"/>
          <w:b/>
          <w:bCs/>
        </w:rPr>
        <w:t>:</w:t>
      </w:r>
    </w:p>
    <w:p w14:paraId="1803CB85" w14:textId="1429DD52" w:rsidR="001F3C88" w:rsidRPr="00651C9F" w:rsidRDefault="00651C9F" w:rsidP="001F3C88">
      <w:pPr>
        <w:spacing w:after="0" w:line="240" w:lineRule="auto"/>
        <w:jc w:val="center"/>
        <w:rPr>
          <w:rFonts w:ascii="Times New Roman" w:eastAsia="Times New Roman" w:hAnsi="Times New Roman" w:cs="Times New Roman"/>
          <w:b/>
          <w:bCs/>
          <w:sz w:val="24"/>
        </w:rPr>
      </w:pPr>
      <w:r w:rsidRPr="00651C9F">
        <w:rPr>
          <w:rFonts w:ascii="Times New Roman" w:eastAsia="Times New Roman" w:hAnsi="Times New Roman" w:cs="Times New Roman"/>
          <w:b/>
          <w:bCs/>
          <w:sz w:val="24"/>
        </w:rPr>
        <w:t>Aptuvenās projektēšanas robežas</w:t>
      </w:r>
    </w:p>
    <w:p w14:paraId="7B6E6FEB" w14:textId="6AA3F8E7" w:rsidR="00970851" w:rsidRDefault="007E2378" w:rsidP="00970851">
      <w:pPr>
        <w:pStyle w:val="Paraststmeklis"/>
        <w:spacing w:before="0" w:beforeAutospacing="0" w:after="0" w:afterAutospacing="0"/>
        <w:jc w:val="center"/>
      </w:pPr>
      <w:r w:rsidRPr="007E2378">
        <w:rPr>
          <w:noProof/>
        </w:rPr>
        <w:drawing>
          <wp:inline distT="0" distB="0" distL="0" distR="0" wp14:anchorId="2F90B8F8" wp14:editId="13534227">
            <wp:extent cx="5310505" cy="3030855"/>
            <wp:effectExtent l="0" t="0" r="4445" b="0"/>
            <wp:docPr id="150970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05270" name=""/>
                    <pic:cNvPicPr/>
                  </pic:nvPicPr>
                  <pic:blipFill>
                    <a:blip r:embed="rId8"/>
                    <a:stretch>
                      <a:fillRect/>
                    </a:stretch>
                  </pic:blipFill>
                  <pic:spPr>
                    <a:xfrm>
                      <a:off x="0" y="0"/>
                      <a:ext cx="5310505" cy="3030855"/>
                    </a:xfrm>
                    <a:prstGeom prst="rect">
                      <a:avLst/>
                    </a:prstGeom>
                  </pic:spPr>
                </pic:pic>
              </a:graphicData>
            </a:graphic>
          </wp:inline>
        </w:drawing>
      </w:r>
    </w:p>
    <w:p w14:paraId="2086FC29" w14:textId="77777777" w:rsidR="00ED1ED9" w:rsidRDefault="00ED1ED9" w:rsidP="00ED1ED9">
      <w:pPr>
        <w:rPr>
          <w:rFonts w:ascii="Times New Roman" w:eastAsia="Times New Roman" w:hAnsi="Times New Roman" w:cs="Times New Roman"/>
          <w:sz w:val="24"/>
          <w:szCs w:val="24"/>
        </w:rPr>
      </w:pPr>
    </w:p>
    <w:p w14:paraId="764A1CCE" w14:textId="1369F994" w:rsidR="00ED1ED9" w:rsidRPr="00ED1ED9" w:rsidRDefault="00ED1ED9" w:rsidP="00ED1ED9">
      <w:pPr>
        <w:rPr>
          <w:rFonts w:ascii="Times New Roman" w:hAnsi="Times New Roman" w:cs="Times New Roman"/>
          <w:sz w:val="24"/>
          <w:szCs w:val="24"/>
        </w:rPr>
      </w:pPr>
      <w:r w:rsidRPr="00ED1ED9">
        <w:rPr>
          <w:rFonts w:ascii="Times New Roman" w:hAnsi="Times New Roman" w:cs="Times New Roman"/>
          <w:sz w:val="24"/>
          <w:szCs w:val="24"/>
        </w:rPr>
        <w:t xml:space="preserve">Tehniskās specifikācijas aktualizācijas datums: </w:t>
      </w:r>
      <w:r w:rsidR="003D5D6D">
        <w:rPr>
          <w:rFonts w:ascii="Times New Roman" w:hAnsi="Times New Roman" w:cs="Times New Roman"/>
          <w:sz w:val="24"/>
          <w:szCs w:val="24"/>
        </w:rPr>
        <w:t xml:space="preserve">11.07.2026. </w:t>
      </w:r>
    </w:p>
    <w:sectPr w:rsidR="00ED1ED9" w:rsidRPr="00ED1ED9" w:rsidSect="00651C9F">
      <w:pgSz w:w="11906" w:h="16838"/>
      <w:pgMar w:top="1276" w:right="2125"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17B7"/>
    <w:multiLevelType w:val="hybridMultilevel"/>
    <w:tmpl w:val="DA66F52C"/>
    <w:lvl w:ilvl="0" w:tplc="586C971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7437AC"/>
    <w:multiLevelType w:val="multilevel"/>
    <w:tmpl w:val="6BFAE9B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B73130"/>
    <w:multiLevelType w:val="hybridMultilevel"/>
    <w:tmpl w:val="6740932E"/>
    <w:lvl w:ilvl="0" w:tplc="E4E82B5E">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97CC8"/>
    <w:multiLevelType w:val="multilevel"/>
    <w:tmpl w:val="8A4C0F4E"/>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042DE"/>
    <w:multiLevelType w:val="multilevel"/>
    <w:tmpl w:val="02B6665A"/>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8C26E2F"/>
    <w:multiLevelType w:val="multilevel"/>
    <w:tmpl w:val="3C0E61A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D06A6F"/>
    <w:multiLevelType w:val="hybridMultilevel"/>
    <w:tmpl w:val="D200E7FC"/>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2FE6C23"/>
    <w:multiLevelType w:val="multilevel"/>
    <w:tmpl w:val="BC4C6962"/>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373476"/>
    <w:multiLevelType w:val="multilevel"/>
    <w:tmpl w:val="6970718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B94E33"/>
    <w:multiLevelType w:val="hybridMultilevel"/>
    <w:tmpl w:val="6D8854E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505064BB"/>
    <w:multiLevelType w:val="multilevel"/>
    <w:tmpl w:val="68F6099C"/>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54D23B8"/>
    <w:multiLevelType w:val="hybridMultilevel"/>
    <w:tmpl w:val="E4C4CB50"/>
    <w:lvl w:ilvl="0" w:tplc="586C971C">
      <w:start w:val="3"/>
      <w:numFmt w:val="bullet"/>
      <w:lvlText w:val="-"/>
      <w:lvlJc w:val="left"/>
      <w:pPr>
        <w:ind w:left="845" w:hanging="360"/>
      </w:pPr>
      <w:rPr>
        <w:rFonts w:ascii="Times New Roman" w:eastAsia="Times New Roman" w:hAnsi="Times New Roman" w:cs="Times New Roman" w:hint="default"/>
      </w:rPr>
    </w:lvl>
    <w:lvl w:ilvl="1" w:tplc="04260003" w:tentative="1">
      <w:start w:val="1"/>
      <w:numFmt w:val="bullet"/>
      <w:lvlText w:val="o"/>
      <w:lvlJc w:val="left"/>
      <w:pPr>
        <w:ind w:left="1565" w:hanging="360"/>
      </w:pPr>
      <w:rPr>
        <w:rFonts w:ascii="Courier New" w:hAnsi="Courier New" w:cs="Courier New" w:hint="default"/>
      </w:rPr>
    </w:lvl>
    <w:lvl w:ilvl="2" w:tplc="04260005" w:tentative="1">
      <w:start w:val="1"/>
      <w:numFmt w:val="bullet"/>
      <w:lvlText w:val=""/>
      <w:lvlJc w:val="left"/>
      <w:pPr>
        <w:ind w:left="2285" w:hanging="360"/>
      </w:pPr>
      <w:rPr>
        <w:rFonts w:ascii="Wingdings" w:hAnsi="Wingdings" w:hint="default"/>
      </w:rPr>
    </w:lvl>
    <w:lvl w:ilvl="3" w:tplc="04260001" w:tentative="1">
      <w:start w:val="1"/>
      <w:numFmt w:val="bullet"/>
      <w:lvlText w:val=""/>
      <w:lvlJc w:val="left"/>
      <w:pPr>
        <w:ind w:left="3005" w:hanging="360"/>
      </w:pPr>
      <w:rPr>
        <w:rFonts w:ascii="Symbol" w:hAnsi="Symbol" w:hint="default"/>
      </w:rPr>
    </w:lvl>
    <w:lvl w:ilvl="4" w:tplc="04260003" w:tentative="1">
      <w:start w:val="1"/>
      <w:numFmt w:val="bullet"/>
      <w:lvlText w:val="o"/>
      <w:lvlJc w:val="left"/>
      <w:pPr>
        <w:ind w:left="3725" w:hanging="360"/>
      </w:pPr>
      <w:rPr>
        <w:rFonts w:ascii="Courier New" w:hAnsi="Courier New" w:cs="Courier New" w:hint="default"/>
      </w:rPr>
    </w:lvl>
    <w:lvl w:ilvl="5" w:tplc="04260005" w:tentative="1">
      <w:start w:val="1"/>
      <w:numFmt w:val="bullet"/>
      <w:lvlText w:val=""/>
      <w:lvlJc w:val="left"/>
      <w:pPr>
        <w:ind w:left="4445" w:hanging="360"/>
      </w:pPr>
      <w:rPr>
        <w:rFonts w:ascii="Wingdings" w:hAnsi="Wingdings" w:hint="default"/>
      </w:rPr>
    </w:lvl>
    <w:lvl w:ilvl="6" w:tplc="04260001" w:tentative="1">
      <w:start w:val="1"/>
      <w:numFmt w:val="bullet"/>
      <w:lvlText w:val=""/>
      <w:lvlJc w:val="left"/>
      <w:pPr>
        <w:ind w:left="5165" w:hanging="360"/>
      </w:pPr>
      <w:rPr>
        <w:rFonts w:ascii="Symbol" w:hAnsi="Symbol" w:hint="default"/>
      </w:rPr>
    </w:lvl>
    <w:lvl w:ilvl="7" w:tplc="04260003" w:tentative="1">
      <w:start w:val="1"/>
      <w:numFmt w:val="bullet"/>
      <w:lvlText w:val="o"/>
      <w:lvlJc w:val="left"/>
      <w:pPr>
        <w:ind w:left="5885" w:hanging="360"/>
      </w:pPr>
      <w:rPr>
        <w:rFonts w:ascii="Courier New" w:hAnsi="Courier New" w:cs="Courier New" w:hint="default"/>
      </w:rPr>
    </w:lvl>
    <w:lvl w:ilvl="8" w:tplc="04260005" w:tentative="1">
      <w:start w:val="1"/>
      <w:numFmt w:val="bullet"/>
      <w:lvlText w:val=""/>
      <w:lvlJc w:val="left"/>
      <w:pPr>
        <w:ind w:left="6605" w:hanging="360"/>
      </w:pPr>
      <w:rPr>
        <w:rFonts w:ascii="Wingdings" w:hAnsi="Wingdings" w:hint="default"/>
      </w:rPr>
    </w:lvl>
  </w:abstractNum>
  <w:abstractNum w:abstractNumId="12" w15:restartNumberingAfterBreak="0">
    <w:nsid w:val="5C2F4AB6"/>
    <w:multiLevelType w:val="multilevel"/>
    <w:tmpl w:val="25FEED3C"/>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E7610C3"/>
    <w:multiLevelType w:val="hybridMultilevel"/>
    <w:tmpl w:val="845050B8"/>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34A5650"/>
    <w:multiLevelType w:val="hybridMultilevel"/>
    <w:tmpl w:val="F342C126"/>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AF16618"/>
    <w:multiLevelType w:val="multilevel"/>
    <w:tmpl w:val="3F982CFA"/>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2A5784C"/>
    <w:multiLevelType w:val="hybridMultilevel"/>
    <w:tmpl w:val="98661558"/>
    <w:lvl w:ilvl="0" w:tplc="586C971C">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360349991">
    <w:abstractNumId w:val="7"/>
  </w:num>
  <w:num w:numId="2" w16cid:durableId="1798598072">
    <w:abstractNumId w:val="3"/>
  </w:num>
  <w:num w:numId="3" w16cid:durableId="59644739">
    <w:abstractNumId w:val="5"/>
  </w:num>
  <w:num w:numId="4" w16cid:durableId="85730745">
    <w:abstractNumId w:val="12"/>
  </w:num>
  <w:num w:numId="5" w16cid:durableId="684333257">
    <w:abstractNumId w:val="8"/>
  </w:num>
  <w:num w:numId="6" w16cid:durableId="65958498">
    <w:abstractNumId w:val="15"/>
  </w:num>
  <w:num w:numId="7" w16cid:durableId="1775898641">
    <w:abstractNumId w:val="4"/>
  </w:num>
  <w:num w:numId="8" w16cid:durableId="552186">
    <w:abstractNumId w:val="1"/>
  </w:num>
  <w:num w:numId="9" w16cid:durableId="1579095515">
    <w:abstractNumId w:val="10"/>
  </w:num>
  <w:num w:numId="10" w16cid:durableId="1269507844">
    <w:abstractNumId w:val="0"/>
  </w:num>
  <w:num w:numId="11" w16cid:durableId="456990460">
    <w:abstractNumId w:val="14"/>
  </w:num>
  <w:num w:numId="12" w16cid:durableId="1549954585">
    <w:abstractNumId w:val="2"/>
  </w:num>
  <w:num w:numId="13" w16cid:durableId="1310281579">
    <w:abstractNumId w:val="16"/>
  </w:num>
  <w:num w:numId="14" w16cid:durableId="1986397992">
    <w:abstractNumId w:val="9"/>
  </w:num>
  <w:num w:numId="15" w16cid:durableId="267927975">
    <w:abstractNumId w:val="11"/>
  </w:num>
  <w:num w:numId="16" w16cid:durableId="809398044">
    <w:abstractNumId w:val="13"/>
  </w:num>
  <w:num w:numId="17" w16cid:durableId="16066179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176"/>
    <w:rsid w:val="000006D0"/>
    <w:rsid w:val="00011FDE"/>
    <w:rsid w:val="0001314E"/>
    <w:rsid w:val="0002081B"/>
    <w:rsid w:val="00022F44"/>
    <w:rsid w:val="00031972"/>
    <w:rsid w:val="00032B81"/>
    <w:rsid w:val="0003685E"/>
    <w:rsid w:val="00037F5B"/>
    <w:rsid w:val="00042995"/>
    <w:rsid w:val="0004618A"/>
    <w:rsid w:val="00050045"/>
    <w:rsid w:val="0005321C"/>
    <w:rsid w:val="00061B70"/>
    <w:rsid w:val="00082B75"/>
    <w:rsid w:val="0008790E"/>
    <w:rsid w:val="000A2EEC"/>
    <w:rsid w:val="000B1EBE"/>
    <w:rsid w:val="000B246A"/>
    <w:rsid w:val="000B7303"/>
    <w:rsid w:val="000C2101"/>
    <w:rsid w:val="000C412F"/>
    <w:rsid w:val="000E2F98"/>
    <w:rsid w:val="00101E9A"/>
    <w:rsid w:val="00112973"/>
    <w:rsid w:val="00124979"/>
    <w:rsid w:val="00132633"/>
    <w:rsid w:val="00137C58"/>
    <w:rsid w:val="00153E3A"/>
    <w:rsid w:val="00156540"/>
    <w:rsid w:val="001B3ECF"/>
    <w:rsid w:val="001B55DB"/>
    <w:rsid w:val="001B5DFC"/>
    <w:rsid w:val="001D5AB2"/>
    <w:rsid w:val="001E4F2B"/>
    <w:rsid w:val="001F3C88"/>
    <w:rsid w:val="001F580F"/>
    <w:rsid w:val="002114BB"/>
    <w:rsid w:val="0021160D"/>
    <w:rsid w:val="002225F3"/>
    <w:rsid w:val="002432EB"/>
    <w:rsid w:val="00252DD7"/>
    <w:rsid w:val="00257A75"/>
    <w:rsid w:val="002856AA"/>
    <w:rsid w:val="00294CB7"/>
    <w:rsid w:val="002A521A"/>
    <w:rsid w:val="002C7949"/>
    <w:rsid w:val="002D5A93"/>
    <w:rsid w:val="002E4D05"/>
    <w:rsid w:val="002F0608"/>
    <w:rsid w:val="002F4184"/>
    <w:rsid w:val="003000B7"/>
    <w:rsid w:val="00316CB5"/>
    <w:rsid w:val="00322030"/>
    <w:rsid w:val="0032444E"/>
    <w:rsid w:val="00331055"/>
    <w:rsid w:val="003314D0"/>
    <w:rsid w:val="00340CFB"/>
    <w:rsid w:val="0034479F"/>
    <w:rsid w:val="00353835"/>
    <w:rsid w:val="00361442"/>
    <w:rsid w:val="00361B4F"/>
    <w:rsid w:val="00364EE4"/>
    <w:rsid w:val="0036646F"/>
    <w:rsid w:val="00376C71"/>
    <w:rsid w:val="00380E02"/>
    <w:rsid w:val="0038707A"/>
    <w:rsid w:val="003A3D54"/>
    <w:rsid w:val="003B2E29"/>
    <w:rsid w:val="003C3004"/>
    <w:rsid w:val="003C6666"/>
    <w:rsid w:val="003D5D6D"/>
    <w:rsid w:val="003F4E8D"/>
    <w:rsid w:val="004037D2"/>
    <w:rsid w:val="00403B99"/>
    <w:rsid w:val="00405BC9"/>
    <w:rsid w:val="00411C09"/>
    <w:rsid w:val="00415B88"/>
    <w:rsid w:val="00425415"/>
    <w:rsid w:val="00436B8B"/>
    <w:rsid w:val="00441ACE"/>
    <w:rsid w:val="004427E6"/>
    <w:rsid w:val="00467025"/>
    <w:rsid w:val="00486F41"/>
    <w:rsid w:val="0049511B"/>
    <w:rsid w:val="004A3A9F"/>
    <w:rsid w:val="004C3056"/>
    <w:rsid w:val="004C47BC"/>
    <w:rsid w:val="004E62F2"/>
    <w:rsid w:val="004F19D1"/>
    <w:rsid w:val="00502841"/>
    <w:rsid w:val="0052503B"/>
    <w:rsid w:val="00532E09"/>
    <w:rsid w:val="00542419"/>
    <w:rsid w:val="0055112C"/>
    <w:rsid w:val="00556347"/>
    <w:rsid w:val="005617F5"/>
    <w:rsid w:val="00562DC0"/>
    <w:rsid w:val="00565551"/>
    <w:rsid w:val="00570495"/>
    <w:rsid w:val="00584AC5"/>
    <w:rsid w:val="005C7244"/>
    <w:rsid w:val="005D27E3"/>
    <w:rsid w:val="005F1497"/>
    <w:rsid w:val="005F45CA"/>
    <w:rsid w:val="00600B1A"/>
    <w:rsid w:val="00604CEB"/>
    <w:rsid w:val="006407EB"/>
    <w:rsid w:val="00640B88"/>
    <w:rsid w:val="00642E42"/>
    <w:rsid w:val="00645289"/>
    <w:rsid w:val="00651C9F"/>
    <w:rsid w:val="00660185"/>
    <w:rsid w:val="00660D59"/>
    <w:rsid w:val="00667CF7"/>
    <w:rsid w:val="00675A50"/>
    <w:rsid w:val="00676034"/>
    <w:rsid w:val="00681315"/>
    <w:rsid w:val="006867EF"/>
    <w:rsid w:val="006A313B"/>
    <w:rsid w:val="006A759D"/>
    <w:rsid w:val="006B40C7"/>
    <w:rsid w:val="006C13DF"/>
    <w:rsid w:val="006D54FA"/>
    <w:rsid w:val="006E6F54"/>
    <w:rsid w:val="00702B7A"/>
    <w:rsid w:val="007141F1"/>
    <w:rsid w:val="00722F88"/>
    <w:rsid w:val="00733BB1"/>
    <w:rsid w:val="00740CB1"/>
    <w:rsid w:val="00742879"/>
    <w:rsid w:val="00764037"/>
    <w:rsid w:val="007A6841"/>
    <w:rsid w:val="007B6F08"/>
    <w:rsid w:val="007B784B"/>
    <w:rsid w:val="007C0810"/>
    <w:rsid w:val="007C2524"/>
    <w:rsid w:val="007D61F2"/>
    <w:rsid w:val="007E140C"/>
    <w:rsid w:val="007E2378"/>
    <w:rsid w:val="007E2CE7"/>
    <w:rsid w:val="007E54D2"/>
    <w:rsid w:val="007E5E7F"/>
    <w:rsid w:val="007F3176"/>
    <w:rsid w:val="008007E3"/>
    <w:rsid w:val="00804218"/>
    <w:rsid w:val="008058C3"/>
    <w:rsid w:val="0082597A"/>
    <w:rsid w:val="00833031"/>
    <w:rsid w:val="008355D2"/>
    <w:rsid w:val="00843DC2"/>
    <w:rsid w:val="00846FAF"/>
    <w:rsid w:val="00847584"/>
    <w:rsid w:val="008754A4"/>
    <w:rsid w:val="0088528E"/>
    <w:rsid w:val="008C1864"/>
    <w:rsid w:val="008D1803"/>
    <w:rsid w:val="008D509D"/>
    <w:rsid w:val="008D6F94"/>
    <w:rsid w:val="008E2936"/>
    <w:rsid w:val="008E2B74"/>
    <w:rsid w:val="008F7722"/>
    <w:rsid w:val="009003CC"/>
    <w:rsid w:val="009070F5"/>
    <w:rsid w:val="009130CA"/>
    <w:rsid w:val="00922807"/>
    <w:rsid w:val="00925934"/>
    <w:rsid w:val="00925A45"/>
    <w:rsid w:val="009323F9"/>
    <w:rsid w:val="009332C4"/>
    <w:rsid w:val="0094217C"/>
    <w:rsid w:val="009461BF"/>
    <w:rsid w:val="00962EF7"/>
    <w:rsid w:val="0096676F"/>
    <w:rsid w:val="00970851"/>
    <w:rsid w:val="009804F0"/>
    <w:rsid w:val="00981913"/>
    <w:rsid w:val="009849C3"/>
    <w:rsid w:val="0099423E"/>
    <w:rsid w:val="00994AD4"/>
    <w:rsid w:val="009B3BC6"/>
    <w:rsid w:val="009C2FA0"/>
    <w:rsid w:val="009E2362"/>
    <w:rsid w:val="009E6B0E"/>
    <w:rsid w:val="00A0163C"/>
    <w:rsid w:val="00A06633"/>
    <w:rsid w:val="00A231E1"/>
    <w:rsid w:val="00A32B64"/>
    <w:rsid w:val="00A34C97"/>
    <w:rsid w:val="00A41FD2"/>
    <w:rsid w:val="00A45114"/>
    <w:rsid w:val="00A5033C"/>
    <w:rsid w:val="00A51FEB"/>
    <w:rsid w:val="00A52850"/>
    <w:rsid w:val="00A60E50"/>
    <w:rsid w:val="00A72DA5"/>
    <w:rsid w:val="00A77698"/>
    <w:rsid w:val="00A90486"/>
    <w:rsid w:val="00A94939"/>
    <w:rsid w:val="00A96363"/>
    <w:rsid w:val="00AB0150"/>
    <w:rsid w:val="00AB7F97"/>
    <w:rsid w:val="00AD426D"/>
    <w:rsid w:val="00AF1FBA"/>
    <w:rsid w:val="00B009A8"/>
    <w:rsid w:val="00B16240"/>
    <w:rsid w:val="00B16DFD"/>
    <w:rsid w:val="00B3320B"/>
    <w:rsid w:val="00B33516"/>
    <w:rsid w:val="00B4463F"/>
    <w:rsid w:val="00B57E4E"/>
    <w:rsid w:val="00B66135"/>
    <w:rsid w:val="00B759B9"/>
    <w:rsid w:val="00B8382A"/>
    <w:rsid w:val="00B91D04"/>
    <w:rsid w:val="00B94D71"/>
    <w:rsid w:val="00BA04F8"/>
    <w:rsid w:val="00BA0646"/>
    <w:rsid w:val="00BA1FA5"/>
    <w:rsid w:val="00BB5373"/>
    <w:rsid w:val="00BD1117"/>
    <w:rsid w:val="00BD2737"/>
    <w:rsid w:val="00BD435B"/>
    <w:rsid w:val="00BF1BEB"/>
    <w:rsid w:val="00BF2B5A"/>
    <w:rsid w:val="00BF3C9E"/>
    <w:rsid w:val="00BF3E09"/>
    <w:rsid w:val="00C37FCA"/>
    <w:rsid w:val="00C5516A"/>
    <w:rsid w:val="00C55AA1"/>
    <w:rsid w:val="00C55EF7"/>
    <w:rsid w:val="00C61121"/>
    <w:rsid w:val="00C6472A"/>
    <w:rsid w:val="00C64B21"/>
    <w:rsid w:val="00CC5C69"/>
    <w:rsid w:val="00CC629C"/>
    <w:rsid w:val="00CF786A"/>
    <w:rsid w:val="00D02D41"/>
    <w:rsid w:val="00D21D84"/>
    <w:rsid w:val="00D62A8C"/>
    <w:rsid w:val="00D65627"/>
    <w:rsid w:val="00D765E9"/>
    <w:rsid w:val="00D91ABA"/>
    <w:rsid w:val="00DA5645"/>
    <w:rsid w:val="00DB4257"/>
    <w:rsid w:val="00DC0E67"/>
    <w:rsid w:val="00DC18EC"/>
    <w:rsid w:val="00DD2BAE"/>
    <w:rsid w:val="00DD3586"/>
    <w:rsid w:val="00DE7839"/>
    <w:rsid w:val="00DF0DE5"/>
    <w:rsid w:val="00E002A5"/>
    <w:rsid w:val="00E03FDD"/>
    <w:rsid w:val="00E240A9"/>
    <w:rsid w:val="00E24C9E"/>
    <w:rsid w:val="00E25D94"/>
    <w:rsid w:val="00E57279"/>
    <w:rsid w:val="00E608A8"/>
    <w:rsid w:val="00E611A4"/>
    <w:rsid w:val="00E771F8"/>
    <w:rsid w:val="00E80717"/>
    <w:rsid w:val="00EB6853"/>
    <w:rsid w:val="00ED0869"/>
    <w:rsid w:val="00ED1ED9"/>
    <w:rsid w:val="00ED695A"/>
    <w:rsid w:val="00EF2AED"/>
    <w:rsid w:val="00F0195D"/>
    <w:rsid w:val="00F020B9"/>
    <w:rsid w:val="00F02853"/>
    <w:rsid w:val="00F07838"/>
    <w:rsid w:val="00F3102A"/>
    <w:rsid w:val="00F329C8"/>
    <w:rsid w:val="00F46CDA"/>
    <w:rsid w:val="00F503C0"/>
    <w:rsid w:val="00F5705A"/>
    <w:rsid w:val="00F60563"/>
    <w:rsid w:val="00F70DFD"/>
    <w:rsid w:val="00F74CCA"/>
    <w:rsid w:val="00F902C5"/>
    <w:rsid w:val="00F9200C"/>
    <w:rsid w:val="00FA3E12"/>
    <w:rsid w:val="00FA5847"/>
    <w:rsid w:val="00FB16C9"/>
    <w:rsid w:val="00FB26D2"/>
    <w:rsid w:val="00FB76CD"/>
    <w:rsid w:val="00FC7BE7"/>
    <w:rsid w:val="00FD7F8E"/>
    <w:rsid w:val="00FE0E26"/>
    <w:rsid w:val="00FE54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F5D8"/>
  <w15:docId w15:val="{5CB065CD-E296-4888-BDC3-C6F99B3C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List Paragraph Red,Bullet EY,Satura rādītājs,PPS_Bullet,Syle 1,Numurets,Virsraksti,Body,Text,Macro,Plain"/>
    <w:basedOn w:val="Parasts"/>
    <w:link w:val="SarakstarindkopaRakstz"/>
    <w:uiPriority w:val="34"/>
    <w:qFormat/>
    <w:rsid w:val="00A77698"/>
    <w:pPr>
      <w:ind w:left="720"/>
      <w:contextualSpacing/>
    </w:pPr>
  </w:style>
  <w:style w:type="character" w:styleId="Hipersaite">
    <w:name w:val="Hyperlink"/>
    <w:basedOn w:val="Noklusjumarindkopasfonts"/>
    <w:uiPriority w:val="99"/>
    <w:unhideWhenUsed/>
    <w:rsid w:val="00E57279"/>
    <w:rPr>
      <w:color w:val="0563C1" w:themeColor="hyperlink"/>
      <w:u w:val="single"/>
    </w:rPr>
  </w:style>
  <w:style w:type="character" w:styleId="Neatrisintapieminana">
    <w:name w:val="Unresolved Mention"/>
    <w:basedOn w:val="Noklusjumarindkopasfonts"/>
    <w:uiPriority w:val="99"/>
    <w:semiHidden/>
    <w:unhideWhenUsed/>
    <w:rsid w:val="00E57279"/>
    <w:rPr>
      <w:color w:val="605E5C"/>
      <w:shd w:val="clear" w:color="auto" w:fill="E1DFDD"/>
    </w:rPr>
  </w:style>
  <w:style w:type="character" w:styleId="Izmantotahipersaite">
    <w:name w:val="FollowedHyperlink"/>
    <w:basedOn w:val="Noklusjumarindkopasfonts"/>
    <w:uiPriority w:val="99"/>
    <w:semiHidden/>
    <w:unhideWhenUsed/>
    <w:rsid w:val="00E57279"/>
    <w:rPr>
      <w:color w:val="954F72" w:themeColor="followedHyperlink"/>
      <w:u w:val="single"/>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34"/>
    <w:qFormat/>
    <w:locked/>
    <w:rsid w:val="00BF1BEB"/>
  </w:style>
  <w:style w:type="paragraph" w:styleId="Paraststmeklis">
    <w:name w:val="Normal (Web)"/>
    <w:basedOn w:val="Parasts"/>
    <w:uiPriority w:val="99"/>
    <w:semiHidden/>
    <w:unhideWhenUsed/>
    <w:rsid w:val="00970851"/>
    <w:pPr>
      <w:spacing w:before="100" w:beforeAutospacing="1" w:after="100" w:afterAutospacing="1" w:line="240" w:lineRule="auto"/>
    </w:pPr>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405BC9"/>
    <w:rPr>
      <w:sz w:val="16"/>
      <w:szCs w:val="16"/>
    </w:rPr>
  </w:style>
  <w:style w:type="paragraph" w:styleId="Komentrateksts">
    <w:name w:val="annotation text"/>
    <w:basedOn w:val="Parasts"/>
    <w:link w:val="KomentratekstsRakstz"/>
    <w:uiPriority w:val="99"/>
    <w:unhideWhenUsed/>
    <w:rsid w:val="00405BC9"/>
    <w:pPr>
      <w:spacing w:line="240" w:lineRule="auto"/>
    </w:pPr>
    <w:rPr>
      <w:sz w:val="20"/>
      <w:szCs w:val="20"/>
    </w:rPr>
  </w:style>
  <w:style w:type="character" w:customStyle="1" w:styleId="KomentratekstsRakstz">
    <w:name w:val="Komentāra teksts Rakstz."/>
    <w:basedOn w:val="Noklusjumarindkopasfonts"/>
    <w:link w:val="Komentrateksts"/>
    <w:uiPriority w:val="99"/>
    <w:rsid w:val="00405BC9"/>
    <w:rPr>
      <w:sz w:val="20"/>
      <w:szCs w:val="20"/>
    </w:rPr>
  </w:style>
  <w:style w:type="paragraph" w:styleId="Komentratma">
    <w:name w:val="annotation subject"/>
    <w:basedOn w:val="Komentrateksts"/>
    <w:next w:val="Komentrateksts"/>
    <w:link w:val="KomentratmaRakstz"/>
    <w:uiPriority w:val="99"/>
    <w:semiHidden/>
    <w:unhideWhenUsed/>
    <w:rsid w:val="00405BC9"/>
    <w:rPr>
      <w:b/>
      <w:bCs/>
    </w:rPr>
  </w:style>
  <w:style w:type="character" w:customStyle="1" w:styleId="KomentratmaRakstz">
    <w:name w:val="Komentāra tēma Rakstz."/>
    <w:basedOn w:val="KomentratekstsRakstz"/>
    <w:link w:val="Komentratma"/>
    <w:uiPriority w:val="99"/>
    <w:semiHidden/>
    <w:rsid w:val="00405B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69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lvmgeo.lv/kar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ovads@kekeva.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B4D3E-EC7E-4766-9836-B1DAE5175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10811</Words>
  <Characters>6163</Characters>
  <Application>Microsoft Office Word</Application>
  <DocSecurity>0</DocSecurity>
  <Lines>51</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 Tenisons</dc:creator>
  <cp:lastModifiedBy>Solvita Vīksniņa</cp:lastModifiedBy>
  <cp:revision>12</cp:revision>
  <dcterms:created xsi:type="dcterms:W3CDTF">2026-06-11T08:41:00Z</dcterms:created>
  <dcterms:modified xsi:type="dcterms:W3CDTF">2026-07-27T14:00:00Z</dcterms:modified>
</cp:coreProperties>
</file>