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0770E2" w14:textId="786BCE76" w:rsidR="0067739B" w:rsidRPr="0067739B" w:rsidRDefault="0067739B" w:rsidP="0067739B">
      <w:pPr>
        <w:pBdr>
          <w:bottom w:val="single" w:sz="12" w:space="1" w:color="auto"/>
        </w:pBdr>
        <w:suppressAutoHyphens/>
        <w:spacing w:after="0" w:line="240" w:lineRule="auto"/>
        <w:jc w:val="right"/>
        <w:rPr>
          <w:rFonts w:ascii="Times New Roman" w:eastAsia="Times New Roman" w:hAnsi="Times New Roman" w:cs="Times New Roman"/>
          <w:bCs/>
          <w:sz w:val="20"/>
          <w:szCs w:val="20"/>
          <w:lang w:eastAsia="zh-CN"/>
        </w:rPr>
      </w:pPr>
      <w:r>
        <w:rPr>
          <w:rFonts w:ascii="Times New Roman" w:eastAsia="Times New Roman" w:hAnsi="Times New Roman" w:cs="Times New Roman"/>
          <w:bCs/>
          <w:sz w:val="20"/>
          <w:szCs w:val="20"/>
          <w:lang w:eastAsia="zh-CN"/>
        </w:rPr>
        <w:t>1</w:t>
      </w:r>
      <w:r w:rsidRPr="0067739B">
        <w:rPr>
          <w:rFonts w:ascii="Times New Roman" w:eastAsia="Times New Roman" w:hAnsi="Times New Roman" w:cs="Times New Roman"/>
          <w:bCs/>
          <w:sz w:val="20"/>
          <w:szCs w:val="20"/>
          <w:lang w:eastAsia="zh-CN"/>
        </w:rPr>
        <w:t>.Pielikums</w:t>
      </w:r>
    </w:p>
    <w:p w14:paraId="3582470C" w14:textId="77777777" w:rsidR="0067739B" w:rsidRPr="0067739B" w:rsidRDefault="0067739B" w:rsidP="0067739B">
      <w:pPr>
        <w:pBdr>
          <w:bottom w:val="single" w:sz="12" w:space="1" w:color="auto"/>
        </w:pBdr>
        <w:suppressAutoHyphens/>
        <w:spacing w:after="0" w:line="240" w:lineRule="auto"/>
        <w:jc w:val="right"/>
        <w:rPr>
          <w:rFonts w:ascii="Times New Roman" w:eastAsia="Times New Roman" w:hAnsi="Times New Roman" w:cs="Times New Roman"/>
          <w:bCs/>
          <w:sz w:val="20"/>
          <w:szCs w:val="20"/>
          <w:lang w:eastAsia="zh-CN"/>
        </w:rPr>
      </w:pPr>
      <w:r w:rsidRPr="0067739B">
        <w:rPr>
          <w:rFonts w:ascii="Times New Roman" w:eastAsia="Times New Roman" w:hAnsi="Times New Roman" w:cs="Times New Roman"/>
          <w:bCs/>
          <w:sz w:val="20"/>
          <w:szCs w:val="20"/>
          <w:lang w:eastAsia="zh-CN"/>
        </w:rPr>
        <w:t>Atklāta konkursa „ Darbinieku veselības apdrošināšana”</w:t>
      </w:r>
    </w:p>
    <w:p w14:paraId="61EC72FF" w14:textId="4F810E67" w:rsidR="0067739B" w:rsidRPr="0067739B" w:rsidRDefault="0067739B" w:rsidP="0067739B">
      <w:pPr>
        <w:pBdr>
          <w:bottom w:val="single" w:sz="12" w:space="1" w:color="auto"/>
        </w:pBdr>
        <w:suppressAutoHyphens/>
        <w:spacing w:after="0" w:line="240" w:lineRule="auto"/>
        <w:jc w:val="right"/>
        <w:rPr>
          <w:rFonts w:ascii="Times New Roman" w:eastAsia="Times New Roman" w:hAnsi="Times New Roman" w:cs="Times New Roman"/>
          <w:bCs/>
          <w:sz w:val="20"/>
          <w:szCs w:val="20"/>
          <w:lang w:eastAsia="zh-CN"/>
        </w:rPr>
      </w:pPr>
      <w:r w:rsidRPr="0067739B">
        <w:rPr>
          <w:rFonts w:ascii="Times New Roman" w:eastAsia="Times New Roman" w:hAnsi="Times New Roman" w:cs="Times New Roman"/>
          <w:bCs/>
          <w:sz w:val="20"/>
          <w:szCs w:val="20"/>
          <w:lang w:eastAsia="zh-CN"/>
        </w:rPr>
        <w:t xml:space="preserve"> ID: Nr. CK 202</w:t>
      </w:r>
      <w:r w:rsidR="00DD15D7">
        <w:rPr>
          <w:rFonts w:ascii="Times New Roman" w:eastAsia="Times New Roman" w:hAnsi="Times New Roman" w:cs="Times New Roman"/>
          <w:bCs/>
          <w:sz w:val="20"/>
          <w:szCs w:val="20"/>
          <w:lang w:eastAsia="zh-CN"/>
        </w:rPr>
        <w:t>6</w:t>
      </w:r>
      <w:r w:rsidRPr="0067739B">
        <w:rPr>
          <w:rFonts w:ascii="Times New Roman" w:eastAsia="Times New Roman" w:hAnsi="Times New Roman" w:cs="Times New Roman"/>
          <w:bCs/>
          <w:sz w:val="20"/>
          <w:szCs w:val="20"/>
          <w:lang w:eastAsia="zh-CN"/>
        </w:rPr>
        <w:t>/1</w:t>
      </w:r>
      <w:r w:rsidR="00DD15D7">
        <w:rPr>
          <w:rFonts w:ascii="Times New Roman" w:eastAsia="Times New Roman" w:hAnsi="Times New Roman" w:cs="Times New Roman"/>
          <w:bCs/>
          <w:sz w:val="20"/>
          <w:szCs w:val="20"/>
          <w:lang w:eastAsia="zh-CN"/>
        </w:rPr>
        <w:t>4</w:t>
      </w:r>
      <w:r w:rsidRPr="0067739B">
        <w:rPr>
          <w:rFonts w:ascii="Times New Roman" w:eastAsia="Times New Roman" w:hAnsi="Times New Roman" w:cs="Times New Roman"/>
          <w:bCs/>
          <w:sz w:val="20"/>
          <w:szCs w:val="20"/>
          <w:lang w:eastAsia="zh-CN"/>
        </w:rPr>
        <w:t>/AK</w:t>
      </w:r>
    </w:p>
    <w:p w14:paraId="47048018" w14:textId="77777777" w:rsidR="0067739B" w:rsidRPr="0067739B" w:rsidRDefault="0067739B" w:rsidP="0067739B">
      <w:pPr>
        <w:pBdr>
          <w:bottom w:val="single" w:sz="12" w:space="1" w:color="auto"/>
        </w:pBdr>
        <w:suppressAutoHyphens/>
        <w:spacing w:after="0" w:line="240" w:lineRule="auto"/>
        <w:jc w:val="right"/>
        <w:rPr>
          <w:rFonts w:ascii="Times New Roman" w:eastAsia="Times New Roman" w:hAnsi="Times New Roman" w:cs="Times New Roman"/>
          <w:sz w:val="20"/>
          <w:szCs w:val="20"/>
          <w:lang w:eastAsia="zh-CN"/>
        </w:rPr>
      </w:pPr>
      <w:r w:rsidRPr="0067739B">
        <w:rPr>
          <w:rFonts w:ascii="Times New Roman" w:eastAsia="Times New Roman" w:hAnsi="Times New Roman" w:cs="Times New Roman"/>
          <w:bCs/>
          <w:sz w:val="20"/>
          <w:szCs w:val="20"/>
          <w:lang w:eastAsia="zh-CN"/>
        </w:rPr>
        <w:t>NOLIKUMAM</w:t>
      </w:r>
    </w:p>
    <w:p w14:paraId="4A9E90D0" w14:textId="46619048" w:rsidR="001C0EA3" w:rsidRPr="004003FC" w:rsidRDefault="004003FC" w:rsidP="001C0EA3">
      <w:pPr>
        <w:tabs>
          <w:tab w:val="left" w:pos="7655"/>
        </w:tabs>
        <w:spacing w:after="160" w:line="259" w:lineRule="auto"/>
        <w:ind w:left="567"/>
        <w:contextualSpacing/>
        <w:jc w:val="right"/>
        <w:rPr>
          <w:rFonts w:ascii="Times New Roman" w:eastAsia="Calibri" w:hAnsi="Times New Roman" w:cs="Times New Roman"/>
          <w:b/>
          <w:i/>
          <w:iCs/>
        </w:rPr>
      </w:pPr>
      <w:r w:rsidRPr="00F40481">
        <w:rPr>
          <w:rFonts w:ascii="Times New Roman" w:eastAsia="Calibri" w:hAnsi="Times New Roman" w:cs="Times New Roman"/>
          <w:b/>
          <w:i/>
          <w:iCs/>
        </w:rPr>
        <w:t xml:space="preserve">Aktualizēta </w:t>
      </w:r>
      <w:r w:rsidR="00416A11" w:rsidRPr="00F40481">
        <w:rPr>
          <w:rFonts w:ascii="Times New Roman" w:eastAsia="Calibri" w:hAnsi="Times New Roman" w:cs="Times New Roman"/>
          <w:b/>
          <w:i/>
          <w:iCs/>
        </w:rPr>
        <w:t>14</w:t>
      </w:r>
      <w:r w:rsidRPr="00F40481">
        <w:rPr>
          <w:rFonts w:ascii="Times New Roman" w:eastAsia="Calibri" w:hAnsi="Times New Roman" w:cs="Times New Roman"/>
          <w:b/>
          <w:i/>
          <w:iCs/>
        </w:rPr>
        <w:t>.07.202</w:t>
      </w:r>
      <w:r w:rsidR="00416A11" w:rsidRPr="00F40481">
        <w:rPr>
          <w:rFonts w:ascii="Times New Roman" w:eastAsia="Calibri" w:hAnsi="Times New Roman" w:cs="Times New Roman"/>
          <w:b/>
          <w:i/>
          <w:iCs/>
        </w:rPr>
        <w:t>6</w:t>
      </w:r>
    </w:p>
    <w:p w14:paraId="4A9E90D1" w14:textId="77777777" w:rsidR="001C0EA3" w:rsidRPr="001C0EA3" w:rsidRDefault="001C0EA3" w:rsidP="001C0EA3">
      <w:pPr>
        <w:spacing w:after="120" w:line="360" w:lineRule="auto"/>
        <w:ind w:left="720"/>
        <w:jc w:val="center"/>
        <w:outlineLvl w:val="0"/>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TEHNISKĀ  SPECIFIKĀCIJA</w:t>
      </w:r>
    </w:p>
    <w:p w14:paraId="4A9E90D2" w14:textId="77777777" w:rsidR="001C0EA3" w:rsidRPr="001C0EA3" w:rsidRDefault="001C0EA3" w:rsidP="001C0EA3">
      <w:pPr>
        <w:spacing w:after="0" w:line="240" w:lineRule="auto"/>
        <w:jc w:val="both"/>
        <w:outlineLvl w:val="0"/>
        <w:rPr>
          <w:rFonts w:ascii="Times New Roman" w:eastAsia="Times New Roman" w:hAnsi="Times New Roman" w:cs="Times New Roman"/>
          <w:lang w:eastAsia="lv-LV"/>
        </w:rPr>
      </w:pPr>
      <w:r w:rsidRPr="001C0EA3">
        <w:rPr>
          <w:rFonts w:ascii="Times New Roman" w:eastAsia="Times New Roman" w:hAnsi="Times New Roman" w:cs="Times New Roman"/>
          <w:lang w:eastAsia="lv-LV"/>
        </w:rPr>
        <w:t>Pasūtītāja izvirzītās prasības veselības apdrošināšanas līguma/apdrošināšanas polises funkcionalitātei (Tabulas I daļa) un veselības aprūpes pakalpojumiem (veselības apdrošināšanas programmu kvalitātei, Tabulas II daļa), kas jānodrošina Pretendentam, aizpildot un iesniedzot tehnisko piedāvājumu saskaņā ar tabulā minētajām prasībām un piedāvājumā jāiekļauj un jāizceļ arī Piedāvājuma uzlabojumi.</w:t>
      </w:r>
    </w:p>
    <w:tbl>
      <w:tblPr>
        <w:tblW w:w="84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1"/>
        <w:gridCol w:w="5949"/>
        <w:gridCol w:w="1469"/>
      </w:tblGrid>
      <w:tr w:rsidR="001C0EA3" w:rsidRPr="001C0EA3" w14:paraId="4A9E90D6" w14:textId="77777777" w:rsidTr="00CF59BD">
        <w:trPr>
          <w:jc w:val="center"/>
        </w:trPr>
        <w:tc>
          <w:tcPr>
            <w:tcW w:w="1041" w:type="dxa"/>
            <w:shd w:val="clear" w:color="auto" w:fill="F2F2F2" w:themeFill="background1" w:themeFillShade="F2"/>
          </w:tcPr>
          <w:p w14:paraId="4A9E90D3" w14:textId="77777777" w:rsidR="001C0EA3" w:rsidRPr="001C0EA3" w:rsidRDefault="001C0EA3" w:rsidP="001C0EA3">
            <w:pPr>
              <w:spacing w:after="0" w:line="240" w:lineRule="auto"/>
              <w:rPr>
                <w:rFonts w:ascii="Times New Roman" w:eastAsia="Times New Roman" w:hAnsi="Times New Roman" w:cs="Times New Roman"/>
                <w:b/>
                <w:bCs/>
                <w:lang w:eastAsia="lv-LV"/>
              </w:rPr>
            </w:pPr>
            <w:proofErr w:type="spellStart"/>
            <w:r w:rsidRPr="001C0EA3">
              <w:rPr>
                <w:rFonts w:ascii="Times New Roman" w:eastAsia="Times New Roman" w:hAnsi="Times New Roman" w:cs="Times New Roman"/>
                <w:b/>
                <w:bCs/>
                <w:lang w:eastAsia="lv-LV"/>
              </w:rPr>
              <w:t>Nr.p.k</w:t>
            </w:r>
            <w:proofErr w:type="spellEnd"/>
            <w:r w:rsidRPr="001C0EA3">
              <w:rPr>
                <w:rFonts w:ascii="Times New Roman" w:eastAsia="Times New Roman" w:hAnsi="Times New Roman" w:cs="Times New Roman"/>
                <w:b/>
                <w:bCs/>
                <w:lang w:eastAsia="lv-LV"/>
              </w:rPr>
              <w:t>.</w:t>
            </w:r>
          </w:p>
        </w:tc>
        <w:tc>
          <w:tcPr>
            <w:tcW w:w="5949" w:type="dxa"/>
            <w:shd w:val="clear" w:color="auto" w:fill="F2F2F2" w:themeFill="background1" w:themeFillShade="F2"/>
            <w:vAlign w:val="center"/>
          </w:tcPr>
          <w:p w14:paraId="4A9E90D4" w14:textId="77777777" w:rsidR="001C0EA3" w:rsidRPr="001C0EA3" w:rsidRDefault="001C0EA3" w:rsidP="001C0EA3">
            <w:pPr>
              <w:spacing w:after="0" w:line="240" w:lineRule="auto"/>
              <w:jc w:val="center"/>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 xml:space="preserve">Pasūtītāja izvirzītās Tehniskās specifikācijas minimālās prasības </w:t>
            </w:r>
          </w:p>
        </w:tc>
        <w:tc>
          <w:tcPr>
            <w:tcW w:w="1469" w:type="dxa"/>
            <w:shd w:val="clear" w:color="auto" w:fill="F2F2F2" w:themeFill="background1" w:themeFillShade="F2"/>
            <w:vAlign w:val="center"/>
          </w:tcPr>
          <w:p w14:paraId="4A9E90D5" w14:textId="77777777" w:rsidR="001C0EA3" w:rsidRPr="001C0EA3" w:rsidRDefault="001C0EA3" w:rsidP="001C0EA3">
            <w:pPr>
              <w:spacing w:after="0" w:line="240" w:lineRule="auto"/>
              <w:jc w:val="center"/>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Pretendenta piedāvājums.</w:t>
            </w:r>
          </w:p>
        </w:tc>
      </w:tr>
      <w:tr w:rsidR="001C0EA3" w:rsidRPr="001C0EA3" w14:paraId="4A9E90D9" w14:textId="77777777" w:rsidTr="00985F8F">
        <w:trPr>
          <w:trHeight w:val="734"/>
          <w:jc w:val="center"/>
        </w:trPr>
        <w:tc>
          <w:tcPr>
            <w:tcW w:w="8459" w:type="dxa"/>
            <w:gridSpan w:val="3"/>
            <w:shd w:val="clear" w:color="auto" w:fill="F2F2F2" w:themeFill="background1" w:themeFillShade="F2"/>
          </w:tcPr>
          <w:p w14:paraId="4A9E90D8" w14:textId="4F952982" w:rsidR="001C0EA3" w:rsidRPr="001C0EA3" w:rsidRDefault="001C0EA3" w:rsidP="00985F8F">
            <w:pPr>
              <w:tabs>
                <w:tab w:val="center" w:pos="3602"/>
              </w:tabs>
              <w:spacing w:before="120" w:after="0" w:line="240" w:lineRule="auto"/>
              <w:jc w:val="center"/>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I daļa  Vispārējās Pasūtītāja prasības veselības apdrošināšanas līguma/ apdrošināšanas polises funkcionalitātei:</w:t>
            </w:r>
          </w:p>
        </w:tc>
      </w:tr>
      <w:tr w:rsidR="001C0EA3" w:rsidRPr="001C0EA3" w14:paraId="4A9E90DF" w14:textId="77777777" w:rsidTr="00CF59BD">
        <w:trPr>
          <w:jc w:val="center"/>
        </w:trPr>
        <w:tc>
          <w:tcPr>
            <w:tcW w:w="1041" w:type="dxa"/>
          </w:tcPr>
          <w:p w14:paraId="4A9E90DA"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1.</w:t>
            </w:r>
          </w:p>
        </w:tc>
        <w:tc>
          <w:tcPr>
            <w:tcW w:w="5949" w:type="dxa"/>
          </w:tcPr>
          <w:p w14:paraId="4A9E90DB" w14:textId="72E53535" w:rsidR="001C0EA3" w:rsidRPr="001C0EA3" w:rsidRDefault="001C0EA3" w:rsidP="001C0EA3">
            <w:pPr>
              <w:spacing w:after="0" w:line="240" w:lineRule="auto"/>
              <w:jc w:val="both"/>
              <w:rPr>
                <w:rFonts w:ascii="Times New Roman" w:eastAsia="Times New Roman" w:hAnsi="Times New Roman" w:cs="Times New Roman"/>
                <w:lang w:eastAsia="lv-LV"/>
              </w:rPr>
            </w:pPr>
            <w:r w:rsidRPr="001C0EA3">
              <w:rPr>
                <w:rFonts w:ascii="Times New Roman" w:eastAsia="Times New Roman" w:hAnsi="Times New Roman" w:cs="Times New Roman"/>
                <w:lang w:eastAsia="lv-LV"/>
              </w:rPr>
              <w:t xml:space="preserve">Paredzamais darbinieku skaits </w:t>
            </w:r>
            <w:r w:rsidRPr="00731D52">
              <w:rPr>
                <w:rFonts w:ascii="Times New Roman" w:eastAsia="Times New Roman" w:hAnsi="Times New Roman" w:cs="Times New Roman"/>
                <w:highlight w:val="yellow"/>
                <w:lang w:eastAsia="lv-LV"/>
              </w:rPr>
              <w:t xml:space="preserve">– </w:t>
            </w:r>
            <w:r w:rsidRPr="00731D52">
              <w:rPr>
                <w:rFonts w:ascii="Times New Roman" w:eastAsia="Times New Roman" w:hAnsi="Times New Roman" w:cs="Times New Roman"/>
                <w:b/>
                <w:bCs/>
                <w:highlight w:val="yellow"/>
                <w:lang w:eastAsia="lv-LV"/>
              </w:rPr>
              <w:t xml:space="preserve"> aptuveni  </w:t>
            </w:r>
            <w:r w:rsidR="001A6F10">
              <w:rPr>
                <w:rFonts w:ascii="Times New Roman" w:eastAsia="Times New Roman" w:hAnsi="Times New Roman" w:cs="Times New Roman"/>
                <w:b/>
                <w:bCs/>
                <w:highlight w:val="yellow"/>
                <w:lang w:eastAsia="lv-LV"/>
              </w:rPr>
              <w:t>22</w:t>
            </w:r>
            <w:r w:rsidR="00442696">
              <w:rPr>
                <w:rFonts w:ascii="Times New Roman" w:eastAsia="Times New Roman" w:hAnsi="Times New Roman" w:cs="Times New Roman"/>
                <w:b/>
                <w:bCs/>
                <w:highlight w:val="yellow"/>
                <w:lang w:eastAsia="lv-LV"/>
              </w:rPr>
              <w:t>5</w:t>
            </w:r>
            <w:r w:rsidRPr="00731D52">
              <w:rPr>
                <w:rFonts w:ascii="Times New Roman" w:eastAsia="Times New Roman" w:hAnsi="Times New Roman" w:cs="Times New Roman"/>
                <w:b/>
                <w:bCs/>
                <w:highlight w:val="yellow"/>
                <w:lang w:eastAsia="lv-LV"/>
              </w:rPr>
              <w:t xml:space="preserve"> darbinieki</w:t>
            </w:r>
            <w:r w:rsidRPr="001C0EA3">
              <w:rPr>
                <w:rFonts w:ascii="Times New Roman" w:eastAsia="Times New Roman" w:hAnsi="Times New Roman" w:cs="Times New Roman"/>
                <w:lang w:eastAsia="lv-LV"/>
              </w:rPr>
              <w:t xml:space="preserve"> . </w:t>
            </w:r>
          </w:p>
          <w:p w14:paraId="4A9E90DD" w14:textId="5554E595" w:rsidR="001C0EA3" w:rsidRPr="004A6CD9" w:rsidRDefault="001C0EA3" w:rsidP="004A6CD9">
            <w:pPr>
              <w:spacing w:after="0" w:line="240" w:lineRule="auto"/>
              <w:jc w:val="both"/>
              <w:rPr>
                <w:rFonts w:ascii="Times New Roman" w:eastAsia="Times New Roman" w:hAnsi="Times New Roman" w:cs="Times New Roman"/>
                <w:lang w:eastAsia="lv-LV"/>
              </w:rPr>
            </w:pPr>
            <w:r w:rsidRPr="001C0EA3">
              <w:rPr>
                <w:rFonts w:ascii="Times New Roman" w:eastAsia="Times New Roman" w:hAnsi="Times New Roman" w:cs="Times New Roman"/>
                <w:lang w:eastAsia="lv-LV"/>
              </w:rPr>
              <w:t>Precīzs darbinieku skaits tiks precizēts Līguma slēgšanas brīdī.</w:t>
            </w:r>
          </w:p>
        </w:tc>
        <w:tc>
          <w:tcPr>
            <w:tcW w:w="1469" w:type="dxa"/>
          </w:tcPr>
          <w:p w14:paraId="4A9E90DE"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0E3" w14:textId="77777777" w:rsidTr="00CF59BD">
        <w:trPr>
          <w:jc w:val="center"/>
        </w:trPr>
        <w:tc>
          <w:tcPr>
            <w:tcW w:w="1041" w:type="dxa"/>
          </w:tcPr>
          <w:p w14:paraId="4A9E90E0"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2.</w:t>
            </w:r>
          </w:p>
        </w:tc>
        <w:tc>
          <w:tcPr>
            <w:tcW w:w="5949" w:type="dxa"/>
          </w:tcPr>
          <w:p w14:paraId="4A9E90E1" w14:textId="77777777" w:rsidR="001C0EA3" w:rsidRPr="001C0EA3" w:rsidRDefault="001C0EA3" w:rsidP="001C0EA3">
            <w:pPr>
              <w:spacing w:after="0" w:line="240" w:lineRule="auto"/>
              <w:jc w:val="both"/>
              <w:rPr>
                <w:rFonts w:ascii="Times New Roman" w:eastAsia="Times New Roman" w:hAnsi="Times New Roman" w:cs="Times New Roman"/>
                <w:lang w:eastAsia="lv-LV"/>
              </w:rPr>
            </w:pPr>
            <w:r w:rsidRPr="001C0EA3">
              <w:rPr>
                <w:rFonts w:ascii="Times New Roman" w:eastAsia="Calibri" w:hAnsi="Times New Roman" w:cs="Times New Roman"/>
              </w:rPr>
              <w:t xml:space="preserve">Pretendentam ir jānodrošina Pasūtītāja visu apdrošināto personu veselības apdrošināšana visā Latvijas Republikas teritorijā, 24 stundas diennaktī, nodrošinot  iespēju iegādāties programmās norādītos pakalpojumus visās ārstniecības iestādēs, kas reģistrētas LR Ārstniecības reģistrā,  brīvu ārstniecības iestāžu izvēli, </w:t>
            </w:r>
            <w:r w:rsidRPr="006F6359">
              <w:rPr>
                <w:rFonts w:ascii="Times New Roman" w:eastAsia="Calibri" w:hAnsi="Times New Roman" w:cs="Times New Roman"/>
              </w:rPr>
              <w:t>neierobežojot saņemto pakalpojumu skaitu un periodiskumu</w:t>
            </w:r>
          </w:p>
        </w:tc>
        <w:tc>
          <w:tcPr>
            <w:tcW w:w="1469" w:type="dxa"/>
          </w:tcPr>
          <w:p w14:paraId="4A9E90E2"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0E7" w14:textId="77777777" w:rsidTr="00CF59BD">
        <w:trPr>
          <w:jc w:val="center"/>
        </w:trPr>
        <w:tc>
          <w:tcPr>
            <w:tcW w:w="1041" w:type="dxa"/>
          </w:tcPr>
          <w:p w14:paraId="4A9E90E4"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3.</w:t>
            </w:r>
          </w:p>
        </w:tc>
        <w:tc>
          <w:tcPr>
            <w:tcW w:w="5949" w:type="dxa"/>
          </w:tcPr>
          <w:p w14:paraId="4A9E90E5" w14:textId="77777777" w:rsidR="001C0EA3" w:rsidRPr="001C0EA3" w:rsidRDefault="001C0EA3" w:rsidP="001C0EA3">
            <w:pPr>
              <w:spacing w:after="0" w:line="240" w:lineRule="auto"/>
              <w:jc w:val="both"/>
              <w:rPr>
                <w:rFonts w:ascii="Times New Roman" w:eastAsia="Times New Roman" w:hAnsi="Times New Roman" w:cs="Times New Roman"/>
                <w:lang w:eastAsia="lv-LV"/>
              </w:rPr>
            </w:pPr>
            <w:r w:rsidRPr="001C0EA3">
              <w:rPr>
                <w:rFonts w:ascii="Times New Roman" w:eastAsia="Times New Roman" w:hAnsi="Times New Roman" w:cs="Times New Roman"/>
                <w:lang w:eastAsia="lv-LV"/>
              </w:rPr>
              <w:t xml:space="preserve">Pretendentam jānodrošina, ka visi Tehniskās specifikācijas iekļautie pakalpojumi un prasības ir spēkā uz Piedāvājuma iesniegšanas dienu. </w:t>
            </w:r>
          </w:p>
        </w:tc>
        <w:tc>
          <w:tcPr>
            <w:tcW w:w="1469" w:type="dxa"/>
          </w:tcPr>
          <w:p w14:paraId="4A9E90E6"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0EB" w14:textId="77777777" w:rsidTr="00CF59BD">
        <w:trPr>
          <w:trHeight w:val="732"/>
          <w:jc w:val="center"/>
        </w:trPr>
        <w:tc>
          <w:tcPr>
            <w:tcW w:w="1041" w:type="dxa"/>
          </w:tcPr>
          <w:p w14:paraId="4A9E90E8"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4.</w:t>
            </w:r>
          </w:p>
        </w:tc>
        <w:tc>
          <w:tcPr>
            <w:tcW w:w="5949" w:type="dxa"/>
          </w:tcPr>
          <w:p w14:paraId="4A9E90E9" w14:textId="106C32A7" w:rsidR="001C0EA3" w:rsidRPr="001C0EA3" w:rsidRDefault="001C0EA3" w:rsidP="001C0EA3">
            <w:pPr>
              <w:spacing w:after="0" w:line="240" w:lineRule="auto"/>
              <w:jc w:val="both"/>
              <w:rPr>
                <w:rFonts w:ascii="Times New Roman" w:eastAsia="Times New Roman" w:hAnsi="Times New Roman" w:cs="Times New Roman"/>
                <w:lang w:eastAsia="lv-LV"/>
              </w:rPr>
            </w:pPr>
            <w:r w:rsidRPr="001C0EA3">
              <w:rPr>
                <w:rFonts w:ascii="Times New Roman" w:eastAsia="Times New Roman" w:hAnsi="Times New Roman" w:cs="Times New Roman"/>
                <w:lang w:eastAsia="lv-LV"/>
              </w:rPr>
              <w:t xml:space="preserve">Pretendents akceptē, ka Pasūtītājs patur tiesības pārliecināties pie pakalpojuma sniedzēja (ārstniecības iestāde) par Pretendenta iesniegtā piedāvājumā iekļauto pakalpojumu funkcionalitāti. </w:t>
            </w:r>
          </w:p>
        </w:tc>
        <w:tc>
          <w:tcPr>
            <w:tcW w:w="1469" w:type="dxa"/>
          </w:tcPr>
          <w:p w14:paraId="4A9E90EA"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0EF" w14:textId="77777777" w:rsidTr="00CF59BD">
        <w:trPr>
          <w:jc w:val="center"/>
        </w:trPr>
        <w:tc>
          <w:tcPr>
            <w:tcW w:w="1041" w:type="dxa"/>
          </w:tcPr>
          <w:p w14:paraId="4A9E90EC"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5.</w:t>
            </w:r>
          </w:p>
        </w:tc>
        <w:tc>
          <w:tcPr>
            <w:tcW w:w="5949" w:type="dxa"/>
          </w:tcPr>
          <w:p w14:paraId="4A9E90ED" w14:textId="77777777" w:rsidR="001C0EA3" w:rsidRPr="001C0EA3" w:rsidRDefault="001C0EA3" w:rsidP="001C0EA3">
            <w:pPr>
              <w:spacing w:after="0" w:line="240" w:lineRule="auto"/>
              <w:jc w:val="both"/>
              <w:rPr>
                <w:rFonts w:ascii="Times New Roman" w:eastAsia="Times New Roman" w:hAnsi="Times New Roman" w:cs="Times New Roman"/>
                <w:b/>
                <w:bCs/>
                <w:lang w:eastAsia="lv-LV"/>
              </w:rPr>
            </w:pPr>
            <w:r w:rsidRPr="001C0EA3">
              <w:rPr>
                <w:rFonts w:ascii="Times New Roman" w:eastAsia="Times New Roman" w:hAnsi="Times New Roman" w:cs="Times New Roman"/>
                <w:lang w:eastAsia="lv-LV"/>
              </w:rPr>
              <w:t>Pretendentam ir jānodrošina SIA „CĒSU KLĪNIKA”   darbiniekiem,  ārstniecisko pakalpojumu pieejamība arī pirms Līguma darbības sākuma diagnosticētām slimībām (t.sk., arodsaslimšanas) un traumām, t.sk., traumas, kas iegūtas sporta vai fizisku aktivitāšu rezultātā</w:t>
            </w:r>
          </w:p>
        </w:tc>
        <w:tc>
          <w:tcPr>
            <w:tcW w:w="1469" w:type="dxa"/>
          </w:tcPr>
          <w:p w14:paraId="4A9E90EE"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0F3" w14:textId="77777777" w:rsidTr="00985F8F">
        <w:trPr>
          <w:jc w:val="center"/>
        </w:trPr>
        <w:tc>
          <w:tcPr>
            <w:tcW w:w="1041" w:type="dxa"/>
            <w:shd w:val="clear" w:color="auto" w:fill="F2F2F2" w:themeFill="background1" w:themeFillShade="F2"/>
          </w:tcPr>
          <w:p w14:paraId="4A9E90F0"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6.</w:t>
            </w:r>
          </w:p>
        </w:tc>
        <w:tc>
          <w:tcPr>
            <w:tcW w:w="7418" w:type="dxa"/>
            <w:gridSpan w:val="2"/>
            <w:shd w:val="clear" w:color="auto" w:fill="F2F2F2" w:themeFill="background1" w:themeFillShade="F2"/>
          </w:tcPr>
          <w:p w14:paraId="4A9E90F1"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Atbilstoši Pasūtītāja izvirzītajām minimālajām prasībām Pretendentam ir jāgarantē sekojoša veselības karšu</w:t>
            </w:r>
            <w:r w:rsidRPr="001C0EA3">
              <w:rPr>
                <w:rFonts w:ascii="Times New Roman" w:eastAsia="Times New Roman" w:hAnsi="Times New Roman" w:cs="Times New Roman"/>
                <w:lang w:eastAsia="lv-LV"/>
              </w:rPr>
              <w:t xml:space="preserve"> </w:t>
            </w:r>
            <w:r w:rsidRPr="001C0EA3">
              <w:rPr>
                <w:rFonts w:ascii="Times New Roman" w:eastAsia="Times New Roman" w:hAnsi="Times New Roman" w:cs="Times New Roman"/>
                <w:b/>
                <w:bCs/>
                <w:lang w:eastAsia="lv-LV"/>
              </w:rPr>
              <w:t>funkcionalitāte:</w:t>
            </w:r>
          </w:p>
          <w:p w14:paraId="4A9E90F2"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0F7" w14:textId="77777777" w:rsidTr="00CF59BD">
        <w:trPr>
          <w:jc w:val="center"/>
        </w:trPr>
        <w:tc>
          <w:tcPr>
            <w:tcW w:w="1041" w:type="dxa"/>
          </w:tcPr>
          <w:p w14:paraId="4A9E90F4"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6.1</w:t>
            </w:r>
          </w:p>
        </w:tc>
        <w:tc>
          <w:tcPr>
            <w:tcW w:w="5949" w:type="dxa"/>
          </w:tcPr>
          <w:p w14:paraId="4A9E90F5" w14:textId="5EAF9C0E" w:rsidR="001C0EA3" w:rsidRPr="001C0EA3" w:rsidRDefault="001C0EA3" w:rsidP="001C0EA3">
            <w:pPr>
              <w:spacing w:after="0" w:line="240" w:lineRule="auto"/>
              <w:jc w:val="both"/>
              <w:rPr>
                <w:rFonts w:ascii="Times New Roman" w:eastAsia="Times New Roman" w:hAnsi="Times New Roman" w:cs="Times New Roman"/>
                <w:b/>
                <w:bCs/>
                <w:lang w:eastAsia="lv-LV"/>
              </w:rPr>
            </w:pPr>
            <w:r w:rsidRPr="001C0EA3">
              <w:rPr>
                <w:rFonts w:ascii="Times New Roman" w:eastAsia="Times New Roman" w:hAnsi="Times New Roman" w:cs="Times New Roman"/>
                <w:lang w:eastAsia="lv-LV"/>
              </w:rPr>
              <w:t>Norēķini par veselības aprūpes pakalpojumiem ārstniecības iestādēs, ar kurām Pretendentam ir noslēgti sadarbības līgumi un kuri ir iekļauti Pretendenta apmaksājamo pakalpojumu sarakstā (</w:t>
            </w:r>
            <w:proofErr w:type="spellStart"/>
            <w:r w:rsidRPr="001C0EA3">
              <w:rPr>
                <w:rFonts w:ascii="Times New Roman" w:eastAsia="Times New Roman" w:hAnsi="Times New Roman" w:cs="Times New Roman"/>
                <w:lang w:eastAsia="lv-LV"/>
              </w:rPr>
              <w:t>līgumorganizācija</w:t>
            </w:r>
            <w:proofErr w:type="spellEnd"/>
            <w:r w:rsidRPr="001C0EA3">
              <w:rPr>
                <w:rFonts w:ascii="Times New Roman" w:eastAsia="Times New Roman" w:hAnsi="Times New Roman" w:cs="Times New Roman"/>
                <w:lang w:eastAsia="lv-LV"/>
              </w:rPr>
              <w:t>), notiek ar veselības apdrošināšanas karti bezskaidras naudas formātā vai uzrādot digitālu karti Pr</w:t>
            </w:r>
            <w:r w:rsidR="00CC5EB2">
              <w:rPr>
                <w:rFonts w:ascii="Times New Roman" w:eastAsia="Times New Roman" w:hAnsi="Times New Roman" w:cs="Times New Roman"/>
                <w:lang w:eastAsia="lv-LV"/>
              </w:rPr>
              <w:t>etendenta izstrādātā aplikācijā</w:t>
            </w:r>
            <w:r w:rsidR="006F6359">
              <w:rPr>
                <w:rFonts w:ascii="Times New Roman" w:eastAsia="Times New Roman" w:hAnsi="Times New Roman" w:cs="Times New Roman"/>
                <w:lang w:eastAsia="lv-LV"/>
              </w:rPr>
              <w:t>.</w:t>
            </w:r>
            <w:r w:rsidR="00CC5EB2">
              <w:rPr>
                <w:rFonts w:ascii="Times New Roman" w:eastAsia="Times New Roman" w:hAnsi="Times New Roman" w:cs="Times New Roman"/>
                <w:lang w:eastAsia="lv-LV"/>
              </w:rPr>
              <w:t xml:space="preserve"> </w:t>
            </w:r>
          </w:p>
        </w:tc>
        <w:tc>
          <w:tcPr>
            <w:tcW w:w="1469" w:type="dxa"/>
          </w:tcPr>
          <w:p w14:paraId="4A9E90F6" w14:textId="77777777" w:rsidR="001C0EA3" w:rsidRPr="001C0EA3" w:rsidRDefault="001C0EA3" w:rsidP="001C0EA3">
            <w:pPr>
              <w:spacing w:after="0" w:line="240" w:lineRule="auto"/>
              <w:rPr>
                <w:rFonts w:ascii="Times New Roman" w:eastAsia="Times New Roman" w:hAnsi="Times New Roman" w:cs="Times New Roman"/>
                <w:i/>
                <w:iCs/>
                <w:lang w:eastAsia="lv-LV"/>
              </w:rPr>
            </w:pPr>
          </w:p>
        </w:tc>
      </w:tr>
      <w:tr w:rsidR="001C0EA3" w:rsidRPr="001C0EA3" w14:paraId="4A9E90FB" w14:textId="77777777" w:rsidTr="00CF59BD">
        <w:trPr>
          <w:jc w:val="center"/>
        </w:trPr>
        <w:tc>
          <w:tcPr>
            <w:tcW w:w="1041" w:type="dxa"/>
          </w:tcPr>
          <w:p w14:paraId="4A9E90F8"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6.2.</w:t>
            </w:r>
          </w:p>
        </w:tc>
        <w:tc>
          <w:tcPr>
            <w:tcW w:w="5949" w:type="dxa"/>
          </w:tcPr>
          <w:p w14:paraId="4A9E90F9" w14:textId="77777777" w:rsidR="001C0EA3" w:rsidRPr="001C0EA3" w:rsidRDefault="001C0EA3" w:rsidP="001C0EA3">
            <w:pPr>
              <w:spacing w:after="0" w:line="240" w:lineRule="auto"/>
              <w:jc w:val="both"/>
              <w:rPr>
                <w:rFonts w:ascii="Times New Roman" w:eastAsia="Times New Roman" w:hAnsi="Times New Roman" w:cs="Times New Roman"/>
                <w:lang w:eastAsia="lv-LV"/>
              </w:rPr>
            </w:pPr>
            <w:r w:rsidRPr="001C0EA3">
              <w:rPr>
                <w:rFonts w:ascii="Times New Roman" w:eastAsia="Times New Roman" w:hAnsi="Times New Roman" w:cs="Times New Roman"/>
                <w:lang w:eastAsia="lv-LV"/>
              </w:rPr>
              <w:t>Apdrošinātājs nepieprasa iepriekšēju brīdināšanu par plānveida manipulācijām, diagnostiskiem izmeklējumiem vai citiem ambulatorās palīdzības pakalpojumiem kā saņemto pakalpojumu apmaksas nosacījumu un tas nedrīkst būt atlīdzības atteikuma iemesls.</w:t>
            </w:r>
          </w:p>
        </w:tc>
        <w:tc>
          <w:tcPr>
            <w:tcW w:w="1469" w:type="dxa"/>
          </w:tcPr>
          <w:p w14:paraId="4A9E90FA" w14:textId="77777777" w:rsidR="001C0EA3" w:rsidRPr="001C0EA3" w:rsidRDefault="001C0EA3" w:rsidP="001C0EA3">
            <w:pPr>
              <w:spacing w:after="0" w:line="240" w:lineRule="auto"/>
              <w:rPr>
                <w:rFonts w:ascii="Times New Roman" w:eastAsia="Times New Roman" w:hAnsi="Times New Roman" w:cs="Times New Roman"/>
                <w:lang w:eastAsia="lv-LV"/>
              </w:rPr>
            </w:pPr>
          </w:p>
        </w:tc>
      </w:tr>
      <w:tr w:rsidR="001C0EA3" w:rsidRPr="001C0EA3" w14:paraId="4A9E90FF" w14:textId="77777777" w:rsidTr="00CF59BD">
        <w:trPr>
          <w:jc w:val="center"/>
        </w:trPr>
        <w:tc>
          <w:tcPr>
            <w:tcW w:w="1041" w:type="dxa"/>
          </w:tcPr>
          <w:p w14:paraId="4A9E90FC"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6.3.</w:t>
            </w:r>
          </w:p>
        </w:tc>
        <w:tc>
          <w:tcPr>
            <w:tcW w:w="5949" w:type="dxa"/>
          </w:tcPr>
          <w:p w14:paraId="4A9E90FD" w14:textId="36402193" w:rsidR="001C0EA3" w:rsidRPr="001C0EA3" w:rsidRDefault="001C0EA3" w:rsidP="001C0EA3">
            <w:pPr>
              <w:spacing w:after="0" w:line="240" w:lineRule="auto"/>
              <w:jc w:val="both"/>
              <w:rPr>
                <w:rFonts w:ascii="Times New Roman" w:eastAsia="Times New Roman" w:hAnsi="Times New Roman" w:cs="Times New Roman"/>
                <w:lang w:eastAsia="lv-LV"/>
              </w:rPr>
            </w:pPr>
            <w:r w:rsidRPr="001C0EA3">
              <w:rPr>
                <w:rFonts w:ascii="Times New Roman" w:eastAsia="Calibri" w:hAnsi="Times New Roman" w:cs="Times New Roman"/>
              </w:rPr>
              <w:t>Pretendentam jānodrošina bezskaidras naudas norēķina veidā (ar veselības apdrošināšanas karti) saņemt ambulatorās aprūpes pakalpojumus līgumorganizācijās Latvijas Republikas teritorijā.</w:t>
            </w:r>
            <w:r w:rsidR="004A6CD9">
              <w:rPr>
                <w:rFonts w:ascii="Times New Roman" w:eastAsia="Calibri" w:hAnsi="Times New Roman" w:cs="Times New Roman"/>
              </w:rPr>
              <w:t xml:space="preserve"> Pretendents iesniedz </w:t>
            </w:r>
            <w:proofErr w:type="spellStart"/>
            <w:r w:rsidR="004A6CD9">
              <w:rPr>
                <w:rFonts w:ascii="Times New Roman" w:eastAsia="Calibri" w:hAnsi="Times New Roman" w:cs="Times New Roman"/>
              </w:rPr>
              <w:t>līgumiestāžu</w:t>
            </w:r>
            <w:proofErr w:type="spellEnd"/>
            <w:r w:rsidR="004A6CD9">
              <w:rPr>
                <w:rFonts w:ascii="Times New Roman" w:eastAsia="Calibri" w:hAnsi="Times New Roman" w:cs="Times New Roman"/>
              </w:rPr>
              <w:t xml:space="preserve"> sarakstu – norāda interneta </w:t>
            </w:r>
            <w:r w:rsidR="004A6CD9">
              <w:rPr>
                <w:rFonts w:ascii="Times New Roman" w:eastAsia="Calibri" w:hAnsi="Times New Roman" w:cs="Times New Roman"/>
              </w:rPr>
              <w:lastRenderedPageBreak/>
              <w:t>vietnes adresi, kur pasūtītājs var iepazīties ar pretendenta līgumiestādēm.</w:t>
            </w:r>
          </w:p>
        </w:tc>
        <w:tc>
          <w:tcPr>
            <w:tcW w:w="1469" w:type="dxa"/>
          </w:tcPr>
          <w:p w14:paraId="4A9E90FE" w14:textId="77777777" w:rsidR="001C0EA3" w:rsidRPr="001C0EA3" w:rsidRDefault="001C0EA3" w:rsidP="001C0EA3">
            <w:pPr>
              <w:spacing w:after="0" w:line="240" w:lineRule="auto"/>
              <w:rPr>
                <w:rFonts w:ascii="Times New Roman" w:eastAsia="Times New Roman" w:hAnsi="Times New Roman" w:cs="Times New Roman"/>
                <w:lang w:eastAsia="lv-LV"/>
              </w:rPr>
            </w:pPr>
          </w:p>
        </w:tc>
      </w:tr>
      <w:tr w:rsidR="001C0EA3" w:rsidRPr="001C0EA3" w14:paraId="4A9E9105" w14:textId="77777777" w:rsidTr="00CF59BD">
        <w:trPr>
          <w:jc w:val="center"/>
        </w:trPr>
        <w:tc>
          <w:tcPr>
            <w:tcW w:w="1041" w:type="dxa"/>
          </w:tcPr>
          <w:p w14:paraId="4A9E9100"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6.4.</w:t>
            </w:r>
          </w:p>
        </w:tc>
        <w:tc>
          <w:tcPr>
            <w:tcW w:w="5949" w:type="dxa"/>
          </w:tcPr>
          <w:p w14:paraId="4A9E9103" w14:textId="680CA556" w:rsidR="001C0EA3" w:rsidRPr="006F6359" w:rsidRDefault="001C0EA3" w:rsidP="001C0EA3">
            <w:pPr>
              <w:spacing w:after="0" w:line="240" w:lineRule="auto"/>
              <w:jc w:val="both"/>
              <w:rPr>
                <w:rFonts w:ascii="Times New Roman" w:eastAsia="Times New Roman" w:hAnsi="Times New Roman" w:cs="Times New Roman"/>
                <w:color w:val="000000"/>
                <w:lang w:eastAsia="lv-LV"/>
              </w:rPr>
            </w:pPr>
            <w:r w:rsidRPr="001C0EA3">
              <w:rPr>
                <w:rFonts w:ascii="Times New Roman" w:eastAsia="Times New Roman" w:hAnsi="Times New Roman" w:cs="Times New Roman"/>
                <w:color w:val="000000"/>
                <w:lang w:eastAsia="lv-LV"/>
              </w:rPr>
              <w:t>Pretendents nodrošina pakalpojumu saņemšanu visās Pretendenta līgumiestādēs, uzrādot</w:t>
            </w:r>
            <w:r w:rsidR="00CC5EB2">
              <w:rPr>
                <w:rFonts w:ascii="Times New Roman" w:eastAsia="Times New Roman" w:hAnsi="Times New Roman" w:cs="Times New Roman"/>
                <w:color w:val="000000"/>
                <w:lang w:eastAsia="lv-LV"/>
              </w:rPr>
              <w:t xml:space="preserve"> veselības apdrošināšanas karti </w:t>
            </w:r>
            <w:r w:rsidRPr="001C0EA3">
              <w:rPr>
                <w:rFonts w:ascii="Times New Roman" w:eastAsia="Times New Roman" w:hAnsi="Times New Roman" w:cs="Times New Roman"/>
                <w:color w:val="000000"/>
                <w:lang w:eastAsia="lv-LV"/>
              </w:rPr>
              <w:t>neveicot skaidras naudas norēķinus, piedāvājuma tehniskā specifikācijā noteikto pakalpojumu apmaksas limitu robežās</w:t>
            </w:r>
            <w:r w:rsidR="004A6CD9">
              <w:rPr>
                <w:rFonts w:ascii="Times New Roman" w:eastAsia="Times New Roman" w:hAnsi="Times New Roman" w:cs="Times New Roman"/>
                <w:color w:val="000000"/>
                <w:lang w:eastAsia="lv-LV"/>
              </w:rPr>
              <w:t>.</w:t>
            </w:r>
          </w:p>
        </w:tc>
        <w:tc>
          <w:tcPr>
            <w:tcW w:w="1469" w:type="dxa"/>
          </w:tcPr>
          <w:p w14:paraId="4A9E9104"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109" w14:textId="77777777" w:rsidTr="00CF59BD">
        <w:trPr>
          <w:jc w:val="center"/>
        </w:trPr>
        <w:tc>
          <w:tcPr>
            <w:tcW w:w="1041" w:type="dxa"/>
          </w:tcPr>
          <w:p w14:paraId="4A9E9106"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6.5.</w:t>
            </w:r>
          </w:p>
        </w:tc>
        <w:tc>
          <w:tcPr>
            <w:tcW w:w="5949" w:type="dxa"/>
          </w:tcPr>
          <w:p w14:paraId="4A9E9107" w14:textId="0267228A" w:rsidR="001C0EA3" w:rsidRPr="001C0EA3" w:rsidRDefault="001C0EA3" w:rsidP="001C0EA3">
            <w:pPr>
              <w:spacing w:after="0" w:line="240" w:lineRule="auto"/>
              <w:jc w:val="both"/>
              <w:rPr>
                <w:rFonts w:ascii="Times New Roman" w:eastAsia="Times New Roman" w:hAnsi="Times New Roman" w:cs="Times New Roman"/>
                <w:lang w:eastAsia="lv-LV"/>
              </w:rPr>
            </w:pPr>
            <w:r w:rsidRPr="001C0EA3">
              <w:rPr>
                <w:rFonts w:ascii="Times New Roman" w:eastAsia="Times New Roman" w:hAnsi="Times New Roman" w:cs="Times New Roman"/>
                <w:lang w:eastAsia="lv-LV"/>
              </w:rPr>
              <w:t xml:space="preserve">Pretendentam jānodrošina laboratorisko izmeklējumu t.sk., materiālu paņemšana  apmaksa, bezskaidras naudas norēķina veidā </w:t>
            </w:r>
            <w:r w:rsidR="006F6359" w:rsidRPr="001C0EA3">
              <w:rPr>
                <w:rFonts w:ascii="Times New Roman" w:eastAsia="Calibri" w:hAnsi="Times New Roman" w:cs="Times New Roman"/>
              </w:rPr>
              <w:t>līgumorganizācijās Latvijas Republikas teritorijā.</w:t>
            </w:r>
          </w:p>
        </w:tc>
        <w:tc>
          <w:tcPr>
            <w:tcW w:w="1469" w:type="dxa"/>
          </w:tcPr>
          <w:p w14:paraId="4A9E9108"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10D" w14:textId="77777777" w:rsidTr="00CF59BD">
        <w:trPr>
          <w:jc w:val="center"/>
        </w:trPr>
        <w:tc>
          <w:tcPr>
            <w:tcW w:w="1041" w:type="dxa"/>
          </w:tcPr>
          <w:p w14:paraId="4A9E910A"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6.6.</w:t>
            </w:r>
          </w:p>
        </w:tc>
        <w:tc>
          <w:tcPr>
            <w:tcW w:w="5949" w:type="dxa"/>
          </w:tcPr>
          <w:p w14:paraId="4A9E910B" w14:textId="77777777" w:rsidR="001C0EA3" w:rsidRPr="001C0EA3" w:rsidRDefault="001C0EA3" w:rsidP="001C0EA3">
            <w:pPr>
              <w:spacing w:after="0" w:line="240" w:lineRule="auto"/>
              <w:jc w:val="both"/>
              <w:rPr>
                <w:rFonts w:ascii="Times New Roman" w:eastAsia="Times New Roman" w:hAnsi="Times New Roman" w:cs="Times New Roman"/>
                <w:lang w:eastAsia="lv-LV"/>
              </w:rPr>
            </w:pPr>
            <w:r w:rsidRPr="001C0EA3">
              <w:rPr>
                <w:rFonts w:ascii="Times New Roman" w:eastAsia="Times New Roman" w:hAnsi="Times New Roman" w:cs="Times New Roman"/>
                <w:lang w:eastAsia="lv-LV"/>
              </w:rPr>
              <w:t xml:space="preserve">Apdrošinājuma summa netiek dalīta starp ambulatorajiem un stacionārajiem pakalpojumiem. </w:t>
            </w:r>
          </w:p>
        </w:tc>
        <w:tc>
          <w:tcPr>
            <w:tcW w:w="1469" w:type="dxa"/>
          </w:tcPr>
          <w:p w14:paraId="4A9E910C"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111" w14:textId="77777777" w:rsidTr="00CF59BD">
        <w:trPr>
          <w:jc w:val="center"/>
        </w:trPr>
        <w:tc>
          <w:tcPr>
            <w:tcW w:w="1041" w:type="dxa"/>
          </w:tcPr>
          <w:p w14:paraId="4A9E910E"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6.7.</w:t>
            </w:r>
          </w:p>
        </w:tc>
        <w:tc>
          <w:tcPr>
            <w:tcW w:w="5949" w:type="dxa"/>
          </w:tcPr>
          <w:p w14:paraId="4A9E910F" w14:textId="77777777" w:rsidR="001C0EA3" w:rsidRPr="001C0EA3" w:rsidRDefault="001C0EA3" w:rsidP="001C0EA3">
            <w:pPr>
              <w:spacing w:after="0" w:line="240" w:lineRule="auto"/>
              <w:jc w:val="both"/>
              <w:rPr>
                <w:rFonts w:ascii="Times New Roman" w:eastAsia="Times New Roman" w:hAnsi="Times New Roman" w:cs="Times New Roman"/>
                <w:lang w:eastAsia="lv-LV"/>
              </w:rPr>
            </w:pPr>
            <w:r w:rsidRPr="001C0EA3">
              <w:rPr>
                <w:rFonts w:ascii="Times New Roman" w:eastAsia="Times New Roman" w:hAnsi="Times New Roman" w:cs="Times New Roman"/>
                <w:lang w:eastAsia="lv-LV"/>
              </w:rPr>
              <w:t xml:space="preserve">Apdrošināšanas atlīdzība par veselības aprūpes pakalpojumiem, kas saņemti Pretendenta nelīgumorganizācijās vai, kas līgumorganizācijā nav iekļauti Pretendenta apmaksāto pakalpojumu sarakstā, tiks pārskaitīta apdrošinātās personas kontā ne vēlāk </w:t>
            </w:r>
            <w:r w:rsidRPr="00CC5EB2">
              <w:rPr>
                <w:rFonts w:ascii="Times New Roman" w:eastAsia="Times New Roman" w:hAnsi="Times New Roman" w:cs="Times New Roman"/>
                <w:lang w:eastAsia="lv-LV"/>
              </w:rPr>
              <w:t xml:space="preserve">kā 5 (piecu) </w:t>
            </w:r>
            <w:r w:rsidRPr="001C0EA3">
              <w:rPr>
                <w:rFonts w:ascii="Times New Roman" w:eastAsia="Times New Roman" w:hAnsi="Times New Roman" w:cs="Times New Roman"/>
                <w:lang w:eastAsia="lv-LV"/>
              </w:rPr>
              <w:t>darba dienu laikā no nepieciešamo dokumentu saņemšanas dienas.</w:t>
            </w:r>
          </w:p>
        </w:tc>
        <w:tc>
          <w:tcPr>
            <w:tcW w:w="1469" w:type="dxa"/>
          </w:tcPr>
          <w:p w14:paraId="4A9E9110"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115" w14:textId="77777777" w:rsidTr="00CF59BD">
        <w:trPr>
          <w:jc w:val="center"/>
        </w:trPr>
        <w:tc>
          <w:tcPr>
            <w:tcW w:w="1041" w:type="dxa"/>
          </w:tcPr>
          <w:p w14:paraId="4A9E9112"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6.8.</w:t>
            </w:r>
          </w:p>
        </w:tc>
        <w:tc>
          <w:tcPr>
            <w:tcW w:w="5949" w:type="dxa"/>
          </w:tcPr>
          <w:p w14:paraId="4A9E9113" w14:textId="77777777" w:rsidR="001C0EA3" w:rsidRPr="001C0EA3" w:rsidRDefault="001C0EA3" w:rsidP="001C0EA3">
            <w:pPr>
              <w:spacing w:after="0" w:line="240" w:lineRule="auto"/>
              <w:jc w:val="both"/>
              <w:rPr>
                <w:rFonts w:ascii="Times New Roman" w:eastAsia="Times New Roman" w:hAnsi="Times New Roman" w:cs="Times New Roman"/>
                <w:lang w:eastAsia="lv-LV"/>
              </w:rPr>
            </w:pPr>
            <w:r w:rsidRPr="001C0EA3">
              <w:rPr>
                <w:rFonts w:ascii="Times New Roman" w:eastAsia="Times New Roman" w:hAnsi="Times New Roman" w:cs="Times New Roman"/>
                <w:lang w:eastAsia="lv-LV"/>
              </w:rPr>
              <w:t>Apdrošināšanas</w:t>
            </w:r>
            <w:r w:rsidRPr="001C0EA3">
              <w:rPr>
                <w:rFonts w:ascii="Times New Roman" w:eastAsia="Times New Roman" w:hAnsi="Times New Roman" w:cs="Times New Roman"/>
                <w:spacing w:val="-4"/>
                <w:lang w:eastAsia="lv-LV"/>
              </w:rPr>
              <w:t xml:space="preserve"> atlīdzības pieteikumu par polisē iekļautajiem pakalpojumiem var iesniegt gan visās apdrošinātāja filiālēs vai pārstāvniecībās gan arī elektroniski (e-pastā vai Internetā). Iesniedzot atlīdzību elektroniski Pretendentam jānodrošina atlīdzību izmaksa 5 (piecu) darba dienu laikā, no visu nepieciešamo dokumentu saņemšanas brīža.</w:t>
            </w:r>
          </w:p>
        </w:tc>
        <w:tc>
          <w:tcPr>
            <w:tcW w:w="1469" w:type="dxa"/>
          </w:tcPr>
          <w:p w14:paraId="4A9E9114"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119" w14:textId="77777777" w:rsidTr="00CF59BD">
        <w:trPr>
          <w:jc w:val="center"/>
        </w:trPr>
        <w:tc>
          <w:tcPr>
            <w:tcW w:w="1041" w:type="dxa"/>
          </w:tcPr>
          <w:p w14:paraId="4A9E9116"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6.9.</w:t>
            </w:r>
          </w:p>
        </w:tc>
        <w:tc>
          <w:tcPr>
            <w:tcW w:w="5949" w:type="dxa"/>
          </w:tcPr>
          <w:p w14:paraId="4A9E9117" w14:textId="77777777" w:rsidR="001C0EA3" w:rsidRPr="001C0EA3" w:rsidRDefault="001C0EA3" w:rsidP="001C0EA3">
            <w:pPr>
              <w:spacing w:after="0" w:line="240" w:lineRule="auto"/>
              <w:jc w:val="both"/>
              <w:rPr>
                <w:rFonts w:ascii="Times New Roman" w:eastAsia="Times New Roman" w:hAnsi="Times New Roman" w:cs="Times New Roman"/>
                <w:lang w:eastAsia="lv-LV"/>
              </w:rPr>
            </w:pPr>
            <w:r w:rsidRPr="001C0EA3">
              <w:rPr>
                <w:rFonts w:ascii="Times New Roman" w:eastAsia="Times New Roman" w:hAnsi="Times New Roman" w:cs="Times New Roman"/>
                <w:lang w:eastAsia="lv-LV"/>
              </w:rPr>
              <w:t>Atlīdzības pieteikumu par polisē iekļautajiem pakalpojumiem, apdrošinātā persona ir tiesīga iesniegt neierobežotā laikā pēc pakalpojuma saņemšanas visā polises darbības periodā un 10</w:t>
            </w:r>
            <w:r w:rsidRPr="001C0EA3">
              <w:rPr>
                <w:rFonts w:ascii="Times New Roman" w:eastAsia="Times New Roman" w:hAnsi="Times New Roman" w:cs="Times New Roman"/>
                <w:i/>
                <w:iCs/>
                <w:lang w:eastAsia="lv-LV"/>
              </w:rPr>
              <w:t xml:space="preserve"> (desmit)</w:t>
            </w:r>
            <w:r w:rsidRPr="001C0EA3">
              <w:rPr>
                <w:rFonts w:ascii="Times New Roman" w:eastAsia="Times New Roman" w:hAnsi="Times New Roman" w:cs="Times New Roman"/>
                <w:lang w:eastAsia="lv-LV"/>
              </w:rPr>
              <w:t xml:space="preserve"> dienas pēc polises darbības beigu datuma un Pretendents neierobežo minimālo atlīdzības apmēru.</w:t>
            </w:r>
          </w:p>
        </w:tc>
        <w:tc>
          <w:tcPr>
            <w:tcW w:w="1469" w:type="dxa"/>
          </w:tcPr>
          <w:p w14:paraId="4A9E9118"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11D" w14:textId="77777777" w:rsidTr="00CF59BD">
        <w:trPr>
          <w:jc w:val="center"/>
        </w:trPr>
        <w:tc>
          <w:tcPr>
            <w:tcW w:w="1041" w:type="dxa"/>
          </w:tcPr>
          <w:p w14:paraId="4A9E911A"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6.10.</w:t>
            </w:r>
          </w:p>
        </w:tc>
        <w:tc>
          <w:tcPr>
            <w:tcW w:w="5949" w:type="dxa"/>
          </w:tcPr>
          <w:p w14:paraId="4A9E911B" w14:textId="77777777" w:rsidR="001C0EA3" w:rsidRPr="001C0EA3" w:rsidRDefault="001C0EA3" w:rsidP="001C0EA3">
            <w:pPr>
              <w:spacing w:after="0" w:line="240" w:lineRule="auto"/>
              <w:jc w:val="both"/>
              <w:rPr>
                <w:rFonts w:ascii="Times New Roman" w:eastAsia="Times New Roman" w:hAnsi="Times New Roman" w:cs="Times New Roman"/>
                <w:lang w:eastAsia="lv-LV"/>
              </w:rPr>
            </w:pPr>
            <w:r w:rsidRPr="001C0EA3">
              <w:rPr>
                <w:rFonts w:ascii="Times New Roman" w:eastAsia="Times New Roman" w:hAnsi="Times New Roman" w:cs="Times New Roman"/>
                <w:lang w:eastAsia="lv-LV"/>
              </w:rPr>
              <w:t xml:space="preserve">Pretendents nodrošina detalizētu atlīdzības vēstules nosūtīšanu Apdrošinātajām personām ar skaidrojumu par atlīdzības samazinājuma iemesliem, atteikumu utml. Šāda informācija tiek nosūtīta Apdrošinātai personai uz Apdrošinātās personas norādīto adresi (pasta vai e-pasta) bez iepriekšēja pieprasījuma. </w:t>
            </w:r>
          </w:p>
        </w:tc>
        <w:tc>
          <w:tcPr>
            <w:tcW w:w="1469" w:type="dxa"/>
          </w:tcPr>
          <w:p w14:paraId="4A9E911C"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121" w14:textId="77777777" w:rsidTr="00CF59BD">
        <w:trPr>
          <w:jc w:val="center"/>
        </w:trPr>
        <w:tc>
          <w:tcPr>
            <w:tcW w:w="1041" w:type="dxa"/>
          </w:tcPr>
          <w:p w14:paraId="4A9E911E"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6.11.</w:t>
            </w:r>
          </w:p>
        </w:tc>
        <w:tc>
          <w:tcPr>
            <w:tcW w:w="5949" w:type="dxa"/>
          </w:tcPr>
          <w:p w14:paraId="4A9E911F" w14:textId="1992771A" w:rsidR="001C0EA3" w:rsidRPr="001C0EA3" w:rsidRDefault="001C0EA3" w:rsidP="001C0EA3">
            <w:pPr>
              <w:spacing w:after="0" w:line="240" w:lineRule="auto"/>
              <w:jc w:val="both"/>
              <w:rPr>
                <w:rFonts w:ascii="Times New Roman" w:eastAsia="Times New Roman" w:hAnsi="Times New Roman" w:cs="Times New Roman"/>
                <w:lang w:eastAsia="lv-LV"/>
              </w:rPr>
            </w:pPr>
            <w:r w:rsidRPr="006F6359">
              <w:rPr>
                <w:rFonts w:ascii="Times New Roman" w:eastAsia="Times New Roman" w:hAnsi="Times New Roman" w:cs="Times New Roman"/>
                <w:lang w:eastAsia="lv-LV"/>
              </w:rPr>
              <w:t xml:space="preserve">Veselības apdrošināšanas kartes plastikāta formātu izgatavošana </w:t>
            </w:r>
            <w:r w:rsidR="004A6CD9">
              <w:rPr>
                <w:rFonts w:ascii="Times New Roman" w:eastAsia="Times New Roman" w:hAnsi="Times New Roman" w:cs="Times New Roman"/>
                <w:lang w:eastAsia="lv-LV"/>
              </w:rPr>
              <w:t xml:space="preserve">pirmreizēji </w:t>
            </w:r>
            <w:r w:rsidRPr="006F6359">
              <w:rPr>
                <w:rFonts w:ascii="Times New Roman" w:eastAsia="Times New Roman" w:hAnsi="Times New Roman" w:cs="Times New Roman"/>
                <w:lang w:eastAsia="lv-LV"/>
              </w:rPr>
              <w:t>tiek veikta bez papildus maksas</w:t>
            </w:r>
            <w:r w:rsidR="006F6359" w:rsidRPr="006F6359">
              <w:rPr>
                <w:rFonts w:ascii="Times New Roman" w:eastAsia="Times New Roman" w:hAnsi="Times New Roman" w:cs="Times New Roman"/>
                <w:lang w:eastAsia="lv-LV"/>
              </w:rPr>
              <w:t>.</w:t>
            </w:r>
          </w:p>
        </w:tc>
        <w:tc>
          <w:tcPr>
            <w:tcW w:w="1469" w:type="dxa"/>
          </w:tcPr>
          <w:p w14:paraId="4A9E9120"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125" w14:textId="77777777" w:rsidTr="00CF59BD">
        <w:trPr>
          <w:jc w:val="center"/>
        </w:trPr>
        <w:tc>
          <w:tcPr>
            <w:tcW w:w="1041" w:type="dxa"/>
          </w:tcPr>
          <w:p w14:paraId="4A9E9122"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6.12.</w:t>
            </w:r>
          </w:p>
        </w:tc>
        <w:tc>
          <w:tcPr>
            <w:tcW w:w="5949" w:type="dxa"/>
          </w:tcPr>
          <w:p w14:paraId="4A9E9123" w14:textId="77777777" w:rsidR="001C0EA3" w:rsidRPr="001C0EA3" w:rsidRDefault="001C0EA3" w:rsidP="001C0EA3">
            <w:pPr>
              <w:spacing w:after="0" w:line="240" w:lineRule="auto"/>
              <w:jc w:val="both"/>
              <w:rPr>
                <w:rFonts w:ascii="Times New Roman" w:eastAsia="Times New Roman" w:hAnsi="Times New Roman" w:cs="Times New Roman"/>
                <w:lang w:eastAsia="lv-LV"/>
              </w:rPr>
            </w:pPr>
            <w:r w:rsidRPr="001C0EA3">
              <w:rPr>
                <w:rFonts w:ascii="Times New Roman" w:eastAsia="Times New Roman" w:hAnsi="Times New Roman" w:cs="Times New Roman"/>
                <w:lang w:eastAsia="lv-LV"/>
              </w:rPr>
              <w:t>Pretendentam jānodrošina iespēju Pasūtītājam veikt izmaiņas apdrošināto personu sarakstā visā apdrošināšanas perioda laikā,  izslēdzot no tā personas un pievienojot jaunas personas uz tādiem pašiem apdrošināšanas noteikumiem kā esošajiem darbiniekiem, pēc Pasūtītāja pieprasījuma, neierobežojot izmaiņu veikšanas periodiskumu. Pretendentam, saņemot no Pasūtītāja informāciju par nepieciešamajām izmaiņām, 5 (piecu) dienu laikā jānodrošina iespēja saņemt veselības apdrošināšanas kartes.</w:t>
            </w:r>
          </w:p>
        </w:tc>
        <w:tc>
          <w:tcPr>
            <w:tcW w:w="1469" w:type="dxa"/>
          </w:tcPr>
          <w:p w14:paraId="4A9E9124"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129" w14:textId="77777777" w:rsidTr="00CF59BD">
        <w:trPr>
          <w:jc w:val="center"/>
        </w:trPr>
        <w:tc>
          <w:tcPr>
            <w:tcW w:w="1041" w:type="dxa"/>
          </w:tcPr>
          <w:p w14:paraId="4A9E9126"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6.13.</w:t>
            </w:r>
          </w:p>
        </w:tc>
        <w:tc>
          <w:tcPr>
            <w:tcW w:w="5949" w:type="dxa"/>
          </w:tcPr>
          <w:p w14:paraId="4A9E9127" w14:textId="77777777" w:rsidR="001C0EA3" w:rsidRPr="001C0EA3" w:rsidRDefault="001C0EA3" w:rsidP="001C0EA3">
            <w:pPr>
              <w:spacing w:after="0" w:line="240" w:lineRule="auto"/>
              <w:jc w:val="both"/>
              <w:rPr>
                <w:rFonts w:ascii="Times New Roman" w:eastAsia="Times New Roman" w:hAnsi="Times New Roman" w:cs="Times New Roman"/>
                <w:lang w:eastAsia="lv-LV"/>
              </w:rPr>
            </w:pPr>
            <w:r w:rsidRPr="001C0EA3">
              <w:rPr>
                <w:rFonts w:ascii="Times New Roman" w:eastAsia="Times New Roman" w:hAnsi="Times New Roman" w:cs="Times New Roman"/>
                <w:lang w:eastAsia="lv-LV"/>
              </w:rPr>
              <w:t>Iekļaujot jaunas apdrošināmās personas, kā arī izslēdzot personas no apdrošināmo saraksta, Pretendentam jāveic prēmijas aprēķins proporcionāli atlikušajam periodam par pilniem mēnešiem (tas nozīmē, ka viena mēneša apdrošināšanas prēmija tiek noteikta kā 1/12 daļa no gada apdrošināšanas prēmijas). Aprēķinot prēmijas atlikumu par izslēgtajām personām, izmaksātās atlīdzības netiek ņemtas vērā.</w:t>
            </w:r>
          </w:p>
        </w:tc>
        <w:tc>
          <w:tcPr>
            <w:tcW w:w="1469" w:type="dxa"/>
          </w:tcPr>
          <w:p w14:paraId="4A9E9128"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12E" w14:textId="77777777" w:rsidTr="00CF59BD">
        <w:trPr>
          <w:trHeight w:val="1579"/>
          <w:jc w:val="center"/>
        </w:trPr>
        <w:tc>
          <w:tcPr>
            <w:tcW w:w="1041" w:type="dxa"/>
          </w:tcPr>
          <w:p w14:paraId="4A9E912A"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lastRenderedPageBreak/>
              <w:t>6.14.</w:t>
            </w:r>
          </w:p>
        </w:tc>
        <w:tc>
          <w:tcPr>
            <w:tcW w:w="5949" w:type="dxa"/>
          </w:tcPr>
          <w:p w14:paraId="4A9E912B" w14:textId="77777777" w:rsidR="001C0EA3" w:rsidRPr="006F6359" w:rsidRDefault="001C0EA3" w:rsidP="001C0EA3">
            <w:pPr>
              <w:spacing w:after="0" w:line="240" w:lineRule="auto"/>
              <w:jc w:val="both"/>
              <w:rPr>
                <w:rFonts w:ascii="Times New Roman" w:eastAsia="Times New Roman" w:hAnsi="Times New Roman" w:cs="Times New Roman"/>
                <w:lang w:eastAsia="lv-LV"/>
              </w:rPr>
            </w:pPr>
            <w:r w:rsidRPr="006F6359">
              <w:rPr>
                <w:rFonts w:ascii="Times New Roman" w:eastAsia="Times New Roman" w:hAnsi="Times New Roman" w:cs="Times New Roman"/>
                <w:lang w:eastAsia="lv-LV"/>
              </w:rPr>
              <w:t>Izmaiņas apdrošināto personu sarakstā (pievienošana sarakstam vai izslēgšana no apdrošināto saraksta) tiek veiktas, nosūtot Pretendentam elektronisku informāciju par Apdrošināto personu, norādot sekojošu informāciju: vārds, uzvārds, personas kods, norādot datumu, no / līdz kura darbinieks ir apdrošināts.</w:t>
            </w:r>
          </w:p>
          <w:p w14:paraId="4A9E912C" w14:textId="77777777" w:rsidR="001C0EA3" w:rsidRPr="006F6359" w:rsidRDefault="001C0EA3" w:rsidP="001C0EA3">
            <w:pPr>
              <w:spacing w:after="0" w:line="240" w:lineRule="auto"/>
              <w:jc w:val="both"/>
              <w:rPr>
                <w:rFonts w:ascii="Times New Roman" w:eastAsia="Times New Roman" w:hAnsi="Times New Roman" w:cs="Times New Roman"/>
                <w:lang w:eastAsia="lv-LV"/>
              </w:rPr>
            </w:pPr>
          </w:p>
        </w:tc>
        <w:tc>
          <w:tcPr>
            <w:tcW w:w="1469" w:type="dxa"/>
          </w:tcPr>
          <w:p w14:paraId="4A9E912D"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132" w14:textId="77777777" w:rsidTr="00CF59BD">
        <w:trPr>
          <w:jc w:val="center"/>
        </w:trPr>
        <w:tc>
          <w:tcPr>
            <w:tcW w:w="1041" w:type="dxa"/>
          </w:tcPr>
          <w:p w14:paraId="4A9E912F"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6.15.</w:t>
            </w:r>
          </w:p>
        </w:tc>
        <w:tc>
          <w:tcPr>
            <w:tcW w:w="5949" w:type="dxa"/>
          </w:tcPr>
          <w:p w14:paraId="4A9E9130" w14:textId="13FBE043" w:rsidR="001C0EA3" w:rsidRPr="006F6359" w:rsidRDefault="006F6359" w:rsidP="001C0EA3">
            <w:pPr>
              <w:spacing w:after="0" w:line="240" w:lineRule="auto"/>
              <w:jc w:val="both"/>
              <w:rPr>
                <w:rFonts w:ascii="Times New Roman" w:eastAsia="Times New Roman" w:hAnsi="Times New Roman" w:cs="Times New Roman"/>
                <w:lang w:eastAsia="lv-LV"/>
              </w:rPr>
            </w:pPr>
            <w:r w:rsidRPr="006F6359">
              <w:rPr>
                <w:rFonts w:ascii="Times New Roman" w:eastAsia="Times New Roman" w:hAnsi="Times New Roman" w:cs="Times New Roman"/>
                <w:lang w:eastAsia="lv-LV"/>
              </w:rPr>
              <w:t>Pretendentam ir jānodrošina, ka norēķini starp SIA “</w:t>
            </w:r>
            <w:r>
              <w:rPr>
                <w:rFonts w:ascii="Times New Roman" w:eastAsia="Times New Roman" w:hAnsi="Times New Roman" w:cs="Times New Roman"/>
                <w:lang w:eastAsia="lv-LV"/>
              </w:rPr>
              <w:t>Cēsu klīnika</w:t>
            </w:r>
            <w:r w:rsidRPr="006F6359">
              <w:rPr>
                <w:rFonts w:ascii="Times New Roman" w:eastAsia="Times New Roman" w:hAnsi="Times New Roman" w:cs="Times New Roman"/>
                <w:lang w:eastAsia="lv-LV"/>
              </w:rPr>
              <w:t>” un Pretendentu par SIA “</w:t>
            </w:r>
            <w:r>
              <w:rPr>
                <w:rFonts w:ascii="Times New Roman" w:eastAsia="Times New Roman" w:hAnsi="Times New Roman" w:cs="Times New Roman"/>
                <w:lang w:eastAsia="lv-LV"/>
              </w:rPr>
              <w:t>Cēsu klīnika</w:t>
            </w:r>
            <w:r w:rsidRPr="006F6359">
              <w:rPr>
                <w:rFonts w:ascii="Times New Roman" w:eastAsia="Times New Roman" w:hAnsi="Times New Roman" w:cs="Times New Roman"/>
                <w:lang w:eastAsia="lv-LV"/>
              </w:rPr>
              <w:t>” sniegtajiem veselības aprūpes pakalpojumiem Pasūtītāja apdrošinātiem darbiniekiem tiek veikti pamatojoties uz veselības apdrošināšanas karšu autorizāciju un pakalpojumu automātisko apstrādi tiešsaistē Pretendenta sistēmā.</w:t>
            </w:r>
          </w:p>
        </w:tc>
        <w:tc>
          <w:tcPr>
            <w:tcW w:w="1469" w:type="dxa"/>
          </w:tcPr>
          <w:p w14:paraId="4A9E9131" w14:textId="77777777" w:rsidR="001C0EA3" w:rsidRPr="001C0EA3" w:rsidRDefault="001C0EA3" w:rsidP="001C0EA3">
            <w:pPr>
              <w:spacing w:after="0" w:line="240" w:lineRule="auto"/>
              <w:rPr>
                <w:rFonts w:ascii="Times New Roman" w:eastAsia="Times New Roman" w:hAnsi="Times New Roman" w:cs="Times New Roman"/>
                <w:i/>
                <w:iCs/>
                <w:lang w:eastAsia="lv-LV"/>
              </w:rPr>
            </w:pPr>
          </w:p>
        </w:tc>
      </w:tr>
      <w:tr w:rsidR="001C0EA3" w:rsidRPr="001C0EA3" w14:paraId="4A9E9136" w14:textId="77777777" w:rsidTr="00CF59BD">
        <w:trPr>
          <w:jc w:val="center"/>
        </w:trPr>
        <w:tc>
          <w:tcPr>
            <w:tcW w:w="1041" w:type="dxa"/>
          </w:tcPr>
          <w:p w14:paraId="4A9E9133"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6.16.</w:t>
            </w:r>
          </w:p>
        </w:tc>
        <w:tc>
          <w:tcPr>
            <w:tcW w:w="5949" w:type="dxa"/>
          </w:tcPr>
          <w:p w14:paraId="4A9E9134" w14:textId="77777777" w:rsidR="001C0EA3" w:rsidRPr="001C0EA3" w:rsidRDefault="001C0EA3" w:rsidP="001C0EA3">
            <w:pPr>
              <w:spacing w:after="0" w:line="240" w:lineRule="auto"/>
              <w:jc w:val="both"/>
              <w:rPr>
                <w:rFonts w:ascii="Times New Roman" w:eastAsia="Times New Roman" w:hAnsi="Times New Roman" w:cs="Times New Roman"/>
                <w:lang w:eastAsia="lv-LV"/>
              </w:rPr>
            </w:pPr>
            <w:r w:rsidRPr="001C0EA3">
              <w:rPr>
                <w:rFonts w:ascii="Times New Roman" w:eastAsia="Times New Roman" w:hAnsi="Times New Roman" w:cs="Times New Roman"/>
                <w:lang w:eastAsia="lv-LV"/>
              </w:rPr>
              <w:t>Pretendents garantē nevērsties pret Pasūtītāju gadījumos, ja Apdrošinātā persona   noslēgtā apdrošināšanas līguma (polises) ietvaros ir pārtērējusi apdrošinājuma summas un limitus, saņēmusi ārstnieciskos pakalpojumus, kas nav paredzēti apdrošināšanas programmā, kā arī, ja Apdrošinātā persona saņēmusi ārstnieciskos pakalpojumus pēc veselības kartes pārtraukšanas.</w:t>
            </w:r>
          </w:p>
        </w:tc>
        <w:tc>
          <w:tcPr>
            <w:tcW w:w="1469" w:type="dxa"/>
          </w:tcPr>
          <w:p w14:paraId="4A9E9135"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138" w14:textId="77777777" w:rsidTr="00F56AD6">
        <w:trPr>
          <w:jc w:val="center"/>
        </w:trPr>
        <w:tc>
          <w:tcPr>
            <w:tcW w:w="8459" w:type="dxa"/>
            <w:gridSpan w:val="3"/>
            <w:shd w:val="clear" w:color="auto" w:fill="F2F2F2" w:themeFill="background1" w:themeFillShade="F2"/>
          </w:tcPr>
          <w:p w14:paraId="4A9E9137" w14:textId="77777777" w:rsidR="001C0EA3" w:rsidRPr="001C0EA3" w:rsidRDefault="001C0EA3" w:rsidP="004D3CF2">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II daļa Pasūtītāja izvirzītās prasības veselības aprūpes pakalpojumiem</w:t>
            </w:r>
            <w:r w:rsidR="004D3CF2">
              <w:rPr>
                <w:rFonts w:ascii="Times New Roman" w:eastAsia="Times New Roman" w:hAnsi="Times New Roman" w:cs="Times New Roman"/>
                <w:b/>
                <w:bCs/>
                <w:lang w:eastAsia="lv-LV"/>
              </w:rPr>
              <w:t xml:space="preserve"> </w:t>
            </w:r>
            <w:r w:rsidRPr="001C0EA3">
              <w:rPr>
                <w:rFonts w:ascii="Times New Roman" w:eastAsia="Times New Roman" w:hAnsi="Times New Roman" w:cs="Times New Roman"/>
                <w:b/>
                <w:bCs/>
                <w:lang w:eastAsia="lv-LV"/>
              </w:rPr>
              <w:t>(veselības apdrošināšanas programmas kvalitāte)</w:t>
            </w:r>
          </w:p>
        </w:tc>
      </w:tr>
      <w:tr w:rsidR="001C0EA3" w:rsidRPr="001C0EA3" w14:paraId="4A9E913C" w14:textId="77777777" w:rsidTr="00985F8F">
        <w:trPr>
          <w:jc w:val="center"/>
        </w:trPr>
        <w:tc>
          <w:tcPr>
            <w:tcW w:w="1041" w:type="dxa"/>
          </w:tcPr>
          <w:p w14:paraId="4A9E9139"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7.</w:t>
            </w:r>
          </w:p>
        </w:tc>
        <w:tc>
          <w:tcPr>
            <w:tcW w:w="7418" w:type="dxa"/>
            <w:gridSpan w:val="2"/>
          </w:tcPr>
          <w:p w14:paraId="4A9E913A" w14:textId="77777777" w:rsidR="001C0EA3" w:rsidRPr="001C0EA3" w:rsidRDefault="001C0EA3" w:rsidP="001C0EA3">
            <w:pPr>
              <w:spacing w:after="0" w:line="240" w:lineRule="auto"/>
              <w:rPr>
                <w:rFonts w:ascii="Times New Roman" w:eastAsia="Times New Roman" w:hAnsi="Times New Roman" w:cs="Times New Roman"/>
                <w:b/>
                <w:bCs/>
                <w:lang w:eastAsia="lv-LV"/>
              </w:rPr>
            </w:pPr>
          </w:p>
          <w:p w14:paraId="4A9E913B"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 xml:space="preserve">AMBULATORĀS UN STACIONĀRĀS VESELĪBAS APRŪPES PAKALPOJUMI </w:t>
            </w:r>
          </w:p>
        </w:tc>
      </w:tr>
      <w:tr w:rsidR="001C0EA3" w:rsidRPr="001C0EA3" w14:paraId="4A9E913F" w14:textId="77777777" w:rsidTr="00985F8F">
        <w:trPr>
          <w:jc w:val="center"/>
        </w:trPr>
        <w:tc>
          <w:tcPr>
            <w:tcW w:w="1041" w:type="dxa"/>
          </w:tcPr>
          <w:p w14:paraId="4A9E913D"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7.1.</w:t>
            </w:r>
          </w:p>
        </w:tc>
        <w:tc>
          <w:tcPr>
            <w:tcW w:w="7418" w:type="dxa"/>
            <w:gridSpan w:val="2"/>
          </w:tcPr>
          <w:p w14:paraId="4A9E913E"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lang w:eastAsia="lv-LV"/>
              </w:rPr>
              <w:t xml:space="preserve">Kopējais apdrošināšanas limits </w:t>
            </w:r>
            <w:r w:rsidRPr="001C0EA3">
              <w:rPr>
                <w:rFonts w:ascii="Times New Roman" w:eastAsia="Times New Roman" w:hAnsi="Times New Roman" w:cs="Times New Roman"/>
                <w:b/>
                <w:bCs/>
                <w:lang w:eastAsia="lv-LV"/>
              </w:rPr>
              <w:t>ne mazāks kā EUR 2000.00 (divi tūkstoši euro)</w:t>
            </w:r>
          </w:p>
        </w:tc>
      </w:tr>
      <w:tr w:rsidR="001C0EA3" w:rsidRPr="001C0EA3" w14:paraId="4A9E9143" w14:textId="77777777" w:rsidTr="00CF59BD">
        <w:trPr>
          <w:jc w:val="center"/>
        </w:trPr>
        <w:tc>
          <w:tcPr>
            <w:tcW w:w="1041" w:type="dxa"/>
          </w:tcPr>
          <w:p w14:paraId="4A9E9140"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7.1.1.</w:t>
            </w:r>
          </w:p>
        </w:tc>
        <w:tc>
          <w:tcPr>
            <w:tcW w:w="5949" w:type="dxa"/>
          </w:tcPr>
          <w:p w14:paraId="4A9E9141" w14:textId="77777777" w:rsidR="001C0EA3" w:rsidRPr="001C0EA3" w:rsidRDefault="001C0EA3" w:rsidP="001C0EA3">
            <w:pPr>
              <w:spacing w:before="120" w:after="0" w:line="240" w:lineRule="auto"/>
              <w:jc w:val="both"/>
              <w:rPr>
                <w:rFonts w:ascii="Times New Roman" w:eastAsia="Times New Roman" w:hAnsi="Times New Roman" w:cs="Times New Roman"/>
                <w:lang w:eastAsia="lv-LV"/>
              </w:rPr>
            </w:pPr>
            <w:r w:rsidRPr="001C0EA3">
              <w:rPr>
                <w:rFonts w:ascii="Times New Roman" w:eastAsia="Times New Roman" w:hAnsi="Times New Roman" w:cs="Times New Roman"/>
                <w:b/>
                <w:bCs/>
                <w:lang w:eastAsia="lv-LV"/>
              </w:rPr>
              <w:t xml:space="preserve">Pacienta iemaksa </w:t>
            </w:r>
            <w:r w:rsidRPr="001C0EA3">
              <w:rPr>
                <w:rFonts w:ascii="Times New Roman" w:eastAsia="Times New Roman" w:hAnsi="Times New Roman" w:cs="Times New Roman"/>
                <w:lang w:eastAsia="lv-LV"/>
              </w:rPr>
              <w:t>Ambulatorā un stacionārā diagnostika un ārstēšana par valsts noteiktajām pacienta iemaksām, kas spēkā ar MK noteikumiem, ar primārās aprūpes ārsta vai speciālista nosūtījumu, ieskaitot pacienta līdzmaksājumu par vienā stacionēšanās reizē veiktu ķirurģisku operāciju un rehabilitācijas pakalpojumi, tiek apmaksāta 100% apmērā.</w:t>
            </w:r>
          </w:p>
        </w:tc>
        <w:tc>
          <w:tcPr>
            <w:tcW w:w="1469" w:type="dxa"/>
          </w:tcPr>
          <w:p w14:paraId="4A9E9142"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148" w14:textId="77777777" w:rsidTr="00CF59BD">
        <w:trPr>
          <w:jc w:val="center"/>
        </w:trPr>
        <w:tc>
          <w:tcPr>
            <w:tcW w:w="1041" w:type="dxa"/>
          </w:tcPr>
          <w:p w14:paraId="4A9E9144"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7.1.2.</w:t>
            </w:r>
          </w:p>
        </w:tc>
        <w:tc>
          <w:tcPr>
            <w:tcW w:w="5949" w:type="dxa"/>
          </w:tcPr>
          <w:p w14:paraId="4A9E9145" w14:textId="77777777" w:rsidR="001C0EA3" w:rsidRPr="001C0EA3" w:rsidRDefault="001C0EA3" w:rsidP="001C0EA3">
            <w:pPr>
              <w:spacing w:before="120" w:after="0" w:line="240" w:lineRule="auto"/>
              <w:jc w:val="both"/>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MAKSAS AMBULATORĀ VESELĪBAS APRŪPE.</w:t>
            </w:r>
          </w:p>
          <w:p w14:paraId="4A9E9146" w14:textId="001959AE" w:rsidR="001C0EA3" w:rsidRPr="001C0EA3" w:rsidRDefault="001C0EA3" w:rsidP="001C0EA3">
            <w:pPr>
              <w:spacing w:before="120" w:after="0" w:line="240" w:lineRule="auto"/>
              <w:jc w:val="both"/>
              <w:rPr>
                <w:rFonts w:ascii="Times New Roman" w:eastAsia="Times New Roman" w:hAnsi="Times New Roman" w:cs="Times New Roman"/>
                <w:b/>
                <w:bCs/>
                <w:color w:val="000000"/>
                <w:lang w:eastAsia="lv-LV"/>
              </w:rPr>
            </w:pPr>
            <w:r w:rsidRPr="001C0EA3">
              <w:rPr>
                <w:rFonts w:ascii="Times New Roman" w:eastAsia="Times New Roman" w:hAnsi="Times New Roman" w:cs="Times New Roman"/>
                <w:b/>
                <w:color w:val="000000"/>
                <w:lang w:eastAsia="lv-LV"/>
              </w:rPr>
              <w:t>Maksas ambulatorie pakalpojumi, Pretendenta norādītajās līgumorganizācijās un ārpus</w:t>
            </w:r>
            <w:r w:rsidR="004A6CD9">
              <w:rPr>
                <w:rFonts w:ascii="Times New Roman" w:eastAsia="Times New Roman" w:hAnsi="Times New Roman" w:cs="Times New Roman"/>
                <w:b/>
                <w:color w:val="000000"/>
                <w:lang w:eastAsia="lv-LV"/>
              </w:rPr>
              <w:t xml:space="preserve"> </w:t>
            </w:r>
            <w:r w:rsidRPr="001C0EA3">
              <w:rPr>
                <w:rFonts w:ascii="Times New Roman" w:eastAsia="Times New Roman" w:hAnsi="Times New Roman" w:cs="Times New Roman"/>
                <w:b/>
                <w:color w:val="000000"/>
                <w:lang w:eastAsia="lv-LV"/>
              </w:rPr>
              <w:t>Pretendenta līgumorganizācijām (nelīgumorganizācijā) ne mazāk kā norādītajos limitos:</w:t>
            </w:r>
          </w:p>
        </w:tc>
        <w:tc>
          <w:tcPr>
            <w:tcW w:w="1469" w:type="dxa"/>
          </w:tcPr>
          <w:p w14:paraId="4A9E9147" w14:textId="77777777" w:rsidR="001C0EA3" w:rsidRPr="001C0EA3" w:rsidRDefault="001C0EA3" w:rsidP="001C0EA3">
            <w:pPr>
              <w:spacing w:after="0" w:line="240" w:lineRule="auto"/>
              <w:rPr>
                <w:rFonts w:ascii="Times New Roman" w:eastAsia="Times New Roman" w:hAnsi="Times New Roman" w:cs="Times New Roman"/>
                <w:b/>
                <w:bCs/>
                <w:i/>
                <w:iCs/>
                <w:lang w:eastAsia="lv-LV"/>
              </w:rPr>
            </w:pPr>
          </w:p>
        </w:tc>
      </w:tr>
      <w:tr w:rsidR="001C0EA3" w:rsidRPr="001C0EA3" w14:paraId="4A9E914C" w14:textId="77777777" w:rsidTr="00CF59BD">
        <w:trPr>
          <w:jc w:val="center"/>
        </w:trPr>
        <w:tc>
          <w:tcPr>
            <w:tcW w:w="1041" w:type="dxa"/>
          </w:tcPr>
          <w:p w14:paraId="4A9E9149"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7.1.2.1.</w:t>
            </w:r>
          </w:p>
        </w:tc>
        <w:tc>
          <w:tcPr>
            <w:tcW w:w="5949" w:type="dxa"/>
          </w:tcPr>
          <w:p w14:paraId="4A9E914A" w14:textId="0CCC2D66" w:rsidR="001C0EA3" w:rsidRPr="001C0EA3" w:rsidRDefault="003D5BB1" w:rsidP="001C0EA3">
            <w:pPr>
              <w:spacing w:before="120" w:after="0" w:line="240" w:lineRule="auto"/>
              <w:jc w:val="both"/>
              <w:rPr>
                <w:rFonts w:ascii="Times New Roman" w:eastAsia="Times New Roman" w:hAnsi="Times New Roman" w:cs="Times New Roman"/>
                <w:lang w:eastAsia="lv-LV"/>
              </w:rPr>
            </w:pPr>
            <w:r w:rsidRPr="006A43B6">
              <w:rPr>
                <w:b/>
                <w:lang w:eastAsia="lv-LV"/>
              </w:rPr>
              <w:t>Ārstu – speciālistu</w:t>
            </w:r>
            <w:r w:rsidRPr="006A43B6">
              <w:rPr>
                <w:lang w:eastAsia="lv-LV"/>
              </w:rPr>
              <w:t xml:space="preserve">, </w:t>
            </w:r>
            <w:r w:rsidRPr="0048102B">
              <w:rPr>
                <w:rFonts w:ascii="Times New Roman" w:hAnsi="Times New Roman" w:cs="Times New Roman"/>
                <w:lang w:eastAsia="lv-LV"/>
              </w:rPr>
              <w:t xml:space="preserve">docentu, profesoru, augsti kvalificētu speciālistu, </w:t>
            </w:r>
            <w:r w:rsidRPr="0048102B">
              <w:rPr>
                <w:rFonts w:ascii="Times New Roman" w:eastAsia="Calibri" w:hAnsi="Times New Roman" w:cs="Times New Roman"/>
                <w:bCs/>
                <w:noProof/>
              </w:rPr>
              <w:t xml:space="preserve">t.sk., maksas ģimenes ārstu, endokrinologs, gastroenterologs, ginekologs, kardiologs, ķirurgs, nefrologs, neirologs, oftalmologs, optometrists, otolaringologs, pediatrs, reimatologs, traumatologs, urologs, homeopāts, dermatologs, alergologs, flebologs, onkologs u.c. konsultācijas līgumorganizācijās un ārpus līgumorganizācijas, </w:t>
            </w:r>
            <w:r w:rsidRPr="0048102B">
              <w:rPr>
                <w:rFonts w:ascii="Times New Roman" w:hAnsi="Times New Roman" w:cs="Times New Roman"/>
                <w:lang w:eastAsia="lv-LV"/>
              </w:rPr>
              <w:t>konsultācijas apmaksa nedrīkst būt zemāka kā</w:t>
            </w:r>
            <w:r w:rsidRPr="006A43B6">
              <w:rPr>
                <w:lang w:eastAsia="lv-LV"/>
              </w:rPr>
              <w:t xml:space="preserve"> </w:t>
            </w:r>
            <w:r w:rsidR="001C0EA3" w:rsidRPr="001C0EA3">
              <w:rPr>
                <w:rFonts w:ascii="Times New Roman" w:eastAsia="Times New Roman" w:hAnsi="Times New Roman" w:cs="Times New Roman"/>
                <w:b/>
                <w:bCs/>
                <w:lang w:eastAsia="lv-LV"/>
              </w:rPr>
              <w:t xml:space="preserve">EUR </w:t>
            </w:r>
            <w:r w:rsidR="00416A11">
              <w:rPr>
                <w:rFonts w:ascii="Times New Roman" w:eastAsia="Times New Roman" w:hAnsi="Times New Roman" w:cs="Times New Roman"/>
                <w:b/>
                <w:bCs/>
                <w:lang w:eastAsia="lv-LV"/>
              </w:rPr>
              <w:t>50</w:t>
            </w:r>
            <w:r w:rsidR="001C0EA3" w:rsidRPr="001C0EA3">
              <w:rPr>
                <w:rFonts w:ascii="Times New Roman" w:eastAsia="Times New Roman" w:hAnsi="Times New Roman" w:cs="Times New Roman"/>
                <w:b/>
                <w:bCs/>
                <w:lang w:eastAsia="lv-LV"/>
              </w:rPr>
              <w:t>.00 (</w:t>
            </w:r>
            <w:r w:rsidR="000D3FE3">
              <w:rPr>
                <w:rFonts w:ascii="Times New Roman" w:eastAsia="Times New Roman" w:hAnsi="Times New Roman" w:cs="Times New Roman"/>
                <w:b/>
                <w:bCs/>
                <w:lang w:eastAsia="lv-LV"/>
              </w:rPr>
              <w:t>piec</w:t>
            </w:r>
            <w:r w:rsidR="00416A11">
              <w:rPr>
                <w:rFonts w:ascii="Times New Roman" w:eastAsia="Times New Roman" w:hAnsi="Times New Roman" w:cs="Times New Roman"/>
                <w:b/>
                <w:bCs/>
                <w:lang w:eastAsia="lv-LV"/>
              </w:rPr>
              <w:t>desmit</w:t>
            </w:r>
            <w:r w:rsidR="000D3FE3">
              <w:rPr>
                <w:rFonts w:ascii="Times New Roman" w:eastAsia="Times New Roman" w:hAnsi="Times New Roman" w:cs="Times New Roman"/>
                <w:b/>
                <w:bCs/>
                <w:lang w:eastAsia="lv-LV"/>
              </w:rPr>
              <w:t xml:space="preserve"> </w:t>
            </w:r>
            <w:r w:rsidR="001C0EA3" w:rsidRPr="001C0EA3">
              <w:rPr>
                <w:rFonts w:ascii="Times New Roman" w:eastAsia="Times New Roman" w:hAnsi="Times New Roman" w:cs="Times New Roman"/>
                <w:b/>
                <w:bCs/>
                <w:lang w:eastAsia="lv-LV"/>
              </w:rPr>
              <w:t xml:space="preserve">  euro</w:t>
            </w:r>
            <w:r w:rsidR="000D3FE3">
              <w:rPr>
                <w:rFonts w:ascii="Times New Roman" w:eastAsia="Times New Roman" w:hAnsi="Times New Roman" w:cs="Times New Roman"/>
                <w:b/>
                <w:bCs/>
                <w:lang w:eastAsia="lv-LV"/>
              </w:rPr>
              <w:t xml:space="preserve"> un 00 centi</w:t>
            </w:r>
            <w:r w:rsidR="001C0EA3" w:rsidRPr="001C0EA3">
              <w:rPr>
                <w:rFonts w:ascii="Times New Roman" w:eastAsia="Times New Roman" w:hAnsi="Times New Roman" w:cs="Times New Roman"/>
                <w:b/>
                <w:bCs/>
                <w:lang w:eastAsia="lv-LV"/>
              </w:rPr>
              <w:t>)</w:t>
            </w:r>
            <w:r w:rsidR="001C0EA3" w:rsidRPr="001C0EA3">
              <w:rPr>
                <w:rFonts w:ascii="Times New Roman" w:eastAsia="Times New Roman" w:hAnsi="Times New Roman" w:cs="Times New Roman"/>
                <w:lang w:eastAsia="lv-LV"/>
              </w:rPr>
              <w:t xml:space="preserve"> par apmeklējuma reizi, neierobe</w:t>
            </w:r>
            <w:r w:rsidR="001C0EA3" w:rsidRPr="001C0EA3">
              <w:rPr>
                <w:rFonts w:ascii="Times New Roman" w:eastAsia="TimesNewRoman" w:hAnsi="Times New Roman" w:cs="Times New Roman"/>
                <w:lang w:eastAsia="lv-LV"/>
              </w:rPr>
              <w:t>ž</w:t>
            </w:r>
            <w:r w:rsidR="001C0EA3" w:rsidRPr="001C0EA3">
              <w:rPr>
                <w:rFonts w:ascii="Times New Roman" w:eastAsia="Times New Roman" w:hAnsi="Times New Roman" w:cs="Times New Roman"/>
                <w:lang w:eastAsia="lv-LV"/>
              </w:rPr>
              <w:t>ojot konsult</w:t>
            </w:r>
            <w:r w:rsidR="001C0EA3" w:rsidRPr="001C0EA3">
              <w:rPr>
                <w:rFonts w:ascii="Times New Roman" w:eastAsia="TimesNewRoman" w:hAnsi="Times New Roman" w:cs="Times New Roman"/>
                <w:lang w:eastAsia="lv-LV"/>
              </w:rPr>
              <w:t>ā</w:t>
            </w:r>
            <w:r w:rsidR="001C0EA3" w:rsidRPr="001C0EA3">
              <w:rPr>
                <w:rFonts w:ascii="Times New Roman" w:eastAsia="Times New Roman" w:hAnsi="Times New Roman" w:cs="Times New Roman"/>
                <w:lang w:eastAsia="lv-LV"/>
              </w:rPr>
              <w:t>ciju rei</w:t>
            </w:r>
            <w:r w:rsidR="001C0EA3" w:rsidRPr="001C0EA3">
              <w:rPr>
                <w:rFonts w:ascii="Times New Roman" w:eastAsia="TimesNewRoman" w:hAnsi="Times New Roman" w:cs="Times New Roman"/>
                <w:lang w:eastAsia="lv-LV"/>
              </w:rPr>
              <w:t>ž</w:t>
            </w:r>
            <w:r w:rsidR="001C0EA3" w:rsidRPr="001C0EA3">
              <w:rPr>
                <w:rFonts w:ascii="Times New Roman" w:eastAsia="Times New Roman" w:hAnsi="Times New Roman" w:cs="Times New Roman"/>
                <w:lang w:eastAsia="lv-LV"/>
              </w:rPr>
              <w:t xml:space="preserve">u skaitu un periodiskumu. </w:t>
            </w:r>
          </w:p>
        </w:tc>
        <w:tc>
          <w:tcPr>
            <w:tcW w:w="1469" w:type="dxa"/>
          </w:tcPr>
          <w:p w14:paraId="4A9E914B" w14:textId="3E1FF1EF" w:rsidR="001C0EA3" w:rsidRPr="001C0EA3" w:rsidRDefault="001C0EA3" w:rsidP="001C0EA3">
            <w:pPr>
              <w:spacing w:after="0" w:line="240" w:lineRule="auto"/>
              <w:rPr>
                <w:rFonts w:ascii="Times New Roman" w:eastAsia="Times New Roman" w:hAnsi="Times New Roman" w:cs="Times New Roman"/>
                <w:i/>
                <w:iCs/>
                <w:lang w:eastAsia="lv-LV"/>
              </w:rPr>
            </w:pPr>
          </w:p>
        </w:tc>
      </w:tr>
      <w:tr w:rsidR="001C0EA3" w:rsidRPr="001C0EA3" w14:paraId="4A9E9150" w14:textId="77777777" w:rsidTr="00CF59BD">
        <w:trPr>
          <w:trHeight w:val="346"/>
          <w:jc w:val="center"/>
        </w:trPr>
        <w:tc>
          <w:tcPr>
            <w:tcW w:w="1041" w:type="dxa"/>
          </w:tcPr>
          <w:p w14:paraId="4A9E914D" w14:textId="4D85E22F"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7.1.2.</w:t>
            </w:r>
            <w:r w:rsidR="003D06E5">
              <w:rPr>
                <w:rFonts w:ascii="Times New Roman" w:eastAsia="Times New Roman" w:hAnsi="Times New Roman" w:cs="Times New Roman"/>
                <w:b/>
                <w:bCs/>
                <w:lang w:eastAsia="lv-LV"/>
              </w:rPr>
              <w:t>2</w:t>
            </w:r>
            <w:r w:rsidRPr="001C0EA3">
              <w:rPr>
                <w:rFonts w:ascii="Times New Roman" w:eastAsia="Times New Roman" w:hAnsi="Times New Roman" w:cs="Times New Roman"/>
                <w:b/>
                <w:bCs/>
                <w:lang w:eastAsia="lv-LV"/>
              </w:rPr>
              <w:t>.</w:t>
            </w:r>
          </w:p>
        </w:tc>
        <w:tc>
          <w:tcPr>
            <w:tcW w:w="5949" w:type="dxa"/>
          </w:tcPr>
          <w:p w14:paraId="4A9E914E" w14:textId="77777777" w:rsidR="001C0EA3" w:rsidRPr="001C0EA3" w:rsidRDefault="001C0EA3" w:rsidP="001C0EA3">
            <w:pPr>
              <w:autoSpaceDE w:val="0"/>
              <w:spacing w:after="0" w:line="240" w:lineRule="auto"/>
              <w:jc w:val="both"/>
              <w:rPr>
                <w:rFonts w:ascii="Times New Roman" w:eastAsia="Times New Roman" w:hAnsi="Times New Roman" w:cs="Times New Roman"/>
                <w:lang w:eastAsia="lv-LV"/>
              </w:rPr>
            </w:pPr>
            <w:r w:rsidRPr="001C0EA3">
              <w:rPr>
                <w:rFonts w:ascii="Times New Roman" w:eastAsia="Times New Roman" w:hAnsi="Times New Roman" w:cs="Times New Roman"/>
                <w:b/>
                <w:lang w:eastAsia="lv-LV"/>
              </w:rPr>
              <w:t>MK noteiktās obligātās veselības pārbaudes</w:t>
            </w:r>
            <w:r w:rsidRPr="001C0EA3">
              <w:rPr>
                <w:rFonts w:ascii="Times New Roman" w:eastAsia="Times New Roman" w:hAnsi="Times New Roman" w:cs="Times New Roman"/>
                <w:lang w:eastAsia="lv-LV"/>
              </w:rPr>
              <w:t xml:space="preserve">, darba pienākumu izpildei nepieciešamajā apjomā 100% apmērā Pretendenta līgumiestādēs . </w:t>
            </w:r>
          </w:p>
        </w:tc>
        <w:tc>
          <w:tcPr>
            <w:tcW w:w="1469" w:type="dxa"/>
          </w:tcPr>
          <w:p w14:paraId="4A9E914F" w14:textId="77777777" w:rsidR="001C0EA3" w:rsidRPr="001C0EA3" w:rsidRDefault="001C0EA3" w:rsidP="001C0EA3">
            <w:pPr>
              <w:spacing w:after="0" w:line="240" w:lineRule="auto"/>
              <w:rPr>
                <w:rFonts w:ascii="Times New Roman" w:eastAsia="Times New Roman" w:hAnsi="Times New Roman" w:cs="Times New Roman"/>
                <w:i/>
                <w:iCs/>
                <w:lang w:eastAsia="lv-LV"/>
              </w:rPr>
            </w:pPr>
          </w:p>
        </w:tc>
      </w:tr>
      <w:tr w:rsidR="001C0EA3" w:rsidRPr="001C0EA3" w14:paraId="4A9E9154" w14:textId="77777777" w:rsidTr="00CF59BD">
        <w:trPr>
          <w:trHeight w:val="824"/>
          <w:jc w:val="center"/>
        </w:trPr>
        <w:tc>
          <w:tcPr>
            <w:tcW w:w="1041" w:type="dxa"/>
          </w:tcPr>
          <w:p w14:paraId="4A9E9151" w14:textId="3A8A798D"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7.1.2.</w:t>
            </w:r>
            <w:r w:rsidR="003D06E5">
              <w:rPr>
                <w:rFonts w:ascii="Times New Roman" w:eastAsia="Times New Roman" w:hAnsi="Times New Roman" w:cs="Times New Roman"/>
                <w:b/>
                <w:bCs/>
                <w:lang w:eastAsia="lv-LV"/>
              </w:rPr>
              <w:t>3</w:t>
            </w:r>
            <w:r w:rsidRPr="001C0EA3">
              <w:rPr>
                <w:rFonts w:ascii="Times New Roman" w:eastAsia="Times New Roman" w:hAnsi="Times New Roman" w:cs="Times New Roman"/>
                <w:b/>
                <w:bCs/>
                <w:lang w:eastAsia="lv-LV"/>
              </w:rPr>
              <w:t>.</w:t>
            </w:r>
          </w:p>
        </w:tc>
        <w:tc>
          <w:tcPr>
            <w:tcW w:w="5949" w:type="dxa"/>
          </w:tcPr>
          <w:p w14:paraId="4A9E9152" w14:textId="195009DC" w:rsidR="001C0EA3" w:rsidRPr="001C0EA3" w:rsidRDefault="001C0EA3" w:rsidP="001C0EA3">
            <w:pPr>
              <w:autoSpaceDE w:val="0"/>
              <w:spacing w:after="0" w:line="240" w:lineRule="auto"/>
              <w:jc w:val="both"/>
              <w:rPr>
                <w:rFonts w:ascii="Times New Roman" w:eastAsia="Times New Roman" w:hAnsi="Times New Roman" w:cs="Times New Roman"/>
                <w:lang w:eastAsia="lv-LV"/>
              </w:rPr>
            </w:pPr>
            <w:r w:rsidRPr="001C0EA3">
              <w:rPr>
                <w:rFonts w:ascii="Times New Roman" w:eastAsia="Times New Roman" w:hAnsi="Times New Roman" w:cs="Times New Roman"/>
                <w:b/>
                <w:lang w:eastAsia="lv-LV"/>
              </w:rPr>
              <w:t>Medicīniskās apskates un izziņas</w:t>
            </w:r>
            <w:r w:rsidRPr="001C0EA3">
              <w:rPr>
                <w:rFonts w:ascii="Times New Roman" w:eastAsia="Times New Roman" w:hAnsi="Times New Roman" w:cs="Times New Roman"/>
                <w:lang w:eastAsia="lv-LV"/>
              </w:rPr>
              <w:t xml:space="preserve"> (autovadītājiem, ieroču nēsāšanas atļaujai, u.c.) </w:t>
            </w:r>
            <w:r w:rsidR="00A81171">
              <w:rPr>
                <w:rFonts w:ascii="Times New Roman" w:eastAsia="Times New Roman" w:hAnsi="Times New Roman" w:cs="Times New Roman"/>
                <w:lang w:eastAsia="lv-LV"/>
              </w:rPr>
              <w:t>5</w:t>
            </w:r>
            <w:r w:rsidRPr="001C0EA3">
              <w:rPr>
                <w:rFonts w:ascii="Times New Roman" w:eastAsia="Times New Roman" w:hAnsi="Times New Roman" w:cs="Times New Roman"/>
                <w:lang w:eastAsia="lv-LV"/>
              </w:rPr>
              <w:t xml:space="preserve">0% apmērā gan līgumiestādēs, gan ārpus tām. </w:t>
            </w:r>
          </w:p>
        </w:tc>
        <w:tc>
          <w:tcPr>
            <w:tcW w:w="1469" w:type="dxa"/>
          </w:tcPr>
          <w:p w14:paraId="4A9E9153" w14:textId="77777777" w:rsidR="001C0EA3" w:rsidRPr="001C0EA3" w:rsidRDefault="001C0EA3" w:rsidP="001C0EA3">
            <w:pPr>
              <w:spacing w:after="0" w:line="240" w:lineRule="auto"/>
              <w:rPr>
                <w:rFonts w:ascii="Times New Roman" w:eastAsia="Times New Roman" w:hAnsi="Times New Roman" w:cs="Times New Roman"/>
                <w:i/>
                <w:iCs/>
                <w:lang w:eastAsia="lv-LV"/>
              </w:rPr>
            </w:pPr>
          </w:p>
        </w:tc>
      </w:tr>
      <w:tr w:rsidR="001C0EA3" w:rsidRPr="001C0EA3" w14:paraId="4A9E9158" w14:textId="77777777" w:rsidTr="00CF59BD">
        <w:trPr>
          <w:trHeight w:val="346"/>
          <w:jc w:val="center"/>
        </w:trPr>
        <w:tc>
          <w:tcPr>
            <w:tcW w:w="1041" w:type="dxa"/>
          </w:tcPr>
          <w:p w14:paraId="4A9E9155" w14:textId="7761ADE4"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lastRenderedPageBreak/>
              <w:t>7.1.2.</w:t>
            </w:r>
            <w:r w:rsidR="003D06E5">
              <w:rPr>
                <w:rFonts w:ascii="Times New Roman" w:eastAsia="Times New Roman" w:hAnsi="Times New Roman" w:cs="Times New Roman"/>
                <w:b/>
                <w:bCs/>
                <w:lang w:eastAsia="lv-LV"/>
              </w:rPr>
              <w:t>4</w:t>
            </w:r>
            <w:r w:rsidRPr="001C0EA3">
              <w:rPr>
                <w:rFonts w:ascii="Times New Roman" w:eastAsia="Times New Roman" w:hAnsi="Times New Roman" w:cs="Times New Roman"/>
                <w:b/>
                <w:bCs/>
                <w:lang w:eastAsia="lv-LV"/>
              </w:rPr>
              <w:t>.</w:t>
            </w:r>
          </w:p>
        </w:tc>
        <w:tc>
          <w:tcPr>
            <w:tcW w:w="5949" w:type="dxa"/>
          </w:tcPr>
          <w:p w14:paraId="4A9E9156" w14:textId="40951F4B" w:rsidR="001C0EA3" w:rsidRPr="001C0EA3" w:rsidRDefault="001C0EA3" w:rsidP="001C0EA3">
            <w:pPr>
              <w:spacing w:before="120" w:after="0" w:line="240" w:lineRule="auto"/>
              <w:rPr>
                <w:rFonts w:ascii="Times New Roman" w:eastAsia="Times New Roman" w:hAnsi="Times New Roman" w:cs="Times New Roman"/>
                <w:lang w:eastAsia="lv-LV"/>
              </w:rPr>
            </w:pPr>
            <w:r w:rsidRPr="001C0EA3">
              <w:rPr>
                <w:rFonts w:ascii="Times New Roman" w:eastAsia="Times New Roman" w:hAnsi="Times New Roman" w:cs="Times New Roman"/>
                <w:lang w:eastAsia="lv-LV"/>
              </w:rPr>
              <w:t xml:space="preserve">Ārstējošā ārsta nozīmētās </w:t>
            </w:r>
            <w:r w:rsidRPr="001C0EA3">
              <w:rPr>
                <w:rFonts w:ascii="Times New Roman" w:eastAsia="Times New Roman" w:hAnsi="Times New Roman" w:cs="Times New Roman"/>
                <w:b/>
                <w:lang w:eastAsia="lv-LV"/>
              </w:rPr>
              <w:t>ārstnieciskās manipulācijas</w:t>
            </w:r>
            <w:r w:rsidRPr="001C0EA3">
              <w:rPr>
                <w:rFonts w:ascii="Times New Roman" w:eastAsia="Times New Roman" w:hAnsi="Times New Roman" w:cs="Times New Roman"/>
                <w:lang w:eastAsia="lv-LV"/>
              </w:rPr>
              <w:t xml:space="preserve">, piemēram: </w:t>
            </w:r>
            <w:r w:rsidR="006F6359" w:rsidRPr="006F6359">
              <w:rPr>
                <w:rFonts w:ascii="Times New Roman" w:eastAsia="Times New Roman" w:hAnsi="Times New Roman" w:cs="Times New Roman"/>
                <w:lang w:eastAsia="lv-LV"/>
              </w:rPr>
              <w:t>injekcijas, infūzijas, blokādes, punkcijas; manipulācijas ginekoloģijā, ķirurģijā, LOR, oftalmoloģijā</w:t>
            </w:r>
            <w:r w:rsidR="00A81171">
              <w:rPr>
                <w:rFonts w:ascii="Times New Roman" w:eastAsia="Times New Roman" w:hAnsi="Times New Roman" w:cs="Times New Roman"/>
                <w:lang w:eastAsia="lv-LV"/>
              </w:rPr>
              <w:t xml:space="preserve">, </w:t>
            </w:r>
            <w:r w:rsidR="00A81171" w:rsidRPr="00B00DB7">
              <w:rPr>
                <w:rFonts w:ascii="Times New Roman" w:eastAsia="Times New Roman" w:hAnsi="Times New Roman" w:cs="Times New Roman"/>
                <w:lang w:eastAsia="lv-LV"/>
              </w:rPr>
              <w:t>ne mazāk kā 25,00 EUR par pakalpojumu.</w:t>
            </w:r>
          </w:p>
        </w:tc>
        <w:tc>
          <w:tcPr>
            <w:tcW w:w="1469" w:type="dxa"/>
          </w:tcPr>
          <w:p w14:paraId="4A9E9157" w14:textId="77777777" w:rsidR="001C0EA3" w:rsidRPr="001C0EA3" w:rsidRDefault="001C0EA3" w:rsidP="001C0EA3">
            <w:pPr>
              <w:spacing w:after="0" w:line="240" w:lineRule="auto"/>
              <w:rPr>
                <w:rFonts w:ascii="Times New Roman" w:eastAsia="Times New Roman" w:hAnsi="Times New Roman" w:cs="Times New Roman"/>
                <w:i/>
                <w:iCs/>
                <w:lang w:eastAsia="lv-LV"/>
              </w:rPr>
            </w:pPr>
          </w:p>
        </w:tc>
      </w:tr>
      <w:tr w:rsidR="001C0EA3" w:rsidRPr="001C0EA3" w14:paraId="4A9E915C" w14:textId="77777777" w:rsidTr="00CF59BD">
        <w:trPr>
          <w:jc w:val="center"/>
        </w:trPr>
        <w:tc>
          <w:tcPr>
            <w:tcW w:w="1041" w:type="dxa"/>
          </w:tcPr>
          <w:p w14:paraId="4A9E9159" w14:textId="66613FA2"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7.1.2.</w:t>
            </w:r>
            <w:r w:rsidR="003D06E5">
              <w:rPr>
                <w:rFonts w:ascii="Times New Roman" w:eastAsia="Times New Roman" w:hAnsi="Times New Roman" w:cs="Times New Roman"/>
                <w:b/>
                <w:bCs/>
                <w:lang w:eastAsia="lv-LV"/>
              </w:rPr>
              <w:t>5</w:t>
            </w:r>
            <w:r w:rsidRPr="001C0EA3">
              <w:rPr>
                <w:rFonts w:ascii="Times New Roman" w:eastAsia="Times New Roman" w:hAnsi="Times New Roman" w:cs="Times New Roman"/>
                <w:b/>
                <w:bCs/>
                <w:lang w:eastAsia="lv-LV"/>
              </w:rPr>
              <w:t>.</w:t>
            </w:r>
          </w:p>
        </w:tc>
        <w:tc>
          <w:tcPr>
            <w:tcW w:w="5949" w:type="dxa"/>
          </w:tcPr>
          <w:p w14:paraId="4A9E915A" w14:textId="08D9FBF0" w:rsidR="001C0EA3" w:rsidRPr="001C0EA3" w:rsidRDefault="001C0EA3" w:rsidP="001C0EA3">
            <w:pPr>
              <w:spacing w:before="120" w:after="0" w:line="240" w:lineRule="auto"/>
              <w:jc w:val="both"/>
              <w:rPr>
                <w:rFonts w:ascii="Times New Roman" w:eastAsia="Times New Roman" w:hAnsi="Times New Roman" w:cs="Times New Roman"/>
                <w:b/>
                <w:bCs/>
                <w:lang w:eastAsia="lv-LV"/>
              </w:rPr>
            </w:pPr>
            <w:r w:rsidRPr="001C0EA3">
              <w:rPr>
                <w:rFonts w:ascii="Times New Roman" w:eastAsia="Times New Roman" w:hAnsi="Times New Roman" w:cs="Times New Roman"/>
                <w:lang w:eastAsia="lv-LV"/>
              </w:rPr>
              <w:t xml:space="preserve">Ārstējošā ārsta nozīmēti </w:t>
            </w:r>
            <w:r w:rsidRPr="001C0EA3">
              <w:rPr>
                <w:rFonts w:ascii="Times New Roman" w:eastAsia="Times New Roman" w:hAnsi="Times New Roman" w:cs="Times New Roman"/>
                <w:b/>
                <w:bCs/>
                <w:lang w:eastAsia="lv-LV"/>
              </w:rPr>
              <w:t xml:space="preserve">biežāk izmantojamie diagnostiskie izmeklējumi ar </w:t>
            </w:r>
            <w:proofErr w:type="spellStart"/>
            <w:r w:rsidRPr="001C0EA3">
              <w:rPr>
                <w:rFonts w:ascii="Times New Roman" w:eastAsia="Times New Roman" w:hAnsi="Times New Roman" w:cs="Times New Roman"/>
                <w:b/>
                <w:bCs/>
                <w:lang w:eastAsia="lv-LV"/>
              </w:rPr>
              <w:t>apakšlimitu</w:t>
            </w:r>
            <w:proofErr w:type="spellEnd"/>
            <w:r w:rsidRPr="001C0EA3">
              <w:rPr>
                <w:rFonts w:ascii="Times New Roman" w:eastAsia="Times New Roman" w:hAnsi="Times New Roman" w:cs="Times New Roman"/>
                <w:b/>
                <w:bCs/>
                <w:lang w:eastAsia="lv-LV"/>
              </w:rPr>
              <w:t xml:space="preserve"> ne mazāk kā EUR 200.00 ( divi simti euro)  gadā, </w:t>
            </w:r>
            <w:r w:rsidRPr="001C0EA3">
              <w:rPr>
                <w:rFonts w:ascii="Times New Roman" w:eastAsia="Times New Roman" w:hAnsi="Times New Roman" w:cs="Times New Roman"/>
                <w:lang w:eastAsia="lv-LV"/>
              </w:rPr>
              <w:t>saņemot pakalpojumu jebkurai ķermeņa zonai/ orgānam bez noteiktās vai iespējamās diagnozes ierobežošanas.</w:t>
            </w:r>
          </w:p>
        </w:tc>
        <w:tc>
          <w:tcPr>
            <w:tcW w:w="1469" w:type="dxa"/>
          </w:tcPr>
          <w:p w14:paraId="4A9E915B"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160" w14:textId="77777777" w:rsidTr="00CF59BD">
        <w:trPr>
          <w:jc w:val="center"/>
        </w:trPr>
        <w:tc>
          <w:tcPr>
            <w:tcW w:w="1041" w:type="dxa"/>
          </w:tcPr>
          <w:p w14:paraId="4A9E915D" w14:textId="656DCFCE"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7.1.2.</w:t>
            </w:r>
            <w:r w:rsidR="005F56FD">
              <w:rPr>
                <w:rFonts w:ascii="Times New Roman" w:eastAsia="Times New Roman" w:hAnsi="Times New Roman" w:cs="Times New Roman"/>
                <w:b/>
                <w:bCs/>
                <w:lang w:eastAsia="lv-LV"/>
              </w:rPr>
              <w:t>5</w:t>
            </w:r>
            <w:r w:rsidRPr="001C0EA3">
              <w:rPr>
                <w:rFonts w:ascii="Times New Roman" w:eastAsia="Times New Roman" w:hAnsi="Times New Roman" w:cs="Times New Roman"/>
                <w:b/>
                <w:bCs/>
                <w:lang w:eastAsia="lv-LV"/>
              </w:rPr>
              <w:t>.1.</w:t>
            </w:r>
          </w:p>
        </w:tc>
        <w:tc>
          <w:tcPr>
            <w:tcW w:w="5949" w:type="dxa"/>
          </w:tcPr>
          <w:p w14:paraId="4A9E915E" w14:textId="0ABAA539" w:rsidR="001C0EA3" w:rsidRPr="001C0EA3" w:rsidRDefault="001C0EA3" w:rsidP="001C0EA3">
            <w:pPr>
              <w:spacing w:before="120" w:after="0" w:line="240" w:lineRule="auto"/>
              <w:jc w:val="both"/>
              <w:rPr>
                <w:rFonts w:ascii="Times New Roman" w:eastAsia="Times New Roman" w:hAnsi="Times New Roman" w:cs="Times New Roman"/>
                <w:lang w:eastAsia="lv-LV"/>
              </w:rPr>
            </w:pPr>
            <w:r w:rsidRPr="001C0EA3">
              <w:rPr>
                <w:rFonts w:ascii="Times New Roman" w:eastAsia="Times New Roman" w:hAnsi="Times New Roman" w:cs="Times New Roman"/>
                <w:lang w:eastAsia="lv-LV"/>
              </w:rPr>
              <w:t>Ārstējošā ārsta nozīmēti diagnostiskie izmeklējumi kā</w:t>
            </w:r>
            <w:r w:rsidR="00DE11BE" w:rsidRPr="00DE11BE">
              <w:rPr>
                <w:rFonts w:ascii="Times New Roman" w:eastAsia="Times New Roman" w:hAnsi="Times New Roman" w:cs="Times New Roman"/>
                <w:lang w:eastAsia="lv-LV"/>
              </w:rPr>
              <w:t xml:space="preserve">: </w:t>
            </w:r>
            <w:proofErr w:type="spellStart"/>
            <w:r w:rsidR="00DE11BE" w:rsidRPr="00DE11BE">
              <w:rPr>
                <w:rFonts w:ascii="Times New Roman" w:eastAsia="Times New Roman" w:hAnsi="Times New Roman" w:cs="Times New Roman"/>
                <w:lang w:eastAsia="lv-LV"/>
              </w:rPr>
              <w:t>elektrokardiogrāfija</w:t>
            </w:r>
            <w:proofErr w:type="spellEnd"/>
            <w:r w:rsidR="00DE11BE" w:rsidRPr="00DE11BE">
              <w:rPr>
                <w:rFonts w:ascii="Times New Roman" w:eastAsia="Times New Roman" w:hAnsi="Times New Roman" w:cs="Times New Roman"/>
                <w:lang w:eastAsia="lv-LV"/>
              </w:rPr>
              <w:t xml:space="preserve">, </w:t>
            </w:r>
            <w:proofErr w:type="spellStart"/>
            <w:r w:rsidR="00DE11BE" w:rsidRPr="00DE11BE">
              <w:rPr>
                <w:rFonts w:ascii="Times New Roman" w:eastAsia="Times New Roman" w:hAnsi="Times New Roman" w:cs="Times New Roman"/>
                <w:lang w:eastAsia="lv-LV"/>
              </w:rPr>
              <w:t>ehokardiogrāfija</w:t>
            </w:r>
            <w:proofErr w:type="spellEnd"/>
            <w:r w:rsidR="00DE11BE" w:rsidRPr="00DE11BE">
              <w:rPr>
                <w:rFonts w:ascii="Times New Roman" w:eastAsia="Times New Roman" w:hAnsi="Times New Roman" w:cs="Times New Roman"/>
                <w:lang w:eastAsia="lv-LV"/>
              </w:rPr>
              <w:t xml:space="preserve">, </w:t>
            </w:r>
            <w:proofErr w:type="spellStart"/>
            <w:r w:rsidR="00DE11BE" w:rsidRPr="00DE11BE">
              <w:rPr>
                <w:rFonts w:ascii="Times New Roman" w:eastAsia="Times New Roman" w:hAnsi="Times New Roman" w:cs="Times New Roman"/>
                <w:lang w:eastAsia="lv-LV"/>
              </w:rPr>
              <w:t>Holtera</w:t>
            </w:r>
            <w:proofErr w:type="spellEnd"/>
            <w:r w:rsidR="00DE11BE" w:rsidRPr="00DE11BE">
              <w:rPr>
                <w:rFonts w:ascii="Times New Roman" w:eastAsia="Times New Roman" w:hAnsi="Times New Roman" w:cs="Times New Roman"/>
                <w:lang w:eastAsia="lv-LV"/>
              </w:rPr>
              <w:t xml:space="preserve"> </w:t>
            </w:r>
            <w:proofErr w:type="spellStart"/>
            <w:r w:rsidR="00DE11BE" w:rsidRPr="00DE11BE">
              <w:rPr>
                <w:rFonts w:ascii="Times New Roman" w:eastAsia="Times New Roman" w:hAnsi="Times New Roman" w:cs="Times New Roman"/>
                <w:lang w:eastAsia="lv-LV"/>
              </w:rPr>
              <w:t>monitorēšana</w:t>
            </w:r>
            <w:proofErr w:type="spellEnd"/>
            <w:r w:rsidR="00DE11BE" w:rsidRPr="00DE11BE">
              <w:rPr>
                <w:rFonts w:ascii="Times New Roman" w:eastAsia="Times New Roman" w:hAnsi="Times New Roman" w:cs="Times New Roman"/>
                <w:lang w:eastAsia="lv-LV"/>
              </w:rPr>
              <w:t xml:space="preserve">,  </w:t>
            </w:r>
            <w:proofErr w:type="spellStart"/>
            <w:r w:rsidR="00DE11BE" w:rsidRPr="00DE11BE">
              <w:rPr>
                <w:rFonts w:ascii="Times New Roman" w:eastAsia="Times New Roman" w:hAnsi="Times New Roman" w:cs="Times New Roman"/>
                <w:lang w:eastAsia="lv-LV"/>
              </w:rPr>
              <w:t>veloergometrija</w:t>
            </w:r>
            <w:proofErr w:type="spellEnd"/>
            <w:r w:rsidR="00DE11BE" w:rsidRPr="00DE11BE">
              <w:rPr>
                <w:rFonts w:ascii="Times New Roman" w:eastAsia="Times New Roman" w:hAnsi="Times New Roman" w:cs="Times New Roman"/>
                <w:lang w:eastAsia="lv-LV"/>
              </w:rPr>
              <w:t xml:space="preserve">, orgānu un ķermeņa daļu rentgena izmeklējumi,: </w:t>
            </w:r>
            <w:proofErr w:type="spellStart"/>
            <w:r w:rsidR="00DE11BE" w:rsidRPr="00DE11BE">
              <w:rPr>
                <w:rFonts w:ascii="Times New Roman" w:eastAsia="Times New Roman" w:hAnsi="Times New Roman" w:cs="Times New Roman"/>
                <w:lang w:eastAsia="lv-LV"/>
              </w:rPr>
              <w:t>mammogrāfija</w:t>
            </w:r>
            <w:proofErr w:type="spellEnd"/>
            <w:r w:rsidR="00DE11BE" w:rsidRPr="00DE11BE">
              <w:rPr>
                <w:rFonts w:ascii="Times New Roman" w:eastAsia="Times New Roman" w:hAnsi="Times New Roman" w:cs="Times New Roman"/>
                <w:lang w:eastAsia="lv-LV"/>
              </w:rPr>
              <w:t xml:space="preserve">, ultrasonogrāfija orgāniem un locītavām, galvas un ekstremitāšu maģistrālo asinsvadu funkcionālie izmeklējumi, </w:t>
            </w:r>
            <w:proofErr w:type="spellStart"/>
            <w:r w:rsidR="00DE11BE" w:rsidRPr="00DE11BE">
              <w:rPr>
                <w:rFonts w:ascii="Times New Roman" w:eastAsia="Times New Roman" w:hAnsi="Times New Roman" w:cs="Times New Roman"/>
                <w:lang w:eastAsia="lv-LV"/>
              </w:rPr>
              <w:t>ehokardiogrāfija</w:t>
            </w:r>
            <w:proofErr w:type="spellEnd"/>
            <w:r w:rsidR="00DE11BE" w:rsidRPr="00DE11BE">
              <w:rPr>
                <w:rFonts w:ascii="Times New Roman" w:eastAsia="Times New Roman" w:hAnsi="Times New Roman" w:cs="Times New Roman"/>
                <w:lang w:eastAsia="lv-LV"/>
              </w:rPr>
              <w:t xml:space="preserve">, </w:t>
            </w:r>
            <w:proofErr w:type="spellStart"/>
            <w:r w:rsidR="00DE11BE" w:rsidRPr="00DE11BE">
              <w:rPr>
                <w:rFonts w:ascii="Times New Roman" w:eastAsia="Times New Roman" w:hAnsi="Times New Roman" w:cs="Times New Roman"/>
                <w:lang w:eastAsia="lv-LV"/>
              </w:rPr>
              <w:t>endoskopiskie</w:t>
            </w:r>
            <w:proofErr w:type="spellEnd"/>
            <w:r w:rsidR="00DE11BE" w:rsidRPr="00DE11BE">
              <w:rPr>
                <w:rFonts w:ascii="Times New Roman" w:eastAsia="Times New Roman" w:hAnsi="Times New Roman" w:cs="Times New Roman"/>
                <w:lang w:eastAsia="lv-LV"/>
              </w:rPr>
              <w:t xml:space="preserve"> izmeklējumi, </w:t>
            </w:r>
            <w:r w:rsidRPr="001C0EA3">
              <w:rPr>
                <w:rFonts w:ascii="Times New Roman" w:eastAsia="Times New Roman" w:hAnsi="Times New Roman" w:cs="Times New Roman"/>
                <w:lang w:eastAsia="lv-LV"/>
              </w:rPr>
              <w:t xml:space="preserve">u.c. tiek apmaksāti līgumorganizācijās un ārpus </w:t>
            </w:r>
            <w:r w:rsidRPr="00B00DB7">
              <w:rPr>
                <w:rFonts w:ascii="Times New Roman" w:eastAsia="Times New Roman" w:hAnsi="Times New Roman" w:cs="Times New Roman"/>
                <w:lang w:eastAsia="lv-LV"/>
              </w:rPr>
              <w:t xml:space="preserve">tām,  ne mazāk kā </w:t>
            </w:r>
            <w:r w:rsidR="00416A11">
              <w:rPr>
                <w:rFonts w:ascii="Times New Roman" w:eastAsia="Times New Roman" w:hAnsi="Times New Roman" w:cs="Times New Roman"/>
                <w:lang w:eastAsia="lv-LV"/>
              </w:rPr>
              <w:t>40</w:t>
            </w:r>
            <w:r w:rsidRPr="00B00DB7">
              <w:rPr>
                <w:rFonts w:ascii="Times New Roman" w:eastAsia="Times New Roman" w:hAnsi="Times New Roman" w:cs="Times New Roman"/>
                <w:lang w:eastAsia="lv-LV"/>
              </w:rPr>
              <w:t>,00 EUR par pakalpojumu .</w:t>
            </w:r>
            <w:r w:rsidRPr="001C0EA3">
              <w:rPr>
                <w:rFonts w:ascii="Times New Roman" w:eastAsia="Times New Roman" w:hAnsi="Times New Roman" w:cs="Times New Roman"/>
                <w:lang w:eastAsia="lv-LV"/>
              </w:rPr>
              <w:t xml:space="preserve"> </w:t>
            </w:r>
          </w:p>
        </w:tc>
        <w:tc>
          <w:tcPr>
            <w:tcW w:w="1469" w:type="dxa"/>
          </w:tcPr>
          <w:p w14:paraId="4A9E915F" w14:textId="4273ACA9"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164" w14:textId="77777777" w:rsidTr="00CF59BD">
        <w:trPr>
          <w:jc w:val="center"/>
        </w:trPr>
        <w:tc>
          <w:tcPr>
            <w:tcW w:w="1041" w:type="dxa"/>
          </w:tcPr>
          <w:p w14:paraId="4A9E9161" w14:textId="22C11FB4"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7.1.2.</w:t>
            </w:r>
            <w:r w:rsidR="005F56FD">
              <w:rPr>
                <w:rFonts w:ascii="Times New Roman" w:eastAsia="Times New Roman" w:hAnsi="Times New Roman" w:cs="Times New Roman"/>
                <w:b/>
                <w:bCs/>
                <w:lang w:eastAsia="lv-LV"/>
              </w:rPr>
              <w:t>5</w:t>
            </w:r>
            <w:r w:rsidRPr="001C0EA3">
              <w:rPr>
                <w:rFonts w:ascii="Times New Roman" w:eastAsia="Times New Roman" w:hAnsi="Times New Roman" w:cs="Times New Roman"/>
                <w:b/>
                <w:bCs/>
                <w:lang w:eastAsia="lv-LV"/>
              </w:rPr>
              <w:t>.2.</w:t>
            </w:r>
          </w:p>
        </w:tc>
        <w:tc>
          <w:tcPr>
            <w:tcW w:w="5949" w:type="dxa"/>
          </w:tcPr>
          <w:p w14:paraId="4A9E9162" w14:textId="4EC3F624" w:rsidR="001C0EA3" w:rsidRPr="001C0EA3" w:rsidDel="007C0997" w:rsidRDefault="001C0EA3" w:rsidP="001C0EA3">
            <w:pPr>
              <w:spacing w:after="160" w:line="240" w:lineRule="auto"/>
              <w:rPr>
                <w:rFonts w:ascii="Times New Roman" w:eastAsia="Times New Roman" w:hAnsi="Times New Roman" w:cs="Times New Roman"/>
                <w:lang w:eastAsia="lv-LV"/>
              </w:rPr>
            </w:pPr>
            <w:r w:rsidRPr="001C0EA3">
              <w:rPr>
                <w:rFonts w:ascii="Times New Roman" w:eastAsia="Times New Roman" w:hAnsi="Times New Roman" w:cs="Times New Roman"/>
                <w:lang w:eastAsia="lv-LV"/>
              </w:rPr>
              <w:t xml:space="preserve">Ārstējošā ārsta nozīmēti augsto tehnoloģiju diagnostiskie izmeklējumi kā datortomogrāfija, </w:t>
            </w:r>
            <w:proofErr w:type="spellStart"/>
            <w:r w:rsidRPr="001C0EA3">
              <w:rPr>
                <w:rFonts w:ascii="Times New Roman" w:eastAsia="Times New Roman" w:hAnsi="Times New Roman" w:cs="Times New Roman"/>
                <w:lang w:eastAsia="lv-LV"/>
              </w:rPr>
              <w:t>kolonoskopija</w:t>
            </w:r>
            <w:proofErr w:type="spellEnd"/>
            <w:r w:rsidRPr="001C0EA3">
              <w:rPr>
                <w:rFonts w:ascii="Times New Roman" w:eastAsia="Times New Roman" w:hAnsi="Times New Roman" w:cs="Times New Roman"/>
                <w:lang w:eastAsia="lv-LV"/>
              </w:rPr>
              <w:t xml:space="preserve">, magnētiskā rezonanse u.c. apmaksa līgumiestādēs un ārpus tām  par pakalpojumu nedrīkst būt zemāka kā </w:t>
            </w:r>
            <w:r w:rsidR="00416A11">
              <w:rPr>
                <w:rFonts w:ascii="Times New Roman" w:eastAsia="Times New Roman" w:hAnsi="Times New Roman" w:cs="Times New Roman"/>
                <w:lang w:eastAsia="lv-LV"/>
              </w:rPr>
              <w:t>200</w:t>
            </w:r>
            <w:r w:rsidR="00A81171">
              <w:rPr>
                <w:rFonts w:ascii="Times New Roman" w:eastAsia="Times New Roman" w:hAnsi="Times New Roman" w:cs="Times New Roman"/>
                <w:lang w:eastAsia="lv-LV"/>
              </w:rPr>
              <w:t>,00</w:t>
            </w:r>
            <w:r w:rsidR="00DE11BE">
              <w:rPr>
                <w:rFonts w:ascii="Times New Roman" w:eastAsia="Times New Roman" w:hAnsi="Times New Roman" w:cs="Times New Roman"/>
                <w:lang w:eastAsia="lv-LV"/>
              </w:rPr>
              <w:t xml:space="preserve"> </w:t>
            </w:r>
            <w:r w:rsidRPr="001C0EA3">
              <w:rPr>
                <w:rFonts w:ascii="Times New Roman" w:eastAsia="Times New Roman" w:hAnsi="Times New Roman" w:cs="Times New Roman"/>
                <w:lang w:eastAsia="lv-LV"/>
              </w:rPr>
              <w:t xml:space="preserve">EUR ( </w:t>
            </w:r>
            <w:r w:rsidR="003D1A7B">
              <w:rPr>
                <w:rFonts w:ascii="Times New Roman" w:eastAsia="Times New Roman" w:hAnsi="Times New Roman" w:cs="Times New Roman"/>
                <w:lang w:eastAsia="lv-LV"/>
              </w:rPr>
              <w:t>divi simti</w:t>
            </w:r>
            <w:r w:rsidR="00DE11BE">
              <w:rPr>
                <w:rFonts w:ascii="Times New Roman" w:eastAsia="Times New Roman" w:hAnsi="Times New Roman" w:cs="Times New Roman"/>
                <w:lang w:eastAsia="lv-LV"/>
              </w:rPr>
              <w:t xml:space="preserve"> </w:t>
            </w:r>
            <w:r w:rsidRPr="001C0EA3">
              <w:rPr>
                <w:rFonts w:ascii="Times New Roman" w:eastAsia="Times New Roman" w:hAnsi="Times New Roman" w:cs="Times New Roman"/>
                <w:lang w:eastAsia="lv-LV"/>
              </w:rPr>
              <w:t xml:space="preserve">euro)  </w:t>
            </w:r>
          </w:p>
        </w:tc>
        <w:tc>
          <w:tcPr>
            <w:tcW w:w="1469" w:type="dxa"/>
          </w:tcPr>
          <w:p w14:paraId="4A9E9163"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168" w14:textId="77777777" w:rsidTr="00CF59BD">
        <w:trPr>
          <w:jc w:val="center"/>
        </w:trPr>
        <w:tc>
          <w:tcPr>
            <w:tcW w:w="1041" w:type="dxa"/>
          </w:tcPr>
          <w:p w14:paraId="4A9E9165" w14:textId="5E52BEE6"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7.1.2.</w:t>
            </w:r>
            <w:r w:rsidR="005F56FD">
              <w:rPr>
                <w:rFonts w:ascii="Times New Roman" w:eastAsia="Times New Roman" w:hAnsi="Times New Roman" w:cs="Times New Roman"/>
                <w:b/>
                <w:bCs/>
                <w:lang w:eastAsia="lv-LV"/>
              </w:rPr>
              <w:t>6</w:t>
            </w:r>
            <w:r w:rsidRPr="001C0EA3">
              <w:rPr>
                <w:rFonts w:ascii="Times New Roman" w:eastAsia="Times New Roman" w:hAnsi="Times New Roman" w:cs="Times New Roman"/>
                <w:b/>
                <w:bCs/>
                <w:lang w:eastAsia="lv-LV"/>
              </w:rPr>
              <w:t>.</w:t>
            </w:r>
          </w:p>
        </w:tc>
        <w:tc>
          <w:tcPr>
            <w:tcW w:w="5949" w:type="dxa"/>
          </w:tcPr>
          <w:p w14:paraId="4A9E9166" w14:textId="57BF793E" w:rsidR="001C0EA3" w:rsidRPr="001C0EA3" w:rsidRDefault="001C0EA3" w:rsidP="001C0EA3">
            <w:pPr>
              <w:spacing w:before="120" w:after="0" w:line="240" w:lineRule="auto"/>
              <w:jc w:val="both"/>
              <w:rPr>
                <w:rFonts w:ascii="Times New Roman" w:eastAsia="Times New Roman" w:hAnsi="Times New Roman" w:cs="Times New Roman"/>
                <w:lang w:eastAsia="lv-LV"/>
              </w:rPr>
            </w:pPr>
            <w:r w:rsidRPr="001C0EA3">
              <w:rPr>
                <w:rFonts w:ascii="Times New Roman" w:eastAsia="Times New Roman" w:hAnsi="Times New Roman" w:cs="Times New Roman"/>
                <w:lang w:eastAsia="lv-LV"/>
              </w:rPr>
              <w:t xml:space="preserve">Ārstējošā ārsta nozīmēti </w:t>
            </w:r>
            <w:r w:rsidRPr="001C0EA3">
              <w:rPr>
                <w:rFonts w:ascii="Times New Roman" w:eastAsia="Times New Roman" w:hAnsi="Times New Roman" w:cs="Times New Roman"/>
                <w:b/>
                <w:lang w:eastAsia="lv-LV"/>
              </w:rPr>
              <w:t>plaša spektra biežāk izmantojamie laboratoriskie izmeklējumi</w:t>
            </w:r>
            <w:r w:rsidRPr="001C0EA3">
              <w:rPr>
                <w:rFonts w:ascii="Times New Roman" w:eastAsia="Times New Roman" w:hAnsi="Times New Roman" w:cs="Times New Roman"/>
                <w:lang w:eastAsia="lv-LV"/>
              </w:rPr>
              <w:t xml:space="preserve">, 100% apmērā gan līgumorganizācijās, gan ārpus līgumorganizācijām, neierobežojot reižu skaitu un periodiskumu, t.sk. asins grupas un rēzus piederības noteikšana, hepatītu diagnostika (anti HCV, </w:t>
            </w:r>
            <w:proofErr w:type="spellStart"/>
            <w:r w:rsidRPr="001C0EA3">
              <w:rPr>
                <w:rFonts w:ascii="Times New Roman" w:eastAsia="Times New Roman" w:hAnsi="Times New Roman" w:cs="Times New Roman"/>
                <w:lang w:eastAsia="lv-LV"/>
              </w:rPr>
              <w:t>HBs</w:t>
            </w:r>
            <w:proofErr w:type="spellEnd"/>
            <w:r w:rsidRPr="001C0EA3">
              <w:rPr>
                <w:rFonts w:ascii="Times New Roman" w:eastAsia="Times New Roman" w:hAnsi="Times New Roman" w:cs="Times New Roman"/>
                <w:lang w:eastAsia="lv-LV"/>
              </w:rPr>
              <w:t xml:space="preserve"> </w:t>
            </w:r>
            <w:proofErr w:type="spellStart"/>
            <w:r w:rsidRPr="001C0EA3">
              <w:rPr>
                <w:rFonts w:ascii="Times New Roman" w:eastAsia="Times New Roman" w:hAnsi="Times New Roman" w:cs="Times New Roman"/>
                <w:lang w:eastAsia="lv-LV"/>
              </w:rPr>
              <w:t>Ag</w:t>
            </w:r>
            <w:proofErr w:type="spellEnd"/>
            <w:r w:rsidRPr="001C0EA3">
              <w:rPr>
                <w:rFonts w:ascii="Times New Roman" w:eastAsia="Times New Roman" w:hAnsi="Times New Roman" w:cs="Times New Roman"/>
                <w:lang w:eastAsia="lv-LV"/>
              </w:rPr>
              <w:t xml:space="preserve">, anti </w:t>
            </w:r>
            <w:proofErr w:type="spellStart"/>
            <w:r w:rsidRPr="001C0EA3">
              <w:rPr>
                <w:rFonts w:ascii="Times New Roman" w:eastAsia="Times New Roman" w:hAnsi="Times New Roman" w:cs="Times New Roman"/>
                <w:lang w:eastAsia="lv-LV"/>
              </w:rPr>
              <w:t>HBs</w:t>
            </w:r>
            <w:proofErr w:type="spellEnd"/>
            <w:r w:rsidRPr="001C0EA3">
              <w:rPr>
                <w:rFonts w:ascii="Times New Roman" w:eastAsia="Times New Roman" w:hAnsi="Times New Roman" w:cs="Times New Roman"/>
                <w:lang w:eastAsia="lv-LV"/>
              </w:rPr>
              <w:t xml:space="preserve">),  </w:t>
            </w:r>
            <w:proofErr w:type="spellStart"/>
            <w:r w:rsidRPr="001C0EA3">
              <w:rPr>
                <w:rFonts w:ascii="Times New Roman" w:eastAsia="Times New Roman" w:hAnsi="Times New Roman" w:cs="Times New Roman"/>
                <w:lang w:eastAsia="lv-LV"/>
              </w:rPr>
              <w:t>kardioloģiskie</w:t>
            </w:r>
            <w:proofErr w:type="spellEnd"/>
            <w:r w:rsidRPr="001C0EA3">
              <w:rPr>
                <w:rFonts w:ascii="Times New Roman" w:eastAsia="Times New Roman" w:hAnsi="Times New Roman" w:cs="Times New Roman"/>
                <w:lang w:eastAsia="lv-LV"/>
              </w:rPr>
              <w:t xml:space="preserve"> un </w:t>
            </w:r>
            <w:proofErr w:type="spellStart"/>
            <w:r w:rsidRPr="001C0EA3">
              <w:rPr>
                <w:rFonts w:ascii="Times New Roman" w:eastAsia="Times New Roman" w:hAnsi="Times New Roman" w:cs="Times New Roman"/>
                <w:lang w:eastAsia="lv-LV"/>
              </w:rPr>
              <w:t>onkomarķieri</w:t>
            </w:r>
            <w:proofErr w:type="spellEnd"/>
            <w:r w:rsidRPr="001C0EA3">
              <w:rPr>
                <w:rFonts w:ascii="Times New Roman" w:eastAsia="Times New Roman" w:hAnsi="Times New Roman" w:cs="Times New Roman"/>
                <w:lang w:eastAsia="lv-LV"/>
              </w:rPr>
              <w:t xml:space="preserve"> (t.sk., PSA, CEA, CA125,CA15-3(CEA)), antivielu noteikšana, t.sk. ērču encefalīta, Laima slimību diagnosticēšanai, hormonālas analīzes, D vitamīna noteikšana u.c., kā arī maksa par analīžu noņemšanu un materiāliem, neierobežojot pakalpojumu saņemšanas reižu skaitu un periodiskumu</w:t>
            </w:r>
          </w:p>
        </w:tc>
        <w:tc>
          <w:tcPr>
            <w:tcW w:w="1469" w:type="dxa"/>
          </w:tcPr>
          <w:p w14:paraId="4A9E9167"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16C" w14:textId="77777777" w:rsidTr="00CF59BD">
        <w:trPr>
          <w:jc w:val="center"/>
        </w:trPr>
        <w:tc>
          <w:tcPr>
            <w:tcW w:w="1041" w:type="dxa"/>
          </w:tcPr>
          <w:p w14:paraId="4A9E9169"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7.1.3.</w:t>
            </w:r>
          </w:p>
        </w:tc>
        <w:tc>
          <w:tcPr>
            <w:tcW w:w="5949" w:type="dxa"/>
          </w:tcPr>
          <w:p w14:paraId="4A9E916A" w14:textId="00CFBDDE" w:rsidR="001C0EA3" w:rsidRPr="001C0EA3" w:rsidRDefault="001C0EA3" w:rsidP="001C0EA3">
            <w:pPr>
              <w:spacing w:before="120" w:after="0" w:line="240" w:lineRule="auto"/>
              <w:jc w:val="both"/>
              <w:rPr>
                <w:rFonts w:ascii="Times New Roman" w:eastAsia="Times New Roman" w:hAnsi="Times New Roman" w:cs="Times New Roman"/>
                <w:lang w:eastAsia="lv-LV"/>
              </w:rPr>
            </w:pPr>
            <w:r w:rsidRPr="001C0EA3">
              <w:rPr>
                <w:rFonts w:ascii="Times New Roman" w:eastAsia="Times New Roman" w:hAnsi="Times New Roman" w:cs="Times New Roman"/>
                <w:lang w:eastAsia="lv-LV"/>
              </w:rPr>
              <w:t>Valsts neatliekamā medicīniskā palīdzība</w:t>
            </w:r>
            <w:r w:rsidR="00AB3D56">
              <w:rPr>
                <w:rFonts w:ascii="Times New Roman" w:eastAsia="Times New Roman" w:hAnsi="Times New Roman" w:cs="Times New Roman"/>
                <w:lang w:eastAsia="lv-LV"/>
              </w:rPr>
              <w:t>,</w:t>
            </w:r>
            <w:r w:rsidR="00AB3D56" w:rsidRPr="001C0EA3">
              <w:rPr>
                <w:rFonts w:ascii="Times New Roman" w:eastAsia="Times New Roman" w:hAnsi="Times New Roman" w:cs="Times New Roman"/>
                <w:lang w:eastAsia="lv-LV"/>
              </w:rPr>
              <w:t xml:space="preserve"> tiek apmaksāta 100% apmērā</w:t>
            </w:r>
            <w:r w:rsidR="00AB3D56">
              <w:rPr>
                <w:rFonts w:ascii="Times New Roman" w:eastAsia="Times New Roman" w:hAnsi="Times New Roman" w:cs="Times New Roman"/>
                <w:lang w:eastAsia="lv-LV"/>
              </w:rPr>
              <w:t>.</w:t>
            </w:r>
          </w:p>
        </w:tc>
        <w:tc>
          <w:tcPr>
            <w:tcW w:w="1469" w:type="dxa"/>
          </w:tcPr>
          <w:p w14:paraId="4A9E916B"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1C0EA3" w:rsidRPr="001C0EA3" w14:paraId="4A9E9170" w14:textId="77777777" w:rsidTr="00CF59BD">
        <w:trPr>
          <w:jc w:val="center"/>
        </w:trPr>
        <w:tc>
          <w:tcPr>
            <w:tcW w:w="1041" w:type="dxa"/>
          </w:tcPr>
          <w:p w14:paraId="4A9E916D"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7.1.4.</w:t>
            </w:r>
          </w:p>
        </w:tc>
        <w:tc>
          <w:tcPr>
            <w:tcW w:w="5949" w:type="dxa"/>
          </w:tcPr>
          <w:p w14:paraId="4A9E916E" w14:textId="77777777" w:rsidR="001C0EA3" w:rsidRPr="001C0EA3" w:rsidRDefault="001C0EA3" w:rsidP="001C0EA3">
            <w:pPr>
              <w:spacing w:after="160" w:line="259" w:lineRule="auto"/>
              <w:rPr>
                <w:rFonts w:ascii="Times New Roman" w:eastAsia="Times New Roman" w:hAnsi="Times New Roman" w:cs="Times New Roman"/>
                <w:lang w:eastAsia="lv-LV"/>
              </w:rPr>
            </w:pPr>
            <w:r w:rsidRPr="001C0EA3">
              <w:rPr>
                <w:rFonts w:ascii="Times New Roman" w:eastAsia="Times New Roman" w:hAnsi="Times New Roman" w:cs="Times New Roman"/>
                <w:lang w:eastAsia="lv-LV"/>
              </w:rPr>
              <w:t>Jebkuru vakcināciju kopums tiek apmaksāts ar limitu ne mazāk kā 50,00 EUR (piecdesmit euro) gadā, neierobežojot pakalpojumu skaitu un periodiskumu</w:t>
            </w:r>
            <w:r w:rsidRPr="001C0EA3" w:rsidDel="007C0997">
              <w:rPr>
                <w:rFonts w:ascii="Times New Roman" w:eastAsia="Times New Roman" w:hAnsi="Times New Roman" w:cs="Times New Roman"/>
                <w:lang w:eastAsia="lv-LV"/>
              </w:rPr>
              <w:t xml:space="preserve"> </w:t>
            </w:r>
          </w:p>
        </w:tc>
        <w:tc>
          <w:tcPr>
            <w:tcW w:w="1469" w:type="dxa"/>
          </w:tcPr>
          <w:p w14:paraId="4A9E916F"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CF59BD" w:rsidRPr="001C0EA3" w14:paraId="360A1ACA" w14:textId="77777777" w:rsidTr="00CF59BD">
        <w:trPr>
          <w:jc w:val="center"/>
        </w:trPr>
        <w:tc>
          <w:tcPr>
            <w:tcW w:w="1041" w:type="dxa"/>
          </w:tcPr>
          <w:p w14:paraId="0A197E06" w14:textId="6F97E622" w:rsidR="00CF59BD" w:rsidRPr="00416A11" w:rsidRDefault="00CF59BD" w:rsidP="001C0EA3">
            <w:pPr>
              <w:spacing w:after="0" w:line="240" w:lineRule="auto"/>
              <w:rPr>
                <w:rFonts w:ascii="Times New Roman" w:eastAsia="Times New Roman" w:hAnsi="Times New Roman" w:cs="Times New Roman"/>
                <w:b/>
                <w:bCs/>
                <w:lang w:eastAsia="lv-LV"/>
              </w:rPr>
            </w:pPr>
            <w:r w:rsidRPr="00416A11">
              <w:rPr>
                <w:rFonts w:ascii="Times New Roman" w:eastAsia="Times New Roman" w:hAnsi="Times New Roman" w:cs="Times New Roman"/>
                <w:b/>
                <w:bCs/>
                <w:lang w:eastAsia="lv-LV"/>
              </w:rPr>
              <w:t>7.1.5.</w:t>
            </w:r>
          </w:p>
        </w:tc>
        <w:tc>
          <w:tcPr>
            <w:tcW w:w="5949" w:type="dxa"/>
          </w:tcPr>
          <w:p w14:paraId="0F046E0C" w14:textId="3B1BA256" w:rsidR="00CF59BD" w:rsidRPr="00416A11" w:rsidRDefault="00CF59BD" w:rsidP="00CF59BD">
            <w:pPr>
              <w:spacing w:after="160" w:line="259" w:lineRule="auto"/>
              <w:jc w:val="both"/>
              <w:rPr>
                <w:rFonts w:ascii="Times New Roman" w:eastAsia="Times New Roman" w:hAnsi="Times New Roman" w:cs="Times New Roman"/>
                <w:lang w:eastAsia="lv-LV"/>
              </w:rPr>
            </w:pPr>
            <w:r w:rsidRPr="00416A11">
              <w:rPr>
                <w:rFonts w:ascii="Times New Roman" w:hAnsi="Times New Roman" w:cs="Times New Roman"/>
                <w:b/>
                <w:color w:val="000000" w:themeColor="text1"/>
              </w:rPr>
              <w:t xml:space="preserve">Ambulatorā rehabilitācija, </w:t>
            </w:r>
            <w:r w:rsidRPr="00416A11">
              <w:rPr>
                <w:rFonts w:ascii="Times New Roman" w:hAnsi="Times New Roman" w:cs="Times New Roman"/>
              </w:rPr>
              <w:t xml:space="preserve">ar ārstējošā ārsta nosūtījumu, bez citiem saņemšanas ierobežojumiem kā noteiktām diagnozēm, nosaukto speciālistu nosūtījumiem vai nosūtījuma derīguma termiņiem (ārstnieciskā vingrošana individuāli un grupās, ārstnieciskās </w:t>
            </w:r>
            <w:proofErr w:type="spellStart"/>
            <w:r w:rsidRPr="00416A11">
              <w:rPr>
                <w:rFonts w:ascii="Times New Roman" w:hAnsi="Times New Roman" w:cs="Times New Roman"/>
              </w:rPr>
              <w:t>masāž</w:t>
            </w:r>
            <w:r w:rsidR="009A27FA" w:rsidRPr="00416A11">
              <w:rPr>
                <w:rFonts w:ascii="Times New Roman" w:hAnsi="Times New Roman" w:cs="Times New Roman"/>
              </w:rPr>
              <w:t>s</w:t>
            </w:r>
            <w:r w:rsidRPr="00416A11">
              <w:rPr>
                <w:rFonts w:ascii="Times New Roman" w:hAnsi="Times New Roman" w:cs="Times New Roman"/>
              </w:rPr>
              <w:t>a</w:t>
            </w:r>
            <w:proofErr w:type="spellEnd"/>
            <w:r w:rsidRPr="00416A11">
              <w:rPr>
                <w:rFonts w:ascii="Times New Roman" w:hAnsi="Times New Roman" w:cs="Times New Roman"/>
              </w:rPr>
              <w:t xml:space="preserve">, fizikālās terapijas procedūras; manuālā terapija, ūdens procedūras, </w:t>
            </w:r>
            <w:proofErr w:type="spellStart"/>
            <w:r w:rsidRPr="00416A11">
              <w:rPr>
                <w:rFonts w:ascii="Times New Roman" w:hAnsi="Times New Roman" w:cs="Times New Roman"/>
              </w:rPr>
              <w:t>slingi</w:t>
            </w:r>
            <w:proofErr w:type="spellEnd"/>
            <w:r w:rsidRPr="00416A11">
              <w:rPr>
                <w:rFonts w:ascii="Times New Roman" w:hAnsi="Times New Roman" w:cs="Times New Roman"/>
              </w:rPr>
              <w:t xml:space="preserve">, </w:t>
            </w:r>
            <w:proofErr w:type="spellStart"/>
            <w:r w:rsidRPr="00416A11">
              <w:rPr>
                <w:rFonts w:ascii="Times New Roman" w:hAnsi="Times New Roman" w:cs="Times New Roman"/>
              </w:rPr>
              <w:t>teipi</w:t>
            </w:r>
            <w:proofErr w:type="spellEnd"/>
            <w:r w:rsidRPr="00416A11">
              <w:rPr>
                <w:rFonts w:ascii="Times New Roman" w:hAnsi="Times New Roman" w:cs="Times New Roman"/>
              </w:rPr>
              <w:t xml:space="preserve">) </w:t>
            </w:r>
            <w:r w:rsidRPr="00416A11">
              <w:rPr>
                <w:rFonts w:ascii="Times New Roman" w:hAnsi="Times New Roman" w:cs="Times New Roman"/>
                <w:shd w:val="clear" w:color="auto" w:fill="FFFFFF"/>
              </w:rPr>
              <w:t xml:space="preserve">ar </w:t>
            </w:r>
            <w:r w:rsidRPr="00416A11">
              <w:rPr>
                <w:rFonts w:ascii="Times New Roman" w:hAnsi="Times New Roman" w:cs="Times New Roman"/>
              </w:rPr>
              <w:t xml:space="preserve">limitu </w:t>
            </w:r>
            <w:r w:rsidRPr="00416A11">
              <w:rPr>
                <w:rFonts w:ascii="Times New Roman" w:hAnsi="Times New Roman" w:cs="Times New Roman"/>
                <w:b/>
                <w:bCs/>
              </w:rPr>
              <w:t>1</w:t>
            </w:r>
            <w:r w:rsidR="00416A11" w:rsidRPr="00416A11">
              <w:rPr>
                <w:rFonts w:ascii="Times New Roman" w:hAnsi="Times New Roman" w:cs="Times New Roman"/>
                <w:b/>
                <w:bCs/>
              </w:rPr>
              <w:t>0</w:t>
            </w:r>
            <w:r w:rsidRPr="00416A11">
              <w:rPr>
                <w:rFonts w:ascii="Times New Roman" w:hAnsi="Times New Roman" w:cs="Times New Roman"/>
                <w:b/>
                <w:bCs/>
              </w:rPr>
              <w:t>0.00 EUR apdrošināšanas</w:t>
            </w:r>
            <w:r w:rsidRPr="00416A11">
              <w:rPr>
                <w:rFonts w:ascii="Times New Roman" w:hAnsi="Times New Roman" w:cs="Times New Roman"/>
              </w:rPr>
              <w:t xml:space="preserve"> periodā bez ierobežojuma reizēm vai pakalpojuma saņemšanai</w:t>
            </w:r>
          </w:p>
        </w:tc>
        <w:tc>
          <w:tcPr>
            <w:tcW w:w="1469" w:type="dxa"/>
          </w:tcPr>
          <w:p w14:paraId="37FE68E0" w14:textId="77777777" w:rsidR="00CF59BD" w:rsidRPr="001C0EA3" w:rsidRDefault="00CF59BD" w:rsidP="001C0EA3">
            <w:pPr>
              <w:spacing w:after="0" w:line="240" w:lineRule="auto"/>
              <w:rPr>
                <w:rFonts w:ascii="Times New Roman" w:eastAsia="Times New Roman" w:hAnsi="Times New Roman" w:cs="Times New Roman"/>
                <w:b/>
                <w:bCs/>
                <w:lang w:eastAsia="lv-LV"/>
              </w:rPr>
            </w:pPr>
          </w:p>
        </w:tc>
      </w:tr>
      <w:tr w:rsidR="001C0EA3" w:rsidRPr="001C0EA3" w14:paraId="4A9E9174" w14:textId="77777777" w:rsidTr="00CF59BD">
        <w:trPr>
          <w:jc w:val="center"/>
        </w:trPr>
        <w:tc>
          <w:tcPr>
            <w:tcW w:w="1041" w:type="dxa"/>
          </w:tcPr>
          <w:p w14:paraId="4A9E9171" w14:textId="77777777" w:rsidR="001C0EA3" w:rsidRPr="001C0EA3" w:rsidRDefault="001C0EA3" w:rsidP="001C0EA3">
            <w:pPr>
              <w:spacing w:after="0" w:line="240" w:lineRule="auto"/>
              <w:rPr>
                <w:rFonts w:ascii="Times New Roman" w:eastAsia="Times New Roman" w:hAnsi="Times New Roman" w:cs="Times New Roman"/>
                <w:b/>
                <w:bCs/>
                <w:lang w:eastAsia="lv-LV"/>
              </w:rPr>
            </w:pPr>
            <w:r w:rsidRPr="001C0EA3">
              <w:rPr>
                <w:rFonts w:ascii="Times New Roman" w:eastAsia="Times New Roman" w:hAnsi="Times New Roman" w:cs="Times New Roman"/>
                <w:b/>
                <w:bCs/>
                <w:lang w:eastAsia="lv-LV"/>
              </w:rPr>
              <w:t xml:space="preserve">8. </w:t>
            </w:r>
          </w:p>
        </w:tc>
        <w:tc>
          <w:tcPr>
            <w:tcW w:w="5949" w:type="dxa"/>
          </w:tcPr>
          <w:p w14:paraId="4A9E9172" w14:textId="77777777" w:rsidR="001C0EA3" w:rsidRPr="001C0EA3" w:rsidRDefault="001C0EA3" w:rsidP="001C0EA3">
            <w:pPr>
              <w:spacing w:after="0" w:line="26" w:lineRule="atLeast"/>
              <w:rPr>
                <w:rFonts w:ascii="Times New Roman" w:eastAsia="Times New Roman" w:hAnsi="Times New Roman" w:cs="Times New Roman"/>
                <w:lang w:eastAsia="lv-LV"/>
              </w:rPr>
            </w:pPr>
            <w:r w:rsidRPr="001C0EA3">
              <w:rPr>
                <w:rFonts w:ascii="Times New Roman" w:eastAsia="Times New Roman" w:hAnsi="Times New Roman" w:cs="Times New Roman"/>
                <w:lang w:eastAsia="lv-LV"/>
              </w:rPr>
              <w:t xml:space="preserve">Pretendents piedāvā iespēju </w:t>
            </w:r>
            <w:r w:rsidR="00427FE6">
              <w:rPr>
                <w:rFonts w:ascii="Times New Roman" w:eastAsia="Times New Roman" w:hAnsi="Times New Roman" w:cs="Times New Roman"/>
                <w:lang w:eastAsia="lv-LV"/>
              </w:rPr>
              <w:t xml:space="preserve"> Pasūtītājam </w:t>
            </w:r>
            <w:r w:rsidRPr="001C0EA3">
              <w:rPr>
                <w:rFonts w:ascii="Times New Roman" w:eastAsia="Times New Roman" w:hAnsi="Times New Roman" w:cs="Times New Roman"/>
                <w:lang w:eastAsia="lv-LV"/>
              </w:rPr>
              <w:t>iegādāties Atvērto polisi Pasūtītāja pieprasītajā apjomā ar administratīvajiem izdevumiem ne vairāk kā 10 % no apdrošinājuma summas, neierobežojot apmaksājamos pakalpojumus un limitu par vienu gadījumu.</w:t>
            </w:r>
          </w:p>
        </w:tc>
        <w:tc>
          <w:tcPr>
            <w:tcW w:w="1469" w:type="dxa"/>
          </w:tcPr>
          <w:p w14:paraId="4A9E9173" w14:textId="77777777" w:rsidR="001C0EA3" w:rsidRPr="001C0EA3" w:rsidRDefault="001C0EA3" w:rsidP="001C0EA3">
            <w:pPr>
              <w:spacing w:after="0" w:line="240" w:lineRule="auto"/>
              <w:rPr>
                <w:rFonts w:ascii="Times New Roman" w:eastAsia="Times New Roman" w:hAnsi="Times New Roman" w:cs="Times New Roman"/>
                <w:b/>
                <w:bCs/>
                <w:lang w:eastAsia="lv-LV"/>
              </w:rPr>
            </w:pPr>
          </w:p>
        </w:tc>
      </w:tr>
      <w:tr w:rsidR="00F56AD6" w:rsidRPr="001C0EA3" w14:paraId="4A9E9176" w14:textId="77777777" w:rsidTr="00427FE6">
        <w:trPr>
          <w:jc w:val="center"/>
        </w:trPr>
        <w:tc>
          <w:tcPr>
            <w:tcW w:w="8459" w:type="dxa"/>
            <w:gridSpan w:val="3"/>
            <w:shd w:val="clear" w:color="auto" w:fill="F2F2F2" w:themeFill="background1" w:themeFillShade="F2"/>
          </w:tcPr>
          <w:p w14:paraId="4A9E9175" w14:textId="4EE9FA36" w:rsidR="00F56AD6" w:rsidRPr="00F56AD6" w:rsidRDefault="00F56AD6" w:rsidP="001C0EA3">
            <w:pPr>
              <w:spacing w:after="0" w:line="240" w:lineRule="auto"/>
              <w:rPr>
                <w:rFonts w:ascii="Times New Roman" w:eastAsia="Times New Roman" w:hAnsi="Times New Roman" w:cs="Times New Roman"/>
                <w:b/>
                <w:bCs/>
                <w:lang w:eastAsia="lv-LV"/>
              </w:rPr>
            </w:pPr>
            <w:r w:rsidRPr="00F56AD6">
              <w:rPr>
                <w:rFonts w:ascii="Times New Roman" w:eastAsia="Times New Roman" w:hAnsi="Times New Roman" w:cs="Times New Roman"/>
                <w:b/>
                <w:bCs/>
                <w:lang w:eastAsia="lv-LV"/>
              </w:rPr>
              <w:lastRenderedPageBreak/>
              <w:t>Papildprogrammas, kas pēc apdrošinātās personas izvēles tiek iegādātas papildus, apmaksu veicot par personīgajiem līdzekļiem:</w:t>
            </w:r>
            <w:r w:rsidR="00427FE6">
              <w:rPr>
                <w:rFonts w:ascii="Times New Roman" w:eastAsia="Times New Roman" w:hAnsi="Times New Roman" w:cs="Times New Roman"/>
                <w:b/>
                <w:bCs/>
                <w:lang w:eastAsia="lv-LV"/>
              </w:rPr>
              <w:t xml:space="preserve"> (grupa katrai programmai ne mazāk kā </w:t>
            </w:r>
            <w:r w:rsidR="00A81171" w:rsidRPr="00985F8F">
              <w:rPr>
                <w:rFonts w:ascii="Times New Roman" w:eastAsia="Times New Roman" w:hAnsi="Times New Roman" w:cs="Times New Roman"/>
                <w:b/>
                <w:bCs/>
                <w:lang w:eastAsia="lv-LV"/>
              </w:rPr>
              <w:t>10</w:t>
            </w:r>
            <w:r w:rsidR="00427FE6" w:rsidRPr="00985F8F">
              <w:rPr>
                <w:rFonts w:ascii="Times New Roman" w:eastAsia="Times New Roman" w:hAnsi="Times New Roman" w:cs="Times New Roman"/>
                <w:b/>
                <w:bCs/>
                <w:lang w:eastAsia="lv-LV"/>
              </w:rPr>
              <w:t xml:space="preserve"> </w:t>
            </w:r>
            <w:r w:rsidR="00985F8F" w:rsidRPr="00985F8F">
              <w:rPr>
                <w:rFonts w:ascii="Times New Roman" w:eastAsia="Times New Roman" w:hAnsi="Times New Roman" w:cs="Times New Roman"/>
                <w:b/>
                <w:bCs/>
                <w:lang w:eastAsia="lv-LV"/>
              </w:rPr>
              <w:t>(</w:t>
            </w:r>
            <w:r w:rsidR="00427FE6" w:rsidRPr="00985F8F">
              <w:rPr>
                <w:rFonts w:ascii="Times New Roman" w:eastAsia="Times New Roman" w:hAnsi="Times New Roman" w:cs="Times New Roman"/>
                <w:b/>
                <w:bCs/>
                <w:lang w:eastAsia="lv-LV"/>
              </w:rPr>
              <w:t>darbinieki)</w:t>
            </w:r>
            <w:r w:rsidR="00427FE6">
              <w:rPr>
                <w:rFonts w:ascii="Times New Roman" w:eastAsia="Times New Roman" w:hAnsi="Times New Roman" w:cs="Times New Roman"/>
                <w:b/>
                <w:bCs/>
                <w:lang w:eastAsia="lv-LV"/>
              </w:rPr>
              <w:t xml:space="preserve"> </w:t>
            </w:r>
          </w:p>
        </w:tc>
      </w:tr>
      <w:tr w:rsidR="00F56AD6" w:rsidRPr="001C0EA3" w14:paraId="4A9E917A" w14:textId="77777777" w:rsidTr="00CF59BD">
        <w:trPr>
          <w:trHeight w:val="277"/>
          <w:jc w:val="center"/>
        </w:trPr>
        <w:tc>
          <w:tcPr>
            <w:tcW w:w="1041" w:type="dxa"/>
            <w:shd w:val="clear" w:color="auto" w:fill="F2F2F2" w:themeFill="background1" w:themeFillShade="F2"/>
          </w:tcPr>
          <w:p w14:paraId="4A9E9177" w14:textId="77777777" w:rsidR="00F56AD6" w:rsidRPr="00427FE6" w:rsidRDefault="00427FE6" w:rsidP="00172E6A">
            <w:pPr>
              <w:spacing w:after="0" w:line="240" w:lineRule="auto"/>
              <w:rPr>
                <w:rFonts w:ascii="Times New Roman" w:eastAsia="Times New Roman" w:hAnsi="Times New Roman" w:cs="Times New Roman"/>
                <w:b/>
                <w:bCs/>
                <w:lang w:eastAsia="lv-LV"/>
              </w:rPr>
            </w:pPr>
            <w:r w:rsidRPr="00427FE6">
              <w:rPr>
                <w:rFonts w:ascii="Times New Roman" w:eastAsia="Times New Roman" w:hAnsi="Times New Roman" w:cs="Times New Roman"/>
                <w:b/>
                <w:bCs/>
                <w:lang w:eastAsia="lv-LV"/>
              </w:rPr>
              <w:t>9.</w:t>
            </w:r>
          </w:p>
        </w:tc>
        <w:tc>
          <w:tcPr>
            <w:tcW w:w="5949" w:type="dxa"/>
            <w:shd w:val="clear" w:color="auto" w:fill="F2F2F2" w:themeFill="background1" w:themeFillShade="F2"/>
          </w:tcPr>
          <w:p w14:paraId="4A9E9178" w14:textId="77777777" w:rsidR="00F56AD6" w:rsidRPr="00427FE6" w:rsidRDefault="00427FE6" w:rsidP="00172E6A">
            <w:pPr>
              <w:spacing w:after="0" w:line="26" w:lineRule="atLeast"/>
              <w:rPr>
                <w:rFonts w:ascii="Times New Roman" w:eastAsia="Times New Roman" w:hAnsi="Times New Roman" w:cs="Times New Roman"/>
                <w:b/>
                <w:bCs/>
                <w:lang w:eastAsia="lv-LV"/>
              </w:rPr>
            </w:pPr>
            <w:r w:rsidRPr="00427FE6">
              <w:rPr>
                <w:rFonts w:ascii="Times New Roman" w:eastAsia="Times New Roman" w:hAnsi="Times New Roman" w:cs="Times New Roman"/>
                <w:b/>
                <w:bCs/>
                <w:lang w:eastAsia="lv-LV"/>
              </w:rPr>
              <w:t xml:space="preserve">UZLABOTA PAMATPROGRAMMA </w:t>
            </w:r>
          </w:p>
        </w:tc>
        <w:tc>
          <w:tcPr>
            <w:tcW w:w="1469" w:type="dxa"/>
            <w:shd w:val="clear" w:color="auto" w:fill="F2F2F2" w:themeFill="background1" w:themeFillShade="F2"/>
          </w:tcPr>
          <w:p w14:paraId="4A9E9179" w14:textId="77777777" w:rsidR="00F56AD6" w:rsidRPr="001C0EA3" w:rsidRDefault="00F56AD6" w:rsidP="00172E6A">
            <w:pPr>
              <w:spacing w:after="0" w:line="240" w:lineRule="auto"/>
              <w:rPr>
                <w:rFonts w:ascii="Times New Roman" w:eastAsia="Times New Roman" w:hAnsi="Times New Roman" w:cs="Times New Roman"/>
                <w:b/>
                <w:bCs/>
                <w:lang w:eastAsia="lv-LV"/>
              </w:rPr>
            </w:pPr>
          </w:p>
        </w:tc>
      </w:tr>
      <w:tr w:rsidR="00F56AD6" w:rsidRPr="001C0EA3" w14:paraId="4A9E9183" w14:textId="77777777" w:rsidTr="00CF59BD">
        <w:trPr>
          <w:trHeight w:val="277"/>
          <w:jc w:val="center"/>
        </w:trPr>
        <w:tc>
          <w:tcPr>
            <w:tcW w:w="1041" w:type="dxa"/>
          </w:tcPr>
          <w:p w14:paraId="4A9E917B" w14:textId="77777777" w:rsidR="00F56AD6" w:rsidRDefault="00F56AD6" w:rsidP="00172E6A">
            <w:pPr>
              <w:spacing w:after="0" w:line="240" w:lineRule="auto"/>
              <w:rPr>
                <w:rFonts w:ascii="Times New Roman" w:eastAsia="Times New Roman" w:hAnsi="Times New Roman" w:cs="Times New Roman"/>
                <w:b/>
                <w:bCs/>
                <w:lang w:eastAsia="lv-LV"/>
              </w:rPr>
            </w:pPr>
          </w:p>
        </w:tc>
        <w:tc>
          <w:tcPr>
            <w:tcW w:w="5949" w:type="dxa"/>
          </w:tcPr>
          <w:p w14:paraId="4A9E917C" w14:textId="77777777" w:rsidR="00F56AD6" w:rsidRPr="00F56AD6" w:rsidRDefault="00F56AD6" w:rsidP="00172E6A">
            <w:pPr>
              <w:spacing w:after="0" w:line="26" w:lineRule="atLeast"/>
              <w:rPr>
                <w:rFonts w:ascii="Times New Roman" w:eastAsia="Times New Roman" w:hAnsi="Times New Roman" w:cs="Times New Roman"/>
                <w:lang w:eastAsia="lv-LV"/>
              </w:rPr>
            </w:pPr>
            <w:r w:rsidRPr="00F56AD6">
              <w:rPr>
                <w:rFonts w:ascii="Times New Roman" w:eastAsia="Times New Roman" w:hAnsi="Times New Roman" w:cs="Times New Roman"/>
                <w:lang w:eastAsia="lv-LV"/>
              </w:rPr>
              <w:t xml:space="preserve">Uzlabojumus piedāvā Pretendents pēc saviem ieskatiem , bet ne mazāk kā : </w:t>
            </w:r>
          </w:p>
          <w:p w14:paraId="4A9E917D" w14:textId="7BE89196" w:rsidR="00F56AD6" w:rsidRDefault="00F56AD6" w:rsidP="00A5470A">
            <w:pPr>
              <w:pStyle w:val="Sarakstarindkopa"/>
              <w:numPr>
                <w:ilvl w:val="0"/>
                <w:numId w:val="3"/>
              </w:numPr>
              <w:spacing w:after="0" w:line="26" w:lineRule="atLeast"/>
              <w:ind w:left="264" w:hanging="264"/>
              <w:rPr>
                <w:rFonts w:ascii="Times New Roman" w:eastAsia="Times New Roman" w:hAnsi="Times New Roman" w:cs="Times New Roman"/>
                <w:lang w:eastAsia="lv-LV"/>
              </w:rPr>
            </w:pPr>
            <w:r w:rsidRPr="00F56AD6">
              <w:rPr>
                <w:rFonts w:ascii="Times New Roman" w:eastAsia="Times New Roman" w:hAnsi="Times New Roman" w:cs="Times New Roman"/>
                <w:lang w:eastAsia="lv-LV"/>
              </w:rPr>
              <w:t xml:space="preserve">Paaugstinātas ārstu-speciālistu konsultācijas </w:t>
            </w:r>
            <w:r w:rsidR="00A81171">
              <w:rPr>
                <w:rFonts w:ascii="Times New Roman" w:eastAsia="Times New Roman" w:hAnsi="Times New Roman" w:cs="Times New Roman"/>
                <w:lang w:eastAsia="lv-LV"/>
              </w:rPr>
              <w:t>no</w:t>
            </w:r>
            <w:r w:rsidRPr="00F56AD6">
              <w:rPr>
                <w:rFonts w:ascii="Times New Roman" w:eastAsia="Times New Roman" w:hAnsi="Times New Roman" w:cs="Times New Roman"/>
                <w:lang w:eastAsia="lv-LV"/>
              </w:rPr>
              <w:t xml:space="preserve"> </w:t>
            </w:r>
            <w:r w:rsidR="00416A11">
              <w:rPr>
                <w:rFonts w:ascii="Times New Roman" w:eastAsia="Times New Roman" w:hAnsi="Times New Roman" w:cs="Times New Roman"/>
                <w:lang w:eastAsia="lv-LV"/>
              </w:rPr>
              <w:t>65</w:t>
            </w:r>
            <w:r w:rsidRPr="00F56AD6">
              <w:rPr>
                <w:rFonts w:ascii="Times New Roman" w:eastAsia="Times New Roman" w:hAnsi="Times New Roman" w:cs="Times New Roman"/>
                <w:lang w:eastAsia="lv-LV"/>
              </w:rPr>
              <w:t>.00</w:t>
            </w:r>
            <w:r w:rsidR="00A81171">
              <w:rPr>
                <w:rFonts w:ascii="Times New Roman" w:eastAsia="Times New Roman" w:hAnsi="Times New Roman" w:cs="Times New Roman"/>
                <w:lang w:eastAsia="lv-LV"/>
              </w:rPr>
              <w:t xml:space="preserve"> </w:t>
            </w:r>
            <w:r w:rsidRPr="00F56AD6">
              <w:rPr>
                <w:rFonts w:ascii="Times New Roman" w:eastAsia="Times New Roman" w:hAnsi="Times New Roman" w:cs="Times New Roman"/>
                <w:lang w:eastAsia="lv-LV"/>
              </w:rPr>
              <w:t xml:space="preserve">EUR </w:t>
            </w:r>
          </w:p>
          <w:p w14:paraId="4A9E917E" w14:textId="48D9CE09" w:rsidR="00F56AD6" w:rsidRPr="00427FE6" w:rsidRDefault="00F56AD6" w:rsidP="00A5470A">
            <w:pPr>
              <w:pStyle w:val="Sarakstarindkopa"/>
              <w:numPr>
                <w:ilvl w:val="0"/>
                <w:numId w:val="3"/>
              </w:numPr>
              <w:spacing w:after="0" w:line="26" w:lineRule="atLeast"/>
              <w:ind w:left="264" w:hanging="264"/>
              <w:rPr>
                <w:rFonts w:ascii="Times New Roman" w:eastAsia="Times New Roman" w:hAnsi="Times New Roman" w:cs="Times New Roman"/>
                <w:lang w:eastAsia="lv-LV"/>
              </w:rPr>
            </w:pPr>
            <w:r>
              <w:rPr>
                <w:rFonts w:ascii="Times New Roman" w:eastAsia="Times New Roman" w:hAnsi="Times New Roman" w:cs="Times New Roman"/>
                <w:lang w:eastAsia="lv-LV"/>
              </w:rPr>
              <w:t xml:space="preserve">Polises segumā papildus </w:t>
            </w:r>
            <w:r w:rsidR="00427FE6" w:rsidRPr="00427FE6">
              <w:rPr>
                <w:rFonts w:ascii="Times New Roman" w:eastAsia="Times New Roman" w:hAnsi="Times New Roman" w:cs="Times New Roman"/>
                <w:lang w:eastAsia="lv-LV"/>
              </w:rPr>
              <w:t xml:space="preserve"> apmaksā  Psihoterapeita konsultācijas ambulatorā limita ietvaros, ne mazāk kā 2 reizes gadā/ katra konsultācija  un apmaksa par pakalpojumu nedrīkst būt zemāka par </w:t>
            </w:r>
            <w:r w:rsidR="00416A11">
              <w:rPr>
                <w:rFonts w:ascii="Times New Roman" w:eastAsia="Times New Roman" w:hAnsi="Times New Roman" w:cs="Times New Roman"/>
                <w:lang w:eastAsia="lv-LV"/>
              </w:rPr>
              <w:t>65</w:t>
            </w:r>
            <w:r w:rsidR="007C4962">
              <w:rPr>
                <w:rFonts w:ascii="Times New Roman" w:eastAsia="Times New Roman" w:hAnsi="Times New Roman" w:cs="Times New Roman"/>
                <w:lang w:eastAsia="lv-LV"/>
              </w:rPr>
              <w:t>.</w:t>
            </w:r>
            <w:r w:rsidR="00427FE6" w:rsidRPr="00427FE6">
              <w:rPr>
                <w:rFonts w:ascii="Times New Roman" w:eastAsia="Times New Roman" w:hAnsi="Times New Roman" w:cs="Times New Roman"/>
                <w:lang w:eastAsia="lv-LV"/>
              </w:rPr>
              <w:t xml:space="preserve">00 EUR  par katru konsultāciju.  </w:t>
            </w:r>
          </w:p>
          <w:p w14:paraId="4A9E917F" w14:textId="02DAA7F7" w:rsidR="00F56AD6" w:rsidRDefault="00F56AD6" w:rsidP="00A5470A">
            <w:pPr>
              <w:pStyle w:val="Sarakstarindkopa"/>
              <w:numPr>
                <w:ilvl w:val="0"/>
                <w:numId w:val="3"/>
              </w:numPr>
              <w:spacing w:after="0" w:line="26" w:lineRule="atLeast"/>
              <w:ind w:left="264" w:hanging="264"/>
              <w:rPr>
                <w:rFonts w:ascii="Times New Roman" w:eastAsia="Times New Roman" w:hAnsi="Times New Roman" w:cs="Times New Roman"/>
                <w:lang w:eastAsia="lv-LV"/>
              </w:rPr>
            </w:pPr>
            <w:r w:rsidRPr="00F56AD6">
              <w:rPr>
                <w:rFonts w:ascii="Times New Roman" w:eastAsia="Times New Roman" w:hAnsi="Times New Roman" w:cs="Times New Roman"/>
                <w:lang w:eastAsia="lv-LV"/>
              </w:rPr>
              <w:t xml:space="preserve">Paaugstināti apmaksas limiti par dārgiem diagnostiskiem pakalpojumiem </w:t>
            </w:r>
            <w:r>
              <w:rPr>
                <w:rFonts w:ascii="Times New Roman" w:eastAsia="Times New Roman" w:hAnsi="Times New Roman" w:cs="Times New Roman"/>
                <w:lang w:eastAsia="lv-LV"/>
              </w:rPr>
              <w:t xml:space="preserve">līdz </w:t>
            </w:r>
            <w:r w:rsidR="007C4962">
              <w:rPr>
                <w:rFonts w:ascii="Times New Roman" w:eastAsia="Times New Roman" w:hAnsi="Times New Roman" w:cs="Times New Roman"/>
                <w:lang w:eastAsia="lv-LV"/>
              </w:rPr>
              <w:t>2</w:t>
            </w:r>
            <w:r w:rsidR="00416A11">
              <w:rPr>
                <w:rFonts w:ascii="Times New Roman" w:eastAsia="Times New Roman" w:hAnsi="Times New Roman" w:cs="Times New Roman"/>
                <w:lang w:eastAsia="lv-LV"/>
              </w:rPr>
              <w:t>50</w:t>
            </w:r>
            <w:r>
              <w:rPr>
                <w:rFonts w:ascii="Times New Roman" w:eastAsia="Times New Roman" w:hAnsi="Times New Roman" w:cs="Times New Roman"/>
                <w:lang w:eastAsia="lv-LV"/>
              </w:rPr>
              <w:t>.00</w:t>
            </w:r>
            <w:r w:rsidR="00A81171">
              <w:rPr>
                <w:rFonts w:ascii="Times New Roman" w:eastAsia="Times New Roman" w:hAnsi="Times New Roman" w:cs="Times New Roman"/>
                <w:lang w:eastAsia="lv-LV"/>
              </w:rPr>
              <w:t xml:space="preserve"> </w:t>
            </w:r>
            <w:r>
              <w:rPr>
                <w:rFonts w:ascii="Times New Roman" w:eastAsia="Times New Roman" w:hAnsi="Times New Roman" w:cs="Times New Roman"/>
                <w:lang w:eastAsia="lv-LV"/>
              </w:rPr>
              <w:t xml:space="preserve">EUR/ par izmeklējumu </w:t>
            </w:r>
          </w:p>
          <w:p w14:paraId="26D74AE4" w14:textId="4A8D0815" w:rsidR="009A27FA" w:rsidRPr="00416A11" w:rsidRDefault="009A27FA" w:rsidP="00A5470A">
            <w:pPr>
              <w:pStyle w:val="Sarakstarindkopa"/>
              <w:numPr>
                <w:ilvl w:val="0"/>
                <w:numId w:val="3"/>
              </w:numPr>
              <w:spacing w:after="0" w:line="26" w:lineRule="atLeast"/>
              <w:ind w:left="264" w:hanging="264"/>
              <w:rPr>
                <w:rFonts w:ascii="Times New Roman" w:eastAsia="Times New Roman" w:hAnsi="Times New Roman" w:cs="Times New Roman"/>
                <w:lang w:eastAsia="lv-LV"/>
              </w:rPr>
            </w:pPr>
            <w:r w:rsidRPr="00416A11">
              <w:rPr>
                <w:rFonts w:ascii="Times New Roman" w:eastAsia="Times New Roman" w:hAnsi="Times New Roman" w:cs="Times New Roman"/>
                <w:lang w:eastAsia="lv-LV"/>
              </w:rPr>
              <w:t>kritiskās saslimšanas (pirmoreiz personas dzīvē tiek noteikta onkoloģiska saslimšana, insults, infarkts) segums</w:t>
            </w:r>
          </w:p>
          <w:p w14:paraId="4A9E9180" w14:textId="6A134DB4" w:rsidR="00F56AD6" w:rsidRDefault="00F56AD6" w:rsidP="00A5470A">
            <w:pPr>
              <w:pStyle w:val="Sarakstarindkopa"/>
              <w:numPr>
                <w:ilvl w:val="0"/>
                <w:numId w:val="3"/>
              </w:numPr>
              <w:spacing w:after="0" w:line="26" w:lineRule="atLeast"/>
              <w:ind w:left="264" w:hanging="264"/>
              <w:rPr>
                <w:rFonts w:ascii="Times New Roman" w:eastAsia="Times New Roman" w:hAnsi="Times New Roman" w:cs="Times New Roman"/>
                <w:lang w:eastAsia="lv-LV"/>
              </w:rPr>
            </w:pPr>
            <w:r>
              <w:rPr>
                <w:rFonts w:ascii="Times New Roman" w:eastAsia="Times New Roman" w:hAnsi="Times New Roman" w:cs="Times New Roman"/>
                <w:lang w:eastAsia="lv-LV"/>
              </w:rPr>
              <w:t xml:space="preserve">Maksas stacionārā palīdzība līdz </w:t>
            </w:r>
            <w:r w:rsidR="00BF4C2B">
              <w:rPr>
                <w:rFonts w:ascii="Times New Roman" w:eastAsia="Times New Roman" w:hAnsi="Times New Roman" w:cs="Times New Roman"/>
                <w:lang w:eastAsia="lv-LV"/>
              </w:rPr>
              <w:t>6</w:t>
            </w:r>
            <w:r>
              <w:rPr>
                <w:rFonts w:ascii="Times New Roman" w:eastAsia="Times New Roman" w:hAnsi="Times New Roman" w:cs="Times New Roman"/>
                <w:lang w:eastAsia="lv-LV"/>
              </w:rPr>
              <w:t xml:space="preserve">00.00EUR </w:t>
            </w:r>
          </w:p>
          <w:p w14:paraId="4A9E9181" w14:textId="77777777" w:rsidR="00427FE6" w:rsidRPr="00427FE6" w:rsidRDefault="00427FE6" w:rsidP="00A5470A">
            <w:pPr>
              <w:pStyle w:val="Sarakstarindkopa"/>
              <w:numPr>
                <w:ilvl w:val="0"/>
                <w:numId w:val="3"/>
              </w:numPr>
              <w:spacing w:after="0" w:line="26" w:lineRule="atLeast"/>
              <w:ind w:left="264" w:hanging="264"/>
              <w:rPr>
                <w:rFonts w:ascii="Times New Roman" w:eastAsia="Times New Roman" w:hAnsi="Times New Roman" w:cs="Times New Roman"/>
                <w:lang w:eastAsia="lv-LV"/>
              </w:rPr>
            </w:pPr>
            <w:r>
              <w:rPr>
                <w:rFonts w:ascii="Times New Roman" w:eastAsia="Times New Roman" w:hAnsi="Times New Roman" w:cs="Times New Roman"/>
                <w:lang w:eastAsia="lv-LV"/>
              </w:rPr>
              <w:t>U.c. pakalpojumi</w:t>
            </w:r>
          </w:p>
        </w:tc>
        <w:tc>
          <w:tcPr>
            <w:tcW w:w="1469" w:type="dxa"/>
          </w:tcPr>
          <w:p w14:paraId="4A9E9182" w14:textId="77777777" w:rsidR="00F56AD6" w:rsidRPr="001C0EA3" w:rsidRDefault="00F56AD6" w:rsidP="00172E6A">
            <w:pPr>
              <w:spacing w:after="0" w:line="240" w:lineRule="auto"/>
              <w:rPr>
                <w:rFonts w:ascii="Times New Roman" w:eastAsia="Times New Roman" w:hAnsi="Times New Roman" w:cs="Times New Roman"/>
                <w:b/>
                <w:bCs/>
                <w:lang w:eastAsia="lv-LV"/>
              </w:rPr>
            </w:pPr>
          </w:p>
        </w:tc>
      </w:tr>
      <w:tr w:rsidR="00F56AD6" w:rsidRPr="001C0EA3" w14:paraId="4A9E9187" w14:textId="77777777" w:rsidTr="00CF59BD">
        <w:trPr>
          <w:trHeight w:val="277"/>
          <w:jc w:val="center"/>
        </w:trPr>
        <w:tc>
          <w:tcPr>
            <w:tcW w:w="1041" w:type="dxa"/>
            <w:shd w:val="clear" w:color="auto" w:fill="F2F2F2" w:themeFill="background1" w:themeFillShade="F2"/>
          </w:tcPr>
          <w:p w14:paraId="4A9E9184" w14:textId="77777777" w:rsidR="00F56AD6" w:rsidRPr="001C0EA3" w:rsidRDefault="00F56AD6" w:rsidP="00172E6A">
            <w:pPr>
              <w:spacing w:after="0" w:line="240" w:lineRule="auto"/>
              <w:rPr>
                <w:rFonts w:ascii="Times New Roman" w:eastAsia="Times New Roman" w:hAnsi="Times New Roman" w:cs="Times New Roman"/>
                <w:b/>
                <w:bCs/>
                <w:lang w:eastAsia="lv-LV"/>
              </w:rPr>
            </w:pPr>
            <w:r>
              <w:rPr>
                <w:rFonts w:ascii="Times New Roman" w:eastAsia="Times New Roman" w:hAnsi="Times New Roman" w:cs="Times New Roman"/>
                <w:b/>
                <w:bCs/>
                <w:lang w:eastAsia="lv-LV"/>
              </w:rPr>
              <w:t xml:space="preserve">10. </w:t>
            </w:r>
          </w:p>
        </w:tc>
        <w:tc>
          <w:tcPr>
            <w:tcW w:w="5949" w:type="dxa"/>
            <w:shd w:val="clear" w:color="auto" w:fill="F2F2F2" w:themeFill="background1" w:themeFillShade="F2"/>
          </w:tcPr>
          <w:p w14:paraId="4A9E9185" w14:textId="77777777" w:rsidR="00F56AD6" w:rsidRPr="00F56AD6" w:rsidRDefault="00F56AD6" w:rsidP="00172E6A">
            <w:pPr>
              <w:spacing w:after="0" w:line="26" w:lineRule="atLeast"/>
              <w:rPr>
                <w:rFonts w:ascii="Times New Roman" w:eastAsia="Times New Roman" w:hAnsi="Times New Roman" w:cs="Times New Roman"/>
                <w:b/>
                <w:bCs/>
                <w:lang w:eastAsia="lv-LV"/>
              </w:rPr>
            </w:pPr>
            <w:r w:rsidRPr="00F56AD6">
              <w:rPr>
                <w:rFonts w:ascii="Times New Roman" w:eastAsia="Times New Roman" w:hAnsi="Times New Roman" w:cs="Times New Roman"/>
                <w:b/>
                <w:bCs/>
                <w:lang w:eastAsia="lv-LV"/>
              </w:rPr>
              <w:t>ZOBĀRSTNIECĪBAS PAKALPOJUMI</w:t>
            </w:r>
          </w:p>
        </w:tc>
        <w:tc>
          <w:tcPr>
            <w:tcW w:w="1469" w:type="dxa"/>
            <w:shd w:val="clear" w:color="auto" w:fill="F2F2F2" w:themeFill="background1" w:themeFillShade="F2"/>
          </w:tcPr>
          <w:p w14:paraId="4A9E9186" w14:textId="77777777" w:rsidR="00F56AD6" w:rsidRPr="001C0EA3" w:rsidRDefault="00F56AD6" w:rsidP="00172E6A">
            <w:pPr>
              <w:spacing w:after="0" w:line="240" w:lineRule="auto"/>
              <w:rPr>
                <w:rFonts w:ascii="Times New Roman" w:eastAsia="Times New Roman" w:hAnsi="Times New Roman" w:cs="Times New Roman"/>
                <w:b/>
                <w:bCs/>
                <w:lang w:eastAsia="lv-LV"/>
              </w:rPr>
            </w:pPr>
          </w:p>
        </w:tc>
      </w:tr>
      <w:tr w:rsidR="00F56AD6" w:rsidRPr="00F56AD6" w14:paraId="4A9E9194" w14:textId="77777777" w:rsidTr="00CF59BD">
        <w:trPr>
          <w:trHeight w:val="277"/>
          <w:jc w:val="center"/>
        </w:trPr>
        <w:tc>
          <w:tcPr>
            <w:tcW w:w="1041" w:type="dxa"/>
          </w:tcPr>
          <w:p w14:paraId="4A9E9188" w14:textId="77777777" w:rsidR="00F56AD6" w:rsidRPr="00F56AD6" w:rsidRDefault="00F56AD6" w:rsidP="00172E6A">
            <w:pPr>
              <w:spacing w:after="0" w:line="240" w:lineRule="auto"/>
              <w:rPr>
                <w:rFonts w:ascii="Times New Roman" w:eastAsia="Times New Roman" w:hAnsi="Times New Roman" w:cs="Times New Roman"/>
                <w:b/>
                <w:bCs/>
                <w:lang w:eastAsia="lv-LV"/>
              </w:rPr>
            </w:pPr>
          </w:p>
        </w:tc>
        <w:tc>
          <w:tcPr>
            <w:tcW w:w="5949" w:type="dxa"/>
          </w:tcPr>
          <w:p w14:paraId="4A9E9189" w14:textId="77777777" w:rsidR="00F56AD6" w:rsidRPr="00F56AD6" w:rsidRDefault="00F56AD6" w:rsidP="00F56AD6">
            <w:pPr>
              <w:pStyle w:val="Default"/>
              <w:jc w:val="both"/>
              <w:rPr>
                <w:sz w:val="22"/>
                <w:szCs w:val="22"/>
              </w:rPr>
            </w:pPr>
            <w:r w:rsidRPr="00F56AD6">
              <w:rPr>
                <w:b/>
                <w:bCs/>
                <w:sz w:val="22"/>
                <w:szCs w:val="22"/>
              </w:rPr>
              <w:t>Zobārstniecība un zobu higiēna  ar 50% atlaidi</w:t>
            </w:r>
            <w:r w:rsidRPr="00F56AD6">
              <w:rPr>
                <w:sz w:val="22"/>
                <w:szCs w:val="22"/>
              </w:rPr>
              <w:t xml:space="preserve">, ar apdrošinātajam atmaksājamo limitu </w:t>
            </w:r>
            <w:r w:rsidRPr="00F56AD6">
              <w:rPr>
                <w:b/>
                <w:sz w:val="22"/>
                <w:szCs w:val="22"/>
              </w:rPr>
              <w:t xml:space="preserve">EUR </w:t>
            </w:r>
            <w:r w:rsidR="00C8573A">
              <w:rPr>
                <w:b/>
                <w:sz w:val="22"/>
                <w:szCs w:val="22"/>
              </w:rPr>
              <w:t>200</w:t>
            </w:r>
            <w:r w:rsidRPr="00F56AD6">
              <w:rPr>
                <w:sz w:val="22"/>
                <w:szCs w:val="22"/>
              </w:rPr>
              <w:t xml:space="preserve"> (</w:t>
            </w:r>
            <w:r w:rsidR="00C8573A">
              <w:rPr>
                <w:sz w:val="22"/>
                <w:szCs w:val="22"/>
              </w:rPr>
              <w:t>divi</w:t>
            </w:r>
            <w:r w:rsidRPr="00F56AD6">
              <w:rPr>
                <w:sz w:val="22"/>
                <w:szCs w:val="22"/>
              </w:rPr>
              <w:t xml:space="preserve"> simts </w:t>
            </w:r>
            <w:r w:rsidR="00C8573A">
              <w:rPr>
                <w:sz w:val="22"/>
                <w:szCs w:val="22"/>
              </w:rPr>
              <w:t>euro un 00 centi</w:t>
            </w:r>
            <w:r w:rsidRPr="00F56AD6">
              <w:rPr>
                <w:sz w:val="22"/>
                <w:szCs w:val="22"/>
              </w:rPr>
              <w:t xml:space="preserve"> ) apdrošināšanas periodā</w:t>
            </w:r>
          </w:p>
          <w:p w14:paraId="4A9E918A" w14:textId="642AC311" w:rsidR="00F56AD6" w:rsidRPr="00F56AD6" w:rsidRDefault="00F56AD6" w:rsidP="00F56AD6">
            <w:pPr>
              <w:jc w:val="both"/>
              <w:rPr>
                <w:rFonts w:ascii="Times New Roman" w:hAnsi="Times New Roman" w:cs="Times New Roman"/>
                <w:b/>
              </w:rPr>
            </w:pPr>
            <w:r w:rsidRPr="00F56AD6">
              <w:rPr>
                <w:rFonts w:ascii="Times New Roman" w:hAnsi="Times New Roman" w:cs="Times New Roman"/>
              </w:rPr>
              <w:t xml:space="preserve">Apmaksājami visi zobārstniecības pakalpojumi, t.sk., </w:t>
            </w:r>
            <w:r w:rsidRPr="00F56AD6">
              <w:rPr>
                <w:rFonts w:ascii="Times New Roman" w:hAnsi="Times New Roman" w:cs="Times New Roman"/>
                <w:bCs/>
              </w:rPr>
              <w:t xml:space="preserve">zobu higiēnas pakalpojumi, </w:t>
            </w:r>
            <w:r w:rsidRPr="00F56AD6">
              <w:rPr>
                <w:rFonts w:ascii="Times New Roman" w:hAnsi="Times New Roman" w:cs="Times New Roman"/>
              </w:rPr>
              <w:t>neierobežojot ārstniecības iestādes izvēli, ārstēšanās periodiskumu, neiekļaujot citus pieejamības un apmaksas ierobežojumus līgumiestādēs un nelīgumiestādēs.</w:t>
            </w:r>
          </w:p>
          <w:p w14:paraId="4A9E918B" w14:textId="77777777" w:rsidR="00F56AD6" w:rsidRPr="00F56AD6" w:rsidRDefault="00F56AD6" w:rsidP="00F56AD6">
            <w:pPr>
              <w:jc w:val="both"/>
              <w:rPr>
                <w:rFonts w:ascii="Times New Roman" w:hAnsi="Times New Roman" w:cs="Times New Roman"/>
                <w:noProof/>
              </w:rPr>
            </w:pPr>
            <w:r w:rsidRPr="00F56AD6">
              <w:rPr>
                <w:rFonts w:ascii="Times New Roman" w:hAnsi="Times New Roman" w:cs="Times New Roman"/>
                <w:noProof/>
              </w:rPr>
              <w:t>Apmaksājamie pakalpojumi:</w:t>
            </w:r>
          </w:p>
          <w:p w14:paraId="4A9E918C" w14:textId="77777777" w:rsidR="00F56AD6" w:rsidRPr="00F56AD6" w:rsidRDefault="00F56AD6" w:rsidP="00F56AD6">
            <w:pPr>
              <w:pStyle w:val="Sarakstarindkopa"/>
              <w:numPr>
                <w:ilvl w:val="0"/>
                <w:numId w:val="2"/>
              </w:numPr>
              <w:tabs>
                <w:tab w:val="clear" w:pos="508"/>
              </w:tabs>
              <w:spacing w:after="0" w:line="240" w:lineRule="auto"/>
              <w:ind w:left="95" w:hanging="95"/>
              <w:jc w:val="both"/>
              <w:rPr>
                <w:rFonts w:ascii="Times New Roman" w:hAnsi="Times New Roman" w:cs="Times New Roman"/>
                <w:szCs w:val="24"/>
              </w:rPr>
            </w:pPr>
            <w:r w:rsidRPr="00F56AD6">
              <w:rPr>
                <w:rFonts w:ascii="Times New Roman" w:hAnsi="Times New Roman" w:cs="Times New Roman"/>
              </w:rPr>
              <w:t xml:space="preserve">neatliekamā palīdzība akūtu zobu sāpju gadījumā, </w:t>
            </w:r>
          </w:p>
          <w:p w14:paraId="4A9E918D" w14:textId="77777777" w:rsidR="00F56AD6" w:rsidRPr="00F56AD6" w:rsidRDefault="00F56AD6" w:rsidP="00F56AD6">
            <w:pPr>
              <w:pStyle w:val="Sarakstarindkopa"/>
              <w:numPr>
                <w:ilvl w:val="0"/>
                <w:numId w:val="2"/>
              </w:numPr>
              <w:tabs>
                <w:tab w:val="clear" w:pos="508"/>
              </w:tabs>
              <w:spacing w:after="0" w:line="240" w:lineRule="auto"/>
              <w:ind w:left="95" w:hanging="95"/>
              <w:jc w:val="both"/>
              <w:rPr>
                <w:rFonts w:ascii="Times New Roman" w:hAnsi="Times New Roman" w:cs="Times New Roman"/>
                <w:szCs w:val="24"/>
              </w:rPr>
            </w:pPr>
            <w:r w:rsidRPr="00F56AD6">
              <w:rPr>
                <w:rFonts w:ascii="Times New Roman" w:hAnsi="Times New Roman" w:cs="Times New Roman"/>
              </w:rPr>
              <w:t xml:space="preserve">mutes dobuma higiēnas pasākumi, </w:t>
            </w:r>
          </w:p>
          <w:p w14:paraId="4A9E918E" w14:textId="77777777" w:rsidR="00F56AD6" w:rsidRPr="00F56AD6" w:rsidRDefault="00F56AD6" w:rsidP="00F56AD6">
            <w:pPr>
              <w:pStyle w:val="Sarakstarindkopa"/>
              <w:numPr>
                <w:ilvl w:val="0"/>
                <w:numId w:val="2"/>
              </w:numPr>
              <w:tabs>
                <w:tab w:val="clear" w:pos="508"/>
              </w:tabs>
              <w:spacing w:after="0" w:line="240" w:lineRule="auto"/>
              <w:ind w:left="95" w:hanging="95"/>
              <w:jc w:val="both"/>
              <w:rPr>
                <w:rFonts w:ascii="Times New Roman" w:hAnsi="Times New Roman" w:cs="Times New Roman"/>
                <w:szCs w:val="24"/>
              </w:rPr>
            </w:pPr>
            <w:r w:rsidRPr="00F56AD6">
              <w:rPr>
                <w:rFonts w:ascii="Times New Roman" w:hAnsi="Times New Roman" w:cs="Times New Roman"/>
              </w:rPr>
              <w:t xml:space="preserve">ārsta - speciālista konsultācijas un ārstēšanās plāna sastādīšana, </w:t>
            </w:r>
          </w:p>
          <w:p w14:paraId="4A9E918F" w14:textId="77777777" w:rsidR="00F56AD6" w:rsidRPr="00F56AD6" w:rsidRDefault="00F56AD6" w:rsidP="00F56AD6">
            <w:pPr>
              <w:pStyle w:val="Sarakstarindkopa"/>
              <w:numPr>
                <w:ilvl w:val="0"/>
                <w:numId w:val="2"/>
              </w:numPr>
              <w:tabs>
                <w:tab w:val="clear" w:pos="508"/>
              </w:tabs>
              <w:spacing w:after="0" w:line="240" w:lineRule="auto"/>
              <w:ind w:left="95" w:hanging="95"/>
              <w:jc w:val="both"/>
              <w:rPr>
                <w:rFonts w:ascii="Times New Roman" w:hAnsi="Times New Roman" w:cs="Times New Roman"/>
                <w:szCs w:val="24"/>
              </w:rPr>
            </w:pPr>
            <w:r w:rsidRPr="00F56AD6">
              <w:rPr>
                <w:rFonts w:ascii="Times New Roman" w:hAnsi="Times New Roman" w:cs="Times New Roman"/>
              </w:rPr>
              <w:t>terapeitiskie zobārstniecības pakalpojumi,</w:t>
            </w:r>
          </w:p>
          <w:p w14:paraId="4A9E9190" w14:textId="77777777" w:rsidR="00F56AD6" w:rsidRPr="00F56AD6" w:rsidRDefault="00F56AD6" w:rsidP="00F56AD6">
            <w:pPr>
              <w:pStyle w:val="Sarakstarindkopa"/>
              <w:numPr>
                <w:ilvl w:val="0"/>
                <w:numId w:val="2"/>
              </w:numPr>
              <w:tabs>
                <w:tab w:val="clear" w:pos="508"/>
              </w:tabs>
              <w:spacing w:after="0" w:line="240" w:lineRule="auto"/>
              <w:ind w:left="95" w:hanging="95"/>
              <w:jc w:val="both"/>
              <w:rPr>
                <w:rFonts w:ascii="Times New Roman" w:hAnsi="Times New Roman" w:cs="Times New Roman"/>
                <w:szCs w:val="24"/>
              </w:rPr>
            </w:pPr>
            <w:r w:rsidRPr="00F56AD6">
              <w:rPr>
                <w:rFonts w:ascii="Times New Roman" w:hAnsi="Times New Roman" w:cs="Times New Roman"/>
              </w:rPr>
              <w:t xml:space="preserve"> ambulatori ķirurģiskie zobārstniecības pakalpojumi,</w:t>
            </w:r>
          </w:p>
          <w:p w14:paraId="4A9E9191" w14:textId="77777777" w:rsidR="00F56AD6" w:rsidRPr="00F56AD6" w:rsidRDefault="00F56AD6" w:rsidP="00F56AD6">
            <w:pPr>
              <w:pStyle w:val="Sarakstarindkopa"/>
              <w:numPr>
                <w:ilvl w:val="0"/>
                <w:numId w:val="2"/>
              </w:numPr>
              <w:tabs>
                <w:tab w:val="clear" w:pos="508"/>
              </w:tabs>
              <w:spacing w:after="0" w:line="240" w:lineRule="auto"/>
              <w:ind w:left="95" w:hanging="95"/>
              <w:jc w:val="both"/>
              <w:rPr>
                <w:rFonts w:ascii="Times New Roman" w:hAnsi="Times New Roman" w:cs="Times New Roman"/>
                <w:szCs w:val="24"/>
              </w:rPr>
            </w:pPr>
            <w:r w:rsidRPr="00F56AD6">
              <w:rPr>
                <w:rFonts w:ascii="Times New Roman" w:hAnsi="Times New Roman" w:cs="Times New Roman"/>
              </w:rPr>
              <w:t xml:space="preserve"> lokālā anestēzija, </w:t>
            </w:r>
          </w:p>
          <w:p w14:paraId="4A9E9192" w14:textId="77777777" w:rsidR="00F56AD6" w:rsidRPr="00F56AD6" w:rsidRDefault="00F56AD6" w:rsidP="00F56AD6">
            <w:pPr>
              <w:spacing w:after="0" w:line="26" w:lineRule="atLeast"/>
              <w:rPr>
                <w:rFonts w:ascii="Times New Roman" w:eastAsia="Times New Roman" w:hAnsi="Times New Roman" w:cs="Times New Roman"/>
                <w:lang w:eastAsia="lv-LV"/>
              </w:rPr>
            </w:pPr>
            <w:proofErr w:type="spellStart"/>
            <w:r w:rsidRPr="00F56AD6">
              <w:rPr>
                <w:rFonts w:ascii="Times New Roman" w:hAnsi="Times New Roman" w:cs="Times New Roman"/>
              </w:rPr>
              <w:t>rentgendiagnostika</w:t>
            </w:r>
            <w:proofErr w:type="spellEnd"/>
            <w:r w:rsidRPr="00F56AD6">
              <w:rPr>
                <w:rFonts w:ascii="Times New Roman" w:hAnsi="Times New Roman" w:cs="Times New Roman"/>
              </w:rPr>
              <w:t xml:space="preserve"> u.c.</w:t>
            </w:r>
          </w:p>
        </w:tc>
        <w:tc>
          <w:tcPr>
            <w:tcW w:w="1469" w:type="dxa"/>
          </w:tcPr>
          <w:p w14:paraId="4A9E9193" w14:textId="77777777" w:rsidR="00F56AD6" w:rsidRPr="00F56AD6" w:rsidRDefault="00F56AD6" w:rsidP="00172E6A">
            <w:pPr>
              <w:spacing w:after="0" w:line="240" w:lineRule="auto"/>
              <w:rPr>
                <w:rFonts w:ascii="Times New Roman" w:eastAsia="Times New Roman" w:hAnsi="Times New Roman" w:cs="Times New Roman"/>
                <w:b/>
                <w:bCs/>
                <w:lang w:eastAsia="lv-LV"/>
              </w:rPr>
            </w:pPr>
          </w:p>
        </w:tc>
      </w:tr>
      <w:tr w:rsidR="00F56AD6" w:rsidRPr="001C0EA3" w14:paraId="4A9E9198" w14:textId="77777777" w:rsidTr="00CF59BD">
        <w:trPr>
          <w:trHeight w:val="277"/>
          <w:jc w:val="center"/>
        </w:trPr>
        <w:tc>
          <w:tcPr>
            <w:tcW w:w="1041" w:type="dxa"/>
            <w:shd w:val="clear" w:color="auto" w:fill="F2F2F2" w:themeFill="background1" w:themeFillShade="F2"/>
          </w:tcPr>
          <w:p w14:paraId="4A9E9195" w14:textId="77777777" w:rsidR="00F56AD6" w:rsidRPr="00F56AD6" w:rsidRDefault="00F56AD6" w:rsidP="00172E6A">
            <w:pPr>
              <w:spacing w:after="0" w:line="240" w:lineRule="auto"/>
              <w:rPr>
                <w:rFonts w:ascii="Times New Roman" w:eastAsia="Times New Roman" w:hAnsi="Times New Roman" w:cs="Times New Roman"/>
                <w:b/>
                <w:bCs/>
                <w:lang w:eastAsia="lv-LV"/>
              </w:rPr>
            </w:pPr>
            <w:r>
              <w:rPr>
                <w:rFonts w:ascii="Times New Roman" w:eastAsia="Times New Roman" w:hAnsi="Times New Roman" w:cs="Times New Roman"/>
                <w:b/>
                <w:bCs/>
                <w:lang w:eastAsia="lv-LV"/>
              </w:rPr>
              <w:t xml:space="preserve">11. </w:t>
            </w:r>
          </w:p>
        </w:tc>
        <w:tc>
          <w:tcPr>
            <w:tcW w:w="5949" w:type="dxa"/>
            <w:shd w:val="clear" w:color="auto" w:fill="F2F2F2" w:themeFill="background1" w:themeFillShade="F2"/>
          </w:tcPr>
          <w:p w14:paraId="4A9E9196" w14:textId="77777777" w:rsidR="00F56AD6" w:rsidRPr="00F56AD6" w:rsidRDefault="00F56AD6" w:rsidP="00172E6A">
            <w:pPr>
              <w:spacing w:after="0" w:line="26" w:lineRule="atLeast"/>
              <w:rPr>
                <w:rFonts w:ascii="Times New Roman" w:hAnsi="Times New Roman" w:cs="Times New Roman"/>
                <w:b/>
                <w:bCs/>
              </w:rPr>
            </w:pPr>
            <w:r w:rsidRPr="00F56AD6">
              <w:rPr>
                <w:rFonts w:ascii="Times New Roman" w:hAnsi="Times New Roman" w:cs="Times New Roman"/>
                <w:b/>
              </w:rPr>
              <w:t>AMBULATORĀ REHABILITĀCIJA</w:t>
            </w:r>
          </w:p>
        </w:tc>
        <w:tc>
          <w:tcPr>
            <w:tcW w:w="1469" w:type="dxa"/>
            <w:shd w:val="clear" w:color="auto" w:fill="F2F2F2" w:themeFill="background1" w:themeFillShade="F2"/>
          </w:tcPr>
          <w:p w14:paraId="4A9E9197" w14:textId="77777777" w:rsidR="00F56AD6" w:rsidRPr="001C0EA3" w:rsidRDefault="00F56AD6" w:rsidP="00172E6A">
            <w:pPr>
              <w:spacing w:after="0" w:line="240" w:lineRule="auto"/>
              <w:rPr>
                <w:rFonts w:ascii="Times New Roman" w:eastAsia="Times New Roman" w:hAnsi="Times New Roman" w:cs="Times New Roman"/>
                <w:b/>
                <w:bCs/>
                <w:lang w:eastAsia="lv-LV"/>
              </w:rPr>
            </w:pPr>
          </w:p>
        </w:tc>
      </w:tr>
      <w:tr w:rsidR="00F56AD6" w:rsidRPr="001C0EA3" w14:paraId="4A9E919D" w14:textId="77777777" w:rsidTr="00CF59BD">
        <w:trPr>
          <w:trHeight w:val="277"/>
          <w:jc w:val="center"/>
        </w:trPr>
        <w:tc>
          <w:tcPr>
            <w:tcW w:w="1041" w:type="dxa"/>
          </w:tcPr>
          <w:p w14:paraId="4A9E9199" w14:textId="77777777" w:rsidR="00F56AD6" w:rsidRPr="00F56AD6" w:rsidRDefault="00F56AD6" w:rsidP="00172E6A">
            <w:pPr>
              <w:spacing w:after="0" w:line="240" w:lineRule="auto"/>
              <w:rPr>
                <w:rFonts w:ascii="Times New Roman" w:eastAsia="Times New Roman" w:hAnsi="Times New Roman" w:cs="Times New Roman"/>
                <w:b/>
                <w:bCs/>
                <w:lang w:eastAsia="lv-LV"/>
              </w:rPr>
            </w:pPr>
          </w:p>
        </w:tc>
        <w:tc>
          <w:tcPr>
            <w:tcW w:w="5949" w:type="dxa"/>
          </w:tcPr>
          <w:p w14:paraId="4A9E919A" w14:textId="77777777" w:rsidR="00F56AD6" w:rsidRPr="00C8573A" w:rsidRDefault="00F56AD6" w:rsidP="00C8573A">
            <w:pPr>
              <w:spacing w:line="256" w:lineRule="auto"/>
              <w:jc w:val="both"/>
              <w:rPr>
                <w:rFonts w:ascii="Times New Roman" w:hAnsi="Times New Roman" w:cs="Times New Roman"/>
                <w:b/>
              </w:rPr>
            </w:pPr>
            <w:r w:rsidRPr="00F56AD6">
              <w:rPr>
                <w:rFonts w:ascii="Times New Roman" w:hAnsi="Times New Roman" w:cs="Times New Roman"/>
              </w:rPr>
              <w:t xml:space="preserve">Ar ārstējošā ārsta norīkojumu </w:t>
            </w:r>
            <w:r w:rsidRPr="00F56AD6">
              <w:rPr>
                <w:rFonts w:ascii="Times New Roman" w:hAnsi="Times New Roman" w:cs="Times New Roman"/>
                <w:b/>
              </w:rPr>
              <w:t>Maksas ambulatorā rehabilitācijas pakalpojumi</w:t>
            </w:r>
            <w:r w:rsidRPr="00F56AD6">
              <w:rPr>
                <w:rFonts w:ascii="Times New Roman" w:hAnsi="Times New Roman" w:cs="Times New Roman"/>
              </w:rPr>
              <w:t xml:space="preserve">, t.i., jebkurai ķermeņa zonai: </w:t>
            </w:r>
            <w:r w:rsidRPr="00C8573A">
              <w:rPr>
                <w:rFonts w:ascii="Times New Roman" w:hAnsi="Times New Roman" w:cs="Times New Roman"/>
              </w:rPr>
              <w:t>ārstnieciskā masāža, manuālā terapija, ūdens procedūras, ārstnieciskā vingrošana gan individuāli, gan grupās, tajā skaitā arī grūtnieču vingrošana</w:t>
            </w:r>
            <w:r w:rsidR="00C8573A">
              <w:rPr>
                <w:rFonts w:ascii="Times New Roman" w:hAnsi="Times New Roman" w:cs="Times New Roman"/>
              </w:rPr>
              <w:t xml:space="preserve"> </w:t>
            </w:r>
            <w:r w:rsidRPr="00C8573A">
              <w:rPr>
                <w:rFonts w:ascii="Times New Roman" w:hAnsi="Times New Roman" w:cs="Times New Roman"/>
              </w:rPr>
              <w:t xml:space="preserve">u.c. pakalpojumi saskaņā ar Pretendenta piedāvājumu. </w:t>
            </w:r>
          </w:p>
          <w:p w14:paraId="4A9E919B" w14:textId="44D72A8D" w:rsidR="00F56AD6" w:rsidRPr="00F56AD6" w:rsidRDefault="00F56AD6" w:rsidP="00F56AD6">
            <w:pPr>
              <w:spacing w:after="0" w:line="26" w:lineRule="atLeast"/>
              <w:rPr>
                <w:rFonts w:ascii="Times New Roman" w:hAnsi="Times New Roman" w:cs="Times New Roman"/>
                <w:b/>
                <w:bCs/>
              </w:rPr>
            </w:pPr>
            <w:r w:rsidRPr="00F56AD6">
              <w:rPr>
                <w:rFonts w:ascii="Times New Roman" w:hAnsi="Times New Roman" w:cs="Times New Roman"/>
                <w:b/>
              </w:rPr>
              <w:t xml:space="preserve">Gada limits ne mazāk kā EUR </w:t>
            </w:r>
            <w:r w:rsidR="00416A11" w:rsidRPr="00416A11">
              <w:rPr>
                <w:rFonts w:ascii="Times New Roman" w:hAnsi="Times New Roman" w:cs="Times New Roman"/>
                <w:b/>
              </w:rPr>
              <w:t>200</w:t>
            </w:r>
            <w:r w:rsidRPr="00416A11">
              <w:rPr>
                <w:rFonts w:ascii="Times New Roman" w:hAnsi="Times New Roman" w:cs="Times New Roman"/>
                <w:b/>
              </w:rPr>
              <w:t>,00 (</w:t>
            </w:r>
            <w:r w:rsidR="00416A11" w:rsidRPr="00416A11">
              <w:rPr>
                <w:rFonts w:ascii="Times New Roman" w:hAnsi="Times New Roman" w:cs="Times New Roman"/>
                <w:b/>
              </w:rPr>
              <w:t>divi</w:t>
            </w:r>
            <w:r w:rsidRPr="00416A11">
              <w:rPr>
                <w:rFonts w:ascii="Times New Roman" w:hAnsi="Times New Roman" w:cs="Times New Roman"/>
                <w:b/>
              </w:rPr>
              <w:t xml:space="preserve"> simt</w:t>
            </w:r>
            <w:r w:rsidR="00416A11" w:rsidRPr="00416A11">
              <w:rPr>
                <w:rFonts w:ascii="Times New Roman" w:hAnsi="Times New Roman" w:cs="Times New Roman"/>
                <w:b/>
              </w:rPr>
              <w:t>i</w:t>
            </w:r>
            <w:r w:rsidRPr="00416A11">
              <w:rPr>
                <w:rFonts w:ascii="Times New Roman" w:hAnsi="Times New Roman" w:cs="Times New Roman"/>
                <w:b/>
              </w:rPr>
              <w:t xml:space="preserve"> euro un 00 centi</w:t>
            </w:r>
            <w:r w:rsidRPr="00C6060A">
              <w:rPr>
                <w:rFonts w:ascii="Times New Roman" w:hAnsi="Times New Roman" w:cs="Times New Roman"/>
                <w:b/>
              </w:rPr>
              <w:t>)</w:t>
            </w:r>
            <w:r w:rsidRPr="00F56AD6">
              <w:rPr>
                <w:rFonts w:ascii="Times New Roman" w:hAnsi="Times New Roman" w:cs="Times New Roman"/>
                <w:b/>
              </w:rPr>
              <w:t xml:space="preserve"> apdrošināšanas periodā, </w:t>
            </w:r>
            <w:r w:rsidRPr="00F56AD6">
              <w:rPr>
                <w:rFonts w:ascii="Times New Roman" w:hAnsi="Times New Roman" w:cs="Times New Roman"/>
              </w:rPr>
              <w:t>neierobežojot saņemto pakalpojumu veidu pēc apdrošinātās personas izvēles, neierobežojot pakalpojumu saņemšanu ar konstatētajām diagnozēm (pirms līguma un/vai līguma periodā), neizvirzot papildus nosacījumus par iepriekšējiem izmeklējumiem pirms paka</w:t>
            </w:r>
          </w:p>
        </w:tc>
        <w:tc>
          <w:tcPr>
            <w:tcW w:w="1469" w:type="dxa"/>
          </w:tcPr>
          <w:p w14:paraId="4A9E919C" w14:textId="77777777" w:rsidR="00F56AD6" w:rsidRPr="001C0EA3" w:rsidRDefault="00F56AD6" w:rsidP="00172E6A">
            <w:pPr>
              <w:spacing w:after="0" w:line="240" w:lineRule="auto"/>
              <w:rPr>
                <w:rFonts w:ascii="Times New Roman" w:eastAsia="Times New Roman" w:hAnsi="Times New Roman" w:cs="Times New Roman"/>
                <w:b/>
                <w:bCs/>
                <w:lang w:eastAsia="lv-LV"/>
              </w:rPr>
            </w:pPr>
          </w:p>
        </w:tc>
      </w:tr>
      <w:tr w:rsidR="00F56AD6" w:rsidRPr="001C0EA3" w14:paraId="4A9E91A1" w14:textId="77777777" w:rsidTr="00CF59BD">
        <w:trPr>
          <w:trHeight w:val="277"/>
          <w:jc w:val="center"/>
        </w:trPr>
        <w:tc>
          <w:tcPr>
            <w:tcW w:w="1041" w:type="dxa"/>
            <w:shd w:val="clear" w:color="auto" w:fill="F2F2F2" w:themeFill="background1" w:themeFillShade="F2"/>
          </w:tcPr>
          <w:p w14:paraId="4A9E919E" w14:textId="77777777" w:rsidR="00F56AD6" w:rsidRPr="00F56AD6" w:rsidRDefault="00F56AD6" w:rsidP="00172E6A">
            <w:pPr>
              <w:spacing w:after="0" w:line="240" w:lineRule="auto"/>
              <w:rPr>
                <w:rFonts w:ascii="Times New Roman" w:eastAsia="Times New Roman" w:hAnsi="Times New Roman" w:cs="Times New Roman"/>
                <w:b/>
                <w:bCs/>
                <w:lang w:eastAsia="lv-LV"/>
              </w:rPr>
            </w:pPr>
            <w:r w:rsidRPr="00F56AD6">
              <w:rPr>
                <w:rFonts w:ascii="Times New Roman" w:eastAsia="Times New Roman" w:hAnsi="Times New Roman" w:cs="Times New Roman"/>
                <w:b/>
                <w:bCs/>
                <w:lang w:eastAsia="lv-LV"/>
              </w:rPr>
              <w:t>1</w:t>
            </w:r>
            <w:r w:rsidR="00427FE6">
              <w:rPr>
                <w:rFonts w:ascii="Times New Roman" w:eastAsia="Times New Roman" w:hAnsi="Times New Roman" w:cs="Times New Roman"/>
                <w:b/>
                <w:bCs/>
                <w:lang w:eastAsia="lv-LV"/>
              </w:rPr>
              <w:t>2.</w:t>
            </w:r>
          </w:p>
        </w:tc>
        <w:tc>
          <w:tcPr>
            <w:tcW w:w="5949" w:type="dxa"/>
            <w:shd w:val="clear" w:color="auto" w:fill="F2F2F2" w:themeFill="background1" w:themeFillShade="F2"/>
          </w:tcPr>
          <w:p w14:paraId="4A9E919F" w14:textId="77777777" w:rsidR="00F56AD6" w:rsidRPr="00F56AD6" w:rsidRDefault="00F56AD6" w:rsidP="00172E6A">
            <w:pPr>
              <w:spacing w:after="0" w:line="26" w:lineRule="atLeast"/>
              <w:rPr>
                <w:rFonts w:ascii="Times New Roman" w:eastAsia="Times New Roman" w:hAnsi="Times New Roman" w:cs="Times New Roman"/>
                <w:lang w:eastAsia="lv-LV"/>
              </w:rPr>
            </w:pPr>
            <w:r w:rsidRPr="00F56AD6">
              <w:rPr>
                <w:rFonts w:ascii="Times New Roman" w:hAnsi="Times New Roman" w:cs="Times New Roman"/>
                <w:b/>
                <w:bCs/>
              </w:rPr>
              <w:t xml:space="preserve">MEDIKAMENTU IEGĀDE  </w:t>
            </w:r>
          </w:p>
        </w:tc>
        <w:tc>
          <w:tcPr>
            <w:tcW w:w="1469" w:type="dxa"/>
            <w:shd w:val="clear" w:color="auto" w:fill="F2F2F2" w:themeFill="background1" w:themeFillShade="F2"/>
          </w:tcPr>
          <w:p w14:paraId="4A9E91A0" w14:textId="77777777" w:rsidR="00F56AD6" w:rsidRPr="001C0EA3" w:rsidRDefault="00F56AD6" w:rsidP="00172E6A">
            <w:pPr>
              <w:spacing w:after="0" w:line="240" w:lineRule="auto"/>
              <w:rPr>
                <w:rFonts w:ascii="Times New Roman" w:eastAsia="Times New Roman" w:hAnsi="Times New Roman" w:cs="Times New Roman"/>
                <w:b/>
                <w:bCs/>
                <w:lang w:eastAsia="lv-LV"/>
              </w:rPr>
            </w:pPr>
          </w:p>
        </w:tc>
      </w:tr>
      <w:tr w:rsidR="00F56AD6" w:rsidRPr="001C0EA3" w14:paraId="4A9E91A8" w14:textId="77777777" w:rsidTr="00CF59BD">
        <w:trPr>
          <w:trHeight w:val="277"/>
          <w:jc w:val="center"/>
        </w:trPr>
        <w:tc>
          <w:tcPr>
            <w:tcW w:w="1041" w:type="dxa"/>
          </w:tcPr>
          <w:p w14:paraId="4A9E91A2" w14:textId="77777777" w:rsidR="00F56AD6" w:rsidRPr="00F56AD6" w:rsidRDefault="00F56AD6" w:rsidP="00F56AD6">
            <w:pPr>
              <w:spacing w:after="0" w:line="240" w:lineRule="auto"/>
              <w:rPr>
                <w:rFonts w:ascii="Times New Roman" w:eastAsia="Times New Roman" w:hAnsi="Times New Roman" w:cs="Times New Roman"/>
                <w:b/>
                <w:bCs/>
                <w:lang w:eastAsia="lv-LV"/>
              </w:rPr>
            </w:pPr>
          </w:p>
        </w:tc>
        <w:tc>
          <w:tcPr>
            <w:tcW w:w="5949" w:type="dxa"/>
          </w:tcPr>
          <w:p w14:paraId="4A9E91A3" w14:textId="77777777" w:rsidR="00F56AD6" w:rsidRPr="00F56AD6" w:rsidRDefault="00F56AD6" w:rsidP="00F56AD6">
            <w:pPr>
              <w:pStyle w:val="Default"/>
              <w:ind w:left="31"/>
              <w:rPr>
                <w:sz w:val="22"/>
                <w:szCs w:val="22"/>
              </w:rPr>
            </w:pPr>
            <w:r w:rsidRPr="00F56AD6">
              <w:rPr>
                <w:b/>
                <w:bCs/>
                <w:sz w:val="22"/>
                <w:szCs w:val="22"/>
              </w:rPr>
              <w:t>Medikamentu iegāde ar 50% atlaidi</w:t>
            </w:r>
            <w:r w:rsidRPr="00F56AD6">
              <w:rPr>
                <w:sz w:val="22"/>
                <w:szCs w:val="22"/>
              </w:rPr>
              <w:t>, ar</w:t>
            </w:r>
            <w:r w:rsidRPr="00F56AD6">
              <w:rPr>
                <w:b/>
                <w:sz w:val="22"/>
                <w:szCs w:val="22"/>
              </w:rPr>
              <w:t xml:space="preserve"> </w:t>
            </w:r>
            <w:r w:rsidRPr="00F56AD6">
              <w:rPr>
                <w:sz w:val="22"/>
                <w:szCs w:val="22"/>
              </w:rPr>
              <w:t xml:space="preserve">apdrošinātajam atmaksājamo limitu </w:t>
            </w:r>
            <w:r w:rsidRPr="00F56AD6">
              <w:rPr>
                <w:b/>
                <w:sz w:val="22"/>
                <w:szCs w:val="22"/>
              </w:rPr>
              <w:t>EUR 100.00</w:t>
            </w:r>
            <w:r w:rsidRPr="00F56AD6">
              <w:rPr>
                <w:sz w:val="22"/>
                <w:szCs w:val="22"/>
              </w:rPr>
              <w:t xml:space="preserve"> (viens simts  </w:t>
            </w:r>
            <w:r w:rsidRPr="00F56AD6">
              <w:rPr>
                <w:i/>
                <w:sz w:val="22"/>
                <w:szCs w:val="22"/>
              </w:rPr>
              <w:t>euro</w:t>
            </w:r>
            <w:r w:rsidRPr="00F56AD6">
              <w:rPr>
                <w:sz w:val="22"/>
                <w:szCs w:val="22"/>
              </w:rPr>
              <w:t xml:space="preserve">) </w:t>
            </w:r>
            <w:r w:rsidRPr="00F56AD6">
              <w:rPr>
                <w:b/>
                <w:sz w:val="22"/>
                <w:szCs w:val="22"/>
              </w:rPr>
              <w:t>apdrošināšanas periodā</w:t>
            </w:r>
            <w:r w:rsidRPr="00F56AD6">
              <w:rPr>
                <w:sz w:val="22"/>
                <w:szCs w:val="22"/>
              </w:rPr>
              <w:t xml:space="preserve">. </w:t>
            </w:r>
          </w:p>
          <w:p w14:paraId="4A9E91A4" w14:textId="77777777" w:rsidR="00F56AD6" w:rsidRPr="00F56AD6" w:rsidRDefault="00F56AD6" w:rsidP="00F56AD6">
            <w:pPr>
              <w:pStyle w:val="Default"/>
              <w:rPr>
                <w:sz w:val="22"/>
                <w:szCs w:val="22"/>
              </w:rPr>
            </w:pPr>
            <w:r w:rsidRPr="00F56AD6">
              <w:rPr>
                <w:sz w:val="22"/>
                <w:szCs w:val="22"/>
              </w:rPr>
              <w:lastRenderedPageBreak/>
              <w:t xml:space="preserve">Tiek apmaksāti visi ārstējošā  ārsta izrakstīti un LR Zāļu reģistrā reģistrētie medikamenti , t.sk. arī valsts kompensējamie medikamenti vai piemaksa par tiem, akūtu , hronisku u.c. slimību ārstēšanai. </w:t>
            </w:r>
          </w:p>
          <w:p w14:paraId="4A9E91A6" w14:textId="5C30B9D6" w:rsidR="00F56AD6" w:rsidRPr="00F40E90" w:rsidRDefault="00F56AD6" w:rsidP="00F40E90">
            <w:pPr>
              <w:pStyle w:val="Default"/>
              <w:ind w:left="31"/>
              <w:rPr>
                <w:sz w:val="22"/>
                <w:szCs w:val="22"/>
              </w:rPr>
            </w:pPr>
            <w:r w:rsidRPr="00F56AD6">
              <w:rPr>
                <w:sz w:val="22"/>
                <w:szCs w:val="22"/>
              </w:rPr>
              <w:t>Medikamenti tiek apmaksāti Pretendenta līgumorganizācijās bezskaidras naudas norēķina veidā, uzrādot veselības apdrošināšanas karti un ārstējošā ārsta izrakstītu recepti vai e-recepti, nelīgumorganizācijās, iesniedzot nepieciešamo dokumentāciju atlīdzība saņemšanai.</w:t>
            </w:r>
          </w:p>
        </w:tc>
        <w:tc>
          <w:tcPr>
            <w:tcW w:w="1469" w:type="dxa"/>
          </w:tcPr>
          <w:p w14:paraId="4A9E91A7" w14:textId="77777777" w:rsidR="00F56AD6" w:rsidRPr="001C0EA3" w:rsidRDefault="00F56AD6" w:rsidP="00F56AD6">
            <w:pPr>
              <w:spacing w:after="0" w:line="240" w:lineRule="auto"/>
              <w:rPr>
                <w:rFonts w:ascii="Times New Roman" w:eastAsia="Times New Roman" w:hAnsi="Times New Roman" w:cs="Times New Roman"/>
                <w:b/>
                <w:bCs/>
                <w:lang w:eastAsia="lv-LV"/>
              </w:rPr>
            </w:pPr>
          </w:p>
        </w:tc>
      </w:tr>
    </w:tbl>
    <w:p w14:paraId="4A9E91A9" w14:textId="77777777" w:rsidR="003D1CD4" w:rsidRDefault="003D1CD4"/>
    <w:sectPr w:rsidR="003D1CD4" w:rsidSect="00A54074">
      <w:headerReference w:type="even" r:id="rId11"/>
      <w:headerReference w:type="default" r:id="rId12"/>
      <w:footerReference w:type="even" r:id="rId13"/>
      <w:footerReference w:type="default" r:id="rId14"/>
      <w:headerReference w:type="first" r:id="rId15"/>
      <w:footerReference w:type="first" r:id="rId16"/>
      <w:pgSz w:w="11906" w:h="16838"/>
      <w:pgMar w:top="1276"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56339" w14:textId="77777777" w:rsidR="004A2B99" w:rsidRDefault="004A2B99" w:rsidP="003D06E5">
      <w:pPr>
        <w:spacing w:after="0" w:line="240" w:lineRule="auto"/>
      </w:pPr>
      <w:r>
        <w:separator/>
      </w:r>
    </w:p>
  </w:endnote>
  <w:endnote w:type="continuationSeparator" w:id="0">
    <w:p w14:paraId="352494F4" w14:textId="77777777" w:rsidR="004A2B99" w:rsidRDefault="004A2B99" w:rsidP="003D06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
    <w:altName w:val="Times New Roman"/>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B39C0" w14:textId="77777777" w:rsidR="003D06E5" w:rsidRDefault="003D06E5">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9299866"/>
      <w:docPartObj>
        <w:docPartGallery w:val="Page Numbers (Bottom of Page)"/>
        <w:docPartUnique/>
      </w:docPartObj>
    </w:sdtPr>
    <w:sdtContent>
      <w:p w14:paraId="1C410E26" w14:textId="5184F8E7" w:rsidR="003D06E5" w:rsidRDefault="003D06E5">
        <w:pPr>
          <w:pStyle w:val="Kjene"/>
          <w:jc w:val="center"/>
        </w:pPr>
        <w:r>
          <w:fldChar w:fldCharType="begin"/>
        </w:r>
        <w:r>
          <w:instrText>PAGE   \* MERGEFORMAT</w:instrText>
        </w:r>
        <w:r>
          <w:fldChar w:fldCharType="separate"/>
        </w:r>
        <w:r>
          <w:t>2</w:t>
        </w:r>
        <w:r>
          <w:fldChar w:fldCharType="end"/>
        </w:r>
      </w:p>
    </w:sdtContent>
  </w:sdt>
  <w:p w14:paraId="5295667D" w14:textId="77777777" w:rsidR="003D06E5" w:rsidRDefault="003D06E5">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A9132" w14:textId="77777777" w:rsidR="003D06E5" w:rsidRDefault="003D06E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822613" w14:textId="77777777" w:rsidR="004A2B99" w:rsidRDefault="004A2B99" w:rsidP="003D06E5">
      <w:pPr>
        <w:spacing w:after="0" w:line="240" w:lineRule="auto"/>
      </w:pPr>
      <w:r>
        <w:separator/>
      </w:r>
    </w:p>
  </w:footnote>
  <w:footnote w:type="continuationSeparator" w:id="0">
    <w:p w14:paraId="3566A997" w14:textId="77777777" w:rsidR="004A2B99" w:rsidRDefault="004A2B99" w:rsidP="003D06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2F633" w14:textId="77777777" w:rsidR="003D06E5" w:rsidRDefault="003D06E5">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561BC" w14:textId="77777777" w:rsidR="003D06E5" w:rsidRDefault="003D06E5">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FB3B1" w14:textId="77777777" w:rsidR="003D06E5" w:rsidRDefault="003D06E5">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374CA8"/>
    <w:multiLevelType w:val="hybridMultilevel"/>
    <w:tmpl w:val="16C86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4E03028"/>
    <w:multiLevelType w:val="hybridMultilevel"/>
    <w:tmpl w:val="689C856E"/>
    <w:lvl w:ilvl="0" w:tplc="FCFC1A66">
      <w:start w:val="2"/>
      <w:numFmt w:val="bullet"/>
      <w:lvlText w:val="-"/>
      <w:lvlJc w:val="left"/>
      <w:pPr>
        <w:tabs>
          <w:tab w:val="num" w:pos="508"/>
        </w:tabs>
        <w:ind w:left="508" w:hanging="360"/>
      </w:pPr>
      <w:rPr>
        <w:rFonts w:ascii="Times New Roman" w:eastAsia="Times New Roman" w:hAnsi="Times New Roman" w:cs="Times New Roman" w:hint="default"/>
        <w:b/>
      </w:rPr>
    </w:lvl>
    <w:lvl w:ilvl="1" w:tplc="04260003" w:tentative="1">
      <w:start w:val="1"/>
      <w:numFmt w:val="bullet"/>
      <w:lvlText w:val="o"/>
      <w:lvlJc w:val="left"/>
      <w:pPr>
        <w:ind w:left="1498" w:hanging="360"/>
      </w:pPr>
      <w:rPr>
        <w:rFonts w:ascii="Courier New" w:hAnsi="Courier New" w:cs="Courier New" w:hint="default"/>
      </w:rPr>
    </w:lvl>
    <w:lvl w:ilvl="2" w:tplc="04260005" w:tentative="1">
      <w:start w:val="1"/>
      <w:numFmt w:val="bullet"/>
      <w:lvlText w:val=""/>
      <w:lvlJc w:val="left"/>
      <w:pPr>
        <w:ind w:left="2218" w:hanging="360"/>
      </w:pPr>
      <w:rPr>
        <w:rFonts w:ascii="Wingdings" w:hAnsi="Wingdings" w:hint="default"/>
      </w:rPr>
    </w:lvl>
    <w:lvl w:ilvl="3" w:tplc="04260001" w:tentative="1">
      <w:start w:val="1"/>
      <w:numFmt w:val="bullet"/>
      <w:lvlText w:val=""/>
      <w:lvlJc w:val="left"/>
      <w:pPr>
        <w:ind w:left="2938" w:hanging="360"/>
      </w:pPr>
      <w:rPr>
        <w:rFonts w:ascii="Symbol" w:hAnsi="Symbol" w:hint="default"/>
      </w:rPr>
    </w:lvl>
    <w:lvl w:ilvl="4" w:tplc="04260003" w:tentative="1">
      <w:start w:val="1"/>
      <w:numFmt w:val="bullet"/>
      <w:lvlText w:val="o"/>
      <w:lvlJc w:val="left"/>
      <w:pPr>
        <w:ind w:left="3658" w:hanging="360"/>
      </w:pPr>
      <w:rPr>
        <w:rFonts w:ascii="Courier New" w:hAnsi="Courier New" w:cs="Courier New" w:hint="default"/>
      </w:rPr>
    </w:lvl>
    <w:lvl w:ilvl="5" w:tplc="04260005" w:tentative="1">
      <w:start w:val="1"/>
      <w:numFmt w:val="bullet"/>
      <w:lvlText w:val=""/>
      <w:lvlJc w:val="left"/>
      <w:pPr>
        <w:ind w:left="4378" w:hanging="360"/>
      </w:pPr>
      <w:rPr>
        <w:rFonts w:ascii="Wingdings" w:hAnsi="Wingdings" w:hint="default"/>
      </w:rPr>
    </w:lvl>
    <w:lvl w:ilvl="6" w:tplc="04260001" w:tentative="1">
      <w:start w:val="1"/>
      <w:numFmt w:val="bullet"/>
      <w:lvlText w:val=""/>
      <w:lvlJc w:val="left"/>
      <w:pPr>
        <w:ind w:left="5098" w:hanging="360"/>
      </w:pPr>
      <w:rPr>
        <w:rFonts w:ascii="Symbol" w:hAnsi="Symbol" w:hint="default"/>
      </w:rPr>
    </w:lvl>
    <w:lvl w:ilvl="7" w:tplc="04260003" w:tentative="1">
      <w:start w:val="1"/>
      <w:numFmt w:val="bullet"/>
      <w:lvlText w:val="o"/>
      <w:lvlJc w:val="left"/>
      <w:pPr>
        <w:ind w:left="5818" w:hanging="360"/>
      </w:pPr>
      <w:rPr>
        <w:rFonts w:ascii="Courier New" w:hAnsi="Courier New" w:cs="Courier New" w:hint="default"/>
      </w:rPr>
    </w:lvl>
    <w:lvl w:ilvl="8" w:tplc="04260005" w:tentative="1">
      <w:start w:val="1"/>
      <w:numFmt w:val="bullet"/>
      <w:lvlText w:val=""/>
      <w:lvlJc w:val="left"/>
      <w:pPr>
        <w:ind w:left="6538" w:hanging="360"/>
      </w:pPr>
      <w:rPr>
        <w:rFonts w:ascii="Wingdings" w:hAnsi="Wingdings" w:hint="default"/>
      </w:rPr>
    </w:lvl>
  </w:abstractNum>
  <w:abstractNum w:abstractNumId="2" w15:restartNumberingAfterBreak="0">
    <w:nsid w:val="6A1A36E6"/>
    <w:multiLevelType w:val="hybridMultilevel"/>
    <w:tmpl w:val="7610A08A"/>
    <w:lvl w:ilvl="0" w:tplc="0426000F">
      <w:start w:val="1"/>
      <w:numFmt w:val="decimal"/>
      <w:lvlText w:val="%1."/>
      <w:lvlJc w:val="left"/>
      <w:pPr>
        <w:ind w:left="7307" w:hanging="360"/>
      </w:pPr>
      <w:rPr>
        <w:rFonts w:hint="default"/>
      </w:rPr>
    </w:lvl>
    <w:lvl w:ilvl="1" w:tplc="04260019" w:tentative="1">
      <w:start w:val="1"/>
      <w:numFmt w:val="lowerLetter"/>
      <w:lvlText w:val="%2."/>
      <w:lvlJc w:val="left"/>
      <w:pPr>
        <w:ind w:left="8027" w:hanging="360"/>
      </w:pPr>
    </w:lvl>
    <w:lvl w:ilvl="2" w:tplc="0426001B" w:tentative="1">
      <w:start w:val="1"/>
      <w:numFmt w:val="lowerRoman"/>
      <w:lvlText w:val="%3."/>
      <w:lvlJc w:val="right"/>
      <w:pPr>
        <w:ind w:left="8747" w:hanging="180"/>
      </w:pPr>
    </w:lvl>
    <w:lvl w:ilvl="3" w:tplc="0426000F" w:tentative="1">
      <w:start w:val="1"/>
      <w:numFmt w:val="decimal"/>
      <w:lvlText w:val="%4."/>
      <w:lvlJc w:val="left"/>
      <w:pPr>
        <w:ind w:left="9467" w:hanging="360"/>
      </w:pPr>
    </w:lvl>
    <w:lvl w:ilvl="4" w:tplc="04260019" w:tentative="1">
      <w:start w:val="1"/>
      <w:numFmt w:val="lowerLetter"/>
      <w:lvlText w:val="%5."/>
      <w:lvlJc w:val="left"/>
      <w:pPr>
        <w:ind w:left="10187" w:hanging="360"/>
      </w:pPr>
    </w:lvl>
    <w:lvl w:ilvl="5" w:tplc="0426001B" w:tentative="1">
      <w:start w:val="1"/>
      <w:numFmt w:val="lowerRoman"/>
      <w:lvlText w:val="%6."/>
      <w:lvlJc w:val="right"/>
      <w:pPr>
        <w:ind w:left="10907" w:hanging="180"/>
      </w:pPr>
    </w:lvl>
    <w:lvl w:ilvl="6" w:tplc="0426000F" w:tentative="1">
      <w:start w:val="1"/>
      <w:numFmt w:val="decimal"/>
      <w:lvlText w:val="%7."/>
      <w:lvlJc w:val="left"/>
      <w:pPr>
        <w:ind w:left="11627" w:hanging="360"/>
      </w:pPr>
    </w:lvl>
    <w:lvl w:ilvl="7" w:tplc="04260019" w:tentative="1">
      <w:start w:val="1"/>
      <w:numFmt w:val="lowerLetter"/>
      <w:lvlText w:val="%8."/>
      <w:lvlJc w:val="left"/>
      <w:pPr>
        <w:ind w:left="12347" w:hanging="360"/>
      </w:pPr>
    </w:lvl>
    <w:lvl w:ilvl="8" w:tplc="0426001B" w:tentative="1">
      <w:start w:val="1"/>
      <w:numFmt w:val="lowerRoman"/>
      <w:lvlText w:val="%9."/>
      <w:lvlJc w:val="right"/>
      <w:pPr>
        <w:ind w:left="13067" w:hanging="180"/>
      </w:pPr>
    </w:lvl>
  </w:abstractNum>
  <w:abstractNum w:abstractNumId="3" w15:restartNumberingAfterBreak="0">
    <w:nsid w:val="73F42A53"/>
    <w:multiLevelType w:val="hybridMultilevel"/>
    <w:tmpl w:val="226E1B48"/>
    <w:lvl w:ilvl="0" w:tplc="FCFC1A66">
      <w:start w:val="2"/>
      <w:numFmt w:val="bullet"/>
      <w:lvlText w:val="-"/>
      <w:lvlJc w:val="left"/>
      <w:pPr>
        <w:tabs>
          <w:tab w:val="num" w:pos="450"/>
        </w:tabs>
        <w:ind w:left="450" w:hanging="360"/>
      </w:pPr>
      <w:rPr>
        <w:rFonts w:ascii="Times New Roman" w:eastAsia="Times New Roman" w:hAnsi="Times New Roman" w:cs="Times New Roman" w:hint="default"/>
        <w:b/>
      </w:rPr>
    </w:lvl>
    <w:lvl w:ilvl="1" w:tplc="04260019">
      <w:start w:val="1"/>
      <w:numFmt w:val="bullet"/>
      <w:lvlText w:val="o"/>
      <w:lvlJc w:val="left"/>
      <w:pPr>
        <w:tabs>
          <w:tab w:val="num" w:pos="1170"/>
        </w:tabs>
        <w:ind w:left="1170" w:hanging="360"/>
      </w:pPr>
      <w:rPr>
        <w:rFonts w:ascii="Courier New" w:hAnsi="Courier New" w:cs="Courier New" w:hint="default"/>
      </w:rPr>
    </w:lvl>
    <w:lvl w:ilvl="2" w:tplc="0426001B">
      <w:start w:val="1"/>
      <w:numFmt w:val="bullet"/>
      <w:lvlText w:val=""/>
      <w:lvlJc w:val="left"/>
      <w:pPr>
        <w:tabs>
          <w:tab w:val="num" w:pos="1890"/>
        </w:tabs>
        <w:ind w:left="1890" w:hanging="360"/>
      </w:pPr>
      <w:rPr>
        <w:rFonts w:ascii="Wingdings" w:hAnsi="Wingdings" w:hint="default"/>
      </w:rPr>
    </w:lvl>
    <w:lvl w:ilvl="3" w:tplc="0426000F">
      <w:start w:val="1"/>
      <w:numFmt w:val="bullet"/>
      <w:lvlText w:val=""/>
      <w:lvlJc w:val="left"/>
      <w:pPr>
        <w:tabs>
          <w:tab w:val="num" w:pos="2610"/>
        </w:tabs>
        <w:ind w:left="2610" w:hanging="360"/>
      </w:pPr>
      <w:rPr>
        <w:rFonts w:ascii="Symbol" w:hAnsi="Symbol" w:hint="default"/>
      </w:rPr>
    </w:lvl>
    <w:lvl w:ilvl="4" w:tplc="04260019">
      <w:start w:val="1"/>
      <w:numFmt w:val="bullet"/>
      <w:lvlText w:val="o"/>
      <w:lvlJc w:val="left"/>
      <w:pPr>
        <w:tabs>
          <w:tab w:val="num" w:pos="3330"/>
        </w:tabs>
        <w:ind w:left="3330" w:hanging="360"/>
      </w:pPr>
      <w:rPr>
        <w:rFonts w:ascii="Courier New" w:hAnsi="Courier New" w:cs="Courier New" w:hint="default"/>
      </w:rPr>
    </w:lvl>
    <w:lvl w:ilvl="5" w:tplc="0426001B">
      <w:start w:val="1"/>
      <w:numFmt w:val="bullet"/>
      <w:lvlText w:val=""/>
      <w:lvlJc w:val="left"/>
      <w:pPr>
        <w:tabs>
          <w:tab w:val="num" w:pos="4050"/>
        </w:tabs>
        <w:ind w:left="4050" w:hanging="360"/>
      </w:pPr>
      <w:rPr>
        <w:rFonts w:ascii="Wingdings" w:hAnsi="Wingdings" w:hint="default"/>
      </w:rPr>
    </w:lvl>
    <w:lvl w:ilvl="6" w:tplc="0426000F">
      <w:start w:val="1"/>
      <w:numFmt w:val="bullet"/>
      <w:lvlText w:val=""/>
      <w:lvlJc w:val="left"/>
      <w:pPr>
        <w:tabs>
          <w:tab w:val="num" w:pos="4770"/>
        </w:tabs>
        <w:ind w:left="4770" w:hanging="360"/>
      </w:pPr>
      <w:rPr>
        <w:rFonts w:ascii="Symbol" w:hAnsi="Symbol" w:hint="default"/>
      </w:rPr>
    </w:lvl>
    <w:lvl w:ilvl="7" w:tplc="04260019">
      <w:start w:val="1"/>
      <w:numFmt w:val="bullet"/>
      <w:lvlText w:val="o"/>
      <w:lvlJc w:val="left"/>
      <w:pPr>
        <w:tabs>
          <w:tab w:val="num" w:pos="5490"/>
        </w:tabs>
        <w:ind w:left="5490" w:hanging="360"/>
      </w:pPr>
      <w:rPr>
        <w:rFonts w:ascii="Courier New" w:hAnsi="Courier New" w:cs="Courier New" w:hint="default"/>
      </w:rPr>
    </w:lvl>
    <w:lvl w:ilvl="8" w:tplc="0426001B">
      <w:start w:val="1"/>
      <w:numFmt w:val="bullet"/>
      <w:lvlText w:val=""/>
      <w:lvlJc w:val="left"/>
      <w:pPr>
        <w:tabs>
          <w:tab w:val="num" w:pos="6210"/>
        </w:tabs>
        <w:ind w:left="6210" w:hanging="360"/>
      </w:pPr>
      <w:rPr>
        <w:rFonts w:ascii="Wingdings" w:hAnsi="Wingdings" w:hint="default"/>
      </w:rPr>
    </w:lvl>
  </w:abstractNum>
  <w:num w:numId="1" w16cid:durableId="952130333">
    <w:abstractNumId w:val="2"/>
  </w:num>
  <w:num w:numId="2" w16cid:durableId="1291087266">
    <w:abstractNumId w:val="1"/>
  </w:num>
  <w:num w:numId="3" w16cid:durableId="1165130835">
    <w:abstractNumId w:val="0"/>
  </w:num>
  <w:num w:numId="4" w16cid:durableId="9861270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6320"/>
    <w:rsid w:val="0001410C"/>
    <w:rsid w:val="00017262"/>
    <w:rsid w:val="000B3D0A"/>
    <w:rsid w:val="000B49ED"/>
    <w:rsid w:val="000D3FE3"/>
    <w:rsid w:val="001674F3"/>
    <w:rsid w:val="001A6F10"/>
    <w:rsid w:val="001C0EA3"/>
    <w:rsid w:val="001C4546"/>
    <w:rsid w:val="001C7834"/>
    <w:rsid w:val="001E4C9E"/>
    <w:rsid w:val="00215A1F"/>
    <w:rsid w:val="00230AE2"/>
    <w:rsid w:val="00245EAC"/>
    <w:rsid w:val="00257D0A"/>
    <w:rsid w:val="00271F0D"/>
    <w:rsid w:val="002C2CF0"/>
    <w:rsid w:val="003046FA"/>
    <w:rsid w:val="00340AAF"/>
    <w:rsid w:val="003D06E5"/>
    <w:rsid w:val="003D1A7B"/>
    <w:rsid w:val="003D1CD4"/>
    <w:rsid w:val="003D5BB1"/>
    <w:rsid w:val="004003FC"/>
    <w:rsid w:val="00416A11"/>
    <w:rsid w:val="00423680"/>
    <w:rsid w:val="00427FE6"/>
    <w:rsid w:val="00442696"/>
    <w:rsid w:val="00451D21"/>
    <w:rsid w:val="00473AFA"/>
    <w:rsid w:val="0048102B"/>
    <w:rsid w:val="004A05BC"/>
    <w:rsid w:val="004A2B99"/>
    <w:rsid w:val="004A6CD9"/>
    <w:rsid w:val="004B1E57"/>
    <w:rsid w:val="004D25A2"/>
    <w:rsid w:val="004D3CF2"/>
    <w:rsid w:val="005476E3"/>
    <w:rsid w:val="005546BE"/>
    <w:rsid w:val="00564806"/>
    <w:rsid w:val="005B1557"/>
    <w:rsid w:val="005F56FD"/>
    <w:rsid w:val="00646320"/>
    <w:rsid w:val="00655C88"/>
    <w:rsid w:val="0067739B"/>
    <w:rsid w:val="0069640C"/>
    <w:rsid w:val="006F6359"/>
    <w:rsid w:val="00731D52"/>
    <w:rsid w:val="007326D2"/>
    <w:rsid w:val="00754A16"/>
    <w:rsid w:val="007B1E33"/>
    <w:rsid w:val="007C4962"/>
    <w:rsid w:val="0081489F"/>
    <w:rsid w:val="009317C3"/>
    <w:rsid w:val="00937B13"/>
    <w:rsid w:val="009741A9"/>
    <w:rsid w:val="00983A12"/>
    <w:rsid w:val="00985F8F"/>
    <w:rsid w:val="009873CF"/>
    <w:rsid w:val="009968CB"/>
    <w:rsid w:val="009A27FA"/>
    <w:rsid w:val="009D5243"/>
    <w:rsid w:val="00A43894"/>
    <w:rsid w:val="00A54074"/>
    <w:rsid w:val="00A5470A"/>
    <w:rsid w:val="00A81171"/>
    <w:rsid w:val="00A97B8D"/>
    <w:rsid w:val="00AB3D56"/>
    <w:rsid w:val="00B00DB7"/>
    <w:rsid w:val="00B8020F"/>
    <w:rsid w:val="00B87703"/>
    <w:rsid w:val="00BB17FD"/>
    <w:rsid w:val="00BB3230"/>
    <w:rsid w:val="00BB4706"/>
    <w:rsid w:val="00BF4C2B"/>
    <w:rsid w:val="00C6060A"/>
    <w:rsid w:val="00C8573A"/>
    <w:rsid w:val="00CC5EB2"/>
    <w:rsid w:val="00CF59BD"/>
    <w:rsid w:val="00D42DF2"/>
    <w:rsid w:val="00DB65EE"/>
    <w:rsid w:val="00DD15D7"/>
    <w:rsid w:val="00DD4D40"/>
    <w:rsid w:val="00DE11BE"/>
    <w:rsid w:val="00DE5AB7"/>
    <w:rsid w:val="00E01214"/>
    <w:rsid w:val="00E05AA1"/>
    <w:rsid w:val="00E12990"/>
    <w:rsid w:val="00E54BE2"/>
    <w:rsid w:val="00E621F4"/>
    <w:rsid w:val="00E93226"/>
    <w:rsid w:val="00ED3E50"/>
    <w:rsid w:val="00F02AA4"/>
    <w:rsid w:val="00F23843"/>
    <w:rsid w:val="00F35B37"/>
    <w:rsid w:val="00F40481"/>
    <w:rsid w:val="00F40E90"/>
    <w:rsid w:val="00F44D97"/>
    <w:rsid w:val="00F56AD6"/>
    <w:rsid w:val="00F6446B"/>
    <w:rsid w:val="00FA5F9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E90CE"/>
  <w15:docId w15:val="{AADDE1A9-D636-2547-8E90-CCB88DCAC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Komentraatsauce">
    <w:name w:val="annotation reference"/>
    <w:basedOn w:val="Noklusjumarindkopasfonts"/>
    <w:uiPriority w:val="99"/>
    <w:semiHidden/>
    <w:unhideWhenUsed/>
    <w:rsid w:val="001C0EA3"/>
    <w:rPr>
      <w:sz w:val="16"/>
      <w:szCs w:val="16"/>
    </w:rPr>
  </w:style>
  <w:style w:type="paragraph" w:styleId="Komentrateksts">
    <w:name w:val="annotation text"/>
    <w:basedOn w:val="Parasts"/>
    <w:link w:val="KomentratekstsRakstz"/>
    <w:uiPriority w:val="99"/>
    <w:unhideWhenUsed/>
    <w:rsid w:val="001C0EA3"/>
    <w:pPr>
      <w:spacing w:after="160" w:line="240" w:lineRule="auto"/>
    </w:pPr>
    <w:rPr>
      <w:sz w:val="20"/>
      <w:szCs w:val="20"/>
    </w:rPr>
  </w:style>
  <w:style w:type="character" w:customStyle="1" w:styleId="KomentratekstsRakstz">
    <w:name w:val="Komentāra teksts Rakstz."/>
    <w:basedOn w:val="Noklusjumarindkopasfonts"/>
    <w:link w:val="Komentrateksts"/>
    <w:uiPriority w:val="99"/>
    <w:rsid w:val="001C0EA3"/>
    <w:rPr>
      <w:sz w:val="20"/>
      <w:szCs w:val="20"/>
    </w:rPr>
  </w:style>
  <w:style w:type="paragraph" w:styleId="Balonteksts">
    <w:name w:val="Balloon Text"/>
    <w:basedOn w:val="Parasts"/>
    <w:link w:val="BalontekstsRakstz"/>
    <w:uiPriority w:val="99"/>
    <w:semiHidden/>
    <w:unhideWhenUsed/>
    <w:rsid w:val="001C0EA3"/>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1C0EA3"/>
    <w:rPr>
      <w:rFonts w:ascii="Tahoma" w:hAnsi="Tahoma" w:cs="Tahoma"/>
      <w:sz w:val="16"/>
      <w:szCs w:val="16"/>
    </w:rPr>
  </w:style>
  <w:style w:type="paragraph" w:styleId="Sarakstarindkopa">
    <w:name w:val="List Paragraph"/>
    <w:aliases w:val="Saistīto dokumentu saraksts,Syle 1,Normal bullet 2,Bullet list,Strip,H&amp;P List Paragraph,2,Numurets,PPS_Bullet,Colorful List - Accent 12,Virsraksti,Numbered Para 1,Dot pt,Indicator Text,List Paragraph Char Char Ch"/>
    <w:basedOn w:val="Parasts"/>
    <w:link w:val="SarakstarindkopaRakstz"/>
    <w:uiPriority w:val="34"/>
    <w:qFormat/>
    <w:rsid w:val="001C0EA3"/>
    <w:pPr>
      <w:ind w:left="720"/>
      <w:contextualSpacing/>
    </w:pPr>
  </w:style>
  <w:style w:type="character" w:customStyle="1" w:styleId="SarakstarindkopaRakstz">
    <w:name w:val="Saraksta rindkopa Rakstz."/>
    <w:aliases w:val="Saistīto dokumentu saraksts Rakstz.,Syle 1 Rakstz.,Normal bullet 2 Rakstz.,Bullet list Rakstz.,Strip Rakstz.,H&amp;P List Paragraph Rakstz.,2 Rakstz.,Numurets Rakstz.,PPS_Bullet Rakstz.,Colorful List - Accent 12 Rakstz."/>
    <w:link w:val="Sarakstarindkopa"/>
    <w:qFormat/>
    <w:locked/>
    <w:rsid w:val="00F56AD6"/>
  </w:style>
  <w:style w:type="paragraph" w:customStyle="1" w:styleId="Default">
    <w:name w:val="Default"/>
    <w:rsid w:val="00F56AD6"/>
    <w:pPr>
      <w:autoSpaceDE w:val="0"/>
      <w:autoSpaceDN w:val="0"/>
      <w:adjustRightInd w:val="0"/>
      <w:spacing w:after="0" w:line="240" w:lineRule="auto"/>
    </w:pPr>
    <w:rPr>
      <w:rFonts w:ascii="Times New Roman" w:eastAsia="Calibri" w:hAnsi="Times New Roman" w:cs="Times New Roman"/>
      <w:color w:val="000000"/>
      <w:sz w:val="24"/>
      <w:szCs w:val="24"/>
      <w:lang w:eastAsia="lv-LV"/>
    </w:rPr>
  </w:style>
  <w:style w:type="paragraph" w:styleId="Komentratma">
    <w:name w:val="annotation subject"/>
    <w:basedOn w:val="Komentrateksts"/>
    <w:next w:val="Komentrateksts"/>
    <w:link w:val="KomentratmaRakstz"/>
    <w:uiPriority w:val="99"/>
    <w:semiHidden/>
    <w:unhideWhenUsed/>
    <w:rsid w:val="005B1557"/>
    <w:pPr>
      <w:spacing w:after="200"/>
    </w:pPr>
    <w:rPr>
      <w:b/>
      <w:bCs/>
    </w:rPr>
  </w:style>
  <w:style w:type="character" w:customStyle="1" w:styleId="KomentratmaRakstz">
    <w:name w:val="Komentāra tēma Rakstz."/>
    <w:basedOn w:val="KomentratekstsRakstz"/>
    <w:link w:val="Komentratma"/>
    <w:uiPriority w:val="99"/>
    <w:semiHidden/>
    <w:rsid w:val="005B1557"/>
    <w:rPr>
      <w:b/>
      <w:bCs/>
      <w:sz w:val="20"/>
      <w:szCs w:val="20"/>
    </w:rPr>
  </w:style>
  <w:style w:type="paragraph" w:styleId="Galvene">
    <w:name w:val="header"/>
    <w:basedOn w:val="Parasts"/>
    <w:link w:val="GalveneRakstz"/>
    <w:uiPriority w:val="99"/>
    <w:unhideWhenUsed/>
    <w:rsid w:val="003D06E5"/>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3D06E5"/>
  </w:style>
  <w:style w:type="paragraph" w:styleId="Kjene">
    <w:name w:val="footer"/>
    <w:basedOn w:val="Parasts"/>
    <w:link w:val="KjeneRakstz"/>
    <w:uiPriority w:val="99"/>
    <w:unhideWhenUsed/>
    <w:rsid w:val="003D06E5"/>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3D06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1e74bcdc-dbd4-4b21-a9c4-10751df7bcd2">N6Z56KHHSDU6-760785033-254633</_dlc_DocId>
    <_dlc_DocIdUrl xmlns="1e74bcdc-dbd4-4b21-a9c4-10751df7bcd2">
      <Url>https://dms.bta.lv/dep/KKD/_layouts/DocIdRedir.aspx?ID=N6Z56KHHSDU6-760785033-254633</Url>
      <Description>N6Z56KHHSDU6-760785033-254633</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C347586B0346E04A85C4778502E78281" ma:contentTypeVersion="1" ma:contentTypeDescription="Izveidot jaunu dokumentu." ma:contentTypeScope="" ma:versionID="ed9d03029770a529279445c048901076">
  <xsd:schema xmlns:xsd="http://www.w3.org/2001/XMLSchema" xmlns:xs="http://www.w3.org/2001/XMLSchema" xmlns:p="http://schemas.microsoft.com/office/2006/metadata/properties" xmlns:ns2="1e74bcdc-dbd4-4b21-a9c4-10751df7bcd2" targetNamespace="http://schemas.microsoft.com/office/2006/metadata/properties" ma:root="true" ma:fieldsID="9c2bd7706277d7d4dc25b1ef3603e109" ns2:_="">
    <xsd:import namespace="1e74bcdc-dbd4-4b21-a9c4-10751df7bcd2"/>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74bcdc-dbd4-4b21-a9c4-10751df7bcd2" elementFormDefault="qualified">
    <xsd:import namespace="http://schemas.microsoft.com/office/2006/documentManagement/types"/>
    <xsd:import namespace="http://schemas.microsoft.com/office/infopath/2007/PartnerControls"/>
    <xsd:element name="_dlc_DocId" ma:index="8" nillable="true" ma:displayName="Dokumenta ID vērtība" ma:description="Šim vienumam piešķirtā dokumenta ID vērtība." ma:internalName="_dlc_DocId" ma:readOnly="true">
      <xsd:simpleType>
        <xsd:restriction base="dms:Text"/>
      </xsd:simpleType>
    </xsd:element>
    <xsd:element name="_dlc_DocIdUrl" ma:index="9" nillable="true" ma:displayName="Dokumenta ID" ma:description="Pastāvīga saite uz šo dokumentu."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926FEF-D6C6-4A4A-9538-7951A2321EDB}">
  <ds:schemaRefs>
    <ds:schemaRef ds:uri="http://schemas.microsoft.com/sharepoint/events"/>
  </ds:schemaRefs>
</ds:datastoreItem>
</file>

<file path=customXml/itemProps2.xml><?xml version="1.0" encoding="utf-8"?>
<ds:datastoreItem xmlns:ds="http://schemas.openxmlformats.org/officeDocument/2006/customXml" ds:itemID="{F6C77118-71AC-4465-A86D-06E54A62AD8E}">
  <ds:schemaRefs>
    <ds:schemaRef ds:uri="http://schemas.microsoft.com/sharepoint/v3/contenttype/forms"/>
  </ds:schemaRefs>
</ds:datastoreItem>
</file>

<file path=customXml/itemProps3.xml><?xml version="1.0" encoding="utf-8"?>
<ds:datastoreItem xmlns:ds="http://schemas.openxmlformats.org/officeDocument/2006/customXml" ds:itemID="{CA1DF6D1-0141-4E87-8BCF-725AF720EABC}">
  <ds:schemaRefs>
    <ds:schemaRef ds:uri="http://schemas.microsoft.com/office/2006/metadata/properties"/>
    <ds:schemaRef ds:uri="http://schemas.microsoft.com/office/infopath/2007/PartnerControls"/>
    <ds:schemaRef ds:uri="1e74bcdc-dbd4-4b21-a9c4-10751df7bcd2"/>
  </ds:schemaRefs>
</ds:datastoreItem>
</file>

<file path=customXml/itemProps4.xml><?xml version="1.0" encoding="utf-8"?>
<ds:datastoreItem xmlns:ds="http://schemas.openxmlformats.org/officeDocument/2006/customXml" ds:itemID="{08A168B3-33E2-4DBA-888B-126D7CD590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74bcdc-dbd4-4b21-a9c4-10751df7bc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Pages>
  <Words>8984</Words>
  <Characters>5122</Characters>
  <Application>Microsoft Office Word</Application>
  <DocSecurity>0</DocSecurity>
  <Lines>42</Lines>
  <Paragraphs>28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lietotajs</cp:lastModifiedBy>
  <cp:revision>12</cp:revision>
  <dcterms:created xsi:type="dcterms:W3CDTF">2026-07-14T06:19:00Z</dcterms:created>
  <dcterms:modified xsi:type="dcterms:W3CDTF">2026-07-28T12:27:00Z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13f1c927-d1b8-4d8f-ae89-c5205978081f</vt:lpwstr>
  </property>
  <property fmtid="{D5CDD505-2E9C-101B-9397-08002B2CF9AE}" pid="3" name="ContentTypeId">
    <vt:lpwstr>0x010100C347586B0346E04A85C4778502E78281</vt:lpwstr>
  </property>
</Properties>
</file>