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6EB48" w14:textId="77777777" w:rsidR="00703333" w:rsidRPr="00207D88" w:rsidRDefault="00703333" w:rsidP="00703333">
      <w:pPr>
        <w:ind w:right="42"/>
        <w:jc w:val="right"/>
        <w:rPr>
          <w:rFonts w:eastAsia="Calibri"/>
          <w:bCs/>
        </w:rPr>
      </w:pPr>
    </w:p>
    <w:p w14:paraId="776CE89E" w14:textId="3DC9A06B" w:rsidR="00703333" w:rsidRPr="00207D88" w:rsidRDefault="00703333" w:rsidP="00703333">
      <w:pPr>
        <w:ind w:right="42"/>
        <w:jc w:val="right"/>
        <w:rPr>
          <w:rFonts w:eastAsia="Calibri"/>
        </w:rPr>
      </w:pPr>
      <w:r>
        <w:rPr>
          <w:rFonts w:eastAsia="Calibri"/>
          <w:bCs/>
        </w:rPr>
        <w:t>6</w:t>
      </w:r>
      <w:r w:rsidRPr="00207D88">
        <w:rPr>
          <w:rFonts w:eastAsia="Calibri"/>
          <w:bCs/>
        </w:rPr>
        <w:t xml:space="preserve">. Pielikums </w:t>
      </w:r>
    </w:p>
    <w:p w14:paraId="2824EFD5" w14:textId="123F69AC" w:rsidR="00703333" w:rsidRPr="00207D88" w:rsidRDefault="00703333" w:rsidP="00703333">
      <w:pPr>
        <w:ind w:right="42"/>
        <w:jc w:val="right"/>
        <w:rPr>
          <w:rFonts w:eastAsia="Calibri"/>
          <w:bCs/>
          <w:lang w:eastAsia="lv-LV"/>
        </w:rPr>
      </w:pPr>
      <w:r>
        <w:rPr>
          <w:rFonts w:eastAsia="Calibri"/>
          <w:bCs/>
        </w:rPr>
        <w:t>Atklāta konkursa</w:t>
      </w:r>
      <w:r w:rsidR="00476320">
        <w:rPr>
          <w:rFonts w:eastAsia="Calibri"/>
          <w:bCs/>
        </w:rPr>
        <w:t xml:space="preserve"> </w:t>
      </w:r>
      <w:r w:rsidRPr="00207D88">
        <w:rPr>
          <w:rFonts w:eastAsia="Calibri"/>
          <w:bCs/>
        </w:rPr>
        <w:t>„</w:t>
      </w:r>
      <w:r w:rsidRPr="00207D88">
        <w:rPr>
          <w:rFonts w:eastAsia="Calibri"/>
          <w:bCs/>
          <w:color w:val="000000"/>
          <w:lang w:eastAsia="lv-LV"/>
        </w:rPr>
        <w:t xml:space="preserve"> Darbinieku veselības apdrošināšana</w:t>
      </w:r>
      <w:r w:rsidRPr="00207D88">
        <w:rPr>
          <w:rFonts w:eastAsia="Calibri"/>
          <w:color w:val="000000"/>
          <w:lang w:eastAsia="lv-LV"/>
        </w:rPr>
        <w:t>”</w:t>
      </w:r>
    </w:p>
    <w:p w14:paraId="2C1190BA" w14:textId="6352D572" w:rsidR="00703333" w:rsidRPr="00207D88" w:rsidRDefault="00703333" w:rsidP="00703333">
      <w:pPr>
        <w:ind w:right="42"/>
        <w:jc w:val="right"/>
        <w:rPr>
          <w:rFonts w:eastAsia="Calibri"/>
          <w:lang w:eastAsia="lv-LV"/>
        </w:rPr>
      </w:pPr>
      <w:r w:rsidRPr="00207D88">
        <w:rPr>
          <w:rFonts w:eastAsia="Calibri"/>
          <w:lang w:eastAsia="lv-LV"/>
        </w:rPr>
        <w:t xml:space="preserve"> ID: Nr. CK </w:t>
      </w:r>
      <w:r w:rsidR="008B3C30" w:rsidRPr="00207D88">
        <w:rPr>
          <w:rFonts w:eastAsia="Calibri"/>
          <w:lang w:eastAsia="lv-LV"/>
        </w:rPr>
        <w:t>202</w:t>
      </w:r>
      <w:r w:rsidR="00505D31">
        <w:rPr>
          <w:rFonts w:eastAsia="Calibri"/>
          <w:lang w:eastAsia="lv-LV"/>
        </w:rPr>
        <w:t>6</w:t>
      </w:r>
      <w:r w:rsidRPr="00207D88">
        <w:rPr>
          <w:rFonts w:eastAsia="Calibri"/>
          <w:lang w:eastAsia="lv-LV"/>
        </w:rPr>
        <w:t>/</w:t>
      </w:r>
      <w:r w:rsidR="008B3C30" w:rsidRPr="00207D88">
        <w:rPr>
          <w:rFonts w:eastAsia="Calibri"/>
          <w:lang w:eastAsia="lv-LV"/>
        </w:rPr>
        <w:t>1</w:t>
      </w:r>
      <w:r w:rsidR="00505D31">
        <w:rPr>
          <w:rFonts w:eastAsia="Calibri"/>
          <w:lang w:eastAsia="lv-LV"/>
        </w:rPr>
        <w:t>4</w:t>
      </w:r>
      <w:r w:rsidRPr="00207D88">
        <w:rPr>
          <w:rFonts w:eastAsia="Calibri"/>
          <w:lang w:eastAsia="lv-LV"/>
        </w:rPr>
        <w:t>/</w:t>
      </w:r>
      <w:r>
        <w:rPr>
          <w:rFonts w:eastAsia="Calibri"/>
          <w:lang w:eastAsia="lv-LV"/>
        </w:rPr>
        <w:t>AK</w:t>
      </w:r>
    </w:p>
    <w:p w14:paraId="38E9FAF3" w14:textId="77777777" w:rsidR="00703333" w:rsidRPr="00207D88" w:rsidRDefault="00703333" w:rsidP="00703333">
      <w:pPr>
        <w:pBdr>
          <w:top w:val="none" w:sz="0" w:space="0" w:color="000000"/>
          <w:left w:val="none" w:sz="0" w:space="0" w:color="000000"/>
          <w:bottom w:val="single" w:sz="12" w:space="2" w:color="000000"/>
          <w:right w:val="none" w:sz="0" w:space="0" w:color="000000"/>
        </w:pBdr>
        <w:ind w:right="42"/>
        <w:jc w:val="right"/>
        <w:rPr>
          <w:rFonts w:eastAsia="Calibri"/>
          <w:bCs/>
        </w:rPr>
      </w:pPr>
      <w:r w:rsidRPr="00207D88">
        <w:rPr>
          <w:rFonts w:eastAsia="Calibri"/>
          <w:bCs/>
        </w:rPr>
        <w:t>NOLIKUMAM</w:t>
      </w:r>
    </w:p>
    <w:p w14:paraId="5E1226F3" w14:textId="77777777" w:rsidR="00703333" w:rsidRDefault="00703333" w:rsidP="00217CAD">
      <w:pPr>
        <w:spacing w:line="276" w:lineRule="auto"/>
        <w:jc w:val="center"/>
        <w:rPr>
          <w:rFonts w:ascii="Tahoma" w:hAnsi="Tahoma" w:cs="Tahoma"/>
          <w:b/>
          <w:sz w:val="20"/>
          <w:szCs w:val="20"/>
        </w:rPr>
      </w:pPr>
    </w:p>
    <w:p w14:paraId="37942468" w14:textId="1DBDEC28" w:rsidR="00C535AD" w:rsidRPr="00D45E7A" w:rsidRDefault="00C535AD" w:rsidP="00217CAD">
      <w:pPr>
        <w:spacing w:line="276" w:lineRule="auto"/>
        <w:jc w:val="center"/>
        <w:rPr>
          <w:rFonts w:ascii="Tahoma" w:hAnsi="Tahoma" w:cs="Tahoma"/>
          <w:b/>
          <w:sz w:val="20"/>
          <w:szCs w:val="20"/>
        </w:rPr>
      </w:pPr>
      <w:r w:rsidRPr="00D45E7A">
        <w:rPr>
          <w:rFonts w:ascii="Tahoma" w:hAnsi="Tahoma" w:cs="Tahoma"/>
          <w:b/>
          <w:sz w:val="20"/>
          <w:szCs w:val="20"/>
        </w:rPr>
        <w:t xml:space="preserve">LĪGUMS Nr. </w:t>
      </w:r>
    </w:p>
    <w:p w14:paraId="0B8F3429" w14:textId="77777777" w:rsidR="00C535AD" w:rsidRDefault="009F0366" w:rsidP="00217CAD">
      <w:pPr>
        <w:spacing w:line="276" w:lineRule="auto"/>
        <w:jc w:val="center"/>
        <w:rPr>
          <w:rFonts w:ascii="Tahoma" w:hAnsi="Tahoma" w:cs="Tahoma"/>
          <w:b/>
          <w:sz w:val="20"/>
          <w:szCs w:val="20"/>
        </w:rPr>
      </w:pPr>
      <w:r w:rsidRPr="00D45E7A">
        <w:rPr>
          <w:rFonts w:ascii="Tahoma" w:hAnsi="Tahoma" w:cs="Tahoma"/>
          <w:b/>
          <w:sz w:val="20"/>
          <w:szCs w:val="20"/>
        </w:rPr>
        <w:t>Par darbinieku veselības apdrošināšanas polišu iegādi</w:t>
      </w:r>
    </w:p>
    <w:p w14:paraId="0FD0C0B8" w14:textId="77777777" w:rsidR="00D45E7A" w:rsidRPr="00D45E7A" w:rsidRDefault="00D45E7A" w:rsidP="00217CAD">
      <w:pPr>
        <w:spacing w:line="276" w:lineRule="auto"/>
        <w:jc w:val="center"/>
        <w:rPr>
          <w:rFonts w:ascii="Tahoma" w:hAnsi="Tahoma" w:cs="Tahoma"/>
          <w:b/>
          <w:sz w:val="20"/>
          <w:szCs w:val="20"/>
        </w:rPr>
      </w:pPr>
    </w:p>
    <w:p w14:paraId="567E12AE" w14:textId="77777777" w:rsidR="00CF7235" w:rsidRPr="00D45E7A" w:rsidRDefault="00CF7235" w:rsidP="00217CAD">
      <w:pPr>
        <w:spacing w:line="276" w:lineRule="auto"/>
        <w:rPr>
          <w:rFonts w:ascii="Tahoma" w:hAnsi="Tahoma" w:cs="Tahoma"/>
          <w:b/>
          <w:bCs/>
          <w:sz w:val="20"/>
          <w:szCs w:val="20"/>
          <w:lang w:eastAsia="ar-SA"/>
        </w:rPr>
      </w:pPr>
    </w:p>
    <w:p w14:paraId="3D9F941F" w14:textId="3A99EC03" w:rsidR="00CF7235" w:rsidRPr="00D45E7A" w:rsidRDefault="00D45E7A" w:rsidP="00636E1B">
      <w:pPr>
        <w:spacing w:line="276" w:lineRule="auto"/>
        <w:jc w:val="left"/>
        <w:rPr>
          <w:rFonts w:ascii="Tahoma" w:hAnsi="Tahoma" w:cs="Tahoma"/>
          <w:sz w:val="20"/>
          <w:szCs w:val="20"/>
        </w:rPr>
      </w:pPr>
      <w:r w:rsidRPr="00D45E7A">
        <w:rPr>
          <w:rFonts w:ascii="Tahoma" w:hAnsi="Tahoma" w:cs="Tahoma"/>
          <w:sz w:val="20"/>
          <w:szCs w:val="20"/>
        </w:rPr>
        <w:t>Datumu skatīt dokumenta paraksta laika zīmogā</w:t>
      </w:r>
    </w:p>
    <w:p w14:paraId="2E024D38" w14:textId="77777777" w:rsidR="00CF7235" w:rsidRPr="00D45E7A" w:rsidRDefault="00CF7235" w:rsidP="00217CAD">
      <w:pPr>
        <w:spacing w:line="276" w:lineRule="auto"/>
        <w:rPr>
          <w:rFonts w:ascii="Tahoma" w:hAnsi="Tahoma" w:cs="Tahoma"/>
          <w:sz w:val="20"/>
          <w:szCs w:val="20"/>
        </w:rPr>
      </w:pPr>
    </w:p>
    <w:p w14:paraId="29591CA9" w14:textId="77777777" w:rsidR="00CF7235" w:rsidRPr="00D45E7A" w:rsidRDefault="009F0366" w:rsidP="00217CAD">
      <w:pPr>
        <w:spacing w:line="276" w:lineRule="auto"/>
        <w:rPr>
          <w:rFonts w:ascii="Tahoma" w:hAnsi="Tahoma" w:cs="Tahoma"/>
          <w:sz w:val="20"/>
          <w:szCs w:val="20"/>
        </w:rPr>
      </w:pPr>
      <w:r w:rsidRPr="00D45E7A">
        <w:rPr>
          <w:rFonts w:ascii="Tahoma" w:hAnsi="Tahoma" w:cs="Tahoma"/>
          <w:b/>
          <w:sz w:val="20"/>
          <w:szCs w:val="20"/>
        </w:rPr>
        <w:t>SIA “CĒSU KLĪNIKA”</w:t>
      </w:r>
      <w:r w:rsidR="00CF7235" w:rsidRPr="00D45E7A">
        <w:rPr>
          <w:rFonts w:ascii="Tahoma" w:hAnsi="Tahoma" w:cs="Tahoma"/>
          <w:sz w:val="20"/>
          <w:szCs w:val="20"/>
        </w:rPr>
        <w:t xml:space="preserve">, </w:t>
      </w:r>
      <w:proofErr w:type="spellStart"/>
      <w:r w:rsidR="00CF7235" w:rsidRPr="00D45E7A">
        <w:rPr>
          <w:rFonts w:ascii="Tahoma" w:hAnsi="Tahoma" w:cs="Tahoma"/>
          <w:sz w:val="20"/>
          <w:szCs w:val="20"/>
        </w:rPr>
        <w:t>reģ</w:t>
      </w:r>
      <w:proofErr w:type="spellEnd"/>
      <w:r w:rsidR="00CF7235" w:rsidRPr="00D45E7A">
        <w:rPr>
          <w:rFonts w:ascii="Tahoma" w:hAnsi="Tahoma" w:cs="Tahoma"/>
          <w:sz w:val="20"/>
          <w:szCs w:val="20"/>
        </w:rPr>
        <w:t>. Nr.</w:t>
      </w:r>
      <w:r w:rsidRPr="00D45E7A">
        <w:rPr>
          <w:rFonts w:ascii="Tahoma" w:hAnsi="Tahoma" w:cs="Tahoma"/>
          <w:sz w:val="20"/>
          <w:szCs w:val="20"/>
        </w:rPr>
        <w:t xml:space="preserve"> 44103057729</w:t>
      </w:r>
      <w:r w:rsidR="00CF7235" w:rsidRPr="00D45E7A">
        <w:rPr>
          <w:rFonts w:ascii="Tahoma" w:hAnsi="Tahoma" w:cs="Tahoma"/>
          <w:sz w:val="20"/>
          <w:szCs w:val="20"/>
        </w:rPr>
        <w:t xml:space="preserve">, </w:t>
      </w:r>
      <w:r w:rsidRPr="00D45E7A">
        <w:rPr>
          <w:rFonts w:ascii="Tahoma" w:hAnsi="Tahoma" w:cs="Tahoma"/>
          <w:sz w:val="20"/>
          <w:szCs w:val="20"/>
        </w:rPr>
        <w:t>juridiskā adrese: Slimnīcas iela 9, Cēsis, Cēsu novads, LV-4100</w:t>
      </w:r>
      <w:r w:rsidR="00CF7235" w:rsidRPr="00D45E7A">
        <w:rPr>
          <w:rFonts w:ascii="Tahoma" w:hAnsi="Tahoma" w:cs="Tahoma"/>
          <w:sz w:val="20"/>
          <w:szCs w:val="20"/>
        </w:rPr>
        <w:t xml:space="preserve">, </w:t>
      </w:r>
      <w:r w:rsidR="008B0EB1" w:rsidRPr="00D45E7A">
        <w:rPr>
          <w:rFonts w:ascii="Tahoma" w:hAnsi="Tahoma" w:cs="Tahoma"/>
          <w:sz w:val="20"/>
          <w:szCs w:val="20"/>
        </w:rPr>
        <w:t>tās valdes priekšsēdētājas Ingūnas Liepas</w:t>
      </w:r>
      <w:r w:rsidR="00CF7235" w:rsidRPr="00D45E7A">
        <w:rPr>
          <w:rFonts w:ascii="Tahoma" w:hAnsi="Tahoma" w:cs="Tahoma"/>
          <w:sz w:val="20"/>
          <w:szCs w:val="20"/>
        </w:rPr>
        <w:t xml:space="preserve"> personā, kas rīkojas saskaņā ar </w:t>
      </w:r>
      <w:r w:rsidR="008B0EB1" w:rsidRPr="00D45E7A">
        <w:rPr>
          <w:rFonts w:ascii="Tahoma" w:hAnsi="Tahoma" w:cs="Tahoma"/>
          <w:sz w:val="20"/>
          <w:szCs w:val="20"/>
        </w:rPr>
        <w:t>statūtiem un valdes pilnvarojumu,</w:t>
      </w:r>
      <w:r w:rsidR="00CF7235" w:rsidRPr="00D45E7A">
        <w:rPr>
          <w:rFonts w:ascii="Tahoma" w:hAnsi="Tahoma" w:cs="Tahoma"/>
          <w:sz w:val="20"/>
          <w:szCs w:val="20"/>
        </w:rPr>
        <w:t xml:space="preserve"> turpmāk tekstā - Apdrošinājuma ņēmējs, no vienas puses, un </w:t>
      </w:r>
    </w:p>
    <w:p w14:paraId="5AAD4587" w14:textId="144823B0" w:rsidR="00CF7235" w:rsidRPr="00D45E7A" w:rsidRDefault="00636E1B" w:rsidP="00217CAD">
      <w:pPr>
        <w:tabs>
          <w:tab w:val="right" w:pos="9071"/>
        </w:tabs>
        <w:spacing w:line="276" w:lineRule="auto"/>
        <w:rPr>
          <w:rFonts w:ascii="Tahoma" w:hAnsi="Tahoma" w:cs="Tahoma"/>
          <w:sz w:val="20"/>
          <w:szCs w:val="20"/>
        </w:rPr>
      </w:pPr>
      <w:r>
        <w:rPr>
          <w:rFonts w:ascii="Tahoma" w:hAnsi="Tahoma" w:cs="Tahoma"/>
          <w:b/>
          <w:sz w:val="20"/>
          <w:szCs w:val="20"/>
        </w:rPr>
        <w:t>______________________________</w:t>
      </w:r>
      <w:r w:rsidR="00CF7235" w:rsidRPr="00D45E7A">
        <w:rPr>
          <w:rFonts w:ascii="Tahoma" w:hAnsi="Tahoma" w:cs="Tahoma"/>
          <w:b/>
          <w:sz w:val="20"/>
          <w:szCs w:val="20"/>
        </w:rPr>
        <w:t>”</w:t>
      </w:r>
      <w:r w:rsidR="00CF7235" w:rsidRPr="00D45E7A">
        <w:rPr>
          <w:rFonts w:ascii="Tahoma" w:hAnsi="Tahoma" w:cs="Tahoma"/>
          <w:sz w:val="20"/>
          <w:szCs w:val="20"/>
        </w:rPr>
        <w:t xml:space="preserve">, reģistrācijas nr., </w:t>
      </w:r>
      <w:r w:rsidR="001D42E6">
        <w:rPr>
          <w:rFonts w:ascii="Tahoma" w:hAnsi="Tahoma" w:cs="Tahoma"/>
          <w:sz w:val="20"/>
          <w:szCs w:val="20"/>
        </w:rPr>
        <w:t>___________</w:t>
      </w:r>
      <w:r w:rsidR="00CF7235" w:rsidRPr="00D45E7A">
        <w:rPr>
          <w:rFonts w:ascii="Tahoma" w:hAnsi="Tahoma" w:cs="Tahoma"/>
          <w:sz w:val="20"/>
          <w:szCs w:val="20"/>
        </w:rPr>
        <w:t xml:space="preserve">, kuru uz </w:t>
      </w:r>
      <w:r w:rsidR="001D42E6">
        <w:rPr>
          <w:rFonts w:ascii="Tahoma" w:hAnsi="Tahoma" w:cs="Tahoma"/>
          <w:sz w:val="20"/>
          <w:szCs w:val="20"/>
        </w:rPr>
        <w:t>______________</w:t>
      </w:r>
      <w:r w:rsidR="00CF7235" w:rsidRPr="00D45E7A">
        <w:rPr>
          <w:rFonts w:ascii="Tahoma" w:hAnsi="Tahoma" w:cs="Tahoma"/>
          <w:sz w:val="20"/>
          <w:szCs w:val="20"/>
        </w:rPr>
        <w:t xml:space="preserve">pamata pārstāv </w:t>
      </w:r>
      <w:r w:rsidR="009F0366" w:rsidRPr="00D45E7A">
        <w:rPr>
          <w:rFonts w:ascii="Tahoma" w:hAnsi="Tahoma" w:cs="Tahoma"/>
          <w:sz w:val="20"/>
          <w:szCs w:val="20"/>
        </w:rPr>
        <w:t>tās</w:t>
      </w:r>
      <w:r w:rsidR="001D42E6">
        <w:rPr>
          <w:rFonts w:ascii="Tahoma" w:hAnsi="Tahoma" w:cs="Tahoma"/>
          <w:sz w:val="20"/>
          <w:szCs w:val="20"/>
        </w:rPr>
        <w:t>__________________________</w:t>
      </w:r>
      <w:r w:rsidR="0035219C" w:rsidRPr="00D45E7A">
        <w:rPr>
          <w:rFonts w:ascii="Tahoma" w:hAnsi="Tahoma" w:cs="Tahoma"/>
          <w:sz w:val="20"/>
          <w:szCs w:val="20"/>
        </w:rPr>
        <w:t xml:space="preserve">, </w:t>
      </w:r>
      <w:r w:rsidR="00CF7235" w:rsidRPr="00D45E7A">
        <w:rPr>
          <w:rFonts w:ascii="Tahoma" w:hAnsi="Tahoma" w:cs="Tahoma"/>
          <w:sz w:val="20"/>
          <w:szCs w:val="20"/>
        </w:rPr>
        <w:t>turpmāk tekstā - Apdrošinātājs,</w:t>
      </w:r>
    </w:p>
    <w:p w14:paraId="4451267B" w14:textId="77777777" w:rsidR="00CF7235" w:rsidRPr="00D45E7A" w:rsidRDefault="00CF7235" w:rsidP="00217CAD">
      <w:pPr>
        <w:spacing w:line="276" w:lineRule="auto"/>
        <w:rPr>
          <w:rFonts w:ascii="Tahoma" w:hAnsi="Tahoma" w:cs="Tahoma"/>
          <w:sz w:val="20"/>
          <w:szCs w:val="20"/>
        </w:rPr>
      </w:pPr>
    </w:p>
    <w:p w14:paraId="783E1FBC" w14:textId="30A5A5E6" w:rsidR="00CF7235" w:rsidRPr="00D45E7A" w:rsidRDefault="00CF7235" w:rsidP="00217CAD">
      <w:pPr>
        <w:spacing w:line="276" w:lineRule="auto"/>
        <w:rPr>
          <w:rFonts w:ascii="Tahoma" w:hAnsi="Tahoma" w:cs="Tahoma"/>
          <w:sz w:val="20"/>
          <w:szCs w:val="20"/>
        </w:rPr>
      </w:pPr>
      <w:r w:rsidRPr="00D45E7A">
        <w:rPr>
          <w:rFonts w:ascii="Tahoma" w:hAnsi="Tahoma" w:cs="Tahoma"/>
          <w:sz w:val="20"/>
          <w:szCs w:val="20"/>
        </w:rPr>
        <w:t>abi kopā un katrs atsevišķi turpmāk tekstā- Puses</w:t>
      </w:r>
      <w:r w:rsidR="000815D5" w:rsidRPr="00D45E7A">
        <w:rPr>
          <w:rFonts w:ascii="Tahoma" w:hAnsi="Tahoma" w:cs="Tahoma"/>
          <w:sz w:val="20"/>
          <w:szCs w:val="20"/>
        </w:rPr>
        <w:t>/</w:t>
      </w:r>
      <w:r w:rsidRPr="00D45E7A">
        <w:rPr>
          <w:rFonts w:ascii="Tahoma" w:hAnsi="Tahoma" w:cs="Tahoma"/>
          <w:sz w:val="20"/>
          <w:szCs w:val="20"/>
        </w:rPr>
        <w:t>Puse, ievērojot, ka Apdrošinātājs ir atzīts par uzvarētāju Apdrošinājuma ņēmēja rīkotajā iepirkumā “</w:t>
      </w:r>
      <w:r w:rsidR="009F0366" w:rsidRPr="00D45E7A">
        <w:rPr>
          <w:rFonts w:ascii="Tahoma" w:hAnsi="Tahoma" w:cs="Tahoma"/>
          <w:sz w:val="20"/>
          <w:szCs w:val="20"/>
          <w:lang w:eastAsia="lv-LV"/>
        </w:rPr>
        <w:t>Dar</w:t>
      </w:r>
      <w:r w:rsidR="00F1730F" w:rsidRPr="00D45E7A">
        <w:rPr>
          <w:rFonts w:ascii="Tahoma" w:hAnsi="Tahoma" w:cs="Tahoma"/>
          <w:sz w:val="20"/>
          <w:szCs w:val="20"/>
          <w:lang w:eastAsia="lv-LV"/>
        </w:rPr>
        <w:t>binieku veselības apdrošināšana</w:t>
      </w:r>
      <w:r w:rsidRPr="00D45E7A">
        <w:rPr>
          <w:rFonts w:ascii="Tahoma" w:hAnsi="Tahoma" w:cs="Tahoma"/>
          <w:sz w:val="20"/>
          <w:szCs w:val="20"/>
        </w:rPr>
        <w:t xml:space="preserve">”, iepirkuma identifikācijas Nr. </w:t>
      </w:r>
      <w:r w:rsidR="00D45E7A" w:rsidRPr="00D45E7A">
        <w:rPr>
          <w:rFonts w:ascii="Tahoma" w:hAnsi="Tahoma" w:cs="Tahoma"/>
          <w:sz w:val="20"/>
          <w:szCs w:val="20"/>
        </w:rPr>
        <w:t xml:space="preserve">CK </w:t>
      </w:r>
      <w:r w:rsidR="00E064F7">
        <w:rPr>
          <w:rFonts w:ascii="Tahoma" w:hAnsi="Tahoma" w:cs="Tahoma"/>
          <w:sz w:val="20"/>
          <w:szCs w:val="20"/>
        </w:rPr>
        <w:t>202</w:t>
      </w:r>
      <w:r w:rsidR="008B3C30">
        <w:rPr>
          <w:rFonts w:ascii="Tahoma" w:hAnsi="Tahoma" w:cs="Tahoma"/>
          <w:sz w:val="20"/>
          <w:szCs w:val="20"/>
        </w:rPr>
        <w:t>5</w:t>
      </w:r>
      <w:r w:rsidR="00E064F7">
        <w:rPr>
          <w:rFonts w:ascii="Tahoma" w:hAnsi="Tahoma" w:cs="Tahoma"/>
          <w:sz w:val="20"/>
          <w:szCs w:val="20"/>
        </w:rPr>
        <w:t>/1</w:t>
      </w:r>
      <w:r w:rsidR="008B3C30">
        <w:rPr>
          <w:rFonts w:ascii="Tahoma" w:hAnsi="Tahoma" w:cs="Tahoma"/>
          <w:sz w:val="20"/>
          <w:szCs w:val="20"/>
        </w:rPr>
        <w:t>5</w:t>
      </w:r>
      <w:r w:rsidR="00E064F7">
        <w:rPr>
          <w:rFonts w:ascii="Tahoma" w:hAnsi="Tahoma" w:cs="Tahoma"/>
          <w:sz w:val="20"/>
          <w:szCs w:val="20"/>
        </w:rPr>
        <w:t>/AK</w:t>
      </w:r>
      <w:r w:rsidRPr="00D45E7A">
        <w:rPr>
          <w:rFonts w:ascii="Tahoma" w:hAnsi="Tahoma" w:cs="Tahoma"/>
          <w:sz w:val="20"/>
          <w:szCs w:val="20"/>
        </w:rPr>
        <w:t xml:space="preserve"> noslēdz šādu līgumu, turpmāk tekstā - Līgums:</w:t>
      </w:r>
    </w:p>
    <w:p w14:paraId="02547473" w14:textId="77777777" w:rsidR="00CF7235" w:rsidRPr="00D45E7A" w:rsidRDefault="00CF7235" w:rsidP="00217CAD">
      <w:pPr>
        <w:spacing w:line="276" w:lineRule="auto"/>
        <w:rPr>
          <w:rFonts w:ascii="Tahoma" w:hAnsi="Tahoma" w:cs="Tahoma"/>
          <w:sz w:val="20"/>
          <w:szCs w:val="20"/>
          <w:vertAlign w:val="superscript"/>
        </w:rPr>
      </w:pPr>
    </w:p>
    <w:p w14:paraId="7D040AB5" w14:textId="77777777" w:rsidR="00CF7235" w:rsidRPr="00D45E7A" w:rsidRDefault="00CF7235" w:rsidP="00217CAD">
      <w:pPr>
        <w:pStyle w:val="Sarakstarindkopa"/>
        <w:numPr>
          <w:ilvl w:val="0"/>
          <w:numId w:val="7"/>
        </w:numPr>
        <w:tabs>
          <w:tab w:val="left" w:pos="567"/>
        </w:tabs>
        <w:spacing w:line="276" w:lineRule="auto"/>
        <w:jc w:val="both"/>
        <w:rPr>
          <w:rFonts w:ascii="Tahoma" w:hAnsi="Tahoma" w:cs="Tahoma"/>
          <w:b/>
          <w:sz w:val="20"/>
          <w:szCs w:val="20"/>
        </w:rPr>
      </w:pPr>
      <w:r w:rsidRPr="00D45E7A">
        <w:rPr>
          <w:rFonts w:ascii="Tahoma" w:hAnsi="Tahoma" w:cs="Tahoma"/>
          <w:b/>
          <w:sz w:val="20"/>
          <w:szCs w:val="20"/>
        </w:rPr>
        <w:t>Līguma priekšmets</w:t>
      </w:r>
      <w:r w:rsidR="009D75F9" w:rsidRPr="00D45E7A">
        <w:rPr>
          <w:rFonts w:ascii="Tahoma" w:hAnsi="Tahoma" w:cs="Tahoma"/>
          <w:b/>
          <w:sz w:val="20"/>
          <w:szCs w:val="20"/>
        </w:rPr>
        <w:t xml:space="preserve"> un Līguma darbības laiks</w:t>
      </w:r>
    </w:p>
    <w:p w14:paraId="1F1BC508" w14:textId="53984BC2"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Apdrošinājuma ņēmējs </w:t>
      </w:r>
      <w:proofErr w:type="spellStart"/>
      <w:r w:rsidRPr="00D45E7A">
        <w:rPr>
          <w:rFonts w:ascii="Tahoma" w:hAnsi="Tahoma" w:cs="Tahoma"/>
          <w:sz w:val="20"/>
          <w:szCs w:val="20"/>
        </w:rPr>
        <w:t>pasūta</w:t>
      </w:r>
      <w:proofErr w:type="spellEnd"/>
      <w:r w:rsidRPr="00D45E7A">
        <w:rPr>
          <w:rFonts w:ascii="Tahoma" w:hAnsi="Tahoma" w:cs="Tahoma"/>
          <w:sz w:val="20"/>
          <w:szCs w:val="20"/>
        </w:rPr>
        <w:t xml:space="preserve">, bet Apdrošinātājs nodrošina </w:t>
      </w:r>
      <w:r w:rsidR="009F0366" w:rsidRPr="00D45E7A">
        <w:rPr>
          <w:rFonts w:ascii="Tahoma" w:hAnsi="Tahoma" w:cs="Tahoma"/>
          <w:sz w:val="20"/>
          <w:szCs w:val="20"/>
        </w:rPr>
        <w:t xml:space="preserve">Apdrošinājuma ņēmēja </w:t>
      </w:r>
      <w:r w:rsidRPr="00D45E7A">
        <w:rPr>
          <w:rFonts w:ascii="Tahoma" w:hAnsi="Tahoma" w:cs="Tahoma"/>
          <w:sz w:val="20"/>
          <w:szCs w:val="20"/>
        </w:rPr>
        <w:t>darbinieku</w:t>
      </w:r>
      <w:r w:rsidR="00B158AA" w:rsidRPr="00D45E7A">
        <w:rPr>
          <w:rFonts w:ascii="Tahoma" w:hAnsi="Tahoma" w:cs="Tahoma"/>
          <w:sz w:val="20"/>
          <w:szCs w:val="20"/>
        </w:rPr>
        <w:t>, turpmāk tekstā – Darbinieku</w:t>
      </w:r>
      <w:r w:rsidRPr="00D45E7A">
        <w:rPr>
          <w:rFonts w:ascii="Tahoma" w:hAnsi="Tahoma" w:cs="Tahoma"/>
          <w:sz w:val="20"/>
          <w:szCs w:val="20"/>
        </w:rPr>
        <w:t xml:space="preserve">, veselības apdrošināšanu saskaņā ar Līguma nosacījumiem, un Līguma </w:t>
      </w:r>
      <w:r w:rsidR="00C03D5E">
        <w:rPr>
          <w:rFonts w:ascii="Tahoma" w:hAnsi="Tahoma" w:cs="Tahoma"/>
          <w:sz w:val="20"/>
          <w:szCs w:val="20"/>
        </w:rPr>
        <w:t>8</w:t>
      </w:r>
      <w:r w:rsidRPr="00D45E7A">
        <w:rPr>
          <w:rFonts w:ascii="Tahoma" w:hAnsi="Tahoma" w:cs="Tahoma"/>
          <w:sz w:val="20"/>
          <w:szCs w:val="20"/>
        </w:rPr>
        <w:t>.7.punktā norādītajiem pielikumiem, kas ir Līguma neatņemamas sastāvdaļas.</w:t>
      </w:r>
    </w:p>
    <w:p w14:paraId="07629774" w14:textId="52A5BC71" w:rsidR="00CF7235" w:rsidRPr="00D45E7A" w:rsidRDefault="008949A7" w:rsidP="00217CAD">
      <w:pPr>
        <w:numPr>
          <w:ilvl w:val="1"/>
          <w:numId w:val="7"/>
        </w:numPr>
        <w:spacing w:line="276" w:lineRule="auto"/>
        <w:ind w:left="567" w:hanging="567"/>
        <w:rPr>
          <w:rFonts w:ascii="Tahoma" w:hAnsi="Tahoma" w:cs="Tahoma"/>
          <w:sz w:val="20"/>
          <w:szCs w:val="20"/>
        </w:rPr>
      </w:pPr>
      <w:r w:rsidRPr="008949A7">
        <w:rPr>
          <w:rFonts w:ascii="Tahoma" w:hAnsi="Tahoma" w:cs="Tahoma"/>
          <w:sz w:val="20"/>
          <w:szCs w:val="20"/>
        </w:rPr>
        <w:t xml:space="preserve">Līguma spēkā stāšanās datums ir pēdējā pievienotā droša elektroniskā paraksta un tā laika zīmoga </w:t>
      </w:r>
      <w:r w:rsidR="00CF7235" w:rsidRPr="00D45E7A">
        <w:rPr>
          <w:rFonts w:ascii="Tahoma" w:hAnsi="Tahoma" w:cs="Tahoma"/>
          <w:sz w:val="20"/>
          <w:szCs w:val="20"/>
        </w:rPr>
        <w:t xml:space="preserve">un ir spēkā </w:t>
      </w:r>
      <w:r w:rsidR="009F0366" w:rsidRPr="00D45E7A">
        <w:rPr>
          <w:rFonts w:ascii="Tahoma" w:hAnsi="Tahoma" w:cs="Tahoma"/>
          <w:sz w:val="20"/>
          <w:szCs w:val="20"/>
        </w:rPr>
        <w:t>12</w:t>
      </w:r>
      <w:r w:rsidR="00CF7235" w:rsidRPr="00D45E7A">
        <w:rPr>
          <w:rFonts w:ascii="Tahoma" w:hAnsi="Tahoma" w:cs="Tahoma"/>
          <w:sz w:val="20"/>
          <w:szCs w:val="20"/>
        </w:rPr>
        <w:t xml:space="preserve"> (div</w:t>
      </w:r>
      <w:r w:rsidR="009F0366" w:rsidRPr="00D45E7A">
        <w:rPr>
          <w:rFonts w:ascii="Tahoma" w:hAnsi="Tahoma" w:cs="Tahoma"/>
          <w:sz w:val="20"/>
          <w:szCs w:val="20"/>
        </w:rPr>
        <w:t>padsmit</w:t>
      </w:r>
      <w:r w:rsidR="00CF7235" w:rsidRPr="00D45E7A">
        <w:rPr>
          <w:rFonts w:ascii="Tahoma" w:hAnsi="Tahoma" w:cs="Tahoma"/>
          <w:sz w:val="20"/>
          <w:szCs w:val="20"/>
        </w:rPr>
        <w:t>) mēnešus no pirmā Veselības apdrošināšanas līguma (turpmāk atsevišķi arī - Polise) noslēgšanas dienas.</w:t>
      </w:r>
    </w:p>
    <w:p w14:paraId="6C5904EB" w14:textId="77777777" w:rsidR="00F352F5" w:rsidRPr="00D45E7A" w:rsidRDefault="00F352F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Strīdu gadījumā noteicošā ir tehniskā specifikācija </w:t>
      </w:r>
    </w:p>
    <w:p w14:paraId="2E1EAC06" w14:textId="77777777" w:rsidR="00CF7235" w:rsidRPr="00D45E7A" w:rsidRDefault="00CF7235" w:rsidP="00217CAD">
      <w:pPr>
        <w:tabs>
          <w:tab w:val="left" w:pos="567"/>
        </w:tabs>
        <w:spacing w:line="276" w:lineRule="auto"/>
        <w:rPr>
          <w:rFonts w:ascii="Tahoma" w:hAnsi="Tahoma" w:cs="Tahoma"/>
          <w:sz w:val="20"/>
          <w:szCs w:val="20"/>
        </w:rPr>
      </w:pPr>
    </w:p>
    <w:p w14:paraId="69BA375F" w14:textId="77777777" w:rsidR="00CF7235" w:rsidRPr="00D45E7A" w:rsidRDefault="00CF7235" w:rsidP="00217CAD">
      <w:pPr>
        <w:pStyle w:val="Sarakstarindkopa"/>
        <w:numPr>
          <w:ilvl w:val="0"/>
          <w:numId w:val="7"/>
        </w:numPr>
        <w:tabs>
          <w:tab w:val="left" w:pos="567"/>
        </w:tabs>
        <w:spacing w:line="276" w:lineRule="auto"/>
        <w:jc w:val="both"/>
        <w:rPr>
          <w:rFonts w:ascii="Tahoma" w:hAnsi="Tahoma" w:cs="Tahoma"/>
          <w:b/>
          <w:sz w:val="20"/>
          <w:szCs w:val="20"/>
        </w:rPr>
      </w:pPr>
      <w:r w:rsidRPr="00D45E7A">
        <w:rPr>
          <w:rFonts w:ascii="Tahoma" w:hAnsi="Tahoma" w:cs="Tahoma"/>
          <w:b/>
          <w:sz w:val="20"/>
          <w:szCs w:val="20"/>
        </w:rPr>
        <w:t>Līguma administrēšana</w:t>
      </w:r>
    </w:p>
    <w:p w14:paraId="27EB2582"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Apdrošinājuma ņēmējs pēc Līguma noslēgšanas dienas ne vēlāk kā 5 (piecu) darba dienu laikā sagatavo un </w:t>
      </w:r>
      <w:proofErr w:type="spellStart"/>
      <w:r w:rsidRPr="00D45E7A">
        <w:rPr>
          <w:rFonts w:ascii="Tahoma" w:hAnsi="Tahoma" w:cs="Tahoma"/>
          <w:sz w:val="20"/>
          <w:szCs w:val="20"/>
        </w:rPr>
        <w:t>nosūta</w:t>
      </w:r>
      <w:proofErr w:type="spellEnd"/>
      <w:r w:rsidRPr="00D45E7A">
        <w:rPr>
          <w:rFonts w:ascii="Tahoma" w:hAnsi="Tahoma" w:cs="Tahoma"/>
          <w:sz w:val="20"/>
          <w:szCs w:val="20"/>
        </w:rPr>
        <w:t xml:space="preserve"> Apdrošinātājam </w:t>
      </w:r>
      <w:r w:rsidR="008305FB" w:rsidRPr="00D45E7A">
        <w:rPr>
          <w:rFonts w:ascii="Tahoma" w:hAnsi="Tahoma" w:cs="Tahoma"/>
          <w:sz w:val="20"/>
          <w:szCs w:val="20"/>
        </w:rPr>
        <w:t>a</w:t>
      </w:r>
      <w:r w:rsidRPr="00D45E7A">
        <w:rPr>
          <w:rFonts w:ascii="Tahoma" w:hAnsi="Tahoma" w:cs="Tahoma"/>
          <w:sz w:val="20"/>
          <w:szCs w:val="20"/>
        </w:rPr>
        <w:t xml:space="preserve">pdrošināmo </w:t>
      </w:r>
      <w:r w:rsidR="008305FB" w:rsidRPr="00D45E7A">
        <w:rPr>
          <w:rFonts w:ascii="Tahoma" w:hAnsi="Tahoma" w:cs="Tahoma"/>
          <w:sz w:val="20"/>
          <w:szCs w:val="20"/>
        </w:rPr>
        <w:t>d</w:t>
      </w:r>
      <w:r w:rsidRPr="00D45E7A">
        <w:rPr>
          <w:rFonts w:ascii="Tahoma" w:hAnsi="Tahoma" w:cs="Tahoma"/>
          <w:sz w:val="20"/>
          <w:szCs w:val="20"/>
        </w:rPr>
        <w:t>arbinieku sarakstu, kurā norāda personu skaitu, katras personas vārdu, uzvārdu, personas kodu</w:t>
      </w:r>
      <w:r w:rsidR="000C3357" w:rsidRPr="00D45E7A">
        <w:rPr>
          <w:rFonts w:ascii="Tahoma" w:hAnsi="Tahoma" w:cs="Tahoma"/>
          <w:sz w:val="20"/>
          <w:szCs w:val="20"/>
        </w:rPr>
        <w:t>, Darbinieku izvēlētās papildprogrammas</w:t>
      </w:r>
      <w:r w:rsidRPr="00D45E7A">
        <w:rPr>
          <w:rFonts w:ascii="Tahoma" w:hAnsi="Tahoma" w:cs="Tahoma"/>
          <w:sz w:val="20"/>
          <w:szCs w:val="20"/>
        </w:rPr>
        <w:t>. Sagatavotajā sarakstā Pasūtītājs norāda nosūtīšanas datumu, laiku, saraksta sagatavotāja vārdu, uzvārdu, ieņemamo amatu un tālruņa numuru.</w:t>
      </w:r>
    </w:p>
    <w:p w14:paraId="030AB895" w14:textId="3846013A"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Apdrošinātājs piegādā darbinieku apdrošināšanas Polisi un Darbinieku individuālās kartes, turpmāk tekstā - Kartes, apdrošināšanas programmu detalizētu aprakstu, tai skaitā informāciju par apdrošināšanas atlīdzības saņemšanas kārtību un noteikumiem,</w:t>
      </w:r>
      <w:r w:rsidR="00417778" w:rsidRPr="00D45E7A">
        <w:rPr>
          <w:rFonts w:ascii="Tahoma" w:hAnsi="Tahoma" w:cs="Tahoma"/>
          <w:sz w:val="20"/>
          <w:szCs w:val="20"/>
        </w:rPr>
        <w:t xml:space="preserve"> iestājoties apdrošināšanas gadījumam, norādi uz Veselības a</w:t>
      </w:r>
      <w:r w:rsidR="00F1730F" w:rsidRPr="00D45E7A">
        <w:rPr>
          <w:rFonts w:ascii="Tahoma" w:hAnsi="Tahoma" w:cs="Tahoma"/>
          <w:sz w:val="20"/>
          <w:szCs w:val="20"/>
        </w:rPr>
        <w:t>pdrošināšanas noteikumiem Nr.3.3</w:t>
      </w:r>
      <w:r w:rsidRPr="00D45E7A">
        <w:rPr>
          <w:rFonts w:ascii="Tahoma" w:hAnsi="Tahoma" w:cs="Tahoma"/>
          <w:sz w:val="20"/>
          <w:szCs w:val="20"/>
        </w:rPr>
        <w:t xml:space="preserve">, turpmāk – Programmas, Apdrošinājuma ņēmējam 5 (piecu) darba dienu laikā no apdrošināmo Darbinieku saraksta saņemšanas dienas. Darbinieku veselības apdrošināšanas Polises Karšu piegādes vieta Līguma noslēgšanas dienā tiek noteikta </w:t>
      </w:r>
      <w:r w:rsidR="001D42E6">
        <w:rPr>
          <w:rFonts w:ascii="Tahoma" w:hAnsi="Tahoma" w:cs="Tahoma"/>
          <w:sz w:val="20"/>
          <w:szCs w:val="20"/>
        </w:rPr>
        <w:t xml:space="preserve">Slimnīcas iela 9, Cēsis. </w:t>
      </w:r>
    </w:p>
    <w:p w14:paraId="3FB128E8"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Izmaiņas Polisei pievienotajā Darbinieku sarakstā tiek veiktas, sagatavojot Polises pielikumu, turpmāk tekstā - Vienošanās. Attiecībā uz pieņemtiem un atbrīvotiem darbiniekiem Apdrošinātājs Vienošanos, rēķinu, Kartes un Programmas piegādā Apdrošinājuma ņēmējam 5 (piecu) dienu laikā no Apdrošinājuma ņēmēja pieprasījuma saņemšanas dienas un Līguma 2.1. punktā noteiktās informācijas saņemšanas dienas.</w:t>
      </w:r>
    </w:p>
    <w:p w14:paraId="0A7B1471"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Polises ir spēkā visā Latvijas Republikas teritorijā un darbojas 24 (divdesmit četras) stundas diennaktī.</w:t>
      </w:r>
    </w:p>
    <w:p w14:paraId="2ECBE375" w14:textId="77777777" w:rsidR="00CF7235" w:rsidRPr="00D45E7A" w:rsidRDefault="00D72A7C" w:rsidP="00D72A7C">
      <w:pPr>
        <w:tabs>
          <w:tab w:val="left" w:pos="7005"/>
        </w:tabs>
        <w:spacing w:line="276" w:lineRule="auto"/>
        <w:rPr>
          <w:rFonts w:ascii="Tahoma" w:hAnsi="Tahoma" w:cs="Tahoma"/>
          <w:sz w:val="20"/>
          <w:szCs w:val="20"/>
        </w:rPr>
      </w:pPr>
      <w:r w:rsidRPr="00D45E7A">
        <w:rPr>
          <w:rFonts w:ascii="Tahoma" w:hAnsi="Tahoma" w:cs="Tahoma"/>
          <w:sz w:val="20"/>
          <w:szCs w:val="20"/>
        </w:rPr>
        <w:tab/>
      </w:r>
    </w:p>
    <w:p w14:paraId="5EE1C004" w14:textId="77777777" w:rsidR="00CF7235" w:rsidRPr="00D45E7A" w:rsidRDefault="00CF7235" w:rsidP="00217CAD">
      <w:pPr>
        <w:pStyle w:val="Sarakstarindkopa"/>
        <w:numPr>
          <w:ilvl w:val="0"/>
          <w:numId w:val="7"/>
        </w:numPr>
        <w:tabs>
          <w:tab w:val="left" w:pos="567"/>
        </w:tabs>
        <w:spacing w:line="276" w:lineRule="auto"/>
        <w:jc w:val="both"/>
        <w:rPr>
          <w:rFonts w:ascii="Tahoma" w:hAnsi="Tahoma" w:cs="Tahoma"/>
          <w:b/>
          <w:sz w:val="20"/>
          <w:szCs w:val="20"/>
        </w:rPr>
      </w:pPr>
      <w:r w:rsidRPr="00D45E7A">
        <w:rPr>
          <w:rFonts w:ascii="Tahoma" w:hAnsi="Tahoma" w:cs="Tahoma"/>
          <w:b/>
          <w:sz w:val="20"/>
          <w:szCs w:val="20"/>
        </w:rPr>
        <w:t>Apdrošinājuma summas un apdrošināšanas prēmijas</w:t>
      </w:r>
    </w:p>
    <w:p w14:paraId="1590425B"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Gada apdrošināšanas prēmija par veselības apdrošināšanu vienam Darbiniekam</w:t>
      </w:r>
      <w:r w:rsidR="00B158AA" w:rsidRPr="00D45E7A">
        <w:rPr>
          <w:rFonts w:ascii="Tahoma" w:hAnsi="Tahoma" w:cs="Tahoma"/>
          <w:sz w:val="20"/>
          <w:szCs w:val="20"/>
        </w:rPr>
        <w:t xml:space="preserve"> un Darbinieka ģimenes loceklim</w:t>
      </w:r>
      <w:r w:rsidRPr="00D45E7A">
        <w:rPr>
          <w:rFonts w:ascii="Tahoma" w:hAnsi="Tahoma" w:cs="Tahoma"/>
          <w:sz w:val="20"/>
          <w:szCs w:val="20"/>
        </w:rPr>
        <w:t xml:space="preserve">, tiek noteikta atbilstoši finanšu piedāvājumam (Līguma 2.pielikums), bet gada apdrošināšanas summa par veselības apdrošināšanu vienam </w:t>
      </w:r>
      <w:r w:rsidR="00B158AA" w:rsidRPr="00D45E7A">
        <w:rPr>
          <w:rFonts w:ascii="Tahoma" w:hAnsi="Tahoma" w:cs="Tahoma"/>
          <w:sz w:val="20"/>
          <w:szCs w:val="20"/>
        </w:rPr>
        <w:t>D</w:t>
      </w:r>
      <w:r w:rsidRPr="00D45E7A">
        <w:rPr>
          <w:rFonts w:ascii="Tahoma" w:hAnsi="Tahoma" w:cs="Tahoma"/>
          <w:sz w:val="20"/>
          <w:szCs w:val="20"/>
        </w:rPr>
        <w:t>arbiniekam</w:t>
      </w:r>
      <w:r w:rsidR="00B158AA" w:rsidRPr="00D45E7A">
        <w:rPr>
          <w:rFonts w:ascii="Tahoma" w:hAnsi="Tahoma" w:cs="Tahoma"/>
          <w:sz w:val="20"/>
          <w:szCs w:val="20"/>
        </w:rPr>
        <w:t xml:space="preserve"> un Darbinieka ģimenes loceklim</w:t>
      </w:r>
      <w:r w:rsidRPr="00D45E7A">
        <w:rPr>
          <w:rFonts w:ascii="Tahoma" w:hAnsi="Tahoma" w:cs="Tahoma"/>
          <w:sz w:val="20"/>
          <w:szCs w:val="20"/>
        </w:rPr>
        <w:t xml:space="preserve"> noteikta atbilstoši tehniskajam piedāvājumam (Līguma 1. pielikums).</w:t>
      </w:r>
    </w:p>
    <w:p w14:paraId="5A4E5BEC"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lastRenderedPageBreak/>
        <w:t xml:space="preserve">Apdrošinājuma ņēmējs veic Darbinieku veselības apdrošināšanas prēmijas apmaksu par katru Polisi 1 (vienā) maksājumā, ne vēlāk kā </w:t>
      </w:r>
      <w:r w:rsidR="004D06C3" w:rsidRPr="00D45E7A">
        <w:rPr>
          <w:rFonts w:ascii="Tahoma" w:hAnsi="Tahoma" w:cs="Tahoma"/>
          <w:sz w:val="20"/>
          <w:szCs w:val="20"/>
        </w:rPr>
        <w:t>10</w:t>
      </w:r>
      <w:r w:rsidRPr="00D45E7A">
        <w:rPr>
          <w:rFonts w:ascii="Tahoma" w:hAnsi="Tahoma" w:cs="Tahoma"/>
          <w:sz w:val="20"/>
          <w:szCs w:val="20"/>
        </w:rPr>
        <w:t xml:space="preserve"> (</w:t>
      </w:r>
      <w:r w:rsidR="004D06C3" w:rsidRPr="00D45E7A">
        <w:rPr>
          <w:rFonts w:ascii="Tahoma" w:hAnsi="Tahoma" w:cs="Tahoma"/>
          <w:sz w:val="20"/>
          <w:szCs w:val="20"/>
        </w:rPr>
        <w:t>desmit</w:t>
      </w:r>
      <w:r w:rsidRPr="00D45E7A">
        <w:rPr>
          <w:rFonts w:ascii="Tahoma" w:hAnsi="Tahoma" w:cs="Tahoma"/>
          <w:sz w:val="20"/>
          <w:szCs w:val="20"/>
        </w:rPr>
        <w:t>) dienu laikā pēc apdrošināšanas līguma spēkā stāšanās un rēķina saņemšanas no Apdrošinātāja.</w:t>
      </w:r>
    </w:p>
    <w:p w14:paraId="0B2955CA"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Samaksu saskaņā ar Līguma 2.3. punktā noteikto Vienošanos par papildus izsniegtajām Darbinieku veselības apdrošināšanas polisēm un Kartēm tiek veikta uzreiz par visu apdrošināšanas periodu 1 (vienu) reizi, 1</w:t>
      </w:r>
      <w:r w:rsidR="004D06C3" w:rsidRPr="00D45E7A">
        <w:rPr>
          <w:rFonts w:ascii="Tahoma" w:hAnsi="Tahoma" w:cs="Tahoma"/>
          <w:sz w:val="20"/>
          <w:szCs w:val="20"/>
        </w:rPr>
        <w:t>0</w:t>
      </w:r>
      <w:r w:rsidRPr="00D45E7A">
        <w:rPr>
          <w:rFonts w:ascii="Tahoma" w:hAnsi="Tahoma" w:cs="Tahoma"/>
          <w:sz w:val="20"/>
          <w:szCs w:val="20"/>
        </w:rPr>
        <w:t xml:space="preserve"> (</w:t>
      </w:r>
      <w:r w:rsidR="004D06C3" w:rsidRPr="00D45E7A">
        <w:rPr>
          <w:rFonts w:ascii="Tahoma" w:hAnsi="Tahoma" w:cs="Tahoma"/>
          <w:sz w:val="20"/>
          <w:szCs w:val="20"/>
        </w:rPr>
        <w:t>desmit</w:t>
      </w:r>
      <w:r w:rsidRPr="00D45E7A">
        <w:rPr>
          <w:rFonts w:ascii="Tahoma" w:hAnsi="Tahoma" w:cs="Tahoma"/>
          <w:sz w:val="20"/>
          <w:szCs w:val="20"/>
        </w:rPr>
        <w:t>) dienu laikā pēc rēķina saņemšanas un darbinieku veselības apdrošināšanas polišu un Karšu piegādes Apdrošinājuma ņēmējam.</w:t>
      </w:r>
    </w:p>
    <w:p w14:paraId="4BCCCCD2"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Pirmstermiņa izbeigto </w:t>
      </w:r>
      <w:r w:rsidR="00B158AA" w:rsidRPr="00D45E7A">
        <w:rPr>
          <w:rFonts w:ascii="Tahoma" w:hAnsi="Tahoma" w:cs="Tahoma"/>
          <w:sz w:val="20"/>
          <w:szCs w:val="20"/>
        </w:rPr>
        <w:t>D</w:t>
      </w:r>
      <w:r w:rsidRPr="00D45E7A">
        <w:rPr>
          <w:rFonts w:ascii="Tahoma" w:hAnsi="Tahoma" w:cs="Tahoma"/>
          <w:sz w:val="20"/>
          <w:szCs w:val="20"/>
        </w:rPr>
        <w:t xml:space="preserve">arbinieku veselības apdrošināšanas neizmantoto prēmijas daļu, kas tiek aprēķināta proporcionāli par pilniem atlikušajiem Polises darbības mēnešiem, skaitot no Kartes atgriešanas dienas, Apdrošinātājs, pēc Pasūtītāja ieskatiem, pārskaita uz Pasūtītāja norēķinu kontu 15 (piecpadsmit) dienu laikā pēc </w:t>
      </w:r>
      <w:r w:rsidR="00F1730F" w:rsidRPr="00D45E7A">
        <w:rPr>
          <w:rFonts w:ascii="Tahoma" w:hAnsi="Tahoma" w:cs="Tahoma"/>
          <w:sz w:val="20"/>
          <w:szCs w:val="20"/>
        </w:rPr>
        <w:t>polises</w:t>
      </w:r>
      <w:r w:rsidRPr="00D45E7A">
        <w:rPr>
          <w:rFonts w:ascii="Tahoma" w:hAnsi="Tahoma" w:cs="Tahoma"/>
          <w:sz w:val="20"/>
          <w:szCs w:val="20"/>
        </w:rPr>
        <w:t xml:space="preserve"> izbeigšanas Apdrošināšanas līguma likumā noteiktajā kārtībā.</w:t>
      </w:r>
    </w:p>
    <w:p w14:paraId="0ADA751A" w14:textId="77777777" w:rsidR="00417778" w:rsidRPr="00D45E7A" w:rsidRDefault="00417778" w:rsidP="00217CAD">
      <w:pPr>
        <w:tabs>
          <w:tab w:val="left" w:pos="567"/>
        </w:tabs>
        <w:spacing w:line="276" w:lineRule="auto"/>
        <w:rPr>
          <w:rFonts w:ascii="Tahoma" w:hAnsi="Tahoma" w:cs="Tahoma"/>
          <w:sz w:val="20"/>
          <w:szCs w:val="20"/>
        </w:rPr>
      </w:pPr>
    </w:p>
    <w:p w14:paraId="79CB0DA1" w14:textId="77777777" w:rsidR="00CF7235" w:rsidRPr="00D45E7A" w:rsidRDefault="00CF7235" w:rsidP="00217CAD">
      <w:pPr>
        <w:pStyle w:val="Sarakstarindkopa"/>
        <w:numPr>
          <w:ilvl w:val="0"/>
          <w:numId w:val="7"/>
        </w:numPr>
        <w:tabs>
          <w:tab w:val="left" w:pos="567"/>
        </w:tabs>
        <w:spacing w:line="276" w:lineRule="auto"/>
        <w:jc w:val="both"/>
        <w:rPr>
          <w:rFonts w:ascii="Tahoma" w:hAnsi="Tahoma" w:cs="Tahoma"/>
          <w:b/>
          <w:sz w:val="20"/>
          <w:szCs w:val="20"/>
        </w:rPr>
      </w:pPr>
      <w:r w:rsidRPr="00D45E7A">
        <w:rPr>
          <w:rFonts w:ascii="Tahoma" w:hAnsi="Tahoma" w:cs="Tahoma"/>
          <w:b/>
          <w:sz w:val="20"/>
          <w:szCs w:val="20"/>
        </w:rPr>
        <w:t>Apdrošinātāja un Apdrošinājuma ņēmēja tiesības un pienākumi</w:t>
      </w:r>
    </w:p>
    <w:p w14:paraId="7DD6D99D" w14:textId="77777777" w:rsidR="00CF7235" w:rsidRPr="00D45E7A" w:rsidRDefault="00CF7235" w:rsidP="00217CAD">
      <w:pPr>
        <w:numPr>
          <w:ilvl w:val="1"/>
          <w:numId w:val="7"/>
        </w:numPr>
        <w:spacing w:line="276" w:lineRule="auto"/>
        <w:ind w:left="709" w:hanging="567"/>
        <w:rPr>
          <w:rFonts w:ascii="Tahoma" w:hAnsi="Tahoma" w:cs="Tahoma"/>
          <w:sz w:val="20"/>
          <w:szCs w:val="20"/>
        </w:rPr>
      </w:pPr>
      <w:r w:rsidRPr="00D45E7A">
        <w:rPr>
          <w:rFonts w:ascii="Tahoma" w:hAnsi="Tahoma" w:cs="Tahoma"/>
          <w:sz w:val="20"/>
          <w:szCs w:val="20"/>
        </w:rPr>
        <w:t>Apdrošinājuma ņēmēja tiesības un pienākumi:</w:t>
      </w:r>
    </w:p>
    <w:p w14:paraId="36674D41" w14:textId="77777777" w:rsidR="00CF7235" w:rsidRPr="00D45E7A" w:rsidRDefault="00CF7235" w:rsidP="00217CAD">
      <w:pPr>
        <w:pStyle w:val="Sarakstarindkopa"/>
        <w:numPr>
          <w:ilvl w:val="2"/>
          <w:numId w:val="7"/>
        </w:numPr>
        <w:spacing w:line="276" w:lineRule="auto"/>
        <w:ind w:left="709"/>
        <w:jc w:val="both"/>
        <w:rPr>
          <w:rFonts w:ascii="Tahoma" w:hAnsi="Tahoma" w:cs="Tahoma"/>
          <w:sz w:val="20"/>
          <w:szCs w:val="20"/>
        </w:rPr>
      </w:pPr>
      <w:r w:rsidRPr="00D45E7A">
        <w:rPr>
          <w:rFonts w:ascii="Tahoma" w:hAnsi="Tahoma" w:cs="Tahoma"/>
          <w:sz w:val="20"/>
          <w:szCs w:val="20"/>
        </w:rPr>
        <w:t xml:space="preserve">Apdrošinājuma ņēmējs iesniedz Apdrošinātājam rakstiski un elektroniski uz Līgumā norādītās kontaktpersonas e-pasta adresi apdrošināmo Darbinieku sarakstu atbilstoši Līguma 2.1. punktā noteiktajam; </w:t>
      </w:r>
    </w:p>
    <w:p w14:paraId="340B7BC6" w14:textId="77777777" w:rsidR="00CF7235" w:rsidRPr="00D45E7A" w:rsidRDefault="00CF7235" w:rsidP="00217CAD">
      <w:pPr>
        <w:pStyle w:val="Sarakstarindkopa"/>
        <w:numPr>
          <w:ilvl w:val="2"/>
          <w:numId w:val="7"/>
        </w:numPr>
        <w:spacing w:line="276" w:lineRule="auto"/>
        <w:ind w:left="709"/>
        <w:jc w:val="both"/>
        <w:rPr>
          <w:rFonts w:ascii="Tahoma" w:hAnsi="Tahoma" w:cs="Tahoma"/>
          <w:sz w:val="20"/>
          <w:szCs w:val="20"/>
        </w:rPr>
      </w:pPr>
      <w:r w:rsidRPr="00D45E7A">
        <w:rPr>
          <w:rFonts w:ascii="Tahoma" w:hAnsi="Tahoma" w:cs="Tahoma"/>
          <w:sz w:val="20"/>
          <w:szCs w:val="20"/>
        </w:rPr>
        <w:t>Apdrošinājuma ņēmējs apņemas ievērot Līguma un Polises noteikumus;</w:t>
      </w:r>
    </w:p>
    <w:p w14:paraId="37982782" w14:textId="77777777" w:rsidR="00CF7235" w:rsidRPr="00D45E7A" w:rsidRDefault="00CF7235" w:rsidP="00217CAD">
      <w:pPr>
        <w:pStyle w:val="Sarakstarindkopa"/>
        <w:numPr>
          <w:ilvl w:val="2"/>
          <w:numId w:val="7"/>
        </w:numPr>
        <w:spacing w:line="276" w:lineRule="auto"/>
        <w:ind w:left="709"/>
        <w:jc w:val="both"/>
        <w:rPr>
          <w:rFonts w:ascii="Tahoma" w:hAnsi="Tahoma" w:cs="Tahoma"/>
          <w:sz w:val="20"/>
          <w:szCs w:val="20"/>
        </w:rPr>
      </w:pPr>
      <w:r w:rsidRPr="00D45E7A">
        <w:rPr>
          <w:rFonts w:ascii="Tahoma" w:hAnsi="Tahoma" w:cs="Tahoma"/>
          <w:sz w:val="20"/>
          <w:szCs w:val="20"/>
        </w:rPr>
        <w:t xml:space="preserve">Apdrošinājuma ņēmējs izsniedz katram apdrošinātajam Darbiniekam sekojošu Apdrošinātāja iesniegtu dokumentāciju: </w:t>
      </w:r>
    </w:p>
    <w:p w14:paraId="63307221" w14:textId="77777777" w:rsidR="00CF7235" w:rsidRPr="00D45E7A" w:rsidRDefault="00CF7235" w:rsidP="00217CAD">
      <w:pPr>
        <w:pStyle w:val="Sarakstarindkopa"/>
        <w:numPr>
          <w:ilvl w:val="3"/>
          <w:numId w:val="7"/>
        </w:numPr>
        <w:spacing w:line="276" w:lineRule="auto"/>
        <w:ind w:left="709"/>
        <w:jc w:val="both"/>
        <w:rPr>
          <w:rFonts w:ascii="Tahoma" w:hAnsi="Tahoma" w:cs="Tahoma"/>
          <w:sz w:val="20"/>
          <w:szCs w:val="20"/>
        </w:rPr>
      </w:pPr>
      <w:r w:rsidRPr="00D45E7A">
        <w:rPr>
          <w:rFonts w:ascii="Tahoma" w:hAnsi="Tahoma" w:cs="Tahoma"/>
          <w:sz w:val="20"/>
          <w:szCs w:val="20"/>
        </w:rPr>
        <w:t>Veselības apdrošināšanas Karti;</w:t>
      </w:r>
    </w:p>
    <w:p w14:paraId="549735E7" w14:textId="6E22B5FD" w:rsidR="00CF7235" w:rsidRPr="00D45E7A" w:rsidRDefault="00CF7235" w:rsidP="00217CAD">
      <w:pPr>
        <w:pStyle w:val="Sarakstarindkopa"/>
        <w:numPr>
          <w:ilvl w:val="3"/>
          <w:numId w:val="7"/>
        </w:numPr>
        <w:spacing w:line="276" w:lineRule="auto"/>
        <w:ind w:left="709"/>
        <w:jc w:val="both"/>
        <w:rPr>
          <w:rFonts w:ascii="Tahoma" w:hAnsi="Tahoma" w:cs="Tahoma"/>
          <w:sz w:val="20"/>
          <w:szCs w:val="20"/>
        </w:rPr>
      </w:pPr>
      <w:r w:rsidRPr="00D45E7A">
        <w:rPr>
          <w:rFonts w:ascii="Tahoma" w:hAnsi="Tahoma" w:cs="Tahoma"/>
          <w:sz w:val="20"/>
          <w:szCs w:val="20"/>
        </w:rPr>
        <w:t>Norādi uz pievienotajiem Veselības apdrošināšanas noteikumiem Nr.3.</w:t>
      </w:r>
      <w:r w:rsidR="00F1730F" w:rsidRPr="00D45E7A">
        <w:rPr>
          <w:rFonts w:ascii="Tahoma" w:hAnsi="Tahoma" w:cs="Tahoma"/>
          <w:sz w:val="20"/>
          <w:szCs w:val="20"/>
        </w:rPr>
        <w:t>3</w:t>
      </w:r>
      <w:r w:rsidRPr="00D45E7A">
        <w:rPr>
          <w:rFonts w:ascii="Tahoma" w:hAnsi="Tahoma" w:cs="Tahoma"/>
          <w:sz w:val="20"/>
          <w:szCs w:val="20"/>
        </w:rPr>
        <w:t xml:space="preserve"> (Līguma </w:t>
      </w:r>
      <w:r w:rsidR="00B158AA" w:rsidRPr="00D45E7A">
        <w:rPr>
          <w:rFonts w:ascii="Tahoma" w:hAnsi="Tahoma" w:cs="Tahoma"/>
          <w:sz w:val="20"/>
          <w:szCs w:val="20"/>
        </w:rPr>
        <w:t>1.</w:t>
      </w:r>
      <w:r w:rsidRPr="00D45E7A">
        <w:rPr>
          <w:rFonts w:ascii="Tahoma" w:hAnsi="Tahoma" w:cs="Tahoma"/>
          <w:sz w:val="20"/>
          <w:szCs w:val="20"/>
        </w:rPr>
        <w:t>Pielikums)</w:t>
      </w:r>
      <w:r w:rsidR="00B006F3" w:rsidRPr="00D45E7A">
        <w:rPr>
          <w:rFonts w:ascii="Tahoma" w:hAnsi="Tahoma" w:cs="Tahoma"/>
          <w:sz w:val="20"/>
          <w:szCs w:val="20"/>
        </w:rPr>
        <w:t xml:space="preserve"> apdrošinātāja mājaslapā www.</w:t>
      </w:r>
      <w:r w:rsidR="00AD79D1">
        <w:rPr>
          <w:rFonts w:ascii="Tahoma" w:hAnsi="Tahoma" w:cs="Tahoma"/>
          <w:sz w:val="20"/>
          <w:szCs w:val="20"/>
        </w:rPr>
        <w:t>__________________.</w:t>
      </w:r>
    </w:p>
    <w:p w14:paraId="47FBB78F" w14:textId="77777777" w:rsidR="00CF7235" w:rsidRPr="00D45E7A" w:rsidRDefault="00CF7235" w:rsidP="00217CAD">
      <w:pPr>
        <w:pStyle w:val="Sarakstarindkopa"/>
        <w:numPr>
          <w:ilvl w:val="3"/>
          <w:numId w:val="7"/>
        </w:numPr>
        <w:spacing w:line="276" w:lineRule="auto"/>
        <w:ind w:left="709"/>
        <w:jc w:val="both"/>
        <w:rPr>
          <w:rFonts w:ascii="Tahoma" w:hAnsi="Tahoma" w:cs="Tahoma"/>
          <w:sz w:val="20"/>
          <w:szCs w:val="20"/>
        </w:rPr>
      </w:pPr>
      <w:r w:rsidRPr="00D45E7A">
        <w:rPr>
          <w:rFonts w:ascii="Tahoma" w:hAnsi="Tahoma" w:cs="Tahoma"/>
          <w:sz w:val="20"/>
          <w:szCs w:val="20"/>
        </w:rPr>
        <w:t>Programmu aprakstu</w:t>
      </w:r>
      <w:r w:rsidR="00417778" w:rsidRPr="00D45E7A">
        <w:rPr>
          <w:rFonts w:ascii="Tahoma" w:hAnsi="Tahoma" w:cs="Tahoma"/>
          <w:sz w:val="20"/>
          <w:szCs w:val="20"/>
        </w:rPr>
        <w:t>, tai skaitā informāciju par apdrošināšanas atlīdzības saņemšanas kārtību un noteikumiem, iestājoties apdrošināšanas gadījumam</w:t>
      </w:r>
      <w:r w:rsidRPr="00D45E7A">
        <w:rPr>
          <w:rFonts w:ascii="Tahoma" w:hAnsi="Tahoma" w:cs="Tahoma"/>
          <w:sz w:val="20"/>
          <w:szCs w:val="20"/>
        </w:rPr>
        <w:t>.</w:t>
      </w:r>
    </w:p>
    <w:p w14:paraId="1EBDBE38" w14:textId="77777777" w:rsidR="00CF7235" w:rsidRPr="00D45E7A" w:rsidRDefault="00CF7235" w:rsidP="00217CAD">
      <w:pPr>
        <w:pStyle w:val="Sarakstarindkopa"/>
        <w:numPr>
          <w:ilvl w:val="2"/>
          <w:numId w:val="7"/>
        </w:numPr>
        <w:spacing w:line="276" w:lineRule="auto"/>
        <w:ind w:left="709"/>
        <w:jc w:val="both"/>
        <w:rPr>
          <w:rFonts w:ascii="Tahoma" w:hAnsi="Tahoma" w:cs="Tahoma"/>
          <w:sz w:val="20"/>
          <w:szCs w:val="20"/>
        </w:rPr>
      </w:pPr>
      <w:r w:rsidRPr="00D45E7A">
        <w:rPr>
          <w:rFonts w:ascii="Tahoma" w:hAnsi="Tahoma" w:cs="Tahoma"/>
          <w:sz w:val="20"/>
          <w:szCs w:val="20"/>
        </w:rPr>
        <w:t xml:space="preserve">Apdrošinājuma ņēmējs elektroniski uz Līgumā norādītās kontaktpersonas e-pasta adresi </w:t>
      </w:r>
      <w:proofErr w:type="spellStart"/>
      <w:r w:rsidRPr="00D45E7A">
        <w:rPr>
          <w:rFonts w:ascii="Tahoma" w:hAnsi="Tahoma" w:cs="Tahoma"/>
          <w:sz w:val="20"/>
          <w:szCs w:val="20"/>
        </w:rPr>
        <w:t>nosūta</w:t>
      </w:r>
      <w:proofErr w:type="spellEnd"/>
      <w:r w:rsidRPr="00D45E7A">
        <w:rPr>
          <w:rFonts w:ascii="Tahoma" w:hAnsi="Tahoma" w:cs="Tahoma"/>
          <w:sz w:val="20"/>
          <w:szCs w:val="20"/>
        </w:rPr>
        <w:t xml:space="preserve"> Apdrošinātājam pieprasījumu Līguma 2.3. punktā noteiktās Vienošanās sagatavošanai norādot Darbiniekus</w:t>
      </w:r>
      <w:r w:rsidR="009A2D1F" w:rsidRPr="00D45E7A">
        <w:rPr>
          <w:rFonts w:ascii="Tahoma" w:hAnsi="Tahoma" w:cs="Tahoma"/>
          <w:sz w:val="20"/>
          <w:szCs w:val="20"/>
        </w:rPr>
        <w:t>,</w:t>
      </w:r>
      <w:r w:rsidRPr="00D45E7A">
        <w:rPr>
          <w:rFonts w:ascii="Tahoma" w:hAnsi="Tahoma" w:cs="Tahoma"/>
          <w:sz w:val="20"/>
          <w:szCs w:val="20"/>
        </w:rPr>
        <w:t xml:space="preserve"> kuriem veselības apdrošināšanas polises un Kartes darbība izbeidzama un Darbiniekus, kurus nepieciešams apdrošināt saskaņā ar Līguma noteikumiem.</w:t>
      </w:r>
      <w:r w:rsidR="00FE1670" w:rsidRPr="00D45E7A">
        <w:rPr>
          <w:rFonts w:ascii="Tahoma" w:hAnsi="Tahoma" w:cs="Tahoma"/>
          <w:sz w:val="20"/>
          <w:szCs w:val="20"/>
        </w:rPr>
        <w:t xml:space="preserve"> Apdrošināšanas aizsardzība tiek izbeigta tikai pēc Kartes saņemšanas</w:t>
      </w:r>
      <w:r w:rsidR="00997E0D" w:rsidRPr="00D45E7A">
        <w:rPr>
          <w:rFonts w:ascii="Tahoma" w:hAnsi="Tahoma" w:cs="Tahoma"/>
          <w:sz w:val="20"/>
          <w:szCs w:val="20"/>
        </w:rPr>
        <w:t>.</w:t>
      </w:r>
    </w:p>
    <w:p w14:paraId="703738F1" w14:textId="77777777" w:rsidR="001449D7" w:rsidRPr="00D45E7A" w:rsidRDefault="00CF7235" w:rsidP="00217CAD">
      <w:pPr>
        <w:pStyle w:val="Sarakstarindkopa"/>
        <w:numPr>
          <w:ilvl w:val="2"/>
          <w:numId w:val="7"/>
        </w:numPr>
        <w:spacing w:line="276" w:lineRule="auto"/>
        <w:ind w:left="709"/>
        <w:jc w:val="both"/>
        <w:rPr>
          <w:rFonts w:ascii="Tahoma" w:hAnsi="Tahoma" w:cs="Tahoma"/>
          <w:sz w:val="20"/>
          <w:szCs w:val="20"/>
        </w:rPr>
      </w:pPr>
      <w:r w:rsidRPr="00D45E7A">
        <w:rPr>
          <w:rFonts w:ascii="Tahoma" w:hAnsi="Tahoma" w:cs="Tahoma"/>
          <w:sz w:val="20"/>
          <w:szCs w:val="20"/>
        </w:rPr>
        <w:t>Apdrošināšanas atlīdzības saņemšanai</w:t>
      </w:r>
      <w:r w:rsidR="00B158AA" w:rsidRPr="00D45E7A">
        <w:rPr>
          <w:rFonts w:ascii="Tahoma" w:hAnsi="Tahoma" w:cs="Tahoma"/>
          <w:sz w:val="20"/>
          <w:szCs w:val="20"/>
        </w:rPr>
        <w:t xml:space="preserve">, par pakalpojumiem, kas sniegti ārpus Apdrošinātāja </w:t>
      </w:r>
      <w:proofErr w:type="spellStart"/>
      <w:r w:rsidR="00B158AA" w:rsidRPr="00D45E7A">
        <w:rPr>
          <w:rFonts w:ascii="Tahoma" w:hAnsi="Tahoma" w:cs="Tahoma"/>
          <w:sz w:val="20"/>
          <w:szCs w:val="20"/>
        </w:rPr>
        <w:t>līgumiestādēm</w:t>
      </w:r>
      <w:proofErr w:type="spellEnd"/>
      <w:r w:rsidR="00B158AA" w:rsidRPr="00D45E7A">
        <w:rPr>
          <w:rFonts w:ascii="Tahoma" w:hAnsi="Tahoma" w:cs="Tahoma"/>
          <w:sz w:val="20"/>
          <w:szCs w:val="20"/>
        </w:rPr>
        <w:t xml:space="preserve">, vai </w:t>
      </w:r>
      <w:r w:rsidR="008821EA" w:rsidRPr="00D45E7A">
        <w:rPr>
          <w:rFonts w:ascii="Tahoma" w:hAnsi="Tahoma" w:cs="Tahoma"/>
          <w:sz w:val="20"/>
          <w:szCs w:val="20"/>
        </w:rPr>
        <w:t>par pakalpojumiem, par kuriem Darbinieks norēķinājies par saviem personīgajiem līdzekļiem,</w:t>
      </w:r>
      <w:r w:rsidRPr="00D45E7A">
        <w:rPr>
          <w:rFonts w:ascii="Tahoma" w:hAnsi="Tahoma" w:cs="Tahoma"/>
          <w:sz w:val="20"/>
          <w:szCs w:val="20"/>
        </w:rPr>
        <w:t xml:space="preserve"> Darbinieks pēc apdrošināšanas gadījuma iestāšanās visā Polises darbības laikā</w:t>
      </w:r>
      <w:r w:rsidR="00FE1670" w:rsidRPr="00D45E7A">
        <w:rPr>
          <w:rFonts w:ascii="Tahoma" w:hAnsi="Tahoma" w:cs="Tahoma"/>
          <w:sz w:val="20"/>
          <w:szCs w:val="20"/>
        </w:rPr>
        <w:t xml:space="preserve"> un 10 (desmit) dienas pēc Polises darbības beigām,</w:t>
      </w:r>
      <w:r w:rsidRPr="00D45E7A">
        <w:rPr>
          <w:rFonts w:ascii="Tahoma" w:hAnsi="Tahoma" w:cs="Tahoma"/>
          <w:sz w:val="20"/>
          <w:szCs w:val="20"/>
        </w:rPr>
        <w:t xml:space="preserve"> iesniedz Apdrošinātājam </w:t>
      </w:r>
      <w:r w:rsidR="001449D7" w:rsidRPr="00D45E7A">
        <w:rPr>
          <w:rFonts w:ascii="Tahoma" w:hAnsi="Tahoma" w:cs="Tahoma"/>
          <w:sz w:val="20"/>
          <w:szCs w:val="20"/>
        </w:rPr>
        <w:t>maksājumu apstiprinošu dokumentu kopijas.</w:t>
      </w:r>
    </w:p>
    <w:p w14:paraId="11906426" w14:textId="77777777" w:rsidR="00CF7235" w:rsidRPr="00D45E7A" w:rsidRDefault="00CF7235" w:rsidP="00217CAD">
      <w:pPr>
        <w:numPr>
          <w:ilvl w:val="1"/>
          <w:numId w:val="7"/>
        </w:numPr>
        <w:spacing w:line="276" w:lineRule="auto"/>
        <w:ind w:left="709" w:hanging="567"/>
        <w:rPr>
          <w:rFonts w:ascii="Tahoma" w:hAnsi="Tahoma" w:cs="Tahoma"/>
          <w:sz w:val="20"/>
          <w:szCs w:val="20"/>
        </w:rPr>
      </w:pPr>
      <w:r w:rsidRPr="00D45E7A">
        <w:rPr>
          <w:rFonts w:ascii="Tahoma" w:hAnsi="Tahoma" w:cs="Tahoma"/>
          <w:sz w:val="20"/>
          <w:szCs w:val="20"/>
        </w:rPr>
        <w:t xml:space="preserve">Apdrošinātāja tiesības un pienākumi: </w:t>
      </w:r>
    </w:p>
    <w:p w14:paraId="6B5EBD2D" w14:textId="34001DCA" w:rsidR="00CF7235" w:rsidRPr="00D45E7A" w:rsidRDefault="00CF7235" w:rsidP="00217CAD">
      <w:pPr>
        <w:pStyle w:val="Sarakstarindkopa"/>
        <w:numPr>
          <w:ilvl w:val="2"/>
          <w:numId w:val="7"/>
        </w:numPr>
        <w:spacing w:line="276" w:lineRule="auto"/>
        <w:ind w:left="709"/>
        <w:jc w:val="both"/>
        <w:rPr>
          <w:rFonts w:ascii="Tahoma" w:hAnsi="Tahoma" w:cs="Tahoma"/>
          <w:sz w:val="20"/>
          <w:szCs w:val="20"/>
        </w:rPr>
      </w:pPr>
      <w:r w:rsidRPr="00D45E7A">
        <w:rPr>
          <w:rFonts w:ascii="Tahoma" w:hAnsi="Tahoma" w:cs="Tahoma"/>
          <w:sz w:val="20"/>
          <w:szCs w:val="20"/>
        </w:rPr>
        <w:t xml:space="preserve">Saņemot Līgumā un programmā paredzētos pakalpojumus ar skaidras vai bezskaidras naudas norēķiniem, no </w:t>
      </w:r>
      <w:r w:rsidR="009A2D1F" w:rsidRPr="00D45E7A">
        <w:rPr>
          <w:rFonts w:ascii="Tahoma" w:hAnsi="Tahoma" w:cs="Tahoma"/>
          <w:sz w:val="20"/>
          <w:szCs w:val="20"/>
        </w:rPr>
        <w:t>D</w:t>
      </w:r>
      <w:r w:rsidRPr="00D45E7A">
        <w:rPr>
          <w:rFonts w:ascii="Tahoma" w:hAnsi="Tahoma" w:cs="Tahoma"/>
          <w:sz w:val="20"/>
          <w:szCs w:val="20"/>
        </w:rPr>
        <w:t xml:space="preserve">arbinieka personīgajiem līdzekļiem, </w:t>
      </w:r>
      <w:proofErr w:type="spellStart"/>
      <w:r w:rsidRPr="00D45E7A">
        <w:rPr>
          <w:rFonts w:ascii="Tahoma" w:hAnsi="Tahoma" w:cs="Tahoma"/>
          <w:sz w:val="20"/>
          <w:szCs w:val="20"/>
        </w:rPr>
        <w:t>līgumiestādēs</w:t>
      </w:r>
      <w:proofErr w:type="spellEnd"/>
      <w:r w:rsidRPr="00D45E7A">
        <w:rPr>
          <w:rFonts w:ascii="Tahoma" w:hAnsi="Tahoma" w:cs="Tahoma"/>
          <w:sz w:val="20"/>
          <w:szCs w:val="20"/>
        </w:rPr>
        <w:t xml:space="preserve"> vai ārpus Apdrošinātāja </w:t>
      </w:r>
      <w:proofErr w:type="spellStart"/>
      <w:r w:rsidRPr="00D45E7A">
        <w:rPr>
          <w:rFonts w:ascii="Tahoma" w:hAnsi="Tahoma" w:cs="Tahoma"/>
          <w:sz w:val="20"/>
          <w:szCs w:val="20"/>
        </w:rPr>
        <w:t>līgumiestādēm</w:t>
      </w:r>
      <w:proofErr w:type="spellEnd"/>
      <w:r w:rsidRPr="00D45E7A">
        <w:rPr>
          <w:rFonts w:ascii="Tahoma" w:hAnsi="Tahoma" w:cs="Tahoma"/>
          <w:sz w:val="20"/>
          <w:szCs w:val="20"/>
        </w:rPr>
        <w:t xml:space="preserve">, Apdrošinātājs nodrošina apdrošināšanas atlīdzības izmaksāšanu ne ilgāk kā </w:t>
      </w:r>
      <w:r w:rsidR="001E6B99" w:rsidRPr="00D45E7A">
        <w:rPr>
          <w:rFonts w:ascii="Tahoma" w:hAnsi="Tahoma" w:cs="Tahoma"/>
          <w:sz w:val="20"/>
          <w:szCs w:val="20"/>
        </w:rPr>
        <w:t xml:space="preserve">10 </w:t>
      </w:r>
      <w:r w:rsidR="001449D7" w:rsidRPr="00D45E7A">
        <w:rPr>
          <w:rFonts w:ascii="Tahoma" w:hAnsi="Tahoma" w:cs="Tahoma"/>
          <w:sz w:val="20"/>
          <w:szCs w:val="20"/>
        </w:rPr>
        <w:t>(</w:t>
      </w:r>
      <w:r w:rsidR="008821EA" w:rsidRPr="00D45E7A">
        <w:rPr>
          <w:rFonts w:ascii="Tahoma" w:hAnsi="Tahoma" w:cs="Tahoma"/>
          <w:sz w:val="20"/>
          <w:szCs w:val="20"/>
        </w:rPr>
        <w:t>d</w:t>
      </w:r>
      <w:r w:rsidR="001E6B99" w:rsidRPr="00D45E7A">
        <w:rPr>
          <w:rFonts w:ascii="Tahoma" w:hAnsi="Tahoma" w:cs="Tahoma"/>
          <w:sz w:val="20"/>
          <w:szCs w:val="20"/>
        </w:rPr>
        <w:t>esmit</w:t>
      </w:r>
      <w:r w:rsidR="001449D7" w:rsidRPr="00D45E7A">
        <w:rPr>
          <w:rFonts w:ascii="Tahoma" w:hAnsi="Tahoma" w:cs="Tahoma"/>
          <w:sz w:val="20"/>
          <w:szCs w:val="20"/>
        </w:rPr>
        <w:t>)</w:t>
      </w:r>
      <w:r w:rsidR="001E6B99" w:rsidRPr="00D45E7A">
        <w:rPr>
          <w:rFonts w:ascii="Tahoma" w:hAnsi="Tahoma" w:cs="Tahoma"/>
          <w:sz w:val="20"/>
          <w:szCs w:val="20"/>
        </w:rPr>
        <w:t xml:space="preserve"> darba</w:t>
      </w:r>
      <w:r w:rsidRPr="00D45E7A">
        <w:rPr>
          <w:rFonts w:ascii="Tahoma" w:hAnsi="Tahoma" w:cs="Tahoma"/>
          <w:sz w:val="20"/>
          <w:szCs w:val="20"/>
        </w:rPr>
        <w:t xml:space="preserve"> dienu </w:t>
      </w:r>
      <w:r w:rsidR="00FE1670" w:rsidRPr="00D45E7A">
        <w:rPr>
          <w:rFonts w:ascii="Tahoma" w:hAnsi="Tahoma" w:cs="Tahoma"/>
          <w:sz w:val="20"/>
          <w:szCs w:val="20"/>
        </w:rPr>
        <w:t>laikā</w:t>
      </w:r>
      <w:r w:rsidRPr="00D45E7A">
        <w:rPr>
          <w:rFonts w:ascii="Tahoma" w:hAnsi="Tahoma" w:cs="Tahoma"/>
          <w:sz w:val="20"/>
          <w:szCs w:val="20"/>
        </w:rPr>
        <w:t xml:space="preserve"> </w:t>
      </w:r>
      <w:r w:rsidR="001E6B99" w:rsidRPr="00D45E7A">
        <w:rPr>
          <w:rFonts w:ascii="Tahoma" w:hAnsi="Tahoma" w:cs="Tahoma"/>
          <w:sz w:val="20"/>
          <w:szCs w:val="20"/>
        </w:rPr>
        <w:t>no visu nepieciešamo dokumentu saņemša</w:t>
      </w:r>
      <w:r w:rsidR="00FE1670" w:rsidRPr="00D45E7A">
        <w:rPr>
          <w:rFonts w:ascii="Tahoma" w:hAnsi="Tahoma" w:cs="Tahoma"/>
          <w:sz w:val="20"/>
          <w:szCs w:val="20"/>
        </w:rPr>
        <w:t>nas</w:t>
      </w:r>
      <w:r w:rsidR="00FE1670" w:rsidRPr="006B7CA1">
        <w:rPr>
          <w:rFonts w:ascii="Tahoma" w:hAnsi="Tahoma" w:cs="Tahoma"/>
          <w:sz w:val="20"/>
          <w:szCs w:val="20"/>
        </w:rPr>
        <w:t>. Ja dokumenti iesniegti Apdrošinātāja mājaslapā, apdrošināšanas atlīdzība tiek izmaksāta 5 (piecu) darba dienu laikā no visu nepieciešamo dokumentu saņemšanas.</w:t>
      </w:r>
    </w:p>
    <w:p w14:paraId="2C8C4A1B" w14:textId="77777777" w:rsidR="00CF7235" w:rsidRPr="00D45E7A" w:rsidRDefault="00CF7235" w:rsidP="00217CAD">
      <w:pPr>
        <w:pStyle w:val="Sarakstarindkopa"/>
        <w:numPr>
          <w:ilvl w:val="2"/>
          <w:numId w:val="7"/>
        </w:numPr>
        <w:spacing w:line="276" w:lineRule="auto"/>
        <w:ind w:left="709"/>
        <w:jc w:val="both"/>
        <w:rPr>
          <w:rFonts w:ascii="Tahoma" w:hAnsi="Tahoma" w:cs="Tahoma"/>
          <w:sz w:val="20"/>
          <w:szCs w:val="20"/>
        </w:rPr>
      </w:pPr>
      <w:r w:rsidRPr="00D45E7A">
        <w:rPr>
          <w:rFonts w:ascii="Tahoma" w:hAnsi="Tahoma" w:cs="Tahoma"/>
          <w:sz w:val="20"/>
          <w:szCs w:val="20"/>
        </w:rPr>
        <w:t xml:space="preserve">Apdrošinātājs nodrošina bezmaksas nepieciešamo dokumentu kopiju, kā arī izziņu izsniegšanu, tai skaitā iesniegšanai Valsts ieņēmumu dienestā. </w:t>
      </w:r>
    </w:p>
    <w:p w14:paraId="1D03B0DF" w14:textId="77777777" w:rsidR="00CF7235" w:rsidRPr="00D45E7A" w:rsidRDefault="00CF7235" w:rsidP="00217CAD">
      <w:pPr>
        <w:numPr>
          <w:ilvl w:val="1"/>
          <w:numId w:val="7"/>
        </w:numPr>
        <w:spacing w:line="276" w:lineRule="auto"/>
        <w:ind w:left="709" w:hanging="567"/>
        <w:rPr>
          <w:rFonts w:ascii="Tahoma" w:hAnsi="Tahoma" w:cs="Tahoma"/>
          <w:sz w:val="20"/>
          <w:szCs w:val="20"/>
        </w:rPr>
      </w:pPr>
      <w:r w:rsidRPr="00D45E7A">
        <w:rPr>
          <w:rFonts w:ascii="Tahoma" w:hAnsi="Tahoma" w:cs="Tahoma"/>
          <w:sz w:val="20"/>
          <w:szCs w:val="20"/>
        </w:rPr>
        <w:t xml:space="preserve">Saņemot Līguma 4.1.4. punktā minēto Apdrošinājuma ņēmēja pieprasījumu, Apdrošinātājs: </w:t>
      </w:r>
    </w:p>
    <w:p w14:paraId="31A5244B" w14:textId="77777777" w:rsidR="00CF7235" w:rsidRPr="00D45E7A" w:rsidRDefault="00CF7235" w:rsidP="00217CAD">
      <w:pPr>
        <w:pStyle w:val="Sarakstarindkopa"/>
        <w:numPr>
          <w:ilvl w:val="2"/>
          <w:numId w:val="7"/>
        </w:numPr>
        <w:spacing w:line="276" w:lineRule="auto"/>
        <w:jc w:val="both"/>
        <w:rPr>
          <w:rFonts w:ascii="Tahoma" w:hAnsi="Tahoma" w:cs="Tahoma"/>
          <w:sz w:val="20"/>
          <w:szCs w:val="20"/>
        </w:rPr>
      </w:pPr>
      <w:r w:rsidRPr="00D45E7A">
        <w:rPr>
          <w:rFonts w:ascii="Tahoma" w:hAnsi="Tahoma" w:cs="Tahoma"/>
          <w:sz w:val="20"/>
          <w:szCs w:val="20"/>
        </w:rPr>
        <w:t>ne vēlāk kā 5 (piecu) dienu laikā no Apdrošinājuma ņēmēja pieprasījuma saņemšanas sagatavo Vienošanos par izmaiņām Polises pielikumā un kopā ar rēķinu un Kartēm iesniedz Apdrošinājuma ņēmējam;</w:t>
      </w:r>
    </w:p>
    <w:p w14:paraId="276E1D73" w14:textId="77777777" w:rsidR="00B006F3" w:rsidRPr="00D45E7A" w:rsidRDefault="00B006F3" w:rsidP="00217CAD">
      <w:pPr>
        <w:pStyle w:val="Sarakstarindkopa"/>
        <w:numPr>
          <w:ilvl w:val="2"/>
          <w:numId w:val="7"/>
        </w:numPr>
        <w:spacing w:line="276" w:lineRule="auto"/>
        <w:jc w:val="both"/>
        <w:rPr>
          <w:rFonts w:ascii="Tahoma" w:hAnsi="Tahoma" w:cs="Tahoma"/>
          <w:sz w:val="20"/>
          <w:szCs w:val="20"/>
        </w:rPr>
      </w:pPr>
      <w:r w:rsidRPr="00D45E7A">
        <w:rPr>
          <w:rFonts w:ascii="Tahoma" w:hAnsi="Tahoma" w:cs="Tahoma"/>
          <w:sz w:val="20"/>
          <w:szCs w:val="20"/>
          <w:lang w:eastAsia="lv-LV"/>
        </w:rPr>
        <w:t>Iekļaujot jaunus Darbiniekus, kā arī izslēdzot Darbiniekus no apdrošināmo saraksta, Apdrošinātājs veic prēmijas aprēķinu proporcionāli atlikušajam periodam par pilniem mēnešiem (viena mēneša apdrošināšanas prēmija tiek noteikta kā 1/12 daļa no gada apdrošināšanas prēmijas). Aprēķinot prēmijas atlikumu par izslēgtajām personām, izmaksātās atlīdzības netiek ņemtas vērā.</w:t>
      </w:r>
    </w:p>
    <w:p w14:paraId="466C9434" w14:textId="77777777" w:rsidR="00CF7235" w:rsidRPr="00D45E7A" w:rsidRDefault="00CF7235" w:rsidP="00217CAD">
      <w:pPr>
        <w:pStyle w:val="Sarakstarindkopa"/>
        <w:numPr>
          <w:ilvl w:val="2"/>
          <w:numId w:val="7"/>
        </w:numPr>
        <w:spacing w:line="276" w:lineRule="auto"/>
        <w:jc w:val="both"/>
        <w:rPr>
          <w:rFonts w:ascii="Tahoma" w:hAnsi="Tahoma" w:cs="Tahoma"/>
          <w:sz w:val="20"/>
          <w:szCs w:val="20"/>
        </w:rPr>
      </w:pPr>
      <w:r w:rsidRPr="00D45E7A">
        <w:rPr>
          <w:rFonts w:ascii="Tahoma" w:hAnsi="Tahoma" w:cs="Tahoma"/>
          <w:sz w:val="20"/>
          <w:szCs w:val="20"/>
        </w:rPr>
        <w:t>ja tiek pārtērēti tehniskajā piedāvājumā (Līguma 1.pielikums) noteiktie limiti (apdrošinājuma summas), pārsnieg</w:t>
      </w:r>
      <w:r w:rsidR="001E6B99" w:rsidRPr="00D45E7A">
        <w:rPr>
          <w:rFonts w:ascii="Tahoma" w:hAnsi="Tahoma" w:cs="Tahoma"/>
          <w:sz w:val="20"/>
          <w:szCs w:val="20"/>
        </w:rPr>
        <w:t>to summu piedzen no apdrošinātā</w:t>
      </w:r>
      <w:r w:rsidRPr="00D45E7A">
        <w:rPr>
          <w:rFonts w:ascii="Tahoma" w:hAnsi="Tahoma" w:cs="Tahoma"/>
          <w:sz w:val="20"/>
          <w:szCs w:val="20"/>
        </w:rPr>
        <w:t>, kas šos limitus pārsnie</w:t>
      </w:r>
      <w:r w:rsidR="001E6B99" w:rsidRPr="00D45E7A">
        <w:rPr>
          <w:rFonts w:ascii="Tahoma" w:hAnsi="Tahoma" w:cs="Tahoma"/>
          <w:sz w:val="20"/>
          <w:szCs w:val="20"/>
        </w:rPr>
        <w:t>dzis</w:t>
      </w:r>
      <w:r w:rsidRPr="00D45E7A">
        <w:rPr>
          <w:rFonts w:ascii="Tahoma" w:hAnsi="Tahoma" w:cs="Tahoma"/>
          <w:sz w:val="20"/>
          <w:szCs w:val="20"/>
        </w:rPr>
        <w:t>;</w:t>
      </w:r>
    </w:p>
    <w:p w14:paraId="4E7E570C" w14:textId="77777777" w:rsidR="00CF7235" w:rsidRPr="00D45E7A" w:rsidRDefault="00CF7235" w:rsidP="00217CAD">
      <w:pPr>
        <w:spacing w:line="276" w:lineRule="auto"/>
        <w:rPr>
          <w:rFonts w:ascii="Tahoma" w:hAnsi="Tahoma" w:cs="Tahoma"/>
          <w:sz w:val="20"/>
          <w:szCs w:val="20"/>
          <w:vertAlign w:val="superscript"/>
        </w:rPr>
      </w:pPr>
    </w:p>
    <w:p w14:paraId="5FDE3E20" w14:textId="77777777" w:rsidR="000815D5" w:rsidRPr="00D45E7A" w:rsidRDefault="00CF7235" w:rsidP="00217CAD">
      <w:pPr>
        <w:pStyle w:val="Sarakstarindkopa"/>
        <w:numPr>
          <w:ilvl w:val="0"/>
          <w:numId w:val="7"/>
        </w:numPr>
        <w:tabs>
          <w:tab w:val="left" w:pos="567"/>
        </w:tabs>
        <w:spacing w:line="276" w:lineRule="auto"/>
        <w:jc w:val="both"/>
        <w:rPr>
          <w:rFonts w:ascii="Tahoma" w:hAnsi="Tahoma" w:cs="Tahoma"/>
          <w:b/>
          <w:sz w:val="20"/>
          <w:szCs w:val="20"/>
        </w:rPr>
      </w:pPr>
      <w:r w:rsidRPr="00D45E7A">
        <w:rPr>
          <w:rFonts w:ascii="Tahoma" w:hAnsi="Tahoma" w:cs="Tahoma"/>
          <w:b/>
          <w:sz w:val="20"/>
          <w:szCs w:val="20"/>
        </w:rPr>
        <w:t>Nepārvarama vara</w:t>
      </w:r>
    </w:p>
    <w:p w14:paraId="6C023880"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lastRenderedPageBreak/>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orkānus un tml.), ugunsgrēkus, jebkāda veida karadarbību, epidēmiju, okupāciju, terora aktus, blokādes, embargo, streikus (izņemot Pušu strādājošo streikus).</w:t>
      </w:r>
    </w:p>
    <w:p w14:paraId="2C3E6F67"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Nepārvaramas varas apstākļu pierādīšanas pienākums gulstas uz to Pusi, kura uz tiem atsaucas.</w:t>
      </w:r>
    </w:p>
    <w:p w14:paraId="72448148"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Par nepārvaramas varas apstākļu iestāšanos vai izbeigšanos otra Puse tiek informēta </w:t>
      </w:r>
      <w:proofErr w:type="spellStart"/>
      <w:r w:rsidRPr="00D45E7A">
        <w:rPr>
          <w:rFonts w:ascii="Tahoma" w:hAnsi="Tahoma" w:cs="Tahoma"/>
          <w:sz w:val="20"/>
          <w:szCs w:val="20"/>
        </w:rPr>
        <w:t>rakstveidā</w:t>
      </w:r>
      <w:proofErr w:type="spellEnd"/>
      <w:r w:rsidRPr="00D45E7A">
        <w:rPr>
          <w:rFonts w:ascii="Tahoma" w:hAnsi="Tahoma" w:cs="Tahoma"/>
          <w:sz w:val="20"/>
          <w:szCs w:val="20"/>
        </w:rPr>
        <w:t xml:space="preserve"> trīs dienu laikā, skaitot no šādu apstākļu iestāšanās vai izbeigšanās.</w:t>
      </w:r>
    </w:p>
    <w:p w14:paraId="49209035"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Nepārvaramas varas apstākļu iestāšanas gadījumā Puses piecu darba dienu laikā vienojas par Līgumā noteikto saistību izpildes termiņu.</w:t>
      </w:r>
    </w:p>
    <w:p w14:paraId="01490E36" w14:textId="77777777" w:rsidR="00CF7235" w:rsidRPr="00D45E7A" w:rsidRDefault="00CF7235" w:rsidP="00217CAD">
      <w:pPr>
        <w:spacing w:line="276" w:lineRule="auto"/>
        <w:rPr>
          <w:rFonts w:ascii="Tahoma" w:hAnsi="Tahoma" w:cs="Tahoma"/>
          <w:sz w:val="20"/>
          <w:szCs w:val="20"/>
          <w:vertAlign w:val="superscript"/>
        </w:rPr>
      </w:pPr>
    </w:p>
    <w:p w14:paraId="6AB2CFA2" w14:textId="77777777" w:rsidR="00CF7235" w:rsidRPr="00D45E7A" w:rsidRDefault="00CF7235" w:rsidP="00217CAD">
      <w:pPr>
        <w:pStyle w:val="Sarakstarindkopa"/>
        <w:numPr>
          <w:ilvl w:val="0"/>
          <w:numId w:val="7"/>
        </w:numPr>
        <w:tabs>
          <w:tab w:val="left" w:pos="567"/>
        </w:tabs>
        <w:spacing w:line="276" w:lineRule="auto"/>
        <w:jc w:val="both"/>
        <w:rPr>
          <w:rFonts w:ascii="Tahoma" w:hAnsi="Tahoma" w:cs="Tahoma"/>
          <w:b/>
          <w:sz w:val="20"/>
          <w:szCs w:val="20"/>
        </w:rPr>
      </w:pPr>
      <w:r w:rsidRPr="00D45E7A">
        <w:rPr>
          <w:rFonts w:ascii="Tahoma" w:hAnsi="Tahoma" w:cs="Tahoma"/>
          <w:b/>
          <w:sz w:val="20"/>
          <w:szCs w:val="20"/>
        </w:rPr>
        <w:t>Līguma izbeigšanas kārtība un soda sankcijas</w:t>
      </w:r>
    </w:p>
    <w:p w14:paraId="68D46586"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Līgums var tikt apturēts vai izbeigts Apdrošināšanas līguma likuma, citos normatīvajos aktos un Līgumā noteiktajos gadījumos, kā arī Pusēm atsevišķi vienojoties.</w:t>
      </w:r>
    </w:p>
    <w:p w14:paraId="3747ABA8" w14:textId="23A45CFD"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Pusēm ir tiesības vienpusēji izbeigt Līgumu, brīdinot otru Pusi 15 (piecpadsmit) dienas iepriekš, ja otra Puse vairāk par desmit dienām nepilda savas Līgumā noteiktās saistības</w:t>
      </w:r>
      <w:r w:rsidR="001B7419">
        <w:rPr>
          <w:rFonts w:ascii="Tahoma" w:hAnsi="Tahoma" w:cs="Tahoma"/>
          <w:sz w:val="20"/>
          <w:szCs w:val="20"/>
        </w:rPr>
        <w:t xml:space="preserve"> un pēc rakstiska brīdinājuma saņemšanas no otras Puses savu saistību neizpildi nav novērsusi 5 (piecu) dienu laikā</w:t>
      </w:r>
      <w:r w:rsidRPr="00D45E7A">
        <w:rPr>
          <w:rFonts w:ascii="Tahoma" w:hAnsi="Tahoma" w:cs="Tahoma"/>
          <w:sz w:val="20"/>
          <w:szCs w:val="20"/>
        </w:rPr>
        <w:t xml:space="preserve">.  </w:t>
      </w:r>
    </w:p>
    <w:p w14:paraId="53912E09"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Pirms termiņa pārtraucot Līgumu, spēku zaudē arī saskaņā ar Līgumu izsniegtās Polises. Apdrošinājuma ņēmējam pienākums ir 5 (piecu) darba dienu laikā, taču ne vēlāk kā līdz Līguma darbības termiņa beigām</w:t>
      </w:r>
      <w:r w:rsidR="00732D49" w:rsidRPr="00D45E7A">
        <w:rPr>
          <w:rFonts w:ascii="Tahoma" w:hAnsi="Tahoma" w:cs="Tahoma"/>
          <w:sz w:val="20"/>
          <w:szCs w:val="20"/>
        </w:rPr>
        <w:t>,</w:t>
      </w:r>
      <w:r w:rsidRPr="00D45E7A">
        <w:rPr>
          <w:rFonts w:ascii="Tahoma" w:hAnsi="Tahoma" w:cs="Tahoma"/>
          <w:sz w:val="20"/>
          <w:szCs w:val="20"/>
        </w:rPr>
        <w:t xml:space="preserve"> nodot Apdrošinātājam visu apdrošināto individuālās veselības apdrošināšanas Kartes, savlaicīgi informējot par to Darbiniekus.</w:t>
      </w:r>
    </w:p>
    <w:p w14:paraId="039FFF97"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Pirms termiņa pārtraucot Līgumu, Puses līdz Līguma darbības termiņa beigām veic savstarpējos norēķinus atbilstoši Apdrošināšanas līguma likumam un ievērojot Līguma noteikumus.</w:t>
      </w:r>
    </w:p>
    <w:p w14:paraId="2C1D020C"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Puses viena pret otru ir materiāli atbildīgas par līgumsaistību neizpildi, kā arī par otrai Pusei radītiem zaudējumiem, atbilstoši Latvijas Republikā spēkā esošajiem normatīvajiem aktiem.</w:t>
      </w:r>
    </w:p>
    <w:p w14:paraId="6FE4570E"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Par Līgumā noteikto saistību neizpildi vai nepienācīgu izpildi Apdrošinātājs pēc Apdrošinājuma ņēmēja rakstiska pieprasījuma, maksā Apdrošinājuma ņēmējam līgumsodu 0,1% apmērā no konkr</w:t>
      </w:r>
      <w:r w:rsidR="00D93CC2" w:rsidRPr="00D45E7A">
        <w:rPr>
          <w:rFonts w:ascii="Tahoma" w:hAnsi="Tahoma" w:cs="Tahoma"/>
          <w:sz w:val="20"/>
          <w:szCs w:val="20"/>
        </w:rPr>
        <w:t>ētās saistību neizpildes summas</w:t>
      </w:r>
      <w:r w:rsidRPr="00D45E7A">
        <w:rPr>
          <w:rFonts w:ascii="Tahoma" w:hAnsi="Tahoma" w:cs="Tahoma"/>
          <w:sz w:val="20"/>
          <w:szCs w:val="20"/>
        </w:rPr>
        <w:t xml:space="preserve"> par katru Līguma saistību nepienācīgas izpildes dienu, pārskaitot to uz Līgumā norādīto Apdrošinājuma ņēmēja bankas kontu ne vēlāk kā desmit dienu laikā no līgumsoda pieprasījuma nosūtīšanas.</w:t>
      </w:r>
    </w:p>
    <w:p w14:paraId="25ECA5FB"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Par Līgumā noteikto saistību neizpildi vai nepienācīgu izpildi Apdrošinājuma ņēmējs pēc Apdrošinātāja rakstiska pieprasījuma, maksā Apdrošinātājam līgumsodu 0,1% apmērā no konkrētās saistību neizpildes summas  par katru Līguma saistību nepienācīgas izpildes dienu, pārskaitot to uz Līgumā norādīto Apdrošinātāja bankas kontu ne vēlāk kā desmit dienu laikā no līgumsoda pieprasījuma nosūtīšanas.</w:t>
      </w:r>
    </w:p>
    <w:p w14:paraId="02A84543" w14:textId="77777777" w:rsidR="00CF7235"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Līgumsoda samaksa neatbrīvo Puses no saistību izpildes un zaudējumu atlīdzības pienākuma. Līgumsoda samaksa netiek ieskaitīta zaudējumu summas aprēķinā.</w:t>
      </w:r>
    </w:p>
    <w:p w14:paraId="0C75BBDD" w14:textId="27FD184B" w:rsidR="000C0D49" w:rsidRDefault="000C0D49" w:rsidP="00217CAD">
      <w:pPr>
        <w:numPr>
          <w:ilvl w:val="1"/>
          <w:numId w:val="7"/>
        </w:numPr>
        <w:spacing w:line="276" w:lineRule="auto"/>
        <w:ind w:left="567" w:hanging="567"/>
        <w:rPr>
          <w:rFonts w:ascii="Tahoma" w:hAnsi="Tahoma" w:cs="Tahoma"/>
          <w:sz w:val="20"/>
          <w:szCs w:val="20"/>
        </w:rPr>
      </w:pPr>
      <w:r w:rsidRPr="000C0D49">
        <w:rPr>
          <w:rFonts w:ascii="Tahoma" w:hAnsi="Tahoma" w:cs="Tahoma"/>
          <w:sz w:val="20"/>
          <w:szCs w:val="20"/>
        </w:rPr>
        <w:t xml:space="preserve">Pusēm ir tiesības nekavējoties vienpusēji atkāpties no </w:t>
      </w:r>
      <w:r w:rsidR="001B7419">
        <w:rPr>
          <w:rFonts w:ascii="Tahoma" w:hAnsi="Tahoma" w:cs="Tahoma"/>
          <w:sz w:val="20"/>
          <w:szCs w:val="20"/>
        </w:rPr>
        <w:t>L</w:t>
      </w:r>
      <w:r w:rsidRPr="000C0D49">
        <w:rPr>
          <w:rFonts w:ascii="Tahoma" w:hAnsi="Tahoma" w:cs="Tahoma"/>
          <w:sz w:val="20"/>
          <w:szCs w:val="20"/>
        </w:rPr>
        <w:t xml:space="preserve">īguma izpildes un izbeigt līguma darbību pirms termiņa, par to rakstiski informējot otru Pusi, neatlīdzinot otrai pusei zaudējumus, nemaksājot līgumsodu, soda naudu, nokavējuma procentus un citus tamlīdzīgus maksājumus,  ja </w:t>
      </w:r>
      <w:r w:rsidR="00B64F87">
        <w:rPr>
          <w:rFonts w:ascii="Tahoma" w:hAnsi="Tahoma" w:cs="Tahoma"/>
          <w:sz w:val="20"/>
          <w:szCs w:val="20"/>
        </w:rPr>
        <w:t>l</w:t>
      </w:r>
      <w:r w:rsidRPr="000C0D49">
        <w:rPr>
          <w:rFonts w:ascii="Tahoma" w:hAnsi="Tahoma" w:cs="Tahoma"/>
          <w:sz w:val="20"/>
          <w:szCs w:val="20"/>
        </w:rPr>
        <w:t>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567D5DEB" w14:textId="67C7EA7D" w:rsidR="008A40E7" w:rsidRPr="00D45E7A" w:rsidRDefault="008A40E7" w:rsidP="00217CAD">
      <w:pPr>
        <w:numPr>
          <w:ilvl w:val="1"/>
          <w:numId w:val="7"/>
        </w:numPr>
        <w:spacing w:line="276" w:lineRule="auto"/>
        <w:ind w:left="567" w:hanging="567"/>
        <w:rPr>
          <w:rFonts w:ascii="Tahoma" w:hAnsi="Tahoma" w:cs="Tahoma"/>
          <w:sz w:val="20"/>
          <w:szCs w:val="20"/>
        </w:rPr>
      </w:pPr>
      <w:r w:rsidRPr="008A40E7">
        <w:rPr>
          <w:rFonts w:ascii="Tahoma" w:hAnsi="Tahoma" w:cs="Tahoma"/>
          <w:sz w:val="20"/>
          <w:szCs w:val="20"/>
        </w:rPr>
        <w:t>Apdrošinātājs garantē un nodrošina, ka visā Līguma darbības laikā apdrošināšanas pakalpojumu sniegšanā un administrēšanā netiek ietverti Krievijas Federācijas un Baltkrievijas Republikas izcelsmes pakalpojumi, un netiek veiktas atlīdzību izmaksas šo valstu rezidentiem vai par šo valstu teritorijā saņemtiem pakalpojumiem</w:t>
      </w:r>
      <w:r>
        <w:rPr>
          <w:rFonts w:ascii="Tahoma" w:hAnsi="Tahoma" w:cs="Tahoma"/>
          <w:sz w:val="20"/>
          <w:szCs w:val="20"/>
        </w:rPr>
        <w:t>.</w:t>
      </w:r>
    </w:p>
    <w:p w14:paraId="1BB4BA52" w14:textId="77777777" w:rsidR="00217CAD" w:rsidRPr="00D45E7A" w:rsidRDefault="00217CAD" w:rsidP="00217CAD">
      <w:pPr>
        <w:spacing w:line="276" w:lineRule="auto"/>
        <w:rPr>
          <w:rFonts w:ascii="Tahoma" w:hAnsi="Tahoma" w:cs="Tahoma"/>
          <w:sz w:val="20"/>
          <w:szCs w:val="20"/>
        </w:rPr>
      </w:pPr>
    </w:p>
    <w:p w14:paraId="7F5CACA0" w14:textId="77777777" w:rsidR="00CF7235" w:rsidRPr="00D45E7A" w:rsidRDefault="00CF7235" w:rsidP="00217CAD">
      <w:pPr>
        <w:pStyle w:val="Sarakstarindkopa"/>
        <w:numPr>
          <w:ilvl w:val="0"/>
          <w:numId w:val="7"/>
        </w:numPr>
        <w:tabs>
          <w:tab w:val="left" w:pos="567"/>
        </w:tabs>
        <w:spacing w:line="276" w:lineRule="auto"/>
        <w:jc w:val="both"/>
        <w:rPr>
          <w:rFonts w:ascii="Tahoma" w:hAnsi="Tahoma" w:cs="Tahoma"/>
          <w:b/>
          <w:sz w:val="20"/>
          <w:szCs w:val="20"/>
        </w:rPr>
      </w:pPr>
      <w:r w:rsidRPr="00D45E7A">
        <w:rPr>
          <w:rFonts w:ascii="Tahoma" w:hAnsi="Tahoma" w:cs="Tahoma"/>
          <w:b/>
          <w:sz w:val="20"/>
          <w:szCs w:val="20"/>
        </w:rPr>
        <w:t xml:space="preserve">Fizisko personu datu aizsardzība. </w:t>
      </w:r>
    </w:p>
    <w:p w14:paraId="215766B5"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Apdrošinātājs kā datu pārzinis apņemas </w:t>
      </w:r>
      <w:r w:rsidR="00D93CC2" w:rsidRPr="00D45E7A">
        <w:rPr>
          <w:rFonts w:ascii="Tahoma" w:hAnsi="Tahoma" w:cs="Tahoma"/>
          <w:sz w:val="20"/>
          <w:szCs w:val="20"/>
        </w:rPr>
        <w:t>veikt fizisko personu datu apstrādi</w:t>
      </w:r>
      <w:r w:rsidRPr="00D45E7A">
        <w:rPr>
          <w:rFonts w:ascii="Tahoma" w:hAnsi="Tahoma" w:cs="Tahoma"/>
          <w:sz w:val="20"/>
          <w:szCs w:val="20"/>
        </w:rPr>
        <w:t xml:space="preserve"> </w:t>
      </w:r>
      <w:r w:rsidR="00D93CC2" w:rsidRPr="00D45E7A">
        <w:rPr>
          <w:rFonts w:ascii="Tahoma" w:hAnsi="Tahoma" w:cs="Tahoma"/>
          <w:sz w:val="20"/>
          <w:szCs w:val="20"/>
        </w:rPr>
        <w:t>Eiropas Parlamenta un Padomes Regulas (ES) 2016/679 (2016. gada 27. aprīlis) par fizisku personu aizsardzību attiecībā uz personas datu apstrādi un šādu datu brīvu apriti un ar ko atceļ Direktīvu 95/46/EK (Vispārīgā datu aizsardzības regula)</w:t>
      </w:r>
      <w:r w:rsidRPr="00D45E7A">
        <w:rPr>
          <w:rFonts w:ascii="Tahoma" w:hAnsi="Tahoma" w:cs="Tahoma"/>
          <w:sz w:val="20"/>
          <w:szCs w:val="20"/>
        </w:rPr>
        <w:t xml:space="preserve"> normas un Apdrošinātāja izstrādāto Privātuma politiku.</w:t>
      </w:r>
    </w:p>
    <w:p w14:paraId="310BF144"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Puses apņemas ievērot konfidencialitāti un nenodot tālāk trešajām personām no otra Puses iegūtos fizisko personu datus, izņemot gadījumus, kad Līgumā ir noteikts citādāk, vai tiesību normatīvie akti paredz šādu datu nodošanu.</w:t>
      </w:r>
    </w:p>
    <w:p w14:paraId="32338A6E"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Puses apņemas, apstrādājot personas datus, īstenot atbilstīgus tehniskus un organizatoriskus pasākumus, lai nodrošinātu tādu drošības līmeni, kas atbilst riskam.</w:t>
      </w:r>
    </w:p>
    <w:p w14:paraId="7E5277CC"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lastRenderedPageBreak/>
        <w:t>Puses apņemas personas datu aizsardzības pārkāpuma gadījumā bez kavēšanās, normatīvajos aktos noteiktajā termiņā paziņot par personas datu aizsardzības pārkāpumu uzraudzības iestādei un otrai Pusei.</w:t>
      </w:r>
    </w:p>
    <w:p w14:paraId="3CCAC525" w14:textId="77777777" w:rsidR="00CF7235" w:rsidRPr="00D45E7A" w:rsidRDefault="00CF7235" w:rsidP="00217CAD">
      <w:pPr>
        <w:spacing w:line="276" w:lineRule="auto"/>
        <w:rPr>
          <w:rFonts w:ascii="Tahoma" w:hAnsi="Tahoma" w:cs="Tahoma"/>
          <w:sz w:val="20"/>
          <w:szCs w:val="20"/>
          <w:vertAlign w:val="superscript"/>
        </w:rPr>
      </w:pPr>
    </w:p>
    <w:p w14:paraId="49F9F5FB" w14:textId="77777777" w:rsidR="00CF7235" w:rsidRPr="00D45E7A" w:rsidRDefault="00CF7235" w:rsidP="00217CAD">
      <w:pPr>
        <w:pStyle w:val="Sarakstarindkopa"/>
        <w:numPr>
          <w:ilvl w:val="0"/>
          <w:numId w:val="7"/>
        </w:numPr>
        <w:tabs>
          <w:tab w:val="left" w:pos="567"/>
        </w:tabs>
        <w:spacing w:line="276" w:lineRule="auto"/>
        <w:jc w:val="both"/>
        <w:rPr>
          <w:rFonts w:ascii="Tahoma" w:hAnsi="Tahoma" w:cs="Tahoma"/>
          <w:b/>
          <w:sz w:val="20"/>
          <w:szCs w:val="20"/>
        </w:rPr>
      </w:pPr>
      <w:r w:rsidRPr="00D45E7A">
        <w:rPr>
          <w:rFonts w:ascii="Tahoma" w:hAnsi="Tahoma" w:cs="Tahoma"/>
          <w:b/>
          <w:sz w:val="20"/>
          <w:szCs w:val="20"/>
        </w:rPr>
        <w:t>Nobeiguma noteikumi</w:t>
      </w:r>
    </w:p>
    <w:p w14:paraId="155E7A59"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Visus strīdus un nesaskaņas, kas radīsies, izpildot Līgumu, Līdzēji risina pārrunu ceļā. Gadījumā, ja tas neizdodas, Līdzēji risina radušos strīdus un nesaskaņas Latvijas Republikas normatīvajos aktos noteiktajā kārtībā.</w:t>
      </w:r>
    </w:p>
    <w:p w14:paraId="64886BD7"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Visi Līguma grozījumi, labojumi un papildinājumi noformējami </w:t>
      </w:r>
      <w:proofErr w:type="spellStart"/>
      <w:r w:rsidRPr="00D45E7A">
        <w:rPr>
          <w:rFonts w:ascii="Tahoma" w:hAnsi="Tahoma" w:cs="Tahoma"/>
          <w:sz w:val="20"/>
          <w:szCs w:val="20"/>
        </w:rPr>
        <w:t>rakstveidā</w:t>
      </w:r>
      <w:proofErr w:type="spellEnd"/>
      <w:r w:rsidRPr="00D45E7A">
        <w:rPr>
          <w:rFonts w:ascii="Tahoma" w:hAnsi="Tahoma" w:cs="Tahoma"/>
          <w:sz w:val="20"/>
          <w:szCs w:val="20"/>
        </w:rPr>
        <w:t>, Līdzējiem savstarpēji vienojoties, izņemot Līgumā noteiktajos gadījumos, kad Līdzējiem ir tiesības veikt darbības vienpusēji. Tie pievienojami Līgumam kā pielikumi un kļūst par Līguma neatņemamu sastāvdaļu.</w:t>
      </w:r>
    </w:p>
    <w:p w14:paraId="609E0A32"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Jebkura korespondence, kas tiek nosūtīta otram Līdzējam pa pastu ir uzskatāma par saņemtu 7. (septītajā) dienā, skaitot no dienas, kad tā iesniegta pastā, izņemot, ja ir pierādījumi par tās saņemšanu citā laikā. </w:t>
      </w:r>
    </w:p>
    <w:p w14:paraId="29F9FA01"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Visos jautājumos, kas nav atrunāti Līgumā, Līdzēji pamatojas uz Latvijas Republikas spēkā esošajiem normatīvajiem aktiem. </w:t>
      </w:r>
    </w:p>
    <w:p w14:paraId="75F8CA08" w14:textId="77777777" w:rsidR="000815D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Puses nosaka šādas kontaktpersonas Līguma ietvaros:</w:t>
      </w:r>
    </w:p>
    <w:p w14:paraId="646B94A8" w14:textId="77777777" w:rsidR="000815D5" w:rsidRPr="00D45E7A" w:rsidRDefault="00CF7235" w:rsidP="008B0EB1">
      <w:pPr>
        <w:pStyle w:val="Sarakstarindkopa"/>
        <w:numPr>
          <w:ilvl w:val="2"/>
          <w:numId w:val="7"/>
        </w:numPr>
        <w:spacing w:line="276" w:lineRule="auto"/>
        <w:jc w:val="both"/>
        <w:rPr>
          <w:rFonts w:ascii="Tahoma" w:hAnsi="Tahoma" w:cs="Tahoma"/>
          <w:sz w:val="20"/>
          <w:szCs w:val="20"/>
        </w:rPr>
      </w:pPr>
      <w:r w:rsidRPr="00D45E7A">
        <w:rPr>
          <w:rFonts w:ascii="Tahoma" w:hAnsi="Tahoma" w:cs="Tahoma"/>
          <w:sz w:val="20"/>
          <w:szCs w:val="20"/>
        </w:rPr>
        <w:t xml:space="preserve">no Apdrošinājuma ņēmēja puses par Līguma izpildes kontroli atbildīgā persona ir </w:t>
      </w:r>
      <w:r w:rsidR="008B0EB1" w:rsidRPr="00D45E7A">
        <w:rPr>
          <w:rFonts w:ascii="Tahoma" w:hAnsi="Tahoma" w:cs="Tahoma"/>
          <w:sz w:val="20"/>
          <w:szCs w:val="20"/>
        </w:rPr>
        <w:t>Liene Vegnere, Juridiskās, personāla un iepirkumu daļas vadītāja/juriste, tālr.:  26182328, e-pasts: liene.vegnere@cesuklinika.lv;</w:t>
      </w:r>
    </w:p>
    <w:p w14:paraId="0E32E5B3" w14:textId="252EFE00" w:rsidR="00CF7235" w:rsidRPr="00D45E7A" w:rsidRDefault="00CF7235" w:rsidP="008B0EB1">
      <w:pPr>
        <w:pStyle w:val="Sarakstarindkopa"/>
        <w:numPr>
          <w:ilvl w:val="2"/>
          <w:numId w:val="7"/>
        </w:numPr>
        <w:spacing w:line="276" w:lineRule="auto"/>
        <w:jc w:val="both"/>
        <w:rPr>
          <w:rFonts w:ascii="Tahoma" w:hAnsi="Tahoma" w:cs="Tahoma"/>
          <w:sz w:val="20"/>
          <w:szCs w:val="20"/>
        </w:rPr>
      </w:pPr>
      <w:r w:rsidRPr="00D45E7A">
        <w:rPr>
          <w:rFonts w:ascii="Tahoma" w:hAnsi="Tahoma" w:cs="Tahoma"/>
          <w:sz w:val="20"/>
          <w:szCs w:val="20"/>
        </w:rPr>
        <w:t>no Apdrošinātāja puses par Līguma izpildes kontroli atbildīgā persona</w:t>
      </w:r>
      <w:r w:rsidRPr="00D45E7A" w:rsidDel="00655E0A">
        <w:rPr>
          <w:rFonts w:ascii="Tahoma" w:hAnsi="Tahoma" w:cs="Tahoma"/>
          <w:sz w:val="20"/>
          <w:szCs w:val="20"/>
        </w:rPr>
        <w:t xml:space="preserve"> </w:t>
      </w:r>
      <w:r w:rsidRPr="00D45E7A">
        <w:rPr>
          <w:rFonts w:ascii="Tahoma" w:hAnsi="Tahoma" w:cs="Tahoma"/>
          <w:sz w:val="20"/>
          <w:szCs w:val="20"/>
        </w:rPr>
        <w:t xml:space="preserve">ir </w:t>
      </w:r>
      <w:r w:rsidR="00AD79D1">
        <w:rPr>
          <w:rFonts w:ascii="Tahoma" w:hAnsi="Tahoma" w:cs="Tahoma"/>
          <w:sz w:val="20"/>
          <w:szCs w:val="20"/>
        </w:rPr>
        <w:t>________________________________________</w:t>
      </w:r>
    </w:p>
    <w:p w14:paraId="51A2B062"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Līgums </w:t>
      </w:r>
      <w:r w:rsidR="0015538B" w:rsidRPr="00D45E7A">
        <w:rPr>
          <w:rFonts w:ascii="Tahoma" w:hAnsi="Tahoma" w:cs="Tahoma"/>
          <w:sz w:val="20"/>
          <w:szCs w:val="20"/>
        </w:rPr>
        <w:t>ar tā pielikumiem parakstīts elektroniski ar drošu elektronisko parakstu un satur laika zīmogu.</w:t>
      </w:r>
    </w:p>
    <w:p w14:paraId="69558DD2"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Līguma neatņemamas sastāvdaļas ir visas Līguma ietvaros noslēgtās apdrošināšanas Polises un to pielikumi kā arī Līguma pielikumi: </w:t>
      </w:r>
    </w:p>
    <w:p w14:paraId="122E928D" w14:textId="1D347210" w:rsidR="00CF7235" w:rsidRPr="00D45E7A" w:rsidRDefault="00CF7235" w:rsidP="00DB2CE7">
      <w:pPr>
        <w:numPr>
          <w:ilvl w:val="2"/>
          <w:numId w:val="7"/>
        </w:numPr>
        <w:spacing w:line="276" w:lineRule="auto"/>
        <w:rPr>
          <w:rFonts w:ascii="Tahoma" w:hAnsi="Tahoma" w:cs="Tahoma"/>
          <w:sz w:val="20"/>
          <w:szCs w:val="20"/>
        </w:rPr>
      </w:pPr>
      <w:r w:rsidRPr="00D45E7A">
        <w:rPr>
          <w:rFonts w:ascii="Tahoma" w:hAnsi="Tahoma" w:cs="Tahoma"/>
          <w:sz w:val="20"/>
          <w:szCs w:val="20"/>
        </w:rPr>
        <w:t>1.pielikums: Tehniskais piedāvājums</w:t>
      </w:r>
      <w:r w:rsidR="00041B2B" w:rsidRPr="00D45E7A">
        <w:rPr>
          <w:rFonts w:ascii="Tahoma" w:hAnsi="Tahoma" w:cs="Tahoma"/>
          <w:sz w:val="20"/>
          <w:szCs w:val="20"/>
        </w:rPr>
        <w:t xml:space="preserve">, Programmu apraksti, apdrošināšanas noteikumi </w:t>
      </w:r>
      <w:r w:rsidR="00F1730F" w:rsidRPr="00D45E7A">
        <w:rPr>
          <w:rFonts w:ascii="Tahoma" w:hAnsi="Tahoma" w:cs="Tahoma"/>
          <w:sz w:val="20"/>
          <w:szCs w:val="20"/>
        </w:rPr>
        <w:t>un</w:t>
      </w:r>
      <w:r w:rsidR="000F620A">
        <w:rPr>
          <w:rFonts w:ascii="Tahoma" w:hAnsi="Tahoma" w:cs="Tahoma"/>
          <w:sz w:val="20"/>
          <w:szCs w:val="20"/>
        </w:rPr>
        <w:t xml:space="preserve"> </w:t>
      </w:r>
      <w:r w:rsidR="00041B2B" w:rsidRPr="00D45E7A">
        <w:rPr>
          <w:rFonts w:ascii="Tahoma" w:hAnsi="Tahoma" w:cs="Tahoma"/>
          <w:sz w:val="20"/>
          <w:szCs w:val="20"/>
        </w:rPr>
        <w:t>Papildu noteikumi</w:t>
      </w:r>
      <w:r w:rsidRPr="00D45E7A">
        <w:rPr>
          <w:rFonts w:ascii="Tahoma" w:hAnsi="Tahoma" w:cs="Tahoma"/>
          <w:sz w:val="20"/>
          <w:szCs w:val="20"/>
        </w:rPr>
        <w:t>;</w:t>
      </w:r>
    </w:p>
    <w:p w14:paraId="1FB8D5DC" w14:textId="77777777" w:rsidR="00CF7235" w:rsidRPr="00D45E7A" w:rsidRDefault="00CF7235" w:rsidP="00DB2CE7">
      <w:pPr>
        <w:numPr>
          <w:ilvl w:val="2"/>
          <w:numId w:val="7"/>
        </w:numPr>
        <w:spacing w:line="276" w:lineRule="auto"/>
        <w:rPr>
          <w:rFonts w:ascii="Tahoma" w:hAnsi="Tahoma" w:cs="Tahoma"/>
          <w:sz w:val="20"/>
          <w:szCs w:val="20"/>
        </w:rPr>
      </w:pPr>
      <w:r w:rsidRPr="00D45E7A">
        <w:rPr>
          <w:rFonts w:ascii="Tahoma" w:hAnsi="Tahoma" w:cs="Tahoma"/>
          <w:sz w:val="20"/>
          <w:szCs w:val="20"/>
        </w:rPr>
        <w:t>2.</w:t>
      </w:r>
      <w:r w:rsidR="00041B2B" w:rsidRPr="00D45E7A">
        <w:rPr>
          <w:rFonts w:ascii="Tahoma" w:hAnsi="Tahoma" w:cs="Tahoma"/>
          <w:sz w:val="20"/>
          <w:szCs w:val="20"/>
        </w:rPr>
        <w:t>pielikums: Finanšu piedāvājums.</w:t>
      </w:r>
    </w:p>
    <w:p w14:paraId="10F119F6" w14:textId="77777777" w:rsidR="00CF7235" w:rsidRPr="00D45E7A" w:rsidRDefault="00CF7235" w:rsidP="00217CAD">
      <w:pPr>
        <w:spacing w:line="276" w:lineRule="auto"/>
        <w:rPr>
          <w:rFonts w:ascii="Tahoma" w:hAnsi="Tahoma" w:cs="Tahoma"/>
          <w:sz w:val="20"/>
          <w:szCs w:val="20"/>
          <w:vertAlign w:val="superscript"/>
        </w:rPr>
      </w:pPr>
    </w:p>
    <w:p w14:paraId="0C7DBF52" w14:textId="77777777" w:rsidR="00CF7235" w:rsidRPr="00D45E7A" w:rsidRDefault="00CF7235" w:rsidP="00217CAD">
      <w:pPr>
        <w:pStyle w:val="Sarakstarindkopa"/>
        <w:numPr>
          <w:ilvl w:val="0"/>
          <w:numId w:val="7"/>
        </w:numPr>
        <w:tabs>
          <w:tab w:val="left" w:pos="567"/>
        </w:tabs>
        <w:spacing w:line="276" w:lineRule="auto"/>
        <w:jc w:val="both"/>
        <w:rPr>
          <w:rFonts w:ascii="Tahoma" w:hAnsi="Tahoma" w:cs="Tahoma"/>
          <w:b/>
          <w:sz w:val="20"/>
          <w:szCs w:val="20"/>
        </w:rPr>
      </w:pPr>
      <w:r w:rsidRPr="00D45E7A">
        <w:rPr>
          <w:rFonts w:ascii="Tahoma" w:hAnsi="Tahoma" w:cs="Tahoma"/>
          <w:b/>
          <w:sz w:val="20"/>
          <w:szCs w:val="20"/>
        </w:rPr>
        <w:t>Pušu rekvizīti un paraksti:</w:t>
      </w:r>
    </w:p>
    <w:tbl>
      <w:tblPr>
        <w:tblW w:w="5000" w:type="pct"/>
        <w:jc w:val="center"/>
        <w:tblLook w:val="00A0" w:firstRow="1" w:lastRow="0" w:firstColumn="1" w:lastColumn="0" w:noHBand="0" w:noVBand="0"/>
      </w:tblPr>
      <w:tblGrid>
        <w:gridCol w:w="6205"/>
        <w:gridCol w:w="4216"/>
      </w:tblGrid>
      <w:tr w:rsidR="000815D5" w:rsidRPr="00D45E7A" w14:paraId="645AD036" w14:textId="77777777" w:rsidTr="00AD79D1">
        <w:trPr>
          <w:trHeight w:val="794"/>
          <w:jc w:val="center"/>
        </w:trPr>
        <w:tc>
          <w:tcPr>
            <w:tcW w:w="2977" w:type="pct"/>
          </w:tcPr>
          <w:p w14:paraId="4F21752B" w14:textId="77777777" w:rsidR="000815D5" w:rsidRPr="00D45E7A" w:rsidRDefault="000815D5" w:rsidP="00217CAD">
            <w:pPr>
              <w:pStyle w:val="Bezatstarpm"/>
              <w:keepNext/>
              <w:spacing w:line="276" w:lineRule="auto"/>
              <w:jc w:val="both"/>
              <w:rPr>
                <w:rFonts w:ascii="Tahoma" w:hAnsi="Tahoma" w:cs="Tahoma"/>
                <w:sz w:val="20"/>
                <w:szCs w:val="20"/>
              </w:rPr>
            </w:pPr>
            <w:r w:rsidRPr="00D45E7A">
              <w:rPr>
                <w:rFonts w:ascii="Tahoma" w:hAnsi="Tahoma" w:cs="Tahoma"/>
                <w:b/>
                <w:bCs/>
                <w:sz w:val="20"/>
                <w:szCs w:val="20"/>
              </w:rPr>
              <w:t>Apdrošinājuma ņēmējs</w:t>
            </w:r>
            <w:r w:rsidRPr="00D45E7A">
              <w:rPr>
                <w:rFonts w:ascii="Tahoma" w:hAnsi="Tahoma" w:cs="Tahoma"/>
                <w:sz w:val="20"/>
                <w:szCs w:val="20"/>
              </w:rPr>
              <w:t>:</w:t>
            </w:r>
          </w:p>
          <w:p w14:paraId="5198DE4B" w14:textId="77777777" w:rsidR="000815D5" w:rsidRPr="00D45E7A" w:rsidRDefault="000815D5" w:rsidP="00217CAD">
            <w:pPr>
              <w:pStyle w:val="Bezatstarpm"/>
              <w:keepNext/>
              <w:spacing w:line="276" w:lineRule="auto"/>
              <w:jc w:val="both"/>
              <w:rPr>
                <w:rFonts w:ascii="Tahoma" w:hAnsi="Tahoma" w:cs="Tahoma"/>
                <w:sz w:val="20"/>
                <w:szCs w:val="20"/>
              </w:rPr>
            </w:pPr>
          </w:p>
          <w:p w14:paraId="7094BDC2" w14:textId="77777777" w:rsidR="000815D5" w:rsidRPr="00D45E7A" w:rsidRDefault="00D93CC2" w:rsidP="00217CAD">
            <w:pPr>
              <w:pStyle w:val="Bezatstarpm"/>
              <w:keepNext/>
              <w:spacing w:line="276" w:lineRule="auto"/>
              <w:jc w:val="both"/>
              <w:rPr>
                <w:rFonts w:ascii="Tahoma" w:hAnsi="Tahoma" w:cs="Tahoma"/>
                <w:b/>
                <w:noProof/>
                <w:sz w:val="20"/>
                <w:szCs w:val="20"/>
              </w:rPr>
            </w:pPr>
            <w:r w:rsidRPr="00D45E7A">
              <w:rPr>
                <w:rFonts w:ascii="Tahoma" w:hAnsi="Tahoma" w:cs="Tahoma"/>
                <w:b/>
                <w:sz w:val="20"/>
                <w:szCs w:val="20"/>
              </w:rPr>
              <w:t>SIA “CĒSU KLĪNIKA”</w:t>
            </w:r>
          </w:p>
          <w:p w14:paraId="1540A581" w14:textId="77777777" w:rsidR="000815D5" w:rsidRPr="00D45E7A" w:rsidRDefault="000815D5" w:rsidP="00217CAD">
            <w:pPr>
              <w:pStyle w:val="Bezatstarpm"/>
              <w:keepNext/>
              <w:spacing w:line="276" w:lineRule="auto"/>
              <w:jc w:val="both"/>
              <w:rPr>
                <w:rFonts w:ascii="Tahoma" w:hAnsi="Tahoma" w:cs="Tahoma"/>
                <w:noProof/>
                <w:sz w:val="20"/>
                <w:szCs w:val="20"/>
              </w:rPr>
            </w:pPr>
            <w:r w:rsidRPr="00D45E7A">
              <w:rPr>
                <w:rFonts w:ascii="Tahoma" w:hAnsi="Tahoma" w:cs="Tahoma"/>
                <w:noProof/>
                <w:sz w:val="20"/>
                <w:szCs w:val="20"/>
              </w:rPr>
              <w:t xml:space="preserve">Reģ. Nr. </w:t>
            </w:r>
            <w:r w:rsidR="00D93CC2" w:rsidRPr="00D45E7A">
              <w:rPr>
                <w:rFonts w:ascii="Tahoma" w:hAnsi="Tahoma" w:cs="Tahoma"/>
                <w:sz w:val="20"/>
                <w:szCs w:val="20"/>
              </w:rPr>
              <w:t>44103057729</w:t>
            </w:r>
          </w:p>
          <w:p w14:paraId="6C19FA3C" w14:textId="77777777" w:rsidR="00D93CC2" w:rsidRPr="00D45E7A" w:rsidRDefault="000815D5" w:rsidP="00217CAD">
            <w:pPr>
              <w:pStyle w:val="Bezatstarpm"/>
              <w:keepNext/>
              <w:spacing w:line="276" w:lineRule="auto"/>
              <w:jc w:val="both"/>
              <w:rPr>
                <w:rFonts w:ascii="Tahoma" w:hAnsi="Tahoma" w:cs="Tahoma"/>
                <w:sz w:val="20"/>
                <w:szCs w:val="20"/>
              </w:rPr>
            </w:pPr>
            <w:r w:rsidRPr="00D45E7A">
              <w:rPr>
                <w:rFonts w:ascii="Tahoma" w:hAnsi="Tahoma" w:cs="Tahoma"/>
                <w:noProof/>
                <w:sz w:val="20"/>
                <w:szCs w:val="20"/>
              </w:rPr>
              <w:t>Adrese:</w:t>
            </w:r>
            <w:r w:rsidR="00041B2B" w:rsidRPr="00D45E7A">
              <w:rPr>
                <w:rFonts w:ascii="Tahoma" w:hAnsi="Tahoma" w:cs="Tahoma"/>
                <w:noProof/>
                <w:sz w:val="20"/>
                <w:szCs w:val="20"/>
              </w:rPr>
              <w:t xml:space="preserve"> </w:t>
            </w:r>
            <w:r w:rsidR="00D93CC2" w:rsidRPr="00D45E7A">
              <w:rPr>
                <w:rFonts w:ascii="Tahoma" w:hAnsi="Tahoma" w:cs="Tahoma"/>
                <w:sz w:val="20"/>
                <w:szCs w:val="20"/>
              </w:rPr>
              <w:t>Slimnīcas iela 9, Cēsis,</w:t>
            </w:r>
          </w:p>
          <w:p w14:paraId="3BA1CEBA" w14:textId="77777777" w:rsidR="000815D5" w:rsidRPr="00D45E7A" w:rsidRDefault="00D93CC2" w:rsidP="00217CAD">
            <w:pPr>
              <w:pStyle w:val="Bezatstarpm"/>
              <w:keepNext/>
              <w:spacing w:line="276" w:lineRule="auto"/>
              <w:jc w:val="both"/>
              <w:rPr>
                <w:rFonts w:ascii="Tahoma" w:hAnsi="Tahoma" w:cs="Tahoma"/>
                <w:noProof/>
                <w:sz w:val="20"/>
                <w:szCs w:val="20"/>
              </w:rPr>
            </w:pPr>
            <w:r w:rsidRPr="00D45E7A">
              <w:rPr>
                <w:rFonts w:ascii="Tahoma" w:hAnsi="Tahoma" w:cs="Tahoma"/>
                <w:sz w:val="20"/>
                <w:szCs w:val="20"/>
              </w:rPr>
              <w:t>Cēsu novads, LV-4100</w:t>
            </w:r>
          </w:p>
          <w:p w14:paraId="49848405" w14:textId="77777777" w:rsidR="008B0EB1" w:rsidRPr="00D45E7A" w:rsidRDefault="000815D5" w:rsidP="008B0EB1">
            <w:pPr>
              <w:pStyle w:val="Bezatstarpm"/>
              <w:keepNext/>
              <w:spacing w:line="276" w:lineRule="auto"/>
              <w:rPr>
                <w:rFonts w:ascii="Tahoma" w:hAnsi="Tahoma" w:cs="Tahoma"/>
                <w:noProof/>
                <w:sz w:val="20"/>
                <w:szCs w:val="20"/>
              </w:rPr>
            </w:pPr>
            <w:r w:rsidRPr="00D45E7A">
              <w:rPr>
                <w:rFonts w:ascii="Tahoma" w:hAnsi="Tahoma" w:cs="Tahoma"/>
                <w:noProof/>
                <w:sz w:val="20"/>
                <w:szCs w:val="20"/>
              </w:rPr>
              <w:t xml:space="preserve">Banka: </w:t>
            </w:r>
            <w:r w:rsidR="008B0EB1" w:rsidRPr="00D45E7A">
              <w:rPr>
                <w:rFonts w:ascii="Tahoma" w:hAnsi="Tahoma" w:cs="Tahoma"/>
                <w:noProof/>
                <w:sz w:val="20"/>
                <w:szCs w:val="20"/>
              </w:rPr>
              <w:t>A/S SEB banka</w:t>
            </w:r>
          </w:p>
          <w:p w14:paraId="7BC99478" w14:textId="77777777" w:rsidR="000815D5" w:rsidRPr="00D45E7A" w:rsidRDefault="000815D5" w:rsidP="00217CAD">
            <w:pPr>
              <w:pStyle w:val="Bezatstarpm"/>
              <w:keepNext/>
              <w:spacing w:line="276" w:lineRule="auto"/>
              <w:jc w:val="both"/>
              <w:rPr>
                <w:rFonts w:ascii="Tahoma" w:hAnsi="Tahoma" w:cs="Tahoma"/>
                <w:noProof/>
                <w:sz w:val="20"/>
                <w:szCs w:val="20"/>
              </w:rPr>
            </w:pPr>
            <w:r w:rsidRPr="00D45E7A">
              <w:rPr>
                <w:rFonts w:ascii="Tahoma" w:hAnsi="Tahoma" w:cs="Tahoma"/>
                <w:noProof/>
                <w:sz w:val="20"/>
                <w:szCs w:val="20"/>
              </w:rPr>
              <w:t xml:space="preserve">Konts: </w:t>
            </w:r>
            <w:r w:rsidR="008B0EB1" w:rsidRPr="00D45E7A">
              <w:rPr>
                <w:rFonts w:ascii="Tahoma" w:hAnsi="Tahoma" w:cs="Tahoma"/>
                <w:noProof/>
                <w:sz w:val="20"/>
                <w:szCs w:val="20"/>
              </w:rPr>
              <w:t>LV11UNLA0050017396827</w:t>
            </w:r>
          </w:p>
          <w:p w14:paraId="7F51CBEE" w14:textId="77777777" w:rsidR="000815D5" w:rsidRPr="00D45E7A" w:rsidRDefault="000815D5" w:rsidP="00217CAD">
            <w:pPr>
              <w:pStyle w:val="Bezatstarpm"/>
              <w:keepNext/>
              <w:spacing w:line="276" w:lineRule="auto"/>
              <w:jc w:val="both"/>
              <w:rPr>
                <w:rFonts w:ascii="Tahoma" w:hAnsi="Tahoma" w:cs="Tahoma"/>
                <w:noProof/>
                <w:sz w:val="20"/>
                <w:szCs w:val="20"/>
              </w:rPr>
            </w:pPr>
          </w:p>
          <w:p w14:paraId="000971E9" w14:textId="77777777" w:rsidR="000815D5" w:rsidRPr="00D45E7A" w:rsidRDefault="000815D5" w:rsidP="00217CAD">
            <w:pPr>
              <w:pStyle w:val="Bezatstarpm"/>
              <w:keepNext/>
              <w:spacing w:line="276" w:lineRule="auto"/>
              <w:jc w:val="both"/>
              <w:rPr>
                <w:rFonts w:ascii="Tahoma" w:hAnsi="Tahoma" w:cs="Tahoma"/>
                <w:noProof/>
                <w:sz w:val="20"/>
                <w:szCs w:val="20"/>
              </w:rPr>
            </w:pPr>
          </w:p>
          <w:p w14:paraId="0563A248" w14:textId="1DA3901D" w:rsidR="000815D5" w:rsidRPr="00D45E7A" w:rsidRDefault="008B0EB1" w:rsidP="00217CAD">
            <w:pPr>
              <w:pStyle w:val="Bezatstarpm"/>
              <w:keepNext/>
              <w:spacing w:line="276" w:lineRule="auto"/>
              <w:jc w:val="both"/>
              <w:rPr>
                <w:rFonts w:ascii="Tahoma" w:hAnsi="Tahoma" w:cs="Tahoma"/>
                <w:noProof/>
                <w:sz w:val="20"/>
                <w:szCs w:val="20"/>
              </w:rPr>
            </w:pPr>
            <w:r w:rsidRPr="00D45E7A">
              <w:rPr>
                <w:rFonts w:ascii="Tahoma" w:hAnsi="Tahoma" w:cs="Tahoma"/>
                <w:noProof/>
                <w:sz w:val="20"/>
                <w:szCs w:val="20"/>
              </w:rPr>
              <w:t xml:space="preserve">I. </w:t>
            </w:r>
            <w:r w:rsidR="008B3C30">
              <w:rPr>
                <w:rFonts w:ascii="Tahoma" w:hAnsi="Tahoma" w:cs="Tahoma"/>
                <w:noProof/>
                <w:sz w:val="20"/>
                <w:szCs w:val="20"/>
              </w:rPr>
              <w:t>Ažiņa</w:t>
            </w:r>
          </w:p>
          <w:p w14:paraId="5A556532" w14:textId="77777777" w:rsidR="000815D5" w:rsidRPr="00D45E7A" w:rsidRDefault="000815D5" w:rsidP="00217CAD">
            <w:pPr>
              <w:pStyle w:val="Bezatstarpm"/>
              <w:keepNext/>
              <w:spacing w:line="276" w:lineRule="auto"/>
              <w:jc w:val="both"/>
              <w:rPr>
                <w:rFonts w:ascii="Tahoma" w:hAnsi="Tahoma" w:cs="Tahoma"/>
                <w:noProof/>
                <w:sz w:val="20"/>
                <w:szCs w:val="20"/>
              </w:rPr>
            </w:pPr>
          </w:p>
          <w:p w14:paraId="191809C6" w14:textId="77777777" w:rsidR="000815D5" w:rsidRPr="00D45E7A" w:rsidRDefault="000815D5" w:rsidP="00217CAD">
            <w:pPr>
              <w:pStyle w:val="Bezatstarpm"/>
              <w:keepNext/>
              <w:spacing w:line="276" w:lineRule="auto"/>
              <w:jc w:val="both"/>
              <w:rPr>
                <w:rFonts w:ascii="Tahoma" w:hAnsi="Tahoma" w:cs="Tahoma"/>
                <w:noProof/>
                <w:sz w:val="20"/>
                <w:szCs w:val="20"/>
                <w:vertAlign w:val="superscript"/>
              </w:rPr>
            </w:pPr>
          </w:p>
        </w:tc>
        <w:tc>
          <w:tcPr>
            <w:tcW w:w="2023" w:type="pct"/>
          </w:tcPr>
          <w:p w14:paraId="4A3BB3B1" w14:textId="77777777" w:rsidR="000815D5" w:rsidRPr="00D45E7A" w:rsidRDefault="000815D5" w:rsidP="00217CAD">
            <w:pPr>
              <w:pStyle w:val="Bezatstarpm"/>
              <w:keepNext/>
              <w:spacing w:line="276" w:lineRule="auto"/>
              <w:jc w:val="both"/>
              <w:rPr>
                <w:rFonts w:ascii="Tahoma" w:hAnsi="Tahoma" w:cs="Tahoma"/>
                <w:b/>
                <w:noProof/>
                <w:sz w:val="20"/>
                <w:szCs w:val="20"/>
              </w:rPr>
            </w:pPr>
            <w:r w:rsidRPr="00D45E7A">
              <w:rPr>
                <w:rFonts w:ascii="Tahoma" w:hAnsi="Tahoma" w:cs="Tahoma"/>
                <w:b/>
                <w:bCs/>
                <w:sz w:val="20"/>
                <w:szCs w:val="20"/>
              </w:rPr>
              <w:t>Apdrošinātājs</w:t>
            </w:r>
            <w:r w:rsidRPr="00D45E7A">
              <w:rPr>
                <w:rFonts w:ascii="Tahoma" w:hAnsi="Tahoma" w:cs="Tahoma"/>
                <w:b/>
                <w:noProof/>
                <w:sz w:val="20"/>
                <w:szCs w:val="20"/>
              </w:rPr>
              <w:t>:</w:t>
            </w:r>
            <w:r w:rsidRPr="00D45E7A">
              <w:rPr>
                <w:rFonts w:ascii="Tahoma" w:hAnsi="Tahoma" w:cs="Tahoma"/>
                <w:i/>
                <w:sz w:val="20"/>
                <w:szCs w:val="20"/>
              </w:rPr>
              <w:t xml:space="preserve"> </w:t>
            </w:r>
          </w:p>
          <w:p w14:paraId="6F696111" w14:textId="77777777" w:rsidR="000815D5" w:rsidRPr="00D45E7A" w:rsidRDefault="000815D5" w:rsidP="00217CAD">
            <w:pPr>
              <w:pStyle w:val="Bezatstarpm"/>
              <w:keepNext/>
              <w:spacing w:line="276" w:lineRule="auto"/>
              <w:jc w:val="both"/>
              <w:rPr>
                <w:rFonts w:ascii="Tahoma" w:hAnsi="Tahoma" w:cs="Tahoma"/>
                <w:b/>
                <w:noProof/>
                <w:sz w:val="20"/>
                <w:szCs w:val="20"/>
              </w:rPr>
            </w:pPr>
          </w:p>
          <w:p w14:paraId="0BAF659F" w14:textId="1F4B4CA9" w:rsidR="000815D5" w:rsidRPr="00D45E7A" w:rsidRDefault="000815D5" w:rsidP="00217CAD">
            <w:pPr>
              <w:pStyle w:val="Bezatstarpm"/>
              <w:keepNext/>
              <w:spacing w:line="276" w:lineRule="auto"/>
              <w:jc w:val="both"/>
              <w:rPr>
                <w:rFonts w:ascii="Tahoma" w:hAnsi="Tahoma" w:cs="Tahoma"/>
                <w:sz w:val="20"/>
                <w:szCs w:val="20"/>
              </w:rPr>
            </w:pPr>
          </w:p>
          <w:p w14:paraId="62DA4B7E" w14:textId="77777777" w:rsidR="000815D5" w:rsidRPr="00D45E7A" w:rsidRDefault="000815D5" w:rsidP="00217CAD">
            <w:pPr>
              <w:pStyle w:val="Bezatstarpm"/>
              <w:keepNext/>
              <w:spacing w:line="276" w:lineRule="auto"/>
              <w:jc w:val="both"/>
              <w:rPr>
                <w:rFonts w:ascii="Tahoma" w:hAnsi="Tahoma" w:cs="Tahoma"/>
                <w:noProof/>
                <w:sz w:val="20"/>
                <w:szCs w:val="20"/>
                <w:vertAlign w:val="superscript"/>
              </w:rPr>
            </w:pPr>
          </w:p>
          <w:p w14:paraId="6B8F0C98" w14:textId="77777777" w:rsidR="000815D5" w:rsidRPr="00D45E7A" w:rsidRDefault="000815D5" w:rsidP="00217CAD">
            <w:pPr>
              <w:pStyle w:val="Bezatstarpm"/>
              <w:keepNext/>
              <w:spacing w:line="276" w:lineRule="auto"/>
              <w:jc w:val="both"/>
              <w:rPr>
                <w:rFonts w:ascii="Tahoma" w:hAnsi="Tahoma" w:cs="Tahoma"/>
                <w:noProof/>
                <w:sz w:val="20"/>
                <w:szCs w:val="20"/>
                <w:vertAlign w:val="superscript"/>
              </w:rPr>
            </w:pPr>
          </w:p>
          <w:p w14:paraId="69E30BAB" w14:textId="141CC1D2" w:rsidR="000815D5" w:rsidRPr="00D45E7A" w:rsidRDefault="000815D5" w:rsidP="00217CAD">
            <w:pPr>
              <w:pStyle w:val="Bezatstarpm"/>
              <w:keepNext/>
              <w:spacing w:line="276" w:lineRule="auto"/>
              <w:jc w:val="both"/>
              <w:rPr>
                <w:rFonts w:ascii="Tahoma" w:hAnsi="Tahoma" w:cs="Tahoma"/>
                <w:noProof/>
                <w:sz w:val="20"/>
                <w:szCs w:val="20"/>
              </w:rPr>
            </w:pPr>
          </w:p>
          <w:p w14:paraId="4643810D" w14:textId="77777777" w:rsidR="000815D5" w:rsidRPr="00D45E7A" w:rsidRDefault="000815D5" w:rsidP="00217CAD">
            <w:pPr>
              <w:pStyle w:val="Bezatstarpm"/>
              <w:keepNext/>
              <w:spacing w:line="276" w:lineRule="auto"/>
              <w:jc w:val="both"/>
              <w:rPr>
                <w:rFonts w:ascii="Tahoma" w:hAnsi="Tahoma" w:cs="Tahoma"/>
                <w:noProof/>
                <w:sz w:val="20"/>
                <w:szCs w:val="20"/>
              </w:rPr>
            </w:pPr>
          </w:p>
          <w:p w14:paraId="26BAB913" w14:textId="77777777" w:rsidR="000815D5" w:rsidRPr="00D45E7A" w:rsidRDefault="000815D5" w:rsidP="00217CAD">
            <w:pPr>
              <w:keepNext/>
              <w:spacing w:line="276" w:lineRule="auto"/>
              <w:rPr>
                <w:rFonts w:ascii="Tahoma" w:hAnsi="Tahoma" w:cs="Tahoma"/>
                <w:noProof/>
                <w:sz w:val="20"/>
                <w:szCs w:val="20"/>
              </w:rPr>
            </w:pPr>
          </w:p>
        </w:tc>
      </w:tr>
    </w:tbl>
    <w:p w14:paraId="0AF29E4F" w14:textId="77777777" w:rsidR="00D45E7A" w:rsidRPr="00035FC4" w:rsidRDefault="00D45E7A" w:rsidP="00D45E7A">
      <w:pPr>
        <w:pStyle w:val="Nobeigums"/>
        <w:jc w:val="center"/>
        <w:rPr>
          <w:rFonts w:ascii="Tahoma" w:hAnsi="Tahoma" w:cs="Tahoma"/>
          <w:bCs/>
          <w:sz w:val="16"/>
          <w:lang w:val="lv-LV"/>
        </w:rPr>
      </w:pPr>
      <w:r w:rsidRPr="00035FC4">
        <w:rPr>
          <w:rFonts w:ascii="Tahoma" w:hAnsi="Tahoma" w:cs="Tahoma"/>
          <w:bCs/>
          <w:sz w:val="16"/>
          <w:lang w:val="lv-LV"/>
        </w:rPr>
        <w:t>DOKUMENTS IR ELEKTRONISKI PARAKSTĪTS AR DROŠU ELEKTRONISKO</w:t>
      </w:r>
    </w:p>
    <w:p w14:paraId="18AFE563" w14:textId="77777777" w:rsidR="006F7D27" w:rsidRPr="00D45E7A" w:rsidRDefault="00D45E7A" w:rsidP="00D45E7A">
      <w:pPr>
        <w:spacing w:line="276" w:lineRule="auto"/>
        <w:jc w:val="center"/>
        <w:rPr>
          <w:rFonts w:ascii="Tahoma" w:hAnsi="Tahoma" w:cs="Tahoma"/>
          <w:sz w:val="20"/>
          <w:szCs w:val="20"/>
        </w:rPr>
      </w:pPr>
      <w:r w:rsidRPr="00035FC4">
        <w:rPr>
          <w:rFonts w:ascii="Tahoma" w:hAnsi="Tahoma" w:cs="Tahoma"/>
          <w:bCs/>
          <w:sz w:val="16"/>
        </w:rPr>
        <w:t>PARAKSTU UN SATUR LAIKA ZĪMOGU</w:t>
      </w:r>
    </w:p>
    <w:sectPr w:rsidR="006F7D27" w:rsidRPr="00D45E7A" w:rsidSect="00B64F87">
      <w:footerReference w:type="default" r:id="rId12"/>
      <w:pgSz w:w="11906" w:h="16838"/>
      <w:pgMar w:top="567"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05BE6" w14:textId="77777777" w:rsidR="001A6457" w:rsidRDefault="001A6457" w:rsidP="00EC0220">
      <w:r>
        <w:separator/>
      </w:r>
    </w:p>
  </w:endnote>
  <w:endnote w:type="continuationSeparator" w:id="0">
    <w:p w14:paraId="59733A0E" w14:textId="77777777" w:rsidR="001A6457" w:rsidRDefault="001A6457" w:rsidP="00EC0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Bold">
    <w:altName w:val="Arial Unicode MS"/>
    <w:panose1 w:val="02020803070505020304"/>
    <w:charset w:val="BA"/>
    <w:family w:val="roman"/>
    <w:pitch w:val="variable"/>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2810191"/>
      <w:docPartObj>
        <w:docPartGallery w:val="Page Numbers (Bottom of Page)"/>
        <w:docPartUnique/>
      </w:docPartObj>
    </w:sdtPr>
    <w:sdtEndPr>
      <w:rPr>
        <w:noProof/>
      </w:rPr>
    </w:sdtEndPr>
    <w:sdtContent>
      <w:p w14:paraId="4F499499" w14:textId="77777777" w:rsidR="00EC0220" w:rsidRDefault="00EC0220">
        <w:pPr>
          <w:pStyle w:val="Kjene"/>
          <w:jc w:val="center"/>
        </w:pPr>
        <w:r>
          <w:fldChar w:fldCharType="begin"/>
        </w:r>
        <w:r>
          <w:instrText xml:space="preserve"> PAGE   \* MERGEFORMAT </w:instrText>
        </w:r>
        <w:r>
          <w:fldChar w:fldCharType="separate"/>
        </w:r>
        <w:r w:rsidR="003D4EFA">
          <w:rPr>
            <w:noProof/>
          </w:rPr>
          <w:t>3</w:t>
        </w:r>
        <w:r>
          <w:rPr>
            <w:noProof/>
          </w:rPr>
          <w:fldChar w:fldCharType="end"/>
        </w:r>
      </w:p>
    </w:sdtContent>
  </w:sdt>
  <w:p w14:paraId="54D67F48" w14:textId="77777777" w:rsidR="00EC0220" w:rsidRDefault="00EC022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6217D" w14:textId="77777777" w:rsidR="001A6457" w:rsidRDefault="001A6457" w:rsidP="00EC0220">
      <w:r>
        <w:separator/>
      </w:r>
    </w:p>
  </w:footnote>
  <w:footnote w:type="continuationSeparator" w:id="0">
    <w:p w14:paraId="4525C2A5" w14:textId="77777777" w:rsidR="001A6457" w:rsidRDefault="001A6457" w:rsidP="00EC02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D31AB"/>
    <w:multiLevelType w:val="multilevel"/>
    <w:tmpl w:val="F93ABE80"/>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917249"/>
    <w:multiLevelType w:val="multilevel"/>
    <w:tmpl w:val="1924E0E4"/>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0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4C3D775C"/>
    <w:multiLevelType w:val="multilevel"/>
    <w:tmpl w:val="78D4C7E4"/>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C9C1032"/>
    <w:multiLevelType w:val="multilevel"/>
    <w:tmpl w:val="B6824260"/>
    <w:lvl w:ilvl="0">
      <w:start w:val="1"/>
      <w:numFmt w:val="decimal"/>
      <w:lvlText w:val="%1. "/>
      <w:legacy w:legacy="1" w:legacySpace="0" w:legacyIndent="283"/>
      <w:lvlJc w:val="left"/>
      <w:pPr>
        <w:ind w:left="283" w:hanging="283"/>
      </w:pPr>
      <w:rPr>
        <w:rFonts w:ascii="Times New Roman" w:hAnsi="Times New Roman" w:cs="Times New Roman" w:hint="default"/>
        <w:b/>
        <w:i w:val="0"/>
        <w:sz w:val="24"/>
        <w:szCs w:val="24"/>
        <w:u w:val="none"/>
      </w:rPr>
    </w:lvl>
    <w:lvl w:ilvl="1">
      <w:start w:val="1"/>
      <w:numFmt w:val="decimal"/>
      <w:lvlText w:val="%1.%2."/>
      <w:lvlJc w:val="left"/>
      <w:pPr>
        <w:tabs>
          <w:tab w:val="num" w:pos="1440"/>
        </w:tabs>
        <w:ind w:left="1440" w:hanging="720"/>
      </w:pPr>
      <w:rPr>
        <w:rFonts w:hint="default"/>
        <w:b w:val="0"/>
        <w:i w:val="0"/>
        <w:color w:val="auto"/>
        <w:sz w:val="24"/>
        <w:szCs w:val="24"/>
      </w:rPr>
    </w:lvl>
    <w:lvl w:ilvl="2">
      <w:start w:val="1"/>
      <w:numFmt w:val="decimal"/>
      <w:lvlText w:val="%1.%2.%3."/>
      <w:lvlJc w:val="left"/>
      <w:pPr>
        <w:tabs>
          <w:tab w:val="num" w:pos="2160"/>
        </w:tabs>
        <w:ind w:left="2160" w:hanging="720"/>
      </w:pPr>
      <w:rPr>
        <w:rFonts w:hint="default"/>
        <w:sz w:val="24"/>
        <w:szCs w:val="24"/>
      </w:rPr>
    </w:lvl>
    <w:lvl w:ilvl="3">
      <w:start w:val="1"/>
      <w:numFmt w:val="decimal"/>
      <w:lvlText w:val="%1.%2.%3.%4."/>
      <w:lvlJc w:val="left"/>
      <w:pPr>
        <w:tabs>
          <w:tab w:val="num" w:pos="3240"/>
        </w:tabs>
        <w:ind w:left="3240" w:hanging="1080"/>
      </w:pPr>
      <w:rPr>
        <w:rFonts w:hint="default"/>
        <w:sz w:val="22"/>
        <w:szCs w:val="22"/>
      </w:rPr>
    </w:lvl>
    <w:lvl w:ilvl="4">
      <w:start w:val="1"/>
      <w:numFmt w:val="decimal"/>
      <w:lvlText w:val="%1.%2.%3.%4.%5."/>
      <w:lvlJc w:val="left"/>
      <w:pPr>
        <w:tabs>
          <w:tab w:val="num" w:pos="3960"/>
        </w:tabs>
        <w:ind w:left="3960" w:hanging="1080"/>
      </w:pPr>
      <w:rPr>
        <w:rFonts w:hint="default"/>
        <w:sz w:val="22"/>
        <w:szCs w:val="22"/>
      </w:rPr>
    </w:lvl>
    <w:lvl w:ilvl="5">
      <w:start w:val="1"/>
      <w:numFmt w:val="decimal"/>
      <w:lvlText w:val="%1.%2.%3.%4.%5.%6."/>
      <w:lvlJc w:val="left"/>
      <w:pPr>
        <w:tabs>
          <w:tab w:val="num" w:pos="5040"/>
        </w:tabs>
        <w:ind w:left="5040" w:hanging="1440"/>
      </w:pPr>
      <w:rPr>
        <w:rFonts w:hint="default"/>
        <w:sz w:val="22"/>
        <w:szCs w:val="22"/>
      </w:rPr>
    </w:lvl>
    <w:lvl w:ilvl="6">
      <w:start w:val="1"/>
      <w:numFmt w:val="decimal"/>
      <w:lvlText w:val="%1.%2.%3.%4.%5.%6.%7."/>
      <w:lvlJc w:val="left"/>
      <w:pPr>
        <w:tabs>
          <w:tab w:val="num" w:pos="5760"/>
        </w:tabs>
        <w:ind w:left="5760" w:hanging="1440"/>
      </w:pPr>
      <w:rPr>
        <w:rFonts w:hint="default"/>
        <w:sz w:val="22"/>
        <w:szCs w:val="22"/>
      </w:rPr>
    </w:lvl>
    <w:lvl w:ilvl="7">
      <w:start w:val="1"/>
      <w:numFmt w:val="decimal"/>
      <w:lvlText w:val="%1.%2.%3.%4.%5.%6.%7.%8."/>
      <w:lvlJc w:val="left"/>
      <w:pPr>
        <w:tabs>
          <w:tab w:val="num" w:pos="6840"/>
        </w:tabs>
        <w:ind w:left="6840" w:hanging="1800"/>
      </w:pPr>
      <w:rPr>
        <w:rFonts w:hint="default"/>
        <w:sz w:val="22"/>
        <w:szCs w:val="22"/>
      </w:rPr>
    </w:lvl>
    <w:lvl w:ilvl="8">
      <w:start w:val="1"/>
      <w:numFmt w:val="decimal"/>
      <w:lvlText w:val="%1.%2.%3.%4.%5.%6.%7.%8.%9."/>
      <w:lvlJc w:val="left"/>
      <w:pPr>
        <w:tabs>
          <w:tab w:val="num" w:pos="7920"/>
        </w:tabs>
        <w:ind w:left="7920" w:hanging="2160"/>
      </w:pPr>
      <w:rPr>
        <w:rFonts w:hint="default"/>
        <w:sz w:val="22"/>
        <w:szCs w:val="22"/>
      </w:rPr>
    </w:lvl>
  </w:abstractNum>
  <w:abstractNum w:abstractNumId="4" w15:restartNumberingAfterBreak="0">
    <w:nsid w:val="61040FD7"/>
    <w:multiLevelType w:val="multilevel"/>
    <w:tmpl w:val="732E2B8E"/>
    <w:lvl w:ilvl="0">
      <w:start w:val="1"/>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rPr>
        <w:b w:val="0"/>
      </w:rPr>
    </w:lvl>
    <w:lvl w:ilvl="2">
      <w:start w:val="1"/>
      <w:numFmt w:val="decimal"/>
      <w:lvlText w:val="%1.%2.%3."/>
      <w:lvlJc w:val="left"/>
      <w:pPr>
        <w:tabs>
          <w:tab w:val="num" w:pos="1004"/>
        </w:tabs>
        <w:ind w:left="1004"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64850E12"/>
    <w:multiLevelType w:val="multilevel"/>
    <w:tmpl w:val="07B2A3A8"/>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1429"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74663515"/>
    <w:multiLevelType w:val="multilevel"/>
    <w:tmpl w:val="BDF4CB4C"/>
    <w:lvl w:ilvl="0">
      <w:start w:val="8"/>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405"/>
        </w:tabs>
        <w:ind w:left="405" w:hanging="4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16cid:durableId="2144350346">
    <w:abstractNumId w:val="2"/>
  </w:num>
  <w:num w:numId="2" w16cid:durableId="826363418">
    <w:abstractNumId w:val="0"/>
  </w:num>
  <w:num w:numId="3" w16cid:durableId="3735007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976721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9467190">
    <w:abstractNumId w:val="6"/>
  </w:num>
  <w:num w:numId="6" w16cid:durableId="511574037">
    <w:abstractNumId w:val="1"/>
  </w:num>
  <w:num w:numId="7" w16cid:durableId="4361464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350B7"/>
    <w:rsid w:val="00025C81"/>
    <w:rsid w:val="00041B2B"/>
    <w:rsid w:val="00043D02"/>
    <w:rsid w:val="000815D5"/>
    <w:rsid w:val="000A1F00"/>
    <w:rsid w:val="000B0719"/>
    <w:rsid w:val="000B49ED"/>
    <w:rsid w:val="000B6042"/>
    <w:rsid w:val="000C0D49"/>
    <w:rsid w:val="000C3357"/>
    <w:rsid w:val="000D3BC1"/>
    <w:rsid w:val="000E1CD9"/>
    <w:rsid w:val="000E34E1"/>
    <w:rsid w:val="000F620A"/>
    <w:rsid w:val="001350B7"/>
    <w:rsid w:val="00136A97"/>
    <w:rsid w:val="00144732"/>
    <w:rsid w:val="001449D7"/>
    <w:rsid w:val="00151AA9"/>
    <w:rsid w:val="001526B8"/>
    <w:rsid w:val="0015538B"/>
    <w:rsid w:val="00165A93"/>
    <w:rsid w:val="0016621B"/>
    <w:rsid w:val="001A6457"/>
    <w:rsid w:val="001B1DA4"/>
    <w:rsid w:val="001B7419"/>
    <w:rsid w:val="001C732E"/>
    <w:rsid w:val="001D42E6"/>
    <w:rsid w:val="001E6B99"/>
    <w:rsid w:val="001E7148"/>
    <w:rsid w:val="00212203"/>
    <w:rsid w:val="00217CAD"/>
    <w:rsid w:val="002446E0"/>
    <w:rsid w:val="00275444"/>
    <w:rsid w:val="0031161C"/>
    <w:rsid w:val="003321C0"/>
    <w:rsid w:val="00342FFD"/>
    <w:rsid w:val="0034503A"/>
    <w:rsid w:val="0035219C"/>
    <w:rsid w:val="00365A1B"/>
    <w:rsid w:val="003947B3"/>
    <w:rsid w:val="00397616"/>
    <w:rsid w:val="003B7FAA"/>
    <w:rsid w:val="003D4EFA"/>
    <w:rsid w:val="00417778"/>
    <w:rsid w:val="00431198"/>
    <w:rsid w:val="00437AE9"/>
    <w:rsid w:val="00445BE1"/>
    <w:rsid w:val="00446D0B"/>
    <w:rsid w:val="00451D21"/>
    <w:rsid w:val="00476320"/>
    <w:rsid w:val="00494E51"/>
    <w:rsid w:val="004B0DFF"/>
    <w:rsid w:val="004B545D"/>
    <w:rsid w:val="004D06C3"/>
    <w:rsid w:val="004D7E08"/>
    <w:rsid w:val="004E655A"/>
    <w:rsid w:val="00505D31"/>
    <w:rsid w:val="00530316"/>
    <w:rsid w:val="00531606"/>
    <w:rsid w:val="005729ED"/>
    <w:rsid w:val="00594000"/>
    <w:rsid w:val="005B0BAD"/>
    <w:rsid w:val="005D659D"/>
    <w:rsid w:val="005F7B94"/>
    <w:rsid w:val="00636E1B"/>
    <w:rsid w:val="006640D1"/>
    <w:rsid w:val="006736B9"/>
    <w:rsid w:val="006B4AB2"/>
    <w:rsid w:val="006B7CA1"/>
    <w:rsid w:val="006D12D7"/>
    <w:rsid w:val="006F7D27"/>
    <w:rsid w:val="00703333"/>
    <w:rsid w:val="0071615D"/>
    <w:rsid w:val="00732D49"/>
    <w:rsid w:val="00744B10"/>
    <w:rsid w:val="00746E9C"/>
    <w:rsid w:val="007578C0"/>
    <w:rsid w:val="007606C9"/>
    <w:rsid w:val="00791C1D"/>
    <w:rsid w:val="007A1B41"/>
    <w:rsid w:val="007B4785"/>
    <w:rsid w:val="007D55F5"/>
    <w:rsid w:val="008305FB"/>
    <w:rsid w:val="00863417"/>
    <w:rsid w:val="00870B86"/>
    <w:rsid w:val="008821EA"/>
    <w:rsid w:val="00882332"/>
    <w:rsid w:val="008949A7"/>
    <w:rsid w:val="008A40E7"/>
    <w:rsid w:val="008B0EB1"/>
    <w:rsid w:val="008B3C30"/>
    <w:rsid w:val="008C20CD"/>
    <w:rsid w:val="00913FFB"/>
    <w:rsid w:val="00975569"/>
    <w:rsid w:val="0099653F"/>
    <w:rsid w:val="00997E0D"/>
    <w:rsid w:val="009A2D1F"/>
    <w:rsid w:val="009B4649"/>
    <w:rsid w:val="009D75F9"/>
    <w:rsid w:val="009F0366"/>
    <w:rsid w:val="009F45DB"/>
    <w:rsid w:val="00A537BA"/>
    <w:rsid w:val="00A746B7"/>
    <w:rsid w:val="00AA1A4F"/>
    <w:rsid w:val="00AB701F"/>
    <w:rsid w:val="00AC0EBA"/>
    <w:rsid w:val="00AD79D1"/>
    <w:rsid w:val="00AE4539"/>
    <w:rsid w:val="00B006F3"/>
    <w:rsid w:val="00B158AA"/>
    <w:rsid w:val="00B54C78"/>
    <w:rsid w:val="00B64F87"/>
    <w:rsid w:val="00B65D6D"/>
    <w:rsid w:val="00B9167A"/>
    <w:rsid w:val="00BA7835"/>
    <w:rsid w:val="00BC61D6"/>
    <w:rsid w:val="00C03D5E"/>
    <w:rsid w:val="00C4503D"/>
    <w:rsid w:val="00C535AD"/>
    <w:rsid w:val="00C7275E"/>
    <w:rsid w:val="00CD5C50"/>
    <w:rsid w:val="00CF6F73"/>
    <w:rsid w:val="00CF7235"/>
    <w:rsid w:val="00D017FC"/>
    <w:rsid w:val="00D07F93"/>
    <w:rsid w:val="00D12AFF"/>
    <w:rsid w:val="00D350D0"/>
    <w:rsid w:val="00D45E7A"/>
    <w:rsid w:val="00D72A7C"/>
    <w:rsid w:val="00D93113"/>
    <w:rsid w:val="00D93CC2"/>
    <w:rsid w:val="00DA742C"/>
    <w:rsid w:val="00DB2CE7"/>
    <w:rsid w:val="00E064F7"/>
    <w:rsid w:val="00E16848"/>
    <w:rsid w:val="00E33442"/>
    <w:rsid w:val="00E54BE2"/>
    <w:rsid w:val="00E620AA"/>
    <w:rsid w:val="00E74217"/>
    <w:rsid w:val="00EA146F"/>
    <w:rsid w:val="00EB02EB"/>
    <w:rsid w:val="00EC0220"/>
    <w:rsid w:val="00EE64EE"/>
    <w:rsid w:val="00F1730F"/>
    <w:rsid w:val="00F201C8"/>
    <w:rsid w:val="00F20CF2"/>
    <w:rsid w:val="00F24114"/>
    <w:rsid w:val="00F352F5"/>
    <w:rsid w:val="00F57E33"/>
    <w:rsid w:val="00FE16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ACE34"/>
  <w15:docId w15:val="{010789B4-696D-4703-985D-68D6005E4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535AD"/>
    <w:pPr>
      <w:spacing w:after="0" w:line="240" w:lineRule="auto"/>
      <w:jc w:val="both"/>
    </w:pPr>
    <w:rPr>
      <w:rFonts w:ascii="Times New Roman" w:eastAsia="Times New Roman" w:hAnsi="Times New Roman" w:cs="Times New Roman"/>
      <w:sz w:val="24"/>
      <w:szCs w:val="24"/>
      <w:lang w:val="lv-LV"/>
    </w:rPr>
  </w:style>
  <w:style w:type="paragraph" w:styleId="Virsraksts2">
    <w:name w:val="heading 2"/>
    <w:basedOn w:val="Parasts"/>
    <w:next w:val="Parasts"/>
    <w:link w:val="Virsraksts2Rakstz"/>
    <w:uiPriority w:val="99"/>
    <w:unhideWhenUsed/>
    <w:qFormat/>
    <w:rsid w:val="00D017FC"/>
    <w:pPr>
      <w:keepNext/>
      <w:spacing w:before="240" w:after="60"/>
      <w:jc w:val="left"/>
      <w:outlineLvl w:val="1"/>
    </w:pPr>
    <w:rPr>
      <w:rFonts w:ascii="Calibri Light" w:hAnsi="Calibri Light"/>
      <w:b/>
      <w:bCs/>
      <w:i/>
      <w:iCs/>
      <w:sz w:val="28"/>
      <w:szCs w:val="28"/>
      <w:lang w:val="en-AU"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C535AD"/>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 Līgumam"/>
    <w:basedOn w:val="Parasts"/>
    <w:link w:val="1LgumamChar"/>
    <w:qFormat/>
    <w:rsid w:val="00C535AD"/>
    <w:pPr>
      <w:numPr>
        <w:numId w:val="1"/>
      </w:numPr>
      <w:spacing w:before="240"/>
      <w:ind w:left="284" w:hanging="284"/>
      <w:jc w:val="center"/>
    </w:pPr>
    <w:rPr>
      <w:rFonts w:ascii="Times New Roman Bold" w:hAnsi="Times New Roman Bold"/>
      <w:b/>
      <w:caps/>
    </w:rPr>
  </w:style>
  <w:style w:type="character" w:customStyle="1" w:styleId="1LgumamChar">
    <w:name w:val="1. Līgumam Char"/>
    <w:link w:val="1Lgumam"/>
    <w:rsid w:val="00C535AD"/>
    <w:rPr>
      <w:rFonts w:ascii="Times New Roman Bold" w:eastAsia="Times New Roman" w:hAnsi="Times New Roman Bold" w:cs="Times New Roman"/>
      <w:b/>
      <w:caps/>
      <w:sz w:val="24"/>
      <w:szCs w:val="24"/>
      <w:lang w:val="lv-LV"/>
    </w:rPr>
  </w:style>
  <w:style w:type="paragraph" w:customStyle="1" w:styleId="11Lgumam">
    <w:name w:val="1.1. Līgumam"/>
    <w:basedOn w:val="Parasts"/>
    <w:qFormat/>
    <w:rsid w:val="00C535AD"/>
    <w:pPr>
      <w:numPr>
        <w:ilvl w:val="1"/>
        <w:numId w:val="1"/>
      </w:numPr>
      <w:ind w:left="567" w:hanging="567"/>
    </w:pPr>
    <w:rPr>
      <w:rFonts w:eastAsia="Calibri"/>
    </w:rPr>
  </w:style>
  <w:style w:type="paragraph" w:customStyle="1" w:styleId="111Lgumam">
    <w:name w:val="1.1.1. Līgumam"/>
    <w:basedOn w:val="11Lgumam"/>
    <w:qFormat/>
    <w:rsid w:val="00C535AD"/>
    <w:pPr>
      <w:numPr>
        <w:ilvl w:val="2"/>
      </w:numPr>
      <w:ind w:left="1418" w:hanging="851"/>
    </w:pPr>
  </w:style>
  <w:style w:type="paragraph" w:customStyle="1" w:styleId="1111lgumam">
    <w:name w:val="1.1.1.1. līgumam"/>
    <w:basedOn w:val="111Lgumam"/>
    <w:qFormat/>
    <w:rsid w:val="00C535AD"/>
    <w:pPr>
      <w:numPr>
        <w:ilvl w:val="3"/>
      </w:numPr>
      <w:ind w:left="2268" w:hanging="992"/>
    </w:pPr>
  </w:style>
  <w:style w:type="paragraph" w:styleId="Sarakstarindkopa">
    <w:name w:val="List Paragraph"/>
    <w:aliases w:val="Normal bullet 2,Bullet list,Saistīto dokumentu saraksts,PPS_Bullet"/>
    <w:basedOn w:val="Parasts"/>
    <w:link w:val="SarakstarindkopaRakstz"/>
    <w:uiPriority w:val="34"/>
    <w:qFormat/>
    <w:rsid w:val="00C535AD"/>
    <w:pPr>
      <w:ind w:left="720"/>
      <w:jc w:val="left"/>
    </w:pPr>
  </w:style>
  <w:style w:type="character" w:customStyle="1" w:styleId="SarakstarindkopaRakstz">
    <w:name w:val="Saraksta rindkopa Rakstz."/>
    <w:aliases w:val="Normal bullet 2 Rakstz.,Bullet list Rakstz.,Saistīto dokumentu saraksts Rakstz.,PPS_Bullet Rakstz."/>
    <w:link w:val="Sarakstarindkopa"/>
    <w:uiPriority w:val="34"/>
    <w:rsid w:val="00C535AD"/>
    <w:rPr>
      <w:rFonts w:ascii="Times New Roman" w:eastAsia="Times New Roman" w:hAnsi="Times New Roman" w:cs="Times New Roman"/>
      <w:sz w:val="24"/>
      <w:szCs w:val="24"/>
      <w:lang w:val="lv-LV"/>
    </w:rPr>
  </w:style>
  <w:style w:type="character" w:styleId="Komentraatsauce">
    <w:name w:val="annotation reference"/>
    <w:basedOn w:val="Noklusjumarindkopasfonts"/>
    <w:uiPriority w:val="99"/>
    <w:semiHidden/>
    <w:unhideWhenUsed/>
    <w:rsid w:val="0031161C"/>
    <w:rPr>
      <w:sz w:val="16"/>
      <w:szCs w:val="16"/>
    </w:rPr>
  </w:style>
  <w:style w:type="paragraph" w:styleId="Komentrateksts">
    <w:name w:val="annotation text"/>
    <w:basedOn w:val="Parasts"/>
    <w:link w:val="KomentratekstsRakstz"/>
    <w:uiPriority w:val="99"/>
    <w:unhideWhenUsed/>
    <w:rsid w:val="0031161C"/>
    <w:rPr>
      <w:sz w:val="20"/>
      <w:szCs w:val="20"/>
    </w:rPr>
  </w:style>
  <w:style w:type="character" w:customStyle="1" w:styleId="KomentratekstsRakstz">
    <w:name w:val="Komentāra teksts Rakstz."/>
    <w:basedOn w:val="Noklusjumarindkopasfonts"/>
    <w:link w:val="Komentrateksts"/>
    <w:uiPriority w:val="99"/>
    <w:rsid w:val="0031161C"/>
    <w:rPr>
      <w:rFonts w:ascii="Times New Roman" w:eastAsia="Times New Roman" w:hAnsi="Times New Roman" w:cs="Times New Roman"/>
      <w:sz w:val="20"/>
      <w:szCs w:val="20"/>
      <w:lang w:val="lv-LV"/>
    </w:rPr>
  </w:style>
  <w:style w:type="paragraph" w:styleId="Komentratma">
    <w:name w:val="annotation subject"/>
    <w:basedOn w:val="Komentrateksts"/>
    <w:next w:val="Komentrateksts"/>
    <w:link w:val="KomentratmaRakstz"/>
    <w:uiPriority w:val="99"/>
    <w:semiHidden/>
    <w:unhideWhenUsed/>
    <w:rsid w:val="0031161C"/>
    <w:rPr>
      <w:b/>
      <w:bCs/>
    </w:rPr>
  </w:style>
  <w:style w:type="character" w:customStyle="1" w:styleId="KomentratmaRakstz">
    <w:name w:val="Komentāra tēma Rakstz."/>
    <w:basedOn w:val="KomentratekstsRakstz"/>
    <w:link w:val="Komentratma"/>
    <w:uiPriority w:val="99"/>
    <w:semiHidden/>
    <w:rsid w:val="0031161C"/>
    <w:rPr>
      <w:rFonts w:ascii="Times New Roman" w:eastAsia="Times New Roman" w:hAnsi="Times New Roman" w:cs="Times New Roman"/>
      <w:b/>
      <w:bCs/>
      <w:sz w:val="20"/>
      <w:szCs w:val="20"/>
      <w:lang w:val="lv-LV"/>
    </w:rPr>
  </w:style>
  <w:style w:type="paragraph" w:styleId="Balonteksts">
    <w:name w:val="Balloon Text"/>
    <w:basedOn w:val="Parasts"/>
    <w:link w:val="BalontekstsRakstz"/>
    <w:uiPriority w:val="99"/>
    <w:semiHidden/>
    <w:unhideWhenUsed/>
    <w:rsid w:val="0031161C"/>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1161C"/>
    <w:rPr>
      <w:rFonts w:ascii="Segoe UI" w:eastAsia="Times New Roman" w:hAnsi="Segoe UI" w:cs="Segoe UI"/>
      <w:sz w:val="18"/>
      <w:szCs w:val="18"/>
      <w:lang w:val="lv-LV"/>
    </w:rPr>
  </w:style>
  <w:style w:type="paragraph" w:styleId="Galvene">
    <w:name w:val="header"/>
    <w:basedOn w:val="Parasts"/>
    <w:link w:val="GalveneRakstz"/>
    <w:uiPriority w:val="99"/>
    <w:unhideWhenUsed/>
    <w:rsid w:val="00EC0220"/>
    <w:pPr>
      <w:tabs>
        <w:tab w:val="center" w:pos="4153"/>
        <w:tab w:val="right" w:pos="8306"/>
      </w:tabs>
    </w:pPr>
  </w:style>
  <w:style w:type="character" w:customStyle="1" w:styleId="GalveneRakstz">
    <w:name w:val="Galvene Rakstz."/>
    <w:basedOn w:val="Noklusjumarindkopasfonts"/>
    <w:link w:val="Galvene"/>
    <w:uiPriority w:val="99"/>
    <w:rsid w:val="00EC0220"/>
    <w:rPr>
      <w:rFonts w:ascii="Times New Roman" w:eastAsia="Times New Roman" w:hAnsi="Times New Roman" w:cs="Times New Roman"/>
      <w:sz w:val="24"/>
      <w:szCs w:val="24"/>
      <w:lang w:val="lv-LV"/>
    </w:rPr>
  </w:style>
  <w:style w:type="paragraph" w:styleId="Kjene">
    <w:name w:val="footer"/>
    <w:basedOn w:val="Parasts"/>
    <w:link w:val="KjeneRakstz"/>
    <w:uiPriority w:val="99"/>
    <w:unhideWhenUsed/>
    <w:rsid w:val="00EC0220"/>
    <w:pPr>
      <w:tabs>
        <w:tab w:val="center" w:pos="4153"/>
        <w:tab w:val="right" w:pos="8306"/>
      </w:tabs>
    </w:pPr>
  </w:style>
  <w:style w:type="character" w:customStyle="1" w:styleId="KjeneRakstz">
    <w:name w:val="Kājene Rakstz."/>
    <w:basedOn w:val="Noklusjumarindkopasfonts"/>
    <w:link w:val="Kjene"/>
    <w:uiPriority w:val="99"/>
    <w:rsid w:val="00EC0220"/>
    <w:rPr>
      <w:rFonts w:ascii="Times New Roman" w:eastAsia="Times New Roman" w:hAnsi="Times New Roman" w:cs="Times New Roman"/>
      <w:sz w:val="24"/>
      <w:szCs w:val="24"/>
      <w:lang w:val="lv-LV"/>
    </w:rPr>
  </w:style>
  <w:style w:type="character" w:styleId="Hipersaite">
    <w:name w:val="Hyperlink"/>
    <w:basedOn w:val="Noklusjumarindkopasfonts"/>
    <w:uiPriority w:val="99"/>
    <w:unhideWhenUsed/>
    <w:rsid w:val="001B1DA4"/>
    <w:rPr>
      <w:color w:val="0563C1" w:themeColor="hyperlink"/>
      <w:u w:val="single"/>
    </w:rPr>
  </w:style>
  <w:style w:type="paragraph" w:styleId="Bezatstarpm">
    <w:name w:val="No Spacing"/>
    <w:link w:val="BezatstarpmRakstz"/>
    <w:uiPriority w:val="99"/>
    <w:qFormat/>
    <w:rsid w:val="001B1DA4"/>
    <w:pPr>
      <w:spacing w:after="0" w:line="240" w:lineRule="auto"/>
    </w:pPr>
    <w:rPr>
      <w:rFonts w:ascii="Times New Roman" w:eastAsia="Times New Roman" w:hAnsi="Times New Roman" w:cs="Times New Roman"/>
      <w:sz w:val="24"/>
      <w:szCs w:val="24"/>
      <w:lang w:val="lv-LV"/>
    </w:rPr>
  </w:style>
  <w:style w:type="paragraph" w:styleId="Paraststmeklis">
    <w:name w:val="Normal (Web)"/>
    <w:basedOn w:val="Parasts"/>
    <w:uiPriority w:val="99"/>
    <w:rsid w:val="001B1DA4"/>
    <w:pPr>
      <w:spacing w:before="100" w:beforeAutospacing="1" w:after="100" w:afterAutospacing="1"/>
      <w:jc w:val="left"/>
    </w:pPr>
    <w:rPr>
      <w:lang w:val="en-GB"/>
    </w:rPr>
  </w:style>
  <w:style w:type="character" w:customStyle="1" w:styleId="BezatstarpmRakstz">
    <w:name w:val="Bez atstarpēm Rakstz."/>
    <w:link w:val="Bezatstarpm"/>
    <w:uiPriority w:val="99"/>
    <w:rsid w:val="001B1DA4"/>
    <w:rPr>
      <w:rFonts w:ascii="Times New Roman" w:eastAsia="Times New Roman" w:hAnsi="Times New Roman" w:cs="Times New Roman"/>
      <w:sz w:val="24"/>
      <w:szCs w:val="24"/>
      <w:lang w:val="lv-LV"/>
    </w:rPr>
  </w:style>
  <w:style w:type="character" w:styleId="Izteiksmgs">
    <w:name w:val="Strong"/>
    <w:uiPriority w:val="99"/>
    <w:qFormat/>
    <w:rsid w:val="001B1DA4"/>
    <w:rPr>
      <w:b/>
      <w:bCs/>
    </w:rPr>
  </w:style>
  <w:style w:type="character" w:customStyle="1" w:styleId="Virsraksts2Rakstz">
    <w:name w:val="Virsraksts 2 Rakstz."/>
    <w:basedOn w:val="Noklusjumarindkopasfonts"/>
    <w:link w:val="Virsraksts2"/>
    <w:uiPriority w:val="99"/>
    <w:rsid w:val="00D017FC"/>
    <w:rPr>
      <w:rFonts w:ascii="Calibri Light" w:eastAsia="Times New Roman" w:hAnsi="Calibri Light" w:cs="Times New Roman"/>
      <w:b/>
      <w:bCs/>
      <w:i/>
      <w:iCs/>
      <w:sz w:val="28"/>
      <w:szCs w:val="28"/>
      <w:lang w:val="en-AU" w:eastAsia="lv-LV"/>
    </w:rPr>
  </w:style>
  <w:style w:type="paragraph" w:styleId="Pamatteksts">
    <w:name w:val="Body Text"/>
    <w:basedOn w:val="Parasts"/>
    <w:link w:val="PamattekstsRakstz"/>
    <w:rsid w:val="00CF7235"/>
    <w:pPr>
      <w:widowControl w:val="0"/>
      <w:suppressAutoHyphens/>
      <w:spacing w:after="120"/>
      <w:ind w:left="714" w:hanging="357"/>
    </w:pPr>
    <w:rPr>
      <w:rFonts w:eastAsia="Arial Unicode MS"/>
      <w:kern w:val="1"/>
      <w:lang w:eastAsia="ar-SA"/>
    </w:rPr>
  </w:style>
  <w:style w:type="character" w:customStyle="1" w:styleId="PamattekstsRakstz">
    <w:name w:val="Pamatteksts Rakstz."/>
    <w:basedOn w:val="Noklusjumarindkopasfonts"/>
    <w:link w:val="Pamatteksts"/>
    <w:rsid w:val="00CF7235"/>
    <w:rPr>
      <w:rFonts w:ascii="Times New Roman" w:eastAsia="Arial Unicode MS" w:hAnsi="Times New Roman" w:cs="Times New Roman"/>
      <w:kern w:val="1"/>
      <w:sz w:val="24"/>
      <w:szCs w:val="24"/>
      <w:lang w:val="lv-LV" w:eastAsia="ar-SA"/>
    </w:rPr>
  </w:style>
  <w:style w:type="paragraph" w:customStyle="1" w:styleId="RakstzRakstz">
    <w:name w:val="Rakstz. Rakstz."/>
    <w:basedOn w:val="Parasts"/>
    <w:rsid w:val="0015538B"/>
    <w:pPr>
      <w:spacing w:before="120" w:after="160" w:line="240" w:lineRule="exact"/>
      <w:ind w:firstLine="720"/>
    </w:pPr>
    <w:rPr>
      <w:rFonts w:ascii="Verdana" w:hAnsi="Verdana"/>
      <w:sz w:val="20"/>
      <w:szCs w:val="20"/>
      <w:lang w:val="en-US"/>
    </w:rPr>
  </w:style>
  <w:style w:type="paragraph" w:customStyle="1" w:styleId="Nobeigums">
    <w:name w:val="Nobeigums"/>
    <w:basedOn w:val="Parasts"/>
    <w:rsid w:val="00D45E7A"/>
    <w:pPr>
      <w:jc w:val="left"/>
    </w:pPr>
    <w:rPr>
      <w:szCs w:val="20"/>
      <w:lang w:val="en-US"/>
    </w:rPr>
  </w:style>
  <w:style w:type="paragraph" w:styleId="Prskatjums">
    <w:name w:val="Revision"/>
    <w:hidden/>
    <w:uiPriority w:val="99"/>
    <w:semiHidden/>
    <w:rsid w:val="00431198"/>
    <w:pPr>
      <w:spacing w:after="0" w:line="240" w:lineRule="auto"/>
    </w:pPr>
    <w:rPr>
      <w:rFonts w:ascii="Times New Roman" w:eastAsia="Times New Roman" w:hAnsi="Times New Roman" w:cs="Times New Roman"/>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2608828">
      <w:bodyDiv w:val="1"/>
      <w:marLeft w:val="0"/>
      <w:marRight w:val="0"/>
      <w:marTop w:val="0"/>
      <w:marBottom w:val="0"/>
      <w:divBdr>
        <w:top w:val="none" w:sz="0" w:space="0" w:color="auto"/>
        <w:left w:val="none" w:sz="0" w:space="0" w:color="auto"/>
        <w:bottom w:val="none" w:sz="0" w:space="0" w:color="auto"/>
        <w:right w:val="none" w:sz="0" w:space="0" w:color="auto"/>
      </w:divBdr>
    </w:div>
    <w:div w:id="155851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C347586B0346E04A85C4778502E78281" ma:contentTypeVersion="1" ma:contentTypeDescription="Izveidot jaunu dokumentu." ma:contentTypeScope="" ma:versionID="ed9d03029770a529279445c048901076">
  <xsd:schema xmlns:xsd="http://www.w3.org/2001/XMLSchema" xmlns:xs="http://www.w3.org/2001/XMLSchema" xmlns:p="http://schemas.microsoft.com/office/2006/metadata/properties" xmlns:ns2="1e74bcdc-dbd4-4b21-a9c4-10751df7bcd2" targetNamespace="http://schemas.microsoft.com/office/2006/metadata/properties" ma:root="true" ma:fieldsID="9c2bd7706277d7d4dc25b1ef3603e109" ns2:_="">
    <xsd:import namespace="1e74bcdc-dbd4-4b21-a9c4-10751df7bcd2"/>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74bcdc-dbd4-4b21-a9c4-10751df7bcd2" elementFormDefault="qualified">
    <xsd:import namespace="http://schemas.microsoft.com/office/2006/documentManagement/types"/>
    <xsd:import namespace="http://schemas.microsoft.com/office/infopath/2007/PartnerControls"/>
    <xsd:element name="_dlc_DocId" ma:index="8" nillable="true" ma:displayName="Dokumenta ID vērtība" ma:description="Šim vienumam piešķirtā dokumenta ID vērtība." ma:internalName="_dlc_DocId" ma:readOnly="true">
      <xsd:simpleType>
        <xsd:restriction base="dms:Text"/>
      </xsd:simpleType>
    </xsd:element>
    <xsd:element name="_dlc_DocIdUrl" ma:index="9" nillable="true" ma:displayName="Dokumenta ID" ma:description="Pastāvīga saite uz šo dokumentu."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1e74bcdc-dbd4-4b21-a9c4-10751df7bcd2">N6Z56KHHSDU6-760785033-254636</_dlc_DocId>
    <_dlc_DocIdUrl xmlns="1e74bcdc-dbd4-4b21-a9c4-10751df7bcd2">
      <Url>https://dms.bta.lv/dep/KKD/_layouts/DocIdRedir.aspx?ID=N6Z56KHHSDU6-760785033-254636</Url>
      <Description>N6Z56KHHSDU6-760785033-254636</Description>
    </_dlc_DocIdUrl>
  </documentManagement>
</p:properties>
</file>

<file path=customXml/itemProps1.xml><?xml version="1.0" encoding="utf-8"?>
<ds:datastoreItem xmlns:ds="http://schemas.openxmlformats.org/officeDocument/2006/customXml" ds:itemID="{F28F15F7-24FF-4A1E-8F76-B7E3EB1B97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74bcdc-dbd4-4b21-a9c4-10751df7bc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13BE03-4F7B-4CA6-9397-2484455B7C0D}">
  <ds:schemaRefs>
    <ds:schemaRef ds:uri="http://schemas.microsoft.com/sharepoint/events"/>
  </ds:schemaRefs>
</ds:datastoreItem>
</file>

<file path=customXml/itemProps3.xml><?xml version="1.0" encoding="utf-8"?>
<ds:datastoreItem xmlns:ds="http://schemas.openxmlformats.org/officeDocument/2006/customXml" ds:itemID="{4850A4E0-73D6-48F5-8650-F0D72049952F}">
  <ds:schemaRefs>
    <ds:schemaRef ds:uri="http://schemas.openxmlformats.org/officeDocument/2006/bibliography"/>
  </ds:schemaRefs>
</ds:datastoreItem>
</file>

<file path=customXml/itemProps4.xml><?xml version="1.0" encoding="utf-8"?>
<ds:datastoreItem xmlns:ds="http://schemas.openxmlformats.org/officeDocument/2006/customXml" ds:itemID="{3CBFF307-782B-4133-A3D7-D02125C444FF}">
  <ds:schemaRefs>
    <ds:schemaRef ds:uri="http://schemas.microsoft.com/sharepoint/v3/contenttype/forms"/>
  </ds:schemaRefs>
</ds:datastoreItem>
</file>

<file path=customXml/itemProps5.xml><?xml version="1.0" encoding="utf-8"?>
<ds:datastoreItem xmlns:ds="http://schemas.openxmlformats.org/officeDocument/2006/customXml" ds:itemID="{79C13232-6C56-451A-916F-D60E55243981}">
  <ds:schemaRefs>
    <ds:schemaRef ds:uri="http://schemas.microsoft.com/office/2006/metadata/properties"/>
    <ds:schemaRef ds:uri="http://schemas.microsoft.com/office/infopath/2007/PartnerControls"/>
    <ds:schemaRef ds:uri="1e74bcdc-dbd4-4b21-a9c4-10751df7bcd2"/>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9141</Words>
  <Characters>5211</Characters>
  <Application>Microsoft Office Word</Application>
  <DocSecurity>0</DocSecurity>
  <Lines>43</Lines>
  <Paragraphs>28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RSU</Company>
  <LinksUpToDate>false</LinksUpToDate>
  <CharactersWithSpaces>14324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Sanita Brūvere</dc:creator>
  <cp:lastModifiedBy>lietotajs</cp:lastModifiedBy>
  <cp:revision>12</cp:revision>
  <cp:lastPrinted>2020-07-07T09:59:00Z</cp:lastPrinted>
  <dcterms:created xsi:type="dcterms:W3CDTF">2024-07-08T13:03:00Z</dcterms:created>
  <dcterms:modified xsi:type="dcterms:W3CDTF">2026-07-28T10:21:00Z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0x010100C347586B0346E04A85C4778502E78281</vt:lpwstr>
  </property>
  <property fmtid="{D5CDD505-2E9C-101B-9397-08002B2CF9AE}" pid="3" name="_dlc_DocIdItemGuid">
    <vt:lpwstr>7c8ee02f-f907-4bc8-8bd0-4c03077363a4</vt:lpwstr>
  </property>
</Properties>
</file>