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tblLook w:val="04A0" w:firstRow="1" w:lastRow="0" w:firstColumn="1" w:lastColumn="0" w:noHBand="0" w:noVBand="1"/>
      </w:tblPr>
      <w:tblGrid>
        <w:gridCol w:w="6096"/>
        <w:gridCol w:w="4110"/>
      </w:tblGrid>
      <w:tr w:rsidR="0044601F" w14:paraId="3B34F99D" w14:textId="77777777" w:rsidTr="00401912">
        <w:tc>
          <w:tcPr>
            <w:tcW w:w="6096" w:type="dxa"/>
          </w:tcPr>
          <w:p w14:paraId="415CAD66" w14:textId="4CE4CF3E" w:rsidR="009B34F6" w:rsidRPr="00401912" w:rsidRDefault="00000000" w:rsidP="00820200">
            <w:pPr>
              <w:widowControl w:val="0"/>
              <w:spacing w:after="0" w:line="240" w:lineRule="auto"/>
              <w:jc w:val="both"/>
              <w:rPr>
                <w:rFonts w:ascii="Times New Roman" w:eastAsia="Times New Roman" w:hAnsi="Times New Roman" w:cs="Times New Roman"/>
                <w:bCs/>
                <w:sz w:val="20"/>
                <w:szCs w:val="20"/>
              </w:rPr>
            </w:pPr>
            <w:r w:rsidRPr="00401912">
              <w:rPr>
                <w:rFonts w:ascii="Times New Roman" w:eastAsia="Times New Roman" w:hAnsi="Times New Roman" w:cs="Times New Roman"/>
                <w:sz w:val="20"/>
                <w:szCs w:val="20"/>
              </w:rPr>
              <w:t xml:space="preserve">Apdrošinājuma ņēmēja līguma reģistrācijas </w:t>
            </w:r>
            <w:r w:rsidRPr="00401912">
              <w:rPr>
                <w:rFonts w:ascii="Times New Roman" w:hAnsi="Times New Roman" w:cs="Times New Roman"/>
                <w:sz w:val="20"/>
                <w:szCs w:val="20"/>
              </w:rPr>
              <w:t xml:space="preserve">Nr. </w:t>
            </w:r>
            <w:r w:rsidR="00401912" w:rsidRPr="00401912">
              <w:rPr>
                <w:rFonts w:ascii="Times New Roman" w:eastAsia="Calibri" w:hAnsi="Times New Roman" w:cs="Times New Roman"/>
                <w:bCs/>
                <w:iCs/>
                <w:noProof/>
                <w:sz w:val="20"/>
                <w:szCs w:val="20"/>
              </w:rPr>
              <w:t>06-6.1/136</w:t>
            </w:r>
          </w:p>
        </w:tc>
        <w:tc>
          <w:tcPr>
            <w:tcW w:w="4110" w:type="dxa"/>
          </w:tcPr>
          <w:p w14:paraId="7240CE3D" w14:textId="3EE6D29A" w:rsidR="009B34F6" w:rsidRPr="00820200" w:rsidRDefault="00000000" w:rsidP="00820200">
            <w:pPr>
              <w:widowControl w:val="0"/>
              <w:spacing w:after="0" w:line="240" w:lineRule="auto"/>
              <w:jc w:val="both"/>
              <w:rPr>
                <w:rFonts w:ascii="Times New Roman" w:eastAsia="Times New Roman" w:hAnsi="Times New Roman" w:cs="Times New Roman"/>
                <w:bCs/>
                <w:sz w:val="20"/>
              </w:rPr>
            </w:pPr>
            <w:r w:rsidRPr="00820200">
              <w:rPr>
                <w:rFonts w:ascii="Times New Roman" w:eastAsia="Times New Roman" w:hAnsi="Times New Roman" w:cs="Times New Roman"/>
                <w:sz w:val="20"/>
              </w:rPr>
              <w:t xml:space="preserve">Apdrošinātāja līguma reģistrācijas Nr. </w:t>
            </w:r>
          </w:p>
        </w:tc>
      </w:tr>
    </w:tbl>
    <w:p w14:paraId="70D56BC1" w14:textId="77777777" w:rsidR="009B34F6" w:rsidRPr="00820200" w:rsidRDefault="009B34F6" w:rsidP="00506624">
      <w:pPr>
        <w:spacing w:after="0" w:line="240" w:lineRule="auto"/>
        <w:jc w:val="center"/>
        <w:rPr>
          <w:rFonts w:ascii="Times New Roman" w:eastAsia="Times New Roman" w:hAnsi="Times New Roman" w:cs="Times New Roman"/>
          <w:b/>
          <w:sz w:val="24"/>
          <w:szCs w:val="24"/>
          <w14:ligatures w14:val="none"/>
        </w:rPr>
      </w:pPr>
    </w:p>
    <w:p w14:paraId="1557C1C9" w14:textId="44865771" w:rsidR="00506624" w:rsidRPr="00820200" w:rsidRDefault="00000000" w:rsidP="00506624">
      <w:pPr>
        <w:spacing w:after="0" w:line="240" w:lineRule="auto"/>
        <w:jc w:val="center"/>
        <w:rPr>
          <w:rFonts w:ascii="Times New Roman" w:eastAsia="Times New Roman" w:hAnsi="Times New Roman" w:cs="Times New Roman"/>
          <w:b/>
          <w:sz w:val="24"/>
          <w:szCs w:val="24"/>
          <w14:ligatures w14:val="none"/>
        </w:rPr>
      </w:pPr>
      <w:r w:rsidRPr="00820200">
        <w:rPr>
          <w:rFonts w:ascii="Times New Roman" w:eastAsia="Times New Roman" w:hAnsi="Times New Roman" w:cs="Times New Roman"/>
          <w:b/>
          <w:sz w:val="24"/>
          <w:szCs w:val="24"/>
          <w14:ligatures w14:val="none"/>
        </w:rPr>
        <w:t>LĪGUMS</w:t>
      </w:r>
    </w:p>
    <w:p w14:paraId="62B1FF01" w14:textId="77777777" w:rsidR="00506624" w:rsidRPr="00820200" w:rsidRDefault="00000000" w:rsidP="00506624">
      <w:pPr>
        <w:spacing w:after="0" w:line="240" w:lineRule="auto"/>
        <w:jc w:val="center"/>
        <w:rPr>
          <w:rFonts w:ascii="Times New Roman" w:eastAsia="Times New Roman" w:hAnsi="Times New Roman" w:cs="Times New Roman"/>
          <w:b/>
          <w:sz w:val="24"/>
          <w:szCs w:val="24"/>
          <w14:ligatures w14:val="none"/>
        </w:rPr>
      </w:pPr>
      <w:r w:rsidRPr="00820200">
        <w:rPr>
          <w:rFonts w:ascii="Times New Roman" w:eastAsia="Times New Roman" w:hAnsi="Times New Roman" w:cs="Times New Roman"/>
          <w:b/>
          <w:bCs/>
          <w:sz w:val="24"/>
          <w:szCs w:val="24"/>
          <w14:ligatures w14:val="none"/>
        </w:rPr>
        <w:t>par sauszemes transportlīdzekļu OCTA un KASKO apdrošināšanu</w:t>
      </w:r>
    </w:p>
    <w:p w14:paraId="6190B209" w14:textId="2218C9D3" w:rsidR="00506624" w:rsidRPr="00820200" w:rsidRDefault="00000000" w:rsidP="00506624">
      <w:pPr>
        <w:widowControl w:val="0"/>
        <w:suppressAutoHyphens/>
        <w:spacing w:after="0" w:line="240" w:lineRule="auto"/>
        <w:ind w:right="48"/>
        <w:jc w:val="center"/>
        <w:outlineLvl w:val="0"/>
        <w:rPr>
          <w:rFonts w:ascii="Times New Roman" w:eastAsia="Times New Roman" w:hAnsi="Times New Roman" w:cs="Times New Roman"/>
          <w:bCs/>
          <w:snapToGrid w:val="0"/>
          <w:sz w:val="24"/>
          <w:szCs w:val="24"/>
          <w14:ligatures w14:val="none"/>
        </w:rPr>
      </w:pPr>
      <w:r w:rsidRPr="00820200">
        <w:rPr>
          <w:rFonts w:ascii="Times New Roman" w:eastAsia="Times New Roman" w:hAnsi="Times New Roman" w:cs="Times New Roman"/>
          <w:bCs/>
          <w:snapToGrid w:val="0"/>
          <w:sz w:val="24"/>
          <w:szCs w:val="24"/>
          <w14:ligatures w14:val="none"/>
        </w:rPr>
        <w:t>(Iepirkuma identifikācijas Nr. VAAD 202</w:t>
      </w:r>
      <w:r w:rsidR="006C59D6" w:rsidRPr="00820200">
        <w:rPr>
          <w:rFonts w:ascii="Times New Roman" w:eastAsia="Times New Roman" w:hAnsi="Times New Roman" w:cs="Times New Roman"/>
          <w:bCs/>
          <w:snapToGrid w:val="0"/>
          <w:sz w:val="24"/>
          <w:szCs w:val="24"/>
          <w14:ligatures w14:val="none"/>
        </w:rPr>
        <w:t>6</w:t>
      </w:r>
      <w:r w:rsidRPr="00820200">
        <w:rPr>
          <w:rFonts w:ascii="Times New Roman" w:eastAsia="Times New Roman" w:hAnsi="Times New Roman" w:cs="Times New Roman"/>
          <w:bCs/>
          <w:snapToGrid w:val="0"/>
          <w:sz w:val="24"/>
          <w:szCs w:val="24"/>
          <w14:ligatures w14:val="none"/>
        </w:rPr>
        <w:t>/1</w:t>
      </w:r>
      <w:r w:rsidR="00037FCA" w:rsidRPr="00820200">
        <w:rPr>
          <w:rFonts w:ascii="Times New Roman" w:eastAsia="Times New Roman" w:hAnsi="Times New Roman" w:cs="Times New Roman"/>
          <w:bCs/>
          <w:snapToGrid w:val="0"/>
          <w:sz w:val="24"/>
          <w:szCs w:val="24"/>
          <w14:ligatures w14:val="none"/>
        </w:rPr>
        <w:t>2</w:t>
      </w:r>
      <w:r w:rsidRPr="00820200">
        <w:rPr>
          <w:rFonts w:ascii="Times New Roman" w:eastAsia="Times New Roman" w:hAnsi="Times New Roman" w:cs="Times New Roman"/>
          <w:bCs/>
          <w:snapToGrid w:val="0"/>
          <w:sz w:val="24"/>
          <w:szCs w:val="24"/>
          <w14:ligatures w14:val="none"/>
        </w:rPr>
        <w:t>)</w:t>
      </w:r>
    </w:p>
    <w:p w14:paraId="4B23FB0E" w14:textId="5B744EFA" w:rsidR="00506624" w:rsidRPr="00820200" w:rsidRDefault="00000000" w:rsidP="00506624">
      <w:pPr>
        <w:widowControl w:val="0"/>
        <w:tabs>
          <w:tab w:val="left" w:pos="6096"/>
        </w:tabs>
        <w:spacing w:after="0" w:line="240" w:lineRule="auto"/>
        <w:jc w:val="center"/>
        <w:rPr>
          <w:rFonts w:ascii="Times New Roman" w:eastAsia="Times New Roman" w:hAnsi="Times New Roman" w:cs="Times New Roman"/>
          <w:bCs/>
          <w:snapToGrid w:val="0"/>
          <w:sz w:val="24"/>
          <w:szCs w:val="24"/>
          <w14:ligatures w14:val="none"/>
        </w:rPr>
      </w:pPr>
      <w:r w:rsidRPr="00820200">
        <w:rPr>
          <w:rFonts w:ascii="Times New Roman" w:eastAsia="Times New Roman" w:hAnsi="Times New Roman" w:cs="Times New Roman"/>
          <w:bCs/>
          <w:snapToGrid w:val="0"/>
          <w:sz w:val="24"/>
          <w:szCs w:val="24"/>
          <w14:ligatures w14:val="none"/>
        </w:rPr>
        <w:t>Rīgā</w:t>
      </w:r>
    </w:p>
    <w:p w14:paraId="5325E834" w14:textId="3BEE4D2A" w:rsidR="00506624" w:rsidRPr="00401912" w:rsidRDefault="00000000" w:rsidP="003E3ADE">
      <w:pPr>
        <w:widowControl w:val="0"/>
        <w:tabs>
          <w:tab w:val="left" w:pos="6096"/>
        </w:tabs>
        <w:spacing w:after="0" w:line="240" w:lineRule="auto"/>
        <w:rPr>
          <w:rFonts w:ascii="Times New Roman" w:hAnsi="Times New Roman" w:cs="Times New Roman"/>
          <w:i/>
          <w:iCs/>
          <w:sz w:val="24"/>
          <w:szCs w:val="24"/>
        </w:rPr>
      </w:pPr>
      <w:r w:rsidRPr="00401912">
        <w:rPr>
          <w:rFonts w:ascii="Times New Roman" w:eastAsia="Calibri" w:hAnsi="Times New Roman" w:cs="Times New Roman"/>
          <w:bCs/>
          <w:iCs/>
          <w:noProof/>
          <w:sz w:val="24"/>
          <w:szCs w:val="24"/>
        </w:rPr>
        <w:t>25.08.2026</w:t>
      </w:r>
      <w:r w:rsidRPr="00401912">
        <w:rPr>
          <w:rFonts w:ascii="Times New Roman" w:eastAsia="Calibri" w:hAnsi="Times New Roman" w:cs="Times New Roman"/>
          <w:bCs/>
          <w:iCs/>
          <w:sz w:val="24"/>
          <w:szCs w:val="24"/>
        </w:rPr>
        <w:t>.</w:t>
      </w:r>
    </w:p>
    <w:p w14:paraId="07A2BDCB" w14:textId="77777777" w:rsidR="003E3ADE" w:rsidRPr="00820200" w:rsidRDefault="003E3ADE" w:rsidP="003E3ADE">
      <w:pPr>
        <w:widowControl w:val="0"/>
        <w:tabs>
          <w:tab w:val="left" w:pos="6096"/>
        </w:tabs>
        <w:spacing w:after="0" w:line="240" w:lineRule="auto"/>
        <w:rPr>
          <w:rFonts w:ascii="Times New Roman" w:eastAsia="Times New Roman" w:hAnsi="Times New Roman" w:cs="Times New Roman"/>
          <w:bCs/>
          <w:snapToGrid w:val="0"/>
          <w:sz w:val="28"/>
          <w:szCs w:val="28"/>
          <w14:ligatures w14:val="none"/>
        </w:rPr>
      </w:pPr>
    </w:p>
    <w:p w14:paraId="79FA0B35" w14:textId="476754B7" w:rsidR="00506624" w:rsidRPr="00820200" w:rsidRDefault="00000000" w:rsidP="00401912">
      <w:pPr>
        <w:spacing w:after="0" w:line="240" w:lineRule="auto"/>
        <w:ind w:firstLine="720"/>
        <w:jc w:val="both"/>
        <w:rPr>
          <w:rFonts w:ascii="Times New Roman" w:eastAsia="Times New Roman" w:hAnsi="Times New Roman" w:cs="Times New Roman"/>
          <w:sz w:val="24"/>
          <w:szCs w:val="24"/>
          <w14:ligatures w14:val="none"/>
        </w:rPr>
      </w:pPr>
      <w:bookmarkStart w:id="0" w:name="_Hlk141884508"/>
      <w:r w:rsidRPr="00820200">
        <w:rPr>
          <w:rFonts w:ascii="Times New Roman" w:eastAsia="Calibri" w:hAnsi="Times New Roman" w:cs="Times New Roman"/>
          <w:b/>
          <w:iCs/>
          <w:sz w:val="24"/>
          <w:szCs w:val="32"/>
          <w:lang w:eastAsia="ar-SA"/>
          <w14:ligatures w14:val="none"/>
        </w:rPr>
        <w:t xml:space="preserve">Valsts augu aizsardzības dienests </w:t>
      </w:r>
      <w:r w:rsidRPr="00820200">
        <w:rPr>
          <w:rFonts w:ascii="Times New Roman" w:eastAsia="Calibri" w:hAnsi="Times New Roman" w:cs="Times New Roman"/>
          <w:iCs/>
          <w:sz w:val="24"/>
          <w:szCs w:val="32"/>
          <w:lang w:eastAsia="ar-SA"/>
          <w14:ligatures w14:val="none"/>
        </w:rPr>
        <w:t xml:space="preserve">tā direktora p. i. </w:t>
      </w:r>
      <w:r w:rsidR="000F6DF9">
        <w:rPr>
          <w:rFonts w:ascii="Times New Roman" w:eastAsia="Calibri" w:hAnsi="Times New Roman" w:cs="Times New Roman"/>
          <w:iCs/>
          <w:sz w:val="24"/>
          <w:szCs w:val="32"/>
          <w:lang w:eastAsia="ar-SA"/>
          <w14:ligatures w14:val="none"/>
        </w:rPr>
        <w:t>____</w:t>
      </w:r>
      <w:r w:rsidRPr="00820200">
        <w:rPr>
          <w:rFonts w:ascii="Times New Roman" w:eastAsia="Calibri" w:hAnsi="Times New Roman" w:cs="Times New Roman"/>
          <w:iCs/>
          <w:sz w:val="24"/>
          <w:szCs w:val="32"/>
          <w:lang w:eastAsia="ar-SA"/>
          <w14:ligatures w14:val="none"/>
        </w:rPr>
        <w:t xml:space="preserve"> personā, kurš rīkojas saskaņā ar Ministru kabineta 2022. gada 12. aprīļa noteikumiem Nr. 230 “Valsts augu aizsardzības dienesta nolikums” un Valsts augu aizsardzības dienesta 2026. gada 15. aprīļa iekšējiem noteikumiem Nr.7 “Vadītāju amatu aizvietošanas kārtība”</w:t>
      </w:r>
      <w:r w:rsidR="00401912">
        <w:rPr>
          <w:rFonts w:ascii="Times New Roman" w:eastAsia="Calibri" w:hAnsi="Times New Roman" w:cs="Times New Roman"/>
          <w:iCs/>
          <w:sz w:val="24"/>
          <w:szCs w:val="32"/>
          <w:lang w:eastAsia="ar-SA"/>
          <w14:ligatures w14:val="none"/>
        </w:rPr>
        <w:t>,</w:t>
      </w:r>
      <w:r w:rsidRPr="00820200">
        <w:rPr>
          <w:rFonts w:eastAsia="Calibri" w:cs="Calibri"/>
          <w:iCs/>
          <w:sz w:val="24"/>
          <w:szCs w:val="32"/>
          <w:lang w:eastAsia="ar-SA"/>
          <w14:ligatures w14:val="none"/>
        </w:rPr>
        <w:t xml:space="preserve"> </w:t>
      </w:r>
      <w:r w:rsidR="00022488" w:rsidRPr="00820200">
        <w:rPr>
          <w:rFonts w:ascii="Times New Roman" w:eastAsia="Times New Roman" w:hAnsi="Times New Roman" w:cs="Times New Roman"/>
          <w:sz w:val="24"/>
          <w:szCs w:val="24"/>
          <w14:ligatures w14:val="none"/>
        </w:rPr>
        <w:t>turpmāk tekstā saukts APDROŠINĀJUMA ŅĒMĒJS</w:t>
      </w:r>
      <w:r w:rsidR="00401912">
        <w:rPr>
          <w:rFonts w:ascii="Times New Roman" w:eastAsia="Times New Roman" w:hAnsi="Times New Roman" w:cs="Times New Roman"/>
          <w:sz w:val="24"/>
          <w:szCs w:val="24"/>
          <w14:ligatures w14:val="none"/>
        </w:rPr>
        <w:t>,</w:t>
      </w:r>
      <w:r w:rsidR="00022488" w:rsidRPr="00820200">
        <w:rPr>
          <w:rFonts w:ascii="Times New Roman" w:eastAsia="Times New Roman" w:hAnsi="Times New Roman" w:cs="Times New Roman"/>
          <w:sz w:val="24"/>
          <w:szCs w:val="24"/>
          <w14:ligatures w14:val="none"/>
        </w:rPr>
        <w:t xml:space="preserve"> no vienas puses, un</w:t>
      </w:r>
    </w:p>
    <w:p w14:paraId="088CFBA0" w14:textId="5C17E41C" w:rsidR="00506624" w:rsidRPr="00820200" w:rsidRDefault="00000000" w:rsidP="00401912">
      <w:pPr>
        <w:spacing w:after="0" w:line="240" w:lineRule="auto"/>
        <w:ind w:firstLine="720"/>
        <w:jc w:val="both"/>
        <w:rPr>
          <w:rFonts w:ascii="Times New Roman" w:eastAsia="Times New Roman" w:hAnsi="Times New Roman" w:cs="Times New Roman"/>
          <w:sz w:val="24"/>
          <w:szCs w:val="24"/>
          <w14:ligatures w14:val="none"/>
        </w:rPr>
      </w:pPr>
      <w:r w:rsidRPr="00820200">
        <w:rPr>
          <w:rFonts w:ascii="Times New Roman" w:hAnsi="Times New Roman" w:cs="Times New Roman"/>
          <w:b/>
          <w:sz w:val="24"/>
          <w:szCs w:val="24"/>
          <w:lang w:eastAsia="lv-LV"/>
        </w:rPr>
        <w:t>Apdrošināšanas akciju sabiedrība “BALTA”</w:t>
      </w:r>
      <w:r w:rsidRPr="00820200">
        <w:rPr>
          <w:rFonts w:ascii="Times New Roman" w:hAnsi="Times New Roman" w:cs="Times New Roman"/>
          <w:bCs/>
          <w:sz w:val="24"/>
          <w:szCs w:val="24"/>
        </w:rPr>
        <w:t>, reģistrācijas Nr. </w:t>
      </w:r>
      <w:r w:rsidRPr="00820200">
        <w:rPr>
          <w:rFonts w:ascii="Times New Roman" w:hAnsi="Times New Roman" w:cs="Times New Roman"/>
          <w:sz w:val="24"/>
          <w:szCs w:val="24"/>
          <w:lang w:eastAsia="lv-LV"/>
        </w:rPr>
        <w:t>40</w:t>
      </w:r>
      <w:r w:rsidR="004407B1" w:rsidRPr="00820200">
        <w:rPr>
          <w:rFonts w:ascii="Times New Roman" w:hAnsi="Times New Roman" w:cs="Times New Roman"/>
          <w:sz w:val="24"/>
          <w:szCs w:val="24"/>
          <w:lang w:eastAsia="lv-LV"/>
        </w:rPr>
        <w:t>003049409</w:t>
      </w:r>
      <w:r w:rsidRPr="00820200">
        <w:rPr>
          <w:rFonts w:ascii="Times New Roman" w:hAnsi="Times New Roman" w:cs="Times New Roman"/>
          <w:sz w:val="24"/>
          <w:szCs w:val="24"/>
          <w:lang w:eastAsia="lv-LV"/>
        </w:rPr>
        <w:t xml:space="preserve">, </w:t>
      </w:r>
      <w:r w:rsidRPr="00820200">
        <w:rPr>
          <w:rFonts w:ascii="Times New Roman" w:hAnsi="Times New Roman" w:cs="Times New Roman"/>
          <w:sz w:val="24"/>
          <w:szCs w:val="24"/>
        </w:rPr>
        <w:t xml:space="preserve">turpmāk tekstā saukts APDROŠINĀTĀJS, </w:t>
      </w:r>
      <w:r w:rsidRPr="00820200">
        <w:rPr>
          <w:rFonts w:ascii="Times New Roman" w:hAnsi="Times New Roman" w:cs="Times New Roman"/>
          <w:sz w:val="24"/>
          <w:szCs w:val="24"/>
          <w:lang w:eastAsia="lv-LV"/>
        </w:rPr>
        <w:t xml:space="preserve">tās </w:t>
      </w:r>
      <w:r w:rsidR="004D21E0" w:rsidRPr="00820200">
        <w:rPr>
          <w:rFonts w:ascii="Times New Roman" w:hAnsi="Times New Roman" w:cs="Times New Roman"/>
          <w:sz w:val="24"/>
          <w:szCs w:val="24"/>
          <w:lang w:eastAsia="lv-LV"/>
        </w:rPr>
        <w:t xml:space="preserve">Rīgas nodaļas vadītājas </w:t>
      </w:r>
      <w:r w:rsidR="000F6DF9">
        <w:rPr>
          <w:rFonts w:ascii="Times New Roman" w:hAnsi="Times New Roman" w:cs="Times New Roman"/>
          <w:sz w:val="24"/>
          <w:szCs w:val="24"/>
          <w:lang w:eastAsia="lv-LV"/>
        </w:rPr>
        <w:t>_____</w:t>
      </w:r>
      <w:r w:rsidRPr="00820200">
        <w:rPr>
          <w:rFonts w:ascii="Times New Roman" w:hAnsi="Times New Roman" w:cs="Times New Roman"/>
          <w:sz w:val="24"/>
          <w:szCs w:val="24"/>
          <w:lang w:eastAsia="lv-LV"/>
        </w:rPr>
        <w:t xml:space="preserve"> personā, kura rīkojas saskaņā ar pilnvarojumu</w:t>
      </w:r>
      <w:r w:rsidRPr="00820200">
        <w:rPr>
          <w:rFonts w:ascii="Times New Roman" w:eastAsia="Calibri" w:hAnsi="Times New Roman" w:cs="Times New Roman"/>
          <w:sz w:val="24"/>
          <w:szCs w:val="24"/>
          <w14:ligatures w14:val="none"/>
        </w:rPr>
        <w:t>, no otras puses,</w:t>
      </w:r>
      <w:r w:rsidRPr="00820200">
        <w:rPr>
          <w:rFonts w:ascii="Times New Roman" w:eastAsia="Times New Roman" w:hAnsi="Times New Roman" w:cs="Times New Roman"/>
          <w:sz w:val="24"/>
          <w:szCs w:val="24"/>
          <w14:ligatures w14:val="none"/>
        </w:rPr>
        <w:t xml:space="preserve"> turpmāk tekstā abas kopā sauktas Puses, pamatojoties uz APDROŠINĀJUMA ŅĒMĒJA rīkotās iepirkuma procedūras “Valsts augu aizsardzības dienestam piederošo sauszemes transportlīdzekļu OCTA un KASKO apdrošināšanas” rezultātiem (iepirkuma identifikācijas Nr. VAAD 2025/1</w:t>
      </w:r>
      <w:r w:rsidR="00037FCA" w:rsidRPr="00820200">
        <w:rPr>
          <w:rFonts w:ascii="Times New Roman" w:eastAsia="Times New Roman" w:hAnsi="Times New Roman" w:cs="Times New Roman"/>
          <w:sz w:val="24"/>
          <w:szCs w:val="24"/>
          <w14:ligatures w14:val="none"/>
        </w:rPr>
        <w:t>2</w:t>
      </w:r>
      <w:r w:rsidRPr="00820200">
        <w:rPr>
          <w:rFonts w:ascii="Times New Roman" w:eastAsia="Times New Roman" w:hAnsi="Times New Roman" w:cs="Times New Roman"/>
          <w:sz w:val="24"/>
          <w:szCs w:val="24"/>
          <w14:ligatures w14:val="none"/>
        </w:rPr>
        <w:t>) (turpmāk tekstā – Iepirkuma procedūra) un iepirkuma komisijas 202</w:t>
      </w:r>
      <w:r w:rsidR="00037FCA" w:rsidRPr="00820200">
        <w:rPr>
          <w:rFonts w:ascii="Times New Roman" w:eastAsia="Times New Roman" w:hAnsi="Times New Roman" w:cs="Times New Roman"/>
          <w:sz w:val="24"/>
          <w:szCs w:val="24"/>
          <w14:ligatures w14:val="none"/>
        </w:rPr>
        <w:t>6</w:t>
      </w:r>
      <w:r w:rsidRPr="00820200">
        <w:rPr>
          <w:rFonts w:ascii="Times New Roman" w:eastAsia="Times New Roman" w:hAnsi="Times New Roman" w:cs="Times New Roman"/>
          <w:sz w:val="24"/>
          <w:szCs w:val="24"/>
          <w14:ligatures w14:val="none"/>
        </w:rPr>
        <w:t>. gada 13. augusta lēmuma pieņemšanas protokolu par iepirkuma līguma par sauszemes transportlīdzekļu OCTA un KASKO apdrošināšanu noslēgšanu Nr. VAAD 202</w:t>
      </w:r>
      <w:r w:rsidR="00037FCA" w:rsidRPr="00820200">
        <w:rPr>
          <w:rFonts w:ascii="Times New Roman" w:eastAsia="Times New Roman" w:hAnsi="Times New Roman" w:cs="Times New Roman"/>
          <w:sz w:val="24"/>
          <w:szCs w:val="24"/>
          <w14:ligatures w14:val="none"/>
        </w:rPr>
        <w:t>6</w:t>
      </w:r>
      <w:r w:rsidRPr="00820200">
        <w:rPr>
          <w:rFonts w:ascii="Times New Roman" w:eastAsia="Times New Roman" w:hAnsi="Times New Roman" w:cs="Times New Roman"/>
          <w:sz w:val="24"/>
          <w:szCs w:val="24"/>
          <w14:ligatures w14:val="none"/>
        </w:rPr>
        <w:t>/1</w:t>
      </w:r>
      <w:r w:rsidR="000D4CC4" w:rsidRPr="00820200">
        <w:rPr>
          <w:rFonts w:ascii="Times New Roman" w:eastAsia="Times New Roman" w:hAnsi="Times New Roman" w:cs="Times New Roman"/>
          <w:sz w:val="24"/>
          <w:szCs w:val="24"/>
          <w14:ligatures w14:val="none"/>
        </w:rPr>
        <w:t>2</w:t>
      </w:r>
      <w:r w:rsidRPr="00820200">
        <w:rPr>
          <w:rFonts w:ascii="Times New Roman" w:eastAsia="Times New Roman" w:hAnsi="Times New Roman" w:cs="Times New Roman"/>
          <w:sz w:val="24"/>
          <w:szCs w:val="24"/>
          <w14:ligatures w14:val="none"/>
        </w:rPr>
        <w:t>-</w:t>
      </w:r>
      <w:r w:rsidR="008167A3" w:rsidRPr="00820200">
        <w:rPr>
          <w:rFonts w:ascii="Times New Roman" w:eastAsia="Times New Roman" w:hAnsi="Times New Roman" w:cs="Times New Roman"/>
          <w:sz w:val="24"/>
          <w:szCs w:val="24"/>
          <w14:ligatures w14:val="none"/>
        </w:rPr>
        <w:t>3</w:t>
      </w:r>
      <w:r w:rsidRPr="00820200">
        <w:rPr>
          <w:rFonts w:ascii="Times New Roman" w:eastAsia="Times New Roman" w:hAnsi="Times New Roman" w:cs="Times New Roman"/>
          <w:sz w:val="24"/>
          <w:szCs w:val="24"/>
          <w14:ligatures w14:val="none"/>
        </w:rPr>
        <w:t>, noslēdz šādu līgumu (turpmāk tekstā – Līgums):</w:t>
      </w:r>
    </w:p>
    <w:p w14:paraId="239DD6E9" w14:textId="77777777" w:rsidR="00506624" w:rsidRPr="00820200" w:rsidRDefault="00506624" w:rsidP="00506624">
      <w:pPr>
        <w:spacing w:after="0" w:line="240" w:lineRule="auto"/>
        <w:ind w:left="360"/>
        <w:jc w:val="center"/>
        <w:rPr>
          <w:rFonts w:ascii="Times New Roman" w:eastAsia="Times New Roman" w:hAnsi="Times New Roman" w:cs="Times New Roman"/>
          <w:b/>
          <w:bCs/>
          <w:sz w:val="24"/>
          <w:szCs w:val="24"/>
          <w14:ligatures w14:val="none"/>
        </w:rPr>
      </w:pPr>
    </w:p>
    <w:p w14:paraId="794A5B71" w14:textId="77777777" w:rsidR="00506624" w:rsidRPr="00820200" w:rsidRDefault="00000000" w:rsidP="00506624">
      <w:pPr>
        <w:spacing w:after="0" w:line="240" w:lineRule="auto"/>
        <w:jc w:val="center"/>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
          <w:bCs/>
          <w:sz w:val="24"/>
          <w:szCs w:val="24"/>
          <w14:ligatures w14:val="none"/>
        </w:rPr>
        <w:t>1. Līguma priekšmets</w:t>
      </w:r>
    </w:p>
    <w:p w14:paraId="34A30419" w14:textId="1E19D332" w:rsidR="00506624" w:rsidRPr="00820200" w:rsidRDefault="00000000" w:rsidP="00506624">
      <w:pPr>
        <w:tabs>
          <w:tab w:val="left" w:pos="142"/>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1.1</w:t>
      </w:r>
      <w:bookmarkStart w:id="1" w:name="_Hlk143522401"/>
      <w:r w:rsidRPr="00820200">
        <w:rPr>
          <w:rFonts w:ascii="Times New Roman" w:eastAsia="Times New Roman" w:hAnsi="Times New Roman" w:cs="Times New Roman"/>
          <w:sz w:val="24"/>
          <w:szCs w:val="24"/>
          <w14:ligatures w14:val="none"/>
        </w:rPr>
        <w:t xml:space="preserve"> APDROŠINĀJUMA ŅĒMĒJS maksā apdrošināšanas prēmiju, bet APDROŠINĀTĀJS apņemas veikt APDROŠINĀJUMA ŅĒMĒJA valdījumā esošo sauszemes transportlīdzekļu apdrošināšanu, kas norādīts Līguma 1. pielikumā, un, iestājoties apdrošināšanas gadījumam, izmaksāt APDROŠINĀJUMA ŅĒMĒJAM apdrošināšanas atlīdzību atbilstoši Līguma 1. pielikumā norādītā katra sauszemes transportlīdzekļa noslēgtajam apdrošināšanas līgumam, kas noslēgts Līguma ietvaros.</w:t>
      </w:r>
    </w:p>
    <w:p w14:paraId="6CE10B45" w14:textId="31F0F2B3" w:rsidR="00506624" w:rsidRPr="00820200" w:rsidRDefault="00000000" w:rsidP="00506624">
      <w:pPr>
        <w:tabs>
          <w:tab w:val="left" w:pos="142"/>
        </w:tabs>
        <w:spacing w:after="0" w:line="240" w:lineRule="auto"/>
        <w:ind w:left="426" w:hanging="426"/>
        <w:jc w:val="both"/>
        <w:rPr>
          <w:rFonts w:ascii="Times New Roman" w:eastAsia="Times New Roman" w:hAnsi="Times New Roman" w:cs="Times New Roman"/>
          <w:strike/>
          <w:sz w:val="24"/>
          <w:szCs w:val="24"/>
          <w14:ligatures w14:val="none"/>
        </w:rPr>
      </w:pPr>
      <w:r w:rsidRPr="00820200">
        <w:rPr>
          <w:rFonts w:ascii="Times New Roman" w:eastAsia="Times New Roman" w:hAnsi="Times New Roman" w:cs="Times New Roman"/>
          <w:sz w:val="24"/>
          <w:szCs w:val="24"/>
          <w14:ligatures w14:val="none"/>
        </w:rPr>
        <w:t>1.2. Apdrošināšanas objekts, apdrošināmie riski, apdrošinājuma summa, pašriska apmērs un citi obligāti apdrošināšanas nosacījumi un prasības noteikti šajā Līgumā saskaņā ar APDROŠINĀTĀJA iesniegto piedāvājumu, saskaņā ar</w:t>
      </w:r>
      <w:r w:rsidR="00401912">
        <w:rPr>
          <w:rFonts w:ascii="Times New Roman" w:eastAsia="Times New Roman" w:hAnsi="Times New Roman" w:cs="Times New Roman"/>
          <w:sz w:val="24"/>
          <w:szCs w:val="24"/>
          <w14:ligatures w14:val="none"/>
        </w:rPr>
        <w:t xml:space="preserve"> Līguma</w:t>
      </w:r>
      <w:r w:rsidRPr="00820200">
        <w:rPr>
          <w:rFonts w:ascii="Times New Roman" w:eastAsia="Times New Roman" w:hAnsi="Times New Roman" w:cs="Times New Roman"/>
          <w:sz w:val="24"/>
          <w:szCs w:val="24"/>
          <w14:ligatures w14:val="none"/>
        </w:rPr>
        <w:t xml:space="preserve"> 1. un 2. pielikumu. </w:t>
      </w:r>
    </w:p>
    <w:p w14:paraId="107A4E41" w14:textId="262AA4D6" w:rsidR="00506624" w:rsidRPr="00820200" w:rsidRDefault="00000000" w:rsidP="00506624">
      <w:pPr>
        <w:tabs>
          <w:tab w:val="left" w:pos="142"/>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1.3. Līguma 1. pielikumā norādītie sauszemes transportlīdzekļi tiek apdrošināti saskaņā ar šo Līgumu, bet gadījumos, kas nav noteikti šajā Līguma 1. un 2. pielikumā</w:t>
      </w:r>
      <w:r w:rsidR="001A6522">
        <w:rPr>
          <w:rFonts w:ascii="Times New Roman" w:eastAsia="Times New Roman" w:hAnsi="Times New Roman" w:cs="Times New Roman"/>
          <w:sz w:val="24"/>
          <w:szCs w:val="24"/>
          <w14:ligatures w14:val="none"/>
        </w:rPr>
        <w:t>,</w:t>
      </w:r>
      <w:r w:rsidRPr="00820200">
        <w:rPr>
          <w:rFonts w:ascii="Times New Roman" w:eastAsia="Times New Roman" w:hAnsi="Times New Roman" w:cs="Times New Roman"/>
          <w:sz w:val="24"/>
          <w:szCs w:val="24"/>
          <w14:ligatures w14:val="none"/>
        </w:rPr>
        <w:t xml:space="preserve"> saskaņā ar APDROŠINĀTĀJA sauszemes transportlīdzekļu apdrošināšanas noteikumiem, kas ir spēkā uz apdrošināšanas polises izsniegšanas brīdi. </w:t>
      </w:r>
    </w:p>
    <w:p w14:paraId="3F18D494" w14:textId="77777777" w:rsidR="00506624" w:rsidRPr="00820200" w:rsidRDefault="00000000" w:rsidP="00506624">
      <w:pPr>
        <w:tabs>
          <w:tab w:val="left" w:pos="142"/>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1.4. Katra Līguma 1. pielikumā norādītā sauszemes transportlīdzekļa apdrošināšanas līguma esamību apliecinošs dokuments ir šī sauszemes transportlīdzekļa apdrošināšanas polise, kas stājas spēkā saskaņā ar normatīvajiem aktiem, kas regulē sauszemes transportlīdzekļu apdrošināšanu un kuras izbeigšana vai mainīšana notiek saskaņā ar šo Līgumu un APDROŠINĀTĀJA sauszemes transportlīdzekļu apdrošināšanas noteikumiem un normatīvajiem aktiem, kas regulē sauszemes transportlīdzekļu apdrošināšanu.</w:t>
      </w:r>
    </w:p>
    <w:p w14:paraId="369FF7C0" w14:textId="77777777" w:rsidR="00506624" w:rsidRPr="00820200" w:rsidRDefault="00000000" w:rsidP="00506624">
      <w:pPr>
        <w:tabs>
          <w:tab w:val="left" w:pos="142"/>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1.5. Pretrunu gadījumā Līguma nosacījumi ir prioritāri attiecībā pret visiem tā pielikumiem</w:t>
      </w:r>
      <w:r w:rsidRPr="00820200">
        <w:rPr>
          <w:rFonts w:ascii="Times New Roman" w:eastAsia="Calibri" w:hAnsi="Times New Roman" w:cs="Times New Roman"/>
          <w:sz w:val="18"/>
          <w:szCs w:val="18"/>
          <w:shd w:val="clear" w:color="auto" w:fill="FFFF00"/>
          <w14:ligatures w14:val="none"/>
        </w:rPr>
        <w:t xml:space="preserve"> </w:t>
      </w:r>
      <w:r w:rsidRPr="00820200">
        <w:rPr>
          <w:rFonts w:ascii="Times New Roman" w:eastAsia="Times New Roman" w:hAnsi="Times New Roman" w:cs="Times New Roman"/>
          <w:sz w:val="24"/>
          <w:szCs w:val="24"/>
          <w14:ligatures w14:val="none"/>
        </w:rPr>
        <w:t xml:space="preserve">savukārt Līguma 1. pielikuma noteikumi ir prioritāri attiecībā pret Līguma 2. pielikumu. </w:t>
      </w:r>
    </w:p>
    <w:p w14:paraId="31F04D41" w14:textId="77777777" w:rsidR="00506624" w:rsidRPr="00820200" w:rsidRDefault="00000000" w:rsidP="00506624">
      <w:pPr>
        <w:tabs>
          <w:tab w:val="left" w:pos="142"/>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1.6. APDROŠINĀJUMA ŅĒMĒJAM piederošo apdrošināmo sauszemes transportlīdzekļu sarakstu APDROŠINĀJUMA ŅĒMĒJS var samazināt pēc faktiskās vajadzības Līguma izpildes laikā.</w:t>
      </w:r>
    </w:p>
    <w:p w14:paraId="6AD07B8C" w14:textId="77777777" w:rsidR="00506624" w:rsidRPr="00820200" w:rsidRDefault="00506624" w:rsidP="00506624">
      <w:pPr>
        <w:tabs>
          <w:tab w:val="left" w:pos="0"/>
        </w:tabs>
        <w:spacing w:after="0" w:line="240" w:lineRule="auto"/>
        <w:jc w:val="both"/>
        <w:rPr>
          <w:rFonts w:ascii="Times New Roman" w:eastAsia="Times New Roman" w:hAnsi="Times New Roman" w:cs="Times New Roman"/>
          <w:sz w:val="24"/>
          <w:szCs w:val="24"/>
          <w14:ligatures w14:val="none"/>
        </w:rPr>
      </w:pPr>
    </w:p>
    <w:p w14:paraId="5B2087E5" w14:textId="77777777" w:rsidR="00506624" w:rsidRPr="00820200" w:rsidRDefault="00000000" w:rsidP="00506624">
      <w:pPr>
        <w:tabs>
          <w:tab w:val="left" w:pos="0"/>
        </w:tabs>
        <w:spacing w:after="0" w:line="240" w:lineRule="auto"/>
        <w:jc w:val="center"/>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
          <w:sz w:val="24"/>
          <w:szCs w:val="24"/>
          <w14:ligatures w14:val="none"/>
        </w:rPr>
        <w:t>2. Apdrošināšanas prēmija</w:t>
      </w:r>
      <w:r w:rsidRPr="00820200">
        <w:rPr>
          <w:rFonts w:ascii="Times New Roman" w:eastAsia="Times New Roman" w:hAnsi="Times New Roman" w:cs="Times New Roman"/>
          <w:sz w:val="24"/>
          <w:szCs w:val="24"/>
          <w14:ligatures w14:val="none"/>
        </w:rPr>
        <w:t xml:space="preserve"> </w:t>
      </w:r>
      <w:r w:rsidRPr="00820200">
        <w:rPr>
          <w:rFonts w:ascii="Times New Roman" w:eastAsia="Times New Roman" w:hAnsi="Times New Roman" w:cs="Times New Roman"/>
          <w:b/>
          <w:sz w:val="24"/>
          <w:szCs w:val="24"/>
          <w14:ligatures w14:val="none"/>
        </w:rPr>
        <w:t>un Līguma kopējā summa</w:t>
      </w:r>
    </w:p>
    <w:p w14:paraId="0A0A3489" w14:textId="77777777" w:rsidR="00506624" w:rsidRPr="00820200" w:rsidRDefault="00506624" w:rsidP="00506624">
      <w:pPr>
        <w:numPr>
          <w:ilvl w:val="0"/>
          <w:numId w:val="5"/>
        </w:numPr>
        <w:spacing w:after="0" w:line="240" w:lineRule="auto"/>
        <w:contextualSpacing/>
        <w:jc w:val="both"/>
        <w:rPr>
          <w:rFonts w:ascii="Times New Roman" w:eastAsia="Times New Roman" w:hAnsi="Times New Roman" w:cs="Times New Roman"/>
          <w:vanish/>
          <w:sz w:val="24"/>
          <w:szCs w:val="24"/>
          <w14:ligatures w14:val="none"/>
        </w:rPr>
      </w:pPr>
    </w:p>
    <w:p w14:paraId="448E252A" w14:textId="77777777" w:rsidR="00506624" w:rsidRPr="00820200" w:rsidRDefault="00506624" w:rsidP="00506624">
      <w:pPr>
        <w:numPr>
          <w:ilvl w:val="0"/>
          <w:numId w:val="5"/>
        </w:numPr>
        <w:spacing w:after="0" w:line="240" w:lineRule="auto"/>
        <w:contextualSpacing/>
        <w:jc w:val="both"/>
        <w:rPr>
          <w:rFonts w:ascii="Times New Roman" w:eastAsia="Times New Roman" w:hAnsi="Times New Roman" w:cs="Times New Roman"/>
          <w:vanish/>
          <w:sz w:val="24"/>
          <w:szCs w:val="24"/>
          <w14:ligatures w14:val="none"/>
        </w:rPr>
      </w:pPr>
    </w:p>
    <w:p w14:paraId="1C349B58" w14:textId="77777777" w:rsidR="00506624" w:rsidRPr="00820200" w:rsidRDefault="00000000" w:rsidP="00506624">
      <w:pPr>
        <w:numPr>
          <w:ilvl w:val="1"/>
          <w:numId w:val="5"/>
        </w:numPr>
        <w:spacing w:after="0" w:line="240" w:lineRule="auto"/>
        <w:ind w:left="426" w:hanging="426"/>
        <w:contextualSpacing/>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Apdrošināšanas prēmiju apmērs par Līguma 1. pielikumā norādīto sauszemes transportlīdzekļu apdrošināšanu noteikts šī Līguma 1. pielikumā saskaņā ar APDROŠINĀTĀJA iesniegto tehnisko un finanšu piedāvājumu (apdrošināšanas piedāvājumu) Iepirkuma procedūrā.</w:t>
      </w:r>
    </w:p>
    <w:p w14:paraId="293845B4" w14:textId="03DAAA1C"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lastRenderedPageBreak/>
        <w:t xml:space="preserve">2.2. Līguma kopējā </w:t>
      </w:r>
      <w:bookmarkStart w:id="2" w:name="_Hlk143522771"/>
      <w:r w:rsidRPr="00820200">
        <w:rPr>
          <w:rFonts w:ascii="Times New Roman" w:eastAsia="Times New Roman" w:hAnsi="Times New Roman" w:cs="Times New Roman"/>
          <w:sz w:val="24"/>
          <w:szCs w:val="24"/>
          <w14:ligatures w14:val="none"/>
        </w:rPr>
        <w:t xml:space="preserve">summa nepārsniedz </w:t>
      </w:r>
      <w:r w:rsidR="0094145D" w:rsidRPr="00820200">
        <w:rPr>
          <w:rFonts w:ascii="Times New Roman" w:eastAsia="Times New Roman" w:hAnsi="Times New Roman" w:cs="Times New Roman"/>
          <w:sz w:val="24"/>
          <w:szCs w:val="24"/>
          <w14:ligatures w14:val="none"/>
        </w:rPr>
        <w:t>18</w:t>
      </w:r>
      <w:r w:rsidR="0039660C" w:rsidRPr="00820200">
        <w:rPr>
          <w:rFonts w:ascii="Times New Roman" w:eastAsia="Times New Roman" w:hAnsi="Times New Roman" w:cs="Times New Roman"/>
          <w:sz w:val="24"/>
          <w:szCs w:val="24"/>
          <w14:ligatures w14:val="none"/>
        </w:rPr>
        <w:t>988</w:t>
      </w:r>
      <w:r w:rsidR="00401912">
        <w:rPr>
          <w:rFonts w:ascii="Times New Roman" w:eastAsia="Times New Roman" w:hAnsi="Times New Roman" w:cs="Times New Roman"/>
          <w:sz w:val="24"/>
          <w:szCs w:val="24"/>
          <w14:ligatures w14:val="none"/>
        </w:rPr>
        <w:t>,</w:t>
      </w:r>
      <w:r w:rsidR="0039660C" w:rsidRPr="00820200">
        <w:rPr>
          <w:rFonts w:ascii="Times New Roman" w:eastAsia="Times New Roman" w:hAnsi="Times New Roman" w:cs="Times New Roman"/>
          <w:sz w:val="24"/>
          <w:szCs w:val="24"/>
          <w14:ligatures w14:val="none"/>
        </w:rPr>
        <w:t>64</w:t>
      </w:r>
      <w:r w:rsidRPr="00820200">
        <w:rPr>
          <w:rFonts w:ascii="Times New Roman" w:eastAsia="Times New Roman" w:hAnsi="Times New Roman" w:cs="Times New Roman"/>
          <w:sz w:val="24"/>
          <w:szCs w:val="24"/>
          <w14:ligatures w14:val="none"/>
        </w:rPr>
        <w:t xml:space="preserve"> EUR </w:t>
      </w:r>
      <w:r w:rsidR="00B5114A" w:rsidRPr="00820200">
        <w:rPr>
          <w:rFonts w:ascii="Times New Roman" w:eastAsia="Times New Roman" w:hAnsi="Times New Roman" w:cs="Times New Roman"/>
          <w:sz w:val="24"/>
          <w:szCs w:val="24"/>
          <w14:ligatures w14:val="none"/>
        </w:rPr>
        <w:t>(</w:t>
      </w:r>
      <w:r w:rsidR="0039660C" w:rsidRPr="00820200">
        <w:rPr>
          <w:rFonts w:ascii="Times New Roman" w:eastAsia="Times New Roman" w:hAnsi="Times New Roman" w:cs="Times New Roman"/>
          <w:sz w:val="24"/>
          <w:szCs w:val="24"/>
          <w14:ligatures w14:val="none"/>
        </w:rPr>
        <w:t>astoņpadsmit</w:t>
      </w:r>
      <w:r w:rsidR="00B5114A" w:rsidRPr="00820200">
        <w:rPr>
          <w:rFonts w:ascii="Times New Roman" w:eastAsia="Times New Roman" w:hAnsi="Times New Roman" w:cs="Times New Roman"/>
          <w:sz w:val="24"/>
          <w:szCs w:val="24"/>
          <w14:ligatures w14:val="none"/>
        </w:rPr>
        <w:t xml:space="preserve"> tūkstoši </w:t>
      </w:r>
      <w:r w:rsidR="0039660C" w:rsidRPr="00820200">
        <w:rPr>
          <w:rFonts w:ascii="Times New Roman" w:eastAsia="Times New Roman" w:hAnsi="Times New Roman" w:cs="Times New Roman"/>
          <w:sz w:val="24"/>
          <w:szCs w:val="24"/>
          <w14:ligatures w14:val="none"/>
        </w:rPr>
        <w:t>deviņi</w:t>
      </w:r>
      <w:r w:rsidR="00B5114A" w:rsidRPr="00820200">
        <w:rPr>
          <w:rFonts w:ascii="Times New Roman" w:eastAsia="Times New Roman" w:hAnsi="Times New Roman" w:cs="Times New Roman"/>
          <w:sz w:val="24"/>
          <w:szCs w:val="24"/>
          <w14:ligatures w14:val="none"/>
        </w:rPr>
        <w:t xml:space="preserve"> simti </w:t>
      </w:r>
      <w:r w:rsidR="0039660C" w:rsidRPr="00820200">
        <w:rPr>
          <w:rFonts w:ascii="Times New Roman" w:eastAsia="Times New Roman" w:hAnsi="Times New Roman" w:cs="Times New Roman"/>
          <w:sz w:val="24"/>
          <w:szCs w:val="24"/>
          <w14:ligatures w14:val="none"/>
        </w:rPr>
        <w:t xml:space="preserve">astoņdesmit astoņi </w:t>
      </w:r>
      <w:proofErr w:type="spellStart"/>
      <w:r w:rsidRPr="00820200">
        <w:rPr>
          <w:rFonts w:ascii="Times New Roman" w:eastAsia="Calibri" w:hAnsi="Times New Roman" w:cs="Times New Roman"/>
          <w:i/>
          <w:iCs/>
          <w:sz w:val="24"/>
          <w:szCs w:val="24"/>
          <w:lang w:eastAsia="ko-KR"/>
          <w14:ligatures w14:val="none"/>
        </w:rPr>
        <w:t>euro</w:t>
      </w:r>
      <w:proofErr w:type="spellEnd"/>
      <w:r w:rsidR="0039660C" w:rsidRPr="00820200">
        <w:rPr>
          <w:rFonts w:ascii="Times New Roman" w:eastAsia="Calibri" w:hAnsi="Times New Roman" w:cs="Times New Roman"/>
          <w:i/>
          <w:iCs/>
          <w:sz w:val="24"/>
          <w:szCs w:val="24"/>
          <w:lang w:eastAsia="ko-KR"/>
          <w14:ligatures w14:val="none"/>
        </w:rPr>
        <w:t xml:space="preserve"> </w:t>
      </w:r>
      <w:r w:rsidR="0011182B" w:rsidRPr="00820200">
        <w:rPr>
          <w:rFonts w:ascii="Times New Roman" w:eastAsia="Calibri" w:hAnsi="Times New Roman" w:cs="Times New Roman"/>
          <w:sz w:val="24"/>
          <w:szCs w:val="24"/>
          <w:lang w:eastAsia="ko-KR"/>
          <w14:ligatures w14:val="none"/>
        </w:rPr>
        <w:t xml:space="preserve">un sešdesmit četri </w:t>
      </w:r>
      <w:r w:rsidR="0011182B" w:rsidRPr="00820200">
        <w:rPr>
          <w:rFonts w:ascii="Times New Roman" w:eastAsia="Calibri" w:hAnsi="Times New Roman" w:cs="Times New Roman"/>
          <w:i/>
          <w:iCs/>
          <w:sz w:val="24"/>
          <w:szCs w:val="24"/>
          <w:lang w:eastAsia="ko-KR"/>
          <w14:ligatures w14:val="none"/>
        </w:rPr>
        <w:t>centi</w:t>
      </w:r>
      <w:r w:rsidRPr="00820200">
        <w:rPr>
          <w:rFonts w:ascii="Times New Roman" w:eastAsia="Calibri" w:hAnsi="Times New Roman" w:cs="Times New Roman"/>
          <w:sz w:val="24"/>
          <w:szCs w:val="24"/>
          <w:lang w:eastAsia="ko-KR"/>
          <w14:ligatures w14:val="none"/>
        </w:rPr>
        <w:t>).</w:t>
      </w:r>
    </w:p>
    <w:bookmarkEnd w:id="2"/>
    <w:p w14:paraId="6ED6CFD9" w14:textId="77777777"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2.3. APDROŠINĀTĀJA Iepirkuma procedūrā iesniegtajā apdrošināšanas piedāvājumā norādītā un Iepirkuma procedūrā apstiprinātā vienības cena attiecīgajam sauszemes transportlīdzeklim Līguma izpildes laikā nav grozāma.</w:t>
      </w:r>
    </w:p>
    <w:p w14:paraId="41F0A048" w14:textId="77777777" w:rsidR="00506624" w:rsidRPr="00820200" w:rsidRDefault="00506624" w:rsidP="00506624">
      <w:pPr>
        <w:spacing w:after="0" w:line="240" w:lineRule="auto"/>
        <w:jc w:val="center"/>
        <w:rPr>
          <w:rFonts w:ascii="Times New Roman" w:eastAsia="Times New Roman" w:hAnsi="Times New Roman" w:cs="Times New Roman"/>
          <w:b/>
          <w:bCs/>
          <w:sz w:val="24"/>
          <w:szCs w:val="24"/>
          <w14:ligatures w14:val="none"/>
        </w:rPr>
      </w:pPr>
    </w:p>
    <w:p w14:paraId="4741CC16" w14:textId="77777777" w:rsidR="00506624" w:rsidRPr="00820200" w:rsidRDefault="00000000" w:rsidP="00506624">
      <w:pPr>
        <w:spacing w:after="0" w:line="240" w:lineRule="auto"/>
        <w:jc w:val="center"/>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
          <w:sz w:val="24"/>
          <w:szCs w:val="24"/>
          <w14:ligatures w14:val="none"/>
        </w:rPr>
        <w:t>3. Maksājumu veikšanas kārtība</w:t>
      </w:r>
    </w:p>
    <w:p w14:paraId="423F5157" w14:textId="2B25A099"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3.1. Visus maksājumus Puses veic </w:t>
      </w:r>
      <w:proofErr w:type="spellStart"/>
      <w:r w:rsidRPr="00820200">
        <w:rPr>
          <w:rFonts w:ascii="Times New Roman" w:eastAsia="Times New Roman" w:hAnsi="Times New Roman" w:cs="Times New Roman"/>
          <w:sz w:val="24"/>
          <w:szCs w:val="24"/>
          <w14:ligatures w14:val="none"/>
        </w:rPr>
        <w:t>euro</w:t>
      </w:r>
      <w:proofErr w:type="spellEnd"/>
      <w:r w:rsidR="003B7D3E" w:rsidRPr="00820200">
        <w:rPr>
          <w:rFonts w:ascii="Times New Roman" w:eastAsia="Times New Roman" w:hAnsi="Times New Roman" w:cs="Times New Roman"/>
          <w:sz w:val="24"/>
          <w:szCs w:val="24"/>
          <w14:ligatures w14:val="none"/>
        </w:rPr>
        <w:t xml:space="preserve"> </w:t>
      </w:r>
      <w:r w:rsidRPr="00820200">
        <w:rPr>
          <w:rFonts w:ascii="Times New Roman" w:eastAsia="Times New Roman" w:hAnsi="Times New Roman" w:cs="Times New Roman"/>
          <w:sz w:val="24"/>
          <w:szCs w:val="24"/>
          <w14:ligatures w14:val="none"/>
        </w:rPr>
        <w:t xml:space="preserve">(EUR), ar pārskaitījumu uz otras Puses bankas kontu. APDROŠINĀJUMA ŅĒMĒJS veic apdrošināšanas prēmijas samaksu 10 (desmit) darba dienu laikā pēc sauszemes transportlīdzekļa apdrošināšanas polises un APDROŠINĀTĀJA izrakstītā rēķina saņemšanas. APDROŠINĀTĀJS sauszemes transportlīdzekļa polises </w:t>
      </w:r>
      <w:proofErr w:type="spellStart"/>
      <w:r w:rsidRPr="00820200">
        <w:rPr>
          <w:rFonts w:ascii="Times New Roman" w:eastAsia="Times New Roman" w:hAnsi="Times New Roman" w:cs="Times New Roman"/>
          <w:sz w:val="24"/>
          <w:szCs w:val="24"/>
          <w14:ligatures w14:val="none"/>
        </w:rPr>
        <w:t>nosūta</w:t>
      </w:r>
      <w:proofErr w:type="spellEnd"/>
      <w:r w:rsidRPr="00820200">
        <w:rPr>
          <w:rFonts w:ascii="Times New Roman" w:eastAsia="Times New Roman" w:hAnsi="Times New Roman" w:cs="Times New Roman"/>
          <w:sz w:val="24"/>
          <w:szCs w:val="24"/>
          <w14:ligatures w14:val="none"/>
        </w:rPr>
        <w:t xml:space="preserve"> elektroniski no savas e-pasta adreses: </w:t>
      </w:r>
      <w:hyperlink r:id="rId7" w:history="1">
        <w:r w:rsidR="000F6DF9" w:rsidRPr="00AB3C42">
          <w:rPr>
            <w:rStyle w:val="Hyperlink"/>
            <w:rFonts w:ascii="Times New Roman" w:eastAsia="Times New Roman" w:hAnsi="Times New Roman" w:cs="Times New Roman"/>
            <w:sz w:val="24"/>
            <w:szCs w:val="24"/>
            <w14:ligatures w14:val="none"/>
          </w:rPr>
          <w:t>____@balta.lv</w:t>
        </w:r>
      </w:hyperlink>
      <w:r w:rsidR="00C05774" w:rsidRPr="00820200">
        <w:rPr>
          <w:rFonts w:ascii="Times New Roman" w:eastAsia="Times New Roman" w:hAnsi="Times New Roman" w:cs="Times New Roman"/>
          <w:sz w:val="24"/>
          <w:szCs w:val="24"/>
          <w14:ligatures w14:val="none"/>
        </w:rPr>
        <w:t xml:space="preserve"> </w:t>
      </w:r>
      <w:r w:rsidRPr="00820200">
        <w:rPr>
          <w:rFonts w:ascii="Times New Roman" w:eastAsia="Times New Roman" w:hAnsi="Times New Roman" w:cs="Times New Roman"/>
          <w:sz w:val="24"/>
          <w:szCs w:val="24"/>
          <w14:ligatures w14:val="none"/>
        </w:rPr>
        <w:t>uz APDROŠINĀJUMA ŅĒMĒJA oficiālo elektronisko adresi</w:t>
      </w:r>
      <w:r w:rsidR="00433784" w:rsidRPr="00820200">
        <w:rPr>
          <w:rFonts w:ascii="Times New Roman" w:eastAsia="Times New Roman" w:hAnsi="Times New Roman" w:cs="Times New Roman"/>
          <w:sz w:val="24"/>
          <w:szCs w:val="24"/>
          <w14:ligatures w14:val="none"/>
        </w:rPr>
        <w:t xml:space="preserve"> </w:t>
      </w:r>
      <w:hyperlink r:id="rId8" w:history="1">
        <w:r w:rsidR="000F6DF9" w:rsidRPr="00AB3C42">
          <w:rPr>
            <w:rStyle w:val="Hyperlink"/>
            <w:rFonts w:ascii="Times New Roman" w:eastAsia="Times New Roman" w:hAnsi="Times New Roman" w:cs="Times New Roman"/>
            <w:sz w:val="24"/>
            <w:szCs w:val="24"/>
            <w14:ligatures w14:val="none"/>
          </w:rPr>
          <w:t>____@vaad.gov.lv</w:t>
        </w:r>
      </w:hyperlink>
      <w:r w:rsidR="009B34F6" w:rsidRPr="00820200">
        <w:rPr>
          <w:rFonts w:ascii="Times New Roman" w:eastAsia="Times New Roman" w:hAnsi="Times New Roman" w:cs="Times New Roman"/>
          <w:sz w:val="24"/>
          <w:szCs w:val="24"/>
          <w14:ligatures w14:val="none"/>
        </w:rPr>
        <w:t xml:space="preserve">. </w:t>
      </w:r>
      <w:r w:rsidRPr="00820200">
        <w:rPr>
          <w:rFonts w:ascii="Times New Roman" w:eastAsia="Times New Roman" w:hAnsi="Times New Roman" w:cs="Times New Roman"/>
          <w:sz w:val="24"/>
          <w:szCs w:val="24"/>
          <w14:ligatures w14:val="none"/>
        </w:rPr>
        <w:t xml:space="preserve"> APDROŠINĀTĀJS saskaņā ar Grāmatvedības likuma 11. panta četrpadsmito daļu </w:t>
      </w:r>
      <w:proofErr w:type="spellStart"/>
      <w:r w:rsidRPr="00820200">
        <w:rPr>
          <w:rFonts w:ascii="Times New Roman" w:eastAsia="Times New Roman" w:hAnsi="Times New Roman" w:cs="Times New Roman"/>
          <w:sz w:val="24"/>
          <w:szCs w:val="24"/>
          <w14:ligatures w14:val="none"/>
        </w:rPr>
        <w:t>nosūta</w:t>
      </w:r>
      <w:proofErr w:type="spellEnd"/>
      <w:r w:rsidRPr="00820200">
        <w:rPr>
          <w:rFonts w:ascii="Times New Roman" w:eastAsia="Times New Roman" w:hAnsi="Times New Roman" w:cs="Times New Roman"/>
          <w:sz w:val="24"/>
          <w:szCs w:val="24"/>
          <w14:ligatures w14:val="none"/>
        </w:rPr>
        <w:t xml:space="preserve"> APDROŠINĀJUMA ŅĒMĒJAM strukturētu elektronisko rēķinu (</w:t>
      </w:r>
      <w:proofErr w:type="spellStart"/>
      <w:r w:rsidRPr="00820200">
        <w:rPr>
          <w:rFonts w:ascii="Times New Roman" w:eastAsia="Times New Roman" w:hAnsi="Times New Roman" w:cs="Times New Roman"/>
          <w:sz w:val="24"/>
          <w:szCs w:val="24"/>
          <w14:ligatures w14:val="none"/>
        </w:rPr>
        <w:t>xml</w:t>
      </w:r>
      <w:proofErr w:type="spellEnd"/>
      <w:r w:rsidRPr="00820200">
        <w:rPr>
          <w:rFonts w:ascii="Times New Roman" w:eastAsia="Times New Roman" w:hAnsi="Times New Roman" w:cs="Times New Roman"/>
          <w:sz w:val="24"/>
          <w:szCs w:val="24"/>
          <w14:ligatures w14:val="none"/>
        </w:rPr>
        <w:t xml:space="preserve"> formātā) uz APDROŠINĀJUMA ŅĒMĒJA e-adreses </w:t>
      </w:r>
      <w:proofErr w:type="spellStart"/>
      <w:r w:rsidRPr="00820200">
        <w:rPr>
          <w:rFonts w:ascii="Times New Roman" w:eastAsia="Times New Roman" w:hAnsi="Times New Roman" w:cs="Times New Roman"/>
          <w:sz w:val="24"/>
          <w:szCs w:val="24"/>
          <w14:ligatures w14:val="none"/>
        </w:rPr>
        <w:t>apakšadresi</w:t>
      </w:r>
      <w:proofErr w:type="spellEnd"/>
      <w:r w:rsidRPr="00820200">
        <w:rPr>
          <w:rFonts w:ascii="Times New Roman" w:eastAsia="Times New Roman" w:hAnsi="Times New Roman" w:cs="Times New Roman"/>
          <w:sz w:val="24"/>
          <w:szCs w:val="24"/>
          <w14:ligatures w14:val="none"/>
        </w:rPr>
        <w:t xml:space="preserve"> EINVOICE_VAAD@90000042982.</w:t>
      </w:r>
    </w:p>
    <w:p w14:paraId="12205F49" w14:textId="77777777"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3.2. APDROŠINĀTĀJS desmit darba dienas pirms Līguma 1. pielikumā norādītā sauszemes transportlīdzekļa polises darbības termiņa sākuma APDROŠINĀJUMA ŅĒMĒJAM iesniedz jaunās apdrošināšanas polises un rēķinu.</w:t>
      </w:r>
    </w:p>
    <w:p w14:paraId="7EF41D7A" w14:textId="77777777"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3.3. APDROŠINĀTĀJS izmaksā apdrošināšanas atlīdzību desmit darba dienu laikā pēc tam, kad saskaņā ar apdrošināšanas noteikumiem pieņemts lēmums par apdrošināšanas atlīdzības izmaksu, ja vien apdrošināšanas atlīdzības izmaksa nav paredzēta nodrošināmo pakalpojumu veidā. </w:t>
      </w:r>
    </w:p>
    <w:p w14:paraId="761BC6BB" w14:textId="77777777" w:rsidR="00506624" w:rsidRPr="00820200" w:rsidRDefault="00000000" w:rsidP="00506624">
      <w:pPr>
        <w:numPr>
          <w:ilvl w:val="1"/>
          <w:numId w:val="2"/>
        </w:numPr>
        <w:tabs>
          <w:tab w:val="left" w:pos="426"/>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Par samaksas dienu tiek uzskatīta diena, kad Puse veikusi bankas pārskaitījumu uz otras Puses bankas kontu, kas norādīts rēķinā. </w:t>
      </w:r>
    </w:p>
    <w:p w14:paraId="22A3E60D" w14:textId="3BEF2B8A" w:rsidR="00506624" w:rsidRPr="00820200" w:rsidRDefault="00000000" w:rsidP="00506624">
      <w:pPr>
        <w:numPr>
          <w:ilvl w:val="1"/>
          <w:numId w:val="2"/>
        </w:numPr>
        <w:spacing w:after="0" w:line="240" w:lineRule="auto"/>
        <w:ind w:left="426" w:hanging="426"/>
        <w:jc w:val="both"/>
        <w:rPr>
          <w:rFonts w:ascii="Times New Roman" w:eastAsia="Calibri" w:hAnsi="Times New Roman" w:cs="Times New Roman"/>
          <w:sz w:val="24"/>
          <w:szCs w:val="24"/>
          <w14:ligatures w14:val="none"/>
        </w:rPr>
      </w:pPr>
      <w:r w:rsidRPr="00820200">
        <w:rPr>
          <w:rFonts w:ascii="Times New Roman" w:eastAsia="Calibri" w:hAnsi="Times New Roman" w:cs="Times New Roman"/>
          <w:sz w:val="24"/>
          <w:szCs w:val="24"/>
          <w14:ligatures w14:val="none"/>
        </w:rPr>
        <w:t>Ja APDROŠINĀJUMA ŅĒMĒJS neievēro Līguma 3.1. punktā noteiktos termiņus, APDROŠINĀJUMA ŅĒMĒJS maksā APDROŠINĀTĀJAM līgumsodu 0,5% (piecas desmitdaļas procenta) apmērā no nokavētā maksājuma summas par katru nokavēto dienu desmit darba dienu laikā pēc APDROŠINĀJUMA ŅĒMĒJA rēķina saņemšanas.</w:t>
      </w:r>
    </w:p>
    <w:p w14:paraId="04BD4CC7" w14:textId="49211A85" w:rsidR="00506624" w:rsidRPr="00820200" w:rsidRDefault="00000000" w:rsidP="00506624">
      <w:pPr>
        <w:numPr>
          <w:ilvl w:val="1"/>
          <w:numId w:val="2"/>
        </w:numPr>
        <w:tabs>
          <w:tab w:val="left" w:pos="426"/>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Ja </w:t>
      </w:r>
      <w:r w:rsidRPr="00820200">
        <w:rPr>
          <w:rFonts w:ascii="Times New Roman" w:eastAsia="Times New Roman" w:hAnsi="Times New Roman" w:cs="Times New Roman"/>
          <w:iCs/>
          <w:sz w:val="24"/>
          <w:szCs w:val="24"/>
          <w14:ligatures w14:val="none"/>
        </w:rPr>
        <w:t>APDROŠINĀTĀJS</w:t>
      </w:r>
      <w:r w:rsidRPr="00820200">
        <w:rPr>
          <w:rFonts w:ascii="Times New Roman" w:eastAsia="Times New Roman" w:hAnsi="Times New Roman" w:cs="Times New Roman"/>
          <w:sz w:val="24"/>
          <w:szCs w:val="24"/>
          <w14:ligatures w14:val="none"/>
        </w:rPr>
        <w:t xml:space="preserve"> neievēro Līguma 3.3. punktā noteiktos termiņus, APDROŠINĀTĀJS maksā APDROŠINĀJUMA ŅĒMĒJAM līgumsodu 0,5% (piecas desmitdaļas procenta) apmērā no nokavētā maksājuma summas par katru nokavēto dienu. </w:t>
      </w:r>
    </w:p>
    <w:p w14:paraId="6D372FC7" w14:textId="77777777" w:rsidR="00506624" w:rsidRPr="00820200" w:rsidRDefault="00000000" w:rsidP="00506624">
      <w:pPr>
        <w:numPr>
          <w:ilvl w:val="1"/>
          <w:numId w:val="2"/>
        </w:numPr>
        <w:tabs>
          <w:tab w:val="left" w:pos="426"/>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APDROŠINĀTĀJS ir materiāli atbildīgs par zaudējumiem, kas radušies APDROŠINĀJUMA ŅĒMĒJAM APDROŠINĀTĀJA darbinieku vai pilnvaroto personu darbības vai bezdarbības rezultātā.</w:t>
      </w:r>
    </w:p>
    <w:p w14:paraId="7930DC0D" w14:textId="26E108EB" w:rsidR="00506624" w:rsidRPr="00820200" w:rsidRDefault="00000000" w:rsidP="00506624">
      <w:pPr>
        <w:numPr>
          <w:ilvl w:val="1"/>
          <w:numId w:val="2"/>
        </w:numPr>
        <w:tabs>
          <w:tab w:val="left" w:pos="426"/>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Ja APDROŠINĀTĀJS atsakās vai nav spējīgs apdrošināt Līguma 1. pielikumā norādītos sauszemes transportlīdzekļus atbilstoši Līguma nosacījumiem, vai atsakās izpildīt citas ar šo Līgumu noteiktās saistības, tas maksā APDROŠINĀJUMA ŅĒMĒJAM līgumsodu 5% (piecu procentu) apmērā no Līguma 2.2. punktā noteiktās Līguma kopējās summas. </w:t>
      </w:r>
    </w:p>
    <w:p w14:paraId="6276DB2D" w14:textId="2646FB47" w:rsidR="00506624" w:rsidRPr="00820200" w:rsidRDefault="00000000" w:rsidP="00506624">
      <w:pPr>
        <w:numPr>
          <w:ilvl w:val="1"/>
          <w:numId w:val="2"/>
        </w:numPr>
        <w:tabs>
          <w:tab w:val="left" w:pos="426"/>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Ja APDROŠINĀTĀJAM tiek piemēroti </w:t>
      </w:r>
      <w:r w:rsidRPr="008502A1">
        <w:rPr>
          <w:rFonts w:ascii="Times New Roman" w:eastAsia="Times New Roman" w:hAnsi="Times New Roman" w:cs="Times New Roman"/>
          <w:sz w:val="24"/>
          <w:szCs w:val="24"/>
          <w14:ligatures w14:val="none"/>
        </w:rPr>
        <w:t>Līguma 3.</w:t>
      </w:r>
      <w:r w:rsidR="008502A1" w:rsidRPr="008502A1">
        <w:rPr>
          <w:rFonts w:ascii="Times New Roman" w:eastAsia="Times New Roman" w:hAnsi="Times New Roman" w:cs="Times New Roman"/>
          <w:sz w:val="24"/>
          <w:szCs w:val="24"/>
          <w14:ligatures w14:val="none"/>
        </w:rPr>
        <w:t>6</w:t>
      </w:r>
      <w:r w:rsidR="007F1E55">
        <w:rPr>
          <w:rFonts w:ascii="Times New Roman" w:eastAsia="Times New Roman" w:hAnsi="Times New Roman" w:cs="Times New Roman"/>
          <w:sz w:val="24"/>
          <w:szCs w:val="24"/>
          <w14:ligatures w14:val="none"/>
        </w:rPr>
        <w:t>.</w:t>
      </w:r>
      <w:r w:rsidR="008502A1" w:rsidRPr="008502A1">
        <w:rPr>
          <w:rFonts w:ascii="Times New Roman" w:eastAsia="Times New Roman" w:hAnsi="Times New Roman" w:cs="Times New Roman"/>
          <w:sz w:val="24"/>
          <w:szCs w:val="24"/>
          <w14:ligatures w14:val="none"/>
        </w:rPr>
        <w:t xml:space="preserve"> un 3.8.</w:t>
      </w:r>
      <w:r w:rsidRPr="008502A1">
        <w:rPr>
          <w:rFonts w:ascii="Times New Roman" w:eastAsia="Times New Roman" w:hAnsi="Times New Roman" w:cs="Times New Roman"/>
          <w:sz w:val="24"/>
          <w:szCs w:val="24"/>
          <w14:ligatures w14:val="none"/>
        </w:rPr>
        <w:t> punkt</w:t>
      </w:r>
      <w:r w:rsidR="008502A1" w:rsidRPr="008502A1">
        <w:rPr>
          <w:rFonts w:ascii="Times New Roman" w:eastAsia="Times New Roman" w:hAnsi="Times New Roman" w:cs="Times New Roman"/>
          <w:sz w:val="24"/>
          <w:szCs w:val="24"/>
          <w14:ligatures w14:val="none"/>
        </w:rPr>
        <w:t>os</w:t>
      </w:r>
      <w:r w:rsidRPr="008502A1">
        <w:rPr>
          <w:rFonts w:ascii="Times New Roman" w:eastAsia="Times New Roman" w:hAnsi="Times New Roman" w:cs="Times New Roman"/>
          <w:sz w:val="24"/>
          <w:szCs w:val="24"/>
          <w14:ligatures w14:val="none"/>
        </w:rPr>
        <w:t xml:space="preserve"> noteiktie</w:t>
      </w:r>
      <w:r w:rsidRPr="00820200">
        <w:rPr>
          <w:rFonts w:ascii="Times New Roman" w:eastAsia="Times New Roman" w:hAnsi="Times New Roman" w:cs="Times New Roman"/>
          <w:sz w:val="24"/>
          <w:szCs w:val="24"/>
          <w14:ligatures w14:val="none"/>
        </w:rPr>
        <w:t xml:space="preserve"> līgumsodi, tad APDROŠINĀJUMA ŅĒMĒJAM ir tiesības vienpersoniski un bez APDROŠINĀTĀJA papildu piekrišanas tos ieturēt no APDROŠINĀTĀJAM pienākošajiem maksājumiem, proporcionāli samazinot rēķina summu. </w:t>
      </w:r>
    </w:p>
    <w:p w14:paraId="04C34251" w14:textId="77777777" w:rsidR="00506624" w:rsidRPr="00820200" w:rsidRDefault="00000000" w:rsidP="00506624">
      <w:pPr>
        <w:numPr>
          <w:ilvl w:val="1"/>
          <w:numId w:val="2"/>
        </w:numPr>
        <w:tabs>
          <w:tab w:val="left" w:pos="426"/>
        </w:tabs>
        <w:spacing w:after="0" w:line="240" w:lineRule="auto"/>
        <w:ind w:left="426" w:hanging="426"/>
        <w:jc w:val="both"/>
        <w:rPr>
          <w:rFonts w:ascii="Times New Roman" w:eastAsia="Times New Roman" w:hAnsi="Times New Roman" w:cs="Times New Roman"/>
          <w:bCs/>
          <w:sz w:val="24"/>
          <w:szCs w:val="24"/>
          <w14:ligatures w14:val="none"/>
        </w:rPr>
      </w:pPr>
      <w:r w:rsidRPr="00820200">
        <w:rPr>
          <w:rFonts w:ascii="Times New Roman" w:eastAsia="Times New Roman" w:hAnsi="Times New Roman" w:cs="Times New Roman"/>
          <w:sz w:val="24"/>
          <w:szCs w:val="24"/>
          <w14:ligatures w14:val="none"/>
        </w:rPr>
        <w:t>Līgumsoda samaksa neatbrīvo Puses no Līgumā noteikto saistību pilnas izpildes.</w:t>
      </w:r>
    </w:p>
    <w:p w14:paraId="51D3BF4B" w14:textId="77777777" w:rsidR="00506624" w:rsidRPr="00820200" w:rsidRDefault="00506624" w:rsidP="00506624">
      <w:pPr>
        <w:spacing w:after="0" w:line="240" w:lineRule="auto"/>
        <w:rPr>
          <w:rFonts w:ascii="Times New Roman" w:eastAsia="Times New Roman" w:hAnsi="Times New Roman" w:cs="Times New Roman"/>
          <w:b/>
          <w:bCs/>
          <w:sz w:val="24"/>
          <w:szCs w:val="24"/>
          <w14:ligatures w14:val="none"/>
        </w:rPr>
      </w:pPr>
    </w:p>
    <w:p w14:paraId="435E7DFB" w14:textId="77777777" w:rsidR="00506624" w:rsidRPr="00820200" w:rsidRDefault="00000000" w:rsidP="00506624">
      <w:pPr>
        <w:spacing w:after="0" w:line="240" w:lineRule="auto"/>
        <w:jc w:val="center"/>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
          <w:bCs/>
          <w:sz w:val="24"/>
          <w:szCs w:val="24"/>
          <w14:ligatures w14:val="none"/>
        </w:rPr>
        <w:t>4. Līguma spēkā esamība, tā grozīšana un papildināšana, tā darbības izbeigšana</w:t>
      </w:r>
    </w:p>
    <w:p w14:paraId="1B13E8F1" w14:textId="77777777" w:rsidR="00506624" w:rsidRPr="00820200" w:rsidRDefault="00000000" w:rsidP="00506624">
      <w:pPr>
        <w:spacing w:after="0" w:line="240" w:lineRule="auto"/>
        <w:ind w:left="426" w:hanging="426"/>
        <w:jc w:val="both"/>
        <w:rPr>
          <w:rFonts w:ascii="Times New Roman" w:eastAsia="Times New Roman" w:hAnsi="Times New Roman" w:cs="Times New Roman"/>
          <w:bCs/>
          <w:sz w:val="24"/>
          <w:szCs w:val="24"/>
          <w14:ligatures w14:val="none"/>
        </w:rPr>
      </w:pPr>
      <w:r w:rsidRPr="00820200">
        <w:rPr>
          <w:rFonts w:ascii="Times New Roman" w:eastAsia="Times New Roman" w:hAnsi="Times New Roman" w:cs="Times New Roman"/>
          <w:bCs/>
          <w:sz w:val="24"/>
          <w:szCs w:val="24"/>
          <w14:ligatures w14:val="none"/>
        </w:rPr>
        <w:t>4.1. Līgums stājas spēkā abpusējas parakstīšanas dienā un darbojas līdz Līguma 1. pielikumā minēto transportlīdzekļu apdrošināšanas līgumu (polišu), kas noslēgti šī Līguma ietvaros, termiņu beigām.</w:t>
      </w:r>
    </w:p>
    <w:p w14:paraId="65DC2876" w14:textId="77777777"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bCs/>
          <w:sz w:val="24"/>
          <w:szCs w:val="24"/>
          <w14:ligatures w14:val="none"/>
        </w:rPr>
        <w:t xml:space="preserve">4.2. </w:t>
      </w:r>
      <w:r w:rsidRPr="00820200">
        <w:rPr>
          <w:rFonts w:ascii="Times New Roman" w:eastAsia="Times New Roman" w:hAnsi="Times New Roman" w:cs="Times New Roman"/>
          <w:sz w:val="24"/>
          <w:szCs w:val="24"/>
          <w14:ligatures w14:val="none"/>
        </w:rPr>
        <w:t xml:space="preserve">APDROŠINĀJUMA ŅĒMĒJS ir tiesīgs jebkurā laikā vienpusēji izbeigt šo Līgumu, par to </w:t>
      </w:r>
      <w:proofErr w:type="spellStart"/>
      <w:r w:rsidRPr="00820200">
        <w:rPr>
          <w:rFonts w:ascii="Times New Roman" w:eastAsia="Times New Roman" w:hAnsi="Times New Roman" w:cs="Times New Roman"/>
          <w:sz w:val="24"/>
          <w:szCs w:val="24"/>
          <w14:ligatures w14:val="none"/>
        </w:rPr>
        <w:t>rakstveidā</w:t>
      </w:r>
      <w:proofErr w:type="spellEnd"/>
      <w:r w:rsidRPr="00820200">
        <w:rPr>
          <w:rFonts w:ascii="Times New Roman" w:eastAsia="Times New Roman" w:hAnsi="Times New Roman" w:cs="Times New Roman"/>
          <w:sz w:val="24"/>
          <w:szCs w:val="24"/>
          <w14:ligatures w14:val="none"/>
        </w:rPr>
        <w:t xml:space="preserve"> brīdinot APDROŠINĀTĀJU 10 (desmit) darba dienas iepriekš.</w:t>
      </w:r>
    </w:p>
    <w:p w14:paraId="4A091893" w14:textId="3CA58888"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4.3. APDROŠINĀTĀJS ir tiesīgs vienpusēji izbeigt šo </w:t>
      </w:r>
      <w:r w:rsidR="00401912">
        <w:rPr>
          <w:rFonts w:ascii="Times New Roman" w:eastAsia="Times New Roman" w:hAnsi="Times New Roman" w:cs="Times New Roman"/>
          <w:sz w:val="24"/>
          <w:szCs w:val="24"/>
          <w14:ligatures w14:val="none"/>
        </w:rPr>
        <w:t>L</w:t>
      </w:r>
      <w:r w:rsidRPr="00820200">
        <w:rPr>
          <w:rFonts w:ascii="Times New Roman" w:eastAsia="Times New Roman" w:hAnsi="Times New Roman" w:cs="Times New Roman"/>
          <w:sz w:val="24"/>
          <w:szCs w:val="24"/>
          <w14:ligatures w14:val="none"/>
        </w:rPr>
        <w:t xml:space="preserve">īgumu, ja APDROŠINĀJUMA ŅĒMĒJS viena kalendāra mēneša laikā atkārtoti nav veicis apdrošināšanas prēmijas samaksu saskaņā </w:t>
      </w:r>
      <w:r w:rsidRPr="00820200">
        <w:rPr>
          <w:rFonts w:ascii="Times New Roman" w:eastAsia="Times New Roman" w:hAnsi="Times New Roman" w:cs="Times New Roman"/>
          <w:sz w:val="24"/>
          <w:szCs w:val="24"/>
          <w14:ligatures w14:val="none"/>
        </w:rPr>
        <w:lastRenderedPageBreak/>
        <w:t xml:space="preserve">ar šī </w:t>
      </w:r>
      <w:r w:rsidRPr="007F1E55">
        <w:rPr>
          <w:rFonts w:ascii="Times New Roman" w:eastAsia="Times New Roman" w:hAnsi="Times New Roman" w:cs="Times New Roman"/>
          <w:sz w:val="24"/>
          <w:szCs w:val="24"/>
          <w14:ligatures w14:val="none"/>
        </w:rPr>
        <w:t>Līguma 3.</w:t>
      </w:r>
      <w:r w:rsidR="007F1E55" w:rsidRPr="007F1E55">
        <w:rPr>
          <w:rFonts w:ascii="Times New Roman" w:eastAsia="Times New Roman" w:hAnsi="Times New Roman" w:cs="Times New Roman"/>
          <w:sz w:val="24"/>
          <w:szCs w:val="24"/>
          <w14:ligatures w14:val="none"/>
        </w:rPr>
        <w:t>1.</w:t>
      </w:r>
      <w:r w:rsidRPr="007F1E55">
        <w:rPr>
          <w:rFonts w:ascii="Times New Roman" w:eastAsia="Times New Roman" w:hAnsi="Times New Roman" w:cs="Times New Roman"/>
          <w:sz w:val="24"/>
          <w:szCs w:val="24"/>
          <w14:ligatures w14:val="none"/>
        </w:rPr>
        <w:t> punktā noteikto termiņu,</w:t>
      </w:r>
      <w:r w:rsidRPr="00820200">
        <w:rPr>
          <w:rFonts w:ascii="Times New Roman" w:eastAsia="Times New Roman" w:hAnsi="Times New Roman" w:cs="Times New Roman"/>
          <w:sz w:val="24"/>
          <w:szCs w:val="24"/>
          <w14:ligatures w14:val="none"/>
        </w:rPr>
        <w:t xml:space="preserve"> par to </w:t>
      </w:r>
      <w:proofErr w:type="spellStart"/>
      <w:r w:rsidRPr="00820200">
        <w:rPr>
          <w:rFonts w:ascii="Times New Roman" w:eastAsia="Times New Roman" w:hAnsi="Times New Roman" w:cs="Times New Roman"/>
          <w:sz w:val="24"/>
          <w:szCs w:val="24"/>
          <w14:ligatures w14:val="none"/>
        </w:rPr>
        <w:t>rakstveidā</w:t>
      </w:r>
      <w:proofErr w:type="spellEnd"/>
      <w:r w:rsidRPr="00820200">
        <w:rPr>
          <w:rFonts w:ascii="Times New Roman" w:eastAsia="Times New Roman" w:hAnsi="Times New Roman" w:cs="Times New Roman"/>
          <w:sz w:val="24"/>
          <w:szCs w:val="24"/>
          <w14:ligatures w14:val="none"/>
        </w:rPr>
        <w:t xml:space="preserve"> brīdinot APDROŠINĀJUMA ŅĒMĒJU desmit darba dienas iepriekš.</w:t>
      </w:r>
    </w:p>
    <w:p w14:paraId="5A0093D8" w14:textId="77777777"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4.4. APDROŠINĀJUMA ŅĒMĒJAM ir tiesības vienpusēji atkāpties no Līguma izpildes, ja nav iespējams izpildīt Līgumu vai veikt maksājumu tādēļ, ka APDROŠINĀTĀJAM, tā valdes vai padomes loceklim, patiesā labuma guvējam, pārstāvēt tiesīgai personai vai prokūristam, vai personai, kura ir pilnvarota pārstāvēt APDROŠINĀTĀJU darbībās, kas saistītas ar filiāli, vai personālsabiedrības biedram ir piemērotas starptautiskās vai nacionālās sankcijas vai būtiskas finanšu un kapitāla tirgus intereses ietekmējošas Eiropas Savienības vai Ziemeļatlantijas līguma organizācijas dalībvalsts noteiktās sankcijas vai ir radušās pamatotas aizdomas, ka APDROŠINĀTĀJS ir veicis darbības, kas ir vērstas uz sankciju režīma neievērošanu, apiešanu vai sadarbību ar sankciju subjektiem.</w:t>
      </w:r>
    </w:p>
    <w:p w14:paraId="6334BA81" w14:textId="77777777"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4.5. Vienpusēji izbeidzot šo Līgumu, Pušu noslēgtie šī Līguma 1. pielikumā norādīto sauszemes transportlīdzekļu apdrošināšanas līgumi ir spēkā līdz datumam, kas norādīti šī Līguma 1. pielikumā norādīto transportlīdzekļu apdrošināšanas polisēs, un ja ir veikta apdrošināšanas polisē norādītā apdrošināšanas prēmijas samaksa.</w:t>
      </w:r>
    </w:p>
    <w:p w14:paraId="78E3DC6C" w14:textId="77777777" w:rsidR="00506624" w:rsidRPr="00820200" w:rsidRDefault="00000000" w:rsidP="00506624">
      <w:p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4.6. APDROŠINĀTĀJS nav tiesīgs izbeigt šī Līguma 1. pielikumā norādīto transportlīdzekļa apdrošināšanas līgumu pēc apdrošināšanas atlīdzības izmaksas, izņemot gadījumu, kad izmaksāta apdrošināšanas atlīdzības sauszemes transportlīdzekļa pilnīgas bojāejas vai zādzības gadījumā.</w:t>
      </w:r>
    </w:p>
    <w:p w14:paraId="588C1B36" w14:textId="77777777" w:rsidR="00506624" w:rsidRPr="00820200" w:rsidRDefault="00000000" w:rsidP="00506624">
      <w:pPr>
        <w:spacing w:after="0" w:line="240" w:lineRule="auto"/>
        <w:ind w:left="426" w:hanging="426"/>
        <w:jc w:val="both"/>
        <w:rPr>
          <w:rFonts w:ascii="Times New Roman" w:eastAsia="Times New Roman" w:hAnsi="Times New Roman" w:cs="Times New Roman"/>
          <w:bCs/>
          <w:sz w:val="24"/>
          <w:szCs w:val="24"/>
          <w14:ligatures w14:val="none"/>
        </w:rPr>
      </w:pPr>
      <w:r w:rsidRPr="00820200">
        <w:rPr>
          <w:rFonts w:ascii="Times New Roman" w:eastAsia="Times New Roman" w:hAnsi="Times New Roman" w:cs="Times New Roman"/>
          <w:bCs/>
          <w:sz w:val="24"/>
          <w:szCs w:val="24"/>
          <w14:ligatures w14:val="none"/>
        </w:rPr>
        <w:t xml:space="preserve">4.7. </w:t>
      </w:r>
      <w:r w:rsidRPr="00820200">
        <w:rPr>
          <w:rFonts w:ascii="Times New Roman" w:eastAsia="Times New Roman" w:hAnsi="Times New Roman" w:cs="Times New Roman"/>
          <w:bCs/>
          <w:spacing w:val="-3"/>
          <w:sz w:val="24"/>
          <w:szCs w:val="24"/>
          <w14:ligatures w14:val="none"/>
        </w:rPr>
        <w:t>Līguma laušana vai atcelšana neatbrīvo Puses no šī Līguma darbības laikā neizpildīto saistību izpildes.</w:t>
      </w:r>
    </w:p>
    <w:p w14:paraId="11FCC9C0" w14:textId="77777777" w:rsidR="00506624" w:rsidRPr="00820200" w:rsidRDefault="00000000" w:rsidP="00506624">
      <w:pPr>
        <w:spacing w:after="0" w:line="240" w:lineRule="auto"/>
        <w:ind w:left="426" w:hanging="426"/>
        <w:jc w:val="both"/>
        <w:rPr>
          <w:rFonts w:ascii="Times New Roman" w:eastAsia="Calibri" w:hAnsi="Times New Roman" w:cs="Times New Roman"/>
          <w:sz w:val="24"/>
          <w:szCs w:val="24"/>
          <w14:ligatures w14:val="none"/>
        </w:rPr>
      </w:pPr>
      <w:r w:rsidRPr="00820200">
        <w:rPr>
          <w:rFonts w:ascii="Times New Roman" w:eastAsia="Calibri" w:hAnsi="Times New Roman" w:cs="Times New Roman"/>
          <w:sz w:val="24"/>
          <w:szCs w:val="24"/>
          <w:lang w:val="sv-SE"/>
          <w14:ligatures w14:val="none"/>
        </w:rPr>
        <w:t xml:space="preserve">4.8. </w:t>
      </w:r>
      <w:r w:rsidRPr="00820200">
        <w:rPr>
          <w:rFonts w:ascii="Times New Roman" w:eastAsia="Calibri" w:hAnsi="Times New Roman" w:cs="Times New Roman"/>
          <w:sz w:val="24"/>
          <w:szCs w:val="24"/>
          <w14:ligatures w14:val="none"/>
        </w:rPr>
        <w:t xml:space="preserve">Līgums var tikt grozīts un papildināts. Jebkuri grozījumi un papildinājumi ir spēkā tikai tad, ja tie izdarīti </w:t>
      </w:r>
      <w:proofErr w:type="spellStart"/>
      <w:r w:rsidRPr="00820200">
        <w:rPr>
          <w:rFonts w:ascii="Times New Roman" w:eastAsia="Calibri" w:hAnsi="Times New Roman" w:cs="Times New Roman"/>
          <w:sz w:val="24"/>
          <w:szCs w:val="24"/>
          <w14:ligatures w14:val="none"/>
        </w:rPr>
        <w:t>rakstveidā</w:t>
      </w:r>
      <w:proofErr w:type="spellEnd"/>
      <w:r w:rsidRPr="00820200">
        <w:rPr>
          <w:rFonts w:ascii="Times New Roman" w:eastAsia="Calibri" w:hAnsi="Times New Roman" w:cs="Times New Roman"/>
          <w:sz w:val="24"/>
          <w:szCs w:val="24"/>
          <w14:ligatures w14:val="none"/>
        </w:rPr>
        <w:t xml:space="preserve"> un tos parakstījušas abas Puses. Līguma grozījumi un papildinājumi ir tā neatņemamas sastāvdaļas.</w:t>
      </w:r>
    </w:p>
    <w:p w14:paraId="29D48A24" w14:textId="77777777" w:rsidR="00506624" w:rsidRPr="00820200" w:rsidRDefault="00000000" w:rsidP="00506624">
      <w:pPr>
        <w:spacing w:after="0" w:line="240" w:lineRule="auto"/>
        <w:ind w:left="426" w:hanging="426"/>
        <w:jc w:val="both"/>
        <w:rPr>
          <w:rFonts w:ascii="Times New Roman" w:eastAsia="Calibri" w:hAnsi="Times New Roman" w:cs="Times New Roman"/>
          <w:sz w:val="24"/>
          <w:szCs w:val="24"/>
          <w14:ligatures w14:val="none"/>
        </w:rPr>
      </w:pPr>
      <w:r w:rsidRPr="00820200">
        <w:rPr>
          <w:rFonts w:ascii="Times New Roman" w:eastAsia="Calibri" w:hAnsi="Times New Roman" w:cs="Times New Roman"/>
          <w:sz w:val="24"/>
          <w:szCs w:val="24"/>
          <w14:ligatures w14:val="none"/>
        </w:rPr>
        <w:t>4.9. Līguma darbības laikā Līdzēji nav tiesīgi veikt būtiskus Līguma grozījumus, izņemot Publisko iepirkumu likuma 61. panta  pirmajā  daļā  noteiktajos  gadījumos.  Par būtiskiem Līguma  grozījumiem  ir atzīstami tādi grozījumi, kas atbilst Publisko iepirkumu likuma 61. panta otrās daļas regulējumam. Līguma darbības laikā ir pieļaujami Līguma grozījumi, kas tiek veikti Publisko iepirkumu likuma 61. panta piektajā daļā minētajā gadījumā.</w:t>
      </w:r>
    </w:p>
    <w:p w14:paraId="59C4542E" w14:textId="77777777" w:rsidR="00506624" w:rsidRPr="00820200" w:rsidRDefault="00506624" w:rsidP="00506624">
      <w:pPr>
        <w:spacing w:after="0" w:line="240" w:lineRule="auto"/>
        <w:jc w:val="both"/>
        <w:rPr>
          <w:rFonts w:ascii="Times New Roman" w:eastAsia="Times New Roman" w:hAnsi="Times New Roman" w:cs="Times New Roman"/>
          <w:bCs/>
          <w:sz w:val="24"/>
          <w:szCs w:val="24"/>
          <w14:ligatures w14:val="none"/>
        </w:rPr>
      </w:pPr>
    </w:p>
    <w:p w14:paraId="5BDE3F07" w14:textId="77777777" w:rsidR="00506624" w:rsidRPr="00820200" w:rsidRDefault="00000000" w:rsidP="00506624">
      <w:pPr>
        <w:spacing w:after="0" w:line="240" w:lineRule="auto"/>
        <w:jc w:val="center"/>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
          <w:bCs/>
          <w:sz w:val="24"/>
          <w:szCs w:val="24"/>
          <w14:ligatures w14:val="none"/>
        </w:rPr>
        <w:t xml:space="preserve">5. Īpaši noteikumi un strīdu noregulēšana </w:t>
      </w:r>
    </w:p>
    <w:p w14:paraId="7824D2F8" w14:textId="77777777" w:rsidR="00506624" w:rsidRPr="00820200" w:rsidRDefault="00000000" w:rsidP="00506624">
      <w:pPr>
        <w:numPr>
          <w:ilvl w:val="1"/>
          <w:numId w:val="3"/>
        </w:numPr>
        <w:spacing w:after="0" w:line="240" w:lineRule="auto"/>
        <w:ind w:left="426" w:hanging="426"/>
        <w:jc w:val="both"/>
        <w:rPr>
          <w:rFonts w:ascii="Times New Roman" w:eastAsia="Times New Roman" w:hAnsi="Times New Roman" w:cs="Times New Roman"/>
          <w:sz w:val="24"/>
          <w:szCs w:val="24"/>
          <w:lang w:eastAsia="lv-LV"/>
          <w14:ligatures w14:val="none"/>
        </w:rPr>
      </w:pPr>
      <w:r w:rsidRPr="00820200">
        <w:rPr>
          <w:rFonts w:ascii="Times New Roman" w:eastAsia="Times New Roman" w:hAnsi="Times New Roman" w:cs="Times New Roman"/>
          <w:sz w:val="24"/>
          <w:szCs w:val="24"/>
          <w14:ligatures w14:val="none"/>
        </w:rPr>
        <w:t>APDROŠINĀTĀJS, līguma slēdzot, iesniedz APDROŠINĀJUMA ŅĒMĒJAM normatīvajos aktos noteiktajā kārtībā apstiprinātu sauszemes transportlīdzekļu apdrošināšanas noteikumu kopiju, kas ir pievienots kā 2. pielikums šim Līgumam. Ja uz sauszemes transportlīdzekļa apdrošināšanas polises izsniegšanas brīdi ir spēkā citi APDROŠINĀTĀJA sauszemes transportlīdzekļu apdrošināšanas noteikumi, tad APDROŠINĀTĀJS kopā ar šī transportlīdzekļa apdrošināšanas polises izsniegšanu APDROŠINĀJUMA ŅĒMĒJAM iesniedz normatīvajos aktos noteiktajā kārtībā apstiprinātu šo jauno apdrošināšanas noteikumu kopiju, kas tiek pievienots šim Līgumam.</w:t>
      </w:r>
    </w:p>
    <w:p w14:paraId="37BE75B8" w14:textId="77777777" w:rsidR="00506624" w:rsidRPr="00820200" w:rsidRDefault="00000000" w:rsidP="00506624">
      <w:pPr>
        <w:numPr>
          <w:ilvl w:val="1"/>
          <w:numId w:val="3"/>
        </w:num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APDROŠINĀTĀJS pēc APDROŠINĀJUMA ŅĒMĒJA pieprasījuma sniedz visu nepieciešamo informāciju un konsultē jautājumos, kas saistīti ar APDROŠINĀTĀJA apdrošināšanas pakalpojumiem, kurus sniedz APDROŠINĀTĀJS.</w:t>
      </w:r>
    </w:p>
    <w:p w14:paraId="20B6F6FA" w14:textId="77777777" w:rsidR="00506624" w:rsidRPr="00820200" w:rsidRDefault="00000000" w:rsidP="00506624">
      <w:pPr>
        <w:numPr>
          <w:ilvl w:val="1"/>
          <w:numId w:val="3"/>
        </w:num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Puses paziņo viena otrai par juridiskā statusa, juridiskās vai biroja adreses un bankas rekvizītu maiņu, tās reorganizāciju vai likvidāciju piecu darba dienu laikā.</w:t>
      </w:r>
    </w:p>
    <w:p w14:paraId="262D9436" w14:textId="77777777" w:rsidR="00506624" w:rsidRPr="00820200" w:rsidRDefault="00000000" w:rsidP="00506624">
      <w:pPr>
        <w:numPr>
          <w:ilvl w:val="1"/>
          <w:numId w:val="3"/>
        </w:num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Ja kāda no Pusēm tiek likvidēta, Līgums paliek spēkā un tā noteikumi ir saistoši Pušu tiesību pārņēmējiem. </w:t>
      </w:r>
    </w:p>
    <w:p w14:paraId="3D9BA8B8" w14:textId="77777777" w:rsidR="00506624" w:rsidRPr="00820200" w:rsidRDefault="00000000" w:rsidP="00506624">
      <w:pPr>
        <w:numPr>
          <w:ilvl w:val="1"/>
          <w:numId w:val="3"/>
        </w:num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Nevienai no Pusēm nav tiesību nodot savas Līguma tiesības un pienākumus trešajai personai bez otras Puses rakstiskas piekrišanas.</w:t>
      </w:r>
    </w:p>
    <w:p w14:paraId="17A4712A" w14:textId="77777777" w:rsidR="00506624" w:rsidRPr="00820200" w:rsidRDefault="00000000" w:rsidP="00506624">
      <w:pPr>
        <w:numPr>
          <w:ilvl w:val="1"/>
          <w:numId w:val="3"/>
        </w:num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Ja viena Puse uzskata, ka otra Puse pārkāpusi kādu no Līguma noteikumiem, Puse desmit darba dienu laikā no pārkāpuma konstatēšanas dienas iesniedz rakstveida pretenziju, kurā norādīts pārkāpuma raksturs un Līguma punkts, kuru Puse uzskata par pārkāptu.</w:t>
      </w:r>
    </w:p>
    <w:p w14:paraId="1A961554" w14:textId="77777777" w:rsidR="00506624" w:rsidRPr="00820200" w:rsidRDefault="00000000" w:rsidP="00506624">
      <w:pPr>
        <w:numPr>
          <w:ilvl w:val="1"/>
          <w:numId w:val="3"/>
        </w:numPr>
        <w:spacing w:after="0" w:line="240" w:lineRule="auto"/>
        <w:ind w:left="426" w:hanging="426"/>
        <w:jc w:val="both"/>
        <w:rPr>
          <w:rFonts w:ascii="Times New Roman" w:eastAsia="Times New Roman" w:hAnsi="Times New Roman" w:cs="Times New Roman"/>
          <w:bCs/>
          <w:sz w:val="24"/>
          <w:szCs w:val="24"/>
          <w14:ligatures w14:val="none"/>
        </w:rPr>
      </w:pPr>
      <w:r w:rsidRPr="00820200">
        <w:rPr>
          <w:rFonts w:ascii="Times New Roman" w:eastAsia="Times New Roman" w:hAnsi="Times New Roman" w:cs="Times New Roman"/>
          <w:sz w:val="24"/>
          <w:szCs w:val="24"/>
          <w14:ligatures w14:val="none"/>
        </w:rPr>
        <w:t>Ja šajā Līgumā noteiktais</w:t>
      </w:r>
      <w:r w:rsidRPr="00820200">
        <w:rPr>
          <w:rFonts w:ascii="Times New Roman" w:eastAsia="Times New Roman" w:hAnsi="Times New Roman" w:cs="Times New Roman"/>
          <w:b/>
          <w:bCs/>
          <w:sz w:val="24"/>
          <w:szCs w:val="24"/>
          <w14:ligatures w14:val="none"/>
        </w:rPr>
        <w:t xml:space="preserve"> </w:t>
      </w:r>
      <w:r w:rsidRPr="00820200">
        <w:rPr>
          <w:rFonts w:ascii="Times New Roman" w:eastAsia="Times New Roman" w:hAnsi="Times New Roman" w:cs="Times New Roman"/>
          <w:bCs/>
          <w:sz w:val="24"/>
          <w:szCs w:val="24"/>
          <w14:ligatures w14:val="none"/>
        </w:rPr>
        <w:t xml:space="preserve">ir pretrunā ar APDROŠINĀTĀJA sauszemes transportlīdzekļu apdrošināšanas noteikumos noteikto un/vai transportlīdzekļa apdrošināšanas polisē noteikto, tad Puses ņem vērā tikai šajā Līgumā un tā pielikumos noteikto. </w:t>
      </w:r>
    </w:p>
    <w:p w14:paraId="0ABCEC6B" w14:textId="77777777" w:rsidR="00506624" w:rsidRPr="00820200" w:rsidRDefault="00000000" w:rsidP="00506624">
      <w:pPr>
        <w:numPr>
          <w:ilvl w:val="1"/>
          <w:numId w:val="3"/>
        </w:numPr>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bCs/>
          <w:sz w:val="24"/>
          <w:szCs w:val="24"/>
          <w14:ligatures w14:val="none"/>
        </w:rPr>
        <w:lastRenderedPageBreak/>
        <w:t>Puses visus strīdus un domstarpības, kas varētu rasties pēc Līguma</w:t>
      </w:r>
      <w:r w:rsidRPr="00820200">
        <w:rPr>
          <w:rFonts w:ascii="Times New Roman" w:eastAsia="Times New Roman" w:hAnsi="Times New Roman" w:cs="Times New Roman"/>
          <w:sz w:val="24"/>
          <w:szCs w:val="24"/>
          <w14:ligatures w14:val="none"/>
        </w:rPr>
        <w:t xml:space="preserve"> spēkā stāšanās, risina savstarpēju sarunu ceļā. Ja radušos strīdus nav iespējams atrisināt sarunu ceļā, tie izskatāmi Latvijas Republikas tiesā.</w:t>
      </w:r>
    </w:p>
    <w:p w14:paraId="0CC6817E" w14:textId="77777777" w:rsidR="00506624" w:rsidRPr="00820200" w:rsidRDefault="00506624" w:rsidP="00506624">
      <w:pPr>
        <w:spacing w:after="0" w:line="240" w:lineRule="auto"/>
        <w:jc w:val="both"/>
        <w:rPr>
          <w:rFonts w:ascii="Times New Roman" w:eastAsia="Times New Roman" w:hAnsi="Times New Roman" w:cs="Times New Roman"/>
          <w:sz w:val="24"/>
          <w:szCs w:val="24"/>
          <w14:ligatures w14:val="none"/>
        </w:rPr>
      </w:pPr>
    </w:p>
    <w:p w14:paraId="3662703A" w14:textId="77777777" w:rsidR="00506624" w:rsidRPr="00820200" w:rsidRDefault="00000000" w:rsidP="00506624">
      <w:pPr>
        <w:widowControl w:val="0"/>
        <w:numPr>
          <w:ilvl w:val="0"/>
          <w:numId w:val="4"/>
        </w:numPr>
        <w:suppressAutoHyphens/>
        <w:spacing w:after="0" w:line="240" w:lineRule="auto"/>
        <w:jc w:val="center"/>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
          <w:bCs/>
          <w:sz w:val="24"/>
          <w:szCs w:val="24"/>
          <w:lang w:eastAsia="lv-LV"/>
          <w14:ligatures w14:val="none"/>
        </w:rPr>
        <w:t>Nepārvaramas varas apstākļi</w:t>
      </w:r>
    </w:p>
    <w:p w14:paraId="79783669" w14:textId="77777777" w:rsidR="00506624" w:rsidRPr="00820200" w:rsidRDefault="00000000" w:rsidP="00506624">
      <w:pPr>
        <w:numPr>
          <w:ilvl w:val="1"/>
          <w:numId w:val="4"/>
        </w:numPr>
        <w:tabs>
          <w:tab w:val="left" w:pos="4152"/>
        </w:tabs>
        <w:spacing w:after="0" w:line="240" w:lineRule="auto"/>
        <w:contextualSpacing/>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xml:space="preserve"> Puses tiek atbrīvotas no atbildības par Līguma daļēju vai pilnīgu nepildīšanu, ja tā ir radusies, nepārvaramu apstākļu, t. i., ugunsgrēka, zemestrīces, plūdu vai citu stihisko </w:t>
      </w:r>
      <w:proofErr w:type="spellStart"/>
      <w:r w:rsidRPr="00820200">
        <w:rPr>
          <w:rFonts w:ascii="Times New Roman" w:eastAsia="Times New Roman" w:hAnsi="Times New Roman" w:cs="Times New Roman"/>
          <w:bCs/>
          <w:sz w:val="24"/>
          <w:szCs w:val="24"/>
          <w:lang w:eastAsia="lv-LV"/>
          <w14:ligatures w14:val="none"/>
        </w:rPr>
        <w:t>nelaimju</w:t>
      </w:r>
      <w:proofErr w:type="spellEnd"/>
      <w:r w:rsidRPr="00820200">
        <w:rPr>
          <w:rFonts w:ascii="Times New Roman" w:eastAsia="Times New Roman" w:hAnsi="Times New Roman" w:cs="Times New Roman"/>
          <w:bCs/>
          <w:sz w:val="24"/>
          <w:szCs w:val="24"/>
          <w:lang w:eastAsia="lv-LV"/>
          <w14:ligatures w14:val="none"/>
        </w:rPr>
        <w:t xml:space="preserve">, kā arī kara darbības, blokādes, valsts institūciju darbības vai citu Pusēm nekontrolējamu apstākļu rezultātā, ja šie apstākļi ir notikuši pēc Līguma parakstīšanas un ir tieši ietekmējuši Līguma izpildi. </w:t>
      </w:r>
    </w:p>
    <w:p w14:paraId="13CC5614" w14:textId="77777777" w:rsidR="00506624" w:rsidRPr="00820200" w:rsidRDefault="00000000" w:rsidP="00506624">
      <w:pPr>
        <w:numPr>
          <w:ilvl w:val="1"/>
          <w:numId w:val="4"/>
        </w:numPr>
        <w:tabs>
          <w:tab w:val="left" w:pos="4152"/>
        </w:tabs>
        <w:spacing w:after="0" w:line="240" w:lineRule="auto"/>
        <w:contextualSpacing/>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xml:space="preserve"> Līgumsaistību izpilde tiek pagarināta par laiku, kurā darbojas minētie apstākļi.</w:t>
      </w:r>
    </w:p>
    <w:p w14:paraId="210F0187" w14:textId="77777777" w:rsidR="00506624" w:rsidRPr="00820200" w:rsidRDefault="00000000" w:rsidP="00506624">
      <w:pPr>
        <w:numPr>
          <w:ilvl w:val="1"/>
          <w:numId w:val="4"/>
        </w:numPr>
        <w:tabs>
          <w:tab w:val="left" w:pos="4152"/>
        </w:tabs>
        <w:spacing w:after="0" w:line="240" w:lineRule="auto"/>
        <w:contextualSpacing/>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Pusei, kuras saistību izpildi traucē minētie apstākļi, ir nekavējoties rakstiski jābrīdina otra Puse par šo apstākļu iestāšanos vai izbeigšanos. Nesavlaicīga paziņošana par nepārvaramiem apstākļiem liedz attiecīgajai Pusei uz tiem atsaukties.</w:t>
      </w:r>
    </w:p>
    <w:p w14:paraId="57BA5DBA" w14:textId="77777777" w:rsidR="00506624" w:rsidRPr="00820200" w:rsidRDefault="00506624" w:rsidP="00506624">
      <w:pPr>
        <w:tabs>
          <w:tab w:val="left" w:pos="4152"/>
        </w:tabs>
        <w:spacing w:after="0" w:line="240" w:lineRule="auto"/>
        <w:rPr>
          <w:rFonts w:ascii="Times New Roman" w:eastAsia="Times New Roman" w:hAnsi="Times New Roman" w:cs="Times New Roman"/>
          <w:sz w:val="24"/>
          <w:szCs w:val="24"/>
          <w14:ligatures w14:val="none"/>
        </w:rPr>
      </w:pPr>
    </w:p>
    <w:p w14:paraId="23AA7F90" w14:textId="77777777" w:rsidR="00506624" w:rsidRPr="00820200" w:rsidRDefault="00000000" w:rsidP="00506624">
      <w:pPr>
        <w:widowControl w:val="0"/>
        <w:numPr>
          <w:ilvl w:val="0"/>
          <w:numId w:val="4"/>
        </w:numPr>
        <w:spacing w:after="0" w:line="240" w:lineRule="auto"/>
        <w:contextualSpacing/>
        <w:jc w:val="center"/>
        <w:rPr>
          <w:rFonts w:ascii="Times New Roman" w:eastAsia="Times New Roman" w:hAnsi="Times New Roman" w:cs="Times New Roman"/>
          <w:bCs/>
          <w:sz w:val="24"/>
          <w:szCs w:val="24"/>
          <w14:ligatures w14:val="none"/>
        </w:rPr>
      </w:pPr>
      <w:r w:rsidRPr="00820200">
        <w:rPr>
          <w:rFonts w:ascii="Times New Roman" w:eastAsia="Times New Roman" w:hAnsi="Times New Roman" w:cs="Times New Roman"/>
          <w:b/>
          <w:bCs/>
          <w:sz w:val="24"/>
          <w:szCs w:val="24"/>
          <w14:ligatures w14:val="none"/>
        </w:rPr>
        <w:t>Fizisko personu datu aizsardzība</w:t>
      </w:r>
    </w:p>
    <w:p w14:paraId="5EEC8CBB" w14:textId="77777777" w:rsidR="00506624" w:rsidRPr="00820200" w:rsidRDefault="00506624" w:rsidP="00506624">
      <w:pPr>
        <w:widowControl w:val="0"/>
        <w:numPr>
          <w:ilvl w:val="0"/>
          <w:numId w:val="1"/>
        </w:numPr>
        <w:spacing w:after="0" w:line="240" w:lineRule="auto"/>
        <w:ind w:left="360"/>
        <w:jc w:val="both"/>
        <w:rPr>
          <w:rFonts w:ascii="Times New Roman" w:eastAsia="Times New Roman" w:hAnsi="Times New Roman" w:cs="Times New Roman"/>
          <w:bCs/>
          <w:vanish/>
          <w:sz w:val="24"/>
          <w:szCs w:val="24"/>
          <w14:ligatures w14:val="none"/>
        </w:rPr>
      </w:pPr>
    </w:p>
    <w:p w14:paraId="33DFBE79" w14:textId="77777777" w:rsidR="00506624" w:rsidRPr="00820200" w:rsidRDefault="00506624" w:rsidP="00506624">
      <w:pPr>
        <w:widowControl w:val="0"/>
        <w:numPr>
          <w:ilvl w:val="0"/>
          <w:numId w:val="1"/>
        </w:numPr>
        <w:spacing w:after="0" w:line="240" w:lineRule="auto"/>
        <w:ind w:left="360"/>
        <w:jc w:val="both"/>
        <w:rPr>
          <w:rFonts w:ascii="Times New Roman" w:eastAsia="Times New Roman" w:hAnsi="Times New Roman" w:cs="Times New Roman"/>
          <w:bCs/>
          <w:vanish/>
          <w:sz w:val="24"/>
          <w:szCs w:val="24"/>
          <w14:ligatures w14:val="none"/>
        </w:rPr>
      </w:pPr>
    </w:p>
    <w:p w14:paraId="299AE7F3" w14:textId="77777777" w:rsidR="00506624" w:rsidRPr="00820200" w:rsidRDefault="00000000" w:rsidP="00506624">
      <w:pPr>
        <w:widowControl w:val="0"/>
        <w:numPr>
          <w:ilvl w:val="1"/>
          <w:numId w:val="4"/>
        </w:numPr>
        <w:spacing w:after="0" w:line="240" w:lineRule="auto"/>
        <w:contextualSpacing/>
        <w:jc w:val="both"/>
        <w:rPr>
          <w:rFonts w:ascii="Times New Roman" w:eastAsia="Times New Roman" w:hAnsi="Times New Roman" w:cs="Times New Roman"/>
          <w:bCs/>
          <w:kern w:val="56"/>
          <w:sz w:val="24"/>
          <w:szCs w:val="24"/>
          <w14:ligatures w14:val="none"/>
        </w:rPr>
      </w:pPr>
      <w:r w:rsidRPr="00820200">
        <w:rPr>
          <w:rFonts w:ascii="Times New Roman" w:eastAsia="Times New Roman" w:hAnsi="Times New Roman" w:cs="Times New Roman"/>
          <w:bCs/>
          <w:kern w:val="56"/>
          <w:sz w:val="24"/>
          <w:szCs w:val="24"/>
          <w14:ligatures w14:val="none"/>
        </w:rPr>
        <w:t xml:space="preserve"> Parakstot šo Līgumu, APDROŠINĀJUMA ŅĒMĒJS un APDROŠINĀTĀJS piekrīt Līgumā minēto fizisko personu datu apstrādei. </w:t>
      </w:r>
    </w:p>
    <w:p w14:paraId="36C10D66" w14:textId="77777777" w:rsidR="00506624" w:rsidRPr="00820200" w:rsidRDefault="00000000" w:rsidP="00506624">
      <w:pPr>
        <w:widowControl w:val="0"/>
        <w:numPr>
          <w:ilvl w:val="1"/>
          <w:numId w:val="4"/>
        </w:numPr>
        <w:spacing w:after="0" w:line="240" w:lineRule="auto"/>
        <w:jc w:val="both"/>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Cs/>
          <w:sz w:val="24"/>
          <w:szCs w:val="24"/>
          <w14:ligatures w14:val="none"/>
        </w:rPr>
        <w:t xml:space="preserve"> 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 </w:t>
      </w:r>
    </w:p>
    <w:p w14:paraId="272BDDC5" w14:textId="77777777" w:rsidR="00506624" w:rsidRPr="00820200" w:rsidRDefault="00000000" w:rsidP="00506624">
      <w:pPr>
        <w:widowControl w:val="0"/>
        <w:numPr>
          <w:ilvl w:val="1"/>
          <w:numId w:val="4"/>
        </w:numPr>
        <w:spacing w:after="0" w:line="240" w:lineRule="auto"/>
        <w:jc w:val="both"/>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Cs/>
          <w:sz w:val="24"/>
          <w:szCs w:val="24"/>
          <w14:ligatures w14:val="none"/>
        </w:rPr>
        <w:t xml:space="preserve"> Puses apņemas nenodot tālāk trešajām personām no otras Puses iegūtos fizisko personu datus, izņemot gadījumus, kad Līgumā noteikts citādi, vai, ja Latvijas Republikas spēkā esošie normatīvie akti paredz šādu nodošanu.</w:t>
      </w:r>
    </w:p>
    <w:p w14:paraId="58E78EA1" w14:textId="77777777" w:rsidR="00506624" w:rsidRPr="00820200" w:rsidRDefault="00000000" w:rsidP="00506624">
      <w:pPr>
        <w:widowControl w:val="0"/>
        <w:numPr>
          <w:ilvl w:val="1"/>
          <w:numId w:val="4"/>
        </w:numPr>
        <w:spacing w:after="0" w:line="240" w:lineRule="auto"/>
        <w:jc w:val="both"/>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Cs/>
          <w:sz w:val="24"/>
          <w:szCs w:val="24"/>
          <w14:ligatures w14:val="none"/>
        </w:rPr>
        <w:t xml:space="preserve"> Ja saskaņā ar normatīvajiem aktiem Pusēm var rasties pienākums nodot tālāk trešajām personām no otras Puses iegūtos fizisko personu datus, tad pirms šādu datu nodošanas informē par to otru Pusi, ja vien normatīvie akti to neaizliedz.</w:t>
      </w:r>
    </w:p>
    <w:p w14:paraId="46579BF1" w14:textId="77777777" w:rsidR="00506624" w:rsidRPr="00820200" w:rsidRDefault="00000000" w:rsidP="00506624">
      <w:pPr>
        <w:widowControl w:val="0"/>
        <w:numPr>
          <w:ilvl w:val="1"/>
          <w:numId w:val="4"/>
        </w:numPr>
        <w:spacing w:after="0" w:line="240" w:lineRule="auto"/>
        <w:jc w:val="both"/>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Cs/>
          <w:sz w:val="24"/>
          <w:szCs w:val="24"/>
          <w14:ligatures w14:val="none"/>
        </w:rPr>
        <w:t xml:space="preserve"> Puses apņemas pēc otras Puses pieprasījuma iznīcināt no otras Puses iegūtos fizisko personu datus, ja izbeidzas nepieciešamība tos apstrādāt šī Līguma izpildes nodrošināšanai, kā arī sniegt visas ar Līguma noslēgšanu un izpildi saistītās ziņas citām iestādēm, kurām ir tiesības pieprasīt un saņemt šīs ziņas saistībā ar normatīvajos aktos noteikto uzdevumu vai funkciju izpildi.</w:t>
      </w:r>
    </w:p>
    <w:p w14:paraId="4D70FFE1" w14:textId="77777777" w:rsidR="00506624" w:rsidRPr="00820200" w:rsidRDefault="00000000" w:rsidP="00506624">
      <w:pPr>
        <w:tabs>
          <w:tab w:val="left" w:pos="5640"/>
        </w:tabs>
        <w:spacing w:after="0" w:line="240" w:lineRule="auto"/>
        <w:ind w:left="426" w:hanging="4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ab/>
      </w:r>
    </w:p>
    <w:p w14:paraId="03153CAC" w14:textId="77777777" w:rsidR="00506624" w:rsidRPr="00820200" w:rsidRDefault="00000000" w:rsidP="00506624">
      <w:pPr>
        <w:numPr>
          <w:ilvl w:val="0"/>
          <w:numId w:val="4"/>
        </w:numPr>
        <w:tabs>
          <w:tab w:val="num" w:pos="-5245"/>
        </w:tabs>
        <w:spacing w:after="0" w:line="240" w:lineRule="auto"/>
        <w:contextualSpacing/>
        <w:jc w:val="center"/>
        <w:outlineLvl w:val="3"/>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
          <w:bCs/>
          <w:sz w:val="24"/>
          <w:szCs w:val="24"/>
          <w14:ligatures w14:val="none"/>
        </w:rPr>
        <w:t>Citi noteikumi</w:t>
      </w:r>
    </w:p>
    <w:p w14:paraId="60C55578" w14:textId="77777777" w:rsidR="00506624" w:rsidRPr="00820200" w:rsidRDefault="00000000" w:rsidP="00506624">
      <w:pPr>
        <w:numPr>
          <w:ilvl w:val="1"/>
          <w:numId w:val="4"/>
        </w:numPr>
        <w:suppressAutoHyphens/>
        <w:spacing w:after="0" w:line="240" w:lineRule="auto"/>
        <w:contextualSpacing/>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Šis Līgums satur Pušu pilnīgu vienošanos, Puses ir iepazinušās ar tā saturu un piekrīt visiem tā punktiem un to apliecina, parakstot šo Līgumu.</w:t>
      </w:r>
    </w:p>
    <w:p w14:paraId="0D6CC546" w14:textId="77777777" w:rsidR="00506624" w:rsidRPr="00820200" w:rsidRDefault="00000000" w:rsidP="00506624">
      <w:pPr>
        <w:numPr>
          <w:ilvl w:val="1"/>
          <w:numId w:val="4"/>
        </w:numPr>
        <w:suppressAutoHyphens/>
        <w:spacing w:after="0" w:line="240" w:lineRule="auto"/>
        <w:contextualSpacing/>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xml:space="preserve"> Līguma nodaļu virsraksti ir lietoti vienīgi atsauksmju ērtībai un nevar tikt izmantoti Līguma noteikumu interpretācijai.</w:t>
      </w:r>
    </w:p>
    <w:p w14:paraId="20D8CF65" w14:textId="77777777" w:rsidR="00506624" w:rsidRPr="00820200" w:rsidRDefault="00000000" w:rsidP="00506624">
      <w:pPr>
        <w:numPr>
          <w:ilvl w:val="1"/>
          <w:numId w:val="4"/>
        </w:numPr>
        <w:suppressAutoHyphens/>
        <w:spacing w:after="0" w:line="240" w:lineRule="auto"/>
        <w:contextualSpacing/>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xml:space="preserve"> Puses vienojas, ka ar šī Līguma izpildi saistītos jautājumus risinās Pušu pilnvarotās personas: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4395"/>
        <w:gridCol w:w="4819"/>
      </w:tblGrid>
      <w:tr w:rsidR="0044601F" w14:paraId="55C6A9A1" w14:textId="77777777" w:rsidTr="002F56D7">
        <w:trPr>
          <w:trHeight w:val="760"/>
        </w:trPr>
        <w:tc>
          <w:tcPr>
            <w:tcW w:w="4395" w:type="dxa"/>
            <w:vAlign w:val="center"/>
          </w:tcPr>
          <w:p w14:paraId="38991BAD" w14:textId="77777777" w:rsidR="00506624" w:rsidRPr="00820200" w:rsidRDefault="00000000" w:rsidP="00506624">
            <w:pPr>
              <w:suppressAutoHyphens/>
              <w:snapToGrid w:val="0"/>
              <w:spacing w:after="0" w:line="240" w:lineRule="auto"/>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xml:space="preserve">no APDROŠINĀJUMA ŅĒMĒJA puses </w:t>
            </w:r>
          </w:p>
        </w:tc>
        <w:tc>
          <w:tcPr>
            <w:tcW w:w="4819" w:type="dxa"/>
            <w:vAlign w:val="center"/>
          </w:tcPr>
          <w:p w14:paraId="2A04DF7D" w14:textId="465F5855" w:rsidR="00052D63" w:rsidRDefault="00000000" w:rsidP="00506624">
            <w:pPr>
              <w:suppressAutoHyphens/>
              <w:snapToGrid w:val="0"/>
              <w:spacing w:after="0" w:line="240" w:lineRule="auto"/>
              <w:rPr>
                <w:rFonts w:ascii="Times New Roman" w:eastAsia="Times New Roman" w:hAnsi="Times New Roman" w:cs="Times New Roman"/>
                <w:i/>
                <w:iCs/>
                <w:sz w:val="24"/>
                <w:szCs w:val="24"/>
                <w:lang w:eastAsia="lv-LV"/>
                <w14:ligatures w14:val="none"/>
              </w:rPr>
            </w:pPr>
            <w:r w:rsidRPr="00820200">
              <w:rPr>
                <w:rFonts w:ascii="Times New Roman" w:eastAsia="Times New Roman" w:hAnsi="Times New Roman" w:cs="Times New Roman"/>
                <w:i/>
                <w:iCs/>
                <w:sz w:val="24"/>
                <w:szCs w:val="24"/>
                <w:lang w:eastAsia="lv-LV"/>
                <w14:ligatures w14:val="none"/>
              </w:rPr>
              <w:t xml:space="preserve"> </w:t>
            </w:r>
            <w:r w:rsidR="0056641B" w:rsidRPr="00820200">
              <w:rPr>
                <w:rFonts w:ascii="Times New Roman" w:eastAsia="Times New Roman" w:hAnsi="Times New Roman" w:cs="Times New Roman"/>
                <w:i/>
                <w:iCs/>
                <w:sz w:val="24"/>
                <w:szCs w:val="24"/>
                <w:lang w:eastAsia="lv-LV"/>
                <w14:ligatures w14:val="none"/>
              </w:rPr>
              <w:t xml:space="preserve">Saimniecības daļas </w:t>
            </w:r>
            <w:r w:rsidR="006979DD" w:rsidRPr="00820200">
              <w:rPr>
                <w:rFonts w:ascii="Times New Roman" w:eastAsia="Times New Roman" w:hAnsi="Times New Roman" w:cs="Times New Roman"/>
                <w:i/>
                <w:iCs/>
                <w:sz w:val="24"/>
                <w:szCs w:val="24"/>
                <w:lang w:eastAsia="lv-LV"/>
                <w14:ligatures w14:val="none"/>
              </w:rPr>
              <w:t>vadītāja vietnieks</w:t>
            </w:r>
            <w:r w:rsidR="0056641B" w:rsidRPr="00820200">
              <w:rPr>
                <w:rFonts w:ascii="Times New Roman" w:eastAsia="Times New Roman" w:hAnsi="Times New Roman" w:cs="Times New Roman"/>
                <w:i/>
                <w:iCs/>
                <w:sz w:val="24"/>
                <w:szCs w:val="24"/>
                <w:lang w:eastAsia="lv-LV"/>
                <w14:ligatures w14:val="none"/>
              </w:rPr>
              <w:t xml:space="preserve"> </w:t>
            </w:r>
            <w:r w:rsidR="000F6DF9">
              <w:rPr>
                <w:rFonts w:ascii="Times New Roman" w:eastAsia="Times New Roman" w:hAnsi="Times New Roman" w:cs="Times New Roman"/>
                <w:i/>
                <w:iCs/>
                <w:sz w:val="24"/>
                <w:szCs w:val="24"/>
                <w:lang w:eastAsia="lv-LV"/>
                <w14:ligatures w14:val="none"/>
              </w:rPr>
              <w:t>___</w:t>
            </w:r>
            <w:r w:rsidR="0056641B" w:rsidRPr="00820200">
              <w:rPr>
                <w:rFonts w:ascii="Times New Roman" w:eastAsia="Times New Roman" w:hAnsi="Times New Roman" w:cs="Times New Roman"/>
                <w:i/>
                <w:iCs/>
                <w:sz w:val="24"/>
                <w:szCs w:val="24"/>
                <w:lang w:eastAsia="lv-LV"/>
                <w14:ligatures w14:val="none"/>
              </w:rPr>
              <w:t xml:space="preserve">, tālrunis </w:t>
            </w:r>
            <w:r w:rsidR="000F6DF9">
              <w:rPr>
                <w:rFonts w:ascii="Times New Roman" w:eastAsia="Times New Roman" w:hAnsi="Times New Roman" w:cs="Times New Roman"/>
                <w:i/>
                <w:iCs/>
                <w:sz w:val="24"/>
                <w:szCs w:val="24"/>
                <w:lang w:eastAsia="lv-LV"/>
                <w14:ligatures w14:val="none"/>
              </w:rPr>
              <w:t>___</w:t>
            </w:r>
            <w:r w:rsidR="0056641B" w:rsidRPr="00820200">
              <w:rPr>
                <w:rFonts w:ascii="Times New Roman" w:eastAsia="Times New Roman" w:hAnsi="Times New Roman" w:cs="Times New Roman"/>
                <w:i/>
                <w:iCs/>
                <w:sz w:val="24"/>
                <w:szCs w:val="24"/>
                <w:lang w:eastAsia="lv-LV"/>
                <w14:ligatures w14:val="none"/>
              </w:rPr>
              <w:t>,</w:t>
            </w:r>
          </w:p>
          <w:p w14:paraId="64C78859" w14:textId="67396784" w:rsidR="00506624" w:rsidRPr="00820200" w:rsidRDefault="00000000" w:rsidP="00506624">
            <w:pPr>
              <w:suppressAutoHyphens/>
              <w:snapToGrid w:val="0"/>
              <w:spacing w:after="0" w:line="240" w:lineRule="auto"/>
              <w:rPr>
                <w:rFonts w:ascii="Times New Roman" w:eastAsia="Times New Roman" w:hAnsi="Times New Roman" w:cs="Times New Roman"/>
                <w:i/>
                <w:iCs/>
                <w:sz w:val="24"/>
                <w:szCs w:val="24"/>
                <w:lang w:eastAsia="lv-LV"/>
                <w14:ligatures w14:val="none"/>
              </w:rPr>
            </w:pPr>
            <w:r w:rsidRPr="00820200">
              <w:rPr>
                <w:rFonts w:ascii="Times New Roman" w:eastAsia="Times New Roman" w:hAnsi="Times New Roman" w:cs="Times New Roman"/>
                <w:i/>
                <w:iCs/>
                <w:sz w:val="24"/>
                <w:szCs w:val="24"/>
                <w:lang w:eastAsia="lv-LV"/>
                <w14:ligatures w14:val="none"/>
              </w:rPr>
              <w:t xml:space="preserve"> e-past</w:t>
            </w:r>
            <w:r w:rsidR="00052D63">
              <w:rPr>
                <w:rFonts w:ascii="Times New Roman" w:eastAsia="Times New Roman" w:hAnsi="Times New Roman" w:cs="Times New Roman"/>
                <w:i/>
                <w:iCs/>
                <w:sz w:val="24"/>
                <w:szCs w:val="24"/>
                <w:lang w:eastAsia="lv-LV"/>
                <w14:ligatures w14:val="none"/>
              </w:rPr>
              <w:t>s</w:t>
            </w:r>
            <w:r w:rsidRPr="00820200">
              <w:rPr>
                <w:rFonts w:ascii="Times New Roman" w:eastAsia="Times New Roman" w:hAnsi="Times New Roman" w:cs="Times New Roman"/>
                <w:i/>
                <w:iCs/>
                <w:sz w:val="24"/>
                <w:szCs w:val="24"/>
                <w:lang w:eastAsia="lv-LV"/>
                <w14:ligatures w14:val="none"/>
              </w:rPr>
              <w:t xml:space="preserve"> </w:t>
            </w:r>
            <w:r w:rsidR="000F6DF9">
              <w:rPr>
                <w:rFonts w:ascii="Times New Roman" w:eastAsia="Times New Roman" w:hAnsi="Times New Roman" w:cs="Times New Roman"/>
                <w:i/>
                <w:iCs/>
                <w:sz w:val="24"/>
                <w:szCs w:val="24"/>
                <w:lang w:eastAsia="lv-LV"/>
                <w14:ligatures w14:val="none"/>
              </w:rPr>
              <w:t>____</w:t>
            </w:r>
            <w:r w:rsidRPr="00820200">
              <w:rPr>
                <w:rFonts w:ascii="Times New Roman" w:eastAsia="Times New Roman" w:hAnsi="Times New Roman" w:cs="Times New Roman"/>
                <w:i/>
                <w:iCs/>
                <w:sz w:val="24"/>
                <w:szCs w:val="24"/>
                <w:lang w:eastAsia="lv-LV"/>
                <w14:ligatures w14:val="none"/>
              </w:rPr>
              <w:t>@vaad.gov.lv.</w:t>
            </w:r>
          </w:p>
        </w:tc>
      </w:tr>
      <w:tr w:rsidR="0044601F" w14:paraId="26A993B5" w14:textId="77777777" w:rsidTr="002F56D7">
        <w:trPr>
          <w:trHeight w:val="550"/>
        </w:trPr>
        <w:tc>
          <w:tcPr>
            <w:tcW w:w="4395" w:type="dxa"/>
            <w:vAlign w:val="center"/>
          </w:tcPr>
          <w:p w14:paraId="41666386" w14:textId="77777777" w:rsidR="00506624" w:rsidRPr="00820200" w:rsidRDefault="00000000" w:rsidP="00506624">
            <w:pPr>
              <w:suppressAutoHyphens/>
              <w:snapToGrid w:val="0"/>
              <w:spacing w:after="0" w:line="240" w:lineRule="auto"/>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xml:space="preserve">no APDROŠINĀTĀJA puses </w:t>
            </w:r>
          </w:p>
        </w:tc>
        <w:tc>
          <w:tcPr>
            <w:tcW w:w="4819" w:type="dxa"/>
            <w:vAlign w:val="center"/>
          </w:tcPr>
          <w:p w14:paraId="2C9C37B8" w14:textId="5A922111" w:rsidR="00B5114A" w:rsidRPr="00820200" w:rsidRDefault="000F6DF9" w:rsidP="00B5114A">
            <w:pPr>
              <w:widowControl w:val="0"/>
              <w:shd w:val="clear" w:color="auto" w:fill="FFFFFF"/>
              <w:autoSpaceDE w:val="0"/>
              <w:autoSpaceDN w:val="0"/>
              <w:adjustRightInd w:val="0"/>
              <w:spacing w:after="0" w:line="240" w:lineRule="auto"/>
              <w:rPr>
                <w:rFonts w:ascii="Times New Roman" w:eastAsia="Times New Roman" w:hAnsi="Times New Roman" w:cs="Times New Roman"/>
                <w:i/>
                <w:iCs/>
                <w:color w:val="000000"/>
              </w:rPr>
            </w:pPr>
            <w:r>
              <w:rPr>
                <w:rFonts w:ascii="Times New Roman" w:eastAsia="Times New Roman" w:hAnsi="Times New Roman" w:cs="Times New Roman"/>
                <w:i/>
                <w:iCs/>
                <w:color w:val="000000"/>
              </w:rPr>
              <w:t>____</w:t>
            </w:r>
            <w:r w:rsidR="00000000" w:rsidRPr="00820200">
              <w:rPr>
                <w:rFonts w:ascii="Times New Roman" w:eastAsia="Times New Roman" w:hAnsi="Times New Roman" w:cs="Times New Roman"/>
                <w:i/>
                <w:iCs/>
                <w:color w:val="000000"/>
              </w:rPr>
              <w:t xml:space="preserve">, tālrunis </w:t>
            </w:r>
            <w:r>
              <w:rPr>
                <w:rFonts w:ascii="Times New Roman" w:eastAsia="Times New Roman" w:hAnsi="Times New Roman" w:cs="Times New Roman"/>
                <w:i/>
                <w:iCs/>
                <w:color w:val="000000"/>
              </w:rPr>
              <w:t>___</w:t>
            </w:r>
            <w:r w:rsidR="00000000" w:rsidRPr="00820200">
              <w:rPr>
                <w:rFonts w:ascii="Times New Roman" w:eastAsia="Times New Roman" w:hAnsi="Times New Roman" w:cs="Times New Roman"/>
                <w:i/>
                <w:iCs/>
                <w:color w:val="000000"/>
              </w:rPr>
              <w:t>,</w:t>
            </w:r>
          </w:p>
          <w:p w14:paraId="1004E3F3" w14:textId="3EEAE9FE" w:rsidR="00506624" w:rsidRPr="00820200" w:rsidRDefault="00000000" w:rsidP="00B5114A">
            <w:pPr>
              <w:keepNext/>
              <w:tabs>
                <w:tab w:val="num" w:pos="0"/>
              </w:tabs>
              <w:suppressAutoHyphens/>
              <w:spacing w:after="0" w:line="240" w:lineRule="auto"/>
              <w:ind w:left="720" w:hanging="720"/>
              <w:outlineLvl w:val="2"/>
              <w:rPr>
                <w:rFonts w:ascii="Times New Roman" w:eastAsia="Times New Roman" w:hAnsi="Times New Roman" w:cs="Times New Roman"/>
                <w:sz w:val="20"/>
                <w:szCs w:val="20"/>
                <w:lang w:eastAsia="lv-LV"/>
                <w14:ligatures w14:val="none"/>
              </w:rPr>
            </w:pPr>
            <w:r w:rsidRPr="00820200">
              <w:rPr>
                <w:rFonts w:ascii="Times New Roman" w:eastAsia="Times New Roman" w:hAnsi="Times New Roman" w:cs="Times New Roman"/>
                <w:i/>
                <w:iCs/>
                <w:color w:val="000000"/>
              </w:rPr>
              <w:t>e-past</w:t>
            </w:r>
            <w:r w:rsidR="00052D63">
              <w:rPr>
                <w:rFonts w:ascii="Times New Roman" w:eastAsia="Times New Roman" w:hAnsi="Times New Roman" w:cs="Times New Roman"/>
                <w:i/>
                <w:iCs/>
                <w:color w:val="000000"/>
              </w:rPr>
              <w:t>s</w:t>
            </w:r>
            <w:r w:rsidRPr="00820200">
              <w:rPr>
                <w:rFonts w:ascii="Times New Roman" w:eastAsia="Times New Roman" w:hAnsi="Times New Roman" w:cs="Times New Roman"/>
                <w:i/>
                <w:iCs/>
                <w:color w:val="000000"/>
              </w:rPr>
              <w:t xml:space="preserve">: </w:t>
            </w:r>
            <w:r w:rsidR="000F6DF9">
              <w:rPr>
                <w:rFonts w:ascii="Times New Roman" w:eastAsia="Times New Roman" w:hAnsi="Times New Roman" w:cs="Times New Roman"/>
                <w:i/>
                <w:iCs/>
                <w:color w:val="000000"/>
              </w:rPr>
              <w:t>____</w:t>
            </w:r>
            <w:r w:rsidRPr="00820200">
              <w:rPr>
                <w:rFonts w:ascii="Times New Roman" w:eastAsia="Times New Roman" w:hAnsi="Times New Roman" w:cs="Times New Roman"/>
                <w:i/>
                <w:iCs/>
                <w:color w:val="000000"/>
              </w:rPr>
              <w:t>@</w:t>
            </w:r>
            <w:r w:rsidR="007433A4" w:rsidRPr="00820200">
              <w:rPr>
                <w:rFonts w:ascii="Times New Roman" w:eastAsia="Times New Roman" w:hAnsi="Times New Roman" w:cs="Times New Roman"/>
                <w:i/>
                <w:iCs/>
                <w:color w:val="000000"/>
              </w:rPr>
              <w:t>balta</w:t>
            </w:r>
            <w:r w:rsidRPr="00820200">
              <w:rPr>
                <w:rFonts w:ascii="Times New Roman" w:eastAsia="Times New Roman" w:hAnsi="Times New Roman" w:cs="Times New Roman"/>
                <w:i/>
                <w:iCs/>
                <w:color w:val="000000"/>
              </w:rPr>
              <w:t>.lv</w:t>
            </w:r>
          </w:p>
        </w:tc>
      </w:tr>
      <w:bookmarkEnd w:id="1"/>
    </w:tbl>
    <w:p w14:paraId="52944398" w14:textId="77777777" w:rsidR="00506624" w:rsidRPr="00820200" w:rsidRDefault="00506624" w:rsidP="00506624">
      <w:pPr>
        <w:suppressAutoHyphens/>
        <w:spacing w:after="0" w:line="240" w:lineRule="auto"/>
        <w:jc w:val="both"/>
        <w:rPr>
          <w:rFonts w:ascii="Times New Roman" w:eastAsia="Times New Roman" w:hAnsi="Times New Roman" w:cs="Times New Roman"/>
          <w:bCs/>
          <w:sz w:val="24"/>
          <w:szCs w:val="24"/>
          <w:lang w:eastAsia="lv-LV"/>
          <w14:ligatures w14:val="none"/>
        </w:rPr>
      </w:pPr>
    </w:p>
    <w:p w14:paraId="1CF20AF1" w14:textId="77777777" w:rsidR="00506624" w:rsidRPr="00820200" w:rsidRDefault="00000000" w:rsidP="00506624">
      <w:pPr>
        <w:numPr>
          <w:ilvl w:val="1"/>
          <w:numId w:val="4"/>
        </w:numPr>
        <w:suppressAutoHyphens/>
        <w:spacing w:after="0" w:line="240" w:lineRule="auto"/>
        <w:contextualSpacing/>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xml:space="preserve"> </w:t>
      </w:r>
      <w:r w:rsidRPr="00820200">
        <w:rPr>
          <w:rFonts w:ascii="Times New Roman" w:eastAsia="Calibri" w:hAnsi="Times New Roman" w:cs="Times New Roman"/>
          <w:sz w:val="24"/>
          <w:szCs w:val="24"/>
          <w14:ligatures w14:val="none"/>
        </w:rPr>
        <w:t>Līgums noformēts latviešu valodā un parakstīts elektroniski ar drošu elektronisko parakstu, kas satur laika zīmogu.</w:t>
      </w:r>
    </w:p>
    <w:p w14:paraId="0C9A8889" w14:textId="77777777" w:rsidR="00506624" w:rsidRPr="00820200" w:rsidRDefault="00000000" w:rsidP="00506624">
      <w:pPr>
        <w:numPr>
          <w:ilvl w:val="1"/>
          <w:numId w:val="4"/>
        </w:numPr>
        <w:suppressAutoHyphens/>
        <w:spacing w:after="0" w:line="240" w:lineRule="auto"/>
        <w:contextualSpacing/>
        <w:jc w:val="both"/>
        <w:rPr>
          <w:rFonts w:ascii="Times New Roman" w:eastAsia="Times New Roman" w:hAnsi="Times New Roman" w:cs="Times New Roman"/>
          <w:bCs/>
          <w:sz w:val="24"/>
          <w:szCs w:val="24"/>
          <w:lang w:eastAsia="lv-LV"/>
          <w14:ligatures w14:val="none"/>
        </w:rPr>
      </w:pPr>
      <w:bookmarkStart w:id="3" w:name="_Hlk143522452"/>
      <w:r w:rsidRPr="00820200">
        <w:rPr>
          <w:rFonts w:ascii="Times New Roman" w:eastAsia="Times New Roman" w:hAnsi="Times New Roman" w:cs="Times New Roman"/>
          <w:bCs/>
          <w:sz w:val="24"/>
          <w:szCs w:val="24"/>
          <w:lang w:eastAsia="lv-LV"/>
          <w14:ligatures w14:val="none"/>
        </w:rPr>
        <w:t xml:space="preserve"> Līgumam ir šādi pielikumi: </w:t>
      </w:r>
    </w:p>
    <w:p w14:paraId="1F74A01A" w14:textId="26A288B3" w:rsidR="00506624" w:rsidRPr="00820200" w:rsidRDefault="00000000" w:rsidP="00506624">
      <w:pPr>
        <w:suppressAutoHyphens/>
        <w:spacing w:after="0" w:line="240" w:lineRule="auto"/>
        <w:ind w:left="426"/>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1. pielikums – Tehniskā specifikācija un finanšu piedāvājums</w:t>
      </w:r>
      <w:r w:rsidR="00F57BE7">
        <w:rPr>
          <w:rFonts w:ascii="Times New Roman" w:eastAsia="Times New Roman" w:hAnsi="Times New Roman" w:cs="Times New Roman"/>
          <w:bCs/>
          <w:sz w:val="24"/>
          <w:szCs w:val="24"/>
          <w:lang w:eastAsia="lv-LV"/>
          <w14:ligatures w14:val="none"/>
        </w:rPr>
        <w:t>;</w:t>
      </w:r>
    </w:p>
    <w:p w14:paraId="582EBEFD" w14:textId="77777777" w:rsidR="00506624" w:rsidRPr="00820200" w:rsidRDefault="00000000" w:rsidP="00506624">
      <w:pPr>
        <w:suppressAutoHyphens/>
        <w:spacing w:after="0" w:line="240" w:lineRule="auto"/>
        <w:ind w:left="426"/>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 xml:space="preserve">2. pielikums – Sauszemes transportlīdzekļu apdrošināšanas noteikumi. </w:t>
      </w:r>
    </w:p>
    <w:bookmarkEnd w:id="3"/>
    <w:p w14:paraId="1461DCEF" w14:textId="77777777" w:rsidR="00506624" w:rsidRPr="00820200" w:rsidRDefault="00506624" w:rsidP="00506624">
      <w:pPr>
        <w:suppressAutoHyphens/>
        <w:spacing w:after="0" w:line="240" w:lineRule="auto"/>
        <w:jc w:val="both"/>
        <w:rPr>
          <w:rFonts w:ascii="Times New Roman" w:eastAsia="Times New Roman" w:hAnsi="Times New Roman" w:cs="Times New Roman"/>
          <w:bCs/>
          <w:sz w:val="24"/>
          <w:szCs w:val="24"/>
          <w:lang w:eastAsia="lv-LV"/>
          <w14:ligatures w14:val="none"/>
        </w:rPr>
      </w:pPr>
    </w:p>
    <w:p w14:paraId="09657B51" w14:textId="77777777" w:rsidR="00506624" w:rsidRPr="00820200" w:rsidRDefault="00000000" w:rsidP="00506624">
      <w:pPr>
        <w:widowControl w:val="0"/>
        <w:spacing w:after="0" w:line="240" w:lineRule="auto"/>
        <w:jc w:val="center"/>
        <w:rPr>
          <w:rFonts w:ascii="Times New Roman" w:eastAsia="Times New Roman" w:hAnsi="Times New Roman" w:cs="Times New Roman"/>
          <w:b/>
          <w:sz w:val="24"/>
          <w:szCs w:val="24"/>
          <w14:ligatures w14:val="none"/>
        </w:rPr>
      </w:pPr>
      <w:r w:rsidRPr="00820200">
        <w:rPr>
          <w:rFonts w:ascii="Times New Roman" w:eastAsia="Times New Roman" w:hAnsi="Times New Roman" w:cs="Times New Roman"/>
          <w:b/>
          <w:sz w:val="24"/>
          <w:szCs w:val="24"/>
          <w14:ligatures w14:val="none"/>
        </w:rPr>
        <w:lastRenderedPageBreak/>
        <w:t>9. Pušu rekvizīti un paraksti</w:t>
      </w:r>
    </w:p>
    <w:p w14:paraId="4DFB8E84" w14:textId="77777777" w:rsidR="0046781A" w:rsidRPr="00820200" w:rsidRDefault="0046781A" w:rsidP="00506624">
      <w:pPr>
        <w:widowControl w:val="0"/>
        <w:spacing w:after="0" w:line="240" w:lineRule="auto"/>
        <w:jc w:val="center"/>
        <w:rPr>
          <w:rFonts w:ascii="Times New Roman" w:eastAsia="Times New Roman" w:hAnsi="Times New Roman" w:cs="Times New Roman"/>
          <w:b/>
          <w:sz w:val="24"/>
          <w:szCs w:val="24"/>
          <w14:ligatures w14:val="none"/>
        </w:rPr>
      </w:pPr>
    </w:p>
    <w:tbl>
      <w:tblPr>
        <w:tblW w:w="9498" w:type="dxa"/>
        <w:tblLayout w:type="fixed"/>
        <w:tblLook w:val="0000" w:firstRow="0" w:lastRow="0" w:firstColumn="0" w:lastColumn="0" w:noHBand="0" w:noVBand="0"/>
      </w:tblPr>
      <w:tblGrid>
        <w:gridCol w:w="4536"/>
        <w:gridCol w:w="273"/>
        <w:gridCol w:w="4689"/>
      </w:tblGrid>
      <w:tr w:rsidR="0044601F" w14:paraId="7F23CEB8" w14:textId="77777777" w:rsidTr="00052D63">
        <w:trPr>
          <w:cantSplit/>
          <w:trHeight w:val="2435"/>
        </w:trPr>
        <w:tc>
          <w:tcPr>
            <w:tcW w:w="4536" w:type="dxa"/>
            <w:tcBorders>
              <w:bottom w:val="single" w:sz="4" w:space="0" w:color="auto"/>
            </w:tcBorders>
          </w:tcPr>
          <w:p w14:paraId="153898A3" w14:textId="77777777" w:rsidR="00506624" w:rsidRPr="00820200" w:rsidRDefault="00000000" w:rsidP="00506624">
            <w:pPr>
              <w:widowControl w:val="0"/>
              <w:spacing w:after="0" w:line="240" w:lineRule="auto"/>
              <w:ind w:right="-7"/>
              <w:jc w:val="both"/>
              <w:rPr>
                <w:rFonts w:ascii="Times New Roman" w:eastAsia="Times New Roman" w:hAnsi="Times New Roman" w:cs="Times New Roman"/>
                <w:sz w:val="24"/>
                <w:szCs w:val="24"/>
                <w:u w:val="single"/>
                <w14:ligatures w14:val="none"/>
              </w:rPr>
            </w:pPr>
            <w:r w:rsidRPr="00820200">
              <w:rPr>
                <w:rFonts w:ascii="Times New Roman" w:eastAsia="Times New Roman" w:hAnsi="Times New Roman" w:cs="Times New Roman"/>
                <w:b/>
                <w:caps/>
                <w:sz w:val="24"/>
                <w:szCs w:val="24"/>
                <w:u w:val="single"/>
                <w14:ligatures w14:val="none"/>
              </w:rPr>
              <w:t>Apdrošinājuma ņēmējs</w:t>
            </w:r>
            <w:r w:rsidRPr="00820200">
              <w:rPr>
                <w:rFonts w:ascii="Times New Roman" w:eastAsia="Times New Roman" w:hAnsi="Times New Roman" w:cs="Times New Roman"/>
                <w:b/>
                <w:sz w:val="24"/>
                <w:szCs w:val="24"/>
                <w:u w:val="single"/>
                <w14:ligatures w14:val="none"/>
              </w:rPr>
              <w:t>:</w:t>
            </w:r>
          </w:p>
          <w:p w14:paraId="37446042" w14:textId="77777777" w:rsidR="00506624" w:rsidRPr="00820200" w:rsidRDefault="00000000" w:rsidP="00506624">
            <w:pPr>
              <w:widowControl w:val="0"/>
              <w:spacing w:after="0" w:line="240" w:lineRule="auto"/>
              <w:ind w:right="26"/>
              <w:jc w:val="both"/>
              <w:rPr>
                <w:rFonts w:ascii="Times New Roman" w:eastAsia="Times New Roman" w:hAnsi="Times New Roman" w:cs="Times New Roman"/>
                <w:b/>
                <w:bCs/>
                <w:sz w:val="24"/>
                <w:szCs w:val="24"/>
                <w14:ligatures w14:val="none"/>
              </w:rPr>
            </w:pPr>
            <w:r w:rsidRPr="00820200">
              <w:rPr>
                <w:rFonts w:ascii="Times New Roman" w:eastAsia="Times New Roman" w:hAnsi="Times New Roman" w:cs="Times New Roman"/>
                <w:b/>
                <w:bCs/>
                <w:sz w:val="24"/>
                <w:szCs w:val="24"/>
                <w14:ligatures w14:val="none"/>
              </w:rPr>
              <w:t xml:space="preserve">Valsts augu aizsardzības dienests </w:t>
            </w:r>
          </w:p>
          <w:p w14:paraId="552DA2E9" w14:textId="77777777" w:rsidR="00506624" w:rsidRPr="00820200" w:rsidRDefault="00000000" w:rsidP="00506624">
            <w:pPr>
              <w:widowControl w:val="0"/>
              <w:spacing w:after="0" w:line="240" w:lineRule="auto"/>
              <w:ind w:right="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Lielvārdes iela 36, Rīga, LV-1006</w:t>
            </w:r>
          </w:p>
          <w:p w14:paraId="52CFA3CD" w14:textId="77777777" w:rsidR="00506624" w:rsidRPr="00820200" w:rsidRDefault="00000000" w:rsidP="00506624">
            <w:pPr>
              <w:widowControl w:val="0"/>
              <w:spacing w:after="0" w:line="240" w:lineRule="auto"/>
              <w:ind w:right="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Nod. maks. </w:t>
            </w:r>
            <w:proofErr w:type="spellStart"/>
            <w:r w:rsidRPr="00820200">
              <w:rPr>
                <w:rFonts w:ascii="Times New Roman" w:eastAsia="Times New Roman" w:hAnsi="Times New Roman" w:cs="Times New Roman"/>
                <w:sz w:val="24"/>
                <w:szCs w:val="24"/>
                <w14:ligatures w14:val="none"/>
              </w:rPr>
              <w:t>reģ</w:t>
            </w:r>
            <w:proofErr w:type="spellEnd"/>
            <w:r w:rsidRPr="00820200">
              <w:rPr>
                <w:rFonts w:ascii="Times New Roman" w:eastAsia="Times New Roman" w:hAnsi="Times New Roman" w:cs="Times New Roman"/>
                <w:sz w:val="24"/>
                <w:szCs w:val="24"/>
                <w14:ligatures w14:val="none"/>
              </w:rPr>
              <w:t>. Nr. 90000042982</w:t>
            </w:r>
          </w:p>
          <w:p w14:paraId="62E4E678" w14:textId="77777777" w:rsidR="00506624" w:rsidRPr="00820200" w:rsidRDefault="00000000" w:rsidP="00506624">
            <w:pPr>
              <w:widowControl w:val="0"/>
              <w:spacing w:after="0" w:line="240" w:lineRule="auto"/>
              <w:ind w:right="26"/>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 xml:space="preserve">Valsts kase </w:t>
            </w:r>
          </w:p>
          <w:p w14:paraId="026A726D" w14:textId="77777777" w:rsidR="00506624" w:rsidRPr="00820200" w:rsidRDefault="00000000" w:rsidP="00506624">
            <w:pPr>
              <w:widowControl w:val="0"/>
              <w:tabs>
                <w:tab w:val="center" w:pos="4153"/>
                <w:tab w:val="right" w:pos="8306"/>
              </w:tabs>
              <w:spacing w:after="0" w:line="240" w:lineRule="auto"/>
              <w:ind w:right="26"/>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Konta Nr. LV47TREL2160320005000</w:t>
            </w:r>
          </w:p>
          <w:p w14:paraId="48B46822" w14:textId="77777777" w:rsidR="00506624" w:rsidRPr="00820200" w:rsidRDefault="00000000" w:rsidP="00506624">
            <w:pPr>
              <w:widowControl w:val="0"/>
              <w:spacing w:after="0" w:line="240" w:lineRule="auto"/>
              <w:ind w:right="-7"/>
              <w:jc w:val="both"/>
              <w:rPr>
                <w:rFonts w:ascii="Times New Roman" w:eastAsia="Times New Roman" w:hAnsi="Times New Roman" w:cs="Times New Roman"/>
                <w:sz w:val="24"/>
                <w:szCs w:val="24"/>
                <w14:ligatures w14:val="none"/>
              </w:rPr>
            </w:pPr>
            <w:r w:rsidRPr="00820200">
              <w:rPr>
                <w:rFonts w:ascii="Times New Roman" w:eastAsia="Times New Roman" w:hAnsi="Times New Roman" w:cs="Times New Roman"/>
                <w:sz w:val="24"/>
                <w:szCs w:val="24"/>
                <w14:ligatures w14:val="none"/>
              </w:rPr>
              <w:t>Kods: TRELLV22</w:t>
            </w:r>
          </w:p>
          <w:p w14:paraId="216FF5FB" w14:textId="77777777" w:rsidR="003A526D" w:rsidRPr="00820200" w:rsidRDefault="00000000" w:rsidP="003A526D">
            <w:pPr>
              <w:widowControl w:val="0"/>
              <w:suppressAutoHyphens/>
              <w:spacing w:after="0" w:line="240" w:lineRule="auto"/>
              <w:ind w:right="-7"/>
              <w:jc w:val="both"/>
              <w:rPr>
                <w:rFonts w:ascii="Times New Roman" w:eastAsia="Times New Roman" w:hAnsi="Times New Roman" w:cs="Times New Roman"/>
                <w:bCs/>
                <w:sz w:val="24"/>
                <w:szCs w:val="24"/>
                <w:lang w:eastAsia="lv-LV"/>
                <w14:ligatures w14:val="none"/>
              </w:rPr>
            </w:pPr>
            <w:r w:rsidRPr="00820200">
              <w:rPr>
                <w:rFonts w:ascii="Times New Roman" w:eastAsia="Times New Roman" w:hAnsi="Times New Roman" w:cs="Times New Roman"/>
                <w:bCs/>
                <w:sz w:val="24"/>
                <w:szCs w:val="24"/>
                <w:lang w:eastAsia="lv-LV"/>
                <w14:ligatures w14:val="none"/>
              </w:rPr>
              <w:t>EINVOICE_VAAD@90000042982</w:t>
            </w:r>
          </w:p>
          <w:p w14:paraId="2298F911" w14:textId="77777777" w:rsidR="003A526D" w:rsidRPr="00820200" w:rsidRDefault="003A526D" w:rsidP="00506624">
            <w:pPr>
              <w:widowControl w:val="0"/>
              <w:spacing w:after="0" w:line="240" w:lineRule="auto"/>
              <w:ind w:right="-7"/>
              <w:jc w:val="both"/>
              <w:rPr>
                <w:rFonts w:ascii="Times New Roman" w:eastAsia="Times New Roman" w:hAnsi="Times New Roman" w:cs="Times New Roman"/>
                <w:sz w:val="24"/>
                <w:szCs w:val="24"/>
                <w14:ligatures w14:val="none"/>
              </w:rPr>
            </w:pPr>
          </w:p>
          <w:p w14:paraId="13E05D82" w14:textId="77777777" w:rsidR="003A526D" w:rsidRPr="00820200" w:rsidRDefault="003A526D" w:rsidP="00506624">
            <w:pPr>
              <w:widowControl w:val="0"/>
              <w:spacing w:after="0" w:line="240" w:lineRule="auto"/>
              <w:ind w:right="-7"/>
              <w:jc w:val="both"/>
              <w:rPr>
                <w:rFonts w:ascii="Times New Roman" w:eastAsia="Times New Roman" w:hAnsi="Times New Roman" w:cs="Times New Roman"/>
                <w:sz w:val="24"/>
                <w:szCs w:val="24"/>
                <w14:ligatures w14:val="none"/>
              </w:rPr>
            </w:pPr>
          </w:p>
          <w:p w14:paraId="4C0BC475" w14:textId="77777777" w:rsidR="00506624" w:rsidRPr="00820200" w:rsidRDefault="00506624" w:rsidP="00506624">
            <w:pPr>
              <w:widowControl w:val="0"/>
              <w:spacing w:after="0" w:line="240" w:lineRule="auto"/>
              <w:ind w:right="-7"/>
              <w:jc w:val="both"/>
              <w:rPr>
                <w:rFonts w:ascii="Times New Roman" w:eastAsia="Times New Roman" w:hAnsi="Times New Roman" w:cs="Times New Roman"/>
                <w:sz w:val="24"/>
                <w:szCs w:val="24"/>
                <w:u w:val="single"/>
                <w14:ligatures w14:val="none"/>
              </w:rPr>
            </w:pPr>
          </w:p>
        </w:tc>
        <w:tc>
          <w:tcPr>
            <w:tcW w:w="273" w:type="dxa"/>
            <w:tcBorders>
              <w:bottom w:val="nil"/>
            </w:tcBorders>
          </w:tcPr>
          <w:p w14:paraId="7A7CA0C1" w14:textId="77777777" w:rsidR="00506624" w:rsidRPr="00820200" w:rsidRDefault="00506624" w:rsidP="00506624">
            <w:pPr>
              <w:widowControl w:val="0"/>
              <w:spacing w:after="0" w:line="240" w:lineRule="auto"/>
              <w:ind w:right="-7"/>
              <w:jc w:val="both"/>
              <w:rPr>
                <w:rFonts w:ascii="Times New Roman" w:eastAsia="Times New Roman" w:hAnsi="Times New Roman" w:cs="Times New Roman"/>
                <w:sz w:val="24"/>
                <w:szCs w:val="24"/>
                <w14:ligatures w14:val="none"/>
              </w:rPr>
            </w:pPr>
          </w:p>
        </w:tc>
        <w:tc>
          <w:tcPr>
            <w:tcW w:w="4689" w:type="dxa"/>
            <w:tcBorders>
              <w:bottom w:val="single" w:sz="4" w:space="0" w:color="auto"/>
            </w:tcBorders>
          </w:tcPr>
          <w:p w14:paraId="1A300DAB" w14:textId="77777777" w:rsidR="00506624" w:rsidRPr="00820200" w:rsidRDefault="00000000" w:rsidP="00506624">
            <w:pPr>
              <w:widowControl w:val="0"/>
              <w:spacing w:after="0" w:line="240" w:lineRule="auto"/>
              <w:ind w:left="-108" w:right="-7"/>
              <w:jc w:val="both"/>
              <w:rPr>
                <w:rFonts w:ascii="Times New Roman" w:eastAsia="Times New Roman" w:hAnsi="Times New Roman" w:cs="Times New Roman"/>
                <w:b/>
                <w:caps/>
                <w:sz w:val="24"/>
                <w:szCs w:val="24"/>
                <w:u w:val="single"/>
                <w14:ligatures w14:val="none"/>
              </w:rPr>
            </w:pPr>
            <w:r w:rsidRPr="00820200">
              <w:rPr>
                <w:rFonts w:ascii="Times New Roman" w:eastAsia="Times New Roman" w:hAnsi="Times New Roman" w:cs="Times New Roman"/>
                <w:b/>
                <w:caps/>
                <w:sz w:val="24"/>
                <w:szCs w:val="24"/>
                <w:u w:val="single"/>
                <w14:ligatures w14:val="none"/>
              </w:rPr>
              <w:t>Apdrošinātājs:</w:t>
            </w:r>
          </w:p>
          <w:p w14:paraId="2163C6CA" w14:textId="39E598C4" w:rsidR="00B5114A" w:rsidRPr="00820200" w:rsidRDefault="00000000" w:rsidP="00052D63">
            <w:pPr>
              <w:widowControl w:val="0"/>
              <w:spacing w:after="0" w:line="240" w:lineRule="auto"/>
              <w:ind w:left="-100" w:right="-7"/>
              <w:jc w:val="both"/>
              <w:rPr>
                <w:rFonts w:ascii="Times New Roman" w:eastAsia="Times New Roman" w:hAnsi="Times New Roman" w:cs="Times New Roman"/>
                <w:b/>
                <w:sz w:val="24"/>
                <w:szCs w:val="24"/>
              </w:rPr>
            </w:pPr>
            <w:r w:rsidRPr="00820200">
              <w:rPr>
                <w:rFonts w:ascii="Times New Roman" w:eastAsia="Times New Roman" w:hAnsi="Times New Roman" w:cs="Times New Roman"/>
                <w:b/>
                <w:sz w:val="24"/>
                <w:szCs w:val="24"/>
              </w:rPr>
              <w:t>A</w:t>
            </w:r>
            <w:r w:rsidR="001F68DC" w:rsidRPr="00820200">
              <w:rPr>
                <w:rFonts w:ascii="Times New Roman" w:eastAsia="Times New Roman" w:hAnsi="Times New Roman" w:cs="Times New Roman"/>
                <w:b/>
                <w:sz w:val="24"/>
                <w:szCs w:val="24"/>
              </w:rPr>
              <w:t xml:space="preserve">pdrošināšanas akciju </w:t>
            </w:r>
            <w:r w:rsidRPr="00820200">
              <w:rPr>
                <w:rFonts w:ascii="Times New Roman" w:eastAsia="Times New Roman" w:hAnsi="Times New Roman" w:cs="Times New Roman"/>
                <w:b/>
                <w:sz w:val="24"/>
                <w:szCs w:val="24"/>
              </w:rPr>
              <w:t>sabiedr</w:t>
            </w:r>
            <w:r w:rsidR="001F68DC" w:rsidRPr="00820200">
              <w:rPr>
                <w:rFonts w:ascii="Times New Roman" w:eastAsia="Times New Roman" w:hAnsi="Times New Roman" w:cs="Times New Roman"/>
                <w:b/>
                <w:sz w:val="24"/>
                <w:szCs w:val="24"/>
              </w:rPr>
              <w:t xml:space="preserve">ība </w:t>
            </w:r>
            <w:r w:rsidR="00052D63">
              <w:rPr>
                <w:rFonts w:ascii="Times New Roman" w:eastAsia="Times New Roman" w:hAnsi="Times New Roman" w:cs="Times New Roman"/>
                <w:b/>
                <w:sz w:val="24"/>
                <w:szCs w:val="24"/>
              </w:rPr>
              <w:t>“</w:t>
            </w:r>
            <w:r w:rsidR="001F68DC" w:rsidRPr="00820200">
              <w:rPr>
                <w:rFonts w:ascii="Times New Roman" w:eastAsia="Times New Roman" w:hAnsi="Times New Roman" w:cs="Times New Roman"/>
                <w:b/>
                <w:sz w:val="24"/>
                <w:szCs w:val="24"/>
              </w:rPr>
              <w:t>BALTA</w:t>
            </w:r>
            <w:r w:rsidR="00052D63">
              <w:rPr>
                <w:rFonts w:ascii="Times New Roman" w:eastAsia="Times New Roman" w:hAnsi="Times New Roman" w:cs="Times New Roman"/>
                <w:b/>
                <w:sz w:val="24"/>
                <w:szCs w:val="24"/>
              </w:rPr>
              <w:t>”</w:t>
            </w:r>
          </w:p>
          <w:p w14:paraId="33134829" w14:textId="77777777" w:rsidR="00511F5C" w:rsidRPr="00820200" w:rsidRDefault="00000000" w:rsidP="00511F5C">
            <w:pPr>
              <w:widowControl w:val="0"/>
              <w:spacing w:after="0" w:line="240" w:lineRule="auto"/>
              <w:ind w:left="-108" w:right="-7"/>
              <w:jc w:val="both"/>
              <w:rPr>
                <w:rFonts w:ascii="Times New Roman" w:eastAsia="Times New Roman" w:hAnsi="Times New Roman" w:cs="Times New Roman"/>
                <w:bCs/>
                <w:sz w:val="24"/>
                <w:szCs w:val="24"/>
              </w:rPr>
            </w:pPr>
            <w:r w:rsidRPr="00820200">
              <w:rPr>
                <w:rFonts w:ascii="Times New Roman" w:eastAsia="Times New Roman" w:hAnsi="Times New Roman" w:cs="Times New Roman"/>
                <w:bCs/>
                <w:sz w:val="24"/>
                <w:szCs w:val="24"/>
              </w:rPr>
              <w:t>Skanstes iela 25, Rīga LV1013</w:t>
            </w:r>
          </w:p>
          <w:p w14:paraId="770CC159" w14:textId="7C0D8DFD" w:rsidR="00B5114A" w:rsidRPr="00820200" w:rsidRDefault="00000000" w:rsidP="00B5114A">
            <w:pPr>
              <w:widowControl w:val="0"/>
              <w:spacing w:after="0" w:line="240" w:lineRule="auto"/>
              <w:ind w:left="-108" w:right="-7"/>
              <w:jc w:val="both"/>
              <w:rPr>
                <w:rFonts w:ascii="Times New Roman" w:eastAsia="Times New Roman" w:hAnsi="Times New Roman" w:cs="Times New Roman"/>
                <w:bCs/>
                <w:sz w:val="24"/>
                <w:szCs w:val="24"/>
              </w:rPr>
            </w:pPr>
            <w:r w:rsidRPr="00820200">
              <w:rPr>
                <w:rFonts w:ascii="Times New Roman" w:eastAsia="Times New Roman" w:hAnsi="Times New Roman" w:cs="Times New Roman"/>
                <w:bCs/>
                <w:sz w:val="24"/>
                <w:szCs w:val="24"/>
              </w:rPr>
              <w:t>Nod. maks. </w:t>
            </w:r>
            <w:proofErr w:type="spellStart"/>
            <w:r w:rsidRPr="00820200">
              <w:rPr>
                <w:rFonts w:ascii="Times New Roman" w:eastAsia="Times New Roman" w:hAnsi="Times New Roman" w:cs="Times New Roman"/>
                <w:bCs/>
                <w:sz w:val="24"/>
                <w:szCs w:val="24"/>
              </w:rPr>
              <w:t>reģ</w:t>
            </w:r>
            <w:proofErr w:type="spellEnd"/>
            <w:r w:rsidRPr="00820200">
              <w:rPr>
                <w:rFonts w:ascii="Times New Roman" w:eastAsia="Times New Roman" w:hAnsi="Times New Roman" w:cs="Times New Roman"/>
                <w:bCs/>
                <w:sz w:val="24"/>
                <w:szCs w:val="24"/>
              </w:rPr>
              <w:t>. Nr.</w:t>
            </w:r>
            <w:r w:rsidRPr="00820200">
              <w:rPr>
                <w:rFonts w:ascii="Times New Roman" w:hAnsi="Times New Roman" w:cs="Times New Roman"/>
                <w:sz w:val="24"/>
                <w:szCs w:val="24"/>
              </w:rPr>
              <w:t xml:space="preserve"> </w:t>
            </w:r>
            <w:r w:rsidRPr="00820200">
              <w:rPr>
                <w:rFonts w:ascii="Times New Roman" w:eastAsia="Times New Roman" w:hAnsi="Times New Roman" w:cs="Times New Roman"/>
                <w:bCs/>
                <w:sz w:val="24"/>
                <w:szCs w:val="24"/>
              </w:rPr>
              <w:t>4</w:t>
            </w:r>
            <w:r w:rsidR="00511F5C" w:rsidRPr="00820200">
              <w:rPr>
                <w:rFonts w:ascii="Times New Roman" w:eastAsia="Times New Roman" w:hAnsi="Times New Roman" w:cs="Times New Roman"/>
                <w:bCs/>
                <w:sz w:val="24"/>
                <w:szCs w:val="24"/>
              </w:rPr>
              <w:t>0</w:t>
            </w:r>
            <w:r w:rsidRPr="00820200">
              <w:rPr>
                <w:rFonts w:ascii="Times New Roman" w:eastAsia="Times New Roman" w:hAnsi="Times New Roman" w:cs="Times New Roman"/>
                <w:bCs/>
                <w:sz w:val="24"/>
                <w:szCs w:val="24"/>
              </w:rPr>
              <w:t>0</w:t>
            </w:r>
            <w:r w:rsidR="00026AAC" w:rsidRPr="00820200">
              <w:rPr>
                <w:rFonts w:ascii="Times New Roman" w:eastAsia="Times New Roman" w:hAnsi="Times New Roman" w:cs="Times New Roman"/>
                <w:bCs/>
                <w:sz w:val="24"/>
                <w:szCs w:val="24"/>
              </w:rPr>
              <w:t>0</w:t>
            </w:r>
            <w:r w:rsidR="005843A6" w:rsidRPr="00820200">
              <w:rPr>
                <w:rFonts w:ascii="Times New Roman" w:eastAsia="Times New Roman" w:hAnsi="Times New Roman" w:cs="Times New Roman"/>
                <w:bCs/>
                <w:sz w:val="24"/>
                <w:szCs w:val="24"/>
              </w:rPr>
              <w:t>3049409</w:t>
            </w:r>
          </w:p>
          <w:p w14:paraId="3F6260CD" w14:textId="0662A70B" w:rsidR="00B5114A" w:rsidRPr="00820200" w:rsidRDefault="00000000" w:rsidP="00B5114A">
            <w:pPr>
              <w:widowControl w:val="0"/>
              <w:spacing w:after="0" w:line="240" w:lineRule="auto"/>
              <w:ind w:left="-108" w:right="-7"/>
              <w:jc w:val="both"/>
              <w:rPr>
                <w:rFonts w:ascii="Times New Roman" w:eastAsia="Times New Roman" w:hAnsi="Times New Roman" w:cs="Times New Roman"/>
                <w:bCs/>
                <w:sz w:val="24"/>
                <w:szCs w:val="24"/>
              </w:rPr>
            </w:pPr>
            <w:r w:rsidRPr="00820200">
              <w:rPr>
                <w:rFonts w:ascii="Times New Roman" w:eastAsia="Times New Roman" w:hAnsi="Times New Roman" w:cs="Times New Roman"/>
                <w:bCs/>
                <w:sz w:val="24"/>
                <w:szCs w:val="24"/>
              </w:rPr>
              <w:t xml:space="preserve">PVN </w:t>
            </w:r>
            <w:proofErr w:type="spellStart"/>
            <w:r w:rsidRPr="00820200">
              <w:rPr>
                <w:rFonts w:ascii="Times New Roman" w:eastAsia="Times New Roman" w:hAnsi="Times New Roman" w:cs="Times New Roman"/>
                <w:bCs/>
                <w:sz w:val="24"/>
                <w:szCs w:val="24"/>
              </w:rPr>
              <w:t>reģ</w:t>
            </w:r>
            <w:proofErr w:type="spellEnd"/>
            <w:r w:rsidRPr="00820200">
              <w:rPr>
                <w:rFonts w:ascii="Times New Roman" w:eastAsia="Times New Roman" w:hAnsi="Times New Roman" w:cs="Times New Roman"/>
                <w:bCs/>
                <w:sz w:val="24"/>
                <w:szCs w:val="24"/>
              </w:rPr>
              <w:t>. Nr. LV</w:t>
            </w:r>
            <w:r w:rsidR="005843A6" w:rsidRPr="00820200">
              <w:rPr>
                <w:rFonts w:ascii="Times New Roman" w:eastAsia="Times New Roman" w:hAnsi="Times New Roman" w:cs="Times New Roman"/>
                <w:bCs/>
                <w:sz w:val="24"/>
                <w:szCs w:val="24"/>
              </w:rPr>
              <w:t>40003049409</w:t>
            </w:r>
          </w:p>
          <w:p w14:paraId="78E3DFA4" w14:textId="08D29E3A" w:rsidR="00B5114A" w:rsidRPr="00820200" w:rsidRDefault="00000000" w:rsidP="00B5114A">
            <w:pPr>
              <w:widowControl w:val="0"/>
              <w:spacing w:after="0" w:line="240" w:lineRule="auto"/>
              <w:ind w:left="-108" w:right="-7"/>
              <w:jc w:val="both"/>
              <w:rPr>
                <w:rFonts w:ascii="Times New Roman" w:eastAsia="Times New Roman" w:hAnsi="Times New Roman" w:cs="Times New Roman"/>
                <w:bCs/>
                <w:sz w:val="24"/>
                <w:szCs w:val="24"/>
              </w:rPr>
            </w:pPr>
            <w:r w:rsidRPr="00820200">
              <w:rPr>
                <w:rFonts w:ascii="Times New Roman" w:eastAsia="Times New Roman" w:hAnsi="Times New Roman" w:cs="Times New Roman"/>
                <w:bCs/>
                <w:sz w:val="24"/>
                <w:szCs w:val="24"/>
              </w:rPr>
              <w:t>Konta Nr.</w:t>
            </w:r>
            <w:r w:rsidRPr="00820200">
              <w:rPr>
                <w:rFonts w:ascii="Times New Roman" w:hAnsi="Times New Roman" w:cs="Times New Roman"/>
                <w:sz w:val="24"/>
                <w:szCs w:val="24"/>
              </w:rPr>
              <w:t xml:space="preserve"> </w:t>
            </w:r>
            <w:r w:rsidR="00155FAA" w:rsidRPr="00820200">
              <w:rPr>
                <w:rFonts w:ascii="Times New Roman" w:eastAsia="Times New Roman" w:hAnsi="Times New Roman" w:cs="Times New Roman"/>
                <w:bCs/>
                <w:sz w:val="24"/>
                <w:szCs w:val="24"/>
              </w:rPr>
              <w:t>LV13HABA0551008461190</w:t>
            </w:r>
          </w:p>
          <w:p w14:paraId="59079C79" w14:textId="5FF04915" w:rsidR="00B5114A" w:rsidRPr="00820200" w:rsidRDefault="00000000" w:rsidP="00B5114A">
            <w:pPr>
              <w:widowControl w:val="0"/>
              <w:spacing w:after="0" w:line="240" w:lineRule="auto"/>
              <w:ind w:left="-108" w:right="-7"/>
              <w:jc w:val="both"/>
              <w:rPr>
                <w:rFonts w:ascii="Times New Roman" w:eastAsia="Times New Roman" w:hAnsi="Times New Roman" w:cs="Times New Roman"/>
                <w:bCs/>
                <w:sz w:val="24"/>
                <w:szCs w:val="24"/>
              </w:rPr>
            </w:pPr>
            <w:r w:rsidRPr="00820200">
              <w:rPr>
                <w:rFonts w:ascii="Times New Roman" w:eastAsia="Times New Roman" w:hAnsi="Times New Roman" w:cs="Times New Roman"/>
                <w:bCs/>
                <w:sz w:val="24"/>
                <w:szCs w:val="24"/>
              </w:rPr>
              <w:t xml:space="preserve">Kods: </w:t>
            </w:r>
            <w:r w:rsidR="00FA09B2" w:rsidRPr="00820200">
              <w:rPr>
                <w:rFonts w:ascii="Times New Roman" w:eastAsia="Times New Roman" w:hAnsi="Times New Roman" w:cs="Times New Roman"/>
                <w:color w:val="000000"/>
                <w:sz w:val="24"/>
                <w:szCs w:val="24"/>
              </w:rPr>
              <w:t>HABALV22</w:t>
            </w:r>
          </w:p>
          <w:p w14:paraId="40890ED8" w14:textId="77777777" w:rsidR="00506624" w:rsidRPr="00820200" w:rsidRDefault="00506624" w:rsidP="00506624">
            <w:pPr>
              <w:widowControl w:val="0"/>
              <w:spacing w:after="0" w:line="240" w:lineRule="auto"/>
              <w:ind w:left="-108" w:right="-7"/>
              <w:jc w:val="both"/>
              <w:rPr>
                <w:rFonts w:ascii="Times New Roman" w:eastAsia="Times New Roman" w:hAnsi="Times New Roman" w:cs="Times New Roman"/>
                <w:bCs/>
                <w:sz w:val="24"/>
                <w:szCs w:val="24"/>
                <w14:ligatures w14:val="none"/>
              </w:rPr>
            </w:pPr>
          </w:p>
          <w:p w14:paraId="650B575F" w14:textId="77777777" w:rsidR="00506624" w:rsidRPr="00820200" w:rsidRDefault="00506624" w:rsidP="00506624">
            <w:pPr>
              <w:widowControl w:val="0"/>
              <w:spacing w:after="0" w:line="240" w:lineRule="auto"/>
              <w:ind w:left="-108" w:right="-7"/>
              <w:jc w:val="both"/>
              <w:rPr>
                <w:rFonts w:ascii="Times New Roman" w:eastAsia="Times New Roman" w:hAnsi="Times New Roman" w:cs="Times New Roman"/>
                <w:bCs/>
                <w:sz w:val="24"/>
                <w:szCs w:val="24"/>
                <w14:ligatures w14:val="none"/>
              </w:rPr>
            </w:pPr>
          </w:p>
        </w:tc>
      </w:tr>
    </w:tbl>
    <w:p w14:paraId="321A9C35" w14:textId="0B63E7D7" w:rsidR="00D1748A" w:rsidRPr="00820200" w:rsidRDefault="0046781A" w:rsidP="000F6DF9">
      <w:pPr>
        <w:widowControl w:val="0"/>
        <w:tabs>
          <w:tab w:val="left" w:pos="5103"/>
        </w:tabs>
        <w:spacing w:after="0" w:line="240" w:lineRule="auto"/>
        <w:ind w:left="5100" w:hanging="5100"/>
        <w:rPr>
          <w:rFonts w:ascii="Times New Roman" w:eastAsia="Times New Roman" w:hAnsi="Times New Roman" w:cs="Times New Roman"/>
          <w:b/>
          <w:sz w:val="24"/>
          <w:szCs w:val="24"/>
          <w:lang w:eastAsia="lv-LV"/>
        </w:rPr>
      </w:pPr>
      <w:r w:rsidRPr="00820200">
        <w:rPr>
          <w:rFonts w:ascii="Times New Roman" w:eastAsia="Times New Roman" w:hAnsi="Times New Roman" w:cs="Times New Roman"/>
          <w:b/>
          <w:sz w:val="24"/>
          <w:szCs w:val="24"/>
          <w:lang w:eastAsia="lv-LV"/>
          <w14:ligatures w14:val="none"/>
        </w:rPr>
        <w:tab/>
      </w:r>
    </w:p>
    <w:bookmarkEnd w:id="0"/>
    <w:p w14:paraId="5F370812" w14:textId="77777777" w:rsidR="0046781A" w:rsidRPr="00820200" w:rsidRDefault="0046781A" w:rsidP="00B5114A">
      <w:pPr>
        <w:widowControl w:val="0"/>
        <w:tabs>
          <w:tab w:val="left" w:pos="5670"/>
        </w:tabs>
        <w:spacing w:after="0" w:line="240" w:lineRule="auto"/>
        <w:jc w:val="right"/>
        <w:rPr>
          <w:rFonts w:ascii="Times New Roman" w:eastAsia="Times New Roman" w:hAnsi="Times New Roman" w:cs="Times New Roman"/>
          <w:b/>
          <w:sz w:val="24"/>
          <w:szCs w:val="24"/>
          <w:lang w:eastAsia="lv-LV"/>
          <w14:ligatures w14:val="none"/>
        </w:rPr>
      </w:pPr>
    </w:p>
    <w:sectPr w:rsidR="0046781A" w:rsidRPr="00820200" w:rsidSect="0046781A">
      <w:footerReference w:type="default" r:id="rId9"/>
      <w:pgSz w:w="11906" w:h="16838"/>
      <w:pgMar w:top="851" w:right="851" w:bottom="851" w:left="1701" w:header="720" w:footer="624"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06E6F" w14:textId="77777777" w:rsidR="00672639" w:rsidRDefault="00672639">
      <w:pPr>
        <w:spacing w:after="0" w:line="240" w:lineRule="auto"/>
      </w:pPr>
      <w:r>
        <w:separator/>
      </w:r>
    </w:p>
  </w:endnote>
  <w:endnote w:type="continuationSeparator" w:id="0">
    <w:p w14:paraId="5856E963" w14:textId="77777777" w:rsidR="00672639" w:rsidRDefault="00672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default"/>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C6A42" w14:textId="77777777" w:rsidR="003A526D" w:rsidRPr="009626CA" w:rsidRDefault="00000000" w:rsidP="00890741">
    <w:pPr>
      <w:pStyle w:val="Footer"/>
      <w:jc w:val="center"/>
    </w:pPr>
    <w:r w:rsidRPr="009626CA">
      <w:fldChar w:fldCharType="begin"/>
    </w:r>
    <w:r w:rsidRPr="009626CA">
      <w:instrText xml:space="preserve"> PAGE </w:instrText>
    </w:r>
    <w:r w:rsidRPr="009626CA">
      <w:fldChar w:fldCharType="separate"/>
    </w:r>
    <w:r w:rsidRPr="009626CA">
      <w:t>12</w:t>
    </w:r>
    <w:r w:rsidRPr="009626C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D4A24F" w14:textId="77777777" w:rsidR="00672639" w:rsidRDefault="00672639">
      <w:pPr>
        <w:spacing w:after="0" w:line="240" w:lineRule="auto"/>
      </w:pPr>
      <w:r>
        <w:separator/>
      </w:r>
    </w:p>
  </w:footnote>
  <w:footnote w:type="continuationSeparator" w:id="0">
    <w:p w14:paraId="4FE69767" w14:textId="77777777" w:rsidR="00672639" w:rsidRDefault="006726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702C7CC"/>
    <w:lvl w:ilvl="0">
      <w:start w:val="1"/>
      <w:numFmt w:val="decimal"/>
      <w:lvlText w:val="%1."/>
      <w:lvlJc w:val="left"/>
      <w:pPr>
        <w:tabs>
          <w:tab w:val="num" w:pos="60"/>
        </w:tabs>
        <w:ind w:left="60" w:hanging="420"/>
      </w:pPr>
      <w:rPr>
        <w:rFonts w:hint="default"/>
        <w:b/>
        <w:bCs/>
      </w:rPr>
    </w:lvl>
    <w:lvl w:ilvl="1">
      <w:start w:val="4"/>
      <w:numFmt w:val="decimal"/>
      <w:lvlText w:val="%1.%2."/>
      <w:lvlJc w:val="left"/>
      <w:pPr>
        <w:tabs>
          <w:tab w:val="num" w:pos="60"/>
        </w:tabs>
        <w:ind w:left="60" w:hanging="420"/>
      </w:pPr>
      <w:rPr>
        <w:rFonts w:ascii="Times New Roman" w:hAnsi="Times New Roman" w:hint="default"/>
        <w:b/>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tabs>
          <w:tab w:val="num" w:pos="502"/>
        </w:tabs>
        <w:ind w:left="502" w:hanging="720"/>
      </w:pPr>
      <w:rPr>
        <w:rFonts w:hint="default"/>
        <w:b w:val="0"/>
        <w:strike w:val="0"/>
        <w:sz w:val="24"/>
        <w:szCs w:val="24"/>
      </w:rPr>
    </w:lvl>
    <w:lvl w:ilvl="3">
      <w:start w:val="1"/>
      <w:numFmt w:val="decimal"/>
      <w:lvlText w:val="%1.%2.%3.%4."/>
      <w:lvlJc w:val="left"/>
      <w:pPr>
        <w:tabs>
          <w:tab w:val="num" w:pos="1495"/>
        </w:tabs>
        <w:ind w:left="1495"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4">
      <w:start w:val="1"/>
      <w:numFmt w:val="decimal"/>
      <w:lvlText w:val="%1.%2.%3.%4.%5."/>
      <w:lvlJc w:val="left"/>
      <w:pPr>
        <w:tabs>
          <w:tab w:val="num" w:pos="4006"/>
        </w:tabs>
        <w:ind w:left="4006" w:hanging="1531"/>
      </w:pPr>
      <w:rPr>
        <w:rFonts w:hint="default"/>
        <w:b w:val="0"/>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44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800"/>
      </w:pPr>
      <w:rPr>
        <w:rFonts w:hint="default"/>
      </w:rPr>
    </w:lvl>
  </w:abstractNum>
  <w:abstractNum w:abstractNumId="1" w15:restartNumberingAfterBreak="0">
    <w:nsid w:val="0911103F"/>
    <w:multiLevelType w:val="multilevel"/>
    <w:tmpl w:val="6BFACAD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3C32A0C"/>
    <w:multiLevelType w:val="multilevel"/>
    <w:tmpl w:val="DCEE3224"/>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B656C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E83DC9"/>
    <w:multiLevelType w:val="multilevel"/>
    <w:tmpl w:val="B6C64636"/>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373387843">
    <w:abstractNumId w:val="0"/>
  </w:num>
  <w:num w:numId="2" w16cid:durableId="812408973">
    <w:abstractNumId w:val="1"/>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6837228">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1701985">
    <w:abstractNumId w:val="2"/>
  </w:num>
  <w:num w:numId="5" w16cid:durableId="878855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153"/>
    <w:rsid w:val="0000354C"/>
    <w:rsid w:val="00022488"/>
    <w:rsid w:val="00026AAC"/>
    <w:rsid w:val="0003308E"/>
    <w:rsid w:val="00036BC1"/>
    <w:rsid w:val="00037FCA"/>
    <w:rsid w:val="00052D63"/>
    <w:rsid w:val="00054FCD"/>
    <w:rsid w:val="000900A7"/>
    <w:rsid w:val="000D4CC4"/>
    <w:rsid w:val="000E000F"/>
    <w:rsid w:val="000F6DF9"/>
    <w:rsid w:val="0011182B"/>
    <w:rsid w:val="00155FAA"/>
    <w:rsid w:val="00157EEA"/>
    <w:rsid w:val="00170DA5"/>
    <w:rsid w:val="0017483B"/>
    <w:rsid w:val="00186F21"/>
    <w:rsid w:val="001954D4"/>
    <w:rsid w:val="00195EC2"/>
    <w:rsid w:val="001A6522"/>
    <w:rsid w:val="001E29AB"/>
    <w:rsid w:val="001F68DC"/>
    <w:rsid w:val="0020469D"/>
    <w:rsid w:val="00207B48"/>
    <w:rsid w:val="00236F00"/>
    <w:rsid w:val="00263590"/>
    <w:rsid w:val="002A54E8"/>
    <w:rsid w:val="002E7152"/>
    <w:rsid w:val="003025F4"/>
    <w:rsid w:val="003632FC"/>
    <w:rsid w:val="0038089B"/>
    <w:rsid w:val="0039660C"/>
    <w:rsid w:val="003A526D"/>
    <w:rsid w:val="003B7D3E"/>
    <w:rsid w:val="003C04FC"/>
    <w:rsid w:val="003E39C7"/>
    <w:rsid w:val="003E3ADE"/>
    <w:rsid w:val="00401912"/>
    <w:rsid w:val="004210E3"/>
    <w:rsid w:val="00430C01"/>
    <w:rsid w:val="00433784"/>
    <w:rsid w:val="004407B1"/>
    <w:rsid w:val="0044376C"/>
    <w:rsid w:val="0044601F"/>
    <w:rsid w:val="0046781A"/>
    <w:rsid w:val="004844B8"/>
    <w:rsid w:val="004B7D23"/>
    <w:rsid w:val="004D21E0"/>
    <w:rsid w:val="004E09E3"/>
    <w:rsid w:val="004F2405"/>
    <w:rsid w:val="00506624"/>
    <w:rsid w:val="00511F5C"/>
    <w:rsid w:val="00532126"/>
    <w:rsid w:val="005443F8"/>
    <w:rsid w:val="00555385"/>
    <w:rsid w:val="0056641B"/>
    <w:rsid w:val="005843A6"/>
    <w:rsid w:val="00652946"/>
    <w:rsid w:val="00672639"/>
    <w:rsid w:val="0069450C"/>
    <w:rsid w:val="006979DD"/>
    <w:rsid w:val="006C59D6"/>
    <w:rsid w:val="0070729B"/>
    <w:rsid w:val="007433A4"/>
    <w:rsid w:val="00746769"/>
    <w:rsid w:val="007563F7"/>
    <w:rsid w:val="007A2F9B"/>
    <w:rsid w:val="007A4E58"/>
    <w:rsid w:val="007E52F7"/>
    <w:rsid w:val="007F1E55"/>
    <w:rsid w:val="00807617"/>
    <w:rsid w:val="00807FDD"/>
    <w:rsid w:val="0081370F"/>
    <w:rsid w:val="008167A3"/>
    <w:rsid w:val="00820200"/>
    <w:rsid w:val="00822CF8"/>
    <w:rsid w:val="00834869"/>
    <w:rsid w:val="008502A1"/>
    <w:rsid w:val="00861758"/>
    <w:rsid w:val="00870C87"/>
    <w:rsid w:val="00890741"/>
    <w:rsid w:val="008C3457"/>
    <w:rsid w:val="008C601D"/>
    <w:rsid w:val="008D7B12"/>
    <w:rsid w:val="008F38FF"/>
    <w:rsid w:val="008F46E3"/>
    <w:rsid w:val="00930D47"/>
    <w:rsid w:val="0094145D"/>
    <w:rsid w:val="0095459A"/>
    <w:rsid w:val="009626CA"/>
    <w:rsid w:val="00974C48"/>
    <w:rsid w:val="009B34F6"/>
    <w:rsid w:val="00A05153"/>
    <w:rsid w:val="00A118E7"/>
    <w:rsid w:val="00A11E57"/>
    <w:rsid w:val="00A321B4"/>
    <w:rsid w:val="00A6113F"/>
    <w:rsid w:val="00AA05AA"/>
    <w:rsid w:val="00B16438"/>
    <w:rsid w:val="00B17699"/>
    <w:rsid w:val="00B47450"/>
    <w:rsid w:val="00B5114A"/>
    <w:rsid w:val="00B8133E"/>
    <w:rsid w:val="00B966BA"/>
    <w:rsid w:val="00BA7A48"/>
    <w:rsid w:val="00BB103A"/>
    <w:rsid w:val="00BE2157"/>
    <w:rsid w:val="00BF097B"/>
    <w:rsid w:val="00C05774"/>
    <w:rsid w:val="00C115C7"/>
    <w:rsid w:val="00C2725F"/>
    <w:rsid w:val="00C54CF7"/>
    <w:rsid w:val="00C97E6A"/>
    <w:rsid w:val="00CB1427"/>
    <w:rsid w:val="00D07A50"/>
    <w:rsid w:val="00D1748A"/>
    <w:rsid w:val="00D41053"/>
    <w:rsid w:val="00D81BFA"/>
    <w:rsid w:val="00DD39FF"/>
    <w:rsid w:val="00DF53C0"/>
    <w:rsid w:val="00DF7966"/>
    <w:rsid w:val="00E242D5"/>
    <w:rsid w:val="00E42795"/>
    <w:rsid w:val="00E4568A"/>
    <w:rsid w:val="00E63A75"/>
    <w:rsid w:val="00E67C2A"/>
    <w:rsid w:val="00E848A7"/>
    <w:rsid w:val="00EC0B60"/>
    <w:rsid w:val="00EC2AEB"/>
    <w:rsid w:val="00ED7839"/>
    <w:rsid w:val="00F0240A"/>
    <w:rsid w:val="00F25C03"/>
    <w:rsid w:val="00F5171D"/>
    <w:rsid w:val="00F57BE7"/>
    <w:rsid w:val="00FA09B2"/>
    <w:rsid w:val="00FA16BB"/>
    <w:rsid w:val="00FD25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C7AD"/>
  <w15:chartTrackingRefBased/>
  <w15:docId w15:val="{95CF4F6E-BF0A-47F7-BE46-ECBD051B0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1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51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51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51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51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51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51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51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51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51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51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51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51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51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51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51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51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5153"/>
    <w:rPr>
      <w:rFonts w:eastAsiaTheme="majorEastAsia" w:cstheme="majorBidi"/>
      <w:color w:val="272727" w:themeColor="text1" w:themeTint="D8"/>
    </w:rPr>
  </w:style>
  <w:style w:type="paragraph" w:styleId="Title">
    <w:name w:val="Title"/>
    <w:basedOn w:val="Normal"/>
    <w:next w:val="Normal"/>
    <w:link w:val="TitleChar"/>
    <w:uiPriority w:val="10"/>
    <w:qFormat/>
    <w:rsid w:val="00A051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1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51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1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5153"/>
    <w:pPr>
      <w:spacing w:before="160"/>
      <w:jc w:val="center"/>
    </w:pPr>
    <w:rPr>
      <w:i/>
      <w:iCs/>
      <w:color w:val="404040" w:themeColor="text1" w:themeTint="BF"/>
    </w:rPr>
  </w:style>
  <w:style w:type="character" w:customStyle="1" w:styleId="QuoteChar">
    <w:name w:val="Quote Char"/>
    <w:basedOn w:val="DefaultParagraphFont"/>
    <w:link w:val="Quote"/>
    <w:uiPriority w:val="29"/>
    <w:rsid w:val="00A05153"/>
    <w:rPr>
      <w:i/>
      <w:iCs/>
      <w:color w:val="404040" w:themeColor="text1" w:themeTint="BF"/>
    </w:rPr>
  </w:style>
  <w:style w:type="paragraph" w:styleId="ListParagraph">
    <w:name w:val="List Paragraph"/>
    <w:basedOn w:val="Normal"/>
    <w:uiPriority w:val="34"/>
    <w:qFormat/>
    <w:rsid w:val="00A05153"/>
    <w:pPr>
      <w:ind w:left="720"/>
      <w:contextualSpacing/>
    </w:pPr>
  </w:style>
  <w:style w:type="character" w:styleId="IntenseEmphasis">
    <w:name w:val="Intense Emphasis"/>
    <w:basedOn w:val="DefaultParagraphFont"/>
    <w:uiPriority w:val="21"/>
    <w:qFormat/>
    <w:rsid w:val="00A05153"/>
    <w:rPr>
      <w:i/>
      <w:iCs/>
      <w:color w:val="0F4761" w:themeColor="accent1" w:themeShade="BF"/>
    </w:rPr>
  </w:style>
  <w:style w:type="paragraph" w:styleId="IntenseQuote">
    <w:name w:val="Intense Quote"/>
    <w:basedOn w:val="Normal"/>
    <w:next w:val="Normal"/>
    <w:link w:val="IntenseQuoteChar"/>
    <w:uiPriority w:val="30"/>
    <w:qFormat/>
    <w:rsid w:val="00A051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5153"/>
    <w:rPr>
      <w:i/>
      <w:iCs/>
      <w:color w:val="0F4761" w:themeColor="accent1" w:themeShade="BF"/>
    </w:rPr>
  </w:style>
  <w:style w:type="character" w:styleId="IntenseReference">
    <w:name w:val="Intense Reference"/>
    <w:basedOn w:val="DefaultParagraphFont"/>
    <w:uiPriority w:val="32"/>
    <w:qFormat/>
    <w:rsid w:val="00A05153"/>
    <w:rPr>
      <w:b/>
      <w:bCs/>
      <w:smallCaps/>
      <w:color w:val="0F4761" w:themeColor="accent1" w:themeShade="BF"/>
      <w:spacing w:val="5"/>
    </w:rPr>
  </w:style>
  <w:style w:type="paragraph" w:styleId="Footer">
    <w:name w:val="footer"/>
    <w:basedOn w:val="Normal"/>
    <w:link w:val="FooterChar"/>
    <w:uiPriority w:val="99"/>
    <w:unhideWhenUsed/>
    <w:rsid w:val="00506624"/>
    <w:pPr>
      <w:tabs>
        <w:tab w:val="center" w:pos="4153"/>
        <w:tab w:val="right" w:pos="8306"/>
      </w:tabs>
      <w:spacing w:after="0" w:line="240" w:lineRule="auto"/>
    </w:pPr>
  </w:style>
  <w:style w:type="character" w:customStyle="1" w:styleId="FooterChar">
    <w:name w:val="Footer Char"/>
    <w:basedOn w:val="DefaultParagraphFont"/>
    <w:link w:val="Footer"/>
    <w:uiPriority w:val="99"/>
    <w:rsid w:val="00506624"/>
  </w:style>
  <w:style w:type="character" w:styleId="Hyperlink">
    <w:name w:val="Hyperlink"/>
    <w:basedOn w:val="DefaultParagraphFont"/>
    <w:uiPriority w:val="99"/>
    <w:unhideWhenUsed/>
    <w:rsid w:val="0046781A"/>
    <w:rPr>
      <w:color w:val="0563C1"/>
      <w:u w:val="single"/>
    </w:rPr>
  </w:style>
  <w:style w:type="character" w:styleId="FollowedHyperlink">
    <w:name w:val="FollowedHyperlink"/>
    <w:basedOn w:val="DefaultParagraphFont"/>
    <w:uiPriority w:val="99"/>
    <w:semiHidden/>
    <w:unhideWhenUsed/>
    <w:rsid w:val="0046781A"/>
    <w:rPr>
      <w:color w:val="954F72"/>
      <w:u w:val="single"/>
    </w:rPr>
  </w:style>
  <w:style w:type="paragraph" w:customStyle="1" w:styleId="msonormal0">
    <w:name w:val="msonormal"/>
    <w:basedOn w:val="Normal"/>
    <w:rsid w:val="0046781A"/>
    <w:pP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paragraph" w:customStyle="1" w:styleId="xl64">
    <w:name w:val="xl64"/>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14:ligatures w14:val="none"/>
    </w:rPr>
  </w:style>
  <w:style w:type="paragraph" w:customStyle="1" w:styleId="xl65">
    <w:name w:val="xl65"/>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14:ligatures w14:val="none"/>
    </w:rPr>
  </w:style>
  <w:style w:type="paragraph" w:customStyle="1" w:styleId="xl66">
    <w:name w:val="xl66"/>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14:ligatures w14:val="none"/>
    </w:rPr>
  </w:style>
  <w:style w:type="paragraph" w:customStyle="1" w:styleId="xl67">
    <w:name w:val="xl67"/>
    <w:basedOn w:val="Normal"/>
    <w:rsid w:val="004678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14:ligatures w14:val="none"/>
    </w:rPr>
  </w:style>
  <w:style w:type="paragraph" w:customStyle="1" w:styleId="xl68">
    <w:name w:val="xl68"/>
    <w:basedOn w:val="Normal"/>
    <w:rsid w:val="00467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14:ligatures w14:val="none"/>
    </w:rPr>
  </w:style>
  <w:style w:type="paragraph" w:customStyle="1" w:styleId="xl69">
    <w:name w:val="xl69"/>
    <w:basedOn w:val="Normal"/>
    <w:rsid w:val="004678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14:ligatures w14:val="none"/>
    </w:rPr>
  </w:style>
  <w:style w:type="paragraph" w:customStyle="1" w:styleId="xl70">
    <w:name w:val="xl70"/>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US"/>
      <w14:ligatures w14:val="none"/>
    </w:rPr>
  </w:style>
  <w:style w:type="paragraph" w:customStyle="1" w:styleId="xl71">
    <w:name w:val="xl71"/>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n-US"/>
      <w14:ligatures w14:val="none"/>
    </w:rPr>
  </w:style>
  <w:style w:type="paragraph" w:customStyle="1" w:styleId="xl72">
    <w:name w:val="xl72"/>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14:ligatures w14:val="none"/>
    </w:rPr>
  </w:style>
  <w:style w:type="paragraph" w:customStyle="1" w:styleId="xl73">
    <w:name w:val="xl73"/>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14:ligatures w14:val="none"/>
    </w:rPr>
  </w:style>
  <w:style w:type="paragraph" w:customStyle="1" w:styleId="xl74">
    <w:name w:val="xl74"/>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n-US"/>
      <w14:ligatures w14:val="none"/>
    </w:rPr>
  </w:style>
  <w:style w:type="paragraph" w:customStyle="1" w:styleId="xl75">
    <w:name w:val="xl75"/>
    <w:basedOn w:val="Normal"/>
    <w:rsid w:val="00467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n-US"/>
      <w14:ligatures w14:val="none"/>
    </w:rPr>
  </w:style>
  <w:style w:type="paragraph" w:customStyle="1" w:styleId="xl76">
    <w:name w:val="xl76"/>
    <w:basedOn w:val="Normal"/>
    <w:rsid w:val="00467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n-US"/>
      <w14:ligatures w14:val="none"/>
    </w:rPr>
  </w:style>
  <w:style w:type="paragraph" w:customStyle="1" w:styleId="xl77">
    <w:name w:val="xl77"/>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paragraph" w:customStyle="1" w:styleId="xl78">
    <w:name w:val="xl78"/>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14:ligatures w14:val="none"/>
    </w:rPr>
  </w:style>
  <w:style w:type="paragraph" w:customStyle="1" w:styleId="xl79">
    <w:name w:val="xl79"/>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14:ligatures w14:val="none"/>
    </w:rPr>
  </w:style>
  <w:style w:type="paragraph" w:customStyle="1" w:styleId="xl80">
    <w:name w:val="xl80"/>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paragraph" w:customStyle="1" w:styleId="xl81">
    <w:name w:val="xl81"/>
    <w:basedOn w:val="Normal"/>
    <w:rsid w:val="00467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en-US"/>
      <w14:ligatures w14:val="none"/>
    </w:rPr>
  </w:style>
  <w:style w:type="paragraph" w:customStyle="1" w:styleId="xl82">
    <w:name w:val="xl82"/>
    <w:basedOn w:val="Normal"/>
    <w:rsid w:val="00467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14:ligatures w14:val="none"/>
    </w:rPr>
  </w:style>
  <w:style w:type="paragraph" w:customStyle="1" w:styleId="xl83">
    <w:name w:val="xl83"/>
    <w:basedOn w:val="Normal"/>
    <w:rsid w:val="00467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paragraph" w:customStyle="1" w:styleId="xl84">
    <w:name w:val="xl84"/>
    <w:basedOn w:val="Normal"/>
    <w:rsid w:val="0046781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paragraph" w:customStyle="1" w:styleId="xl85">
    <w:name w:val="xl85"/>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14:ligatures w14:val="none"/>
    </w:rPr>
  </w:style>
  <w:style w:type="paragraph" w:customStyle="1" w:styleId="xl86">
    <w:name w:val="xl86"/>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14:ligatures w14:val="none"/>
    </w:rPr>
  </w:style>
  <w:style w:type="paragraph" w:customStyle="1" w:styleId="xl87">
    <w:name w:val="xl87"/>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n-US"/>
      <w14:ligatures w14:val="none"/>
    </w:rPr>
  </w:style>
  <w:style w:type="paragraph" w:customStyle="1" w:styleId="xl88">
    <w:name w:val="xl88"/>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n-US"/>
      <w14:ligatures w14:val="none"/>
    </w:rPr>
  </w:style>
  <w:style w:type="paragraph" w:customStyle="1" w:styleId="xl89">
    <w:name w:val="xl89"/>
    <w:basedOn w:val="Normal"/>
    <w:rsid w:val="0046781A"/>
    <w:pPr>
      <w:spacing w:before="100" w:beforeAutospacing="1" w:after="100" w:afterAutospacing="1" w:line="240" w:lineRule="auto"/>
      <w:jc w:val="center"/>
    </w:pPr>
    <w:rPr>
      <w:rFonts w:ascii="Times New Roman" w:eastAsia="Times New Roman" w:hAnsi="Times New Roman" w:cs="Times New Roman"/>
      <w:color w:val="000000"/>
      <w:sz w:val="24"/>
      <w:szCs w:val="24"/>
      <w:lang w:val="en-US"/>
      <w14:ligatures w14:val="none"/>
    </w:rPr>
  </w:style>
  <w:style w:type="paragraph" w:customStyle="1" w:styleId="xl90">
    <w:name w:val="xl90"/>
    <w:basedOn w:val="Normal"/>
    <w:rsid w:val="004678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14:ligatures w14:val="none"/>
    </w:rPr>
  </w:style>
  <w:style w:type="paragraph" w:customStyle="1" w:styleId="xl91">
    <w:name w:val="xl91"/>
    <w:basedOn w:val="Normal"/>
    <w:rsid w:val="0046781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14:ligatures w14:val="none"/>
    </w:rPr>
  </w:style>
  <w:style w:type="paragraph" w:customStyle="1" w:styleId="xl92">
    <w:name w:val="xl92"/>
    <w:basedOn w:val="Normal"/>
    <w:rsid w:val="0046781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14:ligatures w14:val="none"/>
    </w:rPr>
  </w:style>
  <w:style w:type="paragraph" w:customStyle="1" w:styleId="xl93">
    <w:name w:val="xl93"/>
    <w:basedOn w:val="Normal"/>
    <w:rsid w:val="0046781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14:ligatures w14:val="none"/>
    </w:rPr>
  </w:style>
  <w:style w:type="paragraph" w:customStyle="1" w:styleId="xl94">
    <w:name w:val="xl94"/>
    <w:basedOn w:val="Normal"/>
    <w:rsid w:val="0046781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14:ligatures w14:val="none"/>
    </w:rPr>
  </w:style>
  <w:style w:type="paragraph" w:customStyle="1" w:styleId="xl95">
    <w:name w:val="xl95"/>
    <w:basedOn w:val="Normal"/>
    <w:rsid w:val="0046781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US"/>
      <w14:ligatures w14:val="none"/>
    </w:rPr>
  </w:style>
  <w:style w:type="paragraph" w:styleId="Header">
    <w:name w:val="header"/>
    <w:basedOn w:val="Normal"/>
    <w:link w:val="HeaderChar"/>
    <w:uiPriority w:val="99"/>
    <w:unhideWhenUsed/>
    <w:rsid w:val="0046781A"/>
    <w:pPr>
      <w:tabs>
        <w:tab w:val="center" w:pos="4320"/>
        <w:tab w:val="right" w:pos="8640"/>
      </w:tabs>
      <w:spacing w:after="0" w:line="240" w:lineRule="auto"/>
    </w:pPr>
  </w:style>
  <w:style w:type="character" w:customStyle="1" w:styleId="HeaderChar">
    <w:name w:val="Header Char"/>
    <w:basedOn w:val="DefaultParagraphFont"/>
    <w:link w:val="Header"/>
    <w:uiPriority w:val="99"/>
    <w:rsid w:val="0046781A"/>
  </w:style>
  <w:style w:type="character" w:styleId="UnresolvedMention">
    <w:name w:val="Unresolved Mention"/>
    <w:basedOn w:val="DefaultParagraphFont"/>
    <w:uiPriority w:val="99"/>
    <w:semiHidden/>
    <w:unhideWhenUsed/>
    <w:rsid w:val="00C05774"/>
    <w:rPr>
      <w:color w:val="605E5C"/>
      <w:shd w:val="clear" w:color="auto" w:fill="E1DFDD"/>
    </w:rPr>
  </w:style>
  <w:style w:type="paragraph" w:customStyle="1" w:styleId="xl96">
    <w:name w:val="xl96"/>
    <w:basedOn w:val="Normal"/>
    <w:rsid w:val="004F2405"/>
    <w:pPr>
      <w:pBdr>
        <w:top w:val="single" w:sz="4" w:space="0" w:color="auto"/>
        <w:left w:val="single" w:sz="4" w:space="0" w:color="auto"/>
        <w:bottom w:val="single" w:sz="4" w:space="0" w:color="auto"/>
      </w:pBdr>
      <w:spacing w:before="100" w:beforeAutospacing="1" w:after="100" w:afterAutospacing="1" w:line="240" w:lineRule="auto"/>
      <w:jc w:val="right"/>
    </w:pPr>
    <w:rPr>
      <w:rFonts w:ascii="Times" w:eastAsia="Times New Roman" w:hAnsi="Times" w:cs="Times New Roman"/>
      <w:sz w:val="24"/>
      <w:szCs w:val="24"/>
      <w:lang w:eastAsia="lv-LV"/>
      <w14:ligatures w14:val="none"/>
    </w:rPr>
  </w:style>
  <w:style w:type="paragraph" w:customStyle="1" w:styleId="xl97">
    <w:name w:val="xl97"/>
    <w:basedOn w:val="Normal"/>
    <w:rsid w:val="004F2405"/>
    <w:pPr>
      <w:pBdr>
        <w:top w:val="single" w:sz="4" w:space="0" w:color="auto"/>
        <w:bottom w:val="single" w:sz="4" w:space="0" w:color="auto"/>
      </w:pBdr>
      <w:spacing w:before="100" w:beforeAutospacing="1" w:after="100" w:afterAutospacing="1" w:line="240" w:lineRule="auto"/>
      <w:jc w:val="right"/>
    </w:pPr>
    <w:rPr>
      <w:rFonts w:ascii="Times" w:eastAsia="Times New Roman" w:hAnsi="Times" w:cs="Times New Roman"/>
      <w:sz w:val="24"/>
      <w:szCs w:val="24"/>
      <w:lang w:eastAsia="lv-LV"/>
      <w14:ligatures w14:val="none"/>
    </w:rPr>
  </w:style>
  <w:style w:type="paragraph" w:customStyle="1" w:styleId="xl98">
    <w:name w:val="xl98"/>
    <w:basedOn w:val="Normal"/>
    <w:rsid w:val="004F2405"/>
    <w:pPr>
      <w:pBdr>
        <w:top w:val="single" w:sz="4" w:space="0" w:color="auto"/>
        <w:bottom w:val="single" w:sz="4" w:space="0" w:color="auto"/>
        <w:right w:val="single" w:sz="4" w:space="0" w:color="auto"/>
      </w:pBdr>
      <w:spacing w:before="100" w:beforeAutospacing="1" w:after="100" w:afterAutospacing="1" w:line="240" w:lineRule="auto"/>
      <w:jc w:val="right"/>
    </w:pPr>
    <w:rPr>
      <w:rFonts w:ascii="Times" w:eastAsia="Times New Roman" w:hAnsi="Times" w:cs="Times New Roman"/>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vaad.gov.lv" TargetMode="External"/><Relationship Id="rId3" Type="http://schemas.openxmlformats.org/officeDocument/2006/relationships/settings" Target="settings.xml"/><Relationship Id="rId7" Type="http://schemas.openxmlformats.org/officeDocument/2006/relationships/hyperlink" Target="mailto:____@balt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5</Pages>
  <Words>9564</Words>
  <Characters>5452</Characters>
  <Application>Microsoft Office Word</Application>
  <DocSecurity>0</DocSecurity>
  <Lines>45</Lines>
  <Paragraphs>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Valsts augu aizsardzibas dienests</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11</cp:revision>
  <dcterms:created xsi:type="dcterms:W3CDTF">2026-08-24T08:32:00Z</dcterms:created>
  <dcterms:modified xsi:type="dcterms:W3CDTF">2026-08-31T05:37:00Z</dcterms:modified>
</cp:coreProperties>
</file>