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"Zemkopības ministrijas nekustamie īpašumi",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40003338357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nozīmes ūdensnotekas Pestīle, meliorācijas kadastra numurs 36812:01, pik. 22/00 – 95/02 atjaunošana Zaņas un Ezeres pagastā, Saldus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ZMNĪ 2026/39 ELFLA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08:42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98893.18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98893.18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"Bauskas meliorācija"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95559.65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95559.65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EVI CAP SIA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"LIMBAŽU MELIO"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10:20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99297.44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99297.44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K.V."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112630.02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112630.02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"Ostland"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114919.2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114919.2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"P.M.G."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16:56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120878.21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120878.21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10:12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113633.78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113633.78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