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D8B39E" w14:textId="77777777" w:rsidR="00695E41" w:rsidRPr="00447E77" w:rsidRDefault="00695E41" w:rsidP="00695E41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4680"/>
          <w:tab w:val="left" w:pos="4860"/>
          <w:tab w:val="left" w:pos="7228"/>
        </w:tabs>
        <w:spacing w:after="0" w:line="240" w:lineRule="auto"/>
        <w:ind w:right="98"/>
        <w:contextualSpacing/>
        <w:jc w:val="right"/>
        <w:rPr>
          <w:rFonts w:ascii="Times New Roman" w:eastAsia="Times" w:hAnsi="Times New Roman" w:cs="Times New Roman"/>
          <w:kern w:val="1"/>
          <w:sz w:val="22"/>
          <w:szCs w:val="22"/>
          <w:u w:color="000000"/>
          <w:bdr w:val="nil"/>
          <w:lang w:eastAsia="lv-LV"/>
          <w14:ligatures w14:val="none"/>
        </w:rPr>
      </w:pPr>
      <w:r w:rsidRPr="00447E77">
        <w:rPr>
          <w:rFonts w:ascii="Times New Roman" w:eastAsia="Calibri" w:hAnsi="Times New Roman" w:cs="Times New Roman"/>
          <w:kern w:val="1"/>
          <w:sz w:val="22"/>
          <w:szCs w:val="22"/>
          <w:u w:color="000000"/>
          <w:bdr w:val="nil"/>
          <w:lang w:eastAsia="lv-LV"/>
          <w14:ligatures w14:val="none"/>
        </w:rPr>
        <w:t>1.</w:t>
      </w:r>
      <w:r>
        <w:rPr>
          <w:rFonts w:ascii="Times New Roman" w:eastAsia="Calibri" w:hAnsi="Times New Roman" w:cs="Times New Roman"/>
          <w:kern w:val="1"/>
          <w:sz w:val="22"/>
          <w:szCs w:val="22"/>
          <w:u w:color="000000"/>
          <w:bdr w:val="nil"/>
          <w:lang w:eastAsia="lv-LV"/>
          <w14:ligatures w14:val="none"/>
        </w:rPr>
        <w:t> </w:t>
      </w:r>
      <w:r w:rsidRPr="00447E77">
        <w:rPr>
          <w:rFonts w:ascii="Times New Roman" w:eastAsia="Calibri" w:hAnsi="Times New Roman" w:cs="Times New Roman"/>
          <w:kern w:val="1"/>
          <w:sz w:val="22"/>
          <w:szCs w:val="22"/>
          <w:u w:color="000000"/>
          <w:bdr w:val="nil"/>
          <w:lang w:eastAsia="lv-LV"/>
          <w14:ligatures w14:val="none"/>
        </w:rPr>
        <w:t xml:space="preserve">pielikums </w:t>
      </w:r>
    </w:p>
    <w:p w14:paraId="066F6DCC" w14:textId="77777777" w:rsidR="00695E41" w:rsidRPr="00447E77" w:rsidRDefault="00695E41" w:rsidP="00695E41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contextualSpacing/>
        <w:jc w:val="right"/>
        <w:rPr>
          <w:rFonts w:ascii="Times New Roman" w:eastAsia="Times" w:hAnsi="Times New Roman" w:cs="Times New Roman"/>
          <w:kern w:val="0"/>
          <w:sz w:val="22"/>
          <w:szCs w:val="22"/>
          <w:u w:color="000000"/>
          <w:bdr w:val="nil"/>
          <w:lang w:eastAsia="lv-LV"/>
          <w14:ligatures w14:val="none"/>
        </w:rPr>
      </w:pPr>
      <w:r w:rsidRPr="00447E77">
        <w:rPr>
          <w:rFonts w:ascii="Times New Roman" w:eastAsia="Arial Unicode MS" w:hAnsi="Times New Roman" w:cs="Times New Roman"/>
          <w:kern w:val="0"/>
          <w:sz w:val="22"/>
          <w:szCs w:val="22"/>
          <w:u w:color="000000"/>
          <w:bdr w:val="nil"/>
          <w:lang w:eastAsia="lv-LV"/>
          <w14:ligatures w14:val="none"/>
        </w:rPr>
        <w:t>iepirkuma, identifikācijas</w:t>
      </w:r>
    </w:p>
    <w:p w14:paraId="7BD3E3D4" w14:textId="77777777" w:rsidR="00695E41" w:rsidRPr="00447E77" w:rsidRDefault="00695E41" w:rsidP="00695E41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contextualSpacing/>
        <w:jc w:val="right"/>
        <w:rPr>
          <w:rFonts w:ascii="Times New Roman" w:eastAsia="Times" w:hAnsi="Times New Roman" w:cs="Times New Roman"/>
          <w:kern w:val="0"/>
          <w:sz w:val="22"/>
          <w:szCs w:val="22"/>
          <w:u w:color="000000"/>
          <w:bdr w:val="nil"/>
          <w:lang w:eastAsia="lv-LV"/>
          <w14:ligatures w14:val="none"/>
        </w:rPr>
      </w:pPr>
      <w:r w:rsidRPr="00447E77">
        <w:rPr>
          <w:rFonts w:ascii="Times New Roman" w:eastAsia="Arial Unicode MS" w:hAnsi="Times New Roman" w:cs="Times New Roman"/>
          <w:kern w:val="0"/>
          <w:sz w:val="22"/>
          <w:szCs w:val="22"/>
          <w:u w:color="000000"/>
          <w:bdr w:val="nil"/>
          <w:lang w:eastAsia="lv-LV"/>
          <w14:ligatures w14:val="none"/>
        </w:rPr>
        <w:t>Nr. LVPK 202</w:t>
      </w:r>
      <w:r>
        <w:rPr>
          <w:rFonts w:ascii="Times New Roman" w:eastAsia="Arial Unicode MS" w:hAnsi="Times New Roman" w:cs="Times New Roman"/>
          <w:kern w:val="0"/>
          <w:sz w:val="22"/>
          <w:szCs w:val="22"/>
          <w:u w:color="000000"/>
          <w:bdr w:val="nil"/>
          <w:lang w:eastAsia="lv-LV"/>
          <w14:ligatures w14:val="none"/>
        </w:rPr>
        <w:t>6</w:t>
      </w:r>
      <w:r w:rsidRPr="00447E77">
        <w:rPr>
          <w:rFonts w:ascii="Times New Roman" w:eastAsia="Arial Unicode MS" w:hAnsi="Times New Roman" w:cs="Times New Roman"/>
          <w:kern w:val="0"/>
          <w:sz w:val="22"/>
          <w:szCs w:val="22"/>
          <w:u w:color="000000"/>
          <w:bdr w:val="nil"/>
          <w:lang w:eastAsia="lv-LV"/>
          <w14:ligatures w14:val="none"/>
        </w:rPr>
        <w:t>/0</w:t>
      </w:r>
      <w:r>
        <w:rPr>
          <w:rFonts w:ascii="Times New Roman" w:eastAsia="Arial Unicode MS" w:hAnsi="Times New Roman" w:cs="Times New Roman"/>
          <w:kern w:val="0"/>
          <w:sz w:val="22"/>
          <w:szCs w:val="22"/>
          <w:u w:color="000000"/>
          <w:bdr w:val="nil"/>
          <w:lang w:eastAsia="lv-LV"/>
          <w14:ligatures w14:val="none"/>
        </w:rPr>
        <w:t>3</w:t>
      </w:r>
      <w:r w:rsidRPr="00447E77">
        <w:rPr>
          <w:rFonts w:ascii="Times New Roman" w:eastAsia="Arial Unicode MS" w:hAnsi="Times New Roman" w:cs="Times New Roman"/>
          <w:kern w:val="0"/>
          <w:sz w:val="22"/>
          <w:szCs w:val="22"/>
          <w:u w:color="000000"/>
          <w:bdr w:val="nil"/>
          <w:lang w:eastAsia="lv-LV"/>
          <w14:ligatures w14:val="none"/>
        </w:rPr>
        <w:t>, nolikumam</w:t>
      </w:r>
    </w:p>
    <w:p w14:paraId="0AD8291D" w14:textId="77777777" w:rsidR="00695E41" w:rsidRPr="00447E77" w:rsidRDefault="00695E41" w:rsidP="00695E41">
      <w:pPr>
        <w:spacing w:after="0" w:line="240" w:lineRule="auto"/>
        <w:ind w:right="124"/>
        <w:contextualSpacing/>
        <w:jc w:val="both"/>
        <w:rPr>
          <w:rFonts w:ascii="Times New Roman" w:eastAsia="Times New Roman" w:hAnsi="Times New Roman" w:cs="Times New Roman"/>
          <w:b/>
          <w:kern w:val="0"/>
          <w14:ligatures w14:val="none"/>
        </w:rPr>
      </w:pPr>
    </w:p>
    <w:p w14:paraId="21AE02FF" w14:textId="77777777" w:rsidR="00695E41" w:rsidRPr="00447E77" w:rsidRDefault="00695E41" w:rsidP="00695E41">
      <w:pPr>
        <w:spacing w:after="0" w:line="240" w:lineRule="auto"/>
        <w:ind w:right="124"/>
        <w:contextualSpacing/>
        <w:jc w:val="center"/>
        <w:rPr>
          <w:rFonts w:ascii="Times New Roman" w:eastAsia="Times New Roman" w:hAnsi="Times New Roman" w:cs="Times New Roman"/>
          <w:b/>
          <w:kern w:val="0"/>
          <w14:ligatures w14:val="none"/>
        </w:rPr>
      </w:pPr>
      <w:r w:rsidRPr="00447E77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TEHNISKĀ SPECIFIKĀCIJA </w:t>
      </w:r>
    </w:p>
    <w:p w14:paraId="2BB5B2BA" w14:textId="77777777" w:rsidR="00695E41" w:rsidRPr="00447E77" w:rsidRDefault="00695E41" w:rsidP="00695E41">
      <w:pPr>
        <w:spacing w:after="0" w:line="240" w:lineRule="auto"/>
        <w:ind w:right="124"/>
        <w:contextualSpacing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  <w:r w:rsidRPr="00447E77">
        <w:rPr>
          <w:rFonts w:ascii="Times New Roman" w:eastAsia="Times New Roman" w:hAnsi="Times New Roman" w:cs="Times New Roman"/>
          <w:kern w:val="0"/>
          <w14:ligatures w14:val="none"/>
        </w:rPr>
        <w:t>Iepirkumam</w:t>
      </w:r>
    </w:p>
    <w:p w14:paraId="749644FC" w14:textId="77777777" w:rsidR="00695E41" w:rsidRPr="00447E77" w:rsidRDefault="00695E41" w:rsidP="00695E41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kern w:val="0"/>
          <w14:ligatures w14:val="none"/>
        </w:rPr>
      </w:pPr>
      <w:r w:rsidRPr="00447E77">
        <w:rPr>
          <w:rFonts w:ascii="Times New Roman" w:eastAsia="Times New Roman" w:hAnsi="Times New Roman" w:cs="Times New Roman"/>
          <w:b/>
          <w:kern w:val="0"/>
          <w14:ligatures w14:val="none"/>
        </w:rPr>
        <w:t>“</w:t>
      </w:r>
      <w:r w:rsidRPr="00B71A43">
        <w:rPr>
          <w:rFonts w:ascii="Times New Roman" w:eastAsia="Times New Roman" w:hAnsi="Times New Roman" w:cs="Times New Roman"/>
          <w:b/>
          <w:kern w:val="0"/>
          <w14:ligatures w14:val="none"/>
        </w:rPr>
        <w:t>Sinhronās tulkošanas aprīkojuma noma un tehniskā apkalpošana</w:t>
      </w:r>
      <w:r w:rsidRPr="00447E77">
        <w:rPr>
          <w:rFonts w:ascii="Times New Roman" w:eastAsia="Times New Roman" w:hAnsi="Times New Roman" w:cs="Times New Roman"/>
          <w:b/>
          <w:kern w:val="0"/>
          <w14:ligatures w14:val="none"/>
        </w:rPr>
        <w:t>”</w:t>
      </w:r>
    </w:p>
    <w:p w14:paraId="43E17953" w14:textId="77777777" w:rsidR="00695E41" w:rsidRDefault="00695E41" w:rsidP="00695E41">
      <w:pPr>
        <w:spacing w:after="0" w:line="240" w:lineRule="auto"/>
        <w:ind w:right="111"/>
        <w:contextualSpacing/>
        <w:jc w:val="center"/>
        <w:rPr>
          <w:rFonts w:ascii="Times New Roman" w:eastAsia="Calibri" w:hAnsi="Times New Roman" w:cs="Times New Roman"/>
          <w:kern w:val="0"/>
          <w:u w:color="000000"/>
          <w:bdr w:val="nil"/>
          <w:lang w:eastAsia="lv-LV"/>
          <w14:ligatures w14:val="none"/>
        </w:rPr>
      </w:pPr>
      <w:r w:rsidRPr="00447E77">
        <w:rPr>
          <w:rFonts w:ascii="Times New Roman" w:eastAsia="Times New Roman" w:hAnsi="Times New Roman" w:cs="Times New Roman"/>
          <w:kern w:val="0"/>
          <w14:ligatures w14:val="none"/>
        </w:rPr>
        <w:t xml:space="preserve">iepirkuma identifikācijas Nr. </w:t>
      </w:r>
      <w:r w:rsidRPr="00447E77">
        <w:rPr>
          <w:rFonts w:ascii="Times New Roman" w:eastAsia="Calibri" w:hAnsi="Times New Roman" w:cs="Times New Roman"/>
          <w:kern w:val="0"/>
          <w:u w:color="000000"/>
          <w:bdr w:val="nil"/>
          <w:lang w:eastAsia="lv-LV"/>
          <w14:ligatures w14:val="none"/>
        </w:rPr>
        <w:t>LVPK 202</w:t>
      </w:r>
      <w:r>
        <w:rPr>
          <w:rFonts w:ascii="Times New Roman" w:eastAsia="Calibri" w:hAnsi="Times New Roman" w:cs="Times New Roman"/>
          <w:kern w:val="0"/>
          <w:u w:color="000000"/>
          <w:bdr w:val="nil"/>
          <w:lang w:eastAsia="lv-LV"/>
          <w14:ligatures w14:val="none"/>
        </w:rPr>
        <w:t>6</w:t>
      </w:r>
      <w:r w:rsidRPr="00447E77">
        <w:rPr>
          <w:rFonts w:ascii="Times New Roman" w:eastAsia="Calibri" w:hAnsi="Times New Roman" w:cs="Times New Roman"/>
          <w:kern w:val="0"/>
          <w:u w:color="000000"/>
          <w:bdr w:val="nil"/>
          <w:lang w:eastAsia="lv-LV"/>
          <w14:ligatures w14:val="none"/>
        </w:rPr>
        <w:t>/0</w:t>
      </w:r>
      <w:r>
        <w:rPr>
          <w:rFonts w:ascii="Times New Roman" w:eastAsia="Calibri" w:hAnsi="Times New Roman" w:cs="Times New Roman"/>
          <w:kern w:val="0"/>
          <w:u w:color="000000"/>
          <w:bdr w:val="nil"/>
          <w:lang w:eastAsia="lv-LV"/>
          <w14:ligatures w14:val="none"/>
        </w:rPr>
        <w:t>3</w:t>
      </w:r>
    </w:p>
    <w:p w14:paraId="3BF82FB5" w14:textId="77777777" w:rsidR="00695E41" w:rsidRDefault="00695E41" w:rsidP="00695E41">
      <w:pPr>
        <w:spacing w:after="0" w:line="240" w:lineRule="auto"/>
        <w:ind w:right="111"/>
        <w:contextualSpacing/>
        <w:jc w:val="center"/>
        <w:rPr>
          <w:rFonts w:ascii="Times New Roman" w:eastAsia="Calibri" w:hAnsi="Times New Roman" w:cs="Times New Roman"/>
          <w:kern w:val="0"/>
          <w:u w:color="000000"/>
          <w:bdr w:val="nil"/>
          <w:lang w:eastAsia="lv-LV"/>
          <w14:ligatures w14:val="none"/>
        </w:rPr>
      </w:pPr>
    </w:p>
    <w:tbl>
      <w:tblPr>
        <w:tblStyle w:val="TableGrid"/>
        <w:tblW w:w="9634" w:type="dxa"/>
        <w:jc w:val="center"/>
        <w:tblLook w:val="04A0" w:firstRow="1" w:lastRow="0" w:firstColumn="1" w:lastColumn="0" w:noHBand="0" w:noVBand="1"/>
      </w:tblPr>
      <w:tblGrid>
        <w:gridCol w:w="909"/>
        <w:gridCol w:w="2807"/>
        <w:gridCol w:w="3688"/>
        <w:gridCol w:w="2230"/>
      </w:tblGrid>
      <w:tr w:rsidR="00695E41" w:rsidRPr="00E6268F" w14:paraId="4D977D3D" w14:textId="77777777" w:rsidTr="005875FA">
        <w:trPr>
          <w:trHeight w:val="543"/>
          <w:jc w:val="center"/>
        </w:trPr>
        <w:tc>
          <w:tcPr>
            <w:tcW w:w="933" w:type="dxa"/>
            <w:shd w:val="clear" w:color="auto" w:fill="DAE9F7" w:themeFill="text2" w:themeFillTint="1A"/>
            <w:vAlign w:val="center"/>
          </w:tcPr>
          <w:p w14:paraId="3B4B0254" w14:textId="77777777" w:rsidR="00695E41" w:rsidRPr="00E6268F" w:rsidRDefault="00695E41" w:rsidP="005875FA">
            <w:pPr>
              <w:jc w:val="center"/>
              <w:rPr>
                <w:b/>
                <w:bCs/>
                <w:sz w:val="24"/>
                <w:szCs w:val="24"/>
              </w:rPr>
            </w:pPr>
            <w:r w:rsidRPr="00E6268F">
              <w:rPr>
                <w:b/>
                <w:bCs/>
                <w:sz w:val="24"/>
                <w:szCs w:val="24"/>
              </w:rPr>
              <w:t>Nr.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E6268F">
              <w:rPr>
                <w:b/>
                <w:bCs/>
                <w:sz w:val="24"/>
                <w:szCs w:val="24"/>
              </w:rPr>
              <w:t>p.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E6268F">
              <w:rPr>
                <w:b/>
                <w:bCs/>
                <w:sz w:val="24"/>
                <w:szCs w:val="24"/>
              </w:rPr>
              <w:t>k.</w:t>
            </w:r>
          </w:p>
        </w:tc>
        <w:tc>
          <w:tcPr>
            <w:tcW w:w="2890" w:type="dxa"/>
            <w:shd w:val="clear" w:color="auto" w:fill="DAE9F7" w:themeFill="text2" w:themeFillTint="1A"/>
            <w:vAlign w:val="center"/>
          </w:tcPr>
          <w:p w14:paraId="47A5269C" w14:textId="77777777" w:rsidR="00695E41" w:rsidRPr="00E6268F" w:rsidRDefault="00695E41" w:rsidP="005875FA">
            <w:pPr>
              <w:jc w:val="center"/>
              <w:rPr>
                <w:b/>
                <w:bCs/>
                <w:sz w:val="24"/>
                <w:szCs w:val="24"/>
              </w:rPr>
            </w:pPr>
            <w:r w:rsidRPr="00E6268F">
              <w:rPr>
                <w:b/>
                <w:bCs/>
                <w:sz w:val="24"/>
                <w:szCs w:val="24"/>
              </w:rPr>
              <w:t>Pakalpojuma nosaukums</w:t>
            </w:r>
          </w:p>
        </w:tc>
        <w:tc>
          <w:tcPr>
            <w:tcW w:w="3827" w:type="dxa"/>
            <w:shd w:val="clear" w:color="auto" w:fill="DAE9F7" w:themeFill="text2" w:themeFillTint="1A"/>
            <w:vAlign w:val="center"/>
          </w:tcPr>
          <w:p w14:paraId="25C6FD33" w14:textId="77777777" w:rsidR="00695E41" w:rsidRPr="00E6268F" w:rsidRDefault="00695E41" w:rsidP="005875FA">
            <w:pPr>
              <w:jc w:val="center"/>
              <w:rPr>
                <w:b/>
                <w:bCs/>
                <w:sz w:val="24"/>
                <w:szCs w:val="24"/>
              </w:rPr>
            </w:pPr>
            <w:r w:rsidRPr="00E6268F">
              <w:rPr>
                <w:b/>
                <w:bCs/>
                <w:sz w:val="24"/>
                <w:szCs w:val="24"/>
              </w:rPr>
              <w:t>Apraksts</w:t>
            </w:r>
          </w:p>
        </w:tc>
        <w:tc>
          <w:tcPr>
            <w:tcW w:w="1984" w:type="dxa"/>
            <w:shd w:val="clear" w:color="auto" w:fill="DAE9F7" w:themeFill="text2" w:themeFillTint="1A"/>
            <w:vAlign w:val="center"/>
          </w:tcPr>
          <w:p w14:paraId="5DEC4ECA" w14:textId="77777777" w:rsidR="00695E41" w:rsidRPr="00E6268F" w:rsidRDefault="00695E41" w:rsidP="005875FA">
            <w:pPr>
              <w:jc w:val="center"/>
              <w:rPr>
                <w:b/>
                <w:bCs/>
                <w:sz w:val="24"/>
                <w:szCs w:val="24"/>
              </w:rPr>
            </w:pPr>
            <w:r w:rsidRPr="00E6268F">
              <w:rPr>
                <w:b/>
                <w:bCs/>
                <w:sz w:val="24"/>
                <w:szCs w:val="24"/>
              </w:rPr>
              <w:t>Iekārtu skaits/pakalpojuma apjoms</w:t>
            </w:r>
          </w:p>
        </w:tc>
      </w:tr>
      <w:tr w:rsidR="00695E41" w:rsidRPr="00E6268F" w14:paraId="55254DC3" w14:textId="77777777" w:rsidTr="005875FA">
        <w:trPr>
          <w:trHeight w:val="281"/>
          <w:jc w:val="center"/>
        </w:trPr>
        <w:tc>
          <w:tcPr>
            <w:tcW w:w="933" w:type="dxa"/>
            <w:vMerge w:val="restart"/>
            <w:vAlign w:val="center"/>
          </w:tcPr>
          <w:p w14:paraId="47AC6F8A" w14:textId="77777777" w:rsidR="00695E41" w:rsidRPr="00E6268F" w:rsidRDefault="00695E41" w:rsidP="005875FA">
            <w:pPr>
              <w:jc w:val="center"/>
              <w:rPr>
                <w:sz w:val="24"/>
                <w:szCs w:val="24"/>
              </w:rPr>
            </w:pPr>
            <w:r w:rsidRPr="00E6268F">
              <w:rPr>
                <w:sz w:val="24"/>
                <w:szCs w:val="24"/>
              </w:rPr>
              <w:t>1</w:t>
            </w:r>
          </w:p>
        </w:tc>
        <w:tc>
          <w:tcPr>
            <w:tcW w:w="2890" w:type="dxa"/>
            <w:vMerge w:val="restart"/>
            <w:vAlign w:val="center"/>
          </w:tcPr>
          <w:p w14:paraId="3D3FEDEE" w14:textId="77777777" w:rsidR="00695E41" w:rsidRPr="00E6268F" w:rsidRDefault="00695E41" w:rsidP="005875FA">
            <w:pPr>
              <w:rPr>
                <w:sz w:val="24"/>
                <w:szCs w:val="24"/>
              </w:rPr>
            </w:pPr>
            <w:r w:rsidRPr="00E6268F">
              <w:rPr>
                <w:sz w:val="24"/>
                <w:szCs w:val="24"/>
              </w:rPr>
              <w:t>Tulkošanas pārraides sistēmas noma</w:t>
            </w:r>
          </w:p>
        </w:tc>
        <w:tc>
          <w:tcPr>
            <w:tcW w:w="3827" w:type="dxa"/>
            <w:vAlign w:val="center"/>
          </w:tcPr>
          <w:p w14:paraId="58979369" w14:textId="77777777" w:rsidR="00695E41" w:rsidRPr="00E6268F" w:rsidRDefault="00695E41" w:rsidP="005875FA">
            <w:pPr>
              <w:rPr>
                <w:sz w:val="24"/>
                <w:szCs w:val="24"/>
              </w:rPr>
            </w:pPr>
            <w:r w:rsidRPr="00E6268F">
              <w:rPr>
                <w:sz w:val="24"/>
                <w:szCs w:val="24"/>
              </w:rPr>
              <w:t>Tulkojuma uztvērējs (austiņas)</w:t>
            </w:r>
          </w:p>
        </w:tc>
        <w:tc>
          <w:tcPr>
            <w:tcW w:w="1984" w:type="dxa"/>
            <w:vAlign w:val="center"/>
          </w:tcPr>
          <w:p w14:paraId="49FEF5B7" w14:textId="77777777" w:rsidR="00695E41" w:rsidRPr="00E6268F" w:rsidRDefault="00695E41" w:rsidP="005875F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Pr="00E6268F">
              <w:rPr>
                <w:sz w:val="24"/>
                <w:szCs w:val="24"/>
              </w:rPr>
              <w:t>0 gab.</w:t>
            </w:r>
          </w:p>
        </w:tc>
      </w:tr>
      <w:tr w:rsidR="00695E41" w:rsidRPr="00E6268F" w14:paraId="2F55ADE0" w14:textId="77777777" w:rsidTr="005875FA">
        <w:trPr>
          <w:trHeight w:val="414"/>
          <w:jc w:val="center"/>
        </w:trPr>
        <w:tc>
          <w:tcPr>
            <w:tcW w:w="933" w:type="dxa"/>
            <w:vMerge/>
            <w:vAlign w:val="center"/>
          </w:tcPr>
          <w:p w14:paraId="13251B58" w14:textId="77777777" w:rsidR="00695E41" w:rsidRPr="00E6268F" w:rsidRDefault="00695E41" w:rsidP="005875F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90" w:type="dxa"/>
            <w:vMerge/>
            <w:vAlign w:val="center"/>
          </w:tcPr>
          <w:p w14:paraId="1196A8DB" w14:textId="77777777" w:rsidR="00695E41" w:rsidRPr="00E6268F" w:rsidRDefault="00695E41" w:rsidP="005875FA">
            <w:pPr>
              <w:rPr>
                <w:sz w:val="24"/>
                <w:szCs w:val="24"/>
              </w:rPr>
            </w:pPr>
          </w:p>
        </w:tc>
        <w:tc>
          <w:tcPr>
            <w:tcW w:w="3827" w:type="dxa"/>
            <w:vAlign w:val="center"/>
          </w:tcPr>
          <w:p w14:paraId="5BD8A1A3" w14:textId="77777777" w:rsidR="00695E41" w:rsidRPr="00E6268F" w:rsidRDefault="00695E41" w:rsidP="005875FA">
            <w:pPr>
              <w:rPr>
                <w:sz w:val="24"/>
                <w:szCs w:val="24"/>
              </w:rPr>
            </w:pPr>
            <w:r w:rsidRPr="00E6268F">
              <w:rPr>
                <w:sz w:val="24"/>
                <w:szCs w:val="24"/>
              </w:rPr>
              <w:t>Tulkojuma pārraides sistēma (ISS raidītājs + izstarotāji)</w:t>
            </w:r>
          </w:p>
        </w:tc>
        <w:tc>
          <w:tcPr>
            <w:tcW w:w="1984" w:type="dxa"/>
            <w:vAlign w:val="center"/>
          </w:tcPr>
          <w:p w14:paraId="20BDE061" w14:textId="77777777" w:rsidR="00695E41" w:rsidRPr="00E6268F" w:rsidRDefault="00695E41" w:rsidP="005875FA">
            <w:pPr>
              <w:jc w:val="center"/>
              <w:rPr>
                <w:sz w:val="24"/>
                <w:szCs w:val="24"/>
              </w:rPr>
            </w:pPr>
            <w:r w:rsidRPr="00E6268F">
              <w:rPr>
                <w:sz w:val="24"/>
                <w:szCs w:val="24"/>
              </w:rPr>
              <w:t>1 gab.</w:t>
            </w:r>
          </w:p>
        </w:tc>
      </w:tr>
      <w:tr w:rsidR="00695E41" w:rsidRPr="00E6268F" w14:paraId="4D9047FF" w14:textId="77777777" w:rsidTr="005875FA">
        <w:trPr>
          <w:trHeight w:val="180"/>
          <w:jc w:val="center"/>
        </w:trPr>
        <w:tc>
          <w:tcPr>
            <w:tcW w:w="933" w:type="dxa"/>
            <w:vMerge w:val="restart"/>
            <w:vAlign w:val="center"/>
          </w:tcPr>
          <w:p w14:paraId="04FC2C8A" w14:textId="77777777" w:rsidR="00695E41" w:rsidRPr="00E6268F" w:rsidRDefault="00695E41" w:rsidP="005875FA">
            <w:pPr>
              <w:jc w:val="center"/>
              <w:rPr>
                <w:sz w:val="24"/>
                <w:szCs w:val="24"/>
              </w:rPr>
            </w:pPr>
            <w:r w:rsidRPr="00E6268F">
              <w:rPr>
                <w:sz w:val="24"/>
                <w:szCs w:val="24"/>
              </w:rPr>
              <w:t>2</w:t>
            </w:r>
          </w:p>
        </w:tc>
        <w:tc>
          <w:tcPr>
            <w:tcW w:w="2890" w:type="dxa"/>
            <w:vMerge w:val="restart"/>
            <w:vAlign w:val="center"/>
          </w:tcPr>
          <w:p w14:paraId="59456C85" w14:textId="77777777" w:rsidR="00695E41" w:rsidRPr="00E6268F" w:rsidRDefault="00695E41" w:rsidP="005875FA">
            <w:pPr>
              <w:rPr>
                <w:sz w:val="24"/>
                <w:szCs w:val="24"/>
              </w:rPr>
            </w:pPr>
            <w:r w:rsidRPr="00E6268F">
              <w:rPr>
                <w:sz w:val="24"/>
                <w:szCs w:val="24"/>
              </w:rPr>
              <w:t>Sinhronās tulkošanas sistēmas noma</w:t>
            </w:r>
          </w:p>
        </w:tc>
        <w:tc>
          <w:tcPr>
            <w:tcW w:w="3827" w:type="dxa"/>
            <w:vAlign w:val="center"/>
          </w:tcPr>
          <w:p w14:paraId="5761019B" w14:textId="77777777" w:rsidR="00695E41" w:rsidRPr="00E6268F" w:rsidRDefault="00695E41" w:rsidP="005875FA">
            <w:pPr>
              <w:rPr>
                <w:sz w:val="24"/>
                <w:szCs w:val="24"/>
              </w:rPr>
            </w:pPr>
            <w:r w:rsidRPr="00E6268F">
              <w:rPr>
                <w:sz w:val="24"/>
                <w:szCs w:val="24"/>
              </w:rPr>
              <w:t>Centrālā vadības iekārta (CCU)</w:t>
            </w:r>
          </w:p>
        </w:tc>
        <w:tc>
          <w:tcPr>
            <w:tcW w:w="1984" w:type="dxa"/>
            <w:vAlign w:val="center"/>
          </w:tcPr>
          <w:p w14:paraId="3F87889A" w14:textId="77777777" w:rsidR="00695E41" w:rsidRPr="00E6268F" w:rsidRDefault="00695E41" w:rsidP="005875FA">
            <w:pPr>
              <w:jc w:val="center"/>
              <w:rPr>
                <w:sz w:val="24"/>
                <w:szCs w:val="24"/>
              </w:rPr>
            </w:pPr>
            <w:r w:rsidRPr="00E6268F">
              <w:rPr>
                <w:sz w:val="24"/>
                <w:szCs w:val="24"/>
              </w:rPr>
              <w:t>1 gab.</w:t>
            </w:r>
          </w:p>
        </w:tc>
      </w:tr>
      <w:tr w:rsidR="00695E41" w:rsidRPr="00E6268F" w14:paraId="7918E54C" w14:textId="77777777" w:rsidTr="005875FA">
        <w:trPr>
          <w:trHeight w:val="70"/>
          <w:jc w:val="center"/>
        </w:trPr>
        <w:tc>
          <w:tcPr>
            <w:tcW w:w="933" w:type="dxa"/>
            <w:vMerge/>
            <w:vAlign w:val="center"/>
          </w:tcPr>
          <w:p w14:paraId="3326E97D" w14:textId="77777777" w:rsidR="00695E41" w:rsidRPr="00E6268F" w:rsidRDefault="00695E41" w:rsidP="005875F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90" w:type="dxa"/>
            <w:vMerge/>
            <w:vAlign w:val="center"/>
          </w:tcPr>
          <w:p w14:paraId="76D830CE" w14:textId="77777777" w:rsidR="00695E41" w:rsidRPr="00E6268F" w:rsidRDefault="00695E41" w:rsidP="005875FA">
            <w:pPr>
              <w:rPr>
                <w:sz w:val="24"/>
                <w:szCs w:val="24"/>
              </w:rPr>
            </w:pPr>
          </w:p>
        </w:tc>
        <w:tc>
          <w:tcPr>
            <w:tcW w:w="3827" w:type="dxa"/>
            <w:vAlign w:val="center"/>
          </w:tcPr>
          <w:p w14:paraId="5ED54B37" w14:textId="77777777" w:rsidR="00695E41" w:rsidRPr="00E6268F" w:rsidRDefault="00695E41" w:rsidP="005875FA">
            <w:pPr>
              <w:rPr>
                <w:sz w:val="24"/>
                <w:szCs w:val="24"/>
              </w:rPr>
            </w:pPr>
            <w:r w:rsidRPr="00E6268F">
              <w:rPr>
                <w:sz w:val="24"/>
                <w:szCs w:val="24"/>
              </w:rPr>
              <w:t>Tulku pults</w:t>
            </w:r>
          </w:p>
        </w:tc>
        <w:tc>
          <w:tcPr>
            <w:tcW w:w="1984" w:type="dxa"/>
            <w:vAlign w:val="center"/>
          </w:tcPr>
          <w:p w14:paraId="37B36AE7" w14:textId="77777777" w:rsidR="00695E41" w:rsidRPr="00E6268F" w:rsidRDefault="00695E41" w:rsidP="005875FA">
            <w:pPr>
              <w:jc w:val="center"/>
              <w:rPr>
                <w:sz w:val="24"/>
                <w:szCs w:val="24"/>
              </w:rPr>
            </w:pPr>
            <w:r w:rsidRPr="00E6268F">
              <w:rPr>
                <w:sz w:val="24"/>
                <w:szCs w:val="24"/>
              </w:rPr>
              <w:t>1 gab.</w:t>
            </w:r>
          </w:p>
        </w:tc>
      </w:tr>
      <w:tr w:rsidR="00695E41" w:rsidRPr="00E6268F" w14:paraId="23009C5A" w14:textId="77777777" w:rsidTr="005875FA">
        <w:trPr>
          <w:trHeight w:val="70"/>
          <w:jc w:val="center"/>
        </w:trPr>
        <w:tc>
          <w:tcPr>
            <w:tcW w:w="933" w:type="dxa"/>
            <w:vMerge/>
            <w:vAlign w:val="center"/>
          </w:tcPr>
          <w:p w14:paraId="4B219C74" w14:textId="77777777" w:rsidR="00695E41" w:rsidRPr="00E6268F" w:rsidRDefault="00695E41" w:rsidP="005875F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90" w:type="dxa"/>
            <w:vMerge/>
            <w:vAlign w:val="center"/>
          </w:tcPr>
          <w:p w14:paraId="637BF41E" w14:textId="77777777" w:rsidR="00695E41" w:rsidRPr="00E6268F" w:rsidRDefault="00695E41" w:rsidP="005875FA">
            <w:pPr>
              <w:rPr>
                <w:sz w:val="24"/>
                <w:szCs w:val="24"/>
              </w:rPr>
            </w:pPr>
          </w:p>
        </w:tc>
        <w:tc>
          <w:tcPr>
            <w:tcW w:w="3827" w:type="dxa"/>
            <w:vAlign w:val="center"/>
          </w:tcPr>
          <w:p w14:paraId="255104E8" w14:textId="77777777" w:rsidR="00695E41" w:rsidRPr="00E6268F" w:rsidRDefault="00695E41" w:rsidP="005875FA">
            <w:pPr>
              <w:rPr>
                <w:sz w:val="24"/>
                <w:szCs w:val="24"/>
              </w:rPr>
            </w:pPr>
            <w:r w:rsidRPr="00E6268F">
              <w:rPr>
                <w:sz w:val="24"/>
                <w:szCs w:val="24"/>
              </w:rPr>
              <w:t>AMI (atdalītais tulku signāls)</w:t>
            </w:r>
          </w:p>
        </w:tc>
        <w:tc>
          <w:tcPr>
            <w:tcW w:w="1984" w:type="dxa"/>
            <w:vAlign w:val="center"/>
          </w:tcPr>
          <w:p w14:paraId="3036023D" w14:textId="77777777" w:rsidR="00695E41" w:rsidRPr="00E6268F" w:rsidRDefault="00695E41" w:rsidP="005875FA">
            <w:pPr>
              <w:jc w:val="center"/>
              <w:rPr>
                <w:sz w:val="24"/>
                <w:szCs w:val="24"/>
              </w:rPr>
            </w:pPr>
            <w:r w:rsidRPr="00E6268F">
              <w:rPr>
                <w:sz w:val="24"/>
                <w:szCs w:val="24"/>
              </w:rPr>
              <w:t>1 gab.</w:t>
            </w:r>
          </w:p>
        </w:tc>
      </w:tr>
      <w:tr w:rsidR="00695E41" w:rsidRPr="00E6268F" w14:paraId="00BFDCAF" w14:textId="77777777" w:rsidTr="005875FA">
        <w:trPr>
          <w:trHeight w:val="70"/>
          <w:jc w:val="center"/>
        </w:trPr>
        <w:tc>
          <w:tcPr>
            <w:tcW w:w="933" w:type="dxa"/>
            <w:vAlign w:val="center"/>
          </w:tcPr>
          <w:p w14:paraId="697AF964" w14:textId="77777777" w:rsidR="00695E41" w:rsidRPr="00E6268F" w:rsidRDefault="00695E41" w:rsidP="005875FA">
            <w:pPr>
              <w:jc w:val="center"/>
              <w:rPr>
                <w:sz w:val="24"/>
                <w:szCs w:val="24"/>
              </w:rPr>
            </w:pPr>
            <w:r w:rsidRPr="00E6268F">
              <w:rPr>
                <w:sz w:val="24"/>
                <w:szCs w:val="24"/>
              </w:rPr>
              <w:t>3</w:t>
            </w:r>
          </w:p>
        </w:tc>
        <w:tc>
          <w:tcPr>
            <w:tcW w:w="2890" w:type="dxa"/>
            <w:vAlign w:val="center"/>
          </w:tcPr>
          <w:p w14:paraId="2DBE6338" w14:textId="77777777" w:rsidR="00695E41" w:rsidRPr="00E6268F" w:rsidRDefault="00695E41" w:rsidP="005875FA">
            <w:pPr>
              <w:rPr>
                <w:sz w:val="24"/>
                <w:szCs w:val="24"/>
              </w:rPr>
            </w:pPr>
            <w:r w:rsidRPr="00E6268F">
              <w:rPr>
                <w:sz w:val="24"/>
                <w:szCs w:val="24"/>
              </w:rPr>
              <w:t>Tulku kabīnes (ISO 4043) noma</w:t>
            </w:r>
          </w:p>
        </w:tc>
        <w:tc>
          <w:tcPr>
            <w:tcW w:w="3827" w:type="dxa"/>
            <w:vAlign w:val="center"/>
          </w:tcPr>
          <w:p w14:paraId="7BF138C7" w14:textId="77777777" w:rsidR="00695E41" w:rsidRPr="00E6268F" w:rsidRDefault="00695E41" w:rsidP="005875FA">
            <w:pPr>
              <w:rPr>
                <w:sz w:val="24"/>
                <w:szCs w:val="24"/>
              </w:rPr>
            </w:pPr>
            <w:r w:rsidRPr="00E6268F">
              <w:rPr>
                <w:sz w:val="24"/>
                <w:szCs w:val="24"/>
              </w:rPr>
              <w:t>1.6 x 1.6 x 2.0m (divvietīga)</w:t>
            </w:r>
          </w:p>
        </w:tc>
        <w:tc>
          <w:tcPr>
            <w:tcW w:w="1984" w:type="dxa"/>
            <w:vAlign w:val="center"/>
          </w:tcPr>
          <w:p w14:paraId="701C1789" w14:textId="77777777" w:rsidR="00695E41" w:rsidRPr="00E6268F" w:rsidRDefault="00695E41" w:rsidP="005875FA">
            <w:pPr>
              <w:jc w:val="center"/>
              <w:rPr>
                <w:sz w:val="24"/>
                <w:szCs w:val="24"/>
              </w:rPr>
            </w:pPr>
            <w:r w:rsidRPr="00E6268F">
              <w:rPr>
                <w:sz w:val="24"/>
                <w:szCs w:val="24"/>
              </w:rPr>
              <w:t>1 gab.</w:t>
            </w:r>
          </w:p>
        </w:tc>
      </w:tr>
      <w:tr w:rsidR="00695E41" w:rsidRPr="00E6268F" w14:paraId="25161E07" w14:textId="77777777" w:rsidTr="005875FA">
        <w:trPr>
          <w:trHeight w:val="110"/>
          <w:jc w:val="center"/>
        </w:trPr>
        <w:tc>
          <w:tcPr>
            <w:tcW w:w="933" w:type="dxa"/>
            <w:vAlign w:val="center"/>
          </w:tcPr>
          <w:p w14:paraId="5B81C711" w14:textId="77777777" w:rsidR="00695E41" w:rsidRPr="00E6268F" w:rsidRDefault="00695E41" w:rsidP="005875FA">
            <w:pPr>
              <w:jc w:val="center"/>
              <w:rPr>
                <w:sz w:val="24"/>
                <w:szCs w:val="24"/>
              </w:rPr>
            </w:pPr>
            <w:r w:rsidRPr="00E6268F">
              <w:rPr>
                <w:sz w:val="24"/>
                <w:szCs w:val="24"/>
              </w:rPr>
              <w:t>4</w:t>
            </w:r>
          </w:p>
        </w:tc>
        <w:tc>
          <w:tcPr>
            <w:tcW w:w="2890" w:type="dxa"/>
            <w:vAlign w:val="center"/>
          </w:tcPr>
          <w:p w14:paraId="1CBEB870" w14:textId="77777777" w:rsidR="00695E41" w:rsidRPr="00E6268F" w:rsidRDefault="00695E41" w:rsidP="005875FA">
            <w:pPr>
              <w:rPr>
                <w:sz w:val="24"/>
                <w:szCs w:val="24"/>
              </w:rPr>
            </w:pPr>
            <w:proofErr w:type="gramStart"/>
            <w:r w:rsidRPr="00E6268F">
              <w:rPr>
                <w:sz w:val="24"/>
                <w:szCs w:val="24"/>
              </w:rPr>
              <w:t>Audio signāla</w:t>
            </w:r>
            <w:proofErr w:type="gramEnd"/>
            <w:r w:rsidRPr="00E6268F">
              <w:rPr>
                <w:sz w:val="24"/>
                <w:szCs w:val="24"/>
              </w:rPr>
              <w:t xml:space="preserve"> </w:t>
            </w:r>
            <w:proofErr w:type="spellStart"/>
            <w:r w:rsidRPr="00E6268F">
              <w:rPr>
                <w:sz w:val="24"/>
                <w:szCs w:val="24"/>
              </w:rPr>
              <w:t>distributora</w:t>
            </w:r>
            <w:proofErr w:type="spellEnd"/>
            <w:r w:rsidRPr="00E6268F">
              <w:rPr>
                <w:sz w:val="24"/>
                <w:szCs w:val="24"/>
              </w:rPr>
              <w:t xml:space="preserve"> presei (</w:t>
            </w:r>
            <w:proofErr w:type="spellStart"/>
            <w:r w:rsidRPr="00E6268F">
              <w:rPr>
                <w:sz w:val="24"/>
                <w:szCs w:val="24"/>
              </w:rPr>
              <w:t>Pressbox</w:t>
            </w:r>
            <w:proofErr w:type="spellEnd"/>
            <w:r w:rsidRPr="00E6268F">
              <w:rPr>
                <w:sz w:val="24"/>
                <w:szCs w:val="24"/>
              </w:rPr>
              <w:t>) noma</w:t>
            </w:r>
          </w:p>
        </w:tc>
        <w:tc>
          <w:tcPr>
            <w:tcW w:w="3827" w:type="dxa"/>
            <w:vAlign w:val="center"/>
          </w:tcPr>
          <w:p w14:paraId="5BB656C9" w14:textId="77777777" w:rsidR="00695E41" w:rsidRPr="00E6268F" w:rsidRDefault="00695E41" w:rsidP="005875FA">
            <w:pPr>
              <w:tabs>
                <w:tab w:val="left" w:pos="0"/>
              </w:tabs>
              <w:rPr>
                <w:kern w:val="2"/>
                <w:sz w:val="24"/>
                <w:szCs w:val="24"/>
              </w:rPr>
            </w:pPr>
            <w:r w:rsidRPr="00E6268F">
              <w:rPr>
                <w:sz w:val="24"/>
                <w:szCs w:val="24"/>
              </w:rPr>
              <w:t>10 kanāli</w:t>
            </w:r>
          </w:p>
        </w:tc>
        <w:tc>
          <w:tcPr>
            <w:tcW w:w="1984" w:type="dxa"/>
            <w:vAlign w:val="center"/>
          </w:tcPr>
          <w:p w14:paraId="7D2C3C66" w14:textId="77777777" w:rsidR="00695E41" w:rsidRPr="00E6268F" w:rsidRDefault="00695E41" w:rsidP="005875FA">
            <w:pPr>
              <w:jc w:val="center"/>
              <w:rPr>
                <w:sz w:val="24"/>
                <w:szCs w:val="24"/>
              </w:rPr>
            </w:pPr>
            <w:r w:rsidRPr="00E6268F">
              <w:rPr>
                <w:sz w:val="24"/>
                <w:szCs w:val="24"/>
              </w:rPr>
              <w:t>1 gab.</w:t>
            </w:r>
          </w:p>
        </w:tc>
      </w:tr>
      <w:tr w:rsidR="00695E41" w:rsidRPr="00E6268F" w14:paraId="3602AF29" w14:textId="77777777" w:rsidTr="005875FA">
        <w:trPr>
          <w:jc w:val="center"/>
        </w:trPr>
        <w:tc>
          <w:tcPr>
            <w:tcW w:w="933" w:type="dxa"/>
            <w:vAlign w:val="center"/>
          </w:tcPr>
          <w:p w14:paraId="5C8AA784" w14:textId="77777777" w:rsidR="00695E41" w:rsidRPr="00E6268F" w:rsidRDefault="00695E41" w:rsidP="005875FA">
            <w:pPr>
              <w:jc w:val="center"/>
              <w:rPr>
                <w:sz w:val="24"/>
                <w:szCs w:val="24"/>
              </w:rPr>
            </w:pPr>
            <w:r w:rsidRPr="00E6268F">
              <w:rPr>
                <w:sz w:val="24"/>
                <w:szCs w:val="24"/>
              </w:rPr>
              <w:t>5</w:t>
            </w:r>
          </w:p>
        </w:tc>
        <w:tc>
          <w:tcPr>
            <w:tcW w:w="2890" w:type="dxa"/>
            <w:vAlign w:val="center"/>
          </w:tcPr>
          <w:p w14:paraId="4E495CE7" w14:textId="77777777" w:rsidR="00695E41" w:rsidRPr="00E6268F" w:rsidRDefault="00695E41" w:rsidP="005875FA">
            <w:pPr>
              <w:rPr>
                <w:sz w:val="24"/>
                <w:szCs w:val="24"/>
              </w:rPr>
            </w:pPr>
            <w:r w:rsidRPr="00E6268F">
              <w:rPr>
                <w:sz w:val="24"/>
                <w:szCs w:val="24"/>
              </w:rPr>
              <w:t>Tribīnes ar mikrofonu noma</w:t>
            </w:r>
          </w:p>
        </w:tc>
        <w:tc>
          <w:tcPr>
            <w:tcW w:w="3827" w:type="dxa"/>
            <w:vAlign w:val="center"/>
          </w:tcPr>
          <w:p w14:paraId="6F7DDD9C" w14:textId="77777777" w:rsidR="00695E41" w:rsidRPr="00E6268F" w:rsidRDefault="00695E41" w:rsidP="005875FA">
            <w:pPr>
              <w:rPr>
                <w:sz w:val="24"/>
                <w:szCs w:val="24"/>
              </w:rPr>
            </w:pPr>
            <w:r w:rsidRPr="00E6268F">
              <w:rPr>
                <w:sz w:val="24"/>
                <w:szCs w:val="24"/>
              </w:rPr>
              <w:t>Tribīnes augstākā mala 120–130 cm</w:t>
            </w:r>
          </w:p>
        </w:tc>
        <w:tc>
          <w:tcPr>
            <w:tcW w:w="1984" w:type="dxa"/>
            <w:vAlign w:val="center"/>
          </w:tcPr>
          <w:p w14:paraId="4AABA5C1" w14:textId="77777777" w:rsidR="00695E41" w:rsidRPr="00E6268F" w:rsidRDefault="00695E41" w:rsidP="005875FA">
            <w:pPr>
              <w:jc w:val="center"/>
              <w:rPr>
                <w:sz w:val="24"/>
                <w:szCs w:val="24"/>
              </w:rPr>
            </w:pPr>
            <w:r w:rsidRPr="00E6268F">
              <w:rPr>
                <w:sz w:val="24"/>
                <w:szCs w:val="24"/>
              </w:rPr>
              <w:t>1 gab.</w:t>
            </w:r>
          </w:p>
        </w:tc>
      </w:tr>
      <w:tr w:rsidR="00695E41" w:rsidRPr="00E6268F" w14:paraId="408756A0" w14:textId="77777777" w:rsidTr="005875FA">
        <w:trPr>
          <w:jc w:val="center"/>
        </w:trPr>
        <w:tc>
          <w:tcPr>
            <w:tcW w:w="933" w:type="dxa"/>
            <w:vAlign w:val="center"/>
          </w:tcPr>
          <w:p w14:paraId="20068DC4" w14:textId="77777777" w:rsidR="00695E41" w:rsidRPr="00E6268F" w:rsidRDefault="00695E41" w:rsidP="005875FA">
            <w:pPr>
              <w:jc w:val="center"/>
              <w:rPr>
                <w:sz w:val="24"/>
                <w:szCs w:val="24"/>
              </w:rPr>
            </w:pPr>
            <w:r w:rsidRPr="00E6268F">
              <w:rPr>
                <w:sz w:val="24"/>
                <w:szCs w:val="24"/>
              </w:rPr>
              <w:t>6</w:t>
            </w:r>
          </w:p>
        </w:tc>
        <w:tc>
          <w:tcPr>
            <w:tcW w:w="2890" w:type="dxa"/>
          </w:tcPr>
          <w:p w14:paraId="367951D3" w14:textId="77777777" w:rsidR="00695E41" w:rsidRPr="00E6268F" w:rsidRDefault="00695E41" w:rsidP="005875FA">
            <w:pPr>
              <w:rPr>
                <w:sz w:val="24"/>
                <w:szCs w:val="24"/>
              </w:rPr>
            </w:pPr>
            <w:r w:rsidRPr="00E6268F">
              <w:rPr>
                <w:sz w:val="24"/>
                <w:szCs w:val="24"/>
              </w:rPr>
              <w:t>Video monitoringa sistēmas tulkiem noma</w:t>
            </w:r>
          </w:p>
        </w:tc>
        <w:tc>
          <w:tcPr>
            <w:tcW w:w="3827" w:type="dxa"/>
          </w:tcPr>
          <w:p w14:paraId="6744D947" w14:textId="77777777" w:rsidR="00695E41" w:rsidRPr="00E6268F" w:rsidRDefault="00695E41" w:rsidP="005875FA">
            <w:pPr>
              <w:rPr>
                <w:sz w:val="24"/>
                <w:szCs w:val="24"/>
              </w:rPr>
            </w:pPr>
            <w:r w:rsidRPr="00E6268F">
              <w:rPr>
                <w:sz w:val="24"/>
                <w:szCs w:val="24"/>
              </w:rPr>
              <w:t xml:space="preserve">Kamera un monitors </w:t>
            </w:r>
          </w:p>
        </w:tc>
        <w:tc>
          <w:tcPr>
            <w:tcW w:w="1984" w:type="dxa"/>
          </w:tcPr>
          <w:p w14:paraId="57505986" w14:textId="77777777" w:rsidR="00695E41" w:rsidRPr="00E6268F" w:rsidRDefault="00695E41" w:rsidP="005875FA">
            <w:pPr>
              <w:jc w:val="center"/>
              <w:rPr>
                <w:sz w:val="24"/>
                <w:szCs w:val="24"/>
              </w:rPr>
            </w:pPr>
            <w:r w:rsidRPr="00E6268F">
              <w:rPr>
                <w:sz w:val="24"/>
                <w:szCs w:val="24"/>
              </w:rPr>
              <w:t>1 gab.</w:t>
            </w:r>
          </w:p>
        </w:tc>
      </w:tr>
      <w:tr w:rsidR="00695E41" w:rsidRPr="00E6268F" w14:paraId="376DC86D" w14:textId="77777777" w:rsidTr="005875FA">
        <w:trPr>
          <w:jc w:val="center"/>
        </w:trPr>
        <w:tc>
          <w:tcPr>
            <w:tcW w:w="933" w:type="dxa"/>
            <w:vAlign w:val="center"/>
          </w:tcPr>
          <w:p w14:paraId="23131603" w14:textId="77777777" w:rsidR="00695E41" w:rsidRPr="00E6268F" w:rsidRDefault="00695E41" w:rsidP="005875FA">
            <w:pPr>
              <w:jc w:val="center"/>
              <w:rPr>
                <w:sz w:val="24"/>
                <w:szCs w:val="24"/>
              </w:rPr>
            </w:pPr>
            <w:r w:rsidRPr="00E6268F">
              <w:rPr>
                <w:sz w:val="24"/>
                <w:szCs w:val="24"/>
              </w:rPr>
              <w:t>7</w:t>
            </w:r>
          </w:p>
        </w:tc>
        <w:tc>
          <w:tcPr>
            <w:tcW w:w="2890" w:type="dxa"/>
            <w:vAlign w:val="center"/>
          </w:tcPr>
          <w:p w14:paraId="2E403B6C" w14:textId="77777777" w:rsidR="00695E41" w:rsidRPr="00E6268F" w:rsidRDefault="00695E41" w:rsidP="005875FA">
            <w:pPr>
              <w:rPr>
                <w:sz w:val="24"/>
                <w:szCs w:val="24"/>
              </w:rPr>
            </w:pPr>
            <w:r w:rsidRPr="00E6268F">
              <w:rPr>
                <w:sz w:val="24"/>
                <w:szCs w:val="24"/>
              </w:rPr>
              <w:t>Sistēmas montāža un demontāža</w:t>
            </w:r>
          </w:p>
        </w:tc>
        <w:tc>
          <w:tcPr>
            <w:tcW w:w="3827" w:type="dxa"/>
            <w:vAlign w:val="center"/>
          </w:tcPr>
          <w:p w14:paraId="713458E7" w14:textId="77777777" w:rsidR="00695E41" w:rsidRPr="00E6268F" w:rsidRDefault="00695E41" w:rsidP="005875FA">
            <w:pPr>
              <w:rPr>
                <w:sz w:val="24"/>
                <w:szCs w:val="24"/>
              </w:rPr>
            </w:pPr>
            <w:r w:rsidRPr="00E6268F">
              <w:rPr>
                <w:sz w:val="24"/>
                <w:szCs w:val="24"/>
              </w:rPr>
              <w:t>Visas sistēmas montāža un demontāža pasūtītāja norādītajās telpās</w:t>
            </w:r>
          </w:p>
        </w:tc>
        <w:tc>
          <w:tcPr>
            <w:tcW w:w="1984" w:type="dxa"/>
            <w:vAlign w:val="center"/>
          </w:tcPr>
          <w:p w14:paraId="00437861" w14:textId="77777777" w:rsidR="00695E41" w:rsidRPr="00E6268F" w:rsidRDefault="00695E41" w:rsidP="005875FA">
            <w:pPr>
              <w:jc w:val="center"/>
              <w:rPr>
                <w:sz w:val="24"/>
                <w:szCs w:val="24"/>
              </w:rPr>
            </w:pPr>
            <w:r w:rsidRPr="00E6268F">
              <w:rPr>
                <w:sz w:val="24"/>
                <w:szCs w:val="24"/>
              </w:rPr>
              <w:t>1 stunda</w:t>
            </w:r>
          </w:p>
        </w:tc>
      </w:tr>
      <w:tr w:rsidR="00695E41" w:rsidRPr="00E6268F" w14:paraId="795B90B2" w14:textId="77777777" w:rsidTr="005875FA">
        <w:trPr>
          <w:jc w:val="center"/>
        </w:trPr>
        <w:tc>
          <w:tcPr>
            <w:tcW w:w="933" w:type="dxa"/>
            <w:vAlign w:val="center"/>
          </w:tcPr>
          <w:p w14:paraId="09AED75E" w14:textId="77777777" w:rsidR="00695E41" w:rsidRPr="00E6268F" w:rsidRDefault="00695E41" w:rsidP="005875FA">
            <w:pPr>
              <w:jc w:val="center"/>
              <w:rPr>
                <w:sz w:val="24"/>
                <w:szCs w:val="24"/>
              </w:rPr>
            </w:pPr>
            <w:r w:rsidRPr="00E6268F">
              <w:rPr>
                <w:sz w:val="24"/>
                <w:szCs w:val="24"/>
              </w:rPr>
              <w:t>8</w:t>
            </w:r>
          </w:p>
        </w:tc>
        <w:tc>
          <w:tcPr>
            <w:tcW w:w="2890" w:type="dxa"/>
            <w:vAlign w:val="center"/>
          </w:tcPr>
          <w:p w14:paraId="1388E3E1" w14:textId="77777777" w:rsidR="00695E41" w:rsidRPr="00E6268F" w:rsidRDefault="00695E41" w:rsidP="005875FA">
            <w:pPr>
              <w:rPr>
                <w:sz w:val="24"/>
                <w:szCs w:val="24"/>
              </w:rPr>
            </w:pPr>
            <w:r w:rsidRPr="00E6268F">
              <w:rPr>
                <w:sz w:val="24"/>
                <w:szCs w:val="24"/>
              </w:rPr>
              <w:t xml:space="preserve">Sistēmas apkalpošana </w:t>
            </w:r>
            <w:r>
              <w:rPr>
                <w:sz w:val="24"/>
                <w:szCs w:val="24"/>
              </w:rPr>
              <w:t>pasākuma</w:t>
            </w:r>
            <w:r w:rsidRPr="00E6268F">
              <w:rPr>
                <w:sz w:val="24"/>
                <w:szCs w:val="24"/>
              </w:rPr>
              <w:t xml:space="preserve"> laikā</w:t>
            </w:r>
          </w:p>
        </w:tc>
        <w:tc>
          <w:tcPr>
            <w:tcW w:w="3827" w:type="dxa"/>
            <w:vAlign w:val="center"/>
          </w:tcPr>
          <w:p w14:paraId="059AE118" w14:textId="77777777" w:rsidR="00695E41" w:rsidRPr="00E6268F" w:rsidRDefault="00695E41" w:rsidP="005875FA">
            <w:pPr>
              <w:rPr>
                <w:sz w:val="24"/>
                <w:szCs w:val="24"/>
              </w:rPr>
            </w:pPr>
            <w:r w:rsidRPr="00E6268F">
              <w:rPr>
                <w:sz w:val="24"/>
                <w:szCs w:val="24"/>
              </w:rPr>
              <w:t>Sistēmas darbības nodrošināšana, bojājumu novēršana u. tml. pasākuma laikā</w:t>
            </w:r>
          </w:p>
        </w:tc>
        <w:tc>
          <w:tcPr>
            <w:tcW w:w="1984" w:type="dxa"/>
            <w:vAlign w:val="center"/>
          </w:tcPr>
          <w:p w14:paraId="21BA0B98" w14:textId="77777777" w:rsidR="00695E41" w:rsidRPr="00E6268F" w:rsidRDefault="00695E41" w:rsidP="005875FA">
            <w:pPr>
              <w:jc w:val="center"/>
              <w:rPr>
                <w:sz w:val="24"/>
                <w:szCs w:val="24"/>
              </w:rPr>
            </w:pPr>
            <w:r w:rsidRPr="00E6268F">
              <w:rPr>
                <w:sz w:val="24"/>
                <w:szCs w:val="24"/>
              </w:rPr>
              <w:t>1 stunda</w:t>
            </w:r>
          </w:p>
        </w:tc>
      </w:tr>
    </w:tbl>
    <w:p w14:paraId="48CAEBA2" w14:textId="77777777" w:rsidR="00695E41" w:rsidRDefault="00695E41" w:rsidP="00695E41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E6268F">
        <w:rPr>
          <w:rFonts w:ascii="Times New Roman" w:eastAsia="Times New Roman" w:hAnsi="Times New Roman" w:cs="Times New Roman"/>
          <w:kern w:val="0"/>
          <w14:ligatures w14:val="none"/>
        </w:rPr>
        <w:t>Pretendentam jānodrošina sinhronās tulkošanas ierīču noma, tās montāžas un demontāžas pakalpojumi, kā arī sistēmas apkalpošana pasākumu laikā</w:t>
      </w:r>
      <w:r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2BBE8024" w14:textId="77777777" w:rsidR="00695E41" w:rsidRDefault="00695E41" w:rsidP="00695E41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E6268F">
        <w:rPr>
          <w:rFonts w:ascii="Times New Roman" w:eastAsia="Times New Roman" w:hAnsi="Times New Roman" w:cs="Times New Roman"/>
          <w:kern w:val="0"/>
          <w14:ligatures w14:val="none"/>
        </w:rPr>
        <w:t>Nepieciešamais pakalpojums ir atkarīgs no pasākumu regularitātes</w:t>
      </w:r>
      <w:r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4646BA32" w14:textId="77777777" w:rsidR="00695E41" w:rsidRDefault="00695E41" w:rsidP="00695E41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>Par pakalpojuma nepieciešamību pasūtītājs paziņo 3 (trīs) darba dienas pirms konkrētā pasākuma.</w:t>
      </w:r>
    </w:p>
    <w:p w14:paraId="2261F731" w14:textId="77777777" w:rsidR="00695E41" w:rsidRDefault="00695E41" w:rsidP="00695E41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E6268F">
        <w:rPr>
          <w:rFonts w:ascii="Times New Roman" w:eastAsia="Times New Roman" w:hAnsi="Times New Roman" w:cs="Times New Roman"/>
          <w:kern w:val="0"/>
          <w14:ligatures w14:val="none"/>
        </w:rPr>
        <w:t xml:space="preserve">Pretendentam jāuzstāda nepieciešamā tehnika vismaz </w:t>
      </w:r>
      <w:r>
        <w:rPr>
          <w:rFonts w:ascii="Times New Roman" w:eastAsia="Times New Roman" w:hAnsi="Times New Roman" w:cs="Times New Roman"/>
          <w:kern w:val="0"/>
          <w14:ligatures w14:val="none"/>
        </w:rPr>
        <w:t>2 (</w:t>
      </w:r>
      <w:r w:rsidRPr="00E6268F">
        <w:rPr>
          <w:rFonts w:ascii="Times New Roman" w:eastAsia="Times New Roman" w:hAnsi="Times New Roman" w:cs="Times New Roman"/>
          <w:kern w:val="0"/>
          <w14:ligatures w14:val="none"/>
        </w:rPr>
        <w:t>divas</w:t>
      </w:r>
      <w:r>
        <w:rPr>
          <w:rFonts w:ascii="Times New Roman" w:eastAsia="Times New Roman" w:hAnsi="Times New Roman" w:cs="Times New Roman"/>
          <w:kern w:val="0"/>
          <w14:ligatures w14:val="none"/>
        </w:rPr>
        <w:t>)</w:t>
      </w:r>
      <w:r w:rsidRPr="00E6268F">
        <w:rPr>
          <w:rFonts w:ascii="Times New Roman" w:eastAsia="Times New Roman" w:hAnsi="Times New Roman" w:cs="Times New Roman"/>
          <w:kern w:val="0"/>
          <w14:ligatures w14:val="none"/>
        </w:rPr>
        <w:t xml:space="preserve"> stundas pirms pasākuma sākuma vai ātrāk saskaņā ar pasūtītāja norādījumiem.</w:t>
      </w:r>
    </w:p>
    <w:p w14:paraId="2354E347" w14:textId="77777777" w:rsidR="00695E41" w:rsidRPr="00E6268F" w:rsidRDefault="00695E41" w:rsidP="00695E41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E6268F">
        <w:rPr>
          <w:rFonts w:ascii="Times New Roman" w:eastAsia="Times New Roman" w:hAnsi="Times New Roman" w:cs="Times New Roman"/>
          <w:kern w:val="0"/>
          <w14:ligatures w14:val="none"/>
        </w:rPr>
        <w:t>Aprīkojumam un iekārtām jāatbilst šādiem (vai ekvivalentiem) starptautiskajiem standartiem:</w:t>
      </w:r>
    </w:p>
    <w:p w14:paraId="0A9FD16B" w14:textId="77777777" w:rsidR="00695E41" w:rsidRPr="00E6268F" w:rsidRDefault="00695E41" w:rsidP="00695E41">
      <w:pPr>
        <w:widowControl w:val="0"/>
        <w:numPr>
          <w:ilvl w:val="0"/>
          <w:numId w:val="1"/>
        </w:numPr>
        <w:suppressAutoHyphens/>
        <w:spacing w:after="0" w:line="240" w:lineRule="auto"/>
        <w:ind w:hanging="11"/>
        <w:contextualSpacing/>
        <w:rPr>
          <w:rFonts w:ascii="Times New Roman" w:eastAsia="Times New Roman" w:hAnsi="Times New Roman" w:cs="Times New Roman"/>
          <w:kern w:val="0"/>
          <w14:ligatures w14:val="none"/>
        </w:rPr>
      </w:pPr>
      <w:r w:rsidRPr="00E6268F">
        <w:rPr>
          <w:rFonts w:ascii="Times New Roman" w:eastAsia="Times New Roman" w:hAnsi="Times New Roman" w:cs="Times New Roman"/>
          <w:kern w:val="0"/>
          <w14:ligatures w14:val="none"/>
        </w:rPr>
        <w:t>LVS EN ISO 17651-1:2024 un LVS EN ISO 17651-2:2024 vai ekvivalents;</w:t>
      </w:r>
    </w:p>
    <w:p w14:paraId="3031B94F" w14:textId="77777777" w:rsidR="00695E41" w:rsidRPr="00E6268F" w:rsidRDefault="00695E41" w:rsidP="00695E41">
      <w:pPr>
        <w:widowControl w:val="0"/>
        <w:numPr>
          <w:ilvl w:val="0"/>
          <w:numId w:val="1"/>
        </w:numPr>
        <w:suppressAutoHyphens/>
        <w:spacing w:after="0" w:line="240" w:lineRule="auto"/>
        <w:ind w:hanging="11"/>
        <w:contextualSpacing/>
        <w:rPr>
          <w:rFonts w:ascii="Times New Roman" w:eastAsia="Times New Roman" w:hAnsi="Times New Roman" w:cs="Times New Roman"/>
          <w:kern w:val="0"/>
          <w14:ligatures w14:val="none"/>
        </w:rPr>
      </w:pPr>
      <w:r w:rsidRPr="00E6268F">
        <w:rPr>
          <w:rFonts w:ascii="Times New Roman" w:eastAsia="Times New Roman" w:hAnsi="Times New Roman" w:cs="Times New Roman"/>
          <w:kern w:val="0"/>
          <w14:ligatures w14:val="none"/>
        </w:rPr>
        <w:t>LVS EN 61603-1:2002 vai ekvivalents;</w:t>
      </w:r>
    </w:p>
    <w:p w14:paraId="7E9ED174" w14:textId="77777777" w:rsidR="00695E41" w:rsidRDefault="00695E41" w:rsidP="00695E41">
      <w:pPr>
        <w:numPr>
          <w:ilvl w:val="0"/>
          <w:numId w:val="1"/>
        </w:numPr>
        <w:spacing w:after="0" w:line="259" w:lineRule="auto"/>
        <w:ind w:hanging="11"/>
        <w:contextualSpacing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E6268F">
        <w:rPr>
          <w:rFonts w:ascii="Times New Roman" w:eastAsia="Times New Roman" w:hAnsi="Times New Roman" w:cs="Times New Roman"/>
          <w:kern w:val="0"/>
          <w14:ligatures w14:val="none"/>
        </w:rPr>
        <w:t>LVS EN 60268-12:2002 +A2 vai ekvivalents.</w:t>
      </w:r>
    </w:p>
    <w:p w14:paraId="2DD65377" w14:textId="77777777" w:rsidR="00695E41" w:rsidRDefault="00695E41" w:rsidP="00695E41">
      <w:pPr>
        <w:spacing w:after="0" w:line="240" w:lineRule="auto"/>
        <w:ind w:right="111"/>
        <w:contextualSpacing/>
        <w:jc w:val="center"/>
        <w:rPr>
          <w:rFonts w:ascii="Times New Roman" w:eastAsia="Calibri" w:hAnsi="Times New Roman" w:cs="Times New Roman"/>
          <w:kern w:val="0"/>
          <w:u w:color="000000"/>
          <w:bdr w:val="nil"/>
          <w:lang w:eastAsia="lv-LV"/>
          <w14:ligatures w14:val="none"/>
        </w:rPr>
      </w:pPr>
    </w:p>
    <w:p w14:paraId="124CCDAE" w14:textId="77777777" w:rsidR="00695E41" w:rsidRPr="00447E77" w:rsidRDefault="00695E41" w:rsidP="00695E41">
      <w:pPr>
        <w:spacing w:after="0" w:line="240" w:lineRule="auto"/>
        <w:contextualSpacing/>
        <w:rPr>
          <w:rFonts w:ascii="Times New Roman" w:eastAsia="Times New Roman" w:hAnsi="Times New Roman" w:cs="Times New Roman"/>
          <w:kern w:val="0"/>
          <w14:ligatures w14:val="none"/>
        </w:rPr>
      </w:pPr>
      <w:r w:rsidRPr="00447E77">
        <w:rPr>
          <w:rFonts w:ascii="Times New Roman" w:eastAsia="Times New Roman" w:hAnsi="Times New Roman" w:cs="Times New Roman"/>
          <w:kern w:val="0"/>
          <w14:ligatures w14:val="none"/>
        </w:rPr>
        <w:t>Tehniskās specifikācijas pēdējais aktualizācijas datums 202</w:t>
      </w:r>
      <w:r>
        <w:rPr>
          <w:rFonts w:ascii="Times New Roman" w:eastAsia="Times New Roman" w:hAnsi="Times New Roman" w:cs="Times New Roman"/>
          <w:kern w:val="0"/>
          <w14:ligatures w14:val="none"/>
        </w:rPr>
        <w:t>6</w:t>
      </w:r>
      <w:r w:rsidRPr="00447E77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1D6EDE">
        <w:rPr>
          <w:rFonts w:ascii="Times New Roman" w:eastAsia="Times New Roman" w:hAnsi="Times New Roman" w:cs="Times New Roman"/>
          <w:kern w:val="0"/>
          <w14:ligatures w14:val="none"/>
        </w:rPr>
        <w:t xml:space="preserve">gada </w:t>
      </w:r>
      <w:r>
        <w:rPr>
          <w:rFonts w:ascii="Times New Roman" w:eastAsia="Times New Roman" w:hAnsi="Times New Roman" w:cs="Times New Roman"/>
          <w:kern w:val="0"/>
          <w14:ligatures w14:val="none"/>
        </w:rPr>
        <w:t>8</w:t>
      </w:r>
      <w:r w:rsidRPr="001D6ED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>
        <w:rPr>
          <w:rFonts w:ascii="Times New Roman" w:eastAsia="Times New Roman" w:hAnsi="Times New Roman" w:cs="Times New Roman"/>
          <w:kern w:val="0"/>
          <w14:ligatures w14:val="none"/>
        </w:rPr>
        <w:t>aprīlis.</w:t>
      </w:r>
    </w:p>
    <w:p w14:paraId="277B50B2" w14:textId="77777777" w:rsidR="00695E41" w:rsidRPr="00447E77" w:rsidRDefault="00695E41" w:rsidP="00695E41">
      <w:pPr>
        <w:spacing w:after="0" w:line="240" w:lineRule="auto"/>
        <w:contextualSpacing/>
        <w:rPr>
          <w:rFonts w:ascii="Times New Roman" w:eastAsia="Calibri" w:hAnsi="Times New Roman" w:cs="Times New Roman"/>
          <w:kern w:val="0"/>
          <w14:ligatures w14:val="none"/>
        </w:rPr>
      </w:pPr>
    </w:p>
    <w:p w14:paraId="40D39741" w14:textId="77777777" w:rsidR="00695E41" w:rsidRPr="00447E77" w:rsidRDefault="00695E41" w:rsidP="00695E4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447E77">
        <w:rPr>
          <w:rFonts w:ascii="Times New Roman" w:eastAsia="Times New Roman" w:hAnsi="Times New Roman" w:cs="Times New Roman"/>
          <w:kern w:val="0"/>
          <w14:ligatures w14:val="none"/>
        </w:rPr>
        <w:t>_______________________ apņemamies nodrošināt un izpildīt tehniskajā specifikācijā minētās prasības.</w:t>
      </w:r>
    </w:p>
    <w:p w14:paraId="320BC9BC" w14:textId="105E633F" w:rsidR="005F0514" w:rsidRDefault="00695E41" w:rsidP="00695E41">
      <w:r w:rsidRPr="00447E77">
        <w:rPr>
          <w:rFonts w:ascii="Times New Roman" w:eastAsia="Calibri" w:hAnsi="Times New Roman" w:cs="Times New Roman"/>
          <w:i/>
          <w:iCs/>
          <w:color w:val="000000"/>
          <w:kern w:val="28"/>
          <w:u w:color="000000"/>
          <w:bdr w:val="nil"/>
          <w:lang w:eastAsia="lv-LV"/>
          <w14:ligatures w14:val="none"/>
        </w:rPr>
        <w:t>&lt;Paraksttiesīgās personas vārds un uzvārds, amata nosa</w:t>
      </w:r>
      <w:r w:rsidRPr="006B7B72">
        <w:rPr>
          <w:rFonts w:ascii="Times New Roman" w:eastAsia="Calibri" w:hAnsi="Times New Roman" w:cs="Times New Roman"/>
          <w:i/>
          <w:iCs/>
          <w:color w:val="000000"/>
          <w:kern w:val="28"/>
          <w:u w:color="000000"/>
          <w:bdr w:val="nil"/>
          <w:lang w:eastAsia="lv-LV"/>
          <w14:ligatures w14:val="none"/>
        </w:rPr>
        <w:t>ukum</w:t>
      </w:r>
      <w:r w:rsidRPr="006B7B72">
        <w:rPr>
          <w:rFonts w:ascii="Times New Roman" w:eastAsia="Calibri" w:hAnsi="Times New Roman" w:cs="Times New Roman"/>
          <w:b/>
          <w:bCs/>
          <w:i/>
          <w:iCs/>
          <w:kern w:val="1"/>
          <w:u w:color="000000"/>
          <w:bdr w:val="nil"/>
          <w:lang w:eastAsia="lv-LV"/>
          <w14:ligatures w14:val="none"/>
        </w:rPr>
        <w:t>s</w:t>
      </w:r>
    </w:p>
    <w:sectPr w:rsidR="005F051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4618D2"/>
    <w:multiLevelType w:val="hybridMultilevel"/>
    <w:tmpl w:val="CC94D24C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D1F5FA6"/>
    <w:multiLevelType w:val="hybridMultilevel"/>
    <w:tmpl w:val="5BF678D0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6319431">
    <w:abstractNumId w:val="0"/>
  </w:num>
  <w:num w:numId="2" w16cid:durableId="16078874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5E41"/>
    <w:rsid w:val="00117093"/>
    <w:rsid w:val="001E66F3"/>
    <w:rsid w:val="003067A2"/>
    <w:rsid w:val="00332120"/>
    <w:rsid w:val="004005C5"/>
    <w:rsid w:val="005F0514"/>
    <w:rsid w:val="00695E41"/>
    <w:rsid w:val="00733A52"/>
    <w:rsid w:val="00774539"/>
    <w:rsid w:val="00A1123F"/>
    <w:rsid w:val="00BC5A00"/>
    <w:rsid w:val="00DA6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55A398"/>
  <w15:chartTrackingRefBased/>
  <w15:docId w15:val="{E2C236C4-60D6-40D5-9826-E4C314F29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95E41"/>
  </w:style>
  <w:style w:type="paragraph" w:styleId="Heading1">
    <w:name w:val="heading 1"/>
    <w:basedOn w:val="Normal"/>
    <w:next w:val="Normal"/>
    <w:link w:val="Heading1Char"/>
    <w:uiPriority w:val="9"/>
    <w:qFormat/>
    <w:rsid w:val="00695E4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95E4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95E4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95E4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95E4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95E4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95E4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95E4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95E4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95E4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95E4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95E4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95E4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95E4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95E4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95E4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95E4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95E4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95E4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95E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95E4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95E4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95E4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95E41"/>
    <w:rPr>
      <w:i/>
      <w:iCs/>
      <w:color w:val="404040" w:themeColor="text1" w:themeTint="BF"/>
    </w:rPr>
  </w:style>
  <w:style w:type="paragraph" w:styleId="ListParagraph">
    <w:name w:val="List Paragraph"/>
    <w:aliases w:val="Syle 1,Strip,Normal bullet 2,Bullet list,H&amp;P List Paragraph,2,Saistīto dokumentu saraksts,Numbered Para 1,Dot pt,List Paragraph Char Char Char,Indicator Text,Bullet Points,MAIN CONTENT,IFCL - List Paragraph,List Paragraph12,OBC Bullet"/>
    <w:basedOn w:val="Normal"/>
    <w:link w:val="ListParagraphChar"/>
    <w:uiPriority w:val="1"/>
    <w:qFormat/>
    <w:rsid w:val="00695E4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95E4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95E4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95E4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95E41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695E4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Syle 1 Char,Strip Char,Normal bullet 2 Char,Bullet list Char,H&amp;P List Paragraph Char,2 Char,Saistīto dokumentu saraksts Char,Numbered Para 1 Char,Dot pt Char,List Paragraph Char Char Char Char,Indicator Text Char,Bullet Points Char"/>
    <w:link w:val="ListParagraph"/>
    <w:uiPriority w:val="1"/>
    <w:qFormat/>
    <w:rsid w:val="00695E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1278</Words>
  <Characters>729</Characters>
  <Application>Microsoft Office Word</Application>
  <DocSecurity>0</DocSecurity>
  <Lines>6</Lines>
  <Paragraphs>4</Paragraphs>
  <ScaleCrop>false</ScaleCrop>
  <Company/>
  <LinksUpToDate>false</LinksUpToDate>
  <CharactersWithSpaces>2003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 Usāne</dc:creator>
  <cp:keywords/>
  <dc:description/>
  <cp:lastModifiedBy>Linda Usāne</cp:lastModifiedBy>
  <cp:revision>1</cp:revision>
  <dcterms:created xsi:type="dcterms:W3CDTF">2026-07-28T08:41:00Z</dcterms:created>
  <dcterms:modified xsi:type="dcterms:W3CDTF">2026-07-28T08:43:00Z</dcterms:modified>
</cp:coreProperties>
</file>