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6.0 -->
  <w:body>
    <w:p w:rsidR="00974E02" w:rsidRPr="00666B92" w:rsidP="00974E02" w14:paraId="26037EE0" w14:textId="05DBF1B5">
      <w:pPr>
        <w:spacing w:after="0" w:line="240" w:lineRule="auto"/>
        <w:jc w:val="center"/>
        <w:rPr>
          <w:rFonts w:ascii="Times New Roman" w:hAnsi="Times New Roman" w:cs="Times New Roman"/>
          <w:b/>
          <w:bCs/>
          <w:kern w:val="0"/>
          <w14:ligatures w14:val="none"/>
        </w:rPr>
      </w:pPr>
      <w:r w:rsidRPr="00666B92">
        <w:rPr>
          <w:rFonts w:ascii="Times New Roman" w:hAnsi="Times New Roman" w:cs="Times New Roman"/>
          <w:b/>
          <w:bCs/>
          <w:kern w:val="0"/>
          <w14:ligatures w14:val="none"/>
        </w:rPr>
        <w:t xml:space="preserve">LĪGUMS </w:t>
      </w:r>
      <w:r w:rsidRPr="00666B92">
        <w:rPr>
          <w:rFonts w:ascii="Times New Roman" w:hAnsi="Times New Roman" w:cs="Times New Roman"/>
          <w:b/>
          <w:bCs/>
          <w:kern w:val="0"/>
          <w14:ligatures w14:val="none"/>
        </w:rPr>
        <w:t>Nr</w:t>
      </w:r>
      <w:r w:rsidRPr="00666B92">
        <w:rPr>
          <w:rFonts w:ascii="Times New Roman" w:hAnsi="Times New Roman" w:cs="Times New Roman"/>
          <w:b/>
          <w:bCs/>
          <w:kern w:val="0"/>
          <w14:ligatures w14:val="none"/>
        </w:rPr>
        <w:t xml:space="preserve"> </w:t>
      </w:r>
      <w:r w:rsidRPr="00666B92" w:rsidR="00666B92">
        <w:rPr>
          <w:rFonts w:ascii="Times New Roman" w:hAnsi="Times New Roman" w:cs="Times New Roman"/>
          <w:b/>
          <w:bCs/>
          <w:kern w:val="0"/>
          <w14:ligatures w14:val="none"/>
        </w:rPr>
        <w:t>6.18/2026/58</w:t>
      </w:r>
    </w:p>
    <w:p w:rsidR="00974E02" w:rsidRPr="00A15E28" w:rsidP="00974E02" w14:paraId="6F271976" w14:textId="77777777">
      <w:pPr>
        <w:spacing w:after="0" w:line="240" w:lineRule="auto"/>
        <w:jc w:val="center"/>
        <w:rPr>
          <w:rFonts w:ascii="Times New Roman" w:eastAsia="Times New Roman" w:hAnsi="Times New Roman" w:cs="Times New Roman"/>
          <w:bCs/>
          <w:kern w:val="0"/>
          <w14:ligatures w14:val="none"/>
        </w:rPr>
      </w:pPr>
      <w:r w:rsidRPr="00A15E28">
        <w:rPr>
          <w:rFonts w:ascii="Times New Roman" w:eastAsia="Times New Roman" w:hAnsi="Times New Roman" w:cs="Times New Roman"/>
          <w:bCs/>
          <w:kern w:val="0"/>
          <w14:ligatures w14:val="none"/>
        </w:rPr>
        <w:t>Koka lapenes piegāde un montāža Aizkraukles novada, Daudzeses pagastā</w:t>
      </w:r>
    </w:p>
    <w:p w:rsidR="00974E02" w:rsidRPr="00A15E28" w:rsidP="00974E02" w14:paraId="4A08A5A6" w14:textId="77777777">
      <w:pPr>
        <w:shd w:val="clear" w:color="auto" w:fill="FFFFFF"/>
        <w:spacing w:line="276" w:lineRule="auto"/>
        <w:outlineLvl w:val="0"/>
        <w:rPr>
          <w:rFonts w:ascii="Times New Roman" w:eastAsia="Times New Roman" w:hAnsi="Times New Roman" w:cs="Times New Roman"/>
          <w:kern w:val="0"/>
          <w14:ligatures w14:val="none"/>
        </w:rPr>
      </w:pPr>
    </w:p>
    <w:p w:rsidR="00974E02" w:rsidRPr="00A15E28" w:rsidP="00974E02" w14:paraId="48C7ACCB" w14:textId="77777777">
      <w:pPr>
        <w:spacing w:after="0" w:line="240" w:lineRule="auto"/>
        <w:outlineLvl w:val="1"/>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14:ligatures w14:val="none"/>
        </w:rPr>
        <w:t>Aizkrauklē</w:t>
      </w:r>
    </w:p>
    <w:p w:rsidR="00974E02" w:rsidRPr="00A15E28" w:rsidP="00974E02" w14:paraId="2F3CB945" w14:textId="77777777">
      <w:pPr>
        <w:spacing w:after="0" w:line="240" w:lineRule="auto"/>
        <w:ind w:left="720" w:hanging="720"/>
        <w:jc w:val="right"/>
        <w:rPr>
          <w:rFonts w:ascii="Times New Roman" w:eastAsia="Times New Roman" w:hAnsi="Times New Roman" w:cs="Times New Roman"/>
          <w:i/>
          <w:kern w:val="0"/>
          <w:lang w:eastAsia="lv-LV"/>
          <w14:ligatures w14:val="none"/>
        </w:rPr>
      </w:pPr>
      <w:r w:rsidRPr="00A15E28">
        <w:rPr>
          <w:rFonts w:ascii="Times New Roman" w:eastAsia="Times New Roman" w:hAnsi="Times New Roman" w:cs="Times New Roman"/>
          <w:i/>
          <w:kern w:val="0"/>
          <w:lang w:eastAsia="lv-LV"/>
          <w14:ligatures w14:val="none"/>
        </w:rPr>
        <w:t xml:space="preserve">Līguma parakstīšanas datums ir </w:t>
      </w:r>
    </w:p>
    <w:p w:rsidR="00974E02" w:rsidRPr="00A15E28" w:rsidP="00974E02" w14:paraId="479C5785" w14:textId="77777777">
      <w:pPr>
        <w:spacing w:after="0" w:line="240" w:lineRule="auto"/>
        <w:ind w:left="720" w:hanging="720"/>
        <w:jc w:val="right"/>
        <w:rPr>
          <w:rFonts w:ascii="Times New Roman" w:eastAsia="Times New Roman" w:hAnsi="Times New Roman" w:cs="Times New Roman"/>
          <w:i/>
          <w:kern w:val="0"/>
          <w:lang w:eastAsia="lv-LV"/>
          <w14:ligatures w14:val="none"/>
        </w:rPr>
      </w:pPr>
      <w:r w:rsidRPr="00A15E28">
        <w:rPr>
          <w:rFonts w:ascii="Times New Roman" w:eastAsia="Times New Roman" w:hAnsi="Times New Roman" w:cs="Times New Roman"/>
          <w:i/>
          <w:kern w:val="0"/>
          <w:lang w:eastAsia="lv-LV"/>
          <w14:ligatures w14:val="none"/>
        </w:rPr>
        <w:t xml:space="preserve">pēdējā pievienotā droša elektroniskā paraksta </w:t>
      </w:r>
    </w:p>
    <w:p w:rsidR="00974E02" w:rsidRPr="00A15E28" w:rsidP="00974E02" w14:paraId="53D65FC8" w14:textId="77777777">
      <w:pPr>
        <w:spacing w:after="120" w:line="240" w:lineRule="auto"/>
        <w:ind w:left="720" w:hanging="720"/>
        <w:jc w:val="right"/>
        <w:rPr>
          <w:rFonts w:ascii="Times New Roman" w:eastAsia="Times New Roman" w:hAnsi="Times New Roman" w:cs="Times New Roman"/>
          <w:i/>
          <w:kern w:val="0"/>
          <w:lang w:eastAsia="lv-LV"/>
          <w14:ligatures w14:val="none"/>
        </w:rPr>
      </w:pPr>
      <w:r w:rsidRPr="00A15E28">
        <w:rPr>
          <w:rFonts w:ascii="Times New Roman" w:eastAsia="Times New Roman" w:hAnsi="Times New Roman" w:cs="Times New Roman"/>
          <w:i/>
          <w:kern w:val="0"/>
          <w:lang w:eastAsia="lv-LV"/>
          <w14:ligatures w14:val="none"/>
        </w:rPr>
        <w:t>un tā laika zīmoga pievienošanas datums</w:t>
      </w:r>
    </w:p>
    <w:p w:rsidR="00974E02" w:rsidRPr="00A15E28" w:rsidP="00974E02" w14:paraId="62256D05" w14:textId="43E8F0A7">
      <w:pPr>
        <w:shd w:val="clear" w:color="auto" w:fill="FFFFFF"/>
        <w:spacing w:after="0" w:line="240" w:lineRule="auto"/>
        <w:ind w:firstLine="720"/>
        <w:jc w:val="both"/>
        <w:outlineLvl w:val="0"/>
        <w:rPr>
          <w:rFonts w:ascii="Times New Roman" w:eastAsia="Calibri" w:hAnsi="Times New Roman" w:cs="Times New Roman"/>
          <w:kern w:val="0"/>
          <w14:ligatures w14:val="none"/>
        </w:rPr>
      </w:pPr>
      <w:r w:rsidRPr="00A15E28">
        <w:rPr>
          <w:rFonts w:ascii="Times New Roman" w:eastAsia="Times New Roman" w:hAnsi="Times New Roman" w:cs="Times New Roman"/>
          <w:b/>
          <w:bCs/>
          <w:snapToGrid w:val="0"/>
          <w:kern w:val="0"/>
          <w:lang w:eastAsia="lv-LV"/>
          <w14:ligatures w14:val="none"/>
        </w:rPr>
        <w:tab/>
      </w:r>
      <w:r w:rsidRPr="00A15E28">
        <w:rPr>
          <w:rFonts w:ascii="Times New Roman" w:eastAsia="Calibri" w:hAnsi="Times New Roman" w:cs="Times New Roman"/>
          <w:b/>
          <w:kern w:val="0"/>
          <w14:ligatures w14:val="none"/>
        </w:rPr>
        <w:t>Aizkraukles novada pašvaldība</w:t>
      </w:r>
      <w:r w:rsidRPr="00A15E28">
        <w:rPr>
          <w:rFonts w:ascii="Times New Roman" w:eastAsia="Calibri" w:hAnsi="Times New Roman" w:cs="Times New Roman"/>
          <w:b/>
          <w:bCs/>
          <w:kern w:val="0"/>
          <w14:ligatures w14:val="none"/>
        </w:rPr>
        <w:t>,</w:t>
      </w:r>
      <w:r w:rsidRPr="00A15E28">
        <w:rPr>
          <w:rFonts w:ascii="Times New Roman" w:eastAsia="Calibri" w:hAnsi="Times New Roman" w:cs="Times New Roman"/>
          <w:bCs/>
          <w:kern w:val="0"/>
          <w14:ligatures w14:val="none"/>
        </w:rPr>
        <w:t xml:space="preserve"> reģistrācijas Nr.90000074812, juridiskā adrese: Lāčplēša iela 1A, Aizkraukle, Aizkraukles novads, LV – 5101, (</w:t>
      </w:r>
      <w:r w:rsidRPr="00A15E28">
        <w:rPr>
          <w:rFonts w:ascii="Times New Roman" w:eastAsia="Calibri" w:hAnsi="Times New Roman" w:cs="Times New Roman"/>
          <w:kern w:val="0"/>
          <w14:ligatures w14:val="none"/>
        </w:rPr>
        <w:t>turpmāk – Pasūtītājs)</w:t>
      </w:r>
      <w:r w:rsidRPr="00A15E28">
        <w:rPr>
          <w:rFonts w:ascii="Times New Roman" w:eastAsia="Times New Roman" w:hAnsi="Times New Roman" w:cs="Times New Roman"/>
          <w:bCs/>
          <w:kern w:val="0"/>
          <w14:ligatures w14:val="none"/>
        </w:rPr>
        <w:t>,</w:t>
      </w:r>
      <w:r w:rsidRPr="00A15E28">
        <w:rPr>
          <w:rFonts w:ascii="Times New Roman" w:eastAsia="Times New Roman" w:hAnsi="Times New Roman" w:cs="Times New Roman"/>
          <w:kern w:val="0"/>
          <w14:ligatures w14:val="none"/>
        </w:rPr>
        <w:t xml:space="preserve"> tās </w:t>
      </w:r>
      <w:r>
        <w:rPr>
          <w:rFonts w:ascii="Times New Roman" w:eastAsia="Times New Roman" w:hAnsi="Times New Roman" w:cs="Times New Roman"/>
          <w:kern w:val="0"/>
          <w14:ligatures w14:val="none"/>
        </w:rPr>
        <w:t>domes priekšsēdētāja Leona L</w:t>
      </w:r>
      <w:r w:rsidR="00905C48">
        <w:rPr>
          <w:rFonts w:ascii="Times New Roman" w:eastAsia="Times New Roman" w:hAnsi="Times New Roman" w:cs="Times New Roman"/>
          <w:kern w:val="0"/>
          <w14:ligatures w14:val="none"/>
        </w:rPr>
        <w:t>īduma</w:t>
      </w:r>
      <w:r w:rsidRPr="00A15E28">
        <w:rPr>
          <w:rFonts w:ascii="Times New Roman" w:eastAsia="Times New Roman" w:hAnsi="Times New Roman" w:cs="Times New Roman"/>
          <w:kern w:val="0"/>
          <w14:ligatures w14:val="none"/>
        </w:rPr>
        <w:t xml:space="preserve"> personā, kurš darbojas pamatojoties uz Pašvaldību likumu un Aizkraukles novada pašvaldības nolikumu, no vienas puses, un </w:t>
      </w:r>
    </w:p>
    <w:p w:rsidR="00974E02" w:rsidRPr="00A15E28" w:rsidP="00974E02" w14:paraId="50D45233" w14:textId="5D410C0A">
      <w:pPr>
        <w:shd w:val="clear" w:color="auto" w:fill="FFFFFF"/>
        <w:spacing w:after="0" w:line="240" w:lineRule="auto"/>
        <w:ind w:firstLine="720"/>
        <w:jc w:val="both"/>
        <w:outlineLvl w:val="0"/>
        <w:rPr>
          <w:rFonts w:ascii="Times New Roman" w:eastAsia="Calibri" w:hAnsi="Times New Roman" w:cs="Times New Roman"/>
          <w:kern w:val="0"/>
          <w14:ligatures w14:val="none"/>
        </w:rPr>
      </w:pPr>
      <w:r>
        <w:rPr>
          <w:rFonts w:ascii="Times New Roman" w:eastAsia="Times New Roman" w:hAnsi="Times New Roman" w:cs="Times New Roman"/>
          <w:b/>
          <w:kern w:val="0"/>
          <w14:ligatures w14:val="none"/>
        </w:rPr>
        <w:t>Sabiedrība ar ierobežotu atbildību “LG HOLZ”</w:t>
      </w:r>
      <w:r w:rsidRPr="00A15E28">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reģistrācijas Nr. 42403028627</w:t>
      </w:r>
      <w:r w:rsidRPr="00A15E28">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juridiskā</w:t>
      </w:r>
      <w:r w:rsidRPr="00A15E28">
        <w:rPr>
          <w:rFonts w:ascii="Times New Roman" w:eastAsia="Times New Roman" w:hAnsi="Times New Roman" w:cs="Times New Roman"/>
          <w:kern w:val="0"/>
          <w14:ligatures w14:val="none"/>
        </w:rPr>
        <w:t xml:space="preserve"> adrese:</w:t>
      </w:r>
      <w:r>
        <w:rPr>
          <w:rFonts w:ascii="Times New Roman" w:eastAsia="Times New Roman" w:hAnsi="Times New Roman" w:cs="Times New Roman"/>
          <w:kern w:val="0"/>
          <w14:ligatures w14:val="none"/>
        </w:rPr>
        <w:t xml:space="preserve"> Stacijas iela 1B, Viļāni, Rēzeknes novads, LV </w:t>
      </w:r>
      <w:r w:rsidR="00D547D3">
        <w:rPr>
          <w:rFonts w:ascii="Times New Roman" w:eastAsia="Times New Roman" w:hAnsi="Times New Roman" w:cs="Times New Roman"/>
          <w:kern w:val="0"/>
          <w14:ligatures w14:val="none"/>
        </w:rPr>
        <w:t>–</w:t>
      </w:r>
      <w:r>
        <w:rPr>
          <w:rFonts w:ascii="Times New Roman" w:eastAsia="Times New Roman" w:hAnsi="Times New Roman" w:cs="Times New Roman"/>
          <w:kern w:val="0"/>
          <w14:ligatures w14:val="none"/>
        </w:rPr>
        <w:t xml:space="preserve"> 4650</w:t>
      </w:r>
      <w:r w:rsidR="00D547D3">
        <w:rPr>
          <w:rFonts w:ascii="Times New Roman" w:eastAsia="Times New Roman" w:hAnsi="Times New Roman" w:cs="Times New Roman"/>
          <w:kern w:val="0"/>
          <w14:ligatures w14:val="none"/>
        </w:rPr>
        <w:t xml:space="preserve"> </w:t>
      </w:r>
      <w:r w:rsidRPr="00A15E28">
        <w:rPr>
          <w:rFonts w:ascii="Times New Roman" w:eastAsia="Times New Roman" w:hAnsi="Times New Roman" w:cs="Times New Roman"/>
          <w:kern w:val="0"/>
          <w14:ligatures w14:val="none"/>
        </w:rPr>
        <w:t xml:space="preserve">(turpmāk </w:t>
      </w:r>
      <w:r w:rsidRPr="00A15E28">
        <w:rPr>
          <w:rFonts w:ascii="Times New Roman" w:eastAsia="Times New Roman" w:hAnsi="Times New Roman" w:cs="Times New Roman"/>
          <w:caps/>
          <w:kern w:val="0"/>
          <w14:ligatures w14:val="none"/>
        </w:rPr>
        <w:t xml:space="preserve">– </w:t>
      </w:r>
      <w:r w:rsidRPr="00A15E28">
        <w:rPr>
          <w:rFonts w:ascii="Times New Roman" w:eastAsia="Times New Roman" w:hAnsi="Times New Roman" w:cs="Times New Roman"/>
          <w:bCs/>
          <w:caps/>
          <w:kern w:val="0"/>
          <w14:ligatures w14:val="none"/>
        </w:rPr>
        <w:t>I</w:t>
      </w:r>
      <w:r w:rsidRPr="00A15E28">
        <w:rPr>
          <w:rFonts w:ascii="Times New Roman" w:eastAsia="Times New Roman" w:hAnsi="Times New Roman" w:cs="Times New Roman"/>
          <w:bCs/>
          <w:kern w:val="0"/>
          <w14:ligatures w14:val="none"/>
        </w:rPr>
        <w:t>zpildītājs</w:t>
      </w:r>
      <w:r w:rsidRPr="00A15E28">
        <w:rPr>
          <w:rFonts w:ascii="Times New Roman" w:eastAsia="Times New Roman" w:hAnsi="Times New Roman" w:cs="Times New Roman"/>
          <w:bCs/>
          <w:caps/>
          <w:kern w:val="0"/>
          <w14:ligatures w14:val="none"/>
        </w:rPr>
        <w:t xml:space="preserve"> </w:t>
      </w:r>
      <w:r w:rsidRPr="00A15E28">
        <w:rPr>
          <w:rFonts w:ascii="Times New Roman" w:eastAsia="Times New Roman" w:hAnsi="Times New Roman" w:cs="Times New Roman"/>
          <w:bCs/>
          <w:kern w:val="0"/>
          <w14:ligatures w14:val="none"/>
        </w:rPr>
        <w:t>), tās</w:t>
      </w:r>
      <w:r w:rsidRPr="00A15E28">
        <w:rPr>
          <w:rFonts w:ascii="Times New Roman" w:eastAsia="Times New Roman" w:hAnsi="Times New Roman" w:cs="Times New Roman"/>
          <w:kern w:val="0"/>
          <w14:ligatures w14:val="none"/>
        </w:rPr>
        <w:t xml:space="preserve"> </w:t>
      </w:r>
      <w:r w:rsidR="00D547D3">
        <w:rPr>
          <w:rFonts w:ascii="Times New Roman" w:eastAsia="Times New Roman" w:hAnsi="Times New Roman" w:cs="Times New Roman"/>
          <w:kern w:val="0"/>
          <w14:ligatures w14:val="none"/>
        </w:rPr>
        <w:t xml:space="preserve">valdes locekļa personā Antona </w:t>
      </w:r>
      <w:r w:rsidR="00D547D3">
        <w:rPr>
          <w:rFonts w:ascii="Times New Roman" w:eastAsia="Times New Roman" w:hAnsi="Times New Roman" w:cs="Times New Roman"/>
          <w:kern w:val="0"/>
          <w14:ligatures w14:val="none"/>
        </w:rPr>
        <w:t>Seļezņova</w:t>
      </w:r>
      <w:r w:rsidRPr="00A15E28">
        <w:rPr>
          <w:rFonts w:ascii="Times New Roman" w:eastAsia="Times New Roman" w:hAnsi="Times New Roman" w:cs="Times New Roman"/>
          <w:kern w:val="0"/>
          <w14:ligatures w14:val="none"/>
        </w:rPr>
        <w:t xml:space="preserve"> person</w:t>
      </w:r>
      <w:r w:rsidR="00D547D3">
        <w:rPr>
          <w:rFonts w:ascii="Times New Roman" w:eastAsia="Times New Roman" w:hAnsi="Times New Roman" w:cs="Times New Roman"/>
          <w:kern w:val="0"/>
          <w14:ligatures w14:val="none"/>
        </w:rPr>
        <w:t xml:space="preserve">ā </w:t>
      </w:r>
      <w:r w:rsidRPr="00A15E28">
        <w:rPr>
          <w:rFonts w:ascii="Times New Roman" w:eastAsia="Times New Roman" w:hAnsi="Times New Roman" w:cs="Times New Roman"/>
          <w:kern w:val="0"/>
          <w14:ligatures w14:val="none"/>
        </w:rPr>
        <w:t xml:space="preserve">no otras puses, turpmāk katra atsevišķi – Puse/es vai Līdzēji, </w:t>
      </w:r>
    </w:p>
    <w:p w:rsidR="00974E02" w:rsidRPr="00A15E28" w:rsidP="00974E02" w14:paraId="7C625241" w14:textId="3A120B34">
      <w:pPr>
        <w:spacing w:after="0" w:line="240" w:lineRule="auto"/>
        <w:jc w:val="both"/>
        <w:rPr>
          <w:rFonts w:ascii="Times New Roman" w:eastAsia="Times New Roman" w:hAnsi="Times New Roman" w:cs="Times New Roman"/>
          <w:bCs/>
          <w:kern w:val="0"/>
          <w14:ligatures w14:val="none"/>
        </w:rPr>
      </w:pPr>
      <w:r w:rsidRPr="00A15E28">
        <w:rPr>
          <w:rFonts w:ascii="Times New Roman" w:hAnsi="Times New Roman" w:cs="Times New Roman"/>
          <w:kern w:val="0"/>
          <w14:ligatures w14:val="none"/>
        </w:rPr>
        <w:t xml:space="preserve">pamatojoties uz Aizkraukles novada pašvaldības rīkotā </w:t>
      </w:r>
      <w:r w:rsidRPr="00A15E28">
        <w:rPr>
          <w:rFonts w:ascii="Times New Roman" w:eastAsia="Calibri" w:hAnsi="Times New Roman" w:cs="Times New Roman"/>
          <w:bCs/>
          <w:kern w:val="0"/>
          <w14:ligatures w14:val="none"/>
        </w:rPr>
        <w:t xml:space="preserve">Iepirkuma </w:t>
      </w:r>
      <w:r w:rsidRPr="00A15E28">
        <w:rPr>
          <w:rFonts w:ascii="Times New Roman" w:eastAsia="Calibri" w:hAnsi="Times New Roman" w:cs="Times New Roman"/>
          <w:bCs/>
          <w:i/>
          <w:iCs/>
          <w:kern w:val="0"/>
          <w14:ligatures w14:val="none"/>
        </w:rPr>
        <w:t>“</w:t>
      </w:r>
      <w:r w:rsidRPr="00A15E28">
        <w:rPr>
          <w:rFonts w:ascii="Times New Roman" w:eastAsia="Times New Roman" w:hAnsi="Times New Roman" w:cs="Times New Roman"/>
          <w:bCs/>
          <w:i/>
          <w:iCs/>
          <w:kern w:val="0"/>
          <w14:ligatures w14:val="none"/>
        </w:rPr>
        <w:t xml:space="preserve">Koka lapenes piegāde un montāža Aizkraukles novada, Daudzeses pagastā </w:t>
      </w:r>
      <w:r w:rsidRPr="00A15E28">
        <w:rPr>
          <w:rFonts w:ascii="Times New Roman" w:hAnsi="Times New Roman" w:cs="Times New Roman"/>
          <w:bCs/>
          <w:iCs/>
          <w:kern w:val="0"/>
          <w14:ligatures w14:val="none"/>
        </w:rPr>
        <w:t>,”</w:t>
      </w:r>
      <w:r w:rsidRPr="00A15E28">
        <w:rPr>
          <w:rFonts w:ascii="Times New Roman" w:hAnsi="Times New Roman" w:cs="Times New Roman"/>
          <w:noProof/>
          <w:kern w:val="0"/>
          <w14:ligatures w14:val="none"/>
        </w:rPr>
        <w:t xml:space="preserve"> </w:t>
      </w:r>
      <w:r w:rsidRPr="00A15E28">
        <w:rPr>
          <w:rFonts w:ascii="Times New Roman" w:eastAsia="Times New Roman" w:hAnsi="Times New Roman" w:cs="Times New Roman"/>
          <w:i/>
          <w:iCs/>
          <w:kern w:val="0"/>
          <w14:ligatures w14:val="none"/>
        </w:rPr>
        <w:t>(Identifikācijas Nr. AND 2026/85)</w:t>
      </w:r>
      <w:r w:rsidRPr="00A15E28">
        <w:rPr>
          <w:rFonts w:ascii="Times New Roman" w:eastAsia="Times New Roman" w:hAnsi="Times New Roman" w:cs="Times New Roman"/>
          <w:kern w:val="0"/>
          <w14:ligatures w14:val="none"/>
        </w:rPr>
        <w:t>, (turpmāk – Iepirkums,) – rezultātiem,</w:t>
      </w:r>
      <w:r w:rsidRPr="00A15E28">
        <w:rPr>
          <w:rFonts w:ascii="Times New Roman" w:eastAsia="Aptos" w:hAnsi="Times New Roman" w:cs="Times New Roman"/>
          <w:kern w:val="0"/>
          <w14:ligatures w14:val="none"/>
        </w:rPr>
        <w:t xml:space="preserve"> </w:t>
      </w:r>
      <w:r w:rsidRPr="00A15E28">
        <w:rPr>
          <w:rFonts w:ascii="Times New Roman" w:eastAsia="Times New Roman" w:hAnsi="Times New Roman" w:cs="Times New Roman"/>
          <w:kern w:val="0"/>
          <w14:ligatures w14:val="none"/>
        </w:rPr>
        <w:t xml:space="preserve">un </w:t>
      </w:r>
      <w:r w:rsidR="00D547D3">
        <w:rPr>
          <w:rFonts w:ascii="Times New Roman" w:eastAsia="Calibri" w:hAnsi="Times New Roman" w:cs="Times New Roman"/>
          <w:iCs/>
          <w:kern w:val="0"/>
          <w14:ligatures w14:val="none"/>
        </w:rPr>
        <w:t>Sabiedrība ar ierobežotu atbildību “LG HOLZ”</w:t>
      </w:r>
      <w:r w:rsidRPr="00A15E28">
        <w:rPr>
          <w:rFonts w:ascii="Times New Roman" w:eastAsia="Times New Roman" w:hAnsi="Times New Roman" w:cs="Times New Roman"/>
          <w:kern w:val="0"/>
          <w14:ligatures w14:val="none"/>
        </w:rPr>
        <w:t xml:space="preserve"> iesniegto piedāvājumu ( turpmāk -Piedāvājums), noslēdz līgumu, (turpmāk – Līgums):</w:t>
      </w:r>
    </w:p>
    <w:p w:rsidR="00974E02" w:rsidRPr="00A15E28" w:rsidP="00974E02" w14:paraId="62FA7EBF" w14:textId="77777777">
      <w:pPr>
        <w:numPr>
          <w:ilvl w:val="0"/>
          <w:numId w:val="1"/>
        </w:numPr>
        <w:overflowPunct w:val="0"/>
        <w:autoSpaceDE w:val="0"/>
        <w:autoSpaceDN w:val="0"/>
        <w:adjustRightInd w:val="0"/>
        <w:spacing w:before="120" w:after="120" w:line="240" w:lineRule="auto"/>
        <w:jc w:val="center"/>
        <w:textAlignment w:val="baseline"/>
        <w:rPr>
          <w:rFonts w:ascii="Times New Roman" w:eastAsia="Times New Roman" w:hAnsi="Times New Roman" w:cs="Times New Roman"/>
          <w:b/>
          <w:kern w:val="0"/>
          <w14:ligatures w14:val="none"/>
        </w:rPr>
      </w:pPr>
      <w:r w:rsidRPr="00A15E28">
        <w:rPr>
          <w:rFonts w:ascii="Times New Roman" w:eastAsia="Times New Roman" w:hAnsi="Times New Roman" w:cs="Times New Roman"/>
          <w:b/>
          <w:kern w:val="0"/>
          <w14:ligatures w14:val="none"/>
        </w:rPr>
        <w:t>LĪGUMA PRIEKŠMETS</w:t>
      </w:r>
    </w:p>
    <w:p w:rsidR="00974E02" w:rsidRPr="00A15E28" w:rsidP="00974E02" w14:paraId="3EDD5E65" w14:textId="3EDEDC49">
      <w:pPr>
        <w:numPr>
          <w:ilvl w:val="1"/>
          <w:numId w:val="1"/>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Pasūtītājs uzdod un Izpildītājs apņemas</w:t>
      </w:r>
      <w:r w:rsidRPr="00A15E28">
        <w:rPr>
          <w:rFonts w:ascii="Times New Roman" w:eastAsia="Calibri" w:hAnsi="Times New Roman" w:cs="Times New Roman"/>
          <w:color w:val="FF0000"/>
          <w:kern w:val="0"/>
          <w14:ligatures w14:val="none"/>
        </w:rPr>
        <w:t xml:space="preserve"> </w:t>
      </w:r>
      <w:r w:rsidRPr="00A15E28">
        <w:rPr>
          <w:rFonts w:ascii="Times New Roman" w:eastAsia="Calibri" w:hAnsi="Times New Roman" w:cs="Times New Roman"/>
          <w:kern w:val="0"/>
          <w14:ligatures w14:val="none"/>
        </w:rPr>
        <w:t>piegādāt un uzstādīt vienu koka lapeni</w:t>
      </w:r>
      <w:r w:rsidRPr="00A15E28">
        <w:rPr>
          <w:rFonts w:ascii="Times New Roman" w:hAnsi="Times New Roman" w:cs="Times New Roman"/>
          <w:kern w:val="0"/>
          <w14:ligatures w14:val="none"/>
        </w:rPr>
        <w:t xml:space="preserve"> </w:t>
      </w:r>
      <w:r w:rsidRPr="00A15E28">
        <w:rPr>
          <w:rFonts w:ascii="Times New Roman" w:eastAsia="Calibri" w:hAnsi="Times New Roman" w:cs="Times New Roman"/>
          <w:kern w:val="0"/>
          <w14:ligatures w14:val="none"/>
        </w:rPr>
        <w:t>(turpmāk – Prece), saskaņā ar Līgumu, T</w:t>
      </w:r>
      <w:r w:rsidR="00946C55">
        <w:rPr>
          <w:rFonts w:ascii="Times New Roman" w:eastAsia="Calibri" w:hAnsi="Times New Roman" w:cs="Times New Roman"/>
          <w:kern w:val="0"/>
          <w14:ligatures w14:val="none"/>
        </w:rPr>
        <w:t>āmi</w:t>
      </w:r>
      <w:r w:rsidRPr="00A15E28">
        <w:rPr>
          <w:rFonts w:ascii="Times New Roman" w:eastAsia="Calibri" w:hAnsi="Times New Roman" w:cs="Times New Roman"/>
          <w:kern w:val="0"/>
          <w14:ligatures w14:val="none"/>
        </w:rPr>
        <w:t xml:space="preserve"> </w:t>
      </w:r>
      <w:r w:rsidRPr="00A15E28">
        <w:rPr>
          <w:rFonts w:ascii="Times New Roman" w:eastAsia="Calibri" w:hAnsi="Times New Roman" w:cs="Times New Roman"/>
          <w:i/>
          <w:iCs/>
          <w:kern w:val="0"/>
          <w14:ligatures w14:val="none"/>
        </w:rPr>
        <w:t>(1. pielikums)</w:t>
      </w:r>
      <w:r w:rsidRPr="00A15E28">
        <w:rPr>
          <w:rFonts w:ascii="Times New Roman" w:eastAsia="Calibri" w:hAnsi="Times New Roman" w:cs="Times New Roman"/>
          <w:kern w:val="0"/>
          <w14:ligatures w14:val="none"/>
        </w:rPr>
        <w:t xml:space="preserve"> un Finanšu piedāvājumu </w:t>
      </w:r>
      <w:r w:rsidRPr="00A15E28">
        <w:rPr>
          <w:rFonts w:ascii="Times New Roman" w:eastAsia="Calibri" w:hAnsi="Times New Roman" w:cs="Times New Roman"/>
          <w:i/>
          <w:iCs/>
          <w:kern w:val="0"/>
          <w14:ligatures w14:val="none"/>
        </w:rPr>
        <w:t>(2.pielikums).</w:t>
      </w:r>
      <w:r w:rsidRPr="00A15E28">
        <w:rPr>
          <w:rFonts w:ascii="Times New Roman" w:eastAsia="Calibri" w:hAnsi="Times New Roman" w:cs="Times New Roman"/>
          <w:kern w:val="0"/>
          <w14:ligatures w14:val="none"/>
        </w:rPr>
        <w:t xml:space="preserve"> </w:t>
      </w:r>
    </w:p>
    <w:p w:rsidR="00974E02" w:rsidRPr="00A15E28" w:rsidP="00974E02" w14:paraId="4D7B2FF1" w14:textId="77777777">
      <w:pPr>
        <w:numPr>
          <w:ilvl w:val="1"/>
          <w:numId w:val="1"/>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Izpildītājs piegādi veic ar saviem spēkiem un izmantojot savus resursus, ievērojot visus šī Līguma nosacījumus, kā arī atbilstoši spēkā esošajiem normatīvajiem aktiem un noteikumiem, kas reglamentē un ir attiecināmi uz Līgumā noteikto darbu izpildi.</w:t>
      </w:r>
    </w:p>
    <w:p w:rsidR="00974E02" w:rsidRPr="00A15E28" w:rsidP="00974E02" w14:paraId="09EB15EF" w14:textId="242B772E">
      <w:pPr>
        <w:numPr>
          <w:ilvl w:val="1"/>
          <w:numId w:val="1"/>
        </w:numPr>
        <w:overflowPunct w:val="0"/>
        <w:autoSpaceDE w:val="0"/>
        <w:autoSpaceDN w:val="0"/>
        <w:adjustRightInd w:val="0"/>
        <w:spacing w:after="0" w:line="240" w:lineRule="auto"/>
        <w:ind w:left="360"/>
        <w:contextualSpacing/>
        <w:jc w:val="both"/>
        <w:textAlignment w:val="baseline"/>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 Līguma izpildes vieta: </w:t>
      </w:r>
      <w:r w:rsidR="00D547D3">
        <w:rPr>
          <w:rFonts w:ascii="Times New Roman" w:eastAsia="Calibri" w:hAnsi="Times New Roman" w:cs="Times New Roman"/>
          <w:kern w:val="0"/>
          <w14:ligatures w14:val="none"/>
        </w:rPr>
        <w:t>Aizkraukles novads, Daudzeses pagasts, LV – 5111, Kadastra Nr.: 32500040325</w:t>
      </w:r>
    </w:p>
    <w:p w:rsidR="00974E02" w:rsidRPr="00A15E28" w:rsidP="00974E02" w14:paraId="1AB51C16" w14:textId="77B4CFA3">
      <w:pPr>
        <w:widowControl w:val="0"/>
        <w:tabs>
          <w:tab w:val="left" w:pos="1134"/>
        </w:tabs>
        <w:spacing w:after="0" w:line="276"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1.4. Līguma izpildes termiņš ir </w:t>
      </w:r>
      <w:r w:rsidR="00D547D3">
        <w:rPr>
          <w:rFonts w:ascii="Times New Roman" w:eastAsia="Calibri" w:hAnsi="Times New Roman" w:cs="Times New Roman"/>
          <w:kern w:val="0"/>
          <w14:ligatures w14:val="none"/>
        </w:rPr>
        <w:t>2 (divi) mēneši</w:t>
      </w:r>
      <w:r w:rsidRPr="00A15E28">
        <w:rPr>
          <w:rFonts w:ascii="Times New Roman" w:eastAsia="Calibri" w:hAnsi="Times New Roman" w:cs="Times New Roman"/>
          <w:kern w:val="0"/>
          <w14:ligatures w14:val="none"/>
        </w:rPr>
        <w:t xml:space="preserve"> </w:t>
      </w:r>
      <w:r w:rsidRPr="00A15E28">
        <w:rPr>
          <w:rFonts w:ascii="Times New Roman" w:eastAsia="Calibri" w:hAnsi="Times New Roman" w:cs="Times New Roman"/>
          <w:bCs/>
          <w:kern w:val="0"/>
          <w14:ligatures w14:val="none"/>
        </w:rPr>
        <w:t>no līguma noslēgšanas brīža</w:t>
      </w:r>
      <w:r w:rsidRPr="00A15E28">
        <w:rPr>
          <w:rFonts w:ascii="Times New Roman" w:eastAsia="Calibri" w:hAnsi="Times New Roman" w:cs="Times New Roman"/>
          <w:kern w:val="0"/>
          <w14:ligatures w14:val="none"/>
        </w:rPr>
        <w:t xml:space="preserve"> un ir spēkā līdz pilnīgai Pušu saistību izpildei. </w:t>
      </w:r>
    </w:p>
    <w:p w:rsidR="00974E02" w:rsidRPr="00A15E28" w:rsidP="00974E02" w14:paraId="31033C8E" w14:textId="77777777">
      <w:pPr>
        <w:spacing w:after="0"/>
        <w:ind w:left="454" w:hanging="454"/>
        <w:jc w:val="both"/>
        <w:rPr>
          <w:rFonts w:ascii="Times New Roman" w:hAnsi="Times New Roman" w:cs="Times New Roman"/>
          <w:kern w:val="0"/>
          <w14:ligatures w14:val="none"/>
        </w:rPr>
      </w:pPr>
      <w:r w:rsidRPr="00A15E28">
        <w:rPr>
          <w:rFonts w:ascii="Times New Roman" w:eastAsia="Calibri" w:hAnsi="Times New Roman" w:cs="Times New Roman"/>
          <w:kern w:val="0"/>
          <w14:ligatures w14:val="none"/>
        </w:rPr>
        <w:t xml:space="preserve">1.5. </w:t>
      </w:r>
      <w:r w:rsidRPr="00A15E28">
        <w:rPr>
          <w:rFonts w:ascii="Times New Roman" w:eastAsia="Times New Roman" w:hAnsi="Times New Roman" w:cs="Times New Roman"/>
          <w:bCs/>
          <w:kern w:val="0"/>
          <w14:ligatures w14:val="none"/>
        </w:rPr>
        <w:t>Izpildītājam pirms preces uzstādīšanas ar Pasūtītāju jāsaskaņo piegādes laiks (ne mazāk kā 3 ( trīs) darba dienas iepriekš).</w:t>
      </w:r>
      <w:r w:rsidRPr="00A15E28">
        <w:rPr>
          <w:rFonts w:ascii="Times New Roman" w:eastAsia="MS Mincho" w:hAnsi="Times New Roman" w:cs="Times New Roman"/>
          <w:kern w:val="0"/>
          <w14:ligatures w14:val="none"/>
        </w:rPr>
        <w:t xml:space="preserve"> </w:t>
      </w:r>
    </w:p>
    <w:p w:rsidR="00974E02" w:rsidRPr="00A15E28" w:rsidP="00974E02" w14:paraId="6436CEC7" w14:textId="77777777">
      <w:pPr>
        <w:numPr>
          <w:ilvl w:val="0"/>
          <w:numId w:val="2"/>
        </w:numPr>
        <w:overflowPunct w:val="0"/>
        <w:autoSpaceDE w:val="0"/>
        <w:autoSpaceDN w:val="0"/>
        <w:adjustRightInd w:val="0"/>
        <w:spacing w:after="0" w:line="240" w:lineRule="auto"/>
        <w:jc w:val="center"/>
        <w:textAlignment w:val="baseline"/>
        <w:rPr>
          <w:rFonts w:ascii="Times New Roman" w:eastAsia="Times New Roman" w:hAnsi="Times New Roman" w:cs="Times New Roman"/>
          <w:b/>
          <w:kern w:val="0"/>
          <w14:ligatures w14:val="none"/>
        </w:rPr>
      </w:pPr>
      <w:r w:rsidRPr="00A15E28">
        <w:rPr>
          <w:rFonts w:ascii="Times New Roman" w:eastAsia="Times New Roman" w:hAnsi="Times New Roman" w:cs="Times New Roman"/>
          <w:b/>
          <w:kern w:val="0"/>
          <w14:ligatures w14:val="none"/>
        </w:rPr>
        <w:t>LĪGUMCENA UN NORĒĶINU KĀRTĪBA</w:t>
      </w:r>
    </w:p>
    <w:p w:rsidR="00974E02" w:rsidRPr="00A15E28" w:rsidP="00974E02" w14:paraId="25A7952A" w14:textId="2974C2E1">
      <w:pPr>
        <w:numPr>
          <w:ilvl w:val="1"/>
          <w:numId w:val="7"/>
        </w:numPr>
        <w:tabs>
          <w:tab w:val="left" w:pos="426"/>
          <w:tab w:val="left" w:pos="900"/>
        </w:tabs>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 xml:space="preserve">Par </w:t>
      </w:r>
      <w:bookmarkStart w:id="0" w:name="_Hlk174017053"/>
      <w:r w:rsidRPr="00A15E28">
        <w:rPr>
          <w:rFonts w:ascii="Times New Roman" w:eastAsia="Times New Roman" w:hAnsi="Times New Roman" w:cs="Times New Roman"/>
          <w:kern w:val="0"/>
          <w14:ligatures w14:val="none"/>
        </w:rPr>
        <w:t>savlaicīgi un kvalitatīvi</w:t>
      </w:r>
      <w:r w:rsidRPr="00A15E28">
        <w:rPr>
          <w:rFonts w:ascii="Times New Roman" w:eastAsia="Times New Roman" w:hAnsi="Times New Roman" w:cs="Times New Roman"/>
          <w:color w:val="000000"/>
          <w:kern w:val="0"/>
          <w14:ligatures w14:val="none"/>
        </w:rPr>
        <w:t xml:space="preserve"> </w:t>
      </w:r>
      <w:r w:rsidRPr="00A15E28">
        <w:rPr>
          <w:rFonts w:ascii="Times New Roman" w:eastAsia="Times New Roman" w:hAnsi="Times New Roman" w:cs="Times New Roman"/>
          <w:kern w:val="0"/>
          <w14:ligatures w14:val="none"/>
        </w:rPr>
        <w:t xml:space="preserve">piegādāto un uzstādīto </w:t>
      </w:r>
      <w:bookmarkEnd w:id="0"/>
      <w:r w:rsidRPr="00A15E28">
        <w:rPr>
          <w:rFonts w:ascii="Times New Roman" w:eastAsia="Times New Roman" w:hAnsi="Times New Roman" w:cs="Times New Roman"/>
          <w:kern w:val="0"/>
          <w14:ligatures w14:val="none"/>
        </w:rPr>
        <w:t xml:space="preserve">Preci Pasūtītājs maksā Izpildītājam līgumcenu saskaņā ar Izpildītāja Finanšu piedāvājumu </w:t>
      </w:r>
      <w:r w:rsidRPr="00D547D3" w:rsidR="00D547D3">
        <w:rPr>
          <w:rFonts w:ascii="Times New Roman" w:eastAsia="Times New Roman" w:hAnsi="Times New Roman" w:cs="Times New Roman"/>
          <w:b/>
          <w:bCs/>
          <w:kern w:val="0"/>
          <w14:ligatures w14:val="none"/>
        </w:rPr>
        <w:t>6400.00</w:t>
      </w:r>
      <w:r w:rsidR="00D547D3">
        <w:rPr>
          <w:rFonts w:ascii="Times New Roman" w:eastAsia="Times New Roman" w:hAnsi="Times New Roman" w:cs="Times New Roman"/>
          <w:kern w:val="0"/>
          <w14:ligatures w14:val="none"/>
        </w:rPr>
        <w:t xml:space="preserve"> </w:t>
      </w:r>
      <w:r w:rsidRPr="00A15E28">
        <w:rPr>
          <w:rFonts w:ascii="Times New Roman" w:eastAsia="Times New Roman" w:hAnsi="Times New Roman" w:cs="Times New Roman"/>
          <w:b/>
          <w:kern w:val="0"/>
          <w14:ligatures w14:val="none"/>
        </w:rPr>
        <w:t xml:space="preserve"> EUR </w:t>
      </w:r>
      <w:r w:rsidRPr="00A15E28">
        <w:rPr>
          <w:rFonts w:ascii="Times New Roman" w:eastAsia="Times New Roman" w:hAnsi="Times New Roman" w:cs="Times New Roman"/>
          <w:kern w:val="0"/>
          <w14:ligatures w14:val="none"/>
        </w:rPr>
        <w:t>(</w:t>
      </w:r>
      <w:r w:rsidRPr="00D547D3" w:rsidR="00D547D3">
        <w:rPr>
          <w:rFonts w:ascii="Times New Roman" w:eastAsia="Times New Roman" w:hAnsi="Times New Roman" w:cs="Times New Roman"/>
          <w:i/>
          <w:iCs/>
          <w:kern w:val="0"/>
          <w14:ligatures w14:val="none"/>
        </w:rPr>
        <w:t xml:space="preserve">seši tūkstoši četri simti </w:t>
      </w:r>
      <w:r w:rsidRPr="00D547D3" w:rsidR="00D547D3">
        <w:rPr>
          <w:rFonts w:ascii="Times New Roman" w:eastAsia="Times New Roman" w:hAnsi="Times New Roman" w:cs="Times New Roman"/>
          <w:i/>
          <w:iCs/>
          <w:kern w:val="0"/>
          <w14:ligatures w14:val="none"/>
        </w:rPr>
        <w:t>euro</w:t>
      </w:r>
      <w:r w:rsidRPr="00D547D3" w:rsidR="00D547D3">
        <w:rPr>
          <w:rFonts w:ascii="Times New Roman" w:eastAsia="Times New Roman" w:hAnsi="Times New Roman" w:cs="Times New Roman"/>
          <w:i/>
          <w:iCs/>
          <w:kern w:val="0"/>
          <w14:ligatures w14:val="none"/>
        </w:rPr>
        <w:t xml:space="preserve"> 00 centi</w:t>
      </w:r>
      <w:r w:rsidRPr="00A15E28">
        <w:rPr>
          <w:rFonts w:ascii="Times New Roman" w:eastAsia="Times New Roman" w:hAnsi="Times New Roman" w:cs="Times New Roman"/>
          <w:kern w:val="0"/>
          <w14:ligatures w14:val="none"/>
        </w:rPr>
        <w:t xml:space="preserve"> ), neieskaitot pievienotās vērtības nodokli (turpmāk – Līgumcena). Pievienotās vērtības nodoklis 21% </w:t>
      </w:r>
      <w:r w:rsidR="00E112A9">
        <w:rPr>
          <w:rFonts w:ascii="Times New Roman" w:eastAsia="Times New Roman" w:hAnsi="Times New Roman" w:cs="Times New Roman"/>
          <w:b/>
          <w:bCs/>
          <w:kern w:val="0"/>
          <w14:ligatures w14:val="none"/>
        </w:rPr>
        <w:t xml:space="preserve">1344.00 </w:t>
      </w:r>
      <w:r w:rsidRPr="00A15E28">
        <w:rPr>
          <w:rFonts w:ascii="Times New Roman" w:eastAsia="Times New Roman" w:hAnsi="Times New Roman" w:cs="Times New Roman"/>
          <w:b/>
          <w:bCs/>
          <w:kern w:val="0"/>
          <w14:ligatures w14:val="none"/>
        </w:rPr>
        <w:t>EUR</w:t>
      </w:r>
      <w:r w:rsidRPr="00A15E28">
        <w:rPr>
          <w:rFonts w:ascii="Times New Roman" w:eastAsia="Times New Roman" w:hAnsi="Times New Roman" w:cs="Times New Roman"/>
          <w:kern w:val="0"/>
          <w14:ligatures w14:val="none"/>
        </w:rPr>
        <w:t xml:space="preserve"> (</w:t>
      </w:r>
      <w:r w:rsidR="00E112A9">
        <w:rPr>
          <w:rFonts w:ascii="Times New Roman" w:eastAsia="Times New Roman" w:hAnsi="Times New Roman" w:cs="Times New Roman"/>
          <w:kern w:val="0"/>
          <w14:ligatures w14:val="none"/>
        </w:rPr>
        <w:t xml:space="preserve">viens tūkstotis trīs simti četrdesmit četri </w:t>
      </w:r>
      <w:r w:rsidRPr="00A15E28">
        <w:rPr>
          <w:rFonts w:ascii="Times New Roman" w:eastAsia="Times New Roman" w:hAnsi="Times New Roman" w:cs="Times New Roman"/>
          <w:i/>
          <w:iCs/>
          <w:kern w:val="0"/>
          <w14:ligatures w14:val="none"/>
        </w:rPr>
        <w:t>eur</w:t>
      </w:r>
      <w:r w:rsidR="00E112A9">
        <w:rPr>
          <w:rFonts w:ascii="Times New Roman" w:eastAsia="Times New Roman" w:hAnsi="Times New Roman" w:cs="Times New Roman"/>
          <w:i/>
          <w:iCs/>
          <w:kern w:val="0"/>
          <w14:ligatures w14:val="none"/>
        </w:rPr>
        <w:t>o</w:t>
      </w:r>
      <w:r w:rsidR="00E112A9">
        <w:rPr>
          <w:rFonts w:ascii="Times New Roman" w:eastAsia="Times New Roman" w:hAnsi="Times New Roman" w:cs="Times New Roman"/>
          <w:i/>
          <w:iCs/>
          <w:kern w:val="0"/>
          <w14:ligatures w14:val="none"/>
        </w:rPr>
        <w:t xml:space="preserve"> 00 </w:t>
      </w:r>
      <w:r w:rsidRPr="00A15E28">
        <w:rPr>
          <w:rFonts w:ascii="Times New Roman" w:eastAsia="Times New Roman" w:hAnsi="Times New Roman" w:cs="Times New Roman"/>
          <w:kern w:val="0"/>
          <w14:ligatures w14:val="none"/>
        </w:rPr>
        <w:t xml:space="preserve">centi). Kopējā summa </w:t>
      </w:r>
      <w:r w:rsidR="00E112A9">
        <w:rPr>
          <w:rFonts w:ascii="Times New Roman" w:eastAsia="Times New Roman" w:hAnsi="Times New Roman" w:cs="Times New Roman"/>
          <w:b/>
          <w:bCs/>
          <w:kern w:val="0"/>
          <w14:ligatures w14:val="none"/>
        </w:rPr>
        <w:t>7744.00</w:t>
      </w:r>
      <w:r w:rsidRPr="00A15E28">
        <w:rPr>
          <w:rFonts w:ascii="Times New Roman" w:eastAsia="Times New Roman" w:hAnsi="Times New Roman" w:cs="Times New Roman"/>
          <w:b/>
          <w:bCs/>
          <w:kern w:val="0"/>
          <w14:ligatures w14:val="none"/>
        </w:rPr>
        <w:t xml:space="preserve"> EUR</w:t>
      </w:r>
      <w:r w:rsidRPr="00A15E28">
        <w:rPr>
          <w:rFonts w:ascii="Times New Roman" w:eastAsia="Times New Roman" w:hAnsi="Times New Roman" w:cs="Times New Roman"/>
          <w:kern w:val="0"/>
          <w14:ligatures w14:val="none"/>
        </w:rPr>
        <w:t xml:space="preserve"> (</w:t>
      </w:r>
      <w:r w:rsidR="00E112A9">
        <w:rPr>
          <w:rFonts w:ascii="Times New Roman" w:eastAsia="Times New Roman" w:hAnsi="Times New Roman" w:cs="Times New Roman"/>
          <w:kern w:val="0"/>
          <w14:ligatures w14:val="none"/>
        </w:rPr>
        <w:t>septiņ</w:t>
      </w:r>
      <w:r w:rsidR="00E112A9">
        <w:rPr>
          <w:rFonts w:ascii="Times New Roman" w:eastAsia="Times New Roman" w:hAnsi="Times New Roman" w:cs="Times New Roman"/>
          <w:kern w:val="0"/>
          <w14:ligatures w14:val="none"/>
        </w:rPr>
        <w:t xml:space="preserve"> tūkstoši septiņi simti četrdesmit četri </w:t>
      </w:r>
      <w:r w:rsidRPr="00A15E28">
        <w:rPr>
          <w:rFonts w:ascii="Times New Roman" w:eastAsia="Times New Roman" w:hAnsi="Times New Roman" w:cs="Times New Roman"/>
          <w:i/>
          <w:iCs/>
          <w:kern w:val="0"/>
          <w14:ligatures w14:val="none"/>
        </w:rPr>
        <w:t>euro</w:t>
      </w:r>
      <w:r w:rsidR="00E112A9">
        <w:rPr>
          <w:rFonts w:ascii="Times New Roman" w:eastAsia="Times New Roman" w:hAnsi="Times New Roman" w:cs="Times New Roman"/>
          <w:kern w:val="0"/>
          <w14:ligatures w14:val="none"/>
        </w:rPr>
        <w:t xml:space="preserve"> 00 </w:t>
      </w:r>
      <w:r w:rsidRPr="00A15E28">
        <w:rPr>
          <w:rFonts w:ascii="Times New Roman" w:eastAsia="Times New Roman" w:hAnsi="Times New Roman" w:cs="Times New Roman"/>
          <w:kern w:val="0"/>
          <w14:ligatures w14:val="none"/>
        </w:rPr>
        <w:t xml:space="preserve">centi). </w:t>
      </w:r>
    </w:p>
    <w:p w:rsidR="00974E02" w:rsidRPr="00A15E28" w:rsidP="00974E02" w14:paraId="2912432D" w14:textId="77777777">
      <w:pPr>
        <w:numPr>
          <w:ilvl w:val="1"/>
          <w:numId w:val="7"/>
        </w:numPr>
        <w:tabs>
          <w:tab w:val="left" w:pos="426"/>
          <w:tab w:val="left" w:pos="900"/>
        </w:tabs>
        <w:overflowPunct w:val="0"/>
        <w:autoSpaceDE w:val="0"/>
        <w:autoSpaceDN w:val="0"/>
        <w:adjustRightInd w:val="0"/>
        <w:spacing w:after="0" w:line="240" w:lineRule="auto"/>
        <w:contextualSpacing/>
        <w:jc w:val="both"/>
        <w:rPr>
          <w:rFonts w:ascii="Times New Roman" w:eastAsia="Times New Roman" w:hAnsi="Times New Roman" w:cs="Times New Roman"/>
          <w:kern w:val="0"/>
          <w14:ligatures w14:val="none"/>
        </w:rPr>
      </w:pPr>
      <w:r w:rsidRPr="00A15E28">
        <w:rPr>
          <w:rFonts w:ascii="Times New Roman" w:eastAsia="Calibri" w:hAnsi="Times New Roman" w:cs="Times New Roman"/>
          <w:kern w:val="0"/>
          <w14:ligatures w14:val="none"/>
        </w:rPr>
        <w:t>Pievienotās vērtības nodoklis tiek aprēķināts un maksāts normatīvajos aktos noteiktajā apmērā un kārtībā.</w:t>
      </w:r>
    </w:p>
    <w:p w:rsidR="00974E02" w:rsidRPr="00A15E28" w:rsidP="00974E02" w14:paraId="3CA7E3CC" w14:textId="77777777">
      <w:pPr>
        <w:tabs>
          <w:tab w:val="left" w:pos="426"/>
        </w:tabs>
        <w:suppressAutoHyphens/>
        <w:spacing w:after="0" w:line="240" w:lineRule="auto"/>
        <w:ind w:left="454" w:hanging="454"/>
        <w:jc w:val="both"/>
        <w:rPr>
          <w:rFonts w:ascii="Times New Roman" w:eastAsia="Times New Roman" w:hAnsi="Times New Roman" w:cs="Times New Roman"/>
          <w:kern w:val="0"/>
          <w14:ligatures w14:val="none"/>
        </w:rPr>
      </w:pPr>
      <w:r w:rsidRPr="00A15E28">
        <w:rPr>
          <w:rFonts w:ascii="Times New Roman" w:eastAsia="Calibri" w:hAnsi="Times New Roman" w:cs="Times New Roman"/>
          <w:kern w:val="0"/>
          <w14:ligatures w14:val="none"/>
        </w:rPr>
        <w:t>2.3. Pasūtītājs samaksā Izpildītājam 30 (trīsdesmit) dienu laikā pēc</w:t>
      </w:r>
      <w:r w:rsidRPr="00A15E28">
        <w:rPr>
          <w:rFonts w:ascii="Times New Roman" w:eastAsia="Times New Roman" w:hAnsi="Times New Roman" w:cs="Times New Roman"/>
          <w:kern w:val="0"/>
          <w14:ligatures w14:val="none"/>
        </w:rPr>
        <w:t xml:space="preserve"> atbilstoša Pakalpojuma nodošanas – pieņemšanas akta ( turpmāk tekstā - Akts) parakstīšanas un Izpildītāja rēķina iesniegšanas, veicot maksājumus uz Izpildītāja rēķinā norādīto kontu kredītiestādē.</w:t>
      </w:r>
    </w:p>
    <w:p w:rsidR="00974E02" w:rsidRPr="00A15E28" w:rsidP="00974E02" w14:paraId="0FDAE9C5" w14:textId="77777777">
      <w:pPr>
        <w:spacing w:after="0" w:line="240" w:lineRule="auto"/>
        <w:ind w:left="454" w:hanging="454"/>
        <w:jc w:val="both"/>
        <w:rPr>
          <w:rFonts w:ascii="Times New Roman" w:eastAsia="Times New Roman" w:hAnsi="Times New Roman" w:cs="Times New Roman"/>
          <w:b/>
          <w:kern w:val="0"/>
          <w14:ligatures w14:val="none"/>
        </w:rPr>
      </w:pPr>
      <w:r w:rsidRPr="00A15E28">
        <w:rPr>
          <w:rFonts w:ascii="Times New Roman" w:eastAsia="Times New Roman" w:hAnsi="Times New Roman" w:cs="Times New Roman"/>
          <w:kern w:val="0"/>
          <w14:ligatures w14:val="none"/>
        </w:rPr>
        <w:t xml:space="preserve">2.4. </w:t>
      </w:r>
      <w:r w:rsidRPr="00A15E28">
        <w:rPr>
          <w:rFonts w:ascii="Times New Roman" w:eastAsia="Calibri" w:hAnsi="Times New Roman" w:cs="Times New Roman"/>
          <w:kern w:val="0"/>
          <w14:ligatures w14:val="none"/>
        </w:rPr>
        <w:t>Izpildītājs</w:t>
      </w:r>
      <w:r w:rsidRPr="00A15E28">
        <w:rPr>
          <w:rFonts w:ascii="Times New Roman" w:eastAsia="Times New Roman" w:hAnsi="Times New Roman" w:cs="Times New Roman"/>
          <w:kern w:val="0"/>
          <w14:ligatures w14:val="none"/>
        </w:rPr>
        <w:t xml:space="preserve"> iesniedz Pasūtītājam e-Rēķinus (strukturētos elektroniskos rēķinus ar datnes formātu XML) Aizkraukles novada pašvaldības e-Adresē: </w:t>
      </w:r>
      <w:r w:rsidRPr="00A15E28">
        <w:rPr>
          <w:rFonts w:ascii="Times New Roman" w:eastAsia="Times New Roman" w:hAnsi="Times New Roman" w:cs="Times New Roman"/>
          <w:b/>
          <w:kern w:val="0"/>
          <w14:ligatures w14:val="none"/>
        </w:rPr>
        <w:t>_DEFAULT@90000074812.</w:t>
      </w:r>
    </w:p>
    <w:p w:rsidR="00974E02" w:rsidRPr="00A15E28" w:rsidP="00974E02" w14:paraId="5C46EA2E" w14:textId="77777777">
      <w:pPr>
        <w:spacing w:after="0" w:line="240" w:lineRule="auto"/>
        <w:ind w:left="454" w:hanging="454"/>
        <w:jc w:val="both"/>
        <w:rPr>
          <w:rFonts w:ascii="Times New Roman" w:eastAsia="Times New Roman" w:hAnsi="Times New Roman" w:cs="Times New Roman"/>
          <w:kern w:val="0"/>
          <w14:ligatures w14:val="none"/>
        </w:rPr>
      </w:pPr>
      <w:r w:rsidRPr="00A15E28">
        <w:rPr>
          <w:rFonts w:ascii="Times New Roman" w:eastAsia="Times New Roman" w:hAnsi="Times New Roman" w:cs="Times New Roman"/>
          <w:kern w:val="0"/>
          <w14:ligatures w14:val="none"/>
        </w:rPr>
        <w:t xml:space="preserve">2.5. </w:t>
      </w:r>
      <w:r w:rsidRPr="00A15E28">
        <w:rPr>
          <w:rFonts w:ascii="Times New Roman" w:eastAsia="Calibri" w:hAnsi="Times New Roman" w:cs="Times New Roman"/>
          <w:kern w:val="0"/>
          <w14:ligatures w14:val="none"/>
        </w:rPr>
        <w:t>Izpildītājs</w:t>
      </w:r>
      <w:r w:rsidRPr="00A15E28">
        <w:rPr>
          <w:rFonts w:ascii="Times New Roman" w:eastAsia="Times New Roman" w:hAnsi="Times New Roman" w:cs="Times New Roman"/>
          <w:kern w:val="0"/>
          <w14:ligatures w14:val="none"/>
        </w:rPr>
        <w:t xml:space="preserve"> strukturētā elektroniskā Rēķina informācijas laukā norāda atsauci uz Līgumu un piezīmēs norāda pakalpojuma pasūtītāja iestādes nosaukumu vai struktūrvienību.</w:t>
      </w:r>
    </w:p>
    <w:p w:rsidR="00974E02" w:rsidRPr="00A15E28" w:rsidP="00974E02" w14:paraId="2792C8B8" w14:textId="77777777">
      <w:pPr>
        <w:widowControl w:val="0"/>
        <w:autoSpaceDE w:val="0"/>
        <w:autoSpaceDN w:val="0"/>
        <w:adjustRightInd w:val="0"/>
        <w:spacing w:after="0" w:line="240" w:lineRule="auto"/>
        <w:ind w:left="454" w:hanging="454"/>
        <w:jc w:val="both"/>
        <w:rPr>
          <w:rFonts w:ascii="Times New Roman" w:hAnsi="Times New Roman" w:cs="Times New Roman"/>
          <w:color w:val="000000"/>
          <w:kern w:val="0"/>
          <w14:ligatures w14:val="none"/>
        </w:rPr>
      </w:pPr>
      <w:r w:rsidRPr="00A15E28">
        <w:rPr>
          <w:rFonts w:ascii="Times New Roman" w:eastAsia="Times New Roman" w:hAnsi="Times New Roman" w:cs="Times New Roman"/>
          <w:kern w:val="0"/>
          <w14:ligatures w14:val="none"/>
        </w:rPr>
        <w:t>2.6. Ja Izpildītājs rēķinu iesniedz, neievērojot iepriekšējos noteikumus, rēķina apmaksa var tikt kavēta, nepiemērojot Pasūtītājam līgumsodu.</w:t>
      </w:r>
    </w:p>
    <w:p w:rsidR="00974E02" w:rsidRPr="00A15E28" w:rsidP="00974E02" w14:paraId="452B04CC" w14:textId="77777777">
      <w:pPr>
        <w:tabs>
          <w:tab w:val="left" w:pos="426"/>
          <w:tab w:val="left" w:pos="900"/>
        </w:tabs>
        <w:overflowPunct w:val="0"/>
        <w:autoSpaceDE w:val="0"/>
        <w:autoSpaceDN w:val="0"/>
        <w:adjustRightInd w:val="0"/>
        <w:spacing w:after="0" w:line="240" w:lineRule="auto"/>
        <w:ind w:left="454" w:hanging="454"/>
        <w:jc w:val="both"/>
        <w:rPr>
          <w:rFonts w:ascii="Times New Roman" w:eastAsia="Times New Roman" w:hAnsi="Times New Roman" w:cs="Times New Roman"/>
          <w:iCs/>
          <w:kern w:val="0"/>
          <w14:ligatures w14:val="none"/>
        </w:rPr>
      </w:pPr>
      <w:r w:rsidRPr="00A15E28">
        <w:rPr>
          <w:rFonts w:ascii="Times New Roman" w:eastAsia="Times New Roman" w:hAnsi="Times New Roman" w:cs="Times New Roman"/>
          <w:iCs/>
          <w:kern w:val="0"/>
          <w14:ligatures w14:val="none"/>
        </w:rPr>
        <w:t>2.7. Samaksa tiek veikta ar bankas pārskaitījumu uz Izpildītāja norādīto norēķinu kontu. Par maksājumu veikšanas dienu uzskatāms datums, kad bankā iesniegts attiecīgs maksājuma uzdevums (bankas atzīme).</w:t>
      </w:r>
    </w:p>
    <w:p w:rsidR="00974E02" w:rsidRPr="00A15E28" w:rsidP="00974E02" w14:paraId="1E63EAAA" w14:textId="77777777">
      <w:pPr>
        <w:autoSpaceDE w:val="0"/>
        <w:autoSpaceDN w:val="0"/>
        <w:adjustRightInd w:val="0"/>
        <w:spacing w:after="0" w:line="240" w:lineRule="auto"/>
        <w:ind w:left="454" w:hanging="454"/>
        <w:contextualSpacing/>
        <w:jc w:val="both"/>
        <w:rPr>
          <w:rFonts w:ascii="Times New Roman" w:hAnsi="Times New Roman" w:cs="Times New Roman"/>
          <w:color w:val="000000"/>
        </w:rPr>
      </w:pPr>
      <w:r w:rsidRPr="00A15E28">
        <w:rPr>
          <w:rFonts w:ascii="Times New Roman" w:eastAsia="Times New Roman" w:hAnsi="Times New Roman" w:cs="Times New Roman"/>
          <w:iCs/>
          <w:color w:val="000000"/>
        </w:rPr>
        <w:t xml:space="preserve">2.8. </w:t>
      </w:r>
      <w:r w:rsidRPr="00A15E28">
        <w:rPr>
          <w:rFonts w:ascii="Times New Roman" w:eastAsia="Calibri" w:hAnsi="Times New Roman" w:cs="Times New Roman"/>
          <w:color w:val="000000"/>
        </w:rPr>
        <w:t xml:space="preserve">Izpildītāja </w:t>
      </w:r>
      <w:r w:rsidRPr="00A15E28">
        <w:rPr>
          <w:rFonts w:ascii="Times New Roman" w:eastAsia="MS Mincho" w:hAnsi="Times New Roman" w:cs="Times New Roman"/>
          <w:color w:val="000000"/>
        </w:rPr>
        <w:t xml:space="preserve">kopējā līgumcenā ir iekļauti visi izdevumi, kas Izpildītājam radīsies ar Preces piegādi un uzstādīšanu. </w:t>
      </w:r>
    </w:p>
    <w:p w:rsidR="00974E02" w:rsidRPr="00A15E28" w:rsidP="00974E02" w14:paraId="7A2E4C74" w14:textId="4D799B76">
      <w:pPr>
        <w:spacing w:after="0" w:line="240" w:lineRule="auto"/>
        <w:ind w:left="454" w:hanging="454"/>
        <w:contextualSpacing/>
        <w:jc w:val="both"/>
        <w:rPr>
          <w:rFonts w:ascii="Times New Roman" w:eastAsia="MS Mincho" w:hAnsi="Times New Roman" w:cs="Times New Roman"/>
          <w:kern w:val="0"/>
          <w14:ligatures w14:val="none"/>
        </w:rPr>
      </w:pPr>
      <w:r w:rsidRPr="00A15E28">
        <w:rPr>
          <w:rFonts w:ascii="Times New Roman" w:eastAsia="Calibri" w:hAnsi="Times New Roman" w:cs="Times New Roman"/>
          <w:kern w:val="0"/>
          <w14:ligatures w14:val="none"/>
        </w:rPr>
        <w:t xml:space="preserve">2.9. </w:t>
      </w:r>
      <w:r w:rsidRPr="00A15E28">
        <w:rPr>
          <w:rFonts w:ascii="Times New Roman" w:eastAsia="MS Mincho" w:hAnsi="Times New Roman" w:cs="Times New Roman"/>
          <w:kern w:val="0"/>
          <w14:ligatures w14:val="none"/>
        </w:rPr>
        <w:t>Izpildītāja piedāvājumā (</w:t>
      </w:r>
      <w:r w:rsidRPr="00A15E28">
        <w:rPr>
          <w:rFonts w:ascii="Times New Roman" w:eastAsia="MS Mincho" w:hAnsi="Times New Roman" w:cs="Times New Roman"/>
          <w:i/>
          <w:iCs/>
          <w:kern w:val="0"/>
          <w14:ligatures w14:val="none"/>
        </w:rPr>
        <w:t>Pielikums Nr.</w:t>
      </w:r>
      <w:r w:rsidR="00CD57CD">
        <w:rPr>
          <w:rFonts w:ascii="Times New Roman" w:eastAsia="MS Mincho" w:hAnsi="Times New Roman" w:cs="Times New Roman"/>
          <w:i/>
          <w:iCs/>
          <w:kern w:val="0"/>
          <w14:ligatures w14:val="none"/>
        </w:rPr>
        <w:t>1</w:t>
      </w:r>
      <w:r w:rsidRPr="00A15E28">
        <w:rPr>
          <w:rFonts w:ascii="Times New Roman" w:eastAsia="MS Mincho" w:hAnsi="Times New Roman" w:cs="Times New Roman"/>
          <w:kern w:val="0"/>
          <w14:ligatures w14:val="none"/>
        </w:rPr>
        <w:t>) iekļautās vienību cenas ir nemainīgas visā Līguma darbības laikā. Pasūtītājs maksā Izpildītājam tikai par faktiski piegādāto un uzstādīto Preci, bet ne vairāk kā 2.1.punktā noteikto summu.</w:t>
      </w:r>
    </w:p>
    <w:p w:rsidR="00974E02" w:rsidRPr="00A15E28" w:rsidP="00974E02" w14:paraId="5D37F008" w14:textId="77777777">
      <w:pPr>
        <w:autoSpaceDE w:val="0"/>
        <w:autoSpaceDN w:val="0"/>
        <w:adjustRightInd w:val="0"/>
        <w:spacing w:after="0" w:line="240" w:lineRule="auto"/>
        <w:ind w:left="454" w:hanging="454"/>
        <w:contextualSpacing/>
        <w:jc w:val="both"/>
        <w:rPr>
          <w:rFonts w:ascii="Times New Roman" w:hAnsi="Times New Roman" w:cs="Times New Roman"/>
          <w:color w:val="000000"/>
        </w:rPr>
      </w:pPr>
      <w:r w:rsidRPr="00A15E28">
        <w:rPr>
          <w:rFonts w:ascii="Times New Roman" w:eastAsia="Calibri" w:hAnsi="Times New Roman" w:cs="Times New Roman"/>
          <w:color w:val="000000"/>
        </w:rPr>
        <w:t xml:space="preserve">2.10. </w:t>
      </w:r>
      <w:r w:rsidRPr="00A15E28">
        <w:rPr>
          <w:rFonts w:ascii="Times New Roman" w:eastAsia="MS Mincho" w:hAnsi="Times New Roman" w:cs="Times New Roman"/>
          <w:color w:val="000000"/>
        </w:rPr>
        <w:t>Aprēķinātās līgumsoda summas Pasūtītājs tiesīgs ieturēt no samaksas par piegādāto Preci.</w:t>
      </w:r>
    </w:p>
    <w:p w:rsidR="00974E02" w:rsidRPr="00A15E28" w:rsidP="00974E02" w14:paraId="46004057" w14:textId="77777777">
      <w:pPr>
        <w:spacing w:before="120" w:after="120" w:line="240" w:lineRule="auto"/>
        <w:ind w:left="680"/>
        <w:jc w:val="center"/>
        <w:rPr>
          <w:rFonts w:ascii="Times New Roman" w:eastAsia="MS Mincho" w:hAnsi="Times New Roman" w:cs="Times New Roman"/>
          <w:b/>
          <w:caps/>
          <w:kern w:val="0"/>
          <w14:ligatures w14:val="none"/>
        </w:rPr>
      </w:pPr>
      <w:r w:rsidRPr="00A15E28">
        <w:rPr>
          <w:rFonts w:ascii="Times New Roman" w:eastAsia="MS Mincho" w:hAnsi="Times New Roman" w:cs="Times New Roman"/>
          <w:b/>
          <w:caps/>
          <w:kern w:val="0"/>
          <w14:ligatures w14:val="none"/>
        </w:rPr>
        <w:t>3. Preces pieņemšanas kārtība</w:t>
      </w:r>
    </w:p>
    <w:p w:rsidR="00974E02" w:rsidRPr="00A15E28" w:rsidP="00974E02" w14:paraId="12B136DB" w14:textId="7777777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3.1 Vienlaicīgi ar Preces nodošanu, Izpildītājs nodod Pasūtītājam Izpildītāja pārstāvja parakstītu Preces pieņemšanas – nodošanas aktu, visu dokumentāciju, kas saistītas ar Preces īpašuma tiesībām un lietošanu.</w:t>
      </w:r>
    </w:p>
    <w:p w:rsidR="00974E02" w:rsidRPr="00A15E28" w:rsidP="00974E02" w14:paraId="33921C97" w14:textId="7777777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3.2. Pasūtītājs paraksta saņemto Preču pieņemšanas – nodošanas aktu 10 (desmit) darba dienu laikā no tā saņemšanas brīža.</w:t>
      </w:r>
    </w:p>
    <w:p w:rsidR="00974E02" w:rsidRPr="00A15E28" w:rsidP="00974E02" w14:paraId="075FAD11" w14:textId="7777777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3.3. Ja Izpildītājs noteiktajā termiņā Preci vai tās daļu no tās nav piegādājis un uzstādījis, tiek sagatavots akts, kurā Pasūtītājs norāda kavēto termiņu un kavējuma iemeslus. Pasūtītājs ir tiesīgs aprēķināt Izpildītājam līgumsodu 0,5% apmērā no Līgumcenas par katru nokavēto termiņa dienu, bet kopsummā ne vairāk kā 10 % no Līgumcenas. Izpildītājs samaksā Pasūtītājam līgumsodu 10 (desmit) darba dienu laikā no rēķina saņemšanas dienas vai Pasūtītājs ieskaita kārtībā samazina Izpildītājam maksājamo Līguma summu tādā apmērā, kāda ir aprēķinātā līgumsoda summa.</w:t>
      </w:r>
    </w:p>
    <w:p w:rsidR="00974E02" w:rsidRPr="00A15E28" w:rsidP="00974E02" w14:paraId="7C7F2157" w14:textId="7777777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3.4. Aktu paraksta Pušu pārstāvji un tas kļūst par Līguma neatņemamu sastāvdaļu.</w:t>
      </w:r>
    </w:p>
    <w:p w:rsidR="00974E02" w:rsidRPr="00A15E28" w:rsidP="00974E02" w14:paraId="342F0157" w14:textId="7777777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3.5. Ja Izpildītājs Preci vai daļu no tās piegādājis nekvalitatīvu, neatbilstošu tehniskajā specifikācijā noteiktajām prasībām, vai nav pilnībā vai ir tikai daļēji ievērojis Līguma noteikumus, tiek sagatavots defekta akts, kurā Pasūtītājs norāda atklātos trūkumus. Izpildītājam par saviem līdzekļiem tie jānovērš 5 (piecu) darba dienu laikā. Ja trūkumi netiek novērsti 5 darba dienu laikā, Pasūtītājs aprēķina Izpildītājam līgumsodu 0,5 % apmērā no Līgumcenas par katru defekta novēršanas termiņa dienu, bet kopsummā ne vairāk kā 10 % no Līguma summas. Izpildītājs samaksā Pasūtītājam līgumsodu 10 (desmit) darba dienu laikā no rēķina saņemšanas dienas. Pasūtītājam ir tiesības ieskaita kārtībā samazināt Izpildītājam maksājamo Līguma summu tādā apmērā, kāda ir aprēķinātā līgumsoda summa.</w:t>
      </w:r>
    </w:p>
    <w:p w:rsidR="00974E02" w:rsidRPr="00A15E28" w:rsidP="00974E02" w14:paraId="0A532E77" w14:textId="7777777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3.6. Defekta aktu paraksta Pušu pārstāvji un tas kļūst par Līguma neatņemamu sastāvdaļu.</w:t>
      </w:r>
    </w:p>
    <w:p w:rsidR="00974E02" w:rsidRPr="00A15E28" w:rsidP="00974E02" w14:paraId="342A4620" w14:textId="77777777">
      <w:pPr>
        <w:widowControl w:val="0"/>
        <w:tabs>
          <w:tab w:val="left" w:pos="567"/>
        </w:tabs>
        <w:overflowPunct w:val="0"/>
        <w:autoSpaceDE w:val="0"/>
        <w:autoSpaceDN w:val="0"/>
        <w:adjustRightInd w:val="0"/>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3.7. Pēc defekta aktā norādīto trūkumu pilnīgas novēršanas tiek parakstīts Preces pieņemšanas – nodošanas akts.</w:t>
      </w:r>
    </w:p>
    <w:p w:rsidR="00974E02" w:rsidRPr="00A15E28" w:rsidP="00974E02" w14:paraId="54D10A9F" w14:textId="77777777">
      <w:pPr>
        <w:widowControl w:val="0"/>
        <w:tabs>
          <w:tab w:val="left" w:pos="567"/>
        </w:tabs>
        <w:overflowPunct w:val="0"/>
        <w:autoSpaceDE w:val="0"/>
        <w:autoSpaceDN w:val="0"/>
        <w:adjustRightInd w:val="0"/>
        <w:spacing w:after="0" w:line="240" w:lineRule="auto"/>
        <w:ind w:left="397" w:hanging="397"/>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3.8. Izpildītājs ir atbildīgs par Preces pilnīgas vai daļējas bojāejas vai bojāšanās risku līdz tās nodošanai Pasūtītājam. </w:t>
      </w:r>
    </w:p>
    <w:p w:rsidR="00974E02" w:rsidRPr="00A15E28" w:rsidP="00974E02" w14:paraId="72915D29" w14:textId="77777777">
      <w:pPr>
        <w:numPr>
          <w:ilvl w:val="0"/>
          <w:numId w:val="3"/>
        </w:numPr>
        <w:spacing w:before="120" w:after="120" w:line="240" w:lineRule="auto"/>
        <w:ind w:hanging="454"/>
        <w:jc w:val="center"/>
        <w:rPr>
          <w:rFonts w:ascii="Times New Roman" w:eastAsia="MS Mincho" w:hAnsi="Times New Roman" w:cs="Times New Roman"/>
          <w:b/>
          <w:caps/>
          <w:kern w:val="0"/>
          <w14:ligatures w14:val="none"/>
        </w:rPr>
      </w:pPr>
      <w:r w:rsidRPr="00A15E28">
        <w:rPr>
          <w:rFonts w:ascii="Times New Roman" w:eastAsia="MS Mincho" w:hAnsi="Times New Roman" w:cs="Times New Roman"/>
          <w:b/>
          <w:caps/>
          <w:kern w:val="0"/>
          <w14:ligatures w14:val="none"/>
        </w:rPr>
        <w:t>pušu tiesības un pienākumi</w:t>
      </w:r>
    </w:p>
    <w:p w:rsidR="00974E02" w:rsidRPr="00A15E28" w:rsidP="00974E02" w14:paraId="4DAFE135" w14:textId="77777777">
      <w:pPr>
        <w:numPr>
          <w:ilvl w:val="1"/>
          <w:numId w:val="4"/>
        </w:numPr>
        <w:tabs>
          <w:tab w:val="left" w:pos="567"/>
        </w:tabs>
        <w:spacing w:after="0" w:line="240" w:lineRule="auto"/>
        <w:contextualSpacing/>
        <w:rPr>
          <w:rFonts w:ascii="Times New Roman" w:hAnsi="Times New Roman" w:cs="Times New Roman"/>
          <w:b/>
          <w:kern w:val="0"/>
          <w14:ligatures w14:val="none"/>
        </w:rPr>
      </w:pPr>
      <w:r w:rsidRPr="00A15E28">
        <w:rPr>
          <w:rFonts w:ascii="Times New Roman" w:hAnsi="Times New Roman" w:cs="Times New Roman"/>
          <w:b/>
          <w:kern w:val="0"/>
          <w14:ligatures w14:val="none"/>
        </w:rPr>
        <w:t>Izpildītāja saistības:</w:t>
      </w:r>
    </w:p>
    <w:p w:rsidR="00974E02" w:rsidRPr="00A15E28" w:rsidP="00974E02" w14:paraId="6F5F9D12" w14:textId="77777777">
      <w:pPr>
        <w:numPr>
          <w:ilvl w:val="2"/>
          <w:numId w:val="4"/>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A15E28">
        <w:rPr>
          <w:rFonts w:ascii="Times New Roman" w:hAnsi="Times New Roman" w:cs="Times New Roman"/>
          <w:color w:val="000000"/>
          <w:kern w:val="0"/>
          <w14:ligatures w14:val="none"/>
        </w:rPr>
        <w:t xml:space="preserve">Izpildītājs apņemas veikt Līgumam atbilstošu preču piegādi un uzstādīšanu Līgumā paredzētajos termiņos, apjomā un kvalitātē. </w:t>
      </w:r>
    </w:p>
    <w:p w:rsidR="00974E02" w:rsidRPr="00A15E28" w:rsidP="00974E02" w14:paraId="4219AE2E" w14:textId="77777777">
      <w:pPr>
        <w:numPr>
          <w:ilvl w:val="2"/>
          <w:numId w:val="4"/>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A15E28">
        <w:rPr>
          <w:rFonts w:ascii="Times New Roman" w:hAnsi="Times New Roman" w:cs="Times New Roman"/>
          <w:kern w:val="0"/>
          <w14:ligatures w14:val="none"/>
        </w:rPr>
        <w:t>nodrošināt Preces piegādei un uzstādīšanai izmantoto materiālu, metožu, kā arī darbu izpildē un pārraudzībā iesaistīto darbinieku kvalifikācijas atbilstību LR normatīvo aktu prasībām;</w:t>
      </w:r>
    </w:p>
    <w:p w:rsidR="00974E02" w:rsidRPr="00A15E28" w:rsidP="00974E02" w14:paraId="6E3BF140" w14:textId="77777777">
      <w:pPr>
        <w:numPr>
          <w:ilvl w:val="2"/>
          <w:numId w:val="4"/>
        </w:numPr>
        <w:spacing w:after="0" w:line="240" w:lineRule="auto"/>
        <w:contextualSpacing/>
        <w:jc w:val="both"/>
        <w:rPr>
          <w:rFonts w:ascii="Times New Roman" w:hAnsi="Times New Roman" w:cs="Times New Roman"/>
          <w:kern w:val="0"/>
          <w14:ligatures w14:val="none"/>
        </w:rPr>
      </w:pPr>
      <w:r w:rsidRPr="00A15E28">
        <w:rPr>
          <w:rFonts w:ascii="Times New Roman" w:hAnsi="Times New Roman" w:cs="Times New Roman"/>
          <w:color w:val="414142"/>
          <w:kern w:val="0"/>
          <w:shd w:val="clear" w:color="auto" w:fill="FFFFFF"/>
          <w14:ligatures w14:val="none"/>
        </w:rPr>
        <w:t xml:space="preserve"> nodrošināt, lai iepirkuma līguma izpildē netiek ietvertas Krievijas Federācijas un Baltkrievijas Republikas izcelsmes preces un pakalpojumi.</w:t>
      </w:r>
    </w:p>
    <w:p w:rsidR="00974E02" w:rsidRPr="00A15E28" w:rsidP="00974E02" w14:paraId="0CA31C97" w14:textId="77777777">
      <w:pPr>
        <w:numPr>
          <w:ilvl w:val="2"/>
          <w:numId w:val="4"/>
        </w:numPr>
        <w:autoSpaceDE w:val="0"/>
        <w:autoSpaceDN w:val="0"/>
        <w:adjustRightInd w:val="0"/>
        <w:spacing w:after="0" w:line="240" w:lineRule="auto"/>
        <w:contextualSpacing/>
        <w:rPr>
          <w:rFonts w:ascii="Times New Roman" w:hAnsi="Times New Roman" w:cs="Times New Roman"/>
          <w:color w:val="000000"/>
          <w:kern w:val="0"/>
          <w14:ligatures w14:val="none"/>
        </w:rPr>
      </w:pPr>
      <w:r w:rsidRPr="00A15E28">
        <w:rPr>
          <w:rFonts w:ascii="Times New Roman" w:eastAsia="Calibri" w:hAnsi="Times New Roman" w:cs="Times New Roman"/>
          <w:kern w:val="0"/>
          <w14:ligatures w14:val="none"/>
        </w:rPr>
        <w:t>pēc Pasūtītāja pieprasījuma iesniegt Preces ražošanā izmantoto materiālu atbilstības deklarācijas;</w:t>
      </w:r>
    </w:p>
    <w:p w:rsidR="00974E02" w:rsidRPr="00A15E28" w:rsidP="00974E02" w14:paraId="688C758A" w14:textId="77777777">
      <w:pPr>
        <w:numPr>
          <w:ilvl w:val="2"/>
          <w:numId w:val="4"/>
        </w:numPr>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būt atbildīgam par zaudējumiem, kuri nodarīti Pasūtītājam un trešajām personām sakarā ar Līguma noteikumu pārkāpumu, ja Izpildītājs tajos vainojams;</w:t>
      </w:r>
    </w:p>
    <w:p w:rsidR="00974E02" w:rsidRPr="00A15E28" w:rsidP="00974E02" w14:paraId="6F86212C" w14:textId="77777777">
      <w:pPr>
        <w:numPr>
          <w:ilvl w:val="2"/>
          <w:numId w:val="4"/>
        </w:numPr>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nodrošināt defektu novēršanu Preces garantijas periodā; </w:t>
      </w:r>
    </w:p>
    <w:p w:rsidR="00974E02" w:rsidRPr="00A15E28" w:rsidP="00974E02" w14:paraId="07B3805C" w14:textId="77777777">
      <w:pPr>
        <w:numPr>
          <w:ilvl w:val="2"/>
          <w:numId w:val="4"/>
        </w:numPr>
        <w:spacing w:after="0" w:line="240" w:lineRule="auto"/>
        <w:contextualSpacing/>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sniegt informāciju par Preces piegādi un uzstādīšanu 5 (piecu) darba dienu laikā no rakstiska pieprasījuma saņemšanas dienas.</w:t>
      </w:r>
    </w:p>
    <w:p w:rsidR="00974E02" w:rsidRPr="00A15E28" w:rsidP="00974E02" w14:paraId="0C500824" w14:textId="77777777">
      <w:pPr>
        <w:numPr>
          <w:ilvl w:val="1"/>
          <w:numId w:val="4"/>
        </w:numPr>
        <w:tabs>
          <w:tab w:val="left" w:pos="567"/>
        </w:tabs>
        <w:spacing w:after="0" w:line="240" w:lineRule="auto"/>
        <w:jc w:val="both"/>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Pasūtītāja saistības:</w:t>
      </w:r>
    </w:p>
    <w:p w:rsidR="00974E02" w:rsidRPr="00A15E28" w:rsidP="00974E02" w14:paraId="755501D3" w14:textId="77777777">
      <w:pPr>
        <w:numPr>
          <w:ilvl w:val="2"/>
          <w:numId w:val="4"/>
        </w:num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veikt samaksu par Preci Līgumā noteiktajā termiņā un kārtībā;</w:t>
      </w:r>
    </w:p>
    <w:p w:rsidR="00974E02" w:rsidRPr="00A15E28" w:rsidP="00974E02" w14:paraId="5933F70F" w14:textId="77777777">
      <w:pPr>
        <w:numPr>
          <w:ilvl w:val="2"/>
          <w:numId w:val="4"/>
        </w:num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pieņemt piegādāto Preci ar pieņemšanas-nodošanas aktu, ja tā atbilst Līguma noteikumiem;</w:t>
      </w:r>
    </w:p>
    <w:p w:rsidR="00974E02" w:rsidRPr="00A15E28" w:rsidP="00974E02" w14:paraId="3999DA95" w14:textId="77777777">
      <w:pPr>
        <w:spacing w:after="0" w:line="240" w:lineRule="auto"/>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4.3. Pasūtītājs ir tiesīgs saņemt no Izpildītāja informāciju par Preces piegādi un uzstādīšanas procesu. </w:t>
      </w:r>
    </w:p>
    <w:p w:rsidR="00974E02" w:rsidRPr="00A15E28" w:rsidP="00974E02" w14:paraId="5E6361B1" w14:textId="77777777">
      <w:pPr>
        <w:numPr>
          <w:ilvl w:val="0"/>
          <w:numId w:val="4"/>
        </w:numPr>
        <w:spacing w:before="120" w:after="120" w:line="240" w:lineRule="auto"/>
        <w:ind w:left="357" w:hanging="357"/>
        <w:jc w:val="center"/>
        <w:rPr>
          <w:rFonts w:ascii="Times New Roman" w:eastAsia="MS Mincho" w:hAnsi="Times New Roman" w:cs="Times New Roman"/>
          <w:b/>
          <w:caps/>
          <w:kern w:val="0"/>
          <w14:ligatures w14:val="none"/>
        </w:rPr>
      </w:pPr>
      <w:r w:rsidRPr="00A15E28">
        <w:rPr>
          <w:rFonts w:ascii="Times New Roman" w:eastAsia="MS Mincho" w:hAnsi="Times New Roman" w:cs="Times New Roman"/>
          <w:b/>
          <w:caps/>
          <w:kern w:val="0"/>
          <w14:ligatures w14:val="none"/>
        </w:rPr>
        <w:t>Preces garantijas nosacījumi</w:t>
      </w:r>
    </w:p>
    <w:p w:rsidR="00974E02" w:rsidRPr="00A15E28" w:rsidP="00974E02" w14:paraId="25A79BCB" w14:textId="3F728487">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A15E28">
        <w:rPr>
          <w:rFonts w:ascii="Times New Roman" w:eastAsia="Times New Roman" w:hAnsi="Times New Roman" w:cs="Times New Roman"/>
          <w:kern w:val="0"/>
          <w14:ligatures w14:val="none"/>
        </w:rPr>
        <w:t xml:space="preserve">5.1. Preces </w:t>
      </w:r>
      <w:r w:rsidRPr="00A15E28">
        <w:rPr>
          <w:rFonts w:ascii="Times New Roman" w:hAnsi="Times New Roman" w:cs="Times New Roman"/>
          <w:kern w:val="0"/>
          <w:u w:color="000000"/>
          <w:bdr w:val="none" w:sz="0" w:space="0" w:color="auto"/>
          <w:lang w:eastAsia="lv-LV"/>
          <w14:ligatures w14:val="none"/>
        </w:rPr>
        <w:t xml:space="preserve">garantijas termiņš tiek noteikts </w:t>
      </w:r>
      <w:r w:rsidR="00E112A9">
        <w:rPr>
          <w:rFonts w:ascii="Times New Roman" w:hAnsi="Times New Roman" w:cs="Times New Roman"/>
          <w:kern w:val="0"/>
          <w:u w:color="000000"/>
          <w:bdr w:val="none" w:sz="0" w:space="0" w:color="auto"/>
          <w:lang w:eastAsia="lv-LV"/>
          <w14:ligatures w14:val="none"/>
        </w:rPr>
        <w:t xml:space="preserve">24 (divdesmit četri) </w:t>
      </w:r>
      <w:r w:rsidRPr="00A15E28">
        <w:rPr>
          <w:rFonts w:ascii="Times New Roman" w:hAnsi="Times New Roman" w:cs="Times New Roman"/>
          <w:kern w:val="0"/>
          <w:u w:color="000000"/>
          <w:bdr w:val="none" w:sz="0" w:space="0" w:color="auto"/>
          <w:lang w:eastAsia="lv-LV"/>
          <w14:ligatures w14:val="none"/>
        </w:rPr>
        <w:t>mēneši, skaitot no dienas, kad Puses vai to pilnvaroti pārstāvji ir parakstījuši Aktu.</w:t>
      </w:r>
    </w:p>
    <w:p w:rsidR="00974E02" w:rsidRPr="00A15E28" w:rsidP="00974E02" w14:paraId="2A108214" w14:textId="77777777">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A15E28">
        <w:rPr>
          <w:rFonts w:ascii="Times New Roman" w:hAnsi="Times New Roman" w:cs="Times New Roman"/>
          <w:kern w:val="0"/>
          <w:u w:color="000000"/>
          <w:bdr w:val="none" w:sz="0" w:space="0" w:color="auto"/>
          <w:lang w:eastAsia="lv-LV"/>
          <w14:ligatures w14:val="none"/>
        </w:rPr>
        <w:t xml:space="preserve">5.2. Parakstot Līgumu </w:t>
      </w:r>
      <w:r w:rsidRPr="00A15E28">
        <w:rPr>
          <w:rFonts w:ascii="Times New Roman" w:hAnsi="Times New Roman" w:cs="Times New Roman"/>
          <w:color w:val="000000"/>
          <w:kern w:val="0"/>
          <w14:ligatures w14:val="none"/>
        </w:rPr>
        <w:t>Izpildītājs</w:t>
      </w:r>
      <w:r w:rsidRPr="00A15E28">
        <w:rPr>
          <w:rFonts w:ascii="Times New Roman" w:hAnsi="Times New Roman" w:cs="Times New Roman"/>
          <w:kern w:val="0"/>
          <w:u w:color="000000"/>
          <w:bdr w:val="none" w:sz="0" w:space="0" w:color="auto"/>
          <w:lang w:eastAsia="lv-LV"/>
          <w14:ligatures w14:val="none"/>
        </w:rPr>
        <w:t xml:space="preserve"> garantē un uzņemas jebkāda veida atbildību par to, ka </w:t>
      </w:r>
      <w:r w:rsidRPr="00A15E28">
        <w:rPr>
          <w:rFonts w:ascii="Times New Roman" w:eastAsia="Times New Roman" w:hAnsi="Times New Roman" w:cs="Times New Roman"/>
          <w:kern w:val="0"/>
          <w14:ligatures w14:val="none"/>
        </w:rPr>
        <w:t>Prece</w:t>
      </w:r>
      <w:r w:rsidRPr="00A15E28">
        <w:rPr>
          <w:rFonts w:ascii="Times New Roman" w:hAnsi="Times New Roman" w:cs="Times New Roman"/>
          <w:kern w:val="0"/>
          <w:u w:color="000000"/>
          <w:bdr w:val="none" w:sz="0" w:space="0" w:color="auto"/>
          <w:lang w:eastAsia="lv-LV"/>
          <w14:ligatures w14:val="none"/>
        </w:rPr>
        <w:t xml:space="preserve"> atbildīs visām Līguma un tā pielikumu prasībām, kā arī kvalitātes, drošības, u.c. prasībām, kuras ir noteiktas Latvijas Republikas normatīvajos aktos kā arī visām prasībām, kas noteiktas Eiropas Savienības normatīvajos aktos. </w:t>
      </w:r>
      <w:r w:rsidRPr="00A15E28">
        <w:rPr>
          <w:rFonts w:ascii="Times New Roman" w:hAnsi="Times New Roman" w:cs="Times New Roman"/>
          <w:color w:val="000000"/>
          <w:kern w:val="0"/>
          <w14:ligatures w14:val="none"/>
        </w:rPr>
        <w:t>Izpildītājs</w:t>
      </w:r>
      <w:r w:rsidRPr="00A15E28">
        <w:rPr>
          <w:rFonts w:ascii="Times New Roman" w:hAnsi="Times New Roman" w:cs="Times New Roman"/>
          <w:kern w:val="0"/>
          <w:u w:color="000000"/>
          <w:bdr w:val="none" w:sz="0" w:space="0" w:color="auto"/>
          <w:lang w:eastAsia="lv-LV"/>
          <w14:ligatures w14:val="none"/>
        </w:rPr>
        <w:t xml:space="preserve">, parakstot Līgumu, apstiprina un piekrīt tam, ka </w:t>
      </w:r>
      <w:r w:rsidRPr="00A15E28">
        <w:rPr>
          <w:rFonts w:ascii="Times New Roman" w:hAnsi="Times New Roman" w:cs="Times New Roman"/>
          <w:color w:val="000000"/>
          <w:kern w:val="0"/>
          <w14:ligatures w14:val="none"/>
        </w:rPr>
        <w:t>Izpildītājs</w:t>
      </w:r>
      <w:r w:rsidRPr="00A15E28">
        <w:rPr>
          <w:rFonts w:ascii="Times New Roman" w:hAnsi="Times New Roman" w:cs="Times New Roman"/>
          <w:kern w:val="0"/>
          <w:u w:color="000000"/>
          <w:bdr w:val="none" w:sz="0" w:space="0" w:color="auto"/>
          <w:lang w:eastAsia="lv-LV"/>
          <w14:ligatures w14:val="none"/>
        </w:rPr>
        <w:t xml:space="preserve"> uzņemas atbildību pret </w:t>
      </w:r>
      <w:r w:rsidRPr="00A15E28">
        <w:rPr>
          <w:rFonts w:ascii="Times New Roman" w:hAnsi="Times New Roman" w:cs="Times New Roman"/>
          <w:color w:val="000000"/>
          <w:kern w:val="0"/>
          <w14:ligatures w14:val="none"/>
        </w:rPr>
        <w:t>Pasūtītāju</w:t>
      </w:r>
      <w:r w:rsidRPr="00A15E28">
        <w:rPr>
          <w:rFonts w:ascii="Times New Roman" w:hAnsi="Times New Roman" w:cs="Times New Roman"/>
          <w:kern w:val="0"/>
          <w:u w:color="000000"/>
          <w:bdr w:val="none" w:sz="0" w:space="0" w:color="auto"/>
          <w:lang w:eastAsia="lv-LV"/>
          <w14:ligatures w14:val="none"/>
        </w:rPr>
        <w:t xml:space="preserve"> un trešajām personām par sekām, </w:t>
      </w:r>
      <w:r w:rsidRPr="00A15E28">
        <w:rPr>
          <w:rFonts w:ascii="Times New Roman" w:hAnsi="Times New Roman" w:cs="Times New Roman"/>
          <w:color w:val="000000"/>
          <w:kern w:val="0"/>
          <w14:ligatures w14:val="none"/>
        </w:rPr>
        <w:t>Pasūtītājam</w:t>
      </w:r>
      <w:r w:rsidRPr="00A15E28">
        <w:rPr>
          <w:rFonts w:ascii="Times New Roman" w:hAnsi="Times New Roman" w:cs="Times New Roman"/>
          <w:kern w:val="0"/>
          <w:u w:color="000000"/>
          <w:bdr w:val="none" w:sz="0" w:space="0" w:color="auto"/>
          <w:lang w:eastAsia="lv-LV"/>
          <w14:ligatures w14:val="none"/>
        </w:rPr>
        <w:t xml:space="preserve"> un trešajām personām radītajiem zaudējumiem, ko var izraisīt vai ir izraisījusi </w:t>
      </w:r>
      <w:r w:rsidRPr="00A15E28">
        <w:rPr>
          <w:rFonts w:ascii="Times New Roman" w:eastAsia="Times New Roman" w:hAnsi="Times New Roman" w:cs="Times New Roman"/>
          <w:kern w:val="0"/>
          <w14:ligatures w14:val="none"/>
        </w:rPr>
        <w:t>Prece</w:t>
      </w:r>
      <w:r w:rsidRPr="00A15E28">
        <w:rPr>
          <w:rFonts w:ascii="Times New Roman" w:hAnsi="Times New Roman" w:cs="Times New Roman"/>
          <w:kern w:val="0"/>
          <w:u w:color="000000"/>
          <w:bdr w:val="none" w:sz="0" w:space="0" w:color="auto"/>
          <w:lang w:eastAsia="lv-LV"/>
          <w14:ligatures w14:val="none"/>
        </w:rPr>
        <w:t xml:space="preserve"> vai kādas to daļas neatbilstība Līguma un tā pielikumu noteikumiem.</w:t>
      </w:r>
    </w:p>
    <w:p w:rsidR="00974E02" w:rsidRPr="00A15E28" w:rsidP="00974E02" w14:paraId="565B101B" w14:textId="77777777">
      <w:pPr>
        <w:pBdr>
          <w:top w:val="nil"/>
          <w:left w:val="nil"/>
          <w:bottom w:val="nil"/>
          <w:right w:val="nil"/>
          <w:between w:val="nil"/>
          <w:bar w:val="nil"/>
        </w:pBdr>
        <w:spacing w:after="0" w:line="240" w:lineRule="auto"/>
        <w:ind w:left="454" w:hanging="454"/>
        <w:jc w:val="both"/>
        <w:rPr>
          <w:rFonts w:ascii="Times New Roman" w:hAnsi="Times New Roman" w:cs="Times New Roman"/>
          <w:kern w:val="0"/>
          <w:u w:color="000000"/>
          <w:bdr w:val="nil"/>
          <w:lang w:eastAsia="lv-LV"/>
          <w14:ligatures w14:val="none"/>
        </w:rPr>
      </w:pPr>
      <w:r w:rsidRPr="00A15E28">
        <w:rPr>
          <w:rFonts w:ascii="Times New Roman" w:hAnsi="Times New Roman" w:cs="Times New Roman"/>
          <w:kern w:val="0"/>
          <w:u w:color="000000"/>
          <w:bdr w:val="none" w:sz="0" w:space="0" w:color="auto"/>
          <w:lang w:eastAsia="lv-LV"/>
          <w14:ligatures w14:val="none"/>
        </w:rPr>
        <w:t xml:space="preserve">5.3. </w:t>
      </w:r>
      <w:r w:rsidRPr="00A15E28">
        <w:rPr>
          <w:rFonts w:ascii="Times New Roman" w:eastAsia="Times New Roman" w:hAnsi="Times New Roman" w:cs="Times New Roman"/>
          <w:kern w:val="0"/>
          <w:lang w:eastAsia="lv-LV"/>
          <w14:ligatures w14:val="none"/>
        </w:rPr>
        <w:t>Garantija ir Izpildītāja apliecinājums, ka Prece vai tās sastāvdaļas garantijas laikā saglabās Līguma pielikumā un Preces tehniskajā dokumentācijā norādītās lietošanas īpašības, drošumu un izpildījumu un Izpildītājs uzņemas uz sava rēķina veikt Preces remontu vai aizstāšanu ar līdzvērtīgu Preci saskaņā ar šiem garantijas noteikumiem.</w:t>
      </w:r>
    </w:p>
    <w:p w:rsidR="00974E02" w:rsidRPr="00A15E28" w:rsidP="00974E02" w14:paraId="7E85C9A6"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5.4. Ja garantijas periodā Precei tiek konstatēti bojājumi 2 (divas) vai vairāk reizes, Pasūtītājam ir tiesības pieprasīt no Izpildītāja Preces nomaiņu bezierunu kārtībā uz Izpildītāja rēķina 10 (desmit) darba dienu laikā ar tādu pašu vai ekvivalentu Preci, ar kuru būtu nodrošināta atbilstība Specifikācijai.</w:t>
      </w:r>
    </w:p>
    <w:p w:rsidR="00974E02" w:rsidRPr="00A15E28" w:rsidP="00974E02" w14:paraId="6D95F072"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5.5. Ja Preces nepareiza vai nekvalitatīva uzstādīšana ir kļuvusi par iemeslu Preces bojājumam, bet Preci uzstādījis Izpildītājs vai tā pilnvarota trešā persona, tad Prece ir uzskatāma par bojātu un Pasūtītājs ir tiesīgs pieprasīt no Izpildītāja garantijas remonta izpildi.</w:t>
      </w:r>
    </w:p>
    <w:p w:rsidR="00974E02" w:rsidRPr="00A15E28" w:rsidP="00974E02" w14:paraId="2C362B18"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 Garantija nav spēkā tikai tad, ja Prece ir bojāta:</w:t>
      </w:r>
    </w:p>
    <w:p w:rsidR="00974E02" w:rsidRPr="00A15E28" w:rsidP="00974E02" w14:paraId="351FFDED"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5.6.1. uguns, ūdens vai zibens spēriena iedarbībā;</w:t>
      </w:r>
    </w:p>
    <w:p w:rsidR="00974E02" w:rsidRPr="00A15E28" w:rsidP="00974E02" w14:paraId="275D4E82"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5.6.2. Pasūtītāja veikta remonta rezultātā;</w:t>
      </w:r>
    </w:p>
    <w:p w:rsidR="00974E02" w:rsidRPr="00A15E28" w:rsidP="00974E02" w14:paraId="419989CC"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5.6.3. Preces, citu ķermeņu kritiena vai tādas mehāniskas iedarbības rezultātā, kas nevarēja rasties</w:t>
      </w:r>
    </w:p>
    <w:p w:rsidR="00974E02" w:rsidRPr="00A15E28" w:rsidP="00974E02" w14:paraId="3A483645"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681"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ab/>
      </w:r>
      <w:r w:rsidRPr="00A15E28">
        <w:rPr>
          <w:rFonts w:ascii="Times New Roman" w:eastAsia="Times New Roman" w:hAnsi="Times New Roman" w:cs="Times New Roman"/>
          <w:kern w:val="0"/>
          <w14:ligatures w14:val="none"/>
        </w:rPr>
        <w:t xml:space="preserve">Preci </w:t>
      </w:r>
      <w:r w:rsidRPr="00A15E28">
        <w:rPr>
          <w:rFonts w:ascii="Times New Roman" w:eastAsia="Times New Roman" w:hAnsi="Times New Roman" w:cs="Times New Roman"/>
          <w:kern w:val="0"/>
          <w:lang w:eastAsia="lv-LV"/>
          <w14:ligatures w14:val="none"/>
        </w:rPr>
        <w:t>normāli ekspluatējot;</w:t>
      </w:r>
    </w:p>
    <w:p w:rsidR="00974E02" w:rsidRPr="00A15E28" w:rsidP="00974E02" w14:paraId="7F56C2C3" w14:textId="77777777">
      <w:pPr>
        <w:widowControl w:val="0"/>
        <w:tabs>
          <w:tab w:val="left" w:pos="426"/>
          <w:tab w:val="left" w:pos="709"/>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ind w:left="454" w:right="57" w:hanging="454"/>
        <w:jc w:val="both"/>
        <w:rPr>
          <w:rFonts w:ascii="Times New Roman" w:eastAsia="Times New Roman" w:hAnsi="Times New Roman" w:cs="Times New Roman"/>
          <w:kern w:val="0"/>
          <w:lang w:eastAsia="lv-LV"/>
          <w14:ligatures w14:val="none"/>
        </w:rPr>
      </w:pPr>
      <w:r w:rsidRPr="00A15E28">
        <w:rPr>
          <w:rFonts w:ascii="Times New Roman" w:eastAsia="Times New Roman" w:hAnsi="Times New Roman" w:cs="Times New Roman"/>
          <w:kern w:val="0"/>
          <w:lang w:eastAsia="lv-LV"/>
          <w14:ligatures w14:val="none"/>
        </w:rPr>
        <w:t>5.7. Izpildītājs nodrošina Preces Līguma pielikumā noteikto garantijas laiku.</w:t>
      </w:r>
    </w:p>
    <w:p w:rsidR="00974E02" w:rsidRPr="00A15E28" w:rsidP="00974E02" w14:paraId="3E7AC0E8" w14:textId="77777777">
      <w:pPr>
        <w:numPr>
          <w:ilvl w:val="0"/>
          <w:numId w:val="4"/>
        </w:numPr>
        <w:spacing w:before="120" w:after="120" w:line="240" w:lineRule="auto"/>
        <w:ind w:left="357" w:hanging="357"/>
        <w:jc w:val="center"/>
        <w:rPr>
          <w:rFonts w:ascii="Times New Roman" w:eastAsia="MS Mincho" w:hAnsi="Times New Roman" w:cs="Times New Roman"/>
          <w:b/>
          <w:caps/>
          <w:kern w:val="0"/>
          <w:lang w:eastAsia="lv-LV"/>
          <w14:ligatures w14:val="none"/>
        </w:rPr>
      </w:pPr>
      <w:r w:rsidRPr="00A15E28">
        <w:rPr>
          <w:rFonts w:ascii="Times New Roman" w:eastAsia="MS Mincho" w:hAnsi="Times New Roman" w:cs="Times New Roman"/>
          <w:b/>
          <w:caps/>
          <w:kern w:val="0"/>
          <w:lang w:eastAsia="lv-LV"/>
          <w14:ligatures w14:val="none"/>
        </w:rPr>
        <w:t>Nepārvarama vara</w:t>
      </w:r>
    </w:p>
    <w:p w:rsidR="00974E02" w:rsidRPr="00A15E28" w:rsidP="00974E02" w14:paraId="064746BF" w14:textId="77777777">
      <w:pPr>
        <w:spacing w:after="0" w:line="240" w:lineRule="auto"/>
        <w:ind w:left="454" w:hanging="454"/>
        <w:jc w:val="both"/>
        <w:rPr>
          <w:rFonts w:ascii="Times New Roman" w:eastAsia="MS Mincho" w:hAnsi="Times New Roman" w:cs="Times New Roman"/>
          <w:b/>
          <w:kern w:val="0"/>
          <w:lang w:eastAsia="lv-LV"/>
          <w14:ligatures w14:val="none"/>
        </w:rPr>
      </w:pPr>
      <w:r w:rsidRPr="00A15E28">
        <w:rPr>
          <w:rFonts w:ascii="Times New Roman" w:eastAsia="MS Mincho" w:hAnsi="Times New Roman" w:cs="Times New Roman"/>
          <w:kern w:val="0"/>
          <w:lang w:eastAsia="lv-LV"/>
          <w14:ligatures w14:val="none"/>
        </w:rPr>
        <w:t>6.1.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rsidR="00974E02" w:rsidRPr="00A15E28" w:rsidP="00974E02" w14:paraId="7771C548" w14:textId="77777777">
      <w:pPr>
        <w:spacing w:after="0" w:line="240" w:lineRule="auto"/>
        <w:ind w:left="454" w:hanging="454"/>
        <w:jc w:val="both"/>
        <w:rPr>
          <w:rFonts w:ascii="Times New Roman" w:eastAsia="MS Mincho" w:hAnsi="Times New Roman" w:cs="Times New Roman"/>
          <w:b/>
          <w:kern w:val="0"/>
          <w:lang w:eastAsia="lv-LV"/>
          <w14:ligatures w14:val="none"/>
        </w:rPr>
      </w:pPr>
      <w:r w:rsidRPr="00A15E28">
        <w:rPr>
          <w:rFonts w:ascii="Times New Roman" w:eastAsia="MS Mincho" w:hAnsi="Times New Roman" w:cs="Times New Roman"/>
          <w:kern w:val="0"/>
          <w:lang w:eastAsia="lv-LV"/>
          <w14:ligatures w14:val="none"/>
        </w:rPr>
        <w:t xml:space="preserve">6.2. Pusei, kura atsaucas uz nepārvaramas varas vai ārkārtēja rakstura apstākļu darbību, nekavējoties par šādiem apstākļiem </w:t>
      </w:r>
      <w:r w:rsidRPr="00A15E28">
        <w:rPr>
          <w:rFonts w:ascii="Times New Roman" w:eastAsia="MS Mincho" w:hAnsi="Times New Roman" w:cs="Times New Roman"/>
          <w:kern w:val="0"/>
          <w:lang w:eastAsia="lv-LV"/>
          <w14:ligatures w14:val="none"/>
        </w:rPr>
        <w:t>rakstveidā</w:t>
      </w:r>
      <w:r w:rsidRPr="00A15E28">
        <w:rPr>
          <w:rFonts w:ascii="Times New Roman" w:eastAsia="MS Mincho" w:hAnsi="Times New Roman" w:cs="Times New Roman"/>
          <w:kern w:val="0"/>
          <w:lang w:eastAsia="lv-LV"/>
          <w14:ligatures w14:val="none"/>
        </w:rPr>
        <w:t xml:space="preserve"> jāziņo otrai Pusei. Ziņojumā jānorāda, kādā termiņā pēc viņa uzskata ir iespējama un paredzama viņa Līgumā paredzēto saistību izpilde, un, pēc pieprasījuma, šādam ziņojumam ir jāpievieno </w:t>
      </w:r>
      <w:smartTag w:uri="schemas-tilde-lv/tildestengine" w:element="veidnes">
        <w:smartTagPr>
          <w:attr w:name="baseform" w:val="izziņa"/>
          <w:attr w:name="id" w:val="-1"/>
          <w:attr w:name="text" w:val="izziņa"/>
        </w:smartTagPr>
        <w:r w:rsidRPr="00A15E28">
          <w:rPr>
            <w:rFonts w:ascii="Times New Roman" w:eastAsia="MS Mincho" w:hAnsi="Times New Roman" w:cs="Times New Roman"/>
            <w:kern w:val="0"/>
            <w:lang w:eastAsia="lv-LV"/>
            <w14:ligatures w14:val="none"/>
          </w:rPr>
          <w:t>izziņa</w:t>
        </w:r>
      </w:smartTag>
      <w:r w:rsidRPr="00A15E28">
        <w:rPr>
          <w:rFonts w:ascii="Times New Roman" w:eastAsia="MS Mincho" w:hAnsi="Times New Roman" w:cs="Times New Roman"/>
          <w:kern w:val="0"/>
          <w:lang w:eastAsia="lv-LV"/>
          <w14:ligatures w14:val="none"/>
        </w:rPr>
        <w:t>, kuru izsniegusi kompetenta institūcija un kura satur ārkārtējo apstākļu darbības apstiprinājumu un to raksturojumu.</w:t>
      </w:r>
    </w:p>
    <w:p w:rsidR="00974E02" w:rsidRPr="00A15E28" w:rsidP="00974E02" w14:paraId="62AA4853"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bCs/>
          <w:kern w:val="0"/>
          <w:lang w:eastAsia="lv-LV"/>
          <w14:ligatures w14:val="none"/>
        </w:rPr>
        <w:t xml:space="preserve">6.3. </w:t>
      </w:r>
      <w:r w:rsidRPr="00A15E28">
        <w:rPr>
          <w:rFonts w:ascii="Times New Roman" w:eastAsia="MS Mincho" w:hAnsi="Times New Roman" w:cs="Times New Roman"/>
          <w:kern w:val="0"/>
          <w:lang w:eastAsia="lv-LV"/>
          <w14:ligatures w14:val="none"/>
        </w:rPr>
        <w:t>Ja šie apstākļi turpinās ilgāk nekā divus mēnešus, jebkura no Pusēm ir tiesīga atteikties no savām līgumsaistībām, un neviena no Pusēm nav tiesīga prasīt zaudējumu atlīdzināšanu.</w:t>
      </w:r>
    </w:p>
    <w:p w:rsidR="00974E02" w:rsidRPr="00A15E28" w:rsidP="00974E02" w14:paraId="39A58B05" w14:textId="77777777">
      <w:pPr>
        <w:numPr>
          <w:ilvl w:val="0"/>
          <w:numId w:val="4"/>
        </w:numPr>
        <w:spacing w:before="120" w:after="120" w:line="240" w:lineRule="auto"/>
        <w:ind w:left="357" w:hanging="357"/>
        <w:jc w:val="center"/>
        <w:rPr>
          <w:rFonts w:ascii="Times New Roman" w:eastAsia="MS Mincho" w:hAnsi="Times New Roman" w:cs="Times New Roman"/>
          <w:b/>
          <w:caps/>
          <w:kern w:val="0"/>
          <w:lang w:eastAsia="lv-LV"/>
          <w14:ligatures w14:val="none"/>
        </w:rPr>
      </w:pPr>
      <w:r w:rsidRPr="00A15E28">
        <w:rPr>
          <w:rFonts w:ascii="Times New Roman" w:eastAsia="MS Mincho" w:hAnsi="Times New Roman" w:cs="Times New Roman"/>
          <w:b/>
          <w:caps/>
          <w:kern w:val="0"/>
          <w:lang w:eastAsia="lv-LV"/>
          <w14:ligatures w14:val="none"/>
        </w:rPr>
        <w:t>Pušu atbildība</w:t>
      </w:r>
    </w:p>
    <w:p w:rsidR="00974E02" w:rsidRPr="00A15E28" w:rsidP="00974E02" w14:paraId="1ED303C1"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7.1. Par katru nokavēto Preces Piegādes un/vai Līguma noteikumiem neatbilstošas Preces nomaiņas dienu Pasūtītājam ir tiesības pieprasīt no Izpildītāja līgumsodu 0,5% (nulle komats pieci procenti) apmērā no Līguma summas, bet ne vairāk par 10% (desmit procenti) no Līguma summas.</w:t>
      </w:r>
    </w:p>
    <w:p w:rsidR="00974E02" w:rsidRPr="00A15E28" w:rsidP="00974E02" w14:paraId="2043BACA"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7.2. Ja Pasūtītājs Līguma 2.3. punktā paredzētajā termiņā un apjomā neveic maksājumu par Preci, Izpildītājam ir tiesības pieprasīt no Pasūtītāja līgumsodu 0,5% (nulle komats pieci procenti) apmērā no laikā nesamaksātās summas bez PVN par katru nokavēto maksājuma dienu, bet ne vairāk par 10% (desmit procenti) no laikā nesamaksātās summas.</w:t>
      </w:r>
    </w:p>
    <w:p w:rsidR="00974E02" w:rsidRPr="00A15E28" w:rsidP="00974E02" w14:paraId="61618949"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7.3. Gadījumā, ja Pasūtītājam rodas tiesības uz Līguma pamata pieprasīt no Izpildītāja līgumsodu vai jebkuru citu maksājumu, Pasūtītājam iepriekš </w:t>
      </w:r>
      <w:r w:rsidRPr="00A15E28">
        <w:rPr>
          <w:rFonts w:ascii="Times New Roman" w:eastAsia="MS Mincho" w:hAnsi="Times New Roman" w:cs="Times New Roman"/>
          <w:kern w:val="0"/>
          <w:lang w:eastAsia="lv-LV"/>
          <w14:ligatures w14:val="none"/>
        </w:rPr>
        <w:t>rakstveidā</w:t>
      </w:r>
      <w:r w:rsidRPr="00A15E28">
        <w:rPr>
          <w:rFonts w:ascii="Times New Roman" w:eastAsia="MS Mincho" w:hAnsi="Times New Roman" w:cs="Times New Roman"/>
          <w:kern w:val="0"/>
          <w:lang w:eastAsia="lv-LV"/>
          <w14:ligatures w14:val="none"/>
        </w:rPr>
        <w:t xml:space="preserve"> brīdinot Izpildītāju ir tiesības ieturēt līgumsodu vai jebkuru citu maksājumu no Izpildītājam izmaksājamajām summām.</w:t>
      </w:r>
    </w:p>
    <w:p w:rsidR="00974E02" w:rsidRPr="00A15E28" w:rsidP="00974E02" w14:paraId="75DC8E4E"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7.4. Līgumsoda samaksa neatbrīvo Puses no līgumsaistību izpildes un zaudējumu atlīdzināšanas pienākuma. Zaudējumu atlīdzināšana neatbrīvo no līgumsaistību izpildes.</w:t>
      </w:r>
    </w:p>
    <w:p w:rsidR="00974E02" w:rsidRPr="00A15E28" w:rsidP="00974E02" w14:paraId="294C4FE8"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7.5. Pasūtītājs neatbild par Izpildītāja saistībām, kuras tas uzņēmies attiecībā pret trešajām personām, lai nodrošinātu Līguma izpildi vai sakarā ar Līgumu.</w:t>
      </w:r>
    </w:p>
    <w:p w:rsidR="00974E02" w:rsidRPr="00A15E28" w:rsidP="00974E02" w14:paraId="6FA23DA3" w14:textId="7777777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7.6. Izpildītājs atbild par Pasūtītājam vai trešajām personām nodarītajiem zaudējumiem.</w:t>
      </w:r>
    </w:p>
    <w:p w:rsidR="00974E02" w:rsidRPr="00A15E28" w:rsidP="00974E02" w14:paraId="3E23858F" w14:textId="7777777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7.7. Risku par neparedzētiem izdevumiem uzņemas Izpildītājs.</w:t>
      </w:r>
    </w:p>
    <w:p w:rsidR="00974E02" w:rsidRPr="00A15E28" w:rsidP="00974E02" w14:paraId="73C795CA"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14:ligatures w14:val="none"/>
        </w:rPr>
        <w:t>7.8. Risku par neparedzētiem izdevumiem uzņemas Pasūtītājs, ja neparedzētie darbi ir ierosināti pēc Pasūtītāja iniciatīvas, Pasūtītājam precizējot vai papildinot Līguma priekšmetu vai Līguma objektu.</w:t>
      </w:r>
    </w:p>
    <w:p w:rsidR="00974E02" w:rsidRPr="00A15E28" w:rsidP="00974E02" w14:paraId="4ACA543A"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7.9. Pasūtītājam ir tiesības nekavējoties vienpusēji atkāpties no Līguma izpildes, ja Līgumu nebūs iespējams izpildīt tādēļ, ka ir piemērotas starptautiskās vai nacionālās sankcijas vai būtiskas finanšu un kapitāla tirgus intereses ietekmējošas Eiropas Savienības vai Ziemeļatlantijas līguma organizācijas dalībvalsts noteiktās sankcijas.</w:t>
      </w:r>
    </w:p>
    <w:p w:rsidR="00974E02" w:rsidRPr="00A15E28" w:rsidP="00974E02" w14:paraId="4F0E1A00" w14:textId="77777777">
      <w:pPr>
        <w:tabs>
          <w:tab w:val="right" w:pos="426"/>
        </w:tabs>
        <w:spacing w:before="120" w:after="120" w:line="240" w:lineRule="auto"/>
        <w:ind w:left="426" w:hanging="426"/>
        <w:jc w:val="center"/>
        <w:rPr>
          <w:rFonts w:ascii="Times New Roman" w:eastAsia="Calibri" w:hAnsi="Times New Roman" w:cs="Times New Roman"/>
          <w:b/>
          <w:bCs/>
          <w:kern w:val="0"/>
          <w14:ligatures w14:val="none"/>
        </w:rPr>
      </w:pPr>
      <w:r w:rsidRPr="00A15E28">
        <w:rPr>
          <w:rFonts w:ascii="Times New Roman" w:eastAsia="Calibri" w:hAnsi="Times New Roman" w:cs="Times New Roman"/>
          <w:b/>
          <w:bCs/>
          <w:kern w:val="0"/>
          <w14:ligatures w14:val="none"/>
        </w:rPr>
        <w:t>8. APAKŠUZŅĒMĒJU PIESAISTE UN NOMAIŅA (ja attiecināms)</w:t>
      </w:r>
    </w:p>
    <w:p w:rsidR="00974E02" w:rsidRPr="00A15E28" w:rsidP="00974E02" w14:paraId="6B083F2D" w14:textId="77777777">
      <w:pPr>
        <w:tabs>
          <w:tab w:val="right" w:pos="426"/>
        </w:tabs>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8.1. 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w:t>
      </w:r>
    </w:p>
    <w:p w:rsidR="00974E02" w:rsidRPr="00A15E28" w:rsidP="00974E02" w14:paraId="366C7EA2" w14:textId="77777777">
      <w:pPr>
        <w:tabs>
          <w:tab w:val="right" w:pos="426"/>
        </w:tabs>
        <w:spacing w:after="0" w:line="240" w:lineRule="auto"/>
        <w:ind w:left="454" w:hanging="454"/>
        <w:jc w:val="both"/>
        <w:rPr>
          <w:rFonts w:ascii="Times New Roman" w:eastAsia="Arial Unicode MS" w:hAnsi="Times New Roman" w:cs="Times New Roman"/>
          <w:kern w:val="3"/>
          <w:lang w:eastAsia="lv-LV"/>
          <w14:ligatures w14:val="none"/>
        </w:rPr>
      </w:pPr>
      <w:r w:rsidRPr="00A15E28">
        <w:rPr>
          <w:rFonts w:ascii="Times New Roman" w:eastAsia="Calibri" w:hAnsi="Times New Roman" w:cs="Times New Roman"/>
          <w:kern w:val="0"/>
          <w14:ligatures w14:val="none"/>
        </w:rPr>
        <w:t xml:space="preserve">8.2. </w:t>
      </w:r>
      <w:r w:rsidRPr="00A15E28">
        <w:rPr>
          <w:rFonts w:ascii="Times New Roman" w:eastAsia="Arial Unicode MS" w:hAnsi="Times New Roman" w:cs="Times New Roman"/>
          <w:kern w:val="3"/>
          <w:lang w:eastAsia="lv-LV"/>
          <w14:ligatures w14:val="none"/>
        </w:rPr>
        <w:t>Izpildītājam ir pienākums rakstiski saskaņot ar Pasūtītāju papildu speciālistu un/vai apakšuzņēmēju piesaisti Līguma izpildē.</w:t>
      </w:r>
    </w:p>
    <w:p w:rsidR="00974E02" w:rsidRPr="00A15E28" w:rsidP="00974E02" w14:paraId="7B42EC3B" w14:textId="77777777">
      <w:pPr>
        <w:tabs>
          <w:tab w:val="right" w:pos="426"/>
        </w:tabs>
        <w:spacing w:after="0" w:line="240" w:lineRule="auto"/>
        <w:ind w:left="454" w:hanging="454"/>
        <w:jc w:val="both"/>
        <w:rPr>
          <w:rFonts w:ascii="Times New Roman" w:eastAsia="Arial Unicode MS" w:hAnsi="Times New Roman" w:cs="Times New Roman"/>
          <w:kern w:val="3"/>
          <w:lang w:eastAsia="lv-LV"/>
          <w14:ligatures w14:val="none"/>
        </w:rPr>
      </w:pPr>
      <w:r w:rsidRPr="00A15E28">
        <w:rPr>
          <w:rFonts w:ascii="Times New Roman" w:eastAsia="Arial Unicode MS" w:hAnsi="Times New Roman" w:cs="Times New Roman"/>
          <w:kern w:val="3"/>
          <w:lang w:eastAsia="lv-LV"/>
          <w14:ligatures w14:val="none"/>
        </w:rPr>
        <w:t>8.3. 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rsidR="00974E02" w:rsidRPr="00A15E28" w:rsidP="00974E02" w14:paraId="516D9C67" w14:textId="77777777">
      <w:pPr>
        <w:tabs>
          <w:tab w:val="right" w:pos="426"/>
        </w:tabs>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Arial Unicode MS" w:hAnsi="Times New Roman" w:cs="Times New Roman"/>
          <w:kern w:val="3"/>
          <w:lang w:eastAsia="lv-LV"/>
          <w14:ligatures w14:val="none"/>
        </w:rPr>
        <w:t xml:space="preserve">8.4. 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r w:rsidRPr="00A15E28">
        <w:rPr>
          <w:rFonts w:ascii="Times New Roman" w:eastAsia="Arial Unicode MS" w:hAnsi="Times New Roman" w:cs="Times New Roman"/>
          <w:kern w:val="3"/>
          <w:lang w:eastAsia="lv-LV"/>
          <w14:ligatures w14:val="none"/>
        </w:rPr>
        <w:t>rakstveidā</w:t>
      </w:r>
      <w:r w:rsidRPr="00A15E28">
        <w:rPr>
          <w:rFonts w:ascii="Times New Roman" w:eastAsia="Arial Unicode MS" w:hAnsi="Times New Roman" w:cs="Times New Roman"/>
          <w:kern w:val="3"/>
          <w:lang w:eastAsia="lv-LV"/>
          <w14:ligatures w14:val="none"/>
        </w:rPr>
        <w:t xml:space="preserve"> paziņo Izpildītājam.</w:t>
      </w:r>
    </w:p>
    <w:p w:rsidR="00974E02" w:rsidRPr="00A15E28" w:rsidP="00974E02" w14:paraId="7515F6C1" w14:textId="77777777">
      <w:pPr>
        <w:tabs>
          <w:tab w:val="right" w:pos="426"/>
        </w:tabs>
        <w:spacing w:after="0" w:line="240" w:lineRule="auto"/>
        <w:ind w:left="454" w:hanging="454"/>
        <w:jc w:val="center"/>
        <w:rPr>
          <w:rFonts w:ascii="Times New Roman" w:eastAsia="Times New Roman" w:hAnsi="Times New Roman" w:cs="Times New Roman"/>
          <w:b/>
          <w:bCs/>
          <w:kern w:val="0"/>
          <w14:ligatures w14:val="none"/>
        </w:rPr>
      </w:pPr>
      <w:r w:rsidRPr="00A15E28">
        <w:rPr>
          <w:rFonts w:ascii="Times New Roman" w:eastAsia="Times New Roman" w:hAnsi="Times New Roman" w:cs="Times New Roman"/>
          <w:b/>
          <w:kern w:val="0"/>
          <w14:ligatures w14:val="none"/>
        </w:rPr>
        <w:t>9. FIZISKO PERSONU DATU APSTRĀDE</w:t>
      </w:r>
    </w:p>
    <w:p w:rsidR="00974E02" w:rsidRPr="00A15E28" w:rsidP="00974E02" w14:paraId="66A8340F" w14:textId="77777777">
      <w:pPr>
        <w:suppressAutoHyphens/>
        <w:spacing w:after="0" w:line="240" w:lineRule="auto"/>
        <w:ind w:left="454" w:hanging="454"/>
        <w:jc w:val="both"/>
        <w:rPr>
          <w:rFonts w:ascii="Times New Roman" w:eastAsia="Times New Roman" w:hAnsi="Times New Roman" w:cs="Times New Roman"/>
          <w:b/>
          <w:bCs/>
          <w:kern w:val="0"/>
          <w14:ligatures w14:val="none"/>
        </w:rPr>
      </w:pPr>
      <w:r w:rsidRPr="00A15E28">
        <w:rPr>
          <w:rFonts w:ascii="Times New Roman" w:eastAsia="Times New Roman" w:hAnsi="Times New Roman" w:cs="Times New Roman"/>
          <w:kern w:val="0"/>
          <w:lang w:eastAsia="ar-SA"/>
          <w14:ligatures w14:val="none"/>
        </w:rPr>
        <w:t>9.1. Pusēm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rsidR="00974E02" w:rsidRPr="00A15E28" w:rsidP="00974E02" w14:paraId="5DE21DA8" w14:textId="7777777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9.2. Puse, kura nodod otrai pusei fizisko personu datus apstrādei, atbild par piekrišanu iegūšanu no attiecīgajiem datu subjektiem.</w:t>
      </w:r>
    </w:p>
    <w:p w:rsidR="00974E02" w:rsidRPr="00A15E28" w:rsidP="00974E02" w14:paraId="469899B0" w14:textId="7777777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9.3. Puses apņemas nenodot tālāk trešajām personām no otras puses iegūtos fizisko personu datus, izņemot gadījumus, kad līgumā ir noteikts citādāk vai tiesību normatīvie akti paredz šādu datu nodošanu.</w:t>
      </w:r>
    </w:p>
    <w:p w:rsidR="00974E02" w:rsidRPr="00A15E28" w:rsidP="00974E02" w14:paraId="674CBEBD" w14:textId="7777777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9.4.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rsidR="00974E02" w:rsidRPr="00A15E28" w:rsidP="00974E02" w14:paraId="063E55A5" w14:textId="77777777">
      <w:pPr>
        <w:suppressAutoHyphens/>
        <w:spacing w:after="0" w:line="240" w:lineRule="auto"/>
        <w:ind w:left="454" w:hanging="454"/>
        <w:jc w:val="both"/>
        <w:rPr>
          <w:rFonts w:ascii="Times New Roman" w:eastAsia="Times New Roman" w:hAnsi="Times New Roman" w:cs="Times New Roman"/>
          <w:kern w:val="0"/>
          <w:lang w:eastAsia="ar-SA"/>
          <w14:ligatures w14:val="none"/>
        </w:rPr>
      </w:pPr>
      <w:r w:rsidRPr="00A15E28">
        <w:rPr>
          <w:rFonts w:ascii="Times New Roman" w:eastAsia="Times New Roman" w:hAnsi="Times New Roman" w:cs="Times New Roman"/>
          <w:kern w:val="0"/>
          <w:lang w:eastAsia="ar-SA"/>
          <w14:ligatures w14:val="none"/>
        </w:rPr>
        <w:t>9.5. Puses apņemas pēc otras puses pieprasījuma iznīcināt no otras puses iegūtos fizisko personu datus, ja izbeidzas nepieciešamība tos apstrādāt šī Līguma izpildes nodrošināšanai.</w:t>
      </w:r>
    </w:p>
    <w:p w:rsidR="00974E02" w:rsidRPr="00A15E28" w:rsidP="00974E02" w14:paraId="20684D85" w14:textId="77777777">
      <w:pPr>
        <w:spacing w:after="0" w:line="240" w:lineRule="auto"/>
        <w:ind w:left="454" w:hanging="454"/>
        <w:jc w:val="both"/>
        <w:rPr>
          <w:rFonts w:ascii="Times New Roman" w:eastAsia="Calibri" w:hAnsi="Times New Roman" w:cs="Times New Roman"/>
          <w:kern w:val="0"/>
          <w14:ligatures w14:val="none"/>
        </w:rPr>
      </w:pPr>
      <w:r w:rsidRPr="00A15E28">
        <w:rPr>
          <w:rFonts w:ascii="Times New Roman" w:eastAsia="Times New Roman" w:hAnsi="Times New Roman" w:cs="Times New Roman"/>
          <w:kern w:val="0"/>
          <w:lang w:eastAsia="ar-SA"/>
          <w14:ligatures w14:val="none"/>
        </w:rPr>
        <w:t xml:space="preserve">9.6. </w:t>
      </w:r>
      <w:r w:rsidRPr="00A15E28">
        <w:rPr>
          <w:rFonts w:ascii="Times New Roman" w:eastAsia="Calibri" w:hAnsi="Times New Roman" w:cs="Times New Roman"/>
          <w:kern w:val="0"/>
          <w14:ligatures w14:val="none"/>
        </w:rPr>
        <w:t xml:space="preserve">Informācija par Aizkraukles novada pašvaldības kā datu pārziņa veikto personas datu apstrādi pieejama tās oficiālajā tīmekļvietnē: </w:t>
      </w:r>
      <w:hyperlink r:id="rId7" w:history="1">
        <w:r w:rsidRPr="00A15E28">
          <w:rPr>
            <w:rFonts w:ascii="Times New Roman" w:eastAsia="Calibri" w:hAnsi="Times New Roman" w:cs="Times New Roman"/>
            <w:color w:val="0000FF"/>
            <w:kern w:val="0"/>
            <w:u w:val="single"/>
            <w14:ligatures w14:val="none"/>
          </w:rPr>
          <w:t>https://www.aizkraukle.lv/lv/privatuma-politika</w:t>
        </w:r>
      </w:hyperlink>
      <w:r w:rsidRPr="00A15E28">
        <w:rPr>
          <w:rFonts w:ascii="Times New Roman" w:eastAsia="Calibri" w:hAnsi="Times New Roman" w:cs="Times New Roman"/>
          <w:kern w:val="0"/>
          <w14:ligatures w14:val="none"/>
        </w:rPr>
        <w:t xml:space="preserve"> vai saņemot informāciju klātienē. Datu aizsardzības speciālista kontaktinformācija, t.sk. datu aizsardzības incidentu/pārkāpumu gadījumā: </w:t>
      </w:r>
      <w:hyperlink r:id="rId8" w:history="1">
        <w:r w:rsidRPr="00A15E28">
          <w:rPr>
            <w:rFonts w:ascii="Times New Roman" w:eastAsia="Calibri" w:hAnsi="Times New Roman" w:cs="Times New Roman"/>
            <w:color w:val="0000FF"/>
            <w:kern w:val="0"/>
            <w:u w:val="single"/>
            <w14:ligatures w14:val="none"/>
          </w:rPr>
          <w:t>https://www.aizkraukle.lv/lv/aizkraukles-novada-pasvaldibas-personas-datu-aizsardziba</w:t>
        </w:r>
      </w:hyperlink>
      <w:r w:rsidRPr="00A15E28">
        <w:rPr>
          <w:rFonts w:ascii="Times New Roman" w:eastAsia="Calibri" w:hAnsi="Times New Roman" w:cs="Times New Roman"/>
          <w:kern w:val="0"/>
          <w14:ligatures w14:val="none"/>
        </w:rPr>
        <w:t>.</w:t>
      </w:r>
    </w:p>
    <w:p w:rsidR="00974E02" w:rsidRPr="00A15E28" w:rsidP="00974E02" w14:paraId="5C72B218" w14:textId="77777777">
      <w:pPr>
        <w:suppressAutoHyphens/>
        <w:spacing w:after="0" w:line="240" w:lineRule="auto"/>
        <w:ind w:left="454" w:hanging="454"/>
        <w:jc w:val="both"/>
        <w:rPr>
          <w:rFonts w:ascii="Times New Roman" w:eastAsia="Times New Roman" w:hAnsi="Times New Roman" w:cs="Times New Roman"/>
          <w:kern w:val="0"/>
          <w:lang w:eastAsia="ar-SA"/>
          <w14:ligatures w14:val="none"/>
        </w:rPr>
      </w:pPr>
    </w:p>
    <w:p w:rsidR="00974E02" w:rsidRPr="00A15E28" w:rsidP="00974E02" w14:paraId="37272733" w14:textId="77777777">
      <w:pPr>
        <w:spacing w:before="120" w:after="120" w:line="240" w:lineRule="auto"/>
        <w:jc w:val="center"/>
        <w:rPr>
          <w:rFonts w:ascii="Times New Roman" w:eastAsia="MS Mincho" w:hAnsi="Times New Roman" w:cs="Times New Roman"/>
          <w:caps/>
          <w:kern w:val="0"/>
          <w:lang w:eastAsia="lv-LV"/>
          <w14:ligatures w14:val="none"/>
        </w:rPr>
      </w:pPr>
      <w:r w:rsidRPr="00A15E28">
        <w:rPr>
          <w:rFonts w:ascii="Times New Roman" w:eastAsia="MS Mincho" w:hAnsi="Times New Roman" w:cs="Times New Roman"/>
          <w:b/>
          <w:caps/>
          <w:kern w:val="0"/>
          <w:lang w:eastAsia="lv-LV"/>
          <w14:ligatures w14:val="none"/>
        </w:rPr>
        <w:t>10. Pušu pārstāvji</w:t>
      </w:r>
    </w:p>
    <w:p w:rsidR="00974E02" w:rsidRPr="00A15E28" w:rsidP="00974E02" w14:paraId="74179941" w14:textId="77777777">
      <w:pPr>
        <w:tabs>
          <w:tab w:val="right" w:pos="426"/>
        </w:tabs>
        <w:spacing w:after="0" w:line="240" w:lineRule="auto"/>
        <w:ind w:left="454" w:hanging="454"/>
        <w:contextualSpacing/>
        <w:jc w:val="both"/>
        <w:rPr>
          <w:rFonts w:ascii="Times New Roman" w:eastAsia="Calibri" w:hAnsi="Times New Roman" w:cs="Times New Roman"/>
          <w:i/>
          <w:kern w:val="0"/>
          <w14:ligatures w14:val="none"/>
        </w:rPr>
      </w:pPr>
      <w:r w:rsidRPr="00A15E28">
        <w:rPr>
          <w:rFonts w:ascii="Times New Roman" w:eastAsia="Calibri" w:hAnsi="Times New Roman" w:cs="Times New Roman"/>
          <w:kern w:val="0"/>
          <w14:ligatures w14:val="none"/>
        </w:rPr>
        <w:t>10.1. Lai sekmīgi vadītu šī Līguma izpildi, Izpildītājs un Pasūtītājs nozīmē kontaktpersonas, kurām ir tiesības darboties Pušu vārdā saistībā ar šo Līgumu. Pusēm ir tiesības nomainīt kontaktpersonas, savlaicīgi par to brīdinot otru Pusi.</w:t>
      </w:r>
    </w:p>
    <w:p w:rsidR="00974E02" w:rsidRPr="00A15E28" w:rsidP="00974E02" w14:paraId="485F48A0" w14:textId="77777777">
      <w:pPr>
        <w:tabs>
          <w:tab w:val="right" w:pos="426"/>
        </w:tabs>
        <w:spacing w:after="0" w:line="240" w:lineRule="auto"/>
        <w:ind w:left="454" w:hanging="454"/>
        <w:contextualSpacing/>
        <w:jc w:val="both"/>
        <w:rPr>
          <w:rFonts w:ascii="Times New Roman" w:eastAsia="Calibri" w:hAnsi="Times New Roman" w:cs="Times New Roman"/>
          <w:i/>
          <w:kern w:val="0"/>
          <w14:ligatures w14:val="none"/>
        </w:rPr>
      </w:pPr>
      <w:r w:rsidRPr="00A15E28">
        <w:rPr>
          <w:rFonts w:ascii="Times New Roman" w:eastAsia="Calibri" w:hAnsi="Times New Roman" w:cs="Times New Roman"/>
        </w:rPr>
        <w:t>10.2. Pušu kontaktpersonas:</w:t>
      </w:r>
    </w:p>
    <w:tbl>
      <w:tblPr>
        <w:tblW w:w="0" w:type="dxa"/>
        <w:tblInd w:w="562" w:type="dxa"/>
        <w:tblLayout w:type="fixed"/>
        <w:tblLook w:val="04A0"/>
      </w:tblPr>
      <w:tblGrid>
        <w:gridCol w:w="4215"/>
        <w:gridCol w:w="4290"/>
      </w:tblGrid>
      <w:tr w14:paraId="74BBEFFE" w14:textId="77777777" w:rsidTr="00231B03">
        <w:tblPrEx>
          <w:tblW w:w="0" w:type="dxa"/>
          <w:tblInd w:w="562" w:type="dxa"/>
          <w:tblLayout w:type="fixed"/>
          <w:tblLook w:val="04A0"/>
        </w:tblPrEx>
        <w:tc>
          <w:tcPr>
            <w:tcW w:w="4215" w:type="dxa"/>
            <w:tcBorders>
              <w:top w:val="single" w:sz="4" w:space="0" w:color="auto"/>
              <w:left w:val="single" w:sz="4" w:space="0" w:color="auto"/>
              <w:bottom w:val="single" w:sz="4" w:space="0" w:color="auto"/>
              <w:right w:val="single" w:sz="4" w:space="0" w:color="auto"/>
            </w:tcBorders>
            <w:hideMark/>
          </w:tcPr>
          <w:p w:rsidR="00974E02" w:rsidRPr="00A15E28" w:rsidP="00231B03" w14:paraId="0A71FF44" w14:textId="77777777">
            <w:pPr>
              <w:keepNext/>
              <w:overflowPunct w:val="0"/>
              <w:autoSpaceDE w:val="0"/>
              <w:autoSpaceDN w:val="0"/>
              <w:adjustRightInd w:val="0"/>
              <w:spacing w:after="0" w:line="240" w:lineRule="auto"/>
              <w:ind w:left="454" w:hanging="454"/>
              <w:contextualSpacing/>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Pasūtītāju pārstāv:</w:t>
            </w:r>
          </w:p>
        </w:tc>
        <w:tc>
          <w:tcPr>
            <w:tcW w:w="4290" w:type="dxa"/>
            <w:tcBorders>
              <w:top w:val="single" w:sz="4" w:space="0" w:color="auto"/>
              <w:left w:val="single" w:sz="4" w:space="0" w:color="auto"/>
              <w:bottom w:val="single" w:sz="4" w:space="0" w:color="auto"/>
              <w:right w:val="single" w:sz="4" w:space="0" w:color="auto"/>
            </w:tcBorders>
            <w:hideMark/>
          </w:tcPr>
          <w:p w:rsidR="00974E02" w:rsidRPr="00A15E28" w:rsidP="00231B03" w14:paraId="525A7EB6" w14:textId="7777777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b/>
                <w:kern w:val="0"/>
                <w14:ligatures w14:val="none"/>
              </w:rPr>
              <w:t>Izpildītāju pārstāv:</w:t>
            </w:r>
          </w:p>
        </w:tc>
      </w:tr>
      <w:tr w14:paraId="28611C8F" w14:textId="77777777" w:rsidTr="00231B03">
        <w:tblPrEx>
          <w:tblW w:w="0" w:type="dxa"/>
          <w:tblInd w:w="562" w:type="dxa"/>
          <w:tblLayout w:type="fixed"/>
          <w:tblLook w:val="04A0"/>
        </w:tblPrEx>
        <w:tc>
          <w:tcPr>
            <w:tcW w:w="4215" w:type="dxa"/>
            <w:tcBorders>
              <w:top w:val="single" w:sz="4" w:space="0" w:color="auto"/>
              <w:left w:val="single" w:sz="4" w:space="0" w:color="auto"/>
              <w:bottom w:val="single" w:sz="4" w:space="0" w:color="auto"/>
              <w:right w:val="single" w:sz="4" w:space="0" w:color="auto"/>
            </w:tcBorders>
            <w:hideMark/>
          </w:tcPr>
          <w:p w:rsidR="00974E02" w:rsidRPr="00A15E28" w:rsidP="00231B03" w14:paraId="68F2E858" w14:textId="7777777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Vārds, uzvārds: Matīss Caunītis </w:t>
            </w:r>
          </w:p>
        </w:tc>
        <w:tc>
          <w:tcPr>
            <w:tcW w:w="4290" w:type="dxa"/>
            <w:tcBorders>
              <w:top w:val="single" w:sz="4" w:space="0" w:color="auto"/>
              <w:left w:val="single" w:sz="4" w:space="0" w:color="auto"/>
              <w:bottom w:val="single" w:sz="4" w:space="0" w:color="auto"/>
              <w:right w:val="single" w:sz="4" w:space="0" w:color="auto"/>
            </w:tcBorders>
            <w:hideMark/>
          </w:tcPr>
          <w:p w:rsidR="00974E02" w:rsidRPr="00A15E28" w:rsidP="00231B03" w14:paraId="49C86896" w14:textId="7FE0015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Vārds, uzvārds: </w:t>
            </w:r>
            <w:r w:rsidR="00E112A9">
              <w:rPr>
                <w:rFonts w:ascii="Times New Roman" w:eastAsia="Calibri" w:hAnsi="Times New Roman" w:cs="Times New Roman"/>
                <w:kern w:val="0"/>
                <w14:ligatures w14:val="none"/>
              </w:rPr>
              <w:t xml:space="preserve">Vadims </w:t>
            </w:r>
            <w:r w:rsidR="00E112A9">
              <w:rPr>
                <w:rFonts w:ascii="Times New Roman" w:eastAsia="Calibri" w:hAnsi="Times New Roman" w:cs="Times New Roman"/>
                <w:kern w:val="0"/>
                <w14:ligatures w14:val="none"/>
              </w:rPr>
              <w:t>Seļezņovs</w:t>
            </w:r>
          </w:p>
        </w:tc>
      </w:tr>
      <w:tr w14:paraId="400A646A" w14:textId="77777777" w:rsidTr="00231B03">
        <w:tblPrEx>
          <w:tblW w:w="0" w:type="dxa"/>
          <w:tblInd w:w="562" w:type="dxa"/>
          <w:tblLayout w:type="fixed"/>
          <w:tblLook w:val="04A0"/>
        </w:tblPrEx>
        <w:tc>
          <w:tcPr>
            <w:tcW w:w="4215" w:type="dxa"/>
            <w:tcBorders>
              <w:top w:val="single" w:sz="4" w:space="0" w:color="auto"/>
              <w:left w:val="single" w:sz="4" w:space="0" w:color="auto"/>
              <w:bottom w:val="single" w:sz="4" w:space="0" w:color="auto"/>
              <w:right w:val="single" w:sz="4" w:space="0" w:color="auto"/>
            </w:tcBorders>
            <w:hideMark/>
          </w:tcPr>
          <w:p w:rsidR="00974E02" w:rsidRPr="00A15E28" w:rsidP="00231B03" w14:paraId="30915A2A" w14:textId="7777777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Amats:</w:t>
            </w:r>
            <w:r w:rsidRPr="00A15E28">
              <w:rPr>
                <w:rFonts w:ascii="Times New Roman" w:eastAsia="Times New Roman" w:hAnsi="Times New Roman" w:cs="Times New Roman"/>
                <w:color w:val="000000"/>
              </w:rPr>
              <w:t xml:space="preserve"> Daudzeses pagasta pakalpojumu centra komunālās nodaļas vadītājs </w:t>
            </w:r>
          </w:p>
          <w:p w:rsidR="00974E02" w:rsidRPr="00A15E28" w:rsidP="00231B03" w14:paraId="533CCA49" w14:textId="77777777">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Tālrunis:</w:t>
            </w:r>
            <w:r w:rsidRPr="00A15E28">
              <w:rPr>
                <w:rFonts w:ascii="Times New Roman" w:eastAsia="Times New Roman" w:hAnsi="Times New Roman" w:cs="Times New Roman"/>
                <w:color w:val="000000"/>
              </w:rPr>
              <w:t xml:space="preserve"> + 371 25754204</w:t>
            </w:r>
          </w:p>
        </w:tc>
        <w:tc>
          <w:tcPr>
            <w:tcW w:w="4290" w:type="dxa"/>
            <w:tcBorders>
              <w:top w:val="single" w:sz="4" w:space="0" w:color="auto"/>
              <w:left w:val="single" w:sz="4" w:space="0" w:color="auto"/>
              <w:bottom w:val="single" w:sz="4" w:space="0" w:color="auto"/>
              <w:right w:val="single" w:sz="4" w:space="0" w:color="auto"/>
            </w:tcBorders>
            <w:hideMark/>
          </w:tcPr>
          <w:p w:rsidR="00974E02" w:rsidRPr="00A15E28" w:rsidP="00231B03" w14:paraId="6B052932" w14:textId="6E77EDD4">
            <w:pPr>
              <w:numPr>
                <w:ilvl w:val="12"/>
                <w:numId w:val="0"/>
              </w:num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Tālrunis: </w:t>
            </w:r>
            <w:r w:rsidR="00E112A9">
              <w:rPr>
                <w:rFonts w:ascii="Times New Roman" w:eastAsia="Calibri" w:hAnsi="Times New Roman" w:cs="Times New Roman"/>
                <w:kern w:val="0"/>
                <w14:ligatures w14:val="none"/>
              </w:rPr>
              <w:t>(+371) 20614000</w:t>
            </w:r>
          </w:p>
        </w:tc>
      </w:tr>
      <w:tr w14:paraId="1EEF692B" w14:textId="77777777" w:rsidTr="00231B03">
        <w:tblPrEx>
          <w:tblW w:w="0" w:type="dxa"/>
          <w:tblInd w:w="562" w:type="dxa"/>
          <w:tblLayout w:type="fixed"/>
          <w:tblLook w:val="04A0"/>
        </w:tblPrEx>
        <w:tc>
          <w:tcPr>
            <w:tcW w:w="4215" w:type="dxa"/>
            <w:tcBorders>
              <w:top w:val="single" w:sz="4" w:space="0" w:color="auto"/>
              <w:left w:val="single" w:sz="4" w:space="0" w:color="auto"/>
              <w:bottom w:val="single" w:sz="4" w:space="0" w:color="auto"/>
              <w:right w:val="single" w:sz="4" w:space="0" w:color="auto"/>
            </w:tcBorders>
            <w:hideMark/>
          </w:tcPr>
          <w:p w:rsidR="00974E02" w:rsidRPr="00A15E28" w:rsidP="00231B03" w14:paraId="69BB1D15" w14:textId="34A28FAD">
            <w:pPr>
              <w:spacing w:after="0" w:line="240" w:lineRule="auto"/>
              <w:contextualSpacing/>
              <w:rPr>
                <w:rFonts w:ascii="Times New Roman" w:eastAsia="Calibri" w:hAnsi="Times New Roman" w:cs="Times New Roman"/>
                <w:kern w:val="0"/>
                <w14:ligatures w14:val="none"/>
              </w:rPr>
            </w:pPr>
          </w:p>
        </w:tc>
        <w:tc>
          <w:tcPr>
            <w:tcW w:w="4290" w:type="dxa"/>
            <w:tcBorders>
              <w:top w:val="single" w:sz="4" w:space="0" w:color="auto"/>
              <w:left w:val="single" w:sz="4" w:space="0" w:color="auto"/>
              <w:bottom w:val="single" w:sz="4" w:space="0" w:color="auto"/>
              <w:right w:val="single" w:sz="4" w:space="0" w:color="auto"/>
            </w:tcBorders>
            <w:hideMark/>
          </w:tcPr>
          <w:p w:rsidR="00974E02" w:rsidRPr="00A15E28" w:rsidP="00231B03" w14:paraId="4A57A205" w14:textId="7F993C13">
            <w:pPr>
              <w:spacing w:after="0" w:line="240" w:lineRule="auto"/>
              <w:ind w:left="454" w:hanging="454"/>
              <w:contextualSpacing/>
              <w:rPr>
                <w:rFonts w:ascii="Times New Roman" w:eastAsia="Calibri" w:hAnsi="Times New Roman" w:cs="Times New Roman"/>
                <w:kern w:val="0"/>
                <w14:ligatures w14:val="none"/>
              </w:rPr>
            </w:pPr>
            <w:r w:rsidRPr="00A15E28">
              <w:rPr>
                <w:rFonts w:ascii="Times New Roman" w:eastAsia="Calibri" w:hAnsi="Times New Roman" w:cs="Times New Roman"/>
                <w:kern w:val="0"/>
                <w14:ligatures w14:val="none"/>
              </w:rPr>
              <w:t xml:space="preserve">e-pasts: </w:t>
            </w:r>
            <w:r w:rsidR="00E112A9">
              <w:rPr>
                <w:rFonts w:ascii="Times New Roman" w:eastAsia="Calibri" w:hAnsi="Times New Roman" w:cs="Times New Roman"/>
                <w:kern w:val="0"/>
                <w14:ligatures w14:val="none"/>
              </w:rPr>
              <w:t>lgholz@inbox.lv</w:t>
            </w:r>
          </w:p>
        </w:tc>
      </w:tr>
    </w:tbl>
    <w:p w:rsidR="00974E02" w:rsidRPr="00A15E28" w:rsidP="00974E02" w14:paraId="61A257CF" w14:textId="7777777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10.3. Pasūtītāja Pārstāvja pienākumos ietilpst:</w:t>
      </w:r>
    </w:p>
    <w:p w:rsidR="00974E02" w:rsidRPr="00A15E28" w:rsidP="00974E02" w14:paraId="2C0F7B17" w14:textId="77777777">
      <w:p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10.3.1. Sekot līgumsaistību izpildei;</w:t>
      </w:r>
    </w:p>
    <w:p w:rsidR="00974E02" w:rsidRPr="00A15E28" w:rsidP="00974E02" w14:paraId="68F1E17E" w14:textId="77777777">
      <w:pPr>
        <w:numPr>
          <w:ilvl w:val="2"/>
          <w:numId w:val="5"/>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Dot norādījumus Izpildītājam saistībā ar līgumsaistību izpildi;</w:t>
      </w:r>
    </w:p>
    <w:p w:rsidR="00974E02" w:rsidRPr="00A15E28" w:rsidP="00974E02" w14:paraId="22648B32" w14:textId="77777777">
      <w:pPr>
        <w:numPr>
          <w:ilvl w:val="2"/>
          <w:numId w:val="5"/>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Pārbaudīt piegādātās Preces kvalitāti un tās atbilstību tehniskajai specifikācijai;</w:t>
      </w:r>
    </w:p>
    <w:p w:rsidR="00974E02" w:rsidRPr="00A15E28" w:rsidP="00974E02" w14:paraId="063CD0A3" w14:textId="77777777">
      <w:pPr>
        <w:numPr>
          <w:ilvl w:val="2"/>
          <w:numId w:val="5"/>
        </w:numPr>
        <w:spacing w:after="0" w:line="240" w:lineRule="auto"/>
        <w:ind w:left="454" w:hanging="454"/>
        <w:contextualSpacing/>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Piedalīties Preces pieņemšanā.</w:t>
      </w:r>
    </w:p>
    <w:p w:rsidR="00974E02" w:rsidRPr="00A15E28" w:rsidP="00974E02" w14:paraId="661CBE07" w14:textId="77777777">
      <w:pPr>
        <w:numPr>
          <w:ilvl w:val="0"/>
          <w:numId w:val="5"/>
        </w:numPr>
        <w:tabs>
          <w:tab w:val="right" w:pos="0"/>
        </w:tabs>
        <w:spacing w:before="120" w:after="120" w:line="240" w:lineRule="auto"/>
        <w:ind w:left="454" w:hanging="454"/>
        <w:jc w:val="center"/>
        <w:rPr>
          <w:rFonts w:ascii="Times New Roman" w:eastAsia="Calibri" w:hAnsi="Times New Roman" w:cs="Times New Roman"/>
          <w:b/>
          <w:bCs/>
          <w:caps/>
          <w:kern w:val="0"/>
          <w14:ligatures w14:val="none"/>
        </w:rPr>
      </w:pPr>
      <w:r w:rsidRPr="00A15E28">
        <w:rPr>
          <w:rFonts w:ascii="Times New Roman" w:eastAsia="Calibri" w:hAnsi="Times New Roman" w:cs="Times New Roman"/>
          <w:b/>
          <w:bCs/>
          <w:caps/>
          <w:kern w:val="0"/>
          <w14:ligatures w14:val="none"/>
        </w:rPr>
        <w:t>Citi noteikumi</w:t>
      </w:r>
    </w:p>
    <w:p w:rsidR="00974E02" w:rsidRPr="00A15E28" w:rsidP="00974E02" w14:paraId="77B2F0F3"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11.1. Pieļaujami tikai tādi līguma grozījumi, kas ir atbilstoši Publisko iepirkumu likuma 61.pantam. Jebkuri grozījumi vai papildinājumi Līgumā izdarāmi </w:t>
      </w:r>
      <w:r w:rsidRPr="00A15E28">
        <w:rPr>
          <w:rFonts w:ascii="Times New Roman" w:eastAsia="MS Mincho" w:hAnsi="Times New Roman" w:cs="Times New Roman"/>
          <w:kern w:val="0"/>
          <w:lang w:eastAsia="lv-LV"/>
          <w14:ligatures w14:val="none"/>
        </w:rPr>
        <w:t>rakstveidā</w:t>
      </w:r>
      <w:r w:rsidRPr="00A15E28">
        <w:rPr>
          <w:rFonts w:ascii="Times New Roman" w:eastAsia="MS Mincho" w:hAnsi="Times New Roman" w:cs="Times New Roman"/>
          <w:kern w:val="0"/>
          <w:lang w:eastAsia="lv-LV"/>
          <w14:ligatures w14:val="none"/>
        </w:rPr>
        <w:t xml:space="preserve"> un tie kļūst par Līguma neatņemamu sastāvdaļu ar brīdi, kad tos ir parakstījušas abas Puses.</w:t>
      </w:r>
    </w:p>
    <w:p w:rsidR="00974E02" w:rsidRPr="00A15E28" w:rsidP="00974E02" w14:paraId="26D29563" w14:textId="77777777">
      <w:pPr>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MS Mincho" w:hAnsi="Times New Roman" w:cs="Times New Roman"/>
          <w:kern w:val="0"/>
          <w14:ligatures w14:val="none"/>
        </w:rPr>
        <w:t>11.2. Izpildītājs</w:t>
      </w:r>
      <w:r w:rsidRPr="00A15E28">
        <w:rPr>
          <w:rFonts w:ascii="Times New Roman" w:eastAsia="Cambria" w:hAnsi="Times New Roman" w:cs="Times New Roman"/>
          <w:kern w:val="56"/>
          <w14:ligatures w14:val="none"/>
        </w:rPr>
        <w:t xml:space="preserve"> tikai ar rakstisku iepriekšēju Pasūtītāja piekrišanu ir tiesīgs aizvietot Līgumā norādītos materiālus, izstrādājumus un Preces ar ekvivalentiem materiāliem, izstrādājumiem vai Precēm, ja to piedāvātā cena nepārsniedz sākotnējā piedāvājumā norādīto un:</w:t>
      </w:r>
    </w:p>
    <w:p w:rsidR="00974E02" w:rsidRPr="00A15E28" w:rsidP="00974E02" w14:paraId="77B9BB39" w14:textId="7777777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mbria" w:hAnsi="Times New Roman" w:cs="Times New Roman"/>
          <w:kern w:val="56"/>
          <w14:ligatures w14:val="none"/>
        </w:rPr>
        <w:t xml:space="preserve">11.2.1. tie vairs netiek ražoti un to tehniskie un kvalitātes rādītāji funkcionāli ir tādi paši vai labāki kā Līgumā norādītajiem materiāliem, izstrādājumiem, iekārtām un nodrošina to pašu funkciju, vai </w:t>
      </w:r>
    </w:p>
    <w:p w:rsidR="00974E02" w:rsidRPr="00A15E28" w:rsidP="00974E02" w14:paraId="2B5065C1" w14:textId="7777777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mbria" w:hAnsi="Times New Roman" w:cs="Times New Roman"/>
          <w:kern w:val="56"/>
          <w14:ligatures w14:val="none"/>
        </w:rPr>
        <w:t xml:space="preserve">11.2.2. pēc līguma noslēgšanas ražotāji Precēm ir raduši inovatīvus risinājumus, par kuriem Pusēm objektīvu apsvērumu dēļ nebija zināms līguma noslēgšanas brīdī vai arī to piedāvāšana nebija iespējama Iepirkuma procedūras norises laikā, kura ir ekvivalenta tehniskajā specifikācijā prasītajai, vienlaikus piedāvājot Pasūtītājam plašākus risinājumus, un </w:t>
      </w:r>
      <w:r w:rsidRPr="00A15E28">
        <w:rPr>
          <w:rFonts w:ascii="Times New Roman" w:eastAsia="MS Mincho" w:hAnsi="Times New Roman" w:cs="Times New Roman"/>
          <w:kern w:val="0"/>
          <w14:ligatures w14:val="none"/>
        </w:rPr>
        <w:t>Izpildītājs</w:t>
      </w:r>
      <w:r w:rsidRPr="00A15E28">
        <w:rPr>
          <w:rFonts w:ascii="Times New Roman" w:eastAsia="Cambria" w:hAnsi="Times New Roman" w:cs="Times New Roman"/>
          <w:kern w:val="56"/>
          <w14:ligatures w14:val="none"/>
        </w:rPr>
        <w:t xml:space="preserve"> to ir gatavs piegādāt par ne lielāku cenu, kā tā piedāvājumā norādīto. </w:t>
      </w:r>
    </w:p>
    <w:p w:rsidR="00974E02" w:rsidRPr="00A15E28" w:rsidP="00974E02" w14:paraId="465C7441" w14:textId="7777777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libri" w:hAnsi="Times New Roman" w:cs="Times New Roman"/>
          <w:kern w:val="0"/>
          <w14:ligatures w14:val="none"/>
        </w:rPr>
        <w:t>11.3. Lai izmantotu Līguma 11.</w:t>
      </w:r>
      <w:r w:rsidRPr="00A15E28">
        <w:rPr>
          <w:rFonts w:ascii="Times New Roman" w:eastAsia="Calibri" w:hAnsi="Times New Roman" w:cs="Times New Roman"/>
          <w:color w:val="000000" w:themeColor="text1"/>
          <w:kern w:val="0"/>
          <w14:ligatures w14:val="none"/>
        </w:rPr>
        <w:t xml:space="preserve">2.punktā noteiktās tiesības, </w:t>
      </w:r>
      <w:r w:rsidRPr="00A15E28">
        <w:rPr>
          <w:rFonts w:ascii="Times New Roman" w:eastAsia="MS Mincho" w:hAnsi="Times New Roman" w:cs="Times New Roman"/>
          <w:kern w:val="0"/>
          <w14:ligatures w14:val="none"/>
        </w:rPr>
        <w:t>Izpildītājs</w:t>
      </w:r>
      <w:r w:rsidRPr="00A15E28">
        <w:rPr>
          <w:rFonts w:ascii="Times New Roman" w:eastAsia="Calibri" w:hAnsi="Times New Roman" w:cs="Times New Roman"/>
          <w:color w:val="000000" w:themeColor="text1"/>
          <w:kern w:val="0"/>
          <w14:ligatures w14:val="none"/>
        </w:rPr>
        <w:t xml:space="preserve"> ne vēlāk kā vismaz 10 darbdienas pirms Līguma 1.4. punktā noteiktā izpildes termiņa  Pasūtītājam iesniedz informāciju par piedāvāto materiālu, izstrādājumu no kuras Pasūtītājs var pārliecināties</w:t>
      </w:r>
      <w:r w:rsidRPr="00A15E28">
        <w:rPr>
          <w:rFonts w:ascii="Times New Roman" w:eastAsia="Calibri" w:hAnsi="Times New Roman" w:cs="Times New Roman"/>
          <w:kern w:val="0"/>
          <w14:ligatures w14:val="none"/>
        </w:rPr>
        <w:t>, ka piedāvātā Prece atbilst sākotnējai tehniskajai specifikācijai, kā arī 11.2.1.punkta gadījumā attiecīgā ražotāja vai ražotāja pilnvarotā pārstāvja (iesniedzot pilnvarojumu apliecinošu dokumentu) apliecinājumu par konkrēta produkta ražošanas pārtraukšanu.</w:t>
      </w:r>
    </w:p>
    <w:p w:rsidR="00974E02" w:rsidRPr="00A15E28" w:rsidP="00974E02" w14:paraId="63E4C4F7" w14:textId="7777777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libri" w:hAnsi="Times New Roman" w:cs="Times New Roman"/>
          <w:kern w:val="0"/>
          <w14:ligatures w14:val="none"/>
        </w:rPr>
        <w:t>11.4. Pēc Līguma 11.3.punktā norādītās informācijas saņemšanas Pasūtītājs izvērtē šīs  informācijas atbilstību  Līguma 11.2. punkta nosacījumiem. Ja Pasūtītājs piekrīt grozījumu veikšanai, minētie dokumenti tiek pievienoti Līgumam kā Līguma pielikumi, kas kļūst par neatņemamu Līguma sastāvdaļu. Šādā gadījumā Puses ir tiesīgas vienoties par Līguma termiņa pagarinājumu, kas ir nepieciešams Preces piegādei. Šis termiņš aprēķināms, ņemot vērā brīdi, kad aizvietošanas nepieciešamība tiek konstatēta, un pagarinot Līguma termiņu proporcionāli laikam, kas jau pagājis kopš Līguma noslēgšanas brīža.</w:t>
      </w:r>
    </w:p>
    <w:p w:rsidR="00974E02" w:rsidRPr="00A15E28" w:rsidP="00974E02" w14:paraId="5A653263" w14:textId="77777777">
      <w:pPr>
        <w:tabs>
          <w:tab w:val="left" w:pos="1418"/>
        </w:tabs>
        <w:spacing w:after="0" w:line="240" w:lineRule="auto"/>
        <w:ind w:left="454" w:hanging="454"/>
        <w:jc w:val="both"/>
        <w:rPr>
          <w:rFonts w:ascii="Times New Roman" w:eastAsia="Cambria" w:hAnsi="Times New Roman" w:cs="Times New Roman"/>
          <w:kern w:val="56"/>
          <w14:ligatures w14:val="none"/>
        </w:rPr>
      </w:pPr>
      <w:r w:rsidRPr="00A15E28">
        <w:rPr>
          <w:rFonts w:ascii="Times New Roman" w:eastAsia="Calibri" w:hAnsi="Times New Roman" w:cs="Times New Roman"/>
          <w:kern w:val="0"/>
          <w14:ligatures w14:val="none"/>
        </w:rPr>
        <w:t>11.5. Līguma 11.2.punktā pielīgto tiesību Puses apņemas izmantot ar mērķi Pasūtītājam iegūt iespēju ilgtermiņā gūt labumu no Preces attīstības un tā nevar tikt izmantota ar mērķi ierobežot patiesas un godīgas konkurences principus.</w:t>
      </w:r>
    </w:p>
    <w:p w:rsidR="00974E02" w:rsidRPr="00A15E28" w:rsidP="00974E02" w14:paraId="774AE710"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11.6. Šī Līguma nodaļu virsraksti ir lietoti vienīgi ērtībai un nevar tikt izmantoti šī Līguma noteikumu interpretācijai.</w:t>
      </w:r>
    </w:p>
    <w:p w:rsidR="00974E02" w:rsidRPr="00A15E28" w:rsidP="00974E02" w14:paraId="0F8F4E9F" w14:textId="77777777">
      <w:pPr>
        <w:spacing w:after="0" w:line="240" w:lineRule="auto"/>
        <w:ind w:left="426" w:hanging="426"/>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11.7. Līgums var tikt izbeigts abām Pusēm par to rakstiski vienojoties. </w:t>
      </w:r>
    </w:p>
    <w:p w:rsidR="00974E02" w:rsidRPr="00A15E28" w:rsidP="00974E02" w14:paraId="07C7DC58" w14:textId="77777777">
      <w:pPr>
        <w:suppressAutoHyphens/>
        <w:spacing w:after="0" w:line="240" w:lineRule="auto"/>
        <w:jc w:val="both"/>
        <w:rPr>
          <w:rFonts w:ascii="Times New Roman" w:eastAsia="Times New Roman" w:hAnsi="Times New Roman" w:cs="Times New Roman"/>
          <w:kern w:val="0"/>
          <w:lang w:eastAsia="ar-SA"/>
          <w14:ligatures w14:val="none"/>
        </w:rPr>
      </w:pPr>
      <w:r w:rsidRPr="00A15E28">
        <w:rPr>
          <w:rFonts w:ascii="Times New Roman" w:eastAsia="Calibri" w:hAnsi="Times New Roman" w:cs="Times New Roman"/>
          <w:kern w:val="0"/>
          <w14:ligatures w14:val="none"/>
        </w:rPr>
        <w:t xml:space="preserve">11.8. Pasūtītājs ir tiesīgs vienpusēji atkāpties no Līguma pirms termiņa, ja: </w:t>
      </w:r>
    </w:p>
    <w:p w:rsidR="00974E02" w:rsidRPr="00A15E28" w:rsidP="00974E02" w14:paraId="195CC063" w14:textId="77777777">
      <w:pPr>
        <w:numPr>
          <w:ilvl w:val="2"/>
          <w:numId w:val="6"/>
        </w:numPr>
        <w:autoSpaceDE w:val="0"/>
        <w:autoSpaceDN w:val="0"/>
        <w:adjustRightInd w:val="0"/>
        <w:spacing w:after="0" w:line="240" w:lineRule="auto"/>
        <w:ind w:left="681" w:hanging="454"/>
        <w:jc w:val="both"/>
        <w:rPr>
          <w:rFonts w:ascii="Times New Roman" w:hAnsi="Times New Roman" w:cs="Times New Roman"/>
          <w:kern w:val="0"/>
          <w14:ligatures w14:val="none"/>
        </w:rPr>
      </w:pPr>
      <w:r w:rsidRPr="00A15E28">
        <w:rPr>
          <w:rFonts w:ascii="Times New Roman" w:eastAsia="MS Mincho" w:hAnsi="Times New Roman" w:cs="Times New Roman"/>
          <w:kern w:val="0"/>
          <w14:ligatures w14:val="none"/>
        </w:rPr>
        <w:t>Izpildītājs</w:t>
      </w:r>
      <w:r w:rsidRPr="00A15E28">
        <w:rPr>
          <w:rFonts w:ascii="Times New Roman" w:hAnsi="Times New Roman" w:cs="Times New Roman"/>
          <w:kern w:val="0"/>
          <w14:ligatures w14:val="none"/>
        </w:rPr>
        <w:t xml:space="preserve"> kavē Preces piegādi, uzstādīšanu ilgāk par 10 (desmit) dienām; </w:t>
      </w:r>
    </w:p>
    <w:p w:rsidR="00974E02" w:rsidRPr="00A15E28" w:rsidP="00974E02" w14:paraId="164D5415" w14:textId="77777777">
      <w:pPr>
        <w:numPr>
          <w:ilvl w:val="2"/>
          <w:numId w:val="6"/>
        </w:numPr>
        <w:autoSpaceDE w:val="0"/>
        <w:autoSpaceDN w:val="0"/>
        <w:adjustRightInd w:val="0"/>
        <w:spacing w:after="0" w:line="240" w:lineRule="auto"/>
        <w:ind w:left="681" w:hanging="454"/>
        <w:jc w:val="both"/>
        <w:rPr>
          <w:rFonts w:ascii="Times New Roman" w:hAnsi="Times New Roman" w:cs="Times New Roman"/>
          <w:kern w:val="0"/>
          <w14:ligatures w14:val="none"/>
        </w:rPr>
      </w:pPr>
      <w:r w:rsidRPr="00A15E28">
        <w:rPr>
          <w:rFonts w:ascii="Times New Roman" w:hAnsi="Times New Roman" w:cs="Times New Roman"/>
          <w:kern w:val="0"/>
          <w14:ligatures w14:val="none"/>
        </w:rPr>
        <w:t xml:space="preserve">pēc Līguma noslēgšanas atklājas, ka, iesniedzot piedāvājumu, </w:t>
      </w:r>
      <w:r w:rsidRPr="00A15E28">
        <w:rPr>
          <w:rFonts w:ascii="Times New Roman" w:eastAsia="MS Mincho" w:hAnsi="Times New Roman" w:cs="Times New Roman"/>
          <w:kern w:val="0"/>
          <w14:ligatures w14:val="none"/>
        </w:rPr>
        <w:t>Izpildītājs</w:t>
      </w:r>
      <w:r w:rsidRPr="00A15E28">
        <w:rPr>
          <w:rFonts w:ascii="Times New Roman" w:hAnsi="Times New Roman" w:cs="Times New Roman"/>
          <w:kern w:val="0"/>
          <w14:ligatures w14:val="none"/>
        </w:rPr>
        <w:t xml:space="preserve"> ir apzināti sniedzis nepatiesu informāciju vai nepatiess izrādās jebkurš tā sniegtais apliecinājums vai informācija tehniskajā piedāvājumā;</w:t>
      </w:r>
    </w:p>
    <w:p w:rsidR="00974E02" w:rsidRPr="00A15E28" w:rsidP="00974E02" w14:paraId="2F9F735C" w14:textId="77777777">
      <w:pPr>
        <w:numPr>
          <w:ilvl w:val="2"/>
          <w:numId w:val="6"/>
        </w:numPr>
        <w:autoSpaceDE w:val="0"/>
        <w:autoSpaceDN w:val="0"/>
        <w:adjustRightInd w:val="0"/>
        <w:spacing w:after="0" w:line="240" w:lineRule="auto"/>
        <w:ind w:left="681" w:hanging="454"/>
        <w:jc w:val="both"/>
        <w:rPr>
          <w:rFonts w:ascii="Times New Roman" w:hAnsi="Times New Roman" w:cs="Times New Roman"/>
          <w:kern w:val="0"/>
          <w14:ligatures w14:val="none"/>
        </w:rPr>
      </w:pPr>
      <w:r w:rsidRPr="00A15E28">
        <w:rPr>
          <w:rFonts w:ascii="Times New Roman" w:eastAsia="MS Mincho" w:hAnsi="Times New Roman" w:cs="Times New Roman"/>
          <w:kern w:val="0"/>
          <w14:ligatures w14:val="none"/>
        </w:rPr>
        <w:t>Izpildītājs</w:t>
      </w:r>
      <w:r w:rsidRPr="00A15E28">
        <w:rPr>
          <w:rFonts w:ascii="Times New Roman" w:hAnsi="Times New Roman" w:cs="Times New Roman"/>
          <w:kern w:val="0"/>
          <w14:ligatures w14:val="none"/>
        </w:rPr>
        <w:t xml:space="preserve"> nepilda saistības atbilstoši Līguma nosacījumiem, un pēc Pasūtītāja brīdinājuma nosūtīšanas nav novērsis Līguma pārkāpumu/saistību neizpildi;</w:t>
      </w:r>
    </w:p>
    <w:p w:rsidR="00974E02" w:rsidRPr="00A15E28" w:rsidP="00974E02" w14:paraId="13196013" w14:textId="77777777">
      <w:pPr>
        <w:numPr>
          <w:ilvl w:val="2"/>
          <w:numId w:val="6"/>
        </w:numPr>
        <w:shd w:val="clear" w:color="auto" w:fill="FFFFFF" w:themeFill="background1"/>
        <w:spacing w:after="0" w:line="240" w:lineRule="auto"/>
        <w:ind w:left="681" w:hanging="454"/>
        <w:jc w:val="both"/>
        <w:rPr>
          <w:rFonts w:ascii="Times New Roman" w:eastAsia="Calibri" w:hAnsi="Times New Roman" w:cs="Times New Roman"/>
          <w:bCs/>
          <w:color w:val="000000"/>
          <w:kern w:val="0"/>
          <w14:ligatures w14:val="none"/>
        </w:rPr>
      </w:pPr>
      <w:r w:rsidRPr="00A15E28">
        <w:rPr>
          <w:rFonts w:ascii="Times New Roman" w:eastAsia="Calibri" w:hAnsi="Times New Roman" w:cs="Times New Roman"/>
          <w:kern w:val="0"/>
          <w14:ligatures w14:val="none"/>
        </w:rPr>
        <w:t xml:space="preserve">Izpildītājam </w:t>
      </w:r>
      <w:r w:rsidRPr="00A15E28">
        <w:rPr>
          <w:rFonts w:ascii="Times New Roman" w:eastAsia="Calibri" w:hAnsi="Times New Roman" w:cs="Times New Roman"/>
          <w:color w:val="000000"/>
          <w:kern w:val="0"/>
          <w14:ligatures w14:val="none"/>
        </w:rPr>
        <w:t>ir uzsākts maksātnespējas process, likvidācija, tā darbība tiek izbeigta vai pārtraukta, ir apturēta tā saimnieciskā darbība.</w:t>
      </w:r>
    </w:p>
    <w:p w:rsidR="00974E02" w:rsidRPr="00A15E28" w:rsidP="00974E02" w14:paraId="4F876F99" w14:textId="77777777">
      <w:pPr>
        <w:overflowPunct w:val="0"/>
        <w:autoSpaceDE w:val="0"/>
        <w:autoSpaceDN w:val="0"/>
        <w:adjustRightInd w:val="0"/>
        <w:spacing w:after="0" w:line="240" w:lineRule="auto"/>
        <w:ind w:left="454" w:hanging="454"/>
        <w:jc w:val="both"/>
        <w:rPr>
          <w:rFonts w:ascii="Times New Roman" w:eastAsia="Calibri" w:hAnsi="Times New Roman" w:cs="Times New Roman"/>
          <w:bCs/>
          <w:kern w:val="0"/>
          <w14:ligatures w14:val="none"/>
        </w:rPr>
      </w:pPr>
      <w:r w:rsidRPr="00A15E28">
        <w:rPr>
          <w:rFonts w:ascii="Times New Roman" w:eastAsia="Times New Roman" w:hAnsi="Times New Roman" w:cs="Times New Roman"/>
          <w:bCs/>
          <w:kern w:val="0"/>
          <w:lang w:eastAsia="ar-SA"/>
          <w14:ligatures w14:val="none"/>
        </w:rPr>
        <w:t xml:space="preserve">11.9. Izpildītājam ir tiesības lauzt Līgumu, ja </w:t>
      </w:r>
      <w:r w:rsidRPr="00A15E28">
        <w:rPr>
          <w:rFonts w:ascii="Times New Roman" w:eastAsia="Calibri" w:hAnsi="Times New Roman" w:cs="Times New Roman"/>
          <w:bCs/>
          <w:kern w:val="0"/>
          <w14:ligatures w14:val="none"/>
        </w:rPr>
        <w:t>Pasūtītājs neveic maksājumus un līgumsods sasniedz 10% (desmit procenti) no Līgumcenas.</w:t>
      </w:r>
    </w:p>
    <w:p w:rsidR="00974E02" w:rsidRPr="00A15E28" w:rsidP="00974E02" w14:paraId="19D1315A"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Calibri" w:hAnsi="Times New Roman" w:cs="Times New Roman"/>
          <w:kern w:val="0"/>
          <w14:ligatures w14:val="none"/>
        </w:rPr>
        <w:t>11.10. Līguma 11.8.punktā noteiktajos gadījumos Līgums ir uzskatāms par izbeigtu 7. dienā pēc attiecīga Pasūtītāja rakstveida paziņojuma nosūtīšanas Izpildītājam.</w:t>
      </w:r>
    </w:p>
    <w:p w:rsidR="00974E02" w:rsidRPr="00A15E28" w:rsidP="00974E02" w14:paraId="095F0B56"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lang w:eastAsia="ar-SA"/>
          <w14:ligatures w14:val="none"/>
        </w:rPr>
        <w:t>11.11. Citos gadījumos Līgumu var izbeigt vienpusēji tikai gadījumos, kas tieši paredzēti Latvijas Republikas normatīvajos aktos.</w:t>
      </w:r>
    </w:p>
    <w:p w:rsidR="00974E02" w:rsidRPr="00A15E28" w:rsidP="00974E02" w14:paraId="1E429A37"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11.12. Jebkurā Līguma izbeigšanas gadījumā Puses apņemas 30 dienu laikā izpildīt visas saistības, kas tām radušās vienai pret otru līdz Līguma izbeigšanas brīdim. </w:t>
      </w:r>
    </w:p>
    <w:p w:rsidR="00974E02" w:rsidRPr="00A15E28" w:rsidP="00974E02" w14:paraId="7C22FDC1"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11.13. Pusēm ir savlaicīgi, bet ne vēlāk kā 5 (piecu) darba dienu laikā jāpaziņo par savu norēķinu rekvizītu, juridisko adrešu izmaiņām.</w:t>
      </w:r>
    </w:p>
    <w:p w:rsidR="00974E02" w:rsidRPr="00A15E28" w:rsidP="00974E02" w14:paraId="656DC3C8"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11.14. Visus strīdus un domstarpības, kas varētu rasties sakarā ar līgumsaistību izpildi, Puses centīsies atrisināt sarunu ceļā. Gadījumā, ja 20 (divdesmit) dienu laikā sarunu ceļā strīds netiks atrisināts, Puses vienojas strīdus risināt tiesā, atbilstoši Latvijas Republikas normatīvajiem aktiem.</w:t>
      </w:r>
    </w:p>
    <w:p w:rsidR="00974E02" w:rsidRPr="00A15E28" w:rsidP="00974E02" w14:paraId="3EFCB46F"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11.15. </w:t>
      </w:r>
      <w:r w:rsidRPr="00A15E28">
        <w:rPr>
          <w:rFonts w:ascii="Times New Roman" w:eastAsia="Calibri" w:hAnsi="Times New Roman" w:cs="Times New Roman"/>
        </w:rPr>
        <w:t xml:space="preserve">Visi paziņojumi, lūgumi, prasības un cita korespondence šī Līguma saistībā notiek </w:t>
      </w:r>
      <w:r w:rsidRPr="00A15E28">
        <w:rPr>
          <w:rFonts w:ascii="Times New Roman" w:eastAsia="Calibri" w:hAnsi="Times New Roman" w:cs="Times New Roman"/>
        </w:rPr>
        <w:t>rakstveidā</w:t>
      </w:r>
      <w:r w:rsidRPr="00A15E28">
        <w:rPr>
          <w:rFonts w:ascii="Times New Roman" w:eastAsia="Calibri" w:hAnsi="Times New Roman" w:cs="Times New Roman"/>
        </w:rPr>
        <w:t>.</w:t>
      </w:r>
    </w:p>
    <w:p w:rsidR="00974E02" w:rsidRPr="00A15E28" w:rsidP="00974E02" w14:paraId="7FA2EBEC"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Times New Roman" w:hAnsi="Times New Roman" w:cs="Times New Roman"/>
          <w:kern w:val="0"/>
          <w:lang w:eastAsia="ar-SA"/>
          <w14:ligatures w14:val="none"/>
        </w:rPr>
        <w:t xml:space="preserve">11.16. Līgums sagatavots </w:t>
      </w:r>
      <w:r w:rsidRPr="00A15E28">
        <w:rPr>
          <w:rFonts w:ascii="Times New Roman" w:eastAsia="Calibri" w:hAnsi="Times New Roman" w:cs="Times New Roman"/>
          <w:kern w:val="0"/>
          <w14:ligatures w14:val="none"/>
        </w:rPr>
        <w:t>elektroniski, parakstīts ar drošu elektronisko parakstu un satur laika zīmogu. Līguma parakstīšanas datums ir pēdējā pievienotā droša elektroniskā paraksta un tā laika zīmoga datums.</w:t>
      </w:r>
      <w:r w:rsidRPr="00A15E28">
        <w:rPr>
          <w:rFonts w:ascii="Times New Roman" w:eastAsia="Calibri" w:hAnsi="Times New Roman" w:cs="Times New Roman"/>
          <w:bCs/>
          <w:kern w:val="0"/>
          <w14:ligatures w14:val="none"/>
        </w:rPr>
        <w:t xml:space="preserve"> Pusēm ir pieejams abpusēji parakstīts Līgums elektroniskā formātā.</w:t>
      </w:r>
    </w:p>
    <w:p w:rsidR="00974E02" w:rsidRPr="00A15E28" w:rsidP="00974E02" w14:paraId="2841C8A1" w14:textId="77777777">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11.17. Puses ar saviem parakstiem apliecina, ka tām ir saprotams Līguma saturs, nozīme un sekas, tie atzīst Līgumu par pareizu, savstarpēji izdevīgu un labprātīgi vēlas to apliecināt.</w:t>
      </w:r>
    </w:p>
    <w:p w:rsidR="00974E02" w:rsidRPr="00A15E28" w:rsidP="00974E02" w14:paraId="7EBA80C2" w14:textId="2E8057FE">
      <w:pPr>
        <w:spacing w:after="0" w:line="240" w:lineRule="auto"/>
        <w:ind w:left="454" w:hanging="454"/>
        <w:jc w:val="both"/>
        <w:rPr>
          <w:rFonts w:ascii="Times New Roman" w:eastAsia="MS Mincho" w:hAnsi="Times New Roman" w:cs="Times New Roman"/>
          <w:kern w:val="0"/>
          <w:lang w:eastAsia="lv-LV"/>
          <w14:ligatures w14:val="none"/>
        </w:rPr>
      </w:pPr>
      <w:r w:rsidRPr="00A15E28">
        <w:rPr>
          <w:rFonts w:ascii="Times New Roman" w:eastAsia="MS Mincho" w:hAnsi="Times New Roman" w:cs="Times New Roman"/>
          <w:kern w:val="0"/>
          <w:lang w:eastAsia="lv-LV"/>
          <w14:ligatures w14:val="none"/>
        </w:rPr>
        <w:t xml:space="preserve">11.18. Līguma neatņemama sastāvdaļa ir šādi Līguma pielikumi: </w:t>
      </w:r>
      <w:r w:rsidR="00B91619">
        <w:rPr>
          <w:rFonts w:ascii="Times New Roman" w:eastAsia="MS Mincho" w:hAnsi="Times New Roman" w:cs="Times New Roman"/>
          <w:kern w:val="0"/>
          <w:lang w:eastAsia="lv-LV"/>
          <w14:ligatures w14:val="none"/>
        </w:rPr>
        <w:t>Darba apjomi (Tāme)</w:t>
      </w:r>
      <w:r w:rsidRPr="00A15E28">
        <w:rPr>
          <w:rFonts w:ascii="Times New Roman" w:eastAsia="MS Mincho" w:hAnsi="Times New Roman" w:cs="Times New Roman"/>
          <w:kern w:val="0"/>
          <w:lang w:eastAsia="lv-LV"/>
          <w14:ligatures w14:val="none"/>
        </w:rPr>
        <w:t xml:space="preserve"> un Finanšu piedāvājums.</w:t>
      </w:r>
    </w:p>
    <w:p w:rsidR="00974E02" w:rsidRPr="00A15E28" w:rsidP="00974E02" w14:paraId="53EA7C20" w14:textId="77777777">
      <w:pPr>
        <w:numPr>
          <w:ilvl w:val="0"/>
          <w:numId w:val="6"/>
        </w:numPr>
        <w:tabs>
          <w:tab w:val="left" w:pos="0"/>
        </w:tabs>
        <w:spacing w:before="120" w:after="120" w:line="240" w:lineRule="auto"/>
        <w:contextualSpacing/>
        <w:jc w:val="center"/>
        <w:rPr>
          <w:rFonts w:ascii="Times New Roman" w:eastAsia="Calibri" w:hAnsi="Times New Roman" w:cs="Times New Roman"/>
          <w:b/>
          <w:kern w:val="0"/>
          <w14:ligatures w14:val="none"/>
        </w:rPr>
      </w:pPr>
      <w:r w:rsidRPr="00A15E28">
        <w:rPr>
          <w:rFonts w:ascii="Times New Roman" w:eastAsia="Calibri" w:hAnsi="Times New Roman" w:cs="Times New Roman"/>
          <w:b/>
          <w:kern w:val="0"/>
          <w14:ligatures w14:val="none"/>
        </w:rPr>
        <w:t>PUŠU REKVIZĪTI</w:t>
      </w:r>
    </w:p>
    <w:tbl>
      <w:tblPr>
        <w:tblStyle w:val="Reatabula31"/>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483"/>
      </w:tblGrid>
      <w:tr w14:paraId="669CC6C8" w14:textId="77777777" w:rsidTr="00231B03">
        <w:tblPrEx>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hideMark/>
          </w:tcPr>
          <w:p w:rsidR="00974E02" w:rsidRPr="00E112A9" w:rsidP="00231B03" w14:paraId="65A8B5F5" w14:textId="77777777">
            <w:pPr>
              <w:rPr>
                <w:rFonts w:eastAsia="Calibri"/>
                <w:i/>
                <w:iCs/>
                <w:lang w:eastAsia="lv-LV"/>
              </w:rPr>
            </w:pPr>
            <w:r w:rsidRPr="00E112A9">
              <w:rPr>
                <w:rFonts w:eastAsia="Calibri"/>
                <w:i/>
                <w:iCs/>
                <w:lang w:eastAsia="lv-LV"/>
              </w:rPr>
              <w:t xml:space="preserve">Pasūtītājs: </w:t>
            </w:r>
          </w:p>
          <w:p w:rsidR="00974E02" w:rsidRPr="00E112A9" w:rsidP="00231B03" w14:paraId="14596C25" w14:textId="77777777">
            <w:pPr>
              <w:rPr>
                <w:rFonts w:eastAsia="Calibri"/>
                <w:i/>
                <w:iCs/>
                <w:lang w:eastAsia="lv-LV"/>
              </w:rPr>
            </w:pPr>
            <w:r w:rsidRPr="00E112A9">
              <w:rPr>
                <w:rFonts w:eastAsia="Calibri"/>
                <w:i/>
                <w:iCs/>
                <w:lang w:eastAsia="lv-LV"/>
              </w:rPr>
              <w:t>Aizkraukles novada pašvaldība</w:t>
            </w:r>
          </w:p>
          <w:p w:rsidR="00974E02" w:rsidRPr="00E112A9" w:rsidP="00231B03" w14:paraId="45968FBF" w14:textId="77777777">
            <w:pPr>
              <w:contextualSpacing/>
              <w:rPr>
                <w:rFonts w:eastAsia="Calibri"/>
                <w:i/>
                <w:iCs/>
                <w:lang w:eastAsia="lv-LV"/>
              </w:rPr>
            </w:pPr>
            <w:r w:rsidRPr="00E112A9">
              <w:rPr>
                <w:rFonts w:eastAsia="Calibri"/>
                <w:i/>
                <w:iCs/>
                <w:lang w:eastAsia="lv-LV"/>
              </w:rPr>
              <w:t>Reģ.Nr</w:t>
            </w:r>
            <w:r w:rsidRPr="00E112A9">
              <w:rPr>
                <w:rFonts w:eastAsia="Calibri"/>
                <w:i/>
                <w:iCs/>
                <w:lang w:eastAsia="lv-LV"/>
              </w:rPr>
              <w:t>.: 90000074812</w:t>
            </w:r>
          </w:p>
          <w:p w:rsidR="00974E02" w:rsidRPr="00E112A9" w:rsidP="00231B03" w14:paraId="3C157717" w14:textId="77777777">
            <w:pPr>
              <w:contextualSpacing/>
              <w:rPr>
                <w:rFonts w:eastAsia="Calibri"/>
                <w:i/>
                <w:iCs/>
                <w:lang w:eastAsia="lv-LV"/>
              </w:rPr>
            </w:pPr>
            <w:r w:rsidRPr="00E112A9">
              <w:rPr>
                <w:rFonts w:eastAsia="Calibri"/>
                <w:i/>
                <w:iCs/>
                <w:lang w:eastAsia="lv-LV"/>
              </w:rPr>
              <w:t>Juridiskā adrese: Lāčplēša iela 1A, Aizkraukle, Aizkraukles novads, LV -5101</w:t>
            </w:r>
          </w:p>
          <w:p w:rsidR="00974E02" w:rsidRPr="00E112A9" w:rsidP="00231B03" w14:paraId="1E868BFE" w14:textId="2FA76F31">
            <w:pPr>
              <w:contextualSpacing/>
              <w:rPr>
                <w:rFonts w:eastAsia="Calibri"/>
                <w:i/>
                <w:iCs/>
                <w:lang w:eastAsia="lv-LV"/>
              </w:rPr>
            </w:pPr>
            <w:r w:rsidRPr="00E112A9">
              <w:rPr>
                <w:rFonts w:eastAsia="Calibri"/>
                <w:i/>
                <w:iCs/>
                <w:lang w:eastAsia="lv-LV"/>
              </w:rPr>
              <w:t>Banka:</w:t>
            </w:r>
            <w:r w:rsidRPr="00E112A9" w:rsidR="00E112A9">
              <w:rPr>
                <w:rFonts w:eastAsia="Calibri"/>
                <w:i/>
                <w:iCs/>
                <w:lang w:eastAsia="lv-LV"/>
              </w:rPr>
              <w:t xml:space="preserve"> AS SEB Banka</w:t>
            </w:r>
          </w:p>
          <w:p w:rsidR="00974E02" w:rsidRPr="00E112A9" w:rsidP="00231B03" w14:paraId="092D1623" w14:textId="691B238E">
            <w:pPr>
              <w:contextualSpacing/>
              <w:rPr>
                <w:rFonts w:eastAsia="Calibri"/>
                <w:i/>
                <w:iCs/>
                <w:lang w:eastAsia="lv-LV"/>
              </w:rPr>
            </w:pPr>
            <w:r w:rsidRPr="00E112A9">
              <w:rPr>
                <w:rFonts w:eastAsia="Calibri"/>
                <w:i/>
                <w:iCs/>
                <w:lang w:eastAsia="lv-LV"/>
              </w:rPr>
              <w:t xml:space="preserve">Bankas konts: </w:t>
            </w:r>
            <w:r w:rsidRPr="00E112A9" w:rsidR="00E112A9">
              <w:rPr>
                <w:rFonts w:eastAsia="Calibri"/>
                <w:i/>
                <w:iCs/>
                <w:lang w:val="en-US" w:eastAsia="lv-LV"/>
              </w:rPr>
              <w:t>LV28UNLA0035900130302</w:t>
            </w:r>
          </w:p>
          <w:p w:rsidR="00974E02" w:rsidRPr="00E112A9" w:rsidP="00231B03" w14:paraId="438770C2" w14:textId="77777777">
            <w:pPr>
              <w:contextualSpacing/>
              <w:rPr>
                <w:rFonts w:eastAsia="Calibri"/>
                <w:i/>
                <w:iCs/>
                <w:lang w:eastAsia="lv-LV"/>
              </w:rPr>
            </w:pPr>
            <w:r w:rsidRPr="00E112A9">
              <w:rPr>
                <w:rFonts w:eastAsia="Calibri"/>
                <w:i/>
                <w:iCs/>
                <w:lang w:eastAsia="lv-LV"/>
              </w:rPr>
              <w:t>Domes priekšsēdētājs:</w:t>
            </w:r>
          </w:p>
          <w:p w:rsidR="00E112A9" w:rsidRPr="00E112A9" w:rsidP="00231B03" w14:paraId="21B6FC8E" w14:textId="3DFCEBA4">
            <w:pPr>
              <w:contextualSpacing/>
              <w:rPr>
                <w:i/>
                <w:iCs/>
                <w:lang w:eastAsia="lv-LV"/>
              </w:rPr>
            </w:pPr>
            <w:r w:rsidRPr="00E112A9">
              <w:rPr>
                <w:i/>
                <w:iCs/>
                <w:lang w:eastAsia="lv-LV"/>
              </w:rPr>
              <w:t>Leons Līdums</w:t>
            </w:r>
          </w:p>
        </w:tc>
        <w:tc>
          <w:tcPr>
            <w:tcW w:w="4483" w:type="dxa"/>
          </w:tcPr>
          <w:p w:rsidR="00974E02" w:rsidRPr="00E112A9" w:rsidP="00231B03" w14:paraId="0403A423" w14:textId="77777777">
            <w:pPr>
              <w:rPr>
                <w:rFonts w:eastAsia="Calibri"/>
                <w:i/>
                <w:iCs/>
                <w:lang w:eastAsia="lv-LV"/>
              </w:rPr>
            </w:pPr>
            <w:r w:rsidRPr="00E112A9">
              <w:rPr>
                <w:rFonts w:eastAsia="Calibri"/>
                <w:i/>
                <w:iCs/>
                <w:lang w:eastAsia="lv-LV"/>
              </w:rPr>
              <w:t>Izpildītājs:</w:t>
            </w:r>
          </w:p>
          <w:p w:rsidR="00974E02" w:rsidRPr="00E112A9" w:rsidP="00231B03" w14:paraId="1ABC904F" w14:textId="0AB73929">
            <w:pPr>
              <w:rPr>
                <w:rFonts w:eastAsia="Calibri"/>
                <w:i/>
                <w:iCs/>
                <w:lang w:eastAsia="lv-LV"/>
              </w:rPr>
            </w:pPr>
            <w:r w:rsidRPr="00E112A9">
              <w:rPr>
                <w:rFonts w:eastAsia="Calibri"/>
                <w:i/>
                <w:iCs/>
                <w:lang w:eastAsia="lv-LV"/>
              </w:rPr>
              <w:t>Sabiedrība ar ierobežotu atbildību “LG HOLZ”</w:t>
            </w:r>
          </w:p>
          <w:p w:rsidR="00974E02" w:rsidRPr="00E112A9" w:rsidP="00231B03" w14:paraId="4EF8E603" w14:textId="4B673BD3">
            <w:pPr>
              <w:contextualSpacing/>
              <w:rPr>
                <w:rFonts w:eastAsia="Calibri"/>
                <w:i/>
                <w:iCs/>
                <w:lang w:eastAsia="lv-LV"/>
              </w:rPr>
            </w:pPr>
            <w:r w:rsidRPr="00E112A9">
              <w:rPr>
                <w:rFonts w:eastAsia="Calibri"/>
                <w:i/>
                <w:iCs/>
                <w:lang w:eastAsia="lv-LV"/>
              </w:rPr>
              <w:t>Reģ.Nr</w:t>
            </w:r>
            <w:r w:rsidRPr="00E112A9">
              <w:rPr>
                <w:rFonts w:eastAsia="Calibri"/>
                <w:i/>
                <w:iCs/>
                <w:lang w:eastAsia="lv-LV"/>
              </w:rPr>
              <w:t xml:space="preserve">.: </w:t>
            </w:r>
            <w:r w:rsidRPr="00E112A9" w:rsidR="00E112A9">
              <w:rPr>
                <w:rFonts w:eastAsia="Calibri"/>
                <w:i/>
                <w:iCs/>
                <w:lang w:eastAsia="lv-LV"/>
              </w:rPr>
              <w:t>42403028627</w:t>
            </w:r>
          </w:p>
          <w:p w:rsidR="00974E02" w:rsidRPr="00E112A9" w:rsidP="00231B03" w14:paraId="48536DEE" w14:textId="2E87F5BA">
            <w:pPr>
              <w:contextualSpacing/>
              <w:rPr>
                <w:rFonts w:eastAsia="Calibri"/>
                <w:i/>
                <w:iCs/>
                <w:lang w:eastAsia="lv-LV"/>
              </w:rPr>
            </w:pPr>
            <w:r w:rsidRPr="00E112A9">
              <w:rPr>
                <w:rFonts w:eastAsia="Calibri"/>
                <w:i/>
                <w:iCs/>
                <w:lang w:eastAsia="lv-LV"/>
              </w:rPr>
              <w:t xml:space="preserve">Juridiskā adrese: </w:t>
            </w:r>
            <w:r w:rsidRPr="00E112A9" w:rsidR="00E112A9">
              <w:rPr>
                <w:rFonts w:eastAsia="Calibri"/>
                <w:i/>
                <w:iCs/>
                <w:lang w:eastAsia="lv-LV"/>
              </w:rPr>
              <w:t>Stacijas iela 1B, Viļāni, Rēzeknes novads, LV - 4650</w:t>
            </w:r>
          </w:p>
          <w:p w:rsidR="00974E02" w:rsidRPr="00E112A9" w:rsidP="00231B03" w14:paraId="43AD2684" w14:textId="7741CC0A">
            <w:pPr>
              <w:contextualSpacing/>
              <w:rPr>
                <w:rFonts w:eastAsia="Calibri"/>
                <w:i/>
                <w:iCs/>
                <w:lang w:eastAsia="lv-LV"/>
              </w:rPr>
            </w:pPr>
            <w:r w:rsidRPr="00E112A9">
              <w:rPr>
                <w:rFonts w:eastAsia="Calibri"/>
                <w:i/>
                <w:iCs/>
                <w:lang w:eastAsia="lv-LV"/>
              </w:rPr>
              <w:t xml:space="preserve">Banka: </w:t>
            </w:r>
            <w:r w:rsidRPr="00E112A9" w:rsidR="00E112A9">
              <w:rPr>
                <w:rFonts w:eastAsia="Calibri"/>
                <w:i/>
                <w:iCs/>
                <w:lang w:eastAsia="lv-LV"/>
              </w:rPr>
              <w:t>AS SWEDBANK</w:t>
            </w:r>
          </w:p>
          <w:p w:rsidR="00974E02" w:rsidRPr="00E112A9" w:rsidP="00231B03" w14:paraId="20AA47E2" w14:textId="762C1B41">
            <w:pPr>
              <w:contextualSpacing/>
              <w:rPr>
                <w:rFonts w:eastAsia="Calibri"/>
                <w:i/>
                <w:iCs/>
                <w:lang w:eastAsia="lv-LV"/>
              </w:rPr>
            </w:pPr>
            <w:r w:rsidRPr="00E112A9">
              <w:rPr>
                <w:rFonts w:eastAsia="Calibri"/>
                <w:i/>
                <w:iCs/>
                <w:lang w:eastAsia="lv-LV"/>
              </w:rPr>
              <w:t>Bankas konts:</w:t>
            </w:r>
            <w:r w:rsidRPr="00E112A9" w:rsidR="00E112A9">
              <w:rPr>
                <w:rFonts w:eastAsia="Calibri"/>
                <w:i/>
                <w:iCs/>
                <w:lang w:eastAsia="lv-LV"/>
              </w:rPr>
              <w:t xml:space="preserve"> LV21HABA0551033773293</w:t>
            </w:r>
          </w:p>
          <w:p w:rsidR="00974E02" w:rsidRPr="00E112A9" w:rsidP="00231B03" w14:paraId="3F947F0B" w14:textId="18245A52">
            <w:pPr>
              <w:contextualSpacing/>
              <w:rPr>
                <w:rFonts w:eastAsia="Calibri"/>
                <w:i/>
                <w:iCs/>
                <w:lang w:eastAsia="lv-LV"/>
              </w:rPr>
            </w:pPr>
            <w:r w:rsidRPr="00E112A9">
              <w:rPr>
                <w:rFonts w:eastAsia="Calibri"/>
                <w:i/>
                <w:iCs/>
                <w:lang w:eastAsia="lv-LV"/>
              </w:rPr>
              <w:t>Valdes loceklis:</w:t>
            </w:r>
          </w:p>
          <w:p w:rsidR="00E112A9" w:rsidRPr="00E112A9" w:rsidP="00231B03" w14:paraId="1CCC11D0" w14:textId="231AA61F">
            <w:pPr>
              <w:contextualSpacing/>
              <w:rPr>
                <w:rFonts w:eastAsia="Calibri"/>
                <w:i/>
                <w:iCs/>
                <w:lang w:eastAsia="lv-LV"/>
              </w:rPr>
            </w:pPr>
            <w:r w:rsidRPr="00E112A9">
              <w:rPr>
                <w:rFonts w:eastAsia="Calibri"/>
                <w:i/>
                <w:iCs/>
                <w:lang w:eastAsia="lv-LV"/>
              </w:rPr>
              <w:t xml:space="preserve">Antons </w:t>
            </w:r>
            <w:r w:rsidRPr="00E112A9">
              <w:rPr>
                <w:rFonts w:eastAsia="Calibri"/>
                <w:i/>
                <w:iCs/>
                <w:lang w:eastAsia="lv-LV"/>
              </w:rPr>
              <w:t>Seļezņovs</w:t>
            </w:r>
          </w:p>
          <w:p w:rsidR="00974E02" w:rsidRPr="00E112A9" w:rsidP="00231B03" w14:paraId="3EDAAFF3" w14:textId="77777777">
            <w:pPr>
              <w:rPr>
                <w:i/>
                <w:iCs/>
                <w:lang w:eastAsia="lv-LV"/>
              </w:rPr>
            </w:pPr>
          </w:p>
        </w:tc>
      </w:tr>
    </w:tbl>
    <w:p w:rsidR="009D422A" w:rsidRPr="00E112A9" w:rsidP="00E112A9" w14:paraId="6E2E2573" w14:textId="2AE8CFF1">
      <w:pPr>
        <w:spacing w:after="0" w:line="240" w:lineRule="auto"/>
        <w:ind w:left="567" w:hanging="567"/>
        <w:jc w:val="center"/>
        <w:rPr>
          <w:rFonts w:ascii="Times New Roman" w:hAnsi="Times New Roman" w:cs="Times New Roman"/>
          <w:i/>
          <w:iCs/>
          <w:color w:val="000000"/>
          <w:kern w:val="0"/>
          <w:shd w:val="clear" w:color="auto" w:fill="FFFFFF"/>
          <w14:ligatures w14:val="none"/>
        </w:rPr>
      </w:pPr>
      <w:r w:rsidRPr="00A15E28">
        <w:rPr>
          <w:rFonts w:ascii="Times New Roman" w:hAnsi="Times New Roman" w:cs="Times New Roman"/>
          <w:i/>
          <w:iCs/>
          <w:color w:val="000000"/>
          <w:kern w:val="0"/>
          <w:shd w:val="clear" w:color="auto" w:fill="FFFFFF"/>
          <w14:ligatures w14:val="none"/>
        </w:rPr>
        <w:t>DOKUMENTS IR ELEKTRONISKI PARAKSTĪTS AR DROŠU ELEKTRONISKO PARAKSTU UN SATUR LAIKA ZĪMOGU</w:t>
      </w:r>
    </w:p>
    <w:sectPr w:rsidSect="00974E02">
      <w:footerReference w:type="even" r:id="rId9"/>
      <w:footerReference w:type="default" r:id="rId10"/>
      <w:footerReference w:type="first" r:id="rId11"/>
      <w:pgSz w:w="12240" w:h="15840"/>
      <w:pgMar w:top="851" w:right="851"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74E02" w14:paraId="460A92FC" w14:textId="7777777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noProof/>
      </w:rPr>
      <w:t>6</w:t>
    </w:r>
    <w:r>
      <w:rPr>
        <w:rStyle w:val="PageNumber"/>
      </w:rPr>
      <w:fldChar w:fldCharType="end"/>
    </w:r>
  </w:p>
  <w:p w:rsidR="00974E02" w14:paraId="1EB599C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5455828"/>
      <w:docPartObj>
        <w:docPartGallery w:val="Page Numbers (Bottom of Page)"/>
        <w:docPartUnique/>
      </w:docPartObj>
    </w:sdtPr>
    <w:sdtContent>
      <w:p w:rsidR="00974E02" w14:paraId="7AD6C880" w14:textId="77777777">
        <w:pPr>
          <w:pStyle w:val="Footer"/>
          <w:jc w:val="right"/>
        </w:pPr>
        <w:r>
          <w:fldChar w:fldCharType="begin"/>
        </w:r>
        <w:r>
          <w:instrText>PAGE   \* MERGEFORMAT</w:instrText>
        </w:r>
        <w:r>
          <w:fldChar w:fldCharType="separate"/>
        </w:r>
        <w:r w:rsidRPr="00217B3A">
          <w:rPr>
            <w:noProof/>
            <w:lang w:val="lv-LV"/>
          </w:rPr>
          <w:t>2</w:t>
        </w:r>
        <w:r w:rsidRPr="00217B3A">
          <w:rPr>
            <w:noProof/>
            <w:lang w:val="lv-LV"/>
          </w:rPr>
          <w:t>8</w:t>
        </w:r>
        <w:r>
          <w:fldChar w:fldCharType="end"/>
        </w:r>
      </w:p>
    </w:sdtContent>
  </w:sdt>
  <w:p w:rsidR="00974E02" w:rsidRPr="00E202FF" w:rsidP="0042381F" w14:paraId="1CD6D3A2" w14:textId="77777777">
    <w:pPr>
      <w:pStyle w:val="Footer"/>
      <w:spacing w:before="100" w:beforeAutospacing="1"/>
      <w:jc w:val="center"/>
      <w:rPr>
        <w:i/>
        <w:iCs/>
        <w:lang w:val="en-US"/>
      </w:rPr>
    </w:pPr>
  </w:p>
  <w:p>
    <w:pPr>
      <w:jc w:val="center"/>
    </w:pPr>
    <w:r>
      <w:rPr>
        <w:rFonts w:ascii="Aptos" w:eastAsia="Aptos" w:hAnsi="Aptos" w:cs="Aptos"/>
        <w:b w:val="0"/>
        <w:i w:val="0"/>
        <w:sz w:val="24"/>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pPr>
      <w:jc w:val="center"/>
    </w:pPr>
    <w:r>
      <w:rPr>
        <w:rFonts w:ascii="Aptos" w:eastAsia="Aptos" w:hAnsi="Aptos" w:cs="Aptos"/>
        <w:b w:val="0"/>
        <w:i w:val="0"/>
        <w:sz w:val="24"/>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7A90F08"/>
    <w:multiLevelType w:val="multilevel"/>
    <w:tmpl w:val="C406955C"/>
    <w:lvl w:ilvl="0">
      <w:start w:val="4"/>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1C8306A5"/>
    <w:multiLevelType w:val="multilevel"/>
    <w:tmpl w:val="4E2A1072"/>
    <w:lvl w:ilvl="0">
      <w:start w:val="10"/>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CE81D24"/>
    <w:multiLevelType w:val="multilevel"/>
    <w:tmpl w:val="560A4B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FE167B9"/>
    <w:multiLevelType w:val="multilevel"/>
    <w:tmpl w:val="35904D6A"/>
    <w:lvl w:ilvl="0">
      <w:start w:val="1"/>
      <w:numFmt w:val="decimal"/>
      <w:lvlText w:val="%1."/>
      <w:lvlJc w:val="left"/>
      <w:pPr>
        <w:ind w:left="720" w:hanging="360"/>
      </w:pPr>
    </w:lvl>
    <w:lvl w:ilvl="1">
      <w:start w:val="1"/>
      <w:numFmt w:val="decimal"/>
      <w:isLgl/>
      <w:lvlText w:val="%1.%2."/>
      <w:lvlJc w:val="left"/>
      <w:pPr>
        <w:ind w:left="3196" w:hanging="360"/>
      </w:pPr>
      <w:rPr>
        <w:rFonts w:ascii="Times New Roman" w:hAnsi="Times New Roman" w:cs="Times New Roman" w:hint="default"/>
        <w:b w:val="0"/>
        <w:i w:val="0"/>
        <w:iCs/>
        <w:color w:val="auto"/>
        <w:sz w:val="24"/>
      </w:rPr>
    </w:lvl>
    <w:lvl w:ilvl="2">
      <w:start w:val="1"/>
      <w:numFmt w:val="decimal"/>
      <w:isLgl/>
      <w:lvlText w:val="%1.%2.%3."/>
      <w:lvlJc w:val="left"/>
      <w:pPr>
        <w:ind w:left="3698"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44715C04"/>
    <w:multiLevelType w:val="multilevel"/>
    <w:tmpl w:val="C2B674A4"/>
    <w:lvl w:ilvl="0">
      <w:start w:val="11"/>
      <w:numFmt w:val="decimal"/>
      <w:lvlText w:val="%1."/>
      <w:lvlJc w:val="left"/>
      <w:pPr>
        <w:ind w:left="660" w:hanging="660"/>
      </w:pPr>
      <w:rPr>
        <w:rFonts w:eastAsia="MS Mincho" w:hint="default"/>
      </w:rPr>
    </w:lvl>
    <w:lvl w:ilvl="1">
      <w:start w:val="8"/>
      <w:numFmt w:val="decimal"/>
      <w:lvlText w:val="%1.%2."/>
      <w:lvlJc w:val="left"/>
      <w:pPr>
        <w:ind w:left="660" w:hanging="66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720" w:hanging="72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080" w:hanging="108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440" w:hanging="1440"/>
      </w:pPr>
      <w:rPr>
        <w:rFonts w:eastAsia="MS Mincho" w:hint="default"/>
      </w:rPr>
    </w:lvl>
    <w:lvl w:ilvl="8">
      <w:start w:val="1"/>
      <w:numFmt w:val="decimal"/>
      <w:lvlText w:val="%1.%2.%3.%4.%5.%6.%7.%8.%9."/>
      <w:lvlJc w:val="left"/>
      <w:pPr>
        <w:ind w:left="1800" w:hanging="1800"/>
      </w:pPr>
      <w:rPr>
        <w:rFonts w:eastAsia="MS Mincho" w:hint="default"/>
      </w:rPr>
    </w:lvl>
  </w:abstractNum>
  <w:abstractNum w:abstractNumId="5">
    <w:nsid w:val="7AA90779"/>
    <w:multiLevelType w:val="multilevel"/>
    <w:tmpl w:val="B27E09F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B5A1022"/>
    <w:multiLevelType w:val="multilevel"/>
    <w:tmpl w:val="40A67FA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093866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32156446">
    <w:abstractNumId w:val="6"/>
  </w:num>
  <w:num w:numId="3" w16cid:durableId="81218924">
    <w:abstractNumId w:val="0"/>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33279334">
    <w:abstractNumId w:val="5"/>
  </w:num>
  <w:num w:numId="5" w16cid:durableId="357898308">
    <w:abstractNumId w:val="1"/>
  </w:num>
  <w:num w:numId="6" w16cid:durableId="43140835">
    <w:abstractNumId w:val="4"/>
  </w:num>
  <w:num w:numId="7" w16cid:durableId="10493779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E02"/>
    <w:rsid w:val="00217B3A"/>
    <w:rsid w:val="00231B03"/>
    <w:rsid w:val="0042381F"/>
    <w:rsid w:val="00445AE4"/>
    <w:rsid w:val="00643E7B"/>
    <w:rsid w:val="00666B92"/>
    <w:rsid w:val="00905C48"/>
    <w:rsid w:val="00946C55"/>
    <w:rsid w:val="00974E02"/>
    <w:rsid w:val="009D422A"/>
    <w:rsid w:val="00A15E28"/>
    <w:rsid w:val="00B91619"/>
    <w:rsid w:val="00C05518"/>
    <w:rsid w:val="00CD57CD"/>
    <w:rsid w:val="00D547D3"/>
    <w:rsid w:val="00E112A9"/>
    <w:rsid w:val="00E202FF"/>
    <w:rsid w:val="00E3308E"/>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25F92473"/>
  <w15:chartTrackingRefBased/>
  <w15:docId w15:val="{65CFAEC7-0D68-49E7-8E8B-A3C161921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4E02"/>
    <w:pPr>
      <w:spacing w:line="259" w:lineRule="auto"/>
    </w:pPr>
    <w:rPr>
      <w:sz w:val="22"/>
      <w:szCs w:val="22"/>
    </w:rPr>
  </w:style>
  <w:style w:type="paragraph" w:styleId="Heading1">
    <w:name w:val="heading 1"/>
    <w:basedOn w:val="Normal"/>
    <w:next w:val="Normal"/>
    <w:link w:val="Virsraksts1Rakstz"/>
    <w:uiPriority w:val="9"/>
    <w:qFormat/>
    <w:rsid w:val="00974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Virsraksts2Rakstz"/>
    <w:uiPriority w:val="9"/>
    <w:semiHidden/>
    <w:unhideWhenUsed/>
    <w:qFormat/>
    <w:rsid w:val="00974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Virsraksts3Rakstz"/>
    <w:uiPriority w:val="9"/>
    <w:semiHidden/>
    <w:unhideWhenUsed/>
    <w:qFormat/>
    <w:rsid w:val="00974E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Virsraksts4Rakstz"/>
    <w:uiPriority w:val="9"/>
    <w:semiHidden/>
    <w:unhideWhenUsed/>
    <w:qFormat/>
    <w:rsid w:val="00974E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Virsraksts5Rakstz"/>
    <w:uiPriority w:val="9"/>
    <w:semiHidden/>
    <w:unhideWhenUsed/>
    <w:qFormat/>
    <w:rsid w:val="00974E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Virsraksts6Rakstz"/>
    <w:uiPriority w:val="9"/>
    <w:semiHidden/>
    <w:unhideWhenUsed/>
    <w:qFormat/>
    <w:rsid w:val="00974E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Virsraksts7Rakstz"/>
    <w:uiPriority w:val="9"/>
    <w:semiHidden/>
    <w:unhideWhenUsed/>
    <w:qFormat/>
    <w:rsid w:val="00974E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Virsraksts8Rakstz"/>
    <w:uiPriority w:val="9"/>
    <w:semiHidden/>
    <w:unhideWhenUsed/>
    <w:qFormat/>
    <w:rsid w:val="00974E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Virsraksts9Rakstz"/>
    <w:uiPriority w:val="9"/>
    <w:semiHidden/>
    <w:unhideWhenUsed/>
    <w:qFormat/>
    <w:rsid w:val="00974E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irsraksts1Rakstz">
    <w:name w:val="Virsraksts 1 Rakstz."/>
    <w:basedOn w:val="DefaultParagraphFont"/>
    <w:link w:val="Heading1"/>
    <w:uiPriority w:val="9"/>
    <w:rsid w:val="00974E0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DefaultParagraphFont"/>
    <w:link w:val="Heading2"/>
    <w:uiPriority w:val="9"/>
    <w:semiHidden/>
    <w:rsid w:val="00974E0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DefaultParagraphFont"/>
    <w:link w:val="Heading3"/>
    <w:uiPriority w:val="9"/>
    <w:semiHidden/>
    <w:rsid w:val="00974E02"/>
    <w:rPr>
      <w:rFonts w:eastAsiaTheme="majorEastAsia" w:cstheme="majorBidi"/>
      <w:color w:val="0F4761" w:themeColor="accent1" w:themeShade="BF"/>
      <w:sz w:val="28"/>
      <w:szCs w:val="28"/>
    </w:rPr>
  </w:style>
  <w:style w:type="character" w:customStyle="1" w:styleId="Virsraksts4Rakstz">
    <w:name w:val="Virsraksts 4 Rakstz."/>
    <w:basedOn w:val="DefaultParagraphFont"/>
    <w:link w:val="Heading4"/>
    <w:uiPriority w:val="9"/>
    <w:semiHidden/>
    <w:rsid w:val="00974E02"/>
    <w:rPr>
      <w:rFonts w:eastAsiaTheme="majorEastAsia" w:cstheme="majorBidi"/>
      <w:i/>
      <w:iCs/>
      <w:color w:val="0F4761" w:themeColor="accent1" w:themeShade="BF"/>
    </w:rPr>
  </w:style>
  <w:style w:type="character" w:customStyle="1" w:styleId="Virsraksts5Rakstz">
    <w:name w:val="Virsraksts 5 Rakstz."/>
    <w:basedOn w:val="DefaultParagraphFont"/>
    <w:link w:val="Heading5"/>
    <w:uiPriority w:val="9"/>
    <w:semiHidden/>
    <w:rsid w:val="00974E02"/>
    <w:rPr>
      <w:rFonts w:eastAsiaTheme="majorEastAsia" w:cstheme="majorBidi"/>
      <w:color w:val="0F4761" w:themeColor="accent1" w:themeShade="BF"/>
    </w:rPr>
  </w:style>
  <w:style w:type="character" w:customStyle="1" w:styleId="Virsraksts6Rakstz">
    <w:name w:val="Virsraksts 6 Rakstz."/>
    <w:basedOn w:val="DefaultParagraphFont"/>
    <w:link w:val="Heading6"/>
    <w:uiPriority w:val="9"/>
    <w:semiHidden/>
    <w:rsid w:val="00974E02"/>
    <w:rPr>
      <w:rFonts w:eastAsiaTheme="majorEastAsia" w:cstheme="majorBidi"/>
      <w:i/>
      <w:iCs/>
      <w:color w:val="595959" w:themeColor="text1" w:themeTint="A6"/>
    </w:rPr>
  </w:style>
  <w:style w:type="character" w:customStyle="1" w:styleId="Virsraksts7Rakstz">
    <w:name w:val="Virsraksts 7 Rakstz."/>
    <w:basedOn w:val="DefaultParagraphFont"/>
    <w:link w:val="Heading7"/>
    <w:uiPriority w:val="9"/>
    <w:semiHidden/>
    <w:rsid w:val="00974E02"/>
    <w:rPr>
      <w:rFonts w:eastAsiaTheme="majorEastAsia" w:cstheme="majorBidi"/>
      <w:color w:val="595959" w:themeColor="text1" w:themeTint="A6"/>
    </w:rPr>
  </w:style>
  <w:style w:type="character" w:customStyle="1" w:styleId="Virsraksts8Rakstz">
    <w:name w:val="Virsraksts 8 Rakstz."/>
    <w:basedOn w:val="DefaultParagraphFont"/>
    <w:link w:val="Heading8"/>
    <w:uiPriority w:val="9"/>
    <w:semiHidden/>
    <w:rsid w:val="00974E02"/>
    <w:rPr>
      <w:rFonts w:eastAsiaTheme="majorEastAsia" w:cstheme="majorBidi"/>
      <w:i/>
      <w:iCs/>
      <w:color w:val="272727" w:themeColor="text1" w:themeTint="D8"/>
    </w:rPr>
  </w:style>
  <w:style w:type="character" w:customStyle="1" w:styleId="Virsraksts9Rakstz">
    <w:name w:val="Virsraksts 9 Rakstz."/>
    <w:basedOn w:val="DefaultParagraphFont"/>
    <w:link w:val="Heading9"/>
    <w:uiPriority w:val="9"/>
    <w:semiHidden/>
    <w:rsid w:val="00974E02"/>
    <w:rPr>
      <w:rFonts w:eastAsiaTheme="majorEastAsia" w:cstheme="majorBidi"/>
      <w:color w:val="272727" w:themeColor="text1" w:themeTint="D8"/>
    </w:rPr>
  </w:style>
  <w:style w:type="paragraph" w:styleId="Title">
    <w:name w:val="Title"/>
    <w:basedOn w:val="Normal"/>
    <w:next w:val="Normal"/>
    <w:link w:val="NosaukumsRakstz"/>
    <w:uiPriority w:val="10"/>
    <w:qFormat/>
    <w:rsid w:val="00974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DefaultParagraphFont"/>
    <w:link w:val="Title"/>
    <w:uiPriority w:val="10"/>
    <w:rsid w:val="00974E02"/>
    <w:rPr>
      <w:rFonts w:asciiTheme="majorHAnsi" w:eastAsiaTheme="majorEastAsia" w:hAnsiTheme="majorHAnsi" w:cstheme="majorBidi"/>
      <w:spacing w:val="-10"/>
      <w:kern w:val="28"/>
      <w:sz w:val="56"/>
      <w:szCs w:val="56"/>
    </w:rPr>
  </w:style>
  <w:style w:type="paragraph" w:styleId="Subtitle">
    <w:name w:val="Subtitle"/>
    <w:basedOn w:val="Normal"/>
    <w:next w:val="Normal"/>
    <w:link w:val="ApakvirsrakstsRakstz"/>
    <w:uiPriority w:val="11"/>
    <w:qFormat/>
    <w:rsid w:val="00974E0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DefaultParagraphFont"/>
    <w:link w:val="Subtitle"/>
    <w:uiPriority w:val="11"/>
    <w:rsid w:val="00974E02"/>
    <w:rPr>
      <w:rFonts w:eastAsiaTheme="majorEastAsia" w:cstheme="majorBidi"/>
      <w:color w:val="595959" w:themeColor="text1" w:themeTint="A6"/>
      <w:spacing w:val="15"/>
      <w:sz w:val="28"/>
      <w:szCs w:val="28"/>
    </w:rPr>
  </w:style>
  <w:style w:type="paragraph" w:styleId="Quote">
    <w:name w:val="Quote"/>
    <w:basedOn w:val="Normal"/>
    <w:next w:val="Normal"/>
    <w:link w:val="CittsRakstz"/>
    <w:uiPriority w:val="29"/>
    <w:qFormat/>
    <w:rsid w:val="00974E02"/>
    <w:pPr>
      <w:spacing w:before="160"/>
      <w:jc w:val="center"/>
    </w:pPr>
    <w:rPr>
      <w:i/>
      <w:iCs/>
      <w:color w:val="404040" w:themeColor="text1" w:themeTint="BF"/>
    </w:rPr>
  </w:style>
  <w:style w:type="character" w:customStyle="1" w:styleId="CittsRakstz">
    <w:name w:val="Citāts Rakstz."/>
    <w:basedOn w:val="DefaultParagraphFont"/>
    <w:link w:val="Quote"/>
    <w:uiPriority w:val="29"/>
    <w:rsid w:val="00974E02"/>
    <w:rPr>
      <w:rFonts w:ascii="Times New Roman" w:hAnsi="Times New Roman"/>
      <w:i/>
      <w:iCs/>
      <w:color w:val="404040" w:themeColor="text1" w:themeTint="BF"/>
    </w:rPr>
  </w:style>
  <w:style w:type="paragraph" w:styleId="ListParagraph">
    <w:name w:val="List Paragraph"/>
    <w:basedOn w:val="Normal"/>
    <w:uiPriority w:val="34"/>
    <w:qFormat/>
    <w:rsid w:val="00974E02"/>
    <w:pPr>
      <w:ind w:left="720"/>
      <w:contextualSpacing/>
    </w:pPr>
  </w:style>
  <w:style w:type="character" w:styleId="IntenseEmphasis">
    <w:name w:val="Intense Emphasis"/>
    <w:basedOn w:val="DefaultParagraphFont"/>
    <w:uiPriority w:val="21"/>
    <w:qFormat/>
    <w:rsid w:val="00974E02"/>
    <w:rPr>
      <w:i/>
      <w:iCs/>
      <w:color w:val="0F4761" w:themeColor="accent1" w:themeShade="BF"/>
    </w:rPr>
  </w:style>
  <w:style w:type="paragraph" w:styleId="IntenseQuote">
    <w:name w:val="Intense Quote"/>
    <w:basedOn w:val="Normal"/>
    <w:next w:val="Normal"/>
    <w:link w:val="IntensvscittsRakstz"/>
    <w:uiPriority w:val="30"/>
    <w:qFormat/>
    <w:rsid w:val="00974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DefaultParagraphFont"/>
    <w:link w:val="IntenseQuote"/>
    <w:uiPriority w:val="30"/>
    <w:rsid w:val="00974E02"/>
    <w:rPr>
      <w:rFonts w:ascii="Times New Roman" w:hAnsi="Times New Roman"/>
      <w:i/>
      <w:iCs/>
      <w:color w:val="0F4761" w:themeColor="accent1" w:themeShade="BF"/>
    </w:rPr>
  </w:style>
  <w:style w:type="character" w:styleId="IntenseReference">
    <w:name w:val="Intense Reference"/>
    <w:basedOn w:val="DefaultParagraphFont"/>
    <w:uiPriority w:val="32"/>
    <w:qFormat/>
    <w:rsid w:val="00974E02"/>
    <w:rPr>
      <w:b/>
      <w:bCs/>
      <w:smallCaps/>
      <w:color w:val="0F4761" w:themeColor="accent1" w:themeShade="BF"/>
      <w:spacing w:val="5"/>
    </w:rPr>
  </w:style>
  <w:style w:type="character" w:styleId="PageNumber">
    <w:name w:val="page number"/>
    <w:rsid w:val="00974E02"/>
    <w:rPr>
      <w:rFonts w:cs="Times New Roman"/>
    </w:rPr>
  </w:style>
  <w:style w:type="paragraph" w:styleId="Footer">
    <w:name w:val="footer"/>
    <w:aliases w:val="Char5 Char, Char5 Char"/>
    <w:basedOn w:val="Normal"/>
    <w:link w:val="KjeneRakstz"/>
    <w:uiPriority w:val="99"/>
    <w:qFormat/>
    <w:rsid w:val="00974E02"/>
    <w:pPr>
      <w:tabs>
        <w:tab w:val="center" w:pos="4320"/>
        <w:tab w:val="right" w:pos="8640"/>
      </w:tabs>
      <w:spacing w:before="120" w:after="0" w:line="240" w:lineRule="auto"/>
      <w:jc w:val="both"/>
    </w:pPr>
    <w:rPr>
      <w:rFonts w:ascii="Times New Roman" w:eastAsia="Times New Roman" w:hAnsi="Times New Roman" w:cs="Times New Roman"/>
      <w:kern w:val="0"/>
      <w:sz w:val="24"/>
      <w:szCs w:val="24"/>
      <w:lang w:val="x-none"/>
      <w14:ligatures w14:val="none"/>
    </w:rPr>
  </w:style>
  <w:style w:type="character" w:customStyle="1" w:styleId="KjeneRakstz">
    <w:name w:val="Kājene Rakstz."/>
    <w:aliases w:val="Char5 Char Rakstz., Char5 Char Rakstz."/>
    <w:basedOn w:val="DefaultParagraphFont"/>
    <w:link w:val="Footer"/>
    <w:uiPriority w:val="99"/>
    <w:rsid w:val="00974E02"/>
    <w:rPr>
      <w:rFonts w:ascii="Times New Roman" w:eastAsia="Times New Roman" w:hAnsi="Times New Roman" w:cs="Times New Roman"/>
      <w:kern w:val="0"/>
      <w:lang w:val="x-none"/>
      <w14:ligatures w14:val="none"/>
    </w:rPr>
  </w:style>
  <w:style w:type="table" w:customStyle="1" w:styleId="Reatabula31">
    <w:name w:val="Režģa tabula31"/>
    <w:basedOn w:val="TableNormal"/>
    <w:uiPriority w:val="39"/>
    <w:rsid w:val="00974E02"/>
    <w:pPr>
      <w:spacing w:after="0" w:line="240" w:lineRule="auto"/>
    </w:pPr>
    <w:rPr>
      <w:rFonts w:ascii="Times New Roman" w:eastAsia="Times New Roman" w:hAnsi="Times New Roman" w:cs="Times New Roman"/>
      <w:kern w:val="0"/>
      <w:sz w:val="20"/>
      <w:szCs w:val="2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hyperlink" Target="https://www.aizkraukle.lv/lv/privatuma-politika" TargetMode="External" /><Relationship Id="rId8" Type="http://schemas.openxmlformats.org/officeDocument/2006/relationships/hyperlink" Target="https://www.aizkraukle.lv/lv/aizkraukles-novada-pasvaldibas-personas-datu-aizsardziba" TargetMode="External" /><Relationship Id="rId9" Type="http://schemas.openxmlformats.org/officeDocument/2006/relationships/footer" Target="footer1.xml"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475E3D-D94B-468E-AA8A-4B3808A04726}">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2.xml><?xml version="1.0" encoding="utf-8"?>
<ds:datastoreItem xmlns:ds="http://schemas.openxmlformats.org/officeDocument/2006/customXml" ds:itemID="{5F41B5AF-A632-479C-B7DA-453180964CCC}">
  <ds:schemaRefs>
    <ds:schemaRef ds:uri="http://schemas.microsoft.com/sharepoint/v3/contenttype/forms"/>
  </ds:schemaRefs>
</ds:datastoreItem>
</file>

<file path=customXml/itemProps3.xml><?xml version="1.0" encoding="utf-8"?>
<ds:datastoreItem xmlns:ds="http://schemas.openxmlformats.org/officeDocument/2006/customXml" ds:itemID="{40AF9148-D3E6-46E3-A68F-B3C7A03507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14012</Words>
  <Characters>7987</Characters>
  <Application>Microsoft Office Word</Application>
  <DocSecurity>0</DocSecurity>
  <Lines>66</Lines>
  <Paragraphs>43</Paragraphs>
  <ScaleCrop>false</ScaleCrop>
  <HeadingPairs>
    <vt:vector size="4" baseType="variant">
      <vt:variant>
        <vt:lpstr>Nosaukums</vt:lpstr>
      </vt:variant>
      <vt:variant>
        <vt:i4>1</vt:i4>
      </vt:variant>
      <vt:variant>
        <vt:lpstr>Virsraksti</vt:lpstr>
      </vt:variant>
      <vt:variant>
        <vt:i4>4</vt:i4>
      </vt:variant>
    </vt:vector>
  </HeadingPairs>
  <TitlesOfParts>
    <vt:vector size="5" baseType="lpstr">
      <vt:lpstr/>
      <vt:lpstr/>
      <vt:lpstr>    Aizkrauklē</vt:lpstr>
      <vt:lpstr>Aizkraukles novada pašvaldība, reģistrācijas Nr.90000074812, juridiskā adrese: </vt:lpstr>
      <vt:lpstr>Sabiedrība ar ierobežotu atbildību “LG HOLZ”, reģistrācijas Nr. 42403028627, jur</vt:lpstr>
    </vt:vector>
  </TitlesOfParts>
  <Company/>
  <LinksUpToDate>false</LinksUpToDate>
  <CharactersWithSpaces>21956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Korkliša</dc:creator>
  <cp:lastModifiedBy>Inga Radionova</cp:lastModifiedBy>
  <cp:revision>5</cp:revision>
  <dcterms:created xsi:type="dcterms:W3CDTF">2026-08-25T06:40:00Z</dcterms:created>
  <dcterms:modified xsi:type="dcterms:W3CDTF">2026-08-25T08:41:00Z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ies>
</file>