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A92A7C" w14:textId="77777777" w:rsidR="004E6F96" w:rsidRDefault="004E6F96" w:rsidP="004E6F96">
      <w:pPr>
        <w:ind w:right="-613"/>
        <w:jc w:val="center"/>
        <w:rPr>
          <w:b/>
          <w:bCs/>
          <w:position w:val="6"/>
        </w:rPr>
      </w:pPr>
      <w:r w:rsidRPr="0084564C">
        <w:rPr>
          <w:b/>
          <w:bCs/>
          <w:position w:val="6"/>
        </w:rPr>
        <w:t>TEHNISKĀ SPECIFIKĀCIJA</w:t>
      </w:r>
      <w:r>
        <w:rPr>
          <w:b/>
          <w:bCs/>
          <w:position w:val="6"/>
        </w:rPr>
        <w:t xml:space="preserve"> </w:t>
      </w:r>
    </w:p>
    <w:p w14:paraId="64CF9B61" w14:textId="53D7C963" w:rsidR="004E6F96" w:rsidRDefault="00B52A83" w:rsidP="004E6F96">
      <w:pPr>
        <w:pStyle w:val="ListParagraph"/>
        <w:tabs>
          <w:tab w:val="left" w:pos="426"/>
        </w:tabs>
        <w:ind w:left="360" w:right="-613"/>
        <w:jc w:val="center"/>
        <w:rPr>
          <w:b/>
          <w:lang w:eastAsia="lv-LV"/>
        </w:rPr>
      </w:pPr>
      <w:r>
        <w:rPr>
          <w:b/>
          <w:lang w:eastAsia="lv-LV"/>
        </w:rPr>
        <w:t>atklātam ko</w:t>
      </w:r>
      <w:r w:rsidR="004E6F96">
        <w:rPr>
          <w:b/>
          <w:lang w:eastAsia="lv-LV"/>
        </w:rPr>
        <w:t>ku</w:t>
      </w:r>
      <w:r>
        <w:rPr>
          <w:b/>
          <w:lang w:eastAsia="lv-LV"/>
        </w:rPr>
        <w:t>rs</w:t>
      </w:r>
      <w:r w:rsidR="004E6F96">
        <w:rPr>
          <w:b/>
          <w:lang w:eastAsia="lv-LV"/>
        </w:rPr>
        <w:t>a</w:t>
      </w:r>
      <w:r>
        <w:rPr>
          <w:b/>
          <w:lang w:eastAsia="lv-LV"/>
        </w:rPr>
        <w:t>m</w:t>
      </w:r>
      <w:r w:rsidR="004E6F96">
        <w:rPr>
          <w:b/>
          <w:lang w:eastAsia="lv-LV"/>
        </w:rPr>
        <w:t xml:space="preserve"> </w:t>
      </w:r>
      <w:r w:rsidR="004E6F96" w:rsidRPr="006171D7">
        <w:rPr>
          <w:b/>
          <w:lang w:eastAsia="lv-LV"/>
        </w:rPr>
        <w:t>“</w:t>
      </w:r>
      <w:bookmarkStart w:id="0" w:name="_Hlk190082661"/>
      <w:r w:rsidR="004E6F96">
        <w:rPr>
          <w:b/>
          <w:lang w:eastAsia="lv-LV"/>
        </w:rPr>
        <w:t xml:space="preserve">Telpu remontdarbi atbilstoši III kategorijas </w:t>
      </w:r>
    </w:p>
    <w:p w14:paraId="0B88CB42" w14:textId="77777777" w:rsidR="004E6F96" w:rsidRDefault="004E6F96" w:rsidP="004E6F96">
      <w:pPr>
        <w:pStyle w:val="ListParagraph"/>
        <w:tabs>
          <w:tab w:val="left" w:pos="426"/>
        </w:tabs>
        <w:ind w:left="360" w:right="-613"/>
        <w:jc w:val="center"/>
        <w:rPr>
          <w:b/>
          <w:bCs/>
          <w:lang w:eastAsia="lv-LV"/>
        </w:rPr>
      </w:pPr>
      <w:r>
        <w:rPr>
          <w:b/>
          <w:lang w:eastAsia="lv-LV"/>
        </w:rPr>
        <w:t>patvertnes funkcionālajām prasībām</w:t>
      </w:r>
      <w:bookmarkEnd w:id="0"/>
      <w:r>
        <w:rPr>
          <w:b/>
          <w:bCs/>
          <w:lang w:eastAsia="lv-LV"/>
        </w:rPr>
        <w:t>”</w:t>
      </w:r>
    </w:p>
    <w:p w14:paraId="2A599C45" w14:textId="280357F9" w:rsidR="00B52A83" w:rsidRPr="00B52A83" w:rsidRDefault="00B52A83" w:rsidP="004E6F96">
      <w:pPr>
        <w:pStyle w:val="ListParagraph"/>
        <w:tabs>
          <w:tab w:val="left" w:pos="426"/>
        </w:tabs>
        <w:ind w:left="360" w:right="-613"/>
        <w:jc w:val="center"/>
        <w:rPr>
          <w:lang w:eastAsia="lv-LV"/>
        </w:rPr>
      </w:pPr>
      <w:r w:rsidRPr="00B52A83">
        <w:rPr>
          <w:lang w:eastAsia="lv-LV"/>
        </w:rPr>
        <w:t>(identifikācijas Nr. RNP 2026/29)</w:t>
      </w:r>
    </w:p>
    <w:p w14:paraId="70902333" w14:textId="77777777" w:rsidR="004E6F96" w:rsidRPr="0084564C" w:rsidRDefault="004E6F96" w:rsidP="004E6F96">
      <w:pPr>
        <w:pStyle w:val="ListParagraph"/>
        <w:ind w:left="360"/>
        <w:jc w:val="right"/>
        <w:rPr>
          <w:b/>
          <w:lang w:eastAsia="lv-LV"/>
        </w:rPr>
      </w:pPr>
    </w:p>
    <w:p w14:paraId="64A351C4" w14:textId="78AF3B91" w:rsidR="004E6F96" w:rsidRPr="0084564C" w:rsidRDefault="004E6F96" w:rsidP="004E6F96">
      <w:pPr>
        <w:pStyle w:val="ListParagraph"/>
        <w:numPr>
          <w:ilvl w:val="0"/>
          <w:numId w:val="1"/>
        </w:numPr>
        <w:tabs>
          <w:tab w:val="left" w:pos="851"/>
        </w:tabs>
        <w:suppressAutoHyphens/>
        <w:ind w:right="-613" w:firstLine="207"/>
        <w:jc w:val="both"/>
      </w:pPr>
      <w:r w:rsidRPr="0084564C">
        <w:rPr>
          <w:b/>
        </w:rPr>
        <w:t>Mērķis</w:t>
      </w:r>
      <w:r w:rsidRPr="004E6F96">
        <w:rPr>
          <w:bCs/>
        </w:rPr>
        <w:t>:</w:t>
      </w:r>
      <w:r w:rsidRPr="0084564C">
        <w:rPr>
          <w:b/>
        </w:rPr>
        <w:t xml:space="preserve"> </w:t>
      </w:r>
      <w:r w:rsidRPr="004E6F96">
        <w:rPr>
          <w:bCs/>
        </w:rPr>
        <w:t>v</w:t>
      </w:r>
      <w:r w:rsidRPr="0084564C">
        <w:rPr>
          <w:bCs/>
        </w:rPr>
        <w:t xml:space="preserve">eikt </w:t>
      </w:r>
      <w:r>
        <w:rPr>
          <w:bCs/>
        </w:rPr>
        <w:t xml:space="preserve">telpu </w:t>
      </w:r>
      <w:r w:rsidRPr="0084564C">
        <w:rPr>
          <w:bCs/>
        </w:rPr>
        <w:t>remontdarbus 7 (septiņos) objektos</w:t>
      </w:r>
      <w:r w:rsidRPr="0084564C">
        <w:rPr>
          <w:b/>
        </w:rPr>
        <w:t xml:space="preserve"> </w:t>
      </w:r>
      <w:r>
        <w:rPr>
          <w:b/>
        </w:rPr>
        <w:t xml:space="preserve">Rēzeknes novadā </w:t>
      </w:r>
      <w:r w:rsidRPr="0084564C">
        <w:rPr>
          <w:b/>
        </w:rPr>
        <w:t>patvertņu pielāgošanai</w:t>
      </w:r>
      <w:r w:rsidRPr="004E6F96">
        <w:rPr>
          <w:bCs/>
        </w:rPr>
        <w:t>,</w:t>
      </w:r>
      <w:r w:rsidRPr="0084564C">
        <w:rPr>
          <w:b/>
        </w:rPr>
        <w:t xml:space="preserve"> </w:t>
      </w:r>
      <w:r w:rsidRPr="0084564C">
        <w:rPr>
          <w:bCs/>
        </w:rPr>
        <w:t xml:space="preserve">saskaņā ar </w:t>
      </w:r>
      <w:r>
        <w:rPr>
          <w:bCs/>
        </w:rPr>
        <w:t>būv</w:t>
      </w:r>
      <w:r w:rsidRPr="0084564C">
        <w:rPr>
          <w:bCs/>
        </w:rPr>
        <w:t>darb</w:t>
      </w:r>
      <w:r>
        <w:rPr>
          <w:bCs/>
        </w:rPr>
        <w:t>u</w:t>
      </w:r>
      <w:r w:rsidRPr="0084564C">
        <w:rPr>
          <w:bCs/>
        </w:rPr>
        <w:t xml:space="preserve"> apjom</w:t>
      </w:r>
      <w:r>
        <w:rPr>
          <w:bCs/>
        </w:rPr>
        <w:t>os</w:t>
      </w:r>
      <w:r w:rsidRPr="0084564C">
        <w:rPr>
          <w:bCs/>
        </w:rPr>
        <w:t xml:space="preserve"> norādīto. </w:t>
      </w:r>
    </w:p>
    <w:p w14:paraId="6884AEE2" w14:textId="77777777" w:rsidR="004E6F96" w:rsidRPr="0084564C" w:rsidRDefault="004E6F96" w:rsidP="004E6F96"/>
    <w:p w14:paraId="423AD99C" w14:textId="554E9234" w:rsidR="004E6F96" w:rsidRPr="0084564C" w:rsidRDefault="004E6F96" w:rsidP="004E6F96">
      <w:pPr>
        <w:pStyle w:val="ListParagraph"/>
        <w:numPr>
          <w:ilvl w:val="0"/>
          <w:numId w:val="1"/>
        </w:numPr>
        <w:tabs>
          <w:tab w:val="left" w:pos="851"/>
        </w:tabs>
        <w:suppressAutoHyphens/>
        <w:ind w:right="-613" w:firstLine="207"/>
        <w:jc w:val="both"/>
      </w:pPr>
      <w:r w:rsidRPr="004E6F96">
        <w:rPr>
          <w:b/>
        </w:rPr>
        <w:t>Objektu raksturojums</w:t>
      </w:r>
      <w:r w:rsidRPr="004E6F96">
        <w:rPr>
          <w:bCs/>
        </w:rPr>
        <w:t>.</w:t>
      </w:r>
      <w:r>
        <w:rPr>
          <w:bCs/>
        </w:rPr>
        <w:t xml:space="preserve"> </w:t>
      </w:r>
      <w:r w:rsidRPr="0084564C">
        <w:t xml:space="preserve">Visi 7 (septiņi) objekti atrodas </w:t>
      </w:r>
      <w:r>
        <w:t>Rēzeknes novad</w:t>
      </w:r>
      <w:r w:rsidRPr="0084564C">
        <w:t>ā. Katrs objekts ir ar atšķirīgu ekspluatācijas laiku</w:t>
      </w:r>
      <w:r>
        <w:t>,</w:t>
      </w:r>
      <w:r w:rsidRPr="0084564C">
        <w:t xml:space="preserve"> kosmētisko un tehnisko nolietojumu. Visām ir nepieciešami remontdarbi, lai nodrošinātu objektu atbilstību III kategorijas patvertņu funkcionālajām prasībām</w:t>
      </w:r>
      <w:r>
        <w:t>:</w:t>
      </w:r>
      <w:r w:rsidRPr="0084564C">
        <w:t xml:space="preserve"> </w:t>
      </w:r>
    </w:p>
    <w:p w14:paraId="66BB09BD" w14:textId="75634C84" w:rsidR="004E6F96" w:rsidRPr="0084564C" w:rsidRDefault="004E6F96" w:rsidP="004E6F96">
      <w:pPr>
        <w:pStyle w:val="ListParagraph"/>
        <w:numPr>
          <w:ilvl w:val="0"/>
          <w:numId w:val="3"/>
        </w:numPr>
        <w:ind w:left="993" w:right="-613" w:hanging="142"/>
        <w:jc w:val="both"/>
      </w:pPr>
      <w:r>
        <w:t>Ja</w:t>
      </w:r>
      <w:r w:rsidRPr="0084564C">
        <w:t>un</w:t>
      </w:r>
      <w:r>
        <w:t>atn</w:t>
      </w:r>
      <w:r w:rsidRPr="0084564C">
        <w:t>e</w:t>
      </w:r>
      <w:r>
        <w:t>s</w:t>
      </w:r>
      <w:r w:rsidRPr="0084564C">
        <w:t xml:space="preserve"> iela </w:t>
      </w:r>
      <w:r>
        <w:t>2</w:t>
      </w:r>
      <w:r w:rsidRPr="0084564C">
        <w:t xml:space="preserve">, </w:t>
      </w:r>
      <w:r>
        <w:t>Radopole, V</w:t>
      </w:r>
      <w:r w:rsidRPr="0084564C">
        <w:t>i</w:t>
      </w:r>
      <w:r>
        <w:t>ļānu pagasts, Rēzeknes novads</w:t>
      </w:r>
      <w:r w:rsidRPr="0084564C">
        <w:t>, LV-4001;</w:t>
      </w:r>
    </w:p>
    <w:p w14:paraId="30719039" w14:textId="1154B5D3" w:rsidR="004E6F96" w:rsidRPr="0084564C" w:rsidRDefault="004E6F96" w:rsidP="004E6F96">
      <w:pPr>
        <w:pStyle w:val="ListParagraph"/>
        <w:numPr>
          <w:ilvl w:val="0"/>
          <w:numId w:val="3"/>
        </w:numPr>
        <w:ind w:left="993" w:right="-613" w:hanging="142"/>
        <w:jc w:val="both"/>
      </w:pPr>
      <w:r>
        <w:t xml:space="preserve">Pazeme, Pleikšņi, Ozolaines pagasts, Rēzeknes </w:t>
      </w:r>
      <w:r w:rsidRPr="0084564C">
        <w:t>n</w:t>
      </w:r>
      <w:r>
        <w:t>ovads</w:t>
      </w:r>
      <w:r w:rsidRPr="0084564C">
        <w:t>, LV-4</w:t>
      </w:r>
      <w:r>
        <w:t>6</w:t>
      </w:r>
      <w:r w:rsidRPr="0084564C">
        <w:t>01;</w:t>
      </w:r>
    </w:p>
    <w:p w14:paraId="0FB69827" w14:textId="4242D22E" w:rsidR="004E6F96" w:rsidRPr="0084564C" w:rsidRDefault="004E6F96" w:rsidP="004E6F96">
      <w:pPr>
        <w:pStyle w:val="ListParagraph"/>
        <w:numPr>
          <w:ilvl w:val="0"/>
          <w:numId w:val="3"/>
        </w:numPr>
        <w:ind w:left="993" w:right="-613" w:hanging="142"/>
        <w:jc w:val="both"/>
      </w:pPr>
      <w:r w:rsidRPr="0084564C">
        <w:t xml:space="preserve">Parka iela </w:t>
      </w:r>
      <w:r>
        <w:t>20</w:t>
      </w:r>
      <w:r w:rsidRPr="0084564C">
        <w:t xml:space="preserve">, </w:t>
      </w:r>
      <w:r>
        <w:t>Malta, Maltas pagasts, Rēzeknes nov</w:t>
      </w:r>
      <w:r w:rsidRPr="0084564C">
        <w:t>a</w:t>
      </w:r>
      <w:r>
        <w:t>ds</w:t>
      </w:r>
      <w:r w:rsidRPr="0084564C">
        <w:t>, LV-4</w:t>
      </w:r>
      <w:r w:rsidR="00C65362">
        <w:t>63</w:t>
      </w:r>
      <w:r w:rsidRPr="0084564C">
        <w:t>0;</w:t>
      </w:r>
    </w:p>
    <w:p w14:paraId="6AF7C18B" w14:textId="2014CA53" w:rsidR="004E6F96" w:rsidRPr="0084564C" w:rsidRDefault="00C65362" w:rsidP="00C65362">
      <w:pPr>
        <w:pStyle w:val="ListParagraph"/>
        <w:numPr>
          <w:ilvl w:val="0"/>
          <w:numId w:val="3"/>
        </w:numPr>
        <w:ind w:left="993" w:right="-613" w:hanging="142"/>
        <w:jc w:val="both"/>
      </w:pPr>
      <w:r>
        <w:t>Br</w:t>
      </w:r>
      <w:r w:rsidR="004E6F96" w:rsidRPr="0084564C">
        <w:t>ī</w:t>
      </w:r>
      <w:r>
        <w:t>vīb</w:t>
      </w:r>
      <w:r w:rsidR="004E6F96" w:rsidRPr="0084564C">
        <w:t xml:space="preserve">as iela </w:t>
      </w:r>
      <w:r>
        <w:t>6</w:t>
      </w:r>
      <w:r w:rsidR="004E6F96" w:rsidRPr="0084564C">
        <w:t xml:space="preserve">, </w:t>
      </w:r>
      <w:r>
        <w:t>Malta, Maltas pagasts, Rēzeknes novads</w:t>
      </w:r>
      <w:r w:rsidR="004E6F96" w:rsidRPr="0084564C">
        <w:t>, LV-4</w:t>
      </w:r>
      <w:r>
        <w:t>63</w:t>
      </w:r>
      <w:r w:rsidR="004E6F96" w:rsidRPr="0084564C">
        <w:t>0;</w:t>
      </w:r>
    </w:p>
    <w:p w14:paraId="3DC8E63C" w14:textId="56A8FDD8" w:rsidR="004E6F96" w:rsidRPr="0084564C" w:rsidRDefault="00DB2104" w:rsidP="00DB2104">
      <w:pPr>
        <w:pStyle w:val="ListParagraph"/>
        <w:numPr>
          <w:ilvl w:val="0"/>
          <w:numId w:val="3"/>
        </w:numPr>
        <w:ind w:left="993" w:right="-613" w:hanging="142"/>
        <w:jc w:val="both"/>
      </w:pPr>
      <w:r>
        <w:t>Kultūr</w:t>
      </w:r>
      <w:r w:rsidR="004E6F96" w:rsidRPr="0084564C">
        <w:t>as la</w:t>
      </w:r>
      <w:r>
        <w:t>ukums</w:t>
      </w:r>
      <w:r w:rsidR="004E6F96" w:rsidRPr="0084564C">
        <w:t xml:space="preserve"> 2, </w:t>
      </w:r>
      <w:r>
        <w:t>V</w:t>
      </w:r>
      <w:r w:rsidR="004E6F96" w:rsidRPr="0084564C">
        <w:t>i</w:t>
      </w:r>
      <w:r>
        <w:t>ļān</w:t>
      </w:r>
      <w:r w:rsidR="004E6F96" w:rsidRPr="0084564C">
        <w:t xml:space="preserve">i, </w:t>
      </w:r>
      <w:r>
        <w:t xml:space="preserve">Rēzeknes novads, </w:t>
      </w:r>
      <w:r w:rsidR="004E6F96" w:rsidRPr="0084564C">
        <w:t>LV-4</w:t>
      </w:r>
      <w:r>
        <w:t>65</w:t>
      </w:r>
      <w:r w:rsidR="004E6F96" w:rsidRPr="0084564C">
        <w:t>0;</w:t>
      </w:r>
    </w:p>
    <w:p w14:paraId="5F3565A2" w14:textId="430F5825" w:rsidR="004E6F96" w:rsidRPr="0084564C" w:rsidRDefault="004E6F96" w:rsidP="00DB2104">
      <w:pPr>
        <w:pStyle w:val="ListParagraph"/>
        <w:numPr>
          <w:ilvl w:val="0"/>
          <w:numId w:val="3"/>
        </w:numPr>
        <w:ind w:left="993" w:right="-613" w:hanging="142"/>
        <w:jc w:val="both"/>
      </w:pPr>
      <w:r w:rsidRPr="0084564C">
        <w:t>Rī</w:t>
      </w:r>
      <w:r w:rsidR="00DB2104">
        <w:t>tupe</w:t>
      </w:r>
      <w:r w:rsidRPr="0084564C">
        <w:t xml:space="preserve">s iela </w:t>
      </w:r>
      <w:r w:rsidR="00DB2104">
        <w:t>25</w:t>
      </w:r>
      <w:r w:rsidRPr="0084564C">
        <w:t xml:space="preserve">, </w:t>
      </w:r>
      <w:r w:rsidR="00DB2104">
        <w:t>Bērzgale, Bērzgales pagasts, Rēzeknes novads</w:t>
      </w:r>
      <w:r w:rsidRPr="0084564C">
        <w:t>, LV-4</w:t>
      </w:r>
      <w:r w:rsidR="00DB2104">
        <w:t>6</w:t>
      </w:r>
      <w:r w:rsidRPr="0084564C">
        <w:t>1</w:t>
      </w:r>
      <w:r w:rsidR="00DB2104">
        <w:t>2</w:t>
      </w:r>
      <w:r w:rsidRPr="0084564C">
        <w:t>;</w:t>
      </w:r>
    </w:p>
    <w:p w14:paraId="1E88EFE4" w14:textId="5AB95540" w:rsidR="004E6F96" w:rsidRPr="0084564C" w:rsidRDefault="00DB2104" w:rsidP="00DB2104">
      <w:pPr>
        <w:pStyle w:val="ListParagraph"/>
        <w:numPr>
          <w:ilvl w:val="0"/>
          <w:numId w:val="3"/>
        </w:numPr>
        <w:ind w:left="993" w:right="-613" w:hanging="142"/>
        <w:jc w:val="both"/>
      </w:pPr>
      <w:r>
        <w:t>Skol</w:t>
      </w:r>
      <w:r w:rsidR="004E6F96" w:rsidRPr="0084564C">
        <w:t xml:space="preserve">as iela </w:t>
      </w:r>
      <w:r>
        <w:t>5</w:t>
      </w:r>
      <w:r w:rsidR="004E6F96" w:rsidRPr="0084564C">
        <w:t xml:space="preserve">, </w:t>
      </w:r>
      <w:r>
        <w:t>Ga</w:t>
      </w:r>
      <w:r w:rsidR="004E6F96" w:rsidRPr="0084564C">
        <w:t>i</w:t>
      </w:r>
      <w:r>
        <w:t>galava, G</w:t>
      </w:r>
      <w:r w:rsidR="004E6F96" w:rsidRPr="0084564C">
        <w:t>ai</w:t>
      </w:r>
      <w:r>
        <w:t>galavas pagasts</w:t>
      </w:r>
      <w:r w:rsidR="004E6F96" w:rsidRPr="0084564C">
        <w:t xml:space="preserve">, </w:t>
      </w:r>
      <w:r>
        <w:t xml:space="preserve">Rēzeknes novads, </w:t>
      </w:r>
      <w:r w:rsidR="004E6F96" w:rsidRPr="0084564C">
        <w:t>LV-4</w:t>
      </w:r>
      <w:r>
        <w:t>6</w:t>
      </w:r>
      <w:r w:rsidR="004E6F96" w:rsidRPr="0084564C">
        <w:t>1</w:t>
      </w:r>
      <w:r>
        <w:t>8</w:t>
      </w:r>
      <w:r w:rsidR="004E6F96" w:rsidRPr="0084564C">
        <w:t>.</w:t>
      </w:r>
    </w:p>
    <w:p w14:paraId="0667B0DC" w14:textId="77777777" w:rsidR="004E6F96" w:rsidRPr="0084564C" w:rsidRDefault="004E6F96" w:rsidP="004E6F96">
      <w:pPr>
        <w:ind w:firstLine="720"/>
        <w:jc w:val="both"/>
      </w:pPr>
    </w:p>
    <w:p w14:paraId="52F88FC8" w14:textId="77777777" w:rsidR="004E6F96" w:rsidRPr="0084564C" w:rsidRDefault="004E6F96" w:rsidP="00DB2104">
      <w:pPr>
        <w:pStyle w:val="ListParagraph"/>
        <w:numPr>
          <w:ilvl w:val="0"/>
          <w:numId w:val="1"/>
        </w:numPr>
        <w:tabs>
          <w:tab w:val="left" w:pos="851"/>
        </w:tabs>
        <w:suppressAutoHyphens/>
        <w:ind w:firstLine="207"/>
        <w:jc w:val="both"/>
        <w:rPr>
          <w:b/>
        </w:rPr>
      </w:pPr>
      <w:r w:rsidRPr="0084564C">
        <w:rPr>
          <w:b/>
        </w:rPr>
        <w:t>Vispārīga informācija</w:t>
      </w:r>
      <w:r w:rsidRPr="00DB2104">
        <w:rPr>
          <w:bCs/>
        </w:rPr>
        <w:t>.</w:t>
      </w:r>
    </w:p>
    <w:p w14:paraId="24B0DDC6" w14:textId="5424875B" w:rsidR="004E6F96" w:rsidRPr="0084564C" w:rsidRDefault="004E6F96" w:rsidP="00DB2104">
      <w:pPr>
        <w:widowControl w:val="0"/>
        <w:numPr>
          <w:ilvl w:val="1"/>
          <w:numId w:val="1"/>
        </w:numPr>
        <w:tabs>
          <w:tab w:val="left" w:pos="1276"/>
        </w:tabs>
        <w:suppressAutoHyphens/>
        <w:ind w:left="0" w:right="-613" w:firstLine="851"/>
        <w:jc w:val="both"/>
        <w:rPr>
          <w:b/>
        </w:rPr>
      </w:pPr>
      <w:r w:rsidRPr="0084564C">
        <w:rPr>
          <w:bCs/>
        </w:rPr>
        <w:t xml:space="preserve">Pretendentam </w:t>
      </w:r>
      <w:r w:rsidRPr="0084564C">
        <w:t xml:space="preserve">jāiesniedz būvniecības tāme </w:t>
      </w:r>
      <w:r w:rsidRPr="0084564C">
        <w:rPr>
          <w:bCs/>
        </w:rPr>
        <w:t>atbilstoši Latvijas būvnormatīv</w:t>
      </w:r>
      <w:r w:rsidR="00DB2104">
        <w:rPr>
          <w:bCs/>
        </w:rPr>
        <w:t>ā</w:t>
      </w:r>
      <w:r w:rsidRPr="0084564C">
        <w:rPr>
          <w:bCs/>
        </w:rPr>
        <w:t xml:space="preserve"> LBN</w:t>
      </w:r>
      <w:r w:rsidR="00DB2104">
        <w:rPr>
          <w:bCs/>
        </w:rPr>
        <w:t xml:space="preserve">     </w:t>
      </w:r>
      <w:r w:rsidRPr="0084564C">
        <w:rPr>
          <w:bCs/>
        </w:rPr>
        <w:t xml:space="preserve"> 501-17 </w:t>
      </w:r>
      <w:r w:rsidR="00DB2104">
        <w:rPr>
          <w:bCs/>
        </w:rPr>
        <w:t>“</w:t>
      </w:r>
      <w:r w:rsidRPr="0084564C">
        <w:rPr>
          <w:bCs/>
        </w:rPr>
        <w:t>Būvizmaksu noteikšanas kārtība</w:t>
      </w:r>
      <w:r w:rsidR="00DB2104">
        <w:rPr>
          <w:bCs/>
        </w:rPr>
        <w:t>”</w:t>
      </w:r>
      <w:r w:rsidRPr="0084564C">
        <w:rPr>
          <w:bCs/>
        </w:rPr>
        <w:t xml:space="preserve"> noteiktajām prasībām</w:t>
      </w:r>
      <w:r w:rsidRPr="0084564C">
        <w:t xml:space="preserve">, </w:t>
      </w:r>
      <w:r w:rsidR="00DB2104">
        <w:t>s</w:t>
      </w:r>
      <w:r w:rsidRPr="0084564C">
        <w:t>a</w:t>
      </w:r>
      <w:r w:rsidR="00DB2104">
        <w:t xml:space="preserve">skaņā ar </w:t>
      </w:r>
      <w:r w:rsidRPr="0084564C">
        <w:t xml:space="preserve">iepirkuma </w:t>
      </w:r>
      <w:r w:rsidR="00DB2104">
        <w:t xml:space="preserve">procedūras </w:t>
      </w:r>
      <w:r w:rsidRPr="0084564C">
        <w:t>nolikumam pievienot</w:t>
      </w:r>
      <w:r w:rsidR="00DB2104">
        <w:t>o</w:t>
      </w:r>
      <w:r w:rsidRPr="0084564C">
        <w:t xml:space="preserve"> Būvdarbu apjomu sarakst</w:t>
      </w:r>
      <w:r w:rsidR="00DB2104">
        <w:t>u,</w:t>
      </w:r>
      <w:r w:rsidRPr="0084564C">
        <w:t xml:space="preserve"> ņemot vērā nolikumā un tā pielikumos n</w:t>
      </w:r>
      <w:r w:rsidR="00DB2104">
        <w:t>oteik</w:t>
      </w:r>
      <w:r w:rsidRPr="0084564C">
        <w:t xml:space="preserve">tās prasības. Būvniecības tāme jāiesniedz </w:t>
      </w:r>
      <w:r w:rsidRPr="00DB2104">
        <w:rPr>
          <w:i/>
          <w:iCs/>
        </w:rPr>
        <w:t>Excel</w:t>
      </w:r>
      <w:r w:rsidRPr="0084564C">
        <w:t xml:space="preserve"> formātā.</w:t>
      </w:r>
    </w:p>
    <w:p w14:paraId="3038C0E9" w14:textId="51B11FF0" w:rsidR="004E6F96" w:rsidRPr="0084564C" w:rsidRDefault="004E6F96" w:rsidP="00DB2104">
      <w:pPr>
        <w:pStyle w:val="ListParagraph"/>
        <w:numPr>
          <w:ilvl w:val="1"/>
          <w:numId w:val="1"/>
        </w:numPr>
        <w:tabs>
          <w:tab w:val="left" w:pos="1276"/>
        </w:tabs>
        <w:suppressAutoHyphens/>
        <w:ind w:left="0" w:right="-613" w:firstLine="851"/>
        <w:jc w:val="both"/>
        <w:rPr>
          <w:bCs/>
        </w:rPr>
      </w:pPr>
      <w:r w:rsidRPr="0084564C">
        <w:t xml:space="preserve">Pretendentam </w:t>
      </w:r>
      <w:r w:rsidRPr="0084564C">
        <w:rPr>
          <w:bCs/>
        </w:rPr>
        <w:t>savā piedāvājumā jāievērtē visi nepieciešamie izdevumi</w:t>
      </w:r>
      <w:r w:rsidR="00DB2104">
        <w:rPr>
          <w:bCs/>
        </w:rPr>
        <w:t>:</w:t>
      </w:r>
      <w:r w:rsidRPr="0084564C">
        <w:rPr>
          <w:bCs/>
        </w:rPr>
        <w:t xml:space="preserve"> darbaspēka, materiālu, m</w:t>
      </w:r>
      <w:r w:rsidR="00DB2104">
        <w:rPr>
          <w:bCs/>
        </w:rPr>
        <w:t>ehānism</w:t>
      </w:r>
      <w:r w:rsidRPr="0084564C">
        <w:rPr>
          <w:bCs/>
        </w:rPr>
        <w:t>u un transporta izdevumi</w:t>
      </w:r>
      <w:r w:rsidR="00DB2104">
        <w:rPr>
          <w:bCs/>
        </w:rPr>
        <w:t>,</w:t>
      </w:r>
      <w:r w:rsidRPr="0084564C">
        <w:rPr>
          <w:bCs/>
        </w:rPr>
        <w:t xml:space="preserve"> bez kā nebūtu iespējama paredzēto darbu pareiza, pasūtītāja prasībām un spēkā esošiem normatīviem atbilstoša izpilde pilnā apjomā.</w:t>
      </w:r>
    </w:p>
    <w:p w14:paraId="0C4D652B" w14:textId="702CD21A" w:rsidR="004E6F96" w:rsidRPr="0084564C" w:rsidRDefault="004E6F96" w:rsidP="004D4248">
      <w:pPr>
        <w:pStyle w:val="ListParagraph"/>
        <w:numPr>
          <w:ilvl w:val="1"/>
          <w:numId w:val="1"/>
        </w:numPr>
        <w:tabs>
          <w:tab w:val="left" w:pos="1276"/>
        </w:tabs>
        <w:suppressAutoHyphens/>
        <w:ind w:left="0" w:right="-613" w:firstLine="851"/>
        <w:jc w:val="both"/>
        <w:rPr>
          <w:bCs/>
        </w:rPr>
      </w:pPr>
      <w:r w:rsidRPr="0084564C">
        <w:rPr>
          <w:bCs/>
        </w:rPr>
        <w:t>Ja iepirkum</w:t>
      </w:r>
      <w:r w:rsidR="004D4248">
        <w:rPr>
          <w:bCs/>
        </w:rPr>
        <w:t xml:space="preserve">a procedūras </w:t>
      </w:r>
      <w:r w:rsidRPr="0084564C">
        <w:rPr>
          <w:bCs/>
        </w:rPr>
        <w:t>dokument</w:t>
      </w:r>
      <w:r w:rsidR="004D4248">
        <w:rPr>
          <w:bCs/>
        </w:rPr>
        <w:t>os</w:t>
      </w:r>
      <w:r w:rsidRPr="0084564C">
        <w:rPr>
          <w:bCs/>
        </w:rPr>
        <w:t xml:space="preserve"> </w:t>
      </w:r>
      <w:r w:rsidR="004D4248">
        <w:rPr>
          <w:bCs/>
        </w:rPr>
        <w:t>t</w:t>
      </w:r>
      <w:r w:rsidRPr="0084564C">
        <w:rPr>
          <w:bCs/>
        </w:rPr>
        <w:t>i</w:t>
      </w:r>
      <w:r w:rsidR="004D4248">
        <w:rPr>
          <w:bCs/>
        </w:rPr>
        <w:t>ek</w:t>
      </w:r>
      <w:r w:rsidRPr="0084564C">
        <w:rPr>
          <w:bCs/>
        </w:rPr>
        <w:t xml:space="preserve"> minēti konkrēti materiālu ražotāju vai produktu nosaukumi, </w:t>
      </w:r>
      <w:r w:rsidR="004D4248">
        <w:rPr>
          <w:bCs/>
        </w:rPr>
        <w:t>p</w:t>
      </w:r>
      <w:r w:rsidRPr="0084564C">
        <w:rPr>
          <w:bCs/>
        </w:rPr>
        <w:t xml:space="preserve">retendents </w:t>
      </w:r>
      <w:r w:rsidR="004D4248">
        <w:rPr>
          <w:bCs/>
        </w:rPr>
        <w:t xml:space="preserve">ir </w:t>
      </w:r>
      <w:r w:rsidRPr="0084564C">
        <w:rPr>
          <w:bCs/>
        </w:rPr>
        <w:t>t</w:t>
      </w:r>
      <w:r w:rsidR="004D4248">
        <w:rPr>
          <w:bCs/>
        </w:rPr>
        <w:t>iesīgs</w:t>
      </w:r>
      <w:r w:rsidRPr="0084564C">
        <w:rPr>
          <w:bCs/>
        </w:rPr>
        <w:t xml:space="preserve"> piedāvāt šiem konkrētajiem produktiem līdzvērtīgus citu ražotāju produktus, kuri kvalitātes, izpildījuma, ekspluatācijas īpašību, savietojamības un funkcionalitātes ziņā ir līdzvērtīgi. </w:t>
      </w:r>
      <w:r w:rsidR="001D134C">
        <w:rPr>
          <w:bCs/>
        </w:rPr>
        <w:t>Būvuzņēmē</w:t>
      </w:r>
      <w:r w:rsidRPr="0084564C">
        <w:rPr>
          <w:bCs/>
        </w:rPr>
        <w:t xml:space="preserve">js, kuram piešķirtas līguma </w:t>
      </w:r>
      <w:r w:rsidR="004D4248">
        <w:rPr>
          <w:bCs/>
        </w:rPr>
        <w:t xml:space="preserve">slēgšanas </w:t>
      </w:r>
      <w:r w:rsidRPr="0084564C">
        <w:rPr>
          <w:bCs/>
        </w:rPr>
        <w:t xml:space="preserve">tiesības, līdzvērtīgu materiālu saskaņo ar </w:t>
      </w:r>
      <w:r w:rsidR="004D4248">
        <w:rPr>
          <w:bCs/>
        </w:rPr>
        <w:t>p</w:t>
      </w:r>
      <w:r w:rsidRPr="0084564C">
        <w:rPr>
          <w:bCs/>
        </w:rPr>
        <w:t>asūtītāju.</w:t>
      </w:r>
    </w:p>
    <w:p w14:paraId="102ED0C8" w14:textId="4BE605B4" w:rsidR="004E6F96" w:rsidRPr="0084564C" w:rsidRDefault="004D4248" w:rsidP="004D4248">
      <w:pPr>
        <w:pStyle w:val="ListParagraph"/>
        <w:numPr>
          <w:ilvl w:val="1"/>
          <w:numId w:val="1"/>
        </w:numPr>
        <w:tabs>
          <w:tab w:val="left" w:pos="1276"/>
        </w:tabs>
        <w:suppressAutoHyphens/>
        <w:ind w:left="0" w:right="-613" w:firstLine="851"/>
        <w:jc w:val="both"/>
        <w:rPr>
          <w:bCs/>
        </w:rPr>
      </w:pPr>
      <w:r>
        <w:rPr>
          <w:bCs/>
        </w:rPr>
        <w:t>D</w:t>
      </w:r>
      <w:r w:rsidR="004E6F96" w:rsidRPr="0084564C">
        <w:rPr>
          <w:bCs/>
        </w:rPr>
        <w:t xml:space="preserve">arbu veikšanas laikā </w:t>
      </w:r>
      <w:r>
        <w:rPr>
          <w:bCs/>
        </w:rPr>
        <w:t>j</w:t>
      </w:r>
      <w:r w:rsidRPr="0084564C">
        <w:rPr>
          <w:bCs/>
        </w:rPr>
        <w:t xml:space="preserve">āseko, lai </w:t>
      </w:r>
      <w:r w:rsidR="004E6F96" w:rsidRPr="0084564C">
        <w:rPr>
          <w:bCs/>
        </w:rPr>
        <w:t>netiktu radīti bojājumi trešo personu īpašumiem. Radītie bojājumi jānovērš nekavējoties.</w:t>
      </w:r>
    </w:p>
    <w:p w14:paraId="76CBB3D7" w14:textId="771D4A3C" w:rsidR="004E6F96" w:rsidRPr="00B4338B" w:rsidRDefault="004E6F96" w:rsidP="004D4248">
      <w:pPr>
        <w:pStyle w:val="ListParagraph"/>
        <w:numPr>
          <w:ilvl w:val="1"/>
          <w:numId w:val="1"/>
        </w:numPr>
        <w:tabs>
          <w:tab w:val="left" w:pos="1276"/>
        </w:tabs>
        <w:suppressAutoHyphens/>
        <w:ind w:left="0" w:right="-613" w:firstLine="851"/>
        <w:jc w:val="both"/>
        <w:rPr>
          <w:bCs/>
        </w:rPr>
      </w:pPr>
      <w:r w:rsidRPr="00B4338B">
        <w:rPr>
          <w:bCs/>
        </w:rPr>
        <w:t>Visiem kokmateriāliem vai koka izstrādājumiem, kas paredzēti iebūvei ēkā, jābūt likumīgi iegūtiem atbilstīgi Eiropas Parlamenta un Padomes 2010.gada 20.oktobra Regulai (ES) Nr.</w:t>
      </w:r>
      <w:hyperlink r:id="rId7" w:tgtFrame="_blank">
        <w:r w:rsidRPr="004D4248">
          <w:t>995/2010</w:t>
        </w:r>
      </w:hyperlink>
      <w:r w:rsidRPr="00B4338B">
        <w:rPr>
          <w:bCs/>
        </w:rPr>
        <w:t>, ar ko nosaka pienākumus tirgus dalībniekiem, kas laiž tirgū kokmateriālus un koka izstrādājumus.</w:t>
      </w:r>
    </w:p>
    <w:p w14:paraId="7FBF2CA6" w14:textId="14B2B0EB" w:rsidR="004E6F96" w:rsidRPr="0084564C" w:rsidRDefault="004E6F96" w:rsidP="004D4248">
      <w:pPr>
        <w:pStyle w:val="ListParagraph"/>
        <w:numPr>
          <w:ilvl w:val="1"/>
          <w:numId w:val="1"/>
        </w:numPr>
        <w:tabs>
          <w:tab w:val="left" w:pos="1276"/>
        </w:tabs>
        <w:suppressAutoHyphens/>
        <w:ind w:left="0" w:right="-613" w:firstLine="851"/>
        <w:jc w:val="both"/>
        <w:rPr>
          <w:bCs/>
        </w:rPr>
      </w:pPr>
      <w:r w:rsidRPr="0084564C">
        <w:rPr>
          <w:bCs/>
        </w:rPr>
        <w:t xml:space="preserve">Par izpildītā darba un pielietoto materiālu kvalitāti atbild </w:t>
      </w:r>
      <w:r w:rsidR="001D134C">
        <w:rPr>
          <w:bCs/>
        </w:rPr>
        <w:t>būvuzņēmē</w:t>
      </w:r>
      <w:r w:rsidRPr="0084564C">
        <w:rPr>
          <w:bCs/>
        </w:rPr>
        <w:t>js. Visiem objektā izmantotiem materiāliem un iekārtām jāiesniedz atbilstības sertifikāti.</w:t>
      </w:r>
    </w:p>
    <w:p w14:paraId="6420CBB9" w14:textId="77777777" w:rsidR="004E6F96" w:rsidRPr="0084564C" w:rsidRDefault="004E6F96" w:rsidP="001D134C">
      <w:pPr>
        <w:pStyle w:val="ListParagraph"/>
        <w:numPr>
          <w:ilvl w:val="1"/>
          <w:numId w:val="1"/>
        </w:numPr>
        <w:tabs>
          <w:tab w:val="left" w:pos="1276"/>
        </w:tabs>
        <w:suppressAutoHyphens/>
        <w:ind w:left="0" w:right="-613" w:firstLine="851"/>
        <w:jc w:val="both"/>
        <w:rPr>
          <w:bCs/>
        </w:rPr>
      </w:pPr>
      <w:r w:rsidRPr="0084564C">
        <w:t xml:space="preserve">Pretendentam jāparedz izmaksas par visiem nepieciešamajiem saskaņojumiem, atļaujām, atzinumiem u.tml. būvdarbu uzsākšanai un objekta pieņemšanai ekspluatācijā.  </w:t>
      </w:r>
    </w:p>
    <w:p w14:paraId="593455F1" w14:textId="55A5E10A" w:rsidR="004E6F96" w:rsidRPr="0084564C" w:rsidRDefault="004E6F96" w:rsidP="001D134C">
      <w:pPr>
        <w:pStyle w:val="ListParagraph"/>
        <w:numPr>
          <w:ilvl w:val="1"/>
          <w:numId w:val="1"/>
        </w:numPr>
        <w:tabs>
          <w:tab w:val="left" w:pos="1276"/>
        </w:tabs>
        <w:suppressAutoHyphens/>
        <w:ind w:left="0" w:right="-613" w:firstLine="851"/>
        <w:jc w:val="both"/>
        <w:rPr>
          <w:bCs/>
        </w:rPr>
      </w:pPr>
      <w:r w:rsidRPr="0084564C">
        <w:rPr>
          <w:bCs/>
        </w:rPr>
        <w:t>Piedāvājuma izmaksās ir jābūt ietvertām visām izmaksām veco materiālu un būvgružu aizvākšanai no objekta un to izvietošanai atbilstoši spēkā esošaj</w:t>
      </w:r>
      <w:r w:rsidR="001D134C">
        <w:rPr>
          <w:bCs/>
        </w:rPr>
        <w:t>ie</w:t>
      </w:r>
      <w:r w:rsidRPr="0084564C">
        <w:rPr>
          <w:bCs/>
        </w:rPr>
        <w:t xml:space="preserve">m </w:t>
      </w:r>
      <w:r w:rsidR="001D134C" w:rsidRPr="0084564C">
        <w:rPr>
          <w:bCs/>
        </w:rPr>
        <w:t>norm</w:t>
      </w:r>
      <w:r w:rsidR="001D134C">
        <w:rPr>
          <w:bCs/>
        </w:rPr>
        <w:t>atīvajiem a</w:t>
      </w:r>
      <w:r w:rsidRPr="0084564C">
        <w:rPr>
          <w:bCs/>
        </w:rPr>
        <w:t>k</w:t>
      </w:r>
      <w:r w:rsidR="001D134C">
        <w:rPr>
          <w:bCs/>
        </w:rPr>
        <w:t>tie</w:t>
      </w:r>
      <w:r w:rsidRPr="0084564C">
        <w:rPr>
          <w:bCs/>
        </w:rPr>
        <w:t xml:space="preserve">m, kā arī maksām par komunālajiem pakalpojumiem (elektrība, ūdens, kanalizācija u.c., ja nepieciešams) objekta būvdarbu laikā. </w:t>
      </w:r>
    </w:p>
    <w:p w14:paraId="47D1E14E" w14:textId="77777777" w:rsidR="004E6F96" w:rsidRPr="0084564C" w:rsidRDefault="004E6F96" w:rsidP="001D134C">
      <w:pPr>
        <w:pStyle w:val="ListParagraph"/>
        <w:numPr>
          <w:ilvl w:val="1"/>
          <w:numId w:val="1"/>
        </w:numPr>
        <w:tabs>
          <w:tab w:val="left" w:pos="851"/>
          <w:tab w:val="left" w:pos="1276"/>
        </w:tabs>
        <w:suppressAutoHyphens/>
        <w:ind w:right="-613" w:firstLine="59"/>
        <w:jc w:val="both"/>
        <w:rPr>
          <w:bCs/>
        </w:rPr>
      </w:pPr>
      <w:r w:rsidRPr="0084564C">
        <w:rPr>
          <w:bCs/>
        </w:rPr>
        <w:t>Būvuzņēmējam būvniecības laikā ir jānodrošina:</w:t>
      </w:r>
    </w:p>
    <w:p w14:paraId="59BD569C" w14:textId="7BDA60A6" w:rsidR="004E6F96" w:rsidRPr="0084564C" w:rsidRDefault="004E6F96" w:rsidP="001D134C">
      <w:pPr>
        <w:pStyle w:val="ListParagraph"/>
        <w:numPr>
          <w:ilvl w:val="2"/>
          <w:numId w:val="1"/>
        </w:numPr>
        <w:tabs>
          <w:tab w:val="left" w:pos="1843"/>
        </w:tabs>
        <w:suppressAutoHyphens/>
        <w:ind w:left="0" w:right="-613" w:firstLine="1276"/>
        <w:jc w:val="both"/>
        <w:rPr>
          <w:bCs/>
        </w:rPr>
      </w:pPr>
      <w:r w:rsidRPr="0084564C">
        <w:rPr>
          <w:bCs/>
        </w:rPr>
        <w:t>materiālu saskaņošana ar pasūtītāju un atbilstības deklarāciju iesniegšana (ja attiec</w:t>
      </w:r>
      <w:r w:rsidR="001D134C">
        <w:rPr>
          <w:bCs/>
        </w:rPr>
        <w:t>inām</w:t>
      </w:r>
      <w:r w:rsidRPr="0084564C">
        <w:rPr>
          <w:bCs/>
        </w:rPr>
        <w:t>s)</w:t>
      </w:r>
      <w:r w:rsidR="001D134C">
        <w:rPr>
          <w:bCs/>
        </w:rPr>
        <w:t>;</w:t>
      </w:r>
    </w:p>
    <w:p w14:paraId="4FB08061" w14:textId="77777777" w:rsidR="004E6F96" w:rsidRPr="0084564C" w:rsidRDefault="004E6F96" w:rsidP="001D134C">
      <w:pPr>
        <w:pStyle w:val="ListParagraph"/>
        <w:numPr>
          <w:ilvl w:val="2"/>
          <w:numId w:val="1"/>
        </w:numPr>
        <w:tabs>
          <w:tab w:val="left" w:pos="1843"/>
        </w:tabs>
        <w:suppressAutoHyphens/>
        <w:ind w:right="-613" w:firstLine="52"/>
        <w:jc w:val="both"/>
        <w:rPr>
          <w:bCs/>
        </w:rPr>
      </w:pPr>
      <w:r w:rsidRPr="0084564C">
        <w:rPr>
          <w:bCs/>
        </w:rPr>
        <w:t>sistēmu pārbaužu un mērījumu veikšana;</w:t>
      </w:r>
    </w:p>
    <w:p w14:paraId="4139DDAF" w14:textId="77777777" w:rsidR="004E6F96" w:rsidRPr="0084564C" w:rsidRDefault="004E6F96" w:rsidP="001D134C">
      <w:pPr>
        <w:pStyle w:val="ListParagraph"/>
        <w:numPr>
          <w:ilvl w:val="2"/>
          <w:numId w:val="1"/>
        </w:numPr>
        <w:tabs>
          <w:tab w:val="left" w:pos="1843"/>
        </w:tabs>
        <w:suppressAutoHyphens/>
        <w:ind w:right="-613" w:firstLine="52"/>
        <w:jc w:val="both"/>
        <w:rPr>
          <w:bCs/>
        </w:rPr>
      </w:pPr>
      <w:r w:rsidRPr="0084564C">
        <w:rPr>
          <w:bCs/>
        </w:rPr>
        <w:lastRenderedPageBreak/>
        <w:t>citi uzdevumi, kas ir saistīti un nav atdalāmi no darbu izpildes.</w:t>
      </w:r>
    </w:p>
    <w:p w14:paraId="63FA513F" w14:textId="1067031A" w:rsidR="004E6F96" w:rsidRPr="0084564C" w:rsidRDefault="004E6F96" w:rsidP="001D134C">
      <w:pPr>
        <w:pStyle w:val="ListParagraph"/>
        <w:numPr>
          <w:ilvl w:val="1"/>
          <w:numId w:val="1"/>
        </w:numPr>
        <w:suppressAutoHyphens/>
        <w:ind w:left="0" w:right="-613" w:firstLine="851"/>
        <w:jc w:val="both"/>
        <w:rPr>
          <w:bCs/>
        </w:rPr>
      </w:pPr>
      <w:r w:rsidRPr="0084564C">
        <w:rPr>
          <w:bCs/>
        </w:rPr>
        <w:t xml:space="preserve">Specializētu darbu veikšanai </w:t>
      </w:r>
      <w:r w:rsidR="001D134C">
        <w:rPr>
          <w:bCs/>
        </w:rPr>
        <w:t>būvuzņēmē</w:t>
      </w:r>
      <w:r w:rsidRPr="0084564C">
        <w:rPr>
          <w:bCs/>
        </w:rPr>
        <w:t>jam jānodrošina atbilstoši speciālisti ar spēkā esošu attiecīgās kvalifikācijas sertifikātu.</w:t>
      </w:r>
    </w:p>
    <w:p w14:paraId="150BD374" w14:textId="0AE407A6" w:rsidR="004E6F96" w:rsidRPr="0084564C" w:rsidRDefault="004E6F96" w:rsidP="001D134C">
      <w:pPr>
        <w:pStyle w:val="ListParagraph"/>
        <w:numPr>
          <w:ilvl w:val="1"/>
          <w:numId w:val="1"/>
        </w:numPr>
        <w:suppressAutoHyphens/>
        <w:ind w:left="851" w:right="-613" w:firstLine="0"/>
        <w:jc w:val="both"/>
        <w:rPr>
          <w:bCs/>
        </w:rPr>
      </w:pPr>
      <w:r w:rsidRPr="0084564C">
        <w:rPr>
          <w:bCs/>
        </w:rPr>
        <w:t>Darbu un materiālu kvalitātes garantijas termiņš ir 6</w:t>
      </w:r>
      <w:r w:rsidR="002F3D6B">
        <w:rPr>
          <w:bCs/>
        </w:rPr>
        <w:t>0</w:t>
      </w:r>
      <w:r w:rsidRPr="0084564C">
        <w:rPr>
          <w:bCs/>
        </w:rPr>
        <w:t xml:space="preserve"> (s</w:t>
      </w:r>
      <w:r w:rsidR="002F3D6B">
        <w:rPr>
          <w:bCs/>
        </w:rPr>
        <w:t>eš</w:t>
      </w:r>
      <w:r w:rsidRPr="0084564C">
        <w:rPr>
          <w:bCs/>
        </w:rPr>
        <w:t>desmit) mēneši.</w:t>
      </w:r>
    </w:p>
    <w:p w14:paraId="01BBBC65" w14:textId="522F4506" w:rsidR="004E6F96" w:rsidRPr="0084564C" w:rsidRDefault="004E6F96" w:rsidP="001D134C">
      <w:pPr>
        <w:pStyle w:val="ListParagraph"/>
        <w:numPr>
          <w:ilvl w:val="1"/>
          <w:numId w:val="1"/>
        </w:numPr>
        <w:suppressAutoHyphens/>
        <w:ind w:left="0" w:right="-613" w:firstLine="851"/>
        <w:jc w:val="both"/>
        <w:rPr>
          <w:bCs/>
        </w:rPr>
      </w:pPr>
      <w:r w:rsidRPr="0084564C">
        <w:rPr>
          <w:bCs/>
        </w:rPr>
        <w:t>Patvertņu telpu pielāgošanā ievērot VUGD vadlīnijas par minimālajām prasībām</w:t>
      </w:r>
      <w:r w:rsidR="001D134C">
        <w:rPr>
          <w:bCs/>
        </w:rPr>
        <w:t xml:space="preserve">       </w:t>
      </w:r>
      <w:r w:rsidRPr="0084564C">
        <w:rPr>
          <w:bCs/>
        </w:rPr>
        <w:t xml:space="preserve"> III kategorijas patvertnes ierīkošanai</w:t>
      </w:r>
      <w:r w:rsidR="002F3D6B">
        <w:rPr>
          <w:bCs/>
        </w:rPr>
        <w:t xml:space="preserve"> (pieejamas Valsts ugunsdzēsības un glābšanas dienesta tīmekļvietnē </w:t>
      </w:r>
      <w:hyperlink r:id="rId8" w:history="1">
        <w:r w:rsidR="002F3D6B" w:rsidRPr="003C084B">
          <w:rPr>
            <w:rStyle w:val="Hyperlink"/>
            <w:bCs/>
          </w:rPr>
          <w:t>https://www.vugd.gov.lv/lv/vadlinijas-par-minimalajam-prasibam-telpu-pielagosanai-iii-kategorijas-patvertnes-izveidosanai-0</w:t>
        </w:r>
      </w:hyperlink>
      <w:r w:rsidR="002F3D6B">
        <w:rPr>
          <w:bCs/>
        </w:rPr>
        <w:t>)</w:t>
      </w:r>
      <w:r w:rsidRPr="0084564C">
        <w:rPr>
          <w:bCs/>
        </w:rPr>
        <w:t>.</w:t>
      </w:r>
    </w:p>
    <w:p w14:paraId="44AFF604" w14:textId="77777777" w:rsidR="004E6F96" w:rsidRPr="0084564C" w:rsidRDefault="004E6F96" w:rsidP="001D134C">
      <w:pPr>
        <w:pStyle w:val="ListParagraph"/>
        <w:numPr>
          <w:ilvl w:val="1"/>
          <w:numId w:val="1"/>
        </w:numPr>
        <w:suppressAutoHyphens/>
        <w:ind w:left="851" w:firstLine="0"/>
        <w:jc w:val="both"/>
        <w:rPr>
          <w:bCs/>
        </w:rPr>
      </w:pPr>
      <w:r w:rsidRPr="0084564C">
        <w:rPr>
          <w:bCs/>
        </w:rPr>
        <w:t>Visus paredzētos materiālus un aprīkojumu saskaņot ar pasūtītāju.</w:t>
      </w:r>
    </w:p>
    <w:p w14:paraId="2D7DD03F" w14:textId="24F1E4FF" w:rsidR="004E6F96" w:rsidRPr="0084564C" w:rsidRDefault="004E6F96" w:rsidP="001D134C">
      <w:pPr>
        <w:pStyle w:val="ListParagraph"/>
        <w:numPr>
          <w:ilvl w:val="1"/>
          <w:numId w:val="1"/>
        </w:numPr>
        <w:suppressAutoHyphens/>
        <w:ind w:left="0" w:right="-613" w:firstLine="851"/>
        <w:jc w:val="both"/>
        <w:rPr>
          <w:bCs/>
        </w:rPr>
      </w:pPr>
      <w:r w:rsidRPr="0084564C">
        <w:rPr>
          <w:bCs/>
        </w:rPr>
        <w:t>Pie ieejas katrā patvertnē paredzēt zīmi, kas norāda, ka attiecīgajā objektā ierīkota patvertne.</w:t>
      </w:r>
    </w:p>
    <w:p w14:paraId="4EAABDBA" w14:textId="259D7692" w:rsidR="004E6F96" w:rsidRPr="0084564C" w:rsidRDefault="004E6F96" w:rsidP="00B4338B">
      <w:pPr>
        <w:pStyle w:val="ListParagraph"/>
        <w:numPr>
          <w:ilvl w:val="1"/>
          <w:numId w:val="1"/>
        </w:numPr>
        <w:suppressAutoHyphens/>
        <w:ind w:left="0" w:right="-613" w:firstLine="851"/>
        <w:jc w:val="both"/>
        <w:rPr>
          <w:bCs/>
        </w:rPr>
      </w:pPr>
      <w:r w:rsidRPr="0084564C">
        <w:rPr>
          <w:bCs/>
        </w:rPr>
        <w:t>Darbu organizēšan</w:t>
      </w:r>
      <w:r w:rsidR="001D134C">
        <w:rPr>
          <w:bCs/>
        </w:rPr>
        <w:t>u</w:t>
      </w:r>
      <w:r w:rsidRPr="0084564C">
        <w:rPr>
          <w:bCs/>
        </w:rPr>
        <w:t xml:space="preserve"> plānot tā, lai būvdarbu laikā netiktu pārtraukta ēk</w:t>
      </w:r>
      <w:r w:rsidR="00B4338B">
        <w:rPr>
          <w:bCs/>
        </w:rPr>
        <w:t>as</w:t>
      </w:r>
      <w:r w:rsidRPr="0084564C">
        <w:rPr>
          <w:bCs/>
        </w:rPr>
        <w:t xml:space="preserve"> ekspluatācija un netiktu apgrūtināta ēkas lietotāju kustība.</w:t>
      </w:r>
    </w:p>
    <w:p w14:paraId="073D754C" w14:textId="77777777" w:rsidR="004E6F96" w:rsidRPr="0084564C" w:rsidRDefault="004E6F96" w:rsidP="004E6F96">
      <w:pPr>
        <w:ind w:firstLine="720"/>
        <w:jc w:val="both"/>
      </w:pPr>
      <w:bookmarkStart w:id="1" w:name="_Hlk130213246"/>
      <w:bookmarkEnd w:id="1"/>
    </w:p>
    <w:tbl>
      <w:tblPr>
        <w:tblStyle w:val="TableGrid"/>
        <w:tblW w:w="914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77"/>
        <w:gridCol w:w="7169"/>
      </w:tblGrid>
      <w:tr w:rsidR="004E6F96" w:rsidRPr="0084564C" w14:paraId="767D08A2" w14:textId="77777777" w:rsidTr="00556244">
        <w:tc>
          <w:tcPr>
            <w:tcW w:w="1977" w:type="dxa"/>
          </w:tcPr>
          <w:p w14:paraId="5BC9873A" w14:textId="77777777" w:rsidR="004E6F96" w:rsidRPr="0084564C" w:rsidRDefault="004E6F96" w:rsidP="001954C7">
            <w:pPr>
              <w:spacing w:after="160" w:line="259" w:lineRule="auto"/>
              <w:ind w:firstLine="601"/>
              <w:jc w:val="both"/>
            </w:pPr>
            <w:r w:rsidRPr="00B4338B">
              <w:rPr>
                <w:u w:val="single"/>
              </w:rPr>
              <w:t>Pielikumā</w:t>
            </w:r>
            <w:r w:rsidRPr="0084564C">
              <w:t>:</w:t>
            </w:r>
          </w:p>
        </w:tc>
        <w:tc>
          <w:tcPr>
            <w:tcW w:w="7169" w:type="dxa"/>
          </w:tcPr>
          <w:p w14:paraId="5D5592C3" w14:textId="789BDF90" w:rsidR="004E6F96" w:rsidRDefault="00B4338B" w:rsidP="00556244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ind w:left="180" w:hanging="305"/>
              <w:jc w:val="both"/>
            </w:pPr>
            <w:r>
              <w:t xml:space="preserve">7 (septiņi) būvdarbu </w:t>
            </w:r>
            <w:r w:rsidR="004E6F96" w:rsidRPr="0084564C">
              <w:t>apjom</w:t>
            </w:r>
            <w:r>
              <w:t>u sarakst</w:t>
            </w:r>
            <w:r w:rsidR="004E6F96" w:rsidRPr="0084564C">
              <w:t>i</w:t>
            </w:r>
            <w:r w:rsidR="004E6F96">
              <w:t xml:space="preserve"> </w:t>
            </w:r>
            <w:r w:rsidRPr="00556244">
              <w:rPr>
                <w:i/>
                <w:iCs/>
              </w:rPr>
              <w:t>E</w:t>
            </w:r>
            <w:r w:rsidR="004E6F96" w:rsidRPr="00556244">
              <w:rPr>
                <w:i/>
                <w:iCs/>
              </w:rPr>
              <w:t>x</w:t>
            </w:r>
            <w:r w:rsidRPr="00556244">
              <w:rPr>
                <w:i/>
                <w:iCs/>
              </w:rPr>
              <w:t>ce</w:t>
            </w:r>
            <w:r w:rsidR="004E6F96" w:rsidRPr="00556244">
              <w:rPr>
                <w:i/>
                <w:iCs/>
              </w:rPr>
              <w:t>l</w:t>
            </w:r>
            <w:r w:rsidR="004E6F96" w:rsidRPr="0084564C">
              <w:t xml:space="preserve"> formātā</w:t>
            </w:r>
            <w:r>
              <w:t>.</w:t>
            </w:r>
          </w:p>
          <w:p w14:paraId="3218DC21" w14:textId="3CCB2DD8" w:rsidR="00556244" w:rsidRPr="0084564C" w:rsidRDefault="00556244" w:rsidP="00556244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ind w:left="180" w:hanging="305"/>
              <w:jc w:val="both"/>
            </w:pPr>
            <w:r>
              <w:t xml:space="preserve">7 (septiņu) </w:t>
            </w:r>
            <w:r>
              <w:t>telpu grafiskie plāni</w:t>
            </w:r>
            <w:r>
              <w:t xml:space="preserve"> </w:t>
            </w:r>
            <w:r w:rsidRPr="00556244">
              <w:rPr>
                <w:i/>
                <w:iCs/>
              </w:rPr>
              <w:t>PDF</w:t>
            </w:r>
            <w:r>
              <w:t xml:space="preserve"> formātā.</w:t>
            </w:r>
          </w:p>
          <w:p w14:paraId="1BFDE669" w14:textId="6EC055F6" w:rsidR="004E6F96" w:rsidRPr="0084564C" w:rsidRDefault="004E6F96" w:rsidP="00B4338B">
            <w:pPr>
              <w:spacing w:after="160" w:line="259" w:lineRule="auto"/>
              <w:ind w:left="360"/>
              <w:jc w:val="both"/>
            </w:pPr>
          </w:p>
        </w:tc>
      </w:tr>
    </w:tbl>
    <w:p w14:paraId="16DFCD93" w14:textId="53427DA5" w:rsidR="00421830" w:rsidRDefault="00421830" w:rsidP="00B4338B"/>
    <w:sectPr w:rsidR="00421830">
      <w:headerReference w:type="default" r:id="rId9"/>
      <w:foot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8BD4AB" w14:textId="77777777" w:rsidR="006A47F6" w:rsidRDefault="006A47F6" w:rsidP="00B4338B">
      <w:r>
        <w:separator/>
      </w:r>
    </w:p>
  </w:endnote>
  <w:endnote w:type="continuationSeparator" w:id="0">
    <w:p w14:paraId="2FF32695" w14:textId="77777777" w:rsidR="006A47F6" w:rsidRDefault="006A47F6" w:rsidP="00B433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63406925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260CCEB" w14:textId="7F6B0F4B" w:rsidR="00B4338B" w:rsidRDefault="00B4338B" w:rsidP="00B4338B">
        <w:pPr>
          <w:pStyle w:val="Footer"/>
          <w:ind w:right="-613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D1B92C9" w14:textId="77777777" w:rsidR="00B4338B" w:rsidRDefault="00B4338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3C80DD" w14:textId="77777777" w:rsidR="006A47F6" w:rsidRDefault="006A47F6" w:rsidP="00B4338B">
      <w:r>
        <w:separator/>
      </w:r>
    </w:p>
  </w:footnote>
  <w:footnote w:type="continuationSeparator" w:id="0">
    <w:p w14:paraId="770A61F4" w14:textId="77777777" w:rsidR="006A47F6" w:rsidRDefault="006A47F6" w:rsidP="00B4338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C56F19" w14:textId="77777777" w:rsidR="00B52A83" w:rsidRDefault="00B52A83" w:rsidP="00B52A83">
    <w:pPr>
      <w:pStyle w:val="Header"/>
      <w:pBdr>
        <w:bottom w:val="single" w:sz="12" w:space="1" w:color="auto"/>
      </w:pBdr>
      <w:ind w:left="567" w:right="-613"/>
      <w:jc w:val="center"/>
      <w:rPr>
        <w:b/>
        <w:bCs/>
        <w:sz w:val="20"/>
        <w:szCs w:val="20"/>
      </w:rPr>
    </w:pPr>
    <w:r w:rsidRPr="0086284F">
      <w:rPr>
        <w:b/>
        <w:bCs/>
        <w:sz w:val="20"/>
        <w:szCs w:val="20"/>
      </w:rPr>
      <w:t>Atklāta konkursa “Telpu remontdarbi atbilstoši III kategorijas patvertnes funkcionālajām prasībām”</w:t>
    </w:r>
    <w:r w:rsidRPr="0086284F">
      <w:rPr>
        <w:sz w:val="20"/>
        <w:szCs w:val="20"/>
      </w:rPr>
      <w:t xml:space="preserve"> (identifikācijas Nr. RNP 2026/29) </w:t>
    </w:r>
    <w:r w:rsidRPr="0086284F">
      <w:rPr>
        <w:b/>
        <w:bCs/>
        <w:sz w:val="20"/>
        <w:szCs w:val="20"/>
      </w:rPr>
      <w:t>nolikums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2CF60B3"/>
    <w:multiLevelType w:val="hybridMultilevel"/>
    <w:tmpl w:val="391E96C0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21E2D08"/>
    <w:multiLevelType w:val="hybridMultilevel"/>
    <w:tmpl w:val="DEE0C112"/>
    <w:lvl w:ilvl="0" w:tplc="080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" w15:restartNumberingAfterBreak="0">
    <w:nsid w:val="767256C8"/>
    <w:multiLevelType w:val="hybridMultilevel"/>
    <w:tmpl w:val="99221E2C"/>
    <w:lvl w:ilvl="0" w:tplc="3080F006">
      <w:start w:val="1"/>
      <w:numFmt w:val="decimal"/>
      <w:lvlText w:val="%1."/>
      <w:lvlJc w:val="left"/>
      <w:pPr>
        <w:ind w:left="23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955" w:hanging="360"/>
      </w:pPr>
    </w:lvl>
    <w:lvl w:ilvl="2" w:tplc="0809001B" w:tentative="1">
      <w:start w:val="1"/>
      <w:numFmt w:val="lowerRoman"/>
      <w:lvlText w:val="%3."/>
      <w:lvlJc w:val="right"/>
      <w:pPr>
        <w:ind w:left="1675" w:hanging="180"/>
      </w:pPr>
    </w:lvl>
    <w:lvl w:ilvl="3" w:tplc="0809000F" w:tentative="1">
      <w:start w:val="1"/>
      <w:numFmt w:val="decimal"/>
      <w:lvlText w:val="%4."/>
      <w:lvlJc w:val="left"/>
      <w:pPr>
        <w:ind w:left="2395" w:hanging="360"/>
      </w:pPr>
    </w:lvl>
    <w:lvl w:ilvl="4" w:tplc="08090019" w:tentative="1">
      <w:start w:val="1"/>
      <w:numFmt w:val="lowerLetter"/>
      <w:lvlText w:val="%5."/>
      <w:lvlJc w:val="left"/>
      <w:pPr>
        <w:ind w:left="3115" w:hanging="360"/>
      </w:pPr>
    </w:lvl>
    <w:lvl w:ilvl="5" w:tplc="0809001B" w:tentative="1">
      <w:start w:val="1"/>
      <w:numFmt w:val="lowerRoman"/>
      <w:lvlText w:val="%6."/>
      <w:lvlJc w:val="right"/>
      <w:pPr>
        <w:ind w:left="3835" w:hanging="180"/>
      </w:pPr>
    </w:lvl>
    <w:lvl w:ilvl="6" w:tplc="0809000F" w:tentative="1">
      <w:start w:val="1"/>
      <w:numFmt w:val="decimal"/>
      <w:lvlText w:val="%7."/>
      <w:lvlJc w:val="left"/>
      <w:pPr>
        <w:ind w:left="4555" w:hanging="360"/>
      </w:pPr>
    </w:lvl>
    <w:lvl w:ilvl="7" w:tplc="08090019" w:tentative="1">
      <w:start w:val="1"/>
      <w:numFmt w:val="lowerLetter"/>
      <w:lvlText w:val="%8."/>
      <w:lvlJc w:val="left"/>
      <w:pPr>
        <w:ind w:left="5275" w:hanging="360"/>
      </w:pPr>
    </w:lvl>
    <w:lvl w:ilvl="8" w:tplc="0809001B" w:tentative="1">
      <w:start w:val="1"/>
      <w:numFmt w:val="lowerRoman"/>
      <w:lvlText w:val="%9."/>
      <w:lvlJc w:val="right"/>
      <w:pPr>
        <w:ind w:left="5995" w:hanging="180"/>
      </w:pPr>
    </w:lvl>
  </w:abstractNum>
  <w:abstractNum w:abstractNumId="3" w15:restartNumberingAfterBreak="0">
    <w:nsid w:val="78727F97"/>
    <w:multiLevelType w:val="multilevel"/>
    <w:tmpl w:val="1AC8E118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 w:val="0"/>
        <w:bCs/>
        <w:i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b w:val="0"/>
        <w:bCs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num w:numId="1" w16cid:durableId="1899970708">
    <w:abstractNumId w:val="3"/>
  </w:num>
  <w:num w:numId="2" w16cid:durableId="1984312840">
    <w:abstractNumId w:val="0"/>
  </w:num>
  <w:num w:numId="3" w16cid:durableId="961888479">
    <w:abstractNumId w:val="1"/>
  </w:num>
  <w:num w:numId="4" w16cid:durableId="123747258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6F96"/>
    <w:rsid w:val="000C2ACE"/>
    <w:rsid w:val="001172BE"/>
    <w:rsid w:val="001D134C"/>
    <w:rsid w:val="002F3D6B"/>
    <w:rsid w:val="00343099"/>
    <w:rsid w:val="00365E4C"/>
    <w:rsid w:val="0039337C"/>
    <w:rsid w:val="003C53F8"/>
    <w:rsid w:val="00421830"/>
    <w:rsid w:val="0048623B"/>
    <w:rsid w:val="004D0D21"/>
    <w:rsid w:val="004D4248"/>
    <w:rsid w:val="004E6F96"/>
    <w:rsid w:val="00556244"/>
    <w:rsid w:val="006833A6"/>
    <w:rsid w:val="006A20E5"/>
    <w:rsid w:val="006A47F6"/>
    <w:rsid w:val="0074024A"/>
    <w:rsid w:val="007A0D09"/>
    <w:rsid w:val="007F519A"/>
    <w:rsid w:val="00A01F59"/>
    <w:rsid w:val="00A33A64"/>
    <w:rsid w:val="00AD0EB0"/>
    <w:rsid w:val="00B4338B"/>
    <w:rsid w:val="00B52A83"/>
    <w:rsid w:val="00C65362"/>
    <w:rsid w:val="00CE26A9"/>
    <w:rsid w:val="00D31F36"/>
    <w:rsid w:val="00DB2104"/>
    <w:rsid w:val="00E40F4B"/>
    <w:rsid w:val="00EE1F6D"/>
    <w:rsid w:val="00FA51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1488B2"/>
  <w15:chartTrackingRefBased/>
  <w15:docId w15:val="{7399180E-C695-4C12-80B4-995B81E389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E6F96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lv-LV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4E6F9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E6F9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E6F9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E6F9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E6F9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E6F96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E6F96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E6F96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E6F96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E6F9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E6F9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E6F9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E6F96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E6F96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E6F9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E6F9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E6F9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E6F9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E6F96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E6F9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E6F9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E6F9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E6F9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E6F96"/>
    <w:rPr>
      <w:i/>
      <w:iCs/>
      <w:color w:val="404040" w:themeColor="text1" w:themeTint="BF"/>
    </w:rPr>
  </w:style>
  <w:style w:type="paragraph" w:styleId="ListParagraph">
    <w:name w:val="List Paragraph"/>
    <w:aliases w:val="Strip,2,Normal bullet 2,Bullet list,List Paragraph1,H&amp;P List Paragraph,Saistīto dokumentu saraksts,Syle 1,Numurets,Colorful List - Accent 12,Virsraksti,Table of contents numbered,Citation List,PPS_Bullet,Bullet EY,ERP-List Paragraph"/>
    <w:basedOn w:val="Normal"/>
    <w:link w:val="ListParagraphChar"/>
    <w:uiPriority w:val="34"/>
    <w:qFormat/>
    <w:rsid w:val="004E6F9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E6F96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E6F9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E6F96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E6F96"/>
    <w:rPr>
      <w:b/>
      <w:bCs/>
      <w:smallCaps/>
      <w:color w:val="2F5496" w:themeColor="accent1" w:themeShade="BF"/>
      <w:spacing w:val="5"/>
    </w:rPr>
  </w:style>
  <w:style w:type="table" w:styleId="TableGrid">
    <w:name w:val="Table Grid"/>
    <w:basedOn w:val="TableNormal"/>
    <w:rsid w:val="004E6F96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lv-LV" w:eastAsia="lv-LV"/>
      <w14:ligatures w14:val="non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ListParagraphChar">
    <w:name w:val="List Paragraph Char"/>
    <w:aliases w:val="Strip Char,2 Char,Normal bullet 2 Char,Bullet list Char,List Paragraph1 Char,H&amp;P List Paragraph Char,Saistīto dokumentu saraksts Char,Syle 1 Char,Numurets Char,Colorful List - Accent 12 Char,Virsraksti Char,Citation List Char"/>
    <w:link w:val="ListParagraph"/>
    <w:uiPriority w:val="34"/>
    <w:qFormat/>
    <w:locked/>
    <w:rsid w:val="004E6F96"/>
  </w:style>
  <w:style w:type="paragraph" w:styleId="Header">
    <w:name w:val="header"/>
    <w:aliases w:val="Header Char Char"/>
    <w:basedOn w:val="Normal"/>
    <w:link w:val="HeaderChar"/>
    <w:unhideWhenUsed/>
    <w:rsid w:val="00B4338B"/>
    <w:pPr>
      <w:tabs>
        <w:tab w:val="center" w:pos="4153"/>
        <w:tab w:val="right" w:pos="8306"/>
      </w:tabs>
    </w:pPr>
  </w:style>
  <w:style w:type="character" w:customStyle="1" w:styleId="HeaderChar">
    <w:name w:val="Header Char"/>
    <w:aliases w:val="Header Char Char Char"/>
    <w:basedOn w:val="DefaultParagraphFont"/>
    <w:link w:val="Header"/>
    <w:rsid w:val="00B4338B"/>
    <w:rPr>
      <w:rFonts w:ascii="Times New Roman" w:eastAsia="Times New Roman" w:hAnsi="Times New Roman" w:cs="Times New Roman"/>
      <w:kern w:val="0"/>
      <w:sz w:val="24"/>
      <w:szCs w:val="24"/>
      <w:lang w:val="lv-LV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B4338B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4338B"/>
    <w:rPr>
      <w:rFonts w:ascii="Times New Roman" w:eastAsia="Times New Roman" w:hAnsi="Times New Roman" w:cs="Times New Roman"/>
      <w:kern w:val="0"/>
      <w:sz w:val="24"/>
      <w:szCs w:val="24"/>
      <w:lang w:val="lv-LV"/>
      <w14:ligatures w14:val="none"/>
    </w:rPr>
  </w:style>
  <w:style w:type="character" w:styleId="Hyperlink">
    <w:name w:val="Hyperlink"/>
    <w:basedOn w:val="DefaultParagraphFont"/>
    <w:uiPriority w:val="99"/>
    <w:unhideWhenUsed/>
    <w:rsid w:val="002F3D6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F3D6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vugd.gov.lv/lv/vadlinijas-par-minimalajam-prasibam-telpu-pielagosanai-iii-kategorijas-patvertnes-izveidosanai-0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eur-lex.europa.eu/eli/reg/2010/995/oj/?locale=LV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669</Words>
  <Characters>3814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Larisa</dc:creator>
  <cp:keywords/>
  <dc:description/>
  <cp:lastModifiedBy>Larisa</cp:lastModifiedBy>
  <cp:revision>3</cp:revision>
  <dcterms:created xsi:type="dcterms:W3CDTF">2026-08-12T08:01:00Z</dcterms:created>
  <dcterms:modified xsi:type="dcterms:W3CDTF">2026-08-12T08:05:00Z</dcterms:modified>
</cp:coreProperties>
</file>