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2985A" w14:textId="77777777" w:rsidR="0051462F" w:rsidRPr="0084564C" w:rsidRDefault="0051462F" w:rsidP="0051462F">
      <w:pPr>
        <w:jc w:val="right"/>
      </w:pPr>
    </w:p>
    <w:p w14:paraId="195B9CC6" w14:textId="3CAB9DF7" w:rsidR="0051462F" w:rsidRPr="0084564C" w:rsidRDefault="0051462F" w:rsidP="00E7111F">
      <w:pPr>
        <w:pStyle w:val="Parasts2"/>
        <w:ind w:left="567" w:right="-613"/>
        <w:jc w:val="center"/>
      </w:pPr>
      <w:bookmarkStart w:id="0" w:name="_Hlk207279517"/>
      <w:r w:rsidRPr="0084564C">
        <w:rPr>
          <w:b/>
        </w:rPr>
        <w:t xml:space="preserve">APLIECINĀJUMS </w:t>
      </w:r>
    </w:p>
    <w:p w14:paraId="6A9A16DE" w14:textId="43349690" w:rsidR="0051462F" w:rsidRPr="00E7111F" w:rsidRDefault="00E7111F" w:rsidP="00E7111F">
      <w:pPr>
        <w:pStyle w:val="naisf"/>
      </w:pPr>
      <w:r w:rsidRPr="00E7111F">
        <w:t>par neatkarīgi izstrādātu piedāvājumu</w:t>
      </w:r>
    </w:p>
    <w:p w14:paraId="79CF2E0F" w14:textId="77777777" w:rsidR="0051462F" w:rsidRPr="0084564C" w:rsidRDefault="0051462F" w:rsidP="00E7111F">
      <w:pPr>
        <w:pStyle w:val="naisf"/>
      </w:pPr>
    </w:p>
    <w:p w14:paraId="6F0135B8" w14:textId="77777777" w:rsidR="00671988" w:rsidRDefault="00E7111F" w:rsidP="00671988">
      <w:pPr>
        <w:pStyle w:val="Parasts2"/>
        <w:spacing w:after="120"/>
        <w:ind w:left="567" w:right="-612" w:firstLine="567"/>
        <w:jc w:val="both"/>
        <w:rPr>
          <w:rStyle w:val="Noklusjumarindkopasfonts2"/>
        </w:rPr>
      </w:pPr>
      <w:r w:rsidRPr="00E7111F">
        <w:rPr>
          <w:rStyle w:val="Noklusjumarindkopasfonts2"/>
        </w:rPr>
        <w:t>Ar šo, sniedzot izsmeļošu un patiesu informāciju,</w:t>
      </w:r>
      <w:r>
        <w:rPr>
          <w:rStyle w:val="Noklusjumarindkopasfonts2"/>
        </w:rPr>
        <w:t xml:space="preserve"> &lt;</w:t>
      </w:r>
      <w:r w:rsidRPr="00E7111F">
        <w:rPr>
          <w:rStyle w:val="Noklusjumarindkopasfonts2"/>
          <w:b/>
          <w:bCs/>
          <w:i/>
          <w:iCs/>
        </w:rPr>
        <w:t>pretendenta nosaukums</w:t>
      </w:r>
      <w:r>
        <w:rPr>
          <w:rStyle w:val="Noklusjumarindkopasfonts2"/>
        </w:rPr>
        <w:t>&gt;, reģ.Nr.&lt;</w:t>
      </w:r>
      <w:r w:rsidRPr="00E7111F">
        <w:rPr>
          <w:rStyle w:val="Noklusjumarindkopasfonts2"/>
          <w:i/>
          <w:iCs/>
        </w:rPr>
        <w:t>reģistrācijas numurs</w:t>
      </w:r>
      <w:r>
        <w:rPr>
          <w:rStyle w:val="Noklusjumarindkopasfonts2"/>
        </w:rPr>
        <w:t>&gt; (turpmāk – Pretendents) attiecībā uz iepirkuma procedūru “Telpu remontdarbi atbilstoši III kategorijas patvertnes funkcionālajām prasībām” (identifikācijas Nr. RNP 2026/29) informē, ka (</w:t>
      </w:r>
      <w:r w:rsidRPr="00E7111F">
        <w:rPr>
          <w:rStyle w:val="Noklusjumarindkopasfonts2"/>
          <w:i/>
          <w:iCs/>
        </w:rPr>
        <w:t>atzīmēt vienu no turpmāk minētiem apstākļiem</w:t>
      </w:r>
      <w:r>
        <w:rPr>
          <w:rStyle w:val="Noklusjumarindkopasfonts2"/>
        </w:rPr>
        <w:t>):</w:t>
      </w:r>
    </w:p>
    <w:p w14:paraId="03EB4164" w14:textId="70B9BF8C" w:rsidR="00E7111F" w:rsidRDefault="00671988" w:rsidP="00671988">
      <w:pPr>
        <w:pStyle w:val="Parasts2"/>
        <w:numPr>
          <w:ilvl w:val="0"/>
          <w:numId w:val="2"/>
        </w:numPr>
        <w:tabs>
          <w:tab w:val="left" w:pos="1276"/>
        </w:tabs>
        <w:spacing w:after="120"/>
        <w:ind w:left="567" w:right="-612" w:firstLine="567"/>
        <w:jc w:val="both"/>
        <w:rPr>
          <w:rStyle w:val="Noklusjumarindkopasfonts2"/>
        </w:rPr>
      </w:pPr>
      <w:r w:rsidRPr="0084564C">
        <w:rPr>
          <w:rStyle w:val="Noklusjumarindkopasfonts2"/>
        </w:rPr>
        <w:t>ir iesniedzis piedāvājumu neatkarīgi no konkurentiem un bez konsultācijām, līgumiem vai vienošanām, vai cita veida saziņas ar konkurentiem;</w:t>
      </w:r>
    </w:p>
    <w:p w14:paraId="102721E6" w14:textId="47B681D3" w:rsidR="00671988" w:rsidRPr="00E7111F" w:rsidRDefault="00671988" w:rsidP="00671988">
      <w:pPr>
        <w:pStyle w:val="Parasts2"/>
        <w:numPr>
          <w:ilvl w:val="0"/>
          <w:numId w:val="2"/>
        </w:numPr>
        <w:tabs>
          <w:tab w:val="left" w:pos="1276"/>
        </w:tabs>
        <w:spacing w:after="120"/>
        <w:ind w:left="567" w:right="-612" w:firstLine="567"/>
        <w:jc w:val="both"/>
        <w:rPr>
          <w:rStyle w:val="Noklusjumarindkopasfonts2"/>
        </w:rPr>
      </w:pPr>
      <w:r w:rsidRPr="0084564C">
        <w:rPr>
          <w:rStyle w:val="Noklusjumarindkopasfonts2"/>
        </w:rPr>
        <w:t>tam ir bijušas konsultācijas, līgumi, vienošanās vai cita veida saziņa ar vienu vai vairākiem konkurentiem saistībā ar šo iepirkum</w:t>
      </w:r>
      <w:r>
        <w:rPr>
          <w:rStyle w:val="Noklusjumarindkopasfonts2"/>
        </w:rPr>
        <w:t>a procedūr</w:t>
      </w:r>
      <w:r w:rsidRPr="0084564C">
        <w:rPr>
          <w:rStyle w:val="Noklusjumarindkopasfonts2"/>
        </w:rPr>
        <w:t xml:space="preserve">u, un tādēļ Pretendents šī apliecinājuma </w:t>
      </w:r>
      <w:r>
        <w:rPr>
          <w:rStyle w:val="Noklusjumarindkopasfonts2"/>
        </w:rPr>
        <w:t>p</w:t>
      </w:r>
      <w:r w:rsidRPr="0084564C">
        <w:rPr>
          <w:rStyle w:val="Noklusjumarindkopasfonts2"/>
        </w:rPr>
        <w:t>ielikumā atklāj izsmeļošu un patiesu informāciju par to, ieskaitot konkurentu nosaukumus un šādas saziņas mērķi, raksturu un saturu</w:t>
      </w:r>
      <w:r>
        <w:rPr>
          <w:rStyle w:val="Noklusjumarindkopasfonts2"/>
        </w:rPr>
        <w:t>.</w:t>
      </w:r>
    </w:p>
    <w:p w14:paraId="666DF713" w14:textId="510C919E" w:rsidR="0051462F" w:rsidRPr="0084564C" w:rsidRDefault="0051462F" w:rsidP="00A95A2B">
      <w:pPr>
        <w:pStyle w:val="Parasts2"/>
        <w:ind w:left="567" w:right="-613" w:firstLine="567"/>
        <w:jc w:val="both"/>
      </w:pPr>
      <w:r w:rsidRPr="0084564C">
        <w:rPr>
          <w:rStyle w:val="Noklusjumarindkopasfonts2"/>
          <w:bCs/>
        </w:rPr>
        <w:t>P</w:t>
      </w:r>
      <w:r w:rsidRPr="0084564C">
        <w:t xml:space="preserve">retendentam </w:t>
      </w:r>
      <w:r w:rsidR="00671988">
        <w:t>(</w:t>
      </w:r>
      <w:r w:rsidRPr="009517FD">
        <w:rPr>
          <w:i/>
          <w:iCs/>
        </w:rPr>
        <w:t>izņemot gadījumu</w:t>
      </w:r>
      <w:r w:rsidRPr="0084564C">
        <w:t xml:space="preserve">, </w:t>
      </w:r>
      <w:r w:rsidRPr="009517FD">
        <w:rPr>
          <w:i/>
          <w:iCs/>
        </w:rPr>
        <w:t xml:space="preserve">kad pretendents </w:t>
      </w:r>
      <w:r w:rsidR="009517FD" w:rsidRPr="009517FD">
        <w:rPr>
          <w:i/>
          <w:iCs/>
        </w:rPr>
        <w:t xml:space="preserve">ar šo apliecinājumu </w:t>
      </w:r>
      <w:r w:rsidRPr="009517FD">
        <w:rPr>
          <w:i/>
          <w:iCs/>
        </w:rPr>
        <w:t xml:space="preserve">ir paziņojis </w:t>
      </w:r>
      <w:r w:rsidR="009517FD" w:rsidRPr="009517FD">
        <w:rPr>
          <w:i/>
          <w:iCs/>
        </w:rPr>
        <w:t>par saziņu</w:t>
      </w:r>
      <w:r w:rsidR="009517FD">
        <w:t xml:space="preserve"> </w:t>
      </w:r>
      <w:r w:rsidR="009517FD" w:rsidRPr="009517FD">
        <w:rPr>
          <w:i/>
          <w:iCs/>
        </w:rPr>
        <w:t>ar konkurentu</w:t>
      </w:r>
      <w:r w:rsidR="009517FD">
        <w:t>(-</w:t>
      </w:r>
      <w:r w:rsidR="009517FD" w:rsidRPr="009517FD">
        <w:rPr>
          <w:i/>
          <w:iCs/>
        </w:rPr>
        <w:t>iem</w:t>
      </w:r>
      <w:r w:rsidR="009517FD">
        <w:t>)</w:t>
      </w:r>
      <w:r w:rsidR="009517FD" w:rsidRPr="009517FD">
        <w:rPr>
          <w:rStyle w:val="Noklusjumarindkopasfonts2"/>
        </w:rPr>
        <w:t xml:space="preserve"> </w:t>
      </w:r>
      <w:r w:rsidR="009517FD" w:rsidRPr="009517FD">
        <w:rPr>
          <w:rStyle w:val="Noklusjumarindkopasfonts2"/>
          <w:i/>
          <w:iCs/>
        </w:rPr>
        <w:t>saistībā ar šo iepirkuma procedūru</w:t>
      </w:r>
      <w:r w:rsidR="009517FD">
        <w:rPr>
          <w:rStyle w:val="Noklusjumarindkopasfonts2"/>
        </w:rPr>
        <w:t>)</w:t>
      </w:r>
      <w:r w:rsidRPr="0084564C">
        <w:t xml:space="preserve"> ne ar vienu konkurentu nav bijusi saziņa attiecībā uz:</w:t>
      </w:r>
    </w:p>
    <w:p w14:paraId="23AC8C3E" w14:textId="75C06C26" w:rsidR="0051462F" w:rsidRPr="0084564C" w:rsidRDefault="0051462F" w:rsidP="009517FD">
      <w:pPr>
        <w:pStyle w:val="Parasts2"/>
        <w:numPr>
          <w:ilvl w:val="0"/>
          <w:numId w:val="3"/>
        </w:numPr>
        <w:tabs>
          <w:tab w:val="left" w:pos="1276"/>
        </w:tabs>
        <w:ind w:firstLine="414"/>
        <w:jc w:val="both"/>
      </w:pPr>
      <w:r w:rsidRPr="0084564C">
        <w:t>cenām;</w:t>
      </w:r>
    </w:p>
    <w:p w14:paraId="2D8CDA86" w14:textId="398D836B" w:rsidR="0051462F" w:rsidRPr="0084564C" w:rsidRDefault="0051462F" w:rsidP="009517FD">
      <w:pPr>
        <w:pStyle w:val="Parasts2"/>
        <w:numPr>
          <w:ilvl w:val="0"/>
          <w:numId w:val="3"/>
        </w:numPr>
        <w:tabs>
          <w:tab w:val="left" w:pos="1276"/>
        </w:tabs>
        <w:ind w:firstLine="414"/>
        <w:jc w:val="both"/>
      </w:pPr>
      <w:r w:rsidRPr="0084564C">
        <w:t>cenas aprēķināšanas metodēm, faktoriem (apstākļiem) vai formulām;</w:t>
      </w:r>
    </w:p>
    <w:p w14:paraId="0FA822C5" w14:textId="7BD87087" w:rsidR="0051462F" w:rsidRPr="0084564C" w:rsidRDefault="0051462F" w:rsidP="00A95A2B">
      <w:pPr>
        <w:pStyle w:val="Parasts2"/>
        <w:numPr>
          <w:ilvl w:val="0"/>
          <w:numId w:val="3"/>
        </w:numPr>
        <w:tabs>
          <w:tab w:val="left" w:pos="1276"/>
        </w:tabs>
        <w:ind w:left="567" w:right="-613" w:firstLine="567"/>
        <w:jc w:val="both"/>
      </w:pPr>
      <w:r w:rsidRPr="0084564C">
        <w:t>nodomu vai lēmumu piedalīties vai nepiedalīties iepirkumā (iesniegt vai neiesniegt piedāvājumu); vai</w:t>
      </w:r>
    </w:p>
    <w:p w14:paraId="404A9C1C" w14:textId="15BEEDE4" w:rsidR="0051462F" w:rsidRPr="0084564C" w:rsidRDefault="0051462F" w:rsidP="009517FD">
      <w:pPr>
        <w:pStyle w:val="Parasts2"/>
        <w:numPr>
          <w:ilvl w:val="0"/>
          <w:numId w:val="3"/>
        </w:numPr>
        <w:tabs>
          <w:tab w:val="left" w:pos="1276"/>
        </w:tabs>
        <w:ind w:firstLine="414"/>
        <w:jc w:val="both"/>
      </w:pPr>
      <w:r w:rsidRPr="0084564C">
        <w:t>tād</w:t>
      </w:r>
      <w:r w:rsidR="009517FD">
        <w:t>a</w:t>
      </w:r>
      <w:r w:rsidRPr="0084564C">
        <w:t xml:space="preserve"> piedāvājuma iesniegšanu, kas neatbilst iepirkuma prasībām; </w:t>
      </w:r>
    </w:p>
    <w:p w14:paraId="0953AF06" w14:textId="160A0758" w:rsidR="0051462F" w:rsidRPr="0084564C" w:rsidRDefault="0051462F" w:rsidP="00A95A2B">
      <w:pPr>
        <w:pStyle w:val="Parasts2"/>
        <w:numPr>
          <w:ilvl w:val="0"/>
          <w:numId w:val="3"/>
        </w:numPr>
        <w:tabs>
          <w:tab w:val="left" w:pos="1276"/>
        </w:tabs>
        <w:ind w:left="567" w:right="-613" w:firstLine="567"/>
        <w:jc w:val="both"/>
      </w:pPr>
      <w:r w:rsidRPr="0084564C">
        <w:t xml:space="preserve">kvalitāti, apjomu, specifikāciju, izpildes, vai citiem nosacījumiem, kas risināmi neatkarīgi no konkurentiem, tiem produktiem vai </w:t>
      </w:r>
      <w:r w:rsidR="00F10CD9">
        <w:t>būvdarbiem</w:t>
      </w:r>
      <w:r w:rsidRPr="0084564C">
        <w:t>, uz ko attiecas šis iepirkums.</w:t>
      </w:r>
    </w:p>
    <w:p w14:paraId="6A6E2C47" w14:textId="415B1E7C" w:rsidR="0051462F" w:rsidRPr="0084564C" w:rsidRDefault="0051462F" w:rsidP="00A95A2B">
      <w:pPr>
        <w:pStyle w:val="Parasts2"/>
        <w:ind w:left="567" w:right="-613" w:firstLine="567"/>
        <w:jc w:val="both"/>
      </w:pPr>
      <w:r w:rsidRPr="0084564C">
        <w:rPr>
          <w:rStyle w:val="Noklusjumarindkopasfonts2"/>
          <w:bCs/>
        </w:rPr>
        <w:t>Pretendents</w:t>
      </w:r>
      <w:r w:rsidRPr="0084564C">
        <w:rPr>
          <w:rStyle w:val="Noklusjumarindkopasfonts2"/>
          <w:b/>
          <w:bCs/>
        </w:rPr>
        <w:t xml:space="preserve"> </w:t>
      </w:r>
      <w:r w:rsidRPr="0084564C">
        <w:rPr>
          <w:rStyle w:val="Noklusjumarindkopasfonts2"/>
          <w:bCs/>
        </w:rPr>
        <w:t xml:space="preserve">nav </w:t>
      </w:r>
      <w:r w:rsidRPr="0084564C">
        <w:t>apzināti, tieši vai netieši</w:t>
      </w:r>
      <w:r w:rsidRPr="0084564C">
        <w:rPr>
          <w:rStyle w:val="Noklusjumarindkopasfonts2"/>
          <w:bCs/>
        </w:rPr>
        <w:t xml:space="preserve"> atklājis un neatklās piedāvājuma noteikumus</w:t>
      </w:r>
      <w:r w:rsidRPr="0084564C">
        <w:t xml:space="preserve"> nevienam konkurentam pirms oficiālā piedāvājumu atvēršanas datuma un laika vai līguma slēgšanas tiesību piešķiršanas </w:t>
      </w:r>
      <w:r w:rsidR="00A95A2B">
        <w:t>(</w:t>
      </w:r>
      <w:r w:rsidRPr="0084564C">
        <w:t xml:space="preserve">vai </w:t>
      </w:r>
      <w:r w:rsidRPr="00A95A2B">
        <w:rPr>
          <w:i/>
          <w:iCs/>
        </w:rPr>
        <w:t>tas ir īpaši atklāts š</w:t>
      </w:r>
      <w:r w:rsidR="00A95A2B">
        <w:rPr>
          <w:i/>
          <w:iCs/>
        </w:rPr>
        <w:t>ajā</w:t>
      </w:r>
      <w:r w:rsidRPr="00A95A2B">
        <w:rPr>
          <w:i/>
          <w:iCs/>
        </w:rPr>
        <w:t xml:space="preserve"> apliecinājum</w:t>
      </w:r>
      <w:r w:rsidR="00A95A2B">
        <w:rPr>
          <w:i/>
          <w:iCs/>
        </w:rPr>
        <w:t>ā</w:t>
      </w:r>
      <w:r w:rsidR="00A95A2B" w:rsidRPr="00A95A2B">
        <w:t>)</w:t>
      </w:r>
      <w:r w:rsidRPr="0084564C">
        <w:t>.</w:t>
      </w:r>
    </w:p>
    <w:p w14:paraId="1FA59B5A" w14:textId="4528A456" w:rsidR="0051462F" w:rsidRPr="0084564C" w:rsidRDefault="0051462F" w:rsidP="00786EAA">
      <w:pPr>
        <w:pStyle w:val="Parasts2"/>
        <w:ind w:left="567" w:right="-613" w:firstLine="567"/>
        <w:jc w:val="both"/>
      </w:pPr>
      <w:r w:rsidRPr="0084564C">
        <w:t xml:space="preserve">Pretendents apzinās, ka Konkurences likumā noteikta atbildība par aizliegtām vienošanām, paredzot naudas sodu līdz 10% apmēram no pārkāpēja pēdējā finanšu gada neto apgrozījuma, un Publisko iepirkumu likums paredz uz 36 mēnešiem izslēgt pretendentu no dalības iepirkuma procedūrā. </w:t>
      </w:r>
      <w:r w:rsidRPr="0084564C">
        <w:rPr>
          <w:rStyle w:val="Noklusjumarindkopasfonts2"/>
          <w:lang w:eastAsia="ru-RU"/>
        </w:rPr>
        <w:t>Izņēmums ir gadījumi, kad kompetentā konkurences iestāde, konstatējot konkurences tiesību pārkāpumu, ir atbrīvojusi pretendentu, kurš iecietības programmas ietvaros ir sadarbojies ar to, no naudas soda vai naudas sodu samazinājusi.</w:t>
      </w:r>
    </w:p>
    <w:p w14:paraId="2F459354" w14:textId="77777777" w:rsidR="0051462F" w:rsidRPr="0084564C" w:rsidRDefault="0051462F" w:rsidP="0051462F">
      <w:pPr>
        <w:pStyle w:val="Parasts2"/>
        <w:rPr>
          <w:lang w:eastAsia="ru-RU"/>
        </w:rPr>
      </w:pPr>
    </w:p>
    <w:p w14:paraId="6FF656B6" w14:textId="2D2B24AD" w:rsidR="0051462F" w:rsidRDefault="0051462F" w:rsidP="00786EAA">
      <w:pPr>
        <w:pStyle w:val="Parasts2"/>
        <w:ind w:left="567"/>
        <w:rPr>
          <w:lang w:eastAsia="ru-RU"/>
        </w:rPr>
      </w:pPr>
      <w:r w:rsidRPr="0084564C">
        <w:rPr>
          <w:lang w:eastAsia="ru-RU"/>
        </w:rPr>
        <w:tab/>
      </w:r>
      <w:r w:rsidRPr="0084564C">
        <w:rPr>
          <w:lang w:eastAsia="ru-RU"/>
        </w:rPr>
        <w:tab/>
        <w:t xml:space="preserve">                </w:t>
      </w:r>
      <w:r w:rsidRPr="0084564C">
        <w:rPr>
          <w:lang w:eastAsia="ru-RU"/>
        </w:rPr>
        <w:tab/>
      </w:r>
    </w:p>
    <w:p w14:paraId="221FCC7D" w14:textId="4F6C6AB2" w:rsidR="00786EAA" w:rsidRDefault="00786EAA" w:rsidP="00786EAA">
      <w:pPr>
        <w:pStyle w:val="Parasts2"/>
        <w:ind w:left="567" w:right="-613"/>
        <w:rPr>
          <w:lang w:eastAsia="ru-RU"/>
        </w:rPr>
      </w:pPr>
      <w:r>
        <w:rPr>
          <w:lang w:eastAsia="ru-RU"/>
        </w:rPr>
        <w:t>Pretendenta pārstāvis __________________________________________________________</w:t>
      </w:r>
    </w:p>
    <w:p w14:paraId="54FFF4AB" w14:textId="065B7FBF" w:rsidR="00786EAA" w:rsidRPr="00786EAA" w:rsidRDefault="00786EAA" w:rsidP="00786EAA">
      <w:pPr>
        <w:pStyle w:val="Parasts2"/>
        <w:ind w:left="567" w:right="-613"/>
        <w:jc w:val="center"/>
        <w:rPr>
          <w:sz w:val="22"/>
          <w:szCs w:val="22"/>
        </w:rPr>
      </w:pPr>
      <w:r w:rsidRPr="00786EAA">
        <w:rPr>
          <w:sz w:val="22"/>
          <w:szCs w:val="22"/>
          <w:lang w:eastAsia="ru-RU"/>
        </w:rPr>
        <w:t xml:space="preserve">                            (amats, vārds, uzvārds, paraksts)</w:t>
      </w:r>
    </w:p>
    <w:bookmarkEnd w:id="0"/>
    <w:p w14:paraId="5869690B" w14:textId="77777777" w:rsidR="0051462F" w:rsidRPr="0084564C" w:rsidRDefault="0051462F" w:rsidP="0051462F">
      <w:pPr>
        <w:pStyle w:val="naisnod"/>
        <w:spacing w:before="0" w:after="0"/>
        <w:jc w:val="left"/>
        <w:rPr>
          <w:b w:val="0"/>
        </w:rPr>
      </w:pPr>
      <w:r w:rsidRPr="0084564C">
        <w:t xml:space="preserve">                                                                                                                                      </w:t>
      </w:r>
    </w:p>
    <w:sectPr w:rsidR="0051462F" w:rsidRPr="0084564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D283B" w14:textId="77777777" w:rsidR="00116E84" w:rsidRDefault="00116E84" w:rsidP="00E7111F">
      <w:r>
        <w:separator/>
      </w:r>
    </w:p>
  </w:endnote>
  <w:endnote w:type="continuationSeparator" w:id="0">
    <w:p w14:paraId="6295A188" w14:textId="77777777" w:rsidR="00116E84" w:rsidRDefault="00116E84" w:rsidP="00E71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0D91B" w14:textId="77777777" w:rsidR="00116E84" w:rsidRDefault="00116E84" w:rsidP="00E7111F">
      <w:r>
        <w:separator/>
      </w:r>
    </w:p>
  </w:footnote>
  <w:footnote w:type="continuationSeparator" w:id="0">
    <w:p w14:paraId="07967E38" w14:textId="77777777" w:rsidR="00116E84" w:rsidRDefault="00116E84" w:rsidP="00E71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ECFE0" w14:textId="02FE9328" w:rsidR="00E7111F" w:rsidRDefault="00E7111F" w:rsidP="00E7111F">
    <w:pPr>
      <w:pStyle w:val="Header"/>
      <w:pBdr>
        <w:bottom w:val="single" w:sz="12" w:space="1" w:color="auto"/>
      </w:pBdr>
      <w:ind w:left="567" w:right="-613"/>
      <w:jc w:val="center"/>
    </w:pPr>
    <w:r w:rsidRPr="0086284F">
      <w:rPr>
        <w:b/>
        <w:bCs/>
        <w:sz w:val="20"/>
        <w:szCs w:val="20"/>
      </w:rPr>
      <w:t>Atklāta konkursa “Telpu remontdarbi atbilstoši III kategorijas patvertnes funkcionālajām prasībām”</w:t>
    </w:r>
    <w:r w:rsidRPr="0086284F">
      <w:rPr>
        <w:sz w:val="20"/>
        <w:szCs w:val="20"/>
      </w:rPr>
      <w:t xml:space="preserve"> (identifikācijas Nr. RNP 2026/29) </w:t>
    </w:r>
    <w:r w:rsidRPr="0086284F">
      <w:rPr>
        <w:b/>
        <w:bCs/>
        <w:sz w:val="20"/>
        <w:szCs w:val="20"/>
      </w:rPr>
      <w:t>nolikums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04E5"/>
    <w:multiLevelType w:val="hybridMultilevel"/>
    <w:tmpl w:val="E12010B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13EA286F"/>
    <w:multiLevelType w:val="multilevel"/>
    <w:tmpl w:val="02EC8A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16" w:hanging="432"/>
      </w:pPr>
      <w:rPr>
        <w:rFonts w:cs="Times New Roman" w:hint="default"/>
        <w:i w:val="0"/>
        <w:iCs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344" w:hanging="504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54E813B8"/>
    <w:multiLevelType w:val="hybridMultilevel"/>
    <w:tmpl w:val="F1AE2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695061">
    <w:abstractNumId w:val="1"/>
  </w:num>
  <w:num w:numId="2" w16cid:durableId="1112895485">
    <w:abstractNumId w:val="0"/>
  </w:num>
  <w:num w:numId="3" w16cid:durableId="16861267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62F"/>
    <w:rsid w:val="00016398"/>
    <w:rsid w:val="000C2ACE"/>
    <w:rsid w:val="00116E84"/>
    <w:rsid w:val="001172BE"/>
    <w:rsid w:val="00157B4E"/>
    <w:rsid w:val="00191201"/>
    <w:rsid w:val="003C53F8"/>
    <w:rsid w:val="00421830"/>
    <w:rsid w:val="004D0D21"/>
    <w:rsid w:val="0051462F"/>
    <w:rsid w:val="00671988"/>
    <w:rsid w:val="006833A6"/>
    <w:rsid w:val="006A20E5"/>
    <w:rsid w:val="0070217F"/>
    <w:rsid w:val="00786EAA"/>
    <w:rsid w:val="009517FD"/>
    <w:rsid w:val="00A01F59"/>
    <w:rsid w:val="00A33A64"/>
    <w:rsid w:val="00A95A2B"/>
    <w:rsid w:val="00E40991"/>
    <w:rsid w:val="00E40F4B"/>
    <w:rsid w:val="00E7111F"/>
    <w:rsid w:val="00EE1F6D"/>
    <w:rsid w:val="00F1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59F94"/>
  <w15:chartTrackingRefBased/>
  <w15:docId w15:val="{FC1DCDEC-0A87-44A2-A5AA-563D0CA7F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62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46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46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46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46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46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46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46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46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46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46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46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46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46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46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46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46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46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46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46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46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46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46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46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46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46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46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46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46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462F"/>
    <w:rPr>
      <w:b/>
      <w:bCs/>
      <w:smallCaps/>
      <w:color w:val="2F5496" w:themeColor="accent1" w:themeShade="BF"/>
      <w:spacing w:val="5"/>
    </w:rPr>
  </w:style>
  <w:style w:type="paragraph" w:customStyle="1" w:styleId="naisf">
    <w:name w:val="naisf"/>
    <w:basedOn w:val="Normal"/>
    <w:autoRedefine/>
    <w:qFormat/>
    <w:rsid w:val="00E7111F"/>
    <w:pPr>
      <w:ind w:left="567" w:right="-613"/>
      <w:jc w:val="center"/>
    </w:pPr>
    <w:rPr>
      <w:b/>
      <w:bCs/>
    </w:rPr>
  </w:style>
  <w:style w:type="paragraph" w:customStyle="1" w:styleId="Parasts2">
    <w:name w:val="Parasts2"/>
    <w:qFormat/>
    <w:rsid w:val="0051462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v-LV" w:eastAsia="lv-LV"/>
      <w14:ligatures w14:val="none"/>
    </w:rPr>
  </w:style>
  <w:style w:type="paragraph" w:customStyle="1" w:styleId="naisnod">
    <w:name w:val="naisnod"/>
    <w:basedOn w:val="Parasts2"/>
    <w:qFormat/>
    <w:rsid w:val="0051462F"/>
    <w:pPr>
      <w:spacing w:before="150" w:after="150"/>
      <w:jc w:val="center"/>
    </w:pPr>
    <w:rPr>
      <w:b/>
      <w:bCs/>
    </w:rPr>
  </w:style>
  <w:style w:type="character" w:customStyle="1" w:styleId="Noklusjumarindkopasfonts2">
    <w:name w:val="Noklusējuma rindkopas fonts2"/>
    <w:qFormat/>
    <w:rsid w:val="0051462F"/>
  </w:style>
  <w:style w:type="paragraph" w:styleId="Header">
    <w:name w:val="header"/>
    <w:aliases w:val="Header Char Char"/>
    <w:basedOn w:val="Normal"/>
    <w:link w:val="HeaderChar"/>
    <w:unhideWhenUsed/>
    <w:rsid w:val="00E7111F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Header Char Char Char"/>
    <w:basedOn w:val="DefaultParagraphFont"/>
    <w:link w:val="Header"/>
    <w:rsid w:val="00E7111F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7111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11F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5</cp:revision>
  <dcterms:created xsi:type="dcterms:W3CDTF">2026-07-27T11:51:00Z</dcterms:created>
  <dcterms:modified xsi:type="dcterms:W3CDTF">2026-07-29T18:04:00Z</dcterms:modified>
</cp:coreProperties>
</file>