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Upesleju pamatskolas sporta laukuma projektēšana un pārbūve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2026/85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EUR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veidlapa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"ASFALTBŪVE"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362000.0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"Guliver Construction" Pilnsabiedrība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"Guliver"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"C.O.T Concept"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PA “MRG &amp; Certa &amp; Asphamit”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"ASPHAMIT"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"Certa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"MRG Ceļi"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10:11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436067.0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"REATON,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838647.52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486988.88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