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1327" w14:textId="77777777" w:rsidR="00015BB0" w:rsidRPr="007B05E4" w:rsidRDefault="00015BB0" w:rsidP="00015BB0">
      <w:pPr>
        <w:jc w:val="right"/>
        <w:rPr>
          <w:rFonts w:eastAsia="Batang"/>
          <w:b/>
          <w:i/>
          <w:iCs/>
          <w:sz w:val="24"/>
          <w:szCs w:val="24"/>
          <w:lang w:val="lv-LV" w:eastAsia="ko-KR"/>
        </w:rPr>
      </w:pPr>
      <w:r w:rsidRPr="007B05E4">
        <w:rPr>
          <w:rFonts w:eastAsia="Batang"/>
          <w:b/>
          <w:i/>
          <w:iCs/>
          <w:sz w:val="24"/>
          <w:szCs w:val="24"/>
          <w:lang w:val="lv-LV" w:eastAsia="ko-KR"/>
        </w:rPr>
        <w:t>1.pielikums</w:t>
      </w:r>
    </w:p>
    <w:p w14:paraId="24B8BA94" w14:textId="6A95C905" w:rsidR="00015BB0" w:rsidRPr="007B05E4" w:rsidRDefault="00015BB0" w:rsidP="00015BB0">
      <w:pPr>
        <w:jc w:val="right"/>
        <w:rPr>
          <w:i/>
          <w:sz w:val="22"/>
          <w:szCs w:val="22"/>
          <w:lang w:val="lv-LV" w:eastAsia="ru-RU"/>
        </w:rPr>
      </w:pPr>
      <w:r>
        <w:rPr>
          <w:sz w:val="24"/>
          <w:szCs w:val="24"/>
          <w:lang w:val="lv-LV" w:eastAsia="ru-RU"/>
        </w:rPr>
        <w:t>Atklāta konkursa</w:t>
      </w:r>
      <w:r w:rsidRPr="007B05E4">
        <w:rPr>
          <w:sz w:val="24"/>
          <w:szCs w:val="24"/>
          <w:lang w:val="lv-LV" w:eastAsia="ru-RU"/>
        </w:rPr>
        <w:t xml:space="preserve"> nolikumam</w:t>
      </w:r>
      <w:r w:rsidRPr="007B05E4">
        <w:rPr>
          <w:i/>
          <w:sz w:val="22"/>
          <w:szCs w:val="22"/>
          <w:lang w:val="lv-LV" w:eastAsia="ru-RU"/>
        </w:rPr>
        <w:t xml:space="preserve">  </w:t>
      </w:r>
    </w:p>
    <w:p w14:paraId="5DDA7989" w14:textId="77777777" w:rsidR="00015BB0" w:rsidRPr="007B05E4" w:rsidRDefault="00015BB0" w:rsidP="00015BB0">
      <w:pPr>
        <w:jc w:val="right"/>
        <w:rPr>
          <w:i/>
          <w:iCs/>
          <w:sz w:val="24"/>
          <w:szCs w:val="24"/>
          <w:lang w:val="lv-LV"/>
        </w:rPr>
      </w:pPr>
      <w:r w:rsidRPr="007B05E4">
        <w:rPr>
          <w:rFonts w:eastAsia="Batang"/>
          <w:bCs/>
          <w:i/>
          <w:iCs/>
          <w:sz w:val="24"/>
          <w:szCs w:val="24"/>
          <w:lang w:val="lv-LV" w:eastAsia="ko-KR"/>
        </w:rPr>
        <w:t xml:space="preserve"> </w:t>
      </w:r>
      <w:r w:rsidRPr="007B05E4">
        <w:rPr>
          <w:i/>
          <w:iCs/>
          <w:sz w:val="24"/>
          <w:szCs w:val="24"/>
          <w:lang w:val="lv-LV"/>
        </w:rPr>
        <w:t>“</w:t>
      </w:r>
      <w:r>
        <w:rPr>
          <w:i/>
          <w:iCs/>
          <w:sz w:val="24"/>
          <w:szCs w:val="24"/>
          <w:lang w:val="lv-LV"/>
        </w:rPr>
        <w:t>Degvielas iegāde degvielas uzpildes stacijās</w:t>
      </w:r>
      <w:r w:rsidRPr="007B05E4">
        <w:rPr>
          <w:i/>
          <w:iCs/>
          <w:sz w:val="24"/>
          <w:szCs w:val="24"/>
          <w:lang w:val="lv-LV"/>
        </w:rPr>
        <w:t>”</w:t>
      </w:r>
    </w:p>
    <w:p w14:paraId="083AB13D" w14:textId="040C258E" w:rsidR="00015BB0" w:rsidRPr="00015BB0" w:rsidRDefault="00015BB0" w:rsidP="00015BB0">
      <w:pPr>
        <w:jc w:val="right"/>
        <w:rPr>
          <w:sz w:val="24"/>
          <w:szCs w:val="24"/>
          <w:lang w:val="lv-LV"/>
        </w:rPr>
      </w:pPr>
      <w:r w:rsidRPr="007B05E4">
        <w:rPr>
          <w:i/>
          <w:iCs/>
          <w:sz w:val="24"/>
          <w:szCs w:val="24"/>
          <w:lang w:val="lv-LV"/>
        </w:rPr>
        <w:t xml:space="preserve">identifikācijas Nr. </w:t>
      </w:r>
      <w:r w:rsidRPr="00015BB0">
        <w:rPr>
          <w:sz w:val="24"/>
          <w:szCs w:val="24"/>
          <w:lang w:val="lv-LV"/>
        </w:rPr>
        <w:t>SIA</w:t>
      </w:r>
      <w:r>
        <w:rPr>
          <w:sz w:val="24"/>
          <w:szCs w:val="24"/>
          <w:lang w:val="lv-LV"/>
        </w:rPr>
        <w:t xml:space="preserve"> </w:t>
      </w:r>
      <w:r w:rsidR="003E3751">
        <w:rPr>
          <w:sz w:val="24"/>
          <w:szCs w:val="24"/>
          <w:lang w:val="lv-LV"/>
        </w:rPr>
        <w:t>PS 1.20/202</w:t>
      </w:r>
      <w:r w:rsidR="002231C7">
        <w:rPr>
          <w:sz w:val="24"/>
          <w:szCs w:val="24"/>
          <w:lang w:val="lv-LV"/>
        </w:rPr>
        <w:t>6</w:t>
      </w:r>
      <w:r w:rsidR="003E3751">
        <w:rPr>
          <w:sz w:val="24"/>
          <w:szCs w:val="24"/>
          <w:lang w:val="lv-LV"/>
        </w:rPr>
        <w:t>/</w:t>
      </w:r>
      <w:r w:rsidR="002231C7">
        <w:rPr>
          <w:sz w:val="24"/>
          <w:szCs w:val="24"/>
          <w:lang w:val="lv-LV"/>
        </w:rPr>
        <w:t>14</w:t>
      </w:r>
    </w:p>
    <w:p w14:paraId="21755856" w14:textId="0F4DA3D4" w:rsidR="00015BB0" w:rsidRPr="007B05E4" w:rsidRDefault="00015BB0" w:rsidP="00015BB0">
      <w:pPr>
        <w:jc w:val="right"/>
        <w:rPr>
          <w:i/>
          <w:iCs/>
          <w:sz w:val="24"/>
          <w:szCs w:val="24"/>
          <w:lang w:val="lv-LV"/>
        </w:rPr>
      </w:pPr>
    </w:p>
    <w:p w14:paraId="4986E815" w14:textId="77777777" w:rsidR="00015BB0" w:rsidRPr="008B199C" w:rsidRDefault="00015BB0" w:rsidP="00BA31F5">
      <w:pPr>
        <w:jc w:val="right"/>
        <w:rPr>
          <w:rFonts w:eastAsia="Batang"/>
          <w:b/>
          <w:i/>
          <w:iCs/>
          <w:sz w:val="24"/>
          <w:szCs w:val="24"/>
          <w:lang w:val="lv-LV" w:eastAsia="ko-KR"/>
        </w:rPr>
      </w:pPr>
    </w:p>
    <w:p w14:paraId="19B62188" w14:textId="77777777" w:rsidR="00015BB0" w:rsidRDefault="00015BB0" w:rsidP="00BA31F5">
      <w:pPr>
        <w:jc w:val="right"/>
        <w:rPr>
          <w:rFonts w:eastAsia="Batang"/>
          <w:b/>
          <w:i/>
          <w:iCs/>
          <w:sz w:val="24"/>
          <w:szCs w:val="24"/>
          <w:lang w:val="lv-LV" w:eastAsia="ko-KR"/>
        </w:rPr>
      </w:pPr>
    </w:p>
    <w:p w14:paraId="6708339B" w14:textId="7B2533A2" w:rsidR="00187B0D" w:rsidRPr="00187B0D" w:rsidRDefault="00187B0D" w:rsidP="00187B0D">
      <w:pPr>
        <w:widowControl w:val="0"/>
        <w:suppressAutoHyphens/>
        <w:jc w:val="center"/>
        <w:rPr>
          <w:rFonts w:eastAsia="Lucida Sans Unicode"/>
          <w:b/>
          <w:kern w:val="1"/>
          <w:sz w:val="24"/>
          <w:szCs w:val="24"/>
          <w:lang w:val="lv-LV"/>
        </w:rPr>
      </w:pPr>
      <w:r w:rsidRPr="00187B0D">
        <w:rPr>
          <w:rFonts w:eastAsia="Lucida Sans Unicode"/>
          <w:b/>
          <w:kern w:val="1"/>
          <w:sz w:val="24"/>
          <w:szCs w:val="24"/>
          <w:lang w:val="lv-LV"/>
        </w:rPr>
        <w:t>TEHNISKĀ SPECIFIKĀCIJA</w:t>
      </w:r>
      <w:r w:rsidR="00015BB0">
        <w:rPr>
          <w:rFonts w:eastAsia="Lucida Sans Unicode"/>
          <w:b/>
          <w:kern w:val="1"/>
          <w:sz w:val="24"/>
          <w:szCs w:val="24"/>
          <w:lang w:val="lv-LV"/>
        </w:rPr>
        <w:t xml:space="preserve"> </w:t>
      </w:r>
    </w:p>
    <w:p w14:paraId="4674D29D" w14:textId="77777777" w:rsidR="003E3751" w:rsidRDefault="003E3751" w:rsidP="003E3751">
      <w:pPr>
        <w:widowControl w:val="0"/>
        <w:suppressAutoHyphens/>
        <w:jc w:val="center"/>
        <w:rPr>
          <w:rFonts w:ascii="Cambria" w:eastAsia="Lucida Sans Unicode" w:hAnsi="Cambria"/>
          <w:b/>
          <w:kern w:val="1"/>
          <w:sz w:val="24"/>
          <w:szCs w:val="24"/>
          <w:u w:val="single"/>
          <w:lang w:val="lv-LV"/>
        </w:rPr>
      </w:pPr>
    </w:p>
    <w:p w14:paraId="71FCF2E1" w14:textId="335399D8" w:rsidR="003E3751" w:rsidRPr="003E3751" w:rsidRDefault="003E3751" w:rsidP="008E1E8A">
      <w:pPr>
        <w:widowControl w:val="0"/>
        <w:suppressAutoHyphens/>
        <w:jc w:val="center"/>
        <w:rPr>
          <w:rFonts w:eastAsia="Lucida Sans Unicode"/>
          <w:b/>
          <w:kern w:val="1"/>
          <w:sz w:val="26"/>
          <w:szCs w:val="26"/>
          <w:u w:val="single"/>
          <w:lang w:val="lv-LV"/>
        </w:rPr>
      </w:pPr>
      <w:r w:rsidRPr="003E3751">
        <w:rPr>
          <w:rFonts w:eastAsia="Lucida Sans Unicode"/>
          <w:b/>
          <w:kern w:val="1"/>
          <w:sz w:val="26"/>
          <w:szCs w:val="26"/>
          <w:u w:val="single"/>
          <w:lang w:val="lv-LV"/>
        </w:rPr>
        <w:t xml:space="preserve">1.daļa – </w:t>
      </w:r>
      <w:r w:rsidR="008E1E8A">
        <w:rPr>
          <w:rFonts w:eastAsia="Lucida Sans Unicode"/>
          <w:b/>
          <w:kern w:val="1"/>
          <w:sz w:val="26"/>
          <w:szCs w:val="26"/>
          <w:u w:val="single"/>
          <w:lang w:val="lv-LV"/>
        </w:rPr>
        <w:t>“</w:t>
      </w:r>
      <w:r w:rsidRPr="003E3751">
        <w:rPr>
          <w:rFonts w:eastAsia="Lucida Sans Unicode"/>
          <w:b/>
          <w:kern w:val="1"/>
          <w:sz w:val="26"/>
          <w:szCs w:val="26"/>
          <w:u w:val="single"/>
          <w:lang w:val="lv-LV"/>
        </w:rPr>
        <w:t>Degvielas iegāde degvielas uzpildes stacijās</w:t>
      </w:r>
      <w:r w:rsidR="008E1E8A">
        <w:rPr>
          <w:rFonts w:eastAsia="Lucida Sans Unicode"/>
          <w:b/>
          <w:kern w:val="1"/>
          <w:sz w:val="26"/>
          <w:szCs w:val="26"/>
          <w:u w:val="single"/>
          <w:lang w:val="lv-LV"/>
        </w:rPr>
        <w:t>.”</w:t>
      </w:r>
    </w:p>
    <w:p w14:paraId="0FFE9475" w14:textId="77777777" w:rsidR="003E3751" w:rsidRDefault="003E3751" w:rsidP="003E3751">
      <w:pPr>
        <w:tabs>
          <w:tab w:val="left" w:pos="180"/>
        </w:tabs>
        <w:jc w:val="both"/>
        <w:rPr>
          <w:rFonts w:eastAsia="Lucida Sans Unicode"/>
          <w:b/>
          <w:kern w:val="1"/>
          <w:sz w:val="24"/>
          <w:szCs w:val="24"/>
          <w:lang w:val="lv-LV"/>
        </w:rPr>
      </w:pPr>
      <w:bookmarkStart w:id="0" w:name="_Hlk155605423"/>
    </w:p>
    <w:p w14:paraId="34920394" w14:textId="77777777" w:rsidR="003E3751" w:rsidRDefault="003E3751" w:rsidP="003E3751">
      <w:pPr>
        <w:tabs>
          <w:tab w:val="left" w:pos="180"/>
        </w:tabs>
        <w:jc w:val="both"/>
        <w:rPr>
          <w:rFonts w:eastAsia="Lucida Sans Unicode"/>
          <w:b/>
          <w:kern w:val="1"/>
          <w:sz w:val="24"/>
          <w:szCs w:val="24"/>
          <w:lang w:val="lv-LV"/>
        </w:rPr>
      </w:pPr>
      <w:r w:rsidRPr="00187B0D">
        <w:rPr>
          <w:rFonts w:eastAsia="Lucida Sans Unicode"/>
          <w:b/>
          <w:kern w:val="1"/>
          <w:sz w:val="24"/>
          <w:szCs w:val="24"/>
          <w:lang w:val="lv-LV"/>
        </w:rPr>
        <w:t>Pro</w:t>
      </w:r>
      <w:r>
        <w:rPr>
          <w:rFonts w:eastAsia="Lucida Sans Unicode"/>
          <w:b/>
          <w:kern w:val="1"/>
          <w:sz w:val="24"/>
          <w:szCs w:val="24"/>
          <w:lang w:val="lv-LV"/>
        </w:rPr>
        <w:t>vizoriskais degvielas apjoms (l) *</w:t>
      </w:r>
      <w:r w:rsidRPr="00187B0D">
        <w:rPr>
          <w:rFonts w:eastAsia="Lucida Sans Unicode"/>
          <w:b/>
          <w:kern w:val="1"/>
          <w:sz w:val="24"/>
          <w:szCs w:val="24"/>
          <w:lang w:val="lv-LV"/>
        </w:rPr>
        <w:t>:</w:t>
      </w:r>
    </w:p>
    <w:p w14:paraId="60A00BA5" w14:textId="77777777" w:rsidR="003E3751" w:rsidRDefault="003E3751" w:rsidP="003E3751">
      <w:pPr>
        <w:tabs>
          <w:tab w:val="left" w:pos="180"/>
        </w:tabs>
        <w:jc w:val="both"/>
        <w:rPr>
          <w:rFonts w:eastAsia="Lucida Sans Unicode"/>
          <w:b/>
          <w:kern w:val="1"/>
          <w:sz w:val="24"/>
          <w:szCs w:val="24"/>
          <w:lang w:val="lv-LV"/>
        </w:rPr>
      </w:pP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29"/>
        <w:gridCol w:w="4829"/>
      </w:tblGrid>
      <w:tr w:rsidR="003E3751" w14:paraId="0C8CA955" w14:textId="77777777" w:rsidTr="00551331">
        <w:tc>
          <w:tcPr>
            <w:tcW w:w="4829" w:type="dxa"/>
          </w:tcPr>
          <w:p w14:paraId="76EBB2B2"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Degvielas veids</w:t>
            </w:r>
          </w:p>
        </w:tc>
        <w:tc>
          <w:tcPr>
            <w:tcW w:w="4829" w:type="dxa"/>
          </w:tcPr>
          <w:p w14:paraId="4B335D3C"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Plānotais apjoms vienam gadam (litri)</w:t>
            </w:r>
          </w:p>
        </w:tc>
      </w:tr>
      <w:tr w:rsidR="003E3751" w14:paraId="7B590E4D" w14:textId="77777777" w:rsidTr="00551331">
        <w:tc>
          <w:tcPr>
            <w:tcW w:w="4829" w:type="dxa"/>
          </w:tcPr>
          <w:p w14:paraId="0B48CFE3" w14:textId="77777777" w:rsidR="003E3751" w:rsidRDefault="003E3751" w:rsidP="00551331">
            <w:pPr>
              <w:tabs>
                <w:tab w:val="left" w:pos="180"/>
              </w:tabs>
              <w:jc w:val="both"/>
              <w:rPr>
                <w:rFonts w:eastAsia="Lucida Sans Unicode"/>
                <w:b/>
                <w:kern w:val="1"/>
                <w:sz w:val="24"/>
                <w:szCs w:val="24"/>
                <w:lang w:val="lv-LV"/>
              </w:rPr>
            </w:pPr>
            <w:r w:rsidRPr="00187B0D">
              <w:rPr>
                <w:rFonts w:eastAsia="Lucida Sans Unicode"/>
                <w:kern w:val="1"/>
                <w:sz w:val="24"/>
                <w:szCs w:val="24"/>
                <w:lang w:val="lv-LV"/>
              </w:rPr>
              <w:t xml:space="preserve">Benzīns 95E  </w:t>
            </w:r>
          </w:p>
        </w:tc>
        <w:tc>
          <w:tcPr>
            <w:tcW w:w="4829" w:type="dxa"/>
            <w:vAlign w:val="center"/>
          </w:tcPr>
          <w:p w14:paraId="035BFF2D"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10 000</w:t>
            </w:r>
          </w:p>
        </w:tc>
      </w:tr>
      <w:tr w:rsidR="003E3751" w14:paraId="462C19F4" w14:textId="77777777" w:rsidTr="00551331">
        <w:tc>
          <w:tcPr>
            <w:tcW w:w="4829" w:type="dxa"/>
          </w:tcPr>
          <w:p w14:paraId="22869F94" w14:textId="77777777" w:rsidR="003E3751" w:rsidRDefault="003E3751" w:rsidP="00551331">
            <w:pPr>
              <w:tabs>
                <w:tab w:val="left" w:pos="180"/>
              </w:tabs>
              <w:jc w:val="both"/>
              <w:rPr>
                <w:rFonts w:eastAsia="Lucida Sans Unicode"/>
                <w:b/>
                <w:kern w:val="1"/>
                <w:sz w:val="24"/>
                <w:szCs w:val="24"/>
                <w:lang w:val="lv-LV"/>
              </w:rPr>
            </w:pPr>
            <w:r w:rsidRPr="00187B0D">
              <w:rPr>
                <w:rFonts w:eastAsia="Lucida Sans Unicode"/>
                <w:kern w:val="1"/>
                <w:sz w:val="24"/>
                <w:szCs w:val="24"/>
                <w:lang w:val="lv-LV"/>
              </w:rPr>
              <w:t>Dīzeļdegviela</w:t>
            </w:r>
          </w:p>
        </w:tc>
        <w:tc>
          <w:tcPr>
            <w:tcW w:w="4829" w:type="dxa"/>
            <w:vAlign w:val="center"/>
          </w:tcPr>
          <w:p w14:paraId="21A4B122" w14:textId="77777777" w:rsidR="003E3751" w:rsidRPr="00444A83"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90 000</w:t>
            </w:r>
          </w:p>
        </w:tc>
      </w:tr>
    </w:tbl>
    <w:p w14:paraId="24EC6CC0" w14:textId="27CE9B8B" w:rsidR="003E3751" w:rsidRPr="00E1533B" w:rsidRDefault="003E3751" w:rsidP="003E3751">
      <w:pPr>
        <w:jc w:val="both"/>
        <w:rPr>
          <w:rFonts w:eastAsia="Calibri"/>
          <w:lang w:val="lv-LV"/>
        </w:rPr>
      </w:pPr>
      <w:r>
        <w:rPr>
          <w:b/>
          <w:sz w:val="23"/>
          <w:szCs w:val="23"/>
          <w:lang w:val="lv-LV"/>
        </w:rPr>
        <w:t>*</w:t>
      </w:r>
      <w:r w:rsidRPr="00E1533B">
        <w:rPr>
          <w:rFonts w:eastAsia="Calibri"/>
          <w:lang w:val="lv-LV"/>
        </w:rPr>
        <w:t xml:space="preserve"> Plānotais iepirkuma apjoms dots orientējoši vienam gadam. Degvielas iegāde tiks izdarīta pēc nepieciešamības. Faktiskais iepirkuma apjoms var nesasniegt Nolikumā uzrādītā degvielas apjoma.</w:t>
      </w:r>
    </w:p>
    <w:p w14:paraId="1D14C3B0" w14:textId="77777777" w:rsidR="003E3751" w:rsidRDefault="003E3751" w:rsidP="003E3751">
      <w:pPr>
        <w:tabs>
          <w:tab w:val="left" w:pos="180"/>
        </w:tabs>
        <w:jc w:val="both"/>
        <w:rPr>
          <w:rFonts w:eastAsia="Lucida Sans Unicode"/>
          <w:b/>
          <w:kern w:val="1"/>
          <w:sz w:val="24"/>
          <w:szCs w:val="24"/>
          <w:lang w:val="lv-LV"/>
        </w:rPr>
      </w:pPr>
    </w:p>
    <w:tbl>
      <w:tblPr>
        <w:tblStyle w:val="Reatabula"/>
        <w:tblW w:w="976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5"/>
        <w:gridCol w:w="8801"/>
      </w:tblGrid>
      <w:tr w:rsidR="003E3751" w:rsidRPr="003E3751" w14:paraId="6E25229C" w14:textId="77777777" w:rsidTr="003E3751">
        <w:tc>
          <w:tcPr>
            <w:tcW w:w="965" w:type="dxa"/>
            <w:shd w:val="clear" w:color="auto" w:fill="D9D9D9" w:themeFill="background1" w:themeFillShade="D9"/>
            <w:vAlign w:val="center"/>
          </w:tcPr>
          <w:p w14:paraId="28808CDE" w14:textId="77777777" w:rsidR="003E3751" w:rsidRDefault="003E3751" w:rsidP="00551331">
            <w:pPr>
              <w:tabs>
                <w:tab w:val="left" w:pos="180"/>
              </w:tabs>
              <w:jc w:val="both"/>
              <w:rPr>
                <w:rFonts w:eastAsia="Lucida Sans Unicode"/>
                <w:b/>
                <w:kern w:val="1"/>
                <w:sz w:val="24"/>
                <w:szCs w:val="24"/>
                <w:lang w:val="lv-LV"/>
              </w:rPr>
            </w:pPr>
            <w:r>
              <w:rPr>
                <w:rFonts w:eastAsia="Lucida Sans Unicode"/>
                <w:b/>
                <w:kern w:val="1"/>
                <w:sz w:val="24"/>
                <w:szCs w:val="24"/>
                <w:lang w:val="lv-LV"/>
              </w:rPr>
              <w:t>Nr.p.k.</w:t>
            </w:r>
          </w:p>
        </w:tc>
        <w:tc>
          <w:tcPr>
            <w:tcW w:w="8801" w:type="dxa"/>
            <w:shd w:val="clear" w:color="auto" w:fill="D9D9D9" w:themeFill="background1" w:themeFillShade="D9"/>
            <w:vAlign w:val="center"/>
          </w:tcPr>
          <w:p w14:paraId="66A8F757" w14:textId="77777777" w:rsidR="003E3751" w:rsidRPr="00B746C1" w:rsidRDefault="003E3751" w:rsidP="00551331">
            <w:pPr>
              <w:tabs>
                <w:tab w:val="left" w:pos="180"/>
              </w:tabs>
              <w:jc w:val="center"/>
              <w:rPr>
                <w:rFonts w:eastAsia="Lucida Sans Unicode"/>
                <w:b/>
                <w:kern w:val="1"/>
                <w:sz w:val="24"/>
                <w:szCs w:val="24"/>
                <w:lang w:val="lv-LV"/>
              </w:rPr>
            </w:pPr>
            <w:r w:rsidRPr="00B746C1">
              <w:rPr>
                <w:rFonts w:eastAsia="Lucida Sans Unicode"/>
                <w:b/>
                <w:kern w:val="1"/>
                <w:sz w:val="24"/>
                <w:szCs w:val="24"/>
                <w:lang w:val="lv-LV"/>
              </w:rPr>
              <w:t>1.</w:t>
            </w:r>
            <w:r>
              <w:rPr>
                <w:rFonts w:eastAsia="Lucida Sans Unicode"/>
                <w:b/>
                <w:kern w:val="1"/>
                <w:sz w:val="24"/>
                <w:szCs w:val="24"/>
                <w:lang w:val="lv-LV"/>
              </w:rPr>
              <w:t xml:space="preserve"> Tehniskās, </w:t>
            </w:r>
            <w:r w:rsidRPr="00B746C1">
              <w:rPr>
                <w:rFonts w:eastAsia="Lucida Sans Unicode"/>
                <w:b/>
                <w:kern w:val="1"/>
                <w:sz w:val="24"/>
                <w:szCs w:val="24"/>
                <w:lang w:val="lv-LV"/>
              </w:rPr>
              <w:t>kvalitātes prasības</w:t>
            </w:r>
            <w:r>
              <w:rPr>
                <w:rFonts w:eastAsia="Lucida Sans Unicode"/>
                <w:b/>
                <w:kern w:val="1"/>
                <w:sz w:val="24"/>
                <w:szCs w:val="24"/>
                <w:lang w:val="lv-LV"/>
              </w:rPr>
              <w:t xml:space="preserve"> un norēķinu kārtība</w:t>
            </w:r>
          </w:p>
        </w:tc>
      </w:tr>
      <w:tr w:rsidR="003E3751" w:rsidRPr="003E3751" w14:paraId="7CF5420E" w14:textId="77777777" w:rsidTr="003E3751">
        <w:tc>
          <w:tcPr>
            <w:tcW w:w="965" w:type="dxa"/>
            <w:vAlign w:val="center"/>
          </w:tcPr>
          <w:p w14:paraId="21AD9F9A" w14:textId="77777777" w:rsidR="003E3751" w:rsidRPr="00B746C1" w:rsidRDefault="003E3751" w:rsidP="00551331">
            <w:pPr>
              <w:tabs>
                <w:tab w:val="left" w:pos="180"/>
              </w:tabs>
              <w:jc w:val="center"/>
              <w:rPr>
                <w:rFonts w:eastAsia="Lucida Sans Unicode"/>
                <w:kern w:val="1"/>
                <w:sz w:val="24"/>
                <w:szCs w:val="24"/>
                <w:lang w:val="lv-LV"/>
              </w:rPr>
            </w:pPr>
            <w:r w:rsidRPr="00B746C1">
              <w:rPr>
                <w:rFonts w:eastAsia="Lucida Sans Unicode"/>
                <w:kern w:val="1"/>
                <w:sz w:val="24"/>
                <w:szCs w:val="24"/>
                <w:lang w:val="lv-LV"/>
              </w:rPr>
              <w:t>1.1.</w:t>
            </w:r>
          </w:p>
        </w:tc>
        <w:tc>
          <w:tcPr>
            <w:tcW w:w="8801" w:type="dxa"/>
          </w:tcPr>
          <w:p w14:paraId="1CD0A433" w14:textId="77777777" w:rsidR="003E3751" w:rsidRPr="00B746C1" w:rsidRDefault="003E3751" w:rsidP="00551331">
            <w:pPr>
              <w:tabs>
                <w:tab w:val="left" w:pos="180"/>
              </w:tabs>
              <w:jc w:val="both"/>
              <w:rPr>
                <w:color w:val="000000" w:themeColor="text1"/>
                <w:sz w:val="24"/>
                <w:szCs w:val="24"/>
                <w:lang w:val="lv-LV" w:eastAsia="ar-SA"/>
              </w:rPr>
            </w:pPr>
            <w:r w:rsidRPr="00187B0D">
              <w:rPr>
                <w:rFonts w:eastAsia="Lucida Sans Unicode"/>
                <w:kern w:val="1"/>
                <w:sz w:val="24"/>
                <w:szCs w:val="24"/>
                <w:lang w:val="lv-LV"/>
              </w:rPr>
              <w:t>Degvielai (benzīns 95E, dīzeļdegviela) ir jāatbilst Latvijas Republikā spēkā esošo normatīvajos aktos un standartos noteiktajām degvielas atbilstības un kvalitātes prasībām. Mainoties Latvijas Republikā spēkā esošajiem normatīviem vai standartiem attiecībā uz degvielas kvalitāti, degvielai ir jāatbilst jaunajiem kritērijiem, neatkarīgi no</w:t>
            </w:r>
            <w:r>
              <w:rPr>
                <w:rFonts w:eastAsia="Lucida Sans Unicode"/>
                <w:kern w:val="1"/>
                <w:sz w:val="24"/>
                <w:szCs w:val="24"/>
                <w:lang w:val="lv-LV"/>
              </w:rPr>
              <w:t xml:space="preserve"> degvielas nosaukuma iespējamās maiņas.</w:t>
            </w:r>
          </w:p>
        </w:tc>
      </w:tr>
      <w:tr w:rsidR="003E3751" w:rsidRPr="002231C7" w14:paraId="4AA681ED" w14:textId="77777777" w:rsidTr="003E3751">
        <w:tc>
          <w:tcPr>
            <w:tcW w:w="965" w:type="dxa"/>
            <w:vAlign w:val="center"/>
          </w:tcPr>
          <w:p w14:paraId="67F41576"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1.2.</w:t>
            </w:r>
          </w:p>
        </w:tc>
        <w:tc>
          <w:tcPr>
            <w:tcW w:w="8801" w:type="dxa"/>
          </w:tcPr>
          <w:p w14:paraId="19E82BCF" w14:textId="272970FE" w:rsidR="003E3751" w:rsidRPr="002231C7" w:rsidRDefault="002231C7" w:rsidP="00551331">
            <w:pPr>
              <w:tabs>
                <w:tab w:val="left" w:pos="180"/>
              </w:tabs>
              <w:jc w:val="both"/>
              <w:rPr>
                <w:rFonts w:eastAsia="Lucida Sans Unicode"/>
                <w:kern w:val="1"/>
                <w:sz w:val="24"/>
                <w:szCs w:val="24"/>
                <w:lang w:val="lv-LV"/>
              </w:rPr>
            </w:pPr>
            <w:r w:rsidRPr="002231C7">
              <w:rPr>
                <w:sz w:val="24"/>
                <w:szCs w:val="24"/>
                <w:lang w:val="lv-LV"/>
              </w:rPr>
              <w:t>Benzīnam jāatbilst Ministru kabineta 2026. gada 14. aprīļa noteikumu Nr. 194 “Transporta enerģijas kvalitātes prasības un kārtība, kādā tiek nodrošināta atbilstība kvalitātes prasībām un transporta enerģijas tirgus uzraudzība” prasībām, tai skaitā šo noteikumu 1. pielikumā noteiktajām minimālajām kvalitātes prasībām un rādītājiem, kā arī standarta LVS EN 228:2025 “Automobiļu degvielas. Bezsvina benzīns. Prasības un testa metodes” prasībām vai ekvivalentām prasībām.</w:t>
            </w:r>
          </w:p>
        </w:tc>
      </w:tr>
      <w:tr w:rsidR="003E3751" w:rsidRPr="003E3751" w14:paraId="35FC7F86" w14:textId="77777777" w:rsidTr="003E3751">
        <w:tc>
          <w:tcPr>
            <w:tcW w:w="965" w:type="dxa"/>
            <w:vAlign w:val="center"/>
          </w:tcPr>
          <w:p w14:paraId="70D339E3"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1.3.</w:t>
            </w:r>
          </w:p>
        </w:tc>
        <w:tc>
          <w:tcPr>
            <w:tcW w:w="8801" w:type="dxa"/>
          </w:tcPr>
          <w:p w14:paraId="32C13DE6" w14:textId="77777777" w:rsidR="002231C7" w:rsidRPr="001F5193" w:rsidRDefault="002231C7" w:rsidP="002231C7">
            <w:pPr>
              <w:jc w:val="both"/>
              <w:rPr>
                <w:sz w:val="24"/>
                <w:szCs w:val="24"/>
                <w:lang w:val="lv-LV"/>
              </w:rPr>
            </w:pPr>
            <w:r w:rsidRPr="001F5193">
              <w:rPr>
                <w:sz w:val="24"/>
                <w:szCs w:val="24"/>
                <w:lang w:val="lv-LV"/>
              </w:rPr>
              <w:t>Dīzeļdegvielai (B7) jāatbilst Ministru kabineta 2026. gada 14. aprīļa noteikumu Nr. 194 “Transporta enerģijas kvalitātes prasības un kārtība, kādā tiek nodrošināta atbilstība kvalitātes prasībām un transporta enerģijas tirgus uzraudzība” prasībām, tai skaitā šo noteikumu 3. pielikumā noteiktajām minimālajām kvalitātes prasībām un rādītājiem, kā arī standarta LVS EN 590:2025 “Automobiļu degvielas. Dīzeļdegviela. Prasības un testa metodes” prasībām vai ekvivalentām prasībām.</w:t>
            </w:r>
          </w:p>
          <w:p w14:paraId="3A7077B2" w14:textId="77777777" w:rsidR="002231C7" w:rsidRPr="001F5193" w:rsidRDefault="002231C7" w:rsidP="002231C7">
            <w:pPr>
              <w:jc w:val="both"/>
              <w:rPr>
                <w:sz w:val="24"/>
                <w:szCs w:val="24"/>
                <w:lang w:val="lv-LV"/>
              </w:rPr>
            </w:pPr>
            <w:r w:rsidRPr="001F5193">
              <w:rPr>
                <w:sz w:val="24"/>
                <w:szCs w:val="24"/>
                <w:lang w:val="lv-LV"/>
              </w:rPr>
              <w:t>Ziemas periodā no 1. novembra līdz 15. aprīlim piegādājamajai dīzeļdegvielai papildus jānodrošina šādi aukstumnoturības rādītāji: aukstā filtra nosprostošanās punkts (CFPP) nedrīkst būt augstāks par –32 °C, bet saduļķošanās punkts nedrīkst būt augstāks par –22 °C.</w:t>
            </w:r>
          </w:p>
          <w:p w14:paraId="72609CAB" w14:textId="78D587A2" w:rsidR="003E3751" w:rsidRPr="001E20AD" w:rsidRDefault="003E3751" w:rsidP="00551331">
            <w:pPr>
              <w:tabs>
                <w:tab w:val="left" w:pos="180"/>
              </w:tabs>
              <w:jc w:val="both"/>
              <w:rPr>
                <w:rFonts w:eastAsia="Lucida Sans Unicode"/>
                <w:kern w:val="1"/>
                <w:sz w:val="24"/>
                <w:szCs w:val="24"/>
                <w:lang w:val="lv-LV"/>
              </w:rPr>
            </w:pPr>
          </w:p>
        </w:tc>
      </w:tr>
      <w:tr w:rsidR="003E3751" w:rsidRPr="003E3751" w14:paraId="2185C5BE" w14:textId="77777777" w:rsidTr="003E3751">
        <w:tc>
          <w:tcPr>
            <w:tcW w:w="965" w:type="dxa"/>
            <w:vAlign w:val="center"/>
          </w:tcPr>
          <w:p w14:paraId="32B5156B"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1.4.</w:t>
            </w:r>
          </w:p>
        </w:tc>
        <w:tc>
          <w:tcPr>
            <w:tcW w:w="8801" w:type="dxa"/>
          </w:tcPr>
          <w:p w14:paraId="68036643" w14:textId="77777777" w:rsidR="003E3751" w:rsidRPr="004225E2" w:rsidRDefault="003E3751" w:rsidP="00551331">
            <w:pPr>
              <w:jc w:val="both"/>
              <w:rPr>
                <w:rFonts w:eastAsia="Lucida Sans Unicode"/>
                <w:kern w:val="1"/>
                <w:sz w:val="24"/>
                <w:szCs w:val="24"/>
                <w:lang w:val="lv-LV"/>
              </w:rPr>
            </w:pPr>
            <w:r w:rsidRPr="004225E2">
              <w:rPr>
                <w:rFonts w:eastAsia="Lucida Sans Unicode"/>
                <w:kern w:val="1"/>
                <w:sz w:val="24"/>
                <w:szCs w:val="24"/>
                <w:lang w:val="lv-LV"/>
              </w:rPr>
              <w:t>Degvielas kvalitātes nodrošināšanai kā garantija tiek izvirzīta prasība: nekvalitatīvas degvielas iegādes gadījumā, ja rezultātā Pasūtītāja autotransportam ir radušies izdevumi, kas apstiprināti ar atbilstošu neatkarīgas ekspertīzes atzinumu, Pretendents atlīdzina Pasūtītājam radušos zaudējumus pilnā apmērā.</w:t>
            </w:r>
          </w:p>
        </w:tc>
      </w:tr>
      <w:tr w:rsidR="003E3751" w:rsidRPr="003E3751" w14:paraId="31E1C852" w14:textId="77777777" w:rsidTr="003E3751">
        <w:tc>
          <w:tcPr>
            <w:tcW w:w="965" w:type="dxa"/>
            <w:vAlign w:val="center"/>
          </w:tcPr>
          <w:p w14:paraId="23FFDE78"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1.5.</w:t>
            </w:r>
          </w:p>
        </w:tc>
        <w:tc>
          <w:tcPr>
            <w:tcW w:w="8801" w:type="dxa"/>
          </w:tcPr>
          <w:p w14:paraId="2A067045" w14:textId="77777777" w:rsidR="003E3751" w:rsidRPr="00187B0D" w:rsidRDefault="003E3751" w:rsidP="00551331">
            <w:pPr>
              <w:jc w:val="both"/>
              <w:rPr>
                <w:rFonts w:eastAsia="Lucida Sans Unicode"/>
                <w:kern w:val="1"/>
                <w:sz w:val="24"/>
                <w:szCs w:val="24"/>
                <w:lang w:val="lv-LV"/>
              </w:rPr>
            </w:pPr>
            <w:r w:rsidRPr="004225E2">
              <w:rPr>
                <w:rFonts w:eastAsia="Lucida Sans Unicode"/>
                <w:kern w:val="1"/>
                <w:sz w:val="24"/>
                <w:szCs w:val="24"/>
                <w:lang w:val="lv-LV"/>
              </w:rPr>
              <w:t>Pretendentam ir jānodrošina degvielas uzpildes iespēju degvielas uzpildes stacijās 24 (divdesmit četras) stundas diennaktī un 7 (septiņas) kalendārās dienas nedēļā.</w:t>
            </w:r>
          </w:p>
        </w:tc>
      </w:tr>
      <w:tr w:rsidR="003E3751" w:rsidRPr="003E3751" w14:paraId="7C566F11" w14:textId="77777777" w:rsidTr="003E3751">
        <w:tc>
          <w:tcPr>
            <w:tcW w:w="965" w:type="dxa"/>
            <w:vAlign w:val="center"/>
          </w:tcPr>
          <w:p w14:paraId="3DCEAE8E"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lastRenderedPageBreak/>
              <w:t>1.6.</w:t>
            </w:r>
          </w:p>
        </w:tc>
        <w:tc>
          <w:tcPr>
            <w:tcW w:w="8801" w:type="dxa"/>
          </w:tcPr>
          <w:p w14:paraId="3D0B6357" w14:textId="77777777" w:rsidR="003E3751" w:rsidRPr="001E20AD" w:rsidRDefault="003E3751" w:rsidP="00551331">
            <w:pPr>
              <w:suppressAutoHyphens/>
              <w:spacing w:before="60" w:after="60"/>
              <w:jc w:val="both"/>
              <w:rPr>
                <w:sz w:val="24"/>
                <w:szCs w:val="24"/>
                <w:lang w:val="lv-LV" w:eastAsia="ar-SA"/>
              </w:rPr>
            </w:pPr>
            <w:r w:rsidRPr="002C32FB">
              <w:rPr>
                <w:bCs/>
                <w:sz w:val="24"/>
                <w:szCs w:val="24"/>
                <w:lang w:val="lv-LV" w:eastAsia="ar-SA"/>
              </w:rPr>
              <w:t xml:space="preserve">Vismaz 1 (viena) Pretendenta degvielas uzpildes stacija atrodas ne vairāk kā 5 km </w:t>
            </w:r>
            <w:r>
              <w:rPr>
                <w:bCs/>
                <w:sz w:val="24"/>
                <w:szCs w:val="24"/>
                <w:lang w:val="lv-LV" w:eastAsia="ar-SA"/>
              </w:rPr>
              <w:t xml:space="preserve">braukšanu </w:t>
            </w:r>
            <w:r w:rsidRPr="002C32FB">
              <w:rPr>
                <w:bCs/>
                <w:sz w:val="24"/>
                <w:szCs w:val="24"/>
                <w:lang w:val="lv-LV" w:eastAsia="ar-SA"/>
              </w:rPr>
              <w:t xml:space="preserve">attālumā no Pasūtītāja transportlīdzekļu novietnes - </w:t>
            </w:r>
            <w:r w:rsidRPr="002C32FB">
              <w:rPr>
                <w:sz w:val="24"/>
                <w:szCs w:val="24"/>
                <w:lang w:val="lv-LV" w:eastAsia="ar-SA"/>
              </w:rPr>
              <w:t>Rīgas iela 4</w:t>
            </w:r>
            <w:r>
              <w:rPr>
                <w:sz w:val="24"/>
                <w:szCs w:val="24"/>
                <w:lang w:val="lv-LV" w:eastAsia="ar-SA"/>
              </w:rPr>
              <w:t>, Preiļi, Preiļu novads</w:t>
            </w:r>
          </w:p>
        </w:tc>
      </w:tr>
      <w:tr w:rsidR="003E3751" w:rsidRPr="003E3751" w14:paraId="00C1E458" w14:textId="77777777" w:rsidTr="003E3751">
        <w:tc>
          <w:tcPr>
            <w:tcW w:w="965" w:type="dxa"/>
            <w:vAlign w:val="center"/>
          </w:tcPr>
          <w:p w14:paraId="1AEFE8F9"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1.7.</w:t>
            </w:r>
          </w:p>
        </w:tc>
        <w:tc>
          <w:tcPr>
            <w:tcW w:w="8801" w:type="dxa"/>
          </w:tcPr>
          <w:p w14:paraId="00C94D6F" w14:textId="77777777" w:rsidR="003E3751" w:rsidRPr="001E20AD" w:rsidRDefault="003E3751" w:rsidP="00551331">
            <w:pPr>
              <w:tabs>
                <w:tab w:val="left" w:pos="180"/>
              </w:tabs>
              <w:jc w:val="both"/>
              <w:rPr>
                <w:rFonts w:eastAsia="Lucida Sans Unicode"/>
                <w:kern w:val="1"/>
                <w:sz w:val="24"/>
                <w:szCs w:val="24"/>
                <w:lang w:val="lv-LV"/>
              </w:rPr>
            </w:pPr>
            <w:r w:rsidRPr="001E20AD">
              <w:rPr>
                <w:bCs/>
                <w:sz w:val="24"/>
                <w:szCs w:val="24"/>
                <w:lang w:val="lv-LV"/>
              </w:rPr>
              <w:t>Pretendents nodrošina degvielas uzpildi un bezskaidras naudas norēķinu kārtību ar degvielas kartes palīdzību visās Pretendenta DUS, kas atrodas Latvijas Republikā</w:t>
            </w:r>
          </w:p>
        </w:tc>
      </w:tr>
      <w:tr w:rsidR="003E3751" w:rsidRPr="003E3751" w14:paraId="4C4CD0D9" w14:textId="77777777" w:rsidTr="003E3751">
        <w:tc>
          <w:tcPr>
            <w:tcW w:w="965" w:type="dxa"/>
            <w:vAlign w:val="center"/>
          </w:tcPr>
          <w:p w14:paraId="2961BECA"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1.8.</w:t>
            </w:r>
          </w:p>
        </w:tc>
        <w:tc>
          <w:tcPr>
            <w:tcW w:w="8801" w:type="dxa"/>
          </w:tcPr>
          <w:p w14:paraId="25E1156A" w14:textId="77777777" w:rsidR="003E3751" w:rsidRPr="000C6674" w:rsidRDefault="003E3751" w:rsidP="00551331">
            <w:pPr>
              <w:widowControl w:val="0"/>
              <w:tabs>
                <w:tab w:val="left" w:pos="426"/>
                <w:tab w:val="left" w:pos="567"/>
              </w:tabs>
              <w:suppressAutoHyphens/>
              <w:spacing w:after="160" w:line="259" w:lineRule="auto"/>
              <w:jc w:val="both"/>
              <w:rPr>
                <w:rFonts w:eastAsia="Lucida Sans Unicode"/>
                <w:kern w:val="1"/>
                <w:sz w:val="24"/>
                <w:szCs w:val="24"/>
                <w:lang w:val="lv-LV"/>
              </w:rPr>
            </w:pPr>
            <w:r w:rsidRPr="00187B0D">
              <w:rPr>
                <w:rFonts w:eastAsia="Lucida Sans Unicode"/>
                <w:kern w:val="1"/>
                <w:sz w:val="24"/>
                <w:szCs w:val="24"/>
                <w:lang w:val="lv-LV"/>
              </w:rPr>
              <w:t xml:space="preserve">Pretendentam ir jānodrošina, ka norēķini par saņemto degvielu uzpildes stacijās tiek veikti, izmantojot Pretendenta bezmaksas izsniegtās Degvielas </w:t>
            </w:r>
            <w:r>
              <w:rPr>
                <w:rFonts w:eastAsia="Lucida Sans Unicode"/>
                <w:kern w:val="1"/>
                <w:sz w:val="24"/>
                <w:szCs w:val="24"/>
                <w:lang w:val="lv-LV"/>
              </w:rPr>
              <w:t>iegādes kredītkartes</w:t>
            </w:r>
            <w:r w:rsidRPr="00187B0D">
              <w:rPr>
                <w:rFonts w:eastAsia="Lucida Sans Unicode"/>
                <w:kern w:val="1"/>
                <w:sz w:val="24"/>
                <w:szCs w:val="24"/>
                <w:lang w:val="lv-LV"/>
              </w:rPr>
              <w:t xml:space="preserve">. Kopējais karšu skaits – līdz </w:t>
            </w:r>
            <w:r>
              <w:rPr>
                <w:rFonts w:eastAsia="Lucida Sans Unicode"/>
                <w:kern w:val="1"/>
                <w:sz w:val="24"/>
                <w:szCs w:val="24"/>
                <w:lang w:val="lv-LV"/>
              </w:rPr>
              <w:t>45</w:t>
            </w:r>
            <w:r w:rsidRPr="00187B0D">
              <w:rPr>
                <w:rFonts w:eastAsia="Lucida Sans Unicode"/>
                <w:kern w:val="1"/>
                <w:sz w:val="24"/>
                <w:szCs w:val="24"/>
                <w:lang w:val="lv-LV"/>
              </w:rPr>
              <w:t xml:space="preserve"> gab. (precīzs nepieciešamo karšu daudzums tiks precizēts pirms līguma slēgšanas). </w:t>
            </w:r>
          </w:p>
        </w:tc>
      </w:tr>
      <w:tr w:rsidR="003E3751" w:rsidRPr="002C32FB" w14:paraId="453B9043" w14:textId="77777777" w:rsidTr="003E3751">
        <w:tc>
          <w:tcPr>
            <w:tcW w:w="965" w:type="dxa"/>
            <w:vAlign w:val="center"/>
          </w:tcPr>
          <w:p w14:paraId="39F4E11C"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1.9.</w:t>
            </w:r>
          </w:p>
        </w:tc>
        <w:tc>
          <w:tcPr>
            <w:tcW w:w="8801" w:type="dxa"/>
          </w:tcPr>
          <w:p w14:paraId="026CC591" w14:textId="77777777" w:rsidR="003E3751" w:rsidRPr="004225E2" w:rsidRDefault="003E3751" w:rsidP="00551331">
            <w:pPr>
              <w:tabs>
                <w:tab w:val="left" w:pos="180"/>
              </w:tabs>
              <w:jc w:val="both"/>
              <w:rPr>
                <w:rFonts w:eastAsia="Lucida Sans Unicode"/>
                <w:kern w:val="1"/>
                <w:sz w:val="24"/>
                <w:szCs w:val="24"/>
                <w:lang w:val="lv-LV"/>
              </w:rPr>
            </w:pPr>
            <w:r w:rsidRPr="000C6674">
              <w:rPr>
                <w:rFonts w:eastAsia="Lucida Sans Unicode"/>
                <w:kern w:val="1"/>
                <w:sz w:val="24"/>
                <w:szCs w:val="24"/>
                <w:lang w:val="lv-LV"/>
              </w:rPr>
              <w:t xml:space="preserve">Pretendents nodrošina degvielas kredītkaršu izgatavošanu, aktivizēšanu un izsniegšanu Pasūtītājam bez maksas </w:t>
            </w:r>
            <w:r>
              <w:rPr>
                <w:rFonts w:eastAsia="Lucida Sans Unicode"/>
                <w:kern w:val="1"/>
                <w:sz w:val="24"/>
                <w:szCs w:val="24"/>
                <w:lang w:val="lv-LV"/>
              </w:rPr>
              <w:t>3</w:t>
            </w:r>
            <w:r w:rsidRPr="000C6674">
              <w:rPr>
                <w:rFonts w:eastAsia="Lucida Sans Unicode"/>
                <w:kern w:val="1"/>
                <w:sz w:val="24"/>
                <w:szCs w:val="24"/>
                <w:lang w:val="lv-LV"/>
              </w:rPr>
              <w:t xml:space="preserve"> (</w:t>
            </w:r>
            <w:r>
              <w:rPr>
                <w:rFonts w:eastAsia="Lucida Sans Unicode"/>
                <w:kern w:val="1"/>
                <w:sz w:val="24"/>
                <w:szCs w:val="24"/>
                <w:lang w:val="lv-LV"/>
              </w:rPr>
              <w:t>trīs</w:t>
            </w:r>
            <w:r w:rsidRPr="000C6674">
              <w:rPr>
                <w:rFonts w:eastAsia="Lucida Sans Unicode"/>
                <w:kern w:val="1"/>
                <w:sz w:val="24"/>
                <w:szCs w:val="24"/>
                <w:lang w:val="lv-LV"/>
              </w:rPr>
              <w:t>) darba dienu laikā no degvielas iegādes līguma noslēgšanas brīža. Pretendents nodrošina degvielas kredītkaršu i</w:t>
            </w:r>
            <w:r>
              <w:rPr>
                <w:rFonts w:eastAsia="Lucida Sans Unicode"/>
                <w:kern w:val="1"/>
                <w:sz w:val="24"/>
                <w:szCs w:val="24"/>
                <w:lang w:val="lv-LV"/>
              </w:rPr>
              <w:t>zsniegšanu Pasūtītājam Preiļu novadā</w:t>
            </w:r>
            <w:r w:rsidRPr="000C6674">
              <w:rPr>
                <w:rFonts w:eastAsia="Lucida Sans Unicode"/>
                <w:kern w:val="1"/>
                <w:sz w:val="24"/>
                <w:szCs w:val="24"/>
                <w:lang w:val="lv-LV"/>
              </w:rPr>
              <w:t>.</w:t>
            </w:r>
          </w:p>
        </w:tc>
      </w:tr>
      <w:tr w:rsidR="003E3751" w:rsidRPr="003E3751" w14:paraId="751DC0AE" w14:textId="77777777" w:rsidTr="003E3751">
        <w:tc>
          <w:tcPr>
            <w:tcW w:w="965" w:type="dxa"/>
            <w:vAlign w:val="center"/>
          </w:tcPr>
          <w:p w14:paraId="191A2E56"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1.10.</w:t>
            </w:r>
          </w:p>
        </w:tc>
        <w:tc>
          <w:tcPr>
            <w:tcW w:w="8801" w:type="dxa"/>
          </w:tcPr>
          <w:p w14:paraId="1C706479" w14:textId="77777777" w:rsidR="003E3751" w:rsidRPr="00D252F4" w:rsidRDefault="003E3751" w:rsidP="00551331">
            <w:pPr>
              <w:tabs>
                <w:tab w:val="left" w:pos="180"/>
              </w:tabs>
              <w:jc w:val="both"/>
              <w:rPr>
                <w:rFonts w:eastAsia="Lucida Sans Unicode"/>
                <w:kern w:val="1"/>
                <w:sz w:val="24"/>
                <w:szCs w:val="24"/>
                <w:lang w:val="lv-LV"/>
              </w:rPr>
            </w:pPr>
            <w:r w:rsidRPr="000C6674">
              <w:rPr>
                <w:rFonts w:eastAsia="Lucida Sans Unicode"/>
                <w:kern w:val="1"/>
                <w:sz w:val="24"/>
                <w:szCs w:val="24"/>
                <w:lang w:val="lv-LV"/>
              </w:rPr>
              <w:t>Norēķinu kārtības minimālās prasības: nodrošināt Pasūtītājam norēķināties bezskaidrā naudā, ar pēcapmaksu, saskaņā ar Izpildītāja izsniegto rēķinu un ikmēneša pārskatu par visām veiktajām operācijām un saņemtās degvielas daudzumu.</w:t>
            </w:r>
            <w:r>
              <w:rPr>
                <w:rFonts w:eastAsia="Lucida Sans Unicode"/>
                <w:kern w:val="1"/>
                <w:sz w:val="24"/>
                <w:szCs w:val="24"/>
                <w:lang w:val="lv-LV"/>
              </w:rPr>
              <w:t xml:space="preserve"> </w:t>
            </w:r>
            <w:r>
              <w:rPr>
                <w:bCs/>
                <w:sz w:val="24"/>
                <w:szCs w:val="24"/>
                <w:lang w:val="lv-LV"/>
              </w:rPr>
              <w:t>P</w:t>
            </w:r>
            <w:r w:rsidRPr="00D252F4">
              <w:rPr>
                <w:bCs/>
                <w:sz w:val="24"/>
                <w:szCs w:val="24"/>
                <w:lang w:val="lv-LV"/>
              </w:rPr>
              <w:t>ar katru Degvielas saņemšanas gadījumu degvielas uzpildes stacijā izsniegt Pasūtītāja pārstāvim (Degvielas kartes lietotājam) kases izdruku – čeku.</w:t>
            </w:r>
          </w:p>
        </w:tc>
      </w:tr>
      <w:tr w:rsidR="003E3751" w:rsidRPr="003E3751" w14:paraId="03B06112" w14:textId="77777777" w:rsidTr="003E3751">
        <w:tc>
          <w:tcPr>
            <w:tcW w:w="965" w:type="dxa"/>
            <w:vAlign w:val="center"/>
          </w:tcPr>
          <w:p w14:paraId="1175CB79"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1.11.</w:t>
            </w:r>
          </w:p>
        </w:tc>
        <w:tc>
          <w:tcPr>
            <w:tcW w:w="8801" w:type="dxa"/>
          </w:tcPr>
          <w:p w14:paraId="6F0BA8F6" w14:textId="77777777" w:rsidR="003E3751" w:rsidRPr="008D26F3" w:rsidRDefault="003E3751" w:rsidP="00551331">
            <w:pPr>
              <w:autoSpaceDE w:val="0"/>
              <w:autoSpaceDN w:val="0"/>
              <w:adjustRightInd w:val="0"/>
              <w:jc w:val="both"/>
              <w:rPr>
                <w:rFonts w:eastAsia="Calibri"/>
                <w:bCs/>
                <w:color w:val="000000"/>
                <w:sz w:val="22"/>
                <w:szCs w:val="22"/>
                <w:lang w:val="lv-LV" w:eastAsia="lv-LV"/>
              </w:rPr>
            </w:pPr>
            <w:r w:rsidRPr="002C32FB">
              <w:rPr>
                <w:rFonts w:eastAsia="Lucida Sans Unicode"/>
                <w:kern w:val="1"/>
                <w:sz w:val="24"/>
                <w:szCs w:val="24"/>
                <w:lang w:val="lv-LV"/>
              </w:rPr>
              <w:t>Norēķinus veikt ar Degvielas kredītkartēm ar noteiktu limitu (diennakts, mēneša, vienreizējas uzpildes limiti) un saņemt pakalpojumus, saskaņā ar Degvielas kredītkaršu izsniegšanas un izmantošanas kārtību</w:t>
            </w:r>
            <w:r>
              <w:rPr>
                <w:rFonts w:eastAsia="Lucida Sans Unicode"/>
                <w:kern w:val="1"/>
                <w:sz w:val="24"/>
                <w:szCs w:val="24"/>
                <w:lang w:val="lv-LV"/>
              </w:rPr>
              <w:t xml:space="preserve">. </w:t>
            </w:r>
          </w:p>
        </w:tc>
      </w:tr>
      <w:tr w:rsidR="003E3751" w:rsidRPr="003E3751" w14:paraId="3A6F6168" w14:textId="77777777" w:rsidTr="003E3751">
        <w:tc>
          <w:tcPr>
            <w:tcW w:w="965" w:type="dxa"/>
            <w:vAlign w:val="center"/>
          </w:tcPr>
          <w:p w14:paraId="2088B154"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1.12.</w:t>
            </w:r>
          </w:p>
        </w:tc>
        <w:tc>
          <w:tcPr>
            <w:tcW w:w="8801" w:type="dxa"/>
          </w:tcPr>
          <w:p w14:paraId="3707A96D" w14:textId="77777777" w:rsidR="003E3751" w:rsidRPr="004225E2" w:rsidRDefault="003E3751" w:rsidP="00551331">
            <w:pPr>
              <w:tabs>
                <w:tab w:val="left" w:pos="180"/>
              </w:tabs>
              <w:jc w:val="both"/>
              <w:rPr>
                <w:rFonts w:eastAsia="Lucida Sans Unicode"/>
                <w:kern w:val="1"/>
                <w:sz w:val="24"/>
                <w:szCs w:val="24"/>
                <w:lang w:val="lv-LV"/>
              </w:rPr>
            </w:pPr>
            <w:r w:rsidRPr="000C6674">
              <w:rPr>
                <w:rFonts w:eastAsia="Lucida Sans Unicode"/>
                <w:kern w:val="1"/>
                <w:sz w:val="24"/>
                <w:szCs w:val="24"/>
                <w:lang w:val="lv-LV"/>
              </w:rPr>
              <w:t>Degvielas kartēm Pretendenta Degvielas iegādes uzskaites un norēķinu sistēmā ir jābūt piesaistītām</w:t>
            </w:r>
            <w:r>
              <w:rPr>
                <w:rFonts w:eastAsia="Lucida Sans Unicode"/>
                <w:kern w:val="1"/>
                <w:sz w:val="24"/>
                <w:szCs w:val="24"/>
                <w:lang w:val="lv-LV"/>
              </w:rPr>
              <w:t xml:space="preserve"> (ar izņēmumiem) </w:t>
            </w:r>
            <w:r w:rsidRPr="000C6674">
              <w:rPr>
                <w:rFonts w:eastAsia="Lucida Sans Unicode"/>
                <w:kern w:val="1"/>
                <w:sz w:val="24"/>
                <w:szCs w:val="24"/>
                <w:lang w:val="lv-LV"/>
              </w:rPr>
              <w:t>Pasūtītāja norādītajiem transportlīdzekļiem un to reģistrācijas numuriem. Pasūtītājam ir iespēja noteikt katrai degvielas kartei individuālus degvielas izmantošanas apjoma limitus.</w:t>
            </w:r>
          </w:p>
        </w:tc>
      </w:tr>
      <w:tr w:rsidR="003E3751" w:rsidRPr="003E3751" w14:paraId="5625CD0C" w14:textId="77777777" w:rsidTr="003E3751">
        <w:tc>
          <w:tcPr>
            <w:tcW w:w="965" w:type="dxa"/>
            <w:vAlign w:val="center"/>
          </w:tcPr>
          <w:p w14:paraId="5DF8B071"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1.13.</w:t>
            </w:r>
          </w:p>
        </w:tc>
        <w:tc>
          <w:tcPr>
            <w:tcW w:w="8801" w:type="dxa"/>
          </w:tcPr>
          <w:p w14:paraId="2895BAD7" w14:textId="77777777" w:rsidR="003E3751" w:rsidRPr="004225E2" w:rsidRDefault="003E3751" w:rsidP="00551331">
            <w:pPr>
              <w:tabs>
                <w:tab w:val="left" w:pos="180"/>
              </w:tabs>
              <w:jc w:val="both"/>
              <w:rPr>
                <w:rFonts w:eastAsia="Lucida Sans Unicode"/>
                <w:kern w:val="1"/>
                <w:sz w:val="24"/>
                <w:szCs w:val="24"/>
                <w:lang w:val="lv-LV"/>
              </w:rPr>
            </w:pPr>
            <w:r w:rsidRPr="00D252F4">
              <w:rPr>
                <w:rFonts w:eastAsia="Lucida Sans Unicode"/>
                <w:kern w:val="1"/>
                <w:sz w:val="24"/>
                <w:szCs w:val="24"/>
                <w:lang w:val="lv-LV"/>
              </w:rPr>
              <w:t xml:space="preserve">Degvielas uzpildes karšu bojājumu vai nozaudēšanas gadījumā Pretendents nodrošina jaunu kredītkaršu izsniegšanu bezmaksas </w:t>
            </w:r>
            <w:r>
              <w:rPr>
                <w:rFonts w:eastAsia="Lucida Sans Unicode"/>
                <w:kern w:val="1"/>
                <w:sz w:val="24"/>
                <w:szCs w:val="24"/>
                <w:lang w:val="lv-LV"/>
              </w:rPr>
              <w:t>3</w:t>
            </w:r>
            <w:r w:rsidRPr="00D252F4">
              <w:rPr>
                <w:rFonts w:eastAsia="Lucida Sans Unicode"/>
                <w:kern w:val="1"/>
                <w:sz w:val="24"/>
                <w:szCs w:val="24"/>
                <w:lang w:val="lv-LV"/>
              </w:rPr>
              <w:t xml:space="preserve"> (</w:t>
            </w:r>
            <w:r>
              <w:rPr>
                <w:rFonts w:eastAsia="Lucida Sans Unicode"/>
                <w:kern w:val="1"/>
                <w:sz w:val="24"/>
                <w:szCs w:val="24"/>
                <w:lang w:val="lv-LV"/>
              </w:rPr>
              <w:t>trīs</w:t>
            </w:r>
            <w:r w:rsidRPr="00D252F4">
              <w:rPr>
                <w:rFonts w:eastAsia="Lucida Sans Unicode"/>
                <w:kern w:val="1"/>
                <w:sz w:val="24"/>
                <w:szCs w:val="24"/>
                <w:lang w:val="lv-LV"/>
              </w:rPr>
              <w:t>) darba dienu laikā kopš paziņojuma saņemšanas par karšu bojājumiem vai nozaudēšanu.</w:t>
            </w:r>
          </w:p>
        </w:tc>
      </w:tr>
      <w:tr w:rsidR="003E3751" w:rsidRPr="003E3751" w14:paraId="073AF189" w14:textId="77777777" w:rsidTr="003E3751">
        <w:tc>
          <w:tcPr>
            <w:tcW w:w="965" w:type="dxa"/>
            <w:vAlign w:val="center"/>
          </w:tcPr>
          <w:p w14:paraId="03381D54"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1.14.</w:t>
            </w:r>
          </w:p>
        </w:tc>
        <w:tc>
          <w:tcPr>
            <w:tcW w:w="8801" w:type="dxa"/>
          </w:tcPr>
          <w:p w14:paraId="1AC9DC6F" w14:textId="77777777" w:rsidR="003E3751" w:rsidRPr="00753D81" w:rsidRDefault="003E3751" w:rsidP="00551331">
            <w:pPr>
              <w:tabs>
                <w:tab w:val="left" w:pos="180"/>
              </w:tabs>
              <w:jc w:val="both"/>
              <w:rPr>
                <w:rFonts w:eastAsia="Lucida Sans Unicode"/>
                <w:kern w:val="1"/>
                <w:sz w:val="24"/>
                <w:szCs w:val="24"/>
                <w:lang w:val="lv-LV"/>
              </w:rPr>
            </w:pPr>
            <w:r w:rsidRPr="00753D81">
              <w:rPr>
                <w:bCs/>
                <w:sz w:val="24"/>
                <w:szCs w:val="24"/>
                <w:lang w:val="lv-LV"/>
              </w:rPr>
              <w:t>Pretendents, saskaņā ar savu piedāvājumu, degvielas mazumtirdzniecības cenai piemēro nemainīgu atlaidi (procentos), kas ir spēkā visā līguma darbības laikā</w:t>
            </w:r>
          </w:p>
        </w:tc>
      </w:tr>
      <w:tr w:rsidR="003E3751" w:rsidRPr="002C32FB" w14:paraId="1B3C7C3E" w14:textId="77777777" w:rsidTr="003E3751">
        <w:tc>
          <w:tcPr>
            <w:tcW w:w="965" w:type="dxa"/>
            <w:vAlign w:val="center"/>
          </w:tcPr>
          <w:p w14:paraId="7B50BC67"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1.15.</w:t>
            </w:r>
          </w:p>
        </w:tc>
        <w:tc>
          <w:tcPr>
            <w:tcW w:w="8801" w:type="dxa"/>
          </w:tcPr>
          <w:p w14:paraId="6358BEFD" w14:textId="77777777" w:rsidR="003E3751" w:rsidRPr="002C32FB" w:rsidRDefault="003E3751" w:rsidP="00551331">
            <w:pPr>
              <w:suppressAutoHyphens/>
              <w:jc w:val="both"/>
              <w:rPr>
                <w:b/>
                <w:bCs/>
                <w:sz w:val="24"/>
                <w:szCs w:val="24"/>
                <w:lang w:val="lv-LV" w:eastAsia="ar-SA"/>
              </w:rPr>
            </w:pPr>
            <w:r w:rsidRPr="002C32FB">
              <w:rPr>
                <w:bCs/>
                <w:sz w:val="24"/>
                <w:szCs w:val="24"/>
                <w:lang w:val="lv-LV" w:eastAsia="ar-SA"/>
              </w:rPr>
              <w:t>Degvielas piegādātājam bez papildu samaksas ir jānodrošina datu izraksts .csv, .xls vai .xlsx formātā pēc pieprasījuma, kā arī obligāti jāpievieno reizi mēnesi nosūtot pavadzīmi rēķina apmaksai. Obligātās minimālās datu kolonnas:</w:t>
            </w:r>
          </w:p>
          <w:p w14:paraId="5EA3EE9D" w14:textId="77777777" w:rsidR="003E3751" w:rsidRPr="002C32FB" w:rsidRDefault="003E3751" w:rsidP="00551331">
            <w:pPr>
              <w:numPr>
                <w:ilvl w:val="0"/>
                <w:numId w:val="8"/>
              </w:numPr>
              <w:suppressAutoHyphens/>
              <w:jc w:val="both"/>
              <w:rPr>
                <w:b/>
                <w:bCs/>
                <w:sz w:val="24"/>
                <w:szCs w:val="24"/>
                <w:lang w:val="lv-LV" w:eastAsia="ar-SA"/>
              </w:rPr>
            </w:pPr>
            <w:bookmarkStart w:id="1" w:name="_Hlk157419960"/>
            <w:bookmarkStart w:id="2" w:name="_Hlk157419974"/>
            <w:r w:rsidRPr="002C32FB">
              <w:rPr>
                <w:bCs/>
                <w:sz w:val="24"/>
                <w:szCs w:val="24"/>
                <w:lang w:val="lv-LV" w:eastAsia="ar-SA"/>
              </w:rPr>
              <w:t>Kartes Nr.</w:t>
            </w:r>
          </w:p>
          <w:p w14:paraId="5205DCCB"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Transportlīdzekļa Nr</w:t>
            </w:r>
            <w:bookmarkEnd w:id="1"/>
            <w:r w:rsidRPr="002C32FB">
              <w:rPr>
                <w:bCs/>
                <w:sz w:val="24"/>
                <w:szCs w:val="24"/>
                <w:lang w:val="lv-LV" w:eastAsia="ar-SA"/>
              </w:rPr>
              <w:t>.</w:t>
            </w:r>
          </w:p>
          <w:p w14:paraId="45F436D4"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Laiks</w:t>
            </w:r>
          </w:p>
          <w:p w14:paraId="44E8501C"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Čeka Nr.</w:t>
            </w:r>
          </w:p>
          <w:p w14:paraId="1F562DFF"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Degvielas tips</w:t>
            </w:r>
          </w:p>
          <w:p w14:paraId="482F51B9"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Daudzums litros</w:t>
            </w:r>
          </w:p>
          <w:p w14:paraId="5A5F07FD"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Mazumtirdzniecības vienības cena</w:t>
            </w:r>
          </w:p>
          <w:p w14:paraId="0AC25054"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Atlaides summa</w:t>
            </w:r>
          </w:p>
          <w:p w14:paraId="5B904AB4"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 xml:space="preserve">Pirkuma summa ar atlaidi </w:t>
            </w:r>
          </w:p>
          <w:p w14:paraId="498ED154"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PVN</w:t>
            </w:r>
          </w:p>
          <w:p w14:paraId="0701599D" w14:textId="77777777" w:rsidR="003E3751" w:rsidRPr="002C32FB" w:rsidRDefault="003E3751" w:rsidP="00551331">
            <w:pPr>
              <w:numPr>
                <w:ilvl w:val="0"/>
                <w:numId w:val="8"/>
              </w:numPr>
              <w:suppressAutoHyphens/>
              <w:jc w:val="both"/>
              <w:rPr>
                <w:b/>
                <w:bCs/>
                <w:sz w:val="24"/>
                <w:szCs w:val="24"/>
                <w:lang w:val="lv-LV" w:eastAsia="ar-SA"/>
              </w:rPr>
            </w:pPr>
            <w:r w:rsidRPr="002C32FB">
              <w:rPr>
                <w:bCs/>
                <w:sz w:val="24"/>
                <w:szCs w:val="24"/>
                <w:lang w:val="lv-LV" w:eastAsia="ar-SA"/>
              </w:rPr>
              <w:t>Summa ar PVN</w:t>
            </w:r>
            <w:bookmarkEnd w:id="2"/>
          </w:p>
          <w:p w14:paraId="59D78432" w14:textId="77777777" w:rsidR="003E3751" w:rsidRPr="00753D81" w:rsidRDefault="003E3751" w:rsidP="00551331">
            <w:pPr>
              <w:tabs>
                <w:tab w:val="left" w:pos="180"/>
              </w:tabs>
              <w:jc w:val="both"/>
              <w:rPr>
                <w:bCs/>
                <w:sz w:val="24"/>
                <w:szCs w:val="24"/>
                <w:lang w:val="lv-LV"/>
              </w:rPr>
            </w:pPr>
            <w:r w:rsidRPr="001E20AD">
              <w:rPr>
                <w:b/>
                <w:bCs/>
                <w:sz w:val="24"/>
                <w:szCs w:val="24"/>
                <w:lang w:val="lv-LV" w:eastAsia="ar-SA"/>
              </w:rPr>
              <w:t xml:space="preserve">      l)</w:t>
            </w:r>
            <w:r>
              <w:rPr>
                <w:bCs/>
                <w:sz w:val="24"/>
                <w:szCs w:val="24"/>
                <w:lang w:val="lv-LV" w:eastAsia="ar-SA"/>
              </w:rPr>
              <w:t xml:space="preserve">    </w:t>
            </w:r>
            <w:r w:rsidRPr="002C32FB">
              <w:rPr>
                <w:bCs/>
                <w:sz w:val="24"/>
                <w:szCs w:val="24"/>
                <w:lang w:val="lv-LV" w:eastAsia="ar-SA"/>
              </w:rPr>
              <w:t>DUS adrese</w:t>
            </w:r>
          </w:p>
        </w:tc>
      </w:tr>
      <w:tr w:rsidR="003E3751" w:rsidRPr="003E3751" w14:paraId="704C24B7" w14:textId="77777777" w:rsidTr="003E3751">
        <w:tc>
          <w:tcPr>
            <w:tcW w:w="965" w:type="dxa"/>
            <w:vAlign w:val="center"/>
          </w:tcPr>
          <w:p w14:paraId="7A77128A"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lastRenderedPageBreak/>
              <w:t>1.16.</w:t>
            </w:r>
          </w:p>
        </w:tc>
        <w:tc>
          <w:tcPr>
            <w:tcW w:w="8801" w:type="dxa"/>
          </w:tcPr>
          <w:p w14:paraId="450F24EE" w14:textId="77777777" w:rsidR="003E3751" w:rsidRPr="008D26F3" w:rsidRDefault="003E3751" w:rsidP="00551331">
            <w:pPr>
              <w:suppressAutoHyphens/>
              <w:jc w:val="both"/>
              <w:rPr>
                <w:bCs/>
                <w:sz w:val="24"/>
                <w:szCs w:val="24"/>
                <w:lang w:val="lv-LV" w:eastAsia="ar-SA"/>
              </w:rPr>
            </w:pPr>
            <w:r w:rsidRPr="008D26F3">
              <w:rPr>
                <w:rFonts w:eastAsia="Calibri"/>
                <w:bCs/>
                <w:color w:val="000000"/>
                <w:sz w:val="24"/>
                <w:szCs w:val="24"/>
                <w:lang w:val="lv-LV" w:eastAsia="lv-LV"/>
              </w:rPr>
              <w:t>Kartes nozagšanas, nozaudēšanas vai nonākšanas trešās personas valdījumā, pēc pilnvarotās personas pieteikuma (arī mutvārdos) saņemšanas, pretendents karti nekavējoties bloķē/anulē.</w:t>
            </w:r>
          </w:p>
        </w:tc>
      </w:tr>
      <w:tr w:rsidR="003E3751" w:rsidRPr="008D26F3" w14:paraId="03A40AF1" w14:textId="77777777" w:rsidTr="003E3751">
        <w:tc>
          <w:tcPr>
            <w:tcW w:w="965" w:type="dxa"/>
            <w:vAlign w:val="center"/>
          </w:tcPr>
          <w:p w14:paraId="342960EA"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1.17.</w:t>
            </w:r>
          </w:p>
        </w:tc>
        <w:tc>
          <w:tcPr>
            <w:tcW w:w="8801" w:type="dxa"/>
          </w:tcPr>
          <w:p w14:paraId="3277C228" w14:textId="77777777" w:rsidR="003E3751" w:rsidRPr="008D26F3" w:rsidRDefault="003E3751" w:rsidP="00551331">
            <w:pPr>
              <w:suppressAutoHyphens/>
              <w:jc w:val="both"/>
              <w:rPr>
                <w:rFonts w:eastAsia="Calibri"/>
                <w:bCs/>
                <w:color w:val="000000"/>
                <w:sz w:val="24"/>
                <w:szCs w:val="24"/>
                <w:lang w:val="lv-LV" w:eastAsia="lv-LV"/>
              </w:rPr>
            </w:pPr>
            <w:r w:rsidRPr="008D26F3">
              <w:rPr>
                <w:rFonts w:eastAsia="Calibri"/>
                <w:bCs/>
                <w:color w:val="000000"/>
                <w:sz w:val="24"/>
                <w:szCs w:val="24"/>
                <w:lang w:val="lv-LV" w:eastAsia="lv-LV"/>
              </w:rPr>
              <w:t>Pretendents nodrošina kartes limita maiņu vienas darba dienas laikā, pēc pilnvarotās personas rakstveida pieteikuma saņemšanas.</w:t>
            </w:r>
          </w:p>
        </w:tc>
      </w:tr>
      <w:tr w:rsidR="003E3751" w:rsidRPr="003E3751" w14:paraId="1FC26D21" w14:textId="77777777" w:rsidTr="003E3751">
        <w:tc>
          <w:tcPr>
            <w:tcW w:w="965" w:type="dxa"/>
            <w:vAlign w:val="center"/>
          </w:tcPr>
          <w:p w14:paraId="47446251"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1.18.</w:t>
            </w:r>
          </w:p>
        </w:tc>
        <w:tc>
          <w:tcPr>
            <w:tcW w:w="8801" w:type="dxa"/>
          </w:tcPr>
          <w:p w14:paraId="257CA20E" w14:textId="77777777" w:rsidR="003E3751" w:rsidRDefault="003E3751" w:rsidP="00551331">
            <w:pPr>
              <w:shd w:val="clear" w:color="auto" w:fill="FFFFFF"/>
              <w:spacing w:before="120" w:after="120"/>
              <w:jc w:val="both"/>
              <w:rPr>
                <w:rFonts w:ascii="New" w:hAnsi="New" w:cs="Arial"/>
                <w:color w:val="333333"/>
                <w:sz w:val="24"/>
                <w:szCs w:val="24"/>
                <w:lang w:val="lv-LV" w:eastAsia="ru-RU"/>
              </w:rPr>
            </w:pPr>
            <w:r w:rsidRPr="00BD3195">
              <w:rPr>
                <w:rFonts w:ascii="New" w:hAnsi="New" w:cs="Arial"/>
                <w:color w:val="333333"/>
                <w:sz w:val="24"/>
                <w:szCs w:val="24"/>
                <w:lang w:val="lv-LV" w:eastAsia="ru-RU"/>
              </w:rPr>
              <w:t>Pretendentam DUS jānodrošina nepārtraukta videonovērošana (arī diennakts tumšajā laikā) individuālās apkalpošanas vietā, videoieraksta veikšana reālā laika re</w:t>
            </w:r>
            <w:r>
              <w:rPr>
                <w:rFonts w:ascii="New" w:hAnsi="New" w:cs="Arial"/>
                <w:color w:val="333333"/>
                <w:sz w:val="24"/>
                <w:szCs w:val="24"/>
                <w:lang w:val="lv-LV" w:eastAsia="ru-RU"/>
              </w:rPr>
              <w:t>žīmā un tā saglabāšana vismaz 35</w:t>
            </w:r>
            <w:r w:rsidRPr="00BD3195">
              <w:rPr>
                <w:rFonts w:ascii="New" w:hAnsi="New" w:cs="Arial"/>
                <w:color w:val="333333"/>
                <w:sz w:val="24"/>
                <w:szCs w:val="24"/>
                <w:lang w:val="lv-LV" w:eastAsia="ru-RU"/>
              </w:rPr>
              <w:t xml:space="preserve"> (</w:t>
            </w:r>
            <w:r>
              <w:rPr>
                <w:rFonts w:ascii="New" w:hAnsi="New" w:cs="Arial"/>
                <w:color w:val="333333"/>
                <w:sz w:val="24"/>
                <w:szCs w:val="24"/>
                <w:lang w:val="lv-LV" w:eastAsia="ru-RU"/>
              </w:rPr>
              <w:t>trīsdesmit piecas</w:t>
            </w:r>
            <w:r w:rsidRPr="00BD3195">
              <w:rPr>
                <w:rFonts w:ascii="New" w:hAnsi="New" w:cs="Arial"/>
                <w:color w:val="333333"/>
                <w:sz w:val="24"/>
                <w:szCs w:val="24"/>
                <w:lang w:val="lv-LV" w:eastAsia="ru-RU"/>
              </w:rPr>
              <w:t>) kalen</w:t>
            </w:r>
            <w:r>
              <w:rPr>
                <w:rFonts w:ascii="New" w:hAnsi="New" w:cs="Arial"/>
                <w:color w:val="333333"/>
                <w:sz w:val="24"/>
                <w:szCs w:val="24"/>
                <w:lang w:val="lv-LV" w:eastAsia="ru-RU"/>
              </w:rPr>
              <w:t>dārās dienas pēc ierakstīšanas.</w:t>
            </w:r>
          </w:p>
          <w:p w14:paraId="3961CAC1" w14:textId="77777777" w:rsidR="003E3751" w:rsidRPr="00BD3195" w:rsidRDefault="003E3751" w:rsidP="00551331">
            <w:pPr>
              <w:shd w:val="clear" w:color="auto" w:fill="FFFFFF"/>
              <w:spacing w:before="120" w:after="120"/>
              <w:jc w:val="both"/>
              <w:rPr>
                <w:color w:val="333333"/>
                <w:sz w:val="24"/>
                <w:szCs w:val="24"/>
                <w:lang w:val="lv-LV" w:eastAsia="ru-RU"/>
              </w:rPr>
            </w:pPr>
            <w:r w:rsidRPr="00BD3195">
              <w:rPr>
                <w:color w:val="333333"/>
                <w:sz w:val="24"/>
                <w:szCs w:val="24"/>
                <w:shd w:val="clear" w:color="auto" w:fill="FFFFFF"/>
                <w:lang w:val="lv-LV"/>
              </w:rPr>
              <w:t>Pasūtītāja darbinieku kontroles nolūkā, Pasūtītājam ir tiesības pieprasīt Pretendenta DUS videoierakstus par Pasūtītāja darbinieku degvielas uzpildes atsevišķiem gadījumiem</w:t>
            </w:r>
            <w:r>
              <w:rPr>
                <w:color w:val="333333"/>
                <w:sz w:val="24"/>
                <w:szCs w:val="24"/>
                <w:shd w:val="clear" w:color="auto" w:fill="FFFFFF"/>
                <w:lang w:val="lv-LV"/>
              </w:rPr>
              <w:t>.</w:t>
            </w:r>
          </w:p>
        </w:tc>
      </w:tr>
      <w:tr w:rsidR="003E3751" w:rsidRPr="003E3751" w14:paraId="1EA7E261" w14:textId="77777777" w:rsidTr="003E3751">
        <w:tc>
          <w:tcPr>
            <w:tcW w:w="965" w:type="dxa"/>
            <w:vAlign w:val="center"/>
          </w:tcPr>
          <w:p w14:paraId="00E14E5A"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1.19.</w:t>
            </w:r>
          </w:p>
        </w:tc>
        <w:tc>
          <w:tcPr>
            <w:tcW w:w="8801" w:type="dxa"/>
          </w:tcPr>
          <w:p w14:paraId="5E87917C" w14:textId="77777777" w:rsidR="003E3751" w:rsidRPr="002C32FB" w:rsidRDefault="003E3751" w:rsidP="00551331">
            <w:pPr>
              <w:suppressAutoHyphens/>
              <w:jc w:val="both"/>
              <w:rPr>
                <w:bCs/>
                <w:sz w:val="24"/>
                <w:szCs w:val="24"/>
                <w:lang w:val="lv-LV" w:eastAsia="ar-SA"/>
              </w:rPr>
            </w:pPr>
            <w:r>
              <w:rPr>
                <w:bCs/>
                <w:sz w:val="24"/>
                <w:szCs w:val="24"/>
                <w:lang w:val="lv-LV" w:eastAsia="ar-SA"/>
              </w:rPr>
              <w:t>Rēķinu apmaksa</w:t>
            </w:r>
            <w:r w:rsidRPr="009B79F5">
              <w:rPr>
                <w:bCs/>
                <w:sz w:val="24"/>
                <w:szCs w:val="24"/>
                <w:lang w:val="lv-LV" w:eastAsia="ar-SA"/>
              </w:rPr>
              <w:t xml:space="preserve"> v</w:t>
            </w:r>
            <w:r>
              <w:rPr>
                <w:bCs/>
                <w:sz w:val="24"/>
                <w:szCs w:val="24"/>
                <w:lang w:val="lv-LV" w:eastAsia="ar-SA"/>
              </w:rPr>
              <w:t>ienreiz mēnesī, ar pēcapmaksu, 6</w:t>
            </w:r>
            <w:r w:rsidRPr="009B79F5">
              <w:rPr>
                <w:bCs/>
                <w:sz w:val="24"/>
                <w:szCs w:val="24"/>
                <w:lang w:val="lv-LV" w:eastAsia="ar-SA"/>
              </w:rPr>
              <w:t>0</w:t>
            </w:r>
            <w:r>
              <w:rPr>
                <w:bCs/>
                <w:sz w:val="24"/>
                <w:szCs w:val="24"/>
                <w:lang w:val="lv-LV" w:eastAsia="ar-SA"/>
              </w:rPr>
              <w:t xml:space="preserve"> (sešdesmit</w:t>
            </w:r>
            <w:r w:rsidRPr="009B79F5">
              <w:rPr>
                <w:bCs/>
                <w:sz w:val="24"/>
                <w:szCs w:val="24"/>
                <w:lang w:val="lv-LV" w:eastAsia="ar-SA"/>
              </w:rPr>
              <w:t>) dienu laikā no rēķina un ikmēneša pārskata par visu Degvielas karšu konta stāvokli saņemšanas</w:t>
            </w:r>
            <w:r>
              <w:rPr>
                <w:bCs/>
                <w:sz w:val="24"/>
                <w:szCs w:val="24"/>
                <w:lang w:val="lv-LV" w:eastAsia="ar-SA"/>
              </w:rPr>
              <w:t>.</w:t>
            </w:r>
          </w:p>
        </w:tc>
      </w:tr>
      <w:tr w:rsidR="00ED1F78" w:rsidRPr="003E3751" w14:paraId="64A907D0" w14:textId="77777777" w:rsidTr="003E3751">
        <w:tc>
          <w:tcPr>
            <w:tcW w:w="965" w:type="dxa"/>
            <w:vAlign w:val="center"/>
          </w:tcPr>
          <w:p w14:paraId="54DB0C91" w14:textId="24685B54" w:rsidR="00ED1F78" w:rsidRDefault="00ED1F78" w:rsidP="00551331">
            <w:pPr>
              <w:tabs>
                <w:tab w:val="left" w:pos="180"/>
              </w:tabs>
              <w:jc w:val="center"/>
              <w:rPr>
                <w:rFonts w:eastAsia="Lucida Sans Unicode"/>
                <w:kern w:val="1"/>
                <w:sz w:val="24"/>
                <w:szCs w:val="24"/>
                <w:lang w:val="lv-LV"/>
              </w:rPr>
            </w:pPr>
            <w:r>
              <w:rPr>
                <w:rFonts w:eastAsia="Lucida Sans Unicode"/>
                <w:kern w:val="1"/>
                <w:sz w:val="24"/>
                <w:szCs w:val="24"/>
                <w:lang w:val="lv-LV"/>
              </w:rPr>
              <w:t>1.20.</w:t>
            </w:r>
          </w:p>
        </w:tc>
        <w:tc>
          <w:tcPr>
            <w:tcW w:w="8801" w:type="dxa"/>
          </w:tcPr>
          <w:p w14:paraId="727DF190" w14:textId="5347D579" w:rsidR="00ED1F78" w:rsidRDefault="00ED1F78" w:rsidP="00551331">
            <w:pPr>
              <w:suppressAutoHyphens/>
              <w:jc w:val="both"/>
              <w:rPr>
                <w:bCs/>
                <w:sz w:val="24"/>
                <w:szCs w:val="24"/>
                <w:lang w:val="lv-LV" w:eastAsia="ar-SA"/>
              </w:rPr>
            </w:pPr>
            <w:r>
              <w:rPr>
                <w:bCs/>
                <w:sz w:val="24"/>
                <w:szCs w:val="24"/>
                <w:lang w:val="lv-LV" w:eastAsia="ar-SA"/>
              </w:rPr>
              <w:t>Piegādātājs līguma izpildē nedrīkst izmantot Krievijas un Baltkrievijas izcelsmes preces un pakalpojumus (</w:t>
            </w:r>
            <w:r w:rsidRPr="00F87E74">
              <w:rPr>
                <w:sz w:val="22"/>
                <w:szCs w:val="22"/>
                <w:lang w:val="lv-LV"/>
              </w:rPr>
              <w:t>Publisko iepirkumu likuma 2.</w:t>
            </w:r>
            <w:r w:rsidRPr="00F87E74">
              <w:rPr>
                <w:sz w:val="22"/>
                <w:szCs w:val="22"/>
                <w:vertAlign w:val="superscript"/>
                <w:lang w:val="lv-LV"/>
              </w:rPr>
              <w:t>2</w:t>
            </w:r>
            <w:r w:rsidRPr="00F87E74">
              <w:rPr>
                <w:sz w:val="22"/>
                <w:szCs w:val="22"/>
                <w:lang w:val="lv-LV"/>
              </w:rPr>
              <w:t xml:space="preserve"> pantā noteiktajai prasībai</w:t>
            </w:r>
            <w:r w:rsidRPr="00F87E74">
              <w:rPr>
                <w:bCs/>
                <w:sz w:val="24"/>
                <w:szCs w:val="24"/>
                <w:lang w:val="lv-LV" w:eastAsia="ar-SA"/>
              </w:rPr>
              <w:t>)</w:t>
            </w:r>
          </w:p>
        </w:tc>
      </w:tr>
    </w:tbl>
    <w:p w14:paraId="29A4554B" w14:textId="77777777" w:rsidR="003E3751" w:rsidRDefault="003E3751" w:rsidP="003E3751">
      <w:pPr>
        <w:tabs>
          <w:tab w:val="left" w:pos="180"/>
        </w:tabs>
        <w:jc w:val="both"/>
        <w:rPr>
          <w:rFonts w:eastAsia="Lucida Sans Unicode"/>
          <w:b/>
          <w:kern w:val="1"/>
          <w:sz w:val="24"/>
          <w:szCs w:val="24"/>
          <w:lang w:val="lv-LV"/>
        </w:rPr>
      </w:pPr>
    </w:p>
    <w:p w14:paraId="2068DE9D" w14:textId="77777777" w:rsidR="003E3751" w:rsidRDefault="003E3751" w:rsidP="003E3751">
      <w:pPr>
        <w:tabs>
          <w:tab w:val="left" w:pos="180"/>
        </w:tabs>
        <w:jc w:val="both"/>
        <w:rPr>
          <w:rFonts w:eastAsia="Lucida Sans Unicode"/>
          <w:b/>
          <w:kern w:val="1"/>
          <w:sz w:val="24"/>
          <w:szCs w:val="24"/>
          <w:lang w:val="lv-LV"/>
        </w:rPr>
      </w:pPr>
    </w:p>
    <w:p w14:paraId="7230E1A2" w14:textId="77777777" w:rsidR="003E3751" w:rsidRPr="003E3751" w:rsidRDefault="003E3751" w:rsidP="003E3751">
      <w:pPr>
        <w:widowControl w:val="0"/>
        <w:suppressAutoHyphens/>
        <w:jc w:val="center"/>
        <w:rPr>
          <w:rFonts w:eastAsia="Lucida Sans Unicode"/>
          <w:b/>
          <w:kern w:val="1"/>
          <w:sz w:val="26"/>
          <w:szCs w:val="26"/>
          <w:u w:val="single"/>
          <w:lang w:val="lv-LV"/>
        </w:rPr>
      </w:pPr>
      <w:r w:rsidRPr="003E3751">
        <w:rPr>
          <w:rFonts w:eastAsia="Lucida Sans Unicode"/>
          <w:b/>
          <w:kern w:val="1"/>
          <w:sz w:val="26"/>
          <w:szCs w:val="26"/>
          <w:u w:val="single"/>
          <w:lang w:val="lv-LV"/>
        </w:rPr>
        <w:t>2.daļa – Dīzeļdegvielas  iegāde degvielas uzpildes stacijās</w:t>
      </w:r>
    </w:p>
    <w:p w14:paraId="584CF152" w14:textId="77777777" w:rsidR="003E3751" w:rsidRDefault="003E3751" w:rsidP="003E3751">
      <w:pPr>
        <w:tabs>
          <w:tab w:val="left" w:pos="180"/>
        </w:tabs>
        <w:jc w:val="both"/>
        <w:rPr>
          <w:rFonts w:eastAsia="Lucida Sans Unicode"/>
          <w:b/>
          <w:kern w:val="1"/>
          <w:sz w:val="24"/>
          <w:szCs w:val="24"/>
          <w:lang w:val="lv-LV"/>
        </w:rPr>
      </w:pPr>
    </w:p>
    <w:p w14:paraId="1AD2BF2B" w14:textId="77777777" w:rsidR="003E3751" w:rsidRDefault="003E3751" w:rsidP="003E3751">
      <w:pPr>
        <w:tabs>
          <w:tab w:val="left" w:pos="180"/>
        </w:tabs>
        <w:jc w:val="both"/>
        <w:rPr>
          <w:rFonts w:eastAsia="Lucida Sans Unicode"/>
          <w:b/>
          <w:kern w:val="1"/>
          <w:sz w:val="24"/>
          <w:szCs w:val="24"/>
          <w:lang w:val="lv-LV"/>
        </w:rPr>
      </w:pPr>
      <w:r w:rsidRPr="00187B0D">
        <w:rPr>
          <w:rFonts w:eastAsia="Lucida Sans Unicode"/>
          <w:b/>
          <w:kern w:val="1"/>
          <w:sz w:val="24"/>
          <w:szCs w:val="24"/>
          <w:lang w:val="lv-LV"/>
        </w:rPr>
        <w:t>Pro</w:t>
      </w:r>
      <w:r>
        <w:rPr>
          <w:rFonts w:eastAsia="Lucida Sans Unicode"/>
          <w:b/>
          <w:kern w:val="1"/>
          <w:sz w:val="24"/>
          <w:szCs w:val="24"/>
          <w:lang w:val="lv-LV"/>
        </w:rPr>
        <w:t>vizoriskais degvielas apjoms (l) *</w:t>
      </w:r>
      <w:r w:rsidRPr="00187B0D">
        <w:rPr>
          <w:rFonts w:eastAsia="Lucida Sans Unicode"/>
          <w:b/>
          <w:kern w:val="1"/>
          <w:sz w:val="24"/>
          <w:szCs w:val="24"/>
          <w:lang w:val="lv-LV"/>
        </w:rPr>
        <w:t>:</w:t>
      </w:r>
    </w:p>
    <w:p w14:paraId="21FC8913" w14:textId="77777777" w:rsidR="003E3751" w:rsidRDefault="003E3751" w:rsidP="003E3751">
      <w:pPr>
        <w:tabs>
          <w:tab w:val="left" w:pos="180"/>
        </w:tabs>
        <w:jc w:val="both"/>
        <w:rPr>
          <w:rFonts w:eastAsia="Lucida Sans Unicode"/>
          <w:b/>
          <w:kern w:val="1"/>
          <w:sz w:val="24"/>
          <w:szCs w:val="24"/>
          <w:lang w:val="lv-LV"/>
        </w:rPr>
      </w:pP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829"/>
        <w:gridCol w:w="4829"/>
      </w:tblGrid>
      <w:tr w:rsidR="003E3751" w14:paraId="4DEA7EE0" w14:textId="77777777" w:rsidTr="00551331">
        <w:tc>
          <w:tcPr>
            <w:tcW w:w="4829" w:type="dxa"/>
          </w:tcPr>
          <w:p w14:paraId="70235712"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Degvielas veids</w:t>
            </w:r>
          </w:p>
        </w:tc>
        <w:tc>
          <w:tcPr>
            <w:tcW w:w="4829" w:type="dxa"/>
          </w:tcPr>
          <w:p w14:paraId="16D03E16" w14:textId="77777777" w:rsidR="003E3751"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Plānotais apjoms vienam gadam (litri)</w:t>
            </w:r>
          </w:p>
        </w:tc>
      </w:tr>
      <w:tr w:rsidR="003E3751" w14:paraId="13B4051A" w14:textId="77777777" w:rsidTr="00551331">
        <w:tc>
          <w:tcPr>
            <w:tcW w:w="4829" w:type="dxa"/>
          </w:tcPr>
          <w:p w14:paraId="381229A6" w14:textId="77777777" w:rsidR="003E3751" w:rsidRDefault="003E3751" w:rsidP="00551331">
            <w:pPr>
              <w:tabs>
                <w:tab w:val="left" w:pos="180"/>
              </w:tabs>
              <w:jc w:val="both"/>
              <w:rPr>
                <w:rFonts w:eastAsia="Lucida Sans Unicode"/>
                <w:b/>
                <w:kern w:val="1"/>
                <w:sz w:val="24"/>
                <w:szCs w:val="24"/>
                <w:lang w:val="lv-LV"/>
              </w:rPr>
            </w:pPr>
            <w:r w:rsidRPr="00187B0D">
              <w:rPr>
                <w:rFonts w:eastAsia="Lucida Sans Unicode"/>
                <w:kern w:val="1"/>
                <w:sz w:val="24"/>
                <w:szCs w:val="24"/>
                <w:lang w:val="lv-LV"/>
              </w:rPr>
              <w:t>Dīzeļdegviela</w:t>
            </w:r>
          </w:p>
        </w:tc>
        <w:tc>
          <w:tcPr>
            <w:tcW w:w="4829" w:type="dxa"/>
            <w:vAlign w:val="center"/>
          </w:tcPr>
          <w:p w14:paraId="2BD489B7" w14:textId="77777777" w:rsidR="003E3751" w:rsidRPr="00444A83" w:rsidRDefault="003E3751" w:rsidP="00551331">
            <w:pPr>
              <w:tabs>
                <w:tab w:val="left" w:pos="180"/>
              </w:tabs>
              <w:jc w:val="center"/>
              <w:rPr>
                <w:rFonts w:eastAsia="Lucida Sans Unicode"/>
                <w:b/>
                <w:kern w:val="1"/>
                <w:sz w:val="24"/>
                <w:szCs w:val="24"/>
                <w:lang w:val="lv-LV"/>
              </w:rPr>
            </w:pPr>
            <w:r>
              <w:rPr>
                <w:rFonts w:eastAsia="Lucida Sans Unicode"/>
                <w:b/>
                <w:kern w:val="1"/>
                <w:sz w:val="24"/>
                <w:szCs w:val="24"/>
                <w:lang w:val="lv-LV"/>
              </w:rPr>
              <w:t>5 000</w:t>
            </w:r>
          </w:p>
        </w:tc>
      </w:tr>
    </w:tbl>
    <w:p w14:paraId="7C348531" w14:textId="77777777" w:rsidR="003E3751" w:rsidRPr="00E1533B" w:rsidRDefault="003E3751" w:rsidP="003E3751">
      <w:pPr>
        <w:jc w:val="both"/>
        <w:rPr>
          <w:rFonts w:eastAsia="Calibri"/>
          <w:lang w:val="lv-LV"/>
        </w:rPr>
      </w:pPr>
      <w:r>
        <w:rPr>
          <w:b/>
          <w:sz w:val="23"/>
          <w:szCs w:val="23"/>
          <w:lang w:val="lv-LV"/>
        </w:rPr>
        <w:t>*</w:t>
      </w:r>
      <w:r w:rsidRPr="00E1533B">
        <w:rPr>
          <w:rFonts w:eastAsia="Calibri"/>
          <w:lang w:val="lv-LV"/>
        </w:rPr>
        <w:t xml:space="preserve"> Plānotais iepirkuma apjoms dots orientējoši vienam gadam. Degvielas iegāde tiks izdarīta pēc nepieciešamības. Faktiskais iepirkuma apjoms var (nesasniegt vai pārsniegt) atšķirties no Nolikumā uzrādītā degvielas apjoma.</w:t>
      </w:r>
    </w:p>
    <w:p w14:paraId="05E6A556" w14:textId="77777777" w:rsidR="003E3751" w:rsidRDefault="003E3751" w:rsidP="003E3751">
      <w:pPr>
        <w:tabs>
          <w:tab w:val="left" w:pos="180"/>
        </w:tabs>
        <w:jc w:val="both"/>
        <w:rPr>
          <w:rFonts w:eastAsia="Lucida Sans Unicode"/>
          <w:b/>
          <w:kern w:val="1"/>
          <w:sz w:val="24"/>
          <w:szCs w:val="24"/>
          <w:lang w:val="lv-LV"/>
        </w:rPr>
      </w:pPr>
    </w:p>
    <w:tbl>
      <w:tblPr>
        <w:tblStyle w:val="Reatab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40"/>
        <w:gridCol w:w="8684"/>
      </w:tblGrid>
      <w:tr w:rsidR="003E3751" w:rsidRPr="00FF33A8" w14:paraId="3A18D695" w14:textId="77777777" w:rsidTr="003E3751">
        <w:tc>
          <w:tcPr>
            <w:tcW w:w="940" w:type="dxa"/>
            <w:shd w:val="clear" w:color="auto" w:fill="D9D9D9" w:themeFill="background1" w:themeFillShade="D9"/>
            <w:vAlign w:val="center"/>
          </w:tcPr>
          <w:p w14:paraId="7C618385" w14:textId="77777777" w:rsidR="003E3751" w:rsidRDefault="003E3751" w:rsidP="00551331">
            <w:pPr>
              <w:tabs>
                <w:tab w:val="left" w:pos="180"/>
              </w:tabs>
              <w:jc w:val="both"/>
              <w:rPr>
                <w:rFonts w:eastAsia="Lucida Sans Unicode"/>
                <w:b/>
                <w:kern w:val="1"/>
                <w:sz w:val="24"/>
                <w:szCs w:val="24"/>
                <w:lang w:val="lv-LV"/>
              </w:rPr>
            </w:pPr>
            <w:r>
              <w:rPr>
                <w:rFonts w:eastAsia="Lucida Sans Unicode"/>
                <w:b/>
                <w:kern w:val="1"/>
                <w:sz w:val="24"/>
                <w:szCs w:val="24"/>
                <w:lang w:val="lv-LV"/>
              </w:rPr>
              <w:t>Nr.p.k.</w:t>
            </w:r>
          </w:p>
        </w:tc>
        <w:tc>
          <w:tcPr>
            <w:tcW w:w="8684" w:type="dxa"/>
            <w:shd w:val="clear" w:color="auto" w:fill="D9D9D9" w:themeFill="background1" w:themeFillShade="D9"/>
            <w:vAlign w:val="center"/>
          </w:tcPr>
          <w:p w14:paraId="43FF76C2" w14:textId="77777777" w:rsidR="003E3751" w:rsidRPr="00B746C1" w:rsidRDefault="003E3751" w:rsidP="00551331">
            <w:pPr>
              <w:tabs>
                <w:tab w:val="left" w:pos="180"/>
              </w:tabs>
              <w:jc w:val="center"/>
              <w:rPr>
                <w:rFonts w:eastAsia="Lucida Sans Unicode"/>
                <w:b/>
                <w:kern w:val="1"/>
                <w:sz w:val="24"/>
                <w:szCs w:val="24"/>
                <w:lang w:val="lv-LV"/>
              </w:rPr>
            </w:pPr>
            <w:r w:rsidRPr="00B746C1">
              <w:rPr>
                <w:rFonts w:eastAsia="Lucida Sans Unicode"/>
                <w:b/>
                <w:kern w:val="1"/>
                <w:sz w:val="24"/>
                <w:szCs w:val="24"/>
                <w:lang w:val="lv-LV"/>
              </w:rPr>
              <w:t>1.</w:t>
            </w:r>
            <w:r>
              <w:rPr>
                <w:rFonts w:eastAsia="Lucida Sans Unicode"/>
                <w:b/>
                <w:kern w:val="1"/>
                <w:sz w:val="24"/>
                <w:szCs w:val="24"/>
                <w:lang w:val="lv-LV"/>
              </w:rPr>
              <w:t xml:space="preserve"> Tehniskās, </w:t>
            </w:r>
            <w:r w:rsidRPr="00B746C1">
              <w:rPr>
                <w:rFonts w:eastAsia="Lucida Sans Unicode"/>
                <w:b/>
                <w:kern w:val="1"/>
                <w:sz w:val="24"/>
                <w:szCs w:val="24"/>
                <w:lang w:val="lv-LV"/>
              </w:rPr>
              <w:t>kvalitātes prasības</w:t>
            </w:r>
            <w:r>
              <w:rPr>
                <w:rFonts w:eastAsia="Lucida Sans Unicode"/>
                <w:b/>
                <w:kern w:val="1"/>
                <w:sz w:val="24"/>
                <w:szCs w:val="24"/>
                <w:lang w:val="lv-LV"/>
              </w:rPr>
              <w:t xml:space="preserve"> un norēķinu kārtība</w:t>
            </w:r>
          </w:p>
        </w:tc>
      </w:tr>
      <w:tr w:rsidR="003E3751" w:rsidRPr="003E3751" w14:paraId="2030C99F" w14:textId="77777777" w:rsidTr="003E3751">
        <w:tc>
          <w:tcPr>
            <w:tcW w:w="940" w:type="dxa"/>
            <w:vAlign w:val="center"/>
          </w:tcPr>
          <w:p w14:paraId="65ECDB08" w14:textId="77777777" w:rsidR="003E3751" w:rsidRPr="00B746C1" w:rsidRDefault="003E3751" w:rsidP="00551331">
            <w:pPr>
              <w:tabs>
                <w:tab w:val="left" w:pos="180"/>
              </w:tabs>
              <w:jc w:val="center"/>
              <w:rPr>
                <w:rFonts w:eastAsia="Lucida Sans Unicode"/>
                <w:kern w:val="1"/>
                <w:sz w:val="24"/>
                <w:szCs w:val="24"/>
                <w:lang w:val="lv-LV"/>
              </w:rPr>
            </w:pPr>
            <w:r w:rsidRPr="00B746C1">
              <w:rPr>
                <w:rFonts w:eastAsia="Lucida Sans Unicode"/>
                <w:kern w:val="1"/>
                <w:sz w:val="24"/>
                <w:szCs w:val="24"/>
                <w:lang w:val="lv-LV"/>
              </w:rPr>
              <w:t>1.1.</w:t>
            </w:r>
          </w:p>
        </w:tc>
        <w:tc>
          <w:tcPr>
            <w:tcW w:w="8684" w:type="dxa"/>
          </w:tcPr>
          <w:p w14:paraId="4A9BB7FE" w14:textId="77777777" w:rsidR="003E3751" w:rsidRPr="00B746C1" w:rsidRDefault="003E3751" w:rsidP="00551331">
            <w:pPr>
              <w:tabs>
                <w:tab w:val="left" w:pos="180"/>
              </w:tabs>
              <w:jc w:val="both"/>
              <w:rPr>
                <w:color w:val="000000" w:themeColor="text1"/>
                <w:sz w:val="24"/>
                <w:szCs w:val="24"/>
                <w:lang w:val="lv-LV" w:eastAsia="ar-SA"/>
              </w:rPr>
            </w:pPr>
            <w:r w:rsidRPr="009A14E6">
              <w:rPr>
                <w:rFonts w:eastAsia="Lucida Sans Unicode"/>
                <w:kern w:val="1"/>
                <w:sz w:val="24"/>
                <w:szCs w:val="24"/>
                <w:lang w:val="lv-LV"/>
              </w:rPr>
              <w:t>Dīzeļdegvielai</w:t>
            </w:r>
            <w:r w:rsidRPr="00187B0D">
              <w:rPr>
                <w:rFonts w:eastAsia="Lucida Sans Unicode"/>
                <w:kern w:val="1"/>
                <w:sz w:val="24"/>
                <w:szCs w:val="24"/>
                <w:lang w:val="lv-LV"/>
              </w:rPr>
              <w:t xml:space="preserve"> ir jāatbilst Latvijas Republikā spēkā esošo normatīvajos aktos un standartos noteiktajām degvielas atbilstības un kvalitātes prasībām. Mainoties Latvijas Republikā spēkā esošajiem normatīviem vai standartiem attiecībā uz degvielas kvalitāti, degvielai ir jāatbilst jaunajiem kritērijiem, neatkarīgi no</w:t>
            </w:r>
            <w:r>
              <w:rPr>
                <w:rFonts w:eastAsia="Lucida Sans Unicode"/>
                <w:kern w:val="1"/>
                <w:sz w:val="24"/>
                <w:szCs w:val="24"/>
                <w:lang w:val="lv-LV"/>
              </w:rPr>
              <w:t xml:space="preserve"> degvielas nosaukuma iespējamās maiņas.</w:t>
            </w:r>
          </w:p>
        </w:tc>
      </w:tr>
      <w:tr w:rsidR="003E3751" w:rsidRPr="003E3751" w14:paraId="435A6821" w14:textId="77777777" w:rsidTr="003E3751">
        <w:tc>
          <w:tcPr>
            <w:tcW w:w="940" w:type="dxa"/>
            <w:vAlign w:val="center"/>
          </w:tcPr>
          <w:p w14:paraId="0AB39AC7"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1.2.</w:t>
            </w:r>
          </w:p>
        </w:tc>
        <w:tc>
          <w:tcPr>
            <w:tcW w:w="8684" w:type="dxa"/>
          </w:tcPr>
          <w:p w14:paraId="62AB7E23" w14:textId="77777777" w:rsidR="002231C7" w:rsidRPr="001F5193" w:rsidRDefault="002231C7" w:rsidP="002231C7">
            <w:pPr>
              <w:jc w:val="both"/>
              <w:rPr>
                <w:sz w:val="24"/>
                <w:szCs w:val="24"/>
                <w:lang w:val="lv-LV"/>
              </w:rPr>
            </w:pPr>
            <w:r w:rsidRPr="001F5193">
              <w:rPr>
                <w:sz w:val="24"/>
                <w:szCs w:val="24"/>
                <w:lang w:val="lv-LV"/>
              </w:rPr>
              <w:t>Dīzeļdegvielai (B7) jāatbilst Ministru kabineta 2026. gada 14. aprīļa noteikumu Nr. 194 “Transporta enerģijas kvalitātes prasības un kārtība, kādā tiek nodrošināta atbilstība kvalitātes prasībām un transporta enerģijas tirgus uzraudzība” prasībām, tai skaitā šo noteikumu 3. pielikumā noteiktajām minimālajām kvalitātes prasībām un rādītājiem, kā arī standarta LVS EN 590:2025 “Automobiļu degvielas. Dīzeļdegviela. Prasības un testa metodes” prasībām vai ekvivalentām prasībām.</w:t>
            </w:r>
          </w:p>
          <w:p w14:paraId="274578BF" w14:textId="6812DD34" w:rsidR="003E3751" w:rsidRPr="001E20AD" w:rsidRDefault="002231C7" w:rsidP="002231C7">
            <w:pPr>
              <w:tabs>
                <w:tab w:val="left" w:pos="180"/>
              </w:tabs>
              <w:jc w:val="both"/>
              <w:rPr>
                <w:rFonts w:eastAsia="Lucida Sans Unicode"/>
                <w:kern w:val="1"/>
                <w:sz w:val="24"/>
                <w:szCs w:val="24"/>
                <w:lang w:val="lv-LV"/>
              </w:rPr>
            </w:pPr>
            <w:r w:rsidRPr="001F5193">
              <w:rPr>
                <w:sz w:val="24"/>
                <w:szCs w:val="24"/>
                <w:lang w:val="lv-LV"/>
              </w:rPr>
              <w:t>Ziemas periodā no 1. novembra līdz 15. aprīlim piegādājamajai dīzeļdegvielai papildus jānodrošina šādi aukstumnoturības rādītāji: aukstā filtra nosprostošanās punkts (CFPP) nedrīkst būt augstāks par –32 °C, bet saduļķošanās punkts nedrīkst būt augstāks par –22 °C.</w:t>
            </w:r>
          </w:p>
        </w:tc>
      </w:tr>
      <w:tr w:rsidR="003E3751" w:rsidRPr="003E3751" w14:paraId="68528C7D" w14:textId="77777777" w:rsidTr="003E3751">
        <w:tc>
          <w:tcPr>
            <w:tcW w:w="940" w:type="dxa"/>
            <w:vAlign w:val="center"/>
          </w:tcPr>
          <w:p w14:paraId="7E598D15"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1.3.</w:t>
            </w:r>
          </w:p>
        </w:tc>
        <w:tc>
          <w:tcPr>
            <w:tcW w:w="8684" w:type="dxa"/>
          </w:tcPr>
          <w:p w14:paraId="4C864954" w14:textId="77777777" w:rsidR="003E3751" w:rsidRPr="004225E2" w:rsidRDefault="003E3751" w:rsidP="00551331">
            <w:pPr>
              <w:jc w:val="both"/>
              <w:rPr>
                <w:rFonts w:eastAsia="Lucida Sans Unicode"/>
                <w:kern w:val="1"/>
                <w:sz w:val="24"/>
                <w:szCs w:val="24"/>
                <w:lang w:val="lv-LV"/>
              </w:rPr>
            </w:pPr>
            <w:r w:rsidRPr="004225E2">
              <w:rPr>
                <w:rFonts w:eastAsia="Lucida Sans Unicode"/>
                <w:kern w:val="1"/>
                <w:sz w:val="24"/>
                <w:szCs w:val="24"/>
                <w:lang w:val="lv-LV"/>
              </w:rPr>
              <w:t>Degvielas kvalitātes nodrošināšanai kā garantija tiek izvirzīta prasība: nekvalitatīvas degvielas iegādes gadījumā, ja rezultātā Pasūtītāja autotransportam ir radušies izdevumi, kas apstiprināti ar atbilstošu neatkarīgas ekspertīzes atzinumu, Pretendents atlīdzina Pasūtītājam radušos zaudējumus pilnā apmērā.</w:t>
            </w:r>
          </w:p>
        </w:tc>
      </w:tr>
      <w:tr w:rsidR="003E3751" w:rsidRPr="003E3751" w14:paraId="5664EECB" w14:textId="77777777" w:rsidTr="003E3751">
        <w:tc>
          <w:tcPr>
            <w:tcW w:w="940" w:type="dxa"/>
            <w:vAlign w:val="center"/>
          </w:tcPr>
          <w:p w14:paraId="41E49391" w14:textId="77777777" w:rsidR="003E3751" w:rsidRPr="00B746C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lastRenderedPageBreak/>
              <w:t>1.4.</w:t>
            </w:r>
          </w:p>
        </w:tc>
        <w:tc>
          <w:tcPr>
            <w:tcW w:w="8684" w:type="dxa"/>
          </w:tcPr>
          <w:p w14:paraId="78FDFAB0" w14:textId="77777777" w:rsidR="003E3751" w:rsidRPr="001E20AD" w:rsidRDefault="003E3751" w:rsidP="00551331">
            <w:pPr>
              <w:suppressAutoHyphens/>
              <w:spacing w:before="60" w:after="60"/>
              <w:jc w:val="both"/>
              <w:rPr>
                <w:sz w:val="24"/>
                <w:szCs w:val="24"/>
                <w:lang w:val="lv-LV" w:eastAsia="ar-SA"/>
              </w:rPr>
            </w:pPr>
            <w:r w:rsidRPr="002C32FB">
              <w:rPr>
                <w:bCs/>
                <w:sz w:val="24"/>
                <w:szCs w:val="24"/>
                <w:lang w:val="lv-LV" w:eastAsia="ar-SA"/>
              </w:rPr>
              <w:t>Vismaz 1 (viena) Pretendenta degvielas uzpildes s</w:t>
            </w:r>
            <w:r>
              <w:rPr>
                <w:bCs/>
                <w:sz w:val="24"/>
                <w:szCs w:val="24"/>
                <w:lang w:val="lv-LV" w:eastAsia="ar-SA"/>
              </w:rPr>
              <w:t xml:space="preserve">tacija atrodas ne vairāk kā </w:t>
            </w:r>
            <w:r w:rsidRPr="00CD4178">
              <w:rPr>
                <w:b/>
                <w:sz w:val="24"/>
                <w:szCs w:val="24"/>
                <w:lang w:val="lv-LV" w:eastAsia="ar-SA"/>
              </w:rPr>
              <w:t>500</w:t>
            </w:r>
            <w:r>
              <w:rPr>
                <w:bCs/>
                <w:sz w:val="24"/>
                <w:szCs w:val="24"/>
                <w:lang w:val="lv-LV" w:eastAsia="ar-SA"/>
              </w:rPr>
              <w:t xml:space="preserve"> m</w:t>
            </w:r>
            <w:r w:rsidRPr="002C32FB">
              <w:rPr>
                <w:bCs/>
                <w:sz w:val="24"/>
                <w:szCs w:val="24"/>
                <w:lang w:val="lv-LV" w:eastAsia="ar-SA"/>
              </w:rPr>
              <w:t xml:space="preserve"> </w:t>
            </w:r>
            <w:r>
              <w:rPr>
                <w:bCs/>
                <w:sz w:val="24"/>
                <w:szCs w:val="24"/>
                <w:lang w:val="lv-LV" w:eastAsia="ar-SA"/>
              </w:rPr>
              <w:t xml:space="preserve">braukšanas </w:t>
            </w:r>
            <w:r w:rsidRPr="002C32FB">
              <w:rPr>
                <w:bCs/>
                <w:sz w:val="24"/>
                <w:szCs w:val="24"/>
                <w:lang w:val="lv-LV" w:eastAsia="ar-SA"/>
              </w:rPr>
              <w:t xml:space="preserve">attālumā no Pasūtītāja transportlīdzekļu novietnes - </w:t>
            </w:r>
            <w:r w:rsidRPr="002C32FB">
              <w:rPr>
                <w:sz w:val="24"/>
                <w:szCs w:val="24"/>
                <w:lang w:val="lv-LV" w:eastAsia="ar-SA"/>
              </w:rPr>
              <w:t>Rīgas iela 4</w:t>
            </w:r>
            <w:r>
              <w:rPr>
                <w:sz w:val="24"/>
                <w:szCs w:val="24"/>
                <w:lang w:val="lv-LV" w:eastAsia="ar-SA"/>
              </w:rPr>
              <w:t>, Preiļi, Preiļu novads</w:t>
            </w:r>
          </w:p>
        </w:tc>
      </w:tr>
      <w:tr w:rsidR="003E3751" w:rsidRPr="003E3751" w14:paraId="714F4DAD" w14:textId="77777777" w:rsidTr="003E3751">
        <w:tc>
          <w:tcPr>
            <w:tcW w:w="940" w:type="dxa"/>
            <w:vAlign w:val="center"/>
          </w:tcPr>
          <w:p w14:paraId="7929B2D1"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1.5.</w:t>
            </w:r>
          </w:p>
        </w:tc>
        <w:tc>
          <w:tcPr>
            <w:tcW w:w="8684" w:type="dxa"/>
          </w:tcPr>
          <w:p w14:paraId="4FBDEA4B" w14:textId="77777777" w:rsidR="003E3751" w:rsidRPr="001E20AD" w:rsidRDefault="003E3751" w:rsidP="00551331">
            <w:pPr>
              <w:tabs>
                <w:tab w:val="left" w:pos="180"/>
              </w:tabs>
              <w:jc w:val="both"/>
              <w:rPr>
                <w:rFonts w:eastAsia="Lucida Sans Unicode"/>
                <w:kern w:val="1"/>
                <w:sz w:val="24"/>
                <w:szCs w:val="24"/>
                <w:lang w:val="lv-LV"/>
              </w:rPr>
            </w:pPr>
            <w:r w:rsidRPr="001E20AD">
              <w:rPr>
                <w:bCs/>
                <w:sz w:val="24"/>
                <w:szCs w:val="24"/>
                <w:lang w:val="lv-LV"/>
              </w:rPr>
              <w:t>Pretendents nodrošina degvielas uzpildi un bezskaidras naudas norēķinu kārtību ar degvielas kartes palīdzību visās Pretendenta DUS, kas atrodas Latvijas Republikā</w:t>
            </w:r>
          </w:p>
        </w:tc>
      </w:tr>
      <w:tr w:rsidR="003E3751" w:rsidRPr="00DD1792" w14:paraId="64C27F81" w14:textId="77777777" w:rsidTr="003E3751">
        <w:tc>
          <w:tcPr>
            <w:tcW w:w="940" w:type="dxa"/>
            <w:vAlign w:val="center"/>
          </w:tcPr>
          <w:p w14:paraId="0A63C9E1"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1.6.</w:t>
            </w:r>
          </w:p>
        </w:tc>
        <w:tc>
          <w:tcPr>
            <w:tcW w:w="8684" w:type="dxa"/>
          </w:tcPr>
          <w:p w14:paraId="31448319" w14:textId="77777777" w:rsidR="003E3751" w:rsidRPr="000C6674" w:rsidRDefault="003E3751" w:rsidP="00551331">
            <w:pPr>
              <w:widowControl w:val="0"/>
              <w:tabs>
                <w:tab w:val="left" w:pos="426"/>
                <w:tab w:val="left" w:pos="567"/>
              </w:tabs>
              <w:suppressAutoHyphens/>
              <w:spacing w:after="160" w:line="259" w:lineRule="auto"/>
              <w:jc w:val="both"/>
              <w:rPr>
                <w:rFonts w:eastAsia="Lucida Sans Unicode"/>
                <w:kern w:val="1"/>
                <w:sz w:val="24"/>
                <w:szCs w:val="24"/>
                <w:lang w:val="lv-LV"/>
              </w:rPr>
            </w:pPr>
            <w:r w:rsidRPr="00187B0D">
              <w:rPr>
                <w:rFonts w:eastAsia="Lucida Sans Unicode"/>
                <w:kern w:val="1"/>
                <w:sz w:val="24"/>
                <w:szCs w:val="24"/>
                <w:lang w:val="lv-LV"/>
              </w:rPr>
              <w:t xml:space="preserve">Pretendentam ir jānodrošina, ka norēķini par saņemto degvielu uzpildes stacijās tiek veikti, izmantojot Pretendenta bezmaksas izsniegtās Degvielas </w:t>
            </w:r>
            <w:r>
              <w:rPr>
                <w:rFonts w:eastAsia="Lucida Sans Unicode"/>
                <w:kern w:val="1"/>
                <w:sz w:val="24"/>
                <w:szCs w:val="24"/>
                <w:lang w:val="lv-LV"/>
              </w:rPr>
              <w:t>iegādes kredītkartes. Kopējais karšu skaits – 3</w:t>
            </w:r>
            <w:r w:rsidRPr="00187B0D">
              <w:rPr>
                <w:rFonts w:eastAsia="Lucida Sans Unicode"/>
                <w:kern w:val="1"/>
                <w:sz w:val="24"/>
                <w:szCs w:val="24"/>
                <w:lang w:val="lv-LV"/>
              </w:rPr>
              <w:t xml:space="preserve"> gab.</w:t>
            </w:r>
          </w:p>
        </w:tc>
      </w:tr>
      <w:tr w:rsidR="003E3751" w:rsidRPr="002C32FB" w14:paraId="5FAED48A" w14:textId="77777777" w:rsidTr="003E3751">
        <w:tc>
          <w:tcPr>
            <w:tcW w:w="940" w:type="dxa"/>
            <w:vAlign w:val="center"/>
          </w:tcPr>
          <w:p w14:paraId="14A257C6"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1.7.</w:t>
            </w:r>
          </w:p>
        </w:tc>
        <w:tc>
          <w:tcPr>
            <w:tcW w:w="8684" w:type="dxa"/>
          </w:tcPr>
          <w:p w14:paraId="330E0D97" w14:textId="77777777" w:rsidR="003E3751" w:rsidRPr="004225E2" w:rsidRDefault="003E3751" w:rsidP="00551331">
            <w:pPr>
              <w:tabs>
                <w:tab w:val="left" w:pos="180"/>
              </w:tabs>
              <w:jc w:val="both"/>
              <w:rPr>
                <w:rFonts w:eastAsia="Lucida Sans Unicode"/>
                <w:kern w:val="1"/>
                <w:sz w:val="24"/>
                <w:szCs w:val="24"/>
                <w:lang w:val="lv-LV"/>
              </w:rPr>
            </w:pPr>
            <w:r w:rsidRPr="000C6674">
              <w:rPr>
                <w:rFonts w:eastAsia="Lucida Sans Unicode"/>
                <w:kern w:val="1"/>
                <w:sz w:val="24"/>
                <w:szCs w:val="24"/>
                <w:lang w:val="lv-LV"/>
              </w:rPr>
              <w:t xml:space="preserve">Pretendents nodrošina degvielas kredītkaršu izgatavošanu, aktivizēšanu un izsniegšanu Pasūtītājam bez maksas </w:t>
            </w:r>
            <w:r>
              <w:rPr>
                <w:rFonts w:eastAsia="Lucida Sans Unicode"/>
                <w:kern w:val="1"/>
                <w:sz w:val="24"/>
                <w:szCs w:val="24"/>
                <w:lang w:val="lv-LV"/>
              </w:rPr>
              <w:t>3</w:t>
            </w:r>
            <w:r w:rsidRPr="000C6674">
              <w:rPr>
                <w:rFonts w:eastAsia="Lucida Sans Unicode"/>
                <w:kern w:val="1"/>
                <w:sz w:val="24"/>
                <w:szCs w:val="24"/>
                <w:lang w:val="lv-LV"/>
              </w:rPr>
              <w:t xml:space="preserve"> (</w:t>
            </w:r>
            <w:r>
              <w:rPr>
                <w:rFonts w:eastAsia="Lucida Sans Unicode"/>
                <w:kern w:val="1"/>
                <w:sz w:val="24"/>
                <w:szCs w:val="24"/>
                <w:lang w:val="lv-LV"/>
              </w:rPr>
              <w:t>trīs</w:t>
            </w:r>
            <w:r w:rsidRPr="000C6674">
              <w:rPr>
                <w:rFonts w:eastAsia="Lucida Sans Unicode"/>
                <w:kern w:val="1"/>
                <w:sz w:val="24"/>
                <w:szCs w:val="24"/>
                <w:lang w:val="lv-LV"/>
              </w:rPr>
              <w:t>) darba dienu laikā no degvielas iegādes līguma noslēgšanas brīža. Pretendents nodrošina degvielas kredītkaršu i</w:t>
            </w:r>
            <w:r>
              <w:rPr>
                <w:rFonts w:eastAsia="Lucida Sans Unicode"/>
                <w:kern w:val="1"/>
                <w:sz w:val="24"/>
                <w:szCs w:val="24"/>
                <w:lang w:val="lv-LV"/>
              </w:rPr>
              <w:t>zsniegšanu Pasūtītājam Preiļu novadā</w:t>
            </w:r>
            <w:r w:rsidRPr="000C6674">
              <w:rPr>
                <w:rFonts w:eastAsia="Lucida Sans Unicode"/>
                <w:kern w:val="1"/>
                <w:sz w:val="24"/>
                <w:szCs w:val="24"/>
                <w:lang w:val="lv-LV"/>
              </w:rPr>
              <w:t>.</w:t>
            </w:r>
          </w:p>
        </w:tc>
      </w:tr>
      <w:tr w:rsidR="003E3751" w:rsidRPr="003E3751" w14:paraId="106D23F2" w14:textId="77777777" w:rsidTr="003E3751">
        <w:tc>
          <w:tcPr>
            <w:tcW w:w="940" w:type="dxa"/>
            <w:vAlign w:val="center"/>
          </w:tcPr>
          <w:p w14:paraId="511C938A"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1.8.</w:t>
            </w:r>
          </w:p>
        </w:tc>
        <w:tc>
          <w:tcPr>
            <w:tcW w:w="8684" w:type="dxa"/>
          </w:tcPr>
          <w:p w14:paraId="5054F411" w14:textId="77777777" w:rsidR="003E3751" w:rsidRPr="00D252F4" w:rsidRDefault="003E3751" w:rsidP="00551331">
            <w:pPr>
              <w:tabs>
                <w:tab w:val="left" w:pos="180"/>
              </w:tabs>
              <w:jc w:val="both"/>
              <w:rPr>
                <w:rFonts w:eastAsia="Lucida Sans Unicode"/>
                <w:kern w:val="1"/>
                <w:sz w:val="24"/>
                <w:szCs w:val="24"/>
                <w:lang w:val="lv-LV"/>
              </w:rPr>
            </w:pPr>
            <w:r w:rsidRPr="000C6674">
              <w:rPr>
                <w:rFonts w:eastAsia="Lucida Sans Unicode"/>
                <w:kern w:val="1"/>
                <w:sz w:val="24"/>
                <w:szCs w:val="24"/>
                <w:lang w:val="lv-LV"/>
              </w:rPr>
              <w:t>Norēķinu kārtības minimālās prasības: nodrošināt Pasūtītājam norēķināties bezskaidrā naudā, ar pēcapmaksu, saskaņā ar Izpildītāja izsniegto rēķinu un ikmēneša pārskatu par visām veiktajām operācijām un saņemtās degvielas daudzumu.</w:t>
            </w:r>
            <w:r>
              <w:rPr>
                <w:rFonts w:eastAsia="Lucida Sans Unicode"/>
                <w:kern w:val="1"/>
                <w:sz w:val="24"/>
                <w:szCs w:val="24"/>
                <w:lang w:val="lv-LV"/>
              </w:rPr>
              <w:t xml:space="preserve"> </w:t>
            </w:r>
            <w:r>
              <w:rPr>
                <w:bCs/>
                <w:sz w:val="24"/>
                <w:szCs w:val="24"/>
                <w:lang w:val="lv-LV"/>
              </w:rPr>
              <w:t>P</w:t>
            </w:r>
            <w:r w:rsidRPr="00D252F4">
              <w:rPr>
                <w:bCs/>
                <w:sz w:val="24"/>
                <w:szCs w:val="24"/>
                <w:lang w:val="lv-LV"/>
              </w:rPr>
              <w:t>ar katru Degvielas saņemšanas gadījumu degvielas uzpildes stacijā izsniegt Pasūtītāja pārstāvim (Degvielas kartes lietotājam) kases izdruku – čeku.</w:t>
            </w:r>
          </w:p>
        </w:tc>
      </w:tr>
      <w:tr w:rsidR="003E3751" w:rsidRPr="003E3751" w14:paraId="4B28B911" w14:textId="77777777" w:rsidTr="003E3751">
        <w:tc>
          <w:tcPr>
            <w:tcW w:w="940" w:type="dxa"/>
            <w:vAlign w:val="center"/>
          </w:tcPr>
          <w:p w14:paraId="4608BC40"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1.9.</w:t>
            </w:r>
          </w:p>
        </w:tc>
        <w:tc>
          <w:tcPr>
            <w:tcW w:w="8684" w:type="dxa"/>
          </w:tcPr>
          <w:p w14:paraId="582ACC13" w14:textId="77777777" w:rsidR="003E3751" w:rsidRPr="004225E2" w:rsidRDefault="003E3751" w:rsidP="00551331">
            <w:pPr>
              <w:tabs>
                <w:tab w:val="left" w:pos="180"/>
              </w:tabs>
              <w:jc w:val="both"/>
              <w:rPr>
                <w:rFonts w:eastAsia="Lucida Sans Unicode"/>
                <w:kern w:val="1"/>
                <w:sz w:val="24"/>
                <w:szCs w:val="24"/>
                <w:lang w:val="lv-LV"/>
              </w:rPr>
            </w:pPr>
            <w:r w:rsidRPr="000C6674">
              <w:rPr>
                <w:rFonts w:eastAsia="Lucida Sans Unicode"/>
                <w:kern w:val="1"/>
                <w:sz w:val="24"/>
                <w:szCs w:val="24"/>
                <w:lang w:val="lv-LV"/>
              </w:rPr>
              <w:t>Degvielas kartēm Pretendenta Degvielas iegādes uzskaites un norēķinu sistēmā ir jābūt piesaistītām</w:t>
            </w:r>
            <w:r>
              <w:rPr>
                <w:rFonts w:eastAsia="Lucida Sans Unicode"/>
                <w:kern w:val="1"/>
                <w:sz w:val="24"/>
                <w:szCs w:val="24"/>
                <w:lang w:val="lv-LV"/>
              </w:rPr>
              <w:t xml:space="preserve"> </w:t>
            </w:r>
            <w:r w:rsidRPr="000C6674">
              <w:rPr>
                <w:rFonts w:eastAsia="Lucida Sans Unicode"/>
                <w:kern w:val="1"/>
                <w:sz w:val="24"/>
                <w:szCs w:val="24"/>
                <w:lang w:val="lv-LV"/>
              </w:rPr>
              <w:t>Pasūtītāja norādītajiem transportlīdzekļiem un to reģistrācijas numuriem. Pasūtītājam ir iespēja noteikt katrai degvielas kartei individuālus degvielas izmantošanas apjoma limitus.</w:t>
            </w:r>
          </w:p>
        </w:tc>
      </w:tr>
      <w:tr w:rsidR="003E3751" w:rsidRPr="003E3751" w14:paraId="3E179E96" w14:textId="77777777" w:rsidTr="003E3751">
        <w:tc>
          <w:tcPr>
            <w:tcW w:w="940" w:type="dxa"/>
            <w:vAlign w:val="center"/>
          </w:tcPr>
          <w:p w14:paraId="74508DAD"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1.10.</w:t>
            </w:r>
          </w:p>
        </w:tc>
        <w:tc>
          <w:tcPr>
            <w:tcW w:w="8684" w:type="dxa"/>
          </w:tcPr>
          <w:p w14:paraId="51581125" w14:textId="77777777" w:rsidR="003E3751" w:rsidRPr="004225E2" w:rsidRDefault="003E3751" w:rsidP="00551331">
            <w:pPr>
              <w:tabs>
                <w:tab w:val="left" w:pos="180"/>
              </w:tabs>
              <w:jc w:val="both"/>
              <w:rPr>
                <w:rFonts w:eastAsia="Lucida Sans Unicode"/>
                <w:kern w:val="1"/>
                <w:sz w:val="24"/>
                <w:szCs w:val="24"/>
                <w:lang w:val="lv-LV"/>
              </w:rPr>
            </w:pPr>
            <w:r w:rsidRPr="00D252F4">
              <w:rPr>
                <w:rFonts w:eastAsia="Lucida Sans Unicode"/>
                <w:kern w:val="1"/>
                <w:sz w:val="24"/>
                <w:szCs w:val="24"/>
                <w:lang w:val="lv-LV"/>
              </w:rPr>
              <w:t xml:space="preserve">Degvielas uzpildes karšu bojājumu vai nozaudēšanas gadījumā Pretendents nodrošina jaunu kredītkaršu izsniegšanu bezmaksas </w:t>
            </w:r>
            <w:r>
              <w:rPr>
                <w:rFonts w:eastAsia="Lucida Sans Unicode"/>
                <w:kern w:val="1"/>
                <w:sz w:val="24"/>
                <w:szCs w:val="24"/>
                <w:lang w:val="lv-LV"/>
              </w:rPr>
              <w:t>3</w:t>
            </w:r>
            <w:r w:rsidRPr="00D252F4">
              <w:rPr>
                <w:rFonts w:eastAsia="Lucida Sans Unicode"/>
                <w:kern w:val="1"/>
                <w:sz w:val="24"/>
                <w:szCs w:val="24"/>
                <w:lang w:val="lv-LV"/>
              </w:rPr>
              <w:t xml:space="preserve"> (</w:t>
            </w:r>
            <w:r>
              <w:rPr>
                <w:rFonts w:eastAsia="Lucida Sans Unicode"/>
                <w:kern w:val="1"/>
                <w:sz w:val="24"/>
                <w:szCs w:val="24"/>
                <w:lang w:val="lv-LV"/>
              </w:rPr>
              <w:t>trīs</w:t>
            </w:r>
            <w:r w:rsidRPr="00D252F4">
              <w:rPr>
                <w:rFonts w:eastAsia="Lucida Sans Unicode"/>
                <w:kern w:val="1"/>
                <w:sz w:val="24"/>
                <w:szCs w:val="24"/>
                <w:lang w:val="lv-LV"/>
              </w:rPr>
              <w:t>) darba dienu laikā kopš paziņojuma saņemšanas par karšu bojājumiem vai nozaudēšanu.</w:t>
            </w:r>
          </w:p>
        </w:tc>
      </w:tr>
      <w:tr w:rsidR="003E3751" w:rsidRPr="003E3751" w14:paraId="397CE46C" w14:textId="77777777" w:rsidTr="003E3751">
        <w:tc>
          <w:tcPr>
            <w:tcW w:w="940" w:type="dxa"/>
            <w:vAlign w:val="center"/>
          </w:tcPr>
          <w:p w14:paraId="2B2BB949"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1.11.</w:t>
            </w:r>
          </w:p>
        </w:tc>
        <w:tc>
          <w:tcPr>
            <w:tcW w:w="8684" w:type="dxa"/>
          </w:tcPr>
          <w:p w14:paraId="476FE25C" w14:textId="666ACEE2" w:rsidR="003E3751" w:rsidRPr="00753D81" w:rsidRDefault="003E3751" w:rsidP="00551331">
            <w:pPr>
              <w:tabs>
                <w:tab w:val="left" w:pos="180"/>
              </w:tabs>
              <w:jc w:val="both"/>
              <w:rPr>
                <w:rFonts w:eastAsia="Lucida Sans Unicode"/>
                <w:kern w:val="1"/>
                <w:sz w:val="24"/>
                <w:szCs w:val="24"/>
                <w:lang w:val="lv-LV"/>
              </w:rPr>
            </w:pPr>
            <w:r w:rsidRPr="00753D81">
              <w:rPr>
                <w:bCs/>
                <w:sz w:val="24"/>
                <w:szCs w:val="24"/>
                <w:lang w:val="lv-LV"/>
              </w:rPr>
              <w:t>Pretendents, saskaņā ar savu piedāvājumu, degvielas mazumtirdzniecības cenai piemēro nemainīgu atlaidi (</w:t>
            </w:r>
            <w:r w:rsidR="00CD4178" w:rsidRPr="00747F8F">
              <w:rPr>
                <w:bCs/>
                <w:sz w:val="24"/>
                <w:szCs w:val="24"/>
                <w:lang w:val="lv-LV"/>
              </w:rPr>
              <w:t>…EUR/litr</w:t>
            </w:r>
            <w:r w:rsidR="00747F8F" w:rsidRPr="00747F8F">
              <w:rPr>
                <w:bCs/>
                <w:sz w:val="24"/>
                <w:szCs w:val="24"/>
                <w:lang w:val="lv-LV"/>
              </w:rPr>
              <w:t>.</w:t>
            </w:r>
            <w:r w:rsidRPr="00747F8F">
              <w:rPr>
                <w:bCs/>
                <w:sz w:val="24"/>
                <w:szCs w:val="24"/>
                <w:lang w:val="lv-LV"/>
              </w:rPr>
              <w:t xml:space="preserve">), </w:t>
            </w:r>
            <w:r w:rsidRPr="00753D81">
              <w:rPr>
                <w:bCs/>
                <w:sz w:val="24"/>
                <w:szCs w:val="24"/>
                <w:lang w:val="lv-LV"/>
              </w:rPr>
              <w:t>kas ir spēkā visā līguma darbības laikā</w:t>
            </w:r>
          </w:p>
        </w:tc>
      </w:tr>
      <w:tr w:rsidR="003E3751" w:rsidRPr="002C32FB" w14:paraId="4BC3FDB9" w14:textId="77777777" w:rsidTr="003E3751">
        <w:tc>
          <w:tcPr>
            <w:tcW w:w="940" w:type="dxa"/>
            <w:vAlign w:val="center"/>
          </w:tcPr>
          <w:p w14:paraId="0753D9EE"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1.12.</w:t>
            </w:r>
          </w:p>
        </w:tc>
        <w:tc>
          <w:tcPr>
            <w:tcW w:w="8684" w:type="dxa"/>
          </w:tcPr>
          <w:p w14:paraId="36DC3902" w14:textId="77777777" w:rsidR="003E3751" w:rsidRPr="002C32FB" w:rsidRDefault="003E3751" w:rsidP="00551331">
            <w:pPr>
              <w:suppressAutoHyphens/>
              <w:jc w:val="both"/>
              <w:rPr>
                <w:b/>
                <w:bCs/>
                <w:sz w:val="24"/>
                <w:szCs w:val="24"/>
                <w:lang w:val="lv-LV" w:eastAsia="ar-SA"/>
              </w:rPr>
            </w:pPr>
            <w:r w:rsidRPr="002C32FB">
              <w:rPr>
                <w:bCs/>
                <w:sz w:val="24"/>
                <w:szCs w:val="24"/>
                <w:lang w:val="lv-LV" w:eastAsia="ar-SA"/>
              </w:rPr>
              <w:t>Degvielas piegādātājam bez papildu samaksas ir jānodrošina datu izraksts .csv, .xls vai .xlsx formātā pēc pieprasījuma, kā arī obligāti jāpievieno reizi mēnesi nosūtot pavadzīmi rēķina apmaksai. Obligātās minimālās datu kolonnas:</w:t>
            </w:r>
          </w:p>
          <w:p w14:paraId="3983C862"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Kartes Nr.</w:t>
            </w:r>
          </w:p>
          <w:p w14:paraId="0FAB3C75"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Transportlīdzekļa Nr.</w:t>
            </w:r>
          </w:p>
          <w:p w14:paraId="373B1AB6"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Laiks</w:t>
            </w:r>
          </w:p>
          <w:p w14:paraId="717C9985"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Čeka Nr.</w:t>
            </w:r>
          </w:p>
          <w:p w14:paraId="541A889D"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Degvielas tips</w:t>
            </w:r>
          </w:p>
          <w:p w14:paraId="18F7CE46"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Daudzums litros</w:t>
            </w:r>
          </w:p>
          <w:p w14:paraId="75B101BC"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Mazumtirdzniecības vienības cena</w:t>
            </w:r>
          </w:p>
          <w:p w14:paraId="229C6CE1"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Atlaides summa</w:t>
            </w:r>
          </w:p>
          <w:p w14:paraId="6609B6A6"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 xml:space="preserve">Pirkuma summa ar atlaidi </w:t>
            </w:r>
          </w:p>
          <w:p w14:paraId="1DB0E003"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PVN</w:t>
            </w:r>
          </w:p>
          <w:p w14:paraId="258EA789" w14:textId="77777777" w:rsidR="003E3751" w:rsidRPr="002C32FB" w:rsidRDefault="003E3751" w:rsidP="00551331">
            <w:pPr>
              <w:numPr>
                <w:ilvl w:val="0"/>
                <w:numId w:val="10"/>
              </w:numPr>
              <w:suppressAutoHyphens/>
              <w:jc w:val="both"/>
              <w:rPr>
                <w:b/>
                <w:bCs/>
                <w:sz w:val="24"/>
                <w:szCs w:val="24"/>
                <w:lang w:val="lv-LV" w:eastAsia="ar-SA"/>
              </w:rPr>
            </w:pPr>
            <w:r w:rsidRPr="002C32FB">
              <w:rPr>
                <w:bCs/>
                <w:sz w:val="24"/>
                <w:szCs w:val="24"/>
                <w:lang w:val="lv-LV" w:eastAsia="ar-SA"/>
              </w:rPr>
              <w:t>Summa ar PVN</w:t>
            </w:r>
          </w:p>
          <w:p w14:paraId="6CBE0171" w14:textId="77777777" w:rsidR="003E3751" w:rsidRPr="00753D81" w:rsidRDefault="003E3751" w:rsidP="00551331">
            <w:pPr>
              <w:tabs>
                <w:tab w:val="left" w:pos="180"/>
              </w:tabs>
              <w:jc w:val="both"/>
              <w:rPr>
                <w:bCs/>
                <w:sz w:val="24"/>
                <w:szCs w:val="24"/>
                <w:lang w:val="lv-LV"/>
              </w:rPr>
            </w:pPr>
            <w:r w:rsidRPr="001E20AD">
              <w:rPr>
                <w:b/>
                <w:bCs/>
                <w:sz w:val="24"/>
                <w:szCs w:val="24"/>
                <w:lang w:val="lv-LV" w:eastAsia="ar-SA"/>
              </w:rPr>
              <w:t xml:space="preserve">      l)</w:t>
            </w:r>
            <w:r>
              <w:rPr>
                <w:bCs/>
                <w:sz w:val="24"/>
                <w:szCs w:val="24"/>
                <w:lang w:val="lv-LV" w:eastAsia="ar-SA"/>
              </w:rPr>
              <w:t xml:space="preserve">    </w:t>
            </w:r>
            <w:r w:rsidRPr="002C32FB">
              <w:rPr>
                <w:bCs/>
                <w:sz w:val="24"/>
                <w:szCs w:val="24"/>
                <w:lang w:val="lv-LV" w:eastAsia="ar-SA"/>
              </w:rPr>
              <w:t>DUS adrese</w:t>
            </w:r>
          </w:p>
        </w:tc>
      </w:tr>
      <w:tr w:rsidR="003E3751" w:rsidRPr="003E3751" w14:paraId="753A03FB" w14:textId="77777777" w:rsidTr="003E3751">
        <w:tc>
          <w:tcPr>
            <w:tcW w:w="940" w:type="dxa"/>
            <w:vAlign w:val="center"/>
          </w:tcPr>
          <w:p w14:paraId="38E98C4E"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1.13.</w:t>
            </w:r>
          </w:p>
        </w:tc>
        <w:tc>
          <w:tcPr>
            <w:tcW w:w="8684" w:type="dxa"/>
          </w:tcPr>
          <w:p w14:paraId="72B86DF7" w14:textId="77777777" w:rsidR="003E3751" w:rsidRPr="008D26F3" w:rsidRDefault="003E3751" w:rsidP="00551331">
            <w:pPr>
              <w:suppressAutoHyphens/>
              <w:jc w:val="both"/>
              <w:rPr>
                <w:bCs/>
                <w:sz w:val="24"/>
                <w:szCs w:val="24"/>
                <w:lang w:val="lv-LV" w:eastAsia="ar-SA"/>
              </w:rPr>
            </w:pPr>
            <w:r w:rsidRPr="008D26F3">
              <w:rPr>
                <w:rFonts w:eastAsia="Calibri"/>
                <w:bCs/>
                <w:color w:val="000000"/>
                <w:sz w:val="24"/>
                <w:szCs w:val="24"/>
                <w:lang w:val="lv-LV" w:eastAsia="lv-LV"/>
              </w:rPr>
              <w:t>Kartes nozagšanas, nozaudēšanas vai nonākšanas trešās personas valdījumā, pēc pilnvarotās personas pieteikuma (arī mutvārdos) saņemšanas, pretendents karti nekavējoties bloķē/anulē.</w:t>
            </w:r>
          </w:p>
        </w:tc>
      </w:tr>
      <w:tr w:rsidR="003E3751" w:rsidRPr="008D26F3" w14:paraId="0E77253A" w14:textId="77777777" w:rsidTr="003E3751">
        <w:tc>
          <w:tcPr>
            <w:tcW w:w="940" w:type="dxa"/>
            <w:vAlign w:val="center"/>
          </w:tcPr>
          <w:p w14:paraId="4DB7B74F"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1.14.</w:t>
            </w:r>
          </w:p>
        </w:tc>
        <w:tc>
          <w:tcPr>
            <w:tcW w:w="8684" w:type="dxa"/>
          </w:tcPr>
          <w:p w14:paraId="1C0026BF" w14:textId="77777777" w:rsidR="003E3751" w:rsidRPr="008D26F3" w:rsidRDefault="003E3751" w:rsidP="00551331">
            <w:pPr>
              <w:suppressAutoHyphens/>
              <w:jc w:val="both"/>
              <w:rPr>
                <w:rFonts w:eastAsia="Calibri"/>
                <w:bCs/>
                <w:color w:val="000000"/>
                <w:sz w:val="24"/>
                <w:szCs w:val="24"/>
                <w:lang w:val="lv-LV" w:eastAsia="lv-LV"/>
              </w:rPr>
            </w:pPr>
            <w:r w:rsidRPr="008D26F3">
              <w:rPr>
                <w:rFonts w:eastAsia="Calibri"/>
                <w:bCs/>
                <w:color w:val="000000"/>
                <w:sz w:val="24"/>
                <w:szCs w:val="24"/>
                <w:lang w:val="lv-LV" w:eastAsia="lv-LV"/>
              </w:rPr>
              <w:t xml:space="preserve">Pretendents nodrošina kartes limita maiņu vienas darba dienas laikā, pēc pilnvarotās personas </w:t>
            </w:r>
            <w:r>
              <w:rPr>
                <w:rFonts w:eastAsia="Calibri"/>
                <w:bCs/>
                <w:color w:val="000000"/>
                <w:sz w:val="24"/>
                <w:szCs w:val="24"/>
                <w:lang w:val="lv-LV" w:eastAsia="lv-LV"/>
              </w:rPr>
              <w:t xml:space="preserve">mutiska vai </w:t>
            </w:r>
            <w:r w:rsidRPr="008D26F3">
              <w:rPr>
                <w:rFonts w:eastAsia="Calibri"/>
                <w:bCs/>
                <w:color w:val="000000"/>
                <w:sz w:val="24"/>
                <w:szCs w:val="24"/>
                <w:lang w:val="lv-LV" w:eastAsia="lv-LV"/>
              </w:rPr>
              <w:t>rakstveida pieteikuma saņemšanas.</w:t>
            </w:r>
          </w:p>
        </w:tc>
      </w:tr>
      <w:tr w:rsidR="003E3751" w:rsidRPr="003E3751" w14:paraId="4E781AB9" w14:textId="77777777" w:rsidTr="003E3751">
        <w:tc>
          <w:tcPr>
            <w:tcW w:w="940" w:type="dxa"/>
            <w:vAlign w:val="center"/>
          </w:tcPr>
          <w:p w14:paraId="0BDBD852"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lastRenderedPageBreak/>
              <w:t>1.15.</w:t>
            </w:r>
          </w:p>
        </w:tc>
        <w:tc>
          <w:tcPr>
            <w:tcW w:w="8684" w:type="dxa"/>
          </w:tcPr>
          <w:p w14:paraId="0C0688C0" w14:textId="77777777" w:rsidR="003E3751" w:rsidRPr="00F300F2" w:rsidRDefault="003E3751" w:rsidP="00551331">
            <w:pPr>
              <w:shd w:val="clear" w:color="auto" w:fill="FFFFFF"/>
              <w:spacing w:before="120" w:after="120"/>
              <w:jc w:val="both"/>
              <w:rPr>
                <w:rFonts w:ascii="New" w:hAnsi="New" w:cs="Arial"/>
                <w:sz w:val="24"/>
                <w:szCs w:val="24"/>
                <w:lang w:val="lv-LV" w:eastAsia="ru-RU"/>
              </w:rPr>
            </w:pPr>
            <w:r w:rsidRPr="00F300F2">
              <w:rPr>
                <w:rFonts w:ascii="New" w:hAnsi="New" w:cs="Arial"/>
                <w:sz w:val="24"/>
                <w:szCs w:val="24"/>
                <w:lang w:val="lv-LV" w:eastAsia="ru-RU"/>
              </w:rPr>
              <w:t>Pretendentam DUS jānodrošina nepārtraukta videonovērošana (arī diennakts tumšajā laikā) individuālās apkalpošanas vietā, videoieraksta veikšana reālā laika režīmā un tā saglabāšana vismaz 35 (trīsdesmit piecas) kalendārās dienas pēc ierakstīšanas.</w:t>
            </w:r>
          </w:p>
          <w:p w14:paraId="71B8E1BF" w14:textId="77777777" w:rsidR="003E3751" w:rsidRPr="00F300F2" w:rsidRDefault="003E3751" w:rsidP="00551331">
            <w:pPr>
              <w:shd w:val="clear" w:color="auto" w:fill="FFFFFF"/>
              <w:spacing w:before="120" w:after="120"/>
              <w:jc w:val="both"/>
              <w:rPr>
                <w:sz w:val="24"/>
                <w:szCs w:val="24"/>
                <w:lang w:val="lv-LV" w:eastAsia="ru-RU"/>
              </w:rPr>
            </w:pPr>
            <w:r w:rsidRPr="00F300F2">
              <w:rPr>
                <w:sz w:val="24"/>
                <w:szCs w:val="24"/>
                <w:shd w:val="clear" w:color="auto" w:fill="FFFFFF"/>
                <w:lang w:val="lv-LV"/>
              </w:rPr>
              <w:t>Pasūtītāja darbinieku kontroles nolūkā, Pasūtītājam ir tiesības pieprasīt Pretendenta DUS videoierakstus par Pasūtītāja darbinieku degvielas uzpildes atsevišķiem gadījumiem.</w:t>
            </w:r>
          </w:p>
        </w:tc>
      </w:tr>
      <w:tr w:rsidR="003E3751" w:rsidRPr="003E3751" w14:paraId="1D371F3C" w14:textId="77777777" w:rsidTr="003E3751">
        <w:tc>
          <w:tcPr>
            <w:tcW w:w="940" w:type="dxa"/>
            <w:vAlign w:val="center"/>
          </w:tcPr>
          <w:p w14:paraId="70A60305" w14:textId="77777777" w:rsidR="003E3751" w:rsidRDefault="003E3751" w:rsidP="00551331">
            <w:pPr>
              <w:tabs>
                <w:tab w:val="left" w:pos="180"/>
              </w:tabs>
              <w:jc w:val="center"/>
              <w:rPr>
                <w:rFonts w:eastAsia="Lucida Sans Unicode"/>
                <w:kern w:val="1"/>
                <w:sz w:val="24"/>
                <w:szCs w:val="24"/>
                <w:lang w:val="lv-LV"/>
              </w:rPr>
            </w:pPr>
            <w:r>
              <w:rPr>
                <w:rFonts w:eastAsia="Lucida Sans Unicode"/>
                <w:kern w:val="1"/>
                <w:sz w:val="24"/>
                <w:szCs w:val="24"/>
                <w:lang w:val="lv-LV"/>
              </w:rPr>
              <w:t>1.16.</w:t>
            </w:r>
          </w:p>
        </w:tc>
        <w:tc>
          <w:tcPr>
            <w:tcW w:w="8684" w:type="dxa"/>
          </w:tcPr>
          <w:p w14:paraId="2BCED286" w14:textId="77777777" w:rsidR="003E3751" w:rsidRPr="002C32FB" w:rsidRDefault="003E3751" w:rsidP="00551331">
            <w:pPr>
              <w:suppressAutoHyphens/>
              <w:jc w:val="both"/>
              <w:rPr>
                <w:bCs/>
                <w:sz w:val="24"/>
                <w:szCs w:val="24"/>
                <w:lang w:val="lv-LV" w:eastAsia="ar-SA"/>
              </w:rPr>
            </w:pPr>
            <w:r>
              <w:rPr>
                <w:bCs/>
                <w:sz w:val="24"/>
                <w:szCs w:val="24"/>
                <w:lang w:val="lv-LV" w:eastAsia="ar-SA"/>
              </w:rPr>
              <w:t>Rēķinu apmaksa</w:t>
            </w:r>
            <w:r w:rsidRPr="009B79F5">
              <w:rPr>
                <w:bCs/>
                <w:sz w:val="24"/>
                <w:szCs w:val="24"/>
                <w:lang w:val="lv-LV" w:eastAsia="ar-SA"/>
              </w:rPr>
              <w:t xml:space="preserve"> v</w:t>
            </w:r>
            <w:r>
              <w:rPr>
                <w:bCs/>
                <w:sz w:val="24"/>
                <w:szCs w:val="24"/>
                <w:lang w:val="lv-LV" w:eastAsia="ar-SA"/>
              </w:rPr>
              <w:t>ienreiz mēnesī, ar pēcapmaksu, 6</w:t>
            </w:r>
            <w:r w:rsidRPr="009B79F5">
              <w:rPr>
                <w:bCs/>
                <w:sz w:val="24"/>
                <w:szCs w:val="24"/>
                <w:lang w:val="lv-LV" w:eastAsia="ar-SA"/>
              </w:rPr>
              <w:t>0</w:t>
            </w:r>
            <w:r>
              <w:rPr>
                <w:bCs/>
                <w:sz w:val="24"/>
                <w:szCs w:val="24"/>
                <w:lang w:val="lv-LV" w:eastAsia="ar-SA"/>
              </w:rPr>
              <w:t xml:space="preserve"> (sešdesmit</w:t>
            </w:r>
            <w:r w:rsidRPr="009B79F5">
              <w:rPr>
                <w:bCs/>
                <w:sz w:val="24"/>
                <w:szCs w:val="24"/>
                <w:lang w:val="lv-LV" w:eastAsia="ar-SA"/>
              </w:rPr>
              <w:t>) dienu laikā no rēķina un ikmēneša pārskata par visu Degvielas karšu konta stāvokli saņemšanas</w:t>
            </w:r>
            <w:r>
              <w:rPr>
                <w:bCs/>
                <w:sz w:val="24"/>
                <w:szCs w:val="24"/>
                <w:lang w:val="lv-LV" w:eastAsia="ar-SA"/>
              </w:rPr>
              <w:t>.</w:t>
            </w:r>
          </w:p>
        </w:tc>
      </w:tr>
      <w:tr w:rsidR="006B7967" w:rsidRPr="003E3751" w14:paraId="0F2D3F1E" w14:textId="77777777" w:rsidTr="003E3751">
        <w:tc>
          <w:tcPr>
            <w:tcW w:w="940" w:type="dxa"/>
            <w:vAlign w:val="center"/>
          </w:tcPr>
          <w:p w14:paraId="6C2802D4" w14:textId="6FFF8A35" w:rsidR="006B7967" w:rsidRDefault="006B7967" w:rsidP="00551331">
            <w:pPr>
              <w:tabs>
                <w:tab w:val="left" w:pos="180"/>
              </w:tabs>
              <w:jc w:val="center"/>
              <w:rPr>
                <w:rFonts w:eastAsia="Lucida Sans Unicode"/>
                <w:kern w:val="1"/>
                <w:sz w:val="24"/>
                <w:szCs w:val="24"/>
                <w:lang w:val="lv-LV"/>
              </w:rPr>
            </w:pPr>
            <w:r>
              <w:rPr>
                <w:rFonts w:eastAsia="Lucida Sans Unicode"/>
                <w:kern w:val="1"/>
                <w:sz w:val="24"/>
                <w:szCs w:val="24"/>
                <w:lang w:val="lv-LV"/>
              </w:rPr>
              <w:t>1.17.</w:t>
            </w:r>
          </w:p>
        </w:tc>
        <w:tc>
          <w:tcPr>
            <w:tcW w:w="8684" w:type="dxa"/>
          </w:tcPr>
          <w:p w14:paraId="56016930" w14:textId="347A7DCE" w:rsidR="006B7967" w:rsidRDefault="006B7967" w:rsidP="00551331">
            <w:pPr>
              <w:suppressAutoHyphens/>
              <w:jc w:val="both"/>
              <w:rPr>
                <w:bCs/>
                <w:sz w:val="24"/>
                <w:szCs w:val="24"/>
                <w:lang w:val="lv-LV" w:eastAsia="ar-SA"/>
              </w:rPr>
            </w:pPr>
            <w:r>
              <w:rPr>
                <w:bCs/>
                <w:sz w:val="24"/>
                <w:szCs w:val="24"/>
                <w:lang w:val="lv-LV" w:eastAsia="ar-SA"/>
              </w:rPr>
              <w:t>Piegādātājs līguma izpildē nedrīkst izmantot Krievijas un Baltkrievijas izcelsmes preces un pakalpojumus (</w:t>
            </w:r>
            <w:r w:rsidR="00F87E74" w:rsidRPr="00F87E74">
              <w:rPr>
                <w:sz w:val="22"/>
                <w:szCs w:val="22"/>
                <w:lang w:val="lv-LV"/>
              </w:rPr>
              <w:t>Publisko iepirkumu likuma 2.</w:t>
            </w:r>
            <w:r w:rsidR="00F87E74" w:rsidRPr="00F87E74">
              <w:rPr>
                <w:sz w:val="22"/>
                <w:szCs w:val="22"/>
                <w:vertAlign w:val="superscript"/>
                <w:lang w:val="lv-LV"/>
              </w:rPr>
              <w:t>2</w:t>
            </w:r>
            <w:r w:rsidR="00F87E74" w:rsidRPr="00F87E74">
              <w:rPr>
                <w:sz w:val="22"/>
                <w:szCs w:val="22"/>
                <w:lang w:val="lv-LV"/>
              </w:rPr>
              <w:t xml:space="preserve"> pantā noteiktajai prasībai</w:t>
            </w:r>
            <w:r w:rsidRPr="00F87E74">
              <w:rPr>
                <w:bCs/>
                <w:sz w:val="24"/>
                <w:szCs w:val="24"/>
                <w:lang w:val="lv-LV" w:eastAsia="ar-SA"/>
              </w:rPr>
              <w:t>)</w:t>
            </w:r>
          </w:p>
        </w:tc>
      </w:tr>
    </w:tbl>
    <w:p w14:paraId="66B5F46C" w14:textId="77777777" w:rsidR="003E3751" w:rsidRDefault="003E3751" w:rsidP="003E3751">
      <w:pPr>
        <w:tabs>
          <w:tab w:val="left" w:pos="180"/>
        </w:tabs>
        <w:jc w:val="both"/>
        <w:rPr>
          <w:rFonts w:eastAsia="Lucida Sans Unicode"/>
          <w:b/>
          <w:kern w:val="1"/>
          <w:sz w:val="24"/>
          <w:szCs w:val="24"/>
          <w:lang w:val="lv-LV"/>
        </w:rPr>
      </w:pPr>
    </w:p>
    <w:bookmarkEnd w:id="0"/>
    <w:p w14:paraId="458956D1" w14:textId="31F0FBCC" w:rsidR="003E3751" w:rsidRPr="003E3751" w:rsidRDefault="003E3751" w:rsidP="003E3751">
      <w:pPr>
        <w:jc w:val="both"/>
        <w:rPr>
          <w:i/>
          <w:iCs/>
          <w:color w:val="808080" w:themeColor="background1" w:themeShade="80"/>
          <w:sz w:val="22"/>
          <w:szCs w:val="22"/>
          <w:lang w:val="lv-LV" w:eastAsia="ar-SA"/>
        </w:rPr>
      </w:pPr>
      <w:r w:rsidRPr="003E3751">
        <w:rPr>
          <w:i/>
          <w:iCs/>
          <w:color w:val="808080" w:themeColor="background1" w:themeShade="80"/>
          <w:sz w:val="22"/>
          <w:szCs w:val="22"/>
          <w:lang w:val="lv-LV" w:eastAsia="ar-SA"/>
        </w:rPr>
        <w:t xml:space="preserve">Tehniskās specifikācijas sagatavošanas vai </w:t>
      </w:r>
      <w:r>
        <w:rPr>
          <w:i/>
          <w:iCs/>
          <w:color w:val="808080" w:themeColor="background1" w:themeShade="80"/>
          <w:sz w:val="22"/>
          <w:szCs w:val="22"/>
          <w:lang w:val="lv-LV" w:eastAsia="ar-SA"/>
        </w:rPr>
        <w:t xml:space="preserve">pēdējās aktualizācijas datums: </w:t>
      </w:r>
      <w:r w:rsidR="002231C7">
        <w:rPr>
          <w:i/>
          <w:iCs/>
          <w:color w:val="808080" w:themeColor="background1" w:themeShade="80"/>
          <w:sz w:val="22"/>
          <w:szCs w:val="22"/>
          <w:lang w:val="lv-LV" w:eastAsia="ar-SA"/>
        </w:rPr>
        <w:t>27</w:t>
      </w:r>
      <w:r>
        <w:rPr>
          <w:i/>
          <w:iCs/>
          <w:color w:val="808080" w:themeColor="background1" w:themeShade="80"/>
          <w:sz w:val="22"/>
          <w:szCs w:val="22"/>
          <w:lang w:val="lv-LV" w:eastAsia="ar-SA"/>
        </w:rPr>
        <w:t>.07</w:t>
      </w:r>
      <w:r w:rsidRPr="003E3751">
        <w:rPr>
          <w:i/>
          <w:iCs/>
          <w:color w:val="808080" w:themeColor="background1" w:themeShade="80"/>
          <w:sz w:val="22"/>
          <w:szCs w:val="22"/>
          <w:lang w:val="lv-LV" w:eastAsia="ar-SA"/>
        </w:rPr>
        <w:t>.202</w:t>
      </w:r>
      <w:r w:rsidR="002231C7">
        <w:rPr>
          <w:i/>
          <w:iCs/>
          <w:color w:val="808080" w:themeColor="background1" w:themeShade="80"/>
          <w:sz w:val="22"/>
          <w:szCs w:val="22"/>
          <w:lang w:val="lv-LV" w:eastAsia="ar-SA"/>
        </w:rPr>
        <w:t>6</w:t>
      </w:r>
      <w:r w:rsidRPr="003E3751">
        <w:rPr>
          <w:i/>
          <w:iCs/>
          <w:color w:val="808080" w:themeColor="background1" w:themeShade="80"/>
          <w:sz w:val="22"/>
          <w:szCs w:val="22"/>
          <w:lang w:val="lv-LV" w:eastAsia="ar-SA"/>
        </w:rPr>
        <w:t>.</w:t>
      </w:r>
    </w:p>
    <w:p w14:paraId="40B0AE8E" w14:textId="77777777" w:rsidR="00187B0D" w:rsidRDefault="00187B0D" w:rsidP="00187B0D">
      <w:pPr>
        <w:widowControl w:val="0"/>
        <w:suppressAutoHyphens/>
        <w:jc w:val="both"/>
        <w:rPr>
          <w:rFonts w:eastAsia="Lucida Sans Unicode"/>
          <w:kern w:val="1"/>
          <w:sz w:val="24"/>
          <w:szCs w:val="24"/>
          <w:lang w:val="lv-LV"/>
        </w:rPr>
      </w:pPr>
    </w:p>
    <w:sectPr w:rsidR="00187B0D" w:rsidSect="00BD3195">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New">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6945"/>
    <w:multiLevelType w:val="hybridMultilevel"/>
    <w:tmpl w:val="A7E0D4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AE1B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77757A"/>
    <w:multiLevelType w:val="hybridMultilevel"/>
    <w:tmpl w:val="1F648776"/>
    <w:lvl w:ilvl="0" w:tplc="04260005">
      <w:start w:val="1"/>
      <w:numFmt w:val="decimal"/>
      <w:lvlText w:val="%1."/>
      <w:lvlJc w:val="left"/>
      <w:pPr>
        <w:tabs>
          <w:tab w:val="num" w:pos="3132"/>
        </w:tabs>
        <w:ind w:left="313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10B2A"/>
    <w:multiLevelType w:val="multilevel"/>
    <w:tmpl w:val="D65A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3A62E6"/>
    <w:multiLevelType w:val="hybridMultilevel"/>
    <w:tmpl w:val="DD580910"/>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5" w15:restartNumberingAfterBreak="0">
    <w:nsid w:val="24C12D11"/>
    <w:multiLevelType w:val="multilevel"/>
    <w:tmpl w:val="63BC9DE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0170BF"/>
    <w:multiLevelType w:val="hybridMultilevel"/>
    <w:tmpl w:val="A7E0D4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853EB0"/>
    <w:multiLevelType w:val="hybridMultilevel"/>
    <w:tmpl w:val="3626A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ED93D95"/>
    <w:multiLevelType w:val="hybridMultilevel"/>
    <w:tmpl w:val="4C944D0C"/>
    <w:lvl w:ilvl="0" w:tplc="1E6C64CC">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486C12"/>
    <w:multiLevelType w:val="multilevel"/>
    <w:tmpl w:val="DD5CD186"/>
    <w:lvl w:ilvl="0">
      <w:start w:val="1"/>
      <w:numFmt w:val="decimal"/>
      <w:lvlText w:val="%1."/>
      <w:lvlJc w:val="left"/>
      <w:pPr>
        <w:tabs>
          <w:tab w:val="num" w:pos="360"/>
        </w:tabs>
        <w:ind w:left="360" w:hanging="360"/>
      </w:pPr>
      <w:rPr>
        <w:rFonts w:hint="default"/>
        <w:color w:val="auto"/>
      </w:rPr>
    </w:lvl>
    <w:lvl w:ilvl="1">
      <w:start w:val="1"/>
      <w:numFmt w:val="decimal"/>
      <w:lvlRestart w:val="0"/>
      <w:suff w:val="space"/>
      <w:lvlText w:val="4.%1.%2."/>
      <w:lvlJc w:val="left"/>
      <w:pPr>
        <w:ind w:left="792" w:hanging="432"/>
      </w:pPr>
      <w:rPr>
        <w:rFonts w:hint="default"/>
      </w:rPr>
    </w:lvl>
    <w:lvl w:ilvl="2">
      <w:start w:val="1"/>
      <w:numFmt w:val="decimal"/>
      <w:lvlRestart w:val="0"/>
      <w:suff w:val="space"/>
      <w:lvlText w:val="4.%1.%2.%3."/>
      <w:lvlJc w:val="left"/>
      <w:pPr>
        <w:ind w:left="1224" w:hanging="504"/>
      </w:pPr>
      <w:rPr>
        <w:rFonts w:hint="default"/>
      </w:rPr>
    </w:lvl>
    <w:lvl w:ilvl="3">
      <w:start w:val="1"/>
      <w:numFmt w:val="decimal"/>
      <w:lvlRestart w:val="0"/>
      <w:suff w:val="space"/>
      <w:lvlText w:val="%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32797656">
    <w:abstractNumId w:val="1"/>
  </w:num>
  <w:num w:numId="2" w16cid:durableId="1184711734">
    <w:abstractNumId w:val="4"/>
  </w:num>
  <w:num w:numId="3" w16cid:durableId="2091349517">
    <w:abstractNumId w:val="8"/>
  </w:num>
  <w:num w:numId="4" w16cid:durableId="111367554">
    <w:abstractNumId w:val="2"/>
  </w:num>
  <w:num w:numId="5" w16cid:durableId="20691811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306203">
    <w:abstractNumId w:val="7"/>
  </w:num>
  <w:num w:numId="7" w16cid:durableId="1411780378">
    <w:abstractNumId w:val="5"/>
  </w:num>
  <w:num w:numId="8" w16cid:durableId="1364474230">
    <w:abstractNumId w:val="6"/>
  </w:num>
  <w:num w:numId="9" w16cid:durableId="1565871167">
    <w:abstractNumId w:val="3"/>
  </w:num>
  <w:num w:numId="10" w16cid:durableId="1762331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5E4"/>
    <w:rsid w:val="00015BB0"/>
    <w:rsid w:val="000C6674"/>
    <w:rsid w:val="001301DC"/>
    <w:rsid w:val="001710FD"/>
    <w:rsid w:val="0018534D"/>
    <w:rsid w:val="00187B0D"/>
    <w:rsid w:val="001D211F"/>
    <w:rsid w:val="001E20AD"/>
    <w:rsid w:val="002231C7"/>
    <w:rsid w:val="0027723E"/>
    <w:rsid w:val="002C2F1B"/>
    <w:rsid w:val="002C32FB"/>
    <w:rsid w:val="002C508A"/>
    <w:rsid w:val="002E7BF9"/>
    <w:rsid w:val="003D76AC"/>
    <w:rsid w:val="003E3751"/>
    <w:rsid w:val="004225E2"/>
    <w:rsid w:val="00444A83"/>
    <w:rsid w:val="004B6E3A"/>
    <w:rsid w:val="00511B2D"/>
    <w:rsid w:val="005F1F76"/>
    <w:rsid w:val="00615AB5"/>
    <w:rsid w:val="00674350"/>
    <w:rsid w:val="006B7967"/>
    <w:rsid w:val="00747F8F"/>
    <w:rsid w:val="007504E0"/>
    <w:rsid w:val="00753D81"/>
    <w:rsid w:val="007B05E4"/>
    <w:rsid w:val="00822D27"/>
    <w:rsid w:val="008318FD"/>
    <w:rsid w:val="008379CB"/>
    <w:rsid w:val="008B199C"/>
    <w:rsid w:val="008D26F3"/>
    <w:rsid w:val="008E1E8A"/>
    <w:rsid w:val="00977F76"/>
    <w:rsid w:val="009B59CC"/>
    <w:rsid w:val="009B79F5"/>
    <w:rsid w:val="009E1C62"/>
    <w:rsid w:val="00AB231A"/>
    <w:rsid w:val="00B15822"/>
    <w:rsid w:val="00B746C1"/>
    <w:rsid w:val="00B9592F"/>
    <w:rsid w:val="00BA31F5"/>
    <w:rsid w:val="00BC041D"/>
    <w:rsid w:val="00BD3195"/>
    <w:rsid w:val="00C27961"/>
    <w:rsid w:val="00CD4178"/>
    <w:rsid w:val="00D252F4"/>
    <w:rsid w:val="00D443B9"/>
    <w:rsid w:val="00DB1E4E"/>
    <w:rsid w:val="00E1533B"/>
    <w:rsid w:val="00E523FA"/>
    <w:rsid w:val="00ED1F78"/>
    <w:rsid w:val="00F02C86"/>
    <w:rsid w:val="00F879D8"/>
    <w:rsid w:val="00F87E74"/>
    <w:rsid w:val="00FD2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30608"/>
  <w15:chartTrackingRefBased/>
  <w15:docId w15:val="{042BCBC5-3FA2-4E85-9B44-2F21E4F5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05E4"/>
    <w:pPr>
      <w:spacing w:after="0" w:line="240" w:lineRule="auto"/>
    </w:pPr>
    <w:rPr>
      <w:rFonts w:ascii="Times New Roman" w:eastAsia="Times New Roman" w:hAnsi="Times New Roman" w:cs="Times New Roman"/>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87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02C86"/>
    <w:pPr>
      <w:ind w:left="720"/>
      <w:contextualSpacing/>
    </w:pPr>
  </w:style>
  <w:style w:type="character" w:styleId="Komentraatsauce">
    <w:name w:val="annotation reference"/>
    <w:basedOn w:val="Noklusjumarindkopasfonts"/>
    <w:uiPriority w:val="99"/>
    <w:semiHidden/>
    <w:unhideWhenUsed/>
    <w:rsid w:val="00B746C1"/>
    <w:rPr>
      <w:sz w:val="16"/>
      <w:szCs w:val="16"/>
    </w:rPr>
  </w:style>
  <w:style w:type="paragraph" w:styleId="Komentrateksts">
    <w:name w:val="annotation text"/>
    <w:basedOn w:val="Parasts"/>
    <w:link w:val="KomentratekstsRakstz"/>
    <w:uiPriority w:val="99"/>
    <w:semiHidden/>
    <w:unhideWhenUsed/>
    <w:rsid w:val="00B746C1"/>
    <w:pPr>
      <w:suppressAutoHyphens/>
    </w:pPr>
    <w:rPr>
      <w:lang w:val="lv-LV" w:eastAsia="ar-SA"/>
    </w:rPr>
  </w:style>
  <w:style w:type="character" w:customStyle="1" w:styleId="KomentratekstsRakstz">
    <w:name w:val="Komentāra teksts Rakstz."/>
    <w:basedOn w:val="Noklusjumarindkopasfonts"/>
    <w:link w:val="Komentrateksts"/>
    <w:uiPriority w:val="99"/>
    <w:semiHidden/>
    <w:rsid w:val="00B746C1"/>
    <w:rPr>
      <w:rFonts w:ascii="Times New Roman" w:eastAsia="Times New Roman" w:hAnsi="Times New Roman" w:cs="Times New Roman"/>
      <w:kern w:val="0"/>
      <w:sz w:val="20"/>
      <w:szCs w:val="20"/>
      <w:lang w:val="lv-LV" w:eastAsia="ar-SA"/>
      <w14:ligatures w14:val="none"/>
    </w:rPr>
  </w:style>
  <w:style w:type="paragraph" w:styleId="Balonteksts">
    <w:name w:val="Balloon Text"/>
    <w:basedOn w:val="Parasts"/>
    <w:link w:val="BalontekstsRakstz"/>
    <w:uiPriority w:val="99"/>
    <w:semiHidden/>
    <w:unhideWhenUsed/>
    <w:rsid w:val="00B746C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746C1"/>
    <w:rPr>
      <w:rFonts w:ascii="Segoe UI" w:eastAsia="Times New Roman" w:hAnsi="Segoe UI" w:cs="Segoe UI"/>
      <w:kern w:val="0"/>
      <w:sz w:val="18"/>
      <w:szCs w:val="18"/>
      <w14:ligatures w14:val="none"/>
    </w:rPr>
  </w:style>
  <w:style w:type="character" w:styleId="Hipersaite">
    <w:name w:val="Hyperlink"/>
    <w:basedOn w:val="Noklusjumarindkopasfonts"/>
    <w:uiPriority w:val="99"/>
    <w:unhideWhenUsed/>
    <w:rsid w:val="001E20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295607">
      <w:bodyDiv w:val="1"/>
      <w:marLeft w:val="0"/>
      <w:marRight w:val="0"/>
      <w:marTop w:val="0"/>
      <w:marBottom w:val="0"/>
      <w:divBdr>
        <w:top w:val="none" w:sz="0" w:space="0" w:color="auto"/>
        <w:left w:val="none" w:sz="0" w:space="0" w:color="auto"/>
        <w:bottom w:val="none" w:sz="0" w:space="0" w:color="auto"/>
        <w:right w:val="none" w:sz="0" w:space="0" w:color="auto"/>
      </w:divBdr>
      <w:divsChild>
        <w:div w:id="573517702">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7537</Words>
  <Characters>4297</Characters>
  <Application>Microsoft Office Word</Application>
  <DocSecurity>0</DocSecurity>
  <Lines>35</Lines>
  <Paragraphs>23</Paragraphs>
  <ScaleCrop>false</ScaleCrop>
  <HeadingPairs>
    <vt:vector size="6" baseType="variant">
      <vt:variant>
        <vt:lpstr>Nosaukums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Romans Petrovs</dc:creator>
  <cp:keywords/>
  <dc:description/>
  <cp:lastModifiedBy>Romans Petrovs</cp:lastModifiedBy>
  <cp:revision>5</cp:revision>
  <dcterms:created xsi:type="dcterms:W3CDTF">2026-07-27T13:09:00Z</dcterms:created>
  <dcterms:modified xsi:type="dcterms:W3CDTF">2026-07-29T13:02:00Z</dcterms:modified>
</cp:coreProperties>
</file>