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94CED" w14:textId="096DD150" w:rsidR="000B6D51" w:rsidRPr="00191C0D" w:rsidRDefault="609C68F9" w:rsidP="000B6D51">
      <w:pPr>
        <w:jc w:val="right"/>
      </w:pPr>
      <w:bookmarkStart w:id="0" w:name="_Toc166297198"/>
      <w:r>
        <w:t xml:space="preserve"> 2Iepirkuma procedūras</w:t>
      </w:r>
    </w:p>
    <w:p w14:paraId="79B8CE23" w14:textId="77777777" w:rsidR="000B6D51" w:rsidRPr="001C12AC" w:rsidRDefault="000B6D51" w:rsidP="000B6D51">
      <w:pPr>
        <w:jc w:val="right"/>
        <w:rPr>
          <w:bCs/>
        </w:rPr>
      </w:pPr>
      <w:bookmarkStart w:id="1" w:name="_Hlk216944231"/>
      <w:r w:rsidRPr="001C12AC">
        <w:rPr>
          <w:bCs/>
        </w:rPr>
        <w:t xml:space="preserve">“Slokas NAI pārbūve. Būvprojekta izstrāde un būvdarbi” </w:t>
      </w:r>
    </w:p>
    <w:p w14:paraId="41C91973" w14:textId="77777777" w:rsidR="000B6D51" w:rsidRDefault="000B6D51" w:rsidP="000B6D51">
      <w:pPr>
        <w:jc w:val="right"/>
        <w:rPr>
          <w:bCs/>
        </w:rPr>
      </w:pPr>
      <w:r w:rsidRPr="001C12AC">
        <w:rPr>
          <w:bCs/>
        </w:rPr>
        <w:t>ID Nr. JŪ 2025/04 INV</w:t>
      </w:r>
      <w:r w:rsidRPr="008F00AE">
        <w:rPr>
          <w:bCs/>
        </w:rPr>
        <w:t xml:space="preserve"> </w:t>
      </w:r>
    </w:p>
    <w:bookmarkEnd w:id="1"/>
    <w:p w14:paraId="5AE23541" w14:textId="2022279C" w:rsidR="000B6D51" w:rsidRPr="008F00AE" w:rsidRDefault="000B6D51" w:rsidP="000B6D51">
      <w:pPr>
        <w:jc w:val="right"/>
        <w:rPr>
          <w:bCs/>
        </w:rPr>
      </w:pPr>
      <w:r w:rsidRPr="008F00AE">
        <w:rPr>
          <w:bCs/>
        </w:rPr>
        <w:t xml:space="preserve">Nolikuma pielikums </w:t>
      </w:r>
      <w:r>
        <w:rPr>
          <w:bCs/>
        </w:rPr>
        <w:t>B</w:t>
      </w:r>
      <w:r w:rsidRPr="008F00AE">
        <w:rPr>
          <w:bCs/>
        </w:rPr>
        <w:t>2</w:t>
      </w:r>
    </w:p>
    <w:p w14:paraId="251E7CD0" w14:textId="77777777" w:rsidR="000B6D51" w:rsidRDefault="000B6D51" w:rsidP="00B17C3F">
      <w:pPr>
        <w:spacing w:line="259" w:lineRule="auto"/>
        <w:ind w:left="357"/>
        <w:jc w:val="center"/>
        <w:rPr>
          <w:rFonts w:eastAsia="Calibri"/>
          <w:b/>
          <w:bCs/>
        </w:rPr>
      </w:pPr>
    </w:p>
    <w:p w14:paraId="1BDE5BEF" w14:textId="51B7CA92" w:rsidR="000B6D51" w:rsidRPr="00BB6A69" w:rsidRDefault="000B6D51" w:rsidP="000B6D51">
      <w:pPr>
        <w:jc w:val="center"/>
        <w:rPr>
          <w:b/>
          <w:sz w:val="28"/>
          <w:szCs w:val="28"/>
        </w:rPr>
      </w:pPr>
      <w:r>
        <w:rPr>
          <w:b/>
          <w:sz w:val="28"/>
          <w:szCs w:val="28"/>
        </w:rPr>
        <w:t>B</w:t>
      </w:r>
      <w:r w:rsidRPr="00BB6A69">
        <w:rPr>
          <w:b/>
          <w:sz w:val="28"/>
          <w:szCs w:val="28"/>
        </w:rPr>
        <w:t>2 pielikums</w:t>
      </w:r>
    </w:p>
    <w:p w14:paraId="27C31E2C" w14:textId="77777777" w:rsidR="000B6D51" w:rsidRDefault="000B6D51" w:rsidP="00B17C3F">
      <w:pPr>
        <w:spacing w:line="259" w:lineRule="auto"/>
        <w:ind w:left="357"/>
        <w:jc w:val="center"/>
        <w:rPr>
          <w:rFonts w:eastAsia="Calibri"/>
          <w:b/>
          <w:bCs/>
        </w:rPr>
      </w:pPr>
    </w:p>
    <w:bookmarkEnd w:id="0"/>
    <w:p w14:paraId="6AC165AC" w14:textId="77777777" w:rsidR="00B17C3F" w:rsidRPr="00FE389E" w:rsidRDefault="00B17C3F" w:rsidP="00B17C3F">
      <w:pPr>
        <w:spacing w:after="120" w:line="259" w:lineRule="auto"/>
        <w:jc w:val="both"/>
        <w:rPr>
          <w:rFonts w:eastAsia="Calibri"/>
        </w:rPr>
      </w:pPr>
      <w:r w:rsidRPr="00FE389E">
        <w:rPr>
          <w:rFonts w:eastAsia="Calibri"/>
          <w:highlight w:val="lightGray"/>
        </w:rPr>
        <w:t>&lt;Pasūtītāja nosaukums&gt;&lt;reģistrācijas numurs&gt;&lt;adrese&gt;</w:t>
      </w:r>
    </w:p>
    <w:p w14:paraId="18666D6D" w14:textId="6902DE7A" w:rsidR="00B17C3F" w:rsidRPr="00FE389E" w:rsidRDefault="00B17C3F" w:rsidP="00B17C3F">
      <w:pPr>
        <w:spacing w:after="120" w:line="259" w:lineRule="auto"/>
        <w:jc w:val="center"/>
        <w:rPr>
          <w:rFonts w:eastAsia="Calibri"/>
          <w:b/>
        </w:rPr>
      </w:pPr>
      <w:r w:rsidRPr="00FE389E">
        <w:rPr>
          <w:rFonts w:eastAsia="Calibri"/>
          <w:b/>
        </w:rPr>
        <w:t>LĪGUMA IZPILDES NODROŠINĀJUMS</w:t>
      </w:r>
      <w:r w:rsidR="008D3A1E">
        <w:rPr>
          <w:rFonts w:eastAsia="Calibri"/>
          <w:b/>
        </w:rPr>
        <w:t xml:space="preserve"> </w:t>
      </w:r>
      <w:r w:rsidR="008D3A1E" w:rsidRPr="000B6D51">
        <w:rPr>
          <w:rFonts w:eastAsia="Calibri"/>
          <w:b/>
          <w:bCs/>
          <w:sz w:val="28"/>
          <w:szCs w:val="28"/>
        </w:rPr>
        <w:t>(paraugs)</w:t>
      </w:r>
    </w:p>
    <w:p w14:paraId="2C809E54" w14:textId="77777777" w:rsidR="00B17C3F" w:rsidRPr="00FE389E" w:rsidRDefault="00B17C3F" w:rsidP="00B17C3F">
      <w:pPr>
        <w:spacing w:after="120" w:line="259" w:lineRule="auto"/>
        <w:jc w:val="both"/>
        <w:rPr>
          <w:rFonts w:eastAsia="Calibri"/>
          <w:b/>
        </w:rPr>
      </w:pPr>
      <w:r w:rsidRPr="00FE389E">
        <w:rPr>
          <w:rFonts w:eastAsia="Calibri"/>
          <w:b/>
        </w:rPr>
        <w:t>Līguma „</w:t>
      </w:r>
      <w:r w:rsidRPr="00FE389E">
        <w:rPr>
          <w:rFonts w:eastAsia="Calibri"/>
          <w:b/>
          <w:highlight w:val="lightGray"/>
        </w:rPr>
        <w:t>&lt;Līguma nosaukums&gt;</w:t>
      </w:r>
      <w:r w:rsidRPr="00FE389E">
        <w:rPr>
          <w:rFonts w:eastAsia="Calibri"/>
          <w:b/>
        </w:rPr>
        <w:t>” (Nr.</w:t>
      </w:r>
      <w:r w:rsidRPr="00FE389E">
        <w:rPr>
          <w:rFonts w:eastAsia="Calibri"/>
          <w:b/>
          <w:highlight w:val="lightGray"/>
        </w:rPr>
        <w:t>&lt;līguma numurs&gt;</w:t>
      </w:r>
      <w:r w:rsidRPr="00FE389E">
        <w:rPr>
          <w:rFonts w:eastAsia="Calibri"/>
          <w:b/>
        </w:rPr>
        <w:t>) izpildes garantija</w:t>
      </w:r>
    </w:p>
    <w:p w14:paraId="5D46CB0A" w14:textId="77777777" w:rsidR="00B17C3F" w:rsidRPr="00FE389E" w:rsidRDefault="00B17C3F" w:rsidP="00B17C3F">
      <w:pPr>
        <w:spacing w:after="120" w:line="259" w:lineRule="auto"/>
        <w:jc w:val="both"/>
        <w:rPr>
          <w:rFonts w:eastAsia="Calibri"/>
        </w:rPr>
      </w:pPr>
      <w:r w:rsidRPr="00FE389E">
        <w:rPr>
          <w:rFonts w:eastAsia="Calibri"/>
          <w:iCs/>
          <w:highlight w:val="lightGray"/>
        </w:rPr>
        <w:t>&lt;Vietas nosaukums&gt;</w:t>
      </w:r>
      <w:r w:rsidRPr="00FE389E">
        <w:rPr>
          <w:rFonts w:eastAsia="Calibri"/>
        </w:rPr>
        <w:t xml:space="preserve">, </w:t>
      </w:r>
      <w:r w:rsidRPr="00FE389E">
        <w:rPr>
          <w:rFonts w:eastAsia="Calibri"/>
          <w:iCs/>
          <w:highlight w:val="lightGray"/>
        </w:rPr>
        <w:t>&lt;gads&gt;</w:t>
      </w:r>
      <w:r w:rsidRPr="00FE389E">
        <w:rPr>
          <w:rFonts w:eastAsia="Calibri"/>
        </w:rPr>
        <w:t xml:space="preserve">.gada </w:t>
      </w:r>
      <w:r w:rsidRPr="00FE389E">
        <w:rPr>
          <w:rFonts w:eastAsia="Calibri"/>
          <w:iCs/>
          <w:highlight w:val="lightGray"/>
        </w:rPr>
        <w:t>&lt;datums&gt;</w:t>
      </w:r>
      <w:r w:rsidRPr="00FE389E">
        <w:rPr>
          <w:rFonts w:eastAsia="Calibri"/>
        </w:rPr>
        <w:t>.</w:t>
      </w:r>
      <w:r w:rsidRPr="00FE389E">
        <w:rPr>
          <w:rFonts w:eastAsia="Calibri"/>
          <w:iCs/>
          <w:highlight w:val="lightGray"/>
        </w:rPr>
        <w:t>&lt;mēnesis&gt;</w:t>
      </w:r>
    </w:p>
    <w:p w14:paraId="7FE82641" w14:textId="77777777" w:rsidR="00B17C3F" w:rsidRPr="00FE389E" w:rsidRDefault="00B17C3F" w:rsidP="00B17C3F">
      <w:pPr>
        <w:shd w:val="clear" w:color="auto" w:fill="FFFFFF"/>
        <w:spacing w:line="259" w:lineRule="auto"/>
        <w:ind w:left="23"/>
        <w:jc w:val="both"/>
        <w:rPr>
          <w:rFonts w:eastAsia="Calibri"/>
          <w:bCs/>
        </w:rPr>
      </w:pPr>
      <w:r w:rsidRPr="00FE389E">
        <w:rPr>
          <w:rFonts w:eastAsia="Calibri"/>
          <w:bCs/>
        </w:rPr>
        <w:t xml:space="preserve">Mēs, </w:t>
      </w:r>
      <w:r w:rsidRPr="00FE389E">
        <w:rPr>
          <w:rFonts w:eastAsia="Calibri"/>
          <w:bCs/>
          <w:iCs/>
          <w:highlight w:val="lightGray"/>
        </w:rPr>
        <w:t>&lt;</w:t>
      </w:r>
      <w:r w:rsidRPr="00FE389E">
        <w:rPr>
          <w:rFonts w:eastAsia="Calibri"/>
          <w:bCs/>
          <w:highlight w:val="lightGray"/>
        </w:rPr>
        <w:t>kredītiestādes</w:t>
      </w:r>
      <w:r w:rsidRPr="00FE389E">
        <w:rPr>
          <w:rFonts w:eastAsia="Calibri"/>
          <w:bCs/>
          <w:iCs/>
          <w:highlight w:val="lightGray"/>
        </w:rPr>
        <w:t>/</w:t>
      </w:r>
      <w:r w:rsidRPr="00FE389E">
        <w:rPr>
          <w:rFonts w:eastAsia="Calibri"/>
          <w:bCs/>
          <w:highlight w:val="lightGray"/>
        </w:rPr>
        <w:t>kredītiestādes</w:t>
      </w:r>
      <w:r w:rsidRPr="00FE389E">
        <w:rPr>
          <w:rFonts w:eastAsia="Calibri"/>
          <w:bCs/>
        </w:rPr>
        <w:t xml:space="preserve"> </w:t>
      </w:r>
      <w:r w:rsidRPr="00FE389E">
        <w:rPr>
          <w:rFonts w:eastAsia="Calibri"/>
          <w:bCs/>
          <w:iCs/>
          <w:highlight w:val="lightGray"/>
        </w:rPr>
        <w:t xml:space="preserve">filiāles/ārvalsts </w:t>
      </w:r>
      <w:r w:rsidRPr="00FE389E">
        <w:rPr>
          <w:rFonts w:eastAsia="Calibri"/>
          <w:bCs/>
          <w:highlight w:val="lightGray"/>
        </w:rPr>
        <w:t xml:space="preserve">kredītiestādes </w:t>
      </w:r>
      <w:r w:rsidRPr="00FE389E">
        <w:rPr>
          <w:rFonts w:eastAsia="Calibri"/>
          <w:bCs/>
          <w:iCs/>
          <w:highlight w:val="lightGray"/>
        </w:rPr>
        <w:t>filiāles</w:t>
      </w:r>
      <w:r w:rsidRPr="00FE389E">
        <w:rPr>
          <w:rFonts w:eastAsia="Calibri"/>
          <w:bCs/>
          <w:iCs/>
          <w:highlight w:val="lightGray"/>
          <w:shd w:val="clear" w:color="auto" w:fill="BDD6EE"/>
        </w:rPr>
        <w:t xml:space="preserve"> vai apdrošināšanas sabiedrības/ </w:t>
      </w:r>
      <w:r w:rsidRPr="00FE389E">
        <w:rPr>
          <w:rFonts w:eastAsia="Calibri"/>
          <w:bCs/>
          <w:iCs/>
          <w:highlight w:val="lightGray"/>
        </w:rPr>
        <w:t>ārvalsts apdrošināšanas filiāles nosaukums, reģistrācijas numurs, adrese, e-pasta adrese&gt;</w:t>
      </w:r>
      <w:r w:rsidRPr="00FE389E">
        <w:rPr>
          <w:rFonts w:eastAsia="Calibri"/>
          <w:bCs/>
          <w:iCs/>
        </w:rPr>
        <w:t>,</w:t>
      </w:r>
      <w:r w:rsidRPr="00FE389E">
        <w:rPr>
          <w:rFonts w:eastAsia="Calibri"/>
          <w:bCs/>
        </w:rPr>
        <w:t xml:space="preserve"> neatsaucami apņemamies </w:t>
      </w:r>
      <w:r w:rsidRPr="00FE389E">
        <w:rPr>
          <w:rFonts w:eastAsia="Calibri"/>
          <w:bCs/>
          <w:shd w:val="clear" w:color="auto" w:fill="D0CECE"/>
        </w:rPr>
        <w:t>&lt;</w:t>
      </w:r>
      <w:r w:rsidRPr="00FE389E">
        <w:rPr>
          <w:rFonts w:eastAsia="Calibri"/>
          <w:bCs/>
          <w:highlight w:val="lightGray"/>
          <w:shd w:val="clear" w:color="auto" w:fill="D0CECE"/>
        </w:rPr>
        <w:t>5</w:t>
      </w:r>
      <w:r w:rsidRPr="00FE389E">
        <w:rPr>
          <w:rFonts w:eastAsia="Calibri"/>
          <w:bCs/>
          <w:shd w:val="clear" w:color="auto" w:fill="D0CECE"/>
        </w:rPr>
        <w:t>&gt;</w:t>
      </w:r>
      <w:r w:rsidRPr="00FE389E">
        <w:rPr>
          <w:rFonts w:eastAsia="Calibri"/>
          <w:bCs/>
        </w:rPr>
        <w:t xml:space="preserve"> dienu laikā no Pasūtītāja rakstiska pieprasījuma, kurā minēts, ka</w:t>
      </w:r>
    </w:p>
    <w:p w14:paraId="081093D6" w14:textId="77777777" w:rsidR="00B17C3F" w:rsidRPr="00FE389E" w:rsidRDefault="00B17C3F" w:rsidP="00B17C3F">
      <w:pPr>
        <w:shd w:val="clear" w:color="auto" w:fill="FFFFFF"/>
        <w:spacing w:line="259" w:lineRule="auto"/>
        <w:ind w:left="23"/>
        <w:jc w:val="both"/>
        <w:rPr>
          <w:rFonts w:eastAsia="Calibri"/>
          <w:bCs/>
        </w:rPr>
      </w:pPr>
    </w:p>
    <w:p w14:paraId="7F0434E8" w14:textId="77777777" w:rsidR="00B17C3F" w:rsidRPr="00FE389E" w:rsidRDefault="00B17C3F" w:rsidP="00B17C3F">
      <w:pPr>
        <w:jc w:val="both"/>
        <w:rPr>
          <w:bCs/>
        </w:rPr>
      </w:pPr>
      <w:r w:rsidRPr="00FE389E">
        <w:rPr>
          <w:bCs/>
          <w:highlight w:val="lightGray"/>
        </w:rPr>
        <w:t>&lt;Uzņēmēja nosaukums&gt; &lt;reģistrācijas numurs&gt; &lt;adrese&gt;</w:t>
      </w:r>
      <w:r w:rsidRPr="00FE389E">
        <w:rPr>
          <w:bCs/>
        </w:rPr>
        <w:t xml:space="preserve"> (turpmāk – Uzņēmējs) </w:t>
      </w:r>
    </w:p>
    <w:p w14:paraId="5F6EA303" w14:textId="77777777" w:rsidR="00B17C3F" w:rsidRPr="00FE389E" w:rsidRDefault="00B17C3F" w:rsidP="00B17C3F">
      <w:pPr>
        <w:shd w:val="clear" w:color="auto" w:fill="FFFFFF"/>
        <w:spacing w:line="259" w:lineRule="auto"/>
        <w:ind w:left="23"/>
        <w:jc w:val="both"/>
        <w:rPr>
          <w:rFonts w:eastAsia="Calibri"/>
          <w:bCs/>
        </w:rPr>
      </w:pPr>
    </w:p>
    <w:p w14:paraId="3270984F" w14:textId="77777777" w:rsidR="00B17C3F" w:rsidRPr="00FE389E" w:rsidRDefault="00B17C3F" w:rsidP="00B17C3F">
      <w:pPr>
        <w:shd w:val="clear" w:color="auto" w:fill="FFFFFF"/>
        <w:spacing w:line="259" w:lineRule="auto"/>
        <w:ind w:left="23"/>
        <w:jc w:val="both"/>
        <w:rPr>
          <w:rFonts w:eastAsia="Calibri"/>
          <w:bCs/>
        </w:rPr>
      </w:pPr>
      <w:r w:rsidRPr="00FE389E">
        <w:rPr>
          <w:rFonts w:eastAsia="Calibri"/>
          <w:bCs/>
        </w:rPr>
        <w:t xml:space="preserve">nav izpildījis no </w:t>
      </w:r>
      <w:r w:rsidRPr="00FE389E">
        <w:rPr>
          <w:rFonts w:eastAsia="Calibri"/>
          <w:bCs/>
          <w:iCs/>
          <w:highlight w:val="lightGray"/>
        </w:rPr>
        <w:t>&lt;gads&gt;</w:t>
      </w:r>
      <w:r w:rsidRPr="00FE389E">
        <w:rPr>
          <w:rFonts w:eastAsia="Calibri"/>
          <w:bCs/>
        </w:rPr>
        <w:t xml:space="preserve">.gada </w:t>
      </w:r>
      <w:r w:rsidRPr="00FE389E">
        <w:rPr>
          <w:rFonts w:eastAsia="Calibri"/>
          <w:bCs/>
          <w:iCs/>
          <w:highlight w:val="lightGray"/>
        </w:rPr>
        <w:t>&lt;datums&gt;</w:t>
      </w:r>
      <w:r w:rsidRPr="00FE389E">
        <w:rPr>
          <w:rFonts w:eastAsia="Calibri"/>
          <w:bCs/>
        </w:rPr>
        <w:t>.</w:t>
      </w:r>
      <w:r w:rsidRPr="00FE389E">
        <w:rPr>
          <w:rFonts w:eastAsia="Calibri"/>
          <w:bCs/>
          <w:iCs/>
          <w:highlight w:val="lightGray"/>
        </w:rPr>
        <w:t>&lt;mēnesis&gt;</w:t>
      </w:r>
      <w:r w:rsidRPr="00FE389E">
        <w:rPr>
          <w:rFonts w:eastAsia="Calibri"/>
          <w:bCs/>
          <w:iCs/>
        </w:rPr>
        <w:t xml:space="preserve"> noslēgtā l</w:t>
      </w:r>
      <w:r w:rsidRPr="00FE389E">
        <w:rPr>
          <w:rFonts w:eastAsia="Calibri"/>
          <w:bCs/>
        </w:rPr>
        <w:t>īguma „</w:t>
      </w:r>
      <w:r w:rsidRPr="00FE389E">
        <w:rPr>
          <w:rFonts w:eastAsia="Calibri"/>
          <w:bCs/>
          <w:highlight w:val="lightGray"/>
        </w:rPr>
        <w:t>&lt;Līguma nosaukums&gt;</w:t>
      </w:r>
      <w:r w:rsidRPr="00FE389E">
        <w:rPr>
          <w:rFonts w:eastAsia="Calibri"/>
          <w:bCs/>
        </w:rPr>
        <w:t>” (Nr.</w:t>
      </w:r>
      <w:r w:rsidRPr="00FE389E">
        <w:rPr>
          <w:rFonts w:eastAsia="Calibri"/>
          <w:bCs/>
          <w:highlight w:val="lightGray"/>
        </w:rPr>
        <w:t>&lt;līguma numurs&gt;</w:t>
      </w:r>
      <w:r w:rsidRPr="00FE389E">
        <w:rPr>
          <w:rFonts w:eastAsia="Calibri"/>
          <w:bCs/>
        </w:rPr>
        <w:t xml:space="preserve">; turpmāk – Līgums) izrietošās saistības, tostarp ja Uzņēmējs nav pagarinājis šo garantiju (turpmāk – Garantija) gadījumā, ja </w:t>
      </w:r>
      <w:r w:rsidRPr="00FE389E">
        <w:rPr>
          <w:rFonts w:eastAsia="Calibri"/>
          <w:bCs/>
          <w:shd w:val="clear" w:color="auto" w:fill="D0CECE"/>
        </w:rPr>
        <w:t>&lt;</w:t>
      </w:r>
      <w:r w:rsidRPr="00FE389E">
        <w:rPr>
          <w:rFonts w:eastAsia="Calibri"/>
          <w:bCs/>
          <w:highlight w:val="lightGray"/>
          <w:shd w:val="clear" w:color="auto" w:fill="D0CECE"/>
        </w:rPr>
        <w:t>28</w:t>
      </w:r>
      <w:r w:rsidRPr="00FE389E">
        <w:rPr>
          <w:rFonts w:eastAsia="Calibri"/>
          <w:bCs/>
          <w:shd w:val="clear" w:color="auto" w:fill="D0CECE"/>
        </w:rPr>
        <w:t>&gt;</w:t>
      </w:r>
      <w:r w:rsidRPr="00FE389E">
        <w:rPr>
          <w:rFonts w:eastAsia="Calibri"/>
          <w:bCs/>
        </w:rPr>
        <w:t xml:space="preserve"> dienas pirms Garantijas beigu datuma saskaņā ar Līguma </w:t>
      </w:r>
      <w:r w:rsidRPr="00FE389E">
        <w:rPr>
          <w:rFonts w:eastAsia="Calibri"/>
          <w:bCs/>
          <w:shd w:val="clear" w:color="auto" w:fill="D0CECE"/>
        </w:rPr>
        <w:t>&lt;</w:t>
      </w:r>
      <w:r w:rsidRPr="00FE389E">
        <w:rPr>
          <w:rFonts w:eastAsia="Calibri"/>
          <w:bCs/>
          <w:highlight w:val="lightGray"/>
          <w:shd w:val="clear" w:color="auto" w:fill="D0CECE"/>
        </w:rPr>
        <w:t>____</w:t>
      </w:r>
      <w:r w:rsidRPr="00FE389E">
        <w:rPr>
          <w:rFonts w:eastAsia="Calibri"/>
          <w:bCs/>
          <w:shd w:val="clear" w:color="auto" w:fill="D0CECE"/>
        </w:rPr>
        <w:t>&gt;</w:t>
      </w:r>
      <w:r w:rsidRPr="00FE389E">
        <w:rPr>
          <w:rFonts w:eastAsia="Calibri"/>
          <w:bCs/>
        </w:rPr>
        <w:t xml:space="preserve"> (apakš) punktu </w:t>
      </w:r>
      <w:r w:rsidRPr="00FE389E">
        <w:rPr>
          <w:rFonts w:eastAsia="Calibri"/>
          <w:bCs/>
          <w:i/>
        </w:rPr>
        <w:t>[Līguma izpildes apstiprinājums]</w:t>
      </w:r>
      <w:r w:rsidRPr="00FE389E">
        <w:rPr>
          <w:rFonts w:eastAsia="Calibri"/>
          <w:bCs/>
        </w:rPr>
        <w:t xml:space="preserve"> nav izdots Līguma izpildes apstiprinājums, norādot ko Uzņēmējs nav izpildījis,</w:t>
      </w:r>
    </w:p>
    <w:p w14:paraId="248FEFF5" w14:textId="77777777" w:rsidR="00B17C3F" w:rsidRPr="00FE389E" w:rsidRDefault="00B17C3F" w:rsidP="00B17C3F">
      <w:pPr>
        <w:shd w:val="clear" w:color="auto" w:fill="FFFFFF"/>
        <w:spacing w:line="259" w:lineRule="auto"/>
        <w:ind w:left="23"/>
        <w:jc w:val="both"/>
        <w:rPr>
          <w:rFonts w:eastAsia="Calibri"/>
          <w:bCs/>
        </w:rPr>
      </w:pPr>
      <w:r w:rsidRPr="00FE389E">
        <w:rPr>
          <w:rFonts w:eastAsia="Calibri"/>
          <w:bCs/>
        </w:rPr>
        <w:t xml:space="preserve">saņemšanas dienas, [neprasot Pasūtītājam pamatot savu pieprasījumu], izmaksāt Pasūtītājam jebkuru tā pieprasīto summu vai summas, kas kopumā nepārsniedz </w:t>
      </w:r>
      <w:r w:rsidRPr="00FE389E">
        <w:rPr>
          <w:rFonts w:eastAsia="Calibri"/>
          <w:bCs/>
          <w:iCs/>
          <w:highlight w:val="lightGray"/>
        </w:rPr>
        <w:t>&lt;summa cipariem&gt;</w:t>
      </w:r>
      <w:r w:rsidRPr="00FE389E">
        <w:rPr>
          <w:rFonts w:eastAsia="Calibri"/>
          <w:bCs/>
        </w:rPr>
        <w:t xml:space="preserve"> EUR (</w:t>
      </w:r>
      <w:r w:rsidRPr="00FE389E">
        <w:rPr>
          <w:rFonts w:eastAsia="Calibri"/>
          <w:bCs/>
          <w:iCs/>
          <w:highlight w:val="lightGray"/>
        </w:rPr>
        <w:t>&lt;summa vārdiem&gt;</w:t>
      </w:r>
      <w:r w:rsidRPr="00FE389E">
        <w:rPr>
          <w:rFonts w:eastAsia="Calibri"/>
          <w:bCs/>
        </w:rPr>
        <w:t xml:space="preserve"> </w:t>
      </w:r>
      <w:proofErr w:type="spellStart"/>
      <w:r w:rsidRPr="00FE389E">
        <w:rPr>
          <w:rFonts w:eastAsia="Calibri"/>
          <w:bCs/>
        </w:rPr>
        <w:t>euro</w:t>
      </w:r>
      <w:proofErr w:type="spellEnd"/>
      <w:r w:rsidRPr="00FE389E">
        <w:rPr>
          <w:rFonts w:eastAsia="Calibri"/>
          <w:bCs/>
        </w:rPr>
        <w:t>)</w:t>
      </w:r>
      <w:r w:rsidRPr="00FE389E">
        <w:rPr>
          <w:rFonts w:eastAsia="Calibri"/>
          <w:bCs/>
          <w:snapToGrid w:val="0"/>
        </w:rPr>
        <w:t>, maksājumu veicot</w:t>
      </w:r>
      <w:r w:rsidRPr="00FE389E">
        <w:rPr>
          <w:rFonts w:eastAsia="Calibri"/>
          <w:bCs/>
        </w:rPr>
        <w:t xml:space="preserve"> uz pieprasījumā norādīto norēķinu kontu.</w:t>
      </w:r>
    </w:p>
    <w:p w14:paraId="40F55B00" w14:textId="77777777" w:rsidR="00B17C3F" w:rsidRPr="00FE389E" w:rsidRDefault="00B17C3F" w:rsidP="00B17C3F">
      <w:pPr>
        <w:shd w:val="clear" w:color="auto" w:fill="FFFFFF"/>
        <w:spacing w:line="259" w:lineRule="auto"/>
        <w:ind w:left="22"/>
        <w:jc w:val="both"/>
        <w:rPr>
          <w:rFonts w:eastAsia="Calibri"/>
          <w:bCs/>
        </w:rPr>
      </w:pPr>
    </w:p>
    <w:p w14:paraId="1FB0F667" w14:textId="77777777" w:rsidR="00B17C3F" w:rsidRPr="00FE389E" w:rsidRDefault="00B17C3F" w:rsidP="00B17C3F">
      <w:pPr>
        <w:shd w:val="clear" w:color="auto" w:fill="FFFFFF"/>
        <w:spacing w:line="259" w:lineRule="auto"/>
        <w:ind w:left="22"/>
        <w:jc w:val="both"/>
        <w:rPr>
          <w:rFonts w:eastAsia="Calibri"/>
          <w:bCs/>
        </w:rPr>
      </w:pPr>
      <w:r w:rsidRPr="00FE389E">
        <w:rPr>
          <w:rFonts w:eastAsia="Calibri"/>
          <w:bCs/>
        </w:rPr>
        <w:t xml:space="preserve">Pasūtītāja pieprasījumam jābūt nosūtītam uz e-pasta adresi____________________ ne vēlāk kā Garantijas beigu datumā - </w:t>
      </w:r>
      <w:r w:rsidRPr="00FE389E">
        <w:rPr>
          <w:rFonts w:eastAsia="Calibri"/>
          <w:bCs/>
          <w:iCs/>
          <w:shd w:val="clear" w:color="auto" w:fill="D0CECE"/>
        </w:rPr>
        <w:t>&lt;gads&gt;</w:t>
      </w:r>
      <w:r w:rsidRPr="00FE389E">
        <w:rPr>
          <w:rFonts w:eastAsia="Calibri"/>
          <w:bCs/>
        </w:rPr>
        <w:t xml:space="preserve">.gada </w:t>
      </w:r>
      <w:r w:rsidRPr="00FE389E">
        <w:rPr>
          <w:rFonts w:eastAsia="Calibri"/>
          <w:bCs/>
          <w:iCs/>
          <w:shd w:val="clear" w:color="auto" w:fill="D0CECE"/>
        </w:rPr>
        <w:t>&lt;datums&gt;</w:t>
      </w:r>
      <w:r w:rsidRPr="00FE389E">
        <w:rPr>
          <w:rFonts w:eastAsia="Calibri"/>
          <w:bCs/>
        </w:rPr>
        <w:t>.</w:t>
      </w:r>
      <w:r w:rsidRPr="00FE389E">
        <w:rPr>
          <w:rFonts w:eastAsia="Calibri"/>
          <w:bCs/>
          <w:iCs/>
          <w:shd w:val="clear" w:color="auto" w:fill="D0CECE"/>
        </w:rPr>
        <w:t>&lt;mēnesis&gt;</w:t>
      </w:r>
      <w:r w:rsidRPr="00FE389E">
        <w:rPr>
          <w:rFonts w:eastAsia="Calibri"/>
          <w:bCs/>
          <w:iCs/>
          <w:vertAlign w:val="superscript"/>
        </w:rPr>
        <w:footnoteReference w:id="1"/>
      </w:r>
      <w:r w:rsidRPr="00FE389E">
        <w:rPr>
          <w:rFonts w:eastAsia="Calibri"/>
          <w:bCs/>
        </w:rPr>
        <w:t>.</w:t>
      </w:r>
    </w:p>
    <w:p w14:paraId="62E99A5E" w14:textId="77777777" w:rsidR="00B17C3F" w:rsidRPr="00FE389E" w:rsidRDefault="00B17C3F" w:rsidP="00B17C3F">
      <w:pPr>
        <w:shd w:val="clear" w:color="auto" w:fill="FFFFFF"/>
        <w:spacing w:line="259" w:lineRule="auto"/>
        <w:ind w:left="14"/>
        <w:jc w:val="both"/>
        <w:rPr>
          <w:rFonts w:eastAsia="Calibri"/>
          <w:bCs/>
        </w:rPr>
      </w:pPr>
    </w:p>
    <w:p w14:paraId="36D3F6E5" w14:textId="77777777" w:rsidR="00B17C3F" w:rsidRPr="00FE389E" w:rsidRDefault="00B17C3F" w:rsidP="00B17C3F">
      <w:pPr>
        <w:shd w:val="clear" w:color="auto" w:fill="FFFFFF"/>
        <w:spacing w:line="259" w:lineRule="auto"/>
        <w:ind w:left="14"/>
        <w:jc w:val="both"/>
        <w:rPr>
          <w:rFonts w:eastAsia="Calibri"/>
          <w:bCs/>
        </w:rPr>
      </w:pPr>
      <w:r w:rsidRPr="00FE389E">
        <w:rPr>
          <w:rFonts w:eastAsia="Calibri"/>
          <w:bCs/>
          <w:iCs/>
        </w:rPr>
        <w:t xml:space="preserve">Pieprasījumu parakstījušās personas parakstam jābūt notariāli apliecinātam, vai arī pieprasījums iesniedzams ar </w:t>
      </w:r>
      <w:r w:rsidRPr="00FE389E">
        <w:rPr>
          <w:rFonts w:eastAsia="Calibri"/>
          <w:bCs/>
        </w:rPr>
        <w:t>kredītiestādes</w:t>
      </w:r>
      <w:r w:rsidRPr="00FE389E">
        <w:rPr>
          <w:rFonts w:eastAsia="Calibri"/>
          <w:bCs/>
          <w:iCs/>
        </w:rPr>
        <w:t xml:space="preserve">/apdrošināšanas sabiedrības, kas apkalpo Pasūtītāju, starpniecību vai nosūtāms uz </w:t>
      </w:r>
      <w:r w:rsidRPr="00FE389E">
        <w:rPr>
          <w:rFonts w:eastAsia="Calibri"/>
          <w:bCs/>
        </w:rPr>
        <w:t>kredītiestādes</w:t>
      </w:r>
      <w:r w:rsidRPr="00FE389E">
        <w:rPr>
          <w:rFonts w:eastAsia="Calibri"/>
          <w:bCs/>
          <w:iCs/>
        </w:rPr>
        <w:t xml:space="preserve">/apdrošināšanas sabiedrības e-pasta adresi, parakstīts ar drošu elektronisko parakstu. </w:t>
      </w:r>
    </w:p>
    <w:p w14:paraId="7CB3747F" w14:textId="77777777" w:rsidR="00B17C3F" w:rsidRPr="00FE389E" w:rsidRDefault="00B17C3F" w:rsidP="00B17C3F">
      <w:pPr>
        <w:shd w:val="clear" w:color="auto" w:fill="FFFFFF"/>
        <w:spacing w:line="259" w:lineRule="auto"/>
        <w:ind w:left="14"/>
        <w:jc w:val="both"/>
        <w:rPr>
          <w:rFonts w:eastAsia="Calibri"/>
          <w:bCs/>
        </w:rPr>
      </w:pPr>
    </w:p>
    <w:p w14:paraId="0B892D04" w14:textId="77777777" w:rsidR="00B17C3F" w:rsidRPr="00FE389E" w:rsidRDefault="00B17C3F" w:rsidP="00B17C3F">
      <w:pPr>
        <w:shd w:val="clear" w:color="auto" w:fill="FFFFFF"/>
        <w:spacing w:line="259" w:lineRule="auto"/>
        <w:ind w:left="14"/>
        <w:jc w:val="both"/>
        <w:rPr>
          <w:rFonts w:eastAsia="Calibri"/>
          <w:bCs/>
        </w:rPr>
      </w:pPr>
      <w:r w:rsidRPr="00FE389E">
        <w:rPr>
          <w:rFonts w:eastAsia="Calibri"/>
          <w:bCs/>
        </w:rPr>
        <w:t xml:space="preserve">Pēc būvvaldes akta par būves pieņemšanu ekspluatācijā saņemšanas no Uzņēmēja mēs samazināsim Garantijas summu par 50% (piecdesmit procentiem) un par to nekavējoties informēsim Pasūtītāju. </w:t>
      </w:r>
    </w:p>
    <w:p w14:paraId="2890B61D" w14:textId="77777777" w:rsidR="00B17C3F" w:rsidRPr="00FE389E" w:rsidRDefault="00B17C3F" w:rsidP="00B17C3F">
      <w:pPr>
        <w:shd w:val="clear" w:color="auto" w:fill="FFFFFF"/>
        <w:spacing w:line="259" w:lineRule="auto"/>
        <w:ind w:left="14"/>
        <w:jc w:val="both"/>
        <w:rPr>
          <w:rFonts w:eastAsia="Calibri"/>
          <w:bCs/>
        </w:rPr>
      </w:pPr>
    </w:p>
    <w:p w14:paraId="52A75133" w14:textId="77777777" w:rsidR="00B17C3F" w:rsidRPr="00FE389E" w:rsidRDefault="00B17C3F" w:rsidP="00B17C3F">
      <w:pPr>
        <w:shd w:val="clear" w:color="auto" w:fill="FFFFFF"/>
        <w:spacing w:line="259" w:lineRule="auto"/>
        <w:ind w:left="14"/>
        <w:jc w:val="both"/>
        <w:rPr>
          <w:rFonts w:eastAsia="Calibri"/>
          <w:bCs/>
        </w:rPr>
      </w:pPr>
      <w:r w:rsidRPr="00FE389E">
        <w:rPr>
          <w:rFonts w:eastAsia="Calibri"/>
          <w:bCs/>
        </w:rPr>
        <w:t xml:space="preserve">Ja Defektu paziņošanas perioda pirmajos divos gados nav konstatēti būvdarbu defekti vai Uzņēmējs un Pasūtītājs ir vienojušies par pieteikto būvdarbu defektu novēršanas termiņu, Garantijas summa var tikt samazināta, nosakot to 2% (divi procentu) apmērā no Akceptētās </w:t>
      </w:r>
      <w:r w:rsidRPr="00FE389E">
        <w:rPr>
          <w:rFonts w:eastAsia="Calibri"/>
          <w:bCs/>
        </w:rPr>
        <w:lastRenderedPageBreak/>
        <w:t>Līguma summas uz atlikušo Defektu paziņošanas periodu, saņemot iepriekšēju Pasūtītāja rakstveida piekrišanu.</w:t>
      </w:r>
    </w:p>
    <w:p w14:paraId="77E2E31F" w14:textId="77777777" w:rsidR="00B17C3F" w:rsidRPr="00FE389E" w:rsidRDefault="00B17C3F" w:rsidP="00B17C3F">
      <w:pPr>
        <w:shd w:val="clear" w:color="auto" w:fill="FFFFFF"/>
        <w:spacing w:line="259" w:lineRule="auto"/>
        <w:ind w:left="14"/>
        <w:jc w:val="both"/>
        <w:rPr>
          <w:rFonts w:eastAsia="Calibri"/>
          <w:bCs/>
        </w:rPr>
      </w:pPr>
    </w:p>
    <w:p w14:paraId="5630150C" w14:textId="77777777" w:rsidR="00B17C3F" w:rsidRPr="00FE389E" w:rsidRDefault="00B17C3F" w:rsidP="00B17C3F">
      <w:pPr>
        <w:shd w:val="clear" w:color="auto" w:fill="FFFFFF"/>
        <w:spacing w:line="259" w:lineRule="auto"/>
        <w:ind w:left="23"/>
        <w:jc w:val="both"/>
        <w:rPr>
          <w:rFonts w:eastAsia="Calibri"/>
          <w:bCs/>
        </w:rPr>
      </w:pPr>
      <w:r w:rsidRPr="00FE389E">
        <w:rPr>
          <w:rFonts w:eastAsia="Calibri"/>
          <w:bCs/>
        </w:rPr>
        <w:t>Mēs apliecinām, ka esam iepazinušies ar Līguma noteikumiem un to, ka izmaiņas Līgumā neietekmēs mūsu atbildības apjomu saskaņā ar šo garantiju. Mēs atsakāmies no tiesības prasīt paziņot mums par izmaiņām Līgumā.</w:t>
      </w:r>
    </w:p>
    <w:p w14:paraId="0DA43FB5" w14:textId="77777777" w:rsidR="00B17C3F" w:rsidRPr="00FE389E" w:rsidRDefault="00B17C3F" w:rsidP="00B17C3F">
      <w:pPr>
        <w:shd w:val="clear" w:color="auto" w:fill="FFFFFF"/>
        <w:spacing w:line="259" w:lineRule="auto"/>
        <w:ind w:left="23"/>
        <w:jc w:val="both"/>
        <w:rPr>
          <w:rFonts w:eastAsia="Calibri"/>
          <w:bCs/>
        </w:rPr>
      </w:pPr>
    </w:p>
    <w:p w14:paraId="712CCE21" w14:textId="77777777" w:rsidR="00B17C3F" w:rsidRPr="00FE389E" w:rsidRDefault="00B17C3F" w:rsidP="00B17C3F">
      <w:pPr>
        <w:shd w:val="clear" w:color="auto" w:fill="FFFFFF"/>
        <w:spacing w:line="259" w:lineRule="auto"/>
        <w:ind w:left="23"/>
        <w:jc w:val="both"/>
        <w:rPr>
          <w:rFonts w:eastAsia="Calibri"/>
          <w:bCs/>
        </w:rPr>
      </w:pPr>
      <w:r w:rsidRPr="00FE389E">
        <w:rPr>
          <w:rFonts w:eastAsia="Calibri"/>
          <w:bCs/>
        </w:rPr>
        <w:t>[Mēs apņemamies nekavējoties rakstiski informēt Pasūtītāju par apdrošināšanas līguma, kas noslēgts starp mums un Uzņēmēju izbeigšanu, darbības apturēšanu un atjaunošanu.]</w:t>
      </w:r>
    </w:p>
    <w:p w14:paraId="5EECBDD9" w14:textId="77777777" w:rsidR="00B17C3F" w:rsidRPr="00FE389E" w:rsidRDefault="00B17C3F" w:rsidP="00B17C3F">
      <w:pPr>
        <w:shd w:val="clear" w:color="auto" w:fill="FFFFFF"/>
        <w:spacing w:line="259" w:lineRule="auto"/>
        <w:ind w:left="14"/>
        <w:jc w:val="both"/>
        <w:rPr>
          <w:rFonts w:eastAsia="Calibri"/>
          <w:bCs/>
          <w:sz w:val="16"/>
          <w:szCs w:val="16"/>
        </w:rPr>
      </w:pPr>
    </w:p>
    <w:p w14:paraId="3B3C2365" w14:textId="77777777" w:rsidR="00B17C3F" w:rsidRPr="00FE389E" w:rsidRDefault="00B17C3F" w:rsidP="00B17C3F">
      <w:pPr>
        <w:shd w:val="clear" w:color="auto" w:fill="FFFFFF"/>
        <w:spacing w:line="259" w:lineRule="auto"/>
        <w:ind w:left="14"/>
        <w:jc w:val="both"/>
        <w:rPr>
          <w:rFonts w:eastAsia="Calibri"/>
          <w:bCs/>
        </w:rPr>
      </w:pPr>
      <w:r w:rsidRPr="00FE389E">
        <w:rPr>
          <w:rFonts w:eastAsia="Calibri"/>
          <w:bCs/>
        </w:rPr>
        <w:t>Šai garantijai ir piemērojami Starptautiskās Tirdzniecības un rūpniecības kameras Vienotie noteikumi par pieprasījumu garantijām Nr.758 (</w:t>
      </w:r>
      <w:r w:rsidRPr="00FE389E">
        <w:rPr>
          <w:rFonts w:eastAsia="Calibri"/>
          <w:bCs/>
          <w:i/>
        </w:rPr>
        <w:t>„</w:t>
      </w:r>
      <w:proofErr w:type="spellStart"/>
      <w:r w:rsidRPr="00FE389E">
        <w:rPr>
          <w:rFonts w:eastAsia="Calibri"/>
          <w:bCs/>
          <w:i/>
        </w:rPr>
        <w:t>The</w:t>
      </w:r>
      <w:proofErr w:type="spellEnd"/>
      <w:r w:rsidRPr="00FE389E">
        <w:rPr>
          <w:rFonts w:eastAsia="Calibri"/>
          <w:bCs/>
          <w:i/>
        </w:rPr>
        <w:t xml:space="preserve"> ICC </w:t>
      </w:r>
      <w:proofErr w:type="spellStart"/>
      <w:r w:rsidRPr="00FE389E">
        <w:rPr>
          <w:rFonts w:eastAsia="Calibri"/>
          <w:bCs/>
          <w:i/>
        </w:rPr>
        <w:t>Uniform</w:t>
      </w:r>
      <w:proofErr w:type="spellEnd"/>
      <w:r w:rsidRPr="00FE389E">
        <w:rPr>
          <w:rFonts w:eastAsia="Calibri"/>
          <w:bCs/>
          <w:i/>
        </w:rPr>
        <w:t xml:space="preserve"> </w:t>
      </w:r>
      <w:proofErr w:type="spellStart"/>
      <w:r w:rsidRPr="00FE389E">
        <w:rPr>
          <w:rFonts w:eastAsia="Calibri"/>
          <w:bCs/>
          <w:i/>
        </w:rPr>
        <w:t>Rules</w:t>
      </w:r>
      <w:proofErr w:type="spellEnd"/>
      <w:r w:rsidRPr="00FE389E">
        <w:rPr>
          <w:rFonts w:eastAsia="Calibri"/>
          <w:bCs/>
          <w:i/>
        </w:rPr>
        <w:t xml:space="preserve"> </w:t>
      </w:r>
      <w:proofErr w:type="spellStart"/>
      <w:r w:rsidRPr="00FE389E">
        <w:rPr>
          <w:rFonts w:eastAsia="Calibri"/>
          <w:bCs/>
          <w:i/>
        </w:rPr>
        <w:t>for</w:t>
      </w:r>
      <w:proofErr w:type="spellEnd"/>
      <w:r w:rsidRPr="00FE389E">
        <w:rPr>
          <w:rFonts w:eastAsia="Calibri"/>
          <w:bCs/>
          <w:i/>
        </w:rPr>
        <w:t xml:space="preserve"> </w:t>
      </w:r>
      <w:proofErr w:type="spellStart"/>
      <w:r w:rsidRPr="00FE389E">
        <w:rPr>
          <w:rFonts w:eastAsia="Calibri"/>
          <w:bCs/>
          <w:i/>
        </w:rPr>
        <w:t>Demand</w:t>
      </w:r>
      <w:proofErr w:type="spellEnd"/>
      <w:r w:rsidRPr="00FE389E">
        <w:rPr>
          <w:rFonts w:eastAsia="Calibri"/>
          <w:bCs/>
          <w:i/>
        </w:rPr>
        <w:t xml:space="preserve"> </w:t>
      </w:r>
      <w:proofErr w:type="spellStart"/>
      <w:r w:rsidRPr="00FE389E">
        <w:rPr>
          <w:rFonts w:eastAsia="Calibri"/>
          <w:bCs/>
          <w:i/>
        </w:rPr>
        <w:t>Guaranties</w:t>
      </w:r>
      <w:proofErr w:type="spellEnd"/>
      <w:r w:rsidRPr="00FE389E">
        <w:rPr>
          <w:rFonts w:eastAsia="Calibri"/>
          <w:bCs/>
          <w:i/>
        </w:rPr>
        <w:t xml:space="preserve">”, ICC </w:t>
      </w:r>
      <w:proofErr w:type="spellStart"/>
      <w:r w:rsidRPr="00FE389E">
        <w:rPr>
          <w:rFonts w:eastAsia="Calibri"/>
          <w:bCs/>
          <w:i/>
        </w:rPr>
        <w:t>Publication</w:t>
      </w:r>
      <w:proofErr w:type="spellEnd"/>
      <w:r w:rsidRPr="00FE389E">
        <w:rPr>
          <w:rFonts w:eastAsia="Calibri"/>
          <w:bCs/>
          <w:i/>
        </w:rPr>
        <w:t xml:space="preserve"> No.758</w:t>
      </w:r>
      <w:r w:rsidRPr="00FE389E">
        <w:rPr>
          <w:rFonts w:eastAsia="Calibri"/>
          <w:bCs/>
        </w:rPr>
        <w:t>), turpmāk – URDG 758. Visus jautājumus, ko neregulē minētie noteikumi (URDG 758), regulē Latvijas Republikas likums. Visi strīdi, kas radušies saistībā ar līguma izpildes nodrošinājumu, izskatāmi Latvijas Republikas tiesā saskaņā ar Latvijas Republikas normatīvajiem tiesību aktiem.</w:t>
      </w:r>
    </w:p>
    <w:p w14:paraId="0D26B34F" w14:textId="77777777" w:rsidR="00B17C3F" w:rsidRPr="00FE389E" w:rsidRDefault="00B17C3F" w:rsidP="00B17C3F">
      <w:pPr>
        <w:spacing w:line="259" w:lineRule="auto"/>
        <w:jc w:val="both"/>
        <w:rPr>
          <w:rFonts w:eastAsia="Calibri"/>
          <w:bCs/>
          <w:snapToGrid w:val="0"/>
        </w:rPr>
      </w:pPr>
    </w:p>
    <w:tbl>
      <w:tblPr>
        <w:tblW w:w="0" w:type="auto"/>
        <w:tblLook w:val="01E0" w:firstRow="1" w:lastRow="1" w:firstColumn="1" w:lastColumn="1" w:noHBand="0" w:noVBand="0"/>
      </w:tblPr>
      <w:tblGrid>
        <w:gridCol w:w="6020"/>
      </w:tblGrid>
      <w:tr w:rsidR="00B17C3F" w:rsidRPr="00FE389E" w14:paraId="0B67ACFD" w14:textId="77777777" w:rsidTr="001B095A">
        <w:tc>
          <w:tcPr>
            <w:tcW w:w="0" w:type="auto"/>
          </w:tcPr>
          <w:p w14:paraId="20B99A78" w14:textId="77777777" w:rsidR="00B17C3F" w:rsidRPr="00FE389E" w:rsidRDefault="00B17C3F" w:rsidP="001B095A">
            <w:pPr>
              <w:autoSpaceDE w:val="0"/>
              <w:autoSpaceDN w:val="0"/>
              <w:adjustRightInd w:val="0"/>
              <w:spacing w:line="259" w:lineRule="auto"/>
              <w:jc w:val="both"/>
              <w:rPr>
                <w:rFonts w:eastAsia="Calibri"/>
                <w:bCs/>
                <w:iCs/>
                <w:highlight w:val="lightGray"/>
              </w:rPr>
            </w:pPr>
            <w:r w:rsidRPr="00FE389E">
              <w:rPr>
                <w:rFonts w:eastAsia="Calibri"/>
                <w:bCs/>
                <w:iCs/>
                <w:highlight w:val="lightGray"/>
              </w:rPr>
              <w:t>&lt;</w:t>
            </w:r>
            <w:proofErr w:type="spellStart"/>
            <w:r w:rsidRPr="00FE389E">
              <w:rPr>
                <w:rFonts w:eastAsia="Calibri"/>
                <w:bCs/>
                <w:iCs/>
                <w:highlight w:val="lightGray"/>
              </w:rPr>
              <w:t>Paraksttiesīgās</w:t>
            </w:r>
            <w:proofErr w:type="spellEnd"/>
            <w:r w:rsidRPr="00FE389E">
              <w:rPr>
                <w:rFonts w:eastAsia="Calibri"/>
                <w:bCs/>
                <w:iCs/>
                <w:highlight w:val="lightGray"/>
              </w:rPr>
              <w:t xml:space="preserve"> personas amata nosaukums, vārds un uzvārds&gt;</w:t>
            </w:r>
          </w:p>
        </w:tc>
      </w:tr>
      <w:tr w:rsidR="00B17C3F" w:rsidRPr="00FE389E" w14:paraId="5046129F" w14:textId="77777777" w:rsidTr="001B095A">
        <w:trPr>
          <w:trHeight w:val="281"/>
        </w:trPr>
        <w:tc>
          <w:tcPr>
            <w:tcW w:w="0" w:type="auto"/>
          </w:tcPr>
          <w:p w14:paraId="23640CA6" w14:textId="77777777" w:rsidR="00B17C3F" w:rsidRPr="00FE389E" w:rsidRDefault="00B17C3F" w:rsidP="001B095A">
            <w:pPr>
              <w:keepNext/>
              <w:spacing w:after="160" w:line="259" w:lineRule="auto"/>
              <w:outlineLvl w:val="0"/>
              <w:rPr>
                <w:bCs/>
                <w:kern w:val="32"/>
                <w:highlight w:val="lightGray"/>
                <w:lang w:eastAsia="en-US"/>
              </w:rPr>
            </w:pPr>
            <w:r w:rsidRPr="00FE389E">
              <w:rPr>
                <w:bCs/>
                <w:kern w:val="32"/>
                <w:highlight w:val="lightGray"/>
                <w:lang w:eastAsia="en-US"/>
              </w:rPr>
              <w:t>&lt;</w:t>
            </w:r>
            <w:proofErr w:type="spellStart"/>
            <w:r w:rsidRPr="00FE389E">
              <w:rPr>
                <w:bCs/>
                <w:kern w:val="32"/>
                <w:highlight w:val="lightGray"/>
                <w:lang w:eastAsia="en-US"/>
              </w:rPr>
              <w:t>Paraksttiesīgās</w:t>
            </w:r>
            <w:proofErr w:type="spellEnd"/>
            <w:r w:rsidRPr="00FE389E">
              <w:rPr>
                <w:bCs/>
                <w:kern w:val="32"/>
                <w:highlight w:val="lightGray"/>
                <w:lang w:eastAsia="en-US"/>
              </w:rPr>
              <w:t xml:space="preserve"> personas paraksts&gt;</w:t>
            </w:r>
          </w:p>
        </w:tc>
      </w:tr>
      <w:tr w:rsidR="00B17C3F" w:rsidRPr="00FE389E" w14:paraId="1AE2D011" w14:textId="77777777" w:rsidTr="001B095A">
        <w:tc>
          <w:tcPr>
            <w:tcW w:w="6020" w:type="dxa"/>
          </w:tcPr>
          <w:p w14:paraId="2B454131" w14:textId="77777777" w:rsidR="00B17C3F" w:rsidRPr="00FE389E" w:rsidRDefault="00B17C3F" w:rsidP="001B095A">
            <w:pPr>
              <w:keepNext/>
              <w:spacing w:after="160" w:line="259" w:lineRule="auto"/>
              <w:outlineLvl w:val="0"/>
              <w:rPr>
                <w:bCs/>
                <w:iCs/>
                <w:kern w:val="32"/>
                <w:lang w:eastAsia="en-US"/>
              </w:rPr>
            </w:pPr>
            <w:r w:rsidRPr="00FE389E">
              <w:rPr>
                <w:bCs/>
                <w:kern w:val="32"/>
                <w:highlight w:val="lightGray"/>
                <w:lang w:eastAsia="en-US"/>
              </w:rPr>
              <w:t>&lt;kredītiestādes/kredītiestādes filiāles/ārvalsts kredītiestādes</w:t>
            </w:r>
            <w:r w:rsidRPr="00FE389E">
              <w:rPr>
                <w:bCs/>
                <w:kern w:val="32"/>
                <w:lang w:eastAsia="en-US"/>
              </w:rPr>
              <w:t xml:space="preserve"> </w:t>
            </w:r>
            <w:r w:rsidRPr="00FE389E">
              <w:rPr>
                <w:bCs/>
                <w:kern w:val="32"/>
                <w:highlight w:val="lightGray"/>
                <w:lang w:eastAsia="en-US"/>
              </w:rPr>
              <w:t>filiāles  vai apdrošināšanas sabiedrības/ ārvalsts apdrošināšanas filiāles zīmoga nospiedums&gt;</w:t>
            </w:r>
          </w:p>
        </w:tc>
      </w:tr>
    </w:tbl>
    <w:p w14:paraId="08870C3F" w14:textId="0A81FF64" w:rsidR="004160F1" w:rsidRDefault="004160F1"/>
    <w:sectPr w:rsidR="004160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63A32" w14:textId="77777777" w:rsidR="006F167A" w:rsidRDefault="006F167A" w:rsidP="00B17C3F">
      <w:r>
        <w:separator/>
      </w:r>
    </w:p>
  </w:endnote>
  <w:endnote w:type="continuationSeparator" w:id="0">
    <w:p w14:paraId="24BD1354" w14:textId="77777777" w:rsidR="006F167A" w:rsidRDefault="006F167A" w:rsidP="00B17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7B486" w14:textId="77777777" w:rsidR="006F167A" w:rsidRDefault="006F167A" w:rsidP="00B17C3F">
      <w:r>
        <w:separator/>
      </w:r>
    </w:p>
  </w:footnote>
  <w:footnote w:type="continuationSeparator" w:id="0">
    <w:p w14:paraId="5D175EBD" w14:textId="77777777" w:rsidR="006F167A" w:rsidRDefault="006F167A" w:rsidP="00B17C3F">
      <w:r>
        <w:continuationSeparator/>
      </w:r>
    </w:p>
  </w:footnote>
  <w:footnote w:id="1">
    <w:p w14:paraId="740DBB8F" w14:textId="77777777" w:rsidR="00B17C3F" w:rsidRPr="00E87A94" w:rsidRDefault="00B17C3F" w:rsidP="00B17C3F">
      <w:pPr>
        <w:pStyle w:val="Atsauce"/>
        <w:rPr>
          <w:rFonts w:ascii="Times New Roman" w:hAnsi="Times New Roman" w:cs="Times New Roman"/>
          <w:sz w:val="20"/>
          <w:szCs w:val="20"/>
        </w:rPr>
      </w:pPr>
      <w:r w:rsidRPr="00E87A94">
        <w:rPr>
          <w:rStyle w:val="FootnoteReference"/>
          <w:rFonts w:ascii="Times New Roman" w:hAnsi="Times New Roman" w:cs="Times New Roman"/>
          <w:sz w:val="20"/>
          <w:szCs w:val="20"/>
        </w:rPr>
        <w:footnoteRef/>
      </w:r>
      <w:r w:rsidRPr="00E87A94">
        <w:rPr>
          <w:rFonts w:ascii="Times New Roman" w:hAnsi="Times New Roman" w:cs="Times New Roman"/>
          <w:sz w:val="20"/>
          <w:szCs w:val="20"/>
        </w:rPr>
        <w:t xml:space="preserve"> Datums </w:t>
      </w:r>
      <w:r w:rsidRPr="00E87A94">
        <w:rPr>
          <w:rFonts w:ascii="Times New Roman" w:hAnsi="Times New Roman" w:cs="Times New Roman"/>
          <w:sz w:val="20"/>
          <w:szCs w:val="20"/>
          <w:shd w:val="clear" w:color="auto" w:fill="DBDBDB"/>
        </w:rPr>
        <w:t>&lt;</w:t>
      </w:r>
      <w:r w:rsidRPr="00E87A94">
        <w:rPr>
          <w:rFonts w:ascii="Times New Roman" w:hAnsi="Times New Roman" w:cs="Times New Roman"/>
          <w:sz w:val="20"/>
          <w:szCs w:val="20"/>
          <w:highlight w:val="lightGray"/>
          <w:shd w:val="clear" w:color="auto" w:fill="DBDBDB"/>
        </w:rPr>
        <w:t>70</w:t>
      </w:r>
      <w:r w:rsidRPr="00E87A94">
        <w:rPr>
          <w:rFonts w:ascii="Times New Roman" w:hAnsi="Times New Roman" w:cs="Times New Roman"/>
          <w:sz w:val="20"/>
          <w:szCs w:val="20"/>
          <w:shd w:val="clear" w:color="auto" w:fill="DBDBDB"/>
        </w:rPr>
        <w:t>&gt;</w:t>
      </w:r>
      <w:r w:rsidRPr="00E87A94">
        <w:rPr>
          <w:rFonts w:ascii="Times New Roman" w:hAnsi="Times New Roman" w:cs="Times New Roman"/>
          <w:sz w:val="20"/>
          <w:szCs w:val="20"/>
        </w:rPr>
        <w:t xml:space="preserve"> dienas pēc Defektu paziņošanas perioda paredzamā beigu datuma.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C3F"/>
    <w:rsid w:val="00004989"/>
    <w:rsid w:val="000B6D51"/>
    <w:rsid w:val="003425C7"/>
    <w:rsid w:val="004160F1"/>
    <w:rsid w:val="004E7633"/>
    <w:rsid w:val="00637F97"/>
    <w:rsid w:val="006F167A"/>
    <w:rsid w:val="007824B8"/>
    <w:rsid w:val="007D59BC"/>
    <w:rsid w:val="008D3A1E"/>
    <w:rsid w:val="00B17C3F"/>
    <w:rsid w:val="00E909D7"/>
    <w:rsid w:val="609C68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8771"/>
  <w15:chartTrackingRefBased/>
  <w15:docId w15:val="{03F8EE9A-EB6C-43B4-B37E-390922BF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C3F"/>
    <w:pPr>
      <w:spacing w:after="0" w:line="240" w:lineRule="auto"/>
    </w:pPr>
    <w:rPr>
      <w:rFonts w:ascii="Times New Roman" w:eastAsia="Times New Roman" w:hAnsi="Times New Roman" w:cs="Times New Roman"/>
      <w:kern w:val="0"/>
      <w:sz w:val="24"/>
      <w:szCs w:val="24"/>
      <w:lang w:eastAsia="lv-LV"/>
      <w14:ligatures w14:val="none"/>
    </w:rPr>
  </w:style>
  <w:style w:type="paragraph" w:styleId="Heading1">
    <w:name w:val="heading 1"/>
    <w:basedOn w:val="Normal"/>
    <w:next w:val="Normal"/>
    <w:link w:val="Heading1Char"/>
    <w:uiPriority w:val="9"/>
    <w:qFormat/>
    <w:rsid w:val="00B17C3F"/>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17C3F"/>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17C3F"/>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17C3F"/>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B17C3F"/>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B17C3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B17C3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B17C3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B17C3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C3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7C3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7C3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7C3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7C3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7C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C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C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C3F"/>
    <w:rPr>
      <w:rFonts w:eastAsiaTheme="majorEastAsia" w:cstheme="majorBidi"/>
      <w:color w:val="272727" w:themeColor="text1" w:themeTint="D8"/>
    </w:rPr>
  </w:style>
  <w:style w:type="paragraph" w:styleId="Title">
    <w:name w:val="Title"/>
    <w:basedOn w:val="Normal"/>
    <w:next w:val="Normal"/>
    <w:link w:val="TitleChar"/>
    <w:uiPriority w:val="10"/>
    <w:qFormat/>
    <w:rsid w:val="00B17C3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17C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C3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17C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C3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B17C3F"/>
    <w:rPr>
      <w:i/>
      <w:iCs/>
      <w:color w:val="404040" w:themeColor="text1" w:themeTint="BF"/>
    </w:rPr>
  </w:style>
  <w:style w:type="paragraph" w:styleId="ListParagraph">
    <w:name w:val="List Paragraph"/>
    <w:basedOn w:val="Normal"/>
    <w:uiPriority w:val="34"/>
    <w:qFormat/>
    <w:rsid w:val="00B17C3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B17C3F"/>
    <w:rPr>
      <w:i/>
      <w:iCs/>
      <w:color w:val="2F5496" w:themeColor="accent1" w:themeShade="BF"/>
    </w:rPr>
  </w:style>
  <w:style w:type="paragraph" w:styleId="IntenseQuote">
    <w:name w:val="Intense Quote"/>
    <w:basedOn w:val="Normal"/>
    <w:next w:val="Normal"/>
    <w:link w:val="IntenseQuoteChar"/>
    <w:uiPriority w:val="30"/>
    <w:qFormat/>
    <w:rsid w:val="00B17C3F"/>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B17C3F"/>
    <w:rPr>
      <w:i/>
      <w:iCs/>
      <w:color w:val="2F5496" w:themeColor="accent1" w:themeShade="BF"/>
    </w:rPr>
  </w:style>
  <w:style w:type="character" w:styleId="IntenseReference">
    <w:name w:val="Intense Reference"/>
    <w:basedOn w:val="DefaultParagraphFont"/>
    <w:uiPriority w:val="32"/>
    <w:qFormat/>
    <w:rsid w:val="00B17C3F"/>
    <w:rPr>
      <w:b/>
      <w:bCs/>
      <w:smallCaps/>
      <w:color w:val="2F5496" w:themeColor="accent1" w:themeShade="BF"/>
      <w:spacing w:val="5"/>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B17C3F"/>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B17C3F"/>
    <w:pPr>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paragraph" w:customStyle="1" w:styleId="Atsauce">
    <w:name w:val="Atsauce"/>
    <w:basedOn w:val="FootnoteText"/>
    <w:rsid w:val="00B17C3F"/>
    <w:pPr>
      <w:jc w:val="both"/>
    </w:pPr>
    <w:rPr>
      <w:rFonts w:ascii="Arial" w:hAnsi="Arial" w:cs="Arial"/>
      <w:sz w:val="16"/>
      <w:szCs w:val="16"/>
      <w:lang w:eastAsia="en-US"/>
    </w:rPr>
  </w:style>
  <w:style w:type="paragraph" w:styleId="FootnoteText">
    <w:name w:val="footnote text"/>
    <w:basedOn w:val="Normal"/>
    <w:link w:val="FootnoteTextChar"/>
    <w:uiPriority w:val="99"/>
    <w:semiHidden/>
    <w:unhideWhenUsed/>
    <w:rsid w:val="00B17C3F"/>
    <w:rPr>
      <w:sz w:val="20"/>
      <w:szCs w:val="20"/>
    </w:rPr>
  </w:style>
  <w:style w:type="character" w:customStyle="1" w:styleId="FootnoteTextChar">
    <w:name w:val="Footnote Text Char"/>
    <w:basedOn w:val="DefaultParagraphFont"/>
    <w:link w:val="FootnoteText"/>
    <w:uiPriority w:val="99"/>
    <w:semiHidden/>
    <w:rsid w:val="00B17C3F"/>
    <w:rPr>
      <w:rFonts w:ascii="Times New Roman" w:eastAsia="Times New Roman" w:hAnsi="Times New Roman" w:cs="Times New Roman"/>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3035</Characters>
  <Application>Microsoft Office Word</Application>
  <DocSecurity>0</DocSecurity>
  <Lines>25</Lines>
  <Paragraphs>7</Paragraphs>
  <ScaleCrop>false</ScaleCrop>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INU</dc:creator>
  <cp:keywords/>
  <dc:description/>
  <cp:lastModifiedBy>Anda Zaķe</cp:lastModifiedBy>
  <cp:revision>2</cp:revision>
  <dcterms:created xsi:type="dcterms:W3CDTF">2026-07-02T15:06:00Z</dcterms:created>
  <dcterms:modified xsi:type="dcterms:W3CDTF">2026-07-02T15:06:00Z</dcterms:modified>
</cp:coreProperties>
</file>