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B14A" w14:textId="77777777" w:rsidR="00733570" w:rsidRDefault="00733570" w:rsidP="00733570">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14:paraId="7DC6B14B" w14:textId="49C76F56" w:rsidR="00733570" w:rsidRPr="00C506DD" w:rsidRDefault="00A71DDC" w:rsidP="00733570">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sz="2" w:space="0" w:color="auto"/>
        </w:tblBorders>
        <w:tblCellMar>
          <w:left w:w="0" w:type="dxa"/>
          <w:right w:w="0" w:type="dxa"/>
        </w:tblCellMar>
        <w:tblLook w:val="04A0" w:firstRow="1" w:lastRow="0" w:firstColumn="1" w:lastColumn="0" w:noHBand="0" w:noVBand="1"/>
      </w:tblPr>
      <w:tblGrid>
        <w:gridCol w:w="8505"/>
      </w:tblGrid>
      <w:tr w:rsidR="00733570" w:rsidRPr="00754A3B" w14:paraId="7DC6B14D" w14:textId="77777777" w:rsidTr="004C3D53">
        <w:trPr>
          <w:trHeight w:val="306"/>
        </w:trPr>
        <w:tc>
          <w:tcPr>
            <w:tcW w:w="8505" w:type="dxa"/>
          </w:tcPr>
          <w:p w14:paraId="7DC6B14C" w14:textId="7605B185" w:rsidR="00733570" w:rsidRPr="00D52B3A" w:rsidRDefault="001D5DCC" w:rsidP="004C3D53">
            <w:pPr>
              <w:spacing w:before="120" w:after="120"/>
              <w:jc w:val="center"/>
              <w:rPr>
                <w:sz w:val="16"/>
                <w:szCs w:val="16"/>
              </w:rPr>
            </w:pPr>
            <w:r w:rsidRPr="001D5DCC">
              <w:rPr>
                <w:sz w:val="16"/>
                <w:szCs w:val="16"/>
              </w:rPr>
              <w:t>Jomas iela 1/5, Jūrmala, LV - 2015, reģ. Nr. 90000056357, tālrunis: 67093816, e-pasts: pasts@jurmala.lv, www.jurmala.lv</w:t>
            </w:r>
          </w:p>
        </w:tc>
      </w:tr>
    </w:tbl>
    <w:p w14:paraId="7DC6B14E" w14:textId="77777777" w:rsidR="00733570" w:rsidRDefault="00733570" w:rsidP="00733570">
      <w:pPr>
        <w:spacing w:before="120" w:after="120"/>
        <w:ind w:right="850"/>
        <w:jc w:val="center"/>
        <w:rPr>
          <w:sz w:val="26"/>
          <w:szCs w:val="26"/>
        </w:rPr>
      </w:pPr>
      <w:r w:rsidRPr="006637ED">
        <w:rPr>
          <w:sz w:val="26"/>
          <w:szCs w:val="26"/>
        </w:rPr>
        <w:t>J</w:t>
      </w:r>
      <w:r>
        <w:rPr>
          <w:sz w:val="26"/>
          <w:szCs w:val="26"/>
        </w:rPr>
        <w:t>ūrmalā</w:t>
      </w:r>
    </w:p>
    <w:p w14:paraId="7DC6B14F" w14:textId="77777777" w:rsidR="00733570" w:rsidRDefault="00733570" w:rsidP="00733570">
      <w:pPr>
        <w:tabs>
          <w:tab w:val="left" w:pos="8647"/>
        </w:tabs>
        <w:spacing w:before="120" w:after="120"/>
        <w:ind w:right="708"/>
        <w:jc w:val="center"/>
        <w:rPr>
          <w:szCs w:val="24"/>
        </w:rPr>
      </w:pPr>
    </w:p>
    <w:p w14:paraId="5E7C5F9F" w14:textId="77777777" w:rsidR="006C390A" w:rsidRPr="004675AC" w:rsidRDefault="006C390A" w:rsidP="00733570">
      <w:pPr>
        <w:tabs>
          <w:tab w:val="left" w:pos="8647"/>
        </w:tabs>
        <w:spacing w:before="120" w:after="120"/>
        <w:ind w:right="708"/>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530"/>
        <w:gridCol w:w="2233"/>
      </w:tblGrid>
      <w:tr w:rsidR="006C390A" w14:paraId="736C2E1C" w14:textId="77777777" w:rsidTr="006C390A">
        <w:trPr>
          <w:trHeight w:val="170"/>
        </w:trPr>
        <w:tc>
          <w:tcPr>
            <w:tcW w:w="1632" w:type="dxa"/>
            <w:tcBorders>
              <w:top w:val="nil"/>
              <w:left w:val="nil"/>
              <w:bottom w:val="single" w:sz="4" w:space="0" w:color="auto"/>
              <w:right w:val="nil"/>
            </w:tcBorders>
            <w:vAlign w:val="center"/>
            <w:hideMark/>
          </w:tcPr>
          <w:p w14:paraId="1C5BDD5F" w14:textId="77777777" w:rsidR="006C390A" w:rsidRDefault="006C390A">
            <w:pPr>
              <w:jc w:val="center"/>
              <w:rPr>
                <w:szCs w:val="24"/>
              </w:rPr>
            </w:pPr>
            <w:r>
              <w:t>10.08.2026</w:t>
            </w:r>
            <w:r>
              <w:rPr>
                <w:szCs w:val="24"/>
              </w:rPr>
              <w:t>.</w:t>
            </w:r>
          </w:p>
        </w:tc>
        <w:tc>
          <w:tcPr>
            <w:tcW w:w="530" w:type="dxa"/>
            <w:tcBorders>
              <w:top w:val="nil"/>
              <w:left w:val="nil"/>
              <w:bottom w:val="nil"/>
              <w:right w:val="nil"/>
            </w:tcBorders>
            <w:vAlign w:val="center"/>
            <w:hideMark/>
          </w:tcPr>
          <w:p w14:paraId="0B483AA4" w14:textId="77777777" w:rsidR="006C390A" w:rsidRDefault="006C390A">
            <w:pPr>
              <w:jc w:val="center"/>
              <w:rPr>
                <w:szCs w:val="24"/>
              </w:rPr>
            </w:pPr>
            <w:r>
              <w:rPr>
                <w:szCs w:val="24"/>
              </w:rPr>
              <w:t>Nr.</w:t>
            </w:r>
          </w:p>
        </w:tc>
        <w:tc>
          <w:tcPr>
            <w:tcW w:w="2233" w:type="dxa"/>
            <w:tcBorders>
              <w:top w:val="nil"/>
              <w:left w:val="nil"/>
              <w:bottom w:val="single" w:sz="4" w:space="0" w:color="auto"/>
              <w:right w:val="nil"/>
            </w:tcBorders>
            <w:vAlign w:val="center"/>
          </w:tcPr>
          <w:p w14:paraId="6CFE50BC" w14:textId="77777777" w:rsidR="006C390A" w:rsidRDefault="006C390A">
            <w:pPr>
              <w:ind w:right="235"/>
              <w:jc w:val="center"/>
              <w:rPr>
                <w:szCs w:val="24"/>
              </w:rPr>
            </w:pPr>
            <w:r>
              <w:t>1.1-37/26N-3834</w:t>
            </w:r>
          </w:p>
        </w:tc>
      </w:tr>
    </w:tbl>
    <w:p w14:paraId="742787CC" w14:textId="77777777" w:rsidR="001C4AAC" w:rsidRDefault="0004005D" w:rsidP="001C4AAC">
      <w:pPr>
        <w:spacing w:before="120" w:after="120"/>
        <w:ind w:right="-1"/>
        <w:jc w:val="right"/>
        <w:rPr>
          <w:b/>
          <w:bCs/>
          <w:szCs w:val="24"/>
        </w:rPr>
      </w:pP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001C4AAC" w:rsidRPr="004D44EC">
        <w:rPr>
          <w:b/>
          <w:bCs/>
          <w:szCs w:val="24"/>
        </w:rPr>
        <w:t>Iespējamiem pretendentiem</w:t>
      </w:r>
    </w:p>
    <w:p w14:paraId="2B91A39B" w14:textId="77777777" w:rsidR="001C4AAC" w:rsidRDefault="001C4AAC" w:rsidP="001C4AAC">
      <w:pPr>
        <w:spacing w:before="120" w:after="120"/>
        <w:ind w:right="-1"/>
        <w:jc w:val="right"/>
        <w:rPr>
          <w:b/>
          <w:bCs/>
          <w:szCs w:val="24"/>
        </w:rPr>
      </w:pPr>
    </w:p>
    <w:p w14:paraId="0D3E4CF3" w14:textId="77777777" w:rsidR="001C4AAC" w:rsidRDefault="001C4AAC" w:rsidP="001C7AF9">
      <w:pPr>
        <w:tabs>
          <w:tab w:val="left" w:pos="7655"/>
        </w:tabs>
        <w:rPr>
          <w:szCs w:val="24"/>
        </w:rPr>
      </w:pPr>
      <w:r w:rsidRPr="004E2790">
        <w:rPr>
          <w:szCs w:val="24"/>
        </w:rPr>
        <w:t xml:space="preserve">Atbilde </w:t>
      </w:r>
      <w:r>
        <w:rPr>
          <w:szCs w:val="24"/>
        </w:rPr>
        <w:t>iepirkumā</w:t>
      </w:r>
      <w:r w:rsidRPr="004E2790">
        <w:rPr>
          <w:szCs w:val="24"/>
        </w:rPr>
        <w:t xml:space="preserve"> ar ID Nr.</w:t>
      </w:r>
      <w:r>
        <w:rPr>
          <w:szCs w:val="24"/>
        </w:rPr>
        <w:t> </w:t>
      </w:r>
      <w:r w:rsidRPr="004E2790">
        <w:rPr>
          <w:szCs w:val="24"/>
        </w:rPr>
        <w:t>JVA 202</w:t>
      </w:r>
      <w:r>
        <w:rPr>
          <w:szCs w:val="24"/>
        </w:rPr>
        <w:t>6</w:t>
      </w:r>
      <w:r w:rsidRPr="004E2790">
        <w:rPr>
          <w:szCs w:val="24"/>
        </w:rPr>
        <w:t>/</w:t>
      </w:r>
      <w:r>
        <w:rPr>
          <w:szCs w:val="24"/>
        </w:rPr>
        <w:t>61</w:t>
      </w:r>
    </w:p>
    <w:p w14:paraId="406A242E" w14:textId="77777777" w:rsidR="009B3380" w:rsidRPr="004E2790" w:rsidRDefault="009B3380" w:rsidP="001C7AF9">
      <w:pPr>
        <w:tabs>
          <w:tab w:val="left" w:pos="7655"/>
        </w:tabs>
        <w:rPr>
          <w:szCs w:val="24"/>
        </w:rPr>
      </w:pPr>
    </w:p>
    <w:p w14:paraId="2A1ABF60" w14:textId="77777777" w:rsidR="001C4AAC" w:rsidRPr="001C7AF9" w:rsidRDefault="001C4AAC" w:rsidP="001C7AF9">
      <w:pPr>
        <w:tabs>
          <w:tab w:val="left" w:pos="7655"/>
        </w:tabs>
        <w:ind w:right="567"/>
        <w:jc w:val="both"/>
        <w:rPr>
          <w:szCs w:val="24"/>
        </w:rPr>
      </w:pPr>
    </w:p>
    <w:p w14:paraId="5F2C8916" w14:textId="22B5204C" w:rsidR="001C4AAC" w:rsidRDefault="001C4AAC" w:rsidP="001C4AAC">
      <w:pPr>
        <w:ind w:firstLine="862"/>
        <w:jc w:val="both"/>
      </w:pPr>
      <w:r w:rsidRPr="002B219C">
        <w:rPr>
          <w:bCs/>
          <w:szCs w:val="24"/>
        </w:rPr>
        <w:t>Jūrmalas valstspilsētas administrācijas iepirkum</w:t>
      </w:r>
      <w:r>
        <w:rPr>
          <w:bCs/>
          <w:szCs w:val="24"/>
        </w:rPr>
        <w:t>u</w:t>
      </w:r>
      <w:r w:rsidRPr="002B219C">
        <w:rPr>
          <w:bCs/>
          <w:szCs w:val="24"/>
        </w:rPr>
        <w:t xml:space="preserve"> komisija Jūrmalas Izglītības pārvaldes vajadzībām</w:t>
      </w:r>
      <w:r w:rsidRPr="00B92BDD">
        <w:rPr>
          <w:bCs/>
          <w:szCs w:val="24"/>
        </w:rPr>
        <w:t xml:space="preserve"> (turpmāk – Iepirkumu komisija) ir saņēmusi ieinteresētā piegādātāja jautājumu</w:t>
      </w:r>
      <w:r>
        <w:rPr>
          <w:bCs/>
          <w:szCs w:val="24"/>
        </w:rPr>
        <w:t>s</w:t>
      </w:r>
      <w:r w:rsidRPr="00B92BDD">
        <w:rPr>
          <w:bCs/>
          <w:szCs w:val="24"/>
        </w:rPr>
        <w:t xml:space="preserve"> par </w:t>
      </w:r>
      <w:r>
        <w:rPr>
          <w:bCs/>
          <w:szCs w:val="24"/>
        </w:rPr>
        <w:t>iepirkuma</w:t>
      </w:r>
      <w:r w:rsidRPr="00B92BDD">
        <w:rPr>
          <w:bCs/>
          <w:szCs w:val="24"/>
        </w:rPr>
        <w:t xml:space="preserve"> ar ID Nr. JVA 202</w:t>
      </w:r>
      <w:r>
        <w:rPr>
          <w:bCs/>
          <w:szCs w:val="24"/>
        </w:rPr>
        <w:t>6</w:t>
      </w:r>
      <w:r w:rsidRPr="00B92BDD">
        <w:rPr>
          <w:bCs/>
          <w:szCs w:val="24"/>
        </w:rPr>
        <w:t>/</w:t>
      </w:r>
      <w:r>
        <w:rPr>
          <w:bCs/>
          <w:szCs w:val="24"/>
        </w:rPr>
        <w:t>61</w:t>
      </w:r>
      <w:r w:rsidRPr="00B92BDD">
        <w:rPr>
          <w:bCs/>
          <w:szCs w:val="24"/>
        </w:rPr>
        <w:t xml:space="preserve"> “</w:t>
      </w:r>
      <w:r w:rsidRPr="00423B95">
        <w:rPr>
          <w:szCs w:val="24"/>
        </w:rPr>
        <w:t>Ēdināšanas pakalpojumi Jūrmalas Valsts ģimnāzijā</w:t>
      </w:r>
      <w:r w:rsidRPr="00195A15">
        <w:rPr>
          <w:bCs/>
          <w:szCs w:val="24"/>
        </w:rPr>
        <w:t>” (turpmāk</w:t>
      </w:r>
      <w:r w:rsidR="001C7AF9">
        <w:rPr>
          <w:bCs/>
          <w:szCs w:val="24"/>
        </w:rPr>
        <w:t> </w:t>
      </w:r>
      <w:r w:rsidRPr="00195A15">
        <w:rPr>
          <w:bCs/>
          <w:szCs w:val="24"/>
        </w:rPr>
        <w:t>-</w:t>
      </w:r>
      <w:r w:rsidR="001C7AF9">
        <w:rPr>
          <w:bCs/>
          <w:szCs w:val="24"/>
        </w:rPr>
        <w:t> </w:t>
      </w:r>
      <w:r w:rsidRPr="00195A15">
        <w:rPr>
          <w:bCs/>
          <w:szCs w:val="24"/>
        </w:rPr>
        <w:t>Iepirkums) nolikumu un sniedz atbild</w:t>
      </w:r>
      <w:r w:rsidR="00887932">
        <w:rPr>
          <w:bCs/>
          <w:szCs w:val="24"/>
        </w:rPr>
        <w:t>es</w:t>
      </w:r>
      <w:r w:rsidRPr="00195A15">
        <w:rPr>
          <w:bCs/>
          <w:szCs w:val="24"/>
        </w:rPr>
        <w:t>.</w:t>
      </w:r>
      <w:r w:rsidRPr="00E60E2E">
        <w:t xml:space="preserve"> </w:t>
      </w:r>
    </w:p>
    <w:p w14:paraId="4A93E835" w14:textId="77777777" w:rsidR="001C4AAC" w:rsidRPr="002077ED" w:rsidRDefault="001C4AAC" w:rsidP="001C4AAC">
      <w:pPr>
        <w:spacing w:before="240"/>
        <w:jc w:val="both"/>
      </w:pPr>
      <w:r w:rsidRPr="002077ED">
        <w:rPr>
          <w:b/>
          <w:bCs/>
        </w:rPr>
        <w:t>Jautājums</w:t>
      </w:r>
      <w:r>
        <w:rPr>
          <w:b/>
          <w:bCs/>
        </w:rPr>
        <w:t xml:space="preserve"> Nr.1</w:t>
      </w:r>
      <w:r w:rsidRPr="002077ED">
        <w:rPr>
          <w:b/>
          <w:bCs/>
        </w:rPr>
        <w:t>:</w:t>
      </w:r>
    </w:p>
    <w:p w14:paraId="27402394" w14:textId="77777777" w:rsidR="001C4AAC" w:rsidRPr="00E60E2E" w:rsidRDefault="001C4AAC" w:rsidP="001C4AAC">
      <w:pPr>
        <w:spacing w:after="120"/>
        <w:jc w:val="both"/>
        <w:rPr>
          <w:bCs/>
          <w:szCs w:val="24"/>
        </w:rPr>
      </w:pPr>
      <w:r w:rsidRPr="00E60E2E">
        <w:rPr>
          <w:bCs/>
          <w:szCs w:val="24"/>
        </w:rPr>
        <w:t>Pretendents ir iepazinies un izvērtējis nolikuma “Ēdināšanas pakalpojumi Jūrmalas Valsts ģimnāzijā” ID Nr. JVA 2026/61 Finanšu piedāvājumu. Nolikums nosaka ēdienkartes obligāto komponente vienam izglītojamajam dienā bez PVN 5.-9.klasei 1.79 EUR un 10.-12.klasei 1.89 EUR, kas paredzēta paredzēto ēdienu izejvielu (produktu) izmaksām, bet viena pusdienu komplekta cena vienam izglītojamajam dienā nevar pārsniegt 2.66 EUR bez PVN. Ņemot vērā, ka nolikumā noteiktā obligātā produktu izejvielu komponente sastāda vairāk nekā 67% (5.–9. klasēm) un 71% (10.–12. klasēm) no maksimāli pieļaujamās pusdienu komplekta cenas (2.66 EUR bez PVN), pārējām izmaksām (darba algas, nodokļi, komunālie maksājumi, peļņa u.c.) atliek attiecīgi tikai nepilni 33% un 29%.</w:t>
      </w:r>
    </w:p>
    <w:p w14:paraId="62A1B4F0" w14:textId="77777777" w:rsidR="001C4AAC" w:rsidRPr="00E60E2E" w:rsidRDefault="001C4AAC" w:rsidP="001C4AAC">
      <w:pPr>
        <w:jc w:val="both"/>
        <w:rPr>
          <w:bCs/>
          <w:szCs w:val="24"/>
        </w:rPr>
      </w:pPr>
      <w:r w:rsidRPr="002077ED">
        <w:rPr>
          <w:b/>
          <w:i/>
          <w:iCs/>
          <w:szCs w:val="24"/>
          <w:u w:val="single"/>
        </w:rPr>
        <w:t>Jautājums:</w:t>
      </w:r>
      <w:r w:rsidRPr="00E60E2E">
        <w:rPr>
          <w:bCs/>
          <w:szCs w:val="24"/>
        </w:rPr>
        <w:t xml:space="preserve"> Lūdzam Iepirkuma komisiju sniegt ekonomisko pamatojumu šādam izmaksu sadalījumam, ņemot vērā pašreizējo tirgus situāciju, kurā darbaspēka, nodokļu un energoresursu izmaksas objektīvi veido ievērojami lielāku daļu no pakalpojuma pašizmaksas?</w:t>
      </w:r>
    </w:p>
    <w:p w14:paraId="70A742A9" w14:textId="77777777" w:rsidR="001C4AAC" w:rsidRPr="002077ED" w:rsidRDefault="001C4AAC" w:rsidP="001C4AAC">
      <w:pPr>
        <w:spacing w:before="120"/>
        <w:jc w:val="both"/>
        <w:rPr>
          <w:b/>
          <w:szCs w:val="24"/>
        </w:rPr>
      </w:pPr>
      <w:r w:rsidRPr="002077ED">
        <w:rPr>
          <w:b/>
          <w:szCs w:val="24"/>
        </w:rPr>
        <w:t xml:space="preserve">Atbilde uz jautājumu: </w:t>
      </w:r>
    </w:p>
    <w:p w14:paraId="5BB547AD" w14:textId="77777777" w:rsidR="001C4AAC" w:rsidRPr="00E60E2E" w:rsidRDefault="001C4AAC" w:rsidP="001C4AAC">
      <w:pPr>
        <w:spacing w:after="120"/>
        <w:jc w:val="both"/>
        <w:rPr>
          <w:bCs/>
          <w:szCs w:val="24"/>
        </w:rPr>
      </w:pPr>
      <w:r w:rsidRPr="00E60E2E">
        <w:rPr>
          <w:bCs/>
          <w:szCs w:val="24"/>
        </w:rPr>
        <w:t>Obligātā komponente ir aprēķināta kā optimālais vidējais pārtikas produktu (izejvielu) grozs naudas izteiksmē, ņemot vērā ilgtermiņa pārtikas produktu piegāžu līgumus Jūrmalas valstspilsētas izglītības iestādēs, valstī noteiktās prasības attiecībā uz izglītojamo ēdiena uzturvērtību un “zaļā” iepirkuma principus. Šādas prasības noteikšana nodrošina vienlīdzīgu attieksmi pret visiem pretendentiem un Pasūtītājam nav ekonomiska pamatojuma samazināt noteiktās prasības.</w:t>
      </w:r>
    </w:p>
    <w:p w14:paraId="548BA278" w14:textId="77777777" w:rsidR="001C4AAC" w:rsidRPr="002077ED" w:rsidRDefault="001C4AAC" w:rsidP="001C4AAC">
      <w:pPr>
        <w:spacing w:before="240"/>
        <w:jc w:val="both"/>
        <w:rPr>
          <w:b/>
          <w:szCs w:val="24"/>
        </w:rPr>
      </w:pPr>
      <w:r w:rsidRPr="002077ED">
        <w:rPr>
          <w:b/>
          <w:szCs w:val="24"/>
        </w:rPr>
        <w:t>Jautājums Nr.2:</w:t>
      </w:r>
    </w:p>
    <w:p w14:paraId="0BE4C1A5" w14:textId="77777777" w:rsidR="001C4AAC" w:rsidRPr="00E60E2E" w:rsidRDefault="001C4AAC" w:rsidP="001C4AAC">
      <w:pPr>
        <w:jc w:val="both"/>
        <w:rPr>
          <w:bCs/>
          <w:szCs w:val="24"/>
        </w:rPr>
      </w:pPr>
      <w:r w:rsidRPr="00E60E2E">
        <w:rPr>
          <w:bCs/>
          <w:szCs w:val="24"/>
        </w:rPr>
        <w:t>Nolikumā ir iestrādāta obligāta prasība uzstādīt pašapkalpošanās līniju. Pēc objekta vizuālās apskates ir konstatēts, tās izveidei ir nepieciešams izbūvēt un pievienot jaunas inženierkomunikācijas, kas ir tehniski sarežģīti un saistīti ar augstām vienreizējām investīcijām.</w:t>
      </w:r>
    </w:p>
    <w:p w14:paraId="61E58791" w14:textId="77777777" w:rsidR="001C4AAC" w:rsidRPr="00E60E2E" w:rsidRDefault="001C4AAC" w:rsidP="001C4AAC">
      <w:pPr>
        <w:spacing w:before="120" w:after="120"/>
        <w:jc w:val="both"/>
        <w:rPr>
          <w:bCs/>
          <w:szCs w:val="24"/>
        </w:rPr>
      </w:pPr>
      <w:r w:rsidRPr="002077ED">
        <w:rPr>
          <w:b/>
          <w:i/>
          <w:iCs/>
          <w:szCs w:val="24"/>
          <w:u w:val="single"/>
        </w:rPr>
        <w:lastRenderedPageBreak/>
        <w:t>Jautājums:</w:t>
      </w:r>
      <w:r w:rsidRPr="00E60E2E">
        <w:rPr>
          <w:bCs/>
          <w:szCs w:val="24"/>
        </w:rPr>
        <w:t xml:space="preserve"> Kādā veidā pretendents var amortizēt un nosegt pašapkalpošanās līnijas iegādes, uzstādīšanas un komunikāciju izbūves izmaksas, ja mainīgo izmaksu daļa (0.77 EUR līdz 0.87 EUR vienam izglītojamajam dienā) nesedz pat pamata operacionālās izmaksas (algas, komunālie maksājumi)? Vai Pasūtītājs plāno līdzfinansēt inženierkomunikāciju izbūvi?</w:t>
      </w:r>
    </w:p>
    <w:p w14:paraId="3D8EC175" w14:textId="77777777" w:rsidR="001C4AAC" w:rsidRPr="002077ED" w:rsidRDefault="001C4AAC" w:rsidP="001C4AAC">
      <w:pPr>
        <w:jc w:val="both"/>
        <w:rPr>
          <w:b/>
          <w:szCs w:val="24"/>
        </w:rPr>
      </w:pPr>
      <w:r w:rsidRPr="002077ED">
        <w:rPr>
          <w:b/>
          <w:szCs w:val="24"/>
        </w:rPr>
        <w:t>Atbilde uz jautājumu:</w:t>
      </w:r>
    </w:p>
    <w:p w14:paraId="28A0820B" w14:textId="77777777" w:rsidR="001C4AAC" w:rsidRPr="00E60E2E" w:rsidRDefault="001C4AAC" w:rsidP="001C4AAC">
      <w:pPr>
        <w:jc w:val="both"/>
        <w:rPr>
          <w:bCs/>
          <w:szCs w:val="24"/>
        </w:rPr>
      </w:pPr>
      <w:r w:rsidRPr="00E60E2E">
        <w:rPr>
          <w:bCs/>
          <w:szCs w:val="24"/>
        </w:rPr>
        <w:t xml:space="preserve">Plānotā līguma vērtību veido paredzamais patēriņš (apjoms) 5 (piecos) gados. Pakalpojuma sniedzējam ir jāizvērtē savas spējas sniegt pakalpojumu iepirkuma priekšmeta tehniskās specifikācijas apjomā. Ņemot vērā, ka papildu inženierkomunikāciju izveide neparedz būtiskus kapitālieguldījumus īpašumā, Pasūtītājs neplāno līdzfinansēt to izbūvi. </w:t>
      </w:r>
    </w:p>
    <w:p w14:paraId="30A99FFC" w14:textId="77777777" w:rsidR="001C4AAC" w:rsidRPr="002077ED" w:rsidRDefault="001C4AAC" w:rsidP="001C4AAC">
      <w:pPr>
        <w:spacing w:before="240"/>
        <w:jc w:val="both"/>
        <w:rPr>
          <w:b/>
          <w:szCs w:val="24"/>
        </w:rPr>
      </w:pPr>
      <w:r w:rsidRPr="002077ED">
        <w:rPr>
          <w:b/>
          <w:szCs w:val="24"/>
        </w:rPr>
        <w:t>Jautājums Nr.3:</w:t>
      </w:r>
    </w:p>
    <w:p w14:paraId="766B6507" w14:textId="77777777" w:rsidR="001C4AAC" w:rsidRPr="00E60E2E" w:rsidRDefault="001C4AAC" w:rsidP="001C4AAC">
      <w:pPr>
        <w:jc w:val="both"/>
        <w:rPr>
          <w:bCs/>
          <w:szCs w:val="24"/>
        </w:rPr>
      </w:pPr>
      <w:r w:rsidRPr="00E60E2E">
        <w:rPr>
          <w:bCs/>
          <w:szCs w:val="24"/>
        </w:rPr>
        <w:t xml:space="preserve">Saistībā ar augstāk minēto neatbilstību starp reālajām tirgus izmaksām un nolikuma prasībām, lūdzam Iepirkuma komisiju pārskatīt un grozīt Finanšu piedāvājuma proporcijas. Lai nodrošinātu kvalitatīva un prasībām atbilstoša pakalpojuma sniegšanu, lūdzam vai nu </w:t>
      </w:r>
      <w:r w:rsidRPr="00332A86">
        <w:rPr>
          <w:b/>
          <w:szCs w:val="24"/>
        </w:rPr>
        <w:t>samazināt obligāto produktu izejvielu komponentes apjomu</w:t>
      </w:r>
      <w:r w:rsidRPr="00E60E2E">
        <w:rPr>
          <w:bCs/>
          <w:szCs w:val="24"/>
        </w:rPr>
        <w:t xml:space="preserve">, vai arī </w:t>
      </w:r>
      <w:r w:rsidRPr="00332A86">
        <w:rPr>
          <w:b/>
          <w:szCs w:val="24"/>
        </w:rPr>
        <w:t>paaugstināt viena pusdienu komplekta maksimāli pieļaujamo cenu (2.66 EUR bez PVN)</w:t>
      </w:r>
      <w:r w:rsidRPr="00E60E2E">
        <w:rPr>
          <w:bCs/>
          <w:szCs w:val="24"/>
        </w:rPr>
        <w:t>, tādējādi palielinot mainīgo izmaksu daļu līdz saimnieciski pamatotam līmenim.</w:t>
      </w:r>
    </w:p>
    <w:p w14:paraId="110FBF9F" w14:textId="77777777" w:rsidR="001C4AAC" w:rsidRPr="002077ED" w:rsidRDefault="001C4AAC" w:rsidP="001C4AAC">
      <w:pPr>
        <w:spacing w:before="120"/>
        <w:jc w:val="both"/>
        <w:rPr>
          <w:b/>
          <w:szCs w:val="24"/>
        </w:rPr>
      </w:pPr>
      <w:r w:rsidRPr="002077ED">
        <w:rPr>
          <w:b/>
          <w:szCs w:val="24"/>
        </w:rPr>
        <w:t>Atbilde uz jautājumu:</w:t>
      </w:r>
    </w:p>
    <w:p w14:paraId="2436F6D4" w14:textId="05EB6E7F" w:rsidR="001C4AAC" w:rsidRDefault="001C4AAC" w:rsidP="001C4AAC">
      <w:pPr>
        <w:jc w:val="both"/>
        <w:rPr>
          <w:bCs/>
          <w:szCs w:val="24"/>
        </w:rPr>
      </w:pPr>
      <w:r w:rsidRPr="00E60E2E">
        <w:rPr>
          <w:bCs/>
          <w:szCs w:val="24"/>
        </w:rPr>
        <w:t>Pasūtītājam nav objektīvu iemeslu pārrēķināt obligātās komponentes apmēru, jo tas balstās uz noslēgto ilgtermiņa pārtikas produktu piegāžu līgumiem. Vienlaikus pasūtītājs neveiks izmaiņas viena pusdienu komplekta maksimāli pieļaujamās maksas apmērā, jo maksas apmēru nosaka Jūrmalas domes</w:t>
      </w:r>
      <w:r w:rsidR="0043546C" w:rsidRPr="0043546C">
        <w:t xml:space="preserve"> </w:t>
      </w:r>
      <w:r w:rsidR="0043546C" w:rsidRPr="0043546C">
        <w:rPr>
          <w:bCs/>
          <w:szCs w:val="24"/>
        </w:rPr>
        <w:t>2025. gada 30. janvār</w:t>
      </w:r>
      <w:r w:rsidR="0043546C">
        <w:rPr>
          <w:bCs/>
          <w:szCs w:val="24"/>
        </w:rPr>
        <w:t xml:space="preserve">a </w:t>
      </w:r>
      <w:r w:rsidRPr="00E60E2E">
        <w:rPr>
          <w:bCs/>
          <w:szCs w:val="24"/>
        </w:rPr>
        <w:t>saistošie noteikumi</w:t>
      </w:r>
      <w:r w:rsidR="0043546C">
        <w:rPr>
          <w:bCs/>
          <w:szCs w:val="24"/>
        </w:rPr>
        <w:t xml:space="preserve"> Nr.3 “</w:t>
      </w:r>
      <w:hyperlink r:id="rId9" w:history="1">
        <w:r w:rsidRPr="0057355E">
          <w:rPr>
            <w:color w:val="0000FF"/>
            <w:u w:val="single"/>
          </w:rPr>
          <w:t>Par ēdināšanas maksas atvieglojumiem izglītojamiem</w:t>
        </w:r>
      </w:hyperlink>
      <w:r w:rsidR="0043546C">
        <w:t>”</w:t>
      </w:r>
      <w:r w:rsidRPr="00E60E2E">
        <w:rPr>
          <w:bCs/>
          <w:szCs w:val="24"/>
        </w:rPr>
        <w:t>.</w:t>
      </w:r>
    </w:p>
    <w:p w14:paraId="6BA7E21A" w14:textId="77777777" w:rsidR="001C4AAC" w:rsidRDefault="001C4AAC" w:rsidP="001C4AAC">
      <w:pPr>
        <w:jc w:val="both"/>
        <w:rPr>
          <w:bCs/>
          <w:szCs w:val="24"/>
        </w:rPr>
      </w:pPr>
    </w:p>
    <w:p w14:paraId="7DC6B15E" w14:textId="77777777" w:rsidR="009C2940" w:rsidRDefault="009C2940" w:rsidP="00763DAF">
      <w:pPr>
        <w:rPr>
          <w:sz w:val="26"/>
          <w:szCs w:val="26"/>
        </w:rPr>
      </w:pPr>
    </w:p>
    <w:sdt>
      <w:sdtPr>
        <w:rPr>
          <w:szCs w:val="24"/>
        </w:rPr>
        <w:id w:val="-1924248121"/>
        <w:lock w:val="contentLocked"/>
        <w:placeholder>
          <w:docPart w:val="DefaultPlaceholder_-1854013440"/>
        </w:placeholder>
        <w:group/>
      </w:sdtPr>
      <w:sdtEndPr>
        <w:rPr>
          <w:b/>
          <w:bCs/>
        </w:rPr>
      </w:sdtEndPr>
      <w:sdtContent>
        <w:p w14:paraId="45F74894" w14:textId="0624A3AB" w:rsidR="00B235BA" w:rsidRDefault="00B235BA">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14:paraId="61E67717" w14:textId="305D4B75" w:rsidR="00B235BA" w:rsidRDefault="00B235BA" w:rsidP="00024D3A">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14:paraId="7DC6B162" w14:textId="77777777" w:rsidR="0027688E" w:rsidRDefault="0027688E" w:rsidP="00763DAF">
      <w:pPr>
        <w:rPr>
          <w:szCs w:val="24"/>
        </w:rPr>
      </w:pPr>
    </w:p>
    <w:p w14:paraId="5699345B" w14:textId="17430834" w:rsidR="001C4AAC" w:rsidRPr="00372A97" w:rsidRDefault="00457FC5" w:rsidP="001C4AAC">
      <w:pPr>
        <w:rPr>
          <w:sz w:val="20"/>
        </w:rPr>
      </w:pPr>
      <w:r>
        <w:rPr>
          <w:sz w:val="20"/>
        </w:rPr>
        <w:t>Gramsts</w:t>
      </w:r>
      <w:r w:rsidR="001C4AAC" w:rsidRPr="00372A97">
        <w:rPr>
          <w:sz w:val="20"/>
        </w:rPr>
        <w:t xml:space="preserve">, </w:t>
      </w:r>
      <w:r w:rsidRPr="00457FC5">
        <w:rPr>
          <w:sz w:val="20"/>
        </w:rPr>
        <w:t>67093936</w:t>
      </w:r>
    </w:p>
    <w:p w14:paraId="77A02ADC" w14:textId="2BFA42A2" w:rsidR="001C4AAC" w:rsidRPr="00166835" w:rsidRDefault="00457FC5" w:rsidP="00763DAF">
      <w:pPr>
        <w:rPr>
          <w:szCs w:val="24"/>
        </w:rPr>
      </w:pPr>
      <w:r w:rsidRPr="00457FC5">
        <w:rPr>
          <w:sz w:val="20"/>
        </w:rPr>
        <w:t>jevgenijs.gramsts@edu.jurmala.lv</w:t>
      </w:r>
    </w:p>
    <w:sectPr w:rsidR="001C4AAC" w:rsidRPr="00166835" w:rsidSect="004E549D">
      <w:headerReference w:type="default" r:id="rId10"/>
      <w:footerReference w:type="default" r:id="rId11"/>
      <w:pgSz w:w="11907" w:h="16840" w:code="9"/>
      <w:pgMar w:top="1134" w:right="851" w:bottom="1134"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2BD09" w14:textId="77777777" w:rsidR="00F1485A" w:rsidRDefault="00F1485A" w:rsidP="002E744E">
      <w:r>
        <w:separator/>
      </w:r>
    </w:p>
  </w:endnote>
  <w:endnote w:type="continuationSeparator" w:id="0">
    <w:p w14:paraId="79B13C84" w14:textId="77777777" w:rsidR="00F1485A" w:rsidRDefault="00F1485A"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altName w:val="Cambria"/>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6D74B" w14:textId="77777777" w:rsidR="00F1485A" w:rsidRDefault="00F1485A" w:rsidP="002E744E">
      <w:r>
        <w:separator/>
      </w:r>
    </w:p>
  </w:footnote>
  <w:footnote w:type="continuationSeparator" w:id="0">
    <w:p w14:paraId="69DF0EB4" w14:textId="77777777" w:rsidR="00F1485A" w:rsidRDefault="00F1485A" w:rsidP="002E7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3"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1213632">
    <w:abstractNumId w:val="4"/>
  </w:num>
  <w:num w:numId="2" w16cid:durableId="1637176912">
    <w:abstractNumId w:val="2"/>
  </w:num>
  <w:num w:numId="3" w16cid:durableId="389887341">
    <w:abstractNumId w:val="11"/>
  </w:num>
  <w:num w:numId="4" w16cid:durableId="806316385">
    <w:abstractNumId w:val="12"/>
  </w:num>
  <w:num w:numId="5" w16cid:durableId="1854610535">
    <w:abstractNumId w:val="10"/>
  </w:num>
  <w:num w:numId="6" w16cid:durableId="1041903201">
    <w:abstractNumId w:val="5"/>
  </w:num>
  <w:num w:numId="7" w16cid:durableId="1046176356">
    <w:abstractNumId w:val="1"/>
  </w:num>
  <w:num w:numId="8" w16cid:durableId="1854296046">
    <w:abstractNumId w:val="9"/>
  </w:num>
  <w:num w:numId="9" w16cid:durableId="160581136">
    <w:abstractNumId w:val="13"/>
  </w:num>
  <w:num w:numId="10" w16cid:durableId="832717177">
    <w:abstractNumId w:val="6"/>
  </w:num>
  <w:num w:numId="11" w16cid:durableId="1225917074">
    <w:abstractNumId w:val="7"/>
  </w:num>
  <w:num w:numId="12" w16cid:durableId="599025049">
    <w:abstractNumId w:val="8"/>
  </w:num>
  <w:num w:numId="13" w16cid:durableId="865168877">
    <w:abstractNumId w:val="3"/>
  </w:num>
  <w:num w:numId="14" w16cid:durableId="386800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24D3A"/>
    <w:rsid w:val="0004005D"/>
    <w:rsid w:val="00074FDB"/>
    <w:rsid w:val="00076EF2"/>
    <w:rsid w:val="0009164B"/>
    <w:rsid w:val="000B0EE2"/>
    <w:rsid w:val="000B343A"/>
    <w:rsid w:val="000B6867"/>
    <w:rsid w:val="000B79AF"/>
    <w:rsid w:val="000D6828"/>
    <w:rsid w:val="000E4D85"/>
    <w:rsid w:val="000E658E"/>
    <w:rsid w:val="000F0219"/>
    <w:rsid w:val="00114A8E"/>
    <w:rsid w:val="00131B46"/>
    <w:rsid w:val="00135C57"/>
    <w:rsid w:val="0013768C"/>
    <w:rsid w:val="00166835"/>
    <w:rsid w:val="001A7A80"/>
    <w:rsid w:val="001B7953"/>
    <w:rsid w:val="001C4AAC"/>
    <w:rsid w:val="001C5AA8"/>
    <w:rsid w:val="001C6A0A"/>
    <w:rsid w:val="001C7AF9"/>
    <w:rsid w:val="001D5DCC"/>
    <w:rsid w:val="002005BB"/>
    <w:rsid w:val="0023371F"/>
    <w:rsid w:val="002653EE"/>
    <w:rsid w:val="00272532"/>
    <w:rsid w:val="0027688E"/>
    <w:rsid w:val="00291EC2"/>
    <w:rsid w:val="002967AD"/>
    <w:rsid w:val="002A1989"/>
    <w:rsid w:val="002B1166"/>
    <w:rsid w:val="002C11E3"/>
    <w:rsid w:val="002E744E"/>
    <w:rsid w:val="00326E58"/>
    <w:rsid w:val="003420F0"/>
    <w:rsid w:val="00343520"/>
    <w:rsid w:val="00356BF3"/>
    <w:rsid w:val="00375602"/>
    <w:rsid w:val="003772DC"/>
    <w:rsid w:val="00387E75"/>
    <w:rsid w:val="00395310"/>
    <w:rsid w:val="003A7BDA"/>
    <w:rsid w:val="003B6167"/>
    <w:rsid w:val="003D22DC"/>
    <w:rsid w:val="003D25D7"/>
    <w:rsid w:val="003F0C0E"/>
    <w:rsid w:val="00423346"/>
    <w:rsid w:val="00426BB7"/>
    <w:rsid w:val="0043546C"/>
    <w:rsid w:val="00441766"/>
    <w:rsid w:val="004471AF"/>
    <w:rsid w:val="00457FC5"/>
    <w:rsid w:val="004675AC"/>
    <w:rsid w:val="0049298C"/>
    <w:rsid w:val="004958CA"/>
    <w:rsid w:val="0049785B"/>
    <w:rsid w:val="004A016B"/>
    <w:rsid w:val="004A2A2F"/>
    <w:rsid w:val="004A495B"/>
    <w:rsid w:val="004C7D60"/>
    <w:rsid w:val="004E549D"/>
    <w:rsid w:val="004F7183"/>
    <w:rsid w:val="004F7446"/>
    <w:rsid w:val="005207F8"/>
    <w:rsid w:val="0052790F"/>
    <w:rsid w:val="00540BDE"/>
    <w:rsid w:val="00542A3E"/>
    <w:rsid w:val="0054385D"/>
    <w:rsid w:val="00544299"/>
    <w:rsid w:val="00571606"/>
    <w:rsid w:val="00584D2B"/>
    <w:rsid w:val="00594232"/>
    <w:rsid w:val="00595325"/>
    <w:rsid w:val="00597774"/>
    <w:rsid w:val="005A649C"/>
    <w:rsid w:val="005B4E0A"/>
    <w:rsid w:val="005C49EF"/>
    <w:rsid w:val="005C588D"/>
    <w:rsid w:val="005F6A2E"/>
    <w:rsid w:val="00603C7F"/>
    <w:rsid w:val="00606C5F"/>
    <w:rsid w:val="006247B6"/>
    <w:rsid w:val="0063734D"/>
    <w:rsid w:val="006521BA"/>
    <w:rsid w:val="00662039"/>
    <w:rsid w:val="006637ED"/>
    <w:rsid w:val="00670E0F"/>
    <w:rsid w:val="00670F0A"/>
    <w:rsid w:val="0068042A"/>
    <w:rsid w:val="00682DF8"/>
    <w:rsid w:val="00686581"/>
    <w:rsid w:val="0069605C"/>
    <w:rsid w:val="006A7A2C"/>
    <w:rsid w:val="006B5E9E"/>
    <w:rsid w:val="006B6468"/>
    <w:rsid w:val="006C328C"/>
    <w:rsid w:val="006C390A"/>
    <w:rsid w:val="006C3C73"/>
    <w:rsid w:val="006E565B"/>
    <w:rsid w:val="006E7D95"/>
    <w:rsid w:val="006F54A8"/>
    <w:rsid w:val="006F64D5"/>
    <w:rsid w:val="00700F9A"/>
    <w:rsid w:val="00702A0A"/>
    <w:rsid w:val="007031B3"/>
    <w:rsid w:val="00712306"/>
    <w:rsid w:val="0072639D"/>
    <w:rsid w:val="00727089"/>
    <w:rsid w:val="00733570"/>
    <w:rsid w:val="00735FCB"/>
    <w:rsid w:val="0075225C"/>
    <w:rsid w:val="00754A3B"/>
    <w:rsid w:val="00763446"/>
    <w:rsid w:val="00763DAF"/>
    <w:rsid w:val="00767B09"/>
    <w:rsid w:val="00775CA4"/>
    <w:rsid w:val="007808F1"/>
    <w:rsid w:val="0079227F"/>
    <w:rsid w:val="007B6807"/>
    <w:rsid w:val="007D1775"/>
    <w:rsid w:val="007D7467"/>
    <w:rsid w:val="007F2313"/>
    <w:rsid w:val="00811194"/>
    <w:rsid w:val="008160F6"/>
    <w:rsid w:val="008242AB"/>
    <w:rsid w:val="00825892"/>
    <w:rsid w:val="00842D4C"/>
    <w:rsid w:val="008545CB"/>
    <w:rsid w:val="00861902"/>
    <w:rsid w:val="00864736"/>
    <w:rsid w:val="00866513"/>
    <w:rsid w:val="00872A6D"/>
    <w:rsid w:val="00873F09"/>
    <w:rsid w:val="008749D9"/>
    <w:rsid w:val="008803DA"/>
    <w:rsid w:val="00887932"/>
    <w:rsid w:val="00970D92"/>
    <w:rsid w:val="0098483E"/>
    <w:rsid w:val="0099194F"/>
    <w:rsid w:val="009A16A0"/>
    <w:rsid w:val="009A4015"/>
    <w:rsid w:val="009B3380"/>
    <w:rsid w:val="009C2940"/>
    <w:rsid w:val="009D604C"/>
    <w:rsid w:val="009E445B"/>
    <w:rsid w:val="00A13027"/>
    <w:rsid w:val="00A36505"/>
    <w:rsid w:val="00A67079"/>
    <w:rsid w:val="00A71DDC"/>
    <w:rsid w:val="00A73774"/>
    <w:rsid w:val="00A80BA9"/>
    <w:rsid w:val="00A87C6A"/>
    <w:rsid w:val="00A9264C"/>
    <w:rsid w:val="00A93D32"/>
    <w:rsid w:val="00AB1174"/>
    <w:rsid w:val="00AB3DA7"/>
    <w:rsid w:val="00AC63C6"/>
    <w:rsid w:val="00AD48B5"/>
    <w:rsid w:val="00AE192C"/>
    <w:rsid w:val="00AF1A9A"/>
    <w:rsid w:val="00B12366"/>
    <w:rsid w:val="00B137A5"/>
    <w:rsid w:val="00B235BA"/>
    <w:rsid w:val="00B274ED"/>
    <w:rsid w:val="00B41181"/>
    <w:rsid w:val="00B53BE0"/>
    <w:rsid w:val="00B63CAC"/>
    <w:rsid w:val="00B84D2C"/>
    <w:rsid w:val="00B925A9"/>
    <w:rsid w:val="00BA5D4A"/>
    <w:rsid w:val="00BB5BCA"/>
    <w:rsid w:val="00BC148D"/>
    <w:rsid w:val="00BD0ED2"/>
    <w:rsid w:val="00C25492"/>
    <w:rsid w:val="00C32358"/>
    <w:rsid w:val="00C37C59"/>
    <w:rsid w:val="00C44019"/>
    <w:rsid w:val="00C478E7"/>
    <w:rsid w:val="00C506DD"/>
    <w:rsid w:val="00C54FD6"/>
    <w:rsid w:val="00C672CB"/>
    <w:rsid w:val="00C76902"/>
    <w:rsid w:val="00C8425D"/>
    <w:rsid w:val="00C8549C"/>
    <w:rsid w:val="00C93491"/>
    <w:rsid w:val="00CA38AD"/>
    <w:rsid w:val="00CB5484"/>
    <w:rsid w:val="00CC5651"/>
    <w:rsid w:val="00CD00B3"/>
    <w:rsid w:val="00CD0AFB"/>
    <w:rsid w:val="00CF2BAD"/>
    <w:rsid w:val="00D15D41"/>
    <w:rsid w:val="00D32FC7"/>
    <w:rsid w:val="00D44BF5"/>
    <w:rsid w:val="00D52B3A"/>
    <w:rsid w:val="00D54AE1"/>
    <w:rsid w:val="00DA4C2B"/>
    <w:rsid w:val="00DB1CE1"/>
    <w:rsid w:val="00DB321D"/>
    <w:rsid w:val="00DC5091"/>
    <w:rsid w:val="00DE11B0"/>
    <w:rsid w:val="00DE34DE"/>
    <w:rsid w:val="00E17475"/>
    <w:rsid w:val="00E26F01"/>
    <w:rsid w:val="00E33625"/>
    <w:rsid w:val="00E36D67"/>
    <w:rsid w:val="00E40B74"/>
    <w:rsid w:val="00E548E0"/>
    <w:rsid w:val="00E728BC"/>
    <w:rsid w:val="00E80B12"/>
    <w:rsid w:val="00E91DAD"/>
    <w:rsid w:val="00EB02A2"/>
    <w:rsid w:val="00EB31DE"/>
    <w:rsid w:val="00EB7E38"/>
    <w:rsid w:val="00EC6DF5"/>
    <w:rsid w:val="00ED1E8E"/>
    <w:rsid w:val="00EF48E0"/>
    <w:rsid w:val="00F1485A"/>
    <w:rsid w:val="00F2763A"/>
    <w:rsid w:val="00F34A41"/>
    <w:rsid w:val="00F3643E"/>
    <w:rsid w:val="00F41482"/>
    <w:rsid w:val="00F418D8"/>
    <w:rsid w:val="00F517B6"/>
    <w:rsid w:val="00F64A14"/>
    <w:rsid w:val="00F6616B"/>
    <w:rsid w:val="00F702D2"/>
    <w:rsid w:val="00F902AD"/>
    <w:rsid w:val="00F90DC1"/>
    <w:rsid w:val="00F96759"/>
    <w:rsid w:val="00FA7175"/>
    <w:rsid w:val="00FA742E"/>
    <w:rsid w:val="00FD0077"/>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358546-par-edinasanas-maksas-atvieglojumiem-izglitojamiem"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altName w:val="Cambria"/>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117FA7"/>
    <w:rsid w:val="00142308"/>
    <w:rsid w:val="001B4296"/>
    <w:rsid w:val="00522979"/>
    <w:rsid w:val="00670E0F"/>
    <w:rsid w:val="00904C68"/>
    <w:rsid w:val="00942802"/>
    <w:rsid w:val="009D604C"/>
    <w:rsid w:val="00A85A00"/>
    <w:rsid w:val="00CE1C5A"/>
    <w:rsid w:val="00CF2BAD"/>
    <w:rsid w:val="00CF4305"/>
    <w:rsid w:val="00E80B12"/>
    <w:rsid w:val="00FA74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29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2794</Words>
  <Characters>1594</Characters>
  <Application>Microsoft Office Word</Application>
  <DocSecurity>4</DocSecurity>
  <Lines>13</Lines>
  <Paragraphs>8</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Kitija Pūce</cp:lastModifiedBy>
  <cp:revision>2</cp:revision>
  <cp:lastPrinted>2018-11-28T08:57:00Z</cp:lastPrinted>
  <dcterms:created xsi:type="dcterms:W3CDTF">2026-08-10T14:12:00Z</dcterms:created>
  <dcterms:modified xsi:type="dcterms:W3CDTF">2026-08-10T14:12:00Z</dcterms:modified>
</cp:coreProperties>
</file>