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16159" w14:textId="77777777" w:rsidR="005506C5" w:rsidRPr="005C27FC" w:rsidRDefault="005506C5" w:rsidP="005506C5">
      <w:pPr>
        <w:jc w:val="center"/>
        <w:rPr>
          <w:rFonts w:ascii="Times New Roman" w:hAnsi="Times New Roman" w:cs="Times New Roman"/>
          <w:b/>
          <w:bCs/>
          <w:sz w:val="24"/>
          <w:szCs w:val="24"/>
        </w:rPr>
      </w:pPr>
      <w:r w:rsidRPr="005C27FC">
        <w:rPr>
          <w:rFonts w:ascii="Times New Roman" w:hAnsi="Times New Roman" w:cs="Times New Roman"/>
          <w:b/>
          <w:bCs/>
          <w:sz w:val="24"/>
          <w:szCs w:val="24"/>
        </w:rPr>
        <w:t>TEHNISKĀ SPECIFIKĀCIJA</w:t>
      </w:r>
    </w:p>
    <w:p w14:paraId="777078A2" w14:textId="50080B6C" w:rsidR="005506C5" w:rsidRPr="005C27FC" w:rsidRDefault="005506C5" w:rsidP="005506C5">
      <w:pPr>
        <w:jc w:val="right"/>
        <w:rPr>
          <w:rFonts w:ascii="Times New Roman" w:hAnsi="Times New Roman" w:cs="Times New Roman"/>
          <w:sz w:val="24"/>
          <w:szCs w:val="24"/>
        </w:rPr>
      </w:pPr>
      <w:r w:rsidRPr="005C27FC">
        <w:rPr>
          <w:rFonts w:ascii="Times New Roman" w:hAnsi="Times New Roman" w:cs="Times New Roman"/>
          <w:sz w:val="24"/>
          <w:szCs w:val="24"/>
        </w:rPr>
        <w:t>Sagatavošanas datums</w:t>
      </w:r>
      <w:r w:rsidR="00C26A27">
        <w:rPr>
          <w:rFonts w:ascii="Times New Roman" w:hAnsi="Times New Roman" w:cs="Times New Roman"/>
          <w:sz w:val="24"/>
          <w:szCs w:val="24"/>
        </w:rPr>
        <w:t xml:space="preserve"> </w:t>
      </w:r>
      <w:r w:rsidR="008F5C26">
        <w:rPr>
          <w:rFonts w:ascii="Times New Roman" w:hAnsi="Times New Roman" w:cs="Times New Roman"/>
          <w:sz w:val="24"/>
          <w:szCs w:val="24"/>
        </w:rPr>
        <w:t>27.07</w:t>
      </w:r>
      <w:r w:rsidRPr="005C27FC">
        <w:rPr>
          <w:rFonts w:ascii="Times New Roman" w:hAnsi="Times New Roman" w:cs="Times New Roman"/>
          <w:sz w:val="24"/>
          <w:szCs w:val="24"/>
        </w:rPr>
        <w:t>.2026.</w:t>
      </w:r>
    </w:p>
    <w:p w14:paraId="05E24318" w14:textId="28499C4D" w:rsidR="00CD6653" w:rsidRPr="00571FE1" w:rsidRDefault="00CD6653" w:rsidP="00237174">
      <w:pPr>
        <w:pStyle w:val="ListParagraph"/>
        <w:numPr>
          <w:ilvl w:val="0"/>
          <w:numId w:val="1"/>
        </w:numPr>
        <w:spacing w:line="240" w:lineRule="auto"/>
        <w:rPr>
          <w:rFonts w:ascii="Times New Roman" w:hAnsi="Times New Roman" w:cs="Times New Roman"/>
          <w:b/>
          <w:bCs/>
          <w:color w:val="000000" w:themeColor="text1"/>
          <w:sz w:val="24"/>
          <w:szCs w:val="24"/>
        </w:rPr>
      </w:pPr>
      <w:r w:rsidRPr="00571FE1">
        <w:rPr>
          <w:rFonts w:ascii="Times New Roman" w:hAnsi="Times New Roman" w:cs="Times New Roman"/>
          <w:b/>
          <w:bCs/>
          <w:color w:val="000000" w:themeColor="text1"/>
          <w:sz w:val="24"/>
          <w:szCs w:val="24"/>
        </w:rPr>
        <w:t>PRASĪBAS DEGVIELAI</w:t>
      </w:r>
      <w:r w:rsidR="00ED112C" w:rsidRPr="00571FE1">
        <w:rPr>
          <w:rFonts w:ascii="Times New Roman" w:hAnsi="Times New Roman" w:cs="Times New Roman"/>
          <w:b/>
          <w:bCs/>
          <w:color w:val="000000" w:themeColor="text1"/>
          <w:sz w:val="24"/>
          <w:szCs w:val="24"/>
        </w:rPr>
        <w:t xml:space="preserve"> UN PAKALPOJUMIEM</w:t>
      </w:r>
    </w:p>
    <w:tbl>
      <w:tblPr>
        <w:tblStyle w:val="TableGrid"/>
        <w:tblW w:w="9214" w:type="dxa"/>
        <w:tblInd w:w="-5" w:type="dxa"/>
        <w:tblLook w:val="04A0" w:firstRow="1" w:lastRow="0" w:firstColumn="1" w:lastColumn="0" w:noHBand="0" w:noVBand="1"/>
      </w:tblPr>
      <w:tblGrid>
        <w:gridCol w:w="562"/>
        <w:gridCol w:w="2410"/>
        <w:gridCol w:w="6242"/>
      </w:tblGrid>
      <w:tr w:rsidR="00CD6653" w:rsidRPr="00571FE1" w14:paraId="2A4EB6BC" w14:textId="77777777" w:rsidTr="007F7FBF">
        <w:tc>
          <w:tcPr>
            <w:tcW w:w="562" w:type="dxa"/>
          </w:tcPr>
          <w:p w14:paraId="5434A751" w14:textId="77777777" w:rsidR="00CD6653" w:rsidRPr="00571FE1" w:rsidRDefault="00CD6653" w:rsidP="009064D5">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Nr.</w:t>
            </w:r>
          </w:p>
        </w:tc>
        <w:tc>
          <w:tcPr>
            <w:tcW w:w="2410" w:type="dxa"/>
          </w:tcPr>
          <w:p w14:paraId="03039FBA" w14:textId="77777777" w:rsidR="00CD6653" w:rsidRPr="00571FE1" w:rsidRDefault="00CD6653" w:rsidP="009064D5">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Degviela</w:t>
            </w:r>
          </w:p>
        </w:tc>
        <w:tc>
          <w:tcPr>
            <w:tcW w:w="6242" w:type="dxa"/>
          </w:tcPr>
          <w:p w14:paraId="3D13591E" w14:textId="77777777" w:rsidR="00CD6653" w:rsidRPr="00571FE1" w:rsidRDefault="00CD6653" w:rsidP="009064D5">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 xml:space="preserve">Atbilstība standartiem </w:t>
            </w:r>
          </w:p>
        </w:tc>
      </w:tr>
      <w:tr w:rsidR="003C12CD" w:rsidRPr="00571FE1" w14:paraId="2460D7A5" w14:textId="77777777" w:rsidTr="007F7FBF">
        <w:tc>
          <w:tcPr>
            <w:tcW w:w="562" w:type="dxa"/>
          </w:tcPr>
          <w:p w14:paraId="5291946D" w14:textId="77777777" w:rsidR="003C12CD" w:rsidRPr="00571FE1" w:rsidRDefault="003C12CD" w:rsidP="003C12CD">
            <w:pPr>
              <w:pStyle w:val="ListParagraph"/>
              <w:numPr>
                <w:ilvl w:val="0"/>
                <w:numId w:val="9"/>
              </w:numPr>
              <w:ind w:left="414" w:hanging="357"/>
              <w:rPr>
                <w:rFonts w:ascii="Times New Roman" w:hAnsi="Times New Roman" w:cs="Times New Roman"/>
                <w:color w:val="000000" w:themeColor="text1"/>
                <w:sz w:val="24"/>
                <w:szCs w:val="24"/>
              </w:rPr>
            </w:pPr>
          </w:p>
        </w:tc>
        <w:tc>
          <w:tcPr>
            <w:tcW w:w="2410" w:type="dxa"/>
            <w:vAlign w:val="center"/>
          </w:tcPr>
          <w:p w14:paraId="35F7FA68" w14:textId="39258E41" w:rsidR="003C12CD" w:rsidRPr="00571FE1" w:rsidRDefault="003C12CD" w:rsidP="003C12CD">
            <w:pPr>
              <w:jc w:val="both"/>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Apraksts</w:t>
            </w:r>
          </w:p>
        </w:tc>
        <w:tc>
          <w:tcPr>
            <w:tcW w:w="6242" w:type="dxa"/>
            <w:vAlign w:val="center"/>
          </w:tcPr>
          <w:p w14:paraId="44E1A98C" w14:textId="77777777" w:rsidR="00CF3E6B" w:rsidRDefault="00A448C3" w:rsidP="003C12CD">
            <w:pPr>
              <w:suppressAutoHyphens/>
              <w:autoSpaceDN w:val="0"/>
              <w:spacing w:line="254" w:lineRule="auto"/>
              <w:contextualSpacing/>
              <w:jc w:val="both"/>
              <w:textAlignment w:val="baseline"/>
              <w:rPr>
                <w:rFonts w:ascii="Times New Roman" w:hAnsi="Times New Roman" w:cs="Times New Roman"/>
                <w:color w:val="000000" w:themeColor="text1"/>
                <w:sz w:val="24"/>
                <w:szCs w:val="24"/>
              </w:rPr>
            </w:pPr>
            <w:r w:rsidRPr="00A448C3">
              <w:rPr>
                <w:rFonts w:ascii="Times New Roman" w:hAnsi="Times New Roman" w:cs="Times New Roman"/>
                <w:color w:val="000000" w:themeColor="text1"/>
                <w:sz w:val="24"/>
                <w:szCs w:val="24"/>
              </w:rPr>
              <w:t xml:space="preserve">Pretendents nodrošina tehniskajā specifikācijā minēto preču iegādi mazumtirdzniecībā Latvijas Republikas teritorijā tā piedāvājumā norādītajās DUS, nosakot, ka degvielas (E95 benzīns un dīzeļdegviela) </w:t>
            </w:r>
            <w:proofErr w:type="spellStart"/>
            <w:r w:rsidRPr="00A448C3">
              <w:rPr>
                <w:rFonts w:ascii="Times New Roman" w:hAnsi="Times New Roman" w:cs="Times New Roman"/>
                <w:color w:val="000000" w:themeColor="text1"/>
                <w:sz w:val="24"/>
                <w:szCs w:val="24"/>
              </w:rPr>
              <w:t>uzpildei</w:t>
            </w:r>
            <w:proofErr w:type="spellEnd"/>
            <w:r w:rsidRPr="00A448C3">
              <w:rPr>
                <w:rFonts w:ascii="Times New Roman" w:hAnsi="Times New Roman" w:cs="Times New Roman"/>
                <w:color w:val="000000" w:themeColor="text1"/>
                <w:sz w:val="24"/>
                <w:szCs w:val="24"/>
              </w:rPr>
              <w:t xml:space="preserve"> jābūt pieejamai nepārtraukti (24/7), bet </w:t>
            </w:r>
            <w:proofErr w:type="spellStart"/>
            <w:r w:rsidRPr="00A448C3">
              <w:rPr>
                <w:rFonts w:ascii="Times New Roman" w:hAnsi="Times New Roman" w:cs="Times New Roman"/>
                <w:color w:val="000000" w:themeColor="text1"/>
                <w:sz w:val="24"/>
                <w:szCs w:val="24"/>
              </w:rPr>
              <w:t>AdBlue</w:t>
            </w:r>
            <w:proofErr w:type="spellEnd"/>
            <w:r w:rsidRPr="00A448C3">
              <w:rPr>
                <w:rFonts w:ascii="Times New Roman" w:hAnsi="Times New Roman" w:cs="Times New Roman"/>
                <w:color w:val="000000" w:themeColor="text1"/>
                <w:sz w:val="24"/>
                <w:szCs w:val="24"/>
              </w:rPr>
              <w:t xml:space="preserve"> un logu mazgāšanas šķidruma iegādei – vismaz DUS veikala darba laikā</w:t>
            </w:r>
            <w:r w:rsidR="00CF3E6B">
              <w:rPr>
                <w:rFonts w:ascii="Times New Roman" w:hAnsi="Times New Roman" w:cs="Times New Roman"/>
                <w:color w:val="000000" w:themeColor="text1"/>
                <w:sz w:val="24"/>
                <w:szCs w:val="24"/>
              </w:rPr>
              <w:t>.</w:t>
            </w:r>
          </w:p>
          <w:p w14:paraId="054E3556" w14:textId="77459E95" w:rsidR="00830A0A" w:rsidRPr="00571FE1" w:rsidRDefault="003C12CD" w:rsidP="003C12CD">
            <w:pPr>
              <w:suppressAutoHyphens/>
              <w:autoSpaceDN w:val="0"/>
              <w:spacing w:line="254" w:lineRule="auto"/>
              <w:contextualSpacing/>
              <w:jc w:val="both"/>
              <w:textAlignment w:val="baseline"/>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 xml:space="preserve">Degvielas </w:t>
            </w:r>
            <w:r w:rsidR="00B0474C" w:rsidRPr="00571FE1">
              <w:rPr>
                <w:rFonts w:ascii="Times New Roman" w:hAnsi="Times New Roman" w:cs="Times New Roman"/>
                <w:color w:val="000000" w:themeColor="text1"/>
                <w:sz w:val="24"/>
                <w:szCs w:val="24"/>
              </w:rPr>
              <w:t xml:space="preserve">un citu pakalpojumu </w:t>
            </w:r>
            <w:r w:rsidRPr="00571FE1">
              <w:rPr>
                <w:rFonts w:ascii="Times New Roman" w:hAnsi="Times New Roman" w:cs="Times New Roman"/>
                <w:color w:val="000000" w:themeColor="text1"/>
                <w:sz w:val="24"/>
                <w:szCs w:val="24"/>
              </w:rPr>
              <w:t>kvalitātei visā līguma darbības laikā jāatbilst Latvijas Republikā spēkā esošajos normatīvajos aktos un standartos izvirzītajām tehniskajām un vides aizsardzības prasībām.</w:t>
            </w:r>
          </w:p>
        </w:tc>
      </w:tr>
      <w:tr w:rsidR="00577422" w:rsidRPr="00571FE1" w14:paraId="5F84FFAF" w14:textId="77777777" w:rsidTr="007F7FBF">
        <w:tc>
          <w:tcPr>
            <w:tcW w:w="562" w:type="dxa"/>
          </w:tcPr>
          <w:p w14:paraId="5D9510D6" w14:textId="77777777" w:rsidR="00577422" w:rsidRPr="00571FE1" w:rsidRDefault="00577422" w:rsidP="003C12CD">
            <w:pPr>
              <w:pStyle w:val="ListParagraph"/>
              <w:numPr>
                <w:ilvl w:val="0"/>
                <w:numId w:val="9"/>
              </w:numPr>
              <w:ind w:left="414" w:hanging="357"/>
              <w:rPr>
                <w:rFonts w:ascii="Times New Roman" w:hAnsi="Times New Roman" w:cs="Times New Roman"/>
                <w:color w:val="000000" w:themeColor="text1"/>
                <w:sz w:val="24"/>
                <w:szCs w:val="24"/>
              </w:rPr>
            </w:pPr>
          </w:p>
        </w:tc>
        <w:tc>
          <w:tcPr>
            <w:tcW w:w="2410" w:type="dxa"/>
          </w:tcPr>
          <w:p w14:paraId="3AB3D043" w14:textId="6735F33C" w:rsidR="00577422" w:rsidRPr="00571FE1" w:rsidRDefault="00605782" w:rsidP="009064D5">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Pielietojums</w:t>
            </w:r>
          </w:p>
        </w:tc>
        <w:tc>
          <w:tcPr>
            <w:tcW w:w="6242" w:type="dxa"/>
          </w:tcPr>
          <w:p w14:paraId="1F49711C" w14:textId="50099CAD" w:rsidR="00577422" w:rsidRPr="00571FE1" w:rsidRDefault="00B9729F" w:rsidP="009064D5">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Degviela</w:t>
            </w:r>
            <w:r w:rsidR="00B0474C" w:rsidRPr="00571FE1">
              <w:rPr>
                <w:rFonts w:ascii="Times New Roman" w:hAnsi="Times New Roman" w:cs="Times New Roman"/>
                <w:color w:val="000000" w:themeColor="text1"/>
                <w:sz w:val="24"/>
                <w:szCs w:val="24"/>
              </w:rPr>
              <w:t xml:space="preserve">, </w:t>
            </w:r>
            <w:proofErr w:type="spellStart"/>
            <w:r w:rsidR="00B0474C" w:rsidRPr="00571FE1">
              <w:rPr>
                <w:rFonts w:ascii="Times New Roman" w:hAnsi="Times New Roman" w:cs="Times New Roman"/>
                <w:color w:val="000000" w:themeColor="text1"/>
                <w:sz w:val="24"/>
                <w:szCs w:val="24"/>
              </w:rPr>
              <w:t>AdBlue</w:t>
            </w:r>
            <w:proofErr w:type="spellEnd"/>
            <w:r w:rsidR="00B0474C" w:rsidRPr="00571FE1">
              <w:rPr>
                <w:rFonts w:ascii="Times New Roman" w:hAnsi="Times New Roman" w:cs="Times New Roman"/>
                <w:color w:val="000000" w:themeColor="text1"/>
                <w:sz w:val="24"/>
                <w:szCs w:val="24"/>
              </w:rPr>
              <w:t xml:space="preserve"> un logu mazgāšanas šķidrums </w:t>
            </w:r>
            <w:r w:rsidRPr="00571FE1">
              <w:rPr>
                <w:rFonts w:ascii="Times New Roman" w:hAnsi="Times New Roman" w:cs="Times New Roman"/>
                <w:color w:val="000000" w:themeColor="text1"/>
                <w:sz w:val="24"/>
                <w:szCs w:val="24"/>
              </w:rPr>
              <w:t>paredzēt</w:t>
            </w:r>
            <w:r w:rsidR="00B0474C" w:rsidRPr="00571FE1">
              <w:rPr>
                <w:rFonts w:ascii="Times New Roman" w:hAnsi="Times New Roman" w:cs="Times New Roman"/>
                <w:color w:val="000000" w:themeColor="text1"/>
                <w:sz w:val="24"/>
                <w:szCs w:val="24"/>
              </w:rPr>
              <w:t xml:space="preserve">s </w:t>
            </w:r>
            <w:r w:rsidRPr="00571FE1">
              <w:rPr>
                <w:rFonts w:ascii="Times New Roman" w:hAnsi="Times New Roman" w:cs="Times New Roman"/>
                <w:color w:val="000000" w:themeColor="text1"/>
                <w:sz w:val="24"/>
                <w:szCs w:val="24"/>
              </w:rPr>
              <w:t>sauszemes mehāniskajiem transportlīdzekļiem</w:t>
            </w:r>
            <w:r w:rsidR="00B0474C" w:rsidRPr="00571FE1">
              <w:rPr>
                <w:rFonts w:ascii="Times New Roman" w:hAnsi="Times New Roman" w:cs="Times New Roman"/>
                <w:color w:val="000000" w:themeColor="text1"/>
                <w:sz w:val="24"/>
                <w:szCs w:val="24"/>
              </w:rPr>
              <w:t>, laivā</w:t>
            </w:r>
            <w:r w:rsidR="00E25E26" w:rsidRPr="00571FE1">
              <w:rPr>
                <w:rFonts w:ascii="Times New Roman" w:hAnsi="Times New Roman" w:cs="Times New Roman"/>
                <w:color w:val="000000" w:themeColor="text1"/>
                <w:sz w:val="24"/>
                <w:szCs w:val="24"/>
              </w:rPr>
              <w:t>m un sniega motocikliem</w:t>
            </w:r>
            <w:r w:rsidRPr="00571FE1">
              <w:rPr>
                <w:rFonts w:ascii="Times New Roman" w:hAnsi="Times New Roman" w:cs="Times New Roman"/>
                <w:color w:val="000000" w:themeColor="text1"/>
                <w:sz w:val="24"/>
                <w:szCs w:val="24"/>
              </w:rPr>
              <w:t>.</w:t>
            </w:r>
          </w:p>
        </w:tc>
      </w:tr>
      <w:tr w:rsidR="00577422" w:rsidRPr="00571FE1" w14:paraId="03A4B84E" w14:textId="77777777" w:rsidTr="007F7FBF">
        <w:tc>
          <w:tcPr>
            <w:tcW w:w="562" w:type="dxa"/>
          </w:tcPr>
          <w:p w14:paraId="2DF5C58E" w14:textId="77777777" w:rsidR="00577422" w:rsidRPr="00571FE1" w:rsidRDefault="00577422" w:rsidP="003C12CD">
            <w:pPr>
              <w:pStyle w:val="ListParagraph"/>
              <w:numPr>
                <w:ilvl w:val="0"/>
                <w:numId w:val="9"/>
              </w:numPr>
              <w:ind w:left="414" w:hanging="357"/>
              <w:rPr>
                <w:rFonts w:ascii="Times New Roman" w:hAnsi="Times New Roman" w:cs="Times New Roman"/>
                <w:color w:val="000000" w:themeColor="text1"/>
                <w:sz w:val="24"/>
                <w:szCs w:val="24"/>
              </w:rPr>
            </w:pPr>
          </w:p>
        </w:tc>
        <w:tc>
          <w:tcPr>
            <w:tcW w:w="2410" w:type="dxa"/>
          </w:tcPr>
          <w:p w14:paraId="48A8992D" w14:textId="6B0259C8" w:rsidR="00577422" w:rsidRPr="00571FE1" w:rsidRDefault="00B9729F" w:rsidP="009064D5">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Norēķinu kārtība</w:t>
            </w:r>
          </w:p>
        </w:tc>
        <w:tc>
          <w:tcPr>
            <w:tcW w:w="6242" w:type="dxa"/>
          </w:tcPr>
          <w:p w14:paraId="00F0BFC7" w14:textId="44D00ED8" w:rsidR="008B7FC4" w:rsidRPr="00571FE1" w:rsidRDefault="008B7FC4" w:rsidP="008B7FC4">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Norēķinu kārtība: bezskaidras naudas norēķins ar Pretendenta izsniegtām bezmaksas kredītkartēm ar vismaz šādiem papildus nosacījumiem:</w:t>
            </w:r>
          </w:p>
          <w:p w14:paraId="2EF9E1BA" w14:textId="7CD65AF8" w:rsidR="008B7FC4" w:rsidRPr="00571FE1" w:rsidRDefault="008B7FC4" w:rsidP="008B7FC4">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1. Degvielas iegādes kredītkaršu bezmaksas nelimitēta izgatavošana, izmantošana un apkalpošana, ar identifikācijas kodu (PIN kodu);</w:t>
            </w:r>
          </w:p>
          <w:p w14:paraId="43556B65" w14:textId="7AEB400A" w:rsidR="008B7FC4" w:rsidRPr="00571FE1" w:rsidRDefault="008B7FC4" w:rsidP="008B7FC4">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 xml:space="preserve">2. iespēja nepieciešamības gadījumā </w:t>
            </w:r>
            <w:r w:rsidR="00083E10" w:rsidRPr="00571FE1">
              <w:rPr>
                <w:rFonts w:ascii="Times New Roman" w:hAnsi="Times New Roman" w:cs="Times New Roman"/>
                <w:color w:val="000000" w:themeColor="text1"/>
                <w:sz w:val="24"/>
                <w:szCs w:val="24"/>
              </w:rPr>
              <w:t>mainīt</w:t>
            </w:r>
            <w:r w:rsidRPr="00571FE1">
              <w:rPr>
                <w:rFonts w:ascii="Times New Roman" w:hAnsi="Times New Roman" w:cs="Times New Roman"/>
                <w:color w:val="000000" w:themeColor="text1"/>
                <w:sz w:val="24"/>
                <w:szCs w:val="24"/>
              </w:rPr>
              <w:t xml:space="preserve"> kredītkaršu limitu ne ilgāk kā 5 (piecu) darba dienu laikā no attiecīga pieteikuma iesniegšanas dienas;</w:t>
            </w:r>
          </w:p>
          <w:p w14:paraId="3F05EA54" w14:textId="36136758" w:rsidR="008B7FC4" w:rsidRPr="00571FE1" w:rsidRDefault="00083E10" w:rsidP="008B7FC4">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 xml:space="preserve">3. </w:t>
            </w:r>
            <w:r w:rsidR="008B7FC4" w:rsidRPr="00571FE1">
              <w:rPr>
                <w:rFonts w:ascii="Times New Roman" w:hAnsi="Times New Roman" w:cs="Times New Roman"/>
                <w:color w:val="000000" w:themeColor="text1"/>
                <w:sz w:val="24"/>
                <w:szCs w:val="24"/>
              </w:rPr>
              <w:t xml:space="preserve">iespēja piekļūt kredītkaršu kredīta atlikumam vai iespēja saņemt informāciju par kredītkartes </w:t>
            </w:r>
            <w:proofErr w:type="spellStart"/>
            <w:r w:rsidR="008B7FC4" w:rsidRPr="00571FE1">
              <w:rPr>
                <w:rFonts w:ascii="Times New Roman" w:hAnsi="Times New Roman" w:cs="Times New Roman"/>
                <w:color w:val="000000" w:themeColor="text1"/>
                <w:sz w:val="24"/>
                <w:szCs w:val="24"/>
              </w:rPr>
              <w:t>kredītlimita</w:t>
            </w:r>
            <w:proofErr w:type="spellEnd"/>
            <w:r w:rsidR="008B7FC4" w:rsidRPr="00571FE1">
              <w:rPr>
                <w:rFonts w:ascii="Times New Roman" w:hAnsi="Times New Roman" w:cs="Times New Roman"/>
                <w:color w:val="000000" w:themeColor="text1"/>
                <w:sz w:val="24"/>
                <w:szCs w:val="24"/>
              </w:rPr>
              <w:t xml:space="preserve"> sasniegšanu 3 (trīs) darba dienu laikā;</w:t>
            </w:r>
          </w:p>
          <w:p w14:paraId="46141442" w14:textId="77777777" w:rsidR="00FD19E5" w:rsidRPr="00571FE1" w:rsidRDefault="008B7FC4" w:rsidP="008B7FC4">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4.</w:t>
            </w:r>
            <w:r w:rsidR="002E3A6C" w:rsidRPr="00571FE1">
              <w:rPr>
                <w:rFonts w:ascii="Times New Roman" w:hAnsi="Times New Roman" w:cs="Times New Roman"/>
                <w:color w:val="000000" w:themeColor="text1"/>
                <w:sz w:val="24"/>
                <w:szCs w:val="24"/>
              </w:rPr>
              <w:t xml:space="preserve"> </w:t>
            </w:r>
            <w:r w:rsidRPr="00571FE1">
              <w:rPr>
                <w:rFonts w:ascii="Times New Roman" w:hAnsi="Times New Roman" w:cs="Times New Roman"/>
                <w:color w:val="000000" w:themeColor="text1"/>
                <w:sz w:val="24"/>
                <w:szCs w:val="24"/>
              </w:rPr>
              <w:t xml:space="preserve">elektroniskās atskaites par degvielas un </w:t>
            </w:r>
            <w:r w:rsidR="00CC3396" w:rsidRPr="00571FE1">
              <w:rPr>
                <w:rFonts w:ascii="Times New Roman" w:hAnsi="Times New Roman" w:cs="Times New Roman"/>
                <w:color w:val="000000" w:themeColor="text1"/>
                <w:sz w:val="24"/>
                <w:szCs w:val="24"/>
              </w:rPr>
              <w:t xml:space="preserve">pakalpojumu </w:t>
            </w:r>
            <w:r w:rsidRPr="00571FE1">
              <w:rPr>
                <w:rFonts w:ascii="Times New Roman" w:hAnsi="Times New Roman" w:cs="Times New Roman"/>
                <w:color w:val="000000" w:themeColor="text1"/>
                <w:sz w:val="24"/>
                <w:szCs w:val="24"/>
              </w:rPr>
              <w:t>iegādes izmantošanu iepriekšējā mēnesī iesniegšana Pircējam. Atskaitē tiek norādīta informācija par katras kredītkartes norēķiniem, t.i. – degvielas iegādes datums, laiks, vieta, iegādātās degvielas veids, degvielas viena litra cena, piemērotā atlaide</w:t>
            </w:r>
            <w:r w:rsidR="00CC3396" w:rsidRPr="00571FE1">
              <w:rPr>
                <w:rFonts w:ascii="Times New Roman" w:hAnsi="Times New Roman" w:cs="Times New Roman"/>
                <w:color w:val="000000" w:themeColor="text1"/>
                <w:sz w:val="24"/>
                <w:szCs w:val="24"/>
              </w:rPr>
              <w:t>,</w:t>
            </w:r>
          </w:p>
          <w:p w14:paraId="07091CDB" w14:textId="1CD206F0" w:rsidR="001F200E" w:rsidRPr="00571FE1" w:rsidRDefault="00FD19E5" w:rsidP="008B7FC4">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 atsevišķi</w:t>
            </w:r>
            <w:r w:rsidR="00334BD4" w:rsidRPr="00571FE1">
              <w:rPr>
                <w:rFonts w:ascii="Times New Roman" w:hAnsi="Times New Roman" w:cs="Times New Roman"/>
                <w:color w:val="000000" w:themeColor="text1"/>
                <w:sz w:val="24"/>
                <w:szCs w:val="24"/>
              </w:rPr>
              <w:t xml:space="preserve"> marķējot</w:t>
            </w:r>
            <w:r w:rsidRPr="00571FE1">
              <w:rPr>
                <w:rFonts w:ascii="Times New Roman" w:hAnsi="Times New Roman" w:cs="Times New Roman"/>
                <w:color w:val="000000" w:themeColor="text1"/>
                <w:sz w:val="24"/>
                <w:szCs w:val="24"/>
              </w:rPr>
              <w:t xml:space="preserve"> </w:t>
            </w:r>
            <w:r w:rsidR="00334BD4" w:rsidRPr="00571FE1">
              <w:rPr>
                <w:rFonts w:ascii="Times New Roman" w:hAnsi="Times New Roman" w:cs="Times New Roman"/>
                <w:color w:val="000000" w:themeColor="text1"/>
                <w:sz w:val="24"/>
                <w:szCs w:val="24"/>
              </w:rPr>
              <w:t xml:space="preserve">(vai atsevišķā rēķinā) </w:t>
            </w:r>
            <w:r w:rsidR="001E5426" w:rsidRPr="00571FE1">
              <w:rPr>
                <w:rFonts w:ascii="Times New Roman" w:hAnsi="Times New Roman" w:cs="Times New Roman"/>
                <w:color w:val="000000" w:themeColor="text1"/>
                <w:sz w:val="24"/>
                <w:szCs w:val="24"/>
              </w:rPr>
              <w:t>cita</w:t>
            </w:r>
            <w:r w:rsidR="00E25E26" w:rsidRPr="00571FE1">
              <w:rPr>
                <w:rFonts w:ascii="Times New Roman" w:hAnsi="Times New Roman" w:cs="Times New Roman"/>
                <w:color w:val="000000" w:themeColor="text1"/>
                <w:sz w:val="24"/>
                <w:szCs w:val="24"/>
              </w:rPr>
              <w:t>s</w:t>
            </w:r>
            <w:r w:rsidR="001E5426" w:rsidRPr="00571FE1">
              <w:rPr>
                <w:rFonts w:ascii="Times New Roman" w:hAnsi="Times New Roman" w:cs="Times New Roman"/>
                <w:color w:val="000000" w:themeColor="text1"/>
                <w:sz w:val="24"/>
                <w:szCs w:val="24"/>
              </w:rPr>
              <w:t xml:space="preserve"> </w:t>
            </w:r>
            <w:r w:rsidR="00E25E26" w:rsidRPr="00571FE1">
              <w:rPr>
                <w:rFonts w:ascii="Times New Roman" w:hAnsi="Times New Roman" w:cs="Times New Roman"/>
                <w:color w:val="000000" w:themeColor="text1"/>
                <w:sz w:val="24"/>
                <w:szCs w:val="24"/>
              </w:rPr>
              <w:t>piegādātās preces</w:t>
            </w:r>
            <w:r w:rsidR="00334BD4" w:rsidRPr="00571FE1">
              <w:rPr>
                <w:rFonts w:ascii="Times New Roman" w:hAnsi="Times New Roman" w:cs="Times New Roman"/>
                <w:color w:val="000000" w:themeColor="text1"/>
                <w:sz w:val="24"/>
                <w:szCs w:val="24"/>
              </w:rPr>
              <w:t xml:space="preserve"> iegādes vieta, laiks, nosaukums, cena</w:t>
            </w:r>
            <w:r w:rsidR="001E5426" w:rsidRPr="00571FE1">
              <w:rPr>
                <w:rFonts w:ascii="Times New Roman" w:hAnsi="Times New Roman" w:cs="Times New Roman"/>
                <w:color w:val="000000" w:themeColor="text1"/>
                <w:sz w:val="24"/>
                <w:szCs w:val="24"/>
              </w:rPr>
              <w:t>.</w:t>
            </w:r>
          </w:p>
        </w:tc>
      </w:tr>
      <w:tr w:rsidR="00577422" w:rsidRPr="00571FE1" w14:paraId="05C70ED1" w14:textId="77777777" w:rsidTr="007F7FBF">
        <w:tc>
          <w:tcPr>
            <w:tcW w:w="562" w:type="dxa"/>
          </w:tcPr>
          <w:p w14:paraId="68E36D48" w14:textId="77777777" w:rsidR="00577422" w:rsidRPr="00571FE1" w:rsidRDefault="00577422" w:rsidP="003C12CD">
            <w:pPr>
              <w:pStyle w:val="ListParagraph"/>
              <w:numPr>
                <w:ilvl w:val="0"/>
                <w:numId w:val="9"/>
              </w:numPr>
              <w:ind w:left="414" w:hanging="357"/>
              <w:rPr>
                <w:rFonts w:ascii="Times New Roman" w:hAnsi="Times New Roman" w:cs="Times New Roman"/>
                <w:color w:val="000000" w:themeColor="text1"/>
                <w:sz w:val="24"/>
                <w:szCs w:val="24"/>
              </w:rPr>
            </w:pPr>
          </w:p>
        </w:tc>
        <w:tc>
          <w:tcPr>
            <w:tcW w:w="2410" w:type="dxa"/>
          </w:tcPr>
          <w:p w14:paraId="77E448D5" w14:textId="2626B4A9" w:rsidR="00577422" w:rsidRPr="00571FE1" w:rsidRDefault="001F200E" w:rsidP="009064D5">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Kredītkartes</w:t>
            </w:r>
            <w:r w:rsidR="00C51B81" w:rsidRPr="00571FE1">
              <w:rPr>
                <w:rFonts w:ascii="Times New Roman" w:hAnsi="Times New Roman" w:cs="Times New Roman"/>
                <w:color w:val="000000" w:themeColor="text1"/>
                <w:sz w:val="24"/>
                <w:szCs w:val="24"/>
              </w:rPr>
              <w:t xml:space="preserve"> (saskaņojot ar Pasūtītāju var tikt li</w:t>
            </w:r>
            <w:r w:rsidR="00D37D3F" w:rsidRPr="00571FE1">
              <w:rPr>
                <w:rFonts w:ascii="Times New Roman" w:hAnsi="Times New Roman" w:cs="Times New Roman"/>
                <w:color w:val="000000" w:themeColor="text1"/>
                <w:sz w:val="24"/>
                <w:szCs w:val="24"/>
              </w:rPr>
              <w:t>e</w:t>
            </w:r>
            <w:r w:rsidR="00C51B81" w:rsidRPr="00571FE1">
              <w:rPr>
                <w:rFonts w:ascii="Times New Roman" w:hAnsi="Times New Roman" w:cs="Times New Roman"/>
                <w:color w:val="000000" w:themeColor="text1"/>
                <w:sz w:val="24"/>
                <w:szCs w:val="24"/>
              </w:rPr>
              <w:t>tot</w:t>
            </w:r>
            <w:r w:rsidR="00D37D3F" w:rsidRPr="00571FE1">
              <w:rPr>
                <w:rFonts w:ascii="Times New Roman" w:hAnsi="Times New Roman" w:cs="Times New Roman"/>
                <w:color w:val="000000" w:themeColor="text1"/>
                <w:sz w:val="24"/>
                <w:szCs w:val="24"/>
              </w:rPr>
              <w:t>a mobilā telefona aplikācija</w:t>
            </w:r>
            <w:r w:rsidR="00867C59" w:rsidRPr="00571FE1">
              <w:rPr>
                <w:rFonts w:ascii="Times New Roman" w:hAnsi="Times New Roman" w:cs="Times New Roman"/>
                <w:color w:val="000000" w:themeColor="text1"/>
                <w:sz w:val="24"/>
                <w:szCs w:val="24"/>
              </w:rPr>
              <w:t xml:space="preserve"> vai </w:t>
            </w:r>
            <w:r w:rsidR="00CC6925" w:rsidRPr="00571FE1">
              <w:rPr>
                <w:rFonts w:ascii="Times New Roman" w:hAnsi="Times New Roman" w:cs="Times New Roman"/>
                <w:color w:val="000000" w:themeColor="text1"/>
                <w:sz w:val="24"/>
                <w:szCs w:val="24"/>
              </w:rPr>
              <w:t>cita digitāla autorizācija</w:t>
            </w:r>
            <w:r w:rsidR="00D37D3F" w:rsidRPr="00571FE1">
              <w:rPr>
                <w:rFonts w:ascii="Times New Roman" w:hAnsi="Times New Roman" w:cs="Times New Roman"/>
                <w:color w:val="000000" w:themeColor="text1"/>
                <w:sz w:val="24"/>
                <w:szCs w:val="24"/>
              </w:rPr>
              <w:t>)</w:t>
            </w:r>
          </w:p>
        </w:tc>
        <w:tc>
          <w:tcPr>
            <w:tcW w:w="6242" w:type="dxa"/>
          </w:tcPr>
          <w:p w14:paraId="2D2B2E16" w14:textId="15B9087D" w:rsidR="001F200E" w:rsidRPr="00571FE1" w:rsidRDefault="001F200E" w:rsidP="00A150D9">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1</w:t>
            </w:r>
            <w:r w:rsidR="00A150D9" w:rsidRPr="00571FE1">
              <w:rPr>
                <w:rFonts w:ascii="Times New Roman" w:hAnsi="Times New Roman" w:cs="Times New Roman"/>
                <w:color w:val="000000" w:themeColor="text1"/>
                <w:sz w:val="24"/>
                <w:szCs w:val="24"/>
              </w:rPr>
              <w:t>.</w:t>
            </w:r>
            <w:r w:rsidRPr="00571FE1">
              <w:rPr>
                <w:rFonts w:ascii="Times New Roman" w:hAnsi="Times New Roman" w:cs="Times New Roman"/>
                <w:color w:val="000000" w:themeColor="text1"/>
                <w:sz w:val="24"/>
                <w:szCs w:val="24"/>
              </w:rPr>
              <w:t xml:space="preserve"> Kredītkartes </w:t>
            </w:r>
            <w:r w:rsidR="00193F58" w:rsidRPr="00571FE1">
              <w:rPr>
                <w:rFonts w:ascii="Times New Roman" w:hAnsi="Times New Roman" w:cs="Times New Roman"/>
                <w:color w:val="000000" w:themeColor="text1"/>
                <w:sz w:val="24"/>
                <w:szCs w:val="24"/>
              </w:rPr>
              <w:t xml:space="preserve">marķē un </w:t>
            </w:r>
            <w:r w:rsidR="009D6497" w:rsidRPr="00571FE1">
              <w:rPr>
                <w:rFonts w:ascii="Times New Roman" w:hAnsi="Times New Roman" w:cs="Times New Roman"/>
                <w:color w:val="000000" w:themeColor="text1"/>
                <w:sz w:val="24"/>
                <w:szCs w:val="24"/>
              </w:rPr>
              <w:t xml:space="preserve">atskaitē </w:t>
            </w:r>
            <w:r w:rsidR="00193F58" w:rsidRPr="00571FE1">
              <w:rPr>
                <w:rFonts w:ascii="Times New Roman" w:hAnsi="Times New Roman" w:cs="Times New Roman"/>
                <w:color w:val="000000" w:themeColor="text1"/>
                <w:sz w:val="24"/>
                <w:szCs w:val="24"/>
              </w:rPr>
              <w:t>lieto Pasūtītāja iesniegto nosaukumu (piemēram</w:t>
            </w:r>
            <w:r w:rsidR="009D6497" w:rsidRPr="00571FE1">
              <w:rPr>
                <w:rFonts w:ascii="Times New Roman" w:hAnsi="Times New Roman" w:cs="Times New Roman"/>
                <w:color w:val="000000" w:themeColor="text1"/>
                <w:sz w:val="24"/>
                <w:szCs w:val="24"/>
              </w:rPr>
              <w:t>, valsts numura zīmi -</w:t>
            </w:r>
            <w:r w:rsidR="00193F58" w:rsidRPr="00571FE1">
              <w:rPr>
                <w:rFonts w:ascii="Times New Roman" w:hAnsi="Times New Roman" w:cs="Times New Roman"/>
                <w:color w:val="000000" w:themeColor="text1"/>
                <w:sz w:val="24"/>
                <w:szCs w:val="24"/>
              </w:rPr>
              <w:t xml:space="preserve"> LV1234)</w:t>
            </w:r>
            <w:r w:rsidR="000F2643" w:rsidRPr="00571FE1">
              <w:rPr>
                <w:rFonts w:ascii="Times New Roman" w:hAnsi="Times New Roman" w:cs="Times New Roman"/>
                <w:color w:val="000000" w:themeColor="text1"/>
                <w:sz w:val="24"/>
                <w:szCs w:val="24"/>
              </w:rPr>
              <w:t>;</w:t>
            </w:r>
          </w:p>
          <w:p w14:paraId="0B38D2A7" w14:textId="3B329C90" w:rsidR="00A150D9" w:rsidRPr="00571FE1" w:rsidRDefault="009D6497" w:rsidP="00A150D9">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 xml:space="preserve">2. </w:t>
            </w:r>
            <w:r w:rsidR="00A150D9" w:rsidRPr="00571FE1">
              <w:rPr>
                <w:rFonts w:ascii="Times New Roman" w:hAnsi="Times New Roman" w:cs="Times New Roman"/>
                <w:color w:val="000000" w:themeColor="text1"/>
                <w:sz w:val="24"/>
                <w:szCs w:val="24"/>
              </w:rPr>
              <w:t>Iespēja pasūtīt neierobežotu kredītkaršu skaitu;</w:t>
            </w:r>
          </w:p>
          <w:p w14:paraId="1DF5FA68" w14:textId="5B394143" w:rsidR="00A150D9" w:rsidRPr="00571FE1" w:rsidRDefault="000F2643" w:rsidP="00A150D9">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3</w:t>
            </w:r>
            <w:r w:rsidR="00A150D9" w:rsidRPr="00571FE1">
              <w:rPr>
                <w:rFonts w:ascii="Times New Roman" w:hAnsi="Times New Roman" w:cs="Times New Roman"/>
                <w:color w:val="000000" w:themeColor="text1"/>
                <w:sz w:val="24"/>
                <w:szCs w:val="24"/>
              </w:rPr>
              <w:t>.</w:t>
            </w:r>
            <w:r w:rsidRPr="00571FE1">
              <w:rPr>
                <w:rFonts w:ascii="Times New Roman" w:hAnsi="Times New Roman" w:cs="Times New Roman"/>
                <w:color w:val="000000" w:themeColor="text1"/>
                <w:sz w:val="24"/>
                <w:szCs w:val="24"/>
              </w:rPr>
              <w:t xml:space="preserve"> </w:t>
            </w:r>
            <w:r w:rsidR="00A150D9" w:rsidRPr="00571FE1">
              <w:rPr>
                <w:rFonts w:ascii="Times New Roman" w:hAnsi="Times New Roman" w:cs="Times New Roman"/>
                <w:color w:val="000000" w:themeColor="text1"/>
                <w:sz w:val="24"/>
                <w:szCs w:val="24"/>
              </w:rPr>
              <w:t xml:space="preserve">Kredītkaršu pasūtīšana, saņemšana un lietošana ir </w:t>
            </w:r>
            <w:r w:rsidRPr="00571FE1">
              <w:rPr>
                <w:rFonts w:ascii="Times New Roman" w:hAnsi="Times New Roman" w:cs="Times New Roman"/>
                <w:color w:val="000000" w:themeColor="text1"/>
                <w:sz w:val="24"/>
                <w:szCs w:val="24"/>
              </w:rPr>
              <w:t>b</w:t>
            </w:r>
            <w:r w:rsidR="00A150D9" w:rsidRPr="00571FE1">
              <w:rPr>
                <w:rFonts w:ascii="Times New Roman" w:hAnsi="Times New Roman" w:cs="Times New Roman"/>
                <w:color w:val="000000" w:themeColor="text1"/>
                <w:sz w:val="24"/>
                <w:szCs w:val="24"/>
              </w:rPr>
              <w:t>ezmaksas;</w:t>
            </w:r>
          </w:p>
          <w:p w14:paraId="0BCAFFE1" w14:textId="756BDF66" w:rsidR="00577422" w:rsidRPr="00571FE1" w:rsidRDefault="000F2643" w:rsidP="00A150D9">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 xml:space="preserve">4. </w:t>
            </w:r>
            <w:r w:rsidR="00A150D9" w:rsidRPr="00571FE1">
              <w:rPr>
                <w:rFonts w:ascii="Times New Roman" w:hAnsi="Times New Roman" w:cs="Times New Roman"/>
                <w:color w:val="000000" w:themeColor="text1"/>
                <w:sz w:val="24"/>
                <w:szCs w:val="24"/>
              </w:rPr>
              <w:t>Kredītkaršu izgatavošana un izsniegšana 7 (septiņu) darba dienu laikā.</w:t>
            </w:r>
          </w:p>
        </w:tc>
      </w:tr>
      <w:tr w:rsidR="00CD6653" w:rsidRPr="00571FE1" w14:paraId="7B417DAE" w14:textId="77777777" w:rsidTr="007F7FBF">
        <w:tc>
          <w:tcPr>
            <w:tcW w:w="562" w:type="dxa"/>
          </w:tcPr>
          <w:p w14:paraId="30805387" w14:textId="592ACA2C" w:rsidR="00CD6653" w:rsidRPr="00571FE1" w:rsidRDefault="00CD6653" w:rsidP="003C12CD">
            <w:pPr>
              <w:pStyle w:val="ListParagraph"/>
              <w:numPr>
                <w:ilvl w:val="0"/>
                <w:numId w:val="9"/>
              </w:numPr>
              <w:ind w:left="414" w:hanging="357"/>
              <w:rPr>
                <w:rFonts w:ascii="Times New Roman" w:hAnsi="Times New Roman" w:cs="Times New Roman"/>
                <w:color w:val="000000" w:themeColor="text1"/>
                <w:sz w:val="24"/>
                <w:szCs w:val="24"/>
              </w:rPr>
            </w:pPr>
          </w:p>
        </w:tc>
        <w:tc>
          <w:tcPr>
            <w:tcW w:w="2410" w:type="dxa"/>
          </w:tcPr>
          <w:p w14:paraId="1E3E9E42" w14:textId="018CA436" w:rsidR="00CD6653" w:rsidRPr="00571FE1" w:rsidRDefault="000B0CFC" w:rsidP="009064D5">
            <w:pPr>
              <w:rPr>
                <w:rFonts w:ascii="Times New Roman" w:hAnsi="Times New Roman" w:cs="Times New Roman"/>
                <w:color w:val="000000" w:themeColor="text1"/>
                <w:sz w:val="24"/>
                <w:szCs w:val="24"/>
              </w:rPr>
            </w:pPr>
            <w:proofErr w:type="spellStart"/>
            <w:r w:rsidRPr="000B0CFC">
              <w:rPr>
                <w:rFonts w:ascii="Times New Roman" w:hAnsi="Times New Roman" w:cs="Times New Roman"/>
                <w:color w:val="000000" w:themeColor="text1"/>
                <w:sz w:val="24"/>
                <w:szCs w:val="24"/>
              </w:rPr>
              <w:t>Bezsvina</w:t>
            </w:r>
            <w:proofErr w:type="spellEnd"/>
            <w:r w:rsidRPr="000B0CFC">
              <w:rPr>
                <w:rFonts w:ascii="Times New Roman" w:hAnsi="Times New Roman" w:cs="Times New Roman"/>
                <w:color w:val="000000" w:themeColor="text1"/>
                <w:sz w:val="24"/>
                <w:szCs w:val="24"/>
              </w:rPr>
              <w:t xml:space="preserve"> benzīns ar pētniecisko </w:t>
            </w:r>
            <w:proofErr w:type="spellStart"/>
            <w:r w:rsidRPr="000B0CFC">
              <w:rPr>
                <w:rFonts w:ascii="Times New Roman" w:hAnsi="Times New Roman" w:cs="Times New Roman"/>
                <w:color w:val="000000" w:themeColor="text1"/>
                <w:sz w:val="24"/>
                <w:szCs w:val="24"/>
              </w:rPr>
              <w:t>oktānskaitili</w:t>
            </w:r>
            <w:proofErr w:type="spellEnd"/>
            <w:r w:rsidRPr="000B0CF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95</w:t>
            </w:r>
          </w:p>
        </w:tc>
        <w:tc>
          <w:tcPr>
            <w:tcW w:w="6242" w:type="dxa"/>
            <w:vMerge w:val="restart"/>
          </w:tcPr>
          <w:p w14:paraId="2BC337D4" w14:textId="03DDAFC4" w:rsidR="00CD6653" w:rsidRPr="00571FE1" w:rsidRDefault="00CD6653" w:rsidP="0058115B">
            <w:pPr>
              <w:jc w:val="both"/>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 xml:space="preserve">Degviela atbilst spēkā esošo Latvijas nacionālo standartu (LVS EN 590 – dīzeļdegvielai, LVS EN 228 – benzīnam), Eiropas Savienības standartu un citu starptautisko vai reģionālo standartizācijas organizāciju standartu, kā arī normatīvo dokumentu prasībām, t.sk. Ministru kabineta </w:t>
            </w:r>
            <w:r w:rsidR="00910E2B" w:rsidRPr="00910E2B">
              <w:rPr>
                <w:rFonts w:ascii="Times New Roman" w:hAnsi="Times New Roman" w:cs="Times New Roman"/>
                <w:color w:val="000000" w:themeColor="text1"/>
                <w:sz w:val="24"/>
                <w:szCs w:val="24"/>
              </w:rPr>
              <w:t xml:space="preserve">14.04.2026. noteikumiem Nr. 194 „ Transporta enerģijas kvalitātes prasības un kārtība, kādā tiek nodrošināta atbilstība kvalitātes prasībām </w:t>
            </w:r>
            <w:r w:rsidR="00910E2B" w:rsidRPr="00910E2B">
              <w:rPr>
                <w:rFonts w:ascii="Times New Roman" w:hAnsi="Times New Roman" w:cs="Times New Roman"/>
                <w:color w:val="000000" w:themeColor="text1"/>
                <w:sz w:val="24"/>
                <w:szCs w:val="24"/>
              </w:rPr>
              <w:lastRenderedPageBreak/>
              <w:t>un transporta enerģijas tirgus uzraudzība”</w:t>
            </w:r>
            <w:r w:rsidR="0058115B" w:rsidRPr="00571FE1">
              <w:rPr>
                <w:rFonts w:ascii="Times New Roman" w:hAnsi="Times New Roman" w:cs="Times New Roman"/>
                <w:color w:val="000000" w:themeColor="text1"/>
                <w:sz w:val="24"/>
                <w:szCs w:val="24"/>
              </w:rPr>
              <w:t xml:space="preserve"> un 2005.gada 18. oktobra noteikumos Nr.772 </w:t>
            </w:r>
            <w:r w:rsidR="00B22723" w:rsidRPr="00571FE1">
              <w:rPr>
                <w:rFonts w:ascii="Times New Roman" w:hAnsi="Times New Roman" w:cs="Times New Roman"/>
                <w:color w:val="000000" w:themeColor="text1"/>
                <w:sz w:val="24"/>
                <w:szCs w:val="24"/>
              </w:rPr>
              <w:t>“Noteikumi par biodegvielas kvalitātes prasībām, atbilstības novērtēšanu, tirgus uzraudzību un patērētāju informēšanas kārtību”</w:t>
            </w:r>
            <w:r w:rsidR="00B22723">
              <w:rPr>
                <w:rStyle w:val="FootnoteReference"/>
                <w:rFonts w:ascii="Times New Roman" w:hAnsi="Times New Roman" w:cs="Times New Roman"/>
                <w:color w:val="000000" w:themeColor="text1"/>
                <w:sz w:val="24"/>
                <w:szCs w:val="24"/>
              </w:rPr>
              <w:footnoteReference w:id="1"/>
            </w:r>
            <w:r w:rsidR="00B22723" w:rsidRPr="00571FE1">
              <w:rPr>
                <w:rFonts w:ascii="Times New Roman" w:hAnsi="Times New Roman" w:cs="Times New Roman"/>
                <w:color w:val="000000" w:themeColor="text1"/>
                <w:sz w:val="24"/>
                <w:szCs w:val="24"/>
              </w:rPr>
              <w:t xml:space="preserve"> </w:t>
            </w:r>
            <w:r w:rsidR="0058115B" w:rsidRPr="00571FE1">
              <w:rPr>
                <w:rFonts w:ascii="Times New Roman" w:hAnsi="Times New Roman" w:cs="Times New Roman"/>
                <w:color w:val="000000" w:themeColor="text1"/>
                <w:sz w:val="24"/>
                <w:szCs w:val="24"/>
              </w:rPr>
              <w:t>minētajām prasībām.</w:t>
            </w:r>
            <w:r w:rsidRPr="00571FE1">
              <w:rPr>
                <w:rFonts w:ascii="Times New Roman" w:hAnsi="Times New Roman" w:cs="Times New Roman"/>
                <w:color w:val="000000" w:themeColor="text1"/>
                <w:sz w:val="24"/>
                <w:szCs w:val="24"/>
              </w:rPr>
              <w:t xml:space="preserve"> Laika periodā no 1.novembra līdz 1.aprīlim piegādājamās dīzeļdegvielas auksta filtra nosprostošanās punkts (CFPP) – ne mazāk kā -27 </w:t>
            </w:r>
            <w:r w:rsidRPr="00571FE1">
              <w:rPr>
                <w:rFonts w:ascii="Times New Roman" w:hAnsi="Times New Roman" w:cs="Times New Roman"/>
                <w:color w:val="000000" w:themeColor="text1"/>
                <w:sz w:val="24"/>
                <w:szCs w:val="24"/>
                <w:vertAlign w:val="superscript"/>
              </w:rPr>
              <w:t>0</w:t>
            </w:r>
            <w:r w:rsidRPr="00571FE1">
              <w:rPr>
                <w:rFonts w:ascii="Times New Roman" w:hAnsi="Times New Roman" w:cs="Times New Roman"/>
                <w:color w:val="000000" w:themeColor="text1"/>
                <w:sz w:val="24"/>
                <w:szCs w:val="24"/>
              </w:rPr>
              <w:t>C</w:t>
            </w:r>
          </w:p>
        </w:tc>
      </w:tr>
      <w:tr w:rsidR="00CD6653" w:rsidRPr="00571FE1" w14:paraId="04549457" w14:textId="77777777" w:rsidTr="007F7FBF">
        <w:tc>
          <w:tcPr>
            <w:tcW w:w="562" w:type="dxa"/>
          </w:tcPr>
          <w:p w14:paraId="1A7F68DC" w14:textId="599AE85A" w:rsidR="00CD6653" w:rsidRPr="00571FE1" w:rsidRDefault="00CD6653" w:rsidP="003C12CD">
            <w:pPr>
              <w:pStyle w:val="ListParagraph"/>
              <w:numPr>
                <w:ilvl w:val="0"/>
                <w:numId w:val="9"/>
              </w:numPr>
              <w:ind w:left="414" w:hanging="357"/>
              <w:rPr>
                <w:rFonts w:ascii="Times New Roman" w:hAnsi="Times New Roman" w:cs="Times New Roman"/>
                <w:color w:val="000000" w:themeColor="text1"/>
                <w:sz w:val="24"/>
                <w:szCs w:val="24"/>
              </w:rPr>
            </w:pPr>
          </w:p>
        </w:tc>
        <w:tc>
          <w:tcPr>
            <w:tcW w:w="2410" w:type="dxa"/>
          </w:tcPr>
          <w:p w14:paraId="24E68216" w14:textId="77777777" w:rsidR="00CD6653" w:rsidRPr="00571FE1" w:rsidRDefault="00CD6653" w:rsidP="009064D5">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Dīzeļdegviela (ievērojot</w:t>
            </w:r>
          </w:p>
          <w:p w14:paraId="3A194861" w14:textId="52680E83" w:rsidR="00CD6653" w:rsidRPr="00571FE1" w:rsidRDefault="00CD6653" w:rsidP="009064D5">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sezonalitāti)</w:t>
            </w:r>
          </w:p>
        </w:tc>
        <w:tc>
          <w:tcPr>
            <w:tcW w:w="6242" w:type="dxa"/>
            <w:vMerge/>
          </w:tcPr>
          <w:p w14:paraId="76FA8887" w14:textId="77777777" w:rsidR="00CD6653" w:rsidRPr="00571FE1" w:rsidRDefault="00CD6653" w:rsidP="009064D5">
            <w:pPr>
              <w:rPr>
                <w:rFonts w:ascii="Times New Roman" w:hAnsi="Times New Roman" w:cs="Times New Roman"/>
                <w:color w:val="000000" w:themeColor="text1"/>
                <w:sz w:val="24"/>
                <w:szCs w:val="24"/>
              </w:rPr>
            </w:pPr>
          </w:p>
        </w:tc>
      </w:tr>
      <w:tr w:rsidR="00ED112C" w:rsidRPr="00571FE1" w14:paraId="44E5FF5C" w14:textId="77777777" w:rsidTr="007F7FBF">
        <w:tc>
          <w:tcPr>
            <w:tcW w:w="562" w:type="dxa"/>
          </w:tcPr>
          <w:p w14:paraId="6E2CBB4A" w14:textId="26D0B3E4" w:rsidR="00ED112C" w:rsidRPr="00571FE1" w:rsidRDefault="00ED112C" w:rsidP="003C12CD">
            <w:pPr>
              <w:pStyle w:val="ListParagraph"/>
              <w:numPr>
                <w:ilvl w:val="0"/>
                <w:numId w:val="9"/>
              </w:numPr>
              <w:ind w:left="414" w:hanging="357"/>
              <w:rPr>
                <w:rFonts w:ascii="Times New Roman" w:hAnsi="Times New Roman" w:cs="Times New Roman"/>
                <w:color w:val="000000" w:themeColor="text1"/>
                <w:sz w:val="24"/>
                <w:szCs w:val="24"/>
              </w:rPr>
            </w:pPr>
          </w:p>
        </w:tc>
        <w:tc>
          <w:tcPr>
            <w:tcW w:w="2410" w:type="dxa"/>
          </w:tcPr>
          <w:p w14:paraId="4519EB09" w14:textId="5D8EC9FB" w:rsidR="00ED112C" w:rsidRPr="00571FE1" w:rsidRDefault="00285998" w:rsidP="009064D5">
            <w:pPr>
              <w:rPr>
                <w:rFonts w:ascii="Times New Roman" w:hAnsi="Times New Roman" w:cs="Times New Roman"/>
                <w:color w:val="000000" w:themeColor="text1"/>
                <w:sz w:val="24"/>
                <w:szCs w:val="24"/>
              </w:rPr>
            </w:pPr>
            <w:proofErr w:type="spellStart"/>
            <w:r w:rsidRPr="00571FE1">
              <w:rPr>
                <w:rFonts w:ascii="Times New Roman" w:hAnsi="Times New Roman" w:cs="Times New Roman"/>
                <w:color w:val="000000" w:themeColor="text1"/>
                <w:sz w:val="24"/>
                <w:szCs w:val="24"/>
              </w:rPr>
              <w:t>AdBlue</w:t>
            </w:r>
            <w:proofErr w:type="spellEnd"/>
            <w:r w:rsidR="000B0A0D" w:rsidRPr="00571FE1">
              <w:rPr>
                <w:rFonts w:ascii="Times New Roman" w:hAnsi="Times New Roman" w:cs="Times New Roman"/>
                <w:color w:val="000000" w:themeColor="text1"/>
                <w:sz w:val="24"/>
                <w:szCs w:val="24"/>
              </w:rPr>
              <w:t xml:space="preserve">  (dīzeļdegvielas attīrīšanas šķidrums)</w:t>
            </w:r>
          </w:p>
        </w:tc>
        <w:tc>
          <w:tcPr>
            <w:tcW w:w="6242" w:type="dxa"/>
          </w:tcPr>
          <w:p w14:paraId="0E5A9A81" w14:textId="4A8E2F02" w:rsidR="00ED112C" w:rsidRPr="00571FE1" w:rsidRDefault="000B0A0D" w:rsidP="009064D5">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P</w:t>
            </w:r>
            <w:r w:rsidR="00F103B5" w:rsidRPr="00571FE1">
              <w:rPr>
                <w:rFonts w:ascii="Times New Roman" w:hAnsi="Times New Roman" w:cs="Times New Roman"/>
                <w:color w:val="000000" w:themeColor="text1"/>
                <w:sz w:val="24"/>
                <w:szCs w:val="24"/>
              </w:rPr>
              <w:t>roduk</w:t>
            </w:r>
            <w:r w:rsidRPr="00571FE1">
              <w:rPr>
                <w:rFonts w:ascii="Times New Roman" w:hAnsi="Times New Roman" w:cs="Times New Roman"/>
                <w:color w:val="000000" w:themeColor="text1"/>
                <w:sz w:val="24"/>
                <w:szCs w:val="24"/>
              </w:rPr>
              <w:t xml:space="preserve">tam </w:t>
            </w:r>
            <w:r w:rsidR="00F103B5" w:rsidRPr="00571FE1">
              <w:rPr>
                <w:rFonts w:ascii="Times New Roman" w:hAnsi="Times New Roman" w:cs="Times New Roman"/>
                <w:color w:val="000000" w:themeColor="text1"/>
                <w:sz w:val="24"/>
                <w:szCs w:val="24"/>
              </w:rPr>
              <w:t>jāatbilst starptautiskajam standartam ISO 22241 (tostarp ISO 22241-1, ISO 22241-2, ISO 22241-3) vai ekvivalentam.</w:t>
            </w:r>
          </w:p>
        </w:tc>
      </w:tr>
      <w:tr w:rsidR="00C42736" w:rsidRPr="00571FE1" w14:paraId="6D17E773" w14:textId="77777777" w:rsidTr="007F7FBF">
        <w:tc>
          <w:tcPr>
            <w:tcW w:w="562" w:type="dxa"/>
          </w:tcPr>
          <w:p w14:paraId="262FF943" w14:textId="2F91FA96" w:rsidR="00C42736" w:rsidRPr="00571FE1" w:rsidRDefault="00C42736" w:rsidP="003C12CD">
            <w:pPr>
              <w:pStyle w:val="ListParagraph"/>
              <w:numPr>
                <w:ilvl w:val="0"/>
                <w:numId w:val="9"/>
              </w:numPr>
              <w:ind w:left="414" w:hanging="357"/>
              <w:rPr>
                <w:rFonts w:ascii="Times New Roman" w:hAnsi="Times New Roman" w:cs="Times New Roman"/>
                <w:color w:val="000000" w:themeColor="text1"/>
                <w:sz w:val="24"/>
                <w:szCs w:val="24"/>
              </w:rPr>
            </w:pPr>
          </w:p>
        </w:tc>
        <w:tc>
          <w:tcPr>
            <w:tcW w:w="2410" w:type="dxa"/>
          </w:tcPr>
          <w:p w14:paraId="197A4BD8" w14:textId="58E5AA09" w:rsidR="00C42736" w:rsidRPr="00571FE1" w:rsidRDefault="00C42736" w:rsidP="009064D5">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Logu mazgāšanas šķidrums (ievērojot sezonalitāti)</w:t>
            </w:r>
          </w:p>
        </w:tc>
        <w:tc>
          <w:tcPr>
            <w:tcW w:w="6242" w:type="dxa"/>
          </w:tcPr>
          <w:p w14:paraId="30A01A11" w14:textId="7ED84CD2" w:rsidR="00FB1E15" w:rsidRPr="00571FE1" w:rsidRDefault="00FB1E15" w:rsidP="009064D5">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Šķidrums nedrīkst bojāt automašīnas lukturus (izraisīt plaisāšanu), vējstikla tīrītāju gumijas, automašīnas virsbūves krāsojumu vai lakojumu un plastmasas detaļas.</w:t>
            </w:r>
          </w:p>
          <w:p w14:paraId="140FE129" w14:textId="30EA8940" w:rsidR="007F685F" w:rsidRPr="00571FE1" w:rsidRDefault="00EE2755" w:rsidP="009064D5">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Ziemas logu mazgāšanas šķidrumam: Sasalšanas temperatūra ir ne augstāka kā –20 °C</w:t>
            </w:r>
            <w:r w:rsidR="007F685F" w:rsidRPr="00571FE1">
              <w:rPr>
                <w:rFonts w:ascii="Times New Roman" w:hAnsi="Times New Roman" w:cs="Times New Roman"/>
                <w:color w:val="000000" w:themeColor="text1"/>
                <w:sz w:val="24"/>
                <w:szCs w:val="24"/>
              </w:rPr>
              <w:t>.</w:t>
            </w:r>
            <w:r w:rsidRPr="00571FE1">
              <w:rPr>
                <w:rFonts w:ascii="Times New Roman" w:hAnsi="Times New Roman" w:cs="Times New Roman"/>
                <w:color w:val="000000" w:themeColor="text1"/>
                <w:sz w:val="24"/>
                <w:szCs w:val="24"/>
              </w:rPr>
              <w:t xml:space="preserve"> Bāzes sastāvā jāizmanto </w:t>
            </w:r>
            <w:proofErr w:type="spellStart"/>
            <w:r w:rsidRPr="00571FE1">
              <w:rPr>
                <w:rFonts w:ascii="Times New Roman" w:hAnsi="Times New Roman" w:cs="Times New Roman"/>
                <w:color w:val="000000" w:themeColor="text1"/>
                <w:sz w:val="24"/>
                <w:szCs w:val="24"/>
              </w:rPr>
              <w:t>etanols</w:t>
            </w:r>
            <w:proofErr w:type="spellEnd"/>
            <w:r w:rsidRPr="00571FE1">
              <w:rPr>
                <w:rFonts w:ascii="Times New Roman" w:hAnsi="Times New Roman" w:cs="Times New Roman"/>
                <w:color w:val="000000" w:themeColor="text1"/>
                <w:sz w:val="24"/>
                <w:szCs w:val="24"/>
              </w:rPr>
              <w:t xml:space="preserve"> vai </w:t>
            </w:r>
            <w:proofErr w:type="spellStart"/>
            <w:r w:rsidRPr="00571FE1">
              <w:rPr>
                <w:rFonts w:ascii="Times New Roman" w:hAnsi="Times New Roman" w:cs="Times New Roman"/>
                <w:color w:val="000000" w:themeColor="text1"/>
                <w:sz w:val="24"/>
                <w:szCs w:val="24"/>
              </w:rPr>
              <w:t>izopropanols</w:t>
            </w:r>
            <w:proofErr w:type="spellEnd"/>
            <w:r w:rsidRPr="00571FE1">
              <w:rPr>
                <w:rFonts w:ascii="Times New Roman" w:hAnsi="Times New Roman" w:cs="Times New Roman"/>
                <w:color w:val="000000" w:themeColor="text1"/>
                <w:sz w:val="24"/>
                <w:szCs w:val="24"/>
              </w:rPr>
              <w:t>. Metanola koncentrācija nedrīkst pārsniegt 0,6 svara %.</w:t>
            </w:r>
            <w:r w:rsidR="007F685F" w:rsidRPr="00571FE1">
              <w:rPr>
                <w:rFonts w:ascii="Times New Roman" w:hAnsi="Times New Roman" w:cs="Times New Roman"/>
                <w:color w:val="000000" w:themeColor="text1"/>
                <w:sz w:val="24"/>
                <w:szCs w:val="24"/>
              </w:rPr>
              <w:t xml:space="preserve"> </w:t>
            </w:r>
            <w:r w:rsidRPr="00571FE1">
              <w:rPr>
                <w:rFonts w:ascii="Times New Roman" w:hAnsi="Times New Roman" w:cs="Times New Roman"/>
                <w:color w:val="000000" w:themeColor="text1"/>
                <w:sz w:val="24"/>
                <w:szCs w:val="24"/>
              </w:rPr>
              <w:t>Šķidrumam jābūt viendabīgam, bez nosēdumiem. Smaržai jābūt neitrālai vai ar vieglu smaržvielu piedevu (tā nedrīkst būt asu, ķīmisku smaku izraisoša).</w:t>
            </w:r>
          </w:p>
          <w:p w14:paraId="03BC6268" w14:textId="0914D266" w:rsidR="00C42736" w:rsidRPr="00571FE1" w:rsidRDefault="00EE2755" w:rsidP="009064D5">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Vasaras logu mazgāšanas šķidrumam:</w:t>
            </w:r>
            <w:r w:rsidR="00914E08" w:rsidRPr="00571FE1">
              <w:rPr>
                <w:rFonts w:ascii="Times New Roman" w:hAnsi="Times New Roman" w:cs="Times New Roman"/>
                <w:color w:val="000000" w:themeColor="text1"/>
                <w:sz w:val="24"/>
                <w:szCs w:val="24"/>
              </w:rPr>
              <w:t xml:space="preserve"> </w:t>
            </w:r>
            <w:r w:rsidRPr="00571FE1">
              <w:rPr>
                <w:rFonts w:ascii="Times New Roman" w:hAnsi="Times New Roman" w:cs="Times New Roman"/>
                <w:color w:val="000000" w:themeColor="text1"/>
                <w:sz w:val="24"/>
                <w:szCs w:val="24"/>
              </w:rPr>
              <w:t>Šķidrumam efektīvi jāšķīdina un jānotīra kukaiņu atstātie traipi, eļļas, sodrēji un ceļa putekļi, neatstājot svītras vai atspulgus uz vējstikla.</w:t>
            </w:r>
            <w:r w:rsidR="00914E08" w:rsidRPr="00571FE1">
              <w:rPr>
                <w:rFonts w:ascii="Times New Roman" w:hAnsi="Times New Roman" w:cs="Times New Roman"/>
                <w:color w:val="000000" w:themeColor="text1"/>
                <w:sz w:val="24"/>
                <w:szCs w:val="24"/>
              </w:rPr>
              <w:t xml:space="preserve"> </w:t>
            </w:r>
          </w:p>
        </w:tc>
      </w:tr>
      <w:tr w:rsidR="00577422" w:rsidRPr="00571FE1" w14:paraId="6D5445D1" w14:textId="77777777" w:rsidTr="007F7FBF">
        <w:tc>
          <w:tcPr>
            <w:tcW w:w="562" w:type="dxa"/>
          </w:tcPr>
          <w:p w14:paraId="0DCBA2A1" w14:textId="77777777" w:rsidR="00577422" w:rsidRPr="00571FE1" w:rsidRDefault="00577422" w:rsidP="003C12CD">
            <w:pPr>
              <w:pStyle w:val="ListParagraph"/>
              <w:numPr>
                <w:ilvl w:val="0"/>
                <w:numId w:val="9"/>
              </w:numPr>
              <w:ind w:left="414" w:hanging="357"/>
              <w:rPr>
                <w:rFonts w:ascii="Times New Roman" w:hAnsi="Times New Roman" w:cs="Times New Roman"/>
                <w:color w:val="000000" w:themeColor="text1"/>
                <w:sz w:val="24"/>
                <w:szCs w:val="24"/>
              </w:rPr>
            </w:pPr>
          </w:p>
        </w:tc>
        <w:tc>
          <w:tcPr>
            <w:tcW w:w="2410" w:type="dxa"/>
          </w:tcPr>
          <w:p w14:paraId="582AA50C" w14:textId="0F75ADBA" w:rsidR="00577422" w:rsidRPr="00571FE1" w:rsidRDefault="00524BD8" w:rsidP="009064D5">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Plānotais iegādes termiņš</w:t>
            </w:r>
          </w:p>
        </w:tc>
        <w:tc>
          <w:tcPr>
            <w:tcW w:w="6242" w:type="dxa"/>
          </w:tcPr>
          <w:p w14:paraId="770A9DCA" w14:textId="36CD5BB6" w:rsidR="00577422" w:rsidRPr="00571FE1" w:rsidRDefault="001573D2" w:rsidP="00944B6C">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48</w:t>
            </w:r>
            <w:r w:rsidR="00524BD8" w:rsidRPr="00571FE1">
              <w:rPr>
                <w:rFonts w:ascii="Times New Roman" w:hAnsi="Times New Roman" w:cs="Times New Roman"/>
                <w:color w:val="000000" w:themeColor="text1"/>
                <w:sz w:val="24"/>
                <w:szCs w:val="24"/>
              </w:rPr>
              <w:t xml:space="preserve"> </w:t>
            </w:r>
            <w:r w:rsidR="00944B6C" w:rsidRPr="00571FE1">
              <w:rPr>
                <w:rFonts w:ascii="Times New Roman" w:hAnsi="Times New Roman" w:cs="Times New Roman"/>
                <w:color w:val="000000" w:themeColor="text1"/>
                <w:sz w:val="24"/>
                <w:szCs w:val="24"/>
              </w:rPr>
              <w:t>(</w:t>
            </w:r>
            <w:r w:rsidRPr="00571FE1">
              <w:rPr>
                <w:rFonts w:ascii="Times New Roman" w:hAnsi="Times New Roman" w:cs="Times New Roman"/>
                <w:color w:val="000000" w:themeColor="text1"/>
                <w:sz w:val="24"/>
                <w:szCs w:val="24"/>
              </w:rPr>
              <w:t>četrdesmi</w:t>
            </w:r>
            <w:r w:rsidR="00FA33B3" w:rsidRPr="00571FE1">
              <w:rPr>
                <w:rFonts w:ascii="Times New Roman" w:hAnsi="Times New Roman" w:cs="Times New Roman"/>
                <w:color w:val="000000" w:themeColor="text1"/>
                <w:sz w:val="24"/>
                <w:szCs w:val="24"/>
              </w:rPr>
              <w:t>t astoņi</w:t>
            </w:r>
            <w:r w:rsidR="00944B6C" w:rsidRPr="00571FE1">
              <w:rPr>
                <w:rFonts w:ascii="Times New Roman" w:hAnsi="Times New Roman" w:cs="Times New Roman"/>
                <w:color w:val="000000" w:themeColor="text1"/>
                <w:sz w:val="24"/>
                <w:szCs w:val="24"/>
              </w:rPr>
              <w:t xml:space="preserve">) </w:t>
            </w:r>
            <w:r w:rsidR="00524BD8" w:rsidRPr="00571FE1">
              <w:rPr>
                <w:rFonts w:ascii="Times New Roman" w:hAnsi="Times New Roman" w:cs="Times New Roman"/>
                <w:color w:val="000000" w:themeColor="text1"/>
                <w:sz w:val="24"/>
                <w:szCs w:val="24"/>
              </w:rPr>
              <w:t xml:space="preserve">mēneši </w:t>
            </w:r>
            <w:r w:rsidR="001F7DE3" w:rsidRPr="00571FE1">
              <w:rPr>
                <w:rFonts w:ascii="Times New Roman" w:hAnsi="Times New Roman" w:cs="Times New Roman"/>
                <w:color w:val="000000" w:themeColor="text1"/>
                <w:sz w:val="24"/>
                <w:szCs w:val="24"/>
              </w:rPr>
              <w:tab/>
            </w:r>
          </w:p>
        </w:tc>
      </w:tr>
      <w:tr w:rsidR="00524BD8" w:rsidRPr="00571FE1" w14:paraId="7C886C46" w14:textId="77777777" w:rsidTr="007F7FBF">
        <w:tc>
          <w:tcPr>
            <w:tcW w:w="562" w:type="dxa"/>
          </w:tcPr>
          <w:p w14:paraId="538915D8" w14:textId="77777777" w:rsidR="00524BD8" w:rsidRPr="00571FE1" w:rsidRDefault="00524BD8" w:rsidP="003C12CD">
            <w:pPr>
              <w:pStyle w:val="ListParagraph"/>
              <w:numPr>
                <w:ilvl w:val="0"/>
                <w:numId w:val="9"/>
              </w:numPr>
              <w:ind w:left="414" w:hanging="357"/>
              <w:rPr>
                <w:rFonts w:ascii="Times New Roman" w:hAnsi="Times New Roman" w:cs="Times New Roman"/>
                <w:color w:val="000000" w:themeColor="text1"/>
                <w:sz w:val="24"/>
                <w:szCs w:val="24"/>
              </w:rPr>
            </w:pPr>
          </w:p>
        </w:tc>
        <w:tc>
          <w:tcPr>
            <w:tcW w:w="2410" w:type="dxa"/>
          </w:tcPr>
          <w:p w14:paraId="4D17DB1B" w14:textId="3FC05052" w:rsidR="00524BD8" w:rsidRPr="00571FE1" w:rsidRDefault="00944B6C" w:rsidP="009064D5">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Prognozējamais iegādājamās degvielas kopējais apjoms 1 (vienā) gad</w:t>
            </w:r>
            <w:r w:rsidR="00226495" w:rsidRPr="00571FE1">
              <w:rPr>
                <w:rFonts w:ascii="Times New Roman" w:hAnsi="Times New Roman" w:cs="Times New Roman"/>
                <w:color w:val="000000" w:themeColor="text1"/>
                <w:sz w:val="24"/>
                <w:szCs w:val="24"/>
              </w:rPr>
              <w:t>a laikā</w:t>
            </w:r>
          </w:p>
        </w:tc>
        <w:tc>
          <w:tcPr>
            <w:tcW w:w="6242" w:type="dxa"/>
          </w:tcPr>
          <w:p w14:paraId="6FA7B250" w14:textId="445C28BF" w:rsidR="00944B6C" w:rsidRPr="00571FE1" w:rsidRDefault="00944B6C" w:rsidP="00944B6C">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 xml:space="preserve">Dīzeļdegviela – </w:t>
            </w:r>
            <w:r w:rsidR="00226495" w:rsidRPr="00571FE1">
              <w:rPr>
                <w:rFonts w:ascii="Times New Roman" w:hAnsi="Times New Roman" w:cs="Times New Roman"/>
                <w:color w:val="000000" w:themeColor="text1"/>
                <w:sz w:val="24"/>
                <w:szCs w:val="24"/>
              </w:rPr>
              <w:t>8</w:t>
            </w:r>
            <w:r w:rsidRPr="00571FE1">
              <w:rPr>
                <w:rFonts w:ascii="Times New Roman" w:hAnsi="Times New Roman" w:cs="Times New Roman"/>
                <w:color w:val="000000" w:themeColor="text1"/>
                <w:sz w:val="24"/>
                <w:szCs w:val="24"/>
              </w:rPr>
              <w:t xml:space="preserve">4 </w:t>
            </w:r>
            <w:r w:rsidR="00226495" w:rsidRPr="00571FE1">
              <w:rPr>
                <w:rFonts w:ascii="Times New Roman" w:hAnsi="Times New Roman" w:cs="Times New Roman"/>
                <w:color w:val="000000" w:themeColor="text1"/>
                <w:sz w:val="24"/>
                <w:szCs w:val="24"/>
              </w:rPr>
              <w:t>7</w:t>
            </w:r>
            <w:r w:rsidRPr="00571FE1">
              <w:rPr>
                <w:rFonts w:ascii="Times New Roman" w:hAnsi="Times New Roman" w:cs="Times New Roman"/>
                <w:color w:val="000000" w:themeColor="text1"/>
                <w:sz w:val="24"/>
                <w:szCs w:val="24"/>
              </w:rPr>
              <w:t>00 – litri;</w:t>
            </w:r>
          </w:p>
          <w:p w14:paraId="0F708FAA" w14:textId="681AEE94" w:rsidR="00944B6C" w:rsidRPr="00571FE1" w:rsidRDefault="00944B6C" w:rsidP="00944B6C">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 xml:space="preserve">Benzīns 95E – </w:t>
            </w:r>
            <w:r w:rsidR="00226495" w:rsidRPr="00571FE1">
              <w:rPr>
                <w:rFonts w:ascii="Times New Roman" w:hAnsi="Times New Roman" w:cs="Times New Roman"/>
                <w:color w:val="000000" w:themeColor="text1"/>
                <w:sz w:val="24"/>
                <w:szCs w:val="24"/>
              </w:rPr>
              <w:t>21</w:t>
            </w:r>
            <w:r w:rsidRPr="00571FE1">
              <w:rPr>
                <w:rFonts w:ascii="Times New Roman" w:hAnsi="Times New Roman" w:cs="Times New Roman"/>
                <w:color w:val="000000" w:themeColor="text1"/>
                <w:sz w:val="24"/>
                <w:szCs w:val="24"/>
              </w:rPr>
              <w:t xml:space="preserve"> </w:t>
            </w:r>
            <w:r w:rsidR="00226495" w:rsidRPr="00571FE1">
              <w:rPr>
                <w:rFonts w:ascii="Times New Roman" w:hAnsi="Times New Roman" w:cs="Times New Roman"/>
                <w:color w:val="000000" w:themeColor="text1"/>
                <w:sz w:val="24"/>
                <w:szCs w:val="24"/>
              </w:rPr>
              <w:t>6</w:t>
            </w:r>
            <w:r w:rsidRPr="00571FE1">
              <w:rPr>
                <w:rFonts w:ascii="Times New Roman" w:hAnsi="Times New Roman" w:cs="Times New Roman"/>
                <w:color w:val="000000" w:themeColor="text1"/>
                <w:sz w:val="24"/>
                <w:szCs w:val="24"/>
              </w:rPr>
              <w:t>00 – litri</w:t>
            </w:r>
            <w:r w:rsidR="00DD616B" w:rsidRPr="00571FE1">
              <w:rPr>
                <w:rFonts w:ascii="Times New Roman" w:hAnsi="Times New Roman" w:cs="Times New Roman"/>
                <w:color w:val="000000" w:themeColor="text1"/>
                <w:sz w:val="24"/>
                <w:szCs w:val="24"/>
              </w:rPr>
              <w:t>;</w:t>
            </w:r>
          </w:p>
          <w:p w14:paraId="523B0B81" w14:textId="6357FC6E" w:rsidR="00DD616B" w:rsidRPr="00571FE1" w:rsidRDefault="00DD616B" w:rsidP="00F743D9">
            <w:pPr>
              <w:rPr>
                <w:rFonts w:ascii="Times New Roman" w:hAnsi="Times New Roman" w:cs="Times New Roman"/>
                <w:color w:val="000000" w:themeColor="text1"/>
                <w:sz w:val="24"/>
                <w:szCs w:val="24"/>
              </w:rPr>
            </w:pPr>
            <w:proofErr w:type="spellStart"/>
            <w:r w:rsidRPr="00571FE1">
              <w:rPr>
                <w:rFonts w:ascii="Times New Roman" w:hAnsi="Times New Roman" w:cs="Times New Roman"/>
                <w:color w:val="000000" w:themeColor="text1"/>
                <w:sz w:val="24"/>
                <w:szCs w:val="24"/>
              </w:rPr>
              <w:t>AdBlue</w:t>
            </w:r>
            <w:proofErr w:type="spellEnd"/>
            <w:r w:rsidR="007F776C" w:rsidRPr="00571FE1">
              <w:rPr>
                <w:rFonts w:ascii="Times New Roman" w:hAnsi="Times New Roman" w:cs="Times New Roman"/>
                <w:color w:val="000000" w:themeColor="text1"/>
                <w:sz w:val="24"/>
                <w:szCs w:val="24"/>
              </w:rPr>
              <w:t xml:space="preserve"> – </w:t>
            </w:r>
            <w:r w:rsidR="00B86652" w:rsidRPr="00571FE1">
              <w:rPr>
                <w:rFonts w:ascii="Times New Roman" w:hAnsi="Times New Roman" w:cs="Times New Roman"/>
                <w:color w:val="000000" w:themeColor="text1"/>
                <w:sz w:val="24"/>
                <w:szCs w:val="24"/>
              </w:rPr>
              <w:t>4</w:t>
            </w:r>
            <w:r w:rsidR="003C7437" w:rsidRPr="00571FE1">
              <w:rPr>
                <w:rFonts w:ascii="Times New Roman" w:hAnsi="Times New Roman" w:cs="Times New Roman"/>
                <w:color w:val="000000" w:themeColor="text1"/>
                <w:sz w:val="24"/>
                <w:szCs w:val="24"/>
              </w:rPr>
              <w:t>000</w:t>
            </w:r>
            <w:r w:rsidR="007F776C" w:rsidRPr="00571FE1">
              <w:rPr>
                <w:rFonts w:ascii="Times New Roman" w:hAnsi="Times New Roman" w:cs="Times New Roman"/>
                <w:color w:val="000000" w:themeColor="text1"/>
                <w:sz w:val="24"/>
                <w:szCs w:val="24"/>
              </w:rPr>
              <w:t xml:space="preserve"> – litri</w:t>
            </w:r>
            <w:r w:rsidR="00EF5477" w:rsidRPr="00571FE1">
              <w:rPr>
                <w:rFonts w:ascii="Times New Roman" w:hAnsi="Times New Roman" w:cs="Times New Roman"/>
                <w:color w:val="000000" w:themeColor="text1"/>
                <w:sz w:val="24"/>
                <w:szCs w:val="24"/>
              </w:rPr>
              <w:t>;</w:t>
            </w:r>
          </w:p>
          <w:p w14:paraId="08B9C9B5" w14:textId="33EF502D" w:rsidR="00EF5477" w:rsidRPr="00571FE1" w:rsidRDefault="00EF5477" w:rsidP="00944B6C">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Logu šķidrums</w:t>
            </w:r>
            <w:r w:rsidR="00592D41" w:rsidRPr="00571FE1">
              <w:rPr>
                <w:rFonts w:ascii="Times New Roman" w:hAnsi="Times New Roman" w:cs="Times New Roman"/>
                <w:color w:val="000000" w:themeColor="text1"/>
                <w:sz w:val="24"/>
                <w:szCs w:val="24"/>
              </w:rPr>
              <w:t xml:space="preserve"> </w:t>
            </w:r>
            <w:r w:rsidR="001518FD" w:rsidRPr="00571FE1">
              <w:rPr>
                <w:rFonts w:ascii="Times New Roman" w:hAnsi="Times New Roman" w:cs="Times New Roman"/>
                <w:color w:val="000000" w:themeColor="text1"/>
                <w:sz w:val="24"/>
                <w:szCs w:val="24"/>
              </w:rPr>
              <w:t>–</w:t>
            </w:r>
            <w:r w:rsidR="00592D41" w:rsidRPr="00571FE1">
              <w:rPr>
                <w:rFonts w:ascii="Times New Roman" w:hAnsi="Times New Roman" w:cs="Times New Roman"/>
                <w:color w:val="000000" w:themeColor="text1"/>
                <w:sz w:val="24"/>
                <w:szCs w:val="24"/>
              </w:rPr>
              <w:t xml:space="preserve"> </w:t>
            </w:r>
            <w:r w:rsidR="001518FD" w:rsidRPr="00571FE1">
              <w:rPr>
                <w:rFonts w:ascii="Times New Roman" w:hAnsi="Times New Roman" w:cs="Times New Roman"/>
                <w:color w:val="000000" w:themeColor="text1"/>
                <w:sz w:val="24"/>
                <w:szCs w:val="24"/>
              </w:rPr>
              <w:t xml:space="preserve">5000 – litri. </w:t>
            </w:r>
          </w:p>
          <w:p w14:paraId="273D7A45" w14:textId="4C6CCB55" w:rsidR="00524BD8" w:rsidRPr="00571FE1" w:rsidRDefault="00944B6C" w:rsidP="001F7DE3">
            <w:pPr>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Pircējam ir tiesības mainīt iegād</w:t>
            </w:r>
            <w:r w:rsidR="001518FD" w:rsidRPr="00571FE1">
              <w:rPr>
                <w:rFonts w:ascii="Times New Roman" w:hAnsi="Times New Roman" w:cs="Times New Roman"/>
                <w:color w:val="000000" w:themeColor="text1"/>
                <w:sz w:val="24"/>
                <w:szCs w:val="24"/>
              </w:rPr>
              <w:t>es apjomus</w:t>
            </w:r>
            <w:r w:rsidRPr="00571FE1">
              <w:rPr>
                <w:rFonts w:ascii="Times New Roman" w:hAnsi="Times New Roman" w:cs="Times New Roman"/>
                <w:color w:val="000000" w:themeColor="text1"/>
                <w:sz w:val="24"/>
                <w:szCs w:val="24"/>
              </w:rPr>
              <w:t>.</w:t>
            </w:r>
          </w:p>
        </w:tc>
      </w:tr>
      <w:tr w:rsidR="00B8010C" w:rsidRPr="00571FE1" w14:paraId="604C68B0" w14:textId="77777777" w:rsidTr="007F7FBF">
        <w:tc>
          <w:tcPr>
            <w:tcW w:w="562" w:type="dxa"/>
          </w:tcPr>
          <w:p w14:paraId="4A7A517B" w14:textId="77777777" w:rsidR="00B8010C" w:rsidRPr="00571FE1" w:rsidRDefault="00B8010C" w:rsidP="003C12CD">
            <w:pPr>
              <w:pStyle w:val="ListParagraph"/>
              <w:numPr>
                <w:ilvl w:val="0"/>
                <w:numId w:val="9"/>
              </w:numPr>
              <w:ind w:left="414" w:hanging="357"/>
              <w:rPr>
                <w:rFonts w:ascii="Times New Roman" w:hAnsi="Times New Roman" w:cs="Times New Roman"/>
                <w:color w:val="000000" w:themeColor="text1"/>
                <w:sz w:val="24"/>
                <w:szCs w:val="24"/>
              </w:rPr>
            </w:pPr>
          </w:p>
        </w:tc>
        <w:tc>
          <w:tcPr>
            <w:tcW w:w="2410" w:type="dxa"/>
          </w:tcPr>
          <w:p w14:paraId="5194A975" w14:textId="5A0E51DA" w:rsidR="00B8010C" w:rsidRPr="00571FE1" w:rsidRDefault="00FB0086" w:rsidP="009064D5">
            <w:pPr>
              <w:rPr>
                <w:rFonts w:ascii="Times New Roman" w:hAnsi="Times New Roman" w:cs="Times New Roman"/>
                <w:color w:val="000000" w:themeColor="text1"/>
                <w:sz w:val="24"/>
                <w:szCs w:val="24"/>
              </w:rPr>
            </w:pPr>
            <w:r w:rsidRPr="00FB0086">
              <w:rPr>
                <w:rFonts w:ascii="Times New Roman" w:hAnsi="Times New Roman" w:cs="Times New Roman"/>
                <w:color w:val="000000" w:themeColor="text1"/>
                <w:sz w:val="24"/>
                <w:szCs w:val="24"/>
              </w:rPr>
              <w:t xml:space="preserve">Degvielas </w:t>
            </w:r>
            <w:proofErr w:type="spellStart"/>
            <w:r w:rsidRPr="00FB0086">
              <w:rPr>
                <w:rFonts w:ascii="Times New Roman" w:hAnsi="Times New Roman" w:cs="Times New Roman"/>
                <w:color w:val="000000" w:themeColor="text1"/>
                <w:sz w:val="24"/>
                <w:szCs w:val="24"/>
              </w:rPr>
              <w:t>uzpildes</w:t>
            </w:r>
            <w:proofErr w:type="spellEnd"/>
            <w:r w:rsidRPr="00FB0086">
              <w:rPr>
                <w:rFonts w:ascii="Times New Roman" w:hAnsi="Times New Roman" w:cs="Times New Roman"/>
                <w:color w:val="000000" w:themeColor="text1"/>
                <w:sz w:val="24"/>
                <w:szCs w:val="24"/>
              </w:rPr>
              <w:t xml:space="preserve"> stacijas izvietojums</w:t>
            </w:r>
          </w:p>
        </w:tc>
        <w:tc>
          <w:tcPr>
            <w:tcW w:w="6242" w:type="dxa"/>
          </w:tcPr>
          <w:p w14:paraId="4F35DC2C" w14:textId="177B15E8" w:rsidR="00B8010C" w:rsidRPr="00571FE1" w:rsidRDefault="00F31FD1" w:rsidP="00F31FD1">
            <w:pPr>
              <w:jc w:val="both"/>
              <w:rPr>
                <w:rFonts w:ascii="Times New Roman" w:hAnsi="Times New Roman" w:cs="Times New Roman"/>
                <w:color w:val="000000" w:themeColor="text1"/>
                <w:sz w:val="24"/>
                <w:szCs w:val="24"/>
              </w:rPr>
            </w:pPr>
            <w:r w:rsidRPr="00F31FD1">
              <w:rPr>
                <w:rFonts w:ascii="Times New Roman" w:hAnsi="Times New Roman" w:cs="Times New Roman"/>
                <w:color w:val="000000" w:themeColor="text1"/>
                <w:sz w:val="24"/>
                <w:szCs w:val="24"/>
              </w:rPr>
              <w:t xml:space="preserve">Degvielas </w:t>
            </w:r>
            <w:proofErr w:type="spellStart"/>
            <w:r w:rsidRPr="00F31FD1">
              <w:rPr>
                <w:rFonts w:ascii="Times New Roman" w:hAnsi="Times New Roman" w:cs="Times New Roman"/>
                <w:color w:val="000000" w:themeColor="text1"/>
                <w:sz w:val="24"/>
                <w:szCs w:val="24"/>
              </w:rPr>
              <w:t>uzpildes</w:t>
            </w:r>
            <w:proofErr w:type="spellEnd"/>
            <w:r w:rsidRPr="00F31FD1">
              <w:rPr>
                <w:rFonts w:ascii="Times New Roman" w:hAnsi="Times New Roman" w:cs="Times New Roman"/>
                <w:color w:val="000000" w:themeColor="text1"/>
                <w:sz w:val="24"/>
                <w:szCs w:val="24"/>
              </w:rPr>
              <w:t xml:space="preserve"> stacijas izvietojums un attālums (km) no Pasūtītāja struktūrvienības tiek vērtēts pēc pretendenta tehniskajā piedāvājumā norādītās pretendenta informācijas par Pasūtītāja struktūrvienībai teritoriāli vistuvāk izvietoto Pretendenta degvielas </w:t>
            </w:r>
            <w:proofErr w:type="spellStart"/>
            <w:r w:rsidRPr="00F31FD1">
              <w:rPr>
                <w:rFonts w:ascii="Times New Roman" w:hAnsi="Times New Roman" w:cs="Times New Roman"/>
                <w:color w:val="000000" w:themeColor="text1"/>
                <w:sz w:val="24"/>
                <w:szCs w:val="24"/>
              </w:rPr>
              <w:t>uzpildes</w:t>
            </w:r>
            <w:proofErr w:type="spellEnd"/>
            <w:r w:rsidRPr="00F31FD1">
              <w:rPr>
                <w:rFonts w:ascii="Times New Roman" w:hAnsi="Times New Roman" w:cs="Times New Roman"/>
                <w:color w:val="000000" w:themeColor="text1"/>
                <w:sz w:val="24"/>
                <w:szCs w:val="24"/>
              </w:rPr>
              <w:t xml:space="preserve"> staciju. Komisijai, izmantojot interneta mājas lapā http://maps.google.com/maps pieejamo informāciju, meklēšanas rīkus un metodes, ir tiesības pārbaudīt Pretendentu norādīto datu pareizību attiecībā uz attālumu no Pasūtītāja adreses, (Tehniskās specifikācijas 11.punkts),  līdz tuvākajai Pretendenta rīcībā esošajai degvielas </w:t>
            </w:r>
            <w:proofErr w:type="spellStart"/>
            <w:r w:rsidRPr="00F31FD1">
              <w:rPr>
                <w:rFonts w:ascii="Times New Roman" w:hAnsi="Times New Roman" w:cs="Times New Roman"/>
                <w:color w:val="000000" w:themeColor="text1"/>
                <w:sz w:val="24"/>
                <w:szCs w:val="24"/>
              </w:rPr>
              <w:t>uzpildes</w:t>
            </w:r>
            <w:proofErr w:type="spellEnd"/>
            <w:r w:rsidRPr="00F31FD1">
              <w:rPr>
                <w:rFonts w:ascii="Times New Roman" w:hAnsi="Times New Roman" w:cs="Times New Roman"/>
                <w:color w:val="000000" w:themeColor="text1"/>
                <w:sz w:val="24"/>
                <w:szCs w:val="24"/>
              </w:rPr>
              <w:t xml:space="preserve"> stacijai. Minētais attālums tiek aprēķināts kilometros pa interneta mājas lapas http://maps.google.com/maps kartē norādīto braukšanas maršrutu (īsākais no minētajā mājas lapā piedāvātajiem braukšanas maršrutiem pa autoceļiem, ja tiek piedāvāti vairāki), nosakot, ka attāluma mērīšanas sākuma punkts ir pretendenta tehniskā piedāvājuma attiecīgajā iepirkuma priekšmeta daļā norādītā un konkrētā adresē izvietotā pretendenta rīcībā esošā degvielas </w:t>
            </w:r>
            <w:proofErr w:type="spellStart"/>
            <w:r w:rsidRPr="00F31FD1">
              <w:rPr>
                <w:rFonts w:ascii="Times New Roman" w:hAnsi="Times New Roman" w:cs="Times New Roman"/>
                <w:color w:val="000000" w:themeColor="text1"/>
                <w:sz w:val="24"/>
                <w:szCs w:val="24"/>
              </w:rPr>
              <w:t>uzpildes</w:t>
            </w:r>
            <w:proofErr w:type="spellEnd"/>
            <w:r w:rsidRPr="00F31FD1">
              <w:rPr>
                <w:rFonts w:ascii="Times New Roman" w:hAnsi="Times New Roman" w:cs="Times New Roman"/>
                <w:color w:val="000000" w:themeColor="text1"/>
                <w:sz w:val="24"/>
                <w:szCs w:val="24"/>
              </w:rPr>
              <w:t xml:space="preserve"> stacija (izmantotais apzīmējums – “</w:t>
            </w:r>
            <w:r w:rsidRPr="00F31FD1">
              <w:rPr>
                <w:rFonts w:ascii="Times New Roman" w:hAnsi="Times New Roman" w:cs="Times New Roman"/>
                <w:color w:val="000000" w:themeColor="text1"/>
                <w:sz w:val="24"/>
                <w:szCs w:val="24"/>
              </w:rPr>
              <w:drawing>
                <wp:inline distT="0" distB="0" distL="0" distR="0" wp14:anchorId="68042E7C" wp14:editId="037836A6">
                  <wp:extent cx="95250" cy="161925"/>
                  <wp:effectExtent l="0" t="0" r="0" b="9525"/>
                  <wp:docPr id="2" name="Attēls 2" descr="http://maps.gstatic.com/mapfiles/markers2/marker_gree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tēls 2" descr="http://maps.gstatic.com/mapfiles/markers2/marker_greenA.png"/>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0" cy="161925"/>
                          </a:xfrm>
                          <a:prstGeom prst="rect">
                            <a:avLst/>
                          </a:prstGeom>
                          <a:noFill/>
                          <a:ln>
                            <a:noFill/>
                          </a:ln>
                        </pic:spPr>
                      </pic:pic>
                    </a:graphicData>
                  </a:graphic>
                </wp:inline>
              </w:drawing>
            </w:r>
            <w:r w:rsidRPr="00F31FD1">
              <w:rPr>
                <w:rFonts w:ascii="Times New Roman" w:hAnsi="Times New Roman" w:cs="Times New Roman"/>
                <w:color w:val="000000" w:themeColor="text1"/>
                <w:sz w:val="24"/>
                <w:szCs w:val="24"/>
              </w:rPr>
              <w:t xml:space="preserve">”), bet attāluma mērīšanas beigu punkts </w:t>
            </w:r>
            <w:r w:rsidRPr="00F31FD1">
              <w:rPr>
                <w:rFonts w:ascii="Times New Roman" w:hAnsi="Times New Roman" w:cs="Times New Roman"/>
                <w:color w:val="000000" w:themeColor="text1"/>
                <w:sz w:val="24"/>
                <w:szCs w:val="24"/>
              </w:rPr>
              <w:drawing>
                <wp:inline distT="0" distB="0" distL="0" distR="0" wp14:anchorId="35D52B7D" wp14:editId="4DF22231">
                  <wp:extent cx="95250" cy="161925"/>
                  <wp:effectExtent l="0" t="0" r="0" b="9525"/>
                  <wp:docPr id="1" name="Attēls 1" descr="http://maps.gstatic.com/mapfiles/markers2/marker_green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 descr="http://maps.gstatic.com/mapfiles/markers2/marker_greenB.png"/>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161925"/>
                          </a:xfrm>
                          <a:prstGeom prst="rect">
                            <a:avLst/>
                          </a:prstGeom>
                          <a:noFill/>
                          <a:ln>
                            <a:noFill/>
                          </a:ln>
                        </pic:spPr>
                      </pic:pic>
                    </a:graphicData>
                  </a:graphic>
                </wp:inline>
              </w:drawing>
            </w:r>
            <w:r w:rsidRPr="00F31FD1">
              <w:rPr>
                <w:rFonts w:ascii="Times New Roman" w:hAnsi="Times New Roman" w:cs="Times New Roman"/>
                <w:color w:val="000000" w:themeColor="text1"/>
                <w:sz w:val="24"/>
                <w:szCs w:val="24"/>
              </w:rPr>
              <w:t xml:space="preserve"> Pasūtītāja adrese Tehniskās specifikācijas 11.punkts). Salīdzināšanai tiks izmantots iegūtais īsākais attālums, izteikts kilometros, ar divām </w:t>
            </w:r>
            <w:proofErr w:type="spellStart"/>
            <w:r w:rsidRPr="00F31FD1">
              <w:rPr>
                <w:rFonts w:ascii="Times New Roman" w:hAnsi="Times New Roman" w:cs="Times New Roman"/>
                <w:color w:val="000000" w:themeColor="text1"/>
                <w:sz w:val="24"/>
                <w:szCs w:val="24"/>
              </w:rPr>
              <w:t>zēmēm</w:t>
            </w:r>
            <w:proofErr w:type="spellEnd"/>
            <w:r w:rsidRPr="00F31FD1">
              <w:rPr>
                <w:rFonts w:ascii="Times New Roman" w:hAnsi="Times New Roman" w:cs="Times New Roman"/>
                <w:color w:val="000000" w:themeColor="text1"/>
                <w:sz w:val="24"/>
                <w:szCs w:val="24"/>
              </w:rPr>
              <w:t xml:space="preserve"> aiz komata.</w:t>
            </w:r>
          </w:p>
        </w:tc>
      </w:tr>
    </w:tbl>
    <w:p w14:paraId="175CBFC5" w14:textId="77777777" w:rsidR="00385A42" w:rsidRPr="00571FE1" w:rsidRDefault="00385A42" w:rsidP="00385A42">
      <w:pPr>
        <w:widowControl w:val="0"/>
        <w:suppressAutoHyphens/>
        <w:spacing w:after="0" w:line="240" w:lineRule="auto"/>
        <w:ind w:left="142"/>
        <w:jc w:val="both"/>
        <w:rPr>
          <w:rFonts w:ascii="Times New Roman" w:eastAsia="Times New Roman" w:hAnsi="Times New Roman" w:cs="Times New Roman"/>
          <w:bCs/>
          <w:iCs/>
          <w:sz w:val="24"/>
          <w:szCs w:val="24"/>
          <w:lang w:eastAsia="ar-SA"/>
          <w14:ligatures w14:val="none"/>
        </w:rPr>
      </w:pPr>
    </w:p>
    <w:p w14:paraId="2AD73FE8" w14:textId="2BB2251C" w:rsidR="006B6693" w:rsidRPr="00571FE1" w:rsidRDefault="00385A42" w:rsidP="00385A42">
      <w:pPr>
        <w:widowControl w:val="0"/>
        <w:suppressAutoHyphens/>
        <w:spacing w:after="0" w:line="240" w:lineRule="auto"/>
        <w:ind w:left="142"/>
        <w:jc w:val="both"/>
        <w:rPr>
          <w:rFonts w:ascii="Times New Roman" w:eastAsia="Times New Roman" w:hAnsi="Times New Roman" w:cs="Times New Roman"/>
          <w:bCs/>
          <w:iCs/>
          <w:sz w:val="24"/>
          <w:szCs w:val="24"/>
          <w:lang w:eastAsia="ar-SA"/>
          <w14:ligatures w14:val="none"/>
        </w:rPr>
      </w:pPr>
      <w:r w:rsidRPr="00571FE1">
        <w:rPr>
          <w:rFonts w:ascii="Times New Roman" w:eastAsia="Times New Roman" w:hAnsi="Times New Roman" w:cs="Times New Roman"/>
          <w:bCs/>
          <w:iCs/>
          <w:sz w:val="24"/>
          <w:szCs w:val="24"/>
          <w:lang w:eastAsia="ar-SA"/>
          <w14:ligatures w14:val="none"/>
        </w:rPr>
        <w:t>11.</w:t>
      </w:r>
      <w:r w:rsidR="006B6693" w:rsidRPr="00571FE1">
        <w:rPr>
          <w:rFonts w:ascii="Times New Roman" w:eastAsia="Times New Roman" w:hAnsi="Times New Roman" w:cs="Times New Roman"/>
          <w:bCs/>
          <w:iCs/>
          <w:sz w:val="24"/>
          <w:szCs w:val="24"/>
          <w:lang w:eastAsia="ar-SA"/>
          <w14:ligatures w14:val="none"/>
        </w:rPr>
        <w:t>Iepirkuma priekšmets ir sadalīts 16 (sešpadsmit) daļās:</w:t>
      </w:r>
    </w:p>
    <w:tbl>
      <w:tblPr>
        <w:tblStyle w:val="TableGrid1"/>
        <w:tblW w:w="0" w:type="auto"/>
        <w:tblLook w:val="04A0" w:firstRow="1" w:lastRow="0" w:firstColumn="1" w:lastColumn="0" w:noHBand="0" w:noVBand="1"/>
      </w:tblPr>
      <w:tblGrid>
        <w:gridCol w:w="1980"/>
        <w:gridCol w:w="7229"/>
      </w:tblGrid>
      <w:tr w:rsidR="006B6693" w:rsidRPr="00571FE1" w14:paraId="57C921B8" w14:textId="77777777" w:rsidTr="00902618">
        <w:tc>
          <w:tcPr>
            <w:tcW w:w="1980" w:type="dxa"/>
          </w:tcPr>
          <w:p w14:paraId="1ACE0E81" w14:textId="77777777" w:rsidR="006B6693" w:rsidRPr="00571FE1" w:rsidRDefault="006B6693" w:rsidP="006B6693">
            <w:pPr>
              <w:jc w:val="center"/>
              <w:rPr>
                <w:b/>
                <w:sz w:val="24"/>
                <w:szCs w:val="24"/>
                <w:lang w:eastAsia="lv-LV"/>
              </w:rPr>
            </w:pPr>
            <w:proofErr w:type="spellStart"/>
            <w:r w:rsidRPr="00571FE1">
              <w:rPr>
                <w:b/>
                <w:sz w:val="24"/>
                <w:szCs w:val="24"/>
                <w:lang w:eastAsia="lv-LV"/>
              </w:rPr>
              <w:t>Daļas</w:t>
            </w:r>
            <w:proofErr w:type="spellEnd"/>
            <w:r w:rsidRPr="00571FE1">
              <w:rPr>
                <w:b/>
                <w:sz w:val="24"/>
                <w:szCs w:val="24"/>
                <w:lang w:eastAsia="lv-LV"/>
              </w:rPr>
              <w:t xml:space="preserve"> </w:t>
            </w:r>
            <w:proofErr w:type="spellStart"/>
            <w:r w:rsidRPr="00571FE1">
              <w:rPr>
                <w:b/>
                <w:sz w:val="24"/>
                <w:szCs w:val="24"/>
                <w:lang w:eastAsia="lv-LV"/>
              </w:rPr>
              <w:t>numurs</w:t>
            </w:r>
            <w:proofErr w:type="spellEnd"/>
          </w:p>
        </w:tc>
        <w:tc>
          <w:tcPr>
            <w:tcW w:w="7229" w:type="dxa"/>
          </w:tcPr>
          <w:p w14:paraId="6E0F309E" w14:textId="77777777" w:rsidR="006B6693" w:rsidRPr="00571FE1" w:rsidRDefault="006B6693" w:rsidP="006B6693">
            <w:pPr>
              <w:jc w:val="center"/>
              <w:rPr>
                <w:color w:val="000000" w:themeColor="text1"/>
                <w:sz w:val="24"/>
                <w:szCs w:val="24"/>
              </w:rPr>
            </w:pPr>
            <w:proofErr w:type="spellStart"/>
            <w:r w:rsidRPr="00571FE1">
              <w:rPr>
                <w:b/>
                <w:sz w:val="24"/>
                <w:szCs w:val="24"/>
                <w:lang w:eastAsia="lv-LV"/>
              </w:rPr>
              <w:t>Pircēja</w:t>
            </w:r>
            <w:proofErr w:type="spellEnd"/>
            <w:r w:rsidRPr="00571FE1">
              <w:rPr>
                <w:b/>
                <w:sz w:val="24"/>
                <w:szCs w:val="24"/>
                <w:lang w:eastAsia="lv-LV"/>
              </w:rPr>
              <w:t xml:space="preserve"> </w:t>
            </w:r>
            <w:proofErr w:type="spellStart"/>
            <w:r w:rsidRPr="00571FE1">
              <w:rPr>
                <w:b/>
                <w:sz w:val="24"/>
                <w:szCs w:val="24"/>
                <w:lang w:eastAsia="lv-LV"/>
              </w:rPr>
              <w:t>lokācijas</w:t>
            </w:r>
            <w:proofErr w:type="spellEnd"/>
            <w:r w:rsidRPr="00571FE1">
              <w:rPr>
                <w:b/>
                <w:sz w:val="24"/>
                <w:szCs w:val="24"/>
                <w:lang w:eastAsia="lv-LV"/>
              </w:rPr>
              <w:t xml:space="preserve"> </w:t>
            </w:r>
            <w:proofErr w:type="spellStart"/>
            <w:r w:rsidRPr="00571FE1">
              <w:rPr>
                <w:b/>
                <w:sz w:val="24"/>
                <w:szCs w:val="24"/>
                <w:lang w:eastAsia="lv-LV"/>
              </w:rPr>
              <w:t>vieta</w:t>
            </w:r>
            <w:proofErr w:type="spellEnd"/>
          </w:p>
        </w:tc>
      </w:tr>
      <w:tr w:rsidR="006B6693" w:rsidRPr="00571FE1" w14:paraId="5C1B2E8A" w14:textId="77777777" w:rsidTr="00902618">
        <w:tc>
          <w:tcPr>
            <w:tcW w:w="1980" w:type="dxa"/>
          </w:tcPr>
          <w:p w14:paraId="5A1F87A7" w14:textId="77777777" w:rsidR="006B6693" w:rsidRPr="00571FE1" w:rsidRDefault="006B6693" w:rsidP="006B6693">
            <w:pPr>
              <w:numPr>
                <w:ilvl w:val="0"/>
                <w:numId w:val="11"/>
              </w:numPr>
              <w:contextualSpacing/>
              <w:jc w:val="center"/>
              <w:rPr>
                <w:bCs/>
                <w:sz w:val="24"/>
                <w:szCs w:val="24"/>
                <w:lang w:eastAsia="lv-LV"/>
              </w:rPr>
            </w:pPr>
          </w:p>
        </w:tc>
        <w:tc>
          <w:tcPr>
            <w:tcW w:w="7229" w:type="dxa"/>
          </w:tcPr>
          <w:p w14:paraId="06A3FC85" w14:textId="3997E8D8" w:rsidR="006B6693" w:rsidRPr="00571FE1" w:rsidRDefault="006B6693" w:rsidP="006B6693">
            <w:pPr>
              <w:rPr>
                <w:bCs/>
                <w:sz w:val="24"/>
                <w:szCs w:val="24"/>
              </w:rPr>
            </w:pPr>
            <w:proofErr w:type="spellStart"/>
            <w:r w:rsidRPr="00571FE1">
              <w:rPr>
                <w:bCs/>
                <w:sz w:val="24"/>
                <w:szCs w:val="24"/>
              </w:rPr>
              <w:t>Rūpniecības</w:t>
            </w:r>
            <w:proofErr w:type="spellEnd"/>
            <w:r w:rsidRPr="00571FE1">
              <w:rPr>
                <w:bCs/>
                <w:sz w:val="24"/>
                <w:szCs w:val="24"/>
              </w:rPr>
              <w:t xml:space="preserve"> </w:t>
            </w:r>
            <w:proofErr w:type="spellStart"/>
            <w:r w:rsidRPr="00571FE1">
              <w:rPr>
                <w:bCs/>
                <w:sz w:val="24"/>
                <w:szCs w:val="24"/>
              </w:rPr>
              <w:t>iela</w:t>
            </w:r>
            <w:proofErr w:type="spellEnd"/>
            <w:r w:rsidRPr="00571FE1">
              <w:rPr>
                <w:bCs/>
                <w:sz w:val="24"/>
                <w:szCs w:val="24"/>
              </w:rPr>
              <w:t xml:space="preserve"> 23, </w:t>
            </w:r>
            <w:proofErr w:type="spellStart"/>
            <w:r w:rsidRPr="00571FE1">
              <w:rPr>
                <w:bCs/>
                <w:sz w:val="24"/>
                <w:szCs w:val="24"/>
              </w:rPr>
              <w:t>Rīga</w:t>
            </w:r>
            <w:proofErr w:type="spellEnd"/>
            <w:r w:rsidR="00473412" w:rsidRPr="00571FE1">
              <w:rPr>
                <w:bCs/>
                <w:sz w:val="24"/>
                <w:szCs w:val="24"/>
              </w:rPr>
              <w:t xml:space="preserve">, </w:t>
            </w:r>
            <w:r w:rsidR="00C61498" w:rsidRPr="00571FE1">
              <w:rPr>
                <w:bCs/>
                <w:sz w:val="24"/>
                <w:szCs w:val="24"/>
              </w:rPr>
              <w:t>LV</w:t>
            </w:r>
            <w:r w:rsidR="00473412" w:rsidRPr="00571FE1">
              <w:rPr>
                <w:bCs/>
                <w:sz w:val="24"/>
                <w:szCs w:val="24"/>
              </w:rPr>
              <w:t>-1045</w:t>
            </w:r>
          </w:p>
        </w:tc>
      </w:tr>
      <w:tr w:rsidR="006B6693" w:rsidRPr="00571FE1" w14:paraId="41C7DA98" w14:textId="77777777" w:rsidTr="00902618">
        <w:tc>
          <w:tcPr>
            <w:tcW w:w="1980" w:type="dxa"/>
          </w:tcPr>
          <w:p w14:paraId="19D55521" w14:textId="77777777" w:rsidR="006B6693" w:rsidRPr="00571FE1" w:rsidRDefault="006B6693" w:rsidP="006B6693">
            <w:pPr>
              <w:numPr>
                <w:ilvl w:val="0"/>
                <w:numId w:val="11"/>
              </w:numPr>
              <w:contextualSpacing/>
              <w:jc w:val="center"/>
              <w:rPr>
                <w:bCs/>
                <w:sz w:val="24"/>
                <w:szCs w:val="24"/>
                <w:lang w:eastAsia="lv-LV"/>
              </w:rPr>
            </w:pPr>
          </w:p>
        </w:tc>
        <w:tc>
          <w:tcPr>
            <w:tcW w:w="7229" w:type="dxa"/>
          </w:tcPr>
          <w:p w14:paraId="282F832B" w14:textId="5B5C8876" w:rsidR="006B6693" w:rsidRPr="00571FE1" w:rsidRDefault="006B6693" w:rsidP="006B6693">
            <w:pPr>
              <w:rPr>
                <w:bCs/>
                <w:sz w:val="24"/>
                <w:szCs w:val="24"/>
              </w:rPr>
            </w:pPr>
            <w:proofErr w:type="spellStart"/>
            <w:r w:rsidRPr="00571FE1">
              <w:rPr>
                <w:bCs/>
                <w:sz w:val="24"/>
                <w:szCs w:val="24"/>
              </w:rPr>
              <w:t>Voleru</w:t>
            </w:r>
            <w:proofErr w:type="spellEnd"/>
            <w:r w:rsidRPr="00571FE1">
              <w:rPr>
                <w:bCs/>
                <w:sz w:val="24"/>
                <w:szCs w:val="24"/>
              </w:rPr>
              <w:t xml:space="preserve"> </w:t>
            </w:r>
            <w:proofErr w:type="spellStart"/>
            <w:r w:rsidRPr="00571FE1">
              <w:rPr>
                <w:bCs/>
                <w:sz w:val="24"/>
                <w:szCs w:val="24"/>
              </w:rPr>
              <w:t>iela</w:t>
            </w:r>
            <w:proofErr w:type="spellEnd"/>
            <w:r w:rsidRPr="00571FE1">
              <w:rPr>
                <w:bCs/>
                <w:sz w:val="24"/>
                <w:szCs w:val="24"/>
              </w:rPr>
              <w:t xml:space="preserve"> 4, </w:t>
            </w:r>
            <w:proofErr w:type="spellStart"/>
            <w:r w:rsidRPr="00571FE1">
              <w:rPr>
                <w:bCs/>
                <w:sz w:val="24"/>
                <w:szCs w:val="24"/>
              </w:rPr>
              <w:t>Rīga</w:t>
            </w:r>
            <w:proofErr w:type="spellEnd"/>
            <w:r w:rsidR="00C61498" w:rsidRPr="00571FE1">
              <w:rPr>
                <w:bCs/>
                <w:sz w:val="24"/>
                <w:szCs w:val="24"/>
              </w:rPr>
              <w:t xml:space="preserve">, </w:t>
            </w:r>
            <w:r w:rsidR="00146D64" w:rsidRPr="00571FE1">
              <w:rPr>
                <w:bCs/>
                <w:sz w:val="24"/>
                <w:szCs w:val="24"/>
              </w:rPr>
              <w:t>LV-1007</w:t>
            </w:r>
          </w:p>
        </w:tc>
      </w:tr>
      <w:tr w:rsidR="006B6693" w:rsidRPr="00571FE1" w14:paraId="1CF5F29E" w14:textId="77777777" w:rsidTr="00902618">
        <w:tc>
          <w:tcPr>
            <w:tcW w:w="1980" w:type="dxa"/>
          </w:tcPr>
          <w:p w14:paraId="2B19C81F" w14:textId="77777777" w:rsidR="006B6693" w:rsidRPr="00571FE1" w:rsidRDefault="006B6693" w:rsidP="006B6693">
            <w:pPr>
              <w:numPr>
                <w:ilvl w:val="0"/>
                <w:numId w:val="11"/>
              </w:numPr>
              <w:contextualSpacing/>
              <w:jc w:val="center"/>
              <w:rPr>
                <w:color w:val="000000" w:themeColor="text1"/>
                <w:sz w:val="24"/>
                <w:szCs w:val="24"/>
                <w:lang w:eastAsia="ar-SA"/>
              </w:rPr>
            </w:pPr>
          </w:p>
        </w:tc>
        <w:tc>
          <w:tcPr>
            <w:tcW w:w="7229" w:type="dxa"/>
          </w:tcPr>
          <w:p w14:paraId="171F0B01" w14:textId="2170BDAD" w:rsidR="006B6693" w:rsidRPr="00571FE1" w:rsidRDefault="006B6693" w:rsidP="006B6693">
            <w:pPr>
              <w:rPr>
                <w:bCs/>
                <w:sz w:val="24"/>
                <w:szCs w:val="24"/>
              </w:rPr>
            </w:pPr>
            <w:proofErr w:type="spellStart"/>
            <w:r w:rsidRPr="00571FE1">
              <w:rPr>
                <w:bCs/>
                <w:sz w:val="24"/>
                <w:szCs w:val="24"/>
              </w:rPr>
              <w:t>Dārzu</w:t>
            </w:r>
            <w:proofErr w:type="spellEnd"/>
            <w:r w:rsidRPr="00571FE1">
              <w:rPr>
                <w:bCs/>
                <w:sz w:val="24"/>
                <w:szCs w:val="24"/>
              </w:rPr>
              <w:t xml:space="preserve"> </w:t>
            </w:r>
            <w:proofErr w:type="spellStart"/>
            <w:r w:rsidRPr="00571FE1">
              <w:rPr>
                <w:bCs/>
                <w:sz w:val="24"/>
                <w:szCs w:val="24"/>
              </w:rPr>
              <w:t>iela</w:t>
            </w:r>
            <w:proofErr w:type="spellEnd"/>
            <w:r w:rsidRPr="00571FE1">
              <w:rPr>
                <w:bCs/>
                <w:sz w:val="24"/>
                <w:szCs w:val="24"/>
              </w:rPr>
              <w:t xml:space="preserve"> 11, </w:t>
            </w:r>
            <w:proofErr w:type="spellStart"/>
            <w:r w:rsidRPr="00571FE1">
              <w:rPr>
                <w:bCs/>
                <w:sz w:val="24"/>
                <w:szCs w:val="24"/>
              </w:rPr>
              <w:t>Alūksne</w:t>
            </w:r>
            <w:proofErr w:type="spellEnd"/>
            <w:r w:rsidR="00891D6F" w:rsidRPr="00571FE1">
              <w:rPr>
                <w:bCs/>
                <w:sz w:val="24"/>
                <w:szCs w:val="24"/>
              </w:rPr>
              <w:t>, LV4301</w:t>
            </w:r>
          </w:p>
        </w:tc>
      </w:tr>
      <w:tr w:rsidR="006B6693" w:rsidRPr="00571FE1" w14:paraId="3423358D" w14:textId="77777777" w:rsidTr="00902618">
        <w:tc>
          <w:tcPr>
            <w:tcW w:w="1980" w:type="dxa"/>
          </w:tcPr>
          <w:p w14:paraId="2269554B" w14:textId="77777777" w:rsidR="006B6693" w:rsidRPr="00571FE1" w:rsidRDefault="006B6693" w:rsidP="006B6693">
            <w:pPr>
              <w:numPr>
                <w:ilvl w:val="0"/>
                <w:numId w:val="11"/>
              </w:numPr>
              <w:ind w:left="459" w:hanging="99"/>
              <w:contextualSpacing/>
              <w:jc w:val="center"/>
              <w:rPr>
                <w:color w:val="000000" w:themeColor="text1"/>
                <w:sz w:val="24"/>
                <w:szCs w:val="24"/>
                <w:lang w:eastAsia="ar-SA"/>
              </w:rPr>
            </w:pPr>
          </w:p>
        </w:tc>
        <w:tc>
          <w:tcPr>
            <w:tcW w:w="7229" w:type="dxa"/>
          </w:tcPr>
          <w:p w14:paraId="3DF9D312" w14:textId="545B14D0" w:rsidR="006B6693" w:rsidRPr="00571FE1" w:rsidRDefault="006B6693" w:rsidP="006B6693">
            <w:pPr>
              <w:rPr>
                <w:color w:val="000000" w:themeColor="text1"/>
                <w:sz w:val="24"/>
                <w:szCs w:val="24"/>
              </w:rPr>
            </w:pPr>
            <w:proofErr w:type="spellStart"/>
            <w:r w:rsidRPr="00571FE1">
              <w:rPr>
                <w:bCs/>
                <w:sz w:val="24"/>
                <w:szCs w:val="24"/>
              </w:rPr>
              <w:t>Raiņa</w:t>
            </w:r>
            <w:proofErr w:type="spellEnd"/>
            <w:r w:rsidRPr="00571FE1">
              <w:rPr>
                <w:bCs/>
                <w:sz w:val="24"/>
                <w:szCs w:val="24"/>
              </w:rPr>
              <w:t xml:space="preserve"> </w:t>
            </w:r>
            <w:proofErr w:type="spellStart"/>
            <w:r w:rsidRPr="00571FE1">
              <w:rPr>
                <w:bCs/>
                <w:sz w:val="24"/>
                <w:szCs w:val="24"/>
              </w:rPr>
              <w:t>iela</w:t>
            </w:r>
            <w:proofErr w:type="spellEnd"/>
            <w:r w:rsidRPr="00571FE1">
              <w:rPr>
                <w:bCs/>
                <w:sz w:val="24"/>
                <w:szCs w:val="24"/>
              </w:rPr>
              <w:t xml:space="preserve"> 28, Daugavpils</w:t>
            </w:r>
            <w:r w:rsidR="003D71AD" w:rsidRPr="00571FE1">
              <w:rPr>
                <w:bCs/>
                <w:sz w:val="24"/>
                <w:szCs w:val="24"/>
              </w:rPr>
              <w:t>, LV-5401</w:t>
            </w:r>
          </w:p>
        </w:tc>
      </w:tr>
      <w:tr w:rsidR="006B6693" w:rsidRPr="00571FE1" w14:paraId="1F991A61" w14:textId="77777777" w:rsidTr="00902618">
        <w:tc>
          <w:tcPr>
            <w:tcW w:w="1980" w:type="dxa"/>
          </w:tcPr>
          <w:p w14:paraId="45CA3E29" w14:textId="77777777" w:rsidR="006B6693" w:rsidRPr="00571FE1" w:rsidRDefault="006B6693" w:rsidP="006B6693">
            <w:pPr>
              <w:numPr>
                <w:ilvl w:val="0"/>
                <w:numId w:val="11"/>
              </w:numPr>
              <w:ind w:left="459" w:hanging="99"/>
              <w:contextualSpacing/>
              <w:jc w:val="center"/>
              <w:rPr>
                <w:color w:val="000000" w:themeColor="text1"/>
                <w:sz w:val="24"/>
                <w:szCs w:val="24"/>
                <w:lang w:eastAsia="ar-SA"/>
              </w:rPr>
            </w:pPr>
          </w:p>
        </w:tc>
        <w:tc>
          <w:tcPr>
            <w:tcW w:w="7229" w:type="dxa"/>
          </w:tcPr>
          <w:p w14:paraId="7ABF7FDC" w14:textId="6724C492" w:rsidR="006B6693" w:rsidRPr="00571FE1" w:rsidRDefault="006B6693" w:rsidP="006B6693">
            <w:pPr>
              <w:rPr>
                <w:bCs/>
                <w:sz w:val="24"/>
                <w:szCs w:val="24"/>
              </w:rPr>
            </w:pPr>
            <w:proofErr w:type="spellStart"/>
            <w:r w:rsidRPr="00571FE1">
              <w:rPr>
                <w:bCs/>
                <w:sz w:val="24"/>
                <w:szCs w:val="24"/>
              </w:rPr>
              <w:t>Jaunā</w:t>
            </w:r>
            <w:proofErr w:type="spellEnd"/>
            <w:r w:rsidRPr="00571FE1">
              <w:rPr>
                <w:bCs/>
                <w:sz w:val="24"/>
                <w:szCs w:val="24"/>
              </w:rPr>
              <w:t xml:space="preserve"> </w:t>
            </w:r>
            <w:proofErr w:type="spellStart"/>
            <w:r w:rsidRPr="00571FE1">
              <w:rPr>
                <w:bCs/>
                <w:sz w:val="24"/>
                <w:szCs w:val="24"/>
              </w:rPr>
              <w:t>ostmala</w:t>
            </w:r>
            <w:proofErr w:type="spellEnd"/>
            <w:r w:rsidRPr="00571FE1">
              <w:rPr>
                <w:bCs/>
                <w:sz w:val="24"/>
                <w:szCs w:val="24"/>
              </w:rPr>
              <w:t xml:space="preserve"> 2a, </w:t>
            </w:r>
            <w:proofErr w:type="spellStart"/>
            <w:r w:rsidRPr="00571FE1">
              <w:rPr>
                <w:bCs/>
                <w:sz w:val="24"/>
                <w:szCs w:val="24"/>
              </w:rPr>
              <w:t>Liepāja</w:t>
            </w:r>
            <w:proofErr w:type="spellEnd"/>
            <w:r w:rsidR="00D35E1D" w:rsidRPr="00571FE1">
              <w:rPr>
                <w:bCs/>
                <w:sz w:val="24"/>
                <w:szCs w:val="24"/>
              </w:rPr>
              <w:t>, LV-3401</w:t>
            </w:r>
          </w:p>
        </w:tc>
      </w:tr>
      <w:tr w:rsidR="006B6693" w:rsidRPr="00571FE1" w14:paraId="3A070B17" w14:textId="77777777" w:rsidTr="00902618">
        <w:tc>
          <w:tcPr>
            <w:tcW w:w="1980" w:type="dxa"/>
          </w:tcPr>
          <w:p w14:paraId="4F95ADAA" w14:textId="77777777" w:rsidR="006B6693" w:rsidRPr="00571FE1" w:rsidRDefault="006B6693" w:rsidP="006B6693">
            <w:pPr>
              <w:numPr>
                <w:ilvl w:val="0"/>
                <w:numId w:val="11"/>
              </w:numPr>
              <w:ind w:left="459" w:hanging="99"/>
              <w:contextualSpacing/>
              <w:jc w:val="center"/>
              <w:rPr>
                <w:color w:val="000000" w:themeColor="text1"/>
                <w:sz w:val="24"/>
                <w:szCs w:val="24"/>
                <w:lang w:eastAsia="ar-SA"/>
              </w:rPr>
            </w:pPr>
          </w:p>
        </w:tc>
        <w:tc>
          <w:tcPr>
            <w:tcW w:w="7229" w:type="dxa"/>
          </w:tcPr>
          <w:p w14:paraId="3C3435F7" w14:textId="256ACC44" w:rsidR="006B6693" w:rsidRPr="00571FE1" w:rsidRDefault="006B6693" w:rsidP="006B6693">
            <w:pPr>
              <w:rPr>
                <w:bCs/>
                <w:sz w:val="24"/>
                <w:szCs w:val="24"/>
              </w:rPr>
            </w:pPr>
            <w:proofErr w:type="spellStart"/>
            <w:r w:rsidRPr="00571FE1">
              <w:rPr>
                <w:bCs/>
                <w:sz w:val="24"/>
                <w:szCs w:val="24"/>
              </w:rPr>
              <w:t>Kazarmes</w:t>
            </w:r>
            <w:proofErr w:type="spellEnd"/>
            <w:r w:rsidRPr="00571FE1">
              <w:rPr>
                <w:bCs/>
                <w:sz w:val="24"/>
                <w:szCs w:val="24"/>
              </w:rPr>
              <w:t xml:space="preserve"> </w:t>
            </w:r>
            <w:proofErr w:type="spellStart"/>
            <w:r w:rsidRPr="00571FE1">
              <w:rPr>
                <w:bCs/>
                <w:sz w:val="24"/>
                <w:szCs w:val="24"/>
              </w:rPr>
              <w:t>iela</w:t>
            </w:r>
            <w:proofErr w:type="spellEnd"/>
            <w:r w:rsidRPr="00571FE1">
              <w:rPr>
                <w:bCs/>
                <w:sz w:val="24"/>
                <w:szCs w:val="24"/>
              </w:rPr>
              <w:t xml:space="preserve"> 17A, Jelgava</w:t>
            </w:r>
            <w:r w:rsidR="00770319" w:rsidRPr="00571FE1">
              <w:rPr>
                <w:bCs/>
                <w:sz w:val="24"/>
                <w:szCs w:val="24"/>
              </w:rPr>
              <w:t>, LV-3007</w:t>
            </w:r>
          </w:p>
        </w:tc>
      </w:tr>
      <w:tr w:rsidR="006B6693" w:rsidRPr="00571FE1" w14:paraId="39076FBC" w14:textId="77777777" w:rsidTr="00902618">
        <w:tc>
          <w:tcPr>
            <w:tcW w:w="1980" w:type="dxa"/>
          </w:tcPr>
          <w:p w14:paraId="3B413A56" w14:textId="77777777" w:rsidR="006B6693" w:rsidRPr="00571FE1" w:rsidRDefault="006B6693" w:rsidP="006B6693">
            <w:pPr>
              <w:numPr>
                <w:ilvl w:val="0"/>
                <w:numId w:val="11"/>
              </w:numPr>
              <w:ind w:left="459" w:hanging="99"/>
              <w:contextualSpacing/>
              <w:jc w:val="center"/>
              <w:rPr>
                <w:color w:val="000000" w:themeColor="text1"/>
                <w:sz w:val="24"/>
                <w:szCs w:val="24"/>
                <w:lang w:eastAsia="ar-SA"/>
              </w:rPr>
            </w:pPr>
          </w:p>
        </w:tc>
        <w:tc>
          <w:tcPr>
            <w:tcW w:w="7229" w:type="dxa"/>
          </w:tcPr>
          <w:p w14:paraId="5067CBEF" w14:textId="639AE8B7" w:rsidR="006B6693" w:rsidRPr="00571FE1" w:rsidRDefault="006B6693" w:rsidP="006B6693">
            <w:pPr>
              <w:rPr>
                <w:bCs/>
                <w:sz w:val="24"/>
                <w:szCs w:val="24"/>
              </w:rPr>
            </w:pPr>
            <w:r w:rsidRPr="00571FE1">
              <w:rPr>
                <w:bCs/>
                <w:sz w:val="24"/>
                <w:szCs w:val="24"/>
              </w:rPr>
              <w:t xml:space="preserve">Rumbas </w:t>
            </w:r>
            <w:proofErr w:type="spellStart"/>
            <w:r w:rsidRPr="00571FE1">
              <w:rPr>
                <w:bCs/>
                <w:sz w:val="24"/>
                <w:szCs w:val="24"/>
              </w:rPr>
              <w:t>iela</w:t>
            </w:r>
            <w:proofErr w:type="spellEnd"/>
            <w:r w:rsidRPr="00571FE1">
              <w:rPr>
                <w:bCs/>
                <w:sz w:val="24"/>
                <w:szCs w:val="24"/>
              </w:rPr>
              <w:t xml:space="preserve"> 8, </w:t>
            </w:r>
            <w:proofErr w:type="spellStart"/>
            <w:r w:rsidRPr="00571FE1">
              <w:rPr>
                <w:bCs/>
                <w:sz w:val="24"/>
                <w:szCs w:val="24"/>
              </w:rPr>
              <w:t>Kuldīga</w:t>
            </w:r>
            <w:proofErr w:type="spellEnd"/>
            <w:r w:rsidR="008240F9" w:rsidRPr="00571FE1">
              <w:rPr>
                <w:bCs/>
                <w:sz w:val="24"/>
                <w:szCs w:val="24"/>
              </w:rPr>
              <w:t xml:space="preserve">, </w:t>
            </w:r>
            <w:proofErr w:type="spellStart"/>
            <w:r w:rsidR="008240F9" w:rsidRPr="00571FE1">
              <w:rPr>
                <w:bCs/>
                <w:sz w:val="24"/>
                <w:szCs w:val="24"/>
              </w:rPr>
              <w:t>Kuldīgas</w:t>
            </w:r>
            <w:proofErr w:type="spellEnd"/>
            <w:r w:rsidR="008240F9" w:rsidRPr="00571FE1">
              <w:rPr>
                <w:bCs/>
                <w:sz w:val="24"/>
                <w:szCs w:val="24"/>
              </w:rPr>
              <w:t xml:space="preserve"> </w:t>
            </w:r>
            <w:proofErr w:type="spellStart"/>
            <w:r w:rsidR="008240F9" w:rsidRPr="00571FE1">
              <w:rPr>
                <w:bCs/>
                <w:sz w:val="24"/>
                <w:szCs w:val="24"/>
              </w:rPr>
              <w:t>novads</w:t>
            </w:r>
            <w:proofErr w:type="spellEnd"/>
            <w:r w:rsidR="008240F9" w:rsidRPr="00571FE1">
              <w:rPr>
                <w:bCs/>
                <w:sz w:val="24"/>
                <w:szCs w:val="24"/>
              </w:rPr>
              <w:t>, LV-3301</w:t>
            </w:r>
          </w:p>
        </w:tc>
      </w:tr>
      <w:tr w:rsidR="006B6693" w:rsidRPr="00571FE1" w14:paraId="58227C7E" w14:textId="77777777" w:rsidTr="00902618">
        <w:tc>
          <w:tcPr>
            <w:tcW w:w="1980" w:type="dxa"/>
          </w:tcPr>
          <w:p w14:paraId="6D5645F4" w14:textId="77777777" w:rsidR="006B6693" w:rsidRPr="00571FE1" w:rsidRDefault="006B6693" w:rsidP="006B6693">
            <w:pPr>
              <w:numPr>
                <w:ilvl w:val="0"/>
                <w:numId w:val="11"/>
              </w:numPr>
              <w:ind w:left="459" w:hanging="99"/>
              <w:contextualSpacing/>
              <w:jc w:val="center"/>
              <w:rPr>
                <w:color w:val="000000" w:themeColor="text1"/>
                <w:sz w:val="24"/>
                <w:szCs w:val="24"/>
                <w:lang w:eastAsia="ar-SA"/>
              </w:rPr>
            </w:pPr>
          </w:p>
        </w:tc>
        <w:tc>
          <w:tcPr>
            <w:tcW w:w="7229" w:type="dxa"/>
          </w:tcPr>
          <w:p w14:paraId="21C6867F" w14:textId="054DFD63" w:rsidR="006B6693" w:rsidRPr="00571FE1" w:rsidRDefault="006B6693" w:rsidP="006B6693">
            <w:pPr>
              <w:rPr>
                <w:bCs/>
                <w:sz w:val="24"/>
                <w:szCs w:val="24"/>
              </w:rPr>
            </w:pPr>
            <w:proofErr w:type="spellStart"/>
            <w:r w:rsidRPr="00571FE1">
              <w:rPr>
                <w:bCs/>
                <w:sz w:val="24"/>
                <w:szCs w:val="24"/>
              </w:rPr>
              <w:t>Rīgas</w:t>
            </w:r>
            <w:proofErr w:type="spellEnd"/>
            <w:r w:rsidRPr="00571FE1">
              <w:rPr>
                <w:bCs/>
                <w:sz w:val="24"/>
                <w:szCs w:val="24"/>
              </w:rPr>
              <w:t xml:space="preserve"> 10a, </w:t>
            </w:r>
            <w:proofErr w:type="spellStart"/>
            <w:r w:rsidRPr="00571FE1">
              <w:rPr>
                <w:bCs/>
                <w:sz w:val="24"/>
                <w:szCs w:val="24"/>
              </w:rPr>
              <w:t>Salacgrīva</w:t>
            </w:r>
            <w:proofErr w:type="spellEnd"/>
            <w:r w:rsidR="007A1D2F" w:rsidRPr="00571FE1">
              <w:rPr>
                <w:bCs/>
                <w:sz w:val="24"/>
                <w:szCs w:val="24"/>
              </w:rPr>
              <w:t xml:space="preserve">, </w:t>
            </w:r>
            <w:proofErr w:type="spellStart"/>
            <w:r w:rsidR="007A1D2F" w:rsidRPr="00571FE1">
              <w:rPr>
                <w:bCs/>
                <w:sz w:val="24"/>
                <w:szCs w:val="24"/>
              </w:rPr>
              <w:t>Limbažu</w:t>
            </w:r>
            <w:proofErr w:type="spellEnd"/>
            <w:r w:rsidR="007A1D2F" w:rsidRPr="00571FE1">
              <w:rPr>
                <w:bCs/>
                <w:sz w:val="24"/>
                <w:szCs w:val="24"/>
              </w:rPr>
              <w:t xml:space="preserve"> </w:t>
            </w:r>
            <w:proofErr w:type="spellStart"/>
            <w:r w:rsidR="007A1D2F" w:rsidRPr="00571FE1">
              <w:rPr>
                <w:bCs/>
                <w:sz w:val="24"/>
                <w:szCs w:val="24"/>
              </w:rPr>
              <w:t>novads</w:t>
            </w:r>
            <w:proofErr w:type="spellEnd"/>
            <w:r w:rsidR="007A1D2F" w:rsidRPr="00571FE1">
              <w:rPr>
                <w:bCs/>
                <w:sz w:val="24"/>
                <w:szCs w:val="24"/>
              </w:rPr>
              <w:t>, LV-4033</w:t>
            </w:r>
          </w:p>
        </w:tc>
      </w:tr>
      <w:tr w:rsidR="006B6693" w:rsidRPr="00571FE1" w14:paraId="18E1E6C4" w14:textId="77777777" w:rsidTr="00902618">
        <w:tc>
          <w:tcPr>
            <w:tcW w:w="1980" w:type="dxa"/>
          </w:tcPr>
          <w:p w14:paraId="3E0EDD1E" w14:textId="77777777" w:rsidR="006B6693" w:rsidRPr="00571FE1" w:rsidRDefault="006B6693" w:rsidP="006B6693">
            <w:pPr>
              <w:numPr>
                <w:ilvl w:val="0"/>
                <w:numId w:val="11"/>
              </w:numPr>
              <w:ind w:left="459" w:hanging="99"/>
              <w:contextualSpacing/>
              <w:jc w:val="center"/>
              <w:rPr>
                <w:color w:val="000000" w:themeColor="text1"/>
                <w:sz w:val="24"/>
                <w:szCs w:val="24"/>
                <w:lang w:eastAsia="ar-SA"/>
              </w:rPr>
            </w:pPr>
          </w:p>
        </w:tc>
        <w:tc>
          <w:tcPr>
            <w:tcW w:w="7229" w:type="dxa"/>
          </w:tcPr>
          <w:p w14:paraId="5B459E97" w14:textId="05212081" w:rsidR="006B6693" w:rsidRPr="00571FE1" w:rsidRDefault="006B6693" w:rsidP="006B6693">
            <w:pPr>
              <w:rPr>
                <w:bCs/>
                <w:sz w:val="24"/>
                <w:szCs w:val="24"/>
              </w:rPr>
            </w:pPr>
            <w:proofErr w:type="spellStart"/>
            <w:r w:rsidRPr="00571FE1">
              <w:rPr>
                <w:bCs/>
                <w:sz w:val="24"/>
                <w:szCs w:val="24"/>
              </w:rPr>
              <w:t>Blaumaņa</w:t>
            </w:r>
            <w:proofErr w:type="spellEnd"/>
            <w:r w:rsidRPr="00571FE1">
              <w:rPr>
                <w:bCs/>
                <w:sz w:val="24"/>
                <w:szCs w:val="24"/>
              </w:rPr>
              <w:t xml:space="preserve"> </w:t>
            </w:r>
            <w:proofErr w:type="spellStart"/>
            <w:r w:rsidRPr="00571FE1">
              <w:rPr>
                <w:bCs/>
                <w:sz w:val="24"/>
                <w:szCs w:val="24"/>
              </w:rPr>
              <w:t>iela</w:t>
            </w:r>
            <w:proofErr w:type="spellEnd"/>
            <w:r w:rsidRPr="00571FE1">
              <w:rPr>
                <w:bCs/>
                <w:sz w:val="24"/>
                <w:szCs w:val="24"/>
              </w:rPr>
              <w:t xml:space="preserve"> 7, Madona</w:t>
            </w:r>
            <w:r w:rsidR="00CA0F9C" w:rsidRPr="00571FE1">
              <w:rPr>
                <w:bCs/>
                <w:sz w:val="24"/>
                <w:szCs w:val="24"/>
              </w:rPr>
              <w:t xml:space="preserve">, </w:t>
            </w:r>
            <w:proofErr w:type="spellStart"/>
            <w:r w:rsidR="00CA0F9C" w:rsidRPr="00571FE1">
              <w:rPr>
                <w:bCs/>
                <w:sz w:val="24"/>
                <w:szCs w:val="24"/>
              </w:rPr>
              <w:t>Madonas</w:t>
            </w:r>
            <w:proofErr w:type="spellEnd"/>
            <w:r w:rsidR="00CA0F9C" w:rsidRPr="00571FE1">
              <w:rPr>
                <w:bCs/>
                <w:sz w:val="24"/>
                <w:szCs w:val="24"/>
              </w:rPr>
              <w:t xml:space="preserve"> </w:t>
            </w:r>
            <w:proofErr w:type="spellStart"/>
            <w:r w:rsidR="00CA0F9C" w:rsidRPr="00571FE1">
              <w:rPr>
                <w:bCs/>
                <w:sz w:val="24"/>
                <w:szCs w:val="24"/>
              </w:rPr>
              <w:t>novads</w:t>
            </w:r>
            <w:proofErr w:type="spellEnd"/>
            <w:r w:rsidR="00CA0F9C" w:rsidRPr="00571FE1">
              <w:rPr>
                <w:bCs/>
                <w:sz w:val="24"/>
                <w:szCs w:val="24"/>
              </w:rPr>
              <w:t>, LV-</w:t>
            </w:r>
            <w:r w:rsidR="0093235C" w:rsidRPr="00571FE1">
              <w:rPr>
                <w:bCs/>
                <w:sz w:val="24"/>
                <w:szCs w:val="24"/>
              </w:rPr>
              <w:t>4801</w:t>
            </w:r>
          </w:p>
        </w:tc>
      </w:tr>
      <w:tr w:rsidR="006B6693" w:rsidRPr="00571FE1" w14:paraId="5FFD0F80" w14:textId="77777777" w:rsidTr="00902618">
        <w:tc>
          <w:tcPr>
            <w:tcW w:w="1980" w:type="dxa"/>
          </w:tcPr>
          <w:p w14:paraId="2D5EB3DD" w14:textId="77777777" w:rsidR="006B6693" w:rsidRPr="00571FE1" w:rsidRDefault="006B6693" w:rsidP="006B6693">
            <w:pPr>
              <w:numPr>
                <w:ilvl w:val="0"/>
                <w:numId w:val="11"/>
              </w:numPr>
              <w:ind w:left="459" w:hanging="99"/>
              <w:contextualSpacing/>
              <w:jc w:val="center"/>
              <w:rPr>
                <w:color w:val="000000" w:themeColor="text1"/>
                <w:sz w:val="24"/>
                <w:szCs w:val="24"/>
                <w:lang w:eastAsia="ar-SA"/>
              </w:rPr>
            </w:pPr>
          </w:p>
        </w:tc>
        <w:tc>
          <w:tcPr>
            <w:tcW w:w="7229" w:type="dxa"/>
          </w:tcPr>
          <w:p w14:paraId="2526E3C7" w14:textId="2B4B2455" w:rsidR="006B6693" w:rsidRPr="00571FE1" w:rsidRDefault="006B6693" w:rsidP="006B6693">
            <w:pPr>
              <w:rPr>
                <w:bCs/>
                <w:sz w:val="24"/>
                <w:szCs w:val="24"/>
              </w:rPr>
            </w:pPr>
            <w:proofErr w:type="spellStart"/>
            <w:r w:rsidRPr="00571FE1">
              <w:rPr>
                <w:bCs/>
                <w:sz w:val="24"/>
                <w:szCs w:val="24"/>
              </w:rPr>
              <w:t>Zemnieku</w:t>
            </w:r>
            <w:proofErr w:type="spellEnd"/>
            <w:r w:rsidRPr="00571FE1">
              <w:rPr>
                <w:bCs/>
                <w:sz w:val="24"/>
                <w:szCs w:val="24"/>
              </w:rPr>
              <w:t xml:space="preserve"> </w:t>
            </w:r>
            <w:proofErr w:type="spellStart"/>
            <w:r w:rsidRPr="00571FE1">
              <w:rPr>
                <w:bCs/>
                <w:sz w:val="24"/>
                <w:szCs w:val="24"/>
              </w:rPr>
              <w:t>iela</w:t>
            </w:r>
            <w:proofErr w:type="spellEnd"/>
            <w:r w:rsidRPr="00571FE1">
              <w:rPr>
                <w:bCs/>
                <w:sz w:val="24"/>
                <w:szCs w:val="24"/>
              </w:rPr>
              <w:t xml:space="preserve"> 5, </w:t>
            </w:r>
            <w:proofErr w:type="spellStart"/>
            <w:r w:rsidRPr="00571FE1">
              <w:rPr>
                <w:bCs/>
                <w:sz w:val="24"/>
                <w:szCs w:val="24"/>
              </w:rPr>
              <w:t>Rēzekne</w:t>
            </w:r>
            <w:proofErr w:type="spellEnd"/>
            <w:r w:rsidR="0093235C" w:rsidRPr="00571FE1">
              <w:rPr>
                <w:bCs/>
                <w:sz w:val="24"/>
                <w:szCs w:val="24"/>
              </w:rPr>
              <w:t>, LV-4601</w:t>
            </w:r>
          </w:p>
        </w:tc>
      </w:tr>
      <w:tr w:rsidR="006B6693" w:rsidRPr="00571FE1" w14:paraId="267D6624" w14:textId="77777777" w:rsidTr="00902618">
        <w:tc>
          <w:tcPr>
            <w:tcW w:w="1980" w:type="dxa"/>
          </w:tcPr>
          <w:p w14:paraId="0A4882E9" w14:textId="77777777" w:rsidR="006B6693" w:rsidRPr="00571FE1" w:rsidRDefault="006B6693" w:rsidP="006B6693">
            <w:pPr>
              <w:numPr>
                <w:ilvl w:val="0"/>
                <w:numId w:val="11"/>
              </w:numPr>
              <w:ind w:left="459" w:hanging="99"/>
              <w:contextualSpacing/>
              <w:jc w:val="center"/>
              <w:rPr>
                <w:color w:val="000000" w:themeColor="text1"/>
                <w:sz w:val="24"/>
                <w:szCs w:val="24"/>
                <w:lang w:eastAsia="ar-SA"/>
              </w:rPr>
            </w:pPr>
          </w:p>
        </w:tc>
        <w:tc>
          <w:tcPr>
            <w:tcW w:w="7229" w:type="dxa"/>
          </w:tcPr>
          <w:p w14:paraId="1AD2DD38" w14:textId="00412099" w:rsidR="006B6693" w:rsidRPr="00571FE1" w:rsidRDefault="006B6693" w:rsidP="006B6693">
            <w:pPr>
              <w:rPr>
                <w:bCs/>
                <w:sz w:val="24"/>
                <w:szCs w:val="24"/>
              </w:rPr>
            </w:pPr>
            <w:proofErr w:type="spellStart"/>
            <w:r w:rsidRPr="00571FE1">
              <w:rPr>
                <w:bCs/>
                <w:sz w:val="24"/>
                <w:szCs w:val="24"/>
              </w:rPr>
              <w:t>Avotu</w:t>
            </w:r>
            <w:proofErr w:type="spellEnd"/>
            <w:r w:rsidRPr="00571FE1">
              <w:rPr>
                <w:bCs/>
                <w:sz w:val="24"/>
                <w:szCs w:val="24"/>
              </w:rPr>
              <w:t xml:space="preserve"> </w:t>
            </w:r>
            <w:proofErr w:type="spellStart"/>
            <w:r w:rsidRPr="00571FE1">
              <w:rPr>
                <w:bCs/>
                <w:sz w:val="24"/>
                <w:szCs w:val="24"/>
              </w:rPr>
              <w:t>iela</w:t>
            </w:r>
            <w:proofErr w:type="spellEnd"/>
            <w:r w:rsidRPr="00571FE1">
              <w:rPr>
                <w:bCs/>
                <w:sz w:val="24"/>
                <w:szCs w:val="24"/>
              </w:rPr>
              <w:t xml:space="preserve"> 12, </w:t>
            </w:r>
            <w:proofErr w:type="spellStart"/>
            <w:r w:rsidRPr="00571FE1">
              <w:rPr>
                <w:bCs/>
                <w:sz w:val="24"/>
                <w:szCs w:val="24"/>
              </w:rPr>
              <w:t>Saldus</w:t>
            </w:r>
            <w:proofErr w:type="spellEnd"/>
            <w:r w:rsidR="00AA2644" w:rsidRPr="00571FE1">
              <w:rPr>
                <w:bCs/>
                <w:sz w:val="24"/>
                <w:szCs w:val="24"/>
              </w:rPr>
              <w:t xml:space="preserve">, </w:t>
            </w:r>
            <w:proofErr w:type="spellStart"/>
            <w:r w:rsidR="00AA2644" w:rsidRPr="00571FE1">
              <w:rPr>
                <w:bCs/>
                <w:sz w:val="24"/>
                <w:szCs w:val="24"/>
              </w:rPr>
              <w:t>Saldus</w:t>
            </w:r>
            <w:proofErr w:type="spellEnd"/>
            <w:r w:rsidR="00AA2644" w:rsidRPr="00571FE1">
              <w:rPr>
                <w:bCs/>
                <w:sz w:val="24"/>
                <w:szCs w:val="24"/>
              </w:rPr>
              <w:t xml:space="preserve"> </w:t>
            </w:r>
            <w:proofErr w:type="spellStart"/>
            <w:r w:rsidR="00AA2644" w:rsidRPr="00571FE1">
              <w:rPr>
                <w:bCs/>
                <w:sz w:val="24"/>
                <w:szCs w:val="24"/>
              </w:rPr>
              <w:t>novads</w:t>
            </w:r>
            <w:proofErr w:type="spellEnd"/>
            <w:r w:rsidR="00AA2644" w:rsidRPr="00571FE1">
              <w:rPr>
                <w:bCs/>
                <w:sz w:val="24"/>
                <w:szCs w:val="24"/>
              </w:rPr>
              <w:t>, LV-3801</w:t>
            </w:r>
          </w:p>
        </w:tc>
      </w:tr>
      <w:tr w:rsidR="006B6693" w:rsidRPr="00571FE1" w14:paraId="19846E1A" w14:textId="77777777" w:rsidTr="00902618">
        <w:tc>
          <w:tcPr>
            <w:tcW w:w="1980" w:type="dxa"/>
          </w:tcPr>
          <w:p w14:paraId="33C440C8" w14:textId="77777777" w:rsidR="006B6693" w:rsidRPr="00571FE1" w:rsidRDefault="006B6693" w:rsidP="006B6693">
            <w:pPr>
              <w:numPr>
                <w:ilvl w:val="0"/>
                <w:numId w:val="11"/>
              </w:numPr>
              <w:ind w:left="459" w:hanging="99"/>
              <w:contextualSpacing/>
              <w:jc w:val="center"/>
              <w:rPr>
                <w:color w:val="000000" w:themeColor="text1"/>
                <w:sz w:val="24"/>
                <w:szCs w:val="24"/>
                <w:lang w:eastAsia="ar-SA"/>
              </w:rPr>
            </w:pPr>
          </w:p>
        </w:tc>
        <w:tc>
          <w:tcPr>
            <w:tcW w:w="7229" w:type="dxa"/>
          </w:tcPr>
          <w:p w14:paraId="0AF5F9FF" w14:textId="3EC656E7" w:rsidR="006B6693" w:rsidRPr="00571FE1" w:rsidRDefault="006B6693" w:rsidP="006B6693">
            <w:pPr>
              <w:rPr>
                <w:bCs/>
                <w:sz w:val="24"/>
                <w:szCs w:val="24"/>
              </w:rPr>
            </w:pPr>
            <w:proofErr w:type="spellStart"/>
            <w:r w:rsidRPr="00571FE1">
              <w:rPr>
                <w:bCs/>
                <w:sz w:val="24"/>
                <w:szCs w:val="24"/>
              </w:rPr>
              <w:t>Skolas</w:t>
            </w:r>
            <w:proofErr w:type="spellEnd"/>
            <w:r w:rsidRPr="00571FE1">
              <w:rPr>
                <w:bCs/>
                <w:sz w:val="24"/>
                <w:szCs w:val="24"/>
              </w:rPr>
              <w:t xml:space="preserve"> </w:t>
            </w:r>
            <w:proofErr w:type="spellStart"/>
            <w:r w:rsidRPr="00571FE1">
              <w:rPr>
                <w:bCs/>
                <w:sz w:val="24"/>
                <w:szCs w:val="24"/>
              </w:rPr>
              <w:t>iela</w:t>
            </w:r>
            <w:proofErr w:type="spellEnd"/>
            <w:r w:rsidRPr="00571FE1">
              <w:rPr>
                <w:bCs/>
                <w:sz w:val="24"/>
                <w:szCs w:val="24"/>
              </w:rPr>
              <w:t xml:space="preserve"> 2, </w:t>
            </w:r>
            <w:proofErr w:type="spellStart"/>
            <w:r w:rsidRPr="00571FE1">
              <w:rPr>
                <w:bCs/>
                <w:sz w:val="24"/>
                <w:szCs w:val="24"/>
              </w:rPr>
              <w:t>Pastende</w:t>
            </w:r>
            <w:proofErr w:type="spellEnd"/>
            <w:r w:rsidR="0037056A" w:rsidRPr="00571FE1">
              <w:rPr>
                <w:bCs/>
                <w:sz w:val="24"/>
                <w:szCs w:val="24"/>
              </w:rPr>
              <w:t xml:space="preserve">, </w:t>
            </w:r>
            <w:proofErr w:type="spellStart"/>
            <w:r w:rsidR="0037056A" w:rsidRPr="00571FE1">
              <w:rPr>
                <w:bCs/>
                <w:sz w:val="24"/>
                <w:szCs w:val="24"/>
              </w:rPr>
              <w:t>Ģibuļu</w:t>
            </w:r>
            <w:proofErr w:type="spellEnd"/>
            <w:r w:rsidR="0037056A" w:rsidRPr="00571FE1">
              <w:rPr>
                <w:bCs/>
                <w:sz w:val="24"/>
                <w:szCs w:val="24"/>
              </w:rPr>
              <w:t xml:space="preserve"> </w:t>
            </w:r>
            <w:proofErr w:type="spellStart"/>
            <w:r w:rsidR="0037056A" w:rsidRPr="00571FE1">
              <w:rPr>
                <w:bCs/>
                <w:sz w:val="24"/>
                <w:szCs w:val="24"/>
              </w:rPr>
              <w:t>pagasts</w:t>
            </w:r>
            <w:proofErr w:type="spellEnd"/>
            <w:r w:rsidR="0037056A" w:rsidRPr="00571FE1">
              <w:rPr>
                <w:bCs/>
                <w:sz w:val="24"/>
                <w:szCs w:val="24"/>
              </w:rPr>
              <w:t xml:space="preserve">, Talsu </w:t>
            </w:r>
            <w:proofErr w:type="spellStart"/>
            <w:r w:rsidR="0037056A" w:rsidRPr="00571FE1">
              <w:rPr>
                <w:bCs/>
                <w:sz w:val="24"/>
                <w:szCs w:val="24"/>
              </w:rPr>
              <w:t>novads</w:t>
            </w:r>
            <w:proofErr w:type="spellEnd"/>
            <w:r w:rsidR="0037056A" w:rsidRPr="00571FE1">
              <w:rPr>
                <w:bCs/>
                <w:sz w:val="24"/>
                <w:szCs w:val="24"/>
              </w:rPr>
              <w:t>, LV-</w:t>
            </w:r>
            <w:r w:rsidR="00E3252D" w:rsidRPr="00571FE1">
              <w:rPr>
                <w:bCs/>
                <w:sz w:val="24"/>
                <w:szCs w:val="24"/>
              </w:rPr>
              <w:t>3251</w:t>
            </w:r>
          </w:p>
        </w:tc>
      </w:tr>
      <w:tr w:rsidR="006B6693" w:rsidRPr="00571FE1" w14:paraId="149767B9" w14:textId="77777777" w:rsidTr="00902618">
        <w:tc>
          <w:tcPr>
            <w:tcW w:w="1980" w:type="dxa"/>
          </w:tcPr>
          <w:p w14:paraId="08809358" w14:textId="77777777" w:rsidR="006B6693" w:rsidRPr="00571FE1" w:rsidRDefault="006B6693" w:rsidP="006B6693">
            <w:pPr>
              <w:numPr>
                <w:ilvl w:val="0"/>
                <w:numId w:val="11"/>
              </w:numPr>
              <w:ind w:left="459" w:hanging="99"/>
              <w:contextualSpacing/>
              <w:jc w:val="center"/>
              <w:rPr>
                <w:color w:val="000000" w:themeColor="text1"/>
                <w:sz w:val="24"/>
                <w:szCs w:val="24"/>
                <w:lang w:eastAsia="ar-SA"/>
              </w:rPr>
            </w:pPr>
          </w:p>
        </w:tc>
        <w:tc>
          <w:tcPr>
            <w:tcW w:w="7229" w:type="dxa"/>
          </w:tcPr>
          <w:p w14:paraId="47A15DC7" w14:textId="3F31DEC4" w:rsidR="006B6693" w:rsidRPr="00571FE1" w:rsidRDefault="006B6693" w:rsidP="006B6693">
            <w:pPr>
              <w:rPr>
                <w:bCs/>
                <w:sz w:val="24"/>
                <w:szCs w:val="24"/>
              </w:rPr>
            </w:pPr>
            <w:proofErr w:type="spellStart"/>
            <w:r w:rsidRPr="00571FE1">
              <w:rPr>
                <w:bCs/>
                <w:sz w:val="24"/>
                <w:szCs w:val="24"/>
              </w:rPr>
              <w:t>Meža</w:t>
            </w:r>
            <w:proofErr w:type="spellEnd"/>
            <w:r w:rsidRPr="00571FE1">
              <w:rPr>
                <w:bCs/>
                <w:sz w:val="24"/>
                <w:szCs w:val="24"/>
              </w:rPr>
              <w:t xml:space="preserve"> </w:t>
            </w:r>
            <w:proofErr w:type="spellStart"/>
            <w:r w:rsidRPr="00571FE1">
              <w:rPr>
                <w:bCs/>
                <w:sz w:val="24"/>
                <w:szCs w:val="24"/>
              </w:rPr>
              <w:t>iela</w:t>
            </w:r>
            <w:proofErr w:type="spellEnd"/>
            <w:r w:rsidRPr="00571FE1">
              <w:rPr>
                <w:bCs/>
                <w:sz w:val="24"/>
                <w:szCs w:val="24"/>
              </w:rPr>
              <w:t xml:space="preserve">, </w:t>
            </w:r>
            <w:proofErr w:type="spellStart"/>
            <w:r w:rsidRPr="00571FE1">
              <w:rPr>
                <w:bCs/>
                <w:sz w:val="24"/>
                <w:szCs w:val="24"/>
              </w:rPr>
              <w:t>Dundaga</w:t>
            </w:r>
            <w:proofErr w:type="spellEnd"/>
            <w:r w:rsidRPr="00571FE1">
              <w:rPr>
                <w:bCs/>
                <w:sz w:val="24"/>
                <w:szCs w:val="24"/>
              </w:rPr>
              <w:t xml:space="preserve">, </w:t>
            </w:r>
            <w:proofErr w:type="spellStart"/>
            <w:r w:rsidRPr="00571FE1">
              <w:rPr>
                <w:bCs/>
                <w:sz w:val="24"/>
                <w:szCs w:val="24"/>
              </w:rPr>
              <w:t>Dundagas</w:t>
            </w:r>
            <w:proofErr w:type="spellEnd"/>
            <w:r w:rsidRPr="00571FE1">
              <w:rPr>
                <w:bCs/>
                <w:sz w:val="24"/>
                <w:szCs w:val="24"/>
              </w:rPr>
              <w:t xml:space="preserve"> </w:t>
            </w:r>
            <w:proofErr w:type="spellStart"/>
            <w:r w:rsidRPr="00571FE1">
              <w:rPr>
                <w:bCs/>
                <w:sz w:val="24"/>
                <w:szCs w:val="24"/>
              </w:rPr>
              <w:t>pagasts</w:t>
            </w:r>
            <w:proofErr w:type="spellEnd"/>
            <w:r w:rsidR="008E1319" w:rsidRPr="00571FE1">
              <w:rPr>
                <w:bCs/>
                <w:sz w:val="24"/>
                <w:szCs w:val="24"/>
              </w:rPr>
              <w:t xml:space="preserve">, Talsu </w:t>
            </w:r>
            <w:proofErr w:type="spellStart"/>
            <w:r w:rsidR="008E1319" w:rsidRPr="00571FE1">
              <w:rPr>
                <w:bCs/>
                <w:sz w:val="24"/>
                <w:szCs w:val="24"/>
              </w:rPr>
              <w:t>novads</w:t>
            </w:r>
            <w:proofErr w:type="spellEnd"/>
            <w:r w:rsidR="00BF1224" w:rsidRPr="00571FE1">
              <w:rPr>
                <w:bCs/>
                <w:sz w:val="24"/>
                <w:szCs w:val="24"/>
              </w:rPr>
              <w:t>, LV-3270</w:t>
            </w:r>
          </w:p>
        </w:tc>
      </w:tr>
      <w:tr w:rsidR="006B6693" w:rsidRPr="00571FE1" w14:paraId="654F00F8" w14:textId="77777777" w:rsidTr="00902618">
        <w:tc>
          <w:tcPr>
            <w:tcW w:w="1980" w:type="dxa"/>
          </w:tcPr>
          <w:p w14:paraId="0F72E22D" w14:textId="77777777" w:rsidR="006B6693" w:rsidRPr="00571FE1" w:rsidRDefault="006B6693" w:rsidP="006B6693">
            <w:pPr>
              <w:numPr>
                <w:ilvl w:val="0"/>
                <w:numId w:val="11"/>
              </w:numPr>
              <w:ind w:left="459" w:hanging="99"/>
              <w:contextualSpacing/>
              <w:jc w:val="center"/>
              <w:rPr>
                <w:color w:val="000000" w:themeColor="text1"/>
                <w:sz w:val="24"/>
                <w:szCs w:val="24"/>
                <w:lang w:eastAsia="ar-SA"/>
              </w:rPr>
            </w:pPr>
          </w:p>
        </w:tc>
        <w:tc>
          <w:tcPr>
            <w:tcW w:w="7229" w:type="dxa"/>
          </w:tcPr>
          <w:p w14:paraId="455B9424" w14:textId="69E04641" w:rsidR="006B6693" w:rsidRPr="00571FE1" w:rsidRDefault="006B6693" w:rsidP="006B6693">
            <w:pPr>
              <w:rPr>
                <w:bCs/>
                <w:sz w:val="24"/>
                <w:szCs w:val="24"/>
              </w:rPr>
            </w:pPr>
            <w:proofErr w:type="spellStart"/>
            <w:r w:rsidRPr="00571FE1">
              <w:rPr>
                <w:bCs/>
                <w:sz w:val="24"/>
                <w:szCs w:val="24"/>
              </w:rPr>
              <w:t>Dārzniecības</w:t>
            </w:r>
            <w:proofErr w:type="spellEnd"/>
            <w:r w:rsidRPr="00571FE1">
              <w:rPr>
                <w:bCs/>
                <w:sz w:val="24"/>
                <w:szCs w:val="24"/>
              </w:rPr>
              <w:t xml:space="preserve"> </w:t>
            </w:r>
            <w:proofErr w:type="spellStart"/>
            <w:r w:rsidRPr="00571FE1">
              <w:rPr>
                <w:bCs/>
                <w:sz w:val="24"/>
                <w:szCs w:val="24"/>
              </w:rPr>
              <w:t>iela</w:t>
            </w:r>
            <w:proofErr w:type="spellEnd"/>
            <w:r w:rsidRPr="00571FE1">
              <w:rPr>
                <w:bCs/>
                <w:sz w:val="24"/>
                <w:szCs w:val="24"/>
              </w:rPr>
              <w:t xml:space="preserve">, </w:t>
            </w:r>
            <w:proofErr w:type="spellStart"/>
            <w:r w:rsidRPr="00571FE1">
              <w:rPr>
                <w:bCs/>
                <w:sz w:val="24"/>
                <w:szCs w:val="24"/>
              </w:rPr>
              <w:t>Engure</w:t>
            </w:r>
            <w:proofErr w:type="spellEnd"/>
            <w:r w:rsidRPr="00571FE1">
              <w:rPr>
                <w:bCs/>
                <w:sz w:val="24"/>
                <w:szCs w:val="24"/>
              </w:rPr>
              <w:t xml:space="preserve">, </w:t>
            </w:r>
            <w:proofErr w:type="spellStart"/>
            <w:r w:rsidRPr="00571FE1">
              <w:rPr>
                <w:bCs/>
                <w:sz w:val="24"/>
                <w:szCs w:val="24"/>
              </w:rPr>
              <w:t>Engures</w:t>
            </w:r>
            <w:proofErr w:type="spellEnd"/>
            <w:r w:rsidRPr="00571FE1">
              <w:rPr>
                <w:bCs/>
                <w:sz w:val="24"/>
                <w:szCs w:val="24"/>
              </w:rPr>
              <w:t xml:space="preserve"> </w:t>
            </w:r>
            <w:proofErr w:type="spellStart"/>
            <w:r w:rsidRPr="00571FE1">
              <w:rPr>
                <w:bCs/>
                <w:sz w:val="24"/>
                <w:szCs w:val="24"/>
              </w:rPr>
              <w:t>pagasts</w:t>
            </w:r>
            <w:proofErr w:type="spellEnd"/>
            <w:r w:rsidR="00902618" w:rsidRPr="00571FE1">
              <w:rPr>
                <w:bCs/>
                <w:sz w:val="24"/>
                <w:szCs w:val="24"/>
              </w:rPr>
              <w:t xml:space="preserve">, Tukuma </w:t>
            </w:r>
            <w:proofErr w:type="spellStart"/>
            <w:r w:rsidR="00902618" w:rsidRPr="00571FE1">
              <w:rPr>
                <w:bCs/>
                <w:sz w:val="24"/>
                <w:szCs w:val="24"/>
              </w:rPr>
              <w:t>novads</w:t>
            </w:r>
            <w:proofErr w:type="spellEnd"/>
            <w:r w:rsidR="00902618" w:rsidRPr="00571FE1">
              <w:rPr>
                <w:bCs/>
                <w:sz w:val="24"/>
                <w:szCs w:val="24"/>
              </w:rPr>
              <w:t>, LV-3113</w:t>
            </w:r>
          </w:p>
        </w:tc>
      </w:tr>
      <w:tr w:rsidR="006B6693" w:rsidRPr="00571FE1" w14:paraId="20F0BCEC" w14:textId="77777777" w:rsidTr="00902618">
        <w:tc>
          <w:tcPr>
            <w:tcW w:w="1980" w:type="dxa"/>
          </w:tcPr>
          <w:p w14:paraId="22E50668" w14:textId="77777777" w:rsidR="006B6693" w:rsidRPr="00571FE1" w:rsidRDefault="006B6693" w:rsidP="006B6693">
            <w:pPr>
              <w:numPr>
                <w:ilvl w:val="0"/>
                <w:numId w:val="11"/>
              </w:numPr>
              <w:ind w:left="459" w:hanging="99"/>
              <w:contextualSpacing/>
              <w:jc w:val="center"/>
              <w:rPr>
                <w:color w:val="000000" w:themeColor="text1"/>
                <w:sz w:val="24"/>
                <w:szCs w:val="24"/>
                <w:lang w:eastAsia="ar-SA"/>
              </w:rPr>
            </w:pPr>
          </w:p>
        </w:tc>
        <w:tc>
          <w:tcPr>
            <w:tcW w:w="7229" w:type="dxa"/>
          </w:tcPr>
          <w:p w14:paraId="4733953A" w14:textId="498A40A8" w:rsidR="006B6693" w:rsidRPr="00571FE1" w:rsidRDefault="006B6693" w:rsidP="006B6693">
            <w:pPr>
              <w:rPr>
                <w:bCs/>
                <w:sz w:val="24"/>
                <w:szCs w:val="24"/>
              </w:rPr>
            </w:pPr>
            <w:proofErr w:type="spellStart"/>
            <w:r w:rsidRPr="00571FE1">
              <w:rPr>
                <w:bCs/>
                <w:sz w:val="24"/>
                <w:szCs w:val="24"/>
              </w:rPr>
              <w:t>L.Paegles</w:t>
            </w:r>
            <w:proofErr w:type="spellEnd"/>
            <w:r w:rsidRPr="00571FE1">
              <w:rPr>
                <w:bCs/>
                <w:sz w:val="24"/>
                <w:szCs w:val="24"/>
              </w:rPr>
              <w:t xml:space="preserve"> </w:t>
            </w:r>
            <w:proofErr w:type="spellStart"/>
            <w:r w:rsidRPr="00571FE1">
              <w:rPr>
                <w:bCs/>
                <w:sz w:val="24"/>
                <w:szCs w:val="24"/>
              </w:rPr>
              <w:t>iela</w:t>
            </w:r>
            <w:proofErr w:type="spellEnd"/>
            <w:r w:rsidRPr="00571FE1">
              <w:rPr>
                <w:bCs/>
                <w:sz w:val="24"/>
                <w:szCs w:val="24"/>
              </w:rPr>
              <w:t xml:space="preserve"> 13, </w:t>
            </w:r>
            <w:proofErr w:type="spellStart"/>
            <w:r w:rsidRPr="00571FE1">
              <w:rPr>
                <w:bCs/>
                <w:sz w:val="24"/>
                <w:szCs w:val="24"/>
              </w:rPr>
              <w:t>Valmiera</w:t>
            </w:r>
            <w:proofErr w:type="spellEnd"/>
            <w:r w:rsidR="00534F26" w:rsidRPr="00571FE1">
              <w:rPr>
                <w:bCs/>
                <w:sz w:val="24"/>
                <w:szCs w:val="24"/>
              </w:rPr>
              <w:t xml:space="preserve">, </w:t>
            </w:r>
            <w:proofErr w:type="spellStart"/>
            <w:r w:rsidR="00534F26" w:rsidRPr="00571FE1">
              <w:rPr>
                <w:bCs/>
                <w:sz w:val="24"/>
                <w:szCs w:val="24"/>
              </w:rPr>
              <w:t>Valmieras</w:t>
            </w:r>
            <w:proofErr w:type="spellEnd"/>
            <w:r w:rsidR="00534F26" w:rsidRPr="00571FE1">
              <w:rPr>
                <w:bCs/>
                <w:sz w:val="24"/>
                <w:szCs w:val="24"/>
              </w:rPr>
              <w:t xml:space="preserve"> </w:t>
            </w:r>
            <w:proofErr w:type="spellStart"/>
            <w:r w:rsidR="00534F26" w:rsidRPr="00571FE1">
              <w:rPr>
                <w:bCs/>
                <w:sz w:val="24"/>
                <w:szCs w:val="24"/>
              </w:rPr>
              <w:t>novads</w:t>
            </w:r>
            <w:proofErr w:type="spellEnd"/>
            <w:r w:rsidR="00534F26" w:rsidRPr="00571FE1">
              <w:rPr>
                <w:bCs/>
                <w:sz w:val="24"/>
                <w:szCs w:val="24"/>
              </w:rPr>
              <w:t>, LV-4201</w:t>
            </w:r>
          </w:p>
        </w:tc>
      </w:tr>
      <w:tr w:rsidR="006B6693" w:rsidRPr="00571FE1" w14:paraId="0AE4BD2F" w14:textId="77777777" w:rsidTr="00902618">
        <w:tc>
          <w:tcPr>
            <w:tcW w:w="1980" w:type="dxa"/>
          </w:tcPr>
          <w:p w14:paraId="4E8C5DF5" w14:textId="77777777" w:rsidR="006B6693" w:rsidRPr="00571FE1" w:rsidRDefault="006B6693" w:rsidP="006B6693">
            <w:pPr>
              <w:numPr>
                <w:ilvl w:val="0"/>
                <w:numId w:val="11"/>
              </w:numPr>
              <w:ind w:left="459" w:hanging="99"/>
              <w:contextualSpacing/>
              <w:jc w:val="center"/>
              <w:rPr>
                <w:color w:val="000000" w:themeColor="text1"/>
                <w:sz w:val="24"/>
                <w:szCs w:val="24"/>
                <w:lang w:eastAsia="ar-SA"/>
              </w:rPr>
            </w:pPr>
          </w:p>
        </w:tc>
        <w:tc>
          <w:tcPr>
            <w:tcW w:w="7229" w:type="dxa"/>
          </w:tcPr>
          <w:p w14:paraId="79FD70FE" w14:textId="5E622EFD" w:rsidR="006B6693" w:rsidRPr="00571FE1" w:rsidRDefault="006B6693" w:rsidP="006B6693">
            <w:pPr>
              <w:rPr>
                <w:bCs/>
                <w:sz w:val="24"/>
                <w:szCs w:val="24"/>
              </w:rPr>
            </w:pPr>
            <w:proofErr w:type="spellStart"/>
            <w:r w:rsidRPr="00571FE1">
              <w:rPr>
                <w:bCs/>
                <w:sz w:val="24"/>
                <w:szCs w:val="24"/>
              </w:rPr>
              <w:t>Dārzu</w:t>
            </w:r>
            <w:proofErr w:type="spellEnd"/>
            <w:r w:rsidRPr="00571FE1">
              <w:rPr>
                <w:bCs/>
                <w:sz w:val="24"/>
                <w:szCs w:val="24"/>
              </w:rPr>
              <w:t xml:space="preserve"> </w:t>
            </w:r>
            <w:proofErr w:type="spellStart"/>
            <w:r w:rsidRPr="00571FE1">
              <w:rPr>
                <w:bCs/>
                <w:sz w:val="24"/>
                <w:szCs w:val="24"/>
              </w:rPr>
              <w:t>iela</w:t>
            </w:r>
            <w:proofErr w:type="spellEnd"/>
            <w:r w:rsidRPr="00571FE1">
              <w:rPr>
                <w:bCs/>
                <w:sz w:val="24"/>
                <w:szCs w:val="24"/>
              </w:rPr>
              <w:t xml:space="preserve"> 2, Ventspils</w:t>
            </w:r>
            <w:r w:rsidR="00437822" w:rsidRPr="00571FE1">
              <w:rPr>
                <w:bCs/>
                <w:sz w:val="24"/>
                <w:szCs w:val="24"/>
              </w:rPr>
              <w:t>, LV-3601</w:t>
            </w:r>
          </w:p>
        </w:tc>
      </w:tr>
    </w:tbl>
    <w:p w14:paraId="4E60A620" w14:textId="77777777" w:rsidR="008C3993" w:rsidRPr="00571FE1" w:rsidRDefault="008C3993" w:rsidP="008C3993">
      <w:pPr>
        <w:rPr>
          <w:rFonts w:ascii="Times New Roman" w:hAnsi="Times New Roman" w:cs="Times New Roman"/>
          <w:b/>
          <w:bCs/>
          <w:color w:val="000000" w:themeColor="text1"/>
          <w:sz w:val="24"/>
          <w:szCs w:val="24"/>
        </w:rPr>
      </w:pPr>
    </w:p>
    <w:p w14:paraId="70F95F2A" w14:textId="7F30C6DE" w:rsidR="00CD6653" w:rsidRPr="00571FE1" w:rsidRDefault="00777A71" w:rsidP="008C3993">
      <w:pPr>
        <w:pStyle w:val="ListParagraph"/>
        <w:numPr>
          <w:ilvl w:val="0"/>
          <w:numId w:val="1"/>
        </w:numPr>
        <w:spacing w:line="240" w:lineRule="auto"/>
        <w:rPr>
          <w:rFonts w:ascii="Times New Roman" w:hAnsi="Times New Roman" w:cs="Times New Roman"/>
          <w:b/>
          <w:bCs/>
          <w:color w:val="000000" w:themeColor="text1"/>
          <w:sz w:val="24"/>
          <w:szCs w:val="24"/>
        </w:rPr>
      </w:pPr>
      <w:r w:rsidRPr="00571FE1">
        <w:rPr>
          <w:rFonts w:ascii="Times New Roman" w:hAnsi="Times New Roman" w:cs="Times New Roman"/>
          <w:b/>
          <w:bCs/>
          <w:color w:val="000000" w:themeColor="text1"/>
          <w:sz w:val="24"/>
          <w:szCs w:val="24"/>
        </w:rPr>
        <w:t>PRETEDENTA PIEDĀVĀJUMS</w:t>
      </w:r>
    </w:p>
    <w:tbl>
      <w:tblPr>
        <w:tblStyle w:val="TableGrid"/>
        <w:tblW w:w="0" w:type="auto"/>
        <w:tblLook w:val="04A0" w:firstRow="1" w:lastRow="0" w:firstColumn="1" w:lastColumn="0" w:noHBand="0" w:noVBand="1"/>
      </w:tblPr>
      <w:tblGrid>
        <w:gridCol w:w="1117"/>
        <w:gridCol w:w="1916"/>
        <w:gridCol w:w="1457"/>
        <w:gridCol w:w="1190"/>
        <w:gridCol w:w="1763"/>
        <w:gridCol w:w="1901"/>
      </w:tblGrid>
      <w:tr w:rsidR="003745AF" w:rsidRPr="00571FE1" w14:paraId="12FF254A" w14:textId="6820DE30" w:rsidTr="005802DF">
        <w:tc>
          <w:tcPr>
            <w:tcW w:w="943" w:type="dxa"/>
          </w:tcPr>
          <w:p w14:paraId="0DD78D48" w14:textId="5EF503E9" w:rsidR="003745AF" w:rsidRPr="00571FE1" w:rsidRDefault="003745AF" w:rsidP="003F424C">
            <w:pPr>
              <w:jc w:val="center"/>
              <w:rPr>
                <w:rFonts w:ascii="Times New Roman" w:hAnsi="Times New Roman" w:cs="Times New Roman"/>
                <w:color w:val="000000" w:themeColor="text1"/>
                <w:sz w:val="24"/>
                <w:szCs w:val="24"/>
              </w:rPr>
            </w:pPr>
            <w:proofErr w:type="spellStart"/>
            <w:r w:rsidRPr="00571FE1">
              <w:rPr>
                <w:rFonts w:ascii="Times New Roman" w:eastAsia="Times New Roman" w:hAnsi="Times New Roman" w:cs="Times New Roman"/>
                <w:b/>
                <w:sz w:val="24"/>
                <w:szCs w:val="24"/>
                <w:lang w:eastAsia="lv-LV"/>
              </w:rPr>
              <w:t>Nr.p.k</w:t>
            </w:r>
            <w:proofErr w:type="spellEnd"/>
            <w:r w:rsidRPr="00571FE1">
              <w:rPr>
                <w:rFonts w:ascii="Times New Roman" w:eastAsia="Times New Roman" w:hAnsi="Times New Roman" w:cs="Times New Roman"/>
                <w:b/>
                <w:sz w:val="24"/>
                <w:szCs w:val="24"/>
                <w:lang w:eastAsia="lv-LV"/>
              </w:rPr>
              <w:t>.</w:t>
            </w:r>
          </w:p>
        </w:tc>
        <w:tc>
          <w:tcPr>
            <w:tcW w:w="2004" w:type="dxa"/>
          </w:tcPr>
          <w:p w14:paraId="2153B8BB" w14:textId="78A3E55F" w:rsidR="003745AF" w:rsidRPr="00571FE1" w:rsidRDefault="003745AF" w:rsidP="003F424C">
            <w:pPr>
              <w:jc w:val="center"/>
              <w:rPr>
                <w:rFonts w:ascii="Times New Roman" w:hAnsi="Times New Roman" w:cs="Times New Roman"/>
                <w:color w:val="000000" w:themeColor="text1"/>
                <w:sz w:val="24"/>
                <w:szCs w:val="24"/>
              </w:rPr>
            </w:pPr>
            <w:r w:rsidRPr="00571FE1">
              <w:rPr>
                <w:rFonts w:ascii="Times New Roman" w:eastAsia="Times New Roman" w:hAnsi="Times New Roman" w:cs="Times New Roman"/>
                <w:b/>
                <w:sz w:val="24"/>
                <w:szCs w:val="24"/>
                <w:lang w:eastAsia="lv-LV"/>
              </w:rPr>
              <w:t>Pircēja lokācijas vieta</w:t>
            </w:r>
          </w:p>
        </w:tc>
        <w:tc>
          <w:tcPr>
            <w:tcW w:w="1443" w:type="dxa"/>
          </w:tcPr>
          <w:p w14:paraId="53813DC5" w14:textId="77777777" w:rsidR="00185E3B" w:rsidRPr="00571FE1" w:rsidRDefault="003745AF" w:rsidP="003F424C">
            <w:pPr>
              <w:jc w:val="center"/>
              <w:rPr>
                <w:rFonts w:ascii="Times New Roman" w:hAnsi="Times New Roman" w:cs="Times New Roman"/>
                <w:b/>
                <w:sz w:val="24"/>
                <w:szCs w:val="24"/>
              </w:rPr>
            </w:pPr>
            <w:r w:rsidRPr="00571FE1">
              <w:rPr>
                <w:rFonts w:ascii="Times New Roman" w:hAnsi="Times New Roman" w:cs="Times New Roman"/>
                <w:b/>
                <w:sz w:val="24"/>
                <w:szCs w:val="24"/>
              </w:rPr>
              <w:t>Pretendents norāda tuvāko DUS</w:t>
            </w:r>
          </w:p>
          <w:p w14:paraId="23E2B2E8" w14:textId="5CE830A2" w:rsidR="003745AF" w:rsidRPr="00571FE1" w:rsidRDefault="00684D85" w:rsidP="003F424C">
            <w:pPr>
              <w:jc w:val="center"/>
              <w:rPr>
                <w:rFonts w:ascii="Times New Roman" w:hAnsi="Times New Roman" w:cs="Times New Roman"/>
                <w:color w:val="000000" w:themeColor="text1"/>
                <w:sz w:val="24"/>
                <w:szCs w:val="24"/>
              </w:rPr>
            </w:pPr>
            <w:r>
              <w:rPr>
                <w:rFonts w:ascii="Times New Roman" w:hAnsi="Times New Roman" w:cs="Times New Roman"/>
                <w:b/>
                <w:sz w:val="24"/>
                <w:szCs w:val="24"/>
              </w:rPr>
              <w:t>N</w:t>
            </w:r>
            <w:r w:rsidR="00DC0B76">
              <w:rPr>
                <w:rFonts w:ascii="Times New Roman" w:hAnsi="Times New Roman" w:cs="Times New Roman"/>
                <w:b/>
                <w:sz w:val="24"/>
                <w:szCs w:val="24"/>
              </w:rPr>
              <w:t>osaukumu</w:t>
            </w:r>
            <w:r>
              <w:rPr>
                <w:rFonts w:ascii="Times New Roman" w:hAnsi="Times New Roman" w:cs="Times New Roman"/>
                <w:b/>
                <w:sz w:val="24"/>
                <w:szCs w:val="24"/>
              </w:rPr>
              <w:t xml:space="preserve"> un adresi</w:t>
            </w:r>
            <w:r w:rsidR="003745AF" w:rsidRPr="00571FE1">
              <w:rPr>
                <w:rFonts w:ascii="Times New Roman" w:hAnsi="Times New Roman" w:cs="Times New Roman"/>
                <w:b/>
                <w:sz w:val="24"/>
                <w:szCs w:val="24"/>
              </w:rPr>
              <w:t xml:space="preserve"> </w:t>
            </w:r>
          </w:p>
        </w:tc>
        <w:tc>
          <w:tcPr>
            <w:tcW w:w="1163" w:type="dxa"/>
          </w:tcPr>
          <w:p w14:paraId="5F5D2271" w14:textId="101CBA63" w:rsidR="003745AF" w:rsidRPr="00571FE1" w:rsidRDefault="003745AF" w:rsidP="003F424C">
            <w:pPr>
              <w:jc w:val="center"/>
              <w:rPr>
                <w:rFonts w:ascii="Times New Roman" w:hAnsi="Times New Roman" w:cs="Times New Roman"/>
                <w:color w:val="000000" w:themeColor="text1"/>
                <w:sz w:val="24"/>
                <w:szCs w:val="24"/>
              </w:rPr>
            </w:pPr>
            <w:r w:rsidRPr="00571FE1">
              <w:rPr>
                <w:rFonts w:ascii="Times New Roman" w:eastAsia="Times New Roman" w:hAnsi="Times New Roman" w:cs="Times New Roman"/>
                <w:b/>
                <w:sz w:val="24"/>
                <w:szCs w:val="24"/>
                <w:lang w:eastAsia="lv-LV"/>
              </w:rPr>
              <w:t>Attālums (km</w:t>
            </w:r>
            <w:r w:rsidR="00140044">
              <w:t xml:space="preserve"> </w:t>
            </w:r>
            <w:r w:rsidR="00140044" w:rsidRPr="00140044">
              <w:rPr>
                <w:rFonts w:ascii="Times New Roman" w:eastAsia="Times New Roman" w:hAnsi="Times New Roman" w:cs="Times New Roman"/>
                <w:b/>
                <w:sz w:val="24"/>
                <w:szCs w:val="24"/>
                <w:lang w:eastAsia="lv-LV"/>
              </w:rPr>
              <w:t>viens cipars aiz komata</w:t>
            </w:r>
            <w:r w:rsidRPr="00571FE1">
              <w:rPr>
                <w:rFonts w:ascii="Times New Roman" w:eastAsia="Times New Roman" w:hAnsi="Times New Roman" w:cs="Times New Roman"/>
                <w:b/>
                <w:sz w:val="24"/>
                <w:szCs w:val="24"/>
                <w:lang w:eastAsia="lv-LV"/>
              </w:rPr>
              <w:t>)*</w:t>
            </w:r>
          </w:p>
        </w:tc>
        <w:tc>
          <w:tcPr>
            <w:tcW w:w="1813" w:type="dxa"/>
          </w:tcPr>
          <w:p w14:paraId="47337CD4" w14:textId="51AA1773" w:rsidR="003745AF" w:rsidRPr="00571FE1" w:rsidRDefault="006B6066" w:rsidP="003F424C">
            <w:pPr>
              <w:jc w:val="center"/>
              <w:rPr>
                <w:rFonts w:ascii="Times New Roman" w:eastAsia="Times New Roman" w:hAnsi="Times New Roman" w:cs="Times New Roman"/>
                <w:b/>
                <w:color w:val="000000" w:themeColor="text1"/>
                <w:sz w:val="24"/>
                <w:szCs w:val="24"/>
                <w:lang w:eastAsia="lv-LV"/>
              </w:rPr>
            </w:pPr>
            <w:r w:rsidRPr="00571FE1">
              <w:rPr>
                <w:rFonts w:ascii="Times New Roman" w:eastAsia="Times New Roman" w:hAnsi="Times New Roman" w:cs="Times New Roman"/>
                <w:b/>
                <w:color w:val="000000" w:themeColor="text1"/>
                <w:sz w:val="24"/>
                <w:szCs w:val="24"/>
                <w:lang w:eastAsia="lv-LV"/>
              </w:rPr>
              <w:t xml:space="preserve">Tuvākais </w:t>
            </w:r>
            <w:r w:rsidR="001860DC" w:rsidRPr="00571FE1">
              <w:rPr>
                <w:rFonts w:ascii="Times New Roman" w:eastAsia="Times New Roman" w:hAnsi="Times New Roman" w:cs="Times New Roman"/>
                <w:b/>
                <w:color w:val="000000" w:themeColor="text1"/>
                <w:sz w:val="24"/>
                <w:szCs w:val="24"/>
                <w:lang w:eastAsia="lv-LV"/>
              </w:rPr>
              <w:t>DUS n</w:t>
            </w:r>
            <w:r w:rsidR="003745AF" w:rsidRPr="00571FE1">
              <w:rPr>
                <w:rFonts w:ascii="Times New Roman" w:eastAsia="Times New Roman" w:hAnsi="Times New Roman" w:cs="Times New Roman"/>
                <w:b/>
                <w:color w:val="000000" w:themeColor="text1"/>
                <w:sz w:val="24"/>
                <w:szCs w:val="24"/>
                <w:lang w:eastAsia="lv-LV"/>
              </w:rPr>
              <w:t xml:space="preserve">odrošina </w:t>
            </w:r>
            <w:proofErr w:type="spellStart"/>
            <w:r w:rsidR="003745AF" w:rsidRPr="00571FE1">
              <w:rPr>
                <w:rFonts w:ascii="Times New Roman" w:eastAsia="Times New Roman" w:hAnsi="Times New Roman" w:cs="Times New Roman"/>
                <w:b/>
                <w:color w:val="000000" w:themeColor="text1"/>
                <w:sz w:val="24"/>
                <w:szCs w:val="24"/>
                <w:lang w:eastAsia="lv-LV"/>
              </w:rPr>
              <w:t>AdBlue</w:t>
            </w:r>
            <w:proofErr w:type="spellEnd"/>
            <w:r w:rsidR="003745AF" w:rsidRPr="00571FE1">
              <w:rPr>
                <w:rFonts w:ascii="Times New Roman" w:eastAsia="Times New Roman" w:hAnsi="Times New Roman" w:cs="Times New Roman"/>
                <w:b/>
                <w:color w:val="000000" w:themeColor="text1"/>
                <w:sz w:val="24"/>
                <w:szCs w:val="24"/>
                <w:lang w:eastAsia="lv-LV"/>
              </w:rPr>
              <w:t xml:space="preserve"> </w:t>
            </w:r>
            <w:r w:rsidR="00AE25E4" w:rsidRPr="00AE25E4">
              <w:rPr>
                <w:rFonts w:ascii="Times New Roman" w:eastAsia="Times New Roman" w:hAnsi="Times New Roman" w:cs="Times New Roman"/>
                <w:b/>
                <w:color w:val="000000" w:themeColor="text1"/>
                <w:sz w:val="24"/>
                <w:szCs w:val="24"/>
                <w:lang w:eastAsia="lv-LV"/>
              </w:rPr>
              <w:t xml:space="preserve">(iepakojumā / </w:t>
            </w:r>
            <w:proofErr w:type="spellStart"/>
            <w:r w:rsidR="00AE25E4" w:rsidRPr="00AE25E4">
              <w:rPr>
                <w:rFonts w:ascii="Times New Roman" w:eastAsia="Times New Roman" w:hAnsi="Times New Roman" w:cs="Times New Roman"/>
                <w:b/>
                <w:color w:val="000000" w:themeColor="text1"/>
                <w:sz w:val="24"/>
                <w:szCs w:val="24"/>
                <w:lang w:eastAsia="lv-LV"/>
              </w:rPr>
              <w:t>uzpilde</w:t>
            </w:r>
            <w:proofErr w:type="spellEnd"/>
            <w:r w:rsidR="00AE25E4" w:rsidRPr="00AE25E4">
              <w:rPr>
                <w:rFonts w:ascii="Times New Roman" w:eastAsia="Times New Roman" w:hAnsi="Times New Roman" w:cs="Times New Roman"/>
                <w:b/>
                <w:color w:val="000000" w:themeColor="text1"/>
                <w:sz w:val="24"/>
                <w:szCs w:val="24"/>
                <w:lang w:eastAsia="lv-LV"/>
              </w:rPr>
              <w:t xml:space="preserve"> / nav pieejams)</w:t>
            </w:r>
          </w:p>
        </w:tc>
        <w:tc>
          <w:tcPr>
            <w:tcW w:w="1978" w:type="dxa"/>
          </w:tcPr>
          <w:p w14:paraId="4FF8C0DC" w14:textId="465FE637" w:rsidR="003745AF" w:rsidRPr="00571FE1" w:rsidRDefault="005802DF" w:rsidP="003F424C">
            <w:pPr>
              <w:jc w:val="center"/>
              <w:rPr>
                <w:rFonts w:ascii="Times New Roman" w:eastAsia="Times New Roman" w:hAnsi="Times New Roman" w:cs="Times New Roman"/>
                <w:b/>
                <w:color w:val="000000" w:themeColor="text1"/>
                <w:sz w:val="24"/>
                <w:szCs w:val="24"/>
                <w:lang w:eastAsia="lv-LV"/>
              </w:rPr>
            </w:pPr>
            <w:r w:rsidRPr="00571FE1">
              <w:rPr>
                <w:rFonts w:ascii="Times New Roman" w:eastAsia="Times New Roman" w:hAnsi="Times New Roman" w:cs="Times New Roman"/>
                <w:b/>
                <w:color w:val="000000" w:themeColor="text1"/>
                <w:sz w:val="24"/>
                <w:szCs w:val="24"/>
                <w:lang w:eastAsia="lv-LV"/>
              </w:rPr>
              <w:t xml:space="preserve">Tuvākais </w:t>
            </w:r>
            <w:r w:rsidR="001860DC" w:rsidRPr="00571FE1">
              <w:rPr>
                <w:rFonts w:ascii="Times New Roman" w:eastAsia="Times New Roman" w:hAnsi="Times New Roman" w:cs="Times New Roman"/>
                <w:b/>
                <w:color w:val="000000" w:themeColor="text1"/>
                <w:sz w:val="24"/>
                <w:szCs w:val="24"/>
                <w:lang w:eastAsia="lv-LV"/>
              </w:rPr>
              <w:t>DUS n</w:t>
            </w:r>
            <w:r w:rsidR="003745AF" w:rsidRPr="00571FE1">
              <w:rPr>
                <w:rFonts w:ascii="Times New Roman" w:eastAsia="Times New Roman" w:hAnsi="Times New Roman" w:cs="Times New Roman"/>
                <w:b/>
                <w:color w:val="000000" w:themeColor="text1"/>
                <w:sz w:val="24"/>
                <w:szCs w:val="24"/>
                <w:lang w:eastAsia="lv-LV"/>
              </w:rPr>
              <w:t xml:space="preserve">odrošina logu </w:t>
            </w:r>
            <w:r w:rsidR="001D138D" w:rsidRPr="00571FE1">
              <w:rPr>
                <w:rFonts w:ascii="Times New Roman" w:eastAsia="Times New Roman" w:hAnsi="Times New Roman" w:cs="Times New Roman"/>
                <w:b/>
                <w:color w:val="000000" w:themeColor="text1"/>
                <w:sz w:val="24"/>
                <w:szCs w:val="24"/>
                <w:lang w:eastAsia="lv-LV"/>
              </w:rPr>
              <w:t xml:space="preserve">mazgāšanas </w:t>
            </w:r>
            <w:r w:rsidR="003745AF" w:rsidRPr="00571FE1">
              <w:rPr>
                <w:rFonts w:ascii="Times New Roman" w:eastAsia="Times New Roman" w:hAnsi="Times New Roman" w:cs="Times New Roman"/>
                <w:b/>
                <w:color w:val="000000" w:themeColor="text1"/>
                <w:sz w:val="24"/>
                <w:szCs w:val="24"/>
                <w:lang w:eastAsia="lv-LV"/>
              </w:rPr>
              <w:t xml:space="preserve">šķidrumu </w:t>
            </w:r>
            <w:r w:rsidR="0047404F" w:rsidRPr="0047404F">
              <w:rPr>
                <w:rFonts w:ascii="Times New Roman" w:eastAsia="Times New Roman" w:hAnsi="Times New Roman" w:cs="Times New Roman"/>
                <w:b/>
                <w:color w:val="000000" w:themeColor="text1"/>
                <w:sz w:val="24"/>
                <w:szCs w:val="24"/>
                <w:lang w:eastAsia="lv-LV"/>
              </w:rPr>
              <w:t xml:space="preserve">(iepakojumā / </w:t>
            </w:r>
            <w:proofErr w:type="spellStart"/>
            <w:r w:rsidR="0047404F" w:rsidRPr="0047404F">
              <w:rPr>
                <w:rFonts w:ascii="Times New Roman" w:eastAsia="Times New Roman" w:hAnsi="Times New Roman" w:cs="Times New Roman"/>
                <w:b/>
                <w:color w:val="000000" w:themeColor="text1"/>
                <w:sz w:val="24"/>
                <w:szCs w:val="24"/>
                <w:lang w:eastAsia="lv-LV"/>
              </w:rPr>
              <w:t>uzpilde</w:t>
            </w:r>
            <w:proofErr w:type="spellEnd"/>
            <w:r w:rsidR="0047404F" w:rsidRPr="0047404F">
              <w:rPr>
                <w:rFonts w:ascii="Times New Roman" w:eastAsia="Times New Roman" w:hAnsi="Times New Roman" w:cs="Times New Roman"/>
                <w:b/>
                <w:color w:val="000000" w:themeColor="text1"/>
                <w:sz w:val="24"/>
                <w:szCs w:val="24"/>
                <w:lang w:eastAsia="lv-LV"/>
              </w:rPr>
              <w:t xml:space="preserve"> / nav pieejams)</w:t>
            </w:r>
          </w:p>
        </w:tc>
      </w:tr>
      <w:tr w:rsidR="003745AF" w:rsidRPr="00571FE1" w14:paraId="3A19FCA3" w14:textId="500E5429" w:rsidTr="005802DF">
        <w:tc>
          <w:tcPr>
            <w:tcW w:w="943" w:type="dxa"/>
          </w:tcPr>
          <w:p w14:paraId="56895433" w14:textId="15644FD2" w:rsidR="003745AF" w:rsidRPr="00571FE1" w:rsidRDefault="003745AF" w:rsidP="00B672CC">
            <w:pPr>
              <w:pStyle w:val="ListParagraph"/>
              <w:numPr>
                <w:ilvl w:val="0"/>
                <w:numId w:val="12"/>
              </w:numPr>
              <w:rPr>
                <w:rFonts w:ascii="Times New Roman" w:eastAsia="Times New Roman" w:hAnsi="Times New Roman" w:cs="Times New Roman"/>
                <w:bCs/>
                <w:sz w:val="24"/>
                <w:szCs w:val="24"/>
                <w:lang w:eastAsia="lv-LV"/>
              </w:rPr>
            </w:pPr>
          </w:p>
        </w:tc>
        <w:tc>
          <w:tcPr>
            <w:tcW w:w="2004" w:type="dxa"/>
          </w:tcPr>
          <w:p w14:paraId="6D701612" w14:textId="06B70757" w:rsidR="003745AF" w:rsidRPr="00571FE1" w:rsidRDefault="003745AF" w:rsidP="00554D2E">
            <w:pPr>
              <w:rPr>
                <w:rFonts w:ascii="Times New Roman" w:hAnsi="Times New Roman" w:cs="Times New Roman"/>
                <w:bCs/>
                <w:sz w:val="24"/>
                <w:szCs w:val="24"/>
              </w:rPr>
            </w:pPr>
            <w:r w:rsidRPr="00571FE1">
              <w:rPr>
                <w:rFonts w:ascii="Times New Roman" w:hAnsi="Times New Roman" w:cs="Times New Roman"/>
                <w:bCs/>
                <w:sz w:val="24"/>
                <w:szCs w:val="24"/>
              </w:rPr>
              <w:t>Rūpniecības iela 23, Rīga</w:t>
            </w:r>
          </w:p>
        </w:tc>
        <w:tc>
          <w:tcPr>
            <w:tcW w:w="1443" w:type="dxa"/>
          </w:tcPr>
          <w:p w14:paraId="000B9FD0" w14:textId="77777777" w:rsidR="003745AF" w:rsidRPr="00571FE1" w:rsidRDefault="003745AF" w:rsidP="003F424C">
            <w:pPr>
              <w:jc w:val="center"/>
              <w:rPr>
                <w:rFonts w:ascii="Times New Roman" w:hAnsi="Times New Roman" w:cs="Times New Roman"/>
                <w:bCs/>
                <w:sz w:val="24"/>
                <w:szCs w:val="24"/>
              </w:rPr>
            </w:pPr>
          </w:p>
        </w:tc>
        <w:tc>
          <w:tcPr>
            <w:tcW w:w="1163" w:type="dxa"/>
          </w:tcPr>
          <w:p w14:paraId="58FE97FF" w14:textId="77777777" w:rsidR="003745AF" w:rsidRPr="00571FE1" w:rsidRDefault="003745AF" w:rsidP="003F424C">
            <w:pPr>
              <w:jc w:val="center"/>
              <w:rPr>
                <w:rFonts w:ascii="Times New Roman" w:eastAsia="Times New Roman" w:hAnsi="Times New Roman" w:cs="Times New Roman"/>
                <w:bCs/>
                <w:sz w:val="24"/>
                <w:szCs w:val="24"/>
                <w:lang w:eastAsia="lv-LV"/>
              </w:rPr>
            </w:pPr>
          </w:p>
        </w:tc>
        <w:tc>
          <w:tcPr>
            <w:tcW w:w="1813" w:type="dxa"/>
          </w:tcPr>
          <w:p w14:paraId="46A08A44" w14:textId="77777777" w:rsidR="003745AF" w:rsidRPr="00571FE1" w:rsidRDefault="003745AF" w:rsidP="003F424C">
            <w:pPr>
              <w:jc w:val="center"/>
              <w:rPr>
                <w:rFonts w:ascii="Times New Roman" w:eastAsia="Times New Roman" w:hAnsi="Times New Roman" w:cs="Times New Roman"/>
                <w:bCs/>
                <w:sz w:val="24"/>
                <w:szCs w:val="24"/>
                <w:lang w:eastAsia="lv-LV"/>
              </w:rPr>
            </w:pPr>
          </w:p>
        </w:tc>
        <w:tc>
          <w:tcPr>
            <w:tcW w:w="1978" w:type="dxa"/>
          </w:tcPr>
          <w:p w14:paraId="50BF976A" w14:textId="77777777" w:rsidR="003745AF" w:rsidRPr="00571FE1" w:rsidRDefault="003745AF" w:rsidP="003F424C">
            <w:pPr>
              <w:jc w:val="center"/>
              <w:rPr>
                <w:rFonts w:ascii="Times New Roman" w:eastAsia="Times New Roman" w:hAnsi="Times New Roman" w:cs="Times New Roman"/>
                <w:bCs/>
                <w:sz w:val="24"/>
                <w:szCs w:val="24"/>
                <w:lang w:eastAsia="lv-LV"/>
              </w:rPr>
            </w:pPr>
          </w:p>
        </w:tc>
      </w:tr>
      <w:tr w:rsidR="003745AF" w:rsidRPr="00571FE1" w14:paraId="4B5D1D60" w14:textId="2748213D" w:rsidTr="005802DF">
        <w:tc>
          <w:tcPr>
            <w:tcW w:w="943" w:type="dxa"/>
          </w:tcPr>
          <w:p w14:paraId="638097D3" w14:textId="6F1A7276" w:rsidR="003745AF" w:rsidRPr="00571FE1" w:rsidRDefault="003745AF" w:rsidP="00B672CC">
            <w:pPr>
              <w:pStyle w:val="ListParagraph"/>
              <w:numPr>
                <w:ilvl w:val="0"/>
                <w:numId w:val="12"/>
              </w:numPr>
              <w:rPr>
                <w:rFonts w:ascii="Times New Roman" w:eastAsia="Times New Roman" w:hAnsi="Times New Roman" w:cs="Times New Roman"/>
                <w:bCs/>
                <w:sz w:val="24"/>
                <w:szCs w:val="24"/>
                <w:lang w:eastAsia="lv-LV"/>
              </w:rPr>
            </w:pPr>
          </w:p>
        </w:tc>
        <w:tc>
          <w:tcPr>
            <w:tcW w:w="2004" w:type="dxa"/>
          </w:tcPr>
          <w:p w14:paraId="574D7715" w14:textId="30FA6075" w:rsidR="003745AF" w:rsidRPr="00571FE1" w:rsidRDefault="003745AF" w:rsidP="00554D2E">
            <w:pPr>
              <w:rPr>
                <w:rFonts w:ascii="Times New Roman" w:hAnsi="Times New Roman" w:cs="Times New Roman"/>
                <w:bCs/>
                <w:sz w:val="24"/>
                <w:szCs w:val="24"/>
              </w:rPr>
            </w:pPr>
            <w:proofErr w:type="spellStart"/>
            <w:r w:rsidRPr="00571FE1">
              <w:rPr>
                <w:rFonts w:ascii="Times New Roman" w:hAnsi="Times New Roman" w:cs="Times New Roman"/>
                <w:bCs/>
                <w:sz w:val="24"/>
                <w:szCs w:val="24"/>
              </w:rPr>
              <w:t>Voleru</w:t>
            </w:r>
            <w:proofErr w:type="spellEnd"/>
            <w:r w:rsidRPr="00571FE1">
              <w:rPr>
                <w:rFonts w:ascii="Times New Roman" w:hAnsi="Times New Roman" w:cs="Times New Roman"/>
                <w:bCs/>
                <w:sz w:val="24"/>
                <w:szCs w:val="24"/>
              </w:rPr>
              <w:t xml:space="preserve"> iela 4, Rīga</w:t>
            </w:r>
          </w:p>
        </w:tc>
        <w:tc>
          <w:tcPr>
            <w:tcW w:w="1443" w:type="dxa"/>
          </w:tcPr>
          <w:p w14:paraId="51DE3D04" w14:textId="77777777" w:rsidR="003745AF" w:rsidRPr="00571FE1" w:rsidRDefault="003745AF" w:rsidP="003F424C">
            <w:pPr>
              <w:jc w:val="center"/>
              <w:rPr>
                <w:rFonts w:ascii="Times New Roman" w:hAnsi="Times New Roman" w:cs="Times New Roman"/>
                <w:bCs/>
                <w:sz w:val="24"/>
                <w:szCs w:val="24"/>
              </w:rPr>
            </w:pPr>
          </w:p>
        </w:tc>
        <w:tc>
          <w:tcPr>
            <w:tcW w:w="1163" w:type="dxa"/>
          </w:tcPr>
          <w:p w14:paraId="55D79ADE" w14:textId="77777777" w:rsidR="003745AF" w:rsidRPr="00571FE1" w:rsidRDefault="003745AF" w:rsidP="003F424C">
            <w:pPr>
              <w:jc w:val="center"/>
              <w:rPr>
                <w:rFonts w:ascii="Times New Roman" w:eastAsia="Times New Roman" w:hAnsi="Times New Roman" w:cs="Times New Roman"/>
                <w:bCs/>
                <w:sz w:val="24"/>
                <w:szCs w:val="24"/>
                <w:lang w:eastAsia="lv-LV"/>
              </w:rPr>
            </w:pPr>
          </w:p>
        </w:tc>
        <w:tc>
          <w:tcPr>
            <w:tcW w:w="1813" w:type="dxa"/>
          </w:tcPr>
          <w:p w14:paraId="1A68C34B" w14:textId="77777777" w:rsidR="003745AF" w:rsidRPr="00571FE1" w:rsidRDefault="003745AF" w:rsidP="003F424C">
            <w:pPr>
              <w:jc w:val="center"/>
              <w:rPr>
                <w:rFonts w:ascii="Times New Roman" w:eastAsia="Times New Roman" w:hAnsi="Times New Roman" w:cs="Times New Roman"/>
                <w:bCs/>
                <w:sz w:val="24"/>
                <w:szCs w:val="24"/>
                <w:lang w:eastAsia="lv-LV"/>
              </w:rPr>
            </w:pPr>
          </w:p>
        </w:tc>
        <w:tc>
          <w:tcPr>
            <w:tcW w:w="1978" w:type="dxa"/>
          </w:tcPr>
          <w:p w14:paraId="152FE007" w14:textId="77777777" w:rsidR="003745AF" w:rsidRPr="00571FE1" w:rsidRDefault="003745AF" w:rsidP="003F424C">
            <w:pPr>
              <w:jc w:val="center"/>
              <w:rPr>
                <w:rFonts w:ascii="Times New Roman" w:eastAsia="Times New Roman" w:hAnsi="Times New Roman" w:cs="Times New Roman"/>
                <w:bCs/>
                <w:sz w:val="24"/>
                <w:szCs w:val="24"/>
                <w:lang w:eastAsia="lv-LV"/>
              </w:rPr>
            </w:pPr>
          </w:p>
        </w:tc>
      </w:tr>
      <w:tr w:rsidR="003745AF" w:rsidRPr="00571FE1" w14:paraId="63AD6CFE" w14:textId="79E4599A" w:rsidTr="005802DF">
        <w:tc>
          <w:tcPr>
            <w:tcW w:w="943" w:type="dxa"/>
          </w:tcPr>
          <w:p w14:paraId="7C9803B8" w14:textId="68ED4467" w:rsidR="003745AF" w:rsidRPr="00571FE1" w:rsidRDefault="00B672CC" w:rsidP="00B672CC">
            <w:pPr>
              <w:pStyle w:val="ListParagraph"/>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3.</w:t>
            </w:r>
          </w:p>
        </w:tc>
        <w:tc>
          <w:tcPr>
            <w:tcW w:w="2004" w:type="dxa"/>
          </w:tcPr>
          <w:p w14:paraId="6ED3AF37" w14:textId="529DFF06" w:rsidR="003745AF" w:rsidRPr="00571FE1" w:rsidRDefault="003745AF" w:rsidP="007F7FBF">
            <w:pPr>
              <w:rPr>
                <w:rFonts w:ascii="Times New Roman" w:hAnsi="Times New Roman" w:cs="Times New Roman"/>
                <w:bCs/>
                <w:sz w:val="24"/>
                <w:szCs w:val="24"/>
              </w:rPr>
            </w:pPr>
            <w:r w:rsidRPr="00571FE1">
              <w:rPr>
                <w:rFonts w:ascii="Times New Roman" w:hAnsi="Times New Roman" w:cs="Times New Roman"/>
                <w:bCs/>
                <w:sz w:val="24"/>
                <w:szCs w:val="24"/>
              </w:rPr>
              <w:t>Dārzu iela 11, Alūksne</w:t>
            </w:r>
          </w:p>
        </w:tc>
        <w:tc>
          <w:tcPr>
            <w:tcW w:w="1443" w:type="dxa"/>
          </w:tcPr>
          <w:p w14:paraId="49F5B71C" w14:textId="5C7F2F67" w:rsidR="003745AF" w:rsidRPr="00571FE1" w:rsidRDefault="003745AF" w:rsidP="007F7FBF">
            <w:pPr>
              <w:rPr>
                <w:rFonts w:ascii="Times New Roman" w:hAnsi="Times New Roman" w:cs="Times New Roman"/>
                <w:color w:val="000000" w:themeColor="text1"/>
                <w:sz w:val="24"/>
                <w:szCs w:val="24"/>
              </w:rPr>
            </w:pPr>
          </w:p>
        </w:tc>
        <w:tc>
          <w:tcPr>
            <w:tcW w:w="1163" w:type="dxa"/>
          </w:tcPr>
          <w:p w14:paraId="78A16BB1" w14:textId="3697114B" w:rsidR="003745AF" w:rsidRPr="00571FE1" w:rsidRDefault="003745AF" w:rsidP="007F7FBF">
            <w:pPr>
              <w:rPr>
                <w:rFonts w:ascii="Times New Roman" w:hAnsi="Times New Roman" w:cs="Times New Roman"/>
                <w:color w:val="000000" w:themeColor="text1"/>
                <w:sz w:val="24"/>
                <w:szCs w:val="24"/>
              </w:rPr>
            </w:pPr>
          </w:p>
        </w:tc>
        <w:tc>
          <w:tcPr>
            <w:tcW w:w="1813" w:type="dxa"/>
          </w:tcPr>
          <w:p w14:paraId="349D6093" w14:textId="77777777" w:rsidR="003745AF" w:rsidRPr="00571FE1" w:rsidRDefault="003745AF" w:rsidP="007F7FBF">
            <w:pPr>
              <w:rPr>
                <w:rFonts w:ascii="Times New Roman" w:hAnsi="Times New Roman" w:cs="Times New Roman"/>
                <w:color w:val="000000" w:themeColor="text1"/>
                <w:sz w:val="24"/>
                <w:szCs w:val="24"/>
              </w:rPr>
            </w:pPr>
          </w:p>
        </w:tc>
        <w:tc>
          <w:tcPr>
            <w:tcW w:w="1978" w:type="dxa"/>
          </w:tcPr>
          <w:p w14:paraId="484E5CDC" w14:textId="77777777" w:rsidR="003745AF" w:rsidRPr="00571FE1" w:rsidRDefault="003745AF" w:rsidP="007F7FBF">
            <w:pPr>
              <w:rPr>
                <w:rFonts w:ascii="Times New Roman" w:hAnsi="Times New Roman" w:cs="Times New Roman"/>
                <w:color w:val="000000" w:themeColor="text1"/>
                <w:sz w:val="24"/>
                <w:szCs w:val="24"/>
              </w:rPr>
            </w:pPr>
          </w:p>
        </w:tc>
      </w:tr>
      <w:tr w:rsidR="003745AF" w:rsidRPr="00571FE1" w14:paraId="1D077E17" w14:textId="459001FB" w:rsidTr="005802DF">
        <w:tc>
          <w:tcPr>
            <w:tcW w:w="943" w:type="dxa"/>
          </w:tcPr>
          <w:p w14:paraId="0F3B4AAE" w14:textId="7679FC0B" w:rsidR="003745AF" w:rsidRPr="00571FE1" w:rsidRDefault="00B672CC" w:rsidP="00B672CC">
            <w:pPr>
              <w:pStyle w:val="ListParagraph"/>
              <w:ind w:left="459"/>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4.</w:t>
            </w:r>
          </w:p>
        </w:tc>
        <w:tc>
          <w:tcPr>
            <w:tcW w:w="2004" w:type="dxa"/>
          </w:tcPr>
          <w:p w14:paraId="70ACB918" w14:textId="5C71E6B7" w:rsidR="003745AF" w:rsidRPr="00571FE1" w:rsidRDefault="003745AF" w:rsidP="007F7FBF">
            <w:pPr>
              <w:rPr>
                <w:rFonts w:ascii="Times New Roman" w:hAnsi="Times New Roman" w:cs="Times New Roman"/>
                <w:color w:val="000000" w:themeColor="text1"/>
                <w:sz w:val="24"/>
                <w:szCs w:val="24"/>
              </w:rPr>
            </w:pPr>
            <w:r w:rsidRPr="00571FE1">
              <w:rPr>
                <w:rFonts w:ascii="Times New Roman" w:hAnsi="Times New Roman" w:cs="Times New Roman"/>
                <w:bCs/>
                <w:sz w:val="24"/>
                <w:szCs w:val="24"/>
              </w:rPr>
              <w:t>Raiņa iela 28, Daugavpils</w:t>
            </w:r>
          </w:p>
        </w:tc>
        <w:tc>
          <w:tcPr>
            <w:tcW w:w="1443" w:type="dxa"/>
          </w:tcPr>
          <w:p w14:paraId="2D45BD4A" w14:textId="41851653" w:rsidR="003745AF" w:rsidRPr="00571FE1" w:rsidRDefault="003745AF" w:rsidP="007F7FBF">
            <w:pPr>
              <w:rPr>
                <w:rFonts w:ascii="Times New Roman" w:hAnsi="Times New Roman" w:cs="Times New Roman"/>
                <w:color w:val="000000" w:themeColor="text1"/>
                <w:sz w:val="24"/>
                <w:szCs w:val="24"/>
              </w:rPr>
            </w:pPr>
          </w:p>
        </w:tc>
        <w:tc>
          <w:tcPr>
            <w:tcW w:w="1163" w:type="dxa"/>
          </w:tcPr>
          <w:p w14:paraId="08B18351" w14:textId="164A755C" w:rsidR="003745AF" w:rsidRPr="00571FE1" w:rsidRDefault="003745AF" w:rsidP="007F7FBF">
            <w:pPr>
              <w:rPr>
                <w:rFonts w:ascii="Times New Roman" w:hAnsi="Times New Roman" w:cs="Times New Roman"/>
                <w:color w:val="000000" w:themeColor="text1"/>
                <w:sz w:val="24"/>
                <w:szCs w:val="24"/>
              </w:rPr>
            </w:pPr>
          </w:p>
        </w:tc>
        <w:tc>
          <w:tcPr>
            <w:tcW w:w="1813" w:type="dxa"/>
          </w:tcPr>
          <w:p w14:paraId="7D5A0AE5" w14:textId="77777777" w:rsidR="003745AF" w:rsidRPr="00571FE1" w:rsidRDefault="003745AF" w:rsidP="007F7FBF">
            <w:pPr>
              <w:rPr>
                <w:rFonts w:ascii="Times New Roman" w:hAnsi="Times New Roman" w:cs="Times New Roman"/>
                <w:color w:val="000000" w:themeColor="text1"/>
                <w:sz w:val="24"/>
                <w:szCs w:val="24"/>
              </w:rPr>
            </w:pPr>
          </w:p>
        </w:tc>
        <w:tc>
          <w:tcPr>
            <w:tcW w:w="1978" w:type="dxa"/>
          </w:tcPr>
          <w:p w14:paraId="40A8D3E9" w14:textId="77777777" w:rsidR="003745AF" w:rsidRPr="00571FE1" w:rsidRDefault="003745AF" w:rsidP="007F7FBF">
            <w:pPr>
              <w:rPr>
                <w:rFonts w:ascii="Times New Roman" w:hAnsi="Times New Roman" w:cs="Times New Roman"/>
                <w:color w:val="000000" w:themeColor="text1"/>
                <w:sz w:val="24"/>
                <w:szCs w:val="24"/>
              </w:rPr>
            </w:pPr>
          </w:p>
        </w:tc>
      </w:tr>
      <w:tr w:rsidR="003745AF" w:rsidRPr="00571FE1" w14:paraId="54BCE7EC" w14:textId="0BFA6279" w:rsidTr="005802DF">
        <w:tc>
          <w:tcPr>
            <w:tcW w:w="943" w:type="dxa"/>
          </w:tcPr>
          <w:p w14:paraId="6E13964C" w14:textId="32F4F643" w:rsidR="003745AF" w:rsidRPr="00571FE1" w:rsidRDefault="00B672CC" w:rsidP="00B672CC">
            <w:pPr>
              <w:pStyle w:val="ListParagraph"/>
              <w:ind w:left="459"/>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5.</w:t>
            </w:r>
          </w:p>
        </w:tc>
        <w:tc>
          <w:tcPr>
            <w:tcW w:w="2004" w:type="dxa"/>
          </w:tcPr>
          <w:p w14:paraId="0079C139" w14:textId="6E1A3035" w:rsidR="003745AF" w:rsidRPr="00571FE1" w:rsidRDefault="003745AF" w:rsidP="007F7FBF">
            <w:pPr>
              <w:rPr>
                <w:rFonts w:ascii="Times New Roman" w:hAnsi="Times New Roman" w:cs="Times New Roman"/>
                <w:bCs/>
                <w:sz w:val="24"/>
                <w:szCs w:val="24"/>
              </w:rPr>
            </w:pPr>
            <w:r w:rsidRPr="00571FE1">
              <w:rPr>
                <w:rFonts w:ascii="Times New Roman" w:hAnsi="Times New Roman" w:cs="Times New Roman"/>
                <w:bCs/>
                <w:sz w:val="24"/>
                <w:szCs w:val="24"/>
              </w:rPr>
              <w:t>Jaunā ostmala 2a, Liepāja</w:t>
            </w:r>
          </w:p>
        </w:tc>
        <w:tc>
          <w:tcPr>
            <w:tcW w:w="1443" w:type="dxa"/>
          </w:tcPr>
          <w:p w14:paraId="59F6527D" w14:textId="50F78CD1" w:rsidR="003745AF" w:rsidRPr="00571FE1" w:rsidRDefault="003745AF" w:rsidP="007F7FBF">
            <w:pPr>
              <w:rPr>
                <w:rFonts w:ascii="Times New Roman" w:eastAsia="Times New Roman" w:hAnsi="Times New Roman" w:cs="Times New Roman"/>
                <w:sz w:val="24"/>
                <w:szCs w:val="24"/>
                <w:lang w:eastAsia="lv-LV"/>
              </w:rPr>
            </w:pPr>
          </w:p>
        </w:tc>
        <w:tc>
          <w:tcPr>
            <w:tcW w:w="1163" w:type="dxa"/>
          </w:tcPr>
          <w:p w14:paraId="59C77ABF" w14:textId="29B64811" w:rsidR="003745AF" w:rsidRPr="00571FE1" w:rsidRDefault="003745AF" w:rsidP="007F7FBF">
            <w:pPr>
              <w:rPr>
                <w:rFonts w:ascii="Times New Roman" w:eastAsia="Times New Roman" w:hAnsi="Times New Roman" w:cs="Times New Roman"/>
                <w:sz w:val="24"/>
                <w:szCs w:val="24"/>
                <w:lang w:eastAsia="lv-LV"/>
              </w:rPr>
            </w:pPr>
          </w:p>
        </w:tc>
        <w:tc>
          <w:tcPr>
            <w:tcW w:w="1813" w:type="dxa"/>
          </w:tcPr>
          <w:p w14:paraId="5EE9BFF7" w14:textId="77777777" w:rsidR="003745AF" w:rsidRPr="00571FE1" w:rsidRDefault="003745AF" w:rsidP="007F7FBF">
            <w:pPr>
              <w:rPr>
                <w:rFonts w:ascii="Times New Roman" w:eastAsia="Times New Roman" w:hAnsi="Times New Roman" w:cs="Times New Roman"/>
                <w:sz w:val="24"/>
                <w:szCs w:val="24"/>
                <w:lang w:eastAsia="lv-LV"/>
              </w:rPr>
            </w:pPr>
          </w:p>
        </w:tc>
        <w:tc>
          <w:tcPr>
            <w:tcW w:w="1978" w:type="dxa"/>
          </w:tcPr>
          <w:p w14:paraId="1FA06672" w14:textId="77777777" w:rsidR="003745AF" w:rsidRPr="00571FE1" w:rsidRDefault="003745AF" w:rsidP="007F7FBF">
            <w:pPr>
              <w:rPr>
                <w:rFonts w:ascii="Times New Roman" w:eastAsia="Times New Roman" w:hAnsi="Times New Roman" w:cs="Times New Roman"/>
                <w:sz w:val="24"/>
                <w:szCs w:val="24"/>
                <w:lang w:eastAsia="lv-LV"/>
              </w:rPr>
            </w:pPr>
          </w:p>
        </w:tc>
      </w:tr>
      <w:tr w:rsidR="003745AF" w:rsidRPr="00571FE1" w14:paraId="71C1C122" w14:textId="4C158870" w:rsidTr="005802DF">
        <w:tc>
          <w:tcPr>
            <w:tcW w:w="943" w:type="dxa"/>
          </w:tcPr>
          <w:p w14:paraId="2B0627D7" w14:textId="3AEB3604" w:rsidR="003745AF" w:rsidRPr="00571FE1" w:rsidRDefault="00B672CC" w:rsidP="00B672CC">
            <w:pPr>
              <w:pStyle w:val="ListParagraph"/>
              <w:ind w:left="459"/>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6.</w:t>
            </w:r>
          </w:p>
        </w:tc>
        <w:tc>
          <w:tcPr>
            <w:tcW w:w="2004" w:type="dxa"/>
          </w:tcPr>
          <w:p w14:paraId="26332CFD" w14:textId="311B3CAC" w:rsidR="003745AF" w:rsidRPr="00571FE1" w:rsidRDefault="003745AF" w:rsidP="007F7FBF">
            <w:pPr>
              <w:rPr>
                <w:rFonts w:ascii="Times New Roman" w:hAnsi="Times New Roman" w:cs="Times New Roman"/>
                <w:bCs/>
                <w:sz w:val="24"/>
                <w:szCs w:val="24"/>
              </w:rPr>
            </w:pPr>
            <w:proofErr w:type="spellStart"/>
            <w:r w:rsidRPr="00571FE1">
              <w:rPr>
                <w:rFonts w:ascii="Times New Roman" w:hAnsi="Times New Roman" w:cs="Times New Roman"/>
                <w:bCs/>
                <w:sz w:val="24"/>
                <w:szCs w:val="24"/>
              </w:rPr>
              <w:t>Kazarmes</w:t>
            </w:r>
            <w:proofErr w:type="spellEnd"/>
            <w:r w:rsidRPr="00571FE1">
              <w:rPr>
                <w:rFonts w:ascii="Times New Roman" w:hAnsi="Times New Roman" w:cs="Times New Roman"/>
                <w:bCs/>
                <w:sz w:val="24"/>
                <w:szCs w:val="24"/>
              </w:rPr>
              <w:t xml:space="preserve"> iela 17A, Jelgava</w:t>
            </w:r>
          </w:p>
        </w:tc>
        <w:tc>
          <w:tcPr>
            <w:tcW w:w="1443" w:type="dxa"/>
          </w:tcPr>
          <w:p w14:paraId="14519D23" w14:textId="50A163C3" w:rsidR="003745AF" w:rsidRPr="00571FE1" w:rsidRDefault="003745AF" w:rsidP="007F7FBF">
            <w:pPr>
              <w:rPr>
                <w:rFonts w:ascii="Times New Roman" w:eastAsia="Times New Roman" w:hAnsi="Times New Roman" w:cs="Times New Roman"/>
                <w:sz w:val="24"/>
                <w:szCs w:val="24"/>
                <w:lang w:eastAsia="lv-LV"/>
              </w:rPr>
            </w:pPr>
          </w:p>
        </w:tc>
        <w:tc>
          <w:tcPr>
            <w:tcW w:w="1163" w:type="dxa"/>
          </w:tcPr>
          <w:p w14:paraId="1A05F62C" w14:textId="43E20332" w:rsidR="003745AF" w:rsidRPr="00571FE1" w:rsidRDefault="003745AF" w:rsidP="007F7FBF">
            <w:pPr>
              <w:rPr>
                <w:rFonts w:ascii="Times New Roman" w:eastAsia="Times New Roman" w:hAnsi="Times New Roman" w:cs="Times New Roman"/>
                <w:color w:val="EE0000"/>
                <w:sz w:val="24"/>
                <w:szCs w:val="24"/>
                <w:lang w:eastAsia="lv-LV"/>
              </w:rPr>
            </w:pPr>
          </w:p>
        </w:tc>
        <w:tc>
          <w:tcPr>
            <w:tcW w:w="1813" w:type="dxa"/>
          </w:tcPr>
          <w:p w14:paraId="20BB1D21" w14:textId="77777777" w:rsidR="003745AF" w:rsidRPr="00571FE1" w:rsidRDefault="003745AF" w:rsidP="007F7FBF">
            <w:pPr>
              <w:rPr>
                <w:rFonts w:ascii="Times New Roman" w:eastAsia="Times New Roman" w:hAnsi="Times New Roman" w:cs="Times New Roman"/>
                <w:color w:val="EE0000"/>
                <w:sz w:val="24"/>
                <w:szCs w:val="24"/>
                <w:lang w:eastAsia="lv-LV"/>
              </w:rPr>
            </w:pPr>
          </w:p>
        </w:tc>
        <w:tc>
          <w:tcPr>
            <w:tcW w:w="1978" w:type="dxa"/>
          </w:tcPr>
          <w:p w14:paraId="711FFD09" w14:textId="77777777" w:rsidR="003745AF" w:rsidRPr="00571FE1" w:rsidRDefault="003745AF" w:rsidP="007F7FBF">
            <w:pPr>
              <w:rPr>
                <w:rFonts w:ascii="Times New Roman" w:eastAsia="Times New Roman" w:hAnsi="Times New Roman" w:cs="Times New Roman"/>
                <w:color w:val="EE0000"/>
                <w:sz w:val="24"/>
                <w:szCs w:val="24"/>
                <w:lang w:eastAsia="lv-LV"/>
              </w:rPr>
            </w:pPr>
          </w:p>
        </w:tc>
      </w:tr>
      <w:tr w:rsidR="003745AF" w:rsidRPr="00571FE1" w14:paraId="6EAF68E9" w14:textId="43A9438E" w:rsidTr="005802DF">
        <w:tc>
          <w:tcPr>
            <w:tcW w:w="943" w:type="dxa"/>
          </w:tcPr>
          <w:p w14:paraId="067E7274" w14:textId="0D4303C4" w:rsidR="003745AF" w:rsidRPr="00571FE1" w:rsidRDefault="00B672CC" w:rsidP="00B672CC">
            <w:pPr>
              <w:pStyle w:val="ListParagraph"/>
              <w:ind w:left="459"/>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7.</w:t>
            </w:r>
          </w:p>
        </w:tc>
        <w:tc>
          <w:tcPr>
            <w:tcW w:w="2004" w:type="dxa"/>
          </w:tcPr>
          <w:p w14:paraId="3BF9737B" w14:textId="58087CBE" w:rsidR="003745AF" w:rsidRPr="00571FE1" w:rsidRDefault="003745AF" w:rsidP="007F7FBF">
            <w:pPr>
              <w:rPr>
                <w:rFonts w:ascii="Times New Roman" w:hAnsi="Times New Roman" w:cs="Times New Roman"/>
                <w:bCs/>
                <w:sz w:val="24"/>
                <w:szCs w:val="24"/>
              </w:rPr>
            </w:pPr>
            <w:r w:rsidRPr="00571FE1">
              <w:rPr>
                <w:rFonts w:ascii="Times New Roman" w:hAnsi="Times New Roman" w:cs="Times New Roman"/>
                <w:bCs/>
                <w:sz w:val="24"/>
                <w:szCs w:val="24"/>
              </w:rPr>
              <w:t>Rumbas iela 8, Kuldīga</w:t>
            </w:r>
          </w:p>
        </w:tc>
        <w:tc>
          <w:tcPr>
            <w:tcW w:w="1443" w:type="dxa"/>
          </w:tcPr>
          <w:p w14:paraId="6BCFF705" w14:textId="0D056610" w:rsidR="003745AF" w:rsidRPr="00571FE1" w:rsidRDefault="003745AF" w:rsidP="007F7FBF">
            <w:pPr>
              <w:rPr>
                <w:rFonts w:ascii="Times New Roman" w:eastAsia="Times New Roman" w:hAnsi="Times New Roman" w:cs="Times New Roman"/>
                <w:sz w:val="24"/>
                <w:szCs w:val="24"/>
                <w:lang w:eastAsia="lv-LV"/>
              </w:rPr>
            </w:pPr>
          </w:p>
        </w:tc>
        <w:tc>
          <w:tcPr>
            <w:tcW w:w="1163" w:type="dxa"/>
          </w:tcPr>
          <w:p w14:paraId="244463A5" w14:textId="5A7D1E6F" w:rsidR="003745AF" w:rsidRPr="00571FE1" w:rsidRDefault="003745AF" w:rsidP="007F7FBF">
            <w:pPr>
              <w:rPr>
                <w:rFonts w:ascii="Times New Roman" w:eastAsia="Times New Roman" w:hAnsi="Times New Roman" w:cs="Times New Roman"/>
                <w:sz w:val="24"/>
                <w:szCs w:val="24"/>
                <w:lang w:eastAsia="lv-LV"/>
              </w:rPr>
            </w:pPr>
          </w:p>
        </w:tc>
        <w:tc>
          <w:tcPr>
            <w:tcW w:w="1813" w:type="dxa"/>
          </w:tcPr>
          <w:p w14:paraId="179A0138" w14:textId="77777777" w:rsidR="003745AF" w:rsidRPr="00571FE1" w:rsidRDefault="003745AF" w:rsidP="007F7FBF">
            <w:pPr>
              <w:rPr>
                <w:rFonts w:ascii="Times New Roman" w:eastAsia="Times New Roman" w:hAnsi="Times New Roman" w:cs="Times New Roman"/>
                <w:sz w:val="24"/>
                <w:szCs w:val="24"/>
                <w:lang w:eastAsia="lv-LV"/>
              </w:rPr>
            </w:pPr>
          </w:p>
        </w:tc>
        <w:tc>
          <w:tcPr>
            <w:tcW w:w="1978" w:type="dxa"/>
          </w:tcPr>
          <w:p w14:paraId="4F917D25" w14:textId="77777777" w:rsidR="003745AF" w:rsidRPr="00571FE1" w:rsidRDefault="003745AF" w:rsidP="007F7FBF">
            <w:pPr>
              <w:rPr>
                <w:rFonts w:ascii="Times New Roman" w:eastAsia="Times New Roman" w:hAnsi="Times New Roman" w:cs="Times New Roman"/>
                <w:sz w:val="24"/>
                <w:szCs w:val="24"/>
                <w:lang w:eastAsia="lv-LV"/>
              </w:rPr>
            </w:pPr>
          </w:p>
        </w:tc>
      </w:tr>
      <w:tr w:rsidR="003745AF" w:rsidRPr="00571FE1" w14:paraId="505585A5" w14:textId="37B87A81" w:rsidTr="005802DF">
        <w:tc>
          <w:tcPr>
            <w:tcW w:w="943" w:type="dxa"/>
          </w:tcPr>
          <w:p w14:paraId="11358FE6" w14:textId="56071FDE" w:rsidR="003745AF" w:rsidRPr="00571FE1" w:rsidRDefault="00B672CC" w:rsidP="00B672CC">
            <w:pPr>
              <w:pStyle w:val="ListParagraph"/>
              <w:ind w:left="459"/>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8.</w:t>
            </w:r>
          </w:p>
        </w:tc>
        <w:tc>
          <w:tcPr>
            <w:tcW w:w="2004" w:type="dxa"/>
          </w:tcPr>
          <w:p w14:paraId="4EDE2B4B" w14:textId="7BF4F38A" w:rsidR="003745AF" w:rsidRPr="00571FE1" w:rsidRDefault="003745AF" w:rsidP="007F7FBF">
            <w:pPr>
              <w:rPr>
                <w:rFonts w:ascii="Times New Roman" w:hAnsi="Times New Roman" w:cs="Times New Roman"/>
                <w:bCs/>
                <w:sz w:val="24"/>
                <w:szCs w:val="24"/>
              </w:rPr>
            </w:pPr>
            <w:r w:rsidRPr="00571FE1">
              <w:rPr>
                <w:rFonts w:ascii="Times New Roman" w:hAnsi="Times New Roman" w:cs="Times New Roman"/>
                <w:bCs/>
                <w:sz w:val="24"/>
                <w:szCs w:val="24"/>
              </w:rPr>
              <w:t>Rīgas 10a, Salacgrīva</w:t>
            </w:r>
          </w:p>
        </w:tc>
        <w:tc>
          <w:tcPr>
            <w:tcW w:w="1443" w:type="dxa"/>
          </w:tcPr>
          <w:p w14:paraId="3C2FB3B0" w14:textId="7E2B2429" w:rsidR="003745AF" w:rsidRPr="00571FE1" w:rsidRDefault="003745AF" w:rsidP="007F7FBF">
            <w:pPr>
              <w:rPr>
                <w:rFonts w:ascii="Times New Roman" w:eastAsia="Times New Roman" w:hAnsi="Times New Roman" w:cs="Times New Roman"/>
                <w:sz w:val="24"/>
                <w:szCs w:val="24"/>
                <w:lang w:eastAsia="lv-LV"/>
              </w:rPr>
            </w:pPr>
          </w:p>
        </w:tc>
        <w:tc>
          <w:tcPr>
            <w:tcW w:w="1163" w:type="dxa"/>
          </w:tcPr>
          <w:p w14:paraId="0D0D3FCE" w14:textId="23293035" w:rsidR="003745AF" w:rsidRPr="00571FE1" w:rsidRDefault="003745AF" w:rsidP="007F7FBF">
            <w:pPr>
              <w:rPr>
                <w:rFonts w:ascii="Times New Roman" w:eastAsia="Times New Roman" w:hAnsi="Times New Roman" w:cs="Times New Roman"/>
                <w:color w:val="EE0000"/>
                <w:sz w:val="24"/>
                <w:szCs w:val="24"/>
                <w:lang w:eastAsia="lv-LV"/>
              </w:rPr>
            </w:pPr>
          </w:p>
        </w:tc>
        <w:tc>
          <w:tcPr>
            <w:tcW w:w="1813" w:type="dxa"/>
          </w:tcPr>
          <w:p w14:paraId="2385A318" w14:textId="77777777" w:rsidR="003745AF" w:rsidRPr="00571FE1" w:rsidRDefault="003745AF" w:rsidP="007F7FBF">
            <w:pPr>
              <w:rPr>
                <w:rFonts w:ascii="Times New Roman" w:eastAsia="Times New Roman" w:hAnsi="Times New Roman" w:cs="Times New Roman"/>
                <w:color w:val="EE0000"/>
                <w:sz w:val="24"/>
                <w:szCs w:val="24"/>
                <w:lang w:eastAsia="lv-LV"/>
              </w:rPr>
            </w:pPr>
          </w:p>
        </w:tc>
        <w:tc>
          <w:tcPr>
            <w:tcW w:w="1978" w:type="dxa"/>
          </w:tcPr>
          <w:p w14:paraId="3B407AEF" w14:textId="77777777" w:rsidR="003745AF" w:rsidRPr="00571FE1" w:rsidRDefault="003745AF" w:rsidP="007F7FBF">
            <w:pPr>
              <w:rPr>
                <w:rFonts w:ascii="Times New Roman" w:eastAsia="Times New Roman" w:hAnsi="Times New Roman" w:cs="Times New Roman"/>
                <w:color w:val="EE0000"/>
                <w:sz w:val="24"/>
                <w:szCs w:val="24"/>
                <w:lang w:eastAsia="lv-LV"/>
              </w:rPr>
            </w:pPr>
          </w:p>
        </w:tc>
      </w:tr>
      <w:tr w:rsidR="003745AF" w:rsidRPr="00571FE1" w14:paraId="09676EF5" w14:textId="69643F80" w:rsidTr="005802DF">
        <w:tc>
          <w:tcPr>
            <w:tcW w:w="943" w:type="dxa"/>
          </w:tcPr>
          <w:p w14:paraId="19042625" w14:textId="433EB987" w:rsidR="003745AF" w:rsidRPr="00571FE1" w:rsidRDefault="00B672CC" w:rsidP="00B672CC">
            <w:pPr>
              <w:pStyle w:val="ListParagraph"/>
              <w:ind w:left="459"/>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9.</w:t>
            </w:r>
          </w:p>
        </w:tc>
        <w:tc>
          <w:tcPr>
            <w:tcW w:w="2004" w:type="dxa"/>
          </w:tcPr>
          <w:p w14:paraId="4F3816CF" w14:textId="60187443" w:rsidR="003745AF" w:rsidRPr="00571FE1" w:rsidRDefault="003745AF" w:rsidP="007F7FBF">
            <w:pPr>
              <w:rPr>
                <w:rFonts w:ascii="Times New Roman" w:hAnsi="Times New Roman" w:cs="Times New Roman"/>
                <w:bCs/>
                <w:sz w:val="24"/>
                <w:szCs w:val="24"/>
              </w:rPr>
            </w:pPr>
            <w:r w:rsidRPr="00571FE1">
              <w:rPr>
                <w:rFonts w:ascii="Times New Roman" w:hAnsi="Times New Roman" w:cs="Times New Roman"/>
                <w:bCs/>
                <w:sz w:val="24"/>
                <w:szCs w:val="24"/>
              </w:rPr>
              <w:t>Blaumaņa iela 7, Madona</w:t>
            </w:r>
          </w:p>
        </w:tc>
        <w:tc>
          <w:tcPr>
            <w:tcW w:w="1443" w:type="dxa"/>
          </w:tcPr>
          <w:p w14:paraId="35CFD3F9" w14:textId="0F24182E" w:rsidR="003745AF" w:rsidRPr="00571FE1" w:rsidRDefault="003745AF" w:rsidP="007F7FBF">
            <w:pPr>
              <w:rPr>
                <w:rFonts w:ascii="Times New Roman" w:eastAsia="Times New Roman" w:hAnsi="Times New Roman" w:cs="Times New Roman"/>
                <w:sz w:val="24"/>
                <w:szCs w:val="24"/>
                <w:lang w:eastAsia="lv-LV"/>
              </w:rPr>
            </w:pPr>
          </w:p>
        </w:tc>
        <w:tc>
          <w:tcPr>
            <w:tcW w:w="1163" w:type="dxa"/>
          </w:tcPr>
          <w:p w14:paraId="0103C9F5" w14:textId="581740F7" w:rsidR="003745AF" w:rsidRPr="00571FE1" w:rsidRDefault="003745AF" w:rsidP="007F7FBF">
            <w:pPr>
              <w:rPr>
                <w:rFonts w:ascii="Times New Roman" w:eastAsia="Times New Roman" w:hAnsi="Times New Roman" w:cs="Times New Roman"/>
                <w:color w:val="EE0000"/>
                <w:sz w:val="24"/>
                <w:szCs w:val="24"/>
                <w:lang w:eastAsia="lv-LV"/>
              </w:rPr>
            </w:pPr>
          </w:p>
        </w:tc>
        <w:tc>
          <w:tcPr>
            <w:tcW w:w="1813" w:type="dxa"/>
          </w:tcPr>
          <w:p w14:paraId="608889DD" w14:textId="77777777" w:rsidR="003745AF" w:rsidRPr="00571FE1" w:rsidRDefault="003745AF" w:rsidP="007F7FBF">
            <w:pPr>
              <w:rPr>
                <w:rFonts w:ascii="Times New Roman" w:eastAsia="Times New Roman" w:hAnsi="Times New Roman" w:cs="Times New Roman"/>
                <w:color w:val="EE0000"/>
                <w:sz w:val="24"/>
                <w:szCs w:val="24"/>
                <w:lang w:eastAsia="lv-LV"/>
              </w:rPr>
            </w:pPr>
          </w:p>
        </w:tc>
        <w:tc>
          <w:tcPr>
            <w:tcW w:w="1978" w:type="dxa"/>
          </w:tcPr>
          <w:p w14:paraId="45E5063D" w14:textId="77777777" w:rsidR="003745AF" w:rsidRPr="00571FE1" w:rsidRDefault="003745AF" w:rsidP="007F7FBF">
            <w:pPr>
              <w:rPr>
                <w:rFonts w:ascii="Times New Roman" w:eastAsia="Times New Roman" w:hAnsi="Times New Roman" w:cs="Times New Roman"/>
                <w:color w:val="EE0000"/>
                <w:sz w:val="24"/>
                <w:szCs w:val="24"/>
                <w:lang w:eastAsia="lv-LV"/>
              </w:rPr>
            </w:pPr>
          </w:p>
        </w:tc>
      </w:tr>
      <w:tr w:rsidR="003745AF" w:rsidRPr="00571FE1" w14:paraId="37822119" w14:textId="383B4518" w:rsidTr="005802DF">
        <w:tc>
          <w:tcPr>
            <w:tcW w:w="943" w:type="dxa"/>
          </w:tcPr>
          <w:p w14:paraId="431E7673" w14:textId="767FB624" w:rsidR="003745AF" w:rsidRPr="00571FE1" w:rsidRDefault="00B672CC" w:rsidP="00B672CC">
            <w:pPr>
              <w:ind w:left="360"/>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10.</w:t>
            </w:r>
          </w:p>
        </w:tc>
        <w:tc>
          <w:tcPr>
            <w:tcW w:w="2004" w:type="dxa"/>
          </w:tcPr>
          <w:p w14:paraId="02B30408" w14:textId="163C7ACD" w:rsidR="003745AF" w:rsidRPr="00571FE1" w:rsidRDefault="003745AF" w:rsidP="007F7FBF">
            <w:pPr>
              <w:rPr>
                <w:rFonts w:ascii="Times New Roman" w:hAnsi="Times New Roman" w:cs="Times New Roman"/>
                <w:bCs/>
                <w:sz w:val="24"/>
                <w:szCs w:val="24"/>
              </w:rPr>
            </w:pPr>
            <w:r w:rsidRPr="00571FE1">
              <w:rPr>
                <w:rFonts w:ascii="Times New Roman" w:hAnsi="Times New Roman" w:cs="Times New Roman"/>
                <w:bCs/>
                <w:sz w:val="24"/>
                <w:szCs w:val="24"/>
              </w:rPr>
              <w:t>Zemnieku iela 5, Rēzekne</w:t>
            </w:r>
          </w:p>
        </w:tc>
        <w:tc>
          <w:tcPr>
            <w:tcW w:w="1443" w:type="dxa"/>
          </w:tcPr>
          <w:p w14:paraId="28AE49C0" w14:textId="4924C661" w:rsidR="003745AF" w:rsidRPr="00571FE1" w:rsidRDefault="003745AF" w:rsidP="007F7FBF">
            <w:pPr>
              <w:rPr>
                <w:rFonts w:ascii="Times New Roman" w:eastAsia="Times New Roman" w:hAnsi="Times New Roman" w:cs="Times New Roman"/>
                <w:sz w:val="24"/>
                <w:szCs w:val="24"/>
                <w:lang w:eastAsia="lv-LV"/>
              </w:rPr>
            </w:pPr>
          </w:p>
        </w:tc>
        <w:tc>
          <w:tcPr>
            <w:tcW w:w="1163" w:type="dxa"/>
          </w:tcPr>
          <w:p w14:paraId="41500FFD" w14:textId="76C04505" w:rsidR="003745AF" w:rsidRPr="00571FE1" w:rsidRDefault="003745AF" w:rsidP="007F7FBF">
            <w:pPr>
              <w:rPr>
                <w:rFonts w:ascii="Times New Roman" w:eastAsia="Times New Roman" w:hAnsi="Times New Roman" w:cs="Times New Roman"/>
                <w:sz w:val="24"/>
                <w:szCs w:val="24"/>
                <w:lang w:eastAsia="lv-LV"/>
              </w:rPr>
            </w:pPr>
          </w:p>
        </w:tc>
        <w:tc>
          <w:tcPr>
            <w:tcW w:w="1813" w:type="dxa"/>
          </w:tcPr>
          <w:p w14:paraId="4FD9579F" w14:textId="77777777" w:rsidR="003745AF" w:rsidRPr="00571FE1" w:rsidRDefault="003745AF" w:rsidP="007F7FBF">
            <w:pPr>
              <w:rPr>
                <w:rFonts w:ascii="Times New Roman" w:eastAsia="Times New Roman" w:hAnsi="Times New Roman" w:cs="Times New Roman"/>
                <w:sz w:val="24"/>
                <w:szCs w:val="24"/>
                <w:lang w:eastAsia="lv-LV"/>
              </w:rPr>
            </w:pPr>
          </w:p>
        </w:tc>
        <w:tc>
          <w:tcPr>
            <w:tcW w:w="1978" w:type="dxa"/>
          </w:tcPr>
          <w:p w14:paraId="54D67732" w14:textId="77777777" w:rsidR="003745AF" w:rsidRPr="00571FE1" w:rsidRDefault="003745AF" w:rsidP="007F7FBF">
            <w:pPr>
              <w:rPr>
                <w:rFonts w:ascii="Times New Roman" w:eastAsia="Times New Roman" w:hAnsi="Times New Roman" w:cs="Times New Roman"/>
                <w:sz w:val="24"/>
                <w:szCs w:val="24"/>
                <w:lang w:eastAsia="lv-LV"/>
              </w:rPr>
            </w:pPr>
          </w:p>
        </w:tc>
      </w:tr>
      <w:tr w:rsidR="003745AF" w:rsidRPr="00571FE1" w14:paraId="55A5CFE7" w14:textId="17D2D3F0" w:rsidTr="005802DF">
        <w:tc>
          <w:tcPr>
            <w:tcW w:w="943" w:type="dxa"/>
          </w:tcPr>
          <w:p w14:paraId="7D01C799" w14:textId="3F528427" w:rsidR="003745AF" w:rsidRPr="00571FE1" w:rsidRDefault="00B672CC" w:rsidP="00B672CC">
            <w:pPr>
              <w:ind w:left="360"/>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11.</w:t>
            </w:r>
          </w:p>
        </w:tc>
        <w:tc>
          <w:tcPr>
            <w:tcW w:w="2004" w:type="dxa"/>
          </w:tcPr>
          <w:p w14:paraId="48533B2F" w14:textId="5525C5CE" w:rsidR="003745AF" w:rsidRPr="00571FE1" w:rsidRDefault="003745AF" w:rsidP="007F7FBF">
            <w:pPr>
              <w:rPr>
                <w:rFonts w:ascii="Times New Roman" w:hAnsi="Times New Roman" w:cs="Times New Roman"/>
                <w:bCs/>
                <w:sz w:val="24"/>
                <w:szCs w:val="24"/>
              </w:rPr>
            </w:pPr>
            <w:r w:rsidRPr="00571FE1">
              <w:rPr>
                <w:rFonts w:ascii="Times New Roman" w:hAnsi="Times New Roman" w:cs="Times New Roman"/>
                <w:bCs/>
                <w:sz w:val="24"/>
                <w:szCs w:val="24"/>
              </w:rPr>
              <w:t>Avotu iela 12, Saldus</w:t>
            </w:r>
          </w:p>
        </w:tc>
        <w:tc>
          <w:tcPr>
            <w:tcW w:w="1443" w:type="dxa"/>
          </w:tcPr>
          <w:p w14:paraId="3C1244A1" w14:textId="52BC7E32" w:rsidR="003745AF" w:rsidRPr="00571FE1" w:rsidRDefault="003745AF" w:rsidP="007F7FBF">
            <w:pPr>
              <w:rPr>
                <w:rFonts w:ascii="Times New Roman" w:eastAsia="Times New Roman" w:hAnsi="Times New Roman" w:cs="Times New Roman"/>
                <w:sz w:val="24"/>
                <w:szCs w:val="24"/>
                <w:lang w:eastAsia="lv-LV"/>
              </w:rPr>
            </w:pPr>
          </w:p>
        </w:tc>
        <w:tc>
          <w:tcPr>
            <w:tcW w:w="1163" w:type="dxa"/>
          </w:tcPr>
          <w:p w14:paraId="23DFA410" w14:textId="22DB50EE" w:rsidR="003745AF" w:rsidRPr="00571FE1" w:rsidRDefault="003745AF" w:rsidP="007F7FBF">
            <w:pPr>
              <w:rPr>
                <w:rFonts w:ascii="Times New Roman" w:eastAsia="Times New Roman" w:hAnsi="Times New Roman" w:cs="Times New Roman"/>
                <w:sz w:val="24"/>
                <w:szCs w:val="24"/>
                <w:lang w:eastAsia="lv-LV"/>
              </w:rPr>
            </w:pPr>
          </w:p>
        </w:tc>
        <w:tc>
          <w:tcPr>
            <w:tcW w:w="1813" w:type="dxa"/>
          </w:tcPr>
          <w:p w14:paraId="5C7C9716" w14:textId="77777777" w:rsidR="003745AF" w:rsidRPr="00571FE1" w:rsidRDefault="003745AF" w:rsidP="007F7FBF">
            <w:pPr>
              <w:rPr>
                <w:rFonts w:ascii="Times New Roman" w:eastAsia="Times New Roman" w:hAnsi="Times New Roman" w:cs="Times New Roman"/>
                <w:sz w:val="24"/>
                <w:szCs w:val="24"/>
                <w:lang w:eastAsia="lv-LV"/>
              </w:rPr>
            </w:pPr>
          </w:p>
        </w:tc>
        <w:tc>
          <w:tcPr>
            <w:tcW w:w="1978" w:type="dxa"/>
          </w:tcPr>
          <w:p w14:paraId="0E196F90" w14:textId="77777777" w:rsidR="003745AF" w:rsidRPr="00571FE1" w:rsidRDefault="003745AF" w:rsidP="007F7FBF">
            <w:pPr>
              <w:rPr>
                <w:rFonts w:ascii="Times New Roman" w:eastAsia="Times New Roman" w:hAnsi="Times New Roman" w:cs="Times New Roman"/>
                <w:sz w:val="24"/>
                <w:szCs w:val="24"/>
                <w:lang w:eastAsia="lv-LV"/>
              </w:rPr>
            </w:pPr>
          </w:p>
        </w:tc>
      </w:tr>
      <w:tr w:rsidR="003745AF" w:rsidRPr="00571FE1" w14:paraId="3D8F0320" w14:textId="4F87A4D3" w:rsidTr="005802DF">
        <w:tc>
          <w:tcPr>
            <w:tcW w:w="943" w:type="dxa"/>
          </w:tcPr>
          <w:p w14:paraId="41D3E68F" w14:textId="052DD3FE" w:rsidR="003745AF" w:rsidRPr="00571FE1" w:rsidRDefault="00B672CC" w:rsidP="00097378">
            <w:pPr>
              <w:pStyle w:val="ListParagraph"/>
              <w:ind w:left="459"/>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lastRenderedPageBreak/>
              <w:t>12.</w:t>
            </w:r>
          </w:p>
        </w:tc>
        <w:tc>
          <w:tcPr>
            <w:tcW w:w="2004" w:type="dxa"/>
          </w:tcPr>
          <w:p w14:paraId="7940E585" w14:textId="40BF764B" w:rsidR="003745AF" w:rsidRPr="00571FE1" w:rsidRDefault="003745AF" w:rsidP="007F7FBF">
            <w:pPr>
              <w:rPr>
                <w:rFonts w:ascii="Times New Roman" w:hAnsi="Times New Roman" w:cs="Times New Roman"/>
                <w:bCs/>
                <w:sz w:val="24"/>
                <w:szCs w:val="24"/>
              </w:rPr>
            </w:pPr>
            <w:r w:rsidRPr="00571FE1">
              <w:rPr>
                <w:rFonts w:ascii="Times New Roman" w:hAnsi="Times New Roman" w:cs="Times New Roman"/>
                <w:bCs/>
                <w:sz w:val="24"/>
                <w:szCs w:val="24"/>
              </w:rPr>
              <w:t>Skolas iela 2, Pastende</w:t>
            </w:r>
          </w:p>
        </w:tc>
        <w:tc>
          <w:tcPr>
            <w:tcW w:w="1443" w:type="dxa"/>
          </w:tcPr>
          <w:p w14:paraId="49B21CE5" w14:textId="72B0B508" w:rsidR="003745AF" w:rsidRPr="00571FE1" w:rsidRDefault="003745AF" w:rsidP="007F7FBF">
            <w:pPr>
              <w:rPr>
                <w:rFonts w:ascii="Times New Roman" w:eastAsia="Times New Roman" w:hAnsi="Times New Roman" w:cs="Times New Roman"/>
                <w:sz w:val="24"/>
                <w:szCs w:val="24"/>
                <w:lang w:eastAsia="lv-LV"/>
              </w:rPr>
            </w:pPr>
          </w:p>
        </w:tc>
        <w:tc>
          <w:tcPr>
            <w:tcW w:w="1163" w:type="dxa"/>
          </w:tcPr>
          <w:p w14:paraId="510B6784" w14:textId="77777777" w:rsidR="003745AF" w:rsidRPr="00571FE1" w:rsidRDefault="003745AF" w:rsidP="007F7FBF">
            <w:pPr>
              <w:rPr>
                <w:rFonts w:ascii="Times New Roman" w:eastAsia="Times New Roman" w:hAnsi="Times New Roman" w:cs="Times New Roman"/>
                <w:color w:val="EE0000"/>
                <w:sz w:val="24"/>
                <w:szCs w:val="24"/>
                <w:lang w:eastAsia="lv-LV"/>
              </w:rPr>
            </w:pPr>
          </w:p>
        </w:tc>
        <w:tc>
          <w:tcPr>
            <w:tcW w:w="1813" w:type="dxa"/>
          </w:tcPr>
          <w:p w14:paraId="515CD941" w14:textId="77777777" w:rsidR="003745AF" w:rsidRPr="00571FE1" w:rsidRDefault="003745AF" w:rsidP="007F7FBF">
            <w:pPr>
              <w:rPr>
                <w:rFonts w:ascii="Times New Roman" w:eastAsia="Times New Roman" w:hAnsi="Times New Roman" w:cs="Times New Roman"/>
                <w:color w:val="EE0000"/>
                <w:sz w:val="24"/>
                <w:szCs w:val="24"/>
                <w:lang w:eastAsia="lv-LV"/>
              </w:rPr>
            </w:pPr>
          </w:p>
        </w:tc>
        <w:tc>
          <w:tcPr>
            <w:tcW w:w="1978" w:type="dxa"/>
          </w:tcPr>
          <w:p w14:paraId="21CB182F" w14:textId="77777777" w:rsidR="003745AF" w:rsidRPr="00571FE1" w:rsidRDefault="003745AF" w:rsidP="007F7FBF">
            <w:pPr>
              <w:rPr>
                <w:rFonts w:ascii="Times New Roman" w:eastAsia="Times New Roman" w:hAnsi="Times New Roman" w:cs="Times New Roman"/>
                <w:color w:val="EE0000"/>
                <w:sz w:val="24"/>
                <w:szCs w:val="24"/>
                <w:lang w:eastAsia="lv-LV"/>
              </w:rPr>
            </w:pPr>
          </w:p>
        </w:tc>
      </w:tr>
      <w:tr w:rsidR="003745AF" w:rsidRPr="00571FE1" w14:paraId="13D44DF3" w14:textId="5741C9B1" w:rsidTr="005802DF">
        <w:tc>
          <w:tcPr>
            <w:tcW w:w="943" w:type="dxa"/>
          </w:tcPr>
          <w:p w14:paraId="2C41C54B" w14:textId="727F144F" w:rsidR="003745AF" w:rsidRPr="00571FE1" w:rsidRDefault="00B672CC" w:rsidP="00B672CC">
            <w:pPr>
              <w:pStyle w:val="ListParagraph"/>
              <w:ind w:left="459"/>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13.</w:t>
            </w:r>
          </w:p>
        </w:tc>
        <w:tc>
          <w:tcPr>
            <w:tcW w:w="2004" w:type="dxa"/>
          </w:tcPr>
          <w:p w14:paraId="723AA5D6" w14:textId="52BF2597" w:rsidR="003745AF" w:rsidRPr="00571FE1" w:rsidRDefault="003745AF" w:rsidP="007F7FBF">
            <w:pPr>
              <w:rPr>
                <w:rFonts w:ascii="Times New Roman" w:hAnsi="Times New Roman" w:cs="Times New Roman"/>
                <w:bCs/>
                <w:sz w:val="24"/>
                <w:szCs w:val="24"/>
              </w:rPr>
            </w:pPr>
            <w:r w:rsidRPr="00571FE1">
              <w:rPr>
                <w:rFonts w:ascii="Times New Roman" w:hAnsi="Times New Roman" w:cs="Times New Roman"/>
                <w:bCs/>
                <w:sz w:val="24"/>
                <w:szCs w:val="24"/>
              </w:rPr>
              <w:t>Meža iela, Dundaga, Dundagas pagasts</w:t>
            </w:r>
          </w:p>
        </w:tc>
        <w:tc>
          <w:tcPr>
            <w:tcW w:w="1443" w:type="dxa"/>
            <w:vAlign w:val="center"/>
          </w:tcPr>
          <w:p w14:paraId="4EF8E98B" w14:textId="77777777" w:rsidR="003745AF" w:rsidRPr="00571FE1" w:rsidRDefault="003745AF" w:rsidP="007F7FBF">
            <w:pPr>
              <w:rPr>
                <w:rFonts w:ascii="Times New Roman" w:eastAsia="Times New Roman" w:hAnsi="Times New Roman" w:cs="Times New Roman"/>
                <w:sz w:val="24"/>
                <w:szCs w:val="24"/>
                <w:lang w:eastAsia="lv-LV"/>
              </w:rPr>
            </w:pPr>
          </w:p>
        </w:tc>
        <w:tc>
          <w:tcPr>
            <w:tcW w:w="1163" w:type="dxa"/>
            <w:vAlign w:val="center"/>
          </w:tcPr>
          <w:p w14:paraId="3E245B6E" w14:textId="77777777" w:rsidR="003745AF" w:rsidRPr="00571FE1" w:rsidRDefault="003745AF" w:rsidP="007F7FBF">
            <w:pPr>
              <w:widowControl w:val="0"/>
              <w:autoSpaceDN w:val="0"/>
              <w:jc w:val="both"/>
              <w:rPr>
                <w:rFonts w:ascii="Times New Roman" w:eastAsia="Times New Roman" w:hAnsi="Times New Roman" w:cs="Times New Roman"/>
                <w:color w:val="EE0000"/>
                <w:sz w:val="24"/>
                <w:szCs w:val="24"/>
                <w:lang w:eastAsia="lv-LV"/>
              </w:rPr>
            </w:pPr>
          </w:p>
        </w:tc>
        <w:tc>
          <w:tcPr>
            <w:tcW w:w="1813" w:type="dxa"/>
          </w:tcPr>
          <w:p w14:paraId="12FD07EA" w14:textId="77777777" w:rsidR="003745AF" w:rsidRPr="00571FE1" w:rsidRDefault="003745AF" w:rsidP="007F7FBF">
            <w:pPr>
              <w:widowControl w:val="0"/>
              <w:autoSpaceDN w:val="0"/>
              <w:jc w:val="both"/>
              <w:rPr>
                <w:rFonts w:ascii="Times New Roman" w:eastAsia="Times New Roman" w:hAnsi="Times New Roman" w:cs="Times New Roman"/>
                <w:color w:val="EE0000"/>
                <w:sz w:val="24"/>
                <w:szCs w:val="24"/>
                <w:lang w:eastAsia="lv-LV"/>
              </w:rPr>
            </w:pPr>
          </w:p>
        </w:tc>
        <w:tc>
          <w:tcPr>
            <w:tcW w:w="1978" w:type="dxa"/>
          </w:tcPr>
          <w:p w14:paraId="11E37122" w14:textId="77777777" w:rsidR="003745AF" w:rsidRPr="00571FE1" w:rsidRDefault="003745AF" w:rsidP="007F7FBF">
            <w:pPr>
              <w:widowControl w:val="0"/>
              <w:autoSpaceDN w:val="0"/>
              <w:jc w:val="both"/>
              <w:rPr>
                <w:rFonts w:ascii="Times New Roman" w:eastAsia="Times New Roman" w:hAnsi="Times New Roman" w:cs="Times New Roman"/>
                <w:color w:val="EE0000"/>
                <w:sz w:val="24"/>
                <w:szCs w:val="24"/>
                <w:lang w:eastAsia="lv-LV"/>
              </w:rPr>
            </w:pPr>
          </w:p>
        </w:tc>
      </w:tr>
      <w:tr w:rsidR="003745AF" w:rsidRPr="00571FE1" w14:paraId="43DBFE21" w14:textId="730075BE" w:rsidTr="005802DF">
        <w:tc>
          <w:tcPr>
            <w:tcW w:w="943" w:type="dxa"/>
          </w:tcPr>
          <w:p w14:paraId="444540E6" w14:textId="62F15AA2" w:rsidR="003745AF" w:rsidRPr="00571FE1" w:rsidRDefault="00B672CC" w:rsidP="00B672CC">
            <w:pPr>
              <w:ind w:left="360"/>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14.</w:t>
            </w:r>
          </w:p>
        </w:tc>
        <w:tc>
          <w:tcPr>
            <w:tcW w:w="2004" w:type="dxa"/>
          </w:tcPr>
          <w:p w14:paraId="2FD78376" w14:textId="69B1198B" w:rsidR="003745AF" w:rsidRPr="00571FE1" w:rsidRDefault="003745AF" w:rsidP="007F7FBF">
            <w:pPr>
              <w:rPr>
                <w:rFonts w:ascii="Times New Roman" w:hAnsi="Times New Roman" w:cs="Times New Roman"/>
                <w:bCs/>
                <w:sz w:val="24"/>
                <w:szCs w:val="24"/>
              </w:rPr>
            </w:pPr>
            <w:r w:rsidRPr="00571FE1">
              <w:rPr>
                <w:rFonts w:ascii="Times New Roman" w:hAnsi="Times New Roman" w:cs="Times New Roman"/>
                <w:bCs/>
                <w:sz w:val="24"/>
                <w:szCs w:val="24"/>
              </w:rPr>
              <w:t xml:space="preserve">Dārzniecības iela, Engure, Engures pagasts </w:t>
            </w:r>
          </w:p>
        </w:tc>
        <w:tc>
          <w:tcPr>
            <w:tcW w:w="1443" w:type="dxa"/>
          </w:tcPr>
          <w:p w14:paraId="79DB04E1" w14:textId="1855C60E" w:rsidR="003745AF" w:rsidRPr="00571FE1" w:rsidRDefault="003745AF" w:rsidP="007F7FBF">
            <w:pPr>
              <w:rPr>
                <w:rFonts w:ascii="Times New Roman" w:eastAsia="Times New Roman" w:hAnsi="Times New Roman" w:cs="Times New Roman"/>
                <w:sz w:val="24"/>
                <w:szCs w:val="24"/>
                <w:lang w:eastAsia="lv-LV"/>
              </w:rPr>
            </w:pPr>
          </w:p>
        </w:tc>
        <w:tc>
          <w:tcPr>
            <w:tcW w:w="1163" w:type="dxa"/>
          </w:tcPr>
          <w:p w14:paraId="625722B9" w14:textId="001DF53D" w:rsidR="003745AF" w:rsidRPr="00571FE1" w:rsidRDefault="003745AF" w:rsidP="007F7FBF">
            <w:pPr>
              <w:widowControl w:val="0"/>
              <w:autoSpaceDN w:val="0"/>
              <w:jc w:val="both"/>
              <w:rPr>
                <w:rFonts w:ascii="Times New Roman" w:eastAsia="Times New Roman" w:hAnsi="Times New Roman" w:cs="Times New Roman"/>
                <w:color w:val="EE0000"/>
                <w:sz w:val="24"/>
                <w:szCs w:val="24"/>
                <w:lang w:eastAsia="lv-LV"/>
              </w:rPr>
            </w:pPr>
          </w:p>
        </w:tc>
        <w:tc>
          <w:tcPr>
            <w:tcW w:w="1813" w:type="dxa"/>
          </w:tcPr>
          <w:p w14:paraId="71DD0D84" w14:textId="77777777" w:rsidR="003745AF" w:rsidRPr="00571FE1" w:rsidRDefault="003745AF" w:rsidP="007F7FBF">
            <w:pPr>
              <w:widowControl w:val="0"/>
              <w:autoSpaceDN w:val="0"/>
              <w:jc w:val="both"/>
              <w:rPr>
                <w:rFonts w:ascii="Times New Roman" w:eastAsia="Times New Roman" w:hAnsi="Times New Roman" w:cs="Times New Roman"/>
                <w:color w:val="EE0000"/>
                <w:sz w:val="24"/>
                <w:szCs w:val="24"/>
                <w:lang w:eastAsia="lv-LV"/>
              </w:rPr>
            </w:pPr>
          </w:p>
        </w:tc>
        <w:tc>
          <w:tcPr>
            <w:tcW w:w="1978" w:type="dxa"/>
          </w:tcPr>
          <w:p w14:paraId="73B1F820" w14:textId="77777777" w:rsidR="003745AF" w:rsidRPr="00571FE1" w:rsidRDefault="003745AF" w:rsidP="007F7FBF">
            <w:pPr>
              <w:widowControl w:val="0"/>
              <w:autoSpaceDN w:val="0"/>
              <w:jc w:val="both"/>
              <w:rPr>
                <w:rFonts w:ascii="Times New Roman" w:eastAsia="Times New Roman" w:hAnsi="Times New Roman" w:cs="Times New Roman"/>
                <w:color w:val="EE0000"/>
                <w:sz w:val="24"/>
                <w:szCs w:val="24"/>
                <w:lang w:eastAsia="lv-LV"/>
              </w:rPr>
            </w:pPr>
          </w:p>
        </w:tc>
      </w:tr>
      <w:tr w:rsidR="003745AF" w:rsidRPr="00571FE1" w14:paraId="13D83A8B" w14:textId="2BE2F2D2" w:rsidTr="005802DF">
        <w:tc>
          <w:tcPr>
            <w:tcW w:w="943" w:type="dxa"/>
          </w:tcPr>
          <w:p w14:paraId="3B45A2E0" w14:textId="5E7F0774" w:rsidR="003745AF" w:rsidRPr="00571FE1" w:rsidRDefault="00B672CC" w:rsidP="00B672CC">
            <w:pPr>
              <w:ind w:left="360"/>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15.</w:t>
            </w:r>
          </w:p>
        </w:tc>
        <w:tc>
          <w:tcPr>
            <w:tcW w:w="2004" w:type="dxa"/>
          </w:tcPr>
          <w:p w14:paraId="79864FED" w14:textId="694AA941" w:rsidR="003745AF" w:rsidRPr="00571FE1" w:rsidRDefault="003745AF" w:rsidP="007F7FBF">
            <w:pPr>
              <w:rPr>
                <w:rFonts w:ascii="Times New Roman" w:hAnsi="Times New Roman" w:cs="Times New Roman"/>
                <w:bCs/>
                <w:sz w:val="24"/>
                <w:szCs w:val="24"/>
              </w:rPr>
            </w:pPr>
            <w:proofErr w:type="spellStart"/>
            <w:r w:rsidRPr="00571FE1">
              <w:rPr>
                <w:rFonts w:ascii="Times New Roman" w:hAnsi="Times New Roman" w:cs="Times New Roman"/>
                <w:bCs/>
                <w:sz w:val="24"/>
                <w:szCs w:val="24"/>
              </w:rPr>
              <w:t>L.Paegles</w:t>
            </w:r>
            <w:proofErr w:type="spellEnd"/>
            <w:r w:rsidRPr="00571FE1">
              <w:rPr>
                <w:rFonts w:ascii="Times New Roman" w:hAnsi="Times New Roman" w:cs="Times New Roman"/>
                <w:bCs/>
                <w:sz w:val="24"/>
                <w:szCs w:val="24"/>
              </w:rPr>
              <w:t xml:space="preserve"> iela 13, Valmiera</w:t>
            </w:r>
          </w:p>
        </w:tc>
        <w:tc>
          <w:tcPr>
            <w:tcW w:w="1443" w:type="dxa"/>
          </w:tcPr>
          <w:p w14:paraId="30B52E29" w14:textId="4E927556" w:rsidR="003745AF" w:rsidRPr="00571FE1" w:rsidRDefault="003745AF" w:rsidP="007F7FBF">
            <w:pPr>
              <w:rPr>
                <w:rFonts w:ascii="Times New Roman" w:eastAsia="Times New Roman" w:hAnsi="Times New Roman" w:cs="Times New Roman"/>
                <w:sz w:val="24"/>
                <w:szCs w:val="24"/>
                <w:lang w:eastAsia="lv-LV"/>
              </w:rPr>
            </w:pPr>
          </w:p>
        </w:tc>
        <w:tc>
          <w:tcPr>
            <w:tcW w:w="1163" w:type="dxa"/>
          </w:tcPr>
          <w:p w14:paraId="31B8A680" w14:textId="2D9BD6F6" w:rsidR="003745AF" w:rsidRPr="00571FE1" w:rsidRDefault="003745AF" w:rsidP="007F7FBF">
            <w:pPr>
              <w:widowControl w:val="0"/>
              <w:autoSpaceDN w:val="0"/>
              <w:jc w:val="both"/>
              <w:rPr>
                <w:rFonts w:ascii="Times New Roman" w:eastAsia="Times New Roman" w:hAnsi="Times New Roman" w:cs="Times New Roman"/>
                <w:sz w:val="24"/>
                <w:szCs w:val="24"/>
                <w:lang w:eastAsia="lv-LV"/>
              </w:rPr>
            </w:pPr>
          </w:p>
        </w:tc>
        <w:tc>
          <w:tcPr>
            <w:tcW w:w="1813" w:type="dxa"/>
          </w:tcPr>
          <w:p w14:paraId="7FD2F6A0" w14:textId="77777777" w:rsidR="003745AF" w:rsidRPr="00571FE1" w:rsidRDefault="003745AF" w:rsidP="007F7FBF">
            <w:pPr>
              <w:widowControl w:val="0"/>
              <w:autoSpaceDN w:val="0"/>
              <w:jc w:val="both"/>
              <w:rPr>
                <w:rFonts w:ascii="Times New Roman" w:eastAsia="Times New Roman" w:hAnsi="Times New Roman" w:cs="Times New Roman"/>
                <w:sz w:val="24"/>
                <w:szCs w:val="24"/>
                <w:lang w:eastAsia="lv-LV"/>
              </w:rPr>
            </w:pPr>
          </w:p>
        </w:tc>
        <w:tc>
          <w:tcPr>
            <w:tcW w:w="1978" w:type="dxa"/>
          </w:tcPr>
          <w:p w14:paraId="3C8A19D0" w14:textId="77777777" w:rsidR="003745AF" w:rsidRPr="00571FE1" w:rsidRDefault="003745AF" w:rsidP="007F7FBF">
            <w:pPr>
              <w:widowControl w:val="0"/>
              <w:autoSpaceDN w:val="0"/>
              <w:jc w:val="both"/>
              <w:rPr>
                <w:rFonts w:ascii="Times New Roman" w:eastAsia="Times New Roman" w:hAnsi="Times New Roman" w:cs="Times New Roman"/>
                <w:sz w:val="24"/>
                <w:szCs w:val="24"/>
                <w:lang w:eastAsia="lv-LV"/>
              </w:rPr>
            </w:pPr>
          </w:p>
        </w:tc>
      </w:tr>
      <w:tr w:rsidR="003745AF" w:rsidRPr="00571FE1" w14:paraId="3D85F4D7" w14:textId="3885B361" w:rsidTr="005802DF">
        <w:tc>
          <w:tcPr>
            <w:tcW w:w="943" w:type="dxa"/>
          </w:tcPr>
          <w:p w14:paraId="37342963" w14:textId="27BCFB7E" w:rsidR="003745AF" w:rsidRPr="00571FE1" w:rsidRDefault="00B672CC" w:rsidP="00B672CC">
            <w:pPr>
              <w:pStyle w:val="ListParagraph"/>
              <w:ind w:left="459"/>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16</w:t>
            </w:r>
          </w:p>
        </w:tc>
        <w:tc>
          <w:tcPr>
            <w:tcW w:w="2004" w:type="dxa"/>
          </w:tcPr>
          <w:p w14:paraId="67247D93" w14:textId="570EC05C" w:rsidR="003745AF" w:rsidRPr="00571FE1" w:rsidRDefault="003745AF" w:rsidP="007F7FBF">
            <w:pPr>
              <w:rPr>
                <w:rFonts w:ascii="Times New Roman" w:hAnsi="Times New Roman" w:cs="Times New Roman"/>
                <w:bCs/>
                <w:sz w:val="24"/>
                <w:szCs w:val="24"/>
              </w:rPr>
            </w:pPr>
            <w:r w:rsidRPr="00571FE1">
              <w:rPr>
                <w:rFonts w:ascii="Times New Roman" w:hAnsi="Times New Roman" w:cs="Times New Roman"/>
                <w:bCs/>
                <w:sz w:val="24"/>
                <w:szCs w:val="24"/>
              </w:rPr>
              <w:t>Dārzu iela 2, Ventspils</w:t>
            </w:r>
          </w:p>
        </w:tc>
        <w:tc>
          <w:tcPr>
            <w:tcW w:w="1443" w:type="dxa"/>
          </w:tcPr>
          <w:p w14:paraId="7DF25C98" w14:textId="63E1A5C3" w:rsidR="003745AF" w:rsidRPr="00571FE1" w:rsidRDefault="003745AF" w:rsidP="007F7FBF">
            <w:pPr>
              <w:rPr>
                <w:rFonts w:ascii="Times New Roman" w:eastAsia="Times New Roman" w:hAnsi="Times New Roman" w:cs="Times New Roman"/>
                <w:sz w:val="24"/>
                <w:szCs w:val="24"/>
                <w:lang w:eastAsia="lv-LV"/>
              </w:rPr>
            </w:pPr>
          </w:p>
        </w:tc>
        <w:tc>
          <w:tcPr>
            <w:tcW w:w="1163" w:type="dxa"/>
          </w:tcPr>
          <w:p w14:paraId="55D73E82" w14:textId="63AC4BB7" w:rsidR="003745AF" w:rsidRPr="00571FE1" w:rsidRDefault="003745AF" w:rsidP="007F7FBF">
            <w:pPr>
              <w:widowControl w:val="0"/>
              <w:autoSpaceDN w:val="0"/>
              <w:jc w:val="both"/>
              <w:rPr>
                <w:rFonts w:ascii="Times New Roman" w:eastAsia="Times New Roman" w:hAnsi="Times New Roman" w:cs="Times New Roman"/>
                <w:sz w:val="24"/>
                <w:szCs w:val="24"/>
                <w:lang w:eastAsia="lv-LV"/>
              </w:rPr>
            </w:pPr>
          </w:p>
        </w:tc>
        <w:tc>
          <w:tcPr>
            <w:tcW w:w="1813" w:type="dxa"/>
          </w:tcPr>
          <w:p w14:paraId="37E4B189" w14:textId="77777777" w:rsidR="003745AF" w:rsidRPr="00571FE1" w:rsidRDefault="003745AF" w:rsidP="007F7FBF">
            <w:pPr>
              <w:widowControl w:val="0"/>
              <w:autoSpaceDN w:val="0"/>
              <w:jc w:val="both"/>
              <w:rPr>
                <w:rFonts w:ascii="Times New Roman" w:eastAsia="Times New Roman" w:hAnsi="Times New Roman" w:cs="Times New Roman"/>
                <w:sz w:val="24"/>
                <w:szCs w:val="24"/>
                <w:lang w:eastAsia="lv-LV"/>
              </w:rPr>
            </w:pPr>
          </w:p>
        </w:tc>
        <w:tc>
          <w:tcPr>
            <w:tcW w:w="1978" w:type="dxa"/>
          </w:tcPr>
          <w:p w14:paraId="7C3F5DA3" w14:textId="77777777" w:rsidR="003745AF" w:rsidRPr="00571FE1" w:rsidRDefault="003745AF" w:rsidP="007F7FBF">
            <w:pPr>
              <w:widowControl w:val="0"/>
              <w:autoSpaceDN w:val="0"/>
              <w:jc w:val="both"/>
              <w:rPr>
                <w:rFonts w:ascii="Times New Roman" w:eastAsia="Times New Roman" w:hAnsi="Times New Roman" w:cs="Times New Roman"/>
                <w:sz w:val="24"/>
                <w:szCs w:val="24"/>
                <w:lang w:eastAsia="lv-LV"/>
              </w:rPr>
            </w:pPr>
          </w:p>
        </w:tc>
      </w:tr>
    </w:tbl>
    <w:p w14:paraId="457A34C4" w14:textId="45C48301" w:rsidR="00831772" w:rsidRPr="00571FE1" w:rsidRDefault="00830A0A" w:rsidP="00530F49">
      <w:pPr>
        <w:pStyle w:val="ListParagraph"/>
        <w:spacing w:before="240" w:line="240" w:lineRule="auto"/>
        <w:ind w:left="0"/>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 Pretendents norāda attālumu no Pircēja lokācijas vietas līdz tuvākajai viņa pārstāvētajai DUS atbilstoši https://www.google.com/maps/ datiem</w:t>
      </w:r>
    </w:p>
    <w:p w14:paraId="6BB85964" w14:textId="77777777" w:rsidR="00530F49" w:rsidRPr="00571FE1" w:rsidRDefault="00530F49" w:rsidP="00530F49">
      <w:pPr>
        <w:pStyle w:val="ListParagraph"/>
        <w:spacing w:before="240" w:line="240" w:lineRule="auto"/>
        <w:ind w:left="0"/>
        <w:rPr>
          <w:rFonts w:ascii="Times New Roman" w:hAnsi="Times New Roman" w:cs="Times New Roman"/>
          <w:color w:val="000000" w:themeColor="text1"/>
          <w:sz w:val="24"/>
          <w:szCs w:val="24"/>
        </w:rPr>
      </w:pPr>
    </w:p>
    <w:p w14:paraId="29F3A3C8" w14:textId="2F3AADBA" w:rsidR="00CD6653" w:rsidRPr="00571FE1" w:rsidRDefault="00CD6653" w:rsidP="00DA7B72">
      <w:pPr>
        <w:pStyle w:val="ListParagraph"/>
        <w:numPr>
          <w:ilvl w:val="1"/>
          <w:numId w:val="12"/>
        </w:numPr>
        <w:ind w:left="709" w:hanging="425"/>
        <w:jc w:val="both"/>
        <w:rPr>
          <w:rFonts w:ascii="Times New Roman" w:hAnsi="Times New Roman" w:cs="Times New Roman"/>
          <w:sz w:val="24"/>
          <w:szCs w:val="24"/>
        </w:rPr>
      </w:pPr>
      <w:r w:rsidRPr="00571FE1">
        <w:rPr>
          <w:rFonts w:ascii="Times New Roman" w:hAnsi="Times New Roman" w:cs="Times New Roman"/>
          <w:sz w:val="24"/>
          <w:szCs w:val="24"/>
        </w:rPr>
        <w:t xml:space="preserve">Iepirkuma apjomi </w:t>
      </w:r>
      <w:r w:rsidR="00530F49" w:rsidRPr="00571FE1">
        <w:rPr>
          <w:rFonts w:ascii="Times New Roman" w:hAnsi="Times New Roman" w:cs="Times New Roman"/>
          <w:sz w:val="24"/>
          <w:szCs w:val="24"/>
        </w:rPr>
        <w:t xml:space="preserve">līguma izpildes laikā </w:t>
      </w:r>
      <w:r w:rsidRPr="00571FE1">
        <w:rPr>
          <w:rFonts w:ascii="Times New Roman" w:hAnsi="Times New Roman" w:cs="Times New Roman"/>
          <w:sz w:val="24"/>
          <w:szCs w:val="24"/>
        </w:rPr>
        <w:t xml:space="preserve">tiks precizēti </w:t>
      </w:r>
      <w:r w:rsidR="00530F49" w:rsidRPr="00571FE1">
        <w:rPr>
          <w:rFonts w:ascii="Times New Roman" w:hAnsi="Times New Roman" w:cs="Times New Roman"/>
          <w:sz w:val="24"/>
          <w:szCs w:val="24"/>
        </w:rPr>
        <w:t>atbilstoši faktam</w:t>
      </w:r>
      <w:r w:rsidRPr="00571FE1">
        <w:rPr>
          <w:rFonts w:ascii="Times New Roman" w:hAnsi="Times New Roman" w:cs="Times New Roman"/>
          <w:sz w:val="24"/>
          <w:szCs w:val="24"/>
        </w:rPr>
        <w:t>.</w:t>
      </w:r>
    </w:p>
    <w:p w14:paraId="3FDE316F" w14:textId="11E5F610" w:rsidR="00CD6653" w:rsidRPr="00571FE1" w:rsidRDefault="00CD6653" w:rsidP="00DA7B72">
      <w:pPr>
        <w:pStyle w:val="ListParagraph"/>
        <w:numPr>
          <w:ilvl w:val="1"/>
          <w:numId w:val="12"/>
        </w:numPr>
        <w:ind w:left="709" w:hanging="425"/>
        <w:jc w:val="both"/>
        <w:rPr>
          <w:rFonts w:ascii="Times New Roman" w:hAnsi="Times New Roman" w:cs="Times New Roman"/>
          <w:b/>
          <w:bCs/>
          <w:color w:val="000000" w:themeColor="text1"/>
          <w:sz w:val="24"/>
          <w:szCs w:val="24"/>
        </w:rPr>
      </w:pPr>
      <w:r w:rsidRPr="00571FE1">
        <w:rPr>
          <w:rFonts w:ascii="Times New Roman" w:hAnsi="Times New Roman" w:cs="Times New Roman"/>
          <w:b/>
          <w:bCs/>
          <w:color w:val="000000" w:themeColor="text1"/>
          <w:sz w:val="24"/>
          <w:szCs w:val="24"/>
        </w:rPr>
        <w:t xml:space="preserve">Paredzamais līguma darbības laiks </w:t>
      </w:r>
      <w:r w:rsidR="004D2739" w:rsidRPr="00571FE1">
        <w:rPr>
          <w:rFonts w:ascii="Times New Roman" w:hAnsi="Times New Roman" w:cs="Times New Roman"/>
          <w:b/>
          <w:bCs/>
          <w:color w:val="000000" w:themeColor="text1"/>
          <w:sz w:val="24"/>
          <w:szCs w:val="24"/>
        </w:rPr>
        <w:t>48</w:t>
      </w:r>
      <w:r w:rsidR="00C84897" w:rsidRPr="00571FE1">
        <w:rPr>
          <w:rFonts w:ascii="Times New Roman" w:hAnsi="Times New Roman" w:cs="Times New Roman"/>
          <w:b/>
          <w:bCs/>
          <w:color w:val="000000" w:themeColor="text1"/>
          <w:sz w:val="24"/>
          <w:szCs w:val="24"/>
        </w:rPr>
        <w:t xml:space="preserve"> (</w:t>
      </w:r>
      <w:r w:rsidR="004D2739" w:rsidRPr="00571FE1">
        <w:rPr>
          <w:rFonts w:ascii="Times New Roman" w:hAnsi="Times New Roman" w:cs="Times New Roman"/>
          <w:b/>
          <w:bCs/>
          <w:color w:val="000000" w:themeColor="text1"/>
          <w:sz w:val="24"/>
          <w:szCs w:val="24"/>
        </w:rPr>
        <w:t>četr</w:t>
      </w:r>
      <w:r w:rsidR="00C84897" w:rsidRPr="00571FE1">
        <w:rPr>
          <w:rFonts w:ascii="Times New Roman" w:hAnsi="Times New Roman" w:cs="Times New Roman"/>
          <w:b/>
          <w:bCs/>
          <w:color w:val="000000" w:themeColor="text1"/>
          <w:sz w:val="24"/>
          <w:szCs w:val="24"/>
        </w:rPr>
        <w:t xml:space="preserve">desmit </w:t>
      </w:r>
      <w:r w:rsidR="004D2739" w:rsidRPr="00571FE1">
        <w:rPr>
          <w:rFonts w:ascii="Times New Roman" w:hAnsi="Times New Roman" w:cs="Times New Roman"/>
          <w:b/>
          <w:bCs/>
          <w:color w:val="000000" w:themeColor="text1"/>
          <w:sz w:val="24"/>
          <w:szCs w:val="24"/>
        </w:rPr>
        <w:t>astoņi</w:t>
      </w:r>
      <w:r w:rsidR="00C84897" w:rsidRPr="00571FE1">
        <w:rPr>
          <w:rFonts w:ascii="Times New Roman" w:hAnsi="Times New Roman" w:cs="Times New Roman"/>
          <w:b/>
          <w:bCs/>
          <w:color w:val="000000" w:themeColor="text1"/>
          <w:sz w:val="24"/>
          <w:szCs w:val="24"/>
        </w:rPr>
        <w:t>) mēneši</w:t>
      </w:r>
      <w:r w:rsidRPr="00571FE1">
        <w:rPr>
          <w:rFonts w:ascii="Times New Roman" w:hAnsi="Times New Roman" w:cs="Times New Roman"/>
          <w:b/>
          <w:bCs/>
          <w:color w:val="000000" w:themeColor="text1"/>
          <w:sz w:val="24"/>
          <w:szCs w:val="24"/>
        </w:rPr>
        <w:t>.</w:t>
      </w:r>
    </w:p>
    <w:p w14:paraId="55967B8B" w14:textId="75DF9498" w:rsidR="00CD6653" w:rsidRPr="00571FE1" w:rsidRDefault="00CD6653" w:rsidP="00DA7B72">
      <w:pPr>
        <w:pStyle w:val="ListParagraph"/>
        <w:numPr>
          <w:ilvl w:val="1"/>
          <w:numId w:val="13"/>
        </w:numPr>
        <w:ind w:left="709" w:hanging="425"/>
        <w:jc w:val="both"/>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 xml:space="preserve">Norēķinus veikt ar Degvielas kredītkartēm ar noteikto limitu (diennakts, mēneša, vienreizējas </w:t>
      </w:r>
      <w:proofErr w:type="spellStart"/>
      <w:r w:rsidRPr="00571FE1">
        <w:rPr>
          <w:rFonts w:ascii="Times New Roman" w:hAnsi="Times New Roman" w:cs="Times New Roman"/>
          <w:color w:val="000000" w:themeColor="text1"/>
          <w:sz w:val="24"/>
          <w:szCs w:val="24"/>
        </w:rPr>
        <w:t>uzpildes</w:t>
      </w:r>
      <w:proofErr w:type="spellEnd"/>
      <w:r w:rsidRPr="00571FE1">
        <w:rPr>
          <w:rFonts w:ascii="Times New Roman" w:hAnsi="Times New Roman" w:cs="Times New Roman"/>
          <w:color w:val="000000" w:themeColor="text1"/>
          <w:sz w:val="24"/>
          <w:szCs w:val="24"/>
        </w:rPr>
        <w:t xml:space="preserve"> limiti), atsevišķus degvielas veidus un ierobežojumus iegādāties preces un saņemt pakalpojumus, saskaņā ar Degvielas kredītkaršu izsniegšanas un izmantošanas kārtību.</w:t>
      </w:r>
    </w:p>
    <w:p w14:paraId="07253DA9" w14:textId="3628877C" w:rsidR="00CD6653" w:rsidRPr="00571FE1" w:rsidRDefault="00CD6653" w:rsidP="00DA7B72">
      <w:pPr>
        <w:pStyle w:val="ListParagraph"/>
        <w:numPr>
          <w:ilvl w:val="1"/>
          <w:numId w:val="14"/>
        </w:numPr>
        <w:ind w:left="709" w:hanging="425"/>
        <w:jc w:val="both"/>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Līdz katra mēneša 5. (piektajam) datumam iesniegt Pasūtītājam pārskatu par visu Degvielas karšu konta stāvokli, rēķinus izrakstīt pamatojoties uz izdrukām - čekiem un ikmēneša pārskatu par visu Degvielas karšu konta stāvokli, rēķinus apmaksā vienu reizi mēnesī, ar pēcapmaksu, 20 (divdesmit) darba dienu laikā no rēķina un ikmēneša pārskata par visu Degvielas karšu konta stāvokli saņemšanas.</w:t>
      </w:r>
      <w:r w:rsidR="00337553" w:rsidRPr="00571FE1">
        <w:rPr>
          <w:rFonts w:ascii="Times New Roman" w:hAnsi="Times New Roman" w:cs="Times New Roman"/>
          <w:color w:val="000000" w:themeColor="text1"/>
          <w:sz w:val="24"/>
          <w:szCs w:val="24"/>
        </w:rPr>
        <w:t xml:space="preserve"> </w:t>
      </w:r>
      <w:r w:rsidR="00090FE8" w:rsidRPr="00571FE1">
        <w:rPr>
          <w:rFonts w:ascii="Times New Roman" w:hAnsi="Times New Roman" w:cs="Times New Roman"/>
          <w:color w:val="000000" w:themeColor="text1"/>
          <w:sz w:val="24"/>
          <w:szCs w:val="24"/>
        </w:rPr>
        <w:t>Rēķins un atskaite tiek sagatavoti elektroniski un ir derīgi bez paraksta un zīmoga. Rēķins tiek nosūtīts uz e-adresi: VVD_REKINI@90000017078.</w:t>
      </w:r>
    </w:p>
    <w:p w14:paraId="366C3F99" w14:textId="25E47C94" w:rsidR="00650A74" w:rsidRPr="00571FE1" w:rsidRDefault="00FF596C" w:rsidP="00DA7B72">
      <w:pPr>
        <w:pStyle w:val="ListParagraph"/>
        <w:numPr>
          <w:ilvl w:val="1"/>
          <w:numId w:val="16"/>
        </w:numPr>
        <w:jc w:val="both"/>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 xml:space="preserve">Degviela un degvielas </w:t>
      </w:r>
      <w:proofErr w:type="spellStart"/>
      <w:r w:rsidRPr="00571FE1">
        <w:rPr>
          <w:rFonts w:ascii="Times New Roman" w:hAnsi="Times New Roman" w:cs="Times New Roman"/>
          <w:color w:val="000000" w:themeColor="text1"/>
          <w:sz w:val="24"/>
          <w:szCs w:val="24"/>
        </w:rPr>
        <w:t>uzpildes</w:t>
      </w:r>
      <w:proofErr w:type="spellEnd"/>
      <w:r w:rsidRPr="00571FE1">
        <w:rPr>
          <w:rFonts w:ascii="Times New Roman" w:hAnsi="Times New Roman" w:cs="Times New Roman"/>
          <w:color w:val="000000" w:themeColor="text1"/>
          <w:sz w:val="24"/>
          <w:szCs w:val="24"/>
        </w:rPr>
        <w:t xml:space="preserve"> stacijas atbilst spēkā esošajiem Latvijas Republikā noteiktajām kvalitātes prasībām</w:t>
      </w:r>
      <w:r w:rsidR="00FB5545" w:rsidRPr="00571FE1">
        <w:rPr>
          <w:rFonts w:ascii="Times New Roman" w:hAnsi="Times New Roman" w:cs="Times New Roman"/>
          <w:color w:val="000000" w:themeColor="text1"/>
          <w:sz w:val="24"/>
          <w:szCs w:val="24"/>
        </w:rPr>
        <w:t xml:space="preserve"> un standartiem, Eiropas Savienības standartu un citu starptautisko </w:t>
      </w:r>
      <w:r w:rsidR="00871AE2" w:rsidRPr="00571FE1">
        <w:rPr>
          <w:rFonts w:ascii="Times New Roman" w:hAnsi="Times New Roman" w:cs="Times New Roman"/>
          <w:color w:val="000000" w:themeColor="text1"/>
          <w:sz w:val="24"/>
          <w:szCs w:val="24"/>
        </w:rPr>
        <w:t>vai reģionālo standartizācijas organizāciju standartu, kā arī normatīvo aktu prasībām</w:t>
      </w:r>
      <w:r w:rsidR="0006273C" w:rsidRPr="00571FE1">
        <w:rPr>
          <w:rFonts w:ascii="Times New Roman" w:hAnsi="Times New Roman" w:cs="Times New Roman"/>
          <w:color w:val="000000" w:themeColor="text1"/>
          <w:sz w:val="24"/>
          <w:szCs w:val="24"/>
        </w:rPr>
        <w:t xml:space="preserve">, tajā skaitā: </w:t>
      </w:r>
      <w:r w:rsidR="00650A74" w:rsidRPr="00571FE1">
        <w:rPr>
          <w:rFonts w:ascii="Times New Roman" w:hAnsi="Times New Roman" w:cs="Times New Roman"/>
          <w:i/>
          <w:iCs/>
          <w:sz w:val="24"/>
          <w:szCs w:val="24"/>
        </w:rPr>
        <w:t xml:space="preserve">Latvijas Republikas Ministru kabineta </w:t>
      </w:r>
      <w:r w:rsidR="00610288" w:rsidRPr="00610288">
        <w:rPr>
          <w:rFonts w:ascii="Times New Roman" w:hAnsi="Times New Roman" w:cs="Times New Roman"/>
          <w:i/>
          <w:iCs/>
          <w:sz w:val="24"/>
          <w:szCs w:val="24"/>
        </w:rPr>
        <w:t xml:space="preserve">2026.gada 14.aprīļa noteikumu Nr.194 “Transporta enerģijas kvalitātes prasības un kārtība, kādā tiek nodrošināta atbilstība kvalitātes prasībām un transporta enerģijas tirgus uzraudzība” </w:t>
      </w:r>
      <w:r w:rsidR="00650A74" w:rsidRPr="00571FE1">
        <w:rPr>
          <w:rFonts w:ascii="Times New Roman" w:hAnsi="Times New Roman" w:cs="Times New Roman"/>
          <w:i/>
          <w:iCs/>
          <w:sz w:val="24"/>
          <w:szCs w:val="24"/>
        </w:rPr>
        <w:t xml:space="preserve"> prasībām</w:t>
      </w:r>
      <w:r w:rsidR="003B0D31" w:rsidRPr="00571FE1">
        <w:rPr>
          <w:rFonts w:ascii="Times New Roman" w:hAnsi="Times New Roman" w:cs="Times New Roman"/>
          <w:i/>
          <w:iCs/>
          <w:sz w:val="24"/>
          <w:szCs w:val="24"/>
        </w:rPr>
        <w:t xml:space="preserve">, </w:t>
      </w:r>
      <w:r w:rsidR="00EA3B92" w:rsidRPr="00571FE1">
        <w:rPr>
          <w:rFonts w:ascii="Times New Roman" w:hAnsi="Times New Roman" w:cs="Times New Roman"/>
          <w:i/>
          <w:iCs/>
          <w:sz w:val="24"/>
          <w:szCs w:val="24"/>
        </w:rPr>
        <w:t xml:space="preserve">Latvijas Republikas Ministru kabineta 2012.gada 12.jūnija  noteikumiem Nr.409 ,,Noteikumi par vides aizsardzības prasībām degvielas </w:t>
      </w:r>
      <w:proofErr w:type="spellStart"/>
      <w:r w:rsidR="00EA3B92" w:rsidRPr="00571FE1">
        <w:rPr>
          <w:rFonts w:ascii="Times New Roman" w:hAnsi="Times New Roman" w:cs="Times New Roman"/>
          <w:i/>
          <w:iCs/>
          <w:sz w:val="24"/>
          <w:szCs w:val="24"/>
        </w:rPr>
        <w:t>uzpildes</w:t>
      </w:r>
      <w:proofErr w:type="spellEnd"/>
      <w:r w:rsidR="00EA3B92" w:rsidRPr="00571FE1">
        <w:rPr>
          <w:rFonts w:ascii="Times New Roman" w:hAnsi="Times New Roman" w:cs="Times New Roman"/>
          <w:i/>
          <w:iCs/>
          <w:sz w:val="24"/>
          <w:szCs w:val="24"/>
        </w:rPr>
        <w:t xml:space="preserve"> stacijām, naftas bāzēm un pārvietojamām cisternām”.</w:t>
      </w:r>
    </w:p>
    <w:p w14:paraId="14D29229" w14:textId="1AA3FA60" w:rsidR="00D81212" w:rsidRPr="00571FE1" w:rsidRDefault="00D86BA8" w:rsidP="007C7B87">
      <w:pPr>
        <w:pStyle w:val="ListParagraph"/>
        <w:numPr>
          <w:ilvl w:val="1"/>
          <w:numId w:val="16"/>
        </w:numPr>
        <w:jc w:val="both"/>
        <w:rPr>
          <w:rFonts w:ascii="Times New Roman" w:hAnsi="Times New Roman" w:cs="Times New Roman"/>
          <w:color w:val="000000" w:themeColor="text1"/>
          <w:sz w:val="24"/>
          <w:szCs w:val="24"/>
        </w:rPr>
      </w:pPr>
      <w:r w:rsidRPr="00571FE1">
        <w:rPr>
          <w:rFonts w:ascii="Times New Roman" w:hAnsi="Times New Roman" w:cs="Times New Roman"/>
          <w:color w:val="000000" w:themeColor="text1"/>
          <w:sz w:val="24"/>
          <w:szCs w:val="24"/>
        </w:rPr>
        <w:t xml:space="preserve">Pretendents Preces </w:t>
      </w:r>
      <w:proofErr w:type="spellStart"/>
      <w:r w:rsidRPr="00571FE1">
        <w:rPr>
          <w:rFonts w:ascii="Times New Roman" w:hAnsi="Times New Roman" w:cs="Times New Roman"/>
          <w:color w:val="000000" w:themeColor="text1"/>
          <w:sz w:val="24"/>
          <w:szCs w:val="24"/>
        </w:rPr>
        <w:t>uzpildei</w:t>
      </w:r>
      <w:proofErr w:type="spellEnd"/>
      <w:r w:rsidRPr="00571FE1">
        <w:rPr>
          <w:rFonts w:ascii="Times New Roman" w:hAnsi="Times New Roman" w:cs="Times New Roman"/>
          <w:color w:val="000000" w:themeColor="text1"/>
          <w:sz w:val="24"/>
          <w:szCs w:val="24"/>
        </w:rPr>
        <w:t xml:space="preserve"> izmanto verificētu</w:t>
      </w:r>
      <w:r w:rsidR="00231245" w:rsidRPr="00571FE1">
        <w:rPr>
          <w:rFonts w:ascii="Times New Roman" w:hAnsi="Times New Roman" w:cs="Times New Roman"/>
          <w:color w:val="000000" w:themeColor="text1"/>
          <w:sz w:val="24"/>
          <w:szCs w:val="24"/>
        </w:rPr>
        <w:t xml:space="preserve"> speciālo </w:t>
      </w:r>
      <w:proofErr w:type="spellStart"/>
      <w:r w:rsidR="00231245" w:rsidRPr="00571FE1">
        <w:rPr>
          <w:rFonts w:ascii="Times New Roman" w:hAnsi="Times New Roman" w:cs="Times New Roman"/>
          <w:color w:val="000000" w:themeColor="text1"/>
          <w:sz w:val="24"/>
          <w:szCs w:val="24"/>
        </w:rPr>
        <w:t>uzpildes</w:t>
      </w:r>
      <w:proofErr w:type="spellEnd"/>
      <w:r w:rsidR="00231245" w:rsidRPr="00571FE1">
        <w:rPr>
          <w:rFonts w:ascii="Times New Roman" w:hAnsi="Times New Roman" w:cs="Times New Roman"/>
          <w:color w:val="000000" w:themeColor="text1"/>
          <w:sz w:val="24"/>
          <w:szCs w:val="24"/>
        </w:rPr>
        <w:t xml:space="preserve"> iekārtu, kas nodrošina uzpildītās Preces daudzuma noteikšanu, dabas aizsardzības</w:t>
      </w:r>
      <w:r w:rsidR="00166412" w:rsidRPr="00571FE1">
        <w:rPr>
          <w:rFonts w:ascii="Times New Roman" w:hAnsi="Times New Roman" w:cs="Times New Roman"/>
          <w:color w:val="000000" w:themeColor="text1"/>
          <w:sz w:val="24"/>
          <w:szCs w:val="24"/>
        </w:rPr>
        <w:t xml:space="preserve"> un ugunsdrošības noteikumu ievērošanu.</w:t>
      </w:r>
    </w:p>
    <w:sectPr w:rsidR="00D81212" w:rsidRPr="00571FE1" w:rsidSect="00830A0A">
      <w:pgSz w:w="11906" w:h="16838"/>
      <w:pgMar w:top="851"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BC0D1" w14:textId="77777777" w:rsidR="004F1F01" w:rsidRDefault="004F1F01" w:rsidP="00830A0A">
      <w:pPr>
        <w:spacing w:after="0" w:line="240" w:lineRule="auto"/>
      </w:pPr>
      <w:r>
        <w:separator/>
      </w:r>
    </w:p>
  </w:endnote>
  <w:endnote w:type="continuationSeparator" w:id="0">
    <w:p w14:paraId="41695603" w14:textId="77777777" w:rsidR="004F1F01" w:rsidRDefault="004F1F01" w:rsidP="00830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F6229" w14:textId="77777777" w:rsidR="004F1F01" w:rsidRDefault="004F1F01" w:rsidP="00830A0A">
      <w:pPr>
        <w:spacing w:after="0" w:line="240" w:lineRule="auto"/>
      </w:pPr>
      <w:r>
        <w:separator/>
      </w:r>
    </w:p>
  </w:footnote>
  <w:footnote w:type="continuationSeparator" w:id="0">
    <w:p w14:paraId="0CC1EE6A" w14:textId="77777777" w:rsidR="004F1F01" w:rsidRDefault="004F1F01" w:rsidP="00830A0A">
      <w:pPr>
        <w:spacing w:after="0" w:line="240" w:lineRule="auto"/>
      </w:pPr>
      <w:r>
        <w:continuationSeparator/>
      </w:r>
    </w:p>
  </w:footnote>
  <w:footnote w:id="1">
    <w:p w14:paraId="620DAD0C" w14:textId="77777777" w:rsidR="00B22723" w:rsidRPr="00230FEF" w:rsidRDefault="00B22723" w:rsidP="00B22723">
      <w:pPr>
        <w:pStyle w:val="FootnoteText"/>
        <w:rPr>
          <w:rFonts w:ascii="Times New Roman" w:hAnsi="Times New Roman"/>
        </w:rPr>
      </w:pPr>
      <w:r w:rsidRPr="00230FEF">
        <w:rPr>
          <w:rStyle w:val="FootnoteReference"/>
          <w:rFonts w:ascii="Times New Roman" w:hAnsi="Times New Roman"/>
        </w:rPr>
        <w:footnoteRef/>
      </w:r>
      <w:r w:rsidRPr="00230FEF">
        <w:rPr>
          <w:rFonts w:ascii="Times New Roman" w:hAnsi="Times New Roman"/>
        </w:rPr>
        <w:t xml:space="preserve"> Transporta enerģijas likums, 2. punkts. https://likumi.lv/ta/id/364968#p-1474413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36301D6C"/>
    <w:lvl w:ilvl="0">
      <w:start w:val="2"/>
      <w:numFmt w:val="decimal"/>
      <w:lvlText w:val="%1."/>
      <w:lvlJc w:val="left"/>
      <w:pPr>
        <w:tabs>
          <w:tab w:val="num" w:pos="0"/>
        </w:tabs>
        <w:ind w:left="540" w:hanging="540"/>
      </w:pPr>
      <w:rPr>
        <w:rFonts w:hint="default"/>
      </w:rPr>
    </w:lvl>
    <w:lvl w:ilvl="1">
      <w:start w:val="1"/>
      <w:numFmt w:val="decimal"/>
      <w:lvlText w:val="%1.%2."/>
      <w:lvlJc w:val="left"/>
      <w:pPr>
        <w:tabs>
          <w:tab w:val="num" w:pos="510"/>
        </w:tabs>
        <w:ind w:left="720" w:hanging="720"/>
      </w:pPr>
      <w:rPr>
        <w:rFonts w:ascii="Times New Roman" w:hAnsi="Times New Roman" w:cs="Times New Roman" w:hint="default"/>
        <w:b w:val="0"/>
        <w:bCs/>
        <w:i w:val="0"/>
        <w:iCs w:val="0"/>
        <w:sz w:val="24"/>
        <w:szCs w:val="24"/>
      </w:rPr>
    </w:lvl>
    <w:lvl w:ilvl="2">
      <w:start w:val="1"/>
      <w:numFmt w:val="decimal"/>
      <w:lvlText w:val="%1.%2.%3."/>
      <w:lvlJc w:val="left"/>
      <w:pPr>
        <w:tabs>
          <w:tab w:val="num" w:pos="-1080"/>
        </w:tabs>
        <w:ind w:left="720" w:hanging="720"/>
      </w:pPr>
      <w:rPr>
        <w:rFonts w:hint="default"/>
        <w:b w:val="0"/>
        <w:i w:val="0"/>
        <w:iCs w:val="0"/>
        <w:color w:val="000000" w:themeColor="text1"/>
        <w:sz w:val="22"/>
        <w:szCs w:val="22"/>
      </w:rPr>
    </w:lvl>
    <w:lvl w:ilvl="3">
      <w:start w:val="1"/>
      <w:numFmt w:val="decimal"/>
      <w:lvlText w:val="%1.%2.%3.%4."/>
      <w:lvlJc w:val="left"/>
      <w:pPr>
        <w:tabs>
          <w:tab w:val="num" w:pos="0"/>
        </w:tabs>
        <w:ind w:left="2340" w:hanging="720"/>
      </w:pPr>
      <w:rPr>
        <w:rFonts w:hint="default"/>
        <w:b w:val="0"/>
        <w:bCs/>
      </w:rPr>
    </w:lvl>
    <w:lvl w:ilvl="4">
      <w:start w:val="1"/>
      <w:numFmt w:val="decimal"/>
      <w:lvlText w:val="%1.%2.%3.%4.%5."/>
      <w:lvlJc w:val="left"/>
      <w:pPr>
        <w:tabs>
          <w:tab w:val="num" w:pos="0"/>
        </w:tabs>
        <w:ind w:left="3240" w:hanging="1080"/>
      </w:pPr>
      <w:rPr>
        <w:rFonts w:hint="default"/>
        <w:b w:val="0"/>
        <w:bCs/>
      </w:rPr>
    </w:lvl>
    <w:lvl w:ilvl="5">
      <w:start w:val="1"/>
      <w:numFmt w:val="decimal"/>
      <w:lvlText w:val="%1.%2.%3.%4.%5.%6."/>
      <w:lvlJc w:val="left"/>
      <w:pPr>
        <w:tabs>
          <w:tab w:val="num" w:pos="0"/>
        </w:tabs>
        <w:ind w:left="3780" w:hanging="1080"/>
      </w:pPr>
      <w:rPr>
        <w:rFonts w:hint="default"/>
      </w:rPr>
    </w:lvl>
    <w:lvl w:ilvl="6">
      <w:start w:val="1"/>
      <w:numFmt w:val="decimal"/>
      <w:lvlText w:val="%1.%2.%3.%4.%5.%6.%7."/>
      <w:lvlJc w:val="left"/>
      <w:pPr>
        <w:tabs>
          <w:tab w:val="num" w:pos="0"/>
        </w:tabs>
        <w:ind w:left="4680" w:hanging="1440"/>
      </w:pPr>
      <w:rPr>
        <w:rFonts w:hint="default"/>
      </w:rPr>
    </w:lvl>
    <w:lvl w:ilvl="7">
      <w:start w:val="1"/>
      <w:numFmt w:val="decimal"/>
      <w:lvlText w:val="%1.%2.%3.%4.%5.%6.%7.%8."/>
      <w:lvlJc w:val="left"/>
      <w:pPr>
        <w:tabs>
          <w:tab w:val="num" w:pos="0"/>
        </w:tabs>
        <w:ind w:left="5220" w:hanging="1440"/>
      </w:pPr>
      <w:rPr>
        <w:rFonts w:hint="default"/>
      </w:rPr>
    </w:lvl>
    <w:lvl w:ilvl="8">
      <w:start w:val="1"/>
      <w:numFmt w:val="decimal"/>
      <w:lvlText w:val="%1.%2.%3.%4.%5.%6.%7.%8.%9."/>
      <w:lvlJc w:val="left"/>
      <w:pPr>
        <w:tabs>
          <w:tab w:val="num" w:pos="0"/>
        </w:tabs>
        <w:ind w:left="6120" w:hanging="1800"/>
      </w:pPr>
      <w:rPr>
        <w:rFonts w:hint="default"/>
      </w:rPr>
    </w:lvl>
  </w:abstractNum>
  <w:abstractNum w:abstractNumId="1" w15:restartNumberingAfterBreak="0">
    <w:nsid w:val="02645D2D"/>
    <w:multiLevelType w:val="multilevel"/>
    <w:tmpl w:val="26E690E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 w15:restartNumberingAfterBreak="0">
    <w:nsid w:val="0AF45986"/>
    <w:multiLevelType w:val="hybridMultilevel"/>
    <w:tmpl w:val="E550C6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E76C31"/>
    <w:multiLevelType w:val="multilevel"/>
    <w:tmpl w:val="169A6D16"/>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37B5347"/>
    <w:multiLevelType w:val="hybridMultilevel"/>
    <w:tmpl w:val="C5BAF76E"/>
    <w:lvl w:ilvl="0" w:tplc="FF52B176">
      <w:start w:val="1"/>
      <w:numFmt w:val="bullet"/>
      <w:lvlText w:val=""/>
      <w:lvlJc w:val="left"/>
      <w:pPr>
        <w:ind w:left="720" w:hanging="360"/>
      </w:pPr>
      <w:rPr>
        <w:rFonts w:ascii="Symbol" w:hAnsi="Symbol" w:hint="default"/>
      </w:rPr>
    </w:lvl>
    <w:lvl w:ilvl="1" w:tplc="A1303E80">
      <w:start w:val="1"/>
      <w:numFmt w:val="bullet"/>
      <w:lvlText w:val="o"/>
      <w:lvlJc w:val="left"/>
      <w:pPr>
        <w:ind w:left="1440" w:hanging="360"/>
      </w:pPr>
      <w:rPr>
        <w:rFonts w:ascii="Courier New" w:hAnsi="Courier New" w:cs="Courier New" w:hint="default"/>
      </w:rPr>
    </w:lvl>
    <w:lvl w:ilvl="2" w:tplc="16506472">
      <w:start w:val="1"/>
      <w:numFmt w:val="bullet"/>
      <w:lvlText w:val=""/>
      <w:lvlJc w:val="left"/>
      <w:pPr>
        <w:ind w:left="2160" w:hanging="360"/>
      </w:pPr>
      <w:rPr>
        <w:rFonts w:ascii="Wingdings" w:hAnsi="Wingdings" w:hint="default"/>
      </w:rPr>
    </w:lvl>
    <w:lvl w:ilvl="3" w:tplc="C70EE062">
      <w:start w:val="1"/>
      <w:numFmt w:val="bullet"/>
      <w:lvlText w:val=""/>
      <w:lvlJc w:val="left"/>
      <w:pPr>
        <w:ind w:left="2880" w:hanging="360"/>
      </w:pPr>
      <w:rPr>
        <w:rFonts w:ascii="Symbol" w:hAnsi="Symbol" w:hint="default"/>
      </w:rPr>
    </w:lvl>
    <w:lvl w:ilvl="4" w:tplc="BA6A0DEA">
      <w:start w:val="1"/>
      <w:numFmt w:val="bullet"/>
      <w:lvlText w:val="o"/>
      <w:lvlJc w:val="left"/>
      <w:pPr>
        <w:ind w:left="3600" w:hanging="360"/>
      </w:pPr>
      <w:rPr>
        <w:rFonts w:ascii="Courier New" w:hAnsi="Courier New" w:cs="Courier New" w:hint="default"/>
      </w:rPr>
    </w:lvl>
    <w:lvl w:ilvl="5" w:tplc="1228C4CC">
      <w:start w:val="1"/>
      <w:numFmt w:val="bullet"/>
      <w:lvlText w:val=""/>
      <w:lvlJc w:val="left"/>
      <w:pPr>
        <w:ind w:left="4320" w:hanging="360"/>
      </w:pPr>
      <w:rPr>
        <w:rFonts w:ascii="Wingdings" w:hAnsi="Wingdings" w:hint="default"/>
      </w:rPr>
    </w:lvl>
    <w:lvl w:ilvl="6" w:tplc="4CC21D64">
      <w:start w:val="1"/>
      <w:numFmt w:val="bullet"/>
      <w:lvlText w:val=""/>
      <w:lvlJc w:val="left"/>
      <w:pPr>
        <w:ind w:left="5040" w:hanging="360"/>
      </w:pPr>
      <w:rPr>
        <w:rFonts w:ascii="Symbol" w:hAnsi="Symbol" w:hint="default"/>
      </w:rPr>
    </w:lvl>
    <w:lvl w:ilvl="7" w:tplc="F0FA4DB6">
      <w:start w:val="1"/>
      <w:numFmt w:val="bullet"/>
      <w:lvlText w:val="o"/>
      <w:lvlJc w:val="left"/>
      <w:pPr>
        <w:ind w:left="5760" w:hanging="360"/>
      </w:pPr>
      <w:rPr>
        <w:rFonts w:ascii="Courier New" w:hAnsi="Courier New" w:cs="Courier New" w:hint="default"/>
      </w:rPr>
    </w:lvl>
    <w:lvl w:ilvl="8" w:tplc="D3784F7C">
      <w:start w:val="1"/>
      <w:numFmt w:val="bullet"/>
      <w:lvlText w:val=""/>
      <w:lvlJc w:val="left"/>
      <w:pPr>
        <w:ind w:left="6480" w:hanging="360"/>
      </w:pPr>
      <w:rPr>
        <w:rFonts w:ascii="Wingdings" w:hAnsi="Wingdings" w:hint="default"/>
      </w:rPr>
    </w:lvl>
  </w:abstractNum>
  <w:abstractNum w:abstractNumId="5" w15:restartNumberingAfterBreak="0">
    <w:nsid w:val="2F9470E7"/>
    <w:multiLevelType w:val="multilevel"/>
    <w:tmpl w:val="23EA13DC"/>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4071C80"/>
    <w:multiLevelType w:val="hybridMultilevel"/>
    <w:tmpl w:val="3AFC3862"/>
    <w:lvl w:ilvl="0" w:tplc="0426000F">
      <w:start w:val="1"/>
      <w:numFmt w:val="decimal"/>
      <w:lvlText w:val="%1."/>
      <w:lvlJc w:val="left"/>
      <w:pPr>
        <w:ind w:left="502"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86955BA"/>
    <w:multiLevelType w:val="multilevel"/>
    <w:tmpl w:val="313C220C"/>
    <w:lvl w:ilvl="0">
      <w:start w:val="1"/>
      <w:numFmt w:val="decimal"/>
      <w:lvlText w:val="%1."/>
      <w:lvlJc w:val="left"/>
      <w:pPr>
        <w:ind w:left="720" w:hanging="360"/>
      </w:pPr>
    </w:lvl>
    <w:lvl w:ilvl="1">
      <w:start w:val="1"/>
      <w:numFmt w:val="decimal"/>
      <w:isLgl/>
      <w:lvlText w:val="%1.%2."/>
      <w:lvlJc w:val="left"/>
      <w:pPr>
        <w:ind w:left="810" w:hanging="45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41B918B8"/>
    <w:multiLevelType w:val="hybridMultilevel"/>
    <w:tmpl w:val="E550C6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83023F1"/>
    <w:multiLevelType w:val="hybridMultilevel"/>
    <w:tmpl w:val="4C0491D2"/>
    <w:lvl w:ilvl="0" w:tplc="A8B6CB6A">
      <w:start w:val="20"/>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58FF09E4"/>
    <w:multiLevelType w:val="multilevel"/>
    <w:tmpl w:val="169A6D16"/>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9B81F52"/>
    <w:multiLevelType w:val="hybridMultilevel"/>
    <w:tmpl w:val="FB8EFB80"/>
    <w:lvl w:ilvl="0" w:tplc="A3F685EA">
      <w:start w:val="16"/>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2" w15:restartNumberingAfterBreak="0">
    <w:nsid w:val="5CE15F4F"/>
    <w:multiLevelType w:val="multilevel"/>
    <w:tmpl w:val="6A8C036C"/>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0950104"/>
    <w:multiLevelType w:val="hybridMultilevel"/>
    <w:tmpl w:val="E29872A4"/>
    <w:lvl w:ilvl="0" w:tplc="7EDE8594">
      <w:start w:val="17"/>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4" w15:restartNumberingAfterBreak="0">
    <w:nsid w:val="697A4B91"/>
    <w:multiLevelType w:val="multilevel"/>
    <w:tmpl w:val="E6166E20"/>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B545156"/>
    <w:multiLevelType w:val="multilevel"/>
    <w:tmpl w:val="2D405838"/>
    <w:lvl w:ilvl="0">
      <w:start w:val="2"/>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num w:numId="1" w16cid:durableId="233707701">
    <w:abstractNumId w:val="10"/>
  </w:num>
  <w:num w:numId="2" w16cid:durableId="555169234">
    <w:abstractNumId w:val="8"/>
  </w:num>
  <w:num w:numId="3" w16cid:durableId="880170550">
    <w:abstractNumId w:val="2"/>
  </w:num>
  <w:num w:numId="4" w16cid:durableId="61680617">
    <w:abstractNumId w:val="9"/>
  </w:num>
  <w:num w:numId="5" w16cid:durableId="1523861259">
    <w:abstractNumId w:val="13"/>
  </w:num>
  <w:num w:numId="6" w16cid:durableId="246698888">
    <w:abstractNumId w:val="11"/>
  </w:num>
  <w:num w:numId="7" w16cid:durableId="983123422">
    <w:abstractNumId w:val="0"/>
  </w:num>
  <w:num w:numId="8" w16cid:durableId="15412421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61529802">
    <w:abstractNumId w:val="6"/>
  </w:num>
  <w:num w:numId="10" w16cid:durableId="809399727">
    <w:abstractNumId w:val="4"/>
  </w:num>
  <w:num w:numId="11" w16cid:durableId="1769353399">
    <w:abstractNumId w:val="3"/>
  </w:num>
  <w:num w:numId="12" w16cid:durableId="300312325">
    <w:abstractNumId w:val="1"/>
  </w:num>
  <w:num w:numId="13" w16cid:durableId="1485200762">
    <w:abstractNumId w:val="12"/>
  </w:num>
  <w:num w:numId="14" w16cid:durableId="2048944380">
    <w:abstractNumId w:val="15"/>
  </w:num>
  <w:num w:numId="15" w16cid:durableId="541670733">
    <w:abstractNumId w:val="5"/>
  </w:num>
  <w:num w:numId="16" w16cid:durableId="3782880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653"/>
    <w:rsid w:val="000000B9"/>
    <w:rsid w:val="00046E65"/>
    <w:rsid w:val="0006273C"/>
    <w:rsid w:val="000718BA"/>
    <w:rsid w:val="00083E10"/>
    <w:rsid w:val="0008639C"/>
    <w:rsid w:val="00090FE8"/>
    <w:rsid w:val="00097378"/>
    <w:rsid w:val="000B0A0D"/>
    <w:rsid w:val="000B0CFC"/>
    <w:rsid w:val="000B7F60"/>
    <w:rsid w:val="000F049B"/>
    <w:rsid w:val="000F2643"/>
    <w:rsid w:val="00101B19"/>
    <w:rsid w:val="00104B18"/>
    <w:rsid w:val="001229A8"/>
    <w:rsid w:val="00127BB3"/>
    <w:rsid w:val="00140044"/>
    <w:rsid w:val="00146D64"/>
    <w:rsid w:val="001518FD"/>
    <w:rsid w:val="00151FCA"/>
    <w:rsid w:val="00156808"/>
    <w:rsid w:val="0015738F"/>
    <w:rsid w:val="001573D2"/>
    <w:rsid w:val="0016354F"/>
    <w:rsid w:val="00166412"/>
    <w:rsid w:val="00185E3B"/>
    <w:rsid w:val="001860DC"/>
    <w:rsid w:val="00193F58"/>
    <w:rsid w:val="001A4507"/>
    <w:rsid w:val="001A6ADB"/>
    <w:rsid w:val="001B1FF0"/>
    <w:rsid w:val="001D138D"/>
    <w:rsid w:val="001E5426"/>
    <w:rsid w:val="001F200E"/>
    <w:rsid w:val="001F2A0A"/>
    <w:rsid w:val="001F7DE3"/>
    <w:rsid w:val="00226495"/>
    <w:rsid w:val="00231245"/>
    <w:rsid w:val="0023524D"/>
    <w:rsid w:val="00237174"/>
    <w:rsid w:val="0024400D"/>
    <w:rsid w:val="00256F8B"/>
    <w:rsid w:val="002832B0"/>
    <w:rsid w:val="00285998"/>
    <w:rsid w:val="00294BC2"/>
    <w:rsid w:val="002A7A81"/>
    <w:rsid w:val="002B0C9E"/>
    <w:rsid w:val="002B387C"/>
    <w:rsid w:val="002B768C"/>
    <w:rsid w:val="002E3A6C"/>
    <w:rsid w:val="00304FFC"/>
    <w:rsid w:val="00311788"/>
    <w:rsid w:val="00334BD4"/>
    <w:rsid w:val="00337553"/>
    <w:rsid w:val="00337DEC"/>
    <w:rsid w:val="003507E6"/>
    <w:rsid w:val="003574F6"/>
    <w:rsid w:val="00366E23"/>
    <w:rsid w:val="0037056A"/>
    <w:rsid w:val="003745AF"/>
    <w:rsid w:val="00385A42"/>
    <w:rsid w:val="003A28A9"/>
    <w:rsid w:val="003A3FC8"/>
    <w:rsid w:val="003B0D31"/>
    <w:rsid w:val="003B2C81"/>
    <w:rsid w:val="003B459F"/>
    <w:rsid w:val="003B467D"/>
    <w:rsid w:val="003B6C21"/>
    <w:rsid w:val="003C042D"/>
    <w:rsid w:val="003C12CD"/>
    <w:rsid w:val="003C7437"/>
    <w:rsid w:val="003D71AD"/>
    <w:rsid w:val="003E0065"/>
    <w:rsid w:val="003E5B81"/>
    <w:rsid w:val="003E6AE4"/>
    <w:rsid w:val="003F0792"/>
    <w:rsid w:val="003F424C"/>
    <w:rsid w:val="0040175A"/>
    <w:rsid w:val="00420C0C"/>
    <w:rsid w:val="00437822"/>
    <w:rsid w:val="004621D0"/>
    <w:rsid w:val="00467956"/>
    <w:rsid w:val="0047223E"/>
    <w:rsid w:val="00472F94"/>
    <w:rsid w:val="00473412"/>
    <w:rsid w:val="0047383E"/>
    <w:rsid w:val="0047404F"/>
    <w:rsid w:val="00490582"/>
    <w:rsid w:val="00495A54"/>
    <w:rsid w:val="004A1A44"/>
    <w:rsid w:val="004A7612"/>
    <w:rsid w:val="004B5BFB"/>
    <w:rsid w:val="004B5DBE"/>
    <w:rsid w:val="004B6386"/>
    <w:rsid w:val="004B6D76"/>
    <w:rsid w:val="004C2217"/>
    <w:rsid w:val="004D24C8"/>
    <w:rsid w:val="004D2739"/>
    <w:rsid w:val="004E5ED7"/>
    <w:rsid w:val="004F1F01"/>
    <w:rsid w:val="00514C68"/>
    <w:rsid w:val="0051502A"/>
    <w:rsid w:val="00524BD8"/>
    <w:rsid w:val="00530F49"/>
    <w:rsid w:val="0053255D"/>
    <w:rsid w:val="00534271"/>
    <w:rsid w:val="00534F26"/>
    <w:rsid w:val="00542276"/>
    <w:rsid w:val="005506C5"/>
    <w:rsid w:val="005518F1"/>
    <w:rsid w:val="00552C24"/>
    <w:rsid w:val="00554D2E"/>
    <w:rsid w:val="00554F96"/>
    <w:rsid w:val="00571FE1"/>
    <w:rsid w:val="00577422"/>
    <w:rsid w:val="005802DF"/>
    <w:rsid w:val="0058115B"/>
    <w:rsid w:val="00592D41"/>
    <w:rsid w:val="00596D5C"/>
    <w:rsid w:val="005A5F9D"/>
    <w:rsid w:val="005C13DA"/>
    <w:rsid w:val="005C27FC"/>
    <w:rsid w:val="005D0669"/>
    <w:rsid w:val="005D5F2C"/>
    <w:rsid w:val="005E0DE0"/>
    <w:rsid w:val="005E46E7"/>
    <w:rsid w:val="00605782"/>
    <w:rsid w:val="00610288"/>
    <w:rsid w:val="00620CBA"/>
    <w:rsid w:val="00631D13"/>
    <w:rsid w:val="006440A4"/>
    <w:rsid w:val="00650A74"/>
    <w:rsid w:val="0065282D"/>
    <w:rsid w:val="00684D85"/>
    <w:rsid w:val="00686ECE"/>
    <w:rsid w:val="00687B5F"/>
    <w:rsid w:val="00696792"/>
    <w:rsid w:val="00697AE6"/>
    <w:rsid w:val="006B0044"/>
    <w:rsid w:val="006B3D27"/>
    <w:rsid w:val="006B6066"/>
    <w:rsid w:val="006B6693"/>
    <w:rsid w:val="006B6E7A"/>
    <w:rsid w:val="006E5346"/>
    <w:rsid w:val="006F490B"/>
    <w:rsid w:val="006F4B1A"/>
    <w:rsid w:val="006F69F8"/>
    <w:rsid w:val="007106E3"/>
    <w:rsid w:val="00710FBE"/>
    <w:rsid w:val="00731B05"/>
    <w:rsid w:val="007321C8"/>
    <w:rsid w:val="007420D1"/>
    <w:rsid w:val="00743E2E"/>
    <w:rsid w:val="00744722"/>
    <w:rsid w:val="00744C6E"/>
    <w:rsid w:val="007545A5"/>
    <w:rsid w:val="007636C8"/>
    <w:rsid w:val="00770319"/>
    <w:rsid w:val="00773CBC"/>
    <w:rsid w:val="00777A71"/>
    <w:rsid w:val="007A1B97"/>
    <w:rsid w:val="007A1D2F"/>
    <w:rsid w:val="007A3FDB"/>
    <w:rsid w:val="007B3CEB"/>
    <w:rsid w:val="007C4FE0"/>
    <w:rsid w:val="007C7B87"/>
    <w:rsid w:val="007D46DF"/>
    <w:rsid w:val="007F5EB5"/>
    <w:rsid w:val="007F685F"/>
    <w:rsid w:val="007F776C"/>
    <w:rsid w:val="007F7FBF"/>
    <w:rsid w:val="00800082"/>
    <w:rsid w:val="00805681"/>
    <w:rsid w:val="008108E7"/>
    <w:rsid w:val="0081764D"/>
    <w:rsid w:val="008240F9"/>
    <w:rsid w:val="00830A0A"/>
    <w:rsid w:val="00831772"/>
    <w:rsid w:val="00852619"/>
    <w:rsid w:val="008526A3"/>
    <w:rsid w:val="00855571"/>
    <w:rsid w:val="00866DD7"/>
    <w:rsid w:val="00867C59"/>
    <w:rsid w:val="00871AE2"/>
    <w:rsid w:val="00880437"/>
    <w:rsid w:val="00883E4C"/>
    <w:rsid w:val="00891D6F"/>
    <w:rsid w:val="008B0271"/>
    <w:rsid w:val="008B1721"/>
    <w:rsid w:val="008B7FC4"/>
    <w:rsid w:val="008C3993"/>
    <w:rsid w:val="008D1848"/>
    <w:rsid w:val="008D4182"/>
    <w:rsid w:val="008D4B5D"/>
    <w:rsid w:val="008E1319"/>
    <w:rsid w:val="008F2BC9"/>
    <w:rsid w:val="008F3268"/>
    <w:rsid w:val="008F5C26"/>
    <w:rsid w:val="008F72D3"/>
    <w:rsid w:val="00902618"/>
    <w:rsid w:val="00906F73"/>
    <w:rsid w:val="00910E2B"/>
    <w:rsid w:val="00914E08"/>
    <w:rsid w:val="00923A4D"/>
    <w:rsid w:val="009301EE"/>
    <w:rsid w:val="0093235C"/>
    <w:rsid w:val="00933FA5"/>
    <w:rsid w:val="00934086"/>
    <w:rsid w:val="00941193"/>
    <w:rsid w:val="00944B6C"/>
    <w:rsid w:val="0094781D"/>
    <w:rsid w:val="009518A6"/>
    <w:rsid w:val="00952DB8"/>
    <w:rsid w:val="009876A4"/>
    <w:rsid w:val="00987E5B"/>
    <w:rsid w:val="009A02C9"/>
    <w:rsid w:val="009A794E"/>
    <w:rsid w:val="009B6CBF"/>
    <w:rsid w:val="009B7B94"/>
    <w:rsid w:val="009D3181"/>
    <w:rsid w:val="009D34C9"/>
    <w:rsid w:val="009D519D"/>
    <w:rsid w:val="009D6497"/>
    <w:rsid w:val="009E0FA1"/>
    <w:rsid w:val="009F04F4"/>
    <w:rsid w:val="009F0F72"/>
    <w:rsid w:val="009F5928"/>
    <w:rsid w:val="00A011D3"/>
    <w:rsid w:val="00A150D9"/>
    <w:rsid w:val="00A27502"/>
    <w:rsid w:val="00A27659"/>
    <w:rsid w:val="00A279E5"/>
    <w:rsid w:val="00A41370"/>
    <w:rsid w:val="00A415A1"/>
    <w:rsid w:val="00A441F8"/>
    <w:rsid w:val="00A448C3"/>
    <w:rsid w:val="00A7488A"/>
    <w:rsid w:val="00A92444"/>
    <w:rsid w:val="00A94E81"/>
    <w:rsid w:val="00AA2644"/>
    <w:rsid w:val="00AA6F9B"/>
    <w:rsid w:val="00AB2B5E"/>
    <w:rsid w:val="00AB55E4"/>
    <w:rsid w:val="00AB61BE"/>
    <w:rsid w:val="00AB75A5"/>
    <w:rsid w:val="00AC5268"/>
    <w:rsid w:val="00AD4E4E"/>
    <w:rsid w:val="00AD5C29"/>
    <w:rsid w:val="00AE0461"/>
    <w:rsid w:val="00AE25E4"/>
    <w:rsid w:val="00AE61E5"/>
    <w:rsid w:val="00AF49DB"/>
    <w:rsid w:val="00AF5A84"/>
    <w:rsid w:val="00B0474C"/>
    <w:rsid w:val="00B15DCD"/>
    <w:rsid w:val="00B22723"/>
    <w:rsid w:val="00B232D4"/>
    <w:rsid w:val="00B23C3C"/>
    <w:rsid w:val="00B25B98"/>
    <w:rsid w:val="00B2672E"/>
    <w:rsid w:val="00B62D28"/>
    <w:rsid w:val="00B672CC"/>
    <w:rsid w:val="00B8010C"/>
    <w:rsid w:val="00B828D1"/>
    <w:rsid w:val="00B86652"/>
    <w:rsid w:val="00B8781C"/>
    <w:rsid w:val="00B87E41"/>
    <w:rsid w:val="00B9729F"/>
    <w:rsid w:val="00BA3544"/>
    <w:rsid w:val="00BA68F6"/>
    <w:rsid w:val="00BC0FB2"/>
    <w:rsid w:val="00BF1224"/>
    <w:rsid w:val="00BF4638"/>
    <w:rsid w:val="00C00029"/>
    <w:rsid w:val="00C103E0"/>
    <w:rsid w:val="00C250DF"/>
    <w:rsid w:val="00C25D12"/>
    <w:rsid w:val="00C26A27"/>
    <w:rsid w:val="00C31412"/>
    <w:rsid w:val="00C42736"/>
    <w:rsid w:val="00C51B35"/>
    <w:rsid w:val="00C51B81"/>
    <w:rsid w:val="00C61498"/>
    <w:rsid w:val="00C623AE"/>
    <w:rsid w:val="00C6618C"/>
    <w:rsid w:val="00C75B8F"/>
    <w:rsid w:val="00C84897"/>
    <w:rsid w:val="00C9209A"/>
    <w:rsid w:val="00CA0018"/>
    <w:rsid w:val="00CA0F9C"/>
    <w:rsid w:val="00CB39A7"/>
    <w:rsid w:val="00CC1095"/>
    <w:rsid w:val="00CC3396"/>
    <w:rsid w:val="00CC6925"/>
    <w:rsid w:val="00CD2C02"/>
    <w:rsid w:val="00CD6653"/>
    <w:rsid w:val="00CE092B"/>
    <w:rsid w:val="00CF3E6B"/>
    <w:rsid w:val="00CF45C7"/>
    <w:rsid w:val="00D0359A"/>
    <w:rsid w:val="00D21973"/>
    <w:rsid w:val="00D23555"/>
    <w:rsid w:val="00D33467"/>
    <w:rsid w:val="00D35E1D"/>
    <w:rsid w:val="00D37D3F"/>
    <w:rsid w:val="00D50614"/>
    <w:rsid w:val="00D554A8"/>
    <w:rsid w:val="00D625F3"/>
    <w:rsid w:val="00D70671"/>
    <w:rsid w:val="00D738AC"/>
    <w:rsid w:val="00D81212"/>
    <w:rsid w:val="00D81D84"/>
    <w:rsid w:val="00D862BF"/>
    <w:rsid w:val="00D86BA8"/>
    <w:rsid w:val="00D915DB"/>
    <w:rsid w:val="00DA0C3F"/>
    <w:rsid w:val="00DA4138"/>
    <w:rsid w:val="00DA7B72"/>
    <w:rsid w:val="00DB58E3"/>
    <w:rsid w:val="00DC0B76"/>
    <w:rsid w:val="00DC0D8B"/>
    <w:rsid w:val="00DC419A"/>
    <w:rsid w:val="00DD616B"/>
    <w:rsid w:val="00DF233F"/>
    <w:rsid w:val="00E17125"/>
    <w:rsid w:val="00E21B7F"/>
    <w:rsid w:val="00E25E26"/>
    <w:rsid w:val="00E3252D"/>
    <w:rsid w:val="00E54796"/>
    <w:rsid w:val="00E61A09"/>
    <w:rsid w:val="00E855BA"/>
    <w:rsid w:val="00E942B9"/>
    <w:rsid w:val="00EA2C4C"/>
    <w:rsid w:val="00EA3B92"/>
    <w:rsid w:val="00EA6F2A"/>
    <w:rsid w:val="00ED112C"/>
    <w:rsid w:val="00EE1E18"/>
    <w:rsid w:val="00EE2755"/>
    <w:rsid w:val="00EF0F95"/>
    <w:rsid w:val="00EF5477"/>
    <w:rsid w:val="00F013EF"/>
    <w:rsid w:val="00F04EB6"/>
    <w:rsid w:val="00F067A8"/>
    <w:rsid w:val="00F103B5"/>
    <w:rsid w:val="00F1075A"/>
    <w:rsid w:val="00F2108D"/>
    <w:rsid w:val="00F31FD1"/>
    <w:rsid w:val="00F4191C"/>
    <w:rsid w:val="00F54859"/>
    <w:rsid w:val="00F54CA6"/>
    <w:rsid w:val="00F615EF"/>
    <w:rsid w:val="00F65965"/>
    <w:rsid w:val="00F70C50"/>
    <w:rsid w:val="00F743D9"/>
    <w:rsid w:val="00F749C6"/>
    <w:rsid w:val="00F75250"/>
    <w:rsid w:val="00F77C6E"/>
    <w:rsid w:val="00F97E3C"/>
    <w:rsid w:val="00FA33B3"/>
    <w:rsid w:val="00FB0086"/>
    <w:rsid w:val="00FB1E15"/>
    <w:rsid w:val="00FB442B"/>
    <w:rsid w:val="00FB5545"/>
    <w:rsid w:val="00FD19E5"/>
    <w:rsid w:val="00FD3B18"/>
    <w:rsid w:val="00FF596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E2096"/>
  <w15:chartTrackingRefBased/>
  <w15:docId w15:val="{545A413F-CF4A-437E-9FB1-AF9914D83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653"/>
    <w:rPr>
      <w:kern w:val="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Virsraksti,Normal bullet 2,Bullet list,2,Saistīto dokumentu saraksts,Syle 1,PPS_Bullet,List Paragraph;Grafika nosaukums,Grafika nosaukums,List Paragraph Red,Bullet EY,Colorful List - Accent 12,Numbered Para 1"/>
    <w:basedOn w:val="Normal"/>
    <w:link w:val="ListParagraphChar"/>
    <w:uiPriority w:val="34"/>
    <w:qFormat/>
    <w:rsid w:val="00CD6653"/>
    <w:pPr>
      <w:ind w:left="720"/>
      <w:contextualSpacing/>
    </w:pPr>
  </w:style>
  <w:style w:type="table" w:styleId="TableGrid">
    <w:name w:val="Table Grid"/>
    <w:basedOn w:val="TableNormal"/>
    <w:uiPriority w:val="39"/>
    <w:rsid w:val="00CD6653"/>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trip Char,H&amp;P List Paragraph Char,Virsraksti Char,Normal bullet 2 Char,Bullet list Char,2 Char,Saistīto dokumentu saraksts Char,Syle 1 Char,PPS_Bullet Char,List Paragraph;Grafika nosaukums Char,Grafika nosaukums Char,Bullet EY Char"/>
    <w:link w:val="ListParagraph"/>
    <w:uiPriority w:val="34"/>
    <w:qFormat/>
    <w:locked/>
    <w:rsid w:val="00CD6653"/>
    <w:rPr>
      <w:kern w:val="0"/>
    </w:rPr>
  </w:style>
  <w:style w:type="paragraph" w:styleId="FootnoteText">
    <w:name w:val="footnote text"/>
    <w:basedOn w:val="Normal"/>
    <w:link w:val="FootnoteTextChar"/>
    <w:uiPriority w:val="99"/>
    <w:semiHidden/>
    <w:unhideWhenUsed/>
    <w:rsid w:val="00830A0A"/>
    <w:pPr>
      <w:suppressAutoHyphens/>
      <w:autoSpaceDN w:val="0"/>
      <w:spacing w:after="0" w:line="240" w:lineRule="auto"/>
    </w:pPr>
    <w:rPr>
      <w:rFonts w:ascii="Calibri" w:eastAsia="Calibri" w:hAnsi="Calibri" w:cs="Times New Roman"/>
      <w:sz w:val="20"/>
      <w:szCs w:val="20"/>
      <w14:ligatures w14:val="none"/>
    </w:rPr>
  </w:style>
  <w:style w:type="character" w:customStyle="1" w:styleId="FootnoteTextChar">
    <w:name w:val="Footnote Text Char"/>
    <w:basedOn w:val="DefaultParagraphFont"/>
    <w:link w:val="FootnoteText"/>
    <w:uiPriority w:val="99"/>
    <w:semiHidden/>
    <w:rsid w:val="00830A0A"/>
    <w:rPr>
      <w:rFonts w:ascii="Calibri" w:eastAsia="Calibri" w:hAnsi="Calibri" w:cs="Times New Roman"/>
      <w:kern w:val="0"/>
      <w:sz w:val="20"/>
      <w:szCs w:val="20"/>
      <w14:ligatures w14:val="none"/>
    </w:rPr>
  </w:style>
  <w:style w:type="character" w:styleId="FootnoteReference">
    <w:name w:val="footnote reference"/>
    <w:basedOn w:val="DefaultParagraphFont"/>
    <w:uiPriority w:val="99"/>
    <w:semiHidden/>
    <w:unhideWhenUsed/>
    <w:rsid w:val="00830A0A"/>
    <w:rPr>
      <w:vertAlign w:val="superscript"/>
    </w:rPr>
  </w:style>
  <w:style w:type="table" w:customStyle="1" w:styleId="TableGrid1">
    <w:name w:val="Table Grid1"/>
    <w:basedOn w:val="TableNormal"/>
    <w:next w:val="TableGrid"/>
    <w:uiPriority w:val="39"/>
    <w:rsid w:val="006B6693"/>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22723"/>
    <w:rPr>
      <w:sz w:val="16"/>
      <w:szCs w:val="16"/>
    </w:rPr>
  </w:style>
  <w:style w:type="paragraph" w:styleId="CommentText">
    <w:name w:val="annotation text"/>
    <w:basedOn w:val="Normal"/>
    <w:link w:val="CommentTextChar"/>
    <w:uiPriority w:val="99"/>
    <w:unhideWhenUsed/>
    <w:rsid w:val="00B22723"/>
    <w:pPr>
      <w:spacing w:line="240" w:lineRule="auto"/>
    </w:pPr>
    <w:rPr>
      <w:sz w:val="20"/>
      <w:szCs w:val="20"/>
    </w:rPr>
  </w:style>
  <w:style w:type="character" w:customStyle="1" w:styleId="CommentTextChar">
    <w:name w:val="Comment Text Char"/>
    <w:basedOn w:val="DefaultParagraphFont"/>
    <w:link w:val="CommentText"/>
    <w:uiPriority w:val="99"/>
    <w:rsid w:val="00B22723"/>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0675a57fb10b4d83c09b3f1126b2839b">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0852efd46f73c4cf386d07fdb7e2d1e1"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787da91-1268-4ab1-a059-9251814015d2">
      <Terms xmlns="http://schemas.microsoft.com/office/infopath/2007/PartnerControls"/>
    </lcf76f155ced4ddcb4097134ff3c332f>
    <TaxCatchAll xmlns="aaa50529-4685-4cee-bdc3-180fe3114296" xsi:nil="true"/>
  </documentManagement>
</p:properties>
</file>

<file path=customXml/itemProps1.xml><?xml version="1.0" encoding="utf-8"?>
<ds:datastoreItem xmlns:ds="http://schemas.openxmlformats.org/officeDocument/2006/customXml" ds:itemID="{0C7773B2-51AB-4B91-B417-1B2C8DDD3E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60C513-F719-4240-AB23-079FA9F37465}">
  <ds:schemaRefs>
    <ds:schemaRef ds:uri="http://schemas.microsoft.com/sharepoint/v3/contenttype/forms"/>
  </ds:schemaRefs>
</ds:datastoreItem>
</file>

<file path=customXml/itemProps3.xml><?xml version="1.0" encoding="utf-8"?>
<ds:datastoreItem xmlns:ds="http://schemas.openxmlformats.org/officeDocument/2006/customXml" ds:itemID="{24B7B258-3394-448D-8F3F-9B50E751F9D4}">
  <ds:schemaRefs>
    <ds:schemaRef ds:uri="http://schemas.microsoft.com/office/2006/metadata/properties"/>
    <ds:schemaRef ds:uri="http://schemas.microsoft.com/office/infopath/2007/PartnerControls"/>
    <ds:schemaRef ds:uri="6787da91-1268-4ab1-a059-9251814015d2"/>
    <ds:schemaRef ds:uri="aaa50529-4685-4cee-bdc3-180fe3114296"/>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373</TotalTime>
  <Pages>4</Pages>
  <Words>1392</Words>
  <Characters>7937</Characters>
  <Application>Microsoft Office Word</Application>
  <DocSecurity>0</DocSecurity>
  <Lines>66</Lines>
  <Paragraphs>18</Paragraphs>
  <ScaleCrop>false</ScaleCrop>
  <Company/>
  <LinksUpToDate>false</LinksUpToDate>
  <CharactersWithSpaces>9311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Guntis Bāgants</dc:creator>
  <cp:keywords/>
  <dc:description/>
  <cp:lastModifiedBy>Dace Svētiņa</cp:lastModifiedBy>
  <cp:revision>58</cp:revision>
  <cp:lastPrinted>2025-11-05T12:32:00Z</cp:lastPrinted>
  <dcterms:created xsi:type="dcterms:W3CDTF">2026-07-30T06:43:00Z</dcterms:created>
  <dcterms:modified xsi:type="dcterms:W3CDTF">2026-08-28T09:36:00Z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0x0101005FCA302FA79EA3488345C8DCBA354ED0</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