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3FC1B" w14:textId="77777777" w:rsidR="00F31ACB" w:rsidRPr="00DC4829" w:rsidRDefault="00F31ACB" w:rsidP="00F31ACB">
      <w:pPr>
        <w:spacing w:after="0" w:line="240" w:lineRule="auto"/>
        <w:jc w:val="right"/>
        <w:rPr>
          <w:rFonts w:ascii="Times New Roman" w:eastAsia="Times New Roman" w:hAnsi="Times New Roman" w:cs="Times New Roman"/>
          <w:b/>
          <w:color w:val="000000" w:themeColor="text1"/>
          <w:sz w:val="26"/>
          <w:szCs w:val="26"/>
          <w:u w:val="single"/>
        </w:rPr>
      </w:pPr>
      <w:r>
        <w:rPr>
          <w:rFonts w:ascii="Times New Roman" w:eastAsia="Times New Roman" w:hAnsi="Times New Roman" w:cs="Times New Roman"/>
          <w:b/>
          <w:color w:val="000000" w:themeColor="text1"/>
          <w:sz w:val="26"/>
          <w:szCs w:val="26"/>
          <w:u w:val="single"/>
        </w:rPr>
        <w:t>2</w:t>
      </w:r>
      <w:r w:rsidRPr="00DC4829">
        <w:rPr>
          <w:rFonts w:ascii="Times New Roman" w:eastAsia="Times New Roman" w:hAnsi="Times New Roman" w:cs="Times New Roman"/>
          <w:b/>
          <w:color w:val="000000" w:themeColor="text1"/>
          <w:sz w:val="26"/>
          <w:szCs w:val="26"/>
          <w:u w:val="single"/>
        </w:rPr>
        <w:t>.pielikums</w:t>
      </w:r>
    </w:p>
    <w:p w14:paraId="0B7B46A4" w14:textId="511D3444" w:rsidR="00F31ACB" w:rsidRPr="00DC4829" w:rsidRDefault="00F31ACB" w:rsidP="00F31ACB">
      <w:pPr>
        <w:spacing w:after="0"/>
        <w:jc w:val="right"/>
        <w:rPr>
          <w:rFonts w:ascii="Times New Roman" w:eastAsia="Calibri" w:hAnsi="Times New Roman" w:cs="Times New Roman"/>
          <w:bCs/>
          <w:i/>
          <w:iCs/>
        </w:rPr>
      </w:pPr>
      <w:r w:rsidRPr="00DC4829">
        <w:rPr>
          <w:rFonts w:ascii="Times New Roman" w:eastAsia="Calibri" w:hAnsi="Times New Roman" w:cs="Times New Roman"/>
          <w:bCs/>
          <w:i/>
          <w:iCs/>
        </w:rPr>
        <w:t xml:space="preserve">Iepirkuma Nr. </w:t>
      </w:r>
      <w:r w:rsidR="006F30D5">
        <w:rPr>
          <w:rFonts w:ascii="Times New Roman" w:eastAsia="Calibri" w:hAnsi="Times New Roman" w:cs="Times New Roman"/>
          <w:bCs/>
          <w:i/>
          <w:iCs/>
        </w:rPr>
        <w:t>SPSBR-26-5-iep</w:t>
      </w:r>
      <w:r w:rsidRPr="00DC4829">
        <w:rPr>
          <w:rFonts w:ascii="Times New Roman" w:eastAsia="Calibri" w:hAnsi="Times New Roman" w:cs="Times New Roman"/>
          <w:bCs/>
          <w:i/>
          <w:iCs/>
        </w:rPr>
        <w:t xml:space="preserve"> Nolikumam</w:t>
      </w:r>
    </w:p>
    <w:p w14:paraId="1351C936" w14:textId="77777777" w:rsidR="00F31ACB" w:rsidRDefault="00F31ACB" w:rsidP="00F31ACB">
      <w:pPr>
        <w:pStyle w:val="Sarakstarindkopa"/>
        <w:tabs>
          <w:tab w:val="left" w:pos="567"/>
        </w:tabs>
        <w:spacing w:after="0"/>
        <w:ind w:left="567"/>
        <w:jc w:val="right"/>
        <w:rPr>
          <w:rFonts w:ascii="Times New Roman" w:hAnsi="Times New Roman" w:cs="Times New Roman"/>
          <w:b/>
          <w:bCs/>
          <w:color w:val="000000" w:themeColor="text1"/>
          <w:sz w:val="26"/>
          <w:szCs w:val="26"/>
          <w:lang w:eastAsia="lv-LV"/>
        </w:rPr>
      </w:pPr>
    </w:p>
    <w:p w14:paraId="43A0E8F8" w14:textId="77777777" w:rsidR="00F31ACB" w:rsidRDefault="00F31ACB" w:rsidP="00F31ACB">
      <w:pPr>
        <w:spacing w:after="0" w:line="240" w:lineRule="auto"/>
        <w:jc w:val="center"/>
        <w:rPr>
          <w:rFonts w:ascii="Times New Roman" w:eastAsia="Times New Roman" w:hAnsi="Times New Roman" w:cs="Times New Roman"/>
          <w:b/>
          <w:sz w:val="26"/>
          <w:szCs w:val="26"/>
          <w:lang w:eastAsia="lv-LV"/>
        </w:rPr>
      </w:pPr>
      <w:r w:rsidRPr="000F5DDD">
        <w:rPr>
          <w:rFonts w:ascii="Times New Roman" w:eastAsia="Times New Roman" w:hAnsi="Times New Roman" w:cs="Times New Roman"/>
          <w:b/>
          <w:sz w:val="26"/>
          <w:szCs w:val="26"/>
          <w:lang w:eastAsia="lv-LV"/>
        </w:rPr>
        <w:t>TEHNISKĀ SPECIFIKĀCIJA</w:t>
      </w:r>
    </w:p>
    <w:p w14:paraId="0F164F75" w14:textId="77777777" w:rsidR="00F31ACB" w:rsidRDefault="00F31ACB" w:rsidP="00F31ACB">
      <w:pPr>
        <w:pStyle w:val="Sarakstarindkopa"/>
        <w:tabs>
          <w:tab w:val="left" w:pos="567"/>
        </w:tabs>
        <w:spacing w:after="0"/>
        <w:ind w:left="567"/>
        <w:jc w:val="right"/>
        <w:rPr>
          <w:rFonts w:ascii="Times New Roman" w:hAnsi="Times New Roman" w:cs="Times New Roman"/>
          <w:b/>
          <w:bCs/>
          <w:color w:val="000000" w:themeColor="text1"/>
          <w:sz w:val="26"/>
          <w:szCs w:val="26"/>
          <w:lang w:eastAsia="lv-LV"/>
        </w:rPr>
      </w:pPr>
    </w:p>
    <w:p w14:paraId="65F2FB6A" w14:textId="77777777" w:rsidR="00F31ACB" w:rsidRPr="000F5DDD" w:rsidRDefault="00F31ACB" w:rsidP="00F31ACB">
      <w:pPr>
        <w:spacing w:after="0" w:line="240" w:lineRule="auto"/>
        <w:jc w:val="center"/>
        <w:rPr>
          <w:rFonts w:ascii="Times New Roman" w:eastAsia="Times New Roman" w:hAnsi="Times New Roman" w:cs="Times New Roman"/>
          <w:bCs/>
          <w:sz w:val="26"/>
          <w:szCs w:val="26"/>
          <w:lang w:eastAsia="lv-LV"/>
        </w:rPr>
      </w:pPr>
      <w:r w:rsidRPr="000F5DDD">
        <w:rPr>
          <w:rFonts w:ascii="Times New Roman" w:eastAsia="Times New Roman" w:hAnsi="Times New Roman" w:cs="Times New Roman"/>
          <w:sz w:val="26"/>
          <w:szCs w:val="26"/>
          <w:lang w:eastAsia="lv-LV"/>
        </w:rPr>
        <w:t>Atklāt</w:t>
      </w:r>
      <w:r>
        <w:rPr>
          <w:rFonts w:ascii="Times New Roman" w:eastAsia="Times New Roman" w:hAnsi="Times New Roman" w:cs="Times New Roman"/>
          <w:sz w:val="26"/>
          <w:szCs w:val="26"/>
          <w:lang w:eastAsia="lv-LV"/>
        </w:rPr>
        <w:t>am</w:t>
      </w:r>
      <w:r w:rsidRPr="000F5DDD">
        <w:rPr>
          <w:rFonts w:ascii="Times New Roman" w:eastAsia="Times New Roman" w:hAnsi="Times New Roman" w:cs="Times New Roman"/>
          <w:sz w:val="26"/>
          <w:szCs w:val="26"/>
          <w:lang w:eastAsia="lv-LV"/>
        </w:rPr>
        <w:t xml:space="preserve"> konkurs</w:t>
      </w:r>
      <w:r>
        <w:rPr>
          <w:rFonts w:ascii="Times New Roman" w:eastAsia="Times New Roman" w:hAnsi="Times New Roman" w:cs="Times New Roman"/>
          <w:sz w:val="26"/>
          <w:szCs w:val="26"/>
          <w:lang w:eastAsia="lv-LV"/>
        </w:rPr>
        <w:t>am</w:t>
      </w:r>
    </w:p>
    <w:p w14:paraId="35A40F63" w14:textId="77777777" w:rsidR="00F31ACB" w:rsidRPr="00950C2E" w:rsidRDefault="00F31ACB" w:rsidP="00F31ACB">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40" w:lineRule="auto"/>
        <w:jc w:val="center"/>
        <w:rPr>
          <w:rFonts w:ascii="Times New Roman" w:eastAsia="Times New Roman" w:hAnsi="Times New Roman" w:cs="Times New Roman"/>
          <w:b/>
          <w:bCs/>
          <w:color w:val="000000" w:themeColor="text1"/>
          <w:sz w:val="26"/>
          <w:szCs w:val="26"/>
          <w:lang w:eastAsia="x-none"/>
        </w:rPr>
      </w:pPr>
      <w:r w:rsidRPr="009237BA">
        <w:rPr>
          <w:rFonts w:ascii="Times New Roman" w:eastAsia="Times New Roman" w:hAnsi="Times New Roman" w:cs="Times New Roman"/>
          <w:b/>
          <w:bCs/>
          <w:color w:val="000000" w:themeColor="text1"/>
          <w:sz w:val="26"/>
          <w:szCs w:val="26"/>
          <w:lang w:eastAsia="x-none"/>
        </w:rPr>
        <w:t>“</w:t>
      </w:r>
      <w:r w:rsidRPr="00950C2E">
        <w:rPr>
          <w:rFonts w:ascii="Times New Roman" w:eastAsia="Times New Roman" w:hAnsi="Times New Roman" w:cs="Times New Roman"/>
          <w:b/>
          <w:bCs/>
          <w:color w:val="000000" w:themeColor="text1"/>
          <w:sz w:val="26"/>
          <w:szCs w:val="26"/>
          <w:lang w:eastAsia="x-none"/>
        </w:rPr>
        <w:t>Autotransporta pakalpojum</w:t>
      </w:r>
      <w:r>
        <w:rPr>
          <w:rFonts w:ascii="Times New Roman" w:eastAsia="Times New Roman" w:hAnsi="Times New Roman" w:cs="Times New Roman"/>
          <w:b/>
          <w:bCs/>
          <w:color w:val="000000" w:themeColor="text1"/>
          <w:sz w:val="26"/>
          <w:szCs w:val="26"/>
          <w:lang w:eastAsia="x-none"/>
        </w:rPr>
        <w:t>i</w:t>
      </w:r>
      <w:r w:rsidRPr="00950C2E">
        <w:rPr>
          <w:rFonts w:ascii="Times New Roman" w:eastAsia="Times New Roman" w:hAnsi="Times New Roman" w:cs="Times New Roman"/>
          <w:b/>
          <w:bCs/>
          <w:color w:val="000000" w:themeColor="text1"/>
          <w:sz w:val="26"/>
          <w:szCs w:val="26"/>
          <w:lang w:eastAsia="x-none"/>
        </w:rPr>
        <w:t xml:space="preserve"> Rīgas Basketbola skolas audzēkņu pārvadāšanai”</w:t>
      </w:r>
    </w:p>
    <w:p w14:paraId="71EF28CC" w14:textId="66486120" w:rsidR="00F31ACB" w:rsidRPr="006F30D5" w:rsidRDefault="00F31ACB" w:rsidP="00F31ACB">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40" w:lineRule="auto"/>
        <w:jc w:val="center"/>
        <w:rPr>
          <w:rFonts w:ascii="Times New Roman" w:eastAsia="Times New Roman" w:hAnsi="Times New Roman" w:cs="Times New Roman"/>
          <w:bCs/>
          <w:i/>
          <w:iCs/>
          <w:color w:val="000000" w:themeColor="text1"/>
          <w:sz w:val="24"/>
          <w:szCs w:val="24"/>
          <w:lang w:eastAsia="x-none"/>
        </w:rPr>
      </w:pPr>
      <w:r w:rsidRPr="00C47617">
        <w:rPr>
          <w:rFonts w:ascii="Times New Roman" w:eastAsia="Times New Roman" w:hAnsi="Times New Roman" w:cs="Times New Roman"/>
          <w:bCs/>
          <w:i/>
          <w:iCs/>
          <w:color w:val="000000" w:themeColor="text1"/>
          <w:sz w:val="24"/>
          <w:szCs w:val="24"/>
          <w:lang w:eastAsia="x-none"/>
        </w:rPr>
        <w:t xml:space="preserve"> (</w:t>
      </w:r>
      <w:r w:rsidRPr="006F30D5">
        <w:rPr>
          <w:rFonts w:ascii="Times New Roman" w:eastAsia="Times New Roman" w:hAnsi="Times New Roman" w:cs="Times New Roman"/>
          <w:bCs/>
          <w:i/>
          <w:iCs/>
          <w:color w:val="000000" w:themeColor="text1"/>
          <w:sz w:val="24"/>
          <w:szCs w:val="24"/>
          <w:lang w:eastAsia="x-none"/>
        </w:rPr>
        <w:t xml:space="preserve">iepirkuma identifikācijas </w:t>
      </w:r>
      <w:r w:rsidR="006F30D5" w:rsidRPr="006F30D5">
        <w:rPr>
          <w:rFonts w:ascii="Times New Roman" w:eastAsia="Calibri" w:hAnsi="Times New Roman" w:cs="Times New Roman"/>
          <w:bCs/>
          <w:i/>
          <w:iCs/>
          <w:sz w:val="24"/>
          <w:szCs w:val="24"/>
        </w:rPr>
        <w:t>Nr. SPSBR-26-5-iep</w:t>
      </w:r>
      <w:r w:rsidRPr="006F30D5">
        <w:rPr>
          <w:rFonts w:ascii="Times New Roman" w:eastAsia="Times New Roman" w:hAnsi="Times New Roman" w:cs="Times New Roman"/>
          <w:bCs/>
          <w:i/>
          <w:iCs/>
          <w:color w:val="000000" w:themeColor="text1"/>
          <w:sz w:val="24"/>
          <w:szCs w:val="24"/>
          <w:lang w:eastAsia="x-none"/>
        </w:rPr>
        <w:t>)</w:t>
      </w:r>
    </w:p>
    <w:p w14:paraId="7EFD0029" w14:textId="77777777" w:rsidR="00F31ACB" w:rsidRPr="000F5DDD" w:rsidRDefault="00F31ACB" w:rsidP="00F31ACB">
      <w:pPr>
        <w:spacing w:after="0" w:line="240" w:lineRule="auto"/>
        <w:jc w:val="center"/>
        <w:rPr>
          <w:rFonts w:ascii="Times New Roman" w:eastAsia="Times New Roman" w:hAnsi="Times New Roman" w:cs="Times New Roman"/>
          <w:sz w:val="26"/>
          <w:szCs w:val="26"/>
          <w:lang w:eastAsia="lv-LV"/>
        </w:rPr>
      </w:pPr>
    </w:p>
    <w:p w14:paraId="4AFC0E05" w14:textId="77777777" w:rsidR="00F31ACB" w:rsidRPr="000F5DDD" w:rsidRDefault="00F31ACB" w:rsidP="00F31ACB">
      <w:pPr>
        <w:spacing w:after="0" w:line="240" w:lineRule="auto"/>
        <w:ind w:left="7920"/>
        <w:jc w:val="both"/>
        <w:rPr>
          <w:rFonts w:ascii="Times New Roman" w:eastAsia="Times New Roman" w:hAnsi="Times New Roman" w:cs="Times New Roman"/>
          <w:sz w:val="26"/>
          <w:szCs w:val="26"/>
          <w:lang w:eastAsia="lv-LV"/>
        </w:rPr>
      </w:pPr>
    </w:p>
    <w:p w14:paraId="42B2A9A9" w14:textId="77777777" w:rsidR="00F31ACB" w:rsidRPr="00B25D2A" w:rsidRDefault="00F31ACB" w:rsidP="00F31ACB">
      <w:pPr>
        <w:numPr>
          <w:ilvl w:val="0"/>
          <w:numId w:val="3"/>
        </w:numPr>
        <w:spacing w:after="0" w:line="240" w:lineRule="auto"/>
        <w:ind w:left="0" w:firstLine="0"/>
        <w:jc w:val="both"/>
        <w:rPr>
          <w:rFonts w:ascii="Times New Roman" w:eastAsia="Times New Roman" w:hAnsi="Times New Roman" w:cs="Times New Roman"/>
          <w:b/>
          <w:sz w:val="26"/>
          <w:szCs w:val="26"/>
          <w:lang w:eastAsia="lv-LV"/>
        </w:rPr>
      </w:pPr>
      <w:r w:rsidRPr="00B25D2A">
        <w:rPr>
          <w:rFonts w:ascii="Times New Roman" w:eastAsia="Times New Roman" w:hAnsi="Times New Roman" w:cs="Times New Roman"/>
          <w:b/>
          <w:sz w:val="26"/>
          <w:szCs w:val="26"/>
          <w:lang w:eastAsia="lv-LV"/>
        </w:rPr>
        <w:t>Pakalpojumam izvirzītās prasības.</w:t>
      </w:r>
    </w:p>
    <w:p w14:paraId="5B239C0C" w14:textId="471229A9" w:rsidR="00F31ACB" w:rsidRPr="00AD73F1" w:rsidRDefault="00F31ACB" w:rsidP="00F31ACB">
      <w:pPr>
        <w:pStyle w:val="Sarakstarindkopa"/>
        <w:numPr>
          <w:ilvl w:val="1"/>
          <w:numId w:val="3"/>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AD73F1">
        <w:rPr>
          <w:rFonts w:ascii="Times New Roman" w:eastAsia="Times New Roman" w:hAnsi="Times New Roman" w:cs="Times New Roman"/>
          <w:color w:val="000000" w:themeColor="text1"/>
          <w:sz w:val="26"/>
          <w:szCs w:val="26"/>
          <w:lang w:eastAsia="lv-LV"/>
        </w:rPr>
        <w:t>Autotransporta pakalpojumu sniegšana Rīgas Basketbola skolas nodaļu audzēkņu braucieniem uz sporta sacensībām, nometnēm un citiem pasākumiem Latvijā (vienas un vairāku dienu braucieni)</w:t>
      </w:r>
    </w:p>
    <w:p w14:paraId="00266888" w14:textId="1ED50F04" w:rsidR="00F31ACB" w:rsidRPr="00AD73F1" w:rsidRDefault="00F31ACB" w:rsidP="00F31ACB">
      <w:pPr>
        <w:pStyle w:val="Sarakstarindkopa"/>
        <w:numPr>
          <w:ilvl w:val="1"/>
          <w:numId w:val="3"/>
        </w:numPr>
        <w:spacing w:after="0" w:line="240" w:lineRule="auto"/>
        <w:ind w:left="567" w:hanging="567"/>
        <w:jc w:val="both"/>
        <w:rPr>
          <w:rFonts w:ascii="Times New Roman" w:eastAsia="Times New Roman" w:hAnsi="Times New Roman" w:cs="Times New Roman"/>
          <w:color w:val="000000" w:themeColor="text1"/>
          <w:sz w:val="26"/>
          <w:szCs w:val="26"/>
          <w:lang w:eastAsia="lv-LV"/>
        </w:rPr>
      </w:pPr>
      <w:r w:rsidRPr="00AD73F1">
        <w:rPr>
          <w:rFonts w:ascii="Times New Roman" w:eastAsia="Times New Roman" w:hAnsi="Times New Roman" w:cs="Times New Roman"/>
          <w:color w:val="000000" w:themeColor="text1"/>
          <w:sz w:val="26"/>
          <w:szCs w:val="26"/>
          <w:lang w:eastAsia="lv-LV"/>
        </w:rPr>
        <w:t xml:space="preserve">Autotransporta pakalpojumi tiek sniegti Rīgas Basketbola skolas nodaļu audzēkņu braucieniem no Rīgas uz sporta sacensībām, sporta nometnēm un citiem pasākumiem, nodrošinot autotransportu ar dažādu sēdvietu skaitu (atkarībā no uzdevuma izpildes rakstura, par ko pasūtītājs iepriekš paziņo), dažādos vietēja mēroga (Latvija) maršrutos. Pretendentam jāspēj piedāvāt autotransporta līdzekļi ar no 19 līdz 60 sēdvietām skaitu. Pretendenta rīcībā (īpašumā/nomā) jābūt vismaz 5 autotransporta līdzekļiem: </w:t>
      </w:r>
    </w:p>
    <w:p w14:paraId="5C84D9A9" w14:textId="77777777" w:rsidR="00F31ACB" w:rsidRPr="00022FFE" w:rsidRDefault="00F31ACB" w:rsidP="00F31ACB">
      <w:pPr>
        <w:pStyle w:val="Sarakstarindkopa"/>
        <w:numPr>
          <w:ilvl w:val="2"/>
          <w:numId w:val="3"/>
        </w:numPr>
        <w:shd w:val="clear" w:color="auto" w:fill="FFFFFF" w:themeFill="background1"/>
        <w:tabs>
          <w:tab w:val="left" w:pos="1276"/>
        </w:tabs>
        <w:spacing w:after="0" w:line="240" w:lineRule="auto"/>
        <w:ind w:hanging="513"/>
        <w:jc w:val="both"/>
        <w:rPr>
          <w:rFonts w:ascii="Times New Roman" w:eastAsia="Times New Roman" w:hAnsi="Times New Roman" w:cs="Times New Roman"/>
          <w:sz w:val="26"/>
          <w:szCs w:val="26"/>
          <w:lang w:eastAsia="lv-LV"/>
        </w:rPr>
      </w:pPr>
      <w:r w:rsidRPr="00022FFE">
        <w:rPr>
          <w:rFonts w:ascii="Times New Roman" w:eastAsia="Times New Roman" w:hAnsi="Times New Roman" w:cs="Times New Roman"/>
          <w:sz w:val="26"/>
          <w:szCs w:val="26"/>
          <w:lang w:eastAsia="lv-LV"/>
        </w:rPr>
        <w:t>vismaz 2 autotransporta līdzekļi ar 19 sēdvietām.</w:t>
      </w:r>
    </w:p>
    <w:p w14:paraId="6F9F0155" w14:textId="77777777" w:rsidR="00F31ACB" w:rsidRPr="00022FFE" w:rsidRDefault="00F31ACB" w:rsidP="00F31ACB">
      <w:pPr>
        <w:pStyle w:val="Sarakstarindkopa"/>
        <w:numPr>
          <w:ilvl w:val="2"/>
          <w:numId w:val="3"/>
        </w:numPr>
        <w:shd w:val="clear" w:color="auto" w:fill="FFFFFF" w:themeFill="background1"/>
        <w:tabs>
          <w:tab w:val="left" w:pos="1276"/>
        </w:tabs>
        <w:spacing w:after="0" w:line="240" w:lineRule="auto"/>
        <w:ind w:hanging="513"/>
        <w:jc w:val="both"/>
        <w:rPr>
          <w:rFonts w:ascii="Times New Roman" w:eastAsia="Times New Roman" w:hAnsi="Times New Roman" w:cs="Times New Roman"/>
          <w:sz w:val="26"/>
          <w:szCs w:val="26"/>
          <w:lang w:eastAsia="lv-LV"/>
        </w:rPr>
      </w:pPr>
      <w:r w:rsidRPr="00022FFE">
        <w:rPr>
          <w:rFonts w:ascii="Times New Roman" w:eastAsia="Times New Roman" w:hAnsi="Times New Roman" w:cs="Times New Roman"/>
          <w:sz w:val="26"/>
          <w:szCs w:val="26"/>
          <w:lang w:eastAsia="lv-LV"/>
        </w:rPr>
        <w:t>vismaz 1 autotransporta līdzeklis ar 28 sēdvietām;</w:t>
      </w:r>
    </w:p>
    <w:p w14:paraId="42031968" w14:textId="77777777" w:rsidR="00F31ACB" w:rsidRPr="00022FFE" w:rsidRDefault="00F31ACB" w:rsidP="00F31ACB">
      <w:pPr>
        <w:pStyle w:val="Sarakstarindkopa"/>
        <w:numPr>
          <w:ilvl w:val="2"/>
          <w:numId w:val="3"/>
        </w:numPr>
        <w:shd w:val="clear" w:color="auto" w:fill="FFFFFF" w:themeFill="background1"/>
        <w:tabs>
          <w:tab w:val="left" w:pos="1276"/>
        </w:tabs>
        <w:spacing w:after="0" w:line="240" w:lineRule="auto"/>
        <w:ind w:hanging="513"/>
        <w:jc w:val="both"/>
        <w:rPr>
          <w:rFonts w:ascii="Times New Roman" w:eastAsia="Times New Roman" w:hAnsi="Times New Roman" w:cs="Times New Roman"/>
          <w:sz w:val="26"/>
          <w:szCs w:val="26"/>
          <w:lang w:eastAsia="lv-LV"/>
        </w:rPr>
      </w:pPr>
      <w:r w:rsidRPr="00022FFE">
        <w:rPr>
          <w:rFonts w:ascii="Times New Roman" w:eastAsia="Times New Roman" w:hAnsi="Times New Roman" w:cs="Times New Roman"/>
          <w:sz w:val="26"/>
          <w:szCs w:val="26"/>
          <w:lang w:eastAsia="lv-LV"/>
        </w:rPr>
        <w:t>vismaz 1 autotransporta līdzeklis ar 50 sēdvietām;</w:t>
      </w:r>
    </w:p>
    <w:p w14:paraId="0BF28A9E" w14:textId="77777777" w:rsidR="00F31ACB" w:rsidRPr="00AD73F1" w:rsidRDefault="00F31ACB" w:rsidP="00F31ACB">
      <w:pPr>
        <w:pStyle w:val="Sarakstarindkopa"/>
        <w:numPr>
          <w:ilvl w:val="2"/>
          <w:numId w:val="3"/>
        </w:numPr>
        <w:shd w:val="clear" w:color="auto" w:fill="FFFFFF" w:themeFill="background1"/>
        <w:tabs>
          <w:tab w:val="left" w:pos="1276"/>
        </w:tabs>
        <w:spacing w:after="0" w:line="240" w:lineRule="auto"/>
        <w:ind w:hanging="513"/>
        <w:jc w:val="both"/>
        <w:rPr>
          <w:rFonts w:ascii="Times New Roman" w:eastAsia="Times New Roman" w:hAnsi="Times New Roman" w:cs="Times New Roman"/>
          <w:color w:val="000000" w:themeColor="text1"/>
          <w:sz w:val="26"/>
          <w:szCs w:val="26"/>
          <w:lang w:eastAsia="lv-LV"/>
        </w:rPr>
      </w:pPr>
      <w:r w:rsidRPr="00022FFE">
        <w:rPr>
          <w:rFonts w:ascii="Times New Roman" w:eastAsia="Times New Roman" w:hAnsi="Times New Roman" w:cs="Times New Roman"/>
          <w:sz w:val="26"/>
          <w:szCs w:val="26"/>
          <w:lang w:eastAsia="lv-LV"/>
        </w:rPr>
        <w:t xml:space="preserve">vismaz 1 autotransporta </w:t>
      </w:r>
      <w:r w:rsidRPr="00AD73F1">
        <w:rPr>
          <w:rFonts w:ascii="Times New Roman" w:eastAsia="Times New Roman" w:hAnsi="Times New Roman" w:cs="Times New Roman"/>
          <w:color w:val="000000" w:themeColor="text1"/>
          <w:sz w:val="26"/>
          <w:szCs w:val="26"/>
          <w:lang w:eastAsia="lv-LV"/>
        </w:rPr>
        <w:t>līdzeklis ar 60 sēdvietām.</w:t>
      </w:r>
    </w:p>
    <w:p w14:paraId="72BC8F16" w14:textId="77777777" w:rsidR="00F31ACB" w:rsidRPr="00AD73F1" w:rsidRDefault="00F31ACB" w:rsidP="00F31ACB">
      <w:pPr>
        <w:pStyle w:val="Sarakstarindkopa"/>
        <w:numPr>
          <w:ilvl w:val="1"/>
          <w:numId w:val="3"/>
        </w:numPr>
        <w:tabs>
          <w:tab w:val="left" w:pos="1276"/>
        </w:tabs>
        <w:spacing w:after="0" w:line="240" w:lineRule="auto"/>
        <w:ind w:left="567" w:hanging="567"/>
        <w:jc w:val="both"/>
        <w:rPr>
          <w:rFonts w:ascii="Times New Roman" w:eastAsia="Times New Roman" w:hAnsi="Times New Roman" w:cs="Times New Roman"/>
          <w:sz w:val="26"/>
          <w:szCs w:val="26"/>
          <w:lang w:eastAsia="lv-LV"/>
        </w:rPr>
      </w:pPr>
      <w:r w:rsidRPr="00AD73F1">
        <w:rPr>
          <w:rFonts w:ascii="Times New Roman" w:eastAsia="Times New Roman" w:hAnsi="Times New Roman" w:cs="Times New Roman"/>
          <w:sz w:val="26"/>
          <w:szCs w:val="26"/>
          <w:lang w:eastAsia="lv-LV"/>
        </w:rPr>
        <w:t>Pretendents spēj nodrošināt autotransporta pakalpojumus pēc iepriekš saskaņota datuma, maršruta, laika un sēdvietu skaita daudzuma jebkurā diennakts periodā, ieskaitot brīvdienas un svētku dienas. Vajadzības gadījumā, Pretendentam jāspēj nodrošināt 3 un vairāk autotransporta līdzekļus vienā dienā. Maršruta sākumvietas adrese:</w:t>
      </w:r>
    </w:p>
    <w:p w14:paraId="2B9B9CF1" w14:textId="77777777" w:rsidR="009A7546" w:rsidRPr="00DC7039" w:rsidRDefault="009A7546" w:rsidP="009A7546">
      <w:pPr>
        <w:pStyle w:val="Sarakstarindkopa"/>
        <w:numPr>
          <w:ilvl w:val="2"/>
          <w:numId w:val="3"/>
        </w:numPr>
        <w:tabs>
          <w:tab w:val="left" w:pos="1276"/>
        </w:tabs>
        <w:spacing w:after="0" w:line="240" w:lineRule="auto"/>
        <w:ind w:hanging="513"/>
        <w:jc w:val="both"/>
        <w:rPr>
          <w:rFonts w:ascii="Times New Roman" w:eastAsia="Times New Roman" w:hAnsi="Times New Roman" w:cs="Times New Roman"/>
          <w:sz w:val="26"/>
          <w:szCs w:val="26"/>
          <w:lang w:eastAsia="lv-LV"/>
        </w:rPr>
      </w:pPr>
      <w:r w:rsidRPr="00DC7039">
        <w:rPr>
          <w:rFonts w:ascii="Times New Roman" w:eastAsia="Times New Roman" w:hAnsi="Times New Roman" w:cs="Times New Roman"/>
          <w:sz w:val="26"/>
          <w:szCs w:val="26"/>
          <w:lang w:eastAsia="lv-LV"/>
        </w:rPr>
        <w:t>iepirkuma 1. daļai : Zemgales priekšpilsēta, Kurzemes rajons (Rīga);</w:t>
      </w:r>
    </w:p>
    <w:p w14:paraId="0BE0A5DE" w14:textId="77777777" w:rsidR="009A7546" w:rsidRPr="00DC7039" w:rsidRDefault="009A7546" w:rsidP="009A7546">
      <w:pPr>
        <w:pStyle w:val="Sarakstarindkopa"/>
        <w:numPr>
          <w:ilvl w:val="2"/>
          <w:numId w:val="3"/>
        </w:numPr>
        <w:tabs>
          <w:tab w:val="left" w:pos="1276"/>
        </w:tabs>
        <w:spacing w:after="0" w:line="240" w:lineRule="auto"/>
        <w:ind w:hanging="513"/>
        <w:jc w:val="both"/>
        <w:rPr>
          <w:rFonts w:ascii="Times New Roman" w:eastAsia="Times New Roman" w:hAnsi="Times New Roman" w:cs="Times New Roman"/>
          <w:sz w:val="26"/>
          <w:szCs w:val="26"/>
          <w:lang w:eastAsia="lv-LV"/>
        </w:rPr>
      </w:pPr>
      <w:r w:rsidRPr="00DC7039">
        <w:rPr>
          <w:rFonts w:ascii="Times New Roman" w:eastAsia="Times New Roman" w:hAnsi="Times New Roman" w:cs="Times New Roman"/>
          <w:sz w:val="26"/>
          <w:szCs w:val="26"/>
          <w:lang w:eastAsia="lv-LV"/>
        </w:rPr>
        <w:t>iepirkuma 2. daļai: Vidzemes priekšpilsēta (Rīga);</w:t>
      </w:r>
    </w:p>
    <w:p w14:paraId="4447EF1E" w14:textId="77777777" w:rsidR="009A7546" w:rsidRPr="00DC7039" w:rsidRDefault="009A7546" w:rsidP="009A7546">
      <w:pPr>
        <w:pStyle w:val="Sarakstarindkopa"/>
        <w:numPr>
          <w:ilvl w:val="2"/>
          <w:numId w:val="3"/>
        </w:numPr>
        <w:tabs>
          <w:tab w:val="left" w:pos="1276"/>
        </w:tabs>
        <w:spacing w:after="0" w:line="240" w:lineRule="auto"/>
        <w:ind w:hanging="513"/>
        <w:jc w:val="both"/>
        <w:rPr>
          <w:rFonts w:ascii="Times New Roman" w:eastAsia="Times New Roman" w:hAnsi="Times New Roman" w:cs="Times New Roman"/>
          <w:sz w:val="26"/>
          <w:szCs w:val="26"/>
          <w:lang w:eastAsia="lv-LV"/>
        </w:rPr>
      </w:pPr>
      <w:r w:rsidRPr="00DC7039">
        <w:rPr>
          <w:rFonts w:ascii="Times New Roman" w:eastAsia="Times New Roman" w:hAnsi="Times New Roman" w:cs="Times New Roman"/>
          <w:sz w:val="26"/>
          <w:szCs w:val="26"/>
          <w:lang w:eastAsia="lv-LV"/>
        </w:rPr>
        <w:t>iepirkuma 3. daļai: Centra rajons, Ziemeļu rajons (Rīga);</w:t>
      </w:r>
    </w:p>
    <w:p w14:paraId="16AD37F4" w14:textId="77777777" w:rsidR="009A7546" w:rsidRPr="00DC7039" w:rsidRDefault="009A7546" w:rsidP="009A7546">
      <w:pPr>
        <w:pStyle w:val="Sarakstarindkopa"/>
        <w:numPr>
          <w:ilvl w:val="2"/>
          <w:numId w:val="3"/>
        </w:numPr>
        <w:tabs>
          <w:tab w:val="left" w:pos="1276"/>
        </w:tabs>
        <w:spacing w:after="0" w:line="240" w:lineRule="auto"/>
        <w:ind w:hanging="513"/>
        <w:jc w:val="both"/>
        <w:rPr>
          <w:rFonts w:ascii="Times New Roman" w:eastAsia="Times New Roman" w:hAnsi="Times New Roman" w:cs="Times New Roman"/>
          <w:sz w:val="26"/>
          <w:szCs w:val="26"/>
          <w:lang w:eastAsia="lv-LV"/>
        </w:rPr>
      </w:pPr>
      <w:r w:rsidRPr="00DC7039">
        <w:rPr>
          <w:rFonts w:ascii="Times New Roman" w:eastAsia="Times New Roman" w:hAnsi="Times New Roman" w:cs="Times New Roman"/>
          <w:sz w:val="26"/>
          <w:szCs w:val="26"/>
          <w:lang w:eastAsia="lv-LV"/>
        </w:rPr>
        <w:t>iepirkuma 4. daļai: Centra rajons, Ziemeļu rajons (Rīga);</w:t>
      </w:r>
    </w:p>
    <w:p w14:paraId="5254BAE5" w14:textId="77777777" w:rsidR="00F31ACB" w:rsidRPr="00AD73F1" w:rsidRDefault="00F31ACB" w:rsidP="00F31ACB">
      <w:pPr>
        <w:pStyle w:val="Sarakstarindkopa"/>
        <w:numPr>
          <w:ilvl w:val="1"/>
          <w:numId w:val="3"/>
        </w:numPr>
        <w:tabs>
          <w:tab w:val="left" w:pos="1276"/>
        </w:tabs>
        <w:spacing w:after="0" w:line="240" w:lineRule="auto"/>
        <w:ind w:left="567" w:hanging="567"/>
        <w:jc w:val="both"/>
        <w:rPr>
          <w:rFonts w:ascii="Times New Roman" w:eastAsia="Times New Roman" w:hAnsi="Times New Roman" w:cs="Times New Roman"/>
          <w:sz w:val="26"/>
          <w:szCs w:val="26"/>
          <w:lang w:eastAsia="lv-LV"/>
        </w:rPr>
      </w:pPr>
      <w:r w:rsidRPr="00AD73F1">
        <w:rPr>
          <w:rFonts w:ascii="Times New Roman" w:eastAsia="Times New Roman" w:hAnsi="Times New Roman" w:cs="Times New Roman"/>
          <w:sz w:val="26"/>
          <w:szCs w:val="26"/>
          <w:lang w:eastAsia="lv-LV"/>
        </w:rPr>
        <w:t>Pēc katra pasūtījuma (pakalpojuma) izpildes tiek sastādīts un parakstīts Pakalpojuma pieņemšanas – nodošanas akts, kurā norādīts brauciena maršruts (ar sākumvietas adresi Rīgā un galamērķi, ja nepieciešams norādot maršruta izmaiņas saistībā ar ceļu remontdarbiem vai sastrēgumiem), nobrauktie kilometri, autobuss (sēdvietu skaits) un pakalpojuma izmaksas.</w:t>
      </w:r>
    </w:p>
    <w:p w14:paraId="1792D29D" w14:textId="77777777" w:rsidR="00F31ACB" w:rsidRPr="00AD73F1" w:rsidRDefault="00F31ACB" w:rsidP="00F31ACB">
      <w:pPr>
        <w:pStyle w:val="Sarakstarindkopa"/>
        <w:numPr>
          <w:ilvl w:val="1"/>
          <w:numId w:val="3"/>
        </w:numPr>
        <w:tabs>
          <w:tab w:val="left" w:pos="1276"/>
        </w:tabs>
        <w:spacing w:after="0" w:line="240" w:lineRule="auto"/>
        <w:ind w:left="567" w:hanging="567"/>
        <w:jc w:val="both"/>
        <w:rPr>
          <w:rFonts w:ascii="Times New Roman" w:eastAsia="Times New Roman" w:hAnsi="Times New Roman" w:cs="Times New Roman"/>
          <w:sz w:val="26"/>
          <w:szCs w:val="26"/>
          <w:lang w:eastAsia="lv-LV"/>
        </w:rPr>
      </w:pPr>
      <w:r w:rsidRPr="00AD73F1">
        <w:rPr>
          <w:rFonts w:ascii="Times New Roman" w:eastAsia="Times New Roman" w:hAnsi="Times New Roman" w:cs="Times New Roman"/>
          <w:sz w:val="26"/>
          <w:szCs w:val="26"/>
          <w:lang w:eastAsia="lv-LV"/>
        </w:rPr>
        <w:t xml:space="preserve">Pretendents nodrošina iespēju Pasūtītājam par saņemto pakalpojumu norēķināties 10 (desmit) darba dienu laikā pēc rēķina saņemšanas. Pretendents nodrošina rēķina izrakstīšanu un iesniegšanu Pasūtītājam piecu darbdienu laikā pēc pasūtījuma izpildes un Pakalpojuma pieņemšanas – nodošanas akta parakstīšanas. </w:t>
      </w:r>
      <w:r w:rsidRPr="00AD73F1">
        <w:rPr>
          <w:rFonts w:ascii="Times New Roman" w:hAnsi="Times New Roman" w:cs="Times New Roman"/>
          <w:sz w:val="26"/>
          <w:szCs w:val="26"/>
          <w:lang w:eastAsia="zh-CN"/>
        </w:rPr>
        <w:t>Rēķins tiek sagatavots elektroniski (ievietojot www.eriga.lv vai nosūtot uz pašvaldības e-adresi portālā Latvija.lv - EINVOICE@90011524360).</w:t>
      </w:r>
    </w:p>
    <w:p w14:paraId="76A68854" w14:textId="77777777" w:rsidR="00F31ACB" w:rsidRPr="00AD73F1" w:rsidRDefault="00F31ACB" w:rsidP="00F31ACB">
      <w:pPr>
        <w:pStyle w:val="Sarakstarindkopa"/>
        <w:numPr>
          <w:ilvl w:val="1"/>
          <w:numId w:val="3"/>
        </w:numPr>
        <w:tabs>
          <w:tab w:val="left" w:pos="1276"/>
        </w:tabs>
        <w:spacing w:after="0" w:line="240" w:lineRule="auto"/>
        <w:ind w:left="567" w:hanging="567"/>
        <w:jc w:val="both"/>
        <w:rPr>
          <w:rFonts w:ascii="Times New Roman" w:eastAsia="Times New Roman" w:hAnsi="Times New Roman" w:cs="Times New Roman"/>
          <w:sz w:val="26"/>
          <w:szCs w:val="26"/>
          <w:lang w:eastAsia="lv-LV"/>
        </w:rPr>
      </w:pPr>
      <w:r w:rsidRPr="00AD73F1">
        <w:rPr>
          <w:rFonts w:ascii="Times New Roman" w:eastAsia="Times New Roman" w:hAnsi="Times New Roman" w:cs="Times New Roman"/>
          <w:sz w:val="26"/>
          <w:szCs w:val="26"/>
          <w:lang w:eastAsia="lv-LV"/>
        </w:rPr>
        <w:t xml:space="preserve">Viena pasūtījuma ietvaros Pasūtītājs apmaksā vienu braucienu uz noteikto galamērķi un atpakaļ (kā arī dīkstāvi – ja nepieciešams). </w:t>
      </w:r>
    </w:p>
    <w:p w14:paraId="6DC900AA" w14:textId="77777777" w:rsidR="00F31ACB" w:rsidRPr="000F5DDD" w:rsidRDefault="00F31ACB" w:rsidP="00F31ACB">
      <w:pPr>
        <w:spacing w:after="0" w:line="240" w:lineRule="auto"/>
        <w:jc w:val="both"/>
        <w:rPr>
          <w:rFonts w:ascii="Times New Roman" w:eastAsia="Times New Roman" w:hAnsi="Times New Roman" w:cs="Times New Roman"/>
          <w:b/>
          <w:sz w:val="26"/>
          <w:szCs w:val="26"/>
          <w:lang w:eastAsia="lv-LV"/>
        </w:rPr>
      </w:pPr>
      <w:r w:rsidRPr="00D265E9">
        <w:rPr>
          <w:rFonts w:ascii="Times New Roman" w:eastAsia="Times New Roman" w:hAnsi="Times New Roman" w:cs="Times New Roman"/>
          <w:b/>
          <w:sz w:val="26"/>
          <w:szCs w:val="26"/>
          <w:lang w:eastAsia="lv-LV"/>
        </w:rPr>
        <w:t>2. Autobusiem izvirzītās prasības</w:t>
      </w:r>
    </w:p>
    <w:p w14:paraId="532B673A" w14:textId="77777777" w:rsidR="00F31ACB" w:rsidRDefault="00F31ACB" w:rsidP="00F31ACB">
      <w:pPr>
        <w:pStyle w:val="11Lgumam"/>
        <w:spacing w:after="0"/>
        <w:ind w:hanging="574"/>
        <w:rPr>
          <w:sz w:val="26"/>
          <w:szCs w:val="26"/>
          <w:lang w:eastAsia="lv-LV"/>
        </w:rPr>
      </w:pPr>
      <w:r w:rsidRPr="00D265E9">
        <w:rPr>
          <w:sz w:val="26"/>
          <w:szCs w:val="26"/>
          <w:lang w:eastAsia="lv-LV"/>
        </w:rPr>
        <w:t xml:space="preserve">autobusiem jābūt labā tehniskajā un vizuālajā kārtībā, kas atbilst Latvijas Republikas un </w:t>
      </w:r>
      <w:r>
        <w:rPr>
          <w:sz w:val="26"/>
          <w:szCs w:val="26"/>
          <w:lang w:val="lv-LV" w:eastAsia="lv-LV"/>
        </w:rPr>
        <w:t>Eiropas Savienības</w:t>
      </w:r>
      <w:r w:rsidRPr="00D265E9">
        <w:rPr>
          <w:sz w:val="26"/>
          <w:szCs w:val="26"/>
          <w:lang w:eastAsia="lv-LV"/>
        </w:rPr>
        <w:t xml:space="preserve"> normatīvajiem aktiem par tiesībām piedalīties ceļu satiksmē;</w:t>
      </w:r>
    </w:p>
    <w:p w14:paraId="43240472" w14:textId="6ECD7515" w:rsidR="00F31ACB" w:rsidRPr="00D265E9" w:rsidRDefault="00F31ACB" w:rsidP="00F31ACB">
      <w:pPr>
        <w:pStyle w:val="11Lgumam"/>
        <w:spacing w:after="0"/>
        <w:ind w:hanging="574"/>
        <w:rPr>
          <w:sz w:val="26"/>
          <w:szCs w:val="26"/>
          <w:lang w:eastAsia="lv-LV"/>
        </w:rPr>
      </w:pPr>
      <w:r w:rsidRPr="00D265E9">
        <w:rPr>
          <w:rFonts w:eastAsia="Times New Roman"/>
          <w:sz w:val="26"/>
          <w:szCs w:val="26"/>
          <w:lang w:eastAsia="lv-LV"/>
        </w:rPr>
        <w:lastRenderedPageBreak/>
        <w:t xml:space="preserve">autobusiem jāatbilst attiecīgajiem pasažieru valsts noteikumos noteiktajiem tehniskajiem standartiem un aprīkojuma prasībām; </w:t>
      </w:r>
    </w:p>
    <w:p w14:paraId="57CB643A" w14:textId="77777777" w:rsidR="00F31ACB" w:rsidRPr="00DB72C1" w:rsidRDefault="00F31ACB" w:rsidP="00F31ACB">
      <w:pPr>
        <w:pStyle w:val="11Lgumam"/>
        <w:spacing w:after="0"/>
        <w:ind w:hanging="574"/>
        <w:rPr>
          <w:sz w:val="26"/>
          <w:szCs w:val="26"/>
          <w:lang w:eastAsia="lv-LV"/>
        </w:rPr>
      </w:pPr>
      <w:r>
        <w:rPr>
          <w:rFonts w:eastAsia="Times New Roman"/>
          <w:sz w:val="26"/>
          <w:szCs w:val="26"/>
          <w:lang w:val="lv-LV" w:eastAsia="lv-LV"/>
        </w:rPr>
        <w:t xml:space="preserve">autobusiem </w:t>
      </w:r>
      <w:r w:rsidRPr="00D265E9">
        <w:rPr>
          <w:rFonts w:eastAsia="Times New Roman"/>
          <w:sz w:val="26"/>
          <w:szCs w:val="26"/>
          <w:lang w:eastAsia="lv-LV"/>
        </w:rPr>
        <w:t>jābūt ar pietiekoši lielu bagāžas nodaļu, lai sporta skolas audzēkņi varētu izvietot sporta somas;</w:t>
      </w:r>
    </w:p>
    <w:p w14:paraId="30D0E49B" w14:textId="77777777" w:rsidR="00F31ACB" w:rsidRDefault="00F31ACB" w:rsidP="00F31ACB">
      <w:pPr>
        <w:pStyle w:val="11Lgumam"/>
        <w:spacing w:after="0"/>
        <w:ind w:hanging="574"/>
        <w:rPr>
          <w:sz w:val="26"/>
          <w:szCs w:val="26"/>
          <w:lang w:eastAsia="lv-LV"/>
        </w:rPr>
      </w:pPr>
      <w:r w:rsidRPr="00DB72C1">
        <w:rPr>
          <w:sz w:val="26"/>
          <w:szCs w:val="26"/>
          <w:lang w:eastAsia="lv-LV"/>
        </w:rPr>
        <w:t xml:space="preserve">Autotransporta līdzekļiem </w:t>
      </w:r>
      <w:bookmarkStart w:id="0" w:name="_Hlk212201228"/>
      <w:r w:rsidRPr="00DB72C1">
        <w:rPr>
          <w:sz w:val="26"/>
          <w:szCs w:val="26"/>
          <w:lang w:eastAsia="lv-LV"/>
        </w:rPr>
        <w:t>jābūt komfortabliem, ar klimata kontroli vai kondicionēšanas sistēmu, kas nodrošina vienmērīgu temperatūru visā autotransportā (salonā), trokšņa līmenis transporta līdzeklī nedrīkst pārsniegt pieļaujamo normu</w:t>
      </w:r>
      <w:r>
        <w:rPr>
          <w:sz w:val="26"/>
          <w:szCs w:val="26"/>
          <w:lang w:val="lv-LV" w:eastAsia="lv-LV"/>
        </w:rPr>
        <w:t>,</w:t>
      </w:r>
      <w:r w:rsidRPr="00DB72C1">
        <w:rPr>
          <w:rFonts w:eastAsia="Times New Roman"/>
          <w:sz w:val="26"/>
          <w:szCs w:val="26"/>
          <w:lang w:eastAsia="lv-LV"/>
        </w:rPr>
        <w:t xml:space="preserve"> </w:t>
      </w:r>
      <w:r w:rsidRPr="000F5DDD">
        <w:rPr>
          <w:rFonts w:eastAsia="Times New Roman"/>
          <w:sz w:val="26"/>
          <w:szCs w:val="26"/>
          <w:lang w:eastAsia="lv-LV"/>
        </w:rPr>
        <w:t>pasažieru krēsliem jābūt ar galvas paliktņiem</w:t>
      </w:r>
      <w:r w:rsidRPr="00DB72C1">
        <w:rPr>
          <w:sz w:val="26"/>
          <w:szCs w:val="26"/>
          <w:lang w:eastAsia="lv-LV"/>
        </w:rPr>
        <w:t>.</w:t>
      </w:r>
    </w:p>
    <w:bookmarkEnd w:id="0"/>
    <w:p w14:paraId="58DED87D" w14:textId="77777777" w:rsidR="00F31ACB" w:rsidRPr="00DB72C1" w:rsidRDefault="00F31ACB" w:rsidP="00F31ACB">
      <w:pPr>
        <w:pStyle w:val="11Lgumam"/>
        <w:spacing w:after="0"/>
        <w:ind w:hanging="574"/>
        <w:rPr>
          <w:sz w:val="26"/>
          <w:szCs w:val="26"/>
          <w:lang w:eastAsia="lv-LV"/>
        </w:rPr>
      </w:pPr>
      <w:r>
        <w:rPr>
          <w:rFonts w:eastAsia="Times New Roman"/>
          <w:sz w:val="26"/>
          <w:szCs w:val="26"/>
          <w:lang w:val="lv-LV" w:eastAsia="lv-LV"/>
        </w:rPr>
        <w:t>visiem autobusiem</w:t>
      </w:r>
      <w:r w:rsidRPr="00DB72C1">
        <w:rPr>
          <w:rFonts w:eastAsia="Times New Roman"/>
          <w:sz w:val="26"/>
          <w:szCs w:val="26"/>
          <w:lang w:eastAsia="lv-LV"/>
        </w:rPr>
        <w:t xml:space="preserve"> jābūt aprīkotiem ar drošības jostām pasažieriem;</w:t>
      </w:r>
    </w:p>
    <w:p w14:paraId="78240681" w14:textId="6F1FE88E" w:rsidR="00F31ACB" w:rsidRPr="00B8702A" w:rsidRDefault="00F31ACB" w:rsidP="00F31ACB">
      <w:pPr>
        <w:pStyle w:val="11Lgumam"/>
        <w:spacing w:after="0"/>
        <w:ind w:hanging="574"/>
        <w:rPr>
          <w:sz w:val="26"/>
          <w:szCs w:val="26"/>
          <w:u w:val="single"/>
          <w:lang w:eastAsia="lv-LV"/>
        </w:rPr>
      </w:pPr>
      <w:r w:rsidRPr="00B8702A">
        <w:rPr>
          <w:rFonts w:eastAsia="Times New Roman"/>
          <w:sz w:val="26"/>
          <w:szCs w:val="26"/>
          <w:u w:val="single"/>
          <w:lang w:val="lv-LV" w:eastAsia="lv-LV"/>
        </w:rPr>
        <w:t xml:space="preserve">visiem pakalpojuma izpildē </w:t>
      </w:r>
      <w:r w:rsidRPr="00B8702A">
        <w:rPr>
          <w:rFonts w:eastAsia="Times New Roman"/>
          <w:sz w:val="26"/>
          <w:szCs w:val="26"/>
          <w:u w:val="single"/>
          <w:lang w:eastAsia="lv-LV"/>
        </w:rPr>
        <w:t>autotransporta līdzekļiem jābūt vismaz 20</w:t>
      </w:r>
      <w:r w:rsidRPr="00B8702A">
        <w:rPr>
          <w:rFonts w:eastAsia="Times New Roman"/>
          <w:sz w:val="26"/>
          <w:szCs w:val="26"/>
          <w:u w:val="single"/>
          <w:lang w:val="lv-LV" w:eastAsia="lv-LV"/>
        </w:rPr>
        <w:t>1</w:t>
      </w:r>
      <w:r w:rsidR="006F30D5">
        <w:rPr>
          <w:rFonts w:eastAsia="Times New Roman"/>
          <w:sz w:val="26"/>
          <w:szCs w:val="26"/>
          <w:u w:val="single"/>
          <w:lang w:val="lv-LV" w:eastAsia="lv-LV"/>
        </w:rPr>
        <w:t>3</w:t>
      </w:r>
      <w:r w:rsidRPr="00B8702A">
        <w:rPr>
          <w:rFonts w:eastAsia="Times New Roman"/>
          <w:sz w:val="26"/>
          <w:szCs w:val="26"/>
          <w:u w:val="single"/>
          <w:lang w:eastAsia="lv-LV"/>
        </w:rPr>
        <w:t>. gada izlaiduma un jaunākiem.</w:t>
      </w:r>
    </w:p>
    <w:p w14:paraId="191A6D90" w14:textId="77777777" w:rsidR="00F31ACB" w:rsidRDefault="00F31ACB" w:rsidP="00F31ACB">
      <w:pPr>
        <w:pStyle w:val="11Lgumam"/>
        <w:spacing w:after="0"/>
        <w:ind w:left="567" w:hanging="567"/>
        <w:rPr>
          <w:sz w:val="26"/>
          <w:szCs w:val="26"/>
          <w:lang w:eastAsia="lv-LV"/>
        </w:rPr>
      </w:pPr>
      <w:r w:rsidRPr="000C4B33">
        <w:rPr>
          <w:sz w:val="26"/>
          <w:szCs w:val="26"/>
          <w:lang w:eastAsia="lv-LV"/>
        </w:rPr>
        <w:t>Pretendentam nespējot nodrošināt Pasūtītāja pieprasīto autotransporta līdzekli (tiek piedāvāts autobuss ar lielāku sēdvietu skaitu, kā pieprasīts), pakalpojuma maksa tiek aprēķināta, vadoties pēc pieprasītā transporta līdzekļa izmaksām.</w:t>
      </w:r>
    </w:p>
    <w:p w14:paraId="25E9F9F7" w14:textId="13184E5C" w:rsidR="00F31ACB" w:rsidRPr="00AD73F1" w:rsidRDefault="00F31ACB" w:rsidP="00F31ACB">
      <w:pPr>
        <w:pStyle w:val="11Lgumam"/>
        <w:spacing w:after="0"/>
        <w:ind w:left="567" w:hanging="567"/>
        <w:rPr>
          <w:color w:val="000000" w:themeColor="text1"/>
          <w:sz w:val="26"/>
          <w:szCs w:val="26"/>
          <w:lang w:eastAsia="lv-LV"/>
        </w:rPr>
      </w:pPr>
      <w:r w:rsidRPr="00AD73F1">
        <w:rPr>
          <w:color w:val="000000" w:themeColor="text1"/>
          <w:sz w:val="26"/>
          <w:szCs w:val="26"/>
          <w:lang w:eastAsia="lv-LV"/>
        </w:rPr>
        <w:t>Tehnisku vai citu neparedzētu apstākļu gadījumā pretendents nodrošina ar līdzvērtīgu transporta vai vadītāja nomaiņu: L</w:t>
      </w:r>
      <w:r w:rsidRPr="00AD73F1">
        <w:rPr>
          <w:color w:val="000000" w:themeColor="text1"/>
          <w:sz w:val="26"/>
          <w:szCs w:val="26"/>
          <w:lang w:val="lv-LV" w:eastAsia="lv-LV"/>
        </w:rPr>
        <w:t>atvijas</w:t>
      </w:r>
      <w:r w:rsidRPr="00AD73F1">
        <w:rPr>
          <w:color w:val="000000" w:themeColor="text1"/>
          <w:sz w:val="26"/>
          <w:szCs w:val="26"/>
          <w:lang w:eastAsia="lv-LV"/>
        </w:rPr>
        <w:t xml:space="preserve"> teritorijā ne ilgāk kā 4 (četru) stundu laikā.</w:t>
      </w:r>
    </w:p>
    <w:p w14:paraId="1C274B9B" w14:textId="77777777" w:rsidR="00F31ACB" w:rsidRDefault="00F31ACB" w:rsidP="00F31ACB">
      <w:pPr>
        <w:pStyle w:val="1Lgumam"/>
        <w:spacing w:before="0"/>
        <w:jc w:val="both"/>
        <w:rPr>
          <w:rFonts w:eastAsia="Times New Roman"/>
          <w:sz w:val="26"/>
          <w:szCs w:val="26"/>
          <w:lang w:eastAsia="lv-LV"/>
        </w:rPr>
      </w:pPr>
      <w:r w:rsidRPr="005D17B0">
        <w:rPr>
          <w:rFonts w:eastAsia="Times New Roman"/>
          <w:sz w:val="26"/>
          <w:szCs w:val="26"/>
          <w:lang w:eastAsia="lv-LV"/>
        </w:rPr>
        <w:t>Autobusu vadītājiem izvirzītās prasības</w:t>
      </w:r>
    </w:p>
    <w:p w14:paraId="2A8C28BD" w14:textId="77777777" w:rsidR="00F31ACB" w:rsidRPr="00AD73F1" w:rsidRDefault="00F31ACB" w:rsidP="00F31ACB">
      <w:pPr>
        <w:pStyle w:val="11Lgumam"/>
        <w:spacing w:after="0"/>
        <w:ind w:left="426" w:hanging="426"/>
        <w:rPr>
          <w:rFonts w:eastAsia="Times New Roman"/>
          <w:bCs/>
          <w:color w:val="000000" w:themeColor="text1"/>
          <w:sz w:val="26"/>
          <w:szCs w:val="26"/>
          <w:lang w:eastAsia="lv-LV"/>
        </w:rPr>
      </w:pPr>
      <w:r w:rsidRPr="005D17B0">
        <w:rPr>
          <w:rFonts w:eastAsia="Times New Roman"/>
          <w:bCs/>
          <w:sz w:val="26"/>
          <w:szCs w:val="26"/>
          <w:lang w:eastAsia="lv-LV"/>
        </w:rPr>
        <w:t>Iepriekšējo 3 (trīs) gadu laikā ir bijusi praktiska regulāra pieredze pasažieru pārvadāšanā</w:t>
      </w:r>
      <w:r>
        <w:rPr>
          <w:rFonts w:eastAsia="Times New Roman"/>
          <w:bCs/>
          <w:sz w:val="26"/>
          <w:szCs w:val="26"/>
          <w:lang w:val="lv-LV" w:eastAsia="lv-LV"/>
        </w:rPr>
        <w:t xml:space="preserve"> (t.sk. bērnu un jauniešu pārvadāšanā)</w:t>
      </w:r>
      <w:r w:rsidRPr="005D17B0">
        <w:rPr>
          <w:rFonts w:eastAsia="Times New Roman"/>
          <w:bCs/>
          <w:sz w:val="26"/>
          <w:szCs w:val="26"/>
          <w:lang w:eastAsia="lv-LV"/>
        </w:rPr>
        <w:t xml:space="preserve"> ar autobusiem, kuru vadīšanai nepieciešama tādas pašas kategorijas transportlīdzekļa vadītāja apliecība, kas nepieciešama attiecīgā autobusa vadīšanai </w:t>
      </w:r>
      <w:r w:rsidRPr="00AD73F1">
        <w:rPr>
          <w:rFonts w:eastAsia="Times New Roman"/>
          <w:bCs/>
          <w:color w:val="000000" w:themeColor="text1"/>
          <w:sz w:val="26"/>
          <w:szCs w:val="26"/>
          <w:lang w:eastAsia="lv-LV"/>
        </w:rPr>
        <w:t>Pakalpojumu sniegšanas ietvaros.</w:t>
      </w:r>
    </w:p>
    <w:p w14:paraId="5E03B3AC" w14:textId="77777777" w:rsidR="00F31ACB" w:rsidRPr="00AD73F1" w:rsidRDefault="00F31ACB" w:rsidP="00F31ACB">
      <w:pPr>
        <w:pStyle w:val="11Lgumam"/>
        <w:widowControl w:val="0"/>
        <w:spacing w:after="0"/>
        <w:ind w:left="426" w:hanging="426"/>
        <w:rPr>
          <w:rFonts w:eastAsia="Times New Roman"/>
          <w:bCs/>
          <w:color w:val="000000" w:themeColor="text1"/>
          <w:sz w:val="26"/>
          <w:szCs w:val="26"/>
          <w:lang w:eastAsia="lv-LV"/>
        </w:rPr>
      </w:pPr>
      <w:r w:rsidRPr="00AD73F1">
        <w:rPr>
          <w:rFonts w:eastAsia="Times New Roman"/>
          <w:bCs/>
          <w:color w:val="000000" w:themeColor="text1"/>
          <w:sz w:val="26"/>
          <w:szCs w:val="26"/>
          <w:lang w:eastAsia="lv-LV"/>
        </w:rPr>
        <w:t>Pakalpojuma sniegšanas laikā nedrīkst būt alkohola, narkotisko vai psihotropo vielu ietekmē, veselības stāvoklis nedrīkst kaitēt pasažieriem, jābūt darbspējīgam.</w:t>
      </w:r>
    </w:p>
    <w:p w14:paraId="4F10C598" w14:textId="77777777" w:rsidR="00F31ACB" w:rsidRPr="00AD73F1" w:rsidRDefault="00F31ACB" w:rsidP="00F31ACB">
      <w:pPr>
        <w:pStyle w:val="11Lgumam"/>
        <w:widowControl w:val="0"/>
        <w:spacing w:after="0"/>
        <w:ind w:left="426" w:hanging="426"/>
        <w:rPr>
          <w:rFonts w:eastAsia="Times New Roman"/>
          <w:bCs/>
          <w:color w:val="000000" w:themeColor="text1"/>
          <w:sz w:val="26"/>
          <w:szCs w:val="26"/>
          <w:lang w:eastAsia="lv-LV"/>
        </w:rPr>
      </w:pPr>
      <w:r w:rsidRPr="00AD73F1">
        <w:rPr>
          <w:rFonts w:eastAsia="Times New Roman"/>
          <w:bCs/>
          <w:color w:val="000000" w:themeColor="text1"/>
          <w:sz w:val="26"/>
          <w:szCs w:val="26"/>
          <w:lang w:eastAsia="lv-LV"/>
        </w:rPr>
        <w:t>Pakalpojuma sniegšanas laikā ir derīgs medicīnas komisijas slēdziens</w:t>
      </w:r>
      <w:r w:rsidRPr="00AD73F1">
        <w:rPr>
          <w:rFonts w:eastAsia="Times New Roman"/>
          <w:bCs/>
          <w:color w:val="000000" w:themeColor="text1"/>
          <w:sz w:val="26"/>
          <w:szCs w:val="26"/>
          <w:lang w:val="lv-LV" w:eastAsia="lv-LV"/>
        </w:rPr>
        <w:t>.</w:t>
      </w:r>
    </w:p>
    <w:p w14:paraId="51793893" w14:textId="77777777" w:rsidR="00F31ACB" w:rsidRPr="00AD73F1" w:rsidRDefault="00F31ACB" w:rsidP="00F31ACB">
      <w:pPr>
        <w:pStyle w:val="11Lgumam"/>
        <w:widowControl w:val="0"/>
        <w:spacing w:after="0"/>
        <w:ind w:left="425" w:hanging="425"/>
        <w:rPr>
          <w:rFonts w:eastAsia="Times New Roman"/>
          <w:bCs/>
          <w:color w:val="000000" w:themeColor="text1"/>
          <w:sz w:val="26"/>
          <w:szCs w:val="26"/>
          <w:lang w:eastAsia="lv-LV"/>
        </w:rPr>
      </w:pPr>
      <w:r w:rsidRPr="00AD73F1">
        <w:rPr>
          <w:rFonts w:eastAsia="Times New Roman"/>
          <w:bCs/>
          <w:color w:val="000000" w:themeColor="text1"/>
          <w:sz w:val="26"/>
          <w:szCs w:val="26"/>
          <w:lang w:eastAsia="lv-LV"/>
        </w:rPr>
        <w:t xml:space="preserve">Pakalpojuma sniegšanas laikā jābūt pieejamam mobilajam tālrunim ar </w:t>
      </w:r>
      <w:proofErr w:type="spellStart"/>
      <w:r w:rsidRPr="00AD73F1">
        <w:rPr>
          <w:rFonts w:eastAsia="Times New Roman"/>
          <w:bCs/>
          <w:color w:val="000000" w:themeColor="text1"/>
          <w:sz w:val="26"/>
          <w:szCs w:val="26"/>
          <w:lang w:eastAsia="lv-LV"/>
        </w:rPr>
        <w:t>pieslēgumu</w:t>
      </w:r>
      <w:proofErr w:type="spellEnd"/>
      <w:r w:rsidRPr="00AD73F1">
        <w:rPr>
          <w:rFonts w:eastAsia="Times New Roman"/>
          <w:bCs/>
          <w:color w:val="000000" w:themeColor="text1"/>
          <w:sz w:val="26"/>
          <w:szCs w:val="26"/>
          <w:lang w:eastAsia="lv-LV"/>
        </w:rPr>
        <w:t xml:space="preserve">, lai nepieciešamības gadījumā pasūtītājs var operatīvi sazināties. Ja autobuss atrodas kustībā, tad mobilais tālrunis jālieto tikai izmantojot </w:t>
      </w:r>
      <w:proofErr w:type="spellStart"/>
      <w:r w:rsidRPr="00AD73F1">
        <w:rPr>
          <w:rFonts w:eastAsia="Times New Roman"/>
          <w:bCs/>
          <w:color w:val="000000" w:themeColor="text1"/>
          <w:sz w:val="26"/>
          <w:szCs w:val="26"/>
          <w:lang w:eastAsia="lv-LV"/>
        </w:rPr>
        <w:t>brīvroku</w:t>
      </w:r>
      <w:proofErr w:type="spellEnd"/>
      <w:r w:rsidRPr="00AD73F1">
        <w:rPr>
          <w:rFonts w:eastAsia="Times New Roman"/>
          <w:bCs/>
          <w:color w:val="000000" w:themeColor="text1"/>
          <w:sz w:val="26"/>
          <w:szCs w:val="26"/>
          <w:lang w:eastAsia="lv-LV"/>
        </w:rPr>
        <w:t xml:space="preserve"> ierīci. </w:t>
      </w:r>
    </w:p>
    <w:p w14:paraId="327C4FDF" w14:textId="77777777" w:rsidR="00F31ACB" w:rsidRPr="00AD73F1" w:rsidRDefault="00F31ACB" w:rsidP="00F31ACB">
      <w:pPr>
        <w:pStyle w:val="11Lgumam"/>
        <w:widowControl w:val="0"/>
        <w:spacing w:after="0"/>
        <w:ind w:left="425" w:hanging="425"/>
        <w:rPr>
          <w:rFonts w:eastAsia="Times New Roman"/>
          <w:bCs/>
          <w:color w:val="000000" w:themeColor="text1"/>
          <w:sz w:val="26"/>
          <w:szCs w:val="26"/>
          <w:lang w:eastAsia="lv-LV"/>
        </w:rPr>
      </w:pPr>
      <w:r w:rsidRPr="00AD73F1">
        <w:rPr>
          <w:rFonts w:eastAsia="Times New Roman"/>
          <w:bCs/>
          <w:color w:val="000000" w:themeColor="text1"/>
          <w:sz w:val="26"/>
          <w:szCs w:val="26"/>
          <w:lang w:eastAsia="lv-LV"/>
        </w:rPr>
        <w:t>Pakalpojuma sniegšanas laikā jābūt spēkā esošai transportlīdzekļa vadītāja apliecībai un 95. koda sertifikātam, kas dod tiesības vadīt attiecīgās kategorijas autobusu.</w:t>
      </w:r>
    </w:p>
    <w:p w14:paraId="6610EA23" w14:textId="77777777" w:rsidR="00F31ACB" w:rsidRPr="00F654F0" w:rsidRDefault="00F31ACB" w:rsidP="00F31ACB">
      <w:pPr>
        <w:pStyle w:val="11Lgumam"/>
        <w:spacing w:after="0"/>
        <w:ind w:left="425" w:hanging="425"/>
        <w:rPr>
          <w:rFonts w:eastAsia="Times New Roman"/>
          <w:bCs/>
          <w:color w:val="000000" w:themeColor="text1"/>
          <w:sz w:val="26"/>
          <w:szCs w:val="26"/>
          <w:lang w:eastAsia="lv-LV"/>
        </w:rPr>
      </w:pPr>
      <w:r w:rsidRPr="00AD73F1">
        <w:rPr>
          <w:rFonts w:eastAsia="Times New Roman"/>
          <w:color w:val="000000" w:themeColor="text1"/>
          <w:sz w:val="26"/>
          <w:szCs w:val="26"/>
          <w:lang w:eastAsia="lv-LV"/>
        </w:rPr>
        <w:t>Spēja nepieciešamības gadījumā sniegt pirmo neatliekamo medicīnisko palīdzību.</w:t>
      </w:r>
    </w:p>
    <w:p w14:paraId="31F32F89" w14:textId="77777777" w:rsidR="00F31ACB" w:rsidRDefault="00F31ACB" w:rsidP="00F31ACB">
      <w:pPr>
        <w:pStyle w:val="11Lgumam"/>
        <w:spacing w:after="0"/>
        <w:ind w:left="425" w:hanging="425"/>
        <w:rPr>
          <w:rFonts w:eastAsia="Times New Roman"/>
          <w:bCs/>
          <w:color w:val="000000" w:themeColor="text1"/>
          <w:sz w:val="26"/>
          <w:szCs w:val="26"/>
          <w:lang w:eastAsia="lv-LV"/>
        </w:rPr>
      </w:pPr>
      <w:r>
        <w:rPr>
          <w:rFonts w:eastAsia="Times New Roman"/>
          <w:bCs/>
          <w:color w:val="000000" w:themeColor="text1"/>
          <w:sz w:val="26"/>
          <w:szCs w:val="26"/>
          <w:lang w:val="lv-LV" w:eastAsia="lv-LV"/>
        </w:rPr>
        <w:t>S</w:t>
      </w:r>
      <w:proofErr w:type="spellStart"/>
      <w:r w:rsidRPr="00F654F0">
        <w:rPr>
          <w:rFonts w:eastAsia="Times New Roman"/>
          <w:bCs/>
          <w:color w:val="000000" w:themeColor="text1"/>
          <w:sz w:val="26"/>
          <w:szCs w:val="26"/>
          <w:lang w:eastAsia="lv-LV"/>
        </w:rPr>
        <w:t>pēja</w:t>
      </w:r>
      <w:proofErr w:type="spellEnd"/>
      <w:r w:rsidRPr="00F654F0">
        <w:rPr>
          <w:rFonts w:eastAsia="Times New Roman"/>
          <w:bCs/>
          <w:color w:val="000000" w:themeColor="text1"/>
          <w:sz w:val="26"/>
          <w:szCs w:val="26"/>
          <w:lang w:eastAsia="lv-LV"/>
        </w:rPr>
        <w:t xml:space="preserve"> ilgstoši pildīt savus pienākumus bērnu un jauniešu klātbūtnē</w:t>
      </w:r>
      <w:r>
        <w:rPr>
          <w:rFonts w:eastAsia="Times New Roman"/>
          <w:bCs/>
          <w:color w:val="000000" w:themeColor="text1"/>
          <w:sz w:val="26"/>
          <w:szCs w:val="26"/>
          <w:lang w:val="lv-LV" w:eastAsia="lv-LV"/>
        </w:rPr>
        <w:t>.</w:t>
      </w:r>
    </w:p>
    <w:p w14:paraId="5973670C" w14:textId="77777777" w:rsidR="00F31ACB" w:rsidRDefault="00F31ACB" w:rsidP="00F31ACB">
      <w:pPr>
        <w:pStyle w:val="11Lgumam"/>
        <w:spacing w:after="0"/>
        <w:ind w:left="425" w:hanging="425"/>
        <w:rPr>
          <w:rFonts w:eastAsia="Times New Roman"/>
          <w:bCs/>
          <w:color w:val="000000" w:themeColor="text1"/>
          <w:sz w:val="26"/>
          <w:szCs w:val="26"/>
          <w:lang w:eastAsia="lv-LV"/>
        </w:rPr>
      </w:pPr>
      <w:r>
        <w:rPr>
          <w:rFonts w:eastAsia="Times New Roman"/>
          <w:bCs/>
          <w:color w:val="000000" w:themeColor="text1"/>
          <w:sz w:val="26"/>
          <w:szCs w:val="26"/>
          <w:lang w:val="lv-LV" w:eastAsia="lv-LV"/>
        </w:rPr>
        <w:t>B</w:t>
      </w:r>
      <w:r w:rsidRPr="00F654F0">
        <w:rPr>
          <w:rFonts w:eastAsia="Times New Roman"/>
          <w:bCs/>
          <w:color w:val="000000" w:themeColor="text1"/>
          <w:sz w:val="26"/>
          <w:szCs w:val="26"/>
          <w:lang w:eastAsia="lv-LV"/>
        </w:rPr>
        <w:t>rīvi pārvalda latviešu valodu</w:t>
      </w:r>
      <w:r>
        <w:rPr>
          <w:rFonts w:eastAsia="Times New Roman"/>
          <w:bCs/>
          <w:color w:val="000000" w:themeColor="text1"/>
          <w:sz w:val="26"/>
          <w:szCs w:val="26"/>
          <w:lang w:val="lv-LV" w:eastAsia="lv-LV"/>
        </w:rPr>
        <w:t>.</w:t>
      </w:r>
    </w:p>
    <w:p w14:paraId="3B450DC1" w14:textId="77777777" w:rsidR="00F31ACB" w:rsidRPr="00F654F0" w:rsidRDefault="00F31ACB" w:rsidP="00F31ACB">
      <w:pPr>
        <w:pStyle w:val="11Lgumam"/>
        <w:spacing w:after="0"/>
        <w:ind w:left="425" w:hanging="425"/>
        <w:rPr>
          <w:rFonts w:eastAsia="Times New Roman"/>
          <w:bCs/>
          <w:color w:val="000000" w:themeColor="text1"/>
          <w:sz w:val="26"/>
          <w:szCs w:val="26"/>
          <w:lang w:eastAsia="lv-LV"/>
        </w:rPr>
      </w:pPr>
      <w:r>
        <w:rPr>
          <w:rFonts w:eastAsia="Times New Roman"/>
          <w:bCs/>
          <w:color w:val="000000" w:themeColor="text1"/>
          <w:sz w:val="26"/>
          <w:szCs w:val="26"/>
          <w:lang w:val="lv-LV" w:eastAsia="lv-LV"/>
        </w:rPr>
        <w:t>S</w:t>
      </w:r>
      <w:proofErr w:type="spellStart"/>
      <w:r w:rsidRPr="00F654F0">
        <w:rPr>
          <w:rFonts w:eastAsia="Times New Roman"/>
          <w:bCs/>
          <w:color w:val="000000" w:themeColor="text1"/>
          <w:sz w:val="26"/>
          <w:szCs w:val="26"/>
          <w:lang w:eastAsia="lv-LV"/>
        </w:rPr>
        <w:t>pēj</w:t>
      </w:r>
      <w:r>
        <w:rPr>
          <w:rFonts w:eastAsia="Times New Roman"/>
          <w:bCs/>
          <w:color w:val="000000" w:themeColor="text1"/>
          <w:sz w:val="26"/>
          <w:szCs w:val="26"/>
          <w:lang w:val="lv-LV" w:eastAsia="lv-LV"/>
        </w:rPr>
        <w:t>a</w:t>
      </w:r>
      <w:proofErr w:type="spellEnd"/>
      <w:r w:rsidRPr="00F654F0">
        <w:rPr>
          <w:rFonts w:eastAsia="Times New Roman"/>
          <w:bCs/>
          <w:color w:val="000000" w:themeColor="text1"/>
          <w:sz w:val="26"/>
          <w:szCs w:val="26"/>
          <w:lang w:eastAsia="lv-LV"/>
        </w:rPr>
        <w:t xml:space="preserve"> ilgstoši veikt monotonu darbu un saglabāt koncentrēšanos paaugstinātas atbildības apstākļos.</w:t>
      </w:r>
    </w:p>
    <w:p w14:paraId="632D6925" w14:textId="77777777" w:rsidR="00F31ACB" w:rsidRPr="00F654F0" w:rsidRDefault="00F31ACB" w:rsidP="00F31ACB">
      <w:pPr>
        <w:pStyle w:val="11Lgumam"/>
        <w:spacing w:after="0"/>
        <w:ind w:left="425" w:hanging="425"/>
        <w:rPr>
          <w:rFonts w:eastAsia="Times New Roman"/>
          <w:bCs/>
          <w:color w:val="000000" w:themeColor="text1"/>
          <w:sz w:val="26"/>
          <w:szCs w:val="26"/>
          <w:lang w:eastAsia="lv-LV"/>
        </w:rPr>
      </w:pPr>
      <w:r w:rsidRPr="00F654F0">
        <w:rPr>
          <w:rFonts w:eastAsia="Times New Roman"/>
          <w:bCs/>
          <w:color w:val="000000" w:themeColor="text1"/>
          <w:sz w:val="26"/>
          <w:szCs w:val="26"/>
          <w:lang w:eastAsia="lv-LV"/>
        </w:rPr>
        <w:t>Pakalpojuma sniegšanas laikā rūpēties par autobusa, tai skaitā salona uzturēšanu kārtībā.</w:t>
      </w:r>
    </w:p>
    <w:p w14:paraId="6027ADF2" w14:textId="77777777" w:rsidR="00F31ACB" w:rsidRPr="000F5DDD" w:rsidRDefault="00F31ACB" w:rsidP="00F31ACB">
      <w:pPr>
        <w:spacing w:after="0" w:line="240" w:lineRule="auto"/>
        <w:jc w:val="both"/>
        <w:rPr>
          <w:rFonts w:ascii="Times New Roman" w:eastAsia="Times New Roman" w:hAnsi="Times New Roman" w:cs="Times New Roman"/>
          <w:sz w:val="26"/>
          <w:szCs w:val="26"/>
          <w:lang w:eastAsia="lv-LV"/>
        </w:rPr>
      </w:pPr>
    </w:p>
    <w:p w14:paraId="11A2AF17" w14:textId="77777777" w:rsidR="005419A8" w:rsidRDefault="005419A8"/>
    <w:sectPr w:rsidR="005419A8" w:rsidSect="00F31ACB">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D775C"/>
    <w:multiLevelType w:val="multilevel"/>
    <w:tmpl w:val="10E8EC4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3AC78E3"/>
    <w:multiLevelType w:val="multilevel"/>
    <w:tmpl w:val="967C7D36"/>
    <w:lvl w:ilvl="0">
      <w:start w:val="1"/>
      <w:numFmt w:val="decimal"/>
      <w:lvlText w:val="%1."/>
      <w:lvlJc w:val="left"/>
      <w:pPr>
        <w:tabs>
          <w:tab w:val="num" w:pos="720"/>
        </w:tabs>
        <w:ind w:left="720" w:hanging="360"/>
      </w:pPr>
      <w:rPr>
        <w:b w:val="0"/>
        <w:bCs w:val="0"/>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abstractNumId w:val="0"/>
    <w:lvlOverride w:ilvl="0">
      <w:lvl w:ilvl="0">
        <w:start w:val="1"/>
        <w:numFmt w:val="decimal"/>
        <w:pStyle w:val="1Lgumam"/>
        <w:lvlText w:val="%1."/>
        <w:lvlJc w:val="left"/>
        <w:pPr>
          <w:ind w:left="360" w:hanging="360"/>
        </w:pPr>
        <w:rPr>
          <w:b/>
          <w:color w:val="000000" w:themeColor="text1"/>
        </w:rPr>
      </w:lvl>
    </w:lvlOverride>
    <w:lvlOverride w:ilvl="1">
      <w:lvl w:ilvl="1">
        <w:start w:val="1"/>
        <w:numFmt w:val="decimal"/>
        <w:pStyle w:val="11Lgumam"/>
        <w:lvlText w:val="%1.%2."/>
        <w:lvlJc w:val="left"/>
        <w:pPr>
          <w:ind w:left="2417" w:hanging="432"/>
        </w:pPr>
        <w:rPr>
          <w:rFonts w:ascii="Times New Roman" w:hAnsi="Times New Roman" w:cs="Times New Roman"/>
          <w:b w:val="0"/>
          <w:bCs w:val="0"/>
          <w:i w:val="0"/>
          <w:iCs w:val="0"/>
          <w:caps w:val="0"/>
          <w:smallCaps w:val="0"/>
          <w:strike w:val="0"/>
          <w:dstrike w:val="0"/>
          <w:noProof w:val="0"/>
          <w:vanish w:val="0"/>
          <w:color w:val="000000" w:themeColor="text1"/>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ACB"/>
    <w:rsid w:val="001F68B5"/>
    <w:rsid w:val="005419A8"/>
    <w:rsid w:val="005F6DCF"/>
    <w:rsid w:val="006F30D5"/>
    <w:rsid w:val="007810AE"/>
    <w:rsid w:val="0083148D"/>
    <w:rsid w:val="009A7546"/>
    <w:rsid w:val="00A63124"/>
    <w:rsid w:val="00F31A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2E7EE"/>
  <w15:chartTrackingRefBased/>
  <w15:docId w15:val="{0E7422F9-8D86-4BCC-9078-1E870FF6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31AC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31ACB"/>
    <w:pPr>
      <w:ind w:left="720"/>
      <w:contextualSpacing/>
    </w:pPr>
  </w:style>
  <w:style w:type="paragraph" w:customStyle="1" w:styleId="1Lgumam">
    <w:name w:val="1. Līgumam"/>
    <w:basedOn w:val="Parasts"/>
    <w:link w:val="1LgumamChar"/>
    <w:qFormat/>
    <w:rsid w:val="00F31ACB"/>
    <w:pPr>
      <w:numPr>
        <w:numId w:val="1"/>
      </w:numPr>
      <w:spacing w:before="120" w:after="0" w:line="240" w:lineRule="auto"/>
      <w:jc w:val="center"/>
    </w:pPr>
    <w:rPr>
      <w:rFonts w:ascii="Times New Roman" w:eastAsia="Calibri" w:hAnsi="Times New Roman" w:cs="Times New Roman"/>
      <w:b/>
      <w:sz w:val="24"/>
      <w:szCs w:val="24"/>
      <w:lang w:val="x-none"/>
    </w:rPr>
  </w:style>
  <w:style w:type="character" w:customStyle="1" w:styleId="1LgumamChar">
    <w:name w:val="1. Līgumam Char"/>
    <w:link w:val="1Lgumam"/>
    <w:rsid w:val="00F31ACB"/>
    <w:rPr>
      <w:rFonts w:ascii="Times New Roman" w:eastAsia="Calibri" w:hAnsi="Times New Roman" w:cs="Times New Roman"/>
      <w:b/>
      <w:sz w:val="24"/>
      <w:szCs w:val="24"/>
      <w:lang w:val="x-none"/>
    </w:rPr>
  </w:style>
  <w:style w:type="paragraph" w:customStyle="1" w:styleId="11Lgumam">
    <w:name w:val="1.1. Līgumam"/>
    <w:basedOn w:val="Parasts"/>
    <w:qFormat/>
    <w:rsid w:val="00F31ACB"/>
    <w:pPr>
      <w:numPr>
        <w:ilvl w:val="1"/>
        <w:numId w:val="1"/>
      </w:numPr>
      <w:spacing w:after="60" w:line="240" w:lineRule="auto"/>
      <w:ind w:left="574"/>
      <w:jc w:val="both"/>
      <w:outlineLvl w:val="2"/>
    </w:pPr>
    <w:rPr>
      <w:rFonts w:ascii="Times New Roman" w:eastAsia="Calibri" w:hAnsi="Times New Roman" w:cs="Times New Roman"/>
      <w:sz w:val="24"/>
      <w:szCs w:val="24"/>
      <w:lang w:val="x-none"/>
    </w:rPr>
  </w:style>
  <w:style w:type="paragraph" w:customStyle="1" w:styleId="111Lgumam">
    <w:name w:val="1.1.1. Līgumam"/>
    <w:basedOn w:val="Parasts"/>
    <w:qFormat/>
    <w:rsid w:val="00F31ACB"/>
    <w:pPr>
      <w:numPr>
        <w:ilvl w:val="2"/>
        <w:numId w:val="1"/>
      </w:numPr>
      <w:spacing w:after="60" w:line="240" w:lineRule="auto"/>
      <w:jc w:val="both"/>
    </w:pPr>
    <w:rPr>
      <w:rFonts w:ascii="Times New Roman" w:eastAsia="Calibri" w:hAnsi="Times New Roman" w:cs="Times New Roman"/>
      <w:sz w:val="24"/>
      <w:szCs w:val="24"/>
      <w:lang w:val="x-none"/>
    </w:rPr>
  </w:style>
  <w:style w:type="paragraph" w:customStyle="1" w:styleId="1111lgumam">
    <w:name w:val="1.1.1.1. līgumam"/>
    <w:basedOn w:val="Parasts"/>
    <w:qFormat/>
    <w:rsid w:val="00F31ACB"/>
    <w:pPr>
      <w:numPr>
        <w:ilvl w:val="3"/>
        <w:numId w:val="1"/>
      </w:numPr>
      <w:spacing w:after="0" w:line="240" w:lineRule="auto"/>
      <w:jc w:val="both"/>
    </w:pPr>
    <w:rPr>
      <w:rFonts w:ascii="Times New Roman" w:eastAsia="Calibri" w:hAnsi="Times New Roman" w:cs="Times New Roman"/>
      <w:sz w:val="24"/>
      <w:szCs w:val="24"/>
      <w:lang w:val="x-none"/>
    </w:rPr>
  </w:style>
  <w:style w:type="numbering" w:customStyle="1" w:styleId="WWOutlineListStyle511">
    <w:name w:val="WW_OutlineListStyle_511"/>
    <w:rsid w:val="00F31AC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3378</Words>
  <Characters>1927</Characters>
  <Application>Microsoft Office Word</Application>
  <DocSecurity>0</DocSecurity>
  <Lines>16</Lines>
  <Paragraphs>10</Paragraphs>
  <ScaleCrop>false</ScaleCrop>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Didzis Dzenis</dc:creator>
  <cp:keywords/>
  <dc:description/>
  <cp:lastModifiedBy>Didzis Dzenis</cp:lastModifiedBy>
  <cp:revision>5</cp:revision>
  <dcterms:created xsi:type="dcterms:W3CDTF">2026-08-25T09:09:00Z</dcterms:created>
  <dcterms:modified xsi:type="dcterms:W3CDTF">2026-08-27T09:11:00Z</dcterms:modified>
</cp:coreProperties>
</file>