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2B0" w:rsidRPr="00ED688D" w:rsidRDefault="002202B0" w:rsidP="002202B0">
      <w:pPr>
        <w:shd w:val="clear" w:color="auto" w:fill="FFFFFF"/>
        <w:jc w:val="center"/>
        <w:rPr>
          <w:rFonts w:asciiTheme="minorHAnsi" w:hAnsiTheme="minorHAnsi" w:cstheme="minorHAnsi"/>
          <w:b/>
          <w:color w:val="000000"/>
          <w:spacing w:val="-1"/>
          <w:sz w:val="22"/>
          <w:szCs w:val="22"/>
        </w:rPr>
      </w:pPr>
      <w:r w:rsidRPr="00ED688D">
        <w:rPr>
          <w:rFonts w:asciiTheme="minorHAnsi" w:hAnsiTheme="minorHAnsi" w:cstheme="minorHAnsi"/>
          <w:b/>
          <w:bCs/>
          <w:color w:val="000000"/>
          <w:spacing w:val="-1"/>
          <w:sz w:val="22"/>
          <w:szCs w:val="22"/>
        </w:rPr>
        <w:t xml:space="preserve">PAKALPOJUMA LĪGUMS </w:t>
      </w:r>
    </w:p>
    <w:p w:rsidR="002202B0" w:rsidRDefault="002202B0" w:rsidP="002202B0">
      <w:pPr>
        <w:jc w:val="center"/>
        <w:rPr>
          <w:rFonts w:asciiTheme="minorHAnsi" w:hAnsiTheme="minorHAnsi" w:cstheme="minorHAnsi"/>
          <w:bCs/>
          <w:color w:val="000000"/>
          <w:spacing w:val="-1"/>
          <w:sz w:val="22"/>
          <w:szCs w:val="22"/>
        </w:rPr>
      </w:pPr>
      <w:r w:rsidRPr="00ED688D">
        <w:rPr>
          <w:rFonts w:asciiTheme="minorHAnsi" w:hAnsiTheme="minorHAnsi" w:cstheme="minorHAnsi"/>
          <w:bCs/>
          <w:color w:val="000000"/>
          <w:spacing w:val="-1"/>
          <w:sz w:val="22"/>
          <w:szCs w:val="22"/>
        </w:rPr>
        <w:t xml:space="preserve">par telpu uzkopšanas pakalpojumiem </w:t>
      </w:r>
    </w:p>
    <w:p w:rsidR="002202B0" w:rsidRPr="00ED688D" w:rsidRDefault="002202B0" w:rsidP="002202B0">
      <w:pPr>
        <w:jc w:val="center"/>
        <w:rPr>
          <w:rFonts w:asciiTheme="minorHAnsi" w:hAnsiTheme="minorHAnsi" w:cstheme="minorHAnsi"/>
          <w:b/>
          <w:bCs/>
          <w:sz w:val="23"/>
          <w:szCs w:val="23"/>
        </w:rPr>
      </w:pPr>
      <w:r w:rsidRPr="00ED688D">
        <w:rPr>
          <w:rFonts w:asciiTheme="minorHAnsi" w:hAnsiTheme="minorHAnsi" w:cstheme="minorHAnsi"/>
          <w:sz w:val="23"/>
          <w:szCs w:val="23"/>
          <w:lang w:eastAsia="x-none"/>
        </w:rPr>
        <w:t>Priekuļu pagastā, Cēsu novadā,</w:t>
      </w:r>
    </w:p>
    <w:p w:rsidR="002202B0" w:rsidRPr="00ED688D" w:rsidRDefault="002202B0" w:rsidP="002202B0">
      <w:pPr>
        <w:widowControl w:val="0"/>
        <w:overflowPunct w:val="0"/>
        <w:adjustRightInd w:val="0"/>
        <w:ind w:right="-360"/>
        <w:rPr>
          <w:rFonts w:asciiTheme="minorHAnsi" w:hAnsiTheme="minorHAnsi" w:cstheme="minorHAnsi"/>
          <w:kern w:val="1"/>
          <w:sz w:val="23"/>
          <w:szCs w:val="23"/>
          <w:lang w:eastAsia="zh-CN"/>
        </w:rPr>
      </w:pPr>
    </w:p>
    <w:tbl>
      <w:tblPr>
        <w:tblStyle w:val="TableGrid111"/>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685"/>
      </w:tblGrid>
      <w:tr w:rsidR="002202B0" w:rsidRPr="00ED688D" w:rsidTr="00936966">
        <w:tc>
          <w:tcPr>
            <w:tcW w:w="4813" w:type="dxa"/>
          </w:tcPr>
          <w:p w:rsidR="002202B0" w:rsidRPr="00ED688D" w:rsidRDefault="002202B0" w:rsidP="00936966">
            <w:pPr>
              <w:tabs>
                <w:tab w:val="right" w:pos="8931"/>
              </w:tabs>
              <w:spacing w:line="259" w:lineRule="auto"/>
              <w:rPr>
                <w:rFonts w:asciiTheme="minorHAnsi" w:hAnsiTheme="minorHAnsi" w:cstheme="minorHAnsi"/>
                <w:sz w:val="23"/>
                <w:szCs w:val="23"/>
                <w:lang w:eastAsia="x-none"/>
              </w:rPr>
            </w:pPr>
            <w:r w:rsidRPr="00ED688D">
              <w:rPr>
                <w:rFonts w:asciiTheme="minorHAnsi" w:hAnsiTheme="minorHAnsi" w:cstheme="minorHAnsi"/>
                <w:sz w:val="23"/>
                <w:szCs w:val="23"/>
                <w:lang w:eastAsia="x-none"/>
              </w:rPr>
              <w:t xml:space="preserve">Dokumenta datums ir tā </w:t>
            </w:r>
          </w:p>
          <w:p w:rsidR="002202B0" w:rsidRPr="00ED688D" w:rsidRDefault="002202B0" w:rsidP="00936966">
            <w:pPr>
              <w:tabs>
                <w:tab w:val="right" w:pos="8931"/>
              </w:tabs>
              <w:spacing w:line="259" w:lineRule="auto"/>
              <w:rPr>
                <w:rFonts w:asciiTheme="minorHAnsi" w:hAnsiTheme="minorHAnsi" w:cstheme="minorHAnsi"/>
                <w:b/>
                <w:bCs/>
                <w:sz w:val="23"/>
                <w:szCs w:val="23"/>
                <w:lang w:eastAsia="x-none"/>
              </w:rPr>
            </w:pPr>
            <w:r w:rsidRPr="00ED688D">
              <w:rPr>
                <w:rFonts w:asciiTheme="minorHAnsi" w:hAnsiTheme="minorHAnsi" w:cstheme="minorHAnsi"/>
                <w:sz w:val="23"/>
                <w:szCs w:val="23"/>
                <w:lang w:eastAsia="x-none"/>
              </w:rPr>
              <w:t>elektroniskās parakstīšanas datums</w:t>
            </w:r>
          </w:p>
          <w:p w:rsidR="002202B0" w:rsidRPr="00ED688D" w:rsidRDefault="002202B0" w:rsidP="00936966">
            <w:pPr>
              <w:tabs>
                <w:tab w:val="right" w:pos="8931"/>
              </w:tabs>
              <w:spacing w:line="259" w:lineRule="auto"/>
              <w:rPr>
                <w:rFonts w:asciiTheme="minorHAnsi" w:hAnsiTheme="minorHAnsi" w:cstheme="minorHAnsi"/>
                <w:sz w:val="23"/>
                <w:szCs w:val="23"/>
                <w:lang w:eastAsia="x-none"/>
              </w:rPr>
            </w:pPr>
          </w:p>
        </w:tc>
        <w:tc>
          <w:tcPr>
            <w:tcW w:w="4685" w:type="dxa"/>
          </w:tcPr>
          <w:p w:rsidR="002202B0" w:rsidRPr="00ED688D" w:rsidRDefault="002202B0" w:rsidP="00936966">
            <w:pPr>
              <w:spacing w:line="259" w:lineRule="auto"/>
              <w:ind w:right="318"/>
              <w:jc w:val="right"/>
              <w:rPr>
                <w:rFonts w:asciiTheme="minorHAnsi" w:hAnsiTheme="minorHAnsi" w:cstheme="minorHAnsi"/>
                <w:b/>
                <w:bCs/>
                <w:sz w:val="23"/>
                <w:szCs w:val="23"/>
              </w:rPr>
            </w:pPr>
            <w:r w:rsidRPr="00ED688D">
              <w:rPr>
                <w:rFonts w:asciiTheme="minorHAnsi" w:hAnsiTheme="minorHAnsi" w:cstheme="minorHAnsi"/>
                <w:b/>
                <w:bCs/>
                <w:sz w:val="23"/>
                <w:szCs w:val="23"/>
              </w:rPr>
              <w:tab/>
            </w:r>
            <w:r w:rsidRPr="00ED688D">
              <w:rPr>
                <w:rFonts w:asciiTheme="minorHAnsi" w:hAnsiTheme="minorHAnsi" w:cstheme="minorHAnsi"/>
                <w:b/>
                <w:bCs/>
                <w:sz w:val="23"/>
                <w:szCs w:val="23"/>
              </w:rPr>
              <w:tab/>
            </w:r>
          </w:p>
          <w:p w:rsidR="002202B0" w:rsidRPr="00ED688D" w:rsidRDefault="002202B0" w:rsidP="009369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line="259" w:lineRule="auto"/>
              <w:ind w:right="318" w:firstLine="567"/>
              <w:jc w:val="center"/>
              <w:rPr>
                <w:rFonts w:asciiTheme="minorHAnsi" w:hAnsiTheme="minorHAnsi" w:cstheme="minorHAnsi"/>
                <w:sz w:val="23"/>
                <w:szCs w:val="23"/>
                <w:lang w:eastAsia="x-none"/>
              </w:rPr>
            </w:pPr>
            <w:r w:rsidRPr="00ED688D">
              <w:rPr>
                <w:rFonts w:asciiTheme="minorHAnsi" w:hAnsiTheme="minorHAnsi" w:cstheme="minorHAnsi"/>
                <w:sz w:val="23"/>
                <w:szCs w:val="23"/>
                <w:lang w:eastAsia="x-none"/>
              </w:rPr>
              <w:t>Līguma Nr.</w:t>
            </w:r>
          </w:p>
          <w:p w:rsidR="002202B0" w:rsidRPr="00ED688D" w:rsidRDefault="002202B0" w:rsidP="009369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line="259" w:lineRule="auto"/>
              <w:ind w:right="318" w:firstLine="567"/>
              <w:jc w:val="right"/>
              <w:rPr>
                <w:rFonts w:asciiTheme="minorHAnsi" w:hAnsiTheme="minorHAnsi" w:cstheme="minorHAnsi"/>
                <w:sz w:val="23"/>
                <w:szCs w:val="23"/>
                <w:lang w:eastAsia="x-none"/>
              </w:rPr>
            </w:pPr>
          </w:p>
        </w:tc>
      </w:tr>
    </w:tbl>
    <w:p w:rsidR="002202B0" w:rsidRPr="00354A77" w:rsidRDefault="002202B0" w:rsidP="002202B0">
      <w:pPr>
        <w:ind w:firstLine="720"/>
        <w:jc w:val="both"/>
        <w:rPr>
          <w:rFonts w:asciiTheme="minorHAnsi" w:hAnsiTheme="minorHAnsi" w:cstheme="minorHAnsi"/>
          <w:bCs/>
          <w:iCs/>
          <w:color w:val="000000"/>
          <w:sz w:val="22"/>
          <w:szCs w:val="22"/>
        </w:rPr>
      </w:pPr>
      <w:r w:rsidRPr="00354A77">
        <w:rPr>
          <w:rFonts w:asciiTheme="minorHAnsi" w:hAnsiTheme="minorHAnsi" w:cstheme="minorHAnsi"/>
          <w:b/>
          <w:bCs/>
          <w:color w:val="000000"/>
          <w:sz w:val="22"/>
          <w:szCs w:val="22"/>
        </w:rPr>
        <w:t xml:space="preserve">Cēsu novada pašvaldība, </w:t>
      </w:r>
      <w:r w:rsidRPr="00354A77">
        <w:rPr>
          <w:rFonts w:asciiTheme="minorHAnsi" w:hAnsiTheme="minorHAnsi" w:cstheme="minorHAnsi"/>
          <w:bCs/>
          <w:color w:val="000000"/>
          <w:sz w:val="22"/>
          <w:szCs w:val="22"/>
        </w:rPr>
        <w:t>vienotais reģistrācijas Nr. 90000031048, juridiskā adrese: Raunas iela 4, Cēsis, Cēsu nov., LV-4101</w:t>
      </w:r>
      <w:r w:rsidRPr="00354A77">
        <w:rPr>
          <w:rFonts w:asciiTheme="minorHAnsi" w:hAnsiTheme="minorHAnsi" w:cstheme="minorHAnsi"/>
          <w:b/>
          <w:bCs/>
          <w:color w:val="000000"/>
          <w:sz w:val="22"/>
          <w:szCs w:val="22"/>
        </w:rPr>
        <w:t xml:space="preserve">, </w:t>
      </w:r>
      <w:r w:rsidRPr="00354A77">
        <w:rPr>
          <w:rFonts w:asciiTheme="minorHAnsi" w:hAnsiTheme="minorHAnsi" w:cstheme="minorHAnsi"/>
          <w:bCs/>
          <w:color w:val="000000"/>
          <w:sz w:val="22"/>
          <w:szCs w:val="22"/>
        </w:rPr>
        <w:t>tās iestāde</w:t>
      </w:r>
      <w:r w:rsidRPr="00354A77">
        <w:rPr>
          <w:rFonts w:asciiTheme="minorHAnsi" w:hAnsiTheme="minorHAnsi" w:cstheme="minorHAnsi"/>
          <w:b/>
          <w:bCs/>
          <w:color w:val="000000"/>
          <w:sz w:val="22"/>
          <w:szCs w:val="22"/>
        </w:rPr>
        <w:t xml:space="preserve"> Cēsu novada Priekuļu apvienības pārvalde, </w:t>
      </w:r>
      <w:r w:rsidRPr="00354A77">
        <w:rPr>
          <w:rFonts w:asciiTheme="minorHAnsi" w:hAnsiTheme="minorHAnsi" w:cstheme="minorHAnsi"/>
          <w:bCs/>
          <w:color w:val="000000"/>
          <w:sz w:val="22"/>
          <w:szCs w:val="22"/>
        </w:rPr>
        <w:t xml:space="preserve">vienotais reģistrācijas Nr. 90000057511, (turpmāk – Pasūtītājs), Pārvaldes vadītāja pienākumu izpildītāja Edmunda </w:t>
      </w:r>
      <w:proofErr w:type="spellStart"/>
      <w:r w:rsidRPr="00354A77">
        <w:rPr>
          <w:rFonts w:asciiTheme="minorHAnsi" w:hAnsiTheme="minorHAnsi" w:cstheme="minorHAnsi"/>
          <w:bCs/>
          <w:color w:val="000000"/>
          <w:sz w:val="22"/>
          <w:szCs w:val="22"/>
        </w:rPr>
        <w:t>Grietēna</w:t>
      </w:r>
      <w:proofErr w:type="spellEnd"/>
      <w:r w:rsidRPr="00354A77">
        <w:rPr>
          <w:rFonts w:asciiTheme="minorHAnsi" w:hAnsiTheme="minorHAnsi" w:cstheme="minorHAnsi"/>
          <w:bCs/>
          <w:color w:val="000000"/>
          <w:sz w:val="22"/>
          <w:szCs w:val="22"/>
        </w:rPr>
        <w:t xml:space="preserve"> personā, kurš rīkojas </w:t>
      </w:r>
      <w:r w:rsidRPr="00354A77">
        <w:rPr>
          <w:rFonts w:asciiTheme="minorHAnsi" w:hAnsiTheme="minorHAnsi" w:cstheme="minorHAnsi"/>
          <w:bCs/>
          <w:iCs/>
          <w:color w:val="000000"/>
          <w:sz w:val="22"/>
          <w:szCs w:val="22"/>
        </w:rPr>
        <w:t>saskaņā ar Cēsu novada Priekuļu apvienības pārvaldes nolikumu un Cēsu novada pašvaldības 29.07.2025. rīkojumu Nr.4-11/2025/691</w:t>
      </w:r>
      <w:r>
        <w:rPr>
          <w:rFonts w:asciiTheme="minorHAnsi" w:hAnsiTheme="minorHAnsi" w:cstheme="minorHAnsi"/>
          <w:bCs/>
          <w:iCs/>
          <w:color w:val="000000"/>
          <w:sz w:val="22"/>
          <w:szCs w:val="22"/>
        </w:rPr>
        <w:t xml:space="preserve">, </w:t>
      </w:r>
      <w:r w:rsidRPr="00354A77">
        <w:rPr>
          <w:rFonts w:asciiTheme="minorHAnsi" w:hAnsiTheme="minorHAnsi" w:cstheme="minorHAnsi"/>
          <w:bCs/>
          <w:iCs/>
          <w:color w:val="000000"/>
          <w:sz w:val="22"/>
          <w:szCs w:val="22"/>
        </w:rPr>
        <w:t>un</w:t>
      </w:r>
    </w:p>
    <w:p w:rsidR="002202B0" w:rsidRDefault="002202B0" w:rsidP="002202B0">
      <w:pPr>
        <w:ind w:firstLine="720"/>
        <w:jc w:val="both"/>
        <w:rPr>
          <w:rFonts w:asciiTheme="minorHAnsi" w:hAnsiTheme="minorHAnsi" w:cstheme="minorHAnsi"/>
          <w:bCs/>
          <w:sz w:val="22"/>
          <w:szCs w:val="22"/>
        </w:rPr>
      </w:pPr>
      <w:r>
        <w:rPr>
          <w:rFonts w:asciiTheme="minorHAnsi" w:hAnsiTheme="minorHAnsi" w:cstheme="minorHAnsi"/>
          <w:b/>
          <w:bCs/>
          <w:sz w:val="22"/>
          <w:szCs w:val="22"/>
        </w:rPr>
        <w:t>&lt;</w:t>
      </w:r>
      <w:r w:rsidRPr="009E34FE">
        <w:rPr>
          <w:rFonts w:asciiTheme="minorHAnsi" w:hAnsiTheme="minorHAnsi" w:cstheme="minorHAnsi"/>
          <w:b/>
          <w:bCs/>
          <w:sz w:val="22"/>
          <w:szCs w:val="22"/>
        </w:rPr>
        <w:t xml:space="preserve">Atklātā konkursa uzvarētāja nosaukums&gt;, </w:t>
      </w:r>
      <w:r w:rsidRPr="009E34FE">
        <w:rPr>
          <w:rFonts w:asciiTheme="minorHAnsi" w:hAnsiTheme="minorHAnsi" w:cstheme="minorHAnsi"/>
          <w:bCs/>
          <w:sz w:val="22"/>
          <w:szCs w:val="22"/>
        </w:rPr>
        <w:t>reģistrācijas numurs &lt; reģistrācijas numurs&gt;, (turpmāk – Izpildītājs) tās &lt;</w:t>
      </w:r>
      <w:proofErr w:type="spellStart"/>
      <w:r w:rsidRPr="009E34FE">
        <w:rPr>
          <w:rFonts w:asciiTheme="minorHAnsi" w:hAnsiTheme="minorHAnsi" w:cstheme="minorHAnsi"/>
          <w:bCs/>
          <w:sz w:val="22"/>
          <w:szCs w:val="22"/>
        </w:rPr>
        <w:t>paraksttiesīgās</w:t>
      </w:r>
      <w:proofErr w:type="spellEnd"/>
      <w:r w:rsidRPr="009E34FE">
        <w:rPr>
          <w:rFonts w:asciiTheme="minorHAnsi" w:hAnsiTheme="minorHAnsi" w:cstheme="minorHAnsi"/>
          <w:bCs/>
          <w:sz w:val="22"/>
          <w:szCs w:val="22"/>
        </w:rPr>
        <w:t xml:space="preserve"> personas amats vārds uzvārds&gt; personā, kurš rīkojas uz &lt;pilnvarojošā dokumenta nosaukums&gt; pamata, </w:t>
      </w:r>
    </w:p>
    <w:p w:rsidR="002202B0" w:rsidRPr="00ED1F6F" w:rsidRDefault="002202B0" w:rsidP="002202B0">
      <w:pPr>
        <w:ind w:firstLine="720"/>
        <w:jc w:val="both"/>
        <w:rPr>
          <w:rFonts w:ascii="Calibri" w:hAnsi="Calibri" w:cs="Calibri"/>
          <w:sz w:val="22"/>
          <w:szCs w:val="22"/>
        </w:rPr>
      </w:pPr>
      <w:r w:rsidRPr="00ED1F6F">
        <w:rPr>
          <w:rFonts w:ascii="Calibri" w:hAnsi="Calibri" w:cs="Calibri"/>
          <w:sz w:val="22"/>
          <w:szCs w:val="22"/>
        </w:rPr>
        <w:t>turpmāk abi kopā – Līdzēji, bet katrs atsevišķi – Līdzējs,</w:t>
      </w:r>
    </w:p>
    <w:p w:rsidR="002202B0" w:rsidRPr="0087246B" w:rsidRDefault="002202B0" w:rsidP="002202B0">
      <w:pPr>
        <w:ind w:firstLine="720"/>
        <w:jc w:val="both"/>
        <w:rPr>
          <w:rFonts w:ascii="Calibri" w:hAnsi="Calibri" w:cs="Calibri"/>
          <w:sz w:val="22"/>
          <w:szCs w:val="22"/>
        </w:rPr>
      </w:pPr>
      <w:r w:rsidRPr="0087246B">
        <w:rPr>
          <w:rFonts w:ascii="Calibri" w:hAnsi="Calibri" w:cs="Calibri"/>
          <w:sz w:val="22"/>
          <w:szCs w:val="22"/>
        </w:rPr>
        <w:t>pamatojoties uz atklāta konkursa „</w:t>
      </w:r>
      <w:r w:rsidRPr="002202B0">
        <w:rPr>
          <w:rFonts w:ascii="Calibri" w:hAnsi="Calibri" w:cs="Calibri"/>
          <w:b/>
          <w:sz w:val="22"/>
          <w:szCs w:val="22"/>
        </w:rPr>
        <w:t>Telpu uzkopšanas pakalpojumu nodrošināšana Cēsu novada Priekuļu apvienības pārvaldes ēkās</w:t>
      </w:r>
      <w:r w:rsidRPr="0087246B">
        <w:rPr>
          <w:rFonts w:ascii="Calibri" w:hAnsi="Calibri" w:cs="Calibri"/>
          <w:sz w:val="22"/>
          <w:szCs w:val="22"/>
          <w:lang w:eastAsia="lv-LV"/>
        </w:rPr>
        <w:t xml:space="preserve">” </w:t>
      </w:r>
      <w:r w:rsidRPr="0087246B">
        <w:rPr>
          <w:rFonts w:ascii="Calibri" w:hAnsi="Calibri" w:cs="Calibri"/>
          <w:sz w:val="22"/>
          <w:szCs w:val="22"/>
        </w:rPr>
        <w:t>(atklāta konkursa identifikācijas Nr. CN</w:t>
      </w:r>
      <w:r>
        <w:rPr>
          <w:rFonts w:ascii="Calibri" w:hAnsi="Calibri" w:cs="Calibri"/>
          <w:sz w:val="22"/>
          <w:szCs w:val="22"/>
        </w:rPr>
        <w:t xml:space="preserve"> </w:t>
      </w:r>
      <w:r w:rsidRPr="0087246B">
        <w:rPr>
          <w:rFonts w:ascii="Calibri" w:hAnsi="Calibri" w:cs="Calibri"/>
          <w:sz w:val="22"/>
          <w:szCs w:val="22"/>
        </w:rPr>
        <w:t>P</w:t>
      </w:r>
      <w:r>
        <w:rPr>
          <w:rFonts w:ascii="Calibri" w:hAnsi="Calibri" w:cs="Calibri"/>
          <w:sz w:val="22"/>
          <w:szCs w:val="22"/>
        </w:rPr>
        <w:t>AP</w:t>
      </w:r>
      <w:r w:rsidRPr="0087246B">
        <w:rPr>
          <w:rFonts w:ascii="Calibri" w:hAnsi="Calibri" w:cs="Calibri"/>
          <w:sz w:val="22"/>
          <w:szCs w:val="22"/>
        </w:rPr>
        <w:t>/202</w:t>
      </w:r>
      <w:r>
        <w:rPr>
          <w:rFonts w:ascii="Calibri" w:hAnsi="Calibri" w:cs="Calibri"/>
          <w:sz w:val="22"/>
          <w:szCs w:val="22"/>
        </w:rPr>
        <w:t>6</w:t>
      </w:r>
      <w:r w:rsidRPr="0087246B">
        <w:rPr>
          <w:rFonts w:ascii="Calibri" w:hAnsi="Calibri" w:cs="Calibri"/>
          <w:sz w:val="22"/>
          <w:szCs w:val="22"/>
        </w:rPr>
        <w:t>/1</w:t>
      </w:r>
      <w:r>
        <w:rPr>
          <w:rFonts w:ascii="Calibri" w:hAnsi="Calibri" w:cs="Calibri"/>
          <w:sz w:val="22"/>
          <w:szCs w:val="22"/>
        </w:rPr>
        <w:t>5</w:t>
      </w:r>
      <w:r w:rsidRPr="0087246B">
        <w:rPr>
          <w:rFonts w:ascii="Calibri" w:hAnsi="Calibri" w:cs="Calibri"/>
          <w:sz w:val="22"/>
          <w:szCs w:val="22"/>
        </w:rPr>
        <w:t xml:space="preserve">8), turpmāk – </w:t>
      </w:r>
      <w:r>
        <w:rPr>
          <w:rFonts w:ascii="Calibri" w:hAnsi="Calibri" w:cs="Calibri"/>
          <w:sz w:val="22"/>
          <w:szCs w:val="22"/>
        </w:rPr>
        <w:t xml:space="preserve">Iepirkums </w:t>
      </w:r>
      <w:r w:rsidRPr="0087246B">
        <w:rPr>
          <w:rFonts w:ascii="Calibri" w:hAnsi="Calibri" w:cs="Calibri"/>
          <w:sz w:val="22"/>
          <w:szCs w:val="22"/>
        </w:rPr>
        <w:t xml:space="preserve">rezultātiem, ņemot vērā </w:t>
      </w:r>
      <w:r>
        <w:rPr>
          <w:rFonts w:ascii="Calibri" w:hAnsi="Calibri" w:cs="Calibri"/>
          <w:sz w:val="22"/>
          <w:szCs w:val="22"/>
        </w:rPr>
        <w:t xml:space="preserve">Iepirkuma </w:t>
      </w:r>
      <w:r w:rsidRPr="0087246B">
        <w:rPr>
          <w:rFonts w:ascii="Calibri" w:hAnsi="Calibri" w:cs="Calibri"/>
          <w:sz w:val="22"/>
          <w:szCs w:val="22"/>
        </w:rPr>
        <w:t xml:space="preserve">nolikumu, kas publicēts Publikāciju vadības sistēmā un </w:t>
      </w:r>
      <w:r w:rsidRPr="0087246B">
        <w:rPr>
          <w:rFonts w:ascii="Calibri" w:eastAsia="Calibri" w:hAnsi="Calibri" w:cs="Calibri"/>
          <w:sz w:val="22"/>
          <w:szCs w:val="22"/>
        </w:rPr>
        <w:t>Elektroniskajā iepirkumu sistēmā 202</w:t>
      </w:r>
      <w:r>
        <w:rPr>
          <w:rFonts w:ascii="Calibri" w:eastAsia="Calibri" w:hAnsi="Calibri" w:cs="Calibri"/>
          <w:sz w:val="22"/>
          <w:szCs w:val="22"/>
        </w:rPr>
        <w:t>6</w:t>
      </w:r>
      <w:r w:rsidRPr="0087246B">
        <w:rPr>
          <w:rFonts w:ascii="Calibri" w:eastAsia="Calibri" w:hAnsi="Calibri" w:cs="Calibri"/>
          <w:sz w:val="22"/>
          <w:szCs w:val="22"/>
        </w:rPr>
        <w:t>.</w:t>
      </w:r>
      <w:r>
        <w:rPr>
          <w:rFonts w:ascii="Calibri" w:eastAsia="Calibri" w:hAnsi="Calibri" w:cs="Calibri"/>
          <w:sz w:val="22"/>
          <w:szCs w:val="22"/>
        </w:rPr>
        <w:t xml:space="preserve"> </w:t>
      </w:r>
      <w:r w:rsidRPr="0087246B">
        <w:rPr>
          <w:rFonts w:ascii="Calibri" w:eastAsia="Calibri" w:hAnsi="Calibri" w:cs="Calibri"/>
          <w:sz w:val="22"/>
          <w:szCs w:val="22"/>
        </w:rPr>
        <w:t>gada</w:t>
      </w:r>
      <w:r>
        <w:rPr>
          <w:rFonts w:ascii="Calibri" w:eastAsia="Calibri" w:hAnsi="Calibri" w:cs="Calibri"/>
          <w:sz w:val="22"/>
          <w:szCs w:val="22"/>
        </w:rPr>
        <w:t xml:space="preserve"> 25. augustā,</w:t>
      </w:r>
      <w:r w:rsidRPr="0087246B">
        <w:rPr>
          <w:rFonts w:ascii="Calibri" w:hAnsi="Calibri" w:cs="Calibri"/>
          <w:sz w:val="22"/>
          <w:szCs w:val="22"/>
        </w:rPr>
        <w:t xml:space="preserve"> Izpildītāja iesniegto piedāvājumu</w:t>
      </w:r>
      <w:r>
        <w:rPr>
          <w:rFonts w:ascii="Calibri" w:hAnsi="Calibri" w:cs="Calibri"/>
          <w:sz w:val="22"/>
          <w:szCs w:val="22"/>
        </w:rPr>
        <w:t xml:space="preserve"> Iepirkumā</w:t>
      </w:r>
      <w:r w:rsidRPr="0087246B">
        <w:rPr>
          <w:rFonts w:ascii="Calibri" w:hAnsi="Calibri" w:cs="Calibri"/>
          <w:sz w:val="22"/>
          <w:szCs w:val="22"/>
        </w:rPr>
        <w:t>, turpmāk –</w:t>
      </w:r>
      <w:r>
        <w:rPr>
          <w:rFonts w:ascii="Calibri" w:hAnsi="Calibri" w:cs="Calibri"/>
          <w:sz w:val="22"/>
          <w:szCs w:val="22"/>
        </w:rPr>
        <w:t xml:space="preserve"> </w:t>
      </w:r>
      <w:r w:rsidRPr="0087246B">
        <w:rPr>
          <w:rFonts w:ascii="Calibri" w:hAnsi="Calibri" w:cs="Calibri"/>
          <w:sz w:val="22"/>
          <w:szCs w:val="22"/>
        </w:rPr>
        <w:t xml:space="preserve">Piedāvājums, </w:t>
      </w:r>
    </w:p>
    <w:p w:rsidR="002202B0" w:rsidRDefault="002202B0" w:rsidP="002202B0">
      <w:pPr>
        <w:ind w:firstLine="720"/>
        <w:jc w:val="both"/>
        <w:rPr>
          <w:rFonts w:ascii="Calibri" w:hAnsi="Calibri" w:cs="Calibri"/>
          <w:sz w:val="22"/>
          <w:szCs w:val="22"/>
        </w:rPr>
      </w:pPr>
      <w:r w:rsidRPr="0087246B">
        <w:rPr>
          <w:rFonts w:ascii="Calibri" w:hAnsi="Calibri" w:cs="Calibri"/>
          <w:sz w:val="22"/>
          <w:szCs w:val="22"/>
        </w:rPr>
        <w:t>Cēsu novada domes 202</w:t>
      </w:r>
      <w:r>
        <w:rPr>
          <w:rFonts w:ascii="Calibri" w:hAnsi="Calibri" w:cs="Calibri"/>
          <w:sz w:val="22"/>
          <w:szCs w:val="22"/>
        </w:rPr>
        <w:t>6</w:t>
      </w:r>
      <w:r w:rsidRPr="0087246B">
        <w:rPr>
          <w:rFonts w:ascii="Calibri" w:hAnsi="Calibri" w:cs="Calibri"/>
          <w:sz w:val="22"/>
          <w:szCs w:val="22"/>
        </w:rPr>
        <w:t>.</w:t>
      </w:r>
      <w:r>
        <w:rPr>
          <w:rFonts w:ascii="Calibri" w:hAnsi="Calibri" w:cs="Calibri"/>
          <w:sz w:val="22"/>
          <w:szCs w:val="22"/>
        </w:rPr>
        <w:t xml:space="preserve"> </w:t>
      </w:r>
      <w:r w:rsidRPr="0087246B">
        <w:rPr>
          <w:rFonts w:ascii="Calibri" w:hAnsi="Calibri" w:cs="Calibri"/>
          <w:sz w:val="22"/>
          <w:szCs w:val="22"/>
        </w:rPr>
        <w:t xml:space="preserve">gada </w:t>
      </w:r>
      <w:r>
        <w:rPr>
          <w:rFonts w:ascii="Calibri" w:hAnsi="Calibri" w:cs="Calibri"/>
          <w:sz w:val="22"/>
          <w:szCs w:val="22"/>
        </w:rPr>
        <w:t>__</w:t>
      </w:r>
      <w:r w:rsidRPr="0087246B">
        <w:rPr>
          <w:rFonts w:ascii="Calibri" w:hAnsi="Calibri" w:cs="Calibri"/>
          <w:sz w:val="22"/>
          <w:szCs w:val="22"/>
        </w:rPr>
        <w:t>.</w:t>
      </w:r>
      <w:r>
        <w:rPr>
          <w:rFonts w:ascii="Calibri" w:hAnsi="Calibri" w:cs="Calibri"/>
          <w:sz w:val="22"/>
          <w:szCs w:val="22"/>
        </w:rPr>
        <w:t xml:space="preserve"> ___ </w:t>
      </w:r>
      <w:r w:rsidRPr="0087246B">
        <w:rPr>
          <w:rFonts w:ascii="Calibri" w:hAnsi="Calibri" w:cs="Calibri"/>
          <w:sz w:val="22"/>
          <w:szCs w:val="22"/>
        </w:rPr>
        <w:t xml:space="preserve">lēmumu Nr. </w:t>
      </w:r>
      <w:r>
        <w:rPr>
          <w:rFonts w:ascii="Calibri" w:hAnsi="Calibri" w:cs="Calibri"/>
          <w:sz w:val="22"/>
          <w:szCs w:val="22"/>
        </w:rPr>
        <w:t>361__</w:t>
      </w:r>
      <w:r w:rsidRPr="0087246B">
        <w:rPr>
          <w:rFonts w:ascii="Calibri" w:hAnsi="Calibri" w:cs="Calibri"/>
          <w:sz w:val="22"/>
          <w:szCs w:val="22"/>
        </w:rPr>
        <w:t xml:space="preserve"> „Par ilgtermiņa saistībām</w:t>
      </w:r>
      <w:r>
        <w:rPr>
          <w:rFonts w:ascii="Calibri" w:hAnsi="Calibri" w:cs="Calibri"/>
          <w:sz w:val="22"/>
          <w:szCs w:val="22"/>
        </w:rPr>
        <w:t xml:space="preserve"> _______________ nodrošināšanai</w:t>
      </w:r>
      <w:r w:rsidRPr="0087246B">
        <w:rPr>
          <w:rFonts w:ascii="Calibri" w:hAnsi="Calibri" w:cs="Calibri"/>
          <w:sz w:val="22"/>
          <w:szCs w:val="22"/>
        </w:rPr>
        <w:t>”,</w:t>
      </w:r>
      <w:r>
        <w:rPr>
          <w:rFonts w:ascii="Calibri" w:hAnsi="Calibri" w:cs="Calibri"/>
          <w:sz w:val="22"/>
          <w:szCs w:val="22"/>
        </w:rPr>
        <w:tab/>
      </w:r>
    </w:p>
    <w:p w:rsidR="002202B0" w:rsidRPr="00ED1F6F" w:rsidRDefault="002202B0" w:rsidP="002202B0">
      <w:pPr>
        <w:ind w:firstLine="720"/>
        <w:jc w:val="both"/>
        <w:rPr>
          <w:rFonts w:ascii="Calibri" w:hAnsi="Calibri" w:cs="Calibri"/>
          <w:sz w:val="22"/>
          <w:szCs w:val="22"/>
        </w:rPr>
      </w:pPr>
      <w:r w:rsidRPr="00ED1F6F">
        <w:rPr>
          <w:rFonts w:ascii="Calibri" w:hAnsi="Calibri" w:cs="Calibri"/>
          <w:sz w:val="22"/>
          <w:szCs w:val="22"/>
        </w:rPr>
        <w:t>noslēdz šo Līgumu, turpmāk tekstā – Līgums, par tālāk norādīto</w:t>
      </w:r>
      <w:r w:rsidRPr="00ED1F6F">
        <w:rPr>
          <w:rFonts w:ascii="Calibri" w:eastAsia="Calibri" w:hAnsi="Calibri" w:cs="Calibri"/>
          <w:bCs/>
          <w:sz w:val="22"/>
          <w:szCs w:val="22"/>
          <w:lang w:eastAsia="ar-SA"/>
        </w:rPr>
        <w:t>:</w:t>
      </w:r>
    </w:p>
    <w:p w:rsidR="002202B0" w:rsidRPr="00ED1F6F" w:rsidRDefault="002202B0" w:rsidP="002202B0">
      <w:pPr>
        <w:jc w:val="both"/>
        <w:rPr>
          <w:rFonts w:ascii="Calibri" w:hAnsi="Calibri" w:cs="Calibri"/>
          <w:sz w:val="22"/>
          <w:szCs w:val="22"/>
        </w:rPr>
      </w:pPr>
    </w:p>
    <w:p w:rsidR="002202B0" w:rsidRPr="004078DF" w:rsidRDefault="002202B0" w:rsidP="002202B0">
      <w:pPr>
        <w:pStyle w:val="Sarakstarindkopa"/>
        <w:numPr>
          <w:ilvl w:val="0"/>
          <w:numId w:val="4"/>
        </w:numPr>
        <w:jc w:val="center"/>
        <w:rPr>
          <w:rFonts w:ascii="Calibri" w:hAnsi="Calibri" w:cs="Calibri"/>
          <w:b/>
          <w:bCs/>
          <w:caps/>
          <w:sz w:val="22"/>
          <w:szCs w:val="22"/>
        </w:rPr>
      </w:pPr>
      <w:r w:rsidRPr="004078DF">
        <w:rPr>
          <w:rFonts w:ascii="Calibri" w:hAnsi="Calibri" w:cs="Calibri"/>
          <w:b/>
          <w:bCs/>
          <w:caps/>
          <w:sz w:val="22"/>
          <w:szCs w:val="22"/>
        </w:rPr>
        <w:t>Līguma priekšmets</w:t>
      </w:r>
    </w:p>
    <w:p w:rsidR="002202B0" w:rsidRPr="004078DF" w:rsidRDefault="002202B0" w:rsidP="002202B0">
      <w:pPr>
        <w:pStyle w:val="Sarakstarindkopa"/>
        <w:numPr>
          <w:ilvl w:val="1"/>
          <w:numId w:val="3"/>
        </w:numPr>
        <w:ind w:left="431" w:hanging="431"/>
        <w:jc w:val="both"/>
        <w:rPr>
          <w:rFonts w:ascii="Calibri" w:hAnsi="Calibri" w:cs="Calibri"/>
          <w:sz w:val="22"/>
          <w:szCs w:val="22"/>
        </w:rPr>
      </w:pPr>
      <w:r w:rsidRPr="004078DF">
        <w:rPr>
          <w:rFonts w:ascii="Calibri" w:hAnsi="Calibri" w:cs="Calibri"/>
          <w:sz w:val="22"/>
          <w:szCs w:val="22"/>
        </w:rPr>
        <w:t xml:space="preserve">Pasūtītājs uzdod, bet Izpildītājs ar saviem materiāltehniskajiem līdzekļiem un darbaspēku apņemas </w:t>
      </w:r>
      <w:r w:rsidRPr="004078DF">
        <w:rPr>
          <w:rFonts w:ascii="Calibri" w:hAnsi="Calibri" w:cs="Calibri"/>
          <w:b/>
          <w:bCs/>
          <w:sz w:val="22"/>
          <w:szCs w:val="22"/>
        </w:rPr>
        <w:t xml:space="preserve">veikt telpu uzkopšanas darbus, </w:t>
      </w:r>
      <w:r w:rsidRPr="004078DF">
        <w:rPr>
          <w:rFonts w:ascii="Calibri" w:hAnsi="Calibri" w:cs="Calibri"/>
          <w:sz w:val="22"/>
          <w:szCs w:val="22"/>
        </w:rPr>
        <w:t>turpmāk -Darbi</w:t>
      </w:r>
      <w:r w:rsidRPr="004078DF">
        <w:rPr>
          <w:rFonts w:ascii="Calibri" w:hAnsi="Calibri" w:cs="Calibri"/>
          <w:bCs/>
          <w:sz w:val="22"/>
          <w:szCs w:val="22"/>
        </w:rPr>
        <w:t>,</w:t>
      </w:r>
      <w:r w:rsidR="008D22A1" w:rsidRPr="004078DF">
        <w:rPr>
          <w:rFonts w:ascii="Calibri" w:hAnsi="Calibri" w:cs="Calibri"/>
          <w:b/>
          <w:bCs/>
          <w:sz w:val="22"/>
          <w:szCs w:val="22"/>
        </w:rPr>
        <w:t xml:space="preserve"> Priekuļos – C</w:t>
      </w:r>
      <w:r w:rsidRPr="004078DF">
        <w:rPr>
          <w:rFonts w:ascii="Calibri" w:hAnsi="Calibri" w:cs="Calibri"/>
          <w:b/>
          <w:bCs/>
          <w:sz w:val="22"/>
          <w:szCs w:val="22"/>
        </w:rPr>
        <w:t>ēsu prospektā 1, Cēsu prospektā 5, Raiņa ielā  8,</w:t>
      </w:r>
      <w:r w:rsidR="00245215">
        <w:rPr>
          <w:rFonts w:ascii="Calibri" w:hAnsi="Calibri" w:cs="Calibri"/>
          <w:b/>
          <w:bCs/>
          <w:sz w:val="22"/>
          <w:szCs w:val="22"/>
        </w:rPr>
        <w:t xml:space="preserve"> Dārza ielā 11B,</w:t>
      </w:r>
      <w:bookmarkStart w:id="0" w:name="_GoBack"/>
      <w:bookmarkEnd w:id="0"/>
      <w:r w:rsidRPr="004078DF">
        <w:rPr>
          <w:rFonts w:ascii="Calibri" w:hAnsi="Calibri" w:cs="Calibri"/>
          <w:b/>
          <w:bCs/>
          <w:sz w:val="22"/>
          <w:szCs w:val="22"/>
        </w:rPr>
        <w:t xml:space="preserve"> </w:t>
      </w:r>
      <w:r w:rsidR="008D22A1" w:rsidRPr="004078DF">
        <w:rPr>
          <w:rFonts w:ascii="Calibri" w:hAnsi="Calibri" w:cs="Calibri"/>
          <w:b/>
          <w:bCs/>
          <w:sz w:val="22"/>
          <w:szCs w:val="22"/>
        </w:rPr>
        <w:t>Liepā – R</w:t>
      </w:r>
      <w:r w:rsidR="00245215">
        <w:rPr>
          <w:rFonts w:ascii="Calibri" w:hAnsi="Calibri" w:cs="Calibri"/>
          <w:b/>
          <w:bCs/>
          <w:sz w:val="22"/>
          <w:szCs w:val="22"/>
        </w:rPr>
        <w:t>ūpnīcas ielā 8, Rūpnīc</w:t>
      </w:r>
      <w:r w:rsidRPr="004078DF">
        <w:rPr>
          <w:rFonts w:ascii="Calibri" w:hAnsi="Calibri" w:cs="Calibri"/>
          <w:b/>
          <w:bCs/>
          <w:sz w:val="22"/>
          <w:szCs w:val="22"/>
        </w:rPr>
        <w:t xml:space="preserve">as ielā </w:t>
      </w:r>
      <w:r w:rsidR="008D22A1" w:rsidRPr="004078DF">
        <w:rPr>
          <w:rFonts w:ascii="Calibri" w:hAnsi="Calibri" w:cs="Calibri"/>
          <w:b/>
          <w:bCs/>
          <w:sz w:val="22"/>
          <w:szCs w:val="22"/>
        </w:rPr>
        <w:t>18</w:t>
      </w:r>
      <w:r w:rsidRPr="004078DF">
        <w:rPr>
          <w:rFonts w:ascii="Calibri" w:hAnsi="Calibri" w:cs="Calibri"/>
          <w:b/>
          <w:bCs/>
          <w:sz w:val="22"/>
          <w:szCs w:val="22"/>
        </w:rPr>
        <w:t xml:space="preserve">, </w:t>
      </w:r>
      <w:r w:rsidR="008D22A1" w:rsidRPr="004078DF">
        <w:rPr>
          <w:rFonts w:ascii="Calibri" w:hAnsi="Calibri" w:cs="Calibri"/>
          <w:b/>
          <w:bCs/>
          <w:sz w:val="22"/>
          <w:szCs w:val="22"/>
        </w:rPr>
        <w:t xml:space="preserve">Mārsnēnos “Pagastnamā”, </w:t>
      </w:r>
      <w:r w:rsidRPr="004078DF">
        <w:rPr>
          <w:rFonts w:ascii="Calibri" w:hAnsi="Calibri" w:cs="Calibri"/>
          <w:b/>
          <w:bCs/>
          <w:sz w:val="22"/>
          <w:szCs w:val="22"/>
        </w:rPr>
        <w:t>Cēsu novad</w:t>
      </w:r>
      <w:r w:rsidR="008D22A1" w:rsidRPr="004078DF">
        <w:rPr>
          <w:rFonts w:ascii="Calibri" w:hAnsi="Calibri" w:cs="Calibri"/>
          <w:b/>
          <w:bCs/>
          <w:sz w:val="22"/>
          <w:szCs w:val="22"/>
        </w:rPr>
        <w:t>ā</w:t>
      </w:r>
      <w:r w:rsidRPr="004078DF">
        <w:rPr>
          <w:rFonts w:ascii="Calibri" w:hAnsi="Calibri" w:cs="Calibri"/>
          <w:i/>
          <w:iCs/>
          <w:sz w:val="22"/>
          <w:szCs w:val="22"/>
        </w:rPr>
        <w:t xml:space="preserve">, </w:t>
      </w:r>
      <w:r w:rsidRPr="004078DF">
        <w:rPr>
          <w:rFonts w:ascii="Calibri" w:hAnsi="Calibri" w:cs="Calibri"/>
          <w:sz w:val="22"/>
          <w:szCs w:val="22"/>
        </w:rPr>
        <w:t xml:space="preserve">turpmāk - Objekts, saskaņā ar </w:t>
      </w:r>
      <w:r w:rsidR="008D22A1" w:rsidRPr="004078DF">
        <w:rPr>
          <w:rFonts w:ascii="Calibri" w:hAnsi="Calibri" w:cs="Calibri"/>
          <w:sz w:val="22"/>
          <w:szCs w:val="22"/>
        </w:rPr>
        <w:t>Iepirkuma</w:t>
      </w:r>
      <w:r w:rsidRPr="004078DF">
        <w:rPr>
          <w:rFonts w:ascii="Calibri" w:hAnsi="Calibri" w:cs="Calibri"/>
          <w:sz w:val="22"/>
          <w:szCs w:val="22"/>
        </w:rPr>
        <w:t xml:space="preserve"> un Līguma noteikumiem, tehnisko specifikāciju (Līguma 1. pielikums), finanšu piedāvājumu (Līguma 2. pielikums)</w:t>
      </w:r>
      <w:r w:rsidR="008D22A1" w:rsidRPr="004078DF">
        <w:rPr>
          <w:rFonts w:ascii="Calibri" w:hAnsi="Calibri" w:cs="Calibri"/>
          <w:sz w:val="22"/>
          <w:szCs w:val="22"/>
        </w:rPr>
        <w:t xml:space="preserve"> </w:t>
      </w:r>
      <w:r w:rsidRPr="004078DF">
        <w:rPr>
          <w:rFonts w:ascii="Calibri" w:hAnsi="Calibri" w:cs="Calibri"/>
          <w:sz w:val="22"/>
          <w:szCs w:val="22"/>
        </w:rPr>
        <w:t>un Latvijas Republikā spēkā esošajiem normatīvajiem aktiem, kas regulē šādu Darbu veikšanu.</w:t>
      </w:r>
    </w:p>
    <w:p w:rsidR="002202B0" w:rsidRPr="004078DF" w:rsidRDefault="002202B0" w:rsidP="002202B0">
      <w:pPr>
        <w:pStyle w:val="Sarakstarindkopa"/>
        <w:numPr>
          <w:ilvl w:val="1"/>
          <w:numId w:val="3"/>
        </w:numPr>
        <w:ind w:left="431" w:hanging="431"/>
        <w:jc w:val="both"/>
        <w:rPr>
          <w:rFonts w:ascii="Calibri" w:hAnsi="Calibri" w:cs="Calibri"/>
          <w:sz w:val="22"/>
          <w:szCs w:val="22"/>
        </w:rPr>
      </w:pPr>
      <w:r w:rsidRPr="004078DF">
        <w:rPr>
          <w:rFonts w:ascii="Calibri" w:hAnsi="Calibri" w:cs="Calibri"/>
          <w:sz w:val="22"/>
          <w:szCs w:val="22"/>
        </w:rPr>
        <w:t xml:space="preserve">Izpildītājam veicamie Darbi, darbu veidi un to cena ir noteikti Līguma 1. un 2. pielikumā un Iepirkuma dokumentācijā. Līguma cena nevar tikt palielināta, ja Izpildītājs ar nodomu vai aiz neuzmanības ir kļūdījies materiālu daudzuma, to cenu un Darbu izmaksu aprēķinos, kas nepieciešami Iepirkuma dokumentācijā paredzēto Darbu veikšanai. </w:t>
      </w:r>
    </w:p>
    <w:p w:rsidR="002202B0" w:rsidRPr="004078DF" w:rsidRDefault="002202B0" w:rsidP="002202B0">
      <w:pPr>
        <w:pStyle w:val="Sarakstarindkopa"/>
        <w:numPr>
          <w:ilvl w:val="1"/>
          <w:numId w:val="3"/>
        </w:numPr>
        <w:ind w:left="431" w:hanging="431"/>
        <w:jc w:val="both"/>
        <w:rPr>
          <w:rFonts w:ascii="Calibri" w:hAnsi="Calibri" w:cs="Calibri"/>
          <w:sz w:val="22"/>
          <w:szCs w:val="22"/>
        </w:rPr>
      </w:pPr>
      <w:r w:rsidRPr="004078DF">
        <w:rPr>
          <w:rFonts w:ascii="Calibri" w:hAnsi="Calibri" w:cs="Calibri"/>
          <w:sz w:val="22"/>
          <w:szCs w:val="22"/>
        </w:rPr>
        <w:t>Izpildītājs apliecina, ka ir iepazinies ar nolīgto Darbu apjomu, to izpildes kārtību, tie ir skaidri un saprotami, un viņam šajā sakarā nav nekādu iebildumu vai pretenziju.</w:t>
      </w:r>
    </w:p>
    <w:p w:rsidR="002202B0" w:rsidRPr="004078DF" w:rsidRDefault="002202B0" w:rsidP="002202B0">
      <w:pPr>
        <w:pStyle w:val="Sarakstarindkopa"/>
        <w:numPr>
          <w:ilvl w:val="1"/>
          <w:numId w:val="3"/>
        </w:numPr>
        <w:ind w:left="431" w:hanging="431"/>
        <w:jc w:val="both"/>
        <w:rPr>
          <w:rFonts w:ascii="Calibri" w:hAnsi="Calibri" w:cs="Calibri"/>
          <w:sz w:val="22"/>
          <w:szCs w:val="22"/>
        </w:rPr>
      </w:pPr>
      <w:r w:rsidRPr="004078DF">
        <w:rPr>
          <w:rFonts w:ascii="Calibri" w:hAnsi="Calibri" w:cs="Calibri"/>
          <w:sz w:val="22"/>
          <w:szCs w:val="22"/>
        </w:rPr>
        <w:t>Izpildītājs garantē, ka visā Līguma izpildes termiņā nodrošinās Darbu izpildi ar pēc iespējas nekaitīgākiem un sertificētiem mazgāšanas un dezinfekcijas līdzekļiem, kā arī Izpildītājs apņemas veikt visas nepieciešamās darbības, lai pilnveidotu personāla zināšanas un iemaņas, kas nepieciešamas Lī</w:t>
      </w:r>
      <w:r w:rsidR="008D22A1" w:rsidRPr="004078DF">
        <w:rPr>
          <w:rFonts w:ascii="Calibri" w:hAnsi="Calibri" w:cs="Calibri"/>
          <w:sz w:val="22"/>
          <w:szCs w:val="22"/>
        </w:rPr>
        <w:t>gumā paredzēto Darbu veikšanai.</w:t>
      </w:r>
    </w:p>
    <w:p w:rsidR="002202B0" w:rsidRPr="004078DF" w:rsidRDefault="002202B0" w:rsidP="002202B0">
      <w:pPr>
        <w:pStyle w:val="Sarakstarindkopa"/>
        <w:numPr>
          <w:ilvl w:val="1"/>
          <w:numId w:val="3"/>
        </w:numPr>
        <w:ind w:left="431" w:hanging="431"/>
        <w:jc w:val="both"/>
        <w:rPr>
          <w:rFonts w:ascii="Calibri" w:hAnsi="Calibri" w:cs="Calibri"/>
          <w:sz w:val="22"/>
          <w:szCs w:val="22"/>
        </w:rPr>
      </w:pPr>
      <w:r w:rsidRPr="004078DF">
        <w:rPr>
          <w:rFonts w:ascii="Calibri" w:hAnsi="Calibri" w:cs="Calibri"/>
          <w:sz w:val="22"/>
          <w:szCs w:val="22"/>
        </w:rPr>
        <w:t xml:space="preserve">Parakstot šo līgumu, Izpildītājs apliecina, ka ir iepazinies ar Objektu un veicamo Darbu apmēru un biežumu, ir informēts par nepieciešamajām telpu uzkopšanas prasībām Objektā un ka šī līguma darbības laikā nepasliktinās telpu stāvokli. </w:t>
      </w:r>
    </w:p>
    <w:p w:rsidR="002202B0" w:rsidRPr="004078DF" w:rsidRDefault="002202B0" w:rsidP="002202B0">
      <w:pPr>
        <w:pStyle w:val="Sarakstarindkopa"/>
        <w:numPr>
          <w:ilvl w:val="1"/>
          <w:numId w:val="3"/>
        </w:numPr>
        <w:ind w:left="431" w:hanging="431"/>
        <w:jc w:val="both"/>
        <w:rPr>
          <w:rFonts w:ascii="Calibri" w:hAnsi="Calibri" w:cs="Calibri"/>
          <w:sz w:val="22"/>
          <w:szCs w:val="22"/>
        </w:rPr>
      </w:pPr>
      <w:r w:rsidRPr="004078DF">
        <w:rPr>
          <w:rFonts w:ascii="Calibri" w:hAnsi="Calibri" w:cs="Calibri"/>
          <w:sz w:val="22"/>
          <w:szCs w:val="22"/>
        </w:rPr>
        <w:t>Pirms Darbu uzsākšanas Izpildītājs un Pasūtītājs noformē pieņemšanas - nodošanas aktu, kurā fiksē visus pamanītos uzkopjamo virsmu defektus. Izpildītājs nav atbildīgs par nodošanas –</w:t>
      </w:r>
      <w:r w:rsidR="004078DF" w:rsidRPr="004078DF">
        <w:rPr>
          <w:rFonts w:ascii="Calibri" w:hAnsi="Calibri" w:cs="Calibri"/>
          <w:sz w:val="22"/>
          <w:szCs w:val="22"/>
        </w:rPr>
        <w:t xml:space="preserve"> </w:t>
      </w:r>
      <w:r w:rsidRPr="004078DF">
        <w:rPr>
          <w:rFonts w:ascii="Calibri" w:hAnsi="Calibri" w:cs="Calibri"/>
          <w:sz w:val="22"/>
          <w:szCs w:val="22"/>
        </w:rPr>
        <w:t xml:space="preserve">pieņemšanas aktā fiksētajiem defektiem un iespējamo virsmas stāvokļa pasliktināšanos defektu vietās, uzkopjot tos ar vispārpieņemtajam un Tehniskajā specifikācijā noteiktajām uzkopšanas metodēm. Nodošanas-pieņemšanas akts tiek noformēts 2 (divos) eksemplāros, viens eksemplārs – Izpildītājam, otrs – Pasūtītājam. </w:t>
      </w:r>
    </w:p>
    <w:p w:rsidR="002202B0" w:rsidRPr="004078DF" w:rsidRDefault="002202B0" w:rsidP="002202B0">
      <w:pPr>
        <w:pStyle w:val="Sarakstarindkopa"/>
        <w:ind w:left="431"/>
        <w:jc w:val="both"/>
        <w:rPr>
          <w:rFonts w:ascii="Calibri" w:hAnsi="Calibri" w:cs="Calibri"/>
          <w:sz w:val="22"/>
          <w:szCs w:val="22"/>
        </w:rPr>
      </w:pPr>
    </w:p>
    <w:p w:rsidR="002202B0" w:rsidRPr="004078DF" w:rsidRDefault="002202B0" w:rsidP="002202B0">
      <w:pPr>
        <w:pStyle w:val="Sarakstarindkopa"/>
        <w:numPr>
          <w:ilvl w:val="0"/>
          <w:numId w:val="4"/>
        </w:numPr>
        <w:jc w:val="center"/>
        <w:rPr>
          <w:rFonts w:ascii="Calibri" w:hAnsi="Calibri" w:cs="Calibri"/>
          <w:b/>
          <w:bCs/>
          <w:caps/>
          <w:sz w:val="22"/>
          <w:szCs w:val="22"/>
        </w:rPr>
      </w:pPr>
      <w:r w:rsidRPr="004078DF">
        <w:rPr>
          <w:rFonts w:ascii="Calibri" w:hAnsi="Calibri" w:cs="Calibri"/>
          <w:b/>
          <w:bCs/>
          <w:caps/>
          <w:sz w:val="22"/>
          <w:szCs w:val="22"/>
        </w:rPr>
        <w:t>Līgumcena un samaksas kārtība</w:t>
      </w:r>
    </w:p>
    <w:p w:rsidR="002202B0" w:rsidRPr="004078DF" w:rsidRDefault="004078DF" w:rsidP="002202B0">
      <w:pPr>
        <w:pStyle w:val="Sarakstarindkopa"/>
        <w:widowControl w:val="0"/>
        <w:numPr>
          <w:ilvl w:val="1"/>
          <w:numId w:val="1"/>
        </w:numPr>
        <w:tabs>
          <w:tab w:val="left" w:pos="284"/>
        </w:tabs>
        <w:ind w:left="431" w:hanging="431"/>
        <w:jc w:val="both"/>
        <w:rPr>
          <w:rFonts w:ascii="Calibri" w:hAnsi="Calibri" w:cs="Calibri"/>
          <w:sz w:val="22"/>
          <w:szCs w:val="22"/>
        </w:rPr>
      </w:pPr>
      <w:r w:rsidRPr="004078DF">
        <w:rPr>
          <w:rFonts w:ascii="Calibri" w:hAnsi="Calibri" w:cs="Calibri"/>
          <w:sz w:val="22"/>
          <w:szCs w:val="22"/>
        </w:rPr>
        <w:lastRenderedPageBreak/>
        <w:t>Līgum</w:t>
      </w:r>
      <w:r w:rsidR="002202B0" w:rsidRPr="004078DF">
        <w:rPr>
          <w:rFonts w:ascii="Calibri" w:hAnsi="Calibri" w:cs="Calibri"/>
          <w:sz w:val="22"/>
          <w:szCs w:val="22"/>
        </w:rPr>
        <w:t xml:space="preserve">cena par Līguma priekšmetā paredzēto Darbu izpildi saskaņā ar iesniegto Finanšu piedāvājumu (Līguma 2. pielikums) ir </w:t>
      </w:r>
      <w:r w:rsidR="0003173D" w:rsidRPr="004078DF">
        <w:rPr>
          <w:rFonts w:ascii="Calibri" w:hAnsi="Calibri" w:cs="Calibri"/>
          <w:b/>
          <w:bCs/>
          <w:sz w:val="22"/>
          <w:szCs w:val="22"/>
          <w:shd w:val="clear" w:color="auto" w:fill="FFFFFF" w:themeFill="background1"/>
        </w:rPr>
        <w:t>__</w:t>
      </w:r>
      <w:r w:rsidR="002202B0" w:rsidRPr="004078DF">
        <w:rPr>
          <w:rFonts w:ascii="Calibri" w:hAnsi="Calibri" w:cs="Calibri"/>
          <w:b/>
          <w:bCs/>
          <w:sz w:val="22"/>
          <w:szCs w:val="22"/>
          <w:shd w:val="clear" w:color="auto" w:fill="FFFFFF" w:themeFill="background1"/>
        </w:rPr>
        <w:t xml:space="preserve"> EUR</w:t>
      </w:r>
      <w:r w:rsidR="002202B0" w:rsidRPr="004078DF">
        <w:rPr>
          <w:rFonts w:ascii="Calibri" w:hAnsi="Calibri" w:cs="Calibri"/>
          <w:sz w:val="22"/>
          <w:szCs w:val="22"/>
          <w:shd w:val="clear" w:color="auto" w:fill="FFFFFF" w:themeFill="background1"/>
        </w:rPr>
        <w:t xml:space="preserve"> (</w:t>
      </w:r>
      <w:r w:rsidR="0003173D" w:rsidRPr="004078DF">
        <w:rPr>
          <w:rFonts w:ascii="Calibri" w:hAnsi="Calibri" w:cs="Calibri"/>
          <w:sz w:val="22"/>
          <w:szCs w:val="22"/>
          <w:shd w:val="clear" w:color="auto" w:fill="FFFFFF" w:themeFill="background1"/>
        </w:rPr>
        <w:t>__</w:t>
      </w:r>
      <w:r w:rsidR="002202B0" w:rsidRPr="004078DF">
        <w:rPr>
          <w:rFonts w:ascii="Calibri" w:hAnsi="Calibri" w:cs="Calibri"/>
          <w:sz w:val="22"/>
          <w:szCs w:val="22"/>
          <w:shd w:val="clear" w:color="auto" w:fill="FFFFFF" w:themeFill="background1"/>
        </w:rPr>
        <w:t xml:space="preserve"> </w:t>
      </w:r>
      <w:proofErr w:type="spellStart"/>
      <w:r w:rsidR="002202B0" w:rsidRPr="004078DF">
        <w:rPr>
          <w:rFonts w:ascii="Calibri" w:hAnsi="Calibri" w:cs="Calibri"/>
          <w:i/>
          <w:sz w:val="22"/>
          <w:szCs w:val="22"/>
          <w:shd w:val="clear" w:color="auto" w:fill="FFFFFF" w:themeFill="background1"/>
        </w:rPr>
        <w:t>euro</w:t>
      </w:r>
      <w:proofErr w:type="spellEnd"/>
      <w:r w:rsidR="002202B0" w:rsidRPr="004078DF">
        <w:rPr>
          <w:rFonts w:ascii="Calibri" w:hAnsi="Calibri" w:cs="Calibri"/>
          <w:sz w:val="22"/>
          <w:szCs w:val="22"/>
          <w:shd w:val="clear" w:color="auto" w:fill="FFFFFF" w:themeFill="background1"/>
        </w:rPr>
        <w:t xml:space="preserve"> un </w:t>
      </w:r>
      <w:r w:rsidR="0003173D" w:rsidRPr="004078DF">
        <w:rPr>
          <w:rFonts w:ascii="Calibri" w:hAnsi="Calibri" w:cs="Calibri"/>
          <w:sz w:val="22"/>
          <w:szCs w:val="22"/>
          <w:shd w:val="clear" w:color="auto" w:fill="FFFFFF" w:themeFill="background1"/>
        </w:rPr>
        <w:t>__</w:t>
      </w:r>
      <w:r w:rsidR="002202B0" w:rsidRPr="004078DF">
        <w:rPr>
          <w:rFonts w:ascii="Calibri" w:hAnsi="Calibri" w:cs="Calibri"/>
          <w:sz w:val="22"/>
          <w:szCs w:val="22"/>
          <w:shd w:val="clear" w:color="auto" w:fill="FFFFFF" w:themeFill="background1"/>
        </w:rPr>
        <w:t xml:space="preserve">centi), PVN 21%, </w:t>
      </w:r>
      <w:r w:rsidR="0003173D" w:rsidRPr="004078DF">
        <w:rPr>
          <w:rFonts w:ascii="Calibri" w:hAnsi="Calibri" w:cs="Calibri"/>
          <w:sz w:val="22"/>
          <w:szCs w:val="22"/>
          <w:shd w:val="clear" w:color="auto" w:fill="FFFFFF" w:themeFill="background1"/>
        </w:rPr>
        <w:t>__</w:t>
      </w:r>
      <w:r w:rsidR="002202B0" w:rsidRPr="004078DF">
        <w:rPr>
          <w:rFonts w:ascii="Calibri" w:hAnsi="Calibri" w:cs="Calibri"/>
          <w:sz w:val="22"/>
          <w:szCs w:val="22"/>
          <w:shd w:val="clear" w:color="auto" w:fill="FFFFFF" w:themeFill="background1"/>
        </w:rPr>
        <w:t xml:space="preserve"> EUR (</w:t>
      </w:r>
      <w:r w:rsidR="0003173D" w:rsidRPr="004078DF">
        <w:rPr>
          <w:rFonts w:ascii="Calibri" w:hAnsi="Calibri" w:cs="Calibri"/>
          <w:sz w:val="22"/>
          <w:szCs w:val="22"/>
          <w:shd w:val="clear" w:color="auto" w:fill="FFFFFF" w:themeFill="background1"/>
        </w:rPr>
        <w:t>__</w:t>
      </w:r>
      <w:r w:rsidR="002202B0" w:rsidRPr="004078DF">
        <w:rPr>
          <w:rFonts w:ascii="Calibri" w:hAnsi="Calibri" w:cs="Calibri"/>
          <w:sz w:val="22"/>
          <w:szCs w:val="22"/>
          <w:shd w:val="clear" w:color="auto" w:fill="FFFFFF" w:themeFill="background1"/>
        </w:rPr>
        <w:t xml:space="preserve"> </w:t>
      </w:r>
      <w:proofErr w:type="spellStart"/>
      <w:r w:rsidR="002202B0" w:rsidRPr="004078DF">
        <w:rPr>
          <w:rFonts w:ascii="Calibri" w:hAnsi="Calibri" w:cs="Calibri"/>
          <w:i/>
          <w:sz w:val="22"/>
          <w:szCs w:val="22"/>
          <w:shd w:val="clear" w:color="auto" w:fill="FFFFFF" w:themeFill="background1"/>
        </w:rPr>
        <w:t>euro</w:t>
      </w:r>
      <w:proofErr w:type="spellEnd"/>
      <w:r w:rsidR="002202B0" w:rsidRPr="004078DF">
        <w:rPr>
          <w:rFonts w:ascii="Calibri" w:hAnsi="Calibri" w:cs="Calibri"/>
          <w:i/>
          <w:sz w:val="22"/>
          <w:szCs w:val="22"/>
          <w:shd w:val="clear" w:color="auto" w:fill="FFFFFF" w:themeFill="background1"/>
        </w:rPr>
        <w:t xml:space="preserve"> </w:t>
      </w:r>
      <w:r w:rsidR="002202B0" w:rsidRPr="004078DF">
        <w:rPr>
          <w:rFonts w:ascii="Calibri" w:hAnsi="Calibri" w:cs="Calibri"/>
          <w:sz w:val="22"/>
          <w:szCs w:val="22"/>
          <w:shd w:val="clear" w:color="auto" w:fill="FFFFFF" w:themeFill="background1"/>
        </w:rPr>
        <w:t xml:space="preserve">un </w:t>
      </w:r>
      <w:r w:rsidR="0003173D" w:rsidRPr="004078DF">
        <w:rPr>
          <w:rFonts w:ascii="Calibri" w:hAnsi="Calibri" w:cs="Calibri"/>
          <w:sz w:val="22"/>
          <w:szCs w:val="22"/>
          <w:shd w:val="clear" w:color="auto" w:fill="FFFFFF" w:themeFill="background1"/>
        </w:rPr>
        <w:t>__</w:t>
      </w:r>
      <w:r w:rsidR="002202B0" w:rsidRPr="004078DF">
        <w:rPr>
          <w:rFonts w:ascii="Calibri" w:hAnsi="Calibri" w:cs="Calibri"/>
          <w:sz w:val="22"/>
          <w:szCs w:val="22"/>
          <w:shd w:val="clear" w:color="auto" w:fill="FFFFFF" w:themeFill="background1"/>
        </w:rPr>
        <w:t xml:space="preserve"> centi), kopā Līguma summa ir </w:t>
      </w:r>
      <w:r w:rsidR="0003173D" w:rsidRPr="004078DF">
        <w:rPr>
          <w:rFonts w:ascii="Calibri" w:hAnsi="Calibri" w:cs="Calibri"/>
          <w:sz w:val="22"/>
          <w:szCs w:val="22"/>
          <w:shd w:val="clear" w:color="auto" w:fill="FFFFFF" w:themeFill="background1"/>
        </w:rPr>
        <w:t>__</w:t>
      </w:r>
      <w:r w:rsidR="002202B0" w:rsidRPr="004078DF">
        <w:rPr>
          <w:rFonts w:ascii="Calibri" w:hAnsi="Calibri" w:cs="Calibri"/>
          <w:sz w:val="22"/>
          <w:szCs w:val="22"/>
          <w:shd w:val="clear" w:color="auto" w:fill="FFFFFF" w:themeFill="background1"/>
        </w:rPr>
        <w:t xml:space="preserve"> EUR (</w:t>
      </w:r>
      <w:r w:rsidR="0003173D" w:rsidRPr="004078DF">
        <w:rPr>
          <w:rFonts w:ascii="Calibri" w:hAnsi="Calibri" w:cs="Calibri"/>
          <w:sz w:val="22"/>
          <w:szCs w:val="22"/>
          <w:shd w:val="clear" w:color="auto" w:fill="FFFFFF" w:themeFill="background1"/>
        </w:rPr>
        <w:t>__</w:t>
      </w:r>
      <w:r w:rsidR="002202B0" w:rsidRPr="004078DF">
        <w:rPr>
          <w:rFonts w:ascii="Calibri" w:hAnsi="Calibri" w:cs="Calibri"/>
          <w:sz w:val="22"/>
          <w:szCs w:val="22"/>
          <w:shd w:val="clear" w:color="auto" w:fill="FFFFFF" w:themeFill="background1"/>
        </w:rPr>
        <w:t xml:space="preserve"> </w:t>
      </w:r>
      <w:proofErr w:type="spellStart"/>
      <w:r w:rsidR="002202B0" w:rsidRPr="004078DF">
        <w:rPr>
          <w:rFonts w:ascii="Calibri" w:hAnsi="Calibri" w:cs="Calibri"/>
          <w:i/>
          <w:sz w:val="22"/>
          <w:szCs w:val="22"/>
          <w:shd w:val="clear" w:color="auto" w:fill="FFFFFF" w:themeFill="background1"/>
        </w:rPr>
        <w:t>euro</w:t>
      </w:r>
      <w:proofErr w:type="spellEnd"/>
      <w:r w:rsidR="002202B0" w:rsidRPr="004078DF">
        <w:rPr>
          <w:rFonts w:ascii="Calibri" w:hAnsi="Calibri" w:cs="Calibri"/>
          <w:sz w:val="22"/>
          <w:szCs w:val="22"/>
          <w:shd w:val="clear" w:color="auto" w:fill="FFFFFF" w:themeFill="background1"/>
        </w:rPr>
        <w:t xml:space="preserve"> un </w:t>
      </w:r>
      <w:r w:rsidR="0003173D" w:rsidRPr="004078DF">
        <w:rPr>
          <w:rFonts w:ascii="Calibri" w:hAnsi="Calibri" w:cs="Calibri"/>
          <w:sz w:val="22"/>
          <w:szCs w:val="22"/>
          <w:shd w:val="clear" w:color="auto" w:fill="FFFFFF" w:themeFill="background1"/>
        </w:rPr>
        <w:t>__</w:t>
      </w:r>
      <w:r w:rsidR="002202B0" w:rsidRPr="004078DF">
        <w:rPr>
          <w:rFonts w:ascii="Calibri" w:hAnsi="Calibri" w:cs="Calibri"/>
          <w:sz w:val="22"/>
          <w:szCs w:val="22"/>
          <w:shd w:val="clear" w:color="auto" w:fill="FFFFFF" w:themeFill="background1"/>
        </w:rPr>
        <w:t xml:space="preserve"> centi).</w:t>
      </w:r>
    </w:p>
    <w:p w:rsidR="002202B0" w:rsidRPr="004078DF" w:rsidRDefault="002202B0" w:rsidP="002202B0">
      <w:pPr>
        <w:pStyle w:val="Sarakstarindkopa"/>
        <w:widowControl w:val="0"/>
        <w:numPr>
          <w:ilvl w:val="1"/>
          <w:numId w:val="1"/>
        </w:numPr>
        <w:tabs>
          <w:tab w:val="left" w:pos="284"/>
        </w:tabs>
        <w:ind w:left="431" w:hanging="431"/>
        <w:jc w:val="both"/>
        <w:rPr>
          <w:rFonts w:ascii="Calibri" w:hAnsi="Calibri" w:cs="Calibri"/>
          <w:sz w:val="22"/>
          <w:szCs w:val="22"/>
        </w:rPr>
      </w:pPr>
      <w:r w:rsidRPr="004078DF">
        <w:rPr>
          <w:rFonts w:ascii="Calibri" w:hAnsi="Calibri" w:cs="Calibri"/>
          <w:sz w:val="22"/>
          <w:szCs w:val="22"/>
          <w:lang w:eastAsia="lv-LV"/>
        </w:rPr>
        <w:t>Visā Līguma izpildes gaitā Izpildītājs nedrīkst paaugstināt tehniskajā un finan</w:t>
      </w:r>
      <w:r w:rsidR="0003173D" w:rsidRPr="004078DF">
        <w:rPr>
          <w:rFonts w:ascii="Calibri" w:hAnsi="Calibri" w:cs="Calibri"/>
          <w:sz w:val="22"/>
          <w:szCs w:val="22"/>
          <w:lang w:eastAsia="lv-LV"/>
        </w:rPr>
        <w:t xml:space="preserve">šu piedāvājumā norādītās cenas, izņemot Līgumā noteiktajā kārtībā. </w:t>
      </w:r>
      <w:r w:rsidR="00A75D4F">
        <w:rPr>
          <w:rFonts w:ascii="Calibri" w:hAnsi="Calibri" w:cs="Calibri"/>
          <w:sz w:val="22"/>
          <w:szCs w:val="22"/>
          <w:lang w:eastAsia="lv-LV"/>
        </w:rPr>
        <w:t>F</w:t>
      </w:r>
      <w:r w:rsidRPr="004078DF">
        <w:rPr>
          <w:rFonts w:ascii="Calibri" w:hAnsi="Calibri" w:cs="Calibri"/>
          <w:sz w:val="22"/>
          <w:szCs w:val="22"/>
          <w:lang w:eastAsia="lv-LV"/>
        </w:rPr>
        <w:t>inanšu piedāvājumā norādītajās cenās ir iekļauti visi valsts un pašvaldību noteiktie nodokļi (izņemot PVN), nodevas un citas izmaksas, kas saistītas ar Darbu veikšanu, Darbam nepieciešamo materiālu (tai skaitā tīrāmie līdzekļi un saimniecības materiāli), mehānismu, instrumentu, t</w:t>
      </w:r>
      <w:r w:rsidR="0003173D" w:rsidRPr="004078DF">
        <w:rPr>
          <w:rFonts w:ascii="Calibri" w:hAnsi="Calibri" w:cs="Calibri"/>
          <w:sz w:val="22"/>
          <w:szCs w:val="22"/>
          <w:lang w:eastAsia="lv-LV"/>
        </w:rPr>
        <w:t>ransporta, darbaspēka izmaksas</w:t>
      </w:r>
      <w:r w:rsidRPr="004078DF">
        <w:rPr>
          <w:rFonts w:ascii="Calibri" w:hAnsi="Calibri" w:cs="Calibri"/>
          <w:sz w:val="22"/>
          <w:szCs w:val="22"/>
        </w:rPr>
        <w:t>, visi riski, (t.sk. iespēj</w:t>
      </w:r>
      <w:r w:rsidR="0003173D" w:rsidRPr="004078DF">
        <w:rPr>
          <w:rFonts w:ascii="Calibri" w:hAnsi="Calibri" w:cs="Calibri"/>
          <w:sz w:val="22"/>
          <w:szCs w:val="22"/>
        </w:rPr>
        <w:t>amie sadārdzinājumi, inflācija</w:t>
      </w:r>
      <w:r w:rsidRPr="004078DF">
        <w:rPr>
          <w:rFonts w:ascii="Calibri" w:hAnsi="Calibri" w:cs="Calibri"/>
          <w:sz w:val="22"/>
          <w:szCs w:val="22"/>
        </w:rPr>
        <w:t>, u.c.)</w:t>
      </w:r>
      <w:r w:rsidRPr="004078DF">
        <w:rPr>
          <w:rFonts w:ascii="Calibri" w:hAnsi="Calibri" w:cs="Calibri"/>
          <w:sz w:val="22"/>
          <w:szCs w:val="22"/>
          <w:lang w:eastAsia="lv-LV"/>
        </w:rPr>
        <w:t xml:space="preserve"> u.c. izmaksas, kas saistītas ar kvalitatīvu, Līgumam atbilstošu Darbu veikšanu.</w:t>
      </w:r>
    </w:p>
    <w:p w:rsidR="0003173D" w:rsidRPr="004078DF" w:rsidRDefault="002202B0" w:rsidP="0003173D">
      <w:pPr>
        <w:pStyle w:val="Sarakstarindkopa"/>
        <w:widowControl w:val="0"/>
        <w:numPr>
          <w:ilvl w:val="1"/>
          <w:numId w:val="1"/>
        </w:numPr>
        <w:tabs>
          <w:tab w:val="left" w:pos="284"/>
        </w:tabs>
        <w:ind w:left="431" w:hanging="431"/>
        <w:jc w:val="both"/>
        <w:rPr>
          <w:rFonts w:ascii="Calibri" w:hAnsi="Calibri" w:cs="Calibri"/>
          <w:bCs/>
          <w:sz w:val="22"/>
          <w:szCs w:val="22"/>
        </w:rPr>
      </w:pPr>
      <w:r w:rsidRPr="004078DF">
        <w:rPr>
          <w:rFonts w:ascii="Calibri" w:hAnsi="Calibri" w:cs="Calibri"/>
          <w:sz w:val="22"/>
          <w:szCs w:val="22"/>
        </w:rPr>
        <w:t xml:space="preserve">Ja saskaņā ar normatīvajiem aktiem tiek grozīta pievienotās vērtības nodokļa likme, Līguma summa ar PVN tiek grozīta bez atsevišķas Līdzēju vienošanās. Šādas PVN likmes izmaiņas stājas spēkā normatīvajos aktos noteiktajā laikā un kārtībā. </w:t>
      </w:r>
    </w:p>
    <w:p w:rsidR="0003173D" w:rsidRPr="004078DF" w:rsidRDefault="0003173D" w:rsidP="0003173D">
      <w:pPr>
        <w:pStyle w:val="Sarakstarindkopa"/>
        <w:widowControl w:val="0"/>
        <w:numPr>
          <w:ilvl w:val="1"/>
          <w:numId w:val="1"/>
        </w:numPr>
        <w:tabs>
          <w:tab w:val="left" w:pos="284"/>
        </w:tabs>
        <w:ind w:left="431" w:hanging="431"/>
        <w:jc w:val="both"/>
        <w:rPr>
          <w:rFonts w:ascii="Calibri" w:hAnsi="Calibri" w:cs="Calibri"/>
          <w:bCs/>
          <w:sz w:val="22"/>
          <w:szCs w:val="22"/>
        </w:rPr>
      </w:pPr>
      <w:r w:rsidRPr="004078DF">
        <w:rPr>
          <w:rFonts w:ascii="Calibri" w:hAnsi="Calibri" w:cs="Calibri"/>
          <w:sz w:val="22"/>
          <w:szCs w:val="22"/>
        </w:rPr>
        <w:t xml:space="preserve">Ja saskaņā ar normatīvajiem aktiem tiek paaugstināta minimālā darba samaksa, </w:t>
      </w:r>
      <w:r w:rsidRPr="004078DF">
        <w:rPr>
          <w:rFonts w:ascii="Calibri" w:hAnsi="Calibri" w:cs="Calibri"/>
          <w:bCs/>
          <w:sz w:val="22"/>
          <w:szCs w:val="22"/>
        </w:rPr>
        <w:t xml:space="preserve">Izpildītājs, ne agrāk kā sākot ar 2028.gadu, ir tiesīgs paaugstināt ikmēneša maksu par sniegtajiem pakalpojumiem proporcionāli darbaspēka izmaksu pieaugumam. Šādos gadījumos Izpildītājs informē Pasūtītāju </w:t>
      </w:r>
      <w:proofErr w:type="spellStart"/>
      <w:r w:rsidRPr="004078DF">
        <w:rPr>
          <w:rFonts w:ascii="Calibri" w:hAnsi="Calibri" w:cs="Calibri"/>
          <w:bCs/>
          <w:sz w:val="22"/>
          <w:szCs w:val="22"/>
        </w:rPr>
        <w:t>rakstveidā</w:t>
      </w:r>
      <w:proofErr w:type="spellEnd"/>
      <w:r w:rsidRPr="004078DF">
        <w:rPr>
          <w:rFonts w:ascii="Calibri" w:hAnsi="Calibri" w:cs="Calibri"/>
          <w:bCs/>
          <w:sz w:val="22"/>
          <w:szCs w:val="22"/>
        </w:rPr>
        <w:t xml:space="preserve"> vismaz 30 (trīsdesmit) dienas iepriekš. Ja Līdzēji nevienojas par ikmēneša maksas izmaiņām, tad katram Līdzējam ir tiesības atkāpties no šī Līguma, par to rakstiski paziņojot 30 (trīsdesmit) dienas iepriekš.</w:t>
      </w:r>
    </w:p>
    <w:p w:rsidR="002202B0" w:rsidRPr="004078DF" w:rsidRDefault="002202B0" w:rsidP="002202B0">
      <w:pPr>
        <w:pStyle w:val="Sarakstarindkopa"/>
        <w:widowControl w:val="0"/>
        <w:numPr>
          <w:ilvl w:val="1"/>
          <w:numId w:val="1"/>
        </w:numPr>
        <w:tabs>
          <w:tab w:val="left" w:pos="284"/>
        </w:tabs>
        <w:ind w:left="431" w:hanging="431"/>
        <w:jc w:val="both"/>
        <w:rPr>
          <w:rFonts w:ascii="Calibri" w:hAnsi="Calibri" w:cs="Calibri"/>
          <w:bCs/>
          <w:sz w:val="22"/>
          <w:szCs w:val="22"/>
        </w:rPr>
      </w:pPr>
      <w:r w:rsidRPr="004078DF">
        <w:rPr>
          <w:rFonts w:ascii="Calibri" w:hAnsi="Calibri" w:cs="Calibri"/>
          <w:bCs/>
          <w:sz w:val="22"/>
          <w:szCs w:val="22"/>
          <w:lang w:eastAsia="lv-LV"/>
        </w:rPr>
        <w:t>Līgumcena visā Līguma darbības laikā netiks paaugstināta sakarā ar cenu pieaugumu materiālu izmaksām, nodokļu normatīvā regulējuma izmaiņām, inflāciju vai valūtas kursu svārstībām, kā arī jebkuriem citiem apst</w:t>
      </w:r>
      <w:r w:rsidR="004078DF" w:rsidRPr="004078DF">
        <w:rPr>
          <w:rFonts w:ascii="Calibri" w:hAnsi="Calibri" w:cs="Calibri"/>
          <w:bCs/>
          <w:sz w:val="22"/>
          <w:szCs w:val="22"/>
          <w:lang w:eastAsia="lv-LV"/>
        </w:rPr>
        <w:t>ākļiem, kas varētu skart Līgum</w:t>
      </w:r>
      <w:r w:rsidRPr="004078DF">
        <w:rPr>
          <w:rFonts w:ascii="Calibri" w:hAnsi="Calibri" w:cs="Calibri"/>
          <w:bCs/>
          <w:sz w:val="22"/>
          <w:szCs w:val="22"/>
          <w:lang w:eastAsia="lv-LV"/>
        </w:rPr>
        <w:t>cenu. Izņēmums no šī noteikuma ir pievienotās vērtības nodokļa likmes maiņa, kas piemērojama spēkā esošajos normatīvajos akt</w:t>
      </w:r>
      <w:r w:rsidR="004078DF" w:rsidRPr="004078DF">
        <w:rPr>
          <w:rFonts w:ascii="Calibri" w:hAnsi="Calibri" w:cs="Calibri"/>
          <w:bCs/>
          <w:sz w:val="22"/>
          <w:szCs w:val="22"/>
          <w:lang w:eastAsia="lv-LV"/>
        </w:rPr>
        <w:t>os noteiktajā kārtībā un apmērā un valstī noteiktās minimālās darba samaksas maiņa, kas piemērojama Līguma 2.4.punktā noteiktajā kārtībā.</w:t>
      </w:r>
    </w:p>
    <w:p w:rsidR="002202B0" w:rsidRPr="004078DF" w:rsidRDefault="002202B0" w:rsidP="002202B0">
      <w:pPr>
        <w:pStyle w:val="Sarakstarindkopa"/>
        <w:widowControl w:val="0"/>
        <w:numPr>
          <w:ilvl w:val="1"/>
          <w:numId w:val="1"/>
        </w:numPr>
        <w:tabs>
          <w:tab w:val="left" w:pos="284"/>
        </w:tabs>
        <w:ind w:left="431" w:hanging="431"/>
        <w:jc w:val="both"/>
        <w:rPr>
          <w:rFonts w:ascii="Calibri" w:hAnsi="Calibri" w:cs="Calibri"/>
          <w:sz w:val="22"/>
          <w:szCs w:val="22"/>
        </w:rPr>
      </w:pPr>
      <w:r w:rsidRPr="004078DF">
        <w:rPr>
          <w:rFonts w:ascii="Calibri" w:hAnsi="Calibri" w:cs="Calibri"/>
          <w:sz w:val="22"/>
          <w:szCs w:val="22"/>
        </w:rPr>
        <w:t xml:space="preserve">Samaksu Izpildītājam par Līgumā paredzēto Darbu izpildi, pamatojoties uz Izpildītāja rēķinu, kas sagatavots atbilstoši šī Līguma 2. pielikumā minētajiem izcenojumiem un Darbu pieņemšanas-nodošanas aktiem, Pasūtītājs ieskaita Izpildītāja norādītās bankas kontā kā ikmēneša maksājumus 15 (piecpadsmit) darba dienu laikā no Darbu nodošanas-pieņemšanas akta parakstīšanas un rēķina iesniegšanas par iepriekšējā mēnesī faktiski paveiktajiem Darbiem. </w:t>
      </w:r>
    </w:p>
    <w:p w:rsidR="002202B0" w:rsidRPr="004078DF" w:rsidRDefault="002202B0" w:rsidP="002202B0">
      <w:pPr>
        <w:pStyle w:val="Sarakstarindkopa"/>
        <w:widowControl w:val="0"/>
        <w:numPr>
          <w:ilvl w:val="1"/>
          <w:numId w:val="1"/>
        </w:numPr>
        <w:tabs>
          <w:tab w:val="left" w:pos="284"/>
        </w:tabs>
        <w:ind w:left="431" w:hanging="431"/>
        <w:jc w:val="both"/>
        <w:rPr>
          <w:rFonts w:ascii="Calibri" w:hAnsi="Calibri" w:cs="Calibri"/>
          <w:i/>
          <w:sz w:val="22"/>
          <w:szCs w:val="22"/>
        </w:rPr>
      </w:pPr>
      <w:r w:rsidRPr="004078DF">
        <w:rPr>
          <w:rFonts w:ascii="Calibri" w:hAnsi="Calibri" w:cs="Calibri"/>
          <w:sz w:val="22"/>
          <w:szCs w:val="22"/>
        </w:rPr>
        <w:t xml:space="preserve">Samaksa par </w:t>
      </w:r>
      <w:r w:rsidR="0003173D" w:rsidRPr="004078DF">
        <w:rPr>
          <w:rFonts w:ascii="Calibri" w:hAnsi="Calibri" w:cs="Calibri"/>
          <w:sz w:val="22"/>
          <w:szCs w:val="22"/>
        </w:rPr>
        <w:t>papildu Pakalpojumu</w:t>
      </w:r>
      <w:r w:rsidRPr="004078DF">
        <w:rPr>
          <w:rFonts w:ascii="Calibri" w:hAnsi="Calibri" w:cs="Calibri"/>
          <w:sz w:val="22"/>
          <w:szCs w:val="22"/>
        </w:rPr>
        <w:t xml:space="preserve"> tiek veikta 15 (piecpadsmit) darba dienu laikā no Darbu nodošanas-pieņemšanas akta parakstīšanas un rēķina iesniegšanas. </w:t>
      </w:r>
    </w:p>
    <w:p w:rsidR="002202B0" w:rsidRPr="004078DF" w:rsidRDefault="002202B0" w:rsidP="002202B0">
      <w:pPr>
        <w:pStyle w:val="Sarakstarindkopa"/>
        <w:widowControl w:val="0"/>
        <w:numPr>
          <w:ilvl w:val="1"/>
          <w:numId w:val="1"/>
        </w:numPr>
        <w:tabs>
          <w:tab w:val="left" w:pos="284"/>
        </w:tabs>
        <w:ind w:left="431" w:hanging="431"/>
        <w:jc w:val="both"/>
        <w:rPr>
          <w:rFonts w:ascii="Calibri" w:hAnsi="Calibri" w:cs="Calibri"/>
          <w:sz w:val="22"/>
          <w:szCs w:val="22"/>
        </w:rPr>
      </w:pPr>
      <w:r w:rsidRPr="004078DF">
        <w:rPr>
          <w:rFonts w:ascii="Calibri" w:hAnsi="Calibri" w:cs="Calibri"/>
          <w:sz w:val="22"/>
          <w:szCs w:val="22"/>
        </w:rPr>
        <w:t>Izpildītājs</w:t>
      </w:r>
      <w:r w:rsidRPr="004078DF">
        <w:rPr>
          <w:rFonts w:ascii="Calibri" w:hAnsi="Calibri" w:cs="Calibri"/>
          <w:color w:val="000000"/>
          <w:sz w:val="22"/>
          <w:szCs w:val="22"/>
          <w:bdr w:val="none" w:sz="0" w:space="0" w:color="auto" w:frame="1"/>
        </w:rPr>
        <w:t xml:space="preserve">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w:t>
      </w:r>
    </w:p>
    <w:p w:rsidR="002202B0" w:rsidRPr="004078DF" w:rsidRDefault="002202B0" w:rsidP="002202B0">
      <w:pPr>
        <w:pStyle w:val="Sarakstarindkopa"/>
        <w:widowControl w:val="0"/>
        <w:numPr>
          <w:ilvl w:val="1"/>
          <w:numId w:val="1"/>
        </w:numPr>
        <w:tabs>
          <w:tab w:val="left" w:pos="284"/>
        </w:tabs>
        <w:ind w:left="431" w:hanging="431"/>
        <w:jc w:val="both"/>
        <w:rPr>
          <w:rFonts w:ascii="Calibri" w:hAnsi="Calibri" w:cs="Calibri"/>
          <w:color w:val="000000"/>
          <w:sz w:val="22"/>
          <w:szCs w:val="22"/>
          <w:bdr w:val="none" w:sz="0" w:space="0" w:color="auto" w:frame="1"/>
        </w:rPr>
      </w:pPr>
      <w:r w:rsidRPr="004078DF">
        <w:rPr>
          <w:rFonts w:ascii="Calibri" w:hAnsi="Calibri" w:cs="Calibri"/>
          <w:sz w:val="22"/>
          <w:szCs w:val="22"/>
        </w:rPr>
        <w:t>Izpildītājs</w:t>
      </w:r>
      <w:r w:rsidRPr="004078DF">
        <w:rPr>
          <w:rFonts w:ascii="Calibri" w:hAnsi="Calibri" w:cs="Calibri"/>
          <w:color w:val="000000"/>
          <w:sz w:val="22"/>
          <w:szCs w:val="22"/>
        </w:rPr>
        <w:t xml:space="preserve"> e-rēķinu </w:t>
      </w:r>
      <w:r w:rsidRPr="004078DF">
        <w:rPr>
          <w:rFonts w:ascii="Calibri" w:hAnsi="Calibri" w:cs="Calibri"/>
          <w:color w:val="000000"/>
          <w:sz w:val="22"/>
          <w:szCs w:val="22"/>
          <w:bdr w:val="none" w:sz="0" w:space="0" w:color="auto" w:frame="1"/>
        </w:rPr>
        <w:t xml:space="preserve">iesniedz izmantojot Pasūtītāja oficiālo elektronisko adresi (e-adresi). </w:t>
      </w:r>
    </w:p>
    <w:p w:rsidR="002202B0" w:rsidRPr="00ED1F6F" w:rsidRDefault="002202B0" w:rsidP="002202B0">
      <w:pPr>
        <w:pStyle w:val="Sarakstarindkopa"/>
        <w:widowControl w:val="0"/>
        <w:numPr>
          <w:ilvl w:val="1"/>
          <w:numId w:val="1"/>
        </w:numPr>
        <w:tabs>
          <w:tab w:val="left" w:pos="284"/>
        </w:tabs>
        <w:ind w:left="431" w:hanging="431"/>
        <w:jc w:val="both"/>
        <w:rPr>
          <w:rFonts w:ascii="Calibri" w:hAnsi="Calibri" w:cs="Calibri"/>
          <w:color w:val="000000"/>
          <w:sz w:val="22"/>
          <w:szCs w:val="22"/>
          <w:bdr w:val="none" w:sz="0" w:space="0" w:color="auto" w:frame="1"/>
        </w:rPr>
      </w:pPr>
      <w:r w:rsidRPr="004078DF">
        <w:rPr>
          <w:rFonts w:ascii="Calibri" w:hAnsi="Calibri" w:cs="Calibri"/>
          <w:sz w:val="22"/>
          <w:szCs w:val="22"/>
        </w:rPr>
        <w:t>Pasūtītājs, ja atzīst izpildītos Darbus par kvalitatīviem, 3 (trīs) darba dienu laikā</w:t>
      </w:r>
      <w:r w:rsidRPr="00ED1F6F">
        <w:rPr>
          <w:rFonts w:ascii="Calibri" w:hAnsi="Calibri" w:cs="Calibri"/>
          <w:sz w:val="22"/>
          <w:szCs w:val="22"/>
        </w:rPr>
        <w:t xml:space="preserve"> apstiprina iesniegtos Darbu izpildes pieņemšanas-nodošanas aktus, un Pasūtītājs veic samaksu atbilstoši rēķinā norādītajai summai. </w:t>
      </w:r>
    </w:p>
    <w:p w:rsidR="002202B0" w:rsidRPr="00ED1F6F" w:rsidRDefault="002202B0" w:rsidP="002202B0">
      <w:pPr>
        <w:pStyle w:val="Sarakstarindkopa"/>
        <w:widowControl w:val="0"/>
        <w:numPr>
          <w:ilvl w:val="1"/>
          <w:numId w:val="1"/>
        </w:numPr>
        <w:tabs>
          <w:tab w:val="clear" w:pos="720"/>
          <w:tab w:val="left" w:pos="284"/>
          <w:tab w:val="num" w:pos="567"/>
        </w:tabs>
        <w:ind w:left="431" w:hanging="431"/>
        <w:jc w:val="both"/>
        <w:rPr>
          <w:rFonts w:ascii="Calibri" w:hAnsi="Calibri" w:cs="Calibri"/>
          <w:color w:val="000000"/>
          <w:sz w:val="22"/>
          <w:szCs w:val="22"/>
          <w:bdr w:val="none" w:sz="0" w:space="0" w:color="auto" w:frame="1"/>
        </w:rPr>
      </w:pPr>
      <w:r w:rsidRPr="00ED1F6F">
        <w:rPr>
          <w:rFonts w:ascii="Calibri" w:hAnsi="Calibri" w:cs="Calibri"/>
          <w:sz w:val="22"/>
          <w:szCs w:val="22"/>
        </w:rPr>
        <w:t>Pasūtītājs neapmaksā Izpildītāja iesniegtos rēķinus, ja dokumentāli ar aktu, ko parakstījis Pasūtītājs un Izpildītājs, tiek konstatēta Darbu neatbilstoša kvalitāte – līdz trūkumu novēršanai, kas Izpildītājam jāveic par saviem materiāltehniskiem līdzekļiem Pasūtītāja norādītajos termiņos.</w:t>
      </w:r>
    </w:p>
    <w:p w:rsidR="002202B0" w:rsidRPr="006A47F2" w:rsidRDefault="002202B0" w:rsidP="002202B0">
      <w:pPr>
        <w:pStyle w:val="Sarakstarindkopa"/>
        <w:widowControl w:val="0"/>
        <w:numPr>
          <w:ilvl w:val="1"/>
          <w:numId w:val="1"/>
        </w:numPr>
        <w:tabs>
          <w:tab w:val="clear" w:pos="720"/>
          <w:tab w:val="left" w:pos="284"/>
          <w:tab w:val="num" w:pos="567"/>
        </w:tabs>
        <w:ind w:left="431" w:hanging="431"/>
        <w:jc w:val="both"/>
        <w:rPr>
          <w:rFonts w:ascii="Calibri" w:hAnsi="Calibri" w:cs="Calibri"/>
          <w:color w:val="000000"/>
          <w:sz w:val="22"/>
          <w:szCs w:val="22"/>
          <w:bdr w:val="none" w:sz="0" w:space="0" w:color="auto" w:frame="1"/>
        </w:rPr>
      </w:pPr>
      <w:r w:rsidRPr="00ED1F6F">
        <w:rPr>
          <w:rFonts w:ascii="Calibri" w:hAnsi="Calibri" w:cs="Calibri"/>
          <w:sz w:val="22"/>
          <w:szCs w:val="22"/>
        </w:rPr>
        <w:t>Apmaksa tiek uzskatīta par izdarītu ar brīdi, kad Pasūtītājs ir veicis pārskaitījumu Izpildītāja norēķinu kontā.</w:t>
      </w:r>
    </w:p>
    <w:p w:rsidR="002202B0" w:rsidRPr="001F21DE" w:rsidRDefault="002202B0" w:rsidP="002202B0">
      <w:pPr>
        <w:pStyle w:val="Sarakstarindkopa"/>
        <w:widowControl w:val="0"/>
        <w:tabs>
          <w:tab w:val="left" w:pos="284"/>
        </w:tabs>
        <w:ind w:left="431"/>
        <w:jc w:val="both"/>
        <w:rPr>
          <w:rFonts w:ascii="Calibri" w:hAnsi="Calibri" w:cs="Calibri"/>
          <w:color w:val="000000"/>
          <w:sz w:val="22"/>
          <w:szCs w:val="22"/>
          <w:bdr w:val="none" w:sz="0" w:space="0" w:color="auto" w:frame="1"/>
        </w:rPr>
      </w:pPr>
    </w:p>
    <w:p w:rsidR="002202B0" w:rsidRPr="00ED1F6F" w:rsidRDefault="002202B0" w:rsidP="002202B0">
      <w:pPr>
        <w:pStyle w:val="Sarakstarindkopa"/>
        <w:numPr>
          <w:ilvl w:val="0"/>
          <w:numId w:val="4"/>
        </w:numPr>
        <w:jc w:val="center"/>
        <w:rPr>
          <w:rFonts w:ascii="Calibri" w:hAnsi="Calibri" w:cs="Calibri"/>
          <w:b/>
          <w:bCs/>
          <w:caps/>
          <w:sz w:val="22"/>
          <w:szCs w:val="22"/>
        </w:rPr>
      </w:pPr>
      <w:r w:rsidRPr="00ED1F6F">
        <w:rPr>
          <w:rFonts w:ascii="Calibri" w:hAnsi="Calibri" w:cs="Calibri"/>
          <w:b/>
          <w:bCs/>
          <w:caps/>
          <w:sz w:val="22"/>
          <w:szCs w:val="22"/>
        </w:rPr>
        <w:t>Darbu izpildes termiņš</w:t>
      </w:r>
    </w:p>
    <w:p w:rsidR="002202B0" w:rsidRPr="00ED1F6F" w:rsidRDefault="002202B0" w:rsidP="002202B0">
      <w:pPr>
        <w:pStyle w:val="Sarakstarindkopa"/>
        <w:numPr>
          <w:ilvl w:val="1"/>
          <w:numId w:val="4"/>
        </w:numPr>
        <w:ind w:left="431" w:hanging="431"/>
        <w:jc w:val="both"/>
        <w:rPr>
          <w:rFonts w:ascii="Calibri" w:hAnsi="Calibri" w:cs="Calibri"/>
          <w:spacing w:val="2"/>
          <w:position w:val="2"/>
          <w:sz w:val="22"/>
          <w:szCs w:val="22"/>
        </w:rPr>
      </w:pPr>
      <w:r w:rsidRPr="00ED1F6F">
        <w:rPr>
          <w:rFonts w:ascii="Calibri" w:hAnsi="Calibri" w:cs="Calibri"/>
          <w:spacing w:val="2"/>
          <w:position w:val="2"/>
          <w:sz w:val="22"/>
          <w:szCs w:val="22"/>
        </w:rPr>
        <w:t xml:space="preserve">Līgums tiek noslēgts </w:t>
      </w:r>
      <w:r w:rsidRPr="006A47F2">
        <w:rPr>
          <w:rFonts w:ascii="Calibri" w:hAnsi="Calibri" w:cs="Calibri"/>
          <w:b/>
          <w:bCs/>
          <w:spacing w:val="2"/>
          <w:position w:val="2"/>
          <w:sz w:val="22"/>
          <w:szCs w:val="22"/>
        </w:rPr>
        <w:t>uz 12 (divpadsmit) mēnešiem</w:t>
      </w:r>
      <w:r w:rsidRPr="00ED1F6F">
        <w:rPr>
          <w:rFonts w:ascii="Calibri" w:hAnsi="Calibri" w:cs="Calibri"/>
          <w:spacing w:val="2"/>
          <w:position w:val="2"/>
          <w:sz w:val="22"/>
          <w:szCs w:val="22"/>
        </w:rPr>
        <w:t xml:space="preserve"> ar iespēju pagarināt līguma termiņu vēl </w:t>
      </w:r>
      <w:r w:rsidRPr="00ED1F6F">
        <w:rPr>
          <w:rFonts w:ascii="Calibri" w:hAnsi="Calibri" w:cs="Calibri"/>
          <w:b/>
          <w:spacing w:val="2"/>
          <w:position w:val="2"/>
          <w:sz w:val="22"/>
          <w:szCs w:val="22"/>
        </w:rPr>
        <w:t>par 24 (divdesmit četriem) mēnešiem</w:t>
      </w:r>
      <w:r w:rsidRPr="00ED1F6F">
        <w:rPr>
          <w:rFonts w:ascii="Calibri" w:hAnsi="Calibri" w:cs="Calibri"/>
          <w:spacing w:val="2"/>
          <w:position w:val="2"/>
          <w:sz w:val="22"/>
          <w:szCs w:val="22"/>
        </w:rPr>
        <w:t>, ja starp Līdzējiem nav iebildumu par noslēgtā Līguma izpildi. Līguma termiņa pagarinājums stājas spēkā Līdzējiem noslēdzot atsevišķu vienošanos. Kopējais līguma termiņš ir ne ilgāk kā 36 (trīsdesmit seši) mēneši.</w:t>
      </w:r>
    </w:p>
    <w:p w:rsidR="002202B0" w:rsidRPr="00ED1F6F" w:rsidRDefault="002202B0" w:rsidP="002202B0">
      <w:pPr>
        <w:pStyle w:val="Sarakstarindkopa"/>
        <w:numPr>
          <w:ilvl w:val="1"/>
          <w:numId w:val="4"/>
        </w:numPr>
        <w:ind w:left="431" w:hanging="431"/>
        <w:jc w:val="both"/>
        <w:rPr>
          <w:rFonts w:ascii="Calibri" w:hAnsi="Calibri" w:cs="Calibri"/>
          <w:spacing w:val="2"/>
          <w:position w:val="2"/>
          <w:sz w:val="22"/>
          <w:szCs w:val="22"/>
        </w:rPr>
      </w:pPr>
      <w:r w:rsidRPr="00ED1F6F">
        <w:rPr>
          <w:rFonts w:ascii="Calibri" w:hAnsi="Calibri" w:cs="Calibri"/>
          <w:sz w:val="22"/>
          <w:szCs w:val="22"/>
        </w:rPr>
        <w:t xml:space="preserve">Līdzēji vienojas, ka Līgumā paredzēto Darbu izpilde tiek veikta laikā </w:t>
      </w:r>
      <w:r w:rsidRPr="00ED1F6F">
        <w:rPr>
          <w:rFonts w:ascii="Calibri" w:hAnsi="Calibri" w:cs="Calibri"/>
          <w:b/>
          <w:sz w:val="22"/>
          <w:szCs w:val="22"/>
        </w:rPr>
        <w:t>no</w:t>
      </w:r>
      <w:r>
        <w:rPr>
          <w:rFonts w:ascii="Calibri" w:hAnsi="Calibri" w:cs="Calibri"/>
          <w:b/>
          <w:sz w:val="22"/>
          <w:szCs w:val="22"/>
        </w:rPr>
        <w:t xml:space="preserve"> 202</w:t>
      </w:r>
      <w:r w:rsidR="0003173D">
        <w:rPr>
          <w:rFonts w:ascii="Calibri" w:hAnsi="Calibri" w:cs="Calibri"/>
          <w:b/>
          <w:sz w:val="22"/>
          <w:szCs w:val="22"/>
        </w:rPr>
        <w:t>6</w:t>
      </w:r>
      <w:r w:rsidRPr="00ED1F6F">
        <w:rPr>
          <w:rFonts w:ascii="Calibri" w:hAnsi="Calibri" w:cs="Calibri"/>
          <w:b/>
          <w:sz w:val="22"/>
          <w:szCs w:val="22"/>
        </w:rPr>
        <w:t xml:space="preserve">. gada </w:t>
      </w:r>
      <w:r w:rsidR="0003173D">
        <w:rPr>
          <w:rFonts w:ascii="Calibri" w:hAnsi="Calibri" w:cs="Calibri"/>
          <w:b/>
          <w:sz w:val="22"/>
          <w:szCs w:val="22"/>
        </w:rPr>
        <w:t>1</w:t>
      </w:r>
      <w:r>
        <w:rPr>
          <w:rFonts w:ascii="Calibri" w:hAnsi="Calibri" w:cs="Calibri"/>
          <w:b/>
          <w:sz w:val="22"/>
          <w:szCs w:val="22"/>
        </w:rPr>
        <w:t xml:space="preserve">. </w:t>
      </w:r>
      <w:r w:rsidR="0003173D">
        <w:rPr>
          <w:rFonts w:ascii="Calibri" w:hAnsi="Calibri" w:cs="Calibri"/>
          <w:b/>
          <w:sz w:val="22"/>
          <w:szCs w:val="22"/>
        </w:rPr>
        <w:t>novem</w:t>
      </w:r>
      <w:r>
        <w:rPr>
          <w:rFonts w:ascii="Calibri" w:hAnsi="Calibri" w:cs="Calibri"/>
          <w:b/>
          <w:sz w:val="22"/>
          <w:szCs w:val="22"/>
        </w:rPr>
        <w:t xml:space="preserve">bra </w:t>
      </w:r>
      <w:r w:rsidRPr="00ED1F6F">
        <w:rPr>
          <w:rFonts w:ascii="Calibri" w:hAnsi="Calibri" w:cs="Calibri"/>
          <w:b/>
          <w:sz w:val="22"/>
          <w:szCs w:val="22"/>
        </w:rPr>
        <w:t>līdz</w:t>
      </w:r>
      <w:r>
        <w:rPr>
          <w:rFonts w:ascii="Calibri" w:hAnsi="Calibri" w:cs="Calibri"/>
          <w:b/>
          <w:sz w:val="22"/>
          <w:szCs w:val="22"/>
        </w:rPr>
        <w:t xml:space="preserve"> 202</w:t>
      </w:r>
      <w:r w:rsidR="0003173D">
        <w:rPr>
          <w:rFonts w:ascii="Calibri" w:hAnsi="Calibri" w:cs="Calibri"/>
          <w:b/>
          <w:sz w:val="22"/>
          <w:szCs w:val="22"/>
        </w:rPr>
        <w:t>9</w:t>
      </w:r>
      <w:r>
        <w:rPr>
          <w:rFonts w:ascii="Calibri" w:hAnsi="Calibri" w:cs="Calibri"/>
          <w:b/>
          <w:sz w:val="22"/>
          <w:szCs w:val="22"/>
        </w:rPr>
        <w:t xml:space="preserve">. gada </w:t>
      </w:r>
      <w:r w:rsidR="0003173D">
        <w:rPr>
          <w:rFonts w:ascii="Calibri" w:hAnsi="Calibri" w:cs="Calibri"/>
          <w:b/>
          <w:sz w:val="22"/>
          <w:szCs w:val="22"/>
        </w:rPr>
        <w:t>31</w:t>
      </w:r>
      <w:r>
        <w:rPr>
          <w:rFonts w:ascii="Calibri" w:hAnsi="Calibri" w:cs="Calibri"/>
          <w:b/>
          <w:sz w:val="22"/>
          <w:szCs w:val="22"/>
        </w:rPr>
        <w:t xml:space="preserve">.oktobrim. </w:t>
      </w:r>
    </w:p>
    <w:p w:rsidR="002202B0" w:rsidRDefault="002202B0" w:rsidP="002202B0">
      <w:pPr>
        <w:pStyle w:val="Sarakstarindkopa"/>
        <w:numPr>
          <w:ilvl w:val="1"/>
          <w:numId w:val="4"/>
        </w:numPr>
        <w:tabs>
          <w:tab w:val="num" w:pos="540"/>
        </w:tabs>
        <w:ind w:left="431" w:hanging="431"/>
        <w:jc w:val="both"/>
        <w:rPr>
          <w:rFonts w:ascii="Calibri" w:hAnsi="Calibri" w:cs="Calibri"/>
          <w:sz w:val="22"/>
          <w:szCs w:val="22"/>
        </w:rPr>
      </w:pPr>
      <w:r w:rsidRPr="00ED1F6F">
        <w:rPr>
          <w:rFonts w:ascii="Calibri" w:hAnsi="Calibri" w:cs="Calibri"/>
          <w:sz w:val="22"/>
          <w:szCs w:val="22"/>
        </w:rPr>
        <w:t>Darbu izpildes laiks un regularitāte tiek noteikta saskaņā ar tehniskās specifikācijas prasībām Objektā.</w:t>
      </w:r>
    </w:p>
    <w:p w:rsidR="002202B0" w:rsidRPr="00ED1F6F" w:rsidRDefault="002202B0" w:rsidP="002202B0">
      <w:pPr>
        <w:pStyle w:val="Sarakstarindkopa"/>
        <w:ind w:left="431"/>
        <w:jc w:val="both"/>
        <w:rPr>
          <w:rFonts w:ascii="Calibri" w:hAnsi="Calibri" w:cs="Calibri"/>
          <w:sz w:val="22"/>
          <w:szCs w:val="22"/>
        </w:rPr>
      </w:pPr>
    </w:p>
    <w:p w:rsidR="002202B0" w:rsidRPr="00ED1F6F" w:rsidRDefault="002202B0" w:rsidP="002202B0">
      <w:pPr>
        <w:pStyle w:val="Sarakstarindkopa"/>
        <w:widowControl w:val="0"/>
        <w:numPr>
          <w:ilvl w:val="0"/>
          <w:numId w:val="4"/>
        </w:numPr>
        <w:tabs>
          <w:tab w:val="left" w:pos="284"/>
        </w:tabs>
        <w:jc w:val="center"/>
        <w:rPr>
          <w:rFonts w:ascii="Calibri" w:hAnsi="Calibri" w:cs="Calibri"/>
          <w:b/>
          <w:caps/>
          <w:sz w:val="22"/>
          <w:szCs w:val="22"/>
        </w:rPr>
      </w:pPr>
      <w:r w:rsidRPr="00ED1F6F">
        <w:rPr>
          <w:rFonts w:ascii="Calibri" w:hAnsi="Calibri" w:cs="Calibri"/>
          <w:b/>
          <w:caps/>
          <w:sz w:val="22"/>
          <w:szCs w:val="22"/>
        </w:rPr>
        <w:t>Darbu pieņemšana-nodošana</w:t>
      </w:r>
    </w:p>
    <w:p w:rsidR="002202B0" w:rsidRPr="00ED1F6F" w:rsidRDefault="002202B0" w:rsidP="002202B0">
      <w:pPr>
        <w:pStyle w:val="Sarakstarindkopa"/>
        <w:widowControl w:val="0"/>
        <w:numPr>
          <w:ilvl w:val="1"/>
          <w:numId w:val="4"/>
        </w:numPr>
        <w:tabs>
          <w:tab w:val="left" w:pos="284"/>
        </w:tabs>
        <w:ind w:left="431" w:hanging="431"/>
        <w:jc w:val="both"/>
        <w:rPr>
          <w:rFonts w:ascii="Calibri" w:hAnsi="Calibri" w:cs="Calibri"/>
          <w:b/>
          <w:sz w:val="22"/>
          <w:szCs w:val="22"/>
        </w:rPr>
      </w:pPr>
      <w:r w:rsidRPr="00ED1F6F">
        <w:rPr>
          <w:rFonts w:ascii="Calibri" w:hAnsi="Calibri" w:cs="Calibri"/>
          <w:sz w:val="22"/>
          <w:szCs w:val="22"/>
        </w:rPr>
        <w:lastRenderedPageBreak/>
        <w:t xml:space="preserve">Veikto Darbu atbilstība Līguma un tā pielikumu nosacījumiem tiek apstiprināta ar Darba pieņemšanas - nodošanas aktu par katrā iepriekšējā mēnesī izpildīto Darbu apjomu. Darbu pieņemšanas –nodošanas aktu paraksta Pasūtītāja pārstāvis un Izpildītājs. Darbu pieņemšanas-nodošanas aktu sagatavo Izpildītājs un pievieno tam rēķinu par iepriekšējā mēnesī faktiski izpildītajiem Darbiem. Darbu pieņemšanas-nodošanas akts tiek iesniegts Pasūtītājam ne vēlāk kā līdz katra nākamā mēneša 5.datumam. </w:t>
      </w:r>
    </w:p>
    <w:p w:rsidR="002202B0" w:rsidRPr="00ED1F6F" w:rsidRDefault="002202B0" w:rsidP="002202B0">
      <w:pPr>
        <w:pStyle w:val="Sarakstarindkopa"/>
        <w:widowControl w:val="0"/>
        <w:numPr>
          <w:ilvl w:val="1"/>
          <w:numId w:val="4"/>
        </w:numPr>
        <w:tabs>
          <w:tab w:val="left" w:pos="284"/>
        </w:tabs>
        <w:ind w:left="431" w:hanging="431"/>
        <w:jc w:val="both"/>
        <w:rPr>
          <w:rFonts w:ascii="Calibri" w:hAnsi="Calibri" w:cs="Calibri"/>
          <w:b/>
          <w:sz w:val="22"/>
          <w:szCs w:val="22"/>
        </w:rPr>
      </w:pPr>
      <w:r w:rsidRPr="00ED1F6F">
        <w:rPr>
          <w:rFonts w:ascii="Calibri" w:hAnsi="Calibri" w:cs="Calibri"/>
          <w:sz w:val="22"/>
          <w:szCs w:val="22"/>
        </w:rPr>
        <w:t>Pasūtītājs, ja atzīst izpildītos Darbus par kvalitatīviem, 3 (trīs) darba dienu laikā apstiprina iesniegto Darbu pieņemšanas-nodošanas aktu, un Pasūtītājs veic samaksu atbilstoši rēķinā norādītajai summai un Līguma 2.</w:t>
      </w:r>
      <w:r w:rsidR="00070BD5">
        <w:rPr>
          <w:rFonts w:ascii="Calibri" w:hAnsi="Calibri" w:cs="Calibri"/>
          <w:sz w:val="22"/>
          <w:szCs w:val="22"/>
        </w:rPr>
        <w:t>6</w:t>
      </w:r>
      <w:r w:rsidRPr="00ED1F6F">
        <w:rPr>
          <w:rFonts w:ascii="Calibri" w:hAnsi="Calibri" w:cs="Calibri"/>
          <w:sz w:val="22"/>
          <w:szCs w:val="22"/>
        </w:rPr>
        <w:t>.punktam. Pasūtītājam līdz pretenzijā norādīto trūkumu novēršanai, ir tiesības neveikt apmaksu par Darbiem, ja Pasūtītājs ir konstatējis neatbilstošu Darbu kvalitāti un par to rakstiski iesniegusi Izpildītājam pretenziju.</w:t>
      </w:r>
    </w:p>
    <w:p w:rsidR="002202B0" w:rsidRPr="00ED1F6F" w:rsidRDefault="002202B0" w:rsidP="002202B0">
      <w:pPr>
        <w:tabs>
          <w:tab w:val="num" w:pos="540"/>
        </w:tabs>
        <w:jc w:val="both"/>
        <w:rPr>
          <w:rFonts w:ascii="Calibri" w:hAnsi="Calibri" w:cs="Calibri"/>
          <w:sz w:val="22"/>
          <w:szCs w:val="22"/>
        </w:rPr>
      </w:pPr>
    </w:p>
    <w:p w:rsidR="002202B0" w:rsidRPr="00ED1F6F" w:rsidRDefault="002202B0" w:rsidP="002202B0">
      <w:pPr>
        <w:pStyle w:val="Sarakstarindkopa"/>
        <w:numPr>
          <w:ilvl w:val="0"/>
          <w:numId w:val="4"/>
        </w:numPr>
        <w:tabs>
          <w:tab w:val="num" w:pos="540"/>
        </w:tabs>
        <w:jc w:val="center"/>
        <w:rPr>
          <w:rFonts w:ascii="Calibri" w:hAnsi="Calibri" w:cs="Calibri"/>
          <w:b/>
          <w:bCs/>
          <w:caps/>
          <w:sz w:val="22"/>
          <w:szCs w:val="22"/>
        </w:rPr>
      </w:pPr>
      <w:r w:rsidRPr="00ED1F6F">
        <w:rPr>
          <w:rFonts w:ascii="Calibri" w:hAnsi="Calibri" w:cs="Calibri"/>
          <w:b/>
          <w:bCs/>
          <w:sz w:val="22"/>
          <w:szCs w:val="22"/>
        </w:rPr>
        <w:t xml:space="preserve"> </w:t>
      </w:r>
      <w:r w:rsidRPr="00ED1F6F">
        <w:rPr>
          <w:rFonts w:ascii="Calibri" w:hAnsi="Calibri" w:cs="Calibri"/>
          <w:b/>
          <w:bCs/>
          <w:caps/>
          <w:sz w:val="22"/>
          <w:szCs w:val="22"/>
        </w:rPr>
        <w:t>Pasūtītāja pienākumi un tiesības</w:t>
      </w:r>
    </w:p>
    <w:p w:rsidR="002202B0" w:rsidRPr="00ED1F6F" w:rsidRDefault="002202B0" w:rsidP="002202B0">
      <w:pPr>
        <w:numPr>
          <w:ilvl w:val="1"/>
          <w:numId w:val="2"/>
        </w:numPr>
        <w:tabs>
          <w:tab w:val="num" w:pos="540"/>
        </w:tabs>
        <w:ind w:left="431" w:hanging="431"/>
        <w:jc w:val="both"/>
        <w:rPr>
          <w:rFonts w:ascii="Calibri" w:hAnsi="Calibri" w:cs="Calibri"/>
          <w:sz w:val="22"/>
          <w:szCs w:val="22"/>
        </w:rPr>
      </w:pPr>
      <w:r w:rsidRPr="00ED1F6F">
        <w:rPr>
          <w:rFonts w:ascii="Calibri" w:hAnsi="Calibri" w:cs="Calibri"/>
          <w:sz w:val="22"/>
          <w:szCs w:val="22"/>
        </w:rPr>
        <w:t>Pasūtītājs apņemas:</w:t>
      </w:r>
    </w:p>
    <w:p w:rsidR="002202B0" w:rsidRPr="00ED1F6F" w:rsidRDefault="002202B0" w:rsidP="002202B0">
      <w:pPr>
        <w:pStyle w:val="Sarakstarindkopa"/>
        <w:numPr>
          <w:ilvl w:val="2"/>
          <w:numId w:val="2"/>
        </w:numPr>
        <w:tabs>
          <w:tab w:val="num" w:pos="1080"/>
        </w:tabs>
        <w:jc w:val="both"/>
        <w:rPr>
          <w:rFonts w:ascii="Calibri" w:hAnsi="Calibri" w:cs="Calibri"/>
          <w:sz w:val="22"/>
          <w:szCs w:val="22"/>
        </w:rPr>
      </w:pPr>
      <w:r w:rsidRPr="00ED1F6F">
        <w:rPr>
          <w:rFonts w:ascii="Calibri" w:hAnsi="Calibri" w:cs="Calibri"/>
          <w:sz w:val="22"/>
          <w:szCs w:val="22"/>
        </w:rPr>
        <w:t xml:space="preserve">pieņemt no Izpildītāja Darbus, parakstot rēķinu, pēc tam, kad iepriekš pārbaudījusi un atzinusi Darbu pieņemšanas-nodošanas aktā </w:t>
      </w:r>
      <w:r w:rsidR="00070BD5">
        <w:rPr>
          <w:rFonts w:ascii="Calibri" w:hAnsi="Calibri" w:cs="Calibri"/>
          <w:sz w:val="22"/>
          <w:szCs w:val="22"/>
        </w:rPr>
        <w:t xml:space="preserve">un Rēķinā </w:t>
      </w:r>
      <w:r w:rsidRPr="00ED1F6F">
        <w:rPr>
          <w:rFonts w:ascii="Calibri" w:hAnsi="Calibri" w:cs="Calibri"/>
          <w:sz w:val="22"/>
          <w:szCs w:val="22"/>
        </w:rPr>
        <w:t>norādīto Darbu atbilstību reāli izpildītajiem Darbiem un Darbu kvalitāti par labu;</w:t>
      </w:r>
    </w:p>
    <w:p w:rsidR="002202B0" w:rsidRPr="00ED1F6F" w:rsidRDefault="002202B0" w:rsidP="002202B0">
      <w:pPr>
        <w:pStyle w:val="Sarakstarindkopa"/>
        <w:numPr>
          <w:ilvl w:val="2"/>
          <w:numId w:val="2"/>
        </w:numPr>
        <w:tabs>
          <w:tab w:val="num" w:pos="1080"/>
        </w:tabs>
        <w:jc w:val="both"/>
        <w:rPr>
          <w:rFonts w:ascii="Calibri" w:hAnsi="Calibri" w:cs="Calibri"/>
          <w:sz w:val="22"/>
          <w:szCs w:val="22"/>
        </w:rPr>
      </w:pPr>
      <w:r w:rsidRPr="00ED1F6F">
        <w:rPr>
          <w:rFonts w:ascii="Calibri" w:hAnsi="Calibri" w:cs="Calibri"/>
          <w:sz w:val="22"/>
          <w:szCs w:val="22"/>
        </w:rPr>
        <w:t>savlaicīgi informēt Izpildītāju par iemesliem, kas, iespējams, var traucēt darbību Objektā;</w:t>
      </w:r>
    </w:p>
    <w:p w:rsidR="002202B0" w:rsidRPr="00ED1F6F" w:rsidRDefault="002202B0" w:rsidP="002202B0">
      <w:pPr>
        <w:pStyle w:val="Sarakstarindkopa"/>
        <w:numPr>
          <w:ilvl w:val="2"/>
          <w:numId w:val="2"/>
        </w:numPr>
        <w:tabs>
          <w:tab w:val="num" w:pos="1080"/>
        </w:tabs>
        <w:jc w:val="both"/>
        <w:rPr>
          <w:rFonts w:ascii="Calibri" w:hAnsi="Calibri" w:cs="Calibri"/>
          <w:sz w:val="22"/>
          <w:szCs w:val="22"/>
        </w:rPr>
      </w:pPr>
      <w:r w:rsidRPr="00ED1F6F">
        <w:rPr>
          <w:rFonts w:ascii="Calibri" w:hAnsi="Calibri" w:cs="Calibri"/>
          <w:sz w:val="22"/>
          <w:szCs w:val="22"/>
        </w:rPr>
        <w:t>izvirzīt pretenzijas, ja konstatēta Izpildītāja neatbilstoša Darbu kvalitāte vai materiālu kvalitāte, darba drošības pārkāpumi, kā rezultātā Objektā konstatēts defekts un Pasūtītājam radušies zaudējumi vai nodarīts kaitējums cilvēka veselībai;</w:t>
      </w:r>
    </w:p>
    <w:p w:rsidR="002202B0" w:rsidRPr="00ED1F6F" w:rsidRDefault="002202B0" w:rsidP="002202B0">
      <w:pPr>
        <w:pStyle w:val="Sarakstarindkopa"/>
        <w:numPr>
          <w:ilvl w:val="2"/>
          <w:numId w:val="2"/>
        </w:numPr>
        <w:tabs>
          <w:tab w:val="num" w:pos="1080"/>
        </w:tabs>
        <w:jc w:val="both"/>
        <w:rPr>
          <w:rFonts w:ascii="Calibri" w:hAnsi="Calibri" w:cs="Calibri"/>
          <w:sz w:val="22"/>
          <w:szCs w:val="22"/>
        </w:rPr>
      </w:pPr>
      <w:r w:rsidRPr="00ED1F6F">
        <w:rPr>
          <w:rFonts w:ascii="Calibri" w:hAnsi="Calibri" w:cs="Calibri"/>
          <w:sz w:val="22"/>
          <w:szCs w:val="22"/>
        </w:rPr>
        <w:t xml:space="preserve">ierādīt Izpildītājam telpu, kurā tiks glabāti Darbu izpildei nepieciešamie materiāli un inventārs, un Izpildītāja pilnvarotajai personai izsniegt šīs telpas atslēgas dublikātu; </w:t>
      </w:r>
    </w:p>
    <w:p w:rsidR="002202B0" w:rsidRPr="00ED1F6F" w:rsidRDefault="002202B0" w:rsidP="002202B0">
      <w:pPr>
        <w:numPr>
          <w:ilvl w:val="1"/>
          <w:numId w:val="2"/>
        </w:numPr>
        <w:tabs>
          <w:tab w:val="num" w:pos="540"/>
        </w:tabs>
        <w:ind w:left="540" w:hanging="540"/>
        <w:jc w:val="both"/>
        <w:rPr>
          <w:rFonts w:ascii="Calibri" w:hAnsi="Calibri" w:cs="Calibri"/>
          <w:sz w:val="22"/>
          <w:szCs w:val="22"/>
        </w:rPr>
      </w:pPr>
      <w:r w:rsidRPr="00ED1F6F">
        <w:rPr>
          <w:rFonts w:ascii="Calibri" w:hAnsi="Calibri" w:cs="Calibri"/>
          <w:sz w:val="22"/>
          <w:szCs w:val="22"/>
        </w:rPr>
        <w:t>Pasūtītājs apņemas veikt apmaksu pēc katra Izpildītāja iesniegtā rēķina par padarītajiem Darbiem iepriekšējā mēnesī.</w:t>
      </w:r>
    </w:p>
    <w:p w:rsidR="002202B0" w:rsidRPr="00ED1F6F" w:rsidRDefault="002202B0" w:rsidP="002202B0">
      <w:pPr>
        <w:numPr>
          <w:ilvl w:val="1"/>
          <w:numId w:val="2"/>
        </w:numPr>
        <w:tabs>
          <w:tab w:val="num" w:pos="540"/>
        </w:tabs>
        <w:ind w:left="540" w:hanging="540"/>
        <w:jc w:val="both"/>
        <w:rPr>
          <w:rFonts w:ascii="Calibri" w:hAnsi="Calibri" w:cs="Calibri"/>
          <w:sz w:val="22"/>
          <w:szCs w:val="22"/>
        </w:rPr>
      </w:pPr>
      <w:r w:rsidRPr="00ED1F6F">
        <w:rPr>
          <w:rFonts w:ascii="Calibri" w:hAnsi="Calibri" w:cs="Calibri"/>
          <w:sz w:val="22"/>
          <w:szCs w:val="22"/>
        </w:rPr>
        <w:t>Pasūtītājam ir tiesības neveikt apmaksu par izpildītiem Darbiem, ja dokumentāli ar aktu, ko sastādījis Pasūtītājs vai Darbu kontrolējoša institūcija, vai kompetenta amatpersona, konstatēta Darbu neatbilstoša kvalitāte vai būtiska atkāpe no normām, līdz šo trūkumu novēršanai par Izpildītāja līdzekļiem Pasūtītāja norādītajā termiņā.</w:t>
      </w:r>
    </w:p>
    <w:p w:rsidR="002202B0" w:rsidRPr="00ED1F6F" w:rsidRDefault="002202B0" w:rsidP="002202B0">
      <w:pPr>
        <w:numPr>
          <w:ilvl w:val="1"/>
          <w:numId w:val="2"/>
        </w:numPr>
        <w:tabs>
          <w:tab w:val="num" w:pos="540"/>
          <w:tab w:val="left" w:pos="2520"/>
        </w:tabs>
        <w:ind w:left="540" w:hanging="540"/>
        <w:jc w:val="both"/>
        <w:rPr>
          <w:rFonts w:ascii="Calibri" w:hAnsi="Calibri" w:cs="Calibri"/>
          <w:sz w:val="22"/>
          <w:szCs w:val="22"/>
        </w:rPr>
      </w:pPr>
      <w:r w:rsidRPr="00ED1F6F">
        <w:rPr>
          <w:rFonts w:ascii="Calibri" w:hAnsi="Calibri" w:cs="Calibri"/>
          <w:sz w:val="22"/>
          <w:szCs w:val="22"/>
        </w:rPr>
        <w:t>Pasūtītājam ir tiesības patstāvīgi pārbaudīt vai Darbu veikšana notiek atbilstošā kvalitātē pēc Līguma pielikumos paredzētā darba apjoma un intervāla, kā arī sniegt Izpildītājam norādījums par Darbu organizēšanu un izpildi, kas ir saistoši Izpildītājam. Šāda pārbaude nemazina līgumā paredzēto Izpildītāja atbildību. Pārbaudes laikā noskaidro, kādā mērā Darbi vai daļa no tiem atbilst Līguma dokumentu un normatīvu prasībām. Defekti, kuri konstatēti Darbu pārbaudes laikā, tiek atzīmēti pārbaudes aktā un ar tiem tiek iepazīstināts Izpildītāja darbinieks un Darbu vadītājs Objektā.</w:t>
      </w:r>
    </w:p>
    <w:p w:rsidR="002202B0" w:rsidRPr="00ED1F6F" w:rsidRDefault="002202B0" w:rsidP="002202B0">
      <w:pPr>
        <w:tabs>
          <w:tab w:val="num" w:pos="540"/>
        </w:tabs>
        <w:rPr>
          <w:rFonts w:ascii="Calibri" w:hAnsi="Calibri" w:cs="Calibri"/>
          <w:b/>
          <w:bCs/>
          <w:sz w:val="22"/>
          <w:szCs w:val="22"/>
        </w:rPr>
      </w:pPr>
    </w:p>
    <w:p w:rsidR="002202B0" w:rsidRPr="00ED1F6F" w:rsidRDefault="002202B0" w:rsidP="002202B0">
      <w:pPr>
        <w:pStyle w:val="Sarakstarindkopa"/>
        <w:numPr>
          <w:ilvl w:val="0"/>
          <w:numId w:val="2"/>
        </w:numPr>
        <w:tabs>
          <w:tab w:val="num" w:pos="540"/>
        </w:tabs>
        <w:jc w:val="center"/>
        <w:rPr>
          <w:rFonts w:ascii="Calibri" w:hAnsi="Calibri" w:cs="Calibri"/>
          <w:b/>
          <w:bCs/>
          <w:caps/>
          <w:sz w:val="22"/>
          <w:szCs w:val="22"/>
        </w:rPr>
      </w:pPr>
      <w:r w:rsidRPr="00ED1F6F">
        <w:rPr>
          <w:rFonts w:ascii="Calibri" w:hAnsi="Calibri" w:cs="Calibri"/>
          <w:b/>
          <w:caps/>
          <w:sz w:val="22"/>
          <w:szCs w:val="22"/>
        </w:rPr>
        <w:t xml:space="preserve">Izpildītāja </w:t>
      </w:r>
      <w:r w:rsidRPr="00ED1F6F">
        <w:rPr>
          <w:rFonts w:ascii="Calibri" w:hAnsi="Calibri" w:cs="Calibri"/>
          <w:b/>
          <w:bCs/>
          <w:caps/>
          <w:sz w:val="22"/>
          <w:szCs w:val="22"/>
        </w:rPr>
        <w:t>tiesības un pienākumi</w:t>
      </w:r>
    </w:p>
    <w:p w:rsidR="002202B0" w:rsidRPr="00ED1F6F" w:rsidRDefault="002202B0" w:rsidP="002202B0">
      <w:pPr>
        <w:pStyle w:val="Sarakstarindkopa"/>
        <w:numPr>
          <w:ilvl w:val="1"/>
          <w:numId w:val="2"/>
        </w:numPr>
        <w:tabs>
          <w:tab w:val="num" w:pos="540"/>
        </w:tabs>
        <w:jc w:val="both"/>
        <w:rPr>
          <w:rFonts w:ascii="Calibri" w:hAnsi="Calibri" w:cs="Calibri"/>
          <w:sz w:val="22"/>
          <w:szCs w:val="22"/>
        </w:rPr>
      </w:pPr>
      <w:r w:rsidRPr="00ED1F6F">
        <w:rPr>
          <w:rFonts w:ascii="Calibri" w:hAnsi="Calibri" w:cs="Calibri"/>
          <w:sz w:val="22"/>
          <w:szCs w:val="22"/>
        </w:rPr>
        <w:t>Izpildītājs apņemas:</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 xml:space="preserve">veikt šajā Līgumā paredzētos Darbus šajā Līgumā noteiktajos termiņos saskaņā ar Darbu izcenojumiem Līguma pielikumā;    </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veikt Darbus pienācīgā kvalitātē un termiņā, atbilstoši spēkā esošajām higiēnas prasībām un Pasūtītāja norādījumiem;</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Darbu izpildē izmantot tikai t</w:t>
      </w:r>
      <w:r w:rsidR="00070BD5">
        <w:rPr>
          <w:rFonts w:ascii="Calibri" w:hAnsi="Calibri" w:cs="Calibri"/>
          <w:sz w:val="22"/>
          <w:szCs w:val="22"/>
        </w:rPr>
        <w:t>ādus</w:t>
      </w:r>
      <w:r w:rsidRPr="00ED1F6F">
        <w:rPr>
          <w:rFonts w:ascii="Calibri" w:hAnsi="Calibri" w:cs="Calibri"/>
          <w:sz w:val="22"/>
          <w:szCs w:val="22"/>
        </w:rPr>
        <w:t xml:space="preserve"> tīrīšanas </w:t>
      </w:r>
      <w:r w:rsidR="00070BD5">
        <w:rPr>
          <w:rFonts w:ascii="Calibri" w:hAnsi="Calibri" w:cs="Calibri"/>
          <w:sz w:val="22"/>
          <w:szCs w:val="22"/>
        </w:rPr>
        <w:t xml:space="preserve">un dezinfekcijas </w:t>
      </w:r>
      <w:r w:rsidRPr="00ED1F6F">
        <w:rPr>
          <w:rFonts w:ascii="Calibri" w:hAnsi="Calibri" w:cs="Calibri"/>
          <w:sz w:val="22"/>
          <w:szCs w:val="22"/>
        </w:rPr>
        <w:t xml:space="preserve">līdzekļus, </w:t>
      </w:r>
      <w:r w:rsidR="00070BD5">
        <w:rPr>
          <w:rFonts w:ascii="Calibri" w:hAnsi="Calibri" w:cs="Calibri"/>
          <w:sz w:val="22"/>
          <w:szCs w:val="22"/>
        </w:rPr>
        <w:t>higiēnas piederumus un</w:t>
      </w:r>
      <w:r w:rsidRPr="00ED1F6F">
        <w:rPr>
          <w:rFonts w:ascii="Calibri" w:hAnsi="Calibri" w:cs="Calibri"/>
          <w:sz w:val="22"/>
          <w:szCs w:val="22"/>
        </w:rPr>
        <w:t xml:space="preserve"> roku ziepes,</w:t>
      </w:r>
      <w:r w:rsidR="00070BD5">
        <w:rPr>
          <w:rFonts w:ascii="Calibri" w:hAnsi="Calibri" w:cs="Calibri"/>
          <w:sz w:val="22"/>
          <w:szCs w:val="22"/>
        </w:rPr>
        <w:t xml:space="preserve"> </w:t>
      </w:r>
      <w:r w:rsidRPr="00ED1F6F">
        <w:rPr>
          <w:rFonts w:ascii="Calibri" w:hAnsi="Calibri" w:cs="Calibri"/>
          <w:sz w:val="22"/>
          <w:szCs w:val="22"/>
        </w:rPr>
        <w:t xml:space="preserve">kuru kvalitāte un prasības atbilst spēkā esošajiem normatīviem, standartiem un Tehniskās specifikācijas prasībām. </w:t>
      </w:r>
    </w:p>
    <w:p w:rsidR="002202B0" w:rsidRPr="00231D07" w:rsidRDefault="002202B0" w:rsidP="002202B0">
      <w:pPr>
        <w:pStyle w:val="Sarakstarindkopa"/>
        <w:numPr>
          <w:ilvl w:val="2"/>
          <w:numId w:val="2"/>
        </w:numPr>
        <w:jc w:val="both"/>
        <w:rPr>
          <w:rFonts w:ascii="Calibri" w:hAnsi="Calibri" w:cs="Calibri"/>
          <w:sz w:val="22"/>
          <w:szCs w:val="22"/>
        </w:rPr>
      </w:pPr>
      <w:r w:rsidRPr="00231D07">
        <w:rPr>
          <w:rFonts w:ascii="Calibri" w:hAnsi="Calibri" w:cs="Calibri"/>
          <w:sz w:val="22"/>
          <w:szCs w:val="22"/>
        </w:rPr>
        <w:t>10 (desmit) kalendāro dienu laikā pēc Līguma spēkā stāšanās pirms Darbu uzsākšanas veikt vispārējo civiltiesiskās atbildības apdrošināšanu par Līguma darbības periodu, kas nodrošina to zaudējumu atlīdzību, kuri var rasties Izpildītāja darbinieku darbības vai bezdarbības rezultātā.</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lai nodrošinātu Pasūtītāja dokumentu saglabātību, neveikt darbinieku darba galdu (rakstāmgaldu) uzkopšanu, ja uz galda atrodas dokumenti;</w:t>
      </w:r>
    </w:p>
    <w:p w:rsidR="002202B0" w:rsidRPr="007860A4" w:rsidRDefault="002202B0" w:rsidP="002202B0">
      <w:pPr>
        <w:pStyle w:val="Sarakstarindkopa"/>
        <w:numPr>
          <w:ilvl w:val="2"/>
          <w:numId w:val="2"/>
        </w:numPr>
        <w:jc w:val="both"/>
        <w:rPr>
          <w:rFonts w:ascii="Calibri" w:hAnsi="Calibri" w:cs="Calibri"/>
          <w:sz w:val="22"/>
          <w:szCs w:val="22"/>
        </w:rPr>
      </w:pPr>
      <w:r w:rsidRPr="007860A4">
        <w:rPr>
          <w:rFonts w:ascii="Calibri" w:hAnsi="Calibri" w:cs="Calibri"/>
          <w:sz w:val="22"/>
          <w:szCs w:val="22"/>
        </w:rPr>
        <w:t>nodrošināt, ka Darbu veikšanā iesaistītie darbinieki, sniedzot telpu uzkopšanas pakalpojumus, lieto identifikācijas kartes, uz kurām norādīts firmas nosaukums un darbinieka vārds un uzvārds;</w:t>
      </w:r>
    </w:p>
    <w:p w:rsidR="002202B0"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par Darbu izpildes kārtību un laiku, papildus darbiem vienoties ar Pasūtītāju;</w:t>
      </w:r>
    </w:p>
    <w:p w:rsidR="007860A4" w:rsidRPr="007860A4" w:rsidRDefault="007860A4" w:rsidP="007860A4">
      <w:pPr>
        <w:pStyle w:val="Sarakstarindkopa"/>
        <w:numPr>
          <w:ilvl w:val="2"/>
          <w:numId w:val="2"/>
        </w:numPr>
        <w:jc w:val="both"/>
        <w:rPr>
          <w:rFonts w:ascii="Calibri" w:hAnsi="Calibri" w:cs="Calibri"/>
          <w:sz w:val="22"/>
          <w:szCs w:val="22"/>
        </w:rPr>
      </w:pPr>
      <w:r>
        <w:rPr>
          <w:rFonts w:ascii="Calibri" w:hAnsi="Calibri" w:cs="Calibri"/>
          <w:sz w:val="22"/>
          <w:szCs w:val="22"/>
        </w:rPr>
        <w:t>Darbus veikt</w:t>
      </w:r>
      <w:r w:rsidRPr="007860A4">
        <w:rPr>
          <w:rFonts w:ascii="Calibri" w:hAnsi="Calibri" w:cs="Calibri"/>
          <w:sz w:val="22"/>
          <w:szCs w:val="22"/>
        </w:rPr>
        <w:t>, nodrošinot netraucētu Objektu lietotāju darbību;</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lastRenderedPageBreak/>
        <w:t>ierodoties Objektā, atslēgt Objektu no signalizācijas un pēc Darbu pabeigšanas Objektā pieslēgt Objektu apsardzei ar katram uzkopējam piešķirto signalizācijas kodu</w:t>
      </w:r>
      <w:r w:rsidR="00070BD5">
        <w:rPr>
          <w:rFonts w:ascii="Calibri" w:hAnsi="Calibri" w:cs="Calibri"/>
          <w:sz w:val="22"/>
          <w:szCs w:val="22"/>
        </w:rPr>
        <w:t>, ja attiecas</w:t>
      </w:r>
      <w:r w:rsidRPr="00ED1F6F">
        <w:rPr>
          <w:rFonts w:ascii="Calibri" w:hAnsi="Calibri" w:cs="Calibri"/>
          <w:sz w:val="22"/>
          <w:szCs w:val="22"/>
        </w:rPr>
        <w:t>;</w:t>
      </w:r>
    </w:p>
    <w:p w:rsidR="002202B0" w:rsidRPr="00ED1F6F" w:rsidRDefault="002202B0" w:rsidP="002202B0">
      <w:pPr>
        <w:numPr>
          <w:ilvl w:val="2"/>
          <w:numId w:val="2"/>
        </w:numPr>
        <w:tabs>
          <w:tab w:val="num" w:pos="1571"/>
        </w:tabs>
        <w:jc w:val="both"/>
        <w:rPr>
          <w:rFonts w:ascii="Calibri" w:hAnsi="Calibri" w:cs="Calibri"/>
          <w:sz w:val="22"/>
          <w:szCs w:val="22"/>
          <w:lang w:eastAsia="lv-LV"/>
        </w:rPr>
      </w:pPr>
      <w:r w:rsidRPr="00ED1F6F">
        <w:rPr>
          <w:rFonts w:ascii="Calibri" w:hAnsi="Calibri" w:cs="Calibri"/>
          <w:sz w:val="22"/>
          <w:szCs w:val="22"/>
          <w:lang w:eastAsia="lv-LV"/>
        </w:rPr>
        <w:t>nodrošināt elektroenerģijas, ūdens un citu Pasūtītāja rīcībā esošo resursu, kas nepieciešami Darba izpildei, lietderīgu izmantošanu;</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nodrošināt Darbu izpildes laikā Izpildītāja darbinieku un Darbu izpildē piesaistīto trešo personu rīcībā nonākušās informācijas konfidencialitāti un neizpaušanu;</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ievērot visus Pasūtītāja iebildumus un aizrādījumus, un, ja šie trūkumi, iebildumi un aizrādījumi ir pamatoti un tie nav pretrunā ar tehnisko specifikāciju, novērst tos Pasūtītāja norādītajā termiņā un apjomā;</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atlīdzināt Pasūtītājam visus zaudējumus, ja tādi radušies Darbu izpildes gaitā vai sakarā ar Darbu izpildes termiņu nokavējumu, nekvalitatīvi izpildītiem Darbiem vai Darbu veikšanas pārtraukumu;</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pēc visu Darbu beigšanas iznest no Objekta telpām gružus, novietot ierādītajā telpā uzkopšanas inventāru un uzkopšanā neizmantotos materiālus;</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pēc Pasūtītāja pieprasījuma sniegt atskaiti par izpildāmo Darbu gaitu, ko paredz šis Līgums;</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novērst visus izpildītajos Darbos atklātos trūkumus;</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veicot Darbu, ievērot drošības tehnikas, ugunsdrošības, sanitāri tehniskās, apkārtējās vides aizsardzības noteikumus, kā arī normatīvos aktus, kas regulē šādu Darbu veikšanu;</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nodrošināt tehniskā personāla regulāru apmācību un kvalifikācijas celšanu;</w:t>
      </w:r>
    </w:p>
    <w:p w:rsidR="002202B0" w:rsidRPr="00ED1F6F" w:rsidRDefault="002202B0" w:rsidP="002202B0">
      <w:pPr>
        <w:pStyle w:val="Sarakstarindkopa"/>
        <w:numPr>
          <w:ilvl w:val="2"/>
          <w:numId w:val="2"/>
        </w:numPr>
        <w:jc w:val="both"/>
        <w:rPr>
          <w:rFonts w:ascii="Calibri" w:hAnsi="Calibri" w:cs="Calibri"/>
          <w:sz w:val="22"/>
          <w:szCs w:val="22"/>
        </w:rPr>
      </w:pPr>
      <w:r w:rsidRPr="00ED1F6F">
        <w:rPr>
          <w:rFonts w:ascii="Calibri" w:hAnsi="Calibri" w:cs="Calibri"/>
          <w:sz w:val="22"/>
          <w:szCs w:val="22"/>
        </w:rPr>
        <w:t>citas tiesības un pienākumi, kas izriet no šī Līguma un Latvijas Republikā spēkā esošajiem normatīvajiem aktiem.</w:t>
      </w:r>
    </w:p>
    <w:p w:rsidR="002202B0" w:rsidRPr="00ED1F6F" w:rsidRDefault="002202B0" w:rsidP="002202B0">
      <w:pPr>
        <w:pStyle w:val="Sarakstarindkopa"/>
        <w:numPr>
          <w:ilvl w:val="1"/>
          <w:numId w:val="2"/>
        </w:numPr>
        <w:tabs>
          <w:tab w:val="num" w:pos="540"/>
          <w:tab w:val="num" w:pos="1440"/>
        </w:tabs>
        <w:jc w:val="both"/>
        <w:rPr>
          <w:rFonts w:ascii="Calibri" w:hAnsi="Calibri" w:cs="Calibri"/>
          <w:sz w:val="22"/>
          <w:szCs w:val="22"/>
        </w:rPr>
      </w:pPr>
      <w:r w:rsidRPr="00ED1F6F">
        <w:rPr>
          <w:rFonts w:ascii="Calibri" w:hAnsi="Calibri" w:cs="Calibri"/>
          <w:sz w:val="22"/>
          <w:szCs w:val="22"/>
        </w:rPr>
        <w:t>Izpildītājs nav tiesīgs iesniegt Pasūtītājam rēķinu par tādiem Objektā veiktajiem papildus darbiem, kuri pēc Līguma un tā pielikuma nav uzdoti.</w:t>
      </w:r>
    </w:p>
    <w:p w:rsidR="002202B0" w:rsidRPr="00ED1F6F" w:rsidRDefault="002202B0" w:rsidP="002202B0">
      <w:pPr>
        <w:pStyle w:val="Sarakstarindkopa"/>
        <w:numPr>
          <w:ilvl w:val="1"/>
          <w:numId w:val="2"/>
        </w:numPr>
        <w:tabs>
          <w:tab w:val="num" w:pos="540"/>
          <w:tab w:val="num" w:pos="1440"/>
        </w:tabs>
        <w:jc w:val="both"/>
        <w:rPr>
          <w:rFonts w:ascii="Calibri" w:hAnsi="Calibri" w:cs="Calibri"/>
          <w:sz w:val="22"/>
          <w:szCs w:val="22"/>
        </w:rPr>
      </w:pPr>
      <w:r w:rsidRPr="00ED1F6F">
        <w:rPr>
          <w:rFonts w:ascii="Calibri" w:hAnsi="Calibri" w:cs="Calibri"/>
          <w:sz w:val="22"/>
          <w:szCs w:val="22"/>
        </w:rPr>
        <w:t>Izpildītājam jāveic šī Līguma pielikumā minētie Darbi tajā noteiktajā periodā.</w:t>
      </w:r>
    </w:p>
    <w:p w:rsidR="002202B0" w:rsidRPr="00ED1F6F" w:rsidRDefault="002202B0" w:rsidP="002202B0">
      <w:pPr>
        <w:pStyle w:val="Sarakstarindkopa"/>
        <w:numPr>
          <w:ilvl w:val="1"/>
          <w:numId w:val="2"/>
        </w:numPr>
        <w:tabs>
          <w:tab w:val="num" w:pos="540"/>
          <w:tab w:val="num" w:pos="1440"/>
        </w:tabs>
        <w:jc w:val="both"/>
        <w:rPr>
          <w:rFonts w:ascii="Calibri" w:hAnsi="Calibri" w:cs="Calibri"/>
          <w:sz w:val="22"/>
          <w:szCs w:val="22"/>
        </w:rPr>
      </w:pPr>
      <w:r w:rsidRPr="00ED1F6F">
        <w:rPr>
          <w:rFonts w:ascii="Calibri" w:hAnsi="Calibri" w:cs="Calibri"/>
          <w:sz w:val="22"/>
          <w:szCs w:val="22"/>
        </w:rPr>
        <w:t xml:space="preserve">Izpildītājs ir pilnībā atbildīgs par savu, savu darbinieku un darbinieku aizvietotāju vai apakšuzņēmēju darbību Objektā. </w:t>
      </w:r>
    </w:p>
    <w:p w:rsidR="002202B0" w:rsidRPr="00ED1F6F" w:rsidRDefault="002202B0" w:rsidP="002202B0">
      <w:pPr>
        <w:pStyle w:val="Sarakstarindkopa"/>
        <w:numPr>
          <w:ilvl w:val="1"/>
          <w:numId w:val="2"/>
        </w:numPr>
        <w:tabs>
          <w:tab w:val="num" w:pos="540"/>
          <w:tab w:val="num" w:pos="1440"/>
        </w:tabs>
        <w:jc w:val="both"/>
        <w:rPr>
          <w:rFonts w:ascii="Calibri" w:hAnsi="Calibri" w:cs="Calibri"/>
          <w:sz w:val="22"/>
          <w:szCs w:val="22"/>
        </w:rPr>
      </w:pPr>
      <w:r w:rsidRPr="00ED1F6F">
        <w:rPr>
          <w:rFonts w:ascii="Calibri" w:hAnsi="Calibri" w:cs="Calibri"/>
          <w:sz w:val="22"/>
          <w:szCs w:val="22"/>
        </w:rPr>
        <w:t>Izpildītājs nodrošina, ka Darbu izpildes nepilnības, kas konstatētas Darbu pārbaudes laikā un atzīmētas pārbaudes aktā, ar tiem tiek iepazīstināts attiecīgais darbinieks un Darbu vadītājs.</w:t>
      </w:r>
    </w:p>
    <w:p w:rsidR="002202B0" w:rsidRPr="00ED1F6F" w:rsidRDefault="002202B0" w:rsidP="002202B0">
      <w:pPr>
        <w:tabs>
          <w:tab w:val="left" w:pos="2520"/>
        </w:tabs>
        <w:ind w:left="540"/>
        <w:jc w:val="both"/>
        <w:rPr>
          <w:rFonts w:ascii="Calibri" w:hAnsi="Calibri" w:cs="Calibri"/>
          <w:sz w:val="22"/>
          <w:szCs w:val="22"/>
        </w:rPr>
      </w:pPr>
    </w:p>
    <w:p w:rsidR="002202B0" w:rsidRPr="00ED1F6F" w:rsidRDefault="002202B0" w:rsidP="002202B0">
      <w:pPr>
        <w:pStyle w:val="Sarakstarindkopa"/>
        <w:numPr>
          <w:ilvl w:val="0"/>
          <w:numId w:val="2"/>
        </w:numPr>
        <w:jc w:val="center"/>
        <w:rPr>
          <w:rFonts w:ascii="Calibri" w:hAnsi="Calibri" w:cs="Calibri"/>
          <w:b/>
          <w:bCs/>
          <w:caps/>
          <w:sz w:val="22"/>
          <w:szCs w:val="22"/>
        </w:rPr>
      </w:pPr>
      <w:r w:rsidRPr="00ED1F6F">
        <w:rPr>
          <w:rFonts w:ascii="Calibri" w:hAnsi="Calibri" w:cs="Calibri"/>
          <w:b/>
          <w:caps/>
          <w:sz w:val="22"/>
          <w:szCs w:val="22"/>
        </w:rPr>
        <w:t xml:space="preserve">Pretenziju iesniegšanas un izskatīšanas kārtība, Līdzēju atbildība </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 xml:space="preserve">Izpildītājs atbild par Darbu, par Darbā izmantotā darbaspēka atbilstošu kvalifikāciju un Darba drošību, kā arī par Darbā izmantoto materiālu un tehnisko līdzekļu kvalitāti atbilstoši Līgumam un normatīvajiem aktiem. </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Izpildītājs ir atbildīgs par zaudējumiem, kas nodarīti Pasūtītājam un trešajām personām šī Līguma neizpildes vai nepienācīgas izpildes gadījumā, ja Izpildītājs tajos ir vainojams. Izpildītājs uzņemas pilnu atbildību par savu darbinieku rīcību laikā, kad tie saskaņā ar Līgumu atrodas Objektā.</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 xml:space="preserve">Līdzēji ir atbildīgi par Līguma neizpildi vai nepienācīgu izpildi, kā arī par otram Līdzējam vai trešajām personām radītajiem vai nodarītajiem zaudējumiem saskaņā ar Latvijas Republikas normatīvajiem aktiem. </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Pretenzijas par Darbu kvalitāti piesakāmas 3 (trīs) dienu laika no attiecīgo Darbu nepienācīgas izpildes vai neizpildes konstatēšanas brīža. Pretenziju cēlonis jānovērš Pasūtītāja norādītajā termiņā.</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Pasūtītājam ir tiesības aprēķināt līgumsodu Izpildītājam 0,1% (viena procenta desmito daļu) apmērā no Līguma summas, bet ne vairāk kā 10 % (desmit procenti) no Līguma summas par katru gadījumu, kad tiek konstatēta Izpildītāja vaina Līguma saistību neizpildes vai atkārtots, attiecīgajā mēnesī Līguma, saistību nepienācīgas izpildes fakts, k</w:t>
      </w:r>
      <w:r w:rsidR="00AC07E5">
        <w:rPr>
          <w:rFonts w:ascii="Calibri" w:hAnsi="Calibri" w:cs="Calibri"/>
          <w:sz w:val="22"/>
          <w:szCs w:val="22"/>
        </w:rPr>
        <w:t>ā</w:t>
      </w:r>
      <w:r w:rsidRPr="00ED1F6F">
        <w:rPr>
          <w:rFonts w:ascii="Calibri" w:hAnsi="Calibri" w:cs="Calibri"/>
          <w:sz w:val="22"/>
          <w:szCs w:val="22"/>
        </w:rPr>
        <w:t xml:space="preserve"> arī gadījumos, kad Izpildītājs Darbus neveic Līguma un tā pielikumos noteiktajos termiņos un apjomā, par katru nokavējuma dienu.</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Izpildītājam ir tiesības aprēķināt līgumsodu Pasūtītājam 0,1% (viena procenta desmito daļu) apmērā no nesamaksātās summas par katru norēķinu veikšanas dienas nokavējumu, bet ne vairāk kā 10% (desmit procenti) no kavētās maksājuma summas.</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Gadījumā, ja Izpildītājs nepilda, vai neievēro Teh</w:t>
      </w:r>
      <w:r w:rsidR="00070BD5">
        <w:rPr>
          <w:rFonts w:ascii="Calibri" w:hAnsi="Calibri" w:cs="Calibri"/>
          <w:sz w:val="22"/>
          <w:szCs w:val="22"/>
        </w:rPr>
        <w:t>niskas specifikācijas prasības</w:t>
      </w:r>
      <w:r w:rsidRPr="00ED1F6F">
        <w:rPr>
          <w:rFonts w:ascii="Calibri" w:hAnsi="Calibri" w:cs="Calibri"/>
          <w:sz w:val="22"/>
          <w:szCs w:val="22"/>
        </w:rPr>
        <w:t>, neievēro vai atsakās pildīt Līgumu, vai ja Līgums tiek pārtraukts Izpildītāja vainas dēļ, Pasūtītājam ir tiesības aprēķināt līgumsodu 10% (desmit procenti) apmērā no Līguma summas.</w:t>
      </w:r>
    </w:p>
    <w:p w:rsidR="002202B0" w:rsidRPr="00231D07" w:rsidRDefault="002202B0" w:rsidP="002202B0">
      <w:pPr>
        <w:pStyle w:val="Sarakstarindkopa"/>
        <w:numPr>
          <w:ilvl w:val="1"/>
          <w:numId w:val="2"/>
        </w:numPr>
        <w:jc w:val="both"/>
        <w:rPr>
          <w:rFonts w:ascii="Calibri" w:hAnsi="Calibri" w:cs="Calibri"/>
          <w:b/>
          <w:bCs/>
          <w:caps/>
          <w:sz w:val="22"/>
          <w:szCs w:val="22"/>
        </w:rPr>
      </w:pPr>
      <w:r w:rsidRPr="00231D07">
        <w:rPr>
          <w:rFonts w:ascii="Calibri" w:hAnsi="Calibri" w:cs="Calibri"/>
          <w:sz w:val="22"/>
          <w:szCs w:val="22"/>
        </w:rPr>
        <w:t xml:space="preserve">Pasūtītājs ir tiesīgs prasīt no Izpildītāja līgumsodu </w:t>
      </w:r>
      <w:r w:rsidR="00AA6D13" w:rsidRPr="00231D07">
        <w:rPr>
          <w:rFonts w:ascii="Calibri" w:hAnsi="Calibri" w:cs="Calibri"/>
          <w:b/>
          <w:bCs/>
          <w:sz w:val="22"/>
          <w:szCs w:val="22"/>
        </w:rPr>
        <w:t>2</w:t>
      </w:r>
      <w:r w:rsidRPr="00231D07">
        <w:rPr>
          <w:rFonts w:ascii="Calibri" w:hAnsi="Calibri" w:cs="Calibri"/>
          <w:b/>
          <w:bCs/>
          <w:sz w:val="22"/>
          <w:szCs w:val="22"/>
        </w:rPr>
        <w:t>0,00 EUR</w:t>
      </w:r>
      <w:r w:rsidRPr="00231D07">
        <w:rPr>
          <w:rFonts w:ascii="Calibri" w:hAnsi="Calibri" w:cs="Calibri"/>
          <w:sz w:val="22"/>
          <w:szCs w:val="22"/>
        </w:rPr>
        <w:t xml:space="preserve"> (</w:t>
      </w:r>
      <w:r w:rsidR="00AA6D13" w:rsidRPr="00231D07">
        <w:rPr>
          <w:rFonts w:ascii="Calibri" w:hAnsi="Calibri" w:cs="Calibri"/>
          <w:sz w:val="22"/>
          <w:szCs w:val="22"/>
        </w:rPr>
        <w:t>div</w:t>
      </w:r>
      <w:r w:rsidRPr="00231D07">
        <w:rPr>
          <w:rFonts w:ascii="Calibri" w:hAnsi="Calibri" w:cs="Calibri"/>
          <w:sz w:val="22"/>
          <w:szCs w:val="22"/>
        </w:rPr>
        <w:t xml:space="preserve">desmit </w:t>
      </w:r>
      <w:proofErr w:type="spellStart"/>
      <w:r w:rsidRPr="00231D07">
        <w:rPr>
          <w:rFonts w:ascii="Calibri" w:hAnsi="Calibri" w:cs="Calibri"/>
          <w:sz w:val="22"/>
          <w:szCs w:val="22"/>
        </w:rPr>
        <w:t>euro</w:t>
      </w:r>
      <w:proofErr w:type="spellEnd"/>
      <w:r w:rsidRPr="00231D07">
        <w:rPr>
          <w:rFonts w:ascii="Calibri" w:hAnsi="Calibri" w:cs="Calibri"/>
          <w:sz w:val="22"/>
          <w:szCs w:val="22"/>
        </w:rPr>
        <w:t xml:space="preserve"> un 00 centi) apmērā par katru nokavēto kalendāro dienu līdz minēto Līguma noteikumu izpildei, </w:t>
      </w:r>
      <w:r w:rsidRPr="00231D07">
        <w:rPr>
          <w:rFonts w:ascii="Calibri" w:hAnsi="Calibri" w:cs="Calibri"/>
          <w:sz w:val="22"/>
          <w:szCs w:val="22"/>
          <w:u w:val="single"/>
        </w:rPr>
        <w:t xml:space="preserve">bet ne vairāk kā </w:t>
      </w:r>
      <w:r w:rsidR="00AA6D13" w:rsidRPr="00231D07">
        <w:rPr>
          <w:rFonts w:ascii="Calibri" w:hAnsi="Calibri" w:cs="Calibri"/>
          <w:sz w:val="22"/>
          <w:szCs w:val="22"/>
          <w:u w:val="single"/>
        </w:rPr>
        <w:t>2</w:t>
      </w:r>
      <w:r w:rsidRPr="00231D07">
        <w:rPr>
          <w:rFonts w:ascii="Calibri" w:hAnsi="Calibri" w:cs="Calibri"/>
          <w:sz w:val="22"/>
          <w:szCs w:val="22"/>
          <w:u w:val="single"/>
        </w:rPr>
        <w:t>00,00 EUR</w:t>
      </w:r>
      <w:r w:rsidRPr="00231D07">
        <w:rPr>
          <w:rFonts w:ascii="Calibri" w:hAnsi="Calibri" w:cs="Calibri"/>
          <w:sz w:val="22"/>
          <w:szCs w:val="22"/>
        </w:rPr>
        <w:t xml:space="preserve"> (</w:t>
      </w:r>
      <w:r w:rsidR="00AA6D13" w:rsidRPr="00231D07">
        <w:rPr>
          <w:rFonts w:ascii="Calibri" w:hAnsi="Calibri" w:cs="Calibri"/>
          <w:sz w:val="22"/>
          <w:szCs w:val="22"/>
        </w:rPr>
        <w:t>divi</w:t>
      </w:r>
      <w:r w:rsidRPr="00231D07">
        <w:rPr>
          <w:rFonts w:ascii="Calibri" w:hAnsi="Calibri" w:cs="Calibri"/>
          <w:sz w:val="22"/>
          <w:szCs w:val="22"/>
        </w:rPr>
        <w:t xml:space="preserve"> simti </w:t>
      </w:r>
      <w:proofErr w:type="spellStart"/>
      <w:r w:rsidRPr="00231D07">
        <w:rPr>
          <w:rFonts w:ascii="Calibri" w:hAnsi="Calibri" w:cs="Calibri"/>
          <w:sz w:val="22"/>
          <w:szCs w:val="22"/>
        </w:rPr>
        <w:t>euro</w:t>
      </w:r>
      <w:proofErr w:type="spellEnd"/>
      <w:r w:rsidRPr="00231D07">
        <w:rPr>
          <w:rFonts w:ascii="Calibri" w:hAnsi="Calibri" w:cs="Calibri"/>
          <w:sz w:val="22"/>
          <w:szCs w:val="22"/>
        </w:rPr>
        <w:t xml:space="preserve"> un 00 centi), ja Izpildītājs neiesniedz Līguma 11. nodaļā “</w:t>
      </w:r>
      <w:r w:rsidRPr="00231D07">
        <w:rPr>
          <w:rFonts w:ascii="Calibri" w:hAnsi="Calibri" w:cs="Calibri"/>
          <w:sz w:val="22"/>
          <w:szCs w:val="22"/>
          <w:lang w:eastAsia="lv-LV"/>
        </w:rPr>
        <w:t xml:space="preserve">Civiltiesiskās atbildības </w:t>
      </w:r>
      <w:r w:rsidRPr="00231D07">
        <w:rPr>
          <w:rFonts w:ascii="Calibri" w:hAnsi="Calibri" w:cs="Calibri"/>
          <w:sz w:val="22"/>
          <w:szCs w:val="22"/>
          <w:lang w:eastAsia="lv-LV"/>
        </w:rPr>
        <w:lastRenderedPageBreak/>
        <w:t>apdrošināšana</w:t>
      </w:r>
      <w:r w:rsidRPr="00231D07">
        <w:rPr>
          <w:rFonts w:ascii="Calibri" w:hAnsi="Calibri" w:cs="Calibri"/>
          <w:sz w:val="22"/>
          <w:szCs w:val="22"/>
        </w:rPr>
        <w:t>” noteikto un Līguma noteikumiem atbilstošu apdrošināšanas polisi Līgumā noteiktajā kārtībā un termiņā, vai Līgumā noteiktās polises termiņa izbeigšanās gadījumā nenoslēdz jaunu apdrošināšanas līgumu un neiesniedz Pasūtītājam Līgumā noteiktajā kārtībā attiecīgo polisi, vai neatjauno civiltiesiskās atbildības limitu Līgumā noteiktajā apmērā.</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 xml:space="preserve">Pasūtītājam ir tiesības ieturēt līgumsodu no Izpildītājam izmaksājamās summas par augstākminēto, par to </w:t>
      </w:r>
      <w:proofErr w:type="spellStart"/>
      <w:r w:rsidRPr="00ED1F6F">
        <w:rPr>
          <w:rFonts w:ascii="Calibri" w:hAnsi="Calibri" w:cs="Calibri"/>
          <w:sz w:val="22"/>
          <w:szCs w:val="22"/>
        </w:rPr>
        <w:t>rakstveidā</w:t>
      </w:r>
      <w:proofErr w:type="spellEnd"/>
      <w:r w:rsidRPr="00ED1F6F">
        <w:rPr>
          <w:rFonts w:ascii="Calibri" w:hAnsi="Calibri" w:cs="Calibri"/>
          <w:sz w:val="22"/>
          <w:szCs w:val="22"/>
        </w:rPr>
        <w:t xml:space="preserve"> paziņojot Izpildītājam. Līgumsoda samaksa neatbrīvo Līdzējus no turpmākas Līgumsaistību izpildes un zaudējumu atlīdzināšanas pienākuma. </w:t>
      </w:r>
    </w:p>
    <w:p w:rsidR="002202B0" w:rsidRPr="00ED1F6F" w:rsidRDefault="002202B0" w:rsidP="002202B0">
      <w:pPr>
        <w:pStyle w:val="Sarakstarindkopa"/>
        <w:numPr>
          <w:ilvl w:val="1"/>
          <w:numId w:val="2"/>
        </w:numPr>
        <w:jc w:val="both"/>
        <w:rPr>
          <w:rFonts w:ascii="Calibri" w:hAnsi="Calibri" w:cs="Calibri"/>
          <w:b/>
          <w:bCs/>
          <w:caps/>
          <w:sz w:val="22"/>
          <w:szCs w:val="22"/>
        </w:rPr>
      </w:pPr>
      <w:r w:rsidRPr="00ED1F6F">
        <w:rPr>
          <w:rFonts w:ascii="Calibri" w:hAnsi="Calibri" w:cs="Calibri"/>
          <w:sz w:val="22"/>
          <w:szCs w:val="22"/>
        </w:rPr>
        <w:t xml:space="preserve">Līdzēji tiek atbrīvoti no atbildības par daļēju vai pilnīgu Līgumā paredzēto saistību neizpildi, ja tā radusies pēc Līguma noslēgšanas nepārvaramas varas apstākļu rezultātā, kurus Līdzēji nevarēja paredzēt un novērst. Šeit pieskaitāmi plūdi, zemestrīce un citas dabas stihijas, karš, streiki, varas institūciju darbība, likumdošanas izmaiņas pēc Līguma noslēgšanas, kā arī pārējie Līdzēju kontrolei nepakļauti apstākļi. 3 (trīs) dienu laikā no šādu apstākļu rašanās vai izbeigšanās otrs Līdzējs tiek </w:t>
      </w:r>
      <w:proofErr w:type="spellStart"/>
      <w:r w:rsidRPr="00ED1F6F">
        <w:rPr>
          <w:rFonts w:ascii="Calibri" w:hAnsi="Calibri" w:cs="Calibri"/>
          <w:sz w:val="22"/>
          <w:szCs w:val="22"/>
        </w:rPr>
        <w:t>rakstveidā</w:t>
      </w:r>
      <w:proofErr w:type="spellEnd"/>
      <w:r w:rsidRPr="00ED1F6F">
        <w:rPr>
          <w:rFonts w:ascii="Calibri" w:hAnsi="Calibri" w:cs="Calibri"/>
          <w:sz w:val="22"/>
          <w:szCs w:val="22"/>
        </w:rPr>
        <w:t xml:space="preserve"> informēts. Ja nepārvaramas varas apstākļi ir ilgstoši, Līdzēji sastāda papildus vienošanos pie šī Līguma par līgumsaistību turpmāko izpildi vai izbeigšanu. </w:t>
      </w:r>
    </w:p>
    <w:p w:rsidR="002202B0" w:rsidRPr="00ED1F6F" w:rsidRDefault="002202B0" w:rsidP="002202B0">
      <w:pPr>
        <w:pStyle w:val="Sarakstarindkopa"/>
        <w:ind w:left="492"/>
        <w:jc w:val="both"/>
        <w:rPr>
          <w:rFonts w:ascii="Calibri" w:hAnsi="Calibri" w:cs="Calibri"/>
          <w:b/>
          <w:bCs/>
          <w:caps/>
          <w:sz w:val="22"/>
          <w:szCs w:val="22"/>
        </w:rPr>
      </w:pPr>
    </w:p>
    <w:p w:rsidR="002202B0" w:rsidRPr="00ED1F6F" w:rsidRDefault="002202B0" w:rsidP="002202B0">
      <w:pPr>
        <w:widowControl w:val="0"/>
        <w:numPr>
          <w:ilvl w:val="0"/>
          <w:numId w:val="2"/>
        </w:numPr>
        <w:ind w:left="493" w:hanging="493"/>
        <w:jc w:val="center"/>
        <w:rPr>
          <w:rFonts w:ascii="Calibri" w:hAnsi="Calibri" w:cs="Calibri"/>
          <w:b/>
          <w:caps/>
          <w:sz w:val="22"/>
          <w:szCs w:val="22"/>
        </w:rPr>
      </w:pPr>
      <w:r w:rsidRPr="00ED1F6F">
        <w:rPr>
          <w:rFonts w:ascii="Calibri" w:hAnsi="Calibri" w:cs="Calibri"/>
          <w:b/>
          <w:caps/>
          <w:sz w:val="22"/>
          <w:szCs w:val="22"/>
        </w:rPr>
        <w:t xml:space="preserve">Apakšuzņēmēji </w:t>
      </w:r>
    </w:p>
    <w:p w:rsidR="002202B0" w:rsidRPr="00ED1F6F" w:rsidRDefault="002202B0" w:rsidP="002202B0">
      <w:pPr>
        <w:numPr>
          <w:ilvl w:val="1"/>
          <w:numId w:val="2"/>
        </w:numPr>
        <w:jc w:val="both"/>
        <w:rPr>
          <w:rFonts w:ascii="Calibri" w:hAnsi="Calibri" w:cs="Calibri"/>
          <w:b/>
          <w:bCs/>
          <w:sz w:val="22"/>
          <w:szCs w:val="22"/>
          <w:lang w:eastAsia="lv-LV"/>
        </w:rPr>
      </w:pPr>
      <w:r w:rsidRPr="00ED1F6F">
        <w:rPr>
          <w:rFonts w:ascii="Calibri" w:hAnsi="Calibri" w:cs="Calibri"/>
          <w:sz w:val="22"/>
          <w:szCs w:val="22"/>
          <w:shd w:val="clear" w:color="auto" w:fill="FFFFFF"/>
          <w:lang w:eastAsia="lv-LV"/>
        </w:rPr>
        <w:t xml:space="preserve">Ne vēlāk kā uzsākot Līguma izpildi, Izpildītājs iesniedz Darbu veikšanā iesaistīto apakšuzņēmēju (ja tādus plānots iesaistīt) sarakstu, kurā norāda apakšuzņēmēja nosaukumu, kontaktinformāciju un to </w:t>
      </w:r>
      <w:proofErr w:type="spellStart"/>
      <w:r w:rsidRPr="00ED1F6F">
        <w:rPr>
          <w:rFonts w:ascii="Calibri" w:hAnsi="Calibri" w:cs="Calibri"/>
          <w:sz w:val="22"/>
          <w:szCs w:val="22"/>
          <w:shd w:val="clear" w:color="auto" w:fill="FFFFFF"/>
          <w:lang w:eastAsia="lv-LV"/>
        </w:rPr>
        <w:t>pārstāvēttiesīgo</w:t>
      </w:r>
      <w:proofErr w:type="spellEnd"/>
      <w:r w:rsidRPr="00ED1F6F">
        <w:rPr>
          <w:rFonts w:ascii="Calibri" w:hAnsi="Calibri" w:cs="Calibri"/>
          <w:sz w:val="22"/>
          <w:szCs w:val="22"/>
          <w:shd w:val="clear" w:color="auto" w:fill="FFFFFF"/>
          <w:lang w:eastAsia="lv-LV"/>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pakalpojumu sniegšanā.</w:t>
      </w:r>
    </w:p>
    <w:p w:rsidR="002202B0" w:rsidRPr="00ED1F6F" w:rsidRDefault="002202B0" w:rsidP="002202B0">
      <w:pPr>
        <w:numPr>
          <w:ilvl w:val="1"/>
          <w:numId w:val="2"/>
        </w:numPr>
        <w:jc w:val="both"/>
        <w:rPr>
          <w:rFonts w:ascii="Calibri" w:hAnsi="Calibri" w:cs="Calibri"/>
          <w:b/>
          <w:bCs/>
          <w:sz w:val="22"/>
          <w:szCs w:val="22"/>
          <w:lang w:eastAsia="lv-LV"/>
        </w:rPr>
      </w:pPr>
      <w:r w:rsidRPr="00ED1F6F">
        <w:rPr>
          <w:rFonts w:ascii="Calibri" w:hAnsi="Calibri" w:cs="Calibri"/>
          <w:sz w:val="22"/>
          <w:szCs w:val="22"/>
          <w:shd w:val="clear" w:color="auto" w:fill="FFFFFF"/>
          <w:lang w:eastAsia="lv-LV"/>
        </w:rPr>
        <w:t>Izpildītājs nav tiesīgs bez saskaņošanas ar Pasūtītāju veikt piedāvājumā norādīto apakšuzņēmēju nomaiņu un iesaistīt papildu apakšuzņēmējus iepirkuma līguma izpildē. Pasūtītājs var prasīt apakšuzņēmēja viedokli par nomaiņas iemesliem.</w:t>
      </w:r>
    </w:p>
    <w:p w:rsidR="002202B0" w:rsidRPr="00ED1F6F" w:rsidRDefault="002202B0" w:rsidP="002202B0">
      <w:pPr>
        <w:numPr>
          <w:ilvl w:val="1"/>
          <w:numId w:val="2"/>
        </w:numPr>
        <w:jc w:val="both"/>
        <w:rPr>
          <w:rFonts w:ascii="Calibri" w:hAnsi="Calibri" w:cs="Calibri"/>
          <w:b/>
          <w:bCs/>
          <w:sz w:val="22"/>
          <w:szCs w:val="22"/>
          <w:lang w:eastAsia="lv-LV"/>
        </w:rPr>
      </w:pPr>
      <w:r w:rsidRPr="00ED1F6F">
        <w:rPr>
          <w:rFonts w:ascii="Calibri" w:hAnsi="Calibri" w:cs="Calibri"/>
          <w:sz w:val="22"/>
          <w:szCs w:val="22"/>
          <w:lang w:eastAsia="lv-LV"/>
        </w:rPr>
        <w:t>Pasūtītājs nepiekrīt piedāvājumā norādītā apakšuzņēmēja nomaiņai, ja pastāv kāds no šādiem nosacījumiem:</w:t>
      </w:r>
    </w:p>
    <w:p w:rsidR="002202B0" w:rsidRPr="00ED1F6F" w:rsidRDefault="002202B0" w:rsidP="002202B0">
      <w:pPr>
        <w:numPr>
          <w:ilvl w:val="2"/>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lang w:eastAsia="lv-LV"/>
        </w:rPr>
        <w:t>piedāvātais apakšuzņēmējs neatbilst Iepirkuma dokumentos apakšuzņēmējiem izvirzītajām prasībām;</w:t>
      </w:r>
    </w:p>
    <w:p w:rsidR="002202B0" w:rsidRPr="00ED1F6F" w:rsidRDefault="002202B0" w:rsidP="002202B0">
      <w:pPr>
        <w:numPr>
          <w:ilvl w:val="2"/>
          <w:numId w:val="2"/>
        </w:numPr>
        <w:jc w:val="both"/>
        <w:rPr>
          <w:rFonts w:ascii="Calibri" w:hAnsi="Calibri" w:cs="Calibri"/>
          <w:b/>
          <w:bCs/>
          <w:caps/>
          <w:sz w:val="22"/>
          <w:szCs w:val="22"/>
          <w:lang w:eastAsia="ar-SA"/>
        </w:rPr>
      </w:pPr>
      <w:r w:rsidRPr="00ED1F6F">
        <w:rPr>
          <w:rFonts w:ascii="Calibri" w:hAnsi="Calibri" w:cs="Calibri"/>
          <w:sz w:val="22"/>
          <w:szCs w:val="22"/>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apakšuzņēmējs atbilst Publisko iepirkumu likuma 42.panta otrās d</w:t>
      </w:r>
      <w:r w:rsidR="0098707D">
        <w:rPr>
          <w:rFonts w:ascii="Calibri" w:hAnsi="Calibri" w:cs="Calibri"/>
          <w:sz w:val="22"/>
          <w:szCs w:val="22"/>
        </w:rPr>
        <w:t xml:space="preserve">aļas 1., 2., 3., 4., 5., 6., 7., </w:t>
      </w:r>
      <w:r w:rsidRPr="00ED1F6F">
        <w:rPr>
          <w:rFonts w:ascii="Calibri" w:hAnsi="Calibri" w:cs="Calibri"/>
          <w:sz w:val="22"/>
          <w:szCs w:val="22"/>
        </w:rPr>
        <w:t>10.</w:t>
      </w:r>
      <w:r w:rsidR="0098707D">
        <w:rPr>
          <w:rFonts w:ascii="Calibri" w:hAnsi="Calibri" w:cs="Calibri"/>
          <w:sz w:val="22"/>
          <w:szCs w:val="22"/>
        </w:rPr>
        <w:t>, 11., 12., 13.,un 14.</w:t>
      </w:r>
      <w:r w:rsidRPr="00ED1F6F">
        <w:rPr>
          <w:rFonts w:ascii="Calibri" w:hAnsi="Calibri" w:cs="Calibri"/>
          <w:sz w:val="22"/>
          <w:szCs w:val="22"/>
        </w:rPr>
        <w:t xml:space="preserve"> punktā minētajiem izslēgšanas iemesliem;</w:t>
      </w:r>
    </w:p>
    <w:p w:rsidR="002202B0" w:rsidRPr="00ED1F6F" w:rsidRDefault="002202B0" w:rsidP="002202B0">
      <w:pPr>
        <w:numPr>
          <w:ilvl w:val="2"/>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 xml:space="preserve">piedāvātais apakšuzņēmējs, kura veicamo Darbu vērtība ir vismaz 10 000 </w:t>
      </w:r>
      <w:proofErr w:type="spellStart"/>
      <w:r w:rsidRPr="00ED1F6F">
        <w:rPr>
          <w:rFonts w:ascii="Calibri" w:hAnsi="Calibri" w:cs="Calibri"/>
          <w:sz w:val="22"/>
          <w:szCs w:val="22"/>
        </w:rPr>
        <w:t>euro</w:t>
      </w:r>
      <w:proofErr w:type="spellEnd"/>
      <w:r w:rsidRPr="00ED1F6F">
        <w:rPr>
          <w:rFonts w:ascii="Calibri" w:hAnsi="Calibri" w:cs="Calibri"/>
          <w:sz w:val="22"/>
          <w:szCs w:val="22"/>
        </w:rPr>
        <w:t xml:space="preserve">, atbilst Publisko iepirkumu likuma 42.panta otrās daļas </w:t>
      </w:r>
      <w:r w:rsidR="0098707D" w:rsidRPr="0098707D">
        <w:rPr>
          <w:rFonts w:ascii="Calibri" w:hAnsi="Calibri" w:cs="Calibri"/>
          <w:sz w:val="22"/>
          <w:szCs w:val="22"/>
        </w:rPr>
        <w:t xml:space="preserve">1., 2., 3., 4., 5., 6., 7., 10., 11., 12., 13.,un 14. </w:t>
      </w:r>
      <w:r w:rsidRPr="00ED1F6F">
        <w:rPr>
          <w:rFonts w:ascii="Calibri" w:hAnsi="Calibri" w:cs="Calibri"/>
          <w:sz w:val="22"/>
          <w:szCs w:val="22"/>
        </w:rPr>
        <w:t>punktā minētajiem izslēgšanas iemesliem</w:t>
      </w:r>
      <w:r w:rsidRPr="00ED1F6F">
        <w:rPr>
          <w:rFonts w:ascii="Calibri" w:hAnsi="Calibri" w:cs="Calibri"/>
          <w:sz w:val="22"/>
          <w:szCs w:val="22"/>
          <w:lang w:eastAsia="lv-LV"/>
        </w:rPr>
        <w:t>;</w:t>
      </w:r>
    </w:p>
    <w:p w:rsidR="002202B0" w:rsidRPr="00ED1F6F" w:rsidRDefault="002202B0" w:rsidP="002202B0">
      <w:pPr>
        <w:numPr>
          <w:ilvl w:val="2"/>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lang w:eastAsia="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shd w:val="clear" w:color="auto" w:fill="FFFFFF"/>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shd w:val="clear" w:color="auto" w:fill="FFFFFF"/>
          <w:lang w:eastAsia="lv-LV"/>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shd w:val="clear" w:color="auto" w:fill="FFFFFF"/>
          <w:lang w:eastAsia="lv-LV"/>
        </w:rPr>
        <w:t xml:space="preserve">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ED1F6F">
        <w:rPr>
          <w:rFonts w:ascii="Calibri" w:hAnsi="Calibri" w:cs="Calibri"/>
          <w:sz w:val="22"/>
          <w:szCs w:val="22"/>
        </w:rPr>
        <w:t xml:space="preserve">Publisko iepirkumu likuma 62.panta </w:t>
      </w:r>
      <w:r w:rsidRPr="00ED1F6F">
        <w:rPr>
          <w:rFonts w:ascii="Calibri" w:hAnsi="Calibri" w:cs="Calibri"/>
          <w:sz w:val="22"/>
          <w:szCs w:val="22"/>
          <w:shd w:val="clear" w:color="auto" w:fill="FFFFFF"/>
          <w:lang w:eastAsia="lv-LV"/>
        </w:rPr>
        <w:t xml:space="preserve">noteikumiem. </w:t>
      </w:r>
      <w:r w:rsidRPr="00ED1F6F">
        <w:rPr>
          <w:rFonts w:ascii="Calibri" w:hAnsi="Calibri" w:cs="Calibri"/>
          <w:sz w:val="22"/>
          <w:szCs w:val="22"/>
        </w:rPr>
        <w:t xml:space="preserve">Izpildītājs apakšuzņēmēja  piesaistīšanas vai nomaiņas gadījumā iesniedz Pasūtītājam apakšuzņēmēju sarakstu, kurā norādīta visa aktuālā </w:t>
      </w:r>
      <w:r w:rsidRPr="00ED1F6F">
        <w:rPr>
          <w:rFonts w:ascii="Calibri" w:hAnsi="Calibri" w:cs="Calibri"/>
          <w:sz w:val="22"/>
          <w:szCs w:val="22"/>
        </w:rPr>
        <w:lastRenderedPageBreak/>
        <w:t xml:space="preserve">informācija par Līguma izpildē piesaistītiem apakšuzņēmējiem (konsolidēta versija ar aktuālo informāciju) un </w:t>
      </w:r>
      <w:r w:rsidRPr="00ED1F6F">
        <w:rPr>
          <w:rFonts w:ascii="Calibri" w:hAnsi="Calibri" w:cs="Calibri"/>
          <w:sz w:val="22"/>
          <w:szCs w:val="22"/>
          <w:shd w:val="clear" w:color="auto" w:fill="FFFFFF" w:themeFill="background1"/>
        </w:rPr>
        <w:t>Līguma 8.7.</w:t>
      </w:r>
      <w:r w:rsidRPr="00ED1F6F">
        <w:rPr>
          <w:rFonts w:ascii="Calibri" w:hAnsi="Calibri" w:cs="Calibri"/>
          <w:sz w:val="22"/>
          <w:szCs w:val="22"/>
        </w:rPr>
        <w:t>punktā norādītos dokumentus un informāciju.</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Izpildītājs par apakšuzņēmēju jāiesniedz Pasūtītājam šādi dokumenti:</w:t>
      </w:r>
    </w:p>
    <w:p w:rsidR="002202B0" w:rsidRPr="00ED1F6F" w:rsidRDefault="002202B0" w:rsidP="002202B0">
      <w:pPr>
        <w:numPr>
          <w:ilvl w:val="2"/>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pieteikums apakšuzņēmēju</w:t>
      </w:r>
      <w:r w:rsidRPr="00ED1F6F">
        <w:rPr>
          <w:rFonts w:ascii="Calibri" w:eastAsia="Arial Unicode MS" w:hAnsi="Calibri" w:cs="Calibri"/>
          <w:sz w:val="22"/>
          <w:szCs w:val="22"/>
          <w:bdr w:val="none" w:sz="0" w:space="0" w:color="auto" w:frame="1"/>
          <w:lang w:eastAsia="lv-LV"/>
        </w:rPr>
        <w:t xml:space="preserve"> </w:t>
      </w:r>
      <w:r w:rsidRPr="00ED1F6F">
        <w:rPr>
          <w:rFonts w:ascii="Calibri" w:hAnsi="Calibri" w:cs="Calibri"/>
          <w:sz w:val="22"/>
          <w:szCs w:val="22"/>
        </w:rPr>
        <w:t xml:space="preserve">nomaiņai vai piesaistīšanai, norādot apakšuzņēmējam nododamo darbu veidu un </w:t>
      </w:r>
      <w:r w:rsidRPr="00ED1F6F">
        <w:rPr>
          <w:rFonts w:ascii="Calibri" w:hAnsi="Calibri" w:cs="Calibri"/>
          <w:sz w:val="22"/>
          <w:szCs w:val="22"/>
          <w:shd w:val="clear" w:color="auto" w:fill="FFFFFF"/>
          <w:lang w:eastAsia="lv-LV"/>
        </w:rPr>
        <w:t>Darbu vērtību</w:t>
      </w:r>
      <w:r w:rsidRPr="00ED1F6F">
        <w:rPr>
          <w:rFonts w:ascii="Calibri" w:hAnsi="Calibri" w:cs="Calibri"/>
          <w:sz w:val="22"/>
          <w:szCs w:val="22"/>
        </w:rPr>
        <w:t>;</w:t>
      </w:r>
    </w:p>
    <w:p w:rsidR="002202B0" w:rsidRPr="00ED1F6F" w:rsidRDefault="002202B0" w:rsidP="002202B0">
      <w:pPr>
        <w:numPr>
          <w:ilvl w:val="2"/>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 xml:space="preserve">piekrišanas raksts, kas apliecina nomainītā vai piesaistītā apakšuzņēmēja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p>
    <w:p w:rsidR="002202B0" w:rsidRPr="00ED1F6F" w:rsidRDefault="002202B0" w:rsidP="002202B0">
      <w:pPr>
        <w:numPr>
          <w:ilvl w:val="2"/>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 xml:space="preserve">apakšuzņēmēja kvalifikāciju apliecinoši dokumenti saskaņā ar </w:t>
      </w:r>
      <w:r w:rsidRPr="00ED1F6F">
        <w:rPr>
          <w:rFonts w:ascii="Calibri" w:eastAsia="Arial Unicode MS" w:hAnsi="Calibri" w:cs="Calibri"/>
          <w:sz w:val="22"/>
          <w:szCs w:val="22"/>
          <w:bdr w:val="none" w:sz="0" w:space="0" w:color="auto" w:frame="1"/>
          <w:lang w:eastAsia="lv-LV"/>
        </w:rPr>
        <w:t xml:space="preserve">Iepirkuma procedūras </w:t>
      </w:r>
      <w:r w:rsidRPr="00ED1F6F">
        <w:rPr>
          <w:rFonts w:ascii="Calibri" w:hAnsi="Calibri" w:cs="Calibri"/>
          <w:sz w:val="22"/>
          <w:szCs w:val="22"/>
        </w:rPr>
        <w:t>dokumentāciju, ja tāda prasība izvirzīta, - attiecas gadījumos, kad Izpildītājs Līguma izpildē vēlas nomainīt apakšuzņēmēju, uz kura iespējām balstījies savas kvalifikācijas novērtēšanai.</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 xml:space="preserve">Apakšuzņēmēja piesaistīšana Līguma izpildē pēc Izpildītāja iniciatīvas, neatbrīvo Izpildītāju no atbildības par šī Līguma izpildi kopumā vai kādu no daļām, kā arī neuzliek Pasūtītājam papildus pienākumus un saistības. </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Izpildītājs ir atbildīgs par apakšuzņēmēju veiktā darba atbilstību šī Līguma prasībām.</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Izpildītājs ir atbildīgs par to, lai saskaņā ar šo Līgumu Darbu izpildē iesaistīts apakšuzņēmējs nepiesaistītu Darbu izpildē citus apakšuzņēmējus bez Pasūtītāja rakstiskas piekrišanas.</w:t>
      </w:r>
    </w:p>
    <w:p w:rsidR="002202B0" w:rsidRPr="00ED1F6F" w:rsidRDefault="002202B0" w:rsidP="002202B0">
      <w:pPr>
        <w:numPr>
          <w:ilvl w:val="1"/>
          <w:numId w:val="2"/>
        </w:numPr>
        <w:autoSpaceDE w:val="0"/>
        <w:autoSpaceDN w:val="0"/>
        <w:adjustRightInd w:val="0"/>
        <w:jc w:val="both"/>
        <w:rPr>
          <w:rFonts w:ascii="Calibri" w:hAnsi="Calibri" w:cs="Calibri"/>
          <w:b/>
          <w:bCs/>
          <w:caps/>
          <w:sz w:val="22"/>
          <w:szCs w:val="22"/>
          <w:lang w:eastAsia="ar-SA"/>
        </w:rPr>
      </w:pPr>
      <w:r w:rsidRPr="00ED1F6F">
        <w:rPr>
          <w:rFonts w:ascii="Calibri" w:hAnsi="Calibri" w:cs="Calibri"/>
          <w:sz w:val="22"/>
          <w:szCs w:val="22"/>
        </w:rPr>
        <w:t xml:space="preserve">Pasūtītājs  nav atbildīgs par Izpildītāja nokavētiem vai vispār neveiktiem norēķiniem ar tā piesaistītajiem apakšuzņēmējiem. </w:t>
      </w:r>
    </w:p>
    <w:p w:rsidR="002202B0" w:rsidRPr="00ED1F6F" w:rsidRDefault="002202B0" w:rsidP="002202B0">
      <w:pPr>
        <w:autoSpaceDE w:val="0"/>
        <w:autoSpaceDN w:val="0"/>
        <w:adjustRightInd w:val="0"/>
        <w:ind w:left="492"/>
        <w:jc w:val="both"/>
        <w:rPr>
          <w:rFonts w:ascii="Calibri" w:hAnsi="Calibri" w:cs="Calibri"/>
          <w:b/>
          <w:bCs/>
          <w:caps/>
          <w:sz w:val="22"/>
          <w:szCs w:val="22"/>
          <w:lang w:eastAsia="ar-SA"/>
        </w:rPr>
      </w:pPr>
    </w:p>
    <w:p w:rsidR="002202B0" w:rsidRPr="00ED1F6F" w:rsidRDefault="002202B0" w:rsidP="002202B0">
      <w:pPr>
        <w:numPr>
          <w:ilvl w:val="0"/>
          <w:numId w:val="2"/>
        </w:numPr>
        <w:jc w:val="center"/>
        <w:rPr>
          <w:rFonts w:ascii="Calibri" w:hAnsi="Calibri" w:cs="Calibri"/>
          <w:b/>
          <w:bCs/>
          <w:caps/>
          <w:sz w:val="22"/>
          <w:szCs w:val="22"/>
        </w:rPr>
      </w:pPr>
      <w:r w:rsidRPr="00ED1F6F">
        <w:rPr>
          <w:rFonts w:ascii="Calibri" w:hAnsi="Calibri" w:cs="Calibri"/>
          <w:b/>
          <w:bCs/>
          <w:caps/>
          <w:sz w:val="22"/>
          <w:szCs w:val="22"/>
        </w:rPr>
        <w:t>Garantijas</w:t>
      </w:r>
    </w:p>
    <w:p w:rsidR="002202B0" w:rsidRPr="00ED1F6F" w:rsidRDefault="002202B0" w:rsidP="002202B0">
      <w:pPr>
        <w:pStyle w:val="Sarakstarindkopa"/>
        <w:numPr>
          <w:ilvl w:val="1"/>
          <w:numId w:val="2"/>
        </w:numPr>
        <w:jc w:val="both"/>
        <w:rPr>
          <w:rFonts w:ascii="Calibri" w:hAnsi="Calibri" w:cs="Calibri"/>
          <w:sz w:val="22"/>
          <w:szCs w:val="22"/>
        </w:rPr>
      </w:pPr>
      <w:r w:rsidRPr="00ED1F6F">
        <w:rPr>
          <w:rFonts w:ascii="Calibri" w:hAnsi="Calibri" w:cs="Calibri"/>
          <w:sz w:val="22"/>
          <w:szCs w:val="22"/>
        </w:rPr>
        <w:t xml:space="preserve">Izpildītājs garantē, ka veikto Darbu kvalitāte atbilst Līgumam un tā pielikumiem, Latvijas Republikā spēkā esošajiem normatīvajiem aktiem un tie ir izpildīti atbilstoši Līguma noteikumiem. Izpildītājs ir atbildīgs par visiem defektiem un Pasūtītājam nodarītajiem zaudējumiem, kas rodas vai var rasties šādas neatbilstības gadījumā. Izpildītājs garantē, ka Darbi ir izpildīti kvalitatīvi, atbilst Tehniskajā specifikācijā noteiktajām prasībām, Darbos nav defektu. </w:t>
      </w:r>
    </w:p>
    <w:p w:rsidR="002202B0" w:rsidRPr="00ED1F6F" w:rsidRDefault="002202B0" w:rsidP="002202B0">
      <w:pPr>
        <w:pStyle w:val="Sarakstarindkopa"/>
        <w:numPr>
          <w:ilvl w:val="1"/>
          <w:numId w:val="2"/>
        </w:numPr>
        <w:jc w:val="both"/>
        <w:rPr>
          <w:rFonts w:ascii="Calibri" w:hAnsi="Calibri" w:cs="Calibri"/>
          <w:sz w:val="22"/>
          <w:szCs w:val="22"/>
        </w:rPr>
      </w:pPr>
      <w:r w:rsidRPr="00ED1F6F">
        <w:rPr>
          <w:rFonts w:ascii="Calibri" w:hAnsi="Calibri" w:cs="Calibri"/>
          <w:sz w:val="22"/>
          <w:szCs w:val="22"/>
        </w:rPr>
        <w:t>Ja Darbu veikšanas laikā ir atklāti defekti vai trūkumi, kas radušies Izpildītāja vainas dēļ, tad Izpildītājam tie jālikvidē par saviem materiāli tehniskajiem līdzekļiem Pasūtītāja noteiktajos termiņos. Gadījumā, ja Izpildītājs nav novērsis nepilnības vai neatbilstību Darbu izpildē, Pasūtītāja noteiktajos termiņos, Pasūtītājs ir tiesīgas to novēršanu veikt patstāvīgi vai pieaicinot trešās personas. Izpildītājs šādā gadījumā atlīdzina Pasūtītājam visus šajā sakarā radušos zaudējumus, samaksu veicot 10 (desmit) dienu laikā.</w:t>
      </w:r>
    </w:p>
    <w:p w:rsidR="002202B0" w:rsidRPr="00ED1F6F" w:rsidRDefault="002202B0" w:rsidP="002202B0">
      <w:pPr>
        <w:numPr>
          <w:ilvl w:val="1"/>
          <w:numId w:val="2"/>
        </w:numPr>
        <w:tabs>
          <w:tab w:val="left" w:pos="540"/>
        </w:tabs>
        <w:ind w:left="540" w:hanging="540"/>
        <w:jc w:val="both"/>
        <w:rPr>
          <w:rFonts w:ascii="Calibri" w:hAnsi="Calibri" w:cs="Calibri"/>
          <w:sz w:val="22"/>
          <w:szCs w:val="22"/>
        </w:rPr>
      </w:pPr>
      <w:r w:rsidRPr="00ED1F6F">
        <w:rPr>
          <w:rFonts w:ascii="Calibri" w:hAnsi="Calibri" w:cs="Calibri"/>
          <w:sz w:val="22"/>
          <w:szCs w:val="22"/>
        </w:rPr>
        <w:t>Izpildītājs uzņemas risku, t.i., nepieprasot papildus samaksu no Pasūtītāja, ja Darbu izpildes laikā tiek atklātas aritmētiskās kļūdas Izpildītāja tāmē vai tiek konstatēts, ka Izpildītājs nav piedāvājis cenu par visu apjomu u.tml.</w:t>
      </w:r>
    </w:p>
    <w:p w:rsidR="002202B0" w:rsidRPr="00ED1F6F" w:rsidRDefault="002202B0" w:rsidP="002202B0">
      <w:pPr>
        <w:tabs>
          <w:tab w:val="left" w:pos="540"/>
        </w:tabs>
        <w:ind w:left="540"/>
        <w:jc w:val="both"/>
        <w:rPr>
          <w:rFonts w:ascii="Calibri" w:hAnsi="Calibri" w:cs="Calibri"/>
          <w:sz w:val="22"/>
          <w:szCs w:val="22"/>
        </w:rPr>
      </w:pPr>
    </w:p>
    <w:p w:rsidR="002202B0" w:rsidRPr="00ED1F6F" w:rsidRDefault="002202B0" w:rsidP="002202B0">
      <w:pPr>
        <w:numPr>
          <w:ilvl w:val="0"/>
          <w:numId w:val="2"/>
        </w:numPr>
        <w:jc w:val="center"/>
        <w:rPr>
          <w:rFonts w:ascii="Calibri" w:hAnsi="Calibri" w:cs="Calibri"/>
          <w:b/>
          <w:bCs/>
          <w:caps/>
          <w:sz w:val="22"/>
          <w:szCs w:val="22"/>
        </w:rPr>
      </w:pPr>
      <w:r w:rsidRPr="00ED1F6F">
        <w:rPr>
          <w:rFonts w:ascii="Calibri" w:hAnsi="Calibri" w:cs="Calibri"/>
          <w:b/>
          <w:bCs/>
          <w:caps/>
          <w:sz w:val="22"/>
          <w:szCs w:val="22"/>
        </w:rPr>
        <w:t>Līguma grozīšanas, papildināšanas un izbeigšanas un strīdu risināšanas kārtība</w:t>
      </w:r>
    </w:p>
    <w:p w:rsidR="002202B0" w:rsidRPr="00ED1F6F" w:rsidRDefault="002202B0" w:rsidP="002202B0">
      <w:pPr>
        <w:pStyle w:val="Sarakstarindkopa"/>
        <w:numPr>
          <w:ilvl w:val="1"/>
          <w:numId w:val="2"/>
        </w:numPr>
        <w:jc w:val="both"/>
        <w:rPr>
          <w:rFonts w:ascii="Calibri" w:hAnsi="Calibri" w:cs="Calibri"/>
          <w:b/>
          <w:bCs/>
          <w:spacing w:val="2"/>
          <w:position w:val="2"/>
          <w:sz w:val="22"/>
          <w:szCs w:val="22"/>
        </w:rPr>
      </w:pPr>
      <w:r w:rsidRPr="00ED1F6F">
        <w:rPr>
          <w:rFonts w:ascii="Calibri" w:hAnsi="Calibri" w:cs="Calibri"/>
          <w:sz w:val="22"/>
          <w:szCs w:val="22"/>
        </w:rPr>
        <w:t xml:space="preserve">Līgumu var papildināt, grozīt vai izbeigt, Līdzējiem savstarpēji vienojoties. Jebkuri Līguma grozījumi vai papildinājumi tiek noformēti </w:t>
      </w:r>
      <w:proofErr w:type="spellStart"/>
      <w:r w:rsidRPr="00ED1F6F">
        <w:rPr>
          <w:rFonts w:ascii="Calibri" w:hAnsi="Calibri" w:cs="Calibri"/>
          <w:sz w:val="22"/>
          <w:szCs w:val="22"/>
        </w:rPr>
        <w:t>rakstveidā</w:t>
      </w:r>
      <w:proofErr w:type="spellEnd"/>
      <w:r w:rsidRPr="00ED1F6F">
        <w:rPr>
          <w:rFonts w:ascii="Calibri" w:hAnsi="Calibri" w:cs="Calibri"/>
          <w:sz w:val="22"/>
          <w:szCs w:val="22"/>
        </w:rPr>
        <w:t xml:space="preserve">, un kļūst par Līguma neatņemamām sastāvdaļām. Līguma grozījumi stājas spēkā, kad Līdzēji tos parakstījuši. </w:t>
      </w:r>
    </w:p>
    <w:p w:rsidR="002202B0" w:rsidRPr="00ED1F6F" w:rsidRDefault="002202B0" w:rsidP="002202B0">
      <w:pPr>
        <w:pStyle w:val="Sarakstarindkopa"/>
        <w:numPr>
          <w:ilvl w:val="1"/>
          <w:numId w:val="2"/>
        </w:numPr>
        <w:jc w:val="both"/>
        <w:rPr>
          <w:rFonts w:ascii="Calibri" w:hAnsi="Calibri" w:cs="Calibri"/>
          <w:b/>
          <w:bCs/>
          <w:spacing w:val="2"/>
          <w:position w:val="2"/>
          <w:sz w:val="22"/>
          <w:szCs w:val="22"/>
        </w:rPr>
      </w:pPr>
      <w:r w:rsidRPr="00ED1F6F">
        <w:rPr>
          <w:rFonts w:ascii="Calibri" w:hAnsi="Calibri" w:cs="Calibri"/>
          <w:sz w:val="22"/>
          <w:szCs w:val="22"/>
        </w:rPr>
        <w:t xml:space="preserve">Pasūtītājam ir tiesības veikt Līguma grozījumus saskaņā ar Publisko iepirkumu likuma 61.pantu, nemainot Līguma vispārējo raksturu, veidu un mērķi un, ja grozījumi atbilst vienam no šādiem gadījumiem: </w:t>
      </w:r>
    </w:p>
    <w:p w:rsidR="002202B0" w:rsidRPr="00ED1F6F" w:rsidRDefault="002202B0" w:rsidP="002202B0">
      <w:pPr>
        <w:pStyle w:val="Sarakstarindkopa"/>
        <w:numPr>
          <w:ilvl w:val="2"/>
          <w:numId w:val="2"/>
        </w:numPr>
        <w:jc w:val="both"/>
        <w:rPr>
          <w:rFonts w:ascii="Calibri" w:hAnsi="Calibri" w:cs="Calibri"/>
          <w:b/>
          <w:bCs/>
          <w:spacing w:val="2"/>
          <w:position w:val="2"/>
          <w:sz w:val="22"/>
          <w:szCs w:val="22"/>
        </w:rPr>
      </w:pPr>
      <w:r w:rsidRPr="00ED1F6F">
        <w:rPr>
          <w:rFonts w:ascii="Calibri" w:hAnsi="Calibri" w:cs="Calibri"/>
          <w:sz w:val="22"/>
          <w:szCs w:val="22"/>
        </w:rPr>
        <w:t>grozījumi ir nebūtiski;</w:t>
      </w:r>
    </w:p>
    <w:p w:rsidR="002202B0" w:rsidRPr="00ED1F6F" w:rsidRDefault="002202B0" w:rsidP="002202B0">
      <w:pPr>
        <w:pStyle w:val="Sarakstarindkopa"/>
        <w:numPr>
          <w:ilvl w:val="2"/>
          <w:numId w:val="2"/>
        </w:numPr>
        <w:jc w:val="both"/>
        <w:rPr>
          <w:rFonts w:ascii="Calibri" w:hAnsi="Calibri" w:cs="Calibri"/>
          <w:b/>
          <w:bCs/>
          <w:spacing w:val="2"/>
          <w:position w:val="2"/>
          <w:sz w:val="22"/>
          <w:szCs w:val="22"/>
        </w:rPr>
      </w:pPr>
      <w:r w:rsidRPr="00ED1F6F">
        <w:rPr>
          <w:rFonts w:ascii="Calibri" w:hAnsi="Calibri" w:cs="Calibri"/>
          <w:sz w:val="22"/>
          <w:szCs w:val="22"/>
        </w:rPr>
        <w:t>grozījumi ir būtiski un tiek izdarīti Publisko iepirkumu likuma 61.panta trešajā daļā minētajos gadījumos;</w:t>
      </w:r>
    </w:p>
    <w:p w:rsidR="002202B0" w:rsidRPr="00ED1F6F" w:rsidRDefault="002202B0" w:rsidP="002202B0">
      <w:pPr>
        <w:pStyle w:val="Sarakstarindkopa"/>
        <w:numPr>
          <w:ilvl w:val="2"/>
          <w:numId w:val="2"/>
        </w:numPr>
        <w:jc w:val="both"/>
        <w:rPr>
          <w:rFonts w:ascii="Calibri" w:hAnsi="Calibri" w:cs="Calibri"/>
          <w:b/>
          <w:bCs/>
          <w:spacing w:val="2"/>
          <w:position w:val="2"/>
          <w:sz w:val="22"/>
          <w:szCs w:val="22"/>
        </w:rPr>
      </w:pPr>
      <w:r w:rsidRPr="00ED1F6F">
        <w:rPr>
          <w:rFonts w:ascii="Calibri" w:hAnsi="Calibri" w:cs="Calibri"/>
          <w:sz w:val="22"/>
          <w:szCs w:val="22"/>
        </w:rPr>
        <w:t>grozījumi tiek izdarīti Publisko iepirkumu likuma 61.panta piektajā daļā minētajā gadījumā neatkarīgi no tā, vai tie ir būtiski vai nebūtiski.</w:t>
      </w:r>
    </w:p>
    <w:p w:rsidR="002202B0" w:rsidRPr="00ED1F6F" w:rsidRDefault="002202B0" w:rsidP="002202B0">
      <w:pPr>
        <w:pStyle w:val="Sarakstarindkopa"/>
        <w:widowControl w:val="0"/>
        <w:numPr>
          <w:ilvl w:val="1"/>
          <w:numId w:val="2"/>
        </w:numPr>
        <w:jc w:val="both"/>
        <w:rPr>
          <w:rFonts w:ascii="Calibri" w:hAnsi="Calibri" w:cs="Calibri"/>
          <w:sz w:val="22"/>
          <w:szCs w:val="22"/>
        </w:rPr>
      </w:pPr>
      <w:r w:rsidRPr="00ED1F6F">
        <w:rPr>
          <w:rFonts w:ascii="Calibri" w:hAnsi="Calibri" w:cs="Calibri"/>
          <w:sz w:val="22"/>
          <w:szCs w:val="22"/>
        </w:rPr>
        <w:lastRenderedPageBreak/>
        <w:t>Būtiski Līguma grozījumi var tikt veikti:</w:t>
      </w:r>
    </w:p>
    <w:p w:rsidR="002202B0" w:rsidRPr="00ED1F6F" w:rsidRDefault="002202B0" w:rsidP="002202B0">
      <w:pPr>
        <w:pStyle w:val="Sarakstarindkopa"/>
        <w:numPr>
          <w:ilvl w:val="2"/>
          <w:numId w:val="2"/>
        </w:numPr>
        <w:jc w:val="both"/>
        <w:rPr>
          <w:rFonts w:ascii="Calibri" w:hAnsi="Calibri" w:cs="Calibri"/>
          <w:b/>
          <w:bCs/>
          <w:spacing w:val="2"/>
          <w:position w:val="2"/>
          <w:sz w:val="22"/>
          <w:szCs w:val="22"/>
        </w:rPr>
      </w:pPr>
      <w:r w:rsidRPr="00ED1F6F">
        <w:rPr>
          <w:rFonts w:ascii="Calibri" w:hAnsi="Calibri" w:cs="Calibri"/>
          <w:sz w:val="22"/>
          <w:szCs w:val="22"/>
        </w:rPr>
        <w:t xml:space="preserve">atbilstoši Publisko iepirkumu likuma 61.panta trešās daļas 1.punktam, ja Pasūtītājam rodas nepieciešamība </w:t>
      </w:r>
      <w:r w:rsidRPr="00ED1F6F">
        <w:rPr>
          <w:rFonts w:ascii="Calibri" w:hAnsi="Calibri" w:cs="Calibri"/>
          <w:sz w:val="22"/>
          <w:szCs w:val="22"/>
          <w:lang w:eastAsia="lv-LV"/>
        </w:rPr>
        <w:t xml:space="preserve">līdz </w:t>
      </w:r>
      <w:r w:rsidR="0098707D">
        <w:rPr>
          <w:rFonts w:ascii="Calibri" w:hAnsi="Calibri" w:cs="Calibri"/>
          <w:sz w:val="22"/>
          <w:szCs w:val="22"/>
          <w:lang w:eastAsia="lv-LV"/>
        </w:rPr>
        <w:t>30% (trīs</w:t>
      </w:r>
      <w:r w:rsidRPr="00ED1F6F">
        <w:rPr>
          <w:rFonts w:ascii="Calibri" w:hAnsi="Calibri" w:cs="Calibri"/>
          <w:sz w:val="22"/>
          <w:szCs w:val="22"/>
          <w:lang w:eastAsia="lv-LV"/>
        </w:rPr>
        <w:t>desmit procentiem) no Līguma kopējās pamatpakalpojumā esošās telpu platības samazināt uzkopjamo telpu platību (m</w:t>
      </w:r>
      <w:r w:rsidRPr="00ED1F6F">
        <w:rPr>
          <w:rFonts w:ascii="Calibri" w:hAnsi="Calibri" w:cs="Calibri"/>
          <w:sz w:val="22"/>
          <w:szCs w:val="22"/>
          <w:vertAlign w:val="superscript"/>
          <w:lang w:eastAsia="lv-LV"/>
        </w:rPr>
        <w:t>2</w:t>
      </w:r>
      <w:r w:rsidRPr="00ED1F6F">
        <w:rPr>
          <w:rFonts w:ascii="Calibri" w:hAnsi="Calibri" w:cs="Calibri"/>
          <w:sz w:val="22"/>
          <w:szCs w:val="22"/>
          <w:lang w:eastAsia="lv-LV"/>
        </w:rPr>
        <w:t xml:space="preserve">) vai izslēdzot kādu no telpu grupām, vai kādu no ēkām vai ēkas daļu, kas atrodas Objektā, vai </w:t>
      </w:r>
      <w:r w:rsidRPr="00ED1F6F">
        <w:rPr>
          <w:rFonts w:ascii="Calibri" w:hAnsi="Calibri" w:cs="Calibri"/>
          <w:sz w:val="22"/>
          <w:szCs w:val="22"/>
        </w:rPr>
        <w:t xml:space="preserve">vienkāršojot un/vai samazinot atsevišķus dabu veidus Tehniskajā specifikācijā, kā rezultātā tiek samazinātas Darbu izmaksas, </w:t>
      </w:r>
      <w:r w:rsidRPr="00ED1F6F">
        <w:rPr>
          <w:rFonts w:ascii="Calibri" w:hAnsi="Calibri" w:cs="Calibri"/>
          <w:sz w:val="22"/>
          <w:szCs w:val="22"/>
          <w:lang w:eastAsia="lv-LV"/>
        </w:rPr>
        <w:t>veicot nepieciešamos grozījumus Līgumā. Samazinot uzkopjamo telpu platību (m</w:t>
      </w:r>
      <w:r w:rsidRPr="00ED1F6F">
        <w:rPr>
          <w:rFonts w:ascii="Calibri" w:hAnsi="Calibri" w:cs="Calibri"/>
          <w:sz w:val="22"/>
          <w:szCs w:val="22"/>
          <w:vertAlign w:val="superscript"/>
          <w:lang w:eastAsia="lv-LV"/>
        </w:rPr>
        <w:t>2</w:t>
      </w:r>
      <w:r w:rsidRPr="00ED1F6F">
        <w:rPr>
          <w:rFonts w:ascii="Calibri" w:hAnsi="Calibri" w:cs="Calibri"/>
          <w:sz w:val="22"/>
          <w:szCs w:val="22"/>
          <w:lang w:eastAsia="lv-LV"/>
        </w:rPr>
        <w:t>), atbilstoši maksai par 1 m</w:t>
      </w:r>
      <w:r w:rsidRPr="00ED1F6F">
        <w:rPr>
          <w:rFonts w:ascii="Calibri" w:hAnsi="Calibri" w:cs="Calibri"/>
          <w:sz w:val="22"/>
          <w:szCs w:val="22"/>
          <w:vertAlign w:val="superscript"/>
          <w:lang w:eastAsia="lv-LV"/>
        </w:rPr>
        <w:t>2</w:t>
      </w:r>
      <w:r w:rsidRPr="00ED1F6F">
        <w:rPr>
          <w:rFonts w:ascii="Calibri" w:hAnsi="Calibri" w:cs="Calibri"/>
          <w:sz w:val="22"/>
          <w:szCs w:val="22"/>
          <w:lang w:eastAsia="lv-LV"/>
        </w:rPr>
        <w:t xml:space="preserve"> vai citu mērvienību, ja tāda ir noteikta, tiek proporcionāli samazināta kopējā viena mēneša maksa. Darbu apjoms var tikt samazināts arī uz laiku;</w:t>
      </w:r>
    </w:p>
    <w:p w:rsidR="002202B0" w:rsidRPr="00ED1F6F" w:rsidRDefault="002202B0" w:rsidP="002202B0">
      <w:pPr>
        <w:pStyle w:val="Sarakstarindkopa"/>
        <w:numPr>
          <w:ilvl w:val="2"/>
          <w:numId w:val="2"/>
        </w:numPr>
        <w:jc w:val="both"/>
        <w:rPr>
          <w:rFonts w:ascii="Calibri" w:hAnsi="Calibri" w:cs="Calibri"/>
          <w:b/>
          <w:bCs/>
          <w:color w:val="FF0000"/>
          <w:spacing w:val="2"/>
          <w:position w:val="2"/>
          <w:sz w:val="22"/>
          <w:szCs w:val="22"/>
        </w:rPr>
      </w:pPr>
      <w:r w:rsidRPr="00ED1F6F">
        <w:rPr>
          <w:rFonts w:ascii="Calibri" w:hAnsi="Calibri" w:cs="Calibri"/>
          <w:sz w:val="22"/>
          <w:szCs w:val="22"/>
        </w:rPr>
        <w:t xml:space="preserve">atbilstoši Publisko iepirkumu likuma 61.panta trešās daļas 2.punktam, </w:t>
      </w:r>
      <w:r w:rsidRPr="00ED1F6F">
        <w:rPr>
          <w:rFonts w:ascii="Calibri" w:hAnsi="Calibri" w:cs="Calibri"/>
          <w:sz w:val="22"/>
          <w:szCs w:val="22"/>
          <w:shd w:val="clear" w:color="auto" w:fill="FFFFFF"/>
        </w:rPr>
        <w:t xml:space="preserve">ja Pasūtītājam rodas nepieciešamība </w:t>
      </w:r>
      <w:r w:rsidRPr="00ED1F6F">
        <w:rPr>
          <w:rFonts w:ascii="Calibri" w:hAnsi="Calibri" w:cs="Calibri"/>
          <w:sz w:val="22"/>
          <w:szCs w:val="22"/>
          <w:lang w:eastAsia="lv-LV"/>
        </w:rPr>
        <w:t>līdz 50% (piecdesmit procentiem) no Līguma kopējās pamatpakalpojumā esošās telpu platības palielināt pamatpakalpojumā (norādīti Tehniskajā un finanšu piedāvājumā) norādīto uzkopjamo telpu platību (m</w:t>
      </w:r>
      <w:r w:rsidRPr="00ED1F6F">
        <w:rPr>
          <w:rFonts w:ascii="Calibri" w:hAnsi="Calibri" w:cs="Calibri"/>
          <w:sz w:val="22"/>
          <w:szCs w:val="22"/>
          <w:vertAlign w:val="superscript"/>
          <w:lang w:eastAsia="lv-LV"/>
        </w:rPr>
        <w:t>2</w:t>
      </w:r>
      <w:r w:rsidRPr="00ED1F6F">
        <w:rPr>
          <w:rFonts w:ascii="Calibri" w:hAnsi="Calibri" w:cs="Calibri"/>
          <w:sz w:val="22"/>
          <w:szCs w:val="22"/>
          <w:lang w:eastAsia="lv-LV"/>
        </w:rPr>
        <w:t>) (Objektam pievienojot jaunas telpas vai pievienojot jaunus objektus (ēkas)), veicot nepieciešamos grozījumus Līgumā. Palielinot Tehniskajā un finanšu piedāvājumā norādīto attiecīgo telpu grupu platību (m</w:t>
      </w:r>
      <w:r w:rsidRPr="00ED1F6F">
        <w:rPr>
          <w:rFonts w:ascii="Calibri" w:hAnsi="Calibri" w:cs="Calibri"/>
          <w:sz w:val="22"/>
          <w:szCs w:val="22"/>
          <w:vertAlign w:val="superscript"/>
          <w:lang w:eastAsia="lv-LV"/>
        </w:rPr>
        <w:t>2</w:t>
      </w:r>
      <w:r w:rsidRPr="00ED1F6F">
        <w:rPr>
          <w:rFonts w:ascii="Calibri" w:hAnsi="Calibri" w:cs="Calibri"/>
          <w:sz w:val="22"/>
          <w:szCs w:val="22"/>
          <w:lang w:eastAsia="lv-LV"/>
        </w:rPr>
        <w:t>) un atbilstoši maksai par 1 m</w:t>
      </w:r>
      <w:r w:rsidRPr="00ED1F6F">
        <w:rPr>
          <w:rFonts w:ascii="Calibri" w:hAnsi="Calibri" w:cs="Calibri"/>
          <w:sz w:val="22"/>
          <w:szCs w:val="22"/>
          <w:vertAlign w:val="superscript"/>
          <w:lang w:eastAsia="lv-LV"/>
        </w:rPr>
        <w:t xml:space="preserve">2 </w:t>
      </w:r>
      <w:r w:rsidRPr="00ED1F6F">
        <w:rPr>
          <w:rFonts w:ascii="Calibri" w:hAnsi="Calibri" w:cs="Calibri"/>
          <w:sz w:val="22"/>
          <w:szCs w:val="22"/>
          <w:lang w:eastAsia="lv-LV"/>
        </w:rPr>
        <w:t>palielinot attiecīgo telpu grupu kopējo cenu Objektā un kopējo viena mēneša maksu, ja tiek pievienotas jaunas telpas</w:t>
      </w:r>
      <w:r w:rsidRPr="00ED1F6F">
        <w:rPr>
          <w:rFonts w:ascii="Calibri" w:hAnsi="Calibri" w:cs="Calibri"/>
          <w:sz w:val="22"/>
          <w:szCs w:val="22"/>
        </w:rPr>
        <w:t xml:space="preserve"> vai, ja tiek pievienots jauns objekts, tā izmaksas nosaka atbilstoši attiecīgo telpu grupu izmaksām par 1 m</w:t>
      </w:r>
      <w:r w:rsidRPr="00ED1F6F">
        <w:rPr>
          <w:rFonts w:ascii="Calibri" w:hAnsi="Calibri" w:cs="Calibri"/>
          <w:sz w:val="22"/>
          <w:szCs w:val="22"/>
          <w:vertAlign w:val="superscript"/>
        </w:rPr>
        <w:t>2</w:t>
      </w:r>
      <w:r w:rsidRPr="00ED1F6F">
        <w:rPr>
          <w:rFonts w:ascii="Calibri" w:hAnsi="Calibri" w:cs="Calibri"/>
          <w:sz w:val="22"/>
          <w:szCs w:val="22"/>
        </w:rPr>
        <w:t xml:space="preserve"> vai citu mērvienību, ja tāda ir noteikta</w:t>
      </w:r>
      <w:r w:rsidRPr="00ED1F6F">
        <w:rPr>
          <w:rFonts w:ascii="Calibri" w:hAnsi="Calibri" w:cs="Calibri"/>
          <w:sz w:val="22"/>
          <w:szCs w:val="22"/>
          <w:lang w:eastAsia="lv-LV"/>
        </w:rPr>
        <w:t>;</w:t>
      </w:r>
    </w:p>
    <w:p w:rsidR="002202B0" w:rsidRPr="00ED1F6F" w:rsidRDefault="002202B0" w:rsidP="002202B0">
      <w:pPr>
        <w:pStyle w:val="Sarakstarindkopa"/>
        <w:widowControl w:val="0"/>
        <w:numPr>
          <w:ilvl w:val="2"/>
          <w:numId w:val="2"/>
        </w:numPr>
        <w:jc w:val="both"/>
        <w:rPr>
          <w:rFonts w:ascii="Calibri" w:hAnsi="Calibri" w:cs="Calibri"/>
          <w:sz w:val="22"/>
          <w:szCs w:val="22"/>
        </w:rPr>
      </w:pPr>
      <w:r w:rsidRPr="00ED1F6F">
        <w:rPr>
          <w:rFonts w:ascii="Calibri" w:hAnsi="Calibri" w:cs="Calibri"/>
          <w:sz w:val="22"/>
          <w:szCs w:val="22"/>
        </w:rPr>
        <w:t>atbilstoši Publisko iepirkumu likuma 61.panta trešās daļas 3.punktam, ja</w:t>
      </w:r>
      <w:r w:rsidRPr="00ED1F6F">
        <w:rPr>
          <w:rFonts w:ascii="Calibri" w:hAnsi="Calibri" w:cs="Calibri"/>
          <w:sz w:val="22"/>
          <w:szCs w:val="22"/>
          <w:shd w:val="clear" w:color="auto" w:fill="FFFFFF"/>
        </w:rPr>
        <w:t xml:space="preserve"> iepirkuma līguma grozījumi ir nepieciešami tādu iemeslu dēļ, kurus Pasūtītājs iepriekš nevarēja paredzēt;</w:t>
      </w:r>
    </w:p>
    <w:p w:rsidR="002202B0" w:rsidRPr="00ED1F6F" w:rsidRDefault="002202B0" w:rsidP="002202B0">
      <w:pPr>
        <w:pStyle w:val="Sarakstarindkopa"/>
        <w:widowControl w:val="0"/>
        <w:numPr>
          <w:ilvl w:val="2"/>
          <w:numId w:val="2"/>
        </w:numPr>
        <w:jc w:val="both"/>
        <w:rPr>
          <w:rFonts w:ascii="Calibri" w:hAnsi="Calibri" w:cs="Calibri"/>
          <w:sz w:val="22"/>
          <w:szCs w:val="22"/>
        </w:rPr>
      </w:pPr>
      <w:r w:rsidRPr="00ED1F6F">
        <w:rPr>
          <w:rFonts w:ascii="Calibri" w:hAnsi="Calibri" w:cs="Calibri"/>
          <w:sz w:val="22"/>
          <w:szCs w:val="22"/>
        </w:rPr>
        <w:t>atbilstoši Publisko iepirkumu likuma 61.panta trešās daļas 4.punktam, ja</w:t>
      </w:r>
      <w:r w:rsidRPr="00ED1F6F">
        <w:rPr>
          <w:rFonts w:ascii="Calibri" w:hAnsi="Calibri" w:cs="Calibri"/>
          <w:sz w:val="22"/>
          <w:szCs w:val="22"/>
          <w:shd w:val="clear" w:color="auto" w:fill="FFFFFF"/>
        </w:rPr>
        <w:t xml:space="preserve"> Izpildītāju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42.panta pirmajā daļā paredzētie izslēgšanas noteikumi.</w:t>
      </w:r>
    </w:p>
    <w:p w:rsidR="002202B0" w:rsidRPr="00ED1F6F" w:rsidRDefault="002202B0" w:rsidP="002202B0">
      <w:pPr>
        <w:pStyle w:val="Sarakstarindkopa"/>
        <w:widowControl w:val="0"/>
        <w:numPr>
          <w:ilvl w:val="1"/>
          <w:numId w:val="2"/>
        </w:numPr>
        <w:jc w:val="both"/>
        <w:rPr>
          <w:rFonts w:ascii="Calibri" w:hAnsi="Calibri" w:cs="Calibri"/>
          <w:sz w:val="22"/>
          <w:szCs w:val="22"/>
        </w:rPr>
      </w:pPr>
      <w:r w:rsidRPr="00ED1F6F">
        <w:rPr>
          <w:rFonts w:ascii="Calibri" w:hAnsi="Calibri" w:cs="Calibri"/>
          <w:sz w:val="22"/>
          <w:szCs w:val="22"/>
          <w:shd w:val="clear" w:color="auto" w:fill="FFFFFF"/>
        </w:rPr>
        <w:t>Līgumcenas pieaugums, ko noteic kā visu secīgi veikto grozījumu naudas vērtības summu, nevar pārsniegt 50%(piecdesmit procentus) no sākotnējās Līguma Līgumcenas attiecībā uz katru gadījumu, kas minēts Līguma 10.3.2. un 10.3.3.apakšpunktā.</w:t>
      </w:r>
    </w:p>
    <w:p w:rsidR="002202B0" w:rsidRPr="00ED1F6F" w:rsidRDefault="002202B0" w:rsidP="002202B0">
      <w:pPr>
        <w:pStyle w:val="Sarakstarindkopa"/>
        <w:widowControl w:val="0"/>
        <w:numPr>
          <w:ilvl w:val="1"/>
          <w:numId w:val="2"/>
        </w:numPr>
        <w:jc w:val="both"/>
        <w:rPr>
          <w:rFonts w:ascii="Calibri" w:hAnsi="Calibri" w:cs="Calibri"/>
          <w:sz w:val="22"/>
          <w:szCs w:val="22"/>
        </w:rPr>
      </w:pPr>
      <w:r w:rsidRPr="00ED1F6F">
        <w:rPr>
          <w:rFonts w:ascii="Calibri" w:eastAsia="Arial Unicode MS" w:hAnsi="Calibri" w:cs="Calibri"/>
          <w:sz w:val="22"/>
          <w:szCs w:val="22"/>
          <w:u w:color="000000"/>
          <w:bdr w:val="nil"/>
        </w:rPr>
        <w:t>Saskaņā ar Publisko iepirkumu likuma 61.panta piekto daļu Pasūtītājs Līguma izpildes laikā pieļauj neatkarīgi no tā vai tie ir būtiski vai nebūtiski grozījumu veikšanu</w:t>
      </w:r>
      <w:r w:rsidRPr="00ED1F6F">
        <w:rPr>
          <w:rFonts w:ascii="Calibri" w:hAnsi="Calibri" w:cs="Calibri"/>
          <w:sz w:val="22"/>
          <w:szCs w:val="22"/>
        </w:rPr>
        <w:t>, ja grozījumu Līguma cenas pieaugums un/vai samazinājums nepārsniedz 10 % (desmit procentus) no sākotnējās iepirkuma Līgumcenas</w:t>
      </w:r>
      <w:r w:rsidRPr="00ED1F6F">
        <w:rPr>
          <w:rFonts w:ascii="Calibri" w:hAnsi="Calibri" w:cs="Calibri"/>
          <w:sz w:val="22"/>
          <w:szCs w:val="22"/>
          <w:shd w:val="clear" w:color="auto" w:fill="FFFFFF"/>
        </w:rPr>
        <w:t>, neņemot vērā to grozījumu vērtību, kuri izdarīti saskaņā ar Līguma 10.3.1., 10.3.2. un 10.3.3.apakšpunktu</w:t>
      </w:r>
      <w:r w:rsidRPr="00ED1F6F">
        <w:rPr>
          <w:rFonts w:ascii="Calibri" w:hAnsi="Calibri" w:cs="Calibri"/>
          <w:sz w:val="22"/>
          <w:szCs w:val="22"/>
        </w:rPr>
        <w:t>.</w:t>
      </w:r>
    </w:p>
    <w:p w:rsidR="002202B0" w:rsidRPr="00ED1F6F" w:rsidRDefault="002202B0" w:rsidP="002202B0">
      <w:pPr>
        <w:pStyle w:val="Sarakstarindkopa"/>
        <w:numPr>
          <w:ilvl w:val="1"/>
          <w:numId w:val="2"/>
        </w:numPr>
        <w:jc w:val="both"/>
        <w:rPr>
          <w:rFonts w:ascii="Calibri" w:hAnsi="Calibri" w:cs="Calibri"/>
          <w:b/>
          <w:bCs/>
          <w:spacing w:val="2"/>
          <w:position w:val="2"/>
          <w:sz w:val="22"/>
          <w:szCs w:val="22"/>
        </w:rPr>
      </w:pPr>
      <w:r w:rsidRPr="00ED1F6F">
        <w:rPr>
          <w:rFonts w:ascii="Calibri" w:hAnsi="Calibri" w:cs="Calibri"/>
          <w:sz w:val="22"/>
          <w:szCs w:val="22"/>
        </w:rPr>
        <w:t xml:space="preserve">Darbu izmaiņām piemēro šādas cenas: </w:t>
      </w:r>
    </w:p>
    <w:p w:rsidR="002202B0" w:rsidRPr="00ED1F6F" w:rsidRDefault="002202B0" w:rsidP="002202B0">
      <w:pPr>
        <w:pStyle w:val="Sarakstarindkopa"/>
        <w:numPr>
          <w:ilvl w:val="2"/>
          <w:numId w:val="2"/>
        </w:numPr>
        <w:jc w:val="both"/>
        <w:rPr>
          <w:rFonts w:ascii="Calibri" w:hAnsi="Calibri" w:cs="Calibri"/>
          <w:b/>
          <w:bCs/>
          <w:spacing w:val="2"/>
          <w:position w:val="2"/>
          <w:sz w:val="22"/>
          <w:szCs w:val="22"/>
        </w:rPr>
      </w:pPr>
      <w:r w:rsidRPr="00ED1F6F">
        <w:rPr>
          <w:rFonts w:ascii="Calibri" w:hAnsi="Calibri" w:cs="Calibri"/>
          <w:sz w:val="22"/>
          <w:szCs w:val="22"/>
        </w:rPr>
        <w:t xml:space="preserve">Ja attiecīgā Darbu veida izmaksas ir iekļautas Līgumam pievienotajā Finanšu piedāvājuma tāmē, tad Darbu izmaksas tiek noteiktas saskaņā ar Finanšu piedāvājuma tāmē norādītajām vienību cenām; </w:t>
      </w:r>
    </w:p>
    <w:p w:rsidR="002202B0" w:rsidRPr="00ED1F6F" w:rsidRDefault="002202B0" w:rsidP="002202B0">
      <w:pPr>
        <w:pStyle w:val="Sarakstarindkopa"/>
        <w:numPr>
          <w:ilvl w:val="2"/>
          <w:numId w:val="2"/>
        </w:numPr>
        <w:jc w:val="both"/>
        <w:rPr>
          <w:rFonts w:ascii="Calibri" w:hAnsi="Calibri" w:cs="Calibri"/>
          <w:b/>
          <w:bCs/>
          <w:spacing w:val="2"/>
          <w:position w:val="2"/>
          <w:sz w:val="22"/>
          <w:szCs w:val="22"/>
        </w:rPr>
      </w:pPr>
      <w:r w:rsidRPr="00ED1F6F">
        <w:rPr>
          <w:rFonts w:ascii="Calibri" w:hAnsi="Calibri" w:cs="Calibri"/>
          <w:sz w:val="22"/>
          <w:szCs w:val="22"/>
        </w:rPr>
        <w:t xml:space="preserve">Ja Darbu veida izmaksas nav iekļautas Līgumam pievienotajā Finanšu piedāvājuma tāmē, tad cenu nosaka Pasūtītājs, vienojoties ar Izpildītāju un vadoties pēc tirgus cenām. </w:t>
      </w:r>
    </w:p>
    <w:p w:rsidR="002202B0" w:rsidRPr="00ED1F6F" w:rsidRDefault="002202B0" w:rsidP="002202B0">
      <w:pPr>
        <w:pStyle w:val="Sarakstarindkopa"/>
        <w:numPr>
          <w:ilvl w:val="1"/>
          <w:numId w:val="2"/>
        </w:numPr>
        <w:jc w:val="both"/>
        <w:rPr>
          <w:rFonts w:ascii="Calibri" w:hAnsi="Calibri" w:cs="Calibri"/>
          <w:b/>
          <w:bCs/>
          <w:spacing w:val="2"/>
          <w:position w:val="2"/>
          <w:sz w:val="22"/>
          <w:szCs w:val="22"/>
        </w:rPr>
      </w:pPr>
      <w:r w:rsidRPr="00ED1F6F">
        <w:rPr>
          <w:rFonts w:ascii="Calibri" w:hAnsi="Calibri" w:cs="Calibri"/>
          <w:sz w:val="22"/>
          <w:szCs w:val="22"/>
        </w:rPr>
        <w:t>Ja Līdzēji 20 (divdesmit) dienu laikā nespēj panākt Līguma augstākminētajos punktos paredzēto vienošanos par Darbu izmaiņām vai grozījumu veikšanu, vai Pasūtītāja pieprasītās izmaiņas ir pretrunā normatīvo aktu prasībām, un/vai pārsniedz šajā Līgumā noteikto, Pasūtītājs ir tiesīgs atteikties no pieprasītajām izmaiņām, vai apturēt Darbu izpildi līdz panākta vienošanās starp Pasūtītāju un Izpildītāju.</w:t>
      </w:r>
    </w:p>
    <w:p w:rsidR="002202B0" w:rsidRPr="00ED1F6F" w:rsidRDefault="002202B0" w:rsidP="002202B0">
      <w:pPr>
        <w:pStyle w:val="Sarakstarindkopa"/>
        <w:numPr>
          <w:ilvl w:val="1"/>
          <w:numId w:val="2"/>
        </w:numPr>
        <w:jc w:val="both"/>
        <w:rPr>
          <w:rFonts w:ascii="Calibri" w:hAnsi="Calibri" w:cs="Calibri"/>
          <w:b/>
          <w:bCs/>
          <w:spacing w:val="2"/>
          <w:position w:val="2"/>
          <w:sz w:val="22"/>
          <w:szCs w:val="22"/>
        </w:rPr>
      </w:pPr>
      <w:r w:rsidRPr="00ED1F6F">
        <w:rPr>
          <w:rFonts w:ascii="Calibri" w:hAnsi="Calibri" w:cs="Calibri"/>
          <w:sz w:val="22"/>
          <w:szCs w:val="22"/>
        </w:rPr>
        <w:t xml:space="preserve">Katrs no Līdzējiem patur sev tiesības vienpusēji atkāpties no Līguma minēto saistību izpildes, ja otrs Līdzējs nav izpildījis vienu vai vairākas saistības, un, pēc rakstiska brīdinājuma saņemšanas, saistību nepildīšana nav novērsta 10 (desmit) dienu laikā. Līdzējs, kurš pēc rakstiska brīdinājuma saņemšanas nav izpildījis brīdinājumā norādīto saistību, sedz otram Līdzējam zaudējumus, ko tas ar savu darbību vai bezdarbību ir radījis. </w:t>
      </w:r>
    </w:p>
    <w:p w:rsidR="002202B0" w:rsidRPr="00ED1F6F" w:rsidRDefault="002202B0" w:rsidP="002202B0">
      <w:pPr>
        <w:pStyle w:val="Sarakstarindkopa"/>
        <w:numPr>
          <w:ilvl w:val="1"/>
          <w:numId w:val="2"/>
        </w:numPr>
        <w:jc w:val="both"/>
        <w:rPr>
          <w:rFonts w:ascii="Calibri" w:hAnsi="Calibri" w:cs="Calibri"/>
          <w:b/>
          <w:bCs/>
          <w:spacing w:val="2"/>
          <w:position w:val="2"/>
          <w:sz w:val="22"/>
          <w:szCs w:val="22"/>
        </w:rPr>
      </w:pPr>
      <w:r w:rsidRPr="00ED1F6F">
        <w:rPr>
          <w:rFonts w:ascii="Calibri" w:hAnsi="Calibri" w:cs="Calibri"/>
          <w:sz w:val="22"/>
          <w:szCs w:val="22"/>
        </w:rPr>
        <w:t xml:space="preserve">Pasūtītājs ir tiesīgs vienpusēji pārtraukt Līgumu, nosūtot 20 (divdesmit) dienas iepriekš Izpildītājam rakstisku paziņojumu, ja ir iestājies kaut viens no zemāk minētajiem nosacījumiem: </w:t>
      </w:r>
    </w:p>
    <w:p w:rsidR="002202B0" w:rsidRPr="00ED1F6F" w:rsidRDefault="002202B0" w:rsidP="002202B0">
      <w:pPr>
        <w:pStyle w:val="Sarakstarindkopa"/>
        <w:numPr>
          <w:ilvl w:val="2"/>
          <w:numId w:val="2"/>
        </w:numPr>
        <w:jc w:val="both"/>
        <w:rPr>
          <w:rFonts w:ascii="Calibri" w:hAnsi="Calibri" w:cs="Calibri"/>
          <w:b/>
          <w:bCs/>
          <w:spacing w:val="2"/>
          <w:position w:val="2"/>
          <w:sz w:val="22"/>
          <w:szCs w:val="22"/>
        </w:rPr>
      </w:pPr>
      <w:r w:rsidRPr="00ED1F6F">
        <w:rPr>
          <w:rFonts w:ascii="Calibri" w:hAnsi="Calibri" w:cs="Calibri"/>
          <w:sz w:val="22"/>
          <w:szCs w:val="22"/>
        </w:rPr>
        <w:t xml:space="preserve">Izpildītājs atkārtoti (vairāk kā trīs reizes) kavējis jebkuru no Līgumā vai Tehniskajā specifikācijā noteiktajiem Darbu izpildes termiņiem; </w:t>
      </w:r>
    </w:p>
    <w:p w:rsidR="002202B0" w:rsidRPr="00ED1F6F" w:rsidRDefault="002202B0" w:rsidP="002202B0">
      <w:pPr>
        <w:pStyle w:val="Sarakstarindkopa"/>
        <w:numPr>
          <w:ilvl w:val="2"/>
          <w:numId w:val="2"/>
        </w:numPr>
        <w:jc w:val="both"/>
        <w:rPr>
          <w:rFonts w:ascii="Calibri" w:hAnsi="Calibri" w:cs="Calibri"/>
          <w:b/>
          <w:bCs/>
          <w:spacing w:val="2"/>
          <w:position w:val="2"/>
          <w:sz w:val="22"/>
          <w:szCs w:val="22"/>
        </w:rPr>
      </w:pPr>
      <w:r w:rsidRPr="00ED1F6F">
        <w:rPr>
          <w:rFonts w:ascii="Calibri" w:hAnsi="Calibri" w:cs="Calibri"/>
          <w:sz w:val="22"/>
          <w:szCs w:val="22"/>
        </w:rPr>
        <w:t>Izpildītājs atkārtoti (vairāk kā trīs reizes) veic Darba izpildi nekvalitatīvi vai citādi neatbilstoši Līguma noteikumiem;</w:t>
      </w:r>
    </w:p>
    <w:p w:rsidR="002202B0" w:rsidRPr="00ED1F6F" w:rsidRDefault="002202B0" w:rsidP="002202B0">
      <w:pPr>
        <w:pStyle w:val="Sarakstarindkopa"/>
        <w:numPr>
          <w:ilvl w:val="1"/>
          <w:numId w:val="2"/>
        </w:numPr>
        <w:jc w:val="both"/>
        <w:rPr>
          <w:rFonts w:ascii="Calibri" w:hAnsi="Calibri" w:cs="Calibri"/>
          <w:b/>
          <w:bCs/>
          <w:spacing w:val="2"/>
          <w:position w:val="2"/>
          <w:sz w:val="22"/>
          <w:szCs w:val="22"/>
        </w:rPr>
      </w:pPr>
      <w:r w:rsidRPr="00ED1F6F">
        <w:rPr>
          <w:rFonts w:ascii="Calibri" w:hAnsi="Calibri" w:cs="Calibri"/>
          <w:sz w:val="22"/>
          <w:szCs w:val="22"/>
        </w:rPr>
        <w:lastRenderedPageBreak/>
        <w:t xml:space="preserve">Ja Pasūtītājs konstatē nekvalitatīvu Darbu izpildi, par to tiek paziņots Izpildītāja kontaktpersonai (rakstiski vai mutiski), norādot vietu un laiku, kad Izpildītāja pārstāvim jāierodas uz </w:t>
      </w:r>
      <w:smartTag w:uri="schemas-tilde-lv/tildestengine" w:element="veidnes">
        <w:smartTagPr>
          <w:attr w:name="text" w:val="akta"/>
          <w:attr w:name="id" w:val="-1"/>
          <w:attr w:name="baseform" w:val="akt|s"/>
        </w:smartTagPr>
        <w:r w:rsidRPr="00ED1F6F">
          <w:rPr>
            <w:rFonts w:ascii="Calibri" w:hAnsi="Calibri" w:cs="Calibri"/>
            <w:sz w:val="22"/>
            <w:szCs w:val="22"/>
          </w:rPr>
          <w:t>akta</w:t>
        </w:r>
      </w:smartTag>
      <w:r w:rsidRPr="00ED1F6F">
        <w:rPr>
          <w:rFonts w:ascii="Calibri" w:hAnsi="Calibri" w:cs="Calibri"/>
          <w:sz w:val="22"/>
          <w:szCs w:val="22"/>
        </w:rPr>
        <w:t xml:space="preserve"> sastādīšanu. Pasūtītājam ir tiesības noteikt, ka Izpildītāja pārstāvim jāierodas nekavējoties (t.i., ne ilgāk kā </w:t>
      </w:r>
      <w:r w:rsidR="00AA6D13">
        <w:rPr>
          <w:rFonts w:ascii="Calibri" w:hAnsi="Calibri" w:cs="Calibri"/>
          <w:sz w:val="22"/>
          <w:szCs w:val="22"/>
        </w:rPr>
        <w:t>3</w:t>
      </w:r>
      <w:r w:rsidRPr="00ED1F6F">
        <w:rPr>
          <w:rFonts w:ascii="Calibri" w:hAnsi="Calibri" w:cs="Calibri"/>
          <w:sz w:val="22"/>
          <w:szCs w:val="22"/>
        </w:rPr>
        <w:t xml:space="preserve"> (</w:t>
      </w:r>
      <w:r w:rsidR="00AA6D13">
        <w:rPr>
          <w:rFonts w:ascii="Calibri" w:hAnsi="Calibri" w:cs="Calibri"/>
          <w:sz w:val="22"/>
          <w:szCs w:val="22"/>
        </w:rPr>
        <w:t>trīs</w:t>
      </w:r>
      <w:r w:rsidRPr="00ED1F6F">
        <w:rPr>
          <w:rFonts w:ascii="Calibri" w:hAnsi="Calibri" w:cs="Calibri"/>
          <w:sz w:val="22"/>
          <w:szCs w:val="22"/>
        </w:rPr>
        <w:t xml:space="preserve">) stundu laikā) pēc Pasūtītāja </w:t>
      </w:r>
      <w:smartTag w:uri="schemas-tilde-lv/tildestengine" w:element="veidnes">
        <w:smartTagPr>
          <w:attr w:name="text" w:val="paziņojuma"/>
          <w:attr w:name="id" w:val="-1"/>
          <w:attr w:name="baseform" w:val="paziņojum|s"/>
        </w:smartTagPr>
        <w:r w:rsidRPr="00ED1F6F">
          <w:rPr>
            <w:rFonts w:ascii="Calibri" w:hAnsi="Calibri" w:cs="Calibri"/>
            <w:sz w:val="22"/>
            <w:szCs w:val="22"/>
          </w:rPr>
          <w:t>paziņojuma</w:t>
        </w:r>
      </w:smartTag>
      <w:r w:rsidRPr="00ED1F6F">
        <w:rPr>
          <w:rFonts w:ascii="Calibri" w:hAnsi="Calibri" w:cs="Calibri"/>
          <w:sz w:val="22"/>
          <w:szCs w:val="22"/>
        </w:rPr>
        <w:t xml:space="preserve"> (rakstiska vai mutiska) nosūtīšanas vai izteikšanas. Ja Izpildītāja pārstāvis neierodas uz akta sastādīšanu, Pasūtītājs ir tiesīgs sastādīt </w:t>
      </w:r>
      <w:smartTag w:uri="schemas-tilde-lv/tildestengine" w:element="veidnes">
        <w:smartTagPr>
          <w:attr w:name="text" w:val="aktu"/>
          <w:attr w:name="id" w:val="-1"/>
          <w:attr w:name="baseform" w:val="akt|s"/>
        </w:smartTagPr>
        <w:r w:rsidRPr="00ED1F6F">
          <w:rPr>
            <w:rFonts w:ascii="Calibri" w:hAnsi="Calibri" w:cs="Calibri"/>
            <w:sz w:val="22"/>
            <w:szCs w:val="22"/>
          </w:rPr>
          <w:t>aktu</w:t>
        </w:r>
      </w:smartTag>
      <w:r w:rsidRPr="00ED1F6F">
        <w:rPr>
          <w:rFonts w:ascii="Calibri" w:hAnsi="Calibri" w:cs="Calibri"/>
          <w:sz w:val="22"/>
          <w:szCs w:val="22"/>
        </w:rPr>
        <w:t xml:space="preserve"> vienpusēji, un tas ir saistošs arī Izpildītājam. </w:t>
      </w:r>
      <w:smartTag w:uri="schemas-tilde-lv/tildestengine" w:element="veidnes">
        <w:smartTagPr>
          <w:attr w:name="text" w:val="akts"/>
          <w:attr w:name="id" w:val="-1"/>
          <w:attr w:name="baseform" w:val="akt|s"/>
        </w:smartTagPr>
        <w:r w:rsidRPr="00ED1F6F">
          <w:rPr>
            <w:rFonts w:ascii="Calibri" w:hAnsi="Calibri" w:cs="Calibri"/>
            <w:sz w:val="22"/>
            <w:szCs w:val="22"/>
          </w:rPr>
          <w:t>Akts</w:t>
        </w:r>
      </w:smartTag>
      <w:r w:rsidRPr="00ED1F6F">
        <w:rPr>
          <w:rFonts w:ascii="Calibri" w:hAnsi="Calibri" w:cs="Calibri"/>
          <w:sz w:val="22"/>
          <w:szCs w:val="22"/>
        </w:rPr>
        <w:t xml:space="preserve"> tiek sastādīti vismaz 2 eksemplāros, no kuriem viens eksemplārs tiek nodots vai nosūtīts Izpildītājam, viens– Pasūtītājam. </w:t>
      </w:r>
    </w:p>
    <w:p w:rsidR="002202B0" w:rsidRPr="00ED1F6F" w:rsidRDefault="002202B0" w:rsidP="002202B0">
      <w:pPr>
        <w:pStyle w:val="Sarakstarindkopa"/>
        <w:numPr>
          <w:ilvl w:val="1"/>
          <w:numId w:val="2"/>
        </w:numPr>
        <w:jc w:val="both"/>
        <w:rPr>
          <w:rFonts w:ascii="Calibri" w:hAnsi="Calibri" w:cs="Calibri"/>
          <w:b/>
          <w:bCs/>
          <w:spacing w:val="2"/>
          <w:position w:val="2"/>
          <w:sz w:val="22"/>
          <w:szCs w:val="22"/>
        </w:rPr>
      </w:pPr>
      <w:r w:rsidRPr="00ED1F6F">
        <w:rPr>
          <w:rFonts w:ascii="Calibri" w:hAnsi="Calibri" w:cs="Calibri"/>
          <w:bCs/>
          <w:sz w:val="22"/>
          <w:szCs w:val="22"/>
        </w:rPr>
        <w:t xml:space="preserve">Pasūtītājam ir tiesības nekavējoties vienpusēji </w:t>
      </w:r>
      <w:r w:rsidRPr="00ED1F6F">
        <w:rPr>
          <w:rFonts w:ascii="Calibri" w:hAnsi="Calibri" w:cs="Calibri"/>
          <w:sz w:val="22"/>
          <w:szCs w:val="22"/>
        </w:rPr>
        <w:t xml:space="preserve">izbeigt Līgumu bez jebkāda zaudējumu atlīdzības pienākuma, </w:t>
      </w:r>
      <w:r w:rsidRPr="00ED1F6F">
        <w:rPr>
          <w:rFonts w:ascii="Calibri" w:hAnsi="Calibri" w:cs="Calibri"/>
          <w:sz w:val="22"/>
          <w:szCs w:val="22"/>
          <w:lang w:eastAsia="lv-LV"/>
        </w:rPr>
        <w:t>par to rakstiski paziņojot Izpildītājam</w:t>
      </w:r>
      <w:r w:rsidRPr="00ED1F6F">
        <w:rPr>
          <w:rFonts w:ascii="Calibri" w:hAnsi="Calibri" w:cs="Calibri"/>
          <w:sz w:val="22"/>
          <w:szCs w:val="22"/>
        </w:rPr>
        <w:t>, ja:</w:t>
      </w:r>
    </w:p>
    <w:p w:rsidR="002202B0" w:rsidRPr="00ED1F6F" w:rsidRDefault="002202B0" w:rsidP="002202B0">
      <w:pPr>
        <w:pStyle w:val="Sarakstarindkopa"/>
        <w:numPr>
          <w:ilvl w:val="2"/>
          <w:numId w:val="2"/>
        </w:numPr>
        <w:tabs>
          <w:tab w:val="left" w:pos="851"/>
        </w:tabs>
        <w:jc w:val="both"/>
        <w:rPr>
          <w:rFonts w:ascii="Calibri" w:hAnsi="Calibri" w:cs="Calibri"/>
          <w:b/>
          <w:bCs/>
          <w:spacing w:val="2"/>
          <w:position w:val="2"/>
          <w:sz w:val="22"/>
          <w:szCs w:val="22"/>
        </w:rPr>
      </w:pPr>
      <w:r w:rsidRPr="00ED1F6F">
        <w:rPr>
          <w:rFonts w:ascii="Calibri" w:hAnsi="Calibri" w:cs="Calibri"/>
          <w:sz w:val="22"/>
          <w:szCs w:val="22"/>
        </w:rPr>
        <w:t xml:space="preserve">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rsidR="002202B0" w:rsidRPr="00ED1F6F" w:rsidRDefault="002202B0" w:rsidP="002202B0">
      <w:pPr>
        <w:pStyle w:val="Sarakstarindkopa"/>
        <w:numPr>
          <w:ilvl w:val="2"/>
          <w:numId w:val="2"/>
        </w:numPr>
        <w:tabs>
          <w:tab w:val="left" w:pos="851"/>
        </w:tabs>
        <w:jc w:val="both"/>
        <w:rPr>
          <w:rFonts w:ascii="Calibri" w:hAnsi="Calibri" w:cs="Calibri"/>
          <w:b/>
          <w:bCs/>
          <w:spacing w:val="2"/>
          <w:position w:val="2"/>
          <w:sz w:val="22"/>
          <w:szCs w:val="22"/>
        </w:rPr>
      </w:pPr>
      <w:r w:rsidRPr="00ED1F6F">
        <w:rPr>
          <w:rFonts w:ascii="Calibri" w:hAnsi="Calibri" w:cs="Calibri"/>
          <w:sz w:val="22"/>
          <w:szCs w:val="22"/>
        </w:rPr>
        <w:t>apmaksu nav veikt iespējams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rsidR="002202B0" w:rsidRPr="00ED1F6F" w:rsidRDefault="002202B0" w:rsidP="002202B0">
      <w:pPr>
        <w:numPr>
          <w:ilvl w:val="1"/>
          <w:numId w:val="2"/>
        </w:numPr>
        <w:tabs>
          <w:tab w:val="num" w:pos="540"/>
        </w:tabs>
        <w:ind w:left="540" w:hanging="540"/>
        <w:jc w:val="both"/>
        <w:rPr>
          <w:rFonts w:ascii="Calibri" w:hAnsi="Calibri" w:cs="Calibri"/>
          <w:sz w:val="22"/>
          <w:szCs w:val="22"/>
        </w:rPr>
      </w:pPr>
      <w:r w:rsidRPr="00ED1F6F">
        <w:rPr>
          <w:rFonts w:ascii="Calibri" w:hAnsi="Calibri" w:cs="Calibri"/>
          <w:sz w:val="22"/>
          <w:szCs w:val="22"/>
        </w:rPr>
        <w:t>Līdzējiem ir tiesības vienoties par Līguma izbeigšanu pirms termiņa, noslēdzot abpusēji parakstītu vienošanos.</w:t>
      </w:r>
    </w:p>
    <w:p w:rsidR="002202B0" w:rsidRPr="00ED1F6F" w:rsidRDefault="002202B0" w:rsidP="002202B0">
      <w:pPr>
        <w:numPr>
          <w:ilvl w:val="1"/>
          <w:numId w:val="2"/>
        </w:numPr>
        <w:tabs>
          <w:tab w:val="num" w:pos="540"/>
        </w:tabs>
        <w:ind w:left="540" w:hanging="540"/>
        <w:jc w:val="both"/>
        <w:rPr>
          <w:rFonts w:ascii="Calibri" w:hAnsi="Calibri" w:cs="Calibri"/>
          <w:sz w:val="22"/>
          <w:szCs w:val="22"/>
        </w:rPr>
      </w:pPr>
      <w:r w:rsidRPr="00ED1F6F">
        <w:rPr>
          <w:rFonts w:ascii="Calibri" w:hAnsi="Calibri" w:cs="Calibri"/>
          <w:sz w:val="22"/>
          <w:szCs w:val="22"/>
        </w:rPr>
        <w:t>Pie Līguma darbības pārtraukšanas pirms termiņa, līdz uzteikumā norādītajam termiņam Pasūtītājs pilnībā veic norēķinus par veiktajiem Darbiem, Izpildītājs no Objekta izved visu Izpildītājam piederošo inventāru un materiālus.</w:t>
      </w:r>
    </w:p>
    <w:p w:rsidR="002202B0" w:rsidRDefault="002202B0" w:rsidP="002202B0">
      <w:pPr>
        <w:numPr>
          <w:ilvl w:val="1"/>
          <w:numId w:val="2"/>
        </w:numPr>
        <w:tabs>
          <w:tab w:val="num" w:pos="540"/>
        </w:tabs>
        <w:ind w:left="540" w:hanging="540"/>
        <w:jc w:val="both"/>
        <w:rPr>
          <w:rFonts w:ascii="Calibri" w:hAnsi="Calibri" w:cs="Calibri"/>
          <w:sz w:val="22"/>
          <w:szCs w:val="22"/>
        </w:rPr>
      </w:pPr>
      <w:r w:rsidRPr="00ED1F6F">
        <w:rPr>
          <w:rFonts w:ascii="Calibri" w:hAnsi="Calibri" w:cs="Calibri"/>
          <w:sz w:val="22"/>
          <w:szCs w:val="22"/>
          <w:lang w:eastAsia="lv-LV"/>
        </w:rPr>
        <w:t>Gadījumā, ja kāds no Līdzējiem, iesniedz paziņojumu par Līguma darbības izbeigšanu pirms termiņa otra Līdzēja prettiesiskas rīcības vai vainas dēļ, tad Līdzējam, kurš iesniedzis šādu paziņojumu, ir tiesības prasīt ne vien zaudējumus, kas tai radušies otra Līdzēja prettiesiskas vai vainojamas rīcības rezultātā, bet arī līgumsodu 10% (desmit procentu) apmērā no kopējās Līguma cenas.</w:t>
      </w:r>
    </w:p>
    <w:p w:rsidR="002202B0" w:rsidRPr="00ED1F6F" w:rsidRDefault="002202B0" w:rsidP="002202B0">
      <w:pPr>
        <w:tabs>
          <w:tab w:val="num" w:pos="540"/>
        </w:tabs>
        <w:ind w:left="540"/>
        <w:jc w:val="both"/>
        <w:rPr>
          <w:rFonts w:ascii="Calibri" w:hAnsi="Calibri" w:cs="Calibri"/>
          <w:sz w:val="22"/>
          <w:szCs w:val="22"/>
        </w:rPr>
      </w:pPr>
    </w:p>
    <w:p w:rsidR="002202B0" w:rsidRPr="00ED1F6F" w:rsidRDefault="002202B0" w:rsidP="002202B0">
      <w:pPr>
        <w:numPr>
          <w:ilvl w:val="0"/>
          <w:numId w:val="2"/>
        </w:numPr>
        <w:ind w:right="57"/>
        <w:jc w:val="center"/>
        <w:rPr>
          <w:rFonts w:ascii="Calibri" w:hAnsi="Calibri" w:cs="Calibri"/>
          <w:b/>
          <w:caps/>
          <w:sz w:val="22"/>
          <w:szCs w:val="22"/>
          <w:lang w:eastAsia="lv-LV"/>
        </w:rPr>
      </w:pPr>
      <w:r w:rsidRPr="00ED1F6F">
        <w:rPr>
          <w:rFonts w:ascii="Calibri" w:hAnsi="Calibri" w:cs="Calibri"/>
          <w:b/>
          <w:caps/>
          <w:sz w:val="22"/>
          <w:szCs w:val="22"/>
          <w:lang w:eastAsia="lv-LV"/>
        </w:rPr>
        <w:t>Civiltiesiskās atbildības Apdrošināšana</w:t>
      </w:r>
    </w:p>
    <w:p w:rsidR="002202B0" w:rsidRPr="00ED1F6F" w:rsidRDefault="002202B0" w:rsidP="002202B0">
      <w:pPr>
        <w:numPr>
          <w:ilvl w:val="1"/>
          <w:numId w:val="2"/>
        </w:numPr>
        <w:jc w:val="both"/>
        <w:rPr>
          <w:rFonts w:ascii="Calibri" w:hAnsi="Calibri" w:cs="Calibri"/>
          <w:bCs/>
          <w:sz w:val="22"/>
          <w:szCs w:val="22"/>
        </w:rPr>
      </w:pPr>
      <w:r w:rsidRPr="00ED1F6F">
        <w:rPr>
          <w:rFonts w:ascii="Calibri" w:hAnsi="Calibri" w:cs="Calibri"/>
          <w:bCs/>
          <w:sz w:val="22"/>
          <w:szCs w:val="22"/>
        </w:rPr>
        <w:t xml:space="preserve">Izpildītājs apņemas 10 (desmit) kalendāro dienu laikā no Līguma spēkā stāšanās dienas </w:t>
      </w:r>
      <w:r w:rsidRPr="00ED1F6F">
        <w:rPr>
          <w:rFonts w:ascii="Calibri" w:hAnsi="Calibri" w:cs="Calibri"/>
          <w:sz w:val="22"/>
          <w:szCs w:val="22"/>
        </w:rPr>
        <w:t xml:space="preserve">iesniegt Pasūtītājam Izpildītāja profesionālās darbības civiltiesiskās atbildības apdrošināšanas polises kopiju un apliecinājumu par polises derīgumu Līgumā norādītajam Objektam, kā arī apdrošināšanas līguma un dokumentu, kas apliecina apdrošināšanas prēmijas apmaksu, apliecinātas kopijas. </w:t>
      </w:r>
    </w:p>
    <w:p w:rsidR="002202B0" w:rsidRPr="00ED1F6F" w:rsidRDefault="002202B0" w:rsidP="002202B0">
      <w:pPr>
        <w:numPr>
          <w:ilvl w:val="1"/>
          <w:numId w:val="2"/>
        </w:numPr>
        <w:jc w:val="both"/>
        <w:rPr>
          <w:rFonts w:ascii="Calibri" w:hAnsi="Calibri" w:cs="Calibri"/>
          <w:bCs/>
          <w:sz w:val="22"/>
          <w:szCs w:val="22"/>
        </w:rPr>
      </w:pPr>
      <w:r w:rsidRPr="00ED1F6F">
        <w:rPr>
          <w:rFonts w:ascii="Calibri" w:hAnsi="Calibri" w:cs="Calibri"/>
          <w:bCs/>
          <w:sz w:val="22"/>
          <w:szCs w:val="22"/>
        </w:rPr>
        <w:t xml:space="preserve">Izpildītājs civiltiesiskās apdrošināšanas līgumu slēdz ar kopējo atbildības limitu pretenzijām par apdrošināšanas periodu kopā vismaz </w:t>
      </w:r>
      <w:r w:rsidR="00AA6D13" w:rsidRPr="007860A4">
        <w:rPr>
          <w:rFonts w:ascii="Calibri" w:hAnsi="Calibri" w:cs="Calibri"/>
          <w:sz w:val="22"/>
          <w:szCs w:val="22"/>
        </w:rPr>
        <w:t>2</w:t>
      </w:r>
      <w:r w:rsidRPr="007860A4">
        <w:rPr>
          <w:rFonts w:ascii="Calibri" w:hAnsi="Calibri" w:cs="Calibri"/>
          <w:sz w:val="22"/>
          <w:szCs w:val="22"/>
        </w:rPr>
        <w:t>0 000,00 EUR (</w:t>
      </w:r>
      <w:r w:rsidR="00AA6D13" w:rsidRPr="007860A4">
        <w:rPr>
          <w:rFonts w:ascii="Calibri" w:hAnsi="Calibri" w:cs="Calibri"/>
          <w:sz w:val="22"/>
          <w:szCs w:val="22"/>
        </w:rPr>
        <w:t>div</w:t>
      </w:r>
      <w:r w:rsidRPr="007860A4">
        <w:rPr>
          <w:rFonts w:ascii="Calibri" w:hAnsi="Calibri" w:cs="Calibri"/>
          <w:sz w:val="22"/>
          <w:szCs w:val="22"/>
        </w:rPr>
        <w:t>desmit</w:t>
      </w:r>
      <w:r w:rsidRPr="00ED1F6F">
        <w:rPr>
          <w:rFonts w:ascii="Calibri" w:hAnsi="Calibri" w:cs="Calibri"/>
          <w:sz w:val="22"/>
          <w:szCs w:val="22"/>
        </w:rPr>
        <w:t xml:space="preserve"> tūkstoši </w:t>
      </w:r>
      <w:proofErr w:type="spellStart"/>
      <w:r w:rsidRPr="00ED1F6F">
        <w:rPr>
          <w:rFonts w:ascii="Calibri" w:hAnsi="Calibri" w:cs="Calibri"/>
          <w:i/>
          <w:sz w:val="22"/>
          <w:szCs w:val="22"/>
        </w:rPr>
        <w:t>euro</w:t>
      </w:r>
      <w:proofErr w:type="spellEnd"/>
      <w:r w:rsidRPr="00ED1F6F">
        <w:rPr>
          <w:rFonts w:ascii="Calibri" w:hAnsi="Calibri" w:cs="Calibri"/>
          <w:i/>
          <w:sz w:val="22"/>
          <w:szCs w:val="22"/>
        </w:rPr>
        <w:t>,</w:t>
      </w:r>
      <w:r w:rsidRPr="00ED1F6F">
        <w:rPr>
          <w:rFonts w:ascii="Calibri" w:hAnsi="Calibri" w:cs="Calibri"/>
          <w:sz w:val="22"/>
          <w:szCs w:val="22"/>
        </w:rPr>
        <w:t xml:space="preserve"> 00 centi) par zaudējumiem, ko Līgumā minētajos objektos izraisa Izpildītājs/tā piesaistītais apakšuzņēmējs un to darbinieki, sniedzot pakalpojumu, un kas nodrošina atlīdzību par zaudējumiem, kuri varētu rasties Pasūtītājam vai trešajām personām</w:t>
      </w:r>
      <w:r w:rsidRPr="00ED1F6F">
        <w:rPr>
          <w:rFonts w:ascii="Calibri" w:hAnsi="Calibri" w:cs="Calibri"/>
          <w:bCs/>
          <w:sz w:val="22"/>
          <w:szCs w:val="22"/>
        </w:rPr>
        <w:t>.</w:t>
      </w:r>
    </w:p>
    <w:p w:rsidR="002202B0" w:rsidRPr="00ED1F6F" w:rsidRDefault="002202B0" w:rsidP="002202B0">
      <w:pPr>
        <w:numPr>
          <w:ilvl w:val="1"/>
          <w:numId w:val="2"/>
        </w:numPr>
        <w:jc w:val="both"/>
        <w:rPr>
          <w:rFonts w:ascii="Calibri" w:hAnsi="Calibri" w:cs="Calibri"/>
          <w:bCs/>
          <w:sz w:val="22"/>
          <w:szCs w:val="22"/>
        </w:rPr>
      </w:pPr>
      <w:r w:rsidRPr="00ED1F6F">
        <w:rPr>
          <w:rFonts w:ascii="Calibri" w:hAnsi="Calibri" w:cs="Calibri"/>
          <w:bCs/>
          <w:sz w:val="22"/>
          <w:szCs w:val="22"/>
        </w:rPr>
        <w:t>Izpildītājs civiltiesiskās atbildības apdrošināšanas līgumu slēdz ar noteikumu, ka, iestājoties apdrošināšanas gadījumam, apdrošināšanas atlīdzība tiek izmaksāta tieši Pasūtītājam vai zaudējumus cietušajai personai.</w:t>
      </w:r>
    </w:p>
    <w:p w:rsidR="002202B0" w:rsidRPr="00ED1F6F" w:rsidRDefault="002202B0" w:rsidP="002202B0">
      <w:pPr>
        <w:numPr>
          <w:ilvl w:val="1"/>
          <w:numId w:val="2"/>
        </w:numPr>
        <w:jc w:val="both"/>
        <w:rPr>
          <w:rFonts w:ascii="Calibri" w:hAnsi="Calibri" w:cs="Calibri"/>
          <w:bCs/>
          <w:sz w:val="22"/>
          <w:szCs w:val="22"/>
        </w:rPr>
      </w:pPr>
      <w:r w:rsidRPr="00ED1F6F">
        <w:rPr>
          <w:rFonts w:ascii="Calibri" w:hAnsi="Calibri" w:cs="Calibri"/>
          <w:bCs/>
          <w:sz w:val="22"/>
          <w:szCs w:val="22"/>
        </w:rPr>
        <w:t>Izpildītāja profesionālās civiltiesiskās atbildības apdrošināšanas polisē kā trešajai personai ir jābūt minētam Pasūtītājam un tai ir jābūt spēkā arī gadījumā, ja Izpildītājam ir pasludināta maksātnespēja vai Izpildītājs ir likvidēts.</w:t>
      </w:r>
    </w:p>
    <w:p w:rsidR="002202B0" w:rsidRPr="00ED1F6F" w:rsidRDefault="002202B0" w:rsidP="002202B0">
      <w:pPr>
        <w:numPr>
          <w:ilvl w:val="1"/>
          <w:numId w:val="2"/>
        </w:numPr>
        <w:jc w:val="both"/>
        <w:rPr>
          <w:rFonts w:ascii="Calibri" w:hAnsi="Calibri" w:cs="Calibri"/>
          <w:bCs/>
          <w:sz w:val="22"/>
          <w:szCs w:val="22"/>
        </w:rPr>
      </w:pPr>
      <w:r w:rsidRPr="00ED1F6F">
        <w:rPr>
          <w:rFonts w:ascii="Calibri" w:hAnsi="Calibri" w:cs="Calibri"/>
          <w:bCs/>
          <w:sz w:val="22"/>
          <w:szCs w:val="22"/>
        </w:rPr>
        <w:t>Izpildītājs civiltiesiskās atbildības apdrošināšanas līgumu slēdz uz laiku līdz Līguma izpildes termiņa beigām.</w:t>
      </w:r>
    </w:p>
    <w:p w:rsidR="002202B0" w:rsidRPr="00ED1F6F" w:rsidRDefault="002202B0" w:rsidP="002202B0">
      <w:pPr>
        <w:numPr>
          <w:ilvl w:val="1"/>
          <w:numId w:val="2"/>
        </w:numPr>
        <w:jc w:val="both"/>
        <w:rPr>
          <w:rFonts w:ascii="Calibri" w:hAnsi="Calibri" w:cs="Calibri"/>
          <w:b/>
          <w:bCs/>
          <w:sz w:val="22"/>
          <w:szCs w:val="22"/>
        </w:rPr>
      </w:pPr>
      <w:r w:rsidRPr="00ED1F6F">
        <w:rPr>
          <w:rFonts w:ascii="Calibri" w:hAnsi="Calibri" w:cs="Calibri"/>
          <w:bCs/>
          <w:sz w:val="22"/>
          <w:szCs w:val="22"/>
        </w:rPr>
        <w:t>Ja apdrošināšanas polisei Līguma 11.5.punktā minētajā laikā beidzas termiņš, Izpildītājs iesniedz Pasūtītajam ne vēlāk kā 5 (piecas) darba dienas pirms pirmās civiltiesiskās atbildības apdrošināšanas polises termiņa pēdējās dienas jaunu civiltiesiskās atbildības apdrošināšanas polisi.</w:t>
      </w:r>
    </w:p>
    <w:p w:rsidR="002202B0" w:rsidRPr="00ED1F6F" w:rsidRDefault="002202B0" w:rsidP="002202B0">
      <w:pPr>
        <w:ind w:left="492"/>
        <w:jc w:val="both"/>
        <w:rPr>
          <w:rFonts w:ascii="Calibri" w:hAnsi="Calibri" w:cs="Calibri"/>
          <w:b/>
          <w:bCs/>
          <w:sz w:val="22"/>
          <w:szCs w:val="22"/>
        </w:rPr>
      </w:pPr>
    </w:p>
    <w:p w:rsidR="002202B0" w:rsidRPr="00ED1F6F" w:rsidRDefault="002202B0" w:rsidP="002202B0">
      <w:pPr>
        <w:pStyle w:val="Sarakstarindkopa"/>
        <w:numPr>
          <w:ilvl w:val="0"/>
          <w:numId w:val="2"/>
        </w:numPr>
        <w:jc w:val="center"/>
        <w:textAlignment w:val="baseline"/>
        <w:rPr>
          <w:rFonts w:ascii="Calibri" w:hAnsi="Calibri" w:cs="Calibri"/>
          <w:b/>
          <w:bCs/>
          <w:sz w:val="22"/>
          <w:szCs w:val="22"/>
        </w:rPr>
      </w:pPr>
      <w:r w:rsidRPr="00ED1F6F">
        <w:rPr>
          <w:rFonts w:ascii="Calibri" w:hAnsi="Calibri" w:cs="Calibri"/>
          <w:b/>
          <w:bCs/>
          <w:sz w:val="22"/>
          <w:szCs w:val="22"/>
        </w:rPr>
        <w:t>LĪGUMA  IZPILDES NODROŠINĀJUMS</w:t>
      </w:r>
    </w:p>
    <w:p w:rsidR="002202B0" w:rsidRPr="00ED1F6F" w:rsidRDefault="002202B0" w:rsidP="002202B0">
      <w:pPr>
        <w:pStyle w:val="Sarakstarindkopa"/>
        <w:numPr>
          <w:ilvl w:val="1"/>
          <w:numId w:val="2"/>
        </w:numPr>
        <w:shd w:val="clear" w:color="auto" w:fill="FFFFFF" w:themeFill="background1"/>
        <w:jc w:val="both"/>
        <w:textAlignment w:val="baseline"/>
        <w:rPr>
          <w:rFonts w:ascii="Calibri" w:hAnsi="Calibri" w:cs="Calibri"/>
          <w:sz w:val="22"/>
          <w:szCs w:val="22"/>
        </w:rPr>
      </w:pPr>
      <w:r w:rsidRPr="00ED1F6F">
        <w:rPr>
          <w:rFonts w:ascii="Calibri" w:hAnsi="Calibri" w:cs="Calibri"/>
          <w:sz w:val="22"/>
          <w:szCs w:val="22"/>
        </w:rPr>
        <w:t xml:space="preserve"> Līguma saistību izpildes nodrošināšanai tiek noteikts Līguma  izpildes nodrošinājums 2 (divu) procentu apmērā no Līguma 2.1.punktā noteiktās Līgumcenas, kas Izpildītājam jānoformē bankas vai apdrošināšanas sabiedrības izsniegtas pirmā pieprasījuma garantijas formā (iepriekš saskaņojot tā tekstu ar Pasūtītāju), un spēkā esošs jāiesniedz Pasūtītājam 10 (desmit) dienu laikā no Līguma noslēgšanas dienas. Nodrošinājumā ir jābūt norādei, ka tas ir pirmā pieprasījuma,  beznosacījuma, </w:t>
      </w:r>
      <w:r w:rsidRPr="00ED1F6F">
        <w:rPr>
          <w:rFonts w:ascii="Calibri" w:hAnsi="Calibri" w:cs="Calibri"/>
          <w:sz w:val="22"/>
          <w:szCs w:val="22"/>
        </w:rPr>
        <w:lastRenderedPageBreak/>
        <w:t xml:space="preserve">neatsaucama, kā arī tajā ir iekļauti nosacījumi, no kuriem ir saprotams,  ka Līguma izpildes nodrošinājuma devējs ne vēlāk kā 10 (desmit) darba dienu laikā samaksā Pasūtītājam Līguma izpildes nodrošinājuma summu pēc pirmā Pasūtītāja pieprasījuma, tāpat jābūt norādei uz Līguma numuru, datumu un Objektu. Nodrošinājumam ir jābūt spēkā līdz Līguma termiņa beigām, papildus pieskaitot 10 (desmit) kalendārās dienas. Ja Izpildītājs neiesniedz šajā punktā minēto, spēkā esošu nodrošinājumu, noteiktajā termiņā, Pasūtītājam ir tiesības vienpusēji aprēķināt un pieprasīt no Izpildītāja līgumsodu EUR </w:t>
      </w:r>
      <w:r w:rsidR="007860A4">
        <w:rPr>
          <w:rFonts w:ascii="Calibri" w:hAnsi="Calibri" w:cs="Calibri"/>
          <w:sz w:val="22"/>
          <w:szCs w:val="22"/>
        </w:rPr>
        <w:t>2</w:t>
      </w:r>
      <w:r w:rsidRPr="00ED1F6F">
        <w:rPr>
          <w:rFonts w:ascii="Calibri" w:hAnsi="Calibri" w:cs="Calibri"/>
          <w:sz w:val="22"/>
          <w:szCs w:val="22"/>
        </w:rPr>
        <w:t>0 (</w:t>
      </w:r>
      <w:r w:rsidR="007860A4">
        <w:rPr>
          <w:rFonts w:ascii="Calibri" w:hAnsi="Calibri" w:cs="Calibri"/>
          <w:sz w:val="22"/>
          <w:szCs w:val="22"/>
        </w:rPr>
        <w:t>div</w:t>
      </w:r>
      <w:r w:rsidRPr="00ED1F6F">
        <w:rPr>
          <w:rFonts w:ascii="Calibri" w:hAnsi="Calibri" w:cs="Calibri"/>
          <w:sz w:val="22"/>
          <w:szCs w:val="22"/>
        </w:rPr>
        <w:t xml:space="preserve">desmit </w:t>
      </w:r>
      <w:proofErr w:type="spellStart"/>
      <w:r w:rsidRPr="00ED1F6F">
        <w:rPr>
          <w:rFonts w:ascii="Calibri" w:hAnsi="Calibri" w:cs="Calibri"/>
          <w:sz w:val="22"/>
          <w:szCs w:val="22"/>
        </w:rPr>
        <w:t>euro</w:t>
      </w:r>
      <w:proofErr w:type="spellEnd"/>
      <w:r w:rsidRPr="00ED1F6F">
        <w:rPr>
          <w:rFonts w:ascii="Calibri" w:hAnsi="Calibri" w:cs="Calibri"/>
          <w:sz w:val="22"/>
          <w:szCs w:val="22"/>
        </w:rPr>
        <w:t xml:space="preserve">) par katru nokavēto kalendāro dienu, bet ne vairāk kā 10 (desmit) procentus no Līgumcenas un šāds kavējums nav par pamatu Līguma izpildes termiņa pagarinājumam. Ja Līguma izpildes termiņš pagarinās, tad Izpildītājam attiecīgi jāpagarina arī Līguma  izpildes nodrošinājuma termiņš tā, lai tas būtu derīgs termiņā par kādu tiek veikti Darbi (t.sk. līdz Līguma termiņa beigām) pieskaitot vēl 10 (desmit) kalendārās dienas un iesniedzot spēkā esošu Līguma izpildes nodrošinājuma   pagarinājumu ne vēlāk, kā iepriekš iesniegtā Līguma izpildes nodrošinājuma (apdrošināšanas sabiedrības izsniegtās polises vai bankas garantijas) darbības termiņa pēdējā dienā, (iepriekš saskaņojot tā tekstu ar Pasūtītāju), nodrošinot tā nepārtrauktību.  Pie jebkādiem apstākļiem, līdz Līguma termiņa beigām, Izpildītājam jānodrošina Līguma  izpildes nodrošinājuma spēkā esamība papildus pieskaitot 10 (desmit) kalendārās dienas, nodrošinot tā nepārtrauktību. Ja Izpildītājs neiesniedz   spēkā esošu Līguma saistību izpildes nodrošinājuma pagarinājumu šajā punktā noteiktajā kārtībā, Pasūtītājam ir tiesības vienpusēji aprēķināt un pieprasīt no Izpildītāja līgumsodu EUR 50 (piecdesmit </w:t>
      </w:r>
      <w:proofErr w:type="spellStart"/>
      <w:r w:rsidRPr="00ED1F6F">
        <w:rPr>
          <w:rFonts w:ascii="Calibri" w:hAnsi="Calibri" w:cs="Calibri"/>
          <w:sz w:val="22"/>
          <w:szCs w:val="22"/>
        </w:rPr>
        <w:t>euro</w:t>
      </w:r>
      <w:proofErr w:type="spellEnd"/>
      <w:r w:rsidRPr="00ED1F6F">
        <w:rPr>
          <w:rFonts w:ascii="Calibri" w:hAnsi="Calibri" w:cs="Calibri"/>
          <w:sz w:val="22"/>
          <w:szCs w:val="22"/>
        </w:rPr>
        <w:t>) par katru nokavēto kalendāro dienu, bet ne vairāk kā 10 (desmit) procentus no Līgumcenas, un šāds kavējums nav par pamatu Līguma izpildes termiņa pagarinājumam.  </w:t>
      </w:r>
    </w:p>
    <w:p w:rsidR="002202B0" w:rsidRPr="00ED1F6F" w:rsidRDefault="002202B0" w:rsidP="002202B0">
      <w:pPr>
        <w:pStyle w:val="Sarakstarindkopa"/>
        <w:numPr>
          <w:ilvl w:val="1"/>
          <w:numId w:val="2"/>
        </w:numPr>
        <w:jc w:val="both"/>
        <w:textAlignment w:val="baseline"/>
        <w:rPr>
          <w:rFonts w:ascii="Calibri" w:hAnsi="Calibri" w:cs="Calibri"/>
          <w:sz w:val="22"/>
          <w:szCs w:val="22"/>
        </w:rPr>
      </w:pPr>
      <w:r w:rsidRPr="00ED1F6F">
        <w:rPr>
          <w:rFonts w:ascii="Calibri" w:hAnsi="Calibri" w:cs="Calibri"/>
          <w:sz w:val="22"/>
          <w:szCs w:val="22"/>
        </w:rPr>
        <w:t>Pasūtītājam ir tiesības izmantot Līguma saistību izpildes nodrošinājumu tādu Izpildītāja finansiālo saistību dzēšanai, kuras izriet no Līguma vai normatīvajiem aktiem, tai skaitā, ja Līgums tiek izbeigts pēc Pasūtītāja iniciatīvas saskaņā ar Līguma punktiem, kas paredz Pasūtītāja tiesības vienpusēji izbeigt Līguma darbību. </w:t>
      </w:r>
    </w:p>
    <w:p w:rsidR="002202B0" w:rsidRPr="00ED1F6F" w:rsidRDefault="002202B0" w:rsidP="002202B0">
      <w:pPr>
        <w:ind w:left="492"/>
        <w:rPr>
          <w:rFonts w:ascii="Calibri" w:hAnsi="Calibri" w:cs="Calibri"/>
          <w:sz w:val="22"/>
          <w:szCs w:val="22"/>
        </w:rPr>
      </w:pPr>
    </w:p>
    <w:p w:rsidR="002202B0" w:rsidRPr="00ED1F6F" w:rsidRDefault="002202B0" w:rsidP="002202B0">
      <w:pPr>
        <w:numPr>
          <w:ilvl w:val="0"/>
          <w:numId w:val="2"/>
        </w:numPr>
        <w:jc w:val="center"/>
        <w:rPr>
          <w:rFonts w:ascii="Calibri" w:hAnsi="Calibri" w:cs="Calibri"/>
          <w:b/>
          <w:bCs/>
          <w:sz w:val="22"/>
          <w:szCs w:val="22"/>
          <w:lang w:eastAsia="lv-LV"/>
        </w:rPr>
      </w:pPr>
      <w:r w:rsidRPr="00ED1F6F">
        <w:rPr>
          <w:rFonts w:ascii="Calibri" w:hAnsi="Calibri" w:cs="Calibri"/>
          <w:b/>
          <w:bCs/>
          <w:sz w:val="22"/>
          <w:szCs w:val="22"/>
          <w:lang w:eastAsia="lv-LV"/>
        </w:rPr>
        <w:t>PERSONAS DATU APSTRĀDE UN AIZSARDZĪBA</w:t>
      </w:r>
    </w:p>
    <w:p w:rsidR="002202B0" w:rsidRPr="00ED1F6F" w:rsidRDefault="002202B0" w:rsidP="002202B0">
      <w:pPr>
        <w:numPr>
          <w:ilvl w:val="1"/>
          <w:numId w:val="2"/>
        </w:numPr>
        <w:contextualSpacing/>
        <w:jc w:val="both"/>
        <w:rPr>
          <w:rFonts w:ascii="Calibri" w:hAnsi="Calibri" w:cs="Calibri"/>
          <w:bCs/>
          <w:sz w:val="22"/>
          <w:szCs w:val="22"/>
          <w:lang w:eastAsia="lv-LV"/>
        </w:rPr>
      </w:pPr>
      <w:r w:rsidRPr="00ED1F6F">
        <w:rPr>
          <w:rFonts w:ascii="Calibri" w:hAnsi="Calibri" w:cs="Calibri"/>
          <w:bCs/>
          <w:sz w:val="22"/>
          <w:szCs w:val="22"/>
          <w:lang w:eastAsia="lv-LV"/>
        </w:rPr>
        <w:t>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(Vispārīgā datu aizsardzības regula) (turpmāk šīs sadaļas ietvaros – Regula) un citiem normatīvajiem aktiem, kas attiecas uz fiziskas personas datu aizsardzību un apstrādi.</w:t>
      </w:r>
    </w:p>
    <w:p w:rsidR="002202B0" w:rsidRPr="00ED1F6F" w:rsidRDefault="002202B0" w:rsidP="002202B0">
      <w:pPr>
        <w:numPr>
          <w:ilvl w:val="1"/>
          <w:numId w:val="2"/>
        </w:numPr>
        <w:contextualSpacing/>
        <w:jc w:val="both"/>
        <w:rPr>
          <w:rFonts w:ascii="Calibri" w:hAnsi="Calibri" w:cs="Calibri"/>
          <w:bCs/>
          <w:sz w:val="22"/>
          <w:szCs w:val="22"/>
          <w:lang w:eastAsia="lv-LV"/>
        </w:rPr>
      </w:pPr>
      <w:r w:rsidRPr="00ED1F6F">
        <w:rPr>
          <w:rFonts w:ascii="Calibri" w:hAnsi="Calibri" w:cs="Calibri"/>
          <w:bCs/>
          <w:sz w:val="22"/>
          <w:szCs w:val="22"/>
          <w:lang w:eastAsia="lv-LV"/>
        </w:rPr>
        <w:t>Izpildītājs nodod Pasūtītājam informāciju, kas nepieciešama Līguma izpildē, tai skaitā fizisko personu datus tam nepieciešamajā apjomā.</w:t>
      </w:r>
    </w:p>
    <w:p w:rsidR="002202B0" w:rsidRPr="00ED1F6F" w:rsidRDefault="002202B0" w:rsidP="002202B0">
      <w:pPr>
        <w:numPr>
          <w:ilvl w:val="1"/>
          <w:numId w:val="2"/>
        </w:numPr>
        <w:contextualSpacing/>
        <w:jc w:val="both"/>
        <w:rPr>
          <w:rFonts w:ascii="Calibri" w:hAnsi="Calibri" w:cs="Calibri"/>
          <w:bCs/>
          <w:sz w:val="22"/>
          <w:szCs w:val="22"/>
          <w:lang w:eastAsia="lv-LV"/>
        </w:rPr>
      </w:pPr>
      <w:r w:rsidRPr="00ED1F6F">
        <w:rPr>
          <w:rFonts w:ascii="Calibri" w:hAnsi="Calibri" w:cs="Calibri"/>
          <w:bCs/>
          <w:sz w:val="22"/>
          <w:szCs w:val="22"/>
          <w:lang w:eastAsia="lv-LV"/>
        </w:rPr>
        <w:t>Parakstot šo Līgumu, Izpildītājs apliecina, ka:</w:t>
      </w:r>
    </w:p>
    <w:p w:rsidR="002202B0" w:rsidRPr="00ED1F6F" w:rsidRDefault="002202B0" w:rsidP="002202B0">
      <w:pPr>
        <w:numPr>
          <w:ilvl w:val="2"/>
          <w:numId w:val="2"/>
        </w:numPr>
        <w:contextualSpacing/>
        <w:jc w:val="both"/>
        <w:rPr>
          <w:rFonts w:ascii="Calibri" w:hAnsi="Calibri" w:cs="Calibri"/>
          <w:bCs/>
          <w:sz w:val="22"/>
          <w:szCs w:val="22"/>
          <w:lang w:eastAsia="lv-LV"/>
        </w:rPr>
      </w:pPr>
      <w:r w:rsidRPr="00ED1F6F">
        <w:rPr>
          <w:rFonts w:ascii="Calibri" w:hAnsi="Calibri" w:cs="Calibri"/>
          <w:sz w:val="22"/>
          <w:szCs w:val="22"/>
          <w:lang w:eastAsia="lv-LV"/>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rsidR="002202B0" w:rsidRPr="00ED1F6F" w:rsidRDefault="002202B0" w:rsidP="002202B0">
      <w:pPr>
        <w:numPr>
          <w:ilvl w:val="2"/>
          <w:numId w:val="2"/>
        </w:numPr>
        <w:contextualSpacing/>
        <w:jc w:val="both"/>
        <w:rPr>
          <w:rFonts w:ascii="Calibri" w:hAnsi="Calibri" w:cs="Calibri"/>
          <w:bCs/>
          <w:sz w:val="22"/>
          <w:szCs w:val="22"/>
          <w:lang w:eastAsia="lv-LV"/>
        </w:rPr>
      </w:pPr>
      <w:r w:rsidRPr="00ED1F6F">
        <w:rPr>
          <w:rFonts w:ascii="Calibri" w:hAnsi="Calibri" w:cs="Calibri"/>
          <w:sz w:val="22"/>
          <w:szCs w:val="22"/>
          <w:lang w:eastAsia="lv-LV"/>
        </w:rPr>
        <w:t>datu subjekti, par kuriem šī Līguma izpildes laikā iesniegti dati, ir informēti un ir devuši savu piekrišanu Līgumā norādīto personas datu iesniegšanai saistībā ar šī Līguma izpildi un pamatojoties uz Publisko iepirkumu likuma noteikumiem;</w:t>
      </w:r>
    </w:p>
    <w:p w:rsidR="002202B0" w:rsidRPr="00ED1F6F" w:rsidRDefault="002202B0" w:rsidP="002202B0">
      <w:pPr>
        <w:numPr>
          <w:ilvl w:val="2"/>
          <w:numId w:val="2"/>
        </w:numPr>
        <w:contextualSpacing/>
        <w:jc w:val="both"/>
        <w:rPr>
          <w:rFonts w:ascii="Calibri" w:hAnsi="Calibri" w:cs="Calibri"/>
          <w:bCs/>
          <w:sz w:val="22"/>
          <w:szCs w:val="22"/>
          <w:lang w:eastAsia="lv-LV"/>
        </w:rPr>
      </w:pPr>
      <w:r w:rsidRPr="00ED1F6F">
        <w:rPr>
          <w:rFonts w:ascii="Calibri" w:hAnsi="Calibri" w:cs="Calibri"/>
          <w:sz w:val="22"/>
          <w:szCs w:val="22"/>
          <w:lang w:eastAsia="lv-LV"/>
        </w:rPr>
        <w:t>datu subjekti ir informēti, ka to dati tiek apstrādāti un uzglabāti nepieciešamo datu apstrādes laiku, kā arī normatīvajos aktos noteiktajos gadījumos pēc sākotnējās datu apstrādes tik ilgi, cik tas noteikts lietu nomenklatūrā un / vai normatīvajos aktos;</w:t>
      </w:r>
    </w:p>
    <w:p w:rsidR="002202B0" w:rsidRPr="00ED1F6F" w:rsidRDefault="002202B0" w:rsidP="002202B0">
      <w:pPr>
        <w:numPr>
          <w:ilvl w:val="2"/>
          <w:numId w:val="2"/>
        </w:numPr>
        <w:contextualSpacing/>
        <w:jc w:val="both"/>
        <w:rPr>
          <w:rFonts w:ascii="Calibri" w:hAnsi="Calibri" w:cs="Calibri"/>
          <w:bCs/>
          <w:sz w:val="22"/>
          <w:szCs w:val="22"/>
          <w:lang w:eastAsia="lv-LV"/>
        </w:rPr>
      </w:pPr>
      <w:r w:rsidRPr="00ED1F6F">
        <w:rPr>
          <w:rFonts w:ascii="Calibri" w:hAnsi="Calibri" w:cs="Calibri"/>
          <w:sz w:val="22"/>
          <w:szCs w:val="22"/>
          <w:lang w:eastAsia="lv-LV"/>
        </w:rPr>
        <w:t>datu subjekti ir informēti, ka dati netiks nodoti trešajām personām, izņemot, ja tas būtu nepieciešams saistībā ar šī Līguma izpildi vai ja šādu pienākumu uzliek normatīvie akti;</w:t>
      </w:r>
    </w:p>
    <w:p w:rsidR="002202B0" w:rsidRPr="00ED1F6F" w:rsidRDefault="002202B0" w:rsidP="002202B0">
      <w:pPr>
        <w:numPr>
          <w:ilvl w:val="2"/>
          <w:numId w:val="2"/>
        </w:numPr>
        <w:contextualSpacing/>
        <w:jc w:val="both"/>
        <w:rPr>
          <w:rFonts w:ascii="Calibri" w:hAnsi="Calibri" w:cs="Calibri"/>
          <w:bCs/>
          <w:sz w:val="22"/>
          <w:szCs w:val="22"/>
          <w:lang w:eastAsia="lv-LV"/>
        </w:rPr>
      </w:pPr>
      <w:r w:rsidRPr="00ED1F6F">
        <w:rPr>
          <w:rFonts w:ascii="Calibri" w:hAnsi="Calibri" w:cs="Calibri"/>
          <w:sz w:val="22"/>
          <w:szCs w:val="22"/>
          <w:lang w:eastAsia="lv-LV"/>
        </w:rPr>
        <w:t>datu subjekti ir informēti par Regulas 14.panta otrās daļas c) – e) apakšpunktos minētajām tiesībām un Publisko iepirkumu likumā, Regulā noteiktajiem ierobežojumiem izdarīt izmaiņas iesniegtajā informācijā un dokumentos.</w:t>
      </w:r>
    </w:p>
    <w:p w:rsidR="002202B0" w:rsidRPr="00ED1F6F" w:rsidRDefault="002202B0" w:rsidP="002202B0">
      <w:pPr>
        <w:numPr>
          <w:ilvl w:val="1"/>
          <w:numId w:val="2"/>
        </w:numPr>
        <w:contextualSpacing/>
        <w:jc w:val="both"/>
        <w:rPr>
          <w:rFonts w:ascii="Calibri" w:hAnsi="Calibri" w:cs="Calibri"/>
          <w:bCs/>
          <w:sz w:val="22"/>
          <w:szCs w:val="22"/>
          <w:lang w:eastAsia="lv-LV"/>
        </w:rPr>
      </w:pPr>
      <w:r w:rsidRPr="00ED1F6F">
        <w:rPr>
          <w:rFonts w:ascii="Calibri" w:hAnsi="Calibri" w:cs="Calibri"/>
          <w:bCs/>
          <w:sz w:val="22"/>
          <w:szCs w:val="22"/>
          <w:lang w:eastAsia="lv-LV"/>
        </w:rPr>
        <w:t>Izpildītājs ir atbildīgs par attiecīgas piekrišanas iegūšanu no datu subjektiem un datu subjektu informēšanu par Līguma 13.3.punktā minēto pirms šo subjektu dati tiek nosūtīti Pasūtītājam (t.sk. no apakšuzņēmējiem, ja tādi tiek piesaistīti).</w:t>
      </w:r>
    </w:p>
    <w:p w:rsidR="002202B0" w:rsidRPr="00ED1F6F" w:rsidRDefault="002202B0" w:rsidP="002202B0">
      <w:pPr>
        <w:numPr>
          <w:ilvl w:val="1"/>
          <w:numId w:val="2"/>
        </w:numPr>
        <w:contextualSpacing/>
        <w:jc w:val="both"/>
        <w:rPr>
          <w:rFonts w:ascii="Calibri" w:hAnsi="Calibri" w:cs="Calibri"/>
          <w:bCs/>
          <w:sz w:val="22"/>
          <w:szCs w:val="22"/>
          <w:lang w:eastAsia="lv-LV"/>
        </w:rPr>
      </w:pPr>
      <w:r w:rsidRPr="00ED1F6F">
        <w:rPr>
          <w:rFonts w:ascii="Calibri" w:hAnsi="Calibri" w:cs="Calibri"/>
          <w:bCs/>
          <w:sz w:val="22"/>
          <w:szCs w:val="22"/>
          <w:lang w:eastAsia="lv-LV"/>
        </w:rPr>
        <w:t xml:space="preserve">Ja Līguma izpildē iesaistīto fizisko personu dati ir pieejami publiskajos reģistros, Pasūtītājs tos iegūst no attiecīgajiem reģistriem. </w:t>
      </w:r>
    </w:p>
    <w:p w:rsidR="002202B0" w:rsidRPr="00ED1F6F" w:rsidRDefault="002202B0" w:rsidP="002202B0">
      <w:pPr>
        <w:numPr>
          <w:ilvl w:val="1"/>
          <w:numId w:val="2"/>
        </w:numPr>
        <w:contextualSpacing/>
        <w:jc w:val="both"/>
        <w:rPr>
          <w:rFonts w:ascii="Calibri" w:hAnsi="Calibri" w:cs="Calibri"/>
          <w:bCs/>
          <w:sz w:val="22"/>
          <w:szCs w:val="22"/>
          <w:lang w:eastAsia="lv-LV"/>
        </w:rPr>
      </w:pPr>
      <w:r w:rsidRPr="00ED1F6F">
        <w:rPr>
          <w:rFonts w:ascii="Calibri" w:hAnsi="Calibri" w:cs="Calibri"/>
          <w:bCs/>
          <w:sz w:val="22"/>
          <w:szCs w:val="22"/>
          <w:lang w:eastAsia="lv-LV"/>
        </w:rPr>
        <w:lastRenderedPageBreak/>
        <w:t>Līdzējiem ir tiesības apstrādāt no otras puses iegūtos fizisko personu datus tikai ar mērķi nodrošināt Līgumā noteikto saistību izpildi, ievērojot Regulā un citos normatīvajos aktos noteiktās prasības šādu datu apstrādei, izmantošanai un aizsardzībai.</w:t>
      </w:r>
    </w:p>
    <w:p w:rsidR="002202B0" w:rsidRPr="00ED1F6F" w:rsidRDefault="002202B0" w:rsidP="002202B0">
      <w:pPr>
        <w:numPr>
          <w:ilvl w:val="1"/>
          <w:numId w:val="2"/>
        </w:numPr>
        <w:contextualSpacing/>
        <w:jc w:val="both"/>
        <w:rPr>
          <w:rFonts w:ascii="Calibri" w:hAnsi="Calibri" w:cs="Calibri"/>
          <w:bCs/>
          <w:sz w:val="22"/>
          <w:szCs w:val="22"/>
          <w:lang w:eastAsia="lv-LV"/>
        </w:rPr>
      </w:pPr>
      <w:r w:rsidRPr="00ED1F6F">
        <w:rPr>
          <w:rFonts w:ascii="Calibri" w:hAnsi="Calibri" w:cs="Calibri"/>
          <w:bCs/>
          <w:sz w:val="22"/>
          <w:szCs w:val="22"/>
          <w:lang w:eastAsia="lv-LV"/>
        </w:rPr>
        <w:t>Izpildītājs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rsidR="002202B0" w:rsidRPr="00ED1F6F" w:rsidRDefault="002202B0" w:rsidP="002202B0">
      <w:pPr>
        <w:contextualSpacing/>
        <w:jc w:val="both"/>
        <w:rPr>
          <w:rFonts w:ascii="Calibri" w:hAnsi="Calibri" w:cs="Calibri"/>
          <w:bCs/>
          <w:sz w:val="22"/>
          <w:szCs w:val="22"/>
          <w:lang w:eastAsia="lv-LV"/>
        </w:rPr>
      </w:pPr>
    </w:p>
    <w:p w:rsidR="002202B0" w:rsidRPr="00ED1F6F" w:rsidRDefault="002202B0" w:rsidP="002202B0">
      <w:pPr>
        <w:rPr>
          <w:rFonts w:ascii="Calibri" w:hAnsi="Calibri" w:cs="Calibri"/>
          <w:b/>
          <w:bCs/>
          <w:sz w:val="22"/>
          <w:szCs w:val="22"/>
        </w:rPr>
      </w:pPr>
    </w:p>
    <w:p w:rsidR="002202B0" w:rsidRPr="00ED1F6F" w:rsidRDefault="002202B0" w:rsidP="002202B0">
      <w:pPr>
        <w:pStyle w:val="Sarakstarindkopa"/>
        <w:numPr>
          <w:ilvl w:val="0"/>
          <w:numId w:val="2"/>
        </w:numPr>
        <w:jc w:val="center"/>
        <w:rPr>
          <w:rFonts w:ascii="Calibri" w:hAnsi="Calibri" w:cs="Calibri"/>
          <w:b/>
          <w:bCs/>
          <w:caps/>
          <w:sz w:val="22"/>
          <w:szCs w:val="22"/>
        </w:rPr>
      </w:pPr>
      <w:r w:rsidRPr="00ED1F6F">
        <w:rPr>
          <w:rFonts w:ascii="Calibri" w:hAnsi="Calibri" w:cs="Calibri"/>
          <w:b/>
          <w:bCs/>
          <w:caps/>
          <w:sz w:val="22"/>
          <w:szCs w:val="22"/>
        </w:rPr>
        <w:t>Noslēguma noteikumi</w:t>
      </w:r>
    </w:p>
    <w:p w:rsidR="002202B0" w:rsidRPr="00ED1F6F" w:rsidRDefault="002202B0" w:rsidP="002202B0">
      <w:pPr>
        <w:pStyle w:val="Sarakstarindkopa"/>
        <w:numPr>
          <w:ilvl w:val="1"/>
          <w:numId w:val="2"/>
        </w:numPr>
        <w:jc w:val="both"/>
        <w:rPr>
          <w:rFonts w:ascii="Calibri" w:hAnsi="Calibri" w:cs="Calibri"/>
          <w:sz w:val="22"/>
          <w:szCs w:val="22"/>
        </w:rPr>
      </w:pPr>
      <w:r w:rsidRPr="00ED1F6F">
        <w:rPr>
          <w:rFonts w:ascii="Calibri" w:hAnsi="Calibri" w:cs="Calibri"/>
          <w:sz w:val="22"/>
          <w:szCs w:val="22"/>
        </w:rPr>
        <w:t xml:space="preserve"> Visiem paziņojumiem, ko Līdzēji </w:t>
      </w:r>
      <w:proofErr w:type="spellStart"/>
      <w:r w:rsidRPr="00ED1F6F">
        <w:rPr>
          <w:rFonts w:ascii="Calibri" w:hAnsi="Calibri" w:cs="Calibri"/>
          <w:sz w:val="22"/>
          <w:szCs w:val="22"/>
        </w:rPr>
        <w:t>sūta</w:t>
      </w:r>
      <w:proofErr w:type="spellEnd"/>
      <w:r w:rsidRPr="00ED1F6F">
        <w:rPr>
          <w:rFonts w:ascii="Calibri" w:hAnsi="Calibri" w:cs="Calibri"/>
          <w:sz w:val="22"/>
          <w:szCs w:val="22"/>
        </w:rPr>
        <w:t xml:space="preserve"> viens otram saskaņā ar Līgumu, ir jābūt noformētiem </w:t>
      </w:r>
      <w:proofErr w:type="spellStart"/>
      <w:r w:rsidRPr="00ED1F6F">
        <w:rPr>
          <w:rFonts w:ascii="Calibri" w:hAnsi="Calibri" w:cs="Calibri"/>
          <w:sz w:val="22"/>
          <w:szCs w:val="22"/>
        </w:rPr>
        <w:t>rakstveidā</w:t>
      </w:r>
      <w:proofErr w:type="spellEnd"/>
      <w:r w:rsidRPr="00ED1F6F">
        <w:rPr>
          <w:rFonts w:ascii="Calibri" w:hAnsi="Calibri" w:cs="Calibri"/>
          <w:sz w:val="22"/>
          <w:szCs w:val="22"/>
        </w:rPr>
        <w:t xml:space="preserve">, nodotiem personīgi vai nosūtītiem pa pastu, vai elektronisko pastu. Līdzēju paziņojumi ir nosūtāmi pa pastu pēc Līgumā norādītajām Līdzēju adresēm korespondences saņemšanai, un ir uzskatāms, ka Līdzējs ir saņēmusi paziņojumu septītajā dienā pēc tā izsūtīšanas, vai kā elektroniskie dokumenti, kas sagatavoti un parakstīti atbilstoši Elektronisko dokumentu likumam. Izpildītājs apņemas pieņemt Pasūtītāja sagatavotus elektroniskos dokumentus, kas parakstīti ar drošu elektronisko parakstu un nosūtīti uz Izpildītāja elektroniskā pasta adresi. Gadījumā, ja kāds no Līdzējiem maina savu juridisko adresi, pasta adresi vai bankas rekvizītus, tas ne vēlāk kā 5 (piecu) dienu laikā rakstiski paziņo par to otram Līdzējam. </w:t>
      </w:r>
    </w:p>
    <w:p w:rsidR="002202B0" w:rsidRPr="00ED1F6F" w:rsidRDefault="002202B0" w:rsidP="002202B0">
      <w:pPr>
        <w:pStyle w:val="Sarakstarindkopa"/>
        <w:numPr>
          <w:ilvl w:val="1"/>
          <w:numId w:val="2"/>
        </w:numPr>
        <w:jc w:val="both"/>
        <w:rPr>
          <w:rFonts w:ascii="Calibri" w:hAnsi="Calibri" w:cs="Calibri"/>
          <w:sz w:val="22"/>
          <w:szCs w:val="22"/>
        </w:rPr>
      </w:pPr>
      <w:r w:rsidRPr="00ED1F6F">
        <w:rPr>
          <w:rFonts w:ascii="Calibri" w:hAnsi="Calibri" w:cs="Calibri"/>
          <w:sz w:val="22"/>
          <w:szCs w:val="22"/>
        </w:rPr>
        <w:t>Līdzēji uzņemas pienākumu sniegt rakstveida atbildi 5 (piecu) darba dienu laika uz jebkuru pieprasījumu, kas saistīts ar šī Līguma izpildi. Gadījumā, ja Līdzējs nesniedz atbildi 5 (piecu) darba dienu laikā, ir uzskatāms, ka, Līdzējs, kuram pieprasījums ir nosūtīts, ir to akceptējis.</w:t>
      </w:r>
    </w:p>
    <w:p w:rsidR="002202B0" w:rsidRPr="007860A4" w:rsidRDefault="002202B0" w:rsidP="007860A4">
      <w:pPr>
        <w:pStyle w:val="Sarakstarindkopa"/>
        <w:numPr>
          <w:ilvl w:val="1"/>
          <w:numId w:val="2"/>
        </w:numPr>
        <w:jc w:val="both"/>
        <w:rPr>
          <w:rFonts w:ascii="Calibri" w:hAnsi="Calibri" w:cs="Calibri"/>
          <w:sz w:val="22"/>
          <w:szCs w:val="22"/>
        </w:rPr>
      </w:pPr>
      <w:r w:rsidRPr="00721926">
        <w:rPr>
          <w:rFonts w:ascii="Calibri" w:hAnsi="Calibri" w:cs="Calibri"/>
          <w:sz w:val="22"/>
          <w:szCs w:val="22"/>
        </w:rPr>
        <w:t>Kontaktpersonas par Līguma izpildi no</w:t>
      </w:r>
      <w:r>
        <w:rPr>
          <w:rFonts w:ascii="Calibri" w:hAnsi="Calibri" w:cs="Calibri"/>
          <w:sz w:val="22"/>
          <w:szCs w:val="22"/>
        </w:rPr>
        <w:t xml:space="preserve"> Pasūtītāja puses</w:t>
      </w:r>
      <w:r w:rsidRPr="00F710C5">
        <w:rPr>
          <w:rFonts w:ascii="Calibri" w:hAnsi="Calibri" w:cs="Calibri"/>
          <w:sz w:val="22"/>
          <w:szCs w:val="22"/>
        </w:rPr>
        <w:t>:</w:t>
      </w:r>
      <w:r w:rsidR="007860A4">
        <w:rPr>
          <w:rFonts w:ascii="Calibri" w:hAnsi="Calibri" w:cs="Calibri"/>
          <w:sz w:val="22"/>
          <w:szCs w:val="22"/>
        </w:rPr>
        <w:t xml:space="preserve"> amats, tālrunis,</w:t>
      </w:r>
      <w:r w:rsidRPr="007860A4">
        <w:rPr>
          <w:rFonts w:ascii="Calibri" w:hAnsi="Calibri" w:cs="Calibri"/>
          <w:sz w:val="22"/>
          <w:szCs w:val="22"/>
        </w:rPr>
        <w:t xml:space="preserve"> </w:t>
      </w:r>
      <w:r w:rsidR="007860A4">
        <w:rPr>
          <w:rFonts w:ascii="Calibri" w:hAnsi="Calibri" w:cs="Calibri"/>
          <w:sz w:val="22"/>
          <w:szCs w:val="22"/>
        </w:rPr>
        <w:t xml:space="preserve">e-pasts. </w:t>
      </w:r>
      <w:r w:rsidRPr="007860A4">
        <w:rPr>
          <w:rFonts w:ascii="Calibri" w:hAnsi="Calibri" w:cs="Calibri"/>
          <w:sz w:val="22"/>
          <w:szCs w:val="22"/>
        </w:rPr>
        <w:t>Pasūtītāja kontaktpersona tiek pilnvarota Pasūtītāja vārdā parakstīt Darbu nodošanas-pieņemšanas aktus;</w:t>
      </w:r>
    </w:p>
    <w:p w:rsidR="002202B0" w:rsidRPr="009B362A" w:rsidRDefault="002202B0" w:rsidP="002202B0">
      <w:pPr>
        <w:pStyle w:val="Sarakstarindkopa"/>
        <w:numPr>
          <w:ilvl w:val="1"/>
          <w:numId w:val="2"/>
        </w:numPr>
        <w:jc w:val="both"/>
        <w:rPr>
          <w:rFonts w:ascii="Calibri" w:hAnsi="Calibri" w:cs="Calibri"/>
          <w:sz w:val="22"/>
          <w:szCs w:val="22"/>
        </w:rPr>
      </w:pPr>
      <w:r w:rsidRPr="009B362A">
        <w:rPr>
          <w:rFonts w:ascii="Calibri" w:hAnsi="Calibri" w:cs="Calibri"/>
          <w:sz w:val="22"/>
          <w:szCs w:val="22"/>
        </w:rPr>
        <w:t>No Izpildītāja puses –</w:t>
      </w:r>
      <w:r w:rsidRPr="009B362A">
        <w:rPr>
          <w:rFonts w:ascii="Calibri" w:hAnsi="Calibri" w:cs="Calibri"/>
          <w:sz w:val="22"/>
          <w:szCs w:val="22"/>
          <w:shd w:val="clear" w:color="auto" w:fill="FFFFFF" w:themeFill="background1"/>
        </w:rPr>
        <w:t xml:space="preserve"> </w:t>
      </w:r>
      <w:r w:rsidRPr="009B362A">
        <w:rPr>
          <w:rFonts w:ascii="Calibri" w:eastAsiaTheme="minorEastAsia" w:hAnsi="Calibri" w:cs="Calibri"/>
          <w:sz w:val="22"/>
          <w:szCs w:val="22"/>
        </w:rPr>
        <w:t xml:space="preserve">valdes loceklis </w:t>
      </w:r>
      <w:r>
        <w:rPr>
          <w:rFonts w:ascii="Calibri" w:hAnsi="Calibri" w:cs="Calibri"/>
          <w:sz w:val="22"/>
          <w:szCs w:val="22"/>
        </w:rPr>
        <w:t>___</w:t>
      </w:r>
      <w:r w:rsidRPr="009B362A">
        <w:rPr>
          <w:rFonts w:ascii="Calibri" w:eastAsiaTheme="minorEastAsia" w:hAnsi="Calibri" w:cs="Calibri"/>
          <w:sz w:val="22"/>
          <w:szCs w:val="22"/>
        </w:rPr>
        <w:t>, tel.</w:t>
      </w:r>
      <w:r>
        <w:rPr>
          <w:rFonts w:ascii="Calibri" w:eastAsiaTheme="minorEastAsia" w:hAnsi="Calibri" w:cs="Calibri"/>
          <w:sz w:val="22"/>
          <w:szCs w:val="22"/>
        </w:rPr>
        <w:t> </w:t>
      </w:r>
      <w:r w:rsidRPr="009B362A">
        <w:rPr>
          <w:rFonts w:ascii="Calibri" w:eastAsiaTheme="minorEastAsia" w:hAnsi="Calibri" w:cs="Calibri"/>
          <w:sz w:val="22"/>
          <w:szCs w:val="22"/>
        </w:rPr>
        <w:t xml:space="preserve">Nr. </w:t>
      </w:r>
      <w:r>
        <w:rPr>
          <w:rFonts w:ascii="Calibri" w:hAnsi="Calibri" w:cs="Calibri"/>
          <w:sz w:val="22"/>
          <w:szCs w:val="22"/>
        </w:rPr>
        <w:t>___</w:t>
      </w:r>
      <w:r w:rsidRPr="009B362A">
        <w:rPr>
          <w:rFonts w:ascii="Calibri" w:eastAsiaTheme="minorEastAsia" w:hAnsi="Calibri" w:cs="Calibri"/>
          <w:sz w:val="22"/>
          <w:szCs w:val="22"/>
        </w:rPr>
        <w:t xml:space="preserve">, e-pasts: </w:t>
      </w:r>
      <w:r>
        <w:rPr>
          <w:rFonts w:ascii="Calibri" w:hAnsi="Calibri" w:cs="Calibri"/>
          <w:sz w:val="22"/>
          <w:szCs w:val="22"/>
        </w:rPr>
        <w:t>___</w:t>
      </w:r>
      <w:r w:rsidRPr="009B362A">
        <w:rPr>
          <w:rFonts w:ascii="Calibri" w:hAnsi="Calibri" w:cs="Calibri"/>
          <w:sz w:val="22"/>
          <w:szCs w:val="22"/>
        </w:rPr>
        <w:t>.</w:t>
      </w:r>
    </w:p>
    <w:p w:rsidR="002202B0" w:rsidRPr="00F710C5" w:rsidRDefault="002202B0" w:rsidP="002202B0">
      <w:pPr>
        <w:pStyle w:val="Sarakstarindkopa"/>
        <w:numPr>
          <w:ilvl w:val="1"/>
          <w:numId w:val="2"/>
        </w:numPr>
        <w:jc w:val="both"/>
        <w:rPr>
          <w:rFonts w:ascii="Calibri" w:hAnsi="Calibri" w:cs="Calibri"/>
          <w:sz w:val="22"/>
          <w:szCs w:val="22"/>
          <w:bdr w:val="none" w:sz="0" w:space="0" w:color="auto" w:frame="1"/>
          <w:shd w:val="clear" w:color="auto" w:fill="FFFFFF"/>
        </w:rPr>
      </w:pPr>
      <w:r w:rsidRPr="00F710C5">
        <w:rPr>
          <w:rFonts w:ascii="Calibri" w:hAnsi="Calibri" w:cs="Calibri"/>
          <w:sz w:val="22"/>
          <w:szCs w:val="22"/>
          <w:bdr w:val="none" w:sz="0" w:space="0" w:color="auto" w:frame="1"/>
          <w:shd w:val="clear" w:color="auto" w:fill="FFFFFF"/>
        </w:rPr>
        <w:t>Līgums sagatavots un parakstīts latviešu valodā</w:t>
      </w:r>
      <w:r w:rsidRPr="00F710C5">
        <w:rPr>
          <w:rFonts w:ascii="Calibri" w:hAnsi="Calibri" w:cs="Calibri"/>
          <w:sz w:val="22"/>
          <w:szCs w:val="22"/>
        </w:rPr>
        <w:t xml:space="preserve">. </w:t>
      </w:r>
      <w:r w:rsidRPr="00F710C5">
        <w:rPr>
          <w:rFonts w:ascii="Calibri" w:hAnsi="Calibri" w:cs="Calibri"/>
          <w:sz w:val="22"/>
          <w:szCs w:val="22"/>
          <w:bdr w:val="none" w:sz="0" w:space="0" w:color="auto" w:frame="1"/>
          <w:shd w:val="clear" w:color="auto" w:fill="FFFFFF"/>
        </w:rPr>
        <w:t>Līgums elektroniska dokumenta veidā tiek parakstīts ar drošu elektronisko parakstu un laika zīmogu. Līguma un tā pielikumu abpusējas parakstīšanas datums ir pēdējā parakstītāja laika zīmoga datums un laiks.  </w:t>
      </w:r>
    </w:p>
    <w:p w:rsidR="002202B0" w:rsidRPr="0087246B" w:rsidRDefault="002202B0" w:rsidP="002202B0">
      <w:pPr>
        <w:numPr>
          <w:ilvl w:val="1"/>
          <w:numId w:val="2"/>
        </w:numPr>
        <w:ind w:left="397" w:hanging="397"/>
        <w:contextualSpacing/>
        <w:jc w:val="both"/>
        <w:rPr>
          <w:rFonts w:ascii="Calibri" w:hAnsi="Calibri" w:cs="Calibri"/>
          <w:sz w:val="22"/>
          <w:szCs w:val="22"/>
        </w:rPr>
      </w:pPr>
      <w:r w:rsidRPr="0087246B">
        <w:rPr>
          <w:rFonts w:ascii="Calibri" w:hAnsi="Calibri" w:cs="Calibri"/>
          <w:sz w:val="22"/>
          <w:szCs w:val="22"/>
        </w:rPr>
        <w:t>Līgumam pievienoti sekojoši pielikumi:</w:t>
      </w:r>
    </w:p>
    <w:p w:rsidR="002202B0" w:rsidRPr="0087246B" w:rsidRDefault="002202B0" w:rsidP="002202B0">
      <w:pPr>
        <w:numPr>
          <w:ilvl w:val="2"/>
          <w:numId w:val="2"/>
        </w:numPr>
        <w:contextualSpacing/>
        <w:jc w:val="both"/>
        <w:rPr>
          <w:rFonts w:ascii="Calibri" w:hAnsi="Calibri" w:cs="Calibri"/>
          <w:sz w:val="22"/>
          <w:szCs w:val="22"/>
        </w:rPr>
      </w:pPr>
      <w:r w:rsidRPr="0087246B">
        <w:rPr>
          <w:rFonts w:ascii="Calibri" w:hAnsi="Calibri" w:cs="Calibri"/>
          <w:sz w:val="22"/>
          <w:szCs w:val="22"/>
        </w:rPr>
        <w:t>pielikums Nr.1 –</w:t>
      </w:r>
      <w:r>
        <w:rPr>
          <w:rFonts w:ascii="Calibri" w:hAnsi="Calibri" w:cs="Calibri"/>
          <w:sz w:val="22"/>
          <w:szCs w:val="22"/>
        </w:rPr>
        <w:t xml:space="preserve"> </w:t>
      </w:r>
      <w:r w:rsidRPr="0087246B">
        <w:rPr>
          <w:rFonts w:ascii="Calibri" w:hAnsi="Calibri" w:cs="Calibri"/>
          <w:sz w:val="22"/>
          <w:szCs w:val="22"/>
        </w:rPr>
        <w:t xml:space="preserve">Tehniskā specifikācija; </w:t>
      </w:r>
    </w:p>
    <w:p w:rsidR="002202B0" w:rsidRPr="00747AA5" w:rsidRDefault="002202B0" w:rsidP="00747AA5">
      <w:pPr>
        <w:numPr>
          <w:ilvl w:val="2"/>
          <w:numId w:val="2"/>
        </w:numPr>
        <w:contextualSpacing/>
        <w:jc w:val="both"/>
        <w:rPr>
          <w:rFonts w:ascii="Calibri" w:hAnsi="Calibri" w:cs="Calibri"/>
          <w:sz w:val="22"/>
          <w:szCs w:val="22"/>
        </w:rPr>
      </w:pPr>
      <w:r w:rsidRPr="0087246B">
        <w:rPr>
          <w:rFonts w:ascii="Calibri" w:hAnsi="Calibri" w:cs="Calibri"/>
          <w:sz w:val="22"/>
          <w:szCs w:val="22"/>
        </w:rPr>
        <w:t xml:space="preserve">pielikums Nr.2 </w:t>
      </w:r>
      <w:r>
        <w:rPr>
          <w:rFonts w:ascii="Calibri" w:hAnsi="Calibri" w:cs="Calibri"/>
          <w:sz w:val="22"/>
          <w:szCs w:val="22"/>
        </w:rPr>
        <w:t xml:space="preserve">– </w:t>
      </w:r>
      <w:r w:rsidR="00747AA5">
        <w:rPr>
          <w:rFonts w:ascii="Calibri" w:hAnsi="Calibri" w:cs="Calibri"/>
          <w:sz w:val="22"/>
          <w:szCs w:val="22"/>
        </w:rPr>
        <w:t>Finanšu piedāvājums.</w:t>
      </w:r>
    </w:p>
    <w:p w:rsidR="002202B0" w:rsidRPr="00ED1F6F" w:rsidRDefault="002202B0" w:rsidP="002202B0">
      <w:pPr>
        <w:pStyle w:val="Sarakstarindkopa"/>
        <w:numPr>
          <w:ilvl w:val="0"/>
          <w:numId w:val="2"/>
        </w:numPr>
        <w:jc w:val="center"/>
        <w:rPr>
          <w:rFonts w:ascii="Calibri" w:hAnsi="Calibri" w:cs="Calibri"/>
          <w:b/>
          <w:caps/>
          <w:spacing w:val="2"/>
          <w:position w:val="2"/>
          <w:sz w:val="22"/>
          <w:szCs w:val="22"/>
        </w:rPr>
      </w:pPr>
      <w:r w:rsidRPr="00ED1F6F">
        <w:rPr>
          <w:rFonts w:ascii="Calibri" w:hAnsi="Calibri" w:cs="Calibri"/>
          <w:b/>
          <w:caps/>
          <w:spacing w:val="2"/>
          <w:position w:val="2"/>
          <w:sz w:val="22"/>
          <w:szCs w:val="22"/>
        </w:rPr>
        <w:t>Līdzēju rekvizīti un paraksti</w:t>
      </w:r>
    </w:p>
    <w:p w:rsidR="002202B0" w:rsidRPr="00ED1F6F" w:rsidRDefault="002202B0" w:rsidP="002202B0">
      <w:pPr>
        <w:pStyle w:val="Sarakstarindkopa"/>
        <w:ind w:left="492"/>
        <w:rPr>
          <w:rFonts w:ascii="Calibri" w:hAnsi="Calibri" w:cs="Calibri"/>
          <w:b/>
          <w:spacing w:val="2"/>
          <w:position w:val="2"/>
          <w:sz w:val="22"/>
          <w:szCs w:val="22"/>
        </w:rPr>
      </w:pPr>
    </w:p>
    <w:p w:rsidR="00942996" w:rsidRDefault="00942996"/>
    <w:sectPr w:rsidR="00942996" w:rsidSect="002202B0">
      <w:pgSz w:w="11906" w:h="16838"/>
      <w:pgMar w:top="1152" w:right="1152" w:bottom="1152" w:left="115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2722D"/>
    <w:multiLevelType w:val="multilevel"/>
    <w:tmpl w:val="113C9322"/>
    <w:lvl w:ilvl="0">
      <w:start w:val="5"/>
      <w:numFmt w:val="decimal"/>
      <w:lvlText w:val="%1."/>
      <w:lvlJc w:val="left"/>
      <w:pPr>
        <w:tabs>
          <w:tab w:val="num" w:pos="492"/>
        </w:tabs>
        <w:ind w:left="492" w:hanging="492"/>
      </w:pPr>
    </w:lvl>
    <w:lvl w:ilvl="1">
      <w:start w:val="1"/>
      <w:numFmt w:val="decimal"/>
      <w:lvlText w:val="%1.%2."/>
      <w:lvlJc w:val="left"/>
      <w:pPr>
        <w:tabs>
          <w:tab w:val="num" w:pos="492"/>
        </w:tabs>
        <w:ind w:left="492" w:hanging="492"/>
      </w:pPr>
      <w:rPr>
        <w:b w:val="0"/>
        <w:i w:val="0"/>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2F702500"/>
    <w:multiLevelType w:val="multilevel"/>
    <w:tmpl w:val="A3FC7346"/>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258164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BA17489"/>
    <w:multiLevelType w:val="multilevel"/>
    <w:tmpl w:val="AD42667E"/>
    <w:lvl w:ilvl="0">
      <w:start w:val="2"/>
      <w:numFmt w:val="decimal"/>
      <w:lvlText w:val="%1."/>
      <w:lvlJc w:val="left"/>
      <w:pPr>
        <w:tabs>
          <w:tab w:val="num" w:pos="570"/>
        </w:tabs>
        <w:ind w:left="570" w:hanging="570"/>
      </w:pPr>
    </w:lvl>
    <w:lvl w:ilvl="1">
      <w:start w:val="1"/>
      <w:numFmt w:val="decimal"/>
      <w:lvlText w:val="%1.%2."/>
      <w:lvlJc w:val="left"/>
      <w:pPr>
        <w:tabs>
          <w:tab w:val="num" w:pos="720"/>
        </w:tabs>
        <w:ind w:left="720" w:hanging="720"/>
      </w:pPr>
      <w:rPr>
        <w:b w:val="0"/>
        <w:i w:val="0"/>
      </w:r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073"/>
    <w:rsid w:val="0003173D"/>
    <w:rsid w:val="00070BD5"/>
    <w:rsid w:val="002202B0"/>
    <w:rsid w:val="00231D07"/>
    <w:rsid w:val="00245215"/>
    <w:rsid w:val="00265073"/>
    <w:rsid w:val="004078DF"/>
    <w:rsid w:val="00747AA5"/>
    <w:rsid w:val="007860A4"/>
    <w:rsid w:val="008D22A1"/>
    <w:rsid w:val="00942996"/>
    <w:rsid w:val="0098707D"/>
    <w:rsid w:val="00A75D4F"/>
    <w:rsid w:val="00AA6D13"/>
    <w:rsid w:val="00AC07E5"/>
    <w:rsid w:val="00BE03E9"/>
    <w:rsid w:val="00D401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8D875BB7-5DC5-4A27-814F-B7E6109EC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202B0"/>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Grid111">
    <w:name w:val="Table Grid111"/>
    <w:basedOn w:val="Parastatabula"/>
    <w:uiPriority w:val="59"/>
    <w:rsid w:val="002202B0"/>
    <w:pPr>
      <w:spacing w:after="0" w:line="240" w:lineRule="auto"/>
    </w:pPr>
    <w:rPr>
      <w:lang w:eastAsia="lv-LV"/>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arakstarindkopaRakstz">
    <w:name w:val="Saraksta rindkopa Rakstz."/>
    <w:aliases w:val="Strip Rakstz.,Normal bullet 2 Rakstz.,Bullet list Rakstz.,Syle 1 Rakstz.,Virsraksti Rakstz.,H&amp;P List Paragraph Rakstz.,2 Rakstz.,Colorful List - Accent 12 Rakstz.,Saistīto dokumentu saraksts Rakstz.,Numurets Rakstz."/>
    <w:link w:val="Sarakstarindkopa"/>
    <w:qFormat/>
    <w:locked/>
    <w:rsid w:val="002202B0"/>
    <w:rPr>
      <w:rFonts w:ascii="Times New Roman" w:eastAsia="Times New Roman" w:hAnsi="Times New Roman" w:cs="Times New Roman"/>
      <w:sz w:val="26"/>
      <w:szCs w:val="20"/>
    </w:rPr>
  </w:style>
  <w:style w:type="paragraph" w:styleId="Sarakstarindkopa">
    <w:name w:val="List Paragraph"/>
    <w:aliases w:val="Strip,Normal bullet 2,Bullet list,Syle 1,Virsraksti,H&amp;P List Paragraph,2,Colorful List - Accent 12,Saistīto dokumentu saraksts,Numurets,PPS_Bullet,Body,Text,Macro,Plain,Numbered Para 1,Dot pt,List Paragraph Char Char Char"/>
    <w:basedOn w:val="Parasts"/>
    <w:link w:val="SarakstarindkopaRakstz"/>
    <w:qFormat/>
    <w:rsid w:val="002202B0"/>
    <w:pPr>
      <w:ind w:left="720"/>
      <w:contextualSpacing/>
    </w:pPr>
    <w:rPr>
      <w:sz w:val="26"/>
      <w:szCs w:val="20"/>
    </w:rPr>
  </w:style>
  <w:style w:type="character" w:styleId="Hipersaite">
    <w:name w:val="Hyperlink"/>
    <w:uiPriority w:val="99"/>
    <w:unhideWhenUsed/>
    <w:rsid w:val="002202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10</Pages>
  <Words>25847</Words>
  <Characters>14733</Characters>
  <Application>Microsoft Office Word</Application>
  <DocSecurity>0</DocSecurity>
  <Lines>122</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11</cp:revision>
  <dcterms:created xsi:type="dcterms:W3CDTF">2026-08-25T08:54:00Z</dcterms:created>
  <dcterms:modified xsi:type="dcterms:W3CDTF">2026-08-26T15:50:00Z</dcterms:modified>
</cp:coreProperties>
</file>