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BC483" w14:textId="77777777" w:rsidR="00AB602B" w:rsidRPr="001C2FD7" w:rsidRDefault="00AB602B" w:rsidP="00AB602B">
      <w:pPr>
        <w:ind w:left="5103"/>
        <w:jc w:val="right"/>
      </w:pPr>
      <w:r w:rsidRPr="001C2FD7">
        <w:t>APSTIPRINĀTS</w:t>
      </w:r>
    </w:p>
    <w:p w14:paraId="5E0C22A2" w14:textId="7A56D8A9" w:rsidR="00D053B1" w:rsidRPr="001C2FD7" w:rsidRDefault="00D053B1" w:rsidP="00D053B1">
      <w:pPr>
        <w:ind w:left="4678"/>
        <w:jc w:val="right"/>
      </w:pPr>
      <w:r w:rsidRPr="001C2FD7">
        <w:t xml:space="preserve">Daugavpils Universitātes aģentūras “Latvijas </w:t>
      </w:r>
      <w:proofErr w:type="spellStart"/>
      <w:r w:rsidRPr="001C2FD7">
        <w:t>Hidroekoloģijas</w:t>
      </w:r>
      <w:proofErr w:type="spellEnd"/>
      <w:r w:rsidRPr="001C2FD7">
        <w:t xml:space="preserve"> institūts”</w:t>
      </w:r>
      <w:r w:rsidR="00C414B8">
        <w:t xml:space="preserve"> </w:t>
      </w:r>
    </w:p>
    <w:p w14:paraId="12997885" w14:textId="77777777" w:rsidR="00D053B1" w:rsidRPr="001C2FD7" w:rsidRDefault="00D053B1" w:rsidP="00D053B1">
      <w:pPr>
        <w:ind w:left="5103"/>
        <w:jc w:val="right"/>
      </w:pPr>
      <w:r w:rsidRPr="001C2FD7">
        <w:t>iepirkuma komisijas</w:t>
      </w:r>
    </w:p>
    <w:p w14:paraId="24B14DBA" w14:textId="6484D7FC" w:rsidR="00D053B1" w:rsidRPr="001C2FD7" w:rsidRDefault="008418BE" w:rsidP="00D053B1">
      <w:pPr>
        <w:ind w:left="5103"/>
        <w:jc w:val="right"/>
      </w:pPr>
      <w:r w:rsidRPr="001C2FD7">
        <w:t>2026</w:t>
      </w:r>
      <w:r w:rsidR="00D053B1" w:rsidRPr="001C2FD7">
        <w:t xml:space="preserve">. gada </w:t>
      </w:r>
      <w:r w:rsidR="00E00DEC">
        <w:t>2</w:t>
      </w:r>
      <w:r w:rsidR="00B33459">
        <w:t>5</w:t>
      </w:r>
      <w:r w:rsidR="00D053B1" w:rsidRPr="001C2FD7">
        <w:t>. </w:t>
      </w:r>
      <w:r w:rsidR="001675A9">
        <w:t>augusta</w:t>
      </w:r>
      <w:r w:rsidR="006B2FA7" w:rsidRPr="001C2FD7">
        <w:t xml:space="preserve"> </w:t>
      </w:r>
      <w:r w:rsidR="00D053B1" w:rsidRPr="001C2FD7">
        <w:t>sēdē,</w:t>
      </w:r>
    </w:p>
    <w:p w14:paraId="2D262EB9" w14:textId="40FF9004" w:rsidR="00AB602B" w:rsidRPr="001C2FD7" w:rsidRDefault="00D053B1" w:rsidP="00D053B1">
      <w:pPr>
        <w:ind w:left="5103"/>
        <w:jc w:val="right"/>
      </w:pPr>
      <w:r w:rsidRPr="001C2FD7">
        <w:t>protokols Nr. 1</w:t>
      </w:r>
    </w:p>
    <w:p w14:paraId="2CDB2F7F" w14:textId="77777777" w:rsidR="00AB602B" w:rsidRPr="001C2FD7" w:rsidRDefault="00AB602B" w:rsidP="0097313C">
      <w:pPr>
        <w:spacing w:before="2520" w:after="100" w:afterAutospacing="1"/>
        <w:jc w:val="center"/>
      </w:pPr>
      <w:r w:rsidRPr="001C2FD7">
        <w:t>IEPIRKUMA</w:t>
      </w:r>
    </w:p>
    <w:p w14:paraId="55E1F9AC" w14:textId="1C98F7DD" w:rsidR="004820F3" w:rsidRPr="00E7416F" w:rsidRDefault="001675A9" w:rsidP="004820F3">
      <w:pPr>
        <w:jc w:val="center"/>
        <w:rPr>
          <w:b/>
          <w:bCs/>
        </w:rPr>
      </w:pPr>
      <w:r>
        <w:rPr>
          <w:b/>
          <w:bCs/>
        </w:rPr>
        <w:t>VIEDO BOJU EKSPERTA PAKALPOJUMS</w:t>
      </w:r>
    </w:p>
    <w:p w14:paraId="43A4A754" w14:textId="77777777" w:rsidR="00E7416F" w:rsidRPr="001C2FD7" w:rsidRDefault="00E7416F" w:rsidP="00F55FD0">
      <w:pPr>
        <w:jc w:val="center"/>
      </w:pPr>
    </w:p>
    <w:p w14:paraId="52709D7B" w14:textId="51EE7252" w:rsidR="00F55FD0" w:rsidRPr="001C2FD7" w:rsidRDefault="00AB602B" w:rsidP="00F55FD0">
      <w:pPr>
        <w:jc w:val="center"/>
      </w:pPr>
      <w:r w:rsidRPr="001C2FD7">
        <w:t>NOTEIKUMI</w:t>
      </w:r>
    </w:p>
    <w:p w14:paraId="455FACA3" w14:textId="77777777" w:rsidR="00C27BE2" w:rsidRPr="001C2FD7" w:rsidRDefault="00C27BE2" w:rsidP="00F55FD0">
      <w:pPr>
        <w:jc w:val="center"/>
      </w:pPr>
    </w:p>
    <w:p w14:paraId="67C433B0" w14:textId="7A402CCB" w:rsidR="00AB602B" w:rsidRPr="001C2FD7" w:rsidRDefault="00AB602B" w:rsidP="00F55FD0">
      <w:pPr>
        <w:jc w:val="center"/>
      </w:pPr>
      <w:r w:rsidRPr="001C2FD7">
        <w:t>ID Nr. </w:t>
      </w:r>
      <w:r w:rsidR="00D053B1" w:rsidRPr="001C2FD7">
        <w:t xml:space="preserve">DU LHEI </w:t>
      </w:r>
      <w:r w:rsidR="001675A9">
        <w:t>2026/06</w:t>
      </w:r>
    </w:p>
    <w:p w14:paraId="6CFFE4AA" w14:textId="4914387D" w:rsidR="00AB602B" w:rsidRPr="001C2FD7" w:rsidRDefault="00D053B1" w:rsidP="000E5BD2">
      <w:pPr>
        <w:spacing w:before="7320"/>
        <w:jc w:val="center"/>
      </w:pPr>
      <w:r w:rsidRPr="001C2FD7">
        <w:t>Rīga</w:t>
      </w:r>
      <w:r w:rsidR="00AB602B" w:rsidRPr="001C2FD7">
        <w:t xml:space="preserve">, </w:t>
      </w:r>
      <w:r w:rsidR="008418BE" w:rsidRPr="001C2FD7">
        <w:t>2026</w:t>
      </w:r>
    </w:p>
    <w:p w14:paraId="2FF44605" w14:textId="77777777" w:rsidR="00AB602B" w:rsidRPr="001C2FD7" w:rsidRDefault="00AB602B" w:rsidP="00AB602B">
      <w:pPr>
        <w:jc w:val="center"/>
        <w:rPr>
          <w:b/>
        </w:rPr>
      </w:pPr>
      <w:r w:rsidRPr="001C2FD7">
        <w:br w:type="page"/>
      </w:r>
      <w:r w:rsidRPr="001C2FD7">
        <w:rPr>
          <w:b/>
        </w:rPr>
        <w:lastRenderedPageBreak/>
        <w:t>SATURS</w:t>
      </w:r>
    </w:p>
    <w:p w14:paraId="53FB6936" w14:textId="5958FB22" w:rsidR="0043762E" w:rsidRDefault="00554F59">
      <w:pPr>
        <w:pStyle w:val="Saturs1"/>
        <w:rPr>
          <w:rFonts w:asciiTheme="minorHAnsi" w:eastAsiaTheme="minorEastAsia" w:hAnsiTheme="minorHAnsi" w:cstheme="minorBidi"/>
          <w:b w:val="0"/>
          <w:kern w:val="2"/>
          <w:lang w:eastAsia="lv-LV"/>
          <w14:ligatures w14:val="standardContextual"/>
        </w:rPr>
      </w:pPr>
      <w:r>
        <w:fldChar w:fldCharType="begin"/>
      </w:r>
      <w:r>
        <w:instrText xml:space="preserve"> TOC \o "1-2" \h \z \u </w:instrText>
      </w:r>
      <w:r>
        <w:fldChar w:fldCharType="separate"/>
      </w:r>
      <w:hyperlink w:anchor="_Toc238996743" w:history="1">
        <w:r w:rsidR="0043762E" w:rsidRPr="001216F3">
          <w:rPr>
            <w:rStyle w:val="Hipersaite"/>
          </w:rPr>
          <w:t>1.</w:t>
        </w:r>
        <w:r w:rsidR="0043762E">
          <w:rPr>
            <w:rFonts w:asciiTheme="minorHAnsi" w:eastAsiaTheme="minorEastAsia" w:hAnsiTheme="minorHAnsi" w:cstheme="minorBidi"/>
            <w:b w:val="0"/>
            <w:kern w:val="2"/>
            <w:lang w:eastAsia="lv-LV"/>
            <w14:ligatures w14:val="standardContextual"/>
          </w:rPr>
          <w:tab/>
        </w:r>
        <w:r w:rsidR="0043762E" w:rsidRPr="001216F3">
          <w:rPr>
            <w:rStyle w:val="Hipersaite"/>
          </w:rPr>
          <w:t>VISPĀRĪGĀ INFORMĀCIJA</w:t>
        </w:r>
        <w:r w:rsidR="0043762E">
          <w:rPr>
            <w:webHidden/>
          </w:rPr>
          <w:tab/>
        </w:r>
        <w:r w:rsidR="0043762E">
          <w:rPr>
            <w:webHidden/>
          </w:rPr>
          <w:fldChar w:fldCharType="begin"/>
        </w:r>
        <w:r w:rsidR="0043762E">
          <w:rPr>
            <w:webHidden/>
          </w:rPr>
          <w:instrText xml:space="preserve"> PAGEREF _Toc238996743 \h </w:instrText>
        </w:r>
        <w:r w:rsidR="0043762E">
          <w:rPr>
            <w:webHidden/>
          </w:rPr>
        </w:r>
        <w:r w:rsidR="0043762E">
          <w:rPr>
            <w:webHidden/>
          </w:rPr>
          <w:fldChar w:fldCharType="separate"/>
        </w:r>
        <w:r w:rsidR="0043762E">
          <w:rPr>
            <w:webHidden/>
          </w:rPr>
          <w:t>3</w:t>
        </w:r>
        <w:r w:rsidR="0043762E">
          <w:rPr>
            <w:webHidden/>
          </w:rPr>
          <w:fldChar w:fldCharType="end"/>
        </w:r>
      </w:hyperlink>
    </w:p>
    <w:p w14:paraId="6F0021FE" w14:textId="382FA0C8"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44" w:history="1">
        <w:r w:rsidRPr="001216F3">
          <w:rPr>
            <w:rStyle w:val="Hipersaite"/>
            <w:noProof/>
            <w14:scene3d>
              <w14:camera w14:prst="orthographicFront"/>
              <w14:lightRig w14:rig="threePt" w14:dir="t">
                <w14:rot w14:lat="0" w14:lon="0" w14:rev="0"/>
              </w14:lightRig>
            </w14:scene3d>
          </w:rPr>
          <w:t>1.1.</w:t>
        </w:r>
        <w:r>
          <w:rPr>
            <w:rFonts w:asciiTheme="minorHAnsi" w:eastAsiaTheme="minorEastAsia" w:hAnsiTheme="minorHAnsi" w:cstheme="minorBidi"/>
            <w:noProof/>
            <w:kern w:val="2"/>
            <w:lang w:eastAsia="lv-LV"/>
            <w14:ligatures w14:val="standardContextual"/>
          </w:rPr>
          <w:tab/>
        </w:r>
        <w:r w:rsidRPr="001216F3">
          <w:rPr>
            <w:rStyle w:val="Hipersaite"/>
            <w:noProof/>
          </w:rPr>
          <w:t>Iepirkuma nosaukums, identifikācijas numurs un metode</w:t>
        </w:r>
        <w:r>
          <w:rPr>
            <w:noProof/>
            <w:webHidden/>
          </w:rPr>
          <w:tab/>
        </w:r>
        <w:r>
          <w:rPr>
            <w:noProof/>
            <w:webHidden/>
          </w:rPr>
          <w:fldChar w:fldCharType="begin"/>
        </w:r>
        <w:r>
          <w:rPr>
            <w:noProof/>
            <w:webHidden/>
          </w:rPr>
          <w:instrText xml:space="preserve"> PAGEREF _Toc238996744 \h </w:instrText>
        </w:r>
        <w:r>
          <w:rPr>
            <w:noProof/>
            <w:webHidden/>
          </w:rPr>
        </w:r>
        <w:r>
          <w:rPr>
            <w:noProof/>
            <w:webHidden/>
          </w:rPr>
          <w:fldChar w:fldCharType="separate"/>
        </w:r>
        <w:r>
          <w:rPr>
            <w:noProof/>
            <w:webHidden/>
          </w:rPr>
          <w:t>3</w:t>
        </w:r>
        <w:r>
          <w:rPr>
            <w:noProof/>
            <w:webHidden/>
          </w:rPr>
          <w:fldChar w:fldCharType="end"/>
        </w:r>
      </w:hyperlink>
    </w:p>
    <w:p w14:paraId="73250442" w14:textId="7CDFF27A"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45" w:history="1">
        <w:r w:rsidRPr="001216F3">
          <w:rPr>
            <w:rStyle w:val="Hipersaite"/>
            <w:noProof/>
            <w14:scene3d>
              <w14:camera w14:prst="orthographicFront"/>
              <w14:lightRig w14:rig="threePt" w14:dir="t">
                <w14:rot w14:lat="0" w14:lon="0" w14:rev="0"/>
              </w14:lightRig>
            </w14:scene3d>
          </w:rPr>
          <w:t>1.2.</w:t>
        </w:r>
        <w:r>
          <w:rPr>
            <w:rFonts w:asciiTheme="minorHAnsi" w:eastAsiaTheme="minorEastAsia" w:hAnsiTheme="minorHAnsi" w:cstheme="minorBidi"/>
            <w:noProof/>
            <w:kern w:val="2"/>
            <w:lang w:eastAsia="lv-LV"/>
            <w14:ligatures w14:val="standardContextual"/>
          </w:rPr>
          <w:tab/>
        </w:r>
        <w:r w:rsidRPr="001216F3">
          <w:rPr>
            <w:rStyle w:val="Hipersaite"/>
            <w:noProof/>
          </w:rPr>
          <w:t>Iepirkuma tiesiskais pamats</w:t>
        </w:r>
        <w:r>
          <w:rPr>
            <w:noProof/>
            <w:webHidden/>
          </w:rPr>
          <w:tab/>
        </w:r>
        <w:r>
          <w:rPr>
            <w:noProof/>
            <w:webHidden/>
          </w:rPr>
          <w:fldChar w:fldCharType="begin"/>
        </w:r>
        <w:r>
          <w:rPr>
            <w:noProof/>
            <w:webHidden/>
          </w:rPr>
          <w:instrText xml:space="preserve"> PAGEREF _Toc238996745 \h </w:instrText>
        </w:r>
        <w:r>
          <w:rPr>
            <w:noProof/>
            <w:webHidden/>
          </w:rPr>
        </w:r>
        <w:r>
          <w:rPr>
            <w:noProof/>
            <w:webHidden/>
          </w:rPr>
          <w:fldChar w:fldCharType="separate"/>
        </w:r>
        <w:r>
          <w:rPr>
            <w:noProof/>
            <w:webHidden/>
          </w:rPr>
          <w:t>3</w:t>
        </w:r>
        <w:r>
          <w:rPr>
            <w:noProof/>
            <w:webHidden/>
          </w:rPr>
          <w:fldChar w:fldCharType="end"/>
        </w:r>
      </w:hyperlink>
    </w:p>
    <w:p w14:paraId="6E2142E6" w14:textId="07572B54"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46" w:history="1">
        <w:r w:rsidRPr="001216F3">
          <w:rPr>
            <w:rStyle w:val="Hipersaite"/>
            <w:noProof/>
            <w14:scene3d>
              <w14:camera w14:prst="orthographicFront"/>
              <w14:lightRig w14:rig="threePt" w14:dir="t">
                <w14:rot w14:lat="0" w14:lon="0" w14:rev="0"/>
              </w14:lightRig>
            </w14:scene3d>
          </w:rPr>
          <w:t>1.3.</w:t>
        </w:r>
        <w:r>
          <w:rPr>
            <w:rFonts w:asciiTheme="minorHAnsi" w:eastAsiaTheme="minorEastAsia" w:hAnsiTheme="minorHAnsi" w:cstheme="minorBidi"/>
            <w:noProof/>
            <w:kern w:val="2"/>
            <w:lang w:eastAsia="lv-LV"/>
            <w14:ligatures w14:val="standardContextual"/>
          </w:rPr>
          <w:tab/>
        </w:r>
        <w:r w:rsidRPr="001216F3">
          <w:rPr>
            <w:rStyle w:val="Hipersaite"/>
            <w:noProof/>
          </w:rPr>
          <w:t>Pasūtītājs</w:t>
        </w:r>
        <w:r>
          <w:rPr>
            <w:noProof/>
            <w:webHidden/>
          </w:rPr>
          <w:tab/>
        </w:r>
        <w:r>
          <w:rPr>
            <w:noProof/>
            <w:webHidden/>
          </w:rPr>
          <w:fldChar w:fldCharType="begin"/>
        </w:r>
        <w:r>
          <w:rPr>
            <w:noProof/>
            <w:webHidden/>
          </w:rPr>
          <w:instrText xml:space="preserve"> PAGEREF _Toc238996746 \h </w:instrText>
        </w:r>
        <w:r>
          <w:rPr>
            <w:noProof/>
            <w:webHidden/>
          </w:rPr>
        </w:r>
        <w:r>
          <w:rPr>
            <w:noProof/>
            <w:webHidden/>
          </w:rPr>
          <w:fldChar w:fldCharType="separate"/>
        </w:r>
        <w:r>
          <w:rPr>
            <w:noProof/>
            <w:webHidden/>
          </w:rPr>
          <w:t>3</w:t>
        </w:r>
        <w:r>
          <w:rPr>
            <w:noProof/>
            <w:webHidden/>
          </w:rPr>
          <w:fldChar w:fldCharType="end"/>
        </w:r>
      </w:hyperlink>
    </w:p>
    <w:p w14:paraId="0D105331" w14:textId="6A5C27EE"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47" w:history="1">
        <w:r w:rsidRPr="001216F3">
          <w:rPr>
            <w:rStyle w:val="Hipersaite"/>
            <w:noProof/>
            <w14:scene3d>
              <w14:camera w14:prst="orthographicFront"/>
              <w14:lightRig w14:rig="threePt" w14:dir="t">
                <w14:rot w14:lat="0" w14:lon="0" w14:rev="0"/>
              </w14:lightRig>
            </w14:scene3d>
          </w:rPr>
          <w:t>1.4.</w:t>
        </w:r>
        <w:r>
          <w:rPr>
            <w:rFonts w:asciiTheme="minorHAnsi" w:eastAsiaTheme="minorEastAsia" w:hAnsiTheme="minorHAnsi" w:cstheme="minorBidi"/>
            <w:noProof/>
            <w:kern w:val="2"/>
            <w:lang w:eastAsia="lv-LV"/>
            <w14:ligatures w14:val="standardContextual"/>
          </w:rPr>
          <w:tab/>
        </w:r>
        <w:r w:rsidRPr="001216F3">
          <w:rPr>
            <w:rStyle w:val="Hipersaite"/>
            <w:noProof/>
          </w:rPr>
          <w:t>Kontaktpersonas</w:t>
        </w:r>
        <w:r>
          <w:rPr>
            <w:noProof/>
            <w:webHidden/>
          </w:rPr>
          <w:tab/>
        </w:r>
        <w:r>
          <w:rPr>
            <w:noProof/>
            <w:webHidden/>
          </w:rPr>
          <w:fldChar w:fldCharType="begin"/>
        </w:r>
        <w:r>
          <w:rPr>
            <w:noProof/>
            <w:webHidden/>
          </w:rPr>
          <w:instrText xml:space="preserve"> PAGEREF _Toc238996747 \h </w:instrText>
        </w:r>
        <w:r>
          <w:rPr>
            <w:noProof/>
            <w:webHidden/>
          </w:rPr>
        </w:r>
        <w:r>
          <w:rPr>
            <w:noProof/>
            <w:webHidden/>
          </w:rPr>
          <w:fldChar w:fldCharType="separate"/>
        </w:r>
        <w:r>
          <w:rPr>
            <w:noProof/>
            <w:webHidden/>
          </w:rPr>
          <w:t>3</w:t>
        </w:r>
        <w:r>
          <w:rPr>
            <w:noProof/>
            <w:webHidden/>
          </w:rPr>
          <w:fldChar w:fldCharType="end"/>
        </w:r>
      </w:hyperlink>
    </w:p>
    <w:p w14:paraId="465425FD" w14:textId="57B19DE3"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48" w:history="1">
        <w:r w:rsidRPr="001216F3">
          <w:rPr>
            <w:rStyle w:val="Hipersaite"/>
            <w:noProof/>
            <w14:scene3d>
              <w14:camera w14:prst="orthographicFront"/>
              <w14:lightRig w14:rig="threePt" w14:dir="t">
                <w14:rot w14:lat="0" w14:lon="0" w14:rev="0"/>
              </w14:lightRig>
            </w14:scene3d>
          </w:rPr>
          <w:t>1.5.</w:t>
        </w:r>
        <w:r>
          <w:rPr>
            <w:rFonts w:asciiTheme="minorHAnsi" w:eastAsiaTheme="minorEastAsia" w:hAnsiTheme="minorHAnsi" w:cstheme="minorBidi"/>
            <w:noProof/>
            <w:kern w:val="2"/>
            <w:lang w:eastAsia="lv-LV"/>
            <w14:ligatures w14:val="standardContextual"/>
          </w:rPr>
          <w:tab/>
        </w:r>
        <w:r w:rsidRPr="001216F3">
          <w:rPr>
            <w:rStyle w:val="Hipersaite"/>
            <w:noProof/>
          </w:rPr>
          <w:t>Piegādātājs un pretendents</w:t>
        </w:r>
        <w:r>
          <w:rPr>
            <w:noProof/>
            <w:webHidden/>
          </w:rPr>
          <w:tab/>
        </w:r>
        <w:r>
          <w:rPr>
            <w:noProof/>
            <w:webHidden/>
          </w:rPr>
          <w:fldChar w:fldCharType="begin"/>
        </w:r>
        <w:r>
          <w:rPr>
            <w:noProof/>
            <w:webHidden/>
          </w:rPr>
          <w:instrText xml:space="preserve"> PAGEREF _Toc238996748 \h </w:instrText>
        </w:r>
        <w:r>
          <w:rPr>
            <w:noProof/>
            <w:webHidden/>
          </w:rPr>
        </w:r>
        <w:r>
          <w:rPr>
            <w:noProof/>
            <w:webHidden/>
          </w:rPr>
          <w:fldChar w:fldCharType="separate"/>
        </w:r>
        <w:r>
          <w:rPr>
            <w:noProof/>
            <w:webHidden/>
          </w:rPr>
          <w:t>3</w:t>
        </w:r>
        <w:r>
          <w:rPr>
            <w:noProof/>
            <w:webHidden/>
          </w:rPr>
          <w:fldChar w:fldCharType="end"/>
        </w:r>
      </w:hyperlink>
    </w:p>
    <w:p w14:paraId="254234AD" w14:textId="1144CC6C"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49" w:history="1">
        <w:r w:rsidRPr="001216F3">
          <w:rPr>
            <w:rStyle w:val="Hipersaite"/>
            <w:noProof/>
            <w14:scene3d>
              <w14:camera w14:prst="orthographicFront"/>
              <w14:lightRig w14:rig="threePt" w14:dir="t">
                <w14:rot w14:lat="0" w14:lon="0" w14:rev="0"/>
              </w14:lightRig>
            </w14:scene3d>
          </w:rPr>
          <w:t>1.6.</w:t>
        </w:r>
        <w:r>
          <w:rPr>
            <w:rFonts w:asciiTheme="minorHAnsi" w:eastAsiaTheme="minorEastAsia" w:hAnsiTheme="minorHAnsi" w:cstheme="minorBidi"/>
            <w:noProof/>
            <w:kern w:val="2"/>
            <w:lang w:eastAsia="lv-LV"/>
            <w14:ligatures w14:val="standardContextual"/>
          </w:rPr>
          <w:tab/>
        </w:r>
        <w:r w:rsidRPr="001216F3">
          <w:rPr>
            <w:rStyle w:val="Hipersaite"/>
            <w:noProof/>
          </w:rPr>
          <w:t>Apakšuzņēmēji, personāls un to nomaiņa</w:t>
        </w:r>
        <w:r>
          <w:rPr>
            <w:noProof/>
            <w:webHidden/>
          </w:rPr>
          <w:tab/>
        </w:r>
        <w:r>
          <w:rPr>
            <w:noProof/>
            <w:webHidden/>
          </w:rPr>
          <w:fldChar w:fldCharType="begin"/>
        </w:r>
        <w:r>
          <w:rPr>
            <w:noProof/>
            <w:webHidden/>
          </w:rPr>
          <w:instrText xml:space="preserve"> PAGEREF _Toc238996749 \h </w:instrText>
        </w:r>
        <w:r>
          <w:rPr>
            <w:noProof/>
            <w:webHidden/>
          </w:rPr>
        </w:r>
        <w:r>
          <w:rPr>
            <w:noProof/>
            <w:webHidden/>
          </w:rPr>
          <w:fldChar w:fldCharType="separate"/>
        </w:r>
        <w:r>
          <w:rPr>
            <w:noProof/>
            <w:webHidden/>
          </w:rPr>
          <w:t>3</w:t>
        </w:r>
        <w:r>
          <w:rPr>
            <w:noProof/>
            <w:webHidden/>
          </w:rPr>
          <w:fldChar w:fldCharType="end"/>
        </w:r>
      </w:hyperlink>
    </w:p>
    <w:p w14:paraId="77EB9B8C" w14:textId="4B59A338"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50" w:history="1">
        <w:r w:rsidRPr="001216F3">
          <w:rPr>
            <w:rStyle w:val="Hipersaite"/>
            <w:noProof/>
            <w14:scene3d>
              <w14:camera w14:prst="orthographicFront"/>
              <w14:lightRig w14:rig="threePt" w14:dir="t">
                <w14:rot w14:lat="0" w14:lon="0" w14:rev="0"/>
              </w14:lightRig>
            </w14:scene3d>
          </w:rPr>
          <w:t>1.7.</w:t>
        </w:r>
        <w:r>
          <w:rPr>
            <w:rFonts w:asciiTheme="minorHAnsi" w:eastAsiaTheme="minorEastAsia" w:hAnsiTheme="minorHAnsi" w:cstheme="minorBidi"/>
            <w:noProof/>
            <w:kern w:val="2"/>
            <w:lang w:eastAsia="lv-LV"/>
            <w14:ligatures w14:val="standardContextual"/>
          </w:rPr>
          <w:tab/>
        </w:r>
        <w:r w:rsidRPr="001216F3">
          <w:rPr>
            <w:rStyle w:val="Hipersaite"/>
            <w:noProof/>
          </w:rPr>
          <w:t>Iepirkuma noteikumu saņemšana</w:t>
        </w:r>
        <w:r>
          <w:rPr>
            <w:noProof/>
            <w:webHidden/>
          </w:rPr>
          <w:tab/>
        </w:r>
        <w:r>
          <w:rPr>
            <w:noProof/>
            <w:webHidden/>
          </w:rPr>
          <w:fldChar w:fldCharType="begin"/>
        </w:r>
        <w:r>
          <w:rPr>
            <w:noProof/>
            <w:webHidden/>
          </w:rPr>
          <w:instrText xml:space="preserve"> PAGEREF _Toc238996750 \h </w:instrText>
        </w:r>
        <w:r>
          <w:rPr>
            <w:noProof/>
            <w:webHidden/>
          </w:rPr>
        </w:r>
        <w:r>
          <w:rPr>
            <w:noProof/>
            <w:webHidden/>
          </w:rPr>
          <w:fldChar w:fldCharType="separate"/>
        </w:r>
        <w:r>
          <w:rPr>
            <w:noProof/>
            <w:webHidden/>
          </w:rPr>
          <w:t>4</w:t>
        </w:r>
        <w:r>
          <w:rPr>
            <w:noProof/>
            <w:webHidden/>
          </w:rPr>
          <w:fldChar w:fldCharType="end"/>
        </w:r>
      </w:hyperlink>
    </w:p>
    <w:p w14:paraId="24BB4DBC" w14:textId="0F973CA4"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51" w:history="1">
        <w:r w:rsidRPr="001216F3">
          <w:rPr>
            <w:rStyle w:val="Hipersaite"/>
            <w:noProof/>
            <w14:scene3d>
              <w14:camera w14:prst="orthographicFront"/>
              <w14:lightRig w14:rig="threePt" w14:dir="t">
                <w14:rot w14:lat="0" w14:lon="0" w14:rev="0"/>
              </w14:lightRig>
            </w14:scene3d>
          </w:rPr>
          <w:t>1.8.</w:t>
        </w:r>
        <w:r>
          <w:rPr>
            <w:rFonts w:asciiTheme="minorHAnsi" w:eastAsiaTheme="minorEastAsia" w:hAnsiTheme="minorHAnsi" w:cstheme="minorBidi"/>
            <w:noProof/>
            <w:kern w:val="2"/>
            <w:lang w:eastAsia="lv-LV"/>
            <w14:ligatures w14:val="standardContextual"/>
          </w:rPr>
          <w:tab/>
        </w:r>
        <w:r w:rsidRPr="001216F3">
          <w:rPr>
            <w:rStyle w:val="Hipersaite"/>
            <w:noProof/>
          </w:rPr>
          <w:t>Papildu informācijas sniegšana</w:t>
        </w:r>
        <w:r>
          <w:rPr>
            <w:noProof/>
            <w:webHidden/>
          </w:rPr>
          <w:tab/>
        </w:r>
        <w:r>
          <w:rPr>
            <w:noProof/>
            <w:webHidden/>
          </w:rPr>
          <w:fldChar w:fldCharType="begin"/>
        </w:r>
        <w:r>
          <w:rPr>
            <w:noProof/>
            <w:webHidden/>
          </w:rPr>
          <w:instrText xml:space="preserve"> PAGEREF _Toc238996751 \h </w:instrText>
        </w:r>
        <w:r>
          <w:rPr>
            <w:noProof/>
            <w:webHidden/>
          </w:rPr>
        </w:r>
        <w:r>
          <w:rPr>
            <w:noProof/>
            <w:webHidden/>
          </w:rPr>
          <w:fldChar w:fldCharType="separate"/>
        </w:r>
        <w:r>
          <w:rPr>
            <w:noProof/>
            <w:webHidden/>
          </w:rPr>
          <w:t>4</w:t>
        </w:r>
        <w:r>
          <w:rPr>
            <w:noProof/>
            <w:webHidden/>
          </w:rPr>
          <w:fldChar w:fldCharType="end"/>
        </w:r>
      </w:hyperlink>
    </w:p>
    <w:p w14:paraId="40A1F326" w14:textId="2BFC716E"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52" w:history="1">
        <w:r w:rsidRPr="001216F3">
          <w:rPr>
            <w:rStyle w:val="Hipersaite"/>
            <w:noProof/>
            <w14:scene3d>
              <w14:camera w14:prst="orthographicFront"/>
              <w14:lightRig w14:rig="threePt" w14:dir="t">
                <w14:rot w14:lat="0" w14:lon="0" w14:rev="0"/>
              </w14:lightRig>
            </w14:scene3d>
          </w:rPr>
          <w:t>1.9.</w:t>
        </w:r>
        <w:r>
          <w:rPr>
            <w:rFonts w:asciiTheme="minorHAnsi" w:eastAsiaTheme="minorEastAsia" w:hAnsiTheme="minorHAnsi" w:cstheme="minorBidi"/>
            <w:noProof/>
            <w:kern w:val="2"/>
            <w:lang w:eastAsia="lv-LV"/>
            <w14:ligatures w14:val="standardContextual"/>
          </w:rPr>
          <w:tab/>
        </w:r>
        <w:r w:rsidRPr="001216F3">
          <w:rPr>
            <w:rStyle w:val="Hipersaite"/>
            <w:noProof/>
          </w:rPr>
          <w:t>Piedāvājuma saturs un noformēšanas prasības</w:t>
        </w:r>
        <w:r>
          <w:rPr>
            <w:noProof/>
            <w:webHidden/>
          </w:rPr>
          <w:tab/>
        </w:r>
        <w:r>
          <w:rPr>
            <w:noProof/>
            <w:webHidden/>
          </w:rPr>
          <w:fldChar w:fldCharType="begin"/>
        </w:r>
        <w:r>
          <w:rPr>
            <w:noProof/>
            <w:webHidden/>
          </w:rPr>
          <w:instrText xml:space="preserve"> PAGEREF _Toc238996752 \h </w:instrText>
        </w:r>
        <w:r>
          <w:rPr>
            <w:noProof/>
            <w:webHidden/>
          </w:rPr>
        </w:r>
        <w:r>
          <w:rPr>
            <w:noProof/>
            <w:webHidden/>
          </w:rPr>
          <w:fldChar w:fldCharType="separate"/>
        </w:r>
        <w:r>
          <w:rPr>
            <w:noProof/>
            <w:webHidden/>
          </w:rPr>
          <w:t>4</w:t>
        </w:r>
        <w:r>
          <w:rPr>
            <w:noProof/>
            <w:webHidden/>
          </w:rPr>
          <w:fldChar w:fldCharType="end"/>
        </w:r>
      </w:hyperlink>
    </w:p>
    <w:p w14:paraId="1FF9C815" w14:textId="0216DD92" w:rsidR="0043762E" w:rsidRDefault="0043762E">
      <w:pPr>
        <w:pStyle w:val="Saturs2"/>
        <w:tabs>
          <w:tab w:val="left" w:pos="960"/>
        </w:tabs>
        <w:rPr>
          <w:rFonts w:asciiTheme="minorHAnsi" w:eastAsiaTheme="minorEastAsia" w:hAnsiTheme="minorHAnsi" w:cstheme="minorBidi"/>
          <w:noProof/>
          <w:kern w:val="2"/>
          <w:lang w:eastAsia="lv-LV"/>
          <w14:ligatures w14:val="standardContextual"/>
        </w:rPr>
      </w:pPr>
      <w:hyperlink w:anchor="_Toc238996753" w:history="1">
        <w:r w:rsidRPr="001216F3">
          <w:rPr>
            <w:rStyle w:val="Hipersaite"/>
            <w:noProof/>
            <w14:scene3d>
              <w14:camera w14:prst="orthographicFront"/>
              <w14:lightRig w14:rig="threePt" w14:dir="t">
                <w14:rot w14:lat="0" w14:lon="0" w14:rev="0"/>
              </w14:lightRig>
            </w14:scene3d>
          </w:rPr>
          <w:t>1.10.</w:t>
        </w:r>
        <w:r>
          <w:rPr>
            <w:rFonts w:asciiTheme="minorHAnsi" w:eastAsiaTheme="minorEastAsia" w:hAnsiTheme="minorHAnsi" w:cstheme="minorBidi"/>
            <w:noProof/>
            <w:kern w:val="2"/>
            <w:lang w:eastAsia="lv-LV"/>
            <w14:ligatures w14:val="standardContextual"/>
          </w:rPr>
          <w:tab/>
        </w:r>
        <w:r w:rsidRPr="001216F3">
          <w:rPr>
            <w:rStyle w:val="Hipersaite"/>
            <w:noProof/>
          </w:rPr>
          <w:t>Piedāvājuma atvēršana</w:t>
        </w:r>
        <w:r>
          <w:rPr>
            <w:noProof/>
            <w:webHidden/>
          </w:rPr>
          <w:tab/>
        </w:r>
        <w:r>
          <w:rPr>
            <w:noProof/>
            <w:webHidden/>
          </w:rPr>
          <w:fldChar w:fldCharType="begin"/>
        </w:r>
        <w:r>
          <w:rPr>
            <w:noProof/>
            <w:webHidden/>
          </w:rPr>
          <w:instrText xml:space="preserve"> PAGEREF _Toc238996753 \h </w:instrText>
        </w:r>
        <w:r>
          <w:rPr>
            <w:noProof/>
            <w:webHidden/>
          </w:rPr>
        </w:r>
        <w:r>
          <w:rPr>
            <w:noProof/>
            <w:webHidden/>
          </w:rPr>
          <w:fldChar w:fldCharType="separate"/>
        </w:r>
        <w:r>
          <w:rPr>
            <w:noProof/>
            <w:webHidden/>
          </w:rPr>
          <w:t>5</w:t>
        </w:r>
        <w:r>
          <w:rPr>
            <w:noProof/>
            <w:webHidden/>
          </w:rPr>
          <w:fldChar w:fldCharType="end"/>
        </w:r>
      </w:hyperlink>
    </w:p>
    <w:p w14:paraId="4C7D87D9" w14:textId="7EF33793" w:rsidR="0043762E" w:rsidRDefault="0043762E">
      <w:pPr>
        <w:pStyle w:val="Saturs1"/>
        <w:rPr>
          <w:rFonts w:asciiTheme="minorHAnsi" w:eastAsiaTheme="minorEastAsia" w:hAnsiTheme="minorHAnsi" w:cstheme="minorBidi"/>
          <w:b w:val="0"/>
          <w:kern w:val="2"/>
          <w:lang w:eastAsia="lv-LV"/>
          <w14:ligatures w14:val="standardContextual"/>
        </w:rPr>
      </w:pPr>
      <w:hyperlink w:anchor="_Toc238996754" w:history="1">
        <w:r w:rsidRPr="001216F3">
          <w:rPr>
            <w:rStyle w:val="Hipersaite"/>
          </w:rPr>
          <w:t>2.</w:t>
        </w:r>
        <w:r>
          <w:rPr>
            <w:rFonts w:asciiTheme="minorHAnsi" w:eastAsiaTheme="minorEastAsia" w:hAnsiTheme="minorHAnsi" w:cstheme="minorBidi"/>
            <w:b w:val="0"/>
            <w:kern w:val="2"/>
            <w:lang w:eastAsia="lv-LV"/>
            <w14:ligatures w14:val="standardContextual"/>
          </w:rPr>
          <w:tab/>
        </w:r>
        <w:r w:rsidRPr="001216F3">
          <w:rPr>
            <w:rStyle w:val="Hipersaite"/>
          </w:rPr>
          <w:t>INFORMĀCIJA PAR IEPIRKUMA PRIEKŠMETU</w:t>
        </w:r>
        <w:r>
          <w:rPr>
            <w:webHidden/>
          </w:rPr>
          <w:tab/>
        </w:r>
        <w:r>
          <w:rPr>
            <w:webHidden/>
          </w:rPr>
          <w:fldChar w:fldCharType="begin"/>
        </w:r>
        <w:r>
          <w:rPr>
            <w:webHidden/>
          </w:rPr>
          <w:instrText xml:space="preserve"> PAGEREF _Toc238996754 \h </w:instrText>
        </w:r>
        <w:r>
          <w:rPr>
            <w:webHidden/>
          </w:rPr>
        </w:r>
        <w:r>
          <w:rPr>
            <w:webHidden/>
          </w:rPr>
          <w:fldChar w:fldCharType="separate"/>
        </w:r>
        <w:r>
          <w:rPr>
            <w:webHidden/>
          </w:rPr>
          <w:t>6</w:t>
        </w:r>
        <w:r>
          <w:rPr>
            <w:webHidden/>
          </w:rPr>
          <w:fldChar w:fldCharType="end"/>
        </w:r>
      </w:hyperlink>
    </w:p>
    <w:p w14:paraId="06D16ED8" w14:textId="6F6A66C6"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55" w:history="1">
        <w:r w:rsidRPr="001216F3">
          <w:rPr>
            <w:rStyle w:val="Hipersaite"/>
            <w:noProof/>
            <w14:scene3d>
              <w14:camera w14:prst="orthographicFront"/>
              <w14:lightRig w14:rig="threePt" w14:dir="t">
                <w14:rot w14:lat="0" w14:lon="0" w14:rev="0"/>
              </w14:lightRig>
            </w14:scene3d>
          </w:rPr>
          <w:t>2.1.</w:t>
        </w:r>
        <w:r>
          <w:rPr>
            <w:rFonts w:asciiTheme="minorHAnsi" w:eastAsiaTheme="minorEastAsia" w:hAnsiTheme="minorHAnsi" w:cstheme="minorBidi"/>
            <w:noProof/>
            <w:kern w:val="2"/>
            <w:lang w:eastAsia="lv-LV"/>
            <w14:ligatures w14:val="standardContextual"/>
          </w:rPr>
          <w:tab/>
        </w:r>
        <w:r w:rsidRPr="001216F3">
          <w:rPr>
            <w:rStyle w:val="Hipersaite"/>
            <w:noProof/>
          </w:rPr>
          <w:t>Iepirkuma priekšmeta apraksts</w:t>
        </w:r>
        <w:r>
          <w:rPr>
            <w:noProof/>
            <w:webHidden/>
          </w:rPr>
          <w:tab/>
        </w:r>
        <w:r>
          <w:rPr>
            <w:noProof/>
            <w:webHidden/>
          </w:rPr>
          <w:fldChar w:fldCharType="begin"/>
        </w:r>
        <w:r>
          <w:rPr>
            <w:noProof/>
            <w:webHidden/>
          </w:rPr>
          <w:instrText xml:space="preserve"> PAGEREF _Toc238996755 \h </w:instrText>
        </w:r>
        <w:r>
          <w:rPr>
            <w:noProof/>
            <w:webHidden/>
          </w:rPr>
        </w:r>
        <w:r>
          <w:rPr>
            <w:noProof/>
            <w:webHidden/>
          </w:rPr>
          <w:fldChar w:fldCharType="separate"/>
        </w:r>
        <w:r>
          <w:rPr>
            <w:noProof/>
            <w:webHidden/>
          </w:rPr>
          <w:t>6</w:t>
        </w:r>
        <w:r>
          <w:rPr>
            <w:noProof/>
            <w:webHidden/>
          </w:rPr>
          <w:fldChar w:fldCharType="end"/>
        </w:r>
      </w:hyperlink>
    </w:p>
    <w:p w14:paraId="2B96143C" w14:textId="704EA38B"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56" w:history="1">
        <w:r w:rsidRPr="001216F3">
          <w:rPr>
            <w:rStyle w:val="Hipersaite"/>
            <w:noProof/>
            <w14:scene3d>
              <w14:camera w14:prst="orthographicFront"/>
              <w14:lightRig w14:rig="threePt" w14:dir="t">
                <w14:rot w14:lat="0" w14:lon="0" w14:rev="0"/>
              </w14:lightRig>
            </w14:scene3d>
          </w:rPr>
          <w:t>2.2.</w:t>
        </w:r>
        <w:r>
          <w:rPr>
            <w:rFonts w:asciiTheme="minorHAnsi" w:eastAsiaTheme="minorEastAsia" w:hAnsiTheme="minorHAnsi" w:cstheme="minorBidi"/>
            <w:noProof/>
            <w:kern w:val="2"/>
            <w:lang w:eastAsia="lv-LV"/>
            <w14:ligatures w14:val="standardContextual"/>
          </w:rPr>
          <w:tab/>
        </w:r>
        <w:r w:rsidRPr="001216F3">
          <w:rPr>
            <w:rStyle w:val="Hipersaite"/>
            <w:noProof/>
          </w:rPr>
          <w:t>Līguma izpildes noteikumi</w:t>
        </w:r>
        <w:r>
          <w:rPr>
            <w:noProof/>
            <w:webHidden/>
          </w:rPr>
          <w:tab/>
        </w:r>
        <w:r>
          <w:rPr>
            <w:noProof/>
            <w:webHidden/>
          </w:rPr>
          <w:fldChar w:fldCharType="begin"/>
        </w:r>
        <w:r>
          <w:rPr>
            <w:noProof/>
            <w:webHidden/>
          </w:rPr>
          <w:instrText xml:space="preserve"> PAGEREF _Toc238996756 \h </w:instrText>
        </w:r>
        <w:r>
          <w:rPr>
            <w:noProof/>
            <w:webHidden/>
          </w:rPr>
        </w:r>
        <w:r>
          <w:rPr>
            <w:noProof/>
            <w:webHidden/>
          </w:rPr>
          <w:fldChar w:fldCharType="separate"/>
        </w:r>
        <w:r>
          <w:rPr>
            <w:noProof/>
            <w:webHidden/>
          </w:rPr>
          <w:t>6</w:t>
        </w:r>
        <w:r>
          <w:rPr>
            <w:noProof/>
            <w:webHidden/>
          </w:rPr>
          <w:fldChar w:fldCharType="end"/>
        </w:r>
      </w:hyperlink>
    </w:p>
    <w:p w14:paraId="37930B61" w14:textId="51F966A3"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57" w:history="1">
        <w:r w:rsidRPr="001216F3">
          <w:rPr>
            <w:rStyle w:val="Hipersaite"/>
            <w:noProof/>
            <w14:scene3d>
              <w14:camera w14:prst="orthographicFront"/>
              <w14:lightRig w14:rig="threePt" w14:dir="t">
                <w14:rot w14:lat="0" w14:lon="0" w14:rev="0"/>
              </w14:lightRig>
            </w14:scene3d>
          </w:rPr>
          <w:t>2.3.</w:t>
        </w:r>
        <w:r>
          <w:rPr>
            <w:rFonts w:asciiTheme="minorHAnsi" w:eastAsiaTheme="minorEastAsia" w:hAnsiTheme="minorHAnsi" w:cstheme="minorBidi"/>
            <w:noProof/>
            <w:kern w:val="2"/>
            <w:lang w:eastAsia="lv-LV"/>
            <w14:ligatures w14:val="standardContextual"/>
          </w:rPr>
          <w:tab/>
        </w:r>
        <w:r w:rsidRPr="001216F3">
          <w:rPr>
            <w:rStyle w:val="Hipersaite"/>
            <w:noProof/>
          </w:rPr>
          <w:t>Līguma izpildes vieta</w:t>
        </w:r>
        <w:r>
          <w:rPr>
            <w:noProof/>
            <w:webHidden/>
          </w:rPr>
          <w:tab/>
        </w:r>
        <w:r>
          <w:rPr>
            <w:noProof/>
            <w:webHidden/>
          </w:rPr>
          <w:fldChar w:fldCharType="begin"/>
        </w:r>
        <w:r>
          <w:rPr>
            <w:noProof/>
            <w:webHidden/>
          </w:rPr>
          <w:instrText xml:space="preserve"> PAGEREF _Toc238996757 \h </w:instrText>
        </w:r>
        <w:r>
          <w:rPr>
            <w:noProof/>
            <w:webHidden/>
          </w:rPr>
        </w:r>
        <w:r>
          <w:rPr>
            <w:noProof/>
            <w:webHidden/>
          </w:rPr>
          <w:fldChar w:fldCharType="separate"/>
        </w:r>
        <w:r>
          <w:rPr>
            <w:noProof/>
            <w:webHidden/>
          </w:rPr>
          <w:t>6</w:t>
        </w:r>
        <w:r>
          <w:rPr>
            <w:noProof/>
            <w:webHidden/>
          </w:rPr>
          <w:fldChar w:fldCharType="end"/>
        </w:r>
      </w:hyperlink>
    </w:p>
    <w:p w14:paraId="1F2849F4" w14:textId="18AFDB56" w:rsidR="0043762E" w:rsidRDefault="0043762E">
      <w:pPr>
        <w:pStyle w:val="Saturs1"/>
        <w:rPr>
          <w:rFonts w:asciiTheme="minorHAnsi" w:eastAsiaTheme="minorEastAsia" w:hAnsiTheme="minorHAnsi" w:cstheme="minorBidi"/>
          <w:b w:val="0"/>
          <w:kern w:val="2"/>
          <w:lang w:eastAsia="lv-LV"/>
          <w14:ligatures w14:val="standardContextual"/>
        </w:rPr>
      </w:pPr>
      <w:hyperlink w:anchor="_Toc238996758" w:history="1">
        <w:r w:rsidRPr="001216F3">
          <w:rPr>
            <w:rStyle w:val="Hipersaite"/>
          </w:rPr>
          <w:t>3.</w:t>
        </w:r>
        <w:r>
          <w:rPr>
            <w:rFonts w:asciiTheme="minorHAnsi" w:eastAsiaTheme="minorEastAsia" w:hAnsiTheme="minorHAnsi" w:cstheme="minorBidi"/>
            <w:b w:val="0"/>
            <w:kern w:val="2"/>
            <w:lang w:eastAsia="lv-LV"/>
            <w14:ligatures w14:val="standardContextual"/>
          </w:rPr>
          <w:tab/>
        </w:r>
        <w:r w:rsidRPr="001216F3">
          <w:rPr>
            <w:rStyle w:val="Hipersaite"/>
          </w:rPr>
          <w:t>PRASĪBAS UN IESNIEDZAMIE DOKUMENTI</w:t>
        </w:r>
        <w:r>
          <w:rPr>
            <w:webHidden/>
          </w:rPr>
          <w:tab/>
        </w:r>
        <w:r>
          <w:rPr>
            <w:webHidden/>
          </w:rPr>
          <w:fldChar w:fldCharType="begin"/>
        </w:r>
        <w:r>
          <w:rPr>
            <w:webHidden/>
          </w:rPr>
          <w:instrText xml:space="preserve"> PAGEREF _Toc238996758 \h </w:instrText>
        </w:r>
        <w:r>
          <w:rPr>
            <w:webHidden/>
          </w:rPr>
        </w:r>
        <w:r>
          <w:rPr>
            <w:webHidden/>
          </w:rPr>
          <w:fldChar w:fldCharType="separate"/>
        </w:r>
        <w:r>
          <w:rPr>
            <w:webHidden/>
          </w:rPr>
          <w:t>7</w:t>
        </w:r>
        <w:r>
          <w:rPr>
            <w:webHidden/>
          </w:rPr>
          <w:fldChar w:fldCharType="end"/>
        </w:r>
      </w:hyperlink>
    </w:p>
    <w:p w14:paraId="67A9D494" w14:textId="5D769EA0"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59" w:history="1">
        <w:r w:rsidRPr="001216F3">
          <w:rPr>
            <w:rStyle w:val="Hipersaite"/>
            <w:noProof/>
            <w14:scene3d>
              <w14:camera w14:prst="orthographicFront"/>
              <w14:lightRig w14:rig="threePt" w14:dir="t">
                <w14:rot w14:lat="0" w14:lon="0" w14:rev="0"/>
              </w14:lightRig>
            </w14:scene3d>
          </w:rPr>
          <w:t>3.1.</w:t>
        </w:r>
        <w:r>
          <w:rPr>
            <w:rFonts w:asciiTheme="minorHAnsi" w:eastAsiaTheme="minorEastAsia" w:hAnsiTheme="minorHAnsi" w:cstheme="minorBidi"/>
            <w:noProof/>
            <w:kern w:val="2"/>
            <w:lang w:eastAsia="lv-LV"/>
            <w14:ligatures w14:val="standardContextual"/>
          </w:rPr>
          <w:tab/>
        </w:r>
        <w:r w:rsidRPr="001216F3">
          <w:rPr>
            <w:rStyle w:val="Hipersaite"/>
            <w:noProof/>
          </w:rPr>
          <w:t>Pieteikums</w:t>
        </w:r>
        <w:r>
          <w:rPr>
            <w:noProof/>
            <w:webHidden/>
          </w:rPr>
          <w:tab/>
        </w:r>
        <w:r>
          <w:rPr>
            <w:noProof/>
            <w:webHidden/>
          </w:rPr>
          <w:fldChar w:fldCharType="begin"/>
        </w:r>
        <w:r>
          <w:rPr>
            <w:noProof/>
            <w:webHidden/>
          </w:rPr>
          <w:instrText xml:space="preserve"> PAGEREF _Toc238996759 \h </w:instrText>
        </w:r>
        <w:r>
          <w:rPr>
            <w:noProof/>
            <w:webHidden/>
          </w:rPr>
        </w:r>
        <w:r>
          <w:rPr>
            <w:noProof/>
            <w:webHidden/>
          </w:rPr>
          <w:fldChar w:fldCharType="separate"/>
        </w:r>
        <w:r>
          <w:rPr>
            <w:noProof/>
            <w:webHidden/>
          </w:rPr>
          <w:t>7</w:t>
        </w:r>
        <w:r>
          <w:rPr>
            <w:noProof/>
            <w:webHidden/>
          </w:rPr>
          <w:fldChar w:fldCharType="end"/>
        </w:r>
      </w:hyperlink>
    </w:p>
    <w:p w14:paraId="794D21C8" w14:textId="45872C15"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60" w:history="1">
        <w:r w:rsidRPr="001216F3">
          <w:rPr>
            <w:rStyle w:val="Hipersaite"/>
            <w:noProof/>
            <w14:scene3d>
              <w14:camera w14:prst="orthographicFront"/>
              <w14:lightRig w14:rig="threePt" w14:dir="t">
                <w14:rot w14:lat="0" w14:lon="0" w14:rev="0"/>
              </w14:lightRig>
            </w14:scene3d>
          </w:rPr>
          <w:t>3.2.</w:t>
        </w:r>
        <w:r>
          <w:rPr>
            <w:rFonts w:asciiTheme="minorHAnsi" w:eastAsiaTheme="minorEastAsia" w:hAnsiTheme="minorHAnsi" w:cstheme="minorBidi"/>
            <w:noProof/>
            <w:kern w:val="2"/>
            <w:lang w:eastAsia="lv-LV"/>
            <w14:ligatures w14:val="standardContextual"/>
          </w:rPr>
          <w:tab/>
        </w:r>
        <w:r w:rsidRPr="001216F3">
          <w:rPr>
            <w:rStyle w:val="Hipersaite"/>
            <w:noProof/>
          </w:rPr>
          <w:t>Uz Iepirkuma uzvarētāju neattiecas PIL 9. panta astotajā daļā un Starptautisko un Latvijas Republikas nacionālo sankciju likuma 11.</w:t>
        </w:r>
        <w:r w:rsidRPr="001216F3">
          <w:rPr>
            <w:rStyle w:val="Hipersaite"/>
            <w:noProof/>
            <w:vertAlign w:val="superscript"/>
          </w:rPr>
          <w:t>1</w:t>
        </w:r>
        <w:r w:rsidRPr="001216F3">
          <w:rPr>
            <w:rStyle w:val="Hipersaite"/>
            <w:noProof/>
          </w:rPr>
          <w:t xml:space="preserve"> panta pirmajā daļā minētie izslēgšanas iemesli.</w:t>
        </w:r>
        <w:r>
          <w:rPr>
            <w:noProof/>
            <w:webHidden/>
          </w:rPr>
          <w:tab/>
        </w:r>
        <w:r>
          <w:rPr>
            <w:noProof/>
            <w:webHidden/>
          </w:rPr>
          <w:fldChar w:fldCharType="begin"/>
        </w:r>
        <w:r>
          <w:rPr>
            <w:noProof/>
            <w:webHidden/>
          </w:rPr>
          <w:instrText xml:space="preserve"> PAGEREF _Toc238996760 \h </w:instrText>
        </w:r>
        <w:r>
          <w:rPr>
            <w:noProof/>
            <w:webHidden/>
          </w:rPr>
        </w:r>
        <w:r>
          <w:rPr>
            <w:noProof/>
            <w:webHidden/>
          </w:rPr>
          <w:fldChar w:fldCharType="separate"/>
        </w:r>
        <w:r>
          <w:rPr>
            <w:noProof/>
            <w:webHidden/>
          </w:rPr>
          <w:t>7</w:t>
        </w:r>
        <w:r>
          <w:rPr>
            <w:noProof/>
            <w:webHidden/>
          </w:rPr>
          <w:fldChar w:fldCharType="end"/>
        </w:r>
      </w:hyperlink>
    </w:p>
    <w:p w14:paraId="1F15E4B4" w14:textId="089C42CB"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61" w:history="1">
        <w:r w:rsidRPr="001216F3">
          <w:rPr>
            <w:rStyle w:val="Hipersaite"/>
            <w:noProof/>
            <w14:scene3d>
              <w14:camera w14:prst="orthographicFront"/>
              <w14:lightRig w14:rig="threePt" w14:dir="t">
                <w14:rot w14:lat="0" w14:lon="0" w14:rev="0"/>
              </w14:lightRig>
            </w14:scene3d>
          </w:rPr>
          <w:t>3.3.</w:t>
        </w:r>
        <w:r>
          <w:rPr>
            <w:rFonts w:asciiTheme="minorHAnsi" w:eastAsiaTheme="minorEastAsia" w:hAnsiTheme="minorHAnsi" w:cstheme="minorBidi"/>
            <w:noProof/>
            <w:kern w:val="2"/>
            <w:lang w:eastAsia="lv-LV"/>
            <w14:ligatures w14:val="standardContextual"/>
          </w:rPr>
          <w:tab/>
        </w:r>
        <w:r w:rsidRPr="001216F3">
          <w:rPr>
            <w:rStyle w:val="Hipersaite"/>
            <w:noProof/>
          </w:rPr>
          <w:t>Atlases prasības un iesniedzamie dokumenti</w:t>
        </w:r>
        <w:r>
          <w:rPr>
            <w:noProof/>
            <w:webHidden/>
          </w:rPr>
          <w:tab/>
        </w:r>
        <w:r>
          <w:rPr>
            <w:noProof/>
            <w:webHidden/>
          </w:rPr>
          <w:fldChar w:fldCharType="begin"/>
        </w:r>
        <w:r>
          <w:rPr>
            <w:noProof/>
            <w:webHidden/>
          </w:rPr>
          <w:instrText xml:space="preserve"> PAGEREF _Toc238996761 \h </w:instrText>
        </w:r>
        <w:r>
          <w:rPr>
            <w:noProof/>
            <w:webHidden/>
          </w:rPr>
        </w:r>
        <w:r>
          <w:rPr>
            <w:noProof/>
            <w:webHidden/>
          </w:rPr>
          <w:fldChar w:fldCharType="separate"/>
        </w:r>
        <w:r>
          <w:rPr>
            <w:noProof/>
            <w:webHidden/>
          </w:rPr>
          <w:t>7</w:t>
        </w:r>
        <w:r>
          <w:rPr>
            <w:noProof/>
            <w:webHidden/>
          </w:rPr>
          <w:fldChar w:fldCharType="end"/>
        </w:r>
      </w:hyperlink>
    </w:p>
    <w:p w14:paraId="25F3885C" w14:textId="3CC67CC3"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62" w:history="1">
        <w:r w:rsidRPr="001216F3">
          <w:rPr>
            <w:rStyle w:val="Hipersaite"/>
            <w:noProof/>
            <w14:scene3d>
              <w14:camera w14:prst="orthographicFront"/>
              <w14:lightRig w14:rig="threePt" w14:dir="t">
                <w14:rot w14:lat="0" w14:lon="0" w14:rev="0"/>
              </w14:lightRig>
            </w14:scene3d>
          </w:rPr>
          <w:t>3.4.</w:t>
        </w:r>
        <w:r>
          <w:rPr>
            <w:rFonts w:asciiTheme="minorHAnsi" w:eastAsiaTheme="minorEastAsia" w:hAnsiTheme="minorHAnsi" w:cstheme="minorBidi"/>
            <w:noProof/>
            <w:kern w:val="2"/>
            <w:lang w:eastAsia="lv-LV"/>
            <w14:ligatures w14:val="standardContextual"/>
          </w:rPr>
          <w:tab/>
        </w:r>
        <w:r w:rsidRPr="001216F3">
          <w:rPr>
            <w:rStyle w:val="Hipersaite"/>
            <w:noProof/>
          </w:rPr>
          <w:t>Tehniskais piedāvājums</w:t>
        </w:r>
        <w:r>
          <w:rPr>
            <w:noProof/>
            <w:webHidden/>
          </w:rPr>
          <w:tab/>
        </w:r>
        <w:r>
          <w:rPr>
            <w:noProof/>
            <w:webHidden/>
          </w:rPr>
          <w:fldChar w:fldCharType="begin"/>
        </w:r>
        <w:r>
          <w:rPr>
            <w:noProof/>
            <w:webHidden/>
          </w:rPr>
          <w:instrText xml:space="preserve"> PAGEREF _Toc238996762 \h </w:instrText>
        </w:r>
        <w:r>
          <w:rPr>
            <w:noProof/>
            <w:webHidden/>
          </w:rPr>
        </w:r>
        <w:r>
          <w:rPr>
            <w:noProof/>
            <w:webHidden/>
          </w:rPr>
          <w:fldChar w:fldCharType="separate"/>
        </w:r>
        <w:r>
          <w:rPr>
            <w:noProof/>
            <w:webHidden/>
          </w:rPr>
          <w:t>9</w:t>
        </w:r>
        <w:r>
          <w:rPr>
            <w:noProof/>
            <w:webHidden/>
          </w:rPr>
          <w:fldChar w:fldCharType="end"/>
        </w:r>
      </w:hyperlink>
    </w:p>
    <w:p w14:paraId="0AC30964" w14:textId="7A4E6F9C"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63" w:history="1">
        <w:r w:rsidRPr="001216F3">
          <w:rPr>
            <w:rStyle w:val="Hipersaite"/>
            <w:noProof/>
            <w14:scene3d>
              <w14:camera w14:prst="orthographicFront"/>
              <w14:lightRig w14:rig="threePt" w14:dir="t">
                <w14:rot w14:lat="0" w14:lon="0" w14:rev="0"/>
              </w14:lightRig>
            </w14:scene3d>
          </w:rPr>
          <w:t>3.5.</w:t>
        </w:r>
        <w:r>
          <w:rPr>
            <w:rFonts w:asciiTheme="minorHAnsi" w:eastAsiaTheme="minorEastAsia" w:hAnsiTheme="minorHAnsi" w:cstheme="minorBidi"/>
            <w:noProof/>
            <w:kern w:val="2"/>
            <w:lang w:eastAsia="lv-LV"/>
            <w14:ligatures w14:val="standardContextual"/>
          </w:rPr>
          <w:tab/>
        </w:r>
        <w:r w:rsidRPr="001216F3">
          <w:rPr>
            <w:rStyle w:val="Hipersaite"/>
            <w:noProof/>
          </w:rPr>
          <w:t>Finanšu piedāvājums</w:t>
        </w:r>
        <w:r>
          <w:rPr>
            <w:noProof/>
            <w:webHidden/>
          </w:rPr>
          <w:tab/>
        </w:r>
        <w:r>
          <w:rPr>
            <w:noProof/>
            <w:webHidden/>
          </w:rPr>
          <w:fldChar w:fldCharType="begin"/>
        </w:r>
        <w:r>
          <w:rPr>
            <w:noProof/>
            <w:webHidden/>
          </w:rPr>
          <w:instrText xml:space="preserve"> PAGEREF _Toc238996763 \h </w:instrText>
        </w:r>
        <w:r>
          <w:rPr>
            <w:noProof/>
            <w:webHidden/>
          </w:rPr>
        </w:r>
        <w:r>
          <w:rPr>
            <w:noProof/>
            <w:webHidden/>
          </w:rPr>
          <w:fldChar w:fldCharType="separate"/>
        </w:r>
        <w:r>
          <w:rPr>
            <w:noProof/>
            <w:webHidden/>
          </w:rPr>
          <w:t>9</w:t>
        </w:r>
        <w:r>
          <w:rPr>
            <w:noProof/>
            <w:webHidden/>
          </w:rPr>
          <w:fldChar w:fldCharType="end"/>
        </w:r>
      </w:hyperlink>
    </w:p>
    <w:p w14:paraId="774BFE3E" w14:textId="1B47CB7E" w:rsidR="0043762E" w:rsidRDefault="0043762E">
      <w:pPr>
        <w:pStyle w:val="Saturs1"/>
        <w:rPr>
          <w:rFonts w:asciiTheme="minorHAnsi" w:eastAsiaTheme="minorEastAsia" w:hAnsiTheme="minorHAnsi" w:cstheme="minorBidi"/>
          <w:b w:val="0"/>
          <w:kern w:val="2"/>
          <w:lang w:eastAsia="lv-LV"/>
          <w14:ligatures w14:val="standardContextual"/>
        </w:rPr>
      </w:pPr>
      <w:hyperlink w:anchor="_Toc238996764" w:history="1">
        <w:r w:rsidRPr="001216F3">
          <w:rPr>
            <w:rStyle w:val="Hipersaite"/>
          </w:rPr>
          <w:t>4.</w:t>
        </w:r>
        <w:r>
          <w:rPr>
            <w:rFonts w:asciiTheme="minorHAnsi" w:eastAsiaTheme="minorEastAsia" w:hAnsiTheme="minorHAnsi" w:cstheme="minorBidi"/>
            <w:b w:val="0"/>
            <w:kern w:val="2"/>
            <w:lang w:eastAsia="lv-LV"/>
            <w14:ligatures w14:val="standardContextual"/>
          </w:rPr>
          <w:tab/>
        </w:r>
        <w:r w:rsidRPr="001216F3">
          <w:rPr>
            <w:rStyle w:val="Hipersaite"/>
          </w:rPr>
          <w:t>PIEDĀVĀJUMU VĒRTĒŠANA</w:t>
        </w:r>
        <w:r>
          <w:rPr>
            <w:webHidden/>
          </w:rPr>
          <w:tab/>
        </w:r>
        <w:r>
          <w:rPr>
            <w:webHidden/>
          </w:rPr>
          <w:fldChar w:fldCharType="begin"/>
        </w:r>
        <w:r>
          <w:rPr>
            <w:webHidden/>
          </w:rPr>
          <w:instrText xml:space="preserve"> PAGEREF _Toc238996764 \h </w:instrText>
        </w:r>
        <w:r>
          <w:rPr>
            <w:webHidden/>
          </w:rPr>
        </w:r>
        <w:r>
          <w:rPr>
            <w:webHidden/>
          </w:rPr>
          <w:fldChar w:fldCharType="separate"/>
        </w:r>
        <w:r>
          <w:rPr>
            <w:webHidden/>
          </w:rPr>
          <w:t>9</w:t>
        </w:r>
        <w:r>
          <w:rPr>
            <w:webHidden/>
          </w:rPr>
          <w:fldChar w:fldCharType="end"/>
        </w:r>
      </w:hyperlink>
    </w:p>
    <w:p w14:paraId="39658437" w14:textId="0641548E"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65" w:history="1">
        <w:r w:rsidRPr="001216F3">
          <w:rPr>
            <w:rStyle w:val="Hipersaite"/>
            <w:noProof/>
            <w14:scene3d>
              <w14:camera w14:prst="orthographicFront"/>
              <w14:lightRig w14:rig="threePt" w14:dir="t">
                <w14:rot w14:lat="0" w14:lon="0" w14:rev="0"/>
              </w14:lightRig>
            </w14:scene3d>
          </w:rPr>
          <w:t>4.1.</w:t>
        </w:r>
        <w:r>
          <w:rPr>
            <w:rFonts w:asciiTheme="minorHAnsi" w:eastAsiaTheme="minorEastAsia" w:hAnsiTheme="minorHAnsi" w:cstheme="minorBidi"/>
            <w:noProof/>
            <w:kern w:val="2"/>
            <w:lang w:eastAsia="lv-LV"/>
            <w14:ligatures w14:val="standardContextual"/>
          </w:rPr>
          <w:tab/>
        </w:r>
        <w:r w:rsidRPr="001216F3">
          <w:rPr>
            <w:rStyle w:val="Hipersaite"/>
            <w:noProof/>
          </w:rPr>
          <w:t>Piedāvājumu izvēles kritērijs</w:t>
        </w:r>
        <w:r>
          <w:rPr>
            <w:noProof/>
            <w:webHidden/>
          </w:rPr>
          <w:tab/>
        </w:r>
        <w:r>
          <w:rPr>
            <w:noProof/>
            <w:webHidden/>
          </w:rPr>
          <w:fldChar w:fldCharType="begin"/>
        </w:r>
        <w:r>
          <w:rPr>
            <w:noProof/>
            <w:webHidden/>
          </w:rPr>
          <w:instrText xml:space="preserve"> PAGEREF _Toc238996765 \h </w:instrText>
        </w:r>
        <w:r>
          <w:rPr>
            <w:noProof/>
            <w:webHidden/>
          </w:rPr>
        </w:r>
        <w:r>
          <w:rPr>
            <w:noProof/>
            <w:webHidden/>
          </w:rPr>
          <w:fldChar w:fldCharType="separate"/>
        </w:r>
        <w:r>
          <w:rPr>
            <w:noProof/>
            <w:webHidden/>
          </w:rPr>
          <w:t>9</w:t>
        </w:r>
        <w:r>
          <w:rPr>
            <w:noProof/>
            <w:webHidden/>
          </w:rPr>
          <w:fldChar w:fldCharType="end"/>
        </w:r>
      </w:hyperlink>
    </w:p>
    <w:p w14:paraId="068DF6D8" w14:textId="53D864E3"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66" w:history="1">
        <w:r w:rsidRPr="001216F3">
          <w:rPr>
            <w:rStyle w:val="Hipersaite"/>
            <w:noProof/>
            <w14:scene3d>
              <w14:camera w14:prst="orthographicFront"/>
              <w14:lightRig w14:rig="threePt" w14:dir="t">
                <w14:rot w14:lat="0" w14:lon="0" w14:rev="0"/>
              </w14:lightRig>
            </w14:scene3d>
          </w:rPr>
          <w:t>4.2.</w:t>
        </w:r>
        <w:r>
          <w:rPr>
            <w:rFonts w:asciiTheme="minorHAnsi" w:eastAsiaTheme="minorEastAsia" w:hAnsiTheme="minorHAnsi" w:cstheme="minorBidi"/>
            <w:noProof/>
            <w:kern w:val="2"/>
            <w:lang w:eastAsia="lv-LV"/>
            <w14:ligatures w14:val="standardContextual"/>
          </w:rPr>
          <w:tab/>
        </w:r>
        <w:r w:rsidRPr="001216F3">
          <w:rPr>
            <w:rStyle w:val="Hipersaite"/>
            <w:noProof/>
          </w:rPr>
          <w:t>Piedāvājumu vērtēšanas pamatnoteikumi</w:t>
        </w:r>
        <w:r>
          <w:rPr>
            <w:noProof/>
            <w:webHidden/>
          </w:rPr>
          <w:tab/>
        </w:r>
        <w:r>
          <w:rPr>
            <w:noProof/>
            <w:webHidden/>
          </w:rPr>
          <w:fldChar w:fldCharType="begin"/>
        </w:r>
        <w:r>
          <w:rPr>
            <w:noProof/>
            <w:webHidden/>
          </w:rPr>
          <w:instrText xml:space="preserve"> PAGEREF _Toc238996766 \h </w:instrText>
        </w:r>
        <w:r>
          <w:rPr>
            <w:noProof/>
            <w:webHidden/>
          </w:rPr>
        </w:r>
        <w:r>
          <w:rPr>
            <w:noProof/>
            <w:webHidden/>
          </w:rPr>
          <w:fldChar w:fldCharType="separate"/>
        </w:r>
        <w:r>
          <w:rPr>
            <w:noProof/>
            <w:webHidden/>
          </w:rPr>
          <w:t>9</w:t>
        </w:r>
        <w:r>
          <w:rPr>
            <w:noProof/>
            <w:webHidden/>
          </w:rPr>
          <w:fldChar w:fldCharType="end"/>
        </w:r>
      </w:hyperlink>
    </w:p>
    <w:p w14:paraId="0F436D2D" w14:textId="231588C7"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67" w:history="1">
        <w:r w:rsidRPr="001216F3">
          <w:rPr>
            <w:rStyle w:val="Hipersaite"/>
            <w:noProof/>
            <w14:scene3d>
              <w14:camera w14:prst="orthographicFront"/>
              <w14:lightRig w14:rig="threePt" w14:dir="t">
                <w14:rot w14:lat="0" w14:lon="0" w14:rev="0"/>
              </w14:lightRig>
            </w14:scene3d>
          </w:rPr>
          <w:t>4.3.</w:t>
        </w:r>
        <w:r>
          <w:rPr>
            <w:rFonts w:asciiTheme="minorHAnsi" w:eastAsiaTheme="minorEastAsia" w:hAnsiTheme="minorHAnsi" w:cstheme="minorBidi"/>
            <w:noProof/>
            <w:kern w:val="2"/>
            <w:lang w:eastAsia="lv-LV"/>
            <w14:ligatures w14:val="standardContextual"/>
          </w:rPr>
          <w:tab/>
        </w:r>
        <w:r w:rsidRPr="001216F3">
          <w:rPr>
            <w:rStyle w:val="Hipersaite"/>
            <w:noProof/>
          </w:rPr>
          <w:t>Aritmētisko kļūdu pārbaude</w:t>
        </w:r>
        <w:r>
          <w:rPr>
            <w:noProof/>
            <w:webHidden/>
          </w:rPr>
          <w:tab/>
        </w:r>
        <w:r>
          <w:rPr>
            <w:noProof/>
            <w:webHidden/>
          </w:rPr>
          <w:fldChar w:fldCharType="begin"/>
        </w:r>
        <w:r>
          <w:rPr>
            <w:noProof/>
            <w:webHidden/>
          </w:rPr>
          <w:instrText xml:space="preserve"> PAGEREF _Toc238996767 \h </w:instrText>
        </w:r>
        <w:r>
          <w:rPr>
            <w:noProof/>
            <w:webHidden/>
          </w:rPr>
        </w:r>
        <w:r>
          <w:rPr>
            <w:noProof/>
            <w:webHidden/>
          </w:rPr>
          <w:fldChar w:fldCharType="separate"/>
        </w:r>
        <w:r>
          <w:rPr>
            <w:noProof/>
            <w:webHidden/>
          </w:rPr>
          <w:t>10</w:t>
        </w:r>
        <w:r>
          <w:rPr>
            <w:noProof/>
            <w:webHidden/>
          </w:rPr>
          <w:fldChar w:fldCharType="end"/>
        </w:r>
      </w:hyperlink>
    </w:p>
    <w:p w14:paraId="28C00D5F" w14:textId="3467FC32"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68" w:history="1">
        <w:r w:rsidRPr="001216F3">
          <w:rPr>
            <w:rStyle w:val="Hipersaite"/>
            <w:noProof/>
            <w14:scene3d>
              <w14:camera w14:prst="orthographicFront"/>
              <w14:lightRig w14:rig="threePt" w14:dir="t">
                <w14:rot w14:lat="0" w14:lon="0" w14:rev="0"/>
              </w14:lightRig>
            </w14:scene3d>
          </w:rPr>
          <w:t>4.4.</w:t>
        </w:r>
        <w:r>
          <w:rPr>
            <w:rFonts w:asciiTheme="minorHAnsi" w:eastAsiaTheme="minorEastAsia" w:hAnsiTheme="minorHAnsi" w:cstheme="minorBidi"/>
            <w:noProof/>
            <w:kern w:val="2"/>
            <w:lang w:eastAsia="lv-LV"/>
            <w14:ligatures w14:val="standardContextual"/>
          </w:rPr>
          <w:tab/>
        </w:r>
        <w:r w:rsidRPr="001216F3">
          <w:rPr>
            <w:rStyle w:val="Hipersaite"/>
            <w:noProof/>
          </w:rPr>
          <w:t>Piedāvājumu noformējuma pārbaude</w:t>
        </w:r>
        <w:r>
          <w:rPr>
            <w:noProof/>
            <w:webHidden/>
          </w:rPr>
          <w:tab/>
        </w:r>
        <w:r>
          <w:rPr>
            <w:noProof/>
            <w:webHidden/>
          </w:rPr>
          <w:fldChar w:fldCharType="begin"/>
        </w:r>
        <w:r>
          <w:rPr>
            <w:noProof/>
            <w:webHidden/>
          </w:rPr>
          <w:instrText xml:space="preserve"> PAGEREF _Toc238996768 \h </w:instrText>
        </w:r>
        <w:r>
          <w:rPr>
            <w:noProof/>
            <w:webHidden/>
          </w:rPr>
        </w:r>
        <w:r>
          <w:rPr>
            <w:noProof/>
            <w:webHidden/>
          </w:rPr>
          <w:fldChar w:fldCharType="separate"/>
        </w:r>
        <w:r>
          <w:rPr>
            <w:noProof/>
            <w:webHidden/>
          </w:rPr>
          <w:t>10</w:t>
        </w:r>
        <w:r>
          <w:rPr>
            <w:noProof/>
            <w:webHidden/>
          </w:rPr>
          <w:fldChar w:fldCharType="end"/>
        </w:r>
      </w:hyperlink>
    </w:p>
    <w:p w14:paraId="6ACDCDED" w14:textId="616357E0"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69" w:history="1">
        <w:r w:rsidRPr="001216F3">
          <w:rPr>
            <w:rStyle w:val="Hipersaite"/>
            <w:noProof/>
            <w14:scene3d>
              <w14:camera w14:prst="orthographicFront"/>
              <w14:lightRig w14:rig="threePt" w14:dir="t">
                <w14:rot w14:lat="0" w14:lon="0" w14:rev="0"/>
              </w14:lightRig>
            </w14:scene3d>
          </w:rPr>
          <w:t>4.5.</w:t>
        </w:r>
        <w:r>
          <w:rPr>
            <w:rFonts w:asciiTheme="minorHAnsi" w:eastAsiaTheme="minorEastAsia" w:hAnsiTheme="minorHAnsi" w:cstheme="minorBidi"/>
            <w:noProof/>
            <w:kern w:val="2"/>
            <w:lang w:eastAsia="lv-LV"/>
            <w14:ligatures w14:val="standardContextual"/>
          </w:rPr>
          <w:tab/>
        </w:r>
        <w:r w:rsidRPr="001216F3">
          <w:rPr>
            <w:rStyle w:val="Hipersaite"/>
            <w:noProof/>
          </w:rPr>
          <w:t>Piedāvājumu atbilstības pārbaude</w:t>
        </w:r>
        <w:r>
          <w:rPr>
            <w:noProof/>
            <w:webHidden/>
          </w:rPr>
          <w:tab/>
        </w:r>
        <w:r>
          <w:rPr>
            <w:noProof/>
            <w:webHidden/>
          </w:rPr>
          <w:fldChar w:fldCharType="begin"/>
        </w:r>
        <w:r>
          <w:rPr>
            <w:noProof/>
            <w:webHidden/>
          </w:rPr>
          <w:instrText xml:space="preserve"> PAGEREF _Toc238996769 \h </w:instrText>
        </w:r>
        <w:r>
          <w:rPr>
            <w:noProof/>
            <w:webHidden/>
          </w:rPr>
        </w:r>
        <w:r>
          <w:rPr>
            <w:noProof/>
            <w:webHidden/>
          </w:rPr>
          <w:fldChar w:fldCharType="separate"/>
        </w:r>
        <w:r>
          <w:rPr>
            <w:noProof/>
            <w:webHidden/>
          </w:rPr>
          <w:t>10</w:t>
        </w:r>
        <w:r>
          <w:rPr>
            <w:noProof/>
            <w:webHidden/>
          </w:rPr>
          <w:fldChar w:fldCharType="end"/>
        </w:r>
      </w:hyperlink>
    </w:p>
    <w:p w14:paraId="7461E3D2" w14:textId="186142E2"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70" w:history="1">
        <w:r w:rsidRPr="001216F3">
          <w:rPr>
            <w:rStyle w:val="Hipersaite"/>
            <w:noProof/>
            <w14:scene3d>
              <w14:camera w14:prst="orthographicFront"/>
              <w14:lightRig w14:rig="threePt" w14:dir="t">
                <w14:rot w14:lat="0" w14:lon="0" w14:rev="0"/>
              </w14:lightRig>
            </w14:scene3d>
          </w:rPr>
          <w:t>4.6.</w:t>
        </w:r>
        <w:r>
          <w:rPr>
            <w:rFonts w:asciiTheme="minorHAnsi" w:eastAsiaTheme="minorEastAsia" w:hAnsiTheme="minorHAnsi" w:cstheme="minorBidi"/>
            <w:noProof/>
            <w:kern w:val="2"/>
            <w:lang w:eastAsia="lv-LV"/>
            <w14:ligatures w14:val="standardContextual"/>
          </w:rPr>
          <w:tab/>
        </w:r>
        <w:r w:rsidRPr="001216F3">
          <w:rPr>
            <w:rStyle w:val="Hipersaite"/>
            <w:noProof/>
          </w:rPr>
          <w:t>Finanšu piedāvājumu vērtēšana</w:t>
        </w:r>
        <w:r>
          <w:rPr>
            <w:noProof/>
            <w:webHidden/>
          </w:rPr>
          <w:tab/>
        </w:r>
        <w:r>
          <w:rPr>
            <w:noProof/>
            <w:webHidden/>
          </w:rPr>
          <w:fldChar w:fldCharType="begin"/>
        </w:r>
        <w:r>
          <w:rPr>
            <w:noProof/>
            <w:webHidden/>
          </w:rPr>
          <w:instrText xml:space="preserve"> PAGEREF _Toc238996770 \h </w:instrText>
        </w:r>
        <w:r>
          <w:rPr>
            <w:noProof/>
            <w:webHidden/>
          </w:rPr>
        </w:r>
        <w:r>
          <w:rPr>
            <w:noProof/>
            <w:webHidden/>
          </w:rPr>
          <w:fldChar w:fldCharType="separate"/>
        </w:r>
        <w:r>
          <w:rPr>
            <w:noProof/>
            <w:webHidden/>
          </w:rPr>
          <w:t>10</w:t>
        </w:r>
        <w:r>
          <w:rPr>
            <w:noProof/>
            <w:webHidden/>
          </w:rPr>
          <w:fldChar w:fldCharType="end"/>
        </w:r>
      </w:hyperlink>
    </w:p>
    <w:p w14:paraId="6A6DF0B0" w14:textId="18FD2CA6"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71" w:history="1">
        <w:r w:rsidRPr="001216F3">
          <w:rPr>
            <w:rStyle w:val="Hipersaite"/>
            <w:noProof/>
            <w14:scene3d>
              <w14:camera w14:prst="orthographicFront"/>
              <w14:lightRig w14:rig="threePt" w14:dir="t">
                <w14:rot w14:lat="0" w14:lon="0" w14:rev="0"/>
              </w14:lightRig>
            </w14:scene3d>
          </w:rPr>
          <w:t>4.7.</w:t>
        </w:r>
        <w:r>
          <w:rPr>
            <w:rFonts w:asciiTheme="minorHAnsi" w:eastAsiaTheme="minorEastAsia" w:hAnsiTheme="minorHAnsi" w:cstheme="minorBidi"/>
            <w:noProof/>
            <w:kern w:val="2"/>
            <w:lang w:eastAsia="lv-LV"/>
            <w14:ligatures w14:val="standardContextual"/>
          </w:rPr>
          <w:tab/>
        </w:r>
        <w:r w:rsidRPr="001216F3">
          <w:rPr>
            <w:rStyle w:val="Hipersaite"/>
            <w:noProof/>
          </w:rPr>
          <w:t>Pretendenta kvalifikācijas pārbaude</w:t>
        </w:r>
        <w:r>
          <w:rPr>
            <w:noProof/>
            <w:webHidden/>
          </w:rPr>
          <w:tab/>
        </w:r>
        <w:r>
          <w:rPr>
            <w:noProof/>
            <w:webHidden/>
          </w:rPr>
          <w:fldChar w:fldCharType="begin"/>
        </w:r>
        <w:r>
          <w:rPr>
            <w:noProof/>
            <w:webHidden/>
          </w:rPr>
          <w:instrText xml:space="preserve"> PAGEREF _Toc238996771 \h </w:instrText>
        </w:r>
        <w:r>
          <w:rPr>
            <w:noProof/>
            <w:webHidden/>
          </w:rPr>
        </w:r>
        <w:r>
          <w:rPr>
            <w:noProof/>
            <w:webHidden/>
          </w:rPr>
          <w:fldChar w:fldCharType="separate"/>
        </w:r>
        <w:r>
          <w:rPr>
            <w:noProof/>
            <w:webHidden/>
          </w:rPr>
          <w:t>10</w:t>
        </w:r>
        <w:r>
          <w:rPr>
            <w:noProof/>
            <w:webHidden/>
          </w:rPr>
          <w:fldChar w:fldCharType="end"/>
        </w:r>
      </w:hyperlink>
    </w:p>
    <w:p w14:paraId="16B78474" w14:textId="6B87338E"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72" w:history="1">
        <w:r w:rsidRPr="001216F3">
          <w:rPr>
            <w:rStyle w:val="Hipersaite"/>
            <w:noProof/>
            <w14:scene3d>
              <w14:camera w14:prst="orthographicFront"/>
              <w14:lightRig w14:rig="threePt" w14:dir="t">
                <w14:rot w14:lat="0" w14:lon="0" w14:rev="0"/>
              </w14:lightRig>
            </w14:scene3d>
          </w:rPr>
          <w:t>4.8.</w:t>
        </w:r>
        <w:r>
          <w:rPr>
            <w:rFonts w:asciiTheme="minorHAnsi" w:eastAsiaTheme="minorEastAsia" w:hAnsiTheme="minorHAnsi" w:cstheme="minorBidi"/>
            <w:noProof/>
            <w:kern w:val="2"/>
            <w:lang w:eastAsia="lv-LV"/>
            <w14:ligatures w14:val="standardContextual"/>
          </w:rPr>
          <w:tab/>
        </w:r>
        <w:r w:rsidRPr="001216F3">
          <w:rPr>
            <w:rStyle w:val="Hipersaite"/>
            <w:noProof/>
          </w:rPr>
          <w:t xml:space="preserve">PIL 9. panta </w:t>
        </w:r>
        <w:r w:rsidRPr="001216F3">
          <w:rPr>
            <w:rStyle w:val="Hipersaite"/>
            <w:noProof/>
            <w:shd w:val="clear" w:color="auto" w:fill="FFFFFF"/>
          </w:rPr>
          <w:t xml:space="preserve">astotās daļas un </w:t>
        </w:r>
        <w:r w:rsidRPr="001216F3">
          <w:rPr>
            <w:rStyle w:val="Hipersaite"/>
            <w:noProof/>
          </w:rPr>
          <w:t>Latvijas Republikas nacionālo sankciju likuma 11.</w:t>
        </w:r>
        <w:r w:rsidRPr="001216F3">
          <w:rPr>
            <w:rStyle w:val="Hipersaite"/>
            <w:noProof/>
            <w:vertAlign w:val="superscript"/>
          </w:rPr>
          <w:t>1</w:t>
        </w:r>
        <w:r w:rsidRPr="001216F3">
          <w:rPr>
            <w:rStyle w:val="Hipersaite"/>
            <w:noProof/>
          </w:rPr>
          <w:t xml:space="preserve"> pantā </w:t>
        </w:r>
        <w:r w:rsidRPr="001216F3">
          <w:rPr>
            <w:rStyle w:val="Hipersaite"/>
            <w:noProof/>
            <w:shd w:val="clear" w:color="auto" w:fill="FFFFFF"/>
          </w:rPr>
          <w:t xml:space="preserve">minēto izslēgšanas </w:t>
        </w:r>
        <w:r w:rsidRPr="001216F3">
          <w:rPr>
            <w:rStyle w:val="Hipersaite"/>
            <w:noProof/>
          </w:rPr>
          <w:t>iemeslu pārbaude attiecībā uz iespējamo Iepirkuma uzvarētāju.</w:t>
        </w:r>
        <w:r>
          <w:rPr>
            <w:noProof/>
            <w:webHidden/>
          </w:rPr>
          <w:tab/>
        </w:r>
        <w:r>
          <w:rPr>
            <w:noProof/>
            <w:webHidden/>
          </w:rPr>
          <w:fldChar w:fldCharType="begin"/>
        </w:r>
        <w:r>
          <w:rPr>
            <w:noProof/>
            <w:webHidden/>
          </w:rPr>
          <w:instrText xml:space="preserve"> PAGEREF _Toc238996772 \h </w:instrText>
        </w:r>
        <w:r>
          <w:rPr>
            <w:noProof/>
            <w:webHidden/>
          </w:rPr>
        </w:r>
        <w:r>
          <w:rPr>
            <w:noProof/>
            <w:webHidden/>
          </w:rPr>
          <w:fldChar w:fldCharType="separate"/>
        </w:r>
        <w:r>
          <w:rPr>
            <w:noProof/>
            <w:webHidden/>
          </w:rPr>
          <w:t>10</w:t>
        </w:r>
        <w:r>
          <w:rPr>
            <w:noProof/>
            <w:webHidden/>
          </w:rPr>
          <w:fldChar w:fldCharType="end"/>
        </w:r>
      </w:hyperlink>
    </w:p>
    <w:p w14:paraId="19611AED" w14:textId="53E37C00"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73" w:history="1">
        <w:r w:rsidRPr="001216F3">
          <w:rPr>
            <w:rStyle w:val="Hipersaite"/>
            <w:noProof/>
            <w14:scene3d>
              <w14:camera w14:prst="orthographicFront"/>
              <w14:lightRig w14:rig="threePt" w14:dir="t">
                <w14:rot w14:lat="0" w14:lon="0" w14:rev="0"/>
              </w14:lightRig>
            </w14:scene3d>
          </w:rPr>
          <w:t>4.9.</w:t>
        </w:r>
        <w:r>
          <w:rPr>
            <w:rFonts w:asciiTheme="minorHAnsi" w:eastAsiaTheme="minorEastAsia" w:hAnsiTheme="minorHAnsi" w:cstheme="minorBidi"/>
            <w:noProof/>
            <w:kern w:val="2"/>
            <w:lang w:eastAsia="lv-LV"/>
            <w14:ligatures w14:val="standardContextual"/>
          </w:rPr>
          <w:tab/>
        </w:r>
        <w:r w:rsidRPr="001216F3">
          <w:rPr>
            <w:rStyle w:val="Hipersaite"/>
            <w:noProof/>
          </w:rPr>
          <w:t>Personas datu apstrāde</w:t>
        </w:r>
        <w:r>
          <w:rPr>
            <w:noProof/>
            <w:webHidden/>
          </w:rPr>
          <w:tab/>
        </w:r>
        <w:r>
          <w:rPr>
            <w:noProof/>
            <w:webHidden/>
          </w:rPr>
          <w:fldChar w:fldCharType="begin"/>
        </w:r>
        <w:r>
          <w:rPr>
            <w:noProof/>
            <w:webHidden/>
          </w:rPr>
          <w:instrText xml:space="preserve"> PAGEREF _Toc238996773 \h </w:instrText>
        </w:r>
        <w:r>
          <w:rPr>
            <w:noProof/>
            <w:webHidden/>
          </w:rPr>
        </w:r>
        <w:r>
          <w:rPr>
            <w:noProof/>
            <w:webHidden/>
          </w:rPr>
          <w:fldChar w:fldCharType="separate"/>
        </w:r>
        <w:r>
          <w:rPr>
            <w:noProof/>
            <w:webHidden/>
          </w:rPr>
          <w:t>11</w:t>
        </w:r>
        <w:r>
          <w:rPr>
            <w:noProof/>
            <w:webHidden/>
          </w:rPr>
          <w:fldChar w:fldCharType="end"/>
        </w:r>
      </w:hyperlink>
    </w:p>
    <w:p w14:paraId="3D52C632" w14:textId="2B1C5BF1" w:rsidR="0043762E" w:rsidRDefault="0043762E">
      <w:pPr>
        <w:pStyle w:val="Saturs1"/>
        <w:rPr>
          <w:rFonts w:asciiTheme="minorHAnsi" w:eastAsiaTheme="minorEastAsia" w:hAnsiTheme="minorHAnsi" w:cstheme="minorBidi"/>
          <w:b w:val="0"/>
          <w:kern w:val="2"/>
          <w:lang w:eastAsia="lv-LV"/>
          <w14:ligatures w14:val="standardContextual"/>
        </w:rPr>
      </w:pPr>
      <w:hyperlink w:anchor="_Toc238996774" w:history="1">
        <w:r w:rsidRPr="001216F3">
          <w:rPr>
            <w:rStyle w:val="Hipersaite"/>
          </w:rPr>
          <w:t>5.</w:t>
        </w:r>
        <w:r>
          <w:rPr>
            <w:rFonts w:asciiTheme="minorHAnsi" w:eastAsiaTheme="minorEastAsia" w:hAnsiTheme="minorHAnsi" w:cstheme="minorBidi"/>
            <w:b w:val="0"/>
            <w:kern w:val="2"/>
            <w:lang w:eastAsia="lv-LV"/>
            <w14:ligatures w14:val="standardContextual"/>
          </w:rPr>
          <w:tab/>
        </w:r>
        <w:r w:rsidRPr="001216F3">
          <w:rPr>
            <w:rStyle w:val="Hipersaite"/>
          </w:rPr>
          <w:t>IEPIRKUMA UZVARĒTĀJA NOTEIKŠANA UN LĪGUMA SLĒGŠANA</w:t>
        </w:r>
        <w:r>
          <w:rPr>
            <w:webHidden/>
          </w:rPr>
          <w:tab/>
        </w:r>
        <w:r>
          <w:rPr>
            <w:webHidden/>
          </w:rPr>
          <w:fldChar w:fldCharType="begin"/>
        </w:r>
        <w:r>
          <w:rPr>
            <w:webHidden/>
          </w:rPr>
          <w:instrText xml:space="preserve"> PAGEREF _Toc238996774 \h </w:instrText>
        </w:r>
        <w:r>
          <w:rPr>
            <w:webHidden/>
          </w:rPr>
        </w:r>
        <w:r>
          <w:rPr>
            <w:webHidden/>
          </w:rPr>
          <w:fldChar w:fldCharType="separate"/>
        </w:r>
        <w:r>
          <w:rPr>
            <w:webHidden/>
          </w:rPr>
          <w:t>11</w:t>
        </w:r>
        <w:r>
          <w:rPr>
            <w:webHidden/>
          </w:rPr>
          <w:fldChar w:fldCharType="end"/>
        </w:r>
      </w:hyperlink>
    </w:p>
    <w:p w14:paraId="2B8A4CAC" w14:textId="6DBFDEF9"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75" w:history="1">
        <w:r w:rsidRPr="001216F3">
          <w:rPr>
            <w:rStyle w:val="Hipersaite"/>
            <w:noProof/>
            <w14:scene3d>
              <w14:camera w14:prst="orthographicFront"/>
              <w14:lightRig w14:rig="threePt" w14:dir="t">
                <w14:rot w14:lat="0" w14:lon="0" w14:rev="0"/>
              </w14:lightRig>
            </w14:scene3d>
          </w:rPr>
          <w:t>5.1.</w:t>
        </w:r>
        <w:r>
          <w:rPr>
            <w:rFonts w:asciiTheme="minorHAnsi" w:eastAsiaTheme="minorEastAsia" w:hAnsiTheme="minorHAnsi" w:cstheme="minorBidi"/>
            <w:noProof/>
            <w:kern w:val="2"/>
            <w:lang w:eastAsia="lv-LV"/>
            <w14:ligatures w14:val="standardContextual"/>
          </w:rPr>
          <w:tab/>
        </w:r>
        <w:r w:rsidRPr="001216F3">
          <w:rPr>
            <w:rStyle w:val="Hipersaite"/>
            <w:noProof/>
          </w:rPr>
          <w:t>Lēmuma, ar kuru tiek noteikts uzvarētājs Iepirkumā, pieņemšana un paziņošana</w:t>
        </w:r>
        <w:r>
          <w:rPr>
            <w:noProof/>
            <w:webHidden/>
          </w:rPr>
          <w:tab/>
        </w:r>
        <w:r>
          <w:rPr>
            <w:noProof/>
            <w:webHidden/>
          </w:rPr>
          <w:fldChar w:fldCharType="begin"/>
        </w:r>
        <w:r>
          <w:rPr>
            <w:noProof/>
            <w:webHidden/>
          </w:rPr>
          <w:instrText xml:space="preserve"> PAGEREF _Toc238996775 \h </w:instrText>
        </w:r>
        <w:r>
          <w:rPr>
            <w:noProof/>
            <w:webHidden/>
          </w:rPr>
        </w:r>
        <w:r>
          <w:rPr>
            <w:noProof/>
            <w:webHidden/>
          </w:rPr>
          <w:fldChar w:fldCharType="separate"/>
        </w:r>
        <w:r>
          <w:rPr>
            <w:noProof/>
            <w:webHidden/>
          </w:rPr>
          <w:t>11</w:t>
        </w:r>
        <w:r>
          <w:rPr>
            <w:noProof/>
            <w:webHidden/>
          </w:rPr>
          <w:fldChar w:fldCharType="end"/>
        </w:r>
      </w:hyperlink>
    </w:p>
    <w:p w14:paraId="73AC3A86" w14:textId="65BF26D5" w:rsidR="0043762E" w:rsidRDefault="0043762E">
      <w:pPr>
        <w:pStyle w:val="Saturs2"/>
        <w:rPr>
          <w:rFonts w:asciiTheme="minorHAnsi" w:eastAsiaTheme="minorEastAsia" w:hAnsiTheme="minorHAnsi" w:cstheme="minorBidi"/>
          <w:noProof/>
          <w:kern w:val="2"/>
          <w:lang w:eastAsia="lv-LV"/>
          <w14:ligatures w14:val="standardContextual"/>
        </w:rPr>
      </w:pPr>
      <w:hyperlink w:anchor="_Toc238996776" w:history="1">
        <w:r w:rsidRPr="001216F3">
          <w:rPr>
            <w:rStyle w:val="Hipersaite"/>
            <w:noProof/>
            <w14:scene3d>
              <w14:camera w14:prst="orthographicFront"/>
              <w14:lightRig w14:rig="threePt" w14:dir="t">
                <w14:rot w14:lat="0" w14:lon="0" w14:rev="0"/>
              </w14:lightRig>
            </w14:scene3d>
          </w:rPr>
          <w:t>5.2.</w:t>
        </w:r>
        <w:r>
          <w:rPr>
            <w:rFonts w:asciiTheme="minorHAnsi" w:eastAsiaTheme="minorEastAsia" w:hAnsiTheme="minorHAnsi" w:cstheme="minorBidi"/>
            <w:noProof/>
            <w:kern w:val="2"/>
            <w:lang w:eastAsia="lv-LV"/>
            <w14:ligatures w14:val="standardContextual"/>
          </w:rPr>
          <w:tab/>
        </w:r>
        <w:r w:rsidRPr="001216F3">
          <w:rPr>
            <w:rStyle w:val="Hipersaite"/>
            <w:noProof/>
          </w:rPr>
          <w:t>Līguma slēgšana</w:t>
        </w:r>
        <w:r>
          <w:rPr>
            <w:noProof/>
            <w:webHidden/>
          </w:rPr>
          <w:tab/>
        </w:r>
        <w:r>
          <w:rPr>
            <w:noProof/>
            <w:webHidden/>
          </w:rPr>
          <w:fldChar w:fldCharType="begin"/>
        </w:r>
        <w:r>
          <w:rPr>
            <w:noProof/>
            <w:webHidden/>
          </w:rPr>
          <w:instrText xml:space="preserve"> PAGEREF _Toc238996776 \h </w:instrText>
        </w:r>
        <w:r>
          <w:rPr>
            <w:noProof/>
            <w:webHidden/>
          </w:rPr>
        </w:r>
        <w:r>
          <w:rPr>
            <w:noProof/>
            <w:webHidden/>
          </w:rPr>
          <w:fldChar w:fldCharType="separate"/>
        </w:r>
        <w:r>
          <w:rPr>
            <w:noProof/>
            <w:webHidden/>
          </w:rPr>
          <w:t>11</w:t>
        </w:r>
        <w:r>
          <w:rPr>
            <w:noProof/>
            <w:webHidden/>
          </w:rPr>
          <w:fldChar w:fldCharType="end"/>
        </w:r>
      </w:hyperlink>
    </w:p>
    <w:p w14:paraId="314E10EE" w14:textId="0070E6B4" w:rsidR="0043762E" w:rsidRDefault="0043762E">
      <w:pPr>
        <w:pStyle w:val="Saturs1"/>
        <w:rPr>
          <w:rFonts w:asciiTheme="minorHAnsi" w:eastAsiaTheme="minorEastAsia" w:hAnsiTheme="minorHAnsi" w:cstheme="minorBidi"/>
          <w:b w:val="0"/>
          <w:kern w:val="2"/>
          <w:lang w:eastAsia="lv-LV"/>
          <w14:ligatures w14:val="standardContextual"/>
        </w:rPr>
      </w:pPr>
      <w:hyperlink w:anchor="_Toc238996777" w:history="1">
        <w:r w:rsidRPr="001216F3">
          <w:rPr>
            <w:rStyle w:val="Hipersaite"/>
          </w:rPr>
          <w:t>6.</w:t>
        </w:r>
        <w:r>
          <w:rPr>
            <w:rFonts w:asciiTheme="minorHAnsi" w:eastAsiaTheme="minorEastAsia" w:hAnsiTheme="minorHAnsi" w:cstheme="minorBidi"/>
            <w:b w:val="0"/>
            <w:kern w:val="2"/>
            <w:lang w:eastAsia="lv-LV"/>
            <w14:ligatures w14:val="standardContextual"/>
          </w:rPr>
          <w:tab/>
        </w:r>
        <w:r w:rsidRPr="001216F3">
          <w:rPr>
            <w:rStyle w:val="Hipersaite"/>
          </w:rPr>
          <w:t>NOTEIKUMU PIELIKUMU SARAKSTS</w:t>
        </w:r>
        <w:r>
          <w:rPr>
            <w:webHidden/>
          </w:rPr>
          <w:tab/>
        </w:r>
        <w:r>
          <w:rPr>
            <w:webHidden/>
          </w:rPr>
          <w:fldChar w:fldCharType="begin"/>
        </w:r>
        <w:r>
          <w:rPr>
            <w:webHidden/>
          </w:rPr>
          <w:instrText xml:space="preserve"> PAGEREF _Toc238996777 \h </w:instrText>
        </w:r>
        <w:r>
          <w:rPr>
            <w:webHidden/>
          </w:rPr>
        </w:r>
        <w:r>
          <w:rPr>
            <w:webHidden/>
          </w:rPr>
          <w:fldChar w:fldCharType="separate"/>
        </w:r>
        <w:r>
          <w:rPr>
            <w:webHidden/>
          </w:rPr>
          <w:t>12</w:t>
        </w:r>
        <w:r>
          <w:rPr>
            <w:webHidden/>
          </w:rPr>
          <w:fldChar w:fldCharType="end"/>
        </w:r>
      </w:hyperlink>
    </w:p>
    <w:p w14:paraId="384B9D42" w14:textId="1AEC43D1" w:rsidR="00AB602B" w:rsidRPr="001C2FD7" w:rsidRDefault="00554F59" w:rsidP="00AB602B">
      <w:r>
        <w:rPr>
          <w:b/>
        </w:rPr>
        <w:fldChar w:fldCharType="end"/>
      </w:r>
    </w:p>
    <w:p w14:paraId="47DCABEB" w14:textId="77777777" w:rsidR="00AB602B" w:rsidRPr="001C2FD7" w:rsidRDefault="00AB602B" w:rsidP="000C406D">
      <w:pPr>
        <w:pStyle w:val="Virsraksts1"/>
      </w:pPr>
      <w:r w:rsidRPr="001C2FD7">
        <w:br w:type="page"/>
      </w:r>
      <w:bookmarkStart w:id="0" w:name="_Toc325630442"/>
      <w:bookmarkStart w:id="1" w:name="_Toc325630813"/>
      <w:bookmarkStart w:id="2" w:name="_Toc325631268"/>
      <w:bookmarkStart w:id="3" w:name="_Toc336439994"/>
      <w:bookmarkStart w:id="4" w:name="_Toc220923610"/>
      <w:bookmarkStart w:id="5" w:name="_Toc238996743"/>
      <w:r w:rsidRPr="001C2FD7">
        <w:t>VISPĀRĪGĀ INFORMĀCIJA</w:t>
      </w:r>
      <w:bookmarkEnd w:id="0"/>
      <w:bookmarkEnd w:id="1"/>
      <w:bookmarkEnd w:id="2"/>
      <w:bookmarkEnd w:id="3"/>
      <w:bookmarkEnd w:id="4"/>
      <w:bookmarkEnd w:id="5"/>
    </w:p>
    <w:p w14:paraId="77BC2006" w14:textId="77777777" w:rsidR="00AB602B" w:rsidRPr="008923AD" w:rsidRDefault="00AB602B" w:rsidP="008923AD">
      <w:pPr>
        <w:pStyle w:val="Virsraksts2"/>
      </w:pPr>
      <w:bookmarkStart w:id="6" w:name="_Toc322351059"/>
      <w:bookmarkStart w:id="7" w:name="_Toc322689685"/>
      <w:bookmarkStart w:id="8" w:name="_Toc325629838"/>
      <w:bookmarkStart w:id="9" w:name="_Toc325630692"/>
      <w:bookmarkStart w:id="10" w:name="_Toc336439995"/>
      <w:bookmarkStart w:id="11" w:name="_Toc238996744"/>
      <w:r w:rsidRPr="008923AD">
        <w:t>Iepirkuma</w:t>
      </w:r>
      <w:r w:rsidR="00EB5C1D" w:rsidRPr="008923AD">
        <w:t xml:space="preserve"> nosaukums,</w:t>
      </w:r>
      <w:r w:rsidRPr="008923AD">
        <w:t xml:space="preserve"> identifikācijas numurs</w:t>
      </w:r>
      <w:bookmarkEnd w:id="6"/>
      <w:bookmarkEnd w:id="7"/>
      <w:bookmarkEnd w:id="8"/>
      <w:bookmarkEnd w:id="9"/>
      <w:bookmarkEnd w:id="10"/>
      <w:r w:rsidR="00EB5C1D" w:rsidRPr="008923AD">
        <w:t xml:space="preserve"> un metode</w:t>
      </w:r>
      <w:bookmarkEnd w:id="11"/>
    </w:p>
    <w:p w14:paraId="1F7F6386" w14:textId="1FA5DC10" w:rsidR="00082847" w:rsidRDefault="00470F55" w:rsidP="00AB602B">
      <w:r w:rsidRPr="001C2FD7">
        <w:t>“</w:t>
      </w:r>
      <w:r w:rsidR="001675A9">
        <w:t>Viedo boju eksperta pakalpojums</w:t>
      </w:r>
      <w:r w:rsidR="00555601" w:rsidRPr="002233EB">
        <w:t>”, identifikācijas Nr. </w:t>
      </w:r>
      <w:r w:rsidR="00555601">
        <w:t xml:space="preserve">DU LHEI </w:t>
      </w:r>
      <w:r w:rsidR="001675A9">
        <w:t>2026/06</w:t>
      </w:r>
      <w:r w:rsidR="00555601" w:rsidRPr="002233EB">
        <w:t>, (turpmāk – Iepirkums)</w:t>
      </w:r>
      <w:r w:rsidR="00082847">
        <w:t xml:space="preserve">. </w:t>
      </w:r>
    </w:p>
    <w:p w14:paraId="671A922E" w14:textId="77777777" w:rsidR="00522477" w:rsidRDefault="00082847" w:rsidP="008923AD">
      <w:pPr>
        <w:pStyle w:val="Virsraksts2"/>
      </w:pPr>
      <w:bookmarkStart w:id="12" w:name="_Toc238996745"/>
      <w:r w:rsidRPr="00082847">
        <w:t>Iepirkuma tiesiskais pamats</w:t>
      </w:r>
      <w:bookmarkEnd w:id="12"/>
    </w:p>
    <w:p w14:paraId="0725753A" w14:textId="3F6D81D5" w:rsidR="00AB602B" w:rsidRPr="00082847" w:rsidRDefault="00082847" w:rsidP="00522477">
      <w:r w:rsidRPr="00082847">
        <w:t xml:space="preserve"> iepirkums tiek veikts </w:t>
      </w:r>
      <w:r w:rsidR="00555601" w:rsidRPr="00082847">
        <w:t>saskaņā ar Publisko iepirkumu likuma (turpmāk – PIL) 9. pantu un projekta</w:t>
      </w:r>
      <w:r w:rsidR="00CB6DE7" w:rsidRPr="00082847">
        <w:t xml:space="preserve"> INTERREG Lietuvas - Latvijas programmas projekts "LAKES GO DIGITAL" (LL-00256)</w:t>
      </w:r>
      <w:r w:rsidR="009B7769" w:rsidRPr="00082847">
        <w:t xml:space="preserve"> ietvaros</w:t>
      </w:r>
      <w:r w:rsidR="00CB6DE7" w:rsidRPr="00082847">
        <w:t>.</w:t>
      </w:r>
    </w:p>
    <w:p w14:paraId="79E69AE1" w14:textId="2C77692E" w:rsidR="00082847" w:rsidRDefault="00082847" w:rsidP="00A56699">
      <w:pPr>
        <w:pStyle w:val="Virsraksts3"/>
      </w:pPr>
      <w:r w:rsidRPr="00BC59B9">
        <w:t>Iepirkuma paredzamā līgumcena noteikta, ievērojot Publisko iepirkumu likuma prasības par paredzamās līgumcenas noteikšanu un ņemot vērā viena veida pakalpojumu kopējo paredzamo vērtību</w:t>
      </w:r>
      <w:r>
        <w:t>.</w:t>
      </w:r>
    </w:p>
    <w:p w14:paraId="46C8C0EA" w14:textId="5CE39047" w:rsidR="00082847" w:rsidRPr="001C2FD7" w:rsidRDefault="00082847" w:rsidP="00A56699">
      <w:pPr>
        <w:pStyle w:val="Virsraksts3"/>
      </w:pPr>
      <w:r w:rsidRPr="00BC59B9">
        <w:t>Iepirkums tiek veikts atkārtoti, ņemot vērā iepriekš veiktās iepirkuma procedūras rezultātus un nepieciešamību nodrošināt projekta “LAKES GO DIGITAL” ietvaros paredzēto eksperta pakalpojumu pilnīgu izpildi</w:t>
      </w:r>
      <w:r>
        <w:t>.</w:t>
      </w:r>
    </w:p>
    <w:p w14:paraId="430EED0A" w14:textId="77777777" w:rsidR="00AB602B" w:rsidRPr="001C2FD7" w:rsidRDefault="00AB602B" w:rsidP="008923AD">
      <w:pPr>
        <w:pStyle w:val="Virsraksts2"/>
      </w:pPr>
      <w:bookmarkStart w:id="13" w:name="_Toc322351060"/>
      <w:bookmarkStart w:id="14" w:name="_Toc322689686"/>
      <w:bookmarkStart w:id="15" w:name="_Toc325629839"/>
      <w:bookmarkStart w:id="16" w:name="_Toc325630693"/>
      <w:bookmarkStart w:id="17" w:name="_Toc336439996"/>
      <w:bookmarkStart w:id="18" w:name="_Toc238996746"/>
      <w:r w:rsidRPr="001C2FD7">
        <w:t>Pasūtītājs</w:t>
      </w:r>
      <w:bookmarkEnd w:id="13"/>
      <w:bookmarkEnd w:id="14"/>
      <w:bookmarkEnd w:id="15"/>
      <w:bookmarkEnd w:id="16"/>
      <w:bookmarkEnd w:id="17"/>
      <w:bookmarkEnd w:id="18"/>
    </w:p>
    <w:p w14:paraId="2EA8709A" w14:textId="2695298C" w:rsidR="00AB602B" w:rsidRPr="001C2FD7" w:rsidRDefault="00AB602B" w:rsidP="00AB602B">
      <w:r w:rsidRPr="001C2FD7">
        <w:t>Pasūtītāja nosaukums:</w:t>
      </w:r>
      <w:r w:rsidR="00442B74" w:rsidRPr="001C2FD7">
        <w:t xml:space="preserve"> Daugavpils Universitātes aģentūra “Latvijas </w:t>
      </w:r>
      <w:proofErr w:type="spellStart"/>
      <w:r w:rsidR="00442B74" w:rsidRPr="001C2FD7">
        <w:t>Hidroekoloģijas</w:t>
      </w:r>
      <w:proofErr w:type="spellEnd"/>
      <w:r w:rsidR="00442B74" w:rsidRPr="001C2FD7">
        <w:t xml:space="preserve"> institūts”</w:t>
      </w:r>
      <w:r w:rsidRPr="001C2FD7">
        <w:t>.</w:t>
      </w:r>
    </w:p>
    <w:p w14:paraId="0EF480DE" w14:textId="18F83060" w:rsidR="00AB602B" w:rsidRPr="001C2FD7" w:rsidRDefault="00AB602B" w:rsidP="00AB602B">
      <w:r w:rsidRPr="001C2FD7">
        <w:t xml:space="preserve">Reģistrācijas numurs: </w:t>
      </w:r>
      <w:r w:rsidR="00442B74" w:rsidRPr="001C2FD7">
        <w:t>90002129621</w:t>
      </w:r>
    </w:p>
    <w:p w14:paraId="3B819CE8" w14:textId="5ADB5184" w:rsidR="004C621C" w:rsidRPr="001C2FD7" w:rsidRDefault="004C621C" w:rsidP="004C621C">
      <w:r w:rsidRPr="001C2FD7">
        <w:t>Juridiskā adrese:</w:t>
      </w:r>
      <w:r w:rsidR="00442B74" w:rsidRPr="001C2FD7">
        <w:t xml:space="preserve"> </w:t>
      </w:r>
      <w:proofErr w:type="spellStart"/>
      <w:r w:rsidR="00442B74" w:rsidRPr="001C2FD7">
        <w:t>Voleru</w:t>
      </w:r>
      <w:proofErr w:type="spellEnd"/>
      <w:r w:rsidR="00442B74" w:rsidRPr="001C2FD7">
        <w:t xml:space="preserve"> iela 4, Rīga, LV – 1007, </w:t>
      </w:r>
      <w:r w:rsidRPr="001C2FD7">
        <w:t>Latvija.</w:t>
      </w:r>
    </w:p>
    <w:p w14:paraId="3BD36A42" w14:textId="407050A8" w:rsidR="00AB602B" w:rsidRPr="001C2FD7" w:rsidRDefault="00AB602B" w:rsidP="008923AD">
      <w:pPr>
        <w:pStyle w:val="Virsraksts2"/>
      </w:pPr>
      <w:bookmarkStart w:id="19" w:name="_Toc322351061"/>
      <w:bookmarkStart w:id="20" w:name="_Toc322689687"/>
      <w:bookmarkStart w:id="21" w:name="_Toc325629840"/>
      <w:bookmarkStart w:id="22" w:name="_Toc325630694"/>
      <w:bookmarkStart w:id="23" w:name="_Toc336439997"/>
      <w:bookmarkStart w:id="24" w:name="_Toc238996747"/>
      <w:r w:rsidRPr="001C2FD7">
        <w:t>Kontaktpersona</w:t>
      </w:r>
      <w:bookmarkEnd w:id="19"/>
      <w:bookmarkEnd w:id="20"/>
      <w:bookmarkEnd w:id="21"/>
      <w:bookmarkEnd w:id="22"/>
      <w:bookmarkEnd w:id="23"/>
      <w:r w:rsidR="006E652D" w:rsidRPr="001C2FD7">
        <w:t>s</w:t>
      </w:r>
      <w:bookmarkEnd w:id="24"/>
    </w:p>
    <w:p w14:paraId="63217E6D" w14:textId="1D6C7A1D" w:rsidR="004C621C" w:rsidRPr="001C2FD7" w:rsidRDefault="004C621C" w:rsidP="00A56699">
      <w:pPr>
        <w:pStyle w:val="Virsraksts3"/>
      </w:pPr>
      <w:r w:rsidRPr="001C2FD7">
        <w:t>Kontaktpersona:</w:t>
      </w:r>
      <w:r w:rsidR="00442B74" w:rsidRPr="001C2FD7">
        <w:t xml:space="preserve"> no Pasūtītāja puses</w:t>
      </w:r>
      <w:r w:rsidR="006E652D" w:rsidRPr="001C2FD7">
        <w:t xml:space="preserve"> komisijas priekšsēdētāja </w:t>
      </w:r>
      <w:r w:rsidR="00442B74" w:rsidRPr="001C2FD7">
        <w:t>Anda Ikauniece un iepirkumu speciāliste Ināra Maļinovska</w:t>
      </w:r>
    </w:p>
    <w:p w14:paraId="16FC0F37" w14:textId="443B41CB" w:rsidR="004C621C" w:rsidRPr="001C2FD7" w:rsidRDefault="004C621C" w:rsidP="000C406D">
      <w:pPr>
        <w:ind w:left="567"/>
      </w:pPr>
      <w:r w:rsidRPr="001C2FD7">
        <w:t>Tālruņa numurs: +371</w:t>
      </w:r>
      <w:r w:rsidR="00542CE7" w:rsidRPr="001C2FD7">
        <w:t> </w:t>
      </w:r>
      <w:r w:rsidR="00442B74" w:rsidRPr="001C2FD7">
        <w:t>67601995 un +371</w:t>
      </w:r>
      <w:r w:rsidR="006E652D" w:rsidRPr="001C2FD7">
        <w:t> 20714990</w:t>
      </w:r>
      <w:r w:rsidRPr="001C2FD7">
        <w:t>.</w:t>
      </w:r>
    </w:p>
    <w:p w14:paraId="5A439E74" w14:textId="7755D319" w:rsidR="006E652D" w:rsidRPr="001C2FD7" w:rsidRDefault="004C621C" w:rsidP="000C406D">
      <w:pPr>
        <w:ind w:left="567"/>
      </w:pPr>
      <w:r w:rsidRPr="001C2FD7">
        <w:t xml:space="preserve">E-pasta adrese: </w:t>
      </w:r>
      <w:hyperlink r:id="rId8" w:history="1">
        <w:r w:rsidR="00442B74" w:rsidRPr="001C2FD7">
          <w:rPr>
            <w:rStyle w:val="Hipersaite"/>
          </w:rPr>
          <w:t>anda.ikauniece@lhei.lv</w:t>
        </w:r>
      </w:hyperlink>
      <w:r w:rsidR="006E652D" w:rsidRPr="001C2FD7">
        <w:t xml:space="preserve">, </w:t>
      </w:r>
      <w:hyperlink r:id="rId9" w:history="1">
        <w:r w:rsidR="006E652D" w:rsidRPr="001C2FD7">
          <w:rPr>
            <w:rStyle w:val="Hipersaite"/>
          </w:rPr>
          <w:t>inara.malinovska@lhei.lv</w:t>
        </w:r>
      </w:hyperlink>
    </w:p>
    <w:p w14:paraId="30D4F9D2" w14:textId="65956D98" w:rsidR="00AB602B" w:rsidRPr="001C2FD7" w:rsidRDefault="004C621C" w:rsidP="000C406D">
      <w:pPr>
        <w:ind w:left="567"/>
      </w:pPr>
      <w:r w:rsidRPr="001C2FD7">
        <w:t>Kontaktpersona</w:t>
      </w:r>
      <w:r w:rsidR="006E652D" w:rsidRPr="001C2FD7">
        <w:t>s</w:t>
      </w:r>
      <w:r w:rsidRPr="001C2FD7">
        <w:t xml:space="preserve"> sniedz tikai organizatoriska rakstura informāciju par Iepirkumu</w:t>
      </w:r>
      <w:r w:rsidR="00AB602B" w:rsidRPr="001C2FD7">
        <w:t>.</w:t>
      </w:r>
    </w:p>
    <w:p w14:paraId="2FD32243" w14:textId="68A550C8" w:rsidR="006E652D" w:rsidRPr="00522477" w:rsidRDefault="006E652D" w:rsidP="00A56699">
      <w:pPr>
        <w:pStyle w:val="Virsraksts3"/>
        <w:rPr>
          <w:bCs/>
        </w:rPr>
      </w:pPr>
      <w:r w:rsidRPr="001C2FD7">
        <w:t>Kontaktpersona</w:t>
      </w:r>
      <w:r w:rsidRPr="001C2FD7">
        <w:rPr>
          <w:lang w:eastAsia="lv-LV"/>
        </w:rPr>
        <w:t xml:space="preserve"> par tehnisko specifikāciju </w:t>
      </w:r>
      <w:r w:rsidR="002A243E" w:rsidRPr="001C2FD7">
        <w:rPr>
          <w:lang w:eastAsia="lv-LV"/>
        </w:rPr>
        <w:t>–</w:t>
      </w:r>
      <w:r w:rsidR="005A6EA1" w:rsidRPr="001C2FD7">
        <w:rPr>
          <w:lang w:eastAsia="lv-LV"/>
        </w:rPr>
        <w:t>, e-pasts:</w:t>
      </w:r>
      <w:r w:rsidR="00AE6AD3">
        <w:rPr>
          <w:lang w:eastAsia="lv-LV"/>
        </w:rPr>
        <w:t xml:space="preserve"> Inese </w:t>
      </w:r>
      <w:proofErr w:type="spellStart"/>
      <w:r w:rsidR="00AE6AD3" w:rsidRPr="00AE6AD3">
        <w:rPr>
          <w:lang w:eastAsia="lv-LV"/>
        </w:rPr>
        <w:t>Čadileka</w:t>
      </w:r>
      <w:proofErr w:type="spellEnd"/>
      <w:r w:rsidR="00AE6AD3" w:rsidRPr="00AE6AD3">
        <w:rPr>
          <w:lang w:eastAsia="lv-LV"/>
        </w:rPr>
        <w:t xml:space="preserve"> (Czadilek)</w:t>
      </w:r>
      <w:r w:rsidR="00513AB0" w:rsidRPr="001C2FD7">
        <w:rPr>
          <w:lang w:eastAsia="lv-LV"/>
        </w:rPr>
        <w:t xml:space="preserve"> </w:t>
      </w:r>
      <w:r w:rsidR="00AE6AD3" w:rsidRPr="00522477">
        <w:rPr>
          <w:rFonts w:ascii="Calibri" w:hAnsi="Calibri" w:cs="Calibri"/>
          <w:sz w:val="22"/>
          <w:szCs w:val="22"/>
          <w:shd w:val="clear" w:color="auto" w:fill="auto"/>
          <w:lang w:val="en-US"/>
        </w:rPr>
        <w:t xml:space="preserve"> </w:t>
      </w:r>
      <w:r w:rsidR="00522477" w:rsidRPr="00522477">
        <w:rPr>
          <w:rFonts w:ascii="Calibri" w:hAnsi="Calibri" w:cs="Calibri"/>
          <w:sz w:val="22"/>
          <w:szCs w:val="22"/>
          <w:shd w:val="clear" w:color="auto" w:fill="auto"/>
          <w:lang w:val="en-US"/>
        </w:rPr>
        <w:t xml:space="preserve">e-pasts: </w:t>
      </w:r>
      <w:hyperlink r:id="rId10" w:history="1">
        <w:r w:rsidR="00522477" w:rsidRPr="00522477">
          <w:rPr>
            <w:rStyle w:val="Hipersaite"/>
            <w:lang w:val="en-US"/>
          </w:rPr>
          <w:t>inese.cadileka@lhei.lv</w:t>
        </w:r>
      </w:hyperlink>
      <w:r w:rsidR="00513AB0" w:rsidRPr="001C2FD7">
        <w:rPr>
          <w:lang w:eastAsia="lv-LV"/>
        </w:rPr>
        <w:t>, t</w:t>
      </w:r>
      <w:r w:rsidR="005A6EA1" w:rsidRPr="001C2FD7">
        <w:rPr>
          <w:lang w:eastAsia="lv-LV"/>
        </w:rPr>
        <w:t xml:space="preserve">ālruņa </w:t>
      </w:r>
      <w:r w:rsidR="00617A38" w:rsidRPr="001C2FD7">
        <w:rPr>
          <w:lang w:eastAsia="lv-LV"/>
        </w:rPr>
        <w:t>numurs</w:t>
      </w:r>
      <w:r w:rsidR="00617A38" w:rsidRPr="00522477">
        <w:rPr>
          <w:rFonts w:ascii="Courier New" w:hAnsi="Courier New" w:cs="Courier New"/>
          <w:shd w:val="clear" w:color="auto" w:fill="auto"/>
        </w:rPr>
        <w:t xml:space="preserve"> </w:t>
      </w:r>
      <w:r w:rsidR="005A6EA1" w:rsidRPr="001C2FD7">
        <w:rPr>
          <w:lang w:eastAsia="lv-LV"/>
        </w:rPr>
        <w:t>+371</w:t>
      </w:r>
      <w:r w:rsidR="00617A38" w:rsidRPr="001C2FD7">
        <w:rPr>
          <w:lang w:eastAsia="lv-LV"/>
        </w:rPr>
        <w:t xml:space="preserve"> </w:t>
      </w:r>
      <w:r w:rsidR="00AE6AD3" w:rsidRPr="00AE6AD3">
        <w:rPr>
          <w:lang w:eastAsia="lv-LV"/>
        </w:rPr>
        <w:t>28649917</w:t>
      </w:r>
      <w:r w:rsidRPr="00522477">
        <w:rPr>
          <w:bCs/>
        </w:rPr>
        <w:t>.</w:t>
      </w:r>
    </w:p>
    <w:p w14:paraId="7580B225" w14:textId="1786FBD9" w:rsidR="002E133C" w:rsidRPr="001C2FD7" w:rsidRDefault="00804784" w:rsidP="008923AD">
      <w:pPr>
        <w:pStyle w:val="Virsraksts2"/>
      </w:pPr>
      <w:bookmarkStart w:id="25" w:name="_Toc322351064"/>
      <w:bookmarkStart w:id="26" w:name="_Toc322689690"/>
      <w:bookmarkStart w:id="27" w:name="_Toc325629843"/>
      <w:bookmarkStart w:id="28" w:name="_Toc325630697"/>
      <w:bookmarkStart w:id="29" w:name="_Toc336439998"/>
      <w:bookmarkStart w:id="30" w:name="_Toc238996748"/>
      <w:r w:rsidRPr="001C2FD7">
        <w:t>Piegādātājs un p</w:t>
      </w:r>
      <w:r w:rsidR="002E133C" w:rsidRPr="001C2FD7">
        <w:t>retendents</w:t>
      </w:r>
      <w:bookmarkEnd w:id="30"/>
    </w:p>
    <w:p w14:paraId="653F32DF" w14:textId="454DEB18" w:rsidR="002E133C" w:rsidRPr="001C2FD7" w:rsidRDefault="00804784" w:rsidP="00A56699">
      <w:pPr>
        <w:pStyle w:val="Virsraksts3"/>
      </w:pPr>
      <w:bookmarkStart w:id="31" w:name="_Hlk482003270"/>
      <w:r w:rsidRPr="001C2FD7">
        <w:t>Piegādātājs v</w:t>
      </w:r>
      <w:r w:rsidR="002E133C" w:rsidRPr="001C2FD7">
        <w:t>ar būt jebkura fiziska vai juridiska persona</w:t>
      </w:r>
      <w:r w:rsidRPr="001C2FD7">
        <w:t xml:space="preserve"> vai pasūtītājs</w:t>
      </w:r>
      <w:r w:rsidR="002E133C" w:rsidRPr="001C2FD7">
        <w:t xml:space="preserve">, šādu personu apvienība jebkurā to kombinācijā, </w:t>
      </w:r>
      <w:bookmarkEnd w:id="31"/>
      <w:r w:rsidRPr="001C2FD7">
        <w:t>kas attiecīgi piedāvā tirgū sniegt pakalpojumus</w:t>
      </w:r>
      <w:r w:rsidR="002E133C" w:rsidRPr="001C2FD7">
        <w:t>.</w:t>
      </w:r>
    </w:p>
    <w:p w14:paraId="128E8238" w14:textId="2F6D4DC7" w:rsidR="009052BF" w:rsidRPr="001C2FD7" w:rsidRDefault="009052BF" w:rsidP="00A56699">
      <w:pPr>
        <w:pStyle w:val="Virsraksts3"/>
      </w:pPr>
      <w:bookmarkStart w:id="32" w:name="_Hlk482003295"/>
      <w:r w:rsidRPr="001C2FD7">
        <w:t xml:space="preserve">Pretendents </w:t>
      </w:r>
      <w:r w:rsidR="00617A38" w:rsidRPr="001C2FD7">
        <w:t>–</w:t>
      </w:r>
      <w:r w:rsidRPr="001C2FD7">
        <w:t xml:space="preserve"> piegādātājs, kurš ir iesniedzis piedāvājumu.</w:t>
      </w:r>
    </w:p>
    <w:p w14:paraId="448F718C" w14:textId="756FC42C" w:rsidR="002E133C" w:rsidRPr="001C2FD7" w:rsidRDefault="002E133C" w:rsidP="00A56699">
      <w:pPr>
        <w:pStyle w:val="Virsraksts3"/>
      </w:pPr>
      <w:r w:rsidRPr="001C2FD7">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w:t>
      </w:r>
      <w:bookmarkEnd w:id="32"/>
      <w:r w:rsidRPr="001C2FD7">
        <w:t>.</w:t>
      </w:r>
    </w:p>
    <w:p w14:paraId="4E03EE36" w14:textId="6A0F731E" w:rsidR="002E133C" w:rsidRPr="001C2FD7" w:rsidRDefault="002E133C" w:rsidP="00A56699">
      <w:pPr>
        <w:pStyle w:val="Virsraksts3"/>
      </w:pPr>
      <w:bookmarkStart w:id="33" w:name="_Hlk482003318"/>
      <w:r w:rsidRPr="001C2FD7">
        <w:t>Visiem Iepirkuma pretendentiem piemēro vienādus noteikumus</w:t>
      </w:r>
      <w:bookmarkEnd w:id="33"/>
      <w:r w:rsidRPr="001C2FD7">
        <w:t>.</w:t>
      </w:r>
    </w:p>
    <w:p w14:paraId="07D66C1B" w14:textId="503E4449" w:rsidR="002E133C" w:rsidRPr="001C2FD7" w:rsidRDefault="002E133C" w:rsidP="008923AD">
      <w:pPr>
        <w:pStyle w:val="Virsraksts2"/>
      </w:pPr>
      <w:bookmarkStart w:id="34" w:name="_Toc334687896"/>
      <w:bookmarkStart w:id="35" w:name="_Toc353435474"/>
      <w:bookmarkStart w:id="36" w:name="_Toc380655955"/>
      <w:bookmarkStart w:id="37" w:name="_Toc476217314"/>
      <w:bookmarkStart w:id="38" w:name="_Toc238996749"/>
      <w:r w:rsidRPr="001C2FD7">
        <w:t>Apakšuzņēmēji</w:t>
      </w:r>
      <w:bookmarkEnd w:id="34"/>
      <w:bookmarkEnd w:id="35"/>
      <w:bookmarkEnd w:id="36"/>
      <w:r w:rsidRPr="001C2FD7">
        <w:t>, personāls un to nomaiņa</w:t>
      </w:r>
      <w:bookmarkEnd w:id="37"/>
      <w:bookmarkEnd w:id="38"/>
    </w:p>
    <w:p w14:paraId="47FDFD28" w14:textId="77777777" w:rsidR="002E133C" w:rsidRPr="001C2FD7" w:rsidRDefault="002E133C" w:rsidP="00A56699">
      <w:pPr>
        <w:pStyle w:val="Virsraksts3"/>
      </w:pPr>
      <w:bookmarkStart w:id="39" w:name="_Hlk482003730"/>
      <w:r w:rsidRPr="001C2FD7">
        <w:t xml:space="preserve">Pretendents </w:t>
      </w:r>
      <w:r w:rsidR="00B862B9" w:rsidRPr="001C2FD7">
        <w:t>Iepirkuma</w:t>
      </w:r>
      <w:r w:rsidRPr="001C2FD7">
        <w:t xml:space="preserve"> līguma (turpmāk – Līgums) izpildē ir tiesīgs piesaistīt apakšuzņēmējus.</w:t>
      </w:r>
    </w:p>
    <w:p w14:paraId="75E5CDF5" w14:textId="27035E10" w:rsidR="002E133C" w:rsidRPr="001C2FD7" w:rsidRDefault="002E133C" w:rsidP="00A56699">
      <w:pPr>
        <w:pStyle w:val="Virsraksts3"/>
      </w:pPr>
      <w:r w:rsidRPr="001C2FD7">
        <w:t xml:space="preserve">Apakšuzņēmējs ir pretendenta nolīgta persona vai savukārt tās nolīgta persona, kura </w:t>
      </w:r>
      <w:r w:rsidR="006A3F8E" w:rsidRPr="001C2FD7">
        <w:t>sniedz pakalpojumus L</w:t>
      </w:r>
      <w:r w:rsidRPr="001C2FD7">
        <w:t>īguma izpildei;</w:t>
      </w:r>
    </w:p>
    <w:p w14:paraId="0C1B1576" w14:textId="4669791B" w:rsidR="002E133C" w:rsidRPr="001C2FD7" w:rsidRDefault="002E133C" w:rsidP="00A56699">
      <w:pPr>
        <w:pStyle w:val="Virsraksts3"/>
      </w:pPr>
      <w:r w:rsidRPr="001C2FD7">
        <w:t xml:space="preserve">Pretendents piedāvājumā norāda visus tos apakšuzņēmējus, kuru </w:t>
      </w:r>
      <w:r w:rsidR="003C690B" w:rsidRPr="001C2FD7">
        <w:t>snie</w:t>
      </w:r>
      <w:r w:rsidR="00871E71" w:rsidRPr="001C2FD7">
        <w:t>dzamo</w:t>
      </w:r>
      <w:r w:rsidR="003C690B" w:rsidRPr="001C2FD7">
        <w:t xml:space="preserve"> Pakalpojumu</w:t>
      </w:r>
      <w:r w:rsidRPr="001C2FD7">
        <w:t xml:space="preserve"> vērtība ir </w:t>
      </w:r>
      <w:r w:rsidR="00871E71" w:rsidRPr="001C2FD7">
        <w:t>vismaz 10 000 EUR</w:t>
      </w:r>
      <w:r w:rsidRPr="001C2FD7">
        <w:t>.</w:t>
      </w:r>
    </w:p>
    <w:p w14:paraId="06130140" w14:textId="494173BC" w:rsidR="002E133C" w:rsidRPr="001C2FD7" w:rsidRDefault="002E133C" w:rsidP="00A56699">
      <w:pPr>
        <w:pStyle w:val="Virsraksts3"/>
      </w:pPr>
      <w:r w:rsidRPr="001C2FD7">
        <w:t>Līguma izpildē iesaistītā personāla un apakšuzņēmēju nomaiņa un jauna personāla un apakšuzņēmēju piesaiste tiek veikta saskaņā ar PIL 62. pantu.</w:t>
      </w:r>
    </w:p>
    <w:p w14:paraId="22239C44" w14:textId="6E464B93" w:rsidR="002E133C" w:rsidRPr="001C2FD7" w:rsidRDefault="002E133C" w:rsidP="00A56699">
      <w:pPr>
        <w:pStyle w:val="Virsraksts3"/>
      </w:pPr>
      <w:r w:rsidRPr="001C2FD7">
        <w:t>Pēc Līguma slēgšanas tiesību piešķiršanas un ne vēlāk kā uzsākot Līguma izpildi, pretend</w:t>
      </w:r>
      <w:r w:rsidR="00B86714" w:rsidRPr="001C2FD7">
        <w:t xml:space="preserve">ents iesniedz </w:t>
      </w:r>
      <w:r w:rsidR="003C690B" w:rsidRPr="001C2FD7">
        <w:t>pakalpojuma izpildē</w:t>
      </w:r>
      <w:r w:rsidR="00B86714" w:rsidRPr="001C2FD7">
        <w:t xml:space="preserve"> </w:t>
      </w:r>
      <w:r w:rsidRPr="001C2FD7">
        <w:t xml:space="preserve">iesaistīto apakšuzņēmēju (ja tādus plānots iesaistīt) sarakstu, kurā norāda apakšuzņēmēja nosaukumu, kontaktinformāciju un to </w:t>
      </w:r>
      <w:proofErr w:type="spellStart"/>
      <w:r w:rsidRPr="001C2FD7">
        <w:t>pārstāvēttiesīgo</w:t>
      </w:r>
      <w:proofErr w:type="spellEnd"/>
      <w:r w:rsidRPr="001C2FD7">
        <w:t xml:space="preserve">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w:t>
      </w:r>
      <w:r w:rsidR="003C690B" w:rsidRPr="001C2FD7">
        <w:t>pakalpojuma izpildē</w:t>
      </w:r>
      <w:r w:rsidRPr="001C2FD7">
        <w:t>.</w:t>
      </w:r>
    </w:p>
    <w:p w14:paraId="4B2E9007" w14:textId="1560963A" w:rsidR="00AB602B" w:rsidRPr="001C2FD7" w:rsidRDefault="003D5365" w:rsidP="008923AD">
      <w:pPr>
        <w:pStyle w:val="Virsraksts2"/>
      </w:pPr>
      <w:bookmarkStart w:id="40" w:name="_Toc238996750"/>
      <w:bookmarkEnd w:id="39"/>
      <w:r w:rsidRPr="001C2FD7">
        <w:t>Iepirkuma n</w:t>
      </w:r>
      <w:r w:rsidR="00AB602B" w:rsidRPr="001C2FD7">
        <w:t>oteikumu saņemšana</w:t>
      </w:r>
      <w:bookmarkEnd w:id="25"/>
      <w:bookmarkEnd w:id="26"/>
      <w:bookmarkEnd w:id="27"/>
      <w:bookmarkEnd w:id="28"/>
      <w:bookmarkEnd w:id="29"/>
      <w:bookmarkEnd w:id="40"/>
    </w:p>
    <w:p w14:paraId="406CDD8F" w14:textId="78BB5B32" w:rsidR="00691A5B" w:rsidRPr="001C2FD7" w:rsidRDefault="00545F6C" w:rsidP="00A56699">
      <w:pPr>
        <w:pStyle w:val="Virsraksts3"/>
      </w:pPr>
      <w:bookmarkStart w:id="41" w:name="_Toc336439999"/>
      <w:bookmarkStart w:id="42" w:name="_Toc336440000"/>
      <w:bookmarkStart w:id="43" w:name="_Toc322351065"/>
      <w:r w:rsidRPr="001C2FD7">
        <w:t>Ieinteresētais piegādātājs Iepirkuma noteikumus un ar to saistīto dokumentāciju var saņemt lejup</w:t>
      </w:r>
      <w:r w:rsidR="005A68CE" w:rsidRPr="001C2FD7">
        <w:t>ie</w:t>
      </w:r>
      <w:r w:rsidRPr="001C2FD7">
        <w:t>lādējot elektroniskajā formātā pircēja profilā</w:t>
      </w:r>
      <w:r w:rsidR="00691A5B" w:rsidRPr="001C2FD7">
        <w:t xml:space="preserve">. </w:t>
      </w:r>
    </w:p>
    <w:bookmarkEnd w:id="41"/>
    <w:p w14:paraId="2ED302CB" w14:textId="2B651844" w:rsidR="00545F6C" w:rsidRPr="001C2FD7" w:rsidRDefault="00545F6C" w:rsidP="00A56699">
      <w:pPr>
        <w:pStyle w:val="Virsraksts3"/>
      </w:pPr>
      <w:r w:rsidRPr="001C2FD7">
        <w:t>Lejup</w:t>
      </w:r>
      <w:r w:rsidR="005A68CE" w:rsidRPr="001C2FD7">
        <w:t>ie</w:t>
      </w:r>
      <w:r w:rsidRPr="001C2FD7">
        <w:t>lādējot Iepirkuma noteikumus ieinteresētais piegādātājs apņemas sekot līdzi turpmākajām izmaiņām Iepirkuma noteikumos, kā arī Pasūtītāja iepirkuma komisijas (turpmāk – Komisija) sniegtajām atbildēm uz ieinteresēto piegādātāju jautājumiem, kas tiks publicētas pircēja profilā pie Iepirkuma noteikumiem. Ja minētos dokumentus un ziņas Pasūtītājs ir ievietojis pircēja profilā, tiek uzskatīts, ka piegādātājs tos ir saņēmis un ar tiem iepazinies.</w:t>
      </w:r>
    </w:p>
    <w:p w14:paraId="599AE335" w14:textId="7C25F188" w:rsidR="00AB602B" w:rsidRPr="001C2FD7" w:rsidRDefault="00545F6C" w:rsidP="00A56699">
      <w:pPr>
        <w:pStyle w:val="Virsraksts3"/>
      </w:pPr>
      <w:r w:rsidRPr="001C2FD7">
        <w:t>Ieinteresētais piegādātājs Elektronisko iepirkumu sistēmā (turpmāk – EIS) e-konkursu apakšsistēmā šī Iepirkuma sadaļā var reģistrēties kā Iepirkuma noteikumu saņēmējs, ja tas ir reģistrēts EIS kā piegādātājs</w:t>
      </w:r>
      <w:r w:rsidRPr="001C2FD7">
        <w:rPr>
          <w:vertAlign w:val="superscript"/>
        </w:rPr>
        <w:footnoteReference w:id="1"/>
      </w:r>
      <w:r w:rsidR="00AB602B" w:rsidRPr="001C2FD7">
        <w:t>.</w:t>
      </w:r>
      <w:bookmarkEnd w:id="42"/>
    </w:p>
    <w:p w14:paraId="260B5C18" w14:textId="75622372" w:rsidR="00AB602B" w:rsidRPr="001C2FD7" w:rsidRDefault="00AB602B" w:rsidP="008923AD">
      <w:pPr>
        <w:pStyle w:val="Virsraksts2"/>
      </w:pPr>
      <w:bookmarkStart w:id="44" w:name="_Toc322689691"/>
      <w:bookmarkStart w:id="45" w:name="_Toc325629844"/>
      <w:bookmarkStart w:id="46" w:name="_Toc325630698"/>
      <w:bookmarkStart w:id="47" w:name="_Toc336440001"/>
      <w:bookmarkStart w:id="48" w:name="_Toc238996751"/>
      <w:r w:rsidRPr="001C2FD7">
        <w:t>Papildu informācijas sniegšana</w:t>
      </w:r>
      <w:bookmarkEnd w:id="43"/>
      <w:bookmarkEnd w:id="44"/>
      <w:bookmarkEnd w:id="45"/>
      <w:bookmarkEnd w:id="46"/>
      <w:bookmarkEnd w:id="47"/>
      <w:bookmarkEnd w:id="48"/>
    </w:p>
    <w:p w14:paraId="7762E416" w14:textId="77777777" w:rsidR="00691A5B" w:rsidRPr="001C2FD7" w:rsidRDefault="00691A5B" w:rsidP="00A56699">
      <w:pPr>
        <w:pStyle w:val="Virsraksts3"/>
      </w:pPr>
      <w:bookmarkStart w:id="49" w:name="_Toc336440005"/>
      <w:bookmarkStart w:id="50" w:name="_Toc322351066"/>
      <w:r w:rsidRPr="001C2FD7">
        <w:t>Komisija un ieinteresētie piegādātāji ar informāciju apmainās rakstiski. Mutvārdos sniegtā informācija Iepirkuma ietvaros nav saistoša.</w:t>
      </w:r>
    </w:p>
    <w:p w14:paraId="27D5134F" w14:textId="77777777" w:rsidR="00691A5B" w:rsidRPr="001C2FD7" w:rsidRDefault="00691A5B" w:rsidP="00A56699">
      <w:pPr>
        <w:pStyle w:val="Virsraksts3"/>
      </w:pPr>
      <w:r w:rsidRPr="001C2FD7">
        <w:t>Ieinteresētais piegādātājs jautājumus par Iepirkuma noteikumiem uzdod Komisijai EIS e-konkursu apakšsistēmā.</w:t>
      </w:r>
    </w:p>
    <w:p w14:paraId="34528628" w14:textId="6D918FB7" w:rsidR="00691A5B" w:rsidRPr="001C2FD7" w:rsidRDefault="00691A5B" w:rsidP="00A56699">
      <w:pPr>
        <w:pStyle w:val="Virsraksts3"/>
      </w:pPr>
      <w:r w:rsidRPr="001C2FD7">
        <w:t>Par jautājuma saņemšanas dienu tiek uzskatīts saņemšanas datums darba laikā –</w:t>
      </w:r>
      <w:r w:rsidR="00C00D40" w:rsidRPr="001C2FD7">
        <w:t xml:space="preserve"> </w:t>
      </w:r>
      <w:r w:rsidRPr="001C2FD7">
        <w:t xml:space="preserve">pirmdien </w:t>
      </w:r>
      <w:r w:rsidR="00C00D40" w:rsidRPr="001C2FD7">
        <w:t>līdz</w:t>
      </w:r>
      <w:r w:rsidRPr="001C2FD7">
        <w:t xml:space="preserve"> piektdien no plkst. </w:t>
      </w:r>
      <w:r w:rsidR="0058140A" w:rsidRPr="001C2FD7">
        <w:t>8:30</w:t>
      </w:r>
      <w:r w:rsidRPr="001C2FD7">
        <w:t xml:space="preserve"> līdz </w:t>
      </w:r>
      <w:r w:rsidR="00C00D40" w:rsidRPr="001C2FD7">
        <w:t>17</w:t>
      </w:r>
      <w:r w:rsidR="009A32F9">
        <w:t>:</w:t>
      </w:r>
      <w:r w:rsidRPr="001C2FD7">
        <w:t>00.</w:t>
      </w:r>
    </w:p>
    <w:p w14:paraId="5CF178CF" w14:textId="0F2973B9" w:rsidR="00691A5B" w:rsidRPr="001C2FD7" w:rsidRDefault="00691A5B" w:rsidP="00A56699">
      <w:pPr>
        <w:pStyle w:val="Virsraksts3"/>
      </w:pPr>
      <w:r w:rsidRPr="001C2FD7">
        <w:t>Ja ieinteresētais piegādātājs ir laikus pieprasījis papildu informāciju vai uzdevis jautājumu par Iepirkuma noteikumiem, Komisija atbildi sniedz 3 (tr</w:t>
      </w:r>
      <w:r w:rsidR="0097414F" w:rsidRPr="001C2FD7">
        <w:t>īs</w:t>
      </w:r>
      <w:r w:rsidRPr="001C2FD7">
        <w:t>) darbdienu laikā no pieprasījuma vai jautājuma saņemšanas dienas, bet ne vēlāk kā 4 (četras) dienas pirms piedāvājumu iesniegšanas termiņa beigām.</w:t>
      </w:r>
    </w:p>
    <w:p w14:paraId="36B47398" w14:textId="77777777" w:rsidR="00691A5B" w:rsidRPr="001C2FD7" w:rsidRDefault="00691A5B" w:rsidP="00A56699">
      <w:pPr>
        <w:pStyle w:val="Virsraksts3"/>
      </w:pPr>
      <w:r w:rsidRPr="001C2FD7">
        <w:t xml:space="preserve">Komisija atbildi ieinteresētajam piegādātājam ievieto EIS e-konkursu apakšsistēmā. </w:t>
      </w:r>
    </w:p>
    <w:p w14:paraId="43C35241" w14:textId="77777777" w:rsidR="00691A5B" w:rsidRPr="001C2FD7" w:rsidRDefault="00691A5B" w:rsidP="00A56699">
      <w:pPr>
        <w:pStyle w:val="Virsraksts3"/>
      </w:pPr>
      <w:r w:rsidRPr="001C2FD7">
        <w:t>Ieinteresēto piegādātāju pienākums ir pastāvīgi sekot pircēja profilā publicētajai informācijai par Iepirkumu.</w:t>
      </w:r>
    </w:p>
    <w:p w14:paraId="37375EC1" w14:textId="77777777" w:rsidR="00691A5B" w:rsidRPr="001C2FD7" w:rsidRDefault="00691A5B" w:rsidP="00A56699">
      <w:pPr>
        <w:pStyle w:val="Virsraksts3"/>
      </w:pPr>
      <w:r w:rsidRPr="001C2FD7">
        <w:t>Pretendentu rakstiski iesniegtie jautājumi un Komisijas atbildes uz tiem, kļūst saistoši visiem ieinteresētajiem piegādātājiem ar to paziņošanas brīdi pircēja profilā.</w:t>
      </w:r>
    </w:p>
    <w:p w14:paraId="4220D955" w14:textId="623AF577" w:rsidR="00AB602B" w:rsidRPr="001C2FD7" w:rsidRDefault="00691A5B" w:rsidP="00A56699">
      <w:pPr>
        <w:pStyle w:val="Virsraksts3"/>
      </w:pPr>
      <w:r w:rsidRPr="001C2FD7">
        <w:t>Komisija nav atbildīga par to, ja kāds ieinteresētais piegādātājs nav iepazinies ar informāciju par Iepirkumu, kurai ir nodrošināta brīva un tieša elektroniska pieeja pircēja profilā</w:t>
      </w:r>
      <w:r w:rsidR="00AB602B" w:rsidRPr="001C2FD7">
        <w:t>.</w:t>
      </w:r>
      <w:bookmarkEnd w:id="49"/>
    </w:p>
    <w:p w14:paraId="5FA6F936" w14:textId="77777777" w:rsidR="0057590E" w:rsidRPr="001C2FD7" w:rsidRDefault="0057590E" w:rsidP="008923AD">
      <w:pPr>
        <w:pStyle w:val="Virsraksts2"/>
      </w:pPr>
      <w:bookmarkStart w:id="51" w:name="_Toc100850423"/>
      <w:bookmarkStart w:id="52" w:name="_Ref124431309"/>
      <w:bookmarkStart w:id="53" w:name="_Toc336440008"/>
      <w:bookmarkStart w:id="54" w:name="_Toc238996752"/>
      <w:r w:rsidRPr="001C2FD7">
        <w:t>Piedāvājuma saturs un noformēšanas prasības</w:t>
      </w:r>
      <w:bookmarkEnd w:id="51"/>
      <w:bookmarkEnd w:id="52"/>
      <w:bookmarkEnd w:id="54"/>
    </w:p>
    <w:p w14:paraId="23B3731F" w14:textId="78E80E78" w:rsidR="0057590E" w:rsidRPr="001C2FD7" w:rsidRDefault="0057590E" w:rsidP="00A56699">
      <w:pPr>
        <w:pStyle w:val="Virsraksts3"/>
      </w:pPr>
      <w:bookmarkStart w:id="55" w:name="_Ref501385555"/>
      <w:r w:rsidRPr="001C2FD7">
        <w:t xml:space="preserve">Piedāvājumi jāiesniedz EIS e-konkursu apakšsistēmā līdz </w:t>
      </w:r>
      <w:r w:rsidR="00E17FDB" w:rsidRPr="001C2FD7">
        <w:t>EIS e-konkursu apakšsistēmā norādītajam datumam un laikam</w:t>
      </w:r>
      <w:r w:rsidRPr="001C2FD7">
        <w:t>.</w:t>
      </w:r>
      <w:bookmarkEnd w:id="55"/>
      <w:r w:rsidRPr="001C2FD7">
        <w:t xml:space="preserve"> </w:t>
      </w:r>
    </w:p>
    <w:p w14:paraId="571B4742" w14:textId="77777777" w:rsidR="0057590E" w:rsidRPr="001C2FD7" w:rsidRDefault="0057590E" w:rsidP="00A56699">
      <w:pPr>
        <w:pStyle w:val="Virsraksts3"/>
      </w:pPr>
      <w:r w:rsidRPr="001C2FD7">
        <w:t>Piedāvājums jāiesniedz elektroniski EIS e-konkursu apakšsistēmā, ievērojot šādas izvēles iespējas:</w:t>
      </w:r>
    </w:p>
    <w:p w14:paraId="4C899627" w14:textId="77777777" w:rsidR="0057590E" w:rsidRPr="001C2FD7" w:rsidRDefault="0057590E" w:rsidP="00084616">
      <w:pPr>
        <w:pStyle w:val="Virsraksts4"/>
      </w:pPr>
      <w:r w:rsidRPr="001C2FD7">
        <w:t>izmantojot EIS e-konkursu apakšsistēmas piedāvātos rīkus, aizpildot minētās sistēmas e-konkursu apakšsistēmā Iepirkuma sadaļā ievietotās formas;</w:t>
      </w:r>
    </w:p>
    <w:p w14:paraId="55523494" w14:textId="77777777" w:rsidR="0057590E" w:rsidRPr="001C2FD7" w:rsidRDefault="0057590E" w:rsidP="00084616">
      <w:pPr>
        <w:pStyle w:val="Virsraksts4"/>
      </w:pPr>
      <w:r w:rsidRPr="001C2FD7">
        <w:t xml:space="preserve">elektroniski aizpildāmos dokumentus elektroniski sagatavojot ārpus EIS </w:t>
      </w:r>
      <w:r w:rsidRPr="001C2FD7">
        <w:br/>
        <w:t>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DB7E682" w14:textId="7A55FE3F" w:rsidR="0057590E" w:rsidRPr="001C2FD7" w:rsidRDefault="0057590E" w:rsidP="00084616">
      <w:pPr>
        <w:pStyle w:val="Virsraksts4"/>
      </w:pPr>
      <w:bookmarkStart w:id="56" w:name="_Ref501385773"/>
      <w:r w:rsidRPr="001C2FD7">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bookmarkEnd w:id="56"/>
    </w:p>
    <w:p w14:paraId="2312F3C7" w14:textId="77777777" w:rsidR="0057590E" w:rsidRPr="001C2FD7" w:rsidRDefault="0057590E" w:rsidP="00A56699">
      <w:pPr>
        <w:pStyle w:val="Virsraksts3"/>
      </w:pPr>
      <w:r w:rsidRPr="001C2FD7">
        <w:t>Sagatavojot piedāvājumu, pretendents ievēro, ka:</w:t>
      </w:r>
    </w:p>
    <w:p w14:paraId="291ED802" w14:textId="77777777" w:rsidR="0057590E" w:rsidRPr="001C2FD7" w:rsidRDefault="0057590E" w:rsidP="00084616">
      <w:pPr>
        <w:pStyle w:val="Virsraksts4"/>
      </w:pPr>
      <w:r w:rsidRPr="001C2FD7">
        <w:t>Pieteikums un finanšu piedāvājums jāaizpilda tikai elektroniski, atsevišķā elektroniskā dokumentā ar Microsoft Office 2010 (vai jaunākas programmatūras versijas) rīkiem lasāmā formātā.</w:t>
      </w:r>
    </w:p>
    <w:p w14:paraId="1F519FD7" w14:textId="77777777" w:rsidR="0057590E" w:rsidRPr="001C2FD7" w:rsidRDefault="0057590E" w:rsidP="00084616">
      <w:pPr>
        <w:pStyle w:val="Virsraksts4"/>
      </w:pPr>
      <w:r w:rsidRPr="001C2FD7">
        <w:t xml:space="preserve">Iesniedzot piedāvājumu, pretendents ar drošu elektronisko parakstu un laika zīmogu paraksta Pieteikumu (1. pielikums). </w:t>
      </w:r>
    </w:p>
    <w:p w14:paraId="196DD027" w14:textId="77777777" w:rsidR="0057590E" w:rsidRPr="001C2FD7" w:rsidRDefault="0057590E" w:rsidP="00084616">
      <w:pPr>
        <w:pStyle w:val="Virsraksts4"/>
      </w:pPr>
      <w:r w:rsidRPr="001C2FD7">
        <w:t xml:space="preserve">Citus dokumentus pretendents pēc saviem ieskatiem ir tiesīgs iesniegt elektroniskā formā, gan parakstot ar EIS piedāvāto elektronisko parakstu, gan parakstot ar drošu elektronisko parakstu. </w:t>
      </w:r>
    </w:p>
    <w:p w14:paraId="24D721DD" w14:textId="77777777" w:rsidR="0057590E" w:rsidRPr="001C2FD7" w:rsidRDefault="0057590E" w:rsidP="00084616">
      <w:pPr>
        <w:pStyle w:val="Virsraksts4"/>
      </w:pPr>
      <w:r w:rsidRPr="001C2FD7">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6C3AEFE0" w14:textId="77777777" w:rsidR="0057590E" w:rsidRPr="001C2FD7" w:rsidRDefault="0057590E" w:rsidP="00084616">
      <w:pPr>
        <w:pStyle w:val="Virsraksts4"/>
      </w:pPr>
      <w:r w:rsidRPr="001C2FD7">
        <w:t>Ja pretendents iesniedzis kāda dokumenta kopiju, to apliecina atbilstoši Ministru kabineta 2018. gada 4. septembra noteikumos Nr. 558 “Dokumentu izstrādāšanas un noformēšanas kārtība” noteiktajai kārtībai. Ja dokumenta kopija nav apliecināta atbilstoši šajā apakšpunktā minēto normatīvo aktu prasībām, Komisija, ja tai rodas šaubas par iesniegtā dokumenta kopijas autentiskumu, PIL 41. panta piektās daļas kārtībā var pieprasīt, lai pretendents uzrāda dokumenta oriģinālu vai iesniedz apliecinātu dokumenta kopiju. Pretendents ir tiesīgs visu iesniegto dokumentu atvasinājumu un/vai tulkojumu pareizību apliecināt, iesniedzot vienu apliecinājumu.</w:t>
      </w:r>
    </w:p>
    <w:p w14:paraId="2C11675A" w14:textId="77777777" w:rsidR="0057590E" w:rsidRPr="001C2FD7" w:rsidRDefault="0057590E" w:rsidP="00084616">
      <w:pPr>
        <w:pStyle w:val="Virsraksts4"/>
      </w:pPr>
      <w:r w:rsidRPr="001C2FD7">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32B6AEA7" w14:textId="77777777" w:rsidR="0057590E" w:rsidRPr="001C2FD7" w:rsidRDefault="0057590E" w:rsidP="00084616">
      <w:pPr>
        <w:pStyle w:val="Virsraksts4"/>
      </w:pPr>
      <w:r w:rsidRPr="001C2FD7">
        <w:t>Iesniedzot piedāvājumu, pretendents pilnībā atzīst visus Iepirkuma noteikumus (t.sk. tā pielikumos un veidlapās, kuras ir ievietotas EIS e-konkursu apakšsistēmā) ietvertos nosacījumus.</w:t>
      </w:r>
    </w:p>
    <w:p w14:paraId="25571709" w14:textId="77777777" w:rsidR="0057590E" w:rsidRPr="001C2FD7" w:rsidRDefault="0057590E" w:rsidP="00084616">
      <w:pPr>
        <w:pStyle w:val="Virsraksts4"/>
      </w:pPr>
      <w:r w:rsidRPr="001C2FD7">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91B69FF" w14:textId="2BCE0E55" w:rsidR="0057590E" w:rsidRPr="001C2FD7" w:rsidRDefault="0057590E" w:rsidP="00084616">
      <w:pPr>
        <w:pStyle w:val="Virsraksts4"/>
      </w:pPr>
      <w:r w:rsidRPr="001C2FD7">
        <w:t xml:space="preserve">Ja pretendents piedāvājuma datu aizsardzībai izmantojis piedāvājuma šifrēšanu (saskaņā ar Iepirkuma noteikumu </w:t>
      </w:r>
      <w:r w:rsidRPr="001C2FD7">
        <w:fldChar w:fldCharType="begin"/>
      </w:r>
      <w:r w:rsidRPr="001C2FD7">
        <w:instrText xml:space="preserve"> REF _Ref501385773 \r \h  \* MERGEFORMAT </w:instrText>
      </w:r>
      <w:r w:rsidRPr="001C2FD7">
        <w:fldChar w:fldCharType="separate"/>
      </w:r>
      <w:r w:rsidR="0043762E">
        <w:t>1.9.2.3</w:t>
      </w:r>
      <w:r w:rsidRPr="001C2FD7">
        <w:fldChar w:fldCharType="end"/>
      </w:r>
      <w:r w:rsidRPr="001C2FD7">
        <w:t xml:space="preserve">. apakšpunktu), Pretendentam ne vēlāk kā 15 (piecpadsmit) minūtes pēc piedāvājumu iesniegšanas termiņa beigām Komisijai jāiesniedz elektroniskā atslēga ar paroli šifrētā dokumenta atvēršanai, nosūtot to uz e-pasta adresi: </w:t>
      </w:r>
      <w:hyperlink r:id="rId11" w:history="1">
        <w:r w:rsidR="00DC69D4" w:rsidRPr="001C2FD7">
          <w:rPr>
            <w:rStyle w:val="Hipersaite"/>
          </w:rPr>
          <w:t>inara.malinovska@lhei.lv</w:t>
        </w:r>
      </w:hyperlink>
      <w:r w:rsidR="00DC69D4" w:rsidRPr="001C2FD7">
        <w:t>.</w:t>
      </w:r>
    </w:p>
    <w:p w14:paraId="099989DD" w14:textId="3C3C30B8" w:rsidR="00AB602B" w:rsidRPr="001C2FD7" w:rsidRDefault="0057590E" w:rsidP="00A56699">
      <w:pPr>
        <w:pStyle w:val="Virsraksts3"/>
      </w:pPr>
      <w:r w:rsidRPr="001C2FD7">
        <w:t>Pretendents pirms piedāvājuma iesniegšanas termiņa beigām var grozīt vai atsaukt iesniegto piedāvājumu.</w:t>
      </w:r>
      <w:bookmarkEnd w:id="53"/>
    </w:p>
    <w:p w14:paraId="624AA093" w14:textId="733ADD62" w:rsidR="00AB602B" w:rsidRPr="001C2FD7" w:rsidRDefault="00AB602B" w:rsidP="008923AD">
      <w:pPr>
        <w:pStyle w:val="Virsraksts2"/>
      </w:pPr>
      <w:bookmarkStart w:id="57" w:name="_Toc322689692"/>
      <w:bookmarkStart w:id="58" w:name="_Toc325629845"/>
      <w:bookmarkStart w:id="59" w:name="_Toc325630699"/>
      <w:bookmarkStart w:id="60" w:name="_Toc336440011"/>
      <w:bookmarkStart w:id="61" w:name="_Toc238996753"/>
      <w:r w:rsidRPr="001C2FD7">
        <w:t xml:space="preserve">Piedāvājuma </w:t>
      </w:r>
      <w:bookmarkEnd w:id="50"/>
      <w:bookmarkEnd w:id="57"/>
      <w:bookmarkEnd w:id="58"/>
      <w:bookmarkEnd w:id="59"/>
      <w:bookmarkEnd w:id="60"/>
      <w:r w:rsidR="00A2760B" w:rsidRPr="001C2FD7">
        <w:t>atvēršana</w:t>
      </w:r>
      <w:bookmarkEnd w:id="61"/>
    </w:p>
    <w:p w14:paraId="389744AB" w14:textId="77777777" w:rsidR="008368F5" w:rsidRPr="001C2FD7" w:rsidRDefault="00832196" w:rsidP="00A56699">
      <w:pPr>
        <w:pStyle w:val="Virsraksts3"/>
      </w:pPr>
      <w:bookmarkStart w:id="62" w:name="_Toc336440015"/>
      <w:r w:rsidRPr="001C2FD7">
        <w:t>Ārpus EIS e-konkursu apakšsistēmas iesniegtie piedāvājumi netiks vērtēti.</w:t>
      </w:r>
    </w:p>
    <w:p w14:paraId="5E42270C" w14:textId="33AF24DB" w:rsidR="008368F5" w:rsidRPr="001C2FD7" w:rsidRDefault="00832196" w:rsidP="00A56699">
      <w:pPr>
        <w:pStyle w:val="Virsraksts3"/>
      </w:pPr>
      <w:r w:rsidRPr="001C2FD7">
        <w:t xml:space="preserve">Piedāvājumu atvēršana tiek uzsākta uzreiz pēc </w:t>
      </w:r>
      <w:r w:rsidR="000D6BCE" w:rsidRPr="001C2FD7">
        <w:fldChar w:fldCharType="begin"/>
      </w:r>
      <w:r w:rsidR="000D6BCE" w:rsidRPr="001C2FD7">
        <w:instrText xml:space="preserve"> REF _Ref501385555 \r \h </w:instrText>
      </w:r>
      <w:r w:rsidR="000D6BCE" w:rsidRPr="001C2FD7">
        <w:fldChar w:fldCharType="separate"/>
      </w:r>
      <w:r w:rsidR="0043762E">
        <w:t>1.9.1</w:t>
      </w:r>
      <w:r w:rsidR="000D6BCE" w:rsidRPr="001C2FD7">
        <w:fldChar w:fldCharType="end"/>
      </w:r>
      <w:r w:rsidRPr="001C2FD7">
        <w:t>.</w:t>
      </w:r>
      <w:r w:rsidR="000D6BCE" w:rsidRPr="001C2FD7">
        <w:t> </w:t>
      </w:r>
      <w:r w:rsidRPr="001C2FD7">
        <w:t>apakšpunktā noteiktā piedāvājuma iesniegšanas termiņa beigām, EIS e-konkursu apakšsistēmā.</w:t>
      </w:r>
    </w:p>
    <w:p w14:paraId="092C2FB7" w14:textId="77777777" w:rsidR="008368F5" w:rsidRPr="001C2FD7" w:rsidRDefault="0057590E" w:rsidP="00A56699">
      <w:pPr>
        <w:pStyle w:val="Virsraksts3"/>
      </w:pPr>
      <w:r w:rsidRPr="001C2FD7">
        <w:t>Iesniegto piedāvājumu atvēršanas procesam var sekot līdzi arī tiešsaistes režīmā EIS e-konkursu apakšsistēmā.</w:t>
      </w:r>
    </w:p>
    <w:p w14:paraId="3DE1C02D" w14:textId="77777777" w:rsidR="008368F5" w:rsidRPr="001C2FD7" w:rsidRDefault="0057590E" w:rsidP="00A56699">
      <w:pPr>
        <w:pStyle w:val="Virsraksts3"/>
      </w:pPr>
      <w:r w:rsidRPr="001C2FD7">
        <w:t>Piedāvājumu atvēršana notiek izmantojot Valsts reģionālās attīstības aģentūras mājaslapā pieejamos rīkus piedāvājumu elektroniskai saņemšanai.</w:t>
      </w:r>
    </w:p>
    <w:p w14:paraId="77F06B26" w14:textId="77777777" w:rsidR="008368F5" w:rsidRPr="001C2FD7" w:rsidRDefault="0057590E" w:rsidP="00A56699">
      <w:pPr>
        <w:pStyle w:val="Virsraksts3"/>
      </w:pPr>
      <w:r w:rsidRPr="001C2FD7">
        <w:t>Pēc visu piedāvājumu atvēršanas piedāvājumu atvēršanas sanāksme tiek slēgta.</w:t>
      </w:r>
    </w:p>
    <w:p w14:paraId="1E308FF9" w14:textId="3A1092FF" w:rsidR="00AB602B" w:rsidRPr="001C2FD7" w:rsidRDefault="0057590E" w:rsidP="00A56699">
      <w:pPr>
        <w:pStyle w:val="Virsraksts3"/>
      </w:pPr>
      <w:r w:rsidRPr="001C2FD7">
        <w:t>Pretendentu atlasi, piedāvājumu atbilstības pārbaudi un piedāvājumu vērtēšanu Iepirkumā Komisija veic slēgtās sēdēs. Piedāvājumu vērtēšanas laikā, Pasūtītājs protokolus neizsniedz</w:t>
      </w:r>
      <w:r w:rsidR="00AB602B" w:rsidRPr="001C2FD7">
        <w:t>.</w:t>
      </w:r>
      <w:bookmarkEnd w:id="62"/>
    </w:p>
    <w:p w14:paraId="47285C52" w14:textId="7929A4DA" w:rsidR="00AB602B" w:rsidRPr="001C2FD7" w:rsidRDefault="00AB602B" w:rsidP="000C406D">
      <w:pPr>
        <w:pStyle w:val="Virsraksts1"/>
      </w:pPr>
      <w:bookmarkStart w:id="63" w:name="_Toc325630239"/>
      <w:bookmarkStart w:id="64" w:name="_Toc325630444"/>
      <w:bookmarkStart w:id="65" w:name="_Toc325630815"/>
      <w:bookmarkStart w:id="66" w:name="_Toc325631269"/>
      <w:bookmarkStart w:id="67" w:name="_Toc336440016"/>
      <w:bookmarkStart w:id="68" w:name="_Toc220923611"/>
      <w:bookmarkStart w:id="69" w:name="_Toc238996754"/>
      <w:r w:rsidRPr="001C2FD7">
        <w:t>INFORMĀCIJA PAR IEPIRKUMA PRIEKŠMETU</w:t>
      </w:r>
      <w:bookmarkEnd w:id="63"/>
      <w:bookmarkEnd w:id="64"/>
      <w:bookmarkEnd w:id="65"/>
      <w:bookmarkEnd w:id="66"/>
      <w:bookmarkEnd w:id="67"/>
      <w:bookmarkEnd w:id="68"/>
      <w:bookmarkEnd w:id="69"/>
    </w:p>
    <w:p w14:paraId="726A855C" w14:textId="77777777" w:rsidR="00AB602B" w:rsidRPr="001C2FD7" w:rsidRDefault="00AB602B" w:rsidP="008923AD">
      <w:pPr>
        <w:pStyle w:val="Virsraksts2"/>
      </w:pPr>
      <w:bookmarkStart w:id="70" w:name="_Toc322351071"/>
      <w:bookmarkStart w:id="71" w:name="_Toc322689698"/>
      <w:bookmarkStart w:id="72" w:name="_Toc325629851"/>
      <w:bookmarkStart w:id="73" w:name="_Toc325630705"/>
      <w:bookmarkStart w:id="74" w:name="_Toc336440017"/>
      <w:bookmarkStart w:id="75" w:name="_Ref480546563"/>
      <w:bookmarkStart w:id="76" w:name="_Toc238996755"/>
      <w:r w:rsidRPr="001C2FD7">
        <w:t>Iepirkuma priekšmeta apraksts</w:t>
      </w:r>
      <w:bookmarkEnd w:id="70"/>
      <w:bookmarkEnd w:id="71"/>
      <w:bookmarkEnd w:id="72"/>
      <w:bookmarkEnd w:id="73"/>
      <w:bookmarkEnd w:id="74"/>
      <w:bookmarkEnd w:id="75"/>
      <w:bookmarkEnd w:id="76"/>
    </w:p>
    <w:p w14:paraId="1A947003" w14:textId="12FD4AB5" w:rsidR="00157A51" w:rsidRDefault="001106DE" w:rsidP="00A56699">
      <w:pPr>
        <w:pStyle w:val="Virsraksts3"/>
      </w:pPr>
      <w:bookmarkStart w:id="77" w:name="_Toc336440021"/>
      <w:r w:rsidRPr="001C2FD7">
        <w:t>Iepirkuma priekšmets</w:t>
      </w:r>
      <w:r w:rsidR="007D46DC" w:rsidRPr="001C2FD7">
        <w:t xml:space="preserve"> </w:t>
      </w:r>
      <w:r w:rsidR="00157A51">
        <w:t>ir viedo boju eksperta pakalpojumi, nodrošinot projekta partneriem un gala lietotājiem – pašvaldībām – specializētas zināšanas, konsultācijas un praktisku atbalstu viedo boju izmantošanā ūdens kvalitātes monitoringam un ezeru apsaimniekošanai.</w:t>
      </w:r>
    </w:p>
    <w:p w14:paraId="2616A5BA" w14:textId="77777777" w:rsidR="009124E2" w:rsidRDefault="00157A51" w:rsidP="00A56699">
      <w:pPr>
        <w:pStyle w:val="Virsraksts3"/>
      </w:pPr>
      <w:r>
        <w:t>Iepirkuma rezultātā Pasūtītājs vēlas saņemt kvalificēta eksperta pakalpojumus, kas nepieciešami projekta rezultātu sasniegšanai, tostarp viedo boju lietošanas, apkopes, datu interpretēšanas un datu izmantošanas jautājumos.</w:t>
      </w:r>
    </w:p>
    <w:p w14:paraId="1B24EB39" w14:textId="2C2CB7B7" w:rsidR="001106DE" w:rsidRPr="001C2FD7" w:rsidRDefault="00982B71" w:rsidP="00A56699">
      <w:pPr>
        <w:pStyle w:val="Virsraksts3"/>
      </w:pPr>
      <w:r w:rsidRPr="001C2FD7">
        <w:t xml:space="preserve"> </w:t>
      </w:r>
      <w:r w:rsidR="00157A51">
        <w:t>V</w:t>
      </w:r>
      <w:r w:rsidR="009A4E80" w:rsidRPr="009A4E80">
        <w:t xml:space="preserve">iedo boju eksperta pakalpojums </w:t>
      </w:r>
      <w:r w:rsidR="009A4E80" w:rsidRPr="002233EB">
        <w:t>tiek</w:t>
      </w:r>
      <w:r w:rsidR="00157A51">
        <w:t xml:space="preserve"> sniegts</w:t>
      </w:r>
      <w:r w:rsidR="009A4E80" w:rsidRPr="002233EB">
        <w:t xml:space="preserve"> </w:t>
      </w:r>
      <w:r w:rsidR="009A4E80" w:rsidRPr="00562C63">
        <w:t>projekta</w:t>
      </w:r>
      <w:r w:rsidR="009A4E80">
        <w:t xml:space="preserve"> </w:t>
      </w:r>
      <w:r w:rsidR="009A4E80" w:rsidRPr="00CB6DE7">
        <w:t>INTERREG Lietuvas - Latvijas programmas projekts "LAKES GO DIGITAL" (LL-00256)</w:t>
      </w:r>
      <w:r w:rsidR="009A4E80">
        <w:t xml:space="preserve"> </w:t>
      </w:r>
      <w:r w:rsidR="009A4E80" w:rsidRPr="00562C63">
        <w:t>ietvaros</w:t>
      </w:r>
      <w:r w:rsidR="00E53F0D">
        <w:t xml:space="preserve"> un saskaņā ar tehnisko specifikāciju</w:t>
      </w:r>
      <w:r w:rsidR="009124E2">
        <w:t xml:space="preserve"> </w:t>
      </w:r>
      <w:r w:rsidR="00D7583B" w:rsidRPr="001C2FD7">
        <w:t>(</w:t>
      </w:r>
      <w:r w:rsidR="004E71CF" w:rsidRPr="001C2FD7">
        <w:t>2</w:t>
      </w:r>
      <w:r w:rsidR="00D7583B" w:rsidRPr="001C2FD7">
        <w:t>. </w:t>
      </w:r>
      <w:r w:rsidR="001106DE" w:rsidRPr="001C2FD7">
        <w:t>pielikums).</w:t>
      </w:r>
      <w:r w:rsidR="003A3575">
        <w:t xml:space="preserve"> </w:t>
      </w:r>
      <w:r w:rsidR="003A3575" w:rsidRPr="009124E2">
        <w:rPr>
          <w:i/>
          <w:iCs/>
        </w:rPr>
        <w:t>Iepirkums tiek veikts atkārtoti, ņemot vērā iepriekš veiktās iepirkuma procedūras rezultātus un nepieciešamību nodrošināt projekta “LAKES GO DIGITAL” ietvaros paredzēto eksperta pakalpojumu pilnīgu izpildi</w:t>
      </w:r>
      <w:r w:rsidR="003A3575">
        <w:t>.</w:t>
      </w:r>
    </w:p>
    <w:p w14:paraId="3457188E" w14:textId="4B6BA298" w:rsidR="00C017F9" w:rsidRPr="00DD1A36" w:rsidRDefault="00C017F9" w:rsidP="00A56699">
      <w:pPr>
        <w:pStyle w:val="Virsraksts3"/>
      </w:pPr>
      <w:r w:rsidRPr="007B1A54">
        <w:t>Iepirkuma nomenklatūra</w:t>
      </w:r>
      <w:r>
        <w:t>: CPV kods –</w:t>
      </w:r>
      <w:r w:rsidR="00F51750">
        <w:t xml:space="preserve"> </w:t>
      </w:r>
      <w:r w:rsidR="00F51750" w:rsidRPr="00F51750">
        <w:t>71351920-2</w:t>
      </w:r>
      <w:r w:rsidR="00F51750">
        <w:t xml:space="preserve"> (</w:t>
      </w:r>
      <w:r w:rsidR="00F51750" w:rsidRPr="00F51750">
        <w:t>Okeanogrāfijas un hidroloģijas pakalpojumi</w:t>
      </w:r>
      <w:r w:rsidR="00F51750">
        <w:t>)</w:t>
      </w:r>
      <w:r>
        <w:t>.</w:t>
      </w:r>
    </w:p>
    <w:p w14:paraId="65A6D888" w14:textId="11A7C7DB" w:rsidR="009A32F9" w:rsidRPr="009A32F9" w:rsidRDefault="009A32F9" w:rsidP="00A56699">
      <w:pPr>
        <w:pStyle w:val="Virsraksts3"/>
      </w:pPr>
      <w:r w:rsidRPr="009A32F9">
        <w:t xml:space="preserve">Kopējā paredzamā līgumcena – </w:t>
      </w:r>
      <w:r w:rsidR="0005392B">
        <w:t xml:space="preserve">līdz </w:t>
      </w:r>
      <w:r w:rsidR="00ED0C2D" w:rsidRPr="00ED0C2D">
        <w:t>8</w:t>
      </w:r>
      <w:r w:rsidR="00EC2C1D">
        <w:t> </w:t>
      </w:r>
      <w:r w:rsidR="00ED0C2D" w:rsidRPr="00ED0C2D">
        <w:t>231,1</w:t>
      </w:r>
      <w:r w:rsidR="00AF0BFA">
        <w:t> </w:t>
      </w:r>
      <w:r w:rsidR="00A55472">
        <w:t>EUR bez PVN</w:t>
      </w:r>
      <w:r w:rsidR="00FE547C">
        <w:t>.</w:t>
      </w:r>
      <w:r w:rsidR="00686DBB">
        <w:t xml:space="preserve"> </w:t>
      </w:r>
      <w:r w:rsidR="00686DBB" w:rsidRPr="00BC59B9">
        <w:t>Paredzamās līgumcenas noteikšanā Pasūtītājs ir ņēmis vērā Publisko iepirkumu likuma prasības par viena veida pakalpojumu kopējās paredzamās vērtības noteikšanu</w:t>
      </w:r>
      <w:r w:rsidR="00686DBB">
        <w:t>.</w:t>
      </w:r>
      <w:r w:rsidR="006F3171">
        <w:t xml:space="preserve"> </w:t>
      </w:r>
      <w:r w:rsidRPr="009A32F9">
        <w:t>Piedāvātajā līgumcenā ir iekļautas visas izmaksas, kas attiecas un ir saistītas ar Iepirkuma pakalpojuma līguma izpildi, proti, visi ar pakalpojuma izpildi saistītie izdevumi, tajā skaitā tehniskā aprīkojuma, transporta u.c. izmaksas un visi Latvijas Republikas normatīvajos aktos paredzētie nodokļi un nodevas</w:t>
      </w:r>
      <w:r w:rsidR="00E53F0D">
        <w:t>, izņemot PVN</w:t>
      </w:r>
      <w:r w:rsidRPr="009A32F9">
        <w:t>.</w:t>
      </w:r>
    </w:p>
    <w:p w14:paraId="496B4CBC" w14:textId="54C40F82" w:rsidR="0042736A" w:rsidRPr="001C2FD7" w:rsidRDefault="0042736A" w:rsidP="00A56699">
      <w:pPr>
        <w:pStyle w:val="Virsraksts3"/>
      </w:pPr>
      <w:r w:rsidRPr="001C2FD7">
        <w:t xml:space="preserve">Galvenie </w:t>
      </w:r>
      <w:r w:rsidR="00EC2C1D">
        <w:t xml:space="preserve">iepirkuma līgumā noteiktie </w:t>
      </w:r>
      <w:r w:rsidRPr="001C2FD7">
        <w:t>uzdevumi</w:t>
      </w:r>
      <w:r w:rsidR="004576EF" w:rsidRPr="001C2FD7">
        <w:t xml:space="preserve"> noteikti Tehniskajā specifikācijā (2.</w:t>
      </w:r>
      <w:r w:rsidR="00B433BF" w:rsidRPr="001C2FD7">
        <w:t xml:space="preserve"> </w:t>
      </w:r>
      <w:r w:rsidR="004576EF" w:rsidRPr="001C2FD7">
        <w:t>pielikums).</w:t>
      </w:r>
    </w:p>
    <w:p w14:paraId="4037DFE1" w14:textId="1E575102" w:rsidR="008B68AF" w:rsidRPr="001C2FD7" w:rsidRDefault="00AE52C4" w:rsidP="00A56699">
      <w:pPr>
        <w:pStyle w:val="Virsraksts3"/>
      </w:pPr>
      <w:r w:rsidRPr="001C2FD7">
        <w:t>Pretendents var iesniegt 1 (vienu) piedāvājuma variantu</w:t>
      </w:r>
      <w:r w:rsidR="0057590E" w:rsidRPr="001C2FD7">
        <w:t>, bet par pilnu iepirkuma priekšmeta apjomu</w:t>
      </w:r>
      <w:r w:rsidR="008B68AF" w:rsidRPr="001C2FD7">
        <w:t>.</w:t>
      </w:r>
      <w:r w:rsidR="000D6BCE" w:rsidRPr="001C2FD7">
        <w:t> </w:t>
      </w:r>
    </w:p>
    <w:p w14:paraId="3EC414F8" w14:textId="77777777" w:rsidR="00CE4AE5" w:rsidRPr="001C2FD7" w:rsidRDefault="00812481" w:rsidP="008923AD">
      <w:pPr>
        <w:pStyle w:val="Virsraksts2"/>
      </w:pPr>
      <w:bookmarkStart w:id="78" w:name="_Toc337131564"/>
      <w:bookmarkStart w:id="79" w:name="_Toc360179042"/>
      <w:bookmarkStart w:id="80" w:name="_Toc408479837"/>
      <w:bookmarkStart w:id="81" w:name="_Toc325630240"/>
      <w:bookmarkStart w:id="82" w:name="_Toc325630445"/>
      <w:bookmarkStart w:id="83" w:name="_Toc325630816"/>
      <w:bookmarkStart w:id="84" w:name="_Toc325631270"/>
      <w:bookmarkStart w:id="85" w:name="_Toc336440033"/>
      <w:bookmarkStart w:id="86" w:name="_Ref454203097"/>
      <w:bookmarkStart w:id="87" w:name="_Toc238996756"/>
      <w:bookmarkEnd w:id="77"/>
      <w:r w:rsidRPr="001C2FD7">
        <w:t>Līguma izpildes noteikumi</w:t>
      </w:r>
      <w:bookmarkEnd w:id="87"/>
      <w:r w:rsidRPr="001C2FD7">
        <w:t xml:space="preserve"> </w:t>
      </w:r>
      <w:bookmarkEnd w:id="78"/>
      <w:bookmarkEnd w:id="79"/>
      <w:bookmarkEnd w:id="80"/>
    </w:p>
    <w:p w14:paraId="5CB08051" w14:textId="0458B63D" w:rsidR="004616DE" w:rsidRPr="0047668A" w:rsidRDefault="0008406D" w:rsidP="00A55472">
      <w:pPr>
        <w:numPr>
          <w:ilvl w:val="2"/>
          <w:numId w:val="17"/>
        </w:numPr>
        <w:ind w:left="1134" w:hanging="708"/>
        <w:outlineLvl w:val="2"/>
      </w:pPr>
      <w:r w:rsidRPr="00BC59B9">
        <w:t>Pakalpojums sniedzams no iepirkuma līguma noslēgšanas dienas līdz projekta “LAKES GO DIGITAL” īstenošanas beigām, bet ne vēlāk</w:t>
      </w:r>
      <w:r w:rsidR="00A56699">
        <w:t>,</w:t>
      </w:r>
      <w:r w:rsidRPr="00BC59B9">
        <w:t xml:space="preserve"> kā </w:t>
      </w:r>
      <w:r w:rsidRPr="0047668A">
        <w:t xml:space="preserve">līdz </w:t>
      </w:r>
      <w:r w:rsidR="009124E2" w:rsidRPr="0047668A">
        <w:t>28.02.2027</w:t>
      </w:r>
      <w:r w:rsidR="00A56699" w:rsidRPr="0047668A">
        <w:t>.</w:t>
      </w:r>
    </w:p>
    <w:p w14:paraId="5D1EAADE" w14:textId="013EA113" w:rsidR="004616DE" w:rsidRPr="001C2FD7" w:rsidRDefault="0028682B" w:rsidP="00A55472">
      <w:pPr>
        <w:numPr>
          <w:ilvl w:val="2"/>
          <w:numId w:val="17"/>
        </w:numPr>
        <w:ind w:left="1134" w:hanging="708"/>
        <w:outlineLvl w:val="2"/>
      </w:pPr>
      <w:r w:rsidRPr="001C2FD7">
        <w:t xml:space="preserve">Norēķinu </w:t>
      </w:r>
      <w:r w:rsidR="0042736A" w:rsidRPr="001C2FD7">
        <w:t>kārtība:</w:t>
      </w:r>
    </w:p>
    <w:p w14:paraId="062D57A0" w14:textId="45972F29" w:rsidR="005121E5" w:rsidRPr="009A32F9" w:rsidRDefault="00BC1489" w:rsidP="00C31ADC">
      <w:pPr>
        <w:ind w:left="851"/>
      </w:pPr>
      <w:r w:rsidRPr="006947B1">
        <w:t xml:space="preserve">Atlīdzība par visiem Līguma ietvaros veiktajiem darbiem tiek noteikta kā kopēja summa un izmaksāta </w:t>
      </w:r>
      <w:r w:rsidR="0028682B" w:rsidRPr="006947B1">
        <w:t>pēc pieņemšanas – nodošanas akta parakstīšanas, saskaņā noteikto darba plānu.</w:t>
      </w:r>
    </w:p>
    <w:p w14:paraId="7254C2D1" w14:textId="7C548419" w:rsidR="001106DE" w:rsidRPr="001C2FD7" w:rsidRDefault="00F06D6B" w:rsidP="00A56699">
      <w:pPr>
        <w:pStyle w:val="Virsraksts3"/>
        <w:tabs>
          <w:tab w:val="clear" w:pos="993"/>
          <w:tab w:val="num" w:pos="851"/>
        </w:tabs>
        <w:ind w:left="851" w:hanging="425"/>
      </w:pPr>
      <w:bookmarkStart w:id="88" w:name="_Hlk126852140"/>
      <w:bookmarkStart w:id="89" w:name="_Ref480545048"/>
      <w:r w:rsidRPr="009A32F9">
        <w:t>Pretendents, nosakot līgumcenu</w:t>
      </w:r>
      <w:r w:rsidRPr="001C2FD7">
        <w:t>, ņem vērā un iekļauj līgumcenā visus iespējamos sadārdzinājumus un citas cenu izmaiņas. Līguma izpildes laikā netiek pieļauta līgumcenas maiņa, pamatojoties uz izmaksu izmaiņām</w:t>
      </w:r>
      <w:r w:rsidR="001472DF" w:rsidRPr="001C2FD7">
        <w:t>.</w:t>
      </w:r>
    </w:p>
    <w:p w14:paraId="2DB1AE61" w14:textId="77777777" w:rsidR="004231CF" w:rsidRPr="001C2FD7" w:rsidRDefault="004231CF" w:rsidP="008923AD">
      <w:pPr>
        <w:pStyle w:val="Virsraksts2"/>
      </w:pPr>
      <w:bookmarkStart w:id="90" w:name="_Toc361842987"/>
      <w:bookmarkStart w:id="91" w:name="_Toc408479839"/>
      <w:bookmarkStart w:id="92" w:name="_Toc119431094"/>
      <w:bookmarkStart w:id="93" w:name="_Toc238996757"/>
      <w:bookmarkEnd w:id="88"/>
      <w:r w:rsidRPr="001C2FD7">
        <w:t xml:space="preserve">Līguma izpildes </w:t>
      </w:r>
      <w:bookmarkEnd w:id="90"/>
      <w:bookmarkEnd w:id="91"/>
      <w:r w:rsidRPr="001C2FD7">
        <w:t>vieta</w:t>
      </w:r>
      <w:bookmarkEnd w:id="92"/>
      <w:bookmarkEnd w:id="93"/>
    </w:p>
    <w:p w14:paraId="65B268ED" w14:textId="2C97DDF2" w:rsidR="00CE69CE" w:rsidRPr="001C2FD7" w:rsidRDefault="007348D1" w:rsidP="009A32F9">
      <w:pPr>
        <w:ind w:left="426"/>
      </w:pPr>
      <w:r w:rsidRPr="001C2FD7">
        <w:t>Latvija</w:t>
      </w:r>
      <w:r w:rsidR="00CA772E" w:rsidRPr="001C2FD7">
        <w:t xml:space="preserve"> </w:t>
      </w:r>
      <w:r w:rsidR="00CA772E" w:rsidRPr="00110F4C">
        <w:t xml:space="preserve">un </w:t>
      </w:r>
      <w:r w:rsidR="007537BF" w:rsidRPr="00110F4C">
        <w:t>Lietuvā</w:t>
      </w:r>
      <w:r w:rsidR="007537BF">
        <w:t xml:space="preserve"> </w:t>
      </w:r>
      <w:r w:rsidR="00602BF1" w:rsidRPr="001C2FD7">
        <w:t>vai cita Eiropas Savienības valsts</w:t>
      </w:r>
      <w:r w:rsidRPr="001C2FD7">
        <w:t>, saskaņā ar Tehniskās specifikācijas noteikumiem</w:t>
      </w:r>
      <w:r w:rsidR="003A68A4" w:rsidRPr="001C2FD7">
        <w:t>.</w:t>
      </w:r>
    </w:p>
    <w:p w14:paraId="5712C22B" w14:textId="339B39AB" w:rsidR="008A18D2" w:rsidRPr="001C2FD7" w:rsidRDefault="0087468C" w:rsidP="000C406D">
      <w:pPr>
        <w:pStyle w:val="Virsraksts1"/>
      </w:pPr>
      <w:bookmarkStart w:id="94" w:name="_Ref479090320"/>
      <w:bookmarkStart w:id="95" w:name="_Toc220923612"/>
      <w:bookmarkStart w:id="96" w:name="_Toc238996758"/>
      <w:bookmarkEnd w:id="89"/>
      <w:r w:rsidRPr="001C2FD7">
        <w:t xml:space="preserve">PRASĪBAS UN </w:t>
      </w:r>
      <w:r w:rsidR="008A18D2" w:rsidRPr="001C2FD7">
        <w:t>IESNIEDZAMIE DOKUMENTI</w:t>
      </w:r>
      <w:bookmarkEnd w:id="81"/>
      <w:bookmarkEnd w:id="82"/>
      <w:bookmarkEnd w:id="83"/>
      <w:bookmarkEnd w:id="84"/>
      <w:bookmarkEnd w:id="85"/>
      <w:bookmarkEnd w:id="86"/>
      <w:bookmarkEnd w:id="94"/>
      <w:bookmarkEnd w:id="95"/>
      <w:bookmarkEnd w:id="96"/>
    </w:p>
    <w:p w14:paraId="05AFD653" w14:textId="77777777" w:rsidR="002419B6" w:rsidRPr="001C2FD7" w:rsidRDefault="002419B6" w:rsidP="008923AD">
      <w:pPr>
        <w:pStyle w:val="Virsraksts2"/>
      </w:pPr>
      <w:bookmarkStart w:id="97" w:name="_Toc415041814"/>
      <w:bookmarkStart w:id="98" w:name="_Ref355702080"/>
      <w:bookmarkStart w:id="99" w:name="_Toc238996759"/>
      <w:r w:rsidRPr="001C2FD7">
        <w:t>Pieteikums</w:t>
      </w:r>
      <w:bookmarkEnd w:id="97"/>
      <w:bookmarkEnd w:id="99"/>
    </w:p>
    <w:bookmarkEnd w:id="98"/>
    <w:p w14:paraId="5E345D43" w14:textId="0E4C5BB9" w:rsidR="008368F5" w:rsidRPr="001C2FD7" w:rsidRDefault="00CD22C0" w:rsidP="00A56699">
      <w:pPr>
        <w:pStyle w:val="Virsraksts3"/>
      </w:pPr>
      <w:r w:rsidRPr="001C2FD7">
        <w:t xml:space="preserve">Pretendenta pieteikums dalībai Iepirkumā (1. pielikums), kas jāparaksta pretendenta pārstāvim ar pārstāvības tiesībām vai tā pilnvarotai personai (turpmāk – Pieteikums). Pretendents Pieteikumu paraksta ar Elektronisko </w:t>
      </w:r>
      <w:r w:rsidR="00C00D40" w:rsidRPr="001C2FD7">
        <w:t xml:space="preserve">iepirkumu sistēmas </w:t>
      </w:r>
      <w:r w:rsidRPr="001C2FD7">
        <w:t>piedāvāto parakstu (Sistēmas parakstu) vai drošu elektronisko parakstu.</w:t>
      </w:r>
    </w:p>
    <w:p w14:paraId="317D3B91" w14:textId="77777777" w:rsidR="008368F5" w:rsidRPr="001C2FD7" w:rsidRDefault="00CD22C0" w:rsidP="00A56699">
      <w:pPr>
        <w:pStyle w:val="Virsraksts3"/>
      </w:pPr>
      <w:r w:rsidRPr="001C2FD7">
        <w:t xml:space="preserve">Ja pretendents ir piegādātāju apvienība, Pieteikuma oriģināls jāparaksta katrai personai, kas iekļauta piegādātāju apvienībā, pārstāvim ar pārstāvības tiesībām. </w:t>
      </w:r>
    </w:p>
    <w:p w14:paraId="5358EA06" w14:textId="5A6D6309" w:rsidR="00CD22C0" w:rsidRPr="001C2FD7" w:rsidRDefault="00CD22C0" w:rsidP="00A56699">
      <w:pPr>
        <w:pStyle w:val="Virsraksts3"/>
      </w:pPr>
      <w:r w:rsidRPr="001C2FD7">
        <w:t>Ja Pieteikumu paraksta persona, kurai nav pārstāvības tiesības, piedāvājumā jāiesniedz personas ar pārstāvības tiesībām izdota pilnvara citai personai parakstīt piedāvājumu.</w:t>
      </w:r>
    </w:p>
    <w:p w14:paraId="55F81385" w14:textId="48691B58" w:rsidR="004B7C55" w:rsidRPr="001C2FD7" w:rsidRDefault="0053091C" w:rsidP="008923AD">
      <w:pPr>
        <w:pStyle w:val="Virsraksts2"/>
      </w:pPr>
      <w:bookmarkStart w:id="100" w:name="_Toc238996760"/>
      <w:r w:rsidRPr="00177698">
        <w:t>Uz Iepirkuma uzvarētāju neattiecas PIL 9. panta astotajā daļā un Starptautisko un Latvijas Republikas nacionālo sankciju likuma 11.</w:t>
      </w:r>
      <w:r w:rsidRPr="0053091C">
        <w:rPr>
          <w:vertAlign w:val="superscript"/>
        </w:rPr>
        <w:t>1</w:t>
      </w:r>
      <w:r w:rsidRPr="00177698">
        <w:t xml:space="preserve"> panta pirmajā daļā minētie izslēgšanas iemesli</w:t>
      </w:r>
      <w:r w:rsidR="00C32085" w:rsidRPr="001C2FD7">
        <w:t>.</w:t>
      </w:r>
      <w:bookmarkEnd w:id="100"/>
    </w:p>
    <w:p w14:paraId="1FF9DFAA" w14:textId="77777777" w:rsidR="00CD22C0" w:rsidRPr="001C2FD7" w:rsidRDefault="00CD22C0" w:rsidP="008923AD">
      <w:pPr>
        <w:pStyle w:val="Virsraksts2"/>
      </w:pPr>
      <w:bookmarkStart w:id="101" w:name="_Ref479090382"/>
      <w:bookmarkStart w:id="102" w:name="_Ref514142603"/>
      <w:bookmarkStart w:id="103" w:name="_Toc100850432"/>
      <w:bookmarkStart w:id="104" w:name="_Toc238996761"/>
      <w:r w:rsidRPr="001C2FD7">
        <w:t>Atlases prasības un iesniedzamie dokumenti</w:t>
      </w:r>
      <w:bookmarkEnd w:id="101"/>
      <w:bookmarkEnd w:id="102"/>
      <w:bookmarkEnd w:id="103"/>
      <w:bookmarkEnd w:id="104"/>
    </w:p>
    <w:p w14:paraId="7E7D1775" w14:textId="4F7BB7B3" w:rsidR="00CD22C0" w:rsidRPr="001C2FD7" w:rsidRDefault="00CD22C0" w:rsidP="00CD22C0">
      <w:pPr>
        <w:spacing w:after="100" w:afterAutospacing="1"/>
      </w:pPr>
      <w:r w:rsidRPr="001C2FD7">
        <w:t>Pretendents var balstīties uz citu uzņēmēju iespējām, ja tas ir nepieciešams Līguma izpildei, neatkarīgi no savstarpējo attiecību tiesiskā rakstura.</w:t>
      </w:r>
      <w:r w:rsidR="00926283" w:rsidRPr="001C2FD7">
        <w:t xml:space="preserve"> </w:t>
      </w:r>
      <w:r w:rsidRPr="001C2FD7">
        <w:t>Šādā gadījumā pretendents</w:t>
      </w:r>
      <w:r w:rsidR="00926283" w:rsidRPr="001C2FD7">
        <w:t xml:space="preserve"> pierāda pasūtītājam, ka tā rīcībā būs nepieciešamie resursi, iesniedzot, piemēram, šo personu apliecinājumu vai vienošanos par sadarbību konkrētā līguma izpildē</w:t>
      </w:r>
      <w:r w:rsidR="00DA79A9" w:rsidRPr="001C2FD7">
        <w:t xml:space="preserve"> vai par nepieciešamo resursu nodošanu piegādātāja rīcība (</w:t>
      </w:r>
      <w:r w:rsidRPr="001C2FD7">
        <w:t>atbilstoši PIL 45. panta astotās daļas un/vai PIL 46. panta ceturtās daļas noteikumiem</w:t>
      </w:r>
      <w:r w:rsidR="00DA79A9" w:rsidRPr="001C2FD7">
        <w:t xml:space="preserve">). </w:t>
      </w:r>
      <w:r w:rsidRPr="001C2FD7">
        <w:t>Ja pretendents balstās uz citas personas saimnieciskajām un finansiālajām iespējām, pretendents un šī persona ir solidāri atbildīgi par Līguma izpildi</w:t>
      </w:r>
    </w:p>
    <w:tbl>
      <w:tblPr>
        <w:tblW w:w="9168" w:type="dxa"/>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5208"/>
      </w:tblGrid>
      <w:tr w:rsidR="00D62DB7" w:rsidRPr="001C2FD7" w14:paraId="165B849F" w14:textId="77777777" w:rsidTr="00E569FB">
        <w:trPr>
          <w:tblHeader/>
        </w:trPr>
        <w:tc>
          <w:tcPr>
            <w:tcW w:w="3960" w:type="dxa"/>
          </w:tcPr>
          <w:p w14:paraId="29DD7C26" w14:textId="447B1A01" w:rsidR="00D62DB7" w:rsidRPr="001C2FD7" w:rsidRDefault="004712E7" w:rsidP="004712E7">
            <w:pPr>
              <w:jc w:val="center"/>
              <w:rPr>
                <w:b/>
              </w:rPr>
            </w:pPr>
            <w:r w:rsidRPr="001C2FD7">
              <w:rPr>
                <w:b/>
              </w:rPr>
              <w:t>Atlases p</w:t>
            </w:r>
            <w:r w:rsidR="00D62DB7" w:rsidRPr="001C2FD7">
              <w:rPr>
                <w:b/>
              </w:rPr>
              <w:t>rasība</w:t>
            </w:r>
          </w:p>
        </w:tc>
        <w:tc>
          <w:tcPr>
            <w:tcW w:w="5208" w:type="dxa"/>
          </w:tcPr>
          <w:p w14:paraId="30F08643" w14:textId="77777777" w:rsidR="00D62DB7" w:rsidRPr="001C2FD7" w:rsidRDefault="00D62DB7" w:rsidP="008344E7">
            <w:pPr>
              <w:jc w:val="center"/>
              <w:rPr>
                <w:b/>
              </w:rPr>
            </w:pPr>
            <w:r w:rsidRPr="001C2FD7">
              <w:rPr>
                <w:b/>
              </w:rPr>
              <w:t>Iesniedzamais dokuments</w:t>
            </w:r>
          </w:p>
        </w:tc>
      </w:tr>
      <w:tr w:rsidR="00E521A2" w:rsidRPr="001C2FD7" w14:paraId="440A3CAC" w14:textId="77777777" w:rsidTr="00E569FB">
        <w:tc>
          <w:tcPr>
            <w:tcW w:w="3960" w:type="dxa"/>
          </w:tcPr>
          <w:p w14:paraId="4FFB77CA" w14:textId="324BBCF6" w:rsidR="00155853" w:rsidRPr="00E31338" w:rsidRDefault="009C4A08" w:rsidP="00A65619">
            <w:pPr>
              <w:pStyle w:val="111Tabulaiiiiii"/>
              <w:ind w:left="738" w:hanging="567"/>
              <w:rPr>
                <w:szCs w:val="24"/>
              </w:rPr>
            </w:pPr>
            <w:r w:rsidRPr="00E31338">
              <w:rPr>
                <w:szCs w:val="24"/>
              </w:rPr>
              <w:t xml:space="preserve"> </w:t>
            </w:r>
            <w:r w:rsidR="00885F22" w:rsidRPr="00E31338">
              <w:rPr>
                <w:szCs w:val="24"/>
              </w:rPr>
              <w:t xml:space="preserve">Pretendents normatīvajos aktos noteiktajā kārtībā ir reģistrēts Komercreģistrā vai </w:t>
            </w:r>
            <w:r w:rsidR="007530D9" w:rsidRPr="00E31338">
              <w:rPr>
                <w:szCs w:val="24"/>
              </w:rPr>
              <w:t>līdzvērtīgā reģistrā ārvalstīs.</w:t>
            </w:r>
            <w:r w:rsidR="0094706A" w:rsidRPr="00E31338">
              <w:rPr>
                <w:szCs w:val="24"/>
              </w:rPr>
              <w:t xml:space="preserve"> </w:t>
            </w:r>
            <w:r w:rsidR="00885F22" w:rsidRPr="00110F4C">
              <w:rPr>
                <w:szCs w:val="24"/>
              </w:rPr>
              <w:t>Fiziskām personām jābūt reģistrētām, kā nodokļu maksātājiem</w:t>
            </w:r>
            <w:r w:rsidR="00CD2A9C" w:rsidRPr="00110F4C">
              <w:rPr>
                <w:szCs w:val="24"/>
              </w:rPr>
              <w:t xml:space="preserve"> LV</w:t>
            </w:r>
            <w:r w:rsidR="00885F22" w:rsidRPr="00110F4C">
              <w:rPr>
                <w:szCs w:val="24"/>
              </w:rPr>
              <w:t>, vai līdzvērtīgā reģistrā ārvalstīs.</w:t>
            </w:r>
          </w:p>
        </w:tc>
        <w:tc>
          <w:tcPr>
            <w:tcW w:w="5208" w:type="dxa"/>
          </w:tcPr>
          <w:p w14:paraId="7D2F6AC7" w14:textId="5ABB2A17" w:rsidR="0094706A" w:rsidRPr="00E31338" w:rsidRDefault="00CD22C0" w:rsidP="00B433BF">
            <w:pPr>
              <w:pStyle w:val="1111Tabulaiiiii"/>
              <w:ind w:left="281" w:right="33" w:hanging="281"/>
              <w:rPr>
                <w:szCs w:val="24"/>
              </w:rPr>
            </w:pPr>
            <w:r w:rsidRPr="00E31338">
              <w:rPr>
                <w:szCs w:val="24"/>
              </w:rPr>
              <w:t>Informāciju par pretendentu, kurš ir reģistrēts LV Komercreģistrā, Komisija pārbauda Uzņēmumu reģistra mājaslapā (skat</w:t>
            </w:r>
            <w:r w:rsidR="00D83ADD">
              <w:rPr>
                <w:szCs w:val="24"/>
              </w:rPr>
              <w:t xml:space="preserve"> </w:t>
            </w:r>
            <w:r w:rsidR="00D83ADD" w:rsidRPr="00206920">
              <w:t>www.ur.gov.lv</w:t>
            </w:r>
            <w:r w:rsidR="00D83ADD">
              <w:t>.)</w:t>
            </w:r>
          </w:p>
          <w:p w14:paraId="10C971D7" w14:textId="48D6BEEF" w:rsidR="00CD22C0" w:rsidRPr="00E31338" w:rsidRDefault="001C58C7" w:rsidP="00B433BF">
            <w:pPr>
              <w:pStyle w:val="1111Tabulaiiiii"/>
              <w:ind w:left="281" w:hanging="281"/>
              <w:rPr>
                <w:szCs w:val="24"/>
              </w:rPr>
            </w:pPr>
            <w:r>
              <w:t>Par fiziskām personām, kuras reģistrētas Latvijā, Komisija pārbaudīs datus Valsts ieņēmumu dienesta datu bāzē</w:t>
            </w:r>
            <w:r w:rsidR="00CD22C0" w:rsidRPr="00E31338">
              <w:rPr>
                <w:szCs w:val="24"/>
              </w:rPr>
              <w:t>.</w:t>
            </w:r>
          </w:p>
          <w:p w14:paraId="2875A366" w14:textId="352552AF" w:rsidR="00376A53" w:rsidRPr="00E31338" w:rsidRDefault="001C58C7" w:rsidP="00B433BF">
            <w:pPr>
              <w:pStyle w:val="1111Tabulaiiiii"/>
              <w:ind w:left="281" w:hanging="281"/>
              <w:rPr>
                <w:szCs w:val="24"/>
              </w:rPr>
            </w:pPr>
            <w:r w:rsidRPr="001C58C7">
              <w:rPr>
                <w:szCs w:val="24"/>
              </w:rPr>
              <w:t>Pretendents, kurš nav reģistrēts LV Komercreģistrā iesniedz komercdarbību reģistrējošas iestādes ārvalstīs izdotu reģistrācijas apliecības kopiju vai var norādīt publisku datubāzi, kur var pārbaudīt reģistrācijās faktu</w:t>
            </w:r>
          </w:p>
        </w:tc>
      </w:tr>
      <w:tr w:rsidR="004C2828" w:rsidRPr="001C2FD7" w14:paraId="32BF1FA1" w14:textId="77777777" w:rsidTr="00E569FB">
        <w:tc>
          <w:tcPr>
            <w:tcW w:w="3960" w:type="dxa"/>
          </w:tcPr>
          <w:p w14:paraId="6971A22E" w14:textId="029058BF" w:rsidR="00CE0355" w:rsidRPr="00BE232F" w:rsidRDefault="00E12B63" w:rsidP="00DC7F4E">
            <w:pPr>
              <w:pStyle w:val="111Tabulaiiiiii"/>
              <w:ind w:left="738" w:hanging="567"/>
              <w:rPr>
                <w:szCs w:val="24"/>
              </w:rPr>
            </w:pPr>
            <w:r w:rsidRPr="00BE232F">
              <w:rPr>
                <w:szCs w:val="24"/>
              </w:rPr>
              <w:t>Pretendentam vai personai, uz kuras iespējām Pretendents balstās, iepriekšējo 3 (trīs) gadu (202</w:t>
            </w:r>
            <w:r w:rsidR="00143419" w:rsidRPr="00BE232F">
              <w:rPr>
                <w:szCs w:val="24"/>
              </w:rPr>
              <w:t>3</w:t>
            </w:r>
            <w:r w:rsidRPr="00BE232F">
              <w:rPr>
                <w:szCs w:val="24"/>
              </w:rPr>
              <w:t>., 202</w:t>
            </w:r>
            <w:r w:rsidR="00143419" w:rsidRPr="00BE232F">
              <w:rPr>
                <w:szCs w:val="24"/>
              </w:rPr>
              <w:t>4</w:t>
            </w:r>
            <w:r w:rsidRPr="00BE232F">
              <w:rPr>
                <w:szCs w:val="24"/>
              </w:rPr>
              <w:t>., 202</w:t>
            </w:r>
            <w:r w:rsidR="00143419" w:rsidRPr="00BE232F">
              <w:rPr>
                <w:szCs w:val="24"/>
              </w:rPr>
              <w:t>5</w:t>
            </w:r>
            <w:r w:rsidRPr="00BE232F">
              <w:rPr>
                <w:szCs w:val="24"/>
              </w:rPr>
              <w:t>. un papildus ņemot vērā arī 202</w:t>
            </w:r>
            <w:r w:rsidR="00143419" w:rsidRPr="00BE232F">
              <w:rPr>
                <w:szCs w:val="24"/>
              </w:rPr>
              <w:t>6</w:t>
            </w:r>
            <w:r w:rsidRPr="00BE232F">
              <w:rPr>
                <w:szCs w:val="24"/>
              </w:rPr>
              <w:t>. gadu līdz piedāvājumu iesniegšanas dienai) laikā (vai īsākā, ņemot vērā Pretendenta dibināšanas vai darbības uzsākšanas laiku)</w:t>
            </w:r>
            <w:r w:rsidR="00CB577D" w:rsidRPr="00BE232F">
              <w:rPr>
                <w:szCs w:val="24"/>
              </w:rPr>
              <w:t>*</w:t>
            </w:r>
            <w:r w:rsidRPr="00BE232F">
              <w:rPr>
                <w:szCs w:val="24"/>
              </w:rPr>
              <w:t xml:space="preserve"> ir pieredze</w:t>
            </w:r>
            <w:r w:rsidR="00BE232F" w:rsidRPr="00BE232F">
              <w:rPr>
                <w:szCs w:val="24"/>
              </w:rPr>
              <w:t xml:space="preserve"> </w:t>
            </w:r>
            <w:bookmarkStart w:id="105" w:name="_Toc220923614"/>
            <w:r w:rsidR="00BE232F" w:rsidRPr="00BE232F">
              <w:rPr>
                <w:color w:val="000000" w:themeColor="text1"/>
                <w:szCs w:val="24"/>
              </w:rPr>
              <w:t xml:space="preserve"> darbā ar viedajām bojām ezeros. </w:t>
            </w:r>
            <w:bookmarkEnd w:id="105"/>
          </w:p>
          <w:p w14:paraId="65706055" w14:textId="77777777" w:rsidR="00E12B63" w:rsidRPr="001C2FD7" w:rsidRDefault="00E12B63" w:rsidP="00E12B63">
            <w:pPr>
              <w:pStyle w:val="Sarakstarindkopa"/>
              <w:tabs>
                <w:tab w:val="left" w:pos="177"/>
              </w:tabs>
              <w:ind w:left="458"/>
              <w:jc w:val="both"/>
              <w:rPr>
                <w:b/>
                <w:bCs/>
                <w:i/>
                <w:iCs/>
                <w:sz w:val="24"/>
                <w:szCs w:val="24"/>
              </w:rPr>
            </w:pPr>
          </w:p>
          <w:p w14:paraId="5C0A4F9D" w14:textId="705D364A" w:rsidR="00084616" w:rsidRPr="001C2FD7" w:rsidRDefault="00CB577D" w:rsidP="004C2828">
            <w:pPr>
              <w:pStyle w:val="tabulai"/>
              <w:ind w:left="29" w:firstLine="0"/>
            </w:pPr>
            <w:r w:rsidRPr="001C2FD7">
              <w:rPr>
                <w:i/>
                <w:iCs/>
              </w:rPr>
              <w:t>*</w:t>
            </w:r>
            <w:r w:rsidR="00084616" w:rsidRPr="001C2FD7">
              <w:rPr>
                <w:i/>
                <w:iCs/>
              </w:rPr>
              <w:t>Ja pretendents dibināts vēlāk, tad pieredzei jāatbilst iepriekš minētajai prasībai attiecīgi īsākā laika posmā.</w:t>
            </w:r>
          </w:p>
        </w:tc>
        <w:tc>
          <w:tcPr>
            <w:tcW w:w="5208" w:type="dxa"/>
          </w:tcPr>
          <w:p w14:paraId="67F387DA" w14:textId="78248520" w:rsidR="004C2828" w:rsidRPr="0045065C" w:rsidRDefault="00653E56" w:rsidP="00653E56">
            <w:pPr>
              <w:pStyle w:val="1111Tabulaiiiii"/>
              <w:ind w:left="281" w:hanging="284"/>
              <w:rPr>
                <w:color w:val="auto"/>
                <w:szCs w:val="24"/>
              </w:rPr>
            </w:pPr>
            <w:r w:rsidRPr="001C2FD7">
              <w:rPr>
                <w:color w:val="auto"/>
                <w:szCs w:val="24"/>
              </w:rPr>
              <w:t xml:space="preserve"> </w:t>
            </w:r>
            <w:r w:rsidR="00433F6A" w:rsidRPr="001C2FD7">
              <w:rPr>
                <w:color w:val="auto"/>
                <w:szCs w:val="24"/>
              </w:rPr>
              <w:t xml:space="preserve">Jāiesniedz </w:t>
            </w:r>
            <w:r w:rsidR="004C2828" w:rsidRPr="001C2FD7">
              <w:rPr>
                <w:color w:val="auto"/>
                <w:szCs w:val="24"/>
              </w:rPr>
              <w:t>Pretendenta apliecinājums par pieredzi</w:t>
            </w:r>
            <w:r w:rsidR="00392D14" w:rsidRPr="001C2FD7">
              <w:rPr>
                <w:color w:val="auto"/>
                <w:szCs w:val="24"/>
              </w:rPr>
              <w:t xml:space="preserve"> – apraksts</w:t>
            </w:r>
            <w:r w:rsidR="00BE232F">
              <w:rPr>
                <w:color w:val="auto"/>
                <w:szCs w:val="24"/>
              </w:rPr>
              <w:t xml:space="preserve"> par dalību </w:t>
            </w:r>
            <w:r w:rsidR="00BE232F" w:rsidRPr="00BE232F">
              <w:rPr>
                <w:color w:val="000000" w:themeColor="text1"/>
                <w:szCs w:val="24"/>
              </w:rPr>
              <w:t>atbilstošos projektos, pakalpojumu līgumos un/vai zinātniskās publikācijās</w:t>
            </w:r>
            <w:r w:rsidR="00392D14" w:rsidRPr="001C2FD7">
              <w:rPr>
                <w:color w:val="auto"/>
                <w:szCs w:val="24"/>
              </w:rPr>
              <w:t xml:space="preserve"> kas apliecina </w:t>
            </w:r>
            <w:r w:rsidR="00392D14" w:rsidRPr="0045065C">
              <w:rPr>
                <w:color w:val="auto"/>
                <w:szCs w:val="24"/>
              </w:rPr>
              <w:t>Pretendenta atbilstību 3.3.2.punkta prasībai</w:t>
            </w:r>
            <w:r w:rsidR="004C2828" w:rsidRPr="0045065C">
              <w:rPr>
                <w:color w:val="auto"/>
                <w:szCs w:val="24"/>
              </w:rPr>
              <w:t xml:space="preserve"> (</w:t>
            </w:r>
            <w:r w:rsidR="00FA55EE" w:rsidRPr="00084E2E">
              <w:rPr>
                <w:color w:val="auto"/>
                <w:szCs w:val="24"/>
              </w:rPr>
              <w:t>5</w:t>
            </w:r>
            <w:r w:rsidR="004C2828" w:rsidRPr="00084E2E">
              <w:rPr>
                <w:color w:val="auto"/>
                <w:szCs w:val="24"/>
              </w:rPr>
              <w:t>. pielikums</w:t>
            </w:r>
            <w:r w:rsidR="004C2828" w:rsidRPr="0045065C">
              <w:rPr>
                <w:color w:val="auto"/>
                <w:szCs w:val="24"/>
              </w:rPr>
              <w:t>).</w:t>
            </w:r>
          </w:p>
          <w:p w14:paraId="129D2C74" w14:textId="0BD9351A" w:rsidR="00392D14" w:rsidRPr="001C2FD7" w:rsidRDefault="00653E56" w:rsidP="0045065C">
            <w:pPr>
              <w:pStyle w:val="1111Tabulaiiiii"/>
              <w:ind w:left="281" w:hanging="284"/>
              <w:rPr>
                <w:color w:val="auto"/>
                <w:szCs w:val="24"/>
              </w:rPr>
            </w:pPr>
            <w:r w:rsidRPr="0045065C">
              <w:rPr>
                <w:color w:val="auto"/>
                <w:szCs w:val="24"/>
              </w:rPr>
              <w:t xml:space="preserve"> </w:t>
            </w:r>
            <w:r w:rsidR="00392D14" w:rsidRPr="001C2FD7">
              <w:rPr>
                <w:color w:val="auto"/>
                <w:szCs w:val="24"/>
              </w:rPr>
              <w:t>Pretendent</w:t>
            </w:r>
            <w:r w:rsidR="001C58C7">
              <w:rPr>
                <w:color w:val="auto"/>
                <w:szCs w:val="24"/>
              </w:rPr>
              <w:t>am</w:t>
            </w:r>
            <w:r w:rsidR="00392D14" w:rsidRPr="001C2FD7">
              <w:rPr>
                <w:color w:val="auto"/>
                <w:szCs w:val="24"/>
              </w:rPr>
              <w:t xml:space="preserve"> </w:t>
            </w:r>
            <w:r w:rsidR="001C58C7">
              <w:rPr>
                <w:color w:val="auto"/>
                <w:szCs w:val="24"/>
              </w:rPr>
              <w:t>jā</w:t>
            </w:r>
            <w:r w:rsidR="00D97689">
              <w:rPr>
                <w:color w:val="auto"/>
                <w:szCs w:val="24"/>
              </w:rPr>
              <w:t xml:space="preserve">pievieno </w:t>
            </w:r>
            <w:r w:rsidR="00392D14" w:rsidRPr="001C2FD7">
              <w:rPr>
                <w:color w:val="auto"/>
                <w:szCs w:val="24"/>
              </w:rPr>
              <w:t>pieredzi</w:t>
            </w:r>
            <w:r w:rsidR="00D97689">
              <w:rPr>
                <w:color w:val="auto"/>
                <w:szCs w:val="24"/>
              </w:rPr>
              <w:t xml:space="preserve"> pamatojoš</w:t>
            </w:r>
            <w:r w:rsidR="001C58C7">
              <w:rPr>
                <w:color w:val="auto"/>
                <w:szCs w:val="24"/>
              </w:rPr>
              <w:t>o</w:t>
            </w:r>
            <w:r w:rsidR="00D97689">
              <w:rPr>
                <w:color w:val="auto"/>
                <w:szCs w:val="24"/>
              </w:rPr>
              <w:t>s</w:t>
            </w:r>
            <w:r w:rsidR="00392D14" w:rsidRPr="001C2FD7">
              <w:rPr>
                <w:color w:val="auto"/>
                <w:szCs w:val="24"/>
              </w:rPr>
              <w:t xml:space="preserve"> dokument</w:t>
            </w:r>
            <w:r w:rsidR="00D97689">
              <w:rPr>
                <w:color w:val="auto"/>
                <w:szCs w:val="24"/>
              </w:rPr>
              <w:t xml:space="preserve">us. </w:t>
            </w:r>
          </w:p>
        </w:tc>
      </w:tr>
      <w:tr w:rsidR="00A11848" w:rsidRPr="001C2FD7" w14:paraId="29BB8286" w14:textId="77777777" w:rsidTr="00E569FB">
        <w:tc>
          <w:tcPr>
            <w:tcW w:w="3960" w:type="dxa"/>
          </w:tcPr>
          <w:p w14:paraId="236D0B29" w14:textId="147ECE11" w:rsidR="00392D14" w:rsidRPr="00110F4C" w:rsidRDefault="00392D14" w:rsidP="004945D9">
            <w:pPr>
              <w:pStyle w:val="111Tabulaiiiiii"/>
              <w:ind w:left="738" w:hanging="567"/>
              <w:rPr>
                <w:color w:val="000000" w:themeColor="text1"/>
              </w:rPr>
            </w:pPr>
            <w:r w:rsidRPr="00110F4C">
              <w:t>Pretendent</w:t>
            </w:r>
            <w:r w:rsidR="009C4A08" w:rsidRPr="00110F4C">
              <w:t>a</w:t>
            </w:r>
            <w:r w:rsidR="008261C0">
              <w:t xml:space="preserve"> piesaistītajam ekspertam </w:t>
            </w:r>
            <w:r w:rsidR="009C4A08" w:rsidRPr="00110F4C">
              <w:t xml:space="preserve"> ir</w:t>
            </w:r>
            <w:r w:rsidRPr="00110F4C">
              <w:rPr>
                <w:color w:val="000000" w:themeColor="text1"/>
              </w:rPr>
              <w:t xml:space="preserve">: </w:t>
            </w:r>
          </w:p>
          <w:p w14:paraId="72E1C262" w14:textId="3829FD68" w:rsidR="00C90FBB" w:rsidRPr="00110F4C" w:rsidRDefault="00E875E9" w:rsidP="0016740B">
            <w:pPr>
              <w:pStyle w:val="Sarakstarindkopa"/>
              <w:numPr>
                <w:ilvl w:val="0"/>
                <w:numId w:val="19"/>
              </w:numPr>
              <w:jc w:val="both"/>
              <w:rPr>
                <w:sz w:val="24"/>
                <w:szCs w:val="24"/>
              </w:rPr>
            </w:pPr>
            <w:bookmarkStart w:id="106" w:name="_Hlk219987765"/>
            <w:bookmarkStart w:id="107" w:name="_Toc220923615"/>
            <w:r w:rsidRPr="00110F4C">
              <w:rPr>
                <w:sz w:val="24"/>
                <w:szCs w:val="24"/>
              </w:rPr>
              <w:t>d</w:t>
            </w:r>
            <w:r w:rsidR="00A1367A" w:rsidRPr="00110F4C">
              <w:rPr>
                <w:sz w:val="24"/>
                <w:szCs w:val="24"/>
              </w:rPr>
              <w:t>oktora grāds dabaszinātnēs</w:t>
            </w:r>
            <w:bookmarkEnd w:id="106"/>
            <w:r w:rsidR="00C90FBB" w:rsidRPr="00110F4C">
              <w:rPr>
                <w:sz w:val="24"/>
                <w:szCs w:val="24"/>
              </w:rPr>
              <w:t xml:space="preserve"> vai ar iepirkuma priekšmetu tieši saistītā zinātnes nozarē.</w:t>
            </w:r>
            <w:r w:rsidR="00557459" w:rsidRPr="00110F4C">
              <w:t xml:space="preserve"> </w:t>
            </w:r>
            <w:r w:rsidR="00557459" w:rsidRPr="00110F4C">
              <w:rPr>
                <w:sz w:val="24"/>
                <w:szCs w:val="24"/>
              </w:rPr>
              <w:t>Ja pretendents ir juridiska persona vai personu apvienība, prasība attiecas uz ekspertu, kuru pretendents piesaista līguma izpildei</w:t>
            </w:r>
            <w:r w:rsidR="00110F4C" w:rsidRPr="00110F4C">
              <w:rPr>
                <w:sz w:val="24"/>
                <w:szCs w:val="24"/>
              </w:rPr>
              <w:t>.</w:t>
            </w:r>
          </w:p>
          <w:p w14:paraId="308F88A5" w14:textId="4718E069" w:rsidR="00C07A37" w:rsidRPr="00110F4C" w:rsidRDefault="00B61981" w:rsidP="0016740B">
            <w:pPr>
              <w:pStyle w:val="Sarakstarindkopa"/>
              <w:numPr>
                <w:ilvl w:val="0"/>
                <w:numId w:val="19"/>
              </w:numPr>
              <w:jc w:val="both"/>
              <w:rPr>
                <w:sz w:val="24"/>
                <w:szCs w:val="24"/>
              </w:rPr>
            </w:pPr>
            <w:bookmarkStart w:id="108" w:name="_Toc220923619"/>
            <w:bookmarkEnd w:id="107"/>
            <w:r w:rsidRPr="00110F4C">
              <w:rPr>
                <w:sz w:val="24"/>
                <w:szCs w:val="24"/>
              </w:rPr>
              <w:t>teicamas</w:t>
            </w:r>
            <w:r w:rsidR="009635B8" w:rsidRPr="00110F4C">
              <w:rPr>
                <w:sz w:val="24"/>
                <w:szCs w:val="24"/>
              </w:rPr>
              <w:t xml:space="preserve"> angļu</w:t>
            </w:r>
            <w:r w:rsidR="004B263B" w:rsidRPr="00110F4C">
              <w:rPr>
                <w:sz w:val="24"/>
                <w:szCs w:val="24"/>
              </w:rPr>
              <w:t xml:space="preserve"> valodas zināšanas</w:t>
            </w:r>
            <w:r w:rsidR="009635B8" w:rsidRPr="00110F4C">
              <w:rPr>
                <w:sz w:val="24"/>
                <w:szCs w:val="24"/>
              </w:rPr>
              <w:t>.</w:t>
            </w:r>
            <w:bookmarkEnd w:id="108"/>
          </w:p>
          <w:p w14:paraId="53C3A1D2" w14:textId="14BE8869" w:rsidR="00B61981" w:rsidRPr="00110F4C" w:rsidRDefault="007E4EAB" w:rsidP="0016740B">
            <w:pPr>
              <w:pStyle w:val="Sarakstarindkopa"/>
              <w:numPr>
                <w:ilvl w:val="0"/>
                <w:numId w:val="19"/>
              </w:numPr>
              <w:jc w:val="both"/>
              <w:rPr>
                <w:sz w:val="24"/>
                <w:szCs w:val="24"/>
              </w:rPr>
            </w:pPr>
            <w:bookmarkStart w:id="109" w:name="_Toc220923620"/>
            <w:r w:rsidRPr="00110F4C">
              <w:rPr>
                <w:sz w:val="24"/>
                <w:szCs w:val="24"/>
              </w:rPr>
              <w:t>s</w:t>
            </w:r>
            <w:r w:rsidR="00B61981" w:rsidRPr="00110F4C">
              <w:rPr>
                <w:sz w:val="24"/>
                <w:szCs w:val="24"/>
              </w:rPr>
              <w:t>pēja strādāt pastāvīgi un komandā, ievērojot termiņus.</w:t>
            </w:r>
            <w:bookmarkEnd w:id="109"/>
          </w:p>
          <w:p w14:paraId="7C11640F" w14:textId="4A107D76" w:rsidR="00397036" w:rsidRPr="00110F4C" w:rsidRDefault="00397036" w:rsidP="0016740B">
            <w:r w:rsidRPr="00110F4C">
              <w:t>Ja pretendents ir juridiska persona vai personu apvienība, prasība attiecas uz ekspertu, kuru pretendents piesaista līguma izpildei.</w:t>
            </w:r>
          </w:p>
          <w:p w14:paraId="0209D47E" w14:textId="5DD4E18D" w:rsidR="00397036" w:rsidRPr="00110F4C" w:rsidRDefault="00397036" w:rsidP="00397036"/>
        </w:tc>
        <w:tc>
          <w:tcPr>
            <w:tcW w:w="5208" w:type="dxa"/>
          </w:tcPr>
          <w:p w14:paraId="4B1EE5B6" w14:textId="370EEFDE" w:rsidR="00441C40" w:rsidRPr="00441C40" w:rsidRDefault="00BA2408" w:rsidP="00CD7A7D">
            <w:pPr>
              <w:pStyle w:val="1111Tabulaiiiii"/>
              <w:ind w:left="281" w:hanging="142"/>
              <w:rPr>
                <w:rFonts w:eastAsia="Calibri"/>
                <w:szCs w:val="24"/>
              </w:rPr>
            </w:pPr>
            <w:r>
              <w:rPr>
                <w:rFonts w:eastAsia="Calibri"/>
                <w14:scene3d>
                  <w14:camera w14:prst="orthographicFront"/>
                  <w14:lightRig w14:rig="threePt" w14:dir="t">
                    <w14:rot w14:lat="0" w14:lon="0" w14:rev="0"/>
                  </w14:lightRig>
                </w14:scene3d>
              </w:rPr>
              <w:t>I</w:t>
            </w:r>
            <w:r w:rsidR="002C17F8" w:rsidRPr="004945D9">
              <w:rPr>
                <w:rFonts w:eastAsia="Calibri"/>
                <w14:scene3d>
                  <w14:camera w14:prst="orthographicFront"/>
                  <w14:lightRig w14:rig="threePt" w14:dir="t">
                    <w14:rot w14:lat="0" w14:lon="0" w14:rev="0"/>
                  </w14:lightRig>
                </w14:scene3d>
              </w:rPr>
              <w:t>zglītības</w:t>
            </w:r>
            <w:r w:rsidR="002C17F8" w:rsidRPr="001C2FD7">
              <w:rPr>
                <w:rFonts w:eastAsia="Calibri"/>
              </w:rPr>
              <w:t xml:space="preserve"> dokumenta kopijas, kas apliecina izglītības atbilstību izvirzītajām prasībām</w:t>
            </w:r>
            <w:r w:rsidR="00441C40">
              <w:rPr>
                <w:rFonts w:eastAsia="Calibri"/>
              </w:rPr>
              <w:t xml:space="preserve">, </w:t>
            </w:r>
            <w:r w:rsidR="00441C40">
              <w:t xml:space="preserve"> </w:t>
            </w:r>
            <w:r w:rsidR="00441C40" w:rsidRPr="00441C40">
              <w:rPr>
                <w:rFonts w:eastAsia="Calibri"/>
                <w:szCs w:val="24"/>
              </w:rPr>
              <w:t>eksperta CV;</w:t>
            </w:r>
          </w:p>
          <w:p w14:paraId="64EB06D5" w14:textId="15E7B3B1" w:rsidR="002C17F8" w:rsidRPr="001C2FD7" w:rsidRDefault="00441C40" w:rsidP="00CD7A7D">
            <w:pPr>
              <w:pStyle w:val="1111Tabulaiiiii"/>
              <w:ind w:left="281" w:hanging="142"/>
              <w:rPr>
                <w:rFonts w:eastAsia="Calibri"/>
              </w:rPr>
            </w:pPr>
            <w:r w:rsidRPr="00441C40">
              <w:rPr>
                <w:rFonts w:eastAsia="Calibri"/>
                <w:szCs w:val="24"/>
              </w:rPr>
              <w:t>informāciju par eksperta specializāciju</w:t>
            </w:r>
          </w:p>
          <w:p w14:paraId="4E29840B" w14:textId="4578CBF6" w:rsidR="00917FEA" w:rsidRPr="001C2FD7" w:rsidRDefault="002C17F8" w:rsidP="00CD7A7D">
            <w:pPr>
              <w:pStyle w:val="1111Tabulaiiiii"/>
              <w:ind w:left="281" w:right="182" w:hanging="142"/>
              <w:rPr>
                <w:szCs w:val="24"/>
              </w:rPr>
            </w:pPr>
            <w:r w:rsidRPr="001C2FD7">
              <w:rPr>
                <w:color w:val="auto"/>
                <w:szCs w:val="24"/>
              </w:rPr>
              <w:t>Ja speciālista izglītība iegūta ārvalstīs, Pretendents iesniedz dokumentus vai paskaidrojumu, kas pierāda, ka iegūtā izglītība ir līdzvērtīga nolikumā izvirzītajām prasībām</w:t>
            </w:r>
            <w:r w:rsidR="00121C3F" w:rsidRPr="001C2FD7">
              <w:rPr>
                <w:color w:val="auto"/>
                <w:szCs w:val="24"/>
              </w:rPr>
              <w:t>.</w:t>
            </w:r>
          </w:p>
        </w:tc>
      </w:tr>
      <w:tr w:rsidR="00261864" w:rsidRPr="001C2FD7" w14:paraId="47CB6F1A" w14:textId="77777777" w:rsidTr="00E569FB">
        <w:tc>
          <w:tcPr>
            <w:tcW w:w="3960" w:type="dxa"/>
          </w:tcPr>
          <w:p w14:paraId="2C03F3CC" w14:textId="639F3385" w:rsidR="00261864" w:rsidRDefault="00261864" w:rsidP="004945D9">
            <w:pPr>
              <w:pStyle w:val="111Tabulaiiiiii"/>
              <w:ind w:left="738" w:hanging="567"/>
            </w:pPr>
            <w:r w:rsidRPr="00BC59B9">
              <w:t xml:space="preserve">Pakalpojuma izpildei piesaistītajam ekspertam jābūt </w:t>
            </w:r>
            <w:r w:rsidRPr="005B6707">
              <w:rPr>
                <w:b/>
                <w:bCs/>
              </w:rPr>
              <w:t>profesionālai</w:t>
            </w:r>
            <w:r w:rsidRPr="00BC59B9">
              <w:rPr>
                <w:b/>
                <w:bCs/>
              </w:rPr>
              <w:t xml:space="preserve"> pieredzei</w:t>
            </w:r>
            <w:r w:rsidR="008261C0">
              <w:rPr>
                <w:b/>
                <w:bCs/>
              </w:rPr>
              <w:t xml:space="preserve"> iepriekšējo 3 gadu laikā </w:t>
            </w:r>
            <w:r w:rsidR="008261C0" w:rsidRPr="00BE232F">
              <w:rPr>
                <w:szCs w:val="24"/>
              </w:rPr>
              <w:t>(2023., 2024., 2025. un papildus ņemot vērā arī 2026. gadu līdz piedāvājumu iesniegšanas dienai)</w:t>
            </w:r>
            <w:r w:rsidRPr="00BC59B9">
              <w:t>, kas saistīta ar</w:t>
            </w:r>
            <w:r w:rsidR="003C35F3">
              <w:t xml:space="preserve">: </w:t>
            </w:r>
          </w:p>
          <w:p w14:paraId="788F400C" w14:textId="4CFE8B9A" w:rsidR="00261864" w:rsidRPr="0047668A" w:rsidRDefault="003C35F3" w:rsidP="003C35F3">
            <w:pPr>
              <w:numPr>
                <w:ilvl w:val="0"/>
                <w:numId w:val="28"/>
              </w:numPr>
              <w:spacing w:after="160"/>
            </w:pPr>
            <w:r w:rsidRPr="00C406FB">
              <w:t>praktisk</w:t>
            </w:r>
            <w:r w:rsidR="008261C0">
              <w:t>u</w:t>
            </w:r>
            <w:r w:rsidRPr="00C406FB">
              <w:t xml:space="preserve"> pieredzi viedo boju izmantošanā un/vai ar viedajām bojām iegūto datu apstrādē, interpretēšanā un izmantošanā ūdens kvalitātes novērtēšanā</w:t>
            </w:r>
            <w:r>
              <w:t>, kas jāpierāda ar dalību atbilstošos projektos, pakalpojumu līgumos un/vai zinātniskās publikācijās;</w:t>
            </w:r>
          </w:p>
          <w:p w14:paraId="2F4EB5CC" w14:textId="5A6218B8" w:rsidR="00261864" w:rsidRPr="0047668A" w:rsidRDefault="008261C0" w:rsidP="008261C0">
            <w:pPr>
              <w:pStyle w:val="Sarakstarindkopa"/>
              <w:numPr>
                <w:ilvl w:val="0"/>
                <w:numId w:val="33"/>
              </w:numPr>
              <w:jc w:val="both"/>
              <w:rPr>
                <w:sz w:val="24"/>
                <w:szCs w:val="24"/>
              </w:rPr>
            </w:pPr>
            <w:r>
              <w:rPr>
                <w:rFonts w:cs="Times New Roman"/>
                <w:sz w:val="24"/>
                <w:szCs w:val="24"/>
              </w:rPr>
              <w:t xml:space="preserve">piesaistītajam ekspertam </w:t>
            </w:r>
            <w:r w:rsidRPr="00C406FB">
              <w:rPr>
                <w:rFonts w:cs="Times New Roman"/>
                <w:sz w:val="24"/>
                <w:szCs w:val="24"/>
              </w:rPr>
              <w:t>jāspēj sniegt profesionālu konsultāciju un praktisku atbalstu projekta partneriem un gala lietotājiem jautājumos, kas saistīti ar viedo boju izmantošanu, apkopi un iegūto datu interpretēšanu</w:t>
            </w:r>
          </w:p>
          <w:p w14:paraId="6321CEDC" w14:textId="564BA91E" w:rsidR="00261864" w:rsidRPr="004250EA" w:rsidRDefault="00261864" w:rsidP="005B6707">
            <w:r w:rsidRPr="00BC59B9">
              <w:t xml:space="preserve">Pieredzei jābūt iegūtai ne agrāk kā pēdējo </w:t>
            </w:r>
            <w:r w:rsidR="0047668A">
              <w:t>3</w:t>
            </w:r>
            <w:r w:rsidRPr="00BC59B9">
              <w:t xml:space="preserve"> gadu laikā pirms piedāvājuma iesniegšanas termiņa</w:t>
            </w:r>
          </w:p>
        </w:tc>
        <w:tc>
          <w:tcPr>
            <w:tcW w:w="5208" w:type="dxa"/>
          </w:tcPr>
          <w:p w14:paraId="5335B29E" w14:textId="77777777" w:rsidR="00261864" w:rsidRPr="00BC59B9" w:rsidRDefault="00261864" w:rsidP="00DC7F4E">
            <w:pPr>
              <w:pStyle w:val="1111Tabulaiiiii"/>
              <w:ind w:left="281" w:right="182" w:hanging="142"/>
            </w:pPr>
            <w:r w:rsidRPr="00DC7F4E">
              <w:rPr>
                <w:color w:val="auto"/>
                <w:szCs w:val="24"/>
              </w:rPr>
              <w:t>Pretendents</w:t>
            </w:r>
            <w:r w:rsidRPr="00BC59B9">
              <w:t xml:space="preserve"> iesniedz eksperta profesionālās pieredzes aprakstu, norādot:</w:t>
            </w:r>
          </w:p>
          <w:p w14:paraId="4E12434B" w14:textId="77777777" w:rsidR="00261864" w:rsidRPr="005B6707" w:rsidRDefault="00261864" w:rsidP="00DC7F4E">
            <w:pPr>
              <w:pStyle w:val="Sarakstarindkopa"/>
              <w:numPr>
                <w:ilvl w:val="0"/>
                <w:numId w:val="32"/>
              </w:numPr>
              <w:rPr>
                <w:sz w:val="24"/>
                <w:szCs w:val="24"/>
              </w:rPr>
            </w:pPr>
            <w:r w:rsidRPr="005B6707">
              <w:rPr>
                <w:sz w:val="24"/>
                <w:szCs w:val="24"/>
              </w:rPr>
              <w:t>projekta vai darba nosaukumu;</w:t>
            </w:r>
          </w:p>
          <w:p w14:paraId="2DAC83AA" w14:textId="77777777" w:rsidR="00261864" w:rsidRPr="005B6707" w:rsidRDefault="00261864" w:rsidP="00DC7F4E">
            <w:pPr>
              <w:pStyle w:val="Sarakstarindkopa"/>
              <w:numPr>
                <w:ilvl w:val="0"/>
                <w:numId w:val="32"/>
              </w:numPr>
              <w:rPr>
                <w:sz w:val="24"/>
                <w:szCs w:val="24"/>
              </w:rPr>
            </w:pPr>
            <w:r w:rsidRPr="005B6707">
              <w:rPr>
                <w:sz w:val="24"/>
                <w:szCs w:val="24"/>
              </w:rPr>
              <w:t>projekta vai darba īstenošanas periodu;</w:t>
            </w:r>
          </w:p>
          <w:p w14:paraId="4E43EE6B" w14:textId="77777777" w:rsidR="00261864" w:rsidRPr="005B6707" w:rsidRDefault="00261864" w:rsidP="00DC7F4E">
            <w:pPr>
              <w:pStyle w:val="Sarakstarindkopa"/>
              <w:numPr>
                <w:ilvl w:val="0"/>
                <w:numId w:val="32"/>
              </w:numPr>
              <w:rPr>
                <w:sz w:val="24"/>
                <w:szCs w:val="24"/>
              </w:rPr>
            </w:pPr>
            <w:r w:rsidRPr="005B6707">
              <w:rPr>
                <w:sz w:val="24"/>
                <w:szCs w:val="24"/>
              </w:rPr>
              <w:t>eksperta lomu un veiktos pienākumus;</w:t>
            </w:r>
          </w:p>
          <w:p w14:paraId="1F1E5AA9" w14:textId="77777777" w:rsidR="00261864" w:rsidRPr="005B6707" w:rsidRDefault="00261864" w:rsidP="00DC7F4E">
            <w:pPr>
              <w:pStyle w:val="Sarakstarindkopa"/>
              <w:numPr>
                <w:ilvl w:val="0"/>
                <w:numId w:val="32"/>
              </w:numPr>
              <w:rPr>
                <w:sz w:val="24"/>
                <w:szCs w:val="24"/>
              </w:rPr>
            </w:pPr>
            <w:r w:rsidRPr="005B6707">
              <w:rPr>
                <w:sz w:val="24"/>
                <w:szCs w:val="24"/>
              </w:rPr>
              <w:t>ar viedajām bojām vai ūdens vides monitoringu saistīto darbu aprakstu;</w:t>
            </w:r>
          </w:p>
          <w:p w14:paraId="6A88CC6D" w14:textId="77777777" w:rsidR="00261864" w:rsidRPr="005B6707" w:rsidRDefault="00261864" w:rsidP="00DC7F4E">
            <w:pPr>
              <w:pStyle w:val="Sarakstarindkopa"/>
              <w:numPr>
                <w:ilvl w:val="0"/>
                <w:numId w:val="32"/>
              </w:numPr>
              <w:rPr>
                <w:sz w:val="24"/>
                <w:szCs w:val="24"/>
              </w:rPr>
            </w:pPr>
            <w:r w:rsidRPr="005B6707">
              <w:rPr>
                <w:sz w:val="24"/>
                <w:szCs w:val="24"/>
              </w:rPr>
              <w:t>pasūtītāju, projekta partneri vai citu informāciju, kas ļauj pārbaudīt pieredzi.</w:t>
            </w:r>
          </w:p>
          <w:p w14:paraId="2309BE04" w14:textId="1D1752EF" w:rsidR="00261864" w:rsidRDefault="00261864" w:rsidP="00A63BFF">
            <w:pPr>
              <w:pStyle w:val="1111Tabulaiiiii"/>
              <w:ind w:left="285" w:firstLine="0"/>
              <w:rPr>
                <w:rFonts w:eastAsia="Calibri"/>
                <w14:scene3d>
                  <w14:camera w14:prst="orthographicFront"/>
                  <w14:lightRig w14:rig="threePt" w14:dir="t">
                    <w14:rot w14:lat="0" w14:lon="0" w14:rev="0"/>
                  </w14:lightRig>
                </w14:scene3d>
              </w:rPr>
            </w:pPr>
            <w:r w:rsidRPr="00BC59B9">
              <w:t>Pieredzi var apliecināt ar projektu sarakstu, pakalpojumu līgumiem, atsauksmēm, zinātniskajām publikācijām vai citiem dokumentiem, kas objektīvi apliecina prasīto pieredzi</w:t>
            </w:r>
          </w:p>
        </w:tc>
      </w:tr>
    </w:tbl>
    <w:p w14:paraId="29F9AD80" w14:textId="1ECBCC5B" w:rsidR="00BC77BA" w:rsidRPr="001C2FD7" w:rsidRDefault="00BC77BA" w:rsidP="008923AD">
      <w:pPr>
        <w:pStyle w:val="Virsraksts2"/>
      </w:pPr>
      <w:bookmarkStart w:id="110" w:name="_Ref156992640"/>
      <w:bookmarkStart w:id="111" w:name="_Toc238996762"/>
      <w:r w:rsidRPr="001C2FD7">
        <w:t>Tehniskais piedāvājums</w:t>
      </w:r>
      <w:bookmarkEnd w:id="110"/>
      <w:bookmarkEnd w:id="111"/>
    </w:p>
    <w:p w14:paraId="4493ACD7" w14:textId="2775BF4F" w:rsidR="00090041" w:rsidRPr="001C2FD7" w:rsidRDefault="00453CB4" w:rsidP="00A56699">
      <w:pPr>
        <w:pStyle w:val="Virsraksts3"/>
        <w:numPr>
          <w:ilvl w:val="0"/>
          <w:numId w:val="0"/>
        </w:numPr>
        <w:ind w:left="709"/>
        <w:rPr>
          <w:highlight w:val="yellow"/>
        </w:rPr>
      </w:pPr>
      <w:r>
        <w:t xml:space="preserve">3.4.1. </w:t>
      </w:r>
      <w:r w:rsidR="00090041" w:rsidRPr="001C2FD7">
        <w:t xml:space="preserve">Pretendentam jāiesniedz Tehniskais piedāvājums atbilstoši Iepirkuma </w:t>
      </w:r>
      <w:r w:rsidR="004044F5" w:rsidRPr="001C2FD7">
        <w:t xml:space="preserve">tehniskajai specifikācijai un </w:t>
      </w:r>
      <w:r w:rsidR="00090041" w:rsidRPr="001C2FD7">
        <w:t xml:space="preserve">Tehniskā piedāvājuma formai </w:t>
      </w:r>
      <w:r w:rsidR="004E71CF" w:rsidRPr="001C2FD7">
        <w:t>(</w:t>
      </w:r>
      <w:r w:rsidR="00090041" w:rsidRPr="001C2FD7">
        <w:t>3.</w:t>
      </w:r>
      <w:r w:rsidR="001E2E19" w:rsidRPr="001C2FD7">
        <w:t xml:space="preserve"> </w:t>
      </w:r>
      <w:r w:rsidR="00090041" w:rsidRPr="001C2FD7">
        <w:t>pielikums</w:t>
      </w:r>
      <w:r w:rsidR="004E71CF" w:rsidRPr="001C2FD7">
        <w:t>)</w:t>
      </w:r>
      <w:r w:rsidR="00A456F7" w:rsidRPr="001C2FD7">
        <w:t>, kurā</w:t>
      </w:r>
      <w:r w:rsidR="00E53AD7" w:rsidRPr="001C2FD7">
        <w:t xml:space="preserve"> tas apliecina, ir iepazinies ar iepirkuma no</w:t>
      </w:r>
      <w:r w:rsidR="00C7567A" w:rsidRPr="001C2FD7">
        <w:t>teikumiem</w:t>
      </w:r>
      <w:r w:rsidR="00E53AD7" w:rsidRPr="001C2FD7">
        <w:t>, tajā skaitā Tehniskajā specifikācijā izvirzītajiem noteikumiem</w:t>
      </w:r>
      <w:r w:rsidR="00C7567A" w:rsidRPr="001C2FD7">
        <w:t xml:space="preserve"> un prasībām</w:t>
      </w:r>
      <w:r w:rsidR="00E53AD7" w:rsidRPr="001C2FD7">
        <w:t xml:space="preserve"> pakalpojuma sniegšanā, izprot Tehniskās specifikācijas prasības, un tam ir skaidra un saprotama pakalpojuma sniegšana</w:t>
      </w:r>
      <w:r w:rsidR="00C7567A" w:rsidRPr="001C2FD7">
        <w:t>.</w:t>
      </w:r>
    </w:p>
    <w:p w14:paraId="0B6B74A3" w14:textId="6AF19A9F" w:rsidR="00BC77BA" w:rsidRPr="001C2FD7" w:rsidRDefault="00BC77BA" w:rsidP="008923AD">
      <w:pPr>
        <w:pStyle w:val="Virsraksts2"/>
      </w:pPr>
      <w:bookmarkStart w:id="112" w:name="_Ref156992657"/>
      <w:bookmarkStart w:id="113" w:name="_Toc238996763"/>
      <w:r w:rsidRPr="001C2FD7">
        <w:t>Finanšu piedāvājums</w:t>
      </w:r>
      <w:bookmarkEnd w:id="112"/>
      <w:bookmarkEnd w:id="113"/>
    </w:p>
    <w:p w14:paraId="4BC88E9E" w14:textId="2363469F" w:rsidR="003377DA" w:rsidRPr="001C2FD7" w:rsidRDefault="003377DA" w:rsidP="00A56699">
      <w:pPr>
        <w:pStyle w:val="Virsraksts3"/>
      </w:pPr>
      <w:r w:rsidRPr="001C2FD7">
        <w:t>Finanšu piedāvājumu sagatavo atbilstoši Noteikumiem pievienotajai finanšu piedāvājuma formai (</w:t>
      </w:r>
      <w:r w:rsidR="004E71CF" w:rsidRPr="001C2FD7">
        <w:t>4</w:t>
      </w:r>
      <w:r w:rsidRPr="001C2FD7">
        <w:t>.</w:t>
      </w:r>
      <w:r w:rsidR="001E2E19" w:rsidRPr="001C2FD7">
        <w:t xml:space="preserve"> </w:t>
      </w:r>
      <w:r w:rsidRPr="001C2FD7">
        <w:t>pielikums).</w:t>
      </w:r>
    </w:p>
    <w:p w14:paraId="69953D98" w14:textId="16A29E66" w:rsidR="003377DA" w:rsidRPr="001C2FD7" w:rsidRDefault="00C7567A" w:rsidP="00A56699">
      <w:pPr>
        <w:pStyle w:val="Virsraksts3"/>
      </w:pPr>
      <w:r w:rsidRPr="001C2FD7">
        <w:t>Finanšu piedāvājumā ietver visas izmaksas, kas saistītas un nepieciešamas pakalpojumu pilnīgai un kvalitatīvai izpildei, kā arī visas izmaksas, kas saistītas ar iespējamiem riskiem (piemēram, tirgus cenu svārstības plānotajā līguma izpildes laikā)</w:t>
      </w:r>
      <w:r w:rsidR="00133361">
        <w:t>, izņemot PVN</w:t>
      </w:r>
      <w:r w:rsidRPr="001C2FD7">
        <w:t>.</w:t>
      </w:r>
    </w:p>
    <w:p w14:paraId="1D68D8AC" w14:textId="5160D12B" w:rsidR="003377DA" w:rsidRPr="001C2FD7" w:rsidRDefault="003377DA" w:rsidP="00A56699">
      <w:pPr>
        <w:pStyle w:val="Virsraksts3"/>
      </w:pPr>
      <w:r w:rsidRPr="001C2FD7">
        <w:t>Piedāvājumā cena ir jānorāda ar precizitāti 2 (divas) zīmes aiz komata.</w:t>
      </w:r>
    </w:p>
    <w:p w14:paraId="1A14ECC0" w14:textId="77777777" w:rsidR="004B7261" w:rsidRPr="001C2FD7" w:rsidRDefault="004B7261" w:rsidP="000C406D">
      <w:pPr>
        <w:pStyle w:val="Virsraksts1"/>
      </w:pPr>
      <w:bookmarkStart w:id="114" w:name="_Toc119431101"/>
      <w:bookmarkStart w:id="115" w:name="_Toc220923621"/>
      <w:bookmarkStart w:id="116" w:name="_Toc360109532"/>
      <w:bookmarkStart w:id="117" w:name="_Toc442793080"/>
      <w:bookmarkStart w:id="118" w:name="_Toc238996764"/>
      <w:r w:rsidRPr="001C2FD7">
        <w:t>PIEDĀVĀJUMU VĒRTĒŠANA</w:t>
      </w:r>
      <w:bookmarkEnd w:id="114"/>
      <w:bookmarkEnd w:id="115"/>
      <w:bookmarkEnd w:id="118"/>
    </w:p>
    <w:p w14:paraId="5BD89FD6" w14:textId="287C067B" w:rsidR="006E113A" w:rsidRPr="001C2FD7" w:rsidRDefault="006E113A" w:rsidP="008923AD">
      <w:pPr>
        <w:pStyle w:val="Virsraksts2"/>
      </w:pPr>
      <w:bookmarkStart w:id="119" w:name="_Toc238996765"/>
      <w:r w:rsidRPr="001C2FD7">
        <w:t>Piedāvājum</w:t>
      </w:r>
      <w:r w:rsidR="00944B2B" w:rsidRPr="001C2FD7">
        <w:t>u</w:t>
      </w:r>
      <w:r w:rsidRPr="001C2FD7">
        <w:t xml:space="preserve"> izvēles kritērijs</w:t>
      </w:r>
      <w:bookmarkEnd w:id="116"/>
      <w:bookmarkEnd w:id="117"/>
      <w:bookmarkEnd w:id="119"/>
    </w:p>
    <w:p w14:paraId="6952B677" w14:textId="2C107C38" w:rsidR="001106DE" w:rsidRPr="001C2FD7" w:rsidRDefault="008A113E" w:rsidP="001106DE">
      <w:pPr>
        <w:ind w:left="709"/>
        <w:rPr>
          <w:lang w:eastAsia="lv-LV"/>
        </w:rPr>
      </w:pPr>
      <w:bookmarkStart w:id="120" w:name="_Toc322351082"/>
      <w:bookmarkStart w:id="121" w:name="_Toc322689708"/>
      <w:bookmarkStart w:id="122" w:name="_Toc325629860"/>
      <w:bookmarkStart w:id="123" w:name="_Toc325630714"/>
      <w:bookmarkStart w:id="124" w:name="_Toc336440049"/>
      <w:bookmarkStart w:id="125" w:name="_Toc360109533"/>
      <w:bookmarkStart w:id="126" w:name="_Toc442793081"/>
      <w:r w:rsidRPr="001C2FD7">
        <w:rPr>
          <w:lang w:eastAsia="lv-LV"/>
        </w:rPr>
        <w:t>Saskaņā ar PIL 51. panta ceturto daļu Iepirkuma noteikumiem atbilstošs</w:t>
      </w:r>
      <w:r w:rsidR="002F59B4" w:rsidRPr="001C2FD7">
        <w:rPr>
          <w:lang w:eastAsia="lv-LV"/>
        </w:rPr>
        <w:t xml:space="preserve"> saimnieciski </w:t>
      </w:r>
      <w:r w:rsidR="002F59B4" w:rsidRPr="00DC32B1">
        <w:rPr>
          <w:lang w:eastAsia="lv-LV"/>
        </w:rPr>
        <w:t>izdevīgākais</w:t>
      </w:r>
      <w:r w:rsidRPr="00DC32B1">
        <w:rPr>
          <w:lang w:eastAsia="lv-LV"/>
        </w:rPr>
        <w:t xml:space="preserve"> piedāvājums ar viszemāko cenu EUR bez PVN, jo tehniskā specifikācija ir detalizēta un citiem </w:t>
      </w:r>
      <w:r w:rsidRPr="001C2FD7">
        <w:rPr>
          <w:lang w:eastAsia="lv-LV"/>
        </w:rPr>
        <w:t>kritērijiem nav būtiskas nozīmes piedāvājuma izvēlē</w:t>
      </w:r>
      <w:r w:rsidR="001106DE" w:rsidRPr="001C2FD7">
        <w:rPr>
          <w:lang w:eastAsia="lv-LV"/>
        </w:rPr>
        <w:t>.</w:t>
      </w:r>
    </w:p>
    <w:p w14:paraId="09F26924" w14:textId="5EF9CBE5" w:rsidR="002F59B4" w:rsidRPr="001C2FD7" w:rsidRDefault="002F59B4" w:rsidP="002F59B4">
      <w:pPr>
        <w:numPr>
          <w:ilvl w:val="2"/>
          <w:numId w:val="12"/>
        </w:numPr>
        <w:tabs>
          <w:tab w:val="clear" w:pos="1266"/>
        </w:tabs>
        <w:ind w:left="993" w:hanging="709"/>
        <w:outlineLvl w:val="2"/>
        <w:rPr>
          <w:lang w:eastAsia="lv-LV"/>
        </w:rPr>
      </w:pPr>
      <w:r w:rsidRPr="001C2FD7">
        <w:rPr>
          <w:lang w:eastAsia="lv-LV"/>
        </w:rPr>
        <w:t>ja piedāvājumu vērtēšanas laikā Iepirkuma komisija konstatē, ka ir iesniegti vienādi Pretendentu finanšu piedāvājumi ar vienādām viszemākajām cenām un tie atbilst No</w:t>
      </w:r>
      <w:r w:rsidR="006932E3">
        <w:rPr>
          <w:lang w:eastAsia="lv-LV"/>
        </w:rPr>
        <w:t>teikumos</w:t>
      </w:r>
      <w:r w:rsidRPr="001C2FD7">
        <w:rPr>
          <w:lang w:eastAsia="lv-LV"/>
        </w:rPr>
        <w:t xml:space="preserve"> noteiktajām prasībām</w:t>
      </w:r>
      <w:r w:rsidRPr="00DC32B1">
        <w:rPr>
          <w:lang w:eastAsia="lv-LV"/>
        </w:rPr>
        <w:t xml:space="preserve">, Iepirkumu komisija izvēlas to Pretendentu, kura piedāvātajam speciālistam ir </w:t>
      </w:r>
      <w:r w:rsidR="00DC32B1" w:rsidRPr="00DC32B1">
        <w:rPr>
          <w:lang w:eastAsia="lv-LV"/>
        </w:rPr>
        <w:t>papildus izglītība vai iegūtas zināšanas</w:t>
      </w:r>
      <w:r w:rsidR="000B757A">
        <w:rPr>
          <w:lang w:eastAsia="lv-LV"/>
        </w:rPr>
        <w:t xml:space="preserve"> viedo boju eksperta kvalifikācijas iegūšanai</w:t>
      </w:r>
      <w:r w:rsidR="00DC32B1" w:rsidRPr="00DC32B1">
        <w:rPr>
          <w:lang w:eastAsia="lv-LV"/>
        </w:rPr>
        <w:t>, kuras apliecina pievienoti dokumenti</w:t>
      </w:r>
      <w:r w:rsidRPr="00DC32B1">
        <w:rPr>
          <w:lang w:eastAsia="lv-LV"/>
        </w:rPr>
        <w:t>;</w:t>
      </w:r>
    </w:p>
    <w:p w14:paraId="743828CA" w14:textId="3D84076C" w:rsidR="002F59B4" w:rsidRPr="001C2FD7" w:rsidRDefault="000A67BD" w:rsidP="000A67BD">
      <w:pPr>
        <w:numPr>
          <w:ilvl w:val="2"/>
          <w:numId w:val="12"/>
        </w:numPr>
        <w:tabs>
          <w:tab w:val="clear" w:pos="1266"/>
        </w:tabs>
        <w:ind w:left="993" w:hanging="709"/>
        <w:outlineLvl w:val="2"/>
        <w:rPr>
          <w:lang w:eastAsia="lv-LV"/>
        </w:rPr>
      </w:pPr>
      <w:r w:rsidRPr="001C2FD7">
        <w:rPr>
          <w:lang w:eastAsia="lv-LV"/>
        </w:rPr>
        <w:t>l</w:t>
      </w:r>
      <w:r w:rsidR="002F59B4" w:rsidRPr="001C2FD7">
        <w:rPr>
          <w:lang w:eastAsia="lv-LV"/>
        </w:rPr>
        <w:t xml:space="preserve">ai izvērtētu </w:t>
      </w:r>
      <w:r w:rsidRPr="001C2FD7">
        <w:rPr>
          <w:lang w:eastAsia="lv-LV"/>
        </w:rPr>
        <w:t>4.1.</w:t>
      </w:r>
      <w:r w:rsidR="002F59B4" w:rsidRPr="001C2FD7">
        <w:rPr>
          <w:lang w:eastAsia="lv-LV"/>
        </w:rPr>
        <w:t>1. apakšpunktā norādīto, Iepirkumu komisija pieprasa pretendentiem sniegt atbilstošu informāciju.</w:t>
      </w:r>
    </w:p>
    <w:p w14:paraId="77DB1CAF" w14:textId="141D967A" w:rsidR="00C42939" w:rsidRPr="001C2FD7" w:rsidRDefault="006E113A" w:rsidP="008923AD">
      <w:pPr>
        <w:pStyle w:val="Virsraksts2"/>
      </w:pPr>
      <w:bookmarkStart w:id="127" w:name="_Toc238996766"/>
      <w:r w:rsidRPr="001C2FD7">
        <w:t>Piedāvājumu vērtēšanas pamatnoteikumi</w:t>
      </w:r>
      <w:bookmarkEnd w:id="120"/>
      <w:bookmarkEnd w:id="121"/>
      <w:bookmarkEnd w:id="122"/>
      <w:bookmarkEnd w:id="123"/>
      <w:bookmarkEnd w:id="124"/>
      <w:bookmarkEnd w:id="125"/>
      <w:bookmarkEnd w:id="126"/>
      <w:bookmarkEnd w:id="127"/>
    </w:p>
    <w:p w14:paraId="35DF36F8" w14:textId="32EAA668" w:rsidR="004B7261" w:rsidRPr="001C2FD7" w:rsidRDefault="004B7261">
      <w:pPr>
        <w:numPr>
          <w:ilvl w:val="2"/>
          <w:numId w:val="12"/>
        </w:numPr>
        <w:tabs>
          <w:tab w:val="clear" w:pos="1266"/>
        </w:tabs>
        <w:ind w:left="993" w:hanging="709"/>
        <w:outlineLvl w:val="2"/>
        <w:rPr>
          <w:color w:val="000000"/>
          <w:szCs w:val="26"/>
          <w:lang w:eastAsia="x-none"/>
        </w:rPr>
      </w:pPr>
      <w:r w:rsidRPr="001C2FD7">
        <w:t>Komisija pārbauda, vai piedāvājumu nav iesniedzis pretendents, kas nav pildījis ar Pasūtītāju noslēgtu iepirkuma līgumu un Pasūtītājs ir izmantojis iepirkuma līgumā paredzētās tiesības vienpusēji atkāpties no iepirkuma līguma. Ja Komisija konstatē, ka piedāvājumu ir iesniedzis pretendents, kas nav pildījis ar Pasūtītāju noslēgtu iepirkuma līgumu un Pasūtītājs ir izmantojis iepirkuma līgumā paredzētās tiesības vienpusēji atkāpties no iepirkuma līguma, Komisija noraida pretendentu un tā piedāvājumu tālāk nevērtē.</w:t>
      </w:r>
    </w:p>
    <w:p w14:paraId="6EFEBB25" w14:textId="2D87E504" w:rsidR="004B7261" w:rsidRPr="00DC32B1" w:rsidRDefault="004B7261" w:rsidP="00A56699">
      <w:pPr>
        <w:pStyle w:val="Virsraksts3"/>
      </w:pPr>
      <w:r w:rsidRPr="001C2FD7">
        <w:t xml:space="preserve">Komisija </w:t>
      </w:r>
      <w:r w:rsidRPr="00DC32B1">
        <w:t>izvēlas to piedāvājumu, kurš atbilst Iepirkuma noteikumu prasībām, tas ir iesniedzis saimnieciski visizdevīgāko piedāvājumu</w:t>
      </w:r>
      <w:r w:rsidR="003C5814" w:rsidRPr="00DC32B1">
        <w:t xml:space="preserve"> ar zemāko cenu</w:t>
      </w:r>
      <w:r w:rsidRPr="00DC32B1">
        <w:t>.</w:t>
      </w:r>
    </w:p>
    <w:p w14:paraId="62929F89" w14:textId="77777777" w:rsidR="00C42939" w:rsidRPr="00DC32B1" w:rsidRDefault="00C42939">
      <w:pPr>
        <w:numPr>
          <w:ilvl w:val="2"/>
          <w:numId w:val="12"/>
        </w:numPr>
        <w:ind w:left="993" w:hanging="709"/>
        <w:outlineLvl w:val="2"/>
        <w:rPr>
          <w:color w:val="000000"/>
          <w:szCs w:val="26"/>
          <w:lang w:eastAsia="x-none"/>
        </w:rPr>
      </w:pPr>
      <w:r w:rsidRPr="00DC32B1">
        <w:rPr>
          <w:color w:val="000000"/>
          <w:szCs w:val="26"/>
          <w:lang w:eastAsia="x-none"/>
        </w:rPr>
        <w:t>Komisija piedāvājumu vērtēšanu veic slēgtās sēdēs šādos posmos:</w:t>
      </w:r>
    </w:p>
    <w:p w14:paraId="391FF7FD" w14:textId="77777777" w:rsidR="004B7261" w:rsidRPr="00DC32B1" w:rsidRDefault="004B7261">
      <w:pPr>
        <w:numPr>
          <w:ilvl w:val="3"/>
          <w:numId w:val="12"/>
        </w:numPr>
        <w:tabs>
          <w:tab w:val="clear" w:pos="1787"/>
        </w:tabs>
        <w:ind w:left="1560" w:hanging="850"/>
        <w:outlineLvl w:val="3"/>
      </w:pPr>
      <w:r w:rsidRPr="00DC32B1">
        <w:t>aritmētisko kļūdu pārbaude;</w:t>
      </w:r>
    </w:p>
    <w:p w14:paraId="2DFF3C10" w14:textId="77777777" w:rsidR="00C42939" w:rsidRPr="001C2FD7" w:rsidRDefault="00C42939">
      <w:pPr>
        <w:numPr>
          <w:ilvl w:val="3"/>
          <w:numId w:val="12"/>
        </w:numPr>
        <w:tabs>
          <w:tab w:val="clear" w:pos="1787"/>
        </w:tabs>
        <w:ind w:left="1560" w:hanging="850"/>
        <w:outlineLvl w:val="3"/>
      </w:pPr>
      <w:r w:rsidRPr="001C2FD7">
        <w:t>piedāvājumu noformējuma pārbaude;</w:t>
      </w:r>
    </w:p>
    <w:p w14:paraId="01AAEF24" w14:textId="77777777" w:rsidR="00C42939" w:rsidRPr="001C2FD7" w:rsidRDefault="00C42939">
      <w:pPr>
        <w:numPr>
          <w:ilvl w:val="3"/>
          <w:numId w:val="12"/>
        </w:numPr>
        <w:tabs>
          <w:tab w:val="clear" w:pos="1787"/>
        </w:tabs>
        <w:ind w:left="1560" w:hanging="850"/>
        <w:outlineLvl w:val="3"/>
      </w:pPr>
      <w:r w:rsidRPr="001C2FD7">
        <w:t>piedāvājumu atbilstības pārbaude;</w:t>
      </w:r>
    </w:p>
    <w:p w14:paraId="15A4E21E" w14:textId="77777777" w:rsidR="00C42939" w:rsidRPr="001C2FD7" w:rsidRDefault="00C42939">
      <w:pPr>
        <w:numPr>
          <w:ilvl w:val="3"/>
          <w:numId w:val="12"/>
        </w:numPr>
        <w:tabs>
          <w:tab w:val="clear" w:pos="1787"/>
        </w:tabs>
        <w:ind w:left="1560" w:hanging="850"/>
        <w:outlineLvl w:val="3"/>
      </w:pPr>
      <w:r w:rsidRPr="001C2FD7">
        <w:t>finanšu piedāvājumu vērtēšana;</w:t>
      </w:r>
    </w:p>
    <w:p w14:paraId="7183488D" w14:textId="0EE0C939" w:rsidR="00C42939" w:rsidRPr="001C2FD7" w:rsidRDefault="00C42939">
      <w:pPr>
        <w:numPr>
          <w:ilvl w:val="3"/>
          <w:numId w:val="12"/>
        </w:numPr>
        <w:tabs>
          <w:tab w:val="clear" w:pos="1787"/>
        </w:tabs>
        <w:ind w:left="1560" w:hanging="850"/>
        <w:outlineLvl w:val="3"/>
      </w:pPr>
      <w:r w:rsidRPr="001C2FD7">
        <w:t>pretendent</w:t>
      </w:r>
      <w:r w:rsidR="006F1AD2" w:rsidRPr="001C2FD7">
        <w:t>a</w:t>
      </w:r>
      <w:r w:rsidRPr="001C2FD7">
        <w:t xml:space="preserve"> kvalifikācijas pārbaude;</w:t>
      </w:r>
    </w:p>
    <w:p w14:paraId="54834E25" w14:textId="25E4EED2" w:rsidR="00C42939" w:rsidRPr="001C2FD7" w:rsidRDefault="00507573">
      <w:pPr>
        <w:numPr>
          <w:ilvl w:val="3"/>
          <w:numId w:val="12"/>
        </w:numPr>
        <w:tabs>
          <w:tab w:val="clear" w:pos="1787"/>
        </w:tabs>
        <w:ind w:left="1560" w:hanging="850"/>
        <w:outlineLvl w:val="3"/>
      </w:pPr>
      <w:r w:rsidRPr="00CC61DC">
        <w:t xml:space="preserve">informācijas pārbaude par PIL 42. panta </w:t>
      </w:r>
      <w:r w:rsidRPr="00CC61DC">
        <w:rPr>
          <w:shd w:val="clear" w:color="auto" w:fill="FFFFFF"/>
        </w:rPr>
        <w:t>otrās daļas 1., 2., 3., 4. un 11. punktā un</w:t>
      </w:r>
      <w:r w:rsidRPr="00CC61DC">
        <w:t xml:space="preserve"> Starptautisko un </w:t>
      </w:r>
      <w:r w:rsidRPr="00483CFC">
        <w:t>Latvijas Republikas nacionālo sankciju likuma 11.</w:t>
      </w:r>
      <w:r w:rsidRPr="00E45D08">
        <w:rPr>
          <w:vertAlign w:val="superscript"/>
        </w:rPr>
        <w:t>1</w:t>
      </w:r>
      <w:r w:rsidRPr="00483CFC">
        <w:t xml:space="preserve"> pant</w:t>
      </w:r>
      <w:r>
        <w:t>a pirmajā daļā minēto izslēgšanas</w:t>
      </w:r>
      <w:r w:rsidRPr="00483CFC">
        <w:t xml:space="preserve"> noteikum</w:t>
      </w:r>
      <w:r>
        <w:t>u pārbaude</w:t>
      </w:r>
      <w:r w:rsidRPr="00483CFC">
        <w:t xml:space="preserve"> attiecībā uz iespējamo Iepirkuma uzvarētāju</w:t>
      </w:r>
      <w:r w:rsidR="00C42939" w:rsidRPr="001C2FD7">
        <w:t>.</w:t>
      </w:r>
    </w:p>
    <w:p w14:paraId="554F1911" w14:textId="77777777" w:rsidR="00A814E5" w:rsidRPr="001C2FD7" w:rsidRDefault="00A814E5" w:rsidP="008923AD">
      <w:pPr>
        <w:pStyle w:val="Virsraksts2"/>
      </w:pPr>
      <w:bookmarkStart w:id="128" w:name="_Toc124945169"/>
      <w:bookmarkStart w:id="129" w:name="_Toc111120512"/>
      <w:bookmarkStart w:id="130" w:name="_Toc112410115"/>
      <w:bookmarkStart w:id="131" w:name="_Toc113869335"/>
      <w:bookmarkStart w:id="132" w:name="_Toc360109535"/>
      <w:bookmarkStart w:id="133" w:name="_Toc415041822"/>
      <w:bookmarkStart w:id="134" w:name="_Toc442793083"/>
      <w:bookmarkStart w:id="135" w:name="_Toc514142969"/>
      <w:bookmarkStart w:id="136" w:name="_Toc238996767"/>
      <w:r w:rsidRPr="001C2FD7">
        <w:t>Aritmētisko kļūdu pārbaude</w:t>
      </w:r>
      <w:bookmarkEnd w:id="128"/>
      <w:bookmarkEnd w:id="136"/>
    </w:p>
    <w:p w14:paraId="56817685" w14:textId="77777777" w:rsidR="00A814E5" w:rsidRPr="001C2FD7" w:rsidRDefault="00A814E5">
      <w:pPr>
        <w:numPr>
          <w:ilvl w:val="2"/>
          <w:numId w:val="12"/>
        </w:numPr>
        <w:ind w:left="993" w:hanging="709"/>
        <w:outlineLvl w:val="2"/>
        <w:rPr>
          <w:color w:val="000000"/>
          <w:szCs w:val="26"/>
          <w:lang w:eastAsia="x-none"/>
        </w:rPr>
      </w:pPr>
      <w:r w:rsidRPr="001C2FD7">
        <w:rPr>
          <w:color w:val="000000"/>
          <w:szCs w:val="26"/>
          <w:lang w:eastAsia="x-none"/>
        </w:rPr>
        <w:t xml:space="preserve">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 </w:t>
      </w:r>
    </w:p>
    <w:p w14:paraId="7BFAECC4" w14:textId="711A7D74" w:rsidR="00904427" w:rsidRPr="001C2FD7" w:rsidRDefault="00904427" w:rsidP="008923AD">
      <w:pPr>
        <w:pStyle w:val="Virsraksts2"/>
      </w:pPr>
      <w:bookmarkStart w:id="137" w:name="_Toc238996768"/>
      <w:r w:rsidRPr="001C2FD7">
        <w:t>Piedāvājumu noformējuma pārbaude</w:t>
      </w:r>
      <w:bookmarkEnd w:id="137"/>
    </w:p>
    <w:p w14:paraId="2DED132D" w14:textId="680B8AA3" w:rsidR="006F0917" w:rsidRPr="001C2FD7" w:rsidRDefault="00556868">
      <w:pPr>
        <w:numPr>
          <w:ilvl w:val="2"/>
          <w:numId w:val="12"/>
        </w:numPr>
        <w:ind w:left="993" w:hanging="709"/>
        <w:outlineLvl w:val="2"/>
        <w:rPr>
          <w:color w:val="000000"/>
          <w:szCs w:val="26"/>
          <w:lang w:eastAsia="x-none"/>
        </w:rPr>
      </w:pPr>
      <w:r w:rsidRPr="001C2FD7">
        <w:rPr>
          <w:color w:val="000000"/>
          <w:szCs w:val="26"/>
          <w:lang w:eastAsia="x-none"/>
        </w:rPr>
        <w:t>K</w:t>
      </w:r>
      <w:r w:rsidR="00904427" w:rsidRPr="001C2FD7">
        <w:rPr>
          <w:color w:val="000000"/>
          <w:szCs w:val="26"/>
          <w:lang w:eastAsia="x-none"/>
        </w:rPr>
        <w:t xml:space="preserve">omisija novērtē katra piedāvājuma atbilstību Iepirkuma noteikumu </w:t>
      </w:r>
      <w:r w:rsidRPr="001C2FD7">
        <w:rPr>
          <w:color w:val="000000"/>
          <w:szCs w:val="26"/>
          <w:lang w:eastAsia="x-none"/>
        </w:rPr>
        <w:fldChar w:fldCharType="begin"/>
      </w:r>
      <w:r w:rsidRPr="001C2FD7">
        <w:rPr>
          <w:color w:val="000000"/>
          <w:szCs w:val="26"/>
          <w:lang w:eastAsia="x-none"/>
        </w:rPr>
        <w:instrText xml:space="preserve"> REF _Ref124431309 \r \h </w:instrText>
      </w:r>
      <w:r w:rsidR="006B2A19" w:rsidRPr="001C2FD7">
        <w:rPr>
          <w:color w:val="000000"/>
          <w:szCs w:val="26"/>
          <w:lang w:eastAsia="x-none"/>
        </w:rPr>
        <w:instrText xml:space="preserve"> \* MERGEFORMAT </w:instrText>
      </w:r>
      <w:r w:rsidRPr="001C2FD7">
        <w:rPr>
          <w:color w:val="000000"/>
          <w:szCs w:val="26"/>
          <w:lang w:eastAsia="x-none"/>
        </w:rPr>
      </w:r>
      <w:r w:rsidRPr="001C2FD7">
        <w:rPr>
          <w:color w:val="000000"/>
          <w:szCs w:val="26"/>
          <w:lang w:eastAsia="x-none"/>
        </w:rPr>
        <w:fldChar w:fldCharType="separate"/>
      </w:r>
      <w:r w:rsidR="0043762E">
        <w:rPr>
          <w:color w:val="000000"/>
          <w:szCs w:val="26"/>
          <w:lang w:eastAsia="x-none"/>
        </w:rPr>
        <w:t>1.9</w:t>
      </w:r>
      <w:r w:rsidRPr="001C2FD7">
        <w:rPr>
          <w:color w:val="000000"/>
          <w:szCs w:val="26"/>
          <w:lang w:eastAsia="x-none"/>
        </w:rPr>
        <w:fldChar w:fldCharType="end"/>
      </w:r>
      <w:r w:rsidRPr="001C2FD7">
        <w:rPr>
          <w:color w:val="000000"/>
          <w:szCs w:val="26"/>
          <w:lang w:eastAsia="x-none"/>
        </w:rPr>
        <w:t>.</w:t>
      </w:r>
      <w:r w:rsidR="00904427" w:rsidRPr="001C2FD7">
        <w:rPr>
          <w:color w:val="000000"/>
          <w:szCs w:val="26"/>
          <w:lang w:eastAsia="x-none"/>
        </w:rPr>
        <w:t xml:space="preserve"> punktā noteiktajām prasībām un to vai iesniegti Iepirkuma noteikumu </w:t>
      </w:r>
      <w:r w:rsidR="00904427" w:rsidRPr="001C2FD7">
        <w:rPr>
          <w:color w:val="000000"/>
          <w:szCs w:val="26"/>
          <w:lang w:eastAsia="x-none"/>
        </w:rPr>
        <w:fldChar w:fldCharType="begin"/>
      </w:r>
      <w:r w:rsidR="00904427" w:rsidRPr="001C2FD7">
        <w:rPr>
          <w:color w:val="000000"/>
          <w:szCs w:val="26"/>
          <w:lang w:eastAsia="x-none"/>
        </w:rPr>
        <w:instrText xml:space="preserve"> REF _Ref479090320 \r \h  \* MERGEFORMAT </w:instrText>
      </w:r>
      <w:r w:rsidR="00904427" w:rsidRPr="001C2FD7">
        <w:rPr>
          <w:color w:val="000000"/>
          <w:szCs w:val="26"/>
          <w:lang w:eastAsia="x-none"/>
        </w:rPr>
      </w:r>
      <w:r w:rsidR="00904427" w:rsidRPr="001C2FD7">
        <w:rPr>
          <w:color w:val="000000"/>
          <w:szCs w:val="26"/>
          <w:lang w:eastAsia="x-none"/>
        </w:rPr>
        <w:fldChar w:fldCharType="separate"/>
      </w:r>
      <w:r w:rsidR="0043762E">
        <w:rPr>
          <w:color w:val="000000"/>
          <w:szCs w:val="26"/>
          <w:lang w:eastAsia="x-none"/>
        </w:rPr>
        <w:t>3</w:t>
      </w:r>
      <w:r w:rsidR="00904427" w:rsidRPr="001C2FD7">
        <w:rPr>
          <w:color w:val="000000"/>
          <w:szCs w:val="26"/>
          <w:lang w:eastAsia="x-none"/>
        </w:rPr>
        <w:fldChar w:fldCharType="end"/>
      </w:r>
      <w:r w:rsidR="00904427" w:rsidRPr="001C2FD7">
        <w:rPr>
          <w:color w:val="000000"/>
          <w:szCs w:val="26"/>
          <w:lang w:eastAsia="x-none"/>
        </w:rPr>
        <w:t>. nodaļā noteiktie dokumenti.</w:t>
      </w:r>
    </w:p>
    <w:p w14:paraId="204BBC49" w14:textId="50B79572" w:rsidR="00904427" w:rsidRPr="001C2FD7" w:rsidRDefault="00904427">
      <w:pPr>
        <w:numPr>
          <w:ilvl w:val="2"/>
          <w:numId w:val="12"/>
        </w:numPr>
        <w:ind w:left="993" w:hanging="709"/>
        <w:outlineLvl w:val="2"/>
        <w:rPr>
          <w:color w:val="000000"/>
          <w:szCs w:val="26"/>
          <w:lang w:eastAsia="x-none"/>
        </w:rPr>
      </w:pPr>
      <w:r w:rsidRPr="001C2FD7">
        <w:rPr>
          <w:color w:val="000000"/>
          <w:szCs w:val="26"/>
          <w:lang w:eastAsia="x-none"/>
        </w:rPr>
        <w:t xml:space="preserve">Ja piedāvājums neatbilst kādai no piedāvājumu noformējuma prasībām, </w:t>
      </w:r>
      <w:r w:rsidR="00556868" w:rsidRPr="001C2FD7">
        <w:rPr>
          <w:color w:val="000000"/>
          <w:szCs w:val="26"/>
          <w:lang w:eastAsia="x-none"/>
        </w:rPr>
        <w:t>K</w:t>
      </w:r>
      <w:r w:rsidRPr="001C2FD7">
        <w:rPr>
          <w:color w:val="000000"/>
          <w:szCs w:val="26"/>
          <w:lang w:eastAsia="x-none"/>
        </w:rPr>
        <w:t>omisija var lemt par attiecīgā piedāvājuma tālāku izskatīšanu</w:t>
      </w:r>
      <w:r w:rsidR="00556868" w:rsidRPr="001C2FD7">
        <w:rPr>
          <w:color w:val="000000"/>
          <w:szCs w:val="26"/>
          <w:lang w:eastAsia="x-none"/>
        </w:rPr>
        <w:t>.</w:t>
      </w:r>
    </w:p>
    <w:p w14:paraId="0C591399" w14:textId="77777777" w:rsidR="00C42939" w:rsidRPr="001C2FD7" w:rsidRDefault="00C42939" w:rsidP="008923AD">
      <w:pPr>
        <w:pStyle w:val="Virsraksts2"/>
      </w:pPr>
      <w:bookmarkStart w:id="138" w:name="_Toc124945170"/>
      <w:bookmarkStart w:id="139" w:name="_Toc360109536"/>
      <w:bookmarkStart w:id="140" w:name="_Toc415041823"/>
      <w:bookmarkStart w:id="141" w:name="_Toc442793084"/>
      <w:bookmarkStart w:id="142" w:name="_Toc514142970"/>
      <w:bookmarkStart w:id="143" w:name="_Toc111120513"/>
      <w:bookmarkStart w:id="144" w:name="_Toc112410116"/>
      <w:bookmarkStart w:id="145" w:name="_Toc113869336"/>
      <w:bookmarkStart w:id="146" w:name="_Toc238996769"/>
      <w:bookmarkEnd w:id="129"/>
      <w:bookmarkEnd w:id="130"/>
      <w:bookmarkEnd w:id="131"/>
      <w:r w:rsidRPr="001C2FD7">
        <w:t>Piedāvājumu atbilstības pārbaude</w:t>
      </w:r>
      <w:bookmarkEnd w:id="138"/>
      <w:bookmarkEnd w:id="146"/>
      <w:r w:rsidRPr="001C2FD7">
        <w:t xml:space="preserve"> </w:t>
      </w:r>
    </w:p>
    <w:p w14:paraId="50517EC5" w14:textId="77777777" w:rsidR="00C42939" w:rsidRPr="001C2FD7" w:rsidRDefault="00C42939">
      <w:pPr>
        <w:numPr>
          <w:ilvl w:val="2"/>
          <w:numId w:val="12"/>
        </w:numPr>
        <w:ind w:left="993" w:hanging="709"/>
        <w:outlineLvl w:val="2"/>
        <w:rPr>
          <w:color w:val="000000"/>
          <w:szCs w:val="26"/>
          <w:lang w:eastAsia="x-none"/>
        </w:rPr>
      </w:pPr>
      <w:r w:rsidRPr="001C2FD7">
        <w:rPr>
          <w:color w:val="000000"/>
          <w:szCs w:val="26"/>
          <w:lang w:eastAsia="x-none"/>
        </w:rPr>
        <w:t xml:space="preserve">Komisija veic vispārīgu tehnisko piedāvājumu atbilstības pārbaudi. </w:t>
      </w:r>
    </w:p>
    <w:p w14:paraId="61792026" w14:textId="77777777" w:rsidR="00C42939" w:rsidRPr="001C2FD7" w:rsidRDefault="00C42939">
      <w:pPr>
        <w:numPr>
          <w:ilvl w:val="2"/>
          <w:numId w:val="12"/>
        </w:numPr>
        <w:ind w:left="993" w:hanging="709"/>
        <w:outlineLvl w:val="2"/>
        <w:rPr>
          <w:color w:val="000000"/>
          <w:szCs w:val="26"/>
          <w:lang w:eastAsia="x-none"/>
        </w:rPr>
      </w:pPr>
      <w:r w:rsidRPr="001C2FD7">
        <w:rPr>
          <w:color w:val="000000"/>
          <w:szCs w:val="26"/>
          <w:lang w:eastAsia="x-none"/>
        </w:rPr>
        <w:t>Detalizētu tehniskā piedāvājuma pārbaudi Komisija veic tikai tam pretendentam, kuram būtu piešķiramas līguma slēgšanas tiesības.</w:t>
      </w:r>
    </w:p>
    <w:p w14:paraId="7ED3457E" w14:textId="30778D38" w:rsidR="00C42939" w:rsidRPr="001C2FD7" w:rsidRDefault="00C42939">
      <w:pPr>
        <w:numPr>
          <w:ilvl w:val="2"/>
          <w:numId w:val="12"/>
        </w:numPr>
        <w:ind w:left="993" w:hanging="709"/>
        <w:outlineLvl w:val="2"/>
        <w:rPr>
          <w:color w:val="000000"/>
          <w:szCs w:val="26"/>
          <w:lang w:eastAsia="x-none"/>
        </w:rPr>
      </w:pPr>
      <w:r w:rsidRPr="001C2FD7">
        <w:rPr>
          <w:color w:val="000000"/>
          <w:szCs w:val="26"/>
          <w:lang w:eastAsia="x-none"/>
        </w:rPr>
        <w:t xml:space="preserve">Ja pretendenta tehniskais piedāvājums neatbilst Tehniskajai specifikācijai un Iepirkuma noteikumu </w:t>
      </w:r>
      <w:r w:rsidR="00A814E5" w:rsidRPr="001C2FD7">
        <w:rPr>
          <w:color w:val="000000"/>
          <w:szCs w:val="26"/>
          <w:lang w:eastAsia="x-none"/>
        </w:rPr>
        <w:fldChar w:fldCharType="begin"/>
      </w:r>
      <w:r w:rsidR="00A814E5" w:rsidRPr="001C2FD7">
        <w:rPr>
          <w:color w:val="000000"/>
          <w:szCs w:val="26"/>
          <w:lang w:eastAsia="x-none"/>
        </w:rPr>
        <w:instrText xml:space="preserve"> REF _Ref156992640 \r \h </w:instrText>
      </w:r>
      <w:r w:rsidR="00A814E5" w:rsidRPr="001C2FD7">
        <w:rPr>
          <w:color w:val="000000"/>
          <w:szCs w:val="26"/>
          <w:lang w:eastAsia="x-none"/>
        </w:rPr>
      </w:r>
      <w:r w:rsidR="00A814E5" w:rsidRPr="001C2FD7">
        <w:rPr>
          <w:color w:val="000000"/>
          <w:szCs w:val="26"/>
          <w:lang w:eastAsia="x-none"/>
        </w:rPr>
        <w:fldChar w:fldCharType="separate"/>
      </w:r>
      <w:r w:rsidR="0043762E">
        <w:rPr>
          <w:color w:val="000000"/>
          <w:szCs w:val="26"/>
          <w:lang w:eastAsia="x-none"/>
        </w:rPr>
        <w:t>3.4</w:t>
      </w:r>
      <w:r w:rsidR="00A814E5" w:rsidRPr="001C2FD7">
        <w:rPr>
          <w:color w:val="000000"/>
          <w:szCs w:val="26"/>
          <w:lang w:eastAsia="x-none"/>
        </w:rPr>
        <w:fldChar w:fldCharType="end"/>
      </w:r>
      <w:r w:rsidR="00A814E5" w:rsidRPr="001C2FD7">
        <w:rPr>
          <w:color w:val="000000"/>
          <w:szCs w:val="26"/>
          <w:lang w:eastAsia="x-none"/>
        </w:rPr>
        <w:t>.</w:t>
      </w:r>
      <w:r w:rsidRPr="001C2FD7">
        <w:rPr>
          <w:color w:val="000000"/>
          <w:szCs w:val="26"/>
          <w:lang w:eastAsia="x-none"/>
        </w:rPr>
        <w:t> punkta</w:t>
      </w:r>
      <w:r w:rsidR="00310D0E" w:rsidRPr="001C2FD7">
        <w:rPr>
          <w:color w:val="000000"/>
          <w:szCs w:val="26"/>
          <w:lang w:eastAsia="x-none"/>
        </w:rPr>
        <w:t xml:space="preserve"> prasībai</w:t>
      </w:r>
      <w:r w:rsidRPr="001C2FD7">
        <w:rPr>
          <w:color w:val="000000"/>
          <w:szCs w:val="26"/>
          <w:lang w:eastAsia="x-none"/>
        </w:rPr>
        <w:t xml:space="preserve">, pretendents tiek noraidīts un tā piedāvājumu tālāk nevērtē. </w:t>
      </w:r>
    </w:p>
    <w:p w14:paraId="3F3A07B2" w14:textId="77777777" w:rsidR="00C42939" w:rsidRPr="001C2FD7" w:rsidRDefault="00C42939" w:rsidP="008923AD">
      <w:pPr>
        <w:pStyle w:val="Virsraksts2"/>
      </w:pPr>
      <w:bookmarkStart w:id="147" w:name="_Toc124945171"/>
      <w:bookmarkStart w:id="148" w:name="_Toc238996770"/>
      <w:r w:rsidRPr="001C2FD7">
        <w:t>Finanšu piedāvājumu vērtēšana</w:t>
      </w:r>
      <w:bookmarkEnd w:id="147"/>
      <w:bookmarkEnd w:id="148"/>
    </w:p>
    <w:p w14:paraId="3045FF4C" w14:textId="77777777" w:rsidR="00C42939" w:rsidRPr="001C2FD7" w:rsidRDefault="00C42939">
      <w:pPr>
        <w:numPr>
          <w:ilvl w:val="2"/>
          <w:numId w:val="12"/>
        </w:numPr>
        <w:ind w:left="993" w:hanging="709"/>
        <w:outlineLvl w:val="2"/>
        <w:rPr>
          <w:color w:val="000000"/>
          <w:szCs w:val="26"/>
          <w:lang w:eastAsia="x-none"/>
        </w:rPr>
      </w:pPr>
      <w:r w:rsidRPr="001C2FD7">
        <w:rPr>
          <w:color w:val="000000"/>
          <w:szCs w:val="26"/>
          <w:lang w:eastAsia="x-none"/>
        </w:rPr>
        <w:t xml:space="preserve">Komisija veic vispārīgu finanšu piedāvājumu pārbaudi. </w:t>
      </w:r>
    </w:p>
    <w:p w14:paraId="085FD2F7" w14:textId="77777777" w:rsidR="00C42939" w:rsidRPr="001C2FD7" w:rsidRDefault="00C42939">
      <w:pPr>
        <w:numPr>
          <w:ilvl w:val="2"/>
          <w:numId w:val="12"/>
        </w:numPr>
        <w:ind w:left="993" w:hanging="709"/>
        <w:outlineLvl w:val="2"/>
        <w:rPr>
          <w:color w:val="000000"/>
          <w:szCs w:val="26"/>
          <w:lang w:eastAsia="x-none"/>
        </w:rPr>
      </w:pPr>
      <w:r w:rsidRPr="001C2FD7">
        <w:rPr>
          <w:color w:val="000000"/>
          <w:szCs w:val="26"/>
          <w:lang w:eastAsia="x-none"/>
        </w:rPr>
        <w:t>Detalizētu finanšu piedāvājuma pārbaudi Komisija veic tikai tam pretendentam, kuram būtu piešķiramas līguma slēgšanas tiesības.</w:t>
      </w:r>
    </w:p>
    <w:p w14:paraId="5F2D04BA" w14:textId="1CAB5B1C" w:rsidR="00C42939" w:rsidRPr="001C2FD7" w:rsidRDefault="00C42939">
      <w:pPr>
        <w:numPr>
          <w:ilvl w:val="2"/>
          <w:numId w:val="12"/>
        </w:numPr>
        <w:ind w:left="993" w:hanging="709"/>
        <w:outlineLvl w:val="2"/>
        <w:rPr>
          <w:color w:val="000000"/>
          <w:szCs w:val="26"/>
          <w:lang w:eastAsia="x-none"/>
        </w:rPr>
      </w:pPr>
      <w:r w:rsidRPr="001C2FD7">
        <w:rPr>
          <w:color w:val="000000"/>
          <w:szCs w:val="26"/>
          <w:lang w:eastAsia="x-none"/>
        </w:rPr>
        <w:t xml:space="preserve">Ja piedāvājums neatbilst Iepirkuma noteikumu </w:t>
      </w:r>
      <w:r w:rsidR="00A814E5" w:rsidRPr="001C2FD7">
        <w:rPr>
          <w:color w:val="000000"/>
          <w:szCs w:val="26"/>
          <w:lang w:eastAsia="x-none"/>
        </w:rPr>
        <w:fldChar w:fldCharType="begin"/>
      </w:r>
      <w:r w:rsidR="00A814E5" w:rsidRPr="001C2FD7">
        <w:rPr>
          <w:color w:val="000000"/>
          <w:szCs w:val="26"/>
          <w:lang w:eastAsia="x-none"/>
        </w:rPr>
        <w:instrText xml:space="preserve"> REF _Ref156992657 \r \h </w:instrText>
      </w:r>
      <w:r w:rsidR="00A814E5" w:rsidRPr="001C2FD7">
        <w:rPr>
          <w:color w:val="000000"/>
          <w:szCs w:val="26"/>
          <w:lang w:eastAsia="x-none"/>
        </w:rPr>
      </w:r>
      <w:r w:rsidR="00A814E5" w:rsidRPr="001C2FD7">
        <w:rPr>
          <w:color w:val="000000"/>
          <w:szCs w:val="26"/>
          <w:lang w:eastAsia="x-none"/>
        </w:rPr>
        <w:fldChar w:fldCharType="separate"/>
      </w:r>
      <w:r w:rsidR="0043762E">
        <w:rPr>
          <w:color w:val="000000"/>
          <w:szCs w:val="26"/>
          <w:lang w:eastAsia="x-none"/>
        </w:rPr>
        <w:t>3.5</w:t>
      </w:r>
      <w:r w:rsidR="00A814E5" w:rsidRPr="001C2FD7">
        <w:rPr>
          <w:color w:val="000000"/>
          <w:szCs w:val="26"/>
          <w:lang w:eastAsia="x-none"/>
        </w:rPr>
        <w:fldChar w:fldCharType="end"/>
      </w:r>
      <w:r w:rsidRPr="001C2FD7">
        <w:rPr>
          <w:color w:val="000000"/>
          <w:szCs w:val="26"/>
          <w:lang w:eastAsia="x-none"/>
        </w:rPr>
        <w:t>. punkta prasīb</w:t>
      </w:r>
      <w:r w:rsidR="00310D0E" w:rsidRPr="001C2FD7">
        <w:rPr>
          <w:color w:val="000000"/>
          <w:szCs w:val="26"/>
          <w:lang w:eastAsia="x-none"/>
        </w:rPr>
        <w:t>ai</w:t>
      </w:r>
      <w:r w:rsidRPr="001C2FD7">
        <w:rPr>
          <w:color w:val="000000"/>
          <w:szCs w:val="26"/>
          <w:lang w:eastAsia="x-none"/>
        </w:rPr>
        <w:t>, Komisija pretendentu noraida.</w:t>
      </w:r>
    </w:p>
    <w:p w14:paraId="73BD3AC2" w14:textId="572AD4FD" w:rsidR="00C42939" w:rsidRPr="001C2FD7" w:rsidRDefault="00C42939">
      <w:pPr>
        <w:numPr>
          <w:ilvl w:val="2"/>
          <w:numId w:val="12"/>
        </w:numPr>
        <w:ind w:left="993" w:hanging="709"/>
        <w:outlineLvl w:val="2"/>
        <w:rPr>
          <w:color w:val="000000"/>
          <w:szCs w:val="26"/>
          <w:lang w:eastAsia="x-none"/>
        </w:rPr>
      </w:pPr>
      <w:r w:rsidRPr="001C2FD7">
        <w:rPr>
          <w:color w:val="000000"/>
          <w:szCs w:val="26"/>
          <w:lang w:eastAsia="x-none"/>
        </w:rPr>
        <w:t>Ja Komisijai rodas šaubas par piedāvājuma nepamatotu lētumu, tā rīkojas saskaņā ar PIL 53. panta noteikumiem. Ja Komisija konstatē, ka ir iesniegts nepamatoti lēts piedāvājums, pretendents tiek noraidīts.</w:t>
      </w:r>
    </w:p>
    <w:p w14:paraId="7B660D2C" w14:textId="437543FE" w:rsidR="00C42939" w:rsidRPr="001C2FD7" w:rsidRDefault="00C42939" w:rsidP="008923AD">
      <w:pPr>
        <w:pStyle w:val="Virsraksts2"/>
      </w:pPr>
      <w:bookmarkStart w:id="149" w:name="_Toc111120515"/>
      <w:bookmarkStart w:id="150" w:name="_Toc112410118"/>
      <w:bookmarkStart w:id="151" w:name="_Toc113869338"/>
      <w:bookmarkStart w:id="152" w:name="_Toc124945172"/>
      <w:bookmarkStart w:id="153" w:name="_Toc238996771"/>
      <w:r w:rsidRPr="001C2FD7">
        <w:t>Pretendent</w:t>
      </w:r>
      <w:r w:rsidR="006F1AD2" w:rsidRPr="001C2FD7">
        <w:t>a</w:t>
      </w:r>
      <w:r w:rsidRPr="001C2FD7">
        <w:t xml:space="preserve"> kvalifikācijas pārbaude</w:t>
      </w:r>
      <w:bookmarkEnd w:id="149"/>
      <w:bookmarkEnd w:id="150"/>
      <w:bookmarkEnd w:id="151"/>
      <w:bookmarkEnd w:id="152"/>
      <w:bookmarkEnd w:id="153"/>
    </w:p>
    <w:p w14:paraId="1E3AB308" w14:textId="77777777" w:rsidR="00C42939" w:rsidRPr="001C2FD7" w:rsidRDefault="00C42939">
      <w:pPr>
        <w:numPr>
          <w:ilvl w:val="2"/>
          <w:numId w:val="12"/>
        </w:numPr>
        <w:ind w:left="993" w:hanging="709"/>
        <w:outlineLvl w:val="2"/>
        <w:rPr>
          <w:color w:val="000000"/>
          <w:szCs w:val="26"/>
          <w:lang w:eastAsia="x-none"/>
        </w:rPr>
      </w:pPr>
      <w:r w:rsidRPr="001C2FD7">
        <w:rPr>
          <w:color w:val="000000"/>
          <w:szCs w:val="26"/>
          <w:lang w:eastAsia="x-none"/>
        </w:rPr>
        <w:t>Komisija pretendenta kvalifikācijas pārbaudi veic tikai tam pretendentam, kuram būtu piešķiramas līguma slēgšanas tiesības.</w:t>
      </w:r>
    </w:p>
    <w:p w14:paraId="15517396" w14:textId="4FB31F17" w:rsidR="001106DE" w:rsidRPr="001C2FD7" w:rsidRDefault="00C42939">
      <w:pPr>
        <w:numPr>
          <w:ilvl w:val="2"/>
          <w:numId w:val="12"/>
        </w:numPr>
        <w:ind w:left="993" w:hanging="709"/>
        <w:outlineLvl w:val="2"/>
        <w:rPr>
          <w:rStyle w:val="Virsraksts2Rakstz"/>
          <w:b w:val="0"/>
          <w:bCs w:val="0"/>
          <w:color w:val="000000"/>
          <w:lang w:val="lv-LV"/>
        </w:rPr>
      </w:pPr>
      <w:r w:rsidRPr="001C2FD7">
        <w:t>Ja pretendenta kvalifikācija neatbilst Iepirkuma noteikumu prasībām, pretendentu noraida</w:t>
      </w:r>
      <w:bookmarkStart w:id="154" w:name="_Toc5629869"/>
      <w:bookmarkStart w:id="155" w:name="_Toc336440053"/>
      <w:bookmarkStart w:id="156" w:name="_Toc360109538"/>
      <w:bookmarkStart w:id="157" w:name="_Toc453836484"/>
      <w:bookmarkEnd w:id="132"/>
      <w:bookmarkEnd w:id="133"/>
      <w:bookmarkEnd w:id="134"/>
      <w:bookmarkEnd w:id="135"/>
      <w:bookmarkEnd w:id="139"/>
      <w:bookmarkEnd w:id="140"/>
      <w:bookmarkEnd w:id="141"/>
      <w:bookmarkEnd w:id="142"/>
      <w:bookmarkEnd w:id="143"/>
      <w:bookmarkEnd w:id="144"/>
      <w:bookmarkEnd w:id="145"/>
      <w:r w:rsidR="00310D0E" w:rsidRPr="001C2FD7">
        <w:t>.</w:t>
      </w:r>
    </w:p>
    <w:p w14:paraId="25BDB8FB" w14:textId="16ABA543" w:rsidR="00143915" w:rsidRPr="001C2FD7" w:rsidRDefault="00C32085" w:rsidP="008923AD">
      <w:pPr>
        <w:pStyle w:val="Virsraksts2"/>
      </w:pPr>
      <w:bookmarkStart w:id="158" w:name="_Toc238996772"/>
      <w:r w:rsidRPr="001C2FD7">
        <w:t xml:space="preserve">PIL </w:t>
      </w:r>
      <w:r w:rsidR="00A814E5" w:rsidRPr="001C2FD7">
        <w:t>9</w:t>
      </w:r>
      <w:r w:rsidRPr="001C2FD7">
        <w:t xml:space="preserve">. panta </w:t>
      </w:r>
      <w:r w:rsidR="00A814E5" w:rsidRPr="001C2FD7">
        <w:rPr>
          <w:szCs w:val="24"/>
          <w:shd w:val="clear" w:color="auto" w:fill="FFFFFF"/>
        </w:rPr>
        <w:t>astotās</w:t>
      </w:r>
      <w:r w:rsidRPr="001C2FD7">
        <w:rPr>
          <w:szCs w:val="24"/>
          <w:shd w:val="clear" w:color="auto" w:fill="FFFFFF"/>
        </w:rPr>
        <w:t xml:space="preserve"> daļas </w:t>
      </w:r>
      <w:r w:rsidR="0045584E" w:rsidRPr="001C2FD7">
        <w:rPr>
          <w:szCs w:val="24"/>
          <w:shd w:val="clear" w:color="auto" w:fill="FFFFFF"/>
        </w:rPr>
        <w:t xml:space="preserve">un </w:t>
      </w:r>
      <w:r w:rsidR="00143915" w:rsidRPr="001C2FD7">
        <w:t>Latvijas Republikas nacionālo sankciju likuma 11.</w:t>
      </w:r>
      <w:r w:rsidR="00143915" w:rsidRPr="001C2FD7">
        <w:rPr>
          <w:vertAlign w:val="superscript"/>
        </w:rPr>
        <w:t>1</w:t>
      </w:r>
      <w:r w:rsidR="00143915" w:rsidRPr="001C2FD7">
        <w:t xml:space="preserve"> pant</w:t>
      </w:r>
      <w:r w:rsidR="0045584E" w:rsidRPr="001C2FD7">
        <w:t>ā</w:t>
      </w:r>
      <w:r w:rsidR="00143915" w:rsidRPr="001C2FD7">
        <w:t xml:space="preserve"> </w:t>
      </w:r>
      <w:r w:rsidR="0045584E" w:rsidRPr="001C2FD7">
        <w:rPr>
          <w:szCs w:val="24"/>
          <w:shd w:val="clear" w:color="auto" w:fill="FFFFFF"/>
        </w:rPr>
        <w:t>minēt</w:t>
      </w:r>
      <w:r w:rsidR="00FE1CC4" w:rsidRPr="001C2FD7">
        <w:rPr>
          <w:szCs w:val="24"/>
          <w:shd w:val="clear" w:color="auto" w:fill="FFFFFF"/>
        </w:rPr>
        <w:t xml:space="preserve">o </w:t>
      </w:r>
      <w:r w:rsidR="0045584E" w:rsidRPr="001C2FD7">
        <w:rPr>
          <w:szCs w:val="24"/>
          <w:shd w:val="clear" w:color="auto" w:fill="FFFFFF"/>
        </w:rPr>
        <w:t xml:space="preserve">izslēgšanas </w:t>
      </w:r>
      <w:r w:rsidRPr="001C2FD7">
        <w:t>iemesl</w:t>
      </w:r>
      <w:r w:rsidR="00FE1CC4" w:rsidRPr="001C2FD7">
        <w:t>u</w:t>
      </w:r>
      <w:r w:rsidR="00143915" w:rsidRPr="001C2FD7">
        <w:t xml:space="preserve"> </w:t>
      </w:r>
      <w:r w:rsidR="006F1AD2" w:rsidRPr="001C2FD7">
        <w:t xml:space="preserve">pārbaude </w:t>
      </w:r>
      <w:r w:rsidR="00143915" w:rsidRPr="001C2FD7">
        <w:t>attiecībā uz iespējamo Iepirkuma uzvarētāju.</w:t>
      </w:r>
      <w:bookmarkEnd w:id="154"/>
      <w:bookmarkEnd w:id="158"/>
    </w:p>
    <w:p w14:paraId="22E41141" w14:textId="6E5E224D" w:rsidR="00DF139A" w:rsidRPr="00DF139A" w:rsidRDefault="006650DC" w:rsidP="00A56699">
      <w:pPr>
        <w:pStyle w:val="Virsraksts3"/>
        <w:rPr>
          <w:shd w:val="clear" w:color="auto" w:fill="auto"/>
        </w:rPr>
      </w:pPr>
      <w:r w:rsidRPr="006650DC">
        <w:rPr>
          <w:shd w:val="clear" w:color="auto" w:fill="auto"/>
        </w:rPr>
        <w:t>Komisija pārbauda, vai uz iespējamo Iepirkuma uzvarētāju ir attiecināmi PIL 9. panta astotajā daļā minētie izslēgšanas iemesli, kā arī, vai šie iemesli konstatēti attiecībā uz šā likuma 42. panta trešajā daļā minētajām personām. Pasūtītājs PIL 42. panta otrās daļas 1., 2. un 3. punktā minētos izslēgšanas iemeslus neattiecina uz personām, kurām pretendentā ir izšķirošā ietekme uz līdzdalības pamata normatīvo aktu par koncerniem izpratnē, un šā likuma 42. panta otrās daļas 1., 2. un 11. punktā minētos izslēgšanas iemeslus neattiecina uz pretendenta patieso labuma guvēju</w:t>
      </w:r>
      <w:r w:rsidR="00DF139A" w:rsidRPr="00DF139A">
        <w:rPr>
          <w:shd w:val="clear" w:color="auto" w:fill="auto"/>
        </w:rPr>
        <w:t>.</w:t>
      </w:r>
    </w:p>
    <w:p w14:paraId="0A0CBAD6" w14:textId="77777777" w:rsidR="00CE4F3F" w:rsidRPr="00CE4F3F" w:rsidRDefault="00CE4F3F" w:rsidP="00A56699">
      <w:pPr>
        <w:pStyle w:val="Virsraksts3"/>
        <w:rPr>
          <w:shd w:val="clear" w:color="auto" w:fill="auto"/>
        </w:rPr>
      </w:pPr>
      <w:r w:rsidRPr="00CE4F3F">
        <w:rPr>
          <w:shd w:val="clear" w:color="auto" w:fill="auto"/>
        </w:rPr>
        <w:t>Lai pārbaudītu, vai pretendents nav izslēdzams no dalības Iepirkumā PIL 9.panta astotajā daļā minēto iemeslu dēļ, Komisija rīkojas atbilstoši PIL  42. panta ceturtās daļas 2. punktā un piektajā, sestajā un devītajā daļā minētajai kārtībai, kā arī ievērojot PIL  43. panta noteikumus.</w:t>
      </w:r>
    </w:p>
    <w:p w14:paraId="2960D773" w14:textId="4484B962" w:rsidR="00143915" w:rsidRPr="001C2FD7" w:rsidRDefault="003B2DF9" w:rsidP="00A56699">
      <w:pPr>
        <w:pStyle w:val="Virsraksts3"/>
      </w:pPr>
      <w:r w:rsidRPr="003B2DF9">
        <w:t>Informāciju par to, vai iespējamam Iepirkuma uzvarētājam un Starptautisko un Latvijas Republikas nacionālo sankciju likuma 11.</w:t>
      </w:r>
      <w:r w:rsidRPr="003B2DF9">
        <w:rPr>
          <w:vertAlign w:val="superscript"/>
        </w:rPr>
        <w:t>1</w:t>
      </w:r>
      <w:r w:rsidRPr="003B2DF9">
        <w:t xml:space="preserve"> panta pirmajā daļā minētajām personām ir noteiktas starptautiskās vai nacionālās sankcijas vai būtiskas finanšu un kapitāla tirgus intereses ietekmējošas Eiropas Savienības vai Ziemeļatlantijas līguma organizācijas dalībvalsts sankcijas, Komisija pārbauda datubāzē: https://sankcijas.lursoft.lv. Ja iespējamam Iepirkuma uzvarētājam un Starptautisko un Latvijas Republikas nacionālo sankciju likuma 11.</w:t>
      </w:r>
      <w:r w:rsidRPr="00A44546">
        <w:rPr>
          <w:vertAlign w:val="superscript"/>
        </w:rPr>
        <w:t>1</w:t>
      </w:r>
      <w:r w:rsidRPr="003B2DF9">
        <w:t xml:space="preserve"> panta pirmajā daļā minētajām personām ir noteiktas starptautiskās vai nacionālās sankcijas vai būtiskas finanšu un kapitāla tirgus intereses ietekmējošas Eiropas Savienības vai Ziemeļatlantijas līguma organizācijas dalībvalsts sankcijas, pretendentu izslēdz no dalības Iepirkumā</w:t>
      </w:r>
      <w:r w:rsidR="00143915" w:rsidRPr="001C2FD7">
        <w:t>.</w:t>
      </w:r>
    </w:p>
    <w:p w14:paraId="553285CB" w14:textId="77777777" w:rsidR="006B4A46" w:rsidRPr="001C2FD7" w:rsidRDefault="006B4A46" w:rsidP="008923AD">
      <w:pPr>
        <w:pStyle w:val="Virsraksts2"/>
      </w:pPr>
      <w:bookmarkStart w:id="159" w:name="_Toc238996773"/>
      <w:r w:rsidRPr="001C2FD7">
        <w:t>Personas datu apstrāde</w:t>
      </w:r>
      <w:bookmarkEnd w:id="159"/>
    </w:p>
    <w:p w14:paraId="0E43977D" w14:textId="423ECB7B" w:rsidR="006B4A46" w:rsidRPr="001C2FD7" w:rsidRDefault="006B4A46" w:rsidP="006B4A46">
      <w:pPr>
        <w:numPr>
          <w:ilvl w:val="2"/>
          <w:numId w:val="12"/>
        </w:numPr>
        <w:ind w:left="993" w:hanging="709"/>
        <w:outlineLvl w:val="2"/>
        <w:rPr>
          <w:b/>
          <w:bCs/>
        </w:rPr>
      </w:pPr>
      <w:r w:rsidRPr="001C2FD7">
        <w:rPr>
          <w:color w:val="000000"/>
          <w:szCs w:val="26"/>
          <w:lang w:eastAsia="x-none"/>
        </w:rPr>
        <w:t>Pasūtītājs</w:t>
      </w:r>
      <w:r w:rsidRPr="001C2FD7">
        <w:rPr>
          <w:bCs/>
        </w:rPr>
        <w:t xml:space="preserv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Publisko iepirkumu likumam un Iepirkuma noteikum</w:t>
      </w:r>
      <w:r w:rsidR="00D64C8B">
        <w:rPr>
          <w:bCs/>
        </w:rPr>
        <w:t>i</w:t>
      </w:r>
      <w:r w:rsidRPr="001C2FD7">
        <w:rPr>
          <w:bCs/>
        </w:rPr>
        <w:t xml:space="preserve">em.  </w:t>
      </w:r>
    </w:p>
    <w:p w14:paraId="5217489D" w14:textId="77777777" w:rsidR="006B4A46" w:rsidRPr="001C2FD7" w:rsidRDefault="006B4A46" w:rsidP="006B4A46">
      <w:pPr>
        <w:numPr>
          <w:ilvl w:val="2"/>
          <w:numId w:val="12"/>
        </w:numPr>
        <w:ind w:left="993" w:hanging="709"/>
        <w:outlineLvl w:val="2"/>
        <w:rPr>
          <w:b/>
          <w:bCs/>
        </w:rPr>
      </w:pPr>
      <w:r w:rsidRPr="001C2FD7">
        <w:rPr>
          <w:color w:val="000000"/>
          <w:szCs w:val="26"/>
          <w:lang w:eastAsia="x-none"/>
        </w:rPr>
        <w:t>Personas</w:t>
      </w:r>
      <w:r w:rsidRPr="001C2FD7">
        <w:rPr>
          <w:bCs/>
        </w:rPr>
        <w:t xml:space="preserve"> dati tiks glabāti PIL 40. panta piektajā daļā noteiktajā termiņā – 10 gadus pēc iepirkuma līguma ar uzvarējušo pretendentu noslēgšanas dienas vai gadījumā, ja iepirkums tiek pārtraukts vai izbeigts bez rezultāta – 10 gadus pēc iepirkuma komisijas lēmuma par iepirkuma rezultātu pieņemšanas dienas. </w:t>
      </w:r>
    </w:p>
    <w:p w14:paraId="4CD87DAF" w14:textId="385A1EF7" w:rsidR="006B4A46" w:rsidRPr="001C2FD7" w:rsidRDefault="006B4A46" w:rsidP="006B4A46">
      <w:pPr>
        <w:numPr>
          <w:ilvl w:val="2"/>
          <w:numId w:val="12"/>
        </w:numPr>
        <w:ind w:left="993" w:hanging="709"/>
        <w:outlineLvl w:val="2"/>
      </w:pPr>
      <w:r w:rsidRPr="001C2FD7">
        <w:rPr>
          <w:bCs/>
        </w:rPr>
        <w:t>Personas dati var tikt nodoti Iepirkumu uzraudzības birojam un/vai Administratīvajai rajona tiesai atbilstoši Publisko iepirkuma likumā,  Eiropas Parlamenta un Padomes 2016. gada 27. aprīļa Regulā (ES) 2016/679 “Par fizisku personu aizsardzību attiecībā uz personas datu apstrādi un šādu datu brīvu apriti” un citos normatīvajos aktos noteiktajām prasībām</w:t>
      </w:r>
    </w:p>
    <w:p w14:paraId="427D493B" w14:textId="17A36139" w:rsidR="000F312C" w:rsidRPr="001C2FD7" w:rsidRDefault="000F312C" w:rsidP="000C406D">
      <w:pPr>
        <w:pStyle w:val="Virsraksts1"/>
      </w:pPr>
      <w:bookmarkStart w:id="160" w:name="_Toc220923622"/>
      <w:bookmarkStart w:id="161" w:name="_Toc238996774"/>
      <w:r w:rsidRPr="001C2FD7">
        <w:t>IEPIRKUMA UZVARĒTĀJA NOTEIKŠANA UN LĪGUMA SLĒGŠANA</w:t>
      </w:r>
      <w:bookmarkEnd w:id="155"/>
      <w:bookmarkEnd w:id="156"/>
      <w:bookmarkEnd w:id="157"/>
      <w:bookmarkEnd w:id="160"/>
      <w:bookmarkEnd w:id="161"/>
    </w:p>
    <w:p w14:paraId="5B6F342C" w14:textId="77777777" w:rsidR="000F312C" w:rsidRPr="001C2FD7" w:rsidRDefault="000F312C" w:rsidP="008923AD">
      <w:pPr>
        <w:pStyle w:val="Virsraksts2"/>
      </w:pPr>
      <w:bookmarkStart w:id="162" w:name="_Toc322689714"/>
      <w:bookmarkStart w:id="163" w:name="_Toc325629865"/>
      <w:bookmarkStart w:id="164" w:name="_Toc325630607"/>
      <w:bookmarkStart w:id="165" w:name="_Toc325630719"/>
      <w:bookmarkStart w:id="166" w:name="_Toc336440056"/>
      <w:bookmarkStart w:id="167" w:name="_Toc377373754"/>
      <w:bookmarkStart w:id="168" w:name="_Toc383160946"/>
      <w:bookmarkStart w:id="169" w:name="_Toc415041827"/>
      <w:bookmarkStart w:id="170" w:name="_Toc453836485"/>
      <w:bookmarkStart w:id="171" w:name="_Toc238996775"/>
      <w:r w:rsidRPr="001C2FD7">
        <w:t>Lēmuma, ar kuru tiek noteikts uzvarētājs Iepirkumā, pieņemšana un paziņošana</w:t>
      </w:r>
      <w:bookmarkEnd w:id="162"/>
      <w:bookmarkEnd w:id="163"/>
      <w:bookmarkEnd w:id="164"/>
      <w:bookmarkEnd w:id="165"/>
      <w:bookmarkEnd w:id="166"/>
      <w:bookmarkEnd w:id="167"/>
      <w:bookmarkEnd w:id="168"/>
      <w:bookmarkEnd w:id="169"/>
      <w:bookmarkEnd w:id="170"/>
      <w:bookmarkEnd w:id="171"/>
    </w:p>
    <w:p w14:paraId="0EA2E957" w14:textId="01BD0DDC" w:rsidR="006F0917" w:rsidRPr="009723AB" w:rsidRDefault="000F312C">
      <w:pPr>
        <w:numPr>
          <w:ilvl w:val="2"/>
          <w:numId w:val="12"/>
        </w:numPr>
        <w:ind w:left="993" w:hanging="709"/>
        <w:outlineLvl w:val="2"/>
        <w:rPr>
          <w:color w:val="000000"/>
          <w:szCs w:val="26"/>
          <w:lang w:eastAsia="x-none"/>
        </w:rPr>
      </w:pPr>
      <w:bookmarkStart w:id="172" w:name="_Toc336440057"/>
      <w:r w:rsidRPr="001C2FD7">
        <w:rPr>
          <w:color w:val="000000"/>
          <w:szCs w:val="26"/>
          <w:lang w:eastAsia="x-none"/>
        </w:rPr>
        <w:t>Par uzvarētāju Iepirkumā tiks atzīts pretendents</w:t>
      </w:r>
      <w:r w:rsidR="006A48A0" w:rsidRPr="001C2FD7">
        <w:rPr>
          <w:color w:val="000000"/>
          <w:szCs w:val="26"/>
          <w:lang w:eastAsia="x-none"/>
        </w:rPr>
        <w:t>,</w:t>
      </w:r>
      <w:r w:rsidR="005A4426" w:rsidRPr="001C2FD7">
        <w:rPr>
          <w:color w:val="000000"/>
          <w:szCs w:val="26"/>
          <w:lang w:eastAsia="x-none"/>
        </w:rPr>
        <w:t xml:space="preserve"> </w:t>
      </w:r>
      <w:bookmarkEnd w:id="172"/>
      <w:r w:rsidR="00FE1CC4" w:rsidRPr="001C2FD7">
        <w:rPr>
          <w:color w:val="000000"/>
          <w:szCs w:val="26"/>
          <w:lang w:eastAsia="x-none"/>
        </w:rPr>
        <w:t xml:space="preserve">kurš būs iesniedzis Iepirkuma noteikumu prasībām </w:t>
      </w:r>
      <w:r w:rsidR="00FE1CC4" w:rsidRPr="009723AB">
        <w:rPr>
          <w:color w:val="000000"/>
          <w:szCs w:val="26"/>
          <w:lang w:eastAsia="x-none"/>
        </w:rPr>
        <w:t>atbilstošu saimnieciski visizdevīgāko piedāvājumu</w:t>
      </w:r>
      <w:r w:rsidR="003C5814" w:rsidRPr="009723AB">
        <w:rPr>
          <w:color w:val="000000"/>
          <w:szCs w:val="26"/>
          <w:lang w:eastAsia="x-none"/>
        </w:rPr>
        <w:t xml:space="preserve"> ar zemāko cenu</w:t>
      </w:r>
      <w:r w:rsidR="000714B7" w:rsidRPr="009723AB">
        <w:rPr>
          <w:color w:val="000000"/>
          <w:szCs w:val="26"/>
          <w:lang w:eastAsia="x-none"/>
        </w:rPr>
        <w:t>.</w:t>
      </w:r>
      <w:bookmarkStart w:id="173" w:name="_Toc336440058"/>
    </w:p>
    <w:p w14:paraId="1F6DE536" w14:textId="77777777" w:rsidR="006F0917" w:rsidRPr="001C2FD7" w:rsidRDefault="000F312C">
      <w:pPr>
        <w:numPr>
          <w:ilvl w:val="2"/>
          <w:numId w:val="12"/>
        </w:numPr>
        <w:ind w:left="993" w:hanging="709"/>
        <w:outlineLvl w:val="2"/>
        <w:rPr>
          <w:color w:val="000000"/>
          <w:szCs w:val="26"/>
          <w:lang w:eastAsia="x-none"/>
        </w:rPr>
      </w:pPr>
      <w:r w:rsidRPr="001C2FD7">
        <w:rPr>
          <w:color w:val="000000"/>
          <w:szCs w:val="26"/>
          <w:lang w:eastAsia="x-none"/>
        </w:rPr>
        <w:t>Iepirkuma komisija ir tiesīga pārtraukt Iepirkumu</w:t>
      </w:r>
      <w:r w:rsidR="00EF7AD2" w:rsidRPr="001C2FD7">
        <w:rPr>
          <w:color w:val="000000"/>
          <w:szCs w:val="26"/>
          <w:lang w:eastAsia="x-none"/>
        </w:rPr>
        <w:t xml:space="preserve"> un neslēgt līgumu</w:t>
      </w:r>
      <w:r w:rsidRPr="001C2FD7">
        <w:rPr>
          <w:color w:val="000000"/>
          <w:szCs w:val="26"/>
          <w:lang w:eastAsia="x-none"/>
        </w:rPr>
        <w:t>, ja tam ir objektīvs pamatojums.</w:t>
      </w:r>
      <w:r w:rsidR="00EF7AD2" w:rsidRPr="001C2FD7">
        <w:rPr>
          <w:color w:val="000000"/>
          <w:szCs w:val="26"/>
          <w:lang w:eastAsia="x-none"/>
        </w:rPr>
        <w:t xml:space="preserve"> </w:t>
      </w:r>
    </w:p>
    <w:p w14:paraId="2919354B" w14:textId="70C29DDF" w:rsidR="000F312C" w:rsidRPr="001C2FD7" w:rsidRDefault="000F312C">
      <w:pPr>
        <w:numPr>
          <w:ilvl w:val="2"/>
          <w:numId w:val="12"/>
        </w:numPr>
        <w:ind w:left="993" w:hanging="709"/>
        <w:outlineLvl w:val="2"/>
        <w:rPr>
          <w:color w:val="000000"/>
          <w:szCs w:val="26"/>
          <w:lang w:eastAsia="x-none"/>
        </w:rPr>
      </w:pPr>
      <w:r w:rsidRPr="001C2FD7">
        <w:rPr>
          <w:color w:val="000000"/>
          <w:szCs w:val="26"/>
          <w:lang w:eastAsia="x-none"/>
        </w:rPr>
        <w:t xml:space="preserve">Visi pretendenti tiek </w:t>
      </w:r>
      <w:proofErr w:type="spellStart"/>
      <w:r w:rsidRPr="001C2FD7">
        <w:rPr>
          <w:color w:val="000000"/>
          <w:szCs w:val="26"/>
          <w:lang w:eastAsia="x-none"/>
        </w:rPr>
        <w:t>rakstveidā</w:t>
      </w:r>
      <w:proofErr w:type="spellEnd"/>
      <w:r w:rsidRPr="001C2FD7">
        <w:rPr>
          <w:color w:val="000000"/>
          <w:szCs w:val="26"/>
          <w:lang w:eastAsia="x-none"/>
        </w:rPr>
        <w:t xml:space="preserve"> informēti par Iepirkuma rezultātiem 3 (trīs) darbdienu laikā no lēmuma, ar kuru tiek noteikts uzvarētājs Iepirkumā, pieņemšanas dienas.</w:t>
      </w:r>
      <w:bookmarkEnd w:id="173"/>
      <w:r w:rsidR="00EF7AD2" w:rsidRPr="001C2FD7">
        <w:rPr>
          <w:color w:val="000000"/>
          <w:szCs w:val="26"/>
          <w:lang w:eastAsia="x-none"/>
        </w:rPr>
        <w:t xml:space="preserve"> Pasūtītājs pircēja profilā nodrošina brīvu un tiešu elektronisku piekļuvi lēmumam.</w:t>
      </w:r>
    </w:p>
    <w:p w14:paraId="471E3984" w14:textId="10530D8F" w:rsidR="000F312C" w:rsidRPr="001C2FD7" w:rsidRDefault="00C3799B" w:rsidP="008923AD">
      <w:pPr>
        <w:pStyle w:val="Virsraksts2"/>
      </w:pPr>
      <w:bookmarkStart w:id="174" w:name="_Toc453836486"/>
      <w:bookmarkStart w:id="175" w:name="_Toc238996776"/>
      <w:r w:rsidRPr="001C2FD7">
        <w:t>L</w:t>
      </w:r>
      <w:r w:rsidR="000F312C" w:rsidRPr="001C2FD7">
        <w:t>īguma slēgšana</w:t>
      </w:r>
      <w:bookmarkEnd w:id="174"/>
      <w:bookmarkEnd w:id="175"/>
    </w:p>
    <w:p w14:paraId="1C36A8C0" w14:textId="0534C586" w:rsidR="006F0917" w:rsidRPr="001C2FD7" w:rsidRDefault="000F312C">
      <w:pPr>
        <w:numPr>
          <w:ilvl w:val="2"/>
          <w:numId w:val="12"/>
        </w:numPr>
        <w:ind w:left="993" w:hanging="709"/>
        <w:outlineLvl w:val="2"/>
        <w:rPr>
          <w:color w:val="000000"/>
          <w:szCs w:val="26"/>
          <w:lang w:eastAsia="x-none"/>
        </w:rPr>
      </w:pPr>
      <w:bookmarkStart w:id="176" w:name="_Toc336440059"/>
      <w:r w:rsidRPr="001C2FD7">
        <w:rPr>
          <w:color w:val="000000"/>
          <w:szCs w:val="26"/>
          <w:lang w:eastAsia="x-none"/>
        </w:rPr>
        <w:t xml:space="preserve">Pretendentam, kurš tiek atzīts par uzvarētāju Iepirkumā, tiek piešķirtas </w:t>
      </w:r>
      <w:r w:rsidR="005249F9" w:rsidRPr="001C2FD7">
        <w:rPr>
          <w:color w:val="000000"/>
          <w:szCs w:val="26"/>
          <w:lang w:eastAsia="x-none"/>
        </w:rPr>
        <w:t>L</w:t>
      </w:r>
      <w:r w:rsidRPr="001C2FD7">
        <w:rPr>
          <w:color w:val="000000"/>
          <w:szCs w:val="26"/>
          <w:lang w:eastAsia="x-none"/>
        </w:rPr>
        <w:t xml:space="preserve">īguma slēgšanas tiesības. </w:t>
      </w:r>
      <w:r w:rsidR="00710331" w:rsidRPr="001C2FD7">
        <w:rPr>
          <w:color w:val="000000"/>
          <w:szCs w:val="26"/>
          <w:lang w:eastAsia="x-none"/>
        </w:rPr>
        <w:t xml:space="preserve">Pretendentam </w:t>
      </w:r>
      <w:r w:rsidR="005249F9" w:rsidRPr="001C2FD7">
        <w:rPr>
          <w:color w:val="000000"/>
          <w:szCs w:val="26"/>
          <w:lang w:eastAsia="x-none"/>
        </w:rPr>
        <w:t>L</w:t>
      </w:r>
      <w:r w:rsidRPr="001C2FD7">
        <w:rPr>
          <w:color w:val="000000"/>
          <w:szCs w:val="26"/>
          <w:lang w:eastAsia="x-none"/>
        </w:rPr>
        <w:t xml:space="preserve">īgums jāparaksta 5 (piecu) darbdienu laikā no Pasūtītāja nosūtītā (arī uz elektroniskā pasta adresi) uzaicinājuma parakstīt </w:t>
      </w:r>
      <w:r w:rsidR="005249F9" w:rsidRPr="001C2FD7">
        <w:rPr>
          <w:color w:val="000000"/>
          <w:szCs w:val="26"/>
          <w:lang w:eastAsia="x-none"/>
        </w:rPr>
        <w:t>L</w:t>
      </w:r>
      <w:r w:rsidRPr="001C2FD7">
        <w:rPr>
          <w:color w:val="000000"/>
          <w:szCs w:val="26"/>
          <w:lang w:eastAsia="x-none"/>
        </w:rPr>
        <w:t xml:space="preserve">īgumu izsūtīšanas dienas. Ja norādītajā termiņā pretendents neparaksta </w:t>
      </w:r>
      <w:r w:rsidR="005249F9" w:rsidRPr="001C2FD7">
        <w:rPr>
          <w:color w:val="000000"/>
          <w:szCs w:val="26"/>
          <w:lang w:eastAsia="x-none"/>
        </w:rPr>
        <w:t>L</w:t>
      </w:r>
      <w:r w:rsidRPr="001C2FD7">
        <w:rPr>
          <w:color w:val="000000"/>
          <w:szCs w:val="26"/>
          <w:lang w:eastAsia="x-none"/>
        </w:rPr>
        <w:t xml:space="preserve">īgumu, tas tiek uzskatīts par atteikumu slēgt </w:t>
      </w:r>
      <w:r w:rsidR="005249F9" w:rsidRPr="001C2FD7">
        <w:rPr>
          <w:color w:val="000000"/>
          <w:szCs w:val="26"/>
          <w:lang w:eastAsia="x-none"/>
        </w:rPr>
        <w:t>L</w:t>
      </w:r>
      <w:r w:rsidRPr="001C2FD7">
        <w:rPr>
          <w:color w:val="000000"/>
          <w:szCs w:val="26"/>
          <w:lang w:eastAsia="x-none"/>
        </w:rPr>
        <w:t>īgumu.</w:t>
      </w:r>
      <w:bookmarkEnd w:id="176"/>
    </w:p>
    <w:p w14:paraId="54B85C76" w14:textId="313F778D" w:rsidR="006F0917" w:rsidRPr="001C2FD7" w:rsidRDefault="000F312C">
      <w:pPr>
        <w:numPr>
          <w:ilvl w:val="2"/>
          <w:numId w:val="12"/>
        </w:numPr>
        <w:ind w:left="993" w:hanging="709"/>
        <w:outlineLvl w:val="2"/>
        <w:rPr>
          <w:color w:val="000000"/>
          <w:szCs w:val="26"/>
          <w:lang w:eastAsia="x-none"/>
        </w:rPr>
      </w:pPr>
      <w:r w:rsidRPr="001C2FD7">
        <w:rPr>
          <w:color w:val="000000"/>
          <w:szCs w:val="26"/>
          <w:lang w:eastAsia="x-none"/>
        </w:rPr>
        <w:t xml:space="preserve">Ja uzvarētājs Iepirkumā atsakās slēgt </w:t>
      </w:r>
      <w:r w:rsidR="005249F9" w:rsidRPr="001C2FD7">
        <w:rPr>
          <w:color w:val="000000"/>
          <w:szCs w:val="26"/>
          <w:lang w:eastAsia="x-none"/>
        </w:rPr>
        <w:t>L</w:t>
      </w:r>
      <w:r w:rsidRPr="001C2FD7">
        <w:rPr>
          <w:color w:val="000000"/>
          <w:szCs w:val="26"/>
          <w:lang w:eastAsia="x-none"/>
        </w:rPr>
        <w:t xml:space="preserve">īgumu ar Pasūtītāju, Pasūtītājs var pieņemt lēmumu slēgt </w:t>
      </w:r>
      <w:r w:rsidR="005249F9" w:rsidRPr="001C2FD7">
        <w:rPr>
          <w:color w:val="000000"/>
          <w:szCs w:val="26"/>
          <w:lang w:eastAsia="x-none"/>
        </w:rPr>
        <w:t>L</w:t>
      </w:r>
      <w:r w:rsidRPr="001C2FD7">
        <w:rPr>
          <w:color w:val="000000"/>
          <w:szCs w:val="26"/>
          <w:lang w:eastAsia="x-none"/>
        </w:rPr>
        <w:t>īgumu ar nākamo pretendentu, kura piedāvājums atbilst Iepirkuma noteikumu prasībām un ir nākamais</w:t>
      </w:r>
      <w:r w:rsidR="007F4AB6" w:rsidRPr="001C2FD7">
        <w:rPr>
          <w:color w:val="000000"/>
          <w:szCs w:val="26"/>
          <w:lang w:eastAsia="x-none"/>
        </w:rPr>
        <w:t xml:space="preserve"> saimnieciski izdevīgākais</w:t>
      </w:r>
      <w:r w:rsidRPr="001C2FD7">
        <w:rPr>
          <w:color w:val="000000"/>
          <w:szCs w:val="26"/>
          <w:lang w:eastAsia="x-none"/>
        </w:rPr>
        <w:t xml:space="preserve"> piedāvājums.</w:t>
      </w:r>
    </w:p>
    <w:p w14:paraId="4F185160" w14:textId="79A89DBD" w:rsidR="000F312C" w:rsidRPr="001C2FD7" w:rsidRDefault="000F312C">
      <w:pPr>
        <w:numPr>
          <w:ilvl w:val="2"/>
          <w:numId w:val="12"/>
        </w:numPr>
        <w:ind w:left="993" w:hanging="709"/>
        <w:outlineLvl w:val="2"/>
        <w:rPr>
          <w:color w:val="000000"/>
          <w:szCs w:val="26"/>
          <w:lang w:eastAsia="x-none"/>
        </w:rPr>
      </w:pPr>
      <w:r w:rsidRPr="001C2FD7">
        <w:rPr>
          <w:color w:val="000000"/>
          <w:szCs w:val="26"/>
          <w:lang w:eastAsia="x-none"/>
        </w:rPr>
        <w:t xml:space="preserve">Atbilstoši PIL </w:t>
      </w:r>
      <w:r w:rsidR="00AE346F" w:rsidRPr="001C2FD7">
        <w:rPr>
          <w:color w:val="000000"/>
          <w:szCs w:val="26"/>
          <w:lang w:eastAsia="x-none"/>
        </w:rPr>
        <w:t>9.</w:t>
      </w:r>
      <w:r w:rsidRPr="001C2FD7">
        <w:rPr>
          <w:color w:val="000000"/>
          <w:szCs w:val="26"/>
          <w:lang w:eastAsia="x-none"/>
        </w:rPr>
        <w:t xml:space="preserve"> panta </w:t>
      </w:r>
      <w:r w:rsidR="00AE346F" w:rsidRPr="001C2FD7">
        <w:rPr>
          <w:color w:val="000000"/>
          <w:szCs w:val="26"/>
          <w:lang w:eastAsia="x-none"/>
        </w:rPr>
        <w:t>astoņ</w:t>
      </w:r>
      <w:r w:rsidRPr="001C2FD7">
        <w:rPr>
          <w:color w:val="000000"/>
          <w:szCs w:val="26"/>
          <w:lang w:eastAsia="x-none"/>
        </w:rPr>
        <w:t xml:space="preserve">padsmitajai daļai Iepirkuma rezultātā noslēgtā </w:t>
      </w:r>
      <w:r w:rsidR="005249F9" w:rsidRPr="001C2FD7">
        <w:rPr>
          <w:color w:val="000000"/>
          <w:szCs w:val="26"/>
          <w:lang w:eastAsia="x-none"/>
        </w:rPr>
        <w:t>L</w:t>
      </w:r>
      <w:r w:rsidRPr="001C2FD7">
        <w:rPr>
          <w:color w:val="000000"/>
          <w:szCs w:val="26"/>
          <w:lang w:eastAsia="x-none"/>
        </w:rPr>
        <w:t xml:space="preserve">īguma, t.sk. tā grozījumu (ja tādi būs), teksts tiks publicēts </w:t>
      </w:r>
      <w:r w:rsidR="005249F9" w:rsidRPr="001C2FD7">
        <w:rPr>
          <w:color w:val="000000"/>
          <w:szCs w:val="26"/>
          <w:lang w:eastAsia="x-none"/>
        </w:rPr>
        <w:t>pircēja profilā</w:t>
      </w:r>
      <w:r w:rsidRPr="001C2FD7">
        <w:rPr>
          <w:color w:val="000000"/>
          <w:szCs w:val="26"/>
          <w:lang w:eastAsia="x-none"/>
        </w:rPr>
        <w:t xml:space="preserve">. </w:t>
      </w:r>
      <w:r w:rsidRPr="001C2FD7">
        <w:rPr>
          <w:i/>
          <w:iCs/>
          <w:color w:val="000000"/>
          <w:szCs w:val="26"/>
          <w:u w:val="single"/>
          <w:lang w:eastAsia="x-none"/>
        </w:rPr>
        <w:t>Ja pretendenta ieskatā kāda no piedāvājuma sastāvdaļām ir uzskatāma par komercnoslēpumu, pretendents to norāda savā piedāvājumā</w:t>
      </w:r>
      <w:r w:rsidRPr="001C2FD7">
        <w:rPr>
          <w:color w:val="000000"/>
          <w:szCs w:val="26"/>
          <w:lang w:eastAsia="x-none"/>
        </w:rPr>
        <w:t>. Par komercnoslēpumu nevar tikt atzīta informācija, kas saskaņā ar normatīvajiem aktiem ir vispārpieejama, t.sk. Iepirkuma noteikumos.</w:t>
      </w:r>
    </w:p>
    <w:p w14:paraId="72F6B40D" w14:textId="77777777" w:rsidR="005F43B4" w:rsidRPr="001C2FD7" w:rsidRDefault="005F43B4" w:rsidP="000C406D">
      <w:pPr>
        <w:pStyle w:val="Virsraksts1"/>
      </w:pPr>
      <w:bookmarkStart w:id="177" w:name="_Toc336440060"/>
      <w:bookmarkStart w:id="178" w:name="_Toc360109541"/>
      <w:bookmarkStart w:id="179" w:name="_Toc220923623"/>
      <w:bookmarkStart w:id="180" w:name="_Ref355787543"/>
      <w:bookmarkStart w:id="181" w:name="_Toc238996777"/>
      <w:r w:rsidRPr="001C2FD7">
        <w:t>NOTEIKUMU PIELIKUMU SARAKSTS</w:t>
      </w:r>
      <w:bookmarkEnd w:id="177"/>
      <w:bookmarkEnd w:id="178"/>
      <w:bookmarkEnd w:id="179"/>
      <w:bookmarkEnd w:id="181"/>
    </w:p>
    <w:p w14:paraId="7D66514D" w14:textId="4D13FC10" w:rsidR="005F43B4" w:rsidRPr="001C2FD7" w:rsidRDefault="005F43B4" w:rsidP="005F43B4">
      <w:pPr>
        <w:ind w:left="1701" w:hanging="1701"/>
      </w:pPr>
      <w:r w:rsidRPr="001C2FD7">
        <w:t>1</w:t>
      </w:r>
      <w:r w:rsidR="00E24F3C" w:rsidRPr="001C2FD7">
        <w:t>. pielikums</w:t>
      </w:r>
      <w:r w:rsidRPr="001C2FD7">
        <w:t xml:space="preserve"> – Pieteikums </w:t>
      </w:r>
      <w:r w:rsidRPr="001C2FD7">
        <w:rPr>
          <w:i/>
        </w:rPr>
        <w:t>(veidlapa)</w:t>
      </w:r>
    </w:p>
    <w:p w14:paraId="6EEFF2CB" w14:textId="3E3ADE95" w:rsidR="00DC7AA0" w:rsidRPr="001C2FD7" w:rsidRDefault="005F43B4" w:rsidP="00DC7AA0">
      <w:pPr>
        <w:ind w:left="1701" w:hanging="1701"/>
      </w:pPr>
      <w:r w:rsidRPr="001C2FD7">
        <w:t>2</w:t>
      </w:r>
      <w:r w:rsidR="00E24F3C" w:rsidRPr="001C2FD7">
        <w:t>. pielikums</w:t>
      </w:r>
      <w:r w:rsidRPr="001C2FD7">
        <w:t xml:space="preserve"> –</w:t>
      </w:r>
      <w:r w:rsidR="00DC7AA0" w:rsidRPr="001C2FD7">
        <w:t xml:space="preserve"> </w:t>
      </w:r>
      <w:r w:rsidR="004E71CF" w:rsidRPr="001C2FD7">
        <w:t xml:space="preserve">Tehniskā specifikācija </w:t>
      </w:r>
    </w:p>
    <w:p w14:paraId="4F689667" w14:textId="5E6799BD" w:rsidR="004E71CF" w:rsidRPr="001C2FD7" w:rsidRDefault="005F43B4" w:rsidP="00DC7AA0">
      <w:pPr>
        <w:ind w:left="1701" w:hanging="1701"/>
        <w:rPr>
          <w:i/>
        </w:rPr>
      </w:pPr>
      <w:r w:rsidRPr="001C2FD7">
        <w:t>3</w:t>
      </w:r>
      <w:r w:rsidR="00E24F3C" w:rsidRPr="001C2FD7">
        <w:t>. pielikums</w:t>
      </w:r>
      <w:r w:rsidR="007239FC" w:rsidRPr="001C2FD7">
        <w:t xml:space="preserve"> –</w:t>
      </w:r>
      <w:r w:rsidR="004E71CF" w:rsidRPr="001C2FD7">
        <w:t xml:space="preserve"> T</w:t>
      </w:r>
      <w:r w:rsidR="005A4FA6" w:rsidRPr="001C2FD7">
        <w:t>e</w:t>
      </w:r>
      <w:r w:rsidR="000C5346" w:rsidRPr="001C2FD7">
        <w:t>hniskais piedāvājums</w:t>
      </w:r>
      <w:r w:rsidR="00DC7AA0" w:rsidRPr="001C2FD7">
        <w:t xml:space="preserve"> </w:t>
      </w:r>
      <w:r w:rsidR="00DC7AA0" w:rsidRPr="001C2FD7">
        <w:rPr>
          <w:i/>
        </w:rPr>
        <w:t>(veidlapa)</w:t>
      </w:r>
    </w:p>
    <w:p w14:paraId="521F517F" w14:textId="69B8DA86" w:rsidR="001C2FD7" w:rsidRDefault="00286B83" w:rsidP="001C2FD7">
      <w:pPr>
        <w:ind w:left="1418" w:hanging="1418"/>
        <w:jc w:val="left"/>
        <w:rPr>
          <w:i/>
        </w:rPr>
      </w:pPr>
      <w:r w:rsidRPr="001C2FD7">
        <w:t>4</w:t>
      </w:r>
      <w:r w:rsidR="0087468C" w:rsidRPr="001C2FD7">
        <w:t>. pielikums –</w:t>
      </w:r>
      <w:r w:rsidR="008B4DC5" w:rsidRPr="001C2FD7">
        <w:t xml:space="preserve"> </w:t>
      </w:r>
      <w:r w:rsidR="004E71CF" w:rsidRPr="001C2FD7">
        <w:t xml:space="preserve">Finanšu piedāvājums </w:t>
      </w:r>
      <w:r w:rsidR="004E71CF" w:rsidRPr="001C2FD7">
        <w:rPr>
          <w:i/>
        </w:rPr>
        <w:t>(veidlapa)</w:t>
      </w:r>
    </w:p>
    <w:p w14:paraId="2A33A237" w14:textId="42A7195F" w:rsidR="009723AB" w:rsidRDefault="009723AB" w:rsidP="001C2FD7">
      <w:pPr>
        <w:ind w:left="1418" w:hanging="1418"/>
        <w:jc w:val="left"/>
        <w:rPr>
          <w:i/>
        </w:rPr>
      </w:pPr>
      <w:r w:rsidRPr="009723AB">
        <w:rPr>
          <w:iCs/>
        </w:rPr>
        <w:t>5. pielikums – Pretendenta pieredzes apraksts</w:t>
      </w:r>
      <w:r>
        <w:rPr>
          <w:i/>
        </w:rPr>
        <w:t xml:space="preserve"> (veidlapa) </w:t>
      </w:r>
    </w:p>
    <w:p w14:paraId="09584FA4" w14:textId="7145D995" w:rsidR="00A10212" w:rsidRPr="00A10212" w:rsidRDefault="00A10212" w:rsidP="001C2FD7">
      <w:pPr>
        <w:ind w:left="1418" w:hanging="1418"/>
        <w:jc w:val="left"/>
        <w:rPr>
          <w:iCs/>
        </w:rPr>
      </w:pPr>
      <w:r>
        <w:rPr>
          <w:iCs/>
        </w:rPr>
        <w:t>6.pielikums – Līguma projekts</w:t>
      </w:r>
    </w:p>
    <w:bookmarkEnd w:id="180"/>
    <w:p w14:paraId="2923CA4E" w14:textId="3EA59600" w:rsidR="00136087" w:rsidRDefault="00136087" w:rsidP="00DD1A36">
      <w:pPr>
        <w:jc w:val="left"/>
      </w:pPr>
    </w:p>
    <w:p w14:paraId="6C6271DC" w14:textId="77777777" w:rsidR="001C2FD7" w:rsidRPr="001C2FD7" w:rsidRDefault="001C2FD7" w:rsidP="00DD1A36">
      <w:pPr>
        <w:jc w:val="left"/>
      </w:pPr>
    </w:p>
    <w:sectPr w:rsidR="001C2FD7" w:rsidRPr="001C2FD7" w:rsidSect="00272A90">
      <w:footerReference w:type="default" r:id="rId12"/>
      <w:pgSz w:w="11906" w:h="16838"/>
      <w:pgMar w:top="1134" w:right="1416"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608A3" w14:textId="77777777" w:rsidR="00AC5593" w:rsidRDefault="00AC5593" w:rsidP="00640FA8">
      <w:r>
        <w:separator/>
      </w:r>
    </w:p>
    <w:p w14:paraId="60D644B5" w14:textId="77777777" w:rsidR="00AC5593" w:rsidRDefault="00AC5593"/>
  </w:endnote>
  <w:endnote w:type="continuationSeparator" w:id="0">
    <w:p w14:paraId="5DAC5F44" w14:textId="77777777" w:rsidR="00AC5593" w:rsidRDefault="00AC5593" w:rsidP="00640FA8">
      <w:r>
        <w:continuationSeparator/>
      </w:r>
    </w:p>
    <w:p w14:paraId="38CFA179" w14:textId="77777777" w:rsidR="00AC5593" w:rsidRDefault="00AC55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DokChampa">
    <w:charset w:val="DE"/>
    <w:family w:val="swiss"/>
    <w:pitch w:val="variable"/>
    <w:sig w:usb0="83000003" w:usb1="00000000" w:usb2="00000000" w:usb3="00000000" w:csb0="0001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6771486"/>
      <w:docPartObj>
        <w:docPartGallery w:val="Page Numbers (Bottom of Page)"/>
        <w:docPartUnique/>
      </w:docPartObj>
    </w:sdtPr>
    <w:sdtEndPr>
      <w:rPr>
        <w:noProof/>
      </w:rPr>
    </w:sdtEndPr>
    <w:sdtContent>
      <w:p w14:paraId="04C06D34" w14:textId="1C1CB3D2" w:rsidR="00453CB4" w:rsidRDefault="00453CB4">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0929D223" w14:textId="6ECB3516" w:rsidR="00E07EB5" w:rsidRDefault="00E07EB5" w:rsidP="00640FA8">
    <w:pPr>
      <w:pStyle w:val="Kjen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BEFC1" w14:textId="77777777" w:rsidR="00AC5593" w:rsidRDefault="00AC5593" w:rsidP="00640FA8">
      <w:r>
        <w:separator/>
      </w:r>
    </w:p>
  </w:footnote>
  <w:footnote w:type="continuationSeparator" w:id="0">
    <w:p w14:paraId="4CE35A0E" w14:textId="77777777" w:rsidR="00AC5593" w:rsidRDefault="00AC5593" w:rsidP="00640FA8">
      <w:r>
        <w:continuationSeparator/>
      </w:r>
    </w:p>
    <w:p w14:paraId="49029C3C" w14:textId="77777777" w:rsidR="00AC5593" w:rsidRDefault="00AC5593"/>
  </w:footnote>
  <w:footnote w:id="1">
    <w:p w14:paraId="6CCA96FE" w14:textId="77777777" w:rsidR="00E07EB5" w:rsidRPr="00C431ED" w:rsidRDefault="00E07EB5" w:rsidP="00545F6C">
      <w:pPr>
        <w:pStyle w:val="Vresteksts"/>
        <w:rPr>
          <w:lang w:val="lv-LV"/>
        </w:rPr>
      </w:pPr>
      <w:r w:rsidRPr="00C431ED">
        <w:rPr>
          <w:rStyle w:val="Vresatsauce"/>
          <w:lang w:val="lv-LV"/>
        </w:rPr>
        <w:footnoteRef/>
      </w:r>
      <w:r w:rsidRPr="00C431ED">
        <w:rPr>
          <w:lang w:val="lv-LV"/>
        </w:rPr>
        <w:t xml:space="preserve"> Informāciju par to, kā ieinteresētais Piegādātājs var reģistrēties par </w:t>
      </w:r>
      <w:r>
        <w:rPr>
          <w:lang w:val="lv-LV"/>
        </w:rPr>
        <w:t>Iepirkuma noteikumu</w:t>
      </w:r>
      <w:r w:rsidRPr="00C431ED">
        <w:rPr>
          <w:lang w:val="lv-LV"/>
        </w:rPr>
        <w:t xml:space="preserve"> saņēmēju sk.</w:t>
      </w:r>
      <w:r w:rsidRPr="00C431ED">
        <w:rPr>
          <w:color w:val="FF0000"/>
          <w:lang w:val="lv-LV"/>
        </w:rPr>
        <w:t xml:space="preserve"> </w:t>
      </w:r>
      <w:hyperlink r:id="rId1" w:history="1">
        <w:r w:rsidRPr="00C431ED">
          <w:rPr>
            <w:rStyle w:val="Hipersaite"/>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rPr>
    </w:lvl>
    <w:lvl w:ilvl="3">
      <w:start w:val="1"/>
      <w:numFmt w:val="decimal"/>
      <w:lvlText w:val="%1.%2.%3.%4."/>
      <w:lvlJc w:val="left"/>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450165"/>
    <w:multiLevelType w:val="multilevel"/>
    <w:tmpl w:val="64DCD2E8"/>
    <w:lvl w:ilvl="0">
      <w:start w:val="1"/>
      <w:numFmt w:val="decimal"/>
      <w:lvlText w:val="%1."/>
      <w:lvlJc w:val="left"/>
      <w:pPr>
        <w:ind w:left="5039" w:hanging="360"/>
      </w:pPr>
      <w:rPr>
        <w:b/>
      </w:rPr>
    </w:lvl>
    <w:lvl w:ilvl="1">
      <w:start w:val="1"/>
      <w:numFmt w:val="decimal"/>
      <w:lvlText w:val="%1.%2."/>
      <w:lvlJc w:val="left"/>
      <w:pPr>
        <w:ind w:left="574" w:hanging="432"/>
      </w:pPr>
    </w:lvl>
    <w:lvl w:ilvl="2">
      <w:start w:val="1"/>
      <w:numFmt w:val="decimal"/>
      <w:lvlText w:val="%1.%2.%3."/>
      <w:lvlJc w:val="left"/>
      <w:pPr>
        <w:ind w:left="504" w:hanging="504"/>
      </w:p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D61016"/>
    <w:multiLevelType w:val="multilevel"/>
    <w:tmpl w:val="4498062C"/>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3"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C0A2612"/>
    <w:multiLevelType w:val="hybridMultilevel"/>
    <w:tmpl w:val="593CEA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6E52B1D"/>
    <w:multiLevelType w:val="multilevel"/>
    <w:tmpl w:val="69CAD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rPr>
    </w:lvl>
    <w:lvl w:ilvl="2">
      <w:start w:val="1"/>
      <w:numFmt w:val="decimal"/>
      <w:lvlText w:val="%1.%2.%3."/>
      <w:lvlJc w:val="left"/>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A03454A"/>
    <w:multiLevelType w:val="hybridMultilevel"/>
    <w:tmpl w:val="B18CC42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4282341D"/>
    <w:multiLevelType w:val="multilevel"/>
    <w:tmpl w:val="2046A4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3340" w:hanging="504"/>
      </w:pPr>
      <w:rPr>
        <w:b w:val="0"/>
        <w:bCs w:val="0"/>
      </w:rPr>
    </w:lvl>
    <w:lvl w:ilvl="3">
      <w:start w:val="1"/>
      <w:numFmt w:val="decimal"/>
      <w:pStyle w:val="1111Tabulaiiiii"/>
      <w:lvlText w:val="3.3.%3.%4."/>
      <w:lvlJc w:val="left"/>
      <w:pPr>
        <w:ind w:left="1215"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C9235E5"/>
    <w:multiLevelType w:val="hybridMultilevel"/>
    <w:tmpl w:val="A94C717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594604D"/>
    <w:multiLevelType w:val="multilevel"/>
    <w:tmpl w:val="0426001D"/>
    <w:styleLink w:val="WW8Num16"/>
    <w:lvl w:ilvl="0">
      <w:start w:val="1"/>
      <w:numFmt w:val="decimal"/>
      <w:lvlText w:val="%1)"/>
      <w:lvlJc w:val="left"/>
      <w:pPr>
        <w:ind w:left="360" w:hanging="360"/>
      </w:pPr>
      <w:rPr>
        <w:b/>
        <w:bCs/>
        <w:sz w:val="22"/>
        <w:szCs w:val="22"/>
      </w:rPr>
    </w:lvl>
    <w:lvl w:ilvl="1">
      <w:start w:val="1"/>
      <w:numFmt w:val="lowerLetter"/>
      <w:lvlText w:val="%2)"/>
      <w:lvlJc w:val="left"/>
      <w:pPr>
        <w:ind w:left="720" w:hanging="360"/>
      </w:pPr>
      <w:rPr>
        <w:sz w:val="22"/>
        <w:szCs w:val="22"/>
      </w:rPr>
    </w:lvl>
    <w:lvl w:ilvl="2">
      <w:start w:val="1"/>
      <w:numFmt w:val="lowerRoman"/>
      <w:lvlText w:val="%3)"/>
      <w:lvlJc w:val="left"/>
      <w:pPr>
        <w:ind w:left="1080" w:hanging="360"/>
      </w:pPr>
      <w:rPr>
        <w:b/>
        <w:bCs/>
        <w:sz w:val="22"/>
        <w:szCs w:val="22"/>
      </w:rPr>
    </w:lvl>
    <w:lvl w:ilvl="3">
      <w:start w:val="1"/>
      <w:numFmt w:val="decimal"/>
      <w:lvlText w:val="(%4)"/>
      <w:lvlJc w:val="left"/>
      <w:pPr>
        <w:ind w:left="1440" w:hanging="360"/>
      </w:pPr>
      <w:rPr>
        <w:sz w:val="22"/>
        <w:szCs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7B73CE7"/>
    <w:multiLevelType w:val="multilevel"/>
    <w:tmpl w:val="5AF01A42"/>
    <w:lvl w:ilvl="0">
      <w:start w:val="1"/>
      <w:numFmt w:val="decimal"/>
      <w:pStyle w:val="Pielikums"/>
      <w:suff w:val="space"/>
      <w:lvlText w:val="Pielikums Nr. %1"/>
      <w:lvlJc w:val="left"/>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4"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Protokolam"/>
      <w:lvlText w:val="%1.%2.%3."/>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Protokolam"/>
      <w:lvlText w:val="%1.%2.%3.%4."/>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F614D0B"/>
    <w:multiLevelType w:val="multilevel"/>
    <w:tmpl w:val="E0DA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944864"/>
    <w:multiLevelType w:val="hybridMultilevel"/>
    <w:tmpl w:val="BDAC16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A767113"/>
    <w:multiLevelType w:val="multilevel"/>
    <w:tmpl w:val="4264735C"/>
    <w:lvl w:ilvl="0">
      <w:start w:val="1"/>
      <w:numFmt w:val="decimal"/>
      <w:pStyle w:val="1Lgumam"/>
      <w:lvlText w:val="%1."/>
      <w:lvlJc w:val="left"/>
      <w:pPr>
        <w:ind w:left="360" w:hanging="360"/>
      </w:pPr>
      <w:rPr>
        <w:rFonts w:hint="default"/>
        <w:b/>
      </w:rPr>
    </w:lvl>
    <w:lvl w:ilvl="1">
      <w:start w:val="1"/>
      <w:numFmt w:val="decimal"/>
      <w:pStyle w:val="11Lgumam"/>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71FC1D20"/>
    <w:multiLevelType w:val="hybridMultilevel"/>
    <w:tmpl w:val="D4B6C116"/>
    <w:lvl w:ilvl="0" w:tplc="A05C68C6">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start w:val="1"/>
      <w:numFmt w:val="lowerLetter"/>
      <w:lvlText w:val="%2."/>
      <w:lvlJc w:val="left"/>
      <w:pPr>
        <w:ind w:left="1298" w:hanging="360"/>
      </w:pPr>
    </w:lvl>
    <w:lvl w:ilvl="2" w:tplc="0426001B" w:tentative="1">
      <w:start w:val="1"/>
      <w:numFmt w:val="lowerRoman"/>
      <w:lvlText w:val="%3."/>
      <w:lvlJc w:val="right"/>
      <w:pPr>
        <w:ind w:left="2018" w:hanging="180"/>
      </w:pPr>
    </w:lvl>
    <w:lvl w:ilvl="3" w:tplc="0426000F" w:tentative="1">
      <w:start w:val="1"/>
      <w:numFmt w:val="decimal"/>
      <w:lvlText w:val="%4."/>
      <w:lvlJc w:val="left"/>
      <w:pPr>
        <w:ind w:left="2738" w:hanging="360"/>
      </w:pPr>
    </w:lvl>
    <w:lvl w:ilvl="4" w:tplc="04260019" w:tentative="1">
      <w:start w:val="1"/>
      <w:numFmt w:val="lowerLetter"/>
      <w:lvlText w:val="%5."/>
      <w:lvlJc w:val="left"/>
      <w:pPr>
        <w:ind w:left="3458" w:hanging="360"/>
      </w:pPr>
    </w:lvl>
    <w:lvl w:ilvl="5" w:tplc="0426001B" w:tentative="1">
      <w:start w:val="1"/>
      <w:numFmt w:val="lowerRoman"/>
      <w:lvlText w:val="%6."/>
      <w:lvlJc w:val="right"/>
      <w:pPr>
        <w:ind w:left="4178" w:hanging="180"/>
      </w:pPr>
    </w:lvl>
    <w:lvl w:ilvl="6" w:tplc="0426000F" w:tentative="1">
      <w:start w:val="1"/>
      <w:numFmt w:val="decimal"/>
      <w:lvlText w:val="%7."/>
      <w:lvlJc w:val="left"/>
      <w:pPr>
        <w:ind w:left="4898" w:hanging="360"/>
      </w:pPr>
    </w:lvl>
    <w:lvl w:ilvl="7" w:tplc="04260019" w:tentative="1">
      <w:start w:val="1"/>
      <w:numFmt w:val="lowerLetter"/>
      <w:lvlText w:val="%8."/>
      <w:lvlJc w:val="left"/>
      <w:pPr>
        <w:ind w:left="5618" w:hanging="360"/>
      </w:pPr>
    </w:lvl>
    <w:lvl w:ilvl="8" w:tplc="0426001B" w:tentative="1">
      <w:start w:val="1"/>
      <w:numFmt w:val="lowerRoman"/>
      <w:lvlText w:val="%9."/>
      <w:lvlJc w:val="right"/>
      <w:pPr>
        <w:ind w:left="6338" w:hanging="180"/>
      </w:pPr>
    </w:lvl>
  </w:abstractNum>
  <w:abstractNum w:abstractNumId="20" w15:restartNumberingAfterBreak="0">
    <w:nsid w:val="75D13740"/>
    <w:multiLevelType w:val="multilevel"/>
    <w:tmpl w:val="17488780"/>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24751381">
    <w:abstractNumId w:val="9"/>
  </w:num>
  <w:num w:numId="2" w16cid:durableId="531378640">
    <w:abstractNumId w:val="7"/>
  </w:num>
  <w:num w:numId="3" w16cid:durableId="1166097091">
    <w:abstractNumId w:val="13"/>
  </w:num>
  <w:num w:numId="4" w16cid:durableId="259487841">
    <w:abstractNumId w:val="17"/>
  </w:num>
  <w:num w:numId="5" w16cid:durableId="1107774191">
    <w:abstractNumId w:val="19"/>
  </w:num>
  <w:num w:numId="6" w16cid:durableId="1464497000">
    <w:abstractNumId w:val="20"/>
  </w:num>
  <w:num w:numId="7" w16cid:durableId="872839907">
    <w:abstractNumId w:val="14"/>
  </w:num>
  <w:num w:numId="8" w16cid:durableId="363016814">
    <w:abstractNumId w:val="5"/>
  </w:num>
  <w:num w:numId="9" w16cid:durableId="1233857646">
    <w:abstractNumId w:val="12"/>
  </w:num>
  <w:num w:numId="10" w16cid:durableId="1388187198">
    <w:abstractNumId w:val="18"/>
  </w:num>
  <w:num w:numId="11" w16cid:durableId="1880434098">
    <w:abstractNumId w:val="0"/>
  </w:num>
  <w:num w:numId="12" w16cid:durableId="715659130">
    <w:abstractNumId w:val="2"/>
  </w:num>
  <w:num w:numId="13" w16cid:durableId="82802445">
    <w:abstractNumId w:val="3"/>
  </w:num>
  <w:num w:numId="14" w16cid:durableId="1944796239">
    <w:abstractNumId w:val="10"/>
  </w:num>
  <w:num w:numId="15" w16cid:durableId="228616747">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833"/>
          </w:tabs>
          <w:ind w:left="170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6" w16cid:durableId="574973982">
    <w:abstractNumId w:val="1"/>
  </w:num>
  <w:num w:numId="17" w16cid:durableId="1061826229">
    <w:abstractNumId w:val="2"/>
    <w:lvlOverride w:ilvl="0">
      <w:lvl w:ilvl="0">
        <w:start w:val="1"/>
        <w:numFmt w:val="decimal"/>
        <w:pStyle w:val="Virsraksts1"/>
        <w:lvlText w:val="%1."/>
        <w:lvlJc w:val="left"/>
        <w:pPr>
          <w:ind w:left="340" w:firstLine="0"/>
        </w:pPr>
      </w:lvl>
    </w:lvlOverride>
    <w:lvlOverride w:ilvl="1">
      <w:lvl w:ilvl="1">
        <w:start w:val="1"/>
        <w:numFmt w:val="decimal"/>
        <w:pStyle w:val="Virsraksts2"/>
        <w:lvlText w:val="%1.%2."/>
        <w:lvlJc w:val="left"/>
        <w:pPr>
          <w:ind w:left="282" w:firstLine="2"/>
        </w:pPr>
        <w:rPr>
          <w:b/>
        </w:rPr>
      </w:lvl>
    </w:lvlOverride>
    <w:lvlOverride w:ilvl="2">
      <w:lvl w:ilvl="2">
        <w:start w:val="1"/>
        <w:numFmt w:val="decimal"/>
        <w:pStyle w:val="Virsraksts3"/>
        <w:lvlText w:val="%1.%2.%3."/>
        <w:lvlJc w:val="left"/>
        <w:pPr>
          <w:ind w:left="0"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Virsraksts4"/>
        <w:lvlText w:val="%1.%2.%3.%4."/>
        <w:lvlJc w:val="left"/>
        <w:pPr>
          <w:tabs>
            <w:tab w:val="num" w:pos="2496"/>
          </w:tabs>
          <w:ind w:left="2226" w:hanging="240"/>
        </w:pPr>
      </w:lvl>
    </w:lvlOverride>
    <w:lvlOverride w:ilvl="4">
      <w:lvl w:ilvl="4">
        <w:start w:val="1"/>
        <w:numFmt w:val="decimal"/>
        <w:pStyle w:val="Virsraksts5"/>
        <w:lvlText w:val="%1.%2.%3.%4.%5."/>
        <w:lvlJc w:val="left"/>
        <w:pPr>
          <w:ind w:left="0"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lvl>
    </w:lvlOverride>
    <w:lvlOverride w:ilvl="6">
      <w:lvl w:ilvl="6">
        <w:start w:val="1"/>
        <w:numFmt w:val="decimal"/>
        <w:pStyle w:val="Virsraksts7"/>
        <w:lvlText w:val="%1.%2.%3.%4.%5.%6.%7"/>
        <w:lvlJc w:val="left"/>
        <w:pPr>
          <w:ind w:left="1296" w:hanging="1296"/>
        </w:pPr>
      </w:lvl>
    </w:lvlOverride>
    <w:lvlOverride w:ilvl="7">
      <w:lvl w:ilvl="7">
        <w:start w:val="1"/>
        <w:numFmt w:val="decimal"/>
        <w:pStyle w:val="Virsraksts8"/>
        <w:lvlText w:val="%1.%2.%3.%4.%5.%6.%7.%8"/>
        <w:lvlJc w:val="left"/>
        <w:pPr>
          <w:ind w:left="1440" w:hanging="1440"/>
        </w:pPr>
      </w:lvl>
    </w:lvlOverride>
    <w:lvlOverride w:ilvl="8">
      <w:lvl w:ilvl="8">
        <w:start w:val="1"/>
        <w:numFmt w:val="decimal"/>
        <w:pStyle w:val="Virsraksts9"/>
        <w:lvlText w:val="%1.%2.%3.%4.%5.%6.%7.%8.%9"/>
        <w:lvlJc w:val="left"/>
        <w:pPr>
          <w:ind w:left="1584" w:hanging="1584"/>
        </w:pPr>
      </w:lvl>
    </w:lvlOverride>
  </w:num>
  <w:num w:numId="18" w16cid:durableId="1096905159">
    <w:abstractNumId w:val="8"/>
  </w:num>
  <w:num w:numId="19" w16cid:durableId="474029903">
    <w:abstractNumId w:val="11"/>
  </w:num>
  <w:num w:numId="20" w16cid:durableId="344333483">
    <w:abstractNumId w:val="10"/>
  </w:num>
  <w:num w:numId="21" w16cid:durableId="1264849185">
    <w:abstractNumId w:val="10"/>
  </w:num>
  <w:num w:numId="22" w16cid:durableId="1629388399">
    <w:abstractNumId w:val="10"/>
  </w:num>
  <w:num w:numId="23" w16cid:durableId="525798734">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833"/>
          </w:tabs>
          <w:ind w:left="170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4" w16cid:durableId="921835684">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833"/>
          </w:tabs>
          <w:ind w:left="170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5" w16cid:durableId="2096630241">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833"/>
          </w:tabs>
          <w:ind w:left="170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6" w16cid:durableId="1441144517">
    <w:abstractNumId w:val="2"/>
  </w:num>
  <w:num w:numId="27" w16cid:durableId="677079786">
    <w:abstractNumId w:val="2"/>
  </w:num>
  <w:num w:numId="28" w16cid:durableId="769590396">
    <w:abstractNumId w:val="15"/>
  </w:num>
  <w:num w:numId="29" w16cid:durableId="1211303097">
    <w:abstractNumId w:val="6"/>
  </w:num>
  <w:num w:numId="30" w16cid:durableId="608392465">
    <w:abstractNumId w:val="10"/>
  </w:num>
  <w:num w:numId="31" w16cid:durableId="1118260923">
    <w:abstractNumId w:val="10"/>
  </w:num>
  <w:num w:numId="32" w16cid:durableId="1924336744">
    <w:abstractNumId w:val="4"/>
  </w:num>
  <w:num w:numId="33" w16cid:durableId="782529295">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7B5"/>
    <w:rsid w:val="00000B0E"/>
    <w:rsid w:val="00000C1A"/>
    <w:rsid w:val="000012C4"/>
    <w:rsid w:val="0000139D"/>
    <w:rsid w:val="00001E75"/>
    <w:rsid w:val="00002158"/>
    <w:rsid w:val="00004187"/>
    <w:rsid w:val="00004334"/>
    <w:rsid w:val="000043E7"/>
    <w:rsid w:val="00004505"/>
    <w:rsid w:val="00004C7F"/>
    <w:rsid w:val="00005BF8"/>
    <w:rsid w:val="00005ED2"/>
    <w:rsid w:val="0000692C"/>
    <w:rsid w:val="00006E75"/>
    <w:rsid w:val="000074DF"/>
    <w:rsid w:val="00007765"/>
    <w:rsid w:val="0000785F"/>
    <w:rsid w:val="00007EA9"/>
    <w:rsid w:val="000100E9"/>
    <w:rsid w:val="00011229"/>
    <w:rsid w:val="000116B4"/>
    <w:rsid w:val="0001363D"/>
    <w:rsid w:val="00013D0A"/>
    <w:rsid w:val="00014057"/>
    <w:rsid w:val="000140EE"/>
    <w:rsid w:val="000148E5"/>
    <w:rsid w:val="00014B0B"/>
    <w:rsid w:val="00014EC2"/>
    <w:rsid w:val="00016B61"/>
    <w:rsid w:val="00017E84"/>
    <w:rsid w:val="000201D6"/>
    <w:rsid w:val="00020BC2"/>
    <w:rsid w:val="00022196"/>
    <w:rsid w:val="0002243E"/>
    <w:rsid w:val="000231E4"/>
    <w:rsid w:val="0002373B"/>
    <w:rsid w:val="000240E9"/>
    <w:rsid w:val="000241F0"/>
    <w:rsid w:val="00024372"/>
    <w:rsid w:val="0002453D"/>
    <w:rsid w:val="000261FB"/>
    <w:rsid w:val="00027511"/>
    <w:rsid w:val="00027B70"/>
    <w:rsid w:val="00030259"/>
    <w:rsid w:val="00030C67"/>
    <w:rsid w:val="00031003"/>
    <w:rsid w:val="0003156E"/>
    <w:rsid w:val="0003165F"/>
    <w:rsid w:val="00031FC0"/>
    <w:rsid w:val="0003291B"/>
    <w:rsid w:val="00032D7C"/>
    <w:rsid w:val="00033946"/>
    <w:rsid w:val="00033F15"/>
    <w:rsid w:val="00035215"/>
    <w:rsid w:val="00035494"/>
    <w:rsid w:val="0003565C"/>
    <w:rsid w:val="00035E1D"/>
    <w:rsid w:val="00037876"/>
    <w:rsid w:val="000378BE"/>
    <w:rsid w:val="000405AB"/>
    <w:rsid w:val="000407AF"/>
    <w:rsid w:val="0004201C"/>
    <w:rsid w:val="000431EF"/>
    <w:rsid w:val="000443FA"/>
    <w:rsid w:val="00044758"/>
    <w:rsid w:val="0004493E"/>
    <w:rsid w:val="00045004"/>
    <w:rsid w:val="00045340"/>
    <w:rsid w:val="00045516"/>
    <w:rsid w:val="000459D7"/>
    <w:rsid w:val="00046938"/>
    <w:rsid w:val="000472CE"/>
    <w:rsid w:val="00047DEF"/>
    <w:rsid w:val="0005058E"/>
    <w:rsid w:val="000517DE"/>
    <w:rsid w:val="000521FE"/>
    <w:rsid w:val="00052FD4"/>
    <w:rsid w:val="0005392B"/>
    <w:rsid w:val="00053E6D"/>
    <w:rsid w:val="000543CA"/>
    <w:rsid w:val="00054578"/>
    <w:rsid w:val="00054978"/>
    <w:rsid w:val="00054F8C"/>
    <w:rsid w:val="00055486"/>
    <w:rsid w:val="00056718"/>
    <w:rsid w:val="0005683D"/>
    <w:rsid w:val="00057ADE"/>
    <w:rsid w:val="0006056E"/>
    <w:rsid w:val="00060A58"/>
    <w:rsid w:val="000612D2"/>
    <w:rsid w:val="0006305B"/>
    <w:rsid w:val="00063317"/>
    <w:rsid w:val="0006370C"/>
    <w:rsid w:val="00063AA9"/>
    <w:rsid w:val="00063AB0"/>
    <w:rsid w:val="0006411B"/>
    <w:rsid w:val="00064E70"/>
    <w:rsid w:val="00065214"/>
    <w:rsid w:val="00065CBB"/>
    <w:rsid w:val="00065D48"/>
    <w:rsid w:val="00066444"/>
    <w:rsid w:val="0006702B"/>
    <w:rsid w:val="00067EBA"/>
    <w:rsid w:val="00070077"/>
    <w:rsid w:val="00070FB8"/>
    <w:rsid w:val="000714B7"/>
    <w:rsid w:val="0007173C"/>
    <w:rsid w:val="00071C17"/>
    <w:rsid w:val="00072103"/>
    <w:rsid w:val="000723E7"/>
    <w:rsid w:val="000745C7"/>
    <w:rsid w:val="000748EF"/>
    <w:rsid w:val="00074A5B"/>
    <w:rsid w:val="00074D21"/>
    <w:rsid w:val="0007571E"/>
    <w:rsid w:val="0007587A"/>
    <w:rsid w:val="00075CE9"/>
    <w:rsid w:val="00076572"/>
    <w:rsid w:val="00076F0E"/>
    <w:rsid w:val="00077E3E"/>
    <w:rsid w:val="0008060D"/>
    <w:rsid w:val="000807DE"/>
    <w:rsid w:val="000827C1"/>
    <w:rsid w:val="00082847"/>
    <w:rsid w:val="00083F15"/>
    <w:rsid w:val="0008406D"/>
    <w:rsid w:val="000845D3"/>
    <w:rsid w:val="00084616"/>
    <w:rsid w:val="00084876"/>
    <w:rsid w:val="00084A4C"/>
    <w:rsid w:val="00084E2E"/>
    <w:rsid w:val="00086604"/>
    <w:rsid w:val="00087E1D"/>
    <w:rsid w:val="00090041"/>
    <w:rsid w:val="000918E7"/>
    <w:rsid w:val="00091EA2"/>
    <w:rsid w:val="00092CC7"/>
    <w:rsid w:val="000938BA"/>
    <w:rsid w:val="00094E88"/>
    <w:rsid w:val="00094ED1"/>
    <w:rsid w:val="000950D4"/>
    <w:rsid w:val="00095E1E"/>
    <w:rsid w:val="00095FC1"/>
    <w:rsid w:val="0009634A"/>
    <w:rsid w:val="0009678C"/>
    <w:rsid w:val="00096822"/>
    <w:rsid w:val="000A06C1"/>
    <w:rsid w:val="000A3361"/>
    <w:rsid w:val="000A43F1"/>
    <w:rsid w:val="000A4832"/>
    <w:rsid w:val="000A67BD"/>
    <w:rsid w:val="000A6817"/>
    <w:rsid w:val="000A6E5C"/>
    <w:rsid w:val="000A70E3"/>
    <w:rsid w:val="000A72DE"/>
    <w:rsid w:val="000B004F"/>
    <w:rsid w:val="000B0096"/>
    <w:rsid w:val="000B019B"/>
    <w:rsid w:val="000B18CC"/>
    <w:rsid w:val="000B1E1A"/>
    <w:rsid w:val="000B2019"/>
    <w:rsid w:val="000B2048"/>
    <w:rsid w:val="000B2B09"/>
    <w:rsid w:val="000B2B1D"/>
    <w:rsid w:val="000B2E7C"/>
    <w:rsid w:val="000B2EE5"/>
    <w:rsid w:val="000B3AC7"/>
    <w:rsid w:val="000B3C98"/>
    <w:rsid w:val="000B415C"/>
    <w:rsid w:val="000B4578"/>
    <w:rsid w:val="000B5789"/>
    <w:rsid w:val="000B7029"/>
    <w:rsid w:val="000B71DA"/>
    <w:rsid w:val="000B757A"/>
    <w:rsid w:val="000B7BAB"/>
    <w:rsid w:val="000C0C1B"/>
    <w:rsid w:val="000C0F76"/>
    <w:rsid w:val="000C14D5"/>
    <w:rsid w:val="000C182F"/>
    <w:rsid w:val="000C1B9A"/>
    <w:rsid w:val="000C2772"/>
    <w:rsid w:val="000C3685"/>
    <w:rsid w:val="000C3A01"/>
    <w:rsid w:val="000C3C0B"/>
    <w:rsid w:val="000C406D"/>
    <w:rsid w:val="000C4626"/>
    <w:rsid w:val="000C49D4"/>
    <w:rsid w:val="000C50B6"/>
    <w:rsid w:val="000C5346"/>
    <w:rsid w:val="000C5976"/>
    <w:rsid w:val="000C5A1C"/>
    <w:rsid w:val="000C5B97"/>
    <w:rsid w:val="000C633E"/>
    <w:rsid w:val="000C66A8"/>
    <w:rsid w:val="000C7E5E"/>
    <w:rsid w:val="000D0AFD"/>
    <w:rsid w:val="000D0F34"/>
    <w:rsid w:val="000D1A84"/>
    <w:rsid w:val="000D1D17"/>
    <w:rsid w:val="000D2CF3"/>
    <w:rsid w:val="000D2D00"/>
    <w:rsid w:val="000D315A"/>
    <w:rsid w:val="000D32AD"/>
    <w:rsid w:val="000D3794"/>
    <w:rsid w:val="000D3FCD"/>
    <w:rsid w:val="000D4A18"/>
    <w:rsid w:val="000D56CE"/>
    <w:rsid w:val="000D5C2B"/>
    <w:rsid w:val="000D6BCE"/>
    <w:rsid w:val="000D7654"/>
    <w:rsid w:val="000D7C37"/>
    <w:rsid w:val="000E01AB"/>
    <w:rsid w:val="000E063F"/>
    <w:rsid w:val="000E09D4"/>
    <w:rsid w:val="000E10DE"/>
    <w:rsid w:val="000E1212"/>
    <w:rsid w:val="000E146F"/>
    <w:rsid w:val="000E1986"/>
    <w:rsid w:val="000E1E6B"/>
    <w:rsid w:val="000E2EC6"/>
    <w:rsid w:val="000E3B0C"/>
    <w:rsid w:val="000E3FF1"/>
    <w:rsid w:val="000E415A"/>
    <w:rsid w:val="000E4651"/>
    <w:rsid w:val="000E479D"/>
    <w:rsid w:val="000E5109"/>
    <w:rsid w:val="000E548B"/>
    <w:rsid w:val="000E54F0"/>
    <w:rsid w:val="000E55C3"/>
    <w:rsid w:val="000E5BD2"/>
    <w:rsid w:val="000E78E8"/>
    <w:rsid w:val="000F0935"/>
    <w:rsid w:val="000F20F1"/>
    <w:rsid w:val="000F2776"/>
    <w:rsid w:val="000F2D0C"/>
    <w:rsid w:val="000F3040"/>
    <w:rsid w:val="000F312C"/>
    <w:rsid w:val="000F3F75"/>
    <w:rsid w:val="000F5B84"/>
    <w:rsid w:val="000F5F8D"/>
    <w:rsid w:val="000F6ACA"/>
    <w:rsid w:val="000F6CBE"/>
    <w:rsid w:val="000F73BD"/>
    <w:rsid w:val="000F7496"/>
    <w:rsid w:val="000F7E28"/>
    <w:rsid w:val="00100168"/>
    <w:rsid w:val="0010089F"/>
    <w:rsid w:val="001008BF"/>
    <w:rsid w:val="00100E17"/>
    <w:rsid w:val="001014D4"/>
    <w:rsid w:val="001020EE"/>
    <w:rsid w:val="00102260"/>
    <w:rsid w:val="001028B2"/>
    <w:rsid w:val="00102DC4"/>
    <w:rsid w:val="00103651"/>
    <w:rsid w:val="00103A12"/>
    <w:rsid w:val="00103CA0"/>
    <w:rsid w:val="001043E6"/>
    <w:rsid w:val="00104BD9"/>
    <w:rsid w:val="00107C21"/>
    <w:rsid w:val="00107C5E"/>
    <w:rsid w:val="0011048B"/>
    <w:rsid w:val="001106DE"/>
    <w:rsid w:val="00110F4C"/>
    <w:rsid w:val="001111B8"/>
    <w:rsid w:val="00111A75"/>
    <w:rsid w:val="00111CE6"/>
    <w:rsid w:val="001128B0"/>
    <w:rsid w:val="001137CE"/>
    <w:rsid w:val="00114266"/>
    <w:rsid w:val="00114992"/>
    <w:rsid w:val="00114B62"/>
    <w:rsid w:val="00116178"/>
    <w:rsid w:val="00116422"/>
    <w:rsid w:val="00116E6F"/>
    <w:rsid w:val="00116F22"/>
    <w:rsid w:val="0011775D"/>
    <w:rsid w:val="0012095C"/>
    <w:rsid w:val="00121483"/>
    <w:rsid w:val="00121509"/>
    <w:rsid w:val="00121563"/>
    <w:rsid w:val="0012196E"/>
    <w:rsid w:val="00121C3F"/>
    <w:rsid w:val="0012236C"/>
    <w:rsid w:val="0012301D"/>
    <w:rsid w:val="00123A5F"/>
    <w:rsid w:val="00123B31"/>
    <w:rsid w:val="001241A2"/>
    <w:rsid w:val="001245EB"/>
    <w:rsid w:val="00125268"/>
    <w:rsid w:val="00125A0C"/>
    <w:rsid w:val="00126E7A"/>
    <w:rsid w:val="00127165"/>
    <w:rsid w:val="00127310"/>
    <w:rsid w:val="001278CF"/>
    <w:rsid w:val="00127955"/>
    <w:rsid w:val="00127A97"/>
    <w:rsid w:val="00127B24"/>
    <w:rsid w:val="00127E52"/>
    <w:rsid w:val="00130469"/>
    <w:rsid w:val="00130520"/>
    <w:rsid w:val="0013091A"/>
    <w:rsid w:val="00130CBA"/>
    <w:rsid w:val="00132C64"/>
    <w:rsid w:val="00133361"/>
    <w:rsid w:val="001337A5"/>
    <w:rsid w:val="00133A0B"/>
    <w:rsid w:val="001344EA"/>
    <w:rsid w:val="00134C54"/>
    <w:rsid w:val="00134DCD"/>
    <w:rsid w:val="00136087"/>
    <w:rsid w:val="00136F30"/>
    <w:rsid w:val="00137CD3"/>
    <w:rsid w:val="00137EB2"/>
    <w:rsid w:val="0014035C"/>
    <w:rsid w:val="001413DE"/>
    <w:rsid w:val="00141453"/>
    <w:rsid w:val="00143419"/>
    <w:rsid w:val="00143915"/>
    <w:rsid w:val="001439B6"/>
    <w:rsid w:val="00143BC4"/>
    <w:rsid w:val="00143DAD"/>
    <w:rsid w:val="001440FD"/>
    <w:rsid w:val="00145716"/>
    <w:rsid w:val="00145B22"/>
    <w:rsid w:val="00146909"/>
    <w:rsid w:val="001472DF"/>
    <w:rsid w:val="00151B37"/>
    <w:rsid w:val="001523CF"/>
    <w:rsid w:val="00152CE5"/>
    <w:rsid w:val="0015320B"/>
    <w:rsid w:val="00153378"/>
    <w:rsid w:val="001536E6"/>
    <w:rsid w:val="00154F72"/>
    <w:rsid w:val="001556D6"/>
    <w:rsid w:val="00155853"/>
    <w:rsid w:val="001560F4"/>
    <w:rsid w:val="00156B8D"/>
    <w:rsid w:val="00157116"/>
    <w:rsid w:val="00157A51"/>
    <w:rsid w:val="00157B3F"/>
    <w:rsid w:val="0016084E"/>
    <w:rsid w:val="00160F12"/>
    <w:rsid w:val="00162B87"/>
    <w:rsid w:val="001636E0"/>
    <w:rsid w:val="00163F0A"/>
    <w:rsid w:val="001643F6"/>
    <w:rsid w:val="00165491"/>
    <w:rsid w:val="00166480"/>
    <w:rsid w:val="0016740B"/>
    <w:rsid w:val="001675A9"/>
    <w:rsid w:val="00170202"/>
    <w:rsid w:val="00170220"/>
    <w:rsid w:val="0017112C"/>
    <w:rsid w:val="00171151"/>
    <w:rsid w:val="00171477"/>
    <w:rsid w:val="00171905"/>
    <w:rsid w:val="0017290D"/>
    <w:rsid w:val="00172C76"/>
    <w:rsid w:val="00173A9A"/>
    <w:rsid w:val="0017447B"/>
    <w:rsid w:val="001755AE"/>
    <w:rsid w:val="00175DFC"/>
    <w:rsid w:val="00175FCE"/>
    <w:rsid w:val="001763DA"/>
    <w:rsid w:val="001766A4"/>
    <w:rsid w:val="001770F9"/>
    <w:rsid w:val="00177F0E"/>
    <w:rsid w:val="00180381"/>
    <w:rsid w:val="00180B48"/>
    <w:rsid w:val="00180BC7"/>
    <w:rsid w:val="00181059"/>
    <w:rsid w:val="00181C5D"/>
    <w:rsid w:val="0018237A"/>
    <w:rsid w:val="00182422"/>
    <w:rsid w:val="00182630"/>
    <w:rsid w:val="00182EE5"/>
    <w:rsid w:val="00183064"/>
    <w:rsid w:val="001832F4"/>
    <w:rsid w:val="001838A3"/>
    <w:rsid w:val="001840D0"/>
    <w:rsid w:val="00184A18"/>
    <w:rsid w:val="00184B0F"/>
    <w:rsid w:val="00185136"/>
    <w:rsid w:val="001865C8"/>
    <w:rsid w:val="0018731C"/>
    <w:rsid w:val="001902E8"/>
    <w:rsid w:val="0019040E"/>
    <w:rsid w:val="00190907"/>
    <w:rsid w:val="00190997"/>
    <w:rsid w:val="00190CCA"/>
    <w:rsid w:val="001919F9"/>
    <w:rsid w:val="0019218E"/>
    <w:rsid w:val="001923BC"/>
    <w:rsid w:val="0019357D"/>
    <w:rsid w:val="00193586"/>
    <w:rsid w:val="00193760"/>
    <w:rsid w:val="00193EB6"/>
    <w:rsid w:val="00193F5D"/>
    <w:rsid w:val="00194EC9"/>
    <w:rsid w:val="00195030"/>
    <w:rsid w:val="0019515B"/>
    <w:rsid w:val="0019551B"/>
    <w:rsid w:val="00195601"/>
    <w:rsid w:val="0019613D"/>
    <w:rsid w:val="00196F00"/>
    <w:rsid w:val="0019761F"/>
    <w:rsid w:val="00197FD0"/>
    <w:rsid w:val="001A107B"/>
    <w:rsid w:val="001A1EAB"/>
    <w:rsid w:val="001A4025"/>
    <w:rsid w:val="001A422B"/>
    <w:rsid w:val="001A47D6"/>
    <w:rsid w:val="001A4B1A"/>
    <w:rsid w:val="001A66BA"/>
    <w:rsid w:val="001A7324"/>
    <w:rsid w:val="001B03AD"/>
    <w:rsid w:val="001B0B75"/>
    <w:rsid w:val="001B23B9"/>
    <w:rsid w:val="001B26D5"/>
    <w:rsid w:val="001B2DA8"/>
    <w:rsid w:val="001B3996"/>
    <w:rsid w:val="001B538C"/>
    <w:rsid w:val="001B595F"/>
    <w:rsid w:val="001B5FC1"/>
    <w:rsid w:val="001B74A5"/>
    <w:rsid w:val="001B7CCA"/>
    <w:rsid w:val="001C03F7"/>
    <w:rsid w:val="001C0625"/>
    <w:rsid w:val="001C2FD7"/>
    <w:rsid w:val="001C38E4"/>
    <w:rsid w:val="001C5280"/>
    <w:rsid w:val="001C58C7"/>
    <w:rsid w:val="001C5C2E"/>
    <w:rsid w:val="001C6B21"/>
    <w:rsid w:val="001C6EC2"/>
    <w:rsid w:val="001D00F2"/>
    <w:rsid w:val="001D03AA"/>
    <w:rsid w:val="001D076F"/>
    <w:rsid w:val="001D094C"/>
    <w:rsid w:val="001D0B27"/>
    <w:rsid w:val="001D1595"/>
    <w:rsid w:val="001D1F39"/>
    <w:rsid w:val="001D2147"/>
    <w:rsid w:val="001D30A4"/>
    <w:rsid w:val="001D37F0"/>
    <w:rsid w:val="001D3A81"/>
    <w:rsid w:val="001D5324"/>
    <w:rsid w:val="001D60FD"/>
    <w:rsid w:val="001D61DD"/>
    <w:rsid w:val="001D6636"/>
    <w:rsid w:val="001D71AF"/>
    <w:rsid w:val="001D755F"/>
    <w:rsid w:val="001D7BAF"/>
    <w:rsid w:val="001E0603"/>
    <w:rsid w:val="001E0EE6"/>
    <w:rsid w:val="001E151C"/>
    <w:rsid w:val="001E171C"/>
    <w:rsid w:val="001E2228"/>
    <w:rsid w:val="001E2E19"/>
    <w:rsid w:val="001E3593"/>
    <w:rsid w:val="001E4190"/>
    <w:rsid w:val="001E4A94"/>
    <w:rsid w:val="001E4D4C"/>
    <w:rsid w:val="001E5C4B"/>
    <w:rsid w:val="001E77FC"/>
    <w:rsid w:val="001E787F"/>
    <w:rsid w:val="001E7E2E"/>
    <w:rsid w:val="001F0BC7"/>
    <w:rsid w:val="001F110D"/>
    <w:rsid w:val="001F1304"/>
    <w:rsid w:val="001F16D0"/>
    <w:rsid w:val="001F19E6"/>
    <w:rsid w:val="001F1C73"/>
    <w:rsid w:val="001F2027"/>
    <w:rsid w:val="001F2F33"/>
    <w:rsid w:val="001F36D9"/>
    <w:rsid w:val="001F37E9"/>
    <w:rsid w:val="001F41E8"/>
    <w:rsid w:val="001F4645"/>
    <w:rsid w:val="001F58EC"/>
    <w:rsid w:val="001F5E11"/>
    <w:rsid w:val="001F64CB"/>
    <w:rsid w:val="001F6C4F"/>
    <w:rsid w:val="001F71F6"/>
    <w:rsid w:val="00200BC1"/>
    <w:rsid w:val="00201431"/>
    <w:rsid w:val="00202AE2"/>
    <w:rsid w:val="002032A8"/>
    <w:rsid w:val="00203545"/>
    <w:rsid w:val="0020375D"/>
    <w:rsid w:val="00203CF9"/>
    <w:rsid w:val="00203D58"/>
    <w:rsid w:val="00204F2D"/>
    <w:rsid w:val="00204FCF"/>
    <w:rsid w:val="00206009"/>
    <w:rsid w:val="00206435"/>
    <w:rsid w:val="0020695F"/>
    <w:rsid w:val="00207716"/>
    <w:rsid w:val="0020783E"/>
    <w:rsid w:val="00207F85"/>
    <w:rsid w:val="002106AA"/>
    <w:rsid w:val="0021074A"/>
    <w:rsid w:val="0021098D"/>
    <w:rsid w:val="002109A7"/>
    <w:rsid w:val="002129E3"/>
    <w:rsid w:val="002146F6"/>
    <w:rsid w:val="00214D15"/>
    <w:rsid w:val="00215ADB"/>
    <w:rsid w:val="00216C28"/>
    <w:rsid w:val="00216CF7"/>
    <w:rsid w:val="002175DB"/>
    <w:rsid w:val="00217A91"/>
    <w:rsid w:val="002200B0"/>
    <w:rsid w:val="00220A61"/>
    <w:rsid w:val="0022112D"/>
    <w:rsid w:val="002211B3"/>
    <w:rsid w:val="0022152F"/>
    <w:rsid w:val="00221764"/>
    <w:rsid w:val="002224EF"/>
    <w:rsid w:val="00222E48"/>
    <w:rsid w:val="00222EBB"/>
    <w:rsid w:val="00222F59"/>
    <w:rsid w:val="002233EB"/>
    <w:rsid w:val="00223502"/>
    <w:rsid w:val="00224570"/>
    <w:rsid w:val="0022462C"/>
    <w:rsid w:val="00224744"/>
    <w:rsid w:val="00225F0A"/>
    <w:rsid w:val="0022623F"/>
    <w:rsid w:val="002279C5"/>
    <w:rsid w:val="00230880"/>
    <w:rsid w:val="00230A96"/>
    <w:rsid w:val="0023102D"/>
    <w:rsid w:val="00231709"/>
    <w:rsid w:val="00232581"/>
    <w:rsid w:val="0023297E"/>
    <w:rsid w:val="002329ED"/>
    <w:rsid w:val="00233597"/>
    <w:rsid w:val="00233DFD"/>
    <w:rsid w:val="00233F9B"/>
    <w:rsid w:val="00234683"/>
    <w:rsid w:val="00234ECA"/>
    <w:rsid w:val="002353D6"/>
    <w:rsid w:val="002354E4"/>
    <w:rsid w:val="002357AD"/>
    <w:rsid w:val="00235B40"/>
    <w:rsid w:val="00236369"/>
    <w:rsid w:val="00236F20"/>
    <w:rsid w:val="0023737F"/>
    <w:rsid w:val="002379AD"/>
    <w:rsid w:val="00237E14"/>
    <w:rsid w:val="00240E85"/>
    <w:rsid w:val="00241573"/>
    <w:rsid w:val="002419B6"/>
    <w:rsid w:val="00241DCD"/>
    <w:rsid w:val="00242211"/>
    <w:rsid w:val="00242796"/>
    <w:rsid w:val="00242D8B"/>
    <w:rsid w:val="00243438"/>
    <w:rsid w:val="00243527"/>
    <w:rsid w:val="00243EDE"/>
    <w:rsid w:val="00244265"/>
    <w:rsid w:val="0024440E"/>
    <w:rsid w:val="002449EC"/>
    <w:rsid w:val="00244CA6"/>
    <w:rsid w:val="002459B9"/>
    <w:rsid w:val="00246B9D"/>
    <w:rsid w:val="00246CB2"/>
    <w:rsid w:val="00247901"/>
    <w:rsid w:val="00247A8E"/>
    <w:rsid w:val="00247B5B"/>
    <w:rsid w:val="00251241"/>
    <w:rsid w:val="00251971"/>
    <w:rsid w:val="00253141"/>
    <w:rsid w:val="00253247"/>
    <w:rsid w:val="002544DA"/>
    <w:rsid w:val="00254951"/>
    <w:rsid w:val="00254E85"/>
    <w:rsid w:val="002556C9"/>
    <w:rsid w:val="00255A94"/>
    <w:rsid w:val="00255E12"/>
    <w:rsid w:val="002560B1"/>
    <w:rsid w:val="002560FF"/>
    <w:rsid w:val="00256606"/>
    <w:rsid w:val="00256B2E"/>
    <w:rsid w:val="00257133"/>
    <w:rsid w:val="0025760E"/>
    <w:rsid w:val="00257FEF"/>
    <w:rsid w:val="00260641"/>
    <w:rsid w:val="00260974"/>
    <w:rsid w:val="0026128F"/>
    <w:rsid w:val="002617DC"/>
    <w:rsid w:val="00261864"/>
    <w:rsid w:val="00262677"/>
    <w:rsid w:val="002635A2"/>
    <w:rsid w:val="00265D86"/>
    <w:rsid w:val="0026622A"/>
    <w:rsid w:val="0026624A"/>
    <w:rsid w:val="00266C62"/>
    <w:rsid w:val="00271928"/>
    <w:rsid w:val="00272386"/>
    <w:rsid w:val="00272A90"/>
    <w:rsid w:val="00273810"/>
    <w:rsid w:val="00273BCF"/>
    <w:rsid w:val="00273F3C"/>
    <w:rsid w:val="00274354"/>
    <w:rsid w:val="00274656"/>
    <w:rsid w:val="0027650F"/>
    <w:rsid w:val="00276A9B"/>
    <w:rsid w:val="00277214"/>
    <w:rsid w:val="002773CB"/>
    <w:rsid w:val="00277994"/>
    <w:rsid w:val="0028029D"/>
    <w:rsid w:val="00280DBE"/>
    <w:rsid w:val="00280F7E"/>
    <w:rsid w:val="00281442"/>
    <w:rsid w:val="00281E6C"/>
    <w:rsid w:val="00284090"/>
    <w:rsid w:val="002846D5"/>
    <w:rsid w:val="00285229"/>
    <w:rsid w:val="00285594"/>
    <w:rsid w:val="00285906"/>
    <w:rsid w:val="002859E5"/>
    <w:rsid w:val="0028603D"/>
    <w:rsid w:val="002862BF"/>
    <w:rsid w:val="0028682B"/>
    <w:rsid w:val="00286A87"/>
    <w:rsid w:val="00286A98"/>
    <w:rsid w:val="00286B83"/>
    <w:rsid w:val="00291112"/>
    <w:rsid w:val="00291140"/>
    <w:rsid w:val="0029377F"/>
    <w:rsid w:val="00293C1B"/>
    <w:rsid w:val="00294CCF"/>
    <w:rsid w:val="00294E73"/>
    <w:rsid w:val="0029520F"/>
    <w:rsid w:val="00295687"/>
    <w:rsid w:val="002956C5"/>
    <w:rsid w:val="00295A08"/>
    <w:rsid w:val="00296759"/>
    <w:rsid w:val="00296E72"/>
    <w:rsid w:val="00296FC5"/>
    <w:rsid w:val="002977FD"/>
    <w:rsid w:val="002978F6"/>
    <w:rsid w:val="002A00D6"/>
    <w:rsid w:val="002A0A34"/>
    <w:rsid w:val="002A1513"/>
    <w:rsid w:val="002A1E38"/>
    <w:rsid w:val="002A243E"/>
    <w:rsid w:val="002A277A"/>
    <w:rsid w:val="002A27D4"/>
    <w:rsid w:val="002A2E6D"/>
    <w:rsid w:val="002A3967"/>
    <w:rsid w:val="002A3C9A"/>
    <w:rsid w:val="002A4184"/>
    <w:rsid w:val="002A444A"/>
    <w:rsid w:val="002A5739"/>
    <w:rsid w:val="002A7143"/>
    <w:rsid w:val="002A73F3"/>
    <w:rsid w:val="002B075F"/>
    <w:rsid w:val="002B07EB"/>
    <w:rsid w:val="002B0F27"/>
    <w:rsid w:val="002B1421"/>
    <w:rsid w:val="002B1AE2"/>
    <w:rsid w:val="002B3104"/>
    <w:rsid w:val="002B388F"/>
    <w:rsid w:val="002B3958"/>
    <w:rsid w:val="002B5361"/>
    <w:rsid w:val="002B6104"/>
    <w:rsid w:val="002B684B"/>
    <w:rsid w:val="002B6D70"/>
    <w:rsid w:val="002B70D1"/>
    <w:rsid w:val="002B7727"/>
    <w:rsid w:val="002C06A1"/>
    <w:rsid w:val="002C093D"/>
    <w:rsid w:val="002C1127"/>
    <w:rsid w:val="002C17F8"/>
    <w:rsid w:val="002C2019"/>
    <w:rsid w:val="002C33DE"/>
    <w:rsid w:val="002C3692"/>
    <w:rsid w:val="002C58CF"/>
    <w:rsid w:val="002C5FAD"/>
    <w:rsid w:val="002C6049"/>
    <w:rsid w:val="002C6626"/>
    <w:rsid w:val="002C6AC7"/>
    <w:rsid w:val="002C6E24"/>
    <w:rsid w:val="002C7768"/>
    <w:rsid w:val="002D09F8"/>
    <w:rsid w:val="002D0F62"/>
    <w:rsid w:val="002D11ED"/>
    <w:rsid w:val="002D2762"/>
    <w:rsid w:val="002D2F39"/>
    <w:rsid w:val="002D304E"/>
    <w:rsid w:val="002D36B0"/>
    <w:rsid w:val="002D3B4A"/>
    <w:rsid w:val="002D3E77"/>
    <w:rsid w:val="002D3ED5"/>
    <w:rsid w:val="002D41A1"/>
    <w:rsid w:val="002D480D"/>
    <w:rsid w:val="002D49A4"/>
    <w:rsid w:val="002D67B9"/>
    <w:rsid w:val="002D6EBE"/>
    <w:rsid w:val="002D7660"/>
    <w:rsid w:val="002E00BC"/>
    <w:rsid w:val="002E0DD5"/>
    <w:rsid w:val="002E0DE4"/>
    <w:rsid w:val="002E11BF"/>
    <w:rsid w:val="002E133C"/>
    <w:rsid w:val="002E19DB"/>
    <w:rsid w:val="002E222F"/>
    <w:rsid w:val="002E3EDA"/>
    <w:rsid w:val="002E46F0"/>
    <w:rsid w:val="002E4D3B"/>
    <w:rsid w:val="002E51EF"/>
    <w:rsid w:val="002E6084"/>
    <w:rsid w:val="002E61C6"/>
    <w:rsid w:val="002E721F"/>
    <w:rsid w:val="002E7249"/>
    <w:rsid w:val="002E756C"/>
    <w:rsid w:val="002E788C"/>
    <w:rsid w:val="002E79B9"/>
    <w:rsid w:val="002E7C3F"/>
    <w:rsid w:val="002E7EF6"/>
    <w:rsid w:val="002F0793"/>
    <w:rsid w:val="002F0A94"/>
    <w:rsid w:val="002F0F75"/>
    <w:rsid w:val="002F1416"/>
    <w:rsid w:val="002F1E66"/>
    <w:rsid w:val="002F2E24"/>
    <w:rsid w:val="002F2E37"/>
    <w:rsid w:val="002F30C3"/>
    <w:rsid w:val="002F4227"/>
    <w:rsid w:val="002F4BED"/>
    <w:rsid w:val="002F5464"/>
    <w:rsid w:val="002F5796"/>
    <w:rsid w:val="002F59B4"/>
    <w:rsid w:val="002F5BA2"/>
    <w:rsid w:val="002F5C4B"/>
    <w:rsid w:val="002F5FA5"/>
    <w:rsid w:val="002F6349"/>
    <w:rsid w:val="002F73B8"/>
    <w:rsid w:val="002F7732"/>
    <w:rsid w:val="00300116"/>
    <w:rsid w:val="00300784"/>
    <w:rsid w:val="00301389"/>
    <w:rsid w:val="003018BF"/>
    <w:rsid w:val="00302183"/>
    <w:rsid w:val="00302254"/>
    <w:rsid w:val="0030280B"/>
    <w:rsid w:val="0030284C"/>
    <w:rsid w:val="003033C9"/>
    <w:rsid w:val="00305A2B"/>
    <w:rsid w:val="00306BA7"/>
    <w:rsid w:val="00307433"/>
    <w:rsid w:val="00310076"/>
    <w:rsid w:val="00310D0E"/>
    <w:rsid w:val="003110A5"/>
    <w:rsid w:val="00311742"/>
    <w:rsid w:val="003117FE"/>
    <w:rsid w:val="00311B82"/>
    <w:rsid w:val="00312DED"/>
    <w:rsid w:val="003133E3"/>
    <w:rsid w:val="00314CEF"/>
    <w:rsid w:val="003154F6"/>
    <w:rsid w:val="00315D22"/>
    <w:rsid w:val="003168B9"/>
    <w:rsid w:val="00317026"/>
    <w:rsid w:val="0031740E"/>
    <w:rsid w:val="003207E5"/>
    <w:rsid w:val="00320C4D"/>
    <w:rsid w:val="00321C23"/>
    <w:rsid w:val="0032273F"/>
    <w:rsid w:val="003233EF"/>
    <w:rsid w:val="00324127"/>
    <w:rsid w:val="003242FE"/>
    <w:rsid w:val="00324D46"/>
    <w:rsid w:val="00325837"/>
    <w:rsid w:val="0032617E"/>
    <w:rsid w:val="003266E3"/>
    <w:rsid w:val="003267DA"/>
    <w:rsid w:val="003268EF"/>
    <w:rsid w:val="00326BAD"/>
    <w:rsid w:val="00326E32"/>
    <w:rsid w:val="003272DF"/>
    <w:rsid w:val="00327ABE"/>
    <w:rsid w:val="00330046"/>
    <w:rsid w:val="00330906"/>
    <w:rsid w:val="0033091F"/>
    <w:rsid w:val="00330B28"/>
    <w:rsid w:val="00331A38"/>
    <w:rsid w:val="003320F2"/>
    <w:rsid w:val="00335041"/>
    <w:rsid w:val="003374F0"/>
    <w:rsid w:val="003375A9"/>
    <w:rsid w:val="003377DA"/>
    <w:rsid w:val="00340680"/>
    <w:rsid w:val="00340DF8"/>
    <w:rsid w:val="003413F6"/>
    <w:rsid w:val="00341520"/>
    <w:rsid w:val="00343DDB"/>
    <w:rsid w:val="0034405B"/>
    <w:rsid w:val="003445A0"/>
    <w:rsid w:val="00345184"/>
    <w:rsid w:val="00347299"/>
    <w:rsid w:val="00347387"/>
    <w:rsid w:val="00350060"/>
    <w:rsid w:val="003508D4"/>
    <w:rsid w:val="003510C2"/>
    <w:rsid w:val="0035369A"/>
    <w:rsid w:val="00355BC3"/>
    <w:rsid w:val="0035639F"/>
    <w:rsid w:val="00356698"/>
    <w:rsid w:val="00357008"/>
    <w:rsid w:val="00357014"/>
    <w:rsid w:val="00357668"/>
    <w:rsid w:val="0036118E"/>
    <w:rsid w:val="00361651"/>
    <w:rsid w:val="00362B84"/>
    <w:rsid w:val="00362C89"/>
    <w:rsid w:val="0036304D"/>
    <w:rsid w:val="00363535"/>
    <w:rsid w:val="00363BB7"/>
    <w:rsid w:val="0036485E"/>
    <w:rsid w:val="003662F6"/>
    <w:rsid w:val="00366F2E"/>
    <w:rsid w:val="00367090"/>
    <w:rsid w:val="00367587"/>
    <w:rsid w:val="00370697"/>
    <w:rsid w:val="00371461"/>
    <w:rsid w:val="0037260E"/>
    <w:rsid w:val="0037393D"/>
    <w:rsid w:val="003745DB"/>
    <w:rsid w:val="00374FC8"/>
    <w:rsid w:val="00375004"/>
    <w:rsid w:val="00375016"/>
    <w:rsid w:val="003753C9"/>
    <w:rsid w:val="00375B82"/>
    <w:rsid w:val="003767C1"/>
    <w:rsid w:val="00376A53"/>
    <w:rsid w:val="00376E63"/>
    <w:rsid w:val="00377079"/>
    <w:rsid w:val="00377500"/>
    <w:rsid w:val="00377C0D"/>
    <w:rsid w:val="00381D2C"/>
    <w:rsid w:val="0038250E"/>
    <w:rsid w:val="0038274B"/>
    <w:rsid w:val="00382B35"/>
    <w:rsid w:val="00382EBF"/>
    <w:rsid w:val="00382EFA"/>
    <w:rsid w:val="0038306D"/>
    <w:rsid w:val="00383705"/>
    <w:rsid w:val="00383935"/>
    <w:rsid w:val="00384154"/>
    <w:rsid w:val="00384461"/>
    <w:rsid w:val="00384F5E"/>
    <w:rsid w:val="0038577E"/>
    <w:rsid w:val="003869B1"/>
    <w:rsid w:val="00387C22"/>
    <w:rsid w:val="00390A2A"/>
    <w:rsid w:val="00390A8A"/>
    <w:rsid w:val="00391CC7"/>
    <w:rsid w:val="00391F2C"/>
    <w:rsid w:val="003924FA"/>
    <w:rsid w:val="0039286B"/>
    <w:rsid w:val="00392D14"/>
    <w:rsid w:val="00393363"/>
    <w:rsid w:val="00393989"/>
    <w:rsid w:val="00393D32"/>
    <w:rsid w:val="003944CB"/>
    <w:rsid w:val="003952CB"/>
    <w:rsid w:val="0039571F"/>
    <w:rsid w:val="003966C4"/>
    <w:rsid w:val="00397036"/>
    <w:rsid w:val="003970A4"/>
    <w:rsid w:val="003973FE"/>
    <w:rsid w:val="0039794B"/>
    <w:rsid w:val="003A01A3"/>
    <w:rsid w:val="003A10F1"/>
    <w:rsid w:val="003A26DC"/>
    <w:rsid w:val="003A273A"/>
    <w:rsid w:val="003A2ED5"/>
    <w:rsid w:val="003A3575"/>
    <w:rsid w:val="003A3ED8"/>
    <w:rsid w:val="003A40A8"/>
    <w:rsid w:val="003A4906"/>
    <w:rsid w:val="003A5561"/>
    <w:rsid w:val="003A5E7E"/>
    <w:rsid w:val="003A65F1"/>
    <w:rsid w:val="003A68A4"/>
    <w:rsid w:val="003A71C6"/>
    <w:rsid w:val="003A748E"/>
    <w:rsid w:val="003B0008"/>
    <w:rsid w:val="003B1849"/>
    <w:rsid w:val="003B1E69"/>
    <w:rsid w:val="003B2DF9"/>
    <w:rsid w:val="003B3C64"/>
    <w:rsid w:val="003B44CD"/>
    <w:rsid w:val="003B47C2"/>
    <w:rsid w:val="003B4AE8"/>
    <w:rsid w:val="003B5E69"/>
    <w:rsid w:val="003B741C"/>
    <w:rsid w:val="003C0075"/>
    <w:rsid w:val="003C038D"/>
    <w:rsid w:val="003C051A"/>
    <w:rsid w:val="003C05EA"/>
    <w:rsid w:val="003C3543"/>
    <w:rsid w:val="003C35F3"/>
    <w:rsid w:val="003C4CF0"/>
    <w:rsid w:val="003C5244"/>
    <w:rsid w:val="003C5814"/>
    <w:rsid w:val="003C5DD2"/>
    <w:rsid w:val="003C5FF9"/>
    <w:rsid w:val="003C690B"/>
    <w:rsid w:val="003C6ABA"/>
    <w:rsid w:val="003C6E66"/>
    <w:rsid w:val="003C729F"/>
    <w:rsid w:val="003C75AD"/>
    <w:rsid w:val="003D05AB"/>
    <w:rsid w:val="003D066C"/>
    <w:rsid w:val="003D0815"/>
    <w:rsid w:val="003D0DC2"/>
    <w:rsid w:val="003D1B54"/>
    <w:rsid w:val="003D1EC5"/>
    <w:rsid w:val="003D1FD7"/>
    <w:rsid w:val="003D2EA3"/>
    <w:rsid w:val="003D3106"/>
    <w:rsid w:val="003D370E"/>
    <w:rsid w:val="003D40DB"/>
    <w:rsid w:val="003D4E5E"/>
    <w:rsid w:val="003D5365"/>
    <w:rsid w:val="003D55B5"/>
    <w:rsid w:val="003D5B75"/>
    <w:rsid w:val="003D63D7"/>
    <w:rsid w:val="003D7208"/>
    <w:rsid w:val="003E04BD"/>
    <w:rsid w:val="003E1180"/>
    <w:rsid w:val="003E1F06"/>
    <w:rsid w:val="003E20C0"/>
    <w:rsid w:val="003E28B6"/>
    <w:rsid w:val="003E2BC2"/>
    <w:rsid w:val="003E30AA"/>
    <w:rsid w:val="003E3F45"/>
    <w:rsid w:val="003E5C3E"/>
    <w:rsid w:val="003E5D8B"/>
    <w:rsid w:val="003E6A2C"/>
    <w:rsid w:val="003E6A3A"/>
    <w:rsid w:val="003E76A0"/>
    <w:rsid w:val="003E79FB"/>
    <w:rsid w:val="003F1858"/>
    <w:rsid w:val="003F1BE5"/>
    <w:rsid w:val="003F24B9"/>
    <w:rsid w:val="003F2DD2"/>
    <w:rsid w:val="003F2ED4"/>
    <w:rsid w:val="003F4360"/>
    <w:rsid w:val="003F4578"/>
    <w:rsid w:val="003F4F91"/>
    <w:rsid w:val="003F60DE"/>
    <w:rsid w:val="003F68CD"/>
    <w:rsid w:val="003F6BF9"/>
    <w:rsid w:val="003F6C19"/>
    <w:rsid w:val="003F7727"/>
    <w:rsid w:val="0040176A"/>
    <w:rsid w:val="004026F6"/>
    <w:rsid w:val="00403AB4"/>
    <w:rsid w:val="004044DE"/>
    <w:rsid w:val="004044F5"/>
    <w:rsid w:val="00405304"/>
    <w:rsid w:val="00405681"/>
    <w:rsid w:val="00406951"/>
    <w:rsid w:val="0040738F"/>
    <w:rsid w:val="0040755E"/>
    <w:rsid w:val="0041120A"/>
    <w:rsid w:val="0041137B"/>
    <w:rsid w:val="00411A46"/>
    <w:rsid w:val="00411D56"/>
    <w:rsid w:val="00411E99"/>
    <w:rsid w:val="004121BF"/>
    <w:rsid w:val="00412634"/>
    <w:rsid w:val="0041268D"/>
    <w:rsid w:val="0041308E"/>
    <w:rsid w:val="00413479"/>
    <w:rsid w:val="00413BFB"/>
    <w:rsid w:val="00413E32"/>
    <w:rsid w:val="004148FC"/>
    <w:rsid w:val="00415170"/>
    <w:rsid w:val="004154C8"/>
    <w:rsid w:val="00415F26"/>
    <w:rsid w:val="00415FAC"/>
    <w:rsid w:val="00416709"/>
    <w:rsid w:val="00416C95"/>
    <w:rsid w:val="004206B8"/>
    <w:rsid w:val="0042188A"/>
    <w:rsid w:val="004222CF"/>
    <w:rsid w:val="00422A03"/>
    <w:rsid w:val="00422B04"/>
    <w:rsid w:val="004231CF"/>
    <w:rsid w:val="0042392E"/>
    <w:rsid w:val="004239A2"/>
    <w:rsid w:val="004250EA"/>
    <w:rsid w:val="00425591"/>
    <w:rsid w:val="004269E0"/>
    <w:rsid w:val="00426F28"/>
    <w:rsid w:val="0042736A"/>
    <w:rsid w:val="00427AF7"/>
    <w:rsid w:val="004307F6"/>
    <w:rsid w:val="004308A4"/>
    <w:rsid w:val="00430C36"/>
    <w:rsid w:val="004313F3"/>
    <w:rsid w:val="004325D1"/>
    <w:rsid w:val="004326CE"/>
    <w:rsid w:val="00432937"/>
    <w:rsid w:val="00433BB1"/>
    <w:rsid w:val="00433F6A"/>
    <w:rsid w:val="00434667"/>
    <w:rsid w:val="00437491"/>
    <w:rsid w:val="0043762E"/>
    <w:rsid w:val="00437C59"/>
    <w:rsid w:val="00437F98"/>
    <w:rsid w:val="00440C63"/>
    <w:rsid w:val="00440E50"/>
    <w:rsid w:val="0044185B"/>
    <w:rsid w:val="00441C40"/>
    <w:rsid w:val="00441D76"/>
    <w:rsid w:val="00442B45"/>
    <w:rsid w:val="00442B74"/>
    <w:rsid w:val="00442EE7"/>
    <w:rsid w:val="004435AC"/>
    <w:rsid w:val="00443B90"/>
    <w:rsid w:val="00443CAC"/>
    <w:rsid w:val="004443D7"/>
    <w:rsid w:val="004444D3"/>
    <w:rsid w:val="00444819"/>
    <w:rsid w:val="00446164"/>
    <w:rsid w:val="004466F4"/>
    <w:rsid w:val="00446FC3"/>
    <w:rsid w:val="004470E4"/>
    <w:rsid w:val="0044776F"/>
    <w:rsid w:val="00447E1F"/>
    <w:rsid w:val="0045065C"/>
    <w:rsid w:val="00450A0E"/>
    <w:rsid w:val="00450ACC"/>
    <w:rsid w:val="0045161E"/>
    <w:rsid w:val="00453CB4"/>
    <w:rsid w:val="00454581"/>
    <w:rsid w:val="00454855"/>
    <w:rsid w:val="00455341"/>
    <w:rsid w:val="00455629"/>
    <w:rsid w:val="0045584E"/>
    <w:rsid w:val="00455C2F"/>
    <w:rsid w:val="00455E37"/>
    <w:rsid w:val="00456B6B"/>
    <w:rsid w:val="004576EF"/>
    <w:rsid w:val="004578E2"/>
    <w:rsid w:val="00461440"/>
    <w:rsid w:val="004616DE"/>
    <w:rsid w:val="00461B74"/>
    <w:rsid w:val="00462557"/>
    <w:rsid w:val="00462E22"/>
    <w:rsid w:val="00463294"/>
    <w:rsid w:val="0046362C"/>
    <w:rsid w:val="00463B7C"/>
    <w:rsid w:val="00463E47"/>
    <w:rsid w:val="00464465"/>
    <w:rsid w:val="0046523E"/>
    <w:rsid w:val="0047091F"/>
    <w:rsid w:val="00470C08"/>
    <w:rsid w:val="00470F55"/>
    <w:rsid w:val="0047103B"/>
    <w:rsid w:val="00471145"/>
    <w:rsid w:val="004712E7"/>
    <w:rsid w:val="0047198E"/>
    <w:rsid w:val="00471E43"/>
    <w:rsid w:val="00472F69"/>
    <w:rsid w:val="00474173"/>
    <w:rsid w:val="0047638A"/>
    <w:rsid w:val="0047668A"/>
    <w:rsid w:val="00476D18"/>
    <w:rsid w:val="00477E26"/>
    <w:rsid w:val="0048040E"/>
    <w:rsid w:val="0048073A"/>
    <w:rsid w:val="00480CB0"/>
    <w:rsid w:val="00481D01"/>
    <w:rsid w:val="004820F3"/>
    <w:rsid w:val="004839B8"/>
    <w:rsid w:val="00483CFC"/>
    <w:rsid w:val="00484EC9"/>
    <w:rsid w:val="00485655"/>
    <w:rsid w:val="00486158"/>
    <w:rsid w:val="0048635F"/>
    <w:rsid w:val="00486491"/>
    <w:rsid w:val="004874D3"/>
    <w:rsid w:val="004902F9"/>
    <w:rsid w:val="00490428"/>
    <w:rsid w:val="00490922"/>
    <w:rsid w:val="004913F9"/>
    <w:rsid w:val="00491988"/>
    <w:rsid w:val="00492804"/>
    <w:rsid w:val="00493561"/>
    <w:rsid w:val="004936FF"/>
    <w:rsid w:val="0049439B"/>
    <w:rsid w:val="004945D9"/>
    <w:rsid w:val="00494B48"/>
    <w:rsid w:val="00494ECC"/>
    <w:rsid w:val="004958A5"/>
    <w:rsid w:val="0049651D"/>
    <w:rsid w:val="00496CAA"/>
    <w:rsid w:val="00496CFB"/>
    <w:rsid w:val="00496E3A"/>
    <w:rsid w:val="004973FE"/>
    <w:rsid w:val="004A13DF"/>
    <w:rsid w:val="004A1C5F"/>
    <w:rsid w:val="004A232B"/>
    <w:rsid w:val="004A36B6"/>
    <w:rsid w:val="004A3B9E"/>
    <w:rsid w:val="004A4087"/>
    <w:rsid w:val="004A4B14"/>
    <w:rsid w:val="004A5309"/>
    <w:rsid w:val="004A59F2"/>
    <w:rsid w:val="004A6964"/>
    <w:rsid w:val="004A6E75"/>
    <w:rsid w:val="004A721C"/>
    <w:rsid w:val="004B0371"/>
    <w:rsid w:val="004B03BC"/>
    <w:rsid w:val="004B0480"/>
    <w:rsid w:val="004B08AB"/>
    <w:rsid w:val="004B11ED"/>
    <w:rsid w:val="004B16B3"/>
    <w:rsid w:val="004B18A6"/>
    <w:rsid w:val="004B21FA"/>
    <w:rsid w:val="004B263B"/>
    <w:rsid w:val="004B2B38"/>
    <w:rsid w:val="004B3E20"/>
    <w:rsid w:val="004B4091"/>
    <w:rsid w:val="004B4D33"/>
    <w:rsid w:val="004B4F34"/>
    <w:rsid w:val="004B5BBF"/>
    <w:rsid w:val="004B62B2"/>
    <w:rsid w:val="004B6B12"/>
    <w:rsid w:val="004B6D98"/>
    <w:rsid w:val="004B7261"/>
    <w:rsid w:val="004B7B1F"/>
    <w:rsid w:val="004B7C55"/>
    <w:rsid w:val="004C0B82"/>
    <w:rsid w:val="004C0E24"/>
    <w:rsid w:val="004C12BF"/>
    <w:rsid w:val="004C1402"/>
    <w:rsid w:val="004C145A"/>
    <w:rsid w:val="004C2392"/>
    <w:rsid w:val="004C2828"/>
    <w:rsid w:val="004C2AA4"/>
    <w:rsid w:val="004C4398"/>
    <w:rsid w:val="004C45D7"/>
    <w:rsid w:val="004C481F"/>
    <w:rsid w:val="004C4A4C"/>
    <w:rsid w:val="004C521C"/>
    <w:rsid w:val="004C5540"/>
    <w:rsid w:val="004C5D6E"/>
    <w:rsid w:val="004C621C"/>
    <w:rsid w:val="004C6A01"/>
    <w:rsid w:val="004C6D2C"/>
    <w:rsid w:val="004C7571"/>
    <w:rsid w:val="004D012C"/>
    <w:rsid w:val="004D149E"/>
    <w:rsid w:val="004D1F75"/>
    <w:rsid w:val="004D2072"/>
    <w:rsid w:val="004D2654"/>
    <w:rsid w:val="004D3395"/>
    <w:rsid w:val="004D339E"/>
    <w:rsid w:val="004D3BBD"/>
    <w:rsid w:val="004D44B4"/>
    <w:rsid w:val="004D4B6B"/>
    <w:rsid w:val="004D53C1"/>
    <w:rsid w:val="004D5692"/>
    <w:rsid w:val="004D6824"/>
    <w:rsid w:val="004D71B4"/>
    <w:rsid w:val="004D779D"/>
    <w:rsid w:val="004E015B"/>
    <w:rsid w:val="004E22B4"/>
    <w:rsid w:val="004E22D3"/>
    <w:rsid w:val="004E26C0"/>
    <w:rsid w:val="004E3440"/>
    <w:rsid w:val="004E35A4"/>
    <w:rsid w:val="004E3719"/>
    <w:rsid w:val="004E4326"/>
    <w:rsid w:val="004E51F5"/>
    <w:rsid w:val="004E53EA"/>
    <w:rsid w:val="004E5430"/>
    <w:rsid w:val="004E5D99"/>
    <w:rsid w:val="004E6037"/>
    <w:rsid w:val="004E6240"/>
    <w:rsid w:val="004E6827"/>
    <w:rsid w:val="004E6963"/>
    <w:rsid w:val="004E71CF"/>
    <w:rsid w:val="004E73BC"/>
    <w:rsid w:val="004E797D"/>
    <w:rsid w:val="004F0C48"/>
    <w:rsid w:val="004F1F0B"/>
    <w:rsid w:val="004F20DD"/>
    <w:rsid w:val="004F2A58"/>
    <w:rsid w:val="004F34A5"/>
    <w:rsid w:val="004F3ACB"/>
    <w:rsid w:val="004F3E5C"/>
    <w:rsid w:val="004F4798"/>
    <w:rsid w:val="004F4C73"/>
    <w:rsid w:val="004F74A3"/>
    <w:rsid w:val="004F7C74"/>
    <w:rsid w:val="005002A1"/>
    <w:rsid w:val="00500591"/>
    <w:rsid w:val="00500835"/>
    <w:rsid w:val="005016C9"/>
    <w:rsid w:val="005035C8"/>
    <w:rsid w:val="005049E3"/>
    <w:rsid w:val="00504DF3"/>
    <w:rsid w:val="00506707"/>
    <w:rsid w:val="00506E26"/>
    <w:rsid w:val="00507573"/>
    <w:rsid w:val="005077D5"/>
    <w:rsid w:val="005107B1"/>
    <w:rsid w:val="00511ABB"/>
    <w:rsid w:val="00511AC3"/>
    <w:rsid w:val="005121E5"/>
    <w:rsid w:val="005127DC"/>
    <w:rsid w:val="00512DE4"/>
    <w:rsid w:val="00513AB0"/>
    <w:rsid w:val="0051420B"/>
    <w:rsid w:val="00514BF7"/>
    <w:rsid w:val="0051632C"/>
    <w:rsid w:val="00516DF6"/>
    <w:rsid w:val="0051718E"/>
    <w:rsid w:val="005172B4"/>
    <w:rsid w:val="00517A91"/>
    <w:rsid w:val="00520246"/>
    <w:rsid w:val="00520880"/>
    <w:rsid w:val="00521482"/>
    <w:rsid w:val="00521912"/>
    <w:rsid w:val="00522477"/>
    <w:rsid w:val="005227F1"/>
    <w:rsid w:val="005228C4"/>
    <w:rsid w:val="00522C65"/>
    <w:rsid w:val="005236A4"/>
    <w:rsid w:val="00524985"/>
    <w:rsid w:val="005249F9"/>
    <w:rsid w:val="00525204"/>
    <w:rsid w:val="00526640"/>
    <w:rsid w:val="00527109"/>
    <w:rsid w:val="005273B3"/>
    <w:rsid w:val="005302E2"/>
    <w:rsid w:val="00530867"/>
    <w:rsid w:val="0053091C"/>
    <w:rsid w:val="005324E5"/>
    <w:rsid w:val="0053295B"/>
    <w:rsid w:val="00532C24"/>
    <w:rsid w:val="00532F27"/>
    <w:rsid w:val="005332AF"/>
    <w:rsid w:val="005335C8"/>
    <w:rsid w:val="005344ED"/>
    <w:rsid w:val="0053481C"/>
    <w:rsid w:val="00535541"/>
    <w:rsid w:val="00535A00"/>
    <w:rsid w:val="00536DE8"/>
    <w:rsid w:val="0053760C"/>
    <w:rsid w:val="0053784B"/>
    <w:rsid w:val="0054034F"/>
    <w:rsid w:val="0054194B"/>
    <w:rsid w:val="00542CE7"/>
    <w:rsid w:val="005431EE"/>
    <w:rsid w:val="00544738"/>
    <w:rsid w:val="00544EFF"/>
    <w:rsid w:val="00545F6C"/>
    <w:rsid w:val="00546109"/>
    <w:rsid w:val="00546E4F"/>
    <w:rsid w:val="00547FD2"/>
    <w:rsid w:val="0055107D"/>
    <w:rsid w:val="00551C3B"/>
    <w:rsid w:val="00552D65"/>
    <w:rsid w:val="00552DDA"/>
    <w:rsid w:val="00553116"/>
    <w:rsid w:val="0055311F"/>
    <w:rsid w:val="00553469"/>
    <w:rsid w:val="00553ACC"/>
    <w:rsid w:val="00554402"/>
    <w:rsid w:val="00554F59"/>
    <w:rsid w:val="00555601"/>
    <w:rsid w:val="00556868"/>
    <w:rsid w:val="00556994"/>
    <w:rsid w:val="00556A8D"/>
    <w:rsid w:val="00556C7C"/>
    <w:rsid w:val="00556E9A"/>
    <w:rsid w:val="00557459"/>
    <w:rsid w:val="00560367"/>
    <w:rsid w:val="00560583"/>
    <w:rsid w:val="005624A4"/>
    <w:rsid w:val="00562C63"/>
    <w:rsid w:val="005636F5"/>
    <w:rsid w:val="00563718"/>
    <w:rsid w:val="005651D8"/>
    <w:rsid w:val="00565E40"/>
    <w:rsid w:val="00566E87"/>
    <w:rsid w:val="005670AE"/>
    <w:rsid w:val="005672DC"/>
    <w:rsid w:val="005675FA"/>
    <w:rsid w:val="005678A5"/>
    <w:rsid w:val="00567C73"/>
    <w:rsid w:val="00567F80"/>
    <w:rsid w:val="00570038"/>
    <w:rsid w:val="005702BC"/>
    <w:rsid w:val="00570663"/>
    <w:rsid w:val="00570673"/>
    <w:rsid w:val="0057248C"/>
    <w:rsid w:val="00572C1E"/>
    <w:rsid w:val="00573DC5"/>
    <w:rsid w:val="00574D8C"/>
    <w:rsid w:val="0057590E"/>
    <w:rsid w:val="00575EEB"/>
    <w:rsid w:val="00575F39"/>
    <w:rsid w:val="0057637A"/>
    <w:rsid w:val="00576CD4"/>
    <w:rsid w:val="00577029"/>
    <w:rsid w:val="0057767C"/>
    <w:rsid w:val="00580A2E"/>
    <w:rsid w:val="0058140A"/>
    <w:rsid w:val="005836FC"/>
    <w:rsid w:val="00583B7E"/>
    <w:rsid w:val="00585184"/>
    <w:rsid w:val="005853E1"/>
    <w:rsid w:val="00586713"/>
    <w:rsid w:val="005878AE"/>
    <w:rsid w:val="00587AE4"/>
    <w:rsid w:val="00587C2F"/>
    <w:rsid w:val="00587CE6"/>
    <w:rsid w:val="00591A32"/>
    <w:rsid w:val="0059247A"/>
    <w:rsid w:val="005929A8"/>
    <w:rsid w:val="00593FB3"/>
    <w:rsid w:val="005940E3"/>
    <w:rsid w:val="005968EB"/>
    <w:rsid w:val="00597058"/>
    <w:rsid w:val="0059709E"/>
    <w:rsid w:val="00597B79"/>
    <w:rsid w:val="005A01F0"/>
    <w:rsid w:val="005A08A9"/>
    <w:rsid w:val="005A1020"/>
    <w:rsid w:val="005A1AF1"/>
    <w:rsid w:val="005A1D8B"/>
    <w:rsid w:val="005A1DA7"/>
    <w:rsid w:val="005A2793"/>
    <w:rsid w:val="005A3024"/>
    <w:rsid w:val="005A3FEC"/>
    <w:rsid w:val="005A4426"/>
    <w:rsid w:val="005A4727"/>
    <w:rsid w:val="005A486B"/>
    <w:rsid w:val="005A4FA6"/>
    <w:rsid w:val="005A545E"/>
    <w:rsid w:val="005A68CE"/>
    <w:rsid w:val="005A68E1"/>
    <w:rsid w:val="005A6EA1"/>
    <w:rsid w:val="005B00D6"/>
    <w:rsid w:val="005B0DFB"/>
    <w:rsid w:val="005B34DE"/>
    <w:rsid w:val="005B36C1"/>
    <w:rsid w:val="005B3BB6"/>
    <w:rsid w:val="005B4B78"/>
    <w:rsid w:val="005B4F6B"/>
    <w:rsid w:val="005B5A61"/>
    <w:rsid w:val="005B5E4E"/>
    <w:rsid w:val="005B6707"/>
    <w:rsid w:val="005B7FEB"/>
    <w:rsid w:val="005C0202"/>
    <w:rsid w:val="005C0E43"/>
    <w:rsid w:val="005C11B3"/>
    <w:rsid w:val="005C19DC"/>
    <w:rsid w:val="005C207B"/>
    <w:rsid w:val="005C23CB"/>
    <w:rsid w:val="005C2792"/>
    <w:rsid w:val="005C30BE"/>
    <w:rsid w:val="005C38F6"/>
    <w:rsid w:val="005C3E1E"/>
    <w:rsid w:val="005C48D9"/>
    <w:rsid w:val="005C51E9"/>
    <w:rsid w:val="005C5BC4"/>
    <w:rsid w:val="005C68F7"/>
    <w:rsid w:val="005C6A13"/>
    <w:rsid w:val="005C6C44"/>
    <w:rsid w:val="005C7D72"/>
    <w:rsid w:val="005C7FD6"/>
    <w:rsid w:val="005D0766"/>
    <w:rsid w:val="005D0AED"/>
    <w:rsid w:val="005D17E6"/>
    <w:rsid w:val="005D1AE4"/>
    <w:rsid w:val="005D1D8A"/>
    <w:rsid w:val="005D1E64"/>
    <w:rsid w:val="005D2B08"/>
    <w:rsid w:val="005D3ED2"/>
    <w:rsid w:val="005D3F56"/>
    <w:rsid w:val="005D4248"/>
    <w:rsid w:val="005D51BC"/>
    <w:rsid w:val="005D58C5"/>
    <w:rsid w:val="005D7D72"/>
    <w:rsid w:val="005E09A3"/>
    <w:rsid w:val="005E0E93"/>
    <w:rsid w:val="005E1BE8"/>
    <w:rsid w:val="005E2EB6"/>
    <w:rsid w:val="005E30C8"/>
    <w:rsid w:val="005E4B78"/>
    <w:rsid w:val="005E4FDC"/>
    <w:rsid w:val="005E5946"/>
    <w:rsid w:val="005E6913"/>
    <w:rsid w:val="005E6DA9"/>
    <w:rsid w:val="005E72A3"/>
    <w:rsid w:val="005E738A"/>
    <w:rsid w:val="005E742F"/>
    <w:rsid w:val="005E7483"/>
    <w:rsid w:val="005F0E62"/>
    <w:rsid w:val="005F32FC"/>
    <w:rsid w:val="005F34C8"/>
    <w:rsid w:val="005F43B4"/>
    <w:rsid w:val="005F48BF"/>
    <w:rsid w:val="005F5080"/>
    <w:rsid w:val="005F5950"/>
    <w:rsid w:val="005F5DDE"/>
    <w:rsid w:val="005F6853"/>
    <w:rsid w:val="005F79AE"/>
    <w:rsid w:val="005F7B1C"/>
    <w:rsid w:val="00600915"/>
    <w:rsid w:val="00601296"/>
    <w:rsid w:val="00601951"/>
    <w:rsid w:val="00602BF1"/>
    <w:rsid w:val="00602F28"/>
    <w:rsid w:val="006039A5"/>
    <w:rsid w:val="0060444A"/>
    <w:rsid w:val="006053C2"/>
    <w:rsid w:val="006056E3"/>
    <w:rsid w:val="00606837"/>
    <w:rsid w:val="0060687F"/>
    <w:rsid w:val="00607B6B"/>
    <w:rsid w:val="00610126"/>
    <w:rsid w:val="00610884"/>
    <w:rsid w:val="0061093A"/>
    <w:rsid w:val="006117D0"/>
    <w:rsid w:val="006120F2"/>
    <w:rsid w:val="006130D2"/>
    <w:rsid w:val="00613501"/>
    <w:rsid w:val="006138AA"/>
    <w:rsid w:val="0061411F"/>
    <w:rsid w:val="006141AA"/>
    <w:rsid w:val="0061435D"/>
    <w:rsid w:val="00614522"/>
    <w:rsid w:val="00614B0F"/>
    <w:rsid w:val="00614D19"/>
    <w:rsid w:val="006153C1"/>
    <w:rsid w:val="00616D5B"/>
    <w:rsid w:val="0061795C"/>
    <w:rsid w:val="00617A38"/>
    <w:rsid w:val="00617AE6"/>
    <w:rsid w:val="00620080"/>
    <w:rsid w:val="0062055A"/>
    <w:rsid w:val="006213F0"/>
    <w:rsid w:val="00621721"/>
    <w:rsid w:val="00623518"/>
    <w:rsid w:val="00623A81"/>
    <w:rsid w:val="00624572"/>
    <w:rsid w:val="0062473A"/>
    <w:rsid w:val="00624B37"/>
    <w:rsid w:val="006265BC"/>
    <w:rsid w:val="0062684B"/>
    <w:rsid w:val="00626863"/>
    <w:rsid w:val="006270B4"/>
    <w:rsid w:val="00630793"/>
    <w:rsid w:val="006325AB"/>
    <w:rsid w:val="00632759"/>
    <w:rsid w:val="006331F7"/>
    <w:rsid w:val="006353BD"/>
    <w:rsid w:val="00635DAB"/>
    <w:rsid w:val="00635F40"/>
    <w:rsid w:val="0063627F"/>
    <w:rsid w:val="006363F5"/>
    <w:rsid w:val="00636C12"/>
    <w:rsid w:val="006403B3"/>
    <w:rsid w:val="00640BAA"/>
    <w:rsid w:val="00640FA8"/>
    <w:rsid w:val="00640FD7"/>
    <w:rsid w:val="006413BF"/>
    <w:rsid w:val="006421E2"/>
    <w:rsid w:val="006451D7"/>
    <w:rsid w:val="00646648"/>
    <w:rsid w:val="00646AE8"/>
    <w:rsid w:val="00646E25"/>
    <w:rsid w:val="00646E49"/>
    <w:rsid w:val="006479A6"/>
    <w:rsid w:val="006505B2"/>
    <w:rsid w:val="00650C83"/>
    <w:rsid w:val="00650E1B"/>
    <w:rsid w:val="00652112"/>
    <w:rsid w:val="0065277B"/>
    <w:rsid w:val="006537C6"/>
    <w:rsid w:val="00653E56"/>
    <w:rsid w:val="006548B5"/>
    <w:rsid w:val="00655325"/>
    <w:rsid w:val="006554E6"/>
    <w:rsid w:val="006558EB"/>
    <w:rsid w:val="006559ED"/>
    <w:rsid w:val="00655BE4"/>
    <w:rsid w:val="00655DA5"/>
    <w:rsid w:val="00656BED"/>
    <w:rsid w:val="006572F5"/>
    <w:rsid w:val="00657CC8"/>
    <w:rsid w:val="00660046"/>
    <w:rsid w:val="00660301"/>
    <w:rsid w:val="00660486"/>
    <w:rsid w:val="00660489"/>
    <w:rsid w:val="006604BB"/>
    <w:rsid w:val="006604F8"/>
    <w:rsid w:val="00660D1A"/>
    <w:rsid w:val="00662437"/>
    <w:rsid w:val="006625A0"/>
    <w:rsid w:val="0066354B"/>
    <w:rsid w:val="00663A9A"/>
    <w:rsid w:val="006650DC"/>
    <w:rsid w:val="006653DE"/>
    <w:rsid w:val="00665507"/>
    <w:rsid w:val="0066562D"/>
    <w:rsid w:val="0066635B"/>
    <w:rsid w:val="0066661D"/>
    <w:rsid w:val="00666637"/>
    <w:rsid w:val="00666B75"/>
    <w:rsid w:val="006718F9"/>
    <w:rsid w:val="00671C7B"/>
    <w:rsid w:val="006725AC"/>
    <w:rsid w:val="00672B31"/>
    <w:rsid w:val="00673696"/>
    <w:rsid w:val="00674679"/>
    <w:rsid w:val="00674B34"/>
    <w:rsid w:val="00674ED3"/>
    <w:rsid w:val="006754D0"/>
    <w:rsid w:val="0067638F"/>
    <w:rsid w:val="0067660A"/>
    <w:rsid w:val="006775D5"/>
    <w:rsid w:val="006775DB"/>
    <w:rsid w:val="0067769E"/>
    <w:rsid w:val="0068004B"/>
    <w:rsid w:val="0068024B"/>
    <w:rsid w:val="00680273"/>
    <w:rsid w:val="006809AE"/>
    <w:rsid w:val="00680BCB"/>
    <w:rsid w:val="00680D61"/>
    <w:rsid w:val="00680EA1"/>
    <w:rsid w:val="006814C8"/>
    <w:rsid w:val="0068192C"/>
    <w:rsid w:val="00681F90"/>
    <w:rsid w:val="00682039"/>
    <w:rsid w:val="006827FA"/>
    <w:rsid w:val="00683A3E"/>
    <w:rsid w:val="00683E5B"/>
    <w:rsid w:val="0068445B"/>
    <w:rsid w:val="0068462A"/>
    <w:rsid w:val="0068473A"/>
    <w:rsid w:val="006849F5"/>
    <w:rsid w:val="006853F9"/>
    <w:rsid w:val="00686B50"/>
    <w:rsid w:val="00686DBB"/>
    <w:rsid w:val="006873C2"/>
    <w:rsid w:val="00690A2D"/>
    <w:rsid w:val="00691516"/>
    <w:rsid w:val="00691A5B"/>
    <w:rsid w:val="00691D9C"/>
    <w:rsid w:val="00691E33"/>
    <w:rsid w:val="00692587"/>
    <w:rsid w:val="006932E3"/>
    <w:rsid w:val="00693A14"/>
    <w:rsid w:val="006947B1"/>
    <w:rsid w:val="00694F74"/>
    <w:rsid w:val="006961C5"/>
    <w:rsid w:val="006962AB"/>
    <w:rsid w:val="006967BF"/>
    <w:rsid w:val="00696B60"/>
    <w:rsid w:val="00697383"/>
    <w:rsid w:val="00697629"/>
    <w:rsid w:val="0069775C"/>
    <w:rsid w:val="00697A95"/>
    <w:rsid w:val="006A0181"/>
    <w:rsid w:val="006A0851"/>
    <w:rsid w:val="006A08AC"/>
    <w:rsid w:val="006A0FBF"/>
    <w:rsid w:val="006A18DD"/>
    <w:rsid w:val="006A196A"/>
    <w:rsid w:val="006A2357"/>
    <w:rsid w:val="006A25AA"/>
    <w:rsid w:val="006A338F"/>
    <w:rsid w:val="006A3910"/>
    <w:rsid w:val="006A3F8E"/>
    <w:rsid w:val="006A4749"/>
    <w:rsid w:val="006A48A0"/>
    <w:rsid w:val="006A506B"/>
    <w:rsid w:val="006A6155"/>
    <w:rsid w:val="006A668B"/>
    <w:rsid w:val="006A6EBC"/>
    <w:rsid w:val="006A7B7C"/>
    <w:rsid w:val="006A7DEF"/>
    <w:rsid w:val="006B079E"/>
    <w:rsid w:val="006B1015"/>
    <w:rsid w:val="006B1A5A"/>
    <w:rsid w:val="006B1C0A"/>
    <w:rsid w:val="006B2786"/>
    <w:rsid w:val="006B27BF"/>
    <w:rsid w:val="006B2A19"/>
    <w:rsid w:val="006B2FA7"/>
    <w:rsid w:val="006B3400"/>
    <w:rsid w:val="006B36F2"/>
    <w:rsid w:val="006B3A65"/>
    <w:rsid w:val="006B3DE6"/>
    <w:rsid w:val="006B41DE"/>
    <w:rsid w:val="006B4A46"/>
    <w:rsid w:val="006B6796"/>
    <w:rsid w:val="006B7DBB"/>
    <w:rsid w:val="006C0505"/>
    <w:rsid w:val="006C05C1"/>
    <w:rsid w:val="006C0B2A"/>
    <w:rsid w:val="006C114A"/>
    <w:rsid w:val="006C1AB4"/>
    <w:rsid w:val="006C24FC"/>
    <w:rsid w:val="006C3977"/>
    <w:rsid w:val="006C4DB5"/>
    <w:rsid w:val="006C63E8"/>
    <w:rsid w:val="006C6ABB"/>
    <w:rsid w:val="006C6B4E"/>
    <w:rsid w:val="006C6B87"/>
    <w:rsid w:val="006C6F3F"/>
    <w:rsid w:val="006D0000"/>
    <w:rsid w:val="006D0018"/>
    <w:rsid w:val="006D0B5B"/>
    <w:rsid w:val="006D17A0"/>
    <w:rsid w:val="006D1FF3"/>
    <w:rsid w:val="006D2625"/>
    <w:rsid w:val="006D2DB6"/>
    <w:rsid w:val="006D2DD1"/>
    <w:rsid w:val="006D3610"/>
    <w:rsid w:val="006D3652"/>
    <w:rsid w:val="006D3A51"/>
    <w:rsid w:val="006D4342"/>
    <w:rsid w:val="006D4651"/>
    <w:rsid w:val="006D4994"/>
    <w:rsid w:val="006D50DC"/>
    <w:rsid w:val="006D5A5C"/>
    <w:rsid w:val="006D6D34"/>
    <w:rsid w:val="006D7124"/>
    <w:rsid w:val="006D771A"/>
    <w:rsid w:val="006E09BB"/>
    <w:rsid w:val="006E113A"/>
    <w:rsid w:val="006E147D"/>
    <w:rsid w:val="006E38CC"/>
    <w:rsid w:val="006E4806"/>
    <w:rsid w:val="006E4B04"/>
    <w:rsid w:val="006E63D1"/>
    <w:rsid w:val="006E652D"/>
    <w:rsid w:val="006E7662"/>
    <w:rsid w:val="006F052F"/>
    <w:rsid w:val="006F0917"/>
    <w:rsid w:val="006F107B"/>
    <w:rsid w:val="006F1124"/>
    <w:rsid w:val="006F15D5"/>
    <w:rsid w:val="006F1AD2"/>
    <w:rsid w:val="006F24F1"/>
    <w:rsid w:val="006F3171"/>
    <w:rsid w:val="006F36A6"/>
    <w:rsid w:val="006F4028"/>
    <w:rsid w:val="006F4AAC"/>
    <w:rsid w:val="006F6012"/>
    <w:rsid w:val="006F6442"/>
    <w:rsid w:val="006F6553"/>
    <w:rsid w:val="006F7CDA"/>
    <w:rsid w:val="00700168"/>
    <w:rsid w:val="007009F5"/>
    <w:rsid w:val="00701B8C"/>
    <w:rsid w:val="007027C2"/>
    <w:rsid w:val="007027D7"/>
    <w:rsid w:val="00702CF3"/>
    <w:rsid w:val="00702E20"/>
    <w:rsid w:val="00703789"/>
    <w:rsid w:val="00704168"/>
    <w:rsid w:val="0070439B"/>
    <w:rsid w:val="0070453F"/>
    <w:rsid w:val="0070487C"/>
    <w:rsid w:val="00704B35"/>
    <w:rsid w:val="00706465"/>
    <w:rsid w:val="007071B7"/>
    <w:rsid w:val="00707940"/>
    <w:rsid w:val="00710331"/>
    <w:rsid w:val="0071054B"/>
    <w:rsid w:val="00710706"/>
    <w:rsid w:val="00710BAF"/>
    <w:rsid w:val="007113FD"/>
    <w:rsid w:val="00711569"/>
    <w:rsid w:val="007116C5"/>
    <w:rsid w:val="007116E0"/>
    <w:rsid w:val="00712387"/>
    <w:rsid w:val="00714BAB"/>
    <w:rsid w:val="00714C2A"/>
    <w:rsid w:val="00715E99"/>
    <w:rsid w:val="00717471"/>
    <w:rsid w:val="007214BD"/>
    <w:rsid w:val="00721810"/>
    <w:rsid w:val="0072267C"/>
    <w:rsid w:val="00722B3E"/>
    <w:rsid w:val="007239FC"/>
    <w:rsid w:val="00723C1E"/>
    <w:rsid w:val="00725B46"/>
    <w:rsid w:val="00726C22"/>
    <w:rsid w:val="00727D27"/>
    <w:rsid w:val="00730545"/>
    <w:rsid w:val="007313A7"/>
    <w:rsid w:val="0073201F"/>
    <w:rsid w:val="007322B6"/>
    <w:rsid w:val="00733248"/>
    <w:rsid w:val="00733693"/>
    <w:rsid w:val="00734488"/>
    <w:rsid w:val="007348D1"/>
    <w:rsid w:val="007355E9"/>
    <w:rsid w:val="007356B7"/>
    <w:rsid w:val="0073634F"/>
    <w:rsid w:val="0073719D"/>
    <w:rsid w:val="00737B05"/>
    <w:rsid w:val="007406D1"/>
    <w:rsid w:val="00740F18"/>
    <w:rsid w:val="00741745"/>
    <w:rsid w:val="007429AC"/>
    <w:rsid w:val="00742BE1"/>
    <w:rsid w:val="00742D80"/>
    <w:rsid w:val="00742FBA"/>
    <w:rsid w:val="0074413A"/>
    <w:rsid w:val="007456E1"/>
    <w:rsid w:val="00745968"/>
    <w:rsid w:val="00746211"/>
    <w:rsid w:val="007463EE"/>
    <w:rsid w:val="007471A1"/>
    <w:rsid w:val="00750544"/>
    <w:rsid w:val="007519DD"/>
    <w:rsid w:val="007519FC"/>
    <w:rsid w:val="00751DBA"/>
    <w:rsid w:val="00752287"/>
    <w:rsid w:val="007530D9"/>
    <w:rsid w:val="00753120"/>
    <w:rsid w:val="007537BF"/>
    <w:rsid w:val="007539C4"/>
    <w:rsid w:val="007543DD"/>
    <w:rsid w:val="00755702"/>
    <w:rsid w:val="00756E5C"/>
    <w:rsid w:val="00757158"/>
    <w:rsid w:val="00757200"/>
    <w:rsid w:val="00760003"/>
    <w:rsid w:val="007608B6"/>
    <w:rsid w:val="0076263E"/>
    <w:rsid w:val="00762C60"/>
    <w:rsid w:val="00763DE6"/>
    <w:rsid w:val="00764731"/>
    <w:rsid w:val="007649A5"/>
    <w:rsid w:val="00765018"/>
    <w:rsid w:val="007657BA"/>
    <w:rsid w:val="00766118"/>
    <w:rsid w:val="00766678"/>
    <w:rsid w:val="00767C67"/>
    <w:rsid w:val="00770190"/>
    <w:rsid w:val="007701F9"/>
    <w:rsid w:val="00770715"/>
    <w:rsid w:val="007715B8"/>
    <w:rsid w:val="00771D0C"/>
    <w:rsid w:val="00771E99"/>
    <w:rsid w:val="007721E6"/>
    <w:rsid w:val="00772F59"/>
    <w:rsid w:val="007745A0"/>
    <w:rsid w:val="00780331"/>
    <w:rsid w:val="0078037D"/>
    <w:rsid w:val="00781D16"/>
    <w:rsid w:val="007825C2"/>
    <w:rsid w:val="00782862"/>
    <w:rsid w:val="00783724"/>
    <w:rsid w:val="0078374A"/>
    <w:rsid w:val="007849AA"/>
    <w:rsid w:val="00784F10"/>
    <w:rsid w:val="00785047"/>
    <w:rsid w:val="0078654D"/>
    <w:rsid w:val="007902DC"/>
    <w:rsid w:val="00790790"/>
    <w:rsid w:val="00790F01"/>
    <w:rsid w:val="0079173B"/>
    <w:rsid w:val="00791C06"/>
    <w:rsid w:val="00791DEE"/>
    <w:rsid w:val="00794035"/>
    <w:rsid w:val="0079404A"/>
    <w:rsid w:val="007946A3"/>
    <w:rsid w:val="00794861"/>
    <w:rsid w:val="00794DAC"/>
    <w:rsid w:val="007A0246"/>
    <w:rsid w:val="007A07DC"/>
    <w:rsid w:val="007A145B"/>
    <w:rsid w:val="007A1B89"/>
    <w:rsid w:val="007A374D"/>
    <w:rsid w:val="007A5133"/>
    <w:rsid w:val="007A558B"/>
    <w:rsid w:val="007A5835"/>
    <w:rsid w:val="007A5947"/>
    <w:rsid w:val="007A5B7F"/>
    <w:rsid w:val="007A61D2"/>
    <w:rsid w:val="007A695D"/>
    <w:rsid w:val="007A7182"/>
    <w:rsid w:val="007A7DDB"/>
    <w:rsid w:val="007B11D5"/>
    <w:rsid w:val="007B18C9"/>
    <w:rsid w:val="007B1A42"/>
    <w:rsid w:val="007B1A46"/>
    <w:rsid w:val="007B2DBB"/>
    <w:rsid w:val="007B3856"/>
    <w:rsid w:val="007B3AAC"/>
    <w:rsid w:val="007B3DE8"/>
    <w:rsid w:val="007B419B"/>
    <w:rsid w:val="007B4FDF"/>
    <w:rsid w:val="007B543F"/>
    <w:rsid w:val="007B601B"/>
    <w:rsid w:val="007B65EF"/>
    <w:rsid w:val="007B7846"/>
    <w:rsid w:val="007C0305"/>
    <w:rsid w:val="007C0390"/>
    <w:rsid w:val="007C0CAA"/>
    <w:rsid w:val="007C0E80"/>
    <w:rsid w:val="007C10CE"/>
    <w:rsid w:val="007C13E5"/>
    <w:rsid w:val="007C16AC"/>
    <w:rsid w:val="007C1DEB"/>
    <w:rsid w:val="007C298E"/>
    <w:rsid w:val="007C2C7C"/>
    <w:rsid w:val="007C33B9"/>
    <w:rsid w:val="007C43F7"/>
    <w:rsid w:val="007C4491"/>
    <w:rsid w:val="007C535F"/>
    <w:rsid w:val="007C620F"/>
    <w:rsid w:val="007C625D"/>
    <w:rsid w:val="007C7F94"/>
    <w:rsid w:val="007D0E5E"/>
    <w:rsid w:val="007D163F"/>
    <w:rsid w:val="007D1903"/>
    <w:rsid w:val="007D1E92"/>
    <w:rsid w:val="007D20B4"/>
    <w:rsid w:val="007D351C"/>
    <w:rsid w:val="007D39CB"/>
    <w:rsid w:val="007D45C5"/>
    <w:rsid w:val="007D46DC"/>
    <w:rsid w:val="007D4B25"/>
    <w:rsid w:val="007D4DE7"/>
    <w:rsid w:val="007D6841"/>
    <w:rsid w:val="007D6D8F"/>
    <w:rsid w:val="007E0138"/>
    <w:rsid w:val="007E043A"/>
    <w:rsid w:val="007E0802"/>
    <w:rsid w:val="007E0BEC"/>
    <w:rsid w:val="007E15FF"/>
    <w:rsid w:val="007E1F54"/>
    <w:rsid w:val="007E4701"/>
    <w:rsid w:val="007E48A6"/>
    <w:rsid w:val="007E49A9"/>
    <w:rsid w:val="007E4BC5"/>
    <w:rsid w:val="007E4E57"/>
    <w:rsid w:val="007E4EAB"/>
    <w:rsid w:val="007E6533"/>
    <w:rsid w:val="007E6956"/>
    <w:rsid w:val="007E7291"/>
    <w:rsid w:val="007F00CE"/>
    <w:rsid w:val="007F04A7"/>
    <w:rsid w:val="007F0A5F"/>
    <w:rsid w:val="007F1DCA"/>
    <w:rsid w:val="007F22A7"/>
    <w:rsid w:val="007F2DC5"/>
    <w:rsid w:val="007F2EF4"/>
    <w:rsid w:val="007F4AB6"/>
    <w:rsid w:val="007F4AC9"/>
    <w:rsid w:val="007F4CA5"/>
    <w:rsid w:val="007F5C8D"/>
    <w:rsid w:val="007F7263"/>
    <w:rsid w:val="008006FA"/>
    <w:rsid w:val="00800898"/>
    <w:rsid w:val="00800931"/>
    <w:rsid w:val="008020E3"/>
    <w:rsid w:val="00802C48"/>
    <w:rsid w:val="00802F3D"/>
    <w:rsid w:val="00803071"/>
    <w:rsid w:val="008035EF"/>
    <w:rsid w:val="00803C29"/>
    <w:rsid w:val="00804784"/>
    <w:rsid w:val="0080582D"/>
    <w:rsid w:val="00805A56"/>
    <w:rsid w:val="00806541"/>
    <w:rsid w:val="00806C71"/>
    <w:rsid w:val="00806DAD"/>
    <w:rsid w:val="00807019"/>
    <w:rsid w:val="00807FA7"/>
    <w:rsid w:val="0081012C"/>
    <w:rsid w:val="0081029C"/>
    <w:rsid w:val="008108FB"/>
    <w:rsid w:val="00810A4C"/>
    <w:rsid w:val="00810AE5"/>
    <w:rsid w:val="00811251"/>
    <w:rsid w:val="00812481"/>
    <w:rsid w:val="00812BFB"/>
    <w:rsid w:val="008136B7"/>
    <w:rsid w:val="00815330"/>
    <w:rsid w:val="00815FEC"/>
    <w:rsid w:val="00817904"/>
    <w:rsid w:val="00817BAE"/>
    <w:rsid w:val="00817FF4"/>
    <w:rsid w:val="0082019F"/>
    <w:rsid w:val="008219A2"/>
    <w:rsid w:val="008221E4"/>
    <w:rsid w:val="008235A9"/>
    <w:rsid w:val="00823ABF"/>
    <w:rsid w:val="00824652"/>
    <w:rsid w:val="0082514E"/>
    <w:rsid w:val="008255D4"/>
    <w:rsid w:val="00825FB0"/>
    <w:rsid w:val="008261C0"/>
    <w:rsid w:val="00826581"/>
    <w:rsid w:val="00827214"/>
    <w:rsid w:val="00827505"/>
    <w:rsid w:val="00831564"/>
    <w:rsid w:val="00831E47"/>
    <w:rsid w:val="00832196"/>
    <w:rsid w:val="008321BD"/>
    <w:rsid w:val="00832283"/>
    <w:rsid w:val="00832B91"/>
    <w:rsid w:val="00833367"/>
    <w:rsid w:val="00833ABD"/>
    <w:rsid w:val="00834255"/>
    <w:rsid w:val="008344E7"/>
    <w:rsid w:val="00835764"/>
    <w:rsid w:val="008368F5"/>
    <w:rsid w:val="00836A5E"/>
    <w:rsid w:val="0083716A"/>
    <w:rsid w:val="008373A0"/>
    <w:rsid w:val="00840552"/>
    <w:rsid w:val="00840BB4"/>
    <w:rsid w:val="00841227"/>
    <w:rsid w:val="008418BE"/>
    <w:rsid w:val="008426FE"/>
    <w:rsid w:val="00842C7A"/>
    <w:rsid w:val="00843AA3"/>
    <w:rsid w:val="00843D41"/>
    <w:rsid w:val="00844589"/>
    <w:rsid w:val="00846A92"/>
    <w:rsid w:val="00846D86"/>
    <w:rsid w:val="00847043"/>
    <w:rsid w:val="008474B0"/>
    <w:rsid w:val="008528B0"/>
    <w:rsid w:val="00853316"/>
    <w:rsid w:val="00853577"/>
    <w:rsid w:val="00853D28"/>
    <w:rsid w:val="00855B65"/>
    <w:rsid w:val="00856359"/>
    <w:rsid w:val="00857289"/>
    <w:rsid w:val="00857872"/>
    <w:rsid w:val="00857EDB"/>
    <w:rsid w:val="00860CE3"/>
    <w:rsid w:val="00861000"/>
    <w:rsid w:val="008615ED"/>
    <w:rsid w:val="0086183A"/>
    <w:rsid w:val="00864581"/>
    <w:rsid w:val="00864591"/>
    <w:rsid w:val="00864843"/>
    <w:rsid w:val="00864955"/>
    <w:rsid w:val="00865696"/>
    <w:rsid w:val="00865A08"/>
    <w:rsid w:val="008660D2"/>
    <w:rsid w:val="0086701B"/>
    <w:rsid w:val="00867394"/>
    <w:rsid w:val="008675D8"/>
    <w:rsid w:val="00867696"/>
    <w:rsid w:val="0087062B"/>
    <w:rsid w:val="00870A3A"/>
    <w:rsid w:val="00871AB9"/>
    <w:rsid w:val="00871E71"/>
    <w:rsid w:val="00872401"/>
    <w:rsid w:val="008729E7"/>
    <w:rsid w:val="00872ACA"/>
    <w:rsid w:val="00873325"/>
    <w:rsid w:val="00873758"/>
    <w:rsid w:val="0087468C"/>
    <w:rsid w:val="00875220"/>
    <w:rsid w:val="0087567C"/>
    <w:rsid w:val="00875CBA"/>
    <w:rsid w:val="008765A8"/>
    <w:rsid w:val="00876AE8"/>
    <w:rsid w:val="00876D43"/>
    <w:rsid w:val="00876F2C"/>
    <w:rsid w:val="00877FF5"/>
    <w:rsid w:val="00881075"/>
    <w:rsid w:val="00881088"/>
    <w:rsid w:val="00881B01"/>
    <w:rsid w:val="00881D64"/>
    <w:rsid w:val="008837D3"/>
    <w:rsid w:val="00883B26"/>
    <w:rsid w:val="00883F1C"/>
    <w:rsid w:val="008845A1"/>
    <w:rsid w:val="00884761"/>
    <w:rsid w:val="008850EF"/>
    <w:rsid w:val="00885789"/>
    <w:rsid w:val="00885F22"/>
    <w:rsid w:val="00886F80"/>
    <w:rsid w:val="0089088C"/>
    <w:rsid w:val="00891B4B"/>
    <w:rsid w:val="00892211"/>
    <w:rsid w:val="008923AD"/>
    <w:rsid w:val="0089301C"/>
    <w:rsid w:val="00894B16"/>
    <w:rsid w:val="00894E06"/>
    <w:rsid w:val="0089502A"/>
    <w:rsid w:val="00897694"/>
    <w:rsid w:val="00897837"/>
    <w:rsid w:val="008979BD"/>
    <w:rsid w:val="008A0199"/>
    <w:rsid w:val="008A0786"/>
    <w:rsid w:val="008A08B8"/>
    <w:rsid w:val="008A0BC7"/>
    <w:rsid w:val="008A113E"/>
    <w:rsid w:val="008A1372"/>
    <w:rsid w:val="008A18D2"/>
    <w:rsid w:val="008A3271"/>
    <w:rsid w:val="008A36E4"/>
    <w:rsid w:val="008A37C3"/>
    <w:rsid w:val="008A4358"/>
    <w:rsid w:val="008A4664"/>
    <w:rsid w:val="008A542C"/>
    <w:rsid w:val="008A5822"/>
    <w:rsid w:val="008A5EA2"/>
    <w:rsid w:val="008A64AD"/>
    <w:rsid w:val="008A69A1"/>
    <w:rsid w:val="008A76A9"/>
    <w:rsid w:val="008A786B"/>
    <w:rsid w:val="008B0946"/>
    <w:rsid w:val="008B0AAA"/>
    <w:rsid w:val="008B2C0B"/>
    <w:rsid w:val="008B2F90"/>
    <w:rsid w:val="008B3135"/>
    <w:rsid w:val="008B35B2"/>
    <w:rsid w:val="008B384C"/>
    <w:rsid w:val="008B45E5"/>
    <w:rsid w:val="008B4C34"/>
    <w:rsid w:val="008B4DC5"/>
    <w:rsid w:val="008B4EB9"/>
    <w:rsid w:val="008B50FD"/>
    <w:rsid w:val="008B5560"/>
    <w:rsid w:val="008B5AA4"/>
    <w:rsid w:val="008B68AF"/>
    <w:rsid w:val="008C09BA"/>
    <w:rsid w:val="008C0A16"/>
    <w:rsid w:val="008C0D5E"/>
    <w:rsid w:val="008C1784"/>
    <w:rsid w:val="008C17AE"/>
    <w:rsid w:val="008C2A60"/>
    <w:rsid w:val="008C3D32"/>
    <w:rsid w:val="008C43F7"/>
    <w:rsid w:val="008C49D5"/>
    <w:rsid w:val="008C52B2"/>
    <w:rsid w:val="008C7D36"/>
    <w:rsid w:val="008D0BA4"/>
    <w:rsid w:val="008D100E"/>
    <w:rsid w:val="008D2166"/>
    <w:rsid w:val="008D246A"/>
    <w:rsid w:val="008D2B9A"/>
    <w:rsid w:val="008D33EE"/>
    <w:rsid w:val="008D3567"/>
    <w:rsid w:val="008D37AB"/>
    <w:rsid w:val="008D4221"/>
    <w:rsid w:val="008D6581"/>
    <w:rsid w:val="008D65AF"/>
    <w:rsid w:val="008D7B0A"/>
    <w:rsid w:val="008E0A28"/>
    <w:rsid w:val="008E0CB6"/>
    <w:rsid w:val="008E0D69"/>
    <w:rsid w:val="008E10FD"/>
    <w:rsid w:val="008E1A62"/>
    <w:rsid w:val="008E263B"/>
    <w:rsid w:val="008E4408"/>
    <w:rsid w:val="008E526E"/>
    <w:rsid w:val="008E5413"/>
    <w:rsid w:val="008E5893"/>
    <w:rsid w:val="008E63D1"/>
    <w:rsid w:val="008E6DDA"/>
    <w:rsid w:val="008E76FD"/>
    <w:rsid w:val="008E7CDF"/>
    <w:rsid w:val="008F0060"/>
    <w:rsid w:val="008F0DA5"/>
    <w:rsid w:val="008F0DC2"/>
    <w:rsid w:val="008F10D6"/>
    <w:rsid w:val="008F3D5F"/>
    <w:rsid w:val="008F58AB"/>
    <w:rsid w:val="008F6295"/>
    <w:rsid w:val="008F62FF"/>
    <w:rsid w:val="008F6B37"/>
    <w:rsid w:val="00900C92"/>
    <w:rsid w:val="00900CB2"/>
    <w:rsid w:val="00900E92"/>
    <w:rsid w:val="00901E60"/>
    <w:rsid w:val="00902023"/>
    <w:rsid w:val="00902238"/>
    <w:rsid w:val="0090303F"/>
    <w:rsid w:val="0090309E"/>
    <w:rsid w:val="00904427"/>
    <w:rsid w:val="00904447"/>
    <w:rsid w:val="00904F70"/>
    <w:rsid w:val="009052BF"/>
    <w:rsid w:val="00906329"/>
    <w:rsid w:val="009069F0"/>
    <w:rsid w:val="00906E34"/>
    <w:rsid w:val="009071EC"/>
    <w:rsid w:val="00907EFB"/>
    <w:rsid w:val="009107C4"/>
    <w:rsid w:val="009108A3"/>
    <w:rsid w:val="00910ACF"/>
    <w:rsid w:val="0091129E"/>
    <w:rsid w:val="00911683"/>
    <w:rsid w:val="009122A1"/>
    <w:rsid w:val="009124E2"/>
    <w:rsid w:val="0091429D"/>
    <w:rsid w:val="009145F3"/>
    <w:rsid w:val="00914BA5"/>
    <w:rsid w:val="00914EAE"/>
    <w:rsid w:val="00915864"/>
    <w:rsid w:val="00915A35"/>
    <w:rsid w:val="0091642D"/>
    <w:rsid w:val="00916936"/>
    <w:rsid w:val="00916A05"/>
    <w:rsid w:val="00916C71"/>
    <w:rsid w:val="00916E57"/>
    <w:rsid w:val="00917FEA"/>
    <w:rsid w:val="009208BD"/>
    <w:rsid w:val="0092091D"/>
    <w:rsid w:val="00921152"/>
    <w:rsid w:val="009219D3"/>
    <w:rsid w:val="0092237F"/>
    <w:rsid w:val="00922C08"/>
    <w:rsid w:val="00926283"/>
    <w:rsid w:val="00926BD7"/>
    <w:rsid w:val="00926D89"/>
    <w:rsid w:val="00932599"/>
    <w:rsid w:val="00933437"/>
    <w:rsid w:val="00936824"/>
    <w:rsid w:val="00937445"/>
    <w:rsid w:val="009374E3"/>
    <w:rsid w:val="00940148"/>
    <w:rsid w:val="009409BE"/>
    <w:rsid w:val="00940FE5"/>
    <w:rsid w:val="00941149"/>
    <w:rsid w:val="00942007"/>
    <w:rsid w:val="00942A30"/>
    <w:rsid w:val="0094345A"/>
    <w:rsid w:val="00943C41"/>
    <w:rsid w:val="00943C7B"/>
    <w:rsid w:val="009444C7"/>
    <w:rsid w:val="00944B2B"/>
    <w:rsid w:val="00944DF9"/>
    <w:rsid w:val="00945655"/>
    <w:rsid w:val="00946302"/>
    <w:rsid w:val="00946E58"/>
    <w:rsid w:val="0094706A"/>
    <w:rsid w:val="0094728F"/>
    <w:rsid w:val="009477B4"/>
    <w:rsid w:val="00947A74"/>
    <w:rsid w:val="00947DD3"/>
    <w:rsid w:val="0095073C"/>
    <w:rsid w:val="00951812"/>
    <w:rsid w:val="00952134"/>
    <w:rsid w:val="00952D7D"/>
    <w:rsid w:val="00953360"/>
    <w:rsid w:val="00953E00"/>
    <w:rsid w:val="00954559"/>
    <w:rsid w:val="00954901"/>
    <w:rsid w:val="00954B98"/>
    <w:rsid w:val="00954D26"/>
    <w:rsid w:val="00955090"/>
    <w:rsid w:val="009561C0"/>
    <w:rsid w:val="00956690"/>
    <w:rsid w:val="00956BA9"/>
    <w:rsid w:val="00960BDF"/>
    <w:rsid w:val="00960C84"/>
    <w:rsid w:val="00961577"/>
    <w:rsid w:val="00961FD5"/>
    <w:rsid w:val="009635B8"/>
    <w:rsid w:val="00963AEE"/>
    <w:rsid w:val="00963BC0"/>
    <w:rsid w:val="009653AA"/>
    <w:rsid w:val="00965723"/>
    <w:rsid w:val="00965F07"/>
    <w:rsid w:val="00965F26"/>
    <w:rsid w:val="009669E9"/>
    <w:rsid w:val="00967873"/>
    <w:rsid w:val="00967D9B"/>
    <w:rsid w:val="00970C0F"/>
    <w:rsid w:val="00971089"/>
    <w:rsid w:val="00971739"/>
    <w:rsid w:val="00971EBF"/>
    <w:rsid w:val="009723AB"/>
    <w:rsid w:val="00972712"/>
    <w:rsid w:val="00972F18"/>
    <w:rsid w:val="0097313C"/>
    <w:rsid w:val="00973147"/>
    <w:rsid w:val="0097346A"/>
    <w:rsid w:val="00973954"/>
    <w:rsid w:val="00973AA5"/>
    <w:rsid w:val="0097414F"/>
    <w:rsid w:val="0097658D"/>
    <w:rsid w:val="00977438"/>
    <w:rsid w:val="00980706"/>
    <w:rsid w:val="0098207E"/>
    <w:rsid w:val="009820EE"/>
    <w:rsid w:val="0098299A"/>
    <w:rsid w:val="00982B71"/>
    <w:rsid w:val="00982E84"/>
    <w:rsid w:val="00984718"/>
    <w:rsid w:val="0098675B"/>
    <w:rsid w:val="00986A41"/>
    <w:rsid w:val="009909ED"/>
    <w:rsid w:val="00990B8F"/>
    <w:rsid w:val="00991084"/>
    <w:rsid w:val="009910A3"/>
    <w:rsid w:val="00991125"/>
    <w:rsid w:val="0099272D"/>
    <w:rsid w:val="00992783"/>
    <w:rsid w:val="009929CC"/>
    <w:rsid w:val="00994287"/>
    <w:rsid w:val="00994E8D"/>
    <w:rsid w:val="009953CE"/>
    <w:rsid w:val="00995622"/>
    <w:rsid w:val="009962B1"/>
    <w:rsid w:val="009964E3"/>
    <w:rsid w:val="00996F2D"/>
    <w:rsid w:val="00997BB8"/>
    <w:rsid w:val="009A0FDC"/>
    <w:rsid w:val="009A13CE"/>
    <w:rsid w:val="009A1797"/>
    <w:rsid w:val="009A1847"/>
    <w:rsid w:val="009A1A03"/>
    <w:rsid w:val="009A1B5D"/>
    <w:rsid w:val="009A2081"/>
    <w:rsid w:val="009A2285"/>
    <w:rsid w:val="009A28A8"/>
    <w:rsid w:val="009A2E99"/>
    <w:rsid w:val="009A2EA1"/>
    <w:rsid w:val="009A2EB1"/>
    <w:rsid w:val="009A32F9"/>
    <w:rsid w:val="009A46CE"/>
    <w:rsid w:val="009A4E80"/>
    <w:rsid w:val="009A5A36"/>
    <w:rsid w:val="009A5DFF"/>
    <w:rsid w:val="009A6A16"/>
    <w:rsid w:val="009A7070"/>
    <w:rsid w:val="009A7426"/>
    <w:rsid w:val="009A7731"/>
    <w:rsid w:val="009A7BC0"/>
    <w:rsid w:val="009B0905"/>
    <w:rsid w:val="009B09F8"/>
    <w:rsid w:val="009B0EA0"/>
    <w:rsid w:val="009B1D5A"/>
    <w:rsid w:val="009B2503"/>
    <w:rsid w:val="009B2952"/>
    <w:rsid w:val="009B2A1E"/>
    <w:rsid w:val="009B3423"/>
    <w:rsid w:val="009B4EC7"/>
    <w:rsid w:val="009B4ED0"/>
    <w:rsid w:val="009B5D0C"/>
    <w:rsid w:val="009B7769"/>
    <w:rsid w:val="009C07FC"/>
    <w:rsid w:val="009C0CC7"/>
    <w:rsid w:val="009C2048"/>
    <w:rsid w:val="009C2454"/>
    <w:rsid w:val="009C352E"/>
    <w:rsid w:val="009C3D20"/>
    <w:rsid w:val="009C458F"/>
    <w:rsid w:val="009C4A08"/>
    <w:rsid w:val="009C4C41"/>
    <w:rsid w:val="009C542A"/>
    <w:rsid w:val="009C600C"/>
    <w:rsid w:val="009C685A"/>
    <w:rsid w:val="009C6866"/>
    <w:rsid w:val="009D0E8E"/>
    <w:rsid w:val="009D1744"/>
    <w:rsid w:val="009D2383"/>
    <w:rsid w:val="009D2778"/>
    <w:rsid w:val="009D3652"/>
    <w:rsid w:val="009D3898"/>
    <w:rsid w:val="009D3A14"/>
    <w:rsid w:val="009D4E50"/>
    <w:rsid w:val="009D6076"/>
    <w:rsid w:val="009D7185"/>
    <w:rsid w:val="009D74A7"/>
    <w:rsid w:val="009D7FEC"/>
    <w:rsid w:val="009E0221"/>
    <w:rsid w:val="009E02C7"/>
    <w:rsid w:val="009E1352"/>
    <w:rsid w:val="009E182F"/>
    <w:rsid w:val="009E1B73"/>
    <w:rsid w:val="009E1E29"/>
    <w:rsid w:val="009E2548"/>
    <w:rsid w:val="009E3D27"/>
    <w:rsid w:val="009E3ED8"/>
    <w:rsid w:val="009E4846"/>
    <w:rsid w:val="009E6444"/>
    <w:rsid w:val="009E68CF"/>
    <w:rsid w:val="009E741C"/>
    <w:rsid w:val="009E7557"/>
    <w:rsid w:val="009E75B7"/>
    <w:rsid w:val="009E7664"/>
    <w:rsid w:val="009E7E90"/>
    <w:rsid w:val="009F0278"/>
    <w:rsid w:val="009F0501"/>
    <w:rsid w:val="009F2033"/>
    <w:rsid w:val="009F21EA"/>
    <w:rsid w:val="009F3B1D"/>
    <w:rsid w:val="009F3E75"/>
    <w:rsid w:val="009F4F88"/>
    <w:rsid w:val="009F6D50"/>
    <w:rsid w:val="00A00452"/>
    <w:rsid w:val="00A00588"/>
    <w:rsid w:val="00A00DB5"/>
    <w:rsid w:val="00A0268D"/>
    <w:rsid w:val="00A03330"/>
    <w:rsid w:val="00A05048"/>
    <w:rsid w:val="00A0564E"/>
    <w:rsid w:val="00A057EE"/>
    <w:rsid w:val="00A072EE"/>
    <w:rsid w:val="00A079A1"/>
    <w:rsid w:val="00A1001C"/>
    <w:rsid w:val="00A1004C"/>
    <w:rsid w:val="00A10212"/>
    <w:rsid w:val="00A10510"/>
    <w:rsid w:val="00A11198"/>
    <w:rsid w:val="00A11848"/>
    <w:rsid w:val="00A122DE"/>
    <w:rsid w:val="00A1367A"/>
    <w:rsid w:val="00A13D66"/>
    <w:rsid w:val="00A14229"/>
    <w:rsid w:val="00A143B4"/>
    <w:rsid w:val="00A14A71"/>
    <w:rsid w:val="00A17F34"/>
    <w:rsid w:val="00A20515"/>
    <w:rsid w:val="00A208E9"/>
    <w:rsid w:val="00A216A3"/>
    <w:rsid w:val="00A2206A"/>
    <w:rsid w:val="00A24F7B"/>
    <w:rsid w:val="00A253DE"/>
    <w:rsid w:val="00A255BC"/>
    <w:rsid w:val="00A27005"/>
    <w:rsid w:val="00A270AD"/>
    <w:rsid w:val="00A2760B"/>
    <w:rsid w:val="00A27642"/>
    <w:rsid w:val="00A27821"/>
    <w:rsid w:val="00A27B55"/>
    <w:rsid w:val="00A3066E"/>
    <w:rsid w:val="00A31B08"/>
    <w:rsid w:val="00A33775"/>
    <w:rsid w:val="00A366FF"/>
    <w:rsid w:val="00A367A9"/>
    <w:rsid w:val="00A37754"/>
    <w:rsid w:val="00A378E2"/>
    <w:rsid w:val="00A40CB9"/>
    <w:rsid w:val="00A429E6"/>
    <w:rsid w:val="00A441C9"/>
    <w:rsid w:val="00A44546"/>
    <w:rsid w:val="00A456F7"/>
    <w:rsid w:val="00A45A4E"/>
    <w:rsid w:val="00A45D71"/>
    <w:rsid w:val="00A45DEE"/>
    <w:rsid w:val="00A45FF4"/>
    <w:rsid w:val="00A477E8"/>
    <w:rsid w:val="00A51498"/>
    <w:rsid w:val="00A51549"/>
    <w:rsid w:val="00A51C6C"/>
    <w:rsid w:val="00A52490"/>
    <w:rsid w:val="00A52B46"/>
    <w:rsid w:val="00A52FD0"/>
    <w:rsid w:val="00A533C1"/>
    <w:rsid w:val="00A538B3"/>
    <w:rsid w:val="00A5429D"/>
    <w:rsid w:val="00A54759"/>
    <w:rsid w:val="00A54841"/>
    <w:rsid w:val="00A54D9C"/>
    <w:rsid w:val="00A55472"/>
    <w:rsid w:val="00A55CAD"/>
    <w:rsid w:val="00A56303"/>
    <w:rsid w:val="00A56699"/>
    <w:rsid w:val="00A56DF0"/>
    <w:rsid w:val="00A57891"/>
    <w:rsid w:val="00A600F0"/>
    <w:rsid w:val="00A6023E"/>
    <w:rsid w:val="00A60E8D"/>
    <w:rsid w:val="00A6174C"/>
    <w:rsid w:val="00A6177F"/>
    <w:rsid w:val="00A61990"/>
    <w:rsid w:val="00A624F5"/>
    <w:rsid w:val="00A627B5"/>
    <w:rsid w:val="00A6331B"/>
    <w:rsid w:val="00A63959"/>
    <w:rsid w:val="00A639A6"/>
    <w:rsid w:val="00A63BFF"/>
    <w:rsid w:val="00A63F7E"/>
    <w:rsid w:val="00A64105"/>
    <w:rsid w:val="00A6492C"/>
    <w:rsid w:val="00A65089"/>
    <w:rsid w:val="00A65619"/>
    <w:rsid w:val="00A663C4"/>
    <w:rsid w:val="00A666C7"/>
    <w:rsid w:val="00A666FE"/>
    <w:rsid w:val="00A66862"/>
    <w:rsid w:val="00A6736D"/>
    <w:rsid w:val="00A676E4"/>
    <w:rsid w:val="00A70566"/>
    <w:rsid w:val="00A70BCF"/>
    <w:rsid w:val="00A70CE5"/>
    <w:rsid w:val="00A70D69"/>
    <w:rsid w:val="00A71341"/>
    <w:rsid w:val="00A71FD0"/>
    <w:rsid w:val="00A7234F"/>
    <w:rsid w:val="00A72CE1"/>
    <w:rsid w:val="00A72D57"/>
    <w:rsid w:val="00A73820"/>
    <w:rsid w:val="00A7384A"/>
    <w:rsid w:val="00A74322"/>
    <w:rsid w:val="00A748BB"/>
    <w:rsid w:val="00A74BD8"/>
    <w:rsid w:val="00A74CB1"/>
    <w:rsid w:val="00A75080"/>
    <w:rsid w:val="00A758DB"/>
    <w:rsid w:val="00A76519"/>
    <w:rsid w:val="00A76AC9"/>
    <w:rsid w:val="00A80619"/>
    <w:rsid w:val="00A81229"/>
    <w:rsid w:val="00A814E5"/>
    <w:rsid w:val="00A8217C"/>
    <w:rsid w:val="00A82BE1"/>
    <w:rsid w:val="00A83E19"/>
    <w:rsid w:val="00A845E8"/>
    <w:rsid w:val="00A85AEE"/>
    <w:rsid w:val="00A86645"/>
    <w:rsid w:val="00A874D6"/>
    <w:rsid w:val="00A91477"/>
    <w:rsid w:val="00A91C38"/>
    <w:rsid w:val="00A93510"/>
    <w:rsid w:val="00A9467C"/>
    <w:rsid w:val="00A94E44"/>
    <w:rsid w:val="00A94E47"/>
    <w:rsid w:val="00A95030"/>
    <w:rsid w:val="00A95E7F"/>
    <w:rsid w:val="00A97C29"/>
    <w:rsid w:val="00AA0979"/>
    <w:rsid w:val="00AA0F76"/>
    <w:rsid w:val="00AA207E"/>
    <w:rsid w:val="00AA2261"/>
    <w:rsid w:val="00AA292C"/>
    <w:rsid w:val="00AA3470"/>
    <w:rsid w:val="00AA4BBD"/>
    <w:rsid w:val="00AA50D8"/>
    <w:rsid w:val="00AA64F3"/>
    <w:rsid w:val="00AA7AAB"/>
    <w:rsid w:val="00AB08EC"/>
    <w:rsid w:val="00AB343C"/>
    <w:rsid w:val="00AB4B37"/>
    <w:rsid w:val="00AB4BCA"/>
    <w:rsid w:val="00AB5051"/>
    <w:rsid w:val="00AB5EDA"/>
    <w:rsid w:val="00AB602B"/>
    <w:rsid w:val="00AB6685"/>
    <w:rsid w:val="00AB7275"/>
    <w:rsid w:val="00AB729C"/>
    <w:rsid w:val="00AB7D33"/>
    <w:rsid w:val="00AC0D02"/>
    <w:rsid w:val="00AC0D40"/>
    <w:rsid w:val="00AC1388"/>
    <w:rsid w:val="00AC2084"/>
    <w:rsid w:val="00AC27E3"/>
    <w:rsid w:val="00AC3B92"/>
    <w:rsid w:val="00AC3C07"/>
    <w:rsid w:val="00AC4102"/>
    <w:rsid w:val="00AC4DBF"/>
    <w:rsid w:val="00AC5593"/>
    <w:rsid w:val="00AC5971"/>
    <w:rsid w:val="00AC5C18"/>
    <w:rsid w:val="00AC5EAE"/>
    <w:rsid w:val="00AC7B1C"/>
    <w:rsid w:val="00AD0283"/>
    <w:rsid w:val="00AD02E8"/>
    <w:rsid w:val="00AD0BC0"/>
    <w:rsid w:val="00AD1337"/>
    <w:rsid w:val="00AD2820"/>
    <w:rsid w:val="00AD3057"/>
    <w:rsid w:val="00AD3865"/>
    <w:rsid w:val="00AD3A37"/>
    <w:rsid w:val="00AD3D1E"/>
    <w:rsid w:val="00AD4BAD"/>
    <w:rsid w:val="00AD5100"/>
    <w:rsid w:val="00AD6215"/>
    <w:rsid w:val="00AD622D"/>
    <w:rsid w:val="00AD62A8"/>
    <w:rsid w:val="00AD666F"/>
    <w:rsid w:val="00AD6812"/>
    <w:rsid w:val="00AD6C01"/>
    <w:rsid w:val="00AD6D6A"/>
    <w:rsid w:val="00AD6EBA"/>
    <w:rsid w:val="00AD7362"/>
    <w:rsid w:val="00AE1223"/>
    <w:rsid w:val="00AE123C"/>
    <w:rsid w:val="00AE1AEF"/>
    <w:rsid w:val="00AE20C4"/>
    <w:rsid w:val="00AE2188"/>
    <w:rsid w:val="00AE3178"/>
    <w:rsid w:val="00AE346F"/>
    <w:rsid w:val="00AE3B03"/>
    <w:rsid w:val="00AE4988"/>
    <w:rsid w:val="00AE52C4"/>
    <w:rsid w:val="00AE6294"/>
    <w:rsid w:val="00AE64A8"/>
    <w:rsid w:val="00AE657C"/>
    <w:rsid w:val="00AE6861"/>
    <w:rsid w:val="00AE6AD3"/>
    <w:rsid w:val="00AE6DF9"/>
    <w:rsid w:val="00AE78AF"/>
    <w:rsid w:val="00AE7AF4"/>
    <w:rsid w:val="00AF0646"/>
    <w:rsid w:val="00AF0BFA"/>
    <w:rsid w:val="00AF2B81"/>
    <w:rsid w:val="00AF2D0A"/>
    <w:rsid w:val="00AF2FEF"/>
    <w:rsid w:val="00AF4C55"/>
    <w:rsid w:val="00AF4D6F"/>
    <w:rsid w:val="00AF5A44"/>
    <w:rsid w:val="00AF5C8D"/>
    <w:rsid w:val="00AF6DF3"/>
    <w:rsid w:val="00AF6EF8"/>
    <w:rsid w:val="00B00A96"/>
    <w:rsid w:val="00B012AF"/>
    <w:rsid w:val="00B01894"/>
    <w:rsid w:val="00B01895"/>
    <w:rsid w:val="00B02167"/>
    <w:rsid w:val="00B021AC"/>
    <w:rsid w:val="00B031AD"/>
    <w:rsid w:val="00B035D6"/>
    <w:rsid w:val="00B03E6F"/>
    <w:rsid w:val="00B051EC"/>
    <w:rsid w:val="00B058F2"/>
    <w:rsid w:val="00B062CE"/>
    <w:rsid w:val="00B06405"/>
    <w:rsid w:val="00B06B99"/>
    <w:rsid w:val="00B07760"/>
    <w:rsid w:val="00B10591"/>
    <w:rsid w:val="00B110C0"/>
    <w:rsid w:val="00B11592"/>
    <w:rsid w:val="00B117ED"/>
    <w:rsid w:val="00B11CB4"/>
    <w:rsid w:val="00B12234"/>
    <w:rsid w:val="00B12242"/>
    <w:rsid w:val="00B126D1"/>
    <w:rsid w:val="00B13143"/>
    <w:rsid w:val="00B140EB"/>
    <w:rsid w:val="00B1464B"/>
    <w:rsid w:val="00B153A9"/>
    <w:rsid w:val="00B15E63"/>
    <w:rsid w:val="00B17E03"/>
    <w:rsid w:val="00B209CC"/>
    <w:rsid w:val="00B21F90"/>
    <w:rsid w:val="00B22FFE"/>
    <w:rsid w:val="00B230AD"/>
    <w:rsid w:val="00B2323B"/>
    <w:rsid w:val="00B24810"/>
    <w:rsid w:val="00B24A8C"/>
    <w:rsid w:val="00B253E5"/>
    <w:rsid w:val="00B25C2D"/>
    <w:rsid w:val="00B25EAC"/>
    <w:rsid w:val="00B25F72"/>
    <w:rsid w:val="00B263C0"/>
    <w:rsid w:val="00B26A6A"/>
    <w:rsid w:val="00B27BD5"/>
    <w:rsid w:val="00B305D9"/>
    <w:rsid w:val="00B3080F"/>
    <w:rsid w:val="00B31FD0"/>
    <w:rsid w:val="00B323FF"/>
    <w:rsid w:val="00B32765"/>
    <w:rsid w:val="00B33399"/>
    <w:rsid w:val="00B33459"/>
    <w:rsid w:val="00B3345D"/>
    <w:rsid w:val="00B34350"/>
    <w:rsid w:val="00B3442A"/>
    <w:rsid w:val="00B407E7"/>
    <w:rsid w:val="00B41DC0"/>
    <w:rsid w:val="00B41E2B"/>
    <w:rsid w:val="00B41F9A"/>
    <w:rsid w:val="00B4269C"/>
    <w:rsid w:val="00B42914"/>
    <w:rsid w:val="00B430DA"/>
    <w:rsid w:val="00B432B3"/>
    <w:rsid w:val="00B433BF"/>
    <w:rsid w:val="00B43617"/>
    <w:rsid w:val="00B436B1"/>
    <w:rsid w:val="00B436C1"/>
    <w:rsid w:val="00B43B48"/>
    <w:rsid w:val="00B43D90"/>
    <w:rsid w:val="00B45705"/>
    <w:rsid w:val="00B459EB"/>
    <w:rsid w:val="00B4605E"/>
    <w:rsid w:val="00B47615"/>
    <w:rsid w:val="00B47CF0"/>
    <w:rsid w:val="00B50870"/>
    <w:rsid w:val="00B5138A"/>
    <w:rsid w:val="00B51BAE"/>
    <w:rsid w:val="00B51EB4"/>
    <w:rsid w:val="00B529A1"/>
    <w:rsid w:val="00B538CE"/>
    <w:rsid w:val="00B56256"/>
    <w:rsid w:val="00B57575"/>
    <w:rsid w:val="00B60AA7"/>
    <w:rsid w:val="00B60CBB"/>
    <w:rsid w:val="00B61981"/>
    <w:rsid w:val="00B62A43"/>
    <w:rsid w:val="00B639BF"/>
    <w:rsid w:val="00B63FC6"/>
    <w:rsid w:val="00B64683"/>
    <w:rsid w:val="00B6487F"/>
    <w:rsid w:val="00B64881"/>
    <w:rsid w:val="00B65AB2"/>
    <w:rsid w:val="00B7016C"/>
    <w:rsid w:val="00B704B4"/>
    <w:rsid w:val="00B70B55"/>
    <w:rsid w:val="00B70D4F"/>
    <w:rsid w:val="00B711C0"/>
    <w:rsid w:val="00B7177B"/>
    <w:rsid w:val="00B71ED7"/>
    <w:rsid w:val="00B721E1"/>
    <w:rsid w:val="00B727CB"/>
    <w:rsid w:val="00B731E9"/>
    <w:rsid w:val="00B732FE"/>
    <w:rsid w:val="00B74079"/>
    <w:rsid w:val="00B747FD"/>
    <w:rsid w:val="00B74EDE"/>
    <w:rsid w:val="00B75630"/>
    <w:rsid w:val="00B809D7"/>
    <w:rsid w:val="00B819EC"/>
    <w:rsid w:val="00B82F8A"/>
    <w:rsid w:val="00B83BE7"/>
    <w:rsid w:val="00B8422A"/>
    <w:rsid w:val="00B842BD"/>
    <w:rsid w:val="00B84328"/>
    <w:rsid w:val="00B84900"/>
    <w:rsid w:val="00B85048"/>
    <w:rsid w:val="00B85BCF"/>
    <w:rsid w:val="00B85ECE"/>
    <w:rsid w:val="00B8625E"/>
    <w:rsid w:val="00B862B9"/>
    <w:rsid w:val="00B86714"/>
    <w:rsid w:val="00B87772"/>
    <w:rsid w:val="00B878FD"/>
    <w:rsid w:val="00B90A6B"/>
    <w:rsid w:val="00B913F9"/>
    <w:rsid w:val="00B92728"/>
    <w:rsid w:val="00B92B4E"/>
    <w:rsid w:val="00B92BD2"/>
    <w:rsid w:val="00B92E6C"/>
    <w:rsid w:val="00B931BB"/>
    <w:rsid w:val="00B9447B"/>
    <w:rsid w:val="00B94CD1"/>
    <w:rsid w:val="00B951DF"/>
    <w:rsid w:val="00B954A9"/>
    <w:rsid w:val="00B954E6"/>
    <w:rsid w:val="00B95513"/>
    <w:rsid w:val="00B956A9"/>
    <w:rsid w:val="00B96A5D"/>
    <w:rsid w:val="00B972DA"/>
    <w:rsid w:val="00B97531"/>
    <w:rsid w:val="00B97DD2"/>
    <w:rsid w:val="00BA0063"/>
    <w:rsid w:val="00BA05A0"/>
    <w:rsid w:val="00BA068C"/>
    <w:rsid w:val="00BA094D"/>
    <w:rsid w:val="00BA0B97"/>
    <w:rsid w:val="00BA0CED"/>
    <w:rsid w:val="00BA0CEF"/>
    <w:rsid w:val="00BA0D91"/>
    <w:rsid w:val="00BA1647"/>
    <w:rsid w:val="00BA1723"/>
    <w:rsid w:val="00BA1FC9"/>
    <w:rsid w:val="00BA2408"/>
    <w:rsid w:val="00BA2965"/>
    <w:rsid w:val="00BA2D6C"/>
    <w:rsid w:val="00BA3C8E"/>
    <w:rsid w:val="00BA3EFA"/>
    <w:rsid w:val="00BA4A8F"/>
    <w:rsid w:val="00BA516B"/>
    <w:rsid w:val="00BA5A79"/>
    <w:rsid w:val="00BA6C1B"/>
    <w:rsid w:val="00BA7023"/>
    <w:rsid w:val="00BA7472"/>
    <w:rsid w:val="00BA7A0C"/>
    <w:rsid w:val="00BA7A8B"/>
    <w:rsid w:val="00BA7E54"/>
    <w:rsid w:val="00BB0505"/>
    <w:rsid w:val="00BB0FB8"/>
    <w:rsid w:val="00BB18D0"/>
    <w:rsid w:val="00BB203B"/>
    <w:rsid w:val="00BB2079"/>
    <w:rsid w:val="00BB26CB"/>
    <w:rsid w:val="00BB2D60"/>
    <w:rsid w:val="00BB4204"/>
    <w:rsid w:val="00BB4860"/>
    <w:rsid w:val="00BB5892"/>
    <w:rsid w:val="00BB5E55"/>
    <w:rsid w:val="00BB6156"/>
    <w:rsid w:val="00BB6301"/>
    <w:rsid w:val="00BB64AF"/>
    <w:rsid w:val="00BB7609"/>
    <w:rsid w:val="00BB7EDD"/>
    <w:rsid w:val="00BC0308"/>
    <w:rsid w:val="00BC0816"/>
    <w:rsid w:val="00BC094E"/>
    <w:rsid w:val="00BC1086"/>
    <w:rsid w:val="00BC143E"/>
    <w:rsid w:val="00BC1489"/>
    <w:rsid w:val="00BC1715"/>
    <w:rsid w:val="00BC211B"/>
    <w:rsid w:val="00BC3DEB"/>
    <w:rsid w:val="00BC49F8"/>
    <w:rsid w:val="00BC4A44"/>
    <w:rsid w:val="00BC4F3D"/>
    <w:rsid w:val="00BC64B5"/>
    <w:rsid w:val="00BC6C11"/>
    <w:rsid w:val="00BC6CEA"/>
    <w:rsid w:val="00BC6E3F"/>
    <w:rsid w:val="00BC76DB"/>
    <w:rsid w:val="00BC77BA"/>
    <w:rsid w:val="00BC77FD"/>
    <w:rsid w:val="00BD0300"/>
    <w:rsid w:val="00BD09CD"/>
    <w:rsid w:val="00BD0A11"/>
    <w:rsid w:val="00BD166B"/>
    <w:rsid w:val="00BD1FE4"/>
    <w:rsid w:val="00BD2675"/>
    <w:rsid w:val="00BD2DB3"/>
    <w:rsid w:val="00BD2F6F"/>
    <w:rsid w:val="00BD3C95"/>
    <w:rsid w:val="00BD407B"/>
    <w:rsid w:val="00BD47C8"/>
    <w:rsid w:val="00BD4C48"/>
    <w:rsid w:val="00BD5121"/>
    <w:rsid w:val="00BD534A"/>
    <w:rsid w:val="00BD5FBC"/>
    <w:rsid w:val="00BD7D84"/>
    <w:rsid w:val="00BE0023"/>
    <w:rsid w:val="00BE1B7A"/>
    <w:rsid w:val="00BE1C14"/>
    <w:rsid w:val="00BE1E66"/>
    <w:rsid w:val="00BE232F"/>
    <w:rsid w:val="00BE29B1"/>
    <w:rsid w:val="00BE3411"/>
    <w:rsid w:val="00BE371E"/>
    <w:rsid w:val="00BE5656"/>
    <w:rsid w:val="00BE575F"/>
    <w:rsid w:val="00BE727F"/>
    <w:rsid w:val="00BE739E"/>
    <w:rsid w:val="00BE78FD"/>
    <w:rsid w:val="00BE7CF3"/>
    <w:rsid w:val="00BE7D98"/>
    <w:rsid w:val="00BF037B"/>
    <w:rsid w:val="00BF07F2"/>
    <w:rsid w:val="00BF0897"/>
    <w:rsid w:val="00BF0E94"/>
    <w:rsid w:val="00BF0F52"/>
    <w:rsid w:val="00BF11CE"/>
    <w:rsid w:val="00BF1882"/>
    <w:rsid w:val="00BF263F"/>
    <w:rsid w:val="00BF3A11"/>
    <w:rsid w:val="00BF4A39"/>
    <w:rsid w:val="00BF5748"/>
    <w:rsid w:val="00BF5794"/>
    <w:rsid w:val="00BF611C"/>
    <w:rsid w:val="00BF6950"/>
    <w:rsid w:val="00BF6BC9"/>
    <w:rsid w:val="00BF6C65"/>
    <w:rsid w:val="00C005AD"/>
    <w:rsid w:val="00C0065C"/>
    <w:rsid w:val="00C00D40"/>
    <w:rsid w:val="00C017F9"/>
    <w:rsid w:val="00C01B2A"/>
    <w:rsid w:val="00C02F39"/>
    <w:rsid w:val="00C03179"/>
    <w:rsid w:val="00C038E8"/>
    <w:rsid w:val="00C03A4C"/>
    <w:rsid w:val="00C04887"/>
    <w:rsid w:val="00C04EF4"/>
    <w:rsid w:val="00C05298"/>
    <w:rsid w:val="00C059FA"/>
    <w:rsid w:val="00C06004"/>
    <w:rsid w:val="00C06363"/>
    <w:rsid w:val="00C06DC5"/>
    <w:rsid w:val="00C07A37"/>
    <w:rsid w:val="00C11420"/>
    <w:rsid w:val="00C12313"/>
    <w:rsid w:val="00C1275A"/>
    <w:rsid w:val="00C14AD6"/>
    <w:rsid w:val="00C14F9B"/>
    <w:rsid w:val="00C15B7B"/>
    <w:rsid w:val="00C1668C"/>
    <w:rsid w:val="00C16D06"/>
    <w:rsid w:val="00C20C71"/>
    <w:rsid w:val="00C210B7"/>
    <w:rsid w:val="00C21228"/>
    <w:rsid w:val="00C221AA"/>
    <w:rsid w:val="00C2264B"/>
    <w:rsid w:val="00C23062"/>
    <w:rsid w:val="00C23343"/>
    <w:rsid w:val="00C2335B"/>
    <w:rsid w:val="00C245EF"/>
    <w:rsid w:val="00C24C21"/>
    <w:rsid w:val="00C25251"/>
    <w:rsid w:val="00C25B9E"/>
    <w:rsid w:val="00C27033"/>
    <w:rsid w:val="00C2711B"/>
    <w:rsid w:val="00C27B35"/>
    <w:rsid w:val="00C27BAE"/>
    <w:rsid w:val="00C27BE2"/>
    <w:rsid w:val="00C31173"/>
    <w:rsid w:val="00C313CA"/>
    <w:rsid w:val="00C31ADC"/>
    <w:rsid w:val="00C32085"/>
    <w:rsid w:val="00C326FA"/>
    <w:rsid w:val="00C32AB8"/>
    <w:rsid w:val="00C32C0C"/>
    <w:rsid w:val="00C3324E"/>
    <w:rsid w:val="00C334FE"/>
    <w:rsid w:val="00C33658"/>
    <w:rsid w:val="00C33917"/>
    <w:rsid w:val="00C341BB"/>
    <w:rsid w:val="00C36810"/>
    <w:rsid w:val="00C36E17"/>
    <w:rsid w:val="00C3799B"/>
    <w:rsid w:val="00C414B8"/>
    <w:rsid w:val="00C428E6"/>
    <w:rsid w:val="00C42939"/>
    <w:rsid w:val="00C4364F"/>
    <w:rsid w:val="00C45036"/>
    <w:rsid w:val="00C475DA"/>
    <w:rsid w:val="00C47E9F"/>
    <w:rsid w:val="00C502F1"/>
    <w:rsid w:val="00C50494"/>
    <w:rsid w:val="00C50FFD"/>
    <w:rsid w:val="00C52FBF"/>
    <w:rsid w:val="00C53EB1"/>
    <w:rsid w:val="00C53FE3"/>
    <w:rsid w:val="00C54906"/>
    <w:rsid w:val="00C556D6"/>
    <w:rsid w:val="00C57395"/>
    <w:rsid w:val="00C6045A"/>
    <w:rsid w:val="00C6081A"/>
    <w:rsid w:val="00C608C1"/>
    <w:rsid w:val="00C60A40"/>
    <w:rsid w:val="00C62103"/>
    <w:rsid w:val="00C63592"/>
    <w:rsid w:val="00C6365D"/>
    <w:rsid w:val="00C64011"/>
    <w:rsid w:val="00C6460E"/>
    <w:rsid w:val="00C6462D"/>
    <w:rsid w:val="00C64BA5"/>
    <w:rsid w:val="00C65CDA"/>
    <w:rsid w:val="00C6601B"/>
    <w:rsid w:val="00C6605F"/>
    <w:rsid w:val="00C662E6"/>
    <w:rsid w:val="00C6662C"/>
    <w:rsid w:val="00C66861"/>
    <w:rsid w:val="00C66D77"/>
    <w:rsid w:val="00C66E41"/>
    <w:rsid w:val="00C67DB8"/>
    <w:rsid w:val="00C709E9"/>
    <w:rsid w:val="00C70FFD"/>
    <w:rsid w:val="00C714D3"/>
    <w:rsid w:val="00C72CA6"/>
    <w:rsid w:val="00C7322F"/>
    <w:rsid w:val="00C73BEE"/>
    <w:rsid w:val="00C73F1B"/>
    <w:rsid w:val="00C741E9"/>
    <w:rsid w:val="00C74ED5"/>
    <w:rsid w:val="00C75245"/>
    <w:rsid w:val="00C755DD"/>
    <w:rsid w:val="00C7567A"/>
    <w:rsid w:val="00C75E56"/>
    <w:rsid w:val="00C76CCE"/>
    <w:rsid w:val="00C77BF5"/>
    <w:rsid w:val="00C800D8"/>
    <w:rsid w:val="00C80411"/>
    <w:rsid w:val="00C80477"/>
    <w:rsid w:val="00C80CCD"/>
    <w:rsid w:val="00C81C75"/>
    <w:rsid w:val="00C81D7A"/>
    <w:rsid w:val="00C839D4"/>
    <w:rsid w:val="00C83A05"/>
    <w:rsid w:val="00C83D99"/>
    <w:rsid w:val="00C840FE"/>
    <w:rsid w:val="00C85025"/>
    <w:rsid w:val="00C85398"/>
    <w:rsid w:val="00C85659"/>
    <w:rsid w:val="00C8568E"/>
    <w:rsid w:val="00C85F99"/>
    <w:rsid w:val="00C87FB7"/>
    <w:rsid w:val="00C90470"/>
    <w:rsid w:val="00C90FBB"/>
    <w:rsid w:val="00C919FB"/>
    <w:rsid w:val="00C91D88"/>
    <w:rsid w:val="00C92834"/>
    <w:rsid w:val="00C92AD9"/>
    <w:rsid w:val="00C92D73"/>
    <w:rsid w:val="00C92F81"/>
    <w:rsid w:val="00C936B9"/>
    <w:rsid w:val="00C9486F"/>
    <w:rsid w:val="00C952F2"/>
    <w:rsid w:val="00C95483"/>
    <w:rsid w:val="00C95512"/>
    <w:rsid w:val="00C9573C"/>
    <w:rsid w:val="00C96670"/>
    <w:rsid w:val="00C97BEC"/>
    <w:rsid w:val="00C97C29"/>
    <w:rsid w:val="00C97C4A"/>
    <w:rsid w:val="00C97CC8"/>
    <w:rsid w:val="00CA07CE"/>
    <w:rsid w:val="00CA0A93"/>
    <w:rsid w:val="00CA0BC0"/>
    <w:rsid w:val="00CA0C85"/>
    <w:rsid w:val="00CA1B33"/>
    <w:rsid w:val="00CA258F"/>
    <w:rsid w:val="00CA29A9"/>
    <w:rsid w:val="00CA2A83"/>
    <w:rsid w:val="00CA33E8"/>
    <w:rsid w:val="00CA3761"/>
    <w:rsid w:val="00CA39D8"/>
    <w:rsid w:val="00CA422F"/>
    <w:rsid w:val="00CA47F6"/>
    <w:rsid w:val="00CA497D"/>
    <w:rsid w:val="00CA4E39"/>
    <w:rsid w:val="00CA5E3D"/>
    <w:rsid w:val="00CA6252"/>
    <w:rsid w:val="00CA65F5"/>
    <w:rsid w:val="00CA721C"/>
    <w:rsid w:val="00CA72F7"/>
    <w:rsid w:val="00CA772E"/>
    <w:rsid w:val="00CA7FB9"/>
    <w:rsid w:val="00CB2A7B"/>
    <w:rsid w:val="00CB2B33"/>
    <w:rsid w:val="00CB4509"/>
    <w:rsid w:val="00CB577D"/>
    <w:rsid w:val="00CB5FC4"/>
    <w:rsid w:val="00CB5FF3"/>
    <w:rsid w:val="00CB6DE7"/>
    <w:rsid w:val="00CB7C91"/>
    <w:rsid w:val="00CB7ED1"/>
    <w:rsid w:val="00CC0B70"/>
    <w:rsid w:val="00CC1863"/>
    <w:rsid w:val="00CC22E4"/>
    <w:rsid w:val="00CC2D0B"/>
    <w:rsid w:val="00CC347E"/>
    <w:rsid w:val="00CC4992"/>
    <w:rsid w:val="00CC5D82"/>
    <w:rsid w:val="00CC61DC"/>
    <w:rsid w:val="00CC63F9"/>
    <w:rsid w:val="00CC65F4"/>
    <w:rsid w:val="00CC6F04"/>
    <w:rsid w:val="00CC6FBC"/>
    <w:rsid w:val="00CC715B"/>
    <w:rsid w:val="00CC71F2"/>
    <w:rsid w:val="00CC7263"/>
    <w:rsid w:val="00CC740D"/>
    <w:rsid w:val="00CD03CD"/>
    <w:rsid w:val="00CD0585"/>
    <w:rsid w:val="00CD0B55"/>
    <w:rsid w:val="00CD0E8F"/>
    <w:rsid w:val="00CD109A"/>
    <w:rsid w:val="00CD1769"/>
    <w:rsid w:val="00CD1C9D"/>
    <w:rsid w:val="00CD22C0"/>
    <w:rsid w:val="00CD255C"/>
    <w:rsid w:val="00CD2A9C"/>
    <w:rsid w:val="00CD2E3A"/>
    <w:rsid w:val="00CD3742"/>
    <w:rsid w:val="00CD43DC"/>
    <w:rsid w:val="00CD61E7"/>
    <w:rsid w:val="00CD6C14"/>
    <w:rsid w:val="00CD7A7D"/>
    <w:rsid w:val="00CE0355"/>
    <w:rsid w:val="00CE1CB8"/>
    <w:rsid w:val="00CE254A"/>
    <w:rsid w:val="00CE370A"/>
    <w:rsid w:val="00CE4A04"/>
    <w:rsid w:val="00CE4AE5"/>
    <w:rsid w:val="00CE4F3F"/>
    <w:rsid w:val="00CE5568"/>
    <w:rsid w:val="00CE69CE"/>
    <w:rsid w:val="00CE7662"/>
    <w:rsid w:val="00CF064D"/>
    <w:rsid w:val="00CF070C"/>
    <w:rsid w:val="00CF12D5"/>
    <w:rsid w:val="00CF17D1"/>
    <w:rsid w:val="00CF18C0"/>
    <w:rsid w:val="00CF1A63"/>
    <w:rsid w:val="00CF49A8"/>
    <w:rsid w:val="00CF5147"/>
    <w:rsid w:val="00CF52A3"/>
    <w:rsid w:val="00CF53AE"/>
    <w:rsid w:val="00CF5DAC"/>
    <w:rsid w:val="00CF6251"/>
    <w:rsid w:val="00CF7417"/>
    <w:rsid w:val="00D00AF6"/>
    <w:rsid w:val="00D00EC3"/>
    <w:rsid w:val="00D01083"/>
    <w:rsid w:val="00D01401"/>
    <w:rsid w:val="00D02946"/>
    <w:rsid w:val="00D03EB5"/>
    <w:rsid w:val="00D0436E"/>
    <w:rsid w:val="00D053B1"/>
    <w:rsid w:val="00D061C3"/>
    <w:rsid w:val="00D06247"/>
    <w:rsid w:val="00D07A03"/>
    <w:rsid w:val="00D07CFB"/>
    <w:rsid w:val="00D10266"/>
    <w:rsid w:val="00D10869"/>
    <w:rsid w:val="00D109D6"/>
    <w:rsid w:val="00D11D27"/>
    <w:rsid w:val="00D1237D"/>
    <w:rsid w:val="00D13EF2"/>
    <w:rsid w:val="00D1418D"/>
    <w:rsid w:val="00D1423B"/>
    <w:rsid w:val="00D160E7"/>
    <w:rsid w:val="00D17CD2"/>
    <w:rsid w:val="00D2096F"/>
    <w:rsid w:val="00D225A6"/>
    <w:rsid w:val="00D22BDB"/>
    <w:rsid w:val="00D22D5B"/>
    <w:rsid w:val="00D22DFC"/>
    <w:rsid w:val="00D23294"/>
    <w:rsid w:val="00D2365B"/>
    <w:rsid w:val="00D236AF"/>
    <w:rsid w:val="00D23EF1"/>
    <w:rsid w:val="00D2523D"/>
    <w:rsid w:val="00D25B77"/>
    <w:rsid w:val="00D26E82"/>
    <w:rsid w:val="00D27EAC"/>
    <w:rsid w:val="00D3054F"/>
    <w:rsid w:val="00D30966"/>
    <w:rsid w:val="00D30C3D"/>
    <w:rsid w:val="00D324F1"/>
    <w:rsid w:val="00D3299A"/>
    <w:rsid w:val="00D33BB5"/>
    <w:rsid w:val="00D33C3E"/>
    <w:rsid w:val="00D351BD"/>
    <w:rsid w:val="00D3538E"/>
    <w:rsid w:val="00D354EE"/>
    <w:rsid w:val="00D36414"/>
    <w:rsid w:val="00D36A67"/>
    <w:rsid w:val="00D36E72"/>
    <w:rsid w:val="00D3708C"/>
    <w:rsid w:val="00D4036C"/>
    <w:rsid w:val="00D40D99"/>
    <w:rsid w:val="00D413AB"/>
    <w:rsid w:val="00D41F05"/>
    <w:rsid w:val="00D42328"/>
    <w:rsid w:val="00D42362"/>
    <w:rsid w:val="00D42837"/>
    <w:rsid w:val="00D434F4"/>
    <w:rsid w:val="00D43BF6"/>
    <w:rsid w:val="00D43F75"/>
    <w:rsid w:val="00D44123"/>
    <w:rsid w:val="00D4492C"/>
    <w:rsid w:val="00D44AD3"/>
    <w:rsid w:val="00D44B0C"/>
    <w:rsid w:val="00D4565D"/>
    <w:rsid w:val="00D466CB"/>
    <w:rsid w:val="00D4675F"/>
    <w:rsid w:val="00D516B9"/>
    <w:rsid w:val="00D5272F"/>
    <w:rsid w:val="00D52F64"/>
    <w:rsid w:val="00D53B42"/>
    <w:rsid w:val="00D54539"/>
    <w:rsid w:val="00D54E92"/>
    <w:rsid w:val="00D55587"/>
    <w:rsid w:val="00D55624"/>
    <w:rsid w:val="00D55848"/>
    <w:rsid w:val="00D55D06"/>
    <w:rsid w:val="00D564E7"/>
    <w:rsid w:val="00D56F6B"/>
    <w:rsid w:val="00D577E7"/>
    <w:rsid w:val="00D57F4D"/>
    <w:rsid w:val="00D60421"/>
    <w:rsid w:val="00D60CC2"/>
    <w:rsid w:val="00D614C6"/>
    <w:rsid w:val="00D616B5"/>
    <w:rsid w:val="00D61A1F"/>
    <w:rsid w:val="00D61B6C"/>
    <w:rsid w:val="00D62DB7"/>
    <w:rsid w:val="00D6454F"/>
    <w:rsid w:val="00D64553"/>
    <w:rsid w:val="00D64C8B"/>
    <w:rsid w:val="00D65018"/>
    <w:rsid w:val="00D65343"/>
    <w:rsid w:val="00D658EE"/>
    <w:rsid w:val="00D66B2F"/>
    <w:rsid w:val="00D67453"/>
    <w:rsid w:val="00D7093F"/>
    <w:rsid w:val="00D70B14"/>
    <w:rsid w:val="00D71DD0"/>
    <w:rsid w:val="00D72EE5"/>
    <w:rsid w:val="00D73A60"/>
    <w:rsid w:val="00D73AF2"/>
    <w:rsid w:val="00D7583B"/>
    <w:rsid w:val="00D75A62"/>
    <w:rsid w:val="00D75B02"/>
    <w:rsid w:val="00D76293"/>
    <w:rsid w:val="00D7630D"/>
    <w:rsid w:val="00D8141B"/>
    <w:rsid w:val="00D81E02"/>
    <w:rsid w:val="00D8225D"/>
    <w:rsid w:val="00D82DEE"/>
    <w:rsid w:val="00D82EA5"/>
    <w:rsid w:val="00D83ADD"/>
    <w:rsid w:val="00D83E2C"/>
    <w:rsid w:val="00D83FE1"/>
    <w:rsid w:val="00D84934"/>
    <w:rsid w:val="00D84CBA"/>
    <w:rsid w:val="00D84F71"/>
    <w:rsid w:val="00D858ED"/>
    <w:rsid w:val="00D85E75"/>
    <w:rsid w:val="00D8632A"/>
    <w:rsid w:val="00D86904"/>
    <w:rsid w:val="00D86C39"/>
    <w:rsid w:val="00D8745A"/>
    <w:rsid w:val="00D876AF"/>
    <w:rsid w:val="00D912F7"/>
    <w:rsid w:val="00D91738"/>
    <w:rsid w:val="00D91F68"/>
    <w:rsid w:val="00D92026"/>
    <w:rsid w:val="00D92E7F"/>
    <w:rsid w:val="00D9342C"/>
    <w:rsid w:val="00D960D3"/>
    <w:rsid w:val="00D963E4"/>
    <w:rsid w:val="00D96571"/>
    <w:rsid w:val="00D967C6"/>
    <w:rsid w:val="00D97689"/>
    <w:rsid w:val="00DA0458"/>
    <w:rsid w:val="00DA095D"/>
    <w:rsid w:val="00DA114E"/>
    <w:rsid w:val="00DA2112"/>
    <w:rsid w:val="00DA2648"/>
    <w:rsid w:val="00DA2A21"/>
    <w:rsid w:val="00DA2C09"/>
    <w:rsid w:val="00DA415A"/>
    <w:rsid w:val="00DA4194"/>
    <w:rsid w:val="00DA6308"/>
    <w:rsid w:val="00DA79A9"/>
    <w:rsid w:val="00DA7B76"/>
    <w:rsid w:val="00DB02F1"/>
    <w:rsid w:val="00DB08B5"/>
    <w:rsid w:val="00DB1FDA"/>
    <w:rsid w:val="00DB25FD"/>
    <w:rsid w:val="00DB266C"/>
    <w:rsid w:val="00DB29BA"/>
    <w:rsid w:val="00DB2A10"/>
    <w:rsid w:val="00DB3503"/>
    <w:rsid w:val="00DB3FB2"/>
    <w:rsid w:val="00DB43D9"/>
    <w:rsid w:val="00DB523E"/>
    <w:rsid w:val="00DB6084"/>
    <w:rsid w:val="00DB6BB6"/>
    <w:rsid w:val="00DB6F3C"/>
    <w:rsid w:val="00DB7AD9"/>
    <w:rsid w:val="00DB7E78"/>
    <w:rsid w:val="00DB7F86"/>
    <w:rsid w:val="00DC012B"/>
    <w:rsid w:val="00DC0741"/>
    <w:rsid w:val="00DC104A"/>
    <w:rsid w:val="00DC12D6"/>
    <w:rsid w:val="00DC1650"/>
    <w:rsid w:val="00DC1839"/>
    <w:rsid w:val="00DC29DD"/>
    <w:rsid w:val="00DC2D56"/>
    <w:rsid w:val="00DC32B1"/>
    <w:rsid w:val="00DC48A9"/>
    <w:rsid w:val="00DC4CA6"/>
    <w:rsid w:val="00DC4F3A"/>
    <w:rsid w:val="00DC50ED"/>
    <w:rsid w:val="00DC69D4"/>
    <w:rsid w:val="00DC7AA0"/>
    <w:rsid w:val="00DC7DF0"/>
    <w:rsid w:val="00DC7F4E"/>
    <w:rsid w:val="00DD1A36"/>
    <w:rsid w:val="00DD1EBA"/>
    <w:rsid w:val="00DD2DC9"/>
    <w:rsid w:val="00DD2E11"/>
    <w:rsid w:val="00DD2F2C"/>
    <w:rsid w:val="00DD47FB"/>
    <w:rsid w:val="00DD4891"/>
    <w:rsid w:val="00DD52E0"/>
    <w:rsid w:val="00DD55D2"/>
    <w:rsid w:val="00DD5A44"/>
    <w:rsid w:val="00DD6ADC"/>
    <w:rsid w:val="00DD6F64"/>
    <w:rsid w:val="00DD77BE"/>
    <w:rsid w:val="00DD7C9D"/>
    <w:rsid w:val="00DE0976"/>
    <w:rsid w:val="00DE0C4E"/>
    <w:rsid w:val="00DE0EF3"/>
    <w:rsid w:val="00DE1114"/>
    <w:rsid w:val="00DE1C3B"/>
    <w:rsid w:val="00DE2A7E"/>
    <w:rsid w:val="00DE2B74"/>
    <w:rsid w:val="00DE3859"/>
    <w:rsid w:val="00DE41BE"/>
    <w:rsid w:val="00DE4C45"/>
    <w:rsid w:val="00DE4C5D"/>
    <w:rsid w:val="00DE5238"/>
    <w:rsid w:val="00DE5439"/>
    <w:rsid w:val="00DE614E"/>
    <w:rsid w:val="00DE690C"/>
    <w:rsid w:val="00DE6FE4"/>
    <w:rsid w:val="00DE7C80"/>
    <w:rsid w:val="00DF06BB"/>
    <w:rsid w:val="00DF0790"/>
    <w:rsid w:val="00DF139A"/>
    <w:rsid w:val="00DF1AAF"/>
    <w:rsid w:val="00DF1E11"/>
    <w:rsid w:val="00DF21A8"/>
    <w:rsid w:val="00DF255A"/>
    <w:rsid w:val="00DF41FC"/>
    <w:rsid w:val="00DF45DE"/>
    <w:rsid w:val="00DF4D2C"/>
    <w:rsid w:val="00DF5154"/>
    <w:rsid w:val="00DF67C1"/>
    <w:rsid w:val="00DF6D67"/>
    <w:rsid w:val="00DF7486"/>
    <w:rsid w:val="00E001DF"/>
    <w:rsid w:val="00E004A1"/>
    <w:rsid w:val="00E00B79"/>
    <w:rsid w:val="00E00DEC"/>
    <w:rsid w:val="00E017F1"/>
    <w:rsid w:val="00E0339E"/>
    <w:rsid w:val="00E03755"/>
    <w:rsid w:val="00E04B00"/>
    <w:rsid w:val="00E04F28"/>
    <w:rsid w:val="00E0520A"/>
    <w:rsid w:val="00E053AD"/>
    <w:rsid w:val="00E06CBB"/>
    <w:rsid w:val="00E06D4C"/>
    <w:rsid w:val="00E07081"/>
    <w:rsid w:val="00E070BB"/>
    <w:rsid w:val="00E07BD9"/>
    <w:rsid w:val="00E07C88"/>
    <w:rsid w:val="00E07EB5"/>
    <w:rsid w:val="00E07EF1"/>
    <w:rsid w:val="00E1002D"/>
    <w:rsid w:val="00E11131"/>
    <w:rsid w:val="00E112D3"/>
    <w:rsid w:val="00E1272D"/>
    <w:rsid w:val="00E12B63"/>
    <w:rsid w:val="00E1345B"/>
    <w:rsid w:val="00E13488"/>
    <w:rsid w:val="00E13B8C"/>
    <w:rsid w:val="00E1421D"/>
    <w:rsid w:val="00E1471E"/>
    <w:rsid w:val="00E149A7"/>
    <w:rsid w:val="00E14ECB"/>
    <w:rsid w:val="00E156F5"/>
    <w:rsid w:val="00E16158"/>
    <w:rsid w:val="00E1622F"/>
    <w:rsid w:val="00E16245"/>
    <w:rsid w:val="00E17628"/>
    <w:rsid w:val="00E1779F"/>
    <w:rsid w:val="00E178E6"/>
    <w:rsid w:val="00E17BB4"/>
    <w:rsid w:val="00E17FDB"/>
    <w:rsid w:val="00E204B3"/>
    <w:rsid w:val="00E216FD"/>
    <w:rsid w:val="00E217A1"/>
    <w:rsid w:val="00E222BC"/>
    <w:rsid w:val="00E224EE"/>
    <w:rsid w:val="00E2416D"/>
    <w:rsid w:val="00E2449E"/>
    <w:rsid w:val="00E24CC8"/>
    <w:rsid w:val="00E24F3C"/>
    <w:rsid w:val="00E259C5"/>
    <w:rsid w:val="00E25C79"/>
    <w:rsid w:val="00E25E23"/>
    <w:rsid w:val="00E2789F"/>
    <w:rsid w:val="00E27DFE"/>
    <w:rsid w:val="00E30039"/>
    <w:rsid w:val="00E302A6"/>
    <w:rsid w:val="00E302ED"/>
    <w:rsid w:val="00E30E0D"/>
    <w:rsid w:val="00E312C1"/>
    <w:rsid w:val="00E31338"/>
    <w:rsid w:val="00E317F9"/>
    <w:rsid w:val="00E341BF"/>
    <w:rsid w:val="00E358F8"/>
    <w:rsid w:val="00E35C85"/>
    <w:rsid w:val="00E37BAB"/>
    <w:rsid w:val="00E37F15"/>
    <w:rsid w:val="00E4007E"/>
    <w:rsid w:val="00E4009C"/>
    <w:rsid w:val="00E409BB"/>
    <w:rsid w:val="00E409F6"/>
    <w:rsid w:val="00E410AE"/>
    <w:rsid w:val="00E41784"/>
    <w:rsid w:val="00E41E06"/>
    <w:rsid w:val="00E422F0"/>
    <w:rsid w:val="00E42BDF"/>
    <w:rsid w:val="00E42F76"/>
    <w:rsid w:val="00E42F9D"/>
    <w:rsid w:val="00E4398B"/>
    <w:rsid w:val="00E44703"/>
    <w:rsid w:val="00E44A77"/>
    <w:rsid w:val="00E45D08"/>
    <w:rsid w:val="00E47542"/>
    <w:rsid w:val="00E479B3"/>
    <w:rsid w:val="00E47C34"/>
    <w:rsid w:val="00E521A2"/>
    <w:rsid w:val="00E5220D"/>
    <w:rsid w:val="00E523C5"/>
    <w:rsid w:val="00E524DE"/>
    <w:rsid w:val="00E52D95"/>
    <w:rsid w:val="00E53AD7"/>
    <w:rsid w:val="00E53F0D"/>
    <w:rsid w:val="00E55D7F"/>
    <w:rsid w:val="00E569FB"/>
    <w:rsid w:val="00E57A4D"/>
    <w:rsid w:val="00E57F53"/>
    <w:rsid w:val="00E60757"/>
    <w:rsid w:val="00E6289E"/>
    <w:rsid w:val="00E630F9"/>
    <w:rsid w:val="00E63261"/>
    <w:rsid w:val="00E64366"/>
    <w:rsid w:val="00E65EF8"/>
    <w:rsid w:val="00E70487"/>
    <w:rsid w:val="00E7088C"/>
    <w:rsid w:val="00E7123C"/>
    <w:rsid w:val="00E72178"/>
    <w:rsid w:val="00E72182"/>
    <w:rsid w:val="00E730FB"/>
    <w:rsid w:val="00E740B2"/>
    <w:rsid w:val="00E7416F"/>
    <w:rsid w:val="00E76189"/>
    <w:rsid w:val="00E77B96"/>
    <w:rsid w:val="00E77D8E"/>
    <w:rsid w:val="00E80EB9"/>
    <w:rsid w:val="00E81CF6"/>
    <w:rsid w:val="00E8250E"/>
    <w:rsid w:val="00E844AF"/>
    <w:rsid w:val="00E855DA"/>
    <w:rsid w:val="00E86836"/>
    <w:rsid w:val="00E875E9"/>
    <w:rsid w:val="00E87CE4"/>
    <w:rsid w:val="00E926CD"/>
    <w:rsid w:val="00E9279F"/>
    <w:rsid w:val="00E92AC1"/>
    <w:rsid w:val="00E9324C"/>
    <w:rsid w:val="00E93926"/>
    <w:rsid w:val="00E94CA1"/>
    <w:rsid w:val="00E94E57"/>
    <w:rsid w:val="00E95584"/>
    <w:rsid w:val="00E9588D"/>
    <w:rsid w:val="00E9645C"/>
    <w:rsid w:val="00E96598"/>
    <w:rsid w:val="00E96BB4"/>
    <w:rsid w:val="00EA0D45"/>
    <w:rsid w:val="00EA0EA6"/>
    <w:rsid w:val="00EA0F14"/>
    <w:rsid w:val="00EA1771"/>
    <w:rsid w:val="00EA2363"/>
    <w:rsid w:val="00EA3278"/>
    <w:rsid w:val="00EA3349"/>
    <w:rsid w:val="00EA3398"/>
    <w:rsid w:val="00EA3539"/>
    <w:rsid w:val="00EA4EC4"/>
    <w:rsid w:val="00EA72F6"/>
    <w:rsid w:val="00EA7368"/>
    <w:rsid w:val="00EB04BA"/>
    <w:rsid w:val="00EB051C"/>
    <w:rsid w:val="00EB0F5E"/>
    <w:rsid w:val="00EB175C"/>
    <w:rsid w:val="00EB193E"/>
    <w:rsid w:val="00EB1B97"/>
    <w:rsid w:val="00EB20F4"/>
    <w:rsid w:val="00EB23B9"/>
    <w:rsid w:val="00EB245B"/>
    <w:rsid w:val="00EB2D85"/>
    <w:rsid w:val="00EB3A29"/>
    <w:rsid w:val="00EB4614"/>
    <w:rsid w:val="00EB53C3"/>
    <w:rsid w:val="00EB5617"/>
    <w:rsid w:val="00EB57DA"/>
    <w:rsid w:val="00EB5C1D"/>
    <w:rsid w:val="00EB6FBD"/>
    <w:rsid w:val="00EB7760"/>
    <w:rsid w:val="00EC0045"/>
    <w:rsid w:val="00EC0B7F"/>
    <w:rsid w:val="00EC1832"/>
    <w:rsid w:val="00EC25D0"/>
    <w:rsid w:val="00EC2892"/>
    <w:rsid w:val="00EC2C1D"/>
    <w:rsid w:val="00EC389E"/>
    <w:rsid w:val="00EC3C5F"/>
    <w:rsid w:val="00EC450F"/>
    <w:rsid w:val="00EC4A5F"/>
    <w:rsid w:val="00EC500B"/>
    <w:rsid w:val="00EC5102"/>
    <w:rsid w:val="00EC5EF2"/>
    <w:rsid w:val="00EC60A2"/>
    <w:rsid w:val="00EC773B"/>
    <w:rsid w:val="00ED0C2D"/>
    <w:rsid w:val="00ED148F"/>
    <w:rsid w:val="00ED15FA"/>
    <w:rsid w:val="00ED22D2"/>
    <w:rsid w:val="00ED2E3F"/>
    <w:rsid w:val="00ED2FD5"/>
    <w:rsid w:val="00ED3115"/>
    <w:rsid w:val="00ED35B4"/>
    <w:rsid w:val="00ED3DFF"/>
    <w:rsid w:val="00ED3EDD"/>
    <w:rsid w:val="00ED42B7"/>
    <w:rsid w:val="00ED5379"/>
    <w:rsid w:val="00ED6A6D"/>
    <w:rsid w:val="00ED6AEF"/>
    <w:rsid w:val="00ED768A"/>
    <w:rsid w:val="00ED7BCD"/>
    <w:rsid w:val="00EE055F"/>
    <w:rsid w:val="00EE19DD"/>
    <w:rsid w:val="00EE29C8"/>
    <w:rsid w:val="00EE36DD"/>
    <w:rsid w:val="00EE3888"/>
    <w:rsid w:val="00EE4054"/>
    <w:rsid w:val="00EE4116"/>
    <w:rsid w:val="00EE479C"/>
    <w:rsid w:val="00EE4D23"/>
    <w:rsid w:val="00EE4F1A"/>
    <w:rsid w:val="00EE5321"/>
    <w:rsid w:val="00EE550A"/>
    <w:rsid w:val="00EE5653"/>
    <w:rsid w:val="00EE579E"/>
    <w:rsid w:val="00EE60B1"/>
    <w:rsid w:val="00EE776F"/>
    <w:rsid w:val="00EF01C7"/>
    <w:rsid w:val="00EF05E9"/>
    <w:rsid w:val="00EF0D25"/>
    <w:rsid w:val="00EF0E20"/>
    <w:rsid w:val="00EF111C"/>
    <w:rsid w:val="00EF1497"/>
    <w:rsid w:val="00EF15ED"/>
    <w:rsid w:val="00EF1F7A"/>
    <w:rsid w:val="00EF289F"/>
    <w:rsid w:val="00EF3243"/>
    <w:rsid w:val="00EF34E6"/>
    <w:rsid w:val="00EF3FB6"/>
    <w:rsid w:val="00EF4A11"/>
    <w:rsid w:val="00EF4B42"/>
    <w:rsid w:val="00EF59B2"/>
    <w:rsid w:val="00EF5A90"/>
    <w:rsid w:val="00EF7A56"/>
    <w:rsid w:val="00EF7AD2"/>
    <w:rsid w:val="00EF7BCA"/>
    <w:rsid w:val="00F0195F"/>
    <w:rsid w:val="00F01997"/>
    <w:rsid w:val="00F01D24"/>
    <w:rsid w:val="00F032AB"/>
    <w:rsid w:val="00F04C8B"/>
    <w:rsid w:val="00F04FD3"/>
    <w:rsid w:val="00F04FFE"/>
    <w:rsid w:val="00F05552"/>
    <w:rsid w:val="00F066E9"/>
    <w:rsid w:val="00F067B7"/>
    <w:rsid w:val="00F06D6B"/>
    <w:rsid w:val="00F0795D"/>
    <w:rsid w:val="00F106D5"/>
    <w:rsid w:val="00F11451"/>
    <w:rsid w:val="00F1313D"/>
    <w:rsid w:val="00F1315B"/>
    <w:rsid w:val="00F1461A"/>
    <w:rsid w:val="00F15FA2"/>
    <w:rsid w:val="00F16015"/>
    <w:rsid w:val="00F169AA"/>
    <w:rsid w:val="00F16A04"/>
    <w:rsid w:val="00F16B8B"/>
    <w:rsid w:val="00F16BD9"/>
    <w:rsid w:val="00F16D4D"/>
    <w:rsid w:val="00F1747D"/>
    <w:rsid w:val="00F178A8"/>
    <w:rsid w:val="00F179C1"/>
    <w:rsid w:val="00F17F2D"/>
    <w:rsid w:val="00F20552"/>
    <w:rsid w:val="00F2157A"/>
    <w:rsid w:val="00F22EA5"/>
    <w:rsid w:val="00F23ADA"/>
    <w:rsid w:val="00F23BC5"/>
    <w:rsid w:val="00F24407"/>
    <w:rsid w:val="00F25832"/>
    <w:rsid w:val="00F25CA7"/>
    <w:rsid w:val="00F26D3B"/>
    <w:rsid w:val="00F26D6F"/>
    <w:rsid w:val="00F27349"/>
    <w:rsid w:val="00F2793E"/>
    <w:rsid w:val="00F27A40"/>
    <w:rsid w:val="00F27E13"/>
    <w:rsid w:val="00F27E52"/>
    <w:rsid w:val="00F3042A"/>
    <w:rsid w:val="00F307C0"/>
    <w:rsid w:val="00F308DB"/>
    <w:rsid w:val="00F30F3E"/>
    <w:rsid w:val="00F3220E"/>
    <w:rsid w:val="00F32375"/>
    <w:rsid w:val="00F32FA4"/>
    <w:rsid w:val="00F34985"/>
    <w:rsid w:val="00F3596B"/>
    <w:rsid w:val="00F369A7"/>
    <w:rsid w:val="00F40D3D"/>
    <w:rsid w:val="00F4125C"/>
    <w:rsid w:val="00F41692"/>
    <w:rsid w:val="00F42533"/>
    <w:rsid w:val="00F42AC7"/>
    <w:rsid w:val="00F42DBE"/>
    <w:rsid w:val="00F42FA2"/>
    <w:rsid w:val="00F437D0"/>
    <w:rsid w:val="00F43D98"/>
    <w:rsid w:val="00F44551"/>
    <w:rsid w:val="00F45529"/>
    <w:rsid w:val="00F46931"/>
    <w:rsid w:val="00F47256"/>
    <w:rsid w:val="00F4794E"/>
    <w:rsid w:val="00F50562"/>
    <w:rsid w:val="00F508AE"/>
    <w:rsid w:val="00F51750"/>
    <w:rsid w:val="00F51DF0"/>
    <w:rsid w:val="00F55047"/>
    <w:rsid w:val="00F55350"/>
    <w:rsid w:val="00F55A07"/>
    <w:rsid w:val="00F55FD0"/>
    <w:rsid w:val="00F56392"/>
    <w:rsid w:val="00F5651A"/>
    <w:rsid w:val="00F57F9E"/>
    <w:rsid w:val="00F602CC"/>
    <w:rsid w:val="00F60E42"/>
    <w:rsid w:val="00F60F7D"/>
    <w:rsid w:val="00F615DB"/>
    <w:rsid w:val="00F61E15"/>
    <w:rsid w:val="00F6276D"/>
    <w:rsid w:val="00F63CA9"/>
    <w:rsid w:val="00F63CF8"/>
    <w:rsid w:val="00F64D95"/>
    <w:rsid w:val="00F6694C"/>
    <w:rsid w:val="00F70547"/>
    <w:rsid w:val="00F7086F"/>
    <w:rsid w:val="00F70D26"/>
    <w:rsid w:val="00F71A56"/>
    <w:rsid w:val="00F71BEB"/>
    <w:rsid w:val="00F71F44"/>
    <w:rsid w:val="00F72E5E"/>
    <w:rsid w:val="00F73AD3"/>
    <w:rsid w:val="00F73DB3"/>
    <w:rsid w:val="00F73E3F"/>
    <w:rsid w:val="00F7409D"/>
    <w:rsid w:val="00F748F1"/>
    <w:rsid w:val="00F7666F"/>
    <w:rsid w:val="00F777E1"/>
    <w:rsid w:val="00F77D06"/>
    <w:rsid w:val="00F77D80"/>
    <w:rsid w:val="00F81F6D"/>
    <w:rsid w:val="00F81FAD"/>
    <w:rsid w:val="00F83295"/>
    <w:rsid w:val="00F8397E"/>
    <w:rsid w:val="00F83A07"/>
    <w:rsid w:val="00F83A8C"/>
    <w:rsid w:val="00F8453C"/>
    <w:rsid w:val="00F84E0D"/>
    <w:rsid w:val="00F85826"/>
    <w:rsid w:val="00F8648C"/>
    <w:rsid w:val="00F86BCA"/>
    <w:rsid w:val="00F870B5"/>
    <w:rsid w:val="00F87D81"/>
    <w:rsid w:val="00F9044E"/>
    <w:rsid w:val="00F90960"/>
    <w:rsid w:val="00F90BF4"/>
    <w:rsid w:val="00F92581"/>
    <w:rsid w:val="00F926F3"/>
    <w:rsid w:val="00F92AD9"/>
    <w:rsid w:val="00F93167"/>
    <w:rsid w:val="00F93208"/>
    <w:rsid w:val="00F9375F"/>
    <w:rsid w:val="00F947FF"/>
    <w:rsid w:val="00F94B0D"/>
    <w:rsid w:val="00F95399"/>
    <w:rsid w:val="00F97F46"/>
    <w:rsid w:val="00F97F81"/>
    <w:rsid w:val="00FA00E7"/>
    <w:rsid w:val="00FA0CEF"/>
    <w:rsid w:val="00FA0D75"/>
    <w:rsid w:val="00FA0F55"/>
    <w:rsid w:val="00FA112D"/>
    <w:rsid w:val="00FA226C"/>
    <w:rsid w:val="00FA35EF"/>
    <w:rsid w:val="00FA3BBF"/>
    <w:rsid w:val="00FA426E"/>
    <w:rsid w:val="00FA55EE"/>
    <w:rsid w:val="00FA68EE"/>
    <w:rsid w:val="00FA6E57"/>
    <w:rsid w:val="00FB0050"/>
    <w:rsid w:val="00FB00C9"/>
    <w:rsid w:val="00FB0607"/>
    <w:rsid w:val="00FB10A9"/>
    <w:rsid w:val="00FB216B"/>
    <w:rsid w:val="00FB2245"/>
    <w:rsid w:val="00FB3124"/>
    <w:rsid w:val="00FB35A4"/>
    <w:rsid w:val="00FB3AB1"/>
    <w:rsid w:val="00FB40E0"/>
    <w:rsid w:val="00FB4165"/>
    <w:rsid w:val="00FB56E9"/>
    <w:rsid w:val="00FB63D1"/>
    <w:rsid w:val="00FB6BD3"/>
    <w:rsid w:val="00FC01D5"/>
    <w:rsid w:val="00FC194E"/>
    <w:rsid w:val="00FC1F21"/>
    <w:rsid w:val="00FC2325"/>
    <w:rsid w:val="00FC36AA"/>
    <w:rsid w:val="00FC54CB"/>
    <w:rsid w:val="00FC598B"/>
    <w:rsid w:val="00FC5AED"/>
    <w:rsid w:val="00FC5D16"/>
    <w:rsid w:val="00FC72D2"/>
    <w:rsid w:val="00FC7705"/>
    <w:rsid w:val="00FD00FE"/>
    <w:rsid w:val="00FD17A1"/>
    <w:rsid w:val="00FD1C12"/>
    <w:rsid w:val="00FD1C37"/>
    <w:rsid w:val="00FD2A37"/>
    <w:rsid w:val="00FD2BEB"/>
    <w:rsid w:val="00FD2F75"/>
    <w:rsid w:val="00FD3417"/>
    <w:rsid w:val="00FD3BDC"/>
    <w:rsid w:val="00FD3D23"/>
    <w:rsid w:val="00FD545E"/>
    <w:rsid w:val="00FD69B3"/>
    <w:rsid w:val="00FD7047"/>
    <w:rsid w:val="00FD7AA7"/>
    <w:rsid w:val="00FD7B6A"/>
    <w:rsid w:val="00FE076C"/>
    <w:rsid w:val="00FE1CC4"/>
    <w:rsid w:val="00FE3FA5"/>
    <w:rsid w:val="00FE40EA"/>
    <w:rsid w:val="00FE476A"/>
    <w:rsid w:val="00FE4CD0"/>
    <w:rsid w:val="00FE547C"/>
    <w:rsid w:val="00FE5A1F"/>
    <w:rsid w:val="00FE7679"/>
    <w:rsid w:val="00FE774E"/>
    <w:rsid w:val="00FE7DC5"/>
    <w:rsid w:val="00FF0A9B"/>
    <w:rsid w:val="00FF0C52"/>
    <w:rsid w:val="00FF1308"/>
    <w:rsid w:val="00FF1F17"/>
    <w:rsid w:val="00FF237A"/>
    <w:rsid w:val="00FF3006"/>
    <w:rsid w:val="00FF37E2"/>
    <w:rsid w:val="00FF44D5"/>
    <w:rsid w:val="00FF47C8"/>
    <w:rsid w:val="00FF496B"/>
    <w:rsid w:val="00FF4CAD"/>
    <w:rsid w:val="00FF50CE"/>
    <w:rsid w:val="00FF515C"/>
    <w:rsid w:val="00FF57BF"/>
    <w:rsid w:val="00FF5EA9"/>
    <w:rsid w:val="00FF692A"/>
    <w:rsid w:val="00FF722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3A3DA"/>
  <w15:docId w15:val="{B8E4F2AA-5C9B-4A4E-B224-2D8E9F78A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F5147"/>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qFormat/>
    <w:rsid w:val="000C406D"/>
    <w:pPr>
      <w:keepNext/>
      <w:numPr>
        <w:numId w:val="15"/>
      </w:numPr>
      <w:spacing w:before="60" w:after="120"/>
      <w:ind w:left="284"/>
      <w:jc w:val="center"/>
      <w:outlineLvl w:val="0"/>
    </w:pPr>
    <w:rPr>
      <w:b/>
      <w:bCs/>
      <w:lang w:eastAsia="x-none"/>
    </w:rPr>
  </w:style>
  <w:style w:type="paragraph" w:styleId="Virsraksts2">
    <w:name w:val="heading 2"/>
    <w:basedOn w:val="Parasts"/>
    <w:link w:val="Virsraksts2Rakstz"/>
    <w:autoRedefine/>
    <w:uiPriority w:val="9"/>
    <w:qFormat/>
    <w:rsid w:val="008923AD"/>
    <w:pPr>
      <w:keepNext/>
      <w:numPr>
        <w:ilvl w:val="1"/>
        <w:numId w:val="15"/>
      </w:numPr>
      <w:outlineLvl w:val="1"/>
    </w:pPr>
    <w:rPr>
      <w:b/>
      <w:bCs/>
      <w:szCs w:val="26"/>
      <w:lang w:val="x-none" w:eastAsia="x-none"/>
    </w:rPr>
  </w:style>
  <w:style w:type="paragraph" w:styleId="Virsraksts3">
    <w:name w:val="heading 3"/>
    <w:basedOn w:val="Parasts"/>
    <w:link w:val="Virsraksts3Rakstz"/>
    <w:autoRedefine/>
    <w:qFormat/>
    <w:rsid w:val="00A56699"/>
    <w:pPr>
      <w:numPr>
        <w:ilvl w:val="2"/>
        <w:numId w:val="12"/>
      </w:numPr>
      <w:tabs>
        <w:tab w:val="clear" w:pos="1266"/>
        <w:tab w:val="num" w:pos="993"/>
      </w:tabs>
      <w:ind w:hanging="709"/>
      <w:outlineLvl w:val="2"/>
    </w:pPr>
    <w:rPr>
      <w:shd w:val="clear" w:color="auto" w:fill="FFFFFF"/>
    </w:rPr>
  </w:style>
  <w:style w:type="paragraph" w:styleId="Virsraksts4">
    <w:name w:val="heading 4"/>
    <w:basedOn w:val="Parasts"/>
    <w:link w:val="Virsraksts4Rakstz"/>
    <w:autoRedefine/>
    <w:uiPriority w:val="9"/>
    <w:qFormat/>
    <w:rsid w:val="00084616"/>
    <w:pPr>
      <w:numPr>
        <w:ilvl w:val="3"/>
        <w:numId w:val="15"/>
      </w:numPr>
      <w:tabs>
        <w:tab w:val="clear" w:pos="2496"/>
      </w:tabs>
      <w:ind w:left="851"/>
      <w:outlineLvl w:val="3"/>
    </w:pPr>
  </w:style>
  <w:style w:type="paragraph" w:styleId="Virsraksts5">
    <w:name w:val="heading 5"/>
    <w:basedOn w:val="Parasts"/>
    <w:link w:val="Virsraksts5Rakstz"/>
    <w:autoRedefine/>
    <w:uiPriority w:val="9"/>
    <w:unhideWhenUsed/>
    <w:qFormat/>
    <w:rsid w:val="00F73DB3"/>
    <w:pPr>
      <w:numPr>
        <w:ilvl w:val="4"/>
        <w:numId w:val="15"/>
      </w:numPr>
      <w:outlineLvl w:val="4"/>
    </w:pPr>
    <w:rPr>
      <w:szCs w:val="20"/>
      <w:lang w:val="x-none" w:eastAsia="x-none"/>
    </w:rPr>
  </w:style>
  <w:style w:type="paragraph" w:styleId="Virsraksts6">
    <w:name w:val="heading 6"/>
    <w:basedOn w:val="Parasts"/>
    <w:next w:val="Parasts"/>
    <w:link w:val="Virsraksts6Rakstz"/>
    <w:unhideWhenUsed/>
    <w:qFormat/>
    <w:rsid w:val="00E35C85"/>
    <w:pPr>
      <w:keepNext/>
      <w:keepLines/>
      <w:numPr>
        <w:ilvl w:val="5"/>
        <w:numId w:val="15"/>
      </w:numPr>
      <w:spacing w:before="200"/>
      <w:outlineLvl w:val="5"/>
    </w:pPr>
    <w:rPr>
      <w:rFonts w:ascii="Cambria" w:hAnsi="Cambria"/>
      <w:i/>
      <w:iCs/>
      <w:color w:val="243F60"/>
      <w:szCs w:val="20"/>
      <w:lang w:val="x-none" w:eastAsia="x-none"/>
    </w:rPr>
  </w:style>
  <w:style w:type="paragraph" w:styleId="Virsraksts7">
    <w:name w:val="heading 7"/>
    <w:basedOn w:val="Parasts"/>
    <w:next w:val="Parasts"/>
    <w:link w:val="Virsraksts7Rakstz"/>
    <w:uiPriority w:val="9"/>
    <w:unhideWhenUsed/>
    <w:qFormat/>
    <w:rsid w:val="00E35C85"/>
    <w:pPr>
      <w:keepNext/>
      <w:keepLines/>
      <w:numPr>
        <w:ilvl w:val="6"/>
        <w:numId w:val="15"/>
      </w:numPr>
      <w:spacing w:before="200"/>
      <w:outlineLvl w:val="6"/>
    </w:pPr>
    <w:rPr>
      <w:rFonts w:ascii="Cambria" w:hAnsi="Cambria"/>
      <w:i/>
      <w:iCs/>
      <w:color w:val="404040"/>
      <w:szCs w:val="20"/>
      <w:lang w:val="x-none" w:eastAsia="x-none"/>
    </w:rPr>
  </w:style>
  <w:style w:type="paragraph" w:styleId="Virsraksts8">
    <w:name w:val="heading 8"/>
    <w:basedOn w:val="Parasts"/>
    <w:next w:val="Parasts"/>
    <w:link w:val="Virsraksts8Rakstz"/>
    <w:uiPriority w:val="9"/>
    <w:unhideWhenUsed/>
    <w:qFormat/>
    <w:rsid w:val="00E35C85"/>
    <w:pPr>
      <w:keepNext/>
      <w:keepLines/>
      <w:numPr>
        <w:ilvl w:val="7"/>
        <w:numId w:val="15"/>
      </w:numPr>
      <w:spacing w:before="200"/>
      <w:outlineLvl w:val="7"/>
    </w:pPr>
    <w:rPr>
      <w:rFonts w:ascii="Cambria" w:hAnsi="Cambria"/>
      <w:color w:val="404040"/>
      <w:sz w:val="20"/>
      <w:szCs w:val="20"/>
      <w:lang w:val="x-none" w:eastAsia="x-none"/>
    </w:rPr>
  </w:style>
  <w:style w:type="paragraph" w:styleId="Virsraksts9">
    <w:name w:val="heading 9"/>
    <w:basedOn w:val="Parasts"/>
    <w:next w:val="Parasts"/>
    <w:link w:val="Virsraksts9Rakstz"/>
    <w:uiPriority w:val="9"/>
    <w:unhideWhenUsed/>
    <w:qFormat/>
    <w:rsid w:val="00E35C85"/>
    <w:pPr>
      <w:keepNext/>
      <w:keepLines/>
      <w:numPr>
        <w:ilvl w:val="8"/>
        <w:numId w:val="15"/>
      </w:numPr>
      <w:spacing w:before="200"/>
      <w:outlineLvl w:val="8"/>
    </w:pPr>
    <w:rPr>
      <w:rFonts w:ascii="Cambria" w:hAnsi="Cambria"/>
      <w:i/>
      <w:iCs/>
      <w:color w:val="404040"/>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rsid w:val="000C406D"/>
    <w:rPr>
      <w:rFonts w:ascii="Times New Roman" w:eastAsia="Times New Roman" w:hAnsi="Times New Roman"/>
      <w:b/>
      <w:bCs/>
      <w:sz w:val="24"/>
      <w:szCs w:val="24"/>
      <w:lang w:eastAsia="x-none"/>
    </w:rPr>
  </w:style>
  <w:style w:type="character" w:customStyle="1" w:styleId="Virsraksts3Rakstz">
    <w:name w:val="Virsraksts 3 Rakstz."/>
    <w:link w:val="Virsraksts3"/>
    <w:rsid w:val="00A56699"/>
    <w:rPr>
      <w:rFonts w:ascii="Times New Roman" w:eastAsia="Times New Roman" w:hAnsi="Times New Roman"/>
      <w:sz w:val="24"/>
      <w:szCs w:val="24"/>
      <w:lang w:eastAsia="en-US"/>
    </w:rPr>
  </w:style>
  <w:style w:type="character" w:customStyle="1" w:styleId="Virsraksts2Rakstz">
    <w:name w:val="Virsraksts 2 Rakstz."/>
    <w:link w:val="Virsraksts2"/>
    <w:uiPriority w:val="9"/>
    <w:rsid w:val="008923AD"/>
    <w:rPr>
      <w:rFonts w:ascii="Times New Roman" w:eastAsia="Times New Roman" w:hAnsi="Times New Roman"/>
      <w:b/>
      <w:bCs/>
      <w:sz w:val="24"/>
      <w:szCs w:val="26"/>
      <w:lang w:val="x-none" w:eastAsia="x-none"/>
    </w:rPr>
  </w:style>
  <w:style w:type="character" w:customStyle="1" w:styleId="Virsraksts4Rakstz">
    <w:name w:val="Virsraksts 4 Rakstz."/>
    <w:link w:val="Virsraksts4"/>
    <w:uiPriority w:val="9"/>
    <w:rsid w:val="00084616"/>
    <w:rPr>
      <w:rFonts w:ascii="Times New Roman" w:eastAsia="Times New Roman" w:hAnsi="Times New Roman"/>
      <w:sz w:val="24"/>
      <w:szCs w:val="24"/>
      <w:lang w:eastAsia="en-US"/>
    </w:rPr>
  </w:style>
  <w:style w:type="paragraph" w:styleId="Nosaukums">
    <w:name w:val="Title"/>
    <w:basedOn w:val="Parasts"/>
    <w:next w:val="Parasts"/>
    <w:link w:val="NosaukumsRakstz"/>
    <w:autoRedefine/>
    <w:uiPriority w:val="10"/>
    <w:qFormat/>
    <w:rsid w:val="00BB203B"/>
    <w:pPr>
      <w:spacing w:before="120" w:after="240"/>
      <w:contextualSpacing/>
      <w:jc w:val="center"/>
    </w:pPr>
    <w:rPr>
      <w:rFonts w:ascii="Times New Roman Bold" w:hAnsi="Times New Roman Bold"/>
      <w:b/>
      <w:caps/>
      <w:spacing w:val="5"/>
      <w:kern w:val="28"/>
      <w:szCs w:val="52"/>
      <w:lang w:eastAsia="x-none"/>
    </w:rPr>
  </w:style>
  <w:style w:type="character" w:customStyle="1" w:styleId="NosaukumsRakstz">
    <w:name w:val="Nosaukums Rakstz."/>
    <w:link w:val="Nosaukums"/>
    <w:uiPriority w:val="10"/>
    <w:rsid w:val="00BB203B"/>
    <w:rPr>
      <w:rFonts w:ascii="Times New Roman Bold" w:eastAsia="Times New Roman" w:hAnsi="Times New Roman Bold"/>
      <w:b/>
      <w:caps/>
      <w:spacing w:val="5"/>
      <w:kern w:val="28"/>
      <w:sz w:val="24"/>
      <w:szCs w:val="52"/>
      <w:lang w:eastAsia="x-none"/>
    </w:rPr>
  </w:style>
  <w:style w:type="character" w:customStyle="1" w:styleId="Virsraksts5Rakstz">
    <w:name w:val="Virsraksts 5 Rakstz."/>
    <w:link w:val="Virsraksts5"/>
    <w:uiPriority w:val="9"/>
    <w:rsid w:val="00F73DB3"/>
    <w:rPr>
      <w:rFonts w:ascii="Times New Roman" w:eastAsia="Times New Roman" w:hAnsi="Times New Roman"/>
      <w:sz w:val="24"/>
      <w:lang w:val="x-none" w:eastAsia="x-none"/>
    </w:rPr>
  </w:style>
  <w:style w:type="numbering" w:customStyle="1" w:styleId="Style1">
    <w:name w:val="Style1"/>
    <w:uiPriority w:val="99"/>
    <w:rsid w:val="00E35C85"/>
    <w:pPr>
      <w:numPr>
        <w:numId w:val="1"/>
      </w:numPr>
    </w:pPr>
  </w:style>
  <w:style w:type="character" w:customStyle="1" w:styleId="Virsraksts6Rakstz">
    <w:name w:val="Virsraksts 6 Rakstz."/>
    <w:link w:val="Virsraksts6"/>
    <w:rsid w:val="00E35C85"/>
    <w:rPr>
      <w:rFonts w:ascii="Cambria" w:eastAsia="Times New Roman" w:hAnsi="Cambria"/>
      <w:i/>
      <w:iCs/>
      <w:color w:val="243F60"/>
      <w:sz w:val="24"/>
      <w:lang w:val="x-none" w:eastAsia="x-none"/>
    </w:rPr>
  </w:style>
  <w:style w:type="character" w:customStyle="1" w:styleId="Virsraksts7Rakstz">
    <w:name w:val="Virsraksts 7 Rakstz."/>
    <w:link w:val="Virsraksts7"/>
    <w:uiPriority w:val="9"/>
    <w:rsid w:val="00E35C85"/>
    <w:rPr>
      <w:rFonts w:ascii="Cambria" w:eastAsia="Times New Roman" w:hAnsi="Cambria"/>
      <w:i/>
      <w:iCs/>
      <w:color w:val="404040"/>
      <w:sz w:val="24"/>
      <w:lang w:val="x-none" w:eastAsia="x-none"/>
    </w:rPr>
  </w:style>
  <w:style w:type="character" w:customStyle="1" w:styleId="Virsraksts8Rakstz">
    <w:name w:val="Virsraksts 8 Rakstz."/>
    <w:link w:val="Virsraksts8"/>
    <w:uiPriority w:val="9"/>
    <w:rsid w:val="00E35C85"/>
    <w:rPr>
      <w:rFonts w:ascii="Cambria" w:eastAsia="Times New Roman" w:hAnsi="Cambria"/>
      <w:color w:val="404040"/>
      <w:lang w:val="x-none" w:eastAsia="x-none"/>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x-none"/>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styleId="Prskatjums">
    <w:name w:val="Revision"/>
    <w:hidden/>
    <w:uiPriority w:val="99"/>
    <w:semiHidden/>
    <w:rsid w:val="00E41784"/>
    <w:rPr>
      <w:rFonts w:ascii="Times New Roman" w:eastAsia="Times New Roman" w:hAnsi="Times New Roman"/>
      <w:sz w:val="24"/>
      <w:szCs w:val="24"/>
      <w:lang w:eastAsia="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554F59"/>
    <w:pPr>
      <w:tabs>
        <w:tab w:val="left" w:pos="284"/>
        <w:tab w:val="right" w:leader="dot" w:pos="9062"/>
      </w:tabs>
      <w:ind w:left="425" w:hanging="425"/>
    </w:pPr>
    <w:rPr>
      <w:b/>
      <w:noProof/>
    </w:rPr>
  </w:style>
  <w:style w:type="paragraph" w:styleId="Saturs2">
    <w:name w:val="toc 2"/>
    <w:basedOn w:val="Parasts"/>
    <w:next w:val="Parasts"/>
    <w:autoRedefine/>
    <w:uiPriority w:val="39"/>
    <w:unhideWhenUsed/>
    <w:rsid w:val="00AB602B"/>
    <w:pPr>
      <w:tabs>
        <w:tab w:val="left" w:pos="426"/>
        <w:tab w:val="right" w:leader="dot" w:pos="9062"/>
      </w:tabs>
    </w:pPr>
  </w:style>
  <w:style w:type="table" w:styleId="Reatabula">
    <w:name w:val="Table Grid"/>
    <w:basedOn w:val="Parastatabula"/>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 Char,Fußnote Char Char,Fußnote Char Char Char Char Char Char"/>
    <w:basedOn w:val="Parasts"/>
    <w:link w:val="VrestekstsRakstz"/>
    <w:uiPriority w:val="99"/>
    <w:unhideWhenUsed/>
    <w:rsid w:val="001865C8"/>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1865C8"/>
    <w:rPr>
      <w:rFonts w:ascii="Times New Roman" w:hAnsi="Times New Roman"/>
      <w:lang w:val="x-none" w:eastAsia="en-US"/>
    </w:rPr>
  </w:style>
  <w:style w:type="paragraph" w:customStyle="1" w:styleId="111Tabulaiiiiii">
    <w:name w:val="1.1.1. Tabulaiiiiii"/>
    <w:basedOn w:val="Parasts"/>
    <w:link w:val="111TabulaiiiiiiChar"/>
    <w:qFormat/>
    <w:rsid w:val="00C334FE"/>
    <w:pPr>
      <w:numPr>
        <w:ilvl w:val="2"/>
        <w:numId w:val="14"/>
      </w:numPr>
    </w:pPr>
    <w:rPr>
      <w:color w:val="000000"/>
      <w:szCs w:val="20"/>
      <w:lang w:eastAsia="lv-LV"/>
    </w:rPr>
  </w:style>
  <w:style w:type="paragraph" w:customStyle="1" w:styleId="Default">
    <w:name w:val="Default"/>
    <w:rsid w:val="00FF37E2"/>
    <w:pPr>
      <w:autoSpaceDE w:val="0"/>
      <w:autoSpaceDN w:val="0"/>
      <w:adjustRightInd w:val="0"/>
    </w:pPr>
    <w:rPr>
      <w:rFonts w:ascii="Times New Roman" w:hAnsi="Times New Roman"/>
      <w:color w:val="000000"/>
      <w:sz w:val="24"/>
      <w:szCs w:val="24"/>
    </w:rPr>
  </w:style>
  <w:style w:type="character" w:customStyle="1" w:styleId="111TabulaiiiiiiChar">
    <w:name w:val="1.1.1. Tabulaiiiiii Char"/>
    <w:link w:val="111Tabulaiiiiii"/>
    <w:rsid w:val="00C334FE"/>
    <w:rPr>
      <w:rFonts w:ascii="Times New Roman" w:eastAsia="Times New Roman" w:hAnsi="Times New Roman"/>
      <w:color w:val="000000"/>
      <w:sz w:val="24"/>
    </w:rPr>
  </w:style>
  <w:style w:type="paragraph" w:styleId="Pamatteksts">
    <w:name w:val="Body Text"/>
    <w:basedOn w:val="Parasts"/>
    <w:link w:val="PamattekstsRakstz"/>
    <w:uiPriority w:val="99"/>
    <w:unhideWhenUsed/>
    <w:rsid w:val="00832283"/>
    <w:pPr>
      <w:spacing w:after="120"/>
      <w:jc w:val="left"/>
    </w:pPr>
    <w:rPr>
      <w:sz w:val="20"/>
      <w:szCs w:val="20"/>
      <w:lang w:val="x-none" w:eastAsia="x-none"/>
    </w:rPr>
  </w:style>
  <w:style w:type="character" w:customStyle="1" w:styleId="PamattekstsRakstz">
    <w:name w:val="Pamatteksts Rakstz."/>
    <w:link w:val="Pamatteksts"/>
    <w:uiPriority w:val="99"/>
    <w:rsid w:val="00832283"/>
    <w:rPr>
      <w:rFonts w:ascii="Times New Roman" w:eastAsia="Times New Roman" w:hAnsi="Times New Roman"/>
    </w:rPr>
  </w:style>
  <w:style w:type="paragraph" w:styleId="Galvene">
    <w:name w:val="header"/>
    <w:basedOn w:val="Parasts"/>
    <w:link w:val="GalveneRakstz"/>
    <w:uiPriority w:val="99"/>
    <w:unhideWhenUsed/>
    <w:rsid w:val="00832283"/>
    <w:pPr>
      <w:tabs>
        <w:tab w:val="center" w:pos="4153"/>
        <w:tab w:val="right" w:pos="8306"/>
      </w:tabs>
      <w:jc w:val="left"/>
    </w:pPr>
    <w:rPr>
      <w:rFonts w:ascii="Calibri" w:hAnsi="Calibri"/>
      <w:sz w:val="22"/>
      <w:szCs w:val="22"/>
      <w:lang w:val="x-none" w:eastAsia="x-none"/>
    </w:rPr>
  </w:style>
  <w:style w:type="character" w:customStyle="1" w:styleId="GalveneRakstz">
    <w:name w:val="Galvene Rakstz."/>
    <w:link w:val="Galvene"/>
    <w:uiPriority w:val="99"/>
    <w:rsid w:val="00832283"/>
    <w:rPr>
      <w:rFonts w:eastAsia="Times New Roman"/>
      <w:sz w:val="22"/>
      <w:szCs w:val="22"/>
    </w:rPr>
  </w:style>
  <w:style w:type="paragraph" w:styleId="Kjene">
    <w:name w:val="footer"/>
    <w:basedOn w:val="Parasts"/>
    <w:link w:val="KjeneRakstz"/>
    <w:uiPriority w:val="99"/>
    <w:unhideWhenUsed/>
    <w:rsid w:val="00640FA8"/>
    <w:pPr>
      <w:tabs>
        <w:tab w:val="center" w:pos="4153"/>
        <w:tab w:val="right" w:pos="8306"/>
      </w:tabs>
    </w:pPr>
    <w:rPr>
      <w:lang w:val="en-US"/>
    </w:rPr>
  </w:style>
  <w:style w:type="character" w:customStyle="1" w:styleId="KjeneRakstz">
    <w:name w:val="Kājene Rakstz."/>
    <w:link w:val="Kjene"/>
    <w:uiPriority w:val="99"/>
    <w:rsid w:val="00640FA8"/>
    <w:rPr>
      <w:rFonts w:ascii="Times New Roman" w:eastAsia="Times New Roman" w:hAnsi="Times New Roman"/>
      <w:sz w:val="24"/>
      <w:szCs w:val="24"/>
      <w:lang w:val="en-US" w:eastAsia="en-US"/>
    </w:rPr>
  </w:style>
  <w:style w:type="numbering" w:customStyle="1" w:styleId="WWOutlineListStyle511">
    <w:name w:val="WW_OutlineListStyle_511"/>
    <w:rsid w:val="002C1127"/>
  </w:style>
  <w:style w:type="paragraph" w:customStyle="1" w:styleId="1111Tabulaiiiii">
    <w:name w:val="1.1.1.1.Tabulaiiiii"/>
    <w:basedOn w:val="111Tabulaiiiiii"/>
    <w:link w:val="1111TabulaiiiiiChar"/>
    <w:qFormat/>
    <w:rsid w:val="00471145"/>
    <w:pPr>
      <w:numPr>
        <w:ilvl w:val="3"/>
      </w:numPr>
    </w:pPr>
  </w:style>
  <w:style w:type="paragraph" w:customStyle="1" w:styleId="Ligumam">
    <w:name w:val="Ligumam"/>
    <w:basedOn w:val="Parasts"/>
    <w:link w:val="LigumamChar"/>
    <w:qFormat/>
    <w:rsid w:val="00D23294"/>
    <w:pPr>
      <w:numPr>
        <w:numId w:val="2"/>
      </w:numPr>
      <w:spacing w:before="120"/>
      <w:jc w:val="center"/>
    </w:pPr>
    <w:rPr>
      <w:b/>
      <w:lang w:val="x-none" w:eastAsia="x-none"/>
    </w:rPr>
  </w:style>
  <w:style w:type="character" w:customStyle="1" w:styleId="1111TabulaiiiiiChar">
    <w:name w:val="1.1.1.1.Tabulaiiiii Char"/>
    <w:link w:val="1111Tabulaiiiii"/>
    <w:rsid w:val="00471145"/>
    <w:rPr>
      <w:rFonts w:ascii="Times New Roman" w:eastAsia="Times New Roman" w:hAnsi="Times New Roman"/>
      <w:color w:val="000000"/>
      <w:sz w:val="24"/>
    </w:rPr>
  </w:style>
  <w:style w:type="character" w:customStyle="1" w:styleId="LigumamChar">
    <w:name w:val="Ligumam Char"/>
    <w:link w:val="Ligumam"/>
    <w:rsid w:val="00D23294"/>
    <w:rPr>
      <w:rFonts w:ascii="Times New Roman" w:eastAsia="Times New Roman" w:hAnsi="Times New Roman"/>
      <w:b/>
      <w:sz w:val="24"/>
      <w:szCs w:val="24"/>
      <w:lang w:val="x-none" w:eastAsia="x-none"/>
    </w:rPr>
  </w:style>
  <w:style w:type="paragraph" w:customStyle="1" w:styleId="111Lgumam">
    <w:name w:val="1.1.1. Līgumam"/>
    <w:basedOn w:val="11Lgumam"/>
    <w:link w:val="111LgumamChar"/>
    <w:qFormat/>
    <w:rsid w:val="00067EBA"/>
    <w:pPr>
      <w:numPr>
        <w:ilvl w:val="2"/>
      </w:numPr>
      <w:suppressAutoHyphens w:val="0"/>
      <w:autoSpaceDN/>
      <w:spacing w:before="0" w:after="0"/>
      <w:ind w:right="0" w:hanging="657"/>
      <w:textAlignment w:val="auto"/>
    </w:pPr>
    <w:rPr>
      <w:lang w:val="lv-LV"/>
    </w:rPr>
  </w:style>
  <w:style w:type="paragraph" w:customStyle="1" w:styleId="tabulai">
    <w:name w:val="tabulai"/>
    <w:basedOn w:val="Parasts"/>
    <w:link w:val="tabulaiChar"/>
    <w:qFormat/>
    <w:rsid w:val="0048040E"/>
    <w:pPr>
      <w:ind w:left="680" w:hanging="680"/>
    </w:pPr>
    <w:rPr>
      <w:bCs/>
    </w:rPr>
  </w:style>
  <w:style w:type="character" w:customStyle="1" w:styleId="111LgumamChar">
    <w:name w:val="1.1.1. Līgumam Char"/>
    <w:link w:val="111Lgumam"/>
    <w:rsid w:val="00067EBA"/>
    <w:rPr>
      <w:rFonts w:ascii="Times New Roman" w:hAnsi="Times New Roman"/>
      <w:sz w:val="24"/>
      <w:szCs w:val="24"/>
      <w:lang w:eastAsia="x-none"/>
    </w:rPr>
  </w:style>
  <w:style w:type="paragraph" w:styleId="Balonteksts">
    <w:name w:val="Balloon Text"/>
    <w:basedOn w:val="Parasts"/>
    <w:link w:val="BalontekstsRakstz"/>
    <w:uiPriority w:val="99"/>
    <w:semiHidden/>
    <w:unhideWhenUsed/>
    <w:rsid w:val="002C6E24"/>
    <w:rPr>
      <w:rFonts w:ascii="Tahoma" w:hAnsi="Tahoma"/>
      <w:sz w:val="16"/>
      <w:szCs w:val="16"/>
      <w:lang w:val="en-US"/>
    </w:rPr>
  </w:style>
  <w:style w:type="character" w:customStyle="1" w:styleId="BalontekstsRakstz">
    <w:name w:val="Balonteksts Rakstz."/>
    <w:link w:val="Balonteksts"/>
    <w:uiPriority w:val="99"/>
    <w:semiHidden/>
    <w:rsid w:val="002C6E24"/>
    <w:rPr>
      <w:rFonts w:ascii="Tahoma" w:eastAsia="Times New Roman" w:hAnsi="Tahoma" w:cs="Tahoma"/>
      <w:sz w:val="16"/>
      <w:szCs w:val="16"/>
      <w:lang w:val="en-US" w:eastAsia="en-US"/>
    </w:rPr>
  </w:style>
  <w:style w:type="paragraph" w:customStyle="1" w:styleId="tabulai2">
    <w:name w:val="tabulai2"/>
    <w:basedOn w:val="Parasts"/>
    <w:link w:val="tabulai2Char"/>
    <w:qFormat/>
    <w:rsid w:val="0048040E"/>
    <w:pPr>
      <w:ind w:left="886" w:hanging="851"/>
    </w:pPr>
    <w:rPr>
      <w:szCs w:val="22"/>
      <w:lang w:val="x-none"/>
    </w:rPr>
  </w:style>
  <w:style w:type="character" w:customStyle="1" w:styleId="tabulai2Char">
    <w:name w:val="tabulai2 Char"/>
    <w:link w:val="tabulai2"/>
    <w:rsid w:val="0048040E"/>
    <w:rPr>
      <w:rFonts w:ascii="Times New Roman" w:eastAsia="Times New Roman" w:hAnsi="Times New Roman"/>
      <w:sz w:val="24"/>
      <w:szCs w:val="22"/>
      <w:lang w:val="x-none" w:eastAsia="en-US"/>
    </w:rPr>
  </w:style>
  <w:style w:type="character" w:customStyle="1" w:styleId="tabulaiChar">
    <w:name w:val="tabulai Char"/>
    <w:link w:val="tabulai"/>
    <w:rsid w:val="00BC0308"/>
    <w:rPr>
      <w:rFonts w:ascii="Times New Roman" w:eastAsia="Times New Roman" w:hAnsi="Times New Roman"/>
      <w:bCs/>
      <w:sz w:val="24"/>
      <w:szCs w:val="24"/>
      <w:lang w:eastAsia="en-US"/>
    </w:rPr>
  </w:style>
  <w:style w:type="paragraph" w:styleId="Pamattekstaatkpe2">
    <w:name w:val="Body Text Indent 2"/>
    <w:basedOn w:val="Parasts"/>
    <w:link w:val="Pamattekstaatkpe2Rakstz"/>
    <w:uiPriority w:val="99"/>
    <w:semiHidden/>
    <w:unhideWhenUsed/>
    <w:rsid w:val="00377C0D"/>
    <w:pPr>
      <w:spacing w:after="120" w:line="480" w:lineRule="auto"/>
      <w:ind w:left="283"/>
    </w:pPr>
    <w:rPr>
      <w:lang w:val="en-US"/>
    </w:rPr>
  </w:style>
  <w:style w:type="character" w:customStyle="1" w:styleId="Pamattekstaatkpe2Rakstz">
    <w:name w:val="Pamatteksta atkāpe 2 Rakstz."/>
    <w:link w:val="Pamattekstaatkpe2"/>
    <w:uiPriority w:val="99"/>
    <w:semiHidden/>
    <w:rsid w:val="00377C0D"/>
    <w:rPr>
      <w:rFonts w:ascii="Times New Roman" w:eastAsia="Times New Roman" w:hAnsi="Times New Roman"/>
      <w:sz w:val="24"/>
      <w:szCs w:val="24"/>
      <w:lang w:val="en-US" w:eastAsia="en-US"/>
    </w:rPr>
  </w:style>
  <w:style w:type="paragraph" w:customStyle="1" w:styleId="Pielikums">
    <w:name w:val="Pielikums"/>
    <w:basedOn w:val="Parasts"/>
    <w:link w:val="PielikumsChar"/>
    <w:qFormat/>
    <w:rsid w:val="00236F20"/>
    <w:pPr>
      <w:widowControl w:val="0"/>
      <w:numPr>
        <w:numId w:val="3"/>
      </w:numPr>
      <w:suppressAutoHyphens/>
      <w:autoSpaceDN w:val="0"/>
      <w:ind w:left="6946" w:right="-1"/>
      <w:jc w:val="right"/>
      <w:textAlignment w:val="baseline"/>
    </w:pPr>
    <w:rPr>
      <w:rFonts w:eastAsia="Calibri"/>
      <w:sz w:val="20"/>
      <w:lang w:val="x-none" w:eastAsia="x-none"/>
    </w:rPr>
  </w:style>
  <w:style w:type="character" w:customStyle="1" w:styleId="PielikumsChar">
    <w:name w:val="Pielikums Char"/>
    <w:link w:val="Pielikums"/>
    <w:rsid w:val="00236F20"/>
    <w:rPr>
      <w:rFonts w:ascii="Times New Roman" w:hAnsi="Times New Roman"/>
      <w:szCs w:val="24"/>
      <w:lang w:val="x-none" w:eastAsia="x-none"/>
    </w:rPr>
  </w:style>
  <w:style w:type="paragraph" w:customStyle="1" w:styleId="naisf">
    <w:name w:val="naisf"/>
    <w:basedOn w:val="Parasts"/>
    <w:rsid w:val="002D3E77"/>
    <w:pPr>
      <w:spacing w:before="63" w:after="63"/>
      <w:ind w:firstLine="313"/>
    </w:pPr>
    <w:rPr>
      <w:lang w:eastAsia="lv-LV"/>
    </w:rPr>
  </w:style>
  <w:style w:type="character" w:styleId="Komentraatsauce">
    <w:name w:val="annotation reference"/>
    <w:uiPriority w:val="99"/>
    <w:unhideWhenUsed/>
    <w:rsid w:val="005C19DC"/>
    <w:rPr>
      <w:sz w:val="16"/>
      <w:szCs w:val="16"/>
    </w:rPr>
  </w:style>
  <w:style w:type="paragraph" w:styleId="Komentrateksts">
    <w:name w:val="annotation text"/>
    <w:basedOn w:val="Parasts"/>
    <w:link w:val="KomentratekstsRakstz"/>
    <w:uiPriority w:val="99"/>
    <w:unhideWhenUsed/>
    <w:rsid w:val="005C19DC"/>
    <w:rPr>
      <w:sz w:val="20"/>
      <w:szCs w:val="20"/>
      <w:lang w:val="en-US"/>
    </w:rPr>
  </w:style>
  <w:style w:type="character" w:customStyle="1" w:styleId="KomentratekstsRakstz">
    <w:name w:val="Komentāra teksts Rakstz."/>
    <w:link w:val="Komentrateksts"/>
    <w:uiPriority w:val="99"/>
    <w:rsid w:val="005C19DC"/>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5C19DC"/>
    <w:rPr>
      <w:b/>
      <w:bCs/>
    </w:rPr>
  </w:style>
  <w:style w:type="character" w:customStyle="1" w:styleId="KomentratmaRakstz">
    <w:name w:val="Komentāra tēma Rakstz."/>
    <w:link w:val="Komentratma"/>
    <w:uiPriority w:val="99"/>
    <w:semiHidden/>
    <w:rsid w:val="005C19DC"/>
    <w:rPr>
      <w:rFonts w:ascii="Times New Roman" w:eastAsia="Times New Roman" w:hAnsi="Times New Roman"/>
      <w:b/>
      <w:bCs/>
      <w:lang w:val="en-US" w:eastAsia="en-US"/>
    </w:rPr>
  </w:style>
  <w:style w:type="paragraph" w:styleId="Sarakstarindkopa">
    <w:name w:val="List Paragraph"/>
    <w:aliases w:val="Strip,Virsraksti,Medium Grid 1 - Accent 21,Normal bullet 2,Bullet list,Saistīto dokumentu saraksts,Syle 1,H&amp;P List Paragraph,2,Numurets,Colorful List - Accent 12,PPS_Bullet,Numbered Para 1,Dot pt,Indicator Text,OBC Bulle,OBC Bullet,lp1"/>
    <w:basedOn w:val="Parasts"/>
    <w:link w:val="SarakstarindkopaRakstz"/>
    <w:uiPriority w:val="34"/>
    <w:qFormat/>
    <w:rsid w:val="001D094C"/>
    <w:pPr>
      <w:widowControl w:val="0"/>
      <w:suppressAutoHyphens/>
      <w:autoSpaceDE w:val="0"/>
      <w:ind w:left="720"/>
      <w:jc w:val="left"/>
    </w:pPr>
    <w:rPr>
      <w:rFonts w:cs="Calibri"/>
      <w:sz w:val="20"/>
      <w:szCs w:val="20"/>
      <w:lang w:eastAsia="zh-CN"/>
    </w:rPr>
  </w:style>
  <w:style w:type="paragraph" w:customStyle="1" w:styleId="tv2131">
    <w:name w:val="tv2131"/>
    <w:basedOn w:val="Parasts"/>
    <w:rsid w:val="00986A41"/>
    <w:pPr>
      <w:spacing w:line="360" w:lineRule="auto"/>
      <w:ind w:firstLine="300"/>
      <w:jc w:val="left"/>
    </w:pPr>
    <w:rPr>
      <w:color w:val="414142"/>
      <w:sz w:val="20"/>
      <w:szCs w:val="20"/>
      <w:lang w:eastAsia="lv-LV"/>
    </w:rPr>
  </w:style>
  <w:style w:type="paragraph" w:styleId="Pamatteksts3">
    <w:name w:val="Body Text 3"/>
    <w:basedOn w:val="Parasts"/>
    <w:link w:val="Pamatteksts3Rakstz"/>
    <w:uiPriority w:val="99"/>
    <w:semiHidden/>
    <w:unhideWhenUsed/>
    <w:rsid w:val="00AC5EAE"/>
    <w:pPr>
      <w:spacing w:after="120"/>
    </w:pPr>
    <w:rPr>
      <w:sz w:val="16"/>
      <w:szCs w:val="16"/>
    </w:rPr>
  </w:style>
  <w:style w:type="character" w:customStyle="1" w:styleId="Pamatteksts3Rakstz">
    <w:name w:val="Pamatteksts 3 Rakstz."/>
    <w:link w:val="Pamatteksts3"/>
    <w:uiPriority w:val="99"/>
    <w:semiHidden/>
    <w:rsid w:val="00AC5EAE"/>
    <w:rPr>
      <w:rFonts w:ascii="Times New Roman" w:eastAsia="Times New Roman" w:hAnsi="Times New Roman"/>
      <w:sz w:val="16"/>
      <w:szCs w:val="16"/>
      <w:lang w:eastAsia="en-US"/>
    </w:rPr>
  </w:style>
  <w:style w:type="paragraph" w:customStyle="1" w:styleId="txt1">
    <w:name w:val="txt1"/>
    <w:rsid w:val="00AC5E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styleId="Bezatstarpm">
    <w:name w:val="No Spacing"/>
    <w:basedOn w:val="Parasts"/>
    <w:uiPriority w:val="1"/>
    <w:qFormat/>
    <w:rsid w:val="00AC5EAE"/>
    <w:pPr>
      <w:spacing w:before="100" w:beforeAutospacing="1" w:after="100" w:afterAutospacing="1"/>
      <w:jc w:val="left"/>
    </w:pPr>
    <w:rPr>
      <w:rFonts w:eastAsia="Calibri"/>
      <w:lang w:eastAsia="lv-LV"/>
    </w:rPr>
  </w:style>
  <w:style w:type="numbering" w:customStyle="1" w:styleId="WWOutlineListStyle412">
    <w:name w:val="WW_OutlineListStyle_412"/>
    <w:basedOn w:val="Bezsaraksta"/>
    <w:rsid w:val="00C9573C"/>
    <w:pPr>
      <w:numPr>
        <w:numId w:val="11"/>
      </w:numPr>
    </w:pPr>
  </w:style>
  <w:style w:type="paragraph" w:customStyle="1" w:styleId="1pielikums">
    <w:name w:val="1. pielikums"/>
    <w:basedOn w:val="Parasts"/>
    <w:link w:val="1pielikumsChar"/>
    <w:qFormat/>
    <w:rsid w:val="00616D5B"/>
    <w:pPr>
      <w:numPr>
        <w:numId w:val="5"/>
      </w:numPr>
      <w:jc w:val="right"/>
    </w:pPr>
    <w:rPr>
      <w:rFonts w:eastAsia="Calibri"/>
      <w:szCs w:val="22"/>
      <w:lang w:val="x-none"/>
    </w:rPr>
  </w:style>
  <w:style w:type="character" w:customStyle="1" w:styleId="1pielikumsChar">
    <w:name w:val="1. pielikums Char"/>
    <w:link w:val="1pielikums"/>
    <w:rsid w:val="00616D5B"/>
    <w:rPr>
      <w:rFonts w:ascii="Times New Roman" w:hAnsi="Times New Roman"/>
      <w:sz w:val="24"/>
      <w:szCs w:val="22"/>
      <w:lang w:val="x-none" w:eastAsia="en-US"/>
    </w:rPr>
  </w:style>
  <w:style w:type="paragraph" w:styleId="Saturs4">
    <w:name w:val="toc 4"/>
    <w:basedOn w:val="Parasts"/>
    <w:next w:val="Parasts"/>
    <w:autoRedefine/>
    <w:uiPriority w:val="39"/>
    <w:unhideWhenUsed/>
    <w:rsid w:val="002A2E6D"/>
    <w:pPr>
      <w:ind w:left="720"/>
    </w:pPr>
  </w:style>
  <w:style w:type="paragraph" w:styleId="Vienkrsteksts">
    <w:name w:val="Plain Text"/>
    <w:basedOn w:val="Parasts"/>
    <w:link w:val="VienkrstekstsRakstz"/>
    <w:uiPriority w:val="99"/>
    <w:semiHidden/>
    <w:unhideWhenUsed/>
    <w:rsid w:val="007356B7"/>
    <w:rPr>
      <w:rFonts w:ascii="Courier New" w:hAnsi="Courier New"/>
      <w:sz w:val="20"/>
      <w:szCs w:val="20"/>
      <w:lang w:val="x-none" w:eastAsia="x-none"/>
    </w:rPr>
  </w:style>
  <w:style w:type="character" w:customStyle="1" w:styleId="VienkrstekstsRakstz">
    <w:name w:val="Vienkāršs teksts Rakstz."/>
    <w:link w:val="Vienkrsteksts"/>
    <w:uiPriority w:val="99"/>
    <w:semiHidden/>
    <w:rsid w:val="007356B7"/>
    <w:rPr>
      <w:rFonts w:ascii="Courier New" w:eastAsia="Times New Roman" w:hAnsi="Courier New" w:cs="Courier New"/>
    </w:rPr>
  </w:style>
  <w:style w:type="paragraph" w:customStyle="1" w:styleId="1Lgumam">
    <w:name w:val="1. Līgumam"/>
    <w:basedOn w:val="Parasts"/>
    <w:link w:val="1LgumamChar"/>
    <w:qFormat/>
    <w:rsid w:val="00EB1B97"/>
    <w:pPr>
      <w:numPr>
        <w:numId w:val="4"/>
      </w:numPr>
      <w:spacing w:before="240"/>
      <w:jc w:val="center"/>
    </w:pPr>
    <w:rPr>
      <w:rFonts w:ascii="Times New Roman Bold" w:eastAsia="Calibri" w:hAnsi="Times New Roman Bold"/>
      <w:b/>
      <w:caps/>
      <w:lang w:eastAsia="x-none"/>
    </w:rPr>
  </w:style>
  <w:style w:type="paragraph" w:customStyle="1" w:styleId="11Lgumam">
    <w:name w:val="1.1. Līgumam"/>
    <w:basedOn w:val="Parasts"/>
    <w:link w:val="11LgumamChar"/>
    <w:qFormat/>
    <w:rsid w:val="00C038E8"/>
    <w:pPr>
      <w:numPr>
        <w:ilvl w:val="1"/>
        <w:numId w:val="4"/>
      </w:numPr>
      <w:suppressAutoHyphens/>
      <w:autoSpaceDN w:val="0"/>
      <w:spacing w:before="40" w:after="40"/>
      <w:ind w:right="-6"/>
      <w:textAlignment w:val="baseline"/>
    </w:pPr>
    <w:rPr>
      <w:rFonts w:eastAsia="Calibri"/>
      <w:lang w:val="x-none" w:eastAsia="x-none"/>
    </w:rPr>
  </w:style>
  <w:style w:type="character" w:customStyle="1" w:styleId="1LgumamChar">
    <w:name w:val="1. Līgumam Char"/>
    <w:link w:val="1Lgumam"/>
    <w:rsid w:val="00EB1B97"/>
    <w:rPr>
      <w:rFonts w:ascii="Times New Roman Bold" w:hAnsi="Times New Roman Bold"/>
      <w:b/>
      <w:caps/>
      <w:sz w:val="24"/>
      <w:szCs w:val="24"/>
      <w:lang w:eastAsia="x-none"/>
    </w:rPr>
  </w:style>
  <w:style w:type="character" w:customStyle="1" w:styleId="11LgumamChar">
    <w:name w:val="1.1. Līgumam Char"/>
    <w:link w:val="11Lgumam"/>
    <w:rsid w:val="00C038E8"/>
    <w:rPr>
      <w:rFonts w:ascii="Times New Roman" w:hAnsi="Times New Roman"/>
      <w:sz w:val="24"/>
      <w:szCs w:val="24"/>
      <w:lang w:val="x-none" w:eastAsia="x-none"/>
    </w:rPr>
  </w:style>
  <w:style w:type="paragraph" w:customStyle="1" w:styleId="1111lgumam">
    <w:name w:val="1.1.1.1. līgumam"/>
    <w:basedOn w:val="111Lgumam"/>
    <w:qFormat/>
    <w:rsid w:val="00CD0585"/>
    <w:pPr>
      <w:numPr>
        <w:ilvl w:val="3"/>
      </w:numPr>
    </w:pPr>
  </w:style>
  <w:style w:type="character" w:customStyle="1" w:styleId="SarakstarindkopaRakstz">
    <w:name w:val="Saraksta rindkopa Rakstz."/>
    <w:aliases w:val="Strip Rakstz.,Virsraksti Rakstz.,Medium Grid 1 - Accent 21 Rakstz.,Normal bullet 2 Rakstz.,Bullet list Rakstz.,Saistīto dokumentu saraksts Rakstz.,Syle 1 Rakstz.,H&amp;P List Paragraph Rakstz.,2 Rakstz.,Numurets Rakstz.,lp1 Rakstz."/>
    <w:link w:val="Sarakstarindkopa"/>
    <w:uiPriority w:val="34"/>
    <w:qFormat/>
    <w:locked/>
    <w:rsid w:val="009B3423"/>
    <w:rPr>
      <w:rFonts w:ascii="Times New Roman" w:eastAsia="Times New Roman" w:hAnsi="Times New Roman" w:cs="Calibri"/>
      <w:lang w:eastAsia="zh-CN"/>
    </w:rPr>
  </w:style>
  <w:style w:type="paragraph" w:customStyle="1" w:styleId="1111Tabulai">
    <w:name w:val="1.1.1.1.Tabulai"/>
    <w:basedOn w:val="Virsraksts4"/>
    <w:link w:val="1111TabulaiChar"/>
    <w:qFormat/>
    <w:rsid w:val="00B42914"/>
    <w:pPr>
      <w:ind w:left="886"/>
    </w:pPr>
    <w:rPr>
      <w:bCs/>
      <w:iCs/>
      <w:lang w:val="x-none" w:eastAsia="x-none"/>
    </w:rPr>
  </w:style>
  <w:style w:type="character" w:customStyle="1" w:styleId="1111TabulaiChar">
    <w:name w:val="1.1.1.1.Tabulai Char"/>
    <w:link w:val="1111Tabulai"/>
    <w:rsid w:val="00B42914"/>
    <w:rPr>
      <w:rFonts w:ascii="Times New Roman" w:eastAsia="Times New Roman" w:hAnsi="Times New Roman"/>
      <w:bCs/>
      <w:iCs/>
      <w:sz w:val="24"/>
      <w:szCs w:val="24"/>
      <w:lang w:val="x-none" w:eastAsia="x-none"/>
    </w:rPr>
  </w:style>
  <w:style w:type="paragraph" w:styleId="Pamattekstsaratkpi">
    <w:name w:val="Body Text Indent"/>
    <w:basedOn w:val="Parasts"/>
    <w:link w:val="PamattekstsaratkpiRakstz"/>
    <w:uiPriority w:val="99"/>
    <w:semiHidden/>
    <w:unhideWhenUsed/>
    <w:rsid w:val="000459D7"/>
    <w:pPr>
      <w:spacing w:after="120"/>
      <w:ind w:left="283"/>
    </w:pPr>
  </w:style>
  <w:style w:type="character" w:customStyle="1" w:styleId="PamattekstsaratkpiRakstz">
    <w:name w:val="Pamatteksts ar atkāpi Rakstz."/>
    <w:link w:val="Pamattekstsaratkpi"/>
    <w:uiPriority w:val="99"/>
    <w:semiHidden/>
    <w:rsid w:val="000459D7"/>
    <w:rPr>
      <w:rFonts w:ascii="Times New Roman" w:eastAsia="Times New Roman" w:hAnsi="Times New Roman"/>
      <w:sz w:val="24"/>
      <w:szCs w:val="24"/>
      <w:lang w:eastAsia="en-US"/>
    </w:rPr>
  </w:style>
  <w:style w:type="paragraph" w:customStyle="1" w:styleId="tv213">
    <w:name w:val="tv213"/>
    <w:basedOn w:val="Parasts"/>
    <w:rsid w:val="00E87CE4"/>
    <w:pPr>
      <w:spacing w:before="100" w:beforeAutospacing="1" w:after="100" w:afterAutospacing="1"/>
      <w:jc w:val="left"/>
    </w:pPr>
    <w:rPr>
      <w:lang w:eastAsia="lv-LV"/>
    </w:rPr>
  </w:style>
  <w:style w:type="paragraph" w:customStyle="1" w:styleId="111Tabula">
    <w:name w:val="1.1.1. Tabula"/>
    <w:basedOn w:val="Virsraksts3"/>
    <w:link w:val="111TabulaChar"/>
    <w:qFormat/>
    <w:rsid w:val="00762C60"/>
    <w:pPr>
      <w:spacing w:after="60"/>
      <w:ind w:left="426" w:hanging="568"/>
    </w:pPr>
    <w:rPr>
      <w:bCs/>
      <w:lang w:eastAsia="lv-LV"/>
    </w:rPr>
  </w:style>
  <w:style w:type="character" w:customStyle="1" w:styleId="111TabulaChar">
    <w:name w:val="1.1.1. Tabula Char"/>
    <w:link w:val="111Tabula"/>
    <w:rsid w:val="00762C60"/>
    <w:rPr>
      <w:rFonts w:ascii="Times New Roman" w:eastAsia="Times New Roman" w:hAnsi="Times New Roman"/>
      <w:bCs/>
      <w:sz w:val="24"/>
      <w:szCs w:val="24"/>
    </w:rPr>
  </w:style>
  <w:style w:type="paragraph" w:customStyle="1" w:styleId="11Lgmam">
    <w:name w:val="1.1. Līgmam"/>
    <w:basedOn w:val="Ligumam"/>
    <w:rsid w:val="0049439B"/>
    <w:pPr>
      <w:numPr>
        <w:numId w:val="0"/>
      </w:numPr>
      <w:spacing w:before="0"/>
      <w:ind w:left="425" w:hanging="425"/>
      <w:jc w:val="both"/>
    </w:pPr>
    <w:rPr>
      <w:b w:val="0"/>
    </w:rPr>
  </w:style>
  <w:style w:type="character" w:customStyle="1" w:styleId="c5">
    <w:name w:val="c5"/>
    <w:rsid w:val="00EC5102"/>
    <w:rPr>
      <w:rFonts w:ascii="Times New Roman" w:hAnsi="Times New Roman" w:cs="Times New Roman" w:hint="default"/>
      <w:sz w:val="24"/>
      <w:szCs w:val="24"/>
    </w:rPr>
  </w:style>
  <w:style w:type="character" w:customStyle="1" w:styleId="c4">
    <w:name w:val="c4"/>
    <w:rsid w:val="00EC5102"/>
    <w:rPr>
      <w:rFonts w:ascii="Times New Roman" w:hAnsi="Times New Roman" w:cs="Times New Roman" w:hint="default"/>
      <w:sz w:val="24"/>
      <w:szCs w:val="24"/>
    </w:rPr>
  </w:style>
  <w:style w:type="character" w:customStyle="1" w:styleId="c3">
    <w:name w:val="c3"/>
    <w:rsid w:val="00EC5102"/>
    <w:rPr>
      <w:rFonts w:ascii="Times New Roman" w:hAnsi="Times New Roman" w:cs="Times New Roman" w:hint="default"/>
      <w:sz w:val="24"/>
      <w:szCs w:val="24"/>
    </w:rPr>
  </w:style>
  <w:style w:type="character" w:customStyle="1" w:styleId="c1">
    <w:name w:val="c1"/>
    <w:rsid w:val="00281E6C"/>
  </w:style>
  <w:style w:type="paragraph" w:customStyle="1" w:styleId="Style2">
    <w:name w:val="Style2"/>
    <w:basedOn w:val="Sarakstarindkopa"/>
    <w:link w:val="Style2Char"/>
    <w:qFormat/>
    <w:rsid w:val="009E7664"/>
    <w:pPr>
      <w:widowControl/>
      <w:numPr>
        <w:numId w:val="6"/>
      </w:numPr>
      <w:suppressAutoHyphens w:val="0"/>
      <w:autoSpaceDE/>
      <w:spacing w:line="276" w:lineRule="auto"/>
      <w:contextualSpacing/>
      <w:jc w:val="both"/>
    </w:pPr>
    <w:rPr>
      <w:rFonts w:cs="Times New Roman"/>
      <w:b/>
      <w:sz w:val="24"/>
      <w:szCs w:val="24"/>
    </w:rPr>
  </w:style>
  <w:style w:type="paragraph" w:customStyle="1" w:styleId="Style3">
    <w:name w:val="Style3"/>
    <w:basedOn w:val="Style2"/>
    <w:link w:val="Style3Char"/>
    <w:qFormat/>
    <w:rsid w:val="009E7664"/>
    <w:pPr>
      <w:numPr>
        <w:ilvl w:val="1"/>
      </w:numPr>
    </w:pPr>
    <w:rPr>
      <w:b w:val="0"/>
    </w:rPr>
  </w:style>
  <w:style w:type="character" w:customStyle="1" w:styleId="Style2Char">
    <w:name w:val="Style2 Char"/>
    <w:link w:val="Style2"/>
    <w:rsid w:val="009E7664"/>
    <w:rPr>
      <w:rFonts w:ascii="Times New Roman" w:eastAsia="Times New Roman" w:hAnsi="Times New Roman"/>
      <w:b/>
      <w:sz w:val="24"/>
      <w:szCs w:val="24"/>
      <w:lang w:eastAsia="zh-CN"/>
    </w:rPr>
  </w:style>
  <w:style w:type="paragraph" w:customStyle="1" w:styleId="Style4">
    <w:name w:val="Style4"/>
    <w:basedOn w:val="Style3"/>
    <w:link w:val="Style4Char"/>
    <w:qFormat/>
    <w:rsid w:val="009E7664"/>
    <w:pPr>
      <w:numPr>
        <w:ilvl w:val="2"/>
      </w:numPr>
    </w:pPr>
  </w:style>
  <w:style w:type="character" w:customStyle="1" w:styleId="Style3Char">
    <w:name w:val="Style3 Char"/>
    <w:link w:val="Style3"/>
    <w:rsid w:val="009E7664"/>
    <w:rPr>
      <w:rFonts w:ascii="Times New Roman" w:eastAsia="Times New Roman" w:hAnsi="Times New Roman"/>
      <w:sz w:val="24"/>
      <w:szCs w:val="24"/>
      <w:lang w:eastAsia="zh-CN"/>
    </w:rPr>
  </w:style>
  <w:style w:type="paragraph" w:styleId="Pamatteksts2">
    <w:name w:val="Body Text 2"/>
    <w:basedOn w:val="Parasts"/>
    <w:link w:val="Pamatteksts2Rakstz"/>
    <w:uiPriority w:val="99"/>
    <w:unhideWhenUsed/>
    <w:rsid w:val="006E113A"/>
    <w:pPr>
      <w:spacing w:after="120" w:line="480" w:lineRule="auto"/>
    </w:pPr>
    <w:rPr>
      <w:lang w:val="x-none" w:eastAsia="x-none"/>
    </w:rPr>
  </w:style>
  <w:style w:type="character" w:customStyle="1" w:styleId="Style4Char">
    <w:name w:val="Style4 Char"/>
    <w:basedOn w:val="Style3Char"/>
    <w:link w:val="Style4"/>
    <w:rsid w:val="009E7664"/>
    <w:rPr>
      <w:rFonts w:ascii="Times New Roman" w:eastAsia="Times New Roman" w:hAnsi="Times New Roman"/>
      <w:sz w:val="24"/>
      <w:szCs w:val="24"/>
      <w:lang w:eastAsia="zh-CN"/>
    </w:rPr>
  </w:style>
  <w:style w:type="character" w:customStyle="1" w:styleId="Pamatteksts2Rakstz">
    <w:name w:val="Pamatteksts 2 Rakstz."/>
    <w:link w:val="Pamatteksts2"/>
    <w:uiPriority w:val="99"/>
    <w:rsid w:val="006E113A"/>
    <w:rPr>
      <w:rFonts w:ascii="Times New Roman" w:eastAsia="Times New Roman" w:hAnsi="Times New Roman"/>
      <w:sz w:val="24"/>
      <w:szCs w:val="24"/>
      <w:lang w:val="x-none" w:eastAsia="x-none"/>
    </w:rPr>
  </w:style>
  <w:style w:type="character" w:styleId="Vresatsauce">
    <w:name w:val="footnote reference"/>
    <w:aliases w:val="Footnote symbol"/>
    <w:uiPriority w:val="99"/>
    <w:unhideWhenUsed/>
    <w:rsid w:val="006E113A"/>
    <w:rPr>
      <w:vertAlign w:val="superscript"/>
    </w:rPr>
  </w:style>
  <w:style w:type="paragraph" w:customStyle="1" w:styleId="1Protokolam">
    <w:name w:val="1. Protokolam"/>
    <w:basedOn w:val="Parasts"/>
    <w:qFormat/>
    <w:rsid w:val="006E113A"/>
    <w:pPr>
      <w:numPr>
        <w:numId w:val="7"/>
      </w:numPr>
      <w:spacing w:before="60" w:after="120" w:line="220" w:lineRule="auto"/>
    </w:pPr>
  </w:style>
  <w:style w:type="paragraph" w:customStyle="1" w:styleId="11Protokolam">
    <w:name w:val="1.1. Protokolam"/>
    <w:basedOn w:val="1Protokolam"/>
    <w:qFormat/>
    <w:rsid w:val="006E113A"/>
    <w:pPr>
      <w:numPr>
        <w:ilvl w:val="1"/>
      </w:numPr>
      <w:spacing w:before="120" w:after="0"/>
    </w:pPr>
  </w:style>
  <w:style w:type="paragraph" w:customStyle="1" w:styleId="111Protokolam">
    <w:name w:val="1.1.1. Protokolam"/>
    <w:basedOn w:val="11Protokolam"/>
    <w:qFormat/>
    <w:rsid w:val="006E113A"/>
    <w:pPr>
      <w:numPr>
        <w:ilvl w:val="2"/>
      </w:numPr>
      <w:spacing w:before="0"/>
    </w:pPr>
  </w:style>
  <w:style w:type="paragraph" w:customStyle="1" w:styleId="1111Protokolam">
    <w:name w:val="1.1.1.1. Protokolam"/>
    <w:basedOn w:val="Parasts"/>
    <w:qFormat/>
    <w:rsid w:val="006E113A"/>
    <w:pPr>
      <w:numPr>
        <w:ilvl w:val="3"/>
        <w:numId w:val="7"/>
      </w:numPr>
    </w:pPr>
    <w:rPr>
      <w:lang w:val="en-GB"/>
    </w:rPr>
  </w:style>
  <w:style w:type="paragraph" w:customStyle="1" w:styleId="Style6">
    <w:name w:val="Style6"/>
    <w:basedOn w:val="Parasts"/>
    <w:qFormat/>
    <w:rsid w:val="0062684B"/>
    <w:pPr>
      <w:widowControl w:val="0"/>
      <w:numPr>
        <w:ilvl w:val="1"/>
        <w:numId w:val="8"/>
      </w:numPr>
      <w:autoSpaceDE w:val="0"/>
      <w:autoSpaceDN w:val="0"/>
      <w:adjustRightInd w:val="0"/>
      <w:ind w:left="573" w:right="33" w:hanging="573"/>
    </w:pPr>
  </w:style>
  <w:style w:type="paragraph" w:customStyle="1" w:styleId="Style7">
    <w:name w:val="Style7"/>
    <w:basedOn w:val="Parasts"/>
    <w:qFormat/>
    <w:rsid w:val="0062684B"/>
    <w:pPr>
      <w:widowControl w:val="0"/>
      <w:numPr>
        <w:ilvl w:val="2"/>
        <w:numId w:val="8"/>
      </w:numPr>
      <w:autoSpaceDE w:val="0"/>
      <w:autoSpaceDN w:val="0"/>
      <w:adjustRightInd w:val="0"/>
      <w:ind w:left="1225" w:hanging="797"/>
    </w:pPr>
  </w:style>
  <w:style w:type="paragraph" w:customStyle="1" w:styleId="Standard">
    <w:name w:val="Standard"/>
    <w:rsid w:val="004E5430"/>
    <w:pPr>
      <w:suppressAutoHyphens/>
      <w:autoSpaceDN w:val="0"/>
      <w:textAlignment w:val="baseline"/>
    </w:pPr>
    <w:rPr>
      <w:rFonts w:ascii="Liberation Serif" w:eastAsia="SimSun" w:hAnsi="Liberation Serif" w:cs="Arial"/>
      <w:kern w:val="3"/>
      <w:sz w:val="24"/>
      <w:szCs w:val="24"/>
      <w:lang w:eastAsia="zh-CN" w:bidi="hi-IN"/>
    </w:rPr>
  </w:style>
  <w:style w:type="numbering" w:customStyle="1" w:styleId="WW8Num16">
    <w:name w:val="WW8Num16"/>
    <w:basedOn w:val="Bezsaraksta"/>
    <w:rsid w:val="004E5430"/>
    <w:pPr>
      <w:numPr>
        <w:numId w:val="9"/>
      </w:numPr>
    </w:pPr>
  </w:style>
  <w:style w:type="paragraph" w:customStyle="1" w:styleId="tabulaiapakapak">
    <w:name w:val="tabulai apakšapakš"/>
    <w:basedOn w:val="Parasts"/>
    <w:qFormat/>
    <w:rsid w:val="001560F4"/>
    <w:pPr>
      <w:numPr>
        <w:numId w:val="10"/>
      </w:numPr>
    </w:pPr>
    <w:rPr>
      <w:lang w:val="x-none"/>
    </w:rPr>
  </w:style>
  <w:style w:type="numbering" w:customStyle="1" w:styleId="WWOutlineListStyle5111">
    <w:name w:val="WW_OutlineListStyle_5111"/>
    <w:rsid w:val="00D82EA5"/>
  </w:style>
  <w:style w:type="paragraph" w:customStyle="1" w:styleId="Style">
    <w:name w:val="Style"/>
    <w:rsid w:val="00EE550A"/>
    <w:pPr>
      <w:widowControl w:val="0"/>
      <w:autoSpaceDE w:val="0"/>
      <w:autoSpaceDN w:val="0"/>
      <w:adjustRightInd w:val="0"/>
    </w:pPr>
    <w:rPr>
      <w:rFonts w:ascii="Times New Roman" w:eastAsia="Times New Roman" w:hAnsi="Times New Roman"/>
      <w:sz w:val="24"/>
      <w:szCs w:val="24"/>
    </w:rPr>
  </w:style>
  <w:style w:type="character" w:styleId="Izmantotahipersaite">
    <w:name w:val="FollowedHyperlink"/>
    <w:uiPriority w:val="99"/>
    <w:semiHidden/>
    <w:unhideWhenUsed/>
    <w:rsid w:val="00E96598"/>
    <w:rPr>
      <w:color w:val="800080"/>
      <w:u w:val="single"/>
    </w:rPr>
  </w:style>
  <w:style w:type="paragraph" w:customStyle="1" w:styleId="font5">
    <w:name w:val="font5"/>
    <w:basedOn w:val="Parasts"/>
    <w:rsid w:val="00E96598"/>
    <w:pPr>
      <w:spacing w:before="100" w:beforeAutospacing="1" w:after="100" w:afterAutospacing="1"/>
      <w:jc w:val="left"/>
    </w:pPr>
    <w:rPr>
      <w:rFonts w:ascii="Calibri" w:hAnsi="Calibri"/>
      <w:sz w:val="20"/>
      <w:szCs w:val="20"/>
      <w:lang w:eastAsia="lv-LV"/>
    </w:rPr>
  </w:style>
  <w:style w:type="paragraph" w:customStyle="1" w:styleId="font6">
    <w:name w:val="font6"/>
    <w:basedOn w:val="Parasts"/>
    <w:rsid w:val="00E96598"/>
    <w:pPr>
      <w:spacing w:before="100" w:beforeAutospacing="1" w:after="100" w:afterAutospacing="1"/>
      <w:jc w:val="left"/>
    </w:pPr>
    <w:rPr>
      <w:rFonts w:ascii="Calibri" w:hAnsi="Calibri"/>
      <w:sz w:val="20"/>
      <w:szCs w:val="20"/>
      <w:lang w:eastAsia="lv-LV"/>
    </w:rPr>
  </w:style>
  <w:style w:type="paragraph" w:customStyle="1" w:styleId="font7">
    <w:name w:val="font7"/>
    <w:basedOn w:val="Parasts"/>
    <w:rsid w:val="00E96598"/>
    <w:pPr>
      <w:spacing w:before="100" w:beforeAutospacing="1" w:after="100" w:afterAutospacing="1"/>
      <w:jc w:val="left"/>
    </w:pPr>
    <w:rPr>
      <w:rFonts w:ascii="Tahoma" w:hAnsi="Tahoma" w:cs="Tahoma"/>
      <w:color w:val="000000"/>
      <w:sz w:val="18"/>
      <w:szCs w:val="18"/>
      <w:lang w:eastAsia="lv-LV"/>
    </w:rPr>
  </w:style>
  <w:style w:type="paragraph" w:customStyle="1" w:styleId="font8">
    <w:name w:val="font8"/>
    <w:basedOn w:val="Parasts"/>
    <w:rsid w:val="00E96598"/>
    <w:pPr>
      <w:spacing w:before="100" w:beforeAutospacing="1" w:after="100" w:afterAutospacing="1"/>
      <w:jc w:val="left"/>
    </w:pPr>
    <w:rPr>
      <w:rFonts w:ascii="Tahoma" w:hAnsi="Tahoma" w:cs="Tahoma"/>
      <w:b/>
      <w:bCs/>
      <w:color w:val="000000"/>
      <w:sz w:val="18"/>
      <w:szCs w:val="18"/>
      <w:lang w:eastAsia="lv-LV"/>
    </w:rPr>
  </w:style>
  <w:style w:type="paragraph" w:customStyle="1" w:styleId="xl68">
    <w:name w:val="xl6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69">
    <w:name w:val="xl69"/>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0">
    <w:name w:val="xl7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lang w:eastAsia="lv-LV"/>
    </w:rPr>
  </w:style>
  <w:style w:type="paragraph" w:customStyle="1" w:styleId="xl71">
    <w:name w:val="xl7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2">
    <w:name w:val="xl72"/>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3">
    <w:name w:val="xl73"/>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4">
    <w:name w:val="xl74"/>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5">
    <w:name w:val="xl75"/>
    <w:basedOn w:val="Parasts"/>
    <w:rsid w:val="00E96598"/>
    <w:pPr>
      <w:spacing w:before="100" w:beforeAutospacing="1" w:after="100" w:afterAutospacing="1"/>
      <w:jc w:val="left"/>
    </w:pPr>
    <w:rPr>
      <w:lang w:eastAsia="lv-LV"/>
    </w:rPr>
  </w:style>
  <w:style w:type="paragraph" w:customStyle="1" w:styleId="xl76">
    <w:name w:val="xl7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7">
    <w:name w:val="xl77"/>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8">
    <w:name w:val="xl7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9">
    <w:name w:val="xl79"/>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0">
    <w:name w:val="xl8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1">
    <w:name w:val="xl8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2">
    <w:name w:val="xl82"/>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3">
    <w:name w:val="xl83"/>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4">
    <w:name w:val="xl84"/>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85">
    <w:name w:val="xl85"/>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lv-LV"/>
    </w:rPr>
  </w:style>
  <w:style w:type="paragraph" w:customStyle="1" w:styleId="xl86">
    <w:name w:val="xl8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7">
    <w:name w:val="xl87"/>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sz w:val="20"/>
      <w:szCs w:val="20"/>
      <w:lang w:eastAsia="lv-LV"/>
    </w:rPr>
  </w:style>
  <w:style w:type="paragraph" w:customStyle="1" w:styleId="xl88">
    <w:name w:val="xl8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9">
    <w:name w:val="xl89"/>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lv-LV"/>
    </w:rPr>
  </w:style>
  <w:style w:type="paragraph" w:customStyle="1" w:styleId="xl90">
    <w:name w:val="xl9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1">
    <w:name w:val="xl9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2">
    <w:name w:val="xl92"/>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222222"/>
      <w:sz w:val="20"/>
      <w:szCs w:val="20"/>
      <w:lang w:eastAsia="lv-LV"/>
    </w:rPr>
  </w:style>
  <w:style w:type="paragraph" w:customStyle="1" w:styleId="xl93">
    <w:name w:val="xl93"/>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20"/>
      <w:szCs w:val="20"/>
      <w:lang w:eastAsia="lv-LV"/>
    </w:rPr>
  </w:style>
  <w:style w:type="paragraph" w:customStyle="1" w:styleId="xl94">
    <w:name w:val="xl94"/>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5">
    <w:name w:val="xl95"/>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6">
    <w:name w:val="xl9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97">
    <w:name w:val="xl97"/>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8">
    <w:name w:val="xl98"/>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9">
    <w:name w:val="xl99"/>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0">
    <w:name w:val="xl100"/>
    <w:basedOn w:val="Parasts"/>
    <w:rsid w:val="00E96598"/>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01">
    <w:name w:val="xl101"/>
    <w:basedOn w:val="Parasts"/>
    <w:rsid w:val="00E96598"/>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1111Lgumam0">
    <w:name w:val="1.1.1.1.Līgumam"/>
    <w:basedOn w:val="111Lgumam"/>
    <w:qFormat/>
    <w:rsid w:val="002B3104"/>
    <w:pPr>
      <w:numPr>
        <w:ilvl w:val="0"/>
        <w:numId w:val="0"/>
      </w:numPr>
      <w:tabs>
        <w:tab w:val="num" w:pos="360"/>
        <w:tab w:val="left" w:pos="1134"/>
      </w:tabs>
      <w:ind w:left="1701" w:hanging="851"/>
    </w:pPr>
  </w:style>
  <w:style w:type="paragraph" w:customStyle="1" w:styleId="msonormal0">
    <w:name w:val="msonormal"/>
    <w:basedOn w:val="Parasts"/>
    <w:rsid w:val="00035E1D"/>
    <w:pPr>
      <w:spacing w:before="100" w:beforeAutospacing="1" w:after="100" w:afterAutospacing="1"/>
      <w:jc w:val="left"/>
    </w:pPr>
    <w:rPr>
      <w:lang w:eastAsia="lv-LV"/>
    </w:rPr>
  </w:style>
  <w:style w:type="paragraph" w:customStyle="1" w:styleId="font1">
    <w:name w:val="font1"/>
    <w:basedOn w:val="Parasts"/>
    <w:rsid w:val="00035E1D"/>
    <w:pPr>
      <w:spacing w:before="100" w:beforeAutospacing="1" w:after="100" w:afterAutospacing="1"/>
      <w:jc w:val="left"/>
    </w:pPr>
    <w:rPr>
      <w:rFonts w:ascii="Calibri" w:hAnsi="Calibri" w:cs="Calibri"/>
      <w:color w:val="000000"/>
      <w:sz w:val="22"/>
      <w:szCs w:val="22"/>
      <w:lang w:eastAsia="lv-LV"/>
    </w:rPr>
  </w:style>
  <w:style w:type="paragraph" w:customStyle="1" w:styleId="xl102">
    <w:name w:val="xl102"/>
    <w:basedOn w:val="Parasts"/>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03">
    <w:name w:val="xl103"/>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4">
    <w:name w:val="xl104"/>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5">
    <w:name w:val="xl105"/>
    <w:basedOn w:val="Parasts"/>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106">
    <w:name w:val="xl106"/>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7">
    <w:name w:val="xl107"/>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8">
    <w:name w:val="xl108"/>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9">
    <w:name w:val="xl109"/>
    <w:basedOn w:val="Parasts"/>
    <w:rsid w:val="00035E1D"/>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10">
    <w:name w:val="xl110"/>
    <w:basedOn w:val="Parasts"/>
    <w:rsid w:val="00035E1D"/>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1">
    <w:name w:val="xl111"/>
    <w:basedOn w:val="Parasts"/>
    <w:rsid w:val="00035E1D"/>
    <w:pPr>
      <w:pBdr>
        <w:top w:val="single" w:sz="8" w:space="0" w:color="auto"/>
        <w:left w:val="single" w:sz="4" w:space="0" w:color="auto"/>
      </w:pBdr>
      <w:spacing w:before="100" w:beforeAutospacing="1" w:after="100" w:afterAutospacing="1"/>
      <w:jc w:val="center"/>
      <w:textAlignment w:val="center"/>
    </w:pPr>
    <w:rPr>
      <w:lang w:eastAsia="lv-LV"/>
    </w:rPr>
  </w:style>
  <w:style w:type="paragraph" w:customStyle="1" w:styleId="xl112">
    <w:name w:val="xl112"/>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113">
    <w:name w:val="xl113"/>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14">
    <w:name w:val="xl114"/>
    <w:basedOn w:val="Parasts"/>
    <w:rsid w:val="00035E1D"/>
    <w:pPr>
      <w:spacing w:before="100" w:beforeAutospacing="1" w:after="100" w:afterAutospacing="1"/>
      <w:jc w:val="left"/>
    </w:pPr>
    <w:rPr>
      <w:lang w:eastAsia="lv-LV"/>
    </w:rPr>
  </w:style>
  <w:style w:type="character" w:customStyle="1" w:styleId="Piemint1">
    <w:name w:val="Pieminēt1"/>
    <w:uiPriority w:val="99"/>
    <w:semiHidden/>
    <w:unhideWhenUsed/>
    <w:rsid w:val="00602F28"/>
    <w:rPr>
      <w:color w:val="2B579A"/>
      <w:shd w:val="clear" w:color="auto" w:fill="E6E6E6"/>
    </w:rPr>
  </w:style>
  <w:style w:type="paragraph" w:customStyle="1" w:styleId="1TS">
    <w:name w:val="1. TS"/>
    <w:basedOn w:val="Vienkrsteksts"/>
    <w:link w:val="1TSChar"/>
    <w:qFormat/>
    <w:rsid w:val="00EB23B9"/>
    <w:pPr>
      <w:ind w:left="357" w:hanging="357"/>
    </w:pPr>
    <w:rPr>
      <w:rFonts w:ascii="Times New Roman" w:hAnsi="Times New Roman"/>
      <w:sz w:val="24"/>
      <w:szCs w:val="24"/>
    </w:rPr>
  </w:style>
  <w:style w:type="character" w:customStyle="1" w:styleId="1TSChar">
    <w:name w:val="1. TS Char"/>
    <w:link w:val="1TS"/>
    <w:rsid w:val="00EB23B9"/>
    <w:rPr>
      <w:rFonts w:ascii="Times New Roman" w:eastAsia="Times New Roman" w:hAnsi="Times New Roman"/>
      <w:sz w:val="24"/>
      <w:szCs w:val="24"/>
      <w:lang w:val="x-none" w:eastAsia="x-none"/>
    </w:rPr>
  </w:style>
  <w:style w:type="character" w:customStyle="1" w:styleId="apple-converted-space">
    <w:name w:val="apple-converted-space"/>
    <w:rsid w:val="00004C7F"/>
  </w:style>
  <w:style w:type="paragraph" w:customStyle="1" w:styleId="tabulia1">
    <w:name w:val="tabuliņa 1"/>
    <w:basedOn w:val="Parasts"/>
    <w:rsid w:val="005C68F7"/>
    <w:pPr>
      <w:numPr>
        <w:ilvl w:val="2"/>
        <w:numId w:val="13"/>
      </w:numPr>
      <w:ind w:left="567" w:hanging="567"/>
    </w:pPr>
  </w:style>
  <w:style w:type="paragraph" w:customStyle="1" w:styleId="tabulia2">
    <w:name w:val="tabuliņa 2"/>
    <w:basedOn w:val="tabulia1"/>
    <w:rsid w:val="005C68F7"/>
    <w:pPr>
      <w:numPr>
        <w:ilvl w:val="3"/>
      </w:numPr>
      <w:ind w:left="885" w:hanging="851"/>
    </w:pPr>
    <w:rPr>
      <w:lang w:val="x-none"/>
    </w:rPr>
  </w:style>
  <w:style w:type="paragraph" w:customStyle="1" w:styleId="Martis1">
    <w:name w:val="Martis 1"/>
    <w:basedOn w:val="Parasts"/>
    <w:rsid w:val="005C68F7"/>
    <w:pPr>
      <w:suppressAutoHyphens/>
      <w:jc w:val="left"/>
    </w:pPr>
    <w:rPr>
      <w:rFonts w:eastAsia="Calibri"/>
      <w:sz w:val="22"/>
      <w:szCs w:val="22"/>
      <w:lang w:val="en-GB" w:eastAsia="ar-SA"/>
    </w:rPr>
  </w:style>
  <w:style w:type="character" w:customStyle="1" w:styleId="apple-style-span">
    <w:name w:val="apple-style-span"/>
    <w:rsid w:val="005C68F7"/>
  </w:style>
  <w:style w:type="character" w:customStyle="1" w:styleId="UnresolvedMention1">
    <w:name w:val="Unresolved Mention1"/>
    <w:basedOn w:val="Noklusjumarindkopasfonts"/>
    <w:uiPriority w:val="99"/>
    <w:semiHidden/>
    <w:unhideWhenUsed/>
    <w:rsid w:val="0057590E"/>
    <w:rPr>
      <w:color w:val="605E5C"/>
      <w:shd w:val="clear" w:color="auto" w:fill="E1DFDD"/>
    </w:rPr>
  </w:style>
  <w:style w:type="character" w:customStyle="1" w:styleId="Neatrisintapieminana1">
    <w:name w:val="Neatrisināta pieminēšana1"/>
    <w:basedOn w:val="Noklusjumarindkopasfonts"/>
    <w:uiPriority w:val="99"/>
    <w:semiHidden/>
    <w:unhideWhenUsed/>
    <w:rsid w:val="009A2E99"/>
    <w:rPr>
      <w:color w:val="605E5C"/>
      <w:shd w:val="clear" w:color="auto" w:fill="E1DFDD"/>
    </w:rPr>
  </w:style>
  <w:style w:type="numbering" w:customStyle="1" w:styleId="WWOutlineListStyle51111">
    <w:name w:val="WW_OutlineListStyle_51111"/>
    <w:rsid w:val="004C1402"/>
  </w:style>
  <w:style w:type="table" w:customStyle="1" w:styleId="Reatabula1">
    <w:name w:val="Režģa tabula1"/>
    <w:basedOn w:val="Parastatabula"/>
    <w:next w:val="Reatabula"/>
    <w:uiPriority w:val="39"/>
    <w:rsid w:val="002379AD"/>
    <w:rPr>
      <w:rFonts w:cs="DokChamp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E1471E"/>
    <w:rPr>
      <w:color w:val="605E5C"/>
      <w:shd w:val="clear" w:color="auto" w:fill="E1DFDD"/>
    </w:rPr>
  </w:style>
  <w:style w:type="paragraph" w:customStyle="1" w:styleId="Style1111">
    <w:name w:val="Style1.1.1.1."/>
    <w:basedOn w:val="Parasts"/>
    <w:qFormat/>
    <w:rsid w:val="00640BAA"/>
    <w:pPr>
      <w:numPr>
        <w:ilvl w:val="3"/>
        <w:numId w:val="16"/>
      </w:numPr>
      <w:contextualSpacing/>
    </w:pPr>
    <w:rPr>
      <w:rFonts w:eastAsia="Calibri"/>
      <w:szCs w:val="22"/>
    </w:rPr>
  </w:style>
  <w:style w:type="paragraph" w:customStyle="1" w:styleId="Title1">
    <w:name w:val="Title1"/>
    <w:basedOn w:val="Parasts"/>
    <w:rsid w:val="004D71B4"/>
    <w:pPr>
      <w:jc w:val="left"/>
    </w:pPr>
    <w:rPr>
      <w:rFonts w:ascii="Arial" w:hAnsi="Arial"/>
      <w:b/>
      <w:sz w:val="20"/>
      <w:szCs w:val="20"/>
      <w:lang w:val="en-GB"/>
    </w:rPr>
  </w:style>
  <w:style w:type="paragraph" w:customStyle="1" w:styleId="Punkts">
    <w:name w:val="Punkts"/>
    <w:basedOn w:val="Parasts"/>
    <w:next w:val="Parasts"/>
    <w:rsid w:val="004D71B4"/>
    <w:pPr>
      <w:tabs>
        <w:tab w:val="num" w:pos="851"/>
      </w:tabs>
      <w:ind w:left="851" w:hanging="851"/>
      <w:jc w:val="left"/>
    </w:pPr>
    <w:rPr>
      <w:rFonts w:ascii="Arial" w:hAnsi="Arial"/>
      <w:b/>
      <w:sz w:val="20"/>
      <w:lang w:eastAsia="lv-LV"/>
    </w:rPr>
  </w:style>
  <w:style w:type="character" w:styleId="Neatrisintapieminana">
    <w:name w:val="Unresolved Mention"/>
    <w:basedOn w:val="Noklusjumarindkopasfonts"/>
    <w:uiPriority w:val="99"/>
    <w:semiHidden/>
    <w:unhideWhenUsed/>
    <w:rsid w:val="00DC69D4"/>
    <w:rPr>
      <w:color w:val="605E5C"/>
      <w:shd w:val="clear" w:color="auto" w:fill="E1DFDD"/>
    </w:rPr>
  </w:style>
  <w:style w:type="paragraph" w:styleId="Paraststmeklis">
    <w:name w:val="Normal (Web)"/>
    <w:basedOn w:val="Parasts"/>
    <w:uiPriority w:val="99"/>
    <w:semiHidden/>
    <w:unhideWhenUsed/>
    <w:rsid w:val="0042736A"/>
    <w:pPr>
      <w:spacing w:before="100" w:beforeAutospacing="1" w:after="100" w:afterAutospacing="1"/>
      <w:jc w:val="left"/>
    </w:pPr>
    <w:rPr>
      <w:rFonts w:ascii="Aptos" w:eastAsiaTheme="minorHAnsi" w:hAnsi="Aptos" w:cs="Aptos"/>
      <w:lang w:eastAsia="lv-LV"/>
    </w:rPr>
  </w:style>
  <w:style w:type="paragraph" w:styleId="Saturs9">
    <w:name w:val="toc 9"/>
    <w:basedOn w:val="Parasts"/>
    <w:next w:val="Parasts"/>
    <w:autoRedefine/>
    <w:uiPriority w:val="39"/>
    <w:semiHidden/>
    <w:unhideWhenUsed/>
    <w:rsid w:val="002C17F8"/>
    <w:pPr>
      <w:spacing w:after="100"/>
      <w:ind w:left="1920"/>
    </w:pPr>
  </w:style>
  <w:style w:type="paragraph" w:styleId="Alfabtiskaisrdtjs1">
    <w:name w:val="index 1"/>
    <w:basedOn w:val="Parasts"/>
    <w:next w:val="Parasts"/>
    <w:autoRedefine/>
    <w:uiPriority w:val="99"/>
    <w:unhideWhenUsed/>
    <w:rsid w:val="006B4A46"/>
    <w:pPr>
      <w:spacing w:before="60"/>
      <w:ind w:left="709" w:hanging="709"/>
    </w:pPr>
    <w:rPr>
      <w:b/>
      <w:sz w:val="22"/>
      <w:szCs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4195">
      <w:bodyDiv w:val="1"/>
      <w:marLeft w:val="0"/>
      <w:marRight w:val="0"/>
      <w:marTop w:val="0"/>
      <w:marBottom w:val="0"/>
      <w:divBdr>
        <w:top w:val="none" w:sz="0" w:space="0" w:color="auto"/>
        <w:left w:val="none" w:sz="0" w:space="0" w:color="auto"/>
        <w:bottom w:val="none" w:sz="0" w:space="0" w:color="auto"/>
        <w:right w:val="none" w:sz="0" w:space="0" w:color="auto"/>
      </w:divBdr>
    </w:div>
    <w:div w:id="65231940">
      <w:bodyDiv w:val="1"/>
      <w:marLeft w:val="0"/>
      <w:marRight w:val="0"/>
      <w:marTop w:val="0"/>
      <w:marBottom w:val="0"/>
      <w:divBdr>
        <w:top w:val="none" w:sz="0" w:space="0" w:color="auto"/>
        <w:left w:val="none" w:sz="0" w:space="0" w:color="auto"/>
        <w:bottom w:val="none" w:sz="0" w:space="0" w:color="auto"/>
        <w:right w:val="none" w:sz="0" w:space="0" w:color="auto"/>
      </w:divBdr>
    </w:div>
    <w:div w:id="81225271">
      <w:bodyDiv w:val="1"/>
      <w:marLeft w:val="0"/>
      <w:marRight w:val="0"/>
      <w:marTop w:val="0"/>
      <w:marBottom w:val="0"/>
      <w:divBdr>
        <w:top w:val="none" w:sz="0" w:space="0" w:color="auto"/>
        <w:left w:val="none" w:sz="0" w:space="0" w:color="auto"/>
        <w:bottom w:val="none" w:sz="0" w:space="0" w:color="auto"/>
        <w:right w:val="none" w:sz="0" w:space="0" w:color="auto"/>
      </w:divBdr>
    </w:div>
    <w:div w:id="145977218">
      <w:bodyDiv w:val="1"/>
      <w:marLeft w:val="0"/>
      <w:marRight w:val="0"/>
      <w:marTop w:val="0"/>
      <w:marBottom w:val="0"/>
      <w:divBdr>
        <w:top w:val="none" w:sz="0" w:space="0" w:color="auto"/>
        <w:left w:val="none" w:sz="0" w:space="0" w:color="auto"/>
        <w:bottom w:val="none" w:sz="0" w:space="0" w:color="auto"/>
        <w:right w:val="none" w:sz="0" w:space="0" w:color="auto"/>
      </w:divBdr>
    </w:div>
    <w:div w:id="215553916">
      <w:bodyDiv w:val="1"/>
      <w:marLeft w:val="0"/>
      <w:marRight w:val="0"/>
      <w:marTop w:val="0"/>
      <w:marBottom w:val="0"/>
      <w:divBdr>
        <w:top w:val="none" w:sz="0" w:space="0" w:color="auto"/>
        <w:left w:val="none" w:sz="0" w:space="0" w:color="auto"/>
        <w:bottom w:val="none" w:sz="0" w:space="0" w:color="auto"/>
        <w:right w:val="none" w:sz="0" w:space="0" w:color="auto"/>
      </w:divBdr>
    </w:div>
    <w:div w:id="233052569">
      <w:bodyDiv w:val="1"/>
      <w:marLeft w:val="0"/>
      <w:marRight w:val="0"/>
      <w:marTop w:val="0"/>
      <w:marBottom w:val="0"/>
      <w:divBdr>
        <w:top w:val="none" w:sz="0" w:space="0" w:color="auto"/>
        <w:left w:val="none" w:sz="0" w:space="0" w:color="auto"/>
        <w:bottom w:val="none" w:sz="0" w:space="0" w:color="auto"/>
        <w:right w:val="none" w:sz="0" w:space="0" w:color="auto"/>
      </w:divBdr>
    </w:div>
    <w:div w:id="250965782">
      <w:bodyDiv w:val="1"/>
      <w:marLeft w:val="0"/>
      <w:marRight w:val="0"/>
      <w:marTop w:val="0"/>
      <w:marBottom w:val="0"/>
      <w:divBdr>
        <w:top w:val="none" w:sz="0" w:space="0" w:color="auto"/>
        <w:left w:val="none" w:sz="0" w:space="0" w:color="auto"/>
        <w:bottom w:val="none" w:sz="0" w:space="0" w:color="auto"/>
        <w:right w:val="none" w:sz="0" w:space="0" w:color="auto"/>
      </w:divBdr>
    </w:div>
    <w:div w:id="261227108">
      <w:bodyDiv w:val="1"/>
      <w:marLeft w:val="0"/>
      <w:marRight w:val="0"/>
      <w:marTop w:val="0"/>
      <w:marBottom w:val="0"/>
      <w:divBdr>
        <w:top w:val="none" w:sz="0" w:space="0" w:color="auto"/>
        <w:left w:val="none" w:sz="0" w:space="0" w:color="auto"/>
        <w:bottom w:val="none" w:sz="0" w:space="0" w:color="auto"/>
        <w:right w:val="none" w:sz="0" w:space="0" w:color="auto"/>
      </w:divBdr>
    </w:div>
    <w:div w:id="419958070">
      <w:bodyDiv w:val="1"/>
      <w:marLeft w:val="0"/>
      <w:marRight w:val="0"/>
      <w:marTop w:val="0"/>
      <w:marBottom w:val="0"/>
      <w:divBdr>
        <w:top w:val="none" w:sz="0" w:space="0" w:color="auto"/>
        <w:left w:val="none" w:sz="0" w:space="0" w:color="auto"/>
        <w:bottom w:val="none" w:sz="0" w:space="0" w:color="auto"/>
        <w:right w:val="none" w:sz="0" w:space="0" w:color="auto"/>
      </w:divBdr>
    </w:div>
    <w:div w:id="484932227">
      <w:bodyDiv w:val="1"/>
      <w:marLeft w:val="0"/>
      <w:marRight w:val="0"/>
      <w:marTop w:val="0"/>
      <w:marBottom w:val="0"/>
      <w:divBdr>
        <w:top w:val="none" w:sz="0" w:space="0" w:color="auto"/>
        <w:left w:val="none" w:sz="0" w:space="0" w:color="auto"/>
        <w:bottom w:val="none" w:sz="0" w:space="0" w:color="auto"/>
        <w:right w:val="none" w:sz="0" w:space="0" w:color="auto"/>
      </w:divBdr>
    </w:div>
    <w:div w:id="560485455">
      <w:bodyDiv w:val="1"/>
      <w:marLeft w:val="0"/>
      <w:marRight w:val="0"/>
      <w:marTop w:val="0"/>
      <w:marBottom w:val="0"/>
      <w:divBdr>
        <w:top w:val="none" w:sz="0" w:space="0" w:color="auto"/>
        <w:left w:val="none" w:sz="0" w:space="0" w:color="auto"/>
        <w:bottom w:val="none" w:sz="0" w:space="0" w:color="auto"/>
        <w:right w:val="none" w:sz="0" w:space="0" w:color="auto"/>
      </w:divBdr>
    </w:div>
    <w:div w:id="586501023">
      <w:bodyDiv w:val="1"/>
      <w:marLeft w:val="0"/>
      <w:marRight w:val="0"/>
      <w:marTop w:val="0"/>
      <w:marBottom w:val="0"/>
      <w:divBdr>
        <w:top w:val="none" w:sz="0" w:space="0" w:color="auto"/>
        <w:left w:val="none" w:sz="0" w:space="0" w:color="auto"/>
        <w:bottom w:val="none" w:sz="0" w:space="0" w:color="auto"/>
        <w:right w:val="none" w:sz="0" w:space="0" w:color="auto"/>
      </w:divBdr>
    </w:div>
    <w:div w:id="707996706">
      <w:bodyDiv w:val="1"/>
      <w:marLeft w:val="0"/>
      <w:marRight w:val="0"/>
      <w:marTop w:val="0"/>
      <w:marBottom w:val="0"/>
      <w:divBdr>
        <w:top w:val="none" w:sz="0" w:space="0" w:color="auto"/>
        <w:left w:val="none" w:sz="0" w:space="0" w:color="auto"/>
        <w:bottom w:val="none" w:sz="0" w:space="0" w:color="auto"/>
        <w:right w:val="none" w:sz="0" w:space="0" w:color="auto"/>
      </w:divBdr>
    </w:div>
    <w:div w:id="708647903">
      <w:bodyDiv w:val="1"/>
      <w:marLeft w:val="0"/>
      <w:marRight w:val="0"/>
      <w:marTop w:val="0"/>
      <w:marBottom w:val="0"/>
      <w:divBdr>
        <w:top w:val="none" w:sz="0" w:space="0" w:color="auto"/>
        <w:left w:val="none" w:sz="0" w:space="0" w:color="auto"/>
        <w:bottom w:val="none" w:sz="0" w:space="0" w:color="auto"/>
        <w:right w:val="none" w:sz="0" w:space="0" w:color="auto"/>
      </w:divBdr>
    </w:div>
    <w:div w:id="764376843">
      <w:bodyDiv w:val="1"/>
      <w:marLeft w:val="0"/>
      <w:marRight w:val="0"/>
      <w:marTop w:val="0"/>
      <w:marBottom w:val="0"/>
      <w:divBdr>
        <w:top w:val="none" w:sz="0" w:space="0" w:color="auto"/>
        <w:left w:val="none" w:sz="0" w:space="0" w:color="auto"/>
        <w:bottom w:val="none" w:sz="0" w:space="0" w:color="auto"/>
        <w:right w:val="none" w:sz="0" w:space="0" w:color="auto"/>
      </w:divBdr>
    </w:div>
    <w:div w:id="771509644">
      <w:bodyDiv w:val="1"/>
      <w:marLeft w:val="0"/>
      <w:marRight w:val="0"/>
      <w:marTop w:val="0"/>
      <w:marBottom w:val="0"/>
      <w:divBdr>
        <w:top w:val="none" w:sz="0" w:space="0" w:color="auto"/>
        <w:left w:val="none" w:sz="0" w:space="0" w:color="auto"/>
        <w:bottom w:val="none" w:sz="0" w:space="0" w:color="auto"/>
        <w:right w:val="none" w:sz="0" w:space="0" w:color="auto"/>
      </w:divBdr>
    </w:div>
    <w:div w:id="784471948">
      <w:bodyDiv w:val="1"/>
      <w:marLeft w:val="0"/>
      <w:marRight w:val="0"/>
      <w:marTop w:val="0"/>
      <w:marBottom w:val="0"/>
      <w:divBdr>
        <w:top w:val="none" w:sz="0" w:space="0" w:color="auto"/>
        <w:left w:val="none" w:sz="0" w:space="0" w:color="auto"/>
        <w:bottom w:val="none" w:sz="0" w:space="0" w:color="auto"/>
        <w:right w:val="none" w:sz="0" w:space="0" w:color="auto"/>
      </w:divBdr>
    </w:div>
    <w:div w:id="846870092">
      <w:bodyDiv w:val="1"/>
      <w:marLeft w:val="0"/>
      <w:marRight w:val="0"/>
      <w:marTop w:val="0"/>
      <w:marBottom w:val="0"/>
      <w:divBdr>
        <w:top w:val="none" w:sz="0" w:space="0" w:color="auto"/>
        <w:left w:val="none" w:sz="0" w:space="0" w:color="auto"/>
        <w:bottom w:val="none" w:sz="0" w:space="0" w:color="auto"/>
        <w:right w:val="none" w:sz="0" w:space="0" w:color="auto"/>
      </w:divBdr>
    </w:div>
    <w:div w:id="878317545">
      <w:bodyDiv w:val="1"/>
      <w:marLeft w:val="0"/>
      <w:marRight w:val="0"/>
      <w:marTop w:val="0"/>
      <w:marBottom w:val="0"/>
      <w:divBdr>
        <w:top w:val="none" w:sz="0" w:space="0" w:color="auto"/>
        <w:left w:val="none" w:sz="0" w:space="0" w:color="auto"/>
        <w:bottom w:val="none" w:sz="0" w:space="0" w:color="auto"/>
        <w:right w:val="none" w:sz="0" w:space="0" w:color="auto"/>
      </w:divBdr>
    </w:div>
    <w:div w:id="974675879">
      <w:bodyDiv w:val="1"/>
      <w:marLeft w:val="0"/>
      <w:marRight w:val="0"/>
      <w:marTop w:val="0"/>
      <w:marBottom w:val="0"/>
      <w:divBdr>
        <w:top w:val="none" w:sz="0" w:space="0" w:color="auto"/>
        <w:left w:val="none" w:sz="0" w:space="0" w:color="auto"/>
        <w:bottom w:val="none" w:sz="0" w:space="0" w:color="auto"/>
        <w:right w:val="none" w:sz="0" w:space="0" w:color="auto"/>
      </w:divBdr>
    </w:div>
    <w:div w:id="977539734">
      <w:bodyDiv w:val="1"/>
      <w:marLeft w:val="0"/>
      <w:marRight w:val="0"/>
      <w:marTop w:val="0"/>
      <w:marBottom w:val="0"/>
      <w:divBdr>
        <w:top w:val="none" w:sz="0" w:space="0" w:color="auto"/>
        <w:left w:val="none" w:sz="0" w:space="0" w:color="auto"/>
        <w:bottom w:val="none" w:sz="0" w:space="0" w:color="auto"/>
        <w:right w:val="none" w:sz="0" w:space="0" w:color="auto"/>
      </w:divBdr>
    </w:div>
    <w:div w:id="984624660">
      <w:bodyDiv w:val="1"/>
      <w:marLeft w:val="0"/>
      <w:marRight w:val="0"/>
      <w:marTop w:val="0"/>
      <w:marBottom w:val="0"/>
      <w:divBdr>
        <w:top w:val="none" w:sz="0" w:space="0" w:color="auto"/>
        <w:left w:val="none" w:sz="0" w:space="0" w:color="auto"/>
        <w:bottom w:val="none" w:sz="0" w:space="0" w:color="auto"/>
        <w:right w:val="none" w:sz="0" w:space="0" w:color="auto"/>
      </w:divBdr>
      <w:divsChild>
        <w:div w:id="483546006">
          <w:marLeft w:val="0"/>
          <w:marRight w:val="0"/>
          <w:marTop w:val="0"/>
          <w:marBottom w:val="0"/>
          <w:divBdr>
            <w:top w:val="none" w:sz="0" w:space="0" w:color="auto"/>
            <w:left w:val="none" w:sz="0" w:space="0" w:color="auto"/>
            <w:bottom w:val="none" w:sz="0" w:space="0" w:color="auto"/>
            <w:right w:val="none" w:sz="0" w:space="0" w:color="auto"/>
          </w:divBdr>
        </w:div>
        <w:div w:id="1559979242">
          <w:marLeft w:val="0"/>
          <w:marRight w:val="0"/>
          <w:marTop w:val="0"/>
          <w:marBottom w:val="0"/>
          <w:divBdr>
            <w:top w:val="none" w:sz="0" w:space="0" w:color="auto"/>
            <w:left w:val="none" w:sz="0" w:space="0" w:color="auto"/>
            <w:bottom w:val="none" w:sz="0" w:space="0" w:color="auto"/>
            <w:right w:val="none" w:sz="0" w:space="0" w:color="auto"/>
          </w:divBdr>
        </w:div>
      </w:divsChild>
    </w:div>
    <w:div w:id="986975429">
      <w:bodyDiv w:val="1"/>
      <w:marLeft w:val="0"/>
      <w:marRight w:val="0"/>
      <w:marTop w:val="0"/>
      <w:marBottom w:val="0"/>
      <w:divBdr>
        <w:top w:val="none" w:sz="0" w:space="0" w:color="auto"/>
        <w:left w:val="none" w:sz="0" w:space="0" w:color="auto"/>
        <w:bottom w:val="none" w:sz="0" w:space="0" w:color="auto"/>
        <w:right w:val="none" w:sz="0" w:space="0" w:color="auto"/>
      </w:divBdr>
    </w:div>
    <w:div w:id="1073353145">
      <w:bodyDiv w:val="1"/>
      <w:marLeft w:val="0"/>
      <w:marRight w:val="0"/>
      <w:marTop w:val="0"/>
      <w:marBottom w:val="0"/>
      <w:divBdr>
        <w:top w:val="none" w:sz="0" w:space="0" w:color="auto"/>
        <w:left w:val="none" w:sz="0" w:space="0" w:color="auto"/>
        <w:bottom w:val="none" w:sz="0" w:space="0" w:color="auto"/>
        <w:right w:val="none" w:sz="0" w:space="0" w:color="auto"/>
      </w:divBdr>
    </w:div>
    <w:div w:id="1102602427">
      <w:bodyDiv w:val="1"/>
      <w:marLeft w:val="0"/>
      <w:marRight w:val="0"/>
      <w:marTop w:val="0"/>
      <w:marBottom w:val="0"/>
      <w:divBdr>
        <w:top w:val="none" w:sz="0" w:space="0" w:color="auto"/>
        <w:left w:val="none" w:sz="0" w:space="0" w:color="auto"/>
        <w:bottom w:val="none" w:sz="0" w:space="0" w:color="auto"/>
        <w:right w:val="none" w:sz="0" w:space="0" w:color="auto"/>
      </w:divBdr>
    </w:div>
    <w:div w:id="1122381946">
      <w:bodyDiv w:val="1"/>
      <w:marLeft w:val="0"/>
      <w:marRight w:val="0"/>
      <w:marTop w:val="0"/>
      <w:marBottom w:val="0"/>
      <w:divBdr>
        <w:top w:val="none" w:sz="0" w:space="0" w:color="auto"/>
        <w:left w:val="none" w:sz="0" w:space="0" w:color="auto"/>
        <w:bottom w:val="none" w:sz="0" w:space="0" w:color="auto"/>
        <w:right w:val="none" w:sz="0" w:space="0" w:color="auto"/>
      </w:divBdr>
    </w:div>
    <w:div w:id="1264267625">
      <w:bodyDiv w:val="1"/>
      <w:marLeft w:val="0"/>
      <w:marRight w:val="0"/>
      <w:marTop w:val="0"/>
      <w:marBottom w:val="0"/>
      <w:divBdr>
        <w:top w:val="none" w:sz="0" w:space="0" w:color="auto"/>
        <w:left w:val="none" w:sz="0" w:space="0" w:color="auto"/>
        <w:bottom w:val="none" w:sz="0" w:space="0" w:color="auto"/>
        <w:right w:val="none" w:sz="0" w:space="0" w:color="auto"/>
      </w:divBdr>
      <w:divsChild>
        <w:div w:id="398092621">
          <w:marLeft w:val="0"/>
          <w:marRight w:val="0"/>
          <w:marTop w:val="0"/>
          <w:marBottom w:val="0"/>
          <w:divBdr>
            <w:top w:val="none" w:sz="0" w:space="0" w:color="auto"/>
            <w:left w:val="none" w:sz="0" w:space="0" w:color="auto"/>
            <w:bottom w:val="none" w:sz="0" w:space="0" w:color="auto"/>
            <w:right w:val="none" w:sz="0" w:space="0" w:color="auto"/>
          </w:divBdr>
        </w:div>
        <w:div w:id="488445614">
          <w:marLeft w:val="0"/>
          <w:marRight w:val="0"/>
          <w:marTop w:val="0"/>
          <w:marBottom w:val="0"/>
          <w:divBdr>
            <w:top w:val="none" w:sz="0" w:space="0" w:color="auto"/>
            <w:left w:val="none" w:sz="0" w:space="0" w:color="auto"/>
            <w:bottom w:val="none" w:sz="0" w:space="0" w:color="auto"/>
            <w:right w:val="none" w:sz="0" w:space="0" w:color="auto"/>
          </w:divBdr>
        </w:div>
        <w:div w:id="1854489591">
          <w:marLeft w:val="0"/>
          <w:marRight w:val="0"/>
          <w:marTop w:val="0"/>
          <w:marBottom w:val="0"/>
          <w:divBdr>
            <w:top w:val="none" w:sz="0" w:space="0" w:color="auto"/>
            <w:left w:val="none" w:sz="0" w:space="0" w:color="auto"/>
            <w:bottom w:val="none" w:sz="0" w:space="0" w:color="auto"/>
            <w:right w:val="none" w:sz="0" w:space="0" w:color="auto"/>
          </w:divBdr>
        </w:div>
        <w:div w:id="2032993968">
          <w:marLeft w:val="0"/>
          <w:marRight w:val="0"/>
          <w:marTop w:val="0"/>
          <w:marBottom w:val="0"/>
          <w:divBdr>
            <w:top w:val="none" w:sz="0" w:space="0" w:color="auto"/>
            <w:left w:val="none" w:sz="0" w:space="0" w:color="auto"/>
            <w:bottom w:val="none" w:sz="0" w:space="0" w:color="auto"/>
            <w:right w:val="none" w:sz="0" w:space="0" w:color="auto"/>
          </w:divBdr>
        </w:div>
      </w:divsChild>
    </w:div>
    <w:div w:id="1414744519">
      <w:bodyDiv w:val="1"/>
      <w:marLeft w:val="0"/>
      <w:marRight w:val="0"/>
      <w:marTop w:val="0"/>
      <w:marBottom w:val="0"/>
      <w:divBdr>
        <w:top w:val="none" w:sz="0" w:space="0" w:color="auto"/>
        <w:left w:val="none" w:sz="0" w:space="0" w:color="auto"/>
        <w:bottom w:val="none" w:sz="0" w:space="0" w:color="auto"/>
        <w:right w:val="none" w:sz="0" w:space="0" w:color="auto"/>
      </w:divBdr>
    </w:div>
    <w:div w:id="1456217765">
      <w:bodyDiv w:val="1"/>
      <w:marLeft w:val="0"/>
      <w:marRight w:val="0"/>
      <w:marTop w:val="0"/>
      <w:marBottom w:val="0"/>
      <w:divBdr>
        <w:top w:val="none" w:sz="0" w:space="0" w:color="auto"/>
        <w:left w:val="none" w:sz="0" w:space="0" w:color="auto"/>
        <w:bottom w:val="none" w:sz="0" w:space="0" w:color="auto"/>
        <w:right w:val="none" w:sz="0" w:space="0" w:color="auto"/>
      </w:divBdr>
    </w:div>
    <w:div w:id="1630208909">
      <w:bodyDiv w:val="1"/>
      <w:marLeft w:val="0"/>
      <w:marRight w:val="0"/>
      <w:marTop w:val="0"/>
      <w:marBottom w:val="0"/>
      <w:divBdr>
        <w:top w:val="none" w:sz="0" w:space="0" w:color="auto"/>
        <w:left w:val="none" w:sz="0" w:space="0" w:color="auto"/>
        <w:bottom w:val="none" w:sz="0" w:space="0" w:color="auto"/>
        <w:right w:val="none" w:sz="0" w:space="0" w:color="auto"/>
      </w:divBdr>
    </w:div>
    <w:div w:id="1769961703">
      <w:bodyDiv w:val="1"/>
      <w:marLeft w:val="0"/>
      <w:marRight w:val="0"/>
      <w:marTop w:val="0"/>
      <w:marBottom w:val="0"/>
      <w:divBdr>
        <w:top w:val="none" w:sz="0" w:space="0" w:color="auto"/>
        <w:left w:val="none" w:sz="0" w:space="0" w:color="auto"/>
        <w:bottom w:val="none" w:sz="0" w:space="0" w:color="auto"/>
        <w:right w:val="none" w:sz="0" w:space="0" w:color="auto"/>
      </w:divBdr>
    </w:div>
    <w:div w:id="1811903471">
      <w:bodyDiv w:val="1"/>
      <w:marLeft w:val="0"/>
      <w:marRight w:val="0"/>
      <w:marTop w:val="0"/>
      <w:marBottom w:val="0"/>
      <w:divBdr>
        <w:top w:val="none" w:sz="0" w:space="0" w:color="auto"/>
        <w:left w:val="none" w:sz="0" w:space="0" w:color="auto"/>
        <w:bottom w:val="none" w:sz="0" w:space="0" w:color="auto"/>
        <w:right w:val="none" w:sz="0" w:space="0" w:color="auto"/>
      </w:divBdr>
    </w:div>
    <w:div w:id="1897425334">
      <w:bodyDiv w:val="1"/>
      <w:marLeft w:val="0"/>
      <w:marRight w:val="0"/>
      <w:marTop w:val="0"/>
      <w:marBottom w:val="0"/>
      <w:divBdr>
        <w:top w:val="none" w:sz="0" w:space="0" w:color="auto"/>
        <w:left w:val="none" w:sz="0" w:space="0" w:color="auto"/>
        <w:bottom w:val="none" w:sz="0" w:space="0" w:color="auto"/>
        <w:right w:val="none" w:sz="0" w:space="0" w:color="auto"/>
      </w:divBdr>
    </w:div>
    <w:div w:id="2005938647">
      <w:bodyDiv w:val="1"/>
      <w:marLeft w:val="0"/>
      <w:marRight w:val="0"/>
      <w:marTop w:val="0"/>
      <w:marBottom w:val="0"/>
      <w:divBdr>
        <w:top w:val="none" w:sz="0" w:space="0" w:color="auto"/>
        <w:left w:val="none" w:sz="0" w:space="0" w:color="auto"/>
        <w:bottom w:val="none" w:sz="0" w:space="0" w:color="auto"/>
        <w:right w:val="none" w:sz="0" w:space="0" w:color="auto"/>
      </w:divBdr>
    </w:div>
    <w:div w:id="2098402655">
      <w:bodyDiv w:val="1"/>
      <w:marLeft w:val="0"/>
      <w:marRight w:val="0"/>
      <w:marTop w:val="0"/>
      <w:marBottom w:val="0"/>
      <w:divBdr>
        <w:top w:val="none" w:sz="0" w:space="0" w:color="auto"/>
        <w:left w:val="none" w:sz="0" w:space="0" w:color="auto"/>
        <w:bottom w:val="none" w:sz="0" w:space="0" w:color="auto"/>
        <w:right w:val="none" w:sz="0" w:space="0" w:color="auto"/>
      </w:divBdr>
    </w:div>
    <w:div w:id="2098747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a.ikauniece@lhei.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ara.malinovska@lhei.lv" TargetMode="External"/><Relationship Id="rId5" Type="http://schemas.openxmlformats.org/officeDocument/2006/relationships/webSettings" Target="webSettings.xml"/><Relationship Id="rId10" Type="http://schemas.openxmlformats.org/officeDocument/2006/relationships/hyperlink" Target="mailto:inese.cadileka@lhei.lv" TargetMode="External"/><Relationship Id="rId4" Type="http://schemas.openxmlformats.org/officeDocument/2006/relationships/settings" Target="settings.xml"/><Relationship Id="rId9" Type="http://schemas.openxmlformats.org/officeDocument/2006/relationships/hyperlink" Target="mailto:inara.malinovska@lhei.lv"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3C665-062D-40EE-9554-070182D1A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20155</Words>
  <Characters>11489</Characters>
  <Application>Microsoft Office Word</Application>
  <DocSecurity>0</DocSecurity>
  <Lines>95</Lines>
  <Paragraphs>63</Paragraphs>
  <ScaleCrop>false</ScaleCrop>
  <HeadingPairs>
    <vt:vector size="6" baseType="variant">
      <vt:variant>
        <vt:lpstr>Nosaukums</vt:lpstr>
      </vt:variant>
      <vt:variant>
        <vt:i4>1</vt:i4>
      </vt:variant>
      <vt:variant>
        <vt:lpstr>Virsraksti</vt:lpstr>
      </vt:variant>
      <vt:variant>
        <vt:i4>100</vt:i4>
      </vt:variant>
      <vt:variant>
        <vt:lpstr>Title</vt:lpstr>
      </vt:variant>
      <vt:variant>
        <vt:i4>1</vt:i4>
      </vt:variant>
    </vt:vector>
  </HeadingPairs>
  <TitlesOfParts>
    <vt:vector size="102" baseType="lpstr">
      <vt:lpstr/>
      <vt:lpstr>VISPĀRĪGĀ INFORMĀCIJA</vt:lpstr>
      <vt:lpstr>    Iepirkuma nosaukums, identifikācijas numurs un metode</vt:lpstr>
      <vt:lpstr>    Iepirkuma tiesiskais pamats</vt:lpstr>
      <vt:lpstr>        Iepirkuma paredzamā līgumcena noteikta, ievērojot Publisko iepirkumu likuma pras</vt:lpstr>
      <vt:lpstr>        Iepirkums tiek veikts atkārtoti, ņemot vērā iepriekš veiktās iepirkuma procedūra</vt:lpstr>
      <vt:lpstr>    Pasūtītājs</vt:lpstr>
      <vt:lpstr>    Kontaktpersonas</vt:lpstr>
      <vt:lpstr>        Kontaktpersona: no Pasūtītāja puses komisijas priekšsēdētāja Anda Ikauniece un i</vt:lpstr>
      <vt:lpstr>        Kontaktpersona par tehnisko specifikāciju –, e-pasts: Inese Čadileka (Czadilek) </vt:lpstr>
      <vt:lpstr>    Piegādātājs un pretendents</vt:lpstr>
      <vt:lpstr>        Piegādātājs var būt jebkura fiziska vai juridiska persona vai pasūtītājs, šādu p</vt:lpstr>
      <vt:lpstr>        Pretendents – piegādātājs, kurš ir iesniedzis piedāvājumu.</vt:lpstr>
      <vt:lpstr>        Ja piedāvājumu iesniedz fizisko vai juridisko personu apvienība jebkurā to kombi</vt:lpstr>
      <vt:lpstr>        Visiem Iepirkuma pretendentiem piemēro vienādus noteikumus.</vt:lpstr>
      <vt:lpstr>    Apakšuzņēmēji, personāls un to nomaiņa</vt:lpstr>
      <vt:lpstr>        Pretendents Iepirkuma līguma (turpmāk – Līgums) izpildē ir tiesīgs piesaistīt ap</vt:lpstr>
      <vt:lpstr>        Apakšuzņēmējs ir pretendenta nolīgta persona vai savukārt tās nolīgta persona, k</vt:lpstr>
      <vt:lpstr>        Pretendents piedāvājumā norāda visus tos apakšuzņēmējus, kuru sniedzamo Pakalpoj</vt:lpstr>
      <vt:lpstr>        Līguma izpildē iesaistītā personāla un apakšuzņēmēju nomaiņa un jauna personāla </vt:lpstr>
      <vt:lpstr>        Pēc Līguma slēgšanas tiesību piešķiršanas un ne vēlāk kā uzsākot Līguma izpildi,</vt:lpstr>
      <vt:lpstr>    Iepirkuma noteikumu saņemšana</vt:lpstr>
      <vt:lpstr>        Ieinteresētais piegādātājs Iepirkuma noteikumus un ar to saistīto dokumentāciju </vt:lpstr>
      <vt:lpstr>        Lejupielādējot Iepirkuma noteikumus ieinteresētais piegādātājs apņemas sekot līd</vt:lpstr>
      <vt:lpstr>        Ieinteresētais piegādātājs Elektronisko iepirkumu sistēmā (turpmāk – EIS) e-konk</vt:lpstr>
      <vt:lpstr>    Papildu informācijas sniegšana</vt:lpstr>
      <vt:lpstr>        Komisija un ieinteresētie piegādātāji ar informāciju apmainās rakstiski. Mutvārd</vt:lpstr>
      <vt:lpstr>        Ieinteresētais piegādātājs jautājumus par Iepirkuma noteikumiem uzdod Komisijai </vt:lpstr>
      <vt:lpstr>        Par jautājuma saņemšanas dienu tiek uzskatīts saņemšanas datums darba laikā – pi</vt:lpstr>
      <vt:lpstr>        Ja ieinteresētais piegādātājs ir laikus pieprasījis papildu informāciju vai uzde</vt:lpstr>
      <vt:lpstr>        Komisija atbildi ieinteresētajam piegādātājam ievieto EIS e-konkursu apakšsistēm</vt:lpstr>
      <vt:lpstr>        Ieinteresēto piegādātāju pienākums ir pastāvīgi sekot pircēja profilā publicētaj</vt:lpstr>
      <vt:lpstr>        Pretendentu rakstiski iesniegtie jautājumi un Komisijas atbildes uz tiem, kļūst </vt:lpstr>
      <vt:lpstr>        Komisija nav atbildīga par to, ja kāds ieinteresētais piegādātājs nav iepazinies</vt:lpstr>
      <vt:lpstr>    Piedāvājuma saturs un noformēšanas prasības</vt:lpstr>
      <vt:lpstr>        Piedāvājumi jāiesniedz EIS e-konkursu apakšsistēmā līdz EIS e-konkursu apakšsist</vt:lpstr>
      <vt:lpstr>        Piedāvājums jāiesniedz elektroniski EIS e-konkursu apakšsistēmā, ievērojot šādas</vt:lpstr>
      <vt:lpstr>        Sagatavojot piedāvājumu, pretendents ievēro, ka:</vt:lpstr>
      <vt:lpstr>        Pretendents pirms piedāvājuma iesniegšanas termiņa beigām var grozīt vai atsaukt</vt:lpstr>
      <vt:lpstr>    Piedāvājuma atvēršana</vt:lpstr>
      <vt:lpstr>        Ārpus EIS e-konkursu apakšsistēmas iesniegtie piedāvājumi netiks vērtēti.</vt:lpstr>
      <vt:lpstr>        Piedāvājumu atvēršana tiek uzsākta uzreiz pēc 1.9.1. apakšpunktā noteiktā piedāv</vt:lpstr>
      <vt:lpstr>        Iesniegto piedāvājumu atvēršanas procesam var sekot līdzi arī tiešsaistes režīmā</vt:lpstr>
      <vt:lpstr>        Piedāvājumu atvēršana notiek izmantojot Valsts reģionālās attīstības aģentūras m</vt:lpstr>
      <vt:lpstr>        Pēc visu piedāvājumu atvēršanas piedāvājumu atvēršanas sanāksme tiek slēgta.</vt:lpstr>
      <vt:lpstr>        Pretendentu atlasi, piedāvājumu atbilstības pārbaudi un piedāvājumu vērtēšanu Ie</vt:lpstr>
      <vt:lpstr>INFORMĀCIJA PAR IEPIRKUMA PRIEKŠMETU</vt:lpstr>
      <vt:lpstr>    Iepirkuma priekšmeta apraksts</vt:lpstr>
      <vt:lpstr>        Iepirkuma priekšmets ir viedo boju eksperta pakalpojumi, nodrošinot projekta par</vt:lpstr>
      <vt:lpstr>        Iepirkuma rezultātā Pasūtītājs vēlas saņemt kvalificēta eksperta pakalpojumus, k</vt:lpstr>
      <vt:lpstr>        Viedo boju eksperta pakalpojums tiek sniegts projekta INTERREG Lietuvas - Latvi</vt:lpstr>
      <vt:lpstr>        Iepirkuma nomenklatūra: CPV kods – 71351920-2 (Okeanogrāfijas un hidroloģijas pa</vt:lpstr>
      <vt:lpstr>        Kopējā paredzamā līgumcena – līdz 8 231,1 EUR bez PVN. Paredzamās līgumcenas not</vt:lpstr>
      <vt:lpstr>        Galvenie iepirkuma līgumā noteiktie uzdevumi noteikti Tehniskajā specifikācijā (</vt:lpstr>
      <vt:lpstr>        Pretendents var iesniegt 1 (vienu) piedāvājuma variantu, bet par pilnu iepirkuma</vt:lpstr>
      <vt:lpstr>    Līguma izpildes noteikumi </vt:lpstr>
      <vt:lpstr>        Pakalpojums sniedzams no iepirkuma līguma noslēgšanas dienas līdz projekta “LAKE</vt:lpstr>
      <vt:lpstr>        Norēķinu kārtība:</vt:lpstr>
      <vt:lpstr>        Pretendents, nosakot līgumcenu, ņem vērā un iekļauj līgumcenā visus iespējamos s</vt:lpstr>
      <vt:lpstr>    Līguma izpildes vieta</vt:lpstr>
      <vt:lpstr>PRASĪBAS UN IESNIEDZAMIE DOKUMENTI</vt:lpstr>
      <vt:lpstr>    Pieteikums</vt:lpstr>
      <vt:lpstr>        Pretendenta pieteikums dalībai Iepirkumā (1. pielikums), kas jāparaksta pretende</vt:lpstr>
      <vt:lpstr>        Ja pretendents ir piegādātāju apvienība, Pieteikuma oriģināls jāparaksta katrai </vt:lpstr>
      <vt:lpstr>        Ja Pieteikumu paraksta persona, kurai nav pārstāvības tiesības, piedāvājumā jāie</vt:lpstr>
      <vt:lpstr>    Uz Iepirkuma uzvarētāju neattiecas PIL 9. panta astotajā daļā un Starptautisko u</vt:lpstr>
      <vt:lpstr>    Atlases prasības un iesniedzamie dokumenti</vt:lpstr>
      <vt:lpstr>    Tehniskais piedāvājums</vt:lpstr>
      <vt:lpstr>        3.4.1. Pretendentam jāiesniedz Tehniskais piedāvājums atbilstoši Iepirkuma tehni</vt:lpstr>
      <vt:lpstr>    Finanšu piedāvājums</vt:lpstr>
      <vt:lpstr>        Finanšu piedāvājumu sagatavo atbilstoši Noteikumiem pievienotajai finanšu piedāv</vt:lpstr>
      <vt:lpstr>        Finanšu piedāvājumā ietver visas izmaksas, kas saistītas un nepieciešamas pakalp</vt:lpstr>
      <vt:lpstr>        Piedāvājumā cena ir jānorāda ar precizitāti 2 (divas) zīmes aiz komata.</vt:lpstr>
      <vt:lpstr>PIEDĀVĀJUMU VĒRTĒŠANA</vt:lpstr>
      <vt:lpstr>    Piedāvājumu izvēles kritērijs</vt:lpstr>
      <vt:lpstr>        ja piedāvājumu vērtēšanas laikā Iepirkuma komisija konstatē, ka ir iesniegti vie</vt:lpstr>
      <vt:lpstr>        lai izvērtētu 4.1.1. apakšpunktā norādīto, Iepirkumu komisija pieprasa pretenden</vt:lpstr>
      <vt:lpstr>    Piedāvājumu vērtēšanas pamatnoteikumi</vt:lpstr>
      <vt:lpstr>        Komisija pārbauda, vai piedāvājumu nav iesniedzis pretendents, kas nav pildījis </vt:lpstr>
      <vt:lpstr>        Komisija izvēlas to piedāvājumu, kurš atbilst Iepirkuma noteikumu prasībām, tas </vt:lpstr>
      <vt:lpstr>        Komisija piedāvājumu vērtēšanu veic slēgtās sēdēs šādos posmos:</vt:lpstr>
      <vt:lpstr>    Aritmētisko kļūdu pārbaude</vt:lpstr>
      <vt:lpstr>        Komisija pārbauda vai pretendentu piedāvājumos nav aritmētiskas kļūdas. Ja Komis</vt:lpstr>
      <vt:lpstr>    Piedāvājumu noformējuma pārbaude</vt:lpstr>
      <vt:lpstr>        Komisija novērtē katra piedāvājuma atbilstību Iepirkuma noteikumu 1.9. punktā no</vt:lpstr>
      <vt:lpstr>        Ja piedāvājums neatbilst kādai no piedāvājumu noformējuma prasībām, Komisija var</vt:lpstr>
      <vt:lpstr>    Piedāvājumu atbilstības pārbaude </vt:lpstr>
      <vt:lpstr>        Komisija veic vispārīgu tehnisko piedāvājumu atbilstības pārbaudi. </vt:lpstr>
      <vt:lpstr>        Detalizētu tehniskā piedāvājuma pārbaudi Komisija veic tikai tam pretendentam, k</vt:lpstr>
      <vt:lpstr>        Ja pretendenta tehniskais piedāvājums neatbilst Tehniskajai specifikācijai un Ie</vt:lpstr>
      <vt:lpstr>    Finanšu piedāvājumu vērtēšana</vt:lpstr>
      <vt:lpstr>        Komisija veic vispārīgu finanšu piedāvājumu pārbaudi. </vt:lpstr>
      <vt:lpstr>        Detalizētu finanšu piedāvājuma pārbaudi Komisija veic tikai tam pretendentam, ku</vt:lpstr>
      <vt:lpstr>        Ja piedāvājums neatbilst Iepirkuma noteikumu 3.5. punkta prasībai, Komisija pret</vt:lpstr>
      <vt:lpstr>        Ja Komisijai rodas šaubas par piedāvājuma nepamatotu lētumu, tā rīkojas saskaņā </vt:lpstr>
      <vt:lpstr>    Pretendenta kvalifikācijas pārbaude</vt:lpstr>
      <vt:lpstr>        Komisija pretendenta kvalifikācijas pārbaudi veic tikai tam pretendentam, kuram </vt:lpstr>
      <vt:lpstr>        Ja pretendenta kvalifikācija neatbilst Iepirkuma noteikumu prasībām, pretendentu</vt:lpstr>
      <vt:lpstr>    PIL 9. panta astotās daļas un Latvijas Republikas nacionālo sankciju likuma 11.1</vt:lpstr>
      <vt:lpstr>        Komisija pārbauda, vai uz iespējamo Iepirkuma uzvarētāju ir attiecināmi PIL 9. p</vt:lpstr>
      <vt:lpstr>        Lai pārbaudītu, vai pretendents nav izslēdzams no dalības Iepirkumā PIL 9.panta </vt:lpstr>
      <vt:lpstr/>
    </vt:vector>
  </TitlesOfParts>
  <Company>Capital Inc</Company>
  <LinksUpToDate>false</LinksUpToDate>
  <CharactersWithSpaces>31581</CharactersWithSpaces>
  <SharedDoc>false</SharedDoc>
  <HLinks>
    <vt:vector size="294" baseType="variant">
      <vt:variant>
        <vt:i4>1572986</vt:i4>
      </vt:variant>
      <vt:variant>
        <vt:i4>333</vt:i4>
      </vt:variant>
      <vt:variant>
        <vt:i4>0</vt:i4>
      </vt:variant>
      <vt:variant>
        <vt:i4>5</vt:i4>
      </vt:variant>
      <vt:variant>
        <vt:lpwstr>mailto:valdis.karklins@marupe.lv</vt:lpwstr>
      </vt:variant>
      <vt:variant>
        <vt:lpwstr/>
      </vt:variant>
      <vt:variant>
        <vt:i4>5767188</vt:i4>
      </vt:variant>
      <vt:variant>
        <vt:i4>330</vt:i4>
      </vt:variant>
      <vt:variant>
        <vt:i4>0</vt:i4>
      </vt:variant>
      <vt:variant>
        <vt:i4>5</vt:i4>
      </vt:variant>
      <vt:variant>
        <vt:lpwstr>http://www.marupe.lv/aktuali/publiskie-iepirkumi/iepirkumi-2017/</vt:lpwstr>
      </vt:variant>
      <vt:variant>
        <vt:lpwstr/>
      </vt:variant>
      <vt:variant>
        <vt:i4>6881364</vt:i4>
      </vt:variant>
      <vt:variant>
        <vt:i4>324</vt:i4>
      </vt:variant>
      <vt:variant>
        <vt:i4>0</vt:i4>
      </vt:variant>
      <vt:variant>
        <vt:i4>5</vt:i4>
      </vt:variant>
      <vt:variant>
        <vt:lpwstr>https://www.iub.gov.lv/sites/default/files/upload/skaidrojums_mazajie_videjie_uzn.pdf</vt:lpwstr>
      </vt:variant>
      <vt:variant>
        <vt:lpwstr/>
      </vt:variant>
      <vt:variant>
        <vt:i4>7471178</vt:i4>
      </vt:variant>
      <vt:variant>
        <vt:i4>276</vt:i4>
      </vt:variant>
      <vt:variant>
        <vt:i4>0</vt:i4>
      </vt:variant>
      <vt:variant>
        <vt:i4>5</vt:i4>
      </vt:variant>
      <vt:variant>
        <vt:lpwstr>https://bis.gov.lv/bisp/lv/construction_merchants</vt:lpwstr>
      </vt:variant>
      <vt:variant>
        <vt:lpwstr/>
      </vt:variant>
      <vt:variant>
        <vt:i4>3342457</vt:i4>
      </vt:variant>
      <vt:variant>
        <vt:i4>273</vt:i4>
      </vt:variant>
      <vt:variant>
        <vt:i4>0</vt:i4>
      </vt:variant>
      <vt:variant>
        <vt:i4>5</vt:i4>
      </vt:variant>
      <vt:variant>
        <vt:lpwstr>http://www.ur.gov.lv/?a=936&amp;z=631&amp;v=lv</vt:lpwstr>
      </vt:variant>
      <vt:variant>
        <vt:lpwstr/>
      </vt:variant>
      <vt:variant>
        <vt:i4>1572986</vt:i4>
      </vt:variant>
      <vt:variant>
        <vt:i4>258</vt:i4>
      </vt:variant>
      <vt:variant>
        <vt:i4>0</vt:i4>
      </vt:variant>
      <vt:variant>
        <vt:i4>5</vt:i4>
      </vt:variant>
      <vt:variant>
        <vt:lpwstr>mailto:valdis.karklins@marupe.lv</vt:lpwstr>
      </vt:variant>
      <vt:variant>
        <vt:lpwstr/>
      </vt:variant>
      <vt:variant>
        <vt:i4>1835085</vt:i4>
      </vt:variant>
      <vt:variant>
        <vt:i4>243</vt:i4>
      </vt:variant>
      <vt:variant>
        <vt:i4>0</vt:i4>
      </vt:variant>
      <vt:variant>
        <vt:i4>5</vt:i4>
      </vt:variant>
      <vt:variant>
        <vt:lpwstr>http://www.marupe.lv/</vt:lpwstr>
      </vt:variant>
      <vt:variant>
        <vt:lpwstr/>
      </vt:variant>
      <vt:variant>
        <vt:i4>126</vt:i4>
      </vt:variant>
      <vt:variant>
        <vt:i4>240</vt:i4>
      </vt:variant>
      <vt:variant>
        <vt:i4>0</vt:i4>
      </vt:variant>
      <vt:variant>
        <vt:i4>5</vt:i4>
      </vt:variant>
      <vt:variant>
        <vt:lpwstr>mailto:inga.galoburda@marupe.lv</vt:lpwstr>
      </vt:variant>
      <vt:variant>
        <vt:lpwstr/>
      </vt:variant>
      <vt:variant>
        <vt:i4>1835085</vt:i4>
      </vt:variant>
      <vt:variant>
        <vt:i4>237</vt:i4>
      </vt:variant>
      <vt:variant>
        <vt:i4>0</vt:i4>
      </vt:variant>
      <vt:variant>
        <vt:i4>5</vt:i4>
      </vt:variant>
      <vt:variant>
        <vt:lpwstr>http://www.marupe.lv/</vt:lpwstr>
      </vt:variant>
      <vt:variant>
        <vt:lpwstr/>
      </vt:variant>
      <vt:variant>
        <vt:i4>126</vt:i4>
      </vt:variant>
      <vt:variant>
        <vt:i4>234</vt:i4>
      </vt:variant>
      <vt:variant>
        <vt:i4>0</vt:i4>
      </vt:variant>
      <vt:variant>
        <vt:i4>5</vt:i4>
      </vt:variant>
      <vt:variant>
        <vt:lpwstr>mailto:inga.galoburda@marupe.lv</vt:lpwstr>
      </vt:variant>
      <vt:variant>
        <vt:lpwstr/>
      </vt:variant>
      <vt:variant>
        <vt:i4>1835085</vt:i4>
      </vt:variant>
      <vt:variant>
        <vt:i4>231</vt:i4>
      </vt:variant>
      <vt:variant>
        <vt:i4>0</vt:i4>
      </vt:variant>
      <vt:variant>
        <vt:i4>5</vt:i4>
      </vt:variant>
      <vt:variant>
        <vt:lpwstr>http://www.marupe.lv/</vt:lpwstr>
      </vt:variant>
      <vt:variant>
        <vt:lpwstr/>
      </vt:variant>
      <vt:variant>
        <vt:i4>1703996</vt:i4>
      </vt:variant>
      <vt:variant>
        <vt:i4>224</vt:i4>
      </vt:variant>
      <vt:variant>
        <vt:i4>0</vt:i4>
      </vt:variant>
      <vt:variant>
        <vt:i4>5</vt:i4>
      </vt:variant>
      <vt:variant>
        <vt:lpwstr/>
      </vt:variant>
      <vt:variant>
        <vt:lpwstr>_Toc483383356</vt:lpwstr>
      </vt:variant>
      <vt:variant>
        <vt:i4>1703996</vt:i4>
      </vt:variant>
      <vt:variant>
        <vt:i4>218</vt:i4>
      </vt:variant>
      <vt:variant>
        <vt:i4>0</vt:i4>
      </vt:variant>
      <vt:variant>
        <vt:i4>5</vt:i4>
      </vt:variant>
      <vt:variant>
        <vt:lpwstr/>
      </vt:variant>
      <vt:variant>
        <vt:lpwstr>_Toc483383355</vt:lpwstr>
      </vt:variant>
      <vt:variant>
        <vt:i4>1703996</vt:i4>
      </vt:variant>
      <vt:variant>
        <vt:i4>212</vt:i4>
      </vt:variant>
      <vt:variant>
        <vt:i4>0</vt:i4>
      </vt:variant>
      <vt:variant>
        <vt:i4>5</vt:i4>
      </vt:variant>
      <vt:variant>
        <vt:lpwstr/>
      </vt:variant>
      <vt:variant>
        <vt:lpwstr>_Toc483383354</vt:lpwstr>
      </vt:variant>
      <vt:variant>
        <vt:i4>1703996</vt:i4>
      </vt:variant>
      <vt:variant>
        <vt:i4>206</vt:i4>
      </vt:variant>
      <vt:variant>
        <vt:i4>0</vt:i4>
      </vt:variant>
      <vt:variant>
        <vt:i4>5</vt:i4>
      </vt:variant>
      <vt:variant>
        <vt:lpwstr/>
      </vt:variant>
      <vt:variant>
        <vt:lpwstr>_Toc483383353</vt:lpwstr>
      </vt:variant>
      <vt:variant>
        <vt:i4>1703996</vt:i4>
      </vt:variant>
      <vt:variant>
        <vt:i4>200</vt:i4>
      </vt:variant>
      <vt:variant>
        <vt:i4>0</vt:i4>
      </vt:variant>
      <vt:variant>
        <vt:i4>5</vt:i4>
      </vt:variant>
      <vt:variant>
        <vt:lpwstr/>
      </vt:variant>
      <vt:variant>
        <vt:lpwstr>_Toc483383352</vt:lpwstr>
      </vt:variant>
      <vt:variant>
        <vt:i4>1703996</vt:i4>
      </vt:variant>
      <vt:variant>
        <vt:i4>194</vt:i4>
      </vt:variant>
      <vt:variant>
        <vt:i4>0</vt:i4>
      </vt:variant>
      <vt:variant>
        <vt:i4>5</vt:i4>
      </vt:variant>
      <vt:variant>
        <vt:lpwstr/>
      </vt:variant>
      <vt:variant>
        <vt:lpwstr>_Toc483383351</vt:lpwstr>
      </vt:variant>
      <vt:variant>
        <vt:i4>1703996</vt:i4>
      </vt:variant>
      <vt:variant>
        <vt:i4>188</vt:i4>
      </vt:variant>
      <vt:variant>
        <vt:i4>0</vt:i4>
      </vt:variant>
      <vt:variant>
        <vt:i4>5</vt:i4>
      </vt:variant>
      <vt:variant>
        <vt:lpwstr/>
      </vt:variant>
      <vt:variant>
        <vt:lpwstr>_Toc483383350</vt:lpwstr>
      </vt:variant>
      <vt:variant>
        <vt:i4>1769532</vt:i4>
      </vt:variant>
      <vt:variant>
        <vt:i4>182</vt:i4>
      </vt:variant>
      <vt:variant>
        <vt:i4>0</vt:i4>
      </vt:variant>
      <vt:variant>
        <vt:i4>5</vt:i4>
      </vt:variant>
      <vt:variant>
        <vt:lpwstr/>
      </vt:variant>
      <vt:variant>
        <vt:lpwstr>_Toc483383349</vt:lpwstr>
      </vt:variant>
      <vt:variant>
        <vt:i4>1769532</vt:i4>
      </vt:variant>
      <vt:variant>
        <vt:i4>176</vt:i4>
      </vt:variant>
      <vt:variant>
        <vt:i4>0</vt:i4>
      </vt:variant>
      <vt:variant>
        <vt:i4>5</vt:i4>
      </vt:variant>
      <vt:variant>
        <vt:lpwstr/>
      </vt:variant>
      <vt:variant>
        <vt:lpwstr>_Toc483383348</vt:lpwstr>
      </vt:variant>
      <vt:variant>
        <vt:i4>1769532</vt:i4>
      </vt:variant>
      <vt:variant>
        <vt:i4>170</vt:i4>
      </vt:variant>
      <vt:variant>
        <vt:i4>0</vt:i4>
      </vt:variant>
      <vt:variant>
        <vt:i4>5</vt:i4>
      </vt:variant>
      <vt:variant>
        <vt:lpwstr/>
      </vt:variant>
      <vt:variant>
        <vt:lpwstr>_Toc483383347</vt:lpwstr>
      </vt:variant>
      <vt:variant>
        <vt:i4>1769532</vt:i4>
      </vt:variant>
      <vt:variant>
        <vt:i4>164</vt:i4>
      </vt:variant>
      <vt:variant>
        <vt:i4>0</vt:i4>
      </vt:variant>
      <vt:variant>
        <vt:i4>5</vt:i4>
      </vt:variant>
      <vt:variant>
        <vt:lpwstr/>
      </vt:variant>
      <vt:variant>
        <vt:lpwstr>_Toc483383346</vt:lpwstr>
      </vt:variant>
      <vt:variant>
        <vt:i4>1769532</vt:i4>
      </vt:variant>
      <vt:variant>
        <vt:i4>158</vt:i4>
      </vt:variant>
      <vt:variant>
        <vt:i4>0</vt:i4>
      </vt:variant>
      <vt:variant>
        <vt:i4>5</vt:i4>
      </vt:variant>
      <vt:variant>
        <vt:lpwstr/>
      </vt:variant>
      <vt:variant>
        <vt:lpwstr>_Toc483383345</vt:lpwstr>
      </vt:variant>
      <vt:variant>
        <vt:i4>1769532</vt:i4>
      </vt:variant>
      <vt:variant>
        <vt:i4>152</vt:i4>
      </vt:variant>
      <vt:variant>
        <vt:i4>0</vt:i4>
      </vt:variant>
      <vt:variant>
        <vt:i4>5</vt:i4>
      </vt:variant>
      <vt:variant>
        <vt:lpwstr/>
      </vt:variant>
      <vt:variant>
        <vt:lpwstr>_Toc483383344</vt:lpwstr>
      </vt:variant>
      <vt:variant>
        <vt:i4>1769532</vt:i4>
      </vt:variant>
      <vt:variant>
        <vt:i4>146</vt:i4>
      </vt:variant>
      <vt:variant>
        <vt:i4>0</vt:i4>
      </vt:variant>
      <vt:variant>
        <vt:i4>5</vt:i4>
      </vt:variant>
      <vt:variant>
        <vt:lpwstr/>
      </vt:variant>
      <vt:variant>
        <vt:lpwstr>_Toc483383343</vt:lpwstr>
      </vt:variant>
      <vt:variant>
        <vt:i4>1769532</vt:i4>
      </vt:variant>
      <vt:variant>
        <vt:i4>140</vt:i4>
      </vt:variant>
      <vt:variant>
        <vt:i4>0</vt:i4>
      </vt:variant>
      <vt:variant>
        <vt:i4>5</vt:i4>
      </vt:variant>
      <vt:variant>
        <vt:lpwstr/>
      </vt:variant>
      <vt:variant>
        <vt:lpwstr>_Toc483383342</vt:lpwstr>
      </vt:variant>
      <vt:variant>
        <vt:i4>1769532</vt:i4>
      </vt:variant>
      <vt:variant>
        <vt:i4>134</vt:i4>
      </vt:variant>
      <vt:variant>
        <vt:i4>0</vt:i4>
      </vt:variant>
      <vt:variant>
        <vt:i4>5</vt:i4>
      </vt:variant>
      <vt:variant>
        <vt:lpwstr/>
      </vt:variant>
      <vt:variant>
        <vt:lpwstr>_Toc483383341</vt:lpwstr>
      </vt:variant>
      <vt:variant>
        <vt:i4>1769532</vt:i4>
      </vt:variant>
      <vt:variant>
        <vt:i4>128</vt:i4>
      </vt:variant>
      <vt:variant>
        <vt:i4>0</vt:i4>
      </vt:variant>
      <vt:variant>
        <vt:i4>5</vt:i4>
      </vt:variant>
      <vt:variant>
        <vt:lpwstr/>
      </vt:variant>
      <vt:variant>
        <vt:lpwstr>_Toc483383340</vt:lpwstr>
      </vt:variant>
      <vt:variant>
        <vt:i4>1835068</vt:i4>
      </vt:variant>
      <vt:variant>
        <vt:i4>122</vt:i4>
      </vt:variant>
      <vt:variant>
        <vt:i4>0</vt:i4>
      </vt:variant>
      <vt:variant>
        <vt:i4>5</vt:i4>
      </vt:variant>
      <vt:variant>
        <vt:lpwstr/>
      </vt:variant>
      <vt:variant>
        <vt:lpwstr>_Toc483383339</vt:lpwstr>
      </vt:variant>
      <vt:variant>
        <vt:i4>1835068</vt:i4>
      </vt:variant>
      <vt:variant>
        <vt:i4>116</vt:i4>
      </vt:variant>
      <vt:variant>
        <vt:i4>0</vt:i4>
      </vt:variant>
      <vt:variant>
        <vt:i4>5</vt:i4>
      </vt:variant>
      <vt:variant>
        <vt:lpwstr/>
      </vt:variant>
      <vt:variant>
        <vt:lpwstr>_Toc483383338</vt:lpwstr>
      </vt:variant>
      <vt:variant>
        <vt:i4>1835068</vt:i4>
      </vt:variant>
      <vt:variant>
        <vt:i4>110</vt:i4>
      </vt:variant>
      <vt:variant>
        <vt:i4>0</vt:i4>
      </vt:variant>
      <vt:variant>
        <vt:i4>5</vt:i4>
      </vt:variant>
      <vt:variant>
        <vt:lpwstr/>
      </vt:variant>
      <vt:variant>
        <vt:lpwstr>_Toc483383337</vt:lpwstr>
      </vt:variant>
      <vt:variant>
        <vt:i4>1835068</vt:i4>
      </vt:variant>
      <vt:variant>
        <vt:i4>104</vt:i4>
      </vt:variant>
      <vt:variant>
        <vt:i4>0</vt:i4>
      </vt:variant>
      <vt:variant>
        <vt:i4>5</vt:i4>
      </vt:variant>
      <vt:variant>
        <vt:lpwstr/>
      </vt:variant>
      <vt:variant>
        <vt:lpwstr>_Toc483383336</vt:lpwstr>
      </vt:variant>
      <vt:variant>
        <vt:i4>1835068</vt:i4>
      </vt:variant>
      <vt:variant>
        <vt:i4>98</vt:i4>
      </vt:variant>
      <vt:variant>
        <vt:i4>0</vt:i4>
      </vt:variant>
      <vt:variant>
        <vt:i4>5</vt:i4>
      </vt:variant>
      <vt:variant>
        <vt:lpwstr/>
      </vt:variant>
      <vt:variant>
        <vt:lpwstr>_Toc483383335</vt:lpwstr>
      </vt:variant>
      <vt:variant>
        <vt:i4>1835068</vt:i4>
      </vt:variant>
      <vt:variant>
        <vt:i4>92</vt:i4>
      </vt:variant>
      <vt:variant>
        <vt:i4>0</vt:i4>
      </vt:variant>
      <vt:variant>
        <vt:i4>5</vt:i4>
      </vt:variant>
      <vt:variant>
        <vt:lpwstr/>
      </vt:variant>
      <vt:variant>
        <vt:lpwstr>_Toc483383334</vt:lpwstr>
      </vt:variant>
      <vt:variant>
        <vt:i4>1835068</vt:i4>
      </vt:variant>
      <vt:variant>
        <vt:i4>86</vt:i4>
      </vt:variant>
      <vt:variant>
        <vt:i4>0</vt:i4>
      </vt:variant>
      <vt:variant>
        <vt:i4>5</vt:i4>
      </vt:variant>
      <vt:variant>
        <vt:lpwstr/>
      </vt:variant>
      <vt:variant>
        <vt:lpwstr>_Toc483383333</vt:lpwstr>
      </vt:variant>
      <vt:variant>
        <vt:i4>1835068</vt:i4>
      </vt:variant>
      <vt:variant>
        <vt:i4>80</vt:i4>
      </vt:variant>
      <vt:variant>
        <vt:i4>0</vt:i4>
      </vt:variant>
      <vt:variant>
        <vt:i4>5</vt:i4>
      </vt:variant>
      <vt:variant>
        <vt:lpwstr/>
      </vt:variant>
      <vt:variant>
        <vt:lpwstr>_Toc483383332</vt:lpwstr>
      </vt:variant>
      <vt:variant>
        <vt:i4>1835068</vt:i4>
      </vt:variant>
      <vt:variant>
        <vt:i4>74</vt:i4>
      </vt:variant>
      <vt:variant>
        <vt:i4>0</vt:i4>
      </vt:variant>
      <vt:variant>
        <vt:i4>5</vt:i4>
      </vt:variant>
      <vt:variant>
        <vt:lpwstr/>
      </vt:variant>
      <vt:variant>
        <vt:lpwstr>_Toc483383331</vt:lpwstr>
      </vt:variant>
      <vt:variant>
        <vt:i4>1835068</vt:i4>
      </vt:variant>
      <vt:variant>
        <vt:i4>68</vt:i4>
      </vt:variant>
      <vt:variant>
        <vt:i4>0</vt:i4>
      </vt:variant>
      <vt:variant>
        <vt:i4>5</vt:i4>
      </vt:variant>
      <vt:variant>
        <vt:lpwstr/>
      </vt:variant>
      <vt:variant>
        <vt:lpwstr>_Toc483383330</vt:lpwstr>
      </vt:variant>
      <vt:variant>
        <vt:i4>1900604</vt:i4>
      </vt:variant>
      <vt:variant>
        <vt:i4>62</vt:i4>
      </vt:variant>
      <vt:variant>
        <vt:i4>0</vt:i4>
      </vt:variant>
      <vt:variant>
        <vt:i4>5</vt:i4>
      </vt:variant>
      <vt:variant>
        <vt:lpwstr/>
      </vt:variant>
      <vt:variant>
        <vt:lpwstr>_Toc483383329</vt:lpwstr>
      </vt:variant>
      <vt:variant>
        <vt:i4>1900604</vt:i4>
      </vt:variant>
      <vt:variant>
        <vt:i4>56</vt:i4>
      </vt:variant>
      <vt:variant>
        <vt:i4>0</vt:i4>
      </vt:variant>
      <vt:variant>
        <vt:i4>5</vt:i4>
      </vt:variant>
      <vt:variant>
        <vt:lpwstr/>
      </vt:variant>
      <vt:variant>
        <vt:lpwstr>_Toc483383328</vt:lpwstr>
      </vt:variant>
      <vt:variant>
        <vt:i4>1900604</vt:i4>
      </vt:variant>
      <vt:variant>
        <vt:i4>50</vt:i4>
      </vt:variant>
      <vt:variant>
        <vt:i4>0</vt:i4>
      </vt:variant>
      <vt:variant>
        <vt:i4>5</vt:i4>
      </vt:variant>
      <vt:variant>
        <vt:lpwstr/>
      </vt:variant>
      <vt:variant>
        <vt:lpwstr>_Toc483383327</vt:lpwstr>
      </vt:variant>
      <vt:variant>
        <vt:i4>1900604</vt:i4>
      </vt:variant>
      <vt:variant>
        <vt:i4>44</vt:i4>
      </vt:variant>
      <vt:variant>
        <vt:i4>0</vt:i4>
      </vt:variant>
      <vt:variant>
        <vt:i4>5</vt:i4>
      </vt:variant>
      <vt:variant>
        <vt:lpwstr/>
      </vt:variant>
      <vt:variant>
        <vt:lpwstr>_Toc483383326</vt:lpwstr>
      </vt:variant>
      <vt:variant>
        <vt:i4>1900604</vt:i4>
      </vt:variant>
      <vt:variant>
        <vt:i4>38</vt:i4>
      </vt:variant>
      <vt:variant>
        <vt:i4>0</vt:i4>
      </vt:variant>
      <vt:variant>
        <vt:i4>5</vt:i4>
      </vt:variant>
      <vt:variant>
        <vt:lpwstr/>
      </vt:variant>
      <vt:variant>
        <vt:lpwstr>_Toc483383325</vt:lpwstr>
      </vt:variant>
      <vt:variant>
        <vt:i4>1900604</vt:i4>
      </vt:variant>
      <vt:variant>
        <vt:i4>32</vt:i4>
      </vt:variant>
      <vt:variant>
        <vt:i4>0</vt:i4>
      </vt:variant>
      <vt:variant>
        <vt:i4>5</vt:i4>
      </vt:variant>
      <vt:variant>
        <vt:lpwstr/>
      </vt:variant>
      <vt:variant>
        <vt:lpwstr>_Toc483383324</vt:lpwstr>
      </vt:variant>
      <vt:variant>
        <vt:i4>1900604</vt:i4>
      </vt:variant>
      <vt:variant>
        <vt:i4>26</vt:i4>
      </vt:variant>
      <vt:variant>
        <vt:i4>0</vt:i4>
      </vt:variant>
      <vt:variant>
        <vt:i4>5</vt:i4>
      </vt:variant>
      <vt:variant>
        <vt:lpwstr/>
      </vt:variant>
      <vt:variant>
        <vt:lpwstr>_Toc483383323</vt:lpwstr>
      </vt:variant>
      <vt:variant>
        <vt:i4>1900604</vt:i4>
      </vt:variant>
      <vt:variant>
        <vt:i4>20</vt:i4>
      </vt:variant>
      <vt:variant>
        <vt:i4>0</vt:i4>
      </vt:variant>
      <vt:variant>
        <vt:i4>5</vt:i4>
      </vt:variant>
      <vt:variant>
        <vt:lpwstr/>
      </vt:variant>
      <vt:variant>
        <vt:lpwstr>_Toc483383322</vt:lpwstr>
      </vt:variant>
      <vt:variant>
        <vt:i4>1900604</vt:i4>
      </vt:variant>
      <vt:variant>
        <vt:i4>14</vt:i4>
      </vt:variant>
      <vt:variant>
        <vt:i4>0</vt:i4>
      </vt:variant>
      <vt:variant>
        <vt:i4>5</vt:i4>
      </vt:variant>
      <vt:variant>
        <vt:lpwstr/>
      </vt:variant>
      <vt:variant>
        <vt:lpwstr>_Toc483383321</vt:lpwstr>
      </vt:variant>
      <vt:variant>
        <vt:i4>1900604</vt:i4>
      </vt:variant>
      <vt:variant>
        <vt:i4>8</vt:i4>
      </vt:variant>
      <vt:variant>
        <vt:i4>0</vt:i4>
      </vt:variant>
      <vt:variant>
        <vt:i4>5</vt:i4>
      </vt:variant>
      <vt:variant>
        <vt:lpwstr/>
      </vt:variant>
      <vt:variant>
        <vt:lpwstr>_Toc483383320</vt:lpwstr>
      </vt:variant>
      <vt:variant>
        <vt:i4>1966140</vt:i4>
      </vt:variant>
      <vt:variant>
        <vt:i4>2</vt:i4>
      </vt:variant>
      <vt:variant>
        <vt:i4>0</vt:i4>
      </vt:variant>
      <vt:variant>
        <vt:i4>5</vt:i4>
      </vt:variant>
      <vt:variant>
        <vt:lpwstr/>
      </vt:variant>
      <vt:variant>
        <vt:lpwstr>_Toc483383319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Ināra Maļinovska</dc:creator>
  <cp:keywords/>
  <dc:description/>
  <cp:lastModifiedBy>Ināra Maļinovska</cp:lastModifiedBy>
  <cp:revision>15</cp:revision>
  <cp:lastPrinted>2019-05-12T19:03:00Z</cp:lastPrinted>
  <dcterms:created xsi:type="dcterms:W3CDTF">2026-08-30T11:53:00Z</dcterms:created>
  <dcterms:modified xsi:type="dcterms:W3CDTF">2026-08-30T13:00:00Z</dcterms:modified>
</cp:coreProperties>
</file>