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8F0C20" w14:textId="77777777" w:rsidR="00F15B6E" w:rsidRPr="006C52BD" w:rsidRDefault="1610240F" w:rsidP="00F15B6E">
      <w:pPr>
        <w:spacing w:after="120" w:line="240" w:lineRule="auto"/>
        <w:jc w:val="both"/>
        <w:rPr>
          <w:rFonts w:ascii="Segoe UI" w:eastAsia="Segoe UI" w:hAnsi="Segoe UI" w:cs="Segoe UI"/>
          <w:b/>
          <w:bCs/>
          <w:lang w:val="en-US"/>
        </w:rPr>
      </w:pPr>
      <w:r w:rsidRPr="006C52BD">
        <w:rPr>
          <w:rFonts w:ascii="Segoe UI" w:eastAsia="Segoe UI" w:hAnsi="Segoe UI" w:cs="Segoe UI"/>
          <w:b/>
          <w:bCs/>
          <w:lang w:val="en-US"/>
        </w:rPr>
        <w:t xml:space="preserve">Annex 2. </w:t>
      </w:r>
    </w:p>
    <w:p w14:paraId="29622D07" w14:textId="53B38200" w:rsidR="00460276" w:rsidRPr="00460276" w:rsidRDefault="7A88A6D5" w:rsidP="00377CF9">
      <w:pPr>
        <w:spacing w:after="120" w:line="240" w:lineRule="auto"/>
        <w:jc w:val="both"/>
        <w:rPr>
          <w:rFonts w:ascii="Segoe UI" w:eastAsia="Segoe UI" w:hAnsi="Segoe UI" w:cs="Segoe UI"/>
          <w:b/>
          <w:bCs/>
          <w:sz w:val="24"/>
          <w:szCs w:val="24"/>
          <w:lang w:val="en-US"/>
        </w:rPr>
      </w:pPr>
      <w:r w:rsidRPr="134CB296">
        <w:rPr>
          <w:rFonts w:ascii="Segoe UI" w:eastAsia="Segoe UI" w:hAnsi="Segoe UI" w:cs="Segoe UI"/>
          <w:b/>
          <w:bCs/>
          <w:sz w:val="24"/>
          <w:szCs w:val="24"/>
          <w:lang w:val="en-US"/>
        </w:rPr>
        <w:t>T</w:t>
      </w:r>
      <w:r w:rsidR="3E29CB32" w:rsidRPr="134CB296">
        <w:rPr>
          <w:rFonts w:ascii="Segoe UI" w:eastAsia="Segoe UI" w:hAnsi="Segoe UI" w:cs="Segoe UI"/>
          <w:b/>
          <w:bCs/>
          <w:sz w:val="24"/>
          <w:szCs w:val="24"/>
          <w:lang w:val="en-US"/>
        </w:rPr>
        <w:t xml:space="preserve">echnical </w:t>
      </w:r>
      <w:r w:rsidR="1610240F" w:rsidRPr="00F15B6E">
        <w:rPr>
          <w:rFonts w:ascii="Segoe UI" w:eastAsia="Segoe UI" w:hAnsi="Segoe UI" w:cs="Segoe UI"/>
          <w:b/>
          <w:bCs/>
          <w:sz w:val="24"/>
          <w:szCs w:val="24"/>
          <w:lang w:val="en-US"/>
        </w:rPr>
        <w:t>Task</w:t>
      </w:r>
      <w:r w:rsidR="1610240F" w:rsidRPr="134CB296">
        <w:rPr>
          <w:rFonts w:ascii="Segoe UI" w:eastAsia="Segoe UI" w:hAnsi="Segoe UI" w:cs="Segoe UI"/>
          <w:b/>
          <w:bCs/>
          <w:sz w:val="24"/>
          <w:szCs w:val="24"/>
          <w:lang w:val="en-US"/>
        </w:rPr>
        <w:t xml:space="preserve"> </w:t>
      </w:r>
      <w:r w:rsidR="3E29CB32" w:rsidRPr="134CB296">
        <w:rPr>
          <w:rFonts w:ascii="Segoe UI" w:eastAsia="Segoe UI" w:hAnsi="Segoe UI" w:cs="Segoe UI"/>
          <w:b/>
          <w:bCs/>
          <w:sz w:val="24"/>
          <w:szCs w:val="24"/>
          <w:lang w:val="en-US"/>
        </w:rPr>
        <w:t>for CO2 Reduction System for Pilot Vessels</w:t>
      </w:r>
      <w:r w:rsidR="0467BD96" w:rsidRPr="134CB296">
        <w:rPr>
          <w:rFonts w:ascii="Segoe UI" w:eastAsia="Segoe UI" w:hAnsi="Segoe UI" w:cs="Segoe UI"/>
          <w:b/>
          <w:bCs/>
          <w:sz w:val="24"/>
          <w:szCs w:val="24"/>
          <w:lang w:val="en-US"/>
        </w:rPr>
        <w:t xml:space="preserve"> </w:t>
      </w:r>
    </w:p>
    <w:p w14:paraId="55AB73F1" w14:textId="4DF47541" w:rsidR="5A6B0C6C" w:rsidRDefault="5A6B0C6C" w:rsidP="00377CF9">
      <w:pPr>
        <w:spacing w:after="120" w:line="240" w:lineRule="auto"/>
        <w:jc w:val="both"/>
        <w:rPr>
          <w:rFonts w:ascii="Segoe UI Light" w:hAnsi="Segoe UI Light" w:cs="Segoe UI Light"/>
          <w:b/>
          <w:bCs/>
          <w:lang w:val="en-US"/>
        </w:rPr>
      </w:pPr>
    </w:p>
    <w:p w14:paraId="055AD9C8" w14:textId="114BB3EA" w:rsidR="775E884D" w:rsidRPr="000A13CF" w:rsidRDefault="628BEE86" w:rsidP="00377CF9">
      <w:pPr>
        <w:spacing w:after="120" w:line="240" w:lineRule="auto"/>
        <w:jc w:val="both"/>
        <w:rPr>
          <w:rFonts w:ascii="Segoe UI" w:eastAsia="Segoe UI" w:hAnsi="Segoe UI" w:cs="Segoe UI"/>
          <w:b/>
          <w:bCs/>
          <w:lang w:val="en-US"/>
        </w:rPr>
      </w:pPr>
      <w:r w:rsidRPr="000A13CF">
        <w:rPr>
          <w:rFonts w:ascii="Segoe UI" w:eastAsia="Segoe UI" w:hAnsi="Segoe UI" w:cs="Segoe UI"/>
          <w:b/>
          <w:bCs/>
          <w:lang w:val="en-US"/>
        </w:rPr>
        <w:t>Definitions</w:t>
      </w:r>
    </w:p>
    <w:p w14:paraId="4935631E" w14:textId="43BF9D23" w:rsidR="00377CF9" w:rsidRPr="00377CF9" w:rsidRDefault="4BB48A3C" w:rsidP="00377CF9">
      <w:pPr>
        <w:spacing w:after="120" w:line="240" w:lineRule="auto"/>
        <w:jc w:val="both"/>
        <w:rPr>
          <w:rFonts w:ascii="Segoe UI Light" w:eastAsia="Segoe UI Light" w:hAnsi="Segoe UI Light" w:cs="Segoe UI Light"/>
          <w:b/>
          <w:bCs/>
          <w:lang w:val="en-US"/>
        </w:rPr>
      </w:pPr>
      <w:r w:rsidRPr="5A6B0C6C">
        <w:rPr>
          <w:rFonts w:ascii="Segoe UI Light" w:eastAsia="Segoe UI Light" w:hAnsi="Segoe UI Light" w:cs="Segoe UI Light"/>
          <w:b/>
          <w:bCs/>
          <w:lang w:val="en-US"/>
        </w:rPr>
        <w:t>PILOTech</w:t>
      </w:r>
      <w:r w:rsidR="484EB2BF" w:rsidRPr="5A6B0C6C">
        <w:rPr>
          <w:rFonts w:ascii="Segoe UI Light" w:eastAsia="Segoe UI Light" w:hAnsi="Segoe UI Light" w:cs="Segoe UI Light"/>
          <w:lang w:val="en-US"/>
        </w:rPr>
        <w:t xml:space="preserve"> – project </w:t>
      </w:r>
      <w:r w:rsidRPr="5A6B0C6C">
        <w:rPr>
          <w:rFonts w:ascii="Segoe UI Light" w:eastAsia="Segoe UI Light" w:hAnsi="Segoe UI Light" w:cs="Segoe UI Light"/>
          <w:lang w:val="en-US"/>
        </w:rPr>
        <w:t>“Pilot boat Innovations for Low-emission Operation and TECHnology” (PILOTech), project No. CB1000592, co-financed by the Interreg Central Baltic Programme 2021–2027</w:t>
      </w:r>
      <w:r w:rsidR="647C04EF" w:rsidRPr="5A6B0C6C">
        <w:rPr>
          <w:rFonts w:ascii="Segoe UI Light" w:eastAsia="Segoe UI Light" w:hAnsi="Segoe UI Light" w:cs="Segoe UI Light"/>
          <w:lang w:val="en-US"/>
        </w:rPr>
        <w:t xml:space="preserve">. </w:t>
      </w:r>
      <w:r w:rsidR="3B208FFC" w:rsidRPr="5A6B0C6C">
        <w:rPr>
          <w:rFonts w:ascii="Segoe UI Light" w:eastAsia="Segoe UI Light" w:hAnsi="Segoe UI Light" w:cs="Segoe UI Light"/>
          <w:lang w:val="en-US"/>
        </w:rPr>
        <w:t>M</w:t>
      </w:r>
      <w:r w:rsidR="660F38CC" w:rsidRPr="5A6B0C6C">
        <w:rPr>
          <w:rFonts w:ascii="Segoe UI Light" w:eastAsia="Segoe UI Light" w:hAnsi="Segoe UI Light" w:cs="Segoe UI Light"/>
          <w:lang w:val="en-US"/>
        </w:rPr>
        <w:t>ore information</w:t>
      </w:r>
      <w:r w:rsidR="1C50DF6D" w:rsidRPr="5A6B0C6C">
        <w:rPr>
          <w:rFonts w:ascii="Segoe UI Light" w:eastAsia="Segoe UI Light" w:hAnsi="Segoe UI Light" w:cs="Segoe UI Light"/>
          <w:lang w:val="en-US"/>
        </w:rPr>
        <w:t xml:space="preserve"> </w:t>
      </w:r>
      <w:r w:rsidR="7E458B11" w:rsidRPr="5A6B0C6C">
        <w:rPr>
          <w:rFonts w:ascii="Segoe UI Light" w:eastAsia="Segoe UI Light" w:hAnsi="Segoe UI Light" w:cs="Segoe UI Light"/>
          <w:lang w:val="en-US"/>
        </w:rPr>
        <w:t>is available</w:t>
      </w:r>
      <w:r w:rsidR="660F38CC" w:rsidRPr="5A6B0C6C">
        <w:rPr>
          <w:rFonts w:ascii="Segoe UI Light" w:eastAsia="Segoe UI Light" w:hAnsi="Segoe UI Light" w:cs="Segoe UI Light"/>
          <w:lang w:val="en-US"/>
        </w:rPr>
        <w:t xml:space="preserve"> at</w:t>
      </w:r>
      <w:r w:rsidR="00F15B6E">
        <w:rPr>
          <w:rFonts w:ascii="Segoe UI Light" w:eastAsia="Segoe UI Light" w:hAnsi="Segoe UI Light" w:cs="Segoe UI Light"/>
          <w:lang w:val="en-US"/>
        </w:rPr>
        <w:t>:</w:t>
      </w:r>
      <w:r w:rsidR="660F38CC" w:rsidRPr="5A6B0C6C">
        <w:rPr>
          <w:rFonts w:ascii="Segoe UI Light" w:eastAsia="Segoe UI Light" w:hAnsi="Segoe UI Light" w:cs="Segoe UI Light"/>
          <w:lang w:val="en-US"/>
        </w:rPr>
        <w:t xml:space="preserve"> </w:t>
      </w:r>
      <w:hyperlink r:id="rId8" w:history="1">
        <w:r w:rsidR="660F38CC" w:rsidRPr="5A6B0C6C">
          <w:rPr>
            <w:rStyle w:val="Hyperlink"/>
            <w:rFonts w:ascii="Segoe UI Light" w:eastAsia="Segoe UI Light" w:hAnsi="Segoe UI Light" w:cs="Segoe UI Light"/>
            <w:b/>
            <w:bCs/>
            <w:lang w:val="en-US"/>
          </w:rPr>
          <w:t>https://centralbalti</w:t>
        </w:r>
        <w:r w:rsidR="660F38CC" w:rsidRPr="5A6B0C6C">
          <w:rPr>
            <w:rStyle w:val="Hyperlink"/>
            <w:rFonts w:ascii="Segoe UI Light" w:eastAsia="Segoe UI Light" w:hAnsi="Segoe UI Light" w:cs="Segoe UI Light"/>
            <w:b/>
            <w:bCs/>
            <w:lang w:val="en-US"/>
          </w:rPr>
          <w:t>c</w:t>
        </w:r>
        <w:r w:rsidR="660F38CC" w:rsidRPr="5A6B0C6C">
          <w:rPr>
            <w:rStyle w:val="Hyperlink"/>
            <w:rFonts w:ascii="Segoe UI Light" w:eastAsia="Segoe UI Light" w:hAnsi="Segoe UI Light" w:cs="Segoe UI Light"/>
            <w:b/>
            <w:bCs/>
            <w:lang w:val="en-US"/>
          </w:rPr>
          <w:t>.eu/project/pilotech/</w:t>
        </w:r>
      </w:hyperlink>
      <w:r w:rsidR="660F38CC" w:rsidRPr="5A6B0C6C">
        <w:rPr>
          <w:rFonts w:ascii="Segoe UI Light" w:eastAsia="Segoe UI Light" w:hAnsi="Segoe UI Light" w:cs="Segoe UI Light"/>
          <w:b/>
          <w:bCs/>
          <w:lang w:val="en-US"/>
        </w:rPr>
        <w:t xml:space="preserve"> </w:t>
      </w:r>
    </w:p>
    <w:p w14:paraId="59FA7831" w14:textId="07163D0D" w:rsidR="775E884D" w:rsidRDefault="628BEE86" w:rsidP="00377CF9">
      <w:pPr>
        <w:spacing w:after="120" w:line="240" w:lineRule="auto"/>
        <w:jc w:val="both"/>
        <w:rPr>
          <w:rFonts w:ascii="Segoe UI Light" w:eastAsia="Segoe UI Light" w:hAnsi="Segoe UI Light" w:cs="Segoe UI Light"/>
          <w:lang w:val="en-US"/>
        </w:rPr>
      </w:pPr>
      <w:r w:rsidRPr="3141CA82">
        <w:rPr>
          <w:rFonts w:ascii="Segoe UI Light" w:eastAsia="Segoe UI Light" w:hAnsi="Segoe UI Light" w:cs="Segoe UI Light"/>
          <w:b/>
          <w:bCs/>
          <w:lang w:val="en-US"/>
        </w:rPr>
        <w:t>System</w:t>
      </w:r>
      <w:r w:rsidRPr="3141CA82">
        <w:rPr>
          <w:rFonts w:ascii="Segoe UI Light" w:eastAsia="Segoe UI Light" w:hAnsi="Segoe UI Light" w:cs="Segoe UI Light"/>
          <w:lang w:val="en-US"/>
        </w:rPr>
        <w:t xml:space="preserve"> - </w:t>
      </w:r>
      <w:r w:rsidR="00F15B6E">
        <w:rPr>
          <w:rFonts w:ascii="Segoe UI Light" w:eastAsia="Segoe UI Light" w:hAnsi="Segoe UI Light" w:cs="Segoe UI Light"/>
          <w:lang w:val="en-US"/>
        </w:rPr>
        <w:t>t</w:t>
      </w:r>
      <w:r w:rsidRPr="3141CA82">
        <w:rPr>
          <w:rFonts w:ascii="Segoe UI Light" w:eastAsia="Segoe UI Light" w:hAnsi="Segoe UI Light" w:cs="Segoe UI Light"/>
          <w:lang w:val="en-US"/>
        </w:rPr>
        <w:t>he CO2 Reduction System for Pilot Vessels</w:t>
      </w:r>
      <w:r w:rsidR="23356D12" w:rsidRPr="3141CA82">
        <w:rPr>
          <w:rFonts w:ascii="Segoe UI Light" w:eastAsia="Segoe UI Light" w:hAnsi="Segoe UI Light" w:cs="Segoe UI Light"/>
          <w:lang w:val="en-US"/>
        </w:rPr>
        <w:t>,</w:t>
      </w:r>
      <w:r w:rsidRPr="3141CA82">
        <w:rPr>
          <w:rFonts w:ascii="Segoe UI Light" w:eastAsia="Segoe UI Light" w:hAnsi="Segoe UI Light" w:cs="Segoe UI Light"/>
          <w:lang w:val="en-US"/>
        </w:rPr>
        <w:t xml:space="preserve"> </w:t>
      </w:r>
      <w:r w:rsidR="70CA1CC1" w:rsidRPr="3141CA82">
        <w:rPr>
          <w:rFonts w:ascii="Segoe UI Light" w:eastAsia="Segoe UI Light" w:hAnsi="Segoe UI Light" w:cs="Segoe UI Light"/>
          <w:lang w:val="en-US"/>
        </w:rPr>
        <w:t>being an</w:t>
      </w:r>
      <w:r w:rsidRPr="3141CA82">
        <w:rPr>
          <w:rFonts w:ascii="Segoe UI Light" w:eastAsia="Segoe UI Light" w:hAnsi="Segoe UI Light" w:cs="Segoe UI Light"/>
          <w:lang w:val="en-US"/>
        </w:rPr>
        <w:t xml:space="preserve"> Integrated Automation and Monitoring Control System (IAMCS)</w:t>
      </w:r>
      <w:r w:rsidR="00F15B6E">
        <w:rPr>
          <w:rFonts w:ascii="Segoe UI Light" w:eastAsia="Segoe UI Light" w:hAnsi="Segoe UI Light" w:cs="Segoe UI Light"/>
          <w:lang w:val="en-US"/>
        </w:rPr>
        <w:t>,</w:t>
      </w:r>
      <w:r w:rsidRPr="3141CA82">
        <w:rPr>
          <w:rFonts w:ascii="Segoe UI Light" w:eastAsia="Segoe UI Light" w:hAnsi="Segoe UI Light" w:cs="Segoe UI Light"/>
          <w:lang w:val="en-US"/>
        </w:rPr>
        <w:t xml:space="preserve"> to be procured and implemented on selected LVR Flote pilot vessels within the </w:t>
      </w:r>
      <w:proofErr w:type="spellStart"/>
      <w:r w:rsidRPr="3141CA82">
        <w:rPr>
          <w:rFonts w:ascii="Segoe UI Light" w:eastAsia="Segoe UI Light" w:hAnsi="Segoe UI Light" w:cs="Segoe UI Light"/>
          <w:lang w:val="en-US"/>
        </w:rPr>
        <w:t>PILOTech</w:t>
      </w:r>
      <w:proofErr w:type="spellEnd"/>
      <w:r w:rsidRPr="3141CA82">
        <w:rPr>
          <w:rFonts w:ascii="Segoe UI Light" w:eastAsia="Segoe UI Light" w:hAnsi="Segoe UI Light" w:cs="Segoe UI Light"/>
          <w:lang w:val="en-US"/>
        </w:rPr>
        <w:t xml:space="preserve"> project</w:t>
      </w:r>
      <w:r w:rsidR="00F15B6E">
        <w:rPr>
          <w:rFonts w:ascii="Segoe UI Light" w:eastAsia="Segoe UI Light" w:hAnsi="Segoe UI Light" w:cs="Segoe UI Light"/>
          <w:lang w:val="en-US"/>
        </w:rPr>
        <w:t>.</w:t>
      </w:r>
    </w:p>
    <w:p w14:paraId="1935647D" w14:textId="7FB9DD27" w:rsidR="00377CF9" w:rsidRDefault="00377CF9" w:rsidP="00377CF9">
      <w:pPr>
        <w:spacing w:after="120" w:line="240" w:lineRule="auto"/>
        <w:jc w:val="both"/>
        <w:rPr>
          <w:rFonts w:ascii="Segoe UI Light" w:eastAsia="Segoe UI Light" w:hAnsi="Segoe UI Light" w:cs="Segoe UI Light"/>
          <w:b/>
          <w:bCs/>
          <w:lang w:val="en-US"/>
        </w:rPr>
      </w:pPr>
      <w:r w:rsidRPr="5A6B0C6C">
        <w:rPr>
          <w:rFonts w:ascii="Segoe UI Light" w:eastAsia="Segoe UI Light" w:hAnsi="Segoe UI Light" w:cs="Segoe UI Light"/>
          <w:b/>
          <w:bCs/>
          <w:lang w:val="en-US"/>
        </w:rPr>
        <w:t>IAMCS</w:t>
      </w:r>
      <w:r w:rsidRPr="5A6B0C6C">
        <w:rPr>
          <w:rFonts w:ascii="Segoe UI Light" w:eastAsia="Segoe UI Light" w:hAnsi="Segoe UI Light" w:cs="Segoe UI Light"/>
          <w:lang w:val="en-US"/>
        </w:rPr>
        <w:t xml:space="preserve"> - Integrated Automation and Monitoring Control System</w:t>
      </w:r>
      <w:r w:rsidR="00F15B6E">
        <w:rPr>
          <w:rFonts w:ascii="Segoe UI Light" w:eastAsia="Segoe UI Light" w:hAnsi="Segoe UI Light" w:cs="Segoe UI Light"/>
          <w:lang w:val="en-US"/>
        </w:rPr>
        <w:t>.</w:t>
      </w:r>
      <w:r w:rsidRPr="5A6B0C6C">
        <w:rPr>
          <w:rFonts w:ascii="Segoe UI Light" w:eastAsia="Segoe UI Light" w:hAnsi="Segoe UI Light" w:cs="Segoe UI Light"/>
          <w:lang w:val="en-US"/>
        </w:rPr>
        <w:t xml:space="preserve"> </w:t>
      </w:r>
      <w:r w:rsidRPr="5A6B0C6C">
        <w:rPr>
          <w:rFonts w:ascii="Segoe UI Light" w:eastAsia="Segoe UI Light" w:hAnsi="Segoe UI Light" w:cs="Segoe UI Light"/>
          <w:b/>
          <w:bCs/>
          <w:lang w:val="en-US"/>
        </w:rPr>
        <w:t xml:space="preserve"> </w:t>
      </w:r>
    </w:p>
    <w:p w14:paraId="0FB9993D" w14:textId="358400DB" w:rsidR="5B5BF12C" w:rsidRDefault="29A4F464" w:rsidP="134CB296">
      <w:pPr>
        <w:spacing w:after="120" w:line="240" w:lineRule="auto"/>
        <w:jc w:val="both"/>
        <w:rPr>
          <w:rFonts w:ascii="Segoe UI Light" w:eastAsia="Segoe UI Light" w:hAnsi="Segoe UI Light" w:cs="Segoe UI Light"/>
          <w:color w:val="424242"/>
          <w:lang w:val="en-US"/>
        </w:rPr>
      </w:pPr>
      <w:r w:rsidRPr="134CB296">
        <w:rPr>
          <w:rFonts w:ascii="Segoe UI Light" w:eastAsia="Segoe UI Light" w:hAnsi="Segoe UI Light" w:cs="Segoe UI Light"/>
          <w:b/>
          <w:bCs/>
          <w:lang w:val="en-US"/>
        </w:rPr>
        <w:t>Operators</w:t>
      </w:r>
      <w:r w:rsidRPr="134CB296">
        <w:rPr>
          <w:rFonts w:ascii="Segoe UI Light" w:eastAsia="Segoe UI Light" w:hAnsi="Segoe UI Light" w:cs="Segoe UI Light"/>
          <w:lang w:val="en-US"/>
        </w:rPr>
        <w:t xml:space="preserve"> – </w:t>
      </w:r>
      <w:r w:rsidR="2692A1B5" w:rsidRPr="134CB296">
        <w:rPr>
          <w:rFonts w:ascii="Segoe UI Light" w:eastAsia="Segoe UI Light" w:hAnsi="Segoe UI Light" w:cs="Segoe UI Light"/>
          <w:color w:val="424242"/>
          <w:lang w:val="en-US"/>
        </w:rPr>
        <w:t xml:space="preserve">LVR Flote Shipping Division personnel on shore, also referred to as LVR </w:t>
      </w:r>
      <w:proofErr w:type="spellStart"/>
      <w:r w:rsidR="2692A1B5" w:rsidRPr="134CB296">
        <w:rPr>
          <w:rFonts w:ascii="Segoe UI Light" w:eastAsia="Segoe UI Light" w:hAnsi="Segoe UI Light" w:cs="Segoe UI Light"/>
          <w:color w:val="424242"/>
          <w:lang w:val="en-US"/>
        </w:rPr>
        <w:t>Flote</w:t>
      </w:r>
      <w:proofErr w:type="spellEnd"/>
      <w:r w:rsidR="2692A1B5" w:rsidRPr="134CB296">
        <w:rPr>
          <w:rFonts w:ascii="Segoe UI Light" w:eastAsia="Segoe UI Light" w:hAnsi="Segoe UI Light" w:cs="Segoe UI Light"/>
          <w:color w:val="424242"/>
          <w:lang w:val="en-US"/>
        </w:rPr>
        <w:t xml:space="preserve"> personnel.</w:t>
      </w:r>
    </w:p>
    <w:p w14:paraId="49F7648F" w14:textId="18661EAD" w:rsidR="50EDF452" w:rsidRDefault="2D480A3C"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b/>
          <w:bCs/>
          <w:lang w:val="en-US"/>
        </w:rPr>
        <w:t>Data acquisition</w:t>
      </w:r>
      <w:r w:rsidRPr="5A6B0C6C">
        <w:rPr>
          <w:rFonts w:ascii="Segoe UI Light" w:eastAsia="Segoe UI Light" w:hAnsi="Segoe UI Light" w:cs="Segoe UI Light"/>
          <w:lang w:val="en-US"/>
        </w:rPr>
        <w:t xml:space="preserve"> - Gathering live measurements (like temperature, pressure, or voltage) from vessels on-board sensors and controllers such as PLCs (Programmable Logic Controllers) and RTUs (Remote Terminal Units)</w:t>
      </w:r>
      <w:r w:rsidR="00F15B6E">
        <w:rPr>
          <w:rFonts w:ascii="Segoe UI Light" w:eastAsia="Segoe UI Light" w:hAnsi="Segoe UI Light" w:cs="Segoe UI Light"/>
          <w:lang w:val="en-US"/>
        </w:rPr>
        <w:t>.</w:t>
      </w:r>
    </w:p>
    <w:p w14:paraId="51524D68" w14:textId="7FD7AE51" w:rsidR="18981934" w:rsidRDefault="779C135F"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b/>
          <w:bCs/>
          <w:lang w:val="en-US"/>
        </w:rPr>
        <w:t>Supervision</w:t>
      </w:r>
      <w:r w:rsidRPr="5A6B0C6C">
        <w:rPr>
          <w:rFonts w:ascii="Segoe UI Light" w:eastAsia="Segoe UI Light" w:hAnsi="Segoe UI Light" w:cs="Segoe UI Light"/>
          <w:lang w:val="en-US"/>
        </w:rPr>
        <w:t xml:space="preserve"> - Display</w:t>
      </w:r>
      <w:r w:rsidR="26E0F5D1" w:rsidRPr="5A6B0C6C">
        <w:rPr>
          <w:rFonts w:ascii="Segoe UI Light" w:eastAsia="Segoe UI Light" w:hAnsi="Segoe UI Light" w:cs="Segoe UI Light"/>
          <w:lang w:val="en-US"/>
        </w:rPr>
        <w:t>ing</w:t>
      </w:r>
      <w:r w:rsidRPr="5A6B0C6C">
        <w:rPr>
          <w:rFonts w:ascii="Segoe UI Light" w:eastAsia="Segoe UI Light" w:hAnsi="Segoe UI Light" w:cs="Segoe UI Light"/>
          <w:lang w:val="en-US"/>
        </w:rPr>
        <w:t xml:space="preserve"> live data on a Human-Machine Interface (HMI) via visual dashboards, graphs, and active system schematics.</w:t>
      </w:r>
    </w:p>
    <w:p w14:paraId="1C096E84" w14:textId="20B38FEB" w:rsidR="18981934" w:rsidRDefault="779C135F"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b/>
          <w:bCs/>
          <w:lang w:val="en-US"/>
        </w:rPr>
        <w:t>Historical logging</w:t>
      </w:r>
      <w:r w:rsidRPr="134CB296">
        <w:rPr>
          <w:rFonts w:ascii="Segoe UI Light" w:eastAsia="Segoe UI Light" w:hAnsi="Segoe UI Light" w:cs="Segoe UI Light"/>
          <w:lang w:val="en-US"/>
        </w:rPr>
        <w:t xml:space="preserve"> - Archives real-time metrics over time to track trends, analyze faults, and generate compliance reports</w:t>
      </w:r>
      <w:r w:rsidR="00F15B6E">
        <w:rPr>
          <w:rFonts w:ascii="Segoe UI Light" w:eastAsia="Segoe UI Light" w:hAnsi="Segoe UI Light" w:cs="Segoe UI Light"/>
          <w:lang w:val="en-US"/>
        </w:rPr>
        <w:t>.</w:t>
      </w:r>
    </w:p>
    <w:p w14:paraId="386B9112" w14:textId="279AD8D1" w:rsidR="33BDEF16" w:rsidRDefault="01516AF6"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b/>
          <w:bCs/>
          <w:lang w:val="en-US"/>
        </w:rPr>
        <w:t>Real time</w:t>
      </w:r>
      <w:r w:rsidRPr="5A6B0C6C">
        <w:rPr>
          <w:rFonts w:ascii="Segoe UI Light" w:eastAsia="Segoe UI Light" w:hAnsi="Segoe UI Light" w:cs="Segoe UI Light"/>
          <w:lang w:val="en-US"/>
        </w:rPr>
        <w:t xml:space="preserve"> - </w:t>
      </w:r>
      <w:r w:rsidR="49B29849" w:rsidRPr="5A6B0C6C">
        <w:rPr>
          <w:rFonts w:ascii="Segoe UI Light" w:eastAsia="Segoe UI Light" w:hAnsi="Segoe UI Light" w:cs="Segoe UI Light"/>
          <w:lang w:val="en-US"/>
        </w:rPr>
        <w:t>the continuous process of capturing physical or electrical signals from sensors, converting them into digital format, and processing them with minimal latency so that the data is actionable immediately</w:t>
      </w:r>
      <w:r w:rsidR="000A13CF">
        <w:rPr>
          <w:rFonts w:ascii="Segoe UI Light" w:eastAsia="Segoe UI Light" w:hAnsi="Segoe UI Light" w:cs="Segoe UI Light"/>
          <w:lang w:val="en-US"/>
        </w:rPr>
        <w:t>.</w:t>
      </w:r>
    </w:p>
    <w:p w14:paraId="76683EC5" w14:textId="77777777" w:rsidR="00377CF9" w:rsidRDefault="00377CF9" w:rsidP="00377CF9">
      <w:p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b/>
          <w:bCs/>
          <w:lang w:val="en-US"/>
        </w:rPr>
        <w:t>Annex 2.1</w:t>
      </w:r>
      <w:r w:rsidRPr="5A6B0C6C">
        <w:rPr>
          <w:rFonts w:ascii="Segoe UI Light" w:eastAsia="Segoe UI Light" w:hAnsi="Segoe UI Light" w:cs="Segoe UI Light"/>
          <w:lang w:val="en-US"/>
        </w:rPr>
        <w:t xml:space="preserve"> - “</w:t>
      </w:r>
      <w:r w:rsidRPr="000A13CF">
        <w:rPr>
          <w:rFonts w:ascii="Segoe UI Light" w:eastAsia="Segoe UI Light" w:hAnsi="Segoe UI Light" w:cs="Segoe UI Light"/>
          <w:i/>
          <w:iCs/>
          <w:lang w:val="en-US"/>
        </w:rPr>
        <w:t xml:space="preserve">Report on current status of CO2 emissions of the LVR </w:t>
      </w:r>
      <w:proofErr w:type="spellStart"/>
      <w:r w:rsidRPr="000A13CF">
        <w:rPr>
          <w:rFonts w:ascii="Segoe UI Light" w:eastAsia="Segoe UI Light" w:hAnsi="Segoe UI Light" w:cs="Segoe UI Light"/>
          <w:i/>
          <w:iCs/>
          <w:lang w:val="en-US"/>
        </w:rPr>
        <w:t>Flote</w:t>
      </w:r>
      <w:proofErr w:type="spellEnd"/>
      <w:r w:rsidRPr="000A13CF">
        <w:rPr>
          <w:rFonts w:ascii="Segoe UI Light" w:eastAsia="Segoe UI Light" w:hAnsi="Segoe UI Light" w:cs="Segoe UI Light"/>
          <w:i/>
          <w:iCs/>
          <w:lang w:val="en-US"/>
        </w:rPr>
        <w:t xml:space="preserve"> pilot fleet</w:t>
      </w:r>
      <w:r w:rsidRPr="5A6B0C6C">
        <w:rPr>
          <w:rFonts w:ascii="Segoe UI Light" w:eastAsia="Segoe UI Light" w:hAnsi="Segoe UI Light" w:cs="Segoe UI Light"/>
          <w:lang w:val="en-US"/>
        </w:rPr>
        <w:t>”,</w:t>
      </w:r>
      <w:r w:rsidRPr="5A6B0C6C">
        <w:rPr>
          <w:rFonts w:ascii="Segoe UI Light" w:eastAsia="Segoe UI Light" w:hAnsi="Segoe UI Light" w:cs="Segoe UI Light"/>
          <w:color w:val="424242"/>
          <w:lang w:val="en-US"/>
        </w:rPr>
        <w:t xml:space="preserve"> a reference document providing baseline information relevant to the vessels in scope, including technical, operational, and emissions-related data used in the </w:t>
      </w:r>
      <w:proofErr w:type="spellStart"/>
      <w:r w:rsidRPr="5A6B0C6C">
        <w:rPr>
          <w:rFonts w:ascii="Segoe UI Light" w:eastAsia="Segoe UI Light" w:hAnsi="Segoe UI Light" w:cs="Segoe UI Light"/>
          <w:color w:val="424242"/>
          <w:lang w:val="en-US"/>
        </w:rPr>
        <w:t>PILOTech</w:t>
      </w:r>
      <w:proofErr w:type="spellEnd"/>
      <w:r w:rsidRPr="5A6B0C6C">
        <w:rPr>
          <w:rFonts w:ascii="Segoe UI Light" w:eastAsia="Segoe UI Light" w:hAnsi="Segoe UI Light" w:cs="Segoe UI Light"/>
          <w:color w:val="424242"/>
          <w:lang w:val="en-US"/>
        </w:rPr>
        <w:t xml:space="preserve"> project.</w:t>
      </w:r>
    </w:p>
    <w:p w14:paraId="183CFD16" w14:textId="77777777" w:rsidR="00377CF9" w:rsidRDefault="00377CF9" w:rsidP="00377CF9">
      <w:p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b/>
          <w:bCs/>
          <w:lang w:val="en-US"/>
        </w:rPr>
        <w:t>Annex 2.2</w:t>
      </w:r>
      <w:r w:rsidRPr="5A6B0C6C">
        <w:rPr>
          <w:rFonts w:ascii="Segoe UI Light" w:eastAsia="Segoe UI Light" w:hAnsi="Segoe UI Light" w:cs="Segoe UI Light"/>
          <w:lang w:val="en-US"/>
        </w:rPr>
        <w:t xml:space="preserve"> - “</w:t>
      </w:r>
      <w:r w:rsidRPr="000A13CF">
        <w:rPr>
          <w:rFonts w:ascii="Segoe UI Light" w:eastAsia="Segoe UI Light" w:hAnsi="Segoe UI Light" w:cs="Segoe UI Light"/>
          <w:i/>
          <w:iCs/>
          <w:lang w:val="en-US"/>
        </w:rPr>
        <w:t>Preliminary Overview of Onboard Systems and Data Sources on Pilot Vessels report</w:t>
      </w:r>
      <w:r w:rsidRPr="5A6B0C6C">
        <w:rPr>
          <w:rFonts w:ascii="Segoe UI Light" w:eastAsia="Segoe UI Light" w:hAnsi="Segoe UI Light" w:cs="Segoe UI Light"/>
          <w:lang w:val="en-US"/>
        </w:rPr>
        <w:t xml:space="preserve">”, </w:t>
      </w:r>
      <w:r w:rsidRPr="5A6B0C6C">
        <w:rPr>
          <w:rFonts w:ascii="Segoe UI Light" w:eastAsia="Segoe UI Light" w:hAnsi="Segoe UI Light" w:cs="Segoe UI Light"/>
          <w:color w:val="424242"/>
          <w:lang w:val="en-US"/>
        </w:rPr>
        <w:t>a reference document.</w:t>
      </w:r>
    </w:p>
    <w:p w14:paraId="76C5EFA8" w14:textId="77777777" w:rsidR="00377CF9" w:rsidRDefault="00377CF9" w:rsidP="00377CF9">
      <w:p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b/>
          <w:bCs/>
          <w:lang w:val="en-US"/>
        </w:rPr>
        <w:t xml:space="preserve">Annex 2.3 </w:t>
      </w:r>
      <w:r w:rsidRPr="5A6B0C6C">
        <w:rPr>
          <w:rFonts w:ascii="Segoe UI Light" w:eastAsia="Segoe UI Light" w:hAnsi="Segoe UI Light" w:cs="Segoe UI Light"/>
          <w:lang w:val="en-US"/>
        </w:rPr>
        <w:t xml:space="preserve">– </w:t>
      </w:r>
      <w:r w:rsidRPr="5A6B0C6C">
        <w:rPr>
          <w:rFonts w:ascii="Segoe UI Light" w:eastAsia="Segoe UI Light" w:hAnsi="Segoe UI Light" w:cs="Segoe UI Light"/>
          <w:color w:val="424242"/>
          <w:lang w:val="en-US"/>
        </w:rPr>
        <w:t xml:space="preserve">a mock-up vision for crew and office dashboards (see the pages “Ship dashboard” and “Office dashboard”), containing the main parameters relevant to LVR </w:t>
      </w:r>
      <w:proofErr w:type="spellStart"/>
      <w:r w:rsidRPr="5A6B0C6C">
        <w:rPr>
          <w:rFonts w:ascii="Segoe UI Light" w:eastAsia="Segoe UI Light" w:hAnsi="Segoe UI Light" w:cs="Segoe UI Light"/>
          <w:color w:val="424242"/>
          <w:lang w:val="en-US"/>
        </w:rPr>
        <w:t>Flote</w:t>
      </w:r>
      <w:proofErr w:type="spellEnd"/>
      <w:r w:rsidRPr="5A6B0C6C">
        <w:rPr>
          <w:rFonts w:ascii="Segoe UI Light" w:eastAsia="Segoe UI Light" w:hAnsi="Segoe UI Light" w:cs="Segoe UI Light"/>
          <w:color w:val="424242"/>
          <w:lang w:val="en-US"/>
        </w:rPr>
        <w:t>, available online at:</w:t>
      </w:r>
    </w:p>
    <w:p w14:paraId="713E1994" w14:textId="228808DA" w:rsidR="00377CF9" w:rsidRDefault="00377CF9" w:rsidP="00377CF9">
      <w:pPr>
        <w:spacing w:after="120" w:line="240" w:lineRule="auto"/>
        <w:jc w:val="both"/>
        <w:rPr>
          <w:rFonts w:ascii="Segoe UI Light" w:eastAsia="Segoe UI Light" w:hAnsi="Segoe UI Light" w:cs="Segoe UI Light"/>
          <w:lang w:val="en-US"/>
        </w:rPr>
      </w:pPr>
      <w:hyperlink r:id="rId9">
        <w:r w:rsidRPr="5A6B0C6C">
          <w:rPr>
            <w:rStyle w:val="Hyperlink"/>
            <w:rFonts w:ascii="Segoe UI Light" w:eastAsia="Segoe UI Light" w:hAnsi="Segoe UI Light" w:cs="Segoe UI Light"/>
            <w:b/>
            <w:bCs/>
            <w:lang w:val="en-US"/>
          </w:rPr>
          <w:t>https://www.figma.com/make/acgSL11PKKvoKMlEyfbEWR/Eco-Navigation-Interface?code-node-id=0-9&amp;p=f&amp;t=3YROGp2obXspVfPZ-0&amp;fullscreen=1</w:t>
        </w:r>
      </w:hyperlink>
    </w:p>
    <w:p w14:paraId="566AD997" w14:textId="41FC6EAC" w:rsidR="33BDEF16" w:rsidRDefault="33BDEF16" w:rsidP="00377CF9">
      <w:pPr>
        <w:spacing w:after="120" w:line="240" w:lineRule="auto"/>
        <w:jc w:val="both"/>
        <w:rPr>
          <w:rFonts w:ascii="Segoe UI Light" w:hAnsi="Segoe UI Light" w:cs="Segoe UI Light"/>
          <w:b/>
          <w:bCs/>
          <w:lang w:val="en-US"/>
        </w:rPr>
      </w:pPr>
    </w:p>
    <w:p w14:paraId="7C453AE7" w14:textId="77777777" w:rsidR="00C00F6A" w:rsidRDefault="00C00F6A">
      <w:pPr>
        <w:rPr>
          <w:rFonts w:ascii="Segoe UI" w:hAnsi="Segoe UI" w:cs="Segoe UI"/>
          <w:b/>
          <w:bCs/>
          <w:lang w:val="en-US"/>
        </w:rPr>
      </w:pPr>
      <w:r>
        <w:rPr>
          <w:rFonts w:ascii="Segoe UI" w:hAnsi="Segoe UI" w:cs="Segoe UI"/>
          <w:b/>
          <w:bCs/>
          <w:lang w:val="en-US"/>
        </w:rPr>
        <w:br w:type="page"/>
      </w:r>
    </w:p>
    <w:p w14:paraId="33000CC2" w14:textId="0C964798" w:rsidR="00377CF9" w:rsidRPr="000A13CF" w:rsidRDefault="1237BB53" w:rsidP="00377CF9">
      <w:pPr>
        <w:spacing w:after="120" w:line="240" w:lineRule="auto"/>
        <w:jc w:val="both"/>
        <w:rPr>
          <w:rFonts w:ascii="Segoe UI" w:hAnsi="Segoe UI" w:cs="Segoe UI"/>
          <w:b/>
          <w:bCs/>
          <w:lang w:val="en-US"/>
        </w:rPr>
      </w:pPr>
      <w:r w:rsidRPr="000A13CF">
        <w:rPr>
          <w:rFonts w:ascii="Segoe UI" w:hAnsi="Segoe UI" w:cs="Segoe UI"/>
          <w:b/>
          <w:bCs/>
          <w:lang w:val="en-US"/>
        </w:rPr>
        <w:lastRenderedPageBreak/>
        <w:t>1. Project Background and Objectives</w:t>
      </w:r>
    </w:p>
    <w:p w14:paraId="03E5D00F" w14:textId="77777777" w:rsidR="00583BFA" w:rsidRPr="000A13CF" w:rsidRDefault="3E29CB32" w:rsidP="00377CF9">
      <w:pPr>
        <w:spacing w:after="120" w:line="240" w:lineRule="auto"/>
        <w:jc w:val="both"/>
        <w:rPr>
          <w:rFonts w:ascii="Segoe UI" w:hAnsi="Segoe UI" w:cs="Segoe UI"/>
          <w:b/>
          <w:bCs/>
          <w:lang w:val="en-US"/>
        </w:rPr>
      </w:pPr>
      <w:r w:rsidRPr="000A13CF">
        <w:rPr>
          <w:rFonts w:ascii="Segoe UI" w:hAnsi="Segoe UI" w:cs="Segoe UI"/>
          <w:b/>
          <w:bCs/>
          <w:lang w:val="en-US"/>
        </w:rPr>
        <w:t>1.1 Background</w:t>
      </w:r>
    </w:p>
    <w:p w14:paraId="4084F92F" w14:textId="1388A37E" w:rsidR="5946D194" w:rsidRDefault="74E575D2"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LVR Flote is a project partner in the project “Pilot boat Innovations for Low-emission Operation and </w:t>
      </w:r>
      <w:proofErr w:type="spellStart"/>
      <w:r w:rsidRPr="134CB296">
        <w:rPr>
          <w:rFonts w:ascii="Segoe UI Light" w:eastAsia="Segoe UI Light" w:hAnsi="Segoe UI Light" w:cs="Segoe UI Light"/>
          <w:lang w:val="en-US"/>
        </w:rPr>
        <w:t>TECHnology</w:t>
      </w:r>
      <w:proofErr w:type="spellEnd"/>
      <w:r w:rsidRPr="134CB296">
        <w:rPr>
          <w:rFonts w:ascii="Segoe UI Light" w:eastAsia="Segoe UI Light" w:hAnsi="Segoe UI Light" w:cs="Segoe UI Light"/>
          <w:lang w:val="en-US"/>
        </w:rPr>
        <w:t>”</w:t>
      </w:r>
      <w:r w:rsidR="000A13CF">
        <w:rPr>
          <w:rFonts w:ascii="Segoe UI Light" w:eastAsia="Segoe UI Light" w:hAnsi="Segoe UI Light" w:cs="Segoe UI Light"/>
          <w:lang w:val="en-US"/>
        </w:rPr>
        <w:t xml:space="preserve"> (</w:t>
      </w:r>
      <w:proofErr w:type="spellStart"/>
      <w:r w:rsidR="000A13CF">
        <w:rPr>
          <w:rFonts w:ascii="Segoe UI Light" w:eastAsia="Segoe UI Light" w:hAnsi="Segoe UI Light" w:cs="Segoe UI Light"/>
          <w:lang w:val="en-US"/>
        </w:rPr>
        <w:t>PILOTech</w:t>
      </w:r>
      <w:proofErr w:type="spellEnd"/>
      <w:r w:rsidR="000A13CF">
        <w:rPr>
          <w:rFonts w:ascii="Segoe UI Light" w:eastAsia="Segoe UI Light" w:hAnsi="Segoe UI Light" w:cs="Segoe UI Light"/>
          <w:lang w:val="en-US"/>
        </w:rPr>
        <w:t xml:space="preserve">), project </w:t>
      </w:r>
      <w:r w:rsidRPr="134CB296">
        <w:rPr>
          <w:rFonts w:ascii="Segoe UI Light" w:eastAsia="Segoe UI Light" w:hAnsi="Segoe UI Light" w:cs="Segoe UI Light"/>
          <w:lang w:val="en-US"/>
        </w:rPr>
        <w:t xml:space="preserve">No. CB1000592, co-financed by the Interreg Central Baltic Programme 2021–2027. </w:t>
      </w:r>
      <w:r w:rsidR="105F1E92" w:rsidRPr="134CB296">
        <w:rPr>
          <w:rFonts w:ascii="Segoe UI Light" w:eastAsia="Segoe UI Light" w:hAnsi="Segoe UI Light" w:cs="Segoe UI Light"/>
          <w:lang w:val="en-US"/>
        </w:rPr>
        <w:t xml:space="preserve"> The overall objective of the PILOTech project is to reduce CO2 emissions from pilot boat operations in the Central Baltic region by testing and evaluating low-emission technologies and operational methods, while strengthening cross-border knowledge exchange and supporting the practical uptake of the results. The project duration is 36 months, from 1 May 2026 until 30 April 2029.</w:t>
      </w:r>
    </w:p>
    <w:p w14:paraId="49E564C8" w14:textId="5C3A7332" w:rsidR="795F00BC" w:rsidRDefault="53C2692B"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Within the PILOTech project, LVR Flote acts as the operational pilot-vessel partner, </w:t>
      </w:r>
      <w:r w:rsidR="1719E0F2" w:rsidRPr="134CB296">
        <w:rPr>
          <w:rFonts w:ascii="Segoe UI Light" w:eastAsia="Segoe UI Light" w:hAnsi="Segoe UI Light" w:cs="Segoe UI Light"/>
          <w:lang w:val="en-US"/>
        </w:rPr>
        <w:t xml:space="preserve">contributing </w:t>
      </w:r>
      <w:r w:rsidRPr="134CB296">
        <w:rPr>
          <w:rFonts w:ascii="Segoe UI Light" w:eastAsia="Segoe UI Light" w:hAnsi="Segoe UI Light" w:cs="Segoe UI Light"/>
          <w:lang w:val="en-US"/>
        </w:rPr>
        <w:t xml:space="preserve">real-service conditions, operational know-how, and practical input for the testing and validation of low-emission solutions for pilot boat operations. To </w:t>
      </w:r>
      <w:r w:rsidR="4752FD25" w:rsidRPr="134CB296">
        <w:rPr>
          <w:rFonts w:ascii="Segoe UI Light" w:eastAsia="Segoe UI Light" w:hAnsi="Segoe UI Light" w:cs="Segoe UI Light"/>
          <w:lang w:val="en-US"/>
        </w:rPr>
        <w:t>reach</w:t>
      </w:r>
      <w:r w:rsidRPr="134CB296">
        <w:rPr>
          <w:rFonts w:ascii="Segoe UI Light" w:eastAsia="Segoe UI Light" w:hAnsi="Segoe UI Light" w:cs="Segoe UI Light"/>
          <w:lang w:val="en-US"/>
        </w:rPr>
        <w:t xml:space="preserve"> the objectives of the PILOTech project, LVR Flote </w:t>
      </w:r>
      <w:r w:rsidR="3686360E" w:rsidRPr="134CB296">
        <w:rPr>
          <w:rFonts w:ascii="Segoe UI Light" w:eastAsia="Segoe UI Light" w:hAnsi="Segoe UI Light" w:cs="Segoe UI Light"/>
          <w:lang w:val="en-US"/>
        </w:rPr>
        <w:t xml:space="preserve">plans </w:t>
      </w:r>
      <w:r w:rsidRPr="134CB296">
        <w:rPr>
          <w:rFonts w:ascii="Segoe UI Light" w:eastAsia="Segoe UI Light" w:hAnsi="Segoe UI Light" w:cs="Segoe UI Light"/>
          <w:lang w:val="en-US"/>
        </w:rPr>
        <w:t xml:space="preserve">to introduce an </w:t>
      </w:r>
      <w:r w:rsidR="053A3CE0" w:rsidRPr="134CB296">
        <w:rPr>
          <w:rFonts w:ascii="Segoe UI Light" w:eastAsia="Segoe UI Light" w:hAnsi="Segoe UI Light" w:cs="Segoe UI Light"/>
          <w:lang w:val="en-US"/>
        </w:rPr>
        <w:t>integrated automation and monitoring control system</w:t>
      </w:r>
      <w:r w:rsidRPr="134CB296">
        <w:rPr>
          <w:rFonts w:ascii="Segoe UI Light" w:eastAsia="Segoe UI Light" w:hAnsi="Segoe UI Light" w:cs="Segoe UI Light"/>
          <w:lang w:val="en-US"/>
        </w:rPr>
        <w:t xml:space="preserve"> </w:t>
      </w:r>
      <w:r w:rsidR="7A07F5A9" w:rsidRPr="134CB296">
        <w:rPr>
          <w:rFonts w:ascii="Segoe UI Light" w:eastAsia="Segoe UI Light" w:hAnsi="Segoe UI Light" w:cs="Segoe UI Light"/>
          <w:lang w:val="en-US"/>
        </w:rPr>
        <w:t xml:space="preserve">- </w:t>
      </w:r>
      <w:r w:rsidRPr="134CB296">
        <w:rPr>
          <w:rFonts w:ascii="Segoe UI Light" w:eastAsia="Segoe UI Light" w:hAnsi="Segoe UI Light" w:cs="Segoe UI Light"/>
          <w:lang w:val="en-US"/>
        </w:rPr>
        <w:t>CO2 Reduction System for Pilot Vessels</w:t>
      </w:r>
      <w:r w:rsidR="000A13CF">
        <w:rPr>
          <w:rFonts w:ascii="Segoe UI Light" w:eastAsia="Segoe UI Light" w:hAnsi="Segoe UI Light" w:cs="Segoe UI Light"/>
          <w:lang w:val="en-US"/>
        </w:rPr>
        <w:t xml:space="preserve"> (System)</w:t>
      </w:r>
      <w:r w:rsidRPr="134CB296">
        <w:rPr>
          <w:rFonts w:ascii="Segoe UI Light" w:eastAsia="Segoe UI Light" w:hAnsi="Segoe UI Light" w:cs="Segoe UI Light"/>
          <w:lang w:val="en-US"/>
        </w:rPr>
        <w:t xml:space="preserve"> </w:t>
      </w:r>
      <w:r w:rsidR="03C69B2E" w:rsidRPr="134CB296">
        <w:rPr>
          <w:rFonts w:ascii="Segoe UI Light" w:eastAsia="Segoe UI Light" w:hAnsi="Segoe UI Light" w:cs="Segoe UI Light"/>
          <w:lang w:val="en-US"/>
        </w:rPr>
        <w:t xml:space="preserve">- </w:t>
      </w:r>
      <w:r w:rsidRPr="134CB296">
        <w:rPr>
          <w:rFonts w:ascii="Segoe UI Light" w:eastAsia="Segoe UI Light" w:hAnsi="Segoe UI Light" w:cs="Segoe UI Light"/>
          <w:lang w:val="en-US"/>
        </w:rPr>
        <w:t>on selected LVR Flote pilot vessels operating in the Port of Riga.</w:t>
      </w:r>
    </w:p>
    <w:p w14:paraId="70505DA2" w14:textId="0647AA1F" w:rsidR="795F00BC" w:rsidRDefault="53C2692B" w:rsidP="134CB296">
      <w:pPr>
        <w:spacing w:after="120" w:line="240" w:lineRule="auto"/>
        <w:jc w:val="both"/>
        <w:rPr>
          <w:rFonts w:ascii="Segoe UI Light" w:eastAsia="Segoe UI Light" w:hAnsi="Segoe UI Light" w:cs="Segoe UI Light"/>
          <w:color w:val="000000" w:themeColor="text1"/>
          <w:lang w:val="en-US"/>
        </w:rPr>
      </w:pPr>
      <w:r w:rsidRPr="134CB296">
        <w:rPr>
          <w:rFonts w:ascii="Segoe UI Light" w:eastAsia="Segoe UI Light" w:hAnsi="Segoe UI Light" w:cs="Segoe UI Light"/>
          <w:color w:val="000000" w:themeColor="text1"/>
          <w:lang w:val="en-US"/>
        </w:rPr>
        <w:t xml:space="preserve">The System </w:t>
      </w:r>
      <w:r w:rsidR="16481826" w:rsidRPr="134CB296">
        <w:rPr>
          <w:rFonts w:ascii="Segoe UI Light" w:eastAsia="Segoe UI Light" w:hAnsi="Segoe UI Light" w:cs="Segoe UI Light"/>
          <w:color w:val="000000" w:themeColor="text1"/>
          <w:lang w:val="en-US"/>
        </w:rPr>
        <w:t>shall</w:t>
      </w:r>
      <w:r w:rsidRPr="134CB296">
        <w:rPr>
          <w:rFonts w:ascii="Segoe UI Light" w:eastAsia="Segoe UI Light" w:hAnsi="Segoe UI Light" w:cs="Segoe UI Light"/>
          <w:color w:val="000000" w:themeColor="text1"/>
          <w:lang w:val="en-US"/>
        </w:rPr>
        <w:t xml:space="preserve"> support lower-emission pilot vessel operations by improving the availability and use of operational data, enabling better monitoring of vessel performance, fuel consumption, and emissions-related indicators, and supporting more informed technical and operational decision-making.</w:t>
      </w:r>
    </w:p>
    <w:p w14:paraId="3FD61B7A" w14:textId="06B94DDA" w:rsidR="66170197" w:rsidRDefault="31B6074A"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 xml:space="preserve">Reducing </w:t>
      </w:r>
      <w:r w:rsidR="2B0A1FDB" w:rsidRPr="5A6B0C6C">
        <w:rPr>
          <w:rFonts w:ascii="Segoe UI Light" w:eastAsia="Segoe UI Light" w:hAnsi="Segoe UI Light" w:cs="Segoe UI Light"/>
          <w:lang w:val="en-US"/>
        </w:rPr>
        <w:t xml:space="preserve">fuel consumption is directly linked to reducing </w:t>
      </w:r>
      <w:r w:rsidRPr="5A6B0C6C">
        <w:rPr>
          <w:rFonts w:ascii="Segoe UI Light" w:eastAsia="Segoe UI Light" w:hAnsi="Segoe UI Light" w:cs="Segoe UI Light"/>
          <w:lang w:val="en-US"/>
        </w:rPr>
        <w:t xml:space="preserve">emissions </w:t>
      </w:r>
      <w:r w:rsidR="191D22F1" w:rsidRPr="5A6B0C6C">
        <w:rPr>
          <w:rFonts w:ascii="Segoe UI Light" w:eastAsia="Segoe UI Light" w:hAnsi="Segoe UI Light" w:cs="Segoe UI Light"/>
          <w:lang w:val="en-US"/>
        </w:rPr>
        <w:t xml:space="preserve">such as </w:t>
      </w:r>
      <w:r w:rsidR="54B96866" w:rsidRPr="5A6B0C6C">
        <w:rPr>
          <w:rFonts w:ascii="Segoe UI Light" w:eastAsia="Segoe UI Light" w:hAnsi="Segoe UI Light" w:cs="Segoe UI Light"/>
          <w:lang w:val="en-US"/>
        </w:rPr>
        <w:t>c</w:t>
      </w:r>
      <w:r w:rsidRPr="5A6B0C6C">
        <w:rPr>
          <w:rFonts w:ascii="Segoe UI Light" w:eastAsia="Segoe UI Light" w:hAnsi="Segoe UI Light" w:cs="Segoe UI Light"/>
          <w:lang w:val="en-US"/>
        </w:rPr>
        <w:t xml:space="preserve">arbon dioxide (CO2), nitrogen oxides (NOx), and sulfur oxides (SOx) </w:t>
      </w:r>
      <w:r w:rsidR="60B37CDC" w:rsidRPr="5A6B0C6C">
        <w:rPr>
          <w:rFonts w:ascii="Segoe UI Light" w:eastAsia="Segoe UI Light" w:hAnsi="Segoe UI Light" w:cs="Segoe UI Light"/>
          <w:lang w:val="en-US"/>
        </w:rPr>
        <w:t xml:space="preserve">which </w:t>
      </w:r>
      <w:r w:rsidRPr="5A6B0C6C">
        <w:rPr>
          <w:rFonts w:ascii="Segoe UI Light" w:eastAsia="Segoe UI Light" w:hAnsi="Segoe UI Light" w:cs="Segoe UI Light"/>
          <w:lang w:val="en-US"/>
        </w:rPr>
        <w:t xml:space="preserve">are among the primary pollutants </w:t>
      </w:r>
      <w:r w:rsidR="6953DE7C" w:rsidRPr="5A6B0C6C">
        <w:rPr>
          <w:rFonts w:ascii="Segoe UI Light" w:eastAsia="Segoe UI Light" w:hAnsi="Segoe UI Light" w:cs="Segoe UI Light"/>
          <w:lang w:val="en-US"/>
        </w:rPr>
        <w:t xml:space="preserve">generated </w:t>
      </w:r>
      <w:r w:rsidRPr="5A6B0C6C">
        <w:rPr>
          <w:rFonts w:ascii="Segoe UI Light" w:eastAsia="Segoe UI Light" w:hAnsi="Segoe UI Light" w:cs="Segoe UI Light"/>
          <w:lang w:val="en-US"/>
        </w:rPr>
        <w:t>by marine engine</w:t>
      </w:r>
      <w:r w:rsidR="6022A690" w:rsidRPr="5A6B0C6C">
        <w:rPr>
          <w:rFonts w:ascii="Segoe UI Light" w:eastAsia="Segoe UI Light" w:hAnsi="Segoe UI Light" w:cs="Segoe UI Light"/>
          <w:lang w:val="en-US"/>
        </w:rPr>
        <w:t>s.</w:t>
      </w:r>
      <w:r w:rsidR="3F53EE41" w:rsidRPr="5A6B0C6C">
        <w:rPr>
          <w:rFonts w:ascii="Segoe UI Light" w:eastAsia="Segoe UI Light" w:hAnsi="Segoe UI Light" w:cs="Segoe UI Light"/>
          <w:lang w:val="en-US"/>
        </w:rPr>
        <w:t xml:space="preserve"> Better understanding of vessel operation, energy use, maintenance needs and crew practices can help identify inefficiencies and support targeted improvements. In addition to environmental benefits, such improvements also contribute to more efficient resource use, reduced operating </w:t>
      </w:r>
      <w:r w:rsidR="3EA72DB2" w:rsidRPr="5A6B0C6C">
        <w:rPr>
          <w:rFonts w:ascii="Segoe UI Light" w:eastAsia="Segoe UI Light" w:hAnsi="Segoe UI Light" w:cs="Segoe UI Light"/>
          <w:lang w:val="en-US"/>
        </w:rPr>
        <w:t>costs,</w:t>
      </w:r>
      <w:r w:rsidR="3F53EE41" w:rsidRPr="5A6B0C6C">
        <w:rPr>
          <w:rFonts w:ascii="Segoe UI Light" w:eastAsia="Segoe UI Light" w:hAnsi="Segoe UI Light" w:cs="Segoe UI Light"/>
          <w:lang w:val="en-US"/>
        </w:rPr>
        <w:t xml:space="preserve"> and improved long-term sustainability of pilot vessel services.</w:t>
      </w:r>
    </w:p>
    <w:p w14:paraId="43D55DF7" w14:textId="7838350A" w:rsidR="334BFD34" w:rsidRDefault="334BFD34" w:rsidP="00377CF9">
      <w:pPr>
        <w:spacing w:after="120" w:line="240" w:lineRule="auto"/>
        <w:jc w:val="both"/>
        <w:rPr>
          <w:rFonts w:ascii="Segoe UI Light" w:eastAsia="Segoe UI Light" w:hAnsi="Segoe UI Light" w:cs="Segoe UI Light"/>
          <w:lang w:val="en-US"/>
        </w:rPr>
      </w:pPr>
      <w:r w:rsidRPr="3141CA82">
        <w:rPr>
          <w:rFonts w:ascii="Segoe UI Light" w:eastAsia="Segoe UI Light" w:hAnsi="Segoe UI Light" w:cs="Segoe UI Light"/>
          <w:lang w:val="en-US"/>
        </w:rPr>
        <w:t>The System to be procured shall support the objectives of the PILOTech project by enabling the collection, integration, monitoring, and analysis of relevant vessel operation data. The System shall provide an integrated solution supporting the assessment of vessel performance, fuel consumption, and emissions-related indicators, while contributing to both environmental and operational efficiency goals. In this way, the System shall provide a practical basis for more informed decision-making and more sustainable pilot vessel operations.</w:t>
      </w:r>
    </w:p>
    <w:p w14:paraId="6EF0C76A" w14:textId="6DFB568D" w:rsidR="33BDEF16" w:rsidRDefault="33BDEF16" w:rsidP="00377CF9">
      <w:pPr>
        <w:spacing w:after="120" w:line="240" w:lineRule="auto"/>
        <w:jc w:val="both"/>
        <w:rPr>
          <w:rFonts w:ascii="Segoe UI Light" w:hAnsi="Segoe UI Light" w:cs="Segoe UI Light"/>
          <w:b/>
          <w:bCs/>
          <w:lang w:val="en-US"/>
        </w:rPr>
      </w:pPr>
    </w:p>
    <w:p w14:paraId="43F593CC" w14:textId="77777777" w:rsidR="00460276" w:rsidRPr="000A13CF" w:rsidRDefault="1237BB53" w:rsidP="00377CF9">
      <w:pPr>
        <w:spacing w:after="120" w:line="240" w:lineRule="auto"/>
        <w:jc w:val="both"/>
        <w:rPr>
          <w:rFonts w:ascii="Segoe UI" w:hAnsi="Segoe UI" w:cs="Segoe UI"/>
          <w:b/>
          <w:bCs/>
          <w:lang w:val="en-US"/>
        </w:rPr>
      </w:pPr>
      <w:r w:rsidRPr="000A13CF">
        <w:rPr>
          <w:rFonts w:ascii="Segoe UI" w:hAnsi="Segoe UI" w:cs="Segoe UI"/>
          <w:b/>
          <w:bCs/>
          <w:lang w:val="en-US"/>
        </w:rPr>
        <w:t>1.2 Objectives</w:t>
      </w:r>
    </w:p>
    <w:p w14:paraId="7F9B0077" w14:textId="49B449A6" w:rsidR="00460276" w:rsidRPr="00583BFA" w:rsidRDefault="00377CF9" w:rsidP="3141CA82">
      <w:pPr>
        <w:spacing w:after="120" w:line="240" w:lineRule="auto"/>
        <w:jc w:val="both"/>
        <w:rPr>
          <w:rFonts w:ascii="Segoe UI Light" w:eastAsia="Segoe UI Light" w:hAnsi="Segoe UI Light" w:cs="Segoe UI Light"/>
          <w:lang w:val="en-US"/>
        </w:rPr>
      </w:pPr>
      <w:r w:rsidRPr="00F15B6E">
        <w:rPr>
          <w:rFonts w:ascii="Segoe UI Light" w:eastAsia="Segoe UI Light" w:hAnsi="Segoe UI Light" w:cs="Segoe UI Light"/>
          <w:lang w:val="en-US"/>
        </w:rPr>
        <w:t xml:space="preserve">The </w:t>
      </w:r>
      <w:r w:rsidR="20A5747B" w:rsidRPr="00F15B6E">
        <w:rPr>
          <w:rFonts w:ascii="Segoe UI Light" w:eastAsia="Segoe UI Light" w:hAnsi="Segoe UI Light" w:cs="Segoe UI Light"/>
          <w:lang w:val="en-GB"/>
        </w:rPr>
        <w:t xml:space="preserve">purpose of this procurement is to implement a pilot vessel monitoring system (IAMCS) to achieve the PILOTech objectives set </w:t>
      </w:r>
      <w:r w:rsidR="20A5747B" w:rsidRPr="000A13CF">
        <w:rPr>
          <w:rFonts w:ascii="Segoe UI Light" w:eastAsia="Segoe UI Light" w:hAnsi="Segoe UI Light" w:cs="Segoe UI Light"/>
          <w:lang w:val="en-GB"/>
        </w:rPr>
        <w:t>for LVR Flote.</w:t>
      </w:r>
      <w:r w:rsidR="20A5747B" w:rsidRPr="134CB296">
        <w:rPr>
          <w:rFonts w:ascii="Segoe UI Light" w:eastAsia="Segoe UI Light" w:hAnsi="Segoe UI Light" w:cs="Segoe UI Light"/>
          <w:i/>
          <w:iCs/>
          <w:lang w:val="en-GB"/>
        </w:rPr>
        <w:t xml:space="preserve"> </w:t>
      </w:r>
      <w:r w:rsidR="20A5747B" w:rsidRPr="134CB296">
        <w:rPr>
          <w:rFonts w:ascii="Segoe UI Light" w:eastAsia="Segoe UI Light" w:hAnsi="Segoe UI Light" w:cs="Segoe UI Light"/>
          <w:lang w:val="en-GB"/>
        </w:rPr>
        <w:t xml:space="preserve">The System shall be implemented </w:t>
      </w:r>
      <w:r w:rsidR="000A13CF" w:rsidRPr="134CB296">
        <w:rPr>
          <w:rFonts w:ascii="Segoe UI Light" w:eastAsia="Segoe UI Light" w:hAnsi="Segoe UI Light" w:cs="Segoe UI Light"/>
          <w:lang w:val="en-GB"/>
        </w:rPr>
        <w:t xml:space="preserve">on </w:t>
      </w:r>
      <w:r w:rsidR="000A13CF" w:rsidRPr="134CB296">
        <w:rPr>
          <w:rFonts w:ascii="Segoe UI Light" w:eastAsia="Segoe UI Light" w:hAnsi="Segoe UI Light" w:cs="Segoe UI Light"/>
          <w:lang w:val="en-US"/>
        </w:rPr>
        <w:t>LVR</w:t>
      </w:r>
      <w:r w:rsidR="629081BB" w:rsidRPr="134CB296">
        <w:rPr>
          <w:rFonts w:ascii="Segoe UI Light" w:eastAsia="Segoe UI Light" w:hAnsi="Segoe UI Light" w:cs="Segoe UI Light"/>
          <w:lang w:val="en-US"/>
        </w:rPr>
        <w:t xml:space="preserve"> </w:t>
      </w:r>
      <w:proofErr w:type="spellStart"/>
      <w:r w:rsidR="629081BB" w:rsidRPr="134CB296">
        <w:rPr>
          <w:rFonts w:ascii="Segoe UI Light" w:eastAsia="Segoe UI Light" w:hAnsi="Segoe UI Light" w:cs="Segoe UI Light"/>
          <w:lang w:val="en-US"/>
        </w:rPr>
        <w:t>Flote</w:t>
      </w:r>
      <w:proofErr w:type="spellEnd"/>
      <w:r w:rsidR="629081BB" w:rsidRPr="134CB296">
        <w:rPr>
          <w:rFonts w:ascii="Segoe UI Light" w:eastAsia="Segoe UI Light" w:hAnsi="Segoe UI Light" w:cs="Segoe UI Light"/>
          <w:lang w:val="en-US"/>
        </w:rPr>
        <w:t xml:space="preserve"> pilot vessels - DACE, DINA, DORE (vessel information </w:t>
      </w:r>
      <w:r w:rsidR="536C2A49" w:rsidRPr="134CB296">
        <w:rPr>
          <w:rFonts w:ascii="Segoe UI Light" w:eastAsia="Segoe UI Light" w:hAnsi="Segoe UI Light" w:cs="Segoe UI Light"/>
          <w:lang w:val="en-US"/>
        </w:rPr>
        <w:t xml:space="preserve">is also </w:t>
      </w:r>
      <w:r w:rsidR="629081BB" w:rsidRPr="134CB296">
        <w:rPr>
          <w:rFonts w:ascii="Segoe UI Light" w:eastAsia="Segoe UI Light" w:hAnsi="Segoe UI Light" w:cs="Segoe UI Light"/>
          <w:lang w:val="en-US"/>
        </w:rPr>
        <w:t>available on</w:t>
      </w:r>
      <w:r w:rsidR="000A13CF">
        <w:rPr>
          <w:rFonts w:ascii="Segoe UI Light" w:eastAsia="Segoe UI Light" w:hAnsi="Segoe UI Light" w:cs="Segoe UI Light"/>
          <w:lang w:val="en-US"/>
        </w:rPr>
        <w:t>line at:</w:t>
      </w:r>
      <w:r w:rsidR="629081BB" w:rsidRPr="134CB296">
        <w:rPr>
          <w:rFonts w:ascii="Segoe UI Light" w:eastAsia="Segoe UI Light" w:hAnsi="Segoe UI Light" w:cs="Segoe UI Light"/>
          <w:lang w:val="en-US"/>
        </w:rPr>
        <w:t xml:space="preserve"> </w:t>
      </w:r>
      <w:hyperlink r:id="rId10">
        <w:r w:rsidR="629081BB" w:rsidRPr="134CB296">
          <w:rPr>
            <w:rStyle w:val="Hyperlink"/>
            <w:rFonts w:ascii="Segoe UI Light" w:eastAsia="Segoe UI Light" w:hAnsi="Segoe UI Light" w:cs="Segoe UI Light"/>
            <w:lang w:val="en-US"/>
          </w:rPr>
          <w:t>https://www.lvrflote.lv/en/fleet/</w:t>
        </w:r>
      </w:hyperlink>
      <w:r w:rsidR="629081BB" w:rsidRPr="134CB296">
        <w:rPr>
          <w:rFonts w:ascii="Segoe UI Light" w:eastAsia="Segoe UI Light" w:hAnsi="Segoe UI Light" w:cs="Segoe UI Light"/>
          <w:lang w:val="en-US"/>
        </w:rPr>
        <w:t>)</w:t>
      </w:r>
      <w:r w:rsidR="791516B7" w:rsidRPr="134CB296">
        <w:rPr>
          <w:rFonts w:ascii="Segoe UI Light" w:eastAsia="Segoe UI Light" w:hAnsi="Segoe UI Light" w:cs="Segoe UI Light"/>
          <w:lang w:val="en-US"/>
        </w:rPr>
        <w:t xml:space="preserve">. </w:t>
      </w:r>
      <w:r w:rsidR="5ECF71D6" w:rsidRPr="134CB296">
        <w:rPr>
          <w:rFonts w:ascii="Segoe UI Light" w:eastAsia="Segoe UI Light" w:hAnsi="Segoe UI Light" w:cs="Segoe UI Light"/>
          <w:lang w:val="en-US"/>
        </w:rPr>
        <w:t xml:space="preserve">The System </w:t>
      </w:r>
      <w:r w:rsidR="79F5ED72" w:rsidRPr="134CB296">
        <w:rPr>
          <w:rFonts w:ascii="Segoe UI Light" w:eastAsia="Segoe UI Light" w:hAnsi="Segoe UI Light" w:cs="Segoe UI Light"/>
          <w:lang w:val="en-US"/>
        </w:rPr>
        <w:t>shall monitor</w:t>
      </w:r>
      <w:r w:rsidR="5ECF71D6" w:rsidRPr="134CB296">
        <w:rPr>
          <w:rFonts w:ascii="Segoe UI Light" w:eastAsia="Segoe UI Light" w:hAnsi="Segoe UI Light" w:cs="Segoe UI Light"/>
          <w:lang w:val="en-US"/>
        </w:rPr>
        <w:t xml:space="preserve"> fuel consumption, vessel performance, and emissions-related indicators, while providing a practical basis for more informed technical and operational decision-making.</w:t>
      </w:r>
    </w:p>
    <w:p w14:paraId="767DE8EE" w14:textId="200AE1DD" w:rsidR="00460276" w:rsidRPr="00583BFA" w:rsidRDefault="36E0A4E7" w:rsidP="00377CF9">
      <w:pPr>
        <w:spacing w:after="120" w:line="240" w:lineRule="auto"/>
        <w:jc w:val="both"/>
      </w:pPr>
      <w:r w:rsidRPr="5A6B0C6C">
        <w:rPr>
          <w:rFonts w:ascii="Segoe UI Light" w:eastAsia="Segoe UI Light" w:hAnsi="Segoe UI Light" w:cs="Segoe UI Light"/>
          <w:color w:val="242424"/>
          <w:sz w:val="21"/>
          <w:szCs w:val="21"/>
          <w:lang w:val="en-US"/>
        </w:rPr>
        <w:lastRenderedPageBreak/>
        <w:t xml:space="preserve">The Contractor </w:t>
      </w:r>
      <w:r w:rsidR="708E1A3D" w:rsidRPr="5A6B0C6C">
        <w:rPr>
          <w:rFonts w:ascii="Segoe UI Light" w:eastAsia="Segoe UI Light" w:hAnsi="Segoe UI Light" w:cs="Segoe UI Light"/>
          <w:color w:val="242424"/>
          <w:sz w:val="21"/>
          <w:szCs w:val="21"/>
          <w:lang w:val="en-US"/>
        </w:rPr>
        <w:t xml:space="preserve">must </w:t>
      </w:r>
      <w:r w:rsidRPr="5A6B0C6C">
        <w:rPr>
          <w:rFonts w:ascii="Segoe UI Light" w:eastAsia="Segoe UI Light" w:hAnsi="Segoe UI Light" w:cs="Segoe UI Light"/>
          <w:color w:val="242424"/>
          <w:sz w:val="21"/>
          <w:szCs w:val="21"/>
          <w:lang w:val="en-US"/>
        </w:rPr>
        <w:t>ensure equivalent core</w:t>
      </w:r>
      <w:r w:rsidR="00F41802">
        <w:rPr>
          <w:rFonts w:ascii="Segoe UI Light" w:eastAsia="Segoe UI Light" w:hAnsi="Segoe UI Light" w:cs="Segoe UI Light"/>
          <w:color w:val="242424"/>
          <w:sz w:val="21"/>
          <w:szCs w:val="21"/>
          <w:lang w:val="en-US"/>
        </w:rPr>
        <w:t xml:space="preserve"> System</w:t>
      </w:r>
      <w:r w:rsidRPr="5A6B0C6C">
        <w:rPr>
          <w:rFonts w:ascii="Segoe UI Light" w:eastAsia="Segoe UI Light" w:hAnsi="Segoe UI Light" w:cs="Segoe UI Light"/>
          <w:color w:val="242424"/>
          <w:sz w:val="21"/>
          <w:szCs w:val="21"/>
          <w:lang w:val="en-US"/>
        </w:rPr>
        <w:t xml:space="preserve"> functionality across all three pilot vessels. Where a required data source is not available on a vessel from existing onboard systems, the Contractor shall provide and install additional equipment or propose an equivalent technical solution, subject to Customer approval. </w:t>
      </w:r>
      <w:r w:rsidR="4363A658" w:rsidRPr="5A6B0C6C">
        <w:rPr>
          <w:rFonts w:ascii="Segoe UI Light" w:eastAsia="Segoe UI Light" w:hAnsi="Segoe UI Light" w:cs="Segoe UI Light"/>
          <w:lang w:val="en-US"/>
        </w:rPr>
        <w:t xml:space="preserve">Annex </w:t>
      </w:r>
      <w:r w:rsidR="5DF0E447" w:rsidRPr="5A6B0C6C">
        <w:rPr>
          <w:rFonts w:ascii="Segoe UI Light" w:eastAsia="Segoe UI Light" w:hAnsi="Segoe UI Light" w:cs="Segoe UI Light"/>
          <w:lang w:val="en-US"/>
        </w:rPr>
        <w:t>2.</w:t>
      </w:r>
      <w:r w:rsidR="4363A658" w:rsidRPr="5A6B0C6C">
        <w:rPr>
          <w:rFonts w:ascii="Segoe UI Light" w:eastAsia="Segoe UI Light" w:hAnsi="Segoe UI Light" w:cs="Segoe UI Light"/>
          <w:lang w:val="en-US"/>
        </w:rPr>
        <w:t xml:space="preserve">1 </w:t>
      </w:r>
      <w:r w:rsidR="212F5B5C" w:rsidRPr="5A6B0C6C">
        <w:rPr>
          <w:rFonts w:ascii="Segoe UI Light" w:eastAsia="Segoe UI Light" w:hAnsi="Segoe UI Light" w:cs="Segoe UI Light"/>
          <w:lang w:val="en-US"/>
        </w:rPr>
        <w:t xml:space="preserve">is </w:t>
      </w:r>
      <w:r w:rsidR="7D46C202" w:rsidRPr="5A6B0C6C">
        <w:rPr>
          <w:rFonts w:ascii="Segoe UI Light" w:eastAsia="Segoe UI Light" w:hAnsi="Segoe UI Light" w:cs="Segoe UI Light"/>
          <w:lang w:val="en-US"/>
        </w:rPr>
        <w:t xml:space="preserve">attached for </w:t>
      </w:r>
      <w:r w:rsidR="4ABF0345" w:rsidRPr="5A6B0C6C">
        <w:rPr>
          <w:rFonts w:ascii="Segoe UI Light" w:eastAsia="Segoe UI Light" w:hAnsi="Segoe UI Light" w:cs="Segoe UI Light"/>
          <w:lang w:val="en-US"/>
        </w:rPr>
        <w:t>reference and</w:t>
      </w:r>
      <w:r w:rsidR="4538EC64" w:rsidRPr="5A6B0C6C">
        <w:rPr>
          <w:rFonts w:ascii="Segoe UI Light" w:eastAsia="Segoe UI Light" w:hAnsi="Segoe UI Light" w:cs="Segoe UI Light"/>
          <w:lang w:val="en-US"/>
        </w:rPr>
        <w:t xml:space="preserve"> provides information </w:t>
      </w:r>
      <w:r w:rsidR="00F41802">
        <w:rPr>
          <w:rFonts w:ascii="Segoe UI Light" w:eastAsia="Segoe UI Light" w:hAnsi="Segoe UI Light" w:cs="Segoe UI Light"/>
          <w:lang w:val="en-US"/>
        </w:rPr>
        <w:t>about</w:t>
      </w:r>
      <w:r w:rsidR="4538EC64" w:rsidRPr="5A6B0C6C">
        <w:rPr>
          <w:rFonts w:ascii="Segoe UI Light" w:eastAsia="Segoe UI Light" w:hAnsi="Segoe UI Light" w:cs="Segoe UI Light"/>
          <w:lang w:val="en-US"/>
        </w:rPr>
        <w:t xml:space="preserve"> the vessels in scope, including the main engines, auxiliary engines, and heating boilers installed on board. It also contains drawings and other relevant technical details.</w:t>
      </w:r>
    </w:p>
    <w:p w14:paraId="05C790D9" w14:textId="4BED676F" w:rsidR="00460276" w:rsidRPr="00583BFA" w:rsidRDefault="2BF1EA6B"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 xml:space="preserve">By </w:t>
      </w:r>
      <w:r w:rsidR="23942FE5" w:rsidRPr="5A6B0C6C">
        <w:rPr>
          <w:rFonts w:ascii="Segoe UI Light" w:hAnsi="Segoe UI Light" w:cs="Segoe UI Light"/>
          <w:lang w:val="en-US"/>
        </w:rPr>
        <w:t xml:space="preserve">successfully implementing the System, </w:t>
      </w:r>
      <w:r w:rsidRPr="5A6B0C6C">
        <w:rPr>
          <w:rFonts w:ascii="Segoe UI Light" w:hAnsi="Segoe UI Light" w:cs="Segoe UI Light"/>
          <w:lang w:val="en-US"/>
        </w:rPr>
        <w:t>following key objectives</w:t>
      </w:r>
      <w:r w:rsidR="2E497F76" w:rsidRPr="5A6B0C6C">
        <w:rPr>
          <w:rFonts w:ascii="Segoe UI Light" w:hAnsi="Segoe UI Light" w:cs="Segoe UI Light"/>
          <w:lang w:val="en-US"/>
        </w:rPr>
        <w:t xml:space="preserve"> must be achieved:</w:t>
      </w:r>
    </w:p>
    <w:p w14:paraId="23C553D4" w14:textId="30F1CA03" w:rsidR="0072018E" w:rsidRPr="00377CF9" w:rsidRDefault="666D822B" w:rsidP="00377CF9">
      <w:pPr>
        <w:spacing w:after="120" w:line="240" w:lineRule="auto"/>
        <w:jc w:val="both"/>
        <w:rPr>
          <w:rFonts w:ascii="Segoe UI Light" w:hAnsi="Segoe UI Light" w:cs="Segoe UI Light"/>
          <w:b/>
          <w:bCs/>
          <w:i/>
          <w:iCs/>
          <w:lang w:val="en-US"/>
        </w:rPr>
      </w:pPr>
      <w:r w:rsidRPr="00377CF9">
        <w:rPr>
          <w:rFonts w:ascii="Segoe UI Light" w:hAnsi="Segoe UI Light" w:cs="Segoe UI Light"/>
          <w:b/>
          <w:bCs/>
          <w:i/>
          <w:iCs/>
          <w:lang w:val="en-US"/>
        </w:rPr>
        <w:t xml:space="preserve">Monitoring and Control of </w:t>
      </w:r>
      <w:r w:rsidR="3E29CB32" w:rsidRPr="00377CF9">
        <w:rPr>
          <w:rFonts w:ascii="Segoe UI Light" w:hAnsi="Segoe UI Light" w:cs="Segoe UI Light"/>
          <w:b/>
          <w:bCs/>
          <w:i/>
          <w:iCs/>
          <w:lang w:val="en-US"/>
        </w:rPr>
        <w:t>Fuel Consumption</w:t>
      </w:r>
    </w:p>
    <w:p w14:paraId="4FECAD98" w14:textId="34528C8A" w:rsidR="7E3C4C47" w:rsidRDefault="52F9E689" w:rsidP="00377CF9">
      <w:pPr>
        <w:spacing w:after="120" w:line="240" w:lineRule="auto"/>
        <w:jc w:val="both"/>
        <w:rPr>
          <w:rFonts w:ascii="Segoe UI Light" w:hAnsi="Segoe UI Light" w:cs="Segoe UI Light"/>
          <w:lang w:val="en-US"/>
        </w:rPr>
      </w:pPr>
      <w:r w:rsidRPr="134CB296">
        <w:rPr>
          <w:rFonts w:ascii="Segoe UI Light" w:hAnsi="Segoe UI Light" w:cs="Segoe UI Light"/>
          <w:lang w:val="en-US"/>
        </w:rPr>
        <w:t xml:space="preserve">A core function of the System is real-time monitoring and </w:t>
      </w:r>
      <w:r w:rsidR="15822DE6" w:rsidRPr="134CB296">
        <w:rPr>
          <w:rFonts w:ascii="Segoe UI Light" w:hAnsi="Segoe UI Light" w:cs="Segoe UI Light"/>
          <w:lang w:val="en-US"/>
        </w:rPr>
        <w:t xml:space="preserve">management </w:t>
      </w:r>
      <w:r w:rsidRPr="134CB296">
        <w:rPr>
          <w:rFonts w:ascii="Segoe UI Light" w:hAnsi="Segoe UI Light" w:cs="Segoe UI Light"/>
          <w:lang w:val="en-US"/>
        </w:rPr>
        <w:t xml:space="preserve">of fuel consumption. The System </w:t>
      </w:r>
      <w:r w:rsidR="0841E990" w:rsidRPr="134CB296">
        <w:rPr>
          <w:rFonts w:ascii="Segoe UI Light" w:hAnsi="Segoe UI Light" w:cs="Segoe UI Light"/>
          <w:lang w:val="en-US"/>
        </w:rPr>
        <w:t>must</w:t>
      </w:r>
      <w:r w:rsidR="55132165" w:rsidRPr="134CB296">
        <w:rPr>
          <w:rFonts w:ascii="Segoe UI Light" w:hAnsi="Segoe UI Light" w:cs="Segoe UI Light"/>
          <w:lang w:val="en-US"/>
        </w:rPr>
        <w:t xml:space="preserve"> </w:t>
      </w:r>
      <w:proofErr w:type="gramStart"/>
      <w:r w:rsidR="55132165" w:rsidRPr="134CB296">
        <w:rPr>
          <w:rFonts w:ascii="Segoe UI Light" w:hAnsi="Segoe UI Light" w:cs="Segoe UI Light"/>
          <w:lang w:val="en-US"/>
        </w:rPr>
        <w:t>provide  accurate</w:t>
      </w:r>
      <w:proofErr w:type="gramEnd"/>
      <w:r w:rsidR="55132165" w:rsidRPr="134CB296">
        <w:rPr>
          <w:rFonts w:ascii="Segoe UI Light" w:hAnsi="Segoe UI Light" w:cs="Segoe UI Light"/>
          <w:lang w:val="en-US"/>
        </w:rPr>
        <w:t xml:space="preserve"> and timely information on fuel use, enabling data-driven decision-making to improve operational efficiency. By using appropriate sensors, data collection tools, and analytical functionalities, the System shall monitor engine performance, fuel consumption patterns, and relevant operational parameters, thereby supporting a comprehensive understanding of fuel use onboard the vessels. The integration of these components into a unified platform shall support more efficient vessel operation, reduced resource waste, and improved fuel efficiency.</w:t>
      </w:r>
    </w:p>
    <w:p w14:paraId="1424ADDD" w14:textId="08E640AA" w:rsidR="00460276" w:rsidRPr="00377CF9" w:rsidRDefault="1237BB53" w:rsidP="00377CF9">
      <w:pPr>
        <w:spacing w:after="120" w:line="240" w:lineRule="auto"/>
        <w:jc w:val="both"/>
        <w:rPr>
          <w:rFonts w:ascii="Segoe UI Light" w:hAnsi="Segoe UI Light" w:cs="Segoe UI Light"/>
          <w:b/>
          <w:bCs/>
          <w:i/>
          <w:iCs/>
          <w:lang w:val="en-US"/>
        </w:rPr>
      </w:pPr>
      <w:r w:rsidRPr="00377CF9">
        <w:rPr>
          <w:rFonts w:ascii="Segoe UI Light" w:hAnsi="Segoe UI Light" w:cs="Segoe UI Light"/>
          <w:b/>
          <w:bCs/>
          <w:i/>
          <w:iCs/>
          <w:lang w:val="en-US"/>
        </w:rPr>
        <w:t>Reduce</w:t>
      </w:r>
      <w:r w:rsidR="1919E812" w:rsidRPr="00377CF9">
        <w:rPr>
          <w:rFonts w:ascii="Segoe UI Light" w:hAnsi="Segoe UI Light" w:cs="Segoe UI Light"/>
          <w:b/>
          <w:bCs/>
          <w:i/>
          <w:iCs/>
          <w:lang w:val="en-US"/>
        </w:rPr>
        <w:t>d</w:t>
      </w:r>
      <w:r w:rsidRPr="00377CF9">
        <w:rPr>
          <w:rFonts w:ascii="Segoe UI Light" w:hAnsi="Segoe UI Light" w:cs="Segoe UI Light"/>
          <w:b/>
          <w:bCs/>
          <w:i/>
          <w:iCs/>
          <w:lang w:val="en-US"/>
        </w:rPr>
        <w:t xml:space="preserve"> Emissions and Improve</w:t>
      </w:r>
      <w:r w:rsidR="017FAC5C" w:rsidRPr="00377CF9">
        <w:rPr>
          <w:rFonts w:ascii="Segoe UI Light" w:hAnsi="Segoe UI Light" w:cs="Segoe UI Light"/>
          <w:b/>
          <w:bCs/>
          <w:i/>
          <w:iCs/>
          <w:lang w:val="en-US"/>
        </w:rPr>
        <w:t>d</w:t>
      </w:r>
      <w:r w:rsidRPr="00377CF9">
        <w:rPr>
          <w:rFonts w:ascii="Segoe UI Light" w:hAnsi="Segoe UI Light" w:cs="Segoe UI Light"/>
          <w:b/>
          <w:bCs/>
          <w:i/>
          <w:iCs/>
          <w:lang w:val="en-US"/>
        </w:rPr>
        <w:t xml:space="preserve"> Vessel Operational Efficiency</w:t>
      </w:r>
    </w:p>
    <w:p w14:paraId="297E44D7" w14:textId="71C964FB" w:rsidR="6C1DA283" w:rsidRDefault="30491363"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K</w:t>
      </w:r>
      <w:r w:rsidR="5B096EFB" w:rsidRPr="5A6B0C6C">
        <w:rPr>
          <w:rFonts w:ascii="Segoe UI Light" w:eastAsia="Segoe UI Light" w:hAnsi="Segoe UI Light" w:cs="Segoe UI Light"/>
          <w:lang w:val="en-US"/>
        </w:rPr>
        <w:t xml:space="preserve">ey purpose of the System is to </w:t>
      </w:r>
      <w:r w:rsidR="19F3954A" w:rsidRPr="5A6B0C6C">
        <w:rPr>
          <w:rFonts w:ascii="Segoe UI Light" w:eastAsia="Segoe UI Light" w:hAnsi="Segoe UI Light" w:cs="Segoe UI Light"/>
          <w:lang w:val="en-US"/>
        </w:rPr>
        <w:t>improve</w:t>
      </w:r>
      <w:r w:rsidR="5B096EFB" w:rsidRPr="5A6B0C6C">
        <w:rPr>
          <w:rFonts w:ascii="Segoe UI Light" w:eastAsia="Segoe UI Light" w:hAnsi="Segoe UI Light" w:cs="Segoe UI Light"/>
          <w:lang w:val="en-US"/>
        </w:rPr>
        <w:t xml:space="preserve"> fuel efficiency in pilot vessel operations and, as a direct result, contribute to the reduction of CO2, NOx, and SOx emissions, thereby supporting </w:t>
      </w:r>
      <w:r w:rsidR="2BF1EA6B" w:rsidRPr="5A6B0C6C">
        <w:rPr>
          <w:rFonts w:ascii="Segoe UI Light" w:eastAsia="Segoe UI Light" w:hAnsi="Segoe UI Light" w:cs="Segoe UI Light"/>
          <w:lang w:val="en-US"/>
        </w:rPr>
        <w:t xml:space="preserve">cleaner maritime practices. By deploying advanced emissions monitoring tools and integrating them with engine and operational data, the </w:t>
      </w:r>
      <w:r w:rsidR="610EBF6C" w:rsidRPr="5A6B0C6C">
        <w:rPr>
          <w:rFonts w:ascii="Segoe UI Light" w:eastAsia="Segoe UI Light" w:hAnsi="Segoe UI Light" w:cs="Segoe UI Light"/>
          <w:lang w:val="en-US"/>
        </w:rPr>
        <w:t>S</w:t>
      </w:r>
      <w:r w:rsidR="2BF1EA6B" w:rsidRPr="5A6B0C6C">
        <w:rPr>
          <w:rFonts w:ascii="Segoe UI Light" w:eastAsia="Segoe UI Light" w:hAnsi="Segoe UI Light" w:cs="Segoe UI Light"/>
          <w:lang w:val="en-US"/>
        </w:rPr>
        <w:t xml:space="preserve">ystem </w:t>
      </w:r>
      <w:r w:rsidR="45A64410" w:rsidRPr="5A6B0C6C">
        <w:rPr>
          <w:rFonts w:ascii="Segoe UI Light" w:eastAsia="Segoe UI Light" w:hAnsi="Segoe UI Light" w:cs="Segoe UI Light"/>
          <w:lang w:val="en-US"/>
        </w:rPr>
        <w:t xml:space="preserve">shall </w:t>
      </w:r>
      <w:r w:rsidR="2BF1EA6B" w:rsidRPr="5A6B0C6C">
        <w:rPr>
          <w:rFonts w:ascii="Segoe UI Light" w:eastAsia="Segoe UI Light" w:hAnsi="Segoe UI Light" w:cs="Segoe UI Light"/>
          <w:lang w:val="en-US"/>
        </w:rPr>
        <w:t xml:space="preserve">identify emission trends and suggest corrective measures. </w:t>
      </w:r>
      <w:r w:rsidR="4EA731CB" w:rsidRPr="5A6B0C6C">
        <w:rPr>
          <w:rFonts w:ascii="Segoe UI Light" w:eastAsia="Segoe UI Light" w:hAnsi="Segoe UI Light" w:cs="Segoe UI Light"/>
          <w:lang w:val="en-US"/>
        </w:rPr>
        <w:t xml:space="preserve">The System </w:t>
      </w:r>
      <w:r w:rsidR="0B6DCAC0" w:rsidRPr="5A6B0C6C">
        <w:rPr>
          <w:rFonts w:ascii="Segoe UI Light" w:eastAsia="Segoe UI Light" w:hAnsi="Segoe UI Light" w:cs="Segoe UI Light"/>
          <w:lang w:val="en-US"/>
        </w:rPr>
        <w:t>shall improve</w:t>
      </w:r>
      <w:r w:rsidR="2BF1EA6B" w:rsidRPr="5A6B0C6C">
        <w:rPr>
          <w:rFonts w:ascii="Segoe UI Light" w:eastAsia="Segoe UI Light" w:hAnsi="Segoe UI Light" w:cs="Segoe UI Light"/>
          <w:lang w:val="en-US"/>
        </w:rPr>
        <w:t xml:space="preserve"> overall vessel operational efficiency by </w:t>
      </w:r>
      <w:r w:rsidR="0016452C" w:rsidRPr="5A6B0C6C">
        <w:rPr>
          <w:rFonts w:ascii="Segoe UI Light" w:eastAsia="Segoe UI Light" w:hAnsi="Segoe UI Light" w:cs="Segoe UI Light"/>
          <w:lang w:val="en-US"/>
        </w:rPr>
        <w:t>strengthening</w:t>
      </w:r>
      <w:r w:rsidR="7136D2D7" w:rsidRPr="5A6B0C6C">
        <w:rPr>
          <w:rFonts w:ascii="Segoe UI Light" w:eastAsia="Segoe UI Light" w:hAnsi="Segoe UI Light" w:cs="Segoe UI Light"/>
          <w:lang w:val="en-US"/>
        </w:rPr>
        <w:t xml:space="preserve"> </w:t>
      </w:r>
      <w:r w:rsidR="2BF1EA6B" w:rsidRPr="5A6B0C6C">
        <w:rPr>
          <w:rFonts w:ascii="Segoe UI Light" w:eastAsia="Segoe UI Light" w:hAnsi="Segoe UI Light" w:cs="Segoe UI Light"/>
          <w:lang w:val="en-US"/>
        </w:rPr>
        <w:t>fuel-efficiency awareness among crew members</w:t>
      </w:r>
      <w:r w:rsidR="3F8E1020" w:rsidRPr="5A6B0C6C">
        <w:rPr>
          <w:rFonts w:ascii="Segoe UI Light" w:eastAsia="Segoe UI Light" w:hAnsi="Segoe UI Light" w:cs="Segoe UI Light"/>
          <w:lang w:val="en-US"/>
        </w:rPr>
        <w:t xml:space="preserve"> and by improving the use of operational data in daily vessel operation and maintenance planning</w:t>
      </w:r>
      <w:r w:rsidR="2BF1EA6B" w:rsidRPr="5A6B0C6C">
        <w:rPr>
          <w:rFonts w:ascii="Segoe UI Light" w:eastAsia="Segoe UI Light" w:hAnsi="Segoe UI Light" w:cs="Segoe UI Light"/>
          <w:lang w:val="en-US"/>
        </w:rPr>
        <w:t>.</w:t>
      </w:r>
      <w:r w:rsidR="143E4FD0" w:rsidRPr="5A6B0C6C">
        <w:rPr>
          <w:rFonts w:ascii="Segoe UI Light" w:eastAsia="Segoe UI Light" w:hAnsi="Segoe UI Light" w:cs="Segoe UI Light"/>
          <w:lang w:val="en-US"/>
        </w:rPr>
        <w:t xml:space="preserve"> </w:t>
      </w:r>
    </w:p>
    <w:p w14:paraId="1681BA48" w14:textId="0AB79983" w:rsidR="17DC646A" w:rsidRDefault="43A69FAF"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Within the wider context of the PILOTech project, a target of at least 10% CO2 emission reduction has been set for LVR Flote pilot boat operations in Riga</w:t>
      </w:r>
      <w:r w:rsidR="10F5BB4C" w:rsidRPr="5A6B0C6C">
        <w:rPr>
          <w:rFonts w:ascii="Segoe UI Light" w:eastAsia="Segoe UI Light" w:hAnsi="Segoe UI Light" w:cs="Segoe UI Light"/>
          <w:lang w:val="en-US"/>
        </w:rPr>
        <w:t>, to be achieved and measured by the end of the project in 2029 against the baseline values established in 2025.</w:t>
      </w:r>
    </w:p>
    <w:p w14:paraId="634A6F23" w14:textId="1409836F" w:rsidR="5A6B0C6C" w:rsidRDefault="5A6B0C6C" w:rsidP="00377CF9">
      <w:pPr>
        <w:spacing w:after="120" w:line="240" w:lineRule="auto"/>
        <w:jc w:val="both"/>
        <w:rPr>
          <w:rFonts w:ascii="Segoe UI Light" w:hAnsi="Segoe UI Light" w:cs="Segoe UI Light"/>
          <w:b/>
          <w:bCs/>
          <w:lang w:val="en-US"/>
        </w:rPr>
      </w:pPr>
    </w:p>
    <w:p w14:paraId="1425B0A9" w14:textId="7672ED89" w:rsidR="00460276" w:rsidRPr="000A13CF" w:rsidRDefault="3E29CB32" w:rsidP="00377CF9">
      <w:pPr>
        <w:spacing w:after="120" w:line="240" w:lineRule="auto"/>
        <w:jc w:val="both"/>
        <w:rPr>
          <w:rFonts w:ascii="Segoe UI" w:hAnsi="Segoe UI" w:cs="Segoe UI"/>
          <w:b/>
          <w:bCs/>
          <w:lang w:val="en-US"/>
        </w:rPr>
      </w:pPr>
      <w:r w:rsidRPr="000A13CF">
        <w:rPr>
          <w:rFonts w:ascii="Segoe UI" w:hAnsi="Segoe UI" w:cs="Segoe UI"/>
          <w:b/>
          <w:bCs/>
          <w:lang w:val="en-US"/>
        </w:rPr>
        <w:t>2. Scope of Work</w:t>
      </w:r>
    </w:p>
    <w:p w14:paraId="7EA9D7F8" w14:textId="680CD2CF" w:rsidR="00751C4B" w:rsidRPr="000A13CF" w:rsidRDefault="3E29CB32" w:rsidP="00377CF9">
      <w:pPr>
        <w:spacing w:after="120" w:line="240" w:lineRule="auto"/>
        <w:jc w:val="both"/>
        <w:rPr>
          <w:rFonts w:ascii="Segoe UI" w:hAnsi="Segoe UI" w:cs="Segoe UI"/>
          <w:b/>
          <w:bCs/>
          <w:lang w:val="en-US"/>
        </w:rPr>
      </w:pPr>
      <w:r w:rsidRPr="000A13CF">
        <w:rPr>
          <w:rFonts w:ascii="Segoe UI" w:hAnsi="Segoe UI" w:cs="Segoe UI"/>
          <w:b/>
          <w:bCs/>
          <w:lang w:val="en-US"/>
        </w:rPr>
        <w:t>2.1 System Design</w:t>
      </w:r>
    </w:p>
    <w:p w14:paraId="5E9789E4" w14:textId="4D75AEDF" w:rsidR="00751C4B" w:rsidRPr="00583BFA" w:rsidRDefault="0DAEC719"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The Contractor shall design the System as an Integrated Automation and Monitoring Control System that combines the required technological components into one integrated and functional whole.</w:t>
      </w:r>
      <w:r w:rsidR="664E61D0" w:rsidRPr="5A6B0C6C">
        <w:rPr>
          <w:rFonts w:ascii="Segoe UI Light" w:hAnsi="Segoe UI Light" w:cs="Segoe UI Light"/>
          <w:lang w:val="en-US"/>
        </w:rPr>
        <w:t xml:space="preserve"> </w:t>
      </w:r>
      <w:r w:rsidR="289FED63" w:rsidRPr="5A6B0C6C">
        <w:rPr>
          <w:rFonts w:ascii="Segoe UI Light" w:hAnsi="Segoe UI Light" w:cs="Segoe UI Light"/>
          <w:lang w:val="en-US"/>
        </w:rPr>
        <w:t xml:space="preserve">System </w:t>
      </w:r>
      <w:r w:rsidR="009199DF" w:rsidRPr="5A6B0C6C">
        <w:rPr>
          <w:rFonts w:ascii="Segoe UI Light" w:hAnsi="Segoe UI Light" w:cs="Segoe UI Light"/>
          <w:lang w:val="en-US"/>
        </w:rPr>
        <w:t xml:space="preserve">must </w:t>
      </w:r>
      <w:r w:rsidR="664E61D0" w:rsidRPr="5A6B0C6C">
        <w:rPr>
          <w:rFonts w:ascii="Segoe UI Light" w:hAnsi="Segoe UI Light" w:cs="Segoe UI Light"/>
          <w:lang w:val="en-US"/>
        </w:rPr>
        <w:t xml:space="preserve">include the necessary hardware and software to monitor, analyze, and manage fuel consumption and emissions in real-time. The </w:t>
      </w:r>
      <w:r w:rsidR="632A309B" w:rsidRPr="5A6B0C6C">
        <w:rPr>
          <w:rFonts w:ascii="Segoe UI Light" w:hAnsi="Segoe UI Light" w:cs="Segoe UI Light"/>
          <w:lang w:val="en-US"/>
        </w:rPr>
        <w:t xml:space="preserve">System </w:t>
      </w:r>
      <w:r w:rsidR="664E61D0" w:rsidRPr="5A6B0C6C">
        <w:rPr>
          <w:rFonts w:ascii="Segoe UI Light" w:hAnsi="Segoe UI Light" w:cs="Segoe UI Light"/>
          <w:lang w:val="en-US"/>
        </w:rPr>
        <w:t xml:space="preserve">design </w:t>
      </w:r>
      <w:r w:rsidR="14D545A0" w:rsidRPr="5A6B0C6C">
        <w:rPr>
          <w:rFonts w:ascii="Segoe UI Light" w:hAnsi="Segoe UI Light" w:cs="Segoe UI Light"/>
          <w:lang w:val="en-US"/>
        </w:rPr>
        <w:t xml:space="preserve">shall ensure </w:t>
      </w:r>
      <w:r w:rsidR="1ACC3F03" w:rsidRPr="5A6B0C6C">
        <w:rPr>
          <w:rFonts w:ascii="Segoe UI Light" w:hAnsi="Segoe UI Light" w:cs="Segoe UI Light"/>
          <w:lang w:val="en-US"/>
        </w:rPr>
        <w:t>interoperability between</w:t>
      </w:r>
      <w:r w:rsidR="02C16548" w:rsidRPr="5A6B0C6C">
        <w:rPr>
          <w:rFonts w:ascii="Segoe UI Light" w:hAnsi="Segoe UI Light" w:cs="Segoe UI Light"/>
          <w:lang w:val="en-US"/>
        </w:rPr>
        <w:t xml:space="preserve"> subsystems and adaptability to the specific needs of the pilot vessels in scope, </w:t>
      </w:r>
      <w:r w:rsidR="00F41802" w:rsidRPr="00F41802">
        <w:rPr>
          <w:rFonts w:ascii="Segoe UI Light" w:hAnsi="Segoe UI Light" w:cs="Segoe UI Light"/>
          <w:lang w:val="en-US"/>
        </w:rPr>
        <w:t>while also allowing for its future implementation on other vessels of the fleet, where technically feasible</w:t>
      </w:r>
      <w:r w:rsidR="02C16548" w:rsidRPr="5A6B0C6C">
        <w:rPr>
          <w:rFonts w:ascii="Segoe UI Light" w:hAnsi="Segoe UI Light" w:cs="Segoe UI Light"/>
          <w:lang w:val="en-US"/>
        </w:rPr>
        <w:t>.</w:t>
      </w:r>
    </w:p>
    <w:p w14:paraId="54CF75D0" w14:textId="28F3C8DD" w:rsidR="00751C4B" w:rsidRPr="00583BFA" w:rsidRDefault="6B8A6C2F" w:rsidP="00377CF9">
      <w:pPr>
        <w:spacing w:after="120" w:line="240" w:lineRule="auto"/>
        <w:jc w:val="both"/>
        <w:rPr>
          <w:rFonts w:ascii="Segoe UI Light" w:hAnsi="Segoe UI Light" w:cs="Segoe UI Light"/>
          <w:lang w:val="en-US"/>
        </w:rPr>
      </w:pPr>
      <w:r w:rsidRPr="134CB296">
        <w:rPr>
          <w:rFonts w:ascii="Segoe UI Light" w:hAnsi="Segoe UI Light" w:cs="Segoe UI Light"/>
          <w:lang w:val="en-US"/>
        </w:rPr>
        <w:t>The Contractor shall provide</w:t>
      </w:r>
      <w:r w:rsidR="4FF74C57" w:rsidRPr="134CB296">
        <w:rPr>
          <w:rFonts w:ascii="Segoe UI Light" w:hAnsi="Segoe UI Light" w:cs="Segoe UI Light"/>
          <w:lang w:val="en-US"/>
        </w:rPr>
        <w:t xml:space="preserve"> sensors and</w:t>
      </w:r>
      <w:r w:rsidR="6287E155" w:rsidRPr="134CB296">
        <w:rPr>
          <w:rFonts w:ascii="Segoe UI Light" w:hAnsi="Segoe UI Light" w:cs="Segoe UI Light"/>
          <w:lang w:val="en-US"/>
        </w:rPr>
        <w:t xml:space="preserve"> / or</w:t>
      </w:r>
      <w:r w:rsidR="4FF74C57" w:rsidRPr="134CB296">
        <w:rPr>
          <w:rFonts w:ascii="Segoe UI Light" w:hAnsi="Segoe UI Light" w:cs="Segoe UI Light"/>
          <w:lang w:val="en-US"/>
        </w:rPr>
        <w:t xml:space="preserve"> data collection tools</w:t>
      </w:r>
      <w:r w:rsidR="1CAE5071" w:rsidRPr="134CB296">
        <w:rPr>
          <w:rFonts w:ascii="Segoe UI Light" w:hAnsi="Segoe UI Light" w:cs="Segoe UI Light"/>
          <w:lang w:val="en-US"/>
        </w:rPr>
        <w:t xml:space="preserve"> where necessary</w:t>
      </w:r>
      <w:r w:rsidR="4FF74C57" w:rsidRPr="134CB296">
        <w:rPr>
          <w:rFonts w:ascii="Segoe UI Light" w:hAnsi="Segoe UI Light" w:cs="Segoe UI Light"/>
          <w:lang w:val="en-US"/>
        </w:rPr>
        <w:t xml:space="preserve"> to accurately gather information on engine parameters, fuel </w:t>
      </w:r>
      <w:r w:rsidR="0D5DDCCE" w:rsidRPr="134CB296">
        <w:rPr>
          <w:rFonts w:ascii="Segoe UI Light" w:hAnsi="Segoe UI Light" w:cs="Segoe UI Light"/>
          <w:lang w:val="en-US"/>
        </w:rPr>
        <w:t>use</w:t>
      </w:r>
      <w:r w:rsidR="4FF74C57" w:rsidRPr="134CB296">
        <w:rPr>
          <w:rFonts w:ascii="Segoe UI Light" w:hAnsi="Segoe UI Light" w:cs="Segoe UI Light"/>
          <w:lang w:val="en-US"/>
        </w:rPr>
        <w:t xml:space="preserve">, and emission levels. The </w:t>
      </w:r>
      <w:r w:rsidR="0311BB3B" w:rsidRPr="134CB296">
        <w:rPr>
          <w:rFonts w:ascii="Segoe UI Light" w:hAnsi="Segoe UI Light" w:cs="Segoe UI Light"/>
          <w:lang w:val="en-US"/>
        </w:rPr>
        <w:t>S</w:t>
      </w:r>
      <w:r w:rsidR="4FF74C57" w:rsidRPr="134CB296">
        <w:rPr>
          <w:rFonts w:ascii="Segoe UI Light" w:hAnsi="Segoe UI Light" w:cs="Segoe UI Light"/>
          <w:lang w:val="en-US"/>
        </w:rPr>
        <w:t xml:space="preserve">ystem </w:t>
      </w:r>
      <w:r w:rsidR="59A873F9" w:rsidRPr="134CB296">
        <w:rPr>
          <w:rFonts w:ascii="Segoe UI Light" w:hAnsi="Segoe UI Light" w:cs="Segoe UI Light"/>
          <w:lang w:val="en-US"/>
        </w:rPr>
        <w:t xml:space="preserve">shall </w:t>
      </w:r>
      <w:r w:rsidR="4FF74C57" w:rsidRPr="134CB296">
        <w:rPr>
          <w:rFonts w:ascii="Segoe UI Light" w:hAnsi="Segoe UI Light" w:cs="Segoe UI Light"/>
          <w:lang w:val="en-US"/>
        </w:rPr>
        <w:t>incorporate data processing capabilities</w:t>
      </w:r>
      <w:r w:rsidR="561C1EFD" w:rsidRPr="134CB296">
        <w:rPr>
          <w:rFonts w:ascii="Segoe UI Light" w:hAnsi="Segoe UI Light" w:cs="Segoe UI Light"/>
          <w:lang w:val="en-US"/>
        </w:rPr>
        <w:t xml:space="preserve"> and </w:t>
      </w:r>
      <w:r w:rsidR="4E042B3C" w:rsidRPr="134CB296">
        <w:rPr>
          <w:rFonts w:ascii="Segoe UI Light" w:hAnsi="Segoe UI Light" w:cs="Segoe UI Light"/>
          <w:lang w:val="en-US"/>
        </w:rPr>
        <w:t xml:space="preserve">provide </w:t>
      </w:r>
      <w:r w:rsidR="4FF74C57" w:rsidRPr="134CB296">
        <w:rPr>
          <w:rFonts w:ascii="Segoe UI Light" w:hAnsi="Segoe UI Light" w:cs="Segoe UI Light"/>
          <w:lang w:val="en-US"/>
        </w:rPr>
        <w:t xml:space="preserve">actionable insights. A user-friendly interface </w:t>
      </w:r>
      <w:r w:rsidR="4FF0525F" w:rsidRPr="134CB296">
        <w:rPr>
          <w:rFonts w:ascii="Segoe UI Light" w:hAnsi="Segoe UI Light" w:cs="Segoe UI Light"/>
          <w:lang w:val="en-US"/>
        </w:rPr>
        <w:lastRenderedPageBreak/>
        <w:t xml:space="preserve">shall </w:t>
      </w:r>
      <w:r w:rsidR="4FF74C57" w:rsidRPr="134CB296">
        <w:rPr>
          <w:rFonts w:ascii="Segoe UI Light" w:hAnsi="Segoe UI Light" w:cs="Segoe UI Light"/>
          <w:lang w:val="en-US"/>
        </w:rPr>
        <w:t>be</w:t>
      </w:r>
      <w:r w:rsidR="23B767D4" w:rsidRPr="134CB296">
        <w:rPr>
          <w:rFonts w:ascii="Segoe UI Light" w:hAnsi="Segoe UI Light" w:cs="Segoe UI Light"/>
          <w:lang w:val="en-US"/>
        </w:rPr>
        <w:t xml:space="preserve"> </w:t>
      </w:r>
      <w:r w:rsidR="40F3C111" w:rsidRPr="134CB296">
        <w:rPr>
          <w:rFonts w:ascii="Segoe UI Light" w:hAnsi="Segoe UI Light" w:cs="Segoe UI Light"/>
          <w:lang w:val="en-US"/>
        </w:rPr>
        <w:t>provided to</w:t>
      </w:r>
      <w:r w:rsidR="34FB13C8" w:rsidRPr="134CB296">
        <w:rPr>
          <w:rFonts w:ascii="Segoe UI Light" w:hAnsi="Segoe UI Light" w:cs="Segoe UI Light"/>
          <w:lang w:val="en-US"/>
        </w:rPr>
        <w:t xml:space="preserve"> allow </w:t>
      </w:r>
      <w:r w:rsidR="4FF74C57" w:rsidRPr="134CB296">
        <w:rPr>
          <w:rFonts w:ascii="Segoe UI Light" w:hAnsi="Segoe UI Light" w:cs="Segoe UI Light"/>
          <w:lang w:val="en-US"/>
        </w:rPr>
        <w:t xml:space="preserve">crew members and </w:t>
      </w:r>
      <w:r w:rsidR="002C30BD" w:rsidRPr="134CB296">
        <w:rPr>
          <w:rFonts w:ascii="Segoe UI Light" w:hAnsi="Segoe UI Light" w:cs="Segoe UI Light"/>
          <w:lang w:val="en-US"/>
        </w:rPr>
        <w:t>operators to</w:t>
      </w:r>
      <w:r w:rsidR="4FF74C57" w:rsidRPr="134CB296">
        <w:rPr>
          <w:rFonts w:ascii="Segoe UI Light" w:hAnsi="Segoe UI Light" w:cs="Segoe UI Light"/>
          <w:lang w:val="en-US"/>
        </w:rPr>
        <w:t xml:space="preserve"> access and interact with the </w:t>
      </w:r>
      <w:r w:rsidR="2B08D347" w:rsidRPr="134CB296">
        <w:rPr>
          <w:rFonts w:ascii="Segoe UI Light" w:hAnsi="Segoe UI Light" w:cs="Segoe UI Light"/>
          <w:lang w:val="en-US"/>
        </w:rPr>
        <w:t>S</w:t>
      </w:r>
      <w:r w:rsidR="4FF74C57" w:rsidRPr="134CB296">
        <w:rPr>
          <w:rFonts w:ascii="Segoe UI Light" w:hAnsi="Segoe UI Light" w:cs="Segoe UI Light"/>
          <w:lang w:val="en-US"/>
        </w:rPr>
        <w:t>ystem</w:t>
      </w:r>
      <w:r w:rsidR="14DF9D0D" w:rsidRPr="134CB296">
        <w:rPr>
          <w:rFonts w:ascii="Segoe UI Light" w:hAnsi="Segoe UI Light" w:cs="Segoe UI Light"/>
          <w:lang w:val="en-US"/>
        </w:rPr>
        <w:t xml:space="preserve">, including </w:t>
      </w:r>
      <w:r w:rsidR="4FF74C57" w:rsidRPr="134CB296">
        <w:rPr>
          <w:rFonts w:ascii="Segoe UI Light" w:hAnsi="Segoe UI Light" w:cs="Segoe UI Light"/>
          <w:lang w:val="en-US"/>
        </w:rPr>
        <w:t>receiving alerts and recommendations for efficient vessel operation.</w:t>
      </w:r>
      <w:r w:rsidR="1CF42B01" w:rsidRPr="134CB296">
        <w:rPr>
          <w:rFonts w:ascii="Segoe UI Light" w:hAnsi="Segoe UI Light" w:cs="Segoe UI Light"/>
          <w:lang w:val="en-US"/>
        </w:rPr>
        <w:t xml:space="preserve"> See Annex </w:t>
      </w:r>
      <w:r w:rsidR="3DECF53E" w:rsidRPr="134CB296">
        <w:rPr>
          <w:rFonts w:ascii="Segoe UI Light" w:hAnsi="Segoe UI Light" w:cs="Segoe UI Light"/>
          <w:lang w:val="en-US"/>
        </w:rPr>
        <w:t>2.</w:t>
      </w:r>
      <w:r w:rsidR="1CF42B01" w:rsidRPr="134CB296">
        <w:rPr>
          <w:rFonts w:ascii="Segoe UI Light" w:hAnsi="Segoe UI Light" w:cs="Segoe UI Light"/>
          <w:lang w:val="en-US"/>
        </w:rPr>
        <w:t xml:space="preserve">3 for reference. </w:t>
      </w:r>
    </w:p>
    <w:p w14:paraId="30FA77A4" w14:textId="3BFEC30C" w:rsidR="0072018E" w:rsidRPr="00583BFA" w:rsidRDefault="60C1FA35" w:rsidP="00377CF9">
      <w:pPr>
        <w:spacing w:after="120" w:line="240" w:lineRule="auto"/>
        <w:jc w:val="both"/>
      </w:pPr>
      <w:r w:rsidRPr="5A6B0C6C">
        <w:rPr>
          <w:rFonts w:ascii="Segoe UI Light" w:eastAsia="Segoe UI Light" w:hAnsi="Segoe UI Light" w:cs="Segoe UI Light"/>
          <w:lang w:val="en-US"/>
        </w:rPr>
        <w:t xml:space="preserve">In the </w:t>
      </w:r>
      <w:r w:rsidR="4FF74C57" w:rsidRPr="5A6B0C6C">
        <w:rPr>
          <w:rFonts w:ascii="Segoe UI Light" w:eastAsia="Segoe UI Light" w:hAnsi="Segoe UI Light" w:cs="Segoe UI Light"/>
          <w:lang w:val="en-US"/>
        </w:rPr>
        <w:t xml:space="preserve">design </w:t>
      </w:r>
      <w:r w:rsidR="7CB1B609" w:rsidRPr="5A6B0C6C">
        <w:rPr>
          <w:rFonts w:ascii="Segoe UI Light" w:eastAsia="Segoe UI Light" w:hAnsi="Segoe UI Light" w:cs="Segoe UI Light"/>
          <w:lang w:val="en-US"/>
        </w:rPr>
        <w:t>process,</w:t>
      </w:r>
      <w:r w:rsidR="4FF74C57" w:rsidRPr="5A6B0C6C">
        <w:rPr>
          <w:rFonts w:ascii="Segoe UI Light" w:eastAsia="Segoe UI Light" w:hAnsi="Segoe UI Light" w:cs="Segoe UI Light"/>
          <w:lang w:val="en-US"/>
        </w:rPr>
        <w:t xml:space="preserve"> </w:t>
      </w:r>
      <w:r w:rsidR="2C8FB954" w:rsidRPr="5A6B0C6C">
        <w:rPr>
          <w:rFonts w:ascii="Segoe UI Light" w:eastAsia="Segoe UI Light" w:hAnsi="Segoe UI Light" w:cs="Segoe UI Light"/>
          <w:lang w:val="en-US"/>
        </w:rPr>
        <w:t xml:space="preserve">the Contractor shall ensure that the System is reliable and suitable for operation under maritime conditions, while maintaining appropriate standards of data accuracy and security. The System shall also be designed for practical installation and integration with the existing vessel infrastructure. Annex </w:t>
      </w:r>
      <w:r w:rsidR="46EAE738" w:rsidRPr="5A6B0C6C">
        <w:rPr>
          <w:rFonts w:ascii="Segoe UI Light" w:eastAsia="Segoe UI Light" w:hAnsi="Segoe UI Light" w:cs="Segoe UI Light"/>
          <w:lang w:val="en-US"/>
        </w:rPr>
        <w:t>2.</w:t>
      </w:r>
      <w:r w:rsidR="2C8FB954" w:rsidRPr="5A6B0C6C">
        <w:rPr>
          <w:rFonts w:ascii="Segoe UI Light" w:eastAsia="Segoe UI Light" w:hAnsi="Segoe UI Light" w:cs="Segoe UI Light"/>
          <w:lang w:val="en-US"/>
        </w:rPr>
        <w:t>2 is attached for reference and provides an overview of the existing onboard systems and data sources on the pilot vessels in scope.</w:t>
      </w:r>
    </w:p>
    <w:p w14:paraId="734B2143" w14:textId="5E9B4B0E" w:rsidR="0072018E" w:rsidRPr="00583BFA" w:rsidRDefault="0072018E" w:rsidP="00377CF9">
      <w:pPr>
        <w:spacing w:after="120" w:line="240" w:lineRule="auto"/>
        <w:jc w:val="both"/>
        <w:rPr>
          <w:rFonts w:ascii="Segoe UI Light" w:hAnsi="Segoe UI Light" w:cs="Segoe UI Light"/>
          <w:b/>
          <w:bCs/>
          <w:lang w:val="en-US"/>
        </w:rPr>
      </w:pPr>
    </w:p>
    <w:p w14:paraId="419B79CB" w14:textId="57FA1D1D" w:rsidR="0072018E" w:rsidRPr="002C30BD" w:rsidRDefault="3E29CB32" w:rsidP="00377CF9">
      <w:pPr>
        <w:spacing w:after="120" w:line="240" w:lineRule="auto"/>
        <w:jc w:val="both"/>
        <w:rPr>
          <w:rFonts w:ascii="Segoe UI" w:hAnsi="Segoe UI" w:cs="Segoe UI"/>
          <w:b/>
          <w:bCs/>
        </w:rPr>
      </w:pPr>
      <w:r w:rsidRPr="002C30BD">
        <w:rPr>
          <w:rFonts w:ascii="Segoe UI" w:hAnsi="Segoe UI" w:cs="Segoe UI"/>
          <w:b/>
          <w:bCs/>
          <w:lang w:val="en-US"/>
        </w:rPr>
        <w:t>2.2 Hardware and Software Development</w:t>
      </w:r>
    </w:p>
    <w:p w14:paraId="1E8CFFC7" w14:textId="4579ED22" w:rsidR="0072018E" w:rsidRPr="00583BFA" w:rsidRDefault="45D627A4" w:rsidP="00377CF9">
      <w:pPr>
        <w:spacing w:after="120" w:line="240" w:lineRule="auto"/>
        <w:jc w:val="both"/>
        <w:rPr>
          <w:rFonts w:ascii="Segoe UI Light" w:eastAsia="Segoe UI Light" w:hAnsi="Segoe UI Light" w:cs="Segoe UI Light"/>
          <w:lang w:val="en-US"/>
        </w:rPr>
      </w:pPr>
      <w:r w:rsidRPr="4B78F4CD">
        <w:rPr>
          <w:rFonts w:ascii="Segoe UI Light" w:eastAsia="Segoe UI Light" w:hAnsi="Segoe UI Light" w:cs="Segoe UI Light"/>
          <w:lang w:val="en-US"/>
        </w:rPr>
        <w:t>The Contractor shall provide all hardware and software components necessary for the successful implementation and operation of the System in accordance with this Technical Task.</w:t>
      </w:r>
    </w:p>
    <w:p w14:paraId="2DC05A7B" w14:textId="248636CF" w:rsidR="0072018E" w:rsidRPr="00583BFA" w:rsidRDefault="22F48AD0"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Contractor shall be fully responsible for ensuring that the proposed solution is complete, technically compatible, operationally functional, and suitable for the intended maritime application.</w:t>
      </w:r>
      <w:r w:rsidR="6E50A4D5" w:rsidRPr="5A6B0C6C">
        <w:rPr>
          <w:rFonts w:ascii="Segoe UI Light" w:eastAsia="Segoe UI Light" w:hAnsi="Segoe UI Light" w:cs="Segoe UI Light"/>
          <w:lang w:val="en-US"/>
        </w:rPr>
        <w:t xml:space="preserve"> </w:t>
      </w:r>
    </w:p>
    <w:p w14:paraId="3DA348CA" w14:textId="60978B57" w:rsidR="0072018E" w:rsidRPr="00583BFA" w:rsidRDefault="6E50A4D5"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No hardware or software component may be supplied or </w:t>
      </w:r>
      <w:r w:rsidR="1D08E11F" w:rsidRPr="134CB296">
        <w:rPr>
          <w:rFonts w:ascii="Segoe UI Light" w:eastAsia="Segoe UI Light" w:hAnsi="Segoe UI Light" w:cs="Segoe UI Light"/>
          <w:lang w:val="en-US"/>
        </w:rPr>
        <w:t xml:space="preserve">installed </w:t>
      </w:r>
      <w:r w:rsidR="5D537C8D" w:rsidRPr="134CB296">
        <w:rPr>
          <w:rFonts w:ascii="Segoe UI Light" w:eastAsia="Segoe UI Light" w:hAnsi="Segoe UI Light" w:cs="Segoe UI Light"/>
          <w:lang w:val="en-US"/>
        </w:rPr>
        <w:t xml:space="preserve">during the development or warranty period </w:t>
      </w:r>
      <w:r w:rsidRPr="134CB296">
        <w:rPr>
          <w:rFonts w:ascii="Segoe UI Light" w:eastAsia="Segoe UI Light" w:hAnsi="Segoe UI Light" w:cs="Segoe UI Light"/>
          <w:lang w:val="en-US"/>
        </w:rPr>
        <w:t>without prior coordination with and approval by LVR Flote</w:t>
      </w:r>
      <w:r w:rsidR="54249BCC" w:rsidRPr="134CB296">
        <w:rPr>
          <w:rFonts w:ascii="Segoe UI Light" w:eastAsia="Segoe UI Light" w:hAnsi="Segoe UI Light" w:cs="Segoe UI Light"/>
          <w:lang w:val="en-US"/>
        </w:rPr>
        <w:t>.</w:t>
      </w:r>
    </w:p>
    <w:p w14:paraId="60128D79" w14:textId="05E6B936" w:rsidR="0072018E" w:rsidRPr="00377CF9" w:rsidRDefault="664E61D0" w:rsidP="00377CF9">
      <w:pPr>
        <w:spacing w:after="120" w:line="240" w:lineRule="auto"/>
        <w:jc w:val="both"/>
        <w:rPr>
          <w:rFonts w:ascii="Segoe UI Light" w:hAnsi="Segoe UI Light" w:cs="Segoe UI Light"/>
          <w:b/>
          <w:bCs/>
          <w:i/>
          <w:iCs/>
          <w:lang w:val="en-US"/>
        </w:rPr>
      </w:pPr>
      <w:r w:rsidRPr="00377CF9">
        <w:rPr>
          <w:rFonts w:ascii="Segoe UI Light" w:hAnsi="Segoe UI Light" w:cs="Segoe UI Light"/>
          <w:b/>
          <w:bCs/>
          <w:i/>
          <w:iCs/>
          <w:lang w:val="en-US"/>
        </w:rPr>
        <w:t>Hardware Requirements</w:t>
      </w:r>
    </w:p>
    <w:p w14:paraId="4BAD9CDF" w14:textId="28E96DE9" w:rsidR="00751C4B" w:rsidRPr="00583BFA" w:rsidRDefault="4BC0458A" w:rsidP="134CB296">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color w:val="242424"/>
          <w:lang w:val="en-US"/>
        </w:rPr>
        <w:t>All hardware supplied and installed under this procurement shall be suitable for marine operating conditions, including vibration, humidity, temperature fluctuations and exposure to saline atmosphere, where relevant to the installation location.</w:t>
      </w:r>
      <w:r w:rsidR="4382D222" w:rsidRPr="134CB296">
        <w:rPr>
          <w:rFonts w:ascii="Segoe UI Light" w:eastAsia="Segoe UI Light" w:hAnsi="Segoe UI Light" w:cs="Segoe UI Light"/>
          <w:color w:val="242424"/>
          <w:lang w:val="en-US"/>
        </w:rPr>
        <w:t xml:space="preserve"> </w:t>
      </w:r>
      <w:r w:rsidR="4FF74C57" w:rsidRPr="134CB296">
        <w:rPr>
          <w:rFonts w:ascii="Segoe UI Light" w:eastAsia="Segoe UI Light" w:hAnsi="Segoe UI Light" w:cs="Segoe UI Light"/>
          <w:lang w:val="en-US"/>
        </w:rPr>
        <w:t xml:space="preserve">The development of the </w:t>
      </w:r>
      <w:r w:rsidR="532D5120" w:rsidRPr="134CB296">
        <w:rPr>
          <w:rFonts w:ascii="Segoe UI Light" w:eastAsia="Segoe UI Light" w:hAnsi="Segoe UI Light" w:cs="Segoe UI Light"/>
          <w:lang w:val="en-US"/>
        </w:rPr>
        <w:t>S</w:t>
      </w:r>
      <w:r w:rsidR="4FF74C57" w:rsidRPr="134CB296">
        <w:rPr>
          <w:rFonts w:ascii="Segoe UI Light" w:eastAsia="Segoe UI Light" w:hAnsi="Segoe UI Light" w:cs="Segoe UI Light"/>
          <w:lang w:val="en-US"/>
        </w:rPr>
        <w:t xml:space="preserve">ystem </w:t>
      </w:r>
      <w:r w:rsidR="45B2EB96" w:rsidRPr="134CB296">
        <w:rPr>
          <w:rFonts w:ascii="Segoe UI Light" w:eastAsia="Segoe UI Light" w:hAnsi="Segoe UI Light" w:cs="Segoe UI Light"/>
          <w:lang w:val="en-US"/>
        </w:rPr>
        <w:t xml:space="preserve">shall </w:t>
      </w:r>
      <w:r w:rsidR="4FF74C57" w:rsidRPr="134CB296">
        <w:rPr>
          <w:rFonts w:ascii="Segoe UI Light" w:eastAsia="Segoe UI Light" w:hAnsi="Segoe UI Light" w:cs="Segoe UI Light"/>
          <w:lang w:val="en-US"/>
        </w:rPr>
        <w:t xml:space="preserve">begin with a detailed specification of the hardware components. </w:t>
      </w:r>
      <w:r w:rsidR="20DAA3C0" w:rsidRPr="134CB296">
        <w:rPr>
          <w:rFonts w:ascii="Segoe UI Light" w:eastAsia="Segoe UI Light" w:hAnsi="Segoe UI Light" w:cs="Segoe UI Light"/>
          <w:lang w:val="en-US"/>
        </w:rPr>
        <w:t xml:space="preserve">The Contractor shall submit for approval a detailed hardware specification for the System prior to supply and installation. </w:t>
      </w:r>
      <w:r w:rsidR="4FF74C57" w:rsidRPr="134CB296">
        <w:rPr>
          <w:rFonts w:ascii="Segoe UI Light" w:eastAsia="Segoe UI Light" w:hAnsi="Segoe UI Light" w:cs="Segoe UI Light"/>
          <w:lang w:val="en-US"/>
        </w:rPr>
        <w:t xml:space="preserve">This includes selecting and deploying high-precision sensors </w:t>
      </w:r>
      <w:r w:rsidR="63C9E329" w:rsidRPr="134CB296">
        <w:rPr>
          <w:rFonts w:ascii="Segoe UI Light" w:eastAsia="Segoe UI Light" w:hAnsi="Segoe UI Light" w:cs="Segoe UI Light"/>
          <w:lang w:val="en-US"/>
        </w:rPr>
        <w:t>and</w:t>
      </w:r>
      <w:r w:rsidR="3D10AB3A" w:rsidRPr="134CB296">
        <w:rPr>
          <w:rFonts w:ascii="Segoe UI Light" w:eastAsia="Segoe UI Light" w:hAnsi="Segoe UI Light" w:cs="Segoe UI Light"/>
          <w:lang w:val="en-US"/>
        </w:rPr>
        <w:t xml:space="preserve"> / or</w:t>
      </w:r>
      <w:r w:rsidR="63C9E329" w:rsidRPr="134CB296">
        <w:rPr>
          <w:rFonts w:ascii="Segoe UI Light" w:eastAsia="Segoe UI Light" w:hAnsi="Segoe UI Light" w:cs="Segoe UI Light"/>
          <w:lang w:val="en-US"/>
        </w:rPr>
        <w:t xml:space="preserve"> other data collection tools</w:t>
      </w:r>
      <w:r w:rsidR="204099D0" w:rsidRPr="134CB296">
        <w:rPr>
          <w:rFonts w:ascii="Segoe UI Light" w:eastAsia="Segoe UI Light" w:hAnsi="Segoe UI Light" w:cs="Segoe UI Light"/>
          <w:lang w:val="en-US"/>
        </w:rPr>
        <w:t xml:space="preserve"> </w:t>
      </w:r>
      <w:r w:rsidR="4FF74C57" w:rsidRPr="134CB296">
        <w:rPr>
          <w:rFonts w:ascii="Segoe UI Light" w:eastAsia="Segoe UI Light" w:hAnsi="Segoe UI Light" w:cs="Segoe UI Light"/>
          <w:lang w:val="en-US"/>
        </w:rPr>
        <w:t>to monitor fuel consumption, engine parameters, and emissions</w:t>
      </w:r>
      <w:r w:rsidR="23E60495" w:rsidRPr="134CB296">
        <w:rPr>
          <w:rFonts w:ascii="Segoe UI Light" w:eastAsia="Segoe UI Light" w:hAnsi="Segoe UI Light" w:cs="Segoe UI Light"/>
          <w:lang w:val="en-US"/>
        </w:rPr>
        <w:t>, specifically -</w:t>
      </w:r>
      <w:r w:rsidR="4FF74C57" w:rsidRPr="134CB296">
        <w:rPr>
          <w:rFonts w:ascii="Segoe UI Light" w:eastAsia="Segoe UI Light" w:hAnsi="Segoe UI Light" w:cs="Segoe UI Light"/>
          <w:lang w:val="en-US"/>
        </w:rPr>
        <w:t xml:space="preserve"> CO2, NOx, and SOx. Each sensor </w:t>
      </w:r>
      <w:r w:rsidR="1863EF5D" w:rsidRPr="134CB296">
        <w:rPr>
          <w:rFonts w:ascii="Segoe UI Light" w:eastAsia="Segoe UI Light" w:hAnsi="Segoe UI Light" w:cs="Segoe UI Light"/>
          <w:lang w:val="en-US"/>
        </w:rPr>
        <w:t>and</w:t>
      </w:r>
      <w:r w:rsidR="0085286D" w:rsidRPr="134CB296">
        <w:rPr>
          <w:rFonts w:ascii="Segoe UI Light" w:eastAsia="Segoe UI Light" w:hAnsi="Segoe UI Light" w:cs="Segoe UI Light"/>
          <w:lang w:val="en-US"/>
        </w:rPr>
        <w:t xml:space="preserve"> / or</w:t>
      </w:r>
      <w:r w:rsidR="1863EF5D" w:rsidRPr="134CB296">
        <w:rPr>
          <w:rFonts w:ascii="Segoe UI Light" w:eastAsia="Segoe UI Light" w:hAnsi="Segoe UI Light" w:cs="Segoe UI Light"/>
          <w:lang w:val="en-US"/>
        </w:rPr>
        <w:t xml:space="preserve"> data collection to</w:t>
      </w:r>
      <w:r w:rsidR="5FE7DB64" w:rsidRPr="134CB296">
        <w:rPr>
          <w:rFonts w:ascii="Segoe UI Light" w:eastAsia="Segoe UI Light" w:hAnsi="Segoe UI Light" w:cs="Segoe UI Light"/>
          <w:lang w:val="en-US"/>
        </w:rPr>
        <w:t>o</w:t>
      </w:r>
      <w:r w:rsidR="1863EF5D" w:rsidRPr="134CB296">
        <w:rPr>
          <w:rFonts w:ascii="Segoe UI Light" w:eastAsia="Segoe UI Light" w:hAnsi="Segoe UI Light" w:cs="Segoe UI Light"/>
          <w:lang w:val="en-US"/>
        </w:rPr>
        <w:t xml:space="preserve">l </w:t>
      </w:r>
      <w:r w:rsidR="4FF74C57" w:rsidRPr="134CB296">
        <w:rPr>
          <w:rFonts w:ascii="Segoe UI Light" w:eastAsia="Segoe UI Light" w:hAnsi="Segoe UI Light" w:cs="Segoe UI Light"/>
          <w:lang w:val="en-US"/>
        </w:rPr>
        <w:t xml:space="preserve">must be robust and reliable, capable of providing accurate data. </w:t>
      </w:r>
      <w:r w:rsidR="4FF74C57" w:rsidRPr="00F15B6E">
        <w:rPr>
          <w:rFonts w:ascii="Segoe UI Light" w:eastAsia="Segoe UI Light" w:hAnsi="Segoe UI Light" w:cs="Segoe UI Light"/>
          <w:lang w:val="en-US"/>
        </w:rPr>
        <w:t>Additional</w:t>
      </w:r>
      <w:r w:rsidR="4FF74C57" w:rsidRPr="134CB296">
        <w:rPr>
          <w:rFonts w:ascii="Segoe UI Light" w:eastAsia="Segoe UI Light" w:hAnsi="Segoe UI Light" w:cs="Segoe UI Light"/>
          <w:lang w:val="en-US"/>
        </w:rPr>
        <w:t xml:space="preserve"> hardware </w:t>
      </w:r>
      <w:r w:rsidR="726D070C" w:rsidRPr="134CB296">
        <w:rPr>
          <w:rFonts w:ascii="Segoe UI Light" w:eastAsia="Segoe UI Light" w:hAnsi="Segoe UI Light" w:cs="Segoe UI Light"/>
          <w:lang w:val="en-US"/>
        </w:rPr>
        <w:t xml:space="preserve">shall </w:t>
      </w:r>
      <w:r w:rsidR="4FF74C57" w:rsidRPr="134CB296">
        <w:rPr>
          <w:rFonts w:ascii="Segoe UI Light" w:eastAsia="Segoe UI Light" w:hAnsi="Segoe UI Light" w:cs="Segoe UI Light"/>
          <w:lang w:val="en-US"/>
        </w:rPr>
        <w:t>include onboard processing units that can handle data collection and initial analysis, as well as communication modules to transmit data to remote interfaces for further processing.</w:t>
      </w:r>
    </w:p>
    <w:p w14:paraId="06FED862" w14:textId="64323907" w:rsidR="645DA912" w:rsidRPr="00377CF9" w:rsidRDefault="49820A03" w:rsidP="00377CF9">
      <w:pPr>
        <w:spacing w:after="120" w:line="240" w:lineRule="auto"/>
        <w:jc w:val="both"/>
        <w:rPr>
          <w:rFonts w:ascii="Segoe UI Light" w:hAnsi="Segoe UI Light" w:cs="Segoe UI Light"/>
          <w:b/>
          <w:bCs/>
          <w:i/>
          <w:iCs/>
          <w:lang w:val="en-US"/>
        </w:rPr>
      </w:pPr>
      <w:r w:rsidRPr="00377CF9">
        <w:rPr>
          <w:rFonts w:ascii="Segoe UI Light" w:hAnsi="Segoe UI Light" w:cs="Segoe UI Light"/>
          <w:b/>
          <w:bCs/>
          <w:i/>
          <w:iCs/>
          <w:lang w:val="en-US"/>
        </w:rPr>
        <w:t>Software Requirements</w:t>
      </w:r>
    </w:p>
    <w:p w14:paraId="571F0F61" w14:textId="7BD4FEF1" w:rsidR="00751C4B" w:rsidRPr="00583BFA" w:rsidRDefault="4B2D65DC"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 xml:space="preserve">The System shall include software for processing and analyzing the collected data. The software shall identify trends in fuel consumption and emissions and present the results in a clear and useful way to operators. It shall also provide real-time alerts and recommendations to support operational decision-making and improve vessel performance and efficiency. </w:t>
      </w:r>
    </w:p>
    <w:p w14:paraId="56A4FFBB" w14:textId="02713E75" w:rsidR="00751C4B" w:rsidRPr="00460276" w:rsidRDefault="664E61D0"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 xml:space="preserve">Key software requirements </w:t>
      </w:r>
      <w:r w:rsidR="46607F19" w:rsidRPr="5A6B0C6C">
        <w:rPr>
          <w:rFonts w:ascii="Segoe UI Light" w:hAnsi="Segoe UI Light" w:cs="Segoe UI Light"/>
          <w:lang w:val="en-US"/>
        </w:rPr>
        <w:t xml:space="preserve">must </w:t>
      </w:r>
      <w:r w:rsidRPr="5A6B0C6C">
        <w:rPr>
          <w:rFonts w:ascii="Segoe UI Light" w:hAnsi="Segoe UI Light" w:cs="Segoe UI Light"/>
          <w:lang w:val="en-US"/>
        </w:rPr>
        <w:t>also include a user-friendly interface accessible from both onboard devices and remote locations, ensuring that data and insights are readily available to crew members and management</w:t>
      </w:r>
      <w:r w:rsidR="1E2BB46F" w:rsidRPr="5A6B0C6C">
        <w:rPr>
          <w:rFonts w:ascii="Segoe UI Light" w:hAnsi="Segoe UI Light" w:cs="Segoe UI Light"/>
          <w:lang w:val="en-US"/>
        </w:rPr>
        <w:t>.</w:t>
      </w:r>
      <w:r w:rsidR="704CCEA5" w:rsidRPr="5A6B0C6C">
        <w:rPr>
          <w:rFonts w:ascii="Segoe UI Light" w:hAnsi="Segoe UI Light" w:cs="Segoe UI Light"/>
          <w:lang w:val="en-US"/>
        </w:rPr>
        <w:t xml:space="preserve"> </w:t>
      </w:r>
      <w:r w:rsidR="46E0340D" w:rsidRPr="5A6B0C6C">
        <w:rPr>
          <w:rFonts w:ascii="Segoe UI Light" w:hAnsi="Segoe UI Light" w:cs="Segoe UI Light"/>
          <w:lang w:val="en-US"/>
        </w:rPr>
        <w:t xml:space="preserve">A mock-up vision is provided in Annex </w:t>
      </w:r>
      <w:r w:rsidR="6C7D20C7" w:rsidRPr="5A6B0C6C">
        <w:rPr>
          <w:rFonts w:ascii="Segoe UI Light" w:hAnsi="Segoe UI Light" w:cs="Segoe UI Light"/>
          <w:lang w:val="en-US"/>
        </w:rPr>
        <w:t>2.</w:t>
      </w:r>
      <w:r w:rsidR="46E0340D" w:rsidRPr="5A6B0C6C">
        <w:rPr>
          <w:rFonts w:ascii="Segoe UI Light" w:hAnsi="Segoe UI Light" w:cs="Segoe UI Light"/>
          <w:lang w:val="en-US"/>
        </w:rPr>
        <w:t xml:space="preserve">3 for reference. The mock-up reflects LVR Flote’s expected core interface elements and essential parameters to be included in the System. At the same time, Contractors are encouraged to propose improved or alternative interface solutions, provided that all elements and functionalities reflected in the mock-up are fully </w:t>
      </w:r>
      <w:r w:rsidR="46E0340D" w:rsidRPr="5A6B0C6C">
        <w:rPr>
          <w:rFonts w:ascii="Segoe UI Light" w:hAnsi="Segoe UI Light" w:cs="Segoe UI Light"/>
          <w:lang w:val="en-US"/>
        </w:rPr>
        <w:lastRenderedPageBreak/>
        <w:t xml:space="preserve">incorporated. </w:t>
      </w:r>
      <w:r w:rsidRPr="5A6B0C6C">
        <w:rPr>
          <w:rFonts w:ascii="Segoe UI Light" w:hAnsi="Segoe UI Light" w:cs="Segoe UI Light"/>
          <w:lang w:val="en-US"/>
        </w:rPr>
        <w:t xml:space="preserve">The software </w:t>
      </w:r>
      <w:r w:rsidR="65D334D9" w:rsidRPr="5A6B0C6C">
        <w:rPr>
          <w:rFonts w:ascii="Segoe UI Light" w:hAnsi="Segoe UI Light" w:cs="Segoe UI Light"/>
          <w:lang w:val="en-US"/>
        </w:rPr>
        <w:t xml:space="preserve">must </w:t>
      </w:r>
      <w:r w:rsidRPr="5A6B0C6C">
        <w:rPr>
          <w:rFonts w:ascii="Segoe UI Light" w:hAnsi="Segoe UI Light" w:cs="Segoe UI Light"/>
          <w:lang w:val="en-US"/>
        </w:rPr>
        <w:t xml:space="preserve">integrate smoothly with existing systems </w:t>
      </w:r>
      <w:r w:rsidR="2D44C8BE" w:rsidRPr="5A6B0C6C">
        <w:rPr>
          <w:rFonts w:ascii="Segoe UI Light" w:hAnsi="Segoe UI Light" w:cs="Segoe UI Light"/>
          <w:lang w:val="en-US"/>
        </w:rPr>
        <w:t xml:space="preserve">(see Annex </w:t>
      </w:r>
      <w:r w:rsidR="15A2D333" w:rsidRPr="5A6B0C6C">
        <w:rPr>
          <w:rFonts w:ascii="Segoe UI Light" w:hAnsi="Segoe UI Light" w:cs="Segoe UI Light"/>
          <w:lang w:val="en-US"/>
        </w:rPr>
        <w:t>2.</w:t>
      </w:r>
      <w:r w:rsidR="2D44C8BE" w:rsidRPr="5A6B0C6C">
        <w:rPr>
          <w:rFonts w:ascii="Segoe UI Light" w:hAnsi="Segoe UI Light" w:cs="Segoe UI Light"/>
          <w:lang w:val="en-US"/>
        </w:rPr>
        <w:t xml:space="preserve">2 for reference) </w:t>
      </w:r>
      <w:r w:rsidRPr="5A6B0C6C">
        <w:rPr>
          <w:rFonts w:ascii="Segoe UI Light" w:hAnsi="Segoe UI Light" w:cs="Segoe UI Light"/>
          <w:lang w:val="en-US"/>
        </w:rPr>
        <w:t xml:space="preserve">and comply with </w:t>
      </w:r>
      <w:r w:rsidR="6919CDE7" w:rsidRPr="5A6B0C6C">
        <w:rPr>
          <w:rFonts w:ascii="Segoe UI Light" w:hAnsi="Segoe UI Light" w:cs="Segoe UI Light"/>
          <w:lang w:val="en-US"/>
        </w:rPr>
        <w:t xml:space="preserve">security </w:t>
      </w:r>
      <w:r w:rsidR="157E5B61" w:rsidRPr="5A6B0C6C">
        <w:rPr>
          <w:rFonts w:ascii="Segoe UI Light" w:hAnsi="Segoe UI Light" w:cs="Segoe UI Light"/>
          <w:lang w:val="en-US"/>
        </w:rPr>
        <w:t>standards</w:t>
      </w:r>
      <w:r w:rsidR="6919CDE7" w:rsidRPr="5A6B0C6C">
        <w:rPr>
          <w:rFonts w:ascii="Segoe UI Light" w:hAnsi="Segoe UI Light" w:cs="Segoe UI Light"/>
          <w:lang w:val="en-US"/>
        </w:rPr>
        <w:t xml:space="preserve"> as described in </w:t>
      </w:r>
      <w:r w:rsidR="7D60C6DB" w:rsidRPr="5A6B0C6C">
        <w:rPr>
          <w:rFonts w:ascii="Segoe UI Light" w:hAnsi="Segoe UI Light" w:cs="Segoe UI Light"/>
          <w:lang w:val="en-US"/>
        </w:rPr>
        <w:t>S</w:t>
      </w:r>
      <w:r w:rsidR="6919CDE7" w:rsidRPr="5A6B0C6C">
        <w:rPr>
          <w:rFonts w:ascii="Segoe UI Light" w:hAnsi="Segoe UI Light" w:cs="Segoe UI Light"/>
          <w:lang w:val="en-US"/>
        </w:rPr>
        <w:t>ection 3.</w:t>
      </w:r>
      <w:r w:rsidR="3925DD00" w:rsidRPr="5A6B0C6C">
        <w:rPr>
          <w:rFonts w:ascii="Segoe UI Light" w:hAnsi="Segoe UI Light" w:cs="Segoe UI Light"/>
          <w:lang w:val="en-US"/>
        </w:rPr>
        <w:t>3</w:t>
      </w:r>
      <w:r w:rsidR="558E68DC" w:rsidRPr="5A6B0C6C">
        <w:rPr>
          <w:rFonts w:ascii="Segoe UI Light" w:hAnsi="Segoe UI Light" w:cs="Segoe UI Light"/>
          <w:lang w:val="en-US"/>
        </w:rPr>
        <w:t>.</w:t>
      </w:r>
      <w:r w:rsidR="35EDE5F6" w:rsidRPr="5A6B0C6C">
        <w:rPr>
          <w:rFonts w:ascii="Segoe UI Light" w:hAnsi="Segoe UI Light" w:cs="Segoe UI Light"/>
          <w:lang w:val="en-US"/>
        </w:rPr>
        <w:t xml:space="preserve"> </w:t>
      </w:r>
      <w:r w:rsidRPr="5A6B0C6C">
        <w:rPr>
          <w:rFonts w:ascii="Segoe UI Light" w:hAnsi="Segoe UI Light" w:cs="Segoe UI Light"/>
          <w:lang w:val="en-US"/>
        </w:rPr>
        <w:t xml:space="preserve">Additionally, </w:t>
      </w:r>
      <w:r w:rsidR="2FAA141F" w:rsidRPr="5A6B0C6C">
        <w:rPr>
          <w:rFonts w:ascii="Segoe UI Light" w:hAnsi="Segoe UI Light" w:cs="Segoe UI Light"/>
          <w:lang w:val="en-US"/>
        </w:rPr>
        <w:t xml:space="preserve">in the development process Contractor </w:t>
      </w:r>
      <w:r w:rsidR="4DB66D82" w:rsidRPr="5A6B0C6C">
        <w:rPr>
          <w:rFonts w:ascii="Segoe UI Light" w:hAnsi="Segoe UI Light" w:cs="Segoe UI Light"/>
          <w:lang w:val="en-US"/>
        </w:rPr>
        <w:t>should emphasize</w:t>
      </w:r>
      <w:r w:rsidRPr="5A6B0C6C">
        <w:rPr>
          <w:rFonts w:ascii="Segoe UI Light" w:hAnsi="Segoe UI Light" w:cs="Segoe UI Light"/>
          <w:lang w:val="en-US"/>
        </w:rPr>
        <w:t xml:space="preserve"> scalability</w:t>
      </w:r>
      <w:r w:rsidR="499B5FCE" w:rsidRPr="5A6B0C6C">
        <w:rPr>
          <w:rFonts w:ascii="Segoe UI Light" w:hAnsi="Segoe UI Light" w:cs="Segoe UI Light"/>
          <w:lang w:val="en-US"/>
        </w:rPr>
        <w:t>,</w:t>
      </w:r>
      <w:r w:rsidR="285AB928" w:rsidRPr="5A6B0C6C">
        <w:rPr>
          <w:rFonts w:ascii="Segoe UI Light" w:hAnsi="Segoe UI Light" w:cs="Segoe UI Light"/>
          <w:lang w:val="en-US"/>
        </w:rPr>
        <w:t xml:space="preserve"> </w:t>
      </w:r>
      <w:r w:rsidR="00F41802" w:rsidRPr="00F41802">
        <w:rPr>
          <w:rFonts w:ascii="Segoe UI Light" w:hAnsi="Segoe UI Light" w:cs="Segoe UI Light"/>
          <w:lang w:val="en-US"/>
        </w:rPr>
        <w:t xml:space="preserve">allowing for </w:t>
      </w:r>
      <w:r w:rsidR="00F41802">
        <w:rPr>
          <w:rFonts w:ascii="Segoe UI Light" w:hAnsi="Segoe UI Light" w:cs="Segoe UI Light"/>
          <w:lang w:val="en-US"/>
        </w:rPr>
        <w:t>System’s</w:t>
      </w:r>
      <w:r w:rsidR="00F41802" w:rsidRPr="00F41802">
        <w:rPr>
          <w:rFonts w:ascii="Segoe UI Light" w:hAnsi="Segoe UI Light" w:cs="Segoe UI Light"/>
          <w:lang w:val="en-US"/>
        </w:rPr>
        <w:t xml:space="preserve"> future implementation on other vessels of the fleet, where technically feasible.</w:t>
      </w:r>
      <w:r w:rsidR="285AB928" w:rsidRPr="5A6B0C6C">
        <w:rPr>
          <w:rFonts w:ascii="Segoe UI Light" w:hAnsi="Segoe UI Light" w:cs="Segoe UI Light"/>
          <w:lang w:val="en-US"/>
        </w:rPr>
        <w:t xml:space="preserve"> </w:t>
      </w:r>
    </w:p>
    <w:p w14:paraId="07C9574C" w14:textId="6DD275A4" w:rsidR="779B2453" w:rsidRDefault="6A4A30A6"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color w:val="424242"/>
          <w:lang w:val="en-US"/>
        </w:rPr>
        <w:t>The solution may be based on the Contractor’s existing platform and standard components, provided that all mandatory functional and integration requirements are met.</w:t>
      </w:r>
    </w:p>
    <w:p w14:paraId="42CD7246" w14:textId="3AFD3E99" w:rsidR="5A6B0C6C" w:rsidRDefault="5A6B0C6C" w:rsidP="00377CF9">
      <w:pPr>
        <w:spacing w:after="120" w:line="240" w:lineRule="auto"/>
        <w:jc w:val="both"/>
        <w:rPr>
          <w:rFonts w:ascii="Segoe UI Light" w:hAnsi="Segoe UI Light" w:cs="Segoe UI Light"/>
          <w:b/>
          <w:bCs/>
          <w:lang w:val="en-US"/>
        </w:rPr>
      </w:pPr>
    </w:p>
    <w:p w14:paraId="5C1C8C06" w14:textId="77777777" w:rsidR="00460276" w:rsidRPr="00B63731" w:rsidRDefault="1237BB53" w:rsidP="00377CF9">
      <w:pPr>
        <w:spacing w:after="120" w:line="240" w:lineRule="auto"/>
        <w:jc w:val="both"/>
        <w:rPr>
          <w:rFonts w:ascii="Segoe UI" w:hAnsi="Segoe UI" w:cs="Segoe UI"/>
          <w:b/>
          <w:bCs/>
          <w:lang w:val="en-US"/>
        </w:rPr>
      </w:pPr>
      <w:r w:rsidRPr="00B63731">
        <w:rPr>
          <w:rFonts w:ascii="Segoe UI" w:hAnsi="Segoe UI" w:cs="Segoe UI"/>
          <w:b/>
          <w:bCs/>
          <w:lang w:val="en-US"/>
        </w:rPr>
        <w:t>2.3 Integration and Testing</w:t>
      </w:r>
    </w:p>
    <w:p w14:paraId="6CE50A8D" w14:textId="1F627504" w:rsidR="7EF37AA0" w:rsidRDefault="3B7B92DD"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The Contractor shall integrate the System with the existing vessel infrastructure and ensure that it functions as intended within the operational environment of the pilot vessels in scope.</w:t>
      </w:r>
    </w:p>
    <w:p w14:paraId="024D8901" w14:textId="5ED498F2" w:rsidR="7EF37AA0" w:rsidRDefault="3B7B92DD"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 xml:space="preserve">The Contractor shall ensure </w:t>
      </w:r>
      <w:r w:rsidR="38169AD2" w:rsidRPr="5A6B0C6C">
        <w:rPr>
          <w:rFonts w:ascii="Segoe UI Light" w:hAnsi="Segoe UI Light" w:cs="Segoe UI Light"/>
          <w:lang w:val="en-US"/>
        </w:rPr>
        <w:t>compatibility</w:t>
      </w:r>
      <w:r w:rsidRPr="5A6B0C6C">
        <w:rPr>
          <w:rFonts w:ascii="Segoe UI Light" w:hAnsi="Segoe UI Light" w:cs="Segoe UI Light"/>
          <w:lang w:val="en-US"/>
        </w:rPr>
        <w:t xml:space="preserve"> with existing engines, navigation systems, communication networks, and other relevant onboard systems. The integration process shall be planned and carried out </w:t>
      </w:r>
      <w:r w:rsidR="38921C28" w:rsidRPr="5A6B0C6C">
        <w:rPr>
          <w:rFonts w:ascii="Segoe UI Light" w:hAnsi="Segoe UI Light" w:cs="Segoe UI Light"/>
          <w:lang w:val="en-US"/>
        </w:rPr>
        <w:t>to</w:t>
      </w:r>
      <w:r w:rsidRPr="5A6B0C6C">
        <w:rPr>
          <w:rFonts w:ascii="Segoe UI Light" w:hAnsi="Segoe UI Light" w:cs="Segoe UI Light"/>
          <w:lang w:val="en-US"/>
        </w:rPr>
        <w:t xml:space="preserve"> minimize disruptions to vessel operations, </w:t>
      </w:r>
      <w:r w:rsidR="534B1B52" w:rsidRPr="5A6B0C6C">
        <w:rPr>
          <w:rFonts w:ascii="Segoe UI Light" w:hAnsi="Segoe UI Light" w:cs="Segoe UI Light"/>
          <w:lang w:val="en-US"/>
        </w:rPr>
        <w:t>considering</w:t>
      </w:r>
      <w:r w:rsidRPr="5A6B0C6C">
        <w:rPr>
          <w:rFonts w:ascii="Segoe UI Light" w:hAnsi="Segoe UI Light" w:cs="Segoe UI Light"/>
          <w:lang w:val="en-US"/>
        </w:rPr>
        <w:t xml:space="preserve"> the specific technical configuration of each pilot vessel.</w:t>
      </w:r>
    </w:p>
    <w:p w14:paraId="59B77B89" w14:textId="068CB953" w:rsidR="7EF37AA0" w:rsidRDefault="3B7B92DD" w:rsidP="00377CF9">
      <w:pPr>
        <w:spacing w:after="120" w:line="240" w:lineRule="auto"/>
        <w:jc w:val="both"/>
        <w:rPr>
          <w:rFonts w:ascii="Segoe UI Light" w:eastAsia="Segoe UI Light" w:hAnsi="Segoe UI Light" w:cs="Segoe UI Light"/>
          <w:lang w:val="en-US"/>
        </w:rPr>
      </w:pPr>
      <w:r w:rsidRPr="5A6B0C6C">
        <w:rPr>
          <w:rFonts w:ascii="Segoe UI Light" w:hAnsi="Segoe UI Light" w:cs="Segoe UI Light"/>
          <w:lang w:val="en-US"/>
        </w:rPr>
        <w:t>The Contractor shall establish reliable data pathways between the System hardware components, onboard processing units, and remote interfaces. Data transmission shall be ensured through</w:t>
      </w:r>
      <w:r w:rsidRPr="5A6B0C6C">
        <w:rPr>
          <w:rFonts w:ascii="Segoe UI Light" w:eastAsia="Segoe UI Light" w:hAnsi="Segoe UI Light" w:cs="Segoe UI Light"/>
          <w:lang w:val="en-US"/>
        </w:rPr>
        <w:t xml:space="preserve"> secure communication protocols that protect the integrity and confidentiality of the transmitted data.</w:t>
      </w:r>
    </w:p>
    <w:p w14:paraId="6BD31CF7" w14:textId="7EF01594" w:rsidR="7EF37AA0" w:rsidRDefault="3B7B92DD"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Contractor shall configure the user interfaces so that information is presented clearly and accessibly to crew members and</w:t>
      </w:r>
      <w:r w:rsidR="10C37BA5" w:rsidRPr="5A6B0C6C">
        <w:rPr>
          <w:rFonts w:ascii="Segoe UI Light" w:eastAsia="Segoe UI Light" w:hAnsi="Segoe UI Light" w:cs="Segoe UI Light"/>
          <w:lang w:val="en-US"/>
        </w:rPr>
        <w:t xml:space="preserve"> </w:t>
      </w:r>
      <w:r w:rsidR="2EAA16A9" w:rsidRPr="5A6B0C6C">
        <w:rPr>
          <w:rFonts w:ascii="Segoe UI Light" w:eastAsia="Segoe UI Light" w:hAnsi="Segoe UI Light" w:cs="Segoe UI Light"/>
          <w:lang w:val="en-US"/>
        </w:rPr>
        <w:t>operators.</w:t>
      </w:r>
    </w:p>
    <w:p w14:paraId="3A1CD432" w14:textId="6C6BDB80" w:rsidR="683AC14E" w:rsidRDefault="1327E340" w:rsidP="00377CF9">
      <w:pPr>
        <w:spacing w:after="120" w:line="240" w:lineRule="auto"/>
        <w:jc w:val="both"/>
        <w:rPr>
          <w:rFonts w:ascii="Segoe UI Light" w:hAnsi="Segoe UI Light" w:cs="Segoe UI Light"/>
          <w:lang w:val="en-US"/>
        </w:rPr>
      </w:pPr>
      <w:r w:rsidRPr="134CB296">
        <w:rPr>
          <w:rFonts w:ascii="Segoe UI Light" w:hAnsi="Segoe UI Light" w:cs="Segoe UI Light"/>
          <w:lang w:val="en-US"/>
        </w:rPr>
        <w:t>The Contractor shall carry out testing of the System to verify that all components operate correctly and reliably under the expected operating conditions.</w:t>
      </w:r>
      <w:r w:rsidR="3B683533" w:rsidRPr="134CB296">
        <w:rPr>
          <w:rFonts w:ascii="Segoe UI Light" w:hAnsi="Segoe UI Light" w:cs="Segoe UI Light"/>
          <w:lang w:val="en-US"/>
        </w:rPr>
        <w:t xml:space="preserve"> </w:t>
      </w:r>
      <w:r w:rsidR="419C0172" w:rsidRPr="134CB296">
        <w:rPr>
          <w:rFonts w:ascii="Segoe UI Light" w:hAnsi="Segoe UI Light" w:cs="Segoe UI Light"/>
          <w:lang w:val="en-US"/>
        </w:rPr>
        <w:t>T</w:t>
      </w:r>
      <w:r w:rsidR="78F29F5B" w:rsidRPr="134CB296">
        <w:rPr>
          <w:rFonts w:ascii="Segoe UI Light" w:hAnsi="Segoe UI Light" w:cs="Segoe UI Light"/>
          <w:lang w:val="en-US"/>
        </w:rPr>
        <w:t xml:space="preserve">esting of the System shall </w:t>
      </w:r>
      <w:r w:rsidR="78F29F5B" w:rsidRPr="00F15B6E">
        <w:rPr>
          <w:rFonts w:ascii="Segoe UI Light" w:hAnsi="Segoe UI Light" w:cs="Segoe UI Light"/>
          <w:lang w:val="en-US"/>
        </w:rPr>
        <w:t xml:space="preserve">commence no later than </w:t>
      </w:r>
      <w:r w:rsidR="78F29F5B" w:rsidRPr="00F15B6E">
        <w:rPr>
          <w:rFonts w:ascii="Segoe UI Light" w:hAnsi="Segoe UI Light" w:cs="Segoe UI Light"/>
          <w:b/>
          <w:bCs/>
          <w:lang w:val="en-US"/>
        </w:rPr>
        <w:t>30 October 2027</w:t>
      </w:r>
      <w:r w:rsidR="78F29F5B" w:rsidRPr="00F15B6E">
        <w:rPr>
          <w:rFonts w:ascii="Segoe UI Light" w:hAnsi="Segoe UI Light" w:cs="Segoe UI Light"/>
          <w:lang w:val="en-US"/>
        </w:rPr>
        <w:t>.</w:t>
      </w:r>
    </w:p>
    <w:p w14:paraId="74E5B1D0" w14:textId="3A1C08A6" w:rsidR="683AC14E" w:rsidRDefault="1327E340"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The testing shall include at least the following:</w:t>
      </w:r>
    </w:p>
    <w:p w14:paraId="42E518F2" w14:textId="710E5D79" w:rsidR="683AC14E" w:rsidRDefault="1327E340" w:rsidP="00377CF9">
      <w:pPr>
        <w:spacing w:after="120" w:line="240" w:lineRule="auto"/>
        <w:jc w:val="both"/>
        <w:rPr>
          <w:rFonts w:ascii="Segoe UI Light" w:hAnsi="Segoe UI Light" w:cs="Segoe UI Light"/>
          <w:lang w:val="en-US"/>
        </w:rPr>
      </w:pPr>
      <w:r w:rsidRPr="5A6B0C6C">
        <w:rPr>
          <w:rFonts w:ascii="Segoe UI Light" w:hAnsi="Segoe UI Light" w:cs="Segoe UI Light"/>
          <w:b/>
          <w:bCs/>
          <w:lang w:val="en-US"/>
        </w:rPr>
        <w:t>Functional testing</w:t>
      </w:r>
      <w:r w:rsidRPr="5A6B0C6C">
        <w:rPr>
          <w:rFonts w:ascii="Segoe UI Light" w:hAnsi="Segoe UI Light" w:cs="Segoe UI Light"/>
          <w:lang w:val="en-US"/>
        </w:rPr>
        <w:t xml:space="preserve"> – verification that each subsystem operates correctly and as intended;</w:t>
      </w:r>
    </w:p>
    <w:p w14:paraId="7F5EFE02" w14:textId="311B2223" w:rsidR="683AC14E" w:rsidRDefault="1327E340" w:rsidP="00377CF9">
      <w:pPr>
        <w:spacing w:after="120" w:line="240" w:lineRule="auto"/>
        <w:jc w:val="both"/>
        <w:rPr>
          <w:rFonts w:ascii="Segoe UI Light" w:hAnsi="Segoe UI Light" w:cs="Segoe UI Light"/>
          <w:lang w:val="en-US"/>
        </w:rPr>
      </w:pPr>
      <w:r w:rsidRPr="5A6B0C6C">
        <w:rPr>
          <w:rFonts w:ascii="Segoe UI Light" w:hAnsi="Segoe UI Light" w:cs="Segoe UI Light"/>
          <w:b/>
          <w:bCs/>
          <w:lang w:val="en-US"/>
        </w:rPr>
        <w:t>Performance testing</w:t>
      </w:r>
      <w:r w:rsidRPr="5A6B0C6C">
        <w:rPr>
          <w:rFonts w:ascii="Segoe UI Light" w:hAnsi="Segoe UI Light" w:cs="Segoe UI Light"/>
          <w:lang w:val="en-US"/>
        </w:rPr>
        <w:t xml:space="preserve"> – assessment of System performance under different load conditions to ensure reliability and responsiveness;</w:t>
      </w:r>
    </w:p>
    <w:p w14:paraId="0BB8999A" w14:textId="1913E4BF" w:rsidR="683AC14E" w:rsidRDefault="1327E340" w:rsidP="00377CF9">
      <w:pPr>
        <w:spacing w:after="120" w:line="240" w:lineRule="auto"/>
        <w:jc w:val="both"/>
        <w:rPr>
          <w:rFonts w:ascii="Segoe UI Light" w:hAnsi="Segoe UI Light" w:cs="Segoe UI Light"/>
          <w:lang w:val="en-US"/>
        </w:rPr>
      </w:pPr>
      <w:r w:rsidRPr="5A6B0C6C">
        <w:rPr>
          <w:rFonts w:ascii="Segoe UI Light" w:hAnsi="Segoe UI Light" w:cs="Segoe UI Light"/>
          <w:b/>
          <w:bCs/>
          <w:lang w:val="en-US"/>
        </w:rPr>
        <w:t>Environmental testing</w:t>
      </w:r>
      <w:r w:rsidRPr="5A6B0C6C">
        <w:rPr>
          <w:rFonts w:ascii="Segoe UI Light" w:hAnsi="Segoe UI Light" w:cs="Segoe UI Light"/>
          <w:lang w:val="en-US"/>
        </w:rPr>
        <w:t xml:space="preserve"> – verification of System durability and functionality in maritime conditions, including, where relevant, humidity, temperature variations, vibration, and exposure to saline atmosphere;</w:t>
      </w:r>
    </w:p>
    <w:p w14:paraId="5AFDA1CA" w14:textId="1D71FF9E" w:rsidR="683AC14E" w:rsidRDefault="1327E340" w:rsidP="00377CF9">
      <w:pPr>
        <w:spacing w:after="120" w:line="240" w:lineRule="auto"/>
        <w:jc w:val="both"/>
        <w:rPr>
          <w:rFonts w:ascii="Segoe UI Light" w:hAnsi="Segoe UI Light" w:cs="Segoe UI Light"/>
          <w:lang w:val="en-US"/>
        </w:rPr>
      </w:pPr>
      <w:r w:rsidRPr="5A6B0C6C">
        <w:rPr>
          <w:rFonts w:ascii="Segoe UI Light" w:hAnsi="Segoe UI Light" w:cs="Segoe UI Light"/>
          <w:b/>
          <w:bCs/>
          <w:lang w:val="en-US"/>
        </w:rPr>
        <w:t>Usability testing</w:t>
      </w:r>
      <w:r w:rsidRPr="5A6B0C6C">
        <w:rPr>
          <w:rFonts w:ascii="Segoe UI Light" w:hAnsi="Segoe UI Light" w:cs="Segoe UI Light"/>
          <w:lang w:val="en-US"/>
        </w:rPr>
        <w:t xml:space="preserve"> – verification that the user interfaces are clear, intuitive, and suitable for practical use by the crew</w:t>
      </w:r>
      <w:r w:rsidR="3BD65C38" w:rsidRPr="5A6B0C6C">
        <w:rPr>
          <w:rFonts w:ascii="Segoe UI Light" w:hAnsi="Segoe UI Light" w:cs="Segoe UI Light"/>
          <w:lang w:val="en-US"/>
        </w:rPr>
        <w:t xml:space="preserve"> and operators</w:t>
      </w:r>
      <w:r w:rsidRPr="5A6B0C6C">
        <w:rPr>
          <w:rFonts w:ascii="Segoe UI Light" w:hAnsi="Segoe UI Light" w:cs="Segoe UI Light"/>
          <w:lang w:val="en-US"/>
        </w:rPr>
        <w:t>.</w:t>
      </w:r>
    </w:p>
    <w:p w14:paraId="4BB09742" w14:textId="23B8F517" w:rsidR="683AC14E" w:rsidRDefault="1327E340" w:rsidP="00377CF9">
      <w:pPr>
        <w:spacing w:after="120" w:line="240" w:lineRule="auto"/>
        <w:jc w:val="both"/>
        <w:rPr>
          <w:rFonts w:ascii="Segoe UI Light" w:hAnsi="Segoe UI Light" w:cs="Segoe UI Light"/>
          <w:lang w:val="en-US"/>
        </w:rPr>
      </w:pPr>
      <w:r w:rsidRPr="134CB296">
        <w:rPr>
          <w:rFonts w:ascii="Segoe UI Light" w:hAnsi="Segoe UI Light" w:cs="Segoe UI Light"/>
          <w:lang w:val="en-US"/>
        </w:rPr>
        <w:t xml:space="preserve">The Contractor shall carry out testing using simulated data and, where applicable, real operational scenarios. Where deficiencies are identified during testing, the Contractor shall make the necessary adjustments to ensure that the System meets the requirements of this Technical </w:t>
      </w:r>
      <w:r w:rsidRPr="00F15B6E">
        <w:rPr>
          <w:rFonts w:ascii="Segoe UI Light" w:hAnsi="Segoe UI Light" w:cs="Segoe UI Light"/>
          <w:lang w:val="en-US"/>
        </w:rPr>
        <w:t>Task</w:t>
      </w:r>
      <w:r w:rsidRPr="134CB296">
        <w:rPr>
          <w:rFonts w:ascii="Segoe UI Light" w:hAnsi="Segoe UI Light" w:cs="Segoe UI Light"/>
          <w:lang w:val="en-US"/>
        </w:rPr>
        <w:t>, complies with the design specifications, and delivers practical benefits in real-world maritime operations.</w:t>
      </w:r>
    </w:p>
    <w:p w14:paraId="7EDF1F5F" w14:textId="77777777" w:rsidR="00C00F6A" w:rsidRDefault="00C00F6A">
      <w:pPr>
        <w:rPr>
          <w:rFonts w:ascii="Segoe UI Light" w:hAnsi="Segoe UI Light" w:cs="Segoe UI Light"/>
          <w:lang w:val="en-US"/>
        </w:rPr>
      </w:pPr>
      <w:r>
        <w:rPr>
          <w:rFonts w:ascii="Segoe UI Light" w:hAnsi="Segoe UI Light" w:cs="Segoe UI Light"/>
          <w:lang w:val="en-US"/>
        </w:rPr>
        <w:br w:type="page"/>
      </w:r>
    </w:p>
    <w:p w14:paraId="2B7DDF85" w14:textId="06F1A1F6" w:rsidR="1237BB53" w:rsidRPr="00B63731" w:rsidRDefault="3E29CB32" w:rsidP="00377CF9">
      <w:pPr>
        <w:spacing w:after="120" w:line="240" w:lineRule="auto"/>
        <w:jc w:val="both"/>
        <w:rPr>
          <w:rFonts w:ascii="Segoe UI" w:hAnsi="Segoe UI" w:cs="Segoe UI"/>
          <w:b/>
          <w:bCs/>
          <w:sz w:val="24"/>
          <w:szCs w:val="24"/>
          <w:lang w:val="en-US"/>
        </w:rPr>
      </w:pPr>
      <w:r w:rsidRPr="00B63731">
        <w:rPr>
          <w:rFonts w:ascii="Segoe UI" w:hAnsi="Segoe UI" w:cs="Segoe UI"/>
          <w:b/>
          <w:bCs/>
          <w:sz w:val="24"/>
          <w:szCs w:val="24"/>
          <w:lang w:val="en-US"/>
        </w:rPr>
        <w:lastRenderedPageBreak/>
        <w:t>3. Key Components and Requirements</w:t>
      </w:r>
    </w:p>
    <w:p w14:paraId="3C1077EF" w14:textId="2FA92C6C" w:rsidR="00460276" w:rsidRPr="00B63731" w:rsidRDefault="3E29CB32" w:rsidP="00377CF9">
      <w:pPr>
        <w:spacing w:after="120" w:line="240" w:lineRule="auto"/>
        <w:jc w:val="both"/>
        <w:rPr>
          <w:rFonts w:ascii="Segoe UI" w:hAnsi="Segoe UI" w:cs="Segoe UI"/>
          <w:b/>
          <w:bCs/>
          <w:lang w:val="en-US"/>
        </w:rPr>
      </w:pPr>
      <w:r w:rsidRPr="00B63731">
        <w:rPr>
          <w:rFonts w:ascii="Segoe UI" w:hAnsi="Segoe UI" w:cs="Segoe UI"/>
          <w:b/>
          <w:bCs/>
          <w:lang w:val="en-US"/>
        </w:rPr>
        <w:t>3.1 Monitoring S</w:t>
      </w:r>
      <w:r w:rsidR="1542C1B9" w:rsidRPr="00B63731">
        <w:rPr>
          <w:rFonts w:ascii="Segoe UI" w:hAnsi="Segoe UI" w:cs="Segoe UI"/>
          <w:b/>
          <w:bCs/>
          <w:lang w:val="en-US"/>
        </w:rPr>
        <w:t>ub-s</w:t>
      </w:r>
      <w:r w:rsidRPr="00B63731">
        <w:rPr>
          <w:rFonts w:ascii="Segoe UI" w:hAnsi="Segoe UI" w:cs="Segoe UI"/>
          <w:b/>
          <w:bCs/>
          <w:lang w:val="en-US"/>
        </w:rPr>
        <w:t>ystems</w:t>
      </w:r>
    </w:p>
    <w:p w14:paraId="4EF16E8B" w14:textId="6D1EF443" w:rsidR="57FC1EE1" w:rsidRDefault="57FC1EE1" w:rsidP="00377CF9">
      <w:p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The System shall include the modules (sub-systems) listed below. The System shall function in real time and maintain a historical record of data for at least 12 months. Access to the System shall be available both onboard the vessel and from shore</w:t>
      </w:r>
      <w:r w:rsidR="5452BAE8" w:rsidRPr="5A6B0C6C">
        <w:rPr>
          <w:rFonts w:ascii="Segoe UI Light" w:eastAsia="Segoe UI Light" w:hAnsi="Segoe UI Light" w:cs="Segoe UI Light"/>
          <w:color w:val="424242"/>
          <w:lang w:val="en-US"/>
        </w:rPr>
        <w:t xml:space="preserve"> (see section </w:t>
      </w:r>
      <w:r w:rsidR="7200F1B7" w:rsidRPr="5A6B0C6C">
        <w:rPr>
          <w:rFonts w:ascii="Segoe UI Light" w:eastAsia="Segoe UI Light" w:hAnsi="Segoe UI Light" w:cs="Segoe UI Light"/>
          <w:color w:val="424242"/>
          <w:lang w:val="en-US"/>
        </w:rPr>
        <w:t>3.2.</w:t>
      </w:r>
      <w:r w:rsidR="5452BAE8" w:rsidRPr="5A6B0C6C">
        <w:rPr>
          <w:rFonts w:ascii="Segoe UI Light" w:eastAsia="Segoe UI Light" w:hAnsi="Segoe UI Light" w:cs="Segoe UI Light"/>
          <w:color w:val="424242"/>
          <w:lang w:val="en-US"/>
        </w:rPr>
        <w:t>)</w:t>
      </w:r>
      <w:r w:rsidRPr="5A6B0C6C">
        <w:rPr>
          <w:rFonts w:ascii="Segoe UI Light" w:eastAsia="Segoe UI Light" w:hAnsi="Segoe UI Light" w:cs="Segoe UI Light"/>
          <w:color w:val="424242"/>
          <w:lang w:val="en-US"/>
        </w:rPr>
        <w:t>. The Contractor shall ensure that the vessels are equipped with the necessary instruments, interfaces, and technical solutions required to collect, process, display, and store the relevant data.</w:t>
      </w:r>
    </w:p>
    <w:p w14:paraId="0934100B" w14:textId="6F620642" w:rsidR="5A6B0C6C" w:rsidRDefault="5A6B0C6C" w:rsidP="00377CF9">
      <w:pPr>
        <w:spacing w:after="120" w:line="240" w:lineRule="auto"/>
        <w:jc w:val="both"/>
        <w:rPr>
          <w:rFonts w:ascii="Segoe UI Light" w:eastAsia="Segoe UI Light" w:hAnsi="Segoe UI Light" w:cs="Segoe UI Light"/>
          <w:lang w:val="en-US"/>
        </w:rPr>
      </w:pPr>
    </w:p>
    <w:p w14:paraId="4CD5F394" w14:textId="43506D3D" w:rsidR="00460276" w:rsidRPr="00B63731" w:rsidRDefault="3E29CB32" w:rsidP="00377CF9">
      <w:pPr>
        <w:spacing w:after="120" w:line="240" w:lineRule="auto"/>
        <w:jc w:val="both"/>
        <w:rPr>
          <w:rFonts w:ascii="Segoe UI" w:eastAsia="Segoe UI Light" w:hAnsi="Segoe UI" w:cs="Segoe UI"/>
          <w:b/>
          <w:bCs/>
          <w:lang w:val="en-US"/>
        </w:rPr>
      </w:pPr>
      <w:r w:rsidRPr="00B63731">
        <w:rPr>
          <w:rFonts w:ascii="Segoe UI" w:eastAsia="Segoe UI Light" w:hAnsi="Segoe UI" w:cs="Segoe UI"/>
          <w:b/>
          <w:bCs/>
          <w:lang w:val="en-US"/>
        </w:rPr>
        <w:t xml:space="preserve">3.1.1 </w:t>
      </w:r>
      <w:r w:rsidR="1B9B5B08" w:rsidRPr="00B63731">
        <w:rPr>
          <w:rFonts w:ascii="Segoe UI" w:eastAsia="Segoe UI Light" w:hAnsi="Segoe UI" w:cs="Segoe UI"/>
          <w:b/>
          <w:bCs/>
          <w:lang w:val="en-US"/>
        </w:rPr>
        <w:t>Main</w:t>
      </w:r>
      <w:r w:rsidR="16605EEF" w:rsidRPr="00B63731">
        <w:rPr>
          <w:rFonts w:ascii="Segoe UI" w:eastAsia="Segoe UI Light" w:hAnsi="Segoe UI" w:cs="Segoe UI"/>
          <w:b/>
          <w:bCs/>
          <w:lang w:val="en-US"/>
        </w:rPr>
        <w:t xml:space="preserve"> engine </w:t>
      </w:r>
      <w:r w:rsidR="1B9B5B08" w:rsidRPr="00B63731">
        <w:rPr>
          <w:rFonts w:ascii="Segoe UI" w:eastAsia="Segoe UI Light" w:hAnsi="Segoe UI" w:cs="Segoe UI"/>
          <w:b/>
          <w:bCs/>
          <w:lang w:val="en-US"/>
        </w:rPr>
        <w:t xml:space="preserve">and </w:t>
      </w:r>
      <w:r w:rsidR="57B41331" w:rsidRPr="00B63731">
        <w:rPr>
          <w:rFonts w:ascii="Segoe UI" w:eastAsia="Segoe UI Light" w:hAnsi="Segoe UI" w:cs="Segoe UI"/>
          <w:b/>
          <w:bCs/>
          <w:lang w:val="en-US"/>
        </w:rPr>
        <w:t>A</w:t>
      </w:r>
      <w:r w:rsidR="1B9B5B08" w:rsidRPr="00B63731">
        <w:rPr>
          <w:rFonts w:ascii="Segoe UI" w:eastAsia="Segoe UI Light" w:hAnsi="Segoe UI" w:cs="Segoe UI"/>
          <w:b/>
          <w:bCs/>
          <w:lang w:val="en-US"/>
        </w:rPr>
        <w:t>uxiliary machinery monitoring system</w:t>
      </w:r>
    </w:p>
    <w:p w14:paraId="28F0320E" w14:textId="4F5CD9F5" w:rsidR="00AF69ED" w:rsidRPr="00B63731" w:rsidRDefault="108A7A00" w:rsidP="00377CF9">
      <w:pPr>
        <w:spacing w:after="120" w:line="240" w:lineRule="auto"/>
        <w:jc w:val="both"/>
        <w:rPr>
          <w:rFonts w:ascii="Segoe UI Light" w:eastAsia="Segoe UI" w:hAnsi="Segoe UI Light" w:cs="Segoe UI Light"/>
          <w:color w:val="424242"/>
          <w:lang w:val="en-US"/>
        </w:rPr>
      </w:pPr>
      <w:r w:rsidRPr="00B63731">
        <w:rPr>
          <w:rFonts w:ascii="Segoe UI Light" w:eastAsia="Segoe UI" w:hAnsi="Segoe UI Light" w:cs="Segoe UI Light"/>
          <w:b/>
          <w:bCs/>
          <w:color w:val="424242"/>
          <w:lang w:val="en-US"/>
        </w:rPr>
        <w:t>Purpose</w:t>
      </w:r>
      <w:r w:rsidRPr="00B63731">
        <w:rPr>
          <w:rFonts w:ascii="Segoe UI Light" w:eastAsia="Segoe UI" w:hAnsi="Segoe UI Light" w:cs="Segoe UI Light"/>
          <w:color w:val="424242"/>
          <w:lang w:val="en-US"/>
        </w:rPr>
        <w:t xml:space="preserve">: </w:t>
      </w:r>
      <w:r w:rsidRPr="00B63731">
        <w:rPr>
          <w:rFonts w:ascii="Segoe UI Light" w:eastAsia="Segoe UI Light" w:hAnsi="Segoe UI Light" w:cs="Segoe UI Light"/>
          <w:color w:val="424242"/>
          <w:lang w:val="en-US"/>
        </w:rPr>
        <w:t>To provide real-time and historical monitoring of engine, auxiliary engine and boiler performance and fuel consumption in support of fuel efficiency and operational decision-making.</w:t>
      </w:r>
    </w:p>
    <w:p w14:paraId="5ED8F202" w14:textId="1DBAC4C1" w:rsidR="00AF69ED" w:rsidRPr="00B63731" w:rsidRDefault="108A7A00" w:rsidP="00377CF9">
      <w:pPr>
        <w:spacing w:after="120" w:line="240" w:lineRule="auto"/>
        <w:jc w:val="both"/>
        <w:rPr>
          <w:rFonts w:ascii="Segoe UI Light" w:eastAsia="Segoe UI" w:hAnsi="Segoe UI Light" w:cs="Segoe UI Light"/>
          <w:b/>
          <w:bCs/>
          <w:color w:val="424242"/>
          <w:lang w:val="en-US"/>
        </w:rPr>
      </w:pPr>
      <w:r w:rsidRPr="00B63731">
        <w:rPr>
          <w:rFonts w:ascii="Segoe UI Light" w:eastAsia="Segoe UI" w:hAnsi="Segoe UI Light" w:cs="Segoe UI Light"/>
          <w:b/>
          <w:bCs/>
          <w:color w:val="424242"/>
          <w:lang w:val="en-US"/>
        </w:rPr>
        <w:t>The System shall:</w:t>
      </w:r>
    </w:p>
    <w:p w14:paraId="51B19F72" w14:textId="70827049" w:rsidR="00AF69ED" w:rsidRPr="002D3B9A"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B63731">
        <w:rPr>
          <w:rFonts w:ascii="Segoe UI Light" w:eastAsia="Segoe UI Light" w:hAnsi="Segoe UI Light" w:cs="Segoe UI Light"/>
          <w:color w:val="424242"/>
          <w:lang w:val="en-US"/>
        </w:rPr>
        <w:t xml:space="preserve">acquire </w:t>
      </w:r>
      <w:r w:rsidR="54C40784" w:rsidRPr="00B63731">
        <w:rPr>
          <w:rFonts w:ascii="Segoe UI Light" w:eastAsia="Segoe UI Light" w:hAnsi="Segoe UI Light" w:cs="Segoe UI Light"/>
          <w:color w:val="424242"/>
          <w:lang w:val="en-US"/>
        </w:rPr>
        <w:t xml:space="preserve">main </w:t>
      </w:r>
      <w:r w:rsidRPr="00B63731">
        <w:rPr>
          <w:rFonts w:ascii="Segoe UI Light" w:eastAsia="Segoe UI Light" w:hAnsi="Segoe UI Light" w:cs="Segoe UI Light"/>
          <w:color w:val="424242"/>
          <w:lang w:val="en-US"/>
        </w:rPr>
        <w:t>engine</w:t>
      </w:r>
      <w:r w:rsidR="72555B7A" w:rsidRPr="00B63731">
        <w:rPr>
          <w:rFonts w:ascii="Segoe UI Light" w:eastAsia="Segoe UI Light" w:hAnsi="Segoe UI Light" w:cs="Segoe UI Light"/>
          <w:color w:val="424242"/>
          <w:lang w:val="en-US"/>
        </w:rPr>
        <w:t xml:space="preserve">, auxiliary </w:t>
      </w:r>
      <w:r w:rsidR="72555B7A" w:rsidRPr="5A6B0C6C">
        <w:rPr>
          <w:rFonts w:ascii="Segoe UI Light" w:eastAsia="Segoe UI Light" w:hAnsi="Segoe UI Light" w:cs="Segoe UI Light"/>
          <w:color w:val="424242"/>
          <w:lang w:val="en-US"/>
        </w:rPr>
        <w:t>engine and boiler</w:t>
      </w:r>
      <w:r w:rsidRPr="5A6B0C6C">
        <w:rPr>
          <w:rFonts w:ascii="Segoe UI Light" w:eastAsia="Segoe UI Light" w:hAnsi="Segoe UI Light" w:cs="Segoe UI Light"/>
          <w:color w:val="424242"/>
          <w:lang w:val="en-US"/>
        </w:rPr>
        <w:t xml:space="preserve"> </w:t>
      </w:r>
      <w:r w:rsidR="6721C47F" w:rsidRPr="5A6B0C6C">
        <w:rPr>
          <w:rFonts w:ascii="Segoe UI Light" w:eastAsia="Segoe UI Light" w:hAnsi="Segoe UI Light" w:cs="Segoe UI Light"/>
          <w:color w:val="424242"/>
          <w:lang w:val="en-US"/>
        </w:rPr>
        <w:t xml:space="preserve">load </w:t>
      </w:r>
      <w:r w:rsidRPr="5A6B0C6C">
        <w:rPr>
          <w:rFonts w:ascii="Segoe UI Light" w:eastAsia="Segoe UI Light" w:hAnsi="Segoe UI Light" w:cs="Segoe UI Light"/>
          <w:color w:val="424242"/>
          <w:lang w:val="en-US"/>
        </w:rPr>
        <w:t>data from existing onboard systems where available, and provide additional sensors where necessary;</w:t>
      </w:r>
    </w:p>
    <w:p w14:paraId="278D5A07" w14:textId="2ED6D9A4" w:rsidR="00AF69ED" w:rsidRPr="002D3B9A" w:rsidRDefault="11B7D754"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use existing fuel flow meters where available and implement additional high-accuracy fuel flow meters where necessary to measure and record fuel consumption in litres per hour (L/h).</w:t>
      </w:r>
    </w:p>
    <w:p w14:paraId="5250AD1B" w14:textId="1A18A8B4" w:rsidR="00AF69ED" w:rsidRPr="002D3B9A"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 xml:space="preserve">monitor </w:t>
      </w:r>
      <w:r w:rsidR="503B1F36" w:rsidRPr="5A6B0C6C">
        <w:rPr>
          <w:rFonts w:ascii="Segoe UI Light" w:eastAsia="Segoe UI Light" w:hAnsi="Segoe UI Light" w:cs="Segoe UI Light"/>
          <w:color w:val="424242"/>
          <w:lang w:val="en-US"/>
        </w:rPr>
        <w:t>main engine, auxiliary engine, and boiler</w:t>
      </w:r>
      <w:r w:rsidRPr="5A6B0C6C">
        <w:rPr>
          <w:rFonts w:ascii="Segoe UI Light" w:eastAsia="Segoe UI Light" w:hAnsi="Segoe UI Light" w:cs="Segoe UI Light"/>
          <w:color w:val="424242"/>
          <w:lang w:val="en-US"/>
        </w:rPr>
        <w:t xml:space="preserve"> load, fuel consumption, and other relevant engine performance parameters in real time;</w:t>
      </w:r>
    </w:p>
    <w:p w14:paraId="4CAAD3D0" w14:textId="1582D8F3" w:rsidR="00AF69ED" w:rsidRPr="002D3B9A"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record and analyze fuel consumption patterns and trends</w:t>
      </w:r>
      <w:r w:rsidR="7462B737" w:rsidRPr="5A6B0C6C">
        <w:rPr>
          <w:rFonts w:ascii="Segoe UI Light" w:eastAsia="Segoe UI Light" w:hAnsi="Segoe UI Light" w:cs="Segoe UI Light"/>
          <w:color w:val="424242"/>
          <w:lang w:val="en-US"/>
        </w:rPr>
        <w:t xml:space="preserve"> for the main engine, auxiliary engine, and boiler</w:t>
      </w:r>
      <w:r w:rsidRPr="5A6B0C6C">
        <w:rPr>
          <w:rFonts w:ascii="Segoe UI Light" w:eastAsia="Segoe UI Light" w:hAnsi="Segoe UI Light" w:cs="Segoe UI Light"/>
          <w:color w:val="424242"/>
          <w:lang w:val="en-US"/>
        </w:rPr>
        <w:t>;</w:t>
      </w:r>
    </w:p>
    <w:p w14:paraId="40CB365E" w14:textId="6E972474" w:rsidR="00AF69ED" w:rsidRPr="002D3B9A"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generate alerts for significant deviations from expected performance parameters;</w:t>
      </w:r>
    </w:p>
    <w:p w14:paraId="198B2A8A" w14:textId="4C1799B8" w:rsidR="00AF69ED" w:rsidRPr="002D3B9A"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support identification of inefficient operating conditions</w:t>
      </w:r>
      <w:r w:rsidR="7C69C4A6" w:rsidRPr="5A6B0C6C">
        <w:rPr>
          <w:rFonts w:ascii="Segoe UI Light" w:eastAsia="Segoe UI Light" w:hAnsi="Segoe UI Light" w:cs="Segoe UI Light"/>
          <w:color w:val="424242"/>
          <w:lang w:val="en-US"/>
        </w:rPr>
        <w:t xml:space="preserve"> related to the main engine, auxiliary engine, and boiler</w:t>
      </w:r>
      <w:r w:rsidRPr="5A6B0C6C">
        <w:rPr>
          <w:rFonts w:ascii="Segoe UI Light" w:eastAsia="Segoe UI Light" w:hAnsi="Segoe UI Light" w:cs="Segoe UI Light"/>
          <w:color w:val="424242"/>
          <w:lang w:val="en-US"/>
        </w:rPr>
        <w:t>;</w:t>
      </w:r>
    </w:p>
    <w:p w14:paraId="0D4A8987" w14:textId="0F0878F9" w:rsidR="00AF69ED" w:rsidRPr="002D3B9A"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integrate with other System modules, including emissions monitoring and crew decision support.</w:t>
      </w:r>
    </w:p>
    <w:p w14:paraId="37F7DC27" w14:textId="65430915" w:rsidR="00AF69ED" w:rsidRPr="002D3B9A" w:rsidRDefault="00AF69ED" w:rsidP="00377CF9">
      <w:pPr>
        <w:spacing w:after="120" w:line="240" w:lineRule="auto"/>
        <w:jc w:val="both"/>
        <w:rPr>
          <w:rFonts w:eastAsiaTheme="minorEastAsia"/>
          <w:b/>
          <w:bCs/>
          <w:lang w:val="en-US"/>
        </w:rPr>
      </w:pPr>
    </w:p>
    <w:p w14:paraId="408973A0" w14:textId="4C336925" w:rsidR="00460276" w:rsidRPr="008E495E" w:rsidRDefault="3C70150B" w:rsidP="00377CF9">
      <w:pPr>
        <w:spacing w:after="120" w:line="240" w:lineRule="auto"/>
        <w:jc w:val="both"/>
        <w:rPr>
          <w:rFonts w:ascii="Segoe UI" w:hAnsi="Segoe UI" w:cs="Segoe UI"/>
          <w:b/>
          <w:bCs/>
          <w:lang w:val="en-US"/>
        </w:rPr>
      </w:pPr>
      <w:r w:rsidRPr="008E495E">
        <w:rPr>
          <w:rFonts w:ascii="Segoe UI" w:hAnsi="Segoe UI" w:cs="Segoe UI"/>
          <w:b/>
          <w:bCs/>
          <w:lang w:val="en-US"/>
        </w:rPr>
        <w:t>3.1.2 CO2</w:t>
      </w:r>
      <w:r w:rsidR="373FBC06" w:rsidRPr="008E495E">
        <w:rPr>
          <w:rFonts w:ascii="Segoe UI" w:hAnsi="Segoe UI" w:cs="Segoe UI"/>
          <w:b/>
          <w:bCs/>
          <w:lang w:val="en-US"/>
        </w:rPr>
        <w:t xml:space="preserve">, </w:t>
      </w:r>
      <w:r w:rsidR="29231995" w:rsidRPr="008E495E">
        <w:rPr>
          <w:rFonts w:ascii="Segoe UI" w:hAnsi="Segoe UI" w:cs="Segoe UI"/>
          <w:b/>
          <w:bCs/>
          <w:lang w:val="en-US"/>
        </w:rPr>
        <w:t>NOx</w:t>
      </w:r>
      <w:r w:rsidRPr="008E495E">
        <w:rPr>
          <w:rFonts w:ascii="Segoe UI" w:hAnsi="Segoe UI" w:cs="Segoe UI"/>
          <w:b/>
          <w:bCs/>
          <w:lang w:val="en-US"/>
        </w:rPr>
        <w:t xml:space="preserve"> </w:t>
      </w:r>
      <w:r w:rsidR="09756FFE" w:rsidRPr="008E495E">
        <w:rPr>
          <w:rFonts w:ascii="Segoe UI" w:hAnsi="Segoe UI" w:cs="Segoe UI"/>
          <w:b/>
          <w:bCs/>
          <w:lang w:val="en-US"/>
        </w:rPr>
        <w:t xml:space="preserve">and SOx </w:t>
      </w:r>
      <w:r w:rsidRPr="008E495E">
        <w:rPr>
          <w:rFonts w:ascii="Segoe UI" w:hAnsi="Segoe UI" w:cs="Segoe UI"/>
          <w:b/>
          <w:bCs/>
          <w:lang w:val="en-US"/>
        </w:rPr>
        <w:t>Emissions Monitoring System</w:t>
      </w:r>
    </w:p>
    <w:p w14:paraId="10006142" w14:textId="291AA197" w:rsidR="1B1C3D8C" w:rsidRPr="008E495E" w:rsidRDefault="52EB8CFC" w:rsidP="134CB296">
      <w:pPr>
        <w:spacing w:after="120" w:line="240" w:lineRule="auto"/>
        <w:jc w:val="both"/>
        <w:rPr>
          <w:rFonts w:ascii="Segoe UI Light" w:eastAsia="Segoe UI Light" w:hAnsi="Segoe UI Light" w:cs="Segoe UI Light"/>
          <w:sz w:val="24"/>
          <w:szCs w:val="24"/>
          <w:lang w:val="en-US"/>
        </w:rPr>
      </w:pPr>
      <w:r w:rsidRPr="008E495E">
        <w:rPr>
          <w:rFonts w:ascii="Segoe UI Light" w:hAnsi="Segoe UI Light" w:cs="Segoe UI Light"/>
          <w:b/>
          <w:bCs/>
          <w:lang w:val="en-US"/>
        </w:rPr>
        <w:t>Purpose:</w:t>
      </w:r>
      <w:r w:rsidRPr="008E495E">
        <w:rPr>
          <w:rFonts w:ascii="Segoe UI Light" w:hAnsi="Segoe UI Light" w:cs="Segoe UI Light"/>
          <w:lang w:val="en-US"/>
        </w:rPr>
        <w:t xml:space="preserve"> </w:t>
      </w:r>
      <w:r w:rsidRPr="008E495E">
        <w:rPr>
          <w:rFonts w:ascii="Segoe UI Light" w:eastAsia="Segoe UI Light" w:hAnsi="Segoe UI Light" w:cs="Segoe UI Light"/>
          <w:lang w:val="en-US"/>
        </w:rPr>
        <w:t>to determine, monitor</w:t>
      </w:r>
      <w:r w:rsidR="15A0A695" w:rsidRPr="008E495E">
        <w:rPr>
          <w:rFonts w:ascii="Segoe UI Light" w:eastAsia="Segoe UI Light" w:hAnsi="Segoe UI Light" w:cs="Segoe UI Light"/>
          <w:lang w:val="en-US"/>
        </w:rPr>
        <w:t xml:space="preserve"> and</w:t>
      </w:r>
      <w:r w:rsidRPr="008E495E">
        <w:rPr>
          <w:rFonts w:ascii="Segoe UI Light" w:eastAsia="Segoe UI Light" w:hAnsi="Segoe UI Light" w:cs="Segoe UI Light"/>
          <w:lang w:val="en-US"/>
        </w:rPr>
        <w:t xml:space="preserve"> display</w:t>
      </w:r>
      <w:r w:rsidR="504C4E38" w:rsidRPr="008E495E">
        <w:rPr>
          <w:rFonts w:ascii="Segoe UI Light" w:eastAsia="Segoe UI Light" w:hAnsi="Segoe UI Light" w:cs="Segoe UI Light"/>
          <w:lang w:val="en-US"/>
        </w:rPr>
        <w:t xml:space="preserve"> </w:t>
      </w:r>
      <w:r w:rsidRPr="008E495E">
        <w:rPr>
          <w:rFonts w:ascii="Segoe UI Light" w:eastAsia="Segoe UI Light" w:hAnsi="Segoe UI Light" w:cs="Segoe UI Light"/>
          <w:lang w:val="en-US"/>
        </w:rPr>
        <w:t>emissions-related data in support of operational analysis and PILOTech project reporting.</w:t>
      </w:r>
    </w:p>
    <w:p w14:paraId="7D02DE9A" w14:textId="2A825333" w:rsidR="1B1C3D8C" w:rsidRPr="008E495E" w:rsidRDefault="0E387732" w:rsidP="00377CF9">
      <w:pPr>
        <w:spacing w:after="120" w:line="240" w:lineRule="auto"/>
        <w:jc w:val="both"/>
        <w:rPr>
          <w:rFonts w:ascii="Segoe UI Light" w:eastAsia="Segoe UI" w:hAnsi="Segoe UI Light" w:cs="Segoe UI Light"/>
          <w:b/>
          <w:bCs/>
          <w:color w:val="424242"/>
          <w:lang w:val="en-US"/>
        </w:rPr>
      </w:pPr>
      <w:r w:rsidRPr="008E495E">
        <w:rPr>
          <w:rFonts w:ascii="Segoe UI Light" w:eastAsia="Segoe UI" w:hAnsi="Segoe UI Light" w:cs="Segoe UI Light"/>
          <w:b/>
          <w:bCs/>
          <w:color w:val="424242"/>
          <w:lang w:val="en-US"/>
        </w:rPr>
        <w:t>The System shall:</w:t>
      </w:r>
    </w:p>
    <w:p w14:paraId="4D5000A4" w14:textId="6DB2EA49" w:rsidR="1B1C3D8C" w:rsidRPr="008E495E"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8E495E">
        <w:rPr>
          <w:rFonts w:ascii="Segoe UI Light" w:eastAsia="Segoe UI Light" w:hAnsi="Segoe UI Light" w:cs="Segoe UI Light"/>
          <w:color w:val="424242"/>
          <w:lang w:val="en-US"/>
        </w:rPr>
        <w:t>determine CO2, NOx, and SOx emissions using validated calculation methods and/or direct measurement, depending on the relevant parameter and available source data;</w:t>
      </w:r>
    </w:p>
    <w:p w14:paraId="527F87FE" w14:textId="509D5D18" w:rsidR="1B1C3D8C" w:rsidRPr="008E495E"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8E495E">
        <w:rPr>
          <w:rFonts w:ascii="Segoe UI Light" w:eastAsia="Segoe UI Light" w:hAnsi="Segoe UI Light" w:cs="Segoe UI Light"/>
          <w:color w:val="424242"/>
          <w:lang w:val="en-US"/>
        </w:rPr>
        <w:t>use transparent, verifiable, and documented methodologies for emissions-related calculations and measurements</w:t>
      </w:r>
      <w:r w:rsidR="10878C06" w:rsidRPr="008E495E">
        <w:rPr>
          <w:rFonts w:ascii="Segoe UI Light" w:eastAsia="Segoe UI Light" w:hAnsi="Segoe UI Light" w:cs="Segoe UI Light"/>
          <w:color w:val="424242"/>
          <w:lang w:val="en-US"/>
        </w:rPr>
        <w:t xml:space="preserve">. </w:t>
      </w:r>
      <w:r w:rsidRPr="008E495E">
        <w:rPr>
          <w:rFonts w:ascii="Segoe UI Light" w:eastAsia="Segoe UI Light" w:hAnsi="Segoe UI Light" w:cs="Segoe UI Light"/>
          <w:color w:val="424242"/>
          <w:lang w:val="en-US"/>
        </w:rPr>
        <w:t xml:space="preserve">All formulas and methodologies shall comply with IMO requirements and other internationally recognized standards. The primary regulatory </w:t>
      </w:r>
      <w:r w:rsidRPr="008E495E">
        <w:rPr>
          <w:rFonts w:ascii="Segoe UI Light" w:eastAsia="Segoe UI Light" w:hAnsi="Segoe UI Light" w:cs="Segoe UI Light"/>
          <w:color w:val="424242"/>
          <w:lang w:val="en-US"/>
        </w:rPr>
        <w:lastRenderedPageBreak/>
        <w:t>reference shall be IMO, in particular MARPOL Annex VI and the IMO NOx Technical Code 2008.</w:t>
      </w:r>
    </w:p>
    <w:p w14:paraId="3488E888" w14:textId="68C998FB" w:rsidR="1B1C3D8C"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use available fuel consumption data, fuel type information, operational parameters, engine data, emission factors, manufacturer data, and other relevant source data where applicable;</w:t>
      </w:r>
    </w:p>
    <w:p w14:paraId="34DC866D" w14:textId="66ADB46D" w:rsidR="1B1C3D8C"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provide reliable and validated emissions-related data under varying environmental and operational conditions;</w:t>
      </w:r>
    </w:p>
    <w:p w14:paraId="2218CBD1" w14:textId="1A92EA03" w:rsidR="1B1C3D8C"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compare current emissions-related data against baseline values where relevant;</w:t>
      </w:r>
    </w:p>
    <w:p w14:paraId="6952C39C" w14:textId="5D0C7E84" w:rsidR="1B1C3D8C"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support identification of trends, patterns, and potential corrective actions;</w:t>
      </w:r>
    </w:p>
    <w:p w14:paraId="3DBAA9D9" w14:textId="75D88431" w:rsidR="1B1C3D8C"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store emissions data, calculation inputs, and generated reports, and provide the Customer with access to them for analysis, export, reporting, and assessment of emission-related improvements, including PILOTech project reporting.</w:t>
      </w:r>
    </w:p>
    <w:p w14:paraId="69FBF664" w14:textId="39C6C54F" w:rsidR="33BDEF16" w:rsidRDefault="33BDEF16" w:rsidP="00377CF9">
      <w:pPr>
        <w:spacing w:after="120" w:line="240" w:lineRule="auto"/>
        <w:jc w:val="both"/>
        <w:rPr>
          <w:rFonts w:ascii="Segoe UI Light" w:hAnsi="Segoe UI Light" w:cs="Segoe UI Light"/>
          <w:b/>
          <w:bCs/>
          <w:i/>
          <w:iCs/>
          <w:lang w:val="en-US"/>
        </w:rPr>
      </w:pPr>
    </w:p>
    <w:p w14:paraId="35614F89" w14:textId="5ADEF2F5" w:rsidR="007D0ABC" w:rsidRPr="008E495E" w:rsidRDefault="3E29CB32" w:rsidP="00377CF9">
      <w:pPr>
        <w:spacing w:after="120" w:line="240" w:lineRule="auto"/>
        <w:jc w:val="both"/>
        <w:rPr>
          <w:rFonts w:ascii="Segoe UI" w:hAnsi="Segoe UI" w:cs="Segoe UI"/>
          <w:b/>
          <w:bCs/>
          <w:lang w:val="en-US"/>
        </w:rPr>
      </w:pPr>
      <w:r w:rsidRPr="008E495E">
        <w:rPr>
          <w:rFonts w:ascii="Segoe UI" w:hAnsi="Segoe UI" w:cs="Segoe UI"/>
          <w:b/>
          <w:bCs/>
          <w:lang w:val="en-US"/>
        </w:rPr>
        <w:t>3.1.3 Main</w:t>
      </w:r>
      <w:r w:rsidR="2251AB9D" w:rsidRPr="008E495E">
        <w:rPr>
          <w:rFonts w:ascii="Segoe UI" w:hAnsi="Segoe UI" w:cs="Segoe UI"/>
          <w:b/>
          <w:bCs/>
          <w:lang w:val="en-US"/>
        </w:rPr>
        <w:t xml:space="preserve">tenance </w:t>
      </w:r>
      <w:r w:rsidRPr="008E495E">
        <w:rPr>
          <w:rFonts w:ascii="Segoe UI" w:hAnsi="Segoe UI" w:cs="Segoe UI"/>
          <w:b/>
          <w:bCs/>
          <w:lang w:val="en-US"/>
        </w:rPr>
        <w:t>Control System</w:t>
      </w:r>
    </w:p>
    <w:p w14:paraId="18403D97" w14:textId="44C6D49A" w:rsidR="007D0ABC" w:rsidRPr="008E495E" w:rsidRDefault="0909BA91" w:rsidP="00377CF9">
      <w:pPr>
        <w:spacing w:after="120" w:line="240" w:lineRule="auto"/>
        <w:jc w:val="both"/>
        <w:rPr>
          <w:rFonts w:ascii="Segoe UI Light" w:hAnsi="Segoe UI Light" w:cs="Segoe UI Light"/>
        </w:rPr>
      </w:pPr>
      <w:r w:rsidRPr="008E495E">
        <w:rPr>
          <w:rFonts w:ascii="Segoe UI Light" w:hAnsi="Segoe UI Light" w:cs="Segoe UI Light"/>
          <w:b/>
          <w:bCs/>
          <w:lang w:val="en-US"/>
        </w:rPr>
        <w:t>Purpose</w:t>
      </w:r>
      <w:r w:rsidRPr="008E495E">
        <w:rPr>
          <w:rFonts w:ascii="Segoe UI Light" w:hAnsi="Segoe UI Light" w:cs="Segoe UI Light"/>
          <w:lang w:val="en-US"/>
        </w:rPr>
        <w:t xml:space="preserve">: to support maintenance planning, maintenance logging, and analysis of maintenance-related factors affecting fuel efficiency and operational performance. </w:t>
      </w:r>
    </w:p>
    <w:p w14:paraId="5A2F4A53" w14:textId="3ADD0856" w:rsidR="33BDEF16" w:rsidRPr="008E495E" w:rsidRDefault="7EC20DD0" w:rsidP="00377CF9">
      <w:pPr>
        <w:spacing w:after="120" w:line="240" w:lineRule="auto"/>
        <w:jc w:val="both"/>
        <w:rPr>
          <w:rFonts w:ascii="Segoe UI Light" w:eastAsia="Segoe UI" w:hAnsi="Segoe UI Light" w:cs="Segoe UI Light"/>
          <w:b/>
          <w:bCs/>
          <w:color w:val="424242"/>
          <w:lang w:val="en-US"/>
        </w:rPr>
      </w:pPr>
      <w:r w:rsidRPr="008E495E">
        <w:rPr>
          <w:rFonts w:ascii="Segoe UI Light" w:eastAsia="Segoe UI" w:hAnsi="Segoe UI Light" w:cs="Segoe UI Light"/>
          <w:b/>
          <w:bCs/>
          <w:color w:val="424242"/>
          <w:lang w:val="en-US"/>
        </w:rPr>
        <w:t>The System shall:</w:t>
      </w:r>
    </w:p>
    <w:p w14:paraId="495E2DD8" w14:textId="016550A5"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provide a digital logbook for recording maintenance activities related to the main engines and other relevant engine room equipment, including auxiliary engines, generators, pumps, and similar mechanisms;</w:t>
      </w:r>
    </w:p>
    <w:p w14:paraId="59BD3EE2" w14:textId="470D5501"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require identification of the responsible engineer or authorized user for each maintenance entry;</w:t>
      </w:r>
    </w:p>
    <w:p w14:paraId="6ACE818C" w14:textId="52334EA5"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provide a scheduling function for planned maintenance activities based on operating hours, manufacturer recommendations, and other relevant criteria;</w:t>
      </w:r>
    </w:p>
    <w:p w14:paraId="2EF8B1B1" w14:textId="0D11DBA0"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generate alerts when scheduled maintenance is due;</w:t>
      </w:r>
    </w:p>
    <w:p w14:paraId="7827D762" w14:textId="455D4D5D"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allow recording of fuel intake data in the virtual log;</w:t>
      </w:r>
    </w:p>
    <w:p w14:paraId="22BB9E4D" w14:textId="5E50B3A9"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support correlation of maintenance activities with fuel usage and other operational data;</w:t>
      </w:r>
    </w:p>
    <w:p w14:paraId="491FAE0B" w14:textId="6948F17D"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provide onboard and shore-based access to maintenance logs, schedules, and related records;</w:t>
      </w:r>
    </w:p>
    <w:p w14:paraId="7825E169" w14:textId="22524072"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generate automated reports on maintenance activities and maintenance status;</w:t>
      </w:r>
    </w:p>
    <w:p w14:paraId="58647FF4" w14:textId="49FF6EE4"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store historical maintenance data and part replacement records for at least five years;</w:t>
      </w:r>
    </w:p>
    <w:p w14:paraId="17B79501" w14:textId="708D2879" w:rsidR="33BDEF16"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5A6B0C6C">
        <w:rPr>
          <w:rFonts w:ascii="Segoe UI Light" w:eastAsia="Segoe UI Light" w:hAnsi="Segoe UI Light" w:cs="Segoe UI Light"/>
          <w:color w:val="424242"/>
          <w:lang w:val="en-US"/>
        </w:rPr>
        <w:t>integrate with other System modules to support an overall view of engine room performance and maintenance efficiency.</w:t>
      </w:r>
    </w:p>
    <w:p w14:paraId="2CE72FB2" w14:textId="2B358C25" w:rsidR="5A6B0C6C" w:rsidRDefault="5A6B0C6C" w:rsidP="00377CF9">
      <w:pPr>
        <w:spacing w:after="120" w:line="240" w:lineRule="auto"/>
        <w:jc w:val="both"/>
        <w:rPr>
          <w:rFonts w:ascii="Segoe UI Light" w:hAnsi="Segoe UI Light" w:cs="Segoe UI Light"/>
          <w:lang w:val="en-US"/>
        </w:rPr>
      </w:pPr>
    </w:p>
    <w:p w14:paraId="366870FD" w14:textId="4441EBB2" w:rsidR="00460276" w:rsidRPr="008E495E" w:rsidRDefault="3E29CB32" w:rsidP="00377CF9">
      <w:pPr>
        <w:spacing w:after="120" w:line="240" w:lineRule="auto"/>
        <w:jc w:val="both"/>
        <w:rPr>
          <w:rFonts w:ascii="Segoe UI" w:hAnsi="Segoe UI" w:cs="Segoe UI"/>
          <w:b/>
          <w:bCs/>
          <w:lang w:val="en-US"/>
        </w:rPr>
      </w:pPr>
      <w:r w:rsidRPr="008E495E">
        <w:rPr>
          <w:rFonts w:ascii="Segoe UI" w:hAnsi="Segoe UI" w:cs="Segoe UI"/>
          <w:b/>
          <w:bCs/>
          <w:lang w:val="en-US"/>
        </w:rPr>
        <w:t xml:space="preserve">3.1.4 </w:t>
      </w:r>
      <w:r w:rsidR="144703A9" w:rsidRPr="008E495E">
        <w:rPr>
          <w:rFonts w:ascii="Segoe UI" w:hAnsi="Segoe UI" w:cs="Segoe UI"/>
          <w:b/>
          <w:bCs/>
          <w:lang w:val="en-US"/>
        </w:rPr>
        <w:t xml:space="preserve">Crew decision support system </w:t>
      </w:r>
    </w:p>
    <w:p w14:paraId="07042721" w14:textId="76149A4C" w:rsidR="11373E70" w:rsidRPr="008E495E" w:rsidRDefault="11373E70" w:rsidP="00377CF9">
      <w:pPr>
        <w:spacing w:after="120" w:line="240" w:lineRule="auto"/>
        <w:jc w:val="both"/>
        <w:rPr>
          <w:rFonts w:ascii="Segoe UI Light" w:hAnsi="Segoe UI Light" w:cs="Segoe UI Light"/>
          <w:lang w:val="en-US"/>
        </w:rPr>
      </w:pPr>
      <w:r w:rsidRPr="008E495E">
        <w:rPr>
          <w:rFonts w:ascii="Segoe UI Light" w:hAnsi="Segoe UI Light" w:cs="Segoe UI Light"/>
          <w:b/>
          <w:bCs/>
          <w:lang w:val="en-US"/>
        </w:rPr>
        <w:t>Purpose:</w:t>
      </w:r>
      <w:r w:rsidRPr="008E495E">
        <w:rPr>
          <w:rFonts w:ascii="Segoe UI Light" w:hAnsi="Segoe UI Light" w:cs="Segoe UI Light"/>
          <w:lang w:val="en-US"/>
        </w:rPr>
        <w:t xml:space="preserve"> to support more fuel-efficient vessel operation through monitoring of navigation-related parameters, crew identification, and provision of operational advice.</w:t>
      </w:r>
    </w:p>
    <w:p w14:paraId="373F63C7" w14:textId="6665B623" w:rsidR="2D85B121" w:rsidRPr="008E495E" w:rsidRDefault="2D85B121" w:rsidP="00377CF9">
      <w:pPr>
        <w:spacing w:after="120" w:line="240" w:lineRule="auto"/>
        <w:jc w:val="both"/>
        <w:rPr>
          <w:rFonts w:ascii="Segoe UI Light" w:eastAsia="Segoe UI" w:hAnsi="Segoe UI Light" w:cs="Segoe UI Light"/>
          <w:b/>
          <w:bCs/>
          <w:lang w:val="en-US"/>
        </w:rPr>
      </w:pPr>
      <w:r w:rsidRPr="008E495E">
        <w:rPr>
          <w:rFonts w:ascii="Segoe UI Light" w:eastAsia="Segoe UI" w:hAnsi="Segoe UI Light" w:cs="Segoe UI Light"/>
          <w:b/>
          <w:bCs/>
          <w:lang w:val="en-US"/>
        </w:rPr>
        <w:t>The System shall:</w:t>
      </w:r>
    </w:p>
    <w:p w14:paraId="4DBC2276" w14:textId="2B2C9B94"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lastRenderedPageBreak/>
        <w:t>provide secure log-in functionality for crew operating the vessel or using critical System functions;</w:t>
      </w:r>
    </w:p>
    <w:p w14:paraId="0EC4823E" w14:textId="26AAC8CC"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record log-in and log-out events;</w:t>
      </w:r>
    </w:p>
    <w:p w14:paraId="064EA625" w14:textId="56AE2E13"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monitor key navigation and operational parameters in real time, including at least speed, course, and mileage;</w:t>
      </w:r>
    </w:p>
    <w:p w14:paraId="18E448A2" w14:textId="52EFD7B5" w:rsidR="4492E594" w:rsidRDefault="4492E594"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analyze operational data against predefined rules, thresholds, and historical trends to identify deviations from fuel-efficient operating patterns;</w:t>
      </w:r>
    </w:p>
    <w:p w14:paraId="0B86E23B" w14:textId="51B12D5E"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provide real-time advice to the crew on onboard tablets or equivalent onboard interfaces (see section 3.2.1.);</w:t>
      </w:r>
    </w:p>
    <w:p w14:paraId="68F57E26" w14:textId="730E60AD"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dashboard shall include both day mode and night mode display settings;</w:t>
      </w:r>
    </w:p>
    <w:p w14:paraId="1E427A0A" w14:textId="0C80CE2C"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generate alerts when operational parameters deviate significantly from expected values;</w:t>
      </w:r>
    </w:p>
    <w:p w14:paraId="294D7FDB" w14:textId="4466459D" w:rsidR="2D85B121"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integrate with other System modules to support overall operational assessment;</w:t>
      </w:r>
    </w:p>
    <w:p w14:paraId="0E794634" w14:textId="04B33A50" w:rsidR="574E6861" w:rsidRDefault="574E6861" w:rsidP="134CB296">
      <w:pPr>
        <w:pStyle w:val="ListParagraph"/>
        <w:numPr>
          <w:ilvl w:val="0"/>
          <w:numId w:val="8"/>
        </w:num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provide </w:t>
      </w:r>
      <w:r w:rsidR="77769CBB" w:rsidRPr="134CB296">
        <w:rPr>
          <w:rFonts w:ascii="Segoe UI Light" w:eastAsia="Segoe UI Light" w:hAnsi="Segoe UI Light" w:cs="Segoe UI Light"/>
          <w:lang w:val="en-US"/>
        </w:rPr>
        <w:t xml:space="preserve">operators with crew performance </w:t>
      </w:r>
      <w:r w:rsidR="008E495E" w:rsidRPr="134CB296">
        <w:rPr>
          <w:rFonts w:ascii="Segoe UI Light" w:eastAsia="Segoe UI Light" w:hAnsi="Segoe UI Light" w:cs="Segoe UI Light"/>
          <w:lang w:val="en-US"/>
        </w:rPr>
        <w:t>reports,</w:t>
      </w:r>
      <w:r w:rsidRPr="134CB296">
        <w:rPr>
          <w:rFonts w:ascii="Segoe UI Light" w:eastAsia="Segoe UI Light" w:hAnsi="Segoe UI Light" w:cs="Segoe UI Light"/>
          <w:lang w:val="en-US"/>
        </w:rPr>
        <w:t xml:space="preserve"> including at least average mileage, average speed, and adherence to System recommendations, and shall include graphical trend lines for each captain’s performance, showing average vessel speed, average fuel consumption, and the corresponding recommended values over the selected reporting period, where technically feasible.</w:t>
      </w:r>
    </w:p>
    <w:p w14:paraId="1C45B44A" w14:textId="44382650" w:rsidR="00C80065" w:rsidRPr="00583BFA" w:rsidRDefault="00C80065" w:rsidP="00377CF9">
      <w:pPr>
        <w:spacing w:after="120" w:line="240" w:lineRule="auto"/>
        <w:jc w:val="both"/>
        <w:rPr>
          <w:rFonts w:ascii="Segoe UI Light" w:hAnsi="Segoe UI Light" w:cs="Segoe UI Light"/>
          <w:b/>
          <w:bCs/>
          <w:lang w:val="en-US"/>
        </w:rPr>
      </w:pPr>
    </w:p>
    <w:p w14:paraId="305A0356" w14:textId="085BE786" w:rsidR="004C0AAC" w:rsidRPr="00795587" w:rsidRDefault="79EEA492" w:rsidP="00377CF9">
      <w:pPr>
        <w:spacing w:after="120" w:line="240" w:lineRule="auto"/>
        <w:jc w:val="both"/>
        <w:rPr>
          <w:rFonts w:ascii="Segoe UI" w:eastAsia="Segoe UI Light" w:hAnsi="Segoe UI" w:cs="Segoe UI"/>
          <w:b/>
          <w:bCs/>
          <w:lang w:val="en-US"/>
        </w:rPr>
      </w:pPr>
      <w:r w:rsidRPr="00795587">
        <w:rPr>
          <w:rFonts w:ascii="Segoe UI" w:eastAsia="Segoe UI Light" w:hAnsi="Segoe UI" w:cs="Segoe UI"/>
          <w:b/>
          <w:bCs/>
          <w:lang w:val="en-US"/>
        </w:rPr>
        <w:t>3.2. Dashboards</w:t>
      </w:r>
    </w:p>
    <w:p w14:paraId="507C0A98" w14:textId="66E61EC6" w:rsidR="004C0AAC" w:rsidRPr="00460276" w:rsidRDefault="79EEA492"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The System shall include both an onboard dashboard for vessel crew on each vessel and a shore-based dashboard for LVR Flote personnel onshore.</w:t>
      </w:r>
    </w:p>
    <w:p w14:paraId="4D056082" w14:textId="4B36976C" w:rsidR="004C0AAC" w:rsidRPr="00460276" w:rsidRDefault="79EEA492" w:rsidP="00377CF9">
      <w:pPr>
        <w:spacing w:after="120" w:line="240" w:lineRule="auto"/>
        <w:jc w:val="both"/>
      </w:pPr>
      <w:r w:rsidRPr="134CB296">
        <w:rPr>
          <w:rFonts w:ascii="Segoe UI Light" w:eastAsia="Segoe UI Light" w:hAnsi="Segoe UI Light" w:cs="Segoe UI Light"/>
          <w:lang w:val="en-US"/>
        </w:rPr>
        <w:t>The Contractor shall specify the proposed display hardware, dashboard layout, and data visualization approach and shall coordinate</w:t>
      </w:r>
      <w:r w:rsidR="1BFE0A2B" w:rsidRPr="134CB296">
        <w:rPr>
          <w:rFonts w:ascii="Segoe UI Light" w:eastAsia="Segoe UI Light" w:hAnsi="Segoe UI Light" w:cs="Segoe UI Light"/>
          <w:lang w:val="en-US"/>
        </w:rPr>
        <w:t xml:space="preserve"> these</w:t>
      </w:r>
      <w:r w:rsidRPr="134CB296">
        <w:rPr>
          <w:rFonts w:ascii="Segoe UI Light" w:eastAsia="Segoe UI Light" w:hAnsi="Segoe UI Light" w:cs="Segoe UI Light"/>
          <w:lang w:val="en-US"/>
        </w:rPr>
        <w:t xml:space="preserve"> </w:t>
      </w:r>
      <w:r w:rsidR="388426EC" w:rsidRPr="134CB296">
        <w:rPr>
          <w:rFonts w:ascii="Segoe UI Light" w:eastAsia="Segoe UI Light" w:hAnsi="Segoe UI Light" w:cs="Segoe UI Light"/>
          <w:lang w:val="en-US"/>
        </w:rPr>
        <w:t xml:space="preserve">in written </w:t>
      </w:r>
      <w:r w:rsidR="00795587" w:rsidRPr="134CB296">
        <w:rPr>
          <w:rFonts w:ascii="Segoe UI Light" w:eastAsia="Segoe UI Light" w:hAnsi="Segoe UI Light" w:cs="Segoe UI Light"/>
          <w:lang w:val="en-US"/>
        </w:rPr>
        <w:t>form with</w:t>
      </w:r>
      <w:r w:rsidRPr="134CB296">
        <w:rPr>
          <w:rFonts w:ascii="Segoe UI Light" w:eastAsia="Segoe UI Light" w:hAnsi="Segoe UI Light" w:cs="Segoe UI Light"/>
          <w:lang w:val="en-US"/>
        </w:rPr>
        <w:t xml:space="preserve"> LVR </w:t>
      </w:r>
      <w:proofErr w:type="spellStart"/>
      <w:r w:rsidRPr="134CB296">
        <w:rPr>
          <w:rFonts w:ascii="Segoe UI Light" w:eastAsia="Segoe UI Light" w:hAnsi="Segoe UI Light" w:cs="Segoe UI Light"/>
          <w:lang w:val="en-US"/>
        </w:rPr>
        <w:t>Flote</w:t>
      </w:r>
      <w:proofErr w:type="spellEnd"/>
      <w:r w:rsidRPr="134CB296">
        <w:rPr>
          <w:rFonts w:ascii="Segoe UI Light" w:eastAsia="Segoe UI Light" w:hAnsi="Segoe UI Light" w:cs="Segoe UI Light"/>
          <w:lang w:val="en-US"/>
        </w:rPr>
        <w:t xml:space="preserve"> prior to implementation. Annex </w:t>
      </w:r>
      <w:r w:rsidR="54D2CBF5" w:rsidRPr="134CB296">
        <w:rPr>
          <w:rFonts w:ascii="Segoe UI Light" w:eastAsia="Segoe UI Light" w:hAnsi="Segoe UI Light" w:cs="Segoe UI Light"/>
          <w:lang w:val="en-US"/>
        </w:rPr>
        <w:t>2.</w:t>
      </w:r>
      <w:r w:rsidRPr="134CB296">
        <w:rPr>
          <w:rFonts w:ascii="Segoe UI Light" w:eastAsia="Segoe UI Light" w:hAnsi="Segoe UI Light" w:cs="Segoe UI Light"/>
          <w:lang w:val="en-US"/>
        </w:rPr>
        <w:t>3 is attached for reference and reflects LVR Flote’s expected core interface elements and essential parameters to be included in the System.</w:t>
      </w:r>
    </w:p>
    <w:p w14:paraId="5C8C0DAD" w14:textId="4747680C" w:rsidR="004C0AAC" w:rsidRPr="00460276" w:rsidRDefault="004C0AAC" w:rsidP="00377CF9">
      <w:pPr>
        <w:spacing w:after="120" w:line="240" w:lineRule="auto"/>
        <w:jc w:val="both"/>
        <w:rPr>
          <w:rFonts w:ascii="Segoe UI Light" w:eastAsia="Segoe UI Light" w:hAnsi="Segoe UI Light" w:cs="Segoe UI Light"/>
          <w:lang w:val="en-US"/>
        </w:rPr>
      </w:pPr>
    </w:p>
    <w:p w14:paraId="38F5612A" w14:textId="382DF8B4" w:rsidR="004C0AAC" w:rsidRPr="00795587" w:rsidRDefault="79EEA492" w:rsidP="00377CF9">
      <w:pPr>
        <w:pStyle w:val="Heading3"/>
        <w:spacing w:before="0" w:after="120" w:line="240" w:lineRule="auto"/>
        <w:jc w:val="both"/>
        <w:rPr>
          <w:rFonts w:ascii="Segoe UI" w:eastAsia="Segoe UI Light" w:hAnsi="Segoe UI" w:cs="Segoe UI"/>
          <w:b/>
          <w:bCs/>
          <w:color w:val="auto"/>
          <w:sz w:val="22"/>
          <w:szCs w:val="22"/>
          <w:lang w:val="en-US"/>
        </w:rPr>
      </w:pPr>
      <w:r w:rsidRPr="00795587">
        <w:rPr>
          <w:rFonts w:ascii="Segoe UI" w:eastAsia="Segoe UI Light" w:hAnsi="Segoe UI" w:cs="Segoe UI"/>
          <w:b/>
          <w:bCs/>
          <w:color w:val="auto"/>
          <w:sz w:val="22"/>
          <w:szCs w:val="22"/>
          <w:lang w:val="en-US"/>
        </w:rPr>
        <w:t>3.2.1. On-board Dashboard and Display System</w:t>
      </w:r>
    </w:p>
    <w:p w14:paraId="08EC2498" w14:textId="16CB47D2" w:rsidR="004C0AAC" w:rsidRPr="00795587" w:rsidRDefault="79EEA492" w:rsidP="00377CF9">
      <w:pPr>
        <w:spacing w:after="120" w:line="240" w:lineRule="auto"/>
        <w:jc w:val="both"/>
        <w:rPr>
          <w:rFonts w:ascii="Segoe UI Light" w:eastAsia="Segoe UI" w:hAnsi="Segoe UI Light" w:cs="Segoe UI Light"/>
          <w:lang w:val="en-US"/>
        </w:rPr>
      </w:pPr>
      <w:r w:rsidRPr="00795587">
        <w:rPr>
          <w:rFonts w:ascii="Segoe UI Light" w:eastAsia="Segoe UI" w:hAnsi="Segoe UI Light" w:cs="Segoe UI Light"/>
          <w:b/>
          <w:bCs/>
          <w:lang w:val="en-US"/>
        </w:rPr>
        <w:t>Purpose:</w:t>
      </w:r>
      <w:r w:rsidRPr="00795587">
        <w:rPr>
          <w:rFonts w:ascii="Segoe UI Light" w:eastAsia="Segoe UI" w:hAnsi="Segoe UI Light" w:cs="Segoe UI Light"/>
          <w:lang w:val="en-US"/>
        </w:rPr>
        <w:t xml:space="preserve"> </w:t>
      </w:r>
      <w:r w:rsidRPr="00795587">
        <w:rPr>
          <w:rFonts w:ascii="Segoe UI Light" w:eastAsia="Segoe UI Light" w:hAnsi="Segoe UI Light" w:cs="Segoe UI Light"/>
          <w:lang w:val="en-US"/>
        </w:rPr>
        <w:t>to provide the crew with a simple and continuously visible indication of whether the vessel is being operated within the expected fuel-efficient range.</w:t>
      </w:r>
    </w:p>
    <w:p w14:paraId="63DA3B73" w14:textId="01996C58" w:rsidR="004C0AAC" w:rsidRPr="00795587" w:rsidRDefault="79EEA492" w:rsidP="00377CF9">
      <w:pPr>
        <w:spacing w:after="120" w:line="240" w:lineRule="auto"/>
        <w:jc w:val="both"/>
        <w:rPr>
          <w:rFonts w:ascii="Segoe UI Light" w:eastAsia="Segoe UI" w:hAnsi="Segoe UI Light" w:cs="Segoe UI Light"/>
          <w:b/>
          <w:bCs/>
          <w:lang w:val="en-US"/>
        </w:rPr>
      </w:pPr>
      <w:r w:rsidRPr="00795587">
        <w:rPr>
          <w:rFonts w:ascii="Segoe UI Light" w:eastAsia="Segoe UI" w:hAnsi="Segoe UI Light" w:cs="Segoe UI Light"/>
          <w:b/>
          <w:bCs/>
          <w:lang w:val="en-US"/>
        </w:rPr>
        <w:t>The System shall:</w:t>
      </w:r>
    </w:p>
    <w:p w14:paraId="44165129" w14:textId="084D9D6F" w:rsidR="004C0AAC" w:rsidRPr="00795587" w:rsidRDefault="79EEA492"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include an on-board dashboard and display solution for vessel use;</w:t>
      </w:r>
    </w:p>
    <w:p w14:paraId="3C4C92F7" w14:textId="1E1CC50E" w:rsidR="004C0AAC" w:rsidRPr="00795587" w:rsidRDefault="79EEA492"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display a simple gauge-type visual indicator showing whether the vessel is operating within the expected fuel-efficient range;</w:t>
      </w:r>
    </w:p>
    <w:p w14:paraId="1A3B048F" w14:textId="7311D1E3" w:rsidR="004C0AAC" w:rsidRPr="00795587" w:rsidRDefault="79EEA492" w:rsidP="134CB296">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Theme="minorEastAsia" w:hAnsi="Segoe UI Light" w:cs="Segoe UI Light"/>
          <w:lang w:val="en-US"/>
        </w:rPr>
        <w:t>use a clear visual status indication, for example green for fuel-efficient operation and red for operation outside the expected range;</w:t>
      </w:r>
    </w:p>
    <w:p w14:paraId="4745FEB1" w14:textId="1EBC2291" w:rsidR="004C0AAC" w:rsidRPr="00795587" w:rsidRDefault="1D987D02" w:rsidP="134CB296">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Theme="minorEastAsia" w:hAnsi="Segoe UI Light" w:cs="Segoe UI Light"/>
          <w:lang w:val="en-US"/>
        </w:rPr>
        <w:t>provide visual and audible alerts when operational parameters deviate significantly from expected values;</w:t>
      </w:r>
    </w:p>
    <w:p w14:paraId="673F88DE" w14:textId="42FC6D52" w:rsidR="004C0AAC" w:rsidRPr="00795587" w:rsidRDefault="79EEA492" w:rsidP="134CB296">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Theme="minorEastAsia" w:hAnsi="Segoe UI Light" w:cs="Segoe UI Light"/>
          <w:lang w:val="en-US"/>
        </w:rPr>
        <w:lastRenderedPageBreak/>
        <w:t xml:space="preserve">provide information in a format that can be easily understood </w:t>
      </w:r>
      <w:proofErr w:type="gramStart"/>
      <w:r w:rsidRPr="00795587">
        <w:rPr>
          <w:rFonts w:ascii="Segoe UI Light" w:eastAsiaTheme="minorEastAsia" w:hAnsi="Segoe UI Light" w:cs="Segoe UI Light"/>
          <w:lang w:val="en-US"/>
        </w:rPr>
        <w:t>at a glance</w:t>
      </w:r>
      <w:proofErr w:type="gramEnd"/>
      <w:r w:rsidRPr="00795587">
        <w:rPr>
          <w:rFonts w:ascii="Segoe UI Light" w:eastAsiaTheme="minorEastAsia" w:hAnsi="Segoe UI Light" w:cs="Segoe UI Light"/>
          <w:lang w:val="en-US"/>
        </w:rPr>
        <w:t xml:space="preserve"> by on-board personnel;</w:t>
      </w:r>
    </w:p>
    <w:p w14:paraId="0D9C702C" w14:textId="6B322F1F" w:rsidR="004C0AAC" w:rsidRPr="00795587" w:rsidRDefault="79EEA492"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remain continuously accessible during vessel operation;</w:t>
      </w:r>
    </w:p>
    <w:p w14:paraId="49A0323D" w14:textId="50E846EC" w:rsidR="004C0AAC" w:rsidRPr="00795587" w:rsidRDefault="79EEA492"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support operational decision-making on board in real time.</w:t>
      </w:r>
    </w:p>
    <w:p w14:paraId="543CC7D5" w14:textId="019E5926" w:rsidR="004C0AAC" w:rsidRPr="00795587" w:rsidRDefault="004C0AAC" w:rsidP="00377CF9">
      <w:pPr>
        <w:pStyle w:val="ListParagraph"/>
        <w:tabs>
          <w:tab w:val="left" w:pos="0"/>
          <w:tab w:val="left" w:pos="0"/>
          <w:tab w:val="left" w:pos="0"/>
          <w:tab w:val="left" w:pos="0"/>
          <w:tab w:val="left" w:pos="0"/>
          <w:tab w:val="left" w:pos="0"/>
          <w:tab w:val="left" w:pos="720"/>
        </w:tabs>
        <w:spacing w:after="120" w:line="240" w:lineRule="auto"/>
        <w:jc w:val="both"/>
        <w:rPr>
          <w:rFonts w:ascii="Segoe UI Light" w:eastAsiaTheme="minorEastAsia" w:hAnsi="Segoe UI Light" w:cs="Segoe UI Light"/>
          <w:sz w:val="24"/>
          <w:szCs w:val="24"/>
          <w:highlight w:val="yellow"/>
          <w:lang w:val="en-US"/>
        </w:rPr>
      </w:pPr>
    </w:p>
    <w:p w14:paraId="4A8BAFF0" w14:textId="6343D45D" w:rsidR="004C0AAC" w:rsidRPr="00795587" w:rsidRDefault="79EEA492" w:rsidP="00377CF9">
      <w:pPr>
        <w:pStyle w:val="Heading3"/>
        <w:spacing w:before="0" w:after="120" w:line="240" w:lineRule="auto"/>
        <w:jc w:val="both"/>
        <w:rPr>
          <w:rFonts w:ascii="Segoe UI" w:eastAsia="Segoe UI Light" w:hAnsi="Segoe UI" w:cs="Segoe UI"/>
          <w:b/>
          <w:bCs/>
          <w:color w:val="auto"/>
          <w:sz w:val="22"/>
          <w:szCs w:val="22"/>
          <w:lang w:val="en-US"/>
        </w:rPr>
      </w:pPr>
      <w:r w:rsidRPr="00795587">
        <w:rPr>
          <w:rFonts w:ascii="Segoe UI" w:eastAsia="Segoe UI Light" w:hAnsi="Segoe UI" w:cs="Segoe UI"/>
          <w:b/>
          <w:bCs/>
          <w:color w:val="auto"/>
          <w:sz w:val="22"/>
          <w:szCs w:val="22"/>
          <w:lang w:val="en-US"/>
        </w:rPr>
        <w:t>3.2.2. Shore-based Office Dashboard and Display System</w:t>
      </w:r>
    </w:p>
    <w:p w14:paraId="031FAF3C" w14:textId="442A6AA0" w:rsidR="004C0AAC" w:rsidRPr="00795587" w:rsidRDefault="79EEA492" w:rsidP="00377CF9">
      <w:pPr>
        <w:spacing w:after="120" w:line="240" w:lineRule="auto"/>
        <w:jc w:val="both"/>
        <w:rPr>
          <w:rFonts w:ascii="Segoe UI Light" w:eastAsia="Segoe UI" w:hAnsi="Segoe UI Light" w:cs="Segoe UI Light"/>
          <w:lang w:val="en-US"/>
        </w:rPr>
      </w:pPr>
      <w:r w:rsidRPr="00795587">
        <w:rPr>
          <w:rFonts w:ascii="Segoe UI Light" w:eastAsia="Segoe UI" w:hAnsi="Segoe UI Light" w:cs="Segoe UI Light"/>
          <w:b/>
          <w:bCs/>
          <w:lang w:val="en-US"/>
        </w:rPr>
        <w:t>Purpose:</w:t>
      </w:r>
      <w:r w:rsidRPr="00795587">
        <w:rPr>
          <w:rFonts w:ascii="Segoe UI Light" w:eastAsia="Segoe UI" w:hAnsi="Segoe UI Light" w:cs="Segoe UI Light"/>
          <w:lang w:val="en-US"/>
        </w:rPr>
        <w:t xml:space="preserve"> </w:t>
      </w:r>
      <w:r w:rsidRPr="00795587">
        <w:rPr>
          <w:rFonts w:ascii="Segoe UI Light" w:eastAsia="Segoe UI Light" w:hAnsi="Segoe UI Light" w:cs="Segoe UI Light"/>
          <w:lang w:val="en-US"/>
        </w:rPr>
        <w:t>to provide shore-based personnel with continuous access to System information relevant to operational monitoring, emissions-related performance, and vessel technical status.</w:t>
      </w:r>
    </w:p>
    <w:p w14:paraId="1AC545F1" w14:textId="7064410D" w:rsidR="004C0AAC" w:rsidRPr="00795587" w:rsidRDefault="79EEA492" w:rsidP="00377CF9">
      <w:pPr>
        <w:spacing w:after="120" w:line="240" w:lineRule="auto"/>
        <w:jc w:val="both"/>
        <w:rPr>
          <w:rFonts w:ascii="Segoe UI Light" w:eastAsia="Segoe UI" w:hAnsi="Segoe UI Light" w:cs="Segoe UI Light"/>
          <w:b/>
          <w:bCs/>
          <w:lang w:val="en-US"/>
        </w:rPr>
      </w:pPr>
      <w:r w:rsidRPr="00795587">
        <w:rPr>
          <w:rFonts w:ascii="Segoe UI Light" w:eastAsia="Segoe UI" w:hAnsi="Segoe UI Light" w:cs="Segoe UI Light"/>
          <w:b/>
          <w:bCs/>
          <w:lang w:val="en-US"/>
        </w:rPr>
        <w:t>The System shall:</w:t>
      </w:r>
    </w:p>
    <w:p w14:paraId="02251BF9" w14:textId="5EA9549C"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include a shore-based dashboard and display solution for office use;</w:t>
      </w:r>
    </w:p>
    <w:p w14:paraId="4B6CD473" w14:textId="693BC4F5"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include supply and installation of a large screen or monitor suitable for continuous display of System information;</w:t>
      </w:r>
    </w:p>
    <w:p w14:paraId="293B8EE0" w14:textId="34B8200A"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display real-time vessel location on a map;</w:t>
      </w:r>
    </w:p>
    <w:p w14:paraId="03B4F015" w14:textId="73C1E48F"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display key operational parameters;</w:t>
      </w:r>
    </w:p>
    <w:p w14:paraId="7230883B" w14:textId="510F1D84"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display CO2, NOx, and SOx related information;</w:t>
      </w:r>
    </w:p>
    <w:p w14:paraId="1B8A47AD" w14:textId="01B304C0"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display captain profile and performance statistics;</w:t>
      </w:r>
    </w:p>
    <w:p w14:paraId="5A071306" w14:textId="29D7C137"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display predictive maintenance alerts and equipment status, where such functionality is included in the offered solution;</w:t>
      </w:r>
    </w:p>
    <w:p w14:paraId="208F93B2" w14:textId="1975031F"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present information in a clear, user-friendly, and continuously accessible format;</w:t>
      </w:r>
    </w:p>
    <w:p w14:paraId="0BEF297B" w14:textId="20A5778B" w:rsidR="004C0AAC" w:rsidRPr="00460276"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allow shore-side personnel to monitor vessel operations and technical status in real time.</w:t>
      </w:r>
    </w:p>
    <w:p w14:paraId="4ACCC380" w14:textId="3DC4E2AE" w:rsidR="004C0AAC" w:rsidRPr="00460276" w:rsidRDefault="004C0AAC" w:rsidP="00377CF9">
      <w:pPr>
        <w:spacing w:after="120" w:line="240" w:lineRule="auto"/>
        <w:jc w:val="both"/>
      </w:pPr>
    </w:p>
    <w:p w14:paraId="6C307643" w14:textId="31401117" w:rsidR="004C0AAC" w:rsidRPr="00377CF9" w:rsidRDefault="2399B2B5" w:rsidP="00377CF9">
      <w:pPr>
        <w:spacing w:after="120" w:line="240" w:lineRule="auto"/>
        <w:jc w:val="both"/>
        <w:rPr>
          <w:rFonts w:ascii="Segoe UI" w:eastAsia="Segoe UI Light" w:hAnsi="Segoe UI" w:cs="Segoe UI"/>
          <w:b/>
          <w:bCs/>
          <w:sz w:val="24"/>
          <w:szCs w:val="24"/>
          <w:lang w:val="en-US"/>
        </w:rPr>
      </w:pPr>
      <w:r w:rsidRPr="00377CF9">
        <w:rPr>
          <w:rFonts w:ascii="Segoe UI" w:eastAsia="Segoe UI Light" w:hAnsi="Segoe UI" w:cs="Segoe UI"/>
          <w:b/>
          <w:bCs/>
          <w:sz w:val="24"/>
          <w:szCs w:val="24"/>
          <w:lang w:val="en-US"/>
        </w:rPr>
        <w:t>3.</w:t>
      </w:r>
      <w:r w:rsidR="566DC2DB" w:rsidRPr="00377CF9">
        <w:rPr>
          <w:rFonts w:ascii="Segoe UI" w:eastAsia="Segoe UI Light" w:hAnsi="Segoe UI" w:cs="Segoe UI"/>
          <w:b/>
          <w:bCs/>
          <w:sz w:val="24"/>
          <w:szCs w:val="24"/>
          <w:lang w:val="en-US"/>
        </w:rPr>
        <w:t>3</w:t>
      </w:r>
      <w:r w:rsidRPr="00377CF9">
        <w:rPr>
          <w:rFonts w:ascii="Segoe UI" w:eastAsia="Segoe UI Light" w:hAnsi="Segoe UI" w:cs="Segoe UI"/>
          <w:b/>
          <w:bCs/>
          <w:sz w:val="24"/>
          <w:szCs w:val="24"/>
          <w:lang w:val="en-US"/>
        </w:rPr>
        <w:t>. Additional IT Requirements</w:t>
      </w:r>
    </w:p>
    <w:p w14:paraId="00A588ED" w14:textId="1F80C657" w:rsidR="004C0AAC" w:rsidRPr="00460276" w:rsidRDefault="2399B2B5"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To ensu</w:t>
      </w:r>
      <w:r w:rsidRPr="00795587">
        <w:rPr>
          <w:rFonts w:ascii="Segoe UI Light" w:eastAsia="Segoe UI Light" w:hAnsi="Segoe UI Light" w:cs="Segoe UI Light"/>
          <w:lang w:val="en-US"/>
        </w:rPr>
        <w:t>re the security, availability, and</w:t>
      </w:r>
      <w:r w:rsidR="00795587" w:rsidRPr="00795587">
        <w:rPr>
          <w:rFonts w:ascii="Segoe UI Light" w:eastAsia="Segoe UI Light" w:hAnsi="Segoe UI Light" w:cs="Segoe UI Light"/>
          <w:lang w:val="en-US"/>
        </w:rPr>
        <w:t xml:space="preserve"> </w:t>
      </w:r>
      <w:r w:rsidRPr="00795587">
        <w:rPr>
          <w:rFonts w:ascii="Segoe UI Light" w:eastAsia="Segoe UI Light" w:hAnsi="Segoe UI Light" w:cs="Segoe UI Light"/>
          <w:lang w:val="en-US"/>
        </w:rPr>
        <w:t>resilience of</w:t>
      </w:r>
      <w:r w:rsidRPr="134CB296">
        <w:rPr>
          <w:rFonts w:ascii="Segoe UI Light" w:eastAsia="Segoe UI Light" w:hAnsi="Segoe UI Light" w:cs="Segoe UI Light"/>
          <w:lang w:val="en-US"/>
        </w:rPr>
        <w:t xml:space="preserve"> the </w:t>
      </w:r>
      <w:r w:rsidR="58D1057D" w:rsidRPr="134CB296">
        <w:rPr>
          <w:rFonts w:ascii="Segoe UI Light" w:eastAsia="Segoe UI Light" w:hAnsi="Segoe UI Light" w:cs="Segoe UI Light"/>
          <w:lang w:val="en-US"/>
        </w:rPr>
        <w:t>System</w:t>
      </w:r>
      <w:r w:rsidRPr="134CB296">
        <w:rPr>
          <w:rFonts w:ascii="Segoe UI Light" w:eastAsia="Segoe UI Light" w:hAnsi="Segoe UI Light" w:cs="Segoe UI Light"/>
          <w:lang w:val="en-US"/>
        </w:rPr>
        <w:t>, the following requirements shall apply.</w:t>
      </w:r>
    </w:p>
    <w:p w14:paraId="51840EF2" w14:textId="3286590C" w:rsidR="004C0AAC" w:rsidRPr="00460276" w:rsidRDefault="2399B2B5" w:rsidP="00377CF9">
      <w:pPr>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b/>
          <w:bCs/>
          <w:i/>
          <w:iCs/>
          <w:lang w:val="en-US"/>
        </w:rPr>
        <w:t>Cloud Hosting</w:t>
      </w:r>
      <w:r w:rsidR="30DE3C68" w:rsidRPr="5A6B0C6C">
        <w:rPr>
          <w:rFonts w:ascii="Segoe UI Light" w:eastAsia="Segoe UI Light" w:hAnsi="Segoe UI Light" w:cs="Segoe UI Light"/>
          <w:b/>
          <w:bCs/>
          <w:lang w:val="en-US"/>
        </w:rPr>
        <w:t xml:space="preserve"> - </w:t>
      </w:r>
      <w:r w:rsidR="4CA608E4" w:rsidRPr="5A6B0C6C">
        <w:rPr>
          <w:rFonts w:ascii="Segoe UI Light" w:eastAsia="Segoe UI Light" w:hAnsi="Segoe UI Light" w:cs="Segoe UI Light"/>
          <w:lang w:val="en-US"/>
        </w:rPr>
        <w:t>t</w:t>
      </w:r>
      <w:r w:rsidRPr="5A6B0C6C">
        <w:rPr>
          <w:rFonts w:ascii="Segoe UI Light" w:eastAsia="Segoe UI Light" w:hAnsi="Segoe UI Light" w:cs="Segoe UI Light"/>
          <w:lang w:val="en-US"/>
        </w:rPr>
        <w:t>he solution shall be hosted, operated, and managed by the Service Provider in a cloud environment.</w:t>
      </w:r>
    </w:p>
    <w:p w14:paraId="2A4E3D02" w14:textId="2A45C9A7" w:rsidR="004C0AAC" w:rsidRPr="00460276" w:rsidRDefault="2399B2B5" w:rsidP="00377CF9">
      <w:pPr>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b/>
          <w:bCs/>
          <w:i/>
          <w:iCs/>
          <w:lang w:val="en-US"/>
        </w:rPr>
        <w:t>Data Residency</w:t>
      </w:r>
      <w:r w:rsidR="41F0A9A8" w:rsidRPr="5A6B0C6C">
        <w:rPr>
          <w:rFonts w:ascii="Segoe UI Light" w:eastAsia="Segoe UI Light" w:hAnsi="Segoe UI Light" w:cs="Segoe UI Light"/>
          <w:b/>
          <w:bCs/>
          <w:lang w:val="en-US"/>
        </w:rPr>
        <w:t xml:space="preserve"> -</w:t>
      </w:r>
      <w:r w:rsidR="00795587">
        <w:rPr>
          <w:rFonts w:ascii="Segoe UI Light" w:eastAsia="Segoe UI Light" w:hAnsi="Segoe UI Light" w:cs="Segoe UI Light"/>
          <w:b/>
          <w:bCs/>
          <w:lang w:val="en-US"/>
        </w:rPr>
        <w:t xml:space="preserve"> </w:t>
      </w:r>
      <w:r w:rsidR="654E23A2" w:rsidRPr="5A6B0C6C">
        <w:rPr>
          <w:rFonts w:ascii="Segoe UI Light" w:eastAsia="Segoe UI Light" w:hAnsi="Segoe UI Light" w:cs="Segoe UI Light"/>
          <w:lang w:val="en-US"/>
        </w:rPr>
        <w:t>a</w:t>
      </w:r>
      <w:r w:rsidRPr="5A6B0C6C">
        <w:rPr>
          <w:rFonts w:ascii="Segoe UI Light" w:eastAsia="Segoe UI Light" w:hAnsi="Segoe UI Light" w:cs="Segoe UI Light"/>
          <w:lang w:val="en-US"/>
        </w:rPr>
        <w:t xml:space="preserve">ll Customer data, including backup data, shall be stored and processed exclusively within data </w:t>
      </w:r>
      <w:r w:rsidR="24B73B47" w:rsidRPr="5A6B0C6C">
        <w:rPr>
          <w:rFonts w:ascii="Segoe UI Light" w:eastAsia="Segoe UI Light" w:hAnsi="Segoe UI Light" w:cs="Segoe UI Light"/>
          <w:lang w:val="en-US"/>
        </w:rPr>
        <w:t>centers</w:t>
      </w:r>
      <w:r w:rsidRPr="5A6B0C6C">
        <w:rPr>
          <w:rFonts w:ascii="Segoe UI Light" w:eastAsia="Segoe UI Light" w:hAnsi="Segoe UI Light" w:cs="Segoe UI Light"/>
          <w:lang w:val="en-US"/>
        </w:rPr>
        <w:t xml:space="preserve"> located in the European Union (EU) or European Economic Area (EEA).</w:t>
      </w:r>
    </w:p>
    <w:p w14:paraId="53A18B9D" w14:textId="3B1A6783" w:rsidR="004C0AAC" w:rsidRPr="00460276" w:rsidRDefault="2399B2B5" w:rsidP="00377CF9">
      <w:pPr>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b/>
          <w:bCs/>
          <w:i/>
          <w:iCs/>
          <w:lang w:val="en-US"/>
        </w:rPr>
        <w:t>Data Ownership and Portability</w:t>
      </w:r>
      <w:r w:rsidR="3D6E4A83" w:rsidRPr="5A6B0C6C">
        <w:rPr>
          <w:rFonts w:ascii="Segoe UI Light" w:eastAsia="Segoe UI Light" w:hAnsi="Segoe UI Light" w:cs="Segoe UI Light"/>
          <w:b/>
          <w:bCs/>
          <w:lang w:val="en-US"/>
        </w:rPr>
        <w:t xml:space="preserve"> –</w:t>
      </w:r>
      <w:r w:rsidR="1EB0F9F8" w:rsidRPr="5A6B0C6C">
        <w:rPr>
          <w:rFonts w:ascii="Segoe UI Light" w:eastAsia="Segoe UI Light" w:hAnsi="Segoe UI Light" w:cs="Segoe UI Light"/>
          <w:b/>
          <w:bCs/>
          <w:lang w:val="en-US"/>
        </w:rPr>
        <w:t xml:space="preserve"> </w:t>
      </w:r>
      <w:r w:rsidR="3D6E4A83" w:rsidRPr="5A6B0C6C">
        <w:rPr>
          <w:rFonts w:ascii="Segoe UI Light" w:eastAsia="Segoe UI Light" w:hAnsi="Segoe UI Light" w:cs="Segoe UI Light"/>
          <w:lang w:val="en-US"/>
        </w:rPr>
        <w:t>a</w:t>
      </w:r>
      <w:r w:rsidRPr="5A6B0C6C">
        <w:rPr>
          <w:rFonts w:ascii="Segoe UI Light" w:eastAsia="Segoe UI Light" w:hAnsi="Segoe UI Light" w:cs="Segoe UI Light"/>
          <w:lang w:val="en-US"/>
        </w:rPr>
        <w:t>ll Customer data generated, collected, processed, or stored by the solution shall remain the exclusive property of the Customer.</w:t>
      </w:r>
    </w:p>
    <w:p w14:paraId="74795105" w14:textId="7693C3AD"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Upon the Customer's request or upon termination of the Contract, the Service Provider shall provide the Customer with a complete export of the Customer's data in a commonly used, machine-readable format.</w:t>
      </w:r>
    </w:p>
    <w:p w14:paraId="06D080FA" w14:textId="22E0E5D8"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Following successful data transfer and upon the Customer's written confirmation, the Service Provider shall securely delete the Customer's data from its systems, unless retention is required by applicable law.</w:t>
      </w:r>
    </w:p>
    <w:p w14:paraId="6FC3E2E5" w14:textId="7A2D8F22" w:rsidR="004C0AAC" w:rsidRPr="00460276" w:rsidRDefault="2399B2B5"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lastRenderedPageBreak/>
        <w:t>Information Security</w:t>
      </w:r>
    </w:p>
    <w:p w14:paraId="1392FF68" w14:textId="1E0ABBD7"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Service Provider shall implement and maintain appropriate technical and organisational security measures in accordance with:</w:t>
      </w:r>
    </w:p>
    <w:p w14:paraId="6214C516" w14:textId="736C5B83" w:rsidR="004C0AAC" w:rsidRPr="00795587" w:rsidRDefault="2399B2B5" w:rsidP="00377CF9">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 xml:space="preserve">the National Cybersecurity Law of the Republic of Latvia; </w:t>
      </w:r>
    </w:p>
    <w:p w14:paraId="449DF8D0" w14:textId="52EEC917" w:rsidR="004C0AAC" w:rsidRPr="00795587" w:rsidRDefault="2399B2B5" w:rsidP="00377CF9">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 xml:space="preserve">Cabinet of Ministers Regulations No. 397 "Minimum Cybersecurity Requirements"; </w:t>
      </w:r>
    </w:p>
    <w:p w14:paraId="0AB1F479" w14:textId="77777777" w:rsidR="00795587" w:rsidRPr="00795587" w:rsidRDefault="2399B2B5" w:rsidP="00F15B6E">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ISO/IEC 27001 or</w:t>
      </w:r>
      <w:r w:rsidR="38446331" w:rsidRPr="00795587">
        <w:rPr>
          <w:rFonts w:ascii="Segoe UI Light" w:eastAsia="Segoe UI Light" w:hAnsi="Segoe UI Light" w:cs="Segoe UI Light"/>
          <w:lang w:val="en-US"/>
        </w:rPr>
        <w:t xml:space="preserve"> an</w:t>
      </w:r>
      <w:r w:rsidRPr="00795587">
        <w:rPr>
          <w:rFonts w:ascii="Segoe UI Light" w:eastAsia="Segoe UI Light" w:hAnsi="Segoe UI Light" w:cs="Segoe UI Light"/>
          <w:lang w:val="en-US"/>
        </w:rPr>
        <w:t xml:space="preserve"> </w:t>
      </w:r>
      <w:r w:rsidR="1B121B5F" w:rsidRPr="00795587">
        <w:rPr>
          <w:rFonts w:ascii="Segoe UI Light" w:eastAsia="Segoe UI Light" w:hAnsi="Segoe UI Light" w:cs="Segoe UI Light"/>
          <w:lang w:val="en-US"/>
        </w:rPr>
        <w:t>equivalent</w:t>
      </w:r>
      <w:r w:rsidRPr="00795587">
        <w:rPr>
          <w:rFonts w:ascii="Segoe UI Light" w:eastAsia="Segoe UI Light" w:hAnsi="Segoe UI Light" w:cs="Segoe UI Light"/>
          <w:lang w:val="en-US"/>
        </w:rPr>
        <w:t xml:space="preserve"> information security management standard</w:t>
      </w:r>
      <w:r w:rsidR="7200B6EB" w:rsidRPr="00795587">
        <w:rPr>
          <w:rFonts w:ascii="Segoe UI Light" w:eastAsia="Segoe UI Light" w:hAnsi="Segoe UI Light" w:cs="Segoe UI Light"/>
          <w:lang w:val="en-US"/>
        </w:rPr>
        <w:t>;</w:t>
      </w:r>
    </w:p>
    <w:p w14:paraId="0349EF50" w14:textId="29C8780B" w:rsidR="134CB296" w:rsidRPr="00795587" w:rsidRDefault="722442E4" w:rsidP="00F15B6E">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proofErr w:type="spellStart"/>
      <w:r w:rsidRPr="00795587">
        <w:rPr>
          <w:rFonts w:ascii="Segoe UI Light" w:hAnsi="Segoe UI Light" w:cs="Segoe UI Light"/>
        </w:rPr>
        <w:t>the</w:t>
      </w:r>
      <w:proofErr w:type="spellEnd"/>
      <w:r w:rsidRPr="00795587">
        <w:rPr>
          <w:rFonts w:ascii="Segoe UI Light" w:hAnsi="Segoe UI Light" w:cs="Segoe UI Light"/>
        </w:rPr>
        <w:t xml:space="preserve"> </w:t>
      </w:r>
      <w:proofErr w:type="spellStart"/>
      <w:r w:rsidRPr="00795587">
        <w:rPr>
          <w:rFonts w:ascii="Segoe UI Light" w:hAnsi="Segoe UI Light" w:cs="Segoe UI Light"/>
        </w:rPr>
        <w:t>applicable</w:t>
      </w:r>
      <w:proofErr w:type="spellEnd"/>
      <w:r w:rsidRPr="00795587">
        <w:rPr>
          <w:rFonts w:ascii="Segoe UI Light" w:hAnsi="Segoe UI Light" w:cs="Segoe UI Light"/>
        </w:rPr>
        <w:t xml:space="preserve"> cybersecurity requirements of IACS UR E26 </w:t>
      </w:r>
      <w:proofErr w:type="spellStart"/>
      <w:r w:rsidRPr="00795587">
        <w:rPr>
          <w:rFonts w:ascii="Segoe UI Light" w:hAnsi="Segoe UI Light" w:cs="Segoe UI Light"/>
        </w:rPr>
        <w:t>and</w:t>
      </w:r>
      <w:proofErr w:type="spellEnd"/>
      <w:r w:rsidRPr="00795587">
        <w:rPr>
          <w:rFonts w:ascii="Segoe UI Light" w:hAnsi="Segoe UI Light" w:cs="Segoe UI Light"/>
        </w:rPr>
        <w:t xml:space="preserve"> UR E27.</w:t>
      </w:r>
    </w:p>
    <w:p w14:paraId="0FD06930" w14:textId="0465D2CC" w:rsidR="004C0AAC" w:rsidRPr="00460276" w:rsidRDefault="2399B2B5" w:rsidP="00377CF9">
      <w:pPr>
        <w:tabs>
          <w:tab w:val="left" w:pos="0"/>
          <w:tab w:val="left" w:pos="720"/>
        </w:tabs>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Access Control</w:t>
      </w:r>
    </w:p>
    <w:p w14:paraId="6D497538" w14:textId="2D318FB9"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solution shall support:</w:t>
      </w:r>
    </w:p>
    <w:p w14:paraId="365C4227" w14:textId="3118E653" w:rsidR="004C0AAC" w:rsidRPr="00460276" w:rsidRDefault="2399B2B5" w:rsidP="00377CF9">
      <w:pPr>
        <w:pStyle w:val="ListParagraph"/>
        <w:numPr>
          <w:ilvl w:val="0"/>
          <w:numId w:val="33"/>
        </w:numPr>
        <w:tabs>
          <w:tab w:val="left" w:pos="0"/>
          <w:tab w:val="left" w:pos="720"/>
        </w:tabs>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 xml:space="preserve">Multi-Factor Authentication (MFA) for privileged and administrative accounts; </w:t>
      </w:r>
    </w:p>
    <w:p w14:paraId="3416441B" w14:textId="260CB9ED" w:rsidR="004C0AAC" w:rsidRPr="00460276" w:rsidRDefault="2399B2B5" w:rsidP="00377CF9">
      <w:pPr>
        <w:pStyle w:val="ListParagraph"/>
        <w:numPr>
          <w:ilvl w:val="0"/>
          <w:numId w:val="33"/>
        </w:numPr>
        <w:tabs>
          <w:tab w:val="left" w:pos="0"/>
          <w:tab w:val="left" w:pos="720"/>
        </w:tabs>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 xml:space="preserve">Role-Based Access Control (RBAC); </w:t>
      </w:r>
    </w:p>
    <w:p w14:paraId="1BB40E49" w14:textId="76DFB96F" w:rsidR="004C0AAC" w:rsidRPr="00795587" w:rsidRDefault="2399B2B5" w:rsidP="134CB296">
      <w:pPr>
        <w:pStyle w:val="ListParagraph"/>
        <w:numPr>
          <w:ilvl w:val="0"/>
          <w:numId w:val="33"/>
        </w:numPr>
        <w:tabs>
          <w:tab w:val="left" w:pos="0"/>
          <w:tab w:val="left" w:pos="720"/>
        </w:tabs>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encrypted communications using TLS 1.</w:t>
      </w:r>
      <w:r w:rsidR="0222619D" w:rsidRPr="00795587">
        <w:rPr>
          <w:rFonts w:ascii="Segoe UI Light" w:eastAsia="Segoe UI Light" w:hAnsi="Segoe UI Light" w:cs="Segoe UI Light"/>
          <w:lang w:val="en-US"/>
        </w:rPr>
        <w:t>3</w:t>
      </w:r>
      <w:r w:rsidR="0A717AC1" w:rsidRPr="00795587">
        <w:rPr>
          <w:rFonts w:ascii="Segoe UI Light" w:eastAsia="Segoe UI Light" w:hAnsi="Segoe UI Light" w:cs="Segoe UI Light"/>
          <w:lang w:val="en-US"/>
        </w:rPr>
        <w:t xml:space="preserve"> or later</w:t>
      </w:r>
      <w:r w:rsidRPr="00795587">
        <w:rPr>
          <w:rFonts w:ascii="Segoe UI Light" w:eastAsia="Segoe UI Light" w:hAnsi="Segoe UI Light" w:cs="Segoe UI Light"/>
          <w:lang w:val="en-US"/>
        </w:rPr>
        <w:t xml:space="preserve">. </w:t>
      </w:r>
    </w:p>
    <w:p w14:paraId="3AFD9B33" w14:textId="3DCEB578" w:rsidR="004C0AAC" w:rsidRPr="00460276" w:rsidRDefault="2399B2B5"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Backup and Business Continuity</w:t>
      </w:r>
    </w:p>
    <w:p w14:paraId="5A84148F" w14:textId="6C0B0623" w:rsidR="004C0AAC" w:rsidRPr="00460276" w:rsidRDefault="2399B2B5" w:rsidP="00377CF9">
      <w:pPr>
        <w:spacing w:after="120" w:line="240" w:lineRule="auto"/>
        <w:jc w:val="both"/>
        <w:rPr>
          <w:rFonts w:ascii="Segoe UI Light" w:eastAsia="Segoe UI Light" w:hAnsi="Segoe UI Light" w:cs="Segoe UI Light"/>
          <w:lang w:val="en-US"/>
        </w:rPr>
      </w:pPr>
      <w:r w:rsidRPr="3EC624F8">
        <w:rPr>
          <w:rFonts w:ascii="Segoe UI Light" w:eastAsia="Segoe UI Light" w:hAnsi="Segoe UI Light" w:cs="Segoe UI Light"/>
          <w:lang w:val="en-US"/>
        </w:rPr>
        <w:t>The Service Provider shall perform regular encrypted backups, maintain documented recovery procedures, and periodically verify backup restoration to ensure service continuity.</w:t>
      </w:r>
      <w:r w:rsidR="6FBFCAD1" w:rsidRPr="3EC624F8">
        <w:rPr>
          <w:rFonts w:ascii="Segoe UI Light" w:eastAsia="Segoe UI Light" w:hAnsi="Segoe UI Light" w:cs="Segoe UI Light"/>
          <w:lang w:val="en-US"/>
        </w:rPr>
        <w:t xml:space="preserve"> Backups </w:t>
      </w:r>
      <w:r w:rsidR="276EA5EC" w:rsidRPr="3EC624F8">
        <w:rPr>
          <w:rFonts w:ascii="Segoe UI Light" w:eastAsia="Segoe UI Light" w:hAnsi="Segoe UI Light" w:cs="Segoe UI Light"/>
          <w:lang w:val="en-US"/>
        </w:rPr>
        <w:t xml:space="preserve">shall </w:t>
      </w:r>
      <w:r w:rsidR="6FBFCAD1" w:rsidRPr="3EC624F8">
        <w:rPr>
          <w:rFonts w:ascii="Segoe UI Light" w:eastAsia="Segoe UI Light" w:hAnsi="Segoe UI Light" w:cs="Segoe UI Light"/>
          <w:lang w:val="en-US"/>
        </w:rPr>
        <w:t xml:space="preserve">be done on </w:t>
      </w:r>
      <w:r w:rsidR="43299D9A" w:rsidRPr="3EC624F8">
        <w:rPr>
          <w:rFonts w:ascii="Segoe UI Light" w:eastAsia="Segoe UI Light" w:hAnsi="Segoe UI Light" w:cs="Segoe UI Light"/>
          <w:lang w:val="en-US"/>
        </w:rPr>
        <w:t>a regular</w:t>
      </w:r>
      <w:r w:rsidR="6FBFCAD1" w:rsidRPr="3EC624F8">
        <w:rPr>
          <w:rFonts w:ascii="Segoe UI Light" w:eastAsia="Segoe UI Light" w:hAnsi="Segoe UI Light" w:cs="Segoe UI Light"/>
          <w:lang w:val="en-US"/>
        </w:rPr>
        <w:t xml:space="preserve"> basis at least once in 24 hours.</w:t>
      </w:r>
    </w:p>
    <w:p w14:paraId="6E6DA9D6" w14:textId="10762386" w:rsidR="004C0AAC" w:rsidRPr="00460276" w:rsidRDefault="2399B2B5"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API and System Integration</w:t>
      </w:r>
    </w:p>
    <w:p w14:paraId="65095AAB" w14:textId="389D13D0"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solution shall provide a secure, documented REST API (or an equivalent standards-based API) enabling integration with third-party systems.</w:t>
      </w:r>
    </w:p>
    <w:p w14:paraId="580ACC38" w14:textId="7EA73600" w:rsidR="004C0AAC" w:rsidRPr="00460276" w:rsidRDefault="2399B2B5"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The API shall support secure authentication and authorization (e.g. OAuth 2.0, API keys, or equivalent), encrypted </w:t>
      </w:r>
      <w:r w:rsidRPr="00795587">
        <w:rPr>
          <w:rFonts w:ascii="Segoe UI Light" w:eastAsia="Segoe UI Light" w:hAnsi="Segoe UI Light" w:cs="Segoe UI Light"/>
          <w:lang w:val="en-US"/>
        </w:rPr>
        <w:t>communications using TLS 1.</w:t>
      </w:r>
      <w:r w:rsidR="662077B5" w:rsidRPr="00795587">
        <w:rPr>
          <w:rFonts w:ascii="Segoe UI Light" w:eastAsia="Segoe UI Light" w:hAnsi="Segoe UI Light" w:cs="Segoe UI Light"/>
          <w:lang w:val="en-US"/>
        </w:rPr>
        <w:t>3</w:t>
      </w:r>
      <w:r w:rsidR="0AFB44F5" w:rsidRPr="00795587">
        <w:rPr>
          <w:rFonts w:ascii="Segoe UI Light" w:eastAsia="Segoe UI Light" w:hAnsi="Segoe UI Light" w:cs="Segoe UI Light"/>
          <w:lang w:val="en-US"/>
        </w:rPr>
        <w:t xml:space="preserve"> or later</w:t>
      </w:r>
      <w:r w:rsidRPr="00795587">
        <w:rPr>
          <w:rFonts w:ascii="Segoe UI Light" w:eastAsia="Segoe UI Light" w:hAnsi="Segoe UI Light" w:cs="Segoe UI Light"/>
          <w:lang w:val="en-US"/>
        </w:rPr>
        <w:t>, and</w:t>
      </w:r>
      <w:r w:rsidRPr="134CB296">
        <w:rPr>
          <w:rFonts w:ascii="Segoe UI Light" w:eastAsia="Segoe UI Light" w:hAnsi="Segoe UI Light" w:cs="Segoe UI Light"/>
          <w:lang w:val="en-US"/>
        </w:rPr>
        <w:t xml:space="preserve"> provide access to operational and historical data in accordance with the Customer's access permissions.</w:t>
      </w:r>
    </w:p>
    <w:p w14:paraId="180CB1E4" w14:textId="3DB4B0EA"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Service Provider shall provide complete and up-to-date API documentation throughout the duration of the Contract.</w:t>
      </w:r>
    </w:p>
    <w:p w14:paraId="0DA744EE" w14:textId="137D8717" w:rsidR="004C0AAC" w:rsidRPr="00460276" w:rsidRDefault="2399B2B5"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User Interface (UI) Requirements</w:t>
      </w:r>
    </w:p>
    <w:p w14:paraId="68C8AD1F" w14:textId="31078DD5"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solution shall provide a web-based user interface accessible through standard web browsers</w:t>
      </w:r>
      <w:r w:rsidR="1C96CEF5" w:rsidRPr="5A6B0C6C">
        <w:rPr>
          <w:rFonts w:ascii="Segoe UI Light" w:eastAsia="Segoe UI Light" w:hAnsi="Segoe UI Light" w:cs="Segoe UI Light"/>
          <w:lang w:val="en-US"/>
        </w:rPr>
        <w:t xml:space="preserve">, including at least Google Chrome, Microsoft Edge, and Safari, </w:t>
      </w:r>
      <w:r w:rsidRPr="5A6B0C6C">
        <w:rPr>
          <w:rFonts w:ascii="Segoe UI Light" w:eastAsia="Segoe UI Light" w:hAnsi="Segoe UI Light" w:cs="Segoe UI Light"/>
          <w:lang w:val="en-US"/>
        </w:rPr>
        <w:t>without requiring additional software installation on user workstations.</w:t>
      </w:r>
    </w:p>
    <w:p w14:paraId="5C448FE6" w14:textId="3F77EF8F"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UI should remain accessible to the onboard crew during temporary Internet connectivity interruptions.</w:t>
      </w:r>
    </w:p>
    <w:p w14:paraId="0D338281" w14:textId="07D78641"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Where mobile access is required, the solution shall provide responsive web access or dedicated applications for iOS and Android platforms.</w:t>
      </w:r>
    </w:p>
    <w:p w14:paraId="01D3EA03" w14:textId="4D123634"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b/>
          <w:bCs/>
          <w:i/>
          <w:iCs/>
          <w:lang w:val="en-US"/>
        </w:rPr>
        <w:t>Audit Logging</w:t>
      </w:r>
      <w:r w:rsidR="2D2251B4" w:rsidRPr="5A6B0C6C">
        <w:rPr>
          <w:rFonts w:ascii="Segoe UI Light" w:eastAsia="Segoe UI Light" w:hAnsi="Segoe UI Light" w:cs="Segoe UI Light"/>
          <w:b/>
          <w:bCs/>
          <w:i/>
          <w:iCs/>
          <w:lang w:val="en-US"/>
        </w:rPr>
        <w:t xml:space="preserve"> -</w:t>
      </w:r>
      <w:r w:rsidRPr="5A6B0C6C">
        <w:rPr>
          <w:rFonts w:ascii="Segoe UI Light" w:eastAsia="Segoe UI Light" w:hAnsi="Segoe UI Light" w:cs="Segoe UI Light"/>
          <w:lang w:val="en-US"/>
        </w:rPr>
        <w:t>The solution shall maintain audit logs of user authentication, administrative activities, and security events.</w:t>
      </w:r>
    </w:p>
    <w:p w14:paraId="3812A3BE" w14:textId="19B9D140"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b/>
          <w:bCs/>
          <w:i/>
          <w:iCs/>
          <w:lang w:val="en-US"/>
        </w:rPr>
        <w:lastRenderedPageBreak/>
        <w:t>Security Incident Notification</w:t>
      </w:r>
      <w:r w:rsidR="08B9E8BE" w:rsidRPr="5A6B0C6C">
        <w:rPr>
          <w:rFonts w:ascii="Segoe UI Light" w:eastAsia="Segoe UI Light" w:hAnsi="Segoe UI Light" w:cs="Segoe UI Light"/>
          <w:b/>
          <w:bCs/>
          <w:i/>
          <w:iCs/>
          <w:lang w:val="en-US"/>
        </w:rPr>
        <w:t xml:space="preserve"> -</w:t>
      </w:r>
      <w:r w:rsidRPr="5A6B0C6C">
        <w:rPr>
          <w:rFonts w:ascii="Segoe UI Light" w:eastAsia="Segoe UI Light" w:hAnsi="Segoe UI Light" w:cs="Segoe UI Light"/>
          <w:lang w:val="en-US"/>
        </w:rPr>
        <w:t>The Service Provider shall notify the Customer without undue delay of any cybersecurity incident affecting the confidentiality, integrity, or availability of the service or Customer data.</w:t>
      </w:r>
    </w:p>
    <w:p w14:paraId="09C1D2AF" w14:textId="0B41EA3C" w:rsidR="004C0AAC" w:rsidRPr="00460276" w:rsidRDefault="2399B2B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b/>
          <w:bCs/>
          <w:i/>
          <w:iCs/>
          <w:lang w:val="en-US"/>
        </w:rPr>
        <w:t>Service Availability and Support</w:t>
      </w:r>
      <w:r w:rsidR="6147304C" w:rsidRPr="5A6B0C6C">
        <w:rPr>
          <w:rFonts w:ascii="Segoe UI Light" w:eastAsia="Segoe UI Light" w:hAnsi="Segoe UI Light" w:cs="Segoe UI Light"/>
          <w:b/>
          <w:bCs/>
          <w:i/>
          <w:iCs/>
          <w:lang w:val="en-US"/>
        </w:rPr>
        <w:t xml:space="preserve"> -</w:t>
      </w:r>
      <w:r w:rsidRPr="5A6B0C6C">
        <w:rPr>
          <w:rFonts w:ascii="Segoe UI Light" w:eastAsia="Segoe UI Light" w:hAnsi="Segoe UI Light" w:cs="Segoe UI Light"/>
          <w:lang w:val="en-US"/>
        </w:rPr>
        <w:t>The Service Provider shall guarantee a minimum monthly service availability of 99.9% and provide technical support, software maintenance, bug fixes, and security updates throughout the duration of the Contract in accordance with the agreed Service Level Agreement (SLA).</w:t>
      </w:r>
    </w:p>
    <w:p w14:paraId="4BF9E2BF" w14:textId="1FE344D2" w:rsidR="004C0AAC" w:rsidRPr="00460276" w:rsidRDefault="518943D0"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Core Architecture</w:t>
      </w:r>
    </w:p>
    <w:p w14:paraId="15CB6633" w14:textId="0F7E1DE6" w:rsidR="004C0AAC" w:rsidRPr="00460276" w:rsidRDefault="518943D0" w:rsidP="00377CF9">
      <w:pPr>
        <w:pStyle w:val="ListParagraph"/>
        <w:numPr>
          <w:ilvl w:val="0"/>
          <w:numId w:val="27"/>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Edge-to-Cloud Topology: System must utilize a Store-and-Forward Edge IoT Gateway design.</w:t>
      </w:r>
    </w:p>
    <w:p w14:paraId="633CC10E" w14:textId="513D5240" w:rsidR="004C0AAC" w:rsidRPr="00460276" w:rsidRDefault="518943D0" w:rsidP="00377CF9">
      <w:pPr>
        <w:pStyle w:val="ListParagraph"/>
        <w:numPr>
          <w:ilvl w:val="0"/>
          <w:numId w:val="26"/>
        </w:numPr>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Deterministic Local Loop: Onboard</w:t>
      </w:r>
      <w:r w:rsidRPr="134CB296">
        <w:rPr>
          <w:rFonts w:ascii="Segoe UI Light" w:eastAsia="Segoe UI Light" w:hAnsi="Segoe UI Light" w:cs="Segoe UI Light"/>
          <w:lang w:val="en-US"/>
        </w:rPr>
        <w:t xml:space="preserve"> data acquisition must operate independently from cloud connectivity.</w:t>
      </w:r>
    </w:p>
    <w:p w14:paraId="34275823" w14:textId="7166F2B2" w:rsidR="004C0AAC" w:rsidRPr="00460276" w:rsidRDefault="518943D0" w:rsidP="00377CF9">
      <w:pPr>
        <w:pStyle w:val="ListParagraph"/>
        <w:numPr>
          <w:ilvl w:val="0"/>
          <w:numId w:val="25"/>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Local Sampling Rate: configurable 1-10 seconds polling of PLC, RTU, and NMEA sensor data tags.</w:t>
      </w:r>
    </w:p>
    <w:p w14:paraId="3F9445E6" w14:textId="6DDBE8AE" w:rsidR="004C0AAC" w:rsidRPr="00460276" w:rsidRDefault="518943D0" w:rsidP="00377CF9">
      <w:pPr>
        <w:pStyle w:val="ListParagraph"/>
        <w:numPr>
          <w:ilvl w:val="0"/>
          <w:numId w:val="24"/>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Shore Streaming Rate: Configurable cloud transmission intervals ranging from 1 second to 5 minutes.</w:t>
      </w:r>
    </w:p>
    <w:p w14:paraId="19908597" w14:textId="7BB0A7EA" w:rsidR="004C0AAC" w:rsidRPr="00460276" w:rsidRDefault="4A293109"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Data Integrity &amp; Store-and-Forward</w:t>
      </w:r>
    </w:p>
    <w:p w14:paraId="50D20E5C" w14:textId="559046A3" w:rsidR="004C0AAC" w:rsidRPr="00460276" w:rsidRDefault="4A293109" w:rsidP="00377CF9">
      <w:pPr>
        <w:pStyle w:val="ListParagraph"/>
        <w:numPr>
          <w:ilvl w:val="0"/>
          <w:numId w:val="23"/>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Local Edge Historian: Embedded database capable of storing a minimum of 30 days of data offline.</w:t>
      </w:r>
    </w:p>
    <w:p w14:paraId="1ACB436F" w14:textId="584E04F1" w:rsidR="004C0AAC" w:rsidRPr="00460276" w:rsidRDefault="4A293109" w:rsidP="00377CF9">
      <w:pPr>
        <w:pStyle w:val="ListParagraph"/>
        <w:numPr>
          <w:ilvl w:val="0"/>
          <w:numId w:val="22"/>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Source Timestamping: Data points must be timestamped at the edge at the exact millisecond of ingestion.</w:t>
      </w:r>
    </w:p>
    <w:p w14:paraId="686F147C" w14:textId="3E92B81F" w:rsidR="004C0AAC" w:rsidRPr="00460276" w:rsidRDefault="4A293109" w:rsidP="00377CF9">
      <w:pPr>
        <w:pStyle w:val="ListParagraph"/>
        <w:numPr>
          <w:ilvl w:val="0"/>
          <w:numId w:val="21"/>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Auto-Resynchronization: Automatic background upload of cached data upon internet restoration.</w:t>
      </w:r>
    </w:p>
    <w:p w14:paraId="092AD265" w14:textId="66B75EEF" w:rsidR="004C0AAC" w:rsidRPr="00460276" w:rsidRDefault="4A293109" w:rsidP="00377CF9">
      <w:pPr>
        <w:pStyle w:val="ListParagraph"/>
        <w:numPr>
          <w:ilvl w:val="0"/>
          <w:numId w:val="20"/>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Bandwidth Throttling: Backlog uploads must be data-rate limited to prevent choking live ship communications.</w:t>
      </w:r>
    </w:p>
    <w:p w14:paraId="254A5953" w14:textId="56A8CF3F" w:rsidR="004C0AAC" w:rsidRPr="00460276" w:rsidRDefault="4A293109" w:rsidP="00377CF9">
      <w:pPr>
        <w:pStyle w:val="ListParagraph"/>
        <w:numPr>
          <w:ilvl w:val="0"/>
          <w:numId w:val="19"/>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No-Loss Guarantee: Zero data loss allowed during network transitions, dropouts, or extended offline periods.</w:t>
      </w:r>
    </w:p>
    <w:p w14:paraId="5A85A1AA" w14:textId="73D045C4" w:rsidR="004C0AAC" w:rsidRPr="00460276" w:rsidRDefault="4A293109" w:rsidP="00377CF9">
      <w:pPr>
        <w:spacing w:after="120" w:line="240" w:lineRule="auto"/>
        <w:jc w:val="both"/>
        <w:rPr>
          <w:rFonts w:ascii="Segoe UI Light" w:eastAsia="Segoe UI Light" w:hAnsi="Segoe UI Light" w:cs="Segoe UI Light"/>
          <w:b/>
          <w:bCs/>
          <w:i/>
          <w:iCs/>
          <w:lang w:val="en-US"/>
        </w:rPr>
      </w:pPr>
      <w:r w:rsidRPr="5A6B0C6C">
        <w:rPr>
          <w:rFonts w:ascii="Segoe UI Light" w:eastAsia="Segoe UI Light" w:hAnsi="Segoe UI Light" w:cs="Segoe UI Light"/>
          <w:b/>
          <w:bCs/>
          <w:i/>
          <w:iCs/>
          <w:lang w:val="en-US"/>
        </w:rPr>
        <w:t>Protocols &amp; Security</w:t>
      </w:r>
    </w:p>
    <w:p w14:paraId="22E5E8B0" w14:textId="74A93607" w:rsidR="004C0AAC" w:rsidRPr="00460276" w:rsidRDefault="4A293109" w:rsidP="00377CF9">
      <w:pPr>
        <w:pStyle w:val="ListParagraph"/>
        <w:numPr>
          <w:ilvl w:val="0"/>
          <w:numId w:val="18"/>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Protocol Choice: Transmission via MQTT (with Sparkplug B payload definition) or OPC UA Pub/Sub.</w:t>
      </w:r>
    </w:p>
    <w:p w14:paraId="67483A46" w14:textId="007CA5E4" w:rsidR="004C0AAC" w:rsidRPr="00795587" w:rsidRDefault="4A293109" w:rsidP="00377CF9">
      <w:pPr>
        <w:pStyle w:val="ListParagraph"/>
        <w:numPr>
          <w:ilvl w:val="0"/>
          <w:numId w:val="17"/>
        </w:numPr>
        <w:spacing w:after="120" w:line="240" w:lineRule="auto"/>
        <w:jc w:val="both"/>
        <w:rPr>
          <w:rFonts w:ascii="Segoe UI Light" w:eastAsia="Segoe UI Light" w:hAnsi="Segoe UI Light" w:cs="Segoe UI Light"/>
          <w:lang w:val="en-US"/>
        </w:rPr>
      </w:pPr>
      <w:r w:rsidRPr="00795587">
        <w:rPr>
          <w:rFonts w:ascii="Segoe UI Light" w:eastAsia="Segoe UI Light" w:hAnsi="Segoe UI Light" w:cs="Segoe UI Light"/>
          <w:lang w:val="en-US"/>
        </w:rPr>
        <w:t xml:space="preserve">Security Standards: </w:t>
      </w:r>
      <w:r w:rsidR="32D17FF8" w:rsidRPr="00795587">
        <w:rPr>
          <w:rFonts w:ascii="Segoe UI Light" w:hAnsi="Segoe UI Light" w:cs="Segoe UI Light"/>
          <w:lang w:val="en-US"/>
        </w:rPr>
        <w:t>All data transmitted from the vessel gateway shall be encrypted in transit using TLS 1.3 or later</w:t>
      </w:r>
      <w:r w:rsidRPr="00795587">
        <w:rPr>
          <w:rFonts w:ascii="Segoe UI Light" w:eastAsia="Segoe UI Light" w:hAnsi="Segoe UI Light" w:cs="Segoe UI Light"/>
          <w:lang w:val="en-US"/>
        </w:rPr>
        <w:t>.</w:t>
      </w:r>
    </w:p>
    <w:p w14:paraId="1E793410" w14:textId="3CF97EC9" w:rsidR="5A6B0C6C" w:rsidRDefault="5A6B0C6C" w:rsidP="00377CF9">
      <w:pPr>
        <w:spacing w:after="120" w:line="240" w:lineRule="auto"/>
        <w:jc w:val="both"/>
        <w:rPr>
          <w:rFonts w:ascii="Segoe UI Light" w:eastAsia="Segoe UI Light" w:hAnsi="Segoe UI Light" w:cs="Segoe UI Light"/>
          <w:lang w:val="en-US"/>
        </w:rPr>
      </w:pPr>
    </w:p>
    <w:p w14:paraId="49ACC5D9" w14:textId="59B29358" w:rsidR="004C0AAC" w:rsidRPr="002F5E38" w:rsidRDefault="51458F1A" w:rsidP="00377CF9">
      <w:pPr>
        <w:spacing w:after="120" w:line="240" w:lineRule="auto"/>
        <w:jc w:val="both"/>
        <w:rPr>
          <w:rFonts w:ascii="Segoe UI Light" w:eastAsia="Segoe UI Light" w:hAnsi="Segoe UI Light" w:cs="Segoe UI Light"/>
          <w:b/>
          <w:bCs/>
          <w:lang w:val="en-US"/>
        </w:rPr>
      </w:pPr>
      <w:r w:rsidRPr="002F5E38">
        <w:rPr>
          <w:rFonts w:ascii="Segoe UI Light" w:eastAsia="Segoe UI Light" w:hAnsi="Segoe UI Light" w:cs="Segoe UI Light"/>
          <w:b/>
          <w:bCs/>
          <w:lang w:val="en-US"/>
        </w:rPr>
        <w:t>Standard Priority Matrix and Resolution Targets</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1559"/>
        <w:gridCol w:w="4413"/>
        <w:gridCol w:w="1481"/>
        <w:gridCol w:w="1557"/>
      </w:tblGrid>
      <w:tr w:rsidR="5A6B0C6C" w14:paraId="28F2EE5B"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6C53DF6" w14:textId="1B61BF68" w:rsidR="5A6B0C6C" w:rsidRPr="002F5E38" w:rsidRDefault="5A6B0C6C" w:rsidP="00377CF9">
            <w:pPr>
              <w:spacing w:after="120" w:line="240" w:lineRule="auto"/>
              <w:jc w:val="center"/>
              <w:rPr>
                <w:rFonts w:ascii="Segoe UI Light" w:hAnsi="Segoe UI Light" w:cs="Segoe UI Light"/>
                <w:b/>
                <w:bCs/>
                <w:sz w:val="20"/>
                <w:szCs w:val="20"/>
              </w:rPr>
            </w:pPr>
            <w:r w:rsidRPr="002F5E38">
              <w:rPr>
                <w:rFonts w:ascii="Segoe UI Light" w:hAnsi="Segoe UI Light" w:cs="Segoe UI Light"/>
                <w:b/>
                <w:bCs/>
                <w:sz w:val="20"/>
                <w:szCs w:val="20"/>
              </w:rPr>
              <w:t>Priority Level</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DB134F" w14:textId="4F3E269E" w:rsidR="5A6B0C6C" w:rsidRPr="002F5E38" w:rsidRDefault="5A6B0C6C" w:rsidP="00377CF9">
            <w:pPr>
              <w:spacing w:after="120" w:line="240" w:lineRule="auto"/>
              <w:jc w:val="center"/>
              <w:rPr>
                <w:rFonts w:ascii="Segoe UI Light" w:hAnsi="Segoe UI Light" w:cs="Segoe UI Light"/>
                <w:b/>
                <w:bCs/>
                <w:sz w:val="20"/>
                <w:szCs w:val="20"/>
              </w:rPr>
            </w:pPr>
            <w:r w:rsidRPr="002F5E38">
              <w:rPr>
                <w:rFonts w:ascii="Segoe UI Light" w:hAnsi="Segoe UI Light" w:cs="Segoe UI Light"/>
                <w:b/>
                <w:bCs/>
                <w:sz w:val="20"/>
                <w:szCs w:val="20"/>
              </w:rPr>
              <w:t>Business Impact</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AE35778" w14:textId="55CE7BD6" w:rsidR="5A6B0C6C" w:rsidRPr="002F5E38" w:rsidRDefault="5A6B0C6C" w:rsidP="00377CF9">
            <w:pPr>
              <w:spacing w:after="120" w:line="240" w:lineRule="auto"/>
              <w:jc w:val="center"/>
              <w:rPr>
                <w:rFonts w:ascii="Segoe UI Light" w:hAnsi="Segoe UI Light" w:cs="Segoe UI Light"/>
                <w:b/>
                <w:bCs/>
                <w:sz w:val="20"/>
                <w:szCs w:val="20"/>
              </w:rPr>
            </w:pPr>
            <w:r w:rsidRPr="002F5E38">
              <w:rPr>
                <w:rFonts w:ascii="Segoe UI Light" w:hAnsi="Segoe UI Light" w:cs="Segoe UI Light"/>
                <w:b/>
                <w:bCs/>
                <w:sz w:val="20"/>
                <w:szCs w:val="20"/>
              </w:rPr>
              <w:t>Typical Response Target</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39B7276" w14:textId="613EE896" w:rsidR="5A6B0C6C" w:rsidRPr="002F5E38" w:rsidRDefault="5A6B0C6C" w:rsidP="00377CF9">
            <w:pPr>
              <w:spacing w:after="120" w:line="240" w:lineRule="auto"/>
              <w:jc w:val="center"/>
              <w:rPr>
                <w:rFonts w:ascii="Segoe UI Light" w:hAnsi="Segoe UI Light" w:cs="Segoe UI Light"/>
                <w:b/>
                <w:bCs/>
                <w:sz w:val="20"/>
                <w:szCs w:val="20"/>
              </w:rPr>
            </w:pPr>
            <w:r w:rsidRPr="002F5E38">
              <w:rPr>
                <w:rFonts w:ascii="Segoe UI Light" w:hAnsi="Segoe UI Light" w:cs="Segoe UI Light"/>
                <w:b/>
                <w:bCs/>
                <w:sz w:val="20"/>
                <w:szCs w:val="20"/>
              </w:rPr>
              <w:t>Typical Resolution Target</w:t>
            </w:r>
          </w:p>
        </w:tc>
      </w:tr>
      <w:tr w:rsidR="5A6B0C6C" w14:paraId="3197B6B0"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382C5EB" w14:textId="0AA58C1F" w:rsidR="5A6B0C6C" w:rsidRPr="002F5E38" w:rsidRDefault="5A6B0C6C" w:rsidP="00377CF9">
            <w:pPr>
              <w:spacing w:after="120" w:line="240" w:lineRule="auto"/>
              <w:rPr>
                <w:rFonts w:ascii="Segoe UI Light" w:hAnsi="Segoe UI Light" w:cs="Segoe UI Light"/>
                <w:b/>
                <w:bCs/>
                <w:sz w:val="20"/>
                <w:szCs w:val="20"/>
              </w:rPr>
            </w:pPr>
            <w:r w:rsidRPr="002F5E38">
              <w:rPr>
                <w:rFonts w:ascii="Segoe UI Light" w:hAnsi="Segoe UI Light" w:cs="Segoe UI Light"/>
                <w:b/>
                <w:bCs/>
                <w:sz w:val="20"/>
                <w:szCs w:val="20"/>
              </w:rPr>
              <w:lastRenderedPageBreak/>
              <w:t>P1 – Critical</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B5F87BD" w14:textId="70671DC5"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System-wide outage; core operations stopped; severe security breach or financial loss.</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277E1B9" w14:textId="6F695DC8"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15 minutes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A747B8" w14:textId="40AAA669"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2 to 4 hours</w:t>
            </w:r>
          </w:p>
        </w:tc>
      </w:tr>
      <w:tr w:rsidR="5A6B0C6C" w14:paraId="37DC60BF"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F57C900" w14:textId="3B5DD47A" w:rsidR="5A6B0C6C" w:rsidRPr="002F5E38" w:rsidRDefault="5A6B0C6C" w:rsidP="00377CF9">
            <w:pPr>
              <w:spacing w:after="120" w:line="240" w:lineRule="auto"/>
              <w:rPr>
                <w:rFonts w:ascii="Segoe UI Light" w:hAnsi="Segoe UI Light" w:cs="Segoe UI Light"/>
                <w:b/>
                <w:bCs/>
                <w:sz w:val="20"/>
                <w:szCs w:val="20"/>
              </w:rPr>
            </w:pPr>
            <w:r w:rsidRPr="002F5E38">
              <w:rPr>
                <w:rFonts w:ascii="Segoe UI Light" w:hAnsi="Segoe UI Light" w:cs="Segoe UI Light"/>
                <w:b/>
                <w:bCs/>
                <w:sz w:val="20"/>
                <w:szCs w:val="20"/>
              </w:rPr>
              <w:t>P2 – High</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6C43B5E" w14:textId="702FFE63"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Major component broken; operations degraded; multiple users affected with no workaround.</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1AA55E2" w14:textId="799FBF7C"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1 hour</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2A34EE7" w14:textId="20BAE45A"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4 to 8 hours</w:t>
            </w:r>
          </w:p>
        </w:tc>
      </w:tr>
      <w:tr w:rsidR="5A6B0C6C" w14:paraId="3E13FCA9"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916060D" w14:textId="62E74AF2" w:rsidR="5A6B0C6C" w:rsidRPr="002F5E38" w:rsidRDefault="5A6B0C6C" w:rsidP="00377CF9">
            <w:pPr>
              <w:spacing w:after="120" w:line="240" w:lineRule="auto"/>
              <w:rPr>
                <w:rFonts w:ascii="Segoe UI Light" w:hAnsi="Segoe UI Light" w:cs="Segoe UI Light"/>
                <w:b/>
                <w:bCs/>
                <w:sz w:val="20"/>
                <w:szCs w:val="20"/>
              </w:rPr>
            </w:pPr>
            <w:r w:rsidRPr="002F5E38">
              <w:rPr>
                <w:rFonts w:ascii="Segoe UI Light" w:hAnsi="Segoe UI Light" w:cs="Segoe UI Light"/>
                <w:b/>
                <w:bCs/>
                <w:sz w:val="20"/>
                <w:szCs w:val="20"/>
              </w:rPr>
              <w:t>P3 – Medium</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B270EF6" w14:textId="2E82251F"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Non-critical bug; single user or small group affected; a temporary workaround exists.</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649D560" w14:textId="71C98572"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4 to 8 hours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4C7A86B" w14:textId="072159F2"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24 to 48 hours</w:t>
            </w:r>
          </w:p>
        </w:tc>
      </w:tr>
      <w:tr w:rsidR="5A6B0C6C" w14:paraId="25E9F323"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382AA98" w14:textId="02167D9B" w:rsidR="5A6B0C6C" w:rsidRPr="002F5E38" w:rsidRDefault="5A6B0C6C" w:rsidP="00377CF9">
            <w:pPr>
              <w:spacing w:after="120" w:line="240" w:lineRule="auto"/>
              <w:rPr>
                <w:rFonts w:ascii="Segoe UI Light" w:hAnsi="Segoe UI Light" w:cs="Segoe UI Light"/>
                <w:b/>
                <w:bCs/>
                <w:sz w:val="20"/>
                <w:szCs w:val="20"/>
              </w:rPr>
            </w:pPr>
            <w:r w:rsidRPr="002F5E38">
              <w:rPr>
                <w:rFonts w:ascii="Segoe UI Light" w:hAnsi="Segoe UI Light" w:cs="Segoe UI Light"/>
                <w:b/>
                <w:bCs/>
                <w:sz w:val="20"/>
                <w:szCs w:val="20"/>
              </w:rPr>
              <w:t>P4 – Low</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ADD3CE1" w14:textId="733ADF7D"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General inquiries; cosmetic bugs; minor feature requests; routine maintenance.</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E9C196E" w14:textId="32FBE30B"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24 hours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FFFBE2" w14:textId="588DE76D" w:rsidR="5A6B0C6C" w:rsidRPr="002F5E38" w:rsidRDefault="5A6B0C6C" w:rsidP="00377CF9">
            <w:pPr>
              <w:spacing w:after="120" w:line="240" w:lineRule="auto"/>
              <w:rPr>
                <w:rFonts w:ascii="Segoe UI Light" w:eastAsia="Segoe UI Light" w:hAnsi="Segoe UI Light" w:cs="Segoe UI Light"/>
                <w:sz w:val="20"/>
                <w:szCs w:val="20"/>
              </w:rPr>
            </w:pPr>
            <w:r w:rsidRPr="002F5E38">
              <w:rPr>
                <w:rFonts w:ascii="Segoe UI Light" w:eastAsia="Segoe UI Light" w:hAnsi="Segoe UI Light" w:cs="Segoe UI Light"/>
                <w:sz w:val="20"/>
                <w:szCs w:val="20"/>
              </w:rPr>
              <w:t>3 to 5 business days</w:t>
            </w:r>
          </w:p>
        </w:tc>
      </w:tr>
    </w:tbl>
    <w:p w14:paraId="6FBA646D" w14:textId="1B18C104" w:rsidR="004C0AAC" w:rsidRPr="00460276" w:rsidRDefault="004C0AAC" w:rsidP="00377CF9">
      <w:pPr>
        <w:spacing w:after="120" w:line="240" w:lineRule="auto"/>
        <w:jc w:val="both"/>
        <w:rPr>
          <w:rFonts w:ascii="Segoe UI Light" w:eastAsia="Segoe UI Light" w:hAnsi="Segoe UI Light" w:cs="Segoe UI Light"/>
          <w:lang w:val="en-US"/>
        </w:rPr>
      </w:pPr>
    </w:p>
    <w:p w14:paraId="5100A93A" w14:textId="1809557E" w:rsidR="004C0AAC" w:rsidRPr="00377CF9" w:rsidRDefault="26E4B330" w:rsidP="00377CF9">
      <w:pPr>
        <w:spacing w:after="120" w:line="240" w:lineRule="auto"/>
        <w:jc w:val="both"/>
        <w:rPr>
          <w:rFonts w:ascii="Segoe UI Light" w:eastAsia="Segoe UI Light" w:hAnsi="Segoe UI Light" w:cs="Segoe UI Light"/>
          <w:b/>
          <w:bCs/>
          <w:lang w:val="en-US"/>
        </w:rPr>
      </w:pPr>
      <w:r w:rsidRPr="00377CF9">
        <w:rPr>
          <w:rFonts w:ascii="Segoe UI Light" w:eastAsia="Segoe UI Light" w:hAnsi="Segoe UI Light" w:cs="Segoe UI Light"/>
          <w:b/>
          <w:bCs/>
          <w:lang w:val="en-US"/>
        </w:rPr>
        <w:t xml:space="preserve">Reporting </w:t>
      </w:r>
    </w:p>
    <w:p w14:paraId="4438F826" w14:textId="1FC4BEF1" w:rsidR="004C0AAC" w:rsidRPr="00377CF9" w:rsidRDefault="2B802E69"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System shall have the option to generate regular reports </w:t>
      </w:r>
      <w:r w:rsidR="579A471B" w:rsidRPr="134CB296">
        <w:rPr>
          <w:rFonts w:ascii="Segoe UI Light" w:eastAsia="Segoe UI Light" w:hAnsi="Segoe UI Light" w:cs="Segoe UI Light"/>
          <w:lang w:val="en-US"/>
        </w:rPr>
        <w:t>that include</w:t>
      </w:r>
      <w:r w:rsidR="59E414D6" w:rsidRPr="134CB296">
        <w:rPr>
          <w:rFonts w:ascii="Segoe UI Light" w:eastAsia="Segoe UI Light" w:hAnsi="Segoe UI Light" w:cs="Segoe UI Light"/>
          <w:lang w:val="en-US"/>
        </w:rPr>
        <w:t xml:space="preserve"> relevant operational, emissions-related, and performance data and shall allow users to select vessels, time periods, and data categories. Generated reports </w:t>
      </w:r>
      <w:r w:rsidR="6D230F75" w:rsidRPr="134CB296">
        <w:rPr>
          <w:rFonts w:ascii="Segoe UI Light" w:eastAsia="Segoe UI Light" w:hAnsi="Segoe UI Light" w:cs="Segoe UI Light"/>
          <w:lang w:val="en-US"/>
        </w:rPr>
        <w:t>will be used for</w:t>
      </w:r>
      <w:r w:rsidR="59E414D6" w:rsidRPr="134CB296">
        <w:rPr>
          <w:rFonts w:ascii="Segoe UI Light" w:eastAsia="Segoe UI Light" w:hAnsi="Segoe UI Light" w:cs="Segoe UI Light"/>
          <w:lang w:val="en-US"/>
        </w:rPr>
        <w:t xml:space="preserve"> internal analysis, operational monitoring, historical trend review, and </w:t>
      </w:r>
      <w:r w:rsidR="0D7F25E1" w:rsidRPr="134CB296">
        <w:rPr>
          <w:rFonts w:ascii="Segoe UI Light" w:eastAsia="Segoe UI Light" w:hAnsi="Segoe UI Light" w:cs="Segoe UI Light"/>
          <w:lang w:val="en-US"/>
        </w:rPr>
        <w:t xml:space="preserve">PILOTech </w:t>
      </w:r>
      <w:r w:rsidR="59E414D6" w:rsidRPr="134CB296">
        <w:rPr>
          <w:rFonts w:ascii="Segoe UI Light" w:eastAsia="Segoe UI Light" w:hAnsi="Segoe UI Light" w:cs="Segoe UI Light"/>
          <w:lang w:val="en-US"/>
        </w:rPr>
        <w:t>project-related reporting.</w:t>
      </w:r>
    </w:p>
    <w:p w14:paraId="3849035D" w14:textId="55463492" w:rsidR="004C0AAC" w:rsidRPr="00377CF9" w:rsidRDefault="37A6815F" w:rsidP="00377CF9">
      <w:pPr>
        <w:spacing w:after="120" w:line="240" w:lineRule="auto"/>
        <w:jc w:val="both"/>
        <w:rPr>
          <w:rFonts w:ascii="Segoe UI Light" w:eastAsia="Segoe UI Light" w:hAnsi="Segoe UI Light" w:cs="Segoe UI Light"/>
          <w:lang w:val="en-US"/>
        </w:rPr>
      </w:pPr>
      <w:r w:rsidRPr="00377CF9">
        <w:rPr>
          <w:rFonts w:ascii="Segoe UI Light" w:eastAsia="Segoe UI Light" w:hAnsi="Segoe UI Light" w:cs="Segoe UI Light"/>
          <w:lang w:val="en-US"/>
        </w:rPr>
        <w:t>The System shall support export of data, reports, and relevant output files in commonly used formats, including at least Excel, and PDF.</w:t>
      </w:r>
    </w:p>
    <w:p w14:paraId="56C91705" w14:textId="2E205C6D" w:rsidR="42D6B267" w:rsidRDefault="42D6B267" w:rsidP="00377CF9">
      <w:pPr>
        <w:spacing w:after="120" w:line="240" w:lineRule="auto"/>
        <w:jc w:val="both"/>
        <w:rPr>
          <w:rFonts w:ascii="Segoe UI Light" w:hAnsi="Segoe UI Light" w:cs="Segoe UI Light"/>
          <w:lang w:val="en-US"/>
        </w:rPr>
      </w:pPr>
    </w:p>
    <w:p w14:paraId="61F54575" w14:textId="308308B9" w:rsidR="00460276" w:rsidRPr="002F5E38" w:rsidRDefault="3E29CB32" w:rsidP="00377CF9">
      <w:pPr>
        <w:spacing w:after="120" w:line="240" w:lineRule="auto"/>
        <w:jc w:val="both"/>
        <w:rPr>
          <w:rFonts w:ascii="Segoe UI" w:hAnsi="Segoe UI" w:cs="Segoe UI"/>
          <w:b/>
          <w:bCs/>
          <w:lang w:val="en-US"/>
        </w:rPr>
      </w:pPr>
      <w:r w:rsidRPr="002F5E38">
        <w:rPr>
          <w:rFonts w:ascii="Segoe UI" w:hAnsi="Segoe UI" w:cs="Segoe UI"/>
          <w:b/>
          <w:bCs/>
          <w:lang w:val="en-US"/>
        </w:rPr>
        <w:t>4.</w:t>
      </w:r>
      <w:r w:rsidR="669AFD8A" w:rsidRPr="002F5E38">
        <w:rPr>
          <w:rFonts w:ascii="Segoe UI" w:hAnsi="Segoe UI" w:cs="Segoe UI"/>
          <w:b/>
          <w:bCs/>
          <w:lang w:val="en-US"/>
        </w:rPr>
        <w:t xml:space="preserve"> </w:t>
      </w:r>
      <w:r w:rsidRPr="002F5E38">
        <w:rPr>
          <w:rFonts w:ascii="Segoe UI" w:hAnsi="Segoe UI" w:cs="Segoe UI"/>
          <w:b/>
          <w:bCs/>
          <w:lang w:val="en-US"/>
        </w:rPr>
        <w:t>Data Analysis and AI-driven Analytics</w:t>
      </w:r>
    </w:p>
    <w:p w14:paraId="1C27C8E3" w14:textId="7FF1F78D" w:rsidR="226DBBCB" w:rsidRDefault="226DBBCB"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Contractor shall provide advanced data analytics capabilities as an integral part of the System. The use of Artificial Intelligence (AI), including Machine Learning (ML), is preferred where appropriate.</w:t>
      </w:r>
      <w:r w:rsidR="6E4D337C" w:rsidRPr="5A6B0C6C">
        <w:rPr>
          <w:rFonts w:ascii="Segoe UI Light" w:eastAsia="Segoe UI Light" w:hAnsi="Segoe UI Light" w:cs="Segoe UI Light"/>
          <w:lang w:val="en-US"/>
        </w:rPr>
        <w:t xml:space="preserve"> The primary objective of these capabilities shall be to support the reduction of fuel consumption and emissions and to improve vessel operational efficiency by transforming historical and real-time operational data into actionable insights and recommendations.</w:t>
      </w:r>
    </w:p>
    <w:p w14:paraId="6682F0F9" w14:textId="35B5DFC8" w:rsidR="6E4D337C" w:rsidRDefault="6E4D337C" w:rsidP="00377CF9">
      <w:pPr>
        <w:spacing w:after="120" w:line="240" w:lineRule="auto"/>
        <w:jc w:val="both"/>
        <w:rPr>
          <w:rFonts w:ascii="Segoe UI Light" w:eastAsia="Segoe UI Light" w:hAnsi="Segoe UI Light" w:cs="Segoe UI Light"/>
          <w:lang w:val="en-US"/>
        </w:rPr>
      </w:pPr>
      <w:r w:rsidRPr="4B78F4CD">
        <w:rPr>
          <w:rFonts w:ascii="Segoe UI Light" w:eastAsia="Segoe UI Light" w:hAnsi="Segoe UI Light" w:cs="Segoe UI Light"/>
          <w:lang w:val="en-US"/>
        </w:rPr>
        <w:t xml:space="preserve">The </w:t>
      </w:r>
      <w:r w:rsidR="4A7D3EF7" w:rsidRPr="4B78F4CD">
        <w:rPr>
          <w:rFonts w:ascii="Segoe UI Light" w:eastAsia="Segoe UI Light" w:hAnsi="Segoe UI Light" w:cs="Segoe UI Light"/>
          <w:lang w:val="en-US"/>
        </w:rPr>
        <w:t>System</w:t>
      </w:r>
      <w:r w:rsidRPr="4B78F4CD">
        <w:rPr>
          <w:rFonts w:ascii="Segoe UI Light" w:eastAsia="Segoe UI Light" w:hAnsi="Segoe UI Light" w:cs="Segoe UI Light"/>
          <w:lang w:val="en-US"/>
        </w:rPr>
        <w:t xml:space="preserve"> may use a combination of </w:t>
      </w:r>
      <w:r w:rsidR="343F8759" w:rsidRPr="4B78F4CD">
        <w:rPr>
          <w:rFonts w:ascii="Segoe UI Light" w:eastAsia="Segoe UI Light" w:hAnsi="Segoe UI Light" w:cs="Segoe UI Light"/>
          <w:lang w:val="en-US"/>
        </w:rPr>
        <w:t>AI</w:t>
      </w:r>
      <w:r w:rsidR="1A9B65E6" w:rsidRPr="4B78F4CD">
        <w:rPr>
          <w:rFonts w:ascii="Segoe UI Light" w:eastAsia="Segoe UI Light" w:hAnsi="Segoe UI Light" w:cs="Segoe UI Light"/>
          <w:lang w:val="en-US"/>
        </w:rPr>
        <w:t xml:space="preserve"> (including ML)</w:t>
      </w:r>
      <w:r w:rsidRPr="4B78F4CD">
        <w:rPr>
          <w:rFonts w:ascii="Segoe UI Light" w:eastAsia="Segoe UI Light" w:hAnsi="Segoe UI Light" w:cs="Segoe UI Light"/>
          <w:lang w:val="en-US"/>
        </w:rPr>
        <w:t>, statistical analysis, physics-based modelling, and other advanced analytical methods, as appropriate. The Contractor shall not be restricted to a specific algorithm or modelling approach, provided that the proposed methods meet the functional requirements of this Technical Task.</w:t>
      </w:r>
    </w:p>
    <w:p w14:paraId="7C5FED1D" w14:textId="4D82B542" w:rsidR="3D37814B" w:rsidRDefault="3D37814B" w:rsidP="00377CF9">
      <w:pPr>
        <w:spacing w:after="120" w:line="240" w:lineRule="auto"/>
        <w:jc w:val="both"/>
      </w:pPr>
      <w:r w:rsidRPr="00377CF9">
        <w:rPr>
          <w:rFonts w:ascii="Segoe UI Light" w:eastAsia="Segoe UI Light" w:hAnsi="Segoe UI Light" w:cs="Segoe UI Light"/>
          <w:b/>
          <w:bCs/>
          <w:i/>
          <w:iCs/>
          <w:lang w:val="en-US"/>
        </w:rPr>
        <w:t>Vessel Performance Modelling</w:t>
      </w:r>
    </w:p>
    <w:p w14:paraId="766D321C" w14:textId="4D6674C1" w:rsidR="3D37814B" w:rsidRDefault="3D37814B"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System shall develop and maintain a vessel-specific performance model for each vessel in scope using available historical and real-time operational data.</w:t>
      </w:r>
    </w:p>
    <w:p w14:paraId="039EDCAE" w14:textId="025C425B" w:rsidR="02A75F55" w:rsidRDefault="02A75F55"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performance model shall analyse relevant relationships between vessel speed, engine load, fuel consumption and other available operational parameters, and support assessment of their impact on fuel consumption and overall vessel performance.</w:t>
      </w:r>
    </w:p>
    <w:p w14:paraId="779EE45C" w14:textId="3DA251C1" w:rsidR="704B29C3" w:rsidRPr="00377CF9" w:rsidRDefault="704B29C3" w:rsidP="00377CF9">
      <w:pPr>
        <w:spacing w:after="120" w:line="240" w:lineRule="auto"/>
        <w:jc w:val="both"/>
        <w:rPr>
          <w:rFonts w:ascii="Segoe UI Light" w:eastAsia="Segoe UI Light" w:hAnsi="Segoe UI Light" w:cs="Segoe UI Light"/>
          <w:b/>
          <w:bCs/>
          <w:i/>
          <w:iCs/>
          <w:lang w:val="en-US"/>
        </w:rPr>
      </w:pPr>
      <w:r w:rsidRPr="00377CF9">
        <w:rPr>
          <w:rFonts w:ascii="Segoe UI Light" w:eastAsia="Segoe UI Light" w:hAnsi="Segoe UI Light" w:cs="Segoe UI Light"/>
          <w:b/>
          <w:bCs/>
          <w:i/>
          <w:iCs/>
          <w:lang w:val="en-US"/>
        </w:rPr>
        <w:lastRenderedPageBreak/>
        <w:t>Real-time and Predictive Analytics</w:t>
      </w:r>
    </w:p>
    <w:p w14:paraId="4E4E4570" w14:textId="4C6F4B47" w:rsidR="704B29C3" w:rsidRDefault="704B29C3"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System shall process relevant real-time data received from onboard sensors, machinery, navigation systems, and other integrated data sources.</w:t>
      </w:r>
    </w:p>
    <w:p w14:paraId="316A3808" w14:textId="6DBE9730" w:rsidR="618A18E9" w:rsidRDefault="618A18E9"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Advanced analytics shall be used to identify relevant patterns, trends, anomalies, and deviations from expected vessel or machinery performance.</w:t>
      </w:r>
    </w:p>
    <w:p w14:paraId="7AEA9011" w14:textId="6386E721" w:rsidR="704B29C3" w:rsidRDefault="704B29C3"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System shall use historical and real-time data to support prediction of fuel consumption and emissions-related trends and to identify potential operational inefficiencies.</w:t>
      </w:r>
    </w:p>
    <w:p w14:paraId="382B3657" w14:textId="5F4A083E" w:rsidR="0F8BEB07" w:rsidRDefault="0F8BEB07"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Where sufficient historical and condition-monitoring data is available, the System should support condition-based or predictive maintenance analytics to identify developing machinery degradation or potential failures and provide relevant recommendations to support maintenance planning.</w:t>
      </w:r>
    </w:p>
    <w:p w14:paraId="7517A4E5" w14:textId="37A5AF6D" w:rsidR="704B29C3" w:rsidRPr="00377CF9" w:rsidRDefault="704B29C3" w:rsidP="00377CF9">
      <w:pPr>
        <w:spacing w:after="120" w:line="240" w:lineRule="auto"/>
        <w:jc w:val="both"/>
        <w:rPr>
          <w:rFonts w:ascii="Segoe UI Light" w:eastAsia="Segoe UI Light" w:hAnsi="Segoe UI Light" w:cs="Segoe UI Light"/>
          <w:b/>
          <w:bCs/>
          <w:i/>
          <w:iCs/>
          <w:lang w:val="en-US"/>
        </w:rPr>
      </w:pPr>
      <w:r w:rsidRPr="00377CF9">
        <w:rPr>
          <w:rFonts w:ascii="Segoe UI Light" w:eastAsia="Segoe UI Light" w:hAnsi="Segoe UI Light" w:cs="Segoe UI Light"/>
          <w:b/>
          <w:bCs/>
          <w:i/>
          <w:iCs/>
          <w:lang w:val="en-US"/>
        </w:rPr>
        <w:t>Operational Optimization</w:t>
      </w:r>
    </w:p>
    <w:p w14:paraId="0A795BF8" w14:textId="2908C1D0" w:rsidR="704B29C3" w:rsidRDefault="704B29C3"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 xml:space="preserve">Based on available operational </w:t>
      </w:r>
      <w:r w:rsidR="73701163" w:rsidRPr="5A6B0C6C">
        <w:rPr>
          <w:rFonts w:ascii="Segoe UI Light" w:eastAsia="Segoe UI Light" w:hAnsi="Segoe UI Light" w:cs="Segoe UI Light"/>
          <w:lang w:val="en-US"/>
        </w:rPr>
        <w:t xml:space="preserve">and </w:t>
      </w:r>
      <w:r w:rsidRPr="5A6B0C6C">
        <w:rPr>
          <w:rFonts w:ascii="Segoe UI Light" w:eastAsia="Segoe UI Light" w:hAnsi="Segoe UI Light" w:cs="Segoe UI Light"/>
          <w:lang w:val="en-US"/>
        </w:rPr>
        <w:t>historical</w:t>
      </w:r>
      <w:r w:rsidR="4806780F" w:rsidRPr="5A6B0C6C">
        <w:rPr>
          <w:rFonts w:ascii="Segoe UI Light" w:eastAsia="Segoe UI Light" w:hAnsi="Segoe UI Light" w:cs="Segoe UI Light"/>
          <w:lang w:val="en-US"/>
        </w:rPr>
        <w:t xml:space="preserve"> </w:t>
      </w:r>
      <w:r w:rsidRPr="5A6B0C6C">
        <w:rPr>
          <w:rFonts w:ascii="Segoe UI Light" w:eastAsia="Segoe UI Light" w:hAnsi="Segoe UI Light" w:cs="Segoe UI Light"/>
          <w:lang w:val="en-US"/>
        </w:rPr>
        <w:t>data, the System shall provide actionable recommendations intended to improve fuel efficiency and reduce emissions.</w:t>
      </w:r>
    </w:p>
    <w:p w14:paraId="27F6E15A" w14:textId="76078376" w:rsidR="704B29C3" w:rsidRDefault="704B29C3"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Such recommendations shall include speed and engine operating recommendations and may include route, trim, or other vessel-operation optimization recommendations where technically applicable to the relevant vessel and its operational profile.</w:t>
      </w:r>
    </w:p>
    <w:p w14:paraId="7BD95417" w14:textId="04E13916" w:rsidR="704B29C3" w:rsidRDefault="704B29C3"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 xml:space="preserve">Recommendations shall </w:t>
      </w:r>
      <w:r w:rsidR="00377CF9" w:rsidRPr="5A6B0C6C">
        <w:rPr>
          <w:rFonts w:ascii="Segoe UI Light" w:eastAsia="Segoe UI Light" w:hAnsi="Segoe UI Light" w:cs="Segoe UI Light"/>
          <w:lang w:val="en-US"/>
        </w:rPr>
        <w:t>consider</w:t>
      </w:r>
      <w:r w:rsidRPr="5A6B0C6C">
        <w:rPr>
          <w:rFonts w:ascii="Segoe UI Light" w:eastAsia="Segoe UI Light" w:hAnsi="Segoe UI Light" w:cs="Segoe UI Light"/>
          <w:lang w:val="en-US"/>
        </w:rPr>
        <w:t xml:space="preserve"> relevant operational, navigational, and pilotage service requirements and shall remain advisory to the vessel crew.</w:t>
      </w:r>
    </w:p>
    <w:p w14:paraId="2EA3830B" w14:textId="73B1F0DA" w:rsidR="704B29C3" w:rsidRDefault="704B29C3" w:rsidP="00377CF9">
      <w:pPr>
        <w:spacing w:after="120" w:line="240" w:lineRule="auto"/>
        <w:jc w:val="both"/>
      </w:pPr>
      <w:r w:rsidRPr="5A6B0C6C">
        <w:rPr>
          <w:rFonts w:ascii="Segoe UI Light" w:eastAsia="Segoe UI Light" w:hAnsi="Segoe UI Light" w:cs="Segoe UI Light"/>
          <w:lang w:val="en-US"/>
        </w:rPr>
        <w:t>Relevant recommendations and alerts shall be made available to the crew through the onboard interface in real time or near real time and, where appropriate, to shore-based personnel.</w:t>
      </w:r>
    </w:p>
    <w:p w14:paraId="0EA05BD7" w14:textId="429FABCE" w:rsidR="5A6B0C6C" w:rsidRPr="00377CF9" w:rsidRDefault="44ECAE90" w:rsidP="00377CF9">
      <w:pPr>
        <w:spacing w:after="120" w:line="240" w:lineRule="auto"/>
        <w:jc w:val="both"/>
        <w:rPr>
          <w:rFonts w:ascii="Segoe UI Light" w:eastAsia="Segoe UI Light" w:hAnsi="Segoe UI Light" w:cs="Segoe UI Light"/>
          <w:b/>
          <w:bCs/>
          <w:color w:val="242424"/>
          <w:lang w:val="en-US"/>
        </w:rPr>
      </w:pPr>
      <w:r w:rsidRPr="5A6B0C6C">
        <w:rPr>
          <w:rFonts w:ascii="Segoe UI Light" w:eastAsia="Segoe UI Light" w:hAnsi="Segoe UI Light" w:cs="Segoe UI Light"/>
          <w:b/>
          <w:bCs/>
          <w:i/>
          <w:iCs/>
          <w:lang w:val="en-US"/>
        </w:rPr>
        <w:t>AI-assisted Chatbot</w:t>
      </w:r>
    </w:p>
    <w:p w14:paraId="4452331A" w14:textId="6BEFF0B8" w:rsidR="67A39AA0" w:rsidRPr="00377CF9" w:rsidRDefault="67A39AA0"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lang w:val="en-US"/>
        </w:rPr>
        <w:t xml:space="preserve">The System </w:t>
      </w:r>
      <w:r w:rsidR="71D31CBC" w:rsidRPr="134CB296">
        <w:rPr>
          <w:rFonts w:ascii="Segoe UI Light" w:eastAsia="Segoe UI Light" w:hAnsi="Segoe UI Light" w:cs="Segoe UI Light"/>
          <w:lang w:val="en-US"/>
        </w:rPr>
        <w:t xml:space="preserve">shall </w:t>
      </w:r>
      <w:r w:rsidRPr="134CB296">
        <w:rPr>
          <w:rFonts w:ascii="Segoe UI Light" w:eastAsia="Segoe UI Light" w:hAnsi="Segoe UI Light" w:cs="Segoe UI Light"/>
          <w:lang w:val="en-US"/>
        </w:rPr>
        <w:t>include a chatbot or conversational assistant enabling crew members and shore-based personnel to access and query relevant System information, reports, and operational guidance using natural language</w:t>
      </w:r>
      <w:r w:rsidR="715AD75A" w:rsidRPr="134CB296">
        <w:rPr>
          <w:rFonts w:ascii="Segoe UI Light" w:eastAsia="Segoe UI Light" w:hAnsi="Segoe UI Light" w:cs="Segoe UI Light"/>
          <w:lang w:val="en-US"/>
        </w:rPr>
        <w:t>.</w:t>
      </w:r>
    </w:p>
    <w:p w14:paraId="26B4B3E7" w14:textId="0046BE30" w:rsidR="67A39AA0" w:rsidRPr="00377CF9" w:rsidRDefault="67A39AA0" w:rsidP="00377CF9">
      <w:pPr>
        <w:spacing w:after="120" w:line="240" w:lineRule="auto"/>
        <w:jc w:val="both"/>
        <w:rPr>
          <w:rFonts w:ascii="Segoe UI Light" w:eastAsia="Segoe UI Light" w:hAnsi="Segoe UI Light" w:cs="Segoe UI Light"/>
          <w:lang w:val="en-US"/>
        </w:rPr>
      </w:pPr>
      <w:r w:rsidRPr="4B78F4CD">
        <w:rPr>
          <w:rFonts w:ascii="Segoe UI Light" w:eastAsia="Segoe UI Light" w:hAnsi="Segoe UI Light" w:cs="Segoe UI Light"/>
          <w:lang w:val="en-US"/>
        </w:rPr>
        <w:t>Where provided, the chatbot shall be advisory only and shall not autonomously execute operational, maintenance, navigation, or safety-critical actions on vessel systems. It shall not adversely affect the System's primary data acquisition and monitoring functions or replace the dashboards, reports, alerts, or other user interfaces required under this Technical Task.</w:t>
      </w:r>
    </w:p>
    <w:p w14:paraId="26395D32" w14:textId="21BCD80D" w:rsidR="121EE52E" w:rsidRPr="00377CF9" w:rsidRDefault="121EE52E" w:rsidP="00377CF9">
      <w:pPr>
        <w:spacing w:after="120" w:line="240" w:lineRule="auto"/>
        <w:jc w:val="both"/>
        <w:rPr>
          <w:rFonts w:ascii="Segoe UI Light" w:eastAsia="Segoe UI Light" w:hAnsi="Segoe UI Light" w:cs="Segoe UI Light"/>
          <w:b/>
          <w:bCs/>
          <w:i/>
          <w:iCs/>
          <w:lang w:val="en-US"/>
        </w:rPr>
      </w:pPr>
      <w:r w:rsidRPr="00377CF9">
        <w:rPr>
          <w:rFonts w:ascii="Segoe UI Light" w:eastAsia="Segoe UI Light" w:hAnsi="Segoe UI Light" w:cs="Segoe UI Light"/>
          <w:b/>
          <w:bCs/>
          <w:i/>
          <w:iCs/>
          <w:lang w:val="en-US"/>
        </w:rPr>
        <w:t>Analytics Transparency and Continuous Improvement</w:t>
      </w:r>
    </w:p>
    <w:p w14:paraId="64FD70AF" w14:textId="46890FAA" w:rsidR="121EE52E" w:rsidRDefault="121EE52E"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Contractor shall describe the principal data sources and analytical methods used to generate vessel-performance assessments, predictions, and optimization recommendations.</w:t>
      </w:r>
    </w:p>
    <w:p w14:paraId="0D0CB9B5" w14:textId="66363D12" w:rsidR="121EE52E" w:rsidRDefault="121EE52E" w:rsidP="00377CF9">
      <w:p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The System should support evaluation of generated recommendations against actual operational results, enabling the Customer to assess their effect on fuel consumption, emissions, and vessel performance.</w:t>
      </w:r>
    </w:p>
    <w:p w14:paraId="7308BD88" w14:textId="000C353F" w:rsidR="36A00B8E" w:rsidRDefault="36A00B8E" w:rsidP="00377CF9">
      <w:pPr>
        <w:spacing w:after="120" w:line="240" w:lineRule="auto"/>
        <w:jc w:val="both"/>
      </w:pPr>
      <w:r w:rsidRPr="5A6B0C6C">
        <w:rPr>
          <w:rFonts w:ascii="Segoe UI Light" w:eastAsia="Segoe UI Light" w:hAnsi="Segoe UI Light" w:cs="Segoe UI Light"/>
          <w:lang w:val="en-US"/>
        </w:rPr>
        <w:lastRenderedPageBreak/>
        <w:t>Where applicable</w:t>
      </w:r>
      <w:r w:rsidR="121EE52E" w:rsidRPr="5A6B0C6C">
        <w:rPr>
          <w:rFonts w:ascii="Segoe UI Light" w:eastAsia="Segoe UI Light" w:hAnsi="Segoe UI Light" w:cs="Segoe UI Light"/>
          <w:lang w:val="en-US"/>
        </w:rPr>
        <w:t xml:space="preserve">, the </w:t>
      </w:r>
      <w:r w:rsidR="5BF80D71" w:rsidRPr="5A6B0C6C">
        <w:rPr>
          <w:rFonts w:ascii="Segoe UI Light" w:eastAsia="Segoe UI Light" w:hAnsi="Segoe UI Light" w:cs="Segoe UI Light"/>
          <w:lang w:val="en-US"/>
        </w:rPr>
        <w:t>System</w:t>
      </w:r>
      <w:r w:rsidR="121EE52E" w:rsidRPr="5A6B0C6C">
        <w:rPr>
          <w:rFonts w:ascii="Segoe UI Light" w:eastAsia="Segoe UI Light" w:hAnsi="Segoe UI Light" w:cs="Segoe UI Light"/>
          <w:lang w:val="en-US"/>
        </w:rPr>
        <w:t xml:space="preserve"> should support periodic model refinement using accumulated operational data </w:t>
      </w:r>
      <w:proofErr w:type="gramStart"/>
      <w:r w:rsidR="121EE52E" w:rsidRPr="5A6B0C6C">
        <w:rPr>
          <w:rFonts w:ascii="Segoe UI Light" w:eastAsia="Segoe UI Light" w:hAnsi="Segoe UI Light" w:cs="Segoe UI Light"/>
          <w:lang w:val="en-US"/>
        </w:rPr>
        <w:t>in order to</w:t>
      </w:r>
      <w:proofErr w:type="gramEnd"/>
      <w:r w:rsidR="121EE52E" w:rsidRPr="5A6B0C6C">
        <w:rPr>
          <w:rFonts w:ascii="Segoe UI Light" w:eastAsia="Segoe UI Light" w:hAnsi="Segoe UI Light" w:cs="Segoe UI Light"/>
          <w:lang w:val="en-US"/>
        </w:rPr>
        <w:t xml:space="preserve"> improve vessel-specific analytics over time.</w:t>
      </w:r>
    </w:p>
    <w:p w14:paraId="4EC548D4" w14:textId="04E48CCA" w:rsidR="5A6B0C6C" w:rsidRDefault="5A6B0C6C" w:rsidP="00377CF9">
      <w:pPr>
        <w:spacing w:after="120" w:line="240" w:lineRule="auto"/>
        <w:jc w:val="both"/>
        <w:rPr>
          <w:rFonts w:ascii="Segoe UI Light" w:hAnsi="Segoe UI Light" w:cs="Segoe UI Light"/>
          <w:b/>
          <w:bCs/>
          <w:sz w:val="24"/>
          <w:szCs w:val="24"/>
          <w:lang w:val="en-US"/>
        </w:rPr>
      </w:pPr>
    </w:p>
    <w:p w14:paraId="70EBC05C" w14:textId="77777777" w:rsidR="00460276" w:rsidRPr="002F5E38" w:rsidRDefault="3E29CB32" w:rsidP="00377CF9">
      <w:pPr>
        <w:spacing w:after="120" w:line="240" w:lineRule="auto"/>
        <w:jc w:val="both"/>
        <w:rPr>
          <w:rFonts w:ascii="Segoe UI" w:hAnsi="Segoe UI" w:cs="Segoe UI"/>
          <w:b/>
          <w:bCs/>
          <w:lang w:val="en-US"/>
        </w:rPr>
      </w:pPr>
      <w:r w:rsidRPr="002F5E38">
        <w:rPr>
          <w:rFonts w:ascii="Segoe UI" w:hAnsi="Segoe UI" w:cs="Segoe UI"/>
          <w:b/>
          <w:bCs/>
          <w:lang w:val="en-US"/>
        </w:rPr>
        <w:t>5. Deliverables</w:t>
      </w:r>
    </w:p>
    <w:p w14:paraId="015FE4E1" w14:textId="0F586EAA" w:rsidR="008044A7" w:rsidRPr="00583BFA" w:rsidRDefault="4AF92E63" w:rsidP="00377CF9">
      <w:pPr>
        <w:spacing w:after="120" w:line="240" w:lineRule="auto"/>
        <w:jc w:val="both"/>
        <w:rPr>
          <w:rFonts w:ascii="Segoe UI Light" w:eastAsia="Segoe UI Light" w:hAnsi="Segoe UI Light" w:cs="Segoe UI Light"/>
          <w:color w:val="424242"/>
          <w:lang w:val="en-US"/>
        </w:rPr>
      </w:pPr>
      <w:r w:rsidRPr="4B78F4CD">
        <w:rPr>
          <w:rFonts w:ascii="Segoe UI Light" w:eastAsia="Segoe UI Light" w:hAnsi="Segoe UI Light" w:cs="Segoe UI Light"/>
          <w:color w:val="424242"/>
          <w:lang w:val="en-US"/>
        </w:rPr>
        <w:t xml:space="preserve">The Contractor shall deliver the System as a complete integrated solution in accordance with this Technical </w:t>
      </w:r>
      <w:r w:rsidR="24DB5EA6" w:rsidRPr="4B78F4CD">
        <w:rPr>
          <w:rFonts w:ascii="Segoe UI Light" w:eastAsia="Segoe UI Light" w:hAnsi="Segoe UI Light" w:cs="Segoe UI Light"/>
          <w:color w:val="424242"/>
          <w:lang w:val="en-US"/>
        </w:rPr>
        <w:t>Task</w:t>
      </w:r>
      <w:r w:rsidRPr="4B78F4CD">
        <w:rPr>
          <w:rFonts w:ascii="Segoe UI Light" w:eastAsia="Segoe UI Light" w:hAnsi="Segoe UI Light" w:cs="Segoe UI Light"/>
          <w:color w:val="424242"/>
          <w:lang w:val="en-US"/>
        </w:rPr>
        <w:t>.</w:t>
      </w:r>
    </w:p>
    <w:p w14:paraId="7FA4A14F" w14:textId="00F2849C" w:rsidR="008044A7" w:rsidRPr="00583BFA" w:rsidRDefault="4AF92E63" w:rsidP="00377CF9">
      <w:pPr>
        <w:spacing w:after="120" w:line="240" w:lineRule="auto"/>
        <w:jc w:val="both"/>
        <w:rPr>
          <w:rFonts w:ascii="Segoe UI Light" w:eastAsia="Segoe UI Light" w:hAnsi="Segoe UI Light" w:cs="Segoe UI Light"/>
          <w:color w:val="424242"/>
          <w:lang w:val="en-US"/>
        </w:rPr>
      </w:pPr>
      <w:r w:rsidRPr="4B78F4CD">
        <w:rPr>
          <w:rFonts w:ascii="Segoe UI Light" w:eastAsia="Segoe UI Light" w:hAnsi="Segoe UI Light" w:cs="Segoe UI Light"/>
          <w:color w:val="424242"/>
          <w:lang w:val="en-US"/>
        </w:rPr>
        <w:t>The System shall include all required hardware, software, interfaces, data collection components, documentation, user access tools, reports, and support services necessary to meet the requirements of this Technical Task.</w:t>
      </w:r>
    </w:p>
    <w:p w14:paraId="34C55D89" w14:textId="2BB95CF7" w:rsidR="008044A7" w:rsidRPr="00583BFA" w:rsidRDefault="4AF92E63" w:rsidP="00377CF9">
      <w:pPr>
        <w:spacing w:after="120" w:line="240" w:lineRule="auto"/>
        <w:jc w:val="both"/>
        <w:rPr>
          <w:rFonts w:ascii="Segoe UI Light" w:hAnsi="Segoe UI Light" w:cs="Segoe UI Light"/>
          <w:lang w:val="en-US"/>
        </w:rPr>
      </w:pPr>
      <w:r w:rsidRPr="5A6B0C6C">
        <w:rPr>
          <w:rFonts w:ascii="Segoe UI Light" w:hAnsi="Segoe UI Light" w:cs="Segoe UI Light"/>
          <w:lang w:val="en-US"/>
        </w:rPr>
        <w:t xml:space="preserve">The Contractor shall deliver the documents, System components, and user materials necessary for the successful implementation, operation, and future use of the System within the PILOTech project and LVR </w:t>
      </w:r>
      <w:proofErr w:type="spellStart"/>
      <w:r w:rsidRPr="5A6B0C6C">
        <w:rPr>
          <w:rFonts w:ascii="Segoe UI Light" w:hAnsi="Segoe UI Light" w:cs="Segoe UI Light"/>
          <w:lang w:val="en-US"/>
        </w:rPr>
        <w:t>Flote</w:t>
      </w:r>
      <w:proofErr w:type="spellEnd"/>
      <w:r w:rsidRPr="5A6B0C6C">
        <w:rPr>
          <w:rFonts w:ascii="Segoe UI Light" w:hAnsi="Segoe UI Light" w:cs="Segoe UI Light"/>
          <w:lang w:val="en-US"/>
        </w:rPr>
        <w:t xml:space="preserve"> pilot vessel operations.</w:t>
      </w:r>
    </w:p>
    <w:p w14:paraId="4218FDAB" w14:textId="65A5A8B8" w:rsidR="008044A7" w:rsidRPr="00583BFA" w:rsidRDefault="4C5D3969" w:rsidP="00377CF9">
      <w:pPr>
        <w:spacing w:after="120" w:line="240" w:lineRule="auto"/>
        <w:jc w:val="both"/>
        <w:rPr>
          <w:rFonts w:ascii="Segoe UI Light" w:eastAsia="Segoe UI Light" w:hAnsi="Segoe UI Light" w:cs="Segoe UI Light"/>
          <w:b/>
          <w:bCs/>
          <w:color w:val="242424"/>
          <w:lang w:val="en-US"/>
        </w:rPr>
      </w:pPr>
      <w:r w:rsidRPr="5A6B0C6C">
        <w:rPr>
          <w:rFonts w:ascii="Segoe UI Light" w:eastAsia="Segoe UI Light" w:hAnsi="Segoe UI Light" w:cs="Segoe UI Light"/>
          <w:b/>
          <w:bCs/>
          <w:color w:val="242424"/>
          <w:lang w:val="en-US"/>
        </w:rPr>
        <w:t xml:space="preserve">The Contractor shall provide, as part of the deliverables, a complete minimum documentation set for the System, including at least: </w:t>
      </w:r>
    </w:p>
    <w:p w14:paraId="03D30A67" w14:textId="2DA91FBF"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 xml:space="preserve">system architecture documentation; </w:t>
      </w:r>
    </w:p>
    <w:p w14:paraId="340C2CD8" w14:textId="650E948E"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 xml:space="preserve">interface and integration documentation; </w:t>
      </w:r>
    </w:p>
    <w:p w14:paraId="051C573A" w14:textId="5DE5823D"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 xml:space="preserve">hardware specification and installation documentation; </w:t>
      </w:r>
    </w:p>
    <w:p w14:paraId="41AB4507" w14:textId="2F69FB03"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 xml:space="preserve">software configuration and deployment documentation; </w:t>
      </w:r>
    </w:p>
    <w:p w14:paraId="22BBBE40" w14:textId="377CBF72"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administrator manual</w:t>
      </w:r>
      <w:r w:rsidR="6E7A2DD6" w:rsidRPr="5A6B0C6C">
        <w:rPr>
          <w:rFonts w:ascii="Segoe UI Light" w:eastAsia="Segoe UI Light" w:hAnsi="Segoe UI Light" w:cs="Segoe UI Light"/>
          <w:color w:val="242424"/>
          <w:lang w:val="en-US"/>
        </w:rPr>
        <w:t xml:space="preserve"> </w:t>
      </w:r>
      <w:r w:rsidR="583D5B8A" w:rsidRPr="5A6B0C6C">
        <w:rPr>
          <w:rFonts w:ascii="Segoe UI Light" w:eastAsia="Segoe UI Light" w:hAnsi="Segoe UI Light" w:cs="Segoe UI Light"/>
          <w:color w:val="242424"/>
          <w:lang w:val="en-US"/>
        </w:rPr>
        <w:t>/</w:t>
      </w:r>
      <w:r w:rsidRPr="5A6B0C6C">
        <w:rPr>
          <w:rFonts w:ascii="Segoe UI Light" w:eastAsia="Segoe UI Light" w:hAnsi="Segoe UI Light" w:cs="Segoe UI Light"/>
          <w:color w:val="242424"/>
          <w:lang w:val="en-US"/>
        </w:rPr>
        <w:t xml:space="preserve"> user manual; </w:t>
      </w:r>
    </w:p>
    <w:p w14:paraId="7F91D87D" w14:textId="334A8226"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emissions-related measurement and/or calculation methodology documentation;</w:t>
      </w:r>
    </w:p>
    <w:p w14:paraId="44E9243C" w14:textId="3938BC23" w:rsidR="313223E7" w:rsidRDefault="313223E7" w:rsidP="00377CF9">
      <w:pPr>
        <w:pStyle w:val="ListParagraph"/>
        <w:numPr>
          <w:ilvl w:val="0"/>
          <w:numId w:val="13"/>
        </w:numPr>
        <w:spacing w:after="120" w:line="240" w:lineRule="auto"/>
        <w:jc w:val="both"/>
        <w:rPr>
          <w:rFonts w:ascii="Segoe UI Light" w:eastAsia="Segoe UI Light" w:hAnsi="Segoe UI Light" w:cs="Segoe UI Light"/>
          <w:lang w:val="en-US"/>
        </w:rPr>
      </w:pPr>
      <w:r w:rsidRPr="5A6B0C6C">
        <w:rPr>
          <w:rFonts w:ascii="Segoe UI Light" w:eastAsia="Segoe UI Light" w:hAnsi="Segoe UI Light" w:cs="Segoe UI Light"/>
          <w:lang w:val="en-US"/>
        </w:rPr>
        <w:t>advanced analytics and vessel performance modelling documentation, including principal data sources and analytical methods used;</w:t>
      </w:r>
    </w:p>
    <w:p w14:paraId="1C6B6A1D" w14:textId="7DBBA101"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 xml:space="preserve">API documentation; </w:t>
      </w:r>
    </w:p>
    <w:p w14:paraId="7F030933" w14:textId="49AEE344" w:rsidR="008044A7" w:rsidRPr="00583BFA"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 xml:space="preserve">training records and training materials. </w:t>
      </w:r>
    </w:p>
    <w:p w14:paraId="00CF374F" w14:textId="6DEC630B" w:rsidR="008044A7" w:rsidRPr="00583BFA" w:rsidRDefault="4C5D3969" w:rsidP="00377CF9">
      <w:pPr>
        <w:spacing w:after="120" w:line="240" w:lineRule="auto"/>
        <w:jc w:val="both"/>
        <w:rPr>
          <w:rFonts w:ascii="Segoe UI Light" w:eastAsia="Segoe UI Light" w:hAnsi="Segoe UI Light" w:cs="Segoe UI Light"/>
          <w:color w:val="242424"/>
          <w:lang w:val="en-US"/>
        </w:rPr>
      </w:pPr>
      <w:r w:rsidRPr="5A6B0C6C">
        <w:rPr>
          <w:rFonts w:ascii="Segoe UI Light" w:eastAsia="Segoe UI Light" w:hAnsi="Segoe UI Light" w:cs="Segoe UI Light"/>
          <w:color w:val="242424"/>
          <w:lang w:val="en-US"/>
        </w:rPr>
        <w:t>The documentation shall be sufficiently detailed to support operation, administration, maintenance, troubleshooting, future updates and, where applicable, migration or further development of the System.</w:t>
      </w:r>
    </w:p>
    <w:p w14:paraId="26F9637F" w14:textId="39E3FBE8" w:rsidR="008044A7" w:rsidRPr="00583BFA" w:rsidRDefault="2010780E" w:rsidP="00377CF9">
      <w:pPr>
        <w:spacing w:after="120" w:line="240" w:lineRule="auto"/>
        <w:jc w:val="both"/>
        <w:rPr>
          <w:rFonts w:ascii="Segoe UI Light" w:eastAsia="Segoe UI Light" w:hAnsi="Segoe UI Light" w:cs="Segoe UI Light"/>
          <w:lang w:val="en-US"/>
        </w:rPr>
      </w:pPr>
      <w:r w:rsidRPr="134CB296">
        <w:rPr>
          <w:rFonts w:ascii="Segoe UI Light" w:eastAsia="Segoe UI Light" w:hAnsi="Segoe UI Light" w:cs="Segoe UI Light"/>
          <w:b/>
          <w:bCs/>
          <w:lang w:val="en-US"/>
        </w:rPr>
        <w:t>Language requirements</w:t>
      </w:r>
      <w:r w:rsidRPr="134CB296">
        <w:rPr>
          <w:rFonts w:ascii="Segoe UI Light" w:eastAsia="Segoe UI Light" w:hAnsi="Segoe UI Light" w:cs="Segoe UI Light"/>
          <w:lang w:val="en-US"/>
        </w:rPr>
        <w:t xml:space="preserve">: </w:t>
      </w:r>
      <w:r w:rsidR="40B86494" w:rsidRPr="134CB296">
        <w:rPr>
          <w:rFonts w:ascii="Segoe UI Light" w:eastAsia="Segoe UI Light" w:hAnsi="Segoe UI Light" w:cs="Segoe UI Light"/>
          <w:lang w:val="en-US"/>
        </w:rPr>
        <w:t>The System</w:t>
      </w:r>
      <w:r w:rsidR="3CF4E263" w:rsidRPr="134CB296">
        <w:rPr>
          <w:rFonts w:ascii="Segoe UI Light" w:eastAsia="Segoe UI Light" w:hAnsi="Segoe UI Light" w:cs="Segoe UI Light"/>
          <w:lang w:val="en-US"/>
        </w:rPr>
        <w:t xml:space="preserve"> should</w:t>
      </w:r>
      <w:r w:rsidRPr="134CB296">
        <w:rPr>
          <w:rFonts w:ascii="Segoe UI Light" w:eastAsia="Segoe UI Light" w:hAnsi="Segoe UI Light" w:cs="Segoe UI Light"/>
          <w:lang w:val="en-US"/>
        </w:rPr>
        <w:t xml:space="preserve"> provide the option to switch the user interface language between Latvian and English. </w:t>
      </w:r>
      <w:r w:rsidR="4A08D628" w:rsidRPr="134CB296">
        <w:rPr>
          <w:rFonts w:ascii="Segoe UI Light" w:eastAsia="Segoe UI Light" w:hAnsi="Segoe UI Light" w:cs="Segoe UI Light"/>
          <w:lang w:val="en-US"/>
        </w:rPr>
        <w:t>If this</w:t>
      </w:r>
      <w:r w:rsidR="10A827BB" w:rsidRPr="134CB296">
        <w:rPr>
          <w:rFonts w:ascii="Segoe UI Light" w:eastAsia="Segoe UI Light" w:hAnsi="Segoe UI Light" w:cs="Segoe UI Light"/>
          <w:lang w:val="en-US"/>
        </w:rPr>
        <w:t xml:space="preserve"> is not available</w:t>
      </w:r>
      <w:r w:rsidRPr="134CB296">
        <w:rPr>
          <w:rFonts w:ascii="Segoe UI Light" w:eastAsia="Segoe UI Light" w:hAnsi="Segoe UI Light" w:cs="Segoe UI Light"/>
          <w:lang w:val="en-US"/>
        </w:rPr>
        <w:t>, the user interface may be provided in English only</w:t>
      </w:r>
      <w:r w:rsidR="1BD19ABA" w:rsidRPr="134CB296">
        <w:rPr>
          <w:rFonts w:ascii="Segoe UI Light" w:eastAsia="Segoe UI Light" w:hAnsi="Segoe UI Light" w:cs="Segoe UI Light"/>
          <w:lang w:val="en-US"/>
        </w:rPr>
        <w:t>.</w:t>
      </w:r>
      <w:r w:rsidR="0C09AC82" w:rsidRPr="134CB296">
        <w:rPr>
          <w:rFonts w:ascii="Segoe UI Light" w:eastAsia="Segoe UI Light" w:hAnsi="Segoe UI Light" w:cs="Segoe UI Light"/>
          <w:lang w:val="en-US"/>
        </w:rPr>
        <w:t xml:space="preserve"> A</w:t>
      </w:r>
      <w:r w:rsidRPr="134CB296">
        <w:rPr>
          <w:rFonts w:ascii="Segoe UI Light" w:eastAsia="Segoe UI Light" w:hAnsi="Segoe UI Light" w:cs="Segoe UI Light"/>
          <w:lang w:val="en-US"/>
        </w:rPr>
        <w:t>ll training materials shall be provided in Latvian</w:t>
      </w:r>
      <w:r w:rsidR="3D132749" w:rsidRPr="134CB296">
        <w:rPr>
          <w:rFonts w:ascii="Segoe UI Light" w:eastAsia="Segoe UI Light" w:hAnsi="Segoe UI Light" w:cs="Segoe UI Light"/>
          <w:lang w:val="en-US"/>
        </w:rPr>
        <w:t xml:space="preserve"> to ensure that personnel can use the System effectively.</w:t>
      </w:r>
    </w:p>
    <w:p w14:paraId="4C8B6AE4" w14:textId="28A92257" w:rsidR="5CA9CC38" w:rsidRDefault="5CA9CC38" w:rsidP="134CB296">
      <w:pPr>
        <w:spacing w:after="120" w:line="240" w:lineRule="auto"/>
        <w:jc w:val="both"/>
        <w:rPr>
          <w:rFonts w:ascii="Segoe UI Light" w:hAnsi="Segoe UI Light" w:cs="Segoe UI Light"/>
          <w:lang w:val="en-US"/>
        </w:rPr>
      </w:pPr>
      <w:r w:rsidRPr="134CB296">
        <w:rPr>
          <w:rFonts w:ascii="Segoe UI Light" w:hAnsi="Segoe UI Light" w:cs="Segoe UI Light"/>
          <w:b/>
          <w:bCs/>
          <w:lang w:val="en-US"/>
        </w:rPr>
        <w:t>Acceptance</w:t>
      </w:r>
      <w:r w:rsidR="6E2D2F3A" w:rsidRPr="134CB296">
        <w:rPr>
          <w:rFonts w:ascii="Segoe UI Light" w:hAnsi="Segoe UI Light" w:cs="Segoe UI Light"/>
          <w:b/>
          <w:bCs/>
          <w:lang w:val="en-US"/>
        </w:rPr>
        <w:t xml:space="preserve"> procedure: </w:t>
      </w:r>
      <w:r w:rsidR="6E2D2F3A" w:rsidRPr="134CB296">
        <w:rPr>
          <w:rFonts w:ascii="Segoe UI Light" w:hAnsi="Segoe UI Light" w:cs="Segoe UI Light"/>
          <w:lang w:val="en-US"/>
        </w:rPr>
        <w:t>acceptance</w:t>
      </w:r>
      <w:r w:rsidRPr="134CB296">
        <w:rPr>
          <w:rFonts w:ascii="Segoe UI Light" w:hAnsi="Segoe UI Light" w:cs="Segoe UI Light"/>
          <w:lang w:val="en-US"/>
        </w:rPr>
        <w:t xml:space="preserve"> of the deliverables shall be carried out in accordance with the Contract</w:t>
      </w:r>
      <w:r w:rsidR="1C4F1A6A" w:rsidRPr="134CB296">
        <w:rPr>
          <w:rFonts w:ascii="Segoe UI Light" w:hAnsi="Segoe UI Light" w:cs="Segoe UI Light"/>
          <w:lang w:val="en-US"/>
        </w:rPr>
        <w:t xml:space="preserve"> and its </w:t>
      </w:r>
      <w:r w:rsidRPr="134CB296">
        <w:rPr>
          <w:rFonts w:ascii="Segoe UI Light" w:hAnsi="Segoe UI Light" w:cs="Segoe UI Light"/>
          <w:lang w:val="en-US"/>
        </w:rPr>
        <w:t>annexes</w:t>
      </w:r>
      <w:r w:rsidR="2AFBE901" w:rsidRPr="134CB296">
        <w:rPr>
          <w:rFonts w:ascii="Segoe UI Light" w:hAnsi="Segoe UI Light" w:cs="Segoe UI Light"/>
          <w:lang w:val="en-US"/>
        </w:rPr>
        <w:t xml:space="preserve">. </w:t>
      </w:r>
    </w:p>
    <w:sectPr w:rsidR="5CA9CC38">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26E61A" w14:textId="77777777" w:rsidR="00D9196B" w:rsidRDefault="00D9196B">
      <w:pPr>
        <w:spacing w:after="0" w:line="240" w:lineRule="auto"/>
      </w:pPr>
      <w:r>
        <w:separator/>
      </w:r>
    </w:p>
  </w:endnote>
  <w:endnote w:type="continuationSeparator" w:id="0">
    <w:p w14:paraId="75C559D3" w14:textId="77777777" w:rsidR="00D9196B" w:rsidRDefault="00D9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72347162"/>
      <w:docPartObj>
        <w:docPartGallery w:val="Page Numbers (Bottom of Page)"/>
        <w:docPartUnique/>
      </w:docPartObj>
    </w:sdtPr>
    <w:sdtContent>
      <w:p w14:paraId="7F4F9905" w14:textId="5A456F75" w:rsidR="00377CF9" w:rsidRDefault="00377CF9" w:rsidP="00B71F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D05B724" w14:textId="77777777" w:rsidR="00377CF9" w:rsidRDefault="00377CF9" w:rsidP="00377C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5525623"/>
      <w:docPartObj>
        <w:docPartGallery w:val="Page Numbers (Bottom of Page)"/>
        <w:docPartUnique/>
      </w:docPartObj>
    </w:sdtPr>
    <w:sdtContent>
      <w:p w14:paraId="0EDEAC5A" w14:textId="521F24B2" w:rsidR="00377CF9" w:rsidRDefault="00377CF9" w:rsidP="00B71F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noProof/>
          </w:rPr>
          <w:t>0</w:t>
        </w:r>
        <w:r>
          <w:rPr>
            <w:rStyle w:val="PageNumber"/>
          </w:rPr>
          <w:fldChar w:fldCharType="end"/>
        </w:r>
      </w:p>
    </w:sdtContent>
  </w:sdt>
  <w:p w14:paraId="32CD73C2" w14:textId="77777777" w:rsidR="00377CF9" w:rsidRDefault="00377CF9" w:rsidP="00377C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686300" w14:textId="77777777" w:rsidR="00D9196B" w:rsidRDefault="00D9196B">
      <w:pPr>
        <w:spacing w:after="0" w:line="240" w:lineRule="auto"/>
      </w:pPr>
      <w:r>
        <w:separator/>
      </w:r>
    </w:p>
  </w:footnote>
  <w:footnote w:type="continuationSeparator" w:id="0">
    <w:p w14:paraId="1FACDC2A" w14:textId="77777777" w:rsidR="00D9196B" w:rsidRDefault="00D91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32A5D8" w14:textId="6ECB0BBD" w:rsidR="00F15B6E" w:rsidRPr="00F15B6E" w:rsidRDefault="00F15B6E">
    <w:pPr>
      <w:pStyle w:val="Header"/>
      <w:rPr>
        <w:rFonts w:ascii="Segoe UI Light" w:hAnsi="Segoe UI Light" w:cs="Segoe UI Light"/>
        <w:sz w:val="18"/>
        <w:szCs w:val="18"/>
      </w:rPr>
    </w:pPr>
  </w:p>
  <w:tbl>
    <w:tblPr>
      <w:tblW w:w="0" w:type="auto"/>
      <w:tblLook w:val="06A0" w:firstRow="1" w:lastRow="0" w:firstColumn="1" w:lastColumn="0" w:noHBand="1" w:noVBand="1"/>
    </w:tblPr>
    <w:tblGrid>
      <w:gridCol w:w="3216"/>
      <w:gridCol w:w="2560"/>
      <w:gridCol w:w="3250"/>
    </w:tblGrid>
    <w:tr w:rsidR="00F15B6E" w:rsidRPr="00F15B6E" w14:paraId="171BB589" w14:textId="77777777" w:rsidTr="0090184B">
      <w:trPr>
        <w:trHeight w:val="1470"/>
      </w:trPr>
      <w:tc>
        <w:tcPr>
          <w:tcW w:w="3210" w:type="dxa"/>
        </w:tcPr>
        <w:p w14:paraId="721123C3" w14:textId="77777777" w:rsidR="00F15B6E" w:rsidRPr="00F15B6E" w:rsidRDefault="00F15B6E" w:rsidP="00F15B6E">
          <w:pPr>
            <w:pStyle w:val="Header"/>
            <w:rPr>
              <w:rFonts w:ascii="Segoe UI Light" w:hAnsi="Segoe UI Light" w:cs="Segoe UI Light"/>
              <w:sz w:val="18"/>
              <w:szCs w:val="18"/>
              <w:lang w:val="en-GB"/>
            </w:rPr>
          </w:pPr>
          <w:r w:rsidRPr="00F15B6E">
            <w:rPr>
              <w:rFonts w:ascii="Segoe UI Light" w:hAnsi="Segoe UI Light" w:cs="Segoe UI Light"/>
              <w:sz w:val="18"/>
              <w:szCs w:val="18"/>
              <w:lang w:val="en-US"/>
            </w:rPr>
            <w:drawing>
              <wp:inline distT="0" distB="0" distL="0" distR="0" wp14:anchorId="1D0FF594" wp14:editId="084CFA13">
                <wp:extent cx="1905000" cy="962025"/>
                <wp:effectExtent l="0" t="0" r="0" b="0"/>
                <wp:docPr id="15446795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tc>
      <w:tc>
        <w:tcPr>
          <w:tcW w:w="2895" w:type="dxa"/>
        </w:tcPr>
        <w:p w14:paraId="1695D6F2" w14:textId="77777777" w:rsidR="00F15B6E" w:rsidRPr="00F15B6E" w:rsidRDefault="00F15B6E" w:rsidP="00F15B6E">
          <w:pPr>
            <w:pStyle w:val="Header"/>
            <w:jc w:val="right"/>
            <w:rPr>
              <w:rFonts w:ascii="Segoe UI Light" w:hAnsi="Segoe UI Light" w:cs="Segoe UI Light"/>
              <w:sz w:val="18"/>
              <w:szCs w:val="18"/>
              <w:lang w:val="en-GB"/>
            </w:rPr>
          </w:pPr>
        </w:p>
      </w:tc>
      <w:tc>
        <w:tcPr>
          <w:tcW w:w="3525" w:type="dxa"/>
        </w:tcPr>
        <w:p w14:paraId="0D63B2FF" w14:textId="77777777" w:rsidR="00F15B6E" w:rsidRPr="00F15B6E" w:rsidRDefault="00F15B6E" w:rsidP="00F15B6E">
          <w:pPr>
            <w:pStyle w:val="Header"/>
            <w:jc w:val="right"/>
            <w:rPr>
              <w:rFonts w:ascii="Segoe UI Light" w:hAnsi="Segoe UI Light" w:cs="Segoe UI Light"/>
              <w:sz w:val="18"/>
              <w:szCs w:val="18"/>
              <w:lang w:val="en-GB"/>
            </w:rPr>
          </w:pPr>
          <w:proofErr w:type="spellStart"/>
          <w:r w:rsidRPr="00F15B6E">
            <w:rPr>
              <w:rFonts w:ascii="Segoe UI Light" w:hAnsi="Segoe UI Light" w:cs="Segoe UI Light"/>
              <w:sz w:val="18"/>
              <w:szCs w:val="18"/>
              <w:lang w:bidi="en-GB"/>
            </w:rPr>
            <w:t>Procurement</w:t>
          </w:r>
          <w:proofErr w:type="spellEnd"/>
          <w:r w:rsidRPr="00F15B6E">
            <w:rPr>
              <w:rFonts w:ascii="Segoe UI Light" w:hAnsi="Segoe UI Light" w:cs="Segoe UI Light"/>
              <w:sz w:val="18"/>
              <w:szCs w:val="18"/>
              <w:lang w:bidi="en-GB"/>
            </w:rPr>
            <w:t xml:space="preserve"> “</w:t>
          </w:r>
          <w:proofErr w:type="spellStart"/>
          <w:r w:rsidRPr="00F15B6E">
            <w:rPr>
              <w:rFonts w:ascii="Segoe UI Light" w:hAnsi="Segoe UI Light" w:cs="Segoe UI Light"/>
              <w:sz w:val="18"/>
              <w:szCs w:val="18"/>
              <w:lang w:bidi="en-GB"/>
            </w:rPr>
            <w:t>Development</w:t>
          </w:r>
          <w:proofErr w:type="spellEnd"/>
          <w:r w:rsidRPr="00F15B6E">
            <w:rPr>
              <w:rFonts w:ascii="Segoe UI Light" w:hAnsi="Segoe UI Light" w:cs="Segoe UI Light"/>
              <w:sz w:val="18"/>
              <w:szCs w:val="18"/>
              <w:lang w:bidi="en-GB"/>
            </w:rPr>
            <w:t xml:space="preserve">, </w:t>
          </w:r>
          <w:proofErr w:type="spellStart"/>
          <w:r w:rsidRPr="00F15B6E">
            <w:rPr>
              <w:rFonts w:ascii="Segoe UI Light" w:hAnsi="Segoe UI Light" w:cs="Segoe UI Light"/>
              <w:sz w:val="18"/>
              <w:szCs w:val="18"/>
              <w:lang w:bidi="en-GB"/>
            </w:rPr>
            <w:t>Installation</w:t>
          </w:r>
          <w:proofErr w:type="spellEnd"/>
          <w:r w:rsidRPr="00F15B6E">
            <w:rPr>
              <w:rFonts w:ascii="Segoe UI Light" w:hAnsi="Segoe UI Light" w:cs="Segoe UI Light"/>
              <w:sz w:val="18"/>
              <w:szCs w:val="18"/>
              <w:lang w:bidi="en-GB"/>
            </w:rPr>
            <w:t xml:space="preserve"> </w:t>
          </w:r>
          <w:proofErr w:type="spellStart"/>
          <w:r w:rsidRPr="00F15B6E">
            <w:rPr>
              <w:rFonts w:ascii="Segoe UI Light" w:hAnsi="Segoe UI Light" w:cs="Segoe UI Light"/>
              <w:sz w:val="18"/>
              <w:szCs w:val="18"/>
              <w:lang w:bidi="en-GB"/>
            </w:rPr>
            <w:t>and</w:t>
          </w:r>
          <w:proofErr w:type="spellEnd"/>
          <w:r w:rsidRPr="00F15B6E">
            <w:rPr>
              <w:rFonts w:ascii="Segoe UI Light" w:hAnsi="Segoe UI Light" w:cs="Segoe UI Light"/>
              <w:sz w:val="18"/>
              <w:szCs w:val="18"/>
              <w:lang w:bidi="en-GB"/>
            </w:rPr>
            <w:t xml:space="preserve"> </w:t>
          </w:r>
          <w:proofErr w:type="spellStart"/>
          <w:r w:rsidRPr="00F15B6E">
            <w:rPr>
              <w:rFonts w:ascii="Segoe UI Light" w:hAnsi="Segoe UI Light" w:cs="Segoe UI Light"/>
              <w:sz w:val="18"/>
              <w:szCs w:val="18"/>
              <w:lang w:bidi="en-GB"/>
            </w:rPr>
            <w:t>Maintenance</w:t>
          </w:r>
          <w:proofErr w:type="spellEnd"/>
          <w:r w:rsidRPr="00F15B6E">
            <w:rPr>
              <w:rFonts w:ascii="Segoe UI Light" w:hAnsi="Segoe UI Light" w:cs="Segoe UI Light"/>
              <w:sz w:val="18"/>
              <w:szCs w:val="18"/>
              <w:lang w:bidi="en-GB"/>
            </w:rPr>
            <w:t xml:space="preserve"> </w:t>
          </w:r>
          <w:proofErr w:type="spellStart"/>
          <w:r w:rsidRPr="00F15B6E">
            <w:rPr>
              <w:rFonts w:ascii="Segoe UI Light" w:hAnsi="Segoe UI Light" w:cs="Segoe UI Light"/>
              <w:sz w:val="18"/>
              <w:szCs w:val="18"/>
              <w:lang w:bidi="en-GB"/>
            </w:rPr>
            <w:t>of</w:t>
          </w:r>
          <w:proofErr w:type="spellEnd"/>
        </w:p>
        <w:p w14:paraId="44D69323" w14:textId="77777777" w:rsidR="00F15B6E" w:rsidRPr="00F15B6E" w:rsidRDefault="00F15B6E" w:rsidP="00F15B6E">
          <w:pPr>
            <w:pStyle w:val="Header"/>
            <w:jc w:val="right"/>
            <w:rPr>
              <w:rFonts w:ascii="Segoe UI Light" w:hAnsi="Segoe UI Light" w:cs="Segoe UI Light"/>
              <w:sz w:val="18"/>
              <w:szCs w:val="18"/>
              <w:lang w:val="en-GB"/>
            </w:rPr>
          </w:pPr>
          <w:r w:rsidRPr="00F15B6E">
            <w:rPr>
              <w:rFonts w:ascii="Segoe UI Light" w:hAnsi="Segoe UI Light" w:cs="Segoe UI Light"/>
              <w:sz w:val="18"/>
              <w:szCs w:val="18"/>
              <w:lang w:bidi="en-GB"/>
            </w:rPr>
            <w:t xml:space="preserve"> a Pilot </w:t>
          </w:r>
          <w:proofErr w:type="spellStart"/>
          <w:r w:rsidRPr="00F15B6E">
            <w:rPr>
              <w:rFonts w:ascii="Segoe UI Light" w:hAnsi="Segoe UI Light" w:cs="Segoe UI Light"/>
              <w:sz w:val="18"/>
              <w:szCs w:val="18"/>
              <w:lang w:bidi="en-GB"/>
            </w:rPr>
            <w:t>Vessel</w:t>
          </w:r>
          <w:proofErr w:type="spellEnd"/>
          <w:r w:rsidRPr="00F15B6E">
            <w:rPr>
              <w:rFonts w:ascii="Segoe UI Light" w:hAnsi="Segoe UI Light" w:cs="Segoe UI Light"/>
              <w:sz w:val="18"/>
              <w:szCs w:val="18"/>
              <w:lang w:bidi="en-GB"/>
            </w:rPr>
            <w:t xml:space="preserve"> Monitoring </w:t>
          </w:r>
          <w:proofErr w:type="spellStart"/>
          <w:r w:rsidRPr="00F15B6E">
            <w:rPr>
              <w:rFonts w:ascii="Segoe UI Light" w:hAnsi="Segoe UI Light" w:cs="Segoe UI Light"/>
              <w:sz w:val="18"/>
              <w:szCs w:val="18"/>
              <w:lang w:bidi="en-GB"/>
            </w:rPr>
            <w:t>System</w:t>
          </w:r>
          <w:proofErr w:type="spellEnd"/>
          <w:r w:rsidRPr="00F15B6E">
            <w:rPr>
              <w:rFonts w:ascii="Segoe UI Light" w:hAnsi="Segoe UI Light" w:cs="Segoe UI Light"/>
              <w:sz w:val="18"/>
              <w:szCs w:val="18"/>
              <w:lang w:bidi="en-GB"/>
            </w:rPr>
            <w:t>”</w:t>
          </w:r>
        </w:p>
        <w:p w14:paraId="76D78FE3" w14:textId="77777777" w:rsidR="00F15B6E" w:rsidRPr="00F15B6E" w:rsidRDefault="00F15B6E" w:rsidP="00F15B6E">
          <w:pPr>
            <w:pStyle w:val="Header"/>
            <w:jc w:val="right"/>
            <w:rPr>
              <w:rFonts w:ascii="Segoe UI Light" w:hAnsi="Segoe UI Light" w:cs="Segoe UI Light"/>
              <w:sz w:val="18"/>
              <w:szCs w:val="18"/>
              <w:lang w:val="en-GB"/>
            </w:rPr>
          </w:pPr>
          <w:proofErr w:type="spellStart"/>
          <w:r w:rsidRPr="00F15B6E">
            <w:rPr>
              <w:rFonts w:ascii="Segoe UI Light" w:hAnsi="Segoe UI Light" w:cs="Segoe UI Light"/>
              <w:sz w:val="18"/>
              <w:szCs w:val="18"/>
              <w:lang w:bidi="en-GB"/>
            </w:rPr>
            <w:t>identification</w:t>
          </w:r>
          <w:proofErr w:type="spellEnd"/>
          <w:r w:rsidRPr="00F15B6E">
            <w:rPr>
              <w:rFonts w:ascii="Segoe UI Light" w:hAnsi="Segoe UI Light" w:cs="Segoe UI Light"/>
              <w:sz w:val="18"/>
              <w:szCs w:val="18"/>
              <w:lang w:bidi="en-GB"/>
            </w:rPr>
            <w:t xml:space="preserve"> No. LVRFLOTE 2026/3</w:t>
          </w:r>
        </w:p>
        <w:p w14:paraId="46B7E011" w14:textId="77777777" w:rsidR="00F15B6E" w:rsidRPr="00F15B6E" w:rsidRDefault="00F15B6E" w:rsidP="00F15B6E">
          <w:pPr>
            <w:pStyle w:val="Header"/>
            <w:jc w:val="right"/>
            <w:rPr>
              <w:rFonts w:ascii="Segoe UI Light" w:hAnsi="Segoe UI Light" w:cs="Segoe UI Light"/>
              <w:sz w:val="18"/>
              <w:szCs w:val="18"/>
              <w:lang w:val="en-GB"/>
            </w:rPr>
          </w:pPr>
        </w:p>
      </w:tc>
    </w:tr>
  </w:tbl>
  <w:p w14:paraId="6CFE9ED5" w14:textId="7F72B65D" w:rsidR="00F15B6E" w:rsidRPr="00F15B6E" w:rsidRDefault="00F15B6E">
    <w:pPr>
      <w:pStyle w:val="Header"/>
      <w:rPr>
        <w:rFonts w:ascii="Segoe UI Light" w:hAnsi="Segoe UI Light" w:cs="Segoe UI Light"/>
        <w:sz w:val="18"/>
        <w:szCs w:val="18"/>
      </w:rPr>
    </w:pPr>
  </w:p>
  <w:p w14:paraId="6F3C8E9D" w14:textId="77777777" w:rsidR="00F15B6E" w:rsidRPr="00F15B6E" w:rsidRDefault="00F15B6E">
    <w:pPr>
      <w:pStyle w:val="Header"/>
      <w:rPr>
        <w:rFonts w:ascii="Segoe UI Light" w:hAnsi="Segoe UI Light" w:cs="Segoe UI Light"/>
        <w:sz w:val="18"/>
        <w:szCs w:val="18"/>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0E354"/>
    <w:multiLevelType w:val="hybridMultilevel"/>
    <w:tmpl w:val="7AF44CEA"/>
    <w:lvl w:ilvl="0" w:tplc="04604034">
      <w:start w:val="1"/>
      <w:numFmt w:val="bullet"/>
      <w:lvlText w:val=""/>
      <w:lvlJc w:val="left"/>
      <w:pPr>
        <w:ind w:left="720" w:hanging="360"/>
      </w:pPr>
      <w:rPr>
        <w:rFonts w:ascii="Symbol" w:hAnsi="Symbol" w:hint="default"/>
      </w:rPr>
    </w:lvl>
    <w:lvl w:ilvl="1" w:tplc="7E2A781A">
      <w:start w:val="1"/>
      <w:numFmt w:val="bullet"/>
      <w:lvlText w:val="o"/>
      <w:lvlJc w:val="left"/>
      <w:pPr>
        <w:ind w:left="1440" w:hanging="360"/>
      </w:pPr>
      <w:rPr>
        <w:rFonts w:ascii="Courier New" w:hAnsi="Courier New" w:hint="default"/>
      </w:rPr>
    </w:lvl>
    <w:lvl w:ilvl="2" w:tplc="21DA1980">
      <w:start w:val="1"/>
      <w:numFmt w:val="bullet"/>
      <w:lvlText w:val=""/>
      <w:lvlJc w:val="left"/>
      <w:pPr>
        <w:ind w:left="2160" w:hanging="360"/>
      </w:pPr>
      <w:rPr>
        <w:rFonts w:ascii="Wingdings" w:hAnsi="Wingdings" w:hint="default"/>
      </w:rPr>
    </w:lvl>
    <w:lvl w:ilvl="3" w:tplc="89305652">
      <w:start w:val="1"/>
      <w:numFmt w:val="bullet"/>
      <w:lvlText w:val=""/>
      <w:lvlJc w:val="left"/>
      <w:pPr>
        <w:ind w:left="2880" w:hanging="360"/>
      </w:pPr>
      <w:rPr>
        <w:rFonts w:ascii="Symbol" w:hAnsi="Symbol" w:hint="default"/>
      </w:rPr>
    </w:lvl>
    <w:lvl w:ilvl="4" w:tplc="22903F48">
      <w:start w:val="1"/>
      <w:numFmt w:val="bullet"/>
      <w:lvlText w:val="o"/>
      <w:lvlJc w:val="left"/>
      <w:pPr>
        <w:ind w:left="3600" w:hanging="360"/>
      </w:pPr>
      <w:rPr>
        <w:rFonts w:ascii="Courier New" w:hAnsi="Courier New" w:hint="default"/>
      </w:rPr>
    </w:lvl>
    <w:lvl w:ilvl="5" w:tplc="0FF8E8FC">
      <w:start w:val="1"/>
      <w:numFmt w:val="bullet"/>
      <w:lvlText w:val=""/>
      <w:lvlJc w:val="left"/>
      <w:pPr>
        <w:ind w:left="4320" w:hanging="360"/>
      </w:pPr>
      <w:rPr>
        <w:rFonts w:ascii="Wingdings" w:hAnsi="Wingdings" w:hint="default"/>
      </w:rPr>
    </w:lvl>
    <w:lvl w:ilvl="6" w:tplc="C80270FA">
      <w:start w:val="1"/>
      <w:numFmt w:val="bullet"/>
      <w:lvlText w:val=""/>
      <w:lvlJc w:val="left"/>
      <w:pPr>
        <w:ind w:left="5040" w:hanging="360"/>
      </w:pPr>
      <w:rPr>
        <w:rFonts w:ascii="Symbol" w:hAnsi="Symbol" w:hint="default"/>
      </w:rPr>
    </w:lvl>
    <w:lvl w:ilvl="7" w:tplc="8C4EEF4E">
      <w:start w:val="1"/>
      <w:numFmt w:val="bullet"/>
      <w:lvlText w:val="o"/>
      <w:lvlJc w:val="left"/>
      <w:pPr>
        <w:ind w:left="5760" w:hanging="360"/>
      </w:pPr>
      <w:rPr>
        <w:rFonts w:ascii="Courier New" w:hAnsi="Courier New" w:hint="default"/>
      </w:rPr>
    </w:lvl>
    <w:lvl w:ilvl="8" w:tplc="44D28F5C">
      <w:start w:val="1"/>
      <w:numFmt w:val="bullet"/>
      <w:lvlText w:val=""/>
      <w:lvlJc w:val="left"/>
      <w:pPr>
        <w:ind w:left="6480" w:hanging="360"/>
      </w:pPr>
      <w:rPr>
        <w:rFonts w:ascii="Wingdings" w:hAnsi="Wingdings" w:hint="default"/>
      </w:rPr>
    </w:lvl>
  </w:abstractNum>
  <w:abstractNum w:abstractNumId="1" w15:restartNumberingAfterBreak="0">
    <w:nsid w:val="024132FA"/>
    <w:multiLevelType w:val="multilevel"/>
    <w:tmpl w:val="9E48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59017"/>
    <w:multiLevelType w:val="hybridMultilevel"/>
    <w:tmpl w:val="F2A4129E"/>
    <w:lvl w:ilvl="0" w:tplc="A7A4AEFE">
      <w:start w:val="1"/>
      <w:numFmt w:val="bullet"/>
      <w:lvlText w:val=""/>
      <w:lvlJc w:val="left"/>
      <w:pPr>
        <w:ind w:left="720" w:hanging="360"/>
      </w:pPr>
      <w:rPr>
        <w:rFonts w:ascii="Symbol" w:hAnsi="Symbol" w:hint="default"/>
      </w:rPr>
    </w:lvl>
    <w:lvl w:ilvl="1" w:tplc="B19A0728">
      <w:start w:val="1"/>
      <w:numFmt w:val="bullet"/>
      <w:lvlText w:val="o"/>
      <w:lvlJc w:val="left"/>
      <w:pPr>
        <w:ind w:left="1440" w:hanging="360"/>
      </w:pPr>
      <w:rPr>
        <w:rFonts w:ascii="Courier New" w:hAnsi="Courier New" w:hint="default"/>
      </w:rPr>
    </w:lvl>
    <w:lvl w:ilvl="2" w:tplc="0382FC58">
      <w:start w:val="1"/>
      <w:numFmt w:val="bullet"/>
      <w:lvlText w:val=""/>
      <w:lvlJc w:val="left"/>
      <w:pPr>
        <w:ind w:left="2160" w:hanging="360"/>
      </w:pPr>
      <w:rPr>
        <w:rFonts w:ascii="Wingdings" w:hAnsi="Wingdings" w:hint="default"/>
      </w:rPr>
    </w:lvl>
    <w:lvl w:ilvl="3" w:tplc="77F6B220">
      <w:start w:val="1"/>
      <w:numFmt w:val="bullet"/>
      <w:lvlText w:val=""/>
      <w:lvlJc w:val="left"/>
      <w:pPr>
        <w:ind w:left="2880" w:hanging="360"/>
      </w:pPr>
      <w:rPr>
        <w:rFonts w:ascii="Symbol" w:hAnsi="Symbol" w:hint="default"/>
      </w:rPr>
    </w:lvl>
    <w:lvl w:ilvl="4" w:tplc="ED2C3B0A">
      <w:start w:val="1"/>
      <w:numFmt w:val="bullet"/>
      <w:lvlText w:val="o"/>
      <w:lvlJc w:val="left"/>
      <w:pPr>
        <w:ind w:left="3600" w:hanging="360"/>
      </w:pPr>
      <w:rPr>
        <w:rFonts w:ascii="Courier New" w:hAnsi="Courier New" w:hint="default"/>
      </w:rPr>
    </w:lvl>
    <w:lvl w:ilvl="5" w:tplc="463846E8">
      <w:start w:val="1"/>
      <w:numFmt w:val="bullet"/>
      <w:lvlText w:val=""/>
      <w:lvlJc w:val="left"/>
      <w:pPr>
        <w:ind w:left="4320" w:hanging="360"/>
      </w:pPr>
      <w:rPr>
        <w:rFonts w:ascii="Wingdings" w:hAnsi="Wingdings" w:hint="default"/>
      </w:rPr>
    </w:lvl>
    <w:lvl w:ilvl="6" w:tplc="95C89392">
      <w:start w:val="1"/>
      <w:numFmt w:val="bullet"/>
      <w:lvlText w:val=""/>
      <w:lvlJc w:val="left"/>
      <w:pPr>
        <w:ind w:left="5040" w:hanging="360"/>
      </w:pPr>
      <w:rPr>
        <w:rFonts w:ascii="Symbol" w:hAnsi="Symbol" w:hint="default"/>
      </w:rPr>
    </w:lvl>
    <w:lvl w:ilvl="7" w:tplc="D0E0C992">
      <w:start w:val="1"/>
      <w:numFmt w:val="bullet"/>
      <w:lvlText w:val="o"/>
      <w:lvlJc w:val="left"/>
      <w:pPr>
        <w:ind w:left="5760" w:hanging="360"/>
      </w:pPr>
      <w:rPr>
        <w:rFonts w:ascii="Courier New" w:hAnsi="Courier New" w:hint="default"/>
      </w:rPr>
    </w:lvl>
    <w:lvl w:ilvl="8" w:tplc="7C7AE17E">
      <w:start w:val="1"/>
      <w:numFmt w:val="bullet"/>
      <w:lvlText w:val=""/>
      <w:lvlJc w:val="left"/>
      <w:pPr>
        <w:ind w:left="6480" w:hanging="360"/>
      </w:pPr>
      <w:rPr>
        <w:rFonts w:ascii="Wingdings" w:hAnsi="Wingdings" w:hint="default"/>
      </w:rPr>
    </w:lvl>
  </w:abstractNum>
  <w:abstractNum w:abstractNumId="3" w15:restartNumberingAfterBreak="0">
    <w:nsid w:val="036F7BBA"/>
    <w:multiLevelType w:val="multilevel"/>
    <w:tmpl w:val="C2526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49C83"/>
    <w:multiLevelType w:val="hybridMultilevel"/>
    <w:tmpl w:val="8A869C4A"/>
    <w:lvl w:ilvl="0" w:tplc="48F8C47E">
      <w:start w:val="1"/>
      <w:numFmt w:val="bullet"/>
      <w:lvlText w:val=""/>
      <w:lvlJc w:val="left"/>
      <w:pPr>
        <w:ind w:left="720" w:hanging="360"/>
      </w:pPr>
      <w:rPr>
        <w:rFonts w:ascii="Symbol" w:hAnsi="Symbol" w:hint="default"/>
      </w:rPr>
    </w:lvl>
    <w:lvl w:ilvl="1" w:tplc="9040845C">
      <w:start w:val="1"/>
      <w:numFmt w:val="bullet"/>
      <w:lvlText w:val="o"/>
      <w:lvlJc w:val="left"/>
      <w:pPr>
        <w:ind w:left="1440" w:hanging="360"/>
      </w:pPr>
      <w:rPr>
        <w:rFonts w:ascii="Courier New" w:hAnsi="Courier New" w:hint="default"/>
      </w:rPr>
    </w:lvl>
    <w:lvl w:ilvl="2" w:tplc="6754850E">
      <w:start w:val="1"/>
      <w:numFmt w:val="bullet"/>
      <w:lvlText w:val=""/>
      <w:lvlJc w:val="left"/>
      <w:pPr>
        <w:ind w:left="2160" w:hanging="360"/>
      </w:pPr>
      <w:rPr>
        <w:rFonts w:ascii="Wingdings" w:hAnsi="Wingdings" w:hint="default"/>
      </w:rPr>
    </w:lvl>
    <w:lvl w:ilvl="3" w:tplc="053E66A4">
      <w:start w:val="1"/>
      <w:numFmt w:val="bullet"/>
      <w:lvlText w:val=""/>
      <w:lvlJc w:val="left"/>
      <w:pPr>
        <w:ind w:left="2880" w:hanging="360"/>
      </w:pPr>
      <w:rPr>
        <w:rFonts w:ascii="Symbol" w:hAnsi="Symbol" w:hint="default"/>
      </w:rPr>
    </w:lvl>
    <w:lvl w:ilvl="4" w:tplc="2598A2B0">
      <w:start w:val="1"/>
      <w:numFmt w:val="bullet"/>
      <w:lvlText w:val="o"/>
      <w:lvlJc w:val="left"/>
      <w:pPr>
        <w:ind w:left="3600" w:hanging="360"/>
      </w:pPr>
      <w:rPr>
        <w:rFonts w:ascii="Courier New" w:hAnsi="Courier New" w:hint="default"/>
      </w:rPr>
    </w:lvl>
    <w:lvl w:ilvl="5" w:tplc="E6D07390">
      <w:start w:val="1"/>
      <w:numFmt w:val="bullet"/>
      <w:lvlText w:val=""/>
      <w:lvlJc w:val="left"/>
      <w:pPr>
        <w:ind w:left="4320" w:hanging="360"/>
      </w:pPr>
      <w:rPr>
        <w:rFonts w:ascii="Wingdings" w:hAnsi="Wingdings" w:hint="default"/>
      </w:rPr>
    </w:lvl>
    <w:lvl w:ilvl="6" w:tplc="BE96291C">
      <w:start w:val="1"/>
      <w:numFmt w:val="bullet"/>
      <w:lvlText w:val=""/>
      <w:lvlJc w:val="left"/>
      <w:pPr>
        <w:ind w:left="5040" w:hanging="360"/>
      </w:pPr>
      <w:rPr>
        <w:rFonts w:ascii="Symbol" w:hAnsi="Symbol" w:hint="default"/>
      </w:rPr>
    </w:lvl>
    <w:lvl w:ilvl="7" w:tplc="66BA725E">
      <w:start w:val="1"/>
      <w:numFmt w:val="bullet"/>
      <w:lvlText w:val="o"/>
      <w:lvlJc w:val="left"/>
      <w:pPr>
        <w:ind w:left="5760" w:hanging="360"/>
      </w:pPr>
      <w:rPr>
        <w:rFonts w:ascii="Courier New" w:hAnsi="Courier New" w:hint="default"/>
      </w:rPr>
    </w:lvl>
    <w:lvl w:ilvl="8" w:tplc="19F66560">
      <w:start w:val="1"/>
      <w:numFmt w:val="bullet"/>
      <w:lvlText w:val=""/>
      <w:lvlJc w:val="left"/>
      <w:pPr>
        <w:ind w:left="6480" w:hanging="360"/>
      </w:pPr>
      <w:rPr>
        <w:rFonts w:ascii="Wingdings" w:hAnsi="Wingdings" w:hint="default"/>
      </w:rPr>
    </w:lvl>
  </w:abstractNum>
  <w:abstractNum w:abstractNumId="5" w15:restartNumberingAfterBreak="0">
    <w:nsid w:val="06018A9E"/>
    <w:multiLevelType w:val="hybridMultilevel"/>
    <w:tmpl w:val="479461F0"/>
    <w:lvl w:ilvl="0" w:tplc="99F6FBA0">
      <w:start w:val="1"/>
      <w:numFmt w:val="bullet"/>
      <w:lvlText w:val="·"/>
      <w:lvlJc w:val="left"/>
      <w:pPr>
        <w:ind w:left="720" w:hanging="360"/>
      </w:pPr>
      <w:rPr>
        <w:rFonts w:ascii="Symbol" w:hAnsi="Symbol" w:hint="default"/>
      </w:rPr>
    </w:lvl>
    <w:lvl w:ilvl="1" w:tplc="BCB86C70">
      <w:start w:val="1"/>
      <w:numFmt w:val="bullet"/>
      <w:lvlText w:val="o"/>
      <w:lvlJc w:val="left"/>
      <w:pPr>
        <w:ind w:left="1440" w:hanging="360"/>
      </w:pPr>
      <w:rPr>
        <w:rFonts w:ascii="Courier New" w:hAnsi="Courier New" w:hint="default"/>
      </w:rPr>
    </w:lvl>
    <w:lvl w:ilvl="2" w:tplc="8084E75C">
      <w:start w:val="1"/>
      <w:numFmt w:val="bullet"/>
      <w:lvlText w:val=""/>
      <w:lvlJc w:val="left"/>
      <w:pPr>
        <w:ind w:left="2160" w:hanging="360"/>
      </w:pPr>
      <w:rPr>
        <w:rFonts w:ascii="Wingdings" w:hAnsi="Wingdings" w:hint="default"/>
      </w:rPr>
    </w:lvl>
    <w:lvl w:ilvl="3" w:tplc="3FBC6C26">
      <w:start w:val="1"/>
      <w:numFmt w:val="bullet"/>
      <w:lvlText w:val=""/>
      <w:lvlJc w:val="left"/>
      <w:pPr>
        <w:ind w:left="2880" w:hanging="360"/>
      </w:pPr>
      <w:rPr>
        <w:rFonts w:ascii="Symbol" w:hAnsi="Symbol" w:hint="default"/>
      </w:rPr>
    </w:lvl>
    <w:lvl w:ilvl="4" w:tplc="454AB820">
      <w:start w:val="1"/>
      <w:numFmt w:val="bullet"/>
      <w:lvlText w:val="o"/>
      <w:lvlJc w:val="left"/>
      <w:pPr>
        <w:ind w:left="3600" w:hanging="360"/>
      </w:pPr>
      <w:rPr>
        <w:rFonts w:ascii="Courier New" w:hAnsi="Courier New" w:hint="default"/>
      </w:rPr>
    </w:lvl>
    <w:lvl w:ilvl="5" w:tplc="3C1443D4">
      <w:start w:val="1"/>
      <w:numFmt w:val="bullet"/>
      <w:lvlText w:val=""/>
      <w:lvlJc w:val="left"/>
      <w:pPr>
        <w:ind w:left="4320" w:hanging="360"/>
      </w:pPr>
      <w:rPr>
        <w:rFonts w:ascii="Wingdings" w:hAnsi="Wingdings" w:hint="default"/>
      </w:rPr>
    </w:lvl>
    <w:lvl w:ilvl="6" w:tplc="AD3A21B0">
      <w:start w:val="1"/>
      <w:numFmt w:val="bullet"/>
      <w:lvlText w:val=""/>
      <w:lvlJc w:val="left"/>
      <w:pPr>
        <w:ind w:left="5040" w:hanging="360"/>
      </w:pPr>
      <w:rPr>
        <w:rFonts w:ascii="Symbol" w:hAnsi="Symbol" w:hint="default"/>
      </w:rPr>
    </w:lvl>
    <w:lvl w:ilvl="7" w:tplc="A53431B8">
      <w:start w:val="1"/>
      <w:numFmt w:val="bullet"/>
      <w:lvlText w:val="o"/>
      <w:lvlJc w:val="left"/>
      <w:pPr>
        <w:ind w:left="5760" w:hanging="360"/>
      </w:pPr>
      <w:rPr>
        <w:rFonts w:ascii="Courier New" w:hAnsi="Courier New" w:hint="default"/>
      </w:rPr>
    </w:lvl>
    <w:lvl w:ilvl="8" w:tplc="B1F476A0">
      <w:start w:val="1"/>
      <w:numFmt w:val="bullet"/>
      <w:lvlText w:val=""/>
      <w:lvlJc w:val="left"/>
      <w:pPr>
        <w:ind w:left="6480" w:hanging="360"/>
      </w:pPr>
      <w:rPr>
        <w:rFonts w:ascii="Wingdings" w:hAnsi="Wingdings" w:hint="default"/>
      </w:rPr>
    </w:lvl>
  </w:abstractNum>
  <w:abstractNum w:abstractNumId="6" w15:restartNumberingAfterBreak="0">
    <w:nsid w:val="0B6D90F2"/>
    <w:multiLevelType w:val="hybridMultilevel"/>
    <w:tmpl w:val="400C5CF8"/>
    <w:lvl w:ilvl="0" w:tplc="2B50F274">
      <w:start w:val="1"/>
      <w:numFmt w:val="decimal"/>
      <w:lvlText w:val="%1)"/>
      <w:lvlJc w:val="left"/>
      <w:pPr>
        <w:ind w:left="720" w:hanging="360"/>
      </w:pPr>
    </w:lvl>
    <w:lvl w:ilvl="1" w:tplc="09E88DD0">
      <w:start w:val="1"/>
      <w:numFmt w:val="lowerLetter"/>
      <w:lvlText w:val="%2."/>
      <w:lvlJc w:val="left"/>
      <w:pPr>
        <w:ind w:left="1440" w:hanging="360"/>
      </w:pPr>
    </w:lvl>
    <w:lvl w:ilvl="2" w:tplc="C5FE2D62">
      <w:start w:val="1"/>
      <w:numFmt w:val="lowerRoman"/>
      <w:lvlText w:val="%3."/>
      <w:lvlJc w:val="right"/>
      <w:pPr>
        <w:ind w:left="2160" w:hanging="180"/>
      </w:pPr>
    </w:lvl>
    <w:lvl w:ilvl="3" w:tplc="731A0532">
      <w:start w:val="1"/>
      <w:numFmt w:val="decimal"/>
      <w:lvlText w:val="%4."/>
      <w:lvlJc w:val="left"/>
      <w:pPr>
        <w:ind w:left="2880" w:hanging="360"/>
      </w:pPr>
    </w:lvl>
    <w:lvl w:ilvl="4" w:tplc="BB90FAC8">
      <w:start w:val="1"/>
      <w:numFmt w:val="lowerLetter"/>
      <w:lvlText w:val="%5."/>
      <w:lvlJc w:val="left"/>
      <w:pPr>
        <w:ind w:left="3600" w:hanging="360"/>
      </w:pPr>
    </w:lvl>
    <w:lvl w:ilvl="5" w:tplc="6850459A">
      <w:start w:val="1"/>
      <w:numFmt w:val="lowerRoman"/>
      <w:lvlText w:val="%6."/>
      <w:lvlJc w:val="right"/>
      <w:pPr>
        <w:ind w:left="4320" w:hanging="180"/>
      </w:pPr>
    </w:lvl>
    <w:lvl w:ilvl="6" w:tplc="B104746E">
      <w:start w:val="1"/>
      <w:numFmt w:val="decimal"/>
      <w:lvlText w:val="%7."/>
      <w:lvlJc w:val="left"/>
      <w:pPr>
        <w:ind w:left="5040" w:hanging="360"/>
      </w:pPr>
    </w:lvl>
    <w:lvl w:ilvl="7" w:tplc="2EF03912">
      <w:start w:val="1"/>
      <w:numFmt w:val="lowerLetter"/>
      <w:lvlText w:val="%8."/>
      <w:lvlJc w:val="left"/>
      <w:pPr>
        <w:ind w:left="5760" w:hanging="360"/>
      </w:pPr>
    </w:lvl>
    <w:lvl w:ilvl="8" w:tplc="E190CCF0">
      <w:start w:val="1"/>
      <w:numFmt w:val="lowerRoman"/>
      <w:lvlText w:val="%9."/>
      <w:lvlJc w:val="right"/>
      <w:pPr>
        <w:ind w:left="6480" w:hanging="180"/>
      </w:pPr>
    </w:lvl>
  </w:abstractNum>
  <w:abstractNum w:abstractNumId="7" w15:restartNumberingAfterBreak="0">
    <w:nsid w:val="10456294"/>
    <w:multiLevelType w:val="multilevel"/>
    <w:tmpl w:val="0C5C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937F68"/>
    <w:multiLevelType w:val="hybridMultilevel"/>
    <w:tmpl w:val="4C38787C"/>
    <w:lvl w:ilvl="0" w:tplc="AB22D93C">
      <w:start w:val="1"/>
      <w:numFmt w:val="bullet"/>
      <w:lvlText w:val="-"/>
      <w:lvlJc w:val="left"/>
      <w:pPr>
        <w:ind w:left="720" w:hanging="360"/>
      </w:pPr>
      <w:rPr>
        <w:rFonts w:ascii="Aptos" w:hAnsi="Aptos" w:hint="default"/>
      </w:rPr>
    </w:lvl>
    <w:lvl w:ilvl="1" w:tplc="8E909BD6">
      <w:start w:val="1"/>
      <w:numFmt w:val="bullet"/>
      <w:lvlText w:val="o"/>
      <w:lvlJc w:val="left"/>
      <w:pPr>
        <w:ind w:left="1440" w:hanging="360"/>
      </w:pPr>
      <w:rPr>
        <w:rFonts w:ascii="Courier New" w:hAnsi="Courier New" w:hint="default"/>
      </w:rPr>
    </w:lvl>
    <w:lvl w:ilvl="2" w:tplc="D7D6AE0E">
      <w:start w:val="1"/>
      <w:numFmt w:val="bullet"/>
      <w:lvlText w:val=""/>
      <w:lvlJc w:val="left"/>
      <w:pPr>
        <w:ind w:left="2160" w:hanging="360"/>
      </w:pPr>
      <w:rPr>
        <w:rFonts w:ascii="Wingdings" w:hAnsi="Wingdings" w:hint="default"/>
      </w:rPr>
    </w:lvl>
    <w:lvl w:ilvl="3" w:tplc="BE045644">
      <w:start w:val="1"/>
      <w:numFmt w:val="bullet"/>
      <w:lvlText w:val=""/>
      <w:lvlJc w:val="left"/>
      <w:pPr>
        <w:ind w:left="2880" w:hanging="360"/>
      </w:pPr>
      <w:rPr>
        <w:rFonts w:ascii="Symbol" w:hAnsi="Symbol" w:hint="default"/>
      </w:rPr>
    </w:lvl>
    <w:lvl w:ilvl="4" w:tplc="E44823D0">
      <w:start w:val="1"/>
      <w:numFmt w:val="bullet"/>
      <w:lvlText w:val="o"/>
      <w:lvlJc w:val="left"/>
      <w:pPr>
        <w:ind w:left="3600" w:hanging="360"/>
      </w:pPr>
      <w:rPr>
        <w:rFonts w:ascii="Courier New" w:hAnsi="Courier New" w:hint="default"/>
      </w:rPr>
    </w:lvl>
    <w:lvl w:ilvl="5" w:tplc="5ABC496C">
      <w:start w:val="1"/>
      <w:numFmt w:val="bullet"/>
      <w:lvlText w:val=""/>
      <w:lvlJc w:val="left"/>
      <w:pPr>
        <w:ind w:left="4320" w:hanging="360"/>
      </w:pPr>
      <w:rPr>
        <w:rFonts w:ascii="Wingdings" w:hAnsi="Wingdings" w:hint="default"/>
      </w:rPr>
    </w:lvl>
    <w:lvl w:ilvl="6" w:tplc="44AE1A1A">
      <w:start w:val="1"/>
      <w:numFmt w:val="bullet"/>
      <w:lvlText w:val=""/>
      <w:lvlJc w:val="left"/>
      <w:pPr>
        <w:ind w:left="5040" w:hanging="360"/>
      </w:pPr>
      <w:rPr>
        <w:rFonts w:ascii="Symbol" w:hAnsi="Symbol" w:hint="default"/>
      </w:rPr>
    </w:lvl>
    <w:lvl w:ilvl="7" w:tplc="CB54C964">
      <w:start w:val="1"/>
      <w:numFmt w:val="bullet"/>
      <w:lvlText w:val="o"/>
      <w:lvlJc w:val="left"/>
      <w:pPr>
        <w:ind w:left="5760" w:hanging="360"/>
      </w:pPr>
      <w:rPr>
        <w:rFonts w:ascii="Courier New" w:hAnsi="Courier New" w:hint="default"/>
      </w:rPr>
    </w:lvl>
    <w:lvl w:ilvl="8" w:tplc="88269ADC">
      <w:start w:val="1"/>
      <w:numFmt w:val="bullet"/>
      <w:lvlText w:val=""/>
      <w:lvlJc w:val="left"/>
      <w:pPr>
        <w:ind w:left="6480" w:hanging="360"/>
      </w:pPr>
      <w:rPr>
        <w:rFonts w:ascii="Wingdings" w:hAnsi="Wingdings" w:hint="default"/>
      </w:rPr>
    </w:lvl>
  </w:abstractNum>
  <w:abstractNum w:abstractNumId="9" w15:restartNumberingAfterBreak="0">
    <w:nsid w:val="12D3BBF4"/>
    <w:multiLevelType w:val="hybridMultilevel"/>
    <w:tmpl w:val="0F104020"/>
    <w:lvl w:ilvl="0" w:tplc="745C7DFE">
      <w:start w:val="1"/>
      <w:numFmt w:val="bullet"/>
      <w:lvlText w:val=""/>
      <w:lvlJc w:val="left"/>
      <w:pPr>
        <w:ind w:left="720" w:hanging="360"/>
      </w:pPr>
      <w:rPr>
        <w:rFonts w:ascii="Symbol" w:hAnsi="Symbol" w:hint="default"/>
      </w:rPr>
    </w:lvl>
    <w:lvl w:ilvl="1" w:tplc="EAFA34E2">
      <w:start w:val="1"/>
      <w:numFmt w:val="bullet"/>
      <w:lvlText w:val="o"/>
      <w:lvlJc w:val="left"/>
      <w:pPr>
        <w:ind w:left="1440" w:hanging="360"/>
      </w:pPr>
      <w:rPr>
        <w:rFonts w:ascii="Courier New" w:hAnsi="Courier New" w:hint="default"/>
      </w:rPr>
    </w:lvl>
    <w:lvl w:ilvl="2" w:tplc="4D0E602C">
      <w:start w:val="1"/>
      <w:numFmt w:val="bullet"/>
      <w:lvlText w:val=""/>
      <w:lvlJc w:val="left"/>
      <w:pPr>
        <w:ind w:left="2160" w:hanging="360"/>
      </w:pPr>
      <w:rPr>
        <w:rFonts w:ascii="Wingdings" w:hAnsi="Wingdings" w:hint="default"/>
      </w:rPr>
    </w:lvl>
    <w:lvl w:ilvl="3" w:tplc="EA8A7206">
      <w:start w:val="1"/>
      <w:numFmt w:val="bullet"/>
      <w:lvlText w:val=""/>
      <w:lvlJc w:val="left"/>
      <w:pPr>
        <w:ind w:left="2880" w:hanging="360"/>
      </w:pPr>
      <w:rPr>
        <w:rFonts w:ascii="Symbol" w:hAnsi="Symbol" w:hint="default"/>
      </w:rPr>
    </w:lvl>
    <w:lvl w:ilvl="4" w:tplc="E398E010">
      <w:start w:val="1"/>
      <w:numFmt w:val="bullet"/>
      <w:lvlText w:val="o"/>
      <w:lvlJc w:val="left"/>
      <w:pPr>
        <w:ind w:left="3600" w:hanging="360"/>
      </w:pPr>
      <w:rPr>
        <w:rFonts w:ascii="Courier New" w:hAnsi="Courier New" w:hint="default"/>
      </w:rPr>
    </w:lvl>
    <w:lvl w:ilvl="5" w:tplc="54363574">
      <w:start w:val="1"/>
      <w:numFmt w:val="bullet"/>
      <w:lvlText w:val=""/>
      <w:lvlJc w:val="left"/>
      <w:pPr>
        <w:ind w:left="4320" w:hanging="360"/>
      </w:pPr>
      <w:rPr>
        <w:rFonts w:ascii="Wingdings" w:hAnsi="Wingdings" w:hint="default"/>
      </w:rPr>
    </w:lvl>
    <w:lvl w:ilvl="6" w:tplc="33083F8A">
      <w:start w:val="1"/>
      <w:numFmt w:val="bullet"/>
      <w:lvlText w:val=""/>
      <w:lvlJc w:val="left"/>
      <w:pPr>
        <w:ind w:left="5040" w:hanging="360"/>
      </w:pPr>
      <w:rPr>
        <w:rFonts w:ascii="Symbol" w:hAnsi="Symbol" w:hint="default"/>
      </w:rPr>
    </w:lvl>
    <w:lvl w:ilvl="7" w:tplc="1A708C50">
      <w:start w:val="1"/>
      <w:numFmt w:val="bullet"/>
      <w:lvlText w:val="o"/>
      <w:lvlJc w:val="left"/>
      <w:pPr>
        <w:ind w:left="5760" w:hanging="360"/>
      </w:pPr>
      <w:rPr>
        <w:rFonts w:ascii="Courier New" w:hAnsi="Courier New" w:hint="default"/>
      </w:rPr>
    </w:lvl>
    <w:lvl w:ilvl="8" w:tplc="5D4CBCBE">
      <w:start w:val="1"/>
      <w:numFmt w:val="bullet"/>
      <w:lvlText w:val=""/>
      <w:lvlJc w:val="left"/>
      <w:pPr>
        <w:ind w:left="6480" w:hanging="360"/>
      </w:pPr>
      <w:rPr>
        <w:rFonts w:ascii="Wingdings" w:hAnsi="Wingdings" w:hint="default"/>
      </w:rPr>
    </w:lvl>
  </w:abstractNum>
  <w:abstractNum w:abstractNumId="10" w15:restartNumberingAfterBreak="0">
    <w:nsid w:val="14668BDA"/>
    <w:multiLevelType w:val="hybridMultilevel"/>
    <w:tmpl w:val="CCC2E35C"/>
    <w:lvl w:ilvl="0" w:tplc="F13E95CE">
      <w:start w:val="1"/>
      <w:numFmt w:val="bullet"/>
      <w:lvlText w:val="-"/>
      <w:lvlJc w:val="left"/>
      <w:pPr>
        <w:ind w:left="720" w:hanging="360"/>
      </w:pPr>
      <w:rPr>
        <w:rFonts w:ascii="Aptos" w:hAnsi="Aptos" w:hint="default"/>
      </w:rPr>
    </w:lvl>
    <w:lvl w:ilvl="1" w:tplc="8B7ED92A">
      <w:start w:val="1"/>
      <w:numFmt w:val="bullet"/>
      <w:lvlText w:val="o"/>
      <w:lvlJc w:val="left"/>
      <w:pPr>
        <w:ind w:left="1440" w:hanging="360"/>
      </w:pPr>
      <w:rPr>
        <w:rFonts w:ascii="Courier New" w:hAnsi="Courier New" w:hint="default"/>
      </w:rPr>
    </w:lvl>
    <w:lvl w:ilvl="2" w:tplc="B602151E">
      <w:start w:val="1"/>
      <w:numFmt w:val="bullet"/>
      <w:lvlText w:val=""/>
      <w:lvlJc w:val="left"/>
      <w:pPr>
        <w:ind w:left="2160" w:hanging="360"/>
      </w:pPr>
      <w:rPr>
        <w:rFonts w:ascii="Wingdings" w:hAnsi="Wingdings" w:hint="default"/>
      </w:rPr>
    </w:lvl>
    <w:lvl w:ilvl="3" w:tplc="9A0092F2">
      <w:start w:val="1"/>
      <w:numFmt w:val="bullet"/>
      <w:lvlText w:val=""/>
      <w:lvlJc w:val="left"/>
      <w:pPr>
        <w:ind w:left="2880" w:hanging="360"/>
      </w:pPr>
      <w:rPr>
        <w:rFonts w:ascii="Symbol" w:hAnsi="Symbol" w:hint="default"/>
      </w:rPr>
    </w:lvl>
    <w:lvl w:ilvl="4" w:tplc="F8B28304">
      <w:start w:val="1"/>
      <w:numFmt w:val="bullet"/>
      <w:lvlText w:val="o"/>
      <w:lvlJc w:val="left"/>
      <w:pPr>
        <w:ind w:left="3600" w:hanging="360"/>
      </w:pPr>
      <w:rPr>
        <w:rFonts w:ascii="Courier New" w:hAnsi="Courier New" w:hint="default"/>
      </w:rPr>
    </w:lvl>
    <w:lvl w:ilvl="5" w:tplc="AE1CE2F0">
      <w:start w:val="1"/>
      <w:numFmt w:val="bullet"/>
      <w:lvlText w:val=""/>
      <w:lvlJc w:val="left"/>
      <w:pPr>
        <w:ind w:left="4320" w:hanging="360"/>
      </w:pPr>
      <w:rPr>
        <w:rFonts w:ascii="Wingdings" w:hAnsi="Wingdings" w:hint="default"/>
      </w:rPr>
    </w:lvl>
    <w:lvl w:ilvl="6" w:tplc="B4C43304">
      <w:start w:val="1"/>
      <w:numFmt w:val="bullet"/>
      <w:lvlText w:val=""/>
      <w:lvlJc w:val="left"/>
      <w:pPr>
        <w:ind w:left="5040" w:hanging="360"/>
      </w:pPr>
      <w:rPr>
        <w:rFonts w:ascii="Symbol" w:hAnsi="Symbol" w:hint="default"/>
      </w:rPr>
    </w:lvl>
    <w:lvl w:ilvl="7" w:tplc="78804350">
      <w:start w:val="1"/>
      <w:numFmt w:val="bullet"/>
      <w:lvlText w:val="o"/>
      <w:lvlJc w:val="left"/>
      <w:pPr>
        <w:ind w:left="5760" w:hanging="360"/>
      </w:pPr>
      <w:rPr>
        <w:rFonts w:ascii="Courier New" w:hAnsi="Courier New" w:hint="default"/>
      </w:rPr>
    </w:lvl>
    <w:lvl w:ilvl="8" w:tplc="E6060EFE">
      <w:start w:val="1"/>
      <w:numFmt w:val="bullet"/>
      <w:lvlText w:val=""/>
      <w:lvlJc w:val="left"/>
      <w:pPr>
        <w:ind w:left="6480" w:hanging="360"/>
      </w:pPr>
      <w:rPr>
        <w:rFonts w:ascii="Wingdings" w:hAnsi="Wingdings" w:hint="default"/>
      </w:rPr>
    </w:lvl>
  </w:abstractNum>
  <w:abstractNum w:abstractNumId="11" w15:restartNumberingAfterBreak="0">
    <w:nsid w:val="16E05200"/>
    <w:multiLevelType w:val="multilevel"/>
    <w:tmpl w:val="03CE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13A475"/>
    <w:multiLevelType w:val="hybridMultilevel"/>
    <w:tmpl w:val="2AFEB9B2"/>
    <w:lvl w:ilvl="0" w:tplc="7BDE5238">
      <w:start w:val="1"/>
      <w:numFmt w:val="bullet"/>
      <w:lvlText w:val="-"/>
      <w:lvlJc w:val="left"/>
      <w:pPr>
        <w:ind w:left="720" w:hanging="360"/>
      </w:pPr>
      <w:rPr>
        <w:rFonts w:ascii="Aptos" w:hAnsi="Aptos" w:hint="default"/>
      </w:rPr>
    </w:lvl>
    <w:lvl w:ilvl="1" w:tplc="B308D4D2">
      <w:start w:val="1"/>
      <w:numFmt w:val="bullet"/>
      <w:lvlText w:val="o"/>
      <w:lvlJc w:val="left"/>
      <w:pPr>
        <w:ind w:left="1440" w:hanging="360"/>
      </w:pPr>
      <w:rPr>
        <w:rFonts w:ascii="Courier New" w:hAnsi="Courier New" w:hint="default"/>
      </w:rPr>
    </w:lvl>
    <w:lvl w:ilvl="2" w:tplc="3D184E0E">
      <w:start w:val="1"/>
      <w:numFmt w:val="bullet"/>
      <w:lvlText w:val=""/>
      <w:lvlJc w:val="left"/>
      <w:pPr>
        <w:ind w:left="2160" w:hanging="360"/>
      </w:pPr>
      <w:rPr>
        <w:rFonts w:ascii="Wingdings" w:hAnsi="Wingdings" w:hint="default"/>
      </w:rPr>
    </w:lvl>
    <w:lvl w:ilvl="3" w:tplc="C032C82E">
      <w:start w:val="1"/>
      <w:numFmt w:val="bullet"/>
      <w:lvlText w:val=""/>
      <w:lvlJc w:val="left"/>
      <w:pPr>
        <w:ind w:left="2880" w:hanging="360"/>
      </w:pPr>
      <w:rPr>
        <w:rFonts w:ascii="Symbol" w:hAnsi="Symbol" w:hint="default"/>
      </w:rPr>
    </w:lvl>
    <w:lvl w:ilvl="4" w:tplc="45F09464">
      <w:start w:val="1"/>
      <w:numFmt w:val="bullet"/>
      <w:lvlText w:val="o"/>
      <w:lvlJc w:val="left"/>
      <w:pPr>
        <w:ind w:left="3600" w:hanging="360"/>
      </w:pPr>
      <w:rPr>
        <w:rFonts w:ascii="Courier New" w:hAnsi="Courier New" w:hint="default"/>
      </w:rPr>
    </w:lvl>
    <w:lvl w:ilvl="5" w:tplc="488EDB14">
      <w:start w:val="1"/>
      <w:numFmt w:val="bullet"/>
      <w:lvlText w:val=""/>
      <w:lvlJc w:val="left"/>
      <w:pPr>
        <w:ind w:left="4320" w:hanging="360"/>
      </w:pPr>
      <w:rPr>
        <w:rFonts w:ascii="Wingdings" w:hAnsi="Wingdings" w:hint="default"/>
      </w:rPr>
    </w:lvl>
    <w:lvl w:ilvl="6" w:tplc="1102C7BE">
      <w:start w:val="1"/>
      <w:numFmt w:val="bullet"/>
      <w:lvlText w:val=""/>
      <w:lvlJc w:val="left"/>
      <w:pPr>
        <w:ind w:left="5040" w:hanging="360"/>
      </w:pPr>
      <w:rPr>
        <w:rFonts w:ascii="Symbol" w:hAnsi="Symbol" w:hint="default"/>
      </w:rPr>
    </w:lvl>
    <w:lvl w:ilvl="7" w:tplc="4B86D744">
      <w:start w:val="1"/>
      <w:numFmt w:val="bullet"/>
      <w:lvlText w:val="o"/>
      <w:lvlJc w:val="left"/>
      <w:pPr>
        <w:ind w:left="5760" w:hanging="360"/>
      </w:pPr>
      <w:rPr>
        <w:rFonts w:ascii="Courier New" w:hAnsi="Courier New" w:hint="default"/>
      </w:rPr>
    </w:lvl>
    <w:lvl w:ilvl="8" w:tplc="C2FA71BC">
      <w:start w:val="1"/>
      <w:numFmt w:val="bullet"/>
      <w:lvlText w:val=""/>
      <w:lvlJc w:val="left"/>
      <w:pPr>
        <w:ind w:left="6480" w:hanging="360"/>
      </w:pPr>
      <w:rPr>
        <w:rFonts w:ascii="Wingdings" w:hAnsi="Wingdings" w:hint="default"/>
      </w:rPr>
    </w:lvl>
  </w:abstractNum>
  <w:abstractNum w:abstractNumId="13" w15:restartNumberingAfterBreak="0">
    <w:nsid w:val="1EBD7E3E"/>
    <w:multiLevelType w:val="hybridMultilevel"/>
    <w:tmpl w:val="837CC968"/>
    <w:lvl w:ilvl="0" w:tplc="1918312C">
      <w:start w:val="1"/>
      <w:numFmt w:val="bullet"/>
      <w:lvlText w:val=""/>
      <w:lvlJc w:val="left"/>
      <w:pPr>
        <w:ind w:left="720" w:hanging="360"/>
      </w:pPr>
      <w:rPr>
        <w:rFonts w:ascii="Symbol" w:hAnsi="Symbol" w:hint="default"/>
      </w:rPr>
    </w:lvl>
    <w:lvl w:ilvl="1" w:tplc="CAE0AC82">
      <w:start w:val="1"/>
      <w:numFmt w:val="bullet"/>
      <w:lvlText w:val="o"/>
      <w:lvlJc w:val="left"/>
      <w:pPr>
        <w:ind w:left="1440" w:hanging="360"/>
      </w:pPr>
      <w:rPr>
        <w:rFonts w:ascii="Courier New" w:hAnsi="Courier New" w:hint="default"/>
      </w:rPr>
    </w:lvl>
    <w:lvl w:ilvl="2" w:tplc="AA20300C">
      <w:start w:val="1"/>
      <w:numFmt w:val="bullet"/>
      <w:lvlText w:val=""/>
      <w:lvlJc w:val="left"/>
      <w:pPr>
        <w:ind w:left="2160" w:hanging="360"/>
      </w:pPr>
      <w:rPr>
        <w:rFonts w:ascii="Wingdings" w:hAnsi="Wingdings" w:hint="default"/>
      </w:rPr>
    </w:lvl>
    <w:lvl w:ilvl="3" w:tplc="AC246EA6">
      <w:start w:val="1"/>
      <w:numFmt w:val="bullet"/>
      <w:lvlText w:val=""/>
      <w:lvlJc w:val="left"/>
      <w:pPr>
        <w:ind w:left="2880" w:hanging="360"/>
      </w:pPr>
      <w:rPr>
        <w:rFonts w:ascii="Symbol" w:hAnsi="Symbol" w:hint="default"/>
      </w:rPr>
    </w:lvl>
    <w:lvl w:ilvl="4" w:tplc="58DECAE8">
      <w:start w:val="1"/>
      <w:numFmt w:val="bullet"/>
      <w:lvlText w:val="o"/>
      <w:lvlJc w:val="left"/>
      <w:pPr>
        <w:ind w:left="3600" w:hanging="360"/>
      </w:pPr>
      <w:rPr>
        <w:rFonts w:ascii="Courier New" w:hAnsi="Courier New" w:hint="default"/>
      </w:rPr>
    </w:lvl>
    <w:lvl w:ilvl="5" w:tplc="CABC243C">
      <w:start w:val="1"/>
      <w:numFmt w:val="bullet"/>
      <w:lvlText w:val=""/>
      <w:lvlJc w:val="left"/>
      <w:pPr>
        <w:ind w:left="4320" w:hanging="360"/>
      </w:pPr>
      <w:rPr>
        <w:rFonts w:ascii="Wingdings" w:hAnsi="Wingdings" w:hint="default"/>
      </w:rPr>
    </w:lvl>
    <w:lvl w:ilvl="6" w:tplc="799E0EF4">
      <w:start w:val="1"/>
      <w:numFmt w:val="bullet"/>
      <w:lvlText w:val=""/>
      <w:lvlJc w:val="left"/>
      <w:pPr>
        <w:ind w:left="5040" w:hanging="360"/>
      </w:pPr>
      <w:rPr>
        <w:rFonts w:ascii="Symbol" w:hAnsi="Symbol" w:hint="default"/>
      </w:rPr>
    </w:lvl>
    <w:lvl w:ilvl="7" w:tplc="187A763A">
      <w:start w:val="1"/>
      <w:numFmt w:val="bullet"/>
      <w:lvlText w:val="o"/>
      <w:lvlJc w:val="left"/>
      <w:pPr>
        <w:ind w:left="5760" w:hanging="360"/>
      </w:pPr>
      <w:rPr>
        <w:rFonts w:ascii="Courier New" w:hAnsi="Courier New" w:hint="default"/>
      </w:rPr>
    </w:lvl>
    <w:lvl w:ilvl="8" w:tplc="F29AC4D0">
      <w:start w:val="1"/>
      <w:numFmt w:val="bullet"/>
      <w:lvlText w:val=""/>
      <w:lvlJc w:val="left"/>
      <w:pPr>
        <w:ind w:left="6480" w:hanging="360"/>
      </w:pPr>
      <w:rPr>
        <w:rFonts w:ascii="Wingdings" w:hAnsi="Wingdings" w:hint="default"/>
      </w:rPr>
    </w:lvl>
  </w:abstractNum>
  <w:abstractNum w:abstractNumId="14" w15:restartNumberingAfterBreak="0">
    <w:nsid w:val="1EE492EB"/>
    <w:multiLevelType w:val="hybridMultilevel"/>
    <w:tmpl w:val="CCB26F80"/>
    <w:lvl w:ilvl="0" w:tplc="1B02731E">
      <w:start w:val="1"/>
      <w:numFmt w:val="bullet"/>
      <w:lvlText w:val="-"/>
      <w:lvlJc w:val="left"/>
      <w:pPr>
        <w:ind w:left="720" w:hanging="360"/>
      </w:pPr>
      <w:rPr>
        <w:rFonts w:ascii="Aptos" w:hAnsi="Aptos" w:hint="default"/>
      </w:rPr>
    </w:lvl>
    <w:lvl w:ilvl="1" w:tplc="E948ED3E">
      <w:start w:val="1"/>
      <w:numFmt w:val="bullet"/>
      <w:lvlText w:val="o"/>
      <w:lvlJc w:val="left"/>
      <w:pPr>
        <w:ind w:left="1440" w:hanging="360"/>
      </w:pPr>
      <w:rPr>
        <w:rFonts w:ascii="Courier New" w:hAnsi="Courier New" w:hint="default"/>
      </w:rPr>
    </w:lvl>
    <w:lvl w:ilvl="2" w:tplc="17E62B4E">
      <w:start w:val="1"/>
      <w:numFmt w:val="bullet"/>
      <w:lvlText w:val=""/>
      <w:lvlJc w:val="left"/>
      <w:pPr>
        <w:ind w:left="2160" w:hanging="360"/>
      </w:pPr>
      <w:rPr>
        <w:rFonts w:ascii="Wingdings" w:hAnsi="Wingdings" w:hint="default"/>
      </w:rPr>
    </w:lvl>
    <w:lvl w:ilvl="3" w:tplc="D7A09600">
      <w:start w:val="1"/>
      <w:numFmt w:val="bullet"/>
      <w:lvlText w:val=""/>
      <w:lvlJc w:val="left"/>
      <w:pPr>
        <w:ind w:left="2880" w:hanging="360"/>
      </w:pPr>
      <w:rPr>
        <w:rFonts w:ascii="Symbol" w:hAnsi="Symbol" w:hint="default"/>
      </w:rPr>
    </w:lvl>
    <w:lvl w:ilvl="4" w:tplc="0756F040">
      <w:start w:val="1"/>
      <w:numFmt w:val="bullet"/>
      <w:lvlText w:val="o"/>
      <w:lvlJc w:val="left"/>
      <w:pPr>
        <w:ind w:left="3600" w:hanging="360"/>
      </w:pPr>
      <w:rPr>
        <w:rFonts w:ascii="Courier New" w:hAnsi="Courier New" w:hint="default"/>
      </w:rPr>
    </w:lvl>
    <w:lvl w:ilvl="5" w:tplc="68D67386">
      <w:start w:val="1"/>
      <w:numFmt w:val="bullet"/>
      <w:lvlText w:val=""/>
      <w:lvlJc w:val="left"/>
      <w:pPr>
        <w:ind w:left="4320" w:hanging="360"/>
      </w:pPr>
      <w:rPr>
        <w:rFonts w:ascii="Wingdings" w:hAnsi="Wingdings" w:hint="default"/>
      </w:rPr>
    </w:lvl>
    <w:lvl w:ilvl="6" w:tplc="6840F0E6">
      <w:start w:val="1"/>
      <w:numFmt w:val="bullet"/>
      <w:lvlText w:val=""/>
      <w:lvlJc w:val="left"/>
      <w:pPr>
        <w:ind w:left="5040" w:hanging="360"/>
      </w:pPr>
      <w:rPr>
        <w:rFonts w:ascii="Symbol" w:hAnsi="Symbol" w:hint="default"/>
      </w:rPr>
    </w:lvl>
    <w:lvl w:ilvl="7" w:tplc="462A0648">
      <w:start w:val="1"/>
      <w:numFmt w:val="bullet"/>
      <w:lvlText w:val="o"/>
      <w:lvlJc w:val="left"/>
      <w:pPr>
        <w:ind w:left="5760" w:hanging="360"/>
      </w:pPr>
      <w:rPr>
        <w:rFonts w:ascii="Courier New" w:hAnsi="Courier New" w:hint="default"/>
      </w:rPr>
    </w:lvl>
    <w:lvl w:ilvl="8" w:tplc="47CA90C2">
      <w:start w:val="1"/>
      <w:numFmt w:val="bullet"/>
      <w:lvlText w:val=""/>
      <w:lvlJc w:val="left"/>
      <w:pPr>
        <w:ind w:left="6480" w:hanging="360"/>
      </w:pPr>
      <w:rPr>
        <w:rFonts w:ascii="Wingdings" w:hAnsi="Wingdings" w:hint="default"/>
      </w:rPr>
    </w:lvl>
  </w:abstractNum>
  <w:abstractNum w:abstractNumId="15" w15:restartNumberingAfterBreak="0">
    <w:nsid w:val="223E9AB7"/>
    <w:multiLevelType w:val="hybridMultilevel"/>
    <w:tmpl w:val="C6D8DBFE"/>
    <w:lvl w:ilvl="0" w:tplc="424A7442">
      <w:start w:val="1"/>
      <w:numFmt w:val="bullet"/>
      <w:lvlText w:val=""/>
      <w:lvlJc w:val="left"/>
      <w:pPr>
        <w:ind w:left="720" w:hanging="360"/>
      </w:pPr>
      <w:rPr>
        <w:rFonts w:ascii="Symbol" w:hAnsi="Symbol" w:hint="default"/>
      </w:rPr>
    </w:lvl>
    <w:lvl w:ilvl="1" w:tplc="6D8AAF46">
      <w:start w:val="1"/>
      <w:numFmt w:val="bullet"/>
      <w:lvlText w:val="o"/>
      <w:lvlJc w:val="left"/>
      <w:pPr>
        <w:ind w:left="1440" w:hanging="360"/>
      </w:pPr>
      <w:rPr>
        <w:rFonts w:ascii="Courier New" w:hAnsi="Courier New" w:hint="default"/>
      </w:rPr>
    </w:lvl>
    <w:lvl w:ilvl="2" w:tplc="8EB077F4">
      <w:start w:val="1"/>
      <w:numFmt w:val="bullet"/>
      <w:lvlText w:val=""/>
      <w:lvlJc w:val="left"/>
      <w:pPr>
        <w:ind w:left="2160" w:hanging="360"/>
      </w:pPr>
      <w:rPr>
        <w:rFonts w:ascii="Wingdings" w:hAnsi="Wingdings" w:hint="default"/>
      </w:rPr>
    </w:lvl>
    <w:lvl w:ilvl="3" w:tplc="60AAC7F0">
      <w:start w:val="1"/>
      <w:numFmt w:val="bullet"/>
      <w:lvlText w:val=""/>
      <w:lvlJc w:val="left"/>
      <w:pPr>
        <w:ind w:left="2880" w:hanging="360"/>
      </w:pPr>
      <w:rPr>
        <w:rFonts w:ascii="Symbol" w:hAnsi="Symbol" w:hint="default"/>
      </w:rPr>
    </w:lvl>
    <w:lvl w:ilvl="4" w:tplc="BC0A6CB4">
      <w:start w:val="1"/>
      <w:numFmt w:val="bullet"/>
      <w:lvlText w:val="o"/>
      <w:lvlJc w:val="left"/>
      <w:pPr>
        <w:ind w:left="3600" w:hanging="360"/>
      </w:pPr>
      <w:rPr>
        <w:rFonts w:ascii="Courier New" w:hAnsi="Courier New" w:hint="default"/>
      </w:rPr>
    </w:lvl>
    <w:lvl w:ilvl="5" w:tplc="91DC0E90">
      <w:start w:val="1"/>
      <w:numFmt w:val="bullet"/>
      <w:lvlText w:val=""/>
      <w:lvlJc w:val="left"/>
      <w:pPr>
        <w:ind w:left="4320" w:hanging="360"/>
      </w:pPr>
      <w:rPr>
        <w:rFonts w:ascii="Wingdings" w:hAnsi="Wingdings" w:hint="default"/>
      </w:rPr>
    </w:lvl>
    <w:lvl w:ilvl="6" w:tplc="2A7AEB0A">
      <w:start w:val="1"/>
      <w:numFmt w:val="bullet"/>
      <w:lvlText w:val=""/>
      <w:lvlJc w:val="left"/>
      <w:pPr>
        <w:ind w:left="5040" w:hanging="360"/>
      </w:pPr>
      <w:rPr>
        <w:rFonts w:ascii="Symbol" w:hAnsi="Symbol" w:hint="default"/>
      </w:rPr>
    </w:lvl>
    <w:lvl w:ilvl="7" w:tplc="A22851EA">
      <w:start w:val="1"/>
      <w:numFmt w:val="bullet"/>
      <w:lvlText w:val="o"/>
      <w:lvlJc w:val="left"/>
      <w:pPr>
        <w:ind w:left="5760" w:hanging="360"/>
      </w:pPr>
      <w:rPr>
        <w:rFonts w:ascii="Courier New" w:hAnsi="Courier New" w:hint="default"/>
      </w:rPr>
    </w:lvl>
    <w:lvl w:ilvl="8" w:tplc="DB025BF0">
      <w:start w:val="1"/>
      <w:numFmt w:val="bullet"/>
      <w:lvlText w:val=""/>
      <w:lvlJc w:val="left"/>
      <w:pPr>
        <w:ind w:left="6480" w:hanging="360"/>
      </w:pPr>
      <w:rPr>
        <w:rFonts w:ascii="Wingdings" w:hAnsi="Wingdings" w:hint="default"/>
      </w:rPr>
    </w:lvl>
  </w:abstractNum>
  <w:abstractNum w:abstractNumId="16" w15:restartNumberingAfterBreak="0">
    <w:nsid w:val="29641C5C"/>
    <w:multiLevelType w:val="multilevel"/>
    <w:tmpl w:val="6BB0C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31332E"/>
    <w:multiLevelType w:val="multilevel"/>
    <w:tmpl w:val="77187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C74133"/>
    <w:multiLevelType w:val="multilevel"/>
    <w:tmpl w:val="F2347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F18F5F"/>
    <w:multiLevelType w:val="hybridMultilevel"/>
    <w:tmpl w:val="828A4EFC"/>
    <w:lvl w:ilvl="0" w:tplc="B1EC3C3A">
      <w:start w:val="1"/>
      <w:numFmt w:val="bullet"/>
      <w:lvlText w:val="-"/>
      <w:lvlJc w:val="left"/>
      <w:pPr>
        <w:ind w:left="720" w:hanging="360"/>
      </w:pPr>
      <w:rPr>
        <w:rFonts w:ascii="Aptos" w:hAnsi="Aptos" w:hint="default"/>
      </w:rPr>
    </w:lvl>
    <w:lvl w:ilvl="1" w:tplc="F7341362">
      <w:start w:val="1"/>
      <w:numFmt w:val="bullet"/>
      <w:lvlText w:val="o"/>
      <w:lvlJc w:val="left"/>
      <w:pPr>
        <w:ind w:left="1440" w:hanging="360"/>
      </w:pPr>
      <w:rPr>
        <w:rFonts w:ascii="Courier New" w:hAnsi="Courier New" w:hint="default"/>
      </w:rPr>
    </w:lvl>
    <w:lvl w:ilvl="2" w:tplc="1D9E843A">
      <w:start w:val="1"/>
      <w:numFmt w:val="bullet"/>
      <w:lvlText w:val=""/>
      <w:lvlJc w:val="left"/>
      <w:pPr>
        <w:ind w:left="2160" w:hanging="360"/>
      </w:pPr>
      <w:rPr>
        <w:rFonts w:ascii="Wingdings" w:hAnsi="Wingdings" w:hint="default"/>
      </w:rPr>
    </w:lvl>
    <w:lvl w:ilvl="3" w:tplc="23B66D62">
      <w:start w:val="1"/>
      <w:numFmt w:val="bullet"/>
      <w:lvlText w:val=""/>
      <w:lvlJc w:val="left"/>
      <w:pPr>
        <w:ind w:left="2880" w:hanging="360"/>
      </w:pPr>
      <w:rPr>
        <w:rFonts w:ascii="Symbol" w:hAnsi="Symbol" w:hint="default"/>
      </w:rPr>
    </w:lvl>
    <w:lvl w:ilvl="4" w:tplc="D9D41560">
      <w:start w:val="1"/>
      <w:numFmt w:val="bullet"/>
      <w:lvlText w:val="o"/>
      <w:lvlJc w:val="left"/>
      <w:pPr>
        <w:ind w:left="3600" w:hanging="360"/>
      </w:pPr>
      <w:rPr>
        <w:rFonts w:ascii="Courier New" w:hAnsi="Courier New" w:hint="default"/>
      </w:rPr>
    </w:lvl>
    <w:lvl w:ilvl="5" w:tplc="63D2E672">
      <w:start w:val="1"/>
      <w:numFmt w:val="bullet"/>
      <w:lvlText w:val=""/>
      <w:lvlJc w:val="left"/>
      <w:pPr>
        <w:ind w:left="4320" w:hanging="360"/>
      </w:pPr>
      <w:rPr>
        <w:rFonts w:ascii="Wingdings" w:hAnsi="Wingdings" w:hint="default"/>
      </w:rPr>
    </w:lvl>
    <w:lvl w:ilvl="6" w:tplc="23D03B74">
      <w:start w:val="1"/>
      <w:numFmt w:val="bullet"/>
      <w:lvlText w:val=""/>
      <w:lvlJc w:val="left"/>
      <w:pPr>
        <w:ind w:left="5040" w:hanging="360"/>
      </w:pPr>
      <w:rPr>
        <w:rFonts w:ascii="Symbol" w:hAnsi="Symbol" w:hint="default"/>
      </w:rPr>
    </w:lvl>
    <w:lvl w:ilvl="7" w:tplc="366C5EF6">
      <w:start w:val="1"/>
      <w:numFmt w:val="bullet"/>
      <w:lvlText w:val="o"/>
      <w:lvlJc w:val="left"/>
      <w:pPr>
        <w:ind w:left="5760" w:hanging="360"/>
      </w:pPr>
      <w:rPr>
        <w:rFonts w:ascii="Courier New" w:hAnsi="Courier New" w:hint="default"/>
      </w:rPr>
    </w:lvl>
    <w:lvl w:ilvl="8" w:tplc="5776B6D2">
      <w:start w:val="1"/>
      <w:numFmt w:val="bullet"/>
      <w:lvlText w:val=""/>
      <w:lvlJc w:val="left"/>
      <w:pPr>
        <w:ind w:left="6480" w:hanging="360"/>
      </w:pPr>
      <w:rPr>
        <w:rFonts w:ascii="Wingdings" w:hAnsi="Wingdings" w:hint="default"/>
      </w:rPr>
    </w:lvl>
  </w:abstractNum>
  <w:abstractNum w:abstractNumId="20" w15:restartNumberingAfterBreak="0">
    <w:nsid w:val="3B4BC9AA"/>
    <w:multiLevelType w:val="hybridMultilevel"/>
    <w:tmpl w:val="7786CEE6"/>
    <w:lvl w:ilvl="0" w:tplc="DFE04328">
      <w:start w:val="1"/>
      <w:numFmt w:val="bullet"/>
      <w:lvlText w:val=""/>
      <w:lvlJc w:val="left"/>
      <w:pPr>
        <w:ind w:left="720" w:hanging="360"/>
      </w:pPr>
      <w:rPr>
        <w:rFonts w:ascii="Symbol" w:hAnsi="Symbol" w:hint="default"/>
      </w:rPr>
    </w:lvl>
    <w:lvl w:ilvl="1" w:tplc="D84A5020">
      <w:start w:val="1"/>
      <w:numFmt w:val="bullet"/>
      <w:lvlText w:val="o"/>
      <w:lvlJc w:val="left"/>
      <w:pPr>
        <w:ind w:left="1440" w:hanging="360"/>
      </w:pPr>
      <w:rPr>
        <w:rFonts w:ascii="Courier New" w:hAnsi="Courier New" w:hint="default"/>
      </w:rPr>
    </w:lvl>
    <w:lvl w:ilvl="2" w:tplc="395E43F4">
      <w:start w:val="1"/>
      <w:numFmt w:val="bullet"/>
      <w:lvlText w:val=""/>
      <w:lvlJc w:val="left"/>
      <w:pPr>
        <w:ind w:left="2160" w:hanging="360"/>
      </w:pPr>
      <w:rPr>
        <w:rFonts w:ascii="Wingdings" w:hAnsi="Wingdings" w:hint="default"/>
      </w:rPr>
    </w:lvl>
    <w:lvl w:ilvl="3" w:tplc="5088E4AA">
      <w:start w:val="1"/>
      <w:numFmt w:val="bullet"/>
      <w:lvlText w:val=""/>
      <w:lvlJc w:val="left"/>
      <w:pPr>
        <w:ind w:left="2880" w:hanging="360"/>
      </w:pPr>
      <w:rPr>
        <w:rFonts w:ascii="Symbol" w:hAnsi="Symbol" w:hint="default"/>
      </w:rPr>
    </w:lvl>
    <w:lvl w:ilvl="4" w:tplc="FA1CAC4C">
      <w:start w:val="1"/>
      <w:numFmt w:val="bullet"/>
      <w:lvlText w:val="o"/>
      <w:lvlJc w:val="left"/>
      <w:pPr>
        <w:ind w:left="3600" w:hanging="360"/>
      </w:pPr>
      <w:rPr>
        <w:rFonts w:ascii="Courier New" w:hAnsi="Courier New" w:hint="default"/>
      </w:rPr>
    </w:lvl>
    <w:lvl w:ilvl="5" w:tplc="6CA0B96C">
      <w:start w:val="1"/>
      <w:numFmt w:val="bullet"/>
      <w:lvlText w:val=""/>
      <w:lvlJc w:val="left"/>
      <w:pPr>
        <w:ind w:left="4320" w:hanging="360"/>
      </w:pPr>
      <w:rPr>
        <w:rFonts w:ascii="Wingdings" w:hAnsi="Wingdings" w:hint="default"/>
      </w:rPr>
    </w:lvl>
    <w:lvl w:ilvl="6" w:tplc="E18C7A0E">
      <w:start w:val="1"/>
      <w:numFmt w:val="bullet"/>
      <w:lvlText w:val=""/>
      <w:lvlJc w:val="left"/>
      <w:pPr>
        <w:ind w:left="5040" w:hanging="360"/>
      </w:pPr>
      <w:rPr>
        <w:rFonts w:ascii="Symbol" w:hAnsi="Symbol" w:hint="default"/>
      </w:rPr>
    </w:lvl>
    <w:lvl w:ilvl="7" w:tplc="C89EEF70">
      <w:start w:val="1"/>
      <w:numFmt w:val="bullet"/>
      <w:lvlText w:val="o"/>
      <w:lvlJc w:val="left"/>
      <w:pPr>
        <w:ind w:left="5760" w:hanging="360"/>
      </w:pPr>
      <w:rPr>
        <w:rFonts w:ascii="Courier New" w:hAnsi="Courier New" w:hint="default"/>
      </w:rPr>
    </w:lvl>
    <w:lvl w:ilvl="8" w:tplc="461C1E50">
      <w:start w:val="1"/>
      <w:numFmt w:val="bullet"/>
      <w:lvlText w:val=""/>
      <w:lvlJc w:val="left"/>
      <w:pPr>
        <w:ind w:left="6480" w:hanging="360"/>
      </w:pPr>
      <w:rPr>
        <w:rFonts w:ascii="Wingdings" w:hAnsi="Wingdings" w:hint="default"/>
      </w:rPr>
    </w:lvl>
  </w:abstractNum>
  <w:abstractNum w:abstractNumId="21" w15:restartNumberingAfterBreak="0">
    <w:nsid w:val="3B6B6FBE"/>
    <w:multiLevelType w:val="hybridMultilevel"/>
    <w:tmpl w:val="1B4A4458"/>
    <w:lvl w:ilvl="0" w:tplc="46E05154">
      <w:start w:val="1"/>
      <w:numFmt w:val="bullet"/>
      <w:lvlText w:val="-"/>
      <w:lvlJc w:val="left"/>
      <w:pPr>
        <w:ind w:left="720" w:hanging="360"/>
      </w:pPr>
      <w:rPr>
        <w:rFonts w:ascii="Aptos" w:hAnsi="Aptos" w:hint="default"/>
      </w:rPr>
    </w:lvl>
    <w:lvl w:ilvl="1" w:tplc="9BAA5D84">
      <w:start w:val="1"/>
      <w:numFmt w:val="bullet"/>
      <w:lvlText w:val="o"/>
      <w:lvlJc w:val="left"/>
      <w:pPr>
        <w:ind w:left="1440" w:hanging="360"/>
      </w:pPr>
      <w:rPr>
        <w:rFonts w:ascii="Courier New" w:hAnsi="Courier New" w:hint="default"/>
      </w:rPr>
    </w:lvl>
    <w:lvl w:ilvl="2" w:tplc="09962BD4">
      <w:start w:val="1"/>
      <w:numFmt w:val="bullet"/>
      <w:lvlText w:val=""/>
      <w:lvlJc w:val="left"/>
      <w:pPr>
        <w:ind w:left="2160" w:hanging="360"/>
      </w:pPr>
      <w:rPr>
        <w:rFonts w:ascii="Wingdings" w:hAnsi="Wingdings" w:hint="default"/>
      </w:rPr>
    </w:lvl>
    <w:lvl w:ilvl="3" w:tplc="A8D2FD28">
      <w:start w:val="1"/>
      <w:numFmt w:val="bullet"/>
      <w:lvlText w:val=""/>
      <w:lvlJc w:val="left"/>
      <w:pPr>
        <w:ind w:left="2880" w:hanging="360"/>
      </w:pPr>
      <w:rPr>
        <w:rFonts w:ascii="Symbol" w:hAnsi="Symbol" w:hint="default"/>
      </w:rPr>
    </w:lvl>
    <w:lvl w:ilvl="4" w:tplc="A9747BF8">
      <w:start w:val="1"/>
      <w:numFmt w:val="bullet"/>
      <w:lvlText w:val="o"/>
      <w:lvlJc w:val="left"/>
      <w:pPr>
        <w:ind w:left="3600" w:hanging="360"/>
      </w:pPr>
      <w:rPr>
        <w:rFonts w:ascii="Courier New" w:hAnsi="Courier New" w:hint="default"/>
      </w:rPr>
    </w:lvl>
    <w:lvl w:ilvl="5" w:tplc="35788FFC">
      <w:start w:val="1"/>
      <w:numFmt w:val="bullet"/>
      <w:lvlText w:val=""/>
      <w:lvlJc w:val="left"/>
      <w:pPr>
        <w:ind w:left="4320" w:hanging="360"/>
      </w:pPr>
      <w:rPr>
        <w:rFonts w:ascii="Wingdings" w:hAnsi="Wingdings" w:hint="default"/>
      </w:rPr>
    </w:lvl>
    <w:lvl w:ilvl="6" w:tplc="33D4CF38">
      <w:start w:val="1"/>
      <w:numFmt w:val="bullet"/>
      <w:lvlText w:val=""/>
      <w:lvlJc w:val="left"/>
      <w:pPr>
        <w:ind w:left="5040" w:hanging="360"/>
      </w:pPr>
      <w:rPr>
        <w:rFonts w:ascii="Symbol" w:hAnsi="Symbol" w:hint="default"/>
      </w:rPr>
    </w:lvl>
    <w:lvl w:ilvl="7" w:tplc="50A0A508">
      <w:start w:val="1"/>
      <w:numFmt w:val="bullet"/>
      <w:lvlText w:val="o"/>
      <w:lvlJc w:val="left"/>
      <w:pPr>
        <w:ind w:left="5760" w:hanging="360"/>
      </w:pPr>
      <w:rPr>
        <w:rFonts w:ascii="Courier New" w:hAnsi="Courier New" w:hint="default"/>
      </w:rPr>
    </w:lvl>
    <w:lvl w:ilvl="8" w:tplc="BC6ABB6A">
      <w:start w:val="1"/>
      <w:numFmt w:val="bullet"/>
      <w:lvlText w:val=""/>
      <w:lvlJc w:val="left"/>
      <w:pPr>
        <w:ind w:left="6480" w:hanging="360"/>
      </w:pPr>
      <w:rPr>
        <w:rFonts w:ascii="Wingdings" w:hAnsi="Wingdings" w:hint="default"/>
      </w:rPr>
    </w:lvl>
  </w:abstractNum>
  <w:abstractNum w:abstractNumId="22" w15:restartNumberingAfterBreak="0">
    <w:nsid w:val="3E41C069"/>
    <w:multiLevelType w:val="hybridMultilevel"/>
    <w:tmpl w:val="B6A0AB16"/>
    <w:lvl w:ilvl="0" w:tplc="D4FA385A">
      <w:start w:val="1"/>
      <w:numFmt w:val="bullet"/>
      <w:lvlText w:val="-"/>
      <w:lvlJc w:val="left"/>
      <w:pPr>
        <w:ind w:left="720" w:hanging="360"/>
      </w:pPr>
      <w:rPr>
        <w:rFonts w:ascii="Aptos" w:hAnsi="Aptos" w:hint="default"/>
      </w:rPr>
    </w:lvl>
    <w:lvl w:ilvl="1" w:tplc="2622724C">
      <w:start w:val="1"/>
      <w:numFmt w:val="bullet"/>
      <w:lvlText w:val="o"/>
      <w:lvlJc w:val="left"/>
      <w:pPr>
        <w:ind w:left="1440" w:hanging="360"/>
      </w:pPr>
      <w:rPr>
        <w:rFonts w:ascii="Courier New" w:hAnsi="Courier New" w:hint="default"/>
      </w:rPr>
    </w:lvl>
    <w:lvl w:ilvl="2" w:tplc="675E0E48">
      <w:start w:val="1"/>
      <w:numFmt w:val="bullet"/>
      <w:lvlText w:val=""/>
      <w:lvlJc w:val="left"/>
      <w:pPr>
        <w:ind w:left="2160" w:hanging="360"/>
      </w:pPr>
      <w:rPr>
        <w:rFonts w:ascii="Wingdings" w:hAnsi="Wingdings" w:hint="default"/>
      </w:rPr>
    </w:lvl>
    <w:lvl w:ilvl="3" w:tplc="3B5E0360">
      <w:start w:val="1"/>
      <w:numFmt w:val="bullet"/>
      <w:lvlText w:val=""/>
      <w:lvlJc w:val="left"/>
      <w:pPr>
        <w:ind w:left="2880" w:hanging="360"/>
      </w:pPr>
      <w:rPr>
        <w:rFonts w:ascii="Symbol" w:hAnsi="Symbol" w:hint="default"/>
      </w:rPr>
    </w:lvl>
    <w:lvl w:ilvl="4" w:tplc="F4109B64">
      <w:start w:val="1"/>
      <w:numFmt w:val="bullet"/>
      <w:lvlText w:val="o"/>
      <w:lvlJc w:val="left"/>
      <w:pPr>
        <w:ind w:left="3600" w:hanging="360"/>
      </w:pPr>
      <w:rPr>
        <w:rFonts w:ascii="Courier New" w:hAnsi="Courier New" w:hint="default"/>
      </w:rPr>
    </w:lvl>
    <w:lvl w:ilvl="5" w:tplc="B1D2564A">
      <w:start w:val="1"/>
      <w:numFmt w:val="bullet"/>
      <w:lvlText w:val=""/>
      <w:lvlJc w:val="left"/>
      <w:pPr>
        <w:ind w:left="4320" w:hanging="360"/>
      </w:pPr>
      <w:rPr>
        <w:rFonts w:ascii="Wingdings" w:hAnsi="Wingdings" w:hint="default"/>
      </w:rPr>
    </w:lvl>
    <w:lvl w:ilvl="6" w:tplc="EB1AF6D4">
      <w:start w:val="1"/>
      <w:numFmt w:val="bullet"/>
      <w:lvlText w:val=""/>
      <w:lvlJc w:val="left"/>
      <w:pPr>
        <w:ind w:left="5040" w:hanging="360"/>
      </w:pPr>
      <w:rPr>
        <w:rFonts w:ascii="Symbol" w:hAnsi="Symbol" w:hint="default"/>
      </w:rPr>
    </w:lvl>
    <w:lvl w:ilvl="7" w:tplc="B114EBE4">
      <w:start w:val="1"/>
      <w:numFmt w:val="bullet"/>
      <w:lvlText w:val="o"/>
      <w:lvlJc w:val="left"/>
      <w:pPr>
        <w:ind w:left="5760" w:hanging="360"/>
      </w:pPr>
      <w:rPr>
        <w:rFonts w:ascii="Courier New" w:hAnsi="Courier New" w:hint="default"/>
      </w:rPr>
    </w:lvl>
    <w:lvl w:ilvl="8" w:tplc="2070E59A">
      <w:start w:val="1"/>
      <w:numFmt w:val="bullet"/>
      <w:lvlText w:val=""/>
      <w:lvlJc w:val="left"/>
      <w:pPr>
        <w:ind w:left="6480" w:hanging="360"/>
      </w:pPr>
      <w:rPr>
        <w:rFonts w:ascii="Wingdings" w:hAnsi="Wingdings" w:hint="default"/>
      </w:rPr>
    </w:lvl>
  </w:abstractNum>
  <w:abstractNum w:abstractNumId="23" w15:restartNumberingAfterBreak="0">
    <w:nsid w:val="45F0264E"/>
    <w:multiLevelType w:val="hybridMultilevel"/>
    <w:tmpl w:val="C9F68834"/>
    <w:lvl w:ilvl="0" w:tplc="C6E86074">
      <w:start w:val="1"/>
      <w:numFmt w:val="bullet"/>
      <w:lvlText w:val=""/>
      <w:lvlJc w:val="left"/>
      <w:pPr>
        <w:ind w:left="720" w:hanging="360"/>
      </w:pPr>
      <w:rPr>
        <w:rFonts w:ascii="Symbol" w:hAnsi="Symbol" w:hint="default"/>
      </w:rPr>
    </w:lvl>
    <w:lvl w:ilvl="1" w:tplc="A60C8ACA">
      <w:start w:val="1"/>
      <w:numFmt w:val="bullet"/>
      <w:lvlText w:val="o"/>
      <w:lvlJc w:val="left"/>
      <w:pPr>
        <w:ind w:left="1440" w:hanging="360"/>
      </w:pPr>
      <w:rPr>
        <w:rFonts w:ascii="Courier New" w:hAnsi="Courier New" w:hint="default"/>
      </w:rPr>
    </w:lvl>
    <w:lvl w:ilvl="2" w:tplc="0A0CD586">
      <w:start w:val="1"/>
      <w:numFmt w:val="bullet"/>
      <w:lvlText w:val=""/>
      <w:lvlJc w:val="left"/>
      <w:pPr>
        <w:ind w:left="2160" w:hanging="360"/>
      </w:pPr>
      <w:rPr>
        <w:rFonts w:ascii="Wingdings" w:hAnsi="Wingdings" w:hint="default"/>
      </w:rPr>
    </w:lvl>
    <w:lvl w:ilvl="3" w:tplc="1B4450FC">
      <w:start w:val="1"/>
      <w:numFmt w:val="bullet"/>
      <w:lvlText w:val=""/>
      <w:lvlJc w:val="left"/>
      <w:pPr>
        <w:ind w:left="2880" w:hanging="360"/>
      </w:pPr>
      <w:rPr>
        <w:rFonts w:ascii="Symbol" w:hAnsi="Symbol" w:hint="default"/>
      </w:rPr>
    </w:lvl>
    <w:lvl w:ilvl="4" w:tplc="63A661D4">
      <w:start w:val="1"/>
      <w:numFmt w:val="bullet"/>
      <w:lvlText w:val="o"/>
      <w:lvlJc w:val="left"/>
      <w:pPr>
        <w:ind w:left="3600" w:hanging="360"/>
      </w:pPr>
      <w:rPr>
        <w:rFonts w:ascii="Courier New" w:hAnsi="Courier New" w:hint="default"/>
      </w:rPr>
    </w:lvl>
    <w:lvl w:ilvl="5" w:tplc="8E3E425A">
      <w:start w:val="1"/>
      <w:numFmt w:val="bullet"/>
      <w:lvlText w:val=""/>
      <w:lvlJc w:val="left"/>
      <w:pPr>
        <w:ind w:left="4320" w:hanging="360"/>
      </w:pPr>
      <w:rPr>
        <w:rFonts w:ascii="Wingdings" w:hAnsi="Wingdings" w:hint="default"/>
      </w:rPr>
    </w:lvl>
    <w:lvl w:ilvl="6" w:tplc="F0709DAC">
      <w:start w:val="1"/>
      <w:numFmt w:val="bullet"/>
      <w:lvlText w:val=""/>
      <w:lvlJc w:val="left"/>
      <w:pPr>
        <w:ind w:left="5040" w:hanging="360"/>
      </w:pPr>
      <w:rPr>
        <w:rFonts w:ascii="Symbol" w:hAnsi="Symbol" w:hint="default"/>
      </w:rPr>
    </w:lvl>
    <w:lvl w:ilvl="7" w:tplc="44F4AB8A">
      <w:start w:val="1"/>
      <w:numFmt w:val="bullet"/>
      <w:lvlText w:val="o"/>
      <w:lvlJc w:val="left"/>
      <w:pPr>
        <w:ind w:left="5760" w:hanging="360"/>
      </w:pPr>
      <w:rPr>
        <w:rFonts w:ascii="Courier New" w:hAnsi="Courier New" w:hint="default"/>
      </w:rPr>
    </w:lvl>
    <w:lvl w:ilvl="8" w:tplc="4D6CAB36">
      <w:start w:val="1"/>
      <w:numFmt w:val="bullet"/>
      <w:lvlText w:val=""/>
      <w:lvlJc w:val="left"/>
      <w:pPr>
        <w:ind w:left="6480" w:hanging="360"/>
      </w:pPr>
      <w:rPr>
        <w:rFonts w:ascii="Wingdings" w:hAnsi="Wingdings" w:hint="default"/>
      </w:rPr>
    </w:lvl>
  </w:abstractNum>
  <w:abstractNum w:abstractNumId="24" w15:restartNumberingAfterBreak="0">
    <w:nsid w:val="47BCAF6B"/>
    <w:multiLevelType w:val="hybridMultilevel"/>
    <w:tmpl w:val="B41E58FC"/>
    <w:lvl w:ilvl="0" w:tplc="1046986A">
      <w:start w:val="1"/>
      <w:numFmt w:val="bullet"/>
      <w:lvlText w:val=""/>
      <w:lvlJc w:val="left"/>
      <w:pPr>
        <w:ind w:left="720" w:hanging="360"/>
      </w:pPr>
      <w:rPr>
        <w:rFonts w:ascii="Symbol" w:hAnsi="Symbol" w:hint="default"/>
      </w:rPr>
    </w:lvl>
    <w:lvl w:ilvl="1" w:tplc="A6406FCC">
      <w:start w:val="1"/>
      <w:numFmt w:val="bullet"/>
      <w:lvlText w:val="o"/>
      <w:lvlJc w:val="left"/>
      <w:pPr>
        <w:ind w:left="1440" w:hanging="360"/>
      </w:pPr>
      <w:rPr>
        <w:rFonts w:ascii="Courier New" w:hAnsi="Courier New" w:hint="default"/>
      </w:rPr>
    </w:lvl>
    <w:lvl w:ilvl="2" w:tplc="66322D1A">
      <w:start w:val="1"/>
      <w:numFmt w:val="bullet"/>
      <w:lvlText w:val=""/>
      <w:lvlJc w:val="left"/>
      <w:pPr>
        <w:ind w:left="2160" w:hanging="360"/>
      </w:pPr>
      <w:rPr>
        <w:rFonts w:ascii="Wingdings" w:hAnsi="Wingdings" w:hint="default"/>
      </w:rPr>
    </w:lvl>
    <w:lvl w:ilvl="3" w:tplc="997A76DA">
      <w:start w:val="1"/>
      <w:numFmt w:val="bullet"/>
      <w:lvlText w:val=""/>
      <w:lvlJc w:val="left"/>
      <w:pPr>
        <w:ind w:left="2880" w:hanging="360"/>
      </w:pPr>
      <w:rPr>
        <w:rFonts w:ascii="Symbol" w:hAnsi="Symbol" w:hint="default"/>
      </w:rPr>
    </w:lvl>
    <w:lvl w:ilvl="4" w:tplc="F69ED168">
      <w:start w:val="1"/>
      <w:numFmt w:val="bullet"/>
      <w:lvlText w:val="o"/>
      <w:lvlJc w:val="left"/>
      <w:pPr>
        <w:ind w:left="3600" w:hanging="360"/>
      </w:pPr>
      <w:rPr>
        <w:rFonts w:ascii="Courier New" w:hAnsi="Courier New" w:hint="default"/>
      </w:rPr>
    </w:lvl>
    <w:lvl w:ilvl="5" w:tplc="2A4020EE">
      <w:start w:val="1"/>
      <w:numFmt w:val="bullet"/>
      <w:lvlText w:val=""/>
      <w:lvlJc w:val="left"/>
      <w:pPr>
        <w:ind w:left="4320" w:hanging="360"/>
      </w:pPr>
      <w:rPr>
        <w:rFonts w:ascii="Wingdings" w:hAnsi="Wingdings" w:hint="default"/>
      </w:rPr>
    </w:lvl>
    <w:lvl w:ilvl="6" w:tplc="BDE2FFDC">
      <w:start w:val="1"/>
      <w:numFmt w:val="bullet"/>
      <w:lvlText w:val=""/>
      <w:lvlJc w:val="left"/>
      <w:pPr>
        <w:ind w:left="5040" w:hanging="360"/>
      </w:pPr>
      <w:rPr>
        <w:rFonts w:ascii="Symbol" w:hAnsi="Symbol" w:hint="default"/>
      </w:rPr>
    </w:lvl>
    <w:lvl w:ilvl="7" w:tplc="1FBE1A66">
      <w:start w:val="1"/>
      <w:numFmt w:val="bullet"/>
      <w:lvlText w:val="o"/>
      <w:lvlJc w:val="left"/>
      <w:pPr>
        <w:ind w:left="5760" w:hanging="360"/>
      </w:pPr>
      <w:rPr>
        <w:rFonts w:ascii="Courier New" w:hAnsi="Courier New" w:hint="default"/>
      </w:rPr>
    </w:lvl>
    <w:lvl w:ilvl="8" w:tplc="1D86027E">
      <w:start w:val="1"/>
      <w:numFmt w:val="bullet"/>
      <w:lvlText w:val=""/>
      <w:lvlJc w:val="left"/>
      <w:pPr>
        <w:ind w:left="6480" w:hanging="360"/>
      </w:pPr>
      <w:rPr>
        <w:rFonts w:ascii="Wingdings" w:hAnsi="Wingdings" w:hint="default"/>
      </w:rPr>
    </w:lvl>
  </w:abstractNum>
  <w:abstractNum w:abstractNumId="25" w15:restartNumberingAfterBreak="0">
    <w:nsid w:val="4B941731"/>
    <w:multiLevelType w:val="hybridMultilevel"/>
    <w:tmpl w:val="65BA0E28"/>
    <w:lvl w:ilvl="0" w:tplc="5554DEB8">
      <w:start w:val="1"/>
      <w:numFmt w:val="bullet"/>
      <w:lvlText w:val="·"/>
      <w:lvlJc w:val="left"/>
      <w:pPr>
        <w:ind w:left="720" w:hanging="360"/>
      </w:pPr>
      <w:rPr>
        <w:rFonts w:ascii="Symbol" w:hAnsi="Symbol" w:hint="default"/>
      </w:rPr>
    </w:lvl>
    <w:lvl w:ilvl="1" w:tplc="B1BC0428">
      <w:start w:val="1"/>
      <w:numFmt w:val="bullet"/>
      <w:lvlText w:val="o"/>
      <w:lvlJc w:val="left"/>
      <w:pPr>
        <w:ind w:left="1440" w:hanging="360"/>
      </w:pPr>
      <w:rPr>
        <w:rFonts w:ascii="Courier New" w:hAnsi="Courier New" w:hint="default"/>
      </w:rPr>
    </w:lvl>
    <w:lvl w:ilvl="2" w:tplc="B5DC617C">
      <w:start w:val="1"/>
      <w:numFmt w:val="bullet"/>
      <w:lvlText w:val=""/>
      <w:lvlJc w:val="left"/>
      <w:pPr>
        <w:ind w:left="2160" w:hanging="360"/>
      </w:pPr>
      <w:rPr>
        <w:rFonts w:ascii="Wingdings" w:hAnsi="Wingdings" w:hint="default"/>
      </w:rPr>
    </w:lvl>
    <w:lvl w:ilvl="3" w:tplc="58ECB832">
      <w:start w:val="1"/>
      <w:numFmt w:val="bullet"/>
      <w:lvlText w:val=""/>
      <w:lvlJc w:val="left"/>
      <w:pPr>
        <w:ind w:left="2880" w:hanging="360"/>
      </w:pPr>
      <w:rPr>
        <w:rFonts w:ascii="Symbol" w:hAnsi="Symbol" w:hint="default"/>
      </w:rPr>
    </w:lvl>
    <w:lvl w:ilvl="4" w:tplc="DCC2B8F6">
      <w:start w:val="1"/>
      <w:numFmt w:val="bullet"/>
      <w:lvlText w:val="o"/>
      <w:lvlJc w:val="left"/>
      <w:pPr>
        <w:ind w:left="3600" w:hanging="360"/>
      </w:pPr>
      <w:rPr>
        <w:rFonts w:ascii="Courier New" w:hAnsi="Courier New" w:hint="default"/>
      </w:rPr>
    </w:lvl>
    <w:lvl w:ilvl="5" w:tplc="34BC8788">
      <w:start w:val="1"/>
      <w:numFmt w:val="bullet"/>
      <w:lvlText w:val=""/>
      <w:lvlJc w:val="left"/>
      <w:pPr>
        <w:ind w:left="4320" w:hanging="360"/>
      </w:pPr>
      <w:rPr>
        <w:rFonts w:ascii="Wingdings" w:hAnsi="Wingdings" w:hint="default"/>
      </w:rPr>
    </w:lvl>
    <w:lvl w:ilvl="6" w:tplc="DD14E1E2">
      <w:start w:val="1"/>
      <w:numFmt w:val="bullet"/>
      <w:lvlText w:val=""/>
      <w:lvlJc w:val="left"/>
      <w:pPr>
        <w:ind w:left="5040" w:hanging="360"/>
      </w:pPr>
      <w:rPr>
        <w:rFonts w:ascii="Symbol" w:hAnsi="Symbol" w:hint="default"/>
      </w:rPr>
    </w:lvl>
    <w:lvl w:ilvl="7" w:tplc="37CABF7E">
      <w:start w:val="1"/>
      <w:numFmt w:val="bullet"/>
      <w:lvlText w:val="o"/>
      <w:lvlJc w:val="left"/>
      <w:pPr>
        <w:ind w:left="5760" w:hanging="360"/>
      </w:pPr>
      <w:rPr>
        <w:rFonts w:ascii="Courier New" w:hAnsi="Courier New" w:hint="default"/>
      </w:rPr>
    </w:lvl>
    <w:lvl w:ilvl="8" w:tplc="E848CC9E">
      <w:start w:val="1"/>
      <w:numFmt w:val="bullet"/>
      <w:lvlText w:val=""/>
      <w:lvlJc w:val="left"/>
      <w:pPr>
        <w:ind w:left="6480" w:hanging="360"/>
      </w:pPr>
      <w:rPr>
        <w:rFonts w:ascii="Wingdings" w:hAnsi="Wingdings" w:hint="default"/>
      </w:rPr>
    </w:lvl>
  </w:abstractNum>
  <w:abstractNum w:abstractNumId="26" w15:restartNumberingAfterBreak="0">
    <w:nsid w:val="4BA24B87"/>
    <w:multiLevelType w:val="hybridMultilevel"/>
    <w:tmpl w:val="6D5A8B9A"/>
    <w:lvl w:ilvl="0" w:tplc="1C486274">
      <w:start w:val="1"/>
      <w:numFmt w:val="bullet"/>
      <w:lvlText w:val="-"/>
      <w:lvlJc w:val="left"/>
      <w:pPr>
        <w:ind w:left="720" w:hanging="360"/>
      </w:pPr>
      <w:rPr>
        <w:rFonts w:ascii="Aptos" w:hAnsi="Aptos" w:hint="default"/>
      </w:rPr>
    </w:lvl>
    <w:lvl w:ilvl="1" w:tplc="6CE401BC">
      <w:start w:val="1"/>
      <w:numFmt w:val="bullet"/>
      <w:lvlText w:val="o"/>
      <w:lvlJc w:val="left"/>
      <w:pPr>
        <w:ind w:left="1440" w:hanging="360"/>
      </w:pPr>
      <w:rPr>
        <w:rFonts w:ascii="Courier New" w:hAnsi="Courier New" w:hint="default"/>
      </w:rPr>
    </w:lvl>
    <w:lvl w:ilvl="2" w:tplc="CCB03BD6">
      <w:start w:val="1"/>
      <w:numFmt w:val="bullet"/>
      <w:lvlText w:val=""/>
      <w:lvlJc w:val="left"/>
      <w:pPr>
        <w:ind w:left="2160" w:hanging="360"/>
      </w:pPr>
      <w:rPr>
        <w:rFonts w:ascii="Wingdings" w:hAnsi="Wingdings" w:hint="default"/>
      </w:rPr>
    </w:lvl>
    <w:lvl w:ilvl="3" w:tplc="147051E2">
      <w:start w:val="1"/>
      <w:numFmt w:val="bullet"/>
      <w:lvlText w:val=""/>
      <w:lvlJc w:val="left"/>
      <w:pPr>
        <w:ind w:left="2880" w:hanging="360"/>
      </w:pPr>
      <w:rPr>
        <w:rFonts w:ascii="Symbol" w:hAnsi="Symbol" w:hint="default"/>
      </w:rPr>
    </w:lvl>
    <w:lvl w:ilvl="4" w:tplc="D58A8F78">
      <w:start w:val="1"/>
      <w:numFmt w:val="bullet"/>
      <w:lvlText w:val="o"/>
      <w:lvlJc w:val="left"/>
      <w:pPr>
        <w:ind w:left="3600" w:hanging="360"/>
      </w:pPr>
      <w:rPr>
        <w:rFonts w:ascii="Courier New" w:hAnsi="Courier New" w:hint="default"/>
      </w:rPr>
    </w:lvl>
    <w:lvl w:ilvl="5" w:tplc="63DE9124">
      <w:start w:val="1"/>
      <w:numFmt w:val="bullet"/>
      <w:lvlText w:val=""/>
      <w:lvlJc w:val="left"/>
      <w:pPr>
        <w:ind w:left="4320" w:hanging="360"/>
      </w:pPr>
      <w:rPr>
        <w:rFonts w:ascii="Wingdings" w:hAnsi="Wingdings" w:hint="default"/>
      </w:rPr>
    </w:lvl>
    <w:lvl w:ilvl="6" w:tplc="A8BA587E">
      <w:start w:val="1"/>
      <w:numFmt w:val="bullet"/>
      <w:lvlText w:val=""/>
      <w:lvlJc w:val="left"/>
      <w:pPr>
        <w:ind w:left="5040" w:hanging="360"/>
      </w:pPr>
      <w:rPr>
        <w:rFonts w:ascii="Symbol" w:hAnsi="Symbol" w:hint="default"/>
      </w:rPr>
    </w:lvl>
    <w:lvl w:ilvl="7" w:tplc="57F2693C">
      <w:start w:val="1"/>
      <w:numFmt w:val="bullet"/>
      <w:lvlText w:val="o"/>
      <w:lvlJc w:val="left"/>
      <w:pPr>
        <w:ind w:left="5760" w:hanging="360"/>
      </w:pPr>
      <w:rPr>
        <w:rFonts w:ascii="Courier New" w:hAnsi="Courier New" w:hint="default"/>
      </w:rPr>
    </w:lvl>
    <w:lvl w:ilvl="8" w:tplc="8BA49E5A">
      <w:start w:val="1"/>
      <w:numFmt w:val="bullet"/>
      <w:lvlText w:val=""/>
      <w:lvlJc w:val="left"/>
      <w:pPr>
        <w:ind w:left="6480" w:hanging="360"/>
      </w:pPr>
      <w:rPr>
        <w:rFonts w:ascii="Wingdings" w:hAnsi="Wingdings" w:hint="default"/>
      </w:rPr>
    </w:lvl>
  </w:abstractNum>
  <w:abstractNum w:abstractNumId="27" w15:restartNumberingAfterBreak="0">
    <w:nsid w:val="5005FEF1"/>
    <w:multiLevelType w:val="hybridMultilevel"/>
    <w:tmpl w:val="98660510"/>
    <w:lvl w:ilvl="0" w:tplc="8A764618">
      <w:start w:val="1"/>
      <w:numFmt w:val="bullet"/>
      <w:lvlText w:val=""/>
      <w:lvlJc w:val="left"/>
      <w:pPr>
        <w:ind w:left="720" w:hanging="360"/>
      </w:pPr>
      <w:rPr>
        <w:rFonts w:ascii="Symbol" w:hAnsi="Symbol" w:hint="default"/>
      </w:rPr>
    </w:lvl>
    <w:lvl w:ilvl="1" w:tplc="6B1ED6AA">
      <w:start w:val="1"/>
      <w:numFmt w:val="bullet"/>
      <w:lvlText w:val="o"/>
      <w:lvlJc w:val="left"/>
      <w:pPr>
        <w:ind w:left="1440" w:hanging="360"/>
      </w:pPr>
      <w:rPr>
        <w:rFonts w:ascii="Courier New" w:hAnsi="Courier New" w:hint="default"/>
      </w:rPr>
    </w:lvl>
    <w:lvl w:ilvl="2" w:tplc="D690F8C0">
      <w:start w:val="1"/>
      <w:numFmt w:val="bullet"/>
      <w:lvlText w:val=""/>
      <w:lvlJc w:val="left"/>
      <w:pPr>
        <w:ind w:left="2160" w:hanging="360"/>
      </w:pPr>
      <w:rPr>
        <w:rFonts w:ascii="Wingdings" w:hAnsi="Wingdings" w:hint="default"/>
      </w:rPr>
    </w:lvl>
    <w:lvl w:ilvl="3" w:tplc="8A844EA0">
      <w:start w:val="1"/>
      <w:numFmt w:val="bullet"/>
      <w:lvlText w:val=""/>
      <w:lvlJc w:val="left"/>
      <w:pPr>
        <w:ind w:left="2880" w:hanging="360"/>
      </w:pPr>
      <w:rPr>
        <w:rFonts w:ascii="Symbol" w:hAnsi="Symbol" w:hint="default"/>
      </w:rPr>
    </w:lvl>
    <w:lvl w:ilvl="4" w:tplc="B9D259D8">
      <w:start w:val="1"/>
      <w:numFmt w:val="bullet"/>
      <w:lvlText w:val="o"/>
      <w:lvlJc w:val="left"/>
      <w:pPr>
        <w:ind w:left="3600" w:hanging="360"/>
      </w:pPr>
      <w:rPr>
        <w:rFonts w:ascii="Courier New" w:hAnsi="Courier New" w:hint="default"/>
      </w:rPr>
    </w:lvl>
    <w:lvl w:ilvl="5" w:tplc="2AC8C584">
      <w:start w:val="1"/>
      <w:numFmt w:val="bullet"/>
      <w:lvlText w:val=""/>
      <w:lvlJc w:val="left"/>
      <w:pPr>
        <w:ind w:left="4320" w:hanging="360"/>
      </w:pPr>
      <w:rPr>
        <w:rFonts w:ascii="Wingdings" w:hAnsi="Wingdings" w:hint="default"/>
      </w:rPr>
    </w:lvl>
    <w:lvl w:ilvl="6" w:tplc="D7CC2882">
      <w:start w:val="1"/>
      <w:numFmt w:val="bullet"/>
      <w:lvlText w:val=""/>
      <w:lvlJc w:val="left"/>
      <w:pPr>
        <w:ind w:left="5040" w:hanging="360"/>
      </w:pPr>
      <w:rPr>
        <w:rFonts w:ascii="Symbol" w:hAnsi="Symbol" w:hint="default"/>
      </w:rPr>
    </w:lvl>
    <w:lvl w:ilvl="7" w:tplc="47A4CB5A">
      <w:start w:val="1"/>
      <w:numFmt w:val="bullet"/>
      <w:lvlText w:val="o"/>
      <w:lvlJc w:val="left"/>
      <w:pPr>
        <w:ind w:left="5760" w:hanging="360"/>
      </w:pPr>
      <w:rPr>
        <w:rFonts w:ascii="Courier New" w:hAnsi="Courier New" w:hint="default"/>
      </w:rPr>
    </w:lvl>
    <w:lvl w:ilvl="8" w:tplc="B3BCA21C">
      <w:start w:val="1"/>
      <w:numFmt w:val="bullet"/>
      <w:lvlText w:val=""/>
      <w:lvlJc w:val="left"/>
      <w:pPr>
        <w:ind w:left="6480" w:hanging="360"/>
      </w:pPr>
      <w:rPr>
        <w:rFonts w:ascii="Wingdings" w:hAnsi="Wingdings" w:hint="default"/>
      </w:rPr>
    </w:lvl>
  </w:abstractNum>
  <w:abstractNum w:abstractNumId="28" w15:restartNumberingAfterBreak="0">
    <w:nsid w:val="512B7CCA"/>
    <w:multiLevelType w:val="hybridMultilevel"/>
    <w:tmpl w:val="986005D6"/>
    <w:lvl w:ilvl="0" w:tplc="28FA7B28">
      <w:start w:val="1"/>
      <w:numFmt w:val="bullet"/>
      <w:lvlText w:val="-"/>
      <w:lvlJc w:val="left"/>
      <w:pPr>
        <w:ind w:left="720" w:hanging="360"/>
      </w:pPr>
      <w:rPr>
        <w:rFonts w:ascii="Aptos" w:hAnsi="Aptos" w:hint="default"/>
      </w:rPr>
    </w:lvl>
    <w:lvl w:ilvl="1" w:tplc="41CECF92">
      <w:start w:val="1"/>
      <w:numFmt w:val="bullet"/>
      <w:lvlText w:val="o"/>
      <w:lvlJc w:val="left"/>
      <w:pPr>
        <w:ind w:left="1440" w:hanging="360"/>
      </w:pPr>
      <w:rPr>
        <w:rFonts w:ascii="Courier New" w:hAnsi="Courier New" w:hint="default"/>
      </w:rPr>
    </w:lvl>
    <w:lvl w:ilvl="2" w:tplc="C0F06932">
      <w:start w:val="1"/>
      <w:numFmt w:val="bullet"/>
      <w:lvlText w:val=""/>
      <w:lvlJc w:val="left"/>
      <w:pPr>
        <w:ind w:left="2160" w:hanging="360"/>
      </w:pPr>
      <w:rPr>
        <w:rFonts w:ascii="Wingdings" w:hAnsi="Wingdings" w:hint="default"/>
      </w:rPr>
    </w:lvl>
    <w:lvl w:ilvl="3" w:tplc="19C2AA64">
      <w:start w:val="1"/>
      <w:numFmt w:val="bullet"/>
      <w:lvlText w:val=""/>
      <w:lvlJc w:val="left"/>
      <w:pPr>
        <w:ind w:left="2880" w:hanging="360"/>
      </w:pPr>
      <w:rPr>
        <w:rFonts w:ascii="Symbol" w:hAnsi="Symbol" w:hint="default"/>
      </w:rPr>
    </w:lvl>
    <w:lvl w:ilvl="4" w:tplc="447CB4EC">
      <w:start w:val="1"/>
      <w:numFmt w:val="bullet"/>
      <w:lvlText w:val="o"/>
      <w:lvlJc w:val="left"/>
      <w:pPr>
        <w:ind w:left="3600" w:hanging="360"/>
      </w:pPr>
      <w:rPr>
        <w:rFonts w:ascii="Courier New" w:hAnsi="Courier New" w:hint="default"/>
      </w:rPr>
    </w:lvl>
    <w:lvl w:ilvl="5" w:tplc="4E744F2C">
      <w:start w:val="1"/>
      <w:numFmt w:val="bullet"/>
      <w:lvlText w:val=""/>
      <w:lvlJc w:val="left"/>
      <w:pPr>
        <w:ind w:left="4320" w:hanging="360"/>
      </w:pPr>
      <w:rPr>
        <w:rFonts w:ascii="Wingdings" w:hAnsi="Wingdings" w:hint="default"/>
      </w:rPr>
    </w:lvl>
    <w:lvl w:ilvl="6" w:tplc="D35643CE">
      <w:start w:val="1"/>
      <w:numFmt w:val="bullet"/>
      <w:lvlText w:val=""/>
      <w:lvlJc w:val="left"/>
      <w:pPr>
        <w:ind w:left="5040" w:hanging="360"/>
      </w:pPr>
      <w:rPr>
        <w:rFonts w:ascii="Symbol" w:hAnsi="Symbol" w:hint="default"/>
      </w:rPr>
    </w:lvl>
    <w:lvl w:ilvl="7" w:tplc="AF34D924">
      <w:start w:val="1"/>
      <w:numFmt w:val="bullet"/>
      <w:lvlText w:val="o"/>
      <w:lvlJc w:val="left"/>
      <w:pPr>
        <w:ind w:left="5760" w:hanging="360"/>
      </w:pPr>
      <w:rPr>
        <w:rFonts w:ascii="Courier New" w:hAnsi="Courier New" w:hint="default"/>
      </w:rPr>
    </w:lvl>
    <w:lvl w:ilvl="8" w:tplc="E24C0ADE">
      <w:start w:val="1"/>
      <w:numFmt w:val="bullet"/>
      <w:lvlText w:val=""/>
      <w:lvlJc w:val="left"/>
      <w:pPr>
        <w:ind w:left="6480" w:hanging="360"/>
      </w:pPr>
      <w:rPr>
        <w:rFonts w:ascii="Wingdings" w:hAnsi="Wingdings" w:hint="default"/>
      </w:rPr>
    </w:lvl>
  </w:abstractNum>
  <w:abstractNum w:abstractNumId="29" w15:restartNumberingAfterBreak="0">
    <w:nsid w:val="5457E553"/>
    <w:multiLevelType w:val="hybridMultilevel"/>
    <w:tmpl w:val="0DACF308"/>
    <w:lvl w:ilvl="0" w:tplc="3202BEE0">
      <w:start w:val="1"/>
      <w:numFmt w:val="bullet"/>
      <w:lvlText w:val="-"/>
      <w:lvlJc w:val="left"/>
      <w:pPr>
        <w:ind w:left="720" w:hanging="360"/>
      </w:pPr>
      <w:rPr>
        <w:rFonts w:ascii="Aptos" w:hAnsi="Aptos" w:hint="default"/>
      </w:rPr>
    </w:lvl>
    <w:lvl w:ilvl="1" w:tplc="0888A4BA">
      <w:start w:val="1"/>
      <w:numFmt w:val="bullet"/>
      <w:lvlText w:val="o"/>
      <w:lvlJc w:val="left"/>
      <w:pPr>
        <w:ind w:left="1440" w:hanging="360"/>
      </w:pPr>
      <w:rPr>
        <w:rFonts w:ascii="Courier New" w:hAnsi="Courier New" w:hint="default"/>
      </w:rPr>
    </w:lvl>
    <w:lvl w:ilvl="2" w:tplc="EB06EE6C">
      <w:start w:val="1"/>
      <w:numFmt w:val="bullet"/>
      <w:lvlText w:val=""/>
      <w:lvlJc w:val="left"/>
      <w:pPr>
        <w:ind w:left="2160" w:hanging="360"/>
      </w:pPr>
      <w:rPr>
        <w:rFonts w:ascii="Wingdings" w:hAnsi="Wingdings" w:hint="default"/>
      </w:rPr>
    </w:lvl>
    <w:lvl w:ilvl="3" w:tplc="5D82B13E">
      <w:start w:val="1"/>
      <w:numFmt w:val="bullet"/>
      <w:lvlText w:val=""/>
      <w:lvlJc w:val="left"/>
      <w:pPr>
        <w:ind w:left="2880" w:hanging="360"/>
      </w:pPr>
      <w:rPr>
        <w:rFonts w:ascii="Symbol" w:hAnsi="Symbol" w:hint="default"/>
      </w:rPr>
    </w:lvl>
    <w:lvl w:ilvl="4" w:tplc="218A0412">
      <w:start w:val="1"/>
      <w:numFmt w:val="bullet"/>
      <w:lvlText w:val="o"/>
      <w:lvlJc w:val="left"/>
      <w:pPr>
        <w:ind w:left="3600" w:hanging="360"/>
      </w:pPr>
      <w:rPr>
        <w:rFonts w:ascii="Courier New" w:hAnsi="Courier New" w:hint="default"/>
      </w:rPr>
    </w:lvl>
    <w:lvl w:ilvl="5" w:tplc="72C46ADA">
      <w:start w:val="1"/>
      <w:numFmt w:val="bullet"/>
      <w:lvlText w:val=""/>
      <w:lvlJc w:val="left"/>
      <w:pPr>
        <w:ind w:left="4320" w:hanging="360"/>
      </w:pPr>
      <w:rPr>
        <w:rFonts w:ascii="Wingdings" w:hAnsi="Wingdings" w:hint="default"/>
      </w:rPr>
    </w:lvl>
    <w:lvl w:ilvl="6" w:tplc="C7000052">
      <w:start w:val="1"/>
      <w:numFmt w:val="bullet"/>
      <w:lvlText w:val=""/>
      <w:lvlJc w:val="left"/>
      <w:pPr>
        <w:ind w:left="5040" w:hanging="360"/>
      </w:pPr>
      <w:rPr>
        <w:rFonts w:ascii="Symbol" w:hAnsi="Symbol" w:hint="default"/>
      </w:rPr>
    </w:lvl>
    <w:lvl w:ilvl="7" w:tplc="87765FF4">
      <w:start w:val="1"/>
      <w:numFmt w:val="bullet"/>
      <w:lvlText w:val="o"/>
      <w:lvlJc w:val="left"/>
      <w:pPr>
        <w:ind w:left="5760" w:hanging="360"/>
      </w:pPr>
      <w:rPr>
        <w:rFonts w:ascii="Courier New" w:hAnsi="Courier New" w:hint="default"/>
      </w:rPr>
    </w:lvl>
    <w:lvl w:ilvl="8" w:tplc="8B4664A0">
      <w:start w:val="1"/>
      <w:numFmt w:val="bullet"/>
      <w:lvlText w:val=""/>
      <w:lvlJc w:val="left"/>
      <w:pPr>
        <w:ind w:left="6480" w:hanging="360"/>
      </w:pPr>
      <w:rPr>
        <w:rFonts w:ascii="Wingdings" w:hAnsi="Wingdings" w:hint="default"/>
      </w:rPr>
    </w:lvl>
  </w:abstractNum>
  <w:abstractNum w:abstractNumId="30" w15:restartNumberingAfterBreak="0">
    <w:nsid w:val="550A0647"/>
    <w:multiLevelType w:val="hybridMultilevel"/>
    <w:tmpl w:val="550C3294"/>
    <w:lvl w:ilvl="0" w:tplc="C4ACA1C4">
      <w:start w:val="1"/>
      <w:numFmt w:val="bullet"/>
      <w:lvlText w:val="-"/>
      <w:lvlJc w:val="left"/>
      <w:pPr>
        <w:ind w:left="720" w:hanging="360"/>
      </w:pPr>
      <w:rPr>
        <w:rFonts w:ascii="Aptos" w:hAnsi="Aptos" w:hint="default"/>
      </w:rPr>
    </w:lvl>
    <w:lvl w:ilvl="1" w:tplc="6582C1FC">
      <w:start w:val="1"/>
      <w:numFmt w:val="bullet"/>
      <w:lvlText w:val="o"/>
      <w:lvlJc w:val="left"/>
      <w:pPr>
        <w:ind w:left="1440" w:hanging="360"/>
      </w:pPr>
      <w:rPr>
        <w:rFonts w:ascii="Courier New" w:hAnsi="Courier New" w:hint="default"/>
      </w:rPr>
    </w:lvl>
    <w:lvl w:ilvl="2" w:tplc="757470F6">
      <w:start w:val="1"/>
      <w:numFmt w:val="bullet"/>
      <w:lvlText w:val=""/>
      <w:lvlJc w:val="left"/>
      <w:pPr>
        <w:ind w:left="2160" w:hanging="360"/>
      </w:pPr>
      <w:rPr>
        <w:rFonts w:ascii="Wingdings" w:hAnsi="Wingdings" w:hint="default"/>
      </w:rPr>
    </w:lvl>
    <w:lvl w:ilvl="3" w:tplc="14E4E2BE">
      <w:start w:val="1"/>
      <w:numFmt w:val="bullet"/>
      <w:lvlText w:val=""/>
      <w:lvlJc w:val="left"/>
      <w:pPr>
        <w:ind w:left="2880" w:hanging="360"/>
      </w:pPr>
      <w:rPr>
        <w:rFonts w:ascii="Symbol" w:hAnsi="Symbol" w:hint="default"/>
      </w:rPr>
    </w:lvl>
    <w:lvl w:ilvl="4" w:tplc="17B03F54">
      <w:start w:val="1"/>
      <w:numFmt w:val="bullet"/>
      <w:lvlText w:val="o"/>
      <w:lvlJc w:val="left"/>
      <w:pPr>
        <w:ind w:left="3600" w:hanging="360"/>
      </w:pPr>
      <w:rPr>
        <w:rFonts w:ascii="Courier New" w:hAnsi="Courier New" w:hint="default"/>
      </w:rPr>
    </w:lvl>
    <w:lvl w:ilvl="5" w:tplc="055E4270">
      <w:start w:val="1"/>
      <w:numFmt w:val="bullet"/>
      <w:lvlText w:val=""/>
      <w:lvlJc w:val="left"/>
      <w:pPr>
        <w:ind w:left="4320" w:hanging="360"/>
      </w:pPr>
      <w:rPr>
        <w:rFonts w:ascii="Wingdings" w:hAnsi="Wingdings" w:hint="default"/>
      </w:rPr>
    </w:lvl>
    <w:lvl w:ilvl="6" w:tplc="3C0AD70E">
      <w:start w:val="1"/>
      <w:numFmt w:val="bullet"/>
      <w:lvlText w:val=""/>
      <w:lvlJc w:val="left"/>
      <w:pPr>
        <w:ind w:left="5040" w:hanging="360"/>
      </w:pPr>
      <w:rPr>
        <w:rFonts w:ascii="Symbol" w:hAnsi="Symbol" w:hint="default"/>
      </w:rPr>
    </w:lvl>
    <w:lvl w:ilvl="7" w:tplc="F38E1574">
      <w:start w:val="1"/>
      <w:numFmt w:val="bullet"/>
      <w:lvlText w:val="o"/>
      <w:lvlJc w:val="left"/>
      <w:pPr>
        <w:ind w:left="5760" w:hanging="360"/>
      </w:pPr>
      <w:rPr>
        <w:rFonts w:ascii="Courier New" w:hAnsi="Courier New" w:hint="default"/>
      </w:rPr>
    </w:lvl>
    <w:lvl w:ilvl="8" w:tplc="7C089CFA">
      <w:start w:val="1"/>
      <w:numFmt w:val="bullet"/>
      <w:lvlText w:val=""/>
      <w:lvlJc w:val="left"/>
      <w:pPr>
        <w:ind w:left="6480" w:hanging="360"/>
      </w:pPr>
      <w:rPr>
        <w:rFonts w:ascii="Wingdings" w:hAnsi="Wingdings" w:hint="default"/>
      </w:rPr>
    </w:lvl>
  </w:abstractNum>
  <w:abstractNum w:abstractNumId="31" w15:restartNumberingAfterBreak="0">
    <w:nsid w:val="678708EE"/>
    <w:multiLevelType w:val="hybridMultilevel"/>
    <w:tmpl w:val="36A84A5C"/>
    <w:lvl w:ilvl="0" w:tplc="0ABE723A">
      <w:start w:val="1"/>
      <w:numFmt w:val="bullet"/>
      <w:lvlText w:val="-"/>
      <w:lvlJc w:val="left"/>
      <w:pPr>
        <w:ind w:left="720" w:hanging="360"/>
      </w:pPr>
      <w:rPr>
        <w:rFonts w:ascii="Aptos" w:hAnsi="Aptos" w:hint="default"/>
      </w:rPr>
    </w:lvl>
    <w:lvl w:ilvl="1" w:tplc="826A894C">
      <w:start w:val="1"/>
      <w:numFmt w:val="bullet"/>
      <w:lvlText w:val="o"/>
      <w:lvlJc w:val="left"/>
      <w:pPr>
        <w:ind w:left="1440" w:hanging="360"/>
      </w:pPr>
      <w:rPr>
        <w:rFonts w:ascii="Courier New" w:hAnsi="Courier New" w:hint="default"/>
      </w:rPr>
    </w:lvl>
    <w:lvl w:ilvl="2" w:tplc="C3228FD2">
      <w:start w:val="1"/>
      <w:numFmt w:val="bullet"/>
      <w:lvlText w:val=""/>
      <w:lvlJc w:val="left"/>
      <w:pPr>
        <w:ind w:left="2160" w:hanging="360"/>
      </w:pPr>
      <w:rPr>
        <w:rFonts w:ascii="Wingdings" w:hAnsi="Wingdings" w:hint="default"/>
      </w:rPr>
    </w:lvl>
    <w:lvl w:ilvl="3" w:tplc="E68642C2">
      <w:start w:val="1"/>
      <w:numFmt w:val="bullet"/>
      <w:lvlText w:val=""/>
      <w:lvlJc w:val="left"/>
      <w:pPr>
        <w:ind w:left="2880" w:hanging="360"/>
      </w:pPr>
      <w:rPr>
        <w:rFonts w:ascii="Symbol" w:hAnsi="Symbol" w:hint="default"/>
      </w:rPr>
    </w:lvl>
    <w:lvl w:ilvl="4" w:tplc="5764F532">
      <w:start w:val="1"/>
      <w:numFmt w:val="bullet"/>
      <w:lvlText w:val="o"/>
      <w:lvlJc w:val="left"/>
      <w:pPr>
        <w:ind w:left="3600" w:hanging="360"/>
      </w:pPr>
      <w:rPr>
        <w:rFonts w:ascii="Courier New" w:hAnsi="Courier New" w:hint="default"/>
      </w:rPr>
    </w:lvl>
    <w:lvl w:ilvl="5" w:tplc="352092EC">
      <w:start w:val="1"/>
      <w:numFmt w:val="bullet"/>
      <w:lvlText w:val=""/>
      <w:lvlJc w:val="left"/>
      <w:pPr>
        <w:ind w:left="4320" w:hanging="360"/>
      </w:pPr>
      <w:rPr>
        <w:rFonts w:ascii="Wingdings" w:hAnsi="Wingdings" w:hint="default"/>
      </w:rPr>
    </w:lvl>
    <w:lvl w:ilvl="6" w:tplc="E4644E10">
      <w:start w:val="1"/>
      <w:numFmt w:val="bullet"/>
      <w:lvlText w:val=""/>
      <w:lvlJc w:val="left"/>
      <w:pPr>
        <w:ind w:left="5040" w:hanging="360"/>
      </w:pPr>
      <w:rPr>
        <w:rFonts w:ascii="Symbol" w:hAnsi="Symbol" w:hint="default"/>
      </w:rPr>
    </w:lvl>
    <w:lvl w:ilvl="7" w:tplc="1194A406">
      <w:start w:val="1"/>
      <w:numFmt w:val="bullet"/>
      <w:lvlText w:val="o"/>
      <w:lvlJc w:val="left"/>
      <w:pPr>
        <w:ind w:left="5760" w:hanging="360"/>
      </w:pPr>
      <w:rPr>
        <w:rFonts w:ascii="Courier New" w:hAnsi="Courier New" w:hint="default"/>
      </w:rPr>
    </w:lvl>
    <w:lvl w:ilvl="8" w:tplc="0E180A2E">
      <w:start w:val="1"/>
      <w:numFmt w:val="bullet"/>
      <w:lvlText w:val=""/>
      <w:lvlJc w:val="left"/>
      <w:pPr>
        <w:ind w:left="6480" w:hanging="360"/>
      </w:pPr>
      <w:rPr>
        <w:rFonts w:ascii="Wingdings" w:hAnsi="Wingdings" w:hint="default"/>
      </w:rPr>
    </w:lvl>
  </w:abstractNum>
  <w:abstractNum w:abstractNumId="32" w15:restartNumberingAfterBreak="0">
    <w:nsid w:val="680EE07C"/>
    <w:multiLevelType w:val="hybridMultilevel"/>
    <w:tmpl w:val="0BECA634"/>
    <w:lvl w:ilvl="0" w:tplc="9B245FBC">
      <w:start w:val="1"/>
      <w:numFmt w:val="bullet"/>
      <w:lvlText w:val="·"/>
      <w:lvlJc w:val="left"/>
      <w:pPr>
        <w:ind w:left="720" w:hanging="360"/>
      </w:pPr>
      <w:rPr>
        <w:rFonts w:ascii="Symbol" w:hAnsi="Symbol" w:hint="default"/>
      </w:rPr>
    </w:lvl>
    <w:lvl w:ilvl="1" w:tplc="40D804D6">
      <w:start w:val="1"/>
      <w:numFmt w:val="bullet"/>
      <w:lvlText w:val="o"/>
      <w:lvlJc w:val="left"/>
      <w:pPr>
        <w:ind w:left="1440" w:hanging="360"/>
      </w:pPr>
      <w:rPr>
        <w:rFonts w:ascii="Courier New" w:hAnsi="Courier New" w:hint="default"/>
      </w:rPr>
    </w:lvl>
    <w:lvl w:ilvl="2" w:tplc="08B44270">
      <w:start w:val="1"/>
      <w:numFmt w:val="bullet"/>
      <w:lvlText w:val=""/>
      <w:lvlJc w:val="left"/>
      <w:pPr>
        <w:ind w:left="2160" w:hanging="360"/>
      </w:pPr>
      <w:rPr>
        <w:rFonts w:ascii="Wingdings" w:hAnsi="Wingdings" w:hint="default"/>
      </w:rPr>
    </w:lvl>
    <w:lvl w:ilvl="3" w:tplc="102CEB36">
      <w:start w:val="1"/>
      <w:numFmt w:val="bullet"/>
      <w:lvlText w:val=""/>
      <w:lvlJc w:val="left"/>
      <w:pPr>
        <w:ind w:left="2880" w:hanging="360"/>
      </w:pPr>
      <w:rPr>
        <w:rFonts w:ascii="Symbol" w:hAnsi="Symbol" w:hint="default"/>
      </w:rPr>
    </w:lvl>
    <w:lvl w:ilvl="4" w:tplc="066838C0">
      <w:start w:val="1"/>
      <w:numFmt w:val="bullet"/>
      <w:lvlText w:val="o"/>
      <w:lvlJc w:val="left"/>
      <w:pPr>
        <w:ind w:left="3600" w:hanging="360"/>
      </w:pPr>
      <w:rPr>
        <w:rFonts w:ascii="Courier New" w:hAnsi="Courier New" w:hint="default"/>
      </w:rPr>
    </w:lvl>
    <w:lvl w:ilvl="5" w:tplc="85826E9C">
      <w:start w:val="1"/>
      <w:numFmt w:val="bullet"/>
      <w:lvlText w:val=""/>
      <w:lvlJc w:val="left"/>
      <w:pPr>
        <w:ind w:left="4320" w:hanging="360"/>
      </w:pPr>
      <w:rPr>
        <w:rFonts w:ascii="Wingdings" w:hAnsi="Wingdings" w:hint="default"/>
      </w:rPr>
    </w:lvl>
    <w:lvl w:ilvl="6" w:tplc="B07E4C18">
      <w:start w:val="1"/>
      <w:numFmt w:val="bullet"/>
      <w:lvlText w:val=""/>
      <w:lvlJc w:val="left"/>
      <w:pPr>
        <w:ind w:left="5040" w:hanging="360"/>
      </w:pPr>
      <w:rPr>
        <w:rFonts w:ascii="Symbol" w:hAnsi="Symbol" w:hint="default"/>
      </w:rPr>
    </w:lvl>
    <w:lvl w:ilvl="7" w:tplc="83F499AE">
      <w:start w:val="1"/>
      <w:numFmt w:val="bullet"/>
      <w:lvlText w:val="o"/>
      <w:lvlJc w:val="left"/>
      <w:pPr>
        <w:ind w:left="5760" w:hanging="360"/>
      </w:pPr>
      <w:rPr>
        <w:rFonts w:ascii="Courier New" w:hAnsi="Courier New" w:hint="default"/>
      </w:rPr>
    </w:lvl>
    <w:lvl w:ilvl="8" w:tplc="2A127354">
      <w:start w:val="1"/>
      <w:numFmt w:val="bullet"/>
      <w:lvlText w:val=""/>
      <w:lvlJc w:val="left"/>
      <w:pPr>
        <w:ind w:left="6480" w:hanging="360"/>
      </w:pPr>
      <w:rPr>
        <w:rFonts w:ascii="Wingdings" w:hAnsi="Wingdings" w:hint="default"/>
      </w:rPr>
    </w:lvl>
  </w:abstractNum>
  <w:abstractNum w:abstractNumId="33" w15:restartNumberingAfterBreak="0">
    <w:nsid w:val="6A9852F3"/>
    <w:multiLevelType w:val="hybridMultilevel"/>
    <w:tmpl w:val="F93C3638"/>
    <w:lvl w:ilvl="0" w:tplc="56A46040">
      <w:start w:val="1"/>
      <w:numFmt w:val="bullet"/>
      <w:lvlText w:val="-"/>
      <w:lvlJc w:val="left"/>
      <w:pPr>
        <w:ind w:left="720" w:hanging="360"/>
      </w:pPr>
      <w:rPr>
        <w:rFonts w:ascii="Aptos" w:hAnsi="Aptos" w:hint="default"/>
      </w:rPr>
    </w:lvl>
    <w:lvl w:ilvl="1" w:tplc="F2460372">
      <w:start w:val="1"/>
      <w:numFmt w:val="bullet"/>
      <w:lvlText w:val="o"/>
      <w:lvlJc w:val="left"/>
      <w:pPr>
        <w:ind w:left="1440" w:hanging="360"/>
      </w:pPr>
      <w:rPr>
        <w:rFonts w:ascii="Courier New" w:hAnsi="Courier New" w:hint="default"/>
      </w:rPr>
    </w:lvl>
    <w:lvl w:ilvl="2" w:tplc="8FBED108">
      <w:start w:val="1"/>
      <w:numFmt w:val="bullet"/>
      <w:lvlText w:val=""/>
      <w:lvlJc w:val="left"/>
      <w:pPr>
        <w:ind w:left="2160" w:hanging="360"/>
      </w:pPr>
      <w:rPr>
        <w:rFonts w:ascii="Wingdings" w:hAnsi="Wingdings" w:hint="default"/>
      </w:rPr>
    </w:lvl>
    <w:lvl w:ilvl="3" w:tplc="CAAA8AE0">
      <w:start w:val="1"/>
      <w:numFmt w:val="bullet"/>
      <w:lvlText w:val=""/>
      <w:lvlJc w:val="left"/>
      <w:pPr>
        <w:ind w:left="2880" w:hanging="360"/>
      </w:pPr>
      <w:rPr>
        <w:rFonts w:ascii="Symbol" w:hAnsi="Symbol" w:hint="default"/>
      </w:rPr>
    </w:lvl>
    <w:lvl w:ilvl="4" w:tplc="58FAD9A2">
      <w:start w:val="1"/>
      <w:numFmt w:val="bullet"/>
      <w:lvlText w:val="o"/>
      <w:lvlJc w:val="left"/>
      <w:pPr>
        <w:ind w:left="3600" w:hanging="360"/>
      </w:pPr>
      <w:rPr>
        <w:rFonts w:ascii="Courier New" w:hAnsi="Courier New" w:hint="default"/>
      </w:rPr>
    </w:lvl>
    <w:lvl w:ilvl="5" w:tplc="96C20202">
      <w:start w:val="1"/>
      <w:numFmt w:val="bullet"/>
      <w:lvlText w:val=""/>
      <w:lvlJc w:val="left"/>
      <w:pPr>
        <w:ind w:left="4320" w:hanging="360"/>
      </w:pPr>
      <w:rPr>
        <w:rFonts w:ascii="Wingdings" w:hAnsi="Wingdings" w:hint="default"/>
      </w:rPr>
    </w:lvl>
    <w:lvl w:ilvl="6" w:tplc="41721782">
      <w:start w:val="1"/>
      <w:numFmt w:val="bullet"/>
      <w:lvlText w:val=""/>
      <w:lvlJc w:val="left"/>
      <w:pPr>
        <w:ind w:left="5040" w:hanging="360"/>
      </w:pPr>
      <w:rPr>
        <w:rFonts w:ascii="Symbol" w:hAnsi="Symbol" w:hint="default"/>
      </w:rPr>
    </w:lvl>
    <w:lvl w:ilvl="7" w:tplc="4EE05AC4">
      <w:start w:val="1"/>
      <w:numFmt w:val="bullet"/>
      <w:lvlText w:val="o"/>
      <w:lvlJc w:val="left"/>
      <w:pPr>
        <w:ind w:left="5760" w:hanging="360"/>
      </w:pPr>
      <w:rPr>
        <w:rFonts w:ascii="Courier New" w:hAnsi="Courier New" w:hint="default"/>
      </w:rPr>
    </w:lvl>
    <w:lvl w:ilvl="8" w:tplc="78AAB1DA">
      <w:start w:val="1"/>
      <w:numFmt w:val="bullet"/>
      <w:lvlText w:val=""/>
      <w:lvlJc w:val="left"/>
      <w:pPr>
        <w:ind w:left="6480" w:hanging="360"/>
      </w:pPr>
      <w:rPr>
        <w:rFonts w:ascii="Wingdings" w:hAnsi="Wingdings" w:hint="default"/>
      </w:rPr>
    </w:lvl>
  </w:abstractNum>
  <w:abstractNum w:abstractNumId="34" w15:restartNumberingAfterBreak="0">
    <w:nsid w:val="6B0D9D5B"/>
    <w:multiLevelType w:val="hybridMultilevel"/>
    <w:tmpl w:val="D9C62A6C"/>
    <w:lvl w:ilvl="0" w:tplc="B6CAF4B8">
      <w:start w:val="1"/>
      <w:numFmt w:val="bullet"/>
      <w:lvlText w:val="-"/>
      <w:lvlJc w:val="left"/>
      <w:pPr>
        <w:ind w:left="720" w:hanging="360"/>
      </w:pPr>
      <w:rPr>
        <w:rFonts w:ascii="Aptos" w:hAnsi="Aptos" w:hint="default"/>
      </w:rPr>
    </w:lvl>
    <w:lvl w:ilvl="1" w:tplc="E336306E">
      <w:start w:val="1"/>
      <w:numFmt w:val="bullet"/>
      <w:lvlText w:val="o"/>
      <w:lvlJc w:val="left"/>
      <w:pPr>
        <w:ind w:left="1440" w:hanging="360"/>
      </w:pPr>
      <w:rPr>
        <w:rFonts w:ascii="Courier New" w:hAnsi="Courier New" w:hint="default"/>
      </w:rPr>
    </w:lvl>
    <w:lvl w:ilvl="2" w:tplc="61324924">
      <w:start w:val="1"/>
      <w:numFmt w:val="bullet"/>
      <w:lvlText w:val=""/>
      <w:lvlJc w:val="left"/>
      <w:pPr>
        <w:ind w:left="2160" w:hanging="360"/>
      </w:pPr>
      <w:rPr>
        <w:rFonts w:ascii="Wingdings" w:hAnsi="Wingdings" w:hint="default"/>
      </w:rPr>
    </w:lvl>
    <w:lvl w:ilvl="3" w:tplc="4F945DEC">
      <w:start w:val="1"/>
      <w:numFmt w:val="bullet"/>
      <w:lvlText w:val=""/>
      <w:lvlJc w:val="left"/>
      <w:pPr>
        <w:ind w:left="2880" w:hanging="360"/>
      </w:pPr>
      <w:rPr>
        <w:rFonts w:ascii="Symbol" w:hAnsi="Symbol" w:hint="default"/>
      </w:rPr>
    </w:lvl>
    <w:lvl w:ilvl="4" w:tplc="A1F00AA4">
      <w:start w:val="1"/>
      <w:numFmt w:val="bullet"/>
      <w:lvlText w:val="o"/>
      <w:lvlJc w:val="left"/>
      <w:pPr>
        <w:ind w:left="3600" w:hanging="360"/>
      </w:pPr>
      <w:rPr>
        <w:rFonts w:ascii="Courier New" w:hAnsi="Courier New" w:hint="default"/>
      </w:rPr>
    </w:lvl>
    <w:lvl w:ilvl="5" w:tplc="80248100">
      <w:start w:val="1"/>
      <w:numFmt w:val="bullet"/>
      <w:lvlText w:val=""/>
      <w:lvlJc w:val="left"/>
      <w:pPr>
        <w:ind w:left="4320" w:hanging="360"/>
      </w:pPr>
      <w:rPr>
        <w:rFonts w:ascii="Wingdings" w:hAnsi="Wingdings" w:hint="default"/>
      </w:rPr>
    </w:lvl>
    <w:lvl w:ilvl="6" w:tplc="5B426022">
      <w:start w:val="1"/>
      <w:numFmt w:val="bullet"/>
      <w:lvlText w:val=""/>
      <w:lvlJc w:val="left"/>
      <w:pPr>
        <w:ind w:left="5040" w:hanging="360"/>
      </w:pPr>
      <w:rPr>
        <w:rFonts w:ascii="Symbol" w:hAnsi="Symbol" w:hint="default"/>
      </w:rPr>
    </w:lvl>
    <w:lvl w:ilvl="7" w:tplc="6E40E6EA">
      <w:start w:val="1"/>
      <w:numFmt w:val="bullet"/>
      <w:lvlText w:val="o"/>
      <w:lvlJc w:val="left"/>
      <w:pPr>
        <w:ind w:left="5760" w:hanging="360"/>
      </w:pPr>
      <w:rPr>
        <w:rFonts w:ascii="Courier New" w:hAnsi="Courier New" w:hint="default"/>
      </w:rPr>
    </w:lvl>
    <w:lvl w:ilvl="8" w:tplc="61E291AC">
      <w:start w:val="1"/>
      <w:numFmt w:val="bullet"/>
      <w:lvlText w:val=""/>
      <w:lvlJc w:val="left"/>
      <w:pPr>
        <w:ind w:left="6480" w:hanging="360"/>
      </w:pPr>
      <w:rPr>
        <w:rFonts w:ascii="Wingdings" w:hAnsi="Wingdings" w:hint="default"/>
      </w:rPr>
    </w:lvl>
  </w:abstractNum>
  <w:abstractNum w:abstractNumId="35" w15:restartNumberingAfterBreak="0">
    <w:nsid w:val="6CE304F7"/>
    <w:multiLevelType w:val="multilevel"/>
    <w:tmpl w:val="5DC6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376DE3"/>
    <w:multiLevelType w:val="hybridMultilevel"/>
    <w:tmpl w:val="7174F810"/>
    <w:lvl w:ilvl="0" w:tplc="3B28BA32">
      <w:start w:val="1"/>
      <w:numFmt w:val="bullet"/>
      <w:lvlText w:val="·"/>
      <w:lvlJc w:val="left"/>
      <w:pPr>
        <w:ind w:left="720" w:hanging="360"/>
      </w:pPr>
      <w:rPr>
        <w:rFonts w:ascii="Symbol" w:hAnsi="Symbol" w:hint="default"/>
      </w:rPr>
    </w:lvl>
    <w:lvl w:ilvl="1" w:tplc="94EC9E54">
      <w:start w:val="1"/>
      <w:numFmt w:val="bullet"/>
      <w:lvlText w:val="o"/>
      <w:lvlJc w:val="left"/>
      <w:pPr>
        <w:ind w:left="1440" w:hanging="360"/>
      </w:pPr>
      <w:rPr>
        <w:rFonts w:ascii="Courier New" w:hAnsi="Courier New" w:hint="default"/>
      </w:rPr>
    </w:lvl>
    <w:lvl w:ilvl="2" w:tplc="859048C4">
      <w:start w:val="1"/>
      <w:numFmt w:val="bullet"/>
      <w:lvlText w:val=""/>
      <w:lvlJc w:val="left"/>
      <w:pPr>
        <w:ind w:left="2160" w:hanging="360"/>
      </w:pPr>
      <w:rPr>
        <w:rFonts w:ascii="Wingdings" w:hAnsi="Wingdings" w:hint="default"/>
      </w:rPr>
    </w:lvl>
    <w:lvl w:ilvl="3" w:tplc="FC9EBEF4">
      <w:start w:val="1"/>
      <w:numFmt w:val="bullet"/>
      <w:lvlText w:val=""/>
      <w:lvlJc w:val="left"/>
      <w:pPr>
        <w:ind w:left="2880" w:hanging="360"/>
      </w:pPr>
      <w:rPr>
        <w:rFonts w:ascii="Symbol" w:hAnsi="Symbol" w:hint="default"/>
      </w:rPr>
    </w:lvl>
    <w:lvl w:ilvl="4" w:tplc="2B70F2FA">
      <w:start w:val="1"/>
      <w:numFmt w:val="bullet"/>
      <w:lvlText w:val="o"/>
      <w:lvlJc w:val="left"/>
      <w:pPr>
        <w:ind w:left="3600" w:hanging="360"/>
      </w:pPr>
      <w:rPr>
        <w:rFonts w:ascii="Courier New" w:hAnsi="Courier New" w:hint="default"/>
      </w:rPr>
    </w:lvl>
    <w:lvl w:ilvl="5" w:tplc="02E2D284">
      <w:start w:val="1"/>
      <w:numFmt w:val="bullet"/>
      <w:lvlText w:val=""/>
      <w:lvlJc w:val="left"/>
      <w:pPr>
        <w:ind w:left="4320" w:hanging="360"/>
      </w:pPr>
      <w:rPr>
        <w:rFonts w:ascii="Wingdings" w:hAnsi="Wingdings" w:hint="default"/>
      </w:rPr>
    </w:lvl>
    <w:lvl w:ilvl="6" w:tplc="A6EEA008">
      <w:start w:val="1"/>
      <w:numFmt w:val="bullet"/>
      <w:lvlText w:val=""/>
      <w:lvlJc w:val="left"/>
      <w:pPr>
        <w:ind w:left="5040" w:hanging="360"/>
      </w:pPr>
      <w:rPr>
        <w:rFonts w:ascii="Symbol" w:hAnsi="Symbol" w:hint="default"/>
      </w:rPr>
    </w:lvl>
    <w:lvl w:ilvl="7" w:tplc="D52EC242">
      <w:start w:val="1"/>
      <w:numFmt w:val="bullet"/>
      <w:lvlText w:val="o"/>
      <w:lvlJc w:val="left"/>
      <w:pPr>
        <w:ind w:left="5760" w:hanging="360"/>
      </w:pPr>
      <w:rPr>
        <w:rFonts w:ascii="Courier New" w:hAnsi="Courier New" w:hint="default"/>
      </w:rPr>
    </w:lvl>
    <w:lvl w:ilvl="8" w:tplc="E672531E">
      <w:start w:val="1"/>
      <w:numFmt w:val="bullet"/>
      <w:lvlText w:val=""/>
      <w:lvlJc w:val="left"/>
      <w:pPr>
        <w:ind w:left="6480" w:hanging="360"/>
      </w:pPr>
      <w:rPr>
        <w:rFonts w:ascii="Wingdings" w:hAnsi="Wingdings" w:hint="default"/>
      </w:rPr>
    </w:lvl>
  </w:abstractNum>
  <w:abstractNum w:abstractNumId="37" w15:restartNumberingAfterBreak="0">
    <w:nsid w:val="6DB6C792"/>
    <w:multiLevelType w:val="hybridMultilevel"/>
    <w:tmpl w:val="25F0B90E"/>
    <w:lvl w:ilvl="0" w:tplc="F7D41620">
      <w:start w:val="1"/>
      <w:numFmt w:val="bullet"/>
      <w:lvlText w:val=""/>
      <w:lvlJc w:val="left"/>
      <w:pPr>
        <w:ind w:left="720" w:hanging="360"/>
      </w:pPr>
      <w:rPr>
        <w:rFonts w:ascii="Symbol" w:hAnsi="Symbol" w:hint="default"/>
      </w:rPr>
    </w:lvl>
    <w:lvl w:ilvl="1" w:tplc="1E10A274">
      <w:start w:val="1"/>
      <w:numFmt w:val="bullet"/>
      <w:lvlText w:val="o"/>
      <w:lvlJc w:val="left"/>
      <w:pPr>
        <w:ind w:left="1440" w:hanging="360"/>
      </w:pPr>
      <w:rPr>
        <w:rFonts w:ascii="Courier New" w:hAnsi="Courier New" w:hint="default"/>
      </w:rPr>
    </w:lvl>
    <w:lvl w:ilvl="2" w:tplc="EC4A79E4">
      <w:start w:val="1"/>
      <w:numFmt w:val="bullet"/>
      <w:lvlText w:val=""/>
      <w:lvlJc w:val="left"/>
      <w:pPr>
        <w:ind w:left="2160" w:hanging="360"/>
      </w:pPr>
      <w:rPr>
        <w:rFonts w:ascii="Wingdings" w:hAnsi="Wingdings" w:hint="default"/>
      </w:rPr>
    </w:lvl>
    <w:lvl w:ilvl="3" w:tplc="A85411FC">
      <w:start w:val="1"/>
      <w:numFmt w:val="bullet"/>
      <w:lvlText w:val=""/>
      <w:lvlJc w:val="left"/>
      <w:pPr>
        <w:ind w:left="2880" w:hanging="360"/>
      </w:pPr>
      <w:rPr>
        <w:rFonts w:ascii="Symbol" w:hAnsi="Symbol" w:hint="default"/>
      </w:rPr>
    </w:lvl>
    <w:lvl w:ilvl="4" w:tplc="4614F6CC">
      <w:start w:val="1"/>
      <w:numFmt w:val="bullet"/>
      <w:lvlText w:val="o"/>
      <w:lvlJc w:val="left"/>
      <w:pPr>
        <w:ind w:left="3600" w:hanging="360"/>
      </w:pPr>
      <w:rPr>
        <w:rFonts w:ascii="Courier New" w:hAnsi="Courier New" w:hint="default"/>
      </w:rPr>
    </w:lvl>
    <w:lvl w:ilvl="5" w:tplc="774AAF1A">
      <w:start w:val="1"/>
      <w:numFmt w:val="bullet"/>
      <w:lvlText w:val=""/>
      <w:lvlJc w:val="left"/>
      <w:pPr>
        <w:ind w:left="4320" w:hanging="360"/>
      </w:pPr>
      <w:rPr>
        <w:rFonts w:ascii="Wingdings" w:hAnsi="Wingdings" w:hint="default"/>
      </w:rPr>
    </w:lvl>
    <w:lvl w:ilvl="6" w:tplc="0338F672">
      <w:start w:val="1"/>
      <w:numFmt w:val="bullet"/>
      <w:lvlText w:val=""/>
      <w:lvlJc w:val="left"/>
      <w:pPr>
        <w:ind w:left="5040" w:hanging="360"/>
      </w:pPr>
      <w:rPr>
        <w:rFonts w:ascii="Symbol" w:hAnsi="Symbol" w:hint="default"/>
      </w:rPr>
    </w:lvl>
    <w:lvl w:ilvl="7" w:tplc="2422A4B8">
      <w:start w:val="1"/>
      <w:numFmt w:val="bullet"/>
      <w:lvlText w:val="o"/>
      <w:lvlJc w:val="left"/>
      <w:pPr>
        <w:ind w:left="5760" w:hanging="360"/>
      </w:pPr>
      <w:rPr>
        <w:rFonts w:ascii="Courier New" w:hAnsi="Courier New" w:hint="default"/>
      </w:rPr>
    </w:lvl>
    <w:lvl w:ilvl="8" w:tplc="C0587198">
      <w:start w:val="1"/>
      <w:numFmt w:val="bullet"/>
      <w:lvlText w:val=""/>
      <w:lvlJc w:val="left"/>
      <w:pPr>
        <w:ind w:left="6480" w:hanging="360"/>
      </w:pPr>
      <w:rPr>
        <w:rFonts w:ascii="Wingdings" w:hAnsi="Wingdings" w:hint="default"/>
      </w:rPr>
    </w:lvl>
  </w:abstractNum>
  <w:abstractNum w:abstractNumId="38" w15:restartNumberingAfterBreak="0">
    <w:nsid w:val="74EF51AA"/>
    <w:multiLevelType w:val="hybridMultilevel"/>
    <w:tmpl w:val="32CC293E"/>
    <w:lvl w:ilvl="0" w:tplc="8672436E">
      <w:start w:val="1"/>
      <w:numFmt w:val="bullet"/>
      <w:lvlText w:val="-"/>
      <w:lvlJc w:val="left"/>
      <w:pPr>
        <w:ind w:left="720" w:hanging="360"/>
      </w:pPr>
      <w:rPr>
        <w:rFonts w:ascii="Aptos" w:hAnsi="Aptos" w:hint="default"/>
      </w:rPr>
    </w:lvl>
    <w:lvl w:ilvl="1" w:tplc="3C5E43C0">
      <w:start w:val="1"/>
      <w:numFmt w:val="bullet"/>
      <w:lvlText w:val="o"/>
      <w:lvlJc w:val="left"/>
      <w:pPr>
        <w:ind w:left="1440" w:hanging="360"/>
      </w:pPr>
      <w:rPr>
        <w:rFonts w:ascii="Courier New" w:hAnsi="Courier New" w:hint="default"/>
      </w:rPr>
    </w:lvl>
    <w:lvl w:ilvl="2" w:tplc="716245DE">
      <w:start w:val="1"/>
      <w:numFmt w:val="bullet"/>
      <w:lvlText w:val=""/>
      <w:lvlJc w:val="left"/>
      <w:pPr>
        <w:ind w:left="2160" w:hanging="360"/>
      </w:pPr>
      <w:rPr>
        <w:rFonts w:ascii="Wingdings" w:hAnsi="Wingdings" w:hint="default"/>
      </w:rPr>
    </w:lvl>
    <w:lvl w:ilvl="3" w:tplc="BFB40392">
      <w:start w:val="1"/>
      <w:numFmt w:val="bullet"/>
      <w:lvlText w:val=""/>
      <w:lvlJc w:val="left"/>
      <w:pPr>
        <w:ind w:left="2880" w:hanging="360"/>
      </w:pPr>
      <w:rPr>
        <w:rFonts w:ascii="Symbol" w:hAnsi="Symbol" w:hint="default"/>
      </w:rPr>
    </w:lvl>
    <w:lvl w:ilvl="4" w:tplc="33EAEED8">
      <w:start w:val="1"/>
      <w:numFmt w:val="bullet"/>
      <w:lvlText w:val="o"/>
      <w:lvlJc w:val="left"/>
      <w:pPr>
        <w:ind w:left="3600" w:hanging="360"/>
      </w:pPr>
      <w:rPr>
        <w:rFonts w:ascii="Courier New" w:hAnsi="Courier New" w:hint="default"/>
      </w:rPr>
    </w:lvl>
    <w:lvl w:ilvl="5" w:tplc="56962DAE">
      <w:start w:val="1"/>
      <w:numFmt w:val="bullet"/>
      <w:lvlText w:val=""/>
      <w:lvlJc w:val="left"/>
      <w:pPr>
        <w:ind w:left="4320" w:hanging="360"/>
      </w:pPr>
      <w:rPr>
        <w:rFonts w:ascii="Wingdings" w:hAnsi="Wingdings" w:hint="default"/>
      </w:rPr>
    </w:lvl>
    <w:lvl w:ilvl="6" w:tplc="B638188E">
      <w:start w:val="1"/>
      <w:numFmt w:val="bullet"/>
      <w:lvlText w:val=""/>
      <w:lvlJc w:val="left"/>
      <w:pPr>
        <w:ind w:left="5040" w:hanging="360"/>
      </w:pPr>
      <w:rPr>
        <w:rFonts w:ascii="Symbol" w:hAnsi="Symbol" w:hint="default"/>
      </w:rPr>
    </w:lvl>
    <w:lvl w:ilvl="7" w:tplc="6E6E12DA">
      <w:start w:val="1"/>
      <w:numFmt w:val="bullet"/>
      <w:lvlText w:val="o"/>
      <w:lvlJc w:val="left"/>
      <w:pPr>
        <w:ind w:left="5760" w:hanging="360"/>
      </w:pPr>
      <w:rPr>
        <w:rFonts w:ascii="Courier New" w:hAnsi="Courier New" w:hint="default"/>
      </w:rPr>
    </w:lvl>
    <w:lvl w:ilvl="8" w:tplc="793A0F88">
      <w:start w:val="1"/>
      <w:numFmt w:val="bullet"/>
      <w:lvlText w:val=""/>
      <w:lvlJc w:val="left"/>
      <w:pPr>
        <w:ind w:left="6480" w:hanging="360"/>
      </w:pPr>
      <w:rPr>
        <w:rFonts w:ascii="Wingdings" w:hAnsi="Wingdings" w:hint="default"/>
      </w:rPr>
    </w:lvl>
  </w:abstractNum>
  <w:abstractNum w:abstractNumId="39" w15:restartNumberingAfterBreak="0">
    <w:nsid w:val="76453883"/>
    <w:multiLevelType w:val="multilevel"/>
    <w:tmpl w:val="B7129C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68E0A7D"/>
    <w:multiLevelType w:val="multilevel"/>
    <w:tmpl w:val="11AC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BA315F"/>
    <w:multiLevelType w:val="hybridMultilevel"/>
    <w:tmpl w:val="09F2CBE6"/>
    <w:lvl w:ilvl="0" w:tplc="D28613BE">
      <w:start w:val="1"/>
      <w:numFmt w:val="bullet"/>
      <w:lvlText w:val="·"/>
      <w:lvlJc w:val="left"/>
      <w:pPr>
        <w:ind w:left="720" w:hanging="360"/>
      </w:pPr>
      <w:rPr>
        <w:rFonts w:ascii="Symbol" w:hAnsi="Symbol" w:hint="default"/>
      </w:rPr>
    </w:lvl>
    <w:lvl w:ilvl="1" w:tplc="C65C6A66">
      <w:start w:val="1"/>
      <w:numFmt w:val="bullet"/>
      <w:lvlText w:val="o"/>
      <w:lvlJc w:val="left"/>
      <w:pPr>
        <w:ind w:left="1440" w:hanging="360"/>
      </w:pPr>
      <w:rPr>
        <w:rFonts w:ascii="Courier New" w:hAnsi="Courier New" w:hint="default"/>
      </w:rPr>
    </w:lvl>
    <w:lvl w:ilvl="2" w:tplc="6B4CBEFA">
      <w:start w:val="1"/>
      <w:numFmt w:val="bullet"/>
      <w:lvlText w:val=""/>
      <w:lvlJc w:val="left"/>
      <w:pPr>
        <w:ind w:left="2160" w:hanging="360"/>
      </w:pPr>
      <w:rPr>
        <w:rFonts w:ascii="Wingdings" w:hAnsi="Wingdings" w:hint="default"/>
      </w:rPr>
    </w:lvl>
    <w:lvl w:ilvl="3" w:tplc="157C95DC">
      <w:start w:val="1"/>
      <w:numFmt w:val="bullet"/>
      <w:lvlText w:val=""/>
      <w:lvlJc w:val="left"/>
      <w:pPr>
        <w:ind w:left="2880" w:hanging="360"/>
      </w:pPr>
      <w:rPr>
        <w:rFonts w:ascii="Symbol" w:hAnsi="Symbol" w:hint="default"/>
      </w:rPr>
    </w:lvl>
    <w:lvl w:ilvl="4" w:tplc="937EF0AE">
      <w:start w:val="1"/>
      <w:numFmt w:val="bullet"/>
      <w:lvlText w:val="o"/>
      <w:lvlJc w:val="left"/>
      <w:pPr>
        <w:ind w:left="3600" w:hanging="360"/>
      </w:pPr>
      <w:rPr>
        <w:rFonts w:ascii="Courier New" w:hAnsi="Courier New" w:hint="default"/>
      </w:rPr>
    </w:lvl>
    <w:lvl w:ilvl="5" w:tplc="F0940F14">
      <w:start w:val="1"/>
      <w:numFmt w:val="bullet"/>
      <w:lvlText w:val=""/>
      <w:lvlJc w:val="left"/>
      <w:pPr>
        <w:ind w:left="4320" w:hanging="360"/>
      </w:pPr>
      <w:rPr>
        <w:rFonts w:ascii="Wingdings" w:hAnsi="Wingdings" w:hint="default"/>
      </w:rPr>
    </w:lvl>
    <w:lvl w:ilvl="6" w:tplc="DBE22BEA">
      <w:start w:val="1"/>
      <w:numFmt w:val="bullet"/>
      <w:lvlText w:val=""/>
      <w:lvlJc w:val="left"/>
      <w:pPr>
        <w:ind w:left="5040" w:hanging="360"/>
      </w:pPr>
      <w:rPr>
        <w:rFonts w:ascii="Symbol" w:hAnsi="Symbol" w:hint="default"/>
      </w:rPr>
    </w:lvl>
    <w:lvl w:ilvl="7" w:tplc="25582D3E">
      <w:start w:val="1"/>
      <w:numFmt w:val="bullet"/>
      <w:lvlText w:val="o"/>
      <w:lvlJc w:val="left"/>
      <w:pPr>
        <w:ind w:left="5760" w:hanging="360"/>
      </w:pPr>
      <w:rPr>
        <w:rFonts w:ascii="Courier New" w:hAnsi="Courier New" w:hint="default"/>
      </w:rPr>
    </w:lvl>
    <w:lvl w:ilvl="8" w:tplc="10BA0D90">
      <w:start w:val="1"/>
      <w:numFmt w:val="bullet"/>
      <w:lvlText w:val=""/>
      <w:lvlJc w:val="left"/>
      <w:pPr>
        <w:ind w:left="6480" w:hanging="360"/>
      </w:pPr>
      <w:rPr>
        <w:rFonts w:ascii="Wingdings" w:hAnsi="Wingdings" w:hint="default"/>
      </w:rPr>
    </w:lvl>
  </w:abstractNum>
  <w:abstractNum w:abstractNumId="42" w15:restartNumberingAfterBreak="0">
    <w:nsid w:val="7A2C4B2B"/>
    <w:multiLevelType w:val="multilevel"/>
    <w:tmpl w:val="0AB4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7AF342"/>
    <w:multiLevelType w:val="hybridMultilevel"/>
    <w:tmpl w:val="236C6816"/>
    <w:lvl w:ilvl="0" w:tplc="AEC67F64">
      <w:start w:val="1"/>
      <w:numFmt w:val="bullet"/>
      <w:lvlText w:val="-"/>
      <w:lvlJc w:val="left"/>
      <w:pPr>
        <w:ind w:left="720" w:hanging="360"/>
      </w:pPr>
      <w:rPr>
        <w:rFonts w:ascii="Aptos" w:hAnsi="Aptos" w:hint="default"/>
      </w:rPr>
    </w:lvl>
    <w:lvl w:ilvl="1" w:tplc="B62A13DE">
      <w:start w:val="1"/>
      <w:numFmt w:val="bullet"/>
      <w:lvlText w:val="o"/>
      <w:lvlJc w:val="left"/>
      <w:pPr>
        <w:ind w:left="1440" w:hanging="360"/>
      </w:pPr>
      <w:rPr>
        <w:rFonts w:ascii="Courier New" w:hAnsi="Courier New" w:hint="default"/>
      </w:rPr>
    </w:lvl>
    <w:lvl w:ilvl="2" w:tplc="7C0EA820">
      <w:start w:val="1"/>
      <w:numFmt w:val="bullet"/>
      <w:lvlText w:val=""/>
      <w:lvlJc w:val="left"/>
      <w:pPr>
        <w:ind w:left="2160" w:hanging="360"/>
      </w:pPr>
      <w:rPr>
        <w:rFonts w:ascii="Wingdings" w:hAnsi="Wingdings" w:hint="default"/>
      </w:rPr>
    </w:lvl>
    <w:lvl w:ilvl="3" w:tplc="4976BC9A">
      <w:start w:val="1"/>
      <w:numFmt w:val="bullet"/>
      <w:lvlText w:val=""/>
      <w:lvlJc w:val="left"/>
      <w:pPr>
        <w:ind w:left="2880" w:hanging="360"/>
      </w:pPr>
      <w:rPr>
        <w:rFonts w:ascii="Symbol" w:hAnsi="Symbol" w:hint="default"/>
      </w:rPr>
    </w:lvl>
    <w:lvl w:ilvl="4" w:tplc="F2CC45CC">
      <w:start w:val="1"/>
      <w:numFmt w:val="bullet"/>
      <w:lvlText w:val="o"/>
      <w:lvlJc w:val="left"/>
      <w:pPr>
        <w:ind w:left="3600" w:hanging="360"/>
      </w:pPr>
      <w:rPr>
        <w:rFonts w:ascii="Courier New" w:hAnsi="Courier New" w:hint="default"/>
      </w:rPr>
    </w:lvl>
    <w:lvl w:ilvl="5" w:tplc="318AF254">
      <w:start w:val="1"/>
      <w:numFmt w:val="bullet"/>
      <w:lvlText w:val=""/>
      <w:lvlJc w:val="left"/>
      <w:pPr>
        <w:ind w:left="4320" w:hanging="360"/>
      </w:pPr>
      <w:rPr>
        <w:rFonts w:ascii="Wingdings" w:hAnsi="Wingdings" w:hint="default"/>
      </w:rPr>
    </w:lvl>
    <w:lvl w:ilvl="6" w:tplc="2D2C79C6">
      <w:start w:val="1"/>
      <w:numFmt w:val="bullet"/>
      <w:lvlText w:val=""/>
      <w:lvlJc w:val="left"/>
      <w:pPr>
        <w:ind w:left="5040" w:hanging="360"/>
      </w:pPr>
      <w:rPr>
        <w:rFonts w:ascii="Symbol" w:hAnsi="Symbol" w:hint="default"/>
      </w:rPr>
    </w:lvl>
    <w:lvl w:ilvl="7" w:tplc="2598A108">
      <w:start w:val="1"/>
      <w:numFmt w:val="bullet"/>
      <w:lvlText w:val="o"/>
      <w:lvlJc w:val="left"/>
      <w:pPr>
        <w:ind w:left="5760" w:hanging="360"/>
      </w:pPr>
      <w:rPr>
        <w:rFonts w:ascii="Courier New" w:hAnsi="Courier New" w:hint="default"/>
      </w:rPr>
    </w:lvl>
    <w:lvl w:ilvl="8" w:tplc="44FE23D8">
      <w:start w:val="1"/>
      <w:numFmt w:val="bullet"/>
      <w:lvlText w:val=""/>
      <w:lvlJc w:val="left"/>
      <w:pPr>
        <w:ind w:left="6480" w:hanging="360"/>
      </w:pPr>
      <w:rPr>
        <w:rFonts w:ascii="Wingdings" w:hAnsi="Wingdings" w:hint="default"/>
      </w:rPr>
    </w:lvl>
  </w:abstractNum>
  <w:num w:numId="1" w16cid:durableId="711883218">
    <w:abstractNumId w:val="15"/>
  </w:num>
  <w:num w:numId="2" w16cid:durableId="195821952">
    <w:abstractNumId w:val="38"/>
  </w:num>
  <w:num w:numId="3" w16cid:durableId="617642687">
    <w:abstractNumId w:val="8"/>
  </w:num>
  <w:num w:numId="4" w16cid:durableId="1450394860">
    <w:abstractNumId w:val="34"/>
  </w:num>
  <w:num w:numId="5" w16cid:durableId="811019008">
    <w:abstractNumId w:val="31"/>
  </w:num>
  <w:num w:numId="6" w16cid:durableId="257954563">
    <w:abstractNumId w:val="5"/>
  </w:num>
  <w:num w:numId="7" w16cid:durableId="1665605">
    <w:abstractNumId w:val="27"/>
  </w:num>
  <w:num w:numId="8" w16cid:durableId="2021226922">
    <w:abstractNumId w:val="32"/>
  </w:num>
  <w:num w:numId="9" w16cid:durableId="1011761746">
    <w:abstractNumId w:val="25"/>
  </w:num>
  <w:num w:numId="10" w16cid:durableId="1024016934">
    <w:abstractNumId w:val="41"/>
  </w:num>
  <w:num w:numId="11" w16cid:durableId="675614921">
    <w:abstractNumId w:val="36"/>
  </w:num>
  <w:num w:numId="12" w16cid:durableId="1091051869">
    <w:abstractNumId w:val="24"/>
  </w:num>
  <w:num w:numId="13" w16cid:durableId="1148403818">
    <w:abstractNumId w:val="6"/>
  </w:num>
  <w:num w:numId="14" w16cid:durableId="760032962">
    <w:abstractNumId w:val="39"/>
  </w:num>
  <w:num w:numId="15" w16cid:durableId="1132597181">
    <w:abstractNumId w:val="13"/>
  </w:num>
  <w:num w:numId="16" w16cid:durableId="1187673275">
    <w:abstractNumId w:val="19"/>
  </w:num>
  <w:num w:numId="17" w16cid:durableId="1622373563">
    <w:abstractNumId w:val="29"/>
  </w:num>
  <w:num w:numId="18" w16cid:durableId="1502114677">
    <w:abstractNumId w:val="26"/>
  </w:num>
  <w:num w:numId="19" w16cid:durableId="1435246442">
    <w:abstractNumId w:val="14"/>
  </w:num>
  <w:num w:numId="20" w16cid:durableId="1160535670">
    <w:abstractNumId w:val="43"/>
  </w:num>
  <w:num w:numId="21" w16cid:durableId="1893495878">
    <w:abstractNumId w:val="33"/>
  </w:num>
  <w:num w:numId="22" w16cid:durableId="1384677050">
    <w:abstractNumId w:val="21"/>
  </w:num>
  <w:num w:numId="23" w16cid:durableId="1814908612">
    <w:abstractNumId w:val="22"/>
  </w:num>
  <w:num w:numId="24" w16cid:durableId="2025089983">
    <w:abstractNumId w:val="28"/>
  </w:num>
  <w:num w:numId="25" w16cid:durableId="735248865">
    <w:abstractNumId w:val="30"/>
  </w:num>
  <w:num w:numId="26" w16cid:durableId="1301963328">
    <w:abstractNumId w:val="10"/>
  </w:num>
  <w:num w:numId="27" w16cid:durableId="1888293114">
    <w:abstractNumId w:val="12"/>
  </w:num>
  <w:num w:numId="28" w16cid:durableId="1938445704">
    <w:abstractNumId w:val="37"/>
  </w:num>
  <w:num w:numId="29" w16cid:durableId="1152453122">
    <w:abstractNumId w:val="2"/>
  </w:num>
  <w:num w:numId="30" w16cid:durableId="875701714">
    <w:abstractNumId w:val="23"/>
  </w:num>
  <w:num w:numId="31" w16cid:durableId="798113965">
    <w:abstractNumId w:val="4"/>
  </w:num>
  <w:num w:numId="32" w16cid:durableId="402679956">
    <w:abstractNumId w:val="20"/>
  </w:num>
  <w:num w:numId="33" w16cid:durableId="1346246554">
    <w:abstractNumId w:val="0"/>
  </w:num>
  <w:num w:numId="34" w16cid:durableId="612640275">
    <w:abstractNumId w:val="9"/>
  </w:num>
  <w:num w:numId="35" w16cid:durableId="1833832873">
    <w:abstractNumId w:val="3"/>
  </w:num>
  <w:num w:numId="36" w16cid:durableId="2005279143">
    <w:abstractNumId w:val="17"/>
  </w:num>
  <w:num w:numId="37" w16cid:durableId="947738780">
    <w:abstractNumId w:val="18"/>
  </w:num>
  <w:num w:numId="38" w16cid:durableId="231084605">
    <w:abstractNumId w:val="16"/>
  </w:num>
  <w:num w:numId="39" w16cid:durableId="273824975">
    <w:abstractNumId w:val="35"/>
  </w:num>
  <w:num w:numId="40" w16cid:durableId="810050489">
    <w:abstractNumId w:val="1"/>
  </w:num>
  <w:num w:numId="41" w16cid:durableId="1171020789">
    <w:abstractNumId w:val="42"/>
  </w:num>
  <w:num w:numId="42" w16cid:durableId="1404909147">
    <w:abstractNumId w:val="7"/>
  </w:num>
  <w:num w:numId="43" w16cid:durableId="968315636">
    <w:abstractNumId w:val="40"/>
  </w:num>
  <w:num w:numId="44" w16cid:durableId="394360197">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A10"/>
    <w:rsid w:val="000A13CF"/>
    <w:rsid w:val="001315BC"/>
    <w:rsid w:val="0015C785"/>
    <w:rsid w:val="0016452C"/>
    <w:rsid w:val="00173FEA"/>
    <w:rsid w:val="001C6364"/>
    <w:rsid w:val="00203CFA"/>
    <w:rsid w:val="00216A10"/>
    <w:rsid w:val="002C30BD"/>
    <w:rsid w:val="002D3B9A"/>
    <w:rsid w:val="002F5E38"/>
    <w:rsid w:val="003158B3"/>
    <w:rsid w:val="00377CF9"/>
    <w:rsid w:val="00460276"/>
    <w:rsid w:val="004B190A"/>
    <w:rsid w:val="004C0AAC"/>
    <w:rsid w:val="005130F8"/>
    <w:rsid w:val="00583BFA"/>
    <w:rsid w:val="00587BE6"/>
    <w:rsid w:val="005C1CD0"/>
    <w:rsid w:val="0063314B"/>
    <w:rsid w:val="00687BA4"/>
    <w:rsid w:val="006C52BD"/>
    <w:rsid w:val="006F266C"/>
    <w:rsid w:val="006FCBD6"/>
    <w:rsid w:val="0072018E"/>
    <w:rsid w:val="00723309"/>
    <w:rsid w:val="0072DE49"/>
    <w:rsid w:val="00751C4B"/>
    <w:rsid w:val="00795587"/>
    <w:rsid w:val="007C2802"/>
    <w:rsid w:val="007D0ABC"/>
    <w:rsid w:val="008044A7"/>
    <w:rsid w:val="0085286D"/>
    <w:rsid w:val="008E495E"/>
    <w:rsid w:val="009199DF"/>
    <w:rsid w:val="0092409A"/>
    <w:rsid w:val="00937DCA"/>
    <w:rsid w:val="0098305C"/>
    <w:rsid w:val="009A1682"/>
    <w:rsid w:val="00A27C65"/>
    <w:rsid w:val="00A71944"/>
    <w:rsid w:val="00A97C71"/>
    <w:rsid w:val="00AF69ED"/>
    <w:rsid w:val="00B3E1E3"/>
    <w:rsid w:val="00B63731"/>
    <w:rsid w:val="00BA745E"/>
    <w:rsid w:val="00BC12E3"/>
    <w:rsid w:val="00BC202D"/>
    <w:rsid w:val="00BC73B3"/>
    <w:rsid w:val="00BCCCDE"/>
    <w:rsid w:val="00BE4249"/>
    <w:rsid w:val="00C00F6A"/>
    <w:rsid w:val="00C0364B"/>
    <w:rsid w:val="00C3194F"/>
    <w:rsid w:val="00C43C46"/>
    <w:rsid w:val="00C6EA18"/>
    <w:rsid w:val="00C74E4E"/>
    <w:rsid w:val="00C78B46"/>
    <w:rsid w:val="00C80065"/>
    <w:rsid w:val="00D9196B"/>
    <w:rsid w:val="00E071B4"/>
    <w:rsid w:val="00E35D6C"/>
    <w:rsid w:val="00E97105"/>
    <w:rsid w:val="00F15B6E"/>
    <w:rsid w:val="00F41802"/>
    <w:rsid w:val="00F6721F"/>
    <w:rsid w:val="00F7632B"/>
    <w:rsid w:val="0104EC97"/>
    <w:rsid w:val="010C6C91"/>
    <w:rsid w:val="011EF09C"/>
    <w:rsid w:val="0135ED39"/>
    <w:rsid w:val="014BC8E7"/>
    <w:rsid w:val="01516AF6"/>
    <w:rsid w:val="017AE4CF"/>
    <w:rsid w:val="017AE7AC"/>
    <w:rsid w:val="017FAC5C"/>
    <w:rsid w:val="018F7495"/>
    <w:rsid w:val="0195B393"/>
    <w:rsid w:val="01B0A5C9"/>
    <w:rsid w:val="01DDEB21"/>
    <w:rsid w:val="02033EC6"/>
    <w:rsid w:val="020E95F5"/>
    <w:rsid w:val="0219D4F5"/>
    <w:rsid w:val="0222619D"/>
    <w:rsid w:val="022D3125"/>
    <w:rsid w:val="02402DB7"/>
    <w:rsid w:val="024FAF85"/>
    <w:rsid w:val="0262630B"/>
    <w:rsid w:val="026D9E37"/>
    <w:rsid w:val="0286DC2E"/>
    <w:rsid w:val="028BF6E9"/>
    <w:rsid w:val="02905FDA"/>
    <w:rsid w:val="029467D4"/>
    <w:rsid w:val="02966656"/>
    <w:rsid w:val="02A75F55"/>
    <w:rsid w:val="02C16548"/>
    <w:rsid w:val="02CC8AB1"/>
    <w:rsid w:val="02E881B2"/>
    <w:rsid w:val="02F1E094"/>
    <w:rsid w:val="02F77C6B"/>
    <w:rsid w:val="02F99393"/>
    <w:rsid w:val="0311BB3B"/>
    <w:rsid w:val="03151E48"/>
    <w:rsid w:val="0326829D"/>
    <w:rsid w:val="033AA4BF"/>
    <w:rsid w:val="03476493"/>
    <w:rsid w:val="035B2290"/>
    <w:rsid w:val="036064A5"/>
    <w:rsid w:val="0374AFE0"/>
    <w:rsid w:val="037F67CA"/>
    <w:rsid w:val="0398E614"/>
    <w:rsid w:val="03A56E54"/>
    <w:rsid w:val="03B17C37"/>
    <w:rsid w:val="03BB13F1"/>
    <w:rsid w:val="03C69B2E"/>
    <w:rsid w:val="03DC80CC"/>
    <w:rsid w:val="03DCF0FD"/>
    <w:rsid w:val="040E3D30"/>
    <w:rsid w:val="0424569C"/>
    <w:rsid w:val="0450B6D8"/>
    <w:rsid w:val="0467BD96"/>
    <w:rsid w:val="046C154C"/>
    <w:rsid w:val="048429EE"/>
    <w:rsid w:val="048D98CE"/>
    <w:rsid w:val="0493D19A"/>
    <w:rsid w:val="04B14CA9"/>
    <w:rsid w:val="04B64771"/>
    <w:rsid w:val="04D1758F"/>
    <w:rsid w:val="04FFAD4B"/>
    <w:rsid w:val="053A3CE0"/>
    <w:rsid w:val="055D7032"/>
    <w:rsid w:val="05621131"/>
    <w:rsid w:val="05736C21"/>
    <w:rsid w:val="057CB6E0"/>
    <w:rsid w:val="0584F8D1"/>
    <w:rsid w:val="058F802C"/>
    <w:rsid w:val="05927C6A"/>
    <w:rsid w:val="05DAC4CF"/>
    <w:rsid w:val="0611AEDA"/>
    <w:rsid w:val="061CA48D"/>
    <w:rsid w:val="06235E85"/>
    <w:rsid w:val="064C6906"/>
    <w:rsid w:val="0665E610"/>
    <w:rsid w:val="06A5C518"/>
    <w:rsid w:val="06B926F9"/>
    <w:rsid w:val="0704B34D"/>
    <w:rsid w:val="0706CC8B"/>
    <w:rsid w:val="07186D4A"/>
    <w:rsid w:val="071E4372"/>
    <w:rsid w:val="072F1822"/>
    <w:rsid w:val="073D5354"/>
    <w:rsid w:val="07535CFF"/>
    <w:rsid w:val="076A1132"/>
    <w:rsid w:val="077D398B"/>
    <w:rsid w:val="0786C8A3"/>
    <w:rsid w:val="0792845D"/>
    <w:rsid w:val="07D7D275"/>
    <w:rsid w:val="0814B01C"/>
    <w:rsid w:val="083588B2"/>
    <w:rsid w:val="0841E990"/>
    <w:rsid w:val="08511192"/>
    <w:rsid w:val="085F3781"/>
    <w:rsid w:val="0867ACA2"/>
    <w:rsid w:val="0868F106"/>
    <w:rsid w:val="08787E11"/>
    <w:rsid w:val="087E0C0F"/>
    <w:rsid w:val="08903F45"/>
    <w:rsid w:val="08B6FF2B"/>
    <w:rsid w:val="08B9E8BE"/>
    <w:rsid w:val="08BDFBFC"/>
    <w:rsid w:val="08D81068"/>
    <w:rsid w:val="08E1025C"/>
    <w:rsid w:val="08E81D27"/>
    <w:rsid w:val="0903098B"/>
    <w:rsid w:val="0909BA91"/>
    <w:rsid w:val="095C97D7"/>
    <w:rsid w:val="095CE57C"/>
    <w:rsid w:val="09756FFE"/>
    <w:rsid w:val="097A9900"/>
    <w:rsid w:val="0980155B"/>
    <w:rsid w:val="0981F4B3"/>
    <w:rsid w:val="09837D8B"/>
    <w:rsid w:val="098E0AC2"/>
    <w:rsid w:val="0992E876"/>
    <w:rsid w:val="099EEC1E"/>
    <w:rsid w:val="09A23BDF"/>
    <w:rsid w:val="09AED1D3"/>
    <w:rsid w:val="09C8B2CE"/>
    <w:rsid w:val="09D087CF"/>
    <w:rsid w:val="09EFEB2D"/>
    <w:rsid w:val="09F2F77A"/>
    <w:rsid w:val="0A14C1AF"/>
    <w:rsid w:val="0A24021F"/>
    <w:rsid w:val="0A2BC9D9"/>
    <w:rsid w:val="0A302347"/>
    <w:rsid w:val="0A3C096F"/>
    <w:rsid w:val="0A457357"/>
    <w:rsid w:val="0A51CCC8"/>
    <w:rsid w:val="0A6C2991"/>
    <w:rsid w:val="0A717AC1"/>
    <w:rsid w:val="0A763177"/>
    <w:rsid w:val="0A76A0B7"/>
    <w:rsid w:val="0A8FF542"/>
    <w:rsid w:val="0A92C494"/>
    <w:rsid w:val="0AAAD7DD"/>
    <w:rsid w:val="0ACD21F9"/>
    <w:rsid w:val="0AFB44F5"/>
    <w:rsid w:val="0B158097"/>
    <w:rsid w:val="0B1C2223"/>
    <w:rsid w:val="0B4F52B9"/>
    <w:rsid w:val="0B524315"/>
    <w:rsid w:val="0B59074C"/>
    <w:rsid w:val="0B5ACD88"/>
    <w:rsid w:val="0B6DCAC0"/>
    <w:rsid w:val="0B7475C0"/>
    <w:rsid w:val="0B75AB56"/>
    <w:rsid w:val="0B78FD12"/>
    <w:rsid w:val="0B7AEBA5"/>
    <w:rsid w:val="0B89AFCF"/>
    <w:rsid w:val="0BA574C4"/>
    <w:rsid w:val="0BC29502"/>
    <w:rsid w:val="0BD9D9E2"/>
    <w:rsid w:val="0BF04CCC"/>
    <w:rsid w:val="0BFE8E8B"/>
    <w:rsid w:val="0C09AC82"/>
    <w:rsid w:val="0C26C588"/>
    <w:rsid w:val="0C4793F6"/>
    <w:rsid w:val="0C491D9C"/>
    <w:rsid w:val="0C6533B6"/>
    <w:rsid w:val="0C86CE6D"/>
    <w:rsid w:val="0C8B6D3D"/>
    <w:rsid w:val="0C8E0668"/>
    <w:rsid w:val="0C9179E8"/>
    <w:rsid w:val="0C9AC6EE"/>
    <w:rsid w:val="0CB58DB9"/>
    <w:rsid w:val="0CEEE584"/>
    <w:rsid w:val="0CFB0F69"/>
    <w:rsid w:val="0CFF3011"/>
    <w:rsid w:val="0D57BF48"/>
    <w:rsid w:val="0D5920B9"/>
    <w:rsid w:val="0D5DDCCE"/>
    <w:rsid w:val="0D67A988"/>
    <w:rsid w:val="0D7F25E1"/>
    <w:rsid w:val="0D8F007E"/>
    <w:rsid w:val="0DACC0AD"/>
    <w:rsid w:val="0DAEC719"/>
    <w:rsid w:val="0DB0661B"/>
    <w:rsid w:val="0DC8201D"/>
    <w:rsid w:val="0DD21AE8"/>
    <w:rsid w:val="0E1558AE"/>
    <w:rsid w:val="0E1AA7C3"/>
    <w:rsid w:val="0E314628"/>
    <w:rsid w:val="0E387732"/>
    <w:rsid w:val="0E397ADE"/>
    <w:rsid w:val="0E3B68A4"/>
    <w:rsid w:val="0E3C528C"/>
    <w:rsid w:val="0E428540"/>
    <w:rsid w:val="0E4A1F11"/>
    <w:rsid w:val="0E556223"/>
    <w:rsid w:val="0E627084"/>
    <w:rsid w:val="0E92C644"/>
    <w:rsid w:val="0EB2258A"/>
    <w:rsid w:val="0EB7C793"/>
    <w:rsid w:val="0EB9E61A"/>
    <w:rsid w:val="0ED75C41"/>
    <w:rsid w:val="0EE6A1D5"/>
    <w:rsid w:val="0EEC43B0"/>
    <w:rsid w:val="0EEFF154"/>
    <w:rsid w:val="0F395C4F"/>
    <w:rsid w:val="0F50A13B"/>
    <w:rsid w:val="0F52D8A5"/>
    <w:rsid w:val="0F54ACE5"/>
    <w:rsid w:val="0F59B5FC"/>
    <w:rsid w:val="0F62DD51"/>
    <w:rsid w:val="0F671BC2"/>
    <w:rsid w:val="0F6E8D13"/>
    <w:rsid w:val="0F7735AF"/>
    <w:rsid w:val="0F8BEB07"/>
    <w:rsid w:val="0F93EBE4"/>
    <w:rsid w:val="0FB04DFB"/>
    <w:rsid w:val="0FB9192D"/>
    <w:rsid w:val="0FC8E15E"/>
    <w:rsid w:val="0FD377A5"/>
    <w:rsid w:val="0FE6C22E"/>
    <w:rsid w:val="0FF08E97"/>
    <w:rsid w:val="0FFA1F0F"/>
    <w:rsid w:val="100BEA34"/>
    <w:rsid w:val="10191D89"/>
    <w:rsid w:val="1020DA78"/>
    <w:rsid w:val="1027CCEC"/>
    <w:rsid w:val="1041EA71"/>
    <w:rsid w:val="105A6AE1"/>
    <w:rsid w:val="105F1E92"/>
    <w:rsid w:val="1072757C"/>
    <w:rsid w:val="10878C06"/>
    <w:rsid w:val="108A7A00"/>
    <w:rsid w:val="108CCB9F"/>
    <w:rsid w:val="10931D25"/>
    <w:rsid w:val="10A827BB"/>
    <w:rsid w:val="10B27AD5"/>
    <w:rsid w:val="10C37BA5"/>
    <w:rsid w:val="10CE8961"/>
    <w:rsid w:val="10E0D277"/>
    <w:rsid w:val="10E8B11D"/>
    <w:rsid w:val="10F5BB4C"/>
    <w:rsid w:val="110026B6"/>
    <w:rsid w:val="1119FF29"/>
    <w:rsid w:val="11373E70"/>
    <w:rsid w:val="11400994"/>
    <w:rsid w:val="11401575"/>
    <w:rsid w:val="11767AD5"/>
    <w:rsid w:val="11906203"/>
    <w:rsid w:val="11B7D754"/>
    <w:rsid w:val="11E95485"/>
    <w:rsid w:val="11EAF29D"/>
    <w:rsid w:val="12087400"/>
    <w:rsid w:val="120BB293"/>
    <w:rsid w:val="120EC80E"/>
    <w:rsid w:val="12150D68"/>
    <w:rsid w:val="121EE52E"/>
    <w:rsid w:val="1224BF25"/>
    <w:rsid w:val="1237BB53"/>
    <w:rsid w:val="125DEA9F"/>
    <w:rsid w:val="1260F406"/>
    <w:rsid w:val="12E047D3"/>
    <w:rsid w:val="12FC21B4"/>
    <w:rsid w:val="1309F5D0"/>
    <w:rsid w:val="130EBDDC"/>
    <w:rsid w:val="1310650B"/>
    <w:rsid w:val="1326CAB1"/>
    <w:rsid w:val="1327E340"/>
    <w:rsid w:val="133F526D"/>
    <w:rsid w:val="13444C82"/>
    <w:rsid w:val="134656C6"/>
    <w:rsid w:val="134CB296"/>
    <w:rsid w:val="13602AF8"/>
    <w:rsid w:val="1365E15E"/>
    <w:rsid w:val="136E61AF"/>
    <w:rsid w:val="138CE7B6"/>
    <w:rsid w:val="1396B6AD"/>
    <w:rsid w:val="13AB6291"/>
    <w:rsid w:val="13B1E462"/>
    <w:rsid w:val="13BB7986"/>
    <w:rsid w:val="13BC6686"/>
    <w:rsid w:val="13D72E0B"/>
    <w:rsid w:val="13D9ECC8"/>
    <w:rsid w:val="13E52F25"/>
    <w:rsid w:val="13E8C612"/>
    <w:rsid w:val="13EC81E4"/>
    <w:rsid w:val="13FEF02E"/>
    <w:rsid w:val="140FA069"/>
    <w:rsid w:val="14116E89"/>
    <w:rsid w:val="14167DBC"/>
    <w:rsid w:val="1418D991"/>
    <w:rsid w:val="141BB889"/>
    <w:rsid w:val="141E037B"/>
    <w:rsid w:val="142BD8F4"/>
    <w:rsid w:val="14306207"/>
    <w:rsid w:val="143E4FD0"/>
    <w:rsid w:val="143FE608"/>
    <w:rsid w:val="14431F7B"/>
    <w:rsid w:val="144703A9"/>
    <w:rsid w:val="144E2241"/>
    <w:rsid w:val="144EDEE7"/>
    <w:rsid w:val="14577888"/>
    <w:rsid w:val="14584AF4"/>
    <w:rsid w:val="1458DEE3"/>
    <w:rsid w:val="145FC7DA"/>
    <w:rsid w:val="1477949C"/>
    <w:rsid w:val="14D545A0"/>
    <w:rsid w:val="14DF9D0D"/>
    <w:rsid w:val="150716AA"/>
    <w:rsid w:val="150A9577"/>
    <w:rsid w:val="1542C1B9"/>
    <w:rsid w:val="1572C825"/>
    <w:rsid w:val="157E5B61"/>
    <w:rsid w:val="15822DE6"/>
    <w:rsid w:val="1585B071"/>
    <w:rsid w:val="158EB73B"/>
    <w:rsid w:val="15A0A695"/>
    <w:rsid w:val="15A15C07"/>
    <w:rsid w:val="15A2D333"/>
    <w:rsid w:val="15DB5DEB"/>
    <w:rsid w:val="15FC80AC"/>
    <w:rsid w:val="15FEC404"/>
    <w:rsid w:val="1600E9EC"/>
    <w:rsid w:val="1601E7ED"/>
    <w:rsid w:val="1610240F"/>
    <w:rsid w:val="16179CCD"/>
    <w:rsid w:val="163F1B62"/>
    <w:rsid w:val="16481826"/>
    <w:rsid w:val="16594ACB"/>
    <w:rsid w:val="16605EEF"/>
    <w:rsid w:val="166F8B5F"/>
    <w:rsid w:val="167033AD"/>
    <w:rsid w:val="1682C162"/>
    <w:rsid w:val="168B288C"/>
    <w:rsid w:val="1690AEB1"/>
    <w:rsid w:val="16B77453"/>
    <w:rsid w:val="16E4DB8D"/>
    <w:rsid w:val="16F6AB66"/>
    <w:rsid w:val="16FD8F3A"/>
    <w:rsid w:val="170E79B4"/>
    <w:rsid w:val="1719E0F2"/>
    <w:rsid w:val="171B4BD0"/>
    <w:rsid w:val="172289F2"/>
    <w:rsid w:val="1723D6AA"/>
    <w:rsid w:val="173CFADA"/>
    <w:rsid w:val="1746D37B"/>
    <w:rsid w:val="179B9227"/>
    <w:rsid w:val="17B85367"/>
    <w:rsid w:val="17DC646A"/>
    <w:rsid w:val="1805D60C"/>
    <w:rsid w:val="180721E3"/>
    <w:rsid w:val="180E66EA"/>
    <w:rsid w:val="18461FDF"/>
    <w:rsid w:val="185A21E2"/>
    <w:rsid w:val="18638E40"/>
    <w:rsid w:val="1863EF5D"/>
    <w:rsid w:val="1867DDEF"/>
    <w:rsid w:val="186A6741"/>
    <w:rsid w:val="18867773"/>
    <w:rsid w:val="18885590"/>
    <w:rsid w:val="18953139"/>
    <w:rsid w:val="18981934"/>
    <w:rsid w:val="189DCF46"/>
    <w:rsid w:val="189EE069"/>
    <w:rsid w:val="18A1E9DC"/>
    <w:rsid w:val="18ABDE2B"/>
    <w:rsid w:val="18B0DD8B"/>
    <w:rsid w:val="18C3E48D"/>
    <w:rsid w:val="18D7871D"/>
    <w:rsid w:val="18E6BAD8"/>
    <w:rsid w:val="18FECE51"/>
    <w:rsid w:val="1919E812"/>
    <w:rsid w:val="191B94D7"/>
    <w:rsid w:val="191D22F1"/>
    <w:rsid w:val="192D3D6B"/>
    <w:rsid w:val="192DAB6E"/>
    <w:rsid w:val="192DF1B7"/>
    <w:rsid w:val="192FFFFA"/>
    <w:rsid w:val="1962119E"/>
    <w:rsid w:val="19756A8C"/>
    <w:rsid w:val="197B436E"/>
    <w:rsid w:val="199D4924"/>
    <w:rsid w:val="19AA9F69"/>
    <w:rsid w:val="19BD084B"/>
    <w:rsid w:val="19BF457A"/>
    <w:rsid w:val="19D2A02C"/>
    <w:rsid w:val="19EE2C3A"/>
    <w:rsid w:val="19F3954A"/>
    <w:rsid w:val="19FFD930"/>
    <w:rsid w:val="1A06CB09"/>
    <w:rsid w:val="1A133542"/>
    <w:rsid w:val="1A471153"/>
    <w:rsid w:val="1A60E981"/>
    <w:rsid w:val="1A9B65E6"/>
    <w:rsid w:val="1AA12520"/>
    <w:rsid w:val="1AB2F737"/>
    <w:rsid w:val="1AC2E67D"/>
    <w:rsid w:val="1ACC3F03"/>
    <w:rsid w:val="1ADC0AC0"/>
    <w:rsid w:val="1AEE9D2D"/>
    <w:rsid w:val="1AF93914"/>
    <w:rsid w:val="1B121B5F"/>
    <w:rsid w:val="1B1C3D8C"/>
    <w:rsid w:val="1B478DFD"/>
    <w:rsid w:val="1B7E6539"/>
    <w:rsid w:val="1B848AB8"/>
    <w:rsid w:val="1B856B2C"/>
    <w:rsid w:val="1B8C4A37"/>
    <w:rsid w:val="1B8EBFEC"/>
    <w:rsid w:val="1B94B0E1"/>
    <w:rsid w:val="1B9B5B08"/>
    <w:rsid w:val="1BA8247C"/>
    <w:rsid w:val="1BB22B24"/>
    <w:rsid w:val="1BB4DC09"/>
    <w:rsid w:val="1BBB1BEB"/>
    <w:rsid w:val="1BC0A6D0"/>
    <w:rsid w:val="1BD19ABA"/>
    <w:rsid w:val="1BDD057B"/>
    <w:rsid w:val="1BFE0A2B"/>
    <w:rsid w:val="1C155F91"/>
    <w:rsid w:val="1C220E85"/>
    <w:rsid w:val="1C349C86"/>
    <w:rsid w:val="1C4F1A6A"/>
    <w:rsid w:val="1C50DF6D"/>
    <w:rsid w:val="1C5EFDF4"/>
    <w:rsid w:val="1C6E7374"/>
    <w:rsid w:val="1C8B755B"/>
    <w:rsid w:val="1C96CEF5"/>
    <w:rsid w:val="1CAE5071"/>
    <w:rsid w:val="1CF1AEC1"/>
    <w:rsid w:val="1CF42B01"/>
    <w:rsid w:val="1D0783F5"/>
    <w:rsid w:val="1D08E11F"/>
    <w:rsid w:val="1D2F5534"/>
    <w:rsid w:val="1D3F8F8E"/>
    <w:rsid w:val="1D5B944F"/>
    <w:rsid w:val="1D5CDDA1"/>
    <w:rsid w:val="1D71254A"/>
    <w:rsid w:val="1D76FC40"/>
    <w:rsid w:val="1D7A520C"/>
    <w:rsid w:val="1D8CBA09"/>
    <w:rsid w:val="1D987D02"/>
    <w:rsid w:val="1D9B8108"/>
    <w:rsid w:val="1DA5A1C9"/>
    <w:rsid w:val="1DBAAE79"/>
    <w:rsid w:val="1DC6CA59"/>
    <w:rsid w:val="1DDC4F92"/>
    <w:rsid w:val="1DE7EB80"/>
    <w:rsid w:val="1DFF9D2C"/>
    <w:rsid w:val="1E1CD171"/>
    <w:rsid w:val="1E2BB46F"/>
    <w:rsid w:val="1E513DFE"/>
    <w:rsid w:val="1E60D8CD"/>
    <w:rsid w:val="1E67C4C5"/>
    <w:rsid w:val="1E6C5636"/>
    <w:rsid w:val="1E6E9D84"/>
    <w:rsid w:val="1E74A064"/>
    <w:rsid w:val="1E824F60"/>
    <w:rsid w:val="1E8EF805"/>
    <w:rsid w:val="1E990DA6"/>
    <w:rsid w:val="1E9A6B93"/>
    <w:rsid w:val="1EA44EFD"/>
    <w:rsid w:val="1EA59C1D"/>
    <w:rsid w:val="1EB0C11C"/>
    <w:rsid w:val="1EB0F9F8"/>
    <w:rsid w:val="1EB11679"/>
    <w:rsid w:val="1EBC2515"/>
    <w:rsid w:val="1EC9C5AD"/>
    <w:rsid w:val="1EEC4E4F"/>
    <w:rsid w:val="1EF8B2E1"/>
    <w:rsid w:val="1F0E8229"/>
    <w:rsid w:val="1F3BEF2D"/>
    <w:rsid w:val="1F524C49"/>
    <w:rsid w:val="1F5A13CD"/>
    <w:rsid w:val="1F5D8042"/>
    <w:rsid w:val="1F5DEB58"/>
    <w:rsid w:val="1F7DDFE9"/>
    <w:rsid w:val="1F7E0EA2"/>
    <w:rsid w:val="1F821872"/>
    <w:rsid w:val="1FAFF636"/>
    <w:rsid w:val="2008E989"/>
    <w:rsid w:val="2008F8D9"/>
    <w:rsid w:val="2010780E"/>
    <w:rsid w:val="20246B55"/>
    <w:rsid w:val="203E43FD"/>
    <w:rsid w:val="204099D0"/>
    <w:rsid w:val="207EDFFA"/>
    <w:rsid w:val="207F3251"/>
    <w:rsid w:val="20A5747B"/>
    <w:rsid w:val="20DAA3C0"/>
    <w:rsid w:val="20DB0263"/>
    <w:rsid w:val="20E42BA9"/>
    <w:rsid w:val="2117C621"/>
    <w:rsid w:val="21266B16"/>
    <w:rsid w:val="212F5B5C"/>
    <w:rsid w:val="2138AF51"/>
    <w:rsid w:val="214EFFB0"/>
    <w:rsid w:val="216DB1E9"/>
    <w:rsid w:val="217FA8F4"/>
    <w:rsid w:val="2190C1F0"/>
    <w:rsid w:val="2197DAAC"/>
    <w:rsid w:val="21B4C23A"/>
    <w:rsid w:val="21CA8697"/>
    <w:rsid w:val="21D3CB65"/>
    <w:rsid w:val="21E2C70B"/>
    <w:rsid w:val="21ED6371"/>
    <w:rsid w:val="221481E7"/>
    <w:rsid w:val="2251AB9D"/>
    <w:rsid w:val="2254C4E1"/>
    <w:rsid w:val="225B83E6"/>
    <w:rsid w:val="226DBBCB"/>
    <w:rsid w:val="22A9B091"/>
    <w:rsid w:val="22DFCCFC"/>
    <w:rsid w:val="22F48AD0"/>
    <w:rsid w:val="22F69E9F"/>
    <w:rsid w:val="22FD1CD7"/>
    <w:rsid w:val="23044F1E"/>
    <w:rsid w:val="231A95C7"/>
    <w:rsid w:val="2326FE76"/>
    <w:rsid w:val="232BA27A"/>
    <w:rsid w:val="232D80C7"/>
    <w:rsid w:val="233332CC"/>
    <w:rsid w:val="23356D12"/>
    <w:rsid w:val="2342842A"/>
    <w:rsid w:val="2360681A"/>
    <w:rsid w:val="238BEABE"/>
    <w:rsid w:val="238E022C"/>
    <w:rsid w:val="23942FE5"/>
    <w:rsid w:val="23964E75"/>
    <w:rsid w:val="2396820C"/>
    <w:rsid w:val="2399B2B5"/>
    <w:rsid w:val="239C1D73"/>
    <w:rsid w:val="23B767D4"/>
    <w:rsid w:val="23B9CBC5"/>
    <w:rsid w:val="23C08DA7"/>
    <w:rsid w:val="23D50BD3"/>
    <w:rsid w:val="23D7E166"/>
    <w:rsid w:val="23E0D8B8"/>
    <w:rsid w:val="23E54FC9"/>
    <w:rsid w:val="23E60495"/>
    <w:rsid w:val="23EE93D9"/>
    <w:rsid w:val="23F8BCDE"/>
    <w:rsid w:val="2409F3C7"/>
    <w:rsid w:val="242A66B5"/>
    <w:rsid w:val="243B6411"/>
    <w:rsid w:val="2441CAF5"/>
    <w:rsid w:val="244F31E8"/>
    <w:rsid w:val="2455DBC9"/>
    <w:rsid w:val="2456147F"/>
    <w:rsid w:val="245C31BF"/>
    <w:rsid w:val="24A47402"/>
    <w:rsid w:val="24A58CF3"/>
    <w:rsid w:val="24B73B47"/>
    <w:rsid w:val="24C2B549"/>
    <w:rsid w:val="24C3511A"/>
    <w:rsid w:val="24C55B8E"/>
    <w:rsid w:val="24C9607A"/>
    <w:rsid w:val="24DB5EA6"/>
    <w:rsid w:val="24DB62AB"/>
    <w:rsid w:val="25073A97"/>
    <w:rsid w:val="250E02AC"/>
    <w:rsid w:val="2512F38E"/>
    <w:rsid w:val="251651D5"/>
    <w:rsid w:val="254C79A7"/>
    <w:rsid w:val="2570836F"/>
    <w:rsid w:val="2573126B"/>
    <w:rsid w:val="25808A64"/>
    <w:rsid w:val="25885A8B"/>
    <w:rsid w:val="2594DB22"/>
    <w:rsid w:val="25A9A198"/>
    <w:rsid w:val="25AF1C2B"/>
    <w:rsid w:val="25B0268F"/>
    <w:rsid w:val="25CB7C4C"/>
    <w:rsid w:val="25E4AE02"/>
    <w:rsid w:val="25EE108D"/>
    <w:rsid w:val="25FCBE0C"/>
    <w:rsid w:val="261FCD6A"/>
    <w:rsid w:val="2624BB0A"/>
    <w:rsid w:val="2626B814"/>
    <w:rsid w:val="2630EC6B"/>
    <w:rsid w:val="263AC867"/>
    <w:rsid w:val="2658524E"/>
    <w:rsid w:val="2663CD0C"/>
    <w:rsid w:val="266DA80C"/>
    <w:rsid w:val="26788EA5"/>
    <w:rsid w:val="26909D32"/>
    <w:rsid w:val="2692A1B5"/>
    <w:rsid w:val="2697F9B2"/>
    <w:rsid w:val="269D1A57"/>
    <w:rsid w:val="26A01E02"/>
    <w:rsid w:val="26B1CEC9"/>
    <w:rsid w:val="26BFB0BF"/>
    <w:rsid w:val="26E0F5D1"/>
    <w:rsid w:val="26E4B330"/>
    <w:rsid w:val="26E53233"/>
    <w:rsid w:val="26ECA571"/>
    <w:rsid w:val="26F6AC30"/>
    <w:rsid w:val="2720E879"/>
    <w:rsid w:val="27268179"/>
    <w:rsid w:val="272CAC7C"/>
    <w:rsid w:val="276892DE"/>
    <w:rsid w:val="276A73F6"/>
    <w:rsid w:val="276EA5EC"/>
    <w:rsid w:val="27779354"/>
    <w:rsid w:val="27790131"/>
    <w:rsid w:val="27925390"/>
    <w:rsid w:val="27A377B3"/>
    <w:rsid w:val="27A4A4E4"/>
    <w:rsid w:val="27B03416"/>
    <w:rsid w:val="27B5E64C"/>
    <w:rsid w:val="27D64ED8"/>
    <w:rsid w:val="27E09AF5"/>
    <w:rsid w:val="2818F1FE"/>
    <w:rsid w:val="2824C6A4"/>
    <w:rsid w:val="2825E0DA"/>
    <w:rsid w:val="282B4570"/>
    <w:rsid w:val="283A4EE2"/>
    <w:rsid w:val="28445883"/>
    <w:rsid w:val="28588E46"/>
    <w:rsid w:val="285AB928"/>
    <w:rsid w:val="286DC749"/>
    <w:rsid w:val="2885F971"/>
    <w:rsid w:val="289FED63"/>
    <w:rsid w:val="28A9F9FC"/>
    <w:rsid w:val="28BD9D1E"/>
    <w:rsid w:val="28C8D8BA"/>
    <w:rsid w:val="28E39467"/>
    <w:rsid w:val="290363ED"/>
    <w:rsid w:val="2913003D"/>
    <w:rsid w:val="29231995"/>
    <w:rsid w:val="292369F8"/>
    <w:rsid w:val="2957B8F4"/>
    <w:rsid w:val="2965F461"/>
    <w:rsid w:val="296F2A9B"/>
    <w:rsid w:val="29758A9A"/>
    <w:rsid w:val="298D8EA9"/>
    <w:rsid w:val="299A4D06"/>
    <w:rsid w:val="29A4F464"/>
    <w:rsid w:val="29B1CE3D"/>
    <w:rsid w:val="29DC5DB3"/>
    <w:rsid w:val="29FBB616"/>
    <w:rsid w:val="2A03933F"/>
    <w:rsid w:val="2A03BE62"/>
    <w:rsid w:val="2A1DD6DE"/>
    <w:rsid w:val="2A590994"/>
    <w:rsid w:val="2A5A29D8"/>
    <w:rsid w:val="2A6A4438"/>
    <w:rsid w:val="2A7A57C7"/>
    <w:rsid w:val="2A8B428B"/>
    <w:rsid w:val="2A8E620C"/>
    <w:rsid w:val="2A9DB8ED"/>
    <w:rsid w:val="2AACFD89"/>
    <w:rsid w:val="2AE0CA62"/>
    <w:rsid w:val="2AF789D2"/>
    <w:rsid w:val="2AFBE901"/>
    <w:rsid w:val="2B08D347"/>
    <w:rsid w:val="2B0A1FDB"/>
    <w:rsid w:val="2B18D6E0"/>
    <w:rsid w:val="2B30A0DC"/>
    <w:rsid w:val="2B3BAC58"/>
    <w:rsid w:val="2B421E79"/>
    <w:rsid w:val="2B44A10B"/>
    <w:rsid w:val="2B700C3A"/>
    <w:rsid w:val="2B71517A"/>
    <w:rsid w:val="2B802E69"/>
    <w:rsid w:val="2B9465B7"/>
    <w:rsid w:val="2B98A35A"/>
    <w:rsid w:val="2BB44BC2"/>
    <w:rsid w:val="2BB98717"/>
    <w:rsid w:val="2BC528E4"/>
    <w:rsid w:val="2BEE3894"/>
    <w:rsid w:val="2BF1EA6B"/>
    <w:rsid w:val="2BF33206"/>
    <w:rsid w:val="2C0A5FDE"/>
    <w:rsid w:val="2C198075"/>
    <w:rsid w:val="2C33261D"/>
    <w:rsid w:val="2C3A4086"/>
    <w:rsid w:val="2C3E61D9"/>
    <w:rsid w:val="2C42110A"/>
    <w:rsid w:val="2C588C16"/>
    <w:rsid w:val="2C5C21EC"/>
    <w:rsid w:val="2C5D5A41"/>
    <w:rsid w:val="2C699056"/>
    <w:rsid w:val="2C8B5779"/>
    <w:rsid w:val="2C8FB078"/>
    <w:rsid w:val="2C8FB954"/>
    <w:rsid w:val="2C9F1E9C"/>
    <w:rsid w:val="2CC9418F"/>
    <w:rsid w:val="2CCD0BC8"/>
    <w:rsid w:val="2CD4499D"/>
    <w:rsid w:val="2CDEB4F1"/>
    <w:rsid w:val="2CEEECDE"/>
    <w:rsid w:val="2D2251B4"/>
    <w:rsid w:val="2D227704"/>
    <w:rsid w:val="2D24BDDC"/>
    <w:rsid w:val="2D31D0DD"/>
    <w:rsid w:val="2D34025D"/>
    <w:rsid w:val="2D44C8BE"/>
    <w:rsid w:val="2D480A3C"/>
    <w:rsid w:val="2D623054"/>
    <w:rsid w:val="2D85B121"/>
    <w:rsid w:val="2D966A88"/>
    <w:rsid w:val="2DB85012"/>
    <w:rsid w:val="2DCD1959"/>
    <w:rsid w:val="2DCFE9FB"/>
    <w:rsid w:val="2DD9C3CB"/>
    <w:rsid w:val="2E0B5851"/>
    <w:rsid w:val="2E0B722F"/>
    <w:rsid w:val="2E13B2D2"/>
    <w:rsid w:val="2E15C13D"/>
    <w:rsid w:val="2E28DF9F"/>
    <w:rsid w:val="2E29303A"/>
    <w:rsid w:val="2E30B2B3"/>
    <w:rsid w:val="2E3C5874"/>
    <w:rsid w:val="2E477870"/>
    <w:rsid w:val="2E497F76"/>
    <w:rsid w:val="2E56FD69"/>
    <w:rsid w:val="2E63F2EE"/>
    <w:rsid w:val="2E755EE4"/>
    <w:rsid w:val="2EAA16A9"/>
    <w:rsid w:val="2EBB3391"/>
    <w:rsid w:val="2EC26FA8"/>
    <w:rsid w:val="2EC8A328"/>
    <w:rsid w:val="2ECDC83D"/>
    <w:rsid w:val="2ED19EBD"/>
    <w:rsid w:val="2ED20BD5"/>
    <w:rsid w:val="2EE44D3A"/>
    <w:rsid w:val="2EF1363B"/>
    <w:rsid w:val="2EFD9982"/>
    <w:rsid w:val="2F011DFE"/>
    <w:rsid w:val="2F057897"/>
    <w:rsid w:val="2F16F6A4"/>
    <w:rsid w:val="2F37D9C8"/>
    <w:rsid w:val="2F476985"/>
    <w:rsid w:val="2F6A6A7E"/>
    <w:rsid w:val="2F6EF4A6"/>
    <w:rsid w:val="2F77AE90"/>
    <w:rsid w:val="2F786ABC"/>
    <w:rsid w:val="2F91D25C"/>
    <w:rsid w:val="2F9DDA61"/>
    <w:rsid w:val="2FA9610D"/>
    <w:rsid w:val="2FAA141F"/>
    <w:rsid w:val="2FDA87CC"/>
    <w:rsid w:val="2FE9C989"/>
    <w:rsid w:val="30144005"/>
    <w:rsid w:val="301C0841"/>
    <w:rsid w:val="301DD4C9"/>
    <w:rsid w:val="303CC72C"/>
    <w:rsid w:val="30491363"/>
    <w:rsid w:val="306195B1"/>
    <w:rsid w:val="30781344"/>
    <w:rsid w:val="30812C0F"/>
    <w:rsid w:val="30891F8F"/>
    <w:rsid w:val="308B86DC"/>
    <w:rsid w:val="3091B44D"/>
    <w:rsid w:val="30A27A38"/>
    <w:rsid w:val="30A3D5CC"/>
    <w:rsid w:val="30B0F64B"/>
    <w:rsid w:val="30B14A9E"/>
    <w:rsid w:val="30B86B8A"/>
    <w:rsid w:val="30DE3C68"/>
    <w:rsid w:val="30F40BCA"/>
    <w:rsid w:val="313223E7"/>
    <w:rsid w:val="3141CA82"/>
    <w:rsid w:val="314652E1"/>
    <w:rsid w:val="31499AC3"/>
    <w:rsid w:val="3151AA94"/>
    <w:rsid w:val="3168183D"/>
    <w:rsid w:val="3192A18B"/>
    <w:rsid w:val="319F87C2"/>
    <w:rsid w:val="31B6074A"/>
    <w:rsid w:val="31DB3573"/>
    <w:rsid w:val="31DD007F"/>
    <w:rsid w:val="31EAE0E4"/>
    <w:rsid w:val="31FEE2CF"/>
    <w:rsid w:val="320F036D"/>
    <w:rsid w:val="321DB7CC"/>
    <w:rsid w:val="32216E96"/>
    <w:rsid w:val="322C0862"/>
    <w:rsid w:val="3259CE54"/>
    <w:rsid w:val="326C2E4F"/>
    <w:rsid w:val="3286E38F"/>
    <w:rsid w:val="32A4E086"/>
    <w:rsid w:val="32B6134D"/>
    <w:rsid w:val="32BE3B94"/>
    <w:rsid w:val="32D17FF8"/>
    <w:rsid w:val="32D7C7B9"/>
    <w:rsid w:val="32D8D10B"/>
    <w:rsid w:val="32E818F3"/>
    <w:rsid w:val="3300468A"/>
    <w:rsid w:val="3302D69E"/>
    <w:rsid w:val="3314241B"/>
    <w:rsid w:val="3316B449"/>
    <w:rsid w:val="332BDB17"/>
    <w:rsid w:val="333F7AF3"/>
    <w:rsid w:val="334A5899"/>
    <w:rsid w:val="334BFD34"/>
    <w:rsid w:val="336445BD"/>
    <w:rsid w:val="336A070B"/>
    <w:rsid w:val="3372827E"/>
    <w:rsid w:val="33835B21"/>
    <w:rsid w:val="338D6B9F"/>
    <w:rsid w:val="3392EA78"/>
    <w:rsid w:val="3395F75B"/>
    <w:rsid w:val="339B823B"/>
    <w:rsid w:val="339BC524"/>
    <w:rsid w:val="33BDEF16"/>
    <w:rsid w:val="33D47845"/>
    <w:rsid w:val="33D6BCDC"/>
    <w:rsid w:val="33E3206D"/>
    <w:rsid w:val="33EEB0B8"/>
    <w:rsid w:val="34115389"/>
    <w:rsid w:val="341DE2CC"/>
    <w:rsid w:val="34206912"/>
    <w:rsid w:val="3434744C"/>
    <w:rsid w:val="343F8759"/>
    <w:rsid w:val="3453E958"/>
    <w:rsid w:val="345AD1FB"/>
    <w:rsid w:val="3463241F"/>
    <w:rsid w:val="3472F2D4"/>
    <w:rsid w:val="3486C7D0"/>
    <w:rsid w:val="34892640"/>
    <w:rsid w:val="34919BD6"/>
    <w:rsid w:val="34AFDBA3"/>
    <w:rsid w:val="34C23CB0"/>
    <w:rsid w:val="34C3798E"/>
    <w:rsid w:val="34C73868"/>
    <w:rsid w:val="34EA7411"/>
    <w:rsid w:val="34F3CA97"/>
    <w:rsid w:val="34FB13C8"/>
    <w:rsid w:val="35038BFA"/>
    <w:rsid w:val="35048036"/>
    <w:rsid w:val="350B8C50"/>
    <w:rsid w:val="3518AA8C"/>
    <w:rsid w:val="352044C4"/>
    <w:rsid w:val="353D9F78"/>
    <w:rsid w:val="35419D0A"/>
    <w:rsid w:val="355084A5"/>
    <w:rsid w:val="356D724D"/>
    <w:rsid w:val="35892E72"/>
    <w:rsid w:val="3598B5C0"/>
    <w:rsid w:val="35C2EE79"/>
    <w:rsid w:val="35E5A09F"/>
    <w:rsid w:val="35EDE5F6"/>
    <w:rsid w:val="35FDE03A"/>
    <w:rsid w:val="3601754F"/>
    <w:rsid w:val="36024E67"/>
    <w:rsid w:val="360AD590"/>
    <w:rsid w:val="3611E08B"/>
    <w:rsid w:val="362AB9EE"/>
    <w:rsid w:val="36323B2E"/>
    <w:rsid w:val="363F44E2"/>
    <w:rsid w:val="36645BB7"/>
    <w:rsid w:val="367E81C2"/>
    <w:rsid w:val="3686360E"/>
    <w:rsid w:val="36953C91"/>
    <w:rsid w:val="369D1037"/>
    <w:rsid w:val="36A00B8E"/>
    <w:rsid w:val="36A86409"/>
    <w:rsid w:val="36B454B4"/>
    <w:rsid w:val="36B77F0D"/>
    <w:rsid w:val="36C42967"/>
    <w:rsid w:val="36C63E05"/>
    <w:rsid w:val="36D6B7E4"/>
    <w:rsid w:val="36E0A4E7"/>
    <w:rsid w:val="36E0E4A9"/>
    <w:rsid w:val="36E47D90"/>
    <w:rsid w:val="36E9DE04"/>
    <w:rsid w:val="36EA9532"/>
    <w:rsid w:val="36ED1088"/>
    <w:rsid w:val="36F81810"/>
    <w:rsid w:val="372CE4EB"/>
    <w:rsid w:val="373B3444"/>
    <w:rsid w:val="373C3839"/>
    <w:rsid w:val="373FBC06"/>
    <w:rsid w:val="375911BC"/>
    <w:rsid w:val="375AEFDE"/>
    <w:rsid w:val="37A2F38C"/>
    <w:rsid w:val="37A6815F"/>
    <w:rsid w:val="37EC8D77"/>
    <w:rsid w:val="37F16AC5"/>
    <w:rsid w:val="37F4A777"/>
    <w:rsid w:val="37FA5AF9"/>
    <w:rsid w:val="380716B5"/>
    <w:rsid w:val="380E339E"/>
    <w:rsid w:val="3810AA05"/>
    <w:rsid w:val="3811B892"/>
    <w:rsid w:val="38169AD2"/>
    <w:rsid w:val="382A2346"/>
    <w:rsid w:val="3835DD99"/>
    <w:rsid w:val="38446331"/>
    <w:rsid w:val="38471E46"/>
    <w:rsid w:val="384A6ECB"/>
    <w:rsid w:val="3880FEAB"/>
    <w:rsid w:val="38821527"/>
    <w:rsid w:val="3882B9D4"/>
    <w:rsid w:val="388426EC"/>
    <w:rsid w:val="388F2A46"/>
    <w:rsid w:val="38921C28"/>
    <w:rsid w:val="38947B85"/>
    <w:rsid w:val="389CB120"/>
    <w:rsid w:val="38A785D8"/>
    <w:rsid w:val="38A85B2D"/>
    <w:rsid w:val="38AD3003"/>
    <w:rsid w:val="38BD4086"/>
    <w:rsid w:val="38D196BE"/>
    <w:rsid w:val="38F399DA"/>
    <w:rsid w:val="38F9D9BB"/>
    <w:rsid w:val="38FF8003"/>
    <w:rsid w:val="3907ACCE"/>
    <w:rsid w:val="390EDB6B"/>
    <w:rsid w:val="3925DD00"/>
    <w:rsid w:val="393B7742"/>
    <w:rsid w:val="394DBD7B"/>
    <w:rsid w:val="396360F0"/>
    <w:rsid w:val="39742617"/>
    <w:rsid w:val="397788E3"/>
    <w:rsid w:val="397F7645"/>
    <w:rsid w:val="398CD05D"/>
    <w:rsid w:val="398D117C"/>
    <w:rsid w:val="3997BA94"/>
    <w:rsid w:val="39A311E0"/>
    <w:rsid w:val="39AC1F44"/>
    <w:rsid w:val="39B44167"/>
    <w:rsid w:val="39B93AEB"/>
    <w:rsid w:val="39CFB93B"/>
    <w:rsid w:val="39D18A12"/>
    <w:rsid w:val="3A2323F1"/>
    <w:rsid w:val="3A469E3E"/>
    <w:rsid w:val="3A565F4F"/>
    <w:rsid w:val="3A57C979"/>
    <w:rsid w:val="3A7D1BD7"/>
    <w:rsid w:val="3A849808"/>
    <w:rsid w:val="3A972FF3"/>
    <w:rsid w:val="3AA082D1"/>
    <w:rsid w:val="3AA502C1"/>
    <w:rsid w:val="3AB96FED"/>
    <w:rsid w:val="3ADB498E"/>
    <w:rsid w:val="3ADE5DFD"/>
    <w:rsid w:val="3AE00432"/>
    <w:rsid w:val="3AF2072A"/>
    <w:rsid w:val="3AF253BD"/>
    <w:rsid w:val="3AFEE6F2"/>
    <w:rsid w:val="3B208FFC"/>
    <w:rsid w:val="3B4590B2"/>
    <w:rsid w:val="3B48D78B"/>
    <w:rsid w:val="3B56EA21"/>
    <w:rsid w:val="3B683533"/>
    <w:rsid w:val="3B7B92DD"/>
    <w:rsid w:val="3B7DAE8B"/>
    <w:rsid w:val="3B8FA89F"/>
    <w:rsid w:val="3BACFD41"/>
    <w:rsid w:val="3BB6AAED"/>
    <w:rsid w:val="3BB7267C"/>
    <w:rsid w:val="3BB97DC2"/>
    <w:rsid w:val="3BC97AD8"/>
    <w:rsid w:val="3BD45BF1"/>
    <w:rsid w:val="3BD65C38"/>
    <w:rsid w:val="3BE105DD"/>
    <w:rsid w:val="3BEC7961"/>
    <w:rsid w:val="3C3D9572"/>
    <w:rsid w:val="3C51D842"/>
    <w:rsid w:val="3C556693"/>
    <w:rsid w:val="3C5BC8AD"/>
    <w:rsid w:val="3C617049"/>
    <w:rsid w:val="3C6A591F"/>
    <w:rsid w:val="3C70150B"/>
    <w:rsid w:val="3C7A0C0C"/>
    <w:rsid w:val="3C822343"/>
    <w:rsid w:val="3CC75BBA"/>
    <w:rsid w:val="3CDA5423"/>
    <w:rsid w:val="3CDD6ECE"/>
    <w:rsid w:val="3CE8A4AF"/>
    <w:rsid w:val="3CEC06A0"/>
    <w:rsid w:val="3CF37714"/>
    <w:rsid w:val="3CF4E263"/>
    <w:rsid w:val="3D0CA719"/>
    <w:rsid w:val="3D107641"/>
    <w:rsid w:val="3D10AB3A"/>
    <w:rsid w:val="3D132749"/>
    <w:rsid w:val="3D19A9E4"/>
    <w:rsid w:val="3D2AFF86"/>
    <w:rsid w:val="3D37814B"/>
    <w:rsid w:val="3D4771A2"/>
    <w:rsid w:val="3D5D993E"/>
    <w:rsid w:val="3D6E4A83"/>
    <w:rsid w:val="3D788418"/>
    <w:rsid w:val="3D947A4A"/>
    <w:rsid w:val="3D990B81"/>
    <w:rsid w:val="3DC89DB6"/>
    <w:rsid w:val="3DECF53E"/>
    <w:rsid w:val="3DEE0E96"/>
    <w:rsid w:val="3E038BFF"/>
    <w:rsid w:val="3E22C63E"/>
    <w:rsid w:val="3E29CB32"/>
    <w:rsid w:val="3E3C2B3A"/>
    <w:rsid w:val="3E4336A2"/>
    <w:rsid w:val="3E4EC16D"/>
    <w:rsid w:val="3E5D596C"/>
    <w:rsid w:val="3E78B2BD"/>
    <w:rsid w:val="3E7E3EF3"/>
    <w:rsid w:val="3E7F3FA9"/>
    <w:rsid w:val="3E824E1D"/>
    <w:rsid w:val="3E83E4BB"/>
    <w:rsid w:val="3E8A34BD"/>
    <w:rsid w:val="3EA72DB2"/>
    <w:rsid w:val="3EAAD202"/>
    <w:rsid w:val="3EB21BE7"/>
    <w:rsid w:val="3EC624F8"/>
    <w:rsid w:val="3EC64168"/>
    <w:rsid w:val="3ECA187C"/>
    <w:rsid w:val="3ECBFB39"/>
    <w:rsid w:val="3ED2A7E5"/>
    <w:rsid w:val="3EDE7C78"/>
    <w:rsid w:val="3EED9C6C"/>
    <w:rsid w:val="3EF13751"/>
    <w:rsid w:val="3EF7F432"/>
    <w:rsid w:val="3EFAE17C"/>
    <w:rsid w:val="3F1B102A"/>
    <w:rsid w:val="3F4058A8"/>
    <w:rsid w:val="3F45CC65"/>
    <w:rsid w:val="3F53EE41"/>
    <w:rsid w:val="3F72345E"/>
    <w:rsid w:val="3F8E1020"/>
    <w:rsid w:val="3F8FAF1C"/>
    <w:rsid w:val="3FA52DA5"/>
    <w:rsid w:val="3FCA1D0B"/>
    <w:rsid w:val="3FDD3777"/>
    <w:rsid w:val="3FDEAB9B"/>
    <w:rsid w:val="3FE31D64"/>
    <w:rsid w:val="3FF04AF5"/>
    <w:rsid w:val="4006648D"/>
    <w:rsid w:val="4097B266"/>
    <w:rsid w:val="40A9809B"/>
    <w:rsid w:val="40B1373B"/>
    <w:rsid w:val="40B86494"/>
    <w:rsid w:val="40BBD9D9"/>
    <w:rsid w:val="40C97FD0"/>
    <w:rsid w:val="40EC8AE2"/>
    <w:rsid w:val="40F3C111"/>
    <w:rsid w:val="41167297"/>
    <w:rsid w:val="411D0553"/>
    <w:rsid w:val="41454A8C"/>
    <w:rsid w:val="416B54BF"/>
    <w:rsid w:val="416FEE29"/>
    <w:rsid w:val="419C0172"/>
    <w:rsid w:val="41A747F6"/>
    <w:rsid w:val="41AF7F3B"/>
    <w:rsid w:val="41B0839F"/>
    <w:rsid w:val="41B5A0CB"/>
    <w:rsid w:val="41CFD144"/>
    <w:rsid w:val="41D0049D"/>
    <w:rsid w:val="41D65E1A"/>
    <w:rsid w:val="41D8275F"/>
    <w:rsid w:val="41F0A9A8"/>
    <w:rsid w:val="41FD5E07"/>
    <w:rsid w:val="4210206B"/>
    <w:rsid w:val="422533FE"/>
    <w:rsid w:val="422667BD"/>
    <w:rsid w:val="422DFC4B"/>
    <w:rsid w:val="4239795E"/>
    <w:rsid w:val="426C250C"/>
    <w:rsid w:val="4279E368"/>
    <w:rsid w:val="428ABBC5"/>
    <w:rsid w:val="42A63275"/>
    <w:rsid w:val="42B67E44"/>
    <w:rsid w:val="42D6B267"/>
    <w:rsid w:val="42F82635"/>
    <w:rsid w:val="42FF7301"/>
    <w:rsid w:val="4300C294"/>
    <w:rsid w:val="4317D09C"/>
    <w:rsid w:val="43256C7B"/>
    <w:rsid w:val="4326309E"/>
    <w:rsid w:val="43268E1E"/>
    <w:rsid w:val="43299D9A"/>
    <w:rsid w:val="4330AC4D"/>
    <w:rsid w:val="4331D999"/>
    <w:rsid w:val="433804C1"/>
    <w:rsid w:val="433AB6A4"/>
    <w:rsid w:val="43566C76"/>
    <w:rsid w:val="435EB45E"/>
    <w:rsid w:val="4363A658"/>
    <w:rsid w:val="436DEEF5"/>
    <w:rsid w:val="4381C445"/>
    <w:rsid w:val="4382D222"/>
    <w:rsid w:val="4398C21B"/>
    <w:rsid w:val="43A69FAF"/>
    <w:rsid w:val="43E88701"/>
    <w:rsid w:val="43EC497B"/>
    <w:rsid w:val="43EDB07F"/>
    <w:rsid w:val="4418A4A5"/>
    <w:rsid w:val="442A75DC"/>
    <w:rsid w:val="44327116"/>
    <w:rsid w:val="443B1CC5"/>
    <w:rsid w:val="443B9149"/>
    <w:rsid w:val="444EBFB0"/>
    <w:rsid w:val="44525DA2"/>
    <w:rsid w:val="4463BC0B"/>
    <w:rsid w:val="4492E594"/>
    <w:rsid w:val="44AB06AF"/>
    <w:rsid w:val="44B93640"/>
    <w:rsid w:val="44ECAE90"/>
    <w:rsid w:val="45235ACB"/>
    <w:rsid w:val="452FCBEC"/>
    <w:rsid w:val="4538EC64"/>
    <w:rsid w:val="45486E55"/>
    <w:rsid w:val="4562BF0B"/>
    <w:rsid w:val="4564B0A0"/>
    <w:rsid w:val="45660503"/>
    <w:rsid w:val="456B6BAA"/>
    <w:rsid w:val="456EA1E0"/>
    <w:rsid w:val="4570FAC0"/>
    <w:rsid w:val="45780EB3"/>
    <w:rsid w:val="457BFFA7"/>
    <w:rsid w:val="4594C752"/>
    <w:rsid w:val="45A64410"/>
    <w:rsid w:val="45A85A3A"/>
    <w:rsid w:val="45A8CFF8"/>
    <w:rsid w:val="45A9ACDB"/>
    <w:rsid w:val="45B2EB96"/>
    <w:rsid w:val="45CE9E3F"/>
    <w:rsid w:val="45D627A4"/>
    <w:rsid w:val="45DE1B6C"/>
    <w:rsid w:val="45E4A824"/>
    <w:rsid w:val="45F30A4E"/>
    <w:rsid w:val="460E1299"/>
    <w:rsid w:val="460E259E"/>
    <w:rsid w:val="461197D1"/>
    <w:rsid w:val="46128DDD"/>
    <w:rsid w:val="4622D9F5"/>
    <w:rsid w:val="463A2EE3"/>
    <w:rsid w:val="463B7F60"/>
    <w:rsid w:val="46473C6F"/>
    <w:rsid w:val="464AA069"/>
    <w:rsid w:val="46607F19"/>
    <w:rsid w:val="4673245D"/>
    <w:rsid w:val="4688781E"/>
    <w:rsid w:val="46979280"/>
    <w:rsid w:val="469E1A98"/>
    <w:rsid w:val="46A2F08B"/>
    <w:rsid w:val="46AC0ADE"/>
    <w:rsid w:val="46B006B5"/>
    <w:rsid w:val="46B3F7C9"/>
    <w:rsid w:val="46C1AD5F"/>
    <w:rsid w:val="46D3DCAE"/>
    <w:rsid w:val="46E0340D"/>
    <w:rsid w:val="46E30300"/>
    <w:rsid w:val="46EAE738"/>
    <w:rsid w:val="4727EEE7"/>
    <w:rsid w:val="47304A0E"/>
    <w:rsid w:val="4734ECE4"/>
    <w:rsid w:val="473852F4"/>
    <w:rsid w:val="474CAA5C"/>
    <w:rsid w:val="4752FD25"/>
    <w:rsid w:val="4769B4A2"/>
    <w:rsid w:val="477334C4"/>
    <w:rsid w:val="47826693"/>
    <w:rsid w:val="478CD072"/>
    <w:rsid w:val="479690BF"/>
    <w:rsid w:val="4797E96F"/>
    <w:rsid w:val="47A4EA5F"/>
    <w:rsid w:val="47AD9E52"/>
    <w:rsid w:val="47DBB8C2"/>
    <w:rsid w:val="47E093ED"/>
    <w:rsid w:val="47F2D1EA"/>
    <w:rsid w:val="47FF3871"/>
    <w:rsid w:val="4806780F"/>
    <w:rsid w:val="4807EF0E"/>
    <w:rsid w:val="48104019"/>
    <w:rsid w:val="4832D164"/>
    <w:rsid w:val="484EB2BF"/>
    <w:rsid w:val="485B9687"/>
    <w:rsid w:val="48747F4E"/>
    <w:rsid w:val="488D8F19"/>
    <w:rsid w:val="488DB26A"/>
    <w:rsid w:val="4898D245"/>
    <w:rsid w:val="48B4EBBA"/>
    <w:rsid w:val="48B91072"/>
    <w:rsid w:val="48C5D1AB"/>
    <w:rsid w:val="48F0D454"/>
    <w:rsid w:val="49131B71"/>
    <w:rsid w:val="4925DA25"/>
    <w:rsid w:val="493F96F3"/>
    <w:rsid w:val="49495ED0"/>
    <w:rsid w:val="494A5B2C"/>
    <w:rsid w:val="494F7229"/>
    <w:rsid w:val="495CCFDB"/>
    <w:rsid w:val="49820A03"/>
    <w:rsid w:val="499B5FCE"/>
    <w:rsid w:val="49B29849"/>
    <w:rsid w:val="49C0AED6"/>
    <w:rsid w:val="49C33A88"/>
    <w:rsid w:val="49E663EE"/>
    <w:rsid w:val="49FC21E2"/>
    <w:rsid w:val="4A08D628"/>
    <w:rsid w:val="4A293109"/>
    <w:rsid w:val="4A3DBDB9"/>
    <w:rsid w:val="4A43F5E8"/>
    <w:rsid w:val="4A550B63"/>
    <w:rsid w:val="4A5BF5FD"/>
    <w:rsid w:val="4A69C935"/>
    <w:rsid w:val="4A7D3EF7"/>
    <w:rsid w:val="4A81BCE1"/>
    <w:rsid w:val="4AAA19F8"/>
    <w:rsid w:val="4AB7B303"/>
    <w:rsid w:val="4ABE978C"/>
    <w:rsid w:val="4ABF0345"/>
    <w:rsid w:val="4ABFDB39"/>
    <w:rsid w:val="4AE96859"/>
    <w:rsid w:val="4AECC0A9"/>
    <w:rsid w:val="4AF92E63"/>
    <w:rsid w:val="4AFD6C9F"/>
    <w:rsid w:val="4B07B9E6"/>
    <w:rsid w:val="4B2D65DC"/>
    <w:rsid w:val="4B3A1CD3"/>
    <w:rsid w:val="4B68D655"/>
    <w:rsid w:val="4B748065"/>
    <w:rsid w:val="4B78F4CD"/>
    <w:rsid w:val="4B8710A6"/>
    <w:rsid w:val="4B9DD49C"/>
    <w:rsid w:val="4BB48A3C"/>
    <w:rsid w:val="4BC0458A"/>
    <w:rsid w:val="4BED5EAA"/>
    <w:rsid w:val="4C023190"/>
    <w:rsid w:val="4C1B4203"/>
    <w:rsid w:val="4C25BAA1"/>
    <w:rsid w:val="4C325C7F"/>
    <w:rsid w:val="4C5473F9"/>
    <w:rsid w:val="4C5D3969"/>
    <w:rsid w:val="4C6C0FB0"/>
    <w:rsid w:val="4C7437FC"/>
    <w:rsid w:val="4CA608E4"/>
    <w:rsid w:val="4CAD9CCA"/>
    <w:rsid w:val="4CC9E886"/>
    <w:rsid w:val="4CD49D30"/>
    <w:rsid w:val="4CE4B83E"/>
    <w:rsid w:val="4CF65D03"/>
    <w:rsid w:val="4D032E41"/>
    <w:rsid w:val="4D350382"/>
    <w:rsid w:val="4D4E3971"/>
    <w:rsid w:val="4D66B324"/>
    <w:rsid w:val="4D8CC6BC"/>
    <w:rsid w:val="4D92D9DC"/>
    <w:rsid w:val="4D987AB6"/>
    <w:rsid w:val="4DA40F84"/>
    <w:rsid w:val="4DAC9D98"/>
    <w:rsid w:val="4DB66D82"/>
    <w:rsid w:val="4DDC0267"/>
    <w:rsid w:val="4DDC3EEB"/>
    <w:rsid w:val="4DF154A2"/>
    <w:rsid w:val="4DF947FA"/>
    <w:rsid w:val="4E042B3C"/>
    <w:rsid w:val="4E0B2DAA"/>
    <w:rsid w:val="4E2CF970"/>
    <w:rsid w:val="4E46FAD8"/>
    <w:rsid w:val="4E5FC3B0"/>
    <w:rsid w:val="4E741448"/>
    <w:rsid w:val="4E7A5631"/>
    <w:rsid w:val="4E7CB82A"/>
    <w:rsid w:val="4E858E67"/>
    <w:rsid w:val="4E88CBD7"/>
    <w:rsid w:val="4E984BF5"/>
    <w:rsid w:val="4EA2A17E"/>
    <w:rsid w:val="4EA54CD5"/>
    <w:rsid w:val="4EA731CB"/>
    <w:rsid w:val="4EC9C846"/>
    <w:rsid w:val="4ED7F749"/>
    <w:rsid w:val="4EE72466"/>
    <w:rsid w:val="4EE78C01"/>
    <w:rsid w:val="4EF94823"/>
    <w:rsid w:val="4EF95718"/>
    <w:rsid w:val="4F039927"/>
    <w:rsid w:val="4F17B765"/>
    <w:rsid w:val="4F206116"/>
    <w:rsid w:val="4F2580BB"/>
    <w:rsid w:val="4F65E084"/>
    <w:rsid w:val="4F68FF14"/>
    <w:rsid w:val="4F7DBABA"/>
    <w:rsid w:val="4F8202A4"/>
    <w:rsid w:val="4FAFABDA"/>
    <w:rsid w:val="4FBD762F"/>
    <w:rsid w:val="4FC24DCC"/>
    <w:rsid w:val="4FE31F85"/>
    <w:rsid w:val="4FEDA3AB"/>
    <w:rsid w:val="4FEEABD3"/>
    <w:rsid w:val="4FEF2C0E"/>
    <w:rsid w:val="4FF0525F"/>
    <w:rsid w:val="4FF74C57"/>
    <w:rsid w:val="4FFC121D"/>
    <w:rsid w:val="50160347"/>
    <w:rsid w:val="50221309"/>
    <w:rsid w:val="503B1F36"/>
    <w:rsid w:val="504B70A3"/>
    <w:rsid w:val="504C4E38"/>
    <w:rsid w:val="506BA8A7"/>
    <w:rsid w:val="50ACD4B5"/>
    <w:rsid w:val="50ADF1F5"/>
    <w:rsid w:val="50B647F2"/>
    <w:rsid w:val="50D80440"/>
    <w:rsid w:val="50E4462A"/>
    <w:rsid w:val="50EDF452"/>
    <w:rsid w:val="510A68E1"/>
    <w:rsid w:val="5144385A"/>
    <w:rsid w:val="51458F1A"/>
    <w:rsid w:val="5151660A"/>
    <w:rsid w:val="5153E685"/>
    <w:rsid w:val="517828EC"/>
    <w:rsid w:val="5188DCC8"/>
    <w:rsid w:val="518943D0"/>
    <w:rsid w:val="519A0CB7"/>
    <w:rsid w:val="51AF4275"/>
    <w:rsid w:val="51B5ABE8"/>
    <w:rsid w:val="51BD821E"/>
    <w:rsid w:val="51C26A2C"/>
    <w:rsid w:val="51CEA239"/>
    <w:rsid w:val="51D91B94"/>
    <w:rsid w:val="51E93865"/>
    <w:rsid w:val="51F65949"/>
    <w:rsid w:val="52249059"/>
    <w:rsid w:val="522C04F3"/>
    <w:rsid w:val="524F3473"/>
    <w:rsid w:val="52576865"/>
    <w:rsid w:val="525BF99B"/>
    <w:rsid w:val="5265B713"/>
    <w:rsid w:val="52685AAA"/>
    <w:rsid w:val="528E0ECE"/>
    <w:rsid w:val="52912F14"/>
    <w:rsid w:val="529D16D3"/>
    <w:rsid w:val="52B1279B"/>
    <w:rsid w:val="52EB8CFC"/>
    <w:rsid w:val="52EBB27E"/>
    <w:rsid w:val="52F9E689"/>
    <w:rsid w:val="53016494"/>
    <w:rsid w:val="531D21A4"/>
    <w:rsid w:val="53269C0A"/>
    <w:rsid w:val="532D42DA"/>
    <w:rsid w:val="532D5120"/>
    <w:rsid w:val="53408FAC"/>
    <w:rsid w:val="534B1B52"/>
    <w:rsid w:val="53566C20"/>
    <w:rsid w:val="5357AAFD"/>
    <w:rsid w:val="53586949"/>
    <w:rsid w:val="536C2A49"/>
    <w:rsid w:val="537BAFFF"/>
    <w:rsid w:val="53A92115"/>
    <w:rsid w:val="53AC6A79"/>
    <w:rsid w:val="53B1D168"/>
    <w:rsid w:val="53C2692B"/>
    <w:rsid w:val="53C6FF90"/>
    <w:rsid w:val="53E295D7"/>
    <w:rsid w:val="5406A945"/>
    <w:rsid w:val="540F93D1"/>
    <w:rsid w:val="54249BCC"/>
    <w:rsid w:val="54271411"/>
    <w:rsid w:val="5433073A"/>
    <w:rsid w:val="5452BAE8"/>
    <w:rsid w:val="54653133"/>
    <w:rsid w:val="54770415"/>
    <w:rsid w:val="54A6F492"/>
    <w:rsid w:val="54B58AF3"/>
    <w:rsid w:val="54B96866"/>
    <w:rsid w:val="54C33912"/>
    <w:rsid w:val="54C40784"/>
    <w:rsid w:val="54D2CBF5"/>
    <w:rsid w:val="54F0A2B2"/>
    <w:rsid w:val="550896EB"/>
    <w:rsid w:val="5508983D"/>
    <w:rsid w:val="550D7928"/>
    <w:rsid w:val="55132165"/>
    <w:rsid w:val="551B44CD"/>
    <w:rsid w:val="555C3CD8"/>
    <w:rsid w:val="558E68DC"/>
    <w:rsid w:val="559158DA"/>
    <w:rsid w:val="55E2BCC0"/>
    <w:rsid w:val="55FFA164"/>
    <w:rsid w:val="56083A68"/>
    <w:rsid w:val="560F0215"/>
    <w:rsid w:val="561843E0"/>
    <w:rsid w:val="561871BF"/>
    <w:rsid w:val="561C1EFD"/>
    <w:rsid w:val="561EDCC2"/>
    <w:rsid w:val="56213899"/>
    <w:rsid w:val="5644B6C3"/>
    <w:rsid w:val="5663441A"/>
    <w:rsid w:val="5664C06C"/>
    <w:rsid w:val="566DC2DB"/>
    <w:rsid w:val="56841086"/>
    <w:rsid w:val="56CD7798"/>
    <w:rsid w:val="56D2A85B"/>
    <w:rsid w:val="56D71F16"/>
    <w:rsid w:val="56D9F382"/>
    <w:rsid w:val="57075AC2"/>
    <w:rsid w:val="574E6861"/>
    <w:rsid w:val="5769BD91"/>
    <w:rsid w:val="5790123C"/>
    <w:rsid w:val="5793EEEC"/>
    <w:rsid w:val="5795A3D6"/>
    <w:rsid w:val="5798FBAE"/>
    <w:rsid w:val="579A471B"/>
    <w:rsid w:val="57A3B3F4"/>
    <w:rsid w:val="57A7274E"/>
    <w:rsid w:val="57B0B2EA"/>
    <w:rsid w:val="57B41331"/>
    <w:rsid w:val="57B5BF5C"/>
    <w:rsid w:val="57B710F8"/>
    <w:rsid w:val="57BAE297"/>
    <w:rsid w:val="57CA2EB5"/>
    <w:rsid w:val="57D35FC8"/>
    <w:rsid w:val="57DD3CC2"/>
    <w:rsid w:val="57EA44FA"/>
    <w:rsid w:val="57F6AADF"/>
    <w:rsid w:val="57F90760"/>
    <w:rsid w:val="57FA0121"/>
    <w:rsid w:val="57FC1EE1"/>
    <w:rsid w:val="580E1AF9"/>
    <w:rsid w:val="581D57B6"/>
    <w:rsid w:val="5832D1DF"/>
    <w:rsid w:val="583D5B8A"/>
    <w:rsid w:val="584EACD6"/>
    <w:rsid w:val="586E1900"/>
    <w:rsid w:val="587801A0"/>
    <w:rsid w:val="58D1057D"/>
    <w:rsid w:val="590867B9"/>
    <w:rsid w:val="592883D6"/>
    <w:rsid w:val="592B9510"/>
    <w:rsid w:val="5946D194"/>
    <w:rsid w:val="59470EB0"/>
    <w:rsid w:val="5951092E"/>
    <w:rsid w:val="59651AE5"/>
    <w:rsid w:val="596B0860"/>
    <w:rsid w:val="5972142D"/>
    <w:rsid w:val="59823B25"/>
    <w:rsid w:val="598C1E51"/>
    <w:rsid w:val="5998F8A8"/>
    <w:rsid w:val="59A873F9"/>
    <w:rsid w:val="59C76E39"/>
    <w:rsid w:val="59E414D6"/>
    <w:rsid w:val="5A1BA3B3"/>
    <w:rsid w:val="5A22AFB0"/>
    <w:rsid w:val="5A31D36A"/>
    <w:rsid w:val="5A4094F1"/>
    <w:rsid w:val="5A57A5E2"/>
    <w:rsid w:val="5A5B0218"/>
    <w:rsid w:val="5A5C719B"/>
    <w:rsid w:val="5A6B0C6C"/>
    <w:rsid w:val="5A8C518F"/>
    <w:rsid w:val="5A9A79FD"/>
    <w:rsid w:val="5AAD8207"/>
    <w:rsid w:val="5AC2BF47"/>
    <w:rsid w:val="5AC9B3E2"/>
    <w:rsid w:val="5ACB2DDB"/>
    <w:rsid w:val="5ADB069A"/>
    <w:rsid w:val="5AED1A1E"/>
    <w:rsid w:val="5AEEF7AB"/>
    <w:rsid w:val="5AF6EC77"/>
    <w:rsid w:val="5AFC42FE"/>
    <w:rsid w:val="5B0006B9"/>
    <w:rsid w:val="5B096EFB"/>
    <w:rsid w:val="5B16AE58"/>
    <w:rsid w:val="5B20E3FA"/>
    <w:rsid w:val="5B4F2F55"/>
    <w:rsid w:val="5B5BF12C"/>
    <w:rsid w:val="5B5DE2CA"/>
    <w:rsid w:val="5B72BD52"/>
    <w:rsid w:val="5B93FEF9"/>
    <w:rsid w:val="5B9717A5"/>
    <w:rsid w:val="5BCE4490"/>
    <w:rsid w:val="5BF24C53"/>
    <w:rsid w:val="5BF80D71"/>
    <w:rsid w:val="5C2AFBDB"/>
    <w:rsid w:val="5C347E9E"/>
    <w:rsid w:val="5C391A76"/>
    <w:rsid w:val="5C3A9BCF"/>
    <w:rsid w:val="5C46A953"/>
    <w:rsid w:val="5C60AE7B"/>
    <w:rsid w:val="5C6388EC"/>
    <w:rsid w:val="5C97AA96"/>
    <w:rsid w:val="5CA9CC38"/>
    <w:rsid w:val="5CAC24DF"/>
    <w:rsid w:val="5CD67419"/>
    <w:rsid w:val="5CD90762"/>
    <w:rsid w:val="5CF19D26"/>
    <w:rsid w:val="5CFEEFC5"/>
    <w:rsid w:val="5D0BADBC"/>
    <w:rsid w:val="5D24C7C9"/>
    <w:rsid w:val="5D3283FA"/>
    <w:rsid w:val="5D4658EF"/>
    <w:rsid w:val="5D537C8D"/>
    <w:rsid w:val="5D60BA1C"/>
    <w:rsid w:val="5D741983"/>
    <w:rsid w:val="5D8991FC"/>
    <w:rsid w:val="5DA8075F"/>
    <w:rsid w:val="5DB494E8"/>
    <w:rsid w:val="5DC8F04C"/>
    <w:rsid w:val="5DCB3533"/>
    <w:rsid w:val="5DF0E447"/>
    <w:rsid w:val="5E45C887"/>
    <w:rsid w:val="5E4784CF"/>
    <w:rsid w:val="5E61C843"/>
    <w:rsid w:val="5E757730"/>
    <w:rsid w:val="5EBF8B3E"/>
    <w:rsid w:val="5ECF71D6"/>
    <w:rsid w:val="5ED3F312"/>
    <w:rsid w:val="5EED59D8"/>
    <w:rsid w:val="5EF1F92B"/>
    <w:rsid w:val="5F02D187"/>
    <w:rsid w:val="5F1646A9"/>
    <w:rsid w:val="5F1BA37B"/>
    <w:rsid w:val="5F42AB65"/>
    <w:rsid w:val="5F53C11E"/>
    <w:rsid w:val="5F7CBF9C"/>
    <w:rsid w:val="5F87772D"/>
    <w:rsid w:val="5F87AFCE"/>
    <w:rsid w:val="5F9C314B"/>
    <w:rsid w:val="5FAC67EF"/>
    <w:rsid w:val="5FBA716A"/>
    <w:rsid w:val="5FD9244E"/>
    <w:rsid w:val="5FDE017D"/>
    <w:rsid w:val="5FE1D65C"/>
    <w:rsid w:val="5FE7DB64"/>
    <w:rsid w:val="5FFC12CC"/>
    <w:rsid w:val="60135815"/>
    <w:rsid w:val="6022A690"/>
    <w:rsid w:val="602E49C1"/>
    <w:rsid w:val="603F0548"/>
    <w:rsid w:val="60408F2B"/>
    <w:rsid w:val="605E965A"/>
    <w:rsid w:val="60660B91"/>
    <w:rsid w:val="60AB6806"/>
    <w:rsid w:val="60B06552"/>
    <w:rsid w:val="60B0790A"/>
    <w:rsid w:val="60B37CDC"/>
    <w:rsid w:val="60B912D6"/>
    <w:rsid w:val="60C1FA35"/>
    <w:rsid w:val="60D1338D"/>
    <w:rsid w:val="60FA3A45"/>
    <w:rsid w:val="610EBF6C"/>
    <w:rsid w:val="6112CAD0"/>
    <w:rsid w:val="61197A2D"/>
    <w:rsid w:val="611995D1"/>
    <w:rsid w:val="612FCE25"/>
    <w:rsid w:val="6135EE83"/>
    <w:rsid w:val="6142DE80"/>
    <w:rsid w:val="6147304C"/>
    <w:rsid w:val="614D4D05"/>
    <w:rsid w:val="6175F0A9"/>
    <w:rsid w:val="6180A5B3"/>
    <w:rsid w:val="618A18E9"/>
    <w:rsid w:val="6194EA62"/>
    <w:rsid w:val="61A16A35"/>
    <w:rsid w:val="61A80C7F"/>
    <w:rsid w:val="61AB8138"/>
    <w:rsid w:val="61AD2813"/>
    <w:rsid w:val="61B3FB70"/>
    <w:rsid w:val="61B7E9E2"/>
    <w:rsid w:val="61E34B58"/>
    <w:rsid w:val="61FC4FF1"/>
    <w:rsid w:val="620DA283"/>
    <w:rsid w:val="6220050F"/>
    <w:rsid w:val="62311867"/>
    <w:rsid w:val="62401130"/>
    <w:rsid w:val="624F4050"/>
    <w:rsid w:val="62516759"/>
    <w:rsid w:val="6261D471"/>
    <w:rsid w:val="626DFB5D"/>
    <w:rsid w:val="6287E155"/>
    <w:rsid w:val="6288BC84"/>
    <w:rsid w:val="628BEE86"/>
    <w:rsid w:val="629081BB"/>
    <w:rsid w:val="62AA7C84"/>
    <w:rsid w:val="62C4A511"/>
    <w:rsid w:val="62E25508"/>
    <w:rsid w:val="62EECB4D"/>
    <w:rsid w:val="63230D1B"/>
    <w:rsid w:val="632A309B"/>
    <w:rsid w:val="63302AD0"/>
    <w:rsid w:val="6371B565"/>
    <w:rsid w:val="63774502"/>
    <w:rsid w:val="638CEC64"/>
    <w:rsid w:val="63AC38DC"/>
    <w:rsid w:val="63B2C0E6"/>
    <w:rsid w:val="63B5E304"/>
    <w:rsid w:val="63C71935"/>
    <w:rsid w:val="63C9E329"/>
    <w:rsid w:val="63F0CBF4"/>
    <w:rsid w:val="63FE75C4"/>
    <w:rsid w:val="64180D27"/>
    <w:rsid w:val="6423B33D"/>
    <w:rsid w:val="6427BB56"/>
    <w:rsid w:val="645DA912"/>
    <w:rsid w:val="646C6FFF"/>
    <w:rsid w:val="647B8E8A"/>
    <w:rsid w:val="647C04EF"/>
    <w:rsid w:val="647F3E6F"/>
    <w:rsid w:val="647FBA3D"/>
    <w:rsid w:val="648C5FE1"/>
    <w:rsid w:val="64A26ECA"/>
    <w:rsid w:val="64CC83AD"/>
    <w:rsid w:val="64D8857B"/>
    <w:rsid w:val="64EF37E4"/>
    <w:rsid w:val="64F7730A"/>
    <w:rsid w:val="64F99BF3"/>
    <w:rsid w:val="6520AF6E"/>
    <w:rsid w:val="652644D7"/>
    <w:rsid w:val="652F9408"/>
    <w:rsid w:val="65349C1B"/>
    <w:rsid w:val="653978D5"/>
    <w:rsid w:val="654E23A2"/>
    <w:rsid w:val="6559BE27"/>
    <w:rsid w:val="6570A564"/>
    <w:rsid w:val="65767756"/>
    <w:rsid w:val="6578F016"/>
    <w:rsid w:val="65876E4A"/>
    <w:rsid w:val="65A1349D"/>
    <w:rsid w:val="65BD93B4"/>
    <w:rsid w:val="65CB4F26"/>
    <w:rsid w:val="65D334D9"/>
    <w:rsid w:val="6608C725"/>
    <w:rsid w:val="660F38CC"/>
    <w:rsid w:val="66170197"/>
    <w:rsid w:val="662077B5"/>
    <w:rsid w:val="662E2752"/>
    <w:rsid w:val="662E7625"/>
    <w:rsid w:val="6632BE3B"/>
    <w:rsid w:val="663CC45E"/>
    <w:rsid w:val="664C9549"/>
    <w:rsid w:val="664E61D0"/>
    <w:rsid w:val="666AC3D1"/>
    <w:rsid w:val="666D5DAD"/>
    <w:rsid w:val="666D822B"/>
    <w:rsid w:val="667C64CF"/>
    <w:rsid w:val="668515DC"/>
    <w:rsid w:val="669AFD8A"/>
    <w:rsid w:val="66A957A2"/>
    <w:rsid w:val="66C3688E"/>
    <w:rsid w:val="66C45DF8"/>
    <w:rsid w:val="66D595A0"/>
    <w:rsid w:val="66EACCDC"/>
    <w:rsid w:val="66F1DC18"/>
    <w:rsid w:val="66FC8A30"/>
    <w:rsid w:val="6713B972"/>
    <w:rsid w:val="6714DA46"/>
    <w:rsid w:val="6721C47F"/>
    <w:rsid w:val="6733F491"/>
    <w:rsid w:val="674AB0C7"/>
    <w:rsid w:val="6752C1AF"/>
    <w:rsid w:val="67575040"/>
    <w:rsid w:val="677A9E00"/>
    <w:rsid w:val="677AF609"/>
    <w:rsid w:val="67A39AA0"/>
    <w:rsid w:val="67A8D989"/>
    <w:rsid w:val="67AD384D"/>
    <w:rsid w:val="67BFF65F"/>
    <w:rsid w:val="67CAEF5E"/>
    <w:rsid w:val="67E47CEA"/>
    <w:rsid w:val="67EC1205"/>
    <w:rsid w:val="68165BC0"/>
    <w:rsid w:val="683AC14E"/>
    <w:rsid w:val="683F212D"/>
    <w:rsid w:val="684444A8"/>
    <w:rsid w:val="6846DBF5"/>
    <w:rsid w:val="6857363D"/>
    <w:rsid w:val="6869680A"/>
    <w:rsid w:val="68697CD0"/>
    <w:rsid w:val="6885BE58"/>
    <w:rsid w:val="688A1B02"/>
    <w:rsid w:val="688B7889"/>
    <w:rsid w:val="68909C79"/>
    <w:rsid w:val="6895615F"/>
    <w:rsid w:val="6899C7DC"/>
    <w:rsid w:val="68A50C63"/>
    <w:rsid w:val="68B9E9C9"/>
    <w:rsid w:val="68C5B649"/>
    <w:rsid w:val="68E3F451"/>
    <w:rsid w:val="69171DDD"/>
    <w:rsid w:val="6919CDE7"/>
    <w:rsid w:val="691E5B4B"/>
    <w:rsid w:val="692F11D0"/>
    <w:rsid w:val="69318784"/>
    <w:rsid w:val="69394C89"/>
    <w:rsid w:val="693D65AA"/>
    <w:rsid w:val="6953DE7C"/>
    <w:rsid w:val="69819758"/>
    <w:rsid w:val="698CFF8D"/>
    <w:rsid w:val="698DF60F"/>
    <w:rsid w:val="699070CE"/>
    <w:rsid w:val="69A4F765"/>
    <w:rsid w:val="69AC6B69"/>
    <w:rsid w:val="69CC357F"/>
    <w:rsid w:val="69E34858"/>
    <w:rsid w:val="69F61EBF"/>
    <w:rsid w:val="6A1EA87B"/>
    <w:rsid w:val="6A251C87"/>
    <w:rsid w:val="6A40C8B7"/>
    <w:rsid w:val="6A4A30A6"/>
    <w:rsid w:val="6A5236E7"/>
    <w:rsid w:val="6A55105D"/>
    <w:rsid w:val="6A580534"/>
    <w:rsid w:val="6A750C7A"/>
    <w:rsid w:val="6A931459"/>
    <w:rsid w:val="6A987D93"/>
    <w:rsid w:val="6AA586D9"/>
    <w:rsid w:val="6AA69EC2"/>
    <w:rsid w:val="6AB3617C"/>
    <w:rsid w:val="6AEC0C97"/>
    <w:rsid w:val="6AF43E45"/>
    <w:rsid w:val="6AF8E967"/>
    <w:rsid w:val="6AFEBBBD"/>
    <w:rsid w:val="6B020CAA"/>
    <w:rsid w:val="6B02D3C3"/>
    <w:rsid w:val="6B05C8E4"/>
    <w:rsid w:val="6B1AFC04"/>
    <w:rsid w:val="6B3F39BC"/>
    <w:rsid w:val="6B491A7F"/>
    <w:rsid w:val="6B65A6F2"/>
    <w:rsid w:val="6B6FAE7E"/>
    <w:rsid w:val="6B75B15D"/>
    <w:rsid w:val="6B7DD9B0"/>
    <w:rsid w:val="6B846869"/>
    <w:rsid w:val="6B8A6C2F"/>
    <w:rsid w:val="6B8CD25F"/>
    <w:rsid w:val="6B9B1150"/>
    <w:rsid w:val="6BBAEC6E"/>
    <w:rsid w:val="6BC0F577"/>
    <w:rsid w:val="6BCB872B"/>
    <w:rsid w:val="6BD82230"/>
    <w:rsid w:val="6BE4FD7D"/>
    <w:rsid w:val="6BEE0B46"/>
    <w:rsid w:val="6BF40082"/>
    <w:rsid w:val="6C015F61"/>
    <w:rsid w:val="6C017C3A"/>
    <w:rsid w:val="6C040FD7"/>
    <w:rsid w:val="6C04923C"/>
    <w:rsid w:val="6C186D3C"/>
    <w:rsid w:val="6C1DA283"/>
    <w:rsid w:val="6C2407AB"/>
    <w:rsid w:val="6C3E4B03"/>
    <w:rsid w:val="6C45919D"/>
    <w:rsid w:val="6C49CB74"/>
    <w:rsid w:val="6C6A9C90"/>
    <w:rsid w:val="6C74F700"/>
    <w:rsid w:val="6C7D20C7"/>
    <w:rsid w:val="6C8FAC81"/>
    <w:rsid w:val="6CA1D7AE"/>
    <w:rsid w:val="6CC1F556"/>
    <w:rsid w:val="6CC8BEBD"/>
    <w:rsid w:val="6CDFE511"/>
    <w:rsid w:val="6CE54054"/>
    <w:rsid w:val="6CECB56C"/>
    <w:rsid w:val="6CF856A4"/>
    <w:rsid w:val="6D230F75"/>
    <w:rsid w:val="6D72FA67"/>
    <w:rsid w:val="6D80F4A9"/>
    <w:rsid w:val="6D99951F"/>
    <w:rsid w:val="6DBC1F0A"/>
    <w:rsid w:val="6DD5217B"/>
    <w:rsid w:val="6DEC4BB4"/>
    <w:rsid w:val="6DEFCD59"/>
    <w:rsid w:val="6E18F9B3"/>
    <w:rsid w:val="6E1CD133"/>
    <w:rsid w:val="6E272738"/>
    <w:rsid w:val="6E2941A5"/>
    <w:rsid w:val="6E2D2F3A"/>
    <w:rsid w:val="6E4D337C"/>
    <w:rsid w:val="6E50A4D5"/>
    <w:rsid w:val="6E50FB56"/>
    <w:rsid w:val="6E7A2DD6"/>
    <w:rsid w:val="6E83C0CC"/>
    <w:rsid w:val="6E8A7BBB"/>
    <w:rsid w:val="6EB8CE2E"/>
    <w:rsid w:val="6EBD0DFD"/>
    <w:rsid w:val="6EDD2D5C"/>
    <w:rsid w:val="6F0D9184"/>
    <w:rsid w:val="6F23C47A"/>
    <w:rsid w:val="6F2D41B9"/>
    <w:rsid w:val="6F46413A"/>
    <w:rsid w:val="6F49B090"/>
    <w:rsid w:val="6F8435F2"/>
    <w:rsid w:val="6F8BBAC9"/>
    <w:rsid w:val="6FA27446"/>
    <w:rsid w:val="6FBFCAD1"/>
    <w:rsid w:val="6FD7DD0F"/>
    <w:rsid w:val="6FF90AE5"/>
    <w:rsid w:val="7007CBA1"/>
    <w:rsid w:val="7013B161"/>
    <w:rsid w:val="70169569"/>
    <w:rsid w:val="70364A71"/>
    <w:rsid w:val="704B29C3"/>
    <w:rsid w:val="704CCEA5"/>
    <w:rsid w:val="70575016"/>
    <w:rsid w:val="705CD874"/>
    <w:rsid w:val="7074FE63"/>
    <w:rsid w:val="708B8D42"/>
    <w:rsid w:val="708E1A3D"/>
    <w:rsid w:val="708F7B4F"/>
    <w:rsid w:val="7097A9DF"/>
    <w:rsid w:val="70AF9C67"/>
    <w:rsid w:val="70B4F5EE"/>
    <w:rsid w:val="70CA1CC1"/>
    <w:rsid w:val="70DED2C1"/>
    <w:rsid w:val="70FFDBF2"/>
    <w:rsid w:val="7102528C"/>
    <w:rsid w:val="7106E5A0"/>
    <w:rsid w:val="710DEFD2"/>
    <w:rsid w:val="711BBFCF"/>
    <w:rsid w:val="712E8ECF"/>
    <w:rsid w:val="7136D2D7"/>
    <w:rsid w:val="713979E7"/>
    <w:rsid w:val="715AD75A"/>
    <w:rsid w:val="715EC6C1"/>
    <w:rsid w:val="717793BB"/>
    <w:rsid w:val="7188B58D"/>
    <w:rsid w:val="71D31CBC"/>
    <w:rsid w:val="71FDF539"/>
    <w:rsid w:val="71FF6B99"/>
    <w:rsid w:val="7200B6EB"/>
    <w:rsid w:val="7200F1B7"/>
    <w:rsid w:val="72099987"/>
    <w:rsid w:val="722442E4"/>
    <w:rsid w:val="7248E432"/>
    <w:rsid w:val="72555B7A"/>
    <w:rsid w:val="726D070C"/>
    <w:rsid w:val="727854C7"/>
    <w:rsid w:val="727E5FE4"/>
    <w:rsid w:val="728342FE"/>
    <w:rsid w:val="728D8091"/>
    <w:rsid w:val="72B4EF50"/>
    <w:rsid w:val="72BC33E0"/>
    <w:rsid w:val="72BE2546"/>
    <w:rsid w:val="72CFD4AB"/>
    <w:rsid w:val="72DF82E0"/>
    <w:rsid w:val="73123BC6"/>
    <w:rsid w:val="731F5C0D"/>
    <w:rsid w:val="73252D3A"/>
    <w:rsid w:val="732EFF9E"/>
    <w:rsid w:val="73439C0A"/>
    <w:rsid w:val="7357A685"/>
    <w:rsid w:val="73701163"/>
    <w:rsid w:val="73AF6BA8"/>
    <w:rsid w:val="73AFB440"/>
    <w:rsid w:val="73AFFEA8"/>
    <w:rsid w:val="73ECC510"/>
    <w:rsid w:val="73F5D099"/>
    <w:rsid w:val="7408F3D7"/>
    <w:rsid w:val="7411CEA2"/>
    <w:rsid w:val="74120BEF"/>
    <w:rsid w:val="745F7310"/>
    <w:rsid w:val="7462B737"/>
    <w:rsid w:val="7484CF49"/>
    <w:rsid w:val="74BB06F4"/>
    <w:rsid w:val="74C9FF58"/>
    <w:rsid w:val="74E39CF5"/>
    <w:rsid w:val="74E575D2"/>
    <w:rsid w:val="74E7B2A1"/>
    <w:rsid w:val="74F2496F"/>
    <w:rsid w:val="74F87DAE"/>
    <w:rsid w:val="753655FF"/>
    <w:rsid w:val="758266F0"/>
    <w:rsid w:val="758829CF"/>
    <w:rsid w:val="75AA0750"/>
    <w:rsid w:val="75B82A49"/>
    <w:rsid w:val="75E1432F"/>
    <w:rsid w:val="75EA8BEF"/>
    <w:rsid w:val="75F67BAA"/>
    <w:rsid w:val="7600F183"/>
    <w:rsid w:val="760D40A5"/>
    <w:rsid w:val="76144120"/>
    <w:rsid w:val="761841B5"/>
    <w:rsid w:val="76212465"/>
    <w:rsid w:val="7623C394"/>
    <w:rsid w:val="76557D57"/>
    <w:rsid w:val="766345CF"/>
    <w:rsid w:val="7692D88B"/>
    <w:rsid w:val="7697D399"/>
    <w:rsid w:val="76A6983F"/>
    <w:rsid w:val="76B0F623"/>
    <w:rsid w:val="76B4C664"/>
    <w:rsid w:val="76BE6090"/>
    <w:rsid w:val="76C49E26"/>
    <w:rsid w:val="76CF86EF"/>
    <w:rsid w:val="76D5EE3A"/>
    <w:rsid w:val="76F03365"/>
    <w:rsid w:val="76F9F05D"/>
    <w:rsid w:val="76FA2B9C"/>
    <w:rsid w:val="770898DB"/>
    <w:rsid w:val="770BDA26"/>
    <w:rsid w:val="7715126D"/>
    <w:rsid w:val="77248805"/>
    <w:rsid w:val="77293CDA"/>
    <w:rsid w:val="772D33AD"/>
    <w:rsid w:val="774BFF00"/>
    <w:rsid w:val="774E02A5"/>
    <w:rsid w:val="775E884D"/>
    <w:rsid w:val="77769CBB"/>
    <w:rsid w:val="779B2453"/>
    <w:rsid w:val="779C135F"/>
    <w:rsid w:val="77A58F81"/>
    <w:rsid w:val="77A873F9"/>
    <w:rsid w:val="77C429A2"/>
    <w:rsid w:val="77C95157"/>
    <w:rsid w:val="77D31B0D"/>
    <w:rsid w:val="77D8ACF9"/>
    <w:rsid w:val="77DE4964"/>
    <w:rsid w:val="77E0C0DD"/>
    <w:rsid w:val="77EC9AD6"/>
    <w:rsid w:val="781313B0"/>
    <w:rsid w:val="781AF405"/>
    <w:rsid w:val="7828D995"/>
    <w:rsid w:val="783E0397"/>
    <w:rsid w:val="784F8E41"/>
    <w:rsid w:val="786CDBA8"/>
    <w:rsid w:val="786E9E64"/>
    <w:rsid w:val="78704942"/>
    <w:rsid w:val="78747486"/>
    <w:rsid w:val="787FE709"/>
    <w:rsid w:val="78802923"/>
    <w:rsid w:val="788A2B9D"/>
    <w:rsid w:val="78A0F188"/>
    <w:rsid w:val="78AAD87C"/>
    <w:rsid w:val="78BA684B"/>
    <w:rsid w:val="78C24EF0"/>
    <w:rsid w:val="78D6CB81"/>
    <w:rsid w:val="78E234AC"/>
    <w:rsid w:val="78F29F5B"/>
    <w:rsid w:val="791516B7"/>
    <w:rsid w:val="793C3CBA"/>
    <w:rsid w:val="79452485"/>
    <w:rsid w:val="79471257"/>
    <w:rsid w:val="794A6EF3"/>
    <w:rsid w:val="7959C25B"/>
    <w:rsid w:val="795F00BC"/>
    <w:rsid w:val="7966B0E6"/>
    <w:rsid w:val="796AB917"/>
    <w:rsid w:val="79B3931E"/>
    <w:rsid w:val="79E05288"/>
    <w:rsid w:val="79EEA492"/>
    <w:rsid w:val="79F24C6D"/>
    <w:rsid w:val="79F5ED72"/>
    <w:rsid w:val="7A04AE73"/>
    <w:rsid w:val="7A07F5A9"/>
    <w:rsid w:val="7A11B94E"/>
    <w:rsid w:val="7A1276C0"/>
    <w:rsid w:val="7A216A4B"/>
    <w:rsid w:val="7A2E2772"/>
    <w:rsid w:val="7A2FE7D0"/>
    <w:rsid w:val="7A4E1872"/>
    <w:rsid w:val="7A56A551"/>
    <w:rsid w:val="7A5783ED"/>
    <w:rsid w:val="7A88A6D5"/>
    <w:rsid w:val="7A90067A"/>
    <w:rsid w:val="7A99A74B"/>
    <w:rsid w:val="7AB03995"/>
    <w:rsid w:val="7AD60D3E"/>
    <w:rsid w:val="7AFAFAA4"/>
    <w:rsid w:val="7B031A8F"/>
    <w:rsid w:val="7B336E02"/>
    <w:rsid w:val="7B404260"/>
    <w:rsid w:val="7B6005AD"/>
    <w:rsid w:val="7B81F7DB"/>
    <w:rsid w:val="7B8AD71E"/>
    <w:rsid w:val="7B8C7F04"/>
    <w:rsid w:val="7B95A397"/>
    <w:rsid w:val="7BADB4D5"/>
    <w:rsid w:val="7BC7B138"/>
    <w:rsid w:val="7BC94222"/>
    <w:rsid w:val="7BE91F8B"/>
    <w:rsid w:val="7C23C3AD"/>
    <w:rsid w:val="7C23EB2D"/>
    <w:rsid w:val="7C377C6E"/>
    <w:rsid w:val="7C39298B"/>
    <w:rsid w:val="7C3B482A"/>
    <w:rsid w:val="7C429499"/>
    <w:rsid w:val="7C54A229"/>
    <w:rsid w:val="7C5E89EF"/>
    <w:rsid w:val="7C68B71D"/>
    <w:rsid w:val="7C69C4A6"/>
    <w:rsid w:val="7CB1B609"/>
    <w:rsid w:val="7CB98BEE"/>
    <w:rsid w:val="7CD30CF2"/>
    <w:rsid w:val="7CDB2C00"/>
    <w:rsid w:val="7CE6A70B"/>
    <w:rsid w:val="7CED56DF"/>
    <w:rsid w:val="7D3144B1"/>
    <w:rsid w:val="7D46C202"/>
    <w:rsid w:val="7D48F6AB"/>
    <w:rsid w:val="7D4E4650"/>
    <w:rsid w:val="7D543C20"/>
    <w:rsid w:val="7D57C6FC"/>
    <w:rsid w:val="7D60C6DB"/>
    <w:rsid w:val="7D64E3AA"/>
    <w:rsid w:val="7D80C249"/>
    <w:rsid w:val="7DA69B4F"/>
    <w:rsid w:val="7DE4CA83"/>
    <w:rsid w:val="7DF0D27E"/>
    <w:rsid w:val="7E1C265C"/>
    <w:rsid w:val="7E2FCDA2"/>
    <w:rsid w:val="7E3C4C47"/>
    <w:rsid w:val="7E458B11"/>
    <w:rsid w:val="7E4AB25D"/>
    <w:rsid w:val="7E511ADA"/>
    <w:rsid w:val="7E6EA462"/>
    <w:rsid w:val="7E7BE7C8"/>
    <w:rsid w:val="7E961841"/>
    <w:rsid w:val="7EB3EE31"/>
    <w:rsid w:val="7EC20DD0"/>
    <w:rsid w:val="7EF37AA0"/>
    <w:rsid w:val="7EFED805"/>
    <w:rsid w:val="7F029C16"/>
    <w:rsid w:val="7F08EF7B"/>
    <w:rsid w:val="7F0E70C8"/>
    <w:rsid w:val="7F2DABF6"/>
    <w:rsid w:val="7F37926B"/>
    <w:rsid w:val="7F3837C1"/>
    <w:rsid w:val="7F3DF759"/>
    <w:rsid w:val="7F4AF676"/>
    <w:rsid w:val="7F59C1D6"/>
    <w:rsid w:val="7F7A7D5C"/>
    <w:rsid w:val="7F7E9FD0"/>
    <w:rsid w:val="7F8B7160"/>
    <w:rsid w:val="7F8B7B77"/>
    <w:rsid w:val="7FA1EA41"/>
    <w:rsid w:val="7FB9D023"/>
    <w:rsid w:val="7FBC55C9"/>
    <w:rsid w:val="7FC63019"/>
    <w:rsid w:val="7FD0E2D6"/>
    <w:rsid w:val="7FD28130"/>
    <w:rsid w:val="7FED9A73"/>
    <w:rsid w:val="7FEEF5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01D2"/>
  <w15:chartTrackingRefBased/>
  <w15:docId w15:val="{8DCABE2E-7308-4D50-A9B4-8ADA87ED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A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A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A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A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A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A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A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A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A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A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A10"/>
    <w:rPr>
      <w:rFonts w:eastAsiaTheme="majorEastAsia" w:cstheme="majorBidi"/>
      <w:color w:val="272727" w:themeColor="text1" w:themeTint="D8"/>
    </w:rPr>
  </w:style>
  <w:style w:type="paragraph" w:styleId="Title">
    <w:name w:val="Title"/>
    <w:basedOn w:val="Normal"/>
    <w:next w:val="Normal"/>
    <w:link w:val="TitleChar"/>
    <w:uiPriority w:val="10"/>
    <w:qFormat/>
    <w:rsid w:val="00216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A10"/>
    <w:pPr>
      <w:spacing w:before="160"/>
      <w:jc w:val="center"/>
    </w:pPr>
    <w:rPr>
      <w:i/>
      <w:iCs/>
      <w:color w:val="404040" w:themeColor="text1" w:themeTint="BF"/>
    </w:rPr>
  </w:style>
  <w:style w:type="character" w:customStyle="1" w:styleId="QuoteChar">
    <w:name w:val="Quote Char"/>
    <w:basedOn w:val="DefaultParagraphFont"/>
    <w:link w:val="Quote"/>
    <w:uiPriority w:val="29"/>
    <w:rsid w:val="00216A10"/>
    <w:rPr>
      <w:i/>
      <w:iCs/>
      <w:color w:val="404040" w:themeColor="text1" w:themeTint="BF"/>
    </w:rPr>
  </w:style>
  <w:style w:type="paragraph" w:styleId="ListParagraph">
    <w:name w:val="List Paragraph"/>
    <w:basedOn w:val="Normal"/>
    <w:uiPriority w:val="34"/>
    <w:qFormat/>
    <w:rsid w:val="00216A10"/>
    <w:pPr>
      <w:ind w:left="720"/>
      <w:contextualSpacing/>
    </w:pPr>
  </w:style>
  <w:style w:type="character" w:styleId="IntenseEmphasis">
    <w:name w:val="Intense Emphasis"/>
    <w:basedOn w:val="DefaultParagraphFont"/>
    <w:uiPriority w:val="21"/>
    <w:qFormat/>
    <w:rsid w:val="00216A10"/>
    <w:rPr>
      <w:i/>
      <w:iCs/>
      <w:color w:val="0F4761" w:themeColor="accent1" w:themeShade="BF"/>
    </w:rPr>
  </w:style>
  <w:style w:type="paragraph" w:styleId="IntenseQuote">
    <w:name w:val="Intense Quote"/>
    <w:basedOn w:val="Normal"/>
    <w:next w:val="Normal"/>
    <w:link w:val="IntenseQuoteChar"/>
    <w:uiPriority w:val="30"/>
    <w:qFormat/>
    <w:rsid w:val="00216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A10"/>
    <w:rPr>
      <w:i/>
      <w:iCs/>
      <w:color w:val="0F4761" w:themeColor="accent1" w:themeShade="BF"/>
    </w:rPr>
  </w:style>
  <w:style w:type="character" w:styleId="IntenseReference">
    <w:name w:val="Intense Reference"/>
    <w:basedOn w:val="DefaultParagraphFont"/>
    <w:uiPriority w:val="32"/>
    <w:qFormat/>
    <w:rsid w:val="00216A10"/>
    <w:rPr>
      <w:b/>
      <w:bCs/>
      <w:smallCaps/>
      <w:color w:val="0F4761" w:themeColor="accent1" w:themeShade="BF"/>
      <w:spacing w:val="5"/>
    </w:rPr>
  </w:style>
  <w:style w:type="character" w:styleId="Hyperlink">
    <w:name w:val="Hyperlink"/>
    <w:basedOn w:val="DefaultParagraphFont"/>
    <w:uiPriority w:val="99"/>
    <w:unhideWhenUsed/>
    <w:rsid w:val="00BC202D"/>
    <w:rPr>
      <w:color w:val="467886" w:themeColor="hyperlink"/>
      <w:u w:val="single"/>
    </w:rPr>
  </w:style>
  <w:style w:type="character" w:styleId="UnresolvedMention">
    <w:name w:val="Unresolved Mention"/>
    <w:basedOn w:val="DefaultParagraphFont"/>
    <w:uiPriority w:val="99"/>
    <w:semiHidden/>
    <w:unhideWhenUsed/>
    <w:rsid w:val="00BC202D"/>
    <w:rPr>
      <w:color w:val="605E5C"/>
      <w:shd w:val="clear" w:color="auto" w:fill="E1DFDD"/>
    </w:rPr>
  </w:style>
  <w:style w:type="paragraph" w:styleId="FootnoteText">
    <w:name w:val="footnote text"/>
    <w:basedOn w:val="Normal"/>
    <w:uiPriority w:val="99"/>
    <w:semiHidden/>
    <w:unhideWhenUsed/>
    <w:rsid w:val="33BDEF16"/>
    <w:pPr>
      <w:spacing w:after="0" w:line="240" w:lineRule="auto"/>
    </w:pPr>
    <w:rPr>
      <w:sz w:val="20"/>
      <w:szCs w:val="20"/>
    </w:rPr>
  </w:style>
  <w:style w:type="character" w:styleId="FootnoteReference">
    <w:name w:val="footnote reference"/>
    <w:basedOn w:val="DefaultParagraphFont"/>
    <w:uiPriority w:val="99"/>
    <w:semiHidden/>
    <w:unhideWhenUsed/>
    <w:rsid w:val="33BDEF16"/>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77CF9"/>
    <w:pPr>
      <w:spacing w:after="0" w:line="240" w:lineRule="auto"/>
    </w:pPr>
  </w:style>
  <w:style w:type="paragraph" w:styleId="Footer">
    <w:name w:val="footer"/>
    <w:basedOn w:val="Normal"/>
    <w:link w:val="FooterChar"/>
    <w:uiPriority w:val="99"/>
    <w:unhideWhenUsed/>
    <w:rsid w:val="00377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CF9"/>
  </w:style>
  <w:style w:type="character" w:styleId="PageNumber">
    <w:name w:val="page number"/>
    <w:basedOn w:val="DefaultParagraphFont"/>
    <w:uiPriority w:val="99"/>
    <w:semiHidden/>
    <w:unhideWhenUsed/>
    <w:rsid w:val="00377CF9"/>
  </w:style>
  <w:style w:type="paragraph" w:styleId="Header">
    <w:name w:val="header"/>
    <w:basedOn w:val="Normal"/>
    <w:link w:val="HeaderChar"/>
    <w:uiPriority w:val="99"/>
    <w:unhideWhenUsed/>
    <w:rsid w:val="00F15B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B6E"/>
  </w:style>
  <w:style w:type="character" w:styleId="FollowedHyperlink">
    <w:name w:val="FollowedHyperlink"/>
    <w:basedOn w:val="DefaultParagraphFont"/>
    <w:uiPriority w:val="99"/>
    <w:semiHidden/>
    <w:unhideWhenUsed/>
    <w:rsid w:val="00F15B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75281551">
      <w:bodyDiv w:val="1"/>
      <w:marLeft w:val="0"/>
      <w:marRight w:val="0"/>
      <w:marTop w:val="0"/>
      <w:marBottom w:val="0"/>
      <w:divBdr>
        <w:top w:val="none" w:sz="0" w:space="0" w:color="auto"/>
        <w:left w:val="none" w:sz="0" w:space="0" w:color="auto"/>
        <w:bottom w:val="none" w:sz="0" w:space="0" w:color="auto"/>
        <w:right w:val="none" w:sz="0" w:space="0" w:color="auto"/>
      </w:divBdr>
    </w:div>
    <w:div w:id="1025718609">
      <w:bodyDiv w:val="1"/>
      <w:marLeft w:val="0"/>
      <w:marRight w:val="0"/>
      <w:marTop w:val="0"/>
      <w:marBottom w:val="0"/>
      <w:divBdr>
        <w:top w:val="none" w:sz="0" w:space="0" w:color="auto"/>
        <w:left w:val="none" w:sz="0" w:space="0" w:color="auto"/>
        <w:bottom w:val="none" w:sz="0" w:space="0" w:color="auto"/>
        <w:right w:val="none" w:sz="0" w:space="0" w:color="auto"/>
      </w:divBdr>
    </w:div>
    <w:div w:id="1133988692">
      <w:bodyDiv w:val="1"/>
      <w:marLeft w:val="0"/>
      <w:marRight w:val="0"/>
      <w:marTop w:val="0"/>
      <w:marBottom w:val="0"/>
      <w:divBdr>
        <w:top w:val="none" w:sz="0" w:space="0" w:color="auto"/>
        <w:left w:val="none" w:sz="0" w:space="0" w:color="auto"/>
        <w:bottom w:val="none" w:sz="0" w:space="0" w:color="auto"/>
        <w:right w:val="none" w:sz="0" w:space="0" w:color="auto"/>
      </w:divBdr>
    </w:div>
    <w:div w:id="1367215998">
      <w:bodyDiv w:val="1"/>
      <w:marLeft w:val="0"/>
      <w:marRight w:val="0"/>
      <w:marTop w:val="0"/>
      <w:marBottom w:val="0"/>
      <w:divBdr>
        <w:top w:val="none" w:sz="0" w:space="0" w:color="auto"/>
        <w:left w:val="none" w:sz="0" w:space="0" w:color="auto"/>
        <w:bottom w:val="none" w:sz="0" w:space="0" w:color="auto"/>
        <w:right w:val="none" w:sz="0" w:space="0" w:color="auto"/>
      </w:divBdr>
    </w:div>
    <w:div w:id="1515336800">
      <w:bodyDiv w:val="1"/>
      <w:marLeft w:val="0"/>
      <w:marRight w:val="0"/>
      <w:marTop w:val="0"/>
      <w:marBottom w:val="0"/>
      <w:divBdr>
        <w:top w:val="none" w:sz="0" w:space="0" w:color="auto"/>
        <w:left w:val="none" w:sz="0" w:space="0" w:color="auto"/>
        <w:bottom w:val="none" w:sz="0" w:space="0" w:color="auto"/>
        <w:right w:val="none" w:sz="0" w:space="0" w:color="auto"/>
      </w:divBdr>
    </w:div>
    <w:div w:id="211428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ralbaltic.eu/project/pilotec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vrflote.lv/en/fleet/" TargetMode="External"/><Relationship Id="rId4" Type="http://schemas.openxmlformats.org/officeDocument/2006/relationships/settings" Target="settings.xml"/><Relationship Id="rId9" Type="http://schemas.openxmlformats.org/officeDocument/2006/relationships/hyperlink" Target="https://www.figma.com/make/acgSL11PKKvoKMlEyfbEWR/Eco-Navigation-Interface?code-node-id=0-9&amp;p=f&amp;t=3YROGp2obXspVfPZ-0&amp;fullscreen=1"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C6D5D-56E4-D94D-8AC9-CA9FB8E53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5122</Words>
  <Characters>29201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Delvere</dc:creator>
  <cp:keywords/>
  <dc:description/>
  <cp:lastModifiedBy>Laura Apoga</cp:lastModifiedBy>
  <cp:revision>2</cp:revision>
  <dcterms:created xsi:type="dcterms:W3CDTF">2026-08-28T10:40:00Z</dcterms:created>
  <dcterms:modified xsi:type="dcterms:W3CDTF">2026-08-28T10:40:00Z</dcterms:modified>
</cp:coreProperties>
</file>