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8DDEF" w14:textId="47E1E100" w:rsidR="000236F4" w:rsidRPr="003A1C10" w:rsidRDefault="000236F4" w:rsidP="007C3ED9">
      <w:pPr>
        <w:keepNext/>
        <w:spacing w:after="0" w:line="240" w:lineRule="auto"/>
        <w:jc w:val="center"/>
        <w:outlineLvl w:val="2"/>
        <w:rPr>
          <w:rFonts w:ascii="Segoe UI Light" w:eastAsia="Times New Roman" w:hAnsi="Segoe UI Light" w:cs="Segoe UI Light"/>
          <w:b/>
          <w:bCs/>
          <w:kern w:val="0"/>
          <w14:ligatures w14:val="none"/>
        </w:rPr>
      </w:pPr>
      <w:r w:rsidRPr="003A1C10">
        <w:rPr>
          <w:rFonts w:ascii="Segoe UI Light" w:hAnsi="Segoe UI Light" w:cs="Segoe UI Light"/>
          <w:b/>
          <w:kern w:val="0"/>
          <w:lang w:bidi="en-GB"/>
          <w14:ligatures w14:val="none"/>
        </w:rPr>
        <w:t>CONTRACT No. 2026-________</w:t>
      </w:r>
    </w:p>
    <w:p w14:paraId="048F3BE9" w14:textId="365115A7" w:rsidR="007B56D3" w:rsidRPr="003A1C10" w:rsidRDefault="007B56D3" w:rsidP="000236F4">
      <w:pPr>
        <w:spacing w:after="0" w:line="240" w:lineRule="auto"/>
        <w:jc w:val="center"/>
        <w:rPr>
          <w:rFonts w:ascii="Segoe UI Light" w:eastAsia="Calibri" w:hAnsi="Segoe UI Light" w:cs="Segoe UI Light"/>
          <w:bCs/>
          <w:kern w:val="0"/>
          <w:lang w:eastAsia="fi-FI"/>
          <w14:ligatures w14:val="none"/>
        </w:rPr>
      </w:pPr>
      <w:r w:rsidRPr="003A1C10">
        <w:rPr>
          <w:rFonts w:ascii="Segoe UI Light" w:hAnsi="Segoe UI Light" w:cs="Segoe UI Light"/>
          <w:kern w:val="0"/>
          <w:lang w:bidi="en-GB"/>
          <w14:ligatures w14:val="none"/>
        </w:rPr>
        <w:t>on the development, installation and maintenance of a pilot vessel monitoring system</w:t>
      </w:r>
    </w:p>
    <w:p w14:paraId="4BCC6FE9" w14:textId="77777777" w:rsidR="000236F4" w:rsidRPr="003A1C10" w:rsidRDefault="000236F4" w:rsidP="000236F4">
      <w:pPr>
        <w:spacing w:after="0" w:line="240" w:lineRule="auto"/>
        <w:jc w:val="center"/>
        <w:rPr>
          <w:rFonts w:ascii="Segoe UI Light" w:eastAsia="Calibri" w:hAnsi="Segoe UI Light" w:cs="Segoe UI Light"/>
          <w:b/>
          <w:kern w:val="0"/>
          <w:lang w:eastAsia="fi-FI"/>
          <w14:ligatures w14:val="none"/>
        </w:rPr>
      </w:pPr>
    </w:p>
    <w:p w14:paraId="7CEE1FDF" w14:textId="73F6FFDC" w:rsidR="000236F4" w:rsidRPr="003A1C10" w:rsidRDefault="004F69F1" w:rsidP="000236F4">
      <w:pPr>
        <w:spacing w:before="120" w:after="120" w:line="240" w:lineRule="auto"/>
        <w:jc w:val="both"/>
        <w:rPr>
          <w:rFonts w:ascii="Segoe UI Light" w:eastAsia="Calibri" w:hAnsi="Segoe UI Light" w:cs="Segoe UI Light"/>
          <w:i/>
          <w:kern w:val="0"/>
          <w:lang w:eastAsia="fi-FI"/>
          <w14:ligatures w14:val="none"/>
        </w:rPr>
      </w:pPr>
      <w:r w:rsidRPr="003A1C10">
        <w:rPr>
          <w:rFonts w:ascii="Segoe UI Light" w:hAnsi="Segoe UI Light" w:cs="Segoe UI Light"/>
          <w:kern w:val="0"/>
          <w:lang w:bidi="en-GB"/>
          <w14:ligatures w14:val="none"/>
        </w:rPr>
        <w:t>[</w:t>
      </w:r>
      <w:r w:rsidRPr="003A1C10">
        <w:rPr>
          <w:rFonts w:ascii="Segoe UI Light" w:hAnsi="Segoe UI Light" w:cs="Segoe UI Light"/>
          <w:i/>
          <w:kern w:val="0"/>
          <w:lang w:bidi="en-GB"/>
          <w14:ligatures w14:val="none"/>
        </w:rPr>
        <w:t>If the Procurement Contract is signed electronically, the date and place of conclusion of the Procurement Contract shall be those indicated in the timestamp of the last secure electronic signature</w:t>
      </w:r>
      <w:r w:rsidRPr="003A1C10">
        <w:rPr>
          <w:rFonts w:ascii="Segoe UI Light" w:hAnsi="Segoe UI Light" w:cs="Segoe UI Light"/>
          <w:kern w:val="0"/>
          <w:lang w:bidi="en-GB"/>
          <w14:ligatures w14:val="none"/>
        </w:rPr>
        <w:t>]</w:t>
      </w:r>
    </w:p>
    <w:p w14:paraId="1EFB81F2" w14:textId="77777777" w:rsidR="00CC14BA" w:rsidRPr="003A1C10" w:rsidRDefault="00CC14BA" w:rsidP="000236F4">
      <w:pPr>
        <w:spacing w:before="120" w:after="120" w:line="240" w:lineRule="auto"/>
        <w:jc w:val="both"/>
        <w:rPr>
          <w:rFonts w:ascii="Segoe UI Light" w:eastAsia="Calibri" w:hAnsi="Segoe UI Light" w:cs="Segoe UI Light"/>
          <w:i/>
          <w:kern w:val="0"/>
          <w:lang w:eastAsia="fi-FI"/>
          <w14:ligatures w14:val="none"/>
        </w:rPr>
      </w:pPr>
    </w:p>
    <w:p w14:paraId="2B17322B" w14:textId="77777777" w:rsidR="00301A93" w:rsidRPr="003A1C10" w:rsidRDefault="00301A93" w:rsidP="00301A93">
      <w:pPr>
        <w:adjustRightInd w:val="0"/>
        <w:jc w:val="both"/>
        <w:rPr>
          <w:rFonts w:ascii="Segoe UI Light" w:eastAsia="Arial" w:hAnsi="Segoe UI Light" w:cs="Segoe UI Light"/>
          <w:lang w:eastAsia="lv-LV"/>
        </w:rPr>
      </w:pPr>
      <w:r w:rsidRPr="003A1C10">
        <w:rPr>
          <w:rFonts w:ascii="Segoe UI Light" w:hAnsi="Segoe UI Light" w:cs="Segoe UI Light"/>
          <w:b/>
          <w:lang w:bidi="en-GB"/>
        </w:rPr>
        <w:t xml:space="preserve">Limited Liability Company </w:t>
      </w:r>
      <w:r w:rsidRPr="003A1C10">
        <w:rPr>
          <w:rFonts w:ascii="Segoe UI Light" w:hAnsi="Segoe UI Light" w:cs="Segoe UI Light"/>
          <w:b/>
          <w:i/>
          <w:lang w:bidi="en-GB"/>
        </w:rPr>
        <w:t>SIA LVR Flote</w:t>
      </w:r>
      <w:r w:rsidRPr="003A1C10">
        <w:rPr>
          <w:rFonts w:ascii="Segoe UI Light" w:hAnsi="Segoe UI Light" w:cs="Segoe UI Light"/>
          <w:lang w:bidi="en-GB"/>
        </w:rPr>
        <w:t xml:space="preserve">, registration No. 40103321893, hereinafter also referred to as the Customer, represented by its board member Kaspars Ozoliņš by virtue of the company’s Articles of Association, on the one hand </w:t>
      </w:r>
      <w:r w:rsidRPr="003A1C10">
        <w:rPr>
          <w:rFonts w:ascii="Segoe UI Light" w:hAnsi="Segoe UI Light" w:cs="Segoe UI Light"/>
          <w:kern w:val="0"/>
          <w:lang w:bidi="en-GB"/>
          <w14:ligatures w14:val="none"/>
        </w:rPr>
        <w:t>, and</w:t>
      </w:r>
    </w:p>
    <w:p w14:paraId="646DDD23" w14:textId="77777777" w:rsidR="000236F4" w:rsidRPr="003A1C10" w:rsidRDefault="000236F4" w:rsidP="000236F4">
      <w:pPr>
        <w:spacing w:before="120" w:after="120"/>
        <w:jc w:val="both"/>
        <w:rPr>
          <w:rFonts w:ascii="Segoe UI Light" w:eastAsia="Calibri" w:hAnsi="Segoe UI Light" w:cs="Segoe UI Light"/>
          <w:bCs/>
          <w:kern w:val="0"/>
          <w:lang w:eastAsia="fi-FI"/>
          <w14:ligatures w14:val="none"/>
        </w:rPr>
      </w:pPr>
      <w:r w:rsidRPr="003A1C10">
        <w:rPr>
          <w:rFonts w:ascii="Segoe UI Light" w:hAnsi="Segoe UI Light" w:cs="Segoe UI Light"/>
          <w:b/>
          <w:kern w:val="0"/>
          <w:lang w:bidi="en-GB"/>
          <w14:ligatures w14:val="none"/>
        </w:rPr>
        <w:t>________________</w:t>
      </w:r>
      <w:r w:rsidRPr="003A1C10">
        <w:rPr>
          <w:rFonts w:ascii="Segoe UI Light" w:hAnsi="Segoe UI Light" w:cs="Segoe UI Light"/>
          <w:kern w:val="0"/>
          <w:lang w:bidi="en-GB"/>
          <w14:ligatures w14:val="none"/>
        </w:rPr>
        <w:t xml:space="preserve"> </w:t>
      </w:r>
      <w:r w:rsidRPr="003A1C10">
        <w:rPr>
          <w:rFonts w:ascii="Segoe UI Light" w:hAnsi="Segoe UI Light" w:cs="Segoe UI Light"/>
          <w:b/>
          <w:i/>
          <w:kern w:val="0"/>
          <w:lang w:bidi="en-GB"/>
          <w14:ligatures w14:val="none"/>
        </w:rPr>
        <w:t>(name of the Tenderer)</w:t>
      </w:r>
      <w:r w:rsidRPr="003A1C10">
        <w:rPr>
          <w:rFonts w:ascii="Segoe UI Light" w:hAnsi="Segoe UI Light" w:cs="Segoe UI Light"/>
          <w:kern w:val="0"/>
          <w:lang w:bidi="en-GB"/>
          <w14:ligatures w14:val="none"/>
        </w:rPr>
        <w:t xml:space="preserve"> , _____________________ </w:t>
      </w:r>
      <w:r w:rsidRPr="003A1C10">
        <w:rPr>
          <w:rFonts w:ascii="Segoe UI Light" w:hAnsi="Segoe UI Light" w:cs="Segoe UI Light"/>
          <w:i/>
          <w:kern w:val="0"/>
          <w:lang w:bidi="en-GB"/>
          <w14:ligatures w14:val="none"/>
        </w:rPr>
        <w:t>(registration number)</w:t>
      </w:r>
      <w:r w:rsidRPr="003A1C10">
        <w:rPr>
          <w:rFonts w:ascii="Segoe UI Light" w:hAnsi="Segoe UI Light" w:cs="Segoe UI Light"/>
          <w:kern w:val="0"/>
          <w:lang w:bidi="en-GB"/>
          <w14:ligatures w14:val="none"/>
        </w:rPr>
        <w:t xml:space="preserve"> _____________________ (address), represented by _____________________ (</w:t>
      </w:r>
      <w:r w:rsidRPr="003A1C10">
        <w:rPr>
          <w:rFonts w:ascii="Segoe UI Light" w:hAnsi="Segoe UI Light" w:cs="Segoe UI Light"/>
          <w:i/>
          <w:kern w:val="0"/>
          <w:lang w:bidi="en-GB"/>
          <w14:ligatures w14:val="none"/>
        </w:rPr>
        <w:t>position, full name</w:t>
      </w:r>
      <w:r w:rsidRPr="003A1C10">
        <w:rPr>
          <w:rFonts w:ascii="Segoe UI Light" w:hAnsi="Segoe UI Light" w:cs="Segoe UI Light"/>
          <w:kern w:val="0"/>
          <w:lang w:bidi="en-GB"/>
          <w14:ligatures w14:val="none"/>
        </w:rPr>
        <w:t>), acting by virtue of the ___________________ (</w:t>
      </w:r>
      <w:r w:rsidRPr="003A1C10">
        <w:rPr>
          <w:rFonts w:ascii="Segoe UI Light" w:hAnsi="Segoe UI Light" w:cs="Segoe UI Light"/>
          <w:i/>
          <w:kern w:val="0"/>
          <w:lang w:bidi="en-GB"/>
          <w14:ligatures w14:val="none"/>
        </w:rPr>
        <w:t>title of the authorizing document</w:t>
      </w:r>
      <w:r w:rsidRPr="003A1C10">
        <w:rPr>
          <w:rFonts w:ascii="Segoe UI Light" w:hAnsi="Segoe UI Light" w:cs="Segoe UI Light"/>
          <w:kern w:val="0"/>
          <w:lang w:bidi="en-GB"/>
          <w14:ligatures w14:val="none"/>
        </w:rPr>
        <w:t>) (hereinafter – the Contractor), on the other hand,</w:t>
      </w:r>
    </w:p>
    <w:p w14:paraId="484EC3CA" w14:textId="3F299F5F" w:rsidR="00177D28" w:rsidRPr="003A1C10" w:rsidRDefault="000236F4" w:rsidP="00AD6F94">
      <w:pPr>
        <w:spacing w:after="0" w:line="240" w:lineRule="auto"/>
        <w:jc w:val="both"/>
        <w:rPr>
          <w:rFonts w:ascii="Segoe UI Light" w:eastAsia="Times New Roman" w:hAnsi="Segoe UI Light" w:cs="Segoe UI Light"/>
          <w:kern w:val="0"/>
          <w:lang w:eastAsia="x-none"/>
          <w14:ligatures w14:val="none"/>
        </w:rPr>
      </w:pPr>
      <w:r w:rsidRPr="003A1C10">
        <w:rPr>
          <w:rFonts w:ascii="Segoe UI Light" w:hAnsi="Segoe UI Light" w:cs="Segoe UI Light"/>
          <w:kern w:val="0"/>
          <w:lang w:bidi="en-GB"/>
          <w14:ligatures w14:val="none"/>
        </w:rPr>
        <w:t>hereinafter collectively referred to as the ‘Parties’ and individually as a ‘Party’, subject to the following:</w:t>
      </w:r>
    </w:p>
    <w:p w14:paraId="2262DF47" w14:textId="77777777" w:rsidR="00BB7EAC" w:rsidRPr="003A1C10" w:rsidRDefault="000236F4" w:rsidP="00BB7EAC">
      <w:pPr>
        <w:pStyle w:val="ListParagraph"/>
        <w:numPr>
          <w:ilvl w:val="0"/>
          <w:numId w:val="9"/>
        </w:numPr>
        <w:spacing w:after="0" w:line="240" w:lineRule="auto"/>
        <w:jc w:val="both"/>
        <w:rPr>
          <w:rFonts w:ascii="Segoe UI Light" w:eastAsia="Times New Roman" w:hAnsi="Segoe UI Light" w:cs="Segoe UI Light"/>
          <w:kern w:val="0"/>
          <w:lang w:eastAsia="x-none"/>
          <w14:ligatures w14:val="none"/>
        </w:rPr>
      </w:pPr>
      <w:r w:rsidRPr="003A1C10">
        <w:rPr>
          <w:rFonts w:ascii="Segoe UI Light" w:hAnsi="Segoe UI Light" w:cs="Segoe UI Light"/>
          <w:kern w:val="0"/>
          <w:lang w:bidi="en-GB"/>
          <w14:ligatures w14:val="none"/>
        </w:rPr>
        <w:t>the results of the procurement “Development, Installation and Maintenance of a Pilot Vessel Monitoring System” ID No. LVRFLOTE 2026/3 (hereinafter – the Procurement);</w:t>
      </w:r>
    </w:p>
    <w:p w14:paraId="1ADEA18C" w14:textId="776C15B8" w:rsidR="006D3842" w:rsidRPr="003A1C10" w:rsidRDefault="6BCD4D00" w:rsidP="35432B88">
      <w:pPr>
        <w:pStyle w:val="ListParagraph"/>
        <w:numPr>
          <w:ilvl w:val="0"/>
          <w:numId w:val="9"/>
        </w:numPr>
        <w:spacing w:after="0" w:line="240" w:lineRule="auto"/>
        <w:jc w:val="both"/>
        <w:rPr>
          <w:rFonts w:ascii="Segoe UI Light" w:eastAsia="Times New Roman" w:hAnsi="Segoe UI Light" w:cs="Segoe UI Light"/>
        </w:rPr>
      </w:pPr>
      <w:r w:rsidRPr="003A1C10">
        <w:rPr>
          <w:rFonts w:ascii="Segoe UI Light" w:hAnsi="Segoe UI Light" w:cs="Segoe UI Light"/>
          <w:lang w:bidi="en-GB"/>
        </w:rPr>
        <w:t>The Procurement concerns a project and/or program financed by EU funds or other foreign financial resources:</w:t>
      </w:r>
    </w:p>
    <w:p w14:paraId="6BBFB7B3" w14:textId="377478C0" w:rsidR="006D3842" w:rsidRPr="003A1C10" w:rsidRDefault="6BCD4D00" w:rsidP="35432B88">
      <w:pPr>
        <w:pStyle w:val="ListParagraph"/>
        <w:spacing w:after="0" w:line="240" w:lineRule="auto"/>
        <w:jc w:val="both"/>
        <w:rPr>
          <w:rFonts w:ascii="Segoe UI Light" w:eastAsia="Times New Roman" w:hAnsi="Segoe UI Light" w:cs="Segoe UI Light"/>
        </w:rPr>
      </w:pPr>
      <w:r w:rsidRPr="003A1C10">
        <w:rPr>
          <w:rFonts w:ascii="Segoe UI Light" w:hAnsi="Segoe UI Light" w:cs="Segoe UI Light"/>
          <w:lang w:bidi="en-GB"/>
        </w:rPr>
        <w:t xml:space="preserve">Project “Pilot Boat Innovations for Low-Emission Operation and TECHnology”, project No. CB1000592, co-financed by the Interreg Central Baltic  Programme 2021–2027 (hereinafter – the Project PILOTech). The project is being implemented within the framework of the 5th objective of the aforementioned program, namely, </w:t>
      </w:r>
      <w:r w:rsidR="0577CB0C" w:rsidRPr="003A1C10">
        <w:rPr>
          <w:rFonts w:ascii="Segoe UI Light" w:hAnsi="Segoe UI Light" w:cs="Segoe UI Light"/>
          <w:lang w:bidi="en-GB"/>
        </w:rPr>
        <w:t xml:space="preserve">decreased </w:t>
      </w:r>
      <w:r w:rsidRPr="003A1C10">
        <w:rPr>
          <w:rFonts w:ascii="Segoe UI Light" w:hAnsi="Segoe UI Light" w:cs="Segoe UI Light"/>
          <w:lang w:bidi="en-GB"/>
        </w:rPr>
        <w:t>CO2 emissions.</w:t>
      </w:r>
    </w:p>
    <w:p w14:paraId="4653F68C" w14:textId="3E444E14" w:rsidR="006D3842" w:rsidRPr="003A1C10" w:rsidRDefault="6BCD4D00" w:rsidP="35432B88">
      <w:pPr>
        <w:pStyle w:val="ListParagraph"/>
        <w:spacing w:after="0" w:line="240" w:lineRule="auto"/>
        <w:jc w:val="both"/>
        <w:rPr>
          <w:rFonts w:ascii="Segoe UI Light" w:eastAsia="Times New Roman" w:hAnsi="Segoe UI Light" w:cs="Segoe UI Light"/>
        </w:rPr>
      </w:pPr>
      <w:r w:rsidRPr="003A1C10">
        <w:rPr>
          <w:rFonts w:ascii="Segoe UI Light" w:hAnsi="Segoe UI Light" w:cs="Segoe UI Light"/>
          <w:lang w:bidi="en-GB"/>
        </w:rPr>
        <w:t xml:space="preserve">The CO₂ emission reduction system for pilot vessels is an integrated automation and monitoring control system (IAMCS), which is planned to be purchased and implemented on selected pilot vessels of </w:t>
      </w:r>
      <w:r w:rsidRPr="003A1C10">
        <w:rPr>
          <w:rFonts w:ascii="Segoe UI Light" w:hAnsi="Segoe UI Light" w:cs="Segoe UI Light"/>
          <w:i/>
          <w:lang w:bidi="en-GB"/>
        </w:rPr>
        <w:t>SIA LVR Flote</w:t>
      </w:r>
      <w:r w:rsidRPr="003A1C10">
        <w:rPr>
          <w:rFonts w:ascii="Segoe UI Light" w:hAnsi="Segoe UI Light" w:cs="Segoe UI Light"/>
          <w:lang w:bidi="en-GB"/>
        </w:rPr>
        <w:t xml:space="preserve"> within the framework of the PILOTech project;</w:t>
      </w:r>
    </w:p>
    <w:p w14:paraId="6374576A" w14:textId="4A3B2D0E" w:rsidR="00AD6F94" w:rsidRPr="003A1C10" w:rsidRDefault="000236F4" w:rsidP="006D3842">
      <w:pPr>
        <w:spacing w:after="0" w:line="240" w:lineRule="auto"/>
        <w:jc w:val="both"/>
        <w:rPr>
          <w:rFonts w:ascii="Segoe UI Light" w:eastAsia="Times New Roman" w:hAnsi="Segoe UI Light" w:cs="Segoe UI Light"/>
          <w:kern w:val="0"/>
          <w:lang w:eastAsia="x-none"/>
          <w14:ligatures w14:val="none"/>
        </w:rPr>
      </w:pPr>
      <w:r w:rsidRPr="003A1C10">
        <w:rPr>
          <w:rFonts w:ascii="Segoe UI Light" w:hAnsi="Segoe UI Light" w:cs="Segoe UI Light"/>
          <w:kern w:val="0"/>
          <w:lang w:bidi="en-GB"/>
          <w14:ligatures w14:val="none"/>
        </w:rPr>
        <w:t>By mutual agreement, the Parties enter into the following contract (hereinafter referred to as the “Contract”):</w:t>
      </w:r>
    </w:p>
    <w:p w14:paraId="3D8A6475" w14:textId="77777777" w:rsidR="00AD6F94" w:rsidRPr="003A1C10" w:rsidRDefault="00AD6F94" w:rsidP="00AD6F94">
      <w:pPr>
        <w:spacing w:after="0" w:line="240" w:lineRule="auto"/>
        <w:jc w:val="both"/>
        <w:rPr>
          <w:rFonts w:ascii="Segoe UI Light" w:eastAsia="Times New Roman" w:hAnsi="Segoe UI Light" w:cs="Segoe UI Light"/>
          <w:kern w:val="0"/>
          <w:lang w:eastAsia="x-none"/>
          <w14:ligatures w14:val="none"/>
        </w:rPr>
      </w:pPr>
    </w:p>
    <w:p w14:paraId="7A936C0A" w14:textId="77777777" w:rsidR="000236F4" w:rsidRPr="003A1C10" w:rsidRDefault="000236F4" w:rsidP="00AD6F94">
      <w:pPr>
        <w:numPr>
          <w:ilvl w:val="0"/>
          <w:numId w:val="4"/>
        </w:numPr>
        <w:autoSpaceDN w:val="0"/>
        <w:spacing w:after="0" w:line="240" w:lineRule="auto"/>
        <w:ind w:left="0" w:firstLine="0"/>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SUBJECT MATTER OF THE CONTRACT AND PERFORMANCE PERIOD</w:t>
      </w:r>
    </w:p>
    <w:p w14:paraId="19F3E8DB" w14:textId="6C61BF76" w:rsidR="255F4C50" w:rsidRPr="003A1C10" w:rsidRDefault="255F4C50" w:rsidP="35432B88">
      <w:pPr>
        <w:pStyle w:val="ListParagraph"/>
        <w:numPr>
          <w:ilvl w:val="1"/>
          <w:numId w:val="4"/>
        </w:numPr>
        <w:spacing w:after="40" w:line="256" w:lineRule="auto"/>
        <w:ind w:left="567" w:hanging="567"/>
        <w:jc w:val="both"/>
        <w:rPr>
          <w:rFonts w:ascii="Segoe UI Light" w:hAnsi="Segoe UI Light" w:cs="Segoe UI Light"/>
        </w:rPr>
      </w:pPr>
      <w:r w:rsidRPr="003A1C10">
        <w:rPr>
          <w:rFonts w:ascii="Segoe UI Light" w:hAnsi="Segoe UI Light" w:cs="Segoe UI Light"/>
          <w:lang w:bidi="en-GB"/>
        </w:rPr>
        <w:t xml:space="preserve">The purpose of the Procurement is to implement a pilot vessel monitoring system to achieve the objectives of the PILOTech project set for </w:t>
      </w:r>
      <w:r w:rsidRPr="003A1C10">
        <w:rPr>
          <w:rFonts w:ascii="Segoe UI Light" w:hAnsi="Segoe UI Light" w:cs="Segoe UI Light"/>
          <w:i/>
          <w:iCs/>
          <w:lang w:bidi="en-GB"/>
        </w:rPr>
        <w:t>LVR Flote</w:t>
      </w:r>
      <w:r w:rsidRPr="003A1C10">
        <w:rPr>
          <w:rFonts w:ascii="Segoe UI Light" w:hAnsi="Segoe UI Light" w:cs="Segoe UI Light"/>
          <w:lang w:bidi="en-GB"/>
        </w:rPr>
        <w:t xml:space="preserve">, in accordance with the Financial Proposal (Annex 1), Technical Task/Technical Proposal (Annexes 2 and 2.1), Cybersecurity Requirements (Annex 3), Work Implementation Schedule (Annex 5), hereinafter collectively referred to as the ‘Service’, and the terms and conditions of this Contract. </w:t>
      </w:r>
    </w:p>
    <w:p w14:paraId="4C2B165B" w14:textId="6A62CD6A" w:rsidR="00F308F8" w:rsidRPr="003A1C10" w:rsidRDefault="5E2FB107" w:rsidP="35432B88">
      <w:pPr>
        <w:pStyle w:val="ListParagraph"/>
        <w:numPr>
          <w:ilvl w:val="1"/>
          <w:numId w:val="4"/>
        </w:numPr>
        <w:spacing w:after="40" w:line="256" w:lineRule="auto"/>
        <w:ind w:left="567" w:hanging="567"/>
        <w:jc w:val="both"/>
        <w:rPr>
          <w:rFonts w:ascii="Segoe UI Light" w:hAnsi="Segoe UI Light" w:cs="Segoe UI Light"/>
        </w:rPr>
      </w:pPr>
      <w:r w:rsidRPr="003A1C10">
        <w:rPr>
          <w:rFonts w:ascii="Segoe UI Light" w:hAnsi="Segoe UI Light" w:cs="Segoe UI Light"/>
          <w:lang w:bidi="en-GB"/>
        </w:rPr>
        <w:t>The Service also includes the delivery of the necessary hardware and software, integration with existing vessel systems or other data sources, as well as commissioning of the system in accordance with the requirements set out in the Technical Task.</w:t>
      </w:r>
    </w:p>
    <w:p w14:paraId="09EF6F9E" w14:textId="70BDD313" w:rsidR="00684960" w:rsidRPr="003A1C10" w:rsidRDefault="09991266" w:rsidP="35432B88">
      <w:pPr>
        <w:numPr>
          <w:ilvl w:val="1"/>
          <w:numId w:val="4"/>
        </w:numPr>
        <w:autoSpaceDN w:val="0"/>
        <w:spacing w:before="120" w:after="120" w:line="240" w:lineRule="auto"/>
        <w:ind w:left="567" w:hanging="567"/>
        <w:jc w:val="both"/>
        <w:rPr>
          <w:rFonts w:ascii="Segoe UI Light" w:eastAsia="Segoe UI Light" w:hAnsi="Segoe UI Light" w:cs="Segoe UI Light"/>
          <w:kern w:val="0"/>
          <w14:ligatures w14:val="none"/>
        </w:rPr>
      </w:pPr>
      <w:r w:rsidRPr="003A1C10">
        <w:rPr>
          <w:rFonts w:ascii="Segoe UI Light" w:hAnsi="Segoe UI Light" w:cs="Segoe UI Light"/>
          <w:kern w:val="0"/>
          <w:lang w:bidi="en-GB"/>
          <w14:ligatures w14:val="none"/>
        </w:rPr>
        <w:t>The Contractor shall ensure that qualified and appropriately trained specialists are engaged in the performance of the Service.</w:t>
      </w:r>
    </w:p>
    <w:p w14:paraId="0F258E23" w14:textId="09CF77FB" w:rsidR="00684960" w:rsidRPr="003A1C10" w:rsidRDefault="0F5FA2DC" w:rsidP="35432B88">
      <w:pPr>
        <w:numPr>
          <w:ilvl w:val="1"/>
          <w:numId w:val="4"/>
        </w:numPr>
        <w:autoSpaceDN w:val="0"/>
        <w:spacing w:before="120" w:after="120" w:line="240" w:lineRule="auto"/>
        <w:ind w:left="567" w:hanging="567"/>
        <w:jc w:val="both"/>
        <w:rPr>
          <w:rFonts w:ascii="Segoe UI Light" w:eastAsia="Segoe UI Light" w:hAnsi="Segoe UI Light" w:cs="Segoe UI Light"/>
          <w:kern w:val="0"/>
          <w14:ligatures w14:val="none"/>
        </w:rPr>
      </w:pPr>
      <w:r w:rsidRPr="003A1C10">
        <w:rPr>
          <w:rFonts w:ascii="Segoe UI Light" w:hAnsi="Segoe UI Light" w:cs="Segoe UI Light"/>
          <w:lang w:bidi="en-GB"/>
        </w:rPr>
        <w:t xml:space="preserve">Term of the Procurement Contract: </w:t>
      </w:r>
      <w:r w:rsidR="002E4719" w:rsidRPr="003A1C10">
        <w:rPr>
          <w:rFonts w:ascii="Segoe UI Light" w:hAnsi="Segoe UI Light" w:cs="Segoe UI Light"/>
          <w:lang w:bidi="en-GB"/>
        </w:rPr>
        <w:t>30 (thirty) months, but in any event no later than 30 April 2029, including maintenance services.</w:t>
      </w:r>
      <w:r w:rsidRPr="003A1C10">
        <w:rPr>
          <w:rFonts w:ascii="Segoe UI Light" w:hAnsi="Segoe UI Light" w:cs="Segoe UI Light"/>
          <w:lang w:bidi="en-GB"/>
        </w:rPr>
        <w:t xml:space="preserve"> </w:t>
      </w:r>
    </w:p>
    <w:p w14:paraId="5C6DD522" w14:textId="5B0EB164" w:rsidR="00684960" w:rsidRPr="003A1C10" w:rsidRDefault="0F5FA2DC" w:rsidP="35432B88">
      <w:pPr>
        <w:autoSpaceDN w:val="0"/>
        <w:spacing w:before="120" w:after="40" w:line="240" w:lineRule="auto"/>
        <w:ind w:left="432" w:firstLine="135"/>
        <w:jc w:val="both"/>
        <w:rPr>
          <w:rFonts w:ascii="Segoe UI Light" w:eastAsia="Segoe UI Light" w:hAnsi="Segoe UI Light" w:cs="Segoe UI Light"/>
          <w:kern w:val="0"/>
          <w14:ligatures w14:val="none"/>
        </w:rPr>
      </w:pPr>
      <w:r w:rsidRPr="003A1C10">
        <w:rPr>
          <w:rFonts w:ascii="Segoe UI Light" w:hAnsi="Segoe UI Light" w:cs="Segoe UI Light"/>
          <w:lang w:bidi="en-GB"/>
        </w:rPr>
        <w:t>Service acceptance deadline: 30 October 2028.</w:t>
      </w:r>
    </w:p>
    <w:p w14:paraId="69BF6604" w14:textId="0A4929BB" w:rsidR="00684960" w:rsidRPr="003A1C10" w:rsidRDefault="0F5FA2DC" w:rsidP="00C8022E">
      <w:pPr>
        <w:autoSpaceDN w:val="0"/>
        <w:spacing w:after="40"/>
        <w:ind w:left="567"/>
        <w:jc w:val="both"/>
        <w:rPr>
          <w:rFonts w:ascii="Segoe UI Light" w:eastAsia="Segoe UI" w:hAnsi="Segoe UI Light" w:cs="Segoe UI Light"/>
          <w:sz w:val="21"/>
          <w:szCs w:val="21"/>
        </w:rPr>
      </w:pPr>
      <w:r w:rsidRPr="003A1C10">
        <w:rPr>
          <w:rFonts w:ascii="Segoe UI Light" w:hAnsi="Segoe UI Light" w:cs="Segoe UI Light"/>
          <w:lang w:bidi="en-GB"/>
        </w:rPr>
        <w:lastRenderedPageBreak/>
        <w:t xml:space="preserve">For information: </w:t>
      </w:r>
      <w:r w:rsidR="72F71D13" w:rsidRPr="003A1C10">
        <w:rPr>
          <w:rFonts w:ascii="Segoe UI Light" w:eastAsia="Segoe UI" w:hAnsi="Segoe UI Light" w:cs="Segoe UI Light"/>
          <w:sz w:val="21"/>
          <w:szCs w:val="21"/>
        </w:rPr>
        <w:t xml:space="preserve"> during the period from 30.10.2028 to 30.04.2029 PILOTech project results will be compiled and assessed.</w:t>
      </w:r>
    </w:p>
    <w:p w14:paraId="230221F1" w14:textId="49F57F3C" w:rsidR="00AD7AA2" w:rsidRPr="003A1C10" w:rsidRDefault="0E3CF01A" w:rsidP="5B6FA33B">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Upon commencement of the performance of the Contract and during its performance, the Parties may agree upon and sign additional mutual agreements specifying in greater detail and with greater precision individual matters and issues relating to the provision of the Service, including, for example, specific organizational matters and matters</w:t>
      </w:r>
      <w:r w:rsidRPr="003A1C10">
        <w:rPr>
          <w:rFonts w:ascii="Segoe UI Light" w:hAnsi="Segoe UI Light" w:cs="Segoe UI Light"/>
          <w:lang w:bidi="en-GB"/>
        </w:rPr>
        <w:t xml:space="preserve"> relating to the performance of the Service warranty obligations, including the applicable deadlines. Upon signature by both Parties, such agreements shall become annexes to the Contract. </w:t>
      </w:r>
    </w:p>
    <w:p w14:paraId="4E89F58C" w14:textId="3E943C8E" w:rsidR="006404F1" w:rsidRPr="003A1C10" w:rsidRDefault="3E176B54"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The</w:t>
      </w:r>
      <w:r w:rsidRPr="003A1C10">
        <w:rPr>
          <w:rFonts w:ascii="Segoe UI Light" w:hAnsi="Segoe UI Light" w:cs="Segoe UI Light"/>
          <w:lang w:bidi="en-GB"/>
        </w:rPr>
        <w:t xml:space="preserve"> Contract shall enter into force upon signature by both Parties and shall remain in force until </w:t>
      </w:r>
      <w:r w:rsidRPr="003A1C10">
        <w:rPr>
          <w:rFonts w:ascii="Segoe UI Light" w:hAnsi="Segoe UI Light" w:cs="Segoe UI Light"/>
          <w:kern w:val="0"/>
          <w:lang w:bidi="en-GB"/>
          <w14:ligatures w14:val="none"/>
        </w:rPr>
        <w:t>all obligations under the Contract have been duly performed.</w:t>
      </w:r>
    </w:p>
    <w:p w14:paraId="5CFB2335" w14:textId="0A45CADD" w:rsidR="001850AE" w:rsidRPr="003A1C10" w:rsidRDefault="00953952" w:rsidP="00C95168">
      <w:pPr>
        <w:pStyle w:val="ListParagraph"/>
        <w:numPr>
          <w:ilvl w:val="1"/>
          <w:numId w:val="4"/>
        </w:numPr>
        <w:ind w:left="567" w:hanging="567"/>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 xml:space="preserve">Place of performance of the Service: Freeport of Riga territory, </w:t>
      </w:r>
      <w:hyperlink r:id="rId8" w:history="1">
        <w:r w:rsidR="000947B0" w:rsidRPr="003A1C10">
          <w:rPr>
            <w:rStyle w:val="Hyperlink"/>
            <w:rFonts w:ascii="Segoe UI Light" w:hAnsi="Segoe UI Light" w:cs="Segoe UI Light"/>
            <w:color w:val="auto"/>
            <w:kern w:val="0"/>
            <w:lang w:bidi="en-GB"/>
            <w14:ligatures w14:val="none"/>
          </w:rPr>
          <w:t>https://rop.lv/lv/karte</w:t>
        </w:r>
      </w:hyperlink>
      <w:r w:rsidRPr="003A1C10">
        <w:rPr>
          <w:rFonts w:ascii="Segoe UI Light" w:hAnsi="Segoe UI Light" w:cs="Segoe UI Light"/>
          <w:kern w:val="0"/>
          <w:lang w:bidi="en-GB"/>
          <w14:ligatures w14:val="none"/>
        </w:rPr>
        <w:t>, Meldru iela 5a, Riga, Latvia, LV-1015.</w:t>
      </w:r>
    </w:p>
    <w:p w14:paraId="07665CFC" w14:textId="3CFB121A" w:rsidR="000236F4" w:rsidRPr="003A1C10" w:rsidRDefault="000236F4" w:rsidP="001850AE">
      <w:pPr>
        <w:numPr>
          <w:ilvl w:val="0"/>
          <w:numId w:val="4"/>
        </w:numPr>
        <w:autoSpaceDN w:val="0"/>
        <w:spacing w:after="0" w:line="240" w:lineRule="auto"/>
        <w:ind w:left="567" w:hanging="567"/>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CONTRACT PRICE</w:t>
      </w:r>
    </w:p>
    <w:p w14:paraId="00CB4CC7" w14:textId="0A685F13" w:rsidR="005C69B1" w:rsidRPr="003A1C10" w:rsidRDefault="01166928"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 xml:space="preserve">For the Services performed under the Contract, the Customer undertakes to pay the Contractor the Contract Price </w:t>
      </w:r>
      <w:r w:rsidRPr="003A1C10">
        <w:rPr>
          <w:rFonts w:ascii="Segoe UI Light" w:hAnsi="Segoe UI Light" w:cs="Segoe UI Light"/>
          <w:lang w:bidi="en-GB"/>
        </w:rPr>
        <w:t xml:space="preserve">of </w:t>
      </w:r>
      <w:r w:rsidR="3F337D5F" w:rsidRPr="003A1C10">
        <w:rPr>
          <w:rFonts w:ascii="Segoe UI Light" w:hAnsi="Segoe UI Light" w:cs="Segoe UI Light"/>
          <w:b/>
          <w:bCs/>
          <w:kern w:val="0"/>
          <w:lang w:bidi="en-GB"/>
          <w14:ligatures w14:val="none"/>
        </w:rPr>
        <w:t xml:space="preserve"> _</w:t>
      </w:r>
      <w:r w:rsidR="3F337D5F" w:rsidRPr="003A1C10">
        <w:rPr>
          <w:rFonts w:ascii="Segoe UI Light" w:hAnsi="Segoe UI Light" w:cs="Segoe UI Light"/>
          <w:b/>
          <w:bCs/>
          <w:lang w:bidi="en-GB"/>
        </w:rPr>
        <w:t xml:space="preserve">_________ EUR (__________ </w:t>
      </w:r>
      <w:r w:rsidRPr="003A1C10">
        <w:rPr>
          <w:rFonts w:ascii="Segoe UI Light" w:hAnsi="Segoe UI Light" w:cs="Segoe UI Light"/>
          <w:b/>
          <w:bCs/>
          <w:i/>
          <w:iCs/>
          <w:kern w:val="0"/>
          <w:lang w:bidi="en-GB"/>
          <w14:ligatures w14:val="none"/>
        </w:rPr>
        <w:t>euro</w:t>
      </w:r>
      <w:r w:rsidRPr="003A1C10">
        <w:rPr>
          <w:rFonts w:ascii="Segoe UI Light" w:hAnsi="Segoe UI Light" w:cs="Segoe UI Light"/>
          <w:lang w:bidi="en-GB"/>
        </w:rPr>
        <w:t xml:space="preserve"> and </w:t>
      </w:r>
      <w:r w:rsidRPr="003A1C10">
        <w:rPr>
          <w:rFonts w:ascii="Segoe UI Light" w:hAnsi="Segoe UI Light" w:cs="Segoe UI Light"/>
          <w:b/>
          <w:bCs/>
          <w:lang w:bidi="en-GB"/>
        </w:rPr>
        <w:t>00 cents</w:t>
      </w:r>
      <w:r w:rsidRPr="003A1C10">
        <w:rPr>
          <w:rFonts w:ascii="Segoe UI Light" w:hAnsi="Segoe UI Light" w:cs="Segoe UI Light"/>
          <w:lang w:bidi="en-GB"/>
        </w:rPr>
        <w:t>)</w:t>
      </w:r>
      <w:r w:rsidRPr="003A1C10">
        <w:rPr>
          <w:rFonts w:ascii="Segoe UI Light" w:hAnsi="Segoe UI Light" w:cs="Segoe UI Light"/>
          <w:kern w:val="0"/>
          <w:lang w:bidi="en-GB"/>
          <w14:ligatures w14:val="none"/>
        </w:rPr>
        <w:t xml:space="preserve">, </w:t>
      </w:r>
      <w:r w:rsidRPr="003A1C10">
        <w:rPr>
          <w:rFonts w:ascii="Segoe UI Light" w:hAnsi="Segoe UI Light" w:cs="Segoe UI Light"/>
          <w:lang w:bidi="en-GB"/>
        </w:rPr>
        <w:t>excluding VAT, in accordance with the Contractor’s Financial Proposal (Annex 1) and Work Implementation Schedule (Annex 5).</w:t>
      </w:r>
    </w:p>
    <w:p w14:paraId="124D3135" w14:textId="5531BE2B" w:rsidR="005C69B1" w:rsidRPr="003A1C10" w:rsidRDefault="005C69B1" w:rsidP="60536DDA">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 xml:space="preserve">The </w:t>
      </w:r>
      <w:r w:rsidRPr="003A1C10">
        <w:rPr>
          <w:rFonts w:ascii="Segoe UI Light" w:hAnsi="Segoe UI Light" w:cs="Segoe UI Light"/>
          <w:lang w:bidi="en-GB"/>
        </w:rPr>
        <w:t xml:space="preserve">maximum Contract Price is </w:t>
      </w:r>
      <w:r w:rsidRPr="003A1C10">
        <w:rPr>
          <w:rFonts w:ascii="Segoe UI Light" w:hAnsi="Segoe UI Light" w:cs="Segoe UI Light"/>
          <w:b/>
          <w:bCs/>
          <w:kern w:val="0"/>
          <w:lang w:bidi="en-GB"/>
          <w14:ligatures w14:val="none"/>
        </w:rPr>
        <w:t xml:space="preserve">EUR 120,000.00 (one hundred and twenty thousand </w:t>
      </w:r>
      <w:r w:rsidRPr="003A1C10">
        <w:rPr>
          <w:rFonts w:ascii="Segoe UI Light" w:hAnsi="Segoe UI Light" w:cs="Segoe UI Light"/>
          <w:b/>
          <w:bCs/>
          <w:i/>
          <w:iCs/>
          <w:kern w:val="0"/>
          <w:lang w:bidi="en-GB"/>
          <w14:ligatures w14:val="none"/>
        </w:rPr>
        <w:t>euros</w:t>
      </w:r>
      <w:r w:rsidRPr="003A1C10">
        <w:rPr>
          <w:rFonts w:ascii="Segoe UI Light" w:hAnsi="Segoe UI Light" w:cs="Segoe UI Light"/>
          <w:b/>
          <w:bCs/>
          <w:kern w:val="0"/>
          <w:lang w:bidi="en-GB"/>
          <w14:ligatures w14:val="none"/>
        </w:rPr>
        <w:t xml:space="preserve"> and 00 cents)</w:t>
      </w:r>
      <w:r w:rsidRPr="003A1C10">
        <w:rPr>
          <w:rFonts w:ascii="Segoe UI Light" w:hAnsi="Segoe UI Light" w:cs="Segoe UI Light"/>
          <w:kern w:val="0"/>
          <w:lang w:bidi="en-GB"/>
          <w14:ligatures w14:val="none"/>
        </w:rPr>
        <w:t xml:space="preserve">, </w:t>
      </w:r>
      <w:r w:rsidRPr="003A1C10">
        <w:rPr>
          <w:rFonts w:ascii="Segoe UI Light" w:hAnsi="Segoe UI Light" w:cs="Segoe UI Light"/>
          <w:lang w:bidi="en-GB"/>
        </w:rPr>
        <w:t>excluding VAT, if the Parties apply the procedure set out in Clause 2.5 of the Contract.</w:t>
      </w:r>
    </w:p>
    <w:p w14:paraId="36657999" w14:textId="241DEBC8" w:rsidR="005C69B1" w:rsidRPr="003A1C10" w:rsidRDefault="005C69B1" w:rsidP="0015687E">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Financial Proposal shall include all costs necessary for the complete and proper performance of the works specified in the Technical Task. The prices indicated in the Financial Proposal shall include all costs related to the provision of the Service, including costs that are not expressly specified in the Contract but which, by their nature, form part of the Services to be performed under the Contract.</w:t>
      </w:r>
    </w:p>
    <w:p w14:paraId="6DF6C286" w14:textId="47F27E16" w:rsidR="005C69B1" w:rsidRPr="003A1C10" w:rsidRDefault="005C69B1" w:rsidP="0015687E">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If, during the provision of the Services, the Parties determine that certain works specified in the Technical Task are not necessary or can be performed by the Customer using its own resources, the Parties shall draw up an updated work clarification statement and enter into a written agreement accordingly, specifying the adjusted scope of works and the corresponding adjustment to the cost of the works.</w:t>
      </w:r>
    </w:p>
    <w:p w14:paraId="2E919268" w14:textId="2DDA9B9D" w:rsidR="005C69B1" w:rsidRPr="003A1C10" w:rsidRDefault="01166928"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 xml:space="preserve">If, during the provision of the Services, the Parties determine that additional works are necessary, the Contractor shall submit supporting evidence to the Customer. Following the assessment of the supporting evidence and the Customer’s approval of the proposed amendment, the Parties may draw up an appropriate work clarification statement and enter into a written agreement accordingly, specifying the additional works and the corresponding adjustment to the cost of the works that shall not exceed the maximum Contract Price specified in </w:t>
      </w:r>
      <w:r w:rsidR="4EBD69A9" w:rsidRPr="003A1C10">
        <w:rPr>
          <w:rFonts w:ascii="Segoe UI Light" w:hAnsi="Segoe UI Light" w:cs="Segoe UI Light"/>
          <w:lang w:bidi="en-GB"/>
        </w:rPr>
        <w:t>Clause 2.2 of the Contract.</w:t>
      </w:r>
    </w:p>
    <w:p w14:paraId="40EC058A" w14:textId="1814C1B5" w:rsidR="00E93150" w:rsidRPr="003A1C10" w:rsidRDefault="00E93150"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total Contract Price for the Services may not be increased due to increases in labour costs, changes in tax rates or laws and regulations entering into force during the term of the Contract, changes that entered into force before the Contract entered into force, or any other circumstances that may affect the total Contract Price. The Contract Price shall remain unchanged throughout the term of the Contract.</w:t>
      </w:r>
    </w:p>
    <w:p w14:paraId="7DCD6091" w14:textId="5345E222" w:rsidR="000236F4" w:rsidRPr="003A1C10" w:rsidRDefault="7A0156F3"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lastRenderedPageBreak/>
        <w:t>The delivery and performance of the Services</w:t>
      </w:r>
      <w:r w:rsidR="439CB8E9" w:rsidRPr="003A1C10">
        <w:rPr>
          <w:rFonts w:ascii="Segoe UI Light" w:hAnsi="Segoe UI Light" w:cs="Segoe UI Light"/>
          <w:lang w:bidi="en-GB"/>
        </w:rPr>
        <w:t xml:space="preserve"> shall be documented by one or more Delivery and Acceptance Protocols</w:t>
      </w:r>
      <w:r w:rsidR="000236F4" w:rsidRPr="003A1C10">
        <w:rPr>
          <w:rStyle w:val="FootnoteReference"/>
          <w:rFonts w:ascii="Segoe UI Light" w:hAnsi="Segoe UI Light" w:cs="Segoe UI Light"/>
          <w:lang w:bidi="en-GB"/>
        </w:rPr>
        <w:footnoteReference w:id="1"/>
      </w:r>
      <w:r w:rsidR="439CB8E9" w:rsidRPr="003A1C10">
        <w:rPr>
          <w:rFonts w:ascii="Segoe UI Light" w:hAnsi="Segoe UI Light" w:cs="Segoe UI Light"/>
          <w:lang w:bidi="en-GB"/>
        </w:rPr>
        <w:t>, which shall constitute evidence of the delivery and acceptance of the Services on the date on which the Customer signs the relevant Certificate. As Supporting Documents, the Contractor shall provide the Customer with documents issued by the equipment manufacturer, supervisory authority or other competent institution confirming the equipment’s compliance with the applicable standards, as well as any other documents that may be necessary for the operation of the equipment (equipment passports, certificates of conformity, operating instructions, etc.), hereinafter referred to as the ‘Supporting Documents’. The Customer shall not sign the relevant Delivery and Acceptance Protocol unless the Supporting Documents have been submitted, and in such case the Service shall be deemed not to have been delivered by the Contractor in full.</w:t>
      </w:r>
    </w:p>
    <w:p w14:paraId="4A11AD2E" w14:textId="2B505E81" w:rsidR="00561007" w:rsidRPr="003A1C10" w:rsidRDefault="7EA6EF68" w:rsidP="35432B88">
      <w:pPr>
        <w:pStyle w:val="ListParagraph"/>
        <w:numPr>
          <w:ilvl w:val="1"/>
          <w:numId w:val="4"/>
        </w:numPr>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If the Customer determines that goods or services originating in the Russian Federation or the Republic of Belarus are included in or used in the performance of the Contract, the Customer shall be entitled to withhold payment for the relevant goods or services. In such case, the Contractor shall not be entitled to reclaim the relevant goods or services or to claim compensation from the Customer for any losses incurred by the Contractor.</w:t>
      </w:r>
    </w:p>
    <w:p w14:paraId="7615BC31" w14:textId="5878FFFB" w:rsidR="00561007" w:rsidRPr="003A1C10" w:rsidRDefault="4D2A1E1C" w:rsidP="35432B88">
      <w:pPr>
        <w:jc w:val="both"/>
        <w:rPr>
          <w:rFonts w:ascii="Segoe UI Light" w:hAnsi="Segoe UI Light" w:cs="Segoe UI Light"/>
        </w:rPr>
      </w:pPr>
      <w:r w:rsidRPr="003A1C10">
        <w:rPr>
          <w:rFonts w:ascii="Segoe UI Light" w:hAnsi="Segoe UI Light" w:cs="Segoe UI Light"/>
          <w:lang w:bidi="en-GB"/>
        </w:rPr>
        <w:t>2.9. Contract performance bond:</w:t>
      </w:r>
    </w:p>
    <w:p w14:paraId="2C2A5C33" w14:textId="6BA0BF43" w:rsidR="00561007" w:rsidRPr="003A1C10" w:rsidRDefault="4D2A1E1C" w:rsidP="35432B88">
      <w:pPr>
        <w:pStyle w:val="ListParagraph"/>
        <w:ind w:left="567"/>
        <w:jc w:val="both"/>
        <w:rPr>
          <w:rFonts w:ascii="Segoe UI Light" w:hAnsi="Segoe UI Light" w:cs="Segoe UI Light"/>
        </w:rPr>
      </w:pPr>
      <w:r w:rsidRPr="003A1C10">
        <w:rPr>
          <w:rFonts w:ascii="Segoe UI Light" w:hAnsi="Segoe UI Light" w:cs="Segoe UI Light"/>
          <w:lang w:bidi="en-GB"/>
        </w:rPr>
        <w:t>2.9.1. The Contractor shall submit a Contract performance bond to the Customer within 10 (ten) days after the Contract has been signed by both Parties.</w:t>
      </w:r>
    </w:p>
    <w:p w14:paraId="420E6FBF" w14:textId="1C0262C8" w:rsidR="00561007" w:rsidRPr="003A1C10" w:rsidRDefault="4D2A1E1C" w:rsidP="35432B88">
      <w:pPr>
        <w:pStyle w:val="ListParagraph"/>
        <w:ind w:left="567"/>
        <w:jc w:val="both"/>
        <w:rPr>
          <w:rFonts w:ascii="Segoe UI Light" w:hAnsi="Segoe UI Light" w:cs="Segoe UI Light"/>
        </w:rPr>
      </w:pPr>
      <w:r w:rsidRPr="003A1C10">
        <w:rPr>
          <w:rFonts w:ascii="Segoe UI Light" w:hAnsi="Segoe UI Light" w:cs="Segoe UI Light"/>
          <w:lang w:bidi="en-GB"/>
        </w:rPr>
        <w:t>2.9.2. The Contract performance bond shall meet the following requirements:</w:t>
      </w:r>
    </w:p>
    <w:p w14:paraId="69658A67" w14:textId="59999118" w:rsidR="00561007" w:rsidRPr="003A1C10" w:rsidRDefault="4D2A1E1C" w:rsidP="35432B88">
      <w:pPr>
        <w:pStyle w:val="ListParagraph"/>
        <w:ind w:left="567" w:firstLine="720"/>
        <w:jc w:val="both"/>
        <w:rPr>
          <w:rFonts w:ascii="Segoe UI Light" w:hAnsi="Segoe UI Light" w:cs="Segoe UI Light"/>
        </w:rPr>
      </w:pPr>
      <w:r w:rsidRPr="003A1C10">
        <w:rPr>
          <w:rFonts w:ascii="Segoe UI Light" w:hAnsi="Segoe UI Light" w:cs="Segoe UI Light"/>
          <w:lang w:bidi="en-GB"/>
        </w:rPr>
        <w:t>2.9.2.1. it shall be issued in the form of a bank guarantee or an insurance policy;</w:t>
      </w:r>
    </w:p>
    <w:p w14:paraId="1D59BF48" w14:textId="75550F4B" w:rsidR="00561007" w:rsidRPr="003A1C10" w:rsidRDefault="4D2A1E1C" w:rsidP="35432B88">
      <w:pPr>
        <w:pStyle w:val="ListParagraph"/>
        <w:ind w:left="567" w:firstLine="720"/>
        <w:jc w:val="both"/>
        <w:rPr>
          <w:rFonts w:ascii="Segoe UI Light" w:hAnsi="Segoe UI Light" w:cs="Segoe UI Light"/>
        </w:rPr>
      </w:pPr>
      <w:r w:rsidRPr="003A1C10">
        <w:rPr>
          <w:rFonts w:ascii="Segoe UI Light" w:hAnsi="Segoe UI Light" w:cs="Segoe UI Light"/>
          <w:lang w:bidi="en-GB"/>
        </w:rPr>
        <w:t>2.9.2.2. it shall be payable on first demand and shall be irrevocable and unconditional;</w:t>
      </w:r>
    </w:p>
    <w:p w14:paraId="3A5EF24F" w14:textId="39F970AC" w:rsidR="00561007" w:rsidRPr="003A1C10" w:rsidRDefault="4D2A1E1C" w:rsidP="35432B88">
      <w:pPr>
        <w:pStyle w:val="ListParagraph"/>
        <w:ind w:left="567" w:firstLine="720"/>
        <w:jc w:val="both"/>
        <w:rPr>
          <w:rFonts w:ascii="Segoe UI Light" w:hAnsi="Segoe UI Light" w:cs="Segoe UI Light"/>
        </w:rPr>
      </w:pPr>
      <w:r w:rsidRPr="003A1C10">
        <w:rPr>
          <w:rFonts w:ascii="Segoe UI Light" w:hAnsi="Segoe UI Light" w:cs="Segoe UI Light"/>
          <w:lang w:bidi="en-GB"/>
        </w:rPr>
        <w:t>2.9.2.3. it shall be issued by a credit institution or insurance company acceptable to the Customer;</w:t>
      </w:r>
    </w:p>
    <w:p w14:paraId="78DC79D0" w14:textId="4AD8BBD5" w:rsidR="00561007" w:rsidRPr="003A1C10" w:rsidRDefault="4D2A1E1C" w:rsidP="35432B88">
      <w:pPr>
        <w:pStyle w:val="ListParagraph"/>
        <w:ind w:left="567" w:firstLine="720"/>
        <w:jc w:val="both"/>
        <w:rPr>
          <w:rFonts w:ascii="Segoe UI Light" w:hAnsi="Segoe UI Light" w:cs="Segoe UI Light"/>
        </w:rPr>
      </w:pPr>
      <w:r w:rsidRPr="003A1C10">
        <w:rPr>
          <w:rFonts w:ascii="Segoe UI Light" w:hAnsi="Segoe UI Light" w:cs="Segoe UI Light"/>
          <w:lang w:bidi="en-GB"/>
        </w:rPr>
        <w:t>2.9.2.4. its form and content shall have been agreed with the Customer in advance;</w:t>
      </w:r>
    </w:p>
    <w:p w14:paraId="4DED1218" w14:textId="2D2E8C0C" w:rsidR="00561007" w:rsidRPr="003A1C10" w:rsidRDefault="4D2A1E1C" w:rsidP="35432B88">
      <w:pPr>
        <w:pStyle w:val="ListParagraph"/>
        <w:ind w:left="567" w:firstLine="720"/>
        <w:jc w:val="both"/>
        <w:rPr>
          <w:rFonts w:ascii="Segoe UI Light" w:hAnsi="Segoe UI Light" w:cs="Segoe UI Light"/>
        </w:rPr>
      </w:pPr>
      <w:r w:rsidRPr="003A1C10">
        <w:rPr>
          <w:rFonts w:ascii="Segoe UI Light" w:hAnsi="Segoe UI Light" w:cs="Segoe UI Light"/>
          <w:lang w:bidi="en-GB"/>
        </w:rPr>
        <w:t>2.9.2.5. the guaranteed amount shall be no less than 20% (twenty per cent) of the total Contract Price for all Works, excluding VAT;</w:t>
      </w:r>
    </w:p>
    <w:p w14:paraId="0B79DA19" w14:textId="5ACA7739" w:rsidR="00561007" w:rsidRPr="003A1C10" w:rsidRDefault="4D2A1E1C" w:rsidP="35432B88">
      <w:pPr>
        <w:pStyle w:val="ListParagraph"/>
        <w:ind w:left="567" w:firstLine="720"/>
        <w:jc w:val="both"/>
        <w:rPr>
          <w:rFonts w:ascii="Segoe UI Light" w:hAnsi="Segoe UI Light" w:cs="Segoe UI Light"/>
        </w:rPr>
      </w:pPr>
      <w:r w:rsidRPr="003A1C10">
        <w:rPr>
          <w:rFonts w:ascii="Segoe UI Light" w:hAnsi="Segoe UI Light" w:cs="Segoe UI Light"/>
          <w:lang w:bidi="en-GB"/>
        </w:rPr>
        <w:t>2.9.2.6. the Contract performance bond shall remain valid throughout the term of the Contract and for 30 (thirty) days after the Contractor has fully performed its obligations under the Contract.</w:t>
      </w:r>
    </w:p>
    <w:p w14:paraId="44B26184" w14:textId="0E76C600" w:rsidR="00561007" w:rsidRPr="003A1C10" w:rsidRDefault="4D2A1E1C" w:rsidP="35432B88">
      <w:pPr>
        <w:pStyle w:val="ListParagraph"/>
        <w:ind w:left="567"/>
        <w:jc w:val="both"/>
        <w:rPr>
          <w:rFonts w:ascii="Segoe UI Light" w:hAnsi="Segoe UI Light" w:cs="Segoe UI Light"/>
        </w:rPr>
      </w:pPr>
      <w:r w:rsidRPr="003A1C10">
        <w:rPr>
          <w:rFonts w:ascii="Segoe UI Light" w:hAnsi="Segoe UI Light" w:cs="Segoe UI Light"/>
          <w:lang w:bidi="en-GB"/>
        </w:rPr>
        <w:t>2.9.3. The Contract performance bond shall be subject to the Uniform Rules for Demand Guarantees issued by the International Chamber of Commerce, No. 758 (ICC Publication No. 758), insofar as they do not conflict with the provisions of the Contract.</w:t>
      </w:r>
    </w:p>
    <w:p w14:paraId="411193D4" w14:textId="73109A25" w:rsidR="00561007" w:rsidRPr="003A1C10" w:rsidRDefault="4D2A1E1C" w:rsidP="35432B88">
      <w:pPr>
        <w:pStyle w:val="ListParagraph"/>
        <w:ind w:left="567"/>
        <w:jc w:val="both"/>
        <w:rPr>
          <w:rFonts w:ascii="Segoe UI Light" w:hAnsi="Segoe UI Light" w:cs="Segoe UI Light"/>
        </w:rPr>
      </w:pPr>
      <w:r w:rsidRPr="003A1C10">
        <w:rPr>
          <w:rFonts w:ascii="Segoe UI Light" w:hAnsi="Segoe UI Light" w:cs="Segoe UI Light"/>
          <w:lang w:bidi="en-GB"/>
        </w:rPr>
        <w:t>2.9.4. The terms of the bank guarantee or insurance policy shall not impede the Customer’s ability to receive the guaranteed amount upon demand, impose any additional conditions for payment, or permit the amount payable to be reduced.</w:t>
      </w:r>
    </w:p>
    <w:p w14:paraId="50304157" w14:textId="7DD95C61" w:rsidR="00561007" w:rsidRPr="003A1C10" w:rsidRDefault="4D2A1E1C" w:rsidP="35432B88">
      <w:pPr>
        <w:pStyle w:val="ListParagraph"/>
        <w:ind w:left="567"/>
        <w:jc w:val="both"/>
        <w:rPr>
          <w:rFonts w:ascii="Segoe UI Light" w:hAnsi="Segoe UI Light" w:cs="Segoe UI Light"/>
        </w:rPr>
      </w:pPr>
      <w:r w:rsidRPr="003A1C10">
        <w:rPr>
          <w:rFonts w:ascii="Segoe UI Light" w:hAnsi="Segoe UI Light" w:cs="Segoe UI Light"/>
          <w:lang w:bidi="en-GB"/>
        </w:rPr>
        <w:t>2.9.5. If the Contractor fails to submit the Contract performance bond within the specified period or submits a Contract performance bond that does not comply with the requirements of the Contract, the Customer shall be entitled to exercise the remedies provided for in the Contract and applicable laws and regulations, including suspending performance of the Contract, withholding payments, or terminating the Contract.</w:t>
      </w:r>
    </w:p>
    <w:p w14:paraId="366B8C38" w14:textId="7DB1E686" w:rsidR="00B75ABD" w:rsidRPr="003A1C10" w:rsidRDefault="00B75ABD" w:rsidP="35432B88">
      <w:pPr>
        <w:pStyle w:val="ListParagraph"/>
        <w:ind w:left="567"/>
        <w:jc w:val="both"/>
        <w:rPr>
          <w:rFonts w:ascii="Segoe UI Light" w:eastAsia="Calibri" w:hAnsi="Segoe UI Light" w:cs="Segoe UI Light"/>
          <w:kern w:val="0"/>
          <w:lang w:eastAsia="lv-LV"/>
          <w14:ligatures w14:val="none"/>
        </w:rPr>
      </w:pPr>
    </w:p>
    <w:p w14:paraId="1DAC1C83" w14:textId="7D7109BF" w:rsidR="00006188" w:rsidRPr="003A1C10" w:rsidRDefault="5D4FEE10" w:rsidP="35432B88">
      <w:pPr>
        <w:pStyle w:val="ListParagraph"/>
        <w:numPr>
          <w:ilvl w:val="0"/>
          <w:numId w:val="4"/>
        </w:numPr>
        <w:autoSpaceDN w:val="0"/>
        <w:spacing w:before="120" w:after="120" w:line="240" w:lineRule="auto"/>
        <w:ind w:left="567" w:hanging="567"/>
        <w:jc w:val="center"/>
        <w:rPr>
          <w:rFonts w:ascii="Segoe UI Light" w:eastAsia="Calibri" w:hAnsi="Segoe UI Light" w:cs="Segoe UI Light"/>
          <w:b/>
          <w:bCs/>
          <w:kern w:val="0"/>
          <w:lang w:eastAsia="lv-LV"/>
          <w14:ligatures w14:val="none"/>
        </w:rPr>
      </w:pPr>
      <w:r w:rsidRPr="003A1C10">
        <w:rPr>
          <w:rFonts w:ascii="Segoe UI Light" w:hAnsi="Segoe UI Light" w:cs="Segoe UI Light"/>
          <w:b/>
          <w:kern w:val="0"/>
          <w:lang w:bidi="en-GB"/>
          <w14:ligatures w14:val="none"/>
        </w:rPr>
        <w:t>PAYMENT PROCEDURE</w:t>
      </w:r>
    </w:p>
    <w:p w14:paraId="6ECE9153" w14:textId="6350ABF5" w:rsidR="00006188" w:rsidRPr="003A1C10" w:rsidRDefault="5D4FEE10"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The Customer shall pay the Contractor for the Service actually performed within 10 (ten) business days after the relevant Delivery and Acceptance Protocol</w:t>
      </w:r>
      <w:r w:rsidR="39831C64" w:rsidRPr="003A1C10">
        <w:rPr>
          <w:rFonts w:ascii="Segoe UI Light" w:hAnsi="Segoe UI Light" w:cs="Segoe UI Light"/>
          <w:lang w:bidi="en-GB"/>
        </w:rPr>
        <w:t xml:space="preserve"> has been signed and the invoice issued by the Contractor as a supporting accounting document has been received.</w:t>
      </w:r>
    </w:p>
    <w:p w14:paraId="05A9FECA" w14:textId="55F9938C" w:rsidR="00006188" w:rsidRPr="003A1C10" w:rsidRDefault="00006188"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Parties shall prepare and send invoices provided for under the Contract electronically without a secure electronic signature and shall accept invoices sent in this manner as valid accounting documents, or shall issue structured electronic invoices in accordance with the requirements of applicable laws and regulations.</w:t>
      </w:r>
    </w:p>
    <w:p w14:paraId="7035D5A0" w14:textId="558AF173" w:rsidR="00006188" w:rsidRPr="003A1C10" w:rsidRDefault="732B2517"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The Contractor shall submit invoices issued in accordance with the Contract to the Customer electronically by sending them to the e-mail address rekini@lvrflote.lv</w:t>
      </w:r>
      <w:r w:rsidR="1D9F03B0" w:rsidRPr="003A1C10">
        <w:rPr>
          <w:rFonts w:ascii="Segoe UI Light" w:hAnsi="Segoe UI Light" w:cs="Segoe UI Light"/>
          <w:lang w:bidi="en-GB"/>
        </w:rPr>
        <w:t>.</w:t>
      </w:r>
    </w:p>
    <w:p w14:paraId="4DC0E4CD" w14:textId="3A93D82C" w:rsidR="00006188" w:rsidRPr="003A1C10" w:rsidRDefault="002846C3"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invoice that serves as a supporting document for the respective transaction shall contain a reference to the Contract number.</w:t>
      </w:r>
    </w:p>
    <w:p w14:paraId="7C167D89" w14:textId="3F17D997" w:rsidR="00006188" w:rsidRPr="003A1C10" w:rsidRDefault="00006188"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If the Customer disputes the amount stated in the invoice, the Customer shall submit a written claim to the Contractor within 5 (five) business days. The period from the submission of the claim until the final amount is agreed shall not be considered a delay for the purposes of the Contract.</w:t>
      </w:r>
    </w:p>
    <w:p w14:paraId="05DAF4A6" w14:textId="77777777" w:rsidR="00006188" w:rsidRPr="003A1C10" w:rsidRDefault="00006188"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Payment shall be deemed to have been made on the date on which the relevant payment order is submitted to the credit institution.</w:t>
      </w:r>
    </w:p>
    <w:p w14:paraId="37460A5A" w14:textId="0E7B0A50" w:rsidR="00003445" w:rsidRPr="003A1C10" w:rsidRDefault="70803308" w:rsidP="35432B88">
      <w:pPr>
        <w:pStyle w:val="ListParagraph"/>
        <w:numPr>
          <w:ilvl w:val="0"/>
          <w:numId w:val="4"/>
        </w:numPr>
        <w:autoSpaceDN w:val="0"/>
        <w:spacing w:before="120" w:after="120" w:line="240" w:lineRule="auto"/>
        <w:ind w:left="567" w:hanging="567"/>
        <w:jc w:val="center"/>
        <w:rPr>
          <w:rFonts w:ascii="Segoe UI Light" w:eastAsia="Calibri" w:hAnsi="Segoe UI Light" w:cs="Segoe UI Light"/>
          <w:kern w:val="0"/>
          <w:lang w:eastAsia="lv-LV"/>
          <w14:ligatures w14:val="none"/>
        </w:rPr>
      </w:pPr>
      <w:r w:rsidRPr="003A1C10">
        <w:rPr>
          <w:rFonts w:ascii="Segoe UI Light" w:hAnsi="Segoe UI Light" w:cs="Segoe UI Light"/>
          <w:b/>
          <w:kern w:val="0"/>
          <w:lang w:bidi="en-GB"/>
          <w14:ligatures w14:val="none"/>
        </w:rPr>
        <w:t>LIABILITY AND DISPUTE RESOLUTION</w:t>
      </w:r>
    </w:p>
    <w:p w14:paraId="1507E954" w14:textId="618DC1B8"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Parties shall be mutually liable for losses incurred as a result of non-performance or improper performance of their obligations under the Contract, in accordance with the Contract and applicable laws and regulations. The Contractor shall bear the risk and shall not be entitled to request any additional payment from the Customer if, during the performance of the Contract, calculation errors are identified in the Contractor’s Financial Proposal or if the Contractor has failed to comply with any other terms and/or conditions relating to the performance of the Contract. Any additional costs arising from such circumstances shall be borne by the Contractor.</w:t>
      </w:r>
    </w:p>
    <w:p w14:paraId="6B8EEBB1" w14:textId="47CE35A2" w:rsidR="00003445" w:rsidRPr="003A1C10" w:rsidRDefault="00F91602"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shall be liable for any delay in performing its obligations under the Contract. For each day of delay in the delivery or performance of the Services or in the performance of any other obligation specified in the Contract, the Customer shall be entitled to impose on the Contractor a contractual penalty of 0.1% (zero point one per cent) of the Contract Price for each day of delay, but not exceeding 10% (ten per cent) of the Contract Price.</w:t>
      </w:r>
    </w:p>
    <w:p w14:paraId="64F4DDA2" w14:textId="531447A4"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In the event of a delay in making any payment due under the Contract, the Contractor shall be entitled to impose on the Customer a contractual penalty of 0.1% (zero point one per cent) of the overdue amount for each day of delay, but not exceeding 10% (ten per cent) of the Contract Price.</w:t>
      </w:r>
    </w:p>
    <w:p w14:paraId="20E78544"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contractual penalty shall be calculated for the period commencing on the calendar day following the deadline specified in the Contract for performance of the relevant obligation and ending on the day on which the obligation is performed.</w:t>
      </w:r>
    </w:p>
    <w:p w14:paraId="6CF04D61"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If either Party has imposed a contractual penalty on the other Party, such contractual penalty shall be paid within 10 (ten) business days from the date of submission of the relevant invoice.</w:t>
      </w:r>
    </w:p>
    <w:p w14:paraId="59D56D9C"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lastRenderedPageBreak/>
        <w:t>Payment of a contractual penalty shall not constitute compensation for losses and shall not release either Party from its obligations under the Contract.</w:t>
      </w:r>
    </w:p>
    <w:p w14:paraId="6BDADEBF"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Parties may, due to objective circumstances, agree to waive the contractual penalty, provided that they have reached a mutual written agreement to that effect.</w:t>
      </w:r>
    </w:p>
    <w:p w14:paraId="46A046DD"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Obligations that have arisen during the term of the Contract but have not been performed shall remain in force until their full performance.</w:t>
      </w:r>
    </w:p>
    <w:p w14:paraId="0DCB6155"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Parties shall be released from liability for the full or partial non-performance of their obligations under the Contract if such non-performance results from force majeure circumstances arising after the date of entry into force of the Contract that could neither have been foreseen nor prevented. Force majeure shall include events beyond the control and responsibility of the Parties, including natural disasters, floods, fires, earthquakes and other natural disasters, armed conflicts (war or hostilities), strikes, civil unrest, actions of state or local government authorities of the Republic of Latvia, laws and regulations adopted or instructions issued by such authorities, and other circumstances beyond the reasonable control of the Parties.</w:t>
      </w:r>
    </w:p>
    <w:p w14:paraId="4E61B393" w14:textId="51C99ABB"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Failure or delay in the performance of obligations by the Contractor or any other persons involved in the performance of the Contract shall not constitute force majeure.</w:t>
      </w:r>
    </w:p>
    <w:p w14:paraId="1532E300"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Party affected by force majeure circumstances shall immediately, but no later than within 3 (three) business days from the date on which such circumstances arise, notify the other Party thereof in writing and, where possible, attach to such notification a certificate issued by a competent authority confirming and describing the force majeure circumstances. Neither Party shall be liable for losses arising as a result of force majeure if that Party has notified the other Party in accordance with this Clause.</w:t>
      </w:r>
    </w:p>
    <w:p w14:paraId="5C3B2D3F" w14:textId="77777777" w:rsidR="00003445" w:rsidRPr="003A1C10"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Any disputes arising during the performance of or in connection with the Contract shall be resolved by the Parties through mutual negotiations. If the Parties fail to reach an agreement within 30 (thirty) days, either Party shall be entitled to refer the dispute to a court of general jurisdiction in the Republic of Latvia in accordance with the procedure prescribed by the laws and regulations of the Republic of Latvia.</w:t>
      </w:r>
    </w:p>
    <w:p w14:paraId="49A9A3F5" w14:textId="2D778480" w:rsidR="000236F4" w:rsidRPr="003A1C10" w:rsidRDefault="002C1216" w:rsidP="00D2457D">
      <w:pPr>
        <w:numPr>
          <w:ilvl w:val="0"/>
          <w:numId w:val="4"/>
        </w:numPr>
        <w:autoSpaceDN w:val="0"/>
        <w:spacing w:after="0" w:line="240" w:lineRule="auto"/>
        <w:ind w:left="993" w:hanging="284"/>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SERVICE REPLACEMENTS, QUALITY CONFORMITY TESTS AND WARRANTIES</w:t>
      </w:r>
    </w:p>
    <w:p w14:paraId="0C03BE8E" w14:textId="7F72E602" w:rsidR="000236F4" w:rsidRPr="003A1C10" w:rsidRDefault="7A0156F3"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The Customer shall not accept any Service that does not comply with the terms of the Contract. A Defect Report (Annex 4) shall be drawn up in respect of any deficiencies identified, non-conforming Services, or claims between the Parties.</w:t>
      </w:r>
      <w:r w:rsidR="7361C75A" w:rsidRPr="003A1C10">
        <w:rPr>
          <w:rFonts w:ascii="Segoe UI Light" w:hAnsi="Segoe UI Light" w:cs="Segoe UI Light"/>
          <w:lang w:bidi="en-GB"/>
        </w:rPr>
        <w:t xml:space="preserve"> If, during acceptance of the Service, either Party determines that the Service is defective, of inadequate quality, or otherwise does not comply with the terms of the Contract, the Contractor shall remedy the deficiencies within 10 (ten) days from the date on which they are identified. The rectification of identified deficiencies shall not affect the deadline for replacement of the Services specified in the Contract and shall therefore not release the Contractor from any adverse consequences arising from failure to comply with such deadline.</w:t>
      </w:r>
    </w:p>
    <w:p w14:paraId="5631EBAE" w14:textId="77777777" w:rsidR="008A7CD4" w:rsidRPr="003A1C10" w:rsidRDefault="008A7CD4" w:rsidP="000236F4">
      <w:pPr>
        <w:numPr>
          <w:ilvl w:val="1"/>
          <w:numId w:val="4"/>
        </w:numPr>
        <w:autoSpaceDN w:val="0"/>
        <w:spacing w:before="120" w:after="120" w:line="240" w:lineRule="auto"/>
        <w:ind w:left="426" w:hanging="426"/>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Customer shall have the right, even after acceptance of the Service, to raise objections concerning latent defects or non-conformities that are subsequently discovered and demonstrate that the Service, as a whole, is of inadequate quality or does not comply with the terms of the Contract.</w:t>
      </w:r>
    </w:p>
    <w:p w14:paraId="06B20B2E" w14:textId="281BF29E" w:rsidR="000236F4" w:rsidRPr="003A1C10" w:rsidRDefault="7A0156F3"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 xml:space="preserve">The Contractor undertakes to provide the Services in accordance with the Customer's requirements and the terms and conditions of the Contract and its Annexes, and to transfer to the Customer ownership of the equipment and systems supplied as part of the Service, together with documents issued by the manufacturer, supervisory authority, or other competent institution certifying compliance with applicable </w:t>
      </w:r>
      <w:r w:rsidRPr="003A1C10">
        <w:rPr>
          <w:rFonts w:ascii="Segoe UI Light" w:hAnsi="Segoe UI Light" w:cs="Segoe UI Light"/>
          <w:kern w:val="0"/>
          <w:lang w:bidi="en-GB"/>
          <w14:ligatures w14:val="none"/>
        </w:rPr>
        <w:lastRenderedPageBreak/>
        <w:t>standards. The Contractor shall also explain the operating principles and/or safety requirements and provide the Customer with any other documents that may be required for the operation of the Service (passports, certificates, etc.).</w:t>
      </w:r>
    </w:p>
    <w:p w14:paraId="41BF3725" w14:textId="77777777" w:rsidR="00CD5D46" w:rsidRDefault="7A0156F3" w:rsidP="00CD5D46">
      <w:pPr>
        <w:numPr>
          <w:ilvl w:val="1"/>
          <w:numId w:val="4"/>
        </w:numPr>
        <w:autoSpaceDN w:val="0"/>
        <w:spacing w:before="120" w:after="120" w:line="240" w:lineRule="auto"/>
        <w:ind w:left="426" w:hanging="426"/>
        <w:jc w:val="both"/>
        <w:rPr>
          <w:rFonts w:ascii="Segoe UI Light" w:hAnsi="Segoe UI Light" w:cs="Segoe UI Light"/>
          <w:kern w:val="0"/>
          <w:lang w:bidi="en-GB"/>
          <w14:ligatures w14:val="none"/>
        </w:rPr>
      </w:pPr>
      <w:r w:rsidRPr="003A1C10">
        <w:rPr>
          <w:rFonts w:ascii="Segoe UI Light" w:hAnsi="Segoe UI Light" w:cs="Segoe UI Light"/>
          <w:lang w:bidi="en-GB"/>
        </w:rPr>
        <w:t>The warranty period</w:t>
      </w:r>
      <w:r w:rsidR="2D0D9096" w:rsidRPr="003A1C10">
        <w:rPr>
          <w:rFonts w:ascii="Segoe UI Light" w:hAnsi="Segoe UI Light" w:cs="Segoe UI Light"/>
          <w:lang w:bidi="en-GB"/>
        </w:rPr>
        <w:t xml:space="preserve"> for the Service shall be at least 1 (one) year from the date of mutual signing of the Service Delivery and Acceptance Protocol (Clause 2.7 of the Contract),  </w:t>
      </w:r>
      <w:r w:rsidR="5AB599F2" w:rsidRPr="003A1C10">
        <w:rPr>
          <w:rFonts w:ascii="Segoe UI Light" w:hAnsi="Segoe UI Light" w:cs="Segoe UI Light"/>
          <w:lang w:bidi="en-GB"/>
        </w:rPr>
        <w:t>unless the manufacturer has specified a longer warranty period or the Parties have agreed otherwise.</w:t>
      </w:r>
    </w:p>
    <w:p w14:paraId="037350ED" w14:textId="77777777" w:rsidR="00CD5D46" w:rsidRDefault="00CD5D46" w:rsidP="00CD5D46">
      <w:pPr>
        <w:numPr>
          <w:ilvl w:val="1"/>
          <w:numId w:val="4"/>
        </w:numPr>
        <w:autoSpaceDN w:val="0"/>
        <w:spacing w:before="120" w:after="120" w:line="240" w:lineRule="auto"/>
        <w:ind w:left="426" w:hanging="426"/>
        <w:jc w:val="both"/>
        <w:rPr>
          <w:rFonts w:ascii="Segoe UI Light" w:hAnsi="Segoe UI Light" w:cs="Segoe UI Light"/>
          <w:kern w:val="0"/>
          <w:lang w:bidi="en-GB"/>
          <w14:ligatures w14:val="none"/>
        </w:rPr>
      </w:pPr>
      <w:r w:rsidRPr="00CD5D46">
        <w:rPr>
          <w:rFonts w:ascii="Segoe UI Light" w:eastAsia="Calibri" w:hAnsi="Segoe UI Light" w:cs="Segoe UI Light"/>
          <w:kern w:val="0"/>
          <w:lang w:eastAsia="lv-LV"/>
          <w14:ligatures w14:val="none"/>
        </w:rPr>
        <w:t>If defects (errors) in the Service are identified during the warranty period and such defects have not arisen as a result of improper use, the Customer's authorised representative shall prepare and submit a claim to the Contractor. Upon receipt of such claim, the Contractor shall respond in accordance with the Typical Response Target and Typical Resolution Target specified in the Technical Specification and shall, at its own expense, remedy any operational errors in the Service, including, where necessary, replacing or restoring the Service or any of its components, whereupon both Parties shall sign a Defect Rectification Certificate.</w:t>
      </w:r>
    </w:p>
    <w:p w14:paraId="15913BAA" w14:textId="3410CC1D" w:rsidR="00CD5D46" w:rsidRPr="00CD5D46" w:rsidRDefault="00CD5D46" w:rsidP="00CD5D46">
      <w:pPr>
        <w:numPr>
          <w:ilvl w:val="1"/>
          <w:numId w:val="4"/>
        </w:numPr>
        <w:autoSpaceDN w:val="0"/>
        <w:spacing w:before="120" w:after="120" w:line="240" w:lineRule="auto"/>
        <w:ind w:left="426" w:hanging="426"/>
        <w:jc w:val="both"/>
        <w:rPr>
          <w:rFonts w:ascii="Segoe UI Light" w:hAnsi="Segoe UI Light" w:cs="Segoe UI Light"/>
          <w:kern w:val="0"/>
          <w:lang w:bidi="en-GB"/>
          <w14:ligatures w14:val="none"/>
        </w:rPr>
      </w:pPr>
      <w:r w:rsidRPr="00CD5D46">
        <w:rPr>
          <w:rFonts w:ascii="Segoe UI Light" w:eastAsia="Calibri" w:hAnsi="Segoe UI Light" w:cs="Segoe UI Light"/>
          <w:kern w:val="0"/>
          <w:lang w:eastAsia="lv-LV"/>
          <w14:ligatures w14:val="none"/>
        </w:rPr>
        <w:t>If the Contractor fails to meet the Typical Response Target and/or Typical Resolution Target referred to in Clause 5.5 of the Contract for rectifying the identified defects or replacing the defective equipment or components, the Customer shall have the right to charge a penalty of EUR 50.00 (fifty euros and 00 cents) for each day of delay. The Customer shall be entitled to claim such payment by issuing an invoice and specifying a payment deadline, or to withhold the calculated amount from any amount otherwise due to the Contractor.</w:t>
      </w:r>
    </w:p>
    <w:p w14:paraId="0B82E71F" w14:textId="168729EF" w:rsidR="00DE48C2" w:rsidRPr="003A1C10" w:rsidRDefault="00D0730B" w:rsidP="000236F4">
      <w:pPr>
        <w:numPr>
          <w:ilvl w:val="0"/>
          <w:numId w:val="4"/>
        </w:numPr>
        <w:autoSpaceDN w:val="0"/>
        <w:spacing w:before="120" w:after="120" w:line="240" w:lineRule="auto"/>
        <w:ind w:left="1134" w:hanging="425"/>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CONFIDENTIALITY AND PERSONAL DATA PROTECTION</w:t>
      </w:r>
    </w:p>
    <w:p w14:paraId="2E1CECE2" w14:textId="77777777" w:rsidR="00D0730B" w:rsidRPr="003A1C10" w:rsidRDefault="00D0730B" w:rsidP="00D0730B">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Within the framework of the Contract, the Parties, as controllers within the meaning of Regulation (EU) 2016/679 of the European Parliament and of the Council on the protection of natural persons with regard to the processing of personal data and on the free movement of such data, and repealing Directive 95/46/EC, may exchange personal data (hereinafter referred to as ‘Personal Data’). The Parties shall ensure that such Personal Data are processed in accordance with applicable laws and regulations where such processing is necessary for the performance of obligations arising from the Contract, is related to the provision of the Service (the purpose of the processing of Personal Data), and is objectively necessary for the provision of the Service and performance of the Contract.</w:t>
      </w:r>
    </w:p>
    <w:p w14:paraId="26B875BE" w14:textId="77777777" w:rsidR="00D0730B" w:rsidRPr="003A1C10" w:rsidRDefault="00D0730B" w:rsidP="00D0730B">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undertakes to notify the Customer of any security incident, including any external attack, no later than within 24 (twenty-four) hours of becoming aware of such incident, if the incident has caused or may cause a threat to the Personal Data processed within the framework of the Contract.</w:t>
      </w:r>
    </w:p>
    <w:p w14:paraId="0D89B31F" w14:textId="77777777" w:rsidR="00D0730B" w:rsidRPr="003A1C10" w:rsidRDefault="00D0730B" w:rsidP="00D0730B">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Parties undertake to destroy the Personal Data obtained within the framework of the Contract when there is no longer a need to process such Personal Data for the performance of the Contract, unless applicable laws and regulations provide otherwise.</w:t>
      </w:r>
    </w:p>
    <w:p w14:paraId="543E7892" w14:textId="77777777" w:rsidR="006B39E9" w:rsidRPr="003A1C10" w:rsidRDefault="006B39E9" w:rsidP="006B39E9">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All third party claims that may arise during the term of this Agreement regarding violations of Personal Data processing are the responsibility of the Party in whose area of ​​responsibility and as a result of whose actions the claims have arisen/may arise. The Parties shall cooperate in assessing such claims and taking measures to prevent or mitigate any resulting damage.</w:t>
      </w:r>
    </w:p>
    <w:p w14:paraId="7BA466CE" w14:textId="77777777" w:rsidR="006B39E9" w:rsidRPr="003A1C10" w:rsidRDefault="006B39E9" w:rsidP="006B39E9">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 xml:space="preserve">The Parties undertake to maintain the confidentiality of information received from the other Party and not to disclose such information to any third party, except where disclosure is required or permitted by applicable laws and regulations and in accordance with the procedure prescribed therein. This confidentiality obligation applies to written, oral, electronic and any other information, regardless of the </w:t>
      </w:r>
      <w:r w:rsidRPr="003A1C10">
        <w:rPr>
          <w:rFonts w:ascii="Segoe UI Light" w:hAnsi="Segoe UI Light" w:cs="Segoe UI Light"/>
          <w:kern w:val="0"/>
          <w:lang w:bidi="en-GB"/>
          <w14:ligatures w14:val="none"/>
        </w:rPr>
        <w:lastRenderedPageBreak/>
        <w:t xml:space="preserve">manner, time or place in which such information is disclosed or transmitted. The confidentiality obligation set out in this Clause shall be unlimited in duration. </w:t>
      </w:r>
    </w:p>
    <w:p w14:paraId="6D08F102" w14:textId="3E09FE70" w:rsidR="006B39E9" w:rsidRPr="003A1C10" w:rsidRDefault="50349C57"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If, during the provision of the Service or performance of the Contract, an unauthorised disclosure or leakage of Personal Data is identified which has caused or may reasonably be expected to cause damage to the Customer or the data subjects, and such disclosure or leakage has occurred as a result of the Contractor's negligence or wilful misconduct, the Contractor shall be liable for the damage and losses caused to the Customer and third parties and shall pay</w:t>
      </w:r>
      <w:r w:rsidRPr="003A1C10">
        <w:rPr>
          <w:rFonts w:ascii="Segoe UI Light" w:hAnsi="Segoe UI Light" w:cs="Segoe UI Light"/>
          <w:lang w:bidi="en-GB"/>
        </w:rPr>
        <w:t xml:space="preserve"> the Customer </w:t>
      </w:r>
      <w:r w:rsidRPr="003A1C10">
        <w:rPr>
          <w:rFonts w:ascii="Segoe UI Light" w:hAnsi="Segoe UI Light" w:cs="Segoe UI Light"/>
          <w:kern w:val="0"/>
          <w:lang w:bidi="en-GB"/>
          <w14:ligatures w14:val="none"/>
        </w:rPr>
        <w:t xml:space="preserve">a contractual penalty of </w:t>
      </w:r>
      <w:r w:rsidRPr="003A1C10">
        <w:rPr>
          <w:rFonts w:ascii="Segoe UI Light" w:hAnsi="Segoe UI Light" w:cs="Segoe UI Light"/>
          <w:lang w:bidi="en-GB"/>
        </w:rPr>
        <w:t>EUR 10,000.00 (ten thousand euros and 00 cents).</w:t>
      </w:r>
    </w:p>
    <w:p w14:paraId="44484B5F" w14:textId="77777777" w:rsidR="00926D29" w:rsidRPr="003A1C10" w:rsidRDefault="006B39E9" w:rsidP="00926D29">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Payment of any contractual penalties shall not relieve Parties of the duty to perform their obligations under the Contract.</w:t>
      </w:r>
    </w:p>
    <w:p w14:paraId="1A42974F" w14:textId="14D05C81" w:rsidR="00926D29" w:rsidRPr="003A1C10" w:rsidRDefault="00926D29" w:rsidP="00FA1E61">
      <w:pPr>
        <w:numPr>
          <w:ilvl w:val="0"/>
          <w:numId w:val="4"/>
        </w:numPr>
        <w:autoSpaceDN w:val="0"/>
        <w:spacing w:before="120" w:after="120" w:line="240" w:lineRule="auto"/>
        <w:ind w:left="1134" w:hanging="425"/>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RIGHTS AND OBLIGATIONS OF THE PARTIES</w:t>
      </w:r>
    </w:p>
    <w:p w14:paraId="07B37510" w14:textId="78859AB6" w:rsidR="00926D29" w:rsidRPr="003A1C10"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Customer shall have the right to:</w:t>
      </w:r>
    </w:p>
    <w:p w14:paraId="209E8926" w14:textId="12314A41" w:rsidR="00D27C6C" w:rsidRPr="003A1C10" w:rsidRDefault="00926D29" w:rsidP="005B47E5">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require the Contractor to duly perform and deliver the Service within the agreed deadlines and in accordance with the terms of this Contract;</w:t>
      </w:r>
    </w:p>
    <w:p w14:paraId="590954C5" w14:textId="77777777" w:rsidR="005179A7" w:rsidRPr="003A1C10" w:rsidRDefault="00926D29" w:rsidP="005179A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monitor the progress of the Service and request information from the Contractor regarding the performance of the Service;</w:t>
      </w:r>
    </w:p>
    <w:p w14:paraId="50CEE632" w14:textId="77777777" w:rsidR="005179A7" w:rsidRPr="003A1C10" w:rsidRDefault="00926D29" w:rsidP="005179A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where necessary, engage an independent third party to conduct an expert assessment of the quality of the Service;</w:t>
      </w:r>
    </w:p>
    <w:p w14:paraId="08D15DAB" w14:textId="7A706DF9" w:rsidR="00926D29" w:rsidRPr="003A1C10" w:rsidRDefault="00926D29" w:rsidP="005179A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exercise any remedies provided for in this Contract or under applicable laws and regulations (including termination of this Contract) and, in the cases specified in this Contract, claim a contractual penalty if the Contractor fails to comply with any deadlines or other requirements set out in this Contract, its annexes or other contractual documents, or otherwise fails to duly perform its contractual obligations.</w:t>
      </w:r>
    </w:p>
    <w:p w14:paraId="63032AD5" w14:textId="416FF562" w:rsidR="00926D29" w:rsidRPr="003A1C10"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Customer’s obligations shall be to:</w:t>
      </w:r>
    </w:p>
    <w:p w14:paraId="13156BE8" w14:textId="3F3C92EB" w:rsidR="000F5E24" w:rsidRPr="003A1C10" w:rsidRDefault="00926D29" w:rsidP="000F5E2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provide the conditions necessary for the performance of the Service and provide, or ensure access to, the data and information necessary for the performance of the Service;</w:t>
      </w:r>
    </w:p>
    <w:p w14:paraId="2EAB144E" w14:textId="77777777" w:rsidR="00EC1476" w:rsidRPr="003A1C10" w:rsidRDefault="00926D29" w:rsidP="00EC14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inspect and accept the Service, provided that it has been duly completed and complies with the requirements of this Contract;</w:t>
      </w:r>
    </w:p>
    <w:p w14:paraId="59600EB7" w14:textId="51B21C35" w:rsidR="00926D29" w:rsidRPr="003A1C10" w:rsidRDefault="00926D29" w:rsidP="00EC14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pay the Contractor for the Service in accordance with the terms of this Contract.</w:t>
      </w:r>
    </w:p>
    <w:p w14:paraId="552172DF" w14:textId="3F9CA650" w:rsidR="00926D29" w:rsidRPr="003A1C10"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shall have the right to:</w:t>
      </w:r>
    </w:p>
    <w:p w14:paraId="5DA1B34D" w14:textId="77777777" w:rsidR="00297D76" w:rsidRPr="003A1C10" w:rsidRDefault="00926D29" w:rsidP="00297D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require the Customer to provide the conditions necessary for the performance of the Service and to provide, or ensure access to, the data and information necessary for the performance of the Service;</w:t>
      </w:r>
    </w:p>
    <w:p w14:paraId="5D1A5927" w14:textId="77777777" w:rsidR="00297D76" w:rsidRPr="003A1C10" w:rsidRDefault="00926D29" w:rsidP="00297D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independently determine and use its own methods and means for performing the Service;</w:t>
      </w:r>
    </w:p>
    <w:p w14:paraId="037A19B1" w14:textId="40BCD084" w:rsidR="00297D76" w:rsidRPr="003A1C10" w:rsidRDefault="00926D29" w:rsidP="00297D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require the Customer to remove any obstacles attributable to the Customer that delay or hinder the performance of the Service;</w:t>
      </w:r>
    </w:p>
    <w:p w14:paraId="27103CAE" w14:textId="77777777" w:rsidR="004B0467" w:rsidRPr="003A1C10" w:rsidRDefault="00926D29" w:rsidP="004B046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request an extension of the deadline for completion of the Service if delays have arisen due to the Customer's fault or due to circumstances of which the Contractor was unaware and which it could not reasonably have foreseen, and which delay the completion of the Service. The Parties shall notify each other in writing of any such circumstances;</w:t>
      </w:r>
    </w:p>
    <w:p w14:paraId="3B930369" w14:textId="381D51F4" w:rsidR="00926D29" w:rsidRPr="003A1C10" w:rsidRDefault="00926D29" w:rsidP="004B046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receive payment in accordance with this Contract for the Service duly performed and accepted by the Customer.</w:t>
      </w:r>
    </w:p>
    <w:p w14:paraId="11F6A50B" w14:textId="035F6D27" w:rsidR="00926D29" w:rsidRPr="003A1C10"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lastRenderedPageBreak/>
        <w:t>The Contractor's obligations shall be to:</w:t>
      </w:r>
    </w:p>
    <w:p w14:paraId="0D8B7A82" w14:textId="64C4FE9B" w:rsidR="0050349C" w:rsidRPr="003A1C10" w:rsidRDefault="00926D29" w:rsidP="005A533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perform the Service professionally and in accordance with the terms of this Contract and deliver the Service to the Customer in accordance with the procedures and deadlines specified in this Contract;</w:t>
      </w:r>
    </w:p>
    <w:p w14:paraId="74E685AB" w14:textId="64318023" w:rsidR="0050349C" w:rsidRPr="003A1C10" w:rsidRDefault="00926D29" w:rsidP="005A533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when performing the Service, comply with all requirements set out in this Contract and under applicable laws and regulations;</w:t>
      </w:r>
    </w:p>
    <w:p w14:paraId="78F93144" w14:textId="77777777" w:rsidR="005A5336" w:rsidRPr="003A1C10" w:rsidRDefault="0050349C" w:rsidP="005A533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use competent personnel for the performance of the Service and, upon the Customer's request, provide documents confirming the qualifications and competence of the persons involved in the performance of the Service;</w:t>
      </w:r>
    </w:p>
    <w:p w14:paraId="147A2C58" w14:textId="77777777" w:rsidR="002F2935" w:rsidRPr="003A1C10" w:rsidRDefault="00926D29" w:rsidP="002F2935">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allow the Customer to monitor the progress of the Service and, upon the Customer's request, provide information regarding the performance of the Service;</w:t>
      </w:r>
    </w:p>
    <w:p w14:paraId="4128C6FB" w14:textId="77777777" w:rsidR="002F2935" w:rsidRPr="003A1C10" w:rsidRDefault="00926D29" w:rsidP="002F2935">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immediately notify the Customer of any foreseeable delay or obstacle affecting the performance of the Service;</w:t>
      </w:r>
    </w:p>
    <w:p w14:paraId="5C8156EB" w14:textId="77777777" w:rsidR="006175FD" w:rsidRPr="003A1C10" w:rsidRDefault="00926D29" w:rsidP="006175FD">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if the Service does not meet the requirements of this Contract, remedy any defect or deficiency in the Service within the period specified by the Customer;</w:t>
      </w:r>
    </w:p>
    <w:p w14:paraId="253B7497" w14:textId="51DF9E37" w:rsidR="004E1C80" w:rsidRPr="003A1C10" w:rsidRDefault="00926D29" w:rsidP="006175FD">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maintain strict confidentiality towards third parties with regard to any data or information obtained in connection with the performance of the Service.</w:t>
      </w:r>
    </w:p>
    <w:p w14:paraId="3FBBF930" w14:textId="186CE936" w:rsidR="000236F4" w:rsidRPr="003A1C10" w:rsidRDefault="000236F4" w:rsidP="000236F4">
      <w:pPr>
        <w:numPr>
          <w:ilvl w:val="0"/>
          <w:numId w:val="4"/>
        </w:numPr>
        <w:autoSpaceDN w:val="0"/>
        <w:spacing w:before="120" w:after="120" w:line="240" w:lineRule="auto"/>
        <w:ind w:left="1134" w:hanging="425"/>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MISCELLANEOUS</w:t>
      </w:r>
    </w:p>
    <w:p w14:paraId="295377A9" w14:textId="4B0FDB49" w:rsidR="000236F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Disputes between the Parties arising from the identification of non-conformity of the Service at the time of delivery or during the warranty period may be resolved by engaging an independent expert or, where necessary, a certified expert or a state expert examination institution. The costs of the expert examination shall be borne by the Party found responsible in accordance with the expert's findings. If the expert examination does not establish any violation or non-conformity, the costs of the expert examination shall be borne by the Party that initiated the expert examination.</w:t>
      </w:r>
    </w:p>
    <w:p w14:paraId="1EDD2102" w14:textId="1DD69CC6" w:rsidR="00FD1802" w:rsidRPr="003A1C10" w:rsidRDefault="00FD1802"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engagement of third parties, including subcontractors, by the Contractor for the performance of the Service shall not relieve the Contractor of its liability for the performance of the Contract, in whole or in part, nor shall it impose any additional obligations or liabilities on the Customer.</w:t>
      </w:r>
    </w:p>
    <w:p w14:paraId="31372CC8" w14:textId="7407FFD2" w:rsidR="006C5896" w:rsidRPr="003A1C10" w:rsidRDefault="006C5896"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In order to replace a subcontractor, the Contractor shall notify the Customer of the proposed replacement and submit the documents necessary for the Customer to make a decision, which shall be equivalent to the documents submitted in the Procurement [</w:t>
      </w:r>
      <w:r w:rsidRPr="003A1C10">
        <w:rPr>
          <w:rFonts w:ascii="Segoe UI Light" w:hAnsi="Segoe UI Light" w:cs="Segoe UI Light"/>
          <w:i/>
          <w:kern w:val="0"/>
          <w:lang w:bidi="en-GB"/>
          <w14:ligatures w14:val="none"/>
        </w:rPr>
        <w:t>if applicable</w:t>
      </w:r>
      <w:r w:rsidRPr="003A1C10">
        <w:rPr>
          <w:rFonts w:ascii="Segoe UI Light" w:hAnsi="Segoe UI Light" w:cs="Segoe UI Light"/>
          <w:kern w:val="0"/>
          <w:lang w:bidi="en-GB"/>
          <w14:ligatures w14:val="none"/>
        </w:rPr>
        <w:t>].</w:t>
      </w:r>
    </w:p>
    <w:p w14:paraId="4716AA04" w14:textId="0608623B" w:rsidR="00356BE1" w:rsidRPr="003A1C10" w:rsidRDefault="00356BE1"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Customer shall decide whether to approve or refuse the replacement of a subcontractor involved in the performance of the Contract or the engagement of a new subcontractor for the performance of the Contract as soon as possible, but no later than within 5 (five) working days after receiving all information and documents necessary to make such decision [</w:t>
      </w:r>
      <w:r w:rsidRPr="003A1C10">
        <w:rPr>
          <w:rFonts w:ascii="Segoe UI Light" w:hAnsi="Segoe UI Light" w:cs="Segoe UI Light"/>
          <w:i/>
          <w:kern w:val="0"/>
          <w:lang w:bidi="en-GB"/>
          <w14:ligatures w14:val="none"/>
        </w:rPr>
        <w:t>if applicable</w:t>
      </w:r>
      <w:r w:rsidRPr="003A1C10">
        <w:rPr>
          <w:rFonts w:ascii="Segoe UI Light" w:hAnsi="Segoe UI Light" w:cs="Segoe UI Light"/>
          <w:kern w:val="0"/>
          <w:lang w:bidi="en-GB"/>
          <w14:ligatures w14:val="none"/>
        </w:rPr>
        <w:t>]</w:t>
      </w:r>
      <w:r w:rsidRPr="003A1C10">
        <w:rPr>
          <w:rFonts w:ascii="Segoe UI Light" w:hAnsi="Segoe UI Light" w:cs="Segoe UI Light"/>
          <w:i/>
          <w:kern w:val="0"/>
          <w:lang w:bidi="en-GB"/>
          <w14:ligatures w14:val="none"/>
        </w:rPr>
        <w:t>.</w:t>
      </w:r>
    </w:p>
    <w:p w14:paraId="7C701E31" w14:textId="77777777" w:rsidR="000236F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 xml:space="preserve">The Contract may be amended or terminated before the obligations set out therein have been fulfilled by written agreement of the Parties, in accordance with the Contract and the applicable laws and regulations of the Republic of Latvia, including the requirements of Section 66 of the Law on Procurement by Public Service Providers. </w:t>
      </w:r>
    </w:p>
    <w:p w14:paraId="76D37B9F" w14:textId="0FDC64D8" w:rsidR="00117534" w:rsidRPr="003A1C10" w:rsidRDefault="0011753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Any changes to the scope of the Services shall not result in an increase of the maximum amount specified in Clause 2.2 of the Contract.</w:t>
      </w:r>
    </w:p>
    <w:p w14:paraId="74432DAB" w14:textId="68D03759" w:rsidR="000236F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Customer shall have the right to unilaterally withdraw from and terminate the Contract before the obligations set out therein have been fulfilled in any of the following cases:</w:t>
      </w:r>
    </w:p>
    <w:p w14:paraId="5BD18D6B" w14:textId="77777777" w:rsidR="00044A0D" w:rsidRPr="003A1C10" w:rsidRDefault="000236F4"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lastRenderedPageBreak/>
        <w:t>the Contractor delays the performance of the Service or fails to comply with any other deadline specified in the Contract for more than 10 (ten) working days;</w:t>
      </w:r>
    </w:p>
    <w:p w14:paraId="1FAD7985" w14:textId="77777777" w:rsidR="00E845B4" w:rsidRPr="003A1C10" w:rsidRDefault="7A0156F3" w:rsidP="35432B88">
      <w:pPr>
        <w:pStyle w:val="ListParagraph"/>
        <w:numPr>
          <w:ilvl w:val="2"/>
          <w:numId w:val="4"/>
        </w:numPr>
        <w:autoSpaceDN w:val="0"/>
        <w:spacing w:before="120" w:after="120" w:line="240" w:lineRule="auto"/>
        <w:ind w:left="1134"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any event or series of events occurs which, in the Customer's opinion, has a material adverse effect on the Contractor's business, assets, operations or financial condition and affects the Contractor's ability to perform its obligations under the Contract;</w:t>
      </w:r>
    </w:p>
    <w:p w14:paraId="3112B5D3" w14:textId="77777777" w:rsidR="00E845B4" w:rsidRPr="003A1C10" w:rsidRDefault="000236F4"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insolvency proceedings are commenced against the Contractor;</w:t>
      </w:r>
    </w:p>
    <w:p w14:paraId="4D9A47AC" w14:textId="77777777" w:rsidR="00E845B4" w:rsidRPr="003A1C10" w:rsidRDefault="000236F4"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 cannot be performed because, during the term of the Contract, international or national sanctions, or sanctions imposed by a Member State of the European Union or the North Atlantic Treaty Organization that affect significant financial and capital market interests, have been imposed on the Contractor, including on any member of its board or council, beneficial owner, authorised representative, procurator, or person authorised to represent the Contractor in matters relating to a branch, or on a partner of a partnership, member of its board or council, beneficial owner, authorised representative or procurator, where the Contractor is a partnership;</w:t>
      </w:r>
    </w:p>
    <w:p w14:paraId="0459E49D" w14:textId="77777777" w:rsidR="00E845B4" w:rsidRPr="003A1C10" w:rsidRDefault="00824DF7"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incorporates or uses goods or services originating from the Russian Federation or the Republic of Belarus in the performance of the Contract;</w:t>
      </w:r>
    </w:p>
    <w:p w14:paraId="0B280D9E" w14:textId="2A331283" w:rsidR="00536CCD" w:rsidRPr="003A1C10" w:rsidRDefault="00536CCD"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fails to comply with the cybersecurity requirements set out in the Contract.</w:t>
      </w:r>
    </w:p>
    <w:p w14:paraId="34E15852" w14:textId="359A6574" w:rsidR="000236F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 xml:space="preserve">If the Customer terminates the Contract in any of the cases specified in Clause 8.7, the Contract shall be deemed terminated on the date on which the notice of termination is received, with any applicable notice period calculated in accordance with applicable laws and regulations.  </w:t>
      </w:r>
    </w:p>
    <w:p w14:paraId="126401A1" w14:textId="1E75957C" w:rsidR="00145E24" w:rsidRPr="003A1C10" w:rsidRDefault="004C084E" w:rsidP="00145E2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 xml:space="preserve">The Parties may terminate the Contract prior to the full performance of their obligations by mutual written agreement or by one Party giving notice of termination in the cases and in accordance with the procedure specified in the Contract. </w:t>
      </w:r>
    </w:p>
    <w:p w14:paraId="0F017C60" w14:textId="710DA31D" w:rsidR="004C084E" w:rsidRPr="003A1C10" w:rsidRDefault="69108A0A"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 xml:space="preserve">Any amendments to the Contract shall be valid only if made in writing and </w:t>
      </w:r>
      <w:r w:rsidRPr="003A1C10">
        <w:rPr>
          <w:rFonts w:ascii="Segoe UI Light" w:hAnsi="Segoe UI Light" w:cs="Segoe UI Light"/>
          <w:lang w:bidi="en-GB"/>
        </w:rPr>
        <w:t>signed</w:t>
      </w:r>
      <w:r w:rsidRPr="003A1C10">
        <w:rPr>
          <w:rFonts w:ascii="Segoe UI Light" w:hAnsi="Segoe UI Light" w:cs="Segoe UI Light"/>
          <w:kern w:val="0"/>
          <w:lang w:bidi="en-GB"/>
          <w14:ligatures w14:val="none"/>
        </w:rPr>
        <w:t xml:space="preserve"> by both Parties.</w:t>
      </w:r>
    </w:p>
    <w:p w14:paraId="52A1D7F0" w14:textId="4011EC56" w:rsidR="00444A4B" w:rsidRPr="003A1C10" w:rsidRDefault="27787EA2"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The Contractor's economic rights as the author in respect of the copyright works created as a result of the performance of the Contract, including the Service (System) created by the Contractor for the performance of the Contract, shall be transferred to the Customer upon the Parties' mutual signing of the relevant Delivery and Acceptance Protocol. The Customer shall acquire the right to use, distribute, publish, reproduce, modify, adapt, lease, lend to the public or otherwise use the copyright works and documentation created as a result of the performance of the Contract in accordance with applicable laws and regulations, without any limitation on the term of such use [</w:t>
      </w:r>
      <w:r w:rsidRPr="003A1C10">
        <w:rPr>
          <w:rFonts w:ascii="Segoe UI Light" w:hAnsi="Segoe UI Light" w:cs="Segoe UI Light"/>
          <w:i/>
          <w:lang w:bidi="en-GB"/>
        </w:rPr>
        <w:t>to be specified upon conclusion of the Contract</w:t>
      </w:r>
      <w:r w:rsidRPr="003A1C10">
        <w:rPr>
          <w:rFonts w:ascii="Segoe UI Light" w:hAnsi="Segoe UI Light" w:cs="Segoe UI Light"/>
          <w:kern w:val="0"/>
          <w:lang w:bidi="en-GB"/>
          <w14:ligatures w14:val="none"/>
        </w:rPr>
        <w:t>]</w:t>
      </w:r>
      <w:r w:rsidRPr="003A1C10">
        <w:rPr>
          <w:rFonts w:ascii="Segoe UI Light" w:hAnsi="Segoe UI Light" w:cs="Segoe UI Light"/>
          <w:lang w:bidi="en-GB"/>
        </w:rPr>
        <w:t xml:space="preserve">. </w:t>
      </w:r>
    </w:p>
    <w:p w14:paraId="3B538BBB" w14:textId="2DAA3359" w:rsidR="00AB0536" w:rsidRPr="003A1C10" w:rsidRDefault="00AB0536"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warrants that its economic rights as the author in respect of any copyright work created as a result of the performance of the Contract shall not be transferred or otherwise assigned to any other person before the relevant Delivery and Acceptance Protocol has been signed by both Parties.</w:t>
      </w:r>
    </w:p>
    <w:p w14:paraId="1192D563" w14:textId="78DF01A3" w:rsidR="008D3B3A" w:rsidRPr="003A1C10" w:rsidRDefault="008D3B3A"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warrants that it has established the necessary legal arrangements with all employees, including employees of subcontractors, regarding works created in the performance of their employment duties on behalf of the employer (Section 12, Paragraph two of the Copyright Law), and that the Contractor is not aware of any reasonable grounds or risks of potential claims by individuals concerning infringement of their copyrights.</w:t>
      </w:r>
    </w:p>
    <w:p w14:paraId="53B1CCA2" w14:textId="7F7A8AE5" w:rsidR="00CA77E1" w:rsidRPr="003A1C10" w:rsidRDefault="00CA77E1"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 confirms that, following the mutual signing of the relevant Delivery and Acceptance Protocol, the Customer may use and modify the results of the Service without any restrictions imposed by the Contractor, bearing full responsibility for any modifications made, and such modifications shall not be considered an infringement of the Contractor's copyrights.</w:t>
      </w:r>
    </w:p>
    <w:p w14:paraId="22E91102" w14:textId="07867A2F" w:rsidR="00B81F20" w:rsidRPr="003A1C10" w:rsidRDefault="00B81F20"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lastRenderedPageBreak/>
        <w:t>The Contractor acknowledges that the Customer shall be deemed the developer of the electronic databases created as a result of operating the Service (System).</w:t>
      </w:r>
    </w:p>
    <w:p w14:paraId="7652D49E" w14:textId="77C6ABE5" w:rsidR="00AA1E6A" w:rsidRPr="003A1C10" w:rsidRDefault="00AA1E6A"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If the Service (System) involves the use of third-party copyrights, the Contractor confirms that it shall obtain, or ensure the obtaining of, all licences that may be necessary for the lawful use of the relevant Service (System).</w:t>
      </w:r>
    </w:p>
    <w:p w14:paraId="4BB021ED" w14:textId="710DA506" w:rsidR="00717BE6" w:rsidRPr="003A1C10" w:rsidRDefault="00717BE6"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In the event of any infringement of third-party copyrights caused by the Contractor's fault, the Contractor shall: (i) immediately and at its own expense remedy the infringement of any third-party rights; (ii) at the Customer's request, defend the Customer at the Contractor's own expense against any claims brought by third parties in connection with copyright infringement; and (iii) reimburse the Customer for any expenses and losses incurred in connection with any infringement of third-party copyrights or any claims brought by third parties in connection with such infringement.</w:t>
      </w:r>
    </w:p>
    <w:p w14:paraId="772CE17C" w14:textId="157CDA18" w:rsidR="00207A87" w:rsidRPr="003A1C10" w:rsidRDefault="00207A87"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If any of the Parties' details change, the relevant Party shall notify the other Party thereof electronically without delay and in any event no later than within 3 (three) working days (the contact person of one Party shall notify the contact person of the other Party). If a Party fails to comply with this Clause, the other Party shall be deemed to have duly performed its obligations by using the information concerning that Party contained in the Contract.</w:t>
      </w:r>
    </w:p>
    <w:p w14:paraId="164C3167" w14:textId="13F3E8BD" w:rsidR="00C9224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Customer's contact person during the performance of the Contract is _____________________ (position, first name, surname), telephone number +371 __________ and e-mail address _______________.</w:t>
      </w:r>
    </w:p>
    <w:p w14:paraId="3381E017" w14:textId="6533400C" w:rsidR="000236F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Contractor's contact person during the performance of the Contract is _____________________ (position, first name, surname), telephone number +371 __________ and e-mail address________________.</w:t>
      </w:r>
    </w:p>
    <w:p w14:paraId="329501BF" w14:textId="74BB7DD8" w:rsidR="000F40A8" w:rsidRPr="003A1C10" w:rsidRDefault="48F611C6"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 xml:space="preserve">The Contract is executed in Latvian and signed electronically using a secure electronic signature containing a time stamp. The date and time of signing the Contract shall be the date and time of the time stamp affixed by the last signatory </w:t>
      </w:r>
      <w:r w:rsidR="5FCEA282" w:rsidRPr="003A1C10">
        <w:rPr>
          <w:rFonts w:ascii="Segoe UI Light" w:hAnsi="Segoe UI Light" w:cs="Segoe UI Light"/>
          <w:lang w:bidi="en-GB"/>
        </w:rPr>
        <w:t>[</w:t>
      </w:r>
      <w:r w:rsidR="5FCEA282" w:rsidRPr="003A1C10">
        <w:rPr>
          <w:rFonts w:ascii="Segoe UI Light" w:hAnsi="Segoe UI Light" w:cs="Segoe UI Light"/>
          <w:i/>
          <w:lang w:bidi="en-GB"/>
        </w:rPr>
        <w:t>to be specified upon conclusion of the Contract</w:t>
      </w:r>
      <w:r w:rsidR="5FCEA282" w:rsidRPr="003A1C10">
        <w:rPr>
          <w:rFonts w:ascii="Segoe UI Light" w:hAnsi="Segoe UI Light" w:cs="Segoe UI Light"/>
          <w:lang w:bidi="en-GB"/>
        </w:rPr>
        <w:t xml:space="preserve">]. </w:t>
      </w:r>
    </w:p>
    <w:p w14:paraId="509105AF" w14:textId="0ED23DAE" w:rsidR="000236F4" w:rsidRPr="003A1C10"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The Contract and any amendments thereto shall enter into force upon being signed by both Parties and shall remain in force until the Parties have fully performed their obligations hereunder.</w:t>
      </w:r>
    </w:p>
    <w:p w14:paraId="044066AF" w14:textId="2C11F8A3" w:rsidR="00A942DA" w:rsidRPr="003A1C10" w:rsidRDefault="00A942DA"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3A1C10">
        <w:rPr>
          <w:rFonts w:ascii="Segoe UI Light" w:hAnsi="Segoe UI Light" w:cs="Segoe UI Light"/>
          <w:kern w:val="0"/>
          <w:lang w:bidi="en-GB"/>
          <w14:ligatures w14:val="none"/>
        </w:rPr>
        <w:t xml:space="preserve">The following annexes are attached to the Contract upon its conclusion and constitute integral parts thereof: </w:t>
      </w:r>
    </w:p>
    <w:p w14:paraId="3A59E296" w14:textId="419538E0" w:rsidR="00CA33EB" w:rsidRPr="003A1C10" w:rsidRDefault="720CA983"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Annex 1 – Financial Proposal</w:t>
      </w:r>
      <w:r w:rsidR="7449E776" w:rsidRPr="003A1C10">
        <w:rPr>
          <w:rFonts w:ascii="Segoe UI Light" w:hAnsi="Segoe UI Light" w:cs="Segoe UI Light"/>
          <w:lang w:bidi="en-GB"/>
        </w:rPr>
        <w:t>;</w:t>
      </w:r>
    </w:p>
    <w:p w14:paraId="490A6099" w14:textId="28B8AFEF" w:rsidR="00AC39EF" w:rsidRPr="003A1C10" w:rsidRDefault="76E8CCB2"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Annex 2 – Technical</w:t>
      </w:r>
      <w:r w:rsidR="31FBA8C6" w:rsidRPr="003A1C10">
        <w:rPr>
          <w:rFonts w:ascii="Segoe UI Light" w:hAnsi="Segoe UI Light" w:cs="Segoe UI Light"/>
          <w:lang w:bidi="en-GB"/>
        </w:rPr>
        <w:t xml:space="preserve"> Task;</w:t>
      </w:r>
    </w:p>
    <w:p w14:paraId="39BC7A74" w14:textId="490FB4DE" w:rsidR="00AC39EF" w:rsidRPr="003A1C10" w:rsidRDefault="2EEF36A8"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3A1C10">
        <w:rPr>
          <w:rFonts w:ascii="Segoe UI Light" w:hAnsi="Segoe UI Light" w:cs="Segoe UI Light"/>
          <w:lang w:bidi="en-GB"/>
        </w:rPr>
        <w:t>Annex 2.1 – Technical Proposal;</w:t>
      </w:r>
    </w:p>
    <w:p w14:paraId="4E2A14A5" w14:textId="77CCD0E7" w:rsidR="00AC39EF" w:rsidRPr="003A1C10" w:rsidRDefault="76E8CCB2"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t>Annex 3 – Cybersecurity</w:t>
      </w:r>
      <w:r w:rsidR="082D6B0E" w:rsidRPr="003A1C10">
        <w:rPr>
          <w:rFonts w:ascii="Segoe UI Light" w:hAnsi="Segoe UI Light" w:cs="Segoe UI Light"/>
          <w:lang w:bidi="en-GB"/>
        </w:rPr>
        <w:t xml:space="preserve"> Requirements;</w:t>
      </w:r>
    </w:p>
    <w:p w14:paraId="10996EF9" w14:textId="21E0E7C8" w:rsidR="00CD3FE6" w:rsidRPr="003A1C10" w:rsidRDefault="67470F07" w:rsidP="35432B88">
      <w:pPr>
        <w:numPr>
          <w:ilvl w:val="0"/>
          <w:numId w:val="3"/>
        </w:numPr>
        <w:spacing w:before="120" w:after="120" w:line="240" w:lineRule="auto"/>
        <w:jc w:val="both"/>
        <w:rPr>
          <w:rFonts w:ascii="Segoe UI Light" w:eastAsia="Calibri" w:hAnsi="Segoe UI Light" w:cs="Segoe UI Light"/>
          <w:lang w:eastAsia="lv-LV"/>
        </w:rPr>
      </w:pPr>
      <w:r w:rsidRPr="003A1C10">
        <w:rPr>
          <w:rFonts w:ascii="Segoe UI Light" w:hAnsi="Segoe UI Light" w:cs="Segoe UI Light"/>
          <w:kern w:val="0"/>
          <w:lang w:bidi="en-GB"/>
          <w14:ligatures w14:val="none"/>
        </w:rPr>
        <w:t>Annex 4 – Defect Report / Defect Rectification</w:t>
      </w:r>
      <w:r w:rsidR="082D6B0E" w:rsidRPr="003A1C10">
        <w:rPr>
          <w:rFonts w:ascii="Segoe UI Light" w:hAnsi="Segoe UI Light" w:cs="Segoe UI Light"/>
          <w:lang w:bidi="en-GB"/>
        </w:rPr>
        <w:t xml:space="preserve"> Certificate (template);</w:t>
      </w:r>
    </w:p>
    <w:p w14:paraId="6B9B53C5" w14:textId="082D030B" w:rsidR="1F73B439" w:rsidRPr="003A1C10" w:rsidRDefault="1F73B439" w:rsidP="35432B88">
      <w:pPr>
        <w:numPr>
          <w:ilvl w:val="0"/>
          <w:numId w:val="3"/>
        </w:numPr>
        <w:spacing w:before="120" w:after="120" w:line="240" w:lineRule="auto"/>
        <w:jc w:val="both"/>
        <w:rPr>
          <w:rFonts w:ascii="Segoe UI Light" w:eastAsia="Calibri" w:hAnsi="Segoe UI Light" w:cs="Segoe UI Light"/>
          <w:lang w:eastAsia="lv-LV"/>
        </w:rPr>
      </w:pPr>
      <w:r w:rsidRPr="003A1C10">
        <w:rPr>
          <w:rFonts w:ascii="Segoe UI Light" w:hAnsi="Segoe UI Light" w:cs="Segoe UI Light"/>
          <w:lang w:bidi="en-GB"/>
        </w:rPr>
        <w:t>Annex 5 – Work Implementation Schedule;</w:t>
      </w:r>
    </w:p>
    <w:p w14:paraId="72DF099D" w14:textId="2AC717B1" w:rsidR="3C8BBF31" w:rsidRPr="003A1C10" w:rsidRDefault="3C8BBF31" w:rsidP="35432B88">
      <w:pPr>
        <w:numPr>
          <w:ilvl w:val="0"/>
          <w:numId w:val="3"/>
        </w:numPr>
        <w:spacing w:before="120" w:after="120" w:line="240" w:lineRule="auto"/>
        <w:jc w:val="both"/>
        <w:rPr>
          <w:rFonts w:ascii="Segoe UI Light" w:eastAsia="Calibri" w:hAnsi="Segoe UI Light" w:cs="Segoe UI Light"/>
          <w:lang w:eastAsia="lv-LV"/>
        </w:rPr>
      </w:pPr>
      <w:r w:rsidRPr="003A1C10">
        <w:rPr>
          <w:rFonts w:ascii="Segoe UI Light" w:hAnsi="Segoe UI Light" w:cs="Segoe UI Light"/>
          <w:lang w:bidi="en-GB"/>
        </w:rPr>
        <w:t>Annex 6 – Delivery and Acceptance Protocol (template);</w:t>
      </w:r>
    </w:p>
    <w:p w14:paraId="4C978720" w14:textId="122AF480" w:rsidR="00AC39EF" w:rsidRPr="003A1C10" w:rsidRDefault="00AC39EF" w:rsidP="00AC39EF">
      <w:pPr>
        <w:numPr>
          <w:ilvl w:val="0"/>
          <w:numId w:val="3"/>
        </w:numPr>
        <w:autoSpaceDN w:val="0"/>
        <w:spacing w:before="120" w:after="120" w:line="240" w:lineRule="auto"/>
        <w:jc w:val="both"/>
        <w:rPr>
          <w:rFonts w:ascii="Segoe UI Light" w:eastAsia="Calibri" w:hAnsi="Segoe UI Light" w:cs="Segoe UI Light"/>
          <w:bCs/>
          <w:i/>
          <w:iCs/>
          <w:kern w:val="0"/>
          <w:lang w:eastAsia="lv-LV"/>
          <w14:ligatures w14:val="none"/>
        </w:rPr>
      </w:pPr>
      <w:r w:rsidRPr="003A1C10">
        <w:rPr>
          <w:rFonts w:ascii="Segoe UI Light" w:hAnsi="Segoe UI Light" w:cs="Segoe UI Light"/>
          <w:i/>
          <w:kern w:val="0"/>
          <w:lang w:bidi="en-GB"/>
          <w14:ligatures w14:val="none"/>
        </w:rPr>
        <w:t xml:space="preserve">[the annexes to the Contract shall be specified upon conclusion of the Contract]. </w:t>
      </w:r>
    </w:p>
    <w:p w14:paraId="50CE7DC7" w14:textId="1AEB3687" w:rsidR="000236F4" w:rsidRPr="003A1C10" w:rsidRDefault="000236F4" w:rsidP="000236F4">
      <w:pPr>
        <w:numPr>
          <w:ilvl w:val="0"/>
          <w:numId w:val="4"/>
        </w:numPr>
        <w:autoSpaceDN w:val="0"/>
        <w:spacing w:before="120" w:after="120" w:line="240" w:lineRule="auto"/>
        <w:ind w:left="142" w:hanging="142"/>
        <w:jc w:val="center"/>
        <w:rPr>
          <w:rFonts w:ascii="Segoe UI Light" w:eastAsia="Calibri" w:hAnsi="Segoe UI Light" w:cs="Segoe UI Light"/>
          <w:b/>
          <w:kern w:val="0"/>
          <w:lang w:eastAsia="lv-LV"/>
          <w14:ligatures w14:val="none"/>
        </w:rPr>
      </w:pPr>
      <w:r w:rsidRPr="003A1C10">
        <w:rPr>
          <w:rFonts w:ascii="Segoe UI Light" w:hAnsi="Segoe UI Light" w:cs="Segoe UI Light"/>
          <w:b/>
          <w:kern w:val="0"/>
          <w:lang w:bidi="en-GB"/>
          <w14:ligatures w14:val="none"/>
        </w:rPr>
        <w:t>DETAILS AND SIGNATURES OF THE PARTIES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961"/>
      </w:tblGrid>
      <w:tr w:rsidR="000236F4" w:rsidRPr="003A1C10" w14:paraId="3F4BF09D" w14:textId="77777777" w:rsidTr="00D7250B">
        <w:tc>
          <w:tcPr>
            <w:tcW w:w="495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CBC125D" w14:textId="77777777" w:rsidR="000236F4" w:rsidRPr="003A1C10" w:rsidRDefault="000236F4" w:rsidP="00D3703C">
            <w:pPr>
              <w:spacing w:after="0" w:line="240" w:lineRule="auto"/>
              <w:jc w:val="center"/>
              <w:rPr>
                <w:rFonts w:ascii="Segoe UI Light" w:eastAsia="Calibri" w:hAnsi="Segoe UI Light" w:cs="Segoe UI Light"/>
                <w:kern w:val="0"/>
                <w:lang w:eastAsia="lv-LV"/>
                <w14:ligatures w14:val="none"/>
              </w:rPr>
            </w:pPr>
            <w:r w:rsidRPr="003A1C10">
              <w:rPr>
                <w:rFonts w:ascii="Segoe UI Light" w:hAnsi="Segoe UI Light" w:cs="Segoe UI Light"/>
                <w:b/>
                <w:kern w:val="0"/>
                <w:lang w:bidi="en-GB"/>
                <w14:ligatures w14:val="none"/>
              </w:rPr>
              <w:t>Customer</w:t>
            </w:r>
          </w:p>
        </w:tc>
        <w:tc>
          <w:tcPr>
            <w:tcW w:w="496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6192FCE" w14:textId="77777777" w:rsidR="000236F4" w:rsidRPr="003A1C10" w:rsidRDefault="000236F4" w:rsidP="00D3703C">
            <w:pPr>
              <w:spacing w:after="0" w:line="240" w:lineRule="auto"/>
              <w:jc w:val="center"/>
              <w:rPr>
                <w:rFonts w:ascii="Segoe UI Light" w:eastAsia="Calibri" w:hAnsi="Segoe UI Light" w:cs="Segoe UI Light"/>
                <w:b/>
                <w:bCs/>
                <w:kern w:val="0"/>
                <w:lang w:eastAsia="lv-LV"/>
                <w14:ligatures w14:val="none"/>
              </w:rPr>
            </w:pPr>
            <w:r w:rsidRPr="003A1C10">
              <w:rPr>
                <w:rFonts w:ascii="Segoe UI Light" w:hAnsi="Segoe UI Light" w:cs="Segoe UI Light"/>
                <w:b/>
                <w:kern w:val="0"/>
                <w:lang w:bidi="en-GB"/>
                <w14:ligatures w14:val="none"/>
              </w:rPr>
              <w:t>Contractor</w:t>
            </w:r>
          </w:p>
        </w:tc>
      </w:tr>
      <w:tr w:rsidR="000236F4" w:rsidRPr="003A1C10" w14:paraId="73AC590A" w14:textId="77777777" w:rsidTr="00D7250B">
        <w:tc>
          <w:tcPr>
            <w:tcW w:w="4957" w:type="dxa"/>
            <w:tcBorders>
              <w:top w:val="single" w:sz="4" w:space="0" w:color="auto"/>
              <w:left w:val="single" w:sz="4" w:space="0" w:color="auto"/>
              <w:bottom w:val="single" w:sz="4" w:space="0" w:color="auto"/>
              <w:right w:val="single" w:sz="4" w:space="0" w:color="auto"/>
            </w:tcBorders>
            <w:vAlign w:val="center"/>
          </w:tcPr>
          <w:p w14:paraId="4357FE0A" w14:textId="305D16DA" w:rsidR="000236F4" w:rsidRPr="003A1C10" w:rsidRDefault="000236F4" w:rsidP="00D3703C">
            <w:pPr>
              <w:spacing w:after="0" w:line="240" w:lineRule="auto"/>
              <w:rPr>
                <w:rFonts w:ascii="Segoe UI Light" w:eastAsia="Calibri" w:hAnsi="Segoe UI Light" w:cs="Segoe UI Light"/>
                <w:kern w:val="0"/>
                <w:lang w:eastAsia="lv-LV"/>
                <w14:ligatures w14:val="none"/>
              </w:rPr>
            </w:pPr>
          </w:p>
        </w:tc>
        <w:tc>
          <w:tcPr>
            <w:tcW w:w="4961" w:type="dxa"/>
            <w:tcBorders>
              <w:top w:val="single" w:sz="4" w:space="0" w:color="auto"/>
              <w:left w:val="single" w:sz="4" w:space="0" w:color="auto"/>
              <w:bottom w:val="single" w:sz="4" w:space="0" w:color="auto"/>
              <w:right w:val="single" w:sz="4" w:space="0" w:color="auto"/>
            </w:tcBorders>
            <w:vAlign w:val="center"/>
          </w:tcPr>
          <w:p w14:paraId="21A936E9" w14:textId="77777777" w:rsidR="000236F4" w:rsidRPr="003A1C10" w:rsidRDefault="000236F4" w:rsidP="00D7250B">
            <w:pPr>
              <w:spacing w:after="0" w:line="240" w:lineRule="auto"/>
              <w:rPr>
                <w:rFonts w:ascii="Segoe UI Light" w:eastAsia="Calibri" w:hAnsi="Segoe UI Light" w:cs="Segoe UI Light"/>
                <w:kern w:val="0"/>
                <w:lang w:eastAsia="lv-LV"/>
                <w14:ligatures w14:val="none"/>
              </w:rPr>
            </w:pPr>
          </w:p>
        </w:tc>
      </w:tr>
    </w:tbl>
    <w:p w14:paraId="26BCE2FD" w14:textId="77777777" w:rsidR="00AC39EF" w:rsidRPr="003A1C10" w:rsidRDefault="00AC39EF" w:rsidP="000236F4">
      <w:pPr>
        <w:spacing w:after="0" w:line="240" w:lineRule="auto"/>
        <w:jc w:val="right"/>
        <w:rPr>
          <w:rFonts w:ascii="Segoe UI Light" w:eastAsia="Calibri" w:hAnsi="Segoe UI Light" w:cs="Segoe UI Light"/>
          <w:kern w:val="0"/>
          <w:lang w:eastAsia="lv-LV"/>
          <w14:ligatures w14:val="none"/>
        </w:rPr>
      </w:pPr>
    </w:p>
    <w:p w14:paraId="7EFEF413" w14:textId="77777777" w:rsidR="00AC39EF" w:rsidRPr="003A1C10" w:rsidRDefault="00AC39EF">
      <w:pPr>
        <w:spacing w:line="278" w:lineRule="auto"/>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br w:type="page"/>
      </w:r>
    </w:p>
    <w:p w14:paraId="56069970" w14:textId="635F99BD" w:rsidR="000236F4" w:rsidRPr="003A1C10" w:rsidRDefault="0025043D" w:rsidP="000236F4">
      <w:pPr>
        <w:spacing w:after="0" w:line="240" w:lineRule="auto"/>
        <w:jc w:val="right"/>
        <w:rPr>
          <w:rFonts w:ascii="Segoe UI Light" w:eastAsia="Calibri" w:hAnsi="Segoe UI Light" w:cs="Segoe UI Light"/>
          <w:kern w:val="0"/>
          <w:lang w:eastAsia="lv-LV"/>
          <w14:ligatures w14:val="none"/>
        </w:rPr>
      </w:pPr>
      <w:r w:rsidRPr="003A1C10">
        <w:rPr>
          <w:rFonts w:ascii="Segoe UI Light" w:hAnsi="Segoe UI Light" w:cs="Segoe UI Light"/>
          <w:kern w:val="0"/>
          <w:lang w:bidi="en-GB"/>
          <w14:ligatures w14:val="none"/>
        </w:rPr>
        <w:lastRenderedPageBreak/>
        <w:t>Annex 4</w:t>
      </w:r>
    </w:p>
    <w:p w14:paraId="135F3187" w14:textId="77777777" w:rsidR="00D1709C" w:rsidRPr="003A1C10" w:rsidRDefault="000236F4" w:rsidP="000236F4">
      <w:pPr>
        <w:spacing w:line="240" w:lineRule="auto"/>
        <w:jc w:val="center"/>
        <w:rPr>
          <w:rFonts w:ascii="Segoe UI Light" w:eastAsia="Calibri" w:hAnsi="Segoe UI Light" w:cs="Segoe UI Light"/>
          <w:b/>
          <w:kern w:val="0"/>
          <w:lang w:eastAsia="lv-LV"/>
          <w14:ligatures w14:val="none"/>
        </w:rPr>
      </w:pPr>
      <w:r w:rsidRPr="003A1C10">
        <w:rPr>
          <w:rFonts w:ascii="Segoe UI Light" w:hAnsi="Segoe UI Light" w:cs="Segoe UI Light"/>
          <w:lang w:bidi="en-GB"/>
        </w:rPr>
        <w:br/>
      </w:r>
    </w:p>
    <w:p w14:paraId="63F03A08" w14:textId="3CA7FB44" w:rsidR="000236F4" w:rsidRPr="003A1C10" w:rsidRDefault="66707603" w:rsidP="35432B88">
      <w:pPr>
        <w:spacing w:line="240" w:lineRule="auto"/>
        <w:jc w:val="center"/>
        <w:rPr>
          <w:rFonts w:ascii="Segoe UI Light" w:eastAsia="Calibri" w:hAnsi="Segoe UI Light" w:cs="Segoe UI Light"/>
          <w:b/>
          <w:bCs/>
          <w:kern w:val="0"/>
          <w:lang w:eastAsia="lv-LV"/>
          <w14:ligatures w14:val="none"/>
        </w:rPr>
      </w:pPr>
      <w:r w:rsidRPr="003A1C10">
        <w:rPr>
          <w:rFonts w:ascii="Segoe UI Light" w:hAnsi="Segoe UI Light" w:cs="Segoe UI Light"/>
          <w:b/>
          <w:kern w:val="0"/>
          <w:lang w:bidi="en-GB"/>
          <w14:ligatures w14:val="none"/>
        </w:rPr>
        <w:t>DEFECT REPORT No.____ (DEFECT RECTIFICATION CERTIFICATE No._____)</w:t>
      </w:r>
    </w:p>
    <w:p w14:paraId="1372F830" w14:textId="77777777" w:rsidR="00D1709C" w:rsidRPr="003A1C10" w:rsidRDefault="00D1709C" w:rsidP="000236F4">
      <w:pPr>
        <w:tabs>
          <w:tab w:val="left" w:pos="1134"/>
          <w:tab w:val="left" w:pos="8540"/>
        </w:tabs>
        <w:spacing w:before="120" w:after="120" w:line="240" w:lineRule="auto"/>
        <w:rPr>
          <w:rFonts w:ascii="Segoe UI Light" w:eastAsia="Times New Roman" w:hAnsi="Segoe UI Light" w:cs="Segoe UI Light"/>
          <w:spacing w:val="-10"/>
          <w:kern w:val="0"/>
          <w:lang w:eastAsia="x-none"/>
          <w14:ligatures w14:val="none"/>
        </w:rPr>
      </w:pPr>
    </w:p>
    <w:p w14:paraId="1B4E8953" w14:textId="16990157" w:rsidR="00092782" w:rsidRPr="003A1C10" w:rsidRDefault="604464FE" w:rsidP="00301A93">
      <w:pPr>
        <w:adjustRightInd w:val="0"/>
        <w:jc w:val="both"/>
        <w:rPr>
          <w:rFonts w:ascii="Segoe UI Light" w:eastAsia="Arial" w:hAnsi="Segoe UI Light" w:cs="Segoe UI Light"/>
          <w:lang w:eastAsia="lv-LV"/>
        </w:rPr>
      </w:pPr>
      <w:r w:rsidRPr="003A1C10">
        <w:rPr>
          <w:rFonts w:ascii="Segoe UI Light" w:hAnsi="Segoe UI Light" w:cs="Segoe UI Light"/>
          <w:b/>
          <w:lang w:bidi="en-GB"/>
        </w:rPr>
        <w:t xml:space="preserve">Limited Liability Company </w:t>
      </w:r>
      <w:r w:rsidRPr="003A1C10">
        <w:rPr>
          <w:rFonts w:ascii="Segoe UI Light" w:hAnsi="Segoe UI Light" w:cs="Segoe UI Light"/>
          <w:b/>
          <w:i/>
          <w:lang w:bidi="en-GB"/>
        </w:rPr>
        <w:t>SIA LVR Flote</w:t>
      </w:r>
      <w:r w:rsidRPr="003A1C10">
        <w:rPr>
          <w:rFonts w:ascii="Segoe UI Light" w:hAnsi="Segoe UI Light" w:cs="Segoe UI Light"/>
          <w:lang w:bidi="en-GB"/>
        </w:rPr>
        <w:t xml:space="preserve">, registration No. 40103321893, hereinafter also – the Customer, represented by its ____________ by virtue of ________, on the one hand </w:t>
      </w:r>
      <w:r w:rsidR="3575B441" w:rsidRPr="003A1C10">
        <w:rPr>
          <w:rFonts w:ascii="Segoe UI Light" w:hAnsi="Segoe UI Light" w:cs="Segoe UI Light"/>
          <w:kern w:val="0"/>
          <w:lang w:bidi="en-GB"/>
          <w14:ligatures w14:val="none"/>
        </w:rPr>
        <w:t>, and</w:t>
      </w:r>
    </w:p>
    <w:p w14:paraId="3961D3D7" w14:textId="0B0D4A67" w:rsidR="000236F4" w:rsidRPr="003A1C10" w:rsidRDefault="7A0156F3" w:rsidP="000236F4">
      <w:pPr>
        <w:spacing w:before="120" w:after="120" w:line="240" w:lineRule="auto"/>
        <w:ind w:right="-472"/>
        <w:jc w:val="both"/>
        <w:rPr>
          <w:rFonts w:ascii="Segoe UI Light" w:eastAsia="Calibri" w:hAnsi="Segoe UI Light" w:cs="Segoe UI Light"/>
          <w:kern w:val="0"/>
          <w:lang w:eastAsia="fi-FI"/>
          <w14:ligatures w14:val="none"/>
        </w:rPr>
      </w:pPr>
      <w:r w:rsidRPr="003A1C10">
        <w:rPr>
          <w:rFonts w:ascii="Segoe UI Light" w:hAnsi="Segoe UI Light" w:cs="Segoe UI Light"/>
          <w:kern w:val="0"/>
          <w:lang w:bidi="en-GB"/>
          <w14:ligatures w14:val="none"/>
        </w:rPr>
        <w:t xml:space="preserve">________________ </w:t>
      </w:r>
      <w:r w:rsidRPr="003A1C10">
        <w:rPr>
          <w:rFonts w:ascii="Segoe UI Light" w:hAnsi="Segoe UI Light" w:cs="Segoe UI Light"/>
          <w:i/>
          <w:kern w:val="0"/>
          <w:lang w:bidi="en-GB"/>
          <w14:ligatures w14:val="none"/>
        </w:rPr>
        <w:t>(name of the Tenderer)</w:t>
      </w:r>
      <w:r w:rsidRPr="003A1C10">
        <w:rPr>
          <w:rFonts w:ascii="Segoe UI Light" w:hAnsi="Segoe UI Light" w:cs="Segoe UI Light"/>
          <w:kern w:val="0"/>
          <w:lang w:bidi="en-GB"/>
          <w14:ligatures w14:val="none"/>
        </w:rPr>
        <w:t xml:space="preserve"> , _____________________ (</w:t>
      </w:r>
      <w:r w:rsidRPr="003A1C10">
        <w:rPr>
          <w:rFonts w:ascii="Segoe UI Light" w:hAnsi="Segoe UI Light" w:cs="Segoe UI Light"/>
          <w:i/>
          <w:kern w:val="0"/>
          <w:lang w:bidi="en-GB"/>
          <w14:ligatures w14:val="none"/>
        </w:rPr>
        <w:t>registration number</w:t>
      </w:r>
      <w:r w:rsidRPr="003A1C10">
        <w:rPr>
          <w:rFonts w:ascii="Segoe UI Light" w:hAnsi="Segoe UI Light" w:cs="Segoe UI Light"/>
          <w:kern w:val="0"/>
          <w:lang w:bidi="en-GB"/>
          <w14:ligatures w14:val="none"/>
        </w:rPr>
        <w:t>) _____________________ (</w:t>
      </w:r>
      <w:r w:rsidRPr="003A1C10">
        <w:rPr>
          <w:rFonts w:ascii="Segoe UI Light" w:hAnsi="Segoe UI Light" w:cs="Segoe UI Light"/>
          <w:i/>
          <w:kern w:val="0"/>
          <w:lang w:bidi="en-GB"/>
          <w14:ligatures w14:val="none"/>
        </w:rPr>
        <w:t>address</w:t>
      </w:r>
      <w:r w:rsidRPr="003A1C10">
        <w:rPr>
          <w:rFonts w:ascii="Segoe UI Light" w:hAnsi="Segoe UI Light" w:cs="Segoe UI Light"/>
          <w:kern w:val="0"/>
          <w:lang w:bidi="en-GB"/>
          <w14:ligatures w14:val="none"/>
        </w:rPr>
        <w:t>), represented by its _____________________ (</w:t>
      </w:r>
      <w:r w:rsidRPr="003A1C10">
        <w:rPr>
          <w:rFonts w:ascii="Segoe UI Light" w:hAnsi="Segoe UI Light" w:cs="Segoe UI Light"/>
          <w:i/>
          <w:kern w:val="0"/>
          <w:lang w:bidi="en-GB"/>
          <w14:ligatures w14:val="none"/>
        </w:rPr>
        <w:t>position, first name, surname</w:t>
      </w:r>
      <w:r w:rsidRPr="003A1C10">
        <w:rPr>
          <w:rFonts w:ascii="Segoe UI Light" w:hAnsi="Segoe UI Light" w:cs="Segoe UI Light"/>
          <w:kern w:val="0"/>
          <w:lang w:bidi="en-GB"/>
          <w14:ligatures w14:val="none"/>
        </w:rPr>
        <w:t>) by virtue of ___________________ (</w:t>
      </w:r>
      <w:r w:rsidRPr="003A1C10">
        <w:rPr>
          <w:rFonts w:ascii="Segoe UI Light" w:hAnsi="Segoe UI Light" w:cs="Segoe UI Light"/>
          <w:i/>
          <w:kern w:val="0"/>
          <w:lang w:bidi="en-GB"/>
          <w14:ligatures w14:val="none"/>
        </w:rPr>
        <w:t>title of the authorization document</w:t>
      </w:r>
      <w:r w:rsidRPr="003A1C10">
        <w:rPr>
          <w:rFonts w:ascii="Segoe UI Light" w:hAnsi="Segoe UI Light" w:cs="Segoe UI Light"/>
          <w:kern w:val="0"/>
          <w:lang w:bidi="en-GB"/>
          <w14:ligatures w14:val="none"/>
        </w:rPr>
        <w:t>), (hereinafter – the Contractor), on the other hand,</w:t>
      </w:r>
    </w:p>
    <w:p w14:paraId="7908A3A9" w14:textId="6B21B931" w:rsidR="000236F4" w:rsidRPr="003A1C10" w:rsidRDefault="7A0156F3" w:rsidP="000236F4">
      <w:pPr>
        <w:tabs>
          <w:tab w:val="left" w:pos="649"/>
          <w:tab w:val="left" w:pos="1460"/>
          <w:tab w:val="left" w:pos="2928"/>
          <w:tab w:val="left" w:pos="3363"/>
          <w:tab w:val="left" w:pos="4466"/>
          <w:tab w:val="left" w:pos="5172"/>
          <w:tab w:val="left" w:pos="5458"/>
          <w:tab w:val="left" w:pos="6754"/>
          <w:tab w:val="left" w:pos="7908"/>
        </w:tabs>
        <w:spacing w:before="120" w:after="120" w:line="240" w:lineRule="auto"/>
        <w:ind w:right="-472"/>
        <w:jc w:val="both"/>
        <w:rPr>
          <w:rFonts w:ascii="Segoe UI Light" w:eastAsia="Calibri" w:hAnsi="Segoe UI Light" w:cs="Segoe UI Light"/>
          <w:kern w:val="0"/>
          <w:lang w:eastAsia="lv-LV"/>
          <w14:ligatures w14:val="none"/>
        </w:rPr>
      </w:pPr>
      <w:r w:rsidRPr="003A1C10">
        <w:rPr>
          <w:rFonts w:ascii="Segoe UI Light" w:hAnsi="Segoe UI Light" w:cs="Segoe UI Light"/>
          <w:spacing w:val="-4"/>
          <w:kern w:val="0"/>
          <w:lang w:bidi="en-GB"/>
          <w14:ligatures w14:val="none"/>
        </w:rPr>
        <w:t>considering the requirements of the Procurement Contract No.____________ signed between the Parties on _________, we have identified the following defects:</w:t>
      </w:r>
    </w:p>
    <w:tbl>
      <w:tblPr>
        <w:tblW w:w="9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7"/>
        <w:gridCol w:w="1649"/>
        <w:gridCol w:w="1974"/>
        <w:gridCol w:w="1647"/>
        <w:gridCol w:w="2165"/>
        <w:gridCol w:w="1839"/>
      </w:tblGrid>
      <w:tr w:rsidR="000236F4" w:rsidRPr="003A1C10" w14:paraId="4D5ED5BE" w14:textId="77777777" w:rsidTr="35432B88">
        <w:trPr>
          <w:trHeight w:val="1489"/>
        </w:trPr>
        <w:tc>
          <w:tcPr>
            <w:tcW w:w="657" w:type="dxa"/>
            <w:shd w:val="clear" w:color="auto" w:fill="D1D1D1" w:themeFill="background2" w:themeFillShade="E6"/>
            <w:vAlign w:val="center"/>
          </w:tcPr>
          <w:p w14:paraId="5B7B9250" w14:textId="77777777" w:rsidR="000236F4" w:rsidRPr="003A1C10" w:rsidRDefault="7A0156F3" w:rsidP="35432B88">
            <w:pPr>
              <w:spacing w:after="0" w:line="240" w:lineRule="auto"/>
              <w:ind w:left="-52"/>
              <w:jc w:val="center"/>
              <w:rPr>
                <w:rFonts w:ascii="Segoe UI Light" w:eastAsia="Calibri" w:hAnsi="Segoe UI Light" w:cs="Segoe UI Light"/>
                <w:b/>
                <w:bCs/>
                <w:kern w:val="0"/>
                <w:sz w:val="20"/>
                <w:szCs w:val="20"/>
                <w14:ligatures w14:val="none"/>
              </w:rPr>
            </w:pPr>
            <w:r w:rsidRPr="003A1C10">
              <w:rPr>
                <w:rFonts w:ascii="Segoe UI Light" w:hAnsi="Segoe UI Light" w:cs="Segoe UI Light"/>
                <w:b/>
                <w:kern w:val="0"/>
                <w:sz w:val="20"/>
                <w:lang w:bidi="en-GB"/>
                <w14:ligatures w14:val="none"/>
              </w:rPr>
              <w:t>No.</w:t>
            </w:r>
          </w:p>
        </w:tc>
        <w:tc>
          <w:tcPr>
            <w:tcW w:w="1649" w:type="dxa"/>
            <w:shd w:val="clear" w:color="auto" w:fill="D1D1D1" w:themeFill="background2" w:themeFillShade="E6"/>
            <w:vAlign w:val="center"/>
          </w:tcPr>
          <w:p w14:paraId="2EA8F416" w14:textId="77777777" w:rsidR="000236F4" w:rsidRPr="003A1C10" w:rsidRDefault="7A0156F3" w:rsidP="35432B88">
            <w:pPr>
              <w:widowControl w:val="0"/>
              <w:autoSpaceDE w:val="0"/>
              <w:autoSpaceDN w:val="0"/>
              <w:spacing w:after="0" w:line="240" w:lineRule="auto"/>
              <w:ind w:left="88"/>
              <w:jc w:val="center"/>
              <w:rPr>
                <w:rFonts w:ascii="Segoe UI Light" w:eastAsia="Times New Roman" w:hAnsi="Segoe UI Light" w:cs="Segoe UI Light"/>
                <w:b/>
                <w:bCs/>
                <w:kern w:val="0"/>
                <w:sz w:val="20"/>
                <w:szCs w:val="20"/>
                <w14:ligatures w14:val="none"/>
              </w:rPr>
            </w:pPr>
            <w:r w:rsidRPr="003A1C10">
              <w:rPr>
                <w:rFonts w:ascii="Segoe UI Light" w:hAnsi="Segoe UI Light" w:cs="Segoe UI Light"/>
                <w:b/>
                <w:spacing w:val="-2"/>
                <w:kern w:val="0"/>
                <w:sz w:val="20"/>
                <w:lang w:bidi="en-GB"/>
                <w14:ligatures w14:val="none"/>
              </w:rPr>
              <w:t>Identified defect</w:t>
            </w:r>
          </w:p>
        </w:tc>
        <w:tc>
          <w:tcPr>
            <w:tcW w:w="1974" w:type="dxa"/>
            <w:shd w:val="clear" w:color="auto" w:fill="D1D1D1" w:themeFill="background2" w:themeFillShade="E6"/>
            <w:vAlign w:val="center"/>
          </w:tcPr>
          <w:p w14:paraId="22A8AE7C" w14:textId="77777777" w:rsidR="000236F4" w:rsidRPr="003A1C10" w:rsidRDefault="7A0156F3" w:rsidP="35432B88">
            <w:pPr>
              <w:widowControl w:val="0"/>
              <w:autoSpaceDE w:val="0"/>
              <w:autoSpaceDN w:val="0"/>
              <w:spacing w:after="0" w:line="240" w:lineRule="auto"/>
              <w:ind w:left="142" w:right="329" w:firstLine="4"/>
              <w:jc w:val="center"/>
              <w:rPr>
                <w:rFonts w:ascii="Segoe UI Light" w:eastAsia="Times New Roman" w:hAnsi="Segoe UI Light" w:cs="Segoe UI Light"/>
                <w:b/>
                <w:bCs/>
                <w:kern w:val="0"/>
                <w:sz w:val="20"/>
                <w:szCs w:val="20"/>
                <w14:ligatures w14:val="none"/>
              </w:rPr>
            </w:pPr>
            <w:r w:rsidRPr="003A1C10">
              <w:rPr>
                <w:rFonts w:ascii="Segoe UI Light" w:hAnsi="Segoe UI Light" w:cs="Segoe UI Light"/>
                <w:b/>
                <w:spacing w:val="-2"/>
                <w:kern w:val="0"/>
                <w:sz w:val="20"/>
                <w:lang w:bidi="en-GB"/>
                <w14:ligatures w14:val="none"/>
              </w:rPr>
              <w:t>Defect rectification method</w:t>
            </w:r>
          </w:p>
        </w:tc>
        <w:tc>
          <w:tcPr>
            <w:tcW w:w="1647" w:type="dxa"/>
            <w:shd w:val="clear" w:color="auto" w:fill="D1D1D1" w:themeFill="background2" w:themeFillShade="E6"/>
            <w:vAlign w:val="center"/>
          </w:tcPr>
          <w:p w14:paraId="3C3A9141" w14:textId="77777777" w:rsidR="000236F4" w:rsidRPr="003A1C10" w:rsidRDefault="7A0156F3" w:rsidP="35432B88">
            <w:pPr>
              <w:widowControl w:val="0"/>
              <w:autoSpaceDE w:val="0"/>
              <w:autoSpaceDN w:val="0"/>
              <w:spacing w:after="0" w:line="240" w:lineRule="auto"/>
              <w:ind w:left="156" w:right="290" w:firstLine="3"/>
              <w:jc w:val="center"/>
              <w:rPr>
                <w:rFonts w:ascii="Segoe UI Light" w:eastAsia="Times New Roman" w:hAnsi="Segoe UI Light" w:cs="Segoe UI Light"/>
                <w:b/>
                <w:bCs/>
                <w:kern w:val="0"/>
                <w:sz w:val="20"/>
                <w:szCs w:val="20"/>
                <w14:ligatures w14:val="none"/>
              </w:rPr>
            </w:pPr>
            <w:r w:rsidRPr="003A1C10">
              <w:rPr>
                <w:rFonts w:ascii="Segoe UI Light" w:hAnsi="Segoe UI Light" w:cs="Segoe UI Light"/>
                <w:b/>
                <w:spacing w:val="-2"/>
                <w:kern w:val="0"/>
                <w:sz w:val="20"/>
                <w:lang w:bidi="en-GB"/>
                <w14:ligatures w14:val="none"/>
              </w:rPr>
              <w:t>Defect rectification deadline</w:t>
            </w:r>
          </w:p>
        </w:tc>
        <w:tc>
          <w:tcPr>
            <w:tcW w:w="2165" w:type="dxa"/>
            <w:shd w:val="clear" w:color="auto" w:fill="D1D1D1" w:themeFill="background2" w:themeFillShade="E6"/>
            <w:vAlign w:val="center"/>
          </w:tcPr>
          <w:p w14:paraId="2DE34C06" w14:textId="77777777" w:rsidR="000236F4" w:rsidRPr="003A1C10" w:rsidRDefault="7A0156F3" w:rsidP="35432B88">
            <w:pPr>
              <w:widowControl w:val="0"/>
              <w:autoSpaceDE w:val="0"/>
              <w:autoSpaceDN w:val="0"/>
              <w:spacing w:after="0" w:line="240" w:lineRule="auto"/>
              <w:ind w:left="69" w:right="444" w:firstLine="1"/>
              <w:jc w:val="center"/>
              <w:rPr>
                <w:rFonts w:ascii="Segoe UI Light" w:eastAsia="Times New Roman" w:hAnsi="Segoe UI Light" w:cs="Segoe UI Light"/>
                <w:b/>
                <w:bCs/>
                <w:kern w:val="0"/>
                <w:sz w:val="20"/>
                <w:szCs w:val="20"/>
                <w14:ligatures w14:val="none"/>
              </w:rPr>
            </w:pPr>
            <w:r w:rsidRPr="003A1C10">
              <w:rPr>
                <w:rFonts w:ascii="Segoe UI Light" w:hAnsi="Segoe UI Light" w:cs="Segoe UI Light"/>
                <w:b/>
                <w:spacing w:val="-2"/>
                <w:kern w:val="0"/>
                <w:sz w:val="20"/>
                <w:lang w:bidi="en-GB"/>
                <w14:ligatures w14:val="none"/>
              </w:rPr>
              <w:t>Persons identifying the defect</w:t>
            </w:r>
          </w:p>
          <w:p w14:paraId="03E83AC1" w14:textId="77777777" w:rsidR="000236F4" w:rsidRPr="003A1C10" w:rsidRDefault="7A0156F3" w:rsidP="00D3703C">
            <w:pPr>
              <w:widowControl w:val="0"/>
              <w:autoSpaceDE w:val="0"/>
              <w:autoSpaceDN w:val="0"/>
              <w:spacing w:after="0" w:line="240" w:lineRule="auto"/>
              <w:ind w:left="69" w:right="357"/>
              <w:jc w:val="center"/>
              <w:rPr>
                <w:rFonts w:ascii="Segoe UI Light" w:eastAsia="Times New Roman" w:hAnsi="Segoe UI Light" w:cs="Segoe UI Light"/>
                <w:kern w:val="0"/>
                <w:sz w:val="20"/>
                <w:szCs w:val="20"/>
                <w14:ligatures w14:val="none"/>
              </w:rPr>
            </w:pPr>
            <w:r w:rsidRPr="003A1C10">
              <w:rPr>
                <w:rFonts w:ascii="Segoe UI Light" w:hAnsi="Segoe UI Light" w:cs="Segoe UI Light"/>
                <w:kern w:val="0"/>
                <w:sz w:val="20"/>
                <w:lang w:bidi="en-GB"/>
                <w14:ligatures w14:val="none"/>
              </w:rPr>
              <w:t>(position, first name, surname)</w:t>
            </w:r>
          </w:p>
        </w:tc>
        <w:tc>
          <w:tcPr>
            <w:tcW w:w="1839" w:type="dxa"/>
            <w:shd w:val="clear" w:color="auto" w:fill="D1D1D1" w:themeFill="background2" w:themeFillShade="E6"/>
            <w:vAlign w:val="center"/>
          </w:tcPr>
          <w:p w14:paraId="7F22B6E8" w14:textId="77777777" w:rsidR="000236F4" w:rsidRPr="003A1C10" w:rsidRDefault="7A0156F3" w:rsidP="35432B88">
            <w:pPr>
              <w:widowControl w:val="0"/>
              <w:autoSpaceDE w:val="0"/>
              <w:autoSpaceDN w:val="0"/>
              <w:spacing w:after="0" w:line="240" w:lineRule="auto"/>
              <w:ind w:left="130" w:right="122" w:firstLine="41"/>
              <w:jc w:val="center"/>
              <w:rPr>
                <w:rFonts w:ascii="Segoe UI Light" w:eastAsia="Times New Roman" w:hAnsi="Segoe UI Light" w:cs="Segoe UI Light"/>
                <w:b/>
                <w:bCs/>
                <w:kern w:val="0"/>
                <w:sz w:val="20"/>
                <w:szCs w:val="20"/>
                <w14:ligatures w14:val="none"/>
              </w:rPr>
            </w:pPr>
            <w:r w:rsidRPr="003A1C10">
              <w:rPr>
                <w:rFonts w:ascii="Segoe UI Light" w:hAnsi="Segoe UI Light" w:cs="Segoe UI Light"/>
                <w:b/>
                <w:kern w:val="0"/>
                <w:sz w:val="20"/>
                <w:lang w:bidi="en-GB"/>
                <w14:ligatures w14:val="none"/>
              </w:rPr>
              <w:t>Record of Defect Rectification</w:t>
            </w:r>
            <w:r w:rsidR="000236F4" w:rsidRPr="003A1C10">
              <w:rPr>
                <w:rFonts w:ascii="Segoe UI Light" w:hAnsi="Segoe UI Light" w:cs="Segoe UI Light"/>
                <w:b/>
                <w:kern w:val="0"/>
                <w:sz w:val="20"/>
                <w:vertAlign w:val="superscript"/>
                <w:lang w:bidi="en-GB"/>
                <w14:ligatures w14:val="none"/>
              </w:rPr>
              <w:footnoteReference w:id="2"/>
            </w:r>
          </w:p>
          <w:p w14:paraId="71CFD658" w14:textId="77777777" w:rsidR="000236F4" w:rsidRPr="003A1C10" w:rsidRDefault="7A0156F3" w:rsidP="00D3703C">
            <w:pPr>
              <w:widowControl w:val="0"/>
              <w:autoSpaceDE w:val="0"/>
              <w:autoSpaceDN w:val="0"/>
              <w:spacing w:after="0" w:line="240" w:lineRule="auto"/>
              <w:ind w:left="130" w:right="122" w:firstLine="41"/>
              <w:jc w:val="center"/>
              <w:rPr>
                <w:rFonts w:ascii="Segoe UI Light" w:eastAsia="Times New Roman" w:hAnsi="Segoe UI Light" w:cs="Segoe UI Light"/>
                <w:kern w:val="0"/>
                <w:sz w:val="20"/>
                <w:szCs w:val="20"/>
                <w14:ligatures w14:val="none"/>
              </w:rPr>
            </w:pPr>
            <w:r w:rsidRPr="003A1C10">
              <w:rPr>
                <w:rFonts w:ascii="Segoe UI Light" w:hAnsi="Segoe UI Light" w:cs="Segoe UI Light"/>
                <w:kern w:val="0"/>
                <w:sz w:val="20"/>
                <w:lang w:bidi="en-GB"/>
                <w14:ligatures w14:val="none"/>
              </w:rPr>
              <w:t>(date, position, first name, surname)</w:t>
            </w:r>
          </w:p>
        </w:tc>
      </w:tr>
      <w:tr w:rsidR="000236F4" w:rsidRPr="003A1C10" w14:paraId="0557D63E" w14:textId="77777777" w:rsidTr="35432B88">
        <w:trPr>
          <w:trHeight w:val="387"/>
        </w:trPr>
        <w:tc>
          <w:tcPr>
            <w:tcW w:w="657" w:type="dxa"/>
            <w:vAlign w:val="center"/>
          </w:tcPr>
          <w:p w14:paraId="4A3AC9E4"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9" w:type="dxa"/>
            <w:vAlign w:val="center"/>
          </w:tcPr>
          <w:p w14:paraId="4C6010EF"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974" w:type="dxa"/>
            <w:vAlign w:val="center"/>
          </w:tcPr>
          <w:p w14:paraId="1C768A40"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7" w:type="dxa"/>
            <w:vAlign w:val="center"/>
          </w:tcPr>
          <w:p w14:paraId="0AA28289"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2165" w:type="dxa"/>
            <w:vAlign w:val="center"/>
          </w:tcPr>
          <w:p w14:paraId="1776679C"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839" w:type="dxa"/>
            <w:vAlign w:val="center"/>
          </w:tcPr>
          <w:p w14:paraId="34719B19"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r>
      <w:tr w:rsidR="000236F4" w:rsidRPr="003A1C10" w14:paraId="7A449DE9" w14:textId="77777777" w:rsidTr="35432B88">
        <w:trPr>
          <w:trHeight w:val="491"/>
        </w:trPr>
        <w:tc>
          <w:tcPr>
            <w:tcW w:w="657" w:type="dxa"/>
            <w:vAlign w:val="center"/>
          </w:tcPr>
          <w:p w14:paraId="15C2B8EE"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9" w:type="dxa"/>
            <w:vAlign w:val="center"/>
          </w:tcPr>
          <w:p w14:paraId="6A3D42F9"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974" w:type="dxa"/>
            <w:vAlign w:val="center"/>
          </w:tcPr>
          <w:p w14:paraId="4B3F335B"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7" w:type="dxa"/>
            <w:vAlign w:val="center"/>
          </w:tcPr>
          <w:p w14:paraId="52A20F49"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2165" w:type="dxa"/>
            <w:vAlign w:val="center"/>
          </w:tcPr>
          <w:p w14:paraId="2E314C92"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839" w:type="dxa"/>
            <w:vAlign w:val="center"/>
          </w:tcPr>
          <w:p w14:paraId="345349D7" w14:textId="77777777" w:rsidR="000236F4" w:rsidRPr="003A1C10"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r>
    </w:tbl>
    <w:p w14:paraId="356AE78F" w14:textId="77777777" w:rsidR="000236F4" w:rsidRPr="003A1C10" w:rsidRDefault="7A0156F3" w:rsidP="000236F4">
      <w:pPr>
        <w:widowControl w:val="0"/>
        <w:tabs>
          <w:tab w:val="left" w:pos="662"/>
        </w:tabs>
        <w:autoSpaceDE w:val="0"/>
        <w:autoSpaceDN w:val="0"/>
        <w:spacing w:before="120" w:after="120" w:line="240" w:lineRule="auto"/>
        <w:ind w:right="149"/>
        <w:jc w:val="both"/>
        <w:rPr>
          <w:rFonts w:ascii="Segoe UI Light" w:eastAsia="Calibri" w:hAnsi="Segoe UI Light" w:cs="Segoe UI Light"/>
          <w:kern w:val="0"/>
          <w14:ligatures w14:val="none"/>
        </w:rPr>
      </w:pPr>
      <w:r w:rsidRPr="003A1C10">
        <w:rPr>
          <w:rFonts w:ascii="Segoe UI Light" w:hAnsi="Segoe UI Light" w:cs="Segoe UI Light"/>
          <w:kern w:val="0"/>
          <w:lang w:bidi="en-GB"/>
          <w14:ligatures w14:val="none"/>
        </w:rPr>
        <w:t>Supporting documentation consisting of ______ pages (if applicable) is attached hereto.</w:t>
      </w:r>
    </w:p>
    <w:p w14:paraId="70BC135A" w14:textId="77777777" w:rsidR="0035013A" w:rsidRPr="003A1C10" w:rsidRDefault="0035013A" w:rsidP="0035013A">
      <w:pPr>
        <w:shd w:val="clear" w:color="auto" w:fill="FFFFFF" w:themeFill="background1"/>
        <w:spacing w:after="0" w:line="240" w:lineRule="auto"/>
        <w:jc w:val="both"/>
        <w:rPr>
          <w:rFonts w:ascii="Segoe UI Light" w:eastAsia="Segoe UI Light" w:hAnsi="Segoe UI Light" w:cs="Segoe UI Light"/>
          <w:i/>
          <w:iCs/>
          <w:sz w:val="24"/>
          <w:szCs w:val="24"/>
        </w:rPr>
      </w:pPr>
    </w:p>
    <w:p w14:paraId="5BD67572" w14:textId="37DB3CE6" w:rsidR="0035013A" w:rsidRPr="003A1C10" w:rsidRDefault="0035013A" w:rsidP="0035013A">
      <w:pPr>
        <w:shd w:val="clear" w:color="auto" w:fill="FFFFFF" w:themeFill="background1"/>
        <w:spacing w:after="0" w:line="240" w:lineRule="auto"/>
        <w:jc w:val="both"/>
        <w:rPr>
          <w:rFonts w:ascii="Segoe UI Light" w:hAnsi="Segoe UI Light" w:cs="Segoe UI Light"/>
        </w:rPr>
      </w:pPr>
      <w:r w:rsidRPr="003A1C10">
        <w:rPr>
          <w:rFonts w:ascii="Segoe UI Light" w:hAnsi="Segoe UI Light" w:cs="Segoe UI Light"/>
          <w:i/>
          <w:sz w:val="24"/>
          <w:lang w:bidi="en-GB"/>
        </w:rPr>
        <w:t>This document consists of ____ pages in 2 (two) counterparts, each having equal legal effect, with one counterpart for each Party, or is signed electronically using a secure electronic signature.</w:t>
      </w:r>
    </w:p>
    <w:p w14:paraId="4D648F59" w14:textId="77777777" w:rsidR="0035013A" w:rsidRPr="003A1C10" w:rsidRDefault="0035013A" w:rsidP="0035013A">
      <w:pPr>
        <w:pStyle w:val="ListParagraph"/>
        <w:shd w:val="clear" w:color="auto" w:fill="FFFFFF" w:themeFill="background1"/>
        <w:spacing w:before="300" w:after="300" w:line="240" w:lineRule="auto"/>
        <w:ind w:left="3652"/>
        <w:jc w:val="both"/>
        <w:rPr>
          <w:rFonts w:ascii="Segoe UI Light" w:eastAsia="Segoe UI Light" w:hAnsi="Segoe UI Light" w:cs="Segoe UI Light"/>
          <w:b/>
          <w:bCs/>
          <w:sz w:val="24"/>
          <w:szCs w:val="24"/>
        </w:rPr>
      </w:pPr>
      <w:r w:rsidRPr="003A1C10">
        <w:rPr>
          <w:rFonts w:ascii="Segoe UI Light" w:hAnsi="Segoe UI Light" w:cs="Segoe UI Light"/>
          <w:b/>
          <w:sz w:val="24"/>
          <w:lang w:bidi="en-GB"/>
        </w:rPr>
        <w:t xml:space="preserve">       Signatures of the Parties</w:t>
      </w:r>
    </w:p>
    <w:p w14:paraId="25DC299E" w14:textId="77777777" w:rsidR="0035013A" w:rsidRPr="003A1C10" w:rsidRDefault="0035013A" w:rsidP="0035013A">
      <w:pPr>
        <w:shd w:val="clear" w:color="auto" w:fill="FFFFFF" w:themeFill="background1"/>
        <w:spacing w:after="300" w:line="240" w:lineRule="auto"/>
        <w:rPr>
          <w:rFonts w:ascii="Segoe UI Light" w:hAnsi="Segoe UI Light" w:cs="Segoe UI Light"/>
        </w:rPr>
      </w:pPr>
      <w:r w:rsidRPr="003A1C10">
        <w:rPr>
          <w:rFonts w:ascii="Segoe UI Light" w:hAnsi="Segoe UI Light" w:cs="Segoe UI Light"/>
          <w:b/>
          <w:sz w:val="24"/>
          <w:lang w:bidi="en-GB"/>
        </w:rPr>
        <w:t>Customer</w:t>
      </w:r>
      <w:r w:rsidRPr="003A1C10">
        <w:rPr>
          <w:rFonts w:ascii="Segoe UI Light" w:hAnsi="Segoe UI Light" w:cs="Segoe UI Light"/>
          <w:lang w:bidi="en-GB"/>
        </w:rPr>
        <w:br/>
      </w:r>
      <w:r w:rsidRPr="003A1C10">
        <w:rPr>
          <w:rFonts w:ascii="Segoe UI Light" w:hAnsi="Segoe UI Light" w:cs="Segoe UI Light"/>
          <w:sz w:val="24"/>
          <w:lang w:bidi="en-GB"/>
        </w:rPr>
        <w:t>Signature: ______________________</w:t>
      </w:r>
    </w:p>
    <w:p w14:paraId="0A35558A" w14:textId="77777777" w:rsidR="0035013A" w:rsidRPr="003A1C10" w:rsidRDefault="0035013A" w:rsidP="0035013A">
      <w:pPr>
        <w:shd w:val="clear" w:color="auto" w:fill="FFFFFF" w:themeFill="background1"/>
        <w:spacing w:after="300" w:line="240" w:lineRule="auto"/>
        <w:rPr>
          <w:rFonts w:ascii="Segoe UI Light" w:hAnsi="Segoe UI Light" w:cs="Segoe UI Light"/>
        </w:rPr>
      </w:pPr>
      <w:r w:rsidRPr="003A1C10">
        <w:rPr>
          <w:rFonts w:ascii="Segoe UI Light" w:hAnsi="Segoe UI Light" w:cs="Segoe UI Light"/>
          <w:b/>
          <w:sz w:val="24"/>
          <w:lang w:bidi="en-GB"/>
        </w:rPr>
        <w:t>Contractor</w:t>
      </w:r>
    </w:p>
    <w:p w14:paraId="3B1F3905" w14:textId="77777777" w:rsidR="0035013A" w:rsidRPr="003A1C10" w:rsidRDefault="0035013A" w:rsidP="0035013A">
      <w:pPr>
        <w:shd w:val="clear" w:color="auto" w:fill="FFFFFF" w:themeFill="background1"/>
        <w:spacing w:after="300" w:line="240" w:lineRule="auto"/>
        <w:rPr>
          <w:rFonts w:ascii="Segoe UI Light" w:hAnsi="Segoe UI Light" w:cs="Segoe UI Light"/>
        </w:rPr>
      </w:pPr>
      <w:r w:rsidRPr="003A1C10">
        <w:rPr>
          <w:rFonts w:ascii="Segoe UI Light" w:hAnsi="Segoe UI Light" w:cs="Segoe UI Light"/>
          <w:sz w:val="24"/>
          <w:lang w:bidi="en-GB"/>
        </w:rPr>
        <w:t>Signature: ______________________</w:t>
      </w:r>
    </w:p>
    <w:p w14:paraId="799B8CC9" w14:textId="77777777" w:rsidR="002E0DE2" w:rsidRPr="003A1C10" w:rsidRDefault="002E0DE2" w:rsidP="00A44928">
      <w:pPr>
        <w:rPr>
          <w:rFonts w:ascii="Segoe UI Light" w:hAnsi="Segoe UI Light" w:cs="Segoe UI Light"/>
        </w:rPr>
      </w:pPr>
    </w:p>
    <w:p w14:paraId="09044FCB" w14:textId="47A6D812" w:rsidR="35432B88" w:rsidRPr="003A1C10" w:rsidRDefault="35432B88" w:rsidP="35432B88">
      <w:pPr>
        <w:rPr>
          <w:rFonts w:ascii="Segoe UI Light" w:hAnsi="Segoe UI Light" w:cs="Segoe UI Light"/>
        </w:rPr>
      </w:pPr>
    </w:p>
    <w:p w14:paraId="35B317CB" w14:textId="3484DC04" w:rsidR="35432B88" w:rsidRPr="003A1C10" w:rsidRDefault="35432B88" w:rsidP="35432B88">
      <w:pPr>
        <w:rPr>
          <w:rFonts w:ascii="Segoe UI Light" w:hAnsi="Segoe UI Light" w:cs="Segoe UI Light"/>
        </w:rPr>
      </w:pPr>
    </w:p>
    <w:p w14:paraId="7A2EC836" w14:textId="42D1C081" w:rsidR="35432B88" w:rsidRPr="003A1C10" w:rsidRDefault="35432B88" w:rsidP="35432B88">
      <w:pPr>
        <w:rPr>
          <w:rFonts w:ascii="Segoe UI Light" w:hAnsi="Segoe UI Light" w:cs="Segoe UI Light"/>
        </w:rPr>
      </w:pPr>
    </w:p>
    <w:p w14:paraId="733307DE" w14:textId="42D399E9" w:rsidR="35432B88" w:rsidRPr="003A1C10" w:rsidRDefault="35432B88" w:rsidP="35432B88">
      <w:pPr>
        <w:rPr>
          <w:rFonts w:ascii="Segoe UI Light" w:hAnsi="Segoe UI Light" w:cs="Segoe UI Light"/>
        </w:rPr>
      </w:pPr>
    </w:p>
    <w:p w14:paraId="4D6B32B5" w14:textId="7F998F72" w:rsidR="35432B88" w:rsidRPr="003A1C10" w:rsidRDefault="35432B88" w:rsidP="35432B88">
      <w:pPr>
        <w:rPr>
          <w:rFonts w:ascii="Segoe UI Light" w:hAnsi="Segoe UI Light" w:cs="Segoe UI Light"/>
        </w:rPr>
      </w:pPr>
    </w:p>
    <w:p w14:paraId="3BC44C44" w14:textId="48B6572E" w:rsidR="35432B88" w:rsidRPr="003A1C10" w:rsidRDefault="35432B88" w:rsidP="35432B88">
      <w:pPr>
        <w:rPr>
          <w:rFonts w:ascii="Segoe UI Light" w:hAnsi="Segoe UI Light" w:cs="Segoe UI Light"/>
        </w:rPr>
      </w:pPr>
    </w:p>
    <w:p w14:paraId="15111F24" w14:textId="33F45FC4" w:rsidR="35432B88" w:rsidRPr="003A1C10" w:rsidRDefault="35432B88" w:rsidP="35432B88">
      <w:pPr>
        <w:spacing w:after="0" w:line="240" w:lineRule="auto"/>
        <w:jc w:val="right"/>
        <w:rPr>
          <w:rFonts w:ascii="Segoe UI Light" w:eastAsia="Calibri" w:hAnsi="Segoe UI Light" w:cs="Segoe UI Light"/>
          <w:lang w:eastAsia="lv-LV"/>
        </w:rPr>
      </w:pPr>
    </w:p>
    <w:p w14:paraId="36E468FA" w14:textId="756BAB03" w:rsidR="03F72263" w:rsidRPr="003A1C10" w:rsidRDefault="03F72263" w:rsidP="35432B88">
      <w:pPr>
        <w:spacing w:after="0" w:line="240" w:lineRule="auto"/>
        <w:jc w:val="right"/>
        <w:rPr>
          <w:rFonts w:ascii="Segoe UI Light" w:eastAsia="Calibri" w:hAnsi="Segoe UI Light" w:cs="Segoe UI Light"/>
          <w:lang w:eastAsia="lv-LV"/>
        </w:rPr>
      </w:pPr>
      <w:r w:rsidRPr="003A1C10">
        <w:rPr>
          <w:rFonts w:ascii="Segoe UI Light" w:hAnsi="Segoe UI Light" w:cs="Segoe UI Light"/>
          <w:lang w:bidi="en-GB"/>
        </w:rPr>
        <w:t>Annex 5</w:t>
      </w:r>
    </w:p>
    <w:p w14:paraId="228AAD62" w14:textId="77777777" w:rsidR="03F72263" w:rsidRPr="003A1C10" w:rsidRDefault="03F72263" w:rsidP="35432B88">
      <w:pPr>
        <w:spacing w:line="240" w:lineRule="auto"/>
        <w:jc w:val="center"/>
        <w:rPr>
          <w:rFonts w:ascii="Segoe UI Light" w:eastAsia="Calibri" w:hAnsi="Segoe UI Light" w:cs="Segoe UI Light"/>
          <w:b/>
          <w:bCs/>
          <w:lang w:eastAsia="lv-LV"/>
        </w:rPr>
      </w:pPr>
      <w:r w:rsidRPr="003A1C10">
        <w:rPr>
          <w:rFonts w:ascii="Segoe UI Light" w:hAnsi="Segoe UI Light" w:cs="Segoe UI Light"/>
          <w:lang w:bidi="en-GB"/>
        </w:rPr>
        <w:br/>
      </w:r>
    </w:p>
    <w:p w14:paraId="6D858E57" w14:textId="4E14B779" w:rsidR="3DFB7896" w:rsidRPr="003A1C10" w:rsidRDefault="3DFB7896" w:rsidP="35432B88">
      <w:pPr>
        <w:spacing w:line="240" w:lineRule="auto"/>
        <w:jc w:val="center"/>
        <w:rPr>
          <w:rFonts w:ascii="Segoe UI Light" w:eastAsia="Calibri" w:hAnsi="Segoe UI Light" w:cs="Segoe UI Light"/>
          <w:b/>
          <w:bCs/>
          <w:lang w:eastAsia="lv-LV"/>
        </w:rPr>
      </w:pPr>
      <w:r w:rsidRPr="003A1C10">
        <w:rPr>
          <w:rFonts w:ascii="Segoe UI Light" w:hAnsi="Segoe UI Light" w:cs="Segoe UI Light"/>
          <w:b/>
          <w:lang w:bidi="en-GB"/>
        </w:rPr>
        <w:t>WORK IMPLEMENTATION SCHEDULE</w:t>
      </w:r>
    </w:p>
    <w:p w14:paraId="68D7BC0E" w14:textId="0DCD1667" w:rsidR="593DEAC7" w:rsidRPr="003A1C10" w:rsidRDefault="593DEAC7" w:rsidP="35432B88">
      <w:pPr>
        <w:shd w:val="clear" w:color="auto" w:fill="FFFFFF" w:themeFill="background1"/>
        <w:spacing w:after="300"/>
        <w:jc w:val="center"/>
        <w:rPr>
          <w:rFonts w:ascii="Segoe UI Light" w:hAnsi="Segoe UI Light" w:cs="Segoe UI Light"/>
        </w:rPr>
      </w:pPr>
      <w:r w:rsidRPr="003A1C10">
        <w:rPr>
          <w:rFonts w:ascii="Segoe UI Light" w:hAnsi="Segoe UI Light" w:cs="Segoe UI Light"/>
          <w:i/>
          <w:sz w:val="24"/>
          <w:lang w:bidi="en-GB"/>
        </w:rPr>
        <w:t>(To be completed by the Tenderer as part of its Tender bid)</w:t>
      </w:r>
    </w:p>
    <w:p w14:paraId="222656FD" w14:textId="1B193508" w:rsidR="35432B88" w:rsidRPr="003A1C10" w:rsidRDefault="35432B88" w:rsidP="35432B88">
      <w:pPr>
        <w:rPr>
          <w:rFonts w:ascii="Segoe UI Light" w:hAnsi="Segoe UI Light" w:cs="Segoe UI Light"/>
        </w:rPr>
      </w:pPr>
    </w:p>
    <w:p w14:paraId="65C6B8AF" w14:textId="11D74E86" w:rsidR="35432B88" w:rsidRPr="003A1C10" w:rsidRDefault="35432B88">
      <w:pPr>
        <w:rPr>
          <w:rFonts w:ascii="Segoe UI Light" w:hAnsi="Segoe UI Light" w:cs="Segoe UI Light"/>
        </w:rPr>
      </w:pPr>
      <w:r w:rsidRPr="003A1C10">
        <w:rPr>
          <w:rFonts w:ascii="Segoe UI Light" w:hAnsi="Segoe UI Light" w:cs="Segoe UI Light"/>
          <w:lang w:bidi="en-GB"/>
        </w:rPr>
        <w:br w:type="page"/>
      </w:r>
    </w:p>
    <w:p w14:paraId="5BDD3615" w14:textId="49D6E942" w:rsidR="3B29D2E1" w:rsidRPr="003A1C10" w:rsidRDefault="3B29D2E1" w:rsidP="35432B88">
      <w:pPr>
        <w:spacing w:after="0" w:line="240" w:lineRule="auto"/>
        <w:jc w:val="right"/>
        <w:rPr>
          <w:rFonts w:ascii="Segoe UI Light" w:hAnsi="Segoe UI Light" w:cs="Segoe UI Light"/>
        </w:rPr>
      </w:pPr>
      <w:r w:rsidRPr="003A1C10">
        <w:rPr>
          <w:rFonts w:ascii="Segoe UI Light" w:hAnsi="Segoe UI Light" w:cs="Segoe UI Light"/>
          <w:lang w:bidi="en-GB"/>
        </w:rPr>
        <w:lastRenderedPageBreak/>
        <w:t xml:space="preserve">Annex </w:t>
      </w:r>
      <w:r w:rsidR="006945F0" w:rsidRPr="003A1C10">
        <w:rPr>
          <w:rFonts w:ascii="Segoe UI Light" w:hAnsi="Segoe UI Light" w:cs="Segoe UI Light"/>
          <w:lang w:bidi="en-GB"/>
        </w:rPr>
        <w:t>6</w:t>
      </w:r>
    </w:p>
    <w:p w14:paraId="4D86B54C" w14:textId="5814F06F" w:rsidR="3B29D2E1" w:rsidRPr="003A1C10" w:rsidRDefault="3B29D2E1" w:rsidP="35432B88">
      <w:pPr>
        <w:spacing w:line="240" w:lineRule="auto"/>
        <w:jc w:val="center"/>
        <w:rPr>
          <w:rFonts w:ascii="Segoe UI Light" w:hAnsi="Segoe UI Light" w:cs="Segoe UI Light"/>
        </w:rPr>
      </w:pPr>
      <w:r w:rsidRPr="003A1C10">
        <w:rPr>
          <w:rFonts w:ascii="Segoe UI Light" w:hAnsi="Segoe UI Light" w:cs="Segoe UI Light"/>
          <w:b/>
          <w:lang w:bidi="en-GB"/>
        </w:rPr>
        <w:t>WORK DELIVERY AND ACCEPTANCE PROTOCOL</w:t>
      </w:r>
      <w:r w:rsidRPr="003A1C10">
        <w:rPr>
          <w:rStyle w:val="FootnoteReference"/>
          <w:rFonts w:ascii="Segoe UI Light" w:hAnsi="Segoe UI Light" w:cs="Segoe UI Light"/>
          <w:b/>
          <w:lang w:bidi="en-GB"/>
        </w:rPr>
        <w:footnoteReference w:id="3"/>
      </w:r>
      <w:r w:rsidRPr="003A1C10">
        <w:rPr>
          <w:rFonts w:ascii="Segoe UI Light" w:hAnsi="Segoe UI Light" w:cs="Segoe UI Light"/>
          <w:b/>
          <w:lang w:bidi="en-GB"/>
        </w:rPr>
        <w:t xml:space="preserve"> </w:t>
      </w:r>
    </w:p>
    <w:p w14:paraId="0816CDF3" w14:textId="3898F9EE" w:rsidR="37BE0BAE" w:rsidRPr="003A1C10" w:rsidRDefault="37BE0BAE" w:rsidP="35432B88">
      <w:pPr>
        <w:spacing w:line="240" w:lineRule="auto"/>
        <w:jc w:val="center"/>
        <w:rPr>
          <w:rFonts w:ascii="Segoe UI Light" w:eastAsia="Calibri" w:hAnsi="Segoe UI Light" w:cs="Segoe UI Light"/>
          <w:b/>
          <w:bCs/>
          <w:lang w:eastAsia="lv-LV"/>
        </w:rPr>
      </w:pPr>
      <w:r w:rsidRPr="003A1C10">
        <w:rPr>
          <w:rFonts w:ascii="Segoe UI Light" w:hAnsi="Segoe UI Light" w:cs="Segoe UI Light"/>
          <w:i/>
          <w:lang w:bidi="en-GB"/>
        </w:rPr>
        <w:t>(subject to further specification by the Parties)</w:t>
      </w:r>
    </w:p>
    <w:p w14:paraId="14E84801" w14:textId="35FDC5F9" w:rsidR="72AD042A" w:rsidRPr="003A1C10" w:rsidRDefault="72AD042A" w:rsidP="35432B88">
      <w:pPr>
        <w:shd w:val="clear" w:color="auto" w:fill="FFFFFF" w:themeFill="background1"/>
        <w:spacing w:before="300" w:after="300" w:line="240" w:lineRule="auto"/>
        <w:rPr>
          <w:rFonts w:ascii="Segoe UI Light" w:hAnsi="Segoe UI Light" w:cs="Segoe UI Light"/>
        </w:rPr>
      </w:pPr>
      <w:r w:rsidRPr="003A1C10">
        <w:rPr>
          <w:rFonts w:ascii="Segoe UI Light" w:hAnsi="Segoe UI Light" w:cs="Segoe UI Light"/>
          <w:sz w:val="24"/>
          <w:lang w:bidi="en-GB"/>
        </w:rPr>
        <w:t>Riga, ___ _____________202_</w:t>
      </w:r>
    </w:p>
    <w:p w14:paraId="3EC0F25D" w14:textId="07FB6CC5" w:rsidR="72AD042A" w:rsidRPr="003A1C10" w:rsidRDefault="72AD042A" w:rsidP="35432B88">
      <w:pPr>
        <w:shd w:val="clear" w:color="auto" w:fill="FFFFFF" w:themeFill="background1"/>
        <w:spacing w:before="300" w:after="300" w:line="240" w:lineRule="auto"/>
        <w:jc w:val="both"/>
        <w:rPr>
          <w:rFonts w:ascii="Segoe UI Light" w:hAnsi="Segoe UI Light" w:cs="Segoe UI Light"/>
        </w:rPr>
      </w:pPr>
      <w:r w:rsidRPr="003A1C10">
        <w:rPr>
          <w:rFonts w:ascii="Segoe UI Light" w:hAnsi="Segoe UI Light" w:cs="Segoe UI Light"/>
          <w:sz w:val="24"/>
          <w:lang w:bidi="en-GB"/>
        </w:rPr>
        <w:t xml:space="preserve">Limited Liability Company </w:t>
      </w:r>
      <w:r w:rsidRPr="003A1C10">
        <w:rPr>
          <w:rFonts w:ascii="Segoe UI Light" w:hAnsi="Segoe UI Light" w:cs="Segoe UI Light"/>
          <w:b/>
          <w:i/>
          <w:sz w:val="24"/>
          <w:lang w:bidi="en-GB"/>
        </w:rPr>
        <w:t>SIA LVR Flote</w:t>
      </w:r>
      <w:r w:rsidRPr="003A1C10">
        <w:rPr>
          <w:rFonts w:ascii="Segoe UI Light" w:hAnsi="Segoe UI Light" w:cs="Segoe UI Light"/>
          <w:sz w:val="24"/>
          <w:lang w:bidi="en-GB"/>
        </w:rPr>
        <w:t xml:space="preserve"> , registration No. </w:t>
      </w:r>
      <w:r w:rsidRPr="003A1C10">
        <w:rPr>
          <w:rFonts w:ascii="Segoe UI Light" w:hAnsi="Segoe UI Light" w:cs="Segoe UI Light"/>
          <w:b/>
          <w:sz w:val="24"/>
          <w:lang w:bidi="en-GB"/>
        </w:rPr>
        <w:t>40103321893</w:t>
      </w:r>
      <w:r w:rsidRPr="003A1C10">
        <w:rPr>
          <w:rFonts w:ascii="Segoe UI Light" w:hAnsi="Segoe UI Light" w:cs="Segoe UI Light"/>
          <w:sz w:val="24"/>
          <w:lang w:bidi="en-GB"/>
        </w:rPr>
        <w:t xml:space="preserve">, hereinafter referred to </w:t>
      </w:r>
      <w:r w:rsidRPr="003A1C10">
        <w:rPr>
          <w:rFonts w:ascii="Segoe UI Light" w:hAnsi="Segoe UI Light" w:cs="Segoe UI Light"/>
          <w:b/>
          <w:sz w:val="24"/>
          <w:lang w:bidi="en-GB"/>
        </w:rPr>
        <w:t>as the Customer</w:t>
      </w:r>
      <w:r w:rsidRPr="003A1C10">
        <w:rPr>
          <w:rFonts w:ascii="Segoe UI Light" w:hAnsi="Segoe UI Light" w:cs="Segoe UI Light"/>
          <w:sz w:val="24"/>
          <w:lang w:bidi="en-GB"/>
        </w:rPr>
        <w:t>, represented by its __________________by virtue of _________, on the one hand, and</w:t>
      </w:r>
    </w:p>
    <w:p w14:paraId="044E7C6A" w14:textId="735E75C1" w:rsidR="72AD042A" w:rsidRPr="003A1C10" w:rsidRDefault="72AD042A" w:rsidP="35432B88">
      <w:pPr>
        <w:shd w:val="clear" w:color="auto" w:fill="FFFFFF" w:themeFill="background1"/>
        <w:spacing w:before="300" w:after="300" w:line="240" w:lineRule="auto"/>
        <w:jc w:val="both"/>
        <w:rPr>
          <w:rFonts w:ascii="Segoe UI Light" w:hAnsi="Segoe UI Light" w:cs="Segoe UI Light"/>
        </w:rPr>
      </w:pPr>
      <w:r w:rsidRPr="003A1C10">
        <w:rPr>
          <w:rFonts w:ascii="Segoe UI Light" w:hAnsi="Segoe UI Light" w:cs="Segoe UI Light"/>
          <w:b/>
          <w:sz w:val="24"/>
          <w:lang w:bidi="en-GB"/>
        </w:rPr>
        <w:t>________________________________________</w:t>
      </w:r>
      <w:r w:rsidRPr="003A1C10">
        <w:rPr>
          <w:rFonts w:ascii="Segoe UI Light" w:hAnsi="Segoe UI Light" w:cs="Segoe UI Light"/>
          <w:sz w:val="24"/>
          <w:lang w:bidi="en-GB"/>
        </w:rPr>
        <w:t>, registration No.  </w:t>
      </w:r>
      <w:r w:rsidRPr="003A1C10">
        <w:rPr>
          <w:rFonts w:ascii="Segoe UI Light" w:hAnsi="Segoe UI Light" w:cs="Segoe UI Light"/>
          <w:b/>
          <w:sz w:val="24"/>
          <w:lang w:bidi="en-GB"/>
        </w:rPr>
        <w:t>____________________</w:t>
      </w:r>
      <w:r w:rsidRPr="003A1C10">
        <w:rPr>
          <w:rFonts w:ascii="Segoe UI Light" w:hAnsi="Segoe UI Light" w:cs="Segoe UI Light"/>
          <w:sz w:val="24"/>
          <w:lang w:bidi="en-GB"/>
        </w:rPr>
        <w:t xml:space="preserve"> , legal address: </w:t>
      </w:r>
      <w:r w:rsidRPr="003A1C10">
        <w:rPr>
          <w:rFonts w:ascii="Segoe UI Light" w:hAnsi="Segoe UI Light" w:cs="Segoe UI Light"/>
          <w:b/>
          <w:sz w:val="24"/>
          <w:lang w:bidi="en-GB"/>
        </w:rPr>
        <w:t>________________________________________</w:t>
      </w:r>
      <w:r w:rsidRPr="003A1C10">
        <w:rPr>
          <w:rFonts w:ascii="Segoe UI Light" w:hAnsi="Segoe UI Light" w:cs="Segoe UI Light"/>
          <w:sz w:val="24"/>
          <w:lang w:bidi="en-GB"/>
        </w:rPr>
        <w:t xml:space="preserve"> , hereinafter referred to as </w:t>
      </w:r>
      <w:r w:rsidRPr="003A1C10">
        <w:rPr>
          <w:rFonts w:ascii="Segoe UI Light" w:hAnsi="Segoe UI Light" w:cs="Segoe UI Light"/>
          <w:b/>
          <w:sz w:val="24"/>
          <w:lang w:bidi="en-GB"/>
        </w:rPr>
        <w:t>the Contractor</w:t>
      </w:r>
      <w:r w:rsidRPr="003A1C10">
        <w:rPr>
          <w:rFonts w:ascii="Segoe UI Light" w:hAnsi="Segoe UI Light" w:cs="Segoe UI Light"/>
          <w:sz w:val="24"/>
          <w:lang w:bidi="en-GB"/>
        </w:rPr>
        <w:t>, represented by its</w:t>
      </w:r>
      <w:r w:rsidRPr="003A1C10">
        <w:rPr>
          <w:rFonts w:ascii="Segoe UI Light" w:hAnsi="Segoe UI Light" w:cs="Segoe UI Light"/>
          <w:b/>
          <w:sz w:val="24"/>
          <w:lang w:bidi="en-GB"/>
        </w:rPr>
        <w:t xml:space="preserve"> __________________</w:t>
      </w:r>
      <w:r w:rsidRPr="003A1C10">
        <w:rPr>
          <w:rFonts w:ascii="Segoe UI Light" w:hAnsi="Segoe UI Light" w:cs="Segoe UI Light"/>
          <w:sz w:val="24"/>
          <w:lang w:bidi="en-GB"/>
        </w:rPr>
        <w:t>by virtue of</w:t>
      </w:r>
      <w:r w:rsidRPr="003A1C10">
        <w:rPr>
          <w:rFonts w:ascii="Segoe UI Light" w:hAnsi="Segoe UI Light" w:cs="Segoe UI Light"/>
          <w:b/>
          <w:sz w:val="24"/>
          <w:lang w:bidi="en-GB"/>
        </w:rPr>
        <w:t xml:space="preserve"> _________</w:t>
      </w:r>
      <w:r w:rsidRPr="003A1C10">
        <w:rPr>
          <w:rFonts w:ascii="Segoe UI Light" w:hAnsi="Segoe UI Light" w:cs="Segoe UI Light"/>
          <w:sz w:val="24"/>
          <w:lang w:bidi="en-GB"/>
        </w:rPr>
        <w:t>, on the other hand,</w:t>
      </w:r>
    </w:p>
    <w:p w14:paraId="589F8817" w14:textId="35019053" w:rsidR="72AD042A" w:rsidRPr="003A1C10" w:rsidRDefault="72AD042A" w:rsidP="35432B88">
      <w:pPr>
        <w:shd w:val="clear" w:color="auto" w:fill="FFFFFF" w:themeFill="background1"/>
        <w:spacing w:before="300" w:after="300" w:line="240" w:lineRule="auto"/>
        <w:jc w:val="both"/>
        <w:rPr>
          <w:rFonts w:ascii="Segoe UI Light" w:hAnsi="Segoe UI Light" w:cs="Segoe UI Light"/>
        </w:rPr>
      </w:pPr>
      <w:r w:rsidRPr="003A1C10">
        <w:rPr>
          <w:rFonts w:ascii="Segoe UI Light" w:hAnsi="Segoe UI Light" w:cs="Segoe UI Light"/>
          <w:sz w:val="24"/>
          <w:lang w:bidi="en-GB"/>
        </w:rPr>
        <w:t xml:space="preserve">hereinafter collectively referred to as the </w:t>
      </w:r>
      <w:r w:rsidRPr="003A1C10">
        <w:rPr>
          <w:rFonts w:ascii="Segoe UI Light" w:hAnsi="Segoe UI Light" w:cs="Segoe UI Light"/>
          <w:b/>
          <w:sz w:val="24"/>
          <w:lang w:bidi="en-GB"/>
        </w:rPr>
        <w:t>‘Parties’</w:t>
      </w:r>
      <w:r w:rsidRPr="003A1C10">
        <w:rPr>
          <w:rFonts w:ascii="Segoe UI Light" w:hAnsi="Segoe UI Light" w:cs="Segoe UI Light"/>
          <w:sz w:val="24"/>
          <w:lang w:bidi="en-GB"/>
        </w:rPr>
        <w:t>, acting on the basis of Contract No. </w:t>
      </w:r>
      <w:r w:rsidRPr="003A1C10">
        <w:rPr>
          <w:rFonts w:ascii="Segoe UI Light" w:hAnsi="Segoe UI Light" w:cs="Segoe UI Light"/>
          <w:b/>
          <w:i/>
          <w:sz w:val="24"/>
          <w:lang w:bidi="en-GB"/>
        </w:rPr>
        <w:t>2026-_____ dated ______________ 202__,</w:t>
      </w:r>
      <w:r w:rsidRPr="003A1C10">
        <w:rPr>
          <w:rFonts w:ascii="Segoe UI Light" w:hAnsi="Segoe UI Light" w:cs="Segoe UI Light"/>
          <w:sz w:val="24"/>
          <w:lang w:bidi="en-GB"/>
        </w:rPr>
        <w:t xml:space="preserve"> concerning the </w:t>
      </w:r>
      <w:r w:rsidRPr="003A1C10">
        <w:rPr>
          <w:rFonts w:ascii="Segoe UI Light" w:hAnsi="Segoe UI Light" w:cs="Segoe UI Light"/>
          <w:b/>
          <w:sz w:val="24"/>
          <w:lang w:bidi="en-GB"/>
        </w:rPr>
        <w:t>development, installation and maintenance of a pilot vessel monitoring system</w:t>
      </w:r>
      <w:r w:rsidRPr="003A1C10">
        <w:rPr>
          <w:rFonts w:ascii="Segoe UI Light" w:hAnsi="Segoe UI Light" w:cs="Segoe UI Light"/>
          <w:sz w:val="24"/>
          <w:lang w:bidi="en-GB"/>
        </w:rPr>
        <w:t xml:space="preserve">, hereby draw up this Delivery and Acceptance Protocol (hereinafter referred to as the </w:t>
      </w:r>
      <w:r w:rsidRPr="003A1C10">
        <w:rPr>
          <w:rFonts w:ascii="Segoe UI Light" w:hAnsi="Segoe UI Light" w:cs="Segoe UI Light"/>
          <w:b/>
          <w:sz w:val="24"/>
          <w:lang w:bidi="en-GB"/>
        </w:rPr>
        <w:t>‘Protocol’</w:t>
      </w:r>
      <w:r w:rsidRPr="003A1C10">
        <w:rPr>
          <w:rFonts w:ascii="Segoe UI Light" w:hAnsi="Segoe UI Light" w:cs="Segoe UI Light"/>
          <w:sz w:val="24"/>
          <w:lang w:bidi="en-GB"/>
        </w:rPr>
        <w:t>).</w:t>
      </w:r>
    </w:p>
    <w:p w14:paraId="53283025" w14:textId="1E51FDAF" w:rsidR="72AD042A" w:rsidRPr="003A1C10" w:rsidRDefault="72AD042A" w:rsidP="00100DC4">
      <w:pPr>
        <w:shd w:val="clear" w:color="auto" w:fill="FFFFFF" w:themeFill="background1"/>
        <w:spacing w:before="300" w:after="0" w:line="240" w:lineRule="auto"/>
        <w:jc w:val="center"/>
        <w:rPr>
          <w:rFonts w:ascii="Segoe UI Light" w:hAnsi="Segoe UI Light" w:cs="Segoe UI Light"/>
        </w:rPr>
      </w:pPr>
      <w:r w:rsidRPr="003A1C10">
        <w:rPr>
          <w:rFonts w:ascii="Segoe UI Light" w:hAnsi="Segoe UI Light" w:cs="Segoe UI Light"/>
          <w:b/>
          <w:sz w:val="24"/>
          <w:lang w:bidi="en-GB"/>
        </w:rPr>
        <w:t>1. Subject Matter of the Protocol</w:t>
      </w:r>
    </w:p>
    <w:p w14:paraId="3BC4671A" w14:textId="6305504A" w:rsidR="72AD042A" w:rsidRPr="003A1C10" w:rsidRDefault="72AD042A" w:rsidP="00487FAE">
      <w:pPr>
        <w:shd w:val="clear" w:color="auto" w:fill="FFFFFF" w:themeFill="background1"/>
        <w:spacing w:after="300" w:line="240" w:lineRule="auto"/>
        <w:jc w:val="both"/>
        <w:rPr>
          <w:rFonts w:ascii="Segoe UI Light" w:hAnsi="Segoe UI Light" w:cs="Segoe UI Light"/>
        </w:rPr>
      </w:pPr>
      <w:r w:rsidRPr="003A1C10">
        <w:rPr>
          <w:rFonts w:ascii="Segoe UI Light" w:hAnsi="Segoe UI Light" w:cs="Segoe UI Light"/>
          <w:sz w:val="24"/>
          <w:lang w:bidi="en-GB"/>
        </w:rPr>
        <w:t>The Contractor delivers, and the Customer accepts, a part of the Service provided for under the Contract that has been performed by the date of signing this Protocol, in accordance with the terms of the Contract, the Technical Task, the Technical Proposal and the Work Implementation Schedule.</w:t>
      </w:r>
    </w:p>
    <w:p w14:paraId="193C02EC" w14:textId="5E70B95B" w:rsidR="72AD042A" w:rsidRPr="003A1C10" w:rsidRDefault="72AD042A" w:rsidP="00100DC4">
      <w:pPr>
        <w:shd w:val="clear" w:color="auto" w:fill="FFFFFF" w:themeFill="background1"/>
        <w:spacing w:before="300" w:after="0" w:line="240" w:lineRule="auto"/>
        <w:jc w:val="center"/>
        <w:rPr>
          <w:rFonts w:ascii="Segoe UI Light" w:hAnsi="Segoe UI Light" w:cs="Segoe UI Light"/>
        </w:rPr>
      </w:pPr>
      <w:r w:rsidRPr="003A1C10">
        <w:rPr>
          <w:rFonts w:ascii="Segoe UI Light" w:hAnsi="Segoe UI Light" w:cs="Segoe UI Light"/>
          <w:b/>
          <w:sz w:val="24"/>
          <w:lang w:bidi="en-GB"/>
        </w:rPr>
        <w:t>2. Scope of the Service Performed</w:t>
      </w:r>
    </w:p>
    <w:p w14:paraId="6D567D8C" w14:textId="77B8391C" w:rsidR="72AD042A" w:rsidRPr="003A1C10" w:rsidRDefault="72AD042A" w:rsidP="00487FAE">
      <w:pPr>
        <w:shd w:val="clear" w:color="auto" w:fill="FFFFFF" w:themeFill="background1"/>
        <w:spacing w:after="300" w:line="240" w:lineRule="auto"/>
        <w:jc w:val="both"/>
        <w:rPr>
          <w:rFonts w:ascii="Segoe UI Light" w:hAnsi="Segoe UI Light" w:cs="Segoe UI Light"/>
        </w:rPr>
      </w:pPr>
      <w:r w:rsidRPr="003A1C10">
        <w:rPr>
          <w:rFonts w:ascii="Segoe UI Light" w:hAnsi="Segoe UI Light" w:cs="Segoe UI Light"/>
          <w:sz w:val="24"/>
          <w:lang w:bidi="en-GB"/>
        </w:rPr>
        <w:t>By the date of signing this Protocol, the Contractor has performed and delivered to the Customer the following part of the Service:</w:t>
      </w:r>
    </w:p>
    <w:tbl>
      <w:tblPr>
        <w:tblW w:w="0" w:type="auto"/>
        <w:tblBorders>
          <w:top w:val="single" w:sz="0" w:space="0" w:color="CDCDCD"/>
          <w:left w:val="single" w:sz="0" w:space="0" w:color="CDCDCD"/>
          <w:bottom w:val="single" w:sz="0" w:space="0" w:color="CDCDCD"/>
          <w:right w:val="single" w:sz="0" w:space="0" w:color="CDCDCD"/>
        </w:tblBorders>
        <w:tblLook w:val="06A0" w:firstRow="1" w:lastRow="0" w:firstColumn="1" w:lastColumn="0" w:noHBand="1" w:noVBand="1"/>
      </w:tblPr>
      <w:tblGrid>
        <w:gridCol w:w="617"/>
        <w:gridCol w:w="3349"/>
        <w:gridCol w:w="1387"/>
        <w:gridCol w:w="1476"/>
        <w:gridCol w:w="1106"/>
        <w:gridCol w:w="862"/>
        <w:gridCol w:w="1110"/>
      </w:tblGrid>
      <w:tr w:rsidR="35432B88" w:rsidRPr="003A1C10" w14:paraId="7C32E256" w14:textId="77777777" w:rsidTr="35432B88">
        <w:trPr>
          <w:trHeight w:val="300"/>
        </w:trPr>
        <w:tc>
          <w:tcPr>
            <w:tcW w:w="667"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6E438E07" w14:textId="6CDB782F" w:rsidR="35432B88" w:rsidRPr="003A1C10" w:rsidRDefault="35432B88" w:rsidP="00A94C78">
            <w:pPr>
              <w:spacing w:after="0" w:line="240" w:lineRule="auto"/>
              <w:ind w:right="-77"/>
              <w:jc w:val="center"/>
              <w:rPr>
                <w:rFonts w:ascii="Segoe UI Light" w:hAnsi="Segoe UI Light" w:cs="Segoe UI Light"/>
              </w:rPr>
            </w:pPr>
            <w:r w:rsidRPr="003A1C10">
              <w:rPr>
                <w:rFonts w:ascii="Segoe UI Light" w:hAnsi="Segoe UI Light" w:cs="Segoe UI Light"/>
                <w:b/>
                <w:lang w:bidi="en-GB"/>
              </w:rPr>
              <w:t>No.</w:t>
            </w:r>
          </w:p>
        </w:tc>
        <w:tc>
          <w:tcPr>
            <w:tcW w:w="3561"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08BF9BFE" w14:textId="65C61100" w:rsidR="35432B88" w:rsidRPr="003A1C10" w:rsidRDefault="35432B88" w:rsidP="35432B88">
            <w:pPr>
              <w:spacing w:after="0" w:line="240" w:lineRule="auto"/>
              <w:jc w:val="center"/>
              <w:rPr>
                <w:rFonts w:ascii="Segoe UI Light" w:hAnsi="Segoe UI Light" w:cs="Segoe UI Light"/>
              </w:rPr>
            </w:pPr>
            <w:r w:rsidRPr="003A1C10">
              <w:rPr>
                <w:rFonts w:ascii="Segoe UI Light" w:hAnsi="Segoe UI Light" w:cs="Segoe UI Light"/>
                <w:b/>
                <w:lang w:bidi="en-GB"/>
              </w:rPr>
              <w:t>Description of Work / Service / Delivery</w:t>
            </w:r>
            <w:r w:rsidR="00487FAE" w:rsidRPr="003A1C10">
              <w:rPr>
                <w:rStyle w:val="FootnoteReference"/>
                <w:rFonts w:ascii="Segoe UI Light" w:hAnsi="Segoe UI Light" w:cs="Segoe UI Light"/>
                <w:b/>
                <w:lang w:bidi="en-GB"/>
              </w:rPr>
              <w:footnoteReference w:id="4"/>
            </w:r>
          </w:p>
        </w:tc>
        <w:tc>
          <w:tcPr>
            <w:tcW w:w="1087"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46A3374" w14:textId="3981AE7E" w:rsidR="35432B88" w:rsidRPr="003A1C10" w:rsidRDefault="35432B88" w:rsidP="00A94C78">
            <w:pPr>
              <w:spacing w:after="0" w:line="240" w:lineRule="auto"/>
              <w:ind w:right="-93"/>
              <w:jc w:val="center"/>
              <w:rPr>
                <w:rFonts w:ascii="Segoe UI Light" w:hAnsi="Segoe UI Light" w:cs="Segoe UI Light"/>
              </w:rPr>
            </w:pPr>
            <w:r w:rsidRPr="003A1C10">
              <w:rPr>
                <w:rFonts w:ascii="Segoe UI Light" w:hAnsi="Segoe UI Light" w:cs="Segoe UI Light"/>
                <w:b/>
                <w:lang w:bidi="en-GB"/>
              </w:rPr>
              <w:t>Performance status</w:t>
            </w:r>
          </w:p>
        </w:tc>
        <w:tc>
          <w:tcPr>
            <w:tcW w:w="1206"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013A2584" w14:textId="68FE274F" w:rsidR="35432B88" w:rsidRPr="003A1C10" w:rsidRDefault="35432B88" w:rsidP="00A94C78">
            <w:pPr>
              <w:spacing w:after="0" w:line="240" w:lineRule="auto"/>
              <w:ind w:right="-20"/>
              <w:jc w:val="center"/>
              <w:rPr>
                <w:rFonts w:ascii="Segoe UI Light" w:hAnsi="Segoe UI Light" w:cs="Segoe UI Light"/>
              </w:rPr>
            </w:pPr>
            <w:r w:rsidRPr="003A1C10">
              <w:rPr>
                <w:rFonts w:ascii="Segoe UI Light" w:hAnsi="Segoe UI Light" w:cs="Segoe UI Light"/>
                <w:b/>
                <w:lang w:bidi="en-GB"/>
              </w:rPr>
              <w:t>Unit of measurement</w:t>
            </w:r>
          </w:p>
        </w:tc>
        <w:tc>
          <w:tcPr>
            <w:tcW w:w="1178"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DB386C2" w14:textId="0F552CEC" w:rsidR="35432B88" w:rsidRPr="003A1C10" w:rsidRDefault="35432B88" w:rsidP="00A94C78">
            <w:pPr>
              <w:spacing w:after="0" w:line="240" w:lineRule="auto"/>
              <w:ind w:right="-113"/>
              <w:jc w:val="center"/>
              <w:rPr>
                <w:rFonts w:ascii="Segoe UI Light" w:hAnsi="Segoe UI Light" w:cs="Segoe UI Light"/>
              </w:rPr>
            </w:pPr>
            <w:r w:rsidRPr="003A1C10">
              <w:rPr>
                <w:rFonts w:ascii="Segoe UI Light" w:hAnsi="Segoe UI Light" w:cs="Segoe UI Light"/>
                <w:b/>
                <w:lang w:bidi="en-GB"/>
              </w:rPr>
              <w:t>Quantity</w:t>
            </w:r>
          </w:p>
        </w:tc>
        <w:tc>
          <w:tcPr>
            <w:tcW w:w="1001"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6C1A3A4B" w14:textId="2FA8B938" w:rsidR="35432B88" w:rsidRPr="003A1C10" w:rsidRDefault="35432B88" w:rsidP="00A94C78">
            <w:pPr>
              <w:spacing w:after="0" w:line="240" w:lineRule="auto"/>
              <w:ind w:right="-17"/>
              <w:jc w:val="center"/>
              <w:rPr>
                <w:rFonts w:ascii="Segoe UI Light" w:hAnsi="Segoe UI Light" w:cs="Segoe UI Light"/>
              </w:rPr>
            </w:pPr>
            <w:r w:rsidRPr="003A1C10">
              <w:rPr>
                <w:rFonts w:ascii="Segoe UI Light" w:hAnsi="Segoe UI Light" w:cs="Segoe UI Light"/>
                <w:b/>
                <w:lang w:bidi="en-GB"/>
              </w:rPr>
              <w:t>Price excl. VAT, EUR</w:t>
            </w:r>
          </w:p>
        </w:tc>
        <w:tc>
          <w:tcPr>
            <w:tcW w:w="1215" w:type="dxa"/>
            <w:tcBorders>
              <w:top w:val="single" w:sz="6" w:space="0" w:color="D1D5DB"/>
              <w:left w:val="single" w:sz="6" w:space="0" w:color="D1D5DB"/>
              <w:bottom w:val="single" w:sz="6" w:space="0" w:color="D1D5DB"/>
              <w:right w:val="single" w:sz="6" w:space="0" w:color="D1D5DB"/>
            </w:tcBorders>
            <w:shd w:val="clear" w:color="auto" w:fill="ECECEC"/>
            <w:vAlign w:val="bottom"/>
          </w:tcPr>
          <w:p w14:paraId="4D92AC41" w14:textId="7327740B" w:rsidR="35432B88" w:rsidRPr="003A1C10" w:rsidRDefault="35432B88" w:rsidP="00A94C78">
            <w:pPr>
              <w:spacing w:after="0" w:line="240" w:lineRule="auto"/>
              <w:ind w:right="-95"/>
              <w:jc w:val="center"/>
              <w:rPr>
                <w:rFonts w:ascii="Segoe UI Light" w:hAnsi="Segoe UI Light" w:cs="Segoe UI Light"/>
              </w:rPr>
            </w:pPr>
            <w:r w:rsidRPr="003A1C10">
              <w:rPr>
                <w:rFonts w:ascii="Segoe UI Light" w:hAnsi="Segoe UI Light" w:cs="Segoe UI Light"/>
                <w:b/>
                <w:lang w:bidi="en-GB"/>
              </w:rPr>
              <w:t>Amount excl. VAT, EUR</w:t>
            </w:r>
          </w:p>
        </w:tc>
      </w:tr>
      <w:tr w:rsidR="35432B88" w:rsidRPr="003A1C10" w14:paraId="7673E9AF"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CB6571C" w14:textId="064F31A0"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1.</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876FC29" w14:textId="0C77490C"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System development phase</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84B2ED7" w14:textId="031D934E"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4394369" w14:textId="349A7E69"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CB0816E" w14:textId="4DAF241D"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C207716" w14:textId="6F41F79C"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107D9DC3" w14:textId="722187DD" w:rsidR="35432B88" w:rsidRPr="003A1C10" w:rsidRDefault="35432B88" w:rsidP="35432B88">
            <w:pPr>
              <w:spacing w:line="240" w:lineRule="auto"/>
              <w:rPr>
                <w:rFonts w:ascii="Segoe UI Light" w:hAnsi="Segoe UI Light" w:cs="Segoe UI Light"/>
              </w:rPr>
            </w:pPr>
          </w:p>
        </w:tc>
      </w:tr>
      <w:tr w:rsidR="35432B88" w:rsidRPr="003A1C10" w14:paraId="5742CB4C"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6DD369D" w14:textId="5F30C4A5"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2.</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C0832B7" w14:textId="46E80350"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Hardware delivery</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79E52A8" w14:textId="345E7A1A"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F47CFD8" w14:textId="55A7AD0D"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38FC13A" w14:textId="6D88475A"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45BCBE3" w14:textId="4BE0DCAD"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07646C5D" w14:textId="427698AF" w:rsidR="35432B88" w:rsidRPr="003A1C10" w:rsidRDefault="35432B88" w:rsidP="35432B88">
            <w:pPr>
              <w:spacing w:line="240" w:lineRule="auto"/>
              <w:rPr>
                <w:rFonts w:ascii="Segoe UI Light" w:hAnsi="Segoe UI Light" w:cs="Segoe UI Light"/>
              </w:rPr>
            </w:pPr>
          </w:p>
        </w:tc>
      </w:tr>
      <w:tr w:rsidR="35432B88" w:rsidRPr="003A1C10" w14:paraId="27A2A54A"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937D7FB" w14:textId="65F34B47"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3.</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2DBAA2C" w14:textId="44C21BD8"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Software development/configuration</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E58F42C" w14:textId="463428DE"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E2994C9" w14:textId="1B36B0F1"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E25F886" w14:textId="790274CD"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ABC0A36" w14:textId="71323490"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4817FD50" w14:textId="7F5C4E86" w:rsidR="35432B88" w:rsidRPr="003A1C10" w:rsidRDefault="35432B88" w:rsidP="35432B88">
            <w:pPr>
              <w:spacing w:line="240" w:lineRule="auto"/>
              <w:rPr>
                <w:rFonts w:ascii="Segoe UI Light" w:hAnsi="Segoe UI Light" w:cs="Segoe UI Light"/>
              </w:rPr>
            </w:pPr>
          </w:p>
        </w:tc>
      </w:tr>
      <w:tr w:rsidR="35432B88" w:rsidRPr="003A1C10" w14:paraId="3C3C2F8A"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5DA002C" w14:textId="4C3F3046"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lastRenderedPageBreak/>
              <w:t>4.</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76EBFA4" w14:textId="53E4EE13"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Implementation of integration work</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3134D78" w14:textId="70DE14CD"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9FBEBC5" w14:textId="41B0A179"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3BD60C4" w14:textId="56457156"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B30451D" w14:textId="6C7F961D"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493BC49" w14:textId="0AC8242C" w:rsidR="35432B88" w:rsidRPr="003A1C10" w:rsidRDefault="35432B88" w:rsidP="35432B88">
            <w:pPr>
              <w:spacing w:line="240" w:lineRule="auto"/>
              <w:rPr>
                <w:rFonts w:ascii="Segoe UI Light" w:hAnsi="Segoe UI Light" w:cs="Segoe UI Light"/>
              </w:rPr>
            </w:pPr>
          </w:p>
        </w:tc>
      </w:tr>
      <w:tr w:rsidR="35432B88" w:rsidRPr="003A1C10" w14:paraId="6F91EA97"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20613B6" w14:textId="5A6C1955"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5.</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6A81958" w14:textId="09BC1A6C"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Installation work</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5C0241A" w14:textId="1C71649C"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8E5BCE2" w14:textId="67954468"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7C49871" w14:textId="7A9FA44B"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14CEA17" w14:textId="371EBABF"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713AC08E" w14:textId="7DCAB7E6" w:rsidR="35432B88" w:rsidRPr="003A1C10" w:rsidRDefault="35432B88" w:rsidP="35432B88">
            <w:pPr>
              <w:spacing w:line="240" w:lineRule="auto"/>
              <w:rPr>
                <w:rFonts w:ascii="Segoe UI Light" w:hAnsi="Segoe UI Light" w:cs="Segoe UI Light"/>
              </w:rPr>
            </w:pPr>
          </w:p>
        </w:tc>
      </w:tr>
      <w:tr w:rsidR="35432B88" w:rsidRPr="003A1C10" w14:paraId="6904267D"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FB33BAB" w14:textId="33D582AA"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6.</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F9F6FA2" w14:textId="7F0CE2E8"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Testing</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32BA761" w14:textId="31374F33"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DFA196A" w14:textId="044831B6"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819F762" w14:textId="5811E6D8"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A53B098" w14:textId="75555DC6"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53723FD2" w14:textId="21B57D24" w:rsidR="35432B88" w:rsidRPr="003A1C10" w:rsidRDefault="35432B88" w:rsidP="35432B88">
            <w:pPr>
              <w:spacing w:line="240" w:lineRule="auto"/>
              <w:rPr>
                <w:rFonts w:ascii="Segoe UI Light" w:hAnsi="Segoe UI Light" w:cs="Segoe UI Light"/>
              </w:rPr>
            </w:pPr>
          </w:p>
        </w:tc>
      </w:tr>
      <w:tr w:rsidR="35432B88" w:rsidRPr="003A1C10" w14:paraId="3D94D68C"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D4F7F8E" w14:textId="638323D5"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7.</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355396E" w14:textId="167A5450"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Preparation and submission of documentation</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58EEFBC" w14:textId="6CC7C34B"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471152A" w14:textId="0F179B7F"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9D0A8D2" w14:textId="07384B8F"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77FA1FE" w14:textId="559DE2B5"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CB9A711" w14:textId="452CFCEA" w:rsidR="35432B88" w:rsidRPr="003A1C10" w:rsidRDefault="35432B88" w:rsidP="35432B88">
            <w:pPr>
              <w:spacing w:line="240" w:lineRule="auto"/>
              <w:rPr>
                <w:rFonts w:ascii="Segoe UI Light" w:hAnsi="Segoe UI Light" w:cs="Segoe UI Light"/>
              </w:rPr>
            </w:pPr>
          </w:p>
        </w:tc>
      </w:tr>
      <w:tr w:rsidR="35432B88" w:rsidRPr="003A1C10" w14:paraId="15A7E62B"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0826A9B" w14:textId="6495992B"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8.</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EBBAEFE" w14:textId="61B8BD4D" w:rsidR="35432B88" w:rsidRPr="003A1C10" w:rsidRDefault="35432B88" w:rsidP="35432B88">
            <w:pPr>
              <w:spacing w:after="0" w:line="240" w:lineRule="auto"/>
              <w:rPr>
                <w:rFonts w:ascii="Segoe UI Light" w:hAnsi="Segoe UI Light" w:cs="Segoe UI Light"/>
                <w:i/>
                <w:iCs/>
              </w:rPr>
            </w:pPr>
            <w:r w:rsidRPr="003A1C10">
              <w:rPr>
                <w:rFonts w:ascii="Segoe UI Light" w:hAnsi="Segoe UI Light" w:cs="Segoe UI Light"/>
                <w:i/>
                <w:lang w:bidi="en-GB"/>
              </w:rPr>
              <w:t>Other: _______________________________</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BF7263D" w14:textId="0669622B"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Completed in full / partially</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87086A8" w14:textId="166CCFAD" w:rsidR="35432B88" w:rsidRPr="003A1C10"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913F89D" w14:textId="69464EC6" w:rsidR="35432B88" w:rsidRPr="003A1C10"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17425BF" w14:textId="3762EA77" w:rsidR="35432B88" w:rsidRPr="003A1C10"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5D7470EE" w14:textId="0F34E419" w:rsidR="35432B88" w:rsidRPr="003A1C10" w:rsidRDefault="35432B88" w:rsidP="35432B88">
            <w:pPr>
              <w:spacing w:line="240" w:lineRule="auto"/>
              <w:rPr>
                <w:rFonts w:ascii="Segoe UI Light" w:hAnsi="Segoe UI Light" w:cs="Segoe UI Light"/>
              </w:rPr>
            </w:pPr>
          </w:p>
        </w:tc>
      </w:tr>
    </w:tbl>
    <w:p w14:paraId="48F4607D" w14:textId="4389DD1B" w:rsidR="72AD042A" w:rsidRPr="003A1C10" w:rsidRDefault="72AD042A" w:rsidP="35432B88">
      <w:pPr>
        <w:shd w:val="clear" w:color="auto" w:fill="FFFFFF" w:themeFill="background1"/>
        <w:spacing w:before="300" w:after="300" w:line="240" w:lineRule="auto"/>
        <w:jc w:val="center"/>
        <w:rPr>
          <w:rFonts w:ascii="Segoe UI Light" w:hAnsi="Segoe UI Light" w:cs="Segoe UI Light"/>
        </w:rPr>
      </w:pPr>
      <w:r w:rsidRPr="003A1C10">
        <w:rPr>
          <w:rFonts w:ascii="Segoe UI Light" w:hAnsi="Segoe UI Light" w:cs="Segoe UI Light"/>
          <w:b/>
          <w:sz w:val="24"/>
          <w:lang w:bidi="en-GB"/>
        </w:rPr>
        <w:t>Total amount excl. VAT for the scope accepted under this Protocol:</w:t>
      </w:r>
      <w:r w:rsidRPr="003A1C10">
        <w:rPr>
          <w:rFonts w:ascii="Segoe UI Light" w:hAnsi="Segoe UI Light" w:cs="Segoe UI Light"/>
          <w:sz w:val="24"/>
          <w:lang w:bidi="en-GB"/>
        </w:rPr>
        <w:t xml:space="preserve"> __________________ EUR</w:t>
      </w:r>
    </w:p>
    <w:p w14:paraId="319507FF" w14:textId="477FFC9A" w:rsidR="72AD042A" w:rsidRPr="003A1C10" w:rsidRDefault="72AD042A" w:rsidP="00100DC4">
      <w:pPr>
        <w:shd w:val="clear" w:color="auto" w:fill="FFFFFF" w:themeFill="background1"/>
        <w:spacing w:after="0" w:line="240" w:lineRule="auto"/>
        <w:jc w:val="center"/>
        <w:rPr>
          <w:rFonts w:ascii="Segoe UI Light" w:hAnsi="Segoe UI Light" w:cs="Segoe UI Light"/>
        </w:rPr>
      </w:pPr>
      <w:r w:rsidRPr="003A1C10">
        <w:rPr>
          <w:rFonts w:ascii="Segoe UI Light" w:hAnsi="Segoe UI Light" w:cs="Segoe UI Light"/>
          <w:b/>
          <w:sz w:val="24"/>
          <w:lang w:bidi="en-GB"/>
        </w:rPr>
        <w:t>3. Supporting Documentation</w:t>
      </w:r>
    </w:p>
    <w:p w14:paraId="2782D138" w14:textId="3ABCE6C5" w:rsidR="72AD042A" w:rsidRPr="003A1C10" w:rsidRDefault="72AD042A" w:rsidP="00100DC4">
      <w:pPr>
        <w:shd w:val="clear" w:color="auto" w:fill="FFFFFF" w:themeFill="background1"/>
        <w:spacing w:after="0" w:line="240" w:lineRule="auto"/>
        <w:jc w:val="center"/>
        <w:rPr>
          <w:rFonts w:ascii="Segoe UI Light" w:hAnsi="Segoe UI Light" w:cs="Segoe UI Light"/>
        </w:rPr>
      </w:pPr>
      <w:r w:rsidRPr="003A1C10">
        <w:rPr>
          <w:rFonts w:ascii="Segoe UI Light" w:hAnsi="Segoe UI Light" w:cs="Segoe UI Light"/>
          <w:sz w:val="24"/>
          <w:lang w:bidi="en-GB"/>
        </w:rPr>
        <w:t>Together with the part of the Service specified in this Protocol, the Contractor has delivered the following documents to the Customer:</w:t>
      </w:r>
    </w:p>
    <w:p w14:paraId="0C0B0DE8" w14:textId="13FFEFE4" w:rsidR="51DF6DDA" w:rsidRPr="003A1C10" w:rsidRDefault="72AD042A" w:rsidP="35432B88">
      <w:pPr>
        <w:shd w:val="clear" w:color="auto" w:fill="FFFFFF" w:themeFill="background1"/>
        <w:spacing w:before="300" w:after="300" w:line="240" w:lineRule="auto"/>
        <w:rPr>
          <w:rFonts w:ascii="Segoe UI Light" w:hAnsi="Segoe UI Light" w:cs="Segoe UI Light"/>
        </w:rPr>
      </w:pP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description of interim results</w:t>
      </w:r>
      <w:r w:rsidR="51DF6DDA"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technical documentation</w:t>
      </w:r>
      <w:r w:rsidR="51DF6DDA"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test results</w:t>
      </w:r>
      <w:r w:rsidR="51DF6DDA"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configuration description</w:t>
      </w:r>
      <w:r w:rsidR="51DF6DDA"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equipment documentation</w:t>
      </w:r>
      <w:r w:rsidR="51DF6DDA"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instructions</w:t>
      </w:r>
      <w:r w:rsidR="51DF6DDA"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other documentation: ________________________________________________</w:t>
      </w:r>
    </w:p>
    <w:p w14:paraId="478A8BF6" w14:textId="528ACC4B" w:rsidR="72AD042A" w:rsidRPr="003A1C10" w:rsidRDefault="72AD042A" w:rsidP="00100DC4">
      <w:pPr>
        <w:shd w:val="clear" w:color="auto" w:fill="FFFFFF" w:themeFill="background1"/>
        <w:spacing w:after="0" w:line="240" w:lineRule="auto"/>
        <w:jc w:val="center"/>
        <w:rPr>
          <w:rFonts w:ascii="Segoe UI Light" w:hAnsi="Segoe UI Light" w:cs="Segoe UI Light"/>
        </w:rPr>
      </w:pPr>
      <w:r w:rsidRPr="003A1C10">
        <w:rPr>
          <w:rFonts w:ascii="Segoe UI Light" w:hAnsi="Segoe UI Light" w:cs="Segoe UI Light"/>
          <w:b/>
          <w:sz w:val="24"/>
          <w:lang w:bidi="en-GB"/>
        </w:rPr>
        <w:t>4. Conformity of the Service</w:t>
      </w:r>
    </w:p>
    <w:p w14:paraId="28BC25D5" w14:textId="78D67E1C" w:rsidR="72AD042A" w:rsidRPr="003A1C10" w:rsidRDefault="72AD042A" w:rsidP="00100DC4">
      <w:pPr>
        <w:shd w:val="clear" w:color="auto" w:fill="FFFFFF" w:themeFill="background1"/>
        <w:spacing w:after="0" w:line="240" w:lineRule="auto"/>
        <w:rPr>
          <w:rFonts w:ascii="Segoe UI Light" w:hAnsi="Segoe UI Light" w:cs="Segoe UI Light"/>
        </w:rPr>
      </w:pPr>
      <w:r w:rsidRPr="003A1C10">
        <w:rPr>
          <w:rFonts w:ascii="Segoe UI Light" w:hAnsi="Segoe UI Light" w:cs="Segoe UI Light"/>
          <w:sz w:val="24"/>
          <w:lang w:bidi="en-GB"/>
        </w:rPr>
        <w:t>The Customer has inspected the deliverable part of the Service specified in this Protocol and confirms that:</w:t>
      </w:r>
    </w:p>
    <w:p w14:paraId="5C8BEE28" w14:textId="7952B2D5" w:rsidR="295A4009" w:rsidRPr="003A1C10" w:rsidRDefault="72AD042A" w:rsidP="35432B88">
      <w:pPr>
        <w:shd w:val="clear" w:color="auto" w:fill="FFFFFF" w:themeFill="background1"/>
        <w:spacing w:before="300" w:after="300" w:line="240" w:lineRule="auto"/>
        <w:rPr>
          <w:rFonts w:ascii="Segoe UI Light" w:hAnsi="Segoe UI Light" w:cs="Segoe UI Light"/>
        </w:rPr>
      </w:pP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The deliverable part of the Service has been performed in accordance with the terms of the Contract..</w:t>
      </w:r>
      <w:r w:rsidR="295A4009"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The deliverable part of the Service is accepted without objections.</w:t>
      </w:r>
      <w:r w:rsidR="295A4009"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The deliverable part of the Service is accepted with objections.</w:t>
      </w:r>
      <w:r w:rsidR="295A4009" w:rsidRPr="003A1C10">
        <w:rPr>
          <w:rFonts w:ascii="Segoe UI Light" w:hAnsi="Segoe UI Light" w:cs="Segoe UI Light"/>
          <w:lang w:bidi="en-GB"/>
        </w:rPr>
        <w:br/>
      </w:r>
      <w:r w:rsidRPr="003A1C10">
        <w:rPr>
          <w:rFonts w:ascii="Segoe UI Light" w:hAnsi="Segoe UI Light" w:cs="Segoe UI Light"/>
          <w:sz w:val="24"/>
          <w:lang w:bidi="en-GB"/>
        </w:rPr>
        <w:t xml:space="preserve"> </w:t>
      </w:r>
      <w:r w:rsidRPr="003A1C10">
        <w:rPr>
          <w:rFonts w:ascii="Segoe UI Symbol" w:hAnsi="Segoe UI Symbol" w:cs="Segoe UI Symbol"/>
          <w:sz w:val="24"/>
          <w:lang w:bidi="en-GB"/>
        </w:rPr>
        <w:t>☐</w:t>
      </w:r>
      <w:r w:rsidRPr="003A1C10">
        <w:rPr>
          <w:rFonts w:ascii="Segoe UI Light" w:hAnsi="Segoe UI Light" w:cs="Segoe UI Light"/>
          <w:sz w:val="24"/>
          <w:lang w:bidi="en-GB"/>
        </w:rPr>
        <w:t xml:space="preserve"> Defects or non-conformities have been identified in the deliverable part of the Service.</w:t>
      </w:r>
    </w:p>
    <w:p w14:paraId="060E4DE4" w14:textId="452E0602" w:rsidR="72AD042A" w:rsidRPr="003A1C10" w:rsidRDefault="72AD042A" w:rsidP="35432B88">
      <w:pPr>
        <w:shd w:val="clear" w:color="auto" w:fill="FFFFFF" w:themeFill="background1"/>
        <w:spacing w:before="300" w:after="300" w:line="240" w:lineRule="auto"/>
        <w:jc w:val="center"/>
        <w:rPr>
          <w:rFonts w:ascii="Segoe UI Light" w:hAnsi="Segoe UI Light" w:cs="Segoe UI Light"/>
        </w:rPr>
      </w:pPr>
      <w:r w:rsidRPr="003A1C10">
        <w:rPr>
          <w:rFonts w:ascii="Segoe UI Light" w:hAnsi="Segoe UI Light" w:cs="Segoe UI Light"/>
          <w:b/>
          <w:sz w:val="24"/>
          <w:lang w:bidi="en-GB"/>
        </w:rPr>
        <w:t>5. Defects or non-conformities identified</w:t>
      </w:r>
      <w:r w:rsidRPr="003A1C10">
        <w:rPr>
          <w:rFonts w:ascii="Segoe UI Light" w:hAnsi="Segoe UI Light" w:cs="Segoe UI Light"/>
          <w:lang w:bidi="en-GB"/>
        </w:rPr>
        <w:br/>
      </w:r>
      <w:r w:rsidRPr="003A1C10">
        <w:rPr>
          <w:rFonts w:ascii="Segoe UI Light" w:hAnsi="Segoe UI Light" w:cs="Segoe UI Light"/>
          <w:i/>
          <w:sz w:val="24"/>
          <w:lang w:bidi="en-GB"/>
        </w:rPr>
        <w:t xml:space="preserve"> (to be completed if applicable)</w:t>
      </w:r>
    </w:p>
    <w:tbl>
      <w:tblPr>
        <w:tblW w:w="0" w:type="auto"/>
        <w:tblBorders>
          <w:top w:val="single" w:sz="0" w:space="0" w:color="CDCDCD"/>
          <w:left w:val="single" w:sz="0" w:space="0" w:color="CDCDCD"/>
          <w:bottom w:val="single" w:sz="0" w:space="0" w:color="CDCDCD"/>
          <w:right w:val="single" w:sz="0" w:space="0" w:color="CDCDCD"/>
        </w:tblBorders>
        <w:tblLook w:val="06A0" w:firstRow="1" w:lastRow="0" w:firstColumn="1" w:lastColumn="0" w:noHBand="1" w:noVBand="1"/>
      </w:tblPr>
      <w:tblGrid>
        <w:gridCol w:w="1243"/>
        <w:gridCol w:w="4465"/>
        <w:gridCol w:w="2709"/>
        <w:gridCol w:w="1490"/>
      </w:tblGrid>
      <w:tr w:rsidR="35432B88" w:rsidRPr="003A1C10" w14:paraId="5FC4BC14" w14:textId="77777777" w:rsidTr="35432B88">
        <w:trPr>
          <w:trHeight w:val="300"/>
        </w:trPr>
        <w:tc>
          <w:tcPr>
            <w:tcW w:w="1244"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32DE07EC" w14:textId="31A6CBBD" w:rsidR="35432B88" w:rsidRPr="003A1C10" w:rsidRDefault="35432B88" w:rsidP="35432B88">
            <w:pPr>
              <w:spacing w:after="0" w:line="240" w:lineRule="auto"/>
              <w:jc w:val="center"/>
              <w:rPr>
                <w:rFonts w:ascii="Segoe UI Light" w:hAnsi="Segoe UI Light" w:cs="Segoe UI Light"/>
              </w:rPr>
            </w:pPr>
            <w:r w:rsidRPr="003A1C10">
              <w:rPr>
                <w:rFonts w:ascii="Segoe UI Light" w:hAnsi="Segoe UI Light" w:cs="Segoe UI Light"/>
                <w:b/>
                <w:lang w:bidi="en-GB"/>
              </w:rPr>
              <w:lastRenderedPageBreak/>
              <w:t>No.</w:t>
            </w:r>
          </w:p>
        </w:tc>
        <w:tc>
          <w:tcPr>
            <w:tcW w:w="446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7657BC11" w14:textId="7C8E6F11" w:rsidR="35432B88" w:rsidRPr="003A1C10" w:rsidRDefault="35432B88" w:rsidP="35432B88">
            <w:pPr>
              <w:spacing w:after="0" w:line="240" w:lineRule="auto"/>
              <w:jc w:val="center"/>
              <w:rPr>
                <w:rFonts w:ascii="Segoe UI Light" w:hAnsi="Segoe UI Light" w:cs="Segoe UI Light"/>
              </w:rPr>
            </w:pPr>
            <w:r w:rsidRPr="003A1C10">
              <w:rPr>
                <w:rFonts w:ascii="Segoe UI Light" w:hAnsi="Segoe UI Light" w:cs="Segoe UI Light"/>
                <w:b/>
                <w:lang w:bidi="en-GB"/>
              </w:rPr>
              <w:t>Identified defect / non-conformity</w:t>
            </w:r>
          </w:p>
        </w:tc>
        <w:tc>
          <w:tcPr>
            <w:tcW w:w="2711"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01D91588" w14:textId="10362EEE" w:rsidR="35432B88" w:rsidRPr="003A1C10" w:rsidRDefault="35432B88" w:rsidP="35432B88">
            <w:pPr>
              <w:spacing w:after="0" w:line="240" w:lineRule="auto"/>
              <w:jc w:val="center"/>
              <w:rPr>
                <w:rFonts w:ascii="Segoe UI Light" w:hAnsi="Segoe UI Light" w:cs="Segoe UI Light"/>
              </w:rPr>
            </w:pPr>
            <w:r w:rsidRPr="003A1C10">
              <w:rPr>
                <w:rFonts w:ascii="Segoe UI Light" w:hAnsi="Segoe UI Light" w:cs="Segoe UI Light"/>
                <w:b/>
                <w:lang w:bidi="en-GB"/>
              </w:rPr>
              <w:t>Deadline for rectification</w:t>
            </w:r>
          </w:p>
        </w:tc>
        <w:tc>
          <w:tcPr>
            <w:tcW w:w="1491" w:type="dxa"/>
            <w:tcBorders>
              <w:top w:val="single" w:sz="6" w:space="0" w:color="D1D5DB"/>
              <w:left w:val="single" w:sz="6" w:space="0" w:color="D1D5DB"/>
              <w:bottom w:val="single" w:sz="6" w:space="0" w:color="D1D5DB"/>
              <w:right w:val="single" w:sz="6" w:space="0" w:color="D1D5DB"/>
            </w:tcBorders>
            <w:shd w:val="clear" w:color="auto" w:fill="ECECEC"/>
            <w:vAlign w:val="bottom"/>
          </w:tcPr>
          <w:p w14:paraId="1CE4307C" w14:textId="7A88D2C9" w:rsidR="35432B88" w:rsidRPr="003A1C10" w:rsidRDefault="35432B88" w:rsidP="35432B88">
            <w:pPr>
              <w:spacing w:after="0" w:line="240" w:lineRule="auto"/>
              <w:jc w:val="center"/>
              <w:rPr>
                <w:rFonts w:ascii="Segoe UI Light" w:hAnsi="Segoe UI Light" w:cs="Segoe UI Light"/>
              </w:rPr>
            </w:pPr>
            <w:r w:rsidRPr="003A1C10">
              <w:rPr>
                <w:rFonts w:ascii="Segoe UI Light" w:hAnsi="Segoe UI Light" w:cs="Segoe UI Light"/>
                <w:b/>
                <w:lang w:bidi="en-GB"/>
              </w:rPr>
              <w:t>Notes</w:t>
            </w:r>
          </w:p>
        </w:tc>
      </w:tr>
      <w:tr w:rsidR="35432B88" w:rsidRPr="003A1C10" w14:paraId="19F7AE01" w14:textId="77777777" w:rsidTr="35432B88">
        <w:trPr>
          <w:trHeight w:val="300"/>
        </w:trPr>
        <w:tc>
          <w:tcPr>
            <w:tcW w:w="1244"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EAB1DD3" w14:textId="5CEDF958"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1.</w:t>
            </w:r>
          </w:p>
        </w:tc>
        <w:tc>
          <w:tcPr>
            <w:tcW w:w="446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9DEE19C" w14:textId="63054247" w:rsidR="35432B88" w:rsidRPr="003A1C10" w:rsidRDefault="35432B88" w:rsidP="35432B88">
            <w:pPr>
              <w:spacing w:line="240" w:lineRule="auto"/>
              <w:rPr>
                <w:rFonts w:ascii="Segoe UI Light" w:hAnsi="Segoe UI Light" w:cs="Segoe UI Light"/>
              </w:rPr>
            </w:pPr>
          </w:p>
        </w:tc>
        <w:tc>
          <w:tcPr>
            <w:tcW w:w="271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2861D2E" w14:textId="71F87C26" w:rsidR="35432B88" w:rsidRPr="003A1C10" w:rsidRDefault="35432B88" w:rsidP="35432B88">
            <w:pPr>
              <w:spacing w:line="240" w:lineRule="auto"/>
              <w:rPr>
                <w:rFonts w:ascii="Segoe UI Light" w:hAnsi="Segoe UI Light" w:cs="Segoe UI Light"/>
              </w:rPr>
            </w:pPr>
          </w:p>
        </w:tc>
        <w:tc>
          <w:tcPr>
            <w:tcW w:w="1491"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287DDC5" w14:textId="01889E22" w:rsidR="35432B88" w:rsidRPr="003A1C10" w:rsidRDefault="35432B88" w:rsidP="35432B88">
            <w:pPr>
              <w:spacing w:line="240" w:lineRule="auto"/>
              <w:rPr>
                <w:rFonts w:ascii="Segoe UI Light" w:hAnsi="Segoe UI Light" w:cs="Segoe UI Light"/>
              </w:rPr>
            </w:pPr>
          </w:p>
        </w:tc>
      </w:tr>
      <w:tr w:rsidR="35432B88" w:rsidRPr="003A1C10" w14:paraId="43F740A6" w14:textId="77777777" w:rsidTr="35432B88">
        <w:trPr>
          <w:trHeight w:val="300"/>
        </w:trPr>
        <w:tc>
          <w:tcPr>
            <w:tcW w:w="1244"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ACBE1BA" w14:textId="6FBD1045"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2.</w:t>
            </w:r>
          </w:p>
        </w:tc>
        <w:tc>
          <w:tcPr>
            <w:tcW w:w="446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DEE5058" w14:textId="4D5A5F52" w:rsidR="35432B88" w:rsidRPr="003A1C10" w:rsidRDefault="35432B88" w:rsidP="35432B88">
            <w:pPr>
              <w:spacing w:line="240" w:lineRule="auto"/>
              <w:rPr>
                <w:rFonts w:ascii="Segoe UI Light" w:hAnsi="Segoe UI Light" w:cs="Segoe UI Light"/>
              </w:rPr>
            </w:pPr>
          </w:p>
        </w:tc>
        <w:tc>
          <w:tcPr>
            <w:tcW w:w="271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D054BDB" w14:textId="71DD3504" w:rsidR="35432B88" w:rsidRPr="003A1C10" w:rsidRDefault="35432B88" w:rsidP="35432B88">
            <w:pPr>
              <w:spacing w:line="240" w:lineRule="auto"/>
              <w:rPr>
                <w:rFonts w:ascii="Segoe UI Light" w:hAnsi="Segoe UI Light" w:cs="Segoe UI Light"/>
              </w:rPr>
            </w:pPr>
          </w:p>
        </w:tc>
        <w:tc>
          <w:tcPr>
            <w:tcW w:w="1491"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5348029D" w14:textId="4D5D540A" w:rsidR="35432B88" w:rsidRPr="003A1C10" w:rsidRDefault="35432B88" w:rsidP="35432B88">
            <w:pPr>
              <w:spacing w:line="240" w:lineRule="auto"/>
              <w:rPr>
                <w:rFonts w:ascii="Segoe UI Light" w:hAnsi="Segoe UI Light" w:cs="Segoe UI Light"/>
              </w:rPr>
            </w:pPr>
          </w:p>
        </w:tc>
      </w:tr>
      <w:tr w:rsidR="35432B88" w:rsidRPr="003A1C10" w14:paraId="2999A737" w14:textId="77777777" w:rsidTr="35432B88">
        <w:trPr>
          <w:trHeight w:val="300"/>
        </w:trPr>
        <w:tc>
          <w:tcPr>
            <w:tcW w:w="1244"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2AC3C71" w14:textId="636077F5" w:rsidR="35432B88" w:rsidRPr="003A1C10" w:rsidRDefault="35432B88" w:rsidP="35432B88">
            <w:pPr>
              <w:spacing w:after="0" w:line="240" w:lineRule="auto"/>
              <w:rPr>
                <w:rFonts w:ascii="Segoe UI Light" w:hAnsi="Segoe UI Light" w:cs="Segoe UI Light"/>
              </w:rPr>
            </w:pPr>
            <w:r w:rsidRPr="003A1C10">
              <w:rPr>
                <w:rFonts w:ascii="Segoe UI Light" w:hAnsi="Segoe UI Light" w:cs="Segoe UI Light"/>
                <w:lang w:bidi="en-GB"/>
              </w:rPr>
              <w:t>3.</w:t>
            </w:r>
          </w:p>
        </w:tc>
        <w:tc>
          <w:tcPr>
            <w:tcW w:w="446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9FF45D2" w14:textId="30C7EE6F" w:rsidR="35432B88" w:rsidRPr="003A1C10" w:rsidRDefault="35432B88" w:rsidP="35432B88">
            <w:pPr>
              <w:spacing w:line="240" w:lineRule="auto"/>
              <w:rPr>
                <w:rFonts w:ascii="Segoe UI Light" w:hAnsi="Segoe UI Light" w:cs="Segoe UI Light"/>
              </w:rPr>
            </w:pPr>
          </w:p>
        </w:tc>
        <w:tc>
          <w:tcPr>
            <w:tcW w:w="271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80F5290" w14:textId="36CB0FCC" w:rsidR="35432B88" w:rsidRPr="003A1C10" w:rsidRDefault="35432B88" w:rsidP="35432B88">
            <w:pPr>
              <w:spacing w:line="240" w:lineRule="auto"/>
              <w:rPr>
                <w:rFonts w:ascii="Segoe UI Light" w:hAnsi="Segoe UI Light" w:cs="Segoe UI Light"/>
              </w:rPr>
            </w:pPr>
          </w:p>
        </w:tc>
        <w:tc>
          <w:tcPr>
            <w:tcW w:w="1491"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9CDA355" w14:textId="5C22DDEF" w:rsidR="35432B88" w:rsidRPr="003A1C10" w:rsidRDefault="35432B88" w:rsidP="35432B88">
            <w:pPr>
              <w:spacing w:line="240" w:lineRule="auto"/>
              <w:rPr>
                <w:rFonts w:ascii="Segoe UI Light" w:hAnsi="Segoe UI Light" w:cs="Segoe UI Light"/>
              </w:rPr>
            </w:pPr>
          </w:p>
        </w:tc>
      </w:tr>
    </w:tbl>
    <w:p w14:paraId="46F91049" w14:textId="5DAB3EDA" w:rsidR="72AD042A" w:rsidRPr="003A1C10" w:rsidRDefault="72AD042A" w:rsidP="35432B88">
      <w:pPr>
        <w:shd w:val="clear" w:color="auto" w:fill="FFFFFF" w:themeFill="background1"/>
        <w:spacing w:before="300" w:after="300" w:line="240" w:lineRule="auto"/>
        <w:jc w:val="both"/>
        <w:rPr>
          <w:rFonts w:ascii="Segoe UI Light" w:hAnsi="Segoe UI Light" w:cs="Segoe UI Light"/>
          <w:sz w:val="24"/>
          <w:lang w:bidi="en-GB"/>
        </w:rPr>
      </w:pPr>
      <w:r w:rsidRPr="003A1C10">
        <w:rPr>
          <w:rFonts w:ascii="Segoe UI Light" w:hAnsi="Segoe UI Light" w:cs="Segoe UI Light"/>
          <w:sz w:val="24"/>
          <w:lang w:bidi="en-GB"/>
        </w:rPr>
        <w:t>If any deficiencies or non-conformities are identified in this Protocol, the Contractor undertakes to rectify them within the specified period. If necessary, the Parties shall draw up a separate Defect Report or Defect Rectification Certificate.</w:t>
      </w:r>
    </w:p>
    <w:p w14:paraId="1C96E631" w14:textId="5BCE1761" w:rsidR="72AD042A" w:rsidRPr="003A1C10" w:rsidRDefault="72AD042A" w:rsidP="00100DC4">
      <w:pPr>
        <w:shd w:val="clear" w:color="auto" w:fill="FFFFFF" w:themeFill="background1"/>
        <w:spacing w:after="0" w:line="240" w:lineRule="auto"/>
        <w:jc w:val="center"/>
        <w:rPr>
          <w:rFonts w:ascii="Segoe UI Light" w:hAnsi="Segoe UI Light" w:cs="Segoe UI Light"/>
        </w:rPr>
      </w:pPr>
      <w:r w:rsidRPr="003A1C10">
        <w:rPr>
          <w:rFonts w:ascii="Segoe UI Light" w:hAnsi="Segoe UI Light" w:cs="Segoe UI Light"/>
          <w:b/>
          <w:sz w:val="24"/>
          <w:lang w:bidi="en-GB"/>
        </w:rPr>
        <w:t>6. Basis for Payment</w:t>
      </w:r>
    </w:p>
    <w:p w14:paraId="67B083A5" w14:textId="79DAB8DE" w:rsidR="72AD042A" w:rsidRPr="003A1C10" w:rsidRDefault="72AD042A" w:rsidP="00100DC4">
      <w:pPr>
        <w:shd w:val="clear" w:color="auto" w:fill="FFFFFF" w:themeFill="background1"/>
        <w:spacing w:after="0" w:line="240" w:lineRule="auto"/>
        <w:jc w:val="both"/>
        <w:rPr>
          <w:rFonts w:ascii="Segoe UI Light" w:hAnsi="Segoe UI Light" w:cs="Segoe UI Light"/>
        </w:rPr>
      </w:pPr>
      <w:r w:rsidRPr="003A1C10">
        <w:rPr>
          <w:rFonts w:ascii="Segoe UI Light" w:hAnsi="Segoe UI Light" w:cs="Segoe UI Light"/>
          <w:sz w:val="24"/>
          <w:lang w:bidi="en-GB"/>
        </w:rPr>
        <w:t>This Protocol shall serve as the basis for the Contractor to issue an invoice for the part of the Service accepted by the Customer and specified in this Protocol, in accordance with the terms of the Contract.</w:t>
      </w:r>
    </w:p>
    <w:p w14:paraId="3C4E6EF8" w14:textId="23C4D384" w:rsidR="72AD042A" w:rsidRPr="003A1C10" w:rsidRDefault="72AD042A" w:rsidP="00100DC4">
      <w:pPr>
        <w:shd w:val="clear" w:color="auto" w:fill="FFFFFF" w:themeFill="background1"/>
        <w:spacing w:before="240" w:after="0" w:line="240" w:lineRule="auto"/>
        <w:jc w:val="center"/>
        <w:rPr>
          <w:rFonts w:ascii="Segoe UI Light" w:hAnsi="Segoe UI Light" w:cs="Segoe UI Light"/>
        </w:rPr>
      </w:pPr>
      <w:r w:rsidRPr="003A1C10">
        <w:rPr>
          <w:rFonts w:ascii="Segoe UI Light" w:hAnsi="Segoe UI Light" w:cs="Segoe UI Light"/>
          <w:b/>
          <w:sz w:val="24"/>
          <w:lang w:bidi="en-GB"/>
        </w:rPr>
        <w:t>7. Representations and Warranties of the Parties</w:t>
      </w:r>
    </w:p>
    <w:p w14:paraId="4267945B" w14:textId="0F756AA7" w:rsidR="72AD042A" w:rsidRPr="003A1C10" w:rsidRDefault="72AD042A" w:rsidP="00100DC4">
      <w:pPr>
        <w:shd w:val="clear" w:color="auto" w:fill="FFFFFF" w:themeFill="background1"/>
        <w:spacing w:after="0" w:line="240" w:lineRule="auto"/>
        <w:jc w:val="both"/>
        <w:rPr>
          <w:rFonts w:ascii="Segoe UI Light" w:hAnsi="Segoe UI Light" w:cs="Segoe UI Light"/>
        </w:rPr>
      </w:pPr>
      <w:r w:rsidRPr="003A1C10">
        <w:rPr>
          <w:rFonts w:ascii="Segoe UI Light" w:hAnsi="Segoe UI Light" w:cs="Segoe UI Light"/>
          <w:sz w:val="24"/>
          <w:lang w:bidi="en-GB"/>
        </w:rPr>
        <w:t>This Protocol confirms only the delivery and acceptance of the part of the Service specified herein and does not confirm the full performance of the subject matter of the Contract, unless the Parties have agreed otherwise in writing.</w:t>
      </w:r>
    </w:p>
    <w:p w14:paraId="161C2A20" w14:textId="1E77FC4A" w:rsidR="72AD042A" w:rsidRPr="003A1C10" w:rsidRDefault="72AD042A" w:rsidP="35432B88">
      <w:pPr>
        <w:shd w:val="clear" w:color="auto" w:fill="FFFFFF" w:themeFill="background1"/>
        <w:spacing w:before="300" w:after="300" w:line="240" w:lineRule="auto"/>
        <w:jc w:val="both"/>
        <w:rPr>
          <w:rFonts w:ascii="Segoe UI Light" w:hAnsi="Segoe UI Light" w:cs="Segoe UI Light"/>
        </w:rPr>
      </w:pPr>
      <w:r w:rsidRPr="003A1C10">
        <w:rPr>
          <w:rFonts w:ascii="Segoe UI Light" w:hAnsi="Segoe UI Light" w:cs="Segoe UI Light"/>
          <w:sz w:val="24"/>
          <w:lang w:bidi="en-GB"/>
        </w:rPr>
        <w:t>The warranty period for the part of the Service accepted under this Protocol shall commence only where such part complies with the terms of the Contract and where, by its nature, a separate warranty commencement date may be determined for the relevant part of the Service; otherwise, the warranty period shall commence in accordance with the terms of the Contract.</w:t>
      </w:r>
    </w:p>
    <w:p w14:paraId="1F4F45C6" w14:textId="7E60F22F" w:rsidR="72AD042A" w:rsidRPr="003A1C10" w:rsidRDefault="72AD042A" w:rsidP="00100DC4">
      <w:pPr>
        <w:shd w:val="clear" w:color="auto" w:fill="FFFFFF" w:themeFill="background1"/>
        <w:spacing w:after="0" w:line="240" w:lineRule="auto"/>
        <w:jc w:val="center"/>
        <w:rPr>
          <w:rFonts w:ascii="Segoe UI Light" w:hAnsi="Segoe UI Light" w:cs="Segoe UI Light"/>
        </w:rPr>
      </w:pPr>
      <w:r w:rsidRPr="003A1C10">
        <w:rPr>
          <w:rFonts w:ascii="Segoe UI Light" w:hAnsi="Segoe UI Light" w:cs="Segoe UI Light"/>
          <w:b/>
          <w:sz w:val="24"/>
          <w:lang w:bidi="en-GB"/>
        </w:rPr>
        <w:t>8. Final Provisions</w:t>
      </w:r>
    </w:p>
    <w:p w14:paraId="40928A91" w14:textId="36D11212" w:rsidR="72AD042A" w:rsidRPr="003A1C10" w:rsidRDefault="72AD042A" w:rsidP="00100DC4">
      <w:pPr>
        <w:shd w:val="clear" w:color="auto" w:fill="FFFFFF" w:themeFill="background1"/>
        <w:spacing w:after="0" w:line="240" w:lineRule="auto"/>
        <w:jc w:val="both"/>
        <w:rPr>
          <w:rFonts w:ascii="Segoe UI Light" w:hAnsi="Segoe UI Light" w:cs="Segoe UI Light"/>
        </w:rPr>
      </w:pPr>
      <w:r w:rsidRPr="003A1C10">
        <w:rPr>
          <w:rFonts w:ascii="Segoe UI Light" w:hAnsi="Segoe UI Light" w:cs="Segoe UI Light"/>
          <w:i/>
          <w:sz w:val="24"/>
          <w:lang w:bidi="en-GB"/>
        </w:rPr>
        <w:t>This document consists of ____ pages in 2 (two) counterparts, each having equal legal effect, with one counterpart for each Party, or is signed electronically using a secure electronic signature.</w:t>
      </w:r>
    </w:p>
    <w:p w14:paraId="479ACE34" w14:textId="1142B8CE" w:rsidR="12FBA5AE" w:rsidRPr="003A1C10" w:rsidRDefault="267C6660" w:rsidP="35432B88">
      <w:pPr>
        <w:pStyle w:val="ListParagraph"/>
        <w:shd w:val="clear" w:color="auto" w:fill="FFFFFF" w:themeFill="background1"/>
        <w:spacing w:before="300" w:after="300" w:line="240" w:lineRule="auto"/>
        <w:ind w:left="3652"/>
        <w:jc w:val="both"/>
        <w:rPr>
          <w:rFonts w:ascii="Segoe UI Light" w:eastAsia="Segoe UI Light" w:hAnsi="Segoe UI Light" w:cs="Segoe UI Light"/>
          <w:b/>
          <w:bCs/>
          <w:sz w:val="24"/>
          <w:szCs w:val="24"/>
        </w:rPr>
      </w:pPr>
      <w:r w:rsidRPr="003A1C10">
        <w:rPr>
          <w:rFonts w:ascii="Segoe UI Light" w:hAnsi="Segoe UI Light" w:cs="Segoe UI Light"/>
          <w:b/>
          <w:sz w:val="24"/>
          <w:lang w:bidi="en-GB"/>
        </w:rPr>
        <w:t xml:space="preserve">       Signatures of the Parties</w:t>
      </w:r>
    </w:p>
    <w:p w14:paraId="1177D3C4" w14:textId="7BEFABD5" w:rsidR="72AD042A" w:rsidRPr="003A1C10" w:rsidRDefault="72AD042A" w:rsidP="35432B88">
      <w:pPr>
        <w:shd w:val="clear" w:color="auto" w:fill="FFFFFF" w:themeFill="background1"/>
        <w:spacing w:after="300" w:line="240" w:lineRule="auto"/>
        <w:rPr>
          <w:rFonts w:ascii="Segoe UI Light" w:hAnsi="Segoe UI Light" w:cs="Segoe UI Light"/>
        </w:rPr>
      </w:pPr>
      <w:r w:rsidRPr="003A1C10">
        <w:rPr>
          <w:rFonts w:ascii="Segoe UI Light" w:hAnsi="Segoe UI Light" w:cs="Segoe UI Light"/>
          <w:b/>
          <w:sz w:val="24"/>
          <w:lang w:bidi="en-GB"/>
        </w:rPr>
        <w:t>Customer</w:t>
      </w:r>
      <w:r w:rsidRPr="003A1C10">
        <w:rPr>
          <w:rFonts w:ascii="Segoe UI Light" w:hAnsi="Segoe UI Light" w:cs="Segoe UI Light"/>
          <w:lang w:bidi="en-GB"/>
        </w:rPr>
        <w:br/>
      </w:r>
      <w:r w:rsidRPr="003A1C10">
        <w:rPr>
          <w:rFonts w:ascii="Segoe UI Light" w:hAnsi="Segoe UI Light" w:cs="Segoe UI Light"/>
          <w:sz w:val="24"/>
          <w:lang w:bidi="en-GB"/>
        </w:rPr>
        <w:t>Signature: ______________________</w:t>
      </w:r>
    </w:p>
    <w:p w14:paraId="1D1536A2" w14:textId="71122AEC" w:rsidR="72AD042A" w:rsidRPr="003A1C10" w:rsidRDefault="72AD042A" w:rsidP="35432B88">
      <w:pPr>
        <w:shd w:val="clear" w:color="auto" w:fill="FFFFFF" w:themeFill="background1"/>
        <w:spacing w:after="300" w:line="240" w:lineRule="auto"/>
        <w:rPr>
          <w:rFonts w:ascii="Segoe UI Light" w:hAnsi="Segoe UI Light" w:cs="Segoe UI Light"/>
        </w:rPr>
      </w:pPr>
      <w:r w:rsidRPr="003A1C10">
        <w:rPr>
          <w:rFonts w:ascii="Segoe UI Light" w:hAnsi="Segoe UI Light" w:cs="Segoe UI Light"/>
          <w:b/>
          <w:sz w:val="24"/>
          <w:lang w:bidi="en-GB"/>
        </w:rPr>
        <w:t>Contractor</w:t>
      </w:r>
    </w:p>
    <w:p w14:paraId="681CB222" w14:textId="7C4CAFDF" w:rsidR="72AD042A" w:rsidRPr="003A1C10" w:rsidRDefault="72AD042A" w:rsidP="35432B88">
      <w:pPr>
        <w:shd w:val="clear" w:color="auto" w:fill="FFFFFF" w:themeFill="background1"/>
        <w:spacing w:after="300" w:line="240" w:lineRule="auto"/>
        <w:rPr>
          <w:rFonts w:ascii="Segoe UI Light" w:hAnsi="Segoe UI Light" w:cs="Segoe UI Light"/>
        </w:rPr>
      </w:pPr>
      <w:r w:rsidRPr="003A1C10">
        <w:rPr>
          <w:rFonts w:ascii="Segoe UI Light" w:hAnsi="Segoe UI Light" w:cs="Segoe UI Light"/>
          <w:sz w:val="24"/>
          <w:lang w:bidi="en-GB"/>
        </w:rPr>
        <w:t>Signature: ______________________</w:t>
      </w:r>
    </w:p>
    <w:p w14:paraId="4E25D7E1" w14:textId="00B65CF2" w:rsidR="35432B88" w:rsidRPr="003A1C10" w:rsidRDefault="35432B88" w:rsidP="35432B88">
      <w:pPr>
        <w:spacing w:line="240" w:lineRule="auto"/>
        <w:rPr>
          <w:rFonts w:ascii="Segoe UI Light" w:eastAsia="Calibri" w:hAnsi="Segoe UI Light" w:cs="Segoe UI Light"/>
          <w:b/>
          <w:bCs/>
          <w:lang w:eastAsia="lv-LV"/>
        </w:rPr>
      </w:pPr>
    </w:p>
    <w:p w14:paraId="0D0BE4A8" w14:textId="1F5E35BC" w:rsidR="35432B88" w:rsidRPr="003A1C10" w:rsidRDefault="35432B88" w:rsidP="35432B88">
      <w:pPr>
        <w:rPr>
          <w:rFonts w:ascii="Segoe UI Light" w:hAnsi="Segoe UI Light" w:cs="Segoe UI Light"/>
        </w:rPr>
      </w:pPr>
    </w:p>
    <w:sectPr w:rsidR="35432B88" w:rsidRPr="003A1C10" w:rsidSect="002C2732">
      <w:headerReference w:type="default" r:id="rId9"/>
      <w:footerReference w:type="default" r:id="rId10"/>
      <w:pgSz w:w="11906" w:h="16838"/>
      <w:pgMar w:top="190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05DA6" w14:textId="77777777" w:rsidR="00931AD2" w:rsidRDefault="00931AD2" w:rsidP="000236F4">
      <w:pPr>
        <w:spacing w:after="0" w:line="240" w:lineRule="auto"/>
      </w:pPr>
      <w:r>
        <w:separator/>
      </w:r>
    </w:p>
  </w:endnote>
  <w:endnote w:type="continuationSeparator" w:id="0">
    <w:p w14:paraId="1E5B55AB" w14:textId="77777777" w:rsidR="00931AD2" w:rsidRDefault="00931AD2" w:rsidP="00023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35432B88" w14:paraId="6AFA2A22" w14:textId="77777777" w:rsidTr="35432B88">
      <w:trPr>
        <w:trHeight w:val="300"/>
      </w:trPr>
      <w:tc>
        <w:tcPr>
          <w:tcW w:w="3305" w:type="dxa"/>
        </w:tcPr>
        <w:p w14:paraId="41CB278C" w14:textId="4A337448" w:rsidR="35432B88" w:rsidRDefault="35432B88" w:rsidP="35432B88">
          <w:pPr>
            <w:ind w:left="-115"/>
          </w:pPr>
        </w:p>
      </w:tc>
      <w:tc>
        <w:tcPr>
          <w:tcW w:w="3305" w:type="dxa"/>
        </w:tcPr>
        <w:p w14:paraId="20290A26" w14:textId="2A3A0AB3" w:rsidR="35432B88" w:rsidRDefault="35432B88" w:rsidP="35432B88">
          <w:pPr>
            <w:jc w:val="center"/>
          </w:pPr>
        </w:p>
      </w:tc>
      <w:tc>
        <w:tcPr>
          <w:tcW w:w="3305" w:type="dxa"/>
        </w:tcPr>
        <w:p w14:paraId="4725A023" w14:textId="7423DDF5" w:rsidR="35432B88" w:rsidRDefault="35432B88" w:rsidP="35432B88">
          <w:pPr>
            <w:ind w:right="-115"/>
            <w:jc w:val="right"/>
          </w:pPr>
        </w:p>
      </w:tc>
    </w:tr>
  </w:tbl>
  <w:p w14:paraId="04B49FCF" w14:textId="136F6B17" w:rsidR="35432B88" w:rsidRDefault="35432B88" w:rsidP="35432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2A595" w14:textId="77777777" w:rsidR="00931AD2" w:rsidRDefault="00931AD2" w:rsidP="000236F4">
      <w:pPr>
        <w:spacing w:after="0" w:line="240" w:lineRule="auto"/>
      </w:pPr>
      <w:r>
        <w:separator/>
      </w:r>
    </w:p>
  </w:footnote>
  <w:footnote w:type="continuationSeparator" w:id="0">
    <w:p w14:paraId="65B5452C" w14:textId="77777777" w:rsidR="00931AD2" w:rsidRDefault="00931AD2" w:rsidP="000236F4">
      <w:pPr>
        <w:spacing w:after="0" w:line="240" w:lineRule="auto"/>
      </w:pPr>
      <w:r>
        <w:continuationSeparator/>
      </w:r>
    </w:p>
  </w:footnote>
  <w:footnote w:id="1">
    <w:p w14:paraId="42C055DE" w14:textId="13DADBFA" w:rsidR="35432B88" w:rsidRPr="00487FAE" w:rsidRDefault="35432B88" w:rsidP="35432B88">
      <w:pPr>
        <w:pStyle w:val="FootnoteText"/>
        <w:rPr>
          <w:rFonts w:ascii="Segoe UI Light" w:eastAsia="Calibri" w:hAnsi="Segoe UI Light" w:cs="Segoe UI Light"/>
          <w:lang w:eastAsia="lv-LV"/>
        </w:rPr>
      </w:pPr>
      <w:r w:rsidRPr="00487FAE">
        <w:rPr>
          <w:rStyle w:val="FootnoteReference"/>
          <w:lang w:bidi="en-GB"/>
        </w:rPr>
        <w:footnoteRef/>
      </w:r>
      <w:r w:rsidRPr="00487FAE">
        <w:rPr>
          <w:lang w:bidi="en-GB"/>
        </w:rPr>
        <w:t>The delivery and performance of the Service may be accepted in parts or stages and shall be documented by one or more Delivery and Acceptance Protocols.</w:t>
      </w:r>
    </w:p>
  </w:footnote>
  <w:footnote w:id="2">
    <w:p w14:paraId="725ACA42" w14:textId="77777777" w:rsidR="000236F4" w:rsidRPr="00487FAE" w:rsidRDefault="000236F4" w:rsidP="000236F4">
      <w:pPr>
        <w:pStyle w:val="FootnoteText"/>
        <w:rPr>
          <w:rFonts w:ascii="Segoe UI Light" w:hAnsi="Segoe UI Light" w:cs="Segoe UI Light"/>
        </w:rPr>
      </w:pPr>
      <w:r w:rsidRPr="00487FAE">
        <w:rPr>
          <w:rStyle w:val="FootnoteReference"/>
          <w:lang w:bidi="en-GB"/>
        </w:rPr>
        <w:footnoteRef/>
      </w:r>
      <w:r w:rsidR="35432B88" w:rsidRPr="00487FAE">
        <w:rPr>
          <w:lang w:bidi="en-GB"/>
        </w:rPr>
        <w:t xml:space="preserve"> The column shall be added and duly completed only upon preparation of the Defect Rectification Certificate</w:t>
      </w:r>
    </w:p>
  </w:footnote>
  <w:footnote w:id="3">
    <w:p w14:paraId="7C6E720F" w14:textId="4C9FE70C" w:rsidR="35432B88" w:rsidRPr="00487FAE" w:rsidRDefault="35432B88" w:rsidP="35432B88">
      <w:pPr>
        <w:pStyle w:val="FootnoteText"/>
        <w:rPr>
          <w:rFonts w:ascii="Segoe UI Light" w:hAnsi="Segoe UI Light" w:cs="Segoe UI Light"/>
        </w:rPr>
      </w:pPr>
      <w:r w:rsidRPr="00487FAE">
        <w:rPr>
          <w:rStyle w:val="FootnoteReference"/>
          <w:lang w:bidi="en-GB"/>
        </w:rPr>
        <w:footnoteRef/>
      </w:r>
      <w:r w:rsidRPr="00487FAE">
        <w:rPr>
          <w:lang w:bidi="en-GB"/>
        </w:rPr>
        <w:t xml:space="preserve"> This document may also serve as an Interim Delivery and Acceptance Protocol.</w:t>
      </w:r>
    </w:p>
  </w:footnote>
  <w:footnote w:id="4">
    <w:p w14:paraId="7A872209" w14:textId="35A2760C" w:rsidR="00487FAE" w:rsidRPr="00487FAE" w:rsidRDefault="00487FAE">
      <w:pPr>
        <w:pStyle w:val="FootnoteText"/>
        <w:rPr>
          <w:rFonts w:ascii="Segoe UI Light" w:hAnsi="Segoe UI Light" w:cs="Segoe UI Light"/>
        </w:rPr>
      </w:pPr>
      <w:r w:rsidRPr="00487FAE">
        <w:rPr>
          <w:rStyle w:val="FootnoteReference"/>
          <w:lang w:bidi="en-GB"/>
        </w:rPr>
        <w:footnoteRef/>
      </w:r>
      <w:r w:rsidRPr="00487FAE">
        <w:rPr>
          <w:lang w:bidi="en-GB"/>
        </w:rPr>
        <w:t xml:space="preserve"> The relevant description of the work, service or delivery may be amended as necessary by adding or removing items.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6D11C" w14:textId="77777777" w:rsidR="00E3645E" w:rsidRPr="00654078" w:rsidRDefault="0075699B" w:rsidP="007303A0">
    <w:pPr>
      <w:pStyle w:val="Header"/>
      <w:ind w:left="720"/>
      <w:jc w:val="right"/>
      <w:rPr>
        <w:rFonts w:ascii="Segoe UI Light" w:hAnsi="Segoe UI Light" w:cs="Segoe UI Light"/>
        <w:sz w:val="18"/>
        <w:lang w:bidi="en-GB"/>
      </w:rPr>
    </w:pPr>
    <w:r>
      <w:rPr>
        <w:lang w:bidi="en-GB"/>
      </w:rPr>
      <w:ptab w:relativeTo="margin" w:alignment="center" w:leader="none"/>
    </w:r>
    <w:r>
      <w:rPr>
        <w:lang w:bidi="en-GB"/>
      </w:rPr>
      <w:ptab w:relativeTo="margin" w:alignment="right" w:leader="none"/>
    </w:r>
    <w:r w:rsidRPr="00654078">
      <w:rPr>
        <w:rFonts w:ascii="Segoe UI Light" w:hAnsi="Segoe UI Light" w:cs="Segoe UI Light"/>
        <w:noProof/>
        <w:sz w:val="18"/>
        <w:lang w:bidi="en-GB"/>
      </w:rPr>
      <w:drawing>
        <wp:anchor distT="0" distB="0" distL="114300" distR="114300" simplePos="0" relativeHeight="251659264" behindDoc="1" locked="0" layoutInCell="1" allowOverlap="1" wp14:anchorId="534C10FC" wp14:editId="28346AD7">
          <wp:simplePos x="0" y="0"/>
          <wp:positionH relativeFrom="column">
            <wp:posOffset>34290</wp:posOffset>
          </wp:positionH>
          <wp:positionV relativeFrom="paragraph">
            <wp:posOffset>-76835</wp:posOffset>
          </wp:positionV>
          <wp:extent cx="1654767" cy="838200"/>
          <wp:effectExtent l="0" t="0" r="3175" b="0"/>
          <wp:wrapTight wrapText="bothSides">
            <wp:wrapPolygon edited="0">
              <wp:start x="0" y="0"/>
              <wp:lineTo x="0" y="21109"/>
              <wp:lineTo x="21393" y="21109"/>
              <wp:lineTo x="21393" y="0"/>
              <wp:lineTo x="0" y="0"/>
            </wp:wrapPolygon>
          </wp:wrapTight>
          <wp:docPr id="301099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43258" name="Picture 294043258"/>
                  <pic:cNvPicPr/>
                </pic:nvPicPr>
                <pic:blipFill>
                  <a:blip r:embed="rId1">
                    <a:extLst>
                      <a:ext uri="{28A0092B-C50C-407E-A947-70E740481C1C}">
                        <a14:useLocalDpi xmlns:a14="http://schemas.microsoft.com/office/drawing/2010/main" val="0"/>
                      </a:ext>
                    </a:extLst>
                  </a:blip>
                  <a:stretch>
                    <a:fillRect/>
                  </a:stretch>
                </pic:blipFill>
                <pic:spPr>
                  <a:xfrm>
                    <a:off x="0" y="0"/>
                    <a:ext cx="1654767" cy="838200"/>
                  </a:xfrm>
                  <a:prstGeom prst="rect">
                    <a:avLst/>
                  </a:prstGeom>
                </pic:spPr>
              </pic:pic>
            </a:graphicData>
          </a:graphic>
          <wp14:sizeRelH relativeFrom="page">
            <wp14:pctWidth>0</wp14:pctWidth>
          </wp14:sizeRelH>
          <wp14:sizeRelV relativeFrom="page">
            <wp14:pctHeight>0</wp14:pctHeight>
          </wp14:sizeRelV>
        </wp:anchor>
      </w:drawing>
    </w:r>
    <w:r w:rsidR="35432B88" w:rsidRPr="00654078">
      <w:rPr>
        <w:rFonts w:ascii="Segoe UI Light" w:hAnsi="Segoe UI Light" w:cs="Segoe UI Light"/>
        <w:sz w:val="18"/>
        <w:lang w:bidi="en-GB"/>
      </w:rPr>
      <w:t>Procurement "Development, Installation and Maintenance of a</w:t>
    </w:r>
  </w:p>
  <w:p w14:paraId="0625949F" w14:textId="4624B003" w:rsidR="0075699B" w:rsidRPr="00D47C8A" w:rsidRDefault="00E3645E" w:rsidP="007303A0">
    <w:pPr>
      <w:pStyle w:val="Header"/>
      <w:ind w:left="720"/>
      <w:jc w:val="right"/>
      <w:rPr>
        <w:rFonts w:ascii="Segoe UI Light" w:hAnsi="Segoe UI Light" w:cs="Segoe UI Light"/>
        <w:sz w:val="18"/>
        <w:szCs w:val="18"/>
      </w:rPr>
    </w:pPr>
    <w:r w:rsidRPr="00654078">
      <w:rPr>
        <w:rFonts w:ascii="Segoe UI Light" w:hAnsi="Segoe UI Light" w:cs="Segoe UI Light"/>
        <w:sz w:val="18"/>
        <w:lang w:bidi="en-GB"/>
      </w:rPr>
      <w:tab/>
    </w:r>
    <w:r w:rsidRPr="00654078">
      <w:rPr>
        <w:rFonts w:ascii="Segoe UI Light" w:hAnsi="Segoe UI Light" w:cs="Segoe UI Light"/>
        <w:sz w:val="18"/>
        <w:lang w:bidi="en-GB"/>
      </w:rPr>
      <w:tab/>
    </w:r>
    <w:r w:rsidR="35432B88" w:rsidRPr="00654078">
      <w:rPr>
        <w:rFonts w:ascii="Segoe UI Light" w:hAnsi="Segoe UI Light" w:cs="Segoe UI Light"/>
        <w:sz w:val="18"/>
        <w:lang w:bidi="en-GB"/>
      </w:rPr>
      <w:t xml:space="preserve"> Pilot Vessel Monitoring System" identification No. LVRFLOTE 2026/3</w:t>
    </w:r>
    <w:r w:rsidR="35432B88" w:rsidRPr="00D47C8A">
      <w:rPr>
        <w:sz w:val="18"/>
        <w:lang w:bidi="en-GB"/>
      </w:rPr>
      <w:tab/>
    </w:r>
    <w:r w:rsidR="35432B88" w:rsidRPr="00D47C8A">
      <w:rPr>
        <w:sz w:val="18"/>
        <w:lang w:bidi="en-GB"/>
      </w:rPr>
      <w:tab/>
    </w:r>
    <w:r w:rsidR="35432B88" w:rsidRPr="00D47C8A">
      <w:rPr>
        <w:sz w:val="18"/>
        <w:lang w:bidi="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16B4"/>
    <w:multiLevelType w:val="multilevel"/>
    <w:tmpl w:val="7EFE7C98"/>
    <w:lvl w:ilvl="0">
      <w:start w:val="1"/>
      <w:numFmt w:val="decimal"/>
      <w:lvlText w:val="%1."/>
      <w:lvlJc w:val="left"/>
      <w:pPr>
        <w:ind w:left="720" w:hanging="360"/>
      </w:pPr>
    </w:lvl>
    <w:lvl w:ilvl="1">
      <w:start w:val="6"/>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F7069F1"/>
    <w:multiLevelType w:val="multilevel"/>
    <w:tmpl w:val="324A9CD6"/>
    <w:lvl w:ilvl="0">
      <w:start w:val="1"/>
      <w:numFmt w:val="decimal"/>
      <w:lvlText w:val="%1."/>
      <w:lvlJc w:val="left"/>
      <w:pPr>
        <w:ind w:left="360" w:hanging="360"/>
      </w:pPr>
      <w:rPr>
        <w:b/>
        <w:bCs/>
        <w:color w:val="auto"/>
        <w:w w:val="100"/>
        <w:sz w:val="22"/>
        <w:szCs w:val="22"/>
        <w:lang w:val="lv-LV" w:eastAsia="en-US" w:bidi="ar-SA"/>
      </w:rPr>
    </w:lvl>
    <w:lvl w:ilvl="1">
      <w:start w:val="1"/>
      <w:numFmt w:val="decimal"/>
      <w:lvlText w:val="%1.%2."/>
      <w:lvlJc w:val="left"/>
      <w:pPr>
        <w:ind w:left="432" w:hanging="432"/>
      </w:pPr>
      <w:rPr>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w w:val="100"/>
        <w:sz w:val="24"/>
        <w:szCs w:val="24"/>
        <w:lang w:val="lv-LV" w:eastAsia="en-US" w:bidi="ar-SA"/>
      </w:rPr>
    </w:lvl>
    <w:lvl w:ilvl="5">
      <w:start w:val="1"/>
      <w:numFmt w:val="decimal"/>
      <w:lvlText w:val="%1.%2.%3.%4.%5.%6."/>
      <w:lvlJc w:val="left"/>
      <w:pPr>
        <w:ind w:left="2736" w:hanging="936"/>
      </w:pPr>
      <w:rPr>
        <w:lang w:val="lv-LV" w:eastAsia="en-US" w:bidi="ar-SA"/>
      </w:rPr>
    </w:lvl>
    <w:lvl w:ilvl="6">
      <w:start w:val="1"/>
      <w:numFmt w:val="decimal"/>
      <w:lvlText w:val="%1.%2.%3.%4.%5.%6.%7."/>
      <w:lvlJc w:val="left"/>
      <w:pPr>
        <w:ind w:left="3240" w:hanging="1080"/>
      </w:pPr>
      <w:rPr>
        <w:lang w:val="lv-LV" w:eastAsia="en-US" w:bidi="ar-SA"/>
      </w:rPr>
    </w:lvl>
    <w:lvl w:ilvl="7">
      <w:start w:val="1"/>
      <w:numFmt w:val="decimal"/>
      <w:lvlText w:val="%1.%2.%3.%4.%5.%6.%7.%8."/>
      <w:lvlJc w:val="left"/>
      <w:pPr>
        <w:ind w:left="3744" w:hanging="1224"/>
      </w:pPr>
      <w:rPr>
        <w:lang w:val="lv-LV" w:eastAsia="en-US" w:bidi="ar-SA"/>
      </w:rPr>
    </w:lvl>
    <w:lvl w:ilvl="8">
      <w:start w:val="1"/>
      <w:numFmt w:val="decimal"/>
      <w:lvlText w:val="%1.%2.%3.%4.%5.%6.%7.%8.%9."/>
      <w:lvlJc w:val="left"/>
      <w:pPr>
        <w:ind w:left="4320" w:hanging="1440"/>
      </w:pPr>
      <w:rPr>
        <w:lang w:val="lv-LV" w:eastAsia="en-US" w:bidi="ar-SA"/>
      </w:rPr>
    </w:lvl>
  </w:abstractNum>
  <w:abstractNum w:abstractNumId="2" w15:restartNumberingAfterBreak="0">
    <w:nsid w:val="176C2F8C"/>
    <w:multiLevelType w:val="hybridMultilevel"/>
    <w:tmpl w:val="869A26E8"/>
    <w:lvl w:ilvl="0" w:tplc="DA5A6FEE">
      <w:start w:val="1"/>
      <w:numFmt w:val="decimal"/>
      <w:lvlText w:val="%1."/>
      <w:lvlJc w:val="left"/>
      <w:pPr>
        <w:ind w:left="1020" w:hanging="360"/>
      </w:pPr>
    </w:lvl>
    <w:lvl w:ilvl="1" w:tplc="7BF6F126">
      <w:start w:val="1"/>
      <w:numFmt w:val="decimal"/>
      <w:lvlText w:val="%2."/>
      <w:lvlJc w:val="left"/>
      <w:pPr>
        <w:ind w:left="1020" w:hanging="360"/>
      </w:pPr>
    </w:lvl>
    <w:lvl w:ilvl="2" w:tplc="FC3C291E">
      <w:start w:val="1"/>
      <w:numFmt w:val="decimal"/>
      <w:lvlText w:val="%3."/>
      <w:lvlJc w:val="left"/>
      <w:pPr>
        <w:ind w:left="1020" w:hanging="360"/>
      </w:pPr>
    </w:lvl>
    <w:lvl w:ilvl="3" w:tplc="B16AE2C2">
      <w:start w:val="1"/>
      <w:numFmt w:val="decimal"/>
      <w:lvlText w:val="%4."/>
      <w:lvlJc w:val="left"/>
      <w:pPr>
        <w:ind w:left="1020" w:hanging="360"/>
      </w:pPr>
    </w:lvl>
    <w:lvl w:ilvl="4" w:tplc="E806C578">
      <w:start w:val="1"/>
      <w:numFmt w:val="decimal"/>
      <w:lvlText w:val="%5."/>
      <w:lvlJc w:val="left"/>
      <w:pPr>
        <w:ind w:left="1020" w:hanging="360"/>
      </w:pPr>
    </w:lvl>
    <w:lvl w:ilvl="5" w:tplc="1ED2A096">
      <w:start w:val="1"/>
      <w:numFmt w:val="decimal"/>
      <w:lvlText w:val="%6."/>
      <w:lvlJc w:val="left"/>
      <w:pPr>
        <w:ind w:left="1020" w:hanging="360"/>
      </w:pPr>
    </w:lvl>
    <w:lvl w:ilvl="6" w:tplc="15C47B94">
      <w:start w:val="1"/>
      <w:numFmt w:val="decimal"/>
      <w:lvlText w:val="%7."/>
      <w:lvlJc w:val="left"/>
      <w:pPr>
        <w:ind w:left="1020" w:hanging="360"/>
      </w:pPr>
    </w:lvl>
    <w:lvl w:ilvl="7" w:tplc="79D091DA">
      <w:start w:val="1"/>
      <w:numFmt w:val="decimal"/>
      <w:lvlText w:val="%8."/>
      <w:lvlJc w:val="left"/>
      <w:pPr>
        <w:ind w:left="1020" w:hanging="360"/>
      </w:pPr>
    </w:lvl>
    <w:lvl w:ilvl="8" w:tplc="CED0B5EE">
      <w:start w:val="1"/>
      <w:numFmt w:val="decimal"/>
      <w:lvlText w:val="%9."/>
      <w:lvlJc w:val="left"/>
      <w:pPr>
        <w:ind w:left="1020" w:hanging="360"/>
      </w:pPr>
    </w:lvl>
  </w:abstractNum>
  <w:abstractNum w:abstractNumId="3" w15:restartNumberingAfterBreak="0">
    <w:nsid w:val="17A83F99"/>
    <w:multiLevelType w:val="hybridMultilevel"/>
    <w:tmpl w:val="39108C22"/>
    <w:lvl w:ilvl="0" w:tplc="F900364A">
      <w:start w:val="1"/>
      <w:numFmt w:val="decimal"/>
      <w:lvlText w:val="4.4.%1."/>
      <w:lvlJc w:val="left"/>
      <w:pPr>
        <w:ind w:left="1637"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EED116B"/>
    <w:multiLevelType w:val="multilevel"/>
    <w:tmpl w:val="F03A8D84"/>
    <w:lvl w:ilvl="0">
      <w:start w:val="1"/>
      <w:numFmt w:val="decimal"/>
      <w:lvlText w:val="%1."/>
      <w:lvlJc w:val="left"/>
      <w:pPr>
        <w:ind w:left="3652" w:hanging="454"/>
        <w:jc w:val="right"/>
      </w:pPr>
      <w:rPr>
        <w:rFonts w:ascii="Segoe UI Light" w:eastAsia="Times New Roman" w:hAnsi="Segoe UI Light" w:cs="Segoe UI Light" w:hint="default"/>
        <w:b/>
        <w:bCs/>
        <w:i w:val="0"/>
        <w:iCs w:val="0"/>
        <w:w w:val="100"/>
        <w:sz w:val="22"/>
        <w:szCs w:val="22"/>
        <w:lang w:val="lv-LV" w:eastAsia="en-US" w:bidi="ar-SA"/>
      </w:rPr>
    </w:lvl>
    <w:lvl w:ilvl="1">
      <w:start w:val="1"/>
      <w:numFmt w:val="decimal"/>
      <w:lvlText w:val="%1.%2."/>
      <w:lvlJc w:val="left"/>
      <w:pPr>
        <w:ind w:left="1785" w:hanging="509"/>
      </w:pPr>
      <w:rPr>
        <w:rFonts w:hint="default"/>
        <w:w w:val="100"/>
        <w:lang w:val="lv-LV" w:eastAsia="en-US" w:bidi="ar-SA"/>
      </w:rPr>
    </w:lvl>
    <w:lvl w:ilvl="2">
      <w:start w:val="1"/>
      <w:numFmt w:val="decimal"/>
      <w:lvlText w:val="%1.%2.%3."/>
      <w:lvlJc w:val="left"/>
      <w:pPr>
        <w:ind w:left="159" w:hanging="509"/>
      </w:pPr>
      <w:rPr>
        <w:rFonts w:ascii="Segoe UI Light" w:eastAsia="Times New Roman" w:hAnsi="Segoe UI Light" w:cs="Segoe UI Light" w:hint="default"/>
        <w:b w:val="0"/>
        <w:bCs w:val="0"/>
        <w:i w:val="0"/>
        <w:iCs w:val="0"/>
        <w:w w:val="100"/>
        <w:sz w:val="22"/>
        <w:szCs w:val="22"/>
        <w:lang w:val="lv-LV" w:eastAsia="en-US" w:bidi="ar-SA"/>
      </w:rPr>
    </w:lvl>
    <w:lvl w:ilvl="3">
      <w:numFmt w:val="bullet"/>
      <w:lvlText w:val="•"/>
      <w:lvlJc w:val="left"/>
      <w:pPr>
        <w:ind w:left="580" w:hanging="509"/>
      </w:pPr>
      <w:rPr>
        <w:rFonts w:hint="default"/>
        <w:lang w:val="lv-LV" w:eastAsia="en-US" w:bidi="ar-SA"/>
      </w:rPr>
    </w:lvl>
    <w:lvl w:ilvl="4">
      <w:numFmt w:val="bullet"/>
      <w:lvlText w:val="•"/>
      <w:lvlJc w:val="left"/>
      <w:pPr>
        <w:ind w:left="820" w:hanging="509"/>
      </w:pPr>
      <w:rPr>
        <w:rFonts w:hint="default"/>
        <w:lang w:val="lv-LV" w:eastAsia="en-US" w:bidi="ar-SA"/>
      </w:rPr>
    </w:lvl>
    <w:lvl w:ilvl="5">
      <w:numFmt w:val="bullet"/>
      <w:lvlText w:val="•"/>
      <w:lvlJc w:val="left"/>
      <w:pPr>
        <w:ind w:left="960" w:hanging="509"/>
      </w:pPr>
      <w:rPr>
        <w:rFonts w:hint="default"/>
        <w:lang w:val="lv-LV" w:eastAsia="en-US" w:bidi="ar-SA"/>
      </w:rPr>
    </w:lvl>
    <w:lvl w:ilvl="6">
      <w:numFmt w:val="bullet"/>
      <w:lvlText w:val="•"/>
      <w:lvlJc w:val="left"/>
      <w:pPr>
        <w:ind w:left="1060" w:hanging="509"/>
      </w:pPr>
      <w:rPr>
        <w:rFonts w:hint="default"/>
        <w:lang w:val="lv-LV" w:eastAsia="en-US" w:bidi="ar-SA"/>
      </w:rPr>
    </w:lvl>
    <w:lvl w:ilvl="7">
      <w:numFmt w:val="bullet"/>
      <w:lvlText w:val="•"/>
      <w:lvlJc w:val="left"/>
      <w:pPr>
        <w:ind w:left="1520" w:hanging="509"/>
      </w:pPr>
      <w:rPr>
        <w:rFonts w:hint="default"/>
        <w:lang w:val="lv-LV" w:eastAsia="en-US" w:bidi="ar-SA"/>
      </w:rPr>
    </w:lvl>
    <w:lvl w:ilvl="8">
      <w:numFmt w:val="bullet"/>
      <w:lvlText w:val="•"/>
      <w:lvlJc w:val="left"/>
      <w:pPr>
        <w:ind w:left="3660" w:hanging="509"/>
      </w:pPr>
      <w:rPr>
        <w:rFonts w:hint="default"/>
        <w:lang w:val="lv-LV" w:eastAsia="en-US" w:bidi="ar-SA"/>
      </w:rPr>
    </w:lvl>
  </w:abstractNum>
  <w:abstractNum w:abstractNumId="5" w15:restartNumberingAfterBreak="0">
    <w:nsid w:val="2B626EE0"/>
    <w:multiLevelType w:val="hybridMultilevel"/>
    <w:tmpl w:val="DDB4F872"/>
    <w:lvl w:ilvl="0" w:tplc="C65E89E2">
      <w:numFmt w:val="none"/>
      <w:lvlText w:val=""/>
      <w:lvlJc w:val="left"/>
      <w:pPr>
        <w:tabs>
          <w:tab w:val="num" w:pos="360"/>
        </w:tabs>
      </w:pPr>
    </w:lvl>
    <w:lvl w:ilvl="1" w:tplc="3D2AC0E6">
      <w:start w:val="1"/>
      <w:numFmt w:val="lowerLetter"/>
      <w:lvlText w:val="%2."/>
      <w:lvlJc w:val="left"/>
      <w:pPr>
        <w:ind w:left="1440" w:hanging="360"/>
      </w:pPr>
    </w:lvl>
    <w:lvl w:ilvl="2" w:tplc="E9FCF0B0">
      <w:start w:val="1"/>
      <w:numFmt w:val="lowerRoman"/>
      <w:lvlText w:val="%3."/>
      <w:lvlJc w:val="right"/>
      <w:pPr>
        <w:ind w:left="2160" w:hanging="180"/>
      </w:pPr>
    </w:lvl>
    <w:lvl w:ilvl="3" w:tplc="44D628A4">
      <w:start w:val="1"/>
      <w:numFmt w:val="decimal"/>
      <w:lvlText w:val="%4."/>
      <w:lvlJc w:val="left"/>
      <w:pPr>
        <w:ind w:left="2880" w:hanging="360"/>
      </w:pPr>
    </w:lvl>
    <w:lvl w:ilvl="4" w:tplc="877C2656">
      <w:start w:val="1"/>
      <w:numFmt w:val="lowerLetter"/>
      <w:lvlText w:val="%5."/>
      <w:lvlJc w:val="left"/>
      <w:pPr>
        <w:ind w:left="3600" w:hanging="360"/>
      </w:pPr>
    </w:lvl>
    <w:lvl w:ilvl="5" w:tplc="3462F11E">
      <w:start w:val="1"/>
      <w:numFmt w:val="lowerRoman"/>
      <w:lvlText w:val="%6."/>
      <w:lvlJc w:val="right"/>
      <w:pPr>
        <w:ind w:left="4320" w:hanging="180"/>
      </w:pPr>
    </w:lvl>
    <w:lvl w:ilvl="6" w:tplc="B9C6789E">
      <w:start w:val="1"/>
      <w:numFmt w:val="decimal"/>
      <w:lvlText w:val="%7."/>
      <w:lvlJc w:val="left"/>
      <w:pPr>
        <w:ind w:left="5040" w:hanging="360"/>
      </w:pPr>
    </w:lvl>
    <w:lvl w:ilvl="7" w:tplc="B98E1722">
      <w:start w:val="1"/>
      <w:numFmt w:val="lowerLetter"/>
      <w:lvlText w:val="%8."/>
      <w:lvlJc w:val="left"/>
      <w:pPr>
        <w:ind w:left="5760" w:hanging="360"/>
      </w:pPr>
    </w:lvl>
    <w:lvl w:ilvl="8" w:tplc="EE4C6B2E">
      <w:start w:val="1"/>
      <w:numFmt w:val="lowerRoman"/>
      <w:lvlText w:val="%9."/>
      <w:lvlJc w:val="right"/>
      <w:pPr>
        <w:ind w:left="6480" w:hanging="180"/>
      </w:pPr>
    </w:lvl>
  </w:abstractNum>
  <w:abstractNum w:abstractNumId="6" w15:restartNumberingAfterBreak="0">
    <w:nsid w:val="51BA1745"/>
    <w:multiLevelType w:val="hybridMultilevel"/>
    <w:tmpl w:val="04ACAD66"/>
    <w:lvl w:ilvl="0" w:tplc="337C6C3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124182"/>
    <w:multiLevelType w:val="multilevel"/>
    <w:tmpl w:val="2DDEEBA6"/>
    <w:lvl w:ilvl="0">
      <w:start w:val="1"/>
      <w:numFmt w:val="decimal"/>
      <w:lvlText w:val="%1."/>
      <w:lvlJc w:val="left"/>
      <w:pPr>
        <w:ind w:left="360" w:hanging="360"/>
      </w:pPr>
    </w:lvl>
    <w:lvl w:ilvl="1">
      <w:start w:val="1"/>
      <w:numFmt w:val="decimal"/>
      <w:lvlText w:val="%1.%2."/>
      <w:lvlJc w:val="left"/>
      <w:pPr>
        <w:ind w:left="432" w:hanging="432"/>
      </w:pPr>
      <w:rPr>
        <w:color w:val="auto"/>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EDC3E3A"/>
    <w:multiLevelType w:val="hybridMultilevel"/>
    <w:tmpl w:val="F7702318"/>
    <w:lvl w:ilvl="0" w:tplc="DBB8D3DA">
      <w:start w:val="1"/>
      <w:numFmt w:val="decimal"/>
      <w:lvlText w:val="%1."/>
      <w:lvlJc w:val="left"/>
      <w:pPr>
        <w:ind w:left="1020" w:hanging="360"/>
      </w:pPr>
    </w:lvl>
    <w:lvl w:ilvl="1" w:tplc="D58AC8CC">
      <w:start w:val="1"/>
      <w:numFmt w:val="decimal"/>
      <w:lvlText w:val="%2."/>
      <w:lvlJc w:val="left"/>
      <w:pPr>
        <w:ind w:left="1020" w:hanging="360"/>
      </w:pPr>
    </w:lvl>
    <w:lvl w:ilvl="2" w:tplc="F580D70C">
      <w:start w:val="1"/>
      <w:numFmt w:val="decimal"/>
      <w:lvlText w:val="%3."/>
      <w:lvlJc w:val="left"/>
      <w:pPr>
        <w:ind w:left="1020" w:hanging="360"/>
      </w:pPr>
    </w:lvl>
    <w:lvl w:ilvl="3" w:tplc="8562947E">
      <w:start w:val="1"/>
      <w:numFmt w:val="decimal"/>
      <w:lvlText w:val="%4."/>
      <w:lvlJc w:val="left"/>
      <w:pPr>
        <w:ind w:left="1020" w:hanging="360"/>
      </w:pPr>
    </w:lvl>
    <w:lvl w:ilvl="4" w:tplc="40A66B48">
      <w:start w:val="1"/>
      <w:numFmt w:val="decimal"/>
      <w:lvlText w:val="%5."/>
      <w:lvlJc w:val="left"/>
      <w:pPr>
        <w:ind w:left="1020" w:hanging="360"/>
      </w:pPr>
    </w:lvl>
    <w:lvl w:ilvl="5" w:tplc="117AEE70">
      <w:start w:val="1"/>
      <w:numFmt w:val="decimal"/>
      <w:lvlText w:val="%6."/>
      <w:lvlJc w:val="left"/>
      <w:pPr>
        <w:ind w:left="1020" w:hanging="360"/>
      </w:pPr>
    </w:lvl>
    <w:lvl w:ilvl="6" w:tplc="D728DAA6">
      <w:start w:val="1"/>
      <w:numFmt w:val="decimal"/>
      <w:lvlText w:val="%7."/>
      <w:lvlJc w:val="left"/>
      <w:pPr>
        <w:ind w:left="1020" w:hanging="360"/>
      </w:pPr>
    </w:lvl>
    <w:lvl w:ilvl="7" w:tplc="9D1CB240">
      <w:start w:val="1"/>
      <w:numFmt w:val="decimal"/>
      <w:lvlText w:val="%8."/>
      <w:lvlJc w:val="left"/>
      <w:pPr>
        <w:ind w:left="1020" w:hanging="360"/>
      </w:pPr>
    </w:lvl>
    <w:lvl w:ilvl="8" w:tplc="BD2CE57C">
      <w:start w:val="1"/>
      <w:numFmt w:val="decimal"/>
      <w:lvlText w:val="%9."/>
      <w:lvlJc w:val="left"/>
      <w:pPr>
        <w:ind w:left="1020" w:hanging="360"/>
      </w:pPr>
    </w:lvl>
  </w:abstractNum>
  <w:abstractNum w:abstractNumId="9" w15:restartNumberingAfterBreak="0">
    <w:nsid w:val="7E654579"/>
    <w:multiLevelType w:val="hybridMultilevel"/>
    <w:tmpl w:val="FDFAE278"/>
    <w:lvl w:ilvl="0" w:tplc="C164A776">
      <w:start w:val="7"/>
      <w:numFmt w:val="bullet"/>
      <w:lvlText w:val="-"/>
      <w:lvlJc w:val="left"/>
      <w:pPr>
        <w:ind w:left="720" w:hanging="360"/>
      </w:pPr>
      <w:rPr>
        <w:rFonts w:ascii="Segoe UI Light" w:eastAsia="Times New Roman" w:hAnsi="Segoe UI Light" w:cs="Segoe UI Ligh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17718541">
    <w:abstractNumId w:val="0"/>
  </w:num>
  <w:num w:numId="2" w16cid:durableId="1882354618">
    <w:abstractNumId w:val="5"/>
  </w:num>
  <w:num w:numId="3" w16cid:durableId="1741170060">
    <w:abstractNumId w:val="6"/>
  </w:num>
  <w:num w:numId="4" w16cid:durableId="1062018047">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 w16cid:durableId="4568768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2304907">
    <w:abstractNumId w:val="7"/>
  </w:num>
  <w:num w:numId="7" w16cid:durableId="1785154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3220326">
    <w:abstractNumId w:val="8"/>
  </w:num>
  <w:num w:numId="9" w16cid:durableId="1703553258">
    <w:abstractNumId w:val="9"/>
  </w:num>
  <w:num w:numId="10" w16cid:durableId="14232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6F4"/>
    <w:rsid w:val="00003445"/>
    <w:rsid w:val="00006188"/>
    <w:rsid w:val="0001275D"/>
    <w:rsid w:val="000206F1"/>
    <w:rsid w:val="000236F4"/>
    <w:rsid w:val="0003213B"/>
    <w:rsid w:val="00032531"/>
    <w:rsid w:val="000335B2"/>
    <w:rsid w:val="00034D8B"/>
    <w:rsid w:val="00044A0D"/>
    <w:rsid w:val="00045059"/>
    <w:rsid w:val="00051B62"/>
    <w:rsid w:val="00066D5F"/>
    <w:rsid w:val="000673BA"/>
    <w:rsid w:val="00071F40"/>
    <w:rsid w:val="00092782"/>
    <w:rsid w:val="000947B0"/>
    <w:rsid w:val="000967CB"/>
    <w:rsid w:val="000A070D"/>
    <w:rsid w:val="000B5811"/>
    <w:rsid w:val="000C7179"/>
    <w:rsid w:val="000D3BD9"/>
    <w:rsid w:val="000D3D32"/>
    <w:rsid w:val="000E5603"/>
    <w:rsid w:val="000F05DF"/>
    <w:rsid w:val="000F3FAB"/>
    <w:rsid w:val="000F40A8"/>
    <w:rsid w:val="000F5E24"/>
    <w:rsid w:val="001006EB"/>
    <w:rsid w:val="00100DC4"/>
    <w:rsid w:val="00101E73"/>
    <w:rsid w:val="00111010"/>
    <w:rsid w:val="00117534"/>
    <w:rsid w:val="00124F82"/>
    <w:rsid w:val="00145E24"/>
    <w:rsid w:val="00146057"/>
    <w:rsid w:val="00146EDF"/>
    <w:rsid w:val="00150F95"/>
    <w:rsid w:val="0015227C"/>
    <w:rsid w:val="00152653"/>
    <w:rsid w:val="0015687E"/>
    <w:rsid w:val="00175683"/>
    <w:rsid w:val="001756AF"/>
    <w:rsid w:val="00177D28"/>
    <w:rsid w:val="0018171B"/>
    <w:rsid w:val="001850AE"/>
    <w:rsid w:val="00187C10"/>
    <w:rsid w:val="001A1276"/>
    <w:rsid w:val="001B08A1"/>
    <w:rsid w:val="001B75FD"/>
    <w:rsid w:val="001C389C"/>
    <w:rsid w:val="001D6976"/>
    <w:rsid w:val="001F3972"/>
    <w:rsid w:val="001F3D3C"/>
    <w:rsid w:val="001F7C0C"/>
    <w:rsid w:val="00200AD1"/>
    <w:rsid w:val="00205BC1"/>
    <w:rsid w:val="00207A87"/>
    <w:rsid w:val="00213321"/>
    <w:rsid w:val="00213795"/>
    <w:rsid w:val="00216DF7"/>
    <w:rsid w:val="00222256"/>
    <w:rsid w:val="00226FE7"/>
    <w:rsid w:val="002366E7"/>
    <w:rsid w:val="0024018A"/>
    <w:rsid w:val="0025043D"/>
    <w:rsid w:val="00261C04"/>
    <w:rsid w:val="00263E17"/>
    <w:rsid w:val="00265293"/>
    <w:rsid w:val="00274D8D"/>
    <w:rsid w:val="002846C3"/>
    <w:rsid w:val="00285EBF"/>
    <w:rsid w:val="00297D76"/>
    <w:rsid w:val="002A29C4"/>
    <w:rsid w:val="002A6120"/>
    <w:rsid w:val="002B0CB5"/>
    <w:rsid w:val="002C1216"/>
    <w:rsid w:val="002C2732"/>
    <w:rsid w:val="002D3724"/>
    <w:rsid w:val="002D639B"/>
    <w:rsid w:val="002E0DE2"/>
    <w:rsid w:val="002E19C1"/>
    <w:rsid w:val="002E4719"/>
    <w:rsid w:val="002E674F"/>
    <w:rsid w:val="002F2935"/>
    <w:rsid w:val="002F7D11"/>
    <w:rsid w:val="002F7D63"/>
    <w:rsid w:val="003008AF"/>
    <w:rsid w:val="00301A93"/>
    <w:rsid w:val="00306F14"/>
    <w:rsid w:val="00311A84"/>
    <w:rsid w:val="003133DE"/>
    <w:rsid w:val="00313B2A"/>
    <w:rsid w:val="00323E03"/>
    <w:rsid w:val="00327D82"/>
    <w:rsid w:val="0033437E"/>
    <w:rsid w:val="003436EF"/>
    <w:rsid w:val="003447F9"/>
    <w:rsid w:val="0035013A"/>
    <w:rsid w:val="0035600C"/>
    <w:rsid w:val="0035638F"/>
    <w:rsid w:val="00356BE1"/>
    <w:rsid w:val="0036144B"/>
    <w:rsid w:val="00365072"/>
    <w:rsid w:val="00385105"/>
    <w:rsid w:val="00387F1F"/>
    <w:rsid w:val="00397E97"/>
    <w:rsid w:val="003A1C10"/>
    <w:rsid w:val="003B7BE2"/>
    <w:rsid w:val="003C6F12"/>
    <w:rsid w:val="003D2297"/>
    <w:rsid w:val="003D638E"/>
    <w:rsid w:val="003E32CD"/>
    <w:rsid w:val="00401AB2"/>
    <w:rsid w:val="00411DA5"/>
    <w:rsid w:val="00421D55"/>
    <w:rsid w:val="004346D2"/>
    <w:rsid w:val="00440DAB"/>
    <w:rsid w:val="00444A4B"/>
    <w:rsid w:val="0045305C"/>
    <w:rsid w:val="00454FFD"/>
    <w:rsid w:val="004569A7"/>
    <w:rsid w:val="0046068D"/>
    <w:rsid w:val="00461A13"/>
    <w:rsid w:val="00463B37"/>
    <w:rsid w:val="00484A50"/>
    <w:rsid w:val="00487FAE"/>
    <w:rsid w:val="004A30EF"/>
    <w:rsid w:val="004A5345"/>
    <w:rsid w:val="004B0467"/>
    <w:rsid w:val="004B0B00"/>
    <w:rsid w:val="004C084E"/>
    <w:rsid w:val="004C3167"/>
    <w:rsid w:val="004C432B"/>
    <w:rsid w:val="004D1304"/>
    <w:rsid w:val="004D312F"/>
    <w:rsid w:val="004D5D57"/>
    <w:rsid w:val="004E1C80"/>
    <w:rsid w:val="004E56C0"/>
    <w:rsid w:val="004F69F1"/>
    <w:rsid w:val="00500781"/>
    <w:rsid w:val="0050349C"/>
    <w:rsid w:val="005035E2"/>
    <w:rsid w:val="00513C89"/>
    <w:rsid w:val="00514BAA"/>
    <w:rsid w:val="005159F8"/>
    <w:rsid w:val="005169C0"/>
    <w:rsid w:val="005179A7"/>
    <w:rsid w:val="00536CCD"/>
    <w:rsid w:val="00554B92"/>
    <w:rsid w:val="00560E7E"/>
    <w:rsid w:val="00561007"/>
    <w:rsid w:val="0057040A"/>
    <w:rsid w:val="0057287B"/>
    <w:rsid w:val="00574D66"/>
    <w:rsid w:val="00587608"/>
    <w:rsid w:val="005A2182"/>
    <w:rsid w:val="005A5336"/>
    <w:rsid w:val="005B05A4"/>
    <w:rsid w:val="005B47E5"/>
    <w:rsid w:val="005C0D23"/>
    <w:rsid w:val="005C2037"/>
    <w:rsid w:val="005C38BB"/>
    <w:rsid w:val="005C69B1"/>
    <w:rsid w:val="005C7C7C"/>
    <w:rsid w:val="005D249A"/>
    <w:rsid w:val="005E1328"/>
    <w:rsid w:val="005F0200"/>
    <w:rsid w:val="005F0CC7"/>
    <w:rsid w:val="005F1EF9"/>
    <w:rsid w:val="005F2B43"/>
    <w:rsid w:val="005F350A"/>
    <w:rsid w:val="005F592B"/>
    <w:rsid w:val="0061068A"/>
    <w:rsid w:val="006175FD"/>
    <w:rsid w:val="0062118F"/>
    <w:rsid w:val="00630AEE"/>
    <w:rsid w:val="00632B7B"/>
    <w:rsid w:val="006334F7"/>
    <w:rsid w:val="006404F1"/>
    <w:rsid w:val="006405D0"/>
    <w:rsid w:val="006447EA"/>
    <w:rsid w:val="00654078"/>
    <w:rsid w:val="00667D22"/>
    <w:rsid w:val="00670966"/>
    <w:rsid w:val="006767FB"/>
    <w:rsid w:val="00676A5B"/>
    <w:rsid w:val="006833E1"/>
    <w:rsid w:val="00684960"/>
    <w:rsid w:val="00692C72"/>
    <w:rsid w:val="006945F0"/>
    <w:rsid w:val="006B39E9"/>
    <w:rsid w:val="006C096C"/>
    <w:rsid w:val="006C5896"/>
    <w:rsid w:val="006C77EC"/>
    <w:rsid w:val="006D3627"/>
    <w:rsid w:val="006D3842"/>
    <w:rsid w:val="006F01F7"/>
    <w:rsid w:val="006F4FD6"/>
    <w:rsid w:val="00717BE6"/>
    <w:rsid w:val="0072730F"/>
    <w:rsid w:val="007303A0"/>
    <w:rsid w:val="007313F8"/>
    <w:rsid w:val="00740C89"/>
    <w:rsid w:val="00741E90"/>
    <w:rsid w:val="0075699B"/>
    <w:rsid w:val="00761D26"/>
    <w:rsid w:val="0077065E"/>
    <w:rsid w:val="0078437B"/>
    <w:rsid w:val="00787DF7"/>
    <w:rsid w:val="007909FD"/>
    <w:rsid w:val="0079A596"/>
    <w:rsid w:val="007A748D"/>
    <w:rsid w:val="007B56D3"/>
    <w:rsid w:val="007B7A97"/>
    <w:rsid w:val="007C1773"/>
    <w:rsid w:val="007C3ED9"/>
    <w:rsid w:val="007D28F5"/>
    <w:rsid w:val="007F640C"/>
    <w:rsid w:val="008050F7"/>
    <w:rsid w:val="00810978"/>
    <w:rsid w:val="00813BEA"/>
    <w:rsid w:val="00824DF7"/>
    <w:rsid w:val="00832671"/>
    <w:rsid w:val="008379FE"/>
    <w:rsid w:val="00863433"/>
    <w:rsid w:val="00866658"/>
    <w:rsid w:val="008668E4"/>
    <w:rsid w:val="00882338"/>
    <w:rsid w:val="008A51E5"/>
    <w:rsid w:val="008A7CD4"/>
    <w:rsid w:val="008B0C72"/>
    <w:rsid w:val="008B10EB"/>
    <w:rsid w:val="008B667D"/>
    <w:rsid w:val="008C0910"/>
    <w:rsid w:val="008C2209"/>
    <w:rsid w:val="008C6EFB"/>
    <w:rsid w:val="008D3B3A"/>
    <w:rsid w:val="008E2E46"/>
    <w:rsid w:val="008E30EF"/>
    <w:rsid w:val="008F731C"/>
    <w:rsid w:val="00926D29"/>
    <w:rsid w:val="009303D5"/>
    <w:rsid w:val="00931AD2"/>
    <w:rsid w:val="00950F51"/>
    <w:rsid w:val="00953952"/>
    <w:rsid w:val="009549FB"/>
    <w:rsid w:val="00955A95"/>
    <w:rsid w:val="00961D7B"/>
    <w:rsid w:val="00977CE0"/>
    <w:rsid w:val="00982AC8"/>
    <w:rsid w:val="009844C2"/>
    <w:rsid w:val="0098451D"/>
    <w:rsid w:val="00987692"/>
    <w:rsid w:val="00990D88"/>
    <w:rsid w:val="0099157E"/>
    <w:rsid w:val="00992855"/>
    <w:rsid w:val="00993B38"/>
    <w:rsid w:val="009A67EA"/>
    <w:rsid w:val="009B748D"/>
    <w:rsid w:val="009C287C"/>
    <w:rsid w:val="009C65DD"/>
    <w:rsid w:val="009C7D08"/>
    <w:rsid w:val="009F4614"/>
    <w:rsid w:val="009F4AA2"/>
    <w:rsid w:val="00A01D5D"/>
    <w:rsid w:val="00A0317A"/>
    <w:rsid w:val="00A0493F"/>
    <w:rsid w:val="00A0569A"/>
    <w:rsid w:val="00A05CA6"/>
    <w:rsid w:val="00A12B8E"/>
    <w:rsid w:val="00A1630F"/>
    <w:rsid w:val="00A2755C"/>
    <w:rsid w:val="00A276CB"/>
    <w:rsid w:val="00A37F62"/>
    <w:rsid w:val="00A41AB6"/>
    <w:rsid w:val="00A44928"/>
    <w:rsid w:val="00A50466"/>
    <w:rsid w:val="00A53ACE"/>
    <w:rsid w:val="00A64B06"/>
    <w:rsid w:val="00A6718D"/>
    <w:rsid w:val="00A70DA9"/>
    <w:rsid w:val="00A75D4C"/>
    <w:rsid w:val="00A76C56"/>
    <w:rsid w:val="00A8386A"/>
    <w:rsid w:val="00A86875"/>
    <w:rsid w:val="00A90475"/>
    <w:rsid w:val="00A925D4"/>
    <w:rsid w:val="00A942DA"/>
    <w:rsid w:val="00A94C78"/>
    <w:rsid w:val="00AA1E6A"/>
    <w:rsid w:val="00AB0536"/>
    <w:rsid w:val="00AB6879"/>
    <w:rsid w:val="00AC39EF"/>
    <w:rsid w:val="00AC5BEE"/>
    <w:rsid w:val="00AD6F94"/>
    <w:rsid w:val="00AD7AA2"/>
    <w:rsid w:val="00AE593E"/>
    <w:rsid w:val="00AF0967"/>
    <w:rsid w:val="00AF3982"/>
    <w:rsid w:val="00B03D66"/>
    <w:rsid w:val="00B172EF"/>
    <w:rsid w:val="00B3076A"/>
    <w:rsid w:val="00B716F5"/>
    <w:rsid w:val="00B75ABD"/>
    <w:rsid w:val="00B80961"/>
    <w:rsid w:val="00B81F20"/>
    <w:rsid w:val="00B92A11"/>
    <w:rsid w:val="00BA553A"/>
    <w:rsid w:val="00BB75C2"/>
    <w:rsid w:val="00BB7EAC"/>
    <w:rsid w:val="00BC43E0"/>
    <w:rsid w:val="00BDED1A"/>
    <w:rsid w:val="00BF6658"/>
    <w:rsid w:val="00C047E9"/>
    <w:rsid w:val="00C07393"/>
    <w:rsid w:val="00C14DDB"/>
    <w:rsid w:val="00C20F9A"/>
    <w:rsid w:val="00C223BB"/>
    <w:rsid w:val="00C32C47"/>
    <w:rsid w:val="00C35AA7"/>
    <w:rsid w:val="00C360F7"/>
    <w:rsid w:val="00C426BF"/>
    <w:rsid w:val="00C52A00"/>
    <w:rsid w:val="00C66090"/>
    <w:rsid w:val="00C8022E"/>
    <w:rsid w:val="00C824E2"/>
    <w:rsid w:val="00C908A6"/>
    <w:rsid w:val="00C92244"/>
    <w:rsid w:val="00C92BC5"/>
    <w:rsid w:val="00C95168"/>
    <w:rsid w:val="00CA33EB"/>
    <w:rsid w:val="00CA77E1"/>
    <w:rsid w:val="00CB5A56"/>
    <w:rsid w:val="00CB5D9A"/>
    <w:rsid w:val="00CB7162"/>
    <w:rsid w:val="00CC14BA"/>
    <w:rsid w:val="00CC7E63"/>
    <w:rsid w:val="00CD3FE6"/>
    <w:rsid w:val="00CD5D46"/>
    <w:rsid w:val="00CE2DBE"/>
    <w:rsid w:val="00CE4A77"/>
    <w:rsid w:val="00D059AB"/>
    <w:rsid w:val="00D0730B"/>
    <w:rsid w:val="00D10984"/>
    <w:rsid w:val="00D1709C"/>
    <w:rsid w:val="00D244A2"/>
    <w:rsid w:val="00D2457D"/>
    <w:rsid w:val="00D27C6C"/>
    <w:rsid w:val="00D60011"/>
    <w:rsid w:val="00D62D2B"/>
    <w:rsid w:val="00D63370"/>
    <w:rsid w:val="00D7250B"/>
    <w:rsid w:val="00DA57BC"/>
    <w:rsid w:val="00DB199B"/>
    <w:rsid w:val="00DB49F4"/>
    <w:rsid w:val="00DE22C2"/>
    <w:rsid w:val="00DE2C35"/>
    <w:rsid w:val="00DE48C2"/>
    <w:rsid w:val="00DE4CE9"/>
    <w:rsid w:val="00DE71FD"/>
    <w:rsid w:val="00DF46F7"/>
    <w:rsid w:val="00DF5035"/>
    <w:rsid w:val="00DF5C25"/>
    <w:rsid w:val="00DF669E"/>
    <w:rsid w:val="00E104C1"/>
    <w:rsid w:val="00E17F1A"/>
    <w:rsid w:val="00E25C2B"/>
    <w:rsid w:val="00E32DC6"/>
    <w:rsid w:val="00E3441E"/>
    <w:rsid w:val="00E35615"/>
    <w:rsid w:val="00E3645E"/>
    <w:rsid w:val="00E40507"/>
    <w:rsid w:val="00E43371"/>
    <w:rsid w:val="00E47E4A"/>
    <w:rsid w:val="00E4BBB0"/>
    <w:rsid w:val="00E51855"/>
    <w:rsid w:val="00E54112"/>
    <w:rsid w:val="00E6202A"/>
    <w:rsid w:val="00E72D40"/>
    <w:rsid w:val="00E750E7"/>
    <w:rsid w:val="00E82559"/>
    <w:rsid w:val="00E83A7F"/>
    <w:rsid w:val="00E845B4"/>
    <w:rsid w:val="00E84AC3"/>
    <w:rsid w:val="00E8565F"/>
    <w:rsid w:val="00E93150"/>
    <w:rsid w:val="00E93823"/>
    <w:rsid w:val="00E97780"/>
    <w:rsid w:val="00EA1C0D"/>
    <w:rsid w:val="00EA2EAE"/>
    <w:rsid w:val="00EA40D1"/>
    <w:rsid w:val="00EB00BE"/>
    <w:rsid w:val="00EB7676"/>
    <w:rsid w:val="00EC0897"/>
    <w:rsid w:val="00EC1476"/>
    <w:rsid w:val="00EC2634"/>
    <w:rsid w:val="00ED7B4D"/>
    <w:rsid w:val="00EE37DB"/>
    <w:rsid w:val="00EE4C14"/>
    <w:rsid w:val="00EF7ACA"/>
    <w:rsid w:val="00F0343E"/>
    <w:rsid w:val="00F15010"/>
    <w:rsid w:val="00F308F8"/>
    <w:rsid w:val="00F40E36"/>
    <w:rsid w:val="00F430B1"/>
    <w:rsid w:val="00F539E6"/>
    <w:rsid w:val="00F5450D"/>
    <w:rsid w:val="00F5688B"/>
    <w:rsid w:val="00F578C8"/>
    <w:rsid w:val="00F60DFE"/>
    <w:rsid w:val="00F60FDF"/>
    <w:rsid w:val="00F61BF5"/>
    <w:rsid w:val="00F62497"/>
    <w:rsid w:val="00F65BF7"/>
    <w:rsid w:val="00F72318"/>
    <w:rsid w:val="00F77621"/>
    <w:rsid w:val="00F8499C"/>
    <w:rsid w:val="00F911DF"/>
    <w:rsid w:val="00F91602"/>
    <w:rsid w:val="00F91902"/>
    <w:rsid w:val="00F926B4"/>
    <w:rsid w:val="00F94845"/>
    <w:rsid w:val="00F9601A"/>
    <w:rsid w:val="00FA1E61"/>
    <w:rsid w:val="00FA20C4"/>
    <w:rsid w:val="00FB4755"/>
    <w:rsid w:val="00FB792B"/>
    <w:rsid w:val="00FC40A1"/>
    <w:rsid w:val="00FD1802"/>
    <w:rsid w:val="00FD34FD"/>
    <w:rsid w:val="00FE1114"/>
    <w:rsid w:val="01166928"/>
    <w:rsid w:val="01B710C2"/>
    <w:rsid w:val="01F34BB7"/>
    <w:rsid w:val="0252D268"/>
    <w:rsid w:val="02FBB30D"/>
    <w:rsid w:val="03F72263"/>
    <w:rsid w:val="05160B70"/>
    <w:rsid w:val="0518EAD0"/>
    <w:rsid w:val="0577CB0C"/>
    <w:rsid w:val="058F5905"/>
    <w:rsid w:val="06133833"/>
    <w:rsid w:val="06F4A76F"/>
    <w:rsid w:val="074A04B3"/>
    <w:rsid w:val="07B13C70"/>
    <w:rsid w:val="07BDDBDC"/>
    <w:rsid w:val="07C17255"/>
    <w:rsid w:val="07DDF3F8"/>
    <w:rsid w:val="082D6B0E"/>
    <w:rsid w:val="083EBBE9"/>
    <w:rsid w:val="084ED1C3"/>
    <w:rsid w:val="0928CB02"/>
    <w:rsid w:val="09991266"/>
    <w:rsid w:val="09CFC5A7"/>
    <w:rsid w:val="0B37CB2E"/>
    <w:rsid w:val="0B4E27FD"/>
    <w:rsid w:val="0B949287"/>
    <w:rsid w:val="0BEDC60C"/>
    <w:rsid w:val="0C4F0AE6"/>
    <w:rsid w:val="0C6B9DE2"/>
    <w:rsid w:val="0D278692"/>
    <w:rsid w:val="0DDF1EAE"/>
    <w:rsid w:val="0E3CF01A"/>
    <w:rsid w:val="0F30EF4B"/>
    <w:rsid w:val="0F5FA2DC"/>
    <w:rsid w:val="0F661827"/>
    <w:rsid w:val="0F71D0EB"/>
    <w:rsid w:val="1062A715"/>
    <w:rsid w:val="1069E46E"/>
    <w:rsid w:val="10A42549"/>
    <w:rsid w:val="10A86EC6"/>
    <w:rsid w:val="1108424B"/>
    <w:rsid w:val="1166598D"/>
    <w:rsid w:val="124BB49A"/>
    <w:rsid w:val="12856892"/>
    <w:rsid w:val="12FBA5AE"/>
    <w:rsid w:val="13237B89"/>
    <w:rsid w:val="137E8764"/>
    <w:rsid w:val="13B241F7"/>
    <w:rsid w:val="13B8AB72"/>
    <w:rsid w:val="13E2AC7F"/>
    <w:rsid w:val="13E6E192"/>
    <w:rsid w:val="145AC66D"/>
    <w:rsid w:val="147A138C"/>
    <w:rsid w:val="1512E4ED"/>
    <w:rsid w:val="15582FC1"/>
    <w:rsid w:val="15A289C5"/>
    <w:rsid w:val="15A58179"/>
    <w:rsid w:val="15CBBBF2"/>
    <w:rsid w:val="15EC3E23"/>
    <w:rsid w:val="16150E20"/>
    <w:rsid w:val="17250049"/>
    <w:rsid w:val="17CA4DD3"/>
    <w:rsid w:val="17F826DF"/>
    <w:rsid w:val="180839F8"/>
    <w:rsid w:val="186E92AB"/>
    <w:rsid w:val="187E4853"/>
    <w:rsid w:val="18ABA8B3"/>
    <w:rsid w:val="191C866C"/>
    <w:rsid w:val="1982F4AC"/>
    <w:rsid w:val="199FBB50"/>
    <w:rsid w:val="1A16C8D3"/>
    <w:rsid w:val="1A196D97"/>
    <w:rsid w:val="1A4630C6"/>
    <w:rsid w:val="1B21FB98"/>
    <w:rsid w:val="1B313584"/>
    <w:rsid w:val="1B756CCA"/>
    <w:rsid w:val="1CCD9D23"/>
    <w:rsid w:val="1CE7B5F6"/>
    <w:rsid w:val="1D9E95EE"/>
    <w:rsid w:val="1D9F03B0"/>
    <w:rsid w:val="1EAD20C5"/>
    <w:rsid w:val="1ED5390E"/>
    <w:rsid w:val="1F0697CF"/>
    <w:rsid w:val="1F73B439"/>
    <w:rsid w:val="1FC403F8"/>
    <w:rsid w:val="201BF79C"/>
    <w:rsid w:val="2029F184"/>
    <w:rsid w:val="2050E5BE"/>
    <w:rsid w:val="206E62C9"/>
    <w:rsid w:val="20827A79"/>
    <w:rsid w:val="20A08439"/>
    <w:rsid w:val="20B0F389"/>
    <w:rsid w:val="21CB271E"/>
    <w:rsid w:val="21E3CCD8"/>
    <w:rsid w:val="21F2D697"/>
    <w:rsid w:val="2201B7FE"/>
    <w:rsid w:val="230FD91F"/>
    <w:rsid w:val="2344649F"/>
    <w:rsid w:val="23E97EBB"/>
    <w:rsid w:val="245EEB48"/>
    <w:rsid w:val="24B9D28F"/>
    <w:rsid w:val="255F4C50"/>
    <w:rsid w:val="25E99924"/>
    <w:rsid w:val="2614AE21"/>
    <w:rsid w:val="262EB326"/>
    <w:rsid w:val="26698CD9"/>
    <w:rsid w:val="267C6660"/>
    <w:rsid w:val="273B18BD"/>
    <w:rsid w:val="27787EA2"/>
    <w:rsid w:val="278F9E19"/>
    <w:rsid w:val="2790FBDF"/>
    <w:rsid w:val="27AB4F25"/>
    <w:rsid w:val="2897A3AD"/>
    <w:rsid w:val="28FF361B"/>
    <w:rsid w:val="295A4009"/>
    <w:rsid w:val="29976459"/>
    <w:rsid w:val="2AF0750C"/>
    <w:rsid w:val="2CA3043C"/>
    <w:rsid w:val="2CE49F59"/>
    <w:rsid w:val="2D0D9096"/>
    <w:rsid w:val="2D16330B"/>
    <w:rsid w:val="2DF2158E"/>
    <w:rsid w:val="2E147AF9"/>
    <w:rsid w:val="2E363C15"/>
    <w:rsid w:val="2ED51E8C"/>
    <w:rsid w:val="2EEF36A8"/>
    <w:rsid w:val="304EE690"/>
    <w:rsid w:val="30BD0BB3"/>
    <w:rsid w:val="31FBA8C6"/>
    <w:rsid w:val="323EB1B4"/>
    <w:rsid w:val="32934B3B"/>
    <w:rsid w:val="32AF124A"/>
    <w:rsid w:val="32D3FB67"/>
    <w:rsid w:val="330A10A8"/>
    <w:rsid w:val="331F8672"/>
    <w:rsid w:val="33303E6F"/>
    <w:rsid w:val="3413EE9C"/>
    <w:rsid w:val="34452464"/>
    <w:rsid w:val="35432B88"/>
    <w:rsid w:val="3575B441"/>
    <w:rsid w:val="35EF2207"/>
    <w:rsid w:val="363B39CF"/>
    <w:rsid w:val="3689509C"/>
    <w:rsid w:val="36AEEB7D"/>
    <w:rsid w:val="36D23ED5"/>
    <w:rsid w:val="37705948"/>
    <w:rsid w:val="37BE0BAE"/>
    <w:rsid w:val="37E54219"/>
    <w:rsid w:val="392A279E"/>
    <w:rsid w:val="39831C64"/>
    <w:rsid w:val="3A2D0EF0"/>
    <w:rsid w:val="3A9435FB"/>
    <w:rsid w:val="3B29D2E1"/>
    <w:rsid w:val="3B7A5EB8"/>
    <w:rsid w:val="3C041050"/>
    <w:rsid w:val="3C31BF58"/>
    <w:rsid w:val="3C785E00"/>
    <w:rsid w:val="3C8BBF31"/>
    <w:rsid w:val="3DFB7896"/>
    <w:rsid w:val="3E176B54"/>
    <w:rsid w:val="3E269A24"/>
    <w:rsid w:val="3E55615A"/>
    <w:rsid w:val="3F337D5F"/>
    <w:rsid w:val="3F3B479B"/>
    <w:rsid w:val="404FDF8D"/>
    <w:rsid w:val="412E2820"/>
    <w:rsid w:val="41E3984D"/>
    <w:rsid w:val="42B2093E"/>
    <w:rsid w:val="437658F5"/>
    <w:rsid w:val="439CB8E9"/>
    <w:rsid w:val="4429410C"/>
    <w:rsid w:val="4464B806"/>
    <w:rsid w:val="44B498A5"/>
    <w:rsid w:val="44D1810F"/>
    <w:rsid w:val="44FF3D5D"/>
    <w:rsid w:val="45AFEE7E"/>
    <w:rsid w:val="45F8ABFF"/>
    <w:rsid w:val="47B16881"/>
    <w:rsid w:val="48A08E8F"/>
    <w:rsid w:val="48F611C6"/>
    <w:rsid w:val="490BB85A"/>
    <w:rsid w:val="49417F8B"/>
    <w:rsid w:val="4A80F114"/>
    <w:rsid w:val="4A95EDC1"/>
    <w:rsid w:val="4BC10509"/>
    <w:rsid w:val="4C34B9FD"/>
    <w:rsid w:val="4C699C6C"/>
    <w:rsid w:val="4C8C2748"/>
    <w:rsid w:val="4CF9F56E"/>
    <w:rsid w:val="4D2A1E1C"/>
    <w:rsid w:val="4D2D5B6F"/>
    <w:rsid w:val="4D6A0F90"/>
    <w:rsid w:val="4E0A1138"/>
    <w:rsid w:val="4E68F898"/>
    <w:rsid w:val="4E69F3FD"/>
    <w:rsid w:val="4E985DBC"/>
    <w:rsid w:val="4EA19541"/>
    <w:rsid w:val="4EBD69A9"/>
    <w:rsid w:val="4F8E9D9D"/>
    <w:rsid w:val="4F998C71"/>
    <w:rsid w:val="4FA31C73"/>
    <w:rsid w:val="50349C57"/>
    <w:rsid w:val="50AC018A"/>
    <w:rsid w:val="51002DE8"/>
    <w:rsid w:val="51DF6DDA"/>
    <w:rsid w:val="5273B3C0"/>
    <w:rsid w:val="5276A98D"/>
    <w:rsid w:val="53270E52"/>
    <w:rsid w:val="53326767"/>
    <w:rsid w:val="5339DCE1"/>
    <w:rsid w:val="536A0CDD"/>
    <w:rsid w:val="53AE40CC"/>
    <w:rsid w:val="53FEE6D5"/>
    <w:rsid w:val="5402BADE"/>
    <w:rsid w:val="549B71E9"/>
    <w:rsid w:val="550E6190"/>
    <w:rsid w:val="56083E7C"/>
    <w:rsid w:val="564D744D"/>
    <w:rsid w:val="564D8880"/>
    <w:rsid w:val="5788EF44"/>
    <w:rsid w:val="57EB5FBD"/>
    <w:rsid w:val="57FA22A3"/>
    <w:rsid w:val="58271895"/>
    <w:rsid w:val="58A17C1D"/>
    <w:rsid w:val="58BF4248"/>
    <w:rsid w:val="593DEAC7"/>
    <w:rsid w:val="594FDC74"/>
    <w:rsid w:val="595DF2B1"/>
    <w:rsid w:val="5AB599F2"/>
    <w:rsid w:val="5B6FA33B"/>
    <w:rsid w:val="5C74FBA0"/>
    <w:rsid w:val="5D4FEE10"/>
    <w:rsid w:val="5D62EB91"/>
    <w:rsid w:val="5D670573"/>
    <w:rsid w:val="5DB7A315"/>
    <w:rsid w:val="5E2FB107"/>
    <w:rsid w:val="5E7AA387"/>
    <w:rsid w:val="5EEC9148"/>
    <w:rsid w:val="5F34ADBF"/>
    <w:rsid w:val="5F58CB82"/>
    <w:rsid w:val="5FCEA282"/>
    <w:rsid w:val="60174C92"/>
    <w:rsid w:val="6023B26A"/>
    <w:rsid w:val="604464FE"/>
    <w:rsid w:val="60536DDA"/>
    <w:rsid w:val="6106A4C6"/>
    <w:rsid w:val="617881D9"/>
    <w:rsid w:val="62FAB4C8"/>
    <w:rsid w:val="6345887D"/>
    <w:rsid w:val="63FA354F"/>
    <w:rsid w:val="6476B034"/>
    <w:rsid w:val="647C0B03"/>
    <w:rsid w:val="6499635E"/>
    <w:rsid w:val="653102C4"/>
    <w:rsid w:val="659C11F6"/>
    <w:rsid w:val="65E409E3"/>
    <w:rsid w:val="6645C593"/>
    <w:rsid w:val="6648C412"/>
    <w:rsid w:val="66707603"/>
    <w:rsid w:val="67386BFD"/>
    <w:rsid w:val="67470F07"/>
    <w:rsid w:val="67956010"/>
    <w:rsid w:val="67CBE7CD"/>
    <w:rsid w:val="69108A0A"/>
    <w:rsid w:val="696E0C6F"/>
    <w:rsid w:val="6A282318"/>
    <w:rsid w:val="6A61220C"/>
    <w:rsid w:val="6AC1704A"/>
    <w:rsid w:val="6B0DBB5B"/>
    <w:rsid w:val="6B51ED93"/>
    <w:rsid w:val="6BA8F9B6"/>
    <w:rsid w:val="6BCD4D00"/>
    <w:rsid w:val="6C018328"/>
    <w:rsid w:val="6C405DEA"/>
    <w:rsid w:val="6C630211"/>
    <w:rsid w:val="6CE48C17"/>
    <w:rsid w:val="6D67D1A2"/>
    <w:rsid w:val="6D9BE9BE"/>
    <w:rsid w:val="6DD57DE8"/>
    <w:rsid w:val="6E438AD8"/>
    <w:rsid w:val="6F154B5B"/>
    <w:rsid w:val="704165DD"/>
    <w:rsid w:val="70803308"/>
    <w:rsid w:val="7086E0A4"/>
    <w:rsid w:val="71ED689B"/>
    <w:rsid w:val="720CA983"/>
    <w:rsid w:val="72AD042A"/>
    <w:rsid w:val="72E0B767"/>
    <w:rsid w:val="72E43124"/>
    <w:rsid w:val="72F71D13"/>
    <w:rsid w:val="732B2517"/>
    <w:rsid w:val="7361C75A"/>
    <w:rsid w:val="736FBF20"/>
    <w:rsid w:val="73A18CD9"/>
    <w:rsid w:val="73E563DE"/>
    <w:rsid w:val="74251726"/>
    <w:rsid w:val="74255124"/>
    <w:rsid w:val="7449E776"/>
    <w:rsid w:val="74A5D2F1"/>
    <w:rsid w:val="7500EAA5"/>
    <w:rsid w:val="753B13E3"/>
    <w:rsid w:val="755A334E"/>
    <w:rsid w:val="7680F4A0"/>
    <w:rsid w:val="7684BB0E"/>
    <w:rsid w:val="7686E4E8"/>
    <w:rsid w:val="76E8CCB2"/>
    <w:rsid w:val="7717D8B4"/>
    <w:rsid w:val="77252354"/>
    <w:rsid w:val="7927FFAF"/>
    <w:rsid w:val="79892B26"/>
    <w:rsid w:val="79BF45F8"/>
    <w:rsid w:val="7A0156F3"/>
    <w:rsid w:val="7A684D73"/>
    <w:rsid w:val="7A835717"/>
    <w:rsid w:val="7AC1C9F5"/>
    <w:rsid w:val="7B572095"/>
    <w:rsid w:val="7B68C717"/>
    <w:rsid w:val="7B938E7D"/>
    <w:rsid w:val="7BB6F047"/>
    <w:rsid w:val="7C376AFF"/>
    <w:rsid w:val="7EA6EF68"/>
    <w:rsid w:val="7F6015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AD83B"/>
  <w15:chartTrackingRefBased/>
  <w15:docId w15:val="{A89A2CE9-CA56-444A-BAEB-26493416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93"/>
    <w:pPr>
      <w:spacing w:line="259" w:lineRule="auto"/>
    </w:pPr>
    <w:rPr>
      <w:sz w:val="22"/>
      <w:szCs w:val="22"/>
    </w:rPr>
  </w:style>
  <w:style w:type="paragraph" w:styleId="Heading1">
    <w:name w:val="heading 1"/>
    <w:basedOn w:val="Normal"/>
    <w:next w:val="Normal"/>
    <w:link w:val="Heading1Char"/>
    <w:uiPriority w:val="9"/>
    <w:qFormat/>
    <w:rsid w:val="00023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6F4"/>
    <w:rPr>
      <w:rFonts w:eastAsiaTheme="majorEastAsia" w:cstheme="majorBidi"/>
      <w:color w:val="272727" w:themeColor="text1" w:themeTint="D8"/>
    </w:rPr>
  </w:style>
  <w:style w:type="paragraph" w:styleId="Title">
    <w:name w:val="Title"/>
    <w:basedOn w:val="Normal"/>
    <w:next w:val="Normal"/>
    <w:link w:val="TitleChar"/>
    <w:uiPriority w:val="10"/>
    <w:qFormat/>
    <w:rsid w:val="00023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6F4"/>
    <w:pPr>
      <w:spacing w:before="160"/>
      <w:jc w:val="center"/>
    </w:pPr>
    <w:rPr>
      <w:i/>
      <w:iCs/>
      <w:color w:val="404040" w:themeColor="text1" w:themeTint="BF"/>
    </w:rPr>
  </w:style>
  <w:style w:type="character" w:customStyle="1" w:styleId="QuoteChar">
    <w:name w:val="Quote Char"/>
    <w:basedOn w:val="DefaultParagraphFont"/>
    <w:link w:val="Quote"/>
    <w:uiPriority w:val="29"/>
    <w:rsid w:val="000236F4"/>
    <w:rPr>
      <w:i/>
      <w:iCs/>
      <w:color w:val="404040" w:themeColor="text1" w:themeTint="BF"/>
    </w:rPr>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0236F4"/>
    <w:pPr>
      <w:ind w:left="720"/>
      <w:contextualSpacing/>
    </w:pPr>
  </w:style>
  <w:style w:type="character" w:styleId="IntenseEmphasis">
    <w:name w:val="Intense Emphasis"/>
    <w:basedOn w:val="DefaultParagraphFont"/>
    <w:uiPriority w:val="21"/>
    <w:qFormat/>
    <w:rsid w:val="000236F4"/>
    <w:rPr>
      <w:i/>
      <w:iCs/>
      <w:color w:val="0F4761" w:themeColor="accent1" w:themeShade="BF"/>
    </w:rPr>
  </w:style>
  <w:style w:type="paragraph" w:styleId="IntenseQuote">
    <w:name w:val="Intense Quote"/>
    <w:basedOn w:val="Normal"/>
    <w:next w:val="Normal"/>
    <w:link w:val="IntenseQuoteChar"/>
    <w:uiPriority w:val="30"/>
    <w:qFormat/>
    <w:rsid w:val="00023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6F4"/>
    <w:rPr>
      <w:i/>
      <w:iCs/>
      <w:color w:val="0F4761" w:themeColor="accent1" w:themeShade="BF"/>
    </w:rPr>
  </w:style>
  <w:style w:type="character" w:styleId="IntenseReference">
    <w:name w:val="Intense Reference"/>
    <w:basedOn w:val="DefaultParagraphFont"/>
    <w:uiPriority w:val="32"/>
    <w:qFormat/>
    <w:rsid w:val="000236F4"/>
    <w:rPr>
      <w:b/>
      <w:bCs/>
      <w:smallCaps/>
      <w:color w:val="0F4761" w:themeColor="accent1" w:themeShade="BF"/>
      <w:spacing w:val="5"/>
    </w:rPr>
  </w:style>
  <w:style w:type="paragraph" w:styleId="FootnoteText">
    <w:name w:val="footnote text"/>
    <w:basedOn w:val="Normal"/>
    <w:link w:val="FootnoteTextChar"/>
    <w:uiPriority w:val="99"/>
    <w:semiHidden/>
    <w:unhideWhenUsed/>
    <w:rsid w:val="000236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36F4"/>
    <w:rPr>
      <w:sz w:val="20"/>
      <w:szCs w:val="20"/>
    </w:rPr>
  </w:style>
  <w:style w:type="character" w:styleId="FootnoteReference">
    <w:name w:val="footnote reference"/>
    <w:unhideWhenUsed/>
    <w:qFormat/>
    <w:rsid w:val="000236F4"/>
    <w:rPr>
      <w:vertAlign w:val="superscript"/>
    </w:rPr>
  </w:style>
  <w:style w:type="character" w:styleId="Hyperlink">
    <w:name w:val="Hyperlink"/>
    <w:basedOn w:val="DefaultParagraphFont"/>
    <w:uiPriority w:val="99"/>
    <w:unhideWhenUsed/>
    <w:rsid w:val="000236F4"/>
    <w:rPr>
      <w:color w:val="467886" w:themeColor="hyperlink"/>
      <w:u w:val="single"/>
    </w:rPr>
  </w:style>
  <w:style w:type="character" w:styleId="CommentReference">
    <w:name w:val="annotation reference"/>
    <w:basedOn w:val="DefaultParagraphFont"/>
    <w:uiPriority w:val="99"/>
    <w:semiHidden/>
    <w:unhideWhenUsed/>
    <w:rsid w:val="008A51E5"/>
    <w:rPr>
      <w:sz w:val="16"/>
      <w:szCs w:val="16"/>
    </w:rPr>
  </w:style>
  <w:style w:type="paragraph" w:styleId="CommentText">
    <w:name w:val="annotation text"/>
    <w:basedOn w:val="Normal"/>
    <w:link w:val="CommentTextChar"/>
    <w:uiPriority w:val="99"/>
    <w:unhideWhenUsed/>
    <w:rsid w:val="008A51E5"/>
    <w:pPr>
      <w:spacing w:line="240" w:lineRule="auto"/>
    </w:pPr>
    <w:rPr>
      <w:sz w:val="20"/>
      <w:szCs w:val="20"/>
    </w:rPr>
  </w:style>
  <w:style w:type="character" w:customStyle="1" w:styleId="CommentTextChar">
    <w:name w:val="Comment Text Char"/>
    <w:basedOn w:val="DefaultParagraphFont"/>
    <w:link w:val="CommentText"/>
    <w:uiPriority w:val="99"/>
    <w:rsid w:val="008A51E5"/>
    <w:rPr>
      <w:sz w:val="20"/>
      <w:szCs w:val="20"/>
    </w:rPr>
  </w:style>
  <w:style w:type="paragraph" w:styleId="CommentSubject">
    <w:name w:val="annotation subject"/>
    <w:basedOn w:val="CommentText"/>
    <w:next w:val="CommentText"/>
    <w:link w:val="CommentSubjectChar"/>
    <w:uiPriority w:val="99"/>
    <w:semiHidden/>
    <w:unhideWhenUsed/>
    <w:rsid w:val="008A51E5"/>
    <w:rPr>
      <w:b/>
      <w:bCs/>
    </w:rPr>
  </w:style>
  <w:style w:type="character" w:customStyle="1" w:styleId="CommentSubjectChar">
    <w:name w:val="Comment Subject Char"/>
    <w:basedOn w:val="CommentTextChar"/>
    <w:link w:val="CommentSubject"/>
    <w:uiPriority w:val="99"/>
    <w:semiHidden/>
    <w:rsid w:val="008A51E5"/>
    <w:rPr>
      <w:b/>
      <w:bCs/>
      <w:sz w:val="20"/>
      <w:szCs w:val="20"/>
    </w:rPr>
  </w:style>
  <w:style w:type="character" w:customStyle="1" w:styleId="ListParagraphChar">
    <w:name w:val="List Paragraph Char"/>
    <w:aliases w:val="Strip Char,H&amp;P List Paragraph Char,Normal bullet 2 Char,Bullet list Char,Syle 1 Char,Virsraksti Char,2 Char,Saistīto dokumentu saraksts Char,Numurets Char,PPS_Bullet Char,Colorful List - Accent 12 Char,list paragraph Char,syle 1 Char"/>
    <w:link w:val="ListParagraph"/>
    <w:uiPriority w:val="34"/>
    <w:qFormat/>
    <w:locked/>
    <w:rsid w:val="00F308F8"/>
    <w:rPr>
      <w:sz w:val="22"/>
      <w:szCs w:val="22"/>
    </w:rPr>
  </w:style>
  <w:style w:type="character" w:styleId="UnresolvedMention">
    <w:name w:val="Unresolved Mention"/>
    <w:basedOn w:val="DefaultParagraphFont"/>
    <w:uiPriority w:val="99"/>
    <w:semiHidden/>
    <w:unhideWhenUsed/>
    <w:rsid w:val="000947B0"/>
    <w:rPr>
      <w:color w:val="605E5C"/>
      <w:shd w:val="clear" w:color="auto" w:fill="E1DFDD"/>
    </w:rPr>
  </w:style>
  <w:style w:type="paragraph" w:styleId="Header">
    <w:name w:val="header"/>
    <w:aliases w:val="Message"/>
    <w:basedOn w:val="Normal"/>
    <w:link w:val="HeaderChar"/>
    <w:uiPriority w:val="99"/>
    <w:unhideWhenUsed/>
    <w:rsid w:val="0075699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75699B"/>
    <w:rPr>
      <w:sz w:val="22"/>
      <w:szCs w:val="22"/>
    </w:rPr>
  </w:style>
  <w:style w:type="paragraph" w:styleId="Footer">
    <w:name w:val="footer"/>
    <w:basedOn w:val="Normal"/>
    <w:link w:val="FooterChar"/>
    <w:uiPriority w:val="99"/>
    <w:unhideWhenUsed/>
    <w:rsid w:val="007569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5699B"/>
    <w:rPr>
      <w:sz w:val="22"/>
      <w:szCs w:val="2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8C0910"/>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p.lv/lv/kar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6D5FF-82AD-4690-9C19-49E1B056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25290</Words>
  <Characters>14416</Characters>
  <Application>Microsoft Office Word</Application>
  <DocSecurity>0</DocSecurity>
  <Lines>120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Štelfa</dc:creator>
  <cp:keywords/>
  <dc:description/>
  <cp:lastModifiedBy>Inga Sproģe</cp:lastModifiedBy>
  <cp:revision>10</cp:revision>
  <cp:lastPrinted>2026-07-16T11:12:00Z</cp:lastPrinted>
  <dcterms:created xsi:type="dcterms:W3CDTF">2026-08-28T11:04:00Z</dcterms:created>
  <dcterms:modified xsi:type="dcterms:W3CDTF">2026-08-31T11:01:00Z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ef635f50-6a71-4314-b36f-fc295fea93ed</vt:lpwstr>
  </property>
</Properties>
</file>