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92E4F" w14:textId="32B16372" w:rsidR="3BEC9DFB" w:rsidRDefault="3B085D5D" w:rsidP="2A98E50C">
      <w:pPr>
        <w:shd w:val="clear" w:color="auto" w:fill="FFFFFF" w:themeFill="background1"/>
        <w:spacing w:after="0"/>
        <w:jc w:val="right"/>
        <w:rPr>
          <w:rFonts w:asciiTheme="majorBidi" w:hAnsiTheme="majorBidi" w:cstheme="majorBidi"/>
          <w:color w:val="000000" w:themeColor="text1"/>
        </w:rPr>
      </w:pPr>
      <w:r w:rsidRPr="2A98E50C">
        <w:rPr>
          <w:rFonts w:asciiTheme="majorBidi" w:hAnsiTheme="majorBidi" w:cstheme="majorBidi"/>
          <w:color w:val="000000" w:themeColor="text1"/>
        </w:rPr>
        <w:t>APSTIPRINĀTS</w:t>
      </w:r>
    </w:p>
    <w:p w14:paraId="7CB68241" w14:textId="4F211A53" w:rsidR="00A44151" w:rsidRPr="00A44151" w:rsidRDefault="3B085D5D" w:rsidP="2A98E50C">
      <w:pPr>
        <w:shd w:val="clear" w:color="auto" w:fill="FFFFFF" w:themeFill="background1"/>
        <w:spacing w:after="0"/>
        <w:jc w:val="right"/>
        <w:rPr>
          <w:rFonts w:asciiTheme="majorBidi" w:hAnsiTheme="majorBidi" w:cstheme="majorBidi"/>
          <w:color w:val="000000" w:themeColor="text1"/>
        </w:rPr>
      </w:pPr>
      <w:r w:rsidRPr="2A98E50C">
        <w:rPr>
          <w:rFonts w:asciiTheme="majorBidi" w:hAnsiTheme="majorBidi" w:cstheme="majorBidi"/>
          <w:color w:val="000000" w:themeColor="text1"/>
        </w:rPr>
        <w:t>a</w:t>
      </w:r>
      <w:r w:rsidR="00A44151" w:rsidRPr="2A98E50C">
        <w:rPr>
          <w:rFonts w:asciiTheme="majorBidi" w:hAnsiTheme="majorBidi" w:cstheme="majorBidi"/>
          <w:color w:val="000000" w:themeColor="text1"/>
        </w:rPr>
        <w:t>r Latvijas Nacionālā rakstniecības un mūzikas muzeja komisijas,</w:t>
      </w:r>
    </w:p>
    <w:p w14:paraId="00AFF798" w14:textId="77777777" w:rsidR="00A44151" w:rsidRPr="00A44151" w:rsidRDefault="00A44151" w:rsidP="00A44151">
      <w:pPr>
        <w:shd w:val="clear" w:color="auto" w:fill="FFFFFF"/>
        <w:spacing w:after="0"/>
        <w:jc w:val="right"/>
        <w:rPr>
          <w:rFonts w:asciiTheme="majorBidi" w:hAnsiTheme="majorBidi" w:cstheme="majorBidi"/>
          <w:color w:val="000000" w:themeColor="text1"/>
        </w:rPr>
      </w:pPr>
      <w:r w:rsidRPr="00A44151">
        <w:rPr>
          <w:rFonts w:asciiTheme="majorBidi" w:hAnsiTheme="majorBidi" w:cstheme="majorBidi"/>
          <w:color w:val="000000" w:themeColor="text1"/>
        </w:rPr>
        <w:t>kas izveidota ar muzeja direktores</w:t>
      </w:r>
    </w:p>
    <w:p w14:paraId="79BA3EFB" w14:textId="3157936F" w:rsidR="00A44151" w:rsidRPr="00A44151" w:rsidRDefault="00A44151" w:rsidP="00A44151">
      <w:pPr>
        <w:shd w:val="clear" w:color="auto" w:fill="FFFFFF"/>
        <w:spacing w:after="0"/>
        <w:jc w:val="right"/>
        <w:rPr>
          <w:rFonts w:asciiTheme="majorBidi" w:hAnsiTheme="majorBidi" w:cstheme="majorBidi"/>
          <w:color w:val="000000" w:themeColor="text1"/>
          <w:szCs w:val="28"/>
        </w:rPr>
      </w:pPr>
      <w:r w:rsidRPr="00A44151">
        <w:rPr>
          <w:rFonts w:asciiTheme="majorBidi" w:hAnsiTheme="majorBidi" w:cstheme="majorBidi"/>
          <w:color w:val="000000" w:themeColor="text1"/>
          <w:szCs w:val="28"/>
        </w:rPr>
        <w:t>202</w:t>
      </w:r>
      <w:r>
        <w:rPr>
          <w:rFonts w:asciiTheme="majorBidi" w:hAnsiTheme="majorBidi" w:cstheme="majorBidi"/>
          <w:color w:val="000000" w:themeColor="text1"/>
          <w:szCs w:val="28"/>
        </w:rPr>
        <w:t>6</w:t>
      </w:r>
      <w:r w:rsidRPr="00A44151">
        <w:rPr>
          <w:rFonts w:asciiTheme="majorBidi" w:hAnsiTheme="majorBidi" w:cstheme="majorBidi"/>
          <w:color w:val="000000" w:themeColor="text1"/>
          <w:szCs w:val="28"/>
        </w:rPr>
        <w:t xml:space="preserve">. gada </w:t>
      </w:r>
      <w:r w:rsidRPr="00FD5327">
        <w:rPr>
          <w:rFonts w:asciiTheme="majorBidi" w:hAnsiTheme="majorBidi" w:cstheme="majorBidi"/>
          <w:color w:val="000000" w:themeColor="text1"/>
          <w:szCs w:val="28"/>
        </w:rPr>
        <w:t>26.</w:t>
      </w:r>
      <w:r w:rsidRPr="00A44151">
        <w:rPr>
          <w:rFonts w:asciiTheme="majorBidi" w:hAnsiTheme="majorBidi" w:cstheme="majorBidi"/>
          <w:color w:val="000000" w:themeColor="text1"/>
          <w:szCs w:val="28"/>
        </w:rPr>
        <w:t xml:space="preserve"> </w:t>
      </w:r>
      <w:r>
        <w:rPr>
          <w:rFonts w:asciiTheme="majorBidi" w:hAnsiTheme="majorBidi" w:cstheme="majorBidi"/>
          <w:color w:val="000000" w:themeColor="text1"/>
          <w:szCs w:val="28"/>
        </w:rPr>
        <w:t>augusta</w:t>
      </w:r>
      <w:r w:rsidRPr="00A44151">
        <w:rPr>
          <w:rFonts w:asciiTheme="majorBidi" w:hAnsiTheme="majorBidi" w:cstheme="majorBidi"/>
          <w:color w:val="000000" w:themeColor="text1"/>
          <w:szCs w:val="28"/>
        </w:rPr>
        <w:t xml:space="preserve"> rīkojumu Nr. </w:t>
      </w:r>
      <w:r w:rsidR="00593371" w:rsidRPr="00593371">
        <w:rPr>
          <w:rFonts w:asciiTheme="majorBidi" w:hAnsiTheme="majorBidi" w:cstheme="majorBidi"/>
          <w:color w:val="000000" w:themeColor="text1"/>
          <w:szCs w:val="28"/>
        </w:rPr>
        <w:t>1-2/32</w:t>
      </w:r>
    </w:p>
    <w:p w14:paraId="790F2F4C" w14:textId="77777777" w:rsidR="00A44151" w:rsidRPr="00A44151" w:rsidRDefault="00A44151" w:rsidP="00A44151">
      <w:pPr>
        <w:shd w:val="clear" w:color="auto" w:fill="FFFFFF"/>
        <w:spacing w:after="0"/>
        <w:jc w:val="right"/>
        <w:rPr>
          <w:rFonts w:asciiTheme="majorBidi" w:hAnsiTheme="majorBidi" w:cstheme="majorBidi"/>
          <w:color w:val="000000" w:themeColor="text1"/>
        </w:rPr>
      </w:pPr>
      <w:r w:rsidRPr="00A44151">
        <w:rPr>
          <w:rFonts w:asciiTheme="majorBidi" w:hAnsiTheme="majorBidi" w:cstheme="majorBidi"/>
          <w:color w:val="000000" w:themeColor="text1"/>
          <w:szCs w:val="28"/>
        </w:rPr>
        <w:t>"Par iepirkumu komisiju"</w:t>
      </w:r>
    </w:p>
    <w:p w14:paraId="5696759D" w14:textId="44005D10" w:rsidR="00A44151" w:rsidRPr="00A44151" w:rsidRDefault="00A44151" w:rsidP="00A44151">
      <w:pPr>
        <w:shd w:val="clear" w:color="auto" w:fill="FFFFFF"/>
        <w:spacing w:after="0"/>
        <w:jc w:val="right"/>
        <w:rPr>
          <w:rFonts w:asciiTheme="majorBidi" w:hAnsiTheme="majorBidi" w:cstheme="majorBidi"/>
          <w:color w:val="000000" w:themeColor="text1"/>
        </w:rPr>
      </w:pPr>
      <w:r w:rsidRPr="00A44151">
        <w:rPr>
          <w:rFonts w:asciiTheme="majorBidi" w:hAnsiTheme="majorBidi" w:cstheme="majorBidi"/>
          <w:color w:val="000000" w:themeColor="text1"/>
        </w:rPr>
        <w:t>202</w:t>
      </w:r>
      <w:r>
        <w:rPr>
          <w:rFonts w:asciiTheme="majorBidi" w:hAnsiTheme="majorBidi" w:cstheme="majorBidi"/>
          <w:color w:val="000000" w:themeColor="text1"/>
        </w:rPr>
        <w:t>6</w:t>
      </w:r>
      <w:r w:rsidRPr="00A44151">
        <w:rPr>
          <w:rFonts w:asciiTheme="majorBidi" w:hAnsiTheme="majorBidi" w:cstheme="majorBidi"/>
          <w:color w:val="000000" w:themeColor="text1"/>
        </w:rPr>
        <w:t xml:space="preserve">. gada </w:t>
      </w:r>
      <w:r w:rsidR="008A37A6">
        <w:rPr>
          <w:rFonts w:asciiTheme="majorBidi" w:hAnsiTheme="majorBidi" w:cstheme="majorBidi"/>
          <w:color w:val="000000" w:themeColor="text1"/>
        </w:rPr>
        <w:t>28</w:t>
      </w:r>
      <w:r w:rsidRPr="00A44151">
        <w:rPr>
          <w:rFonts w:asciiTheme="majorBidi" w:hAnsiTheme="majorBidi" w:cstheme="majorBidi"/>
          <w:color w:val="000000" w:themeColor="text1"/>
        </w:rPr>
        <w:t xml:space="preserve">. </w:t>
      </w:r>
      <w:r w:rsidR="008A37A6">
        <w:rPr>
          <w:rFonts w:asciiTheme="majorBidi" w:hAnsiTheme="majorBidi" w:cstheme="majorBidi"/>
          <w:color w:val="000000" w:themeColor="text1"/>
        </w:rPr>
        <w:t>augusta</w:t>
      </w:r>
      <w:r w:rsidRPr="00A44151">
        <w:rPr>
          <w:rFonts w:asciiTheme="majorBidi" w:hAnsiTheme="majorBidi" w:cstheme="majorBidi"/>
          <w:color w:val="000000" w:themeColor="text1"/>
        </w:rPr>
        <w:t xml:space="preserve"> sēdes</w:t>
      </w:r>
    </w:p>
    <w:p w14:paraId="652ADD60" w14:textId="77777777" w:rsidR="00A44151" w:rsidRPr="00A44151" w:rsidRDefault="00A44151" w:rsidP="00A44151">
      <w:pPr>
        <w:spacing w:after="0"/>
        <w:jc w:val="right"/>
        <w:rPr>
          <w:rFonts w:asciiTheme="majorBidi" w:hAnsiTheme="majorBidi" w:cstheme="majorBidi"/>
          <w:color w:val="000000" w:themeColor="text1"/>
        </w:rPr>
      </w:pPr>
      <w:r w:rsidRPr="00A44151">
        <w:rPr>
          <w:rFonts w:asciiTheme="majorBidi" w:hAnsiTheme="majorBidi" w:cstheme="majorBidi"/>
          <w:color w:val="000000" w:themeColor="text1"/>
        </w:rPr>
        <w:t>protokola Nr. 1 lēmumu</w:t>
      </w:r>
    </w:p>
    <w:p w14:paraId="387BA7CF" w14:textId="77777777" w:rsidR="00A44151" w:rsidRPr="00A44151" w:rsidRDefault="00A44151" w:rsidP="00A44151">
      <w:pPr>
        <w:shd w:val="clear" w:color="auto" w:fill="FFFFFF"/>
        <w:spacing w:after="0"/>
        <w:jc w:val="right"/>
        <w:rPr>
          <w:rFonts w:asciiTheme="majorBidi" w:hAnsiTheme="majorBidi" w:cstheme="majorBidi"/>
          <w:color w:val="000000" w:themeColor="text1"/>
        </w:rPr>
      </w:pPr>
    </w:p>
    <w:p w14:paraId="6A78B86C" w14:textId="1ED2A5FE" w:rsidR="0044149F" w:rsidRPr="0011292C" w:rsidRDefault="0044149F" w:rsidP="00A44151">
      <w:pPr>
        <w:spacing w:after="0"/>
        <w:jc w:val="right"/>
        <w:rPr>
          <w:rFonts w:ascii="Times New Roman" w:hAnsi="Times New Roman" w:cs="Times New Roman"/>
          <w:b/>
          <w:sz w:val="28"/>
          <w:szCs w:val="28"/>
        </w:rPr>
      </w:pPr>
    </w:p>
    <w:p w14:paraId="3447F3F5" w14:textId="77777777" w:rsidR="0044149F" w:rsidRPr="0011292C" w:rsidRDefault="0044149F" w:rsidP="00DD03C2">
      <w:pPr>
        <w:jc w:val="center"/>
        <w:rPr>
          <w:rFonts w:ascii="Times New Roman" w:hAnsi="Times New Roman" w:cs="Times New Roman"/>
          <w:b/>
          <w:sz w:val="28"/>
          <w:szCs w:val="28"/>
        </w:rPr>
      </w:pPr>
    </w:p>
    <w:p w14:paraId="4766C6FC" w14:textId="77777777" w:rsidR="0044149F" w:rsidRPr="0011292C" w:rsidRDefault="0044149F" w:rsidP="00DD03C2">
      <w:pPr>
        <w:jc w:val="center"/>
        <w:rPr>
          <w:rFonts w:ascii="Times New Roman" w:hAnsi="Times New Roman" w:cs="Times New Roman"/>
          <w:b/>
          <w:sz w:val="28"/>
          <w:szCs w:val="28"/>
        </w:rPr>
      </w:pPr>
    </w:p>
    <w:p w14:paraId="4CEC883D" w14:textId="77777777" w:rsidR="0044149F" w:rsidRPr="0011292C" w:rsidRDefault="0044149F" w:rsidP="00815446">
      <w:pPr>
        <w:rPr>
          <w:rFonts w:ascii="Times New Roman" w:hAnsi="Times New Roman" w:cs="Times New Roman"/>
          <w:b/>
          <w:sz w:val="28"/>
          <w:szCs w:val="28"/>
        </w:rPr>
      </w:pPr>
    </w:p>
    <w:p w14:paraId="29336C12" w14:textId="4AB5E732" w:rsidR="0044149F" w:rsidRPr="0011292C" w:rsidRDefault="002A758B" w:rsidP="002A758B">
      <w:pPr>
        <w:jc w:val="center"/>
        <w:rPr>
          <w:rFonts w:ascii="Times New Roman" w:hAnsi="Times New Roman" w:cs="Times New Roman"/>
          <w:sz w:val="24"/>
          <w:szCs w:val="24"/>
        </w:rPr>
      </w:pPr>
      <w:r w:rsidRPr="002A758B">
        <w:rPr>
          <w:rFonts w:ascii="Times New Roman" w:hAnsi="Times New Roman" w:cs="Times New Roman"/>
          <w:sz w:val="24"/>
          <w:szCs w:val="24"/>
        </w:rPr>
        <w:t>Iepirkums tiek veikts Publisko iepirkumu likuma 9. panta kārtībā</w:t>
      </w:r>
    </w:p>
    <w:p w14:paraId="7D814097" w14:textId="113E73C2" w:rsidR="00E677ED" w:rsidRPr="004F72BB" w:rsidRDefault="00161634" w:rsidP="2A98E50C">
      <w:pPr>
        <w:spacing w:line="252" w:lineRule="auto"/>
        <w:ind w:left="2" w:hanging="2"/>
        <w:jc w:val="center"/>
        <w:rPr>
          <w:rFonts w:ascii="Times New Roman" w:eastAsia="Calibri" w:hAnsi="Times New Roman" w:cs="Times New Roman"/>
          <w:b/>
          <w:bCs/>
          <w:sz w:val="24"/>
          <w:szCs w:val="24"/>
        </w:rPr>
      </w:pPr>
      <w:r w:rsidRPr="2A98E50C">
        <w:rPr>
          <w:rFonts w:ascii="Times New Roman" w:eastAsia="Calibri" w:hAnsi="Times New Roman" w:cs="Times New Roman"/>
          <w:b/>
          <w:bCs/>
          <w:sz w:val="24"/>
          <w:szCs w:val="24"/>
        </w:rPr>
        <w:t>I</w:t>
      </w:r>
      <w:r w:rsidR="003D1160" w:rsidRPr="2A98E50C">
        <w:rPr>
          <w:rFonts w:ascii="Times New Roman" w:eastAsia="Calibri" w:hAnsi="Times New Roman" w:cs="Times New Roman"/>
          <w:b/>
          <w:bCs/>
          <w:sz w:val="24"/>
          <w:szCs w:val="24"/>
        </w:rPr>
        <w:t>zstādes</w:t>
      </w:r>
      <w:r w:rsidR="00924ED4" w:rsidRPr="2A98E50C">
        <w:rPr>
          <w:rFonts w:ascii="Times New Roman" w:hAnsi="Times New Roman" w:cs="Times New Roman"/>
          <w:b/>
          <w:bCs/>
          <w:sz w:val="24"/>
          <w:szCs w:val="24"/>
        </w:rPr>
        <w:t xml:space="preserve"> “</w:t>
      </w:r>
      <w:r w:rsidR="00B64F84" w:rsidRPr="2A98E50C">
        <w:rPr>
          <w:rFonts w:ascii="Times New Roman" w:hAnsi="Times New Roman" w:cs="Times New Roman"/>
          <w:b/>
          <w:bCs/>
          <w:sz w:val="24"/>
          <w:szCs w:val="24"/>
        </w:rPr>
        <w:t>KRĀT UN CELTIES</w:t>
      </w:r>
      <w:r w:rsidR="00924ED4" w:rsidRPr="2A98E50C">
        <w:rPr>
          <w:rFonts w:ascii="Times New Roman" w:eastAsia="Calibri" w:hAnsi="Times New Roman" w:cs="Times New Roman"/>
          <w:b/>
          <w:bCs/>
          <w:sz w:val="24"/>
          <w:szCs w:val="24"/>
        </w:rPr>
        <w:t xml:space="preserve">” </w:t>
      </w:r>
      <w:r w:rsidR="004F72BB" w:rsidRPr="2A98E50C">
        <w:rPr>
          <w:rFonts w:ascii="Times New Roman" w:eastAsia="Calibri" w:hAnsi="Times New Roman" w:cs="Times New Roman"/>
          <w:b/>
          <w:bCs/>
          <w:sz w:val="24"/>
          <w:szCs w:val="24"/>
        </w:rPr>
        <w:t>eksponēšanas elementu izgatavošan</w:t>
      </w:r>
      <w:r w:rsidR="00A60828" w:rsidRPr="2A98E50C">
        <w:rPr>
          <w:rFonts w:ascii="Times New Roman" w:eastAsia="Calibri" w:hAnsi="Times New Roman" w:cs="Times New Roman"/>
          <w:b/>
          <w:bCs/>
          <w:sz w:val="24"/>
          <w:szCs w:val="24"/>
        </w:rPr>
        <w:t>a</w:t>
      </w:r>
      <w:r w:rsidR="2A85C054" w:rsidRPr="2A98E50C">
        <w:rPr>
          <w:rFonts w:ascii="Times New Roman" w:eastAsia="Calibri" w:hAnsi="Times New Roman" w:cs="Times New Roman"/>
          <w:b/>
          <w:bCs/>
          <w:sz w:val="24"/>
          <w:szCs w:val="24"/>
        </w:rPr>
        <w:t>s</w:t>
      </w:r>
      <w:r w:rsidR="004F72BB" w:rsidRPr="2A98E50C">
        <w:rPr>
          <w:rFonts w:ascii="Times New Roman" w:eastAsia="Calibri" w:hAnsi="Times New Roman" w:cs="Times New Roman"/>
          <w:b/>
          <w:bCs/>
          <w:sz w:val="24"/>
          <w:szCs w:val="24"/>
        </w:rPr>
        <w:t>, piegād</w:t>
      </w:r>
      <w:r w:rsidR="00A60828" w:rsidRPr="2A98E50C">
        <w:rPr>
          <w:rFonts w:ascii="Times New Roman" w:eastAsia="Calibri" w:hAnsi="Times New Roman" w:cs="Times New Roman"/>
          <w:b/>
          <w:bCs/>
          <w:sz w:val="24"/>
          <w:szCs w:val="24"/>
        </w:rPr>
        <w:t>e</w:t>
      </w:r>
      <w:r w:rsidR="53750339" w:rsidRPr="2A98E50C">
        <w:rPr>
          <w:rFonts w:ascii="Times New Roman" w:eastAsia="Calibri" w:hAnsi="Times New Roman" w:cs="Times New Roman"/>
          <w:b/>
          <w:bCs/>
          <w:sz w:val="24"/>
          <w:szCs w:val="24"/>
        </w:rPr>
        <w:t>s</w:t>
      </w:r>
      <w:r w:rsidR="004F72BB" w:rsidRPr="2A98E50C">
        <w:rPr>
          <w:rFonts w:ascii="Times New Roman" w:eastAsia="Calibri" w:hAnsi="Times New Roman" w:cs="Times New Roman"/>
          <w:b/>
          <w:bCs/>
          <w:sz w:val="24"/>
          <w:szCs w:val="24"/>
        </w:rPr>
        <w:t>, montāž</w:t>
      </w:r>
      <w:r w:rsidR="00A60828" w:rsidRPr="2A98E50C">
        <w:rPr>
          <w:rFonts w:ascii="Times New Roman" w:eastAsia="Calibri" w:hAnsi="Times New Roman" w:cs="Times New Roman"/>
          <w:b/>
          <w:bCs/>
          <w:sz w:val="24"/>
          <w:szCs w:val="24"/>
        </w:rPr>
        <w:t>a</w:t>
      </w:r>
      <w:r w:rsidR="3F04E175" w:rsidRPr="2A98E50C">
        <w:rPr>
          <w:rFonts w:ascii="Times New Roman" w:eastAsia="Calibri" w:hAnsi="Times New Roman" w:cs="Times New Roman"/>
          <w:b/>
          <w:bCs/>
          <w:sz w:val="24"/>
          <w:szCs w:val="24"/>
        </w:rPr>
        <w:t>s</w:t>
      </w:r>
      <w:r w:rsidR="004F72BB" w:rsidRPr="2A98E50C">
        <w:rPr>
          <w:rFonts w:ascii="Times New Roman" w:eastAsia="Calibri" w:hAnsi="Times New Roman" w:cs="Times New Roman"/>
          <w:b/>
          <w:bCs/>
          <w:sz w:val="24"/>
          <w:szCs w:val="24"/>
        </w:rPr>
        <w:t xml:space="preserve"> un iekārtošanas darb</w:t>
      </w:r>
      <w:r w:rsidR="00A60828" w:rsidRPr="2A98E50C">
        <w:rPr>
          <w:rFonts w:ascii="Times New Roman" w:eastAsia="Calibri" w:hAnsi="Times New Roman" w:cs="Times New Roman"/>
          <w:b/>
          <w:bCs/>
          <w:sz w:val="24"/>
          <w:szCs w:val="24"/>
        </w:rPr>
        <w:t>i</w:t>
      </w:r>
      <w:r w:rsidR="0088587F" w:rsidRPr="2A98E50C">
        <w:rPr>
          <w:rFonts w:ascii="Times New Roman" w:eastAsia="Calibri" w:hAnsi="Times New Roman" w:cs="Times New Roman"/>
          <w:b/>
          <w:bCs/>
          <w:sz w:val="24"/>
          <w:szCs w:val="24"/>
        </w:rPr>
        <w:t xml:space="preserve"> </w:t>
      </w:r>
    </w:p>
    <w:p w14:paraId="053EAEB5" w14:textId="5EA728B5" w:rsidR="00924ED4" w:rsidRPr="0011292C" w:rsidRDefault="001C2455" w:rsidP="00924ED4">
      <w:pPr>
        <w:spacing w:line="252" w:lineRule="auto"/>
        <w:ind w:left="2" w:hanging="2"/>
        <w:jc w:val="center"/>
        <w:rPr>
          <w:rFonts w:ascii="Times New Roman" w:hAnsi="Times New Roman" w:cs="Times New Roman"/>
          <w:b/>
          <w:sz w:val="24"/>
          <w:szCs w:val="24"/>
        </w:rPr>
      </w:pPr>
      <w:r>
        <w:rPr>
          <w:rFonts w:ascii="Times New Roman" w:hAnsi="Times New Roman" w:cs="Times New Roman"/>
          <w:b/>
          <w:sz w:val="24"/>
          <w:szCs w:val="24"/>
        </w:rPr>
        <w:t>Latvijas Nacionālajā rakstniecības un mūzikas muzejā</w:t>
      </w:r>
      <w:r w:rsidR="0088587F" w:rsidRPr="0011292C" w:rsidDel="0088587F">
        <w:rPr>
          <w:rFonts w:ascii="Times New Roman" w:hAnsi="Times New Roman" w:cs="Times New Roman"/>
          <w:b/>
          <w:sz w:val="24"/>
          <w:szCs w:val="24"/>
        </w:rPr>
        <w:t xml:space="preserve"> </w:t>
      </w:r>
    </w:p>
    <w:p w14:paraId="1FC52405" w14:textId="77777777" w:rsidR="0044149F" w:rsidRPr="0011292C" w:rsidRDefault="0044149F" w:rsidP="0044149F">
      <w:pPr>
        <w:jc w:val="center"/>
        <w:rPr>
          <w:rFonts w:ascii="Times New Roman" w:hAnsi="Times New Roman" w:cs="Times New Roman"/>
          <w:sz w:val="28"/>
          <w:szCs w:val="28"/>
        </w:rPr>
      </w:pPr>
    </w:p>
    <w:p w14:paraId="69039A06" w14:textId="77777777" w:rsidR="00881491" w:rsidRPr="0011292C" w:rsidRDefault="00881491" w:rsidP="0044149F">
      <w:pPr>
        <w:jc w:val="center"/>
        <w:rPr>
          <w:rFonts w:ascii="Times New Roman" w:hAnsi="Times New Roman" w:cs="Times New Roman"/>
          <w:sz w:val="28"/>
          <w:szCs w:val="28"/>
        </w:rPr>
      </w:pPr>
    </w:p>
    <w:p w14:paraId="4A38B996" w14:textId="77777777" w:rsidR="00881491" w:rsidRPr="0011292C" w:rsidRDefault="00881491" w:rsidP="0044149F">
      <w:pPr>
        <w:jc w:val="center"/>
        <w:rPr>
          <w:rFonts w:ascii="Times New Roman" w:hAnsi="Times New Roman" w:cs="Times New Roman"/>
          <w:sz w:val="28"/>
          <w:szCs w:val="28"/>
        </w:rPr>
      </w:pPr>
    </w:p>
    <w:p w14:paraId="7D348E6C" w14:textId="77777777" w:rsidR="00815446" w:rsidRPr="0011292C" w:rsidRDefault="00815446" w:rsidP="0044149F">
      <w:pPr>
        <w:jc w:val="center"/>
        <w:rPr>
          <w:rFonts w:ascii="Times New Roman" w:hAnsi="Times New Roman" w:cs="Times New Roman"/>
          <w:b/>
          <w:sz w:val="28"/>
          <w:szCs w:val="28"/>
        </w:rPr>
      </w:pPr>
      <w:r w:rsidRPr="0011292C">
        <w:rPr>
          <w:rFonts w:ascii="Times New Roman" w:hAnsi="Times New Roman" w:cs="Times New Roman"/>
          <w:b/>
          <w:sz w:val="28"/>
          <w:szCs w:val="28"/>
        </w:rPr>
        <w:t>NOLIKUMS</w:t>
      </w:r>
    </w:p>
    <w:p w14:paraId="6448CAC1" w14:textId="7CF46D86" w:rsidR="0044149F" w:rsidRPr="0011292C" w:rsidRDefault="0044149F" w:rsidP="1D955619">
      <w:pPr>
        <w:jc w:val="center"/>
        <w:rPr>
          <w:rFonts w:ascii="Times New Roman" w:hAnsi="Times New Roman" w:cs="Times New Roman"/>
          <w:b/>
          <w:bCs/>
          <w:sz w:val="24"/>
          <w:szCs w:val="24"/>
        </w:rPr>
      </w:pPr>
      <w:r w:rsidRPr="0011292C">
        <w:rPr>
          <w:rFonts w:ascii="Times New Roman" w:hAnsi="Times New Roman" w:cs="Times New Roman"/>
          <w:b/>
          <w:bCs/>
          <w:sz w:val="24"/>
          <w:szCs w:val="24"/>
        </w:rPr>
        <w:t xml:space="preserve">Iepirkuma </w:t>
      </w:r>
      <w:r w:rsidRPr="005C5015">
        <w:rPr>
          <w:rFonts w:ascii="Times New Roman" w:hAnsi="Times New Roman" w:cs="Times New Roman"/>
          <w:b/>
          <w:bCs/>
          <w:sz w:val="24"/>
          <w:szCs w:val="24"/>
        </w:rPr>
        <w:t xml:space="preserve">identifikācijas Nr. </w:t>
      </w:r>
      <w:r w:rsidR="001C2455">
        <w:rPr>
          <w:rFonts w:ascii="Times New Roman" w:hAnsi="Times New Roman" w:cs="Times New Roman"/>
          <w:b/>
          <w:bCs/>
          <w:sz w:val="24"/>
          <w:szCs w:val="24"/>
        </w:rPr>
        <w:t>LNRMM</w:t>
      </w:r>
      <w:r w:rsidR="00985A32" w:rsidRPr="004E580C">
        <w:rPr>
          <w:rFonts w:ascii="Times New Roman" w:hAnsi="Times New Roman" w:cs="Times New Roman"/>
          <w:b/>
          <w:bCs/>
          <w:sz w:val="24"/>
          <w:szCs w:val="24"/>
        </w:rPr>
        <w:t>/202</w:t>
      </w:r>
      <w:r w:rsidR="002E13F8" w:rsidRPr="004E580C">
        <w:rPr>
          <w:rFonts w:ascii="Times New Roman" w:hAnsi="Times New Roman" w:cs="Times New Roman"/>
          <w:b/>
          <w:bCs/>
          <w:sz w:val="24"/>
          <w:szCs w:val="24"/>
        </w:rPr>
        <w:t>6</w:t>
      </w:r>
      <w:r w:rsidR="00985A32" w:rsidRPr="004E580C">
        <w:rPr>
          <w:rFonts w:ascii="Times New Roman" w:hAnsi="Times New Roman" w:cs="Times New Roman"/>
          <w:b/>
          <w:bCs/>
          <w:sz w:val="24"/>
          <w:szCs w:val="24"/>
        </w:rPr>
        <w:t>/</w:t>
      </w:r>
      <w:r w:rsidR="00062A75" w:rsidRPr="004E580C">
        <w:rPr>
          <w:rFonts w:ascii="Times New Roman" w:hAnsi="Times New Roman" w:cs="Times New Roman"/>
          <w:b/>
          <w:bCs/>
          <w:sz w:val="24"/>
          <w:szCs w:val="24"/>
        </w:rPr>
        <w:t>2</w:t>
      </w:r>
    </w:p>
    <w:p w14:paraId="57974253" w14:textId="77777777" w:rsidR="0044149F" w:rsidRPr="0011292C" w:rsidRDefault="0044149F" w:rsidP="2A98E50C">
      <w:pPr>
        <w:jc w:val="center"/>
        <w:rPr>
          <w:rFonts w:ascii="Times New Roman" w:hAnsi="Times New Roman" w:cs="Times New Roman"/>
          <w:b/>
          <w:bCs/>
          <w:sz w:val="28"/>
          <w:szCs w:val="28"/>
        </w:rPr>
      </w:pPr>
    </w:p>
    <w:p w14:paraId="60D85FCA" w14:textId="77777777" w:rsidR="0044149F" w:rsidRPr="0011292C" w:rsidRDefault="0044149F" w:rsidP="2A98E50C">
      <w:pPr>
        <w:jc w:val="center"/>
        <w:rPr>
          <w:rFonts w:ascii="Times New Roman" w:hAnsi="Times New Roman" w:cs="Times New Roman"/>
          <w:b/>
          <w:bCs/>
          <w:sz w:val="28"/>
          <w:szCs w:val="28"/>
        </w:rPr>
      </w:pPr>
    </w:p>
    <w:p w14:paraId="67DFA8F7" w14:textId="77777777" w:rsidR="0044149F" w:rsidRPr="0011292C" w:rsidRDefault="0044149F" w:rsidP="2A98E50C">
      <w:pPr>
        <w:jc w:val="center"/>
        <w:rPr>
          <w:rFonts w:ascii="Times New Roman" w:hAnsi="Times New Roman" w:cs="Times New Roman"/>
          <w:b/>
          <w:bCs/>
          <w:sz w:val="28"/>
          <w:szCs w:val="28"/>
        </w:rPr>
      </w:pPr>
    </w:p>
    <w:p w14:paraId="0A61EABE" w14:textId="77777777" w:rsidR="0044149F" w:rsidRPr="0011292C" w:rsidRDefault="0044149F" w:rsidP="2A98E50C">
      <w:pPr>
        <w:jc w:val="center"/>
        <w:rPr>
          <w:rFonts w:ascii="Times New Roman" w:hAnsi="Times New Roman" w:cs="Times New Roman"/>
          <w:b/>
          <w:bCs/>
          <w:sz w:val="28"/>
          <w:szCs w:val="28"/>
        </w:rPr>
      </w:pPr>
    </w:p>
    <w:p w14:paraId="7238855A" w14:textId="77777777" w:rsidR="0044149F" w:rsidRPr="0011292C" w:rsidRDefault="0044149F" w:rsidP="2A98E50C">
      <w:pPr>
        <w:jc w:val="center"/>
        <w:rPr>
          <w:rFonts w:ascii="Times New Roman" w:hAnsi="Times New Roman" w:cs="Times New Roman"/>
          <w:b/>
          <w:bCs/>
          <w:sz w:val="28"/>
          <w:szCs w:val="28"/>
        </w:rPr>
      </w:pPr>
    </w:p>
    <w:p w14:paraId="7D60BDB6" w14:textId="77777777" w:rsidR="0044149F" w:rsidRPr="0011292C" w:rsidRDefault="0044149F" w:rsidP="2A98E50C">
      <w:pPr>
        <w:jc w:val="center"/>
        <w:rPr>
          <w:rFonts w:ascii="Times New Roman" w:hAnsi="Times New Roman" w:cs="Times New Roman"/>
          <w:b/>
          <w:bCs/>
          <w:sz w:val="28"/>
          <w:szCs w:val="28"/>
        </w:rPr>
      </w:pPr>
    </w:p>
    <w:p w14:paraId="035ADE3D" w14:textId="77777777" w:rsidR="0044149F" w:rsidRPr="0011292C" w:rsidRDefault="0044149F" w:rsidP="2A98E50C">
      <w:pPr>
        <w:jc w:val="center"/>
        <w:rPr>
          <w:rFonts w:ascii="Times New Roman" w:hAnsi="Times New Roman" w:cs="Times New Roman"/>
          <w:b/>
          <w:bCs/>
          <w:sz w:val="28"/>
          <w:szCs w:val="28"/>
        </w:rPr>
      </w:pPr>
    </w:p>
    <w:p w14:paraId="500C8C05" w14:textId="77777777" w:rsidR="0044149F" w:rsidRPr="0011292C" w:rsidRDefault="0044149F" w:rsidP="2A98E50C">
      <w:pPr>
        <w:jc w:val="center"/>
        <w:rPr>
          <w:rFonts w:ascii="Times New Roman" w:hAnsi="Times New Roman" w:cs="Times New Roman"/>
          <w:b/>
          <w:bCs/>
          <w:sz w:val="28"/>
          <w:szCs w:val="28"/>
        </w:rPr>
      </w:pPr>
    </w:p>
    <w:p w14:paraId="0C648F0F" w14:textId="77777777" w:rsidR="00881491" w:rsidRPr="0011292C" w:rsidRDefault="00881491" w:rsidP="2A98E50C">
      <w:pPr>
        <w:jc w:val="center"/>
        <w:rPr>
          <w:rFonts w:ascii="Times New Roman" w:hAnsi="Times New Roman" w:cs="Times New Roman"/>
          <w:b/>
          <w:bCs/>
          <w:sz w:val="28"/>
          <w:szCs w:val="28"/>
        </w:rPr>
      </w:pPr>
    </w:p>
    <w:p w14:paraId="08D0F3DE" w14:textId="2012E6B4" w:rsidR="00881491" w:rsidRPr="0011292C" w:rsidRDefault="3248331D" w:rsidP="00DD03C2">
      <w:pPr>
        <w:jc w:val="center"/>
      </w:pPr>
      <w:r w:rsidRPr="2A98E50C">
        <w:rPr>
          <w:rFonts w:ascii="Times New Roman" w:hAnsi="Times New Roman" w:cs="Times New Roman"/>
          <w:b/>
          <w:bCs/>
          <w:sz w:val="28"/>
          <w:szCs w:val="28"/>
        </w:rPr>
        <w:t>Rīgā,2026</w:t>
      </w:r>
    </w:p>
    <w:p w14:paraId="4794FC9E" w14:textId="77777777" w:rsidR="0044149F" w:rsidRPr="0011292C" w:rsidRDefault="0044149F" w:rsidP="00DD03C2">
      <w:pPr>
        <w:jc w:val="center"/>
        <w:rPr>
          <w:rFonts w:ascii="Times New Roman" w:hAnsi="Times New Roman" w:cs="Times New Roman"/>
          <w:b/>
          <w:sz w:val="28"/>
          <w:szCs w:val="28"/>
        </w:rPr>
      </w:pPr>
    </w:p>
    <w:p w14:paraId="39AC26F2" w14:textId="77777777" w:rsidR="0044149F" w:rsidRPr="0011292C" w:rsidRDefault="0044149F" w:rsidP="00DD03C2">
      <w:pPr>
        <w:jc w:val="center"/>
        <w:rPr>
          <w:rFonts w:ascii="Times New Roman" w:hAnsi="Times New Roman" w:cs="Times New Roman"/>
          <w:b/>
          <w:sz w:val="28"/>
          <w:szCs w:val="28"/>
        </w:rPr>
      </w:pPr>
    </w:p>
    <w:p w14:paraId="1C5EDAD2" w14:textId="77777777" w:rsidR="0044149F" w:rsidRPr="0011292C" w:rsidRDefault="0044149F" w:rsidP="00DD03C2">
      <w:pPr>
        <w:jc w:val="center"/>
        <w:rPr>
          <w:rFonts w:ascii="Times New Roman" w:hAnsi="Times New Roman" w:cs="Times New Roman"/>
          <w:b/>
          <w:sz w:val="28"/>
          <w:szCs w:val="28"/>
        </w:rPr>
      </w:pPr>
    </w:p>
    <w:p w14:paraId="7DFD7A02" w14:textId="77777777" w:rsidR="00DD03C2" w:rsidRPr="0011292C" w:rsidRDefault="00F05789" w:rsidP="00E31CC1">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Vispārīgā informācija par pasūtītāju:</w:t>
      </w:r>
    </w:p>
    <w:p w14:paraId="34870682" w14:textId="77777777" w:rsidR="00722B81" w:rsidRPr="0011292C" w:rsidRDefault="00722B81" w:rsidP="00722B81">
      <w:pPr>
        <w:pStyle w:val="Sarakstarindkopa"/>
        <w:rPr>
          <w:rFonts w:ascii="Times New Roman" w:hAnsi="Times New Roman" w:cs="Times New Roman"/>
          <w:b/>
          <w:sz w:val="24"/>
          <w:szCs w:val="24"/>
        </w:rPr>
      </w:pPr>
    </w:p>
    <w:p w14:paraId="003EA920" w14:textId="77777777" w:rsidR="004F5DFD" w:rsidRPr="0011292C" w:rsidRDefault="004F5DFD" w:rsidP="00E31CC1">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Pasūtītājs: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812"/>
      </w:tblGrid>
      <w:tr w:rsidR="004F5DFD" w:rsidRPr="0011292C" w14:paraId="188B5A1B" w14:textId="77777777" w:rsidTr="00D70CDE">
        <w:tc>
          <w:tcPr>
            <w:tcW w:w="2972" w:type="dxa"/>
          </w:tcPr>
          <w:p w14:paraId="7EEAD09E" w14:textId="77777777"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eastAsia="Times New Roman" w:hAnsiTheme="majorBidi" w:cstheme="majorBidi"/>
                <w:sz w:val="24"/>
                <w:szCs w:val="24"/>
              </w:rPr>
              <w:t>Pasūtītājs</w:t>
            </w:r>
          </w:p>
        </w:tc>
        <w:tc>
          <w:tcPr>
            <w:tcW w:w="5812" w:type="dxa"/>
          </w:tcPr>
          <w:p w14:paraId="11522CBF" w14:textId="1669BBE4" w:rsidR="004F5DFD" w:rsidRPr="00C5791F" w:rsidRDefault="00551DB5"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hAnsiTheme="majorBidi" w:cstheme="majorBidi"/>
                <w:color w:val="000000" w:themeColor="text1"/>
                <w:spacing w:val="8"/>
                <w:sz w:val="24"/>
                <w:szCs w:val="24"/>
              </w:rPr>
              <w:t>Latvijas Nacionālais r</w:t>
            </w:r>
            <w:r w:rsidRPr="00C5791F">
              <w:rPr>
                <w:rFonts w:asciiTheme="majorBidi" w:hAnsiTheme="majorBidi" w:cstheme="majorBidi"/>
                <w:sz w:val="24"/>
                <w:szCs w:val="24"/>
              </w:rPr>
              <w:t>akstniecības un mūzikas muzejs</w:t>
            </w:r>
          </w:p>
        </w:tc>
      </w:tr>
      <w:tr w:rsidR="004F5DFD" w:rsidRPr="0011292C" w14:paraId="71606C54" w14:textId="77777777" w:rsidTr="00D70CDE">
        <w:tc>
          <w:tcPr>
            <w:tcW w:w="2972" w:type="dxa"/>
          </w:tcPr>
          <w:p w14:paraId="350C728F" w14:textId="77777777"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eastAsia="Times New Roman" w:hAnsiTheme="majorBidi" w:cstheme="majorBidi"/>
                <w:sz w:val="24"/>
                <w:szCs w:val="24"/>
              </w:rPr>
              <w:t>Adrese</w:t>
            </w:r>
          </w:p>
        </w:tc>
        <w:tc>
          <w:tcPr>
            <w:tcW w:w="5812" w:type="dxa"/>
          </w:tcPr>
          <w:p w14:paraId="3993ACFE" w14:textId="402FECDB" w:rsidR="004F5DFD" w:rsidRPr="00C5791F" w:rsidRDefault="000E0B96"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hAnsiTheme="majorBidi" w:cstheme="majorBidi"/>
                <w:sz w:val="24"/>
                <w:szCs w:val="24"/>
              </w:rPr>
              <w:t xml:space="preserve">Pulka iela 8, </w:t>
            </w:r>
            <w:r w:rsidR="000564F2">
              <w:rPr>
                <w:rFonts w:asciiTheme="majorBidi" w:hAnsiTheme="majorBidi" w:cstheme="majorBidi"/>
                <w:sz w:val="24"/>
                <w:szCs w:val="24"/>
              </w:rPr>
              <w:t xml:space="preserve">Rīga, </w:t>
            </w:r>
            <w:r w:rsidRPr="00C5791F">
              <w:rPr>
                <w:rFonts w:asciiTheme="majorBidi" w:hAnsiTheme="majorBidi" w:cstheme="majorBidi"/>
                <w:sz w:val="24"/>
                <w:szCs w:val="24"/>
              </w:rPr>
              <w:t>LV-1007</w:t>
            </w:r>
          </w:p>
        </w:tc>
      </w:tr>
      <w:tr w:rsidR="004F5DFD" w:rsidRPr="0011292C" w14:paraId="747DC2DD" w14:textId="77777777" w:rsidTr="00D70CDE">
        <w:tc>
          <w:tcPr>
            <w:tcW w:w="2972" w:type="dxa"/>
          </w:tcPr>
          <w:p w14:paraId="1B28CD7A" w14:textId="77777777"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proofErr w:type="spellStart"/>
            <w:r w:rsidRPr="00C5791F">
              <w:rPr>
                <w:rFonts w:asciiTheme="majorBidi" w:eastAsia="Times New Roman" w:hAnsiTheme="majorBidi" w:cstheme="majorBidi"/>
                <w:sz w:val="24"/>
                <w:szCs w:val="24"/>
              </w:rPr>
              <w:t>Reģ</w:t>
            </w:r>
            <w:proofErr w:type="spellEnd"/>
            <w:r w:rsidRPr="00C5791F">
              <w:rPr>
                <w:rFonts w:asciiTheme="majorBidi" w:eastAsia="Times New Roman" w:hAnsiTheme="majorBidi" w:cstheme="majorBidi"/>
                <w:sz w:val="24"/>
                <w:szCs w:val="24"/>
              </w:rPr>
              <w:t>. Nr.</w:t>
            </w:r>
          </w:p>
        </w:tc>
        <w:tc>
          <w:tcPr>
            <w:tcW w:w="5812" w:type="dxa"/>
          </w:tcPr>
          <w:p w14:paraId="075F77A6" w14:textId="20B55A23" w:rsidR="004F5DFD" w:rsidRPr="00C5791F" w:rsidRDefault="00425D56"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hAnsiTheme="majorBidi" w:cstheme="majorBidi"/>
                <w:sz w:val="24"/>
                <w:szCs w:val="24"/>
              </w:rPr>
              <w:t>90009175091</w:t>
            </w:r>
          </w:p>
        </w:tc>
      </w:tr>
      <w:tr w:rsidR="004F5DFD" w:rsidRPr="0011292C" w14:paraId="28A39524" w14:textId="77777777" w:rsidTr="00D70CDE">
        <w:tc>
          <w:tcPr>
            <w:tcW w:w="2972" w:type="dxa"/>
          </w:tcPr>
          <w:p w14:paraId="17A994E5" w14:textId="77777777"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eastAsia="Times New Roman" w:hAnsiTheme="majorBidi" w:cstheme="majorBidi"/>
                <w:sz w:val="24"/>
                <w:szCs w:val="24"/>
              </w:rPr>
              <w:t>Tālrunis</w:t>
            </w:r>
          </w:p>
        </w:tc>
        <w:tc>
          <w:tcPr>
            <w:tcW w:w="5812" w:type="dxa"/>
          </w:tcPr>
          <w:p w14:paraId="5FC1CB5D" w14:textId="0772303D" w:rsidR="004F5DFD" w:rsidRPr="00C5791F" w:rsidRDefault="00771C9D" w:rsidP="00815446">
            <w:pPr>
              <w:widowControl w:val="0"/>
              <w:spacing w:after="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+371</w:t>
            </w:r>
            <w:r w:rsidR="00C5791F" w:rsidRPr="00C5791F">
              <w:rPr>
                <w:rFonts w:asciiTheme="majorBidi" w:eastAsia="Times New Roman" w:hAnsiTheme="majorBidi" w:cstheme="majorBidi"/>
                <w:sz w:val="24"/>
                <w:szCs w:val="24"/>
              </w:rPr>
              <w:t>67216425</w:t>
            </w:r>
          </w:p>
        </w:tc>
      </w:tr>
      <w:tr w:rsidR="004F5DFD" w:rsidRPr="0011292C" w14:paraId="26C43897" w14:textId="77777777" w:rsidTr="00D70CDE">
        <w:tc>
          <w:tcPr>
            <w:tcW w:w="2972" w:type="dxa"/>
          </w:tcPr>
          <w:p w14:paraId="269D3E34" w14:textId="542CB41C"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eastAsia="Times New Roman" w:hAnsiTheme="majorBidi" w:cstheme="majorBidi"/>
                <w:sz w:val="24"/>
                <w:szCs w:val="24"/>
              </w:rPr>
              <w:t>E–pasta adrese</w:t>
            </w:r>
          </w:p>
        </w:tc>
        <w:tc>
          <w:tcPr>
            <w:tcW w:w="5812" w:type="dxa"/>
          </w:tcPr>
          <w:p w14:paraId="7968063D" w14:textId="3061DF26" w:rsidR="004F5DFD" w:rsidRPr="00C5791F" w:rsidRDefault="00425D56" w:rsidP="00815446">
            <w:pPr>
              <w:widowControl w:val="0"/>
              <w:spacing w:after="0" w:line="240" w:lineRule="auto"/>
              <w:jc w:val="both"/>
              <w:rPr>
                <w:rFonts w:asciiTheme="majorBidi" w:eastAsia="Times New Roman" w:hAnsiTheme="majorBidi" w:cstheme="majorBidi"/>
                <w:sz w:val="24"/>
                <w:szCs w:val="24"/>
              </w:rPr>
            </w:pPr>
            <w:r w:rsidRPr="00C5791F">
              <w:rPr>
                <w:rFonts w:asciiTheme="majorBidi" w:hAnsiTheme="majorBidi" w:cstheme="majorBidi"/>
                <w:sz w:val="24"/>
                <w:szCs w:val="24"/>
              </w:rPr>
              <w:t>pasts@lnrmm.gov.lv</w:t>
            </w:r>
          </w:p>
        </w:tc>
      </w:tr>
      <w:tr w:rsidR="00A3283E" w:rsidRPr="0011292C" w14:paraId="4464CBAC" w14:textId="77777777" w:rsidTr="00D70CDE">
        <w:tc>
          <w:tcPr>
            <w:tcW w:w="2972" w:type="dxa"/>
          </w:tcPr>
          <w:p w14:paraId="791F614F" w14:textId="6891F3B7" w:rsidR="00A3283E" w:rsidRPr="00C5791F" w:rsidRDefault="00A3283E" w:rsidP="00E31CC1">
            <w:pPr>
              <w:widowControl w:val="0"/>
              <w:spacing w:after="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Tīmekļvietne</w:t>
            </w:r>
          </w:p>
        </w:tc>
        <w:tc>
          <w:tcPr>
            <w:tcW w:w="5812" w:type="dxa"/>
          </w:tcPr>
          <w:p w14:paraId="43E507B0" w14:textId="045AA957" w:rsidR="00A3283E" w:rsidRPr="00C5791F" w:rsidRDefault="00A3283E" w:rsidP="00815446">
            <w:pPr>
              <w:widowControl w:val="0"/>
              <w:spacing w:after="0" w:line="240" w:lineRule="auto"/>
              <w:jc w:val="both"/>
              <w:rPr>
                <w:rFonts w:asciiTheme="majorBidi" w:hAnsiTheme="majorBidi" w:cstheme="majorBidi"/>
                <w:sz w:val="24"/>
                <w:szCs w:val="24"/>
              </w:rPr>
            </w:pPr>
            <w:r>
              <w:rPr>
                <w:rFonts w:asciiTheme="majorBidi" w:hAnsiTheme="majorBidi" w:cstheme="majorBidi"/>
                <w:sz w:val="24"/>
                <w:szCs w:val="24"/>
              </w:rPr>
              <w:t>https://lnrmm.gov.lv</w:t>
            </w:r>
          </w:p>
        </w:tc>
      </w:tr>
      <w:tr w:rsidR="004F5DFD" w:rsidRPr="0011292C" w14:paraId="36BD238E" w14:textId="77777777" w:rsidTr="00D70CDE">
        <w:tc>
          <w:tcPr>
            <w:tcW w:w="2972" w:type="dxa"/>
          </w:tcPr>
          <w:p w14:paraId="50BBB805" w14:textId="77777777" w:rsidR="004F5DFD" w:rsidRPr="00C5791F" w:rsidRDefault="004F5DFD" w:rsidP="00E31CC1">
            <w:pPr>
              <w:widowControl w:val="0"/>
              <w:spacing w:after="0" w:line="240" w:lineRule="auto"/>
              <w:jc w:val="both"/>
              <w:rPr>
                <w:rFonts w:asciiTheme="majorBidi" w:eastAsia="Times New Roman" w:hAnsiTheme="majorBidi" w:cstheme="majorBidi"/>
                <w:sz w:val="24"/>
                <w:szCs w:val="24"/>
              </w:rPr>
            </w:pPr>
            <w:r w:rsidRPr="00C5791F">
              <w:rPr>
                <w:rFonts w:asciiTheme="majorBidi" w:eastAsia="Times New Roman" w:hAnsiTheme="majorBidi" w:cstheme="majorBidi"/>
                <w:sz w:val="24"/>
                <w:szCs w:val="24"/>
              </w:rPr>
              <w:t>Darba laiks</w:t>
            </w:r>
          </w:p>
        </w:tc>
        <w:tc>
          <w:tcPr>
            <w:tcW w:w="5812" w:type="dxa"/>
          </w:tcPr>
          <w:p w14:paraId="4C8F7660" w14:textId="1C36BD2D" w:rsidR="004F5DFD" w:rsidRPr="00C5791F" w:rsidRDefault="00C33CCB" w:rsidP="00C33CCB">
            <w:pPr>
              <w:widowControl w:val="0"/>
              <w:spacing w:after="0" w:line="240" w:lineRule="auto"/>
              <w:jc w:val="both"/>
              <w:rPr>
                <w:rFonts w:asciiTheme="majorBidi" w:eastAsia="Times New Roman" w:hAnsiTheme="majorBidi" w:cstheme="majorBidi"/>
                <w:sz w:val="24"/>
                <w:szCs w:val="24"/>
              </w:rPr>
            </w:pPr>
            <w:r w:rsidRPr="00C33CCB">
              <w:rPr>
                <w:rFonts w:asciiTheme="majorBidi" w:hAnsiTheme="majorBidi" w:cstheme="majorBidi"/>
                <w:sz w:val="24"/>
                <w:szCs w:val="24"/>
              </w:rPr>
              <w:t>darba dienās no plkst. 8.30 līdz 17.00</w:t>
            </w:r>
          </w:p>
        </w:tc>
      </w:tr>
    </w:tbl>
    <w:p w14:paraId="1109E0E5" w14:textId="77777777" w:rsidR="004F5DFD" w:rsidRPr="0011292C" w:rsidRDefault="004F5DFD" w:rsidP="004F5DFD">
      <w:pPr>
        <w:pStyle w:val="Sarakstarindkopa"/>
        <w:ind w:left="1080"/>
        <w:rPr>
          <w:rFonts w:ascii="Times New Roman" w:hAnsi="Times New Roman" w:cs="Times New Roman"/>
          <w:b/>
          <w:sz w:val="24"/>
          <w:szCs w:val="24"/>
        </w:rPr>
      </w:pPr>
    </w:p>
    <w:p w14:paraId="2A7AEFFA" w14:textId="1F03442D" w:rsidR="00D70CDE" w:rsidRPr="0011292C" w:rsidRDefault="00FB3809" w:rsidP="00FB3809">
      <w:pPr>
        <w:pStyle w:val="Sarakstarindkopa"/>
        <w:numPr>
          <w:ilvl w:val="1"/>
          <w:numId w:val="1"/>
        </w:numPr>
        <w:ind w:left="426" w:hanging="426"/>
        <w:jc w:val="both"/>
        <w:rPr>
          <w:rStyle w:val="Hipersaite"/>
          <w:rFonts w:asciiTheme="majorBidi" w:hAnsiTheme="majorBidi" w:cstheme="majorBidi"/>
          <w:color w:val="FF0000"/>
          <w:sz w:val="24"/>
          <w:szCs w:val="24"/>
          <w:u w:val="none"/>
        </w:rPr>
      </w:pPr>
      <w:r w:rsidRPr="00FB3809">
        <w:rPr>
          <w:rFonts w:asciiTheme="majorBidi" w:hAnsiTheme="majorBidi" w:cstheme="majorBidi"/>
          <w:sz w:val="24"/>
          <w:szCs w:val="24"/>
        </w:rPr>
        <w:t>Pasūtītāja kontaktpersona iepirkuma priekšmeta organizatoriskajos un tehniskajos jautājumos:</w:t>
      </w:r>
      <w:r w:rsidR="00815446" w:rsidRPr="0011292C">
        <w:rPr>
          <w:rFonts w:asciiTheme="majorBidi" w:hAnsiTheme="majorBidi" w:cstheme="majorBidi"/>
          <w:sz w:val="24"/>
          <w:szCs w:val="24"/>
        </w:rPr>
        <w:t xml:space="preserve"> </w:t>
      </w:r>
      <w:r w:rsidR="00F759CC">
        <w:rPr>
          <w:rFonts w:asciiTheme="majorBidi" w:eastAsia="Times New Roman" w:hAnsiTheme="majorBidi" w:cstheme="majorBidi"/>
          <w:sz w:val="24"/>
          <w:szCs w:val="24"/>
        </w:rPr>
        <w:t>Jānis Ķīkulis</w:t>
      </w:r>
      <w:r w:rsidR="00815446" w:rsidRPr="0011292C">
        <w:rPr>
          <w:rFonts w:asciiTheme="majorBidi" w:eastAsia="Times New Roman" w:hAnsiTheme="majorBidi" w:cstheme="majorBidi"/>
          <w:sz w:val="24"/>
          <w:szCs w:val="24"/>
        </w:rPr>
        <w:t xml:space="preserve">, t. </w:t>
      </w:r>
      <w:r w:rsidR="00CB33DD" w:rsidRPr="0011292C">
        <w:rPr>
          <w:rFonts w:asciiTheme="majorBidi" w:eastAsia="Times New Roman" w:hAnsiTheme="majorBidi" w:cstheme="majorBidi"/>
          <w:sz w:val="24"/>
          <w:szCs w:val="24"/>
        </w:rPr>
        <w:t>+371</w:t>
      </w:r>
      <w:r w:rsidR="00F759CC" w:rsidRPr="00C5791F">
        <w:rPr>
          <w:rFonts w:asciiTheme="majorBidi" w:eastAsia="Times New Roman" w:hAnsiTheme="majorBidi" w:cstheme="majorBidi"/>
          <w:sz w:val="24"/>
          <w:szCs w:val="24"/>
        </w:rPr>
        <w:t>67216425</w:t>
      </w:r>
      <w:r w:rsidR="00815446" w:rsidRPr="0011292C">
        <w:rPr>
          <w:rFonts w:asciiTheme="majorBidi" w:eastAsia="Times New Roman" w:hAnsiTheme="majorBidi" w:cstheme="majorBidi"/>
          <w:sz w:val="24"/>
          <w:szCs w:val="24"/>
        </w:rPr>
        <w:t xml:space="preserve">, e-pasts: </w:t>
      </w:r>
      <w:r w:rsidR="00E81C68">
        <w:rPr>
          <w:rFonts w:asciiTheme="majorBidi" w:hAnsiTheme="majorBidi" w:cstheme="majorBidi"/>
          <w:sz w:val="24"/>
          <w:szCs w:val="24"/>
        </w:rPr>
        <w:t>iepirkumi</w:t>
      </w:r>
      <w:r w:rsidR="00F759CC" w:rsidRPr="00F759CC">
        <w:rPr>
          <w:rFonts w:asciiTheme="majorBidi" w:hAnsiTheme="majorBidi" w:cstheme="majorBidi"/>
          <w:sz w:val="24"/>
          <w:szCs w:val="24"/>
        </w:rPr>
        <w:t>@lnrmm.gov.lv</w:t>
      </w:r>
      <w:r w:rsidR="0067689B" w:rsidRPr="00F759CC">
        <w:rPr>
          <w:rStyle w:val="Hipersaite"/>
          <w:rFonts w:asciiTheme="majorBidi" w:eastAsia="Times New Roman" w:hAnsiTheme="majorBidi" w:cstheme="majorBidi"/>
          <w:sz w:val="24"/>
          <w:szCs w:val="24"/>
          <w:u w:val="none"/>
        </w:rPr>
        <w:t>.</w:t>
      </w:r>
      <w:r w:rsidR="006A76B2" w:rsidRPr="0011292C">
        <w:rPr>
          <w:rStyle w:val="Hipersaite"/>
          <w:rFonts w:asciiTheme="majorBidi" w:eastAsia="Times New Roman" w:hAnsiTheme="majorBidi" w:cstheme="majorBidi"/>
          <w:sz w:val="24"/>
          <w:szCs w:val="24"/>
        </w:rPr>
        <w:t xml:space="preserve"> </w:t>
      </w:r>
      <w:r w:rsidR="00815446" w:rsidRPr="0011292C">
        <w:rPr>
          <w:rFonts w:asciiTheme="majorBidi" w:eastAsia="Times New Roman" w:hAnsiTheme="majorBidi" w:cstheme="majorBidi"/>
          <w:sz w:val="24"/>
          <w:szCs w:val="24"/>
        </w:rPr>
        <w:t xml:space="preserve"> </w:t>
      </w:r>
    </w:p>
    <w:p w14:paraId="42BFB11A" w14:textId="5B01A174" w:rsidR="00917D6E" w:rsidRPr="0011292C" w:rsidRDefault="004C605A" w:rsidP="004C605A">
      <w:pPr>
        <w:pStyle w:val="Sarakstarindkopa"/>
        <w:numPr>
          <w:ilvl w:val="1"/>
          <w:numId w:val="1"/>
        </w:numPr>
        <w:ind w:left="426" w:hanging="426"/>
        <w:jc w:val="both"/>
        <w:rPr>
          <w:rFonts w:asciiTheme="majorBidi" w:hAnsiTheme="majorBidi" w:cstheme="majorBidi"/>
          <w:color w:val="FF0000"/>
          <w:sz w:val="24"/>
          <w:szCs w:val="24"/>
        </w:rPr>
      </w:pPr>
      <w:r w:rsidRPr="004C605A">
        <w:rPr>
          <w:rFonts w:asciiTheme="majorBidi" w:hAnsiTheme="majorBidi" w:cstheme="majorBidi"/>
          <w:sz w:val="24"/>
          <w:szCs w:val="24"/>
        </w:rPr>
        <w:t>Iepirkuma komisija trīs locekļu sastāvā apstiprināta ar Latvijas Nacionālā rakstniecības un mūzikas muzeja 2026. gada 26. augusta rīkojumu Nr. 1-2/32.</w:t>
      </w:r>
    </w:p>
    <w:p w14:paraId="4EFA04A4" w14:textId="77777777" w:rsidR="001F1942" w:rsidRPr="0011292C" w:rsidRDefault="001F1942" w:rsidP="001F1942">
      <w:pPr>
        <w:pStyle w:val="Sarakstarindkopa"/>
        <w:ind w:left="426"/>
        <w:jc w:val="both"/>
        <w:rPr>
          <w:rFonts w:ascii="Times New Roman" w:hAnsi="Times New Roman" w:cs="Times New Roman"/>
          <w:color w:val="FF0000"/>
          <w:sz w:val="24"/>
          <w:szCs w:val="24"/>
        </w:rPr>
      </w:pPr>
    </w:p>
    <w:p w14:paraId="6890EB61" w14:textId="77777777" w:rsidR="00917D6E" w:rsidRPr="0011292C" w:rsidRDefault="00917D6E" w:rsidP="00836510">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Iepirkuma procedūras veids</w:t>
      </w:r>
    </w:p>
    <w:p w14:paraId="29E97455" w14:textId="77777777" w:rsidR="00722B81" w:rsidRPr="0011292C" w:rsidRDefault="00722B81" w:rsidP="00722B81">
      <w:pPr>
        <w:pStyle w:val="Sarakstarindkopa"/>
        <w:rPr>
          <w:rFonts w:ascii="Times New Roman" w:hAnsi="Times New Roman" w:cs="Times New Roman"/>
          <w:b/>
          <w:sz w:val="24"/>
          <w:szCs w:val="24"/>
        </w:rPr>
      </w:pPr>
    </w:p>
    <w:p w14:paraId="1AA2E658" w14:textId="1F6E7FEC" w:rsidR="00917D6E" w:rsidRPr="0011292C" w:rsidRDefault="00743676" w:rsidP="00836510">
      <w:pPr>
        <w:pStyle w:val="Sarakstarindkopa"/>
        <w:numPr>
          <w:ilvl w:val="1"/>
          <w:numId w:val="1"/>
        </w:numPr>
        <w:ind w:left="426" w:hanging="426"/>
        <w:jc w:val="both"/>
        <w:rPr>
          <w:rFonts w:ascii="Times New Roman" w:hAnsi="Times New Roman" w:cs="Times New Roman"/>
          <w:sz w:val="24"/>
          <w:szCs w:val="24"/>
        </w:rPr>
      </w:pPr>
      <w:r w:rsidRPr="0011292C">
        <w:rPr>
          <w:rFonts w:ascii="Times New Roman" w:hAnsi="Times New Roman" w:cs="Times New Roman"/>
          <w:sz w:val="24"/>
          <w:szCs w:val="24"/>
        </w:rPr>
        <w:t>Iepirkums tiek rīkots saskaņā ar Publisko iepirkum</w:t>
      </w:r>
      <w:r w:rsidR="005F0964" w:rsidRPr="0011292C">
        <w:rPr>
          <w:rFonts w:ascii="Times New Roman" w:hAnsi="Times New Roman" w:cs="Times New Roman"/>
          <w:sz w:val="24"/>
          <w:szCs w:val="24"/>
        </w:rPr>
        <w:t>u</w:t>
      </w:r>
      <w:r w:rsidRPr="0011292C">
        <w:rPr>
          <w:rFonts w:ascii="Times New Roman" w:hAnsi="Times New Roman" w:cs="Times New Roman"/>
          <w:sz w:val="24"/>
          <w:szCs w:val="24"/>
        </w:rPr>
        <w:t xml:space="preserve"> likum</w:t>
      </w:r>
      <w:r w:rsidR="005F0964" w:rsidRPr="0011292C">
        <w:rPr>
          <w:rFonts w:ascii="Times New Roman" w:hAnsi="Times New Roman" w:cs="Times New Roman"/>
          <w:sz w:val="24"/>
          <w:szCs w:val="24"/>
        </w:rPr>
        <w:t>a</w:t>
      </w:r>
      <w:r w:rsidRPr="0011292C">
        <w:rPr>
          <w:rFonts w:ascii="Times New Roman" w:hAnsi="Times New Roman" w:cs="Times New Roman"/>
          <w:sz w:val="24"/>
          <w:szCs w:val="24"/>
        </w:rPr>
        <w:t xml:space="preserve"> 9. pantu.</w:t>
      </w:r>
    </w:p>
    <w:p w14:paraId="766B8C57" w14:textId="77777777" w:rsidR="001F1942" w:rsidRPr="0011292C" w:rsidRDefault="001F1942" w:rsidP="001F1942">
      <w:pPr>
        <w:pStyle w:val="Sarakstarindkopa"/>
        <w:ind w:left="426"/>
        <w:jc w:val="both"/>
        <w:rPr>
          <w:rFonts w:ascii="Times New Roman" w:hAnsi="Times New Roman" w:cs="Times New Roman"/>
          <w:sz w:val="24"/>
          <w:szCs w:val="24"/>
        </w:rPr>
      </w:pPr>
    </w:p>
    <w:p w14:paraId="16F3E5A9" w14:textId="77777777" w:rsidR="00743676" w:rsidRPr="0011292C" w:rsidRDefault="00836510" w:rsidP="002D26C1">
      <w:pPr>
        <w:pStyle w:val="Sarakstarindkopa"/>
        <w:numPr>
          <w:ilvl w:val="0"/>
          <w:numId w:val="1"/>
        </w:numPr>
        <w:ind w:hanging="294"/>
        <w:jc w:val="center"/>
        <w:rPr>
          <w:rFonts w:asciiTheme="majorBidi" w:hAnsiTheme="majorBidi" w:cstheme="majorBidi"/>
          <w:sz w:val="24"/>
          <w:szCs w:val="24"/>
        </w:rPr>
      </w:pPr>
      <w:r w:rsidRPr="0011292C">
        <w:rPr>
          <w:rFonts w:asciiTheme="majorBidi" w:hAnsiTheme="majorBidi" w:cstheme="majorBidi"/>
          <w:b/>
          <w:sz w:val="24"/>
          <w:szCs w:val="24"/>
        </w:rPr>
        <w:t>Informācija par iepirkuma priekšmetu</w:t>
      </w:r>
    </w:p>
    <w:p w14:paraId="0C1E53BF" w14:textId="77777777" w:rsidR="00722B81" w:rsidRPr="0011292C" w:rsidRDefault="00722B81" w:rsidP="00722B81">
      <w:pPr>
        <w:pStyle w:val="Sarakstarindkopa"/>
        <w:rPr>
          <w:rFonts w:asciiTheme="majorBidi" w:hAnsiTheme="majorBidi" w:cstheme="majorBidi"/>
          <w:sz w:val="24"/>
          <w:szCs w:val="24"/>
        </w:rPr>
      </w:pPr>
    </w:p>
    <w:p w14:paraId="25BE4835" w14:textId="5DC7B892" w:rsidR="00ED740B" w:rsidRPr="0011292C" w:rsidRDefault="00ED740B" w:rsidP="2A98E50C">
      <w:pPr>
        <w:pStyle w:val="Sarakstarindkopa"/>
        <w:numPr>
          <w:ilvl w:val="1"/>
          <w:numId w:val="1"/>
        </w:numPr>
        <w:ind w:left="426" w:hanging="426"/>
        <w:jc w:val="both"/>
        <w:rPr>
          <w:rFonts w:asciiTheme="majorBidi" w:hAnsiTheme="majorBidi" w:cstheme="majorBidi"/>
          <w:sz w:val="24"/>
          <w:szCs w:val="24"/>
        </w:rPr>
      </w:pPr>
      <w:r w:rsidRPr="2A98E50C">
        <w:rPr>
          <w:rFonts w:asciiTheme="majorBidi" w:hAnsiTheme="majorBidi" w:cstheme="majorBidi"/>
          <w:sz w:val="24"/>
          <w:szCs w:val="24"/>
        </w:rPr>
        <w:t>Pasūtītāj</w:t>
      </w:r>
      <w:r w:rsidR="00176F78" w:rsidRPr="2A98E50C">
        <w:rPr>
          <w:rFonts w:asciiTheme="majorBidi" w:hAnsiTheme="majorBidi" w:cstheme="majorBidi"/>
          <w:sz w:val="24"/>
          <w:szCs w:val="24"/>
        </w:rPr>
        <w:t>a</w:t>
      </w:r>
      <w:r w:rsidRPr="2A98E50C">
        <w:rPr>
          <w:rFonts w:asciiTheme="majorBidi" w:hAnsiTheme="majorBidi" w:cstheme="majorBidi"/>
          <w:sz w:val="24"/>
          <w:szCs w:val="24"/>
        </w:rPr>
        <w:t xml:space="preserve"> organiz</w:t>
      </w:r>
      <w:r w:rsidR="00176F78" w:rsidRPr="2A98E50C">
        <w:rPr>
          <w:rFonts w:asciiTheme="majorBidi" w:hAnsiTheme="majorBidi" w:cstheme="majorBidi"/>
          <w:sz w:val="24"/>
          <w:szCs w:val="24"/>
        </w:rPr>
        <w:t>ētā</w:t>
      </w:r>
      <w:r w:rsidR="0004112E" w:rsidRPr="2A98E50C">
        <w:rPr>
          <w:rFonts w:asciiTheme="majorBidi" w:hAnsiTheme="majorBidi" w:cstheme="majorBidi"/>
          <w:sz w:val="24"/>
          <w:szCs w:val="24"/>
        </w:rPr>
        <w:t xml:space="preserve"> iepirkuma </w:t>
      </w:r>
      <w:r w:rsidR="00872E15" w:rsidRPr="2A98E50C">
        <w:rPr>
          <w:rFonts w:asciiTheme="majorBidi" w:hAnsiTheme="majorBidi" w:cstheme="majorBidi"/>
          <w:sz w:val="24"/>
          <w:szCs w:val="24"/>
        </w:rPr>
        <w:t>“</w:t>
      </w:r>
      <w:r w:rsidR="000B5418" w:rsidRPr="2A98E50C">
        <w:rPr>
          <w:rFonts w:asciiTheme="majorBidi" w:hAnsiTheme="majorBidi" w:cstheme="majorBidi"/>
          <w:sz w:val="24"/>
          <w:szCs w:val="24"/>
        </w:rPr>
        <w:t>Izstādes “KRĀT UN CELTIES” eksponēšanas elementu izgatavošana</w:t>
      </w:r>
      <w:r w:rsidR="7A30FFBA" w:rsidRPr="2A98E50C">
        <w:rPr>
          <w:rFonts w:asciiTheme="majorBidi" w:hAnsiTheme="majorBidi" w:cstheme="majorBidi"/>
          <w:sz w:val="24"/>
          <w:szCs w:val="24"/>
        </w:rPr>
        <w:t>s</w:t>
      </w:r>
      <w:r w:rsidR="000B5418" w:rsidRPr="2A98E50C">
        <w:rPr>
          <w:rFonts w:asciiTheme="majorBidi" w:hAnsiTheme="majorBidi" w:cstheme="majorBidi"/>
          <w:sz w:val="24"/>
          <w:szCs w:val="24"/>
        </w:rPr>
        <w:t>, piegāde</w:t>
      </w:r>
      <w:r w:rsidR="14F86DBC" w:rsidRPr="2A98E50C">
        <w:rPr>
          <w:rFonts w:asciiTheme="majorBidi" w:hAnsiTheme="majorBidi" w:cstheme="majorBidi"/>
          <w:sz w:val="24"/>
          <w:szCs w:val="24"/>
        </w:rPr>
        <w:t>s</w:t>
      </w:r>
      <w:r w:rsidR="000B5418" w:rsidRPr="2A98E50C">
        <w:rPr>
          <w:rFonts w:asciiTheme="majorBidi" w:hAnsiTheme="majorBidi" w:cstheme="majorBidi"/>
          <w:sz w:val="24"/>
          <w:szCs w:val="24"/>
        </w:rPr>
        <w:t>, montāža</w:t>
      </w:r>
      <w:r w:rsidR="4F48432A" w:rsidRPr="2A98E50C">
        <w:rPr>
          <w:rFonts w:asciiTheme="majorBidi" w:hAnsiTheme="majorBidi" w:cstheme="majorBidi"/>
          <w:sz w:val="24"/>
          <w:szCs w:val="24"/>
        </w:rPr>
        <w:t>s</w:t>
      </w:r>
      <w:r w:rsidR="000B5418" w:rsidRPr="2A98E50C">
        <w:rPr>
          <w:rFonts w:asciiTheme="majorBidi" w:hAnsiTheme="majorBidi" w:cstheme="majorBidi"/>
          <w:sz w:val="24"/>
          <w:szCs w:val="24"/>
        </w:rPr>
        <w:t xml:space="preserve"> un iekārtošanas darbi</w:t>
      </w:r>
      <w:r w:rsidR="00BA097E" w:rsidRPr="2A98E50C">
        <w:rPr>
          <w:rFonts w:ascii="Times New Roman" w:hAnsi="Times New Roman" w:cs="Times New Roman"/>
          <w:sz w:val="24"/>
          <w:szCs w:val="24"/>
        </w:rPr>
        <w:t xml:space="preserve"> </w:t>
      </w:r>
      <w:r w:rsidR="002337F1" w:rsidRPr="2A98E50C">
        <w:rPr>
          <w:rFonts w:ascii="Times New Roman" w:hAnsi="Times New Roman" w:cs="Times New Roman"/>
          <w:sz w:val="24"/>
          <w:szCs w:val="24"/>
        </w:rPr>
        <w:t>Latvijas Nacio</w:t>
      </w:r>
      <w:r w:rsidR="003230DF" w:rsidRPr="2A98E50C">
        <w:rPr>
          <w:rFonts w:ascii="Times New Roman" w:hAnsi="Times New Roman" w:cs="Times New Roman"/>
          <w:sz w:val="24"/>
          <w:szCs w:val="24"/>
        </w:rPr>
        <w:t>nālajā rakstniecības un mūzikas muzejā</w:t>
      </w:r>
      <w:r w:rsidR="00872E15" w:rsidRPr="2A98E50C">
        <w:rPr>
          <w:rFonts w:asciiTheme="majorBidi" w:hAnsiTheme="majorBidi" w:cstheme="majorBidi"/>
          <w:sz w:val="24"/>
          <w:szCs w:val="24"/>
        </w:rPr>
        <w:t>”</w:t>
      </w:r>
      <w:r w:rsidR="00FF5758" w:rsidRPr="2A98E50C">
        <w:rPr>
          <w:rFonts w:asciiTheme="majorBidi" w:hAnsiTheme="majorBidi" w:cstheme="majorBidi"/>
          <w:sz w:val="24"/>
          <w:szCs w:val="24"/>
        </w:rPr>
        <w:t xml:space="preserve"> </w:t>
      </w:r>
      <w:r w:rsidRPr="2A98E50C">
        <w:rPr>
          <w:rFonts w:asciiTheme="majorBidi" w:hAnsiTheme="majorBidi" w:cstheme="majorBidi"/>
          <w:sz w:val="24"/>
          <w:szCs w:val="24"/>
        </w:rPr>
        <w:t>(turpmāk – Iepirkums)</w:t>
      </w:r>
      <w:r w:rsidR="00D571DB" w:rsidRPr="2A98E50C">
        <w:rPr>
          <w:rFonts w:asciiTheme="majorBidi" w:hAnsiTheme="majorBidi" w:cstheme="majorBidi"/>
          <w:sz w:val="24"/>
          <w:szCs w:val="24"/>
        </w:rPr>
        <w:t xml:space="preserve">, </w:t>
      </w:r>
      <w:r w:rsidRPr="2A98E50C">
        <w:rPr>
          <w:rFonts w:asciiTheme="majorBidi" w:hAnsiTheme="majorBidi" w:cstheme="majorBidi"/>
          <w:sz w:val="24"/>
          <w:szCs w:val="24"/>
        </w:rPr>
        <w:t xml:space="preserve">identifikācijas </w:t>
      </w:r>
      <w:r w:rsidR="00985A32" w:rsidRPr="2A98E50C">
        <w:rPr>
          <w:rFonts w:asciiTheme="majorBidi" w:hAnsiTheme="majorBidi" w:cstheme="majorBidi"/>
          <w:color w:val="000000" w:themeColor="text1"/>
          <w:sz w:val="24"/>
          <w:szCs w:val="24"/>
        </w:rPr>
        <w:t>numurs ir</w:t>
      </w:r>
      <w:r w:rsidRPr="2A98E50C">
        <w:rPr>
          <w:rFonts w:asciiTheme="majorBidi" w:hAnsiTheme="majorBidi" w:cstheme="majorBidi"/>
          <w:color w:val="000000" w:themeColor="text1"/>
          <w:sz w:val="24"/>
          <w:szCs w:val="24"/>
        </w:rPr>
        <w:t xml:space="preserve"> </w:t>
      </w:r>
      <w:r w:rsidR="003230DF" w:rsidRPr="2A98E50C">
        <w:rPr>
          <w:rFonts w:asciiTheme="majorBidi" w:hAnsiTheme="majorBidi" w:cstheme="majorBidi"/>
          <w:sz w:val="24"/>
          <w:szCs w:val="24"/>
        </w:rPr>
        <w:t>LNRMM</w:t>
      </w:r>
      <w:r w:rsidR="00985A32" w:rsidRPr="2A98E50C">
        <w:rPr>
          <w:rFonts w:asciiTheme="majorBidi" w:hAnsiTheme="majorBidi" w:cstheme="majorBidi"/>
          <w:sz w:val="24"/>
          <w:szCs w:val="24"/>
        </w:rPr>
        <w:t>/202</w:t>
      </w:r>
      <w:r w:rsidR="00821C3B" w:rsidRPr="2A98E50C">
        <w:rPr>
          <w:rFonts w:asciiTheme="majorBidi" w:hAnsiTheme="majorBidi" w:cstheme="majorBidi"/>
          <w:sz w:val="24"/>
          <w:szCs w:val="24"/>
        </w:rPr>
        <w:t>6</w:t>
      </w:r>
      <w:r w:rsidR="00985A32" w:rsidRPr="2A98E50C">
        <w:rPr>
          <w:rFonts w:asciiTheme="majorBidi" w:hAnsiTheme="majorBidi" w:cstheme="majorBidi"/>
          <w:sz w:val="24"/>
          <w:szCs w:val="24"/>
        </w:rPr>
        <w:t>/</w:t>
      </w:r>
      <w:r w:rsidR="00BA097E" w:rsidRPr="2A98E50C">
        <w:rPr>
          <w:rFonts w:asciiTheme="majorBidi" w:hAnsiTheme="majorBidi" w:cstheme="majorBidi"/>
          <w:sz w:val="24"/>
          <w:szCs w:val="24"/>
        </w:rPr>
        <w:t>2</w:t>
      </w:r>
      <w:r w:rsidR="00865337" w:rsidRPr="2A98E50C">
        <w:rPr>
          <w:rFonts w:asciiTheme="majorBidi" w:hAnsiTheme="majorBidi" w:cstheme="majorBidi"/>
          <w:sz w:val="24"/>
          <w:szCs w:val="24"/>
        </w:rPr>
        <w:t>.</w:t>
      </w:r>
    </w:p>
    <w:p w14:paraId="0FE4DB7E" w14:textId="0B56404C" w:rsidR="00ED740B" w:rsidRPr="0011292C" w:rsidRDefault="004E6D46" w:rsidP="004E6D46">
      <w:pPr>
        <w:pStyle w:val="Sarakstarindkopa"/>
        <w:numPr>
          <w:ilvl w:val="1"/>
          <w:numId w:val="1"/>
        </w:numPr>
        <w:ind w:left="426" w:hanging="426"/>
        <w:rPr>
          <w:rFonts w:asciiTheme="majorBidi" w:hAnsiTheme="majorBidi" w:cstheme="majorBidi"/>
          <w:sz w:val="24"/>
          <w:szCs w:val="24"/>
        </w:rPr>
      </w:pPr>
      <w:r w:rsidRPr="004E6D46">
        <w:rPr>
          <w:rFonts w:asciiTheme="majorBidi" w:hAnsiTheme="majorBidi" w:cstheme="majorBidi"/>
          <w:sz w:val="24"/>
          <w:szCs w:val="24"/>
        </w:rPr>
        <w:t>Iepirkuma priekšmets ir izstādes projekta īstenošana Pulka ielā 8, Rīgā, saskaņā ar Nolikumu un tā pielikumos noteiktajām prasībām.</w:t>
      </w:r>
    </w:p>
    <w:p w14:paraId="59C53A21" w14:textId="5ED0CFAF" w:rsidR="00836510" w:rsidRPr="0011292C" w:rsidRDefault="00ED740B" w:rsidP="0053749D">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Iepirkuma priekšmeta CPV kod</w:t>
      </w:r>
      <w:r w:rsidR="0067689B" w:rsidRPr="0011292C">
        <w:rPr>
          <w:rFonts w:asciiTheme="majorBidi" w:hAnsiTheme="majorBidi" w:cstheme="majorBidi"/>
          <w:sz w:val="24"/>
          <w:szCs w:val="24"/>
        </w:rPr>
        <w:t>s</w:t>
      </w:r>
      <w:r w:rsidRPr="0011292C">
        <w:rPr>
          <w:rFonts w:asciiTheme="majorBidi" w:hAnsiTheme="majorBidi" w:cstheme="majorBidi"/>
          <w:sz w:val="24"/>
          <w:szCs w:val="24"/>
        </w:rPr>
        <w:t xml:space="preserve">: </w:t>
      </w:r>
      <w:r w:rsidR="00464A8A" w:rsidRPr="0011292C">
        <w:rPr>
          <w:rFonts w:asciiTheme="majorBidi" w:hAnsiTheme="majorBidi" w:cstheme="majorBidi"/>
          <w:sz w:val="24"/>
          <w:szCs w:val="24"/>
        </w:rPr>
        <w:t>92521100-0 (Muzeju izstāžu pakalpojumi)</w:t>
      </w:r>
      <w:r w:rsidR="0067689B" w:rsidRPr="0011292C">
        <w:rPr>
          <w:rFonts w:asciiTheme="majorBidi" w:hAnsiTheme="majorBidi" w:cstheme="majorBidi"/>
          <w:sz w:val="24"/>
          <w:szCs w:val="24"/>
        </w:rPr>
        <w:t>.</w:t>
      </w:r>
    </w:p>
    <w:p w14:paraId="14D74CFC" w14:textId="289E117A" w:rsidR="0067689B" w:rsidRPr="0011292C" w:rsidRDefault="0067689B" w:rsidP="0053749D">
      <w:pPr>
        <w:pStyle w:val="Sarakstarindkopa"/>
        <w:numPr>
          <w:ilvl w:val="1"/>
          <w:numId w:val="1"/>
        </w:numPr>
        <w:ind w:left="426" w:hanging="426"/>
        <w:jc w:val="both"/>
        <w:rPr>
          <w:rFonts w:asciiTheme="majorBidi" w:hAnsiTheme="majorBidi" w:cstheme="majorBidi"/>
          <w:sz w:val="24"/>
          <w:szCs w:val="24"/>
        </w:rPr>
      </w:pPr>
      <w:r w:rsidRPr="0011292C">
        <w:rPr>
          <w:rFonts w:asciiTheme="majorBidi" w:eastAsia="Times New Roman" w:hAnsiTheme="majorBidi" w:cstheme="majorBidi"/>
          <w:bCs/>
          <w:sz w:val="24"/>
          <w:szCs w:val="24"/>
          <w:lang w:eastAsia="lv-LV"/>
        </w:rPr>
        <w:t xml:space="preserve">Iepirkuma priekšmeta </w:t>
      </w:r>
      <w:r w:rsidRPr="0011292C">
        <w:rPr>
          <w:rFonts w:asciiTheme="majorBidi" w:hAnsiTheme="majorBidi" w:cstheme="majorBidi"/>
          <w:color w:val="00000A"/>
          <w:sz w:val="24"/>
          <w:szCs w:val="24"/>
        </w:rPr>
        <w:t xml:space="preserve">CPV </w:t>
      </w:r>
      <w:proofErr w:type="spellStart"/>
      <w:r w:rsidRPr="0011292C">
        <w:rPr>
          <w:rFonts w:asciiTheme="majorBidi" w:hAnsiTheme="majorBidi" w:cstheme="majorBidi"/>
          <w:color w:val="00000A"/>
          <w:sz w:val="24"/>
          <w:szCs w:val="24"/>
        </w:rPr>
        <w:t>papildkodi</w:t>
      </w:r>
      <w:proofErr w:type="spellEnd"/>
      <w:r w:rsidRPr="0011292C">
        <w:rPr>
          <w:rFonts w:asciiTheme="majorBidi" w:hAnsiTheme="majorBidi" w:cstheme="majorBidi"/>
          <w:color w:val="00000A"/>
          <w:sz w:val="24"/>
          <w:szCs w:val="24"/>
        </w:rPr>
        <w:t>:</w:t>
      </w:r>
      <w:r w:rsidRPr="0011292C">
        <w:rPr>
          <w:rFonts w:asciiTheme="majorBidi" w:hAnsiTheme="majorBidi" w:cstheme="majorBidi"/>
          <w:sz w:val="24"/>
          <w:szCs w:val="24"/>
        </w:rPr>
        <w:t xml:space="preserve"> </w:t>
      </w:r>
      <w:r w:rsidR="00335002" w:rsidRPr="004E580C">
        <w:rPr>
          <w:rFonts w:ascii="Times New Roman" w:hAnsi="Times New Roman" w:cs="Times New Roman"/>
          <w:sz w:val="24"/>
          <w:szCs w:val="24"/>
        </w:rPr>
        <w:t>39154100-7 (</w:t>
      </w:r>
      <w:r w:rsidR="00DA4046" w:rsidRPr="004E580C">
        <w:rPr>
          <w:rFonts w:ascii="Times New Roman" w:hAnsi="Times New Roman" w:cs="Times New Roman"/>
          <w:sz w:val="24"/>
          <w:szCs w:val="24"/>
        </w:rPr>
        <w:t>Izstāžu</w:t>
      </w:r>
      <w:r w:rsidR="00335002" w:rsidRPr="004E580C">
        <w:rPr>
          <w:rFonts w:ascii="Times New Roman" w:hAnsi="Times New Roman" w:cs="Times New Roman"/>
          <w:sz w:val="24"/>
          <w:szCs w:val="24"/>
        </w:rPr>
        <w:t xml:space="preserve"> stendi), </w:t>
      </w:r>
      <w:r w:rsidR="00412BB9" w:rsidRPr="004E580C">
        <w:rPr>
          <w:rFonts w:asciiTheme="majorBidi" w:hAnsiTheme="majorBidi" w:cstheme="majorBidi"/>
          <w:color w:val="212529"/>
          <w:sz w:val="24"/>
          <w:szCs w:val="24"/>
          <w:shd w:val="clear" w:color="auto" w:fill="FFFFFF"/>
        </w:rPr>
        <w:t>44220000-8 (Konstrukciju galdniecības darbi)</w:t>
      </w:r>
      <w:r w:rsidR="00013C8A" w:rsidRPr="004E580C">
        <w:rPr>
          <w:rFonts w:asciiTheme="majorBidi" w:hAnsiTheme="majorBidi" w:cstheme="majorBidi"/>
          <w:color w:val="212529"/>
          <w:sz w:val="24"/>
          <w:szCs w:val="24"/>
          <w:shd w:val="clear" w:color="auto" w:fill="FFFFFF"/>
        </w:rPr>
        <w:t>.</w:t>
      </w:r>
    </w:p>
    <w:p w14:paraId="057D25D3" w14:textId="07F45DE5" w:rsidR="00306CB3" w:rsidRPr="005E652C" w:rsidRDefault="00525DCE" w:rsidP="00525DCE">
      <w:pPr>
        <w:pStyle w:val="Sarakstarindkopa"/>
        <w:numPr>
          <w:ilvl w:val="1"/>
          <w:numId w:val="1"/>
        </w:numPr>
        <w:ind w:left="426" w:hanging="426"/>
        <w:jc w:val="both"/>
        <w:rPr>
          <w:rFonts w:asciiTheme="majorBidi" w:hAnsiTheme="majorBidi" w:cstheme="majorBidi"/>
          <w:sz w:val="24"/>
          <w:szCs w:val="24"/>
        </w:rPr>
      </w:pPr>
      <w:r w:rsidRPr="00525DCE">
        <w:rPr>
          <w:rFonts w:asciiTheme="majorBidi" w:hAnsiTheme="majorBidi" w:cstheme="majorBidi"/>
          <w:sz w:val="24"/>
          <w:szCs w:val="24"/>
        </w:rPr>
        <w:t>Iepirkuma priekšmets nav sadalīts daļās. Pretendentam jāiesniedz piedāvājums par visu Iepirkuma priekšmeta apjomu. Iepirkuma priekšmets netiek sadalīts daļās, jo izstāde ir veidota kā vienots un savstarpēji saistīts kopums. Oriģinālais ekspozīcijas dizains ir izstrādāts vienotā stilistikā, lai iespējami pilnvērtīgi atspoguļotu konkrētās izstādes tematiku. No tehniskā viedokļa stendi un vitrīnas ir projektēti konkrētu muzeja krājuma priekšmetu izvietošanai, ievērojot to izmērus, eksponēšanas un drošības prasības. Atsevišķos stendos paredzēta arī vienas planšetes un viena audio (multimediju) atskaņotāja ar austiņām integrācija. Minētajiem risinājumiem jābūt tehniski un vizuāli integrētiem ekspozīcijas elementos, nodrošinot vienotu dizaina stilistiku, savstarpēju saderību un pilnvērtīgu izstādes funkcionēšanu.</w:t>
      </w:r>
      <w:r w:rsidR="00416114" w:rsidRPr="005E652C">
        <w:rPr>
          <w:rFonts w:asciiTheme="majorBidi" w:eastAsia="Times New Roman" w:hAnsiTheme="majorBidi" w:cstheme="majorBidi"/>
          <w:sz w:val="24"/>
          <w:szCs w:val="24"/>
        </w:rPr>
        <w:t xml:space="preserve"> </w:t>
      </w:r>
    </w:p>
    <w:p w14:paraId="71720B32" w14:textId="616506F5" w:rsidR="000F49E5" w:rsidRPr="006B102F" w:rsidRDefault="1638A373" w:rsidP="4B4F566B">
      <w:pPr>
        <w:pStyle w:val="Sarakstarindkopa"/>
        <w:numPr>
          <w:ilvl w:val="1"/>
          <w:numId w:val="1"/>
        </w:numPr>
        <w:ind w:left="426" w:hanging="426"/>
        <w:jc w:val="both"/>
        <w:rPr>
          <w:rFonts w:asciiTheme="majorBidi" w:hAnsiTheme="majorBidi" w:cstheme="majorBidi"/>
          <w:sz w:val="24"/>
          <w:szCs w:val="24"/>
        </w:rPr>
      </w:pPr>
      <w:r w:rsidRPr="4B4F566B">
        <w:rPr>
          <w:rFonts w:asciiTheme="majorBidi" w:hAnsiTheme="majorBidi" w:cstheme="majorBidi"/>
          <w:sz w:val="24"/>
          <w:szCs w:val="24"/>
        </w:rPr>
        <w:t xml:space="preserve">Iepirkuma apjoms noteikts Tehniskajā specifikācijā (2. pielikums) un Izstādes </w:t>
      </w:r>
      <w:r w:rsidR="7E26D2F9" w:rsidRPr="4B4F566B">
        <w:rPr>
          <w:rFonts w:asciiTheme="majorBidi" w:hAnsiTheme="majorBidi" w:cstheme="majorBidi"/>
          <w:sz w:val="24"/>
          <w:szCs w:val="24"/>
        </w:rPr>
        <w:t xml:space="preserve">tehniskajā </w:t>
      </w:r>
      <w:r w:rsidRPr="4B4F566B">
        <w:rPr>
          <w:rFonts w:asciiTheme="majorBidi" w:hAnsiTheme="majorBidi" w:cstheme="majorBidi"/>
          <w:sz w:val="24"/>
          <w:szCs w:val="24"/>
        </w:rPr>
        <w:t>projektā (3. pielikums)</w:t>
      </w:r>
      <w:r w:rsidR="4F62308C" w:rsidRPr="4B4F566B">
        <w:rPr>
          <w:rFonts w:asciiTheme="majorBidi" w:hAnsiTheme="majorBidi" w:cstheme="majorBidi"/>
          <w:sz w:val="24"/>
          <w:szCs w:val="24"/>
        </w:rPr>
        <w:t>.</w:t>
      </w:r>
    </w:p>
    <w:p w14:paraId="2849259B" w14:textId="17617053" w:rsidR="00E522BA" w:rsidRPr="00AA5D64" w:rsidRDefault="00B97B44" w:rsidP="2A98E50C">
      <w:pPr>
        <w:pStyle w:val="Sarakstarindkopa"/>
        <w:numPr>
          <w:ilvl w:val="1"/>
          <w:numId w:val="1"/>
        </w:numPr>
        <w:ind w:left="426" w:hanging="426"/>
        <w:jc w:val="both"/>
        <w:rPr>
          <w:rFonts w:asciiTheme="majorBidi" w:hAnsiTheme="majorBidi" w:cstheme="majorBidi"/>
          <w:color w:val="000000" w:themeColor="text1"/>
          <w:sz w:val="24"/>
          <w:szCs w:val="24"/>
        </w:rPr>
      </w:pPr>
      <w:r w:rsidRPr="2A98E50C">
        <w:rPr>
          <w:rFonts w:asciiTheme="majorBidi" w:eastAsiaTheme="minorEastAsia" w:hAnsiTheme="majorBidi" w:cstheme="majorBidi"/>
          <w:sz w:val="24"/>
          <w:szCs w:val="24"/>
        </w:rPr>
        <w:t xml:space="preserve">Slēdzot iepirkuma līgumu, pasūtītājam ir </w:t>
      </w:r>
      <w:r w:rsidRPr="2A98E50C">
        <w:rPr>
          <w:rFonts w:asciiTheme="majorBidi" w:eastAsiaTheme="minorEastAsia" w:hAnsiTheme="majorBidi" w:cstheme="majorBidi"/>
          <w:color w:val="000000" w:themeColor="text1"/>
          <w:sz w:val="24"/>
          <w:szCs w:val="24"/>
        </w:rPr>
        <w:t xml:space="preserve">tiesības samazināt </w:t>
      </w:r>
      <w:r w:rsidR="63252C5A" w:rsidRPr="2A98E50C">
        <w:rPr>
          <w:rFonts w:asciiTheme="majorBidi" w:eastAsiaTheme="minorEastAsia" w:hAnsiTheme="majorBidi" w:cstheme="majorBidi"/>
          <w:color w:val="000000" w:themeColor="text1"/>
          <w:sz w:val="24"/>
          <w:szCs w:val="24"/>
        </w:rPr>
        <w:t xml:space="preserve">vai palielināt </w:t>
      </w:r>
      <w:r w:rsidRPr="2A98E50C">
        <w:rPr>
          <w:rFonts w:asciiTheme="majorBidi" w:eastAsiaTheme="minorEastAsia" w:hAnsiTheme="majorBidi" w:cstheme="majorBidi"/>
          <w:color w:val="000000" w:themeColor="text1"/>
          <w:sz w:val="24"/>
          <w:szCs w:val="24"/>
        </w:rPr>
        <w:t>p</w:t>
      </w:r>
      <w:r w:rsidR="00AE57E6" w:rsidRPr="2A98E50C">
        <w:rPr>
          <w:rFonts w:asciiTheme="majorBidi" w:eastAsiaTheme="minorEastAsia" w:hAnsiTheme="majorBidi" w:cstheme="majorBidi"/>
          <w:color w:val="000000" w:themeColor="text1"/>
          <w:sz w:val="24"/>
          <w:szCs w:val="24"/>
        </w:rPr>
        <w:t>akalpojuma</w:t>
      </w:r>
      <w:r w:rsidRPr="2A98E50C">
        <w:rPr>
          <w:rFonts w:asciiTheme="majorBidi" w:eastAsiaTheme="minorEastAsia" w:hAnsiTheme="majorBidi" w:cstheme="majorBidi"/>
          <w:color w:val="000000" w:themeColor="text1"/>
          <w:sz w:val="24"/>
          <w:szCs w:val="24"/>
        </w:rPr>
        <w:t xml:space="preserve"> apjomu </w:t>
      </w:r>
      <w:r w:rsidR="0067689B" w:rsidRPr="2A98E50C">
        <w:rPr>
          <w:rFonts w:asciiTheme="majorBidi" w:eastAsiaTheme="minorEastAsia" w:hAnsiTheme="majorBidi" w:cstheme="majorBidi"/>
          <w:color w:val="000000" w:themeColor="text1"/>
          <w:sz w:val="24"/>
          <w:szCs w:val="24"/>
        </w:rPr>
        <w:t xml:space="preserve">par </w:t>
      </w:r>
      <w:r w:rsidRPr="2A98E50C">
        <w:rPr>
          <w:rFonts w:asciiTheme="majorBidi" w:eastAsiaTheme="minorEastAsia" w:hAnsiTheme="majorBidi" w:cstheme="majorBidi"/>
          <w:color w:val="000000" w:themeColor="text1"/>
          <w:sz w:val="24"/>
          <w:szCs w:val="24"/>
        </w:rPr>
        <w:t xml:space="preserve">10% no kopējā </w:t>
      </w:r>
      <w:r w:rsidR="00AE57E6" w:rsidRPr="2A98E50C">
        <w:rPr>
          <w:rFonts w:asciiTheme="majorBidi" w:eastAsiaTheme="minorEastAsia" w:hAnsiTheme="majorBidi" w:cstheme="majorBidi"/>
          <w:color w:val="000000" w:themeColor="text1"/>
          <w:sz w:val="24"/>
          <w:szCs w:val="24"/>
        </w:rPr>
        <w:t>pakalpojuma</w:t>
      </w:r>
      <w:r w:rsidRPr="2A98E50C">
        <w:rPr>
          <w:rFonts w:asciiTheme="majorBidi" w:eastAsiaTheme="minorEastAsia" w:hAnsiTheme="majorBidi" w:cstheme="majorBidi"/>
          <w:color w:val="000000" w:themeColor="text1"/>
          <w:sz w:val="24"/>
          <w:szCs w:val="24"/>
        </w:rPr>
        <w:t xml:space="preserve"> (finanšu) apjoma.</w:t>
      </w:r>
    </w:p>
    <w:p w14:paraId="3EED8745" w14:textId="277287A4" w:rsidR="00E879CD" w:rsidRPr="00AA5D64" w:rsidRDefault="00E879CD" w:rsidP="00AE57E6">
      <w:pPr>
        <w:pStyle w:val="Sarakstarindkopa"/>
        <w:numPr>
          <w:ilvl w:val="1"/>
          <w:numId w:val="1"/>
        </w:numPr>
        <w:ind w:left="426" w:hanging="426"/>
        <w:jc w:val="both"/>
        <w:rPr>
          <w:rFonts w:asciiTheme="majorBidi" w:hAnsiTheme="majorBidi" w:cstheme="majorBidi"/>
          <w:color w:val="000000" w:themeColor="text1"/>
          <w:sz w:val="24"/>
          <w:szCs w:val="24"/>
        </w:rPr>
      </w:pPr>
      <w:r w:rsidRPr="00AA5D64">
        <w:rPr>
          <w:rFonts w:asciiTheme="majorBidi" w:hAnsiTheme="majorBidi" w:cstheme="majorBidi"/>
          <w:color w:val="000000" w:themeColor="text1"/>
          <w:sz w:val="24"/>
          <w:szCs w:val="24"/>
        </w:rPr>
        <w:lastRenderedPageBreak/>
        <w:t>Piedāvājuma nodrošinājums nav paredzēts.</w:t>
      </w:r>
    </w:p>
    <w:p w14:paraId="0366808D" w14:textId="77777777" w:rsidR="00AE57E6" w:rsidRPr="0011292C" w:rsidRDefault="00AE57E6" w:rsidP="00AE57E6">
      <w:pPr>
        <w:pStyle w:val="Sarakstarindkopa"/>
        <w:ind w:left="426"/>
        <w:jc w:val="both"/>
        <w:rPr>
          <w:rFonts w:asciiTheme="majorBidi" w:hAnsiTheme="majorBidi" w:cstheme="majorBidi"/>
          <w:sz w:val="24"/>
          <w:szCs w:val="24"/>
        </w:rPr>
      </w:pPr>
    </w:p>
    <w:p w14:paraId="73552EA3" w14:textId="08F88B0F" w:rsidR="000F49E5" w:rsidRPr="0011292C" w:rsidRDefault="00C133F7" w:rsidP="00C133F7">
      <w:pPr>
        <w:pStyle w:val="Sarakstarindkopa"/>
        <w:numPr>
          <w:ilvl w:val="0"/>
          <w:numId w:val="1"/>
        </w:numPr>
        <w:jc w:val="center"/>
        <w:rPr>
          <w:rFonts w:asciiTheme="majorBidi" w:hAnsiTheme="majorBidi" w:cstheme="majorBidi"/>
          <w:b/>
          <w:sz w:val="24"/>
          <w:szCs w:val="24"/>
        </w:rPr>
      </w:pPr>
      <w:r w:rsidRPr="0011292C">
        <w:rPr>
          <w:rFonts w:asciiTheme="majorBidi" w:hAnsiTheme="majorBidi" w:cstheme="majorBidi"/>
          <w:b/>
          <w:sz w:val="24"/>
          <w:szCs w:val="24"/>
        </w:rPr>
        <w:t xml:space="preserve">Līguma izpildes kārtība </w:t>
      </w:r>
    </w:p>
    <w:p w14:paraId="78369FA5" w14:textId="77777777" w:rsidR="00735BAB" w:rsidRPr="0011292C" w:rsidRDefault="00735BAB" w:rsidP="00735BAB">
      <w:pPr>
        <w:pStyle w:val="Sarakstarindkopa"/>
        <w:rPr>
          <w:rFonts w:asciiTheme="majorBidi" w:hAnsiTheme="majorBidi" w:cstheme="majorBidi"/>
          <w:b/>
          <w:sz w:val="24"/>
          <w:szCs w:val="24"/>
        </w:rPr>
      </w:pPr>
    </w:p>
    <w:p w14:paraId="25EB1EB3" w14:textId="4F492319" w:rsidR="000F49E5" w:rsidRPr="0011292C" w:rsidRDefault="00AB2FC3" w:rsidP="2E7DBB20">
      <w:pPr>
        <w:pStyle w:val="Sarakstarindkopa"/>
        <w:numPr>
          <w:ilvl w:val="1"/>
          <w:numId w:val="1"/>
        </w:numPr>
        <w:ind w:left="426" w:hanging="426"/>
        <w:jc w:val="both"/>
        <w:rPr>
          <w:rFonts w:asciiTheme="majorBidi" w:hAnsiTheme="majorBidi" w:cstheme="majorBidi"/>
          <w:sz w:val="24"/>
          <w:szCs w:val="24"/>
        </w:rPr>
      </w:pPr>
      <w:r w:rsidRPr="2E7DBB20">
        <w:rPr>
          <w:rFonts w:asciiTheme="majorBidi" w:hAnsiTheme="majorBidi" w:cstheme="majorBidi"/>
          <w:sz w:val="24"/>
          <w:szCs w:val="24"/>
        </w:rPr>
        <w:t xml:space="preserve">Līguma izpildes termiņš </w:t>
      </w:r>
      <w:r w:rsidR="00CF73F3" w:rsidRPr="2E7DBB20">
        <w:rPr>
          <w:rFonts w:asciiTheme="majorBidi" w:hAnsiTheme="majorBidi" w:cstheme="majorBidi"/>
          <w:sz w:val="24"/>
          <w:szCs w:val="24"/>
        </w:rPr>
        <w:t xml:space="preserve">ir </w:t>
      </w:r>
      <w:r w:rsidR="00B62F30">
        <w:rPr>
          <w:rFonts w:asciiTheme="majorBidi" w:hAnsiTheme="majorBidi" w:cstheme="majorBidi"/>
          <w:sz w:val="24"/>
          <w:szCs w:val="24"/>
        </w:rPr>
        <w:t>līdz 2026. gada 10.</w:t>
      </w:r>
      <w:r w:rsidR="00CF73F3" w:rsidRPr="2E7DBB20">
        <w:rPr>
          <w:rFonts w:asciiTheme="majorBidi" w:hAnsiTheme="majorBidi" w:cstheme="majorBidi"/>
          <w:sz w:val="24"/>
          <w:szCs w:val="24"/>
        </w:rPr>
        <w:t xml:space="preserve"> </w:t>
      </w:r>
      <w:r w:rsidR="009C7DCA">
        <w:rPr>
          <w:rFonts w:asciiTheme="majorBidi" w:hAnsiTheme="majorBidi" w:cstheme="majorBidi"/>
          <w:sz w:val="24"/>
          <w:szCs w:val="24"/>
        </w:rPr>
        <w:t>novembrim.</w:t>
      </w:r>
      <w:r w:rsidR="00CF73F3" w:rsidRPr="2E7DBB20">
        <w:rPr>
          <w:rFonts w:asciiTheme="majorBidi" w:hAnsiTheme="majorBidi" w:cstheme="majorBidi"/>
          <w:sz w:val="24"/>
          <w:szCs w:val="24"/>
        </w:rPr>
        <w:t xml:space="preserve"> </w:t>
      </w:r>
    </w:p>
    <w:p w14:paraId="480579B1" w14:textId="62316F5A" w:rsidR="002040A3" w:rsidRPr="0011292C" w:rsidRDefault="00B96656" w:rsidP="00B96656">
      <w:pPr>
        <w:pStyle w:val="Sarakstarindkopa"/>
        <w:numPr>
          <w:ilvl w:val="1"/>
          <w:numId w:val="1"/>
        </w:numPr>
        <w:ind w:left="426" w:hanging="426"/>
        <w:jc w:val="both"/>
        <w:rPr>
          <w:rFonts w:asciiTheme="majorBidi" w:hAnsiTheme="majorBidi" w:cstheme="majorBidi"/>
          <w:sz w:val="24"/>
          <w:szCs w:val="24"/>
        </w:rPr>
      </w:pPr>
      <w:r w:rsidRPr="00B96656">
        <w:rPr>
          <w:rFonts w:asciiTheme="majorBidi" w:hAnsiTheme="majorBidi" w:cstheme="majorBidi"/>
          <w:sz w:val="24"/>
          <w:szCs w:val="24"/>
        </w:rPr>
        <w:t>Līguma izpildes vieta: Latvijas Nacionālais rakstniecības un mūzikas muzejs, Pulka iela 8, Rīga, LV-1007.</w:t>
      </w:r>
    </w:p>
    <w:p w14:paraId="39D745CF" w14:textId="42B13714" w:rsidR="002040A3" w:rsidRPr="0011292C" w:rsidRDefault="00962139" w:rsidP="00962139">
      <w:pPr>
        <w:pStyle w:val="Sarakstarindkopa"/>
        <w:numPr>
          <w:ilvl w:val="1"/>
          <w:numId w:val="1"/>
        </w:numPr>
        <w:ind w:left="426" w:hanging="426"/>
        <w:jc w:val="both"/>
        <w:rPr>
          <w:rFonts w:asciiTheme="majorBidi" w:hAnsiTheme="majorBidi" w:cstheme="majorBidi"/>
          <w:sz w:val="24"/>
          <w:szCs w:val="24"/>
        </w:rPr>
      </w:pPr>
      <w:r w:rsidRPr="00962139">
        <w:rPr>
          <w:rFonts w:asciiTheme="majorBidi" w:hAnsiTheme="majorBidi" w:cstheme="majorBidi"/>
          <w:sz w:val="24"/>
          <w:szCs w:val="24"/>
        </w:rPr>
        <w:t xml:space="preserve">Garantijas termiņš ir </w:t>
      </w:r>
      <w:r w:rsidRPr="004C50E3">
        <w:rPr>
          <w:rFonts w:asciiTheme="majorBidi" w:hAnsiTheme="majorBidi" w:cstheme="majorBidi"/>
          <w:sz w:val="24"/>
          <w:szCs w:val="24"/>
        </w:rPr>
        <w:t xml:space="preserve">vismaz </w:t>
      </w:r>
      <w:r w:rsidRPr="005A5732">
        <w:rPr>
          <w:rFonts w:asciiTheme="majorBidi" w:hAnsiTheme="majorBidi" w:cstheme="majorBidi"/>
          <w:b/>
          <w:bCs/>
          <w:sz w:val="24"/>
          <w:szCs w:val="24"/>
        </w:rPr>
        <w:t>12</w:t>
      </w:r>
      <w:r w:rsidRPr="00962139">
        <w:rPr>
          <w:rFonts w:asciiTheme="majorBidi" w:hAnsiTheme="majorBidi" w:cstheme="majorBidi"/>
          <w:sz w:val="24"/>
          <w:szCs w:val="24"/>
        </w:rPr>
        <w:t xml:space="preserve"> kalendārie mēneši izgatavotajiem izstādes elementiem un konstrukcijām. Garantijas termiņu skaita no nodošanas–pieņemšanas akta abpusējas parakstīšanas dienas.</w:t>
      </w:r>
    </w:p>
    <w:p w14:paraId="7FF14E6F" w14:textId="2B96DE32" w:rsidR="00935599" w:rsidRPr="0011292C" w:rsidRDefault="00935599" w:rsidP="002040A3">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color w:val="00000A"/>
          <w:sz w:val="24"/>
          <w:szCs w:val="24"/>
        </w:rPr>
        <w:t>Izpildītājam ir tiesības saņemt avansu līdz 20% no līguma kopējās summas</w:t>
      </w:r>
      <w:r w:rsidR="006D1DB5" w:rsidRPr="0011292C">
        <w:rPr>
          <w:rFonts w:asciiTheme="majorBidi" w:hAnsiTheme="majorBidi" w:cstheme="majorBidi"/>
          <w:color w:val="00000A"/>
          <w:sz w:val="24"/>
          <w:szCs w:val="24"/>
        </w:rPr>
        <w:t>.</w:t>
      </w:r>
    </w:p>
    <w:p w14:paraId="4D0C23F7" w14:textId="7CF3B33E" w:rsidR="00271A88" w:rsidRPr="0011292C" w:rsidRDefault="00271A88" w:rsidP="009C5021">
      <w:pPr>
        <w:pStyle w:val="Sarakstarindkopa"/>
        <w:numPr>
          <w:ilvl w:val="1"/>
          <w:numId w:val="1"/>
        </w:numPr>
        <w:ind w:left="426" w:hanging="426"/>
        <w:jc w:val="both"/>
        <w:rPr>
          <w:rFonts w:asciiTheme="majorBidi" w:hAnsiTheme="majorBidi" w:cstheme="majorBidi"/>
          <w:color w:val="FF0000"/>
          <w:sz w:val="24"/>
          <w:szCs w:val="24"/>
        </w:rPr>
      </w:pPr>
      <w:r w:rsidRPr="0011292C">
        <w:rPr>
          <w:rFonts w:asciiTheme="majorBidi" w:eastAsia="Times New Roman" w:hAnsiTheme="majorBidi" w:cstheme="majorBidi"/>
          <w:sz w:val="24"/>
          <w:szCs w:val="24"/>
        </w:rPr>
        <w:t xml:space="preserve">Samaksa par pienācīgi un kvalitatīvi </w:t>
      </w:r>
      <w:r w:rsidR="0095414A" w:rsidRPr="0011292C">
        <w:rPr>
          <w:rFonts w:asciiTheme="majorBidi" w:eastAsia="Times New Roman" w:hAnsiTheme="majorBidi" w:cstheme="majorBidi"/>
          <w:sz w:val="24"/>
          <w:szCs w:val="24"/>
        </w:rPr>
        <w:t xml:space="preserve">izpildītām līgumsaistībām </w:t>
      </w:r>
      <w:r w:rsidR="00687E0B" w:rsidRPr="0011292C">
        <w:rPr>
          <w:rFonts w:asciiTheme="majorBidi" w:hAnsiTheme="majorBidi" w:cstheme="majorBidi"/>
          <w:sz w:val="24"/>
          <w:szCs w:val="24"/>
        </w:rPr>
        <w:t xml:space="preserve">tiek veikta </w:t>
      </w:r>
      <w:r w:rsidRPr="004A06F3">
        <w:rPr>
          <w:rFonts w:asciiTheme="majorBidi" w:eastAsia="Times New Roman" w:hAnsiTheme="majorBidi" w:cstheme="majorBidi"/>
          <w:sz w:val="24"/>
          <w:szCs w:val="24"/>
        </w:rPr>
        <w:t>līgum</w:t>
      </w:r>
      <w:r w:rsidR="00CF73F3" w:rsidRPr="004A06F3">
        <w:rPr>
          <w:rFonts w:asciiTheme="majorBidi" w:eastAsia="Times New Roman" w:hAnsiTheme="majorBidi" w:cstheme="majorBidi"/>
          <w:sz w:val="24"/>
          <w:szCs w:val="24"/>
        </w:rPr>
        <w:t>ā</w:t>
      </w:r>
      <w:r w:rsidRPr="004A06F3">
        <w:rPr>
          <w:rFonts w:asciiTheme="majorBidi" w:eastAsia="Times New Roman" w:hAnsiTheme="majorBidi" w:cstheme="majorBidi"/>
          <w:sz w:val="24"/>
          <w:szCs w:val="24"/>
        </w:rPr>
        <w:t xml:space="preserve"> noteiktā </w:t>
      </w:r>
      <w:r w:rsidRPr="004A06F3">
        <w:rPr>
          <w:rFonts w:asciiTheme="majorBidi" w:eastAsia="Times New Roman" w:hAnsiTheme="majorBidi" w:cstheme="majorBidi"/>
          <w:color w:val="000000" w:themeColor="text1"/>
          <w:sz w:val="24"/>
          <w:szCs w:val="24"/>
        </w:rPr>
        <w:t>kārtībā -</w:t>
      </w:r>
      <w:r w:rsidRPr="004A06F3">
        <w:rPr>
          <w:rFonts w:asciiTheme="majorBidi" w:hAnsiTheme="majorBidi" w:cstheme="majorBidi"/>
          <w:color w:val="000000" w:themeColor="text1"/>
          <w:sz w:val="24"/>
          <w:szCs w:val="24"/>
        </w:rPr>
        <w:t xml:space="preserve"> </w:t>
      </w:r>
      <w:r w:rsidR="00EE1FAB" w:rsidRPr="004A06F3">
        <w:rPr>
          <w:rFonts w:asciiTheme="majorBidi" w:hAnsiTheme="majorBidi" w:cstheme="majorBidi"/>
          <w:color w:val="000000" w:themeColor="text1"/>
          <w:sz w:val="24"/>
          <w:szCs w:val="24"/>
        </w:rPr>
        <w:t>15</w:t>
      </w:r>
      <w:r w:rsidR="00687E0B" w:rsidRPr="004A06F3">
        <w:rPr>
          <w:rFonts w:asciiTheme="majorBidi" w:hAnsiTheme="majorBidi" w:cstheme="majorBidi"/>
          <w:color w:val="000000" w:themeColor="text1"/>
          <w:sz w:val="24"/>
          <w:szCs w:val="24"/>
        </w:rPr>
        <w:t xml:space="preserve"> (</w:t>
      </w:r>
      <w:r w:rsidR="00EE1FAB" w:rsidRPr="004A06F3">
        <w:rPr>
          <w:rFonts w:asciiTheme="majorBidi" w:hAnsiTheme="majorBidi" w:cstheme="majorBidi"/>
          <w:color w:val="000000" w:themeColor="text1"/>
          <w:sz w:val="24"/>
          <w:szCs w:val="24"/>
        </w:rPr>
        <w:t>piecpadsmit</w:t>
      </w:r>
      <w:r w:rsidR="00687E0B" w:rsidRPr="004A06F3">
        <w:rPr>
          <w:rFonts w:asciiTheme="majorBidi" w:hAnsiTheme="majorBidi" w:cstheme="majorBidi"/>
          <w:color w:val="000000" w:themeColor="text1"/>
          <w:sz w:val="24"/>
          <w:szCs w:val="24"/>
        </w:rPr>
        <w:t xml:space="preserve">) </w:t>
      </w:r>
      <w:r w:rsidR="00D90F61" w:rsidRPr="004A06F3">
        <w:rPr>
          <w:rFonts w:asciiTheme="majorBidi" w:hAnsiTheme="majorBidi" w:cstheme="majorBidi"/>
          <w:color w:val="000000" w:themeColor="text1"/>
          <w:sz w:val="24"/>
          <w:szCs w:val="24"/>
        </w:rPr>
        <w:t xml:space="preserve">darba </w:t>
      </w:r>
      <w:r w:rsidR="00687E0B" w:rsidRPr="004A06F3">
        <w:rPr>
          <w:rFonts w:asciiTheme="majorBidi" w:hAnsiTheme="majorBidi" w:cstheme="majorBidi"/>
          <w:color w:val="000000" w:themeColor="text1"/>
          <w:sz w:val="24"/>
          <w:szCs w:val="24"/>
        </w:rPr>
        <w:t xml:space="preserve">dienu </w:t>
      </w:r>
      <w:r w:rsidR="00687E0B" w:rsidRPr="004A06F3">
        <w:rPr>
          <w:rFonts w:asciiTheme="majorBidi" w:hAnsiTheme="majorBidi" w:cstheme="majorBidi"/>
          <w:sz w:val="24"/>
          <w:szCs w:val="24"/>
        </w:rPr>
        <w:t>laikā</w:t>
      </w:r>
      <w:r w:rsidR="00687E0B" w:rsidRPr="0011292C">
        <w:rPr>
          <w:rFonts w:asciiTheme="majorBidi" w:hAnsiTheme="majorBidi" w:cstheme="majorBidi"/>
          <w:sz w:val="24"/>
          <w:szCs w:val="24"/>
        </w:rPr>
        <w:t xml:space="preserve"> pēc </w:t>
      </w:r>
      <w:r w:rsidR="00D90F61" w:rsidRPr="0011292C">
        <w:rPr>
          <w:rFonts w:asciiTheme="majorBidi" w:hAnsiTheme="majorBidi" w:cstheme="majorBidi"/>
          <w:sz w:val="24"/>
          <w:szCs w:val="24"/>
        </w:rPr>
        <w:t xml:space="preserve">darbu pabeigšanas, </w:t>
      </w:r>
      <w:r w:rsidR="00985A32" w:rsidRPr="0011292C">
        <w:rPr>
          <w:rFonts w:asciiTheme="majorBidi" w:hAnsiTheme="majorBidi" w:cstheme="majorBidi"/>
          <w:sz w:val="24"/>
          <w:szCs w:val="24"/>
        </w:rPr>
        <w:t xml:space="preserve">ko apliecina </w:t>
      </w:r>
      <w:r w:rsidR="00687E0B" w:rsidRPr="0011292C">
        <w:rPr>
          <w:rFonts w:asciiTheme="majorBidi" w:hAnsiTheme="majorBidi" w:cstheme="majorBidi"/>
          <w:sz w:val="24"/>
          <w:szCs w:val="24"/>
        </w:rPr>
        <w:t xml:space="preserve">savstarpēja </w:t>
      </w:r>
      <w:r w:rsidR="009C5021" w:rsidRPr="009C5021">
        <w:rPr>
          <w:rFonts w:asciiTheme="majorBidi" w:hAnsiTheme="majorBidi" w:cstheme="majorBidi"/>
          <w:sz w:val="24"/>
          <w:szCs w:val="24"/>
        </w:rPr>
        <w:t>nodošanas–pieņemšanas</w:t>
      </w:r>
      <w:r w:rsidR="00687E0B" w:rsidRPr="0011292C">
        <w:rPr>
          <w:rFonts w:asciiTheme="majorBidi" w:hAnsiTheme="majorBidi" w:cstheme="majorBidi"/>
          <w:sz w:val="24"/>
          <w:szCs w:val="24"/>
        </w:rPr>
        <w:t xml:space="preserve"> akta parakstīšana un rēķina saņemšana no izpildītāja.</w:t>
      </w:r>
    </w:p>
    <w:p w14:paraId="12963E60" w14:textId="77777777" w:rsidR="003B1205" w:rsidRPr="0011292C" w:rsidRDefault="003B1205" w:rsidP="003B1205">
      <w:pPr>
        <w:pStyle w:val="Sarakstarindkopa"/>
        <w:ind w:left="426"/>
        <w:jc w:val="both"/>
        <w:rPr>
          <w:rFonts w:asciiTheme="majorBidi" w:hAnsiTheme="majorBidi" w:cstheme="majorBidi"/>
          <w:color w:val="FF0000"/>
          <w:sz w:val="24"/>
          <w:szCs w:val="24"/>
        </w:rPr>
      </w:pPr>
    </w:p>
    <w:p w14:paraId="7324C574" w14:textId="0C97FA58" w:rsidR="000F49E5" w:rsidRPr="0011292C" w:rsidRDefault="00BD5814" w:rsidP="00463728">
      <w:pPr>
        <w:pStyle w:val="Sarakstarindkopa"/>
        <w:numPr>
          <w:ilvl w:val="0"/>
          <w:numId w:val="1"/>
        </w:numPr>
        <w:jc w:val="center"/>
        <w:rPr>
          <w:rFonts w:asciiTheme="majorBidi" w:hAnsiTheme="majorBidi" w:cstheme="majorBidi"/>
          <w:b/>
          <w:sz w:val="24"/>
          <w:szCs w:val="24"/>
        </w:rPr>
      </w:pPr>
      <w:r w:rsidRPr="0011292C">
        <w:rPr>
          <w:rFonts w:asciiTheme="majorBidi" w:hAnsiTheme="majorBidi" w:cstheme="majorBidi"/>
          <w:b/>
          <w:sz w:val="24"/>
          <w:szCs w:val="24"/>
        </w:rPr>
        <w:t>Piedāvājuma iesniegšanas un atvēršanas vieta, datums, laiks un kārtība</w:t>
      </w:r>
    </w:p>
    <w:p w14:paraId="2CFE39FF" w14:textId="77777777" w:rsidR="0089340D" w:rsidRPr="0011292C" w:rsidRDefault="0089340D" w:rsidP="0089340D">
      <w:pPr>
        <w:pStyle w:val="Sarakstarindkopa"/>
        <w:rPr>
          <w:rFonts w:asciiTheme="majorBidi" w:hAnsiTheme="majorBidi" w:cstheme="majorBidi"/>
          <w:b/>
          <w:sz w:val="24"/>
          <w:szCs w:val="24"/>
        </w:rPr>
      </w:pPr>
    </w:p>
    <w:p w14:paraId="64B7D5F8" w14:textId="4C4B8362" w:rsidR="008B2424" w:rsidRPr="00AA252A" w:rsidRDefault="008B2424" w:rsidP="001B27D3">
      <w:pPr>
        <w:pStyle w:val="Sarakstarindkopa"/>
        <w:numPr>
          <w:ilvl w:val="1"/>
          <w:numId w:val="1"/>
        </w:numPr>
        <w:ind w:left="426" w:hanging="426"/>
        <w:jc w:val="both"/>
        <w:rPr>
          <w:rFonts w:asciiTheme="majorBidi" w:hAnsiTheme="majorBidi" w:cstheme="majorBidi"/>
          <w:color w:val="00B0F0"/>
          <w:sz w:val="24"/>
          <w:szCs w:val="24"/>
        </w:rPr>
      </w:pPr>
      <w:r w:rsidRPr="2E7DBB20">
        <w:rPr>
          <w:rFonts w:asciiTheme="majorBidi" w:eastAsia="Times New Roman" w:hAnsiTheme="majorBidi" w:cstheme="majorBidi"/>
          <w:sz w:val="24"/>
          <w:szCs w:val="24"/>
          <w:lang w:eastAsia="lv-LV"/>
        </w:rPr>
        <w:t>Saskaņā ar Publisko iepirkumu likuma</w:t>
      </w:r>
      <w:r w:rsidRPr="2E7DBB20">
        <w:rPr>
          <w:rFonts w:asciiTheme="majorBidi" w:eastAsia="Times New Roman" w:hAnsiTheme="majorBidi" w:cstheme="majorBidi"/>
          <w:b/>
          <w:bCs/>
          <w:sz w:val="24"/>
          <w:szCs w:val="24"/>
          <w:lang w:eastAsia="lv-LV"/>
        </w:rPr>
        <w:t xml:space="preserve"> </w:t>
      </w:r>
      <w:r w:rsidRPr="2E7DBB20">
        <w:rPr>
          <w:rFonts w:asciiTheme="majorBidi" w:eastAsia="Times New Roman" w:hAnsiTheme="majorBidi" w:cstheme="majorBidi"/>
          <w:sz w:val="24"/>
          <w:szCs w:val="24"/>
          <w:lang w:eastAsia="lv-LV"/>
        </w:rPr>
        <w:t>39. panta pirmo daļu</w:t>
      </w:r>
      <w:r w:rsidRPr="2E7DBB20">
        <w:rPr>
          <w:rFonts w:asciiTheme="majorBidi" w:eastAsia="Times New Roman" w:hAnsiTheme="majorBidi" w:cstheme="majorBidi"/>
          <w:b/>
          <w:bCs/>
          <w:sz w:val="24"/>
          <w:szCs w:val="24"/>
          <w:lang w:eastAsia="lv-LV"/>
        </w:rPr>
        <w:t xml:space="preserve"> </w:t>
      </w:r>
      <w:r w:rsidRPr="2E7DBB20">
        <w:rPr>
          <w:rFonts w:asciiTheme="majorBidi" w:eastAsia="Times New Roman" w:hAnsiTheme="majorBidi" w:cstheme="majorBidi"/>
          <w:sz w:val="24"/>
          <w:szCs w:val="24"/>
          <w:lang w:eastAsia="lv-LV"/>
        </w:rPr>
        <w:t>p</w:t>
      </w:r>
      <w:r w:rsidRPr="2E7DBB20">
        <w:rPr>
          <w:rFonts w:asciiTheme="majorBidi" w:hAnsiTheme="majorBidi" w:cstheme="majorBidi"/>
          <w:sz w:val="24"/>
          <w:szCs w:val="24"/>
        </w:rPr>
        <w:t xml:space="preserve">iedāvājumi jāiesniedz </w:t>
      </w:r>
      <w:r w:rsidRPr="2E7DBB20">
        <w:rPr>
          <w:rFonts w:asciiTheme="majorBidi" w:eastAsia="Times New Roman" w:hAnsiTheme="majorBidi" w:cstheme="majorBidi"/>
          <w:sz w:val="24"/>
          <w:szCs w:val="24"/>
          <w:lang w:eastAsia="lv-LV"/>
        </w:rPr>
        <w:t>elektroniski</w:t>
      </w:r>
      <w:r w:rsidRPr="2E7DBB20">
        <w:rPr>
          <w:rFonts w:asciiTheme="majorBidi" w:hAnsiTheme="majorBidi" w:cstheme="majorBidi"/>
          <w:sz w:val="24"/>
          <w:szCs w:val="24"/>
        </w:rPr>
        <w:t xml:space="preserve"> Elektronisko iepirkumu sistēmas (EIS) e-konkursu apakšsistēmā </w:t>
      </w:r>
      <w:r w:rsidR="001B27D3" w:rsidRPr="001B27D3">
        <w:rPr>
          <w:rFonts w:asciiTheme="majorBidi" w:hAnsiTheme="majorBidi" w:cstheme="majorBidi"/>
          <w:sz w:val="24"/>
          <w:szCs w:val="24"/>
        </w:rPr>
        <w:t xml:space="preserve">ne vēlāk kā līdz </w:t>
      </w:r>
      <w:r w:rsidR="001B27D3" w:rsidRPr="001B27D3">
        <w:rPr>
          <w:rFonts w:asciiTheme="majorBidi" w:hAnsiTheme="majorBidi" w:cstheme="majorBidi"/>
          <w:b/>
          <w:bCs/>
          <w:sz w:val="24"/>
          <w:szCs w:val="24"/>
        </w:rPr>
        <w:t>2026. gada 1</w:t>
      </w:r>
      <w:r w:rsidR="008A3B06">
        <w:rPr>
          <w:rFonts w:asciiTheme="majorBidi" w:hAnsiTheme="majorBidi" w:cstheme="majorBidi"/>
          <w:b/>
          <w:bCs/>
          <w:sz w:val="24"/>
          <w:szCs w:val="24"/>
        </w:rPr>
        <w:t>5</w:t>
      </w:r>
      <w:r w:rsidR="001B27D3" w:rsidRPr="001B27D3">
        <w:rPr>
          <w:rFonts w:asciiTheme="majorBidi" w:hAnsiTheme="majorBidi" w:cstheme="majorBidi"/>
          <w:b/>
          <w:bCs/>
          <w:sz w:val="24"/>
          <w:szCs w:val="24"/>
        </w:rPr>
        <w:t>. septembrim plkst. 10.00</w:t>
      </w:r>
      <w:r w:rsidRPr="009D7A74">
        <w:rPr>
          <w:rFonts w:asciiTheme="majorBidi" w:hAnsiTheme="majorBidi" w:cstheme="majorBidi"/>
          <w:sz w:val="24"/>
          <w:szCs w:val="24"/>
        </w:rPr>
        <w:t xml:space="preserve"> pēc</w:t>
      </w:r>
      <w:r w:rsidRPr="2E7DBB20">
        <w:rPr>
          <w:rFonts w:asciiTheme="majorBidi" w:hAnsiTheme="majorBidi" w:cstheme="majorBidi"/>
          <w:sz w:val="24"/>
          <w:szCs w:val="24"/>
        </w:rPr>
        <w:t xml:space="preserve"> vietējā laika</w:t>
      </w:r>
      <w:r w:rsidR="000B3277" w:rsidRPr="2E7DBB20">
        <w:rPr>
          <w:rFonts w:asciiTheme="majorBidi" w:hAnsiTheme="majorBidi" w:cstheme="majorBidi"/>
          <w:sz w:val="24"/>
          <w:szCs w:val="24"/>
        </w:rPr>
        <w:t>.</w:t>
      </w:r>
    </w:p>
    <w:p w14:paraId="7B987B68" w14:textId="776F6B6E" w:rsidR="008B2424" w:rsidRPr="0011292C" w:rsidRDefault="008B2424" w:rsidP="00E31CC1">
      <w:pPr>
        <w:pStyle w:val="Sarakstarindkopa"/>
        <w:numPr>
          <w:ilvl w:val="1"/>
          <w:numId w:val="1"/>
        </w:numPr>
        <w:ind w:left="426" w:hanging="426"/>
        <w:jc w:val="both"/>
        <w:rPr>
          <w:rFonts w:asciiTheme="majorBidi" w:hAnsiTheme="majorBidi" w:cstheme="majorBidi"/>
          <w:sz w:val="24"/>
          <w:szCs w:val="24"/>
        </w:rPr>
      </w:pPr>
      <w:r w:rsidRPr="00AA252A">
        <w:rPr>
          <w:rFonts w:asciiTheme="majorBidi" w:hAnsiTheme="majorBidi" w:cstheme="majorBidi"/>
          <w:sz w:val="24"/>
          <w:szCs w:val="24"/>
        </w:rPr>
        <w:t>Ārpus EIS e-konkursu apakšsistēmas</w:t>
      </w:r>
      <w:r w:rsidR="00D611F0" w:rsidRPr="00AA252A">
        <w:rPr>
          <w:rFonts w:asciiTheme="majorBidi" w:hAnsiTheme="majorBidi" w:cstheme="majorBidi"/>
          <w:sz w:val="24"/>
          <w:szCs w:val="24"/>
        </w:rPr>
        <w:t xml:space="preserve"> un</w:t>
      </w:r>
      <w:r w:rsidR="00070FDF" w:rsidRPr="00AA252A">
        <w:rPr>
          <w:rFonts w:asciiTheme="majorBidi" w:hAnsiTheme="majorBidi" w:cstheme="majorBidi"/>
          <w:sz w:val="24"/>
          <w:szCs w:val="24"/>
        </w:rPr>
        <w:t>/vai pēc noteiktā termiņa</w:t>
      </w:r>
      <w:r w:rsidR="00070FDF" w:rsidRPr="0011292C">
        <w:rPr>
          <w:rFonts w:asciiTheme="majorBidi" w:hAnsiTheme="majorBidi" w:cstheme="majorBidi"/>
          <w:sz w:val="24"/>
          <w:szCs w:val="24"/>
        </w:rPr>
        <w:t xml:space="preserve"> iesniegtie</w:t>
      </w:r>
      <w:r w:rsidRPr="0011292C">
        <w:rPr>
          <w:rFonts w:asciiTheme="majorBidi" w:hAnsiTheme="majorBidi" w:cstheme="majorBidi"/>
          <w:sz w:val="24"/>
          <w:szCs w:val="24"/>
        </w:rPr>
        <w:t xml:space="preserve"> piedāvājumi tiks atzīti par neatbilstošiem Nolikuma prasībām</w:t>
      </w:r>
      <w:r w:rsidR="000B3277" w:rsidRPr="0011292C">
        <w:rPr>
          <w:rFonts w:asciiTheme="majorBidi" w:hAnsiTheme="majorBidi" w:cstheme="majorBidi"/>
          <w:sz w:val="24"/>
          <w:szCs w:val="24"/>
        </w:rPr>
        <w:t>.</w:t>
      </w:r>
    </w:p>
    <w:p w14:paraId="23C34FB3" w14:textId="49B7A334" w:rsidR="008B2424" w:rsidRPr="0011292C" w:rsidRDefault="008B2424" w:rsidP="00E31CC1">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Pretendentu piedāvājumi, kas saņemti ārpus EIS e-konkursu apakšsistēmas, netiek atvērti un neatvērti tiek nosūtīti atpakaļ iesniedzējam</w:t>
      </w:r>
      <w:r w:rsidR="000B3277" w:rsidRPr="0011292C">
        <w:rPr>
          <w:rFonts w:asciiTheme="majorBidi" w:hAnsiTheme="majorBidi" w:cstheme="majorBidi"/>
          <w:sz w:val="24"/>
          <w:szCs w:val="24"/>
        </w:rPr>
        <w:t>.</w:t>
      </w:r>
    </w:p>
    <w:p w14:paraId="16D556E1" w14:textId="462F7769" w:rsidR="008B2424" w:rsidRPr="0011292C" w:rsidRDefault="008B2424" w:rsidP="00E31CC1">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 xml:space="preserve">Piedāvājumu drīkst iesniegt, sākot ar dienu, kad paziņojums par </w:t>
      </w:r>
      <w:r w:rsidR="00BA06AA" w:rsidRPr="0011292C">
        <w:rPr>
          <w:rFonts w:asciiTheme="majorBidi" w:hAnsiTheme="majorBidi" w:cstheme="majorBidi"/>
          <w:sz w:val="24"/>
          <w:szCs w:val="24"/>
        </w:rPr>
        <w:t>plānoto</w:t>
      </w:r>
      <w:r w:rsidRPr="0011292C">
        <w:rPr>
          <w:rFonts w:asciiTheme="majorBidi" w:hAnsiTheme="majorBidi" w:cstheme="majorBidi"/>
          <w:sz w:val="24"/>
          <w:szCs w:val="24"/>
        </w:rPr>
        <w:t xml:space="preserve"> līgumu ir publicēts Iepirkumu uzraudzības biroja tīmekļvietnē</w:t>
      </w:r>
      <w:r w:rsidR="00BA06AA" w:rsidRPr="0011292C">
        <w:rPr>
          <w:rFonts w:asciiTheme="majorBidi" w:hAnsiTheme="majorBidi" w:cstheme="majorBidi"/>
          <w:sz w:val="24"/>
          <w:szCs w:val="24"/>
        </w:rPr>
        <w:t xml:space="preserve"> – publikāciju vadības sistēmā</w:t>
      </w:r>
      <w:r w:rsidR="000B3277" w:rsidRPr="0011292C">
        <w:rPr>
          <w:rFonts w:asciiTheme="majorBidi" w:hAnsiTheme="majorBidi" w:cstheme="majorBidi"/>
          <w:sz w:val="24"/>
          <w:szCs w:val="24"/>
        </w:rPr>
        <w:t>.</w:t>
      </w:r>
    </w:p>
    <w:p w14:paraId="0352F703" w14:textId="4A03209C" w:rsidR="003D6501" w:rsidRPr="003D6501" w:rsidRDefault="002A22CE" w:rsidP="002A22CE">
      <w:pPr>
        <w:pStyle w:val="Sarakstarindkopa"/>
        <w:numPr>
          <w:ilvl w:val="1"/>
          <w:numId w:val="1"/>
        </w:numPr>
        <w:ind w:left="426" w:hanging="426"/>
        <w:jc w:val="both"/>
        <w:rPr>
          <w:rFonts w:ascii="Times New Roman" w:hAnsi="Times New Roman" w:cs="Times New Roman"/>
          <w:sz w:val="24"/>
          <w:szCs w:val="24"/>
        </w:rPr>
      </w:pPr>
      <w:r w:rsidRPr="002A22CE">
        <w:rPr>
          <w:rFonts w:ascii="Times New Roman" w:hAnsi="Times New Roman" w:cs="Times New Roman"/>
          <w:sz w:val="24"/>
          <w:szCs w:val="24"/>
        </w:rPr>
        <w:t>Pretendents iesniedz piedāvājumu par visu Iepirkuma priekšmetu kopumā. Piedāvājuma iesniegšana tikai par atsevišķu Iepirkuma priekšmeta daļu nav pieļaujama.</w:t>
      </w:r>
    </w:p>
    <w:p w14:paraId="76C4154C" w14:textId="53C1CEC3" w:rsidR="008B2424" w:rsidRPr="003D6501" w:rsidRDefault="008B2424" w:rsidP="00215AA1">
      <w:pPr>
        <w:pStyle w:val="Sarakstarindkopa"/>
        <w:numPr>
          <w:ilvl w:val="1"/>
          <w:numId w:val="1"/>
        </w:numPr>
        <w:ind w:left="426" w:hanging="426"/>
        <w:jc w:val="both"/>
        <w:rPr>
          <w:rFonts w:asciiTheme="majorBidi" w:hAnsiTheme="majorBidi" w:cstheme="majorBidi"/>
          <w:sz w:val="24"/>
          <w:szCs w:val="24"/>
        </w:rPr>
      </w:pPr>
      <w:r w:rsidRPr="003D6501">
        <w:rPr>
          <w:rFonts w:asciiTheme="majorBidi" w:hAnsiTheme="majorBidi" w:cstheme="majorBidi"/>
          <w:sz w:val="24"/>
          <w:szCs w:val="24"/>
        </w:rPr>
        <w:t>Katrs pretendents iesniedz vienu piedāvājumu</w:t>
      </w:r>
      <w:r w:rsidR="000A762C" w:rsidRPr="003D6501">
        <w:rPr>
          <w:rFonts w:asciiTheme="majorBidi" w:hAnsiTheme="majorBidi" w:cstheme="majorBidi"/>
          <w:sz w:val="24"/>
          <w:szCs w:val="24"/>
        </w:rPr>
        <w:t>, p</w:t>
      </w:r>
      <w:r w:rsidRPr="003D6501">
        <w:rPr>
          <w:rFonts w:asciiTheme="majorBidi" w:hAnsiTheme="majorBidi" w:cstheme="majorBidi"/>
          <w:sz w:val="24"/>
          <w:szCs w:val="24"/>
        </w:rPr>
        <w:t>iedāvājuma v</w:t>
      </w:r>
      <w:r w:rsidR="000A762C" w:rsidRPr="003D6501">
        <w:rPr>
          <w:rFonts w:asciiTheme="majorBidi" w:hAnsiTheme="majorBidi" w:cstheme="majorBidi"/>
          <w:sz w:val="24"/>
          <w:szCs w:val="24"/>
        </w:rPr>
        <w:t>a</w:t>
      </w:r>
      <w:r w:rsidRPr="003D6501">
        <w:rPr>
          <w:rFonts w:asciiTheme="majorBidi" w:hAnsiTheme="majorBidi" w:cstheme="majorBidi"/>
          <w:sz w:val="24"/>
          <w:szCs w:val="24"/>
        </w:rPr>
        <w:t>riantu iesniegšana nav pieļaujama</w:t>
      </w:r>
      <w:r w:rsidR="000B3277" w:rsidRPr="003D6501">
        <w:rPr>
          <w:rFonts w:asciiTheme="majorBidi" w:hAnsiTheme="majorBidi" w:cstheme="majorBidi"/>
          <w:sz w:val="24"/>
          <w:szCs w:val="24"/>
        </w:rPr>
        <w:t>.</w:t>
      </w:r>
    </w:p>
    <w:p w14:paraId="5B71F29A" w14:textId="43628CAA" w:rsidR="008B2424" w:rsidRPr="0011292C" w:rsidRDefault="00070FDF" w:rsidP="50B9BDBE">
      <w:pPr>
        <w:pStyle w:val="Sarakstarindkopa"/>
        <w:numPr>
          <w:ilvl w:val="1"/>
          <w:numId w:val="1"/>
        </w:numPr>
        <w:ind w:left="426" w:hanging="426"/>
        <w:jc w:val="both"/>
        <w:rPr>
          <w:rFonts w:asciiTheme="majorBidi" w:hAnsiTheme="majorBidi" w:cstheme="majorBidi"/>
          <w:sz w:val="24"/>
          <w:szCs w:val="24"/>
        </w:rPr>
      </w:pPr>
      <w:r w:rsidRPr="50B9BDBE">
        <w:rPr>
          <w:rFonts w:asciiTheme="majorBidi" w:hAnsiTheme="majorBidi" w:cstheme="majorBidi"/>
          <w:sz w:val="24"/>
          <w:szCs w:val="24"/>
        </w:rPr>
        <w:t xml:space="preserve">Piedāvājumu atvēršana </w:t>
      </w:r>
      <w:r w:rsidR="000A762C" w:rsidRPr="009D7A74">
        <w:rPr>
          <w:rFonts w:asciiTheme="majorBidi" w:hAnsiTheme="majorBidi" w:cstheme="majorBidi"/>
          <w:sz w:val="24"/>
          <w:szCs w:val="24"/>
        </w:rPr>
        <w:t xml:space="preserve">sākas tūlīt pēc piedāvājumu iesniegšanas termiņa beigām </w:t>
      </w:r>
      <w:r w:rsidR="009F39C0" w:rsidRPr="009D7A74">
        <w:rPr>
          <w:rFonts w:asciiTheme="majorBidi" w:hAnsiTheme="majorBidi" w:cstheme="majorBidi"/>
          <w:b/>
          <w:bCs/>
          <w:sz w:val="24"/>
          <w:szCs w:val="24"/>
        </w:rPr>
        <w:t>202</w:t>
      </w:r>
      <w:r w:rsidR="001E2073" w:rsidRPr="009D7A74">
        <w:rPr>
          <w:rFonts w:asciiTheme="majorBidi" w:hAnsiTheme="majorBidi" w:cstheme="majorBidi"/>
          <w:b/>
          <w:bCs/>
          <w:sz w:val="24"/>
          <w:szCs w:val="24"/>
        </w:rPr>
        <w:t>6</w:t>
      </w:r>
      <w:r w:rsidR="009F39C0" w:rsidRPr="009D7A74">
        <w:rPr>
          <w:rFonts w:asciiTheme="majorBidi" w:hAnsiTheme="majorBidi" w:cstheme="majorBidi"/>
          <w:b/>
          <w:bCs/>
          <w:sz w:val="24"/>
          <w:szCs w:val="24"/>
        </w:rPr>
        <w:t xml:space="preserve">. gada </w:t>
      </w:r>
      <w:r w:rsidR="00E435ED">
        <w:rPr>
          <w:rFonts w:asciiTheme="majorBidi" w:hAnsiTheme="majorBidi" w:cstheme="majorBidi"/>
          <w:b/>
          <w:bCs/>
          <w:sz w:val="24"/>
          <w:szCs w:val="24"/>
        </w:rPr>
        <w:t>1</w:t>
      </w:r>
      <w:r w:rsidR="0020336E">
        <w:rPr>
          <w:rFonts w:asciiTheme="majorBidi" w:hAnsiTheme="majorBidi" w:cstheme="majorBidi"/>
          <w:b/>
          <w:bCs/>
          <w:sz w:val="24"/>
          <w:szCs w:val="24"/>
        </w:rPr>
        <w:t>5</w:t>
      </w:r>
      <w:r w:rsidR="009F39C0" w:rsidRPr="009D7A74">
        <w:rPr>
          <w:rFonts w:asciiTheme="majorBidi" w:hAnsiTheme="majorBidi" w:cstheme="majorBidi"/>
          <w:b/>
          <w:bCs/>
          <w:sz w:val="24"/>
          <w:szCs w:val="24"/>
        </w:rPr>
        <w:t>.</w:t>
      </w:r>
      <w:r w:rsidR="00E435ED">
        <w:rPr>
          <w:rFonts w:asciiTheme="majorBidi" w:hAnsiTheme="majorBidi" w:cstheme="majorBidi"/>
          <w:b/>
          <w:bCs/>
          <w:sz w:val="24"/>
          <w:szCs w:val="24"/>
        </w:rPr>
        <w:t xml:space="preserve"> </w:t>
      </w:r>
      <w:r w:rsidR="00E435ED" w:rsidRPr="00E435ED">
        <w:rPr>
          <w:rFonts w:asciiTheme="majorBidi" w:hAnsiTheme="majorBidi" w:cstheme="majorBidi"/>
          <w:b/>
          <w:bCs/>
          <w:sz w:val="24"/>
          <w:szCs w:val="24"/>
        </w:rPr>
        <w:t>septembrī</w:t>
      </w:r>
      <w:r w:rsidR="00E435ED">
        <w:rPr>
          <w:rFonts w:asciiTheme="majorBidi" w:hAnsiTheme="majorBidi" w:cstheme="majorBidi"/>
          <w:sz w:val="24"/>
          <w:szCs w:val="24"/>
        </w:rPr>
        <w:t xml:space="preserve"> </w:t>
      </w:r>
      <w:r w:rsidR="009F39C0" w:rsidRPr="009D7A74">
        <w:rPr>
          <w:rFonts w:asciiTheme="majorBidi" w:hAnsiTheme="majorBidi" w:cstheme="majorBidi"/>
          <w:b/>
          <w:bCs/>
          <w:sz w:val="24"/>
          <w:szCs w:val="24"/>
        </w:rPr>
        <w:t>plkst. 10.00</w:t>
      </w:r>
      <w:r w:rsidR="000A762C" w:rsidRPr="009D7A74">
        <w:rPr>
          <w:rFonts w:asciiTheme="majorBidi" w:hAnsiTheme="majorBidi" w:cstheme="majorBidi"/>
          <w:sz w:val="24"/>
          <w:szCs w:val="24"/>
        </w:rPr>
        <w:t>, izmantojot EIS e-konkursu apakšsistēmā pieejamos rīkus piedāvāju</w:t>
      </w:r>
      <w:r w:rsidR="00EF79D1" w:rsidRPr="009D7A74">
        <w:rPr>
          <w:rFonts w:asciiTheme="majorBidi" w:hAnsiTheme="majorBidi" w:cstheme="majorBidi"/>
          <w:sz w:val="24"/>
          <w:szCs w:val="24"/>
        </w:rPr>
        <w:t xml:space="preserve">mu elektroniskai saņemšanai un </w:t>
      </w:r>
      <w:r w:rsidR="000A762C" w:rsidRPr="009D7A74">
        <w:rPr>
          <w:rFonts w:asciiTheme="majorBidi" w:hAnsiTheme="majorBidi" w:cstheme="majorBidi"/>
          <w:sz w:val="24"/>
          <w:szCs w:val="24"/>
        </w:rPr>
        <w:t>atvēršanai</w:t>
      </w:r>
      <w:r w:rsidR="000B3277" w:rsidRPr="009D7A74">
        <w:rPr>
          <w:rFonts w:asciiTheme="majorBidi" w:hAnsiTheme="majorBidi" w:cstheme="majorBidi"/>
          <w:sz w:val="24"/>
          <w:szCs w:val="24"/>
        </w:rPr>
        <w:t>.</w:t>
      </w:r>
    </w:p>
    <w:p w14:paraId="3D74F0A9" w14:textId="0ADBF2E5" w:rsidR="000A762C" w:rsidRPr="0011292C" w:rsidRDefault="000A762C" w:rsidP="00E31CC1">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Iesniegto piedāvājumu atvēršanas procesam Pretendents var sekot līdzi tiešsaistes režīmā EIS e-konkursu apakšsistēmā</w:t>
      </w:r>
      <w:r w:rsidR="000B3277" w:rsidRPr="0011292C">
        <w:rPr>
          <w:rFonts w:asciiTheme="majorBidi" w:hAnsiTheme="majorBidi" w:cstheme="majorBidi"/>
          <w:sz w:val="24"/>
          <w:szCs w:val="24"/>
        </w:rPr>
        <w:t>.</w:t>
      </w:r>
    </w:p>
    <w:p w14:paraId="4A4160C1" w14:textId="25175BB1" w:rsidR="008B2424" w:rsidRPr="0011292C" w:rsidRDefault="008E7D63" w:rsidP="008E7D63">
      <w:pPr>
        <w:pStyle w:val="Sarakstarindkopa"/>
        <w:numPr>
          <w:ilvl w:val="1"/>
          <w:numId w:val="1"/>
        </w:numPr>
        <w:ind w:left="426" w:hanging="426"/>
        <w:jc w:val="both"/>
        <w:rPr>
          <w:rFonts w:asciiTheme="majorBidi" w:hAnsiTheme="majorBidi" w:cstheme="majorBidi"/>
          <w:sz w:val="24"/>
          <w:szCs w:val="24"/>
        </w:rPr>
      </w:pPr>
      <w:r w:rsidRPr="008E7D63">
        <w:rPr>
          <w:rFonts w:asciiTheme="majorBidi" w:hAnsiTheme="majorBidi" w:cstheme="majorBidi"/>
          <w:sz w:val="24"/>
          <w:szCs w:val="24"/>
        </w:rPr>
        <w:t>Piedāvājumus atver vienlaikus Elektronisko iepirkumu sistēmas e-konkursu apakšsistēmā, izmantojot sistēmā pieejamos rīkus piedāvājumu elektroniskai saņemšanai un atvēršanai. Pēc piedāvājumu atvēršanas pircēja profilā tiek publicēta normatīvajos aktos noteiktā informācija par saņemtajiem piedāvājumiem.</w:t>
      </w:r>
    </w:p>
    <w:p w14:paraId="4929B264" w14:textId="77777777" w:rsidR="000A762C" w:rsidRPr="0011292C" w:rsidRDefault="000A762C" w:rsidP="009365B1">
      <w:pPr>
        <w:pStyle w:val="Sarakstarindkopa"/>
        <w:numPr>
          <w:ilvl w:val="1"/>
          <w:numId w:val="1"/>
        </w:numPr>
        <w:ind w:left="567" w:hanging="567"/>
        <w:jc w:val="both"/>
        <w:rPr>
          <w:rFonts w:asciiTheme="majorBidi" w:hAnsiTheme="majorBidi" w:cstheme="majorBidi"/>
          <w:sz w:val="24"/>
          <w:szCs w:val="24"/>
        </w:rPr>
      </w:pPr>
      <w:r w:rsidRPr="0011292C">
        <w:rPr>
          <w:rFonts w:asciiTheme="majorBidi" w:hAnsiTheme="majorBidi" w:cstheme="majorBidi"/>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 ja elektroniskā atslēga noteiktajā laikā iepirkuma komisijai netiek iesniegta, tad Pretendenta piedāvājum</w:t>
      </w:r>
      <w:r w:rsidR="005A366F" w:rsidRPr="0011292C">
        <w:rPr>
          <w:rFonts w:asciiTheme="majorBidi" w:hAnsiTheme="majorBidi" w:cstheme="majorBidi"/>
          <w:sz w:val="24"/>
          <w:szCs w:val="24"/>
        </w:rPr>
        <w:t>u atzīs</w:t>
      </w:r>
      <w:r w:rsidRPr="0011292C">
        <w:rPr>
          <w:rFonts w:asciiTheme="majorBidi" w:hAnsiTheme="majorBidi" w:cstheme="majorBidi"/>
          <w:sz w:val="24"/>
          <w:szCs w:val="24"/>
        </w:rPr>
        <w:t xml:space="preserve"> par neatbilstošu nolikuma prasībām</w:t>
      </w:r>
      <w:r w:rsidR="002B4EEF" w:rsidRPr="0011292C">
        <w:rPr>
          <w:rFonts w:asciiTheme="majorBidi" w:hAnsiTheme="majorBidi" w:cstheme="majorBidi"/>
          <w:sz w:val="24"/>
          <w:szCs w:val="24"/>
        </w:rPr>
        <w:t>.</w:t>
      </w:r>
    </w:p>
    <w:p w14:paraId="1DC1A74E" w14:textId="77777777" w:rsidR="000A762C" w:rsidRDefault="000A762C" w:rsidP="009365B1">
      <w:pPr>
        <w:pStyle w:val="Sarakstarindkopa"/>
        <w:numPr>
          <w:ilvl w:val="1"/>
          <w:numId w:val="1"/>
        </w:numPr>
        <w:ind w:left="567" w:hanging="567"/>
        <w:jc w:val="both"/>
        <w:rPr>
          <w:rFonts w:asciiTheme="majorBidi" w:hAnsiTheme="majorBidi" w:cstheme="majorBidi"/>
          <w:sz w:val="24"/>
          <w:szCs w:val="24"/>
        </w:rPr>
      </w:pPr>
      <w:r w:rsidRPr="0011292C">
        <w:rPr>
          <w:rFonts w:asciiTheme="majorBidi" w:eastAsia="Times New Roman" w:hAnsiTheme="majorBidi" w:cstheme="majorBidi"/>
          <w:sz w:val="24"/>
          <w:szCs w:val="24"/>
          <w:lang w:eastAsia="lv-LV"/>
        </w:rPr>
        <w:t>Piedāvājumu vērtēšanu un lēmumu pieņemšanu Iepirkumu komisija veic slēgtā sēdē</w:t>
      </w:r>
      <w:r w:rsidRPr="0011292C">
        <w:rPr>
          <w:rFonts w:asciiTheme="majorBidi" w:hAnsiTheme="majorBidi" w:cstheme="majorBidi"/>
          <w:sz w:val="24"/>
          <w:szCs w:val="24"/>
        </w:rPr>
        <w:t>.</w:t>
      </w:r>
    </w:p>
    <w:p w14:paraId="36734064" w14:textId="77777777" w:rsidR="00161FE6" w:rsidRPr="00161FE6" w:rsidRDefault="00161FE6" w:rsidP="00161FE6">
      <w:pPr>
        <w:jc w:val="both"/>
        <w:rPr>
          <w:rFonts w:asciiTheme="majorBidi" w:hAnsiTheme="majorBidi" w:cstheme="majorBidi"/>
          <w:sz w:val="24"/>
          <w:szCs w:val="24"/>
        </w:rPr>
      </w:pPr>
    </w:p>
    <w:p w14:paraId="293C1B07" w14:textId="77777777" w:rsidR="008A187B" w:rsidRPr="0011292C" w:rsidRDefault="008A187B" w:rsidP="008A187B">
      <w:pPr>
        <w:pStyle w:val="Sarakstarindkopa"/>
        <w:ind w:left="426"/>
        <w:jc w:val="both"/>
        <w:rPr>
          <w:rFonts w:asciiTheme="majorBidi" w:hAnsiTheme="majorBidi" w:cstheme="majorBidi"/>
          <w:sz w:val="24"/>
          <w:szCs w:val="24"/>
        </w:rPr>
      </w:pPr>
    </w:p>
    <w:p w14:paraId="01E59E29" w14:textId="77777777" w:rsidR="008A187B" w:rsidRPr="0011292C" w:rsidRDefault="008A187B" w:rsidP="008A187B">
      <w:pPr>
        <w:pStyle w:val="Sarakstarindkopa"/>
        <w:numPr>
          <w:ilvl w:val="0"/>
          <w:numId w:val="1"/>
        </w:numPr>
        <w:jc w:val="center"/>
        <w:rPr>
          <w:rFonts w:asciiTheme="majorBidi" w:hAnsiTheme="majorBidi" w:cstheme="majorBidi"/>
          <w:b/>
          <w:sz w:val="24"/>
          <w:szCs w:val="24"/>
        </w:rPr>
      </w:pPr>
      <w:r w:rsidRPr="0011292C">
        <w:rPr>
          <w:rFonts w:asciiTheme="majorBidi" w:hAnsiTheme="majorBidi" w:cstheme="majorBidi"/>
          <w:b/>
          <w:sz w:val="24"/>
          <w:szCs w:val="24"/>
        </w:rPr>
        <w:t>Informācijas apmaiņas kārtība</w:t>
      </w:r>
    </w:p>
    <w:p w14:paraId="336DD65E" w14:textId="77777777" w:rsidR="00DB1F0E" w:rsidRPr="0011292C" w:rsidRDefault="00DB1F0E" w:rsidP="00DB1F0E">
      <w:pPr>
        <w:pStyle w:val="Sarakstarindkopa"/>
        <w:rPr>
          <w:rFonts w:asciiTheme="majorBidi" w:hAnsiTheme="majorBidi" w:cstheme="majorBidi"/>
          <w:b/>
          <w:sz w:val="24"/>
          <w:szCs w:val="24"/>
        </w:rPr>
      </w:pPr>
    </w:p>
    <w:p w14:paraId="60F12A5D" w14:textId="46A7D829" w:rsidR="000A762C" w:rsidRPr="0011292C" w:rsidRDefault="0089722C" w:rsidP="000A762C">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sz w:val="24"/>
          <w:szCs w:val="24"/>
        </w:rPr>
        <w:t xml:space="preserve">Pasūtītājs </w:t>
      </w:r>
      <w:r w:rsidRPr="0011292C">
        <w:rPr>
          <w:rFonts w:asciiTheme="majorBidi" w:eastAsia="Times New Roman" w:hAnsiTheme="majorBidi" w:cstheme="majorBidi"/>
          <w:sz w:val="24"/>
          <w:szCs w:val="24"/>
          <w:lang w:eastAsia="lv-LV"/>
        </w:rPr>
        <w:t xml:space="preserve">nodrošina brīvu un tiešu elektronisko pieeju iepirkuma dokumentiem EIS e-konkursu apakšsistēmā šā iepirkuma sadaļā, tīmekļvietnē </w:t>
      </w:r>
      <w:hyperlink r:id="rId11" w:history="1">
        <w:r w:rsidR="003B6D3B" w:rsidRPr="0011292C">
          <w:rPr>
            <w:rStyle w:val="Hipersaite"/>
            <w:rFonts w:asciiTheme="majorBidi" w:eastAsia="Times New Roman" w:hAnsiTheme="majorBidi" w:cstheme="majorBidi"/>
            <w:sz w:val="24"/>
            <w:szCs w:val="24"/>
            <w:lang w:eastAsia="lv-LV"/>
          </w:rPr>
          <w:t>www.eis.gov.lv</w:t>
        </w:r>
      </w:hyperlink>
      <w:r w:rsidRPr="0011292C">
        <w:rPr>
          <w:rFonts w:asciiTheme="majorBidi" w:eastAsia="Times New Roman" w:hAnsiTheme="majorBidi" w:cstheme="majorBidi"/>
          <w:sz w:val="24"/>
          <w:szCs w:val="24"/>
          <w:lang w:eastAsia="lv-LV"/>
        </w:rPr>
        <w:t>;</w:t>
      </w:r>
    </w:p>
    <w:p w14:paraId="1EF316B8" w14:textId="77777777" w:rsidR="000A762C" w:rsidRPr="0011292C" w:rsidRDefault="0089722C" w:rsidP="000A762C">
      <w:pPr>
        <w:pStyle w:val="Sarakstarindkopa"/>
        <w:numPr>
          <w:ilvl w:val="1"/>
          <w:numId w:val="1"/>
        </w:numPr>
        <w:ind w:left="426" w:hanging="426"/>
        <w:jc w:val="both"/>
        <w:rPr>
          <w:rFonts w:asciiTheme="majorBidi" w:hAnsiTheme="majorBidi" w:cstheme="majorBidi"/>
          <w:sz w:val="24"/>
          <w:szCs w:val="24"/>
        </w:rPr>
      </w:pPr>
      <w:r w:rsidRPr="0011292C">
        <w:rPr>
          <w:rFonts w:asciiTheme="majorBidi" w:hAnsiTheme="majorBidi" w:cstheme="majorBidi"/>
          <w:bCs/>
          <w:sz w:val="24"/>
          <w:szCs w:val="24"/>
        </w:rPr>
        <w:t>Informācijas apmaiņa starp Pasūtītāju un Pretendentiem</w:t>
      </w:r>
      <w:r w:rsidR="00ED116E" w:rsidRPr="0011292C">
        <w:rPr>
          <w:rFonts w:asciiTheme="majorBidi" w:hAnsiTheme="majorBidi" w:cstheme="majorBidi"/>
          <w:bCs/>
          <w:sz w:val="24"/>
          <w:szCs w:val="24"/>
        </w:rPr>
        <w:t xml:space="preserve"> par iepirkuma nolikumu un tā pielikumiem notiek </w:t>
      </w:r>
      <w:r w:rsidR="00ED116E" w:rsidRPr="0011292C">
        <w:rPr>
          <w:rFonts w:asciiTheme="majorBidi" w:eastAsia="Times New Roman" w:hAnsiTheme="majorBidi" w:cstheme="majorBidi"/>
          <w:bCs/>
          <w:sz w:val="24"/>
          <w:szCs w:val="24"/>
          <w:lang w:eastAsia="lv-LV"/>
        </w:rPr>
        <w:t>Publisko iepirkumu likuma noteiktajā kārtībā, izmantojot elektroniskos saziņas līdzekļus;</w:t>
      </w:r>
    </w:p>
    <w:p w14:paraId="6EBB4EA8" w14:textId="78DE409C" w:rsidR="00ED116E" w:rsidRPr="0011292C" w:rsidRDefault="00ED116E" w:rsidP="5B0EBA58">
      <w:pPr>
        <w:pStyle w:val="Sarakstarindkopa"/>
        <w:numPr>
          <w:ilvl w:val="1"/>
          <w:numId w:val="1"/>
        </w:numPr>
        <w:ind w:left="426" w:hanging="426"/>
        <w:jc w:val="both"/>
        <w:rPr>
          <w:rFonts w:asciiTheme="majorBidi" w:hAnsiTheme="majorBidi" w:cstheme="majorBidi"/>
          <w:sz w:val="24"/>
          <w:szCs w:val="24"/>
        </w:rPr>
      </w:pPr>
      <w:r w:rsidRPr="5B0EBA58">
        <w:rPr>
          <w:rFonts w:asciiTheme="majorBidi" w:eastAsia="Times New Roman" w:hAnsiTheme="majorBidi" w:cstheme="majorBidi"/>
          <w:sz w:val="24"/>
          <w:szCs w:val="24"/>
          <w:lang w:eastAsia="lv-LV"/>
        </w:rPr>
        <w:t>J</w:t>
      </w:r>
      <w:r w:rsidR="002561FB" w:rsidRPr="5B0EBA58">
        <w:rPr>
          <w:rFonts w:asciiTheme="majorBidi" w:eastAsia="Times New Roman" w:hAnsiTheme="majorBidi" w:cstheme="majorBidi"/>
          <w:sz w:val="24"/>
          <w:szCs w:val="24"/>
          <w:lang w:eastAsia="lv-LV"/>
        </w:rPr>
        <w:t>a</w:t>
      </w:r>
      <w:r w:rsidRPr="5B0EBA58">
        <w:rPr>
          <w:rFonts w:asciiTheme="majorBidi" w:eastAsia="Times New Roman" w:hAnsiTheme="majorBidi" w:cstheme="majorBidi"/>
          <w:sz w:val="24"/>
          <w:szCs w:val="24"/>
          <w:lang w:eastAsia="lv-LV"/>
        </w:rPr>
        <w:t xml:space="preserve">utājumus par iepirkuma procedūras dokumentos iekļautajām prasībām ieinteresētais </w:t>
      </w:r>
      <w:r w:rsidR="4E644328" w:rsidRPr="5B0EBA58">
        <w:rPr>
          <w:rFonts w:asciiTheme="majorBidi" w:eastAsia="Times New Roman" w:hAnsiTheme="majorBidi" w:cstheme="majorBidi"/>
          <w:sz w:val="24"/>
          <w:szCs w:val="24"/>
          <w:lang w:eastAsia="lv-LV"/>
        </w:rPr>
        <w:t>Pretendents</w:t>
      </w:r>
      <w:r w:rsidRPr="5B0EBA58">
        <w:rPr>
          <w:rFonts w:asciiTheme="majorBidi" w:eastAsia="Times New Roman" w:hAnsiTheme="majorBidi" w:cstheme="majorBidi"/>
          <w:sz w:val="24"/>
          <w:szCs w:val="24"/>
          <w:lang w:eastAsia="lv-LV"/>
        </w:rPr>
        <w:t xml:space="preserve"> </w:t>
      </w:r>
      <w:proofErr w:type="spellStart"/>
      <w:r w:rsidRPr="5B0EBA58">
        <w:rPr>
          <w:rFonts w:asciiTheme="majorBidi" w:eastAsia="Times New Roman" w:hAnsiTheme="majorBidi" w:cstheme="majorBidi"/>
          <w:sz w:val="24"/>
          <w:szCs w:val="24"/>
          <w:lang w:eastAsia="lv-LV"/>
        </w:rPr>
        <w:t>nosūta</w:t>
      </w:r>
      <w:proofErr w:type="spellEnd"/>
      <w:r w:rsidRPr="5B0EBA58">
        <w:rPr>
          <w:rFonts w:asciiTheme="majorBidi" w:eastAsia="Times New Roman" w:hAnsiTheme="majorBidi" w:cstheme="majorBidi"/>
          <w:sz w:val="24"/>
          <w:szCs w:val="24"/>
          <w:lang w:eastAsia="lv-LV"/>
        </w:rPr>
        <w:t xml:space="preserve"> elektroniski uz e-pastu:</w:t>
      </w:r>
      <w:r w:rsidR="00AC554A" w:rsidRPr="5B0EBA58">
        <w:rPr>
          <w:rFonts w:asciiTheme="majorBidi" w:eastAsia="Times New Roman" w:hAnsiTheme="majorBidi" w:cstheme="majorBidi"/>
          <w:sz w:val="24"/>
          <w:szCs w:val="24"/>
          <w:lang w:eastAsia="lv-LV"/>
        </w:rPr>
        <w:t xml:space="preserve"> </w:t>
      </w:r>
      <w:hyperlink r:id="rId12" w:history="1">
        <w:r w:rsidR="00AC554A" w:rsidRPr="5B0EBA58">
          <w:rPr>
            <w:rStyle w:val="Hipersaite"/>
            <w:rFonts w:asciiTheme="majorBidi" w:eastAsia="Times New Roman" w:hAnsiTheme="majorBidi" w:cstheme="majorBidi"/>
            <w:sz w:val="24"/>
            <w:szCs w:val="24"/>
            <w:lang w:eastAsia="lv-LV"/>
          </w:rPr>
          <w:t>iepirkumi@</w:t>
        </w:r>
        <w:r w:rsidR="00F52CB5" w:rsidRPr="5B0EBA58">
          <w:rPr>
            <w:rStyle w:val="Hipersaite"/>
            <w:rFonts w:asciiTheme="majorBidi" w:eastAsia="Times New Roman" w:hAnsiTheme="majorBidi" w:cstheme="majorBidi"/>
            <w:sz w:val="24"/>
            <w:szCs w:val="24"/>
            <w:lang w:eastAsia="lv-LV"/>
          </w:rPr>
          <w:t>lnrmm.gov.lv</w:t>
        </w:r>
      </w:hyperlink>
      <w:r w:rsidR="00F52CB5" w:rsidRPr="5B0EBA58">
        <w:rPr>
          <w:rFonts w:asciiTheme="majorBidi" w:eastAsia="Times New Roman" w:hAnsiTheme="majorBidi" w:cstheme="majorBidi"/>
          <w:sz w:val="24"/>
          <w:szCs w:val="24"/>
          <w:lang w:eastAsia="lv-LV"/>
        </w:rPr>
        <w:t>.</w:t>
      </w:r>
      <w:r w:rsidR="00C14822"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Ārpus </w:t>
      </w:r>
      <w:r w:rsidR="64704025"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asūtītāja noteiktā darba laika (darba dienās no plkst. 8.30 līdz plkst. 17.00) pa elektronisko pastu saņemtajiem jautājumiem par saņemšanas dienu uzskata nākamo darba dienu</w:t>
      </w:r>
      <w:r w:rsidR="00A70926" w:rsidRPr="5B0EBA58">
        <w:rPr>
          <w:rFonts w:asciiTheme="majorBidi" w:eastAsia="Times New Roman" w:hAnsiTheme="majorBidi" w:cstheme="majorBidi"/>
          <w:sz w:val="24"/>
          <w:szCs w:val="24"/>
          <w:lang w:eastAsia="lv-LV"/>
        </w:rPr>
        <w:t>.</w:t>
      </w:r>
    </w:p>
    <w:p w14:paraId="22C57D9E" w14:textId="01618C7F" w:rsidR="00ED116E" w:rsidRPr="0011292C" w:rsidRDefault="00ED116E" w:rsidP="5B0EBA58">
      <w:pPr>
        <w:pStyle w:val="Sarakstarindkopa"/>
        <w:numPr>
          <w:ilvl w:val="1"/>
          <w:numId w:val="1"/>
        </w:numPr>
        <w:ind w:left="426" w:hanging="426"/>
        <w:jc w:val="both"/>
        <w:rPr>
          <w:rFonts w:asciiTheme="majorBidi" w:hAnsiTheme="majorBidi" w:cstheme="majorBidi"/>
          <w:sz w:val="24"/>
          <w:szCs w:val="24"/>
        </w:rPr>
      </w:pPr>
      <w:r w:rsidRPr="5B0EBA58">
        <w:rPr>
          <w:rFonts w:asciiTheme="majorBidi" w:eastAsia="Yu Mincho" w:hAnsiTheme="majorBidi" w:cstheme="majorBidi"/>
          <w:sz w:val="24"/>
          <w:szCs w:val="24"/>
        </w:rPr>
        <w:t xml:space="preserve">Ja </w:t>
      </w:r>
      <w:r w:rsidR="3B06EC2E" w:rsidRPr="5B0EBA58">
        <w:rPr>
          <w:rFonts w:asciiTheme="majorBidi" w:eastAsia="Yu Mincho" w:hAnsiTheme="majorBidi" w:cstheme="majorBidi"/>
          <w:sz w:val="24"/>
          <w:szCs w:val="24"/>
        </w:rPr>
        <w:t>P</w:t>
      </w:r>
      <w:r w:rsidRPr="5B0EBA58">
        <w:rPr>
          <w:rFonts w:asciiTheme="majorBidi" w:eastAsia="Yu Mincho" w:hAnsiTheme="majorBidi" w:cstheme="majorBidi"/>
          <w:sz w:val="24"/>
          <w:szCs w:val="24"/>
        </w:rPr>
        <w:t xml:space="preserve">retendents ir laikus pieprasījis </w:t>
      </w:r>
      <w:r w:rsidR="00E1129A" w:rsidRPr="5B0EBA58">
        <w:rPr>
          <w:rFonts w:asciiTheme="majorBidi" w:eastAsia="Yu Mincho" w:hAnsiTheme="majorBidi" w:cstheme="majorBidi"/>
          <w:sz w:val="24"/>
          <w:szCs w:val="24"/>
        </w:rPr>
        <w:t>papildu informāciju</w:t>
      </w:r>
      <w:r w:rsidRPr="5B0EBA58">
        <w:rPr>
          <w:rFonts w:asciiTheme="majorBidi" w:eastAsia="Yu Mincho" w:hAnsiTheme="majorBidi" w:cstheme="majorBidi"/>
          <w:sz w:val="24"/>
          <w:szCs w:val="24"/>
        </w:rPr>
        <w:t xml:space="preserve"> vai uzdevis jautājumu par iepirkuma nolikumu, tad atbilstoši Publisko iepirkumu likuma 9.</w:t>
      </w:r>
      <w:r w:rsidR="00A70926" w:rsidRPr="5B0EBA58">
        <w:rPr>
          <w:rFonts w:asciiTheme="majorBidi" w:eastAsia="Yu Mincho" w:hAnsiTheme="majorBidi" w:cstheme="majorBidi"/>
          <w:sz w:val="24"/>
          <w:szCs w:val="24"/>
        </w:rPr>
        <w:t xml:space="preserve"> </w:t>
      </w:r>
      <w:r w:rsidRPr="5B0EBA58">
        <w:rPr>
          <w:rFonts w:asciiTheme="majorBidi" w:eastAsia="Yu Mincho" w:hAnsiTheme="majorBidi" w:cstheme="majorBidi"/>
          <w:sz w:val="24"/>
          <w:szCs w:val="24"/>
        </w:rPr>
        <w:t>panta sestajai daļai, Iepirkuma komisija atbildi sniedz 3 (trīs) darba dienu lai</w:t>
      </w:r>
      <w:r w:rsidR="00A70926" w:rsidRPr="5B0EBA58">
        <w:rPr>
          <w:rFonts w:asciiTheme="majorBidi" w:eastAsia="Yu Mincho" w:hAnsiTheme="majorBidi" w:cstheme="majorBidi"/>
          <w:sz w:val="24"/>
          <w:szCs w:val="24"/>
        </w:rPr>
        <w:t xml:space="preserve">kā, bet ne vēlāk kā 4 (četras) </w:t>
      </w:r>
      <w:r w:rsidRPr="5B0EBA58">
        <w:rPr>
          <w:rFonts w:asciiTheme="majorBidi" w:eastAsia="Yu Mincho" w:hAnsiTheme="majorBidi" w:cstheme="majorBidi"/>
          <w:sz w:val="24"/>
          <w:szCs w:val="24"/>
        </w:rPr>
        <w:t>dienas pirms piedāvājumu iesniegšanas termiņa beigām</w:t>
      </w:r>
      <w:r w:rsidR="00A70926" w:rsidRPr="5B0EBA58">
        <w:rPr>
          <w:rFonts w:asciiTheme="majorBidi" w:eastAsia="Times New Roman" w:hAnsiTheme="majorBidi" w:cstheme="majorBidi"/>
          <w:sz w:val="24"/>
          <w:szCs w:val="24"/>
          <w:lang w:eastAsia="lv-LV"/>
        </w:rPr>
        <w:t>.</w:t>
      </w:r>
    </w:p>
    <w:p w14:paraId="0D70D02C" w14:textId="1657A64D" w:rsidR="00ED116E" w:rsidRPr="0011292C" w:rsidRDefault="00ED116E" w:rsidP="5B0EBA58">
      <w:pPr>
        <w:pStyle w:val="Sarakstarindkopa"/>
        <w:numPr>
          <w:ilvl w:val="1"/>
          <w:numId w:val="1"/>
        </w:numPr>
        <w:ind w:left="426" w:hanging="426"/>
        <w:jc w:val="both"/>
        <w:rPr>
          <w:rFonts w:asciiTheme="majorBidi" w:hAnsiTheme="majorBidi" w:cstheme="majorBidi"/>
          <w:sz w:val="24"/>
          <w:szCs w:val="24"/>
        </w:rPr>
      </w:pPr>
      <w:r w:rsidRPr="5B0EBA58">
        <w:rPr>
          <w:rFonts w:asciiTheme="majorBidi" w:eastAsia="Yu Mincho" w:hAnsiTheme="majorBidi" w:cstheme="majorBidi"/>
          <w:sz w:val="24"/>
          <w:szCs w:val="24"/>
        </w:rPr>
        <w:t xml:space="preserve">Iepirkuma komisija </w:t>
      </w:r>
      <w:r w:rsidR="00BD26B5" w:rsidRPr="5B0EBA58">
        <w:rPr>
          <w:rFonts w:asciiTheme="majorBidi" w:eastAsia="Yu Mincho" w:hAnsiTheme="majorBidi" w:cstheme="majorBidi"/>
          <w:sz w:val="24"/>
          <w:szCs w:val="24"/>
        </w:rPr>
        <w:t xml:space="preserve">papildu informāciju </w:t>
      </w:r>
      <w:proofErr w:type="spellStart"/>
      <w:r w:rsidRPr="5B0EBA58">
        <w:rPr>
          <w:rFonts w:asciiTheme="majorBidi" w:eastAsia="Yu Mincho" w:hAnsiTheme="majorBidi" w:cstheme="majorBidi"/>
          <w:sz w:val="24"/>
          <w:szCs w:val="24"/>
        </w:rPr>
        <w:t>nosūta</w:t>
      </w:r>
      <w:proofErr w:type="spellEnd"/>
      <w:r w:rsidRPr="5B0EBA58">
        <w:rPr>
          <w:rFonts w:asciiTheme="majorBidi" w:eastAsia="Yu Mincho" w:hAnsiTheme="majorBidi" w:cstheme="majorBidi"/>
          <w:sz w:val="24"/>
          <w:szCs w:val="24"/>
        </w:rPr>
        <w:t xml:space="preserve"> </w:t>
      </w:r>
      <w:r w:rsidR="3A2BF575" w:rsidRPr="5B0EBA58">
        <w:rPr>
          <w:rFonts w:asciiTheme="majorBidi" w:eastAsia="Yu Mincho" w:hAnsiTheme="majorBidi" w:cstheme="majorBidi"/>
          <w:sz w:val="24"/>
          <w:szCs w:val="24"/>
        </w:rPr>
        <w:t>P</w:t>
      </w:r>
      <w:r w:rsidRPr="5B0EBA58">
        <w:rPr>
          <w:rFonts w:asciiTheme="majorBidi" w:eastAsia="Yu Mincho" w:hAnsiTheme="majorBidi" w:cstheme="majorBidi"/>
          <w:sz w:val="24"/>
          <w:szCs w:val="24"/>
        </w:rPr>
        <w:t xml:space="preserve">retendentam, kas jautājumu uzdevis, vienlaikus šo informāciju </w:t>
      </w:r>
      <w:r w:rsidR="007F278D" w:rsidRPr="5B0EBA58">
        <w:rPr>
          <w:rFonts w:asciiTheme="majorBidi" w:eastAsia="Yu Mincho" w:hAnsiTheme="majorBidi" w:cstheme="majorBidi"/>
          <w:sz w:val="24"/>
          <w:szCs w:val="24"/>
        </w:rPr>
        <w:t>ievietojot EIS e-konkursu apakšsistēmā</w:t>
      </w:r>
      <w:r w:rsidRPr="5B0EBA58">
        <w:rPr>
          <w:rFonts w:asciiTheme="majorBidi" w:eastAsia="Yu Mincho" w:hAnsiTheme="majorBidi" w:cstheme="majorBidi"/>
          <w:sz w:val="24"/>
          <w:szCs w:val="24"/>
        </w:rPr>
        <w:t>, kur ir pieejami iepirkuma dokumenti, norādot arī uzdoto jautājumu</w:t>
      </w:r>
      <w:r w:rsidR="00A70926" w:rsidRPr="5B0EBA58">
        <w:rPr>
          <w:rFonts w:asciiTheme="majorBidi" w:eastAsia="Yu Mincho" w:hAnsiTheme="majorBidi" w:cstheme="majorBidi"/>
          <w:sz w:val="24"/>
          <w:szCs w:val="24"/>
        </w:rPr>
        <w:t>.</w:t>
      </w:r>
    </w:p>
    <w:p w14:paraId="3BEEDD2F" w14:textId="02466A77" w:rsidR="00ED116E" w:rsidRPr="0011292C" w:rsidRDefault="00471FEE" w:rsidP="00471FEE">
      <w:pPr>
        <w:pStyle w:val="Sarakstarindkopa"/>
        <w:numPr>
          <w:ilvl w:val="1"/>
          <w:numId w:val="1"/>
        </w:numPr>
        <w:ind w:left="426" w:hanging="426"/>
        <w:jc w:val="both"/>
        <w:rPr>
          <w:rFonts w:asciiTheme="majorBidi" w:hAnsiTheme="majorBidi" w:cstheme="majorBidi"/>
          <w:sz w:val="24"/>
          <w:szCs w:val="24"/>
        </w:rPr>
      </w:pPr>
      <w:r w:rsidRPr="00471FEE">
        <w:rPr>
          <w:rFonts w:asciiTheme="majorBidi" w:eastAsia="Yu Mincho" w:hAnsiTheme="majorBidi" w:cstheme="majorBidi"/>
          <w:sz w:val="24"/>
          <w:szCs w:val="24"/>
        </w:rPr>
        <w:t>Papildu informācija, kā arī cita ar šo Iepirkumu saistītā informācija tiek publicēta EIS e-konkursu apakšsistēmas attiecīgajā iepirkuma sadaļā.</w:t>
      </w:r>
    </w:p>
    <w:p w14:paraId="55A82C90" w14:textId="77777777" w:rsidR="00ED116E" w:rsidRPr="0011292C" w:rsidRDefault="00ED116E" w:rsidP="00ED116E">
      <w:pPr>
        <w:pStyle w:val="Sarakstarindkopa"/>
        <w:ind w:left="426"/>
        <w:jc w:val="both"/>
        <w:rPr>
          <w:rFonts w:asciiTheme="majorBidi" w:hAnsiTheme="majorBidi" w:cstheme="majorBidi"/>
          <w:sz w:val="24"/>
          <w:szCs w:val="24"/>
        </w:rPr>
      </w:pPr>
    </w:p>
    <w:p w14:paraId="2FC27E02" w14:textId="77777777" w:rsidR="00ED116E" w:rsidRPr="0011292C" w:rsidRDefault="00ED116E" w:rsidP="00ED116E">
      <w:pPr>
        <w:pStyle w:val="Sarakstarindkopa"/>
        <w:numPr>
          <w:ilvl w:val="0"/>
          <w:numId w:val="1"/>
        </w:numPr>
        <w:jc w:val="center"/>
        <w:rPr>
          <w:rFonts w:asciiTheme="majorBidi" w:hAnsiTheme="majorBidi" w:cstheme="majorBidi"/>
          <w:b/>
          <w:sz w:val="24"/>
          <w:szCs w:val="24"/>
        </w:rPr>
      </w:pPr>
      <w:r w:rsidRPr="0011292C">
        <w:rPr>
          <w:rFonts w:asciiTheme="majorBidi" w:hAnsiTheme="majorBidi" w:cstheme="majorBidi"/>
          <w:b/>
          <w:sz w:val="24"/>
          <w:szCs w:val="24"/>
        </w:rPr>
        <w:t>Piedāvājuma noformēšana</w:t>
      </w:r>
    </w:p>
    <w:p w14:paraId="5368E991" w14:textId="77777777" w:rsidR="00ED116E" w:rsidRPr="0011292C" w:rsidRDefault="00ED116E" w:rsidP="00ED116E">
      <w:pPr>
        <w:pStyle w:val="Sarakstarindkopa"/>
        <w:ind w:left="426"/>
        <w:jc w:val="both"/>
        <w:rPr>
          <w:rFonts w:asciiTheme="majorBidi" w:hAnsiTheme="majorBidi" w:cstheme="majorBidi"/>
          <w:sz w:val="24"/>
          <w:szCs w:val="24"/>
        </w:rPr>
      </w:pPr>
    </w:p>
    <w:p w14:paraId="7AD54D84" w14:textId="28959E37" w:rsidR="006A6164" w:rsidRPr="0011292C" w:rsidRDefault="006A6164"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Times New Roman" w:hAnsiTheme="majorBidi" w:cstheme="majorBidi"/>
          <w:sz w:val="24"/>
          <w:szCs w:val="24"/>
          <w:lang w:eastAsia="lv-LV"/>
        </w:rPr>
        <w:t xml:space="preserve">Pretendenta iesniegtajiem dokumentiem jābūt sagatavotiem latviešu valodā. Iesniedzot piedāvājumu vai atsevišķus piedāvājuma dokumentus svešvalodā, </w:t>
      </w:r>
      <w:r w:rsidR="17E70C28"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retendents piedāvājuma dokumentiem pievieno apliecinātu tulkojumu latviešu valodā saska</w:t>
      </w:r>
      <w:r w:rsidR="00F17821" w:rsidRPr="5B0EBA58">
        <w:rPr>
          <w:rFonts w:asciiTheme="majorBidi" w:eastAsia="Times New Roman" w:hAnsiTheme="majorBidi" w:cstheme="majorBidi"/>
          <w:sz w:val="24"/>
          <w:szCs w:val="24"/>
          <w:lang w:eastAsia="lv-LV"/>
        </w:rPr>
        <w:t>ņā ar Ministru kabineta 2000</w:t>
      </w:r>
      <w:r w:rsidR="00957F1E" w:rsidRPr="5B0EBA58">
        <w:rPr>
          <w:rFonts w:asciiTheme="majorBidi" w:eastAsia="Times New Roman" w:hAnsiTheme="majorBidi" w:cstheme="majorBidi"/>
          <w:sz w:val="24"/>
          <w:szCs w:val="24"/>
          <w:lang w:eastAsia="lv-LV"/>
        </w:rPr>
        <w:t>.</w:t>
      </w:r>
      <w:r w:rsidR="00F17821"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gada 22.</w:t>
      </w:r>
      <w:r w:rsidR="00F17821"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augusta noteikumiem Nr.</w:t>
      </w:r>
      <w:r w:rsidR="0004730E"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291 </w:t>
      </w:r>
      <w:r w:rsidR="000E2D1F" w:rsidRPr="5B0EBA58">
        <w:rPr>
          <w:rFonts w:asciiTheme="majorBidi" w:eastAsia="Times New Roman" w:hAnsiTheme="majorBidi" w:cstheme="majorBidi"/>
          <w:sz w:val="24"/>
          <w:szCs w:val="24"/>
          <w:lang w:eastAsia="lv-LV"/>
        </w:rPr>
        <w:t>„</w:t>
      </w:r>
      <w:r w:rsidRPr="5B0EBA58">
        <w:rPr>
          <w:rFonts w:asciiTheme="majorBidi" w:eastAsia="Times New Roman" w:hAnsiTheme="majorBidi" w:cstheme="majorBidi"/>
          <w:sz w:val="24"/>
          <w:szCs w:val="24"/>
          <w:lang w:eastAsia="lv-LV"/>
        </w:rPr>
        <w:t>Kārtība</w:t>
      </w:r>
      <w:r w:rsidR="00957F1E"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kādā apliecināmi dokumentu tulkojumi valsts valodā</w:t>
      </w:r>
      <w:r w:rsidR="00055520" w:rsidRPr="5B0EBA58">
        <w:rPr>
          <w:rFonts w:asciiTheme="majorBidi" w:eastAsia="Times New Roman" w:hAnsiTheme="majorBidi" w:cstheme="majorBidi"/>
          <w:sz w:val="24"/>
          <w:szCs w:val="24"/>
          <w:lang w:eastAsia="lv-LV"/>
        </w:rPr>
        <w:t>”</w:t>
      </w:r>
      <w:r w:rsidRPr="5B0EBA58">
        <w:rPr>
          <w:rFonts w:asciiTheme="majorBidi" w:eastAsia="Times New Roman" w:hAnsiTheme="majorBidi" w:cstheme="majorBidi"/>
          <w:sz w:val="24"/>
          <w:szCs w:val="24"/>
          <w:lang w:eastAsia="lv-LV"/>
        </w:rPr>
        <w:t xml:space="preserve">. Par dokumenta tulkojuma atbilstību oriģinālam atbild </w:t>
      </w:r>
      <w:r w:rsidR="25729AED"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retendents</w:t>
      </w:r>
      <w:r w:rsidR="00F47B9C" w:rsidRPr="5B0EBA58">
        <w:rPr>
          <w:rFonts w:asciiTheme="majorBidi" w:hAnsiTheme="majorBidi" w:cstheme="majorBidi"/>
          <w:sz w:val="24"/>
          <w:szCs w:val="24"/>
        </w:rPr>
        <w:t>.</w:t>
      </w:r>
    </w:p>
    <w:p w14:paraId="640BCC18" w14:textId="48561359" w:rsidR="00ED116E" w:rsidRPr="0011292C" w:rsidRDefault="006A6164"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Times New Roman" w:hAnsiTheme="majorBidi" w:cstheme="majorBidi"/>
          <w:sz w:val="24"/>
          <w:szCs w:val="24"/>
          <w:lang w:eastAsia="lv-LV"/>
        </w:rPr>
        <w:t xml:space="preserve">Iesniedzot piedāvājuma sastāvā esošo dokumentu atvasinājumus (kopijas), </w:t>
      </w:r>
      <w:r w:rsidR="2CAF8535"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retendents apliecina kopiju un iesniegto dokumentu kopiju pareizību atbilstoši Ministru kabineta 2018</w:t>
      </w:r>
      <w:r w:rsidR="00957F1E" w:rsidRPr="5B0EBA58">
        <w:rPr>
          <w:rFonts w:asciiTheme="majorBidi" w:eastAsia="Times New Roman" w:hAnsiTheme="majorBidi" w:cstheme="majorBidi"/>
          <w:sz w:val="24"/>
          <w:szCs w:val="24"/>
          <w:lang w:eastAsia="lv-LV"/>
        </w:rPr>
        <w:t>.</w:t>
      </w:r>
      <w:r w:rsidR="00E1129A"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gada 4.</w:t>
      </w:r>
      <w:r w:rsidR="00957F1E"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septembra noteikumiem </w:t>
      </w:r>
      <w:r w:rsidR="00F47B9C" w:rsidRPr="5B0EBA58">
        <w:rPr>
          <w:rFonts w:asciiTheme="majorBidi" w:eastAsia="Times New Roman" w:hAnsiTheme="majorBidi" w:cstheme="majorBidi"/>
          <w:sz w:val="24"/>
          <w:szCs w:val="24"/>
          <w:lang w:eastAsia="lv-LV"/>
        </w:rPr>
        <w:t>N</w:t>
      </w:r>
      <w:r w:rsidRPr="5B0EBA58">
        <w:rPr>
          <w:rFonts w:asciiTheme="majorBidi" w:eastAsia="Times New Roman" w:hAnsiTheme="majorBidi" w:cstheme="majorBidi"/>
          <w:sz w:val="24"/>
          <w:szCs w:val="24"/>
          <w:lang w:eastAsia="lv-LV"/>
        </w:rPr>
        <w:t>r.</w:t>
      </w:r>
      <w:r w:rsidR="00F47B9C"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558 „Dokumentu izstrādāšanas un noformēšanas kārtība“. Ja Iepirkuma komisijai rodas šaubas par iesniegtās dokumenta kopijas autentiskumu, tā pieprasa, lai </w:t>
      </w:r>
      <w:r w:rsidR="278F6FD8"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retendents uzrāda dokumenta oriģinālu, vai iesniedz notariāli apliecinātu dokumenta kopiju</w:t>
      </w:r>
      <w:r w:rsidR="00F47B9C" w:rsidRPr="5B0EBA58">
        <w:rPr>
          <w:rFonts w:asciiTheme="majorBidi" w:hAnsiTheme="majorBidi" w:cstheme="majorBidi"/>
          <w:sz w:val="24"/>
          <w:szCs w:val="24"/>
        </w:rPr>
        <w:t>.</w:t>
      </w:r>
    </w:p>
    <w:p w14:paraId="33A19A66" w14:textId="3CDD0CFC" w:rsidR="006A6164" w:rsidRPr="0011292C" w:rsidRDefault="006A6164" w:rsidP="000A762C">
      <w:pPr>
        <w:pStyle w:val="Sarakstarindkopa"/>
        <w:numPr>
          <w:ilvl w:val="1"/>
          <w:numId w:val="1"/>
        </w:numPr>
        <w:ind w:left="426" w:hanging="426"/>
        <w:jc w:val="both"/>
        <w:rPr>
          <w:rFonts w:asciiTheme="majorBidi" w:hAnsiTheme="majorBidi" w:cstheme="majorBidi"/>
          <w:color w:val="FF0000"/>
          <w:sz w:val="24"/>
          <w:szCs w:val="24"/>
        </w:rPr>
      </w:pPr>
      <w:r w:rsidRPr="0011292C">
        <w:rPr>
          <w:rFonts w:asciiTheme="majorBidi" w:hAnsiTheme="majorBidi" w:cstheme="majorBidi"/>
          <w:sz w:val="24"/>
          <w:szCs w:val="24"/>
        </w:rPr>
        <w:t>Piedāvājumā iekļautajiem dokumentiem un to noformējumam jāatbilst Dokumentu juridiskā spēka likumam un Ministru kabineta 2018. gada 4. septembra noteikumiem Nr. 558 „Dokumentu izstrādāšanas un noformēšanas kārtība”</w:t>
      </w:r>
      <w:r w:rsidR="00F47B9C" w:rsidRPr="0011292C">
        <w:rPr>
          <w:rFonts w:asciiTheme="majorBidi" w:hAnsiTheme="majorBidi" w:cstheme="majorBidi"/>
          <w:sz w:val="24"/>
          <w:szCs w:val="24"/>
        </w:rPr>
        <w:t>.</w:t>
      </w:r>
    </w:p>
    <w:p w14:paraId="59AD0130" w14:textId="7D69EBA8" w:rsidR="006A6164" w:rsidRPr="0011292C" w:rsidRDefault="006A6164" w:rsidP="000A762C">
      <w:pPr>
        <w:pStyle w:val="Sarakstarindkopa"/>
        <w:numPr>
          <w:ilvl w:val="1"/>
          <w:numId w:val="1"/>
        </w:numPr>
        <w:ind w:left="426" w:hanging="426"/>
        <w:jc w:val="both"/>
        <w:rPr>
          <w:rFonts w:asciiTheme="majorBidi" w:hAnsiTheme="majorBidi" w:cstheme="majorBidi"/>
          <w:color w:val="FF0000"/>
          <w:sz w:val="24"/>
          <w:szCs w:val="24"/>
        </w:rPr>
      </w:pPr>
      <w:r w:rsidRPr="0011292C">
        <w:rPr>
          <w:rFonts w:asciiTheme="majorBidi" w:eastAsia="Yu Mincho" w:hAnsiTheme="majorBidi" w:cstheme="majorBidi"/>
          <w:sz w:val="24"/>
          <w:szCs w:val="24"/>
        </w:rPr>
        <w:t>Pretendents piedāvājuma noformēšanā ievēro Elektronisko dokumentu likumā un Ministru kabineta 2005.</w:t>
      </w:r>
      <w:r w:rsidR="00F47B9C" w:rsidRPr="0011292C">
        <w:rPr>
          <w:rFonts w:asciiTheme="majorBidi" w:eastAsia="Yu Mincho" w:hAnsiTheme="majorBidi" w:cstheme="majorBidi"/>
          <w:sz w:val="24"/>
          <w:szCs w:val="24"/>
        </w:rPr>
        <w:t xml:space="preserve"> </w:t>
      </w:r>
      <w:r w:rsidRPr="0011292C">
        <w:rPr>
          <w:rFonts w:asciiTheme="majorBidi" w:eastAsia="Yu Mincho" w:hAnsiTheme="majorBidi" w:cstheme="majorBidi"/>
          <w:sz w:val="24"/>
          <w:szCs w:val="24"/>
        </w:rPr>
        <w:t>gada 28</w:t>
      </w:r>
      <w:r w:rsidR="00F47B9C" w:rsidRPr="0011292C">
        <w:rPr>
          <w:rFonts w:asciiTheme="majorBidi" w:eastAsia="Yu Mincho" w:hAnsiTheme="majorBidi" w:cstheme="majorBidi"/>
          <w:sz w:val="24"/>
          <w:szCs w:val="24"/>
        </w:rPr>
        <w:t>.</w:t>
      </w:r>
      <w:r w:rsidR="0004730E">
        <w:rPr>
          <w:rFonts w:asciiTheme="majorBidi" w:eastAsia="Yu Mincho" w:hAnsiTheme="majorBidi" w:cstheme="majorBidi"/>
          <w:sz w:val="24"/>
          <w:szCs w:val="24"/>
        </w:rPr>
        <w:t xml:space="preserve"> </w:t>
      </w:r>
      <w:r w:rsidRPr="0011292C">
        <w:rPr>
          <w:rFonts w:asciiTheme="majorBidi" w:eastAsia="Yu Mincho" w:hAnsiTheme="majorBidi" w:cstheme="majorBidi"/>
          <w:sz w:val="24"/>
          <w:szCs w:val="24"/>
        </w:rPr>
        <w:t>jūnija noteikumos Nr.</w:t>
      </w:r>
      <w:r w:rsidR="0004730E">
        <w:rPr>
          <w:rFonts w:asciiTheme="majorBidi" w:eastAsia="Yu Mincho" w:hAnsiTheme="majorBidi" w:cstheme="majorBidi"/>
          <w:sz w:val="24"/>
          <w:szCs w:val="24"/>
        </w:rPr>
        <w:t xml:space="preserve"> </w:t>
      </w:r>
      <w:r w:rsidRPr="0011292C">
        <w:rPr>
          <w:rFonts w:asciiTheme="majorBidi" w:eastAsia="Yu Mincho" w:hAnsiTheme="majorBidi" w:cstheme="majorBidi"/>
          <w:sz w:val="24"/>
          <w:szCs w:val="24"/>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w:t>
      </w:r>
      <w:r w:rsidRPr="0011292C">
        <w:rPr>
          <w:rFonts w:asciiTheme="majorBidi" w:eastAsia="Yu Mincho" w:hAnsiTheme="majorBidi" w:cstheme="majorBidi"/>
          <w:sz w:val="24"/>
          <w:szCs w:val="24"/>
        </w:rPr>
        <w:lastRenderedPageBreak/>
        <w:t>prasības attiecībā uz elektronisko dokumentu, kā arī drukātas formas dokumentu elektronisko kopiju noformēšanu un to juridisko spēku</w:t>
      </w:r>
      <w:r w:rsidR="00F47B9C" w:rsidRPr="0011292C">
        <w:rPr>
          <w:rFonts w:asciiTheme="majorBidi" w:eastAsia="Yu Mincho" w:hAnsiTheme="majorBidi" w:cstheme="majorBidi"/>
          <w:sz w:val="24"/>
          <w:szCs w:val="24"/>
        </w:rPr>
        <w:t>.</w:t>
      </w:r>
    </w:p>
    <w:p w14:paraId="5D1368E0" w14:textId="77777777" w:rsidR="006A6164" w:rsidRPr="0011292C" w:rsidRDefault="006A6164" w:rsidP="000A762C">
      <w:pPr>
        <w:pStyle w:val="Sarakstarindkopa"/>
        <w:numPr>
          <w:ilvl w:val="1"/>
          <w:numId w:val="1"/>
        </w:numPr>
        <w:ind w:left="426" w:hanging="426"/>
        <w:jc w:val="both"/>
        <w:rPr>
          <w:rFonts w:asciiTheme="majorBidi" w:hAnsiTheme="majorBidi" w:cstheme="majorBidi"/>
          <w:color w:val="FF0000"/>
          <w:sz w:val="24"/>
          <w:szCs w:val="24"/>
        </w:rPr>
      </w:pPr>
      <w:r w:rsidRPr="0011292C">
        <w:rPr>
          <w:rFonts w:asciiTheme="majorBidi" w:eastAsia="Times New Roman" w:hAnsiTheme="majorBidi" w:cstheme="majorBidi"/>
          <w:sz w:val="24"/>
          <w:szCs w:val="24"/>
          <w:lang w:eastAsia="lv-LV"/>
        </w:rPr>
        <w:t xml:space="preserve">Piedāvājuma dokumenti ir </w:t>
      </w:r>
      <w:r w:rsidRPr="0011292C">
        <w:rPr>
          <w:rFonts w:asciiTheme="majorBidi" w:hAnsiTheme="majorBidi" w:cstheme="majorBidi"/>
          <w:sz w:val="24"/>
          <w:szCs w:val="24"/>
        </w:rPr>
        <w:t>jāsagatavo atsevišķos elektroniskos dokumentos ar standarta biroja programmatūras rīkiem nolasāmā formātā (piemēram, Microsoft Office 2010 (vai jaunākas programmatūras versijas) formātā vai PDF formātā)</w:t>
      </w:r>
      <w:r w:rsidR="00F47B9C" w:rsidRPr="0011292C">
        <w:rPr>
          <w:rFonts w:asciiTheme="majorBidi" w:hAnsiTheme="majorBidi" w:cstheme="majorBidi"/>
          <w:sz w:val="24"/>
          <w:szCs w:val="24"/>
        </w:rPr>
        <w:t>.</w:t>
      </w:r>
    </w:p>
    <w:p w14:paraId="4CAB3C6E" w14:textId="29312316" w:rsidR="006A6164" w:rsidRPr="0011292C" w:rsidRDefault="006A6164"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Times New Roman" w:hAnsiTheme="majorBidi" w:cstheme="majorBidi"/>
          <w:sz w:val="24"/>
          <w:szCs w:val="24"/>
          <w:lang w:eastAsia="lv-LV"/>
        </w:rPr>
        <w:t xml:space="preserve">Pretendenta piedāvājumu paraksta persona, kam ir tiesības pārstāvēt </w:t>
      </w:r>
      <w:r w:rsidR="27465C74"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retendentu vai tās pilnvarota persona. Pilnvara jāiesniedz kopā ar piedāvājumu</w:t>
      </w:r>
      <w:r w:rsidRPr="5B0EBA58">
        <w:rPr>
          <w:rFonts w:asciiTheme="majorBidi" w:eastAsia="Yu Mincho" w:hAnsiTheme="majorBidi" w:cstheme="majorBidi"/>
          <w:sz w:val="24"/>
          <w:szCs w:val="24"/>
        </w:rPr>
        <w:t>.  Pilnvarā precīzi jānorāda pilnvarotajai personai piešķirto tiesību un saistību apjoms</w:t>
      </w:r>
      <w:r w:rsidR="00907231" w:rsidRPr="5B0EBA58">
        <w:rPr>
          <w:rFonts w:asciiTheme="majorBidi" w:eastAsia="Times New Roman" w:hAnsiTheme="majorBidi" w:cstheme="majorBidi"/>
          <w:sz w:val="24"/>
          <w:szCs w:val="24"/>
        </w:rPr>
        <w:t xml:space="preserve">. </w:t>
      </w:r>
      <w:r w:rsidR="004B0104" w:rsidRPr="5B0EBA58">
        <w:rPr>
          <w:rFonts w:asciiTheme="majorBidi" w:eastAsia="Times New Roman" w:hAnsiTheme="majorBidi" w:cstheme="majorBidi"/>
          <w:sz w:val="24"/>
          <w:szCs w:val="24"/>
        </w:rPr>
        <w:t>Ja piedāvājumu nav parakstījusi persona ar pārstāvības tiesībām vai tās pienācīgi pilnvarota persona, piedāvājums tiek noraidīts.</w:t>
      </w:r>
    </w:p>
    <w:p w14:paraId="603A26BE" w14:textId="5D1BD018" w:rsidR="006A6164" w:rsidRPr="0011292C" w:rsidRDefault="006A6164"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Yu Mincho" w:hAnsiTheme="majorBidi" w:cstheme="majorBidi"/>
          <w:sz w:val="24"/>
          <w:szCs w:val="24"/>
        </w:rPr>
        <w:t xml:space="preserve">Iesniedzot piedāvājumu, </w:t>
      </w:r>
      <w:r w:rsidR="0515C3D1" w:rsidRPr="5B0EBA58">
        <w:rPr>
          <w:rFonts w:asciiTheme="majorBidi" w:eastAsia="Yu Mincho" w:hAnsiTheme="majorBidi" w:cstheme="majorBidi"/>
          <w:sz w:val="24"/>
          <w:szCs w:val="24"/>
        </w:rPr>
        <w:t>P</w:t>
      </w:r>
      <w:r w:rsidRPr="5B0EBA58">
        <w:rPr>
          <w:rFonts w:asciiTheme="majorBidi" w:eastAsia="Yu Mincho" w:hAnsiTheme="majorBidi" w:cstheme="majorBidi"/>
          <w:sz w:val="24"/>
          <w:szCs w:val="24"/>
        </w:rPr>
        <w:t>retendents paraksta piedāvājumu ar EIS piedāvāto elektronisko parakstu vai ar drošu elektronisko parakstu un laika zīmogu. Pretendents ir tiesīgs ar vienu drošu elektronisko parakstu parakstīt visus dokumentus kā vienu kopumu</w:t>
      </w:r>
      <w:r w:rsidR="00A60221" w:rsidRPr="5B0EBA58">
        <w:rPr>
          <w:rFonts w:asciiTheme="majorBidi" w:eastAsia="Yu Mincho" w:hAnsiTheme="majorBidi" w:cstheme="majorBidi"/>
          <w:sz w:val="24"/>
          <w:szCs w:val="24"/>
        </w:rPr>
        <w:t>.</w:t>
      </w:r>
    </w:p>
    <w:p w14:paraId="31ED3E9C" w14:textId="7808841F" w:rsidR="006A6164" w:rsidRPr="0011292C" w:rsidRDefault="006A6164"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Times New Roman" w:hAnsiTheme="majorBidi" w:cstheme="majorBidi"/>
          <w:sz w:val="24"/>
          <w:szCs w:val="24"/>
          <w:lang w:eastAsia="lv-LV"/>
        </w:rPr>
        <w:t>Ja piedāvājumu iesniedz personu apvienība, piedāvājumā norāda tās pilnvaroto pārstāvi ar tiesībām elektroniski parakstī</w:t>
      </w:r>
      <w:r w:rsidRPr="5B0EBA58">
        <w:rPr>
          <w:rFonts w:asciiTheme="majorBidi" w:eastAsia="Yu Mincho" w:hAnsiTheme="majorBidi" w:cstheme="majorBidi"/>
          <w:sz w:val="24"/>
          <w:szCs w:val="24"/>
        </w:rPr>
        <w:t xml:space="preserve">t visus ar iepirkumu saistītos dokumentus. Pilnvarojums pārstāvēt personu apvienību ir jāparaksta katras personas apvienībā iekļautas personas </w:t>
      </w:r>
      <w:proofErr w:type="spellStart"/>
      <w:r w:rsidRPr="5B0EBA58">
        <w:rPr>
          <w:rFonts w:asciiTheme="majorBidi" w:eastAsia="Yu Mincho" w:hAnsiTheme="majorBidi" w:cstheme="majorBidi"/>
          <w:sz w:val="24"/>
          <w:szCs w:val="24"/>
        </w:rPr>
        <w:t>pārstāv</w:t>
      </w:r>
      <w:r w:rsidR="1EF8AEC4" w:rsidRPr="5B0EBA58">
        <w:rPr>
          <w:rFonts w:asciiTheme="majorBidi" w:eastAsia="Yu Mincho" w:hAnsiTheme="majorBidi" w:cstheme="majorBidi"/>
          <w:sz w:val="24"/>
          <w:szCs w:val="24"/>
        </w:rPr>
        <w:t>ēt</w:t>
      </w:r>
      <w:r w:rsidRPr="5B0EBA58">
        <w:rPr>
          <w:rFonts w:asciiTheme="majorBidi" w:eastAsia="Yu Mincho" w:hAnsiTheme="majorBidi" w:cstheme="majorBidi"/>
          <w:sz w:val="24"/>
          <w:szCs w:val="24"/>
        </w:rPr>
        <w:t>tiesīgajam</w:t>
      </w:r>
      <w:proofErr w:type="spellEnd"/>
      <w:r w:rsidRPr="5B0EBA58">
        <w:rPr>
          <w:rFonts w:asciiTheme="majorBidi" w:eastAsia="Yu Mincho" w:hAnsiTheme="majorBidi" w:cstheme="majorBidi"/>
          <w:sz w:val="24"/>
          <w:szCs w:val="24"/>
        </w:rPr>
        <w:t xml:space="preserve"> vai pilnvarotajam pārstāvim</w:t>
      </w:r>
      <w:r w:rsidR="00A60221" w:rsidRPr="5B0EBA58">
        <w:rPr>
          <w:rFonts w:asciiTheme="majorBidi" w:eastAsia="Yu Mincho" w:hAnsiTheme="majorBidi" w:cstheme="majorBidi"/>
          <w:sz w:val="24"/>
          <w:szCs w:val="24"/>
        </w:rPr>
        <w:t>.</w:t>
      </w:r>
    </w:p>
    <w:p w14:paraId="7587BC9D" w14:textId="0F0AFF0A" w:rsidR="006A6164" w:rsidRPr="0011292C" w:rsidRDefault="00656990" w:rsidP="5B0EBA58">
      <w:pPr>
        <w:pStyle w:val="Sarakstarindkopa"/>
        <w:numPr>
          <w:ilvl w:val="1"/>
          <w:numId w:val="1"/>
        </w:numPr>
        <w:ind w:left="426" w:hanging="426"/>
        <w:jc w:val="both"/>
        <w:rPr>
          <w:rFonts w:asciiTheme="majorBidi" w:hAnsiTheme="majorBidi" w:cstheme="majorBidi"/>
          <w:color w:val="FF0000"/>
          <w:sz w:val="24"/>
          <w:szCs w:val="24"/>
        </w:rPr>
      </w:pPr>
      <w:r w:rsidRPr="5B0EBA58">
        <w:rPr>
          <w:rFonts w:asciiTheme="majorBidi" w:eastAsia="Yu Mincho" w:hAnsiTheme="majorBidi" w:cstheme="majorBidi"/>
          <w:sz w:val="24"/>
          <w:szCs w:val="24"/>
        </w:rPr>
        <w:t xml:space="preserve">Iesniedzot piedāvājumu, </w:t>
      </w:r>
      <w:r w:rsidR="1CA18041" w:rsidRPr="5B0EBA58">
        <w:rPr>
          <w:rFonts w:asciiTheme="majorBidi" w:eastAsia="Yu Mincho" w:hAnsiTheme="majorBidi" w:cstheme="majorBidi"/>
          <w:sz w:val="24"/>
          <w:szCs w:val="24"/>
        </w:rPr>
        <w:t>P</w:t>
      </w:r>
      <w:r w:rsidRPr="5B0EBA58">
        <w:rPr>
          <w:rFonts w:asciiTheme="majorBidi" w:eastAsia="Yu Mincho" w:hAnsiTheme="majorBidi" w:cstheme="majorBidi"/>
          <w:sz w:val="24"/>
          <w:szCs w:val="24"/>
        </w:rPr>
        <w:t>retendents apliecina, ka ir iepazinies ar Nolikumu, tā pielikumiem un EIS e-konkursu apakšsistēmā ievietotajām formām un piekrīt tajos noteiktajiem nosacījumiem.</w:t>
      </w:r>
    </w:p>
    <w:p w14:paraId="735BB9FC" w14:textId="538C3FAF" w:rsidR="006A6164" w:rsidRPr="0011292C" w:rsidRDefault="006A6164" w:rsidP="00975B0C">
      <w:pPr>
        <w:pStyle w:val="Sarakstarindkopa"/>
        <w:numPr>
          <w:ilvl w:val="1"/>
          <w:numId w:val="1"/>
        </w:numPr>
        <w:ind w:left="567" w:hanging="567"/>
        <w:jc w:val="both"/>
        <w:rPr>
          <w:rFonts w:asciiTheme="majorBidi" w:hAnsiTheme="majorBidi" w:cstheme="majorBidi"/>
          <w:color w:val="FF0000"/>
          <w:sz w:val="24"/>
          <w:szCs w:val="24"/>
        </w:rPr>
      </w:pPr>
      <w:r w:rsidRPr="0011292C">
        <w:rPr>
          <w:rFonts w:asciiTheme="majorBidi" w:eastAsia="Yu Mincho" w:hAnsiTheme="majorBidi" w:cstheme="majorBidi"/>
          <w:sz w:val="24"/>
          <w:szCs w:val="24"/>
        </w:rPr>
        <w:t>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w:t>
      </w:r>
      <w:r w:rsidR="00975B0C" w:rsidRPr="00975B0C">
        <w:rPr>
          <w:rFonts w:asciiTheme="majorBidi" w:eastAsia="Yu Mincho" w:hAnsiTheme="majorBidi" w:cstheme="majorBidi"/>
          <w:sz w:val="24"/>
          <w:szCs w:val="24"/>
        </w:rPr>
        <w:t xml:space="preserve">ne vēlāk kā 15 minūšu laikā </w:t>
      </w:r>
      <w:r w:rsidRPr="0011292C">
        <w:rPr>
          <w:rFonts w:asciiTheme="majorBidi" w:eastAsia="Yu Mincho" w:hAnsiTheme="majorBidi" w:cstheme="majorBidi"/>
          <w:sz w:val="24"/>
          <w:szCs w:val="24"/>
        </w:rPr>
        <w:t>pēc piedāvājumu atvēršanas uzsākšanas) jāiesniedz derīga elektroniskā atslēga un parole šifrētā dokumenta atvēršanai. Ja piedāvājums saturēs kādu no šajā punktā norādītajiem riskiem, piedāvājums netiks izskatīts un Iepirkuma komisija attiecīgo pretendentu izslēgs no dalības iepirkumā</w:t>
      </w:r>
      <w:r w:rsidR="00AD16C6" w:rsidRPr="0011292C">
        <w:rPr>
          <w:rFonts w:asciiTheme="majorBidi" w:eastAsia="Yu Mincho" w:hAnsiTheme="majorBidi" w:cstheme="majorBidi"/>
          <w:sz w:val="24"/>
          <w:szCs w:val="24"/>
        </w:rPr>
        <w:t>.</w:t>
      </w:r>
    </w:p>
    <w:p w14:paraId="20FAE891" w14:textId="77777777" w:rsidR="006A6164" w:rsidRPr="0011292C" w:rsidRDefault="006A6164" w:rsidP="00906552">
      <w:pPr>
        <w:pStyle w:val="Sarakstarindkopa"/>
        <w:numPr>
          <w:ilvl w:val="1"/>
          <w:numId w:val="1"/>
        </w:numPr>
        <w:ind w:left="567" w:hanging="567"/>
        <w:jc w:val="both"/>
        <w:rPr>
          <w:rFonts w:asciiTheme="majorBidi" w:hAnsiTheme="majorBidi" w:cstheme="majorBidi"/>
          <w:color w:val="FF0000"/>
          <w:sz w:val="24"/>
          <w:szCs w:val="24"/>
        </w:rPr>
      </w:pPr>
      <w:r w:rsidRPr="0011292C">
        <w:rPr>
          <w:rFonts w:asciiTheme="majorBidi" w:eastAsia="Yu Mincho" w:hAnsiTheme="majorBidi" w:cstheme="majorBidi"/>
          <w:sz w:val="24"/>
          <w:szCs w:val="24"/>
        </w:rPr>
        <w:t>Piedāvājums jāiesniedz elektroniski elektronisko iepirkumu sistēmas e-konkursu apakšsistēmā:</w:t>
      </w:r>
    </w:p>
    <w:p w14:paraId="54B8CB6E" w14:textId="77777777" w:rsidR="006A6164" w:rsidRPr="0011292C" w:rsidRDefault="006A6164" w:rsidP="00906552">
      <w:pPr>
        <w:pStyle w:val="Sarakstarindkopa"/>
        <w:numPr>
          <w:ilvl w:val="2"/>
          <w:numId w:val="1"/>
        </w:numPr>
        <w:ind w:left="1276" w:hanging="709"/>
        <w:jc w:val="both"/>
        <w:rPr>
          <w:rFonts w:asciiTheme="majorBidi" w:hAnsiTheme="majorBidi" w:cstheme="majorBidi"/>
          <w:color w:val="FF0000"/>
          <w:sz w:val="24"/>
          <w:szCs w:val="24"/>
        </w:rPr>
      </w:pPr>
      <w:r w:rsidRPr="0011292C">
        <w:rPr>
          <w:rFonts w:asciiTheme="majorBidi" w:hAnsiTheme="majorBidi" w:cstheme="majorBidi"/>
          <w:sz w:val="24"/>
          <w:szCs w:val="24"/>
        </w:rPr>
        <w:t>izmantojot Elektronisko iepirkumu sistēmas e-konkursu apakšsistēmas piedāvātos rīkus, aizpildot minētās sistēmas e-konkursu apakšsistēmā šā iepirkuma sadaļā ievietotās formas;</w:t>
      </w:r>
    </w:p>
    <w:p w14:paraId="5061231C" w14:textId="33E6DFB3" w:rsidR="006A6164" w:rsidRPr="0011292C" w:rsidRDefault="006A6164" w:rsidP="5B0EBA58">
      <w:pPr>
        <w:pStyle w:val="Sarakstarindkopa"/>
        <w:numPr>
          <w:ilvl w:val="2"/>
          <w:numId w:val="1"/>
        </w:numPr>
        <w:ind w:left="1276" w:hanging="709"/>
        <w:jc w:val="both"/>
        <w:rPr>
          <w:rFonts w:asciiTheme="majorBidi" w:hAnsiTheme="majorBidi" w:cstheme="majorBidi"/>
          <w:color w:val="FF0000"/>
          <w:sz w:val="24"/>
          <w:szCs w:val="24"/>
        </w:rPr>
      </w:pPr>
      <w:r w:rsidRPr="5B0EBA58">
        <w:rPr>
          <w:rFonts w:asciiTheme="majorBidi" w:hAnsiTheme="majorBidi" w:cstheme="majorBidi"/>
          <w:sz w:val="24"/>
          <w:szCs w:val="24"/>
        </w:rPr>
        <w:t xml:space="preserve">elektroniski aizpildāmos dokumentus elektroniski sagatavojot ārpus Elektronisko iepirkumu sistēmas e-konkursu apakšsistēmas un augšupielādējot sistēmas attiecīgajās vietnēs (šādā gadījumā </w:t>
      </w:r>
      <w:r w:rsidR="71FD7501" w:rsidRPr="5B0EBA58">
        <w:rPr>
          <w:rFonts w:asciiTheme="majorBidi" w:hAnsiTheme="majorBidi" w:cstheme="majorBidi"/>
          <w:sz w:val="24"/>
          <w:szCs w:val="24"/>
        </w:rPr>
        <w:t>P</w:t>
      </w:r>
      <w:r w:rsidRPr="5B0EBA58">
        <w:rPr>
          <w:rFonts w:asciiTheme="majorBidi" w:hAnsiTheme="majorBidi" w:cstheme="majorBidi"/>
          <w:sz w:val="24"/>
          <w:szCs w:val="24"/>
        </w:rPr>
        <w:t>retendents ir atbildīgs par aizpildāmo formu atbilstību dokumentācijas prasībām un formu paraugiem);</w:t>
      </w:r>
    </w:p>
    <w:p w14:paraId="398CD572" w14:textId="3B20B14A" w:rsidR="006A6164" w:rsidRPr="0011292C" w:rsidRDefault="006A6164" w:rsidP="5B0EBA58">
      <w:pPr>
        <w:pStyle w:val="Sarakstarindkopa"/>
        <w:numPr>
          <w:ilvl w:val="2"/>
          <w:numId w:val="1"/>
        </w:numPr>
        <w:ind w:left="1276" w:hanging="709"/>
        <w:jc w:val="both"/>
        <w:rPr>
          <w:rFonts w:asciiTheme="majorBidi" w:hAnsiTheme="majorBidi" w:cstheme="majorBidi"/>
          <w:color w:val="FF0000"/>
          <w:sz w:val="24"/>
          <w:szCs w:val="24"/>
        </w:rPr>
      </w:pPr>
      <w:r w:rsidRPr="5B0EBA58">
        <w:rPr>
          <w:rFonts w:asciiTheme="majorBidi" w:hAnsiTheme="majorBidi" w:cstheme="majorBidi"/>
          <w:sz w:val="24"/>
          <w:szCs w:val="24"/>
        </w:rPr>
        <w:t xml:space="preserve">elektroniski sagatavoto piedāvājumu šifrējot ārpus Elektronisko iepirkumu sistēmas e-konkursu apakšsistēmas ar trešās personas piedāvātiem datu aizsardzības rīkiem un aizsargājot ar elektronisku atslēgu un paroli - </w:t>
      </w:r>
      <w:r w:rsidR="6E16F62B" w:rsidRPr="5B0EBA58">
        <w:rPr>
          <w:rFonts w:asciiTheme="majorBidi" w:hAnsiTheme="majorBidi" w:cstheme="majorBidi"/>
          <w:sz w:val="24"/>
          <w:szCs w:val="24"/>
        </w:rPr>
        <w:t>P</w:t>
      </w:r>
      <w:r w:rsidRPr="5B0EBA58">
        <w:rPr>
          <w:rFonts w:asciiTheme="majorBidi" w:hAnsiTheme="majorBidi" w:cstheme="majorBidi"/>
          <w:sz w:val="24"/>
          <w:szCs w:val="24"/>
        </w:rPr>
        <w:t>retendents ir atbildīgs par aizpildāmo formu atbilstību dokumentācijas prasībām un formu paraugiem, kā arī dokumenta atvēršanas un nolasīšanas iespējām</w:t>
      </w:r>
      <w:r w:rsidR="00AD16C6" w:rsidRPr="5B0EBA58">
        <w:rPr>
          <w:rFonts w:asciiTheme="majorBidi" w:hAnsiTheme="majorBidi" w:cstheme="majorBidi"/>
          <w:sz w:val="24"/>
          <w:szCs w:val="24"/>
        </w:rPr>
        <w:t>.</w:t>
      </w:r>
    </w:p>
    <w:p w14:paraId="6AE53BF2" w14:textId="77777777" w:rsidR="00906552" w:rsidRPr="0011292C" w:rsidRDefault="00906552" w:rsidP="00906552">
      <w:pPr>
        <w:pStyle w:val="Sarakstarindkopa"/>
        <w:numPr>
          <w:ilvl w:val="1"/>
          <w:numId w:val="1"/>
        </w:numPr>
        <w:ind w:left="567" w:hanging="567"/>
        <w:jc w:val="both"/>
        <w:rPr>
          <w:rFonts w:asciiTheme="majorBidi" w:hAnsiTheme="majorBidi" w:cstheme="majorBidi"/>
          <w:color w:val="FF0000"/>
          <w:sz w:val="24"/>
          <w:szCs w:val="24"/>
        </w:rPr>
      </w:pPr>
      <w:r w:rsidRPr="0011292C">
        <w:rPr>
          <w:rFonts w:asciiTheme="majorBidi" w:eastAsia="Times New Roman" w:hAnsiTheme="majorBidi" w:cstheme="majorBidi"/>
          <w:sz w:val="24"/>
          <w:szCs w:val="24"/>
        </w:rPr>
        <w:t xml:space="preserve">Piedāvājuma dokumentiem jābūt skaidri salasāmiem, lai izvairītos no jebkādiem pārpratumiem. Vārdiem un skaitļiem jābūt bez iestarpinājumiem vai labojumiem. Ja </w:t>
      </w:r>
      <w:r w:rsidRPr="0011292C">
        <w:rPr>
          <w:rFonts w:asciiTheme="majorBidi" w:eastAsia="Times New Roman" w:hAnsiTheme="majorBidi" w:cstheme="majorBidi"/>
          <w:sz w:val="24"/>
          <w:szCs w:val="24"/>
        </w:rPr>
        <w:lastRenderedPageBreak/>
        <w:t>pastāvēs jebkāda veida pretrunas starp skaitlisko vērtību apzīmējumiem ar vārdiem un skaitļiem, noteicošais būs apzīmējums ar vārdiem</w:t>
      </w:r>
      <w:r w:rsidR="008C42F6" w:rsidRPr="0011292C">
        <w:rPr>
          <w:rFonts w:asciiTheme="majorBidi" w:eastAsia="Times New Roman" w:hAnsiTheme="majorBidi" w:cstheme="majorBidi"/>
          <w:sz w:val="24"/>
          <w:szCs w:val="24"/>
        </w:rPr>
        <w:t>.</w:t>
      </w:r>
    </w:p>
    <w:p w14:paraId="7739A254" w14:textId="703E46DC" w:rsidR="00ED116E" w:rsidRPr="0011292C" w:rsidRDefault="006A6164" w:rsidP="5B0EBA58">
      <w:pPr>
        <w:pStyle w:val="Sarakstarindkopa"/>
        <w:numPr>
          <w:ilvl w:val="1"/>
          <w:numId w:val="1"/>
        </w:numPr>
        <w:ind w:left="567" w:hanging="567"/>
        <w:jc w:val="both"/>
        <w:rPr>
          <w:rFonts w:asciiTheme="majorBidi" w:hAnsiTheme="majorBidi" w:cstheme="majorBidi"/>
          <w:color w:val="FF0000"/>
          <w:sz w:val="24"/>
          <w:szCs w:val="24"/>
        </w:rPr>
      </w:pPr>
      <w:r w:rsidRPr="5B0EBA58">
        <w:rPr>
          <w:rFonts w:asciiTheme="majorBidi" w:hAnsiTheme="majorBidi" w:cstheme="majorBidi"/>
          <w:sz w:val="24"/>
          <w:szCs w:val="24"/>
        </w:rPr>
        <w:t xml:space="preserve">Pretendents līdz piedāvājumu iesniegšanas termiņa beigām var </w:t>
      </w:r>
      <w:proofErr w:type="spellStart"/>
      <w:r w:rsidRPr="5B0EBA58">
        <w:rPr>
          <w:rFonts w:asciiTheme="majorBidi" w:hAnsiTheme="majorBidi" w:cstheme="majorBidi"/>
          <w:sz w:val="24"/>
          <w:szCs w:val="24"/>
        </w:rPr>
        <w:t>rakstveidā</w:t>
      </w:r>
      <w:proofErr w:type="spellEnd"/>
      <w:r w:rsidRPr="5B0EBA58">
        <w:rPr>
          <w:rFonts w:asciiTheme="majorBidi" w:hAnsiTheme="majorBidi" w:cstheme="majorBidi"/>
          <w:sz w:val="24"/>
          <w:szCs w:val="24"/>
        </w:rPr>
        <w:t xml:space="preserve"> grozīt vai atsaukt iesniegto piedāvājumu,</w:t>
      </w:r>
      <w:r w:rsidR="00A57D16" w:rsidRPr="5B0EBA58">
        <w:rPr>
          <w:rFonts w:asciiTheme="majorBidi" w:eastAsia="Times New Roman" w:hAnsiTheme="majorBidi" w:cstheme="majorBidi"/>
          <w:sz w:val="24"/>
          <w:szCs w:val="24"/>
        </w:rPr>
        <w:t xml:space="preserve"> attiecīgi to noformējot “Grozījumi” vai “At</w:t>
      </w:r>
      <w:r w:rsidR="00A57D16" w:rsidRPr="5B0EBA58">
        <w:rPr>
          <w:rFonts w:asciiTheme="majorBidi" w:eastAsia="Times New Roman" w:hAnsiTheme="majorBidi" w:cstheme="majorBidi"/>
          <w:b/>
          <w:bCs/>
          <w:sz w:val="24"/>
          <w:szCs w:val="24"/>
        </w:rPr>
        <w:t>s</w:t>
      </w:r>
      <w:r w:rsidR="00A57D16" w:rsidRPr="5B0EBA58">
        <w:rPr>
          <w:rFonts w:asciiTheme="majorBidi" w:eastAsia="Times New Roman" w:hAnsiTheme="majorBidi" w:cstheme="majorBidi"/>
          <w:sz w:val="24"/>
          <w:szCs w:val="24"/>
        </w:rPr>
        <w:t>aukums”,</w:t>
      </w:r>
      <w:r w:rsidRPr="5B0EBA58">
        <w:rPr>
          <w:rFonts w:asciiTheme="majorBidi" w:hAnsiTheme="majorBidi" w:cstheme="majorBidi"/>
          <w:sz w:val="24"/>
          <w:szCs w:val="24"/>
        </w:rPr>
        <w:t xml:space="preserve"> izmantojot attiecīgos Elektronisko iepirkumu sistēmas pieejamos rīkus. Piedāvājuma atsaukšanai ir bezierunu raksturs, un tā izslēdz </w:t>
      </w:r>
      <w:r w:rsidR="2E465236" w:rsidRPr="5B0EBA58">
        <w:rPr>
          <w:rFonts w:asciiTheme="majorBidi" w:hAnsiTheme="majorBidi" w:cstheme="majorBidi"/>
          <w:sz w:val="24"/>
          <w:szCs w:val="24"/>
        </w:rPr>
        <w:t>P</w:t>
      </w:r>
      <w:r w:rsidRPr="5B0EBA58">
        <w:rPr>
          <w:rFonts w:asciiTheme="majorBidi" w:hAnsiTheme="majorBidi" w:cstheme="majorBidi"/>
          <w:sz w:val="24"/>
          <w:szCs w:val="24"/>
        </w:rPr>
        <w:t>retendentu no tālākas līdzdalības Iepirkumā. Piedāvājuma maiņas gadījumā par piedāvājuma iesniegšanas laiku tiek uzskatīts pēdējā piedāvājuma iesniegšanas brīdis</w:t>
      </w:r>
      <w:r w:rsidR="008C42F6" w:rsidRPr="5B0EBA58">
        <w:rPr>
          <w:rFonts w:asciiTheme="majorBidi" w:hAnsiTheme="majorBidi" w:cstheme="majorBidi"/>
          <w:sz w:val="24"/>
          <w:szCs w:val="24"/>
        </w:rPr>
        <w:t>.</w:t>
      </w:r>
    </w:p>
    <w:p w14:paraId="7915749C" w14:textId="21DA0ECA" w:rsidR="00ED116E" w:rsidRPr="0011292C" w:rsidRDefault="006A6164" w:rsidP="5B0EBA58">
      <w:pPr>
        <w:pStyle w:val="Sarakstarindkopa"/>
        <w:numPr>
          <w:ilvl w:val="1"/>
          <w:numId w:val="1"/>
        </w:numPr>
        <w:ind w:left="567" w:hanging="567"/>
        <w:jc w:val="both"/>
        <w:rPr>
          <w:rFonts w:asciiTheme="majorBidi" w:hAnsiTheme="majorBidi" w:cstheme="majorBidi"/>
          <w:color w:val="FF0000"/>
          <w:sz w:val="24"/>
          <w:szCs w:val="24"/>
        </w:rPr>
      </w:pPr>
      <w:r w:rsidRPr="5B0EBA58">
        <w:rPr>
          <w:rFonts w:asciiTheme="majorBidi" w:hAnsiTheme="majorBidi" w:cstheme="majorBidi"/>
          <w:sz w:val="24"/>
          <w:szCs w:val="24"/>
        </w:rPr>
        <w:t xml:space="preserve">Ja </w:t>
      </w:r>
      <w:r w:rsidR="30747EF3" w:rsidRPr="5B0EBA58">
        <w:rPr>
          <w:rFonts w:asciiTheme="majorBidi" w:hAnsiTheme="majorBidi" w:cstheme="majorBidi"/>
          <w:sz w:val="24"/>
          <w:szCs w:val="24"/>
        </w:rPr>
        <w:t>P</w:t>
      </w:r>
      <w:r w:rsidRPr="5B0EBA58">
        <w:rPr>
          <w:rFonts w:asciiTheme="majorBidi" w:hAnsiTheme="majorBidi" w:cstheme="majorBidi"/>
          <w:sz w:val="24"/>
          <w:szCs w:val="24"/>
        </w:rPr>
        <w:t xml:space="preserve">retendenta iesniegtais piedāvājums neatbilst Nolikuma prasībām, tad Iepirkuma komisijai ir tiesības noraidīt </w:t>
      </w:r>
      <w:r w:rsidR="56A26E75" w:rsidRPr="5B0EBA58">
        <w:rPr>
          <w:rFonts w:asciiTheme="majorBidi" w:hAnsiTheme="majorBidi" w:cstheme="majorBidi"/>
          <w:sz w:val="24"/>
          <w:szCs w:val="24"/>
        </w:rPr>
        <w:t>P</w:t>
      </w:r>
      <w:r w:rsidRPr="5B0EBA58">
        <w:rPr>
          <w:rFonts w:asciiTheme="majorBidi" w:hAnsiTheme="majorBidi" w:cstheme="majorBidi"/>
          <w:sz w:val="24"/>
          <w:szCs w:val="24"/>
        </w:rPr>
        <w:t>retendenta iesniegto piedāvājumu</w:t>
      </w:r>
      <w:r w:rsidR="006B2B66" w:rsidRPr="5B0EBA58">
        <w:rPr>
          <w:rFonts w:asciiTheme="majorBidi" w:hAnsiTheme="majorBidi" w:cstheme="majorBidi"/>
          <w:sz w:val="24"/>
          <w:szCs w:val="24"/>
        </w:rPr>
        <w:t>.</w:t>
      </w:r>
    </w:p>
    <w:p w14:paraId="47278DDE" w14:textId="77777777" w:rsidR="00ED116E" w:rsidRPr="0011292C" w:rsidRDefault="006A6164" w:rsidP="00906552">
      <w:pPr>
        <w:pStyle w:val="Sarakstarindkopa"/>
        <w:numPr>
          <w:ilvl w:val="1"/>
          <w:numId w:val="1"/>
        </w:numPr>
        <w:ind w:left="567" w:hanging="567"/>
        <w:jc w:val="both"/>
        <w:rPr>
          <w:rFonts w:asciiTheme="majorBidi" w:hAnsiTheme="majorBidi" w:cstheme="majorBidi"/>
          <w:color w:val="FF0000"/>
          <w:sz w:val="24"/>
          <w:szCs w:val="24"/>
        </w:rPr>
      </w:pPr>
      <w:r w:rsidRPr="0011292C">
        <w:rPr>
          <w:rFonts w:asciiTheme="majorBidi" w:eastAsia="Times New Roman" w:hAnsiTheme="majorBidi" w:cstheme="majorBidi"/>
          <w:sz w:val="24"/>
          <w:szCs w:val="24"/>
          <w:lang w:eastAsia="lv-LV"/>
        </w:rPr>
        <w:t>Pretendenta piedāvājums sastāv no Nolikuma 9</w:t>
      </w:r>
      <w:r w:rsidRPr="0011292C">
        <w:rPr>
          <w:rFonts w:asciiTheme="majorBidi" w:eastAsia="Times New Roman" w:hAnsiTheme="majorBidi" w:cstheme="majorBidi"/>
          <w:color w:val="000000" w:themeColor="text1"/>
          <w:sz w:val="24"/>
          <w:szCs w:val="24"/>
          <w:lang w:eastAsia="lv-LV"/>
        </w:rPr>
        <w:t xml:space="preserve">. </w:t>
      </w:r>
      <w:r w:rsidR="00725B51" w:rsidRPr="0011292C">
        <w:rPr>
          <w:rFonts w:asciiTheme="majorBidi" w:eastAsia="Times New Roman" w:hAnsiTheme="majorBidi" w:cstheme="majorBidi"/>
          <w:color w:val="000000" w:themeColor="text1"/>
          <w:sz w:val="24"/>
          <w:szCs w:val="24"/>
          <w:lang w:eastAsia="lv-LV"/>
        </w:rPr>
        <w:t>no</w:t>
      </w:r>
      <w:r w:rsidRPr="0011292C">
        <w:rPr>
          <w:rFonts w:asciiTheme="majorBidi" w:eastAsia="Times New Roman" w:hAnsiTheme="majorBidi" w:cstheme="majorBidi"/>
          <w:color w:val="000000" w:themeColor="text1"/>
          <w:sz w:val="24"/>
          <w:szCs w:val="24"/>
          <w:lang w:eastAsia="lv-LV"/>
        </w:rPr>
        <w:t xml:space="preserve">daļā norādītajiem </w:t>
      </w:r>
      <w:r w:rsidRPr="0011292C">
        <w:rPr>
          <w:rFonts w:asciiTheme="majorBidi" w:eastAsia="Times New Roman" w:hAnsiTheme="majorBidi" w:cstheme="majorBidi"/>
          <w:sz w:val="24"/>
          <w:szCs w:val="24"/>
          <w:lang w:eastAsia="lv-LV"/>
        </w:rPr>
        <w:t>dokumentiem.</w:t>
      </w:r>
    </w:p>
    <w:p w14:paraId="537A479A" w14:textId="77777777" w:rsidR="006A6164" w:rsidRPr="0011292C" w:rsidRDefault="006A6164" w:rsidP="006A6164">
      <w:pPr>
        <w:pStyle w:val="Sarakstarindkopa"/>
        <w:ind w:left="426"/>
        <w:jc w:val="both"/>
        <w:rPr>
          <w:rFonts w:asciiTheme="majorBidi" w:hAnsiTheme="majorBidi" w:cstheme="majorBidi"/>
          <w:color w:val="FF0000"/>
          <w:sz w:val="24"/>
          <w:szCs w:val="24"/>
        </w:rPr>
      </w:pPr>
    </w:p>
    <w:p w14:paraId="186DD633" w14:textId="4D52B302" w:rsidR="006A6164" w:rsidRPr="0011292C" w:rsidRDefault="006A6164" w:rsidP="00463728">
      <w:pPr>
        <w:pStyle w:val="Sarakstarindkopa"/>
        <w:numPr>
          <w:ilvl w:val="0"/>
          <w:numId w:val="1"/>
        </w:numPr>
        <w:jc w:val="center"/>
        <w:rPr>
          <w:rFonts w:asciiTheme="majorBidi" w:hAnsiTheme="majorBidi" w:cstheme="majorBidi"/>
          <w:b/>
          <w:sz w:val="24"/>
          <w:szCs w:val="24"/>
        </w:rPr>
      </w:pPr>
      <w:r w:rsidRPr="0011292C">
        <w:rPr>
          <w:rFonts w:asciiTheme="majorBidi" w:eastAsia="Times New Roman" w:hAnsiTheme="majorBidi" w:cstheme="majorBidi"/>
          <w:b/>
          <w:sz w:val="24"/>
          <w:szCs w:val="24"/>
          <w:lang w:eastAsia="lv-LV"/>
        </w:rPr>
        <w:t>Pretendenta izslēgšanas noteikumi</w:t>
      </w:r>
    </w:p>
    <w:p w14:paraId="43232C43" w14:textId="77777777" w:rsidR="00100706" w:rsidRPr="00100706" w:rsidRDefault="00100706" w:rsidP="00100706">
      <w:pPr>
        <w:numPr>
          <w:ilvl w:val="1"/>
          <w:numId w:val="1"/>
        </w:numPr>
        <w:spacing w:after="0" w:line="254" w:lineRule="auto"/>
        <w:ind w:left="426" w:hanging="426"/>
        <w:contextualSpacing/>
        <w:jc w:val="both"/>
        <w:rPr>
          <w:rFonts w:asciiTheme="majorBidi" w:hAnsiTheme="majorBidi" w:cstheme="majorBidi"/>
          <w:sz w:val="24"/>
          <w:szCs w:val="24"/>
        </w:rPr>
      </w:pPr>
      <w:r w:rsidRPr="00100706">
        <w:rPr>
          <w:rFonts w:asciiTheme="majorBidi" w:hAnsiTheme="majorBidi" w:cstheme="majorBidi"/>
          <w:sz w:val="24"/>
          <w:szCs w:val="24"/>
        </w:rPr>
        <w:t>Pretendentu, kuram būtu piešķiramas iepirkuma līguma slēgšanas tiesības, Pasūtītājs izslēdz no dalības Iepirkumā, ja tiek konstatēts kāds no Publisko iepirkumu likuma 42. panta otrās daļas 1., 2., 3., 4. vai 11. punktā minētajiem izslēgšanas iemesliem, kā arī tad, ja attiecīgais izslēgšanas iemesls normatīvajos aktos noteiktajā apmērā ir konstatēts attiecībā uz Publisko iepirkumu likuma 42. panta trešajā daļā minētajām personām. Pasūtītājs izslēgšanas iemeslu pārbaudi veic un lēmumu par Pretendenta izslēgšanu pieņem Publisko iepirkumu likuma 9. panta astotajā un devītajā daļā noteiktajā kārtībā, ievērojot arī Publisko iepirkumu likuma 43. pantā paredzētos noteikumus par uzticamības nodrošināšanai iesniegto pierādījumu izvērtēšanu.</w:t>
      </w:r>
    </w:p>
    <w:p w14:paraId="59AB4D39" w14:textId="0CD2BB0B" w:rsidR="000257F0" w:rsidRPr="004A093B" w:rsidRDefault="00100706" w:rsidP="00100706">
      <w:pPr>
        <w:spacing w:after="0" w:line="254" w:lineRule="auto"/>
        <w:ind w:left="426"/>
        <w:contextualSpacing/>
        <w:jc w:val="both"/>
        <w:rPr>
          <w:rFonts w:asciiTheme="majorBidi" w:hAnsiTheme="majorBidi" w:cstheme="majorBidi"/>
          <w:sz w:val="24"/>
          <w:szCs w:val="24"/>
        </w:rPr>
      </w:pPr>
      <w:r w:rsidRPr="00100706">
        <w:rPr>
          <w:rFonts w:asciiTheme="majorBidi" w:hAnsiTheme="majorBidi" w:cstheme="majorBidi"/>
          <w:sz w:val="24"/>
          <w:szCs w:val="24"/>
        </w:rPr>
        <w:t>Pasūtītājs attiecībā uz Pretendentu, kuram būtu piešķiramas iepirkuma līguma slēgšanas tiesības, veic arī Starptautisko un Latvijas Republikas nacionālo sankciju likuma 11.¹ pantā noteikto pārbaudi. Ja attiecībā uz Pretendentu vai kādu no minētā likuma 11.¹ pantā norādītajām personām ir noteiktas starptautiskās vai nacionālās sankcijas vai tādas Eiropas Savienības dalībvalsts vai Ziemeļatlantijas līguma organizācijas dalībvalsts sankcijas, kuru dēļ iepirkuma līguma izpilde nav iespējama, Pretendents tiek izslēgts no dalības Iepirkumā.</w:t>
      </w:r>
    </w:p>
    <w:p w14:paraId="0A071276" w14:textId="590DF228" w:rsidR="004A093B" w:rsidRPr="004A093B" w:rsidRDefault="004A093B" w:rsidP="5B0EBA58">
      <w:pPr>
        <w:numPr>
          <w:ilvl w:val="1"/>
          <w:numId w:val="1"/>
        </w:numPr>
        <w:spacing w:after="0" w:line="254" w:lineRule="auto"/>
        <w:ind w:left="426" w:hanging="426"/>
        <w:contextualSpacing/>
        <w:jc w:val="both"/>
        <w:rPr>
          <w:rFonts w:asciiTheme="majorBidi" w:hAnsiTheme="majorBidi" w:cstheme="majorBidi"/>
          <w:color w:val="FF0000"/>
          <w:sz w:val="24"/>
          <w:szCs w:val="24"/>
        </w:rPr>
      </w:pPr>
      <w:r w:rsidRPr="5B0EBA58">
        <w:rPr>
          <w:rFonts w:asciiTheme="majorBidi" w:eastAsia="Times New Roman" w:hAnsiTheme="majorBidi" w:cstheme="majorBidi"/>
          <w:sz w:val="24"/>
          <w:szCs w:val="24"/>
          <w:lang w:eastAsia="lv-LV"/>
        </w:rPr>
        <w:t xml:space="preserve">Lai Komisija pārbaudītu, vai uz ārvalstī reģistrētu pretendentu, kuram piešķiramas līguma slēgšanas tiesības, neattiecas Starptautisko un Latvijas Republikas nacionālo sankciju likumā  noteiktās sankcijas, </w:t>
      </w:r>
      <w:r w:rsidR="584BF8A2"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retendentam 10 (desmit) darba dienu laikā no attiecīga pieprasījuma saņemšanas ir jāiesniedz kompetentas institūcijas (piemēram, Latvijas Republikas Uzņēmumu reģistram līdzvērtīgas iestādes) izziņu (-</w:t>
      </w:r>
      <w:proofErr w:type="spellStart"/>
      <w:r w:rsidRPr="5B0EBA58">
        <w:rPr>
          <w:rFonts w:asciiTheme="majorBidi" w:eastAsia="Times New Roman" w:hAnsiTheme="majorBidi" w:cstheme="majorBidi"/>
          <w:sz w:val="24"/>
          <w:szCs w:val="24"/>
          <w:lang w:eastAsia="lv-LV"/>
        </w:rPr>
        <w:t>as</w:t>
      </w:r>
      <w:proofErr w:type="spellEnd"/>
      <w:r w:rsidRPr="5B0EBA58">
        <w:rPr>
          <w:rFonts w:asciiTheme="majorBidi" w:eastAsia="Times New Roman" w:hAnsiTheme="majorBidi" w:cstheme="majorBidi"/>
          <w:sz w:val="24"/>
          <w:szCs w:val="24"/>
          <w:lang w:eastAsia="lv-LV"/>
        </w:rPr>
        <w:t xml:space="preserve">), kas atspoguļo aktuālo informāciju par </w:t>
      </w:r>
      <w:r w:rsidR="005FE2AA"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retendenta (Nolikuma 1.</w:t>
      </w:r>
      <w:r w:rsidR="00395468"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pielikumā minētajām) amatpersonām – valdes vai padomes locekļiem, patiesā labuma guvējiem, </w:t>
      </w:r>
      <w:proofErr w:type="spellStart"/>
      <w:r w:rsidRPr="5B0EBA58">
        <w:rPr>
          <w:rFonts w:asciiTheme="majorBidi" w:eastAsia="Times New Roman" w:hAnsiTheme="majorBidi" w:cstheme="majorBidi"/>
          <w:sz w:val="24"/>
          <w:szCs w:val="24"/>
          <w:lang w:eastAsia="lv-LV"/>
        </w:rPr>
        <w:t>pārstāvēttiesīgajām</w:t>
      </w:r>
      <w:proofErr w:type="spellEnd"/>
      <w:r w:rsidRPr="5B0EBA58">
        <w:rPr>
          <w:rFonts w:asciiTheme="majorBidi" w:eastAsia="Times New Roman" w:hAnsiTheme="majorBidi" w:cstheme="majorBidi"/>
          <w:sz w:val="24"/>
          <w:szCs w:val="24"/>
          <w:lang w:eastAsia="lv-LV"/>
        </w:rPr>
        <w:t xml:space="preserve"> personām vai prokūristiem vai personām, kuras ir pilnvarotas pārstāvēt </w:t>
      </w:r>
      <w:r w:rsidR="52763B7B"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retendentu darbībās, kas saistītas ar filiāli. Ja ārvalsts kompetentās institūcijas izziņa netiek izsniegta, to var aizstāt ar zvērestu vai, ja zvēresta došanu attiecīgās valsts normatīvie akti neparedz, -</w:t>
      </w:r>
      <w:r w:rsidR="006768F3" w:rsidRPr="5B0EBA58">
        <w:rPr>
          <w:rFonts w:asciiTheme="majorBidi" w:eastAsia="Times New Roman" w:hAnsiTheme="majorBidi" w:cstheme="majorBidi"/>
          <w:sz w:val="24"/>
          <w:szCs w:val="24"/>
          <w:lang w:eastAsia="lv-LV"/>
        </w:rPr>
        <w:t xml:space="preserve"> </w:t>
      </w:r>
      <w:r w:rsidRPr="5B0EBA58">
        <w:rPr>
          <w:rFonts w:asciiTheme="majorBidi" w:eastAsia="Times New Roman" w:hAnsiTheme="majorBidi" w:cstheme="majorBidi"/>
          <w:sz w:val="24"/>
          <w:szCs w:val="24"/>
          <w:lang w:eastAsia="lv-LV"/>
        </w:rPr>
        <w:t xml:space="preserve">ar paša </w:t>
      </w:r>
      <w:r w:rsidR="02AE963F" w:rsidRPr="5B0EBA58">
        <w:rPr>
          <w:rFonts w:asciiTheme="majorBidi" w:eastAsia="Times New Roman" w:hAnsiTheme="majorBidi" w:cstheme="majorBidi"/>
          <w:sz w:val="24"/>
          <w:szCs w:val="24"/>
          <w:lang w:eastAsia="lv-LV"/>
        </w:rPr>
        <w:t>P</w:t>
      </w:r>
      <w:r w:rsidRPr="5B0EBA58">
        <w:rPr>
          <w:rFonts w:asciiTheme="majorBidi" w:eastAsia="Times New Roman" w:hAnsiTheme="majorBidi" w:cstheme="majorBidi"/>
          <w:sz w:val="24"/>
          <w:szCs w:val="24"/>
          <w:lang w:eastAsia="lv-LV"/>
        </w:rPr>
        <w:t xml:space="preserve">retendenta apliecinājumu kompetentai izpildvaras vai tiesu varas iestādei, zvērinātam notāram vai kompetentai attiecīgās </w:t>
      </w:r>
      <w:r w:rsidRPr="5B0EBA58">
        <w:rPr>
          <w:rFonts w:asciiTheme="majorBidi" w:eastAsia="Times New Roman" w:hAnsiTheme="majorBidi" w:cstheme="majorBidi"/>
          <w:color w:val="000000" w:themeColor="text1"/>
          <w:sz w:val="24"/>
          <w:szCs w:val="24"/>
          <w:lang w:eastAsia="lv-LV"/>
        </w:rPr>
        <w:t>nozares organizācijai to reģistrācijas valstī.</w:t>
      </w:r>
    </w:p>
    <w:p w14:paraId="3D255790" w14:textId="77777777" w:rsidR="008D2DF2" w:rsidRPr="0011292C" w:rsidRDefault="008D2DF2" w:rsidP="008D2DF2">
      <w:pPr>
        <w:pStyle w:val="Sarakstarindkopa"/>
        <w:ind w:left="426"/>
        <w:jc w:val="both"/>
        <w:rPr>
          <w:rFonts w:ascii="Times New Roman" w:hAnsi="Times New Roman" w:cs="Times New Roman"/>
          <w:color w:val="FF0000"/>
          <w:sz w:val="24"/>
          <w:szCs w:val="24"/>
        </w:rPr>
      </w:pPr>
    </w:p>
    <w:p w14:paraId="5C9D02B5" w14:textId="070FBD34" w:rsidR="008D2DF2" w:rsidRPr="0011292C" w:rsidRDefault="008D2DF2" w:rsidP="5B0EBA58">
      <w:pPr>
        <w:pStyle w:val="Sarakstarindkopa"/>
        <w:numPr>
          <w:ilvl w:val="0"/>
          <w:numId w:val="1"/>
        </w:numPr>
        <w:jc w:val="center"/>
        <w:rPr>
          <w:rFonts w:ascii="Times New Roman" w:hAnsi="Times New Roman" w:cs="Times New Roman"/>
          <w:b/>
          <w:bCs/>
          <w:sz w:val="24"/>
          <w:szCs w:val="24"/>
        </w:rPr>
      </w:pPr>
      <w:r w:rsidRPr="5B0EBA58">
        <w:rPr>
          <w:rFonts w:ascii="Times New Roman" w:eastAsia="Yu Mincho" w:hAnsi="Times New Roman"/>
          <w:b/>
          <w:bCs/>
          <w:sz w:val="24"/>
          <w:szCs w:val="24"/>
        </w:rPr>
        <w:t xml:space="preserve">Pretendentu atlases </w:t>
      </w:r>
      <w:r w:rsidR="00F61B6C" w:rsidRPr="5B0EBA58">
        <w:rPr>
          <w:rFonts w:ascii="Times New Roman" w:eastAsia="Yu Mincho" w:hAnsi="Times New Roman"/>
          <w:b/>
          <w:bCs/>
          <w:sz w:val="24"/>
          <w:szCs w:val="24"/>
        </w:rPr>
        <w:t xml:space="preserve">un kvalifikācijas </w:t>
      </w:r>
      <w:r w:rsidRPr="5B0EBA58">
        <w:rPr>
          <w:rFonts w:ascii="Times New Roman" w:eastAsia="Yu Mincho" w:hAnsi="Times New Roman"/>
          <w:b/>
          <w:bCs/>
          <w:sz w:val="24"/>
          <w:szCs w:val="24"/>
        </w:rPr>
        <w:t xml:space="preserve">prasības un </w:t>
      </w:r>
      <w:r w:rsidR="70C67BC0" w:rsidRPr="5B0EBA58">
        <w:rPr>
          <w:rFonts w:ascii="Times New Roman" w:eastAsia="Yu Mincho" w:hAnsi="Times New Roman"/>
          <w:b/>
          <w:bCs/>
          <w:sz w:val="24"/>
          <w:szCs w:val="24"/>
        </w:rPr>
        <w:t>P</w:t>
      </w:r>
      <w:r w:rsidRPr="5B0EBA58">
        <w:rPr>
          <w:rFonts w:ascii="Times New Roman" w:eastAsia="Yu Mincho" w:hAnsi="Times New Roman"/>
          <w:b/>
          <w:bCs/>
          <w:sz w:val="24"/>
          <w:szCs w:val="24"/>
        </w:rPr>
        <w:t>retendenta piedāvājumā iesniedzamie dokumenti</w:t>
      </w:r>
    </w:p>
    <w:p w14:paraId="736835B2" w14:textId="77777777" w:rsidR="00F81932" w:rsidRPr="0011292C" w:rsidRDefault="00F81932" w:rsidP="00F81932">
      <w:pPr>
        <w:pStyle w:val="Sarakstarindkopa"/>
        <w:rPr>
          <w:rFonts w:ascii="Times New Roman" w:hAnsi="Times New Roman" w:cs="Times New Roman"/>
          <w:b/>
          <w:sz w:val="24"/>
          <w:szCs w:val="24"/>
        </w:rPr>
      </w:pPr>
    </w:p>
    <w:tbl>
      <w:tblPr>
        <w:tblStyle w:val="Reatabula"/>
        <w:tblW w:w="9357" w:type="dxa"/>
        <w:tblInd w:w="-431" w:type="dxa"/>
        <w:tblLook w:val="04A0" w:firstRow="1" w:lastRow="0" w:firstColumn="1" w:lastColumn="0" w:noHBand="0" w:noVBand="1"/>
      </w:tblPr>
      <w:tblGrid>
        <w:gridCol w:w="852"/>
        <w:gridCol w:w="3685"/>
        <w:gridCol w:w="4820"/>
      </w:tblGrid>
      <w:tr w:rsidR="00144DEA" w:rsidRPr="0011292C" w14:paraId="03E0DF39" w14:textId="77777777" w:rsidTr="55B53938">
        <w:tc>
          <w:tcPr>
            <w:tcW w:w="852" w:type="dxa"/>
            <w:vAlign w:val="center"/>
          </w:tcPr>
          <w:p w14:paraId="118F1ECF" w14:textId="77777777" w:rsidR="00144DEA" w:rsidRPr="0011292C" w:rsidRDefault="79CB8AD1" w:rsidP="55B53938">
            <w:pPr>
              <w:pStyle w:val="Sarakstarindkopa"/>
              <w:ind w:left="0"/>
              <w:jc w:val="center"/>
              <w:rPr>
                <w:b/>
                <w:bCs/>
                <w:sz w:val="24"/>
                <w:szCs w:val="24"/>
              </w:rPr>
            </w:pPr>
            <w:r w:rsidRPr="55B53938">
              <w:rPr>
                <w:b/>
                <w:bCs/>
                <w:sz w:val="24"/>
                <w:szCs w:val="24"/>
              </w:rPr>
              <w:lastRenderedPageBreak/>
              <w:t>Nr. p. k.</w:t>
            </w:r>
          </w:p>
        </w:tc>
        <w:tc>
          <w:tcPr>
            <w:tcW w:w="3685" w:type="dxa"/>
            <w:vAlign w:val="center"/>
          </w:tcPr>
          <w:p w14:paraId="3A9D9828" w14:textId="77777777" w:rsidR="00144DEA" w:rsidRPr="0011292C" w:rsidRDefault="5B7CDAB0" w:rsidP="55B53938">
            <w:pPr>
              <w:pStyle w:val="Sarakstarindkopa"/>
              <w:ind w:left="0"/>
              <w:jc w:val="center"/>
              <w:rPr>
                <w:b/>
                <w:bCs/>
                <w:sz w:val="24"/>
                <w:szCs w:val="24"/>
              </w:rPr>
            </w:pPr>
            <w:r w:rsidRPr="55B53938">
              <w:rPr>
                <w:b/>
                <w:bCs/>
                <w:sz w:val="24"/>
                <w:szCs w:val="24"/>
              </w:rPr>
              <w:t>Prasības</w:t>
            </w:r>
          </w:p>
        </w:tc>
        <w:tc>
          <w:tcPr>
            <w:tcW w:w="4820" w:type="dxa"/>
            <w:vAlign w:val="center"/>
          </w:tcPr>
          <w:p w14:paraId="4AE30FC5" w14:textId="77777777" w:rsidR="00144DEA" w:rsidRPr="0011292C" w:rsidRDefault="5B7CDAB0" w:rsidP="55B53938">
            <w:pPr>
              <w:pStyle w:val="Sarakstarindkopa"/>
              <w:ind w:left="0"/>
              <w:jc w:val="center"/>
              <w:rPr>
                <w:b/>
                <w:bCs/>
                <w:sz w:val="24"/>
                <w:szCs w:val="24"/>
              </w:rPr>
            </w:pPr>
            <w:r w:rsidRPr="55B53938">
              <w:rPr>
                <w:b/>
                <w:bCs/>
                <w:sz w:val="24"/>
                <w:szCs w:val="24"/>
              </w:rPr>
              <w:t>Iesniedzamie dokumenti</w:t>
            </w:r>
          </w:p>
        </w:tc>
      </w:tr>
      <w:tr w:rsidR="00144DEA" w:rsidRPr="0011292C" w14:paraId="5601D049" w14:textId="77777777" w:rsidTr="55B53938">
        <w:trPr>
          <w:trHeight w:val="435"/>
        </w:trPr>
        <w:tc>
          <w:tcPr>
            <w:tcW w:w="852" w:type="dxa"/>
          </w:tcPr>
          <w:p w14:paraId="64E03B56" w14:textId="3F1EC5F2" w:rsidR="00144DEA" w:rsidRPr="0011292C" w:rsidRDefault="58D3E4F9" w:rsidP="55B53938">
            <w:pPr>
              <w:pStyle w:val="Sarakstarindkopa"/>
              <w:ind w:left="0"/>
              <w:jc w:val="center"/>
              <w:rPr>
                <w:sz w:val="24"/>
                <w:szCs w:val="24"/>
              </w:rPr>
            </w:pPr>
            <w:r w:rsidRPr="55B53938">
              <w:rPr>
                <w:sz w:val="24"/>
                <w:szCs w:val="24"/>
              </w:rPr>
              <w:t>9</w:t>
            </w:r>
            <w:r w:rsidR="04FAD056" w:rsidRPr="55B53938">
              <w:rPr>
                <w:sz w:val="24"/>
                <w:szCs w:val="24"/>
              </w:rPr>
              <w:t>.1.</w:t>
            </w:r>
          </w:p>
        </w:tc>
        <w:tc>
          <w:tcPr>
            <w:tcW w:w="3685" w:type="dxa"/>
          </w:tcPr>
          <w:p w14:paraId="095143D6" w14:textId="2A9AC202" w:rsidR="00144DEA" w:rsidRPr="004354BC" w:rsidRDefault="666D2275" w:rsidP="55B53938">
            <w:pPr>
              <w:pStyle w:val="Sarakstarindkopa"/>
              <w:ind w:left="0"/>
              <w:jc w:val="both"/>
              <w:rPr>
                <w:b/>
                <w:bCs/>
                <w:sz w:val="24"/>
                <w:szCs w:val="24"/>
              </w:rPr>
            </w:pPr>
            <w:r w:rsidRPr="55B53938">
              <w:rPr>
                <w:sz w:val="24"/>
                <w:szCs w:val="24"/>
              </w:rPr>
              <w:t xml:space="preserve">Pretendents iesniedz pieteikumu dalībai Iepirkumā, apliecinot, ka piekrīt dalībai Iepirkumā atbilstoši Nolikuma prasībām. Pretendents pieteikumā norāda personas, kurām </w:t>
            </w:r>
            <w:r w:rsidR="429428F5" w:rsidRPr="55B53938">
              <w:rPr>
                <w:sz w:val="24"/>
                <w:szCs w:val="24"/>
              </w:rPr>
              <w:t>P</w:t>
            </w:r>
            <w:r w:rsidRPr="55B53938">
              <w:rPr>
                <w:sz w:val="24"/>
                <w:szCs w:val="24"/>
              </w:rPr>
              <w:t xml:space="preserve">retendentā ir izšķirošā ietekme uz līdzdalības pamata normatīvo aktu par koncerniem izpratnē, kā arī </w:t>
            </w:r>
            <w:r w:rsidR="4AEA17E2" w:rsidRPr="55B53938">
              <w:rPr>
                <w:sz w:val="24"/>
                <w:szCs w:val="24"/>
              </w:rPr>
              <w:t>P</w:t>
            </w:r>
            <w:r w:rsidRPr="55B53938">
              <w:rPr>
                <w:sz w:val="24"/>
                <w:szCs w:val="24"/>
              </w:rPr>
              <w:t>retendenta patiesā labuma guvējus.</w:t>
            </w:r>
          </w:p>
        </w:tc>
        <w:tc>
          <w:tcPr>
            <w:tcW w:w="4820" w:type="dxa"/>
          </w:tcPr>
          <w:p w14:paraId="6DF7C9B3" w14:textId="5412118B" w:rsidR="002875EF" w:rsidRPr="0011292C" w:rsidRDefault="742FC814" w:rsidP="55B53938">
            <w:pPr>
              <w:pStyle w:val="Sarakstarindkopa"/>
              <w:ind w:left="0"/>
              <w:jc w:val="both"/>
              <w:rPr>
                <w:sz w:val="24"/>
                <w:szCs w:val="24"/>
              </w:rPr>
            </w:pPr>
            <w:r w:rsidRPr="55B53938">
              <w:rPr>
                <w:sz w:val="24"/>
                <w:szCs w:val="24"/>
              </w:rPr>
              <w:t>Pretendents iesniedz pieteikumu piedalīties Iepirkumā, sagatavojot to atbilstoši Nolikuma 1. pielikumam.</w:t>
            </w:r>
          </w:p>
        </w:tc>
      </w:tr>
      <w:tr w:rsidR="00144DEA" w:rsidRPr="0011292C" w14:paraId="0768B6F5" w14:textId="77777777" w:rsidTr="55B53938">
        <w:tc>
          <w:tcPr>
            <w:tcW w:w="852" w:type="dxa"/>
          </w:tcPr>
          <w:p w14:paraId="1EA06EE4" w14:textId="2C4F64C8" w:rsidR="00144DEA" w:rsidRPr="0011292C" w:rsidRDefault="58D3E4F9" w:rsidP="55B53938">
            <w:pPr>
              <w:pStyle w:val="Sarakstarindkopa"/>
              <w:ind w:left="0"/>
              <w:jc w:val="center"/>
              <w:rPr>
                <w:sz w:val="24"/>
                <w:szCs w:val="24"/>
              </w:rPr>
            </w:pPr>
            <w:r w:rsidRPr="55B53938">
              <w:rPr>
                <w:sz w:val="24"/>
                <w:szCs w:val="24"/>
              </w:rPr>
              <w:t>9</w:t>
            </w:r>
            <w:r w:rsidR="29BE527A" w:rsidRPr="55B53938">
              <w:rPr>
                <w:sz w:val="24"/>
                <w:szCs w:val="24"/>
              </w:rPr>
              <w:t>.2.</w:t>
            </w:r>
          </w:p>
        </w:tc>
        <w:tc>
          <w:tcPr>
            <w:tcW w:w="3685" w:type="dxa"/>
          </w:tcPr>
          <w:p w14:paraId="0BCAE9A9" w14:textId="77777777" w:rsidR="00144DEA" w:rsidRPr="0011292C" w:rsidRDefault="29BE527A" w:rsidP="55B53938">
            <w:pPr>
              <w:pStyle w:val="Sarakstarindkopa"/>
              <w:ind w:left="0"/>
              <w:jc w:val="both"/>
              <w:rPr>
                <w:b/>
                <w:bCs/>
                <w:sz w:val="24"/>
                <w:szCs w:val="24"/>
              </w:rPr>
            </w:pPr>
            <w:r w:rsidRPr="55B53938">
              <w:rPr>
                <w:sz w:val="24"/>
                <w:szCs w:val="24"/>
              </w:rPr>
              <w:t xml:space="preserve">Piedāvājumu paraksta </w:t>
            </w:r>
            <w:proofErr w:type="spellStart"/>
            <w:r w:rsidRPr="55B53938">
              <w:rPr>
                <w:sz w:val="24"/>
                <w:szCs w:val="24"/>
              </w:rPr>
              <w:t>paraksttiesīgā</w:t>
            </w:r>
            <w:proofErr w:type="spellEnd"/>
            <w:r w:rsidRPr="55B53938">
              <w:rPr>
                <w:sz w:val="24"/>
                <w:szCs w:val="24"/>
              </w:rPr>
              <w:t xml:space="preserve"> persona vai pilnvarotā persona</w:t>
            </w:r>
          </w:p>
        </w:tc>
        <w:tc>
          <w:tcPr>
            <w:tcW w:w="4820" w:type="dxa"/>
          </w:tcPr>
          <w:p w14:paraId="0272C127" w14:textId="6CF7845A" w:rsidR="00144DEA" w:rsidRPr="0011292C" w:rsidRDefault="09BF15AF" w:rsidP="55B53938">
            <w:pPr>
              <w:jc w:val="both"/>
              <w:rPr>
                <w:sz w:val="24"/>
                <w:szCs w:val="24"/>
              </w:rPr>
            </w:pPr>
            <w:r w:rsidRPr="55B53938">
              <w:rPr>
                <w:color w:val="000000" w:themeColor="text1"/>
                <w:sz w:val="24"/>
                <w:szCs w:val="24"/>
              </w:rPr>
              <w:t xml:space="preserve">Ja piedāvājumu vai piedāvājumam pievienotos dokumentus paraksta </w:t>
            </w:r>
            <w:r w:rsidR="1DBD481F" w:rsidRPr="55B53938">
              <w:rPr>
                <w:color w:val="000000" w:themeColor="text1"/>
                <w:sz w:val="24"/>
                <w:szCs w:val="24"/>
              </w:rPr>
              <w:t>P</w:t>
            </w:r>
            <w:r w:rsidRPr="55B53938">
              <w:rPr>
                <w:color w:val="000000" w:themeColor="text1"/>
                <w:sz w:val="24"/>
                <w:szCs w:val="24"/>
              </w:rPr>
              <w:t xml:space="preserve">retendenta pilnvarota persona vai ārvalstīs reģistrēta </w:t>
            </w:r>
            <w:r w:rsidR="2E21F7EB" w:rsidRPr="55B53938">
              <w:rPr>
                <w:color w:val="000000" w:themeColor="text1"/>
                <w:sz w:val="24"/>
                <w:szCs w:val="24"/>
              </w:rPr>
              <w:t>P</w:t>
            </w:r>
            <w:r w:rsidRPr="55B53938">
              <w:rPr>
                <w:color w:val="000000" w:themeColor="text1"/>
                <w:sz w:val="24"/>
                <w:szCs w:val="24"/>
              </w:rPr>
              <w:t xml:space="preserve">retendenta pārstāvis ar paraksta tiesībām, jāiesniedz dokuments, kas apliecina paraksta tiesības un tiesības attiecīgajai personai pārstāvēt </w:t>
            </w:r>
            <w:r w:rsidR="0701DD94" w:rsidRPr="55B53938">
              <w:rPr>
                <w:color w:val="000000" w:themeColor="text1"/>
                <w:sz w:val="24"/>
                <w:szCs w:val="24"/>
              </w:rPr>
              <w:t>P</w:t>
            </w:r>
            <w:r w:rsidRPr="55B53938">
              <w:rPr>
                <w:color w:val="000000" w:themeColor="text1"/>
                <w:sz w:val="24"/>
                <w:szCs w:val="24"/>
              </w:rPr>
              <w:t xml:space="preserve">retendentu </w:t>
            </w:r>
            <w:r w:rsidRPr="55B53938">
              <w:rPr>
                <w:sz w:val="24"/>
                <w:szCs w:val="24"/>
              </w:rPr>
              <w:t xml:space="preserve">vai arī jānorāda publiski pieejams reģistrs, kur </w:t>
            </w:r>
            <w:r w:rsidR="0AD9FA9E" w:rsidRPr="55B53938">
              <w:rPr>
                <w:sz w:val="24"/>
                <w:szCs w:val="24"/>
              </w:rPr>
              <w:t>P</w:t>
            </w:r>
            <w:r w:rsidRPr="55B53938">
              <w:rPr>
                <w:sz w:val="24"/>
                <w:szCs w:val="24"/>
              </w:rPr>
              <w:t xml:space="preserve">asūtītājs var pārliecināties par </w:t>
            </w:r>
            <w:r w:rsidR="5A8E58F9" w:rsidRPr="55B53938">
              <w:rPr>
                <w:sz w:val="24"/>
                <w:szCs w:val="24"/>
              </w:rPr>
              <w:t>P</w:t>
            </w:r>
            <w:r w:rsidRPr="55B53938">
              <w:rPr>
                <w:sz w:val="24"/>
                <w:szCs w:val="24"/>
              </w:rPr>
              <w:t xml:space="preserve">retendenta </w:t>
            </w:r>
            <w:proofErr w:type="spellStart"/>
            <w:r w:rsidRPr="55B53938">
              <w:rPr>
                <w:sz w:val="24"/>
                <w:szCs w:val="24"/>
              </w:rPr>
              <w:t>paraksttiesīgo</w:t>
            </w:r>
            <w:proofErr w:type="spellEnd"/>
            <w:r w:rsidRPr="55B53938">
              <w:rPr>
                <w:sz w:val="24"/>
                <w:szCs w:val="24"/>
              </w:rPr>
              <w:t xml:space="preserve"> personu. </w:t>
            </w:r>
            <w:r w:rsidRPr="55B53938">
              <w:rPr>
                <w:color w:val="000000" w:themeColor="text1"/>
                <w:sz w:val="24"/>
                <w:szCs w:val="24"/>
              </w:rPr>
              <w:t xml:space="preserve">Ja piedāvājumā iekļautos dokumentus paraksta </w:t>
            </w:r>
            <w:r w:rsidR="3AB2BB58" w:rsidRPr="55B53938">
              <w:rPr>
                <w:color w:val="000000" w:themeColor="text1"/>
                <w:sz w:val="24"/>
                <w:szCs w:val="24"/>
              </w:rPr>
              <w:t>P</w:t>
            </w:r>
            <w:r w:rsidRPr="55B53938">
              <w:rPr>
                <w:color w:val="000000" w:themeColor="text1"/>
                <w:sz w:val="24"/>
                <w:szCs w:val="24"/>
              </w:rPr>
              <w:t xml:space="preserve">retendenta, kurš reģistrēts Latvijā, pārstāvis ar paraksta tiesībām, par </w:t>
            </w:r>
            <w:r w:rsidR="1FB96724" w:rsidRPr="55B53938">
              <w:rPr>
                <w:color w:val="000000" w:themeColor="text1"/>
                <w:sz w:val="24"/>
                <w:szCs w:val="24"/>
              </w:rPr>
              <w:t>P</w:t>
            </w:r>
            <w:r w:rsidRPr="55B53938">
              <w:rPr>
                <w:color w:val="000000" w:themeColor="text1"/>
                <w:sz w:val="24"/>
                <w:szCs w:val="24"/>
              </w:rPr>
              <w:t xml:space="preserve">retendenta pārstāvja </w:t>
            </w:r>
            <w:proofErr w:type="spellStart"/>
            <w:r w:rsidRPr="55B53938">
              <w:rPr>
                <w:color w:val="000000" w:themeColor="text1"/>
                <w:sz w:val="24"/>
                <w:szCs w:val="24"/>
              </w:rPr>
              <w:t>paraksttiesībām</w:t>
            </w:r>
            <w:proofErr w:type="spellEnd"/>
            <w:r w:rsidRPr="55B53938">
              <w:rPr>
                <w:color w:val="000000" w:themeColor="text1"/>
                <w:sz w:val="24"/>
                <w:szCs w:val="24"/>
              </w:rPr>
              <w:t xml:space="preserve"> pasūtītājs pārliecinās publiski pieejamās datu bāzēs.</w:t>
            </w:r>
            <w:r w:rsidRPr="55B53938">
              <w:rPr>
                <w:sz w:val="24"/>
                <w:szCs w:val="24"/>
              </w:rPr>
              <w:t xml:space="preserve"> </w:t>
            </w:r>
          </w:p>
        </w:tc>
      </w:tr>
      <w:tr w:rsidR="00DA108F" w:rsidRPr="0011292C" w14:paraId="55A2281D" w14:textId="77777777" w:rsidTr="55B53938">
        <w:tc>
          <w:tcPr>
            <w:tcW w:w="852" w:type="dxa"/>
          </w:tcPr>
          <w:p w14:paraId="194B697B" w14:textId="1AB17CAF" w:rsidR="00DA108F" w:rsidRPr="0011292C" w:rsidRDefault="58D3E4F9" w:rsidP="55B53938">
            <w:pPr>
              <w:pStyle w:val="Sarakstarindkopa"/>
              <w:ind w:left="0"/>
              <w:jc w:val="center"/>
              <w:rPr>
                <w:sz w:val="24"/>
                <w:szCs w:val="24"/>
              </w:rPr>
            </w:pPr>
            <w:r w:rsidRPr="55B53938">
              <w:rPr>
                <w:sz w:val="24"/>
                <w:szCs w:val="24"/>
              </w:rPr>
              <w:t>9</w:t>
            </w:r>
            <w:r w:rsidR="4B0B721F" w:rsidRPr="55B53938">
              <w:rPr>
                <w:sz w:val="24"/>
                <w:szCs w:val="24"/>
              </w:rPr>
              <w:t>.</w:t>
            </w:r>
            <w:r w:rsidR="39248B8D" w:rsidRPr="55B53938">
              <w:rPr>
                <w:sz w:val="24"/>
                <w:szCs w:val="24"/>
              </w:rPr>
              <w:t>3</w:t>
            </w:r>
            <w:r w:rsidR="4B0B721F" w:rsidRPr="55B53938">
              <w:rPr>
                <w:sz w:val="24"/>
                <w:szCs w:val="24"/>
              </w:rPr>
              <w:t>.</w:t>
            </w:r>
          </w:p>
        </w:tc>
        <w:tc>
          <w:tcPr>
            <w:tcW w:w="3685" w:type="dxa"/>
          </w:tcPr>
          <w:p w14:paraId="7D1A5B03" w14:textId="4424EC95" w:rsidR="00DA108F" w:rsidRPr="005E652C" w:rsidRDefault="5F7DC1B0" w:rsidP="55B53938">
            <w:pPr>
              <w:pStyle w:val="Sarakstarindkopa"/>
              <w:ind w:left="0"/>
              <w:rPr>
                <w:b/>
                <w:bCs/>
                <w:sz w:val="24"/>
                <w:szCs w:val="24"/>
              </w:rPr>
            </w:pPr>
            <w:r w:rsidRPr="55B53938">
              <w:rPr>
                <w:sz w:val="24"/>
                <w:szCs w:val="24"/>
              </w:rPr>
              <w:t>Ja piedāvājumu Iepirkumam iesniedz piegādātāju apvienība, piegādātāju apvienības dalībnieku starpā ir noslēgta rakstveida vienošanās</w:t>
            </w:r>
            <w:r w:rsidR="4B0B721F" w:rsidRPr="55B53938">
              <w:rPr>
                <w:sz w:val="24"/>
                <w:szCs w:val="24"/>
              </w:rPr>
              <w:t>.</w:t>
            </w:r>
          </w:p>
        </w:tc>
        <w:tc>
          <w:tcPr>
            <w:tcW w:w="4820" w:type="dxa"/>
          </w:tcPr>
          <w:p w14:paraId="77227F4B" w14:textId="77777777" w:rsidR="00DA108F" w:rsidRPr="005E652C" w:rsidRDefault="4B0B721F" w:rsidP="55B53938">
            <w:pPr>
              <w:pStyle w:val="Sarakstarindkopa"/>
              <w:ind w:left="0"/>
              <w:jc w:val="both"/>
              <w:rPr>
                <w:sz w:val="24"/>
                <w:szCs w:val="24"/>
              </w:rPr>
            </w:pPr>
            <w:r w:rsidRPr="55B53938">
              <w:rPr>
                <w:sz w:val="24"/>
                <w:szCs w:val="24"/>
              </w:rPr>
              <w:t xml:space="preserve">Ja piedāvājumu Iepirkumam iesniedz piegādātāju apvienība, piedāvājumam pievieno piegādātāju apvienības dalībnieku parakstītu vienošanos. Šajā vienošanās dokumentā norāda: </w:t>
            </w:r>
          </w:p>
          <w:p w14:paraId="3AB2A670" w14:textId="08886D4A" w:rsidR="002864B6" w:rsidRPr="005E652C" w:rsidRDefault="5F7DC1B0" w:rsidP="55B53938">
            <w:pPr>
              <w:pStyle w:val="Sarakstarindkopa"/>
              <w:ind w:left="0"/>
              <w:jc w:val="both"/>
              <w:rPr>
                <w:sz w:val="24"/>
                <w:szCs w:val="24"/>
              </w:rPr>
            </w:pPr>
            <w:r w:rsidRPr="55B53938">
              <w:rPr>
                <w:sz w:val="24"/>
                <w:szCs w:val="24"/>
              </w:rPr>
              <w:t xml:space="preserve">1) </w:t>
            </w:r>
            <w:r w:rsidR="4B0B721F" w:rsidRPr="55B53938">
              <w:rPr>
                <w:sz w:val="24"/>
                <w:szCs w:val="24"/>
              </w:rPr>
              <w:t xml:space="preserve">Piegādātāju apvienības </w:t>
            </w:r>
            <w:r w:rsidR="000F1F01" w:rsidRPr="55B53938">
              <w:rPr>
                <w:sz w:val="24"/>
                <w:szCs w:val="24"/>
              </w:rPr>
              <w:t>dibināšanas mērķis un līguma darbības (spēkā esamības) termiņš;</w:t>
            </w:r>
          </w:p>
          <w:p w14:paraId="7C3E2D50" w14:textId="63E09816" w:rsidR="00382EB4" w:rsidRPr="005E652C" w:rsidRDefault="5F7DC1B0" w:rsidP="55B53938">
            <w:pPr>
              <w:pStyle w:val="Sarakstarindkopa"/>
              <w:ind w:left="0"/>
              <w:jc w:val="both"/>
              <w:rPr>
                <w:sz w:val="24"/>
                <w:szCs w:val="24"/>
              </w:rPr>
            </w:pPr>
            <w:r w:rsidRPr="55B53938">
              <w:rPr>
                <w:sz w:val="24"/>
                <w:szCs w:val="24"/>
              </w:rPr>
              <w:t>2)</w:t>
            </w:r>
            <w:r w:rsidR="6965A125" w:rsidRPr="55B53938">
              <w:rPr>
                <w:sz w:val="24"/>
                <w:szCs w:val="24"/>
              </w:rPr>
              <w:t xml:space="preserve"> </w:t>
            </w:r>
            <w:r w:rsidR="5170A111" w:rsidRPr="55B53938">
              <w:rPr>
                <w:sz w:val="24"/>
                <w:szCs w:val="24"/>
              </w:rPr>
              <w:t>Piegādātāju apvienības dalībnieku apliecinājumu par sadarbību nākotnē iepirkuma līguma izpildē;</w:t>
            </w:r>
          </w:p>
          <w:p w14:paraId="4C158D14" w14:textId="05B70091" w:rsidR="00DA108F" w:rsidRPr="005E652C" w:rsidRDefault="5F7DC1B0" w:rsidP="55B53938">
            <w:pPr>
              <w:pStyle w:val="Sarakstarindkopa"/>
              <w:ind w:left="0"/>
              <w:jc w:val="both"/>
              <w:rPr>
                <w:sz w:val="24"/>
                <w:szCs w:val="24"/>
              </w:rPr>
            </w:pPr>
            <w:r w:rsidRPr="55B53938">
              <w:rPr>
                <w:sz w:val="24"/>
                <w:szCs w:val="24"/>
              </w:rPr>
              <w:t xml:space="preserve">3) </w:t>
            </w:r>
            <w:r w:rsidR="4B0B721F" w:rsidRPr="55B53938">
              <w:rPr>
                <w:sz w:val="24"/>
                <w:szCs w:val="24"/>
              </w:rPr>
              <w:t xml:space="preserve">Iepirkuma līguma daļas, kuras izpildīs katrs no piegādātāju apvienības dalībniekiem; </w:t>
            </w:r>
          </w:p>
          <w:p w14:paraId="71D220B7" w14:textId="734A25EF" w:rsidR="00DA108F" w:rsidRPr="005E652C" w:rsidRDefault="5F7DC1B0" w:rsidP="55B53938">
            <w:pPr>
              <w:pStyle w:val="Sarakstarindkopa"/>
              <w:ind w:left="0"/>
              <w:jc w:val="both"/>
              <w:rPr>
                <w:sz w:val="24"/>
                <w:szCs w:val="24"/>
              </w:rPr>
            </w:pPr>
            <w:r w:rsidRPr="55B53938">
              <w:rPr>
                <w:sz w:val="24"/>
                <w:szCs w:val="24"/>
              </w:rPr>
              <w:t>4) Apliecinājumu, ka, ja tiks pieņemts lēmums piegādātāju apvienībai piešķirt līguma slēgšanas tiesības, visi piegādātāju apvienības dalībnieki, uz kuru saimnieciskajām un finansiālajām iespējām piegādātājs balstās, lai izpildītu konkursa nolikumā noteiktās kvalifikācijas prasības</w:t>
            </w:r>
            <w:r w:rsidR="0DF3EB2E" w:rsidRPr="55B53938">
              <w:rPr>
                <w:sz w:val="24"/>
                <w:szCs w:val="24"/>
              </w:rPr>
              <w:t>,</w:t>
            </w:r>
            <w:r w:rsidRPr="55B53938">
              <w:rPr>
                <w:sz w:val="24"/>
                <w:szCs w:val="24"/>
              </w:rPr>
              <w:t xml:space="preserve"> nesīs solidāru atbildību pret pasūtītāju</w:t>
            </w:r>
            <w:r w:rsidR="4B0B721F" w:rsidRPr="55B53938">
              <w:rPr>
                <w:sz w:val="24"/>
                <w:szCs w:val="24"/>
              </w:rPr>
              <w:t xml:space="preserve">; </w:t>
            </w:r>
          </w:p>
          <w:p w14:paraId="5594561F" w14:textId="491A6AAB" w:rsidR="00841731" w:rsidRPr="005E652C" w:rsidRDefault="5F7DC1B0" w:rsidP="55B53938">
            <w:pPr>
              <w:pStyle w:val="Sarakstarindkopa"/>
              <w:ind w:left="0"/>
              <w:jc w:val="both"/>
              <w:rPr>
                <w:sz w:val="24"/>
                <w:szCs w:val="24"/>
              </w:rPr>
            </w:pPr>
            <w:r w:rsidRPr="55B53938">
              <w:rPr>
                <w:sz w:val="24"/>
                <w:szCs w:val="24"/>
              </w:rPr>
              <w:t xml:space="preserve">5) </w:t>
            </w:r>
            <w:r w:rsidR="2ACB3EBA" w:rsidRPr="55B53938">
              <w:rPr>
                <w:sz w:val="24"/>
                <w:szCs w:val="24"/>
              </w:rPr>
              <w:t>Vienošanās termiņu;</w:t>
            </w:r>
          </w:p>
          <w:p w14:paraId="253DF9BA" w14:textId="6EB31596" w:rsidR="00DA108F" w:rsidRPr="005E652C" w:rsidRDefault="5F7DC1B0" w:rsidP="55B53938">
            <w:pPr>
              <w:pStyle w:val="Sarakstarindkopa"/>
              <w:ind w:left="0"/>
              <w:jc w:val="both"/>
              <w:rPr>
                <w:b/>
                <w:bCs/>
                <w:sz w:val="24"/>
                <w:szCs w:val="24"/>
              </w:rPr>
            </w:pPr>
            <w:r w:rsidRPr="55B53938">
              <w:rPr>
                <w:sz w:val="24"/>
                <w:szCs w:val="24"/>
              </w:rPr>
              <w:t xml:space="preserve">6) </w:t>
            </w:r>
            <w:r w:rsidR="4B0B721F" w:rsidRPr="55B53938">
              <w:rPr>
                <w:sz w:val="24"/>
                <w:szCs w:val="24"/>
              </w:rPr>
              <w:t>Dalībnieku, kurš pilnvarots parakstīt piedāvājumu un pārstāvēt piegādātāju apvienību Iepirkumā, kā arī parakstīt Iepirkuma līgumu</w:t>
            </w:r>
            <w:r w:rsidR="70B0925F" w:rsidRPr="55B53938">
              <w:rPr>
                <w:sz w:val="24"/>
                <w:szCs w:val="24"/>
              </w:rPr>
              <w:t>.</w:t>
            </w:r>
          </w:p>
        </w:tc>
      </w:tr>
      <w:tr w:rsidR="00191CEA" w:rsidRPr="0011292C" w14:paraId="3A99DE6B" w14:textId="77777777" w:rsidTr="55B53938">
        <w:tc>
          <w:tcPr>
            <w:tcW w:w="852" w:type="dxa"/>
          </w:tcPr>
          <w:p w14:paraId="48E9CEAE" w14:textId="5F575B2B" w:rsidR="00191CEA" w:rsidRPr="0011292C" w:rsidRDefault="359B3CDE" w:rsidP="55B53938">
            <w:pPr>
              <w:pStyle w:val="Sarakstarindkopa"/>
              <w:ind w:left="0"/>
              <w:jc w:val="center"/>
              <w:rPr>
                <w:sz w:val="24"/>
                <w:szCs w:val="24"/>
              </w:rPr>
            </w:pPr>
            <w:r w:rsidRPr="55B53938">
              <w:rPr>
                <w:sz w:val="24"/>
                <w:szCs w:val="24"/>
              </w:rPr>
              <w:t>9</w:t>
            </w:r>
            <w:r w:rsidR="2832E299" w:rsidRPr="55B53938">
              <w:rPr>
                <w:sz w:val="24"/>
                <w:szCs w:val="24"/>
              </w:rPr>
              <w:t>.</w:t>
            </w:r>
            <w:r w:rsidR="6B563A66" w:rsidRPr="55B53938">
              <w:rPr>
                <w:sz w:val="24"/>
                <w:szCs w:val="24"/>
              </w:rPr>
              <w:t>4</w:t>
            </w:r>
            <w:r w:rsidR="2832E299" w:rsidRPr="55B53938">
              <w:rPr>
                <w:sz w:val="24"/>
                <w:szCs w:val="24"/>
              </w:rPr>
              <w:t>.</w:t>
            </w:r>
          </w:p>
        </w:tc>
        <w:tc>
          <w:tcPr>
            <w:tcW w:w="3685" w:type="dxa"/>
            <w:tcBorders>
              <w:top w:val="single" w:sz="2" w:space="0" w:color="auto"/>
              <w:left w:val="single" w:sz="2" w:space="0" w:color="auto"/>
              <w:bottom w:val="single" w:sz="2" w:space="0" w:color="auto"/>
              <w:right w:val="single" w:sz="2" w:space="0" w:color="auto"/>
            </w:tcBorders>
          </w:tcPr>
          <w:p w14:paraId="47F8C235" w14:textId="55CAD98A" w:rsidR="00E25B71" w:rsidRPr="00E25B71" w:rsidRDefault="389EAEE4" w:rsidP="55B53938">
            <w:pPr>
              <w:spacing w:before="100" w:beforeAutospacing="1" w:after="100" w:afterAutospacing="1"/>
              <w:jc w:val="both"/>
              <w:rPr>
                <w:sz w:val="24"/>
                <w:szCs w:val="24"/>
              </w:rPr>
            </w:pPr>
            <w:r w:rsidRPr="55B53938">
              <w:rPr>
                <w:sz w:val="24"/>
                <w:szCs w:val="24"/>
              </w:rPr>
              <w:t xml:space="preserve">Pretendents iepriekšējo trīs gadu laikā (2023., 2024., 2025. un 2026. gadā līdz piedāvājuma iesniegšanas </w:t>
            </w:r>
            <w:r w:rsidRPr="55B53938">
              <w:rPr>
                <w:sz w:val="24"/>
                <w:szCs w:val="24"/>
              </w:rPr>
              <w:lastRenderedPageBreak/>
              <w:t>dienai) ir veicis vismaz divu līdzvērtīgu pasūtījumu izpildi, kuru galvenais priekšmets ir bijis pēc individuāla dizaina veidotu izstāžu vai ekspozīciju iekārtošana, izgatavojot vai pārveidojot nestandarta izstāžu konstrukcijas vai elementus. Vismaz vienam no pieredzes apliecināšanai norādītajiem pasūtījumiem jābūt izpildītam kultūras mantojuma</w:t>
            </w:r>
            <w:r w:rsidRPr="55B53938">
              <w:rPr>
                <w:sz w:val="24"/>
                <w:szCs w:val="24"/>
                <w:highlight w:val="yellow"/>
              </w:rPr>
              <w:t xml:space="preserve"> </w:t>
            </w:r>
            <w:r w:rsidR="7CAD5CD5" w:rsidRPr="55B53938">
              <w:rPr>
                <w:sz w:val="24"/>
                <w:szCs w:val="24"/>
                <w:highlight w:val="yellow"/>
              </w:rPr>
              <w:t>institūcijai</w:t>
            </w:r>
            <w:r w:rsidRPr="55B53938">
              <w:rPr>
                <w:rStyle w:val="Vresatsauce"/>
                <w:sz w:val="24"/>
                <w:szCs w:val="24"/>
                <w:highlight w:val="yellow"/>
              </w:rPr>
              <w:footnoteReference w:id="1"/>
            </w:r>
            <w:r w:rsidR="2C157347" w:rsidRPr="55B53938">
              <w:rPr>
                <w:sz w:val="24"/>
                <w:szCs w:val="24"/>
                <w:highlight w:val="yellow"/>
              </w:rPr>
              <w:t>.</w:t>
            </w:r>
            <w:r w:rsidR="4E32B245" w:rsidRPr="55B53938">
              <w:rPr>
                <w:sz w:val="24"/>
                <w:szCs w:val="24"/>
              </w:rPr>
              <w:t xml:space="preserve"> </w:t>
            </w:r>
            <w:r w:rsidR="02923250" w:rsidRPr="55B53938">
              <w:rPr>
                <w:sz w:val="24"/>
                <w:szCs w:val="24"/>
              </w:rPr>
              <w:t>Par līdzvērtīgu pakalpojumu šā punkta izpratnē uzskata pēc apjoma, pakalpojuma būtības un finansiālā apmēra līdzvērtīgu pakalpojumu.</w:t>
            </w:r>
          </w:p>
          <w:p w14:paraId="2D3F4EC3" w14:textId="77777777" w:rsidR="00E25B71" w:rsidRPr="00E25B71" w:rsidRDefault="02923250" w:rsidP="55B53938">
            <w:pPr>
              <w:spacing w:before="100" w:beforeAutospacing="1" w:after="100" w:afterAutospacing="1"/>
              <w:jc w:val="both"/>
              <w:rPr>
                <w:sz w:val="24"/>
                <w:szCs w:val="24"/>
              </w:rPr>
            </w:pPr>
            <w:r w:rsidRPr="55B53938">
              <w:rPr>
                <w:sz w:val="24"/>
                <w:szCs w:val="24"/>
              </w:rPr>
              <w:t>Pretendents, kura darbības laiks ir īsāks par trim gadiem, pieprasīto informāciju iesniedz par savu faktisko darbības laiku.</w:t>
            </w:r>
          </w:p>
          <w:p w14:paraId="70BD4AB4" w14:textId="77777777" w:rsidR="00E25B71" w:rsidRPr="00E25B71" w:rsidRDefault="02923250" w:rsidP="55B53938">
            <w:pPr>
              <w:spacing w:before="100" w:beforeAutospacing="1" w:after="100" w:afterAutospacing="1"/>
              <w:jc w:val="both"/>
              <w:rPr>
                <w:sz w:val="24"/>
                <w:szCs w:val="24"/>
              </w:rPr>
            </w:pPr>
            <w:r w:rsidRPr="55B53938">
              <w:rPr>
                <w:sz w:val="24"/>
                <w:szCs w:val="24"/>
              </w:rPr>
              <w:t>Pretendents iesniedz pieredzes apliecinājumu atbilstoši Nolikuma 4. pielikumam par veiktajiem darbiem iepriekšējo trīs gadu laikā (2023., 2024., 2025. un 2026. gadā līdz piedāvājuma iesniegšanas dienai) vai īsākā laika periodā, ja Pretendenta darbības laiks ir īsāks par trim gadiem.</w:t>
            </w:r>
          </w:p>
          <w:p w14:paraId="28E7E09D" w14:textId="77777777" w:rsidR="00E25B71" w:rsidRPr="00E25B71" w:rsidRDefault="02923250" w:rsidP="55B53938">
            <w:pPr>
              <w:spacing w:before="100" w:beforeAutospacing="1" w:after="100" w:afterAutospacing="1"/>
              <w:jc w:val="both"/>
              <w:rPr>
                <w:sz w:val="24"/>
                <w:szCs w:val="24"/>
              </w:rPr>
            </w:pPr>
            <w:r w:rsidRPr="55B53938">
              <w:rPr>
                <w:sz w:val="24"/>
                <w:szCs w:val="24"/>
              </w:rPr>
              <w:t xml:space="preserve">Pretendents papildus iesniedz vismaz divus dokumentus, kas apliecina norādīto pasūtījumu sekmīgu izpildi līgumā noteiktajā termiņā un atbilstošā kvalitātē. Par šādiem dokumentiem var tikt uzskatītas pasūtītāju pozitīvas atsauksmes, pasūtītāju apliecinājumi vai nodošanas–pieņemšanas akti, ja no to satura nepārprotami izriet, ka attiecīgais </w:t>
            </w:r>
            <w:r w:rsidRPr="55B53938">
              <w:rPr>
                <w:sz w:val="24"/>
                <w:szCs w:val="24"/>
              </w:rPr>
              <w:lastRenderedPageBreak/>
              <w:t>pasūtījums ir izpildīts pienācīgi un bez būtiskiem iebildumiem.</w:t>
            </w:r>
          </w:p>
          <w:p w14:paraId="62A0BF60" w14:textId="77777777" w:rsidR="00E25B71" w:rsidRPr="00E25B71" w:rsidRDefault="02923250" w:rsidP="55B53938">
            <w:pPr>
              <w:spacing w:before="100" w:beforeAutospacing="1" w:after="100" w:afterAutospacing="1"/>
              <w:jc w:val="both"/>
              <w:rPr>
                <w:sz w:val="24"/>
                <w:szCs w:val="24"/>
              </w:rPr>
            </w:pPr>
            <w:r w:rsidRPr="55B53938">
              <w:rPr>
                <w:sz w:val="24"/>
                <w:szCs w:val="24"/>
              </w:rPr>
              <w:t>Ja iesniegtajos dokumentos nav ietverta visa nepieciešamā informācija, Pretendents var iesniegt papildu dokumentus, kas nodrošina iespēju Pasūtītājam pārliecināties par Pretendenta pieredzes atbilstību Nolikuma prasībām.</w:t>
            </w:r>
          </w:p>
          <w:p w14:paraId="4BDAA5A2" w14:textId="77777777" w:rsidR="00E25B71" w:rsidRPr="00E25B71" w:rsidRDefault="02923250" w:rsidP="55B53938">
            <w:pPr>
              <w:spacing w:before="100" w:beforeAutospacing="1" w:after="100" w:afterAutospacing="1"/>
              <w:jc w:val="both"/>
              <w:rPr>
                <w:sz w:val="24"/>
                <w:szCs w:val="24"/>
              </w:rPr>
            </w:pPr>
            <w:r w:rsidRPr="55B53938">
              <w:rPr>
                <w:sz w:val="24"/>
                <w:szCs w:val="24"/>
              </w:rPr>
              <w:t>Iepirkuma komisijai ir tiesības pārbaudīt Pretendenta pieredzes apliecinājumā norādīto informāciju, tostarp sazinoties ar attiecīgajiem pasūtītājiem vai pakalpojuma saņēmējiem. Ja pārbaudes rezultātā tiek konstatēts, ka Pretendenta sniegtā informācija neatbilst faktiskajiem apstākļiem vai norādītā pieredze neatbilst Nolikuma kvalifikācijas prasībām, Iepirkuma komisija rīkojas saskaņā ar Publisko iepirkumu likumu un Nolikuma noteikumiem.</w:t>
            </w:r>
          </w:p>
          <w:p w14:paraId="1E1116F0" w14:textId="77777777" w:rsidR="00E25B71" w:rsidRPr="00E25B71" w:rsidRDefault="02923250" w:rsidP="55B53938">
            <w:pPr>
              <w:spacing w:before="100" w:beforeAutospacing="1" w:after="100" w:afterAutospacing="1"/>
              <w:jc w:val="both"/>
              <w:rPr>
                <w:sz w:val="24"/>
                <w:szCs w:val="24"/>
              </w:rPr>
            </w:pPr>
            <w:r w:rsidRPr="55B53938">
              <w:rPr>
                <w:sz w:val="24"/>
                <w:szCs w:val="24"/>
              </w:rPr>
              <w:t>Ja piedāvājumu iesniedz piegādātāju apvienība, šajā punktā noteikto pieredzes prasību piegādātāju apvienības dalībnieki var izpildīt kopīgi.</w:t>
            </w:r>
          </w:p>
          <w:p w14:paraId="7741C66C" w14:textId="10A9BBEC" w:rsidR="00191CEA" w:rsidRPr="005A5732" w:rsidRDefault="02923250" w:rsidP="55B53938">
            <w:pPr>
              <w:ind w:right="142"/>
              <w:jc w:val="both"/>
              <w:rPr>
                <w:color w:val="000000"/>
                <w:sz w:val="24"/>
                <w:szCs w:val="24"/>
              </w:rPr>
            </w:pPr>
            <w:r w:rsidRPr="55B53938">
              <w:rPr>
                <w:sz w:val="24"/>
                <w:szCs w:val="24"/>
              </w:rPr>
              <w:t>Ārvalstīs reģistrēts Pretendents iesniedz līdzvērtīgus dokumentus. Ja dokumenti sagatavoti svešvalodā, tiem pievieno tulkojumu latviešu valodā Nolikuma 7.1. punktā noteiktajā kārtībā.</w:t>
            </w:r>
          </w:p>
        </w:tc>
        <w:tc>
          <w:tcPr>
            <w:tcW w:w="4820" w:type="dxa"/>
            <w:tcBorders>
              <w:top w:val="single" w:sz="2" w:space="0" w:color="auto"/>
              <w:left w:val="single" w:sz="2" w:space="0" w:color="auto"/>
              <w:bottom w:val="single" w:sz="2" w:space="0" w:color="auto"/>
              <w:right w:val="single" w:sz="2" w:space="0" w:color="auto"/>
            </w:tcBorders>
          </w:tcPr>
          <w:p w14:paraId="43453E80" w14:textId="77777777" w:rsidR="00A64F41" w:rsidRPr="00A64F41" w:rsidRDefault="777BAD98" w:rsidP="55B53938">
            <w:pPr>
              <w:contextualSpacing/>
              <w:jc w:val="both"/>
              <w:rPr>
                <w:sz w:val="24"/>
                <w:szCs w:val="24"/>
              </w:rPr>
            </w:pPr>
            <w:r w:rsidRPr="55B53938">
              <w:rPr>
                <w:sz w:val="24"/>
                <w:szCs w:val="24"/>
              </w:rPr>
              <w:lastRenderedPageBreak/>
              <w:t xml:space="preserve">Pretendents iesniedz pieredzes apliecinājumu atbilstoši Nolikuma 4. pielikumam. Papildus Pretendents iesniedz vismaz divus dokumentus, </w:t>
            </w:r>
            <w:r w:rsidRPr="55B53938">
              <w:rPr>
                <w:sz w:val="24"/>
                <w:szCs w:val="24"/>
              </w:rPr>
              <w:t>kas apliecina norādīto pasūtījumu sekmīgu izpildi līgumā noteiktajā termiņā un atbilstošā kvalitātē. Par šādiem dokumentiem var tikt uzskatītas pasūtītāju pozitīvas atsauksmes, pasūtītāju apliecinājumi vai nodošanas–pieņemšanas akti, ja no to satura nepārprotami izriet, ka attiecīgais pasūtījums ir izpildīts pienācīgi un bez būtiskiem iebildumiem.</w:t>
            </w:r>
          </w:p>
          <w:p w14:paraId="527B8D5D" w14:textId="77777777" w:rsidR="00A64F41" w:rsidRPr="00A64F41" w:rsidRDefault="00A64F41" w:rsidP="55B53938">
            <w:pPr>
              <w:contextualSpacing/>
              <w:jc w:val="both"/>
              <w:rPr>
                <w:sz w:val="24"/>
                <w:szCs w:val="24"/>
              </w:rPr>
            </w:pPr>
          </w:p>
          <w:p w14:paraId="68EB12F5" w14:textId="77777777" w:rsidR="00A64F41" w:rsidRPr="00A64F41" w:rsidRDefault="777BAD98" w:rsidP="55B53938">
            <w:pPr>
              <w:contextualSpacing/>
              <w:jc w:val="both"/>
              <w:rPr>
                <w:sz w:val="24"/>
                <w:szCs w:val="24"/>
              </w:rPr>
            </w:pPr>
            <w:r w:rsidRPr="55B53938">
              <w:rPr>
                <w:sz w:val="24"/>
                <w:szCs w:val="24"/>
              </w:rPr>
              <w:t>Ja iesniegtajos dokumentos nav ietverta visa nepieciešamā informācija, Pretendents var iesniegt papildu dokumentus, kas ļauj Pasūtītājam pārliecināties par Pretendenta pieredzes atbilstību Nolikuma prasībām.</w:t>
            </w:r>
          </w:p>
          <w:p w14:paraId="1D43299B" w14:textId="77777777" w:rsidR="00A64F41" w:rsidRPr="00A64F41" w:rsidRDefault="00A64F41" w:rsidP="55B53938">
            <w:pPr>
              <w:contextualSpacing/>
              <w:jc w:val="both"/>
              <w:rPr>
                <w:sz w:val="24"/>
                <w:szCs w:val="24"/>
              </w:rPr>
            </w:pPr>
          </w:p>
          <w:p w14:paraId="7A69E87D" w14:textId="349FE8AA" w:rsidR="000878B8" w:rsidRPr="005A5732" w:rsidRDefault="777BAD98" w:rsidP="55B53938">
            <w:pPr>
              <w:contextualSpacing/>
              <w:jc w:val="both"/>
              <w:rPr>
                <w:b/>
                <w:bCs/>
                <w:color w:val="000000"/>
                <w:sz w:val="24"/>
                <w:szCs w:val="24"/>
              </w:rPr>
            </w:pPr>
            <w:r w:rsidRPr="55B53938">
              <w:rPr>
                <w:sz w:val="24"/>
                <w:szCs w:val="24"/>
              </w:rPr>
              <w:t>Ārvalstīs reģistrēts Pretendents iesniedz līdzvērtīgus dokumentus. Ja dokumenti sagatavoti svešvalodā, tiem pievieno tulkojumu latviešu valodā Nolikuma 7.1. punktā noteiktajā kārtībā.</w:t>
            </w:r>
          </w:p>
          <w:p w14:paraId="540FE49C" w14:textId="77777777" w:rsidR="000878B8" w:rsidRPr="0011292C" w:rsidRDefault="000878B8" w:rsidP="55B53938">
            <w:pPr>
              <w:ind w:left="360"/>
              <w:jc w:val="both"/>
              <w:rPr>
                <w:sz w:val="24"/>
                <w:szCs w:val="24"/>
              </w:rPr>
            </w:pPr>
          </w:p>
          <w:p w14:paraId="5AA6A5A1" w14:textId="77777777" w:rsidR="001A2162" w:rsidRPr="0011292C" w:rsidRDefault="001A2162" w:rsidP="55B53938">
            <w:pPr>
              <w:jc w:val="both"/>
              <w:rPr>
                <w:sz w:val="24"/>
                <w:szCs w:val="24"/>
              </w:rPr>
            </w:pPr>
          </w:p>
          <w:p w14:paraId="57C4F939" w14:textId="689D6CF5" w:rsidR="000878B8" w:rsidRPr="005A5732" w:rsidRDefault="000878B8" w:rsidP="55B53938">
            <w:pPr>
              <w:jc w:val="both"/>
              <w:rPr>
                <w:b/>
                <w:bCs/>
                <w:color w:val="000000"/>
                <w:sz w:val="24"/>
                <w:szCs w:val="24"/>
              </w:rPr>
            </w:pPr>
          </w:p>
        </w:tc>
      </w:tr>
      <w:tr w:rsidR="00093258" w:rsidRPr="0011292C" w14:paraId="1D7BC2D1" w14:textId="77777777" w:rsidTr="55B53938">
        <w:tc>
          <w:tcPr>
            <w:tcW w:w="852" w:type="dxa"/>
          </w:tcPr>
          <w:p w14:paraId="66F87218" w14:textId="77777777" w:rsidR="00093258" w:rsidRPr="0011292C" w:rsidRDefault="00093258" w:rsidP="55B53938">
            <w:pPr>
              <w:pStyle w:val="Sarakstarindkopa"/>
              <w:ind w:left="0"/>
              <w:jc w:val="center"/>
              <w:rPr>
                <w:sz w:val="24"/>
                <w:szCs w:val="24"/>
              </w:rPr>
            </w:pPr>
          </w:p>
        </w:tc>
        <w:tc>
          <w:tcPr>
            <w:tcW w:w="3685" w:type="dxa"/>
          </w:tcPr>
          <w:p w14:paraId="643DE5B2" w14:textId="77777777" w:rsidR="00093258" w:rsidRPr="0011292C" w:rsidRDefault="798EF241" w:rsidP="55B53938">
            <w:pPr>
              <w:pStyle w:val="Sarakstarindkopa"/>
              <w:ind w:left="0"/>
              <w:jc w:val="center"/>
              <w:rPr>
                <w:b/>
                <w:bCs/>
                <w:sz w:val="24"/>
                <w:szCs w:val="24"/>
              </w:rPr>
            </w:pPr>
            <w:r w:rsidRPr="55B53938">
              <w:rPr>
                <w:b/>
                <w:bCs/>
                <w:sz w:val="24"/>
                <w:szCs w:val="24"/>
              </w:rPr>
              <w:t>Tehniskais un finanšu piedāvājums</w:t>
            </w:r>
          </w:p>
        </w:tc>
        <w:tc>
          <w:tcPr>
            <w:tcW w:w="4820" w:type="dxa"/>
          </w:tcPr>
          <w:p w14:paraId="35A1DBD8" w14:textId="77777777" w:rsidR="00093258" w:rsidRPr="0011292C" w:rsidRDefault="798EF241" w:rsidP="55B53938">
            <w:pPr>
              <w:pStyle w:val="Sarakstarindkopa"/>
              <w:ind w:left="0"/>
              <w:jc w:val="center"/>
              <w:rPr>
                <w:b/>
                <w:bCs/>
                <w:sz w:val="24"/>
                <w:szCs w:val="24"/>
              </w:rPr>
            </w:pPr>
            <w:r w:rsidRPr="55B53938">
              <w:rPr>
                <w:b/>
                <w:bCs/>
                <w:sz w:val="24"/>
                <w:szCs w:val="24"/>
              </w:rPr>
              <w:t>Iesniedzamie dokumenti</w:t>
            </w:r>
          </w:p>
        </w:tc>
      </w:tr>
      <w:tr w:rsidR="006318C9" w:rsidRPr="0011292C" w14:paraId="79AFA3C8" w14:textId="77777777" w:rsidTr="55B53938">
        <w:tc>
          <w:tcPr>
            <w:tcW w:w="852" w:type="dxa"/>
          </w:tcPr>
          <w:p w14:paraId="4365FE36" w14:textId="024217EF" w:rsidR="006318C9" w:rsidRPr="0011292C" w:rsidRDefault="22C6DF05" w:rsidP="55B53938">
            <w:pPr>
              <w:pStyle w:val="Sarakstarindkopa"/>
              <w:ind w:left="0"/>
              <w:jc w:val="center"/>
              <w:rPr>
                <w:sz w:val="24"/>
                <w:szCs w:val="24"/>
              </w:rPr>
            </w:pPr>
            <w:r w:rsidRPr="55B53938">
              <w:rPr>
                <w:sz w:val="24"/>
                <w:szCs w:val="24"/>
              </w:rPr>
              <w:t>9</w:t>
            </w:r>
            <w:r w:rsidR="1612C1A5" w:rsidRPr="55B53938">
              <w:rPr>
                <w:sz w:val="24"/>
                <w:szCs w:val="24"/>
              </w:rPr>
              <w:t>.</w:t>
            </w:r>
            <w:r w:rsidR="2B39F219" w:rsidRPr="55B53938">
              <w:rPr>
                <w:sz w:val="24"/>
                <w:szCs w:val="24"/>
              </w:rPr>
              <w:t>5</w:t>
            </w:r>
            <w:r w:rsidR="1612C1A5" w:rsidRPr="55B53938">
              <w:rPr>
                <w:sz w:val="24"/>
                <w:szCs w:val="24"/>
              </w:rPr>
              <w:t>.</w:t>
            </w:r>
          </w:p>
        </w:tc>
        <w:tc>
          <w:tcPr>
            <w:tcW w:w="3685" w:type="dxa"/>
            <w:tcBorders>
              <w:top w:val="single" w:sz="2" w:space="0" w:color="auto"/>
              <w:left w:val="single" w:sz="2" w:space="0" w:color="auto"/>
              <w:bottom w:val="single" w:sz="2" w:space="0" w:color="auto"/>
              <w:right w:val="single" w:sz="2" w:space="0" w:color="auto"/>
            </w:tcBorders>
          </w:tcPr>
          <w:p w14:paraId="3AD6397B" w14:textId="2BEA1830" w:rsidR="006318C9" w:rsidRPr="0011292C" w:rsidRDefault="08042F5E" w:rsidP="55B53938">
            <w:pPr>
              <w:jc w:val="both"/>
              <w:rPr>
                <w:sz w:val="24"/>
                <w:szCs w:val="24"/>
              </w:rPr>
            </w:pPr>
            <w:r w:rsidRPr="55B53938">
              <w:rPr>
                <w:color w:val="000000" w:themeColor="text1"/>
                <w:sz w:val="24"/>
                <w:szCs w:val="24"/>
              </w:rPr>
              <w:t xml:space="preserve">Pretendenta </w:t>
            </w:r>
            <w:r w:rsidR="70A5D8EB" w:rsidRPr="55B53938">
              <w:rPr>
                <w:color w:val="000000" w:themeColor="text1"/>
                <w:sz w:val="24"/>
                <w:szCs w:val="24"/>
              </w:rPr>
              <w:t>piedāvājum</w:t>
            </w:r>
            <w:r w:rsidRPr="55B53938">
              <w:rPr>
                <w:color w:val="000000" w:themeColor="text1"/>
                <w:sz w:val="24"/>
                <w:szCs w:val="24"/>
              </w:rPr>
              <w:t>s</w:t>
            </w:r>
            <w:r w:rsidR="70A5D8EB" w:rsidRPr="55B53938">
              <w:rPr>
                <w:color w:val="000000" w:themeColor="text1"/>
                <w:sz w:val="24"/>
                <w:szCs w:val="24"/>
              </w:rPr>
              <w:t xml:space="preserve"> </w:t>
            </w:r>
            <w:r w:rsidR="707D2257" w:rsidRPr="55B53938">
              <w:rPr>
                <w:color w:val="000000" w:themeColor="text1"/>
                <w:sz w:val="24"/>
                <w:szCs w:val="24"/>
              </w:rPr>
              <w:t xml:space="preserve">ir atbilstošs </w:t>
            </w:r>
            <w:r w:rsidRPr="55B53938">
              <w:rPr>
                <w:color w:val="000000" w:themeColor="text1"/>
                <w:sz w:val="24"/>
                <w:szCs w:val="24"/>
              </w:rPr>
              <w:t>prasītaja</w:t>
            </w:r>
            <w:r w:rsidR="65A12B36" w:rsidRPr="55B53938">
              <w:rPr>
                <w:color w:val="000000" w:themeColor="text1"/>
                <w:sz w:val="24"/>
                <w:szCs w:val="24"/>
              </w:rPr>
              <w:t>i</w:t>
            </w:r>
            <w:r w:rsidR="707D2257" w:rsidRPr="55B53938">
              <w:rPr>
                <w:color w:val="000000" w:themeColor="text1"/>
                <w:sz w:val="24"/>
                <w:szCs w:val="24"/>
              </w:rPr>
              <w:t xml:space="preserve"> </w:t>
            </w:r>
            <w:r w:rsidR="5F1A75CE" w:rsidRPr="55B53938">
              <w:rPr>
                <w:color w:val="000000" w:themeColor="text1"/>
                <w:sz w:val="24"/>
                <w:szCs w:val="24"/>
              </w:rPr>
              <w:t>Te</w:t>
            </w:r>
            <w:r w:rsidR="707D2257" w:rsidRPr="55B53938">
              <w:rPr>
                <w:color w:val="000000" w:themeColor="text1"/>
                <w:sz w:val="24"/>
                <w:szCs w:val="24"/>
              </w:rPr>
              <w:t>hniskaj</w:t>
            </w:r>
            <w:r w:rsidR="65A12B36" w:rsidRPr="55B53938">
              <w:rPr>
                <w:color w:val="000000" w:themeColor="text1"/>
                <w:sz w:val="24"/>
                <w:szCs w:val="24"/>
              </w:rPr>
              <w:t>ai</w:t>
            </w:r>
            <w:r w:rsidRPr="55B53938">
              <w:rPr>
                <w:color w:val="000000" w:themeColor="text1"/>
                <w:sz w:val="24"/>
                <w:szCs w:val="24"/>
              </w:rPr>
              <w:t xml:space="preserve"> </w:t>
            </w:r>
            <w:r w:rsidR="707D2257" w:rsidRPr="55B53938">
              <w:rPr>
                <w:color w:val="000000" w:themeColor="text1"/>
                <w:sz w:val="24"/>
                <w:szCs w:val="24"/>
              </w:rPr>
              <w:t>specifikācij</w:t>
            </w:r>
            <w:r w:rsidR="65A12B36" w:rsidRPr="55B53938">
              <w:rPr>
                <w:color w:val="000000" w:themeColor="text1"/>
                <w:sz w:val="24"/>
                <w:szCs w:val="24"/>
              </w:rPr>
              <w:t>ai</w:t>
            </w:r>
            <w:r w:rsidR="2751DCCA" w:rsidRPr="55B53938">
              <w:rPr>
                <w:color w:val="000000" w:themeColor="text1"/>
                <w:sz w:val="24"/>
                <w:szCs w:val="24"/>
              </w:rPr>
              <w:t xml:space="preserve"> un </w:t>
            </w:r>
            <w:r w:rsidR="56500EE4" w:rsidRPr="55B53938">
              <w:rPr>
                <w:color w:val="000000" w:themeColor="text1"/>
                <w:sz w:val="24"/>
                <w:szCs w:val="24"/>
              </w:rPr>
              <w:t>I</w:t>
            </w:r>
            <w:r w:rsidR="56500EE4" w:rsidRPr="55B53938">
              <w:rPr>
                <w:sz w:val="24"/>
                <w:szCs w:val="24"/>
              </w:rPr>
              <w:t xml:space="preserve">zstādes </w:t>
            </w:r>
            <w:r w:rsidR="20E895E4" w:rsidRPr="55B53938">
              <w:rPr>
                <w:sz w:val="24"/>
                <w:szCs w:val="24"/>
              </w:rPr>
              <w:t xml:space="preserve">tehniskajam </w:t>
            </w:r>
            <w:r w:rsidR="1DA9ED26" w:rsidRPr="55B53938">
              <w:rPr>
                <w:sz w:val="24"/>
                <w:szCs w:val="24"/>
              </w:rPr>
              <w:t>projektam</w:t>
            </w:r>
            <w:r w:rsidR="2F3334AD" w:rsidRPr="55B53938">
              <w:rPr>
                <w:sz w:val="24"/>
                <w:szCs w:val="24"/>
              </w:rPr>
              <w:t xml:space="preserve"> </w:t>
            </w:r>
            <w:r w:rsidR="707D2257" w:rsidRPr="55B53938">
              <w:rPr>
                <w:sz w:val="24"/>
                <w:szCs w:val="24"/>
              </w:rPr>
              <w:t>-</w:t>
            </w:r>
            <w:r w:rsidR="707D2257" w:rsidRPr="55B53938">
              <w:rPr>
                <w:color w:val="000000" w:themeColor="text1"/>
                <w:sz w:val="24"/>
                <w:szCs w:val="24"/>
              </w:rPr>
              <w:t xml:space="preserve"> tas detalizēti </w:t>
            </w:r>
            <w:r w:rsidR="707D2257" w:rsidRPr="55B53938">
              <w:rPr>
                <w:sz w:val="24"/>
                <w:szCs w:val="24"/>
              </w:rPr>
              <w:t>atspoguļo</w:t>
            </w:r>
            <w:r w:rsidR="65A12B36" w:rsidRPr="55B53938">
              <w:rPr>
                <w:sz w:val="24"/>
                <w:szCs w:val="24"/>
              </w:rPr>
              <w:t>ts</w:t>
            </w:r>
            <w:r w:rsidR="707D2257" w:rsidRPr="55B53938">
              <w:rPr>
                <w:sz w:val="24"/>
                <w:szCs w:val="24"/>
              </w:rPr>
              <w:t xml:space="preserve"> </w:t>
            </w:r>
            <w:r w:rsidR="421CA167" w:rsidRPr="55B53938">
              <w:rPr>
                <w:sz w:val="24"/>
                <w:szCs w:val="24"/>
              </w:rPr>
              <w:t>p</w:t>
            </w:r>
            <w:r w:rsidR="707D2257" w:rsidRPr="55B53938">
              <w:rPr>
                <w:sz w:val="24"/>
                <w:szCs w:val="24"/>
              </w:rPr>
              <w:t>ielikum</w:t>
            </w:r>
            <w:r w:rsidR="65A12B36" w:rsidRPr="55B53938">
              <w:rPr>
                <w:sz w:val="24"/>
                <w:szCs w:val="24"/>
              </w:rPr>
              <w:t>os</w:t>
            </w:r>
            <w:r w:rsidR="5F1A75CE" w:rsidRPr="55B53938">
              <w:rPr>
                <w:sz w:val="24"/>
                <w:szCs w:val="24"/>
              </w:rPr>
              <w:t xml:space="preserve"> Nr. 2 un Nr. 3</w:t>
            </w:r>
            <w:r w:rsidR="11241EBF" w:rsidRPr="55B53938">
              <w:rPr>
                <w:sz w:val="24"/>
                <w:szCs w:val="24"/>
              </w:rPr>
              <w:t>.</w:t>
            </w:r>
          </w:p>
        </w:tc>
        <w:tc>
          <w:tcPr>
            <w:tcW w:w="4820" w:type="dxa"/>
            <w:tcBorders>
              <w:top w:val="single" w:sz="2" w:space="0" w:color="auto"/>
              <w:left w:val="single" w:sz="2" w:space="0" w:color="auto"/>
              <w:bottom w:val="single" w:sz="2" w:space="0" w:color="auto"/>
              <w:right w:val="single" w:sz="2" w:space="0" w:color="auto"/>
            </w:tcBorders>
          </w:tcPr>
          <w:p w14:paraId="4767F1AF" w14:textId="6E9D5672" w:rsidR="0012233F" w:rsidRPr="005A5732" w:rsidRDefault="707D2257" w:rsidP="55B53938">
            <w:pPr>
              <w:rPr>
                <w:color w:val="000000"/>
                <w:sz w:val="24"/>
                <w:szCs w:val="24"/>
              </w:rPr>
            </w:pPr>
            <w:r w:rsidRPr="55B53938">
              <w:rPr>
                <w:sz w:val="24"/>
                <w:szCs w:val="24"/>
              </w:rPr>
              <w:t xml:space="preserve">Pretendents </w:t>
            </w:r>
            <w:r w:rsidR="50D1EF9E" w:rsidRPr="55B53938">
              <w:rPr>
                <w:color w:val="000000" w:themeColor="text1"/>
                <w:sz w:val="24"/>
                <w:szCs w:val="24"/>
              </w:rPr>
              <w:t xml:space="preserve">atbilstoši </w:t>
            </w:r>
            <w:r w:rsidR="32426A79" w:rsidRPr="55B53938">
              <w:rPr>
                <w:color w:val="000000" w:themeColor="text1"/>
                <w:sz w:val="24"/>
                <w:szCs w:val="24"/>
              </w:rPr>
              <w:t>N</w:t>
            </w:r>
            <w:r w:rsidR="50D1EF9E" w:rsidRPr="55B53938">
              <w:rPr>
                <w:color w:val="000000" w:themeColor="text1"/>
                <w:sz w:val="24"/>
                <w:szCs w:val="24"/>
              </w:rPr>
              <w:t>olikuma</w:t>
            </w:r>
            <w:r w:rsidR="62ABCBFC" w:rsidRPr="55B53938">
              <w:rPr>
                <w:color w:val="000000" w:themeColor="text1"/>
                <w:sz w:val="24"/>
                <w:szCs w:val="24"/>
              </w:rPr>
              <w:t>m</w:t>
            </w:r>
            <w:r w:rsidR="50D1EF9E" w:rsidRPr="55B53938">
              <w:rPr>
                <w:color w:val="000000" w:themeColor="text1"/>
                <w:sz w:val="24"/>
                <w:szCs w:val="24"/>
              </w:rPr>
              <w:t xml:space="preserve"> pievienotajai for</w:t>
            </w:r>
            <w:r w:rsidR="50D1EF9E" w:rsidRPr="55B53938">
              <w:rPr>
                <w:sz w:val="24"/>
                <w:szCs w:val="24"/>
              </w:rPr>
              <w:t>m</w:t>
            </w:r>
            <w:r w:rsidR="2F3334AD" w:rsidRPr="55B53938">
              <w:rPr>
                <w:sz w:val="24"/>
                <w:szCs w:val="24"/>
              </w:rPr>
              <w:t>ai</w:t>
            </w:r>
            <w:r w:rsidR="50D1EF9E" w:rsidRPr="55B53938">
              <w:rPr>
                <w:sz w:val="24"/>
                <w:szCs w:val="24"/>
              </w:rPr>
              <w:t xml:space="preserve"> </w:t>
            </w:r>
            <w:r w:rsidR="50D1EF9E" w:rsidRPr="55B53938">
              <w:rPr>
                <w:color w:val="000000" w:themeColor="text1"/>
                <w:sz w:val="24"/>
                <w:szCs w:val="24"/>
              </w:rPr>
              <w:t>un satura prasībām</w:t>
            </w:r>
            <w:r w:rsidR="50D1EF9E" w:rsidRPr="55B53938">
              <w:rPr>
                <w:sz w:val="24"/>
                <w:szCs w:val="24"/>
              </w:rPr>
              <w:t xml:space="preserve"> </w:t>
            </w:r>
            <w:r w:rsidRPr="55B53938">
              <w:rPr>
                <w:sz w:val="24"/>
                <w:szCs w:val="24"/>
              </w:rPr>
              <w:t xml:space="preserve">aizpilda un iesniedz </w:t>
            </w:r>
            <w:r w:rsidR="50D1EF9E" w:rsidRPr="55B53938">
              <w:rPr>
                <w:sz w:val="24"/>
                <w:szCs w:val="24"/>
              </w:rPr>
              <w:t>aizpildītu</w:t>
            </w:r>
            <w:r w:rsidR="4EFDF2FF" w:rsidRPr="55B53938">
              <w:rPr>
                <w:sz w:val="24"/>
                <w:szCs w:val="24"/>
              </w:rPr>
              <w:t xml:space="preserve"> </w:t>
            </w:r>
            <w:r w:rsidR="6ADAE579" w:rsidRPr="55B53938">
              <w:rPr>
                <w:sz w:val="24"/>
                <w:szCs w:val="24"/>
              </w:rPr>
              <w:t>Tehnisko piedāvājumu (</w:t>
            </w:r>
            <w:r w:rsidR="50D1EF9E" w:rsidRPr="55B53938">
              <w:rPr>
                <w:sz w:val="24"/>
                <w:szCs w:val="24"/>
              </w:rPr>
              <w:t>pielikumu</w:t>
            </w:r>
            <w:r w:rsidR="409C8320" w:rsidRPr="55B53938">
              <w:rPr>
                <w:sz w:val="24"/>
                <w:szCs w:val="24"/>
              </w:rPr>
              <w:t xml:space="preserve"> </w:t>
            </w:r>
            <w:r w:rsidR="2AE27C81" w:rsidRPr="55B53938">
              <w:rPr>
                <w:sz w:val="24"/>
                <w:szCs w:val="24"/>
              </w:rPr>
              <w:t xml:space="preserve">Nr. </w:t>
            </w:r>
            <w:r w:rsidR="767F2F81" w:rsidRPr="55B53938">
              <w:rPr>
                <w:sz w:val="24"/>
                <w:szCs w:val="24"/>
              </w:rPr>
              <w:t>7</w:t>
            </w:r>
            <w:r w:rsidR="6ADAE579" w:rsidRPr="55B53938">
              <w:rPr>
                <w:sz w:val="24"/>
                <w:szCs w:val="24"/>
              </w:rPr>
              <w:t>)</w:t>
            </w:r>
            <w:r w:rsidR="25EE3233" w:rsidRPr="55B53938">
              <w:rPr>
                <w:sz w:val="24"/>
                <w:szCs w:val="24"/>
              </w:rPr>
              <w:t>, norādot prasīto informāciju, tajā skaitā piedāvātos garantijas termiņus.</w:t>
            </w:r>
          </w:p>
        </w:tc>
      </w:tr>
      <w:tr w:rsidR="00950C43" w:rsidRPr="0011292C" w14:paraId="0A8F0E2C" w14:textId="77777777" w:rsidTr="55B53938">
        <w:tc>
          <w:tcPr>
            <w:tcW w:w="852" w:type="dxa"/>
          </w:tcPr>
          <w:p w14:paraId="115D2825" w14:textId="678311EA" w:rsidR="00950C43" w:rsidRPr="0011292C" w:rsidRDefault="017D5A82" w:rsidP="55B53938">
            <w:pPr>
              <w:pStyle w:val="Sarakstarindkopa"/>
              <w:ind w:left="0"/>
              <w:jc w:val="center"/>
              <w:rPr>
                <w:sz w:val="24"/>
                <w:szCs w:val="24"/>
              </w:rPr>
            </w:pPr>
            <w:r w:rsidRPr="55B53938">
              <w:rPr>
                <w:sz w:val="24"/>
                <w:szCs w:val="24"/>
              </w:rPr>
              <w:t>9.</w:t>
            </w:r>
            <w:r w:rsidR="2B39F219" w:rsidRPr="55B53938">
              <w:rPr>
                <w:sz w:val="24"/>
                <w:szCs w:val="24"/>
              </w:rPr>
              <w:t>6</w:t>
            </w:r>
            <w:r w:rsidRPr="55B53938">
              <w:rPr>
                <w:sz w:val="24"/>
                <w:szCs w:val="24"/>
              </w:rPr>
              <w:t>.</w:t>
            </w:r>
          </w:p>
        </w:tc>
        <w:tc>
          <w:tcPr>
            <w:tcW w:w="3685" w:type="dxa"/>
            <w:tcBorders>
              <w:top w:val="single" w:sz="2" w:space="0" w:color="auto"/>
              <w:left w:val="single" w:sz="2" w:space="0" w:color="auto"/>
              <w:bottom w:val="single" w:sz="2" w:space="0" w:color="auto"/>
              <w:right w:val="single" w:sz="2" w:space="0" w:color="auto"/>
            </w:tcBorders>
          </w:tcPr>
          <w:p w14:paraId="1CD4C3F8" w14:textId="250A4708" w:rsidR="00950C43" w:rsidRPr="0011292C" w:rsidRDefault="017D5A82" w:rsidP="55B53938">
            <w:pPr>
              <w:contextualSpacing/>
              <w:jc w:val="both"/>
              <w:rPr>
                <w:sz w:val="24"/>
                <w:szCs w:val="24"/>
              </w:rPr>
            </w:pPr>
            <w:r w:rsidRPr="55B53938">
              <w:rPr>
                <w:sz w:val="24"/>
                <w:szCs w:val="24"/>
              </w:rPr>
              <w:t xml:space="preserve">Finanšu piedāvājumā </w:t>
            </w:r>
            <w:r w:rsidR="4C8BF8C6" w:rsidRPr="55B53938">
              <w:rPr>
                <w:sz w:val="24"/>
                <w:szCs w:val="24"/>
              </w:rPr>
              <w:t>P</w:t>
            </w:r>
            <w:r w:rsidRPr="55B53938">
              <w:rPr>
                <w:sz w:val="24"/>
                <w:szCs w:val="24"/>
              </w:rPr>
              <w:t xml:space="preserve">retendents norāda kopējo cenu par līguma </w:t>
            </w:r>
            <w:r w:rsidRPr="55B53938">
              <w:rPr>
                <w:sz w:val="24"/>
                <w:szCs w:val="24"/>
              </w:rPr>
              <w:lastRenderedPageBreak/>
              <w:t xml:space="preserve">izpildi. Pretendenta piedāvātā līgumcena līguma izpildes laikā netiks mainīta. Finanšu piedāvājumā summa jānorāda </w:t>
            </w:r>
            <w:proofErr w:type="spellStart"/>
            <w:r w:rsidRPr="55B53938">
              <w:rPr>
                <w:i/>
                <w:iCs/>
                <w:sz w:val="24"/>
                <w:szCs w:val="24"/>
              </w:rPr>
              <w:t>euro</w:t>
            </w:r>
            <w:proofErr w:type="spellEnd"/>
            <w:r w:rsidRPr="55B53938">
              <w:rPr>
                <w:sz w:val="24"/>
                <w:szCs w:val="24"/>
              </w:rPr>
              <w:t xml:space="preserve"> ar 2 (divām) decimālzīmēm aiz komata.</w:t>
            </w:r>
          </w:p>
          <w:p w14:paraId="3DD9C711" w14:textId="11367CE8" w:rsidR="00A04243" w:rsidRPr="005B2925" w:rsidRDefault="017D5A82" w:rsidP="55B53938">
            <w:pPr>
              <w:spacing w:after="120"/>
              <w:jc w:val="both"/>
              <w:rPr>
                <w:color w:val="FF0000"/>
                <w:sz w:val="24"/>
                <w:szCs w:val="24"/>
              </w:rPr>
            </w:pPr>
            <w:r w:rsidRPr="55B53938">
              <w:rPr>
                <w:color w:val="000000" w:themeColor="text1"/>
                <w:sz w:val="24"/>
                <w:szCs w:val="24"/>
              </w:rPr>
              <w:t>Līgumcenā jāiekļauj visi ar līguma izpildi saistītie izdevumi, visas izmaksas, kas saistītas ar iepirkuma priekšmeta realizāciju, t.i., prasībām, kas iekļautas šajā Nolikumā un tā pielikumos</w:t>
            </w:r>
            <w:r w:rsidR="26CAFDC9" w:rsidRPr="55B53938">
              <w:rPr>
                <w:color w:val="000000" w:themeColor="text1"/>
                <w:sz w:val="24"/>
                <w:szCs w:val="24"/>
              </w:rPr>
              <w:t>, darbaspēka, materiālu, ar utilizāciju saistītās izmaksas u.tml</w:t>
            </w:r>
            <w:r w:rsidRPr="55B53938">
              <w:rPr>
                <w:color w:val="000000" w:themeColor="text1"/>
                <w:sz w:val="24"/>
                <w:szCs w:val="24"/>
              </w:rPr>
              <w:t>. Līgumcenā jāietver visi nodokļi un nodevas, izņemot pievienotās vērtības nodokli</w:t>
            </w:r>
            <w:r w:rsidR="26CAFDC9" w:rsidRPr="55B53938">
              <w:rPr>
                <w:color w:val="000000" w:themeColor="text1"/>
                <w:sz w:val="24"/>
                <w:szCs w:val="24"/>
              </w:rPr>
              <w:t>.</w:t>
            </w:r>
          </w:p>
        </w:tc>
        <w:tc>
          <w:tcPr>
            <w:tcW w:w="4820" w:type="dxa"/>
            <w:tcBorders>
              <w:top w:val="single" w:sz="2" w:space="0" w:color="auto"/>
              <w:left w:val="single" w:sz="2" w:space="0" w:color="auto"/>
              <w:bottom w:val="single" w:sz="2" w:space="0" w:color="auto"/>
              <w:right w:val="single" w:sz="2" w:space="0" w:color="auto"/>
            </w:tcBorders>
          </w:tcPr>
          <w:p w14:paraId="10633A0A" w14:textId="46AEDA9F" w:rsidR="00950C43" w:rsidRPr="005A5732" w:rsidRDefault="017D5A82" w:rsidP="55B53938">
            <w:pPr>
              <w:spacing w:after="120"/>
              <w:jc w:val="both"/>
              <w:rPr>
                <w:color w:val="000000"/>
                <w:sz w:val="24"/>
                <w:szCs w:val="24"/>
              </w:rPr>
            </w:pPr>
            <w:r w:rsidRPr="55B53938">
              <w:rPr>
                <w:color w:val="000000" w:themeColor="text1"/>
                <w:sz w:val="24"/>
                <w:szCs w:val="24"/>
              </w:rPr>
              <w:lastRenderedPageBreak/>
              <w:t>Pretendents iesniedz finanšu piedāvājumu (pielikums Nr.</w:t>
            </w:r>
            <w:r w:rsidR="65E06B86" w:rsidRPr="55B53938">
              <w:rPr>
                <w:color w:val="000000" w:themeColor="text1"/>
                <w:sz w:val="24"/>
                <w:szCs w:val="24"/>
              </w:rPr>
              <w:t xml:space="preserve"> </w:t>
            </w:r>
            <w:r w:rsidR="767F2F81" w:rsidRPr="55B53938">
              <w:rPr>
                <w:color w:val="000000" w:themeColor="text1"/>
                <w:sz w:val="24"/>
                <w:szCs w:val="24"/>
              </w:rPr>
              <w:t>6</w:t>
            </w:r>
            <w:r w:rsidRPr="55B53938">
              <w:rPr>
                <w:color w:val="000000" w:themeColor="text1"/>
                <w:sz w:val="24"/>
                <w:szCs w:val="24"/>
              </w:rPr>
              <w:t xml:space="preserve">), kurā norādīta kopējā </w:t>
            </w:r>
            <w:r w:rsidRPr="55B53938">
              <w:rPr>
                <w:color w:val="000000" w:themeColor="text1"/>
                <w:sz w:val="24"/>
                <w:szCs w:val="24"/>
              </w:rPr>
              <w:lastRenderedPageBreak/>
              <w:t>piedāvātā līgumcena, un kurā ietvertas visas ar līguma izpildi saistītās izmaksas</w:t>
            </w:r>
            <w:r w:rsidR="12A0DFF5" w:rsidRPr="55B53938">
              <w:rPr>
                <w:color w:val="000000" w:themeColor="text1"/>
                <w:sz w:val="24"/>
                <w:szCs w:val="24"/>
              </w:rPr>
              <w:t>.</w:t>
            </w:r>
          </w:p>
          <w:p w14:paraId="4129F39B" w14:textId="13926D8A" w:rsidR="00950C43" w:rsidRPr="0011292C" w:rsidRDefault="017D5A82" w:rsidP="55B53938">
            <w:pPr>
              <w:spacing w:after="120"/>
              <w:jc w:val="both"/>
              <w:rPr>
                <w:sz w:val="24"/>
                <w:szCs w:val="24"/>
                <w:u w:val="single"/>
              </w:rPr>
            </w:pPr>
            <w:r w:rsidRPr="55B53938">
              <w:rPr>
                <w:color w:val="000000" w:themeColor="text1"/>
                <w:sz w:val="24"/>
                <w:szCs w:val="24"/>
              </w:rPr>
              <w:t xml:space="preserve"> Finanšu piedāvājumā iesniegtā kopējā </w:t>
            </w:r>
            <w:r w:rsidRPr="55B53938">
              <w:rPr>
                <w:sz w:val="24"/>
                <w:szCs w:val="24"/>
              </w:rPr>
              <w:t>summa</w:t>
            </w:r>
            <w:r w:rsidR="03C447DD" w:rsidRPr="55B53938">
              <w:rPr>
                <w:sz w:val="24"/>
                <w:szCs w:val="24"/>
              </w:rPr>
              <w:t xml:space="preserve"> bez PVN</w:t>
            </w:r>
            <w:r w:rsidRPr="55B53938">
              <w:rPr>
                <w:sz w:val="24"/>
                <w:szCs w:val="24"/>
              </w:rPr>
              <w:t xml:space="preserve"> (</w:t>
            </w:r>
            <w:r w:rsidRPr="55B53938">
              <w:rPr>
                <w:color w:val="000000" w:themeColor="text1"/>
                <w:sz w:val="24"/>
                <w:szCs w:val="24"/>
              </w:rPr>
              <w:t>pielikums Nr.</w:t>
            </w:r>
            <w:r w:rsidR="181AB26C" w:rsidRPr="55B53938">
              <w:rPr>
                <w:color w:val="000000" w:themeColor="text1"/>
                <w:sz w:val="24"/>
                <w:szCs w:val="24"/>
              </w:rPr>
              <w:t xml:space="preserve"> </w:t>
            </w:r>
            <w:r w:rsidR="767F2F81" w:rsidRPr="55B53938">
              <w:rPr>
                <w:color w:val="000000" w:themeColor="text1"/>
                <w:sz w:val="24"/>
                <w:szCs w:val="24"/>
              </w:rPr>
              <w:t>6</w:t>
            </w:r>
            <w:r w:rsidRPr="55B53938">
              <w:rPr>
                <w:sz w:val="24"/>
                <w:szCs w:val="24"/>
              </w:rPr>
              <w:t xml:space="preserve">) ir </w:t>
            </w:r>
            <w:r w:rsidRPr="55B53938">
              <w:rPr>
                <w:color w:val="000000" w:themeColor="text1"/>
                <w:sz w:val="24"/>
                <w:szCs w:val="24"/>
              </w:rPr>
              <w:t>uzskatāma par piedāvāto līgumcenu, kas norādāma arī</w:t>
            </w:r>
            <w:r w:rsidRPr="55B53938">
              <w:rPr>
                <w:sz w:val="24"/>
                <w:szCs w:val="24"/>
              </w:rPr>
              <w:t xml:space="preserve"> </w:t>
            </w:r>
            <w:r w:rsidRPr="55B53938">
              <w:rPr>
                <w:sz w:val="24"/>
                <w:szCs w:val="24"/>
                <w:u w:val="single"/>
              </w:rPr>
              <w:t>EIS sistēmā</w:t>
            </w:r>
            <w:r w:rsidRPr="55B53938">
              <w:rPr>
                <w:sz w:val="24"/>
                <w:szCs w:val="24"/>
              </w:rPr>
              <w:t xml:space="preserve"> kā piedāvātā līgumcena. </w:t>
            </w:r>
            <w:r w:rsidRPr="55B53938">
              <w:rPr>
                <w:sz w:val="24"/>
                <w:szCs w:val="24"/>
                <w:u w:val="single"/>
              </w:rPr>
              <w:t xml:space="preserve">Kopējā summa par līguma izpildi sakrīt ar piedāvāto līgumcenu EIS sistēmā. </w:t>
            </w:r>
          </w:p>
          <w:p w14:paraId="66B6B6C8" w14:textId="2BD8AF14" w:rsidR="00950C43" w:rsidRPr="00314B65" w:rsidRDefault="00950C43" w:rsidP="55B53938">
            <w:pPr>
              <w:spacing w:after="120"/>
              <w:jc w:val="both"/>
              <w:rPr>
                <w:color w:val="FF0000"/>
                <w:sz w:val="24"/>
                <w:szCs w:val="24"/>
              </w:rPr>
            </w:pPr>
          </w:p>
        </w:tc>
      </w:tr>
      <w:tr w:rsidR="00950C43" w:rsidRPr="0011292C" w14:paraId="2E72203E" w14:textId="77777777" w:rsidTr="55B53938">
        <w:tc>
          <w:tcPr>
            <w:tcW w:w="852" w:type="dxa"/>
          </w:tcPr>
          <w:p w14:paraId="2FED7B22" w14:textId="54308A30" w:rsidR="00950C43" w:rsidRPr="0011292C" w:rsidRDefault="017D5A82" w:rsidP="55B53938">
            <w:pPr>
              <w:pStyle w:val="Sarakstarindkopa"/>
              <w:ind w:left="0"/>
              <w:jc w:val="center"/>
              <w:rPr>
                <w:sz w:val="24"/>
                <w:szCs w:val="24"/>
              </w:rPr>
            </w:pPr>
            <w:r w:rsidRPr="55B53938">
              <w:rPr>
                <w:sz w:val="24"/>
                <w:szCs w:val="24"/>
              </w:rPr>
              <w:lastRenderedPageBreak/>
              <w:t>9.</w:t>
            </w:r>
            <w:r w:rsidR="2B39F219" w:rsidRPr="55B53938">
              <w:rPr>
                <w:sz w:val="24"/>
                <w:szCs w:val="24"/>
              </w:rPr>
              <w:t>7</w:t>
            </w:r>
            <w:r w:rsidRPr="55B53938">
              <w:rPr>
                <w:sz w:val="24"/>
                <w:szCs w:val="24"/>
              </w:rPr>
              <w:t>.</w:t>
            </w:r>
          </w:p>
        </w:tc>
        <w:tc>
          <w:tcPr>
            <w:tcW w:w="3685" w:type="dxa"/>
            <w:tcBorders>
              <w:top w:val="single" w:sz="2" w:space="0" w:color="auto"/>
              <w:left w:val="single" w:sz="2" w:space="0" w:color="auto"/>
              <w:bottom w:val="single" w:sz="2" w:space="0" w:color="auto"/>
              <w:right w:val="single" w:sz="2" w:space="0" w:color="auto"/>
            </w:tcBorders>
          </w:tcPr>
          <w:p w14:paraId="51880BFA" w14:textId="385F1633" w:rsidR="00950C43" w:rsidRPr="005E652C" w:rsidRDefault="32E15BE5" w:rsidP="005A5732">
            <w:pPr>
              <w:jc w:val="both"/>
              <w:rPr>
                <w:sz w:val="24"/>
                <w:szCs w:val="24"/>
              </w:rPr>
            </w:pPr>
            <w:r w:rsidRPr="55B53938">
              <w:rPr>
                <w:sz w:val="24"/>
                <w:szCs w:val="24"/>
              </w:rPr>
              <w:t>Prasības attiecīb</w:t>
            </w:r>
            <w:r w:rsidR="4992A654" w:rsidRPr="55B53938">
              <w:rPr>
                <w:sz w:val="24"/>
                <w:szCs w:val="24"/>
              </w:rPr>
              <w:t>ā</w:t>
            </w:r>
            <w:r w:rsidRPr="55B53938">
              <w:rPr>
                <w:sz w:val="24"/>
                <w:szCs w:val="24"/>
              </w:rPr>
              <w:t xml:space="preserve"> uz apakšuzņēmējiem: Pretendents savā piedāvājumā norāda </w:t>
            </w:r>
            <w:r w:rsidRPr="55B53938">
              <w:rPr>
                <w:color w:val="000000" w:themeColor="text1"/>
                <w:sz w:val="24"/>
                <w:szCs w:val="24"/>
                <w:lang w:bidi="lo-LA"/>
              </w:rPr>
              <w:t xml:space="preserve">visus apakšuzņēmējus, kuru veicamo pakalpojumu vērtība ir vismaz 10 000 EUR un katram šādam apakšuzņēmējam izpildei nododamās iepirkuma līguma daļas aprakstu. Apakšuzņēmēja sniedzamo pakalpojumu vērtību nosaka, ņemot vērā apakšuzņēmēja un visu attiecīgā Iepirkuma ietvaros tā saistīto uzņēmumu sniedzamo pakalpojumu vērtību. </w:t>
            </w:r>
            <w:r w:rsidR="5DC47E6C" w:rsidRPr="55B53938">
              <w:rPr>
                <w:color w:val="000000" w:themeColor="text1"/>
                <w:sz w:val="24"/>
                <w:szCs w:val="24"/>
                <w:lang w:bidi="lo-LA"/>
              </w:rPr>
              <w:t>Apakšuzņēmēju sarakstā norāda arī tās personas, uz kuru iespējām Pretendents balstās, ja tas nepieciešams Nolikumā izvirzīto kvalifikācijas prasību izpildes apliecināšanai vai Iepirkuma līguma izpildei, neatkarīgi no veicamo pakalpojumu vērtības.</w:t>
            </w:r>
          </w:p>
        </w:tc>
        <w:tc>
          <w:tcPr>
            <w:tcW w:w="4820" w:type="dxa"/>
            <w:tcBorders>
              <w:top w:val="single" w:sz="2" w:space="0" w:color="auto"/>
              <w:left w:val="single" w:sz="2" w:space="0" w:color="auto"/>
              <w:bottom w:val="single" w:sz="2" w:space="0" w:color="auto"/>
              <w:right w:val="single" w:sz="2" w:space="0" w:color="auto"/>
            </w:tcBorders>
          </w:tcPr>
          <w:p w14:paraId="02665889" w14:textId="5C5F5AC1" w:rsidR="00531B7D" w:rsidRPr="005E652C" w:rsidRDefault="44E101CE" w:rsidP="55B53938">
            <w:pPr>
              <w:spacing w:line="259" w:lineRule="auto"/>
              <w:contextualSpacing/>
              <w:jc w:val="both"/>
              <w:rPr>
                <w:sz w:val="24"/>
                <w:szCs w:val="24"/>
                <w:lang w:bidi="lo-LA"/>
              </w:rPr>
            </w:pPr>
            <w:r w:rsidRPr="55B53938">
              <w:rPr>
                <w:sz w:val="24"/>
                <w:szCs w:val="24"/>
                <w:lang w:bidi="lo-LA"/>
              </w:rPr>
              <w:t>Informācija par līguma izpildē iesaistītajiem apakšuzņēmējiem jānorāda Nolikuma pielikumā</w:t>
            </w:r>
            <w:r w:rsidR="1B8539EF" w:rsidRPr="55B53938">
              <w:rPr>
                <w:sz w:val="24"/>
                <w:szCs w:val="24"/>
                <w:lang w:bidi="lo-LA"/>
              </w:rPr>
              <w:t xml:space="preserve"> Nr.</w:t>
            </w:r>
            <w:r w:rsidR="3452FD55" w:rsidRPr="55B53938">
              <w:rPr>
                <w:sz w:val="24"/>
                <w:szCs w:val="24"/>
                <w:lang w:bidi="lo-LA"/>
              </w:rPr>
              <w:t xml:space="preserve"> </w:t>
            </w:r>
            <w:r w:rsidR="1B8539EF" w:rsidRPr="55B53938">
              <w:rPr>
                <w:sz w:val="24"/>
                <w:szCs w:val="24"/>
                <w:lang w:bidi="lo-LA"/>
              </w:rPr>
              <w:t>1</w:t>
            </w:r>
            <w:r w:rsidRPr="55B53938">
              <w:rPr>
                <w:sz w:val="24"/>
                <w:szCs w:val="24"/>
                <w:lang w:bidi="lo-LA"/>
              </w:rPr>
              <w:t xml:space="preserve">. </w:t>
            </w:r>
          </w:p>
          <w:p w14:paraId="6BE81901" w14:textId="51297721" w:rsidR="00AC68C9" w:rsidRPr="005A5732" w:rsidRDefault="44E101CE" w:rsidP="55B53938">
            <w:pPr>
              <w:spacing w:line="259" w:lineRule="auto"/>
              <w:contextualSpacing/>
              <w:jc w:val="both"/>
              <w:rPr>
                <w:color w:val="000000"/>
                <w:sz w:val="24"/>
                <w:szCs w:val="24"/>
                <w:lang w:bidi="lo-LA"/>
              </w:rPr>
            </w:pPr>
            <w:r w:rsidRPr="55B53938">
              <w:rPr>
                <w:sz w:val="24"/>
                <w:szCs w:val="24"/>
                <w:lang w:bidi="lo-LA"/>
              </w:rPr>
              <w:t>Papildus jāiesniedz apakšuzņēmēja apliecinājums saskaņā ar Nolikuma pielikumā</w:t>
            </w:r>
            <w:r w:rsidR="1B8539EF" w:rsidRPr="55B53938">
              <w:rPr>
                <w:sz w:val="24"/>
                <w:szCs w:val="24"/>
                <w:lang w:bidi="lo-LA"/>
              </w:rPr>
              <w:t xml:space="preserve"> N</w:t>
            </w:r>
            <w:r w:rsidR="629C43F5" w:rsidRPr="55B53938">
              <w:rPr>
                <w:sz w:val="24"/>
                <w:szCs w:val="24"/>
                <w:lang w:bidi="lo-LA"/>
              </w:rPr>
              <w:t>r.</w:t>
            </w:r>
            <w:r w:rsidR="3452FD55" w:rsidRPr="55B53938">
              <w:rPr>
                <w:sz w:val="24"/>
                <w:szCs w:val="24"/>
                <w:lang w:bidi="lo-LA"/>
              </w:rPr>
              <w:t xml:space="preserve"> </w:t>
            </w:r>
            <w:r w:rsidR="1B8539EF" w:rsidRPr="55B53938">
              <w:rPr>
                <w:sz w:val="24"/>
                <w:szCs w:val="24"/>
                <w:lang w:bidi="lo-LA"/>
              </w:rPr>
              <w:t>5</w:t>
            </w:r>
            <w:r w:rsidRPr="55B53938">
              <w:rPr>
                <w:sz w:val="24"/>
                <w:szCs w:val="24"/>
                <w:lang w:bidi="lo-LA"/>
              </w:rPr>
              <w:t xml:space="preserve"> norādīto veidni, kas apliecina katra apakšuzņēmēja gatavību veikt tam izpildei nododamo līguma daļu</w:t>
            </w:r>
            <w:r w:rsidRPr="55B53938">
              <w:rPr>
                <w:color w:val="000000" w:themeColor="text1"/>
                <w:sz w:val="24"/>
                <w:szCs w:val="24"/>
                <w:lang w:bidi="lo-LA"/>
              </w:rPr>
              <w:t>. Dokuments ir attiecīgo personu parakstīts un pievienojams skanētā formā vai parakstīts ar drošu elektronisko parakstu.</w:t>
            </w:r>
          </w:p>
          <w:p w14:paraId="4607A5D8" w14:textId="77777777" w:rsidR="00950C43" w:rsidRPr="005A5732" w:rsidRDefault="00950C43" w:rsidP="55B53938">
            <w:pPr>
              <w:rPr>
                <w:color w:val="000000"/>
                <w:sz w:val="24"/>
                <w:szCs w:val="24"/>
              </w:rPr>
            </w:pPr>
          </w:p>
        </w:tc>
      </w:tr>
    </w:tbl>
    <w:p w14:paraId="45FBE801" w14:textId="7FFA4943" w:rsidR="00AD3274" w:rsidRPr="0011292C" w:rsidRDefault="00AD3274" w:rsidP="001B2B31">
      <w:pPr>
        <w:jc w:val="both"/>
        <w:rPr>
          <w:rFonts w:ascii="Times New Roman" w:hAnsi="Times New Roman" w:cs="Times New Roman"/>
          <w:color w:val="FF0000"/>
          <w:sz w:val="24"/>
          <w:szCs w:val="24"/>
        </w:rPr>
      </w:pPr>
    </w:p>
    <w:p w14:paraId="3512B472" w14:textId="38201583" w:rsidR="00FE260D" w:rsidRPr="005E652C" w:rsidRDefault="7EE9170A" w:rsidP="008051FD">
      <w:pPr>
        <w:ind w:left="567" w:hanging="567"/>
        <w:jc w:val="both"/>
        <w:rPr>
          <w:rFonts w:ascii="Times New Roman" w:hAnsi="Times New Roman" w:cs="Times New Roman"/>
          <w:sz w:val="24"/>
          <w:szCs w:val="24"/>
        </w:rPr>
      </w:pPr>
      <w:r w:rsidRPr="0A09B9CE">
        <w:rPr>
          <w:rFonts w:ascii="Times New Roman" w:hAnsi="Times New Roman" w:cs="Times New Roman"/>
          <w:sz w:val="24"/>
          <w:szCs w:val="24"/>
        </w:rPr>
        <w:t>9</w:t>
      </w:r>
      <w:r w:rsidR="0A78C619" w:rsidRPr="0A09B9CE">
        <w:rPr>
          <w:rFonts w:ascii="Times New Roman" w:hAnsi="Times New Roman" w:cs="Times New Roman"/>
          <w:sz w:val="24"/>
          <w:szCs w:val="24"/>
        </w:rPr>
        <w:t>.</w:t>
      </w:r>
      <w:r w:rsidR="6F4B9A21" w:rsidRPr="0A09B9CE">
        <w:rPr>
          <w:rFonts w:ascii="Times New Roman" w:hAnsi="Times New Roman" w:cs="Times New Roman"/>
          <w:sz w:val="24"/>
          <w:szCs w:val="24"/>
        </w:rPr>
        <w:t>8</w:t>
      </w:r>
      <w:r w:rsidR="0A78C619" w:rsidRPr="0A09B9CE">
        <w:rPr>
          <w:rFonts w:ascii="Times New Roman" w:hAnsi="Times New Roman" w:cs="Times New Roman"/>
          <w:sz w:val="24"/>
          <w:szCs w:val="24"/>
        </w:rPr>
        <w:t>. Pretendents var iesniegt Eiropas vienoto iepirkuma procedūras dokumentu kā sākotnējo pierādījumu atbilstībai paziņojumā par līgumu vai iepirkuma procedūras dokumentos noteiktajām pretendentu atlases prasībām</w:t>
      </w:r>
      <w:r w:rsidR="4992A654" w:rsidRPr="0A09B9CE">
        <w:rPr>
          <w:rFonts w:ascii="Times New Roman" w:hAnsi="Times New Roman" w:cs="Times New Roman"/>
          <w:sz w:val="24"/>
          <w:szCs w:val="24"/>
        </w:rPr>
        <w:t>, aizpildot sadaļas “Procedūra”, “Izslēgšana” un “Atlase”</w:t>
      </w:r>
      <w:r w:rsidR="0A78C619" w:rsidRPr="0A09B9CE">
        <w:rPr>
          <w:rFonts w:ascii="Times New Roman" w:hAnsi="Times New Roman" w:cs="Times New Roman"/>
          <w:sz w:val="24"/>
          <w:szCs w:val="24"/>
        </w:rPr>
        <w:t xml:space="preserve">. Ja </w:t>
      </w:r>
      <w:r w:rsidR="7451B3E0" w:rsidRPr="0A09B9CE">
        <w:rPr>
          <w:rFonts w:ascii="Times New Roman" w:hAnsi="Times New Roman" w:cs="Times New Roman"/>
          <w:sz w:val="24"/>
          <w:szCs w:val="24"/>
        </w:rPr>
        <w:t>P</w:t>
      </w:r>
      <w:r w:rsidR="0A78C619" w:rsidRPr="0A09B9CE">
        <w:rPr>
          <w:rFonts w:ascii="Times New Roman" w:hAnsi="Times New Roman" w:cs="Times New Roman"/>
          <w:sz w:val="24"/>
          <w:szCs w:val="24"/>
        </w:rPr>
        <w:t xml:space="preserve">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w:t>
      </w:r>
      <w:r w:rsidR="4216B964" w:rsidRPr="0A09B9CE">
        <w:rPr>
          <w:rFonts w:ascii="Times New Roman" w:hAnsi="Times New Roman" w:cs="Times New Roman"/>
          <w:sz w:val="24"/>
          <w:szCs w:val="24"/>
        </w:rPr>
        <w:t>P</w:t>
      </w:r>
      <w:r w:rsidR="0A78C619" w:rsidRPr="0A09B9CE">
        <w:rPr>
          <w:rFonts w:ascii="Times New Roman" w:hAnsi="Times New Roman" w:cs="Times New Roman"/>
          <w:sz w:val="24"/>
          <w:szCs w:val="24"/>
        </w:rPr>
        <w:t xml:space="preserve">retendents balstās, lai apliecinātu, ka tā kvalifikācija atbilst paziņojumā par līgumu vai iepirkuma procedūras dokumentos noteiktajām prasībām, un par tā norādīto apakšuzņēmēju, kura veicamo būvdarbu vai </w:t>
      </w:r>
      <w:r w:rsidR="0A78C619" w:rsidRPr="0A09B9CE">
        <w:rPr>
          <w:rFonts w:ascii="Times New Roman" w:hAnsi="Times New Roman" w:cs="Times New Roman"/>
          <w:sz w:val="24"/>
          <w:szCs w:val="24"/>
        </w:rPr>
        <w:lastRenderedPageBreak/>
        <w:t xml:space="preserve">sniedzamo pakalpojumu vērtība ir vismaz 10 000 </w:t>
      </w:r>
      <w:proofErr w:type="spellStart"/>
      <w:r w:rsidR="0A78C619" w:rsidRPr="0A09B9CE">
        <w:rPr>
          <w:rFonts w:ascii="Times New Roman" w:hAnsi="Times New Roman" w:cs="Times New Roman"/>
          <w:sz w:val="24"/>
          <w:szCs w:val="24"/>
        </w:rPr>
        <w:t>euro</w:t>
      </w:r>
      <w:proofErr w:type="spellEnd"/>
      <w:r w:rsidR="0A78C619" w:rsidRPr="0A09B9CE">
        <w:rPr>
          <w:rFonts w:ascii="Times New Roman" w:hAnsi="Times New Roman" w:cs="Times New Roman"/>
          <w:sz w:val="24"/>
          <w:szCs w:val="24"/>
        </w:rPr>
        <w:t>. Piegādātāju apvienībai jāiesniedz atsevišķu Eiropas vienoto iepirkuma procedūras dokumentu par katru tās dalībnieku. Eiropas vienotā iepirkuma procedūras dokumenta veidlapu paraugus nosaka Eiropas Komisijas 2016.</w:t>
      </w:r>
      <w:r w:rsidR="1C89A5C0" w:rsidRPr="0A09B9CE">
        <w:rPr>
          <w:rFonts w:ascii="Times New Roman" w:hAnsi="Times New Roman" w:cs="Times New Roman"/>
          <w:sz w:val="24"/>
          <w:szCs w:val="24"/>
        </w:rPr>
        <w:t xml:space="preserve"> </w:t>
      </w:r>
      <w:r w:rsidR="0A78C619" w:rsidRPr="0A09B9CE">
        <w:rPr>
          <w:rFonts w:ascii="Times New Roman" w:hAnsi="Times New Roman" w:cs="Times New Roman"/>
          <w:sz w:val="24"/>
          <w:szCs w:val="24"/>
        </w:rPr>
        <w:t>gada 5.janvāra Īstenošanas regula 2016/7, ar ko nosaka standarta veidlapu Eiropas vienotajam iepirkuma procedūras dokumentam, un tā pieejama: http://</w:t>
      </w:r>
      <w:hyperlink r:id="rId13">
        <w:r w:rsidR="0A78C619" w:rsidRPr="0A09B9CE">
          <w:rPr>
            <w:rStyle w:val="Hipersaite"/>
            <w:rFonts w:ascii="Times New Roman" w:hAnsi="Times New Roman" w:cs="Times New Roman"/>
            <w:color w:val="auto"/>
            <w:sz w:val="24"/>
            <w:szCs w:val="24"/>
          </w:rPr>
          <w:t>espd.eis.gov.lv/</w:t>
        </w:r>
      </w:hyperlink>
      <w:r w:rsidR="0A78C619" w:rsidRPr="0A09B9CE">
        <w:rPr>
          <w:rFonts w:ascii="Times New Roman" w:hAnsi="Times New Roman" w:cs="Times New Roman"/>
          <w:sz w:val="24"/>
          <w:szCs w:val="24"/>
        </w:rPr>
        <w:t>.</w:t>
      </w:r>
    </w:p>
    <w:p w14:paraId="6C00480D" w14:textId="41E61EE7" w:rsidR="00B44FED" w:rsidRPr="005E652C" w:rsidRDefault="0684B0A1" w:rsidP="00D51347">
      <w:pPr>
        <w:ind w:left="567" w:hanging="567"/>
        <w:jc w:val="both"/>
        <w:rPr>
          <w:rFonts w:ascii="Times New Roman" w:hAnsi="Times New Roman" w:cs="Times New Roman"/>
          <w:sz w:val="24"/>
          <w:szCs w:val="24"/>
        </w:rPr>
      </w:pPr>
      <w:r w:rsidRPr="0A09B9CE">
        <w:rPr>
          <w:rFonts w:ascii="Times New Roman" w:hAnsi="Times New Roman" w:cs="Times New Roman"/>
          <w:sz w:val="24"/>
          <w:szCs w:val="24"/>
        </w:rPr>
        <w:t>9</w:t>
      </w:r>
      <w:r w:rsidR="0A78C619" w:rsidRPr="0A09B9CE">
        <w:rPr>
          <w:rFonts w:ascii="Times New Roman" w:hAnsi="Times New Roman" w:cs="Times New Roman"/>
          <w:sz w:val="24"/>
          <w:szCs w:val="24"/>
        </w:rPr>
        <w:t>.</w:t>
      </w:r>
      <w:r w:rsidR="6F4B9A21" w:rsidRPr="0A09B9CE">
        <w:rPr>
          <w:rFonts w:ascii="Times New Roman" w:hAnsi="Times New Roman" w:cs="Times New Roman"/>
          <w:sz w:val="24"/>
          <w:szCs w:val="24"/>
        </w:rPr>
        <w:t>9</w:t>
      </w:r>
      <w:r w:rsidR="0A78C619" w:rsidRPr="0A09B9CE">
        <w:rPr>
          <w:rFonts w:ascii="Times New Roman" w:hAnsi="Times New Roman" w:cs="Times New Roman"/>
          <w:sz w:val="24"/>
          <w:szCs w:val="24"/>
        </w:rPr>
        <w:t xml:space="preserve">. Pretendents var </w:t>
      </w:r>
      <w:r w:rsidR="73911E4E" w:rsidRPr="0A09B9CE">
        <w:rPr>
          <w:rFonts w:ascii="Times New Roman" w:hAnsi="Times New Roman" w:cs="Times New Roman"/>
          <w:sz w:val="24"/>
          <w:szCs w:val="24"/>
        </w:rPr>
        <w:t>P</w:t>
      </w:r>
      <w:r w:rsidR="0A78C619" w:rsidRPr="0A09B9CE">
        <w:rPr>
          <w:rFonts w:ascii="Times New Roman" w:hAnsi="Times New Roman" w:cs="Times New Roman"/>
          <w:sz w:val="24"/>
          <w:szCs w:val="24"/>
        </w:rPr>
        <w:t>asūtītājam iesniegt Eiropas vienoto iepirkuma procedūras dokumentu, kas ir bijis iesniegts citā iepirkuma procedūrā, ja tas apliecina, ka tajā iekļautā informācija ir pareiza.</w:t>
      </w:r>
    </w:p>
    <w:p w14:paraId="109DD749" w14:textId="09A3BBA3" w:rsidR="00EA13B8" w:rsidRPr="005E652C" w:rsidRDefault="4992A654" w:rsidP="00D51347">
      <w:pPr>
        <w:ind w:left="567" w:hanging="567"/>
        <w:jc w:val="both"/>
        <w:rPr>
          <w:rFonts w:ascii="Times New Roman" w:hAnsi="Times New Roman" w:cs="Times New Roman"/>
          <w:sz w:val="24"/>
          <w:szCs w:val="24"/>
        </w:rPr>
      </w:pPr>
      <w:r w:rsidRPr="0A09B9CE">
        <w:rPr>
          <w:rFonts w:ascii="Times New Roman" w:hAnsi="Times New Roman" w:cs="Times New Roman"/>
          <w:sz w:val="24"/>
          <w:szCs w:val="24"/>
        </w:rPr>
        <w:t>9.1</w:t>
      </w:r>
      <w:r w:rsidR="6F4B9A21" w:rsidRPr="0A09B9CE">
        <w:rPr>
          <w:rFonts w:ascii="Times New Roman" w:hAnsi="Times New Roman" w:cs="Times New Roman"/>
          <w:sz w:val="24"/>
          <w:szCs w:val="24"/>
        </w:rPr>
        <w:t>0</w:t>
      </w:r>
      <w:r w:rsidRPr="0A09B9CE">
        <w:rPr>
          <w:rFonts w:ascii="Times New Roman" w:hAnsi="Times New Roman" w:cs="Times New Roman"/>
          <w:sz w:val="24"/>
          <w:szCs w:val="24"/>
        </w:rPr>
        <w:t xml:space="preserve">. </w:t>
      </w:r>
      <w:r w:rsidRPr="0A09B9CE">
        <w:rPr>
          <w:rFonts w:ascii="Times New Roman" w:eastAsia="Arial Unicode MS" w:hAnsi="Times New Roman" w:cs="Times New Roman"/>
          <w:sz w:val="24"/>
          <w:szCs w:val="24"/>
        </w:rPr>
        <w:t xml:space="preserve">Ja </w:t>
      </w:r>
      <w:r w:rsidR="7B7236A2" w:rsidRPr="0A09B9CE">
        <w:rPr>
          <w:rFonts w:ascii="Times New Roman" w:eastAsia="Arial Unicode MS" w:hAnsi="Times New Roman" w:cs="Times New Roman"/>
          <w:sz w:val="24"/>
          <w:szCs w:val="24"/>
        </w:rPr>
        <w:t>P</w:t>
      </w:r>
      <w:r w:rsidRPr="0A09B9CE">
        <w:rPr>
          <w:rFonts w:ascii="Times New Roman" w:eastAsia="Arial Unicode MS" w:hAnsi="Times New Roman" w:cs="Times New Roman"/>
          <w:sz w:val="24"/>
          <w:szCs w:val="24"/>
        </w:rPr>
        <w:t xml:space="preserve">retendents, kuram Iepirkumā būtu piešķiramas iepirkuma līguma slēgšanas tiesības, ir iesniedzis Eiropas vienoto iepirkuma procedūras dokumentu kā sākotnējo pierādījumu atbilstībai pretendentu atlases prasībām, kas noteiktas paziņojumā par līgumu vai Iepirkuma dokumentos, Komisija pirms lēmuma pieņemšanas par iepirkuma līguma slēgšanas tiesību piešķiršanu pieprasa iesniegt dokumentus, kas apliecina </w:t>
      </w:r>
      <w:r w:rsidR="70864546" w:rsidRPr="0A09B9CE">
        <w:rPr>
          <w:rFonts w:ascii="Times New Roman" w:eastAsia="Arial Unicode MS" w:hAnsi="Times New Roman" w:cs="Times New Roman"/>
          <w:sz w:val="24"/>
          <w:szCs w:val="24"/>
        </w:rPr>
        <w:t>P</w:t>
      </w:r>
      <w:r w:rsidRPr="0A09B9CE">
        <w:rPr>
          <w:rFonts w:ascii="Times New Roman" w:eastAsia="Arial Unicode MS" w:hAnsi="Times New Roman" w:cs="Times New Roman"/>
          <w:sz w:val="24"/>
          <w:szCs w:val="24"/>
        </w:rPr>
        <w:t>retendenta atbilstību pretendentu atlases prasībām.</w:t>
      </w:r>
    </w:p>
    <w:p w14:paraId="6462272C" w14:textId="0371D94F" w:rsidR="00CD5CD7" w:rsidRPr="0011292C" w:rsidRDefault="00937BE9" w:rsidP="00463728">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Piedāvājuma vērtēšana un izvēles kritēriji</w:t>
      </w:r>
    </w:p>
    <w:p w14:paraId="707C473D" w14:textId="77777777" w:rsidR="00BF39A0" w:rsidRPr="0011292C" w:rsidRDefault="00BF39A0" w:rsidP="00BF39A0">
      <w:pPr>
        <w:pStyle w:val="Sarakstarindkopa"/>
        <w:rPr>
          <w:rFonts w:ascii="Times New Roman" w:hAnsi="Times New Roman" w:cs="Times New Roman"/>
          <w:b/>
          <w:sz w:val="24"/>
          <w:szCs w:val="24"/>
        </w:rPr>
      </w:pPr>
    </w:p>
    <w:p w14:paraId="6BB2A967" w14:textId="69621070" w:rsidR="004D5281" w:rsidRPr="00966F22" w:rsidRDefault="6C1F5547" w:rsidP="50B9BDBE">
      <w:pPr>
        <w:pStyle w:val="Sarakstarindkopa"/>
        <w:numPr>
          <w:ilvl w:val="1"/>
          <w:numId w:val="1"/>
        </w:numPr>
        <w:spacing w:after="0"/>
        <w:ind w:left="567" w:hanging="567"/>
        <w:jc w:val="both"/>
        <w:rPr>
          <w:rFonts w:ascii="Times New Roman" w:eastAsia="Times New Roman" w:hAnsi="Times New Roman" w:cs="Times New Roman"/>
          <w:sz w:val="24"/>
          <w:szCs w:val="24"/>
        </w:rPr>
      </w:pPr>
      <w:r w:rsidRPr="00966F22">
        <w:rPr>
          <w:rFonts w:ascii="Times New Roman" w:eastAsia="Times New Roman" w:hAnsi="Times New Roman" w:cs="Times New Roman"/>
          <w:sz w:val="24"/>
          <w:szCs w:val="24"/>
        </w:rPr>
        <w:t xml:space="preserve">Iepirkuma </w:t>
      </w:r>
      <w:r w:rsidR="3E49467D" w:rsidRPr="00966F22">
        <w:rPr>
          <w:rFonts w:ascii="Times New Roman" w:eastAsia="Times New Roman" w:hAnsi="Times New Roman" w:cs="Times New Roman"/>
          <w:sz w:val="24"/>
          <w:szCs w:val="24"/>
        </w:rPr>
        <w:t xml:space="preserve">komisija izvēlēsies spēkā esošo normatīvo aktu un šī Nolikuma </w:t>
      </w:r>
      <w:r w:rsidR="4E8EEF69" w:rsidRPr="00966F22">
        <w:rPr>
          <w:rFonts w:ascii="Times New Roman" w:eastAsia="Times New Roman" w:hAnsi="Times New Roman" w:cs="Times New Roman"/>
          <w:sz w:val="24"/>
          <w:szCs w:val="24"/>
        </w:rPr>
        <w:t>prasībām atbilstošu</w:t>
      </w:r>
      <w:r w:rsidR="1BCB91D0" w:rsidRPr="00966F22">
        <w:rPr>
          <w:rFonts w:ascii="Times New Roman" w:eastAsia="Times New Roman" w:hAnsi="Times New Roman" w:cs="Times New Roman"/>
          <w:sz w:val="24"/>
          <w:szCs w:val="24"/>
        </w:rPr>
        <w:t>,</w:t>
      </w:r>
      <w:r w:rsidR="4E8EEF69" w:rsidRPr="00966F22">
        <w:rPr>
          <w:rFonts w:ascii="Times New Roman" w:eastAsia="Times New Roman" w:hAnsi="Times New Roman" w:cs="Times New Roman"/>
          <w:sz w:val="24"/>
          <w:szCs w:val="24"/>
        </w:rPr>
        <w:t xml:space="preserve"> </w:t>
      </w:r>
      <w:r w:rsidR="4E8EEF69" w:rsidRPr="50B9BDBE">
        <w:rPr>
          <w:rFonts w:ascii="Times New Roman" w:eastAsia="Times New Roman" w:hAnsi="Times New Roman" w:cs="Times New Roman"/>
          <w:sz w:val="24"/>
          <w:szCs w:val="24"/>
          <w:lang w:eastAsia="ar-SA"/>
        </w:rPr>
        <w:t xml:space="preserve">saimnieciski visizdevīgāko piedāvājumu, kuru noteiks, ņemot vērā tikai cenu. </w:t>
      </w:r>
      <w:r w:rsidR="4E8EEF69" w:rsidRPr="50B9BDBE">
        <w:rPr>
          <w:rFonts w:ascii="Times New Roman" w:eastAsia="Times New Roman" w:hAnsi="Times New Roman" w:cs="Times New Roman"/>
          <w:b/>
          <w:bCs/>
          <w:sz w:val="24"/>
          <w:szCs w:val="24"/>
          <w:lang w:eastAsia="ar-SA"/>
        </w:rPr>
        <w:t xml:space="preserve">Par saimnieciski visizdevīgāko atzīs </w:t>
      </w:r>
      <w:r w:rsidR="0342A83B" w:rsidRPr="50B9BDBE">
        <w:rPr>
          <w:rFonts w:ascii="Times New Roman" w:eastAsia="Times New Roman" w:hAnsi="Times New Roman" w:cs="Times New Roman"/>
          <w:b/>
          <w:bCs/>
          <w:sz w:val="24"/>
          <w:szCs w:val="24"/>
          <w:lang w:eastAsia="ar-SA"/>
        </w:rPr>
        <w:t xml:space="preserve">finanšu </w:t>
      </w:r>
      <w:r w:rsidR="4E8EEF69" w:rsidRPr="50B9BDBE">
        <w:rPr>
          <w:rFonts w:ascii="Times New Roman" w:eastAsia="Times New Roman" w:hAnsi="Times New Roman" w:cs="Times New Roman"/>
          <w:b/>
          <w:bCs/>
          <w:sz w:val="24"/>
          <w:szCs w:val="24"/>
          <w:lang w:eastAsia="ar-SA"/>
        </w:rPr>
        <w:t xml:space="preserve">piedāvājumu </w:t>
      </w:r>
      <w:r w:rsidR="4E8EEF69" w:rsidRPr="50B9BDBE">
        <w:rPr>
          <w:rFonts w:ascii="Times New Roman" w:eastAsia="Times New Roman" w:hAnsi="Times New Roman" w:cs="Times New Roman"/>
          <w:b/>
          <w:bCs/>
          <w:sz w:val="24"/>
          <w:szCs w:val="24"/>
          <w:u w:val="single"/>
          <w:lang w:eastAsia="ar-SA"/>
        </w:rPr>
        <w:t>ar viszemāko cenu</w:t>
      </w:r>
      <w:r w:rsidR="65CFA1BB" w:rsidRPr="50B9BDBE">
        <w:rPr>
          <w:rFonts w:ascii="Times New Roman" w:eastAsia="Times New Roman" w:hAnsi="Times New Roman" w:cs="Times New Roman"/>
          <w:b/>
          <w:bCs/>
          <w:sz w:val="24"/>
          <w:szCs w:val="24"/>
          <w:u w:val="single"/>
          <w:lang w:eastAsia="ar-SA"/>
        </w:rPr>
        <w:t>,</w:t>
      </w:r>
      <w:r w:rsidR="0342A83B" w:rsidRPr="00966F22">
        <w:rPr>
          <w:rFonts w:ascii="Times New Roman" w:eastAsia="Times New Roman" w:hAnsi="Times New Roman" w:cs="Times New Roman"/>
          <w:b/>
          <w:bCs/>
          <w:kern w:val="1"/>
          <w:u w:val="single"/>
          <w:lang w:eastAsia="zh-CN"/>
        </w:rPr>
        <w:t xml:space="preserve"> </w:t>
      </w:r>
      <w:r w:rsidR="0342A83B" w:rsidRPr="00966F22">
        <w:rPr>
          <w:rFonts w:ascii="Times New Roman" w:eastAsia="Times New Roman" w:hAnsi="Times New Roman" w:cs="Times New Roman"/>
          <w:b/>
          <w:bCs/>
          <w:kern w:val="1"/>
          <w:sz w:val="24"/>
          <w:szCs w:val="24"/>
          <w:u w:val="single"/>
          <w:lang w:eastAsia="zh-CN"/>
        </w:rPr>
        <w:t xml:space="preserve">kas atbilst </w:t>
      </w:r>
      <w:r w:rsidR="24244F59" w:rsidRPr="0A09B9CE">
        <w:rPr>
          <w:rFonts w:ascii="Times New Roman" w:eastAsia="Times New Roman" w:hAnsi="Times New Roman" w:cs="Times New Roman"/>
          <w:b/>
          <w:bCs/>
          <w:sz w:val="24"/>
          <w:szCs w:val="24"/>
          <w:u w:val="single"/>
          <w:lang w:eastAsia="zh-CN"/>
        </w:rPr>
        <w:t>N</w:t>
      </w:r>
      <w:r w:rsidR="0342A83B" w:rsidRPr="0A09B9CE">
        <w:rPr>
          <w:rFonts w:ascii="Times New Roman" w:eastAsia="Times New Roman" w:hAnsi="Times New Roman" w:cs="Times New Roman"/>
          <w:b/>
          <w:bCs/>
          <w:sz w:val="24"/>
          <w:szCs w:val="24"/>
          <w:u w:val="single"/>
          <w:lang w:eastAsia="zh-CN"/>
        </w:rPr>
        <w:t>olikuma prasībām</w:t>
      </w:r>
      <w:r w:rsidR="4992A654" w:rsidRPr="0A09B9CE">
        <w:rPr>
          <w:rFonts w:ascii="Times New Roman" w:eastAsia="Times New Roman" w:hAnsi="Times New Roman" w:cs="Times New Roman"/>
          <w:b/>
          <w:bCs/>
          <w:sz w:val="24"/>
          <w:szCs w:val="24"/>
          <w:u w:val="single"/>
          <w:lang w:eastAsia="ar-SA"/>
        </w:rPr>
        <w:t>.</w:t>
      </w:r>
    </w:p>
    <w:p w14:paraId="5CDA7E69" w14:textId="782B09DC" w:rsidR="007435DD" w:rsidRPr="0011292C" w:rsidRDefault="007435DD" w:rsidP="00AE3749">
      <w:pPr>
        <w:numPr>
          <w:ilvl w:val="1"/>
          <w:numId w:val="1"/>
        </w:numPr>
        <w:spacing w:after="0" w:line="240" w:lineRule="auto"/>
        <w:ind w:left="567" w:hanging="567"/>
        <w:contextualSpacing/>
        <w:jc w:val="both"/>
        <w:rPr>
          <w:rFonts w:ascii="Times New Roman" w:eastAsiaTheme="minorEastAsia" w:hAnsi="Times New Roman" w:cs="Times New Roman"/>
          <w:sz w:val="24"/>
          <w:szCs w:val="24"/>
        </w:rPr>
      </w:pPr>
      <w:r w:rsidRPr="0011292C">
        <w:rPr>
          <w:rFonts w:ascii="Times New Roman" w:hAnsi="Times New Roman" w:cs="Times New Roman"/>
          <w:sz w:val="24"/>
          <w:szCs w:val="24"/>
          <w:lang w:eastAsia="ar-SA"/>
        </w:rPr>
        <w:t>Iepirkuma komisija vērtē pretendentus un to iesniegtos piedāvājumus saskaņā ar Publisko iepirkumu likumu, iepirkuma dokumentiem, kā arī citiem normatīvajiem aktiem</w:t>
      </w:r>
      <w:r w:rsidR="006B2B66" w:rsidRPr="0011292C">
        <w:rPr>
          <w:rFonts w:ascii="Times New Roman" w:hAnsi="Times New Roman" w:cs="Times New Roman"/>
          <w:sz w:val="24"/>
          <w:szCs w:val="24"/>
          <w:lang w:eastAsia="ar-SA"/>
        </w:rPr>
        <w:t>.</w:t>
      </w:r>
    </w:p>
    <w:p w14:paraId="45307755" w14:textId="721D89AD" w:rsidR="007435DD" w:rsidRPr="00A42346" w:rsidRDefault="4E8EEF69" w:rsidP="0A09B9CE">
      <w:pPr>
        <w:numPr>
          <w:ilvl w:val="1"/>
          <w:numId w:val="1"/>
        </w:numPr>
        <w:spacing w:after="0" w:line="240" w:lineRule="auto"/>
        <w:ind w:left="567" w:hanging="567"/>
        <w:contextualSpacing/>
        <w:jc w:val="both"/>
        <w:rPr>
          <w:rFonts w:ascii="Times New Roman" w:eastAsiaTheme="minorEastAsia" w:hAnsi="Times New Roman" w:cs="Times New Roman"/>
          <w:sz w:val="24"/>
          <w:szCs w:val="24"/>
        </w:rPr>
      </w:pPr>
      <w:r w:rsidRPr="0A09B9CE">
        <w:rPr>
          <w:rFonts w:ascii="Times New Roman" w:eastAsiaTheme="minorEastAsia" w:hAnsi="Times New Roman" w:cs="Times New Roman"/>
          <w:sz w:val="24"/>
          <w:szCs w:val="24"/>
        </w:rPr>
        <w:t xml:space="preserve">Komisija izskata katra </w:t>
      </w:r>
      <w:r w:rsidR="0720A4BC" w:rsidRPr="0A09B9CE">
        <w:rPr>
          <w:rFonts w:ascii="Times New Roman" w:eastAsiaTheme="minorEastAsia" w:hAnsi="Times New Roman" w:cs="Times New Roman"/>
          <w:sz w:val="24"/>
          <w:szCs w:val="24"/>
        </w:rPr>
        <w:t>P</w:t>
      </w:r>
      <w:r w:rsidRPr="0A09B9CE">
        <w:rPr>
          <w:rFonts w:ascii="Times New Roman" w:eastAsiaTheme="minorEastAsia" w:hAnsi="Times New Roman" w:cs="Times New Roman"/>
          <w:sz w:val="24"/>
          <w:szCs w:val="24"/>
        </w:rPr>
        <w:t xml:space="preserve">retendenta piedāvājuma atbilstību Nolikuma noformējuma prasībām un pieņem lēmumu par piedāvājuma tālāku izskatīšanu. </w:t>
      </w:r>
      <w:r w:rsidR="515CAD6B" w:rsidRPr="0A09B9CE">
        <w:rPr>
          <w:rFonts w:asciiTheme="majorBidi" w:hAnsiTheme="majorBidi" w:cstheme="majorBidi"/>
          <w:sz w:val="24"/>
          <w:szCs w:val="24"/>
          <w:lang w:eastAsia="lv-LV"/>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r w:rsidR="347D3DC7" w:rsidRPr="0A09B9CE">
        <w:rPr>
          <w:rFonts w:ascii="Times New Roman" w:eastAsiaTheme="minorEastAsia" w:hAnsi="Times New Roman" w:cs="Times New Roman"/>
          <w:sz w:val="24"/>
          <w:szCs w:val="24"/>
        </w:rPr>
        <w:t>.</w:t>
      </w:r>
    </w:p>
    <w:p w14:paraId="61113B31" w14:textId="60BD15FD" w:rsidR="00870209" w:rsidRPr="009529C5" w:rsidRDefault="47ED877D" w:rsidP="0A09B9CE">
      <w:pPr>
        <w:numPr>
          <w:ilvl w:val="1"/>
          <w:numId w:val="1"/>
        </w:numPr>
        <w:spacing w:after="0" w:line="240" w:lineRule="auto"/>
        <w:ind w:left="567" w:hanging="567"/>
        <w:contextualSpacing/>
        <w:jc w:val="both"/>
        <w:rPr>
          <w:rFonts w:ascii="Times New Roman" w:eastAsiaTheme="minorEastAsia" w:hAnsi="Times New Roman" w:cs="Times New Roman"/>
          <w:sz w:val="24"/>
          <w:szCs w:val="24"/>
        </w:rPr>
      </w:pPr>
      <w:r w:rsidRPr="009529C5">
        <w:rPr>
          <w:rFonts w:ascii="Times New Roman" w:eastAsia="Times New Roman" w:hAnsi="Times New Roman" w:cs="Times New Roman"/>
          <w:sz w:val="24"/>
          <w:szCs w:val="24"/>
        </w:rPr>
        <w:t xml:space="preserve">Iepirkuma komisija pārbauda, vai </w:t>
      </w:r>
      <w:r w:rsidR="655A5F35" w:rsidRPr="0A09B9CE">
        <w:rPr>
          <w:rFonts w:ascii="Times New Roman" w:eastAsia="Times New Roman" w:hAnsi="Times New Roman" w:cs="Times New Roman"/>
          <w:sz w:val="24"/>
          <w:szCs w:val="24"/>
        </w:rPr>
        <w:t>P</w:t>
      </w:r>
      <w:r w:rsidRPr="0A09B9CE">
        <w:rPr>
          <w:rFonts w:ascii="Times New Roman" w:eastAsia="Times New Roman" w:hAnsi="Times New Roman" w:cs="Times New Roman"/>
          <w:sz w:val="24"/>
          <w:szCs w:val="24"/>
        </w:rPr>
        <w:t>retendenta piedāvājums atbilst Nolikumā noteiktajām kvalifikācijas prasībām (</w:t>
      </w:r>
      <w:r w:rsidR="2E909AFD" w:rsidRPr="0A09B9CE">
        <w:rPr>
          <w:rFonts w:ascii="Times New Roman" w:eastAsia="Times New Roman" w:hAnsi="Times New Roman" w:cs="Times New Roman"/>
          <w:sz w:val="24"/>
          <w:szCs w:val="24"/>
        </w:rPr>
        <w:t>9.1.–9.7. punkts</w:t>
      </w:r>
      <w:r w:rsidRPr="0A09B9CE">
        <w:rPr>
          <w:rFonts w:ascii="Times New Roman" w:eastAsia="Times New Roman" w:hAnsi="Times New Roman" w:cs="Times New Roman"/>
          <w:sz w:val="24"/>
          <w:szCs w:val="24"/>
        </w:rPr>
        <w:t xml:space="preserve">). </w:t>
      </w:r>
      <w:r w:rsidR="76A1E1B3" w:rsidRPr="0A09B9CE">
        <w:rPr>
          <w:rFonts w:asciiTheme="majorBidi" w:hAnsiTheme="majorBidi" w:cstheme="majorBidi"/>
          <w:sz w:val="24"/>
          <w:szCs w:val="24"/>
        </w:rPr>
        <w:t xml:space="preserve">Ja Komisija konstatē, ka piedāvājumā ietvertā </w:t>
      </w:r>
      <w:r w:rsidR="2C885508" w:rsidRPr="0A09B9CE">
        <w:rPr>
          <w:rFonts w:asciiTheme="majorBidi" w:hAnsiTheme="majorBidi" w:cstheme="majorBidi"/>
          <w:sz w:val="24"/>
          <w:szCs w:val="24"/>
        </w:rPr>
        <w:t>P</w:t>
      </w:r>
      <w:r w:rsidR="76A1E1B3" w:rsidRPr="0A09B9CE">
        <w:rPr>
          <w:rFonts w:asciiTheme="majorBidi" w:hAnsiTheme="majorBidi" w:cstheme="majorBidi"/>
          <w:sz w:val="24"/>
          <w:szCs w:val="24"/>
        </w:rPr>
        <w:t xml:space="preserve">retendenta iesniegtā informācija vai dokuments ir neskaidrs vai nepilnīgs, tā pieprasa, lai </w:t>
      </w:r>
      <w:r w:rsidR="079E34D4" w:rsidRPr="0A09B9CE">
        <w:rPr>
          <w:rFonts w:asciiTheme="majorBidi" w:hAnsiTheme="majorBidi" w:cstheme="majorBidi"/>
          <w:sz w:val="24"/>
          <w:szCs w:val="24"/>
        </w:rPr>
        <w:t>P</w:t>
      </w:r>
      <w:r w:rsidR="76A1E1B3" w:rsidRPr="0A09B9CE">
        <w:rPr>
          <w:rFonts w:asciiTheme="majorBidi" w:hAnsiTheme="majorBidi" w:cstheme="majorBidi"/>
          <w:sz w:val="24"/>
          <w:szCs w:val="24"/>
        </w:rPr>
        <w:t>retendents vai kompetenta institūcija izskaidro vai papildina minēto informāciju vai dokumentu</w:t>
      </w:r>
      <w:r w:rsidR="7C84568B" w:rsidRPr="0A09B9CE">
        <w:rPr>
          <w:rFonts w:asciiTheme="majorBidi" w:hAnsiTheme="majorBidi" w:cstheme="majorBidi"/>
          <w:sz w:val="24"/>
          <w:szCs w:val="24"/>
        </w:rPr>
        <w:t>,</w:t>
      </w:r>
      <w:r w:rsidR="76A1E1B3" w:rsidRPr="0A09B9CE">
        <w:rPr>
          <w:rFonts w:asciiTheme="majorBidi" w:hAnsiTheme="majorBidi" w:cstheme="majorBidi"/>
          <w:sz w:val="24"/>
          <w:szCs w:val="24"/>
        </w:rPr>
        <w:t xml:space="preserve">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w:t>
      </w:r>
      <w:r w:rsidR="1E67B13F" w:rsidRPr="0A09B9CE">
        <w:rPr>
          <w:rFonts w:asciiTheme="majorBidi" w:hAnsiTheme="majorBidi" w:cstheme="majorBidi"/>
          <w:sz w:val="24"/>
          <w:szCs w:val="24"/>
        </w:rPr>
        <w:t xml:space="preserve"> </w:t>
      </w:r>
      <w:r w:rsidRPr="0A09B9CE">
        <w:rPr>
          <w:rFonts w:ascii="Times New Roman" w:eastAsia="Times New Roman" w:hAnsi="Times New Roman" w:cs="Times New Roman"/>
          <w:sz w:val="24"/>
          <w:szCs w:val="24"/>
        </w:rPr>
        <w:t xml:space="preserve">Ja Iepirkuma komisija konstatē, ka </w:t>
      </w:r>
      <w:r w:rsidR="75E8C052" w:rsidRPr="0A09B9CE">
        <w:rPr>
          <w:rFonts w:ascii="Times New Roman" w:eastAsia="Times New Roman" w:hAnsi="Times New Roman" w:cs="Times New Roman"/>
          <w:sz w:val="24"/>
          <w:szCs w:val="24"/>
        </w:rPr>
        <w:t>P</w:t>
      </w:r>
      <w:r w:rsidRPr="0A09B9CE">
        <w:rPr>
          <w:rFonts w:ascii="Times New Roman" w:eastAsia="Times New Roman" w:hAnsi="Times New Roman" w:cs="Times New Roman"/>
          <w:sz w:val="24"/>
          <w:szCs w:val="24"/>
        </w:rPr>
        <w:t xml:space="preserve">retendenta piedāvājums nav atbilstošs kvalifikācijas prasībām, Iepirkuma komisija izslēdz </w:t>
      </w:r>
      <w:r w:rsidR="396E83B1" w:rsidRPr="0A09B9CE">
        <w:rPr>
          <w:rFonts w:ascii="Times New Roman" w:eastAsia="Times New Roman" w:hAnsi="Times New Roman" w:cs="Times New Roman"/>
          <w:sz w:val="24"/>
          <w:szCs w:val="24"/>
        </w:rPr>
        <w:t>P</w:t>
      </w:r>
      <w:r w:rsidRPr="0A09B9CE">
        <w:rPr>
          <w:rFonts w:ascii="Times New Roman" w:eastAsia="Times New Roman" w:hAnsi="Times New Roman" w:cs="Times New Roman"/>
          <w:sz w:val="24"/>
          <w:szCs w:val="24"/>
        </w:rPr>
        <w:t xml:space="preserve">retendentu no dalības Iepirkumā un </w:t>
      </w:r>
      <w:r w:rsidR="12914B8A" w:rsidRPr="0A09B9CE">
        <w:rPr>
          <w:rFonts w:ascii="Times New Roman" w:eastAsia="Times New Roman" w:hAnsi="Times New Roman" w:cs="Times New Roman"/>
          <w:sz w:val="24"/>
          <w:szCs w:val="24"/>
        </w:rPr>
        <w:t>P</w:t>
      </w:r>
      <w:r w:rsidRPr="0A09B9CE">
        <w:rPr>
          <w:rFonts w:ascii="Times New Roman" w:eastAsia="Times New Roman" w:hAnsi="Times New Roman" w:cs="Times New Roman"/>
          <w:sz w:val="24"/>
          <w:szCs w:val="24"/>
        </w:rPr>
        <w:t>retendenta piedāvājumu tālāk nevērtē</w:t>
      </w:r>
      <w:r w:rsidR="4992A654" w:rsidRPr="0A09B9CE">
        <w:rPr>
          <w:rFonts w:ascii="Times New Roman" w:eastAsia="Times New Roman" w:hAnsi="Times New Roman" w:cs="Times New Roman"/>
          <w:sz w:val="24"/>
          <w:szCs w:val="24"/>
        </w:rPr>
        <w:t>.</w:t>
      </w:r>
      <w:r w:rsidR="5761AFF4" w:rsidRPr="0A09B9CE">
        <w:rPr>
          <w:rFonts w:ascii="Times New Roman" w:hAnsi="Times New Roman" w:cs="Times New Roman"/>
          <w:sz w:val="24"/>
          <w:szCs w:val="24"/>
        </w:rPr>
        <w:t xml:space="preserve"> Iepirkuma komisija ir tiesīga </w:t>
      </w:r>
      <w:r w:rsidR="087AE72A" w:rsidRPr="0A09B9CE">
        <w:rPr>
          <w:rFonts w:ascii="Times New Roman" w:hAnsi="Times New Roman" w:cs="Times New Roman"/>
          <w:sz w:val="24"/>
          <w:szCs w:val="24"/>
        </w:rPr>
        <w:t>P</w:t>
      </w:r>
      <w:r w:rsidR="5761AFF4" w:rsidRPr="0A09B9CE">
        <w:rPr>
          <w:rFonts w:ascii="Times New Roman" w:hAnsi="Times New Roman" w:cs="Times New Roman"/>
          <w:sz w:val="24"/>
          <w:szCs w:val="24"/>
        </w:rPr>
        <w:t xml:space="preserve">retendentu kvalifikācijas atbilstības pārbaudi veikt tikai tam </w:t>
      </w:r>
      <w:r w:rsidR="4A7266F5" w:rsidRPr="0A09B9CE">
        <w:rPr>
          <w:rFonts w:ascii="Times New Roman" w:hAnsi="Times New Roman" w:cs="Times New Roman"/>
          <w:sz w:val="24"/>
          <w:szCs w:val="24"/>
        </w:rPr>
        <w:t>P</w:t>
      </w:r>
      <w:r w:rsidR="5761AFF4" w:rsidRPr="0A09B9CE">
        <w:rPr>
          <w:rFonts w:ascii="Times New Roman" w:hAnsi="Times New Roman" w:cs="Times New Roman"/>
          <w:sz w:val="24"/>
          <w:szCs w:val="24"/>
        </w:rPr>
        <w:t>retendentam, kuram būtu piešķiramas iepirkuma līguma slēgšanas tiesības.</w:t>
      </w:r>
    </w:p>
    <w:p w14:paraId="241ECBD4" w14:textId="049BFB7C" w:rsidR="007435DD" w:rsidRPr="0011292C" w:rsidRDefault="007435DD" w:rsidP="007435DD">
      <w:pPr>
        <w:numPr>
          <w:ilvl w:val="1"/>
          <w:numId w:val="1"/>
        </w:numPr>
        <w:spacing w:after="0" w:line="240" w:lineRule="auto"/>
        <w:ind w:left="567" w:hanging="567"/>
        <w:contextualSpacing/>
        <w:jc w:val="both"/>
        <w:rPr>
          <w:rFonts w:ascii="Times New Roman" w:eastAsiaTheme="minorEastAsia" w:hAnsi="Times New Roman" w:cs="Times New Roman"/>
          <w:sz w:val="24"/>
          <w:szCs w:val="24"/>
        </w:rPr>
      </w:pPr>
      <w:r w:rsidRPr="0011292C">
        <w:rPr>
          <w:rFonts w:ascii="Times New Roman" w:eastAsiaTheme="minorEastAsia" w:hAnsi="Times New Roman" w:cs="Times New Roman"/>
          <w:sz w:val="24"/>
          <w:szCs w:val="24"/>
        </w:rPr>
        <w:t>Komisija pārbauda, vai finanšu piedāvājumā nav aritmētiskās kļūdas</w:t>
      </w:r>
      <w:r w:rsidR="006B2B66" w:rsidRPr="0011292C">
        <w:rPr>
          <w:rFonts w:ascii="Times New Roman" w:eastAsiaTheme="minorEastAsia" w:hAnsi="Times New Roman" w:cs="Times New Roman"/>
          <w:sz w:val="24"/>
          <w:szCs w:val="24"/>
        </w:rPr>
        <w:t>.</w:t>
      </w:r>
    </w:p>
    <w:p w14:paraId="4C7E41AE" w14:textId="19057A6A" w:rsidR="007435DD" w:rsidRPr="0011292C" w:rsidRDefault="007435DD" w:rsidP="005D70AC">
      <w:pPr>
        <w:pStyle w:val="Sarakstarindkopa"/>
        <w:numPr>
          <w:ilvl w:val="1"/>
          <w:numId w:val="1"/>
        </w:numPr>
        <w:ind w:left="567" w:hanging="567"/>
        <w:jc w:val="both"/>
        <w:rPr>
          <w:rFonts w:ascii="Times New Roman" w:hAnsi="Times New Roman" w:cs="Times New Roman"/>
          <w:sz w:val="24"/>
          <w:szCs w:val="24"/>
        </w:rPr>
      </w:pPr>
      <w:r w:rsidRPr="0011292C">
        <w:rPr>
          <w:rFonts w:ascii="Times New Roman" w:eastAsiaTheme="minorEastAsia" w:hAnsi="Times New Roman" w:cs="Times New Roman"/>
          <w:sz w:val="24"/>
          <w:szCs w:val="24"/>
        </w:rPr>
        <w:t xml:space="preserve">Ja Komisija konstatē aritmētisku kļūdu finanšu piedāvājumā, Komisijai ir tiesības šo kļūdu labot un tā rīkojas atbilstoši </w:t>
      </w:r>
      <w:r w:rsidR="005D70AC" w:rsidRPr="005D70AC">
        <w:rPr>
          <w:rFonts w:ascii="Times New Roman" w:eastAsiaTheme="minorEastAsia" w:hAnsi="Times New Roman" w:cs="Times New Roman"/>
          <w:sz w:val="24"/>
          <w:szCs w:val="24"/>
        </w:rPr>
        <w:t>Publisko iepirkumu likuma</w:t>
      </w:r>
      <w:r w:rsidRPr="0011292C">
        <w:rPr>
          <w:rFonts w:ascii="Times New Roman" w:eastAsiaTheme="minorEastAsia" w:hAnsi="Times New Roman" w:cs="Times New Roman"/>
          <w:sz w:val="24"/>
          <w:szCs w:val="24"/>
        </w:rPr>
        <w:t xml:space="preserve"> 41.</w:t>
      </w:r>
      <w:r w:rsidR="00876F23" w:rsidRPr="0011292C">
        <w:rPr>
          <w:rFonts w:ascii="Times New Roman" w:eastAsiaTheme="minorEastAsia" w:hAnsi="Times New Roman" w:cs="Times New Roman"/>
          <w:sz w:val="24"/>
          <w:szCs w:val="24"/>
        </w:rPr>
        <w:t xml:space="preserve"> </w:t>
      </w:r>
      <w:r w:rsidRPr="0011292C">
        <w:rPr>
          <w:rFonts w:ascii="Times New Roman" w:eastAsiaTheme="minorEastAsia" w:hAnsi="Times New Roman" w:cs="Times New Roman"/>
          <w:sz w:val="24"/>
          <w:szCs w:val="24"/>
        </w:rPr>
        <w:t xml:space="preserve">panta devītajai daļai. </w:t>
      </w:r>
      <w:r w:rsidRPr="0011292C">
        <w:rPr>
          <w:rFonts w:ascii="Times New Roman" w:eastAsiaTheme="minorEastAsia" w:hAnsi="Times New Roman" w:cs="Times New Roman"/>
          <w:sz w:val="24"/>
          <w:szCs w:val="24"/>
        </w:rPr>
        <w:lastRenderedPageBreak/>
        <w:t>Turpmākajā vērtēšanas procesā Komisija ņem vērā tikai saskaņā ar šo Nolikumu labotās kļūdas</w:t>
      </w:r>
      <w:r w:rsidR="006B2B66" w:rsidRPr="0011292C">
        <w:rPr>
          <w:rFonts w:ascii="Times New Roman" w:eastAsiaTheme="minorEastAsia" w:hAnsi="Times New Roman" w:cs="Times New Roman"/>
          <w:sz w:val="24"/>
          <w:szCs w:val="24"/>
        </w:rPr>
        <w:t>.</w:t>
      </w:r>
    </w:p>
    <w:p w14:paraId="22AA9CDC" w14:textId="18E75F61" w:rsidR="00DE13AE" w:rsidRPr="0011292C" w:rsidRDefault="4D214FF7" w:rsidP="00DF6A68">
      <w:pPr>
        <w:pStyle w:val="Sarakstarindkopa"/>
        <w:numPr>
          <w:ilvl w:val="1"/>
          <w:numId w:val="1"/>
        </w:numPr>
        <w:ind w:left="567" w:hanging="567"/>
        <w:jc w:val="both"/>
        <w:rPr>
          <w:rFonts w:ascii="Times New Roman" w:hAnsi="Times New Roman" w:cs="Times New Roman"/>
          <w:sz w:val="24"/>
          <w:szCs w:val="24"/>
        </w:rPr>
      </w:pPr>
      <w:r w:rsidRPr="0A09B9CE">
        <w:rPr>
          <w:rFonts w:ascii="Times New Roman" w:eastAsia="Yu Mincho" w:hAnsi="Times New Roman"/>
          <w:sz w:val="24"/>
          <w:szCs w:val="24"/>
        </w:rPr>
        <w:t xml:space="preserve">Komisija pārbauda, vai finanšu piedāvājums nav nepamatoti lēts. Ja Komisijai rodas šaubas, ka </w:t>
      </w:r>
      <w:r w:rsidR="2725649F" w:rsidRPr="0A09B9CE">
        <w:rPr>
          <w:rFonts w:ascii="Times New Roman" w:eastAsia="Yu Mincho" w:hAnsi="Times New Roman"/>
          <w:sz w:val="24"/>
          <w:szCs w:val="24"/>
        </w:rPr>
        <w:t>P</w:t>
      </w:r>
      <w:r w:rsidRPr="0A09B9CE">
        <w:rPr>
          <w:rFonts w:ascii="Times New Roman" w:eastAsia="Yu Mincho" w:hAnsi="Times New Roman"/>
          <w:sz w:val="24"/>
          <w:szCs w:val="24"/>
        </w:rPr>
        <w:t xml:space="preserve">retendenta piedāvājums ir uzskatāms par nepamatoti lētu piedāvājumu, Komisija rīkojas </w:t>
      </w:r>
      <w:r w:rsidR="5EFE7ADE" w:rsidRPr="0A09B9CE">
        <w:rPr>
          <w:rFonts w:ascii="Times New Roman" w:eastAsia="Yu Mincho" w:hAnsi="Times New Roman"/>
          <w:sz w:val="24"/>
          <w:szCs w:val="24"/>
        </w:rPr>
        <w:t>Publisko iepirkumu likuma 53. panta trešajā daļā</w:t>
      </w:r>
      <w:r w:rsidRPr="0A09B9CE">
        <w:rPr>
          <w:rFonts w:ascii="Times New Roman" w:eastAsia="Yu Mincho" w:hAnsi="Times New Roman"/>
          <w:sz w:val="24"/>
          <w:szCs w:val="24"/>
        </w:rPr>
        <w:t xml:space="preserve"> noteiktajā kārtībā. Ja </w:t>
      </w:r>
      <w:r w:rsidR="28371D67" w:rsidRPr="0A09B9CE">
        <w:rPr>
          <w:rFonts w:ascii="Times New Roman" w:eastAsia="Yu Mincho" w:hAnsi="Times New Roman"/>
          <w:sz w:val="24"/>
          <w:szCs w:val="24"/>
        </w:rPr>
        <w:t>P</w:t>
      </w:r>
      <w:r w:rsidRPr="0A09B9CE">
        <w:rPr>
          <w:rFonts w:ascii="Times New Roman" w:eastAsia="Yu Mincho" w:hAnsi="Times New Roman"/>
          <w:sz w:val="24"/>
          <w:szCs w:val="24"/>
        </w:rPr>
        <w:t xml:space="preserve">retendenta piedāvājums tiks atzīts par nepamatoti lētu piedāvājumu, </w:t>
      </w:r>
      <w:r w:rsidR="056E2C90" w:rsidRPr="0A09B9CE">
        <w:rPr>
          <w:rFonts w:ascii="Times New Roman" w:eastAsia="Yu Mincho" w:hAnsi="Times New Roman"/>
          <w:sz w:val="24"/>
          <w:szCs w:val="24"/>
        </w:rPr>
        <w:t>P</w:t>
      </w:r>
      <w:r w:rsidRPr="0A09B9CE">
        <w:rPr>
          <w:rFonts w:ascii="Times New Roman" w:eastAsia="Yu Mincho" w:hAnsi="Times New Roman"/>
          <w:sz w:val="24"/>
          <w:szCs w:val="24"/>
        </w:rPr>
        <w:t>retendents no turpmākas dalības Iepirkumā tiks izslēgts</w:t>
      </w:r>
      <w:r w:rsidR="347D3DC7" w:rsidRPr="0A09B9CE">
        <w:rPr>
          <w:rFonts w:ascii="Times New Roman" w:eastAsia="Yu Mincho" w:hAnsi="Times New Roman"/>
          <w:sz w:val="24"/>
          <w:szCs w:val="24"/>
        </w:rPr>
        <w:t>.</w:t>
      </w:r>
    </w:p>
    <w:p w14:paraId="065065F0" w14:textId="26FCE31D" w:rsidR="00DE13AE" w:rsidRPr="0011292C" w:rsidRDefault="005C74B2" w:rsidP="00876F23">
      <w:pPr>
        <w:pStyle w:val="Sarakstarindkopa"/>
        <w:numPr>
          <w:ilvl w:val="1"/>
          <w:numId w:val="1"/>
        </w:numPr>
        <w:ind w:left="567" w:hanging="567"/>
        <w:jc w:val="both"/>
        <w:rPr>
          <w:rFonts w:ascii="Times New Roman" w:hAnsi="Times New Roman" w:cs="Times New Roman"/>
          <w:sz w:val="24"/>
          <w:szCs w:val="24"/>
        </w:rPr>
      </w:pPr>
      <w:r w:rsidRPr="0011292C">
        <w:rPr>
          <w:rFonts w:ascii="Times New Roman" w:eastAsia="Yu Mincho" w:hAnsi="Times New Roman"/>
          <w:sz w:val="24"/>
          <w:szCs w:val="24"/>
        </w:rPr>
        <w:t>Katrā vērtēšanas posmā Komisija vērtē tikai tos piedāvājumus, kuri nav noraidīti iepriekšējā vērtēšanas posmā</w:t>
      </w:r>
      <w:r w:rsidR="006B2B66" w:rsidRPr="0011292C">
        <w:rPr>
          <w:rFonts w:ascii="Times New Roman" w:eastAsia="Yu Mincho" w:hAnsi="Times New Roman"/>
          <w:sz w:val="24"/>
          <w:szCs w:val="24"/>
        </w:rPr>
        <w:t>.</w:t>
      </w:r>
    </w:p>
    <w:p w14:paraId="55635CA3" w14:textId="7F42B91E" w:rsidR="00C05A29" w:rsidRPr="0011292C" w:rsidRDefault="08E84CE1" w:rsidP="000C14A2">
      <w:pPr>
        <w:pStyle w:val="Sarakstarindkopa"/>
        <w:numPr>
          <w:ilvl w:val="1"/>
          <w:numId w:val="1"/>
        </w:numPr>
        <w:spacing w:after="0" w:line="240" w:lineRule="auto"/>
        <w:ind w:left="567" w:hanging="567"/>
        <w:jc w:val="both"/>
        <w:rPr>
          <w:rFonts w:ascii="Times New Roman" w:hAnsi="Times New Roman" w:cs="Times New Roman"/>
          <w:sz w:val="24"/>
          <w:szCs w:val="24"/>
        </w:rPr>
      </w:pPr>
      <w:r w:rsidRPr="0A09B9CE">
        <w:rPr>
          <w:rFonts w:ascii="Times New Roman" w:eastAsia="Yu Mincho" w:hAnsi="Times New Roman" w:cs="Times New Roman"/>
          <w:sz w:val="24"/>
          <w:szCs w:val="24"/>
        </w:rPr>
        <w:t xml:space="preserve">Komisija par uzvarētāju iepirkumā atzīst to </w:t>
      </w:r>
      <w:r w:rsidR="3C73AFFB" w:rsidRPr="0A09B9CE">
        <w:rPr>
          <w:rFonts w:ascii="Times New Roman" w:eastAsia="Yu Mincho" w:hAnsi="Times New Roman" w:cs="Times New Roman"/>
          <w:sz w:val="24"/>
          <w:szCs w:val="24"/>
        </w:rPr>
        <w:t>P</w:t>
      </w:r>
      <w:r w:rsidRPr="0A09B9CE">
        <w:rPr>
          <w:rFonts w:ascii="Times New Roman" w:eastAsia="Yu Mincho" w:hAnsi="Times New Roman" w:cs="Times New Roman"/>
          <w:sz w:val="24"/>
          <w:szCs w:val="24"/>
        </w:rPr>
        <w:t>retendentu, kurš iesniedzis Nolikuma noteikumiem</w:t>
      </w:r>
      <w:r w:rsidR="344ED2DF" w:rsidRPr="0A09B9CE">
        <w:rPr>
          <w:rFonts w:ascii="Times New Roman" w:eastAsia="Yu Mincho" w:hAnsi="Times New Roman" w:cs="Times New Roman"/>
          <w:sz w:val="24"/>
          <w:szCs w:val="24"/>
        </w:rPr>
        <w:t>,</w:t>
      </w:r>
      <w:r w:rsidRPr="0A09B9CE">
        <w:rPr>
          <w:rFonts w:ascii="Times New Roman" w:eastAsia="Yu Mincho" w:hAnsi="Times New Roman" w:cs="Times New Roman"/>
          <w:sz w:val="24"/>
          <w:szCs w:val="24"/>
        </w:rPr>
        <w:t xml:space="preserve"> iepirkuma Tehniskajai specifikācijai</w:t>
      </w:r>
      <w:r w:rsidR="7491AA05" w:rsidRPr="0A09B9CE">
        <w:rPr>
          <w:rFonts w:ascii="Times New Roman" w:eastAsia="Yu Mincho" w:hAnsi="Times New Roman" w:cs="Times New Roman"/>
          <w:sz w:val="24"/>
          <w:szCs w:val="24"/>
        </w:rPr>
        <w:t xml:space="preserve"> </w:t>
      </w:r>
      <w:r w:rsidR="06D71F7C" w:rsidRPr="0A09B9CE">
        <w:rPr>
          <w:rFonts w:ascii="Times New Roman" w:eastAsia="Yu Mincho" w:hAnsi="Times New Roman" w:cs="Times New Roman"/>
          <w:sz w:val="24"/>
          <w:szCs w:val="24"/>
        </w:rPr>
        <w:t xml:space="preserve">un </w:t>
      </w:r>
      <w:r w:rsidR="34CD0F59" w:rsidRPr="0A09B9CE">
        <w:rPr>
          <w:rFonts w:ascii="Times New Roman" w:hAnsi="Times New Roman" w:cs="Times New Roman"/>
          <w:sz w:val="24"/>
          <w:szCs w:val="24"/>
        </w:rPr>
        <w:t xml:space="preserve">Izstādes </w:t>
      </w:r>
      <w:r w:rsidR="1FB785E3" w:rsidRPr="0A09B9CE">
        <w:rPr>
          <w:rFonts w:ascii="Times New Roman" w:hAnsi="Times New Roman" w:cs="Times New Roman"/>
          <w:sz w:val="24"/>
          <w:szCs w:val="24"/>
        </w:rPr>
        <w:t xml:space="preserve">tehniskajam </w:t>
      </w:r>
      <w:r w:rsidR="76F5DEFE" w:rsidRPr="0A09B9CE">
        <w:rPr>
          <w:rFonts w:ascii="Times New Roman" w:hAnsi="Times New Roman" w:cs="Times New Roman"/>
          <w:sz w:val="24"/>
          <w:szCs w:val="24"/>
        </w:rPr>
        <w:t>projekt</w:t>
      </w:r>
      <w:r w:rsidR="4A9A5FDA" w:rsidRPr="0A09B9CE">
        <w:rPr>
          <w:rFonts w:ascii="Times New Roman" w:hAnsi="Times New Roman" w:cs="Times New Roman"/>
          <w:sz w:val="24"/>
          <w:szCs w:val="24"/>
        </w:rPr>
        <w:t>am</w:t>
      </w:r>
      <w:r w:rsidRPr="0A09B9CE">
        <w:rPr>
          <w:rFonts w:ascii="Times New Roman" w:eastAsia="Yu Mincho" w:hAnsi="Times New Roman" w:cs="Times New Roman"/>
          <w:sz w:val="24"/>
          <w:szCs w:val="24"/>
        </w:rPr>
        <w:t xml:space="preserve"> atbilstošu piedāvājumu ar viszemāko cenu </w:t>
      </w:r>
      <w:proofErr w:type="spellStart"/>
      <w:r w:rsidRPr="0A09B9CE">
        <w:rPr>
          <w:rFonts w:ascii="Times New Roman" w:eastAsia="Yu Mincho" w:hAnsi="Times New Roman" w:cs="Times New Roman"/>
          <w:sz w:val="24"/>
          <w:szCs w:val="24"/>
        </w:rPr>
        <w:t>euro</w:t>
      </w:r>
      <w:proofErr w:type="spellEnd"/>
      <w:r w:rsidRPr="0A09B9CE">
        <w:rPr>
          <w:rFonts w:ascii="Times New Roman" w:eastAsia="Yu Mincho" w:hAnsi="Times New Roman" w:cs="Times New Roman"/>
          <w:sz w:val="24"/>
          <w:szCs w:val="24"/>
        </w:rPr>
        <w:t xml:space="preserve"> bez PVN</w:t>
      </w:r>
      <w:r w:rsidR="347D3DC7" w:rsidRPr="0A09B9CE">
        <w:rPr>
          <w:rFonts w:ascii="Times New Roman" w:hAnsi="Times New Roman" w:cs="Times New Roman"/>
          <w:sz w:val="24"/>
          <w:szCs w:val="24"/>
        </w:rPr>
        <w:t>.</w:t>
      </w:r>
    </w:p>
    <w:p w14:paraId="2863D303" w14:textId="7155D44A" w:rsidR="008C22E8" w:rsidRPr="005C60C7" w:rsidRDefault="009F4755" w:rsidP="009F4755">
      <w:pPr>
        <w:pStyle w:val="Sarakstarindkopa"/>
        <w:numPr>
          <w:ilvl w:val="1"/>
          <w:numId w:val="1"/>
        </w:numPr>
        <w:spacing w:after="0" w:line="240" w:lineRule="auto"/>
        <w:ind w:left="709" w:hanging="709"/>
        <w:jc w:val="both"/>
        <w:rPr>
          <w:rFonts w:ascii="Times New Roman" w:hAnsi="Times New Roman" w:cs="Times New Roman"/>
          <w:sz w:val="24"/>
          <w:szCs w:val="24"/>
        </w:rPr>
      </w:pPr>
      <w:r w:rsidRPr="009F4755">
        <w:rPr>
          <w:rFonts w:ascii="Times New Roman" w:hAnsi="Times New Roman" w:cs="Times New Roman"/>
          <w:sz w:val="24"/>
          <w:szCs w:val="24"/>
        </w:rPr>
        <w:t>Ja divu vai vairāku atbilstošu piedāvājumu piedāvātās cenas ir vienādas un viszemākās, uzvarētāju nosaka Komisijas veiktā izlozē.</w:t>
      </w:r>
      <w:r w:rsidR="0046553D" w:rsidRPr="005C60C7">
        <w:rPr>
          <w:rFonts w:eastAsiaTheme="minorEastAsia" w:cs="Times New Roman"/>
          <w:sz w:val="24"/>
          <w:szCs w:val="24"/>
        </w:rPr>
        <w:t xml:space="preserve"> </w:t>
      </w:r>
      <w:r w:rsidR="0046553D" w:rsidRPr="005C60C7">
        <w:rPr>
          <w:rFonts w:ascii="Times New Roman" w:hAnsi="Times New Roman" w:cs="Times New Roman"/>
          <w:sz w:val="24"/>
          <w:szCs w:val="24"/>
        </w:rPr>
        <w:t xml:space="preserve"> </w:t>
      </w:r>
    </w:p>
    <w:p w14:paraId="5FE5B8BF" w14:textId="3DC4AC89" w:rsidR="00F570F1" w:rsidRPr="005C60C7" w:rsidRDefault="0123D60B" w:rsidP="0A09B9CE">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A09B9CE">
        <w:rPr>
          <w:rFonts w:ascii="Times New Roman" w:eastAsia="Times New Roman" w:hAnsi="Times New Roman"/>
          <w:sz w:val="24"/>
          <w:szCs w:val="24"/>
          <w:lang w:eastAsia="lv-LV"/>
        </w:rPr>
        <w:t>Komisija</w:t>
      </w:r>
      <w:r w:rsidR="5690B8CB" w:rsidRPr="0A09B9CE">
        <w:rPr>
          <w:rFonts w:ascii="Times New Roman" w:eastAsia="Times New Roman" w:hAnsi="Times New Roman"/>
          <w:sz w:val="24"/>
          <w:szCs w:val="24"/>
          <w:lang w:eastAsia="lv-LV"/>
        </w:rPr>
        <w:t>,</w:t>
      </w:r>
      <w:r w:rsidRPr="0A09B9CE">
        <w:rPr>
          <w:rFonts w:ascii="Times New Roman" w:eastAsia="Times New Roman" w:hAnsi="Times New Roman"/>
          <w:sz w:val="24"/>
          <w:szCs w:val="24"/>
          <w:lang w:eastAsia="lv-LV"/>
        </w:rPr>
        <w:t xml:space="preserve"> pirms galīgā lēmuma pieņemšanas par iepirkuma rezultātiem, pārbauda, vai uz </w:t>
      </w:r>
      <w:r w:rsidR="463AD532" w:rsidRPr="0A09B9CE">
        <w:rPr>
          <w:rFonts w:ascii="Times New Roman" w:eastAsia="Times New Roman" w:hAnsi="Times New Roman"/>
          <w:sz w:val="24"/>
          <w:szCs w:val="24"/>
          <w:lang w:eastAsia="lv-LV"/>
        </w:rPr>
        <w:t>P</w:t>
      </w:r>
      <w:r w:rsidRPr="0A09B9CE">
        <w:rPr>
          <w:rFonts w:ascii="Times New Roman" w:eastAsia="Times New Roman" w:hAnsi="Times New Roman"/>
          <w:sz w:val="24"/>
          <w:szCs w:val="24"/>
          <w:lang w:eastAsia="lv-LV"/>
        </w:rPr>
        <w:t>retendentu</w:t>
      </w:r>
      <w:r w:rsidR="7A1CA2CE" w:rsidRPr="0A09B9CE">
        <w:rPr>
          <w:rFonts w:ascii="Times New Roman" w:eastAsia="Times New Roman" w:hAnsi="Times New Roman"/>
          <w:sz w:val="24"/>
          <w:szCs w:val="24"/>
          <w:lang w:eastAsia="lv-LV"/>
        </w:rPr>
        <w:t xml:space="preserve"> (kā arī Publisko iepirkumu likuma 42.</w:t>
      </w:r>
      <w:r w:rsidR="135CA23F" w:rsidRPr="0A09B9CE">
        <w:rPr>
          <w:rFonts w:ascii="Times New Roman" w:eastAsia="Times New Roman" w:hAnsi="Times New Roman"/>
          <w:sz w:val="24"/>
          <w:szCs w:val="24"/>
          <w:lang w:eastAsia="lv-LV"/>
        </w:rPr>
        <w:t xml:space="preserve"> </w:t>
      </w:r>
      <w:r w:rsidR="7A1CA2CE" w:rsidRPr="0A09B9CE">
        <w:rPr>
          <w:rFonts w:ascii="Times New Roman" w:eastAsia="Times New Roman" w:hAnsi="Times New Roman"/>
          <w:sz w:val="24"/>
          <w:szCs w:val="24"/>
          <w:lang w:eastAsia="lv-LV"/>
        </w:rPr>
        <w:t>panta trešajā daļā minētajām personām)</w:t>
      </w:r>
      <w:r w:rsidRPr="0A09B9CE">
        <w:rPr>
          <w:rFonts w:ascii="Times New Roman" w:eastAsia="Times New Roman" w:hAnsi="Times New Roman"/>
          <w:sz w:val="24"/>
          <w:szCs w:val="24"/>
          <w:lang w:eastAsia="lv-LV"/>
        </w:rPr>
        <w:t xml:space="preserve">, kuram būtu piešķiramas līguma slēgšanas tiesības, neattiecas Publisko iepirkumu likuma </w:t>
      </w:r>
      <w:r w:rsidR="7A1CA2CE" w:rsidRPr="0A09B9CE">
        <w:rPr>
          <w:rFonts w:ascii="Times New Roman" w:eastAsia="Times New Roman" w:hAnsi="Times New Roman"/>
          <w:sz w:val="24"/>
          <w:szCs w:val="24"/>
          <w:lang w:eastAsia="lv-LV"/>
        </w:rPr>
        <w:t>9.</w:t>
      </w:r>
      <w:r w:rsidR="135CA23F" w:rsidRPr="0A09B9CE">
        <w:rPr>
          <w:rFonts w:ascii="Times New Roman" w:eastAsia="Times New Roman" w:hAnsi="Times New Roman"/>
          <w:sz w:val="24"/>
          <w:szCs w:val="24"/>
          <w:lang w:eastAsia="lv-LV"/>
        </w:rPr>
        <w:t xml:space="preserve"> </w:t>
      </w:r>
      <w:r w:rsidR="7A1CA2CE" w:rsidRPr="0A09B9CE">
        <w:rPr>
          <w:rFonts w:ascii="Times New Roman" w:eastAsia="Times New Roman" w:hAnsi="Times New Roman"/>
          <w:sz w:val="24"/>
          <w:szCs w:val="24"/>
          <w:lang w:eastAsia="lv-LV"/>
        </w:rPr>
        <w:t xml:space="preserve">panta </w:t>
      </w:r>
      <w:r w:rsidRPr="0A09B9CE">
        <w:rPr>
          <w:rFonts w:ascii="Times New Roman" w:eastAsia="Times New Roman" w:hAnsi="Times New Roman"/>
          <w:sz w:val="24"/>
          <w:szCs w:val="24"/>
          <w:lang w:eastAsia="lv-LV"/>
        </w:rPr>
        <w:t>astotajā daļā noteiktie izslēgšanas nosacījumi</w:t>
      </w:r>
      <w:r w:rsidR="7A1CA2CE" w:rsidRPr="0A09B9CE">
        <w:rPr>
          <w:rFonts w:ascii="Times New Roman" w:eastAsia="Times New Roman" w:hAnsi="Times New Roman"/>
          <w:sz w:val="24"/>
          <w:szCs w:val="24"/>
          <w:lang w:eastAsia="lv-LV"/>
        </w:rPr>
        <w:t xml:space="preserve"> un rīkojas atbilstoši Publisko iepirkumu likuma </w:t>
      </w:r>
      <w:r w:rsidR="4D5BD6E8" w:rsidRPr="0A09B9CE">
        <w:rPr>
          <w:rFonts w:ascii="Times New Roman" w:eastAsia="Times New Roman" w:hAnsi="Times New Roman"/>
          <w:sz w:val="24"/>
          <w:szCs w:val="24"/>
          <w:lang w:eastAsia="lv-LV"/>
        </w:rPr>
        <w:t>9</w:t>
      </w:r>
      <w:r w:rsidR="7A1CA2CE" w:rsidRPr="0A09B9CE">
        <w:rPr>
          <w:rFonts w:ascii="Times New Roman" w:eastAsia="Times New Roman" w:hAnsi="Times New Roman"/>
          <w:sz w:val="24"/>
          <w:szCs w:val="24"/>
          <w:lang w:eastAsia="lv-LV"/>
        </w:rPr>
        <w:t>.</w:t>
      </w:r>
      <w:r w:rsidR="135CA23F" w:rsidRPr="0A09B9CE">
        <w:rPr>
          <w:rFonts w:ascii="Times New Roman" w:eastAsia="Times New Roman" w:hAnsi="Times New Roman"/>
          <w:sz w:val="24"/>
          <w:szCs w:val="24"/>
          <w:lang w:eastAsia="lv-LV"/>
        </w:rPr>
        <w:t xml:space="preserve"> </w:t>
      </w:r>
      <w:r w:rsidR="7A1CA2CE" w:rsidRPr="0A09B9CE">
        <w:rPr>
          <w:rFonts w:ascii="Times New Roman" w:eastAsia="Times New Roman" w:hAnsi="Times New Roman"/>
          <w:sz w:val="24"/>
          <w:szCs w:val="24"/>
          <w:lang w:eastAsia="lv-LV"/>
        </w:rPr>
        <w:t>pant</w:t>
      </w:r>
      <w:r w:rsidR="4D5BD6E8" w:rsidRPr="0A09B9CE">
        <w:rPr>
          <w:rFonts w:ascii="Times New Roman" w:eastAsia="Times New Roman" w:hAnsi="Times New Roman"/>
          <w:sz w:val="24"/>
          <w:szCs w:val="24"/>
          <w:lang w:eastAsia="lv-LV"/>
        </w:rPr>
        <w:t>a devītajā daļā</w:t>
      </w:r>
      <w:r w:rsidR="7A1CA2CE" w:rsidRPr="0A09B9CE">
        <w:rPr>
          <w:rFonts w:ascii="Times New Roman" w:eastAsia="Times New Roman" w:hAnsi="Times New Roman"/>
          <w:sz w:val="24"/>
          <w:szCs w:val="24"/>
          <w:lang w:eastAsia="lv-LV"/>
        </w:rPr>
        <w:t xml:space="preserve"> noteiktajam. </w:t>
      </w:r>
    </w:p>
    <w:p w14:paraId="0AED67EF" w14:textId="3D1BC854" w:rsidR="00F570F1" w:rsidRPr="005C60C7" w:rsidRDefault="0123D60B" w:rsidP="0A09B9CE">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A09B9CE">
        <w:rPr>
          <w:rFonts w:ascii="Times New Roman" w:eastAsia="Times New Roman" w:hAnsi="Times New Roman"/>
          <w:sz w:val="24"/>
          <w:szCs w:val="24"/>
          <w:lang w:eastAsia="lv-LV"/>
        </w:rPr>
        <w:t xml:space="preserve">Komisija attiecībā uz </w:t>
      </w:r>
      <w:r w:rsidR="1ECCDFE8" w:rsidRPr="0A09B9CE">
        <w:rPr>
          <w:rFonts w:ascii="Times New Roman" w:eastAsia="Times New Roman" w:hAnsi="Times New Roman"/>
          <w:sz w:val="24"/>
          <w:szCs w:val="24"/>
          <w:lang w:eastAsia="lv-LV"/>
        </w:rPr>
        <w:t>P</w:t>
      </w:r>
      <w:r w:rsidRPr="0A09B9CE">
        <w:rPr>
          <w:rFonts w:ascii="Times New Roman" w:eastAsia="Times New Roman" w:hAnsi="Times New Roman"/>
          <w:sz w:val="24"/>
          <w:szCs w:val="24"/>
          <w:lang w:eastAsia="lv-LV"/>
        </w:rPr>
        <w:t xml:space="preserve">retendentu, kuram būtu piešķiramas iepirkuma līguma slēgšanas tiesības, pārbauda </w:t>
      </w:r>
      <w:r w:rsidRPr="0A09B9CE">
        <w:rPr>
          <w:rFonts w:ascii="Times New Roman" w:hAnsi="Times New Roman"/>
          <w:sz w:val="24"/>
          <w:szCs w:val="24"/>
        </w:rPr>
        <w:t>Starptautisko un Latvijas Republikas nacionālo sankciju likuma 11.</w:t>
      </w:r>
      <w:r w:rsidRPr="0A09B9CE">
        <w:rPr>
          <w:rFonts w:ascii="Times New Roman" w:hAnsi="Times New Roman"/>
          <w:sz w:val="24"/>
          <w:szCs w:val="24"/>
          <w:vertAlign w:val="superscript"/>
        </w:rPr>
        <w:t>1</w:t>
      </w:r>
      <w:r w:rsidRPr="0A09B9CE">
        <w:rPr>
          <w:rFonts w:ascii="Times New Roman" w:hAnsi="Times New Roman"/>
          <w:sz w:val="24"/>
          <w:szCs w:val="24"/>
        </w:rPr>
        <w:t xml:space="preserve"> panta pirmajā un otrajā daļā noteikto</w:t>
      </w:r>
      <w:r w:rsidR="347D3DC7" w:rsidRPr="0A09B9CE">
        <w:rPr>
          <w:rFonts w:ascii="Times New Roman" w:hAnsi="Times New Roman"/>
          <w:sz w:val="24"/>
          <w:szCs w:val="24"/>
        </w:rPr>
        <w:t>.</w:t>
      </w:r>
    </w:p>
    <w:p w14:paraId="50B8E88E" w14:textId="6DE12012" w:rsidR="00F570F1" w:rsidRPr="0011292C" w:rsidRDefault="343CB7C4" w:rsidP="0A09B9CE">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A09B9CE">
        <w:rPr>
          <w:rFonts w:ascii="Times New Roman" w:eastAsia="Yu Mincho" w:hAnsi="Times New Roman" w:cs="Times New Roman"/>
          <w:sz w:val="24"/>
          <w:szCs w:val="24"/>
        </w:rPr>
        <w:t xml:space="preserve">Komisija piešķir </w:t>
      </w:r>
      <w:r w:rsidR="7C8C81B7" w:rsidRPr="0A09B9CE">
        <w:rPr>
          <w:rFonts w:ascii="Times New Roman" w:eastAsia="Yu Mincho" w:hAnsi="Times New Roman" w:cs="Times New Roman"/>
          <w:sz w:val="24"/>
          <w:szCs w:val="24"/>
        </w:rPr>
        <w:t>I</w:t>
      </w:r>
      <w:r w:rsidRPr="0A09B9CE">
        <w:rPr>
          <w:rFonts w:ascii="Times New Roman" w:eastAsia="Yu Mincho" w:hAnsi="Times New Roman" w:cs="Times New Roman"/>
          <w:sz w:val="24"/>
          <w:szCs w:val="24"/>
        </w:rPr>
        <w:t xml:space="preserve">epirkuma līguma slēgšanas tiesības Pretendentam, kurš iesniedzis Nolikuma, Tehniskās specifikācijas (2. pielikums) un Izstādes </w:t>
      </w:r>
      <w:r w:rsidR="6FD03C81" w:rsidRPr="0A09B9CE">
        <w:rPr>
          <w:rFonts w:ascii="Times New Roman" w:eastAsia="Yu Mincho" w:hAnsi="Times New Roman" w:cs="Times New Roman"/>
          <w:sz w:val="24"/>
          <w:szCs w:val="24"/>
        </w:rPr>
        <w:t xml:space="preserve">tehniskā </w:t>
      </w:r>
      <w:r w:rsidRPr="0A09B9CE">
        <w:rPr>
          <w:rFonts w:ascii="Times New Roman" w:eastAsia="Yu Mincho" w:hAnsi="Times New Roman" w:cs="Times New Roman"/>
          <w:sz w:val="24"/>
          <w:szCs w:val="24"/>
        </w:rPr>
        <w:t xml:space="preserve">projekta (3.pielikums) prasībām atbilstošu piedāvājumu ar viszemāko cenu </w:t>
      </w:r>
      <w:proofErr w:type="spellStart"/>
      <w:r w:rsidRPr="0A09B9CE">
        <w:rPr>
          <w:rFonts w:ascii="Times New Roman" w:eastAsia="Yu Mincho" w:hAnsi="Times New Roman" w:cs="Times New Roman"/>
          <w:sz w:val="24"/>
          <w:szCs w:val="24"/>
        </w:rPr>
        <w:t>euro</w:t>
      </w:r>
      <w:proofErr w:type="spellEnd"/>
      <w:r w:rsidRPr="0A09B9CE">
        <w:rPr>
          <w:rFonts w:ascii="Times New Roman" w:eastAsia="Yu Mincho" w:hAnsi="Times New Roman" w:cs="Times New Roman"/>
          <w:sz w:val="24"/>
          <w:szCs w:val="24"/>
        </w:rPr>
        <w:t xml:space="preserve"> bez PVN</w:t>
      </w:r>
      <w:r w:rsidR="22FDEEA6" w:rsidRPr="0A09B9CE">
        <w:rPr>
          <w:rFonts w:ascii="Times New Roman" w:eastAsia="Yu Mincho" w:hAnsi="Times New Roman" w:cs="Times New Roman"/>
          <w:sz w:val="24"/>
          <w:szCs w:val="24"/>
        </w:rPr>
        <w:t xml:space="preserve">, </w:t>
      </w:r>
      <w:r w:rsidR="0123D60B" w:rsidRPr="0A09B9CE">
        <w:rPr>
          <w:rFonts w:ascii="Times New Roman" w:eastAsia="Yu Mincho" w:hAnsi="Times New Roman" w:cs="Times New Roman"/>
          <w:sz w:val="24"/>
          <w:szCs w:val="24"/>
        </w:rPr>
        <w:t xml:space="preserve">un kurš nav izslēdzams no dalības </w:t>
      </w:r>
      <w:r w:rsidR="6841F38B" w:rsidRPr="0A09B9CE">
        <w:rPr>
          <w:rFonts w:ascii="Times New Roman" w:eastAsia="Yu Mincho" w:hAnsi="Times New Roman" w:cs="Times New Roman"/>
          <w:sz w:val="24"/>
          <w:szCs w:val="24"/>
        </w:rPr>
        <w:t>I</w:t>
      </w:r>
      <w:r w:rsidR="0123D60B" w:rsidRPr="0A09B9CE">
        <w:rPr>
          <w:rFonts w:ascii="Times New Roman" w:eastAsia="Yu Mincho" w:hAnsi="Times New Roman" w:cs="Times New Roman"/>
          <w:sz w:val="24"/>
          <w:szCs w:val="24"/>
        </w:rPr>
        <w:t xml:space="preserve">epirkumā saskaņā ar </w:t>
      </w:r>
      <w:r w:rsidR="7A1CA2CE" w:rsidRPr="0A09B9CE">
        <w:rPr>
          <w:rFonts w:ascii="Times New Roman" w:eastAsia="Yu Mincho" w:hAnsi="Times New Roman" w:cs="Times New Roman"/>
          <w:sz w:val="24"/>
          <w:szCs w:val="24"/>
        </w:rPr>
        <w:t>P</w:t>
      </w:r>
      <w:r w:rsidR="0123D60B" w:rsidRPr="0A09B9CE">
        <w:rPr>
          <w:rFonts w:ascii="Times New Roman" w:eastAsia="Yu Mincho" w:hAnsi="Times New Roman" w:cs="Times New Roman"/>
          <w:sz w:val="24"/>
          <w:szCs w:val="24"/>
        </w:rPr>
        <w:t>ublisko iepirkumu likuma 9.</w:t>
      </w:r>
      <w:r w:rsidR="22FDEEA6" w:rsidRPr="0A09B9CE">
        <w:rPr>
          <w:rFonts w:ascii="Times New Roman" w:eastAsia="Yu Mincho" w:hAnsi="Times New Roman" w:cs="Times New Roman"/>
          <w:sz w:val="24"/>
          <w:szCs w:val="24"/>
        </w:rPr>
        <w:t xml:space="preserve"> </w:t>
      </w:r>
      <w:r w:rsidR="0123D60B" w:rsidRPr="0A09B9CE">
        <w:rPr>
          <w:rFonts w:ascii="Times New Roman" w:eastAsia="Yu Mincho" w:hAnsi="Times New Roman" w:cs="Times New Roman"/>
          <w:sz w:val="24"/>
          <w:szCs w:val="24"/>
        </w:rPr>
        <w:t xml:space="preserve">panta astoto </w:t>
      </w:r>
      <w:r w:rsidR="7A1CA2CE" w:rsidRPr="0A09B9CE">
        <w:rPr>
          <w:rFonts w:ascii="Times New Roman" w:eastAsia="Yu Mincho" w:hAnsi="Times New Roman" w:cs="Times New Roman"/>
          <w:sz w:val="24"/>
          <w:szCs w:val="24"/>
        </w:rPr>
        <w:t xml:space="preserve">daļu </w:t>
      </w:r>
      <w:r w:rsidR="0123D60B" w:rsidRPr="0A09B9CE">
        <w:rPr>
          <w:rFonts w:ascii="Times New Roman" w:eastAsia="Yu Mincho" w:hAnsi="Times New Roman" w:cs="Times New Roman"/>
          <w:sz w:val="24"/>
          <w:szCs w:val="24"/>
        </w:rPr>
        <w:t xml:space="preserve">un </w:t>
      </w:r>
      <w:r w:rsidR="0123D60B" w:rsidRPr="0A09B9CE">
        <w:rPr>
          <w:rFonts w:ascii="Times New Roman" w:hAnsi="Times New Roman" w:cs="Times New Roman"/>
          <w:sz w:val="24"/>
          <w:szCs w:val="24"/>
        </w:rPr>
        <w:t>Starptautisko</w:t>
      </w:r>
      <w:r w:rsidR="0123D60B" w:rsidRPr="0A09B9CE">
        <w:rPr>
          <w:rFonts w:ascii="Times New Roman" w:hAnsi="Times New Roman"/>
          <w:sz w:val="24"/>
          <w:szCs w:val="24"/>
        </w:rPr>
        <w:t xml:space="preserve"> un Latvijas Republikas nacionālo sankciju likuma 11.</w:t>
      </w:r>
      <w:r w:rsidR="0123D60B" w:rsidRPr="0A09B9CE">
        <w:rPr>
          <w:rFonts w:ascii="Times New Roman" w:hAnsi="Times New Roman"/>
          <w:sz w:val="24"/>
          <w:szCs w:val="24"/>
          <w:vertAlign w:val="superscript"/>
        </w:rPr>
        <w:t>1</w:t>
      </w:r>
      <w:r w:rsidR="0123D60B" w:rsidRPr="0A09B9CE">
        <w:rPr>
          <w:rFonts w:ascii="Times New Roman" w:hAnsi="Times New Roman"/>
          <w:sz w:val="24"/>
          <w:szCs w:val="24"/>
        </w:rPr>
        <w:t xml:space="preserve"> panta pirmo un otro daļu</w:t>
      </w:r>
      <w:r w:rsidR="347D3DC7" w:rsidRPr="0A09B9CE">
        <w:rPr>
          <w:rFonts w:ascii="Times New Roman" w:hAnsi="Times New Roman"/>
          <w:sz w:val="24"/>
          <w:szCs w:val="24"/>
        </w:rPr>
        <w:t>.</w:t>
      </w:r>
    </w:p>
    <w:p w14:paraId="60BE7A48" w14:textId="70983F68" w:rsidR="00034264" w:rsidRPr="0011292C" w:rsidRDefault="5AB53AC8" w:rsidP="0A09B9CE">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A09B9CE">
        <w:rPr>
          <w:rFonts w:ascii="Times New Roman" w:eastAsia="Times New Roman" w:hAnsi="Times New Roman" w:cs="Times New Roman"/>
          <w:sz w:val="24"/>
          <w:szCs w:val="24"/>
          <w:lang w:eastAsia="lv-LV"/>
        </w:rPr>
        <w:t xml:space="preserve">Komisija triju darba dienu laikā pēc lēmuma pieņemšanas vienlaikus informē visus </w:t>
      </w:r>
      <w:r w:rsidR="54C388A7" w:rsidRPr="0A09B9CE">
        <w:rPr>
          <w:rFonts w:ascii="Times New Roman" w:eastAsia="Times New Roman" w:hAnsi="Times New Roman" w:cs="Times New Roman"/>
          <w:sz w:val="24"/>
          <w:szCs w:val="24"/>
          <w:lang w:eastAsia="lv-LV"/>
        </w:rPr>
        <w:t>P</w:t>
      </w:r>
      <w:r w:rsidRPr="0A09B9CE">
        <w:rPr>
          <w:rFonts w:ascii="Times New Roman" w:eastAsia="Times New Roman" w:hAnsi="Times New Roman" w:cs="Times New Roman"/>
          <w:sz w:val="24"/>
          <w:szCs w:val="24"/>
          <w:lang w:eastAsia="lv-LV"/>
        </w:rPr>
        <w:t>retendentus par pieņemto lēmumu attiecībā uz iepirkuma līguma slēgšanu</w:t>
      </w:r>
      <w:r w:rsidR="347D3DC7" w:rsidRPr="0A09B9CE">
        <w:rPr>
          <w:rFonts w:ascii="Times New Roman" w:eastAsia="Times New Roman" w:hAnsi="Times New Roman" w:cs="Times New Roman"/>
          <w:sz w:val="24"/>
          <w:szCs w:val="24"/>
          <w:lang w:eastAsia="lv-LV"/>
        </w:rPr>
        <w:t>.</w:t>
      </w:r>
      <w:r w:rsidRPr="0A09B9CE">
        <w:rPr>
          <w:rFonts w:ascii="Times New Roman" w:eastAsia="Times New Roman" w:hAnsi="Times New Roman" w:cs="Times New Roman"/>
          <w:sz w:val="24"/>
          <w:szCs w:val="24"/>
          <w:lang w:eastAsia="lv-LV"/>
        </w:rPr>
        <w:t xml:space="preserve"> </w:t>
      </w:r>
    </w:p>
    <w:p w14:paraId="06660F2D" w14:textId="122CDC36" w:rsidR="00034264" w:rsidRPr="0011292C" w:rsidRDefault="00034264" w:rsidP="00876F23">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011292C">
        <w:rPr>
          <w:rFonts w:ascii="Times New Roman" w:eastAsia="Times New Roman" w:hAnsi="Times New Roman" w:cs="Times New Roman"/>
          <w:sz w:val="24"/>
          <w:szCs w:val="24"/>
          <w:lang w:eastAsia="lv-LV"/>
        </w:rPr>
        <w:t>Pasūtītājs ne vēlāk kā 10 (desmit) darba dienu laikā pēc dienas, kad stājas spēkā iepirkuma līgums, iesniedz publicēšanai Iepirkumu uzraudzības biroja tīmekļvietnē paziņojumu par līguma slēgšanas tiesību piešķiršanu</w:t>
      </w:r>
      <w:r w:rsidR="006B2B66" w:rsidRPr="0011292C">
        <w:rPr>
          <w:rFonts w:ascii="Times New Roman" w:eastAsia="Times New Roman" w:hAnsi="Times New Roman" w:cs="Times New Roman"/>
          <w:sz w:val="24"/>
          <w:szCs w:val="24"/>
          <w:lang w:eastAsia="lv-LV"/>
        </w:rPr>
        <w:t>.</w:t>
      </w:r>
    </w:p>
    <w:p w14:paraId="1460DDDC" w14:textId="47694C44" w:rsidR="00034264" w:rsidRPr="0011292C" w:rsidRDefault="00034264" w:rsidP="00876F23">
      <w:pPr>
        <w:numPr>
          <w:ilvl w:val="1"/>
          <w:numId w:val="1"/>
        </w:numPr>
        <w:spacing w:after="0" w:line="240" w:lineRule="auto"/>
        <w:ind w:left="709" w:hanging="709"/>
        <w:contextualSpacing/>
        <w:jc w:val="both"/>
        <w:rPr>
          <w:rFonts w:ascii="Times New Roman" w:eastAsiaTheme="minorEastAsia" w:hAnsi="Times New Roman" w:cs="Times New Roman"/>
          <w:sz w:val="24"/>
          <w:szCs w:val="24"/>
        </w:rPr>
      </w:pPr>
      <w:r w:rsidRPr="0011292C">
        <w:rPr>
          <w:rFonts w:ascii="Times New Roman" w:eastAsia="Times New Roman" w:hAnsi="Times New Roman" w:cs="Times New Roman"/>
          <w:sz w:val="24"/>
          <w:szCs w:val="24"/>
          <w:lang w:eastAsia="lv-LV"/>
        </w:rPr>
        <w:t>Pasūtītājs ir tiesīgs pārtraukt Iepirkumu un neslēgt iepirkuma līgumu, ja tam ir objektīvs pamatojums.</w:t>
      </w:r>
    </w:p>
    <w:p w14:paraId="27B085B6" w14:textId="77777777" w:rsidR="0092727E" w:rsidRPr="0011292C" w:rsidRDefault="0092727E" w:rsidP="00A529EA">
      <w:pPr>
        <w:spacing w:after="0"/>
        <w:rPr>
          <w:rFonts w:ascii="Times New Roman" w:eastAsia="Times New Roman" w:hAnsi="Times New Roman" w:cs="Times New Roman"/>
          <w:sz w:val="24"/>
          <w:szCs w:val="24"/>
        </w:rPr>
      </w:pPr>
    </w:p>
    <w:p w14:paraId="22F1C6A5" w14:textId="1BB58625" w:rsidR="00B44FED" w:rsidRPr="0011292C" w:rsidRDefault="000432A3" w:rsidP="00045697">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Iepirkuma līguma noslēgšana</w:t>
      </w:r>
    </w:p>
    <w:p w14:paraId="324A62E5" w14:textId="77777777" w:rsidR="00517A8F" w:rsidRPr="0011292C" w:rsidRDefault="00517A8F" w:rsidP="00517A8F">
      <w:pPr>
        <w:pStyle w:val="Sarakstarindkopa"/>
        <w:rPr>
          <w:rFonts w:ascii="Times New Roman" w:hAnsi="Times New Roman" w:cs="Times New Roman"/>
          <w:b/>
          <w:sz w:val="24"/>
          <w:szCs w:val="24"/>
        </w:rPr>
      </w:pPr>
    </w:p>
    <w:p w14:paraId="305E720C" w14:textId="0151F236" w:rsidR="00F8430B" w:rsidRPr="003C006A" w:rsidRDefault="7A09C1B2" w:rsidP="0A09B9CE">
      <w:pPr>
        <w:pStyle w:val="Sarakstarindkopa"/>
        <w:numPr>
          <w:ilvl w:val="1"/>
          <w:numId w:val="1"/>
        </w:numPr>
        <w:ind w:left="567" w:hanging="567"/>
        <w:jc w:val="both"/>
        <w:rPr>
          <w:rFonts w:ascii="Times New Roman" w:hAnsi="Times New Roman" w:cs="Times New Roman"/>
          <w:b/>
          <w:bCs/>
          <w:sz w:val="24"/>
          <w:szCs w:val="24"/>
        </w:rPr>
      </w:pPr>
      <w:r w:rsidRPr="0A09B9CE">
        <w:rPr>
          <w:rFonts w:ascii="Times New Roman" w:eastAsia="Yu Mincho" w:hAnsi="Times New Roman"/>
          <w:sz w:val="24"/>
          <w:szCs w:val="24"/>
        </w:rPr>
        <w:t xml:space="preserve">Iepirkumā izraudzītais </w:t>
      </w:r>
      <w:r w:rsidR="2C2B79AF" w:rsidRPr="0A09B9CE">
        <w:rPr>
          <w:rFonts w:ascii="Times New Roman" w:eastAsia="Yu Mincho" w:hAnsi="Times New Roman"/>
          <w:sz w:val="24"/>
          <w:szCs w:val="24"/>
        </w:rPr>
        <w:t>P</w:t>
      </w:r>
      <w:r w:rsidRPr="0A09B9CE">
        <w:rPr>
          <w:rFonts w:ascii="Times New Roman" w:eastAsia="Yu Mincho" w:hAnsi="Times New Roman"/>
          <w:sz w:val="24"/>
          <w:szCs w:val="24"/>
        </w:rPr>
        <w:t xml:space="preserve">retendents vai </w:t>
      </w:r>
      <w:r w:rsidR="47EEBA68" w:rsidRPr="0A09B9CE">
        <w:rPr>
          <w:rFonts w:ascii="Times New Roman" w:eastAsia="Yu Mincho" w:hAnsi="Times New Roman"/>
          <w:sz w:val="24"/>
          <w:szCs w:val="24"/>
        </w:rPr>
        <w:t>P</w:t>
      </w:r>
      <w:r w:rsidRPr="0A09B9CE">
        <w:rPr>
          <w:rFonts w:ascii="Times New Roman" w:eastAsia="Yu Mincho" w:hAnsi="Times New Roman"/>
          <w:sz w:val="24"/>
          <w:szCs w:val="24"/>
        </w:rPr>
        <w:t>retendenti iegūst tiesības slēgt iepirkuma līgumu par Iepirkuma priekšmetu</w:t>
      </w:r>
      <w:r w:rsidR="20514EFD" w:rsidRPr="0A09B9CE">
        <w:rPr>
          <w:rFonts w:ascii="Times New Roman" w:eastAsia="Yu Mincho" w:hAnsi="Times New Roman"/>
          <w:sz w:val="24"/>
          <w:szCs w:val="24"/>
        </w:rPr>
        <w:t>.</w:t>
      </w:r>
    </w:p>
    <w:p w14:paraId="0724197A" w14:textId="1878BB71" w:rsidR="003C006A" w:rsidRPr="003C006A" w:rsidRDefault="5E35E063" w:rsidP="0A09B9CE">
      <w:pPr>
        <w:pStyle w:val="Sarakstarindkopa"/>
        <w:numPr>
          <w:ilvl w:val="1"/>
          <w:numId w:val="1"/>
        </w:numPr>
        <w:ind w:left="567" w:hanging="567"/>
        <w:jc w:val="both"/>
        <w:rPr>
          <w:rFonts w:ascii="Times New Roman" w:hAnsi="Times New Roman" w:cs="Times New Roman"/>
          <w:sz w:val="24"/>
          <w:szCs w:val="24"/>
        </w:rPr>
      </w:pPr>
      <w:r w:rsidRPr="0A09B9CE">
        <w:rPr>
          <w:rFonts w:ascii="Times New Roman" w:hAnsi="Times New Roman" w:cs="Times New Roman"/>
          <w:sz w:val="24"/>
          <w:szCs w:val="24"/>
        </w:rPr>
        <w:t xml:space="preserve">Izraudzītajam </w:t>
      </w:r>
      <w:r w:rsidR="58ABEF5C" w:rsidRPr="0A09B9CE">
        <w:rPr>
          <w:rFonts w:ascii="Times New Roman" w:hAnsi="Times New Roman" w:cs="Times New Roman"/>
          <w:sz w:val="24"/>
          <w:szCs w:val="24"/>
        </w:rPr>
        <w:t>P</w:t>
      </w:r>
      <w:r w:rsidRPr="0A09B9CE">
        <w:rPr>
          <w:rFonts w:ascii="Times New Roman" w:hAnsi="Times New Roman" w:cs="Times New Roman"/>
          <w:sz w:val="24"/>
          <w:szCs w:val="24"/>
        </w:rPr>
        <w:t xml:space="preserve">retendentam iepirkuma līgums jāparaksta ne vēlāk kā </w:t>
      </w:r>
      <w:r w:rsidR="616D5B0B" w:rsidRPr="0A09B9CE">
        <w:rPr>
          <w:rFonts w:ascii="Times New Roman" w:hAnsi="Times New Roman" w:cs="Times New Roman"/>
          <w:sz w:val="24"/>
          <w:szCs w:val="24"/>
        </w:rPr>
        <w:t xml:space="preserve">10 </w:t>
      </w:r>
      <w:r w:rsidRPr="0A09B9CE">
        <w:rPr>
          <w:rFonts w:ascii="Times New Roman" w:hAnsi="Times New Roman" w:cs="Times New Roman"/>
          <w:sz w:val="24"/>
          <w:szCs w:val="24"/>
        </w:rPr>
        <w:t>(</w:t>
      </w:r>
      <w:r w:rsidR="616D5B0B" w:rsidRPr="0A09B9CE">
        <w:rPr>
          <w:rFonts w:ascii="Times New Roman" w:hAnsi="Times New Roman" w:cs="Times New Roman"/>
          <w:sz w:val="24"/>
          <w:szCs w:val="24"/>
        </w:rPr>
        <w:t>desmit</w:t>
      </w:r>
      <w:r w:rsidRPr="0A09B9CE">
        <w:rPr>
          <w:rFonts w:ascii="Times New Roman" w:hAnsi="Times New Roman" w:cs="Times New Roman"/>
          <w:sz w:val="24"/>
          <w:szCs w:val="24"/>
        </w:rPr>
        <w:t xml:space="preserve">) dienu laikā no </w:t>
      </w:r>
      <w:r w:rsidR="6B9543E1" w:rsidRPr="0A09B9CE">
        <w:rPr>
          <w:rFonts w:ascii="Times New Roman" w:hAnsi="Times New Roman" w:cs="Times New Roman"/>
          <w:sz w:val="24"/>
          <w:szCs w:val="24"/>
        </w:rPr>
        <w:t>P</w:t>
      </w:r>
      <w:r w:rsidRPr="0A09B9CE">
        <w:rPr>
          <w:rFonts w:ascii="Times New Roman" w:hAnsi="Times New Roman" w:cs="Times New Roman"/>
          <w:sz w:val="24"/>
          <w:szCs w:val="24"/>
        </w:rPr>
        <w:t xml:space="preserve">asūtītāja attiecīga uzaicinājuma nosūtīšanas dienas. Ja </w:t>
      </w:r>
      <w:r w:rsidR="63B71F23" w:rsidRPr="0A09B9CE">
        <w:rPr>
          <w:rFonts w:ascii="Times New Roman" w:hAnsi="Times New Roman" w:cs="Times New Roman"/>
          <w:sz w:val="24"/>
          <w:szCs w:val="24"/>
        </w:rPr>
        <w:t>P</w:t>
      </w:r>
      <w:r w:rsidRPr="0A09B9CE">
        <w:rPr>
          <w:rFonts w:ascii="Times New Roman" w:hAnsi="Times New Roman" w:cs="Times New Roman"/>
          <w:sz w:val="24"/>
          <w:szCs w:val="24"/>
        </w:rPr>
        <w:t xml:space="preserve">retendents minētajā termiņā </w:t>
      </w:r>
      <w:r w:rsidR="2923C892" w:rsidRPr="0A09B9CE">
        <w:rPr>
          <w:rFonts w:ascii="Times New Roman" w:hAnsi="Times New Roman" w:cs="Times New Roman"/>
          <w:sz w:val="24"/>
          <w:szCs w:val="24"/>
        </w:rPr>
        <w:t>P</w:t>
      </w:r>
      <w:r w:rsidRPr="0A09B9CE">
        <w:rPr>
          <w:rFonts w:ascii="Times New Roman" w:hAnsi="Times New Roman" w:cs="Times New Roman"/>
          <w:sz w:val="24"/>
          <w:szCs w:val="24"/>
        </w:rPr>
        <w:t>asūtītājam neiesniedz parakstītu iepirkuma līgumu, tas tiks uzskatīts par atteikumu to slēgt.</w:t>
      </w:r>
    </w:p>
    <w:p w14:paraId="324A027D" w14:textId="155663F6" w:rsidR="000432A3" w:rsidRPr="0011292C" w:rsidRDefault="7A09C1B2" w:rsidP="0A09B9CE">
      <w:pPr>
        <w:pStyle w:val="Sarakstarindkopa"/>
        <w:numPr>
          <w:ilvl w:val="1"/>
          <w:numId w:val="1"/>
        </w:numPr>
        <w:ind w:left="567" w:hanging="567"/>
        <w:jc w:val="both"/>
        <w:rPr>
          <w:rFonts w:ascii="Times New Roman" w:hAnsi="Times New Roman" w:cs="Times New Roman"/>
          <w:b/>
          <w:bCs/>
          <w:sz w:val="24"/>
          <w:szCs w:val="24"/>
        </w:rPr>
      </w:pPr>
      <w:r w:rsidRPr="0A09B9CE">
        <w:rPr>
          <w:rFonts w:ascii="Times New Roman" w:hAnsi="Times New Roman"/>
          <w:sz w:val="24"/>
          <w:szCs w:val="24"/>
          <w:lang w:eastAsia="ar-SA"/>
        </w:rPr>
        <w:t xml:space="preserve">Ja </w:t>
      </w:r>
      <w:r w:rsidR="23A63086" w:rsidRPr="0A09B9CE">
        <w:rPr>
          <w:rFonts w:ascii="Times New Roman" w:hAnsi="Times New Roman"/>
          <w:sz w:val="24"/>
          <w:szCs w:val="24"/>
          <w:lang w:eastAsia="ar-SA"/>
        </w:rPr>
        <w:t>P</w:t>
      </w:r>
      <w:r w:rsidRPr="0A09B9CE">
        <w:rPr>
          <w:rFonts w:ascii="Times New Roman" w:hAnsi="Times New Roman"/>
          <w:sz w:val="24"/>
          <w:szCs w:val="24"/>
          <w:lang w:eastAsia="ar-SA"/>
        </w:rPr>
        <w:t xml:space="preserve">retendents, kuram piešķirtas iepirkuma līguma slēgšanas tiesības, atsakās slēgt iepirkuma līgumu ar </w:t>
      </w:r>
      <w:r w:rsidR="73818D2F" w:rsidRPr="0A09B9CE">
        <w:rPr>
          <w:rFonts w:ascii="Times New Roman" w:hAnsi="Times New Roman"/>
          <w:sz w:val="24"/>
          <w:szCs w:val="24"/>
          <w:lang w:eastAsia="ar-SA"/>
        </w:rPr>
        <w:t>P</w:t>
      </w:r>
      <w:r w:rsidRPr="0A09B9CE">
        <w:rPr>
          <w:rFonts w:ascii="Times New Roman" w:hAnsi="Times New Roman"/>
          <w:sz w:val="24"/>
          <w:szCs w:val="24"/>
          <w:lang w:eastAsia="ar-SA"/>
        </w:rPr>
        <w:t xml:space="preserve">asūtītāju, </w:t>
      </w:r>
      <w:r w:rsidR="10FDF544" w:rsidRPr="0A09B9CE">
        <w:rPr>
          <w:rFonts w:ascii="Times New Roman" w:hAnsi="Times New Roman"/>
          <w:sz w:val="24"/>
          <w:szCs w:val="24"/>
          <w:lang w:eastAsia="ar-SA"/>
        </w:rPr>
        <w:t>I</w:t>
      </w:r>
      <w:r w:rsidRPr="0A09B9CE">
        <w:rPr>
          <w:rFonts w:ascii="Times New Roman" w:hAnsi="Times New Roman"/>
          <w:sz w:val="24"/>
          <w:szCs w:val="24"/>
          <w:lang w:eastAsia="ar-SA"/>
        </w:rPr>
        <w:t xml:space="preserve">epirkuma komisija ir tiesīga pieņemt lēmumu iepirkuma līguma slēgšanas tiesības piešķirt nākamajam </w:t>
      </w:r>
      <w:r w:rsidR="0ED9636F" w:rsidRPr="0A09B9CE">
        <w:rPr>
          <w:rFonts w:ascii="Times New Roman" w:hAnsi="Times New Roman"/>
          <w:sz w:val="24"/>
          <w:szCs w:val="24"/>
          <w:lang w:eastAsia="ar-SA"/>
        </w:rPr>
        <w:t>P</w:t>
      </w:r>
      <w:r w:rsidRPr="0A09B9CE">
        <w:rPr>
          <w:rFonts w:ascii="Times New Roman" w:hAnsi="Times New Roman"/>
          <w:sz w:val="24"/>
          <w:szCs w:val="24"/>
          <w:lang w:eastAsia="ar-SA"/>
        </w:rPr>
        <w:t>retendentam, kurš piedāvājis saimnieciski visizdevīgāko piedāvājumu, vai pārtraukt iepirkumu, neizvēloties nevienu</w:t>
      </w:r>
      <w:r w:rsidRPr="0A09B9CE">
        <w:rPr>
          <w:rFonts w:ascii="Times New Roman" w:hAnsi="Times New Roman"/>
          <w:sz w:val="24"/>
          <w:szCs w:val="24"/>
        </w:rPr>
        <w:t xml:space="preserve"> piedāvājumu. Ja pieņemts lēmums iepirkuma līguma slēgšanas tiesības piešķirt </w:t>
      </w:r>
      <w:r w:rsidRPr="0A09B9CE">
        <w:rPr>
          <w:rFonts w:ascii="Times New Roman" w:hAnsi="Times New Roman"/>
          <w:sz w:val="24"/>
          <w:szCs w:val="24"/>
        </w:rPr>
        <w:lastRenderedPageBreak/>
        <w:t xml:space="preserve">nākamajam </w:t>
      </w:r>
      <w:r w:rsidR="6AECFADD" w:rsidRPr="0A09B9CE">
        <w:rPr>
          <w:rFonts w:ascii="Times New Roman" w:hAnsi="Times New Roman"/>
          <w:sz w:val="24"/>
          <w:szCs w:val="24"/>
        </w:rPr>
        <w:t>P</w:t>
      </w:r>
      <w:r w:rsidRPr="0A09B9CE">
        <w:rPr>
          <w:rFonts w:ascii="Times New Roman" w:hAnsi="Times New Roman"/>
          <w:sz w:val="24"/>
          <w:szCs w:val="24"/>
        </w:rPr>
        <w:t xml:space="preserve">retendentam, kurš piedāvājis saimnieciski visizdevīgāko piedāvājumu, bet tas atsakās slēgt iepirkuma līgumu, </w:t>
      </w:r>
      <w:r w:rsidR="2BB1F429" w:rsidRPr="0A09B9CE">
        <w:rPr>
          <w:rFonts w:ascii="Times New Roman" w:hAnsi="Times New Roman"/>
          <w:sz w:val="24"/>
          <w:szCs w:val="24"/>
        </w:rPr>
        <w:t>I</w:t>
      </w:r>
      <w:r w:rsidRPr="0A09B9CE">
        <w:rPr>
          <w:rFonts w:ascii="Times New Roman" w:hAnsi="Times New Roman"/>
          <w:sz w:val="24"/>
          <w:szCs w:val="24"/>
        </w:rPr>
        <w:t>epirkuma komisija pieņem lēmumu pārtraukt iepirkumu, neizvēloties nevienu piedāvājumu.</w:t>
      </w:r>
    </w:p>
    <w:p w14:paraId="5C4E3DDD" w14:textId="77777777" w:rsidR="00F8430B" w:rsidRPr="0011292C" w:rsidRDefault="00F8430B" w:rsidP="00DC3C81">
      <w:pPr>
        <w:pStyle w:val="Sarakstarindkopa"/>
        <w:rPr>
          <w:rFonts w:ascii="Times New Roman" w:hAnsi="Times New Roman" w:cs="Times New Roman"/>
          <w:b/>
          <w:sz w:val="24"/>
          <w:szCs w:val="24"/>
        </w:rPr>
      </w:pPr>
    </w:p>
    <w:p w14:paraId="2FC19DE2" w14:textId="779A2618" w:rsidR="00F949F6" w:rsidRPr="0011292C" w:rsidRDefault="00F949F6" w:rsidP="00361803">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Personas datu apstrāde</w:t>
      </w:r>
    </w:p>
    <w:p w14:paraId="7C8AE128" w14:textId="77777777" w:rsidR="00517A8F" w:rsidRPr="0011292C" w:rsidRDefault="00517A8F" w:rsidP="00517A8F">
      <w:pPr>
        <w:pStyle w:val="Sarakstarindkopa"/>
        <w:rPr>
          <w:rFonts w:ascii="Times New Roman" w:hAnsi="Times New Roman" w:cs="Times New Roman"/>
          <w:b/>
          <w:sz w:val="24"/>
          <w:szCs w:val="24"/>
        </w:rPr>
      </w:pPr>
    </w:p>
    <w:p w14:paraId="6CC3DCD0" w14:textId="13C59189" w:rsidR="00F949F6" w:rsidRPr="0011292C" w:rsidRDefault="6D4F70A0" w:rsidP="0A09B9CE">
      <w:pPr>
        <w:pStyle w:val="Sarakstarindkopa"/>
        <w:numPr>
          <w:ilvl w:val="1"/>
          <w:numId w:val="1"/>
        </w:numPr>
        <w:ind w:left="567" w:hanging="567"/>
        <w:jc w:val="both"/>
        <w:rPr>
          <w:rFonts w:ascii="Times New Roman" w:hAnsi="Times New Roman" w:cs="Times New Roman"/>
          <w:b/>
          <w:bCs/>
          <w:sz w:val="24"/>
          <w:szCs w:val="24"/>
        </w:rPr>
      </w:pPr>
      <w:r w:rsidRPr="127AC178">
        <w:rPr>
          <w:rFonts w:ascii="Times New Roman" w:hAnsi="Times New Roman" w:cs="Times New Roman"/>
          <w:sz w:val="24"/>
          <w:szCs w:val="24"/>
        </w:rPr>
        <w:t>Personas datu apstrāde tiek veikta saskaņā ar Eiropas Parlamenta un Padomes 2016.</w:t>
      </w:r>
      <w:r w:rsidR="135CA23F" w:rsidRPr="127AC178">
        <w:rPr>
          <w:rFonts w:ascii="Times New Roman" w:hAnsi="Times New Roman" w:cs="Times New Roman"/>
          <w:sz w:val="24"/>
          <w:szCs w:val="24"/>
        </w:rPr>
        <w:t xml:space="preserve"> </w:t>
      </w:r>
      <w:r w:rsidRPr="127AC178">
        <w:rPr>
          <w:rFonts w:ascii="Times New Roman" w:hAnsi="Times New Roman" w:cs="Times New Roman"/>
          <w:sz w:val="24"/>
          <w:szCs w:val="24"/>
        </w:rPr>
        <w:t>gada 27.</w:t>
      </w:r>
      <w:r w:rsidR="01D0AFD0" w:rsidRPr="127AC178">
        <w:rPr>
          <w:rFonts w:ascii="Times New Roman" w:hAnsi="Times New Roman" w:cs="Times New Roman"/>
          <w:sz w:val="24"/>
          <w:szCs w:val="24"/>
        </w:rPr>
        <w:t xml:space="preserve"> </w:t>
      </w:r>
      <w:r w:rsidRPr="127AC178">
        <w:rPr>
          <w:rFonts w:ascii="Times New Roman" w:hAnsi="Times New Roman" w:cs="Times New Roman"/>
          <w:sz w:val="24"/>
          <w:szCs w:val="24"/>
        </w:rPr>
        <w:t xml:space="preserve">aprīļa Regulas (ES) 2016/679 </w:t>
      </w:r>
      <w:r w:rsidR="6754D98A" w:rsidRPr="005A5732">
        <w:rPr>
          <w:rFonts w:ascii="Times New Roman" w:hAnsi="Times New Roman" w:cs="Times New Roman"/>
          <w:i/>
          <w:iCs/>
          <w:sz w:val="24"/>
          <w:szCs w:val="24"/>
        </w:rPr>
        <w:t>P</w:t>
      </w:r>
      <w:r w:rsidRPr="005A5732">
        <w:rPr>
          <w:rFonts w:ascii="Times New Roman" w:hAnsi="Times New Roman" w:cs="Times New Roman"/>
          <w:i/>
          <w:iCs/>
          <w:sz w:val="24"/>
          <w:szCs w:val="24"/>
        </w:rPr>
        <w:t>ar fizisku personu aizsardzību attiecībā uz personas datu apstrādi un šādu datu brīvu apriti</w:t>
      </w:r>
      <w:r w:rsidR="6D6378FC" w:rsidRPr="005A5732">
        <w:rPr>
          <w:rFonts w:ascii="Times New Roman" w:hAnsi="Times New Roman" w:cs="Times New Roman"/>
          <w:i/>
          <w:iCs/>
          <w:sz w:val="24"/>
          <w:szCs w:val="24"/>
        </w:rPr>
        <w:t>,</w:t>
      </w:r>
      <w:r w:rsidRPr="005A5732">
        <w:rPr>
          <w:rFonts w:ascii="Times New Roman" w:hAnsi="Times New Roman" w:cs="Times New Roman"/>
          <w:i/>
          <w:iCs/>
          <w:sz w:val="24"/>
          <w:szCs w:val="24"/>
        </w:rPr>
        <w:t xml:space="preserve"> un ar ko atceļ Direktīvu 95/46/EK (Vispārīgā datu aizsardzības regula)</w:t>
      </w:r>
      <w:r w:rsidR="2F07F872" w:rsidRPr="127AC178">
        <w:rPr>
          <w:rFonts w:ascii="Times New Roman" w:hAnsi="Times New Roman" w:cs="Times New Roman"/>
          <w:sz w:val="24"/>
          <w:szCs w:val="24"/>
        </w:rPr>
        <w:t>,</w:t>
      </w:r>
      <w:r w:rsidRPr="127AC178">
        <w:rPr>
          <w:rFonts w:ascii="Times New Roman" w:hAnsi="Times New Roman" w:cs="Times New Roman"/>
          <w:sz w:val="24"/>
          <w:szCs w:val="24"/>
        </w:rPr>
        <w:t xml:space="preserve"> prasības 6.</w:t>
      </w:r>
      <w:r w:rsidR="135CA23F" w:rsidRPr="127AC178">
        <w:rPr>
          <w:rFonts w:ascii="Times New Roman" w:hAnsi="Times New Roman" w:cs="Times New Roman"/>
          <w:sz w:val="24"/>
          <w:szCs w:val="24"/>
        </w:rPr>
        <w:t xml:space="preserve"> </w:t>
      </w:r>
      <w:r w:rsidRPr="127AC178">
        <w:rPr>
          <w:rFonts w:ascii="Times New Roman" w:hAnsi="Times New Roman" w:cs="Times New Roman"/>
          <w:sz w:val="24"/>
          <w:szCs w:val="24"/>
        </w:rPr>
        <w:t>panta pirmās daļas b) un c) apakšpun</w:t>
      </w:r>
      <w:r w:rsidR="48605085" w:rsidRPr="127AC178">
        <w:rPr>
          <w:rFonts w:ascii="Times New Roman" w:hAnsi="Times New Roman" w:cs="Times New Roman"/>
          <w:sz w:val="24"/>
          <w:szCs w:val="24"/>
        </w:rPr>
        <w:t>ktu</w:t>
      </w:r>
      <w:r w:rsidR="1B646F1C" w:rsidRPr="127AC178">
        <w:rPr>
          <w:rFonts w:ascii="Times New Roman" w:hAnsi="Times New Roman" w:cs="Times New Roman"/>
          <w:sz w:val="24"/>
          <w:szCs w:val="24"/>
        </w:rPr>
        <w:t>, Fizisko personu datu apstrādes likumu un Latvijā spēkā esošiem tiesību aktiem, kas regulē personu datu apstrādes prasības.</w:t>
      </w:r>
    </w:p>
    <w:p w14:paraId="65C9738C" w14:textId="7F785F31" w:rsidR="00D85ABE" w:rsidRPr="0011292C" w:rsidRDefault="00D85ABE" w:rsidP="001B2B31">
      <w:pPr>
        <w:pStyle w:val="Sarakstarindkopa"/>
        <w:numPr>
          <w:ilvl w:val="1"/>
          <w:numId w:val="1"/>
        </w:numPr>
        <w:ind w:left="567" w:hanging="567"/>
        <w:jc w:val="both"/>
        <w:rPr>
          <w:rFonts w:ascii="Times New Roman" w:hAnsi="Times New Roman" w:cs="Times New Roman"/>
          <w:b/>
          <w:sz w:val="24"/>
          <w:szCs w:val="24"/>
        </w:rPr>
      </w:pPr>
      <w:r w:rsidRPr="0011292C">
        <w:rPr>
          <w:rFonts w:ascii="Times New Roman" w:hAnsi="Times New Roman" w:cs="Times New Roman"/>
          <w:sz w:val="24"/>
          <w:szCs w:val="24"/>
          <w:lang w:eastAsia="ar-SA"/>
        </w:rPr>
        <w:t xml:space="preserve">Pretendents nodrošina, ka visu savā piedāvājumā norādīto fizisko personu (tostarp apakšuzņēmēju, ja tādi tiek piesaistīti, speciālistu, darbinieku, kontaktpersonu u.c.), (turpmāk </w:t>
      </w:r>
      <w:r w:rsidRPr="0011292C">
        <w:rPr>
          <w:rFonts w:ascii="Times New Roman" w:hAnsi="Times New Roman" w:cs="Times New Roman"/>
          <w:sz w:val="24"/>
          <w:szCs w:val="24"/>
        </w:rPr>
        <w:t>–</w:t>
      </w:r>
      <w:r w:rsidRPr="0011292C">
        <w:rPr>
          <w:rFonts w:ascii="Times New Roman" w:hAnsi="Times New Roman" w:cs="Times New Roman"/>
          <w:sz w:val="24"/>
          <w:szCs w:val="24"/>
          <w:lang w:eastAsia="ar-SA"/>
        </w:rPr>
        <w:t xml:space="preserve"> fizisko personu) datu apstrādei, kuru veiks Pasūtītājs gan šajā iepirkumā, gan līguma izpildē, ja ar Pretendentu tiks noslēgts iepirkuma līgums, ir nodrošināts personas datu apstrādes tiesiskais pamats normatīvajos aktos noteiktajā kārtībā. Pretendents nodrošina fizisko personu informēšanu par personas datu apstrādi.</w:t>
      </w:r>
    </w:p>
    <w:p w14:paraId="40389180" w14:textId="77777777" w:rsidR="001B2B31" w:rsidRPr="0011292C" w:rsidRDefault="001B2B31" w:rsidP="001B2B31">
      <w:pPr>
        <w:pStyle w:val="Sarakstarindkopa"/>
        <w:ind w:left="567"/>
        <w:jc w:val="both"/>
        <w:rPr>
          <w:rFonts w:ascii="Times New Roman" w:hAnsi="Times New Roman" w:cs="Times New Roman"/>
          <w:b/>
          <w:sz w:val="24"/>
          <w:szCs w:val="24"/>
        </w:rPr>
      </w:pPr>
    </w:p>
    <w:p w14:paraId="10C30F7E" w14:textId="6ADEF37F" w:rsidR="000432A3" w:rsidRPr="0011292C" w:rsidRDefault="000432A3" w:rsidP="00045697">
      <w:pPr>
        <w:pStyle w:val="Sarakstarindkopa"/>
        <w:numPr>
          <w:ilvl w:val="0"/>
          <w:numId w:val="1"/>
        </w:numPr>
        <w:jc w:val="center"/>
        <w:rPr>
          <w:rFonts w:ascii="Times New Roman" w:hAnsi="Times New Roman" w:cs="Times New Roman"/>
          <w:b/>
          <w:sz w:val="24"/>
          <w:szCs w:val="24"/>
        </w:rPr>
      </w:pPr>
      <w:r w:rsidRPr="0011292C">
        <w:rPr>
          <w:rFonts w:ascii="Times New Roman" w:hAnsi="Times New Roman" w:cs="Times New Roman"/>
          <w:b/>
          <w:sz w:val="24"/>
          <w:szCs w:val="24"/>
        </w:rPr>
        <w:t>Nolikumam pievienoto dokumentu saraksts</w:t>
      </w:r>
    </w:p>
    <w:p w14:paraId="7401C06C" w14:textId="77777777" w:rsidR="00517A8F" w:rsidRPr="0011292C" w:rsidRDefault="00517A8F" w:rsidP="00517A8F">
      <w:pPr>
        <w:pStyle w:val="Sarakstarindkopa"/>
        <w:rPr>
          <w:rFonts w:ascii="Times New Roman" w:hAnsi="Times New Roman" w:cs="Times New Roman"/>
          <w:b/>
          <w:sz w:val="24"/>
          <w:szCs w:val="24"/>
        </w:rPr>
      </w:pPr>
    </w:p>
    <w:p w14:paraId="263618CF" w14:textId="460582A2" w:rsidR="00F63DEC" w:rsidRPr="0011292C" w:rsidRDefault="00F63DEC" w:rsidP="006C4C96">
      <w:pPr>
        <w:pStyle w:val="Sarakstarindkopa"/>
        <w:numPr>
          <w:ilvl w:val="1"/>
          <w:numId w:val="1"/>
        </w:numPr>
        <w:ind w:left="567" w:hanging="567"/>
        <w:jc w:val="both"/>
        <w:rPr>
          <w:rFonts w:ascii="Times New Roman" w:hAnsi="Times New Roman" w:cs="Times New Roman"/>
          <w:b/>
          <w:sz w:val="24"/>
          <w:szCs w:val="24"/>
        </w:rPr>
      </w:pPr>
      <w:r w:rsidRPr="0011292C">
        <w:rPr>
          <w:rFonts w:ascii="Times New Roman" w:hAnsi="Times New Roman" w:cs="Times New Roman"/>
          <w:b/>
          <w:sz w:val="24"/>
          <w:szCs w:val="24"/>
        </w:rPr>
        <w:t>Nolikumam ir pievienoti šādi dokumenti:</w:t>
      </w:r>
    </w:p>
    <w:p w14:paraId="5C714E1A" w14:textId="1F4050C6" w:rsidR="00103E90" w:rsidRPr="005C5015" w:rsidRDefault="00103E90" w:rsidP="003E7461">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Pieteikums dalībai Iepirkumā – pielikums Nr.</w:t>
      </w:r>
      <w:r w:rsidR="00F17DAD">
        <w:rPr>
          <w:rFonts w:ascii="Times New Roman" w:hAnsi="Times New Roman" w:cs="Times New Roman"/>
          <w:sz w:val="24"/>
          <w:szCs w:val="24"/>
        </w:rPr>
        <w:t xml:space="preserve"> </w:t>
      </w:r>
      <w:r w:rsidRPr="005C5015">
        <w:rPr>
          <w:rFonts w:ascii="Times New Roman" w:hAnsi="Times New Roman" w:cs="Times New Roman"/>
          <w:sz w:val="24"/>
          <w:szCs w:val="24"/>
        </w:rPr>
        <w:t>1</w:t>
      </w:r>
    </w:p>
    <w:p w14:paraId="38918155" w14:textId="52852158" w:rsidR="00103E90" w:rsidRPr="000241A0" w:rsidRDefault="00103E90" w:rsidP="003E7461">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Tehniskā specifikācija</w:t>
      </w:r>
      <w:r w:rsidR="00EA13B8" w:rsidRPr="005C5015">
        <w:rPr>
          <w:rFonts w:ascii="Times New Roman" w:hAnsi="Times New Roman" w:cs="Times New Roman"/>
          <w:sz w:val="24"/>
          <w:szCs w:val="24"/>
        </w:rPr>
        <w:t xml:space="preserve"> (aktualizācijas datums </w:t>
      </w:r>
      <w:r w:rsidR="00955177">
        <w:rPr>
          <w:rFonts w:ascii="Times New Roman" w:hAnsi="Times New Roman" w:cs="Times New Roman"/>
          <w:sz w:val="24"/>
          <w:szCs w:val="24"/>
        </w:rPr>
        <w:t>31</w:t>
      </w:r>
      <w:r w:rsidR="00EA13B8" w:rsidRPr="00966F22">
        <w:rPr>
          <w:rFonts w:ascii="Times New Roman" w:hAnsi="Times New Roman" w:cs="Times New Roman"/>
          <w:sz w:val="24"/>
          <w:szCs w:val="24"/>
        </w:rPr>
        <w:t>.0</w:t>
      </w:r>
      <w:r w:rsidR="007028CE" w:rsidRPr="00966F22">
        <w:rPr>
          <w:rFonts w:ascii="Times New Roman" w:hAnsi="Times New Roman" w:cs="Times New Roman"/>
          <w:sz w:val="24"/>
          <w:szCs w:val="24"/>
        </w:rPr>
        <w:t>8</w:t>
      </w:r>
      <w:r w:rsidR="00EA13B8" w:rsidRPr="00966F22">
        <w:rPr>
          <w:rFonts w:ascii="Times New Roman" w:hAnsi="Times New Roman" w:cs="Times New Roman"/>
          <w:sz w:val="24"/>
          <w:szCs w:val="24"/>
        </w:rPr>
        <w:t>.202</w:t>
      </w:r>
      <w:r w:rsidR="007028CE" w:rsidRPr="00966F22">
        <w:rPr>
          <w:rFonts w:ascii="Times New Roman" w:hAnsi="Times New Roman" w:cs="Times New Roman"/>
          <w:sz w:val="24"/>
          <w:szCs w:val="24"/>
        </w:rPr>
        <w:t>6</w:t>
      </w:r>
      <w:r w:rsidR="00EA13B8" w:rsidRPr="00966F22">
        <w:rPr>
          <w:rFonts w:ascii="Times New Roman" w:hAnsi="Times New Roman" w:cs="Times New Roman"/>
          <w:sz w:val="24"/>
          <w:szCs w:val="24"/>
        </w:rPr>
        <w:t>.)</w:t>
      </w:r>
      <w:r w:rsidRPr="000241A0">
        <w:rPr>
          <w:rFonts w:ascii="Times New Roman" w:hAnsi="Times New Roman" w:cs="Times New Roman"/>
          <w:sz w:val="24"/>
          <w:szCs w:val="24"/>
        </w:rPr>
        <w:t xml:space="preserve"> – pielikums Nr. 2</w:t>
      </w:r>
    </w:p>
    <w:p w14:paraId="2B3A6552" w14:textId="252851EB" w:rsidR="00103E90" w:rsidRPr="007028CE" w:rsidRDefault="00F57F25" w:rsidP="007028CE">
      <w:pPr>
        <w:pStyle w:val="Sarakstarindkopa"/>
        <w:numPr>
          <w:ilvl w:val="2"/>
          <w:numId w:val="1"/>
        </w:numPr>
        <w:ind w:left="1418" w:hanging="851"/>
        <w:jc w:val="both"/>
        <w:rPr>
          <w:rFonts w:ascii="Times New Roman" w:hAnsi="Times New Roman" w:cs="Times New Roman"/>
          <w:sz w:val="24"/>
          <w:szCs w:val="24"/>
        </w:rPr>
      </w:pPr>
      <w:r w:rsidRPr="000241A0">
        <w:rPr>
          <w:rFonts w:ascii="Times New Roman" w:hAnsi="Times New Roman" w:cs="Times New Roman"/>
          <w:sz w:val="24"/>
          <w:szCs w:val="24"/>
        </w:rPr>
        <w:t xml:space="preserve">Izstādes </w:t>
      </w:r>
      <w:r w:rsidR="00273A7E" w:rsidRPr="000241A0">
        <w:rPr>
          <w:rFonts w:ascii="Times New Roman" w:hAnsi="Times New Roman" w:cs="Times New Roman"/>
          <w:sz w:val="24"/>
          <w:szCs w:val="24"/>
        </w:rPr>
        <w:t>tehniskais</w:t>
      </w:r>
      <w:r w:rsidR="00E43D34" w:rsidRPr="000241A0">
        <w:rPr>
          <w:rFonts w:ascii="Times New Roman" w:hAnsi="Times New Roman" w:cs="Times New Roman"/>
          <w:sz w:val="24"/>
          <w:szCs w:val="24"/>
        </w:rPr>
        <w:t xml:space="preserve"> projekts</w:t>
      </w:r>
      <w:r w:rsidR="00242FEA" w:rsidRPr="000241A0">
        <w:rPr>
          <w:rFonts w:ascii="Times New Roman" w:hAnsi="Times New Roman" w:cs="Times New Roman"/>
          <w:sz w:val="24"/>
          <w:szCs w:val="24"/>
        </w:rPr>
        <w:t xml:space="preserve"> </w:t>
      </w:r>
      <w:r w:rsidR="00EA13B8" w:rsidRPr="000241A0">
        <w:rPr>
          <w:rFonts w:ascii="Times New Roman" w:hAnsi="Times New Roman" w:cs="Times New Roman"/>
          <w:sz w:val="24"/>
          <w:szCs w:val="24"/>
        </w:rPr>
        <w:t>(aktualizācijas datums</w:t>
      </w:r>
      <w:r w:rsidR="00CA1194" w:rsidRPr="000241A0">
        <w:rPr>
          <w:rFonts w:ascii="Times New Roman" w:hAnsi="Times New Roman" w:cs="Times New Roman"/>
          <w:sz w:val="24"/>
          <w:szCs w:val="24"/>
        </w:rPr>
        <w:t xml:space="preserve"> </w:t>
      </w:r>
      <w:r w:rsidR="00955177">
        <w:rPr>
          <w:rFonts w:ascii="Times New Roman" w:hAnsi="Times New Roman" w:cs="Times New Roman"/>
          <w:sz w:val="24"/>
          <w:szCs w:val="24"/>
        </w:rPr>
        <w:t>31</w:t>
      </w:r>
      <w:r w:rsidR="007028CE" w:rsidRPr="00966F22">
        <w:rPr>
          <w:rFonts w:ascii="Times New Roman" w:hAnsi="Times New Roman" w:cs="Times New Roman"/>
          <w:sz w:val="24"/>
          <w:szCs w:val="24"/>
        </w:rPr>
        <w:t>.08.2026.)</w:t>
      </w:r>
      <w:r w:rsidR="007028CE" w:rsidRPr="000241A0">
        <w:rPr>
          <w:rFonts w:ascii="Times New Roman" w:hAnsi="Times New Roman" w:cs="Times New Roman"/>
          <w:sz w:val="24"/>
          <w:szCs w:val="24"/>
        </w:rPr>
        <w:t xml:space="preserve"> –</w:t>
      </w:r>
      <w:r w:rsidR="007028CE">
        <w:rPr>
          <w:rFonts w:ascii="Times New Roman" w:hAnsi="Times New Roman" w:cs="Times New Roman"/>
          <w:sz w:val="24"/>
          <w:szCs w:val="24"/>
        </w:rPr>
        <w:t xml:space="preserve"> </w:t>
      </w:r>
      <w:r w:rsidR="00242FEA" w:rsidRPr="007028CE">
        <w:rPr>
          <w:rFonts w:ascii="Times New Roman" w:hAnsi="Times New Roman" w:cs="Times New Roman"/>
          <w:sz w:val="24"/>
          <w:szCs w:val="24"/>
        </w:rPr>
        <w:t>pielikums Nr.</w:t>
      </w:r>
      <w:r w:rsidR="00F17DAD">
        <w:rPr>
          <w:rFonts w:ascii="Times New Roman" w:hAnsi="Times New Roman" w:cs="Times New Roman"/>
          <w:sz w:val="24"/>
          <w:szCs w:val="24"/>
        </w:rPr>
        <w:t xml:space="preserve"> </w:t>
      </w:r>
      <w:r w:rsidR="00103E90" w:rsidRPr="007028CE">
        <w:rPr>
          <w:rFonts w:ascii="Times New Roman" w:hAnsi="Times New Roman" w:cs="Times New Roman"/>
          <w:sz w:val="24"/>
          <w:szCs w:val="24"/>
        </w:rPr>
        <w:t>3</w:t>
      </w:r>
    </w:p>
    <w:p w14:paraId="21D47984" w14:textId="7BEF8EFF" w:rsidR="00103E90" w:rsidRPr="005C5015" w:rsidRDefault="00103E90" w:rsidP="003E7461">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Pretendenta pieredzes apliecinājum</w:t>
      </w:r>
      <w:r w:rsidR="007F0571" w:rsidRPr="005C5015">
        <w:rPr>
          <w:rFonts w:ascii="Times New Roman" w:hAnsi="Times New Roman" w:cs="Times New Roman"/>
          <w:sz w:val="24"/>
          <w:szCs w:val="24"/>
        </w:rPr>
        <w:t>s (forma)</w:t>
      </w:r>
      <w:r w:rsidRPr="005C5015">
        <w:rPr>
          <w:rFonts w:ascii="Times New Roman" w:hAnsi="Times New Roman" w:cs="Times New Roman"/>
          <w:sz w:val="24"/>
          <w:szCs w:val="24"/>
        </w:rPr>
        <w:t xml:space="preserve"> – pielikums Nr.</w:t>
      </w:r>
      <w:r w:rsidR="00F17DAD">
        <w:rPr>
          <w:rFonts w:ascii="Times New Roman" w:hAnsi="Times New Roman" w:cs="Times New Roman"/>
          <w:sz w:val="24"/>
          <w:szCs w:val="24"/>
        </w:rPr>
        <w:t xml:space="preserve"> </w:t>
      </w:r>
      <w:r w:rsidRPr="005C5015">
        <w:rPr>
          <w:rFonts w:ascii="Times New Roman" w:hAnsi="Times New Roman" w:cs="Times New Roman"/>
          <w:sz w:val="24"/>
          <w:szCs w:val="24"/>
        </w:rPr>
        <w:t>4</w:t>
      </w:r>
    </w:p>
    <w:p w14:paraId="64F36E92" w14:textId="304DC8CC" w:rsidR="009D73FE" w:rsidRPr="005C5015" w:rsidRDefault="009D73FE" w:rsidP="009D73FE">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Apakšuzņēmēja apliecinājums – pielikums Nr.</w:t>
      </w:r>
      <w:r w:rsidR="00F17DAD">
        <w:rPr>
          <w:rFonts w:ascii="Times New Roman" w:hAnsi="Times New Roman" w:cs="Times New Roman"/>
          <w:sz w:val="24"/>
          <w:szCs w:val="24"/>
        </w:rPr>
        <w:t xml:space="preserve"> </w:t>
      </w:r>
      <w:r w:rsidR="004B606D" w:rsidRPr="005C5015">
        <w:rPr>
          <w:rFonts w:ascii="Times New Roman" w:hAnsi="Times New Roman" w:cs="Times New Roman"/>
          <w:sz w:val="24"/>
          <w:szCs w:val="24"/>
        </w:rPr>
        <w:t>5</w:t>
      </w:r>
    </w:p>
    <w:p w14:paraId="7166C15E" w14:textId="331CF860" w:rsidR="00E34757" w:rsidRPr="005C5015" w:rsidRDefault="008E368A" w:rsidP="00CB5EE7">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Finanšu piedāvājums (f</w:t>
      </w:r>
      <w:r w:rsidR="00242FEA" w:rsidRPr="005C5015">
        <w:rPr>
          <w:rFonts w:ascii="Times New Roman" w:hAnsi="Times New Roman" w:cs="Times New Roman"/>
          <w:sz w:val="24"/>
          <w:szCs w:val="24"/>
        </w:rPr>
        <w:t>orma) – pielikums Nr.</w:t>
      </w:r>
      <w:r w:rsidR="00F17DAD">
        <w:rPr>
          <w:rFonts w:ascii="Times New Roman" w:hAnsi="Times New Roman" w:cs="Times New Roman"/>
          <w:sz w:val="24"/>
          <w:szCs w:val="24"/>
        </w:rPr>
        <w:t xml:space="preserve"> </w:t>
      </w:r>
      <w:r w:rsidR="009055D0" w:rsidRPr="005C5015">
        <w:rPr>
          <w:rFonts w:ascii="Times New Roman" w:hAnsi="Times New Roman" w:cs="Times New Roman"/>
          <w:sz w:val="24"/>
          <w:szCs w:val="24"/>
        </w:rPr>
        <w:t>6</w:t>
      </w:r>
    </w:p>
    <w:p w14:paraId="74BD907F" w14:textId="7971528A" w:rsidR="0046553D" w:rsidRPr="005C5015" w:rsidRDefault="0046553D" w:rsidP="00CB5EE7">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Tehniskais piedāvājums (forma) – pielikums Nr.</w:t>
      </w:r>
      <w:r w:rsidR="00F17DAD">
        <w:rPr>
          <w:rFonts w:ascii="Times New Roman" w:hAnsi="Times New Roman" w:cs="Times New Roman"/>
          <w:sz w:val="24"/>
          <w:szCs w:val="24"/>
        </w:rPr>
        <w:t xml:space="preserve"> </w:t>
      </w:r>
      <w:r w:rsidR="009055D0" w:rsidRPr="005C5015">
        <w:rPr>
          <w:rFonts w:ascii="Times New Roman" w:hAnsi="Times New Roman" w:cs="Times New Roman"/>
          <w:sz w:val="24"/>
          <w:szCs w:val="24"/>
        </w:rPr>
        <w:t>7</w:t>
      </w:r>
    </w:p>
    <w:p w14:paraId="4F52A6E9" w14:textId="0B7865E8" w:rsidR="00B26AEE" w:rsidRPr="005C5015" w:rsidRDefault="00103E90" w:rsidP="007A2502">
      <w:pPr>
        <w:pStyle w:val="Sarakstarindkopa"/>
        <w:numPr>
          <w:ilvl w:val="2"/>
          <w:numId w:val="1"/>
        </w:numPr>
        <w:ind w:left="1418" w:hanging="851"/>
        <w:jc w:val="both"/>
        <w:rPr>
          <w:rFonts w:ascii="Times New Roman" w:hAnsi="Times New Roman" w:cs="Times New Roman"/>
          <w:sz w:val="24"/>
          <w:szCs w:val="24"/>
        </w:rPr>
      </w:pPr>
      <w:r w:rsidRPr="005C5015">
        <w:rPr>
          <w:rFonts w:ascii="Times New Roman" w:hAnsi="Times New Roman" w:cs="Times New Roman"/>
          <w:sz w:val="24"/>
          <w:szCs w:val="24"/>
        </w:rPr>
        <w:t xml:space="preserve">Iepirkuma līguma projekts – </w:t>
      </w:r>
      <w:r w:rsidR="00242FEA" w:rsidRPr="005C5015">
        <w:rPr>
          <w:rFonts w:ascii="Times New Roman" w:hAnsi="Times New Roman" w:cs="Times New Roman"/>
          <w:sz w:val="24"/>
          <w:szCs w:val="24"/>
        </w:rPr>
        <w:t>pielikums Nr.</w:t>
      </w:r>
      <w:r w:rsidR="00F17DAD">
        <w:rPr>
          <w:rFonts w:ascii="Times New Roman" w:hAnsi="Times New Roman" w:cs="Times New Roman"/>
          <w:sz w:val="24"/>
          <w:szCs w:val="24"/>
        </w:rPr>
        <w:t xml:space="preserve"> </w:t>
      </w:r>
      <w:r w:rsidR="009055D0" w:rsidRPr="005C5015">
        <w:rPr>
          <w:rFonts w:ascii="Times New Roman" w:hAnsi="Times New Roman" w:cs="Times New Roman"/>
          <w:sz w:val="24"/>
          <w:szCs w:val="24"/>
        </w:rPr>
        <w:t>8</w:t>
      </w:r>
    </w:p>
    <w:sectPr w:rsidR="00B26AEE" w:rsidRPr="005C5015" w:rsidSect="00E33DAD">
      <w:footerReference w:type="even" r:id="rId14"/>
      <w:footerReference w:type="default" r:id="rId15"/>
      <w:pgSz w:w="11906" w:h="16838"/>
      <w:pgMar w:top="1276" w:right="1274" w:bottom="1440" w:left="1800" w:header="708"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502E1" w14:textId="77777777" w:rsidR="002472BF" w:rsidRDefault="002472BF" w:rsidP="00DC1F10">
      <w:pPr>
        <w:spacing w:after="0" w:line="240" w:lineRule="auto"/>
      </w:pPr>
      <w:r>
        <w:separator/>
      </w:r>
    </w:p>
  </w:endnote>
  <w:endnote w:type="continuationSeparator" w:id="0">
    <w:p w14:paraId="04B34DF6" w14:textId="77777777" w:rsidR="002472BF" w:rsidRDefault="002472BF" w:rsidP="00DC1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RimTimes">
    <w:altName w:val="Courier New"/>
    <w:charset w:val="BA"/>
    <w:family w:val="roman"/>
    <w:pitch w:val="variable"/>
    <w:sig w:usb0="20002A87" w:usb1="80000000" w:usb2="00000008" w:usb3="00000000" w:csb0="000001FF" w:csb1="00000000"/>
  </w:font>
  <w:font w:name="Times New Roman Bold">
    <w:altName w:val="Times New Roman"/>
    <w:panose1 w:val="020208030705050203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98154" w14:textId="37226880" w:rsidR="005F15A8" w:rsidRDefault="005F15A8" w:rsidP="00B369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33DAD">
      <w:rPr>
        <w:rStyle w:val="Lappusesnumurs"/>
        <w:noProof/>
      </w:rPr>
      <w:t>2</w:t>
    </w:r>
    <w:r>
      <w:rPr>
        <w:rStyle w:val="Lappusesnumurs"/>
      </w:rPr>
      <w:fldChar w:fldCharType="end"/>
    </w:r>
  </w:p>
  <w:p w14:paraId="3AE367A8" w14:textId="77777777" w:rsidR="005F15A8" w:rsidRDefault="005F15A8" w:rsidP="0077161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951318"/>
      <w:docPartObj>
        <w:docPartGallery w:val="Page Numbers (Bottom of Page)"/>
        <w:docPartUnique/>
      </w:docPartObj>
    </w:sdtPr>
    <w:sdtEndPr/>
    <w:sdtContent>
      <w:p w14:paraId="6159FF9A" w14:textId="31CE615B" w:rsidR="00565E39" w:rsidRDefault="00565E39">
        <w:pPr>
          <w:pStyle w:val="Kjene"/>
          <w:jc w:val="center"/>
        </w:pPr>
        <w:r>
          <w:fldChar w:fldCharType="begin"/>
        </w:r>
        <w:r>
          <w:instrText>PAGE   \* MERGEFORMAT</w:instrText>
        </w:r>
        <w:r>
          <w:fldChar w:fldCharType="separate"/>
        </w:r>
        <w:r>
          <w:t>2</w:t>
        </w:r>
        <w:r>
          <w:fldChar w:fldCharType="end"/>
        </w:r>
      </w:p>
    </w:sdtContent>
  </w:sdt>
  <w:p w14:paraId="2605FDEA" w14:textId="77777777" w:rsidR="005F15A8" w:rsidRDefault="005F15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F69C" w14:textId="77777777" w:rsidR="002472BF" w:rsidRDefault="002472BF" w:rsidP="00DC1F10">
      <w:pPr>
        <w:spacing w:after="0" w:line="240" w:lineRule="auto"/>
      </w:pPr>
      <w:r>
        <w:separator/>
      </w:r>
    </w:p>
  </w:footnote>
  <w:footnote w:type="continuationSeparator" w:id="0">
    <w:p w14:paraId="267709A4" w14:textId="77777777" w:rsidR="002472BF" w:rsidRDefault="002472BF" w:rsidP="00DC1F10">
      <w:pPr>
        <w:spacing w:after="0" w:line="240" w:lineRule="auto"/>
      </w:pPr>
      <w:r>
        <w:continuationSeparator/>
      </w:r>
    </w:p>
  </w:footnote>
  <w:footnote w:id="1">
    <w:p w14:paraId="42BA8A75" w14:textId="4293E28A" w:rsidR="00F360FF" w:rsidRPr="00AE3CB8" w:rsidRDefault="00F360FF" w:rsidP="00F360FF">
      <w:pPr>
        <w:pStyle w:val="Vresteksts"/>
      </w:pPr>
      <w:r w:rsidRPr="00AE3CB8">
        <w:rPr>
          <w:rStyle w:val="Vresatsauce"/>
        </w:rPr>
        <w:footnoteRef/>
      </w:r>
      <w:r w:rsidRPr="00AE3CB8">
        <w:t xml:space="preserve"> </w:t>
      </w:r>
      <w:r w:rsidR="00B21B26" w:rsidRPr="00B21B26">
        <w:rPr>
          <w:i/>
          <w:iCs/>
          <w:sz w:val="23"/>
          <w:szCs w:val="23"/>
        </w:rPr>
        <w:t>Par kultūras mantojuma institūcijām šā Iepirkuma kontekstā uzskatāmas organizācijas, kuru darbība saistīta ar kultūras mantojuma aizsardzību, saglabāšanu, pētniecību vai popularizēšanu, piemēram, muzeji, bibliotēkas, arhīvi, mantojuma centri, vēsturiskas ēkas ar interjera ekspozīcijām un industriālā mantojuma objekti, kuros tiek eksponēti oriģināli muzeja krājuma priekšmeti, arhivālijas, iespieddarbi, arhitektūras vai vēstures pieminekļi.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26F5678"/>
    <w:multiLevelType w:val="multilevel"/>
    <w:tmpl w:val="A49A3602"/>
    <w:lvl w:ilvl="0">
      <w:start w:val="1"/>
      <w:numFmt w:val="decimal"/>
      <w:lvlText w:val="%1."/>
      <w:lvlJc w:val="left"/>
      <w:pPr>
        <w:ind w:left="720" w:hanging="360"/>
      </w:pPr>
      <w:rPr>
        <w:rFonts w:hint="default"/>
        <w:b/>
        <w:color w:val="auto"/>
      </w:rPr>
    </w:lvl>
    <w:lvl w:ilvl="1">
      <w:start w:val="1"/>
      <w:numFmt w:val="decimal"/>
      <w:isLgl/>
      <w:lvlText w:val="%1.%2."/>
      <w:lvlJc w:val="left"/>
      <w:pPr>
        <w:ind w:left="1211" w:hanging="360"/>
      </w:pPr>
      <w:rPr>
        <w:rFonts w:ascii="Times New Roman" w:hAnsi="Times New Roman" w:cs="Times New Roman" w:hint="default"/>
        <w:b w:val="0"/>
        <w:color w:val="auto"/>
        <w:sz w:val="24"/>
        <w:szCs w:val="24"/>
      </w:rPr>
    </w:lvl>
    <w:lvl w:ilvl="2">
      <w:start w:val="1"/>
      <w:numFmt w:val="decimal"/>
      <w:isLgl/>
      <w:lvlText w:val="%1.%2.%3."/>
      <w:lvlJc w:val="left"/>
      <w:pPr>
        <w:ind w:left="1800" w:hanging="720"/>
      </w:pPr>
      <w:rPr>
        <w:rFonts w:ascii="Times New Roman" w:hAnsi="Times New Roman" w:cs="Times New Roman" w:hint="default"/>
        <w:b w:val="0"/>
        <w:color w:val="auto"/>
        <w:sz w:val="24"/>
        <w:szCs w:val="24"/>
      </w:rPr>
    </w:lvl>
    <w:lvl w:ilvl="3">
      <w:start w:val="1"/>
      <w:numFmt w:val="decimal"/>
      <w:isLgl/>
      <w:lvlText w:val="%1.%2.%3.%4."/>
      <w:lvlJc w:val="left"/>
      <w:pPr>
        <w:ind w:left="2160" w:hanging="720"/>
      </w:pPr>
      <w:rPr>
        <w:rFonts w:asciiTheme="minorHAnsi" w:hAnsiTheme="minorHAnsi" w:cstheme="minorBidi" w:hint="default"/>
        <w:b w:val="0"/>
        <w:sz w:val="22"/>
      </w:rPr>
    </w:lvl>
    <w:lvl w:ilvl="4">
      <w:start w:val="1"/>
      <w:numFmt w:val="decimal"/>
      <w:isLgl/>
      <w:lvlText w:val="%1.%2.%3.%4.%5."/>
      <w:lvlJc w:val="left"/>
      <w:pPr>
        <w:ind w:left="2880" w:hanging="1080"/>
      </w:pPr>
      <w:rPr>
        <w:rFonts w:asciiTheme="minorHAnsi" w:hAnsiTheme="minorHAnsi" w:cstheme="minorBidi" w:hint="default"/>
        <w:b w:val="0"/>
        <w:sz w:val="22"/>
      </w:rPr>
    </w:lvl>
    <w:lvl w:ilvl="5">
      <w:start w:val="1"/>
      <w:numFmt w:val="decimal"/>
      <w:isLgl/>
      <w:lvlText w:val="%1.%2.%3.%4.%5.%6."/>
      <w:lvlJc w:val="left"/>
      <w:pPr>
        <w:ind w:left="3240" w:hanging="1080"/>
      </w:pPr>
      <w:rPr>
        <w:rFonts w:asciiTheme="minorHAnsi" w:hAnsiTheme="minorHAnsi" w:cstheme="minorBidi" w:hint="default"/>
        <w:b w:val="0"/>
        <w:sz w:val="22"/>
      </w:rPr>
    </w:lvl>
    <w:lvl w:ilvl="6">
      <w:start w:val="1"/>
      <w:numFmt w:val="decimal"/>
      <w:isLgl/>
      <w:lvlText w:val="%1.%2.%3.%4.%5.%6.%7."/>
      <w:lvlJc w:val="left"/>
      <w:pPr>
        <w:ind w:left="3960" w:hanging="1440"/>
      </w:pPr>
      <w:rPr>
        <w:rFonts w:asciiTheme="minorHAnsi" w:hAnsiTheme="minorHAnsi" w:cstheme="minorBidi" w:hint="default"/>
        <w:b w:val="0"/>
        <w:sz w:val="22"/>
      </w:rPr>
    </w:lvl>
    <w:lvl w:ilvl="7">
      <w:start w:val="1"/>
      <w:numFmt w:val="decimal"/>
      <w:isLgl/>
      <w:lvlText w:val="%1.%2.%3.%4.%5.%6.%7.%8."/>
      <w:lvlJc w:val="left"/>
      <w:pPr>
        <w:ind w:left="4320" w:hanging="1440"/>
      </w:pPr>
      <w:rPr>
        <w:rFonts w:asciiTheme="minorHAnsi" w:hAnsiTheme="minorHAnsi" w:cstheme="minorBidi" w:hint="default"/>
        <w:b w:val="0"/>
        <w:sz w:val="22"/>
      </w:rPr>
    </w:lvl>
    <w:lvl w:ilvl="8">
      <w:start w:val="1"/>
      <w:numFmt w:val="decimal"/>
      <w:isLgl/>
      <w:lvlText w:val="%1.%2.%3.%4.%5.%6.%7.%8.%9."/>
      <w:lvlJc w:val="left"/>
      <w:pPr>
        <w:ind w:left="5040" w:hanging="1800"/>
      </w:pPr>
      <w:rPr>
        <w:rFonts w:asciiTheme="minorHAnsi" w:hAnsiTheme="minorHAnsi" w:cstheme="minorBidi" w:hint="default"/>
        <w:b w:val="0"/>
        <w:sz w:val="22"/>
      </w:rPr>
    </w:lvl>
  </w:abstractNum>
  <w:abstractNum w:abstractNumId="4" w15:restartNumberingAfterBreak="0">
    <w:nsid w:val="245C252C"/>
    <w:multiLevelType w:val="hybridMultilevel"/>
    <w:tmpl w:val="BE50A428"/>
    <w:lvl w:ilvl="0" w:tplc="1772BBA2">
      <w:start w:val="1"/>
      <w:numFmt w:val="decimal"/>
      <w:lvlText w:val="%1)"/>
      <w:lvlJc w:val="left"/>
      <w:pPr>
        <w:ind w:left="720" w:hanging="360"/>
      </w:pPr>
      <w:rPr>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rPr>
    </w:lvl>
    <w:lvl w:ilvl="3">
      <w:start w:val="1"/>
      <w:numFmt w:val="decimal"/>
      <w:lvlText w:val="%1.%2.%3.%4."/>
      <w:lvlJc w:val="left"/>
      <w:pPr>
        <w:ind w:left="1135"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82341D"/>
    <w:multiLevelType w:val="multilevel"/>
    <w:tmpl w:val="B476C6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511A2347"/>
    <w:multiLevelType w:val="multilevel"/>
    <w:tmpl w:val="36B0845E"/>
    <w:styleLink w:val="WWNum1"/>
    <w:lvl w:ilvl="0">
      <w:start w:val="1"/>
      <w:numFmt w:val="decimal"/>
      <w:lvlText w:val="%1."/>
      <w:lvlJc w:val="left"/>
      <w:rPr>
        <w:b/>
        <w:bCs/>
      </w:rPr>
    </w:lvl>
    <w:lvl w:ilvl="1">
      <w:start w:val="1"/>
      <w:numFmt w:val="decimal"/>
      <w:lvlText w:val="%1.%2."/>
      <w:lvlJc w:val="left"/>
      <w:rPr>
        <w:b w:val="0"/>
        <w:bCs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58504BA7"/>
    <w:multiLevelType w:val="multilevel"/>
    <w:tmpl w:val="17D489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6A3A0C44"/>
    <w:multiLevelType w:val="multilevel"/>
    <w:tmpl w:val="9086F44C"/>
    <w:lvl w:ilvl="0">
      <w:start w:val="2"/>
      <w:numFmt w:val="decimal"/>
      <w:lvlText w:val="%1."/>
      <w:lvlJc w:val="left"/>
      <w:pPr>
        <w:tabs>
          <w:tab w:val="num" w:pos="720"/>
        </w:tabs>
        <w:ind w:left="720" w:hanging="720"/>
      </w:pPr>
      <w:rPr>
        <w:rFonts w:hint="default"/>
        <w:b/>
        <w:i w:val="0"/>
      </w:rPr>
    </w:lvl>
    <w:lvl w:ilvl="1">
      <w:start w:val="1"/>
      <w:numFmt w:val="decimal"/>
      <w:lvlText w:val="%1.%2."/>
      <w:lvlJc w:val="left"/>
      <w:pPr>
        <w:tabs>
          <w:tab w:val="num" w:pos="720"/>
        </w:tabs>
        <w:ind w:left="720" w:hanging="720"/>
      </w:pPr>
      <w:rPr>
        <w:rFonts w:hint="default"/>
        <w:b w:val="0"/>
        <w:i w:val="0"/>
        <w:strike w:val="0"/>
        <w:color w:val="auto"/>
      </w:rPr>
    </w:lvl>
    <w:lvl w:ilvl="2">
      <w:start w:val="1"/>
      <w:numFmt w:val="decimal"/>
      <w:pStyle w:val="FMapakspunkts"/>
      <w:lvlText w:val="%1.%2.%3."/>
      <w:lvlJc w:val="left"/>
      <w:pPr>
        <w:tabs>
          <w:tab w:val="num" w:pos="720"/>
        </w:tabs>
        <w:ind w:left="720" w:hanging="720"/>
      </w:pPr>
      <w:rPr>
        <w:rFonts w:hint="default"/>
        <w:b w:val="0"/>
        <w:strike w:val="0"/>
        <w:color w:val="auto"/>
        <w:sz w:val="22"/>
        <w:szCs w:val="22"/>
      </w:rPr>
    </w:lvl>
    <w:lvl w:ilvl="3">
      <w:start w:val="1"/>
      <w:numFmt w:val="decimal"/>
      <w:lvlText w:val="%1.%2.%3.%4."/>
      <w:lvlJc w:val="left"/>
      <w:pPr>
        <w:tabs>
          <w:tab w:val="num" w:pos="720"/>
        </w:tabs>
        <w:ind w:left="720" w:hanging="720"/>
      </w:pPr>
      <w:rPr>
        <w:rFonts w:hint="default"/>
        <w:strike w:val="0"/>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num w:numId="1" w16cid:durableId="1573346511">
    <w:abstractNumId w:val="3"/>
  </w:num>
  <w:num w:numId="2" w16cid:durableId="82187204">
    <w:abstractNumId w:val="8"/>
  </w:num>
  <w:num w:numId="3" w16cid:durableId="856120669">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516128">
    <w:abstractNumId w:val="14"/>
  </w:num>
  <w:num w:numId="5" w16cid:durableId="436410940">
    <w:abstractNumId w:val="1"/>
  </w:num>
  <w:num w:numId="6" w16cid:durableId="1482574264">
    <w:abstractNumId w:val="0"/>
  </w:num>
  <w:num w:numId="7" w16cid:durableId="1638800625">
    <w:abstractNumId w:val="2"/>
  </w:num>
  <w:num w:numId="8" w16cid:durableId="1761682531">
    <w:abstractNumId w:val="13"/>
  </w:num>
  <w:num w:numId="9" w16cid:durableId="1800682785">
    <w:abstractNumId w:val="9"/>
  </w:num>
  <w:num w:numId="10" w16cid:durableId="926964125">
    <w:abstractNumId w:val="5"/>
  </w:num>
  <w:num w:numId="11" w16cid:durableId="1796866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2086772">
    <w:abstractNumId w:val="10"/>
  </w:num>
  <w:num w:numId="13" w16cid:durableId="888107622">
    <w:abstractNumId w:val="11"/>
  </w:num>
  <w:num w:numId="14" w16cid:durableId="2040350289">
    <w:abstractNumId w:val="6"/>
  </w:num>
  <w:num w:numId="15" w16cid:durableId="1314064804">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70C"/>
    <w:rsid w:val="00002F27"/>
    <w:rsid w:val="00003C0E"/>
    <w:rsid w:val="00003EF4"/>
    <w:rsid w:val="00004ADD"/>
    <w:rsid w:val="0000569A"/>
    <w:rsid w:val="000066FA"/>
    <w:rsid w:val="000074A1"/>
    <w:rsid w:val="00007730"/>
    <w:rsid w:val="00011DC2"/>
    <w:rsid w:val="00013C8A"/>
    <w:rsid w:val="0001427D"/>
    <w:rsid w:val="00014628"/>
    <w:rsid w:val="00015290"/>
    <w:rsid w:val="00016349"/>
    <w:rsid w:val="00016E68"/>
    <w:rsid w:val="00017C5B"/>
    <w:rsid w:val="000225DB"/>
    <w:rsid w:val="00023DB1"/>
    <w:rsid w:val="000241A0"/>
    <w:rsid w:val="000257F0"/>
    <w:rsid w:val="00025C02"/>
    <w:rsid w:val="00025C33"/>
    <w:rsid w:val="000267B8"/>
    <w:rsid w:val="000301D2"/>
    <w:rsid w:val="000309B9"/>
    <w:rsid w:val="00034264"/>
    <w:rsid w:val="00034C5B"/>
    <w:rsid w:val="00035354"/>
    <w:rsid w:val="00035BD2"/>
    <w:rsid w:val="00037844"/>
    <w:rsid w:val="00037B33"/>
    <w:rsid w:val="000409EB"/>
    <w:rsid w:val="0004112E"/>
    <w:rsid w:val="000432A3"/>
    <w:rsid w:val="00043810"/>
    <w:rsid w:val="0004511D"/>
    <w:rsid w:val="00045697"/>
    <w:rsid w:val="0004730E"/>
    <w:rsid w:val="00047671"/>
    <w:rsid w:val="000516DF"/>
    <w:rsid w:val="00051D14"/>
    <w:rsid w:val="00052CFA"/>
    <w:rsid w:val="00052F21"/>
    <w:rsid w:val="00055520"/>
    <w:rsid w:val="00055620"/>
    <w:rsid w:val="000564A9"/>
    <w:rsid w:val="000564F2"/>
    <w:rsid w:val="000568A5"/>
    <w:rsid w:val="00057E76"/>
    <w:rsid w:val="0006102F"/>
    <w:rsid w:val="00062A75"/>
    <w:rsid w:val="0006352C"/>
    <w:rsid w:val="00066B96"/>
    <w:rsid w:val="00070FDF"/>
    <w:rsid w:val="00072D35"/>
    <w:rsid w:val="000730A0"/>
    <w:rsid w:val="0007494C"/>
    <w:rsid w:val="00075151"/>
    <w:rsid w:val="00075960"/>
    <w:rsid w:val="000779FC"/>
    <w:rsid w:val="00077C48"/>
    <w:rsid w:val="000805D6"/>
    <w:rsid w:val="000834BA"/>
    <w:rsid w:val="00087887"/>
    <w:rsid w:val="000878B8"/>
    <w:rsid w:val="00090736"/>
    <w:rsid w:val="00091021"/>
    <w:rsid w:val="00093258"/>
    <w:rsid w:val="00095284"/>
    <w:rsid w:val="00097C3F"/>
    <w:rsid w:val="000A1A3C"/>
    <w:rsid w:val="000A20A5"/>
    <w:rsid w:val="000A2378"/>
    <w:rsid w:val="000A2CF7"/>
    <w:rsid w:val="000A40C1"/>
    <w:rsid w:val="000A41AF"/>
    <w:rsid w:val="000A6C1D"/>
    <w:rsid w:val="000A762C"/>
    <w:rsid w:val="000A776E"/>
    <w:rsid w:val="000B3277"/>
    <w:rsid w:val="000B4F41"/>
    <w:rsid w:val="000B5418"/>
    <w:rsid w:val="000B563E"/>
    <w:rsid w:val="000C0565"/>
    <w:rsid w:val="000C0955"/>
    <w:rsid w:val="000C14A2"/>
    <w:rsid w:val="000C2772"/>
    <w:rsid w:val="000C3264"/>
    <w:rsid w:val="000C4A3D"/>
    <w:rsid w:val="000C4F25"/>
    <w:rsid w:val="000C5CBD"/>
    <w:rsid w:val="000C5CE9"/>
    <w:rsid w:val="000C5DE8"/>
    <w:rsid w:val="000D0FDD"/>
    <w:rsid w:val="000D200C"/>
    <w:rsid w:val="000D433D"/>
    <w:rsid w:val="000D5297"/>
    <w:rsid w:val="000D57F2"/>
    <w:rsid w:val="000D64B5"/>
    <w:rsid w:val="000D707B"/>
    <w:rsid w:val="000E02FB"/>
    <w:rsid w:val="000E0788"/>
    <w:rsid w:val="000E0B96"/>
    <w:rsid w:val="000E0BD3"/>
    <w:rsid w:val="000E2D1F"/>
    <w:rsid w:val="000E3495"/>
    <w:rsid w:val="000E4A68"/>
    <w:rsid w:val="000E517E"/>
    <w:rsid w:val="000E582D"/>
    <w:rsid w:val="000E615C"/>
    <w:rsid w:val="000F01FF"/>
    <w:rsid w:val="000F1181"/>
    <w:rsid w:val="000F1D08"/>
    <w:rsid w:val="000F1F01"/>
    <w:rsid w:val="000F2714"/>
    <w:rsid w:val="000F46EB"/>
    <w:rsid w:val="000F49E5"/>
    <w:rsid w:val="000F4DE5"/>
    <w:rsid w:val="000F5629"/>
    <w:rsid w:val="000F602B"/>
    <w:rsid w:val="000F6F67"/>
    <w:rsid w:val="000F74F1"/>
    <w:rsid w:val="001000B6"/>
    <w:rsid w:val="00100512"/>
    <w:rsid w:val="00100706"/>
    <w:rsid w:val="00100EA3"/>
    <w:rsid w:val="001018F8"/>
    <w:rsid w:val="001026E7"/>
    <w:rsid w:val="00102CF1"/>
    <w:rsid w:val="00103E90"/>
    <w:rsid w:val="001048A8"/>
    <w:rsid w:val="001051A3"/>
    <w:rsid w:val="00106635"/>
    <w:rsid w:val="00106B41"/>
    <w:rsid w:val="00106D05"/>
    <w:rsid w:val="00107B97"/>
    <w:rsid w:val="00110870"/>
    <w:rsid w:val="00111A2C"/>
    <w:rsid w:val="0011292C"/>
    <w:rsid w:val="00114B76"/>
    <w:rsid w:val="00115EBF"/>
    <w:rsid w:val="00117075"/>
    <w:rsid w:val="0012233F"/>
    <w:rsid w:val="001229DA"/>
    <w:rsid w:val="00122BF3"/>
    <w:rsid w:val="00122F61"/>
    <w:rsid w:val="001247D6"/>
    <w:rsid w:val="001252D4"/>
    <w:rsid w:val="00126CE8"/>
    <w:rsid w:val="0012797A"/>
    <w:rsid w:val="00133306"/>
    <w:rsid w:val="00135268"/>
    <w:rsid w:val="001357F1"/>
    <w:rsid w:val="001365DF"/>
    <w:rsid w:val="001367E4"/>
    <w:rsid w:val="001368E7"/>
    <w:rsid w:val="00137549"/>
    <w:rsid w:val="00140249"/>
    <w:rsid w:val="00140457"/>
    <w:rsid w:val="0014114B"/>
    <w:rsid w:val="001434C6"/>
    <w:rsid w:val="00144DEA"/>
    <w:rsid w:val="001457F4"/>
    <w:rsid w:val="00145A02"/>
    <w:rsid w:val="00147049"/>
    <w:rsid w:val="001474BF"/>
    <w:rsid w:val="0015128F"/>
    <w:rsid w:val="001520F7"/>
    <w:rsid w:val="00153150"/>
    <w:rsid w:val="00154A62"/>
    <w:rsid w:val="00155335"/>
    <w:rsid w:val="00161634"/>
    <w:rsid w:val="001618D2"/>
    <w:rsid w:val="00161FE6"/>
    <w:rsid w:val="00162D5F"/>
    <w:rsid w:val="00164186"/>
    <w:rsid w:val="00164216"/>
    <w:rsid w:val="00164528"/>
    <w:rsid w:val="001647D1"/>
    <w:rsid w:val="00166BB5"/>
    <w:rsid w:val="00170072"/>
    <w:rsid w:val="00171C1D"/>
    <w:rsid w:val="0017351A"/>
    <w:rsid w:val="0017372E"/>
    <w:rsid w:val="001739E1"/>
    <w:rsid w:val="0017630C"/>
    <w:rsid w:val="001765C4"/>
    <w:rsid w:val="00176C24"/>
    <w:rsid w:val="00176F78"/>
    <w:rsid w:val="0017766F"/>
    <w:rsid w:val="001776ED"/>
    <w:rsid w:val="00177F5F"/>
    <w:rsid w:val="00180B4F"/>
    <w:rsid w:val="00180C80"/>
    <w:rsid w:val="00181809"/>
    <w:rsid w:val="001824D1"/>
    <w:rsid w:val="00182697"/>
    <w:rsid w:val="00183F79"/>
    <w:rsid w:val="00184A80"/>
    <w:rsid w:val="001852E9"/>
    <w:rsid w:val="0018766D"/>
    <w:rsid w:val="00191CEA"/>
    <w:rsid w:val="001961BB"/>
    <w:rsid w:val="0019673C"/>
    <w:rsid w:val="00196A6B"/>
    <w:rsid w:val="00197F86"/>
    <w:rsid w:val="001A0EC2"/>
    <w:rsid w:val="001A2162"/>
    <w:rsid w:val="001A2D41"/>
    <w:rsid w:val="001A3378"/>
    <w:rsid w:val="001A3519"/>
    <w:rsid w:val="001A51FA"/>
    <w:rsid w:val="001A5944"/>
    <w:rsid w:val="001A64F7"/>
    <w:rsid w:val="001A78F1"/>
    <w:rsid w:val="001B01C2"/>
    <w:rsid w:val="001B27D3"/>
    <w:rsid w:val="001B2B31"/>
    <w:rsid w:val="001B2C5A"/>
    <w:rsid w:val="001B4608"/>
    <w:rsid w:val="001B5874"/>
    <w:rsid w:val="001B7C1D"/>
    <w:rsid w:val="001C2455"/>
    <w:rsid w:val="001C46B1"/>
    <w:rsid w:val="001C4CAA"/>
    <w:rsid w:val="001C65EA"/>
    <w:rsid w:val="001C7BB5"/>
    <w:rsid w:val="001D15DB"/>
    <w:rsid w:val="001D1A34"/>
    <w:rsid w:val="001D2B32"/>
    <w:rsid w:val="001D3B49"/>
    <w:rsid w:val="001D454B"/>
    <w:rsid w:val="001D4DA5"/>
    <w:rsid w:val="001D511E"/>
    <w:rsid w:val="001D7959"/>
    <w:rsid w:val="001E2073"/>
    <w:rsid w:val="001E2E5A"/>
    <w:rsid w:val="001E32C8"/>
    <w:rsid w:val="001E4F65"/>
    <w:rsid w:val="001E52F7"/>
    <w:rsid w:val="001E5854"/>
    <w:rsid w:val="001E59CC"/>
    <w:rsid w:val="001E73BA"/>
    <w:rsid w:val="001F1942"/>
    <w:rsid w:val="001F1F6F"/>
    <w:rsid w:val="001F20D2"/>
    <w:rsid w:val="001F32A6"/>
    <w:rsid w:val="001F3FCE"/>
    <w:rsid w:val="001F73A6"/>
    <w:rsid w:val="001F76AB"/>
    <w:rsid w:val="00200B31"/>
    <w:rsid w:val="00203047"/>
    <w:rsid w:val="0020336E"/>
    <w:rsid w:val="00203964"/>
    <w:rsid w:val="00203E2C"/>
    <w:rsid w:val="002040A3"/>
    <w:rsid w:val="002050AC"/>
    <w:rsid w:val="00205431"/>
    <w:rsid w:val="00211227"/>
    <w:rsid w:val="002115ED"/>
    <w:rsid w:val="002143D3"/>
    <w:rsid w:val="00215AA1"/>
    <w:rsid w:val="00215B78"/>
    <w:rsid w:val="00217C58"/>
    <w:rsid w:val="00220688"/>
    <w:rsid w:val="00220DF2"/>
    <w:rsid w:val="0022189F"/>
    <w:rsid w:val="0022260E"/>
    <w:rsid w:val="00223C7A"/>
    <w:rsid w:val="0022473A"/>
    <w:rsid w:val="002247C1"/>
    <w:rsid w:val="00224C9A"/>
    <w:rsid w:val="00226A9A"/>
    <w:rsid w:val="00226DEE"/>
    <w:rsid w:val="002301DE"/>
    <w:rsid w:val="002322F5"/>
    <w:rsid w:val="002324DF"/>
    <w:rsid w:val="002329A8"/>
    <w:rsid w:val="002337F1"/>
    <w:rsid w:val="00233C7B"/>
    <w:rsid w:val="002365C6"/>
    <w:rsid w:val="0023713A"/>
    <w:rsid w:val="00237228"/>
    <w:rsid w:val="00240381"/>
    <w:rsid w:val="00240E02"/>
    <w:rsid w:val="002414DA"/>
    <w:rsid w:val="002429AF"/>
    <w:rsid w:val="00242FEA"/>
    <w:rsid w:val="0024345E"/>
    <w:rsid w:val="002469E2"/>
    <w:rsid w:val="00246DA6"/>
    <w:rsid w:val="002472BF"/>
    <w:rsid w:val="00252477"/>
    <w:rsid w:val="00253D41"/>
    <w:rsid w:val="00254530"/>
    <w:rsid w:val="0025455E"/>
    <w:rsid w:val="002561FB"/>
    <w:rsid w:val="00256F25"/>
    <w:rsid w:val="00257A04"/>
    <w:rsid w:val="00260066"/>
    <w:rsid w:val="00260681"/>
    <w:rsid w:val="002612D6"/>
    <w:rsid w:val="00262011"/>
    <w:rsid w:val="00263C3E"/>
    <w:rsid w:val="00266D25"/>
    <w:rsid w:val="00267325"/>
    <w:rsid w:val="00267F4A"/>
    <w:rsid w:val="00267F9E"/>
    <w:rsid w:val="00270441"/>
    <w:rsid w:val="00270FDA"/>
    <w:rsid w:val="00271A88"/>
    <w:rsid w:val="0027238F"/>
    <w:rsid w:val="00272F4A"/>
    <w:rsid w:val="00272FA1"/>
    <w:rsid w:val="00273A7E"/>
    <w:rsid w:val="00274A06"/>
    <w:rsid w:val="0027588F"/>
    <w:rsid w:val="00277A4C"/>
    <w:rsid w:val="00277D06"/>
    <w:rsid w:val="00280347"/>
    <w:rsid w:val="00280FAC"/>
    <w:rsid w:val="00286214"/>
    <w:rsid w:val="002864B6"/>
    <w:rsid w:val="0028738E"/>
    <w:rsid w:val="002875EF"/>
    <w:rsid w:val="00287C44"/>
    <w:rsid w:val="00290880"/>
    <w:rsid w:val="002916A9"/>
    <w:rsid w:val="00292520"/>
    <w:rsid w:val="0029652A"/>
    <w:rsid w:val="00297BCD"/>
    <w:rsid w:val="002A12F0"/>
    <w:rsid w:val="002A1646"/>
    <w:rsid w:val="002A22CE"/>
    <w:rsid w:val="002A383C"/>
    <w:rsid w:val="002A63AF"/>
    <w:rsid w:val="002A6967"/>
    <w:rsid w:val="002A758B"/>
    <w:rsid w:val="002A76B7"/>
    <w:rsid w:val="002A7DD4"/>
    <w:rsid w:val="002B3CEB"/>
    <w:rsid w:val="002B4465"/>
    <w:rsid w:val="002B49B9"/>
    <w:rsid w:val="002B4EEF"/>
    <w:rsid w:val="002B4FF3"/>
    <w:rsid w:val="002B5036"/>
    <w:rsid w:val="002B6A22"/>
    <w:rsid w:val="002B6C88"/>
    <w:rsid w:val="002B7503"/>
    <w:rsid w:val="002B7AB0"/>
    <w:rsid w:val="002B7D40"/>
    <w:rsid w:val="002C2A37"/>
    <w:rsid w:val="002C74A0"/>
    <w:rsid w:val="002C77D1"/>
    <w:rsid w:val="002D1253"/>
    <w:rsid w:val="002D1CDF"/>
    <w:rsid w:val="002D26C1"/>
    <w:rsid w:val="002D2874"/>
    <w:rsid w:val="002D37CB"/>
    <w:rsid w:val="002D6E43"/>
    <w:rsid w:val="002E13F8"/>
    <w:rsid w:val="002E1420"/>
    <w:rsid w:val="002E17AD"/>
    <w:rsid w:val="002E2E8E"/>
    <w:rsid w:val="002E4679"/>
    <w:rsid w:val="002E6D76"/>
    <w:rsid w:val="002E73DF"/>
    <w:rsid w:val="002E76D2"/>
    <w:rsid w:val="002F1484"/>
    <w:rsid w:val="002F4383"/>
    <w:rsid w:val="002F46FF"/>
    <w:rsid w:val="002F7429"/>
    <w:rsid w:val="00302707"/>
    <w:rsid w:val="00302F3D"/>
    <w:rsid w:val="00303DC1"/>
    <w:rsid w:val="0030405B"/>
    <w:rsid w:val="00304C69"/>
    <w:rsid w:val="00304D1D"/>
    <w:rsid w:val="00306CB3"/>
    <w:rsid w:val="00310FD8"/>
    <w:rsid w:val="003124BA"/>
    <w:rsid w:val="00312FB3"/>
    <w:rsid w:val="003130B4"/>
    <w:rsid w:val="0031453C"/>
    <w:rsid w:val="00314587"/>
    <w:rsid w:val="00314B00"/>
    <w:rsid w:val="00314B65"/>
    <w:rsid w:val="003165A8"/>
    <w:rsid w:val="0032102A"/>
    <w:rsid w:val="003230DF"/>
    <w:rsid w:val="00324BE9"/>
    <w:rsid w:val="00325033"/>
    <w:rsid w:val="00325B22"/>
    <w:rsid w:val="00327CFC"/>
    <w:rsid w:val="00330243"/>
    <w:rsid w:val="00333A87"/>
    <w:rsid w:val="003343D6"/>
    <w:rsid w:val="00335002"/>
    <w:rsid w:val="003354FF"/>
    <w:rsid w:val="00335C8B"/>
    <w:rsid w:val="00336769"/>
    <w:rsid w:val="00337FB5"/>
    <w:rsid w:val="00342287"/>
    <w:rsid w:val="003426E8"/>
    <w:rsid w:val="00342850"/>
    <w:rsid w:val="00343A13"/>
    <w:rsid w:val="00343ECB"/>
    <w:rsid w:val="0034552A"/>
    <w:rsid w:val="00345C2F"/>
    <w:rsid w:val="003461A9"/>
    <w:rsid w:val="003469AE"/>
    <w:rsid w:val="0034791C"/>
    <w:rsid w:val="003501F9"/>
    <w:rsid w:val="00350FF4"/>
    <w:rsid w:val="0035226C"/>
    <w:rsid w:val="00352B51"/>
    <w:rsid w:val="0035484E"/>
    <w:rsid w:val="0035531B"/>
    <w:rsid w:val="00356300"/>
    <w:rsid w:val="0036162F"/>
    <w:rsid w:val="00361803"/>
    <w:rsid w:val="0036271B"/>
    <w:rsid w:val="00362940"/>
    <w:rsid w:val="00362D92"/>
    <w:rsid w:val="00363DEA"/>
    <w:rsid w:val="003659AF"/>
    <w:rsid w:val="00365C45"/>
    <w:rsid w:val="00365D28"/>
    <w:rsid w:val="00366F14"/>
    <w:rsid w:val="00366F5A"/>
    <w:rsid w:val="0036737A"/>
    <w:rsid w:val="00367B6D"/>
    <w:rsid w:val="0036A142"/>
    <w:rsid w:val="00370E5A"/>
    <w:rsid w:val="00371C10"/>
    <w:rsid w:val="0037346B"/>
    <w:rsid w:val="003753AC"/>
    <w:rsid w:val="003756E7"/>
    <w:rsid w:val="00375C2B"/>
    <w:rsid w:val="0037676A"/>
    <w:rsid w:val="003772C2"/>
    <w:rsid w:val="003774BB"/>
    <w:rsid w:val="003827FE"/>
    <w:rsid w:val="00382A35"/>
    <w:rsid w:val="00382AF6"/>
    <w:rsid w:val="00382EB4"/>
    <w:rsid w:val="00386953"/>
    <w:rsid w:val="00387C27"/>
    <w:rsid w:val="00390C40"/>
    <w:rsid w:val="00391110"/>
    <w:rsid w:val="00393706"/>
    <w:rsid w:val="00394992"/>
    <w:rsid w:val="00395233"/>
    <w:rsid w:val="00395468"/>
    <w:rsid w:val="0039567C"/>
    <w:rsid w:val="00396057"/>
    <w:rsid w:val="00396A9D"/>
    <w:rsid w:val="003A3A7C"/>
    <w:rsid w:val="003A48A8"/>
    <w:rsid w:val="003A6C95"/>
    <w:rsid w:val="003A7458"/>
    <w:rsid w:val="003A7548"/>
    <w:rsid w:val="003A7DB1"/>
    <w:rsid w:val="003A7E54"/>
    <w:rsid w:val="003B1205"/>
    <w:rsid w:val="003B22BD"/>
    <w:rsid w:val="003B4A6F"/>
    <w:rsid w:val="003B5329"/>
    <w:rsid w:val="003B61B3"/>
    <w:rsid w:val="003B61E2"/>
    <w:rsid w:val="003B6C1F"/>
    <w:rsid w:val="003B6D3B"/>
    <w:rsid w:val="003B7BFB"/>
    <w:rsid w:val="003C006A"/>
    <w:rsid w:val="003C0E8F"/>
    <w:rsid w:val="003C2669"/>
    <w:rsid w:val="003C46E6"/>
    <w:rsid w:val="003C73FF"/>
    <w:rsid w:val="003D0197"/>
    <w:rsid w:val="003D1160"/>
    <w:rsid w:val="003D2FDD"/>
    <w:rsid w:val="003D39DD"/>
    <w:rsid w:val="003D551B"/>
    <w:rsid w:val="003D6501"/>
    <w:rsid w:val="003D6A59"/>
    <w:rsid w:val="003D7661"/>
    <w:rsid w:val="003E0196"/>
    <w:rsid w:val="003E101F"/>
    <w:rsid w:val="003E3B3C"/>
    <w:rsid w:val="003E6135"/>
    <w:rsid w:val="003E6193"/>
    <w:rsid w:val="003E6DEE"/>
    <w:rsid w:val="003E7461"/>
    <w:rsid w:val="003E7620"/>
    <w:rsid w:val="003F0036"/>
    <w:rsid w:val="003F125E"/>
    <w:rsid w:val="003F21CC"/>
    <w:rsid w:val="003F2B37"/>
    <w:rsid w:val="003F2D59"/>
    <w:rsid w:val="003F6149"/>
    <w:rsid w:val="003F7D5D"/>
    <w:rsid w:val="0040401B"/>
    <w:rsid w:val="004047AF"/>
    <w:rsid w:val="00404AB6"/>
    <w:rsid w:val="00404AEE"/>
    <w:rsid w:val="00405EF6"/>
    <w:rsid w:val="00406343"/>
    <w:rsid w:val="00406A05"/>
    <w:rsid w:val="00406BAD"/>
    <w:rsid w:val="0040701F"/>
    <w:rsid w:val="00407DE0"/>
    <w:rsid w:val="00410D94"/>
    <w:rsid w:val="00412BB9"/>
    <w:rsid w:val="004140BD"/>
    <w:rsid w:val="00414121"/>
    <w:rsid w:val="00414FC2"/>
    <w:rsid w:val="0041524A"/>
    <w:rsid w:val="004158FA"/>
    <w:rsid w:val="0041590C"/>
    <w:rsid w:val="00416114"/>
    <w:rsid w:val="004172F7"/>
    <w:rsid w:val="00417F0F"/>
    <w:rsid w:val="00420723"/>
    <w:rsid w:val="004208A2"/>
    <w:rsid w:val="00421BD3"/>
    <w:rsid w:val="00422F8B"/>
    <w:rsid w:val="00425D56"/>
    <w:rsid w:val="00425FFB"/>
    <w:rsid w:val="004260CD"/>
    <w:rsid w:val="004262A3"/>
    <w:rsid w:val="0043010D"/>
    <w:rsid w:val="00430B0F"/>
    <w:rsid w:val="0043154B"/>
    <w:rsid w:val="00432F21"/>
    <w:rsid w:val="00433F98"/>
    <w:rsid w:val="0043406B"/>
    <w:rsid w:val="004343D3"/>
    <w:rsid w:val="004354BC"/>
    <w:rsid w:val="004354EC"/>
    <w:rsid w:val="00435964"/>
    <w:rsid w:val="00435AAA"/>
    <w:rsid w:val="0043632C"/>
    <w:rsid w:val="004365DA"/>
    <w:rsid w:val="00436603"/>
    <w:rsid w:val="00436FA6"/>
    <w:rsid w:val="0043701F"/>
    <w:rsid w:val="00437FBD"/>
    <w:rsid w:val="0044149F"/>
    <w:rsid w:val="004420E2"/>
    <w:rsid w:val="0044328C"/>
    <w:rsid w:val="00443684"/>
    <w:rsid w:val="004471E6"/>
    <w:rsid w:val="004476FD"/>
    <w:rsid w:val="0045034B"/>
    <w:rsid w:val="0045162A"/>
    <w:rsid w:val="00451E16"/>
    <w:rsid w:val="00452CA9"/>
    <w:rsid w:val="00452EBB"/>
    <w:rsid w:val="00453741"/>
    <w:rsid w:val="004537B1"/>
    <w:rsid w:val="00454A53"/>
    <w:rsid w:val="00454AD9"/>
    <w:rsid w:val="00454D34"/>
    <w:rsid w:val="004557CE"/>
    <w:rsid w:val="00457989"/>
    <w:rsid w:val="00462CEA"/>
    <w:rsid w:val="00463728"/>
    <w:rsid w:val="00463FCD"/>
    <w:rsid w:val="00464A8A"/>
    <w:rsid w:val="0046553D"/>
    <w:rsid w:val="004664C1"/>
    <w:rsid w:val="004674E2"/>
    <w:rsid w:val="00467775"/>
    <w:rsid w:val="004678FB"/>
    <w:rsid w:val="00470213"/>
    <w:rsid w:val="00470BFE"/>
    <w:rsid w:val="004716AD"/>
    <w:rsid w:val="00471FEE"/>
    <w:rsid w:val="00475635"/>
    <w:rsid w:val="00475665"/>
    <w:rsid w:val="0047651B"/>
    <w:rsid w:val="00480578"/>
    <w:rsid w:val="00480F37"/>
    <w:rsid w:val="00482B4C"/>
    <w:rsid w:val="0048409B"/>
    <w:rsid w:val="00484D47"/>
    <w:rsid w:val="004863FC"/>
    <w:rsid w:val="00486F7D"/>
    <w:rsid w:val="00487318"/>
    <w:rsid w:val="00487B2C"/>
    <w:rsid w:val="00490241"/>
    <w:rsid w:val="004902AA"/>
    <w:rsid w:val="004912B4"/>
    <w:rsid w:val="00491F97"/>
    <w:rsid w:val="0049220E"/>
    <w:rsid w:val="0049300B"/>
    <w:rsid w:val="0049305C"/>
    <w:rsid w:val="00493A3F"/>
    <w:rsid w:val="00493BF5"/>
    <w:rsid w:val="00493C32"/>
    <w:rsid w:val="00494B6F"/>
    <w:rsid w:val="0049633D"/>
    <w:rsid w:val="004A06F3"/>
    <w:rsid w:val="004A093B"/>
    <w:rsid w:val="004A1DE1"/>
    <w:rsid w:val="004A214C"/>
    <w:rsid w:val="004A2820"/>
    <w:rsid w:val="004A37E0"/>
    <w:rsid w:val="004B0104"/>
    <w:rsid w:val="004B0BA2"/>
    <w:rsid w:val="004B232E"/>
    <w:rsid w:val="004B3A2D"/>
    <w:rsid w:val="004B4872"/>
    <w:rsid w:val="004B4FDB"/>
    <w:rsid w:val="004B57E3"/>
    <w:rsid w:val="004B606D"/>
    <w:rsid w:val="004B6F45"/>
    <w:rsid w:val="004C12F7"/>
    <w:rsid w:val="004C50E3"/>
    <w:rsid w:val="004C5216"/>
    <w:rsid w:val="004C605A"/>
    <w:rsid w:val="004C65E9"/>
    <w:rsid w:val="004C676B"/>
    <w:rsid w:val="004C69DE"/>
    <w:rsid w:val="004C6B55"/>
    <w:rsid w:val="004C7718"/>
    <w:rsid w:val="004D0505"/>
    <w:rsid w:val="004D10FB"/>
    <w:rsid w:val="004D3458"/>
    <w:rsid w:val="004D4635"/>
    <w:rsid w:val="004D5281"/>
    <w:rsid w:val="004E2E80"/>
    <w:rsid w:val="004E4266"/>
    <w:rsid w:val="004E47FF"/>
    <w:rsid w:val="004E5057"/>
    <w:rsid w:val="004E580C"/>
    <w:rsid w:val="004E5BD1"/>
    <w:rsid w:val="004E6834"/>
    <w:rsid w:val="004E6D46"/>
    <w:rsid w:val="004E77B5"/>
    <w:rsid w:val="004F0AC6"/>
    <w:rsid w:val="004F1C0C"/>
    <w:rsid w:val="004F41BF"/>
    <w:rsid w:val="004F4DED"/>
    <w:rsid w:val="004F4F16"/>
    <w:rsid w:val="004F56C4"/>
    <w:rsid w:val="004F5DFD"/>
    <w:rsid w:val="004F72BB"/>
    <w:rsid w:val="00500520"/>
    <w:rsid w:val="00501B09"/>
    <w:rsid w:val="00502BAD"/>
    <w:rsid w:val="00504B38"/>
    <w:rsid w:val="00504EEA"/>
    <w:rsid w:val="00504EFE"/>
    <w:rsid w:val="0050501A"/>
    <w:rsid w:val="00507607"/>
    <w:rsid w:val="005112C1"/>
    <w:rsid w:val="0051409B"/>
    <w:rsid w:val="00514B6E"/>
    <w:rsid w:val="00516612"/>
    <w:rsid w:val="00517931"/>
    <w:rsid w:val="00517A8F"/>
    <w:rsid w:val="00521C81"/>
    <w:rsid w:val="00521FC3"/>
    <w:rsid w:val="005239C0"/>
    <w:rsid w:val="005246A9"/>
    <w:rsid w:val="00524828"/>
    <w:rsid w:val="00524BF2"/>
    <w:rsid w:val="005253AB"/>
    <w:rsid w:val="00525DCE"/>
    <w:rsid w:val="00526483"/>
    <w:rsid w:val="005272A3"/>
    <w:rsid w:val="00527E96"/>
    <w:rsid w:val="005300F6"/>
    <w:rsid w:val="00530EAE"/>
    <w:rsid w:val="00531951"/>
    <w:rsid w:val="00531B7D"/>
    <w:rsid w:val="00532AB0"/>
    <w:rsid w:val="00534862"/>
    <w:rsid w:val="0053749D"/>
    <w:rsid w:val="00537A17"/>
    <w:rsid w:val="00537EDE"/>
    <w:rsid w:val="00540A2A"/>
    <w:rsid w:val="00542799"/>
    <w:rsid w:val="00542AAE"/>
    <w:rsid w:val="00542DDA"/>
    <w:rsid w:val="0054530C"/>
    <w:rsid w:val="005453ED"/>
    <w:rsid w:val="00551DB5"/>
    <w:rsid w:val="005530C8"/>
    <w:rsid w:val="00554A26"/>
    <w:rsid w:val="005617BE"/>
    <w:rsid w:val="005626EC"/>
    <w:rsid w:val="00562DA7"/>
    <w:rsid w:val="00563A89"/>
    <w:rsid w:val="00563B36"/>
    <w:rsid w:val="005642F8"/>
    <w:rsid w:val="0056563C"/>
    <w:rsid w:val="00565E39"/>
    <w:rsid w:val="0056604A"/>
    <w:rsid w:val="0056737E"/>
    <w:rsid w:val="0057152C"/>
    <w:rsid w:val="00571E2D"/>
    <w:rsid w:val="00571EAA"/>
    <w:rsid w:val="00573315"/>
    <w:rsid w:val="0057366B"/>
    <w:rsid w:val="005750BA"/>
    <w:rsid w:val="00575373"/>
    <w:rsid w:val="00576060"/>
    <w:rsid w:val="00576CE2"/>
    <w:rsid w:val="005776D9"/>
    <w:rsid w:val="00577B29"/>
    <w:rsid w:val="00580C0A"/>
    <w:rsid w:val="00581037"/>
    <w:rsid w:val="005830A7"/>
    <w:rsid w:val="005831A6"/>
    <w:rsid w:val="00583987"/>
    <w:rsid w:val="00584BC1"/>
    <w:rsid w:val="00585131"/>
    <w:rsid w:val="00585897"/>
    <w:rsid w:val="00585D66"/>
    <w:rsid w:val="005879D7"/>
    <w:rsid w:val="0059155A"/>
    <w:rsid w:val="00592343"/>
    <w:rsid w:val="00593371"/>
    <w:rsid w:val="005937AA"/>
    <w:rsid w:val="00594858"/>
    <w:rsid w:val="00594D85"/>
    <w:rsid w:val="00595E46"/>
    <w:rsid w:val="005A0683"/>
    <w:rsid w:val="005A0E07"/>
    <w:rsid w:val="005A2730"/>
    <w:rsid w:val="005A366F"/>
    <w:rsid w:val="005A432B"/>
    <w:rsid w:val="005A5732"/>
    <w:rsid w:val="005A6111"/>
    <w:rsid w:val="005A7FB4"/>
    <w:rsid w:val="005B2925"/>
    <w:rsid w:val="005B550D"/>
    <w:rsid w:val="005B5FE7"/>
    <w:rsid w:val="005C0C55"/>
    <w:rsid w:val="005C0FC7"/>
    <w:rsid w:val="005C33B6"/>
    <w:rsid w:val="005C3411"/>
    <w:rsid w:val="005C4FAA"/>
    <w:rsid w:val="005C5015"/>
    <w:rsid w:val="005C58AA"/>
    <w:rsid w:val="005C60C7"/>
    <w:rsid w:val="005C6297"/>
    <w:rsid w:val="005C6BD9"/>
    <w:rsid w:val="005C74B2"/>
    <w:rsid w:val="005C77F8"/>
    <w:rsid w:val="005D07E4"/>
    <w:rsid w:val="005D348D"/>
    <w:rsid w:val="005D404B"/>
    <w:rsid w:val="005D70AC"/>
    <w:rsid w:val="005D7F17"/>
    <w:rsid w:val="005E0607"/>
    <w:rsid w:val="005E112E"/>
    <w:rsid w:val="005E1197"/>
    <w:rsid w:val="005E2404"/>
    <w:rsid w:val="005E289E"/>
    <w:rsid w:val="005E2C6F"/>
    <w:rsid w:val="005E2DDD"/>
    <w:rsid w:val="005E3225"/>
    <w:rsid w:val="005E43AB"/>
    <w:rsid w:val="005E4C74"/>
    <w:rsid w:val="005E5322"/>
    <w:rsid w:val="005E5473"/>
    <w:rsid w:val="005E548E"/>
    <w:rsid w:val="005E652C"/>
    <w:rsid w:val="005E6750"/>
    <w:rsid w:val="005E6B36"/>
    <w:rsid w:val="005F02AF"/>
    <w:rsid w:val="005F0964"/>
    <w:rsid w:val="005F13CD"/>
    <w:rsid w:val="005F15A8"/>
    <w:rsid w:val="005F17A9"/>
    <w:rsid w:val="005F17FE"/>
    <w:rsid w:val="005F3544"/>
    <w:rsid w:val="005F5374"/>
    <w:rsid w:val="005F5FB0"/>
    <w:rsid w:val="005FE2AA"/>
    <w:rsid w:val="006022B8"/>
    <w:rsid w:val="00602E16"/>
    <w:rsid w:val="00602F2C"/>
    <w:rsid w:val="00603D58"/>
    <w:rsid w:val="006042C6"/>
    <w:rsid w:val="00604430"/>
    <w:rsid w:val="00604DB3"/>
    <w:rsid w:val="00605815"/>
    <w:rsid w:val="0061192D"/>
    <w:rsid w:val="00613819"/>
    <w:rsid w:val="00613FAD"/>
    <w:rsid w:val="00615FEB"/>
    <w:rsid w:val="006164F7"/>
    <w:rsid w:val="00616F67"/>
    <w:rsid w:val="006171EA"/>
    <w:rsid w:val="00617701"/>
    <w:rsid w:val="006203BE"/>
    <w:rsid w:val="006208EC"/>
    <w:rsid w:val="006220C0"/>
    <w:rsid w:val="00622D26"/>
    <w:rsid w:val="006265F9"/>
    <w:rsid w:val="006273BC"/>
    <w:rsid w:val="0062742D"/>
    <w:rsid w:val="00627E30"/>
    <w:rsid w:val="006318C9"/>
    <w:rsid w:val="0063300D"/>
    <w:rsid w:val="00635EBC"/>
    <w:rsid w:val="006373D4"/>
    <w:rsid w:val="0064123A"/>
    <w:rsid w:val="00646CFB"/>
    <w:rsid w:val="006472E5"/>
    <w:rsid w:val="0065000F"/>
    <w:rsid w:val="00650413"/>
    <w:rsid w:val="00650F72"/>
    <w:rsid w:val="00651DF4"/>
    <w:rsid w:val="00651F4C"/>
    <w:rsid w:val="00652EB6"/>
    <w:rsid w:val="00652F00"/>
    <w:rsid w:val="00653D2E"/>
    <w:rsid w:val="00656970"/>
    <w:rsid w:val="00656990"/>
    <w:rsid w:val="00656CDE"/>
    <w:rsid w:val="006571FA"/>
    <w:rsid w:val="00657ADA"/>
    <w:rsid w:val="00660495"/>
    <w:rsid w:val="00661A1B"/>
    <w:rsid w:val="00662C37"/>
    <w:rsid w:val="00665932"/>
    <w:rsid w:val="006659A1"/>
    <w:rsid w:val="006669CC"/>
    <w:rsid w:val="006711D5"/>
    <w:rsid w:val="00673738"/>
    <w:rsid w:val="00673D5A"/>
    <w:rsid w:val="00674AEB"/>
    <w:rsid w:val="00674EA2"/>
    <w:rsid w:val="0067689B"/>
    <w:rsid w:val="006768F3"/>
    <w:rsid w:val="00676B30"/>
    <w:rsid w:val="006775E9"/>
    <w:rsid w:val="00680B4F"/>
    <w:rsid w:val="00680D3E"/>
    <w:rsid w:val="00681230"/>
    <w:rsid w:val="006815C3"/>
    <w:rsid w:val="00682C26"/>
    <w:rsid w:val="00682CAC"/>
    <w:rsid w:val="00685B5A"/>
    <w:rsid w:val="00687E0B"/>
    <w:rsid w:val="00687E54"/>
    <w:rsid w:val="00690391"/>
    <w:rsid w:val="00691EFF"/>
    <w:rsid w:val="0069201E"/>
    <w:rsid w:val="00692FB5"/>
    <w:rsid w:val="00693C24"/>
    <w:rsid w:val="006941F0"/>
    <w:rsid w:val="00697288"/>
    <w:rsid w:val="006A3879"/>
    <w:rsid w:val="006A3FCD"/>
    <w:rsid w:val="006A6164"/>
    <w:rsid w:val="006A76B2"/>
    <w:rsid w:val="006A7D49"/>
    <w:rsid w:val="006B01F5"/>
    <w:rsid w:val="006B0FEB"/>
    <w:rsid w:val="006B102F"/>
    <w:rsid w:val="006B2B66"/>
    <w:rsid w:val="006B402B"/>
    <w:rsid w:val="006B5186"/>
    <w:rsid w:val="006B5558"/>
    <w:rsid w:val="006B7F65"/>
    <w:rsid w:val="006C08DB"/>
    <w:rsid w:val="006C1D36"/>
    <w:rsid w:val="006C38EA"/>
    <w:rsid w:val="006C4C96"/>
    <w:rsid w:val="006C5D51"/>
    <w:rsid w:val="006C6C39"/>
    <w:rsid w:val="006C71B3"/>
    <w:rsid w:val="006D1D82"/>
    <w:rsid w:val="006D1DB5"/>
    <w:rsid w:val="006D4C59"/>
    <w:rsid w:val="006D57CA"/>
    <w:rsid w:val="006D6349"/>
    <w:rsid w:val="006E0963"/>
    <w:rsid w:val="006E0F89"/>
    <w:rsid w:val="006E48EB"/>
    <w:rsid w:val="006E62AF"/>
    <w:rsid w:val="006E6457"/>
    <w:rsid w:val="006E6E52"/>
    <w:rsid w:val="006E703A"/>
    <w:rsid w:val="006E7C66"/>
    <w:rsid w:val="006F0CE5"/>
    <w:rsid w:val="006F7F79"/>
    <w:rsid w:val="007005B6"/>
    <w:rsid w:val="007012DC"/>
    <w:rsid w:val="007028CE"/>
    <w:rsid w:val="007035AF"/>
    <w:rsid w:val="00704D3E"/>
    <w:rsid w:val="00706F61"/>
    <w:rsid w:val="0070720B"/>
    <w:rsid w:val="00710481"/>
    <w:rsid w:val="007117D7"/>
    <w:rsid w:val="007135CA"/>
    <w:rsid w:val="00714B80"/>
    <w:rsid w:val="00716261"/>
    <w:rsid w:val="007170D2"/>
    <w:rsid w:val="007204EC"/>
    <w:rsid w:val="00722B81"/>
    <w:rsid w:val="00723442"/>
    <w:rsid w:val="007241F0"/>
    <w:rsid w:val="007257EA"/>
    <w:rsid w:val="00725B51"/>
    <w:rsid w:val="0072643A"/>
    <w:rsid w:val="0072664E"/>
    <w:rsid w:val="0072695F"/>
    <w:rsid w:val="00726E96"/>
    <w:rsid w:val="007306DA"/>
    <w:rsid w:val="00733746"/>
    <w:rsid w:val="00733F80"/>
    <w:rsid w:val="007342F4"/>
    <w:rsid w:val="0073485D"/>
    <w:rsid w:val="00734D9A"/>
    <w:rsid w:val="00735BAB"/>
    <w:rsid w:val="0074141D"/>
    <w:rsid w:val="00741914"/>
    <w:rsid w:val="00741CDA"/>
    <w:rsid w:val="00742D30"/>
    <w:rsid w:val="00742F98"/>
    <w:rsid w:val="007435DD"/>
    <w:rsid w:val="00743676"/>
    <w:rsid w:val="00747FF3"/>
    <w:rsid w:val="0075229C"/>
    <w:rsid w:val="00753D1F"/>
    <w:rsid w:val="007545D8"/>
    <w:rsid w:val="00755B7A"/>
    <w:rsid w:val="00756C13"/>
    <w:rsid w:val="00756D73"/>
    <w:rsid w:val="007602EA"/>
    <w:rsid w:val="00760731"/>
    <w:rsid w:val="00763A28"/>
    <w:rsid w:val="00763DAD"/>
    <w:rsid w:val="00764C43"/>
    <w:rsid w:val="00765603"/>
    <w:rsid w:val="00766DDC"/>
    <w:rsid w:val="0076736D"/>
    <w:rsid w:val="00767A81"/>
    <w:rsid w:val="00770257"/>
    <w:rsid w:val="007710FA"/>
    <w:rsid w:val="0077161C"/>
    <w:rsid w:val="00771BDC"/>
    <w:rsid w:val="00771C9D"/>
    <w:rsid w:val="0077270D"/>
    <w:rsid w:val="00773C9A"/>
    <w:rsid w:val="007743A6"/>
    <w:rsid w:val="0077525C"/>
    <w:rsid w:val="00776B4F"/>
    <w:rsid w:val="007816DC"/>
    <w:rsid w:val="00782B21"/>
    <w:rsid w:val="00782C37"/>
    <w:rsid w:val="00783567"/>
    <w:rsid w:val="00784DED"/>
    <w:rsid w:val="007850DC"/>
    <w:rsid w:val="007852F0"/>
    <w:rsid w:val="00785350"/>
    <w:rsid w:val="00785AD6"/>
    <w:rsid w:val="00786FA4"/>
    <w:rsid w:val="00787DF9"/>
    <w:rsid w:val="007900FB"/>
    <w:rsid w:val="00790E49"/>
    <w:rsid w:val="0079167A"/>
    <w:rsid w:val="00791AB6"/>
    <w:rsid w:val="00792B7B"/>
    <w:rsid w:val="0079415D"/>
    <w:rsid w:val="007946F7"/>
    <w:rsid w:val="0079556F"/>
    <w:rsid w:val="007969DB"/>
    <w:rsid w:val="007A0DB2"/>
    <w:rsid w:val="007A0E47"/>
    <w:rsid w:val="007A2502"/>
    <w:rsid w:val="007A3500"/>
    <w:rsid w:val="007A362F"/>
    <w:rsid w:val="007A39D1"/>
    <w:rsid w:val="007A3CD6"/>
    <w:rsid w:val="007A467E"/>
    <w:rsid w:val="007A478A"/>
    <w:rsid w:val="007A6C80"/>
    <w:rsid w:val="007A77E0"/>
    <w:rsid w:val="007A7B70"/>
    <w:rsid w:val="007A7C37"/>
    <w:rsid w:val="007B0331"/>
    <w:rsid w:val="007B3119"/>
    <w:rsid w:val="007B77D6"/>
    <w:rsid w:val="007C180D"/>
    <w:rsid w:val="007C1E6F"/>
    <w:rsid w:val="007C3DA6"/>
    <w:rsid w:val="007C70F3"/>
    <w:rsid w:val="007C7A8A"/>
    <w:rsid w:val="007D4CA5"/>
    <w:rsid w:val="007D64D1"/>
    <w:rsid w:val="007D680A"/>
    <w:rsid w:val="007E207B"/>
    <w:rsid w:val="007E21EC"/>
    <w:rsid w:val="007E2C8B"/>
    <w:rsid w:val="007E3197"/>
    <w:rsid w:val="007E37CD"/>
    <w:rsid w:val="007E3844"/>
    <w:rsid w:val="007E456B"/>
    <w:rsid w:val="007E513B"/>
    <w:rsid w:val="007E6DFB"/>
    <w:rsid w:val="007F00EC"/>
    <w:rsid w:val="007F03F7"/>
    <w:rsid w:val="007F0571"/>
    <w:rsid w:val="007F0594"/>
    <w:rsid w:val="007F0718"/>
    <w:rsid w:val="007F0E99"/>
    <w:rsid w:val="007F1001"/>
    <w:rsid w:val="007F153C"/>
    <w:rsid w:val="007F278D"/>
    <w:rsid w:val="007F3E29"/>
    <w:rsid w:val="007F4318"/>
    <w:rsid w:val="00801E2C"/>
    <w:rsid w:val="0080235C"/>
    <w:rsid w:val="0080245C"/>
    <w:rsid w:val="00804E4F"/>
    <w:rsid w:val="008051FD"/>
    <w:rsid w:val="00811E42"/>
    <w:rsid w:val="00815446"/>
    <w:rsid w:val="00815900"/>
    <w:rsid w:val="0081606A"/>
    <w:rsid w:val="00816958"/>
    <w:rsid w:val="00817D9E"/>
    <w:rsid w:val="008214B1"/>
    <w:rsid w:val="008219CF"/>
    <w:rsid w:val="00821C3B"/>
    <w:rsid w:val="00824092"/>
    <w:rsid w:val="00825D9D"/>
    <w:rsid w:val="0082659C"/>
    <w:rsid w:val="00826CEE"/>
    <w:rsid w:val="00826F10"/>
    <w:rsid w:val="00827EE5"/>
    <w:rsid w:val="008313D6"/>
    <w:rsid w:val="008314A0"/>
    <w:rsid w:val="00832BBC"/>
    <w:rsid w:val="0083585B"/>
    <w:rsid w:val="00835AE8"/>
    <w:rsid w:val="00836510"/>
    <w:rsid w:val="00836E31"/>
    <w:rsid w:val="00837BE4"/>
    <w:rsid w:val="00841731"/>
    <w:rsid w:val="008421C2"/>
    <w:rsid w:val="008437E7"/>
    <w:rsid w:val="008440AA"/>
    <w:rsid w:val="00845C69"/>
    <w:rsid w:val="00846458"/>
    <w:rsid w:val="008479F7"/>
    <w:rsid w:val="00847DD3"/>
    <w:rsid w:val="00852D37"/>
    <w:rsid w:val="008534EA"/>
    <w:rsid w:val="00853D62"/>
    <w:rsid w:val="008544FC"/>
    <w:rsid w:val="0085590C"/>
    <w:rsid w:val="0085594B"/>
    <w:rsid w:val="00864C31"/>
    <w:rsid w:val="00865337"/>
    <w:rsid w:val="00865802"/>
    <w:rsid w:val="00866742"/>
    <w:rsid w:val="00870209"/>
    <w:rsid w:val="00871148"/>
    <w:rsid w:val="00871877"/>
    <w:rsid w:val="00872E15"/>
    <w:rsid w:val="00873B04"/>
    <w:rsid w:val="00874E01"/>
    <w:rsid w:val="0087626E"/>
    <w:rsid w:val="00876D14"/>
    <w:rsid w:val="00876F23"/>
    <w:rsid w:val="0088010B"/>
    <w:rsid w:val="00881491"/>
    <w:rsid w:val="008851CE"/>
    <w:rsid w:val="0088587F"/>
    <w:rsid w:val="0088794D"/>
    <w:rsid w:val="008907F2"/>
    <w:rsid w:val="008933FF"/>
    <w:rsid w:val="0089340D"/>
    <w:rsid w:val="00893834"/>
    <w:rsid w:val="00894290"/>
    <w:rsid w:val="008951E4"/>
    <w:rsid w:val="00896D8B"/>
    <w:rsid w:val="0089722C"/>
    <w:rsid w:val="008A187B"/>
    <w:rsid w:val="008A30C3"/>
    <w:rsid w:val="008A37A6"/>
    <w:rsid w:val="008A3B06"/>
    <w:rsid w:val="008A44C5"/>
    <w:rsid w:val="008A4D53"/>
    <w:rsid w:val="008A570C"/>
    <w:rsid w:val="008A57E9"/>
    <w:rsid w:val="008A7EA7"/>
    <w:rsid w:val="008B06D0"/>
    <w:rsid w:val="008B12F4"/>
    <w:rsid w:val="008B1AA7"/>
    <w:rsid w:val="008B2424"/>
    <w:rsid w:val="008B247C"/>
    <w:rsid w:val="008B2B63"/>
    <w:rsid w:val="008B394B"/>
    <w:rsid w:val="008B4ACC"/>
    <w:rsid w:val="008B5F7A"/>
    <w:rsid w:val="008C1841"/>
    <w:rsid w:val="008C22E8"/>
    <w:rsid w:val="008C2402"/>
    <w:rsid w:val="008C330B"/>
    <w:rsid w:val="008C42F6"/>
    <w:rsid w:val="008C4748"/>
    <w:rsid w:val="008C55B2"/>
    <w:rsid w:val="008C6304"/>
    <w:rsid w:val="008D0B89"/>
    <w:rsid w:val="008D149F"/>
    <w:rsid w:val="008D265B"/>
    <w:rsid w:val="008D2DF2"/>
    <w:rsid w:val="008D34E4"/>
    <w:rsid w:val="008D5E75"/>
    <w:rsid w:val="008D6C4C"/>
    <w:rsid w:val="008D7903"/>
    <w:rsid w:val="008E0B41"/>
    <w:rsid w:val="008E147F"/>
    <w:rsid w:val="008E368A"/>
    <w:rsid w:val="008E3693"/>
    <w:rsid w:val="008E4C65"/>
    <w:rsid w:val="008E5080"/>
    <w:rsid w:val="008E5186"/>
    <w:rsid w:val="008E51EC"/>
    <w:rsid w:val="008E69BA"/>
    <w:rsid w:val="008E7451"/>
    <w:rsid w:val="008E7D63"/>
    <w:rsid w:val="008F0CDA"/>
    <w:rsid w:val="008F2926"/>
    <w:rsid w:val="008F41FC"/>
    <w:rsid w:val="008F4B83"/>
    <w:rsid w:val="008F5E86"/>
    <w:rsid w:val="008F735D"/>
    <w:rsid w:val="0090086F"/>
    <w:rsid w:val="009051E6"/>
    <w:rsid w:val="009055D0"/>
    <w:rsid w:val="009056F4"/>
    <w:rsid w:val="00906552"/>
    <w:rsid w:val="00907231"/>
    <w:rsid w:val="00910913"/>
    <w:rsid w:val="00913427"/>
    <w:rsid w:val="00914319"/>
    <w:rsid w:val="00917929"/>
    <w:rsid w:val="00917D6E"/>
    <w:rsid w:val="009208D2"/>
    <w:rsid w:val="00921913"/>
    <w:rsid w:val="00921BE1"/>
    <w:rsid w:val="00922DAE"/>
    <w:rsid w:val="00923A43"/>
    <w:rsid w:val="009242B3"/>
    <w:rsid w:val="00924A41"/>
    <w:rsid w:val="00924ED4"/>
    <w:rsid w:val="00925C68"/>
    <w:rsid w:val="0092727E"/>
    <w:rsid w:val="009325D2"/>
    <w:rsid w:val="00933296"/>
    <w:rsid w:val="00934A28"/>
    <w:rsid w:val="00935599"/>
    <w:rsid w:val="009361BE"/>
    <w:rsid w:val="009365B1"/>
    <w:rsid w:val="00937BE9"/>
    <w:rsid w:val="0094232E"/>
    <w:rsid w:val="00942F51"/>
    <w:rsid w:val="00943245"/>
    <w:rsid w:val="009446B1"/>
    <w:rsid w:val="00944E33"/>
    <w:rsid w:val="0094529F"/>
    <w:rsid w:val="00945E59"/>
    <w:rsid w:val="00950C43"/>
    <w:rsid w:val="00950C72"/>
    <w:rsid w:val="00952547"/>
    <w:rsid w:val="009529C5"/>
    <w:rsid w:val="00952E34"/>
    <w:rsid w:val="00953883"/>
    <w:rsid w:val="0095414A"/>
    <w:rsid w:val="00954F48"/>
    <w:rsid w:val="00955177"/>
    <w:rsid w:val="009568B0"/>
    <w:rsid w:val="00956A83"/>
    <w:rsid w:val="00957969"/>
    <w:rsid w:val="009579DF"/>
    <w:rsid w:val="00957F1E"/>
    <w:rsid w:val="0096018B"/>
    <w:rsid w:val="0096047A"/>
    <w:rsid w:val="00960A33"/>
    <w:rsid w:val="00961BBF"/>
    <w:rsid w:val="00962139"/>
    <w:rsid w:val="00963F5C"/>
    <w:rsid w:val="00965315"/>
    <w:rsid w:val="009662F7"/>
    <w:rsid w:val="00966F22"/>
    <w:rsid w:val="00972510"/>
    <w:rsid w:val="0097463C"/>
    <w:rsid w:val="00974772"/>
    <w:rsid w:val="00975B0C"/>
    <w:rsid w:val="00977852"/>
    <w:rsid w:val="00980702"/>
    <w:rsid w:val="0098238F"/>
    <w:rsid w:val="00982431"/>
    <w:rsid w:val="0098283A"/>
    <w:rsid w:val="00982CF3"/>
    <w:rsid w:val="0098467A"/>
    <w:rsid w:val="009853EA"/>
    <w:rsid w:val="00985A32"/>
    <w:rsid w:val="00986D55"/>
    <w:rsid w:val="0099116A"/>
    <w:rsid w:val="00991B41"/>
    <w:rsid w:val="00994A82"/>
    <w:rsid w:val="009953CA"/>
    <w:rsid w:val="0099558F"/>
    <w:rsid w:val="009A084C"/>
    <w:rsid w:val="009A0C4C"/>
    <w:rsid w:val="009A162C"/>
    <w:rsid w:val="009A38B1"/>
    <w:rsid w:val="009A3EDE"/>
    <w:rsid w:val="009A48DF"/>
    <w:rsid w:val="009A589E"/>
    <w:rsid w:val="009A5BA9"/>
    <w:rsid w:val="009A6811"/>
    <w:rsid w:val="009A6FA3"/>
    <w:rsid w:val="009A7DE9"/>
    <w:rsid w:val="009B0FBC"/>
    <w:rsid w:val="009B2051"/>
    <w:rsid w:val="009C0F69"/>
    <w:rsid w:val="009C215B"/>
    <w:rsid w:val="009C2B90"/>
    <w:rsid w:val="009C31AA"/>
    <w:rsid w:val="009C3489"/>
    <w:rsid w:val="009C3F24"/>
    <w:rsid w:val="009C5021"/>
    <w:rsid w:val="009C7DCA"/>
    <w:rsid w:val="009D0508"/>
    <w:rsid w:val="009D2527"/>
    <w:rsid w:val="009D3A4E"/>
    <w:rsid w:val="009D5628"/>
    <w:rsid w:val="009D5702"/>
    <w:rsid w:val="009D5DCF"/>
    <w:rsid w:val="009D713A"/>
    <w:rsid w:val="009D73FE"/>
    <w:rsid w:val="009D7A74"/>
    <w:rsid w:val="009E0283"/>
    <w:rsid w:val="009E0DC7"/>
    <w:rsid w:val="009E11CC"/>
    <w:rsid w:val="009E12CD"/>
    <w:rsid w:val="009E18FE"/>
    <w:rsid w:val="009E1BAE"/>
    <w:rsid w:val="009E2395"/>
    <w:rsid w:val="009E32AD"/>
    <w:rsid w:val="009E4D3A"/>
    <w:rsid w:val="009E64A6"/>
    <w:rsid w:val="009F0087"/>
    <w:rsid w:val="009F161E"/>
    <w:rsid w:val="009F39C0"/>
    <w:rsid w:val="009F4008"/>
    <w:rsid w:val="009F46C5"/>
    <w:rsid w:val="009F4733"/>
    <w:rsid w:val="009F4755"/>
    <w:rsid w:val="009F7F33"/>
    <w:rsid w:val="00A003F3"/>
    <w:rsid w:val="00A00A2D"/>
    <w:rsid w:val="00A00D03"/>
    <w:rsid w:val="00A01EBB"/>
    <w:rsid w:val="00A01FD1"/>
    <w:rsid w:val="00A02AFC"/>
    <w:rsid w:val="00A04243"/>
    <w:rsid w:val="00A04EF7"/>
    <w:rsid w:val="00A07956"/>
    <w:rsid w:val="00A07E24"/>
    <w:rsid w:val="00A10B94"/>
    <w:rsid w:val="00A13DE4"/>
    <w:rsid w:val="00A13E67"/>
    <w:rsid w:val="00A14454"/>
    <w:rsid w:val="00A15BE9"/>
    <w:rsid w:val="00A1606B"/>
    <w:rsid w:val="00A17453"/>
    <w:rsid w:val="00A17B56"/>
    <w:rsid w:val="00A20FC8"/>
    <w:rsid w:val="00A2114A"/>
    <w:rsid w:val="00A24CDA"/>
    <w:rsid w:val="00A25664"/>
    <w:rsid w:val="00A257C2"/>
    <w:rsid w:val="00A25D61"/>
    <w:rsid w:val="00A26ACE"/>
    <w:rsid w:val="00A277FA"/>
    <w:rsid w:val="00A32156"/>
    <w:rsid w:val="00A3283E"/>
    <w:rsid w:val="00A32AE6"/>
    <w:rsid w:val="00A354B9"/>
    <w:rsid w:val="00A35F55"/>
    <w:rsid w:val="00A40FF0"/>
    <w:rsid w:val="00A42346"/>
    <w:rsid w:val="00A438C9"/>
    <w:rsid w:val="00A44151"/>
    <w:rsid w:val="00A459F4"/>
    <w:rsid w:val="00A46338"/>
    <w:rsid w:val="00A529EA"/>
    <w:rsid w:val="00A53100"/>
    <w:rsid w:val="00A56D79"/>
    <w:rsid w:val="00A57216"/>
    <w:rsid w:val="00A57D16"/>
    <w:rsid w:val="00A60221"/>
    <w:rsid w:val="00A60828"/>
    <w:rsid w:val="00A60B9B"/>
    <w:rsid w:val="00A63F8F"/>
    <w:rsid w:val="00A64F41"/>
    <w:rsid w:val="00A651DB"/>
    <w:rsid w:val="00A66C68"/>
    <w:rsid w:val="00A67FEA"/>
    <w:rsid w:val="00A70926"/>
    <w:rsid w:val="00A70B33"/>
    <w:rsid w:val="00A70CAD"/>
    <w:rsid w:val="00A71CF2"/>
    <w:rsid w:val="00A72EB0"/>
    <w:rsid w:val="00A73249"/>
    <w:rsid w:val="00A7684F"/>
    <w:rsid w:val="00A77D83"/>
    <w:rsid w:val="00A81C6C"/>
    <w:rsid w:val="00A82CA4"/>
    <w:rsid w:val="00A82E2A"/>
    <w:rsid w:val="00A84971"/>
    <w:rsid w:val="00A87E55"/>
    <w:rsid w:val="00A905BE"/>
    <w:rsid w:val="00A907E4"/>
    <w:rsid w:val="00A9202D"/>
    <w:rsid w:val="00A92E1C"/>
    <w:rsid w:val="00A93544"/>
    <w:rsid w:val="00A95755"/>
    <w:rsid w:val="00A967FA"/>
    <w:rsid w:val="00A97DCF"/>
    <w:rsid w:val="00AA01F2"/>
    <w:rsid w:val="00AA084B"/>
    <w:rsid w:val="00AA252A"/>
    <w:rsid w:val="00AA257E"/>
    <w:rsid w:val="00AA2655"/>
    <w:rsid w:val="00AA4B66"/>
    <w:rsid w:val="00AA5D64"/>
    <w:rsid w:val="00AA728D"/>
    <w:rsid w:val="00AB092B"/>
    <w:rsid w:val="00AB13ED"/>
    <w:rsid w:val="00AB1C50"/>
    <w:rsid w:val="00AB264B"/>
    <w:rsid w:val="00AB2FC3"/>
    <w:rsid w:val="00AB398E"/>
    <w:rsid w:val="00AB4869"/>
    <w:rsid w:val="00AB55F0"/>
    <w:rsid w:val="00AC0273"/>
    <w:rsid w:val="00AC0D20"/>
    <w:rsid w:val="00AC0F5B"/>
    <w:rsid w:val="00AC2CCE"/>
    <w:rsid w:val="00AC323C"/>
    <w:rsid w:val="00AC38E3"/>
    <w:rsid w:val="00AC3A07"/>
    <w:rsid w:val="00AC4BC1"/>
    <w:rsid w:val="00AC554A"/>
    <w:rsid w:val="00AC61ED"/>
    <w:rsid w:val="00AC68C9"/>
    <w:rsid w:val="00AD16C6"/>
    <w:rsid w:val="00AD1F40"/>
    <w:rsid w:val="00AD23B3"/>
    <w:rsid w:val="00AD3274"/>
    <w:rsid w:val="00AD41A6"/>
    <w:rsid w:val="00AD664F"/>
    <w:rsid w:val="00AE018E"/>
    <w:rsid w:val="00AE0377"/>
    <w:rsid w:val="00AE1D50"/>
    <w:rsid w:val="00AE2D2E"/>
    <w:rsid w:val="00AE35BC"/>
    <w:rsid w:val="00AE3749"/>
    <w:rsid w:val="00AE3CB8"/>
    <w:rsid w:val="00AE484B"/>
    <w:rsid w:val="00AE57DF"/>
    <w:rsid w:val="00AE57E6"/>
    <w:rsid w:val="00AE6077"/>
    <w:rsid w:val="00AE7804"/>
    <w:rsid w:val="00AF17EA"/>
    <w:rsid w:val="00AF19CA"/>
    <w:rsid w:val="00AF1B14"/>
    <w:rsid w:val="00AF6CAD"/>
    <w:rsid w:val="00AF7510"/>
    <w:rsid w:val="00B000BC"/>
    <w:rsid w:val="00B02E55"/>
    <w:rsid w:val="00B03DD2"/>
    <w:rsid w:val="00B05222"/>
    <w:rsid w:val="00B0680C"/>
    <w:rsid w:val="00B1002D"/>
    <w:rsid w:val="00B1148F"/>
    <w:rsid w:val="00B11636"/>
    <w:rsid w:val="00B1240F"/>
    <w:rsid w:val="00B12D1D"/>
    <w:rsid w:val="00B16230"/>
    <w:rsid w:val="00B16538"/>
    <w:rsid w:val="00B17D2F"/>
    <w:rsid w:val="00B200ED"/>
    <w:rsid w:val="00B21B26"/>
    <w:rsid w:val="00B25BBA"/>
    <w:rsid w:val="00B26AEE"/>
    <w:rsid w:val="00B31737"/>
    <w:rsid w:val="00B33A33"/>
    <w:rsid w:val="00B34605"/>
    <w:rsid w:val="00B35811"/>
    <w:rsid w:val="00B363EE"/>
    <w:rsid w:val="00B369DE"/>
    <w:rsid w:val="00B36A96"/>
    <w:rsid w:val="00B40107"/>
    <w:rsid w:val="00B40661"/>
    <w:rsid w:val="00B40677"/>
    <w:rsid w:val="00B41CBD"/>
    <w:rsid w:val="00B42634"/>
    <w:rsid w:val="00B44C78"/>
    <w:rsid w:val="00B44FED"/>
    <w:rsid w:val="00B45996"/>
    <w:rsid w:val="00B4621D"/>
    <w:rsid w:val="00B463F2"/>
    <w:rsid w:val="00B47189"/>
    <w:rsid w:val="00B47E76"/>
    <w:rsid w:val="00B506B6"/>
    <w:rsid w:val="00B508DA"/>
    <w:rsid w:val="00B52DA9"/>
    <w:rsid w:val="00B5428A"/>
    <w:rsid w:val="00B55008"/>
    <w:rsid w:val="00B555D5"/>
    <w:rsid w:val="00B57ED2"/>
    <w:rsid w:val="00B6202E"/>
    <w:rsid w:val="00B627BD"/>
    <w:rsid w:val="00B62F30"/>
    <w:rsid w:val="00B6377B"/>
    <w:rsid w:val="00B64189"/>
    <w:rsid w:val="00B6449C"/>
    <w:rsid w:val="00B64987"/>
    <w:rsid w:val="00B64F84"/>
    <w:rsid w:val="00B6502F"/>
    <w:rsid w:val="00B6611E"/>
    <w:rsid w:val="00B665B2"/>
    <w:rsid w:val="00B66E25"/>
    <w:rsid w:val="00B67467"/>
    <w:rsid w:val="00B67671"/>
    <w:rsid w:val="00B70A93"/>
    <w:rsid w:val="00B71AE0"/>
    <w:rsid w:val="00B72E7D"/>
    <w:rsid w:val="00B734E6"/>
    <w:rsid w:val="00B73C05"/>
    <w:rsid w:val="00B75A36"/>
    <w:rsid w:val="00B75AC6"/>
    <w:rsid w:val="00B75ED5"/>
    <w:rsid w:val="00B76541"/>
    <w:rsid w:val="00B76D95"/>
    <w:rsid w:val="00B80245"/>
    <w:rsid w:val="00B80653"/>
    <w:rsid w:val="00B83400"/>
    <w:rsid w:val="00B83793"/>
    <w:rsid w:val="00B85824"/>
    <w:rsid w:val="00B86CCD"/>
    <w:rsid w:val="00B9332B"/>
    <w:rsid w:val="00B9338A"/>
    <w:rsid w:val="00B93853"/>
    <w:rsid w:val="00B9472E"/>
    <w:rsid w:val="00B94903"/>
    <w:rsid w:val="00B94F8F"/>
    <w:rsid w:val="00B95171"/>
    <w:rsid w:val="00B96656"/>
    <w:rsid w:val="00B97231"/>
    <w:rsid w:val="00B97B44"/>
    <w:rsid w:val="00BA0220"/>
    <w:rsid w:val="00BA06AA"/>
    <w:rsid w:val="00BA097E"/>
    <w:rsid w:val="00BA156C"/>
    <w:rsid w:val="00BA1693"/>
    <w:rsid w:val="00BA1967"/>
    <w:rsid w:val="00BA3362"/>
    <w:rsid w:val="00BA3C97"/>
    <w:rsid w:val="00BA4CBF"/>
    <w:rsid w:val="00BA54E9"/>
    <w:rsid w:val="00BA6608"/>
    <w:rsid w:val="00BB02B7"/>
    <w:rsid w:val="00BB0F11"/>
    <w:rsid w:val="00BB1FCA"/>
    <w:rsid w:val="00BB42E4"/>
    <w:rsid w:val="00BB60DC"/>
    <w:rsid w:val="00BB633C"/>
    <w:rsid w:val="00BB6FED"/>
    <w:rsid w:val="00BB7426"/>
    <w:rsid w:val="00BC08F7"/>
    <w:rsid w:val="00BC2C5B"/>
    <w:rsid w:val="00BC4630"/>
    <w:rsid w:val="00BC52A6"/>
    <w:rsid w:val="00BC66BB"/>
    <w:rsid w:val="00BD07A4"/>
    <w:rsid w:val="00BD0EC0"/>
    <w:rsid w:val="00BD107B"/>
    <w:rsid w:val="00BD26B5"/>
    <w:rsid w:val="00BD2A47"/>
    <w:rsid w:val="00BD4F07"/>
    <w:rsid w:val="00BD5308"/>
    <w:rsid w:val="00BD5814"/>
    <w:rsid w:val="00BD6CB1"/>
    <w:rsid w:val="00BD6E4A"/>
    <w:rsid w:val="00BE0751"/>
    <w:rsid w:val="00BE0765"/>
    <w:rsid w:val="00BE0CED"/>
    <w:rsid w:val="00BE1E85"/>
    <w:rsid w:val="00BE483B"/>
    <w:rsid w:val="00BE4ABA"/>
    <w:rsid w:val="00BE5A99"/>
    <w:rsid w:val="00BE5AA9"/>
    <w:rsid w:val="00BF154C"/>
    <w:rsid w:val="00BF30DD"/>
    <w:rsid w:val="00BF30FF"/>
    <w:rsid w:val="00BF39A0"/>
    <w:rsid w:val="00BF4357"/>
    <w:rsid w:val="00BF58BB"/>
    <w:rsid w:val="00BF5A0F"/>
    <w:rsid w:val="00C01931"/>
    <w:rsid w:val="00C02496"/>
    <w:rsid w:val="00C04FB9"/>
    <w:rsid w:val="00C05A29"/>
    <w:rsid w:val="00C062B7"/>
    <w:rsid w:val="00C10736"/>
    <w:rsid w:val="00C12201"/>
    <w:rsid w:val="00C133F7"/>
    <w:rsid w:val="00C14822"/>
    <w:rsid w:val="00C15434"/>
    <w:rsid w:val="00C15E2A"/>
    <w:rsid w:val="00C17DF2"/>
    <w:rsid w:val="00C21B00"/>
    <w:rsid w:val="00C21B26"/>
    <w:rsid w:val="00C21BBE"/>
    <w:rsid w:val="00C24BB8"/>
    <w:rsid w:val="00C25562"/>
    <w:rsid w:val="00C25937"/>
    <w:rsid w:val="00C26CE4"/>
    <w:rsid w:val="00C27055"/>
    <w:rsid w:val="00C27D4F"/>
    <w:rsid w:val="00C33445"/>
    <w:rsid w:val="00C33CCB"/>
    <w:rsid w:val="00C34DBB"/>
    <w:rsid w:val="00C34EDB"/>
    <w:rsid w:val="00C36EA0"/>
    <w:rsid w:val="00C3754C"/>
    <w:rsid w:val="00C44C87"/>
    <w:rsid w:val="00C44EE7"/>
    <w:rsid w:val="00C47625"/>
    <w:rsid w:val="00C47759"/>
    <w:rsid w:val="00C51687"/>
    <w:rsid w:val="00C51B8D"/>
    <w:rsid w:val="00C54055"/>
    <w:rsid w:val="00C5487D"/>
    <w:rsid w:val="00C5791F"/>
    <w:rsid w:val="00C604B3"/>
    <w:rsid w:val="00C60DFE"/>
    <w:rsid w:val="00C642A5"/>
    <w:rsid w:val="00C64BEB"/>
    <w:rsid w:val="00C65700"/>
    <w:rsid w:val="00C65822"/>
    <w:rsid w:val="00C65E7F"/>
    <w:rsid w:val="00C661B6"/>
    <w:rsid w:val="00C70E49"/>
    <w:rsid w:val="00C7137C"/>
    <w:rsid w:val="00C718D8"/>
    <w:rsid w:val="00C728D6"/>
    <w:rsid w:val="00C734B4"/>
    <w:rsid w:val="00C75F2B"/>
    <w:rsid w:val="00C77221"/>
    <w:rsid w:val="00C7754C"/>
    <w:rsid w:val="00C81097"/>
    <w:rsid w:val="00C82C24"/>
    <w:rsid w:val="00C83D9B"/>
    <w:rsid w:val="00C84A66"/>
    <w:rsid w:val="00C84F76"/>
    <w:rsid w:val="00C87335"/>
    <w:rsid w:val="00C87E97"/>
    <w:rsid w:val="00C919E9"/>
    <w:rsid w:val="00C91D9B"/>
    <w:rsid w:val="00C91F8A"/>
    <w:rsid w:val="00C94027"/>
    <w:rsid w:val="00C94053"/>
    <w:rsid w:val="00C95FFB"/>
    <w:rsid w:val="00C96622"/>
    <w:rsid w:val="00C97CA1"/>
    <w:rsid w:val="00CA1194"/>
    <w:rsid w:val="00CA1F2F"/>
    <w:rsid w:val="00CA21B8"/>
    <w:rsid w:val="00CA3C0E"/>
    <w:rsid w:val="00CA483D"/>
    <w:rsid w:val="00CA48C0"/>
    <w:rsid w:val="00CA4948"/>
    <w:rsid w:val="00CA4FAD"/>
    <w:rsid w:val="00CA527C"/>
    <w:rsid w:val="00CA5323"/>
    <w:rsid w:val="00CA614C"/>
    <w:rsid w:val="00CA677E"/>
    <w:rsid w:val="00CA7F19"/>
    <w:rsid w:val="00CB33DD"/>
    <w:rsid w:val="00CB46B9"/>
    <w:rsid w:val="00CB5EE7"/>
    <w:rsid w:val="00CB6403"/>
    <w:rsid w:val="00CB7750"/>
    <w:rsid w:val="00CC200B"/>
    <w:rsid w:val="00CC225D"/>
    <w:rsid w:val="00CC2290"/>
    <w:rsid w:val="00CC2F6D"/>
    <w:rsid w:val="00CC350C"/>
    <w:rsid w:val="00CC3971"/>
    <w:rsid w:val="00CC4E4C"/>
    <w:rsid w:val="00CC5CE1"/>
    <w:rsid w:val="00CC77FC"/>
    <w:rsid w:val="00CC7CA1"/>
    <w:rsid w:val="00CD3F75"/>
    <w:rsid w:val="00CD44BA"/>
    <w:rsid w:val="00CD5CD7"/>
    <w:rsid w:val="00CD5D7D"/>
    <w:rsid w:val="00CD74B4"/>
    <w:rsid w:val="00CE00B4"/>
    <w:rsid w:val="00CE01BD"/>
    <w:rsid w:val="00CE213B"/>
    <w:rsid w:val="00CE2355"/>
    <w:rsid w:val="00CE31B9"/>
    <w:rsid w:val="00CE3701"/>
    <w:rsid w:val="00CE41A9"/>
    <w:rsid w:val="00CE4796"/>
    <w:rsid w:val="00CE5F8F"/>
    <w:rsid w:val="00CE7896"/>
    <w:rsid w:val="00CF0752"/>
    <w:rsid w:val="00CF22C5"/>
    <w:rsid w:val="00CF2B81"/>
    <w:rsid w:val="00CF3BAA"/>
    <w:rsid w:val="00CF3D62"/>
    <w:rsid w:val="00CF4E28"/>
    <w:rsid w:val="00CF73F3"/>
    <w:rsid w:val="00D0165E"/>
    <w:rsid w:val="00D01AF7"/>
    <w:rsid w:val="00D02CBE"/>
    <w:rsid w:val="00D05973"/>
    <w:rsid w:val="00D06737"/>
    <w:rsid w:val="00D0687A"/>
    <w:rsid w:val="00D06C20"/>
    <w:rsid w:val="00D0764B"/>
    <w:rsid w:val="00D13794"/>
    <w:rsid w:val="00D13EBD"/>
    <w:rsid w:val="00D14EA4"/>
    <w:rsid w:val="00D15713"/>
    <w:rsid w:val="00D16767"/>
    <w:rsid w:val="00D20CDF"/>
    <w:rsid w:val="00D216D6"/>
    <w:rsid w:val="00D23275"/>
    <w:rsid w:val="00D23BBC"/>
    <w:rsid w:val="00D24799"/>
    <w:rsid w:val="00D25439"/>
    <w:rsid w:val="00D2655B"/>
    <w:rsid w:val="00D272D2"/>
    <w:rsid w:val="00D30C7E"/>
    <w:rsid w:val="00D31B06"/>
    <w:rsid w:val="00D3246E"/>
    <w:rsid w:val="00D325BB"/>
    <w:rsid w:val="00D332A2"/>
    <w:rsid w:val="00D3346C"/>
    <w:rsid w:val="00D338F5"/>
    <w:rsid w:val="00D34281"/>
    <w:rsid w:val="00D3592A"/>
    <w:rsid w:val="00D365AC"/>
    <w:rsid w:val="00D3772F"/>
    <w:rsid w:val="00D40375"/>
    <w:rsid w:val="00D403F2"/>
    <w:rsid w:val="00D40524"/>
    <w:rsid w:val="00D41353"/>
    <w:rsid w:val="00D41357"/>
    <w:rsid w:val="00D41EAA"/>
    <w:rsid w:val="00D427FF"/>
    <w:rsid w:val="00D437EA"/>
    <w:rsid w:val="00D45427"/>
    <w:rsid w:val="00D45BCF"/>
    <w:rsid w:val="00D47E5D"/>
    <w:rsid w:val="00D50202"/>
    <w:rsid w:val="00D51347"/>
    <w:rsid w:val="00D516F2"/>
    <w:rsid w:val="00D517AF"/>
    <w:rsid w:val="00D517C9"/>
    <w:rsid w:val="00D5260E"/>
    <w:rsid w:val="00D526E6"/>
    <w:rsid w:val="00D52F0F"/>
    <w:rsid w:val="00D571DB"/>
    <w:rsid w:val="00D57982"/>
    <w:rsid w:val="00D60690"/>
    <w:rsid w:val="00D611F0"/>
    <w:rsid w:val="00D6190A"/>
    <w:rsid w:val="00D62569"/>
    <w:rsid w:val="00D62817"/>
    <w:rsid w:val="00D6403D"/>
    <w:rsid w:val="00D64147"/>
    <w:rsid w:val="00D65067"/>
    <w:rsid w:val="00D66731"/>
    <w:rsid w:val="00D70CDE"/>
    <w:rsid w:val="00D721F3"/>
    <w:rsid w:val="00D72543"/>
    <w:rsid w:val="00D73ED6"/>
    <w:rsid w:val="00D740F3"/>
    <w:rsid w:val="00D748DC"/>
    <w:rsid w:val="00D750A0"/>
    <w:rsid w:val="00D75748"/>
    <w:rsid w:val="00D8108E"/>
    <w:rsid w:val="00D81632"/>
    <w:rsid w:val="00D81AA0"/>
    <w:rsid w:val="00D85ABE"/>
    <w:rsid w:val="00D873B3"/>
    <w:rsid w:val="00D878BB"/>
    <w:rsid w:val="00D87FAC"/>
    <w:rsid w:val="00D903CC"/>
    <w:rsid w:val="00D90F61"/>
    <w:rsid w:val="00D91381"/>
    <w:rsid w:val="00D9299D"/>
    <w:rsid w:val="00D933CB"/>
    <w:rsid w:val="00D94160"/>
    <w:rsid w:val="00D9556A"/>
    <w:rsid w:val="00D96CD8"/>
    <w:rsid w:val="00D971EF"/>
    <w:rsid w:val="00D97727"/>
    <w:rsid w:val="00DA004D"/>
    <w:rsid w:val="00DA108F"/>
    <w:rsid w:val="00DA1CDF"/>
    <w:rsid w:val="00DA1E32"/>
    <w:rsid w:val="00DA2A2E"/>
    <w:rsid w:val="00DA2A37"/>
    <w:rsid w:val="00DA3244"/>
    <w:rsid w:val="00DA4046"/>
    <w:rsid w:val="00DA432F"/>
    <w:rsid w:val="00DA543F"/>
    <w:rsid w:val="00DA5E79"/>
    <w:rsid w:val="00DA634E"/>
    <w:rsid w:val="00DB07A5"/>
    <w:rsid w:val="00DB0E45"/>
    <w:rsid w:val="00DB1507"/>
    <w:rsid w:val="00DB1F0E"/>
    <w:rsid w:val="00DB42E2"/>
    <w:rsid w:val="00DB581D"/>
    <w:rsid w:val="00DB5DE2"/>
    <w:rsid w:val="00DB63EA"/>
    <w:rsid w:val="00DB6CA0"/>
    <w:rsid w:val="00DC0D5C"/>
    <w:rsid w:val="00DC1F10"/>
    <w:rsid w:val="00DC2AA9"/>
    <w:rsid w:val="00DC3C81"/>
    <w:rsid w:val="00DD03C2"/>
    <w:rsid w:val="00DD0E9B"/>
    <w:rsid w:val="00DD216D"/>
    <w:rsid w:val="00DD4832"/>
    <w:rsid w:val="00DD4AED"/>
    <w:rsid w:val="00DD79B1"/>
    <w:rsid w:val="00DE04B7"/>
    <w:rsid w:val="00DE13AE"/>
    <w:rsid w:val="00DE22BF"/>
    <w:rsid w:val="00DE33F1"/>
    <w:rsid w:val="00DE36E6"/>
    <w:rsid w:val="00DE3D3F"/>
    <w:rsid w:val="00DE4D32"/>
    <w:rsid w:val="00DF159A"/>
    <w:rsid w:val="00DF1B10"/>
    <w:rsid w:val="00DF1FEE"/>
    <w:rsid w:val="00DF270C"/>
    <w:rsid w:val="00DF32C7"/>
    <w:rsid w:val="00DF340D"/>
    <w:rsid w:val="00DF37CE"/>
    <w:rsid w:val="00DF5143"/>
    <w:rsid w:val="00DF517A"/>
    <w:rsid w:val="00DF53E7"/>
    <w:rsid w:val="00DF666F"/>
    <w:rsid w:val="00DF6757"/>
    <w:rsid w:val="00DF6A68"/>
    <w:rsid w:val="00DF6D34"/>
    <w:rsid w:val="00E0195E"/>
    <w:rsid w:val="00E02976"/>
    <w:rsid w:val="00E06388"/>
    <w:rsid w:val="00E06805"/>
    <w:rsid w:val="00E1129A"/>
    <w:rsid w:val="00E116CE"/>
    <w:rsid w:val="00E14DE3"/>
    <w:rsid w:val="00E14E17"/>
    <w:rsid w:val="00E151B9"/>
    <w:rsid w:val="00E166C4"/>
    <w:rsid w:val="00E16A38"/>
    <w:rsid w:val="00E1773E"/>
    <w:rsid w:val="00E17747"/>
    <w:rsid w:val="00E2055A"/>
    <w:rsid w:val="00E21BD0"/>
    <w:rsid w:val="00E226BF"/>
    <w:rsid w:val="00E228D3"/>
    <w:rsid w:val="00E22A85"/>
    <w:rsid w:val="00E22D90"/>
    <w:rsid w:val="00E22F23"/>
    <w:rsid w:val="00E22F5B"/>
    <w:rsid w:val="00E23224"/>
    <w:rsid w:val="00E25069"/>
    <w:rsid w:val="00E25B71"/>
    <w:rsid w:val="00E2661B"/>
    <w:rsid w:val="00E268FD"/>
    <w:rsid w:val="00E26F5C"/>
    <w:rsid w:val="00E272EA"/>
    <w:rsid w:val="00E308D2"/>
    <w:rsid w:val="00E31CC1"/>
    <w:rsid w:val="00E3217B"/>
    <w:rsid w:val="00E32297"/>
    <w:rsid w:val="00E33DAD"/>
    <w:rsid w:val="00E34757"/>
    <w:rsid w:val="00E36636"/>
    <w:rsid w:val="00E36684"/>
    <w:rsid w:val="00E36C40"/>
    <w:rsid w:val="00E400E3"/>
    <w:rsid w:val="00E42C8E"/>
    <w:rsid w:val="00E435ED"/>
    <w:rsid w:val="00E43D34"/>
    <w:rsid w:val="00E43E29"/>
    <w:rsid w:val="00E45C88"/>
    <w:rsid w:val="00E4688A"/>
    <w:rsid w:val="00E46C4B"/>
    <w:rsid w:val="00E50111"/>
    <w:rsid w:val="00E51500"/>
    <w:rsid w:val="00E51553"/>
    <w:rsid w:val="00E51C11"/>
    <w:rsid w:val="00E51D1A"/>
    <w:rsid w:val="00E52107"/>
    <w:rsid w:val="00E522BA"/>
    <w:rsid w:val="00E525FA"/>
    <w:rsid w:val="00E53BCC"/>
    <w:rsid w:val="00E53F1F"/>
    <w:rsid w:val="00E54B18"/>
    <w:rsid w:val="00E54D99"/>
    <w:rsid w:val="00E57831"/>
    <w:rsid w:val="00E57A50"/>
    <w:rsid w:val="00E61CA1"/>
    <w:rsid w:val="00E6315E"/>
    <w:rsid w:val="00E63386"/>
    <w:rsid w:val="00E6372B"/>
    <w:rsid w:val="00E63E5E"/>
    <w:rsid w:val="00E64D69"/>
    <w:rsid w:val="00E66537"/>
    <w:rsid w:val="00E665A8"/>
    <w:rsid w:val="00E677ED"/>
    <w:rsid w:val="00E70A7F"/>
    <w:rsid w:val="00E7133A"/>
    <w:rsid w:val="00E71EDA"/>
    <w:rsid w:val="00E75A8B"/>
    <w:rsid w:val="00E75EA6"/>
    <w:rsid w:val="00E76B94"/>
    <w:rsid w:val="00E808B2"/>
    <w:rsid w:val="00E811DF"/>
    <w:rsid w:val="00E818F6"/>
    <w:rsid w:val="00E81C68"/>
    <w:rsid w:val="00E82B9D"/>
    <w:rsid w:val="00E82F9B"/>
    <w:rsid w:val="00E8365D"/>
    <w:rsid w:val="00E86454"/>
    <w:rsid w:val="00E867C3"/>
    <w:rsid w:val="00E879CD"/>
    <w:rsid w:val="00E90939"/>
    <w:rsid w:val="00E92042"/>
    <w:rsid w:val="00E924BE"/>
    <w:rsid w:val="00E92847"/>
    <w:rsid w:val="00E93559"/>
    <w:rsid w:val="00E94A76"/>
    <w:rsid w:val="00E96135"/>
    <w:rsid w:val="00E96AB6"/>
    <w:rsid w:val="00E97980"/>
    <w:rsid w:val="00EA13B8"/>
    <w:rsid w:val="00EA2DAF"/>
    <w:rsid w:val="00EA6DD5"/>
    <w:rsid w:val="00EA7921"/>
    <w:rsid w:val="00EB0DA5"/>
    <w:rsid w:val="00EB161B"/>
    <w:rsid w:val="00EB1747"/>
    <w:rsid w:val="00EB1CAF"/>
    <w:rsid w:val="00EB3547"/>
    <w:rsid w:val="00EB3AB4"/>
    <w:rsid w:val="00EB42E7"/>
    <w:rsid w:val="00EB4A69"/>
    <w:rsid w:val="00EB5211"/>
    <w:rsid w:val="00EC006E"/>
    <w:rsid w:val="00EC0805"/>
    <w:rsid w:val="00EC0AC6"/>
    <w:rsid w:val="00EC19A1"/>
    <w:rsid w:val="00EC2817"/>
    <w:rsid w:val="00EC2A64"/>
    <w:rsid w:val="00EC375D"/>
    <w:rsid w:val="00EC487A"/>
    <w:rsid w:val="00EC74D6"/>
    <w:rsid w:val="00EC75BD"/>
    <w:rsid w:val="00ED116E"/>
    <w:rsid w:val="00ED2303"/>
    <w:rsid w:val="00ED739D"/>
    <w:rsid w:val="00ED740B"/>
    <w:rsid w:val="00ED771F"/>
    <w:rsid w:val="00EE1432"/>
    <w:rsid w:val="00EE1FAB"/>
    <w:rsid w:val="00EE1FED"/>
    <w:rsid w:val="00EE3EB1"/>
    <w:rsid w:val="00EE50B8"/>
    <w:rsid w:val="00EE65B4"/>
    <w:rsid w:val="00EF0750"/>
    <w:rsid w:val="00EF13D4"/>
    <w:rsid w:val="00EF2DAE"/>
    <w:rsid w:val="00EF4DD9"/>
    <w:rsid w:val="00EF5084"/>
    <w:rsid w:val="00EF5F1A"/>
    <w:rsid w:val="00EF79D1"/>
    <w:rsid w:val="00F03782"/>
    <w:rsid w:val="00F03B28"/>
    <w:rsid w:val="00F05789"/>
    <w:rsid w:val="00F070DF"/>
    <w:rsid w:val="00F07A32"/>
    <w:rsid w:val="00F1134B"/>
    <w:rsid w:val="00F11674"/>
    <w:rsid w:val="00F123DD"/>
    <w:rsid w:val="00F16D24"/>
    <w:rsid w:val="00F170EF"/>
    <w:rsid w:val="00F1749F"/>
    <w:rsid w:val="00F17821"/>
    <w:rsid w:val="00F17DAD"/>
    <w:rsid w:val="00F20378"/>
    <w:rsid w:val="00F20BA1"/>
    <w:rsid w:val="00F21ACA"/>
    <w:rsid w:val="00F21FD0"/>
    <w:rsid w:val="00F2394D"/>
    <w:rsid w:val="00F2447E"/>
    <w:rsid w:val="00F24679"/>
    <w:rsid w:val="00F24B71"/>
    <w:rsid w:val="00F26FD3"/>
    <w:rsid w:val="00F32FF8"/>
    <w:rsid w:val="00F33159"/>
    <w:rsid w:val="00F341FE"/>
    <w:rsid w:val="00F34E63"/>
    <w:rsid w:val="00F3589C"/>
    <w:rsid w:val="00F35F4B"/>
    <w:rsid w:val="00F360FF"/>
    <w:rsid w:val="00F366EA"/>
    <w:rsid w:val="00F37133"/>
    <w:rsid w:val="00F408FA"/>
    <w:rsid w:val="00F4178D"/>
    <w:rsid w:val="00F41AF4"/>
    <w:rsid w:val="00F435E7"/>
    <w:rsid w:val="00F43927"/>
    <w:rsid w:val="00F455E1"/>
    <w:rsid w:val="00F45AB1"/>
    <w:rsid w:val="00F46871"/>
    <w:rsid w:val="00F47B9C"/>
    <w:rsid w:val="00F50606"/>
    <w:rsid w:val="00F51205"/>
    <w:rsid w:val="00F51533"/>
    <w:rsid w:val="00F51A2C"/>
    <w:rsid w:val="00F52CB5"/>
    <w:rsid w:val="00F568F8"/>
    <w:rsid w:val="00F570F1"/>
    <w:rsid w:val="00F57F25"/>
    <w:rsid w:val="00F61B6C"/>
    <w:rsid w:val="00F61DD9"/>
    <w:rsid w:val="00F62051"/>
    <w:rsid w:val="00F634C8"/>
    <w:rsid w:val="00F63DDD"/>
    <w:rsid w:val="00F63DEC"/>
    <w:rsid w:val="00F662EF"/>
    <w:rsid w:val="00F67C6B"/>
    <w:rsid w:val="00F71023"/>
    <w:rsid w:val="00F747CB"/>
    <w:rsid w:val="00F759CC"/>
    <w:rsid w:val="00F75CFD"/>
    <w:rsid w:val="00F76031"/>
    <w:rsid w:val="00F7790A"/>
    <w:rsid w:val="00F77E33"/>
    <w:rsid w:val="00F80F75"/>
    <w:rsid w:val="00F81932"/>
    <w:rsid w:val="00F81A06"/>
    <w:rsid w:val="00F83BC5"/>
    <w:rsid w:val="00F8430B"/>
    <w:rsid w:val="00F85003"/>
    <w:rsid w:val="00F859D1"/>
    <w:rsid w:val="00F8710E"/>
    <w:rsid w:val="00F87528"/>
    <w:rsid w:val="00F87731"/>
    <w:rsid w:val="00F87816"/>
    <w:rsid w:val="00F9066C"/>
    <w:rsid w:val="00F923CE"/>
    <w:rsid w:val="00F949F6"/>
    <w:rsid w:val="00F95B3A"/>
    <w:rsid w:val="00F97183"/>
    <w:rsid w:val="00FA2164"/>
    <w:rsid w:val="00FA2FFA"/>
    <w:rsid w:val="00FA33AE"/>
    <w:rsid w:val="00FA3BC4"/>
    <w:rsid w:val="00FA4DDD"/>
    <w:rsid w:val="00FA51B2"/>
    <w:rsid w:val="00FA7D58"/>
    <w:rsid w:val="00FA7E6C"/>
    <w:rsid w:val="00FB08C4"/>
    <w:rsid w:val="00FB0C01"/>
    <w:rsid w:val="00FB1432"/>
    <w:rsid w:val="00FB2D10"/>
    <w:rsid w:val="00FB3809"/>
    <w:rsid w:val="00FB72BC"/>
    <w:rsid w:val="00FC37A5"/>
    <w:rsid w:val="00FC4D5A"/>
    <w:rsid w:val="00FC5F62"/>
    <w:rsid w:val="00FC7C54"/>
    <w:rsid w:val="00FD0AF1"/>
    <w:rsid w:val="00FD1352"/>
    <w:rsid w:val="00FD3015"/>
    <w:rsid w:val="00FD5327"/>
    <w:rsid w:val="00FD581B"/>
    <w:rsid w:val="00FD7B5B"/>
    <w:rsid w:val="00FE0731"/>
    <w:rsid w:val="00FE260D"/>
    <w:rsid w:val="00FE27DA"/>
    <w:rsid w:val="00FE345B"/>
    <w:rsid w:val="00FE3C98"/>
    <w:rsid w:val="00FE4CAC"/>
    <w:rsid w:val="00FE5529"/>
    <w:rsid w:val="00FE7184"/>
    <w:rsid w:val="00FE7CC9"/>
    <w:rsid w:val="00FE7D86"/>
    <w:rsid w:val="00FE7EF4"/>
    <w:rsid w:val="00FE7FC3"/>
    <w:rsid w:val="00FF0FB8"/>
    <w:rsid w:val="00FF1E19"/>
    <w:rsid w:val="00FF270C"/>
    <w:rsid w:val="00FF29B6"/>
    <w:rsid w:val="00FF3038"/>
    <w:rsid w:val="00FF5758"/>
    <w:rsid w:val="010A6349"/>
    <w:rsid w:val="0123D60B"/>
    <w:rsid w:val="017D5A82"/>
    <w:rsid w:val="019705DF"/>
    <w:rsid w:val="019B474E"/>
    <w:rsid w:val="01AA1E2E"/>
    <w:rsid w:val="01D0AFD0"/>
    <w:rsid w:val="0250964F"/>
    <w:rsid w:val="0251DF2B"/>
    <w:rsid w:val="02864A0D"/>
    <w:rsid w:val="02923250"/>
    <w:rsid w:val="02AE963F"/>
    <w:rsid w:val="02AEF18E"/>
    <w:rsid w:val="03099CA1"/>
    <w:rsid w:val="0320E7CE"/>
    <w:rsid w:val="0342A83B"/>
    <w:rsid w:val="03AE78FD"/>
    <w:rsid w:val="03B9A9D8"/>
    <w:rsid w:val="03C447DD"/>
    <w:rsid w:val="04FAD056"/>
    <w:rsid w:val="0515C3D1"/>
    <w:rsid w:val="056E2C90"/>
    <w:rsid w:val="05991E0D"/>
    <w:rsid w:val="067E9A32"/>
    <w:rsid w:val="0684B0A1"/>
    <w:rsid w:val="06BC2493"/>
    <w:rsid w:val="06CB88A4"/>
    <w:rsid w:val="06D71F7C"/>
    <w:rsid w:val="0701DD94"/>
    <w:rsid w:val="0720A4BC"/>
    <w:rsid w:val="0730A5EB"/>
    <w:rsid w:val="079E34D4"/>
    <w:rsid w:val="08042F5E"/>
    <w:rsid w:val="084ACBD0"/>
    <w:rsid w:val="087AE72A"/>
    <w:rsid w:val="08D4E880"/>
    <w:rsid w:val="08E84CE1"/>
    <w:rsid w:val="09A1233B"/>
    <w:rsid w:val="09BF15AF"/>
    <w:rsid w:val="09C8F65B"/>
    <w:rsid w:val="0A09B9CE"/>
    <w:rsid w:val="0A104F04"/>
    <w:rsid w:val="0A78C619"/>
    <w:rsid w:val="0A9FBA8E"/>
    <w:rsid w:val="0AD9FA9E"/>
    <w:rsid w:val="0BC1D31F"/>
    <w:rsid w:val="0BE37A73"/>
    <w:rsid w:val="0C496216"/>
    <w:rsid w:val="0C548D87"/>
    <w:rsid w:val="0CD45880"/>
    <w:rsid w:val="0CF024BF"/>
    <w:rsid w:val="0CFB54F2"/>
    <w:rsid w:val="0D0B00D9"/>
    <w:rsid w:val="0D35C0D8"/>
    <w:rsid w:val="0DF3EB2E"/>
    <w:rsid w:val="0E028551"/>
    <w:rsid w:val="0ED9636F"/>
    <w:rsid w:val="0EFE1AB9"/>
    <w:rsid w:val="0F7E4F2C"/>
    <w:rsid w:val="102F2484"/>
    <w:rsid w:val="10FDF544"/>
    <w:rsid w:val="11241EBF"/>
    <w:rsid w:val="114840A2"/>
    <w:rsid w:val="1190ABE3"/>
    <w:rsid w:val="11C562B8"/>
    <w:rsid w:val="127AC178"/>
    <w:rsid w:val="12914B8A"/>
    <w:rsid w:val="12A013C1"/>
    <w:rsid w:val="12A0DFF5"/>
    <w:rsid w:val="12DADD33"/>
    <w:rsid w:val="1357DF4D"/>
    <w:rsid w:val="135CA23F"/>
    <w:rsid w:val="135D40EB"/>
    <w:rsid w:val="13B0AA46"/>
    <w:rsid w:val="14F0DB98"/>
    <w:rsid w:val="14F86DBC"/>
    <w:rsid w:val="1612C1A5"/>
    <w:rsid w:val="1638A373"/>
    <w:rsid w:val="163DB961"/>
    <w:rsid w:val="17A6E134"/>
    <w:rsid w:val="17E70C28"/>
    <w:rsid w:val="181AB26C"/>
    <w:rsid w:val="1828D1AF"/>
    <w:rsid w:val="18DEF24D"/>
    <w:rsid w:val="1905BC9F"/>
    <w:rsid w:val="19CC5B45"/>
    <w:rsid w:val="1A7703D8"/>
    <w:rsid w:val="1B646F1C"/>
    <w:rsid w:val="1B8539EF"/>
    <w:rsid w:val="1B89CFDF"/>
    <w:rsid w:val="1BCB91D0"/>
    <w:rsid w:val="1C55EEDD"/>
    <w:rsid w:val="1C788F22"/>
    <w:rsid w:val="1C82BAE4"/>
    <w:rsid w:val="1C89A5C0"/>
    <w:rsid w:val="1CA18041"/>
    <w:rsid w:val="1CE581AA"/>
    <w:rsid w:val="1D29D800"/>
    <w:rsid w:val="1D955619"/>
    <w:rsid w:val="1DA9ED26"/>
    <w:rsid w:val="1DBD481F"/>
    <w:rsid w:val="1E67B13F"/>
    <w:rsid w:val="1ECCDFE8"/>
    <w:rsid w:val="1EF8AEC4"/>
    <w:rsid w:val="1FB785E3"/>
    <w:rsid w:val="1FB96724"/>
    <w:rsid w:val="1FEF8328"/>
    <w:rsid w:val="20514EFD"/>
    <w:rsid w:val="20C383C7"/>
    <w:rsid w:val="20E895E4"/>
    <w:rsid w:val="217EAD69"/>
    <w:rsid w:val="229334B5"/>
    <w:rsid w:val="22C6DF05"/>
    <w:rsid w:val="22FDEEA6"/>
    <w:rsid w:val="2320B47A"/>
    <w:rsid w:val="23A63086"/>
    <w:rsid w:val="23AEAE07"/>
    <w:rsid w:val="241E7724"/>
    <w:rsid w:val="24244F59"/>
    <w:rsid w:val="245CD549"/>
    <w:rsid w:val="24F06C03"/>
    <w:rsid w:val="25729AED"/>
    <w:rsid w:val="25EE3233"/>
    <w:rsid w:val="2624D4C2"/>
    <w:rsid w:val="26B38B54"/>
    <w:rsid w:val="26CAFDC9"/>
    <w:rsid w:val="2725649F"/>
    <w:rsid w:val="2727F68F"/>
    <w:rsid w:val="27465C74"/>
    <w:rsid w:val="2751DCCA"/>
    <w:rsid w:val="27631156"/>
    <w:rsid w:val="278F6FD8"/>
    <w:rsid w:val="27B7ABDD"/>
    <w:rsid w:val="2801CE8C"/>
    <w:rsid w:val="280F81A9"/>
    <w:rsid w:val="2832E299"/>
    <w:rsid w:val="28371D67"/>
    <w:rsid w:val="2923C892"/>
    <w:rsid w:val="298054A8"/>
    <w:rsid w:val="29BDF3F2"/>
    <w:rsid w:val="29BE527A"/>
    <w:rsid w:val="2A51CD43"/>
    <w:rsid w:val="2A85C054"/>
    <w:rsid w:val="2A98E50C"/>
    <w:rsid w:val="2ACB3EBA"/>
    <w:rsid w:val="2AD1C503"/>
    <w:rsid w:val="2AE27C81"/>
    <w:rsid w:val="2B3061C8"/>
    <w:rsid w:val="2B39F219"/>
    <w:rsid w:val="2B5193DE"/>
    <w:rsid w:val="2B872293"/>
    <w:rsid w:val="2B8BFAFC"/>
    <w:rsid w:val="2B9E8D13"/>
    <w:rsid w:val="2BB1F429"/>
    <w:rsid w:val="2BE0F768"/>
    <w:rsid w:val="2BF061B3"/>
    <w:rsid w:val="2C157347"/>
    <w:rsid w:val="2C1FE51F"/>
    <w:rsid w:val="2C2528E8"/>
    <w:rsid w:val="2C2B79AF"/>
    <w:rsid w:val="2C885508"/>
    <w:rsid w:val="2CA6B8DF"/>
    <w:rsid w:val="2CAF8535"/>
    <w:rsid w:val="2CC477D7"/>
    <w:rsid w:val="2D7A4B0B"/>
    <w:rsid w:val="2E21F7EB"/>
    <w:rsid w:val="2E465236"/>
    <w:rsid w:val="2E7DBB20"/>
    <w:rsid w:val="2E909AFD"/>
    <w:rsid w:val="2EB31B8A"/>
    <w:rsid w:val="2F07F872"/>
    <w:rsid w:val="2F31A6B2"/>
    <w:rsid w:val="2F3334AD"/>
    <w:rsid w:val="2F3F04E1"/>
    <w:rsid w:val="2F692382"/>
    <w:rsid w:val="3001D36C"/>
    <w:rsid w:val="30293ABA"/>
    <w:rsid w:val="30747EF3"/>
    <w:rsid w:val="31621857"/>
    <w:rsid w:val="31AB6142"/>
    <w:rsid w:val="32426A79"/>
    <w:rsid w:val="3248331D"/>
    <w:rsid w:val="3297BB55"/>
    <w:rsid w:val="32E15BE5"/>
    <w:rsid w:val="343CB7C4"/>
    <w:rsid w:val="343EEA62"/>
    <w:rsid w:val="34424538"/>
    <w:rsid w:val="344ED2DF"/>
    <w:rsid w:val="3452FD55"/>
    <w:rsid w:val="347D3DC7"/>
    <w:rsid w:val="348D92A7"/>
    <w:rsid w:val="34CD0F59"/>
    <w:rsid w:val="34F00A6E"/>
    <w:rsid w:val="35393620"/>
    <w:rsid w:val="354938BA"/>
    <w:rsid w:val="359B3CDE"/>
    <w:rsid w:val="35F46A00"/>
    <w:rsid w:val="36083A25"/>
    <w:rsid w:val="365469D4"/>
    <w:rsid w:val="3666B52C"/>
    <w:rsid w:val="36A9529C"/>
    <w:rsid w:val="389EAEE4"/>
    <w:rsid w:val="38B53D36"/>
    <w:rsid w:val="38DC72D9"/>
    <w:rsid w:val="39248B8D"/>
    <w:rsid w:val="39615ECA"/>
    <w:rsid w:val="396CC878"/>
    <w:rsid w:val="396E83B1"/>
    <w:rsid w:val="399B1320"/>
    <w:rsid w:val="3A2BF575"/>
    <w:rsid w:val="3A472F6D"/>
    <w:rsid w:val="3A5D8481"/>
    <w:rsid w:val="3AB2BB58"/>
    <w:rsid w:val="3B06EC2E"/>
    <w:rsid w:val="3B085D5D"/>
    <w:rsid w:val="3BCE566A"/>
    <w:rsid w:val="3BEC9DFB"/>
    <w:rsid w:val="3BFC375B"/>
    <w:rsid w:val="3C58B120"/>
    <w:rsid w:val="3C5FCC6D"/>
    <w:rsid w:val="3C73AFFB"/>
    <w:rsid w:val="3C8DBC22"/>
    <w:rsid w:val="3D38509C"/>
    <w:rsid w:val="3D553E39"/>
    <w:rsid w:val="3D5F6DF6"/>
    <w:rsid w:val="3E27212E"/>
    <w:rsid w:val="3E49467D"/>
    <w:rsid w:val="3E4EC4C6"/>
    <w:rsid w:val="3E7D0FE7"/>
    <w:rsid w:val="3EFA3C30"/>
    <w:rsid w:val="3F04E175"/>
    <w:rsid w:val="4014076A"/>
    <w:rsid w:val="405E9AA2"/>
    <w:rsid w:val="408AD307"/>
    <w:rsid w:val="409C8320"/>
    <w:rsid w:val="4216B964"/>
    <w:rsid w:val="421CA167"/>
    <w:rsid w:val="4234D7B8"/>
    <w:rsid w:val="429428F5"/>
    <w:rsid w:val="42A72176"/>
    <w:rsid w:val="434939E9"/>
    <w:rsid w:val="44256B09"/>
    <w:rsid w:val="4458FD91"/>
    <w:rsid w:val="44E101CE"/>
    <w:rsid w:val="4601FC1F"/>
    <w:rsid w:val="463AD532"/>
    <w:rsid w:val="466C7AB4"/>
    <w:rsid w:val="46A2F35C"/>
    <w:rsid w:val="46D5929B"/>
    <w:rsid w:val="475B9BAA"/>
    <w:rsid w:val="47EC6C03"/>
    <w:rsid w:val="47ED877D"/>
    <w:rsid w:val="47EEBA68"/>
    <w:rsid w:val="48085CC1"/>
    <w:rsid w:val="48605085"/>
    <w:rsid w:val="4992A654"/>
    <w:rsid w:val="49DF2C02"/>
    <w:rsid w:val="4A039C28"/>
    <w:rsid w:val="4A4237AD"/>
    <w:rsid w:val="4A55895C"/>
    <w:rsid w:val="4A7266F5"/>
    <w:rsid w:val="4A9A5FDA"/>
    <w:rsid w:val="4AC6A814"/>
    <w:rsid w:val="4AEA17E2"/>
    <w:rsid w:val="4B0B721F"/>
    <w:rsid w:val="4B12C48C"/>
    <w:rsid w:val="4B4F566B"/>
    <w:rsid w:val="4C8BF8C6"/>
    <w:rsid w:val="4CA561B6"/>
    <w:rsid w:val="4D214FF7"/>
    <w:rsid w:val="4D32D209"/>
    <w:rsid w:val="4D5BD6E8"/>
    <w:rsid w:val="4D8EE678"/>
    <w:rsid w:val="4DD3D1B2"/>
    <w:rsid w:val="4E2629DE"/>
    <w:rsid w:val="4E32B245"/>
    <w:rsid w:val="4E644328"/>
    <w:rsid w:val="4E8EEF69"/>
    <w:rsid w:val="4EFDF2FF"/>
    <w:rsid w:val="4EFEE40F"/>
    <w:rsid w:val="4F48432A"/>
    <w:rsid w:val="4F58875A"/>
    <w:rsid w:val="4F62308C"/>
    <w:rsid w:val="5081D068"/>
    <w:rsid w:val="5098C268"/>
    <w:rsid w:val="50B9BDBE"/>
    <w:rsid w:val="50D1EF9E"/>
    <w:rsid w:val="51195604"/>
    <w:rsid w:val="514109DF"/>
    <w:rsid w:val="515CAD6B"/>
    <w:rsid w:val="5165812C"/>
    <w:rsid w:val="5170A111"/>
    <w:rsid w:val="51D58515"/>
    <w:rsid w:val="526472BC"/>
    <w:rsid w:val="52763B7B"/>
    <w:rsid w:val="52AA3B14"/>
    <w:rsid w:val="52C5DE6D"/>
    <w:rsid w:val="53750339"/>
    <w:rsid w:val="53D99157"/>
    <w:rsid w:val="53E9182F"/>
    <w:rsid w:val="54218046"/>
    <w:rsid w:val="54C388A7"/>
    <w:rsid w:val="55671F63"/>
    <w:rsid w:val="55B53938"/>
    <w:rsid w:val="56500EE4"/>
    <w:rsid w:val="5655D4FD"/>
    <w:rsid w:val="56733C9E"/>
    <w:rsid w:val="5690B8CB"/>
    <w:rsid w:val="56A26E75"/>
    <w:rsid w:val="56FE777E"/>
    <w:rsid w:val="5761AFF4"/>
    <w:rsid w:val="576A7B0E"/>
    <w:rsid w:val="58040148"/>
    <w:rsid w:val="582D3590"/>
    <w:rsid w:val="584BF8A2"/>
    <w:rsid w:val="589B22ED"/>
    <w:rsid w:val="58ABEF5C"/>
    <w:rsid w:val="58D3E4F9"/>
    <w:rsid w:val="5974E45B"/>
    <w:rsid w:val="597FAA1D"/>
    <w:rsid w:val="59F2A69D"/>
    <w:rsid w:val="5A45C5E4"/>
    <w:rsid w:val="5A50F2AA"/>
    <w:rsid w:val="5A8E58F9"/>
    <w:rsid w:val="5AB53AC8"/>
    <w:rsid w:val="5B0EBA58"/>
    <w:rsid w:val="5B1A5299"/>
    <w:rsid w:val="5B7058C6"/>
    <w:rsid w:val="5B7CDAB0"/>
    <w:rsid w:val="5BD7CA2B"/>
    <w:rsid w:val="5BECBC57"/>
    <w:rsid w:val="5C940CFD"/>
    <w:rsid w:val="5DC47E6C"/>
    <w:rsid w:val="5DCC25BE"/>
    <w:rsid w:val="5E35E063"/>
    <w:rsid w:val="5EFE7ADE"/>
    <w:rsid w:val="5F1A75CE"/>
    <w:rsid w:val="5F540DB4"/>
    <w:rsid w:val="5F7DC1B0"/>
    <w:rsid w:val="5FE92BE3"/>
    <w:rsid w:val="6012F8CE"/>
    <w:rsid w:val="616D5B0B"/>
    <w:rsid w:val="61FABEC1"/>
    <w:rsid w:val="628B4A0B"/>
    <w:rsid w:val="629C43F5"/>
    <w:rsid w:val="62ABCBFC"/>
    <w:rsid w:val="63252C5A"/>
    <w:rsid w:val="63B71F23"/>
    <w:rsid w:val="63C72DF1"/>
    <w:rsid w:val="63F0679C"/>
    <w:rsid w:val="63F0A3E6"/>
    <w:rsid w:val="64305C9B"/>
    <w:rsid w:val="64541058"/>
    <w:rsid w:val="64704025"/>
    <w:rsid w:val="647E2E81"/>
    <w:rsid w:val="64B6DAEA"/>
    <w:rsid w:val="6510AA25"/>
    <w:rsid w:val="65164E57"/>
    <w:rsid w:val="653444B3"/>
    <w:rsid w:val="655A5F35"/>
    <w:rsid w:val="656F933F"/>
    <w:rsid w:val="65A12B36"/>
    <w:rsid w:val="65CFA1BB"/>
    <w:rsid w:val="65E06B86"/>
    <w:rsid w:val="665FD8FD"/>
    <w:rsid w:val="666D2275"/>
    <w:rsid w:val="66A4F087"/>
    <w:rsid w:val="66AA1A2A"/>
    <w:rsid w:val="66FF7FB6"/>
    <w:rsid w:val="67010A4A"/>
    <w:rsid w:val="6754D98A"/>
    <w:rsid w:val="67E0214E"/>
    <w:rsid w:val="683DF6B0"/>
    <w:rsid w:val="6841F38B"/>
    <w:rsid w:val="6900C199"/>
    <w:rsid w:val="6910EC48"/>
    <w:rsid w:val="6965A125"/>
    <w:rsid w:val="6AB03F07"/>
    <w:rsid w:val="6AC686F3"/>
    <w:rsid w:val="6ACF71DC"/>
    <w:rsid w:val="6ADAE579"/>
    <w:rsid w:val="6AECFADD"/>
    <w:rsid w:val="6B0367F4"/>
    <w:rsid w:val="6B41E85F"/>
    <w:rsid w:val="6B563A66"/>
    <w:rsid w:val="6B6D799F"/>
    <w:rsid w:val="6B9543E1"/>
    <w:rsid w:val="6BA63E01"/>
    <w:rsid w:val="6C05FE86"/>
    <w:rsid w:val="6C1F5547"/>
    <w:rsid w:val="6C5CF798"/>
    <w:rsid w:val="6CE77EB8"/>
    <w:rsid w:val="6CF16480"/>
    <w:rsid w:val="6D4F70A0"/>
    <w:rsid w:val="6D6378FC"/>
    <w:rsid w:val="6E16F62B"/>
    <w:rsid w:val="6EE65379"/>
    <w:rsid w:val="6F4B9A21"/>
    <w:rsid w:val="6F9BEFC4"/>
    <w:rsid w:val="6FB4AFBA"/>
    <w:rsid w:val="6FD03C81"/>
    <w:rsid w:val="704AEAB6"/>
    <w:rsid w:val="707D2257"/>
    <w:rsid w:val="70864546"/>
    <w:rsid w:val="70945327"/>
    <w:rsid w:val="70A5D8EB"/>
    <w:rsid w:val="70B0925F"/>
    <w:rsid w:val="70C67BC0"/>
    <w:rsid w:val="7143BC32"/>
    <w:rsid w:val="71D92363"/>
    <w:rsid w:val="71F7FFFA"/>
    <w:rsid w:val="71FD7501"/>
    <w:rsid w:val="7276BAA6"/>
    <w:rsid w:val="72CCCBF9"/>
    <w:rsid w:val="72D76DC8"/>
    <w:rsid w:val="732B63D5"/>
    <w:rsid w:val="73818D2F"/>
    <w:rsid w:val="73871443"/>
    <w:rsid w:val="73911E4E"/>
    <w:rsid w:val="73966E59"/>
    <w:rsid w:val="742FC814"/>
    <w:rsid w:val="7451B3E0"/>
    <w:rsid w:val="7491AA05"/>
    <w:rsid w:val="75D65065"/>
    <w:rsid w:val="75E8C052"/>
    <w:rsid w:val="75F389EE"/>
    <w:rsid w:val="767F2F81"/>
    <w:rsid w:val="76A1E1B3"/>
    <w:rsid w:val="76B46EA7"/>
    <w:rsid w:val="76F5DEFE"/>
    <w:rsid w:val="777BAD98"/>
    <w:rsid w:val="78ACB47F"/>
    <w:rsid w:val="78DE50E2"/>
    <w:rsid w:val="798EF241"/>
    <w:rsid w:val="79CB8AD1"/>
    <w:rsid w:val="7A09C1B2"/>
    <w:rsid w:val="7A17D171"/>
    <w:rsid w:val="7A1CA2CE"/>
    <w:rsid w:val="7A30FFBA"/>
    <w:rsid w:val="7B5D7557"/>
    <w:rsid w:val="7B7236A2"/>
    <w:rsid w:val="7C127BB5"/>
    <w:rsid w:val="7C334B0E"/>
    <w:rsid w:val="7C84568B"/>
    <w:rsid w:val="7C8C81B7"/>
    <w:rsid w:val="7CAD5CD5"/>
    <w:rsid w:val="7CB47EE5"/>
    <w:rsid w:val="7D555905"/>
    <w:rsid w:val="7D9EE512"/>
    <w:rsid w:val="7E26D2F9"/>
    <w:rsid w:val="7E6A796C"/>
    <w:rsid w:val="7EE9170A"/>
    <w:rsid w:val="7F905D6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649F8A"/>
  <w15:docId w15:val="{6329DDA2-E4C1-4C95-8E0F-57806AC0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F843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Heading 21"/>
    <w:basedOn w:val="Parasts"/>
    <w:next w:val="Parasts"/>
    <w:link w:val="Virsraksts2Rakstz"/>
    <w:uiPriority w:val="9"/>
    <w:unhideWhenUsed/>
    <w:qFormat/>
    <w:rsid w:val="009272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aliases w:val="hd3,h3,Heading 3 Char,heading 3 + Indent: Left 0.25 in Char,heading 3 Char,3 Char,E3 Char,Heading 3. Char,H3 Char,h3 Char,l3+toc 3 Char,l3 Char,CT Char,Sub-section Title Char,Char1"/>
    <w:basedOn w:val="Parasts"/>
    <w:next w:val="Parasts"/>
    <w:link w:val="Virsraksts3Rakstz"/>
    <w:unhideWhenUsed/>
    <w:qFormat/>
    <w:rsid w:val="00155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qFormat/>
    <w:rsid w:val="00F8430B"/>
    <w:pPr>
      <w:keepNext/>
      <w:spacing w:after="0" w:line="240" w:lineRule="auto"/>
      <w:jc w:val="center"/>
      <w:outlineLvl w:val="3"/>
    </w:pPr>
    <w:rPr>
      <w:rFonts w:ascii="Times New Roman" w:eastAsia="Times New Roman" w:hAnsi="Times New Roman" w:cs="Times New Roman"/>
      <w:b/>
      <w:bCs/>
      <w:szCs w:val="20"/>
    </w:rPr>
  </w:style>
  <w:style w:type="paragraph" w:styleId="Virsraksts5">
    <w:name w:val="heading 5"/>
    <w:basedOn w:val="Parasts"/>
    <w:next w:val="Parasts"/>
    <w:link w:val="Virsraksts5Rakstz"/>
    <w:qFormat/>
    <w:rsid w:val="00F8430B"/>
    <w:pPr>
      <w:keepNext/>
      <w:spacing w:after="0" w:line="240" w:lineRule="auto"/>
      <w:ind w:left="2160" w:firstLine="720"/>
      <w:outlineLvl w:val="4"/>
    </w:pPr>
    <w:rPr>
      <w:rFonts w:ascii="Times New Roman" w:eastAsia="Times New Roman" w:hAnsi="Times New Roman" w:cs="Times New Roman"/>
      <w:b/>
      <w:szCs w:val="20"/>
    </w:rPr>
  </w:style>
  <w:style w:type="paragraph" w:styleId="Virsraksts6">
    <w:name w:val="heading 6"/>
    <w:basedOn w:val="Parasts"/>
    <w:next w:val="Parasts"/>
    <w:link w:val="Virsraksts6Rakstz"/>
    <w:qFormat/>
    <w:rsid w:val="00F8430B"/>
    <w:pPr>
      <w:spacing w:before="240" w:after="60" w:line="240" w:lineRule="auto"/>
      <w:outlineLvl w:val="5"/>
    </w:pPr>
    <w:rPr>
      <w:rFonts w:ascii="Times New Roman" w:eastAsia="Times New Roman" w:hAnsi="Times New Roman" w:cs="Times New Roman"/>
      <w:b/>
      <w:bCs/>
    </w:rPr>
  </w:style>
  <w:style w:type="paragraph" w:styleId="Virsraksts7">
    <w:name w:val="heading 7"/>
    <w:basedOn w:val="Parasts"/>
    <w:next w:val="Parasts"/>
    <w:link w:val="Virsraksts7Rakstz"/>
    <w:qFormat/>
    <w:rsid w:val="00F8430B"/>
    <w:pPr>
      <w:spacing w:before="240" w:after="60" w:line="240" w:lineRule="auto"/>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F8430B"/>
    <w:pPr>
      <w:spacing w:before="240" w:after="60" w:line="240" w:lineRule="auto"/>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F8430B"/>
    <w:pPr>
      <w:keepNext/>
      <w:widowControl w:val="0"/>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aistīto dokumentu saraksts,Syle 1,List Paragraph Red,Bullet EY,Bullet list,Colorful List - Accent 12,Normal bullet 2,Virsraksti,Numurets,PPS_Bullet,list paragraph,h&amp;p list paragraph,syle 1,Akapit z listą BS"/>
    <w:basedOn w:val="Parasts"/>
    <w:link w:val="SarakstarindkopaRakstz"/>
    <w:uiPriority w:val="34"/>
    <w:qFormat/>
    <w:rsid w:val="00F05789"/>
    <w:pPr>
      <w:ind w:left="720"/>
      <w:contextualSpacing/>
    </w:pPr>
  </w:style>
  <w:style w:type="character" w:styleId="Hipersaite">
    <w:name w:val="Hyperlink"/>
    <w:basedOn w:val="Noklusjumarindkopasfonts"/>
    <w:uiPriority w:val="99"/>
    <w:unhideWhenUsed/>
    <w:rsid w:val="004F5DFD"/>
    <w:rPr>
      <w:color w:val="0563C1" w:themeColor="hyperlink"/>
      <w:u w:val="single"/>
    </w:rPr>
  </w:style>
  <w:style w:type="character" w:customStyle="1" w:styleId="Virsraksts3Rakstz">
    <w:name w:val="Virsraksts 3 Rakstz."/>
    <w:aliases w:val="hd3 Rakstz.,h3 Rakstz.,Heading 3 Char Rakstz.,heading 3 + Indent: Left 0.25 in Char Rakstz.,heading 3 Char Rakstz.,3 Char Rakstz.,E3 Char Rakstz.,Heading 3. Char Rakstz.,H3 Char Rakstz.,h3 Char Rakstz.,l3+toc 3 Char Rakstz."/>
    <w:basedOn w:val="Noklusjumarindkopasfonts"/>
    <w:link w:val="Virsraksts3"/>
    <w:rsid w:val="00155335"/>
    <w:rPr>
      <w:rFonts w:asciiTheme="majorHAnsi" w:eastAsiaTheme="majorEastAsia" w:hAnsiTheme="majorHAnsi" w:cstheme="majorBidi"/>
      <w:color w:val="1F4D78" w:themeColor="accent1" w:themeShade="7F"/>
      <w:sz w:val="24"/>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rsid w:val="0092727E"/>
    <w:rPr>
      <w:rFonts w:asciiTheme="majorHAnsi" w:eastAsiaTheme="majorEastAsia" w:hAnsiTheme="majorHAnsi" w:cstheme="majorBidi"/>
      <w:color w:val="2E74B5" w:themeColor="accent1" w:themeShade="BF"/>
      <w:sz w:val="26"/>
      <w:szCs w:val="26"/>
    </w:rPr>
  </w:style>
  <w:style w:type="character" w:styleId="Komentraatsauce">
    <w:name w:val="annotation reference"/>
    <w:basedOn w:val="Noklusjumarindkopasfonts"/>
    <w:unhideWhenUsed/>
    <w:rsid w:val="00365D28"/>
    <w:rPr>
      <w:sz w:val="16"/>
      <w:szCs w:val="16"/>
    </w:rPr>
  </w:style>
  <w:style w:type="paragraph" w:styleId="Komentrateksts">
    <w:name w:val="annotation text"/>
    <w:basedOn w:val="Parasts"/>
    <w:link w:val="KomentratekstsRakstz"/>
    <w:unhideWhenUsed/>
    <w:rsid w:val="00365D28"/>
    <w:pPr>
      <w:spacing w:line="240" w:lineRule="auto"/>
    </w:pPr>
    <w:rPr>
      <w:sz w:val="20"/>
      <w:szCs w:val="20"/>
    </w:rPr>
  </w:style>
  <w:style w:type="character" w:customStyle="1" w:styleId="KomentratekstsRakstz">
    <w:name w:val="Komentāra teksts Rakstz."/>
    <w:basedOn w:val="Noklusjumarindkopasfonts"/>
    <w:link w:val="Komentrateksts"/>
    <w:rsid w:val="00365D28"/>
    <w:rPr>
      <w:sz w:val="20"/>
      <w:szCs w:val="20"/>
    </w:rPr>
  </w:style>
  <w:style w:type="paragraph" w:styleId="Komentratma">
    <w:name w:val="annotation subject"/>
    <w:basedOn w:val="Komentrateksts"/>
    <w:next w:val="Komentrateksts"/>
    <w:link w:val="KomentratmaRakstz"/>
    <w:unhideWhenUsed/>
    <w:rsid w:val="00365D28"/>
    <w:rPr>
      <w:b/>
      <w:bCs/>
    </w:rPr>
  </w:style>
  <w:style w:type="character" w:customStyle="1" w:styleId="KomentratmaRakstz">
    <w:name w:val="Komentāra tēma Rakstz."/>
    <w:basedOn w:val="KomentratekstsRakstz"/>
    <w:link w:val="Komentratma"/>
    <w:rsid w:val="00365D28"/>
    <w:rPr>
      <w:b/>
      <w:bCs/>
      <w:sz w:val="20"/>
      <w:szCs w:val="20"/>
    </w:rPr>
  </w:style>
  <w:style w:type="paragraph" w:styleId="Balonteksts">
    <w:name w:val="Balloon Text"/>
    <w:basedOn w:val="Parasts"/>
    <w:link w:val="BalontekstsRakstz"/>
    <w:semiHidden/>
    <w:unhideWhenUsed/>
    <w:rsid w:val="00365D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semiHidden/>
    <w:rsid w:val="00365D28"/>
    <w:rPr>
      <w:rFonts w:ascii="Segoe UI" w:hAnsi="Segoe UI" w:cs="Segoe UI"/>
      <w:sz w:val="18"/>
      <w:szCs w:val="18"/>
    </w:rPr>
  </w:style>
  <w:style w:type="paragraph" w:styleId="Galvene">
    <w:name w:val="header"/>
    <w:basedOn w:val="Parasts"/>
    <w:link w:val="GalveneRakstz"/>
    <w:unhideWhenUsed/>
    <w:rsid w:val="00DC1F10"/>
    <w:pPr>
      <w:tabs>
        <w:tab w:val="center" w:pos="4153"/>
        <w:tab w:val="right" w:pos="8306"/>
      </w:tabs>
      <w:spacing w:after="0" w:line="240" w:lineRule="auto"/>
    </w:pPr>
  </w:style>
  <w:style w:type="character" w:customStyle="1" w:styleId="GalveneRakstz">
    <w:name w:val="Galvene Rakstz."/>
    <w:basedOn w:val="Noklusjumarindkopasfonts"/>
    <w:link w:val="Galvene"/>
    <w:rsid w:val="00DC1F10"/>
  </w:style>
  <w:style w:type="paragraph" w:styleId="Kjene">
    <w:name w:val="footer"/>
    <w:basedOn w:val="Parasts"/>
    <w:link w:val="KjeneRakstz"/>
    <w:uiPriority w:val="99"/>
    <w:unhideWhenUsed/>
    <w:rsid w:val="00DC1F1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1F10"/>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F8430B"/>
    <w:rPr>
      <w:rFonts w:asciiTheme="majorHAnsi" w:eastAsiaTheme="majorEastAsia" w:hAnsiTheme="majorHAnsi" w:cstheme="majorBidi"/>
      <w:color w:val="2E74B5" w:themeColor="accent1" w:themeShade="BF"/>
      <w:sz w:val="32"/>
      <w:szCs w:val="32"/>
    </w:rPr>
  </w:style>
  <w:style w:type="character" w:customStyle="1" w:styleId="Virsraksts4Rakstz">
    <w:name w:val="Virsraksts 4 Rakstz."/>
    <w:basedOn w:val="Noklusjumarindkopasfonts"/>
    <w:link w:val="Virsraksts4"/>
    <w:rsid w:val="00F8430B"/>
    <w:rPr>
      <w:rFonts w:ascii="Times New Roman" w:eastAsia="Times New Roman" w:hAnsi="Times New Roman" w:cs="Times New Roman"/>
      <w:b/>
      <w:bCs/>
      <w:szCs w:val="20"/>
    </w:rPr>
  </w:style>
  <w:style w:type="character" w:customStyle="1" w:styleId="Virsraksts5Rakstz">
    <w:name w:val="Virsraksts 5 Rakstz."/>
    <w:basedOn w:val="Noklusjumarindkopasfonts"/>
    <w:link w:val="Virsraksts5"/>
    <w:rsid w:val="00F8430B"/>
    <w:rPr>
      <w:rFonts w:ascii="Times New Roman" w:eastAsia="Times New Roman" w:hAnsi="Times New Roman" w:cs="Times New Roman"/>
      <w:b/>
      <w:szCs w:val="20"/>
    </w:rPr>
  </w:style>
  <w:style w:type="character" w:customStyle="1" w:styleId="Virsraksts6Rakstz">
    <w:name w:val="Virsraksts 6 Rakstz."/>
    <w:basedOn w:val="Noklusjumarindkopasfonts"/>
    <w:link w:val="Virsraksts6"/>
    <w:rsid w:val="00F8430B"/>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F8430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F8430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F8430B"/>
    <w:rPr>
      <w:rFonts w:ascii="Times New Roman" w:eastAsia="Times New Roman" w:hAnsi="Times New Roman" w:cs="Times New Roman"/>
      <w:sz w:val="28"/>
      <w:szCs w:val="28"/>
    </w:rPr>
  </w:style>
  <w:style w:type="numbering" w:customStyle="1" w:styleId="Bezsaraksta1">
    <w:name w:val="Bez saraksta1"/>
    <w:next w:val="Bezsaraksta"/>
    <w:uiPriority w:val="99"/>
    <w:semiHidden/>
    <w:rsid w:val="00F8430B"/>
  </w:style>
  <w:style w:type="paragraph" w:styleId="Pamatteksts">
    <w:name w:val="Body Text"/>
    <w:aliases w:val="b,uvlaka 3,plain,plain Char,b1,uvlaka 31, uvlaka 3, uvlaka 31,Body Text Char1,Body Text Char Char,Body Text1"/>
    <w:basedOn w:val="Parasts"/>
    <w:link w:val="PamattekstsRakstz"/>
    <w:rsid w:val="00F8430B"/>
    <w:pPr>
      <w:widowControl w:val="0"/>
      <w:spacing w:after="120" w:line="240" w:lineRule="auto"/>
    </w:pPr>
    <w:rPr>
      <w:rFonts w:ascii="RimTimes" w:eastAsia="Times New Roman" w:hAnsi="RimTimes" w:cs="Times New Roman"/>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F8430B"/>
    <w:rPr>
      <w:rFonts w:ascii="RimTimes" w:eastAsia="Times New Roman" w:hAnsi="RimTimes" w:cs="Times New Roman"/>
      <w:sz w:val="24"/>
      <w:szCs w:val="20"/>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F8430B"/>
    <w:pPr>
      <w:tabs>
        <w:tab w:val="left" w:pos="0"/>
      </w:tabs>
      <w:suppressAutoHyphens/>
      <w:autoSpaceDE w:val="0"/>
      <w:autoSpaceDN w:val="0"/>
      <w:spacing w:after="0" w:line="240" w:lineRule="auto"/>
      <w:jc w:val="both"/>
    </w:pPr>
    <w:rPr>
      <w:rFonts w:ascii="Times New Roman" w:eastAsia="Times New Roman" w:hAnsi="Times New Roman" w:cs="Times New Roman"/>
      <w:sz w:val="24"/>
      <w:szCs w:val="24"/>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F8430B"/>
    <w:rPr>
      <w:rFonts w:ascii="Times New Roman" w:eastAsia="Times New Roman" w:hAnsi="Times New Roman" w:cs="Times New Roman"/>
      <w:sz w:val="24"/>
      <w:szCs w:val="24"/>
    </w:rPr>
  </w:style>
  <w:style w:type="character" w:styleId="Lappusesnumurs">
    <w:name w:val="page number"/>
    <w:rsid w:val="00F8430B"/>
    <w:rPr>
      <w:sz w:val="20"/>
    </w:rPr>
  </w:style>
  <w:style w:type="paragraph" w:styleId="Pamatteksts2">
    <w:name w:val="Body Text 2"/>
    <w:basedOn w:val="Parasts"/>
    <w:link w:val="Pamatteksts2Rakstz"/>
    <w:rsid w:val="00F8430B"/>
    <w:pPr>
      <w:spacing w:after="0" w:line="240" w:lineRule="auto"/>
    </w:pPr>
    <w:rPr>
      <w:rFonts w:ascii="Times New Roman" w:eastAsia="Times New Roman" w:hAnsi="Times New Roman" w:cs="Times New Roman"/>
      <w:bCs/>
      <w:szCs w:val="20"/>
    </w:rPr>
  </w:style>
  <w:style w:type="character" w:customStyle="1" w:styleId="Pamatteksts2Rakstz">
    <w:name w:val="Pamatteksts 2 Rakstz."/>
    <w:basedOn w:val="Noklusjumarindkopasfonts"/>
    <w:link w:val="Pamatteksts2"/>
    <w:rsid w:val="00F8430B"/>
    <w:rPr>
      <w:rFonts w:ascii="Times New Roman" w:eastAsia="Times New Roman" w:hAnsi="Times New Roman" w:cs="Times New Roman"/>
      <w:bCs/>
      <w:szCs w:val="20"/>
    </w:rPr>
  </w:style>
  <w:style w:type="paragraph" w:styleId="Saturs1">
    <w:name w:val="toc 1"/>
    <w:basedOn w:val="Parasts"/>
    <w:next w:val="Parasts"/>
    <w:autoRedefine/>
    <w:uiPriority w:val="39"/>
    <w:rsid w:val="00F8430B"/>
    <w:pPr>
      <w:spacing w:before="120" w:after="120" w:line="240" w:lineRule="auto"/>
      <w:jc w:val="both"/>
    </w:pPr>
    <w:rPr>
      <w:rFonts w:ascii="Times New Roman" w:eastAsia="Times New Roman" w:hAnsi="Times New Roman" w:cs="Times New Roman"/>
      <w:b/>
      <w:bCs/>
      <w:caps/>
      <w:sz w:val="20"/>
      <w:szCs w:val="20"/>
    </w:rPr>
  </w:style>
  <w:style w:type="paragraph" w:customStyle="1" w:styleId="Head61">
    <w:name w:val="Head 6.1"/>
    <w:basedOn w:val="Parasts"/>
    <w:rsid w:val="00F8430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customStyle="1" w:styleId="Style1">
    <w:name w:val="Style1"/>
    <w:basedOn w:val="Parasts"/>
    <w:rsid w:val="00F8430B"/>
    <w:pPr>
      <w:widowControl w:val="0"/>
      <w:spacing w:after="0" w:line="240" w:lineRule="auto"/>
      <w:jc w:val="both"/>
    </w:pPr>
    <w:rPr>
      <w:rFonts w:ascii="Times New Roman" w:eastAsia="Times New Roman" w:hAnsi="Times New Roman" w:cs="Times New Roman"/>
      <w:sz w:val="24"/>
      <w:szCs w:val="20"/>
    </w:rPr>
  </w:style>
  <w:style w:type="paragraph" w:styleId="Pamattekstaatkpe2">
    <w:name w:val="Body Text Indent 2"/>
    <w:basedOn w:val="Parasts"/>
    <w:link w:val="Pamattekstaatkpe2Rakstz"/>
    <w:rsid w:val="00F8430B"/>
    <w:pPr>
      <w:spacing w:after="0" w:line="240" w:lineRule="auto"/>
      <w:ind w:left="360"/>
      <w:jc w:val="both"/>
    </w:pPr>
    <w:rPr>
      <w:rFonts w:ascii="Times New Roman" w:eastAsia="Times New Roman" w:hAnsi="Times New Roman" w:cs="Times New Roman"/>
    </w:rPr>
  </w:style>
  <w:style w:type="character" w:customStyle="1" w:styleId="Pamattekstaatkpe2Rakstz">
    <w:name w:val="Pamatteksta atkāpe 2 Rakstz."/>
    <w:basedOn w:val="Noklusjumarindkopasfonts"/>
    <w:link w:val="Pamattekstaatkpe2"/>
    <w:rsid w:val="00F8430B"/>
    <w:rPr>
      <w:rFonts w:ascii="Times New Roman" w:eastAsia="Times New Roman" w:hAnsi="Times New Roman" w:cs="Times New Roman"/>
    </w:rPr>
  </w:style>
  <w:style w:type="paragraph" w:customStyle="1" w:styleId="Preformatted">
    <w:name w:val="Preformatted"/>
    <w:basedOn w:val="Parasts"/>
    <w:rsid w:val="00F8430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sz w:val="20"/>
      <w:szCs w:val="20"/>
    </w:rPr>
  </w:style>
  <w:style w:type="paragraph" w:styleId="Datums">
    <w:name w:val="Date"/>
    <w:basedOn w:val="Parasts"/>
    <w:next w:val="Parasts"/>
    <w:link w:val="DatumsRakstz"/>
    <w:rsid w:val="00F8430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F8430B"/>
    <w:rPr>
      <w:rFonts w:ascii="Times New Roman" w:eastAsia="Times New Roman" w:hAnsi="Times New Roman" w:cs="Times New Roman"/>
      <w:sz w:val="24"/>
      <w:szCs w:val="24"/>
    </w:rPr>
  </w:style>
  <w:style w:type="paragraph" w:styleId="Pamatteksts3">
    <w:name w:val="Body Text 3"/>
    <w:basedOn w:val="Parasts"/>
    <w:link w:val="Pamatteksts3Rakstz"/>
    <w:rsid w:val="00F8430B"/>
    <w:pPr>
      <w:spacing w:after="120" w:line="240" w:lineRule="auto"/>
    </w:pPr>
    <w:rPr>
      <w:rFonts w:ascii="Times New Roman" w:eastAsia="Times New Roman" w:hAnsi="Times New Roman" w:cs="Times New Roman"/>
      <w:sz w:val="16"/>
      <w:szCs w:val="16"/>
      <w:lang w:val="x-none"/>
    </w:rPr>
  </w:style>
  <w:style w:type="character" w:customStyle="1" w:styleId="Pamatteksts3Rakstz">
    <w:name w:val="Pamatteksts 3 Rakstz."/>
    <w:basedOn w:val="Noklusjumarindkopasfonts"/>
    <w:link w:val="Pamatteksts3"/>
    <w:rsid w:val="00F8430B"/>
    <w:rPr>
      <w:rFonts w:ascii="Times New Roman" w:eastAsia="Times New Roman" w:hAnsi="Times New Roman" w:cs="Times New Roman"/>
      <w:sz w:val="16"/>
      <w:szCs w:val="16"/>
      <w:lang w:val="x-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qFormat/>
    <w:rsid w:val="00F8430B"/>
    <w:pPr>
      <w:spacing w:after="0" w:line="240" w:lineRule="auto"/>
    </w:pPr>
    <w:rPr>
      <w:rFonts w:ascii="Times New Roman" w:eastAsia="Times New Roman" w:hAnsi="Times New Roman" w:cs="Times New Roman"/>
      <w:sz w:val="20"/>
      <w:szCs w:val="20"/>
      <w:lang w:val="x-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F8430B"/>
    <w:rPr>
      <w:rFonts w:ascii="Times New Roman" w:eastAsia="Times New Roman" w:hAnsi="Times New Roman" w:cs="Times New Roman"/>
      <w:sz w:val="20"/>
      <w:szCs w:val="20"/>
      <w:lang w:val="x-none"/>
    </w:rPr>
  </w:style>
  <w:style w:type="character" w:styleId="Vresatsauce">
    <w:name w:val="footnote reference"/>
    <w:aliases w:val="Footnote symbol"/>
    <w:uiPriority w:val="99"/>
    <w:qFormat/>
    <w:rsid w:val="00F8430B"/>
    <w:rPr>
      <w:vertAlign w:val="superscript"/>
    </w:rPr>
  </w:style>
  <w:style w:type="paragraph" w:customStyle="1" w:styleId="naisf">
    <w:name w:val="naisf"/>
    <w:basedOn w:val="Parasts"/>
    <w:uiPriority w:val="99"/>
    <w:rsid w:val="00F8430B"/>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TabRow12">
    <w:name w:val="TabRow12"/>
    <w:basedOn w:val="Parasts"/>
    <w:rsid w:val="00F8430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Saraksts">
    <w:name w:val="List"/>
    <w:basedOn w:val="Parasts"/>
    <w:rsid w:val="00F8430B"/>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cs="Times New Roman"/>
      <w:sz w:val="24"/>
      <w:szCs w:val="20"/>
    </w:rPr>
  </w:style>
  <w:style w:type="paragraph" w:styleId="Saraksts3">
    <w:name w:val="List 3"/>
    <w:basedOn w:val="Parasts"/>
    <w:rsid w:val="00F8430B"/>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4"/>
      <w:szCs w:val="20"/>
    </w:rPr>
  </w:style>
  <w:style w:type="paragraph" w:styleId="HTMLiepriekformattais">
    <w:name w:val="HTML Preformatted"/>
    <w:basedOn w:val="Parasts"/>
    <w:link w:val="HTMLiepriekformattaisRakstz"/>
    <w:rsid w:val="00F84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F8430B"/>
    <w:rPr>
      <w:rFonts w:ascii="Courier New" w:eastAsia="Times New Roman" w:hAnsi="Courier New" w:cs="Courier New"/>
      <w:sz w:val="20"/>
      <w:szCs w:val="20"/>
      <w:lang w:eastAsia="lv-LV"/>
    </w:rPr>
  </w:style>
  <w:style w:type="character" w:styleId="Izmantotahipersaite">
    <w:name w:val="FollowedHyperlink"/>
    <w:uiPriority w:val="99"/>
    <w:rsid w:val="00F8430B"/>
    <w:rPr>
      <w:color w:val="800080"/>
      <w:u w:val="single"/>
    </w:rPr>
  </w:style>
  <w:style w:type="paragraph" w:customStyle="1" w:styleId="font5">
    <w:name w:val="font5"/>
    <w:basedOn w:val="Parasts"/>
    <w:rsid w:val="00F8430B"/>
    <w:pPr>
      <w:spacing w:before="100" w:beforeAutospacing="1" w:after="100" w:afterAutospacing="1" w:line="240" w:lineRule="auto"/>
    </w:pPr>
    <w:rPr>
      <w:rFonts w:ascii="Microsoft Sans Serif" w:eastAsia="Times New Roman" w:hAnsi="Microsoft Sans Serif" w:cs="Microsoft Sans Serif"/>
      <w:sz w:val="18"/>
      <w:szCs w:val="18"/>
      <w:lang w:eastAsia="lv-LV"/>
    </w:rPr>
  </w:style>
  <w:style w:type="paragraph" w:customStyle="1" w:styleId="font6">
    <w:name w:val="font6"/>
    <w:basedOn w:val="Parasts"/>
    <w:rsid w:val="00F8430B"/>
    <w:pPr>
      <w:spacing w:before="100" w:beforeAutospacing="1" w:after="100" w:afterAutospacing="1" w:line="240" w:lineRule="auto"/>
    </w:pPr>
    <w:rPr>
      <w:rFonts w:ascii="Microsoft Sans Serif" w:eastAsia="Times New Roman" w:hAnsi="Microsoft Sans Serif" w:cs="Microsoft Sans Serif"/>
      <w:b/>
      <w:bCs/>
      <w:sz w:val="16"/>
      <w:szCs w:val="16"/>
      <w:lang w:eastAsia="lv-LV"/>
    </w:rPr>
  </w:style>
  <w:style w:type="paragraph" w:customStyle="1" w:styleId="font7">
    <w:name w:val="font7"/>
    <w:basedOn w:val="Parasts"/>
    <w:rsid w:val="00F8430B"/>
    <w:pP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24">
    <w:name w:val="xl24"/>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F8430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F843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F843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F843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styleId="Reatabula">
    <w:name w:val="Table Grid"/>
    <w:basedOn w:val="Parastatabula"/>
    <w:rsid w:val="00F8430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F8430B"/>
    <w:pPr>
      <w:widowControl w:val="0"/>
      <w:suppressAutoHyphens/>
      <w:spacing w:after="0" w:line="240" w:lineRule="auto"/>
    </w:pPr>
    <w:rPr>
      <w:rFonts w:ascii="Times New Roman" w:eastAsia="Lucida Sans Unicode" w:hAnsi="Times New Roman" w:cs="Times New Roman"/>
      <w:sz w:val="24"/>
      <w:szCs w:val="20"/>
    </w:rPr>
  </w:style>
  <w:style w:type="paragraph" w:styleId="Paraststmeklis">
    <w:name w:val="Normal (Web)"/>
    <w:basedOn w:val="Parasts"/>
    <w:rsid w:val="00F8430B"/>
    <w:pPr>
      <w:spacing w:before="100" w:beforeAutospacing="1" w:after="119" w:line="240" w:lineRule="auto"/>
    </w:pPr>
    <w:rPr>
      <w:rFonts w:ascii="Times New Roman" w:eastAsia="Times New Roman" w:hAnsi="Times New Roman" w:cs="Times New Roman"/>
      <w:sz w:val="24"/>
      <w:szCs w:val="24"/>
      <w:lang w:eastAsia="lv-LV"/>
    </w:rPr>
  </w:style>
  <w:style w:type="paragraph" w:customStyle="1" w:styleId="xl23">
    <w:name w:val="xl23"/>
    <w:basedOn w:val="Parasts"/>
    <w:rsid w:val="00F8430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F8430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F8430B"/>
    <w:pPr>
      <w:keepLines w:val="0"/>
      <w:spacing w:before="0" w:line="240" w:lineRule="auto"/>
    </w:pPr>
    <w:rPr>
      <w:rFonts w:ascii="Times New Roman" w:eastAsia="Times New Roman" w:hAnsi="Times New Roman" w:cs="Times New Roman"/>
      <w:b/>
      <w:bCs/>
      <w:color w:val="auto"/>
      <w:sz w:val="28"/>
      <w:szCs w:val="30"/>
      <w:u w:val="single"/>
    </w:rPr>
  </w:style>
  <w:style w:type="paragraph" w:customStyle="1" w:styleId="Style0">
    <w:name w:val="Style0"/>
    <w:rsid w:val="00F8430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F8430B"/>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F8430B"/>
  </w:style>
  <w:style w:type="paragraph" w:customStyle="1" w:styleId="numbereditem">
    <w:name w:val="numbered_item"/>
    <w:basedOn w:val="Parasts"/>
    <w:rsid w:val="00F8430B"/>
    <w:pPr>
      <w:widowControl w:val="0"/>
      <w:numPr>
        <w:numId w:val="2"/>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F8430B"/>
    <w:pPr>
      <w:numPr>
        <w:numId w:val="3"/>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F8430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F8430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F8430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F8430B"/>
    <w:pPr>
      <w:tabs>
        <w:tab w:val="clear" w:pos="360"/>
        <w:tab w:val="num" w:pos="720"/>
      </w:tabs>
      <w:ind w:left="720" w:hanging="720"/>
    </w:pPr>
    <w:rPr>
      <w:bCs w:val="0"/>
    </w:rPr>
  </w:style>
  <w:style w:type="paragraph" w:customStyle="1" w:styleId="vinujautajumsarciparu">
    <w:name w:val="vinu jautajums ar ciparu"/>
    <w:basedOn w:val="Parasts"/>
    <w:autoRedefine/>
    <w:rsid w:val="00F8430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F8430B"/>
    <w:rPr>
      <w:bCs/>
      <w:szCs w:val="19"/>
    </w:rPr>
  </w:style>
  <w:style w:type="paragraph" w:customStyle="1" w:styleId="Jaunalapa">
    <w:name w:val="Jauna lapa"/>
    <w:basedOn w:val="Parasts"/>
    <w:next w:val="Parasts"/>
    <w:rsid w:val="00F8430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F8430B"/>
    <w:pPr>
      <w:spacing w:before="240" w:after="60" w:line="240" w:lineRule="auto"/>
    </w:pPr>
    <w:rPr>
      <w:rFonts w:ascii="Times New Roman" w:eastAsia="Times New Roman" w:hAnsi="Times New Roman" w:cs="Times New Roman"/>
      <w:b/>
      <w:i/>
      <w:sz w:val="24"/>
      <w:szCs w:val="20"/>
      <w:lang w:val="en-US"/>
    </w:rPr>
  </w:style>
  <w:style w:type="paragraph" w:styleId="Pamattekstaatkpe3">
    <w:name w:val="Body Text Indent 3"/>
    <w:basedOn w:val="Parasts"/>
    <w:link w:val="Pamattekstaatkpe3Rakstz"/>
    <w:rsid w:val="00F8430B"/>
    <w:pPr>
      <w:spacing w:after="0" w:line="240" w:lineRule="auto"/>
      <w:ind w:left="600"/>
    </w:pPr>
    <w:rPr>
      <w:rFonts w:ascii="Times New Roman" w:eastAsia="Times New Roman" w:hAnsi="Times New Roman" w:cs="Times New Roman"/>
      <w:sz w:val="24"/>
      <w:szCs w:val="24"/>
      <w:lang w:eastAsia="lv-LV"/>
    </w:rPr>
  </w:style>
  <w:style w:type="character" w:customStyle="1" w:styleId="Pamattekstaatkpe3Rakstz">
    <w:name w:val="Pamatteksta atkāpe 3 Rakstz."/>
    <w:basedOn w:val="Noklusjumarindkopasfonts"/>
    <w:link w:val="Pamattekstaatkpe3"/>
    <w:rsid w:val="00F8430B"/>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F8430B"/>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lang w:val="en-US"/>
    </w:rPr>
  </w:style>
  <w:style w:type="character" w:customStyle="1" w:styleId="NosaukumsRakstz">
    <w:name w:val="Nosaukums Rakstz."/>
    <w:basedOn w:val="Noklusjumarindkopasfonts"/>
    <w:link w:val="Nosaukums"/>
    <w:rsid w:val="00F8430B"/>
    <w:rPr>
      <w:rFonts w:ascii="Times New Roman" w:eastAsia="Times New Roman" w:hAnsi="Times New Roman" w:cs="Times New Roman"/>
      <w:b/>
      <w:sz w:val="24"/>
      <w:szCs w:val="20"/>
      <w:lang w:val="en-US"/>
    </w:rPr>
  </w:style>
  <w:style w:type="paragraph" w:styleId="Dokumentakarte">
    <w:name w:val="Document Map"/>
    <w:basedOn w:val="Parasts"/>
    <w:link w:val="DokumentakarteRakstz"/>
    <w:rsid w:val="00F8430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rsid w:val="00F8430B"/>
    <w:rPr>
      <w:rFonts w:ascii="Tahoma" w:eastAsia="Times New Roman" w:hAnsi="Tahoma" w:cs="Tahoma"/>
      <w:sz w:val="24"/>
      <w:szCs w:val="24"/>
      <w:shd w:val="clear" w:color="auto" w:fill="000080"/>
    </w:rPr>
  </w:style>
  <w:style w:type="numbering" w:customStyle="1" w:styleId="NoList1">
    <w:name w:val="No List1"/>
    <w:next w:val="Bezsaraksta"/>
    <w:semiHidden/>
    <w:rsid w:val="00F8430B"/>
  </w:style>
  <w:style w:type="paragraph" w:customStyle="1" w:styleId="Heading1">
    <w:name w:val="Heading1"/>
    <w:basedOn w:val="Parasts"/>
    <w:rsid w:val="00F8430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rsid w:val="00F8430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rsid w:val="00F8430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rsid w:val="00F8430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rsid w:val="00F8430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rsid w:val="00F8430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rsid w:val="00F8430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rsid w:val="00F8430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rsid w:val="00F8430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F8430B"/>
    <w:pPr>
      <w:suppressLineNumbers/>
      <w:suppressAutoHyphens/>
    </w:pPr>
    <w:rPr>
      <w:rFonts w:ascii="Times New Roman" w:eastAsia="HG Mincho Light J" w:hAnsi="Times New Roman"/>
      <w:color w:val="000000"/>
      <w:szCs w:val="24"/>
    </w:rPr>
  </w:style>
  <w:style w:type="character" w:customStyle="1" w:styleId="BodyTextChar">
    <w:name w:val="Body Text Char"/>
    <w:aliases w:val=" uvlaka 3 Char,plain Char Char1,uvlaka 31 Char, uvlaka 31 Char,plain Char Char Char Char"/>
    <w:locked/>
    <w:rsid w:val="00F8430B"/>
    <w:rPr>
      <w:rFonts w:ascii="RimTimes" w:hAnsi="RimTimes"/>
      <w:sz w:val="24"/>
      <w:lang w:val="lv-LV" w:eastAsia="en-US" w:bidi="ar-SA"/>
    </w:rPr>
  </w:style>
  <w:style w:type="paragraph" w:customStyle="1" w:styleId="Char">
    <w:name w:val="Char"/>
    <w:basedOn w:val="Parasts"/>
    <w:rsid w:val="00F8430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F8430B"/>
    <w:pPr>
      <w:numPr>
        <w:numId w:val="4"/>
      </w:numPr>
    </w:pPr>
  </w:style>
  <w:style w:type="character" w:styleId="Izclums">
    <w:name w:val="Emphasis"/>
    <w:qFormat/>
    <w:rsid w:val="00F8430B"/>
    <w:rPr>
      <w:i/>
      <w:iCs/>
    </w:rPr>
  </w:style>
  <w:style w:type="paragraph" w:customStyle="1" w:styleId="RakstzCharCharRakstzCharCharRakstz">
    <w:name w:val="Rakstz. Char Char Rakstz. Char Char Rakstz."/>
    <w:basedOn w:val="Parasts"/>
    <w:rsid w:val="00F8430B"/>
    <w:pPr>
      <w:spacing w:line="240" w:lineRule="exact"/>
    </w:pPr>
    <w:rPr>
      <w:rFonts w:ascii="Tahoma" w:eastAsia="Times New Roman" w:hAnsi="Tahoma" w:cs="Times New Roman"/>
      <w:sz w:val="20"/>
      <w:szCs w:val="20"/>
      <w:lang w:val="en-US"/>
    </w:rPr>
  </w:style>
  <w:style w:type="paragraph" w:styleId="Tekstabloks">
    <w:name w:val="Block Text"/>
    <w:basedOn w:val="Parasts"/>
    <w:rsid w:val="00F8430B"/>
    <w:pPr>
      <w:tabs>
        <w:tab w:val="left" w:pos="567"/>
      </w:tabs>
      <w:spacing w:after="0" w:line="240" w:lineRule="auto"/>
      <w:ind w:left="567" w:right="46" w:hanging="1701"/>
      <w:jc w:val="center"/>
    </w:pPr>
    <w:rPr>
      <w:rFonts w:ascii="Times New Roman" w:eastAsia="Times New Roman" w:hAnsi="Times New Roman" w:cs="Times New Roman"/>
      <w:b/>
      <w:sz w:val="40"/>
      <w:szCs w:val="20"/>
    </w:rPr>
  </w:style>
  <w:style w:type="paragraph" w:customStyle="1" w:styleId="txt1">
    <w:name w:val="txt1"/>
    <w:rsid w:val="00F8430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F8430B"/>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Punkts">
    <w:name w:val="Punkts"/>
    <w:basedOn w:val="Parasts"/>
    <w:next w:val="Apakpunkts"/>
    <w:rsid w:val="00F8430B"/>
    <w:pPr>
      <w:numPr>
        <w:numId w:val="5"/>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F8430B"/>
    <w:pPr>
      <w:numPr>
        <w:ilvl w:val="1"/>
        <w:numId w:val="5"/>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Parasts"/>
    <w:next w:val="Rindkopa"/>
    <w:rsid w:val="00F8430B"/>
    <w:pPr>
      <w:numPr>
        <w:ilvl w:val="2"/>
        <w:numId w:val="5"/>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F8430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F8430B"/>
    <w:rPr>
      <w:rFonts w:ascii="Arial" w:hAnsi="Arial" w:cs="Arial"/>
      <w:sz w:val="16"/>
      <w:szCs w:val="16"/>
    </w:rPr>
  </w:style>
  <w:style w:type="character" w:customStyle="1" w:styleId="ApakpunktsChar">
    <w:name w:val="Apakšpunkts Char"/>
    <w:link w:val="Apakpunkts"/>
    <w:rsid w:val="00F8430B"/>
    <w:rPr>
      <w:rFonts w:ascii="Arial" w:eastAsia="Times New Roman" w:hAnsi="Arial" w:cs="Times New Roman"/>
      <w:b/>
      <w:sz w:val="20"/>
      <w:szCs w:val="24"/>
      <w:lang w:val="x-none" w:eastAsia="x-none"/>
    </w:rPr>
  </w:style>
  <w:style w:type="character" w:customStyle="1" w:styleId="right">
    <w:name w:val="right"/>
    <w:basedOn w:val="Noklusjumarindkopasfonts"/>
    <w:rsid w:val="00F8430B"/>
  </w:style>
  <w:style w:type="paragraph" w:customStyle="1" w:styleId="txt3">
    <w:name w:val="txt3"/>
    <w:next w:val="txt1"/>
    <w:rsid w:val="00F8430B"/>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F8430B"/>
    <w:rPr>
      <w:lang w:val="en-US" w:eastAsia="en-US" w:bidi="ar-SA"/>
    </w:rPr>
  </w:style>
  <w:style w:type="character" w:styleId="Izteiksmgs">
    <w:name w:val="Strong"/>
    <w:qFormat/>
    <w:rsid w:val="00F8430B"/>
    <w:rPr>
      <w:b/>
      <w:bCs/>
    </w:rPr>
  </w:style>
  <w:style w:type="paragraph" w:styleId="Beiguvresteksts">
    <w:name w:val="endnote text"/>
    <w:basedOn w:val="Parasts"/>
    <w:link w:val="BeiguvrestekstsRakstz"/>
    <w:rsid w:val="00F8430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rsid w:val="00F8430B"/>
    <w:rPr>
      <w:rFonts w:ascii="Times New Roman" w:eastAsia="Times New Roman" w:hAnsi="Times New Roman" w:cs="Times New Roman"/>
      <w:sz w:val="20"/>
      <w:szCs w:val="20"/>
      <w:lang w:eastAsia="lv-LV"/>
    </w:rPr>
  </w:style>
  <w:style w:type="paragraph" w:customStyle="1" w:styleId="Numeracija">
    <w:name w:val="Numeracija"/>
    <w:basedOn w:val="Parasts"/>
    <w:rsid w:val="00F8430B"/>
    <w:pPr>
      <w:tabs>
        <w:tab w:val="num" w:pos="0"/>
      </w:tabs>
      <w:spacing w:after="0" w:line="240" w:lineRule="auto"/>
      <w:ind w:left="463" w:hanging="283"/>
      <w:jc w:val="both"/>
    </w:pPr>
    <w:rPr>
      <w:rFonts w:ascii="Times New Roman" w:eastAsia="Times New Roman" w:hAnsi="Times New Roman" w:cs="Times New Roman"/>
      <w:sz w:val="26"/>
      <w:szCs w:val="24"/>
    </w:rPr>
  </w:style>
  <w:style w:type="character" w:customStyle="1" w:styleId="Heading10">
    <w:name w:val="Heading #1_"/>
    <w:link w:val="Heading11"/>
    <w:rsid w:val="00F8430B"/>
    <w:rPr>
      <w:shd w:val="clear" w:color="auto" w:fill="FFFFFF"/>
    </w:rPr>
  </w:style>
  <w:style w:type="paragraph" w:customStyle="1" w:styleId="Heading11">
    <w:name w:val="Heading #1"/>
    <w:basedOn w:val="Parasts"/>
    <w:link w:val="Heading10"/>
    <w:rsid w:val="00F8430B"/>
    <w:pPr>
      <w:shd w:val="clear" w:color="auto" w:fill="FFFFFF"/>
      <w:spacing w:after="300" w:line="0" w:lineRule="atLeast"/>
      <w:outlineLvl w:val="0"/>
    </w:pPr>
  </w:style>
  <w:style w:type="paragraph" w:styleId="Bezatstarpm">
    <w:name w:val="No Spacing"/>
    <w:uiPriority w:val="1"/>
    <w:qFormat/>
    <w:rsid w:val="00F8430B"/>
    <w:pPr>
      <w:spacing w:after="0" w:line="240" w:lineRule="auto"/>
    </w:pPr>
    <w:rPr>
      <w:rFonts w:ascii="Calibri" w:eastAsia="Calibri" w:hAnsi="Calibri" w:cs="Times New Roman"/>
    </w:rPr>
  </w:style>
  <w:style w:type="character" w:customStyle="1" w:styleId="apple-converted-space">
    <w:name w:val="apple-converted-space"/>
    <w:rsid w:val="00F8430B"/>
  </w:style>
  <w:style w:type="paragraph" w:styleId="Sarakstanumurs2">
    <w:name w:val="List Number 2"/>
    <w:basedOn w:val="Parasts"/>
    <w:uiPriority w:val="99"/>
    <w:rsid w:val="00F8430B"/>
    <w:pPr>
      <w:numPr>
        <w:numId w:val="6"/>
      </w:numPr>
      <w:spacing w:after="0" w:line="240" w:lineRule="auto"/>
      <w:contextualSpacing/>
    </w:pPr>
    <w:rPr>
      <w:rFonts w:ascii="Times New Roman" w:eastAsia="Times New Roman" w:hAnsi="Times New Roman" w:cs="Times New Roman"/>
      <w:sz w:val="20"/>
      <w:szCs w:val="20"/>
    </w:rPr>
  </w:style>
  <w:style w:type="character" w:customStyle="1" w:styleId="Bodytext">
    <w:name w:val="Body text_"/>
    <w:link w:val="Pamatteksts1"/>
    <w:uiPriority w:val="99"/>
    <w:rsid w:val="00F8430B"/>
    <w:rPr>
      <w:shd w:val="clear" w:color="auto" w:fill="FFFFFF"/>
    </w:rPr>
  </w:style>
  <w:style w:type="paragraph" w:customStyle="1" w:styleId="Pamatteksts1">
    <w:name w:val="Pamatteksts1"/>
    <w:basedOn w:val="Parasts"/>
    <w:link w:val="Bodytext"/>
    <w:rsid w:val="00F8430B"/>
    <w:pPr>
      <w:shd w:val="clear" w:color="auto" w:fill="FFFFFF"/>
      <w:spacing w:before="300" w:after="420" w:line="0" w:lineRule="atLeast"/>
      <w:jc w:val="both"/>
    </w:pPr>
    <w:rPr>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F8430B"/>
    <w:pPr>
      <w:spacing w:before="120" w:line="240" w:lineRule="exact"/>
      <w:ind w:firstLine="720"/>
      <w:jc w:val="both"/>
    </w:pPr>
    <w:rPr>
      <w:rFonts w:ascii="Verdana" w:eastAsia="Times New Roman" w:hAnsi="Verdana" w:cs="Times New Roman"/>
      <w:sz w:val="20"/>
      <w:szCs w:val="20"/>
      <w:lang w:val="en-US"/>
    </w:rPr>
  </w:style>
  <w:style w:type="character" w:customStyle="1" w:styleId="2115pt">
    <w:name w:val="Основной текст (2) + 11.5 pt"/>
    <w:rsid w:val="00F8430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v-LV" w:eastAsia="lv-LV" w:bidi="lv-LV"/>
    </w:rPr>
  </w:style>
  <w:style w:type="character" w:customStyle="1" w:styleId="WW8Num2z0">
    <w:name w:val="WW8Num2z0"/>
    <w:rsid w:val="00F8430B"/>
    <w:rPr>
      <w:rFonts w:ascii="Times New Roman" w:hAnsi="Times New Roman"/>
      <w:color w:val="000000"/>
      <w:sz w:val="24"/>
    </w:rPr>
  </w:style>
  <w:style w:type="character" w:customStyle="1" w:styleId="SarakstarindkopaRakstz">
    <w:name w:val="Saraksta rindkopa Rakstz."/>
    <w:aliases w:val="Strip Rakstz.,H&amp;P List Paragraph Rakstz.,2 Rakstz.,Saistīto dokumentu saraksts Rakstz.,Syle 1 Rakstz.,List Paragraph Red Rakstz.,Bullet EY Rakstz.,Bullet list Rakstz.,Colorful List - Accent 12 Rakstz.,Normal bullet 2 Rakstz."/>
    <w:link w:val="Sarakstarindkopa"/>
    <w:uiPriority w:val="34"/>
    <w:qFormat/>
    <w:rsid w:val="00F8430B"/>
  </w:style>
  <w:style w:type="numbering" w:customStyle="1" w:styleId="Style131">
    <w:name w:val="Style131"/>
    <w:rsid w:val="00F8430B"/>
    <w:pPr>
      <w:numPr>
        <w:numId w:val="7"/>
      </w:numPr>
    </w:pPr>
  </w:style>
  <w:style w:type="table" w:customStyle="1" w:styleId="TableGrid1">
    <w:name w:val="Table Grid1"/>
    <w:basedOn w:val="Parastatabula"/>
    <w:next w:val="Reatabula"/>
    <w:uiPriority w:val="39"/>
    <w:rsid w:val="00F843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F8430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6">
    <w:name w:val="xl66"/>
    <w:basedOn w:val="Parasts"/>
    <w:rsid w:val="00F8430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Parasts"/>
    <w:rsid w:val="00F8430B"/>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0">
    <w:name w:val="xl70"/>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72">
    <w:name w:val="xl72"/>
    <w:basedOn w:val="Parasts"/>
    <w:rsid w:val="00F84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3">
    <w:name w:val="xl73"/>
    <w:basedOn w:val="Parasts"/>
    <w:rsid w:val="00F84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4">
    <w:name w:val="xl74"/>
    <w:basedOn w:val="Parasts"/>
    <w:rsid w:val="00F84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7">
    <w:name w:val="xl77"/>
    <w:basedOn w:val="Parasts"/>
    <w:rsid w:val="00F8430B"/>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8">
    <w:name w:val="xl78"/>
    <w:basedOn w:val="Parasts"/>
    <w:rsid w:val="00F8430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9">
    <w:name w:val="xl79"/>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80">
    <w:name w:val="xl80"/>
    <w:basedOn w:val="Parasts"/>
    <w:rsid w:val="00F8430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F8430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F843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Parasts"/>
    <w:rsid w:val="00F843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4">
    <w:name w:val="xl84"/>
    <w:basedOn w:val="Parasts"/>
    <w:rsid w:val="00F8430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5">
    <w:name w:val="xl85"/>
    <w:basedOn w:val="Parasts"/>
    <w:rsid w:val="00F843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6">
    <w:name w:val="xl86"/>
    <w:basedOn w:val="Parasts"/>
    <w:rsid w:val="00F843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character" w:customStyle="1" w:styleId="Neatrisintapieminana1">
    <w:name w:val="Neatrisināta pieminēšana1"/>
    <w:uiPriority w:val="99"/>
    <w:semiHidden/>
    <w:unhideWhenUsed/>
    <w:rsid w:val="00F8430B"/>
    <w:rPr>
      <w:color w:val="808080"/>
      <w:shd w:val="clear" w:color="auto" w:fill="E6E6E6"/>
    </w:rPr>
  </w:style>
  <w:style w:type="character" w:customStyle="1" w:styleId="BodytextBold11">
    <w:name w:val="Body text + Bold11"/>
    <w:rsid w:val="00F8430B"/>
    <w:rPr>
      <w:rFonts w:ascii="Times New Roman" w:hAnsi="Times New Roman" w:cs="Times New Roman"/>
      <w:b/>
      <w:bCs/>
      <w:spacing w:val="0"/>
      <w:sz w:val="21"/>
      <w:szCs w:val="21"/>
    </w:rPr>
  </w:style>
  <w:style w:type="paragraph" w:customStyle="1" w:styleId="Bodytext1">
    <w:name w:val="Body text1"/>
    <w:basedOn w:val="Parasts"/>
    <w:rsid w:val="00F8430B"/>
    <w:pPr>
      <w:shd w:val="clear" w:color="auto" w:fill="FFFFFF"/>
      <w:spacing w:after="1080" w:line="259" w:lineRule="exact"/>
      <w:ind w:hanging="820"/>
      <w:jc w:val="right"/>
    </w:pPr>
    <w:rPr>
      <w:rFonts w:ascii="Times New Roman" w:eastAsia="Times New Roman" w:hAnsi="Times New Roman" w:cs="Times New Roman"/>
      <w:sz w:val="21"/>
      <w:szCs w:val="21"/>
      <w:lang w:eastAsia="lv-LV"/>
    </w:rPr>
  </w:style>
  <w:style w:type="paragraph" w:customStyle="1" w:styleId="Default">
    <w:name w:val="Default"/>
    <w:rsid w:val="00F8430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Virsraksti">
    <w:name w:val="P - Virsraksti"/>
    <w:basedOn w:val="Parasts"/>
    <w:qFormat/>
    <w:rsid w:val="00F8430B"/>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Pielikumsnr">
    <w:name w:val="Pielikums nr."/>
    <w:basedOn w:val="Parasts"/>
    <w:qFormat/>
    <w:rsid w:val="00F8430B"/>
    <w:pPr>
      <w:spacing w:after="0" w:line="240" w:lineRule="auto"/>
      <w:jc w:val="right"/>
      <w:outlineLvl w:val="0"/>
    </w:pPr>
    <w:rPr>
      <w:rFonts w:ascii="Times New Roman" w:eastAsia="Times New Roman" w:hAnsi="Times New Roman" w:cs="Times New Roman"/>
      <w:sz w:val="24"/>
      <w:szCs w:val="24"/>
    </w:rPr>
  </w:style>
  <w:style w:type="paragraph" w:customStyle="1" w:styleId="FMapakspunkts">
    <w:name w:val="FMapakspunkts"/>
    <w:basedOn w:val="Parasts"/>
    <w:rsid w:val="00F8430B"/>
    <w:pPr>
      <w:numPr>
        <w:ilvl w:val="2"/>
        <w:numId w:val="8"/>
      </w:numPr>
      <w:spacing w:before="120" w:after="120" w:line="240" w:lineRule="auto"/>
    </w:pPr>
    <w:rPr>
      <w:rFonts w:ascii="Times New Roman" w:eastAsia="Times New Roman" w:hAnsi="Times New Roman" w:cs="Times New Roman"/>
      <w:noProof/>
      <w:sz w:val="24"/>
      <w:szCs w:val="24"/>
    </w:rPr>
  </w:style>
  <w:style w:type="paragraph" w:styleId="Vienkrsteksts">
    <w:name w:val="Plain Text"/>
    <w:basedOn w:val="Parasts"/>
    <w:link w:val="VienkrstekstsRakstz"/>
    <w:uiPriority w:val="99"/>
    <w:rsid w:val="00F8430B"/>
    <w:pPr>
      <w:suppressAutoHyphens/>
      <w:spacing w:after="0" w:line="240" w:lineRule="auto"/>
    </w:pPr>
    <w:rPr>
      <w:rFonts w:ascii="Courier New" w:eastAsia="Times New Roman" w:hAnsi="Courier New" w:cs="Courier New"/>
      <w:sz w:val="20"/>
      <w:szCs w:val="20"/>
      <w:lang w:eastAsia="ar-SA"/>
    </w:rPr>
  </w:style>
  <w:style w:type="character" w:customStyle="1" w:styleId="VienkrstekstsRakstz">
    <w:name w:val="Vienkāršs teksts Rakstz."/>
    <w:basedOn w:val="Noklusjumarindkopasfonts"/>
    <w:link w:val="Vienkrsteksts"/>
    <w:uiPriority w:val="99"/>
    <w:rsid w:val="00F8430B"/>
    <w:rPr>
      <w:rFonts w:ascii="Courier New" w:eastAsia="Times New Roman" w:hAnsi="Courier New" w:cs="Courier New"/>
      <w:sz w:val="20"/>
      <w:szCs w:val="20"/>
      <w:lang w:eastAsia="ar-SA"/>
    </w:rPr>
  </w:style>
  <w:style w:type="paragraph" w:customStyle="1" w:styleId="Pamatteksts11">
    <w:name w:val="Pamatteksts11"/>
    <w:basedOn w:val="Parasts"/>
    <w:rsid w:val="00F8430B"/>
    <w:pPr>
      <w:shd w:val="clear" w:color="auto" w:fill="FFFFFF"/>
      <w:spacing w:after="0" w:line="240" w:lineRule="atLeast"/>
    </w:pPr>
    <w:rPr>
      <w:rFonts w:ascii="Arial" w:eastAsia="Arial Unicode MS" w:hAnsi="Arial" w:cs="Arial"/>
      <w:sz w:val="13"/>
      <w:szCs w:val="13"/>
      <w:lang w:eastAsia="lv-LV"/>
    </w:rPr>
  </w:style>
  <w:style w:type="character" w:customStyle="1" w:styleId="BodytextBold">
    <w:name w:val="Body text + Bold"/>
    <w:rsid w:val="00F8430B"/>
    <w:rPr>
      <w:rFonts w:ascii="Times New Roman" w:hAnsi="Times New Roman" w:cs="Times New Roman"/>
      <w:b/>
      <w:bCs/>
      <w:spacing w:val="0"/>
      <w:sz w:val="22"/>
      <w:szCs w:val="22"/>
    </w:rPr>
  </w:style>
  <w:style w:type="character" w:customStyle="1" w:styleId="Bodytext3">
    <w:name w:val="Body text (3)_"/>
    <w:link w:val="Bodytext30"/>
    <w:locked/>
    <w:rsid w:val="00F8430B"/>
    <w:rPr>
      <w:b/>
      <w:bCs/>
      <w:sz w:val="23"/>
      <w:szCs w:val="23"/>
      <w:shd w:val="clear" w:color="auto" w:fill="FFFFFF"/>
    </w:rPr>
  </w:style>
  <w:style w:type="paragraph" w:customStyle="1" w:styleId="Bodytext30">
    <w:name w:val="Body text (3)"/>
    <w:basedOn w:val="Parasts"/>
    <w:link w:val="Bodytext3"/>
    <w:rsid w:val="00F8430B"/>
    <w:pPr>
      <w:shd w:val="clear" w:color="auto" w:fill="FFFFFF"/>
      <w:spacing w:before="120" w:after="0" w:line="277" w:lineRule="exact"/>
      <w:ind w:hanging="680"/>
      <w:jc w:val="both"/>
    </w:pPr>
    <w:rPr>
      <w:b/>
      <w:bCs/>
      <w:sz w:val="23"/>
      <w:szCs w:val="23"/>
    </w:rPr>
  </w:style>
  <w:style w:type="character" w:customStyle="1" w:styleId="Bodytext3NotBold">
    <w:name w:val="Body text (3) + Not Bold"/>
    <w:rsid w:val="00F8430B"/>
  </w:style>
  <w:style w:type="character" w:customStyle="1" w:styleId="c8">
    <w:name w:val="c8"/>
    <w:rsid w:val="00F8430B"/>
  </w:style>
  <w:style w:type="paragraph" w:customStyle="1" w:styleId="Stils3">
    <w:name w:val="Stils3"/>
    <w:basedOn w:val="Parasts"/>
    <w:uiPriority w:val="99"/>
    <w:rsid w:val="00F8430B"/>
    <w:pPr>
      <w:tabs>
        <w:tab w:val="num" w:pos="2547"/>
      </w:tabs>
      <w:spacing w:after="0" w:line="240" w:lineRule="auto"/>
      <w:ind w:left="2547" w:hanging="567"/>
      <w:jc w:val="both"/>
    </w:pPr>
    <w:rPr>
      <w:rFonts w:ascii="Times New Roman" w:eastAsia="Times New Roman" w:hAnsi="Times New Roman" w:cs="Times New Roman"/>
      <w:sz w:val="20"/>
      <w:szCs w:val="20"/>
      <w:lang w:eastAsia="lv-LV" w:bidi="lo-LA"/>
    </w:rPr>
  </w:style>
  <w:style w:type="numbering" w:customStyle="1" w:styleId="WWNum1">
    <w:name w:val="WWNum1"/>
    <w:basedOn w:val="Bezsaraksta"/>
    <w:rsid w:val="00F8430B"/>
    <w:pPr>
      <w:numPr>
        <w:numId w:val="9"/>
      </w:numPr>
    </w:pPr>
  </w:style>
  <w:style w:type="paragraph" w:styleId="Apakvirsraksts">
    <w:name w:val="Subtitle"/>
    <w:basedOn w:val="Parasts"/>
    <w:link w:val="ApakvirsrakstsRakstz"/>
    <w:qFormat/>
    <w:rsid w:val="00F8430B"/>
    <w:pPr>
      <w:spacing w:after="0" w:line="240" w:lineRule="auto"/>
      <w:jc w:val="center"/>
    </w:pPr>
    <w:rPr>
      <w:rFonts w:ascii="Times New Roman" w:eastAsia="Times New Roman" w:hAnsi="Times New Roman" w:cs="Times New Roman"/>
      <w:b/>
      <w:sz w:val="28"/>
      <w:szCs w:val="20"/>
      <w:lang w:val="fr-BE"/>
    </w:rPr>
  </w:style>
  <w:style w:type="character" w:customStyle="1" w:styleId="ApakvirsrakstsRakstz">
    <w:name w:val="Apakšvirsraksts Rakstz."/>
    <w:basedOn w:val="Noklusjumarindkopasfonts"/>
    <w:link w:val="Apakvirsraksts"/>
    <w:rsid w:val="00F8430B"/>
    <w:rPr>
      <w:rFonts w:ascii="Times New Roman" w:eastAsia="Times New Roman" w:hAnsi="Times New Roman" w:cs="Times New Roman"/>
      <w:b/>
      <w:sz w:val="28"/>
      <w:szCs w:val="20"/>
      <w:lang w:val="fr-BE"/>
    </w:rPr>
  </w:style>
  <w:style w:type="paragraph" w:customStyle="1" w:styleId="Char3">
    <w:name w:val="Char3"/>
    <w:basedOn w:val="Parasts"/>
    <w:rsid w:val="00F8430B"/>
    <w:pPr>
      <w:spacing w:line="240" w:lineRule="exact"/>
    </w:pPr>
    <w:rPr>
      <w:rFonts w:ascii="Arial" w:eastAsia="Times New Roman" w:hAnsi="Arial" w:cs="Times New Roman"/>
      <w:szCs w:val="24"/>
      <w:lang w:val="en-US"/>
    </w:rPr>
  </w:style>
  <w:style w:type="paragraph" w:customStyle="1" w:styleId="RakstzCharCharRakstzCharCharRakstz2">
    <w:name w:val="Rakstz. Char Char Rakstz. Char Char Rakstz.2"/>
    <w:basedOn w:val="Parasts"/>
    <w:rsid w:val="00F8430B"/>
    <w:pPr>
      <w:spacing w:line="240" w:lineRule="exact"/>
    </w:pPr>
    <w:rPr>
      <w:rFonts w:ascii="Tahoma" w:eastAsia="Times New Roman" w:hAnsi="Tahoma" w:cs="Times New Roman"/>
      <w:sz w:val="20"/>
      <w:szCs w:val="20"/>
      <w:lang w:val="en-US"/>
    </w:rPr>
  </w:style>
  <w:style w:type="character" w:customStyle="1" w:styleId="CharChar42">
    <w:name w:val="Char Char42"/>
    <w:rsid w:val="00F8430B"/>
    <w:rPr>
      <w:lang w:val="en-US" w:eastAsia="en-US" w:bidi="ar-SA"/>
    </w:r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Parasts"/>
    <w:rsid w:val="00F8430B"/>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1">
    <w:name w:val="Neatrisināta pieminēšana11"/>
    <w:uiPriority w:val="99"/>
    <w:semiHidden/>
    <w:unhideWhenUsed/>
    <w:rsid w:val="00F8430B"/>
    <w:rPr>
      <w:color w:val="808080"/>
      <w:shd w:val="clear" w:color="auto" w:fill="E6E6E6"/>
    </w:rPr>
  </w:style>
  <w:style w:type="character" w:customStyle="1" w:styleId="Neatrisintapieminana2">
    <w:name w:val="Neatrisināta pieminēšana2"/>
    <w:uiPriority w:val="99"/>
    <w:semiHidden/>
    <w:unhideWhenUsed/>
    <w:rsid w:val="00F8430B"/>
    <w:rPr>
      <w:color w:val="605E5C"/>
      <w:shd w:val="clear" w:color="auto" w:fill="E1DFDD"/>
    </w:rPr>
  </w:style>
  <w:style w:type="paragraph" w:customStyle="1" w:styleId="StyleHeading1">
    <w:name w:val="Style Heading 1"/>
    <w:aliases w:val="H1 + Times New Roman 12 pt Left"/>
    <w:basedOn w:val="Virsraksts1"/>
    <w:rsid w:val="00F8430B"/>
    <w:pPr>
      <w:keepLines w:val="0"/>
      <w:tabs>
        <w:tab w:val="num" w:pos="4392"/>
      </w:tabs>
      <w:spacing w:before="0" w:line="240" w:lineRule="auto"/>
      <w:ind w:left="4392" w:hanging="432"/>
    </w:pPr>
    <w:rPr>
      <w:rFonts w:ascii="Times New Roman" w:eastAsia="Times New Roman" w:hAnsi="Times New Roman" w:cs="Times New Roman"/>
      <w:b/>
      <w:bCs/>
      <w:caps/>
      <w:color w:val="auto"/>
      <w:sz w:val="24"/>
      <w:szCs w:val="20"/>
    </w:rPr>
  </w:style>
  <w:style w:type="character" w:customStyle="1" w:styleId="Heading2Char">
    <w:name w:val="Heading 2 Char"/>
    <w:rsid w:val="00F8430B"/>
    <w:rPr>
      <w:rFonts w:ascii="Times New Roman Bold" w:hAnsi="Times New Roman Bold"/>
      <w:b/>
      <w:noProof w:val="0"/>
      <w:sz w:val="22"/>
      <w:lang w:val="lv-LV" w:eastAsia="en-US" w:bidi="ar-SA"/>
    </w:rPr>
  </w:style>
  <w:style w:type="paragraph" w:customStyle="1" w:styleId="Style3">
    <w:name w:val="Style3"/>
    <w:basedOn w:val="Parasts"/>
    <w:rsid w:val="00F8430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Parasts"/>
    <w:rsid w:val="00F8430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Parasts"/>
    <w:rsid w:val="00F8430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Parasts"/>
    <w:rsid w:val="00F8430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Parasts"/>
    <w:rsid w:val="00F8430B"/>
    <w:pPr>
      <w:widowControl w:val="0"/>
      <w:autoSpaceDE w:val="0"/>
      <w:autoSpaceDN w:val="0"/>
      <w:adjustRightInd w:val="0"/>
      <w:spacing w:after="0" w:line="240" w:lineRule="exact"/>
      <w:ind w:firstLine="350"/>
      <w:jc w:val="both"/>
    </w:pPr>
    <w:rPr>
      <w:rFonts w:ascii="Times New Roman" w:eastAsia="Times New Roman" w:hAnsi="Times New Roman" w:cs="Times New Roman"/>
      <w:sz w:val="24"/>
      <w:szCs w:val="24"/>
    </w:rPr>
  </w:style>
  <w:style w:type="paragraph" w:customStyle="1" w:styleId="Style12">
    <w:name w:val="Style12"/>
    <w:basedOn w:val="Parasts"/>
    <w:rsid w:val="00F8430B"/>
    <w:pPr>
      <w:widowControl w:val="0"/>
      <w:autoSpaceDE w:val="0"/>
      <w:autoSpaceDN w:val="0"/>
      <w:adjustRightInd w:val="0"/>
      <w:spacing w:after="0" w:line="240" w:lineRule="exact"/>
      <w:ind w:hanging="326"/>
    </w:pPr>
    <w:rPr>
      <w:rFonts w:ascii="Times New Roman" w:eastAsia="Times New Roman" w:hAnsi="Times New Roman" w:cs="Times New Roman"/>
      <w:sz w:val="24"/>
      <w:szCs w:val="24"/>
    </w:rPr>
  </w:style>
  <w:style w:type="paragraph" w:customStyle="1" w:styleId="Style14">
    <w:name w:val="Style14"/>
    <w:basedOn w:val="Parasts"/>
    <w:rsid w:val="00F8430B"/>
    <w:pPr>
      <w:widowControl w:val="0"/>
      <w:autoSpaceDE w:val="0"/>
      <w:autoSpaceDN w:val="0"/>
      <w:adjustRightInd w:val="0"/>
      <w:spacing w:after="0" w:line="240" w:lineRule="exact"/>
      <w:jc w:val="both"/>
    </w:pPr>
    <w:rPr>
      <w:rFonts w:ascii="Times New Roman" w:eastAsia="Times New Roman" w:hAnsi="Times New Roman" w:cs="Times New Roman"/>
      <w:sz w:val="24"/>
      <w:szCs w:val="24"/>
    </w:rPr>
  </w:style>
  <w:style w:type="character" w:customStyle="1" w:styleId="FontStyle16">
    <w:name w:val="Font Style16"/>
    <w:rsid w:val="00F8430B"/>
    <w:rPr>
      <w:rFonts w:ascii="Arial" w:hAnsi="Arial" w:cs="Arial"/>
      <w:b/>
      <w:bCs/>
      <w:sz w:val="20"/>
      <w:szCs w:val="20"/>
    </w:rPr>
  </w:style>
  <w:style w:type="character" w:customStyle="1" w:styleId="FontStyle17">
    <w:name w:val="Font Style17"/>
    <w:rsid w:val="00F8430B"/>
    <w:rPr>
      <w:rFonts w:ascii="Arial" w:hAnsi="Arial" w:cs="Arial"/>
      <w:i/>
      <w:iCs/>
      <w:sz w:val="20"/>
      <w:szCs w:val="20"/>
    </w:rPr>
  </w:style>
  <w:style w:type="character" w:customStyle="1" w:styleId="FontStyle18">
    <w:name w:val="Font Style18"/>
    <w:rsid w:val="00F8430B"/>
    <w:rPr>
      <w:rFonts w:ascii="Arial" w:hAnsi="Arial" w:cs="Arial"/>
      <w:sz w:val="20"/>
      <w:szCs w:val="20"/>
    </w:rPr>
  </w:style>
  <w:style w:type="character" w:customStyle="1" w:styleId="FontStyle20">
    <w:name w:val="Font Style20"/>
    <w:rsid w:val="00F8430B"/>
    <w:rPr>
      <w:rFonts w:ascii="Arial" w:hAnsi="Arial" w:cs="Arial"/>
      <w:i/>
      <w:iCs/>
      <w:sz w:val="18"/>
      <w:szCs w:val="18"/>
    </w:rPr>
  </w:style>
  <w:style w:type="paragraph" w:customStyle="1" w:styleId="Style8">
    <w:name w:val="Style8"/>
    <w:basedOn w:val="Parasts"/>
    <w:rsid w:val="00F8430B"/>
    <w:pPr>
      <w:widowControl w:val="0"/>
      <w:autoSpaceDE w:val="0"/>
      <w:autoSpaceDN w:val="0"/>
      <w:adjustRightInd w:val="0"/>
      <w:spacing w:after="0" w:line="266" w:lineRule="exact"/>
    </w:pPr>
    <w:rPr>
      <w:rFonts w:ascii="Times New Roman" w:eastAsia="Times New Roman" w:hAnsi="Times New Roman" w:cs="Times New Roman"/>
      <w:sz w:val="24"/>
      <w:szCs w:val="24"/>
      <w:lang w:eastAsia="lv-LV"/>
    </w:rPr>
  </w:style>
  <w:style w:type="character" w:customStyle="1" w:styleId="FontStyle15">
    <w:name w:val="Font Style15"/>
    <w:rsid w:val="00F8430B"/>
    <w:rPr>
      <w:rFonts w:ascii="Times New Roman" w:hAnsi="Times New Roman" w:cs="Times New Roman"/>
      <w:spacing w:val="10"/>
      <w:sz w:val="20"/>
      <w:szCs w:val="20"/>
    </w:rPr>
  </w:style>
  <w:style w:type="paragraph" w:customStyle="1" w:styleId="Rakstz">
    <w:name w:val="Rakstz."/>
    <w:basedOn w:val="Parasts"/>
    <w:rsid w:val="00F8430B"/>
    <w:pPr>
      <w:widowControl w:val="0"/>
      <w:adjustRightInd w:val="0"/>
      <w:spacing w:line="240" w:lineRule="exact"/>
      <w:jc w:val="both"/>
    </w:pPr>
    <w:rPr>
      <w:rFonts w:ascii="Tahoma" w:eastAsia="Times New Roman" w:hAnsi="Tahoma" w:cs="Times New Roman"/>
      <w:sz w:val="20"/>
      <w:szCs w:val="20"/>
      <w:lang w:val="en-US"/>
    </w:rPr>
  </w:style>
  <w:style w:type="paragraph" w:customStyle="1" w:styleId="tv2131">
    <w:name w:val="tv2131"/>
    <w:basedOn w:val="Parasts"/>
    <w:rsid w:val="00F8430B"/>
    <w:pPr>
      <w:spacing w:before="240" w:after="0" w:line="360" w:lineRule="auto"/>
      <w:ind w:firstLine="300"/>
      <w:jc w:val="both"/>
    </w:pPr>
    <w:rPr>
      <w:rFonts w:ascii="Verdana" w:eastAsia="Times New Roman" w:hAnsi="Verdana" w:cs="Times New Roman"/>
      <w:sz w:val="18"/>
      <w:szCs w:val="18"/>
      <w:lang w:eastAsia="lv-LV"/>
    </w:rPr>
  </w:style>
  <w:style w:type="paragraph" w:customStyle="1" w:styleId="Rakstz2">
    <w:name w:val="Rakstz.2"/>
    <w:basedOn w:val="Parasts"/>
    <w:rsid w:val="00F8430B"/>
    <w:pPr>
      <w:widowControl w:val="0"/>
      <w:adjustRightInd w:val="0"/>
      <w:spacing w:line="240" w:lineRule="exact"/>
      <w:jc w:val="both"/>
      <w:textAlignment w:val="baseline"/>
    </w:pPr>
    <w:rPr>
      <w:rFonts w:ascii="Tahoma" w:eastAsia="Times New Roman" w:hAnsi="Tahoma" w:cs="Times New Roman"/>
      <w:sz w:val="20"/>
      <w:szCs w:val="20"/>
      <w:lang w:val="en-US"/>
    </w:rPr>
  </w:style>
  <w:style w:type="paragraph" w:customStyle="1" w:styleId="RakstzRakstzCharCharCharCharCharRakstzRakstzCharCharRakstzRakstz">
    <w:name w:val="Rakstz. Rakstz. Char Char Char Char Char Rakstz. Rakstz. Char Char Rakstz. Rakstz."/>
    <w:basedOn w:val="Parasts"/>
    <w:rsid w:val="00F8430B"/>
    <w:pPr>
      <w:spacing w:before="120" w:line="240" w:lineRule="exact"/>
      <w:ind w:firstLine="720"/>
      <w:jc w:val="both"/>
    </w:pPr>
    <w:rPr>
      <w:rFonts w:ascii="Verdana" w:eastAsia="Times New Roman" w:hAnsi="Verdana" w:cs="Times New Roman"/>
      <w:sz w:val="20"/>
      <w:szCs w:val="20"/>
      <w:lang w:val="en-US"/>
    </w:rPr>
  </w:style>
  <w:style w:type="character" w:customStyle="1" w:styleId="iubsearch-contractname">
    <w:name w:val="iubsearch-contractname"/>
    <w:rsid w:val="00F8430B"/>
  </w:style>
  <w:style w:type="paragraph" w:customStyle="1" w:styleId="Style15">
    <w:name w:val="Style15"/>
    <w:basedOn w:val="Parasts"/>
    <w:rsid w:val="00F8430B"/>
    <w:pPr>
      <w:widowControl w:val="0"/>
      <w:autoSpaceDE w:val="0"/>
      <w:autoSpaceDN w:val="0"/>
      <w:adjustRightInd w:val="0"/>
      <w:spacing w:after="0" w:line="322" w:lineRule="exact"/>
      <w:ind w:firstLine="749"/>
      <w:jc w:val="both"/>
    </w:pPr>
    <w:rPr>
      <w:rFonts w:ascii="Times New Roman" w:eastAsia="Times New Roman" w:hAnsi="Times New Roman" w:cs="Times New Roman"/>
      <w:sz w:val="24"/>
      <w:szCs w:val="24"/>
      <w:lang w:eastAsia="lv-LV"/>
    </w:rPr>
  </w:style>
  <w:style w:type="paragraph" w:customStyle="1" w:styleId="naiskr">
    <w:name w:val="naiskr"/>
    <w:basedOn w:val="Parasts"/>
    <w:rsid w:val="00F8430B"/>
    <w:pPr>
      <w:spacing w:before="75" w:after="75" w:line="240" w:lineRule="auto"/>
    </w:pPr>
    <w:rPr>
      <w:rFonts w:ascii="Times New Roman" w:eastAsia="Times New Roman" w:hAnsi="Times New Roman" w:cs="Times New Roman"/>
      <w:sz w:val="24"/>
      <w:szCs w:val="24"/>
      <w:lang w:eastAsia="lv-LV"/>
    </w:rPr>
  </w:style>
  <w:style w:type="paragraph" w:customStyle="1" w:styleId="pamats">
    <w:name w:val="pamats"/>
    <w:basedOn w:val="Parasts"/>
    <w:rsid w:val="00F8430B"/>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naispant">
    <w:name w:val="naispant"/>
    <w:basedOn w:val="Parasts"/>
    <w:rsid w:val="00F8430B"/>
    <w:pPr>
      <w:spacing w:before="75" w:after="75" w:line="240" w:lineRule="auto"/>
      <w:ind w:left="375" w:firstLine="375"/>
      <w:jc w:val="both"/>
    </w:pPr>
    <w:rPr>
      <w:rFonts w:ascii="Times New Roman" w:eastAsia="Times New Roman" w:hAnsi="Times New Roman" w:cs="Times New Roman"/>
      <w:b/>
      <w:bCs/>
      <w:sz w:val="24"/>
      <w:szCs w:val="24"/>
      <w:lang w:val="en-US"/>
    </w:rPr>
  </w:style>
  <w:style w:type="character" w:customStyle="1" w:styleId="apple-style-span">
    <w:name w:val="apple-style-span"/>
    <w:rsid w:val="00F8430B"/>
  </w:style>
  <w:style w:type="paragraph" w:customStyle="1" w:styleId="oddl-nadpis">
    <w:name w:val="oddíl-nadpis"/>
    <w:basedOn w:val="Parasts"/>
    <w:rsid w:val="00F8430B"/>
    <w:pPr>
      <w:keepNext/>
      <w:widowControl w:val="0"/>
      <w:tabs>
        <w:tab w:val="left" w:pos="567"/>
      </w:tabs>
      <w:spacing w:before="240" w:after="0" w:line="240" w:lineRule="exact"/>
    </w:pPr>
    <w:rPr>
      <w:rFonts w:ascii="Arial" w:eastAsia="Times New Roman" w:hAnsi="Arial" w:cs="Times New Roman"/>
      <w:b/>
      <w:sz w:val="24"/>
      <w:szCs w:val="20"/>
      <w:lang w:val="cs-CZ"/>
    </w:rPr>
  </w:style>
  <w:style w:type="paragraph" w:customStyle="1" w:styleId="tv2132">
    <w:name w:val="tv2132"/>
    <w:basedOn w:val="Parasts"/>
    <w:rsid w:val="00F8430B"/>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3">
    <w:name w:val="Neatrisināta pieminēšana3"/>
    <w:uiPriority w:val="99"/>
    <w:semiHidden/>
    <w:unhideWhenUsed/>
    <w:rsid w:val="00F8430B"/>
    <w:rPr>
      <w:color w:val="605E5C"/>
      <w:shd w:val="clear" w:color="auto" w:fill="E1DFDD"/>
    </w:rPr>
  </w:style>
  <w:style w:type="paragraph" w:customStyle="1" w:styleId="NoSpacing1">
    <w:name w:val="No Spacing1"/>
    <w:qFormat/>
    <w:rsid w:val="00F8430B"/>
    <w:pPr>
      <w:suppressAutoHyphens/>
      <w:spacing w:after="0" w:line="240" w:lineRule="auto"/>
    </w:pPr>
    <w:rPr>
      <w:rFonts w:ascii="Calibri" w:eastAsia="Calibri" w:hAnsi="Calibri" w:cs="Times New Roman"/>
      <w:lang w:eastAsia="ar-SA"/>
    </w:rPr>
  </w:style>
  <w:style w:type="character" w:customStyle="1" w:styleId="Bodytext7">
    <w:name w:val="Body text (7)_"/>
    <w:link w:val="Bodytext71"/>
    <w:locked/>
    <w:rsid w:val="00F8430B"/>
    <w:rPr>
      <w:sz w:val="14"/>
      <w:szCs w:val="14"/>
      <w:shd w:val="clear" w:color="auto" w:fill="FFFFFF"/>
    </w:rPr>
  </w:style>
  <w:style w:type="paragraph" w:customStyle="1" w:styleId="Bodytext71">
    <w:name w:val="Body text (7)1"/>
    <w:basedOn w:val="Parasts"/>
    <w:link w:val="Bodytext7"/>
    <w:rsid w:val="00F8430B"/>
    <w:pPr>
      <w:shd w:val="clear" w:color="auto" w:fill="FFFFFF"/>
      <w:spacing w:after="60" w:line="173" w:lineRule="exact"/>
      <w:jc w:val="both"/>
    </w:pPr>
    <w:rPr>
      <w:sz w:val="14"/>
      <w:szCs w:val="14"/>
    </w:rPr>
  </w:style>
  <w:style w:type="character" w:customStyle="1" w:styleId="Bodytext6">
    <w:name w:val="Body text (6)_"/>
    <w:link w:val="Bodytext61"/>
    <w:locked/>
    <w:rsid w:val="00F8430B"/>
    <w:rPr>
      <w:b/>
      <w:bCs/>
      <w:sz w:val="21"/>
      <w:szCs w:val="21"/>
      <w:shd w:val="clear" w:color="auto" w:fill="FFFFFF"/>
    </w:rPr>
  </w:style>
  <w:style w:type="paragraph" w:customStyle="1" w:styleId="Bodytext61">
    <w:name w:val="Body text (6)1"/>
    <w:basedOn w:val="Parasts"/>
    <w:link w:val="Bodytext6"/>
    <w:rsid w:val="00F8430B"/>
    <w:pPr>
      <w:shd w:val="clear" w:color="auto" w:fill="FFFFFF"/>
      <w:spacing w:after="0" w:line="240" w:lineRule="atLeast"/>
      <w:ind w:hanging="560"/>
    </w:pPr>
    <w:rPr>
      <w:b/>
      <w:bCs/>
      <w:sz w:val="21"/>
      <w:szCs w:val="21"/>
    </w:rPr>
  </w:style>
  <w:style w:type="character" w:customStyle="1" w:styleId="Bodytext13">
    <w:name w:val="Body text (13)_"/>
    <w:link w:val="Bodytext130"/>
    <w:locked/>
    <w:rsid w:val="00F8430B"/>
    <w:rPr>
      <w:b/>
      <w:bCs/>
      <w:shd w:val="clear" w:color="auto" w:fill="FFFFFF"/>
    </w:rPr>
  </w:style>
  <w:style w:type="paragraph" w:customStyle="1" w:styleId="Bodytext130">
    <w:name w:val="Body text (13)"/>
    <w:basedOn w:val="Parasts"/>
    <w:link w:val="Bodytext13"/>
    <w:rsid w:val="00F8430B"/>
    <w:pPr>
      <w:shd w:val="clear" w:color="auto" w:fill="FFFFFF"/>
      <w:spacing w:before="360" w:after="540" w:line="341" w:lineRule="exact"/>
      <w:jc w:val="center"/>
    </w:pPr>
    <w:rPr>
      <w:b/>
      <w:bCs/>
    </w:rPr>
  </w:style>
  <w:style w:type="character" w:customStyle="1" w:styleId="Bodytext139">
    <w:name w:val="Body text (13) + 9"/>
    <w:aliases w:val="5 pt13"/>
    <w:rsid w:val="00F8430B"/>
    <w:rPr>
      <w:b/>
      <w:bCs/>
      <w:spacing w:val="0"/>
      <w:sz w:val="19"/>
      <w:szCs w:val="19"/>
    </w:rPr>
  </w:style>
  <w:style w:type="character" w:customStyle="1" w:styleId="Bodytext72">
    <w:name w:val="Body text (7)2"/>
    <w:rsid w:val="00F8430B"/>
  </w:style>
  <w:style w:type="character" w:customStyle="1" w:styleId="Bodytext10">
    <w:name w:val="Body text (10)_"/>
    <w:link w:val="Bodytext100"/>
    <w:locked/>
    <w:rsid w:val="00F8430B"/>
    <w:rPr>
      <w:b/>
      <w:bCs/>
      <w:sz w:val="19"/>
      <w:szCs w:val="19"/>
      <w:shd w:val="clear" w:color="auto" w:fill="FFFFFF"/>
    </w:rPr>
  </w:style>
  <w:style w:type="paragraph" w:customStyle="1" w:styleId="Bodytext100">
    <w:name w:val="Body text (10)"/>
    <w:basedOn w:val="Parasts"/>
    <w:link w:val="Bodytext10"/>
    <w:rsid w:val="00F8430B"/>
    <w:pPr>
      <w:shd w:val="clear" w:color="auto" w:fill="FFFFFF"/>
      <w:spacing w:before="540" w:after="540" w:line="240" w:lineRule="atLeast"/>
    </w:pPr>
    <w:rPr>
      <w:b/>
      <w:bCs/>
      <w:sz w:val="19"/>
      <w:szCs w:val="19"/>
    </w:rPr>
  </w:style>
  <w:style w:type="character" w:customStyle="1" w:styleId="urtxtstd2">
    <w:name w:val="urtxtstd2"/>
    <w:rsid w:val="00F8430B"/>
    <w:rPr>
      <w:rFonts w:ascii="Arial" w:hAnsi="Arial" w:cs="Arial" w:hint="default"/>
      <w:b w:val="0"/>
      <w:bCs w:val="0"/>
      <w:i w:val="0"/>
      <w:iCs w:val="0"/>
      <w:color w:val="000000"/>
    </w:rPr>
  </w:style>
  <w:style w:type="paragraph" w:customStyle="1" w:styleId="tv213">
    <w:name w:val="tv213"/>
    <w:basedOn w:val="Parasts"/>
    <w:rsid w:val="00F8430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Virsraksts11">
    <w:name w:val="Virsraksts 11"/>
    <w:basedOn w:val="Parasts"/>
    <w:next w:val="Parasts"/>
    <w:rsid w:val="00F8430B"/>
    <w:pPr>
      <w:keepNext/>
      <w:suppressAutoHyphens/>
      <w:autoSpaceDN w:val="0"/>
      <w:spacing w:after="0" w:line="240" w:lineRule="auto"/>
      <w:jc w:val="center"/>
      <w:textAlignment w:val="baseline"/>
      <w:outlineLvl w:val="0"/>
    </w:pPr>
    <w:rPr>
      <w:rFonts w:ascii="Times New Roman" w:eastAsia="SimSun" w:hAnsi="Times New Roman" w:cs="Mangal"/>
      <w:kern w:val="3"/>
      <w:sz w:val="28"/>
      <w:szCs w:val="24"/>
      <w:lang w:bidi="hi-IN"/>
    </w:rPr>
  </w:style>
  <w:style w:type="paragraph" w:customStyle="1" w:styleId="3lmeaapakpunkts">
    <w:name w:val="3.līmeņa apakšpunkts"/>
    <w:basedOn w:val="Parasts"/>
    <w:rsid w:val="00F8430B"/>
    <w:pPr>
      <w:numPr>
        <w:ilvl w:val="2"/>
        <w:numId w:val="10"/>
      </w:numPr>
      <w:spacing w:after="60" w:line="240" w:lineRule="auto"/>
      <w:jc w:val="both"/>
    </w:pPr>
    <w:rPr>
      <w:rFonts w:ascii="Times New Roman" w:eastAsia="Times New Roman" w:hAnsi="Times New Roman" w:cs="Times New Roman"/>
      <w:sz w:val="24"/>
      <w:szCs w:val="24"/>
    </w:rPr>
  </w:style>
  <w:style w:type="numbering" w:customStyle="1" w:styleId="Bezsaraksta2">
    <w:name w:val="Bez saraksta2"/>
    <w:next w:val="Bezsaraksta"/>
    <w:uiPriority w:val="99"/>
    <w:semiHidden/>
    <w:rsid w:val="00D3592A"/>
  </w:style>
  <w:style w:type="table" w:customStyle="1" w:styleId="Reatabula1">
    <w:name w:val="Režģa tabula1"/>
    <w:basedOn w:val="Parastatabula"/>
    <w:next w:val="Reatabula"/>
    <w:rsid w:val="00D359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Bezsaraksta"/>
    <w:semiHidden/>
    <w:rsid w:val="00D3592A"/>
  </w:style>
  <w:style w:type="paragraph" w:customStyle="1" w:styleId="Char2">
    <w:name w:val="Char2"/>
    <w:basedOn w:val="Parasts"/>
    <w:rsid w:val="00D3592A"/>
    <w:pPr>
      <w:spacing w:line="240" w:lineRule="exact"/>
    </w:pPr>
    <w:rPr>
      <w:rFonts w:ascii="Arial" w:eastAsia="Times New Roman" w:hAnsi="Arial" w:cs="Times New Roman"/>
      <w:szCs w:val="24"/>
      <w:lang w:val="en-US"/>
    </w:rPr>
  </w:style>
  <w:style w:type="numbering" w:customStyle="1" w:styleId="Hedingsvirsrakstiem1">
    <w:name w:val="Hedings_virsrakstiem1"/>
    <w:basedOn w:val="Bezsaraksta"/>
    <w:rsid w:val="00D3592A"/>
  </w:style>
  <w:style w:type="paragraph" w:customStyle="1" w:styleId="RakstzCharCharRakstzCharCharRakstz1">
    <w:name w:val="Rakstz. Char Char Rakstz. Char Char Rakstz.1"/>
    <w:basedOn w:val="Parasts"/>
    <w:rsid w:val="00D3592A"/>
    <w:pPr>
      <w:spacing w:line="240" w:lineRule="exact"/>
    </w:pPr>
    <w:rPr>
      <w:rFonts w:ascii="Tahoma" w:eastAsia="Times New Roman" w:hAnsi="Tahoma" w:cs="Times New Roman"/>
      <w:sz w:val="20"/>
      <w:szCs w:val="20"/>
      <w:lang w:val="en-US"/>
    </w:rPr>
  </w:style>
  <w:style w:type="character" w:customStyle="1" w:styleId="CharChar41">
    <w:name w:val="Char Char41"/>
    <w:rsid w:val="00D3592A"/>
    <w:rPr>
      <w:lang w:val="en-US" w:eastAsia="en-US" w:bidi="ar-SA"/>
    </w:rPr>
  </w:style>
  <w:style w:type="paragraph" w:customStyle="1" w:styleId="Pamatteksts20">
    <w:name w:val="Pamatteksts2"/>
    <w:basedOn w:val="Parasts"/>
    <w:rsid w:val="00D3592A"/>
    <w:pPr>
      <w:shd w:val="clear" w:color="auto" w:fill="FFFFFF"/>
      <w:spacing w:before="300" w:after="420" w:line="0" w:lineRule="atLeast"/>
      <w:jc w:val="both"/>
    </w:pPr>
    <w:rPr>
      <w:rFonts w:ascii="Times New Roman" w:eastAsia="Times New Roman" w:hAnsi="Times New Roman" w:cs="Times New Roman"/>
      <w:sz w:val="20"/>
      <w:szCs w:val="20"/>
      <w:shd w:val="clear" w:color="auto" w:fill="FFFFFF"/>
      <w:lang w:val="x-none" w:eastAsia="x-none"/>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Parasts"/>
    <w:rsid w:val="00D3592A"/>
    <w:pPr>
      <w:spacing w:before="120" w:line="240" w:lineRule="exact"/>
      <w:ind w:firstLine="720"/>
      <w:jc w:val="both"/>
    </w:pPr>
    <w:rPr>
      <w:rFonts w:ascii="Verdana" w:eastAsia="Times New Roman" w:hAnsi="Verdana" w:cs="Times New Roman"/>
      <w:sz w:val="20"/>
      <w:szCs w:val="20"/>
      <w:lang w:val="en-US"/>
    </w:rPr>
  </w:style>
  <w:style w:type="numbering" w:customStyle="1" w:styleId="Style1311">
    <w:name w:val="Style1311"/>
    <w:rsid w:val="00D3592A"/>
  </w:style>
  <w:style w:type="table" w:customStyle="1" w:styleId="TableGrid11">
    <w:name w:val="Table Grid11"/>
    <w:basedOn w:val="Parastatabula"/>
    <w:next w:val="Reatabula"/>
    <w:uiPriority w:val="39"/>
    <w:rsid w:val="00D35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Bezsaraksta"/>
    <w:rsid w:val="00D3592A"/>
  </w:style>
  <w:style w:type="paragraph" w:customStyle="1" w:styleId="Rakstz1">
    <w:name w:val="Rakstz.1"/>
    <w:basedOn w:val="Parasts"/>
    <w:rsid w:val="00D3592A"/>
    <w:pPr>
      <w:widowControl w:val="0"/>
      <w:adjustRightInd w:val="0"/>
      <w:spacing w:line="240" w:lineRule="exact"/>
      <w:jc w:val="both"/>
      <w:textAlignment w:val="baseline"/>
    </w:pPr>
    <w:rPr>
      <w:rFonts w:ascii="Tahoma" w:eastAsia="Times New Roman" w:hAnsi="Tahoma" w:cs="Times New Roman"/>
      <w:sz w:val="20"/>
      <w:szCs w:val="20"/>
      <w:lang w:val="en-US"/>
    </w:rPr>
  </w:style>
  <w:style w:type="paragraph" w:customStyle="1" w:styleId="RakstzRakstzCharCharCharCharCharRakstzRakstzCharCharRakstzRakstz1">
    <w:name w:val="Rakstz. Rakstz. Char Char Char Char Char Rakstz. Rakstz. Char Char Rakstz. Rakstz.1"/>
    <w:basedOn w:val="Parasts"/>
    <w:rsid w:val="00D3592A"/>
    <w:pPr>
      <w:spacing w:before="120" w:line="240" w:lineRule="exact"/>
      <w:ind w:firstLine="720"/>
      <w:jc w:val="both"/>
    </w:pPr>
    <w:rPr>
      <w:rFonts w:ascii="Verdana" w:eastAsia="Times New Roman" w:hAnsi="Verdana" w:cs="Times New Roman"/>
      <w:sz w:val="20"/>
      <w:szCs w:val="20"/>
      <w:lang w:val="en-US"/>
    </w:rPr>
  </w:style>
  <w:style w:type="numbering" w:customStyle="1" w:styleId="Bezsaraksta3">
    <w:name w:val="Bez saraksta3"/>
    <w:next w:val="Bezsaraksta"/>
    <w:uiPriority w:val="99"/>
    <w:semiHidden/>
    <w:rsid w:val="00D3592A"/>
  </w:style>
  <w:style w:type="table" w:customStyle="1" w:styleId="Reatabula2">
    <w:name w:val="Režģa tabula2"/>
    <w:basedOn w:val="Parastatabula"/>
    <w:next w:val="Reatabula"/>
    <w:rsid w:val="00D359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Bezsaraksta"/>
    <w:semiHidden/>
    <w:rsid w:val="00D3592A"/>
  </w:style>
  <w:style w:type="numbering" w:customStyle="1" w:styleId="Hedingsvirsrakstiem2">
    <w:name w:val="Hedings_virsrakstiem2"/>
    <w:basedOn w:val="Bezsaraksta"/>
    <w:rsid w:val="00D3592A"/>
  </w:style>
  <w:style w:type="numbering" w:customStyle="1" w:styleId="Style1312">
    <w:name w:val="Style1312"/>
    <w:rsid w:val="00D3592A"/>
  </w:style>
  <w:style w:type="table" w:customStyle="1" w:styleId="TableGrid12">
    <w:name w:val="Table Grid12"/>
    <w:basedOn w:val="Parastatabula"/>
    <w:next w:val="Reatabula"/>
    <w:uiPriority w:val="39"/>
    <w:rsid w:val="00D35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
    <w:name w:val="WWNum12"/>
    <w:basedOn w:val="Bezsaraksta"/>
    <w:rsid w:val="00D3592A"/>
  </w:style>
  <w:style w:type="paragraph" w:styleId="Prskatjums">
    <w:name w:val="Revision"/>
    <w:hidden/>
    <w:uiPriority w:val="99"/>
    <w:semiHidden/>
    <w:rsid w:val="0077161C"/>
    <w:pPr>
      <w:spacing w:after="0" w:line="240" w:lineRule="auto"/>
    </w:pPr>
  </w:style>
  <w:style w:type="character" w:customStyle="1" w:styleId="111TabulaiiiiiiChar">
    <w:name w:val="1.1.1. Tabulaiiiiii Char"/>
    <w:link w:val="111Tabulaiiiiii"/>
    <w:locked/>
    <w:rsid w:val="00CA1F2F"/>
    <w:rPr>
      <w:rFonts w:ascii="Times New Roman" w:eastAsia="Times New Roman" w:hAnsi="Times New Roman" w:cs="Times New Roman"/>
      <w:color w:val="000000"/>
      <w:sz w:val="24"/>
    </w:rPr>
  </w:style>
  <w:style w:type="paragraph" w:customStyle="1" w:styleId="111Tabulaiiiiii">
    <w:name w:val="1.1.1. Tabulaiiiiii"/>
    <w:basedOn w:val="Parasts"/>
    <w:link w:val="111TabulaiiiiiiChar"/>
    <w:qFormat/>
    <w:rsid w:val="00CA1F2F"/>
    <w:pPr>
      <w:numPr>
        <w:ilvl w:val="2"/>
        <w:numId w:val="11"/>
      </w:numPr>
      <w:spacing w:after="0" w:line="240" w:lineRule="auto"/>
      <w:ind w:left="738" w:hanging="567"/>
      <w:jc w:val="both"/>
    </w:pPr>
    <w:rPr>
      <w:rFonts w:ascii="Times New Roman" w:eastAsia="Times New Roman" w:hAnsi="Times New Roman" w:cs="Times New Roman"/>
      <w:color w:val="000000"/>
      <w:sz w:val="24"/>
    </w:rPr>
  </w:style>
  <w:style w:type="paragraph" w:customStyle="1" w:styleId="1111Tabulaiiiii">
    <w:name w:val="1.1.1.1.Tabulaiiiii"/>
    <w:basedOn w:val="111Tabulaiiiiii"/>
    <w:link w:val="1111TabulaiiiiiChar"/>
    <w:qFormat/>
    <w:rsid w:val="00CA1F2F"/>
    <w:pPr>
      <w:numPr>
        <w:ilvl w:val="3"/>
      </w:numPr>
      <w:tabs>
        <w:tab w:val="num" w:pos="360"/>
      </w:tabs>
      <w:ind w:left="1034" w:hanging="889"/>
    </w:pPr>
  </w:style>
  <w:style w:type="character" w:customStyle="1" w:styleId="1111TabulaiiiiiChar">
    <w:name w:val="1.1.1.1.Tabulaiiiii Char"/>
    <w:link w:val="1111Tabulaiiiii"/>
    <w:locked/>
    <w:rsid w:val="00CA1F2F"/>
    <w:rPr>
      <w:rFonts w:ascii="Times New Roman" w:eastAsia="Times New Roman" w:hAnsi="Times New Roman" w:cs="Times New Roman"/>
      <w:color w:val="000000"/>
      <w:sz w:val="24"/>
    </w:rPr>
  </w:style>
  <w:style w:type="character" w:styleId="Neatrisintapieminana">
    <w:name w:val="Unresolved Mention"/>
    <w:basedOn w:val="Noklusjumarindkopasfonts"/>
    <w:uiPriority w:val="99"/>
    <w:semiHidden/>
    <w:unhideWhenUsed/>
    <w:rsid w:val="00182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446910">
      <w:bodyDiv w:val="1"/>
      <w:marLeft w:val="0"/>
      <w:marRight w:val="0"/>
      <w:marTop w:val="0"/>
      <w:marBottom w:val="0"/>
      <w:divBdr>
        <w:top w:val="none" w:sz="0" w:space="0" w:color="auto"/>
        <w:left w:val="none" w:sz="0" w:space="0" w:color="auto"/>
        <w:bottom w:val="none" w:sz="0" w:space="0" w:color="auto"/>
        <w:right w:val="none" w:sz="0" w:space="0" w:color="auto"/>
      </w:divBdr>
    </w:div>
    <w:div w:id="267351580">
      <w:bodyDiv w:val="1"/>
      <w:marLeft w:val="0"/>
      <w:marRight w:val="0"/>
      <w:marTop w:val="0"/>
      <w:marBottom w:val="0"/>
      <w:divBdr>
        <w:top w:val="none" w:sz="0" w:space="0" w:color="auto"/>
        <w:left w:val="none" w:sz="0" w:space="0" w:color="auto"/>
        <w:bottom w:val="none" w:sz="0" w:space="0" w:color="auto"/>
        <w:right w:val="none" w:sz="0" w:space="0" w:color="auto"/>
      </w:divBdr>
    </w:div>
    <w:div w:id="281041859">
      <w:bodyDiv w:val="1"/>
      <w:marLeft w:val="0"/>
      <w:marRight w:val="0"/>
      <w:marTop w:val="0"/>
      <w:marBottom w:val="0"/>
      <w:divBdr>
        <w:top w:val="none" w:sz="0" w:space="0" w:color="auto"/>
        <w:left w:val="none" w:sz="0" w:space="0" w:color="auto"/>
        <w:bottom w:val="none" w:sz="0" w:space="0" w:color="auto"/>
        <w:right w:val="none" w:sz="0" w:space="0" w:color="auto"/>
      </w:divBdr>
    </w:div>
    <w:div w:id="295108988">
      <w:bodyDiv w:val="1"/>
      <w:marLeft w:val="0"/>
      <w:marRight w:val="0"/>
      <w:marTop w:val="0"/>
      <w:marBottom w:val="0"/>
      <w:divBdr>
        <w:top w:val="none" w:sz="0" w:space="0" w:color="auto"/>
        <w:left w:val="none" w:sz="0" w:space="0" w:color="auto"/>
        <w:bottom w:val="none" w:sz="0" w:space="0" w:color="auto"/>
        <w:right w:val="none" w:sz="0" w:space="0" w:color="auto"/>
      </w:divBdr>
    </w:div>
    <w:div w:id="421952954">
      <w:bodyDiv w:val="1"/>
      <w:marLeft w:val="0"/>
      <w:marRight w:val="0"/>
      <w:marTop w:val="0"/>
      <w:marBottom w:val="0"/>
      <w:divBdr>
        <w:top w:val="none" w:sz="0" w:space="0" w:color="auto"/>
        <w:left w:val="none" w:sz="0" w:space="0" w:color="auto"/>
        <w:bottom w:val="none" w:sz="0" w:space="0" w:color="auto"/>
        <w:right w:val="none" w:sz="0" w:space="0" w:color="auto"/>
      </w:divBdr>
    </w:div>
    <w:div w:id="526724243">
      <w:bodyDiv w:val="1"/>
      <w:marLeft w:val="0"/>
      <w:marRight w:val="0"/>
      <w:marTop w:val="0"/>
      <w:marBottom w:val="0"/>
      <w:divBdr>
        <w:top w:val="none" w:sz="0" w:space="0" w:color="auto"/>
        <w:left w:val="none" w:sz="0" w:space="0" w:color="auto"/>
        <w:bottom w:val="none" w:sz="0" w:space="0" w:color="auto"/>
        <w:right w:val="none" w:sz="0" w:space="0" w:color="auto"/>
      </w:divBdr>
    </w:div>
    <w:div w:id="624310251">
      <w:bodyDiv w:val="1"/>
      <w:marLeft w:val="0"/>
      <w:marRight w:val="0"/>
      <w:marTop w:val="0"/>
      <w:marBottom w:val="0"/>
      <w:divBdr>
        <w:top w:val="none" w:sz="0" w:space="0" w:color="auto"/>
        <w:left w:val="none" w:sz="0" w:space="0" w:color="auto"/>
        <w:bottom w:val="none" w:sz="0" w:space="0" w:color="auto"/>
        <w:right w:val="none" w:sz="0" w:space="0" w:color="auto"/>
      </w:divBdr>
    </w:div>
    <w:div w:id="741028490">
      <w:bodyDiv w:val="1"/>
      <w:marLeft w:val="0"/>
      <w:marRight w:val="0"/>
      <w:marTop w:val="0"/>
      <w:marBottom w:val="0"/>
      <w:divBdr>
        <w:top w:val="none" w:sz="0" w:space="0" w:color="auto"/>
        <w:left w:val="none" w:sz="0" w:space="0" w:color="auto"/>
        <w:bottom w:val="none" w:sz="0" w:space="0" w:color="auto"/>
        <w:right w:val="none" w:sz="0" w:space="0" w:color="auto"/>
      </w:divBdr>
    </w:div>
    <w:div w:id="853421664">
      <w:bodyDiv w:val="1"/>
      <w:marLeft w:val="0"/>
      <w:marRight w:val="0"/>
      <w:marTop w:val="0"/>
      <w:marBottom w:val="0"/>
      <w:divBdr>
        <w:top w:val="none" w:sz="0" w:space="0" w:color="auto"/>
        <w:left w:val="none" w:sz="0" w:space="0" w:color="auto"/>
        <w:bottom w:val="none" w:sz="0" w:space="0" w:color="auto"/>
        <w:right w:val="none" w:sz="0" w:space="0" w:color="auto"/>
      </w:divBdr>
    </w:div>
    <w:div w:id="880021702">
      <w:bodyDiv w:val="1"/>
      <w:marLeft w:val="0"/>
      <w:marRight w:val="0"/>
      <w:marTop w:val="0"/>
      <w:marBottom w:val="0"/>
      <w:divBdr>
        <w:top w:val="none" w:sz="0" w:space="0" w:color="auto"/>
        <w:left w:val="none" w:sz="0" w:space="0" w:color="auto"/>
        <w:bottom w:val="none" w:sz="0" w:space="0" w:color="auto"/>
        <w:right w:val="none" w:sz="0" w:space="0" w:color="auto"/>
      </w:divBdr>
    </w:div>
    <w:div w:id="940994078">
      <w:bodyDiv w:val="1"/>
      <w:marLeft w:val="0"/>
      <w:marRight w:val="0"/>
      <w:marTop w:val="0"/>
      <w:marBottom w:val="0"/>
      <w:divBdr>
        <w:top w:val="none" w:sz="0" w:space="0" w:color="auto"/>
        <w:left w:val="none" w:sz="0" w:space="0" w:color="auto"/>
        <w:bottom w:val="none" w:sz="0" w:space="0" w:color="auto"/>
        <w:right w:val="none" w:sz="0" w:space="0" w:color="auto"/>
      </w:divBdr>
    </w:div>
    <w:div w:id="1196115324">
      <w:bodyDiv w:val="1"/>
      <w:marLeft w:val="0"/>
      <w:marRight w:val="0"/>
      <w:marTop w:val="0"/>
      <w:marBottom w:val="0"/>
      <w:divBdr>
        <w:top w:val="none" w:sz="0" w:space="0" w:color="auto"/>
        <w:left w:val="none" w:sz="0" w:space="0" w:color="auto"/>
        <w:bottom w:val="none" w:sz="0" w:space="0" w:color="auto"/>
        <w:right w:val="none" w:sz="0" w:space="0" w:color="auto"/>
      </w:divBdr>
    </w:div>
    <w:div w:id="1219896070">
      <w:bodyDiv w:val="1"/>
      <w:marLeft w:val="0"/>
      <w:marRight w:val="0"/>
      <w:marTop w:val="0"/>
      <w:marBottom w:val="0"/>
      <w:divBdr>
        <w:top w:val="none" w:sz="0" w:space="0" w:color="auto"/>
        <w:left w:val="none" w:sz="0" w:space="0" w:color="auto"/>
        <w:bottom w:val="none" w:sz="0" w:space="0" w:color="auto"/>
        <w:right w:val="none" w:sz="0" w:space="0" w:color="auto"/>
      </w:divBdr>
    </w:div>
    <w:div w:id="1243567114">
      <w:bodyDiv w:val="1"/>
      <w:marLeft w:val="0"/>
      <w:marRight w:val="0"/>
      <w:marTop w:val="0"/>
      <w:marBottom w:val="0"/>
      <w:divBdr>
        <w:top w:val="none" w:sz="0" w:space="0" w:color="auto"/>
        <w:left w:val="none" w:sz="0" w:space="0" w:color="auto"/>
        <w:bottom w:val="none" w:sz="0" w:space="0" w:color="auto"/>
        <w:right w:val="none" w:sz="0" w:space="0" w:color="auto"/>
      </w:divBdr>
    </w:div>
    <w:div w:id="1246767334">
      <w:bodyDiv w:val="1"/>
      <w:marLeft w:val="0"/>
      <w:marRight w:val="0"/>
      <w:marTop w:val="0"/>
      <w:marBottom w:val="0"/>
      <w:divBdr>
        <w:top w:val="none" w:sz="0" w:space="0" w:color="auto"/>
        <w:left w:val="none" w:sz="0" w:space="0" w:color="auto"/>
        <w:bottom w:val="none" w:sz="0" w:space="0" w:color="auto"/>
        <w:right w:val="none" w:sz="0" w:space="0" w:color="auto"/>
      </w:divBdr>
    </w:div>
    <w:div w:id="1304314782">
      <w:bodyDiv w:val="1"/>
      <w:marLeft w:val="0"/>
      <w:marRight w:val="0"/>
      <w:marTop w:val="0"/>
      <w:marBottom w:val="0"/>
      <w:divBdr>
        <w:top w:val="none" w:sz="0" w:space="0" w:color="auto"/>
        <w:left w:val="none" w:sz="0" w:space="0" w:color="auto"/>
        <w:bottom w:val="none" w:sz="0" w:space="0" w:color="auto"/>
        <w:right w:val="none" w:sz="0" w:space="0" w:color="auto"/>
      </w:divBdr>
    </w:div>
    <w:div w:id="1368524952">
      <w:bodyDiv w:val="1"/>
      <w:marLeft w:val="0"/>
      <w:marRight w:val="0"/>
      <w:marTop w:val="0"/>
      <w:marBottom w:val="0"/>
      <w:divBdr>
        <w:top w:val="none" w:sz="0" w:space="0" w:color="auto"/>
        <w:left w:val="none" w:sz="0" w:space="0" w:color="auto"/>
        <w:bottom w:val="none" w:sz="0" w:space="0" w:color="auto"/>
        <w:right w:val="none" w:sz="0" w:space="0" w:color="auto"/>
      </w:divBdr>
    </w:div>
    <w:div w:id="1379010384">
      <w:bodyDiv w:val="1"/>
      <w:marLeft w:val="0"/>
      <w:marRight w:val="0"/>
      <w:marTop w:val="0"/>
      <w:marBottom w:val="0"/>
      <w:divBdr>
        <w:top w:val="none" w:sz="0" w:space="0" w:color="auto"/>
        <w:left w:val="none" w:sz="0" w:space="0" w:color="auto"/>
        <w:bottom w:val="none" w:sz="0" w:space="0" w:color="auto"/>
        <w:right w:val="none" w:sz="0" w:space="0" w:color="auto"/>
      </w:divBdr>
    </w:div>
    <w:div w:id="1417703145">
      <w:bodyDiv w:val="1"/>
      <w:marLeft w:val="0"/>
      <w:marRight w:val="0"/>
      <w:marTop w:val="0"/>
      <w:marBottom w:val="0"/>
      <w:divBdr>
        <w:top w:val="none" w:sz="0" w:space="0" w:color="auto"/>
        <w:left w:val="none" w:sz="0" w:space="0" w:color="auto"/>
        <w:bottom w:val="none" w:sz="0" w:space="0" w:color="auto"/>
        <w:right w:val="none" w:sz="0" w:space="0" w:color="auto"/>
      </w:divBdr>
    </w:div>
    <w:div w:id="1474329083">
      <w:bodyDiv w:val="1"/>
      <w:marLeft w:val="0"/>
      <w:marRight w:val="0"/>
      <w:marTop w:val="0"/>
      <w:marBottom w:val="0"/>
      <w:divBdr>
        <w:top w:val="none" w:sz="0" w:space="0" w:color="auto"/>
        <w:left w:val="none" w:sz="0" w:space="0" w:color="auto"/>
        <w:bottom w:val="none" w:sz="0" w:space="0" w:color="auto"/>
        <w:right w:val="none" w:sz="0" w:space="0" w:color="auto"/>
      </w:divBdr>
    </w:div>
    <w:div w:id="1494100711">
      <w:bodyDiv w:val="1"/>
      <w:marLeft w:val="0"/>
      <w:marRight w:val="0"/>
      <w:marTop w:val="0"/>
      <w:marBottom w:val="0"/>
      <w:divBdr>
        <w:top w:val="none" w:sz="0" w:space="0" w:color="auto"/>
        <w:left w:val="none" w:sz="0" w:space="0" w:color="auto"/>
        <w:bottom w:val="none" w:sz="0" w:space="0" w:color="auto"/>
        <w:right w:val="none" w:sz="0" w:space="0" w:color="auto"/>
      </w:divBdr>
    </w:div>
    <w:div w:id="1522475770">
      <w:bodyDiv w:val="1"/>
      <w:marLeft w:val="0"/>
      <w:marRight w:val="0"/>
      <w:marTop w:val="0"/>
      <w:marBottom w:val="0"/>
      <w:divBdr>
        <w:top w:val="none" w:sz="0" w:space="0" w:color="auto"/>
        <w:left w:val="none" w:sz="0" w:space="0" w:color="auto"/>
        <w:bottom w:val="none" w:sz="0" w:space="0" w:color="auto"/>
        <w:right w:val="none" w:sz="0" w:space="0" w:color="auto"/>
      </w:divBdr>
    </w:div>
    <w:div w:id="1577935085">
      <w:bodyDiv w:val="1"/>
      <w:marLeft w:val="0"/>
      <w:marRight w:val="0"/>
      <w:marTop w:val="0"/>
      <w:marBottom w:val="0"/>
      <w:divBdr>
        <w:top w:val="none" w:sz="0" w:space="0" w:color="auto"/>
        <w:left w:val="none" w:sz="0" w:space="0" w:color="auto"/>
        <w:bottom w:val="none" w:sz="0" w:space="0" w:color="auto"/>
        <w:right w:val="none" w:sz="0" w:space="0" w:color="auto"/>
      </w:divBdr>
    </w:div>
    <w:div w:id="1580558365">
      <w:bodyDiv w:val="1"/>
      <w:marLeft w:val="0"/>
      <w:marRight w:val="0"/>
      <w:marTop w:val="0"/>
      <w:marBottom w:val="0"/>
      <w:divBdr>
        <w:top w:val="none" w:sz="0" w:space="0" w:color="auto"/>
        <w:left w:val="none" w:sz="0" w:space="0" w:color="auto"/>
        <w:bottom w:val="none" w:sz="0" w:space="0" w:color="auto"/>
        <w:right w:val="none" w:sz="0" w:space="0" w:color="auto"/>
      </w:divBdr>
    </w:div>
    <w:div w:id="168450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iepirkumi@lnrmm.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F827A8-BD08-4822-AB06-7BC3E4B4C160}">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2.xml><?xml version="1.0" encoding="utf-8"?>
<ds:datastoreItem xmlns:ds="http://schemas.openxmlformats.org/officeDocument/2006/customXml" ds:itemID="{DA5F9A4A-CC7B-4DE8-95F6-C8D8B1797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099B75-948B-40D7-84D1-0EE1D2EE454A}">
  <ds:schemaRefs>
    <ds:schemaRef ds:uri="http://schemas.openxmlformats.org/officeDocument/2006/bibliography"/>
  </ds:schemaRefs>
</ds:datastoreItem>
</file>

<file path=customXml/itemProps4.xml><?xml version="1.0" encoding="utf-8"?>
<ds:datastoreItem xmlns:ds="http://schemas.openxmlformats.org/officeDocument/2006/customXml" ds:itemID="{3E2ADFD5-CD61-46CB-9068-15B9928B62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13</Pages>
  <Words>20739</Words>
  <Characters>11822</Characters>
  <Application>Microsoft Office Word</Application>
  <DocSecurity>0</DocSecurity>
  <Lines>98</Lines>
  <Paragraphs>64</Paragraphs>
  <ScaleCrop>false</ScaleCrop>
  <Company>Kultūras ministrija un padotībā esošās iestādes</Company>
  <LinksUpToDate>false</LinksUpToDate>
  <CharactersWithSpaces>32497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dc:description/>
  <cp:lastModifiedBy>Jānis Ķīkulis</cp:lastModifiedBy>
  <cp:revision>124</cp:revision>
  <cp:lastPrinted>2023-07-06T11:05:00Z</cp:lastPrinted>
  <dcterms:created xsi:type="dcterms:W3CDTF">2026-08-26T08:47:00Z</dcterms:created>
  <dcterms:modified xsi:type="dcterms:W3CDTF">2026-08-31T13:37:00Z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{"FileActivityType":"6","FileActivityTimeStamp":"2025-08-21T14:12:48.203Z","FileActivityUsersOnPage":[{"DisplayName":"Ilze Zigerte","Id":"ilze.zigerte@kultura.lv"}],"FileActivityNavigationId":null}</vt:lpwstr>
  </property>
  <property fmtid="{D5CDD505-2E9C-101B-9397-08002B2CF9AE}" pid="7" name="TriggerFlowInfo">
    <vt:lpwstr/>
  </property>
  <property fmtid="{D5CDD505-2E9C-101B-9397-08002B2CF9AE}" pid="8" name="Order">
    <vt:r8>126700</vt:r8>
  </property>
  <property fmtid="{D5CDD505-2E9C-101B-9397-08002B2CF9AE}" pid="9" name="GrammarlyDocumentId">
    <vt:lpwstr>314a5414-d233-48d2-8192-330e15aed1d8</vt:lpwstr>
  </property>
</Properties>
</file>