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BC483" w14:textId="77777777" w:rsidR="00AB602B" w:rsidRPr="002233EB" w:rsidRDefault="00AB602B" w:rsidP="00396FBE">
      <w:pPr>
        <w:pStyle w:val="1pielikums"/>
        <w:numPr>
          <w:ilvl w:val="0"/>
          <w:numId w:val="0"/>
        </w:numPr>
      </w:pPr>
      <w:r w:rsidRPr="002233EB">
        <w:t>APSTIPRINĀTS</w:t>
      </w:r>
    </w:p>
    <w:p w14:paraId="6D7EC3A8" w14:textId="361CA2D1" w:rsidR="00AB602B" w:rsidRPr="002233EB" w:rsidRDefault="00DE6FE4" w:rsidP="00AB602B">
      <w:pPr>
        <w:ind w:left="5103"/>
        <w:jc w:val="right"/>
      </w:pPr>
      <w:r w:rsidRPr="002233EB">
        <w:t xml:space="preserve">Mārupes novada </w:t>
      </w:r>
      <w:r w:rsidR="004C621C">
        <w:t>pašvaldības</w:t>
      </w:r>
    </w:p>
    <w:p w14:paraId="3324FDB7" w14:textId="77777777" w:rsidR="00AB602B" w:rsidRPr="002233EB" w:rsidRDefault="00AB602B" w:rsidP="00AB602B">
      <w:pPr>
        <w:ind w:left="5103"/>
        <w:jc w:val="right"/>
      </w:pPr>
      <w:r w:rsidRPr="002233EB">
        <w:t>iepirkuma komisijas</w:t>
      </w:r>
    </w:p>
    <w:p w14:paraId="2D262EB9" w14:textId="4DF6105D" w:rsidR="00AB602B" w:rsidRPr="002233EB" w:rsidRDefault="00605DEE" w:rsidP="00AB602B">
      <w:pPr>
        <w:ind w:left="5103"/>
        <w:jc w:val="right"/>
      </w:pPr>
      <w:r>
        <w:t>2026</w:t>
      </w:r>
      <w:r w:rsidR="00691516" w:rsidRPr="002233EB">
        <w:t>.</w:t>
      </w:r>
      <w:r w:rsidR="00AB602B" w:rsidRPr="002233EB">
        <w:t xml:space="preserve"> gada </w:t>
      </w:r>
      <w:r w:rsidR="00D00CF7">
        <w:t>31.augusta</w:t>
      </w:r>
      <w:r w:rsidR="00AA0F76">
        <w:t xml:space="preserve"> </w:t>
      </w:r>
      <w:r w:rsidR="00D4675F" w:rsidRPr="002233EB">
        <w:t>sēdē</w:t>
      </w:r>
    </w:p>
    <w:p w14:paraId="2CDB2F7F" w14:textId="77777777" w:rsidR="00AB602B" w:rsidRPr="002233EB" w:rsidRDefault="00AB602B" w:rsidP="0097313C">
      <w:pPr>
        <w:spacing w:before="2520" w:after="100" w:afterAutospacing="1"/>
        <w:jc w:val="center"/>
      </w:pPr>
      <w:r w:rsidRPr="002233EB">
        <w:t>IEPIRKUMA</w:t>
      </w:r>
    </w:p>
    <w:p w14:paraId="1C5013B6" w14:textId="77777777" w:rsidR="0061332F" w:rsidRDefault="0061332F" w:rsidP="00AB602B">
      <w:pPr>
        <w:spacing w:before="100" w:beforeAutospacing="1" w:after="100" w:afterAutospacing="1"/>
        <w:jc w:val="center"/>
        <w:rPr>
          <w:b/>
          <w:bCs/>
        </w:rPr>
      </w:pPr>
      <w:r w:rsidRPr="0061332F">
        <w:rPr>
          <w:b/>
          <w:bCs/>
        </w:rPr>
        <w:t>Multisensorās telpas aprīkojuma piegāde, uzstādīšana un pieslēgšana  PII "Mārupīte"</w:t>
      </w:r>
    </w:p>
    <w:p w14:paraId="4B17B694" w14:textId="3B75411F" w:rsidR="00AB602B" w:rsidRPr="002233EB" w:rsidRDefault="00AB602B" w:rsidP="00AB602B">
      <w:pPr>
        <w:spacing w:before="100" w:beforeAutospacing="1" w:after="100" w:afterAutospacing="1"/>
        <w:jc w:val="center"/>
      </w:pPr>
      <w:r w:rsidRPr="002233EB">
        <w:t>NOTEIKUMI</w:t>
      </w:r>
    </w:p>
    <w:p w14:paraId="67C433B0" w14:textId="69BD0165" w:rsidR="00AB602B" w:rsidRPr="002233EB" w:rsidRDefault="00AB602B" w:rsidP="000E5BD2">
      <w:pPr>
        <w:tabs>
          <w:tab w:val="left" w:pos="6663"/>
        </w:tabs>
        <w:spacing w:before="100" w:beforeAutospacing="1" w:after="100" w:afterAutospacing="1"/>
        <w:jc w:val="center"/>
      </w:pPr>
      <w:r w:rsidRPr="002233EB">
        <w:t>ID</w:t>
      </w:r>
      <w:r w:rsidR="00760C95">
        <w:t> </w:t>
      </w:r>
      <w:r w:rsidRPr="002233EB">
        <w:t>Nr. </w:t>
      </w:r>
      <w:r w:rsidR="004C621C">
        <w:t>MNP</w:t>
      </w:r>
      <w:r w:rsidR="00760C95">
        <w:t> </w:t>
      </w:r>
      <w:r w:rsidR="000864F0">
        <w:t>2026/</w:t>
      </w:r>
      <w:r w:rsidR="0061332F">
        <w:t>94</w:t>
      </w:r>
    </w:p>
    <w:p w14:paraId="6CFFE4AA" w14:textId="2A08E354" w:rsidR="00AB602B" w:rsidRPr="002233EB" w:rsidRDefault="00697629" w:rsidP="000E5BD2">
      <w:pPr>
        <w:spacing w:before="7320"/>
        <w:jc w:val="center"/>
      </w:pPr>
      <w:r w:rsidRPr="002233EB">
        <w:t>Mārupe</w:t>
      </w:r>
      <w:r w:rsidR="00AB602B" w:rsidRPr="002233EB">
        <w:t xml:space="preserve">, </w:t>
      </w:r>
      <w:r w:rsidR="00605DEE">
        <w:t>2026</w:t>
      </w:r>
    </w:p>
    <w:p w14:paraId="2FF44605" w14:textId="77777777" w:rsidR="00AB602B" w:rsidRPr="002233EB" w:rsidRDefault="00AB602B" w:rsidP="00AB602B">
      <w:pPr>
        <w:jc w:val="center"/>
        <w:rPr>
          <w:b/>
        </w:rPr>
      </w:pPr>
      <w:r w:rsidRPr="002233EB">
        <w:br w:type="page"/>
      </w:r>
      <w:r w:rsidRPr="002233EB">
        <w:rPr>
          <w:b/>
        </w:rPr>
        <w:lastRenderedPageBreak/>
        <w:t>SATURS</w:t>
      </w:r>
    </w:p>
    <w:p w14:paraId="1F769C25" w14:textId="263F5D59" w:rsidR="00541AA7" w:rsidRDefault="00456C76">
      <w:pPr>
        <w:pStyle w:val="TOC1"/>
        <w:rPr>
          <w:rFonts w:asciiTheme="minorHAnsi" w:eastAsiaTheme="minorEastAsia" w:hAnsiTheme="minorHAnsi" w:cstheme="minorBidi"/>
          <w:b w:val="0"/>
          <w:sz w:val="22"/>
          <w:szCs w:val="22"/>
          <w:lang w:eastAsia="lv-LV"/>
        </w:rPr>
      </w:pPr>
      <w:r>
        <w:rPr>
          <w:b w:val="0"/>
        </w:rPr>
        <w:fldChar w:fldCharType="begin"/>
      </w:r>
      <w:r>
        <w:rPr>
          <w:b w:val="0"/>
        </w:rPr>
        <w:instrText xml:space="preserve"> TOC \o "1-2" \h \z </w:instrText>
      </w:r>
      <w:r>
        <w:rPr>
          <w:b w:val="0"/>
        </w:rPr>
        <w:fldChar w:fldCharType="separate"/>
      </w:r>
      <w:hyperlink w:anchor="_Toc232709975" w:history="1">
        <w:r w:rsidR="00541AA7" w:rsidRPr="00036BFC">
          <w:rPr>
            <w:rStyle w:val="Hyperlink"/>
          </w:rPr>
          <w:t>1.</w:t>
        </w:r>
        <w:r w:rsidR="00541AA7">
          <w:rPr>
            <w:rFonts w:asciiTheme="minorHAnsi" w:eastAsiaTheme="minorEastAsia" w:hAnsiTheme="minorHAnsi" w:cstheme="minorBidi"/>
            <w:b w:val="0"/>
            <w:sz w:val="22"/>
            <w:szCs w:val="22"/>
            <w:lang w:eastAsia="lv-LV"/>
          </w:rPr>
          <w:tab/>
        </w:r>
        <w:r w:rsidR="00541AA7" w:rsidRPr="00036BFC">
          <w:rPr>
            <w:rStyle w:val="Hyperlink"/>
          </w:rPr>
          <w:t>VISPĀRĪGĀ INFORMĀCIJA</w:t>
        </w:r>
        <w:r w:rsidR="00541AA7">
          <w:rPr>
            <w:webHidden/>
          </w:rPr>
          <w:tab/>
        </w:r>
        <w:r w:rsidR="00541AA7">
          <w:rPr>
            <w:webHidden/>
          </w:rPr>
          <w:fldChar w:fldCharType="begin"/>
        </w:r>
        <w:r w:rsidR="00541AA7">
          <w:rPr>
            <w:webHidden/>
          </w:rPr>
          <w:instrText xml:space="preserve"> PAGEREF _Toc232709975 \h </w:instrText>
        </w:r>
        <w:r w:rsidR="00541AA7">
          <w:rPr>
            <w:webHidden/>
          </w:rPr>
        </w:r>
        <w:r w:rsidR="00541AA7">
          <w:rPr>
            <w:webHidden/>
          </w:rPr>
          <w:fldChar w:fldCharType="separate"/>
        </w:r>
        <w:r w:rsidR="00541AA7">
          <w:rPr>
            <w:webHidden/>
          </w:rPr>
          <w:t>3</w:t>
        </w:r>
        <w:r w:rsidR="00541AA7">
          <w:rPr>
            <w:webHidden/>
          </w:rPr>
          <w:fldChar w:fldCharType="end"/>
        </w:r>
      </w:hyperlink>
    </w:p>
    <w:p w14:paraId="2450F290" w14:textId="072BB52A" w:rsidR="00541AA7" w:rsidRDefault="00541AA7">
      <w:pPr>
        <w:pStyle w:val="TOC2"/>
        <w:rPr>
          <w:rFonts w:asciiTheme="minorHAnsi" w:eastAsiaTheme="minorEastAsia" w:hAnsiTheme="minorHAnsi" w:cstheme="minorBidi"/>
          <w:noProof/>
          <w:sz w:val="22"/>
          <w:szCs w:val="22"/>
          <w:lang w:eastAsia="lv-LV"/>
        </w:rPr>
      </w:pPr>
      <w:hyperlink w:anchor="_Toc232709976" w:history="1">
        <w:r w:rsidRPr="00036BFC">
          <w:rPr>
            <w:rStyle w:val="Hyperlink"/>
            <w:noProof/>
          </w:rPr>
          <w:t>1.1.</w:t>
        </w:r>
        <w:r>
          <w:rPr>
            <w:rFonts w:asciiTheme="minorHAnsi" w:eastAsiaTheme="minorEastAsia" w:hAnsiTheme="minorHAnsi" w:cstheme="minorBidi"/>
            <w:noProof/>
            <w:sz w:val="22"/>
            <w:szCs w:val="22"/>
            <w:lang w:eastAsia="lv-LV"/>
          </w:rPr>
          <w:tab/>
        </w:r>
        <w:r w:rsidRPr="00036BFC">
          <w:rPr>
            <w:rStyle w:val="Hyperlink"/>
            <w:noProof/>
          </w:rPr>
          <w:t>Iepirkuma nosaukums, identifikācijas numurs un metode</w:t>
        </w:r>
        <w:r>
          <w:rPr>
            <w:noProof/>
            <w:webHidden/>
          </w:rPr>
          <w:tab/>
        </w:r>
        <w:r>
          <w:rPr>
            <w:noProof/>
            <w:webHidden/>
          </w:rPr>
          <w:fldChar w:fldCharType="begin"/>
        </w:r>
        <w:r>
          <w:rPr>
            <w:noProof/>
            <w:webHidden/>
          </w:rPr>
          <w:instrText xml:space="preserve"> PAGEREF _Toc232709976 \h </w:instrText>
        </w:r>
        <w:r>
          <w:rPr>
            <w:noProof/>
            <w:webHidden/>
          </w:rPr>
        </w:r>
        <w:r>
          <w:rPr>
            <w:noProof/>
            <w:webHidden/>
          </w:rPr>
          <w:fldChar w:fldCharType="separate"/>
        </w:r>
        <w:r>
          <w:rPr>
            <w:noProof/>
            <w:webHidden/>
          </w:rPr>
          <w:t>3</w:t>
        </w:r>
        <w:r>
          <w:rPr>
            <w:noProof/>
            <w:webHidden/>
          </w:rPr>
          <w:fldChar w:fldCharType="end"/>
        </w:r>
      </w:hyperlink>
    </w:p>
    <w:p w14:paraId="50763DDA" w14:textId="31DDF62E" w:rsidR="00541AA7" w:rsidRDefault="00541AA7">
      <w:pPr>
        <w:pStyle w:val="TOC2"/>
        <w:rPr>
          <w:rFonts w:asciiTheme="minorHAnsi" w:eastAsiaTheme="minorEastAsia" w:hAnsiTheme="minorHAnsi" w:cstheme="minorBidi"/>
          <w:noProof/>
          <w:sz w:val="22"/>
          <w:szCs w:val="22"/>
          <w:lang w:eastAsia="lv-LV"/>
        </w:rPr>
      </w:pPr>
      <w:hyperlink w:anchor="_Toc232709977" w:history="1">
        <w:r w:rsidRPr="00036BFC">
          <w:rPr>
            <w:rStyle w:val="Hyperlink"/>
            <w:noProof/>
          </w:rPr>
          <w:t>1.2.</w:t>
        </w:r>
        <w:r>
          <w:rPr>
            <w:rFonts w:asciiTheme="minorHAnsi" w:eastAsiaTheme="minorEastAsia" w:hAnsiTheme="minorHAnsi" w:cstheme="minorBidi"/>
            <w:noProof/>
            <w:sz w:val="22"/>
            <w:szCs w:val="22"/>
            <w:lang w:eastAsia="lv-LV"/>
          </w:rPr>
          <w:tab/>
        </w:r>
        <w:r w:rsidRPr="00036BFC">
          <w:rPr>
            <w:rStyle w:val="Hyperlink"/>
            <w:noProof/>
          </w:rPr>
          <w:t>Pasūtītājs</w:t>
        </w:r>
        <w:r>
          <w:rPr>
            <w:noProof/>
            <w:webHidden/>
          </w:rPr>
          <w:tab/>
        </w:r>
        <w:r>
          <w:rPr>
            <w:noProof/>
            <w:webHidden/>
          </w:rPr>
          <w:fldChar w:fldCharType="begin"/>
        </w:r>
        <w:r>
          <w:rPr>
            <w:noProof/>
            <w:webHidden/>
          </w:rPr>
          <w:instrText xml:space="preserve"> PAGEREF _Toc232709977 \h </w:instrText>
        </w:r>
        <w:r>
          <w:rPr>
            <w:noProof/>
            <w:webHidden/>
          </w:rPr>
        </w:r>
        <w:r>
          <w:rPr>
            <w:noProof/>
            <w:webHidden/>
          </w:rPr>
          <w:fldChar w:fldCharType="separate"/>
        </w:r>
        <w:r>
          <w:rPr>
            <w:noProof/>
            <w:webHidden/>
          </w:rPr>
          <w:t>3</w:t>
        </w:r>
        <w:r>
          <w:rPr>
            <w:noProof/>
            <w:webHidden/>
          </w:rPr>
          <w:fldChar w:fldCharType="end"/>
        </w:r>
      </w:hyperlink>
    </w:p>
    <w:p w14:paraId="632FAF3B" w14:textId="6D217904" w:rsidR="00541AA7" w:rsidRDefault="00541AA7">
      <w:pPr>
        <w:pStyle w:val="TOC2"/>
        <w:rPr>
          <w:rFonts w:asciiTheme="minorHAnsi" w:eastAsiaTheme="minorEastAsia" w:hAnsiTheme="minorHAnsi" w:cstheme="minorBidi"/>
          <w:noProof/>
          <w:sz w:val="22"/>
          <w:szCs w:val="22"/>
          <w:lang w:eastAsia="lv-LV"/>
        </w:rPr>
      </w:pPr>
      <w:hyperlink w:anchor="_Toc232709978" w:history="1">
        <w:r w:rsidRPr="00036BFC">
          <w:rPr>
            <w:rStyle w:val="Hyperlink"/>
            <w:noProof/>
          </w:rPr>
          <w:t>1.3.</w:t>
        </w:r>
        <w:r>
          <w:rPr>
            <w:rFonts w:asciiTheme="minorHAnsi" w:eastAsiaTheme="minorEastAsia" w:hAnsiTheme="minorHAnsi" w:cstheme="minorBidi"/>
            <w:noProof/>
            <w:sz w:val="22"/>
            <w:szCs w:val="22"/>
            <w:lang w:eastAsia="lv-LV"/>
          </w:rPr>
          <w:tab/>
        </w:r>
        <w:r w:rsidRPr="00036BFC">
          <w:rPr>
            <w:rStyle w:val="Hyperlink"/>
            <w:noProof/>
          </w:rPr>
          <w:t>Kontaktpersona</w:t>
        </w:r>
        <w:r>
          <w:rPr>
            <w:noProof/>
            <w:webHidden/>
          </w:rPr>
          <w:tab/>
        </w:r>
        <w:r>
          <w:rPr>
            <w:noProof/>
            <w:webHidden/>
          </w:rPr>
          <w:fldChar w:fldCharType="begin"/>
        </w:r>
        <w:r>
          <w:rPr>
            <w:noProof/>
            <w:webHidden/>
          </w:rPr>
          <w:instrText xml:space="preserve"> PAGEREF _Toc232709978 \h </w:instrText>
        </w:r>
        <w:r>
          <w:rPr>
            <w:noProof/>
            <w:webHidden/>
          </w:rPr>
        </w:r>
        <w:r>
          <w:rPr>
            <w:noProof/>
            <w:webHidden/>
          </w:rPr>
          <w:fldChar w:fldCharType="separate"/>
        </w:r>
        <w:r>
          <w:rPr>
            <w:noProof/>
            <w:webHidden/>
          </w:rPr>
          <w:t>3</w:t>
        </w:r>
        <w:r>
          <w:rPr>
            <w:noProof/>
            <w:webHidden/>
          </w:rPr>
          <w:fldChar w:fldCharType="end"/>
        </w:r>
      </w:hyperlink>
    </w:p>
    <w:p w14:paraId="37625EDF" w14:textId="1E9DA979" w:rsidR="00541AA7" w:rsidRDefault="00541AA7">
      <w:pPr>
        <w:pStyle w:val="TOC2"/>
        <w:rPr>
          <w:rFonts w:asciiTheme="minorHAnsi" w:eastAsiaTheme="minorEastAsia" w:hAnsiTheme="minorHAnsi" w:cstheme="minorBidi"/>
          <w:noProof/>
          <w:sz w:val="22"/>
          <w:szCs w:val="22"/>
          <w:lang w:eastAsia="lv-LV"/>
        </w:rPr>
      </w:pPr>
      <w:hyperlink w:anchor="_Toc232709979" w:history="1">
        <w:r w:rsidRPr="00036BFC">
          <w:rPr>
            <w:rStyle w:val="Hyperlink"/>
            <w:noProof/>
          </w:rPr>
          <w:t>1.4.</w:t>
        </w:r>
        <w:r>
          <w:rPr>
            <w:rFonts w:asciiTheme="minorHAnsi" w:eastAsiaTheme="minorEastAsia" w:hAnsiTheme="minorHAnsi" w:cstheme="minorBidi"/>
            <w:noProof/>
            <w:sz w:val="22"/>
            <w:szCs w:val="22"/>
            <w:lang w:eastAsia="lv-LV"/>
          </w:rPr>
          <w:tab/>
        </w:r>
        <w:r w:rsidRPr="00036BFC">
          <w:rPr>
            <w:rStyle w:val="Hyperlink"/>
            <w:noProof/>
          </w:rPr>
          <w:t>Piegādātājs un pretendents</w:t>
        </w:r>
        <w:r>
          <w:rPr>
            <w:noProof/>
            <w:webHidden/>
          </w:rPr>
          <w:tab/>
        </w:r>
        <w:r>
          <w:rPr>
            <w:noProof/>
            <w:webHidden/>
          </w:rPr>
          <w:fldChar w:fldCharType="begin"/>
        </w:r>
        <w:r>
          <w:rPr>
            <w:noProof/>
            <w:webHidden/>
          </w:rPr>
          <w:instrText xml:space="preserve"> PAGEREF _Toc232709979 \h </w:instrText>
        </w:r>
        <w:r>
          <w:rPr>
            <w:noProof/>
            <w:webHidden/>
          </w:rPr>
        </w:r>
        <w:r>
          <w:rPr>
            <w:noProof/>
            <w:webHidden/>
          </w:rPr>
          <w:fldChar w:fldCharType="separate"/>
        </w:r>
        <w:r>
          <w:rPr>
            <w:noProof/>
            <w:webHidden/>
          </w:rPr>
          <w:t>3</w:t>
        </w:r>
        <w:r>
          <w:rPr>
            <w:noProof/>
            <w:webHidden/>
          </w:rPr>
          <w:fldChar w:fldCharType="end"/>
        </w:r>
      </w:hyperlink>
    </w:p>
    <w:p w14:paraId="53DE7531" w14:textId="118B8E55" w:rsidR="00541AA7" w:rsidRDefault="00541AA7">
      <w:pPr>
        <w:pStyle w:val="TOC2"/>
        <w:rPr>
          <w:rFonts w:asciiTheme="minorHAnsi" w:eastAsiaTheme="minorEastAsia" w:hAnsiTheme="minorHAnsi" w:cstheme="minorBidi"/>
          <w:noProof/>
          <w:sz w:val="22"/>
          <w:szCs w:val="22"/>
          <w:lang w:eastAsia="lv-LV"/>
        </w:rPr>
      </w:pPr>
      <w:hyperlink w:anchor="_Toc232709980" w:history="1">
        <w:r w:rsidRPr="00036BFC">
          <w:rPr>
            <w:rStyle w:val="Hyperlink"/>
            <w:noProof/>
          </w:rPr>
          <w:t>1.5.</w:t>
        </w:r>
        <w:r>
          <w:rPr>
            <w:rFonts w:asciiTheme="minorHAnsi" w:eastAsiaTheme="minorEastAsia" w:hAnsiTheme="minorHAnsi" w:cstheme="minorBidi"/>
            <w:noProof/>
            <w:sz w:val="22"/>
            <w:szCs w:val="22"/>
            <w:lang w:eastAsia="lv-LV"/>
          </w:rPr>
          <w:tab/>
        </w:r>
        <w:r w:rsidRPr="00036BFC">
          <w:rPr>
            <w:rStyle w:val="Hyperlink"/>
            <w:noProof/>
          </w:rPr>
          <w:t>Apakšuzņēmēji, personāls un to nomaiņa</w:t>
        </w:r>
        <w:r>
          <w:rPr>
            <w:noProof/>
            <w:webHidden/>
          </w:rPr>
          <w:tab/>
        </w:r>
        <w:r>
          <w:rPr>
            <w:noProof/>
            <w:webHidden/>
          </w:rPr>
          <w:fldChar w:fldCharType="begin"/>
        </w:r>
        <w:r>
          <w:rPr>
            <w:noProof/>
            <w:webHidden/>
          </w:rPr>
          <w:instrText xml:space="preserve"> PAGEREF _Toc232709980 \h </w:instrText>
        </w:r>
        <w:r>
          <w:rPr>
            <w:noProof/>
            <w:webHidden/>
          </w:rPr>
        </w:r>
        <w:r>
          <w:rPr>
            <w:noProof/>
            <w:webHidden/>
          </w:rPr>
          <w:fldChar w:fldCharType="separate"/>
        </w:r>
        <w:r>
          <w:rPr>
            <w:noProof/>
            <w:webHidden/>
          </w:rPr>
          <w:t>3</w:t>
        </w:r>
        <w:r>
          <w:rPr>
            <w:noProof/>
            <w:webHidden/>
          </w:rPr>
          <w:fldChar w:fldCharType="end"/>
        </w:r>
      </w:hyperlink>
    </w:p>
    <w:p w14:paraId="1842AD06" w14:textId="7C466CDF" w:rsidR="00541AA7" w:rsidRDefault="00541AA7">
      <w:pPr>
        <w:pStyle w:val="TOC2"/>
        <w:rPr>
          <w:rFonts w:asciiTheme="minorHAnsi" w:eastAsiaTheme="minorEastAsia" w:hAnsiTheme="minorHAnsi" w:cstheme="minorBidi"/>
          <w:noProof/>
          <w:sz w:val="22"/>
          <w:szCs w:val="22"/>
          <w:lang w:eastAsia="lv-LV"/>
        </w:rPr>
      </w:pPr>
      <w:hyperlink w:anchor="_Toc232709981" w:history="1">
        <w:r w:rsidRPr="00036BFC">
          <w:rPr>
            <w:rStyle w:val="Hyperlink"/>
            <w:noProof/>
          </w:rPr>
          <w:t>1.6.</w:t>
        </w:r>
        <w:r>
          <w:rPr>
            <w:rFonts w:asciiTheme="minorHAnsi" w:eastAsiaTheme="minorEastAsia" w:hAnsiTheme="minorHAnsi" w:cstheme="minorBidi"/>
            <w:noProof/>
            <w:sz w:val="22"/>
            <w:szCs w:val="22"/>
            <w:lang w:eastAsia="lv-LV"/>
          </w:rPr>
          <w:tab/>
        </w:r>
        <w:r w:rsidRPr="00036BFC">
          <w:rPr>
            <w:rStyle w:val="Hyperlink"/>
            <w:noProof/>
          </w:rPr>
          <w:t>Iepirkuma noteikumu saņemšana</w:t>
        </w:r>
        <w:r>
          <w:rPr>
            <w:noProof/>
            <w:webHidden/>
          </w:rPr>
          <w:tab/>
        </w:r>
        <w:r>
          <w:rPr>
            <w:noProof/>
            <w:webHidden/>
          </w:rPr>
          <w:fldChar w:fldCharType="begin"/>
        </w:r>
        <w:r>
          <w:rPr>
            <w:noProof/>
            <w:webHidden/>
          </w:rPr>
          <w:instrText xml:space="preserve"> PAGEREF _Toc232709981 \h </w:instrText>
        </w:r>
        <w:r>
          <w:rPr>
            <w:noProof/>
            <w:webHidden/>
          </w:rPr>
        </w:r>
        <w:r>
          <w:rPr>
            <w:noProof/>
            <w:webHidden/>
          </w:rPr>
          <w:fldChar w:fldCharType="separate"/>
        </w:r>
        <w:r>
          <w:rPr>
            <w:noProof/>
            <w:webHidden/>
          </w:rPr>
          <w:t>3</w:t>
        </w:r>
        <w:r>
          <w:rPr>
            <w:noProof/>
            <w:webHidden/>
          </w:rPr>
          <w:fldChar w:fldCharType="end"/>
        </w:r>
      </w:hyperlink>
    </w:p>
    <w:p w14:paraId="50F478F3" w14:textId="02E665CD" w:rsidR="00541AA7" w:rsidRDefault="00541AA7">
      <w:pPr>
        <w:pStyle w:val="TOC2"/>
        <w:rPr>
          <w:rFonts w:asciiTheme="minorHAnsi" w:eastAsiaTheme="minorEastAsia" w:hAnsiTheme="minorHAnsi" w:cstheme="minorBidi"/>
          <w:noProof/>
          <w:sz w:val="22"/>
          <w:szCs w:val="22"/>
          <w:lang w:eastAsia="lv-LV"/>
        </w:rPr>
      </w:pPr>
      <w:hyperlink w:anchor="_Toc232709982" w:history="1">
        <w:r w:rsidRPr="00036BFC">
          <w:rPr>
            <w:rStyle w:val="Hyperlink"/>
            <w:noProof/>
          </w:rPr>
          <w:t>1.7.</w:t>
        </w:r>
        <w:r>
          <w:rPr>
            <w:rFonts w:asciiTheme="minorHAnsi" w:eastAsiaTheme="minorEastAsia" w:hAnsiTheme="minorHAnsi" w:cstheme="minorBidi"/>
            <w:noProof/>
            <w:sz w:val="22"/>
            <w:szCs w:val="22"/>
            <w:lang w:eastAsia="lv-LV"/>
          </w:rPr>
          <w:tab/>
        </w:r>
        <w:r w:rsidRPr="00036BFC">
          <w:rPr>
            <w:rStyle w:val="Hyperlink"/>
            <w:noProof/>
          </w:rPr>
          <w:t>Papildu informācijas sniegšana</w:t>
        </w:r>
        <w:r>
          <w:rPr>
            <w:noProof/>
            <w:webHidden/>
          </w:rPr>
          <w:tab/>
        </w:r>
        <w:r>
          <w:rPr>
            <w:noProof/>
            <w:webHidden/>
          </w:rPr>
          <w:fldChar w:fldCharType="begin"/>
        </w:r>
        <w:r>
          <w:rPr>
            <w:noProof/>
            <w:webHidden/>
          </w:rPr>
          <w:instrText xml:space="preserve"> PAGEREF _Toc232709982 \h </w:instrText>
        </w:r>
        <w:r>
          <w:rPr>
            <w:noProof/>
            <w:webHidden/>
          </w:rPr>
        </w:r>
        <w:r>
          <w:rPr>
            <w:noProof/>
            <w:webHidden/>
          </w:rPr>
          <w:fldChar w:fldCharType="separate"/>
        </w:r>
        <w:r>
          <w:rPr>
            <w:noProof/>
            <w:webHidden/>
          </w:rPr>
          <w:t>4</w:t>
        </w:r>
        <w:r>
          <w:rPr>
            <w:noProof/>
            <w:webHidden/>
          </w:rPr>
          <w:fldChar w:fldCharType="end"/>
        </w:r>
      </w:hyperlink>
    </w:p>
    <w:p w14:paraId="4DD0DDD7" w14:textId="2355AA3A" w:rsidR="00541AA7" w:rsidRDefault="00541AA7">
      <w:pPr>
        <w:pStyle w:val="TOC2"/>
        <w:rPr>
          <w:rFonts w:asciiTheme="minorHAnsi" w:eastAsiaTheme="minorEastAsia" w:hAnsiTheme="minorHAnsi" w:cstheme="minorBidi"/>
          <w:noProof/>
          <w:sz w:val="22"/>
          <w:szCs w:val="22"/>
          <w:lang w:eastAsia="lv-LV"/>
        </w:rPr>
      </w:pPr>
      <w:hyperlink w:anchor="_Toc232709983" w:history="1">
        <w:r w:rsidRPr="00036BFC">
          <w:rPr>
            <w:rStyle w:val="Hyperlink"/>
            <w:noProof/>
          </w:rPr>
          <w:t>1.8.</w:t>
        </w:r>
        <w:r>
          <w:rPr>
            <w:rFonts w:asciiTheme="minorHAnsi" w:eastAsiaTheme="minorEastAsia" w:hAnsiTheme="minorHAnsi" w:cstheme="minorBidi"/>
            <w:noProof/>
            <w:sz w:val="22"/>
            <w:szCs w:val="22"/>
            <w:lang w:eastAsia="lv-LV"/>
          </w:rPr>
          <w:tab/>
        </w:r>
        <w:r w:rsidRPr="00036BFC">
          <w:rPr>
            <w:rStyle w:val="Hyperlink"/>
            <w:noProof/>
          </w:rPr>
          <w:t>Piedāvājuma saturs un noformēšanas prasības</w:t>
        </w:r>
        <w:r>
          <w:rPr>
            <w:noProof/>
            <w:webHidden/>
          </w:rPr>
          <w:tab/>
        </w:r>
        <w:r>
          <w:rPr>
            <w:noProof/>
            <w:webHidden/>
          </w:rPr>
          <w:fldChar w:fldCharType="begin"/>
        </w:r>
        <w:r>
          <w:rPr>
            <w:noProof/>
            <w:webHidden/>
          </w:rPr>
          <w:instrText xml:space="preserve"> PAGEREF _Toc232709983 \h </w:instrText>
        </w:r>
        <w:r>
          <w:rPr>
            <w:noProof/>
            <w:webHidden/>
          </w:rPr>
        </w:r>
        <w:r>
          <w:rPr>
            <w:noProof/>
            <w:webHidden/>
          </w:rPr>
          <w:fldChar w:fldCharType="separate"/>
        </w:r>
        <w:r>
          <w:rPr>
            <w:noProof/>
            <w:webHidden/>
          </w:rPr>
          <w:t>4</w:t>
        </w:r>
        <w:r>
          <w:rPr>
            <w:noProof/>
            <w:webHidden/>
          </w:rPr>
          <w:fldChar w:fldCharType="end"/>
        </w:r>
      </w:hyperlink>
    </w:p>
    <w:p w14:paraId="60DB5998" w14:textId="71D416E8" w:rsidR="00541AA7" w:rsidRDefault="00541AA7">
      <w:pPr>
        <w:pStyle w:val="TOC2"/>
        <w:rPr>
          <w:rFonts w:asciiTheme="minorHAnsi" w:eastAsiaTheme="minorEastAsia" w:hAnsiTheme="minorHAnsi" w:cstheme="minorBidi"/>
          <w:noProof/>
          <w:sz w:val="22"/>
          <w:szCs w:val="22"/>
          <w:lang w:eastAsia="lv-LV"/>
        </w:rPr>
      </w:pPr>
      <w:hyperlink w:anchor="_Toc232709984" w:history="1">
        <w:r w:rsidRPr="00036BFC">
          <w:rPr>
            <w:rStyle w:val="Hyperlink"/>
            <w:noProof/>
          </w:rPr>
          <w:t>1.9.</w:t>
        </w:r>
        <w:r>
          <w:rPr>
            <w:rFonts w:asciiTheme="minorHAnsi" w:eastAsiaTheme="minorEastAsia" w:hAnsiTheme="minorHAnsi" w:cstheme="minorBidi"/>
            <w:noProof/>
            <w:sz w:val="22"/>
            <w:szCs w:val="22"/>
            <w:lang w:eastAsia="lv-LV"/>
          </w:rPr>
          <w:tab/>
        </w:r>
        <w:r w:rsidRPr="00036BFC">
          <w:rPr>
            <w:rStyle w:val="Hyperlink"/>
            <w:noProof/>
          </w:rPr>
          <w:t>Piedāvājuma atvēršana</w:t>
        </w:r>
        <w:r>
          <w:rPr>
            <w:noProof/>
            <w:webHidden/>
          </w:rPr>
          <w:tab/>
        </w:r>
        <w:r>
          <w:rPr>
            <w:noProof/>
            <w:webHidden/>
          </w:rPr>
          <w:fldChar w:fldCharType="begin"/>
        </w:r>
        <w:r>
          <w:rPr>
            <w:noProof/>
            <w:webHidden/>
          </w:rPr>
          <w:instrText xml:space="preserve"> PAGEREF _Toc232709984 \h </w:instrText>
        </w:r>
        <w:r>
          <w:rPr>
            <w:noProof/>
            <w:webHidden/>
          </w:rPr>
        </w:r>
        <w:r>
          <w:rPr>
            <w:noProof/>
            <w:webHidden/>
          </w:rPr>
          <w:fldChar w:fldCharType="separate"/>
        </w:r>
        <w:r>
          <w:rPr>
            <w:noProof/>
            <w:webHidden/>
          </w:rPr>
          <w:t>5</w:t>
        </w:r>
        <w:r>
          <w:rPr>
            <w:noProof/>
            <w:webHidden/>
          </w:rPr>
          <w:fldChar w:fldCharType="end"/>
        </w:r>
      </w:hyperlink>
    </w:p>
    <w:p w14:paraId="5A0909EA" w14:textId="70382216" w:rsidR="00541AA7" w:rsidRDefault="00541AA7">
      <w:pPr>
        <w:pStyle w:val="TOC1"/>
        <w:rPr>
          <w:rFonts w:asciiTheme="minorHAnsi" w:eastAsiaTheme="minorEastAsia" w:hAnsiTheme="minorHAnsi" w:cstheme="minorBidi"/>
          <w:b w:val="0"/>
          <w:sz w:val="22"/>
          <w:szCs w:val="22"/>
          <w:lang w:eastAsia="lv-LV"/>
        </w:rPr>
      </w:pPr>
      <w:hyperlink w:anchor="_Toc232709985" w:history="1">
        <w:r w:rsidRPr="00036BFC">
          <w:rPr>
            <w:rStyle w:val="Hyperlink"/>
          </w:rPr>
          <w:t>2.</w:t>
        </w:r>
        <w:r>
          <w:rPr>
            <w:rFonts w:asciiTheme="minorHAnsi" w:eastAsiaTheme="minorEastAsia" w:hAnsiTheme="minorHAnsi" w:cstheme="minorBidi"/>
            <w:b w:val="0"/>
            <w:sz w:val="22"/>
            <w:szCs w:val="22"/>
            <w:lang w:eastAsia="lv-LV"/>
          </w:rPr>
          <w:tab/>
        </w:r>
        <w:r w:rsidRPr="00036BFC">
          <w:rPr>
            <w:rStyle w:val="Hyperlink"/>
          </w:rPr>
          <w:t>INFORMĀCIJA PAR IEPIRKUMA PRIEKŠMETU</w:t>
        </w:r>
        <w:r>
          <w:rPr>
            <w:webHidden/>
          </w:rPr>
          <w:tab/>
        </w:r>
        <w:r>
          <w:rPr>
            <w:webHidden/>
          </w:rPr>
          <w:fldChar w:fldCharType="begin"/>
        </w:r>
        <w:r>
          <w:rPr>
            <w:webHidden/>
          </w:rPr>
          <w:instrText xml:space="preserve"> PAGEREF _Toc232709985 \h </w:instrText>
        </w:r>
        <w:r>
          <w:rPr>
            <w:webHidden/>
          </w:rPr>
        </w:r>
        <w:r>
          <w:rPr>
            <w:webHidden/>
          </w:rPr>
          <w:fldChar w:fldCharType="separate"/>
        </w:r>
        <w:r>
          <w:rPr>
            <w:webHidden/>
          </w:rPr>
          <w:t>6</w:t>
        </w:r>
        <w:r>
          <w:rPr>
            <w:webHidden/>
          </w:rPr>
          <w:fldChar w:fldCharType="end"/>
        </w:r>
      </w:hyperlink>
    </w:p>
    <w:p w14:paraId="27CE2CDA" w14:textId="421F0FD5" w:rsidR="00541AA7" w:rsidRDefault="00541AA7">
      <w:pPr>
        <w:pStyle w:val="TOC2"/>
        <w:rPr>
          <w:rFonts w:asciiTheme="minorHAnsi" w:eastAsiaTheme="minorEastAsia" w:hAnsiTheme="minorHAnsi" w:cstheme="minorBidi"/>
          <w:noProof/>
          <w:sz w:val="22"/>
          <w:szCs w:val="22"/>
          <w:lang w:eastAsia="lv-LV"/>
        </w:rPr>
      </w:pPr>
      <w:hyperlink w:anchor="_Toc232709986" w:history="1">
        <w:r w:rsidRPr="00036BFC">
          <w:rPr>
            <w:rStyle w:val="Hyperlink"/>
            <w:noProof/>
          </w:rPr>
          <w:t>2.1.</w:t>
        </w:r>
        <w:r>
          <w:rPr>
            <w:rFonts w:asciiTheme="minorHAnsi" w:eastAsiaTheme="minorEastAsia" w:hAnsiTheme="minorHAnsi" w:cstheme="minorBidi"/>
            <w:noProof/>
            <w:sz w:val="22"/>
            <w:szCs w:val="22"/>
            <w:lang w:eastAsia="lv-LV"/>
          </w:rPr>
          <w:tab/>
        </w:r>
        <w:r w:rsidRPr="00036BFC">
          <w:rPr>
            <w:rStyle w:val="Hyperlink"/>
            <w:noProof/>
          </w:rPr>
          <w:t>Iepirkuma priekšmeta apraksts</w:t>
        </w:r>
        <w:r>
          <w:rPr>
            <w:noProof/>
            <w:webHidden/>
          </w:rPr>
          <w:tab/>
        </w:r>
        <w:r>
          <w:rPr>
            <w:noProof/>
            <w:webHidden/>
          </w:rPr>
          <w:fldChar w:fldCharType="begin"/>
        </w:r>
        <w:r>
          <w:rPr>
            <w:noProof/>
            <w:webHidden/>
          </w:rPr>
          <w:instrText xml:space="preserve"> PAGEREF _Toc232709986 \h </w:instrText>
        </w:r>
        <w:r>
          <w:rPr>
            <w:noProof/>
            <w:webHidden/>
          </w:rPr>
        </w:r>
        <w:r>
          <w:rPr>
            <w:noProof/>
            <w:webHidden/>
          </w:rPr>
          <w:fldChar w:fldCharType="separate"/>
        </w:r>
        <w:r>
          <w:rPr>
            <w:noProof/>
            <w:webHidden/>
          </w:rPr>
          <w:t>6</w:t>
        </w:r>
        <w:r>
          <w:rPr>
            <w:noProof/>
            <w:webHidden/>
          </w:rPr>
          <w:fldChar w:fldCharType="end"/>
        </w:r>
      </w:hyperlink>
    </w:p>
    <w:p w14:paraId="2B9B6EAE" w14:textId="26F30634" w:rsidR="00541AA7" w:rsidRDefault="00541AA7">
      <w:pPr>
        <w:pStyle w:val="TOC2"/>
        <w:rPr>
          <w:rFonts w:asciiTheme="minorHAnsi" w:eastAsiaTheme="minorEastAsia" w:hAnsiTheme="minorHAnsi" w:cstheme="minorBidi"/>
          <w:noProof/>
          <w:sz w:val="22"/>
          <w:szCs w:val="22"/>
          <w:lang w:eastAsia="lv-LV"/>
        </w:rPr>
      </w:pPr>
      <w:hyperlink w:anchor="_Toc232709987" w:history="1">
        <w:r w:rsidRPr="00036BFC">
          <w:rPr>
            <w:rStyle w:val="Hyperlink"/>
            <w:noProof/>
          </w:rPr>
          <w:t>2.2.</w:t>
        </w:r>
        <w:r>
          <w:rPr>
            <w:rFonts w:asciiTheme="minorHAnsi" w:eastAsiaTheme="minorEastAsia" w:hAnsiTheme="minorHAnsi" w:cstheme="minorBidi"/>
            <w:noProof/>
            <w:sz w:val="22"/>
            <w:szCs w:val="22"/>
            <w:lang w:eastAsia="lv-LV"/>
          </w:rPr>
          <w:tab/>
        </w:r>
        <w:r w:rsidRPr="00036BFC">
          <w:rPr>
            <w:rStyle w:val="Hyperlink"/>
            <w:noProof/>
          </w:rPr>
          <w:t>Līguma izpildes noteikumi</w:t>
        </w:r>
        <w:r>
          <w:rPr>
            <w:noProof/>
            <w:webHidden/>
          </w:rPr>
          <w:tab/>
        </w:r>
        <w:r>
          <w:rPr>
            <w:noProof/>
            <w:webHidden/>
          </w:rPr>
          <w:fldChar w:fldCharType="begin"/>
        </w:r>
        <w:r>
          <w:rPr>
            <w:noProof/>
            <w:webHidden/>
          </w:rPr>
          <w:instrText xml:space="preserve"> PAGEREF _Toc232709987 \h </w:instrText>
        </w:r>
        <w:r>
          <w:rPr>
            <w:noProof/>
            <w:webHidden/>
          </w:rPr>
        </w:r>
        <w:r>
          <w:rPr>
            <w:noProof/>
            <w:webHidden/>
          </w:rPr>
          <w:fldChar w:fldCharType="separate"/>
        </w:r>
        <w:r>
          <w:rPr>
            <w:noProof/>
            <w:webHidden/>
          </w:rPr>
          <w:t>6</w:t>
        </w:r>
        <w:r>
          <w:rPr>
            <w:noProof/>
            <w:webHidden/>
          </w:rPr>
          <w:fldChar w:fldCharType="end"/>
        </w:r>
      </w:hyperlink>
    </w:p>
    <w:p w14:paraId="04F1C7A1" w14:textId="76EE7EC6" w:rsidR="00541AA7" w:rsidRDefault="00541AA7">
      <w:pPr>
        <w:pStyle w:val="TOC1"/>
        <w:rPr>
          <w:rFonts w:asciiTheme="minorHAnsi" w:eastAsiaTheme="minorEastAsia" w:hAnsiTheme="minorHAnsi" w:cstheme="minorBidi"/>
          <w:b w:val="0"/>
          <w:sz w:val="22"/>
          <w:szCs w:val="22"/>
          <w:lang w:eastAsia="lv-LV"/>
        </w:rPr>
      </w:pPr>
      <w:hyperlink w:anchor="_Toc232709988" w:history="1">
        <w:r w:rsidRPr="00036BFC">
          <w:rPr>
            <w:rStyle w:val="Hyperlink"/>
          </w:rPr>
          <w:t>3.</w:t>
        </w:r>
        <w:r>
          <w:rPr>
            <w:rFonts w:asciiTheme="minorHAnsi" w:eastAsiaTheme="minorEastAsia" w:hAnsiTheme="minorHAnsi" w:cstheme="minorBidi"/>
            <w:b w:val="0"/>
            <w:sz w:val="22"/>
            <w:szCs w:val="22"/>
            <w:lang w:eastAsia="lv-LV"/>
          </w:rPr>
          <w:tab/>
        </w:r>
        <w:r w:rsidRPr="00036BFC">
          <w:rPr>
            <w:rStyle w:val="Hyperlink"/>
          </w:rPr>
          <w:t>PRASĪBAS UN IESNIEDZAMIE DOKUMENTI</w:t>
        </w:r>
        <w:r>
          <w:rPr>
            <w:webHidden/>
          </w:rPr>
          <w:tab/>
        </w:r>
        <w:r>
          <w:rPr>
            <w:webHidden/>
          </w:rPr>
          <w:fldChar w:fldCharType="begin"/>
        </w:r>
        <w:r>
          <w:rPr>
            <w:webHidden/>
          </w:rPr>
          <w:instrText xml:space="preserve"> PAGEREF _Toc232709988 \h </w:instrText>
        </w:r>
        <w:r>
          <w:rPr>
            <w:webHidden/>
          </w:rPr>
        </w:r>
        <w:r>
          <w:rPr>
            <w:webHidden/>
          </w:rPr>
          <w:fldChar w:fldCharType="separate"/>
        </w:r>
        <w:r>
          <w:rPr>
            <w:webHidden/>
          </w:rPr>
          <w:t>6</w:t>
        </w:r>
        <w:r>
          <w:rPr>
            <w:webHidden/>
          </w:rPr>
          <w:fldChar w:fldCharType="end"/>
        </w:r>
      </w:hyperlink>
    </w:p>
    <w:p w14:paraId="4A842ABA" w14:textId="44394158" w:rsidR="00541AA7" w:rsidRDefault="00541AA7">
      <w:pPr>
        <w:pStyle w:val="TOC2"/>
        <w:rPr>
          <w:rFonts w:asciiTheme="minorHAnsi" w:eastAsiaTheme="minorEastAsia" w:hAnsiTheme="minorHAnsi" w:cstheme="minorBidi"/>
          <w:noProof/>
          <w:sz w:val="22"/>
          <w:szCs w:val="22"/>
          <w:lang w:eastAsia="lv-LV"/>
        </w:rPr>
      </w:pPr>
      <w:hyperlink w:anchor="_Toc232709989" w:history="1">
        <w:r w:rsidRPr="00036BFC">
          <w:rPr>
            <w:rStyle w:val="Hyperlink"/>
            <w:noProof/>
          </w:rPr>
          <w:t>3.1.</w:t>
        </w:r>
        <w:r>
          <w:rPr>
            <w:rFonts w:asciiTheme="minorHAnsi" w:eastAsiaTheme="minorEastAsia" w:hAnsiTheme="minorHAnsi" w:cstheme="minorBidi"/>
            <w:noProof/>
            <w:sz w:val="22"/>
            <w:szCs w:val="22"/>
            <w:lang w:eastAsia="lv-LV"/>
          </w:rPr>
          <w:tab/>
        </w:r>
        <w:r w:rsidRPr="00036BFC">
          <w:rPr>
            <w:rStyle w:val="Hyperlink"/>
            <w:noProof/>
          </w:rPr>
          <w:t>Pieteikums</w:t>
        </w:r>
        <w:r>
          <w:rPr>
            <w:noProof/>
            <w:webHidden/>
          </w:rPr>
          <w:tab/>
        </w:r>
        <w:r>
          <w:rPr>
            <w:noProof/>
            <w:webHidden/>
          </w:rPr>
          <w:fldChar w:fldCharType="begin"/>
        </w:r>
        <w:r>
          <w:rPr>
            <w:noProof/>
            <w:webHidden/>
          </w:rPr>
          <w:instrText xml:space="preserve"> PAGEREF _Toc232709989 \h </w:instrText>
        </w:r>
        <w:r>
          <w:rPr>
            <w:noProof/>
            <w:webHidden/>
          </w:rPr>
        </w:r>
        <w:r>
          <w:rPr>
            <w:noProof/>
            <w:webHidden/>
          </w:rPr>
          <w:fldChar w:fldCharType="separate"/>
        </w:r>
        <w:r>
          <w:rPr>
            <w:noProof/>
            <w:webHidden/>
          </w:rPr>
          <w:t>6</w:t>
        </w:r>
        <w:r>
          <w:rPr>
            <w:noProof/>
            <w:webHidden/>
          </w:rPr>
          <w:fldChar w:fldCharType="end"/>
        </w:r>
      </w:hyperlink>
    </w:p>
    <w:p w14:paraId="4B680719" w14:textId="2635C162" w:rsidR="00541AA7" w:rsidRDefault="00541AA7">
      <w:pPr>
        <w:pStyle w:val="TOC2"/>
        <w:rPr>
          <w:rFonts w:asciiTheme="minorHAnsi" w:eastAsiaTheme="minorEastAsia" w:hAnsiTheme="minorHAnsi" w:cstheme="minorBidi"/>
          <w:noProof/>
          <w:sz w:val="22"/>
          <w:szCs w:val="22"/>
          <w:lang w:eastAsia="lv-LV"/>
        </w:rPr>
      </w:pPr>
      <w:hyperlink w:anchor="_Toc232709990" w:history="1">
        <w:r w:rsidRPr="00036BFC">
          <w:rPr>
            <w:rStyle w:val="Hyperlink"/>
            <w:noProof/>
          </w:rPr>
          <w:t>3.2.</w:t>
        </w:r>
        <w:r>
          <w:rPr>
            <w:rFonts w:asciiTheme="minorHAnsi" w:eastAsiaTheme="minorEastAsia" w:hAnsiTheme="minorHAnsi" w:cstheme="minorBidi"/>
            <w:noProof/>
            <w:sz w:val="22"/>
            <w:szCs w:val="22"/>
            <w:lang w:eastAsia="lv-LV"/>
          </w:rPr>
          <w:tab/>
        </w:r>
        <w:r w:rsidRPr="00036BFC">
          <w:rPr>
            <w:rStyle w:val="Hyperlink"/>
            <w:noProof/>
          </w:rPr>
          <w:t>Uz Iepirkuma uzvarētāju neattiecas PIL 9. panta astotajā daļā un Starptautisko un Latvijas Republikas nacionālo sankciju likuma 11.</w:t>
        </w:r>
        <w:r w:rsidRPr="00036BFC">
          <w:rPr>
            <w:rStyle w:val="Hyperlink"/>
            <w:noProof/>
            <w:vertAlign w:val="superscript"/>
          </w:rPr>
          <w:t>1</w:t>
        </w:r>
        <w:r w:rsidRPr="00036BFC">
          <w:rPr>
            <w:rStyle w:val="Hyperlink"/>
            <w:noProof/>
          </w:rPr>
          <w:t xml:space="preserve"> panta pirmajā daļā minētie izslēgšanas iemesli.</w:t>
        </w:r>
        <w:r>
          <w:rPr>
            <w:noProof/>
            <w:webHidden/>
          </w:rPr>
          <w:tab/>
        </w:r>
        <w:r>
          <w:rPr>
            <w:noProof/>
            <w:webHidden/>
          </w:rPr>
          <w:fldChar w:fldCharType="begin"/>
        </w:r>
        <w:r>
          <w:rPr>
            <w:noProof/>
            <w:webHidden/>
          </w:rPr>
          <w:instrText xml:space="preserve"> PAGEREF _Toc232709990 \h </w:instrText>
        </w:r>
        <w:r>
          <w:rPr>
            <w:noProof/>
            <w:webHidden/>
          </w:rPr>
        </w:r>
        <w:r>
          <w:rPr>
            <w:noProof/>
            <w:webHidden/>
          </w:rPr>
          <w:fldChar w:fldCharType="separate"/>
        </w:r>
        <w:r>
          <w:rPr>
            <w:noProof/>
            <w:webHidden/>
          </w:rPr>
          <w:t>6</w:t>
        </w:r>
        <w:r>
          <w:rPr>
            <w:noProof/>
            <w:webHidden/>
          </w:rPr>
          <w:fldChar w:fldCharType="end"/>
        </w:r>
      </w:hyperlink>
    </w:p>
    <w:p w14:paraId="70E528A4" w14:textId="33E7AB1E" w:rsidR="00541AA7" w:rsidRDefault="00541AA7">
      <w:pPr>
        <w:pStyle w:val="TOC2"/>
        <w:rPr>
          <w:rFonts w:asciiTheme="minorHAnsi" w:eastAsiaTheme="minorEastAsia" w:hAnsiTheme="minorHAnsi" w:cstheme="minorBidi"/>
          <w:noProof/>
          <w:sz w:val="22"/>
          <w:szCs w:val="22"/>
          <w:lang w:eastAsia="lv-LV"/>
        </w:rPr>
      </w:pPr>
      <w:hyperlink w:anchor="_Toc232709991" w:history="1">
        <w:r w:rsidRPr="00036BFC">
          <w:rPr>
            <w:rStyle w:val="Hyperlink"/>
            <w:noProof/>
          </w:rPr>
          <w:t>3.3.</w:t>
        </w:r>
        <w:r>
          <w:rPr>
            <w:rFonts w:asciiTheme="minorHAnsi" w:eastAsiaTheme="minorEastAsia" w:hAnsiTheme="minorHAnsi" w:cstheme="minorBidi"/>
            <w:noProof/>
            <w:sz w:val="22"/>
            <w:szCs w:val="22"/>
            <w:lang w:eastAsia="lv-LV"/>
          </w:rPr>
          <w:tab/>
        </w:r>
        <w:r w:rsidRPr="00036BFC">
          <w:rPr>
            <w:rStyle w:val="Hyperlink"/>
            <w:noProof/>
          </w:rPr>
          <w:t>Atlases prasības un iesniedzamie dokumenti</w:t>
        </w:r>
        <w:r>
          <w:rPr>
            <w:noProof/>
            <w:webHidden/>
          </w:rPr>
          <w:tab/>
        </w:r>
        <w:r>
          <w:rPr>
            <w:noProof/>
            <w:webHidden/>
          </w:rPr>
          <w:fldChar w:fldCharType="begin"/>
        </w:r>
        <w:r>
          <w:rPr>
            <w:noProof/>
            <w:webHidden/>
          </w:rPr>
          <w:instrText xml:space="preserve"> PAGEREF _Toc232709991 \h </w:instrText>
        </w:r>
        <w:r>
          <w:rPr>
            <w:noProof/>
            <w:webHidden/>
          </w:rPr>
        </w:r>
        <w:r>
          <w:rPr>
            <w:noProof/>
            <w:webHidden/>
          </w:rPr>
          <w:fldChar w:fldCharType="separate"/>
        </w:r>
        <w:r>
          <w:rPr>
            <w:noProof/>
            <w:webHidden/>
          </w:rPr>
          <w:t>6</w:t>
        </w:r>
        <w:r>
          <w:rPr>
            <w:noProof/>
            <w:webHidden/>
          </w:rPr>
          <w:fldChar w:fldCharType="end"/>
        </w:r>
      </w:hyperlink>
    </w:p>
    <w:p w14:paraId="2254FE43" w14:textId="639054FC" w:rsidR="00541AA7" w:rsidRDefault="00541AA7">
      <w:pPr>
        <w:pStyle w:val="TOC2"/>
        <w:rPr>
          <w:rFonts w:asciiTheme="minorHAnsi" w:eastAsiaTheme="minorEastAsia" w:hAnsiTheme="minorHAnsi" w:cstheme="minorBidi"/>
          <w:noProof/>
          <w:sz w:val="22"/>
          <w:szCs w:val="22"/>
          <w:lang w:eastAsia="lv-LV"/>
        </w:rPr>
      </w:pPr>
      <w:hyperlink w:anchor="_Toc232709992" w:history="1">
        <w:r w:rsidRPr="00036BFC">
          <w:rPr>
            <w:rStyle w:val="Hyperlink"/>
            <w:noProof/>
          </w:rPr>
          <w:t>3.4.</w:t>
        </w:r>
        <w:r>
          <w:rPr>
            <w:rFonts w:asciiTheme="minorHAnsi" w:eastAsiaTheme="minorEastAsia" w:hAnsiTheme="minorHAnsi" w:cstheme="minorBidi"/>
            <w:noProof/>
            <w:sz w:val="22"/>
            <w:szCs w:val="22"/>
            <w:lang w:eastAsia="lv-LV"/>
          </w:rPr>
          <w:tab/>
        </w:r>
        <w:r w:rsidRPr="00036BFC">
          <w:rPr>
            <w:rStyle w:val="Hyperlink"/>
            <w:noProof/>
          </w:rPr>
          <w:t>Tehniskais piedāvājums</w:t>
        </w:r>
        <w:r>
          <w:rPr>
            <w:noProof/>
            <w:webHidden/>
          </w:rPr>
          <w:tab/>
        </w:r>
        <w:r>
          <w:rPr>
            <w:noProof/>
            <w:webHidden/>
          </w:rPr>
          <w:fldChar w:fldCharType="begin"/>
        </w:r>
        <w:r>
          <w:rPr>
            <w:noProof/>
            <w:webHidden/>
          </w:rPr>
          <w:instrText xml:space="preserve"> PAGEREF _Toc232709992 \h </w:instrText>
        </w:r>
        <w:r>
          <w:rPr>
            <w:noProof/>
            <w:webHidden/>
          </w:rPr>
        </w:r>
        <w:r>
          <w:rPr>
            <w:noProof/>
            <w:webHidden/>
          </w:rPr>
          <w:fldChar w:fldCharType="separate"/>
        </w:r>
        <w:r>
          <w:rPr>
            <w:noProof/>
            <w:webHidden/>
          </w:rPr>
          <w:t>7</w:t>
        </w:r>
        <w:r>
          <w:rPr>
            <w:noProof/>
            <w:webHidden/>
          </w:rPr>
          <w:fldChar w:fldCharType="end"/>
        </w:r>
      </w:hyperlink>
    </w:p>
    <w:p w14:paraId="31AB0C5C" w14:textId="68674A83" w:rsidR="00541AA7" w:rsidRDefault="00541AA7">
      <w:pPr>
        <w:pStyle w:val="TOC2"/>
        <w:rPr>
          <w:rFonts w:asciiTheme="minorHAnsi" w:eastAsiaTheme="minorEastAsia" w:hAnsiTheme="minorHAnsi" w:cstheme="minorBidi"/>
          <w:noProof/>
          <w:sz w:val="22"/>
          <w:szCs w:val="22"/>
          <w:lang w:eastAsia="lv-LV"/>
        </w:rPr>
      </w:pPr>
      <w:hyperlink w:anchor="_Toc232709993" w:history="1">
        <w:r w:rsidRPr="00036BFC">
          <w:rPr>
            <w:rStyle w:val="Hyperlink"/>
            <w:noProof/>
          </w:rPr>
          <w:t>3.5.</w:t>
        </w:r>
        <w:r>
          <w:rPr>
            <w:rFonts w:asciiTheme="minorHAnsi" w:eastAsiaTheme="minorEastAsia" w:hAnsiTheme="minorHAnsi" w:cstheme="minorBidi"/>
            <w:noProof/>
            <w:sz w:val="22"/>
            <w:szCs w:val="22"/>
            <w:lang w:eastAsia="lv-LV"/>
          </w:rPr>
          <w:tab/>
        </w:r>
        <w:r w:rsidRPr="00036BFC">
          <w:rPr>
            <w:rStyle w:val="Hyperlink"/>
            <w:noProof/>
          </w:rPr>
          <w:t>Finanšu piedāvājums</w:t>
        </w:r>
        <w:r>
          <w:rPr>
            <w:noProof/>
            <w:webHidden/>
          </w:rPr>
          <w:tab/>
        </w:r>
        <w:r>
          <w:rPr>
            <w:noProof/>
            <w:webHidden/>
          </w:rPr>
          <w:fldChar w:fldCharType="begin"/>
        </w:r>
        <w:r>
          <w:rPr>
            <w:noProof/>
            <w:webHidden/>
          </w:rPr>
          <w:instrText xml:space="preserve"> PAGEREF _Toc232709993 \h </w:instrText>
        </w:r>
        <w:r>
          <w:rPr>
            <w:noProof/>
            <w:webHidden/>
          </w:rPr>
        </w:r>
        <w:r>
          <w:rPr>
            <w:noProof/>
            <w:webHidden/>
          </w:rPr>
          <w:fldChar w:fldCharType="separate"/>
        </w:r>
        <w:r>
          <w:rPr>
            <w:noProof/>
            <w:webHidden/>
          </w:rPr>
          <w:t>8</w:t>
        </w:r>
        <w:r>
          <w:rPr>
            <w:noProof/>
            <w:webHidden/>
          </w:rPr>
          <w:fldChar w:fldCharType="end"/>
        </w:r>
      </w:hyperlink>
    </w:p>
    <w:p w14:paraId="0A05EBDC" w14:textId="3A90837E" w:rsidR="00541AA7" w:rsidRDefault="00541AA7">
      <w:pPr>
        <w:pStyle w:val="TOC1"/>
        <w:rPr>
          <w:rFonts w:asciiTheme="minorHAnsi" w:eastAsiaTheme="minorEastAsia" w:hAnsiTheme="minorHAnsi" w:cstheme="minorBidi"/>
          <w:b w:val="0"/>
          <w:sz w:val="22"/>
          <w:szCs w:val="22"/>
          <w:lang w:eastAsia="lv-LV"/>
        </w:rPr>
      </w:pPr>
      <w:hyperlink w:anchor="_Toc232709994" w:history="1">
        <w:r w:rsidRPr="00036BFC">
          <w:rPr>
            <w:rStyle w:val="Hyperlink"/>
          </w:rPr>
          <w:t>4.</w:t>
        </w:r>
        <w:r>
          <w:rPr>
            <w:rFonts w:asciiTheme="minorHAnsi" w:eastAsiaTheme="minorEastAsia" w:hAnsiTheme="minorHAnsi" w:cstheme="minorBidi"/>
            <w:b w:val="0"/>
            <w:sz w:val="22"/>
            <w:szCs w:val="22"/>
            <w:lang w:eastAsia="lv-LV"/>
          </w:rPr>
          <w:tab/>
        </w:r>
        <w:r w:rsidRPr="00036BFC">
          <w:rPr>
            <w:rStyle w:val="Hyperlink"/>
          </w:rPr>
          <w:t>PIEDĀVĀJUMU VĒRTĒŠANA</w:t>
        </w:r>
        <w:r>
          <w:rPr>
            <w:webHidden/>
          </w:rPr>
          <w:tab/>
        </w:r>
        <w:r>
          <w:rPr>
            <w:webHidden/>
          </w:rPr>
          <w:fldChar w:fldCharType="begin"/>
        </w:r>
        <w:r>
          <w:rPr>
            <w:webHidden/>
          </w:rPr>
          <w:instrText xml:space="preserve"> PAGEREF _Toc232709994 \h </w:instrText>
        </w:r>
        <w:r>
          <w:rPr>
            <w:webHidden/>
          </w:rPr>
        </w:r>
        <w:r>
          <w:rPr>
            <w:webHidden/>
          </w:rPr>
          <w:fldChar w:fldCharType="separate"/>
        </w:r>
        <w:r>
          <w:rPr>
            <w:webHidden/>
          </w:rPr>
          <w:t>8</w:t>
        </w:r>
        <w:r>
          <w:rPr>
            <w:webHidden/>
          </w:rPr>
          <w:fldChar w:fldCharType="end"/>
        </w:r>
      </w:hyperlink>
    </w:p>
    <w:p w14:paraId="20360082" w14:textId="151F5CC3" w:rsidR="00541AA7" w:rsidRDefault="00541AA7">
      <w:pPr>
        <w:pStyle w:val="TOC2"/>
        <w:rPr>
          <w:rFonts w:asciiTheme="minorHAnsi" w:eastAsiaTheme="minorEastAsia" w:hAnsiTheme="minorHAnsi" w:cstheme="minorBidi"/>
          <w:noProof/>
          <w:sz w:val="22"/>
          <w:szCs w:val="22"/>
          <w:lang w:eastAsia="lv-LV"/>
        </w:rPr>
      </w:pPr>
      <w:hyperlink w:anchor="_Toc232709995" w:history="1">
        <w:r w:rsidRPr="00036BFC">
          <w:rPr>
            <w:rStyle w:val="Hyperlink"/>
            <w:noProof/>
          </w:rPr>
          <w:t>4.1.</w:t>
        </w:r>
        <w:r>
          <w:rPr>
            <w:rFonts w:asciiTheme="minorHAnsi" w:eastAsiaTheme="minorEastAsia" w:hAnsiTheme="minorHAnsi" w:cstheme="minorBidi"/>
            <w:noProof/>
            <w:sz w:val="22"/>
            <w:szCs w:val="22"/>
            <w:lang w:eastAsia="lv-LV"/>
          </w:rPr>
          <w:tab/>
        </w:r>
        <w:r w:rsidRPr="00036BFC">
          <w:rPr>
            <w:rStyle w:val="Hyperlink"/>
            <w:noProof/>
          </w:rPr>
          <w:t>Piedāvājumu izvēles kritērijs</w:t>
        </w:r>
        <w:r>
          <w:rPr>
            <w:noProof/>
            <w:webHidden/>
          </w:rPr>
          <w:tab/>
        </w:r>
        <w:r>
          <w:rPr>
            <w:noProof/>
            <w:webHidden/>
          </w:rPr>
          <w:fldChar w:fldCharType="begin"/>
        </w:r>
        <w:r>
          <w:rPr>
            <w:noProof/>
            <w:webHidden/>
          </w:rPr>
          <w:instrText xml:space="preserve"> PAGEREF _Toc232709995 \h </w:instrText>
        </w:r>
        <w:r>
          <w:rPr>
            <w:noProof/>
            <w:webHidden/>
          </w:rPr>
        </w:r>
        <w:r>
          <w:rPr>
            <w:noProof/>
            <w:webHidden/>
          </w:rPr>
          <w:fldChar w:fldCharType="separate"/>
        </w:r>
        <w:r>
          <w:rPr>
            <w:noProof/>
            <w:webHidden/>
          </w:rPr>
          <w:t>8</w:t>
        </w:r>
        <w:r>
          <w:rPr>
            <w:noProof/>
            <w:webHidden/>
          </w:rPr>
          <w:fldChar w:fldCharType="end"/>
        </w:r>
      </w:hyperlink>
    </w:p>
    <w:p w14:paraId="52BE4DCC" w14:textId="132BE9FF" w:rsidR="00541AA7" w:rsidRDefault="00541AA7">
      <w:pPr>
        <w:pStyle w:val="TOC2"/>
        <w:rPr>
          <w:rFonts w:asciiTheme="minorHAnsi" w:eastAsiaTheme="minorEastAsia" w:hAnsiTheme="minorHAnsi" w:cstheme="minorBidi"/>
          <w:noProof/>
          <w:sz w:val="22"/>
          <w:szCs w:val="22"/>
          <w:lang w:eastAsia="lv-LV"/>
        </w:rPr>
      </w:pPr>
      <w:hyperlink w:anchor="_Toc232709996" w:history="1">
        <w:r w:rsidRPr="00036BFC">
          <w:rPr>
            <w:rStyle w:val="Hyperlink"/>
            <w:noProof/>
          </w:rPr>
          <w:t>4.2.</w:t>
        </w:r>
        <w:r>
          <w:rPr>
            <w:rFonts w:asciiTheme="minorHAnsi" w:eastAsiaTheme="minorEastAsia" w:hAnsiTheme="minorHAnsi" w:cstheme="minorBidi"/>
            <w:noProof/>
            <w:sz w:val="22"/>
            <w:szCs w:val="22"/>
            <w:lang w:eastAsia="lv-LV"/>
          </w:rPr>
          <w:tab/>
        </w:r>
        <w:r w:rsidRPr="00036BFC">
          <w:rPr>
            <w:rStyle w:val="Hyperlink"/>
            <w:noProof/>
          </w:rPr>
          <w:t>Piedāvājumu vērtēšanas pamatnoteikumi</w:t>
        </w:r>
        <w:r>
          <w:rPr>
            <w:noProof/>
            <w:webHidden/>
          </w:rPr>
          <w:tab/>
        </w:r>
        <w:r>
          <w:rPr>
            <w:noProof/>
            <w:webHidden/>
          </w:rPr>
          <w:fldChar w:fldCharType="begin"/>
        </w:r>
        <w:r>
          <w:rPr>
            <w:noProof/>
            <w:webHidden/>
          </w:rPr>
          <w:instrText xml:space="preserve"> PAGEREF _Toc232709996 \h </w:instrText>
        </w:r>
        <w:r>
          <w:rPr>
            <w:noProof/>
            <w:webHidden/>
          </w:rPr>
        </w:r>
        <w:r>
          <w:rPr>
            <w:noProof/>
            <w:webHidden/>
          </w:rPr>
          <w:fldChar w:fldCharType="separate"/>
        </w:r>
        <w:r>
          <w:rPr>
            <w:noProof/>
            <w:webHidden/>
          </w:rPr>
          <w:t>8</w:t>
        </w:r>
        <w:r>
          <w:rPr>
            <w:noProof/>
            <w:webHidden/>
          </w:rPr>
          <w:fldChar w:fldCharType="end"/>
        </w:r>
      </w:hyperlink>
    </w:p>
    <w:p w14:paraId="69BB6B64" w14:textId="5D2C81CA" w:rsidR="00541AA7" w:rsidRDefault="00541AA7">
      <w:pPr>
        <w:pStyle w:val="TOC2"/>
        <w:rPr>
          <w:rFonts w:asciiTheme="minorHAnsi" w:eastAsiaTheme="minorEastAsia" w:hAnsiTheme="minorHAnsi" w:cstheme="minorBidi"/>
          <w:noProof/>
          <w:sz w:val="22"/>
          <w:szCs w:val="22"/>
          <w:lang w:eastAsia="lv-LV"/>
        </w:rPr>
      </w:pPr>
      <w:hyperlink w:anchor="_Toc232709997" w:history="1">
        <w:r w:rsidRPr="00036BFC">
          <w:rPr>
            <w:rStyle w:val="Hyperlink"/>
            <w:noProof/>
          </w:rPr>
          <w:t>4.3.</w:t>
        </w:r>
        <w:r>
          <w:rPr>
            <w:rFonts w:asciiTheme="minorHAnsi" w:eastAsiaTheme="minorEastAsia" w:hAnsiTheme="minorHAnsi" w:cstheme="minorBidi"/>
            <w:noProof/>
            <w:sz w:val="22"/>
            <w:szCs w:val="22"/>
            <w:lang w:eastAsia="lv-LV"/>
          </w:rPr>
          <w:tab/>
        </w:r>
        <w:r w:rsidRPr="00036BFC">
          <w:rPr>
            <w:rStyle w:val="Hyperlink"/>
            <w:noProof/>
          </w:rPr>
          <w:t>Aritmētisko kļūdu pārbaude</w:t>
        </w:r>
        <w:r>
          <w:rPr>
            <w:noProof/>
            <w:webHidden/>
          </w:rPr>
          <w:tab/>
        </w:r>
        <w:r>
          <w:rPr>
            <w:noProof/>
            <w:webHidden/>
          </w:rPr>
          <w:fldChar w:fldCharType="begin"/>
        </w:r>
        <w:r>
          <w:rPr>
            <w:noProof/>
            <w:webHidden/>
          </w:rPr>
          <w:instrText xml:space="preserve"> PAGEREF _Toc232709997 \h </w:instrText>
        </w:r>
        <w:r>
          <w:rPr>
            <w:noProof/>
            <w:webHidden/>
          </w:rPr>
        </w:r>
        <w:r>
          <w:rPr>
            <w:noProof/>
            <w:webHidden/>
          </w:rPr>
          <w:fldChar w:fldCharType="separate"/>
        </w:r>
        <w:r>
          <w:rPr>
            <w:noProof/>
            <w:webHidden/>
          </w:rPr>
          <w:t>8</w:t>
        </w:r>
        <w:r>
          <w:rPr>
            <w:noProof/>
            <w:webHidden/>
          </w:rPr>
          <w:fldChar w:fldCharType="end"/>
        </w:r>
      </w:hyperlink>
    </w:p>
    <w:p w14:paraId="5613C4D3" w14:textId="23C41A28" w:rsidR="00541AA7" w:rsidRDefault="00541AA7">
      <w:pPr>
        <w:pStyle w:val="TOC2"/>
        <w:rPr>
          <w:rFonts w:asciiTheme="minorHAnsi" w:eastAsiaTheme="minorEastAsia" w:hAnsiTheme="minorHAnsi" w:cstheme="minorBidi"/>
          <w:noProof/>
          <w:sz w:val="22"/>
          <w:szCs w:val="22"/>
          <w:lang w:eastAsia="lv-LV"/>
        </w:rPr>
      </w:pPr>
      <w:hyperlink w:anchor="_Toc232709998" w:history="1">
        <w:r w:rsidRPr="00036BFC">
          <w:rPr>
            <w:rStyle w:val="Hyperlink"/>
            <w:noProof/>
          </w:rPr>
          <w:t>4.4.</w:t>
        </w:r>
        <w:r>
          <w:rPr>
            <w:rFonts w:asciiTheme="minorHAnsi" w:eastAsiaTheme="minorEastAsia" w:hAnsiTheme="minorHAnsi" w:cstheme="minorBidi"/>
            <w:noProof/>
            <w:sz w:val="22"/>
            <w:szCs w:val="22"/>
            <w:lang w:eastAsia="lv-LV"/>
          </w:rPr>
          <w:tab/>
        </w:r>
        <w:r w:rsidRPr="00036BFC">
          <w:rPr>
            <w:rStyle w:val="Hyperlink"/>
            <w:noProof/>
          </w:rPr>
          <w:t>Tehnisko piedāvājumu atbilstības pārbaude</w:t>
        </w:r>
        <w:r>
          <w:rPr>
            <w:noProof/>
            <w:webHidden/>
          </w:rPr>
          <w:tab/>
        </w:r>
        <w:r>
          <w:rPr>
            <w:noProof/>
            <w:webHidden/>
          </w:rPr>
          <w:fldChar w:fldCharType="begin"/>
        </w:r>
        <w:r>
          <w:rPr>
            <w:noProof/>
            <w:webHidden/>
          </w:rPr>
          <w:instrText xml:space="preserve"> PAGEREF _Toc232709998 \h </w:instrText>
        </w:r>
        <w:r>
          <w:rPr>
            <w:noProof/>
            <w:webHidden/>
          </w:rPr>
        </w:r>
        <w:r>
          <w:rPr>
            <w:noProof/>
            <w:webHidden/>
          </w:rPr>
          <w:fldChar w:fldCharType="separate"/>
        </w:r>
        <w:r>
          <w:rPr>
            <w:noProof/>
            <w:webHidden/>
          </w:rPr>
          <w:t>8</w:t>
        </w:r>
        <w:r>
          <w:rPr>
            <w:noProof/>
            <w:webHidden/>
          </w:rPr>
          <w:fldChar w:fldCharType="end"/>
        </w:r>
      </w:hyperlink>
    </w:p>
    <w:p w14:paraId="4F72C943" w14:textId="7A6B2704" w:rsidR="00541AA7" w:rsidRDefault="00541AA7">
      <w:pPr>
        <w:pStyle w:val="TOC2"/>
        <w:rPr>
          <w:rFonts w:asciiTheme="minorHAnsi" w:eastAsiaTheme="minorEastAsia" w:hAnsiTheme="minorHAnsi" w:cstheme="minorBidi"/>
          <w:noProof/>
          <w:sz w:val="22"/>
          <w:szCs w:val="22"/>
          <w:lang w:eastAsia="lv-LV"/>
        </w:rPr>
      </w:pPr>
      <w:hyperlink w:anchor="_Toc232709999" w:history="1">
        <w:r w:rsidRPr="00036BFC">
          <w:rPr>
            <w:rStyle w:val="Hyperlink"/>
            <w:noProof/>
          </w:rPr>
          <w:t>4.5.</w:t>
        </w:r>
        <w:r>
          <w:rPr>
            <w:rFonts w:asciiTheme="minorHAnsi" w:eastAsiaTheme="minorEastAsia" w:hAnsiTheme="minorHAnsi" w:cstheme="minorBidi"/>
            <w:noProof/>
            <w:sz w:val="22"/>
            <w:szCs w:val="22"/>
            <w:lang w:eastAsia="lv-LV"/>
          </w:rPr>
          <w:tab/>
        </w:r>
        <w:r w:rsidRPr="00036BFC">
          <w:rPr>
            <w:rStyle w:val="Hyperlink"/>
            <w:noProof/>
          </w:rPr>
          <w:t>Finanšu piedāvājumu vērtēšana</w:t>
        </w:r>
        <w:r>
          <w:rPr>
            <w:noProof/>
            <w:webHidden/>
          </w:rPr>
          <w:tab/>
        </w:r>
        <w:r>
          <w:rPr>
            <w:noProof/>
            <w:webHidden/>
          </w:rPr>
          <w:fldChar w:fldCharType="begin"/>
        </w:r>
        <w:r>
          <w:rPr>
            <w:noProof/>
            <w:webHidden/>
          </w:rPr>
          <w:instrText xml:space="preserve"> PAGEREF _Toc232709999 \h </w:instrText>
        </w:r>
        <w:r>
          <w:rPr>
            <w:noProof/>
            <w:webHidden/>
          </w:rPr>
        </w:r>
        <w:r>
          <w:rPr>
            <w:noProof/>
            <w:webHidden/>
          </w:rPr>
          <w:fldChar w:fldCharType="separate"/>
        </w:r>
        <w:r>
          <w:rPr>
            <w:noProof/>
            <w:webHidden/>
          </w:rPr>
          <w:t>8</w:t>
        </w:r>
        <w:r>
          <w:rPr>
            <w:noProof/>
            <w:webHidden/>
          </w:rPr>
          <w:fldChar w:fldCharType="end"/>
        </w:r>
      </w:hyperlink>
    </w:p>
    <w:p w14:paraId="019FFDCA" w14:textId="440D118F" w:rsidR="00541AA7" w:rsidRDefault="00541AA7">
      <w:pPr>
        <w:pStyle w:val="TOC2"/>
        <w:rPr>
          <w:rFonts w:asciiTheme="minorHAnsi" w:eastAsiaTheme="minorEastAsia" w:hAnsiTheme="minorHAnsi" w:cstheme="minorBidi"/>
          <w:noProof/>
          <w:sz w:val="22"/>
          <w:szCs w:val="22"/>
          <w:lang w:eastAsia="lv-LV"/>
        </w:rPr>
      </w:pPr>
      <w:hyperlink w:anchor="_Toc232710000" w:history="1">
        <w:r w:rsidRPr="00036BFC">
          <w:rPr>
            <w:rStyle w:val="Hyperlink"/>
            <w:noProof/>
          </w:rPr>
          <w:t>4.6.</w:t>
        </w:r>
        <w:r>
          <w:rPr>
            <w:rFonts w:asciiTheme="minorHAnsi" w:eastAsiaTheme="minorEastAsia" w:hAnsiTheme="minorHAnsi" w:cstheme="minorBidi"/>
            <w:noProof/>
            <w:sz w:val="22"/>
            <w:szCs w:val="22"/>
            <w:lang w:eastAsia="lv-LV"/>
          </w:rPr>
          <w:tab/>
        </w:r>
        <w:r w:rsidRPr="00036BFC">
          <w:rPr>
            <w:rStyle w:val="Hyperlink"/>
            <w:noProof/>
          </w:rPr>
          <w:t>Kvalifikācijas prasību pārbaude</w:t>
        </w:r>
        <w:r>
          <w:rPr>
            <w:noProof/>
            <w:webHidden/>
          </w:rPr>
          <w:tab/>
        </w:r>
        <w:r>
          <w:rPr>
            <w:noProof/>
            <w:webHidden/>
          </w:rPr>
          <w:fldChar w:fldCharType="begin"/>
        </w:r>
        <w:r>
          <w:rPr>
            <w:noProof/>
            <w:webHidden/>
          </w:rPr>
          <w:instrText xml:space="preserve"> PAGEREF _Toc232710000 \h </w:instrText>
        </w:r>
        <w:r>
          <w:rPr>
            <w:noProof/>
            <w:webHidden/>
          </w:rPr>
        </w:r>
        <w:r>
          <w:rPr>
            <w:noProof/>
            <w:webHidden/>
          </w:rPr>
          <w:fldChar w:fldCharType="separate"/>
        </w:r>
        <w:r>
          <w:rPr>
            <w:noProof/>
            <w:webHidden/>
          </w:rPr>
          <w:t>8</w:t>
        </w:r>
        <w:r>
          <w:rPr>
            <w:noProof/>
            <w:webHidden/>
          </w:rPr>
          <w:fldChar w:fldCharType="end"/>
        </w:r>
      </w:hyperlink>
    </w:p>
    <w:p w14:paraId="71D7D7D1" w14:textId="4E770C62" w:rsidR="00541AA7" w:rsidRDefault="00541AA7">
      <w:pPr>
        <w:pStyle w:val="TOC2"/>
        <w:rPr>
          <w:rFonts w:asciiTheme="minorHAnsi" w:eastAsiaTheme="minorEastAsia" w:hAnsiTheme="minorHAnsi" w:cstheme="minorBidi"/>
          <w:noProof/>
          <w:sz w:val="22"/>
          <w:szCs w:val="22"/>
          <w:lang w:eastAsia="lv-LV"/>
        </w:rPr>
      </w:pPr>
      <w:hyperlink w:anchor="_Toc232710001" w:history="1">
        <w:r w:rsidRPr="00036BFC">
          <w:rPr>
            <w:rStyle w:val="Hyperlink"/>
            <w:noProof/>
          </w:rPr>
          <w:t>4.7.</w:t>
        </w:r>
        <w:r>
          <w:rPr>
            <w:rFonts w:asciiTheme="minorHAnsi" w:eastAsiaTheme="minorEastAsia" w:hAnsiTheme="minorHAnsi" w:cstheme="minorBidi"/>
            <w:noProof/>
            <w:sz w:val="22"/>
            <w:szCs w:val="22"/>
            <w:lang w:eastAsia="lv-LV"/>
          </w:rPr>
          <w:tab/>
        </w:r>
        <w:r w:rsidRPr="00036BFC">
          <w:rPr>
            <w:rStyle w:val="Hyperlink"/>
            <w:noProof/>
          </w:rPr>
          <w:t>PIL 9. panta astotajā daļā un Latvijas Republikas nacionālo sankciju likuma 11.</w:t>
        </w:r>
        <w:r w:rsidRPr="00036BFC">
          <w:rPr>
            <w:rStyle w:val="Hyperlink"/>
            <w:noProof/>
            <w:vertAlign w:val="superscript"/>
          </w:rPr>
          <w:t>1</w:t>
        </w:r>
        <w:r w:rsidRPr="00036BFC">
          <w:rPr>
            <w:rStyle w:val="Hyperlink"/>
            <w:noProof/>
          </w:rPr>
          <w:t xml:space="preserve"> panta pirmajā daļā minēto izslēgšanas iemeslu attiecībā uz iespējamo Iepirkuma uzvarētāju.</w:t>
        </w:r>
        <w:r>
          <w:rPr>
            <w:noProof/>
            <w:webHidden/>
          </w:rPr>
          <w:tab/>
        </w:r>
        <w:r>
          <w:rPr>
            <w:noProof/>
            <w:webHidden/>
          </w:rPr>
          <w:fldChar w:fldCharType="begin"/>
        </w:r>
        <w:r>
          <w:rPr>
            <w:noProof/>
            <w:webHidden/>
          </w:rPr>
          <w:instrText xml:space="preserve"> PAGEREF _Toc232710001 \h </w:instrText>
        </w:r>
        <w:r>
          <w:rPr>
            <w:noProof/>
            <w:webHidden/>
          </w:rPr>
        </w:r>
        <w:r>
          <w:rPr>
            <w:noProof/>
            <w:webHidden/>
          </w:rPr>
          <w:fldChar w:fldCharType="separate"/>
        </w:r>
        <w:r>
          <w:rPr>
            <w:noProof/>
            <w:webHidden/>
          </w:rPr>
          <w:t>9</w:t>
        </w:r>
        <w:r>
          <w:rPr>
            <w:noProof/>
            <w:webHidden/>
          </w:rPr>
          <w:fldChar w:fldCharType="end"/>
        </w:r>
      </w:hyperlink>
    </w:p>
    <w:p w14:paraId="007F57EE" w14:textId="7FFC585F" w:rsidR="00541AA7" w:rsidRDefault="00541AA7">
      <w:pPr>
        <w:pStyle w:val="TOC1"/>
        <w:rPr>
          <w:rFonts w:asciiTheme="minorHAnsi" w:eastAsiaTheme="minorEastAsia" w:hAnsiTheme="minorHAnsi" w:cstheme="minorBidi"/>
          <w:b w:val="0"/>
          <w:sz w:val="22"/>
          <w:szCs w:val="22"/>
          <w:lang w:eastAsia="lv-LV"/>
        </w:rPr>
      </w:pPr>
      <w:hyperlink w:anchor="_Toc232710002" w:history="1">
        <w:r w:rsidRPr="00036BFC">
          <w:rPr>
            <w:rStyle w:val="Hyperlink"/>
          </w:rPr>
          <w:t>5.</w:t>
        </w:r>
        <w:r>
          <w:rPr>
            <w:rFonts w:asciiTheme="minorHAnsi" w:eastAsiaTheme="minorEastAsia" w:hAnsiTheme="minorHAnsi" w:cstheme="minorBidi"/>
            <w:b w:val="0"/>
            <w:sz w:val="22"/>
            <w:szCs w:val="22"/>
            <w:lang w:eastAsia="lv-LV"/>
          </w:rPr>
          <w:tab/>
        </w:r>
        <w:r w:rsidRPr="00036BFC">
          <w:rPr>
            <w:rStyle w:val="Hyperlink"/>
          </w:rPr>
          <w:t>IEPIRKUMA UZVARĒTĀJA NOTEIKŠANA UN LĪGUMA SLĒGŠANA</w:t>
        </w:r>
        <w:r>
          <w:rPr>
            <w:webHidden/>
          </w:rPr>
          <w:tab/>
        </w:r>
        <w:r>
          <w:rPr>
            <w:webHidden/>
          </w:rPr>
          <w:fldChar w:fldCharType="begin"/>
        </w:r>
        <w:r>
          <w:rPr>
            <w:webHidden/>
          </w:rPr>
          <w:instrText xml:space="preserve"> PAGEREF _Toc232710002 \h </w:instrText>
        </w:r>
        <w:r>
          <w:rPr>
            <w:webHidden/>
          </w:rPr>
        </w:r>
        <w:r>
          <w:rPr>
            <w:webHidden/>
          </w:rPr>
          <w:fldChar w:fldCharType="separate"/>
        </w:r>
        <w:r>
          <w:rPr>
            <w:webHidden/>
          </w:rPr>
          <w:t>9</w:t>
        </w:r>
        <w:r>
          <w:rPr>
            <w:webHidden/>
          </w:rPr>
          <w:fldChar w:fldCharType="end"/>
        </w:r>
      </w:hyperlink>
    </w:p>
    <w:p w14:paraId="305CECCD" w14:textId="70AC669F" w:rsidR="00541AA7" w:rsidRDefault="00541AA7">
      <w:pPr>
        <w:pStyle w:val="TOC2"/>
        <w:rPr>
          <w:rFonts w:asciiTheme="minorHAnsi" w:eastAsiaTheme="minorEastAsia" w:hAnsiTheme="minorHAnsi" w:cstheme="minorBidi"/>
          <w:noProof/>
          <w:sz w:val="22"/>
          <w:szCs w:val="22"/>
          <w:lang w:eastAsia="lv-LV"/>
        </w:rPr>
      </w:pPr>
      <w:hyperlink w:anchor="_Toc232710003" w:history="1">
        <w:r w:rsidRPr="00036BFC">
          <w:rPr>
            <w:rStyle w:val="Hyperlink"/>
            <w:noProof/>
          </w:rPr>
          <w:t>5.1.</w:t>
        </w:r>
        <w:r>
          <w:rPr>
            <w:rFonts w:asciiTheme="minorHAnsi" w:eastAsiaTheme="minorEastAsia" w:hAnsiTheme="minorHAnsi" w:cstheme="minorBidi"/>
            <w:noProof/>
            <w:sz w:val="22"/>
            <w:szCs w:val="22"/>
            <w:lang w:eastAsia="lv-LV"/>
          </w:rPr>
          <w:tab/>
        </w:r>
        <w:r w:rsidRPr="00036BFC">
          <w:rPr>
            <w:rStyle w:val="Hyperlink"/>
            <w:noProof/>
          </w:rPr>
          <w:t>Lēmuma, ar kuru tiek noteikts uzvarētājs Iepirkumā, pieņemšana un paziņošana</w:t>
        </w:r>
        <w:r>
          <w:rPr>
            <w:noProof/>
            <w:webHidden/>
          </w:rPr>
          <w:tab/>
        </w:r>
        <w:r>
          <w:rPr>
            <w:noProof/>
            <w:webHidden/>
          </w:rPr>
          <w:fldChar w:fldCharType="begin"/>
        </w:r>
        <w:r>
          <w:rPr>
            <w:noProof/>
            <w:webHidden/>
          </w:rPr>
          <w:instrText xml:space="preserve"> PAGEREF _Toc232710003 \h </w:instrText>
        </w:r>
        <w:r>
          <w:rPr>
            <w:noProof/>
            <w:webHidden/>
          </w:rPr>
        </w:r>
        <w:r>
          <w:rPr>
            <w:noProof/>
            <w:webHidden/>
          </w:rPr>
          <w:fldChar w:fldCharType="separate"/>
        </w:r>
        <w:r>
          <w:rPr>
            <w:noProof/>
            <w:webHidden/>
          </w:rPr>
          <w:t>9</w:t>
        </w:r>
        <w:r>
          <w:rPr>
            <w:noProof/>
            <w:webHidden/>
          </w:rPr>
          <w:fldChar w:fldCharType="end"/>
        </w:r>
      </w:hyperlink>
    </w:p>
    <w:p w14:paraId="77F535CF" w14:textId="4688FE2C" w:rsidR="00541AA7" w:rsidRDefault="00541AA7">
      <w:pPr>
        <w:pStyle w:val="TOC2"/>
        <w:rPr>
          <w:rFonts w:asciiTheme="minorHAnsi" w:eastAsiaTheme="minorEastAsia" w:hAnsiTheme="minorHAnsi" w:cstheme="minorBidi"/>
          <w:noProof/>
          <w:sz w:val="22"/>
          <w:szCs w:val="22"/>
          <w:lang w:eastAsia="lv-LV"/>
        </w:rPr>
      </w:pPr>
      <w:hyperlink w:anchor="_Toc232710004" w:history="1">
        <w:r w:rsidRPr="00036BFC">
          <w:rPr>
            <w:rStyle w:val="Hyperlink"/>
            <w:noProof/>
          </w:rPr>
          <w:t>5.2.</w:t>
        </w:r>
        <w:r>
          <w:rPr>
            <w:rFonts w:asciiTheme="minorHAnsi" w:eastAsiaTheme="minorEastAsia" w:hAnsiTheme="minorHAnsi" w:cstheme="minorBidi"/>
            <w:noProof/>
            <w:sz w:val="22"/>
            <w:szCs w:val="22"/>
            <w:lang w:eastAsia="lv-LV"/>
          </w:rPr>
          <w:tab/>
        </w:r>
        <w:r w:rsidRPr="00036BFC">
          <w:rPr>
            <w:rStyle w:val="Hyperlink"/>
            <w:noProof/>
          </w:rPr>
          <w:t>Līguma slēgšana</w:t>
        </w:r>
        <w:r>
          <w:rPr>
            <w:noProof/>
            <w:webHidden/>
          </w:rPr>
          <w:tab/>
        </w:r>
        <w:r>
          <w:rPr>
            <w:noProof/>
            <w:webHidden/>
          </w:rPr>
          <w:fldChar w:fldCharType="begin"/>
        </w:r>
        <w:r>
          <w:rPr>
            <w:noProof/>
            <w:webHidden/>
          </w:rPr>
          <w:instrText xml:space="preserve"> PAGEREF _Toc232710004 \h </w:instrText>
        </w:r>
        <w:r>
          <w:rPr>
            <w:noProof/>
            <w:webHidden/>
          </w:rPr>
        </w:r>
        <w:r>
          <w:rPr>
            <w:noProof/>
            <w:webHidden/>
          </w:rPr>
          <w:fldChar w:fldCharType="separate"/>
        </w:r>
        <w:r>
          <w:rPr>
            <w:noProof/>
            <w:webHidden/>
          </w:rPr>
          <w:t>9</w:t>
        </w:r>
        <w:r>
          <w:rPr>
            <w:noProof/>
            <w:webHidden/>
          </w:rPr>
          <w:fldChar w:fldCharType="end"/>
        </w:r>
      </w:hyperlink>
    </w:p>
    <w:p w14:paraId="151E3A87" w14:textId="59BC1AF9" w:rsidR="00541AA7" w:rsidRDefault="00541AA7">
      <w:pPr>
        <w:pStyle w:val="TOC1"/>
        <w:rPr>
          <w:rFonts w:asciiTheme="minorHAnsi" w:eastAsiaTheme="minorEastAsia" w:hAnsiTheme="minorHAnsi" w:cstheme="minorBidi"/>
          <w:b w:val="0"/>
          <w:sz w:val="22"/>
          <w:szCs w:val="22"/>
          <w:lang w:eastAsia="lv-LV"/>
        </w:rPr>
      </w:pPr>
      <w:hyperlink w:anchor="_Toc232710005" w:history="1">
        <w:r w:rsidRPr="00036BFC">
          <w:rPr>
            <w:rStyle w:val="Hyperlink"/>
          </w:rPr>
          <w:t>6.</w:t>
        </w:r>
        <w:r>
          <w:rPr>
            <w:rFonts w:asciiTheme="minorHAnsi" w:eastAsiaTheme="minorEastAsia" w:hAnsiTheme="minorHAnsi" w:cstheme="minorBidi"/>
            <w:b w:val="0"/>
            <w:sz w:val="22"/>
            <w:szCs w:val="22"/>
            <w:lang w:eastAsia="lv-LV"/>
          </w:rPr>
          <w:tab/>
        </w:r>
        <w:r w:rsidRPr="00036BFC">
          <w:rPr>
            <w:rStyle w:val="Hyperlink"/>
          </w:rPr>
          <w:t>NOTEIKUMU PIELIKUMU SARAKSTS</w:t>
        </w:r>
        <w:r>
          <w:rPr>
            <w:webHidden/>
          </w:rPr>
          <w:tab/>
        </w:r>
        <w:r>
          <w:rPr>
            <w:webHidden/>
          </w:rPr>
          <w:fldChar w:fldCharType="begin"/>
        </w:r>
        <w:r>
          <w:rPr>
            <w:webHidden/>
          </w:rPr>
          <w:instrText xml:space="preserve"> PAGEREF _Toc232710005 \h </w:instrText>
        </w:r>
        <w:r>
          <w:rPr>
            <w:webHidden/>
          </w:rPr>
        </w:r>
        <w:r>
          <w:rPr>
            <w:webHidden/>
          </w:rPr>
          <w:fldChar w:fldCharType="separate"/>
        </w:r>
        <w:r>
          <w:rPr>
            <w:webHidden/>
          </w:rPr>
          <w:t>10</w:t>
        </w:r>
        <w:r>
          <w:rPr>
            <w:webHidden/>
          </w:rPr>
          <w:fldChar w:fldCharType="end"/>
        </w:r>
      </w:hyperlink>
    </w:p>
    <w:p w14:paraId="384B9D42" w14:textId="43B813B3" w:rsidR="00AB602B" w:rsidRPr="002233EB" w:rsidRDefault="00456C76" w:rsidP="00AB602B">
      <w:r>
        <w:rPr>
          <w:b/>
        </w:rPr>
        <w:fldChar w:fldCharType="end"/>
      </w:r>
    </w:p>
    <w:p w14:paraId="47DCABEB" w14:textId="77777777" w:rsidR="00AB602B" w:rsidRPr="002233EB" w:rsidRDefault="00AB602B" w:rsidP="00EF7BCA">
      <w:pPr>
        <w:pStyle w:val="Heading1"/>
        <w:rPr>
          <w:lang w:val="lv-LV"/>
        </w:rPr>
      </w:pPr>
      <w:r w:rsidRPr="002233EB">
        <w:rPr>
          <w:lang w:val="lv-LV"/>
        </w:rPr>
        <w:br w:type="page"/>
      </w:r>
      <w:bookmarkStart w:id="0" w:name="_Toc325630442"/>
      <w:bookmarkStart w:id="1" w:name="_Toc325630813"/>
      <w:bookmarkStart w:id="2" w:name="_Toc325631268"/>
      <w:bookmarkStart w:id="3" w:name="_Toc336439994"/>
      <w:bookmarkStart w:id="4" w:name="_Toc232709975"/>
      <w:r w:rsidRPr="002233EB">
        <w:rPr>
          <w:lang w:val="lv-LV"/>
        </w:rPr>
        <w:lastRenderedPageBreak/>
        <w:t>VISPĀRĪGĀ INFORMĀCIJA</w:t>
      </w:r>
      <w:bookmarkEnd w:id="0"/>
      <w:bookmarkEnd w:id="1"/>
      <w:bookmarkEnd w:id="2"/>
      <w:bookmarkEnd w:id="3"/>
      <w:bookmarkEnd w:id="4"/>
    </w:p>
    <w:p w14:paraId="77BC2006" w14:textId="77777777" w:rsidR="00AB602B" w:rsidRPr="002233EB" w:rsidRDefault="00AB602B" w:rsidP="00542CE7">
      <w:pPr>
        <w:pStyle w:val="Heading2"/>
      </w:pPr>
      <w:bookmarkStart w:id="5" w:name="_Toc322351059"/>
      <w:bookmarkStart w:id="6" w:name="_Toc322689685"/>
      <w:bookmarkStart w:id="7" w:name="_Toc325629838"/>
      <w:bookmarkStart w:id="8" w:name="_Toc325630692"/>
      <w:bookmarkStart w:id="9" w:name="_Toc336439995"/>
      <w:bookmarkStart w:id="10" w:name="_Toc232709976"/>
      <w:r w:rsidRPr="002233EB">
        <w:t>Iepirkuma</w:t>
      </w:r>
      <w:r w:rsidR="00EB5C1D" w:rsidRPr="002233EB">
        <w:t xml:space="preserve"> nosaukums,</w:t>
      </w:r>
      <w:r w:rsidRPr="002233EB">
        <w:t xml:space="preserve"> identifikācijas numurs</w:t>
      </w:r>
      <w:bookmarkEnd w:id="5"/>
      <w:bookmarkEnd w:id="6"/>
      <w:bookmarkEnd w:id="7"/>
      <w:bookmarkEnd w:id="8"/>
      <w:bookmarkEnd w:id="9"/>
      <w:r w:rsidR="00EB5C1D" w:rsidRPr="002233EB">
        <w:t xml:space="preserve"> un metode</w:t>
      </w:r>
      <w:bookmarkEnd w:id="10"/>
    </w:p>
    <w:p w14:paraId="0725753A" w14:textId="5A50EC10" w:rsidR="00AB602B" w:rsidRPr="002233EB" w:rsidRDefault="00760C95" w:rsidP="00AB602B">
      <w:r>
        <w:t>“</w:t>
      </w:r>
      <w:bookmarkStart w:id="11" w:name="_Hlk232712456"/>
      <w:r w:rsidR="0061332F" w:rsidRPr="0061332F">
        <w:rPr>
          <w:b/>
          <w:bCs/>
        </w:rPr>
        <w:t>Multisensorās telpas aprīkojuma piegāde, uzstādīšana un pieslēgšana  PII "Mārupīte</w:t>
      </w:r>
      <w:bookmarkEnd w:id="11"/>
      <w:r w:rsidR="0077093D" w:rsidRPr="0077093D">
        <w:t>”</w:t>
      </w:r>
      <w:r w:rsidR="00EB5C1D" w:rsidRPr="002233EB">
        <w:t>, ide</w:t>
      </w:r>
      <w:r w:rsidR="00D0436E" w:rsidRPr="002233EB">
        <w:t>ntifikācijas Nr. </w:t>
      </w:r>
      <w:r w:rsidR="004C621C">
        <w:t>MNP</w:t>
      </w:r>
      <w:r w:rsidR="00542CE7">
        <w:t> </w:t>
      </w:r>
      <w:r w:rsidR="000864F0">
        <w:t>2026/</w:t>
      </w:r>
      <w:r w:rsidR="0061332F">
        <w:t>94</w:t>
      </w:r>
      <w:r w:rsidR="00EB5C1D" w:rsidRPr="002233EB">
        <w:t>, (turpmāk – Iepirkums) tiek veikts saskaņā ar Publisko iepirkumu likuma</w:t>
      </w:r>
      <w:r w:rsidR="00614B0F" w:rsidRPr="002233EB">
        <w:t xml:space="preserve"> (turpmāk</w:t>
      </w:r>
      <w:r w:rsidR="00CA258F" w:rsidRPr="002233EB">
        <w:t xml:space="preserve"> </w:t>
      </w:r>
      <w:r w:rsidR="00A533C1" w:rsidRPr="002233EB">
        <w:t>–</w:t>
      </w:r>
      <w:r w:rsidR="00614B0F" w:rsidRPr="002233EB">
        <w:t xml:space="preserve"> PIL)</w:t>
      </w:r>
      <w:r w:rsidR="00EB5C1D" w:rsidRPr="002233EB">
        <w:t xml:space="preserve"> </w:t>
      </w:r>
      <w:r w:rsidR="00926D89" w:rsidRPr="002233EB">
        <w:t>9.</w:t>
      </w:r>
      <w:r w:rsidR="00843AA3" w:rsidRPr="002233EB">
        <w:t> </w:t>
      </w:r>
      <w:r w:rsidR="00EB5C1D" w:rsidRPr="002233EB">
        <w:t>pant</w:t>
      </w:r>
      <w:r w:rsidR="00804784">
        <w:t>u</w:t>
      </w:r>
      <w:r w:rsidR="00EB5C1D" w:rsidRPr="002233EB">
        <w:t>.</w:t>
      </w:r>
    </w:p>
    <w:p w14:paraId="430EED0A" w14:textId="77777777" w:rsidR="00AB602B" w:rsidRPr="002233EB" w:rsidRDefault="00AB602B" w:rsidP="00542CE7">
      <w:pPr>
        <w:pStyle w:val="Heading2"/>
      </w:pPr>
      <w:bookmarkStart w:id="12" w:name="_Toc322351060"/>
      <w:bookmarkStart w:id="13" w:name="_Toc322689686"/>
      <w:bookmarkStart w:id="14" w:name="_Toc325629839"/>
      <w:bookmarkStart w:id="15" w:name="_Toc325630693"/>
      <w:bookmarkStart w:id="16" w:name="_Toc336439996"/>
      <w:bookmarkStart w:id="17" w:name="_Toc232709977"/>
      <w:r w:rsidRPr="002233EB">
        <w:t>Pasūtītājs</w:t>
      </w:r>
      <w:bookmarkEnd w:id="12"/>
      <w:bookmarkEnd w:id="13"/>
      <w:bookmarkEnd w:id="14"/>
      <w:bookmarkEnd w:id="15"/>
      <w:bookmarkEnd w:id="16"/>
      <w:bookmarkEnd w:id="17"/>
    </w:p>
    <w:p w14:paraId="2EA8709A" w14:textId="1B35D691" w:rsidR="00AB602B" w:rsidRPr="002233EB" w:rsidRDefault="00AB602B" w:rsidP="00AB602B">
      <w:r w:rsidRPr="002233EB">
        <w:t>Pasūtītāja nosaukums:</w:t>
      </w:r>
      <w:r w:rsidR="00FD1C12" w:rsidRPr="002233EB">
        <w:t xml:space="preserve"> Mārupes novada </w:t>
      </w:r>
      <w:r w:rsidR="004C621C">
        <w:t>pašvaldība</w:t>
      </w:r>
      <w:r w:rsidRPr="002233EB">
        <w:t>.</w:t>
      </w:r>
    </w:p>
    <w:p w14:paraId="0EF480DE" w14:textId="260E7123" w:rsidR="00AB602B" w:rsidRDefault="00AB602B" w:rsidP="00AB602B">
      <w:r w:rsidRPr="002233EB">
        <w:t xml:space="preserve">Reģistrācijas numurs: </w:t>
      </w:r>
      <w:r w:rsidR="00FD1C12" w:rsidRPr="002233EB">
        <w:t>90000012827</w:t>
      </w:r>
      <w:r w:rsidRPr="002233EB">
        <w:t>.</w:t>
      </w:r>
    </w:p>
    <w:p w14:paraId="3B819CE8" w14:textId="3548E8A7" w:rsidR="004C621C" w:rsidRPr="001F685C" w:rsidRDefault="004C621C" w:rsidP="004C621C">
      <w:r w:rsidRPr="001F685C">
        <w:t xml:space="preserve">Juridiskā adrese: Daugavas iela 29, </w:t>
      </w:r>
      <w:r w:rsidR="00277994">
        <w:t xml:space="preserve">Mārupe, </w:t>
      </w:r>
      <w:r w:rsidRPr="001F685C">
        <w:t>Mārupes novads, LV- 2167, Latvija.</w:t>
      </w:r>
    </w:p>
    <w:p w14:paraId="766D3A4F" w14:textId="20639BC6" w:rsidR="004C621C" w:rsidRPr="001F685C" w:rsidRDefault="004C621C" w:rsidP="004C621C">
      <w:r w:rsidRPr="001F685C">
        <w:t xml:space="preserve">Pircēja profila adrese: </w:t>
      </w:r>
      <w:hyperlink r:id="rId8" w:history="1">
        <w:r w:rsidRPr="003A378F">
          <w:rPr>
            <w:rStyle w:val="Hyperlink"/>
          </w:rPr>
          <w:t>https://www.eis.gov.lv/EKEIS/Supplier/Organizer/16800</w:t>
        </w:r>
      </w:hyperlink>
    </w:p>
    <w:p w14:paraId="3BD36A42" w14:textId="77777777" w:rsidR="00AB602B" w:rsidRPr="002233EB" w:rsidRDefault="00AB602B" w:rsidP="00542CE7">
      <w:pPr>
        <w:pStyle w:val="Heading2"/>
      </w:pPr>
      <w:bookmarkStart w:id="18" w:name="_Toc322351061"/>
      <w:bookmarkStart w:id="19" w:name="_Toc322689687"/>
      <w:bookmarkStart w:id="20" w:name="_Toc325629840"/>
      <w:bookmarkStart w:id="21" w:name="_Toc325630694"/>
      <w:bookmarkStart w:id="22" w:name="_Toc336439997"/>
      <w:bookmarkStart w:id="23" w:name="_Toc232709978"/>
      <w:r w:rsidRPr="002233EB">
        <w:t>Kontaktpersona</w:t>
      </w:r>
      <w:bookmarkEnd w:id="18"/>
      <w:bookmarkEnd w:id="19"/>
      <w:bookmarkEnd w:id="20"/>
      <w:bookmarkEnd w:id="21"/>
      <w:bookmarkEnd w:id="22"/>
      <w:bookmarkEnd w:id="23"/>
    </w:p>
    <w:p w14:paraId="63217E6D" w14:textId="20082492" w:rsidR="004C621C" w:rsidRDefault="004C621C" w:rsidP="004C621C">
      <w:r>
        <w:t xml:space="preserve">Kontaktpersona: Mārupes novada Centrālās administrācijas Iepirkumu nodaļas </w:t>
      </w:r>
      <w:r w:rsidR="009A2E99">
        <w:t xml:space="preserve">iepirkumu speciāliste </w:t>
      </w:r>
      <w:r w:rsidR="0061332F">
        <w:t>Inga Ķemere</w:t>
      </w:r>
      <w:r w:rsidR="009A2E99">
        <w:t>.</w:t>
      </w:r>
    </w:p>
    <w:p w14:paraId="16FC0F37" w14:textId="4856C44A" w:rsidR="004C621C" w:rsidRDefault="004C621C" w:rsidP="004C621C">
      <w:r>
        <w:t>Tālruņa numurs: +371</w:t>
      </w:r>
      <w:r w:rsidR="00542CE7">
        <w:t> </w:t>
      </w:r>
      <w:r w:rsidR="0061332F" w:rsidRPr="0061332F">
        <w:t>29364107</w:t>
      </w:r>
      <w:r>
        <w:t>.</w:t>
      </w:r>
    </w:p>
    <w:p w14:paraId="17B28D81" w14:textId="3B7C168A" w:rsidR="00301389" w:rsidRDefault="004C621C" w:rsidP="004C621C">
      <w:r>
        <w:t xml:space="preserve">E-pasta adrese: </w:t>
      </w:r>
      <w:hyperlink r:id="rId9" w:history="1">
        <w:r w:rsidR="00E94B5F" w:rsidRPr="00741018">
          <w:rPr>
            <w:rStyle w:val="Hyperlink"/>
          </w:rPr>
          <w:t>inga.kemere@marupe.lv</w:t>
        </w:r>
      </w:hyperlink>
      <w:r w:rsidR="0036157B">
        <w:t>.</w:t>
      </w:r>
    </w:p>
    <w:p w14:paraId="30D4F9D2" w14:textId="23E5CCE4" w:rsidR="00AB602B" w:rsidRPr="002233EB" w:rsidRDefault="004C621C" w:rsidP="004C621C">
      <w:r>
        <w:t xml:space="preserve"> Kontaktpersona sniedz tikai organizatoriska rakstura informāciju par Iepirkumu</w:t>
      </w:r>
      <w:r w:rsidR="00AB602B" w:rsidRPr="002233EB">
        <w:t>.</w:t>
      </w:r>
    </w:p>
    <w:p w14:paraId="7580B225" w14:textId="1786FBD9" w:rsidR="002E133C" w:rsidRPr="009A2E99" w:rsidRDefault="00804784" w:rsidP="00542CE7">
      <w:pPr>
        <w:pStyle w:val="Heading2"/>
      </w:pPr>
      <w:bookmarkStart w:id="24" w:name="_Toc232709979"/>
      <w:bookmarkStart w:id="25" w:name="_Toc322351064"/>
      <w:bookmarkStart w:id="26" w:name="_Toc322689690"/>
      <w:bookmarkStart w:id="27" w:name="_Toc325629843"/>
      <w:bookmarkStart w:id="28" w:name="_Toc325630697"/>
      <w:bookmarkStart w:id="29" w:name="_Toc336439998"/>
      <w:r w:rsidRPr="009A2E99">
        <w:rPr>
          <w:lang w:val="lv-LV"/>
        </w:rPr>
        <w:t>Piegādātājs un p</w:t>
      </w:r>
      <w:r w:rsidR="002E133C" w:rsidRPr="009A2E99">
        <w:t>retendents</w:t>
      </w:r>
      <w:bookmarkEnd w:id="24"/>
    </w:p>
    <w:p w14:paraId="653F32DF" w14:textId="7F38D20A" w:rsidR="002E133C" w:rsidRPr="00804784" w:rsidRDefault="00804784" w:rsidP="0009050A">
      <w:pPr>
        <w:pStyle w:val="Heading3"/>
        <w:rPr>
          <w:szCs w:val="24"/>
        </w:rPr>
      </w:pPr>
      <w:bookmarkStart w:id="30" w:name="_Hlk482003270"/>
      <w:r w:rsidRPr="009A2E99">
        <w:rPr>
          <w:lang w:val="lv-LV"/>
        </w:rPr>
        <w:t>Piegādātājs v</w:t>
      </w:r>
      <w:r w:rsidR="002E133C" w:rsidRPr="009A2E99">
        <w:t>ar būt jebkura fiziska vai juridiska persona</w:t>
      </w:r>
      <w:r w:rsidRPr="009A2E99">
        <w:rPr>
          <w:lang w:val="lv-LV"/>
        </w:rPr>
        <w:t xml:space="preserve"> vai pasūtītājs</w:t>
      </w:r>
      <w:r w:rsidR="002E133C" w:rsidRPr="009A2E99">
        <w:t xml:space="preserve">, šādu personu apvienība jebkurā to kombinācijā, </w:t>
      </w:r>
      <w:bookmarkEnd w:id="30"/>
      <w:r w:rsidRPr="009A2E99">
        <w:rPr>
          <w:szCs w:val="24"/>
          <w:shd w:val="clear" w:color="auto" w:fill="FFFFFF"/>
        </w:rPr>
        <w:t xml:space="preserve">kas attiecīgi piedāvā tirgū piegādāt preces vai sniegt </w:t>
      </w:r>
      <w:r w:rsidRPr="00804784">
        <w:rPr>
          <w:szCs w:val="24"/>
          <w:shd w:val="clear" w:color="auto" w:fill="FFFFFF"/>
        </w:rPr>
        <w:t>pakalpojumus</w:t>
      </w:r>
      <w:r w:rsidR="002E133C" w:rsidRPr="00804784">
        <w:rPr>
          <w:szCs w:val="24"/>
        </w:rPr>
        <w:t>.</w:t>
      </w:r>
    </w:p>
    <w:p w14:paraId="128E8238" w14:textId="3D97B031" w:rsidR="009052BF" w:rsidRPr="009052BF" w:rsidRDefault="009052BF" w:rsidP="0009050A">
      <w:pPr>
        <w:pStyle w:val="Heading3"/>
      </w:pPr>
      <w:bookmarkStart w:id="31" w:name="_Hlk482003295"/>
      <w:r w:rsidRPr="009052BF">
        <w:rPr>
          <w:lang w:val="lv-LV"/>
        </w:rPr>
        <w:t>Pretendents -</w:t>
      </w:r>
      <w:r>
        <w:rPr>
          <w:lang w:val="lv-LV"/>
        </w:rPr>
        <w:t xml:space="preserve"> </w:t>
      </w:r>
      <w:r w:rsidRPr="009052BF">
        <w:rPr>
          <w:shd w:val="clear" w:color="auto" w:fill="FFFFFF"/>
        </w:rPr>
        <w:t>piegādātājs, kurš ir iesniedzis piedāvājumu</w:t>
      </w:r>
      <w:r w:rsidRPr="009052BF">
        <w:rPr>
          <w:shd w:val="clear" w:color="auto" w:fill="FFFFFF"/>
          <w:lang w:val="lv-LV"/>
        </w:rPr>
        <w:t>.</w:t>
      </w:r>
    </w:p>
    <w:p w14:paraId="448F718C" w14:textId="3E992427" w:rsidR="002E133C" w:rsidRPr="002233EB" w:rsidRDefault="002E133C" w:rsidP="0009050A">
      <w:pPr>
        <w:pStyle w:val="Heading3"/>
      </w:pPr>
      <w:r w:rsidRPr="002233EB">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pieteikumu</w:t>
      </w:r>
      <w:bookmarkEnd w:id="31"/>
      <w:r w:rsidRPr="002233EB">
        <w:t>.</w:t>
      </w:r>
    </w:p>
    <w:p w14:paraId="4E03EE36" w14:textId="1322E261" w:rsidR="002E133C" w:rsidRPr="002233EB" w:rsidRDefault="002E133C" w:rsidP="0009050A">
      <w:pPr>
        <w:pStyle w:val="Heading3"/>
      </w:pPr>
      <w:bookmarkStart w:id="32" w:name="_Hlk482003318"/>
      <w:r w:rsidRPr="002233EB">
        <w:t>Visiem Iepirkuma pretendentiem piemēro vienādus noteikumus</w:t>
      </w:r>
      <w:bookmarkEnd w:id="32"/>
      <w:r w:rsidRPr="002233EB">
        <w:t>.</w:t>
      </w:r>
    </w:p>
    <w:p w14:paraId="07D66C1B" w14:textId="088F7231" w:rsidR="002E133C" w:rsidRPr="002233EB" w:rsidRDefault="002E133C" w:rsidP="00542CE7">
      <w:pPr>
        <w:pStyle w:val="Heading2"/>
      </w:pPr>
      <w:bookmarkStart w:id="33" w:name="_Toc334687896"/>
      <w:bookmarkStart w:id="34" w:name="_Toc353435474"/>
      <w:bookmarkStart w:id="35" w:name="_Toc380655955"/>
      <w:bookmarkStart w:id="36" w:name="_Toc476217314"/>
      <w:bookmarkStart w:id="37" w:name="_Toc232709980"/>
      <w:r w:rsidRPr="002233EB">
        <w:t>Apakšuzņēmēji</w:t>
      </w:r>
      <w:bookmarkEnd w:id="33"/>
      <w:bookmarkEnd w:id="34"/>
      <w:bookmarkEnd w:id="35"/>
      <w:r w:rsidRPr="002233EB">
        <w:t>, personāls un to nomaiņa</w:t>
      </w:r>
      <w:bookmarkEnd w:id="36"/>
      <w:bookmarkEnd w:id="37"/>
    </w:p>
    <w:p w14:paraId="47FDFD28" w14:textId="77777777" w:rsidR="002E133C" w:rsidRPr="002233EB" w:rsidRDefault="002E133C" w:rsidP="0009050A">
      <w:pPr>
        <w:pStyle w:val="Heading3"/>
      </w:pPr>
      <w:bookmarkStart w:id="38" w:name="_Hlk482003730"/>
      <w:r w:rsidRPr="002233EB">
        <w:t xml:space="preserve">Pretendents </w:t>
      </w:r>
      <w:r w:rsidR="00B862B9" w:rsidRPr="002233EB">
        <w:t>Iepirkuma</w:t>
      </w:r>
      <w:r w:rsidRPr="002233EB">
        <w:t xml:space="preserve"> līguma (turpmāk – Līgums) izpildē ir tiesīgs piesaistīt apakšuzņēmējus.</w:t>
      </w:r>
    </w:p>
    <w:p w14:paraId="75E5CDF5" w14:textId="27035E10" w:rsidR="002E133C" w:rsidRPr="009A2E99" w:rsidRDefault="002E133C" w:rsidP="0009050A">
      <w:pPr>
        <w:pStyle w:val="Heading3"/>
      </w:pPr>
      <w:r w:rsidRPr="002233EB">
        <w:t xml:space="preserve">Apakšuzņēmējs ir </w:t>
      </w:r>
      <w:r w:rsidRPr="009A2E99">
        <w:t xml:space="preserve">pretendenta nolīgta persona vai savukārt tās nolīgta persona, kura </w:t>
      </w:r>
      <w:r w:rsidR="006A3F8E" w:rsidRPr="009A2E99">
        <w:t>sniedz pakalpojumus L</w:t>
      </w:r>
      <w:r w:rsidRPr="009A2E99">
        <w:t>īguma izpildei;</w:t>
      </w:r>
    </w:p>
    <w:p w14:paraId="0C1B1576" w14:textId="4669791B" w:rsidR="002E133C" w:rsidRPr="009A2E99" w:rsidRDefault="002E133C" w:rsidP="0009050A">
      <w:pPr>
        <w:pStyle w:val="Heading3"/>
      </w:pPr>
      <w:r w:rsidRPr="009A2E99">
        <w:t xml:space="preserve">Pretendents piedāvājumā norāda visus tos apakšuzņēmējus, kuru </w:t>
      </w:r>
      <w:r w:rsidR="003C690B" w:rsidRPr="009A2E99">
        <w:rPr>
          <w:lang w:val="lv-LV"/>
        </w:rPr>
        <w:t>snie</w:t>
      </w:r>
      <w:r w:rsidR="00871E71" w:rsidRPr="009A2E99">
        <w:rPr>
          <w:lang w:val="lv-LV"/>
        </w:rPr>
        <w:t>dzamo</w:t>
      </w:r>
      <w:r w:rsidR="003C690B" w:rsidRPr="009A2E99">
        <w:rPr>
          <w:lang w:val="lv-LV"/>
        </w:rPr>
        <w:t xml:space="preserve"> Pakalpojumu</w:t>
      </w:r>
      <w:r w:rsidRPr="009A2E99">
        <w:t xml:space="preserve"> vērtība ir </w:t>
      </w:r>
      <w:r w:rsidR="00871E71" w:rsidRPr="009A2E99">
        <w:rPr>
          <w:lang w:val="lv-LV"/>
        </w:rPr>
        <w:t>vismaz 10 000 EUR</w:t>
      </w:r>
      <w:r w:rsidRPr="009A2E99">
        <w:t>.</w:t>
      </w:r>
    </w:p>
    <w:p w14:paraId="06130140" w14:textId="494173BC" w:rsidR="002E133C" w:rsidRPr="009A2E99" w:rsidRDefault="002E133C" w:rsidP="0009050A">
      <w:pPr>
        <w:pStyle w:val="Heading3"/>
      </w:pPr>
      <w:r w:rsidRPr="009A2E99">
        <w:t>Līguma izpildē iesaistītā personāla un apakšuzņēmēju nomaiņa un jauna personāla un apakšuzņēmēju piesaiste tiek veikta saskaņā ar PIL 62. pantu.</w:t>
      </w:r>
    </w:p>
    <w:p w14:paraId="22239C44" w14:textId="35CC17B0" w:rsidR="002E133C" w:rsidRPr="002233EB" w:rsidRDefault="002E133C" w:rsidP="0009050A">
      <w:pPr>
        <w:pStyle w:val="Heading3"/>
      </w:pPr>
      <w:r w:rsidRPr="009A2E99">
        <w:rPr>
          <w:color w:val="auto"/>
        </w:rPr>
        <w:t xml:space="preserve">Pēc Līguma slēgšanas tiesību piešķiršanas </w:t>
      </w:r>
      <w:r w:rsidRPr="002233EB">
        <w:t>un ne vēlāk kā uzsākot Līguma izpildi, pretend</w:t>
      </w:r>
      <w:r w:rsidR="00B86714">
        <w:t xml:space="preserve">ents iesniedz </w:t>
      </w:r>
      <w:r w:rsidR="00DF52E6">
        <w:t xml:space="preserve">piegādes </w:t>
      </w:r>
      <w:r w:rsidR="003C690B">
        <w:rPr>
          <w:lang w:val="lv-LV"/>
        </w:rPr>
        <w:t>izpildē</w:t>
      </w:r>
      <w:r w:rsidR="00B86714">
        <w:t xml:space="preserve"> </w:t>
      </w:r>
      <w:r w:rsidRPr="002233EB">
        <w:t xml:space="preserve">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w:t>
      </w:r>
      <w:r w:rsidR="003C690B">
        <w:rPr>
          <w:lang w:val="lv-LV"/>
        </w:rPr>
        <w:t>pakalpojuma izpildē</w:t>
      </w:r>
      <w:r w:rsidRPr="002233EB">
        <w:t>.</w:t>
      </w:r>
    </w:p>
    <w:p w14:paraId="4B2E9007" w14:textId="3ECF0C1D" w:rsidR="00AB602B" w:rsidRPr="002233EB" w:rsidRDefault="003D5365" w:rsidP="00542CE7">
      <w:pPr>
        <w:pStyle w:val="Heading2"/>
      </w:pPr>
      <w:bookmarkStart w:id="39" w:name="_Toc232709981"/>
      <w:bookmarkEnd w:id="38"/>
      <w:r w:rsidRPr="002233EB">
        <w:t>Iepirkuma n</w:t>
      </w:r>
      <w:r w:rsidR="00AB602B" w:rsidRPr="002233EB">
        <w:t>oteikumu saņemšana</w:t>
      </w:r>
      <w:bookmarkEnd w:id="25"/>
      <w:bookmarkEnd w:id="26"/>
      <w:bookmarkEnd w:id="27"/>
      <w:bookmarkEnd w:id="28"/>
      <w:bookmarkEnd w:id="29"/>
      <w:bookmarkEnd w:id="39"/>
    </w:p>
    <w:p w14:paraId="406CDD8F" w14:textId="78A37DF1" w:rsidR="00691A5B" w:rsidRPr="007B6677" w:rsidRDefault="00545F6C" w:rsidP="0009050A">
      <w:pPr>
        <w:pStyle w:val="Heading3"/>
      </w:pPr>
      <w:bookmarkStart w:id="40" w:name="_Toc336439999"/>
      <w:bookmarkStart w:id="41" w:name="_Toc336440000"/>
      <w:bookmarkStart w:id="42" w:name="_Toc322351065"/>
      <w:r w:rsidRPr="00545F6C">
        <w:t>Ieinteresētais piegādātājs Iepirkuma noteikumus un ar to saistīto dokumentāciju var saņemt lejuplādējot elektroniskajā formātā pircēja profilā</w:t>
      </w:r>
      <w:r w:rsidR="00691A5B" w:rsidRPr="007B6677">
        <w:t xml:space="preserve">. </w:t>
      </w:r>
    </w:p>
    <w:bookmarkEnd w:id="40"/>
    <w:p w14:paraId="2ED302CB" w14:textId="1AEFA5BB" w:rsidR="00545F6C" w:rsidRDefault="00545F6C" w:rsidP="0009050A">
      <w:pPr>
        <w:pStyle w:val="Heading3"/>
      </w:pPr>
      <w:r w:rsidRPr="007B1A54">
        <w:t xml:space="preserve">Lejuplādējot </w:t>
      </w:r>
      <w:r>
        <w:t>Iepirkuma noteikumus</w:t>
      </w:r>
      <w:r w:rsidRPr="007B1A54">
        <w:t xml:space="preserve"> ieinteresētais piegādātājs apņemas sekot līdzi turpmākajām izmaiņām </w:t>
      </w:r>
      <w:r>
        <w:t>Iepirkuma noteikumos</w:t>
      </w:r>
      <w:r w:rsidRPr="007B1A54">
        <w:t xml:space="preserve">, kā arī </w:t>
      </w:r>
      <w:r>
        <w:t xml:space="preserve">Pasūtītāja </w:t>
      </w:r>
      <w:r w:rsidRPr="007B1A54">
        <w:t>iepirkuma komisijas</w:t>
      </w:r>
      <w:r>
        <w:t xml:space="preserve"> (turpmāk – Komisija)</w:t>
      </w:r>
      <w:r w:rsidRPr="007B1A54">
        <w:t xml:space="preserve"> sniegtajām atbildēm uz ieinteresēto piegādātāju jautājumiem, kas tiks publicētas </w:t>
      </w:r>
      <w:r>
        <w:t>pircēja profilā</w:t>
      </w:r>
      <w:r w:rsidRPr="007B1A54">
        <w:t xml:space="preserve"> pie </w:t>
      </w:r>
      <w:r>
        <w:t>Iepirkuma noteikumiem</w:t>
      </w:r>
      <w:r w:rsidRPr="007B1A54">
        <w:t xml:space="preserve">. Ja </w:t>
      </w:r>
      <w:r w:rsidRPr="007B1A54">
        <w:lastRenderedPageBreak/>
        <w:t xml:space="preserve">minētos dokumentus un ziņas Pasūtītājs ir ievietojis </w:t>
      </w:r>
      <w:r>
        <w:t>pircēja profilā</w:t>
      </w:r>
      <w:r w:rsidRPr="007B1A54">
        <w:t>, tiek uzskatīts, ka piegādātājs tos ir saņēmis un ar tiem iepazinies.</w:t>
      </w:r>
    </w:p>
    <w:p w14:paraId="599AE335" w14:textId="122B619C" w:rsidR="00AB602B" w:rsidRPr="002233EB" w:rsidRDefault="00545F6C" w:rsidP="0009050A">
      <w:pPr>
        <w:pStyle w:val="Heading3"/>
      </w:pPr>
      <w:r w:rsidRPr="000D6463">
        <w:t>Ieinteresētais piegādātājs E</w:t>
      </w:r>
      <w:r>
        <w:t>lektronisko iepirkumu sistēmā (turpmāk – EIS) e-konkursu</w:t>
      </w:r>
      <w:r w:rsidRPr="000D6463">
        <w:t xml:space="preserve"> apakšsistēmā š</w:t>
      </w:r>
      <w:r>
        <w:t>ī</w:t>
      </w:r>
      <w:r w:rsidRPr="000D6463">
        <w:t xml:space="preserve"> </w:t>
      </w:r>
      <w:r>
        <w:t>Iepirkuma</w:t>
      </w:r>
      <w:r w:rsidRPr="000D6463">
        <w:t xml:space="preserve"> sadaļā var reģistrēties kā </w:t>
      </w:r>
      <w:r>
        <w:t>Iepirkuma noteikumu</w:t>
      </w:r>
      <w:r w:rsidRPr="000D6463">
        <w:t xml:space="preserve"> saņēmējs, ja tas ir reģistrēts EIS kā piegādātājs.</w:t>
      </w:r>
      <w:r w:rsidRPr="00035215">
        <w:rPr>
          <w:vertAlign w:val="superscript"/>
        </w:rPr>
        <w:footnoteReference w:id="1"/>
      </w:r>
      <w:r w:rsidR="00AB602B" w:rsidRPr="002233EB">
        <w:t>.</w:t>
      </w:r>
      <w:bookmarkEnd w:id="41"/>
    </w:p>
    <w:p w14:paraId="260B5C18" w14:textId="60C20D27" w:rsidR="00AB602B" w:rsidRPr="002233EB" w:rsidRDefault="00AB602B" w:rsidP="00542CE7">
      <w:pPr>
        <w:pStyle w:val="Heading2"/>
      </w:pPr>
      <w:bookmarkStart w:id="43" w:name="_Toc322689691"/>
      <w:bookmarkStart w:id="44" w:name="_Toc325629844"/>
      <w:bookmarkStart w:id="45" w:name="_Toc325630698"/>
      <w:bookmarkStart w:id="46" w:name="_Toc336440001"/>
      <w:bookmarkStart w:id="47" w:name="_Toc232709982"/>
      <w:r w:rsidRPr="002233EB">
        <w:t>Papildu informācijas sniegšana</w:t>
      </w:r>
      <w:bookmarkEnd w:id="42"/>
      <w:bookmarkEnd w:id="43"/>
      <w:bookmarkEnd w:id="44"/>
      <w:bookmarkEnd w:id="45"/>
      <w:bookmarkEnd w:id="46"/>
      <w:bookmarkEnd w:id="47"/>
    </w:p>
    <w:p w14:paraId="7762E416" w14:textId="77777777" w:rsidR="00691A5B" w:rsidRPr="00972F18" w:rsidRDefault="00691A5B" w:rsidP="0009050A">
      <w:pPr>
        <w:pStyle w:val="Heading3"/>
      </w:pPr>
      <w:bookmarkStart w:id="48" w:name="_Toc336440005"/>
      <w:bookmarkStart w:id="49" w:name="_Toc322351066"/>
      <w:r w:rsidRPr="00972F18">
        <w:t>Komisija un ieinteresētie piegādātāji ar informāciju apmainās rakstiski. Mutvārdos sniegtā informācija Iepirkuma ietvaros nav saistoša.</w:t>
      </w:r>
    </w:p>
    <w:p w14:paraId="27D5134F" w14:textId="77777777" w:rsidR="00691A5B" w:rsidRPr="00972F18" w:rsidRDefault="00691A5B" w:rsidP="0009050A">
      <w:pPr>
        <w:pStyle w:val="Heading3"/>
      </w:pPr>
      <w:r w:rsidRPr="00972F18">
        <w:t>Ieinteresētais piegādātājs jautājumus par Iepirkuma noteikumiem uzdod Komisijai EIS e-konkursu apakšsistēmā.</w:t>
      </w:r>
    </w:p>
    <w:p w14:paraId="34528628" w14:textId="2E3E5C57" w:rsidR="00691A5B" w:rsidRPr="00972F18" w:rsidRDefault="00691A5B" w:rsidP="0009050A">
      <w:pPr>
        <w:pStyle w:val="Heading3"/>
      </w:pPr>
      <w:r w:rsidRPr="00972F18">
        <w:t>Par jautājuma saņemšanas dienu tiek uzskatīts saņemšanas datums darba laikā –</w:t>
      </w:r>
      <w:r w:rsidRPr="003D40DB">
        <w:t xml:space="preserve">pirmdien </w:t>
      </w:r>
      <w:r w:rsidR="003D40DB" w:rsidRPr="003D40DB">
        <w:rPr>
          <w:lang w:val="lv-LV"/>
        </w:rPr>
        <w:t>un</w:t>
      </w:r>
      <w:r w:rsidRPr="003D40DB">
        <w:t xml:space="preserve"> ceturtdien no plkst. </w:t>
      </w:r>
      <w:r w:rsidR="0058140A">
        <w:rPr>
          <w:lang w:val="lv-LV"/>
        </w:rPr>
        <w:t>8:3</w:t>
      </w:r>
      <w:r w:rsidRPr="003D40DB">
        <w:t>0 līdz 1</w:t>
      </w:r>
      <w:r w:rsidR="003D40DB" w:rsidRPr="003D40DB">
        <w:rPr>
          <w:lang w:val="lv-LV"/>
        </w:rPr>
        <w:t>8</w:t>
      </w:r>
      <w:r w:rsidRPr="003D40DB">
        <w:t>.00</w:t>
      </w:r>
      <w:r w:rsidR="003D40DB">
        <w:rPr>
          <w:lang w:val="lv-LV"/>
        </w:rPr>
        <w:t>, otrdien un trešdien no plkst.</w:t>
      </w:r>
      <w:r w:rsidR="0058140A">
        <w:rPr>
          <w:lang w:val="lv-LV"/>
        </w:rPr>
        <w:t> 8:30</w:t>
      </w:r>
      <w:r w:rsidR="003D40DB">
        <w:rPr>
          <w:lang w:val="lv-LV"/>
        </w:rPr>
        <w:t>:00 līdz 17.00</w:t>
      </w:r>
      <w:r w:rsidRPr="003D40DB">
        <w:t xml:space="preserve"> un piektdien no plkst. </w:t>
      </w:r>
      <w:r w:rsidR="0058140A">
        <w:rPr>
          <w:lang w:val="lv-LV"/>
        </w:rPr>
        <w:t>8:30</w:t>
      </w:r>
      <w:r w:rsidRPr="003D40DB">
        <w:t xml:space="preserve"> līdz 15.00.</w:t>
      </w:r>
    </w:p>
    <w:p w14:paraId="5CF178CF" w14:textId="0F2973B9" w:rsidR="00691A5B" w:rsidRPr="00972F18" w:rsidRDefault="00691A5B" w:rsidP="0009050A">
      <w:pPr>
        <w:pStyle w:val="Heading3"/>
      </w:pPr>
      <w:r w:rsidRPr="00972F18">
        <w:t>Ja ieinteresētais piegādātājs ir laikus pieprasījis papildu informāciju vai uzdevis jautājumu par Iepirkuma noteikumiem, Komisija atbildi sniedz 3 (tr</w:t>
      </w:r>
      <w:r w:rsidR="0097414F">
        <w:rPr>
          <w:lang w:val="lv-LV"/>
        </w:rPr>
        <w:t>īs</w:t>
      </w:r>
      <w:r w:rsidRPr="00972F18">
        <w:t>) darbdienu laikā no pieprasījuma vai jautājuma saņemšanas dienas, bet ne vēlāk kā 4 (četras) dienas pirms piedāvājumu iesniegšanas termiņa beigām.</w:t>
      </w:r>
    </w:p>
    <w:p w14:paraId="36B47398" w14:textId="77777777" w:rsidR="00691A5B" w:rsidRPr="00972F18" w:rsidRDefault="00691A5B" w:rsidP="0009050A">
      <w:pPr>
        <w:pStyle w:val="Heading3"/>
      </w:pPr>
      <w:r w:rsidRPr="00972F18">
        <w:t xml:space="preserve">Komisija atbildi ieinteresētajam piegādātājam ievieto EIS e-konkursu apakšsistēmā. </w:t>
      </w:r>
    </w:p>
    <w:p w14:paraId="43C35241" w14:textId="77777777" w:rsidR="00691A5B" w:rsidRPr="00972F18" w:rsidRDefault="00691A5B" w:rsidP="0009050A">
      <w:pPr>
        <w:pStyle w:val="Heading3"/>
      </w:pPr>
      <w:r w:rsidRPr="00972F18">
        <w:t>Ieinteresēto piegādātāju pienākums ir pastāvīgi sekot pircēja profilā publicētajai informācijai par Iepirkumu.</w:t>
      </w:r>
    </w:p>
    <w:p w14:paraId="37375EC1" w14:textId="77777777" w:rsidR="00691A5B" w:rsidRPr="00972F18" w:rsidRDefault="00691A5B" w:rsidP="0009050A">
      <w:pPr>
        <w:pStyle w:val="Heading3"/>
      </w:pPr>
      <w:r w:rsidRPr="00972F18">
        <w:t>Pretendentu rakstiski iesniegtie jautājumi un Komisijas atbildes uz tiem, kļūst saistoši visiem ieinteresētajiem piegādātājiem ar to paziņošanas brīdi pircēja profilā.</w:t>
      </w:r>
    </w:p>
    <w:p w14:paraId="4220D955" w14:textId="623AF577" w:rsidR="00AB602B" w:rsidRPr="00972F18" w:rsidRDefault="00691A5B" w:rsidP="0009050A">
      <w:pPr>
        <w:pStyle w:val="Heading3"/>
      </w:pPr>
      <w:r w:rsidRPr="00972F18">
        <w:t>Komisija nav atbildīga par to, ja kāds ieinteresētais piegādātājs nav iepazinies ar informāciju par Iepirkumu, kurai ir nodrošināta brīva un tieša elektroniska pieeja pircēja profilā</w:t>
      </w:r>
      <w:r w:rsidR="00AB602B" w:rsidRPr="00972F18">
        <w:t>.</w:t>
      </w:r>
      <w:bookmarkEnd w:id="48"/>
    </w:p>
    <w:p w14:paraId="5FA6F936" w14:textId="77777777" w:rsidR="0057590E" w:rsidRPr="001F685C" w:rsidRDefault="0057590E" w:rsidP="00542CE7">
      <w:pPr>
        <w:pStyle w:val="Heading2"/>
      </w:pPr>
      <w:bookmarkStart w:id="50" w:name="_Toc100850423"/>
      <w:bookmarkStart w:id="51" w:name="_Ref124431309"/>
      <w:bookmarkStart w:id="52" w:name="_Toc232709983"/>
      <w:bookmarkStart w:id="53" w:name="_Toc336440008"/>
      <w:r w:rsidRPr="001F685C">
        <w:t>Piedāvājuma saturs un noformēšanas prasības</w:t>
      </w:r>
      <w:bookmarkEnd w:id="50"/>
      <w:bookmarkEnd w:id="51"/>
      <w:bookmarkEnd w:id="52"/>
    </w:p>
    <w:p w14:paraId="316C4840" w14:textId="77777777" w:rsidR="00ED21EB" w:rsidRPr="00ED21EB" w:rsidRDefault="00ED21EB" w:rsidP="0009050A">
      <w:pPr>
        <w:pStyle w:val="Heading3"/>
      </w:pPr>
      <w:r w:rsidRPr="00ED21EB">
        <w:t>Piedāvājumi jāiesniedz EIS e-konkursu apakšsistēmā. Piedāvājumu iesniegšanas termiņš skatāms  EIS e-konkursu apakšsistēmā un IUB tīmekļvietnē, Paziņojumā par plānoto līgumu.</w:t>
      </w:r>
    </w:p>
    <w:p w14:paraId="571B4742" w14:textId="399C04AE" w:rsidR="0057590E" w:rsidRDefault="0057590E" w:rsidP="0009050A">
      <w:pPr>
        <w:pStyle w:val="Heading3"/>
      </w:pPr>
      <w:r w:rsidRPr="00107C5E">
        <w:t>Piedāvājums jāiesniedz</w:t>
      </w:r>
      <w:r>
        <w:t xml:space="preserve"> elektroniski EIS e-konkursu apakšsistēmā, ievērojot šādas izvēles iespējas:</w:t>
      </w:r>
    </w:p>
    <w:p w14:paraId="4C899627" w14:textId="77777777" w:rsidR="0057590E" w:rsidRDefault="0057590E" w:rsidP="00542CE7">
      <w:pPr>
        <w:pStyle w:val="Heading4"/>
        <w:ind w:left="1701" w:hanging="850"/>
      </w:pPr>
      <w:r>
        <w:t>izmantojot EIS e-konkursu apakšsistēmas piedāvātos rīkus, aizpildot minētās sistēmas e-konkursu apakšsistēmā Iepirkuma sadaļā ievietotās formas;</w:t>
      </w:r>
    </w:p>
    <w:p w14:paraId="55523494" w14:textId="77777777" w:rsidR="0057590E" w:rsidRDefault="0057590E" w:rsidP="00542CE7">
      <w:pPr>
        <w:pStyle w:val="Heading4"/>
        <w:ind w:left="1701" w:hanging="850"/>
      </w:pPr>
      <w:r>
        <w:t xml:space="preserve">elektroniski aizpildāmos dokumentus elektroniski sagatavojot ārpus EIS </w:t>
      </w:r>
      <w:r>
        <w:br/>
        <w:t>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DB7E682" w14:textId="7A55FE3F" w:rsidR="0057590E" w:rsidRPr="00D42119" w:rsidRDefault="0057590E" w:rsidP="00542CE7">
      <w:pPr>
        <w:pStyle w:val="Heading4"/>
        <w:ind w:left="1701" w:hanging="850"/>
      </w:pPr>
      <w:bookmarkStart w:id="54" w:name="_Ref501385773"/>
      <w:r>
        <w:t xml:space="preserve">elektroniski (PDF formas veidā) sagatavoto piedāvājumu šifrējot ārpus EIS e-konkursu apakšsistēmas ar trešās personas piedāvātiem datu aizsardzības </w:t>
      </w:r>
      <w:r w:rsidRPr="00D42119">
        <w:t>rīkiem un aizsargājot ar elektronisku atslēgu un paroli (šādā gadījumā pretendents ir atbildīgs par aizpildāmo formu atbilstību dokumentācijas prasībām un formu paraugiem, kā arī dokumenta atvēršanas un nolasīšanas iespējām).</w:t>
      </w:r>
      <w:bookmarkEnd w:id="54"/>
    </w:p>
    <w:p w14:paraId="2312F3C7" w14:textId="77777777" w:rsidR="0057590E" w:rsidRPr="00D42119" w:rsidRDefault="0057590E" w:rsidP="0009050A">
      <w:pPr>
        <w:pStyle w:val="Heading3"/>
      </w:pPr>
      <w:r w:rsidRPr="00D42119">
        <w:t>Sagatavojot piedāvājumu, pretendents ievēro, ka:</w:t>
      </w:r>
    </w:p>
    <w:p w14:paraId="291ED802" w14:textId="77777777" w:rsidR="0057590E" w:rsidRPr="00D42119" w:rsidRDefault="0057590E" w:rsidP="00542CE7">
      <w:pPr>
        <w:pStyle w:val="Heading4"/>
        <w:ind w:left="1701" w:hanging="850"/>
      </w:pPr>
      <w:r>
        <w:t>P</w:t>
      </w:r>
      <w:r w:rsidRPr="00D42119">
        <w:t>ieteikums un finanšu piedāvājums jāaizpilda tikai elektroniski, atsevišķā elektroniskā dokumentā ar Microsoft Office 2010 (vai jaunākas programmatūras versijas) rīkiem lasāmā formātā.</w:t>
      </w:r>
    </w:p>
    <w:p w14:paraId="1F519FD7" w14:textId="77777777" w:rsidR="0057590E" w:rsidRPr="00AE0B92" w:rsidRDefault="0057590E" w:rsidP="00542CE7">
      <w:pPr>
        <w:pStyle w:val="Heading4"/>
        <w:ind w:left="1701" w:hanging="850"/>
      </w:pPr>
      <w:r w:rsidRPr="00D42119">
        <w:lastRenderedPageBreak/>
        <w:t>Iesniedzot piedāvājumu, pretendents ar droš</w:t>
      </w:r>
      <w:r>
        <w:t xml:space="preserve">u elektronisko parakstu un laika zīmogu paraksta Pieteikumu (1. pielikums). </w:t>
      </w:r>
    </w:p>
    <w:p w14:paraId="196DD027" w14:textId="77777777" w:rsidR="0057590E" w:rsidRDefault="0057590E" w:rsidP="00542CE7">
      <w:pPr>
        <w:pStyle w:val="Heading4"/>
        <w:ind w:left="1701" w:hanging="850"/>
      </w:pPr>
      <w:r>
        <w:t xml:space="preserve">Citus dokumentus pretendents pēc saviem ieskatiem ir tiesīgs iesniegt elektroniskā formā, gan parakstot ar EIS piedāvāto elektronisko parakstu, gan parakstot ar drošu elektronisko parakstu. </w:t>
      </w:r>
    </w:p>
    <w:p w14:paraId="24D721DD" w14:textId="77777777" w:rsidR="0057590E" w:rsidRDefault="0057590E" w:rsidP="00542CE7">
      <w:pPr>
        <w:pStyle w:val="Heading4"/>
        <w:ind w:left="1701" w:hanging="850"/>
      </w:pPr>
      <w:r>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6C3AEFE0" w14:textId="77777777" w:rsidR="0057590E" w:rsidRDefault="0057590E" w:rsidP="00542CE7">
      <w:pPr>
        <w:pStyle w:val="Heading4"/>
        <w:ind w:left="1701" w:hanging="850"/>
      </w:pPr>
      <w:r w:rsidRPr="00B62968">
        <w:t xml:space="preserve">Ja pretendents iesniedzis kāda dokumenta kopiju, to apliecina atbilstoši Ministru kabineta </w:t>
      </w:r>
      <w:r>
        <w:t xml:space="preserve">2018. gada 4. septembra </w:t>
      </w:r>
      <w:r w:rsidRPr="00B62968">
        <w:t>noteikum</w:t>
      </w:r>
      <w:r>
        <w:t>os</w:t>
      </w:r>
      <w:r w:rsidRPr="00B62968">
        <w:t xml:space="preserve"> Nr. </w:t>
      </w:r>
      <w:r>
        <w:t>558 </w:t>
      </w:r>
      <w:r w:rsidRPr="00B62968">
        <w:t xml:space="preserve">“Dokumentu izstrādāšanas un noformēšanas kārtība” noteiktajai kārtībai. Ja dokumenta kopija nav apliecināta atbilstoši šajā apakšpunktā minēto normatīvo aktu prasībām, </w:t>
      </w:r>
      <w:r>
        <w:t>K</w:t>
      </w:r>
      <w:r w:rsidRPr="00B62968">
        <w:t>omisija, ja tai rodas šaubas par iesniegtā dokumenta kopijas autentiskumu, PIL 41.</w:t>
      </w:r>
      <w:r>
        <w:t> </w:t>
      </w:r>
      <w:r w:rsidRPr="00B62968">
        <w:t xml:space="preserve">panta piektās daļas kārtībā var </w:t>
      </w:r>
      <w:r w:rsidRPr="00D42119">
        <w:t>pieprasīt, lai pretendents</w:t>
      </w:r>
      <w:r w:rsidRPr="00B62968">
        <w:t xml:space="preserve"> uzrāda dokumenta oriģinālu vai iesniedz apliecinātu dokumenta kopiju.</w:t>
      </w:r>
      <w:r>
        <w:t xml:space="preserve"> Pretendents ir tiesīgs visu iesniegto dokumentu atvasinājumu un/vai tulkojumu pareizību apliecināt, iesniedzot vienu apliecinājumu.</w:t>
      </w:r>
    </w:p>
    <w:p w14:paraId="2C11675A" w14:textId="77777777" w:rsidR="0057590E" w:rsidRDefault="0057590E" w:rsidP="00542CE7">
      <w:pPr>
        <w:pStyle w:val="Heading4"/>
        <w:ind w:left="1701" w:hanging="850"/>
      </w:pPr>
      <w: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32B6AEA7" w14:textId="77777777" w:rsidR="0057590E" w:rsidRDefault="0057590E" w:rsidP="00542CE7">
      <w:pPr>
        <w:pStyle w:val="Heading4"/>
        <w:ind w:left="1701" w:hanging="850"/>
      </w:pPr>
      <w:r>
        <w:t>Iesniedzot piedāvājumu, pretendents pilnībā atzīst visus Iepirkuma noteikumus (t.sk. tā pielikumos un veidlapās, kuras ir ievietotas EIS e-konkursu apakšsistēmā) ietvertos nosacījumus.</w:t>
      </w:r>
    </w:p>
    <w:p w14:paraId="25571709" w14:textId="77777777" w:rsidR="0057590E" w:rsidRDefault="0057590E" w:rsidP="00542CE7">
      <w:pPr>
        <w:pStyle w:val="Heading4"/>
        <w:ind w:left="1701" w:hanging="850"/>
      </w:pPr>
      <w:r>
        <w:t>Piedā</w:t>
      </w:r>
      <w:r w:rsidRPr="00C37E69">
        <w:t>v</w:t>
      </w:r>
      <w:r>
        <w:t>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91B69FF" w14:textId="78061FB0" w:rsidR="0057590E" w:rsidRDefault="0057590E" w:rsidP="00542CE7">
      <w:pPr>
        <w:pStyle w:val="Heading4"/>
        <w:ind w:left="1701" w:hanging="850"/>
      </w:pPr>
      <w:r w:rsidRPr="00313AC5">
        <w:t xml:space="preserve">Ja </w:t>
      </w:r>
      <w:r>
        <w:t>p</w:t>
      </w:r>
      <w:r w:rsidRPr="00313AC5">
        <w:t>retendents piedāvājuma datu aizsardzībai izmantojis piedāvājuma šifrēšanu (</w:t>
      </w:r>
      <w:r w:rsidRPr="00AF4AB8">
        <w:t xml:space="preserve">saskaņā ar Iepirkuma noteikumu </w:t>
      </w:r>
      <w:r w:rsidRPr="00AF4AB8">
        <w:fldChar w:fldCharType="begin"/>
      </w:r>
      <w:r w:rsidRPr="00AF4AB8">
        <w:instrText xml:space="preserve"> REF _Ref501385773 \r \h  \* MERGEFORMAT </w:instrText>
      </w:r>
      <w:r w:rsidRPr="00AF4AB8">
        <w:fldChar w:fldCharType="separate"/>
      </w:r>
      <w:r w:rsidR="00541AA7">
        <w:t>1.8.2.3</w:t>
      </w:r>
      <w:r w:rsidRPr="00AF4AB8">
        <w:fldChar w:fldCharType="end"/>
      </w:r>
      <w:r w:rsidRPr="00AF4AB8">
        <w:t>. apakšpunktu),</w:t>
      </w:r>
      <w:r w:rsidRPr="00521D90">
        <w:t xml:space="preserve"> Pretendentam ne vēlāk kā 1</w:t>
      </w:r>
      <w:r>
        <w:t>5</w:t>
      </w:r>
      <w:r w:rsidRPr="00521D90">
        <w:t> (</w:t>
      </w:r>
      <w:r>
        <w:t>piecpadsmit</w:t>
      </w:r>
      <w:r w:rsidRPr="00521D90">
        <w:t>) minūtes pēc piedāvājumu iesniegšanas termiņa beigām</w:t>
      </w:r>
      <w:r w:rsidRPr="00313AC5">
        <w:t xml:space="preserve"> </w:t>
      </w:r>
      <w:r>
        <w:t>K</w:t>
      </w:r>
      <w:r w:rsidRPr="00313AC5">
        <w:t>omisijai jāiesniedz elektroniskā atslēga ar paroli šifrētā dokumenta atvēršanai</w:t>
      </w:r>
      <w:r>
        <w:t xml:space="preserve">, nosūtot to uz e-pasta adresi: </w:t>
      </w:r>
      <w:hyperlink r:id="rId10" w:history="1">
        <w:r w:rsidR="001B0B90" w:rsidRPr="00741018">
          <w:rPr>
            <w:rStyle w:val="Hyperlink"/>
          </w:rPr>
          <w:t>inga.kemere@marupe.lv</w:t>
        </w:r>
      </w:hyperlink>
      <w:r w:rsidRPr="00313AC5">
        <w:t>.</w:t>
      </w:r>
    </w:p>
    <w:p w14:paraId="099989DD" w14:textId="3C3C30B8" w:rsidR="00AB602B" w:rsidRPr="002233EB" w:rsidRDefault="0057590E" w:rsidP="0009050A">
      <w:pPr>
        <w:pStyle w:val="Heading3"/>
      </w:pPr>
      <w:r w:rsidRPr="00CF6DDE">
        <w:t>Pretendents pirms piedāvājuma iesniegšanas termiņa beigām var grozīt vai atsaukt iesniegto piedāvājumu</w:t>
      </w:r>
      <w:r w:rsidRPr="001F685C">
        <w:t>.</w:t>
      </w:r>
      <w:bookmarkEnd w:id="53"/>
    </w:p>
    <w:p w14:paraId="624AA093" w14:textId="17709A11" w:rsidR="00AB602B" w:rsidRPr="002233EB" w:rsidRDefault="00AB602B" w:rsidP="00542CE7">
      <w:pPr>
        <w:pStyle w:val="Heading2"/>
      </w:pPr>
      <w:bookmarkStart w:id="55" w:name="_Toc322689692"/>
      <w:bookmarkStart w:id="56" w:name="_Toc325629845"/>
      <w:bookmarkStart w:id="57" w:name="_Toc325630699"/>
      <w:bookmarkStart w:id="58" w:name="_Toc336440011"/>
      <w:bookmarkStart w:id="59" w:name="_Toc232709984"/>
      <w:r w:rsidRPr="002233EB">
        <w:t xml:space="preserve">Piedāvājuma </w:t>
      </w:r>
      <w:bookmarkEnd w:id="49"/>
      <w:bookmarkEnd w:id="55"/>
      <w:bookmarkEnd w:id="56"/>
      <w:bookmarkEnd w:id="57"/>
      <w:bookmarkEnd w:id="58"/>
      <w:r w:rsidR="00A2760B">
        <w:rPr>
          <w:lang w:val="lv-LV"/>
        </w:rPr>
        <w:t>atvēršana</w:t>
      </w:r>
      <w:bookmarkEnd w:id="59"/>
    </w:p>
    <w:p w14:paraId="27FDA88E" w14:textId="406C4F30" w:rsidR="00832196" w:rsidRDefault="00832196" w:rsidP="0009050A">
      <w:pPr>
        <w:pStyle w:val="Heading3"/>
      </w:pPr>
      <w:bookmarkStart w:id="60" w:name="_Toc336440015"/>
      <w:r w:rsidRPr="00832196">
        <w:t>Ārpus EIS e-konkursu apakšsistēmas iesniegtie piedāvājumi netiks vērtēti.</w:t>
      </w:r>
    </w:p>
    <w:p w14:paraId="1626CE17" w14:textId="2B73C7A8" w:rsidR="00832196" w:rsidRDefault="00832196" w:rsidP="0009050A">
      <w:pPr>
        <w:pStyle w:val="Heading3"/>
      </w:pPr>
      <w:r w:rsidRPr="00832196">
        <w:t>Piedāvājumu atvēršana tiek uzsākta uzreiz pēc noteiktā piedāvājuma iesniegšanas termiņa beigām, EIS e-konkursu apakšsistēmā.</w:t>
      </w:r>
    </w:p>
    <w:p w14:paraId="4AB2BE4F" w14:textId="48A97516" w:rsidR="0057590E" w:rsidRDefault="0057590E" w:rsidP="0009050A">
      <w:pPr>
        <w:pStyle w:val="Heading3"/>
      </w:pPr>
      <w:r w:rsidRPr="00313AC5">
        <w:t>Iesniegto piedāvājumu atvēršanas procesam var sekot līdzi arī tiešsaistes režīmā EIS e-konkursu apakšsistēmā.</w:t>
      </w:r>
    </w:p>
    <w:p w14:paraId="463BB809" w14:textId="77777777" w:rsidR="0057590E" w:rsidRDefault="0057590E" w:rsidP="0009050A">
      <w:pPr>
        <w:pStyle w:val="Heading3"/>
      </w:pPr>
      <w:r w:rsidRPr="00CB747C">
        <w:t>Piedāvājumu atvēršana notiek izmantojot Valsts reģionālās attīstības aģentūras mājaslapā pieejamos rīkus piedāvājumu elektroniskai saņemšanai.</w:t>
      </w:r>
    </w:p>
    <w:p w14:paraId="7C101B37" w14:textId="77777777" w:rsidR="0057590E" w:rsidRPr="007B1A54" w:rsidRDefault="0057590E" w:rsidP="0009050A">
      <w:pPr>
        <w:pStyle w:val="Heading3"/>
      </w:pPr>
      <w:r w:rsidRPr="007B1A54">
        <w:t>Pēc visu piedāvājumu atvēršanas piedāvājumu atvēršanas sanāksme tiek slēgta.</w:t>
      </w:r>
    </w:p>
    <w:p w14:paraId="1E308FF9" w14:textId="7965AA6F" w:rsidR="00AB602B" w:rsidRPr="004A1C5F" w:rsidRDefault="0057590E" w:rsidP="0009050A">
      <w:pPr>
        <w:pStyle w:val="Heading3"/>
      </w:pPr>
      <w:r w:rsidRPr="007B1A54">
        <w:t xml:space="preserve">Pretendentu atlasi, piedāvājumu atbilstības pārbaudi un piedāvājumu vērtēšanu </w:t>
      </w:r>
      <w:r>
        <w:t>Iepirkumā</w:t>
      </w:r>
      <w:r w:rsidRPr="007B1A54">
        <w:t xml:space="preserve"> </w:t>
      </w:r>
      <w:r>
        <w:t>K</w:t>
      </w:r>
      <w:r w:rsidRPr="007B1A54">
        <w:t>omisija veic slēgtā</w:t>
      </w:r>
      <w:r>
        <w:t>s</w:t>
      </w:r>
      <w:r w:rsidRPr="007B1A54">
        <w:t xml:space="preserve"> sēdē</w:t>
      </w:r>
      <w:r>
        <w:t>s</w:t>
      </w:r>
      <w:r w:rsidRPr="007B1A54">
        <w:t>.</w:t>
      </w:r>
      <w:r>
        <w:t xml:space="preserve"> P</w:t>
      </w:r>
      <w:r w:rsidRPr="00EF1C88">
        <w:t>iedāvājumu vērtēšana</w:t>
      </w:r>
      <w:r>
        <w:t xml:space="preserve">s laikā, </w:t>
      </w:r>
      <w:r w:rsidRPr="00EF1C88">
        <w:t xml:space="preserve">Pasūtītājs </w:t>
      </w:r>
      <w:r w:rsidRPr="004A1C5F">
        <w:t>protokolus neizsniedz</w:t>
      </w:r>
      <w:r w:rsidR="00AB602B" w:rsidRPr="004A1C5F">
        <w:t>.</w:t>
      </w:r>
      <w:bookmarkEnd w:id="60"/>
    </w:p>
    <w:p w14:paraId="47285C52" w14:textId="3CFDC785" w:rsidR="00AB602B" w:rsidRPr="002233EB" w:rsidRDefault="00AB602B" w:rsidP="00EF7BCA">
      <w:pPr>
        <w:pStyle w:val="Heading1"/>
        <w:rPr>
          <w:lang w:val="lv-LV"/>
        </w:rPr>
      </w:pPr>
      <w:bookmarkStart w:id="61" w:name="_Toc325630239"/>
      <w:bookmarkStart w:id="62" w:name="_Toc325630444"/>
      <w:bookmarkStart w:id="63" w:name="_Toc325630815"/>
      <w:bookmarkStart w:id="64" w:name="_Toc325631269"/>
      <w:bookmarkStart w:id="65" w:name="_Toc336440016"/>
      <w:bookmarkStart w:id="66" w:name="_Toc232709985"/>
      <w:r w:rsidRPr="002233EB">
        <w:rPr>
          <w:lang w:val="lv-LV"/>
        </w:rPr>
        <w:lastRenderedPageBreak/>
        <w:t>INFORMĀCIJA PAR IEPIRKUMA PRIEKŠMETU</w:t>
      </w:r>
      <w:bookmarkEnd w:id="61"/>
      <w:bookmarkEnd w:id="62"/>
      <w:bookmarkEnd w:id="63"/>
      <w:bookmarkEnd w:id="64"/>
      <w:bookmarkEnd w:id="65"/>
      <w:bookmarkEnd w:id="66"/>
    </w:p>
    <w:p w14:paraId="726A855C" w14:textId="77777777" w:rsidR="00AB602B" w:rsidRPr="002233EB" w:rsidRDefault="00AB602B" w:rsidP="00542CE7">
      <w:pPr>
        <w:pStyle w:val="Heading2"/>
      </w:pPr>
      <w:bookmarkStart w:id="67" w:name="_Toc322351071"/>
      <w:bookmarkStart w:id="68" w:name="_Toc322689698"/>
      <w:bookmarkStart w:id="69" w:name="_Toc325629851"/>
      <w:bookmarkStart w:id="70" w:name="_Toc325630705"/>
      <w:bookmarkStart w:id="71" w:name="_Toc336440017"/>
      <w:bookmarkStart w:id="72" w:name="_Ref480546563"/>
      <w:bookmarkStart w:id="73" w:name="_Toc232709986"/>
      <w:r w:rsidRPr="002233EB">
        <w:t>Iepirkuma priekšmeta apraksts</w:t>
      </w:r>
      <w:bookmarkEnd w:id="67"/>
      <w:bookmarkEnd w:id="68"/>
      <w:bookmarkEnd w:id="69"/>
      <w:bookmarkEnd w:id="70"/>
      <w:bookmarkEnd w:id="71"/>
      <w:bookmarkEnd w:id="72"/>
      <w:bookmarkEnd w:id="73"/>
    </w:p>
    <w:p w14:paraId="7B8B16E0" w14:textId="2FA5524B" w:rsidR="00EB23B9" w:rsidRDefault="00560367" w:rsidP="0009050A">
      <w:pPr>
        <w:pStyle w:val="Heading3"/>
      </w:pPr>
      <w:bookmarkStart w:id="74" w:name="_Toc336440018"/>
      <w:bookmarkStart w:id="75" w:name="_Ref480546497"/>
      <w:bookmarkStart w:id="76" w:name="_Toc336440021"/>
      <w:r w:rsidRPr="002233EB">
        <w:t xml:space="preserve">Iepirkuma priekšmets </w:t>
      </w:r>
      <w:bookmarkEnd w:id="74"/>
      <w:bookmarkEnd w:id="75"/>
      <w:r w:rsidR="00B058F2">
        <w:rPr>
          <w:lang w:val="lv-LV"/>
        </w:rPr>
        <w:t>ir</w:t>
      </w:r>
      <w:r w:rsidR="007A3CC1">
        <w:rPr>
          <w:lang w:val="lv-LV"/>
        </w:rPr>
        <w:t xml:space="preserve"> </w:t>
      </w:r>
      <w:r w:rsidR="001B0B90">
        <w:rPr>
          <w:lang w:val="lv-LV"/>
        </w:rPr>
        <w:t>m</w:t>
      </w:r>
      <w:r w:rsidR="001B0B90" w:rsidRPr="001B0B90">
        <w:rPr>
          <w:lang w:val="lv-LV"/>
        </w:rPr>
        <w:t xml:space="preserve">ultisensorās telpas aprīkojuma piegāde, uzstādīšana un pieslēgšana  </w:t>
      </w:r>
      <w:r w:rsidR="001B0B90">
        <w:rPr>
          <w:lang w:val="lv-LV"/>
        </w:rPr>
        <w:t>pirmsskolas izglītības iestādei</w:t>
      </w:r>
      <w:r w:rsidR="001B0B90" w:rsidRPr="001B0B90">
        <w:rPr>
          <w:lang w:val="lv-LV"/>
        </w:rPr>
        <w:t xml:space="preserve"> "Mārupīte"</w:t>
      </w:r>
      <w:r w:rsidR="001A5275">
        <w:rPr>
          <w:lang w:val="lv-LV"/>
        </w:rPr>
        <w:t>,</w:t>
      </w:r>
      <w:r w:rsidR="001A5275" w:rsidRPr="001A5275">
        <w:rPr>
          <w:lang w:val="lv-LV"/>
        </w:rPr>
        <w:t xml:space="preserve"> </w:t>
      </w:r>
      <w:r w:rsidR="00C06363">
        <w:t>(turpmāk – P</w:t>
      </w:r>
      <w:r w:rsidR="00862533">
        <w:t>iegāde</w:t>
      </w:r>
      <w:r w:rsidR="00C06363" w:rsidRPr="001923BC">
        <w:t xml:space="preserve">) saskaņā ar </w:t>
      </w:r>
      <w:r w:rsidR="00276205">
        <w:rPr>
          <w:lang w:val="lv-LV"/>
        </w:rPr>
        <w:t>T</w:t>
      </w:r>
      <w:r w:rsidR="00396FBE">
        <w:t>ehniskajā specifikācijā</w:t>
      </w:r>
      <w:r w:rsidR="00276205">
        <w:rPr>
          <w:lang w:val="lv-LV"/>
        </w:rPr>
        <w:t>-Tehniskajā piedāvājumā</w:t>
      </w:r>
      <w:r w:rsidR="00396FBE">
        <w:t xml:space="preserve"> </w:t>
      </w:r>
      <w:r w:rsidR="00C06363">
        <w:t>(2.</w:t>
      </w:r>
      <w:r w:rsidR="00C06363">
        <w:rPr>
          <w:lang w:val="lv-LV"/>
        </w:rPr>
        <w:t> p</w:t>
      </w:r>
      <w:r w:rsidR="00C06363">
        <w:t xml:space="preserve">ielikums) </w:t>
      </w:r>
      <w:r w:rsidR="00C06363" w:rsidRPr="001923BC">
        <w:t>noteiktajām prasībām</w:t>
      </w:r>
      <w:r w:rsidR="00832B91">
        <w:t>.</w:t>
      </w:r>
    </w:p>
    <w:p w14:paraId="1415131D" w14:textId="7DAA0A08" w:rsidR="00285229" w:rsidRDefault="008B68AF" w:rsidP="0009050A">
      <w:pPr>
        <w:pStyle w:val="Heading3"/>
      </w:pPr>
      <w:r>
        <w:t xml:space="preserve">Iepirkuma priekšmets </w:t>
      </w:r>
      <w:r w:rsidR="0051420B" w:rsidRPr="00285229">
        <w:rPr>
          <w:lang w:val="lv-LV"/>
        </w:rPr>
        <w:t>nav</w:t>
      </w:r>
      <w:r>
        <w:t xml:space="preserve"> </w:t>
      </w:r>
      <w:r w:rsidR="0051420B" w:rsidRPr="00285229">
        <w:rPr>
          <w:lang w:val="lv-LV"/>
        </w:rPr>
        <w:t>sa</w:t>
      </w:r>
      <w:bookmarkStart w:id="77" w:name="_Toc336440019"/>
      <w:r w:rsidR="00285229">
        <w:t>dalīts daļās.</w:t>
      </w:r>
    </w:p>
    <w:bookmarkEnd w:id="77"/>
    <w:p w14:paraId="21F98457" w14:textId="142BA1F3" w:rsidR="005236A4" w:rsidRPr="00A00588" w:rsidRDefault="00C06363" w:rsidP="0009050A">
      <w:pPr>
        <w:pStyle w:val="Heading3"/>
      </w:pPr>
      <w:r w:rsidRPr="00A00588">
        <w:t xml:space="preserve">Iepirkuma nomenklatūra </w:t>
      </w:r>
      <w:r w:rsidRPr="00DE1114">
        <w:t>(CPV kods):</w:t>
      </w:r>
      <w:r w:rsidR="00EF4F2F">
        <w:t xml:space="preserve"> </w:t>
      </w:r>
      <w:r w:rsidR="00EF4F2F" w:rsidRPr="00EF4F2F">
        <w:rPr>
          <w:lang w:val="lv-LV"/>
        </w:rPr>
        <w:t>32322000-6, Multivides iekārtas</w:t>
      </w:r>
      <w:r w:rsidR="00EF4F2F">
        <w:rPr>
          <w:lang w:val="lv-LV"/>
        </w:rPr>
        <w:t>,</w:t>
      </w:r>
      <w:r w:rsidR="00AC61D7" w:rsidRPr="00AC61D7">
        <w:rPr>
          <w:color w:val="auto"/>
          <w:szCs w:val="24"/>
          <w:lang w:val="lv-LV" w:eastAsia="en-US"/>
        </w:rPr>
        <w:t xml:space="preserve"> </w:t>
      </w:r>
      <w:r w:rsidR="00AC61D7" w:rsidRPr="00AC61D7">
        <w:rPr>
          <w:lang w:val="lv-LV"/>
        </w:rPr>
        <w:br/>
        <w:t>37524000-7, Spēles</w:t>
      </w:r>
      <w:r w:rsidR="00AC61D7">
        <w:rPr>
          <w:lang w:val="lv-LV"/>
        </w:rPr>
        <w:t>.</w:t>
      </w:r>
    </w:p>
    <w:p w14:paraId="7875C9E0" w14:textId="384F6C64" w:rsidR="004443D7" w:rsidRPr="00CC2162" w:rsidRDefault="00490922" w:rsidP="0009050A">
      <w:pPr>
        <w:pStyle w:val="Heading3"/>
      </w:pPr>
      <w:r w:rsidRPr="002233EB">
        <w:t>Iepirkuma apjoms</w:t>
      </w:r>
      <w:r w:rsidRPr="00CC2162">
        <w:t xml:space="preserve">: </w:t>
      </w:r>
      <w:r w:rsidR="003045AD">
        <w:t xml:space="preserve">saskaņā ar </w:t>
      </w:r>
      <w:r w:rsidR="00276205">
        <w:rPr>
          <w:lang w:val="lv-LV"/>
        </w:rPr>
        <w:t>T</w:t>
      </w:r>
      <w:r w:rsidR="003045AD">
        <w:t>ehnisko specifikāciju</w:t>
      </w:r>
      <w:r w:rsidR="00276205">
        <w:rPr>
          <w:lang w:val="lv-LV"/>
        </w:rPr>
        <w:t xml:space="preserve"> – Tehnisko piedāvājumu</w:t>
      </w:r>
      <w:r w:rsidR="004443D7" w:rsidRPr="00CC2162">
        <w:t>.</w:t>
      </w:r>
    </w:p>
    <w:p w14:paraId="188EA292" w14:textId="77777777" w:rsidR="00760C95" w:rsidRPr="00760C95" w:rsidRDefault="00AE52C4" w:rsidP="0009050A">
      <w:pPr>
        <w:pStyle w:val="Heading3"/>
      </w:pPr>
      <w:r w:rsidRPr="00BB7609">
        <w:t>Pretendents var iesniegt 1 (vienu) piedāvājuma variantu</w:t>
      </w:r>
      <w:r w:rsidR="0057590E" w:rsidRPr="004443D7">
        <w:rPr>
          <w:lang w:val="lv-LV"/>
        </w:rPr>
        <w:t>, bet par pilnu iepirkuma priekšmeta apjomu</w:t>
      </w:r>
      <w:r w:rsidR="008B68AF">
        <w:t>.</w:t>
      </w:r>
      <w:r w:rsidR="00ED21EB">
        <w:rPr>
          <w:lang w:val="lv-LV"/>
        </w:rPr>
        <w:t xml:space="preserve"> </w:t>
      </w:r>
    </w:p>
    <w:p w14:paraId="1DA17C16" w14:textId="525E51C8" w:rsidR="00ED21EB" w:rsidRDefault="00760C95" w:rsidP="0009050A">
      <w:pPr>
        <w:pStyle w:val="Heading3"/>
      </w:pPr>
      <w:r>
        <w:t>Pretendents n</w:t>
      </w:r>
      <w:r w:rsidR="00ED21EB">
        <w:t>edrīkst iesniegt piedāvājum</w:t>
      </w:r>
      <w:r>
        <w:t>a</w:t>
      </w:r>
      <w:r w:rsidR="00ED21EB">
        <w:t xml:space="preserve"> variantus.</w:t>
      </w:r>
    </w:p>
    <w:p w14:paraId="3EC414F8" w14:textId="77777777" w:rsidR="00CE4AE5" w:rsidRPr="00772C47" w:rsidRDefault="00812481" w:rsidP="00542CE7">
      <w:pPr>
        <w:pStyle w:val="Heading2"/>
      </w:pPr>
      <w:bookmarkStart w:id="78" w:name="_Toc232709987"/>
      <w:bookmarkStart w:id="79" w:name="_Toc337131564"/>
      <w:bookmarkStart w:id="80" w:name="_Toc360179042"/>
      <w:bookmarkStart w:id="81" w:name="_Toc408479837"/>
      <w:bookmarkStart w:id="82" w:name="_Toc325630240"/>
      <w:bookmarkStart w:id="83" w:name="_Toc325630445"/>
      <w:bookmarkStart w:id="84" w:name="_Toc325630816"/>
      <w:bookmarkStart w:id="85" w:name="_Toc325631270"/>
      <w:bookmarkStart w:id="86" w:name="_Toc336440033"/>
      <w:bookmarkStart w:id="87" w:name="_Ref454203097"/>
      <w:bookmarkEnd w:id="76"/>
      <w:r w:rsidRPr="00BB7609">
        <w:t xml:space="preserve">Līguma </w:t>
      </w:r>
      <w:r w:rsidRPr="00B305D9">
        <w:t>izpildes noteikumi</w:t>
      </w:r>
      <w:bookmarkEnd w:id="78"/>
      <w:r w:rsidRPr="00B305D9">
        <w:t xml:space="preserve"> </w:t>
      </w:r>
      <w:bookmarkEnd w:id="79"/>
      <w:bookmarkEnd w:id="80"/>
      <w:bookmarkEnd w:id="81"/>
    </w:p>
    <w:p w14:paraId="2C854D47" w14:textId="0AB0316E" w:rsidR="005E4FDF" w:rsidRPr="005E4FDF" w:rsidRDefault="0009050A" w:rsidP="0009050A">
      <w:pPr>
        <w:pStyle w:val="Heading3"/>
        <w:rPr>
          <w:color w:val="auto"/>
        </w:rPr>
      </w:pPr>
      <w:bookmarkStart w:id="88" w:name="_Ref232618426"/>
      <w:r>
        <w:rPr>
          <w:color w:val="auto"/>
          <w:lang w:val="lv-LV"/>
        </w:rPr>
        <w:t>Preču piegādes</w:t>
      </w:r>
      <w:r w:rsidR="00AE3C12">
        <w:rPr>
          <w:color w:val="auto"/>
          <w:lang w:val="lv-LV"/>
        </w:rPr>
        <w:t>, uzstādīšanas un pieslēgšanas</w:t>
      </w:r>
      <w:r>
        <w:rPr>
          <w:color w:val="auto"/>
          <w:lang w:val="lv-LV"/>
        </w:rPr>
        <w:t xml:space="preserve"> </w:t>
      </w:r>
      <w:r w:rsidR="00C06363" w:rsidRPr="00CC2162">
        <w:t>termiņš</w:t>
      </w:r>
      <w:r w:rsidR="00862533">
        <w:t xml:space="preserve"> –</w:t>
      </w:r>
      <w:r w:rsidR="00531D74">
        <w:t xml:space="preserve"> </w:t>
      </w:r>
      <w:r w:rsidR="004E2826" w:rsidRPr="006A3070">
        <w:t>3</w:t>
      </w:r>
      <w:r w:rsidRPr="006A3070">
        <w:t> </w:t>
      </w:r>
      <w:r w:rsidR="003D6D04" w:rsidRPr="006A3070">
        <w:t>(</w:t>
      </w:r>
      <w:r w:rsidR="004E2826" w:rsidRPr="006A3070">
        <w:t>trīs</w:t>
      </w:r>
      <w:r w:rsidR="003D6D04" w:rsidRPr="006A3070">
        <w:t>) mēneš</w:t>
      </w:r>
      <w:r w:rsidR="006A3070" w:rsidRPr="006A3070">
        <w:t>u</w:t>
      </w:r>
      <w:r w:rsidRPr="006A3070">
        <w:t xml:space="preserve"> laikā</w:t>
      </w:r>
      <w:r>
        <w:t xml:space="preserve"> no Līguma abpusējas parakstīšanas dienas</w:t>
      </w:r>
      <w:r w:rsidR="00652F8E">
        <w:t>.</w:t>
      </w:r>
      <w:bookmarkEnd w:id="88"/>
    </w:p>
    <w:p w14:paraId="1C41F295" w14:textId="5AA75D74" w:rsidR="008B68AF" w:rsidRPr="000E3A90" w:rsidRDefault="003D6D04" w:rsidP="0009050A">
      <w:pPr>
        <w:pStyle w:val="Heading3"/>
      </w:pPr>
      <w:r>
        <w:rPr>
          <w:lang w:val="lv-LV"/>
        </w:rPr>
        <w:t xml:space="preserve">Preču </w:t>
      </w:r>
      <w:r w:rsidR="00445A45">
        <w:t xml:space="preserve">piegādes </w:t>
      </w:r>
      <w:r w:rsidR="00C06363" w:rsidRPr="007C50D6">
        <w:t>vieta:</w:t>
      </w:r>
      <w:r w:rsidR="00125E47" w:rsidRPr="007C50D6">
        <w:t xml:space="preserve"> </w:t>
      </w:r>
      <w:r w:rsidR="00703160">
        <w:t xml:space="preserve">PII “Mārupīte” - </w:t>
      </w:r>
      <w:r w:rsidR="00793B10">
        <w:t xml:space="preserve">Viskalnu </w:t>
      </w:r>
      <w:r w:rsidR="00125E47" w:rsidRPr="007C50D6">
        <w:t xml:space="preserve">iela </w:t>
      </w:r>
      <w:r w:rsidR="00793B10">
        <w:t>4a</w:t>
      </w:r>
      <w:r w:rsidR="00125E47" w:rsidRPr="007C50D6">
        <w:t xml:space="preserve">, </w:t>
      </w:r>
      <w:r w:rsidR="00793B10">
        <w:t xml:space="preserve">Tīraine, </w:t>
      </w:r>
      <w:r w:rsidR="00125E47" w:rsidRPr="007C50D6">
        <w:t>Mārupes novad</w:t>
      </w:r>
      <w:r w:rsidR="00A12903">
        <w:t>s</w:t>
      </w:r>
      <w:r w:rsidR="007A3CC1" w:rsidRPr="007C50D6">
        <w:t>.</w:t>
      </w:r>
    </w:p>
    <w:p w14:paraId="0457754A" w14:textId="2E376764" w:rsidR="0098497B" w:rsidRDefault="0098497B" w:rsidP="0009050A">
      <w:pPr>
        <w:pStyle w:val="Heading3"/>
      </w:pPr>
      <w:bookmarkStart w:id="89" w:name="_Ref229068681"/>
      <w:bookmarkStart w:id="90" w:name="_Ref232618586"/>
      <w:bookmarkStart w:id="91" w:name="_Ref480545048"/>
      <w:r w:rsidRPr="00E96BB4">
        <w:t>Pre</w:t>
      </w:r>
      <w:r w:rsidR="00F81DE0">
        <w:rPr>
          <w:lang w:val="lv-LV"/>
        </w:rPr>
        <w:t>ču</w:t>
      </w:r>
      <w:r w:rsidRPr="00E96BB4">
        <w:t xml:space="preserve"> garantijas termiņš: </w:t>
      </w:r>
      <w:r w:rsidRPr="006A3070">
        <w:t xml:space="preserve">ne mazāk kā </w:t>
      </w:r>
      <w:r w:rsidR="006F6D57" w:rsidRPr="006A3070">
        <w:rPr>
          <w:lang w:val="lv-LV"/>
        </w:rPr>
        <w:t>24</w:t>
      </w:r>
      <w:r w:rsidR="003D6D04" w:rsidRPr="006A3070">
        <w:rPr>
          <w:lang w:val="lv-LV"/>
        </w:rPr>
        <w:t> </w:t>
      </w:r>
      <w:r w:rsidRPr="006A3070">
        <w:t>(</w:t>
      </w:r>
      <w:r w:rsidR="001D5D38" w:rsidRPr="006A3070">
        <w:t>div</w:t>
      </w:r>
      <w:r w:rsidR="006F6D57" w:rsidRPr="006A3070">
        <w:rPr>
          <w:lang w:val="lv-LV"/>
        </w:rPr>
        <w:t>desmit četri</w:t>
      </w:r>
      <w:r w:rsidR="001D5D38" w:rsidRPr="006A3070">
        <w:t>)</w:t>
      </w:r>
      <w:r w:rsidRPr="006A3070">
        <w:t xml:space="preserve"> mēneši</w:t>
      </w:r>
      <w:r w:rsidRPr="009F07F1">
        <w:t xml:space="preserve"> no preču pavadzīmes – rēķina abpusējas parakstīšanas dienas.</w:t>
      </w:r>
      <w:bookmarkEnd w:id="89"/>
      <w:bookmarkEnd w:id="90"/>
    </w:p>
    <w:p w14:paraId="2A3B3A94" w14:textId="48BAA3A5" w:rsidR="0098497B" w:rsidRDefault="0098497B" w:rsidP="0009050A">
      <w:pPr>
        <w:pStyle w:val="Heading3"/>
      </w:pPr>
      <w:bookmarkStart w:id="92" w:name="_Ref80614952"/>
      <w:r>
        <w:t xml:space="preserve">Nekvalitatīvas vai Līguma noteikumiem neatbilstošas Preces apmaiņas termiņš </w:t>
      </w:r>
      <w:r w:rsidRPr="001923BC">
        <w:t xml:space="preserve">pret Līguma noteikumiem </w:t>
      </w:r>
      <w:r w:rsidRPr="006A3070">
        <w:t xml:space="preserve">atbilstošu Preci: </w:t>
      </w:r>
      <w:r w:rsidR="006F6D57" w:rsidRPr="006A3070">
        <w:t>10</w:t>
      </w:r>
      <w:r w:rsidRPr="006A3070">
        <w:t> (</w:t>
      </w:r>
      <w:r w:rsidR="006F6D57">
        <w:t>desmit</w:t>
      </w:r>
      <w:r w:rsidRPr="009F07F1">
        <w:t>) darbdienu laikā</w:t>
      </w:r>
      <w:r>
        <w:t xml:space="preserve"> no </w:t>
      </w:r>
      <w:r w:rsidRPr="002B1D7A">
        <w:t>defektu akta</w:t>
      </w:r>
      <w:r>
        <w:t xml:space="preserve"> </w:t>
      </w:r>
      <w:r w:rsidRPr="001923BC">
        <w:t xml:space="preserve">par konstatētajiem Preču trūkumiem </w:t>
      </w:r>
      <w:r w:rsidR="002C5C8F">
        <w:rPr>
          <w:lang w:val="lv-LV"/>
        </w:rPr>
        <w:t>sagatavošanas</w:t>
      </w:r>
      <w:r w:rsidR="00F81DE0">
        <w:rPr>
          <w:lang w:val="lv-LV"/>
        </w:rPr>
        <w:t xml:space="preserve"> </w:t>
      </w:r>
      <w:r w:rsidRPr="001923BC">
        <w:t>dienas</w:t>
      </w:r>
      <w:r>
        <w:t>.</w:t>
      </w:r>
      <w:bookmarkEnd w:id="92"/>
    </w:p>
    <w:p w14:paraId="0FB5F77A" w14:textId="4AE92014" w:rsidR="004E2826" w:rsidRDefault="006A3070" w:rsidP="0009050A">
      <w:pPr>
        <w:pStyle w:val="Heading3"/>
      </w:pPr>
      <w:r w:rsidRPr="006A3070">
        <w:t>Ja Izpildītājs pieprasa, tad Pasūtītājs var izmaksāt avansu līdz 30% apmērā no kopējās līguma summas.</w:t>
      </w:r>
    </w:p>
    <w:p w14:paraId="59C4342F" w14:textId="6492C3D0" w:rsidR="000E10DE" w:rsidRPr="007C50D6" w:rsidRDefault="003D6D04" w:rsidP="0009050A">
      <w:pPr>
        <w:pStyle w:val="Heading3"/>
      </w:pPr>
      <w:r>
        <w:rPr>
          <w:lang w:val="lv-LV"/>
        </w:rPr>
        <w:t>Preces piegādes</w:t>
      </w:r>
      <w:r w:rsidR="000E10DE" w:rsidRPr="007C50D6">
        <w:t xml:space="preserve"> kārtība, līgumslēdzējpušu atbildības nosacījumi, samaksas kārtība par </w:t>
      </w:r>
      <w:r>
        <w:rPr>
          <w:lang w:val="lv-LV"/>
        </w:rPr>
        <w:t>Preces piegādi</w:t>
      </w:r>
      <w:r w:rsidR="00E57F53" w:rsidRPr="007C50D6">
        <w:t xml:space="preserve"> un garantijas nosacījumi</w:t>
      </w:r>
      <w:r w:rsidR="000E10DE" w:rsidRPr="007C50D6">
        <w:t xml:space="preserve"> noteikt</w:t>
      </w:r>
      <w:r w:rsidR="00E57F53" w:rsidRPr="007C50D6">
        <w:t>i</w:t>
      </w:r>
      <w:r w:rsidR="000E10DE" w:rsidRPr="007C50D6">
        <w:t xml:space="preserve"> </w:t>
      </w:r>
      <w:r w:rsidR="00BF6BC9" w:rsidRPr="007C50D6">
        <w:t>L</w:t>
      </w:r>
      <w:r w:rsidR="000E10DE" w:rsidRPr="007C50D6">
        <w:t xml:space="preserve">īguma projektā </w:t>
      </w:r>
      <w:r w:rsidR="000E10DE" w:rsidRPr="00CA7543">
        <w:t>(</w:t>
      </w:r>
      <w:r w:rsidR="000146DA">
        <w:rPr>
          <w:lang w:val="lv-LV"/>
        </w:rPr>
        <w:t>4</w:t>
      </w:r>
      <w:r w:rsidR="005335C8" w:rsidRPr="00CA7543">
        <w:rPr>
          <w:lang w:val="lv-LV"/>
        </w:rPr>
        <w:t>.</w:t>
      </w:r>
      <w:r w:rsidR="003033C9" w:rsidRPr="00CA7543">
        <w:rPr>
          <w:lang w:val="lv-LV"/>
        </w:rPr>
        <w:t> </w:t>
      </w:r>
      <w:r w:rsidR="005335C8" w:rsidRPr="00CA7543">
        <w:rPr>
          <w:lang w:val="lv-LV"/>
        </w:rPr>
        <w:t>pielikums</w:t>
      </w:r>
      <w:r w:rsidR="00437F98" w:rsidRPr="00CA7543">
        <w:rPr>
          <w:lang w:val="lv-LV"/>
        </w:rPr>
        <w:t>)</w:t>
      </w:r>
      <w:r w:rsidR="000E10DE" w:rsidRPr="00CA7543">
        <w:t>,</w:t>
      </w:r>
      <w:r w:rsidR="000E10DE" w:rsidRPr="007C50D6">
        <w:t xml:space="preserve"> kas ir Iepirkuma noteikumu neatņemama sastāvdaļa.</w:t>
      </w:r>
    </w:p>
    <w:p w14:paraId="5712C22B" w14:textId="45CF2060" w:rsidR="008A18D2" w:rsidRPr="002233EB" w:rsidRDefault="0087468C" w:rsidP="00EF7BCA">
      <w:pPr>
        <w:pStyle w:val="Heading1"/>
        <w:rPr>
          <w:lang w:val="lv-LV"/>
        </w:rPr>
      </w:pPr>
      <w:bookmarkStart w:id="93" w:name="_Ref479090320"/>
      <w:bookmarkStart w:id="94" w:name="_Toc232709988"/>
      <w:bookmarkEnd w:id="91"/>
      <w:r w:rsidRPr="002233EB">
        <w:rPr>
          <w:lang w:val="lv-LV"/>
        </w:rPr>
        <w:t xml:space="preserve">PRASĪBAS UN </w:t>
      </w:r>
      <w:r w:rsidR="008A18D2" w:rsidRPr="002233EB">
        <w:rPr>
          <w:lang w:val="lv-LV"/>
        </w:rPr>
        <w:t>IESNIEDZAMIE DOKUMENTI</w:t>
      </w:r>
      <w:bookmarkEnd w:id="82"/>
      <w:bookmarkEnd w:id="83"/>
      <w:bookmarkEnd w:id="84"/>
      <w:bookmarkEnd w:id="85"/>
      <w:bookmarkEnd w:id="86"/>
      <w:bookmarkEnd w:id="87"/>
      <w:bookmarkEnd w:id="93"/>
      <w:bookmarkEnd w:id="94"/>
    </w:p>
    <w:p w14:paraId="05AFD653" w14:textId="77777777" w:rsidR="002419B6" w:rsidRPr="002233EB" w:rsidRDefault="002419B6" w:rsidP="00542CE7">
      <w:pPr>
        <w:pStyle w:val="Heading2"/>
      </w:pPr>
      <w:bookmarkStart w:id="95" w:name="_Toc415041814"/>
      <w:bookmarkStart w:id="96" w:name="_Toc232709989"/>
      <w:bookmarkStart w:id="97" w:name="_Ref355702080"/>
      <w:r w:rsidRPr="002233EB">
        <w:t>Pieteikums</w:t>
      </w:r>
      <w:bookmarkEnd w:id="95"/>
      <w:bookmarkEnd w:id="96"/>
    </w:p>
    <w:bookmarkEnd w:id="97"/>
    <w:p w14:paraId="11CA7192" w14:textId="77777777" w:rsidR="00CD22C0" w:rsidRDefault="00CD22C0" w:rsidP="0009050A">
      <w:pPr>
        <w:pStyle w:val="Heading3"/>
      </w:pPr>
      <w:r w:rsidRPr="002233EB">
        <w:t>Pretendenta pieteikums dalībai Iepirkumā</w:t>
      </w:r>
      <w:r>
        <w:t xml:space="preserve"> </w:t>
      </w:r>
      <w:r w:rsidRPr="002233EB">
        <w:t>(</w:t>
      </w:r>
      <w:r>
        <w:t>1. pielikums</w:t>
      </w:r>
      <w:r w:rsidRPr="002233EB">
        <w:t>), kas jāparaksta pretendenta pārstāvim ar pārstāvības tiesībām vai tā pilnvarotai personai</w:t>
      </w:r>
      <w:r>
        <w:t xml:space="preserve"> (turpmāk – Pieteikums)</w:t>
      </w:r>
      <w:r w:rsidRPr="002233EB">
        <w:t xml:space="preserve">. </w:t>
      </w:r>
      <w:r>
        <w:t>P</w:t>
      </w:r>
      <w:r w:rsidRPr="00E15915">
        <w:t xml:space="preserve">retendents </w:t>
      </w:r>
      <w:r>
        <w:t xml:space="preserve">Pieteikumu paraksta </w:t>
      </w:r>
      <w:r w:rsidRPr="00E15915">
        <w:t>ar E</w:t>
      </w:r>
      <w:r>
        <w:t xml:space="preserve">lektronisko </w:t>
      </w:r>
      <w:r w:rsidRPr="00E15915">
        <w:t xml:space="preserve">piedāvāto parakstu (Sistēmas parakstu) vai </w:t>
      </w:r>
      <w:r>
        <w:t>drošu elektronisko parakstu.</w:t>
      </w:r>
    </w:p>
    <w:p w14:paraId="1E739647" w14:textId="77777777" w:rsidR="00CD22C0" w:rsidRDefault="00CD22C0" w:rsidP="0009050A">
      <w:pPr>
        <w:pStyle w:val="Heading3"/>
      </w:pPr>
      <w:r>
        <w:t xml:space="preserve">Ja pretendents ir piegādātāju apvienība, Pieteikuma oriģināls jāparaksta katrai personai, kas iekļauta piegādātāju apvienībā, pārstāvim ar pārstāvības tiesībām. </w:t>
      </w:r>
    </w:p>
    <w:p w14:paraId="5358EA06" w14:textId="77777777" w:rsidR="00CD22C0" w:rsidRPr="00881075" w:rsidRDefault="00CD22C0" w:rsidP="0009050A">
      <w:pPr>
        <w:pStyle w:val="Heading3"/>
        <w:rPr>
          <w:color w:val="auto"/>
        </w:rPr>
      </w:pPr>
      <w:r>
        <w:t>J</w:t>
      </w:r>
      <w:r>
        <w:rPr>
          <w:rFonts w:eastAsia="Calibri"/>
        </w:rPr>
        <w:t>a P</w:t>
      </w:r>
      <w:r w:rsidRPr="00E15915">
        <w:rPr>
          <w:rFonts w:eastAsia="Calibri"/>
        </w:rPr>
        <w:t xml:space="preserve">ieteikumu paraksta persona, kurai nav pārstāvības tiesības, </w:t>
      </w:r>
      <w:r>
        <w:rPr>
          <w:rFonts w:eastAsia="Calibri"/>
        </w:rPr>
        <w:t xml:space="preserve">piedāvājumā </w:t>
      </w:r>
      <w:r w:rsidRPr="00E15915">
        <w:rPr>
          <w:rFonts w:eastAsia="Calibri"/>
        </w:rPr>
        <w:t xml:space="preserve">jāiesniedz </w:t>
      </w:r>
      <w:r w:rsidRPr="00881075">
        <w:rPr>
          <w:rFonts w:eastAsia="Calibri"/>
          <w:color w:val="auto"/>
        </w:rPr>
        <w:t>personas ar pārstāvības tiesībām izdota pilnvara citai personai parakstīt piedāvājumu</w:t>
      </w:r>
      <w:r w:rsidRPr="00881075">
        <w:rPr>
          <w:color w:val="auto"/>
        </w:rPr>
        <w:t>.</w:t>
      </w:r>
    </w:p>
    <w:p w14:paraId="55F81385" w14:textId="55543BB0" w:rsidR="004B7C55" w:rsidRPr="00881075" w:rsidRDefault="00177698" w:rsidP="00542CE7">
      <w:pPr>
        <w:pStyle w:val="Heading2"/>
      </w:pPr>
      <w:bookmarkStart w:id="98" w:name="_Toc232709990"/>
      <w:r w:rsidRPr="00177698">
        <w:t>Uz Iepirkuma uzvarētāju neattiecas PIL 9.</w:t>
      </w:r>
      <w:r w:rsidR="003D6D04">
        <w:rPr>
          <w:lang w:val="lv-LV"/>
        </w:rPr>
        <w:t> </w:t>
      </w:r>
      <w:r w:rsidRPr="00177698">
        <w:t>panta astotajā daļā un Starptautisko un Latvijas Republikas nacionālo sankciju likuma 11.</w:t>
      </w:r>
      <w:r w:rsidRPr="003D6D04">
        <w:rPr>
          <w:vertAlign w:val="superscript"/>
        </w:rPr>
        <w:t>1</w:t>
      </w:r>
      <w:r w:rsidRPr="00177698">
        <w:t xml:space="preserve"> panta pirmajā daļā minētie izslēgšanas iemesli</w:t>
      </w:r>
      <w:r w:rsidR="00C32085" w:rsidRPr="00881075">
        <w:rPr>
          <w:lang w:val="lv-LV"/>
        </w:rPr>
        <w:t>.</w:t>
      </w:r>
      <w:bookmarkEnd w:id="98"/>
    </w:p>
    <w:p w14:paraId="7E7D1775" w14:textId="3A3F6F69" w:rsidR="00CD22C0" w:rsidRPr="002233EB" w:rsidRDefault="00CD22C0" w:rsidP="009F041F">
      <w:pPr>
        <w:pStyle w:val="Heading2"/>
      </w:pPr>
      <w:bookmarkStart w:id="99" w:name="_Ref479090382"/>
      <w:bookmarkStart w:id="100" w:name="_Ref514142603"/>
      <w:bookmarkStart w:id="101" w:name="_Toc100850432"/>
      <w:bookmarkStart w:id="102" w:name="_Toc232709991"/>
      <w:r w:rsidRPr="00881075">
        <w:t>Atlases prasības un iesniedzamie dokumenti</w:t>
      </w:r>
      <w:bookmarkEnd w:id="99"/>
      <w:bookmarkEnd w:id="100"/>
      <w:bookmarkEnd w:id="101"/>
      <w:bookmarkEnd w:id="10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gridCol w:w="5043"/>
      </w:tblGrid>
      <w:tr w:rsidR="00D62DB7" w:rsidRPr="002233EB" w14:paraId="165B849F" w14:textId="77777777" w:rsidTr="00802C48">
        <w:trPr>
          <w:tblHeader/>
        </w:trPr>
        <w:tc>
          <w:tcPr>
            <w:tcW w:w="3960" w:type="dxa"/>
          </w:tcPr>
          <w:p w14:paraId="29DD7C26" w14:textId="77777777" w:rsidR="00D62DB7" w:rsidRPr="002233EB" w:rsidRDefault="00D62DB7" w:rsidP="008344E7">
            <w:pPr>
              <w:jc w:val="center"/>
              <w:rPr>
                <w:b/>
              </w:rPr>
            </w:pPr>
            <w:r w:rsidRPr="002233EB">
              <w:rPr>
                <w:b/>
              </w:rPr>
              <w:t>Prasība</w:t>
            </w:r>
          </w:p>
        </w:tc>
        <w:tc>
          <w:tcPr>
            <w:tcW w:w="5043" w:type="dxa"/>
          </w:tcPr>
          <w:p w14:paraId="30F08643" w14:textId="77777777" w:rsidR="00D62DB7" w:rsidRPr="002233EB" w:rsidRDefault="00D62DB7" w:rsidP="008344E7">
            <w:pPr>
              <w:jc w:val="center"/>
              <w:rPr>
                <w:b/>
              </w:rPr>
            </w:pPr>
            <w:r w:rsidRPr="002233EB">
              <w:rPr>
                <w:b/>
              </w:rPr>
              <w:t>Iesniedzamais dokuments</w:t>
            </w:r>
          </w:p>
        </w:tc>
      </w:tr>
      <w:tr w:rsidR="00E521A2" w:rsidRPr="002233EB" w14:paraId="440A3CAC" w14:textId="77777777" w:rsidTr="00802C48">
        <w:tc>
          <w:tcPr>
            <w:tcW w:w="3960" w:type="dxa"/>
          </w:tcPr>
          <w:p w14:paraId="4FFB77CA" w14:textId="77777777" w:rsidR="00155853" w:rsidRPr="00762C60" w:rsidRDefault="00885F22" w:rsidP="00C334FE">
            <w:pPr>
              <w:pStyle w:val="111Tabulaiiiiii"/>
            </w:pPr>
            <w:r w:rsidRPr="00762C60">
              <w:t xml:space="preserve">Pretendents normatīvajos aktos noteiktajā kārtībā ir reģistrēts Komercreģistrā vai </w:t>
            </w:r>
            <w:r w:rsidR="007530D9" w:rsidRPr="00762C60">
              <w:t>līdzvērtīgā reģistrā ārvalstīs.</w:t>
            </w:r>
            <w:r w:rsidR="0094706A" w:rsidRPr="00762C60">
              <w:t xml:space="preserve"> </w:t>
            </w:r>
            <w:r w:rsidRPr="00762C60">
              <w:t xml:space="preserve">Fiziskām personām jābūt reģistrētām </w:t>
            </w:r>
            <w:r w:rsidR="00694F74" w:rsidRPr="00762C60">
              <w:t>LV</w:t>
            </w:r>
            <w:r w:rsidRPr="00762C60">
              <w:t xml:space="preserve"> Valsts ieņēmumu dienestā, kā nodokļu maksātājiem, vai līdzvērtīgā reģistrā ārvalstīs.</w:t>
            </w:r>
          </w:p>
        </w:tc>
        <w:tc>
          <w:tcPr>
            <w:tcW w:w="5043" w:type="dxa"/>
          </w:tcPr>
          <w:p w14:paraId="7D2F6AC7" w14:textId="5F52F613" w:rsidR="0094706A" w:rsidRPr="002233EB" w:rsidRDefault="00CD22C0" w:rsidP="0011590E">
            <w:pPr>
              <w:pStyle w:val="1111Tabulaiiiii"/>
              <w:ind w:left="599"/>
            </w:pPr>
            <w:r w:rsidRPr="00CD22C0">
              <w:t>Informāciju par pretendentu, kurš ir reģistrēts LV Komercreģistrā, Komisija pārbauda Uzņēmumu reģistra mājaslapā (skat. www.ur.gov.lv/?a=936&amp;z=631&amp;v=lv), ja pretendents nav iesniedzis komersanta reģistrācijas apliecības kopiju</w:t>
            </w:r>
            <w:r w:rsidR="0094706A" w:rsidRPr="002233EB">
              <w:t>.</w:t>
            </w:r>
          </w:p>
          <w:p w14:paraId="10C971D7" w14:textId="28F5AEF6" w:rsidR="00CD22C0" w:rsidRDefault="00F11B82" w:rsidP="0011590E">
            <w:pPr>
              <w:pStyle w:val="1111Tabulaiiiii"/>
              <w:ind w:left="599"/>
            </w:pPr>
            <w:r>
              <w:lastRenderedPageBreak/>
              <w:t xml:space="preserve">Par </w:t>
            </w:r>
            <w:r w:rsidR="00CD22C0">
              <w:t>Fizisk</w:t>
            </w:r>
            <w:r>
              <w:t>ām</w:t>
            </w:r>
            <w:r w:rsidR="00CD22C0">
              <w:t xml:space="preserve"> person</w:t>
            </w:r>
            <w:r>
              <w:t>ām</w:t>
            </w:r>
            <w:r w:rsidR="00CD22C0">
              <w:t xml:space="preserve"> </w:t>
            </w:r>
            <w:r>
              <w:t>Pasūtītājs pārliecināsies Valsts ieņēmumu dienesta datu bāzē.</w:t>
            </w:r>
          </w:p>
          <w:p w14:paraId="2875A366" w14:textId="128A6797" w:rsidR="00504DF3" w:rsidRPr="002233EB" w:rsidRDefault="00CD22C0" w:rsidP="0011590E">
            <w:pPr>
              <w:pStyle w:val="1111Tabulaiiiii"/>
              <w:ind w:left="599"/>
            </w:pPr>
            <w:r>
              <w:t>Pretendents, kurš nav reģistrēts LV Komercreģistrā iesniedz komercdarbību reģistrējošas iestādes ārvalstīs izdotu reģistrācijas apliecības kopiju</w:t>
            </w:r>
            <w:r w:rsidR="00F11B82">
              <w:t xml:space="preserve"> vai norāda interneta vietni, kurā var pārliecināties par reģistrācijas faktu.</w:t>
            </w:r>
          </w:p>
        </w:tc>
      </w:tr>
      <w:tr w:rsidR="006C0505" w:rsidRPr="002233EB" w14:paraId="5AE4B336" w14:textId="77777777" w:rsidTr="00802C48">
        <w:tc>
          <w:tcPr>
            <w:tcW w:w="3960" w:type="dxa"/>
          </w:tcPr>
          <w:p w14:paraId="0729CD76" w14:textId="1D631C6D" w:rsidR="003E20ED" w:rsidRPr="001923BC" w:rsidRDefault="009122A1" w:rsidP="003E20ED">
            <w:pPr>
              <w:pStyle w:val="111Tabulaiiiiii"/>
              <w:numPr>
                <w:ilvl w:val="2"/>
                <w:numId w:val="5"/>
              </w:numPr>
              <w:ind w:left="709" w:hanging="709"/>
            </w:pPr>
            <w:bookmarkStart w:id="103" w:name="_Ref482447568"/>
            <w:bookmarkStart w:id="104" w:name="_Ref354745041"/>
            <w:bookmarkStart w:id="105" w:name="_Ref351463226"/>
            <w:r w:rsidRPr="000E479D">
              <w:lastRenderedPageBreak/>
              <w:t>P</w:t>
            </w:r>
            <w:r w:rsidR="006C0505" w:rsidRPr="000E479D">
              <w:t>retendent</w:t>
            </w:r>
            <w:r w:rsidR="0011590E">
              <w:t>am</w:t>
            </w:r>
            <w:r w:rsidR="006C0505" w:rsidRPr="000E479D">
              <w:t xml:space="preserve"> </w:t>
            </w:r>
            <w:bookmarkEnd w:id="103"/>
            <w:bookmarkEnd w:id="104"/>
            <w:bookmarkEnd w:id="105"/>
            <w:r w:rsidR="007A3CC1" w:rsidRPr="00924EFD">
              <w:t xml:space="preserve">iepriekšējo </w:t>
            </w:r>
            <w:r w:rsidR="0011590E" w:rsidRPr="000E479D">
              <w:t>3 (trīs) gadu laikā</w:t>
            </w:r>
            <w:r w:rsidR="0011590E">
              <w:t xml:space="preserve"> (2023., 2024., 2025. un 2026. gadā līdz piedāvājumu iesniegšanas termiņa beigām) </w:t>
            </w:r>
            <w:r w:rsidR="0011590E" w:rsidRPr="00D41027">
              <w:rPr>
                <w:color w:val="auto"/>
              </w:rPr>
              <w:t>Iepirkumā ir pieredze</w:t>
            </w:r>
            <w:r w:rsidR="007A3CC1" w:rsidRPr="00924EFD">
              <w:t xml:space="preserve"> </w:t>
            </w:r>
            <w:r w:rsidR="00EA4872" w:rsidRPr="003B40F4">
              <w:t xml:space="preserve">vismaz </w:t>
            </w:r>
            <w:r w:rsidR="00AE3C12">
              <w:t>1</w:t>
            </w:r>
            <w:r w:rsidR="003D6D04">
              <w:t> </w:t>
            </w:r>
            <w:r w:rsidR="00EA4872" w:rsidRPr="003B40F4">
              <w:t>(</w:t>
            </w:r>
            <w:r w:rsidR="00AE3C12">
              <w:t>viena</w:t>
            </w:r>
            <w:r w:rsidR="00EA4872" w:rsidRPr="003B40F4">
              <w:t>)</w:t>
            </w:r>
            <w:r w:rsidR="003E20ED" w:rsidRPr="003B40F4">
              <w:t xml:space="preserve"> līgum</w:t>
            </w:r>
            <w:r w:rsidR="00AE3C12">
              <w:t>a</w:t>
            </w:r>
            <w:r w:rsidR="00EA4872" w:rsidRPr="003B40F4">
              <w:t xml:space="preserve"> izpildē,</w:t>
            </w:r>
            <w:r w:rsidR="003E20ED" w:rsidRPr="001923BC">
              <w:t xml:space="preserve"> </w:t>
            </w:r>
            <w:r w:rsidR="003E20ED">
              <w:t>kur</w:t>
            </w:r>
            <w:r w:rsidR="00EA4872">
              <w:t>a ietvaros piegādāt</w:t>
            </w:r>
            <w:r w:rsidR="00AE3C12">
              <w:t>as un uzstādītas multisensoras iekārtas</w:t>
            </w:r>
            <w:r w:rsidR="00063F73" w:rsidRPr="003B40F4">
              <w:t xml:space="preserve"> </w:t>
            </w:r>
            <w:r w:rsidR="003B40F4">
              <w:t xml:space="preserve">un līguma summa </w:t>
            </w:r>
            <w:r w:rsidR="003D6D04">
              <w:t xml:space="preserve">ir </w:t>
            </w:r>
            <w:r w:rsidR="00EA4872" w:rsidRPr="003B40F4">
              <w:t xml:space="preserve">vismaz </w:t>
            </w:r>
            <w:r w:rsidR="00E97C00">
              <w:t>10</w:t>
            </w:r>
            <w:r w:rsidR="003D6D04">
              <w:t> </w:t>
            </w:r>
            <w:r w:rsidR="00EA4872" w:rsidRPr="003B40F4">
              <w:t>000</w:t>
            </w:r>
            <w:r w:rsidR="003D6D04">
              <w:t>,00</w:t>
            </w:r>
            <w:r w:rsidR="00EA4872" w:rsidRPr="003B40F4">
              <w:t xml:space="preserve"> EUR bez PVN.</w:t>
            </w:r>
          </w:p>
          <w:p w14:paraId="65DFDBB2" w14:textId="026205FB" w:rsidR="003A4906" w:rsidRPr="000E479D" w:rsidRDefault="003D6D04" w:rsidP="003D6D04">
            <w:pPr>
              <w:pStyle w:val="111Tabulaiiiiii"/>
              <w:numPr>
                <w:ilvl w:val="0"/>
                <w:numId w:val="0"/>
              </w:numPr>
              <w:ind w:left="738" w:firstLine="5"/>
            </w:pPr>
            <w:r>
              <w:t>J</w:t>
            </w:r>
            <w:r w:rsidR="003E20ED" w:rsidRPr="001923BC">
              <w:t>a pretendents ir dibināts vēlāk – tad pieredzei jāatbilst iepriekš minētajai prasībai attiecīgi īsākā laik</w:t>
            </w:r>
            <w:r>
              <w:t>ā</w:t>
            </w:r>
            <w:r w:rsidR="007A3CC1">
              <w:t>.</w:t>
            </w:r>
          </w:p>
        </w:tc>
        <w:tc>
          <w:tcPr>
            <w:tcW w:w="5043" w:type="dxa"/>
          </w:tcPr>
          <w:p w14:paraId="57FC2503" w14:textId="1059E3E7" w:rsidR="006C0505" w:rsidRDefault="00496CFB" w:rsidP="003D6D04">
            <w:pPr>
              <w:pStyle w:val="1111Tabulaiiiii"/>
              <w:ind w:left="752" w:hanging="752"/>
            </w:pPr>
            <w:bookmarkStart w:id="106" w:name="_Ref354736241"/>
            <w:bookmarkStart w:id="107" w:name="_Ref351463620"/>
            <w:r>
              <w:t>Pretendenta a</w:t>
            </w:r>
            <w:r w:rsidR="00490922" w:rsidRPr="002233EB">
              <w:t xml:space="preserve">pliecinājums par pieredzi </w:t>
            </w:r>
            <w:bookmarkEnd w:id="106"/>
            <w:bookmarkEnd w:id="107"/>
            <w:r w:rsidR="00B062CE">
              <w:t>(</w:t>
            </w:r>
            <w:r w:rsidR="00286B83" w:rsidRPr="000146DA">
              <w:t>3</w:t>
            </w:r>
            <w:r w:rsidR="00B062CE" w:rsidRPr="000146DA">
              <w:t>.</w:t>
            </w:r>
            <w:r w:rsidR="008F62FF" w:rsidRPr="000146DA">
              <w:t> </w:t>
            </w:r>
            <w:r w:rsidR="00B062CE" w:rsidRPr="000146DA">
              <w:t>pielikums)</w:t>
            </w:r>
            <w:r w:rsidR="00463294" w:rsidRPr="000146DA">
              <w:t>.</w:t>
            </w:r>
          </w:p>
          <w:p w14:paraId="4676E965" w14:textId="7687B49E" w:rsidR="003B47C2" w:rsidRPr="002233EB" w:rsidRDefault="003B47C2" w:rsidP="00F81DE0">
            <w:pPr>
              <w:pStyle w:val="1111Tabulaiiiii"/>
              <w:numPr>
                <w:ilvl w:val="0"/>
                <w:numId w:val="0"/>
              </w:numPr>
              <w:ind w:left="752"/>
            </w:pPr>
          </w:p>
        </w:tc>
      </w:tr>
      <w:tr w:rsidR="0014784A" w:rsidRPr="002233EB" w14:paraId="0E68F97F" w14:textId="77777777" w:rsidTr="00802C48">
        <w:tc>
          <w:tcPr>
            <w:tcW w:w="3960" w:type="dxa"/>
          </w:tcPr>
          <w:p w14:paraId="5BBE305D" w14:textId="0AFFE3DE" w:rsidR="0014784A" w:rsidRDefault="0014784A" w:rsidP="0014784A">
            <w:pPr>
              <w:pStyle w:val="111Tabulaiiiiii"/>
            </w:pPr>
            <w:r>
              <w:t>Pretendents var balstīties uz citu uzņēmēju iespējām, ja tas ir nepieciešams Līguma izpildei, neatkarīgi no savstarpējo attiecību tiesiskā rakstura. Šādā gadījumā pretendents rīkojas atbilstoši PIL 45.</w:t>
            </w:r>
            <w:r w:rsidR="003D6D04">
              <w:t> </w:t>
            </w:r>
            <w:r>
              <w:t>panta astotās daļas un/vai PIL 46.</w:t>
            </w:r>
            <w:r w:rsidR="003D6D04">
              <w:t> </w:t>
            </w:r>
            <w:r>
              <w:t>panta ceturtās daļas noteikumiem.</w:t>
            </w:r>
          </w:p>
          <w:p w14:paraId="79C64DA6" w14:textId="2A5258A5" w:rsidR="0014784A" w:rsidRDefault="0014784A" w:rsidP="0014784A">
            <w:pPr>
              <w:pStyle w:val="111Tabulaiiiiii"/>
              <w:numPr>
                <w:ilvl w:val="0"/>
                <w:numId w:val="0"/>
              </w:numPr>
              <w:ind w:left="738"/>
            </w:pPr>
            <w:r>
              <w:t>Ja pretendents balstās uz citas personas saimnieciskajām un finansiālajām iespējām, pretendents un šī persona ir solidāri atbildīgi par Līguma izpildi.</w:t>
            </w:r>
          </w:p>
        </w:tc>
        <w:tc>
          <w:tcPr>
            <w:tcW w:w="5043" w:type="dxa"/>
          </w:tcPr>
          <w:p w14:paraId="479DDE61" w14:textId="4119BE01" w:rsidR="0014784A" w:rsidRPr="00E9379E" w:rsidRDefault="0014784A" w:rsidP="0014784A">
            <w:pPr>
              <w:pStyle w:val="1111Tabulaiiiii"/>
              <w:ind w:left="1034" w:hanging="889"/>
            </w:pPr>
            <w:r w:rsidRPr="009F041F">
              <w:t>Pretendents iesniedz apliecinājumu vai vienošanos, kas pierāda resursu/spēju/prasmju iegūšanu.</w:t>
            </w:r>
          </w:p>
        </w:tc>
      </w:tr>
    </w:tbl>
    <w:p w14:paraId="227704EF" w14:textId="64EF550A" w:rsidR="00560583" w:rsidRPr="00D56F6B" w:rsidRDefault="00802C48" w:rsidP="00542CE7">
      <w:pPr>
        <w:pStyle w:val="Heading2"/>
      </w:pPr>
      <w:bookmarkStart w:id="108" w:name="_Ref483816088"/>
      <w:bookmarkStart w:id="109" w:name="_Toc232709992"/>
      <w:r w:rsidRPr="00D56F6B">
        <w:t>Tehnisk</w:t>
      </w:r>
      <w:r w:rsidR="00C3799B" w:rsidRPr="00D56F6B">
        <w:rPr>
          <w:lang w:val="lv-LV"/>
        </w:rPr>
        <w:t>ais</w:t>
      </w:r>
      <w:r w:rsidRPr="00D56F6B">
        <w:t xml:space="preserve"> </w:t>
      </w:r>
      <w:r w:rsidR="00945655" w:rsidRPr="00D56F6B">
        <w:t>piedāvājums</w:t>
      </w:r>
      <w:bookmarkEnd w:id="108"/>
      <w:bookmarkEnd w:id="109"/>
    </w:p>
    <w:p w14:paraId="115AF3A3" w14:textId="76DAC237" w:rsidR="007A3CC1" w:rsidRPr="00DA4235" w:rsidRDefault="007A3CC1" w:rsidP="0009050A">
      <w:pPr>
        <w:pStyle w:val="Heading3"/>
      </w:pPr>
      <w:r w:rsidRPr="00D11AAD">
        <w:t>Pretendent</w:t>
      </w:r>
      <w:r w:rsidR="00F81DE0">
        <w:rPr>
          <w:lang w:val="lv-LV"/>
        </w:rPr>
        <w:t>s</w:t>
      </w:r>
      <w:r w:rsidRPr="00D11AAD">
        <w:t xml:space="preserve"> </w:t>
      </w:r>
      <w:r w:rsidRPr="00DA4235">
        <w:t xml:space="preserve">iesniedz </w:t>
      </w:r>
      <w:r w:rsidR="008533C6">
        <w:t>tehnisko piedāvājumu atbilstoši 2.</w:t>
      </w:r>
      <w:r w:rsidR="00F81DE0">
        <w:rPr>
          <w:lang w:val="lv-LV"/>
        </w:rPr>
        <w:t> </w:t>
      </w:r>
      <w:r w:rsidR="008533C6">
        <w:t>pielikum</w:t>
      </w:r>
      <w:r w:rsidR="00F81DE0">
        <w:rPr>
          <w:lang w:val="lv-LV"/>
        </w:rPr>
        <w:t>a</w:t>
      </w:r>
      <w:r w:rsidR="008533C6">
        <w:t xml:space="preserve"> veidnei </w:t>
      </w:r>
      <w:r w:rsidR="00F81DE0">
        <w:rPr>
          <w:lang w:val="lv-LV"/>
        </w:rPr>
        <w:t>“</w:t>
      </w:r>
      <w:r w:rsidRPr="00DA4235">
        <w:t>Tehnisk</w:t>
      </w:r>
      <w:r w:rsidR="008533C6">
        <w:t>ā</w:t>
      </w:r>
      <w:r w:rsidRPr="00DA4235">
        <w:t xml:space="preserve"> </w:t>
      </w:r>
      <w:r w:rsidR="00902A05">
        <w:t>specifikācij</w:t>
      </w:r>
      <w:r w:rsidR="008533C6">
        <w:t>a</w:t>
      </w:r>
      <w:r w:rsidR="00902A05">
        <w:t xml:space="preserve"> –</w:t>
      </w:r>
      <w:r w:rsidR="00F81DE0">
        <w:rPr>
          <w:lang w:val="lv-LV"/>
        </w:rPr>
        <w:t xml:space="preserve"> Tehniskais </w:t>
      </w:r>
      <w:r w:rsidRPr="00DA4235">
        <w:t>piedāvājum</w:t>
      </w:r>
      <w:r w:rsidR="00F81DE0">
        <w:rPr>
          <w:lang w:val="lv-LV"/>
        </w:rPr>
        <w:t>s”.</w:t>
      </w:r>
      <w:r w:rsidRPr="00DA4235">
        <w:t xml:space="preserve"> </w:t>
      </w:r>
    </w:p>
    <w:p w14:paraId="69417F84" w14:textId="67B8F184" w:rsidR="007A3CC1" w:rsidRPr="00F81DE0" w:rsidRDefault="00EA4522" w:rsidP="0009050A">
      <w:pPr>
        <w:pStyle w:val="Heading3"/>
        <w:rPr>
          <w:bCs/>
        </w:rPr>
      </w:pPr>
      <w:r>
        <w:t>Piedāvāt</w:t>
      </w:r>
      <w:r w:rsidR="00F81DE0">
        <w:rPr>
          <w:lang w:val="lv-LV"/>
        </w:rPr>
        <w:t>o</w:t>
      </w:r>
      <w:r>
        <w:t xml:space="preserve"> Pre</w:t>
      </w:r>
      <w:r w:rsidR="00F81DE0">
        <w:rPr>
          <w:lang w:val="lv-LV"/>
        </w:rPr>
        <w:t>ču</w:t>
      </w:r>
      <w:r>
        <w:t xml:space="preserve"> piegādes termiņš, k</w:t>
      </w:r>
      <w:r w:rsidR="00F81DE0">
        <w:rPr>
          <w:lang w:val="lv-LV"/>
        </w:rPr>
        <w:t>as</w:t>
      </w:r>
      <w:r>
        <w:t xml:space="preserve"> atbilst Iepirkuma noteikumu</w:t>
      </w:r>
      <w:r w:rsidR="00C81DC3">
        <w:t xml:space="preserve"> </w:t>
      </w:r>
      <w:r w:rsidR="00F81DE0">
        <w:fldChar w:fldCharType="begin"/>
      </w:r>
      <w:r w:rsidR="00F81DE0">
        <w:instrText xml:space="preserve"> REF _Ref232618426 \r \h </w:instrText>
      </w:r>
      <w:r w:rsidR="00F81DE0">
        <w:fldChar w:fldCharType="separate"/>
      </w:r>
      <w:r w:rsidR="00541AA7">
        <w:t>2.2.1</w:t>
      </w:r>
      <w:r w:rsidR="00F81DE0">
        <w:fldChar w:fldCharType="end"/>
      </w:r>
      <w:r w:rsidR="000146DA">
        <w:t>.</w:t>
      </w:r>
      <w:r>
        <w:t> punkt</w:t>
      </w:r>
      <w:r w:rsidR="000146DA">
        <w:t>a</w:t>
      </w:r>
      <w:r>
        <w:t xml:space="preserve"> prasībām</w:t>
      </w:r>
      <w:r w:rsidR="00FA4A15">
        <w:t>.</w:t>
      </w:r>
    </w:p>
    <w:p w14:paraId="0BBE161D" w14:textId="7CDB8FFB" w:rsidR="00F81DE0" w:rsidRPr="00F81DE0" w:rsidRDefault="00F81DE0" w:rsidP="0009050A">
      <w:pPr>
        <w:pStyle w:val="Heading3"/>
        <w:rPr>
          <w:bCs/>
        </w:rPr>
      </w:pPr>
      <w:r>
        <w:t xml:space="preserve">Nekvalitatīvas vai Līguma noteikumiem neatbilstošas Preces apmaiņas termiņš </w:t>
      </w:r>
      <w:r w:rsidRPr="001923BC">
        <w:t>pret Līguma noteikumiem atbilstošu Preci</w:t>
      </w:r>
      <w:r>
        <w:rPr>
          <w:lang w:val="lv-LV"/>
        </w:rPr>
        <w:t xml:space="preserve">, kas </w:t>
      </w:r>
      <w:r>
        <w:t>atbilst Iepirkuma noteikumu</w:t>
      </w:r>
      <w:r w:rsidR="00024C84">
        <w:t xml:space="preserve"> 2.2.4.</w:t>
      </w:r>
      <w:r>
        <w:rPr>
          <w:lang w:val="lv-LV"/>
        </w:rPr>
        <w:t> punkta prasībām.</w:t>
      </w:r>
    </w:p>
    <w:p w14:paraId="1153AD1C" w14:textId="763B27C8" w:rsidR="00F81DE0" w:rsidRPr="00DA4235" w:rsidRDefault="00F81DE0" w:rsidP="0009050A">
      <w:pPr>
        <w:pStyle w:val="Heading3"/>
        <w:rPr>
          <w:bCs/>
        </w:rPr>
      </w:pPr>
      <w:r>
        <w:rPr>
          <w:lang w:val="lv-LV"/>
        </w:rPr>
        <w:t>Preču garantijas termiņš, kas atbilst</w:t>
      </w:r>
      <w:r w:rsidRPr="00F81DE0">
        <w:t xml:space="preserve"> </w:t>
      </w:r>
      <w:r>
        <w:t>Iepirkuma noteikumu</w:t>
      </w:r>
      <w:r w:rsidR="00024C84">
        <w:t xml:space="preserve"> 2.2.3.</w:t>
      </w:r>
      <w:r>
        <w:rPr>
          <w:lang w:val="lv-LV"/>
        </w:rPr>
        <w:t> punkta prasībām.</w:t>
      </w:r>
    </w:p>
    <w:p w14:paraId="7FBF4540" w14:textId="1C3833BC" w:rsidR="00945655" w:rsidRPr="00D56F6B" w:rsidRDefault="00945655" w:rsidP="00542CE7">
      <w:pPr>
        <w:pStyle w:val="Heading2"/>
      </w:pPr>
      <w:bookmarkStart w:id="110" w:name="_Ref117776919"/>
      <w:bookmarkStart w:id="111" w:name="_Toc232709993"/>
      <w:r w:rsidRPr="00D56F6B">
        <w:lastRenderedPageBreak/>
        <w:t>Finanšu piedāvājums</w:t>
      </w:r>
      <w:bookmarkEnd w:id="110"/>
      <w:bookmarkEnd w:id="111"/>
    </w:p>
    <w:p w14:paraId="67D093C5" w14:textId="023527B5" w:rsidR="000B415C" w:rsidRPr="00D56F6B" w:rsidRDefault="00AF4D6F" w:rsidP="0009050A">
      <w:pPr>
        <w:pStyle w:val="Heading3"/>
      </w:pPr>
      <w:r w:rsidRPr="00D56F6B">
        <w:t>Pretendents piedāvāt</w:t>
      </w:r>
      <w:r w:rsidR="00F81DE0">
        <w:rPr>
          <w:lang w:val="lv-LV"/>
        </w:rPr>
        <w:t>ās</w:t>
      </w:r>
      <w:r w:rsidRPr="00D56F6B">
        <w:t xml:space="preserve"> cen</w:t>
      </w:r>
      <w:r w:rsidR="00F81DE0">
        <w:rPr>
          <w:lang w:val="lv-LV"/>
        </w:rPr>
        <w:t>as</w:t>
      </w:r>
      <w:r w:rsidRPr="00D56F6B">
        <w:t xml:space="preserve"> par </w:t>
      </w:r>
      <w:r w:rsidR="00F81DE0">
        <w:rPr>
          <w:lang w:val="lv-LV"/>
        </w:rPr>
        <w:t>Precēm</w:t>
      </w:r>
      <w:r w:rsidR="0090333E">
        <w:t xml:space="preserve"> </w:t>
      </w:r>
      <w:r w:rsidRPr="00D56F6B">
        <w:t xml:space="preserve">norāda </w:t>
      </w:r>
      <w:r w:rsidR="00A0460E">
        <w:t xml:space="preserve">Tehniskajā </w:t>
      </w:r>
      <w:r w:rsidR="00F81DE0">
        <w:rPr>
          <w:lang w:val="lv-LV"/>
        </w:rPr>
        <w:t xml:space="preserve">specifikācijā </w:t>
      </w:r>
      <w:r w:rsidR="00A0460E">
        <w:t xml:space="preserve">- </w:t>
      </w:r>
      <w:r w:rsidR="00F81DE0">
        <w:rPr>
          <w:lang w:val="lv-LV"/>
        </w:rPr>
        <w:t>Tehniskajā</w:t>
      </w:r>
      <w:r w:rsidR="00936824" w:rsidRPr="00D56F6B">
        <w:t xml:space="preserve"> piedāvājumā (</w:t>
      </w:r>
      <w:r w:rsidR="006D5949">
        <w:t>2</w:t>
      </w:r>
      <w:r w:rsidR="00936824" w:rsidRPr="00D56F6B">
        <w:t>. pielikums)</w:t>
      </w:r>
      <w:r w:rsidR="000E30E1">
        <w:rPr>
          <w:lang w:val="lv-LV"/>
        </w:rPr>
        <w:t>.</w:t>
      </w:r>
    </w:p>
    <w:p w14:paraId="73AB29FF" w14:textId="4225D68E" w:rsidR="00560583" w:rsidRDefault="00014057" w:rsidP="0009050A">
      <w:pPr>
        <w:pStyle w:val="Heading3"/>
      </w:pPr>
      <w:r w:rsidRPr="00DE1114">
        <w:t xml:space="preserve">Finanšu piedāvājumā norādītajām cenām ir jābūt norādītām </w:t>
      </w:r>
      <w:r w:rsidRPr="0030179A">
        <w:rPr>
          <w:i/>
        </w:rPr>
        <w:t>euro</w:t>
      </w:r>
      <w:r w:rsidRPr="00DE1114">
        <w:t xml:space="preserve"> (EUR), </w:t>
      </w:r>
      <w:r>
        <w:t xml:space="preserve">aprēķinot un </w:t>
      </w:r>
      <w:r w:rsidRPr="00DE1114">
        <w:t>norādot piedāvātās cenas ar precizitāti divi cipari aiz komata</w:t>
      </w:r>
      <w:r w:rsidR="00754038">
        <w:t xml:space="preserve">. </w:t>
      </w:r>
    </w:p>
    <w:p w14:paraId="126F2F81" w14:textId="66FCE5B3" w:rsidR="00754038" w:rsidRPr="002233EB" w:rsidRDefault="00F81DE0" w:rsidP="0009050A">
      <w:pPr>
        <w:pStyle w:val="Heading3"/>
      </w:pPr>
      <w:r>
        <w:rPr>
          <w:lang w:val="lv-LV"/>
        </w:rPr>
        <w:t>Preču c</w:t>
      </w:r>
      <w:r w:rsidR="00754038">
        <w:t>enā</w:t>
      </w:r>
      <w:r>
        <w:rPr>
          <w:lang w:val="lv-LV"/>
        </w:rPr>
        <w:t>s</w:t>
      </w:r>
      <w:r w:rsidR="00754038">
        <w:t xml:space="preserve"> jāiekļauj visas izmaksas, kas rodas Līguma izpildē – preču piegāde, </w:t>
      </w:r>
      <w:r w:rsidR="00B109E8">
        <w:t xml:space="preserve">uzstādīšana, pieslēgšana, instalācijas materiāli, personāla apmācība, </w:t>
      </w:r>
      <w:r w:rsidR="00754038" w:rsidRPr="006F44DF">
        <w:t>nodevas</w:t>
      </w:r>
      <w:r w:rsidR="00CE2A78" w:rsidRPr="00CE2A78">
        <w:t xml:space="preserve"> </w:t>
      </w:r>
      <w:r w:rsidR="00CE2A78">
        <w:rPr>
          <w:lang w:val="lv-LV"/>
        </w:rPr>
        <w:t xml:space="preserve">un </w:t>
      </w:r>
      <w:r w:rsidR="00CE2A78" w:rsidRPr="006F44DF">
        <w:t>nodokļ</w:t>
      </w:r>
      <w:r w:rsidR="00CE2A78">
        <w:rPr>
          <w:lang w:val="lv-LV"/>
        </w:rPr>
        <w:t>i</w:t>
      </w:r>
      <w:r w:rsidR="00754038" w:rsidRPr="006F44DF">
        <w:t>, izņemot pievienotās vērtības nodokli. Cenā</w:t>
      </w:r>
      <w:r w:rsidR="00CE2A78">
        <w:rPr>
          <w:lang w:val="lv-LV"/>
        </w:rPr>
        <w:t>s</w:t>
      </w:r>
      <w:r w:rsidR="00754038" w:rsidRPr="006F44DF">
        <w:t xml:space="preserve"> jābūt ietvertiem visiem izdevumiem, kas pretendentam var rasties </w:t>
      </w:r>
      <w:r w:rsidR="00CE2A78">
        <w:rPr>
          <w:lang w:val="lv-LV"/>
        </w:rPr>
        <w:t xml:space="preserve">visā </w:t>
      </w:r>
      <w:r w:rsidR="00754038">
        <w:t>Līguma izpildes laikā.</w:t>
      </w:r>
    </w:p>
    <w:p w14:paraId="087717CC" w14:textId="15F312FF" w:rsidR="00C7322F" w:rsidRPr="002233EB" w:rsidRDefault="00056718" w:rsidP="00EF7BCA">
      <w:pPr>
        <w:pStyle w:val="Heading1"/>
        <w:rPr>
          <w:lang w:val="lv-LV"/>
        </w:rPr>
      </w:pPr>
      <w:bookmarkStart w:id="112" w:name="_Toc232709994"/>
      <w:r w:rsidRPr="002233EB">
        <w:rPr>
          <w:lang w:val="lv-LV"/>
        </w:rPr>
        <w:t>PIEDĀVĀJUMU VĒRTĒŠANA</w:t>
      </w:r>
      <w:bookmarkEnd w:id="112"/>
    </w:p>
    <w:p w14:paraId="5BD89FD6" w14:textId="287C067B" w:rsidR="006E113A" w:rsidRPr="002233EB" w:rsidRDefault="006E113A" w:rsidP="00542CE7">
      <w:pPr>
        <w:pStyle w:val="Heading2"/>
      </w:pPr>
      <w:bookmarkStart w:id="113" w:name="_Toc360109532"/>
      <w:bookmarkStart w:id="114" w:name="_Toc442793080"/>
      <w:bookmarkStart w:id="115" w:name="_Toc232709995"/>
      <w:r w:rsidRPr="002233EB">
        <w:t>Piedāvājum</w:t>
      </w:r>
      <w:r w:rsidR="00944B2B">
        <w:rPr>
          <w:lang w:val="lv-LV"/>
        </w:rPr>
        <w:t>u</w:t>
      </w:r>
      <w:r w:rsidRPr="002233EB">
        <w:t xml:space="preserve"> izvēles kritērijs</w:t>
      </w:r>
      <w:bookmarkEnd w:id="113"/>
      <w:bookmarkEnd w:id="114"/>
      <w:bookmarkEnd w:id="115"/>
    </w:p>
    <w:p w14:paraId="2078AD76" w14:textId="04F7F5A3" w:rsidR="006E113A" w:rsidRDefault="005968EB" w:rsidP="0009050A">
      <w:pPr>
        <w:pStyle w:val="Heading3"/>
      </w:pPr>
      <w:r>
        <w:t>Iepirkuma noteikumiem atbilstošs s</w:t>
      </w:r>
      <w:r w:rsidR="00014057">
        <w:t>aimnieciski visizdevīgākais piedāvājums</w:t>
      </w:r>
      <w:r w:rsidR="002F7C13">
        <w:t xml:space="preserve"> ar zemāko cenu</w:t>
      </w:r>
      <w:r w:rsidR="00014057">
        <w:t>.</w:t>
      </w:r>
    </w:p>
    <w:p w14:paraId="50A33DBD" w14:textId="77777777" w:rsidR="006E113A" w:rsidRDefault="006E113A" w:rsidP="00542CE7">
      <w:pPr>
        <w:pStyle w:val="Heading2"/>
      </w:pPr>
      <w:bookmarkStart w:id="116" w:name="_Toc322351082"/>
      <w:bookmarkStart w:id="117" w:name="_Toc322689708"/>
      <w:bookmarkStart w:id="118" w:name="_Toc325629860"/>
      <w:bookmarkStart w:id="119" w:name="_Toc325630714"/>
      <w:bookmarkStart w:id="120" w:name="_Toc336440049"/>
      <w:bookmarkStart w:id="121" w:name="_Toc360109533"/>
      <w:bookmarkStart w:id="122" w:name="_Toc442793081"/>
      <w:bookmarkStart w:id="123" w:name="_Toc232709996"/>
      <w:r w:rsidRPr="002233EB">
        <w:t>Piedāvājumu vērtēšanas pamatnoteikumi</w:t>
      </w:r>
      <w:bookmarkEnd w:id="116"/>
      <w:bookmarkEnd w:id="117"/>
      <w:bookmarkEnd w:id="118"/>
      <w:bookmarkEnd w:id="119"/>
      <w:bookmarkEnd w:id="120"/>
      <w:bookmarkEnd w:id="121"/>
      <w:bookmarkEnd w:id="122"/>
      <w:bookmarkEnd w:id="123"/>
    </w:p>
    <w:p w14:paraId="6807708A" w14:textId="664519FE" w:rsidR="00E86836" w:rsidRPr="005968EB" w:rsidRDefault="00B94CD1" w:rsidP="0009050A">
      <w:pPr>
        <w:pStyle w:val="Heading3"/>
        <w:rPr>
          <w:color w:val="auto"/>
        </w:rPr>
      </w:pPr>
      <w:r w:rsidRPr="00B94CD1">
        <w:rPr>
          <w:lang w:val="lv-LV"/>
        </w:rPr>
        <w:t xml:space="preserve">Ja </w:t>
      </w:r>
      <w:r w:rsidR="00E86836" w:rsidRPr="00B94CD1">
        <w:t xml:space="preserve">Komisija </w:t>
      </w:r>
      <w:r w:rsidRPr="00B94CD1">
        <w:rPr>
          <w:lang w:val="lv-LV"/>
        </w:rPr>
        <w:t>konstatē, ka</w:t>
      </w:r>
      <w:r w:rsidR="00E86836" w:rsidRPr="00B94CD1">
        <w:t xml:space="preserve"> Iepirkuma procedūras dokumentu sagatavotājs (Pasūtītāja amatpersona vai darbinieks), Komisijas loceklis</w:t>
      </w:r>
      <w:r w:rsidRPr="00B94CD1">
        <w:rPr>
          <w:lang w:val="lv-LV"/>
        </w:rPr>
        <w:t>,</w:t>
      </w:r>
      <w:r w:rsidR="00E86836" w:rsidRPr="00B94CD1">
        <w:t xml:space="preserve"> eksperts </w:t>
      </w:r>
      <w:r w:rsidRPr="00B94CD1">
        <w:rPr>
          <w:lang w:val="lv-LV"/>
        </w:rPr>
        <w:t xml:space="preserve">vai Komisijas sekretārs </w:t>
      </w:r>
      <w:r w:rsidR="00E86836" w:rsidRPr="00B94CD1">
        <w:t xml:space="preserve">ir saistīts ar </w:t>
      </w:r>
      <w:r w:rsidR="00B117ED" w:rsidRPr="00B94CD1">
        <w:rPr>
          <w:lang w:val="lv-LV"/>
        </w:rPr>
        <w:t>pretendentu</w:t>
      </w:r>
      <w:r w:rsidR="00E86836" w:rsidRPr="00B94CD1">
        <w:t xml:space="preserve"> PIL 25.</w:t>
      </w:r>
      <w:r w:rsidR="00E86836" w:rsidRPr="00B94CD1">
        <w:rPr>
          <w:lang w:val="lv-LV"/>
        </w:rPr>
        <w:t> </w:t>
      </w:r>
      <w:r w:rsidR="00E86836" w:rsidRPr="00B94CD1">
        <w:t>panta pirmās un otrās daļas izpratnē</w:t>
      </w:r>
      <w:r w:rsidR="00E86836" w:rsidRPr="00B94CD1">
        <w:rPr>
          <w:lang w:val="lv-LV"/>
        </w:rPr>
        <w:t xml:space="preserve">, </w:t>
      </w:r>
      <w:r w:rsidR="00E86836" w:rsidRPr="00B94CD1">
        <w:t>vai ir ieinteresēts kāda pretendenta izvēlē</w:t>
      </w:r>
      <w:r w:rsidRPr="00B94CD1">
        <w:rPr>
          <w:lang w:val="lv-LV"/>
        </w:rPr>
        <w:t>, t</w:t>
      </w:r>
      <w:r w:rsidR="00E76189">
        <w:rPr>
          <w:lang w:val="lv-LV"/>
        </w:rPr>
        <w:t>ā</w:t>
      </w:r>
      <w:r w:rsidR="00E86836" w:rsidRPr="00B94CD1">
        <w:t xml:space="preserve"> rīkojas atbilstoši PIL </w:t>
      </w:r>
      <w:r w:rsidRPr="00B94CD1">
        <w:rPr>
          <w:lang w:val="lv-LV"/>
        </w:rPr>
        <w:t>42</w:t>
      </w:r>
      <w:r w:rsidR="00E86836" w:rsidRPr="00B94CD1">
        <w:t xml:space="preserve">. panta </w:t>
      </w:r>
      <w:r w:rsidRPr="00B94CD1">
        <w:rPr>
          <w:lang w:val="lv-LV"/>
        </w:rPr>
        <w:t>otrās</w:t>
      </w:r>
      <w:r w:rsidR="00E86836" w:rsidRPr="00B94CD1">
        <w:t xml:space="preserve"> daļas </w:t>
      </w:r>
      <w:r w:rsidRPr="005968EB">
        <w:rPr>
          <w:color w:val="auto"/>
          <w:lang w:val="lv-LV"/>
        </w:rPr>
        <w:t>11. </w:t>
      </w:r>
      <w:r w:rsidR="00E86836" w:rsidRPr="005968EB">
        <w:rPr>
          <w:color w:val="auto"/>
        </w:rPr>
        <w:t>punktā noteiktajam</w:t>
      </w:r>
      <w:r w:rsidR="00E86836" w:rsidRPr="005968EB">
        <w:rPr>
          <w:color w:val="auto"/>
          <w:lang w:val="lv-LV"/>
        </w:rPr>
        <w:t>.</w:t>
      </w:r>
    </w:p>
    <w:p w14:paraId="198CDE0E" w14:textId="77777777" w:rsidR="00846A92" w:rsidRPr="005968EB" w:rsidRDefault="00846A92" w:rsidP="0009050A">
      <w:pPr>
        <w:pStyle w:val="Heading3"/>
      </w:pPr>
      <w:r w:rsidRPr="005968EB">
        <w:t>Komisija piedāvājumu vērtēšanu veic slēgtās sēdēs šādos posmos:</w:t>
      </w:r>
    </w:p>
    <w:p w14:paraId="5E8C839A" w14:textId="795AA3AE" w:rsidR="00904427" w:rsidRPr="005968EB" w:rsidRDefault="00CE2A78" w:rsidP="00846A92">
      <w:pPr>
        <w:pStyle w:val="Heading4"/>
        <w:numPr>
          <w:ilvl w:val="3"/>
          <w:numId w:val="14"/>
        </w:numPr>
        <w:tabs>
          <w:tab w:val="clear" w:pos="2496"/>
        </w:tabs>
        <w:ind w:left="1418" w:hanging="708"/>
      </w:pPr>
      <w:r>
        <w:t>a</w:t>
      </w:r>
      <w:r w:rsidR="00F64BD8">
        <w:t>ritmētisk</w:t>
      </w:r>
      <w:r>
        <w:t>o</w:t>
      </w:r>
      <w:r w:rsidR="00F64BD8">
        <w:t xml:space="preserve"> kļūdu pārbaude</w:t>
      </w:r>
      <w:r w:rsidR="00965F07" w:rsidRPr="005968EB">
        <w:t>;</w:t>
      </w:r>
    </w:p>
    <w:p w14:paraId="5738E2B8" w14:textId="1D2B64D8" w:rsidR="00846A92" w:rsidRPr="00861000" w:rsidRDefault="00CC61DC" w:rsidP="00846A92">
      <w:pPr>
        <w:pStyle w:val="Heading4"/>
        <w:numPr>
          <w:ilvl w:val="3"/>
          <w:numId w:val="14"/>
        </w:numPr>
        <w:tabs>
          <w:tab w:val="clear" w:pos="2496"/>
        </w:tabs>
        <w:ind w:left="1418" w:hanging="708"/>
      </w:pPr>
      <w:r w:rsidRPr="00861000">
        <w:t>tehnisk</w:t>
      </w:r>
      <w:r w:rsidR="00CE2A78">
        <w:t>o</w:t>
      </w:r>
      <w:r w:rsidRPr="00861000">
        <w:t xml:space="preserve"> </w:t>
      </w:r>
      <w:r w:rsidR="006E4806" w:rsidRPr="00861000">
        <w:t>p</w:t>
      </w:r>
      <w:r w:rsidR="00846A92" w:rsidRPr="00861000">
        <w:t>iedāvājumu atbilstības pārbaude;</w:t>
      </w:r>
    </w:p>
    <w:p w14:paraId="5A117920" w14:textId="02CDC341" w:rsidR="006E4806" w:rsidRPr="001F685C" w:rsidRDefault="006E4806" w:rsidP="006E4806">
      <w:pPr>
        <w:pStyle w:val="Heading4"/>
        <w:numPr>
          <w:ilvl w:val="3"/>
          <w:numId w:val="14"/>
        </w:numPr>
        <w:tabs>
          <w:tab w:val="clear" w:pos="2496"/>
        </w:tabs>
        <w:ind w:left="1418" w:hanging="708"/>
      </w:pPr>
      <w:r w:rsidRPr="00861000">
        <w:t xml:space="preserve">finanšu </w:t>
      </w:r>
      <w:r w:rsidRPr="001F685C">
        <w:t>piedāvājum</w:t>
      </w:r>
      <w:r>
        <w:t>u</w:t>
      </w:r>
      <w:r w:rsidRPr="001F685C">
        <w:t xml:space="preserve"> vērtēšana;</w:t>
      </w:r>
    </w:p>
    <w:p w14:paraId="5BC57FE0" w14:textId="64011A2D" w:rsidR="006E4806" w:rsidRDefault="00F64BD8" w:rsidP="00846A92">
      <w:pPr>
        <w:pStyle w:val="Heading4"/>
        <w:numPr>
          <w:ilvl w:val="3"/>
          <w:numId w:val="14"/>
        </w:numPr>
        <w:tabs>
          <w:tab w:val="clear" w:pos="2496"/>
        </w:tabs>
        <w:ind w:left="1418" w:hanging="708"/>
      </w:pPr>
      <w:r>
        <w:t>kvalifikācijas prasīb</w:t>
      </w:r>
      <w:r w:rsidR="00CE2A78">
        <w:t>u</w:t>
      </w:r>
      <w:r>
        <w:t xml:space="preserve"> pārbaude</w:t>
      </w:r>
      <w:r w:rsidR="006E4806">
        <w:t>;</w:t>
      </w:r>
    </w:p>
    <w:p w14:paraId="140F3969" w14:textId="02C806C9" w:rsidR="00846A92" w:rsidRPr="001F685C" w:rsidRDefault="00846A92" w:rsidP="00846A92">
      <w:pPr>
        <w:pStyle w:val="Heading4"/>
        <w:numPr>
          <w:ilvl w:val="3"/>
          <w:numId w:val="14"/>
        </w:numPr>
        <w:tabs>
          <w:tab w:val="clear" w:pos="2496"/>
        </w:tabs>
        <w:ind w:left="1418" w:hanging="708"/>
      </w:pPr>
      <w:r w:rsidRPr="00CC61DC">
        <w:t xml:space="preserve">informācijas pārbaude par </w:t>
      </w:r>
      <w:r w:rsidR="00286B83" w:rsidRPr="00CC61DC">
        <w:t xml:space="preserve">PIL </w:t>
      </w:r>
      <w:r w:rsidR="00CE2A78">
        <w:t>9</w:t>
      </w:r>
      <w:r w:rsidR="00286B83" w:rsidRPr="00CC61DC">
        <w:t xml:space="preserve">. panta </w:t>
      </w:r>
      <w:r w:rsidR="00CE2A78">
        <w:rPr>
          <w:shd w:val="clear" w:color="auto" w:fill="FFFFFF"/>
        </w:rPr>
        <w:t>astot</w:t>
      </w:r>
      <w:r w:rsidR="00D14CAB">
        <w:rPr>
          <w:shd w:val="clear" w:color="auto" w:fill="FFFFFF"/>
        </w:rPr>
        <w:t>aj</w:t>
      </w:r>
      <w:r w:rsidR="00CE2A78">
        <w:rPr>
          <w:shd w:val="clear" w:color="auto" w:fill="FFFFFF"/>
        </w:rPr>
        <w:t>ā daļā</w:t>
      </w:r>
      <w:r w:rsidR="00286B83" w:rsidRPr="00CC61DC">
        <w:rPr>
          <w:shd w:val="clear" w:color="auto" w:fill="FFFFFF"/>
        </w:rPr>
        <w:t xml:space="preserve"> un</w:t>
      </w:r>
      <w:r w:rsidRPr="00CC61DC">
        <w:t xml:space="preserve"> Starptautisko un </w:t>
      </w:r>
      <w:r w:rsidRPr="00483CFC">
        <w:t>Latvijas Republikas nacionālo sankciju likuma 11.</w:t>
      </w:r>
      <w:r w:rsidRPr="00E45D08">
        <w:rPr>
          <w:vertAlign w:val="superscript"/>
        </w:rPr>
        <w:t>1</w:t>
      </w:r>
      <w:r w:rsidRPr="00483CFC">
        <w:t xml:space="preserve"> pant</w:t>
      </w:r>
      <w:r w:rsidR="00F64BD8">
        <w:t>a pirmajā daļā</w:t>
      </w:r>
      <w:r>
        <w:t xml:space="preserve"> minēto izslēgšanas</w:t>
      </w:r>
      <w:r w:rsidRPr="00483CFC">
        <w:t xml:space="preserve"> noteikum</w:t>
      </w:r>
      <w:r>
        <w:t>u pārbaude</w:t>
      </w:r>
      <w:r w:rsidRPr="00483CFC">
        <w:t xml:space="preserve"> attiecībā uz iespējamo Iepirkuma uzvarētāju</w:t>
      </w:r>
      <w:r w:rsidRPr="001F685C">
        <w:t>.</w:t>
      </w:r>
    </w:p>
    <w:p w14:paraId="16620215" w14:textId="1A38F3B0" w:rsidR="00CE2A78" w:rsidRPr="00CE2A78" w:rsidRDefault="00CE2A78" w:rsidP="00846A92">
      <w:pPr>
        <w:pStyle w:val="Heading2"/>
        <w:numPr>
          <w:ilvl w:val="1"/>
          <w:numId w:val="14"/>
        </w:numPr>
        <w:ind w:hanging="282"/>
      </w:pPr>
      <w:bookmarkStart w:id="124" w:name="_Toc232709997"/>
      <w:bookmarkStart w:id="125" w:name="_Toc111120512"/>
      <w:bookmarkStart w:id="126" w:name="_Toc112410115"/>
      <w:bookmarkStart w:id="127" w:name="_Toc113869335"/>
      <w:bookmarkStart w:id="128" w:name="_Toc360109535"/>
      <w:bookmarkStart w:id="129" w:name="_Toc415041822"/>
      <w:bookmarkStart w:id="130" w:name="_Toc442793083"/>
      <w:bookmarkStart w:id="131" w:name="_Toc514142969"/>
      <w:r>
        <w:rPr>
          <w:lang w:val="lv-LV"/>
        </w:rPr>
        <w:t>Aritmētisko kļūdu pārbaude</w:t>
      </w:r>
      <w:bookmarkEnd w:id="124"/>
    </w:p>
    <w:p w14:paraId="34AC4CAE" w14:textId="77777777" w:rsidR="00CE2A78" w:rsidRPr="00861000" w:rsidRDefault="00CE2A78" w:rsidP="00CE2A78">
      <w:pPr>
        <w:pStyle w:val="Heading3"/>
      </w:pPr>
      <w:r>
        <w:rPr>
          <w:color w:val="auto"/>
          <w:lang w:val="lv-LV"/>
        </w:rPr>
        <w:t xml:space="preserve">Komisija </w:t>
      </w:r>
      <w:r w:rsidRPr="00861000">
        <w:t xml:space="preserve">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 </w:t>
      </w:r>
    </w:p>
    <w:p w14:paraId="3FC5ED4B" w14:textId="77777777" w:rsidR="00CE2A78" w:rsidRPr="006B1C0A" w:rsidRDefault="00CE2A78" w:rsidP="00CE2A78">
      <w:pPr>
        <w:pStyle w:val="Heading2"/>
        <w:numPr>
          <w:ilvl w:val="1"/>
          <w:numId w:val="14"/>
        </w:numPr>
        <w:ind w:hanging="282"/>
      </w:pPr>
      <w:bookmarkStart w:id="132" w:name="_Toc232709998"/>
      <w:r>
        <w:rPr>
          <w:lang w:val="lv-LV"/>
        </w:rPr>
        <w:t>Tehnisko piedāvājumu atbilstības pārbaude</w:t>
      </w:r>
      <w:bookmarkEnd w:id="132"/>
    </w:p>
    <w:p w14:paraId="272D3841" w14:textId="7855496F" w:rsidR="00CE2A78" w:rsidRPr="007B1A54" w:rsidRDefault="00CE2A78" w:rsidP="00CE2A78">
      <w:pPr>
        <w:pStyle w:val="Heading3"/>
      </w:pPr>
      <w:r>
        <w:t>K</w:t>
      </w:r>
      <w:r w:rsidRPr="007B1A54">
        <w:t>omisija</w:t>
      </w:r>
      <w:r>
        <w:t xml:space="preserve"> veic tehnisko piedāvājumu </w:t>
      </w:r>
      <w:r>
        <w:rPr>
          <w:lang w:val="lv-LV"/>
        </w:rPr>
        <w:t xml:space="preserve">atbilstības </w:t>
      </w:r>
      <w:r>
        <w:t>pārbaudi.</w:t>
      </w:r>
    </w:p>
    <w:p w14:paraId="0CD3DF92" w14:textId="69C191C8" w:rsidR="00CE2A78" w:rsidRDefault="00CE2A78" w:rsidP="00CE2A78">
      <w:pPr>
        <w:pStyle w:val="Heading3"/>
      </w:pPr>
      <w:r w:rsidRPr="007B1A54">
        <w:t xml:space="preserve">Ja </w:t>
      </w:r>
      <w:r>
        <w:t>piedāvājums</w:t>
      </w:r>
      <w:r w:rsidRPr="007B1A54">
        <w:t xml:space="preserve"> neatbilst </w:t>
      </w:r>
      <w:r>
        <w:rPr>
          <w:lang w:val="lv-LV"/>
        </w:rPr>
        <w:t>T</w:t>
      </w:r>
      <w:r>
        <w:t xml:space="preserve">ehniskajai specifikācijai un </w:t>
      </w:r>
      <w:r>
        <w:rPr>
          <w:lang w:val="lv-LV"/>
        </w:rPr>
        <w:t>I</w:t>
      </w:r>
      <w:r>
        <w:t xml:space="preserve">epirkuma noteikumu </w:t>
      </w:r>
      <w:r>
        <w:fldChar w:fldCharType="begin"/>
      </w:r>
      <w:r>
        <w:instrText xml:space="preserve"> REF _Ref483816088 \r \h </w:instrText>
      </w:r>
      <w:r>
        <w:fldChar w:fldCharType="separate"/>
      </w:r>
      <w:r w:rsidR="00541AA7">
        <w:t>3.4</w:t>
      </w:r>
      <w:r>
        <w:fldChar w:fldCharType="end"/>
      </w:r>
      <w:r>
        <w:t>.</w:t>
      </w:r>
      <w:r>
        <w:rPr>
          <w:lang w:val="lv-LV"/>
        </w:rPr>
        <w:t> </w:t>
      </w:r>
      <w:r>
        <w:t xml:space="preserve">punktam, Komisija </w:t>
      </w:r>
      <w:r w:rsidRPr="007B1A54">
        <w:t>pretendent</w:t>
      </w:r>
      <w:r>
        <w:t>u noraida</w:t>
      </w:r>
      <w:r w:rsidRPr="007B1A54">
        <w:t xml:space="preserve"> un tā piedāvājumu tālāk nevērtē.</w:t>
      </w:r>
    </w:p>
    <w:p w14:paraId="7BFAECC4" w14:textId="2546561B" w:rsidR="00904427" w:rsidRPr="00CC61DC" w:rsidRDefault="00AE1812" w:rsidP="00846A92">
      <w:pPr>
        <w:pStyle w:val="Heading2"/>
        <w:numPr>
          <w:ilvl w:val="1"/>
          <w:numId w:val="14"/>
        </w:numPr>
        <w:ind w:hanging="282"/>
      </w:pPr>
      <w:bookmarkStart w:id="133" w:name="_Toc232709999"/>
      <w:r>
        <w:rPr>
          <w:lang w:val="lv-LV"/>
        </w:rPr>
        <w:t>Finanšu piedāvājumu vērtēšana</w:t>
      </w:r>
      <w:bookmarkEnd w:id="133"/>
    </w:p>
    <w:p w14:paraId="50D15375" w14:textId="50B769C3" w:rsidR="00C0511D" w:rsidRPr="00AE1812" w:rsidRDefault="00C0511D" w:rsidP="0009050A">
      <w:pPr>
        <w:pStyle w:val="Heading3"/>
        <w:rPr>
          <w:color w:val="auto"/>
        </w:rPr>
      </w:pPr>
      <w:r>
        <w:t>Ja K</w:t>
      </w:r>
      <w:r w:rsidRPr="001F685C">
        <w:t xml:space="preserve">omisijai rodas šaubas par piedāvājuma nepamatotu lētumu, tā rīkojas saskaņā ar PIL 53. panta noteikumiem. Ja </w:t>
      </w:r>
      <w:r>
        <w:t>K</w:t>
      </w:r>
      <w:r w:rsidRPr="001F685C">
        <w:t xml:space="preserve">omisija konstatē, ka ir iesniegts nepamatoti lēts piedāvājums, </w:t>
      </w:r>
      <w:r>
        <w:t>pretendents</w:t>
      </w:r>
      <w:r w:rsidRPr="001F685C">
        <w:t xml:space="preserve"> tiek noraidīts.</w:t>
      </w:r>
    </w:p>
    <w:p w14:paraId="02ADB223" w14:textId="79DE4362" w:rsidR="00AE1812" w:rsidRPr="00C0511D" w:rsidRDefault="00AE1812" w:rsidP="0009050A">
      <w:pPr>
        <w:pStyle w:val="Heading3"/>
        <w:rPr>
          <w:color w:val="auto"/>
        </w:rPr>
      </w:pPr>
      <w:r>
        <w:t xml:space="preserve">Komisija vērtē, vai finanšu piedāvājums atbilst </w:t>
      </w:r>
      <w:r w:rsidR="00D14CAB">
        <w:rPr>
          <w:lang w:val="lv-LV"/>
        </w:rPr>
        <w:t>Iepirkuma n</w:t>
      </w:r>
      <w:r>
        <w:t xml:space="preserve">oteikumu </w:t>
      </w:r>
      <w:r w:rsidR="00D14CAB">
        <w:fldChar w:fldCharType="begin"/>
      </w:r>
      <w:r w:rsidR="00D14CAB">
        <w:instrText xml:space="preserve"> REF _Ref117776919 \r \h </w:instrText>
      </w:r>
      <w:r w:rsidR="00D14CAB">
        <w:fldChar w:fldCharType="separate"/>
      </w:r>
      <w:r w:rsidR="00541AA7">
        <w:t>3.5</w:t>
      </w:r>
      <w:r w:rsidR="00D14CAB">
        <w:fldChar w:fldCharType="end"/>
      </w:r>
      <w:r>
        <w:t>.</w:t>
      </w:r>
      <w:r w:rsidR="00D14CAB">
        <w:rPr>
          <w:lang w:val="lv-LV"/>
        </w:rPr>
        <w:t> </w:t>
      </w:r>
      <w:r>
        <w:t>punkta prasībām.</w:t>
      </w:r>
    </w:p>
    <w:p w14:paraId="204BBC49" w14:textId="55DD0B2F" w:rsidR="00904427" w:rsidRPr="00556868" w:rsidRDefault="00AE1812" w:rsidP="0009050A">
      <w:pPr>
        <w:pStyle w:val="Heading3"/>
      </w:pPr>
      <w:r w:rsidRPr="00AE1812">
        <w:t xml:space="preserve">Ja tiek konstatēts, ka finanšu piedāvājums neatbilst </w:t>
      </w:r>
      <w:r w:rsidR="00D14CAB">
        <w:rPr>
          <w:lang w:val="lv-LV"/>
        </w:rPr>
        <w:t>Iepirkuma n</w:t>
      </w:r>
      <w:r w:rsidR="00D14CAB">
        <w:t>oteikumu</w:t>
      </w:r>
      <w:r w:rsidRPr="00AE1812">
        <w:t xml:space="preserve"> </w:t>
      </w:r>
      <w:r w:rsidR="00D14CAB">
        <w:fldChar w:fldCharType="begin"/>
      </w:r>
      <w:r w:rsidR="00D14CAB">
        <w:instrText xml:space="preserve"> REF _Ref117776919 \r \h </w:instrText>
      </w:r>
      <w:r w:rsidR="00D14CAB">
        <w:fldChar w:fldCharType="separate"/>
      </w:r>
      <w:r w:rsidR="00541AA7">
        <w:t>3.5</w:t>
      </w:r>
      <w:r w:rsidR="00D14CAB">
        <w:fldChar w:fldCharType="end"/>
      </w:r>
      <w:r w:rsidRPr="00AE1812">
        <w:t>.</w:t>
      </w:r>
      <w:r w:rsidR="00D14CAB">
        <w:rPr>
          <w:lang w:val="lv-LV"/>
        </w:rPr>
        <w:t> </w:t>
      </w:r>
      <w:r w:rsidRPr="00AE1812">
        <w:t>punkta prasībām, tas tiek noraidīts.</w:t>
      </w:r>
    </w:p>
    <w:p w14:paraId="359D6E4E" w14:textId="65FA62B7" w:rsidR="00846A92" w:rsidRPr="001F685C" w:rsidRDefault="00096E95" w:rsidP="00846A92">
      <w:pPr>
        <w:pStyle w:val="Heading2"/>
        <w:numPr>
          <w:ilvl w:val="1"/>
          <w:numId w:val="14"/>
        </w:numPr>
        <w:ind w:hanging="282"/>
      </w:pPr>
      <w:bookmarkStart w:id="134" w:name="_Toc360109536"/>
      <w:bookmarkStart w:id="135" w:name="_Toc415041823"/>
      <w:bookmarkStart w:id="136" w:name="_Toc442793084"/>
      <w:bookmarkStart w:id="137" w:name="_Toc514142970"/>
      <w:bookmarkStart w:id="138" w:name="_Toc111120513"/>
      <w:bookmarkStart w:id="139" w:name="_Toc112410116"/>
      <w:bookmarkStart w:id="140" w:name="_Toc113869336"/>
      <w:bookmarkStart w:id="141" w:name="_Toc232710000"/>
      <w:bookmarkEnd w:id="125"/>
      <w:bookmarkEnd w:id="126"/>
      <w:bookmarkEnd w:id="127"/>
      <w:r>
        <w:rPr>
          <w:lang w:val="lv-LV"/>
        </w:rPr>
        <w:t>Kvalifikācijas</w:t>
      </w:r>
      <w:r w:rsidR="00846A92" w:rsidRPr="001F685C">
        <w:t xml:space="preserve"> </w:t>
      </w:r>
      <w:r w:rsidR="00CE2A78">
        <w:rPr>
          <w:lang w:val="lv-LV"/>
        </w:rPr>
        <w:t xml:space="preserve">prasību </w:t>
      </w:r>
      <w:r w:rsidR="00846A92" w:rsidRPr="001F685C">
        <w:t>pārbaude</w:t>
      </w:r>
      <w:bookmarkEnd w:id="134"/>
      <w:bookmarkEnd w:id="135"/>
      <w:bookmarkEnd w:id="136"/>
      <w:bookmarkEnd w:id="137"/>
      <w:bookmarkEnd w:id="138"/>
      <w:bookmarkEnd w:id="139"/>
      <w:bookmarkEnd w:id="140"/>
      <w:bookmarkEnd w:id="141"/>
      <w:r w:rsidR="00846A92" w:rsidRPr="001F685C">
        <w:t xml:space="preserve"> </w:t>
      </w:r>
    </w:p>
    <w:p w14:paraId="739D7E39" w14:textId="098538EB" w:rsidR="00846A92" w:rsidRDefault="00846A92" w:rsidP="0009050A">
      <w:pPr>
        <w:pStyle w:val="Heading3"/>
      </w:pPr>
      <w:r>
        <w:t xml:space="preserve">Komisija veic </w:t>
      </w:r>
      <w:r w:rsidR="00FA120F">
        <w:t>kvalifikācijas</w:t>
      </w:r>
      <w:r>
        <w:t xml:space="preserve"> atbilstības pārbaudi</w:t>
      </w:r>
      <w:r w:rsidR="00FA120F">
        <w:t xml:space="preserve"> tam pretendentam, kuram būtu piešķiramas līguma slēgšanas tiesības.</w:t>
      </w:r>
    </w:p>
    <w:p w14:paraId="338BA80D" w14:textId="3641B5EE" w:rsidR="00846A92" w:rsidRDefault="00846A92" w:rsidP="0009050A">
      <w:pPr>
        <w:pStyle w:val="Heading3"/>
      </w:pPr>
      <w:r>
        <w:t>Ja pretendent</w:t>
      </w:r>
      <w:r w:rsidR="00FA120F">
        <w:t>s</w:t>
      </w:r>
      <w:r>
        <w:t xml:space="preserve"> neatbilst </w:t>
      </w:r>
      <w:r w:rsidR="003B5CC3">
        <w:t xml:space="preserve">kādai no </w:t>
      </w:r>
      <w:r w:rsidRPr="001F685C">
        <w:t xml:space="preserve">Iepirkuma noteikumu </w:t>
      </w:r>
      <w:r w:rsidR="00D14CAB">
        <w:fldChar w:fldCharType="begin"/>
      </w:r>
      <w:r w:rsidR="00D14CAB">
        <w:instrText xml:space="preserve"> REF _Ref479090382 \r \h </w:instrText>
      </w:r>
      <w:r w:rsidR="00D14CAB">
        <w:fldChar w:fldCharType="separate"/>
      </w:r>
      <w:r w:rsidR="00541AA7">
        <w:t>3.3</w:t>
      </w:r>
      <w:r w:rsidR="00D14CAB">
        <w:fldChar w:fldCharType="end"/>
      </w:r>
      <w:r w:rsidR="003B5CC3">
        <w:t>.</w:t>
      </w:r>
      <w:r>
        <w:t> </w:t>
      </w:r>
      <w:r w:rsidRPr="001F685C">
        <w:t>punkta</w:t>
      </w:r>
      <w:r w:rsidR="003B5CC3">
        <w:t xml:space="preserve"> prasībām</w:t>
      </w:r>
      <w:r>
        <w:t xml:space="preserve">, </w:t>
      </w:r>
      <w:r w:rsidRPr="001F685C">
        <w:t>pretendents tiek noraidīts un tā piedāvājumu tālāk nevērtē</w:t>
      </w:r>
      <w:r>
        <w:t xml:space="preserve">. </w:t>
      </w:r>
    </w:p>
    <w:p w14:paraId="25BDB8FB" w14:textId="14E7206E" w:rsidR="00143915" w:rsidRPr="00CC61DC" w:rsidRDefault="009B5112" w:rsidP="00C32085">
      <w:pPr>
        <w:pStyle w:val="Heading2"/>
      </w:pPr>
      <w:bookmarkStart w:id="142" w:name="_Toc5629869"/>
      <w:bookmarkStart w:id="143" w:name="_Toc232710001"/>
      <w:bookmarkStart w:id="144" w:name="_Toc336440053"/>
      <w:bookmarkStart w:id="145" w:name="_Toc360109538"/>
      <w:bookmarkStart w:id="146" w:name="_Toc453836484"/>
      <w:bookmarkEnd w:id="128"/>
      <w:bookmarkEnd w:id="129"/>
      <w:bookmarkEnd w:id="130"/>
      <w:bookmarkEnd w:id="131"/>
      <w:r w:rsidRPr="009B5112">
        <w:rPr>
          <w:lang w:val="lv-LV"/>
        </w:rPr>
        <w:lastRenderedPageBreak/>
        <w:t>PIL 9. panta astotajā daļā un Latvijas Republikas nacionālo sankciju likuma 11.</w:t>
      </w:r>
      <w:r w:rsidRPr="00CE2A78">
        <w:rPr>
          <w:vertAlign w:val="superscript"/>
          <w:lang w:val="lv-LV"/>
        </w:rPr>
        <w:t>1</w:t>
      </w:r>
      <w:r w:rsidRPr="009B5112">
        <w:rPr>
          <w:lang w:val="lv-LV"/>
        </w:rPr>
        <w:t xml:space="preserve"> panta pirmajā daļā minēto izslēgšanas iemeslu attiecībā uz iespējamo Iepirkuma uzvarētāju</w:t>
      </w:r>
      <w:r w:rsidR="00143915" w:rsidRPr="00CC61DC">
        <w:rPr>
          <w:lang w:val="lv-LV"/>
        </w:rPr>
        <w:t>.</w:t>
      </w:r>
      <w:bookmarkEnd w:id="142"/>
      <w:bookmarkEnd w:id="143"/>
    </w:p>
    <w:p w14:paraId="4FA77E01" w14:textId="484F6316" w:rsidR="0045584E" w:rsidRPr="00320C4D" w:rsidRDefault="009B5112" w:rsidP="0009050A">
      <w:pPr>
        <w:pStyle w:val="Heading3"/>
      </w:pPr>
      <w:r w:rsidRPr="009B5112">
        <w:t>Komisija pārbauda, vai uz iespējamo Iepirkuma uzvarētāju ir attiecināmi PIL 9.</w:t>
      </w:r>
      <w:r w:rsidR="00CE2A78">
        <w:rPr>
          <w:lang w:val="lv-LV"/>
        </w:rPr>
        <w:t> </w:t>
      </w:r>
      <w:r w:rsidRPr="009B5112">
        <w:t>panta astotajā daļā izslēgšanas iemesli, kā arī, vai šie iemesli konstatēti attiecībā uz šā likuma 42.</w:t>
      </w:r>
      <w:r w:rsidR="00CE2A78">
        <w:rPr>
          <w:lang w:val="lv-LV"/>
        </w:rPr>
        <w:t> </w:t>
      </w:r>
      <w:r w:rsidRPr="009B5112">
        <w:t>panta treš</w:t>
      </w:r>
      <w:r w:rsidR="00CE2A78">
        <w:rPr>
          <w:lang w:val="lv-LV"/>
        </w:rPr>
        <w:t>ās</w:t>
      </w:r>
      <w:r w:rsidRPr="009B5112">
        <w:t xml:space="preserve"> daļ</w:t>
      </w:r>
      <w:r w:rsidR="00CE2A78">
        <w:rPr>
          <w:lang w:val="lv-LV"/>
        </w:rPr>
        <w:t xml:space="preserve">as 1., 2. un 3. punktā </w:t>
      </w:r>
      <w:r w:rsidRPr="009B5112">
        <w:t xml:space="preserve"> minētajām personām</w:t>
      </w:r>
      <w:r w:rsidR="0045584E" w:rsidRPr="00320C4D">
        <w:t xml:space="preserve">. </w:t>
      </w:r>
      <w:r w:rsidR="00620768" w:rsidRPr="00620768">
        <w:t>Pasūtītājs PIL 42. panta otrās daļas 1., 2. un 3. punktā minētos izslēgšanas iemeslus neattiecina uz personām, kurām pretendentā ir izšķirošā ietekme uz līdzdalības pamata normatīvo aktu par koncerniem izpratnē, un šā likuma 42. panta otrās daļas 1., 2. un 11. punktā minētos izslēgšanas iemeslus neattiecina uz pretendenta patieso labuma guvēju.</w:t>
      </w:r>
    </w:p>
    <w:p w14:paraId="157B3362" w14:textId="55CD950D" w:rsidR="00673696" w:rsidRPr="00516DF6" w:rsidRDefault="00673696" w:rsidP="0009050A">
      <w:pPr>
        <w:pStyle w:val="Heading3"/>
      </w:pPr>
      <w:r>
        <w:t>Lai pārbaudītu, vai</w:t>
      </w:r>
      <w:r w:rsidR="00516DF6">
        <w:t xml:space="preserve"> </w:t>
      </w:r>
      <w:r w:rsidR="00516DF6" w:rsidRPr="00516DF6">
        <w:t>pretendents nav izslēdzams no dalības</w:t>
      </w:r>
      <w:r w:rsidR="00516DF6">
        <w:t xml:space="preserve"> </w:t>
      </w:r>
      <w:r w:rsidR="00516DF6" w:rsidRPr="00516DF6">
        <w:t>Iepirkumā PIL 9.panta astotajā daļā minēto iemeslu dēļ, Komisija rīkojas atbilstoši PIL  </w:t>
      </w:r>
      <w:hyperlink r:id="rId11" w:anchor="p42" w:history="1">
        <w:r w:rsidR="00516DF6" w:rsidRPr="00516DF6">
          <w:t>42.</w:t>
        </w:r>
      </w:hyperlink>
      <w:r w:rsidR="00516DF6" w:rsidRPr="00516DF6">
        <w:t> panta ceturtās daļas 2. punktā un piektajā, sestajā un devītajā daļā minētajai kārtībai, kā arī ievērojot PIL </w:t>
      </w:r>
      <w:hyperlink r:id="rId12" w:anchor="p43" w:history="1">
        <w:r w:rsidR="00516DF6" w:rsidRPr="00516DF6">
          <w:t>43.</w:t>
        </w:r>
      </w:hyperlink>
      <w:r w:rsidR="00516DF6" w:rsidRPr="00516DF6">
        <w:t> panta noteikumus.</w:t>
      </w:r>
    </w:p>
    <w:p w14:paraId="2960D773" w14:textId="09E4CAC0" w:rsidR="00143915" w:rsidRPr="001F685C" w:rsidRDefault="00246B9D" w:rsidP="0009050A">
      <w:pPr>
        <w:pStyle w:val="Heading3"/>
      </w:pPr>
      <w:r w:rsidRPr="00246B9D">
        <w:t xml:space="preserve">Informāciju par to, vai </w:t>
      </w:r>
      <w:r w:rsidRPr="007C4491">
        <w:t>iespējam</w:t>
      </w:r>
      <w:r w:rsidR="007C4491" w:rsidRPr="007C4491">
        <w:rPr>
          <w:lang w:val="lv-LV"/>
        </w:rPr>
        <w:t>am</w:t>
      </w:r>
      <w:r w:rsidRPr="007C4491">
        <w:t xml:space="preserve"> Iepirkuma uzvarētāj</w:t>
      </w:r>
      <w:r w:rsidR="007C4491" w:rsidRPr="007C4491">
        <w:rPr>
          <w:lang w:val="lv-LV"/>
        </w:rPr>
        <w:t>am</w:t>
      </w:r>
      <w:r w:rsidRPr="007C4491">
        <w:t xml:space="preserve"> </w:t>
      </w:r>
      <w:r w:rsidR="00143BC4" w:rsidRPr="00143BC4">
        <w:rPr>
          <w:lang w:val="lv-LV"/>
        </w:rPr>
        <w:t xml:space="preserve">un </w:t>
      </w:r>
      <w:r w:rsidR="00143BC4" w:rsidRPr="00143BC4">
        <w:t>Starptautisko un Latvijas Republikas nacionālo sankciju likuma 11.</w:t>
      </w:r>
      <w:r w:rsidR="00143BC4" w:rsidRPr="00143BC4">
        <w:rPr>
          <w:vertAlign w:val="superscript"/>
        </w:rPr>
        <w:t>1</w:t>
      </w:r>
      <w:r w:rsidR="00143BC4" w:rsidRPr="00143BC4">
        <w:t xml:space="preserve"> panta </w:t>
      </w:r>
      <w:r w:rsidR="00143BC4" w:rsidRPr="00143BC4">
        <w:rPr>
          <w:lang w:val="lv-LV"/>
        </w:rPr>
        <w:t xml:space="preserve">pirmajā daļā minētajām personām </w:t>
      </w:r>
      <w:r w:rsidR="007C4491" w:rsidRPr="007C4491">
        <w:rPr>
          <w:szCs w:val="24"/>
          <w:shd w:val="clear" w:color="auto" w:fill="FFFFFF"/>
        </w:rPr>
        <w:t>ir noteiktas starptautiskās vai nacionālās sankcijas vai būtiskas finanšu un kapitāla tirgus intereses ietekmējošas Eiropas Savienības vai Ziemeļatlantijas līguma organizācijas dalībvalsts sankcijas</w:t>
      </w:r>
      <w:r w:rsidRPr="007C4491">
        <w:rPr>
          <w:color w:val="000000" w:themeColor="text1"/>
          <w:szCs w:val="24"/>
        </w:rPr>
        <w:t>,</w:t>
      </w:r>
      <w:r w:rsidRPr="007C4491">
        <w:rPr>
          <w:color w:val="000000" w:themeColor="text1"/>
        </w:rPr>
        <w:t xml:space="preserve"> </w:t>
      </w:r>
      <w:r w:rsidRPr="00246B9D">
        <w:t xml:space="preserve">Komisija pārbauda datubāzē: </w:t>
      </w:r>
      <w:r w:rsidR="004466F4" w:rsidRPr="000A173D">
        <w:rPr>
          <w:rStyle w:val="Hyperlink"/>
        </w:rPr>
        <w:t>https://sankcijas.lursoft.lv</w:t>
      </w:r>
      <w:r w:rsidRPr="00246B9D">
        <w:t xml:space="preserve">. Ja </w:t>
      </w:r>
      <w:r w:rsidR="007C4491" w:rsidRPr="007C4491">
        <w:t>iespējam</w:t>
      </w:r>
      <w:r w:rsidR="007C4491" w:rsidRPr="007C4491">
        <w:rPr>
          <w:lang w:val="lv-LV"/>
        </w:rPr>
        <w:t>am</w:t>
      </w:r>
      <w:r w:rsidR="007C4491" w:rsidRPr="007C4491">
        <w:t xml:space="preserve"> Iepirkuma uzvarētāj</w:t>
      </w:r>
      <w:r w:rsidR="007C4491" w:rsidRPr="007C4491">
        <w:rPr>
          <w:lang w:val="lv-LV"/>
        </w:rPr>
        <w:t>am</w:t>
      </w:r>
      <w:r w:rsidR="007C4491" w:rsidRPr="007C4491">
        <w:t xml:space="preserve"> </w:t>
      </w:r>
      <w:r w:rsidR="007C4491" w:rsidRPr="00143BC4">
        <w:rPr>
          <w:lang w:val="lv-LV"/>
        </w:rPr>
        <w:t xml:space="preserve">un </w:t>
      </w:r>
      <w:r w:rsidR="007C4491" w:rsidRPr="00143BC4">
        <w:t>Starptautisko un Latvijas Republikas nacionālo sankciju likuma 11.</w:t>
      </w:r>
      <w:r w:rsidR="007C4491" w:rsidRPr="00143BC4">
        <w:rPr>
          <w:vertAlign w:val="superscript"/>
        </w:rPr>
        <w:t>1</w:t>
      </w:r>
      <w:r w:rsidR="007C4491" w:rsidRPr="00143BC4">
        <w:t xml:space="preserve"> panta </w:t>
      </w:r>
      <w:r w:rsidR="007C4491" w:rsidRPr="00143BC4">
        <w:rPr>
          <w:lang w:val="lv-LV"/>
        </w:rPr>
        <w:t xml:space="preserve">pirmajā daļā minētajām personām </w:t>
      </w:r>
      <w:r w:rsidR="007C4491" w:rsidRPr="007C4491">
        <w:rPr>
          <w:szCs w:val="24"/>
          <w:shd w:val="clear" w:color="auto" w:fill="FFFFFF"/>
        </w:rPr>
        <w:t>ir noteiktas starptautiskās vai nacionālās sankcijas vai būtiskas finanšu un kapitāla tirgus intereses ietekmējošas Eiropas Savienības vai Ziemeļatlantijas līguma organizācijas dalībvalsts sankcijas</w:t>
      </w:r>
      <w:r w:rsidRPr="00246B9D">
        <w:t>, pretendentu izslēdz no dalības Iepirkumā</w:t>
      </w:r>
      <w:r w:rsidR="00143915" w:rsidRPr="001F685C">
        <w:t>.</w:t>
      </w:r>
    </w:p>
    <w:p w14:paraId="427D493B" w14:textId="31A6ABC6" w:rsidR="000F312C" w:rsidRPr="002233EB" w:rsidRDefault="000F312C" w:rsidP="00680D61">
      <w:pPr>
        <w:pStyle w:val="Heading1"/>
        <w:numPr>
          <w:ilvl w:val="0"/>
          <w:numId w:val="9"/>
        </w:numPr>
        <w:spacing w:before="240" w:after="0"/>
        <w:rPr>
          <w:lang w:val="lv-LV"/>
        </w:rPr>
      </w:pPr>
      <w:bookmarkStart w:id="147" w:name="_Toc232710002"/>
      <w:r w:rsidRPr="002233EB">
        <w:rPr>
          <w:lang w:val="lv-LV"/>
        </w:rPr>
        <w:t>IEPIRKUMA UZVARĒTĀJA NOTEIKŠANA UN LĪGUMA SLĒGŠANA</w:t>
      </w:r>
      <w:bookmarkEnd w:id="144"/>
      <w:bookmarkEnd w:id="145"/>
      <w:bookmarkEnd w:id="146"/>
      <w:bookmarkEnd w:id="147"/>
    </w:p>
    <w:p w14:paraId="5B6F342C" w14:textId="77777777" w:rsidR="000F312C" w:rsidRPr="002233EB" w:rsidRDefault="000F312C" w:rsidP="00542CE7">
      <w:pPr>
        <w:pStyle w:val="Heading2"/>
      </w:pPr>
      <w:bookmarkStart w:id="148" w:name="_Toc322689714"/>
      <w:bookmarkStart w:id="149" w:name="_Toc325629865"/>
      <w:bookmarkStart w:id="150" w:name="_Toc325630607"/>
      <w:bookmarkStart w:id="151" w:name="_Toc325630719"/>
      <w:bookmarkStart w:id="152" w:name="_Toc336440056"/>
      <w:bookmarkStart w:id="153" w:name="_Toc377373754"/>
      <w:bookmarkStart w:id="154" w:name="_Toc383160946"/>
      <w:bookmarkStart w:id="155" w:name="_Toc415041827"/>
      <w:bookmarkStart w:id="156" w:name="_Toc453836485"/>
      <w:bookmarkStart w:id="157" w:name="_Toc232710003"/>
      <w:r w:rsidRPr="002233EB">
        <w:t>Lēmuma, ar kuru tiek noteikts uzvarētājs Iepirkumā, pieņemšana un paziņošana</w:t>
      </w:r>
      <w:bookmarkEnd w:id="148"/>
      <w:bookmarkEnd w:id="149"/>
      <w:bookmarkEnd w:id="150"/>
      <w:bookmarkEnd w:id="151"/>
      <w:bookmarkEnd w:id="152"/>
      <w:bookmarkEnd w:id="153"/>
      <w:bookmarkEnd w:id="154"/>
      <w:bookmarkEnd w:id="155"/>
      <w:bookmarkEnd w:id="156"/>
      <w:bookmarkEnd w:id="157"/>
    </w:p>
    <w:p w14:paraId="543170B9" w14:textId="1669D70F" w:rsidR="00AF2D0A" w:rsidRDefault="000F312C" w:rsidP="0009050A">
      <w:pPr>
        <w:pStyle w:val="Heading3"/>
      </w:pPr>
      <w:bookmarkStart w:id="158" w:name="_Toc336440057"/>
      <w:r w:rsidRPr="002233EB">
        <w:t>Par uzvarētāju Iepirkumā tiks atzīts pretendents</w:t>
      </w:r>
      <w:r w:rsidR="006A48A0">
        <w:t>,</w:t>
      </w:r>
      <w:r w:rsidR="005A4426" w:rsidRPr="002233EB">
        <w:t xml:space="preserve"> </w:t>
      </w:r>
      <w:bookmarkEnd w:id="158"/>
      <w:r w:rsidR="00FE1CC4">
        <w:t>kurš būs iesniedzis Iepirkuma noteikumu prasībām atbilstošu saimnieciski visizdevīgāko piedāvājumu</w:t>
      </w:r>
      <w:r w:rsidR="00E21044">
        <w:t xml:space="preserve"> ar zemāko cenu</w:t>
      </w:r>
      <w:r w:rsidR="000714B7" w:rsidRPr="002233EB">
        <w:t>.</w:t>
      </w:r>
    </w:p>
    <w:p w14:paraId="6F263257" w14:textId="4E4ABAB9" w:rsidR="00DD4322" w:rsidRPr="002233EB" w:rsidRDefault="00DD4322" w:rsidP="0009050A">
      <w:pPr>
        <w:pStyle w:val="Heading3"/>
      </w:pPr>
      <w:r>
        <w:t xml:space="preserve">Gadījumā, ja vairākiem pretendentiem vērtējamā cena ir vienāda, un tā ir zemākā, </w:t>
      </w:r>
    </w:p>
    <w:p w14:paraId="07BE42E6" w14:textId="34D0DFE0" w:rsidR="000F312C" w:rsidRPr="00FE1CC4" w:rsidRDefault="000F312C" w:rsidP="0009050A">
      <w:pPr>
        <w:pStyle w:val="Heading3"/>
      </w:pPr>
      <w:bookmarkStart w:id="159" w:name="_Toc336440058"/>
      <w:r w:rsidRPr="002233EB">
        <w:t xml:space="preserve">Iepirkuma komisija ir tiesīga pārtraukt </w:t>
      </w:r>
      <w:r w:rsidRPr="00FE1CC4">
        <w:t>Iepirkumu</w:t>
      </w:r>
      <w:r w:rsidR="00EF7AD2" w:rsidRPr="00FE1CC4">
        <w:rPr>
          <w:lang w:val="lv-LV"/>
        </w:rPr>
        <w:t xml:space="preserve"> un neslēgt līgumu</w:t>
      </w:r>
      <w:r w:rsidRPr="00FE1CC4">
        <w:t>, ja tam ir objektīvs pamatojums.</w:t>
      </w:r>
      <w:r w:rsidR="00EF7AD2" w:rsidRPr="00FE1CC4">
        <w:rPr>
          <w:lang w:val="lv-LV"/>
        </w:rPr>
        <w:t xml:space="preserve"> </w:t>
      </w:r>
    </w:p>
    <w:p w14:paraId="2919354B" w14:textId="7502B692" w:rsidR="000F312C" w:rsidRPr="00FE1CC4" w:rsidRDefault="000F312C" w:rsidP="0009050A">
      <w:pPr>
        <w:pStyle w:val="Heading3"/>
        <w:rPr>
          <w:szCs w:val="24"/>
        </w:rPr>
      </w:pPr>
      <w:r w:rsidRPr="00FE1CC4">
        <w:t>Visi pretendenti tiek rakstveidā informēti par Iepirkuma rezultātiem 3 (trīs) darbdienu laikā no lēmuma, ar kuru tiek noteikts uzvarētājs Iepirkumā, pieņemšanas dienas.</w:t>
      </w:r>
      <w:bookmarkEnd w:id="159"/>
      <w:r w:rsidR="00EF7AD2" w:rsidRPr="00FE1CC4">
        <w:rPr>
          <w:lang w:val="lv-LV"/>
        </w:rPr>
        <w:t xml:space="preserve"> </w:t>
      </w:r>
      <w:r w:rsidR="00EF7AD2" w:rsidRPr="00FE1CC4">
        <w:rPr>
          <w:szCs w:val="24"/>
          <w:lang w:val="lv-LV"/>
        </w:rPr>
        <w:t xml:space="preserve">Pasūtītājs </w:t>
      </w:r>
      <w:r w:rsidR="00EF7AD2" w:rsidRPr="00FE1CC4">
        <w:rPr>
          <w:szCs w:val="24"/>
          <w:shd w:val="clear" w:color="auto" w:fill="FFFFFF"/>
        </w:rPr>
        <w:t xml:space="preserve">pircēja profilā nodrošina brīvu un tiešu elektronisku piekļuvi </w:t>
      </w:r>
      <w:r w:rsidR="00EF7AD2" w:rsidRPr="00FE1CC4">
        <w:rPr>
          <w:szCs w:val="24"/>
          <w:shd w:val="clear" w:color="auto" w:fill="FFFFFF"/>
          <w:lang w:val="lv-LV"/>
        </w:rPr>
        <w:t>l</w:t>
      </w:r>
      <w:r w:rsidR="00EF7AD2" w:rsidRPr="00FE1CC4">
        <w:rPr>
          <w:szCs w:val="24"/>
          <w:shd w:val="clear" w:color="auto" w:fill="FFFFFF"/>
        </w:rPr>
        <w:t>ēmumam.</w:t>
      </w:r>
    </w:p>
    <w:p w14:paraId="471E3984" w14:textId="2537A54B" w:rsidR="000F312C" w:rsidRPr="002233EB" w:rsidRDefault="00C3799B" w:rsidP="00542CE7">
      <w:pPr>
        <w:pStyle w:val="Heading2"/>
      </w:pPr>
      <w:bookmarkStart w:id="160" w:name="_Toc453836486"/>
      <w:bookmarkStart w:id="161" w:name="_Toc232710004"/>
      <w:r>
        <w:rPr>
          <w:lang w:val="lv-LV"/>
        </w:rPr>
        <w:t>L</w:t>
      </w:r>
      <w:r w:rsidR="000F312C" w:rsidRPr="002233EB">
        <w:t>īguma slēgšana</w:t>
      </w:r>
      <w:bookmarkEnd w:id="160"/>
      <w:bookmarkEnd w:id="161"/>
    </w:p>
    <w:p w14:paraId="6D914A6D" w14:textId="22BE1F3A" w:rsidR="000F312C" w:rsidRPr="002233EB" w:rsidRDefault="000F312C" w:rsidP="0009050A">
      <w:pPr>
        <w:pStyle w:val="Heading3"/>
      </w:pPr>
      <w:bookmarkStart w:id="162" w:name="_Toc336440059"/>
      <w:r w:rsidRPr="002233EB">
        <w:t xml:space="preserve">Pretendentam, kurš tiek atzīts par uzvarētāju Iepirkumā, tiek piešķirtas </w:t>
      </w:r>
      <w:r w:rsidR="005249F9">
        <w:t>L</w:t>
      </w:r>
      <w:r w:rsidRPr="002233EB">
        <w:t xml:space="preserve">īguma slēgšanas tiesības. </w:t>
      </w:r>
      <w:r w:rsidR="00710331" w:rsidRPr="002233EB">
        <w:t xml:space="preserve">Pretendentam </w:t>
      </w:r>
      <w:r w:rsidR="005249F9">
        <w:t>L</w:t>
      </w:r>
      <w:r w:rsidRPr="002233EB">
        <w:t xml:space="preserve">īgums jāparaksta 5 (piecu) darbdienu laikā no Pasūtītāja nosūtītā (arī uz elektroniskā pasta adresi) uzaicinājuma parakstīt </w:t>
      </w:r>
      <w:r w:rsidR="005249F9">
        <w:t>L</w:t>
      </w:r>
      <w:r w:rsidRPr="002233EB">
        <w:t xml:space="preserve">īgumu izsūtīšanas dienas. Ja norādītajā termiņā pretendents neparaksta </w:t>
      </w:r>
      <w:r w:rsidR="005249F9">
        <w:t>L</w:t>
      </w:r>
      <w:r w:rsidRPr="002233EB">
        <w:t xml:space="preserve">īgumu, tas tiek uzskatīts par atteikumu slēgt </w:t>
      </w:r>
      <w:r w:rsidR="005249F9">
        <w:t>L</w:t>
      </w:r>
      <w:r w:rsidRPr="002233EB">
        <w:t>īgumu.</w:t>
      </w:r>
      <w:bookmarkEnd w:id="162"/>
    </w:p>
    <w:p w14:paraId="79E130C1" w14:textId="0D7AC776" w:rsidR="000F312C" w:rsidRPr="002233EB" w:rsidRDefault="000F312C" w:rsidP="0009050A">
      <w:pPr>
        <w:pStyle w:val="Heading3"/>
      </w:pPr>
      <w:r w:rsidRPr="002233EB">
        <w:t xml:space="preserve">Ja uzvarētājs Iepirkumā atsakās slēgt </w:t>
      </w:r>
      <w:r w:rsidR="005249F9">
        <w:t>L</w:t>
      </w:r>
      <w:r w:rsidRPr="002233EB">
        <w:t xml:space="preserve">īgumu ar Pasūtītāju, Pasūtītājs var pieņemt lēmumu slēgt </w:t>
      </w:r>
      <w:r w:rsidR="005249F9">
        <w:t>L</w:t>
      </w:r>
      <w:r w:rsidRPr="002233EB">
        <w:t xml:space="preserve">īgumu ar nākamo pretendentu, kura piedāvājums atbilst Iepirkuma noteikumu prasībām un ir nākamais piedāvājums ar </w:t>
      </w:r>
      <w:r w:rsidR="00C3799B">
        <w:t>vis</w:t>
      </w:r>
      <w:r w:rsidRPr="002233EB">
        <w:t>zemāko cenu</w:t>
      </w:r>
      <w:r w:rsidR="0034768A">
        <w:t>.</w:t>
      </w:r>
    </w:p>
    <w:p w14:paraId="4F185160" w14:textId="74C56939" w:rsidR="000F312C" w:rsidRPr="002233EB" w:rsidRDefault="000F312C" w:rsidP="0009050A">
      <w:pPr>
        <w:pStyle w:val="Heading3"/>
      </w:pPr>
      <w:r w:rsidRPr="002233EB">
        <w:t xml:space="preserve">Atbilstoši PIL </w:t>
      </w:r>
      <w:r w:rsidR="00AE346F" w:rsidRPr="002233EB">
        <w:t>9.</w:t>
      </w:r>
      <w:r w:rsidRPr="002233EB">
        <w:t xml:space="preserve"> panta </w:t>
      </w:r>
      <w:r w:rsidR="00AE346F" w:rsidRPr="002233EB">
        <w:t>astoņ</w:t>
      </w:r>
      <w:r w:rsidRPr="002233EB">
        <w:t xml:space="preserve">padsmitajai daļai Iepirkuma rezultātā noslēgtā </w:t>
      </w:r>
      <w:r w:rsidR="005249F9">
        <w:t>L</w:t>
      </w:r>
      <w:r w:rsidRPr="002233EB">
        <w:t xml:space="preserve">īguma, t.sk. tā grozījumu (ja tādi būs), teksts tiks publicēts </w:t>
      </w:r>
      <w:r w:rsidR="005249F9">
        <w:t>pircēja profilā</w:t>
      </w:r>
      <w:r w:rsidRPr="002233EB">
        <w:t xml:space="preserve">. </w:t>
      </w:r>
      <w:r w:rsidRPr="002233EB">
        <w:rPr>
          <w:i/>
          <w:u w:val="single"/>
        </w:rPr>
        <w:t>Ja pretendenta ieskatā kāda no piedāvājuma sastāvdaļām ir uzskatāma par komercnoslēpumu, pretendents to norāda savā piedāvājumā.</w:t>
      </w:r>
      <w:r w:rsidRPr="002233EB">
        <w:t xml:space="preserve"> Par komercnoslēpumu nevar tikt atzīta </w:t>
      </w:r>
      <w:r w:rsidRPr="002233EB">
        <w:lastRenderedPageBreak/>
        <w:t>informācija, kas saskaņā ar normatīvajiem aktiem ir vispārpieejama, t.sk. Iepirkuma noteikumos.</w:t>
      </w:r>
    </w:p>
    <w:p w14:paraId="72F6B40D" w14:textId="77777777" w:rsidR="005F43B4" w:rsidRPr="002233EB" w:rsidRDefault="005F43B4" w:rsidP="00EF7BCA">
      <w:pPr>
        <w:pStyle w:val="Heading1"/>
        <w:rPr>
          <w:lang w:val="lv-LV"/>
        </w:rPr>
      </w:pPr>
      <w:bookmarkStart w:id="163" w:name="_Toc336440060"/>
      <w:bookmarkStart w:id="164" w:name="_Toc360109541"/>
      <w:bookmarkStart w:id="165" w:name="_Toc232710005"/>
      <w:bookmarkStart w:id="166" w:name="_Ref355787543"/>
      <w:r w:rsidRPr="002233EB">
        <w:rPr>
          <w:lang w:val="lv-LV"/>
        </w:rPr>
        <w:t>NOTEIKUMU PIELIKUMU SARAKSTS</w:t>
      </w:r>
      <w:bookmarkEnd w:id="163"/>
      <w:bookmarkEnd w:id="164"/>
      <w:bookmarkEnd w:id="165"/>
    </w:p>
    <w:p w14:paraId="7D66514D" w14:textId="77777777" w:rsidR="005F43B4" w:rsidRPr="002233EB" w:rsidRDefault="005F43B4" w:rsidP="005F43B4">
      <w:pPr>
        <w:ind w:left="1701" w:hanging="1701"/>
      </w:pPr>
      <w:r w:rsidRPr="002233EB">
        <w:t>1</w:t>
      </w:r>
      <w:r w:rsidR="00E24F3C" w:rsidRPr="002233EB">
        <w:t>. pielikums</w:t>
      </w:r>
      <w:r w:rsidRPr="002233EB">
        <w:t xml:space="preserve"> – Pieteikums </w:t>
      </w:r>
      <w:r w:rsidRPr="002233EB">
        <w:rPr>
          <w:i/>
        </w:rPr>
        <w:t>(veidlapa).</w:t>
      </w:r>
    </w:p>
    <w:p w14:paraId="5949FD78" w14:textId="7D7648D6" w:rsidR="005F43B4" w:rsidRPr="002233EB" w:rsidRDefault="005F43B4" w:rsidP="005F43B4">
      <w:pPr>
        <w:ind w:left="1701" w:hanging="1701"/>
      </w:pPr>
      <w:r w:rsidRPr="002233EB">
        <w:t>2</w:t>
      </w:r>
      <w:r w:rsidR="00E24F3C" w:rsidRPr="002233EB">
        <w:t>. pielikums</w:t>
      </w:r>
      <w:r w:rsidRPr="002233EB">
        <w:t xml:space="preserve"> –</w:t>
      </w:r>
      <w:r w:rsidR="0089563B">
        <w:t>Tehniskā specifikācija</w:t>
      </w:r>
      <w:r w:rsidR="006A5AF7">
        <w:t xml:space="preserve"> – </w:t>
      </w:r>
      <w:r w:rsidR="0028446F">
        <w:t>T</w:t>
      </w:r>
      <w:r w:rsidR="006A5AF7">
        <w:t>ehniskais piedāvājums</w:t>
      </w:r>
      <w:r w:rsidR="004D339E" w:rsidRPr="002233EB">
        <w:t>.</w:t>
      </w:r>
    </w:p>
    <w:p w14:paraId="068DC03C" w14:textId="1DBF1ACE" w:rsidR="00710331" w:rsidRDefault="005F43B4" w:rsidP="007239FC">
      <w:pPr>
        <w:ind w:left="1418" w:hanging="1418"/>
        <w:jc w:val="left"/>
      </w:pPr>
      <w:r w:rsidRPr="002233EB">
        <w:t>3</w:t>
      </w:r>
      <w:r w:rsidR="00E24F3C" w:rsidRPr="002233EB">
        <w:t>. pielikums</w:t>
      </w:r>
      <w:r w:rsidR="007239FC" w:rsidRPr="002233EB">
        <w:t xml:space="preserve"> – </w:t>
      </w:r>
      <w:r w:rsidR="000714B7" w:rsidRPr="002233EB">
        <w:t>Pretendenta apliecinājums par pieredzi</w:t>
      </w:r>
      <w:r w:rsidR="00A447DC">
        <w:t>.</w:t>
      </w:r>
    </w:p>
    <w:p w14:paraId="423AF3BD" w14:textId="32EF4F70" w:rsidR="00B21F90" w:rsidRDefault="006A5AF7" w:rsidP="00324D46">
      <w:pPr>
        <w:ind w:left="1701" w:hanging="1701"/>
      </w:pPr>
      <w:r>
        <w:t>4</w:t>
      </w:r>
      <w:r w:rsidR="00314CEF">
        <w:t>.</w:t>
      </w:r>
      <w:r w:rsidR="00936824" w:rsidRPr="002233EB">
        <w:t> pielikums –</w:t>
      </w:r>
      <w:r w:rsidR="00936824">
        <w:t xml:space="preserve"> </w:t>
      </w:r>
      <w:r w:rsidR="00577029" w:rsidRPr="002233EB">
        <w:t>Līguma projekt</w:t>
      </w:r>
      <w:r w:rsidR="00CA774B">
        <w:t>s</w:t>
      </w:r>
      <w:r w:rsidR="005C7D72">
        <w:t>.</w:t>
      </w:r>
      <w:bookmarkEnd w:id="166"/>
    </w:p>
    <w:p w14:paraId="151B8B37" w14:textId="2E7EECA2" w:rsidR="00AD4BAD" w:rsidRDefault="00AD4BAD">
      <w:pPr>
        <w:jc w:val="left"/>
      </w:pPr>
    </w:p>
    <w:sectPr w:rsidR="00AD4BAD" w:rsidSect="00FF68D0">
      <w:footerReference w:type="default" r:id="rId1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667BE" w14:textId="77777777" w:rsidR="003B4284" w:rsidRDefault="003B4284" w:rsidP="00640FA8">
      <w:r>
        <w:separator/>
      </w:r>
    </w:p>
    <w:p w14:paraId="76C6A74E" w14:textId="77777777" w:rsidR="003B4284" w:rsidRDefault="003B4284"/>
  </w:endnote>
  <w:endnote w:type="continuationSeparator" w:id="0">
    <w:p w14:paraId="22244761" w14:textId="77777777" w:rsidR="003B4284" w:rsidRDefault="003B4284" w:rsidP="00640FA8">
      <w:r>
        <w:continuationSeparator/>
      </w:r>
    </w:p>
    <w:p w14:paraId="64D32BC1" w14:textId="77777777" w:rsidR="003B4284" w:rsidRDefault="003B42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9D223" w14:textId="77777777" w:rsidR="00EF7AD2" w:rsidRDefault="00EF7AD2" w:rsidP="00640FA8">
    <w:pPr>
      <w:pStyle w:val="Footer"/>
      <w:jc w:val="center"/>
    </w:pPr>
    <w:r>
      <w:fldChar w:fldCharType="begin"/>
    </w:r>
    <w:r>
      <w:instrText xml:space="preserve"> PAGE   \* MERGEFORMAT </w:instrText>
    </w:r>
    <w:r>
      <w:fldChar w:fldCharType="separate"/>
    </w:r>
    <w:r w:rsidR="00005F38">
      <w:rPr>
        <w:noProof/>
      </w:rPr>
      <w:t>13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E76A1" w14:textId="77777777" w:rsidR="003B4284" w:rsidRDefault="003B4284" w:rsidP="00640FA8">
      <w:r>
        <w:separator/>
      </w:r>
    </w:p>
  </w:footnote>
  <w:footnote w:type="continuationSeparator" w:id="0">
    <w:p w14:paraId="59AA6611" w14:textId="77777777" w:rsidR="003B4284" w:rsidRDefault="003B4284" w:rsidP="00640FA8">
      <w:r>
        <w:continuationSeparator/>
      </w:r>
    </w:p>
    <w:p w14:paraId="791A6D7E" w14:textId="77777777" w:rsidR="003B4284" w:rsidRDefault="003B4284"/>
  </w:footnote>
  <w:footnote w:id="1">
    <w:p w14:paraId="6CCA96FE" w14:textId="77777777" w:rsidR="00EF7AD2" w:rsidRPr="00C431ED" w:rsidRDefault="00EF7AD2" w:rsidP="00545F6C">
      <w:pPr>
        <w:pStyle w:val="FootnoteText"/>
        <w:rPr>
          <w:lang w:val="lv-LV"/>
        </w:rPr>
      </w:pPr>
      <w:r w:rsidRPr="00C431ED">
        <w:rPr>
          <w:rStyle w:val="FootnoteReference"/>
          <w:lang w:val="lv-LV"/>
        </w:rPr>
        <w:footnoteRef/>
      </w:r>
      <w:r w:rsidRPr="00C431ED">
        <w:rPr>
          <w:lang w:val="lv-LV"/>
        </w:rPr>
        <w:t xml:space="preserve"> Informāciju par to, kā ieinteresētais Piegādātājs var reģistrēties par </w:t>
      </w:r>
      <w:r>
        <w:rPr>
          <w:lang w:val="lv-LV"/>
        </w:rPr>
        <w:t>Iepirkuma noteikumu</w:t>
      </w:r>
      <w:r w:rsidRPr="00C431ED">
        <w:rPr>
          <w:lang w:val="lv-LV"/>
        </w:rPr>
        <w:t xml:space="preserve"> saņēmēju sk.</w:t>
      </w:r>
      <w:r w:rsidRPr="00C431ED">
        <w:rPr>
          <w:color w:val="FF0000"/>
          <w:lang w:val="lv-LV"/>
        </w:rPr>
        <w:t xml:space="preserve"> </w:t>
      </w:r>
      <w:hyperlink r:id="rId1" w:history="1">
        <w:r w:rsidRPr="00C431ED">
          <w:rPr>
            <w:rStyle w:val="Hyperlink"/>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40C6"/>
    <w:multiLevelType w:val="hybridMultilevel"/>
    <w:tmpl w:val="81D2C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DD61016"/>
    <w:multiLevelType w:val="multilevel"/>
    <w:tmpl w:val="D3EECE50"/>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specVanish w:val="0"/>
      </w:rPr>
    </w:lvl>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1B164D91"/>
    <w:multiLevelType w:val="hybridMultilevel"/>
    <w:tmpl w:val="2CAE8128"/>
    <w:lvl w:ilvl="0" w:tplc="CCF2076A">
      <w:start w:val="1"/>
      <w:numFmt w:val="lowerLetter"/>
      <w:lvlText w:val="%1)"/>
      <w:lvlJc w:val="left"/>
      <w:pPr>
        <w:ind w:left="531" w:hanging="360"/>
      </w:pPr>
      <w:rPr>
        <w:rFonts w:hint="default"/>
      </w:rPr>
    </w:lvl>
    <w:lvl w:ilvl="1" w:tplc="04260019" w:tentative="1">
      <w:start w:val="1"/>
      <w:numFmt w:val="lowerLetter"/>
      <w:lvlText w:val="%2."/>
      <w:lvlJc w:val="left"/>
      <w:pPr>
        <w:ind w:left="1251" w:hanging="360"/>
      </w:pPr>
    </w:lvl>
    <w:lvl w:ilvl="2" w:tplc="0426001B" w:tentative="1">
      <w:start w:val="1"/>
      <w:numFmt w:val="lowerRoman"/>
      <w:lvlText w:val="%3."/>
      <w:lvlJc w:val="right"/>
      <w:pPr>
        <w:ind w:left="1971" w:hanging="180"/>
      </w:p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4"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E152244"/>
    <w:multiLevelType w:val="hybridMultilevel"/>
    <w:tmpl w:val="3FDE8ECC"/>
    <w:lvl w:ilvl="0" w:tplc="1C847CE8">
      <w:start w:val="260"/>
      <w:numFmt w:val="bullet"/>
      <w:lvlText w:val="-"/>
      <w:lvlJc w:val="left"/>
      <w:pPr>
        <w:ind w:left="1273" w:hanging="360"/>
      </w:pPr>
      <w:rPr>
        <w:rFonts w:ascii="Times New Roman" w:eastAsia="Times New Roman" w:hAnsi="Times New Roman" w:cs="Times New Roman" w:hint="default"/>
      </w:rPr>
    </w:lvl>
    <w:lvl w:ilvl="1" w:tplc="04260003" w:tentative="1">
      <w:start w:val="1"/>
      <w:numFmt w:val="bullet"/>
      <w:lvlText w:val="o"/>
      <w:lvlJc w:val="left"/>
      <w:pPr>
        <w:ind w:left="1993" w:hanging="360"/>
      </w:pPr>
      <w:rPr>
        <w:rFonts w:ascii="Courier New" w:hAnsi="Courier New" w:cs="Courier New" w:hint="default"/>
      </w:rPr>
    </w:lvl>
    <w:lvl w:ilvl="2" w:tplc="04260005" w:tentative="1">
      <w:start w:val="1"/>
      <w:numFmt w:val="bullet"/>
      <w:lvlText w:val=""/>
      <w:lvlJc w:val="left"/>
      <w:pPr>
        <w:ind w:left="2713" w:hanging="360"/>
      </w:pPr>
      <w:rPr>
        <w:rFonts w:ascii="Wingdings" w:hAnsi="Wingdings" w:hint="default"/>
      </w:rPr>
    </w:lvl>
    <w:lvl w:ilvl="3" w:tplc="04260001" w:tentative="1">
      <w:start w:val="1"/>
      <w:numFmt w:val="bullet"/>
      <w:lvlText w:val=""/>
      <w:lvlJc w:val="left"/>
      <w:pPr>
        <w:ind w:left="3433" w:hanging="360"/>
      </w:pPr>
      <w:rPr>
        <w:rFonts w:ascii="Symbol" w:hAnsi="Symbol" w:hint="default"/>
      </w:rPr>
    </w:lvl>
    <w:lvl w:ilvl="4" w:tplc="04260003" w:tentative="1">
      <w:start w:val="1"/>
      <w:numFmt w:val="bullet"/>
      <w:lvlText w:val="o"/>
      <w:lvlJc w:val="left"/>
      <w:pPr>
        <w:ind w:left="4153" w:hanging="360"/>
      </w:pPr>
      <w:rPr>
        <w:rFonts w:ascii="Courier New" w:hAnsi="Courier New" w:cs="Courier New" w:hint="default"/>
      </w:rPr>
    </w:lvl>
    <w:lvl w:ilvl="5" w:tplc="04260005" w:tentative="1">
      <w:start w:val="1"/>
      <w:numFmt w:val="bullet"/>
      <w:lvlText w:val=""/>
      <w:lvlJc w:val="left"/>
      <w:pPr>
        <w:ind w:left="4873" w:hanging="360"/>
      </w:pPr>
      <w:rPr>
        <w:rFonts w:ascii="Wingdings" w:hAnsi="Wingdings" w:hint="default"/>
      </w:rPr>
    </w:lvl>
    <w:lvl w:ilvl="6" w:tplc="04260001" w:tentative="1">
      <w:start w:val="1"/>
      <w:numFmt w:val="bullet"/>
      <w:lvlText w:val=""/>
      <w:lvlJc w:val="left"/>
      <w:pPr>
        <w:ind w:left="5593" w:hanging="360"/>
      </w:pPr>
      <w:rPr>
        <w:rFonts w:ascii="Symbol" w:hAnsi="Symbol" w:hint="default"/>
      </w:rPr>
    </w:lvl>
    <w:lvl w:ilvl="7" w:tplc="04260003" w:tentative="1">
      <w:start w:val="1"/>
      <w:numFmt w:val="bullet"/>
      <w:lvlText w:val="o"/>
      <w:lvlJc w:val="left"/>
      <w:pPr>
        <w:ind w:left="6313" w:hanging="360"/>
      </w:pPr>
      <w:rPr>
        <w:rFonts w:ascii="Courier New" w:hAnsi="Courier New" w:cs="Courier New" w:hint="default"/>
      </w:rPr>
    </w:lvl>
    <w:lvl w:ilvl="8" w:tplc="04260005" w:tentative="1">
      <w:start w:val="1"/>
      <w:numFmt w:val="bullet"/>
      <w:lvlText w:val=""/>
      <w:lvlJc w:val="left"/>
      <w:pPr>
        <w:ind w:left="7033" w:hanging="360"/>
      </w:pPr>
      <w:rPr>
        <w:rFonts w:ascii="Wingdings" w:hAnsi="Wingdings" w:hint="default"/>
      </w:rPr>
    </w:lvl>
  </w:abstractNum>
  <w:abstractNum w:abstractNumId="7"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4D16249"/>
    <w:multiLevelType w:val="hybridMultilevel"/>
    <w:tmpl w:val="D420642C"/>
    <w:lvl w:ilvl="0" w:tplc="B0CE585A">
      <w:start w:val="3"/>
      <w:numFmt w:val="bullet"/>
      <w:lvlText w:val="-"/>
      <w:lvlJc w:val="left"/>
      <w:pPr>
        <w:ind w:left="1098" w:hanging="360"/>
      </w:pPr>
      <w:rPr>
        <w:rFonts w:ascii="Times New Roman" w:eastAsia="Times New Roman" w:hAnsi="Times New Roman" w:cs="Times New Roman" w:hint="default"/>
      </w:rPr>
    </w:lvl>
    <w:lvl w:ilvl="1" w:tplc="04260003" w:tentative="1">
      <w:start w:val="1"/>
      <w:numFmt w:val="bullet"/>
      <w:lvlText w:val="o"/>
      <w:lvlJc w:val="left"/>
      <w:pPr>
        <w:ind w:left="1818" w:hanging="360"/>
      </w:pPr>
      <w:rPr>
        <w:rFonts w:ascii="Courier New" w:hAnsi="Courier New" w:cs="Courier New" w:hint="default"/>
      </w:rPr>
    </w:lvl>
    <w:lvl w:ilvl="2" w:tplc="04260005" w:tentative="1">
      <w:start w:val="1"/>
      <w:numFmt w:val="bullet"/>
      <w:lvlText w:val=""/>
      <w:lvlJc w:val="left"/>
      <w:pPr>
        <w:ind w:left="2538" w:hanging="360"/>
      </w:pPr>
      <w:rPr>
        <w:rFonts w:ascii="Wingdings" w:hAnsi="Wingdings" w:hint="default"/>
      </w:rPr>
    </w:lvl>
    <w:lvl w:ilvl="3" w:tplc="04260001" w:tentative="1">
      <w:start w:val="1"/>
      <w:numFmt w:val="bullet"/>
      <w:lvlText w:val=""/>
      <w:lvlJc w:val="left"/>
      <w:pPr>
        <w:ind w:left="3258" w:hanging="360"/>
      </w:pPr>
      <w:rPr>
        <w:rFonts w:ascii="Symbol" w:hAnsi="Symbol" w:hint="default"/>
      </w:rPr>
    </w:lvl>
    <w:lvl w:ilvl="4" w:tplc="04260003" w:tentative="1">
      <w:start w:val="1"/>
      <w:numFmt w:val="bullet"/>
      <w:lvlText w:val="o"/>
      <w:lvlJc w:val="left"/>
      <w:pPr>
        <w:ind w:left="3978" w:hanging="360"/>
      </w:pPr>
      <w:rPr>
        <w:rFonts w:ascii="Courier New" w:hAnsi="Courier New" w:cs="Courier New" w:hint="default"/>
      </w:rPr>
    </w:lvl>
    <w:lvl w:ilvl="5" w:tplc="04260005" w:tentative="1">
      <w:start w:val="1"/>
      <w:numFmt w:val="bullet"/>
      <w:lvlText w:val=""/>
      <w:lvlJc w:val="left"/>
      <w:pPr>
        <w:ind w:left="4698" w:hanging="360"/>
      </w:pPr>
      <w:rPr>
        <w:rFonts w:ascii="Wingdings" w:hAnsi="Wingdings" w:hint="default"/>
      </w:rPr>
    </w:lvl>
    <w:lvl w:ilvl="6" w:tplc="04260001" w:tentative="1">
      <w:start w:val="1"/>
      <w:numFmt w:val="bullet"/>
      <w:lvlText w:val=""/>
      <w:lvlJc w:val="left"/>
      <w:pPr>
        <w:ind w:left="5418" w:hanging="360"/>
      </w:pPr>
      <w:rPr>
        <w:rFonts w:ascii="Symbol" w:hAnsi="Symbol" w:hint="default"/>
      </w:rPr>
    </w:lvl>
    <w:lvl w:ilvl="7" w:tplc="04260003" w:tentative="1">
      <w:start w:val="1"/>
      <w:numFmt w:val="bullet"/>
      <w:lvlText w:val="o"/>
      <w:lvlJc w:val="left"/>
      <w:pPr>
        <w:ind w:left="6138" w:hanging="360"/>
      </w:pPr>
      <w:rPr>
        <w:rFonts w:ascii="Courier New" w:hAnsi="Courier New" w:cs="Courier New" w:hint="default"/>
      </w:rPr>
    </w:lvl>
    <w:lvl w:ilvl="8" w:tplc="04260005" w:tentative="1">
      <w:start w:val="1"/>
      <w:numFmt w:val="bullet"/>
      <w:lvlText w:val=""/>
      <w:lvlJc w:val="left"/>
      <w:pPr>
        <w:ind w:left="6858" w:hanging="360"/>
      </w:pPr>
      <w:rPr>
        <w:rFonts w:ascii="Wingdings" w:hAnsi="Wingdings" w:hint="default"/>
      </w:rPr>
    </w:lvl>
  </w:abstractNum>
  <w:abstractNum w:abstractNumId="9" w15:restartNumberingAfterBreak="0">
    <w:nsid w:val="37C542F8"/>
    <w:multiLevelType w:val="multilevel"/>
    <w:tmpl w:val="C4964C84"/>
    <w:lvl w:ilvl="0">
      <w:start w:val="3"/>
      <w:numFmt w:val="decimal"/>
      <w:lvlText w:val="%1"/>
      <w:lvlJc w:val="left"/>
      <w:pPr>
        <w:ind w:left="660" w:hanging="660"/>
      </w:pPr>
      <w:rPr>
        <w:rFonts w:hint="default"/>
      </w:rPr>
    </w:lvl>
    <w:lvl w:ilvl="1">
      <w:start w:val="3"/>
      <w:numFmt w:val="decimal"/>
      <w:lvlText w:val="%1.%2"/>
      <w:lvlJc w:val="left"/>
      <w:pPr>
        <w:ind w:left="717" w:hanging="660"/>
      </w:pPr>
      <w:rPr>
        <w:rFonts w:hint="default"/>
      </w:rPr>
    </w:lvl>
    <w:lvl w:ilvl="2">
      <w:start w:val="3"/>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0"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995580C"/>
    <w:multiLevelType w:val="hybridMultilevel"/>
    <w:tmpl w:val="2C24D1B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4282341D"/>
    <w:multiLevelType w:val="multilevel"/>
    <w:tmpl w:val="37E6C3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3340" w:hanging="504"/>
      </w:pPr>
      <w:rPr>
        <w:b w:val="0"/>
        <w:bCs w:val="0"/>
        <w:i w:val="0"/>
        <w:iCs w:val="0"/>
      </w:rPr>
    </w:lvl>
    <w:lvl w:ilvl="3">
      <w:start w:val="1"/>
      <w:numFmt w:val="decimal"/>
      <w:pStyle w:val="1111Tabulaiiiii"/>
      <w:lvlText w:val="3.3.%3.%4."/>
      <w:lvlJc w:val="left"/>
      <w:pPr>
        <w:ind w:left="1215"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8C16966"/>
    <w:multiLevelType w:val="hybridMultilevel"/>
    <w:tmpl w:val="E7FC6F9E"/>
    <w:lvl w:ilvl="0" w:tplc="F146B940">
      <w:start w:val="1"/>
      <w:numFmt w:val="lowerLetter"/>
      <w:lvlText w:val="%1)"/>
      <w:lvlJc w:val="left"/>
      <w:pPr>
        <w:ind w:left="531" w:hanging="360"/>
      </w:pPr>
      <w:rPr>
        <w:rFonts w:hint="default"/>
      </w:rPr>
    </w:lvl>
    <w:lvl w:ilvl="1" w:tplc="04260019" w:tentative="1">
      <w:start w:val="1"/>
      <w:numFmt w:val="lowerLetter"/>
      <w:lvlText w:val="%2."/>
      <w:lvlJc w:val="left"/>
      <w:pPr>
        <w:ind w:left="1251" w:hanging="360"/>
      </w:pPr>
    </w:lvl>
    <w:lvl w:ilvl="2" w:tplc="0426001B" w:tentative="1">
      <w:start w:val="1"/>
      <w:numFmt w:val="lowerRoman"/>
      <w:lvlText w:val="%3."/>
      <w:lvlJc w:val="right"/>
      <w:pPr>
        <w:ind w:left="1971" w:hanging="180"/>
      </w:p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15" w15:restartNumberingAfterBreak="0">
    <w:nsid w:val="5594604D"/>
    <w:multiLevelType w:val="multilevel"/>
    <w:tmpl w:val="0426001D"/>
    <w:styleLink w:val="WW8Num16"/>
    <w:lvl w:ilvl="0">
      <w:start w:val="1"/>
      <w:numFmt w:val="decimal"/>
      <w:lvlText w:val="%1)"/>
      <w:lvlJc w:val="left"/>
      <w:pPr>
        <w:ind w:left="360" w:hanging="360"/>
      </w:pPr>
      <w:rPr>
        <w:b/>
        <w:bCs/>
        <w:sz w:val="22"/>
        <w:szCs w:val="22"/>
      </w:rPr>
    </w:lvl>
    <w:lvl w:ilvl="1">
      <w:start w:val="1"/>
      <w:numFmt w:val="lowerLetter"/>
      <w:lvlText w:val="%2)"/>
      <w:lvlJc w:val="left"/>
      <w:pPr>
        <w:ind w:left="720" w:hanging="360"/>
      </w:pPr>
      <w:rPr>
        <w:sz w:val="22"/>
        <w:szCs w:val="22"/>
      </w:rPr>
    </w:lvl>
    <w:lvl w:ilvl="2">
      <w:start w:val="1"/>
      <w:numFmt w:val="lowerRoman"/>
      <w:lvlText w:val="%3)"/>
      <w:lvlJc w:val="left"/>
      <w:pPr>
        <w:ind w:left="1080" w:hanging="360"/>
      </w:pPr>
      <w:rPr>
        <w:b/>
        <w:bCs/>
        <w:sz w:val="22"/>
        <w:szCs w:val="22"/>
      </w:rPr>
    </w:lvl>
    <w:lvl w:ilvl="3">
      <w:start w:val="1"/>
      <w:numFmt w:val="decimal"/>
      <w:lvlText w:val="(%4)"/>
      <w:lvlJc w:val="left"/>
      <w:pPr>
        <w:ind w:left="1440" w:hanging="360"/>
      </w:pPr>
      <w:rPr>
        <w:sz w:val="22"/>
        <w:szCs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7B73CE7"/>
    <w:multiLevelType w:val="multilevel"/>
    <w:tmpl w:val="5AF01A42"/>
    <w:lvl w:ilvl="0">
      <w:start w:val="1"/>
      <w:numFmt w:val="decimal"/>
      <w:pStyle w:val="Pielikums"/>
      <w:suff w:val="space"/>
      <w:lvlText w:val="Pielikums Nr. %1"/>
      <w:lvlJc w:val="left"/>
      <w:pPr>
        <w:ind w:left="8931" w:firstLine="0"/>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17"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A767113"/>
    <w:multiLevelType w:val="multilevel"/>
    <w:tmpl w:val="4264735C"/>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71BA358F"/>
    <w:multiLevelType w:val="hybridMultilevel"/>
    <w:tmpl w:val="9F6EE1A8"/>
    <w:lvl w:ilvl="0" w:tplc="E320F828">
      <w:start w:val="1"/>
      <w:numFmt w:val="lowerLetter"/>
      <w:lvlText w:val="%1)"/>
      <w:lvlJc w:val="left"/>
      <w:pPr>
        <w:ind w:left="531" w:hanging="360"/>
      </w:pPr>
      <w:rPr>
        <w:rFonts w:hint="default"/>
      </w:rPr>
    </w:lvl>
    <w:lvl w:ilvl="1" w:tplc="04260019" w:tentative="1">
      <w:start w:val="1"/>
      <w:numFmt w:val="lowerLetter"/>
      <w:lvlText w:val="%2."/>
      <w:lvlJc w:val="left"/>
      <w:pPr>
        <w:ind w:left="1251" w:hanging="360"/>
      </w:pPr>
    </w:lvl>
    <w:lvl w:ilvl="2" w:tplc="0426001B" w:tentative="1">
      <w:start w:val="1"/>
      <w:numFmt w:val="lowerRoman"/>
      <w:lvlText w:val="%3."/>
      <w:lvlJc w:val="right"/>
      <w:pPr>
        <w:ind w:left="1971" w:hanging="180"/>
      </w:p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21" w15:restartNumberingAfterBreak="0">
    <w:nsid w:val="71FC1D20"/>
    <w:multiLevelType w:val="hybridMultilevel"/>
    <w:tmpl w:val="D4B6C116"/>
    <w:lvl w:ilvl="0" w:tplc="A05C68C6">
      <w:start w:val="1"/>
      <w:numFmt w:val="decimal"/>
      <w:pStyle w:val="1pielikums"/>
      <w:lvlText w:val="%1. pielikums"/>
      <w:lvlJc w:val="left"/>
      <w:pPr>
        <w:ind w:left="9291"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298" w:hanging="360"/>
      </w:pPr>
    </w:lvl>
    <w:lvl w:ilvl="2" w:tplc="0426001B" w:tentative="1">
      <w:start w:val="1"/>
      <w:numFmt w:val="lowerRoman"/>
      <w:lvlText w:val="%3."/>
      <w:lvlJc w:val="right"/>
      <w:pPr>
        <w:ind w:left="2018" w:hanging="180"/>
      </w:pPr>
    </w:lvl>
    <w:lvl w:ilvl="3" w:tplc="0426000F" w:tentative="1">
      <w:start w:val="1"/>
      <w:numFmt w:val="decimal"/>
      <w:lvlText w:val="%4."/>
      <w:lvlJc w:val="left"/>
      <w:pPr>
        <w:ind w:left="2738" w:hanging="360"/>
      </w:pPr>
    </w:lvl>
    <w:lvl w:ilvl="4" w:tplc="04260019" w:tentative="1">
      <w:start w:val="1"/>
      <w:numFmt w:val="lowerLetter"/>
      <w:lvlText w:val="%5."/>
      <w:lvlJc w:val="left"/>
      <w:pPr>
        <w:ind w:left="3458" w:hanging="360"/>
      </w:pPr>
    </w:lvl>
    <w:lvl w:ilvl="5" w:tplc="0426001B" w:tentative="1">
      <w:start w:val="1"/>
      <w:numFmt w:val="lowerRoman"/>
      <w:lvlText w:val="%6."/>
      <w:lvlJc w:val="right"/>
      <w:pPr>
        <w:ind w:left="4178" w:hanging="180"/>
      </w:pPr>
    </w:lvl>
    <w:lvl w:ilvl="6" w:tplc="0426000F" w:tentative="1">
      <w:start w:val="1"/>
      <w:numFmt w:val="decimal"/>
      <w:lvlText w:val="%7."/>
      <w:lvlJc w:val="left"/>
      <w:pPr>
        <w:ind w:left="4898" w:hanging="360"/>
      </w:pPr>
    </w:lvl>
    <w:lvl w:ilvl="7" w:tplc="04260019" w:tentative="1">
      <w:start w:val="1"/>
      <w:numFmt w:val="lowerLetter"/>
      <w:lvlText w:val="%8."/>
      <w:lvlJc w:val="left"/>
      <w:pPr>
        <w:ind w:left="5618" w:hanging="360"/>
      </w:pPr>
    </w:lvl>
    <w:lvl w:ilvl="8" w:tplc="0426001B" w:tentative="1">
      <w:start w:val="1"/>
      <w:numFmt w:val="lowerRoman"/>
      <w:lvlText w:val="%9."/>
      <w:lvlJc w:val="right"/>
      <w:pPr>
        <w:ind w:left="6338" w:hanging="180"/>
      </w:pPr>
    </w:lvl>
  </w:abstractNum>
  <w:abstractNum w:abstractNumId="22" w15:restartNumberingAfterBreak="0">
    <w:nsid w:val="75D13740"/>
    <w:multiLevelType w:val="multilevel"/>
    <w:tmpl w:val="17488780"/>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56136C"/>
    <w:multiLevelType w:val="hybridMultilevel"/>
    <w:tmpl w:val="519E7370"/>
    <w:lvl w:ilvl="0" w:tplc="15362C1A">
      <w:start w:val="1"/>
      <w:numFmt w:val="lowerLetter"/>
      <w:lvlText w:val="%1)"/>
      <w:lvlJc w:val="left"/>
      <w:pPr>
        <w:ind w:left="891" w:hanging="360"/>
      </w:pPr>
      <w:rPr>
        <w:rFonts w:ascii="Times New Roman" w:eastAsia="Times New Roman" w:hAnsi="Times New Roman" w:cs="Times New Roman"/>
      </w:rPr>
    </w:lvl>
    <w:lvl w:ilvl="1" w:tplc="04260003" w:tentative="1">
      <w:start w:val="1"/>
      <w:numFmt w:val="bullet"/>
      <w:lvlText w:val="o"/>
      <w:lvlJc w:val="left"/>
      <w:pPr>
        <w:ind w:left="1611" w:hanging="360"/>
      </w:pPr>
      <w:rPr>
        <w:rFonts w:ascii="Courier New" w:hAnsi="Courier New" w:cs="Courier New" w:hint="default"/>
      </w:rPr>
    </w:lvl>
    <w:lvl w:ilvl="2" w:tplc="04260005" w:tentative="1">
      <w:start w:val="1"/>
      <w:numFmt w:val="bullet"/>
      <w:lvlText w:val=""/>
      <w:lvlJc w:val="left"/>
      <w:pPr>
        <w:ind w:left="2331" w:hanging="360"/>
      </w:pPr>
      <w:rPr>
        <w:rFonts w:ascii="Wingdings" w:hAnsi="Wingdings" w:hint="default"/>
      </w:rPr>
    </w:lvl>
    <w:lvl w:ilvl="3" w:tplc="04260001" w:tentative="1">
      <w:start w:val="1"/>
      <w:numFmt w:val="bullet"/>
      <w:lvlText w:val=""/>
      <w:lvlJc w:val="left"/>
      <w:pPr>
        <w:ind w:left="3051" w:hanging="360"/>
      </w:pPr>
      <w:rPr>
        <w:rFonts w:ascii="Symbol" w:hAnsi="Symbol" w:hint="default"/>
      </w:rPr>
    </w:lvl>
    <w:lvl w:ilvl="4" w:tplc="04260003" w:tentative="1">
      <w:start w:val="1"/>
      <w:numFmt w:val="bullet"/>
      <w:lvlText w:val="o"/>
      <w:lvlJc w:val="left"/>
      <w:pPr>
        <w:ind w:left="3771" w:hanging="360"/>
      </w:pPr>
      <w:rPr>
        <w:rFonts w:ascii="Courier New" w:hAnsi="Courier New" w:cs="Courier New" w:hint="default"/>
      </w:rPr>
    </w:lvl>
    <w:lvl w:ilvl="5" w:tplc="04260005" w:tentative="1">
      <w:start w:val="1"/>
      <w:numFmt w:val="bullet"/>
      <w:lvlText w:val=""/>
      <w:lvlJc w:val="left"/>
      <w:pPr>
        <w:ind w:left="4491" w:hanging="360"/>
      </w:pPr>
      <w:rPr>
        <w:rFonts w:ascii="Wingdings" w:hAnsi="Wingdings" w:hint="default"/>
      </w:rPr>
    </w:lvl>
    <w:lvl w:ilvl="6" w:tplc="04260001" w:tentative="1">
      <w:start w:val="1"/>
      <w:numFmt w:val="bullet"/>
      <w:lvlText w:val=""/>
      <w:lvlJc w:val="left"/>
      <w:pPr>
        <w:ind w:left="5211" w:hanging="360"/>
      </w:pPr>
      <w:rPr>
        <w:rFonts w:ascii="Symbol" w:hAnsi="Symbol" w:hint="default"/>
      </w:rPr>
    </w:lvl>
    <w:lvl w:ilvl="7" w:tplc="04260003" w:tentative="1">
      <w:start w:val="1"/>
      <w:numFmt w:val="bullet"/>
      <w:lvlText w:val="o"/>
      <w:lvlJc w:val="left"/>
      <w:pPr>
        <w:ind w:left="5931" w:hanging="360"/>
      </w:pPr>
      <w:rPr>
        <w:rFonts w:ascii="Courier New" w:hAnsi="Courier New" w:cs="Courier New" w:hint="default"/>
      </w:rPr>
    </w:lvl>
    <w:lvl w:ilvl="8" w:tplc="04260005" w:tentative="1">
      <w:start w:val="1"/>
      <w:numFmt w:val="bullet"/>
      <w:lvlText w:val=""/>
      <w:lvlJc w:val="left"/>
      <w:pPr>
        <w:ind w:left="6651" w:hanging="360"/>
      </w:pPr>
      <w:rPr>
        <w:rFonts w:ascii="Wingdings" w:hAnsi="Wingdings" w:hint="default"/>
      </w:rPr>
    </w:lvl>
  </w:abstractNum>
  <w:num w:numId="1" w16cid:durableId="1178695723">
    <w:abstractNumId w:val="12"/>
  </w:num>
  <w:num w:numId="2" w16cid:durableId="604919975">
    <w:abstractNumId w:val="10"/>
  </w:num>
  <w:num w:numId="3" w16cid:durableId="1427382480">
    <w:abstractNumId w:val="16"/>
  </w:num>
  <w:num w:numId="4" w16cid:durableId="148137307">
    <w:abstractNumId w:val="18"/>
  </w:num>
  <w:num w:numId="5" w16cid:durableId="1087193689">
    <w:abstractNumId w:val="13"/>
  </w:num>
  <w:num w:numId="6" w16cid:durableId="1299800924">
    <w:abstractNumId w:val="21"/>
  </w:num>
  <w:num w:numId="7" w16cid:durableId="379521666">
    <w:abstractNumId w:val="22"/>
  </w:num>
  <w:num w:numId="8" w16cid:durableId="899099977">
    <w:abstractNumId w:val="17"/>
  </w:num>
  <w:num w:numId="9" w16cid:durableId="1248423412">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0" w16cid:durableId="113914070">
    <w:abstractNumId w:val="7"/>
  </w:num>
  <w:num w:numId="11" w16cid:durableId="150485911">
    <w:abstractNumId w:val="15"/>
  </w:num>
  <w:num w:numId="12" w16cid:durableId="326984696">
    <w:abstractNumId w:val="19"/>
  </w:num>
  <w:num w:numId="13" w16cid:durableId="147597606">
    <w:abstractNumId w:val="1"/>
  </w:num>
  <w:num w:numId="14" w16cid:durableId="457337024">
    <w:abstractNumId w:val="2"/>
  </w:num>
  <w:num w:numId="15" w16cid:durableId="1149206101">
    <w:abstractNumId w:val="5"/>
  </w:num>
  <w:num w:numId="16" w16cid:durableId="18748231">
    <w:abstractNumId w:val="11"/>
  </w:num>
  <w:num w:numId="17" w16cid:durableId="848448988">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hint="default"/>
          <w:b/>
        </w:rPr>
      </w:lvl>
    </w:lvlOverride>
    <w:lvlOverride w:ilvl="2">
      <w:lvl w:ilvl="2">
        <w:start w:val="1"/>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8" w16cid:durableId="1159686369">
    <w:abstractNumId w:val="13"/>
  </w:num>
  <w:num w:numId="19" w16cid:durableId="1963076141">
    <w:abstractNumId w:val="3"/>
  </w:num>
  <w:num w:numId="20" w16cid:durableId="288778113">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1" w16cid:durableId="654577510">
    <w:abstractNumId w:val="4"/>
  </w:num>
  <w:num w:numId="22" w16cid:durableId="113252517">
    <w:abstractNumId w:val="0"/>
  </w:num>
  <w:num w:numId="23" w16cid:durableId="2127847230">
    <w:abstractNumId w:val="20"/>
  </w:num>
  <w:num w:numId="24" w16cid:durableId="98528211">
    <w:abstractNumId w:val="9"/>
  </w:num>
  <w:num w:numId="25" w16cid:durableId="1549224608">
    <w:abstractNumId w:val="14"/>
  </w:num>
  <w:num w:numId="26" w16cid:durableId="1616789785">
    <w:abstractNumId w:val="8"/>
  </w:num>
  <w:num w:numId="27" w16cid:durableId="1563128721">
    <w:abstractNumId w:val="23"/>
  </w:num>
  <w:num w:numId="28" w16cid:durableId="707801712">
    <w:abstractNumId w:val="6"/>
  </w:num>
  <w:num w:numId="29" w16cid:durableId="1530026782">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833"/>
          </w:tabs>
          <w:ind w:left="1702" w:firstLine="0"/>
        </w:pPr>
        <w:rPr>
          <w:specVanish w: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0" w16cid:durableId="610286201">
    <w:abstractNumId w:val="2"/>
    <w:lvlOverride w:ilvl="0">
      <w:lvl w:ilvl="0">
        <w:numFmt w:val="decimal"/>
        <w:pStyle w:val="Heading1"/>
        <w:lvlText w:val=""/>
        <w:lvlJc w:val="left"/>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specVanish w:val="0"/>
        </w:rPr>
      </w:lvl>
    </w:lvlOverride>
  </w:num>
  <w:num w:numId="31" w16cid:durableId="1734238537">
    <w:abstractNumId w:val="2"/>
  </w:num>
  <w:num w:numId="32" w16cid:durableId="2024551809">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lvl>
    </w:lvlOverride>
    <w:lvlOverride w:ilvl="2">
      <w:lvl w:ilvl="2">
        <w:start w:val="1"/>
        <w:numFmt w:val="decimal"/>
        <w:pStyle w:val="Heading3"/>
        <w:lvlText w:val="%1.%2.%3."/>
        <w:lvlJc w:val="left"/>
        <w:pPr>
          <w:tabs>
            <w:tab w:val="num" w:pos="1407"/>
          </w:tabs>
          <w:ind w:left="1276" w:firstLine="0"/>
        </w:pPr>
        <w:rPr>
          <w:specVanish w: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3" w16cid:durableId="939989088">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specVanish w: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4" w16cid:durableId="460850645">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GrammaticalErrors/>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7B5"/>
    <w:rsid w:val="00000B0E"/>
    <w:rsid w:val="00000C1A"/>
    <w:rsid w:val="000012C4"/>
    <w:rsid w:val="0000139D"/>
    <w:rsid w:val="00001E75"/>
    <w:rsid w:val="00004187"/>
    <w:rsid w:val="00004334"/>
    <w:rsid w:val="000043E7"/>
    <w:rsid w:val="00004505"/>
    <w:rsid w:val="00004C7F"/>
    <w:rsid w:val="00004E7C"/>
    <w:rsid w:val="00005BF8"/>
    <w:rsid w:val="00005ED2"/>
    <w:rsid w:val="00005F38"/>
    <w:rsid w:val="0000692C"/>
    <w:rsid w:val="00006E75"/>
    <w:rsid w:val="000074DF"/>
    <w:rsid w:val="00007765"/>
    <w:rsid w:val="0000785F"/>
    <w:rsid w:val="00007EA9"/>
    <w:rsid w:val="000100E9"/>
    <w:rsid w:val="00011229"/>
    <w:rsid w:val="000116B4"/>
    <w:rsid w:val="0001363D"/>
    <w:rsid w:val="00013D0A"/>
    <w:rsid w:val="00014057"/>
    <w:rsid w:val="000140EE"/>
    <w:rsid w:val="000146DA"/>
    <w:rsid w:val="000148E5"/>
    <w:rsid w:val="00014B0B"/>
    <w:rsid w:val="00014EC2"/>
    <w:rsid w:val="00016B61"/>
    <w:rsid w:val="00017E84"/>
    <w:rsid w:val="000201D6"/>
    <w:rsid w:val="00020BC2"/>
    <w:rsid w:val="00022196"/>
    <w:rsid w:val="0002243E"/>
    <w:rsid w:val="000230FF"/>
    <w:rsid w:val="0002373B"/>
    <w:rsid w:val="000240E9"/>
    <w:rsid w:val="00024649"/>
    <w:rsid w:val="00024C84"/>
    <w:rsid w:val="000261FB"/>
    <w:rsid w:val="00027511"/>
    <w:rsid w:val="00027B70"/>
    <w:rsid w:val="00030259"/>
    <w:rsid w:val="00030C67"/>
    <w:rsid w:val="00031003"/>
    <w:rsid w:val="0003156E"/>
    <w:rsid w:val="0003165F"/>
    <w:rsid w:val="0003291B"/>
    <w:rsid w:val="00032D7C"/>
    <w:rsid w:val="00033946"/>
    <w:rsid w:val="00033F15"/>
    <w:rsid w:val="00035215"/>
    <w:rsid w:val="00035494"/>
    <w:rsid w:val="0003565C"/>
    <w:rsid w:val="00035E1D"/>
    <w:rsid w:val="00037876"/>
    <w:rsid w:val="000378BE"/>
    <w:rsid w:val="00037F67"/>
    <w:rsid w:val="000405AB"/>
    <w:rsid w:val="000407AF"/>
    <w:rsid w:val="0004201C"/>
    <w:rsid w:val="000443FA"/>
    <w:rsid w:val="00044758"/>
    <w:rsid w:val="00045004"/>
    <w:rsid w:val="00045340"/>
    <w:rsid w:val="00045516"/>
    <w:rsid w:val="000459D7"/>
    <w:rsid w:val="00046938"/>
    <w:rsid w:val="000472CE"/>
    <w:rsid w:val="00047DEF"/>
    <w:rsid w:val="0005058E"/>
    <w:rsid w:val="00050F6E"/>
    <w:rsid w:val="000517DE"/>
    <w:rsid w:val="000521FE"/>
    <w:rsid w:val="0005344C"/>
    <w:rsid w:val="000543CA"/>
    <w:rsid w:val="00054578"/>
    <w:rsid w:val="00054F8C"/>
    <w:rsid w:val="00055486"/>
    <w:rsid w:val="00056262"/>
    <w:rsid w:val="00056647"/>
    <w:rsid w:val="00056718"/>
    <w:rsid w:val="0005683D"/>
    <w:rsid w:val="0006056E"/>
    <w:rsid w:val="00060A58"/>
    <w:rsid w:val="000612D2"/>
    <w:rsid w:val="00063317"/>
    <w:rsid w:val="0006370C"/>
    <w:rsid w:val="00063AA9"/>
    <w:rsid w:val="00063AB0"/>
    <w:rsid w:val="00063F73"/>
    <w:rsid w:val="0006411B"/>
    <w:rsid w:val="00065214"/>
    <w:rsid w:val="00065CBB"/>
    <w:rsid w:val="00065D48"/>
    <w:rsid w:val="0006702B"/>
    <w:rsid w:val="00067EBA"/>
    <w:rsid w:val="00070077"/>
    <w:rsid w:val="00070FB8"/>
    <w:rsid w:val="000714B7"/>
    <w:rsid w:val="0007173C"/>
    <w:rsid w:val="00071C17"/>
    <w:rsid w:val="000723E7"/>
    <w:rsid w:val="00072501"/>
    <w:rsid w:val="000745C7"/>
    <w:rsid w:val="000748EF"/>
    <w:rsid w:val="00074A5B"/>
    <w:rsid w:val="00074D21"/>
    <w:rsid w:val="0007571E"/>
    <w:rsid w:val="0007587A"/>
    <w:rsid w:val="00075CE9"/>
    <w:rsid w:val="00076F0E"/>
    <w:rsid w:val="00077E3E"/>
    <w:rsid w:val="0008060D"/>
    <w:rsid w:val="000827C1"/>
    <w:rsid w:val="00082B0A"/>
    <w:rsid w:val="00083F15"/>
    <w:rsid w:val="000845D3"/>
    <w:rsid w:val="00084876"/>
    <w:rsid w:val="00084A4C"/>
    <w:rsid w:val="000864F0"/>
    <w:rsid w:val="00086604"/>
    <w:rsid w:val="000903A2"/>
    <w:rsid w:val="0009050A"/>
    <w:rsid w:val="000918E7"/>
    <w:rsid w:val="00091EA2"/>
    <w:rsid w:val="0009295E"/>
    <w:rsid w:val="00092CC7"/>
    <w:rsid w:val="00094E88"/>
    <w:rsid w:val="00094ED1"/>
    <w:rsid w:val="0009508D"/>
    <w:rsid w:val="000950D4"/>
    <w:rsid w:val="00095E1E"/>
    <w:rsid w:val="00095FC1"/>
    <w:rsid w:val="0009678C"/>
    <w:rsid w:val="00096822"/>
    <w:rsid w:val="00096E95"/>
    <w:rsid w:val="000A06C1"/>
    <w:rsid w:val="000A3361"/>
    <w:rsid w:val="000A43F1"/>
    <w:rsid w:val="000A4832"/>
    <w:rsid w:val="000A6817"/>
    <w:rsid w:val="000A70E3"/>
    <w:rsid w:val="000B0096"/>
    <w:rsid w:val="000B019B"/>
    <w:rsid w:val="000B18CC"/>
    <w:rsid w:val="000B1E1A"/>
    <w:rsid w:val="000B2019"/>
    <w:rsid w:val="000B2B09"/>
    <w:rsid w:val="000B2B1D"/>
    <w:rsid w:val="000B2E7C"/>
    <w:rsid w:val="000B2EE5"/>
    <w:rsid w:val="000B3AC7"/>
    <w:rsid w:val="000B3C98"/>
    <w:rsid w:val="000B415C"/>
    <w:rsid w:val="000B4578"/>
    <w:rsid w:val="000B5789"/>
    <w:rsid w:val="000B71DA"/>
    <w:rsid w:val="000B759F"/>
    <w:rsid w:val="000B7CEE"/>
    <w:rsid w:val="000C0C1B"/>
    <w:rsid w:val="000C0F76"/>
    <w:rsid w:val="000C103E"/>
    <w:rsid w:val="000C14D5"/>
    <w:rsid w:val="000C182F"/>
    <w:rsid w:val="000C1B9A"/>
    <w:rsid w:val="000C2685"/>
    <w:rsid w:val="000C2772"/>
    <w:rsid w:val="000C3685"/>
    <w:rsid w:val="000C3A01"/>
    <w:rsid w:val="000C3C0B"/>
    <w:rsid w:val="000C4626"/>
    <w:rsid w:val="000C49D4"/>
    <w:rsid w:val="000C50B6"/>
    <w:rsid w:val="000C585E"/>
    <w:rsid w:val="000C5976"/>
    <w:rsid w:val="000C5A1C"/>
    <w:rsid w:val="000C5B97"/>
    <w:rsid w:val="000C633E"/>
    <w:rsid w:val="000C66A8"/>
    <w:rsid w:val="000D0AFD"/>
    <w:rsid w:val="000D0F34"/>
    <w:rsid w:val="000D1A84"/>
    <w:rsid w:val="000D1D17"/>
    <w:rsid w:val="000D2CF3"/>
    <w:rsid w:val="000D2D00"/>
    <w:rsid w:val="000D315A"/>
    <w:rsid w:val="000D32AD"/>
    <w:rsid w:val="000D3794"/>
    <w:rsid w:val="000D3FCD"/>
    <w:rsid w:val="000D495B"/>
    <w:rsid w:val="000D4A18"/>
    <w:rsid w:val="000D5C2B"/>
    <w:rsid w:val="000D7C37"/>
    <w:rsid w:val="000E01AB"/>
    <w:rsid w:val="000E063F"/>
    <w:rsid w:val="000E09D4"/>
    <w:rsid w:val="000E10DE"/>
    <w:rsid w:val="000E1986"/>
    <w:rsid w:val="000E1E6B"/>
    <w:rsid w:val="000E2EC6"/>
    <w:rsid w:val="000E30E1"/>
    <w:rsid w:val="000E3A90"/>
    <w:rsid w:val="000E3B0C"/>
    <w:rsid w:val="000E3FF1"/>
    <w:rsid w:val="000E415A"/>
    <w:rsid w:val="000E479D"/>
    <w:rsid w:val="000E5109"/>
    <w:rsid w:val="000E548B"/>
    <w:rsid w:val="000E54F0"/>
    <w:rsid w:val="000E55C3"/>
    <w:rsid w:val="000E56BB"/>
    <w:rsid w:val="000E5BD2"/>
    <w:rsid w:val="000F20F1"/>
    <w:rsid w:val="000F2D0C"/>
    <w:rsid w:val="000F3040"/>
    <w:rsid w:val="000F312C"/>
    <w:rsid w:val="000F461B"/>
    <w:rsid w:val="000F5B84"/>
    <w:rsid w:val="000F5F8D"/>
    <w:rsid w:val="000F6ACA"/>
    <w:rsid w:val="000F6CBE"/>
    <w:rsid w:val="000F73BD"/>
    <w:rsid w:val="000F7496"/>
    <w:rsid w:val="000F7E28"/>
    <w:rsid w:val="0010089F"/>
    <w:rsid w:val="001008BF"/>
    <w:rsid w:val="00100E17"/>
    <w:rsid w:val="001014D4"/>
    <w:rsid w:val="001020EE"/>
    <w:rsid w:val="00102260"/>
    <w:rsid w:val="00102DC4"/>
    <w:rsid w:val="00103A12"/>
    <w:rsid w:val="00103CA0"/>
    <w:rsid w:val="001043E6"/>
    <w:rsid w:val="00104BD9"/>
    <w:rsid w:val="00107C21"/>
    <w:rsid w:val="00107C5E"/>
    <w:rsid w:val="0011048B"/>
    <w:rsid w:val="001111B8"/>
    <w:rsid w:val="00111A75"/>
    <w:rsid w:val="001137CE"/>
    <w:rsid w:val="00114266"/>
    <w:rsid w:val="00114992"/>
    <w:rsid w:val="00114AEA"/>
    <w:rsid w:val="00114B62"/>
    <w:rsid w:val="0011590E"/>
    <w:rsid w:val="00116178"/>
    <w:rsid w:val="00116422"/>
    <w:rsid w:val="00116E6F"/>
    <w:rsid w:val="00116F22"/>
    <w:rsid w:val="0012095C"/>
    <w:rsid w:val="00121483"/>
    <w:rsid w:val="00121563"/>
    <w:rsid w:val="0012196E"/>
    <w:rsid w:val="0012236C"/>
    <w:rsid w:val="0012301D"/>
    <w:rsid w:val="00123A5F"/>
    <w:rsid w:val="00123B31"/>
    <w:rsid w:val="001241A2"/>
    <w:rsid w:val="001245EB"/>
    <w:rsid w:val="00124CC1"/>
    <w:rsid w:val="00125A0C"/>
    <w:rsid w:val="00125E47"/>
    <w:rsid w:val="00126E7A"/>
    <w:rsid w:val="00127165"/>
    <w:rsid w:val="001278CF"/>
    <w:rsid w:val="00127955"/>
    <w:rsid w:val="00127A97"/>
    <w:rsid w:val="00127E52"/>
    <w:rsid w:val="00130469"/>
    <w:rsid w:val="00130CBA"/>
    <w:rsid w:val="00131D6B"/>
    <w:rsid w:val="001337A5"/>
    <w:rsid w:val="00133A0B"/>
    <w:rsid w:val="001344EA"/>
    <w:rsid w:val="00134C54"/>
    <w:rsid w:val="00134DCD"/>
    <w:rsid w:val="00136F30"/>
    <w:rsid w:val="00137CD3"/>
    <w:rsid w:val="0014035C"/>
    <w:rsid w:val="00141453"/>
    <w:rsid w:val="00143915"/>
    <w:rsid w:val="001439B6"/>
    <w:rsid w:val="00143BC4"/>
    <w:rsid w:val="00143DAD"/>
    <w:rsid w:val="001440FD"/>
    <w:rsid w:val="00145B22"/>
    <w:rsid w:val="00146909"/>
    <w:rsid w:val="0014784A"/>
    <w:rsid w:val="00150739"/>
    <w:rsid w:val="00151B37"/>
    <w:rsid w:val="00152418"/>
    <w:rsid w:val="00152CE5"/>
    <w:rsid w:val="0015320B"/>
    <w:rsid w:val="00153378"/>
    <w:rsid w:val="001536E6"/>
    <w:rsid w:val="00154F72"/>
    <w:rsid w:val="00155853"/>
    <w:rsid w:val="001560F4"/>
    <w:rsid w:val="00156B8D"/>
    <w:rsid w:val="00157116"/>
    <w:rsid w:val="00157B3F"/>
    <w:rsid w:val="00160065"/>
    <w:rsid w:val="0016084E"/>
    <w:rsid w:val="00163190"/>
    <w:rsid w:val="001636E0"/>
    <w:rsid w:val="00163F0A"/>
    <w:rsid w:val="001643F6"/>
    <w:rsid w:val="00165491"/>
    <w:rsid w:val="00166480"/>
    <w:rsid w:val="00170202"/>
    <w:rsid w:val="00170220"/>
    <w:rsid w:val="0017112C"/>
    <w:rsid w:val="00171151"/>
    <w:rsid w:val="00171477"/>
    <w:rsid w:val="00171905"/>
    <w:rsid w:val="0017290D"/>
    <w:rsid w:val="00172C76"/>
    <w:rsid w:val="001739F2"/>
    <w:rsid w:val="00173A9A"/>
    <w:rsid w:val="0017447B"/>
    <w:rsid w:val="001755AE"/>
    <w:rsid w:val="00175FCE"/>
    <w:rsid w:val="001763DA"/>
    <w:rsid w:val="001770F9"/>
    <w:rsid w:val="00177698"/>
    <w:rsid w:val="00177F0E"/>
    <w:rsid w:val="00180381"/>
    <w:rsid w:val="00180B48"/>
    <w:rsid w:val="00181059"/>
    <w:rsid w:val="00181C5D"/>
    <w:rsid w:val="0018237A"/>
    <w:rsid w:val="00182422"/>
    <w:rsid w:val="00182EE5"/>
    <w:rsid w:val="00183064"/>
    <w:rsid w:val="001832F4"/>
    <w:rsid w:val="001836D4"/>
    <w:rsid w:val="001838A3"/>
    <w:rsid w:val="001840D0"/>
    <w:rsid w:val="00185136"/>
    <w:rsid w:val="001865C8"/>
    <w:rsid w:val="0018731C"/>
    <w:rsid w:val="001902E8"/>
    <w:rsid w:val="0019040E"/>
    <w:rsid w:val="00190907"/>
    <w:rsid w:val="00190997"/>
    <w:rsid w:val="00190CCA"/>
    <w:rsid w:val="0019218E"/>
    <w:rsid w:val="001923BC"/>
    <w:rsid w:val="00193586"/>
    <w:rsid w:val="00193760"/>
    <w:rsid w:val="00193F5D"/>
    <w:rsid w:val="00194EC9"/>
    <w:rsid w:val="00195030"/>
    <w:rsid w:val="0019515B"/>
    <w:rsid w:val="0019551B"/>
    <w:rsid w:val="00195601"/>
    <w:rsid w:val="0019613D"/>
    <w:rsid w:val="00196F00"/>
    <w:rsid w:val="00197FD0"/>
    <w:rsid w:val="001A1EAB"/>
    <w:rsid w:val="001A4025"/>
    <w:rsid w:val="001A422B"/>
    <w:rsid w:val="001A47D6"/>
    <w:rsid w:val="001A4B1A"/>
    <w:rsid w:val="001A5275"/>
    <w:rsid w:val="001A66BA"/>
    <w:rsid w:val="001A7324"/>
    <w:rsid w:val="001B03AD"/>
    <w:rsid w:val="001B0B75"/>
    <w:rsid w:val="001B0B90"/>
    <w:rsid w:val="001B23B9"/>
    <w:rsid w:val="001B26D5"/>
    <w:rsid w:val="001B2DA8"/>
    <w:rsid w:val="001B538C"/>
    <w:rsid w:val="001B595F"/>
    <w:rsid w:val="001B5FC1"/>
    <w:rsid w:val="001B6C12"/>
    <w:rsid w:val="001C0625"/>
    <w:rsid w:val="001C38E4"/>
    <w:rsid w:val="001C5280"/>
    <w:rsid w:val="001C5C2E"/>
    <w:rsid w:val="001C6B21"/>
    <w:rsid w:val="001C6EC2"/>
    <w:rsid w:val="001D03AA"/>
    <w:rsid w:val="001D076F"/>
    <w:rsid w:val="001D094C"/>
    <w:rsid w:val="001D1595"/>
    <w:rsid w:val="001D1F39"/>
    <w:rsid w:val="001D2147"/>
    <w:rsid w:val="001D3514"/>
    <w:rsid w:val="001D37F0"/>
    <w:rsid w:val="001D3A81"/>
    <w:rsid w:val="001D5324"/>
    <w:rsid w:val="001D5D38"/>
    <w:rsid w:val="001D60FD"/>
    <w:rsid w:val="001D61DD"/>
    <w:rsid w:val="001D6636"/>
    <w:rsid w:val="001D71AF"/>
    <w:rsid w:val="001D755F"/>
    <w:rsid w:val="001D7BAF"/>
    <w:rsid w:val="001E0EE6"/>
    <w:rsid w:val="001E151C"/>
    <w:rsid w:val="001E171C"/>
    <w:rsid w:val="001E2228"/>
    <w:rsid w:val="001E3593"/>
    <w:rsid w:val="001E4190"/>
    <w:rsid w:val="001E4A94"/>
    <w:rsid w:val="001E4D4C"/>
    <w:rsid w:val="001E6155"/>
    <w:rsid w:val="001E787F"/>
    <w:rsid w:val="001E7E2E"/>
    <w:rsid w:val="001F0BC7"/>
    <w:rsid w:val="001F110D"/>
    <w:rsid w:val="001F1304"/>
    <w:rsid w:val="001F16D0"/>
    <w:rsid w:val="001F1C73"/>
    <w:rsid w:val="001F2027"/>
    <w:rsid w:val="001F2F33"/>
    <w:rsid w:val="001F37E9"/>
    <w:rsid w:val="001F41E8"/>
    <w:rsid w:val="001F4645"/>
    <w:rsid w:val="001F58EC"/>
    <w:rsid w:val="001F5E11"/>
    <w:rsid w:val="001F64CB"/>
    <w:rsid w:val="001F6C4F"/>
    <w:rsid w:val="001F71F6"/>
    <w:rsid w:val="00200BC1"/>
    <w:rsid w:val="00201431"/>
    <w:rsid w:val="00202AE2"/>
    <w:rsid w:val="002032A8"/>
    <w:rsid w:val="00203545"/>
    <w:rsid w:val="0020375D"/>
    <w:rsid w:val="00203CF9"/>
    <w:rsid w:val="00203D58"/>
    <w:rsid w:val="00204F2D"/>
    <w:rsid w:val="00204FCF"/>
    <w:rsid w:val="00206009"/>
    <w:rsid w:val="00206435"/>
    <w:rsid w:val="0020695F"/>
    <w:rsid w:val="00207716"/>
    <w:rsid w:val="0020783E"/>
    <w:rsid w:val="00207F85"/>
    <w:rsid w:val="002106AA"/>
    <w:rsid w:val="0021074A"/>
    <w:rsid w:val="0021098D"/>
    <w:rsid w:val="002109A7"/>
    <w:rsid w:val="002129E3"/>
    <w:rsid w:val="00214D15"/>
    <w:rsid w:val="00215ADB"/>
    <w:rsid w:val="00216C28"/>
    <w:rsid w:val="00216CF7"/>
    <w:rsid w:val="002175DB"/>
    <w:rsid w:val="00217A91"/>
    <w:rsid w:val="002200B0"/>
    <w:rsid w:val="00220A61"/>
    <w:rsid w:val="0022112D"/>
    <w:rsid w:val="002211B3"/>
    <w:rsid w:val="002222E3"/>
    <w:rsid w:val="002224EF"/>
    <w:rsid w:val="00222E48"/>
    <w:rsid w:val="00222F59"/>
    <w:rsid w:val="002233EB"/>
    <w:rsid w:val="0022462C"/>
    <w:rsid w:val="00224744"/>
    <w:rsid w:val="0022541D"/>
    <w:rsid w:val="00225F0A"/>
    <w:rsid w:val="0022623F"/>
    <w:rsid w:val="002279C5"/>
    <w:rsid w:val="00230880"/>
    <w:rsid w:val="00230A96"/>
    <w:rsid w:val="0023102D"/>
    <w:rsid w:val="00231709"/>
    <w:rsid w:val="00232581"/>
    <w:rsid w:val="002329ED"/>
    <w:rsid w:val="00233597"/>
    <w:rsid w:val="00233DFD"/>
    <w:rsid w:val="00233F9B"/>
    <w:rsid w:val="002353D6"/>
    <w:rsid w:val="002354E4"/>
    <w:rsid w:val="00235B40"/>
    <w:rsid w:val="00236369"/>
    <w:rsid w:val="00236F20"/>
    <w:rsid w:val="0023737F"/>
    <w:rsid w:val="00237E14"/>
    <w:rsid w:val="00240E85"/>
    <w:rsid w:val="00241573"/>
    <w:rsid w:val="002419B6"/>
    <w:rsid w:val="00241DCD"/>
    <w:rsid w:val="00242211"/>
    <w:rsid w:val="00242796"/>
    <w:rsid w:val="00243438"/>
    <w:rsid w:val="00243527"/>
    <w:rsid w:val="00243EDE"/>
    <w:rsid w:val="00244265"/>
    <w:rsid w:val="0024440E"/>
    <w:rsid w:val="002449EC"/>
    <w:rsid w:val="00244CA6"/>
    <w:rsid w:val="00244EB3"/>
    <w:rsid w:val="002459B9"/>
    <w:rsid w:val="00246B9D"/>
    <w:rsid w:val="00246CB2"/>
    <w:rsid w:val="00246E14"/>
    <w:rsid w:val="00247901"/>
    <w:rsid w:val="00247A8E"/>
    <w:rsid w:val="00247B5B"/>
    <w:rsid w:val="00251241"/>
    <w:rsid w:val="00251971"/>
    <w:rsid w:val="00253141"/>
    <w:rsid w:val="00253247"/>
    <w:rsid w:val="002544DA"/>
    <w:rsid w:val="00254951"/>
    <w:rsid w:val="00254E85"/>
    <w:rsid w:val="002556C9"/>
    <w:rsid w:val="00255A94"/>
    <w:rsid w:val="002560B1"/>
    <w:rsid w:val="002560FF"/>
    <w:rsid w:val="00256606"/>
    <w:rsid w:val="00256B2E"/>
    <w:rsid w:val="00257133"/>
    <w:rsid w:val="0025760E"/>
    <w:rsid w:val="00257FEF"/>
    <w:rsid w:val="00260641"/>
    <w:rsid w:val="00260974"/>
    <w:rsid w:val="0026128F"/>
    <w:rsid w:val="002617DC"/>
    <w:rsid w:val="00262677"/>
    <w:rsid w:val="002635A2"/>
    <w:rsid w:val="00265D86"/>
    <w:rsid w:val="0026622A"/>
    <w:rsid w:val="0026624A"/>
    <w:rsid w:val="00266C62"/>
    <w:rsid w:val="00267B62"/>
    <w:rsid w:val="00270301"/>
    <w:rsid w:val="00271928"/>
    <w:rsid w:val="00272386"/>
    <w:rsid w:val="002731E8"/>
    <w:rsid w:val="00273810"/>
    <w:rsid w:val="00273BCF"/>
    <w:rsid w:val="00273EE1"/>
    <w:rsid w:val="00273F3C"/>
    <w:rsid w:val="00274354"/>
    <w:rsid w:val="00274656"/>
    <w:rsid w:val="00276205"/>
    <w:rsid w:val="0027650F"/>
    <w:rsid w:val="00276A9B"/>
    <w:rsid w:val="002773CB"/>
    <w:rsid w:val="00277994"/>
    <w:rsid w:val="0028029D"/>
    <w:rsid w:val="00280DBE"/>
    <w:rsid w:val="00280F7E"/>
    <w:rsid w:val="00281442"/>
    <w:rsid w:val="00281E6C"/>
    <w:rsid w:val="00284090"/>
    <w:rsid w:val="0028446F"/>
    <w:rsid w:val="002846D5"/>
    <w:rsid w:val="00285229"/>
    <w:rsid w:val="00285325"/>
    <w:rsid w:val="00285594"/>
    <w:rsid w:val="00285906"/>
    <w:rsid w:val="002859E5"/>
    <w:rsid w:val="0028603D"/>
    <w:rsid w:val="002862BF"/>
    <w:rsid w:val="00286A87"/>
    <w:rsid w:val="00286B83"/>
    <w:rsid w:val="002900B3"/>
    <w:rsid w:val="00291112"/>
    <w:rsid w:val="00291140"/>
    <w:rsid w:val="0029377F"/>
    <w:rsid w:val="00293C1B"/>
    <w:rsid w:val="00294CCF"/>
    <w:rsid w:val="00294E73"/>
    <w:rsid w:val="0029520F"/>
    <w:rsid w:val="00295687"/>
    <w:rsid w:val="002956C5"/>
    <w:rsid w:val="00295A08"/>
    <w:rsid w:val="00296759"/>
    <w:rsid w:val="00296E72"/>
    <w:rsid w:val="00296FC5"/>
    <w:rsid w:val="002977FD"/>
    <w:rsid w:val="002978F6"/>
    <w:rsid w:val="00297BC6"/>
    <w:rsid w:val="00297F0E"/>
    <w:rsid w:val="002A00D6"/>
    <w:rsid w:val="002A0A34"/>
    <w:rsid w:val="002A1513"/>
    <w:rsid w:val="002A277A"/>
    <w:rsid w:val="002A27D4"/>
    <w:rsid w:val="002A2E6D"/>
    <w:rsid w:val="002A3967"/>
    <w:rsid w:val="002A3C9A"/>
    <w:rsid w:val="002A4184"/>
    <w:rsid w:val="002A444A"/>
    <w:rsid w:val="002A5739"/>
    <w:rsid w:val="002A7143"/>
    <w:rsid w:val="002A73F3"/>
    <w:rsid w:val="002B075F"/>
    <w:rsid w:val="002B07EB"/>
    <w:rsid w:val="002B0F27"/>
    <w:rsid w:val="002B1421"/>
    <w:rsid w:val="002B3104"/>
    <w:rsid w:val="002B388F"/>
    <w:rsid w:val="002B3958"/>
    <w:rsid w:val="002B3D1B"/>
    <w:rsid w:val="002B5361"/>
    <w:rsid w:val="002B6104"/>
    <w:rsid w:val="002B684B"/>
    <w:rsid w:val="002B6D70"/>
    <w:rsid w:val="002B70D1"/>
    <w:rsid w:val="002B7727"/>
    <w:rsid w:val="002C06A1"/>
    <w:rsid w:val="002C093D"/>
    <w:rsid w:val="002C1127"/>
    <w:rsid w:val="002C33DE"/>
    <w:rsid w:val="002C3692"/>
    <w:rsid w:val="002C58CF"/>
    <w:rsid w:val="002C5C8F"/>
    <w:rsid w:val="002C6049"/>
    <w:rsid w:val="002C6626"/>
    <w:rsid w:val="002C6AC7"/>
    <w:rsid w:val="002C6E24"/>
    <w:rsid w:val="002C7768"/>
    <w:rsid w:val="002D09F8"/>
    <w:rsid w:val="002D0D5A"/>
    <w:rsid w:val="002D0F62"/>
    <w:rsid w:val="002D11ED"/>
    <w:rsid w:val="002D304E"/>
    <w:rsid w:val="002D36B0"/>
    <w:rsid w:val="002D3B4A"/>
    <w:rsid w:val="002D3E77"/>
    <w:rsid w:val="002D3ED5"/>
    <w:rsid w:val="002D46B4"/>
    <w:rsid w:val="002D480D"/>
    <w:rsid w:val="002D49A4"/>
    <w:rsid w:val="002D67B9"/>
    <w:rsid w:val="002D6EBE"/>
    <w:rsid w:val="002D7660"/>
    <w:rsid w:val="002E00BC"/>
    <w:rsid w:val="002E11BF"/>
    <w:rsid w:val="002E133C"/>
    <w:rsid w:val="002E19DB"/>
    <w:rsid w:val="002E2BA9"/>
    <w:rsid w:val="002E46F0"/>
    <w:rsid w:val="002E4D3B"/>
    <w:rsid w:val="002E51EF"/>
    <w:rsid w:val="002E6084"/>
    <w:rsid w:val="002E61C6"/>
    <w:rsid w:val="002E721F"/>
    <w:rsid w:val="002E7249"/>
    <w:rsid w:val="002E756C"/>
    <w:rsid w:val="002E788C"/>
    <w:rsid w:val="002E7C3F"/>
    <w:rsid w:val="002F0793"/>
    <w:rsid w:val="002F0A94"/>
    <w:rsid w:val="002F1416"/>
    <w:rsid w:val="002F1E66"/>
    <w:rsid w:val="002F2E24"/>
    <w:rsid w:val="002F2E37"/>
    <w:rsid w:val="002F30C3"/>
    <w:rsid w:val="002F326C"/>
    <w:rsid w:val="002F3423"/>
    <w:rsid w:val="002F4227"/>
    <w:rsid w:val="002F4BED"/>
    <w:rsid w:val="002F5464"/>
    <w:rsid w:val="002F5796"/>
    <w:rsid w:val="002F5BA2"/>
    <w:rsid w:val="002F5C4B"/>
    <w:rsid w:val="002F5FA5"/>
    <w:rsid w:val="002F6349"/>
    <w:rsid w:val="002F73B8"/>
    <w:rsid w:val="002F7732"/>
    <w:rsid w:val="002F7C13"/>
    <w:rsid w:val="00300116"/>
    <w:rsid w:val="00300784"/>
    <w:rsid w:val="00301389"/>
    <w:rsid w:val="003018BF"/>
    <w:rsid w:val="00302183"/>
    <w:rsid w:val="0030280B"/>
    <w:rsid w:val="0030284C"/>
    <w:rsid w:val="003033C9"/>
    <w:rsid w:val="003045AD"/>
    <w:rsid w:val="00306BA7"/>
    <w:rsid w:val="00307433"/>
    <w:rsid w:val="00310076"/>
    <w:rsid w:val="003110A5"/>
    <w:rsid w:val="003117FE"/>
    <w:rsid w:val="00311B82"/>
    <w:rsid w:val="00312DED"/>
    <w:rsid w:val="003133E3"/>
    <w:rsid w:val="003139FB"/>
    <w:rsid w:val="00314CEF"/>
    <w:rsid w:val="00315D22"/>
    <w:rsid w:val="003168B9"/>
    <w:rsid w:val="00317026"/>
    <w:rsid w:val="0031740E"/>
    <w:rsid w:val="003207E5"/>
    <w:rsid w:val="00320C4D"/>
    <w:rsid w:val="00321C23"/>
    <w:rsid w:val="0032273F"/>
    <w:rsid w:val="003233EF"/>
    <w:rsid w:val="00324127"/>
    <w:rsid w:val="003242FE"/>
    <w:rsid w:val="00324D46"/>
    <w:rsid w:val="00325837"/>
    <w:rsid w:val="0032617E"/>
    <w:rsid w:val="003266E3"/>
    <w:rsid w:val="003267DA"/>
    <w:rsid w:val="003268EF"/>
    <w:rsid w:val="00326BAD"/>
    <w:rsid w:val="00326E32"/>
    <w:rsid w:val="003272DF"/>
    <w:rsid w:val="00330046"/>
    <w:rsid w:val="0033091F"/>
    <w:rsid w:val="00330B28"/>
    <w:rsid w:val="003320F2"/>
    <w:rsid w:val="00335041"/>
    <w:rsid w:val="003374F0"/>
    <w:rsid w:val="003375A9"/>
    <w:rsid w:val="00340680"/>
    <w:rsid w:val="00340DF8"/>
    <w:rsid w:val="003413F6"/>
    <w:rsid w:val="003430D5"/>
    <w:rsid w:val="00343DDB"/>
    <w:rsid w:val="0034405B"/>
    <w:rsid w:val="00345184"/>
    <w:rsid w:val="00347299"/>
    <w:rsid w:val="00347387"/>
    <w:rsid w:val="0034768A"/>
    <w:rsid w:val="00350060"/>
    <w:rsid w:val="003508D4"/>
    <w:rsid w:val="003510C2"/>
    <w:rsid w:val="0035369A"/>
    <w:rsid w:val="00355BC3"/>
    <w:rsid w:val="0035639F"/>
    <w:rsid w:val="00356698"/>
    <w:rsid w:val="00357014"/>
    <w:rsid w:val="00357668"/>
    <w:rsid w:val="003608D4"/>
    <w:rsid w:val="0036118E"/>
    <w:rsid w:val="0036157B"/>
    <w:rsid w:val="00361651"/>
    <w:rsid w:val="00362B84"/>
    <w:rsid w:val="00362C89"/>
    <w:rsid w:val="0036304D"/>
    <w:rsid w:val="00363BB7"/>
    <w:rsid w:val="0036485E"/>
    <w:rsid w:val="003662F6"/>
    <w:rsid w:val="00366F2E"/>
    <w:rsid w:val="00367587"/>
    <w:rsid w:val="00370697"/>
    <w:rsid w:val="0037260E"/>
    <w:rsid w:val="0037393D"/>
    <w:rsid w:val="003745DB"/>
    <w:rsid w:val="00374807"/>
    <w:rsid w:val="00374FC8"/>
    <w:rsid w:val="00375004"/>
    <w:rsid w:val="00375016"/>
    <w:rsid w:val="003753C9"/>
    <w:rsid w:val="00375B82"/>
    <w:rsid w:val="003767C1"/>
    <w:rsid w:val="00376E63"/>
    <w:rsid w:val="00377079"/>
    <w:rsid w:val="00377500"/>
    <w:rsid w:val="00377C0D"/>
    <w:rsid w:val="00381D2C"/>
    <w:rsid w:val="0038250E"/>
    <w:rsid w:val="0038274B"/>
    <w:rsid w:val="00382B35"/>
    <w:rsid w:val="00382EBF"/>
    <w:rsid w:val="00382EFA"/>
    <w:rsid w:val="0038306D"/>
    <w:rsid w:val="00383705"/>
    <w:rsid w:val="00383935"/>
    <w:rsid w:val="00384154"/>
    <w:rsid w:val="00384461"/>
    <w:rsid w:val="00384F5E"/>
    <w:rsid w:val="0038577E"/>
    <w:rsid w:val="003873E2"/>
    <w:rsid w:val="00387B0E"/>
    <w:rsid w:val="00390A2A"/>
    <w:rsid w:val="00391F2C"/>
    <w:rsid w:val="00391FC5"/>
    <w:rsid w:val="003924FA"/>
    <w:rsid w:val="00393363"/>
    <w:rsid w:val="00393989"/>
    <w:rsid w:val="00393D32"/>
    <w:rsid w:val="0039571F"/>
    <w:rsid w:val="003966C4"/>
    <w:rsid w:val="00396FBE"/>
    <w:rsid w:val="003970A4"/>
    <w:rsid w:val="003973FE"/>
    <w:rsid w:val="0039794B"/>
    <w:rsid w:val="003A01A3"/>
    <w:rsid w:val="003A10F1"/>
    <w:rsid w:val="003A231A"/>
    <w:rsid w:val="003A2ED5"/>
    <w:rsid w:val="003A3ED8"/>
    <w:rsid w:val="003A40A8"/>
    <w:rsid w:val="003A4906"/>
    <w:rsid w:val="003A5561"/>
    <w:rsid w:val="003A5E7E"/>
    <w:rsid w:val="003A65F1"/>
    <w:rsid w:val="003A71C6"/>
    <w:rsid w:val="003A748E"/>
    <w:rsid w:val="003B1849"/>
    <w:rsid w:val="003B1E69"/>
    <w:rsid w:val="003B40F4"/>
    <w:rsid w:val="003B4284"/>
    <w:rsid w:val="003B44CD"/>
    <w:rsid w:val="003B47C2"/>
    <w:rsid w:val="003B4AE8"/>
    <w:rsid w:val="003B5CC3"/>
    <w:rsid w:val="003B5E69"/>
    <w:rsid w:val="003B741C"/>
    <w:rsid w:val="003C0075"/>
    <w:rsid w:val="003C038D"/>
    <w:rsid w:val="003C051A"/>
    <w:rsid w:val="003C05EA"/>
    <w:rsid w:val="003C3543"/>
    <w:rsid w:val="003C4CF0"/>
    <w:rsid w:val="003C5244"/>
    <w:rsid w:val="003C5DD2"/>
    <w:rsid w:val="003C5FF9"/>
    <w:rsid w:val="003C690B"/>
    <w:rsid w:val="003C6ABA"/>
    <w:rsid w:val="003C6E66"/>
    <w:rsid w:val="003C729F"/>
    <w:rsid w:val="003C75AD"/>
    <w:rsid w:val="003D05AB"/>
    <w:rsid w:val="003D066C"/>
    <w:rsid w:val="003D0815"/>
    <w:rsid w:val="003D0DC2"/>
    <w:rsid w:val="003D1B54"/>
    <w:rsid w:val="003D1EC5"/>
    <w:rsid w:val="003D1FD7"/>
    <w:rsid w:val="003D2EA3"/>
    <w:rsid w:val="003D3106"/>
    <w:rsid w:val="003D370E"/>
    <w:rsid w:val="003D40DB"/>
    <w:rsid w:val="003D4E5E"/>
    <w:rsid w:val="003D5365"/>
    <w:rsid w:val="003D55B5"/>
    <w:rsid w:val="003D5B75"/>
    <w:rsid w:val="003D63D7"/>
    <w:rsid w:val="003D6A2A"/>
    <w:rsid w:val="003D6D04"/>
    <w:rsid w:val="003D7208"/>
    <w:rsid w:val="003E04BD"/>
    <w:rsid w:val="003E1180"/>
    <w:rsid w:val="003E1F06"/>
    <w:rsid w:val="003E20C0"/>
    <w:rsid w:val="003E20ED"/>
    <w:rsid w:val="003E28B6"/>
    <w:rsid w:val="003E2BC2"/>
    <w:rsid w:val="003E30AA"/>
    <w:rsid w:val="003E3F45"/>
    <w:rsid w:val="003E5A65"/>
    <w:rsid w:val="003E5C3E"/>
    <w:rsid w:val="003E61D3"/>
    <w:rsid w:val="003E6A2C"/>
    <w:rsid w:val="003E6A3A"/>
    <w:rsid w:val="003E76A0"/>
    <w:rsid w:val="003F0070"/>
    <w:rsid w:val="003F1858"/>
    <w:rsid w:val="003F1BE5"/>
    <w:rsid w:val="003F24B9"/>
    <w:rsid w:val="003F2DD2"/>
    <w:rsid w:val="003F2ED4"/>
    <w:rsid w:val="003F4360"/>
    <w:rsid w:val="003F4578"/>
    <w:rsid w:val="003F5EB4"/>
    <w:rsid w:val="003F60DE"/>
    <w:rsid w:val="003F68CD"/>
    <w:rsid w:val="003F6BF9"/>
    <w:rsid w:val="003F6C19"/>
    <w:rsid w:val="003F7727"/>
    <w:rsid w:val="0040176A"/>
    <w:rsid w:val="004026F6"/>
    <w:rsid w:val="00403AB4"/>
    <w:rsid w:val="00403DFC"/>
    <w:rsid w:val="004044DE"/>
    <w:rsid w:val="00405304"/>
    <w:rsid w:val="00406951"/>
    <w:rsid w:val="0040738F"/>
    <w:rsid w:val="0040755E"/>
    <w:rsid w:val="0041137B"/>
    <w:rsid w:val="004117E4"/>
    <w:rsid w:val="00411A46"/>
    <w:rsid w:val="00411D56"/>
    <w:rsid w:val="00411E99"/>
    <w:rsid w:val="004121BF"/>
    <w:rsid w:val="00412634"/>
    <w:rsid w:val="0041268D"/>
    <w:rsid w:val="00413BFB"/>
    <w:rsid w:val="00413C55"/>
    <w:rsid w:val="004148FC"/>
    <w:rsid w:val="00415170"/>
    <w:rsid w:val="00415F26"/>
    <w:rsid w:val="00415FAC"/>
    <w:rsid w:val="00416709"/>
    <w:rsid w:val="00416C95"/>
    <w:rsid w:val="004206B8"/>
    <w:rsid w:val="00420A6D"/>
    <w:rsid w:val="0042188A"/>
    <w:rsid w:val="00422A03"/>
    <w:rsid w:val="00422B04"/>
    <w:rsid w:val="0042392E"/>
    <w:rsid w:val="004239A2"/>
    <w:rsid w:val="00425591"/>
    <w:rsid w:val="004269E0"/>
    <w:rsid w:val="00426F28"/>
    <w:rsid w:val="004307F6"/>
    <w:rsid w:val="004308A4"/>
    <w:rsid w:val="00430C36"/>
    <w:rsid w:val="004318F2"/>
    <w:rsid w:val="004325D1"/>
    <w:rsid w:val="004326CE"/>
    <w:rsid w:val="00432937"/>
    <w:rsid w:val="00433BB1"/>
    <w:rsid w:val="00434667"/>
    <w:rsid w:val="00437491"/>
    <w:rsid w:val="00437C59"/>
    <w:rsid w:val="00437F98"/>
    <w:rsid w:val="00440C63"/>
    <w:rsid w:val="00440E50"/>
    <w:rsid w:val="0044185B"/>
    <w:rsid w:val="00442B45"/>
    <w:rsid w:val="00442EE7"/>
    <w:rsid w:val="004435AC"/>
    <w:rsid w:val="00443CAC"/>
    <w:rsid w:val="004443D7"/>
    <w:rsid w:val="004444D3"/>
    <w:rsid w:val="00444819"/>
    <w:rsid w:val="00445A45"/>
    <w:rsid w:val="00446164"/>
    <w:rsid w:val="004466F4"/>
    <w:rsid w:val="004470E4"/>
    <w:rsid w:val="0044776F"/>
    <w:rsid w:val="00447E1F"/>
    <w:rsid w:val="00450A0E"/>
    <w:rsid w:val="00450ACC"/>
    <w:rsid w:val="0045161E"/>
    <w:rsid w:val="0045484A"/>
    <w:rsid w:val="00454855"/>
    <w:rsid w:val="00455341"/>
    <w:rsid w:val="00455629"/>
    <w:rsid w:val="0045584E"/>
    <w:rsid w:val="00455C2F"/>
    <w:rsid w:val="00455E37"/>
    <w:rsid w:val="00456C76"/>
    <w:rsid w:val="004578E2"/>
    <w:rsid w:val="00461440"/>
    <w:rsid w:val="00461B74"/>
    <w:rsid w:val="00462557"/>
    <w:rsid w:val="00462925"/>
    <w:rsid w:val="00462E22"/>
    <w:rsid w:val="00463294"/>
    <w:rsid w:val="0046362C"/>
    <w:rsid w:val="00463B7C"/>
    <w:rsid w:val="00463E47"/>
    <w:rsid w:val="00464465"/>
    <w:rsid w:val="0046523E"/>
    <w:rsid w:val="0047091F"/>
    <w:rsid w:val="00470F55"/>
    <w:rsid w:val="0047103B"/>
    <w:rsid w:val="0047198E"/>
    <w:rsid w:val="00472F69"/>
    <w:rsid w:val="00473385"/>
    <w:rsid w:val="00474173"/>
    <w:rsid w:val="0047638A"/>
    <w:rsid w:val="00476D18"/>
    <w:rsid w:val="00477E26"/>
    <w:rsid w:val="0048040E"/>
    <w:rsid w:val="0048073A"/>
    <w:rsid w:val="00480CB0"/>
    <w:rsid w:val="00481D01"/>
    <w:rsid w:val="004839B8"/>
    <w:rsid w:val="00483CFC"/>
    <w:rsid w:val="00484EC9"/>
    <w:rsid w:val="00486158"/>
    <w:rsid w:val="0048635F"/>
    <w:rsid w:val="00486491"/>
    <w:rsid w:val="004874D3"/>
    <w:rsid w:val="004902F9"/>
    <w:rsid w:val="00490428"/>
    <w:rsid w:val="00490922"/>
    <w:rsid w:val="004913F9"/>
    <w:rsid w:val="00491988"/>
    <w:rsid w:val="00492804"/>
    <w:rsid w:val="00492C0F"/>
    <w:rsid w:val="00493561"/>
    <w:rsid w:val="004936FF"/>
    <w:rsid w:val="0049439B"/>
    <w:rsid w:val="00494B48"/>
    <w:rsid w:val="00494ECC"/>
    <w:rsid w:val="004958A5"/>
    <w:rsid w:val="0049651D"/>
    <w:rsid w:val="00496CAA"/>
    <w:rsid w:val="00496CFB"/>
    <w:rsid w:val="00496E3A"/>
    <w:rsid w:val="004A13DF"/>
    <w:rsid w:val="004A1C5F"/>
    <w:rsid w:val="004A232B"/>
    <w:rsid w:val="004A36B6"/>
    <w:rsid w:val="004A3B9E"/>
    <w:rsid w:val="004A4087"/>
    <w:rsid w:val="004A4B14"/>
    <w:rsid w:val="004A5309"/>
    <w:rsid w:val="004A59F2"/>
    <w:rsid w:val="004A6964"/>
    <w:rsid w:val="004A6E75"/>
    <w:rsid w:val="004B0371"/>
    <w:rsid w:val="004B08AB"/>
    <w:rsid w:val="004B11ED"/>
    <w:rsid w:val="004B18A6"/>
    <w:rsid w:val="004B21FA"/>
    <w:rsid w:val="004B2B38"/>
    <w:rsid w:val="004B3E20"/>
    <w:rsid w:val="004B4091"/>
    <w:rsid w:val="004B4D33"/>
    <w:rsid w:val="004B4F34"/>
    <w:rsid w:val="004B5BBF"/>
    <w:rsid w:val="004B62B2"/>
    <w:rsid w:val="004B6B12"/>
    <w:rsid w:val="004B6D98"/>
    <w:rsid w:val="004B7B1F"/>
    <w:rsid w:val="004B7C55"/>
    <w:rsid w:val="004C0E24"/>
    <w:rsid w:val="004C0E3D"/>
    <w:rsid w:val="004C12BF"/>
    <w:rsid w:val="004C1402"/>
    <w:rsid w:val="004C2392"/>
    <w:rsid w:val="004C2AA4"/>
    <w:rsid w:val="004C3013"/>
    <w:rsid w:val="004C4398"/>
    <w:rsid w:val="004C45D7"/>
    <w:rsid w:val="004C481F"/>
    <w:rsid w:val="004C521C"/>
    <w:rsid w:val="004C5D6E"/>
    <w:rsid w:val="004C621C"/>
    <w:rsid w:val="004C6A01"/>
    <w:rsid w:val="004C6D2C"/>
    <w:rsid w:val="004C7571"/>
    <w:rsid w:val="004D012C"/>
    <w:rsid w:val="004D149E"/>
    <w:rsid w:val="004D2072"/>
    <w:rsid w:val="004D2654"/>
    <w:rsid w:val="004D3395"/>
    <w:rsid w:val="004D339E"/>
    <w:rsid w:val="004D3BBD"/>
    <w:rsid w:val="004D44B4"/>
    <w:rsid w:val="004D4B6B"/>
    <w:rsid w:val="004D53C1"/>
    <w:rsid w:val="004D6824"/>
    <w:rsid w:val="004D779D"/>
    <w:rsid w:val="004E015B"/>
    <w:rsid w:val="004E22B4"/>
    <w:rsid w:val="004E22D3"/>
    <w:rsid w:val="004E26C0"/>
    <w:rsid w:val="004E2826"/>
    <w:rsid w:val="004E35A4"/>
    <w:rsid w:val="004E3719"/>
    <w:rsid w:val="004E4326"/>
    <w:rsid w:val="004E51F5"/>
    <w:rsid w:val="004E53EA"/>
    <w:rsid w:val="004E5430"/>
    <w:rsid w:val="004E6037"/>
    <w:rsid w:val="004E6240"/>
    <w:rsid w:val="004E6827"/>
    <w:rsid w:val="004E6963"/>
    <w:rsid w:val="004E73BC"/>
    <w:rsid w:val="004E797D"/>
    <w:rsid w:val="004F0C48"/>
    <w:rsid w:val="004F1F0B"/>
    <w:rsid w:val="004F20DD"/>
    <w:rsid w:val="004F2A58"/>
    <w:rsid w:val="004F34A5"/>
    <w:rsid w:val="004F3E5C"/>
    <w:rsid w:val="004F4798"/>
    <w:rsid w:val="004F4C73"/>
    <w:rsid w:val="004F74A3"/>
    <w:rsid w:val="004F7C74"/>
    <w:rsid w:val="005002A1"/>
    <w:rsid w:val="00500591"/>
    <w:rsid w:val="005016C9"/>
    <w:rsid w:val="005035C8"/>
    <w:rsid w:val="005049E3"/>
    <w:rsid w:val="00504DF3"/>
    <w:rsid w:val="00506707"/>
    <w:rsid w:val="00506E26"/>
    <w:rsid w:val="00511ABB"/>
    <w:rsid w:val="00511AC3"/>
    <w:rsid w:val="0051420B"/>
    <w:rsid w:val="00514BF7"/>
    <w:rsid w:val="0051632C"/>
    <w:rsid w:val="00516DF6"/>
    <w:rsid w:val="0051718E"/>
    <w:rsid w:val="005172B4"/>
    <w:rsid w:val="00517A91"/>
    <w:rsid w:val="00520246"/>
    <w:rsid w:val="00520880"/>
    <w:rsid w:val="00521482"/>
    <w:rsid w:val="00521912"/>
    <w:rsid w:val="005227F1"/>
    <w:rsid w:val="0052284D"/>
    <w:rsid w:val="00522C65"/>
    <w:rsid w:val="005236A4"/>
    <w:rsid w:val="00524985"/>
    <w:rsid w:val="005249F9"/>
    <w:rsid w:val="00525204"/>
    <w:rsid w:val="00526640"/>
    <w:rsid w:val="00527109"/>
    <w:rsid w:val="005273B3"/>
    <w:rsid w:val="005302E2"/>
    <w:rsid w:val="00530867"/>
    <w:rsid w:val="00531D74"/>
    <w:rsid w:val="005324E5"/>
    <w:rsid w:val="0053295B"/>
    <w:rsid w:val="00532C24"/>
    <w:rsid w:val="00532F27"/>
    <w:rsid w:val="005332AF"/>
    <w:rsid w:val="005335C8"/>
    <w:rsid w:val="005344ED"/>
    <w:rsid w:val="00535541"/>
    <w:rsid w:val="00535A00"/>
    <w:rsid w:val="00536DE8"/>
    <w:rsid w:val="0053760C"/>
    <w:rsid w:val="0053784B"/>
    <w:rsid w:val="0054034F"/>
    <w:rsid w:val="0054194B"/>
    <w:rsid w:val="00541AA7"/>
    <w:rsid w:val="00542CE7"/>
    <w:rsid w:val="005431EE"/>
    <w:rsid w:val="00544738"/>
    <w:rsid w:val="00544EFF"/>
    <w:rsid w:val="00545F6C"/>
    <w:rsid w:val="00546109"/>
    <w:rsid w:val="00546E4F"/>
    <w:rsid w:val="00547FD2"/>
    <w:rsid w:val="0055107D"/>
    <w:rsid w:val="00551C3B"/>
    <w:rsid w:val="00552D65"/>
    <w:rsid w:val="00552DDA"/>
    <w:rsid w:val="00553116"/>
    <w:rsid w:val="0055311F"/>
    <w:rsid w:val="00553469"/>
    <w:rsid w:val="00553ACC"/>
    <w:rsid w:val="00554402"/>
    <w:rsid w:val="00556868"/>
    <w:rsid w:val="00556994"/>
    <w:rsid w:val="00556A8D"/>
    <w:rsid w:val="00556C7C"/>
    <w:rsid w:val="00556E9A"/>
    <w:rsid w:val="00560367"/>
    <w:rsid w:val="00560583"/>
    <w:rsid w:val="005629B6"/>
    <w:rsid w:val="005636F5"/>
    <w:rsid w:val="00563718"/>
    <w:rsid w:val="005651D8"/>
    <w:rsid w:val="00565E40"/>
    <w:rsid w:val="005670AE"/>
    <w:rsid w:val="005672DC"/>
    <w:rsid w:val="005675FA"/>
    <w:rsid w:val="005678A5"/>
    <w:rsid w:val="00567C73"/>
    <w:rsid w:val="00567F80"/>
    <w:rsid w:val="00570038"/>
    <w:rsid w:val="005702BC"/>
    <w:rsid w:val="00570663"/>
    <w:rsid w:val="00572C1E"/>
    <w:rsid w:val="00574D8C"/>
    <w:rsid w:val="0057590E"/>
    <w:rsid w:val="00575F39"/>
    <w:rsid w:val="0057637A"/>
    <w:rsid w:val="00576CD4"/>
    <w:rsid w:val="00577029"/>
    <w:rsid w:val="0057767C"/>
    <w:rsid w:val="00580A2E"/>
    <w:rsid w:val="0058140A"/>
    <w:rsid w:val="005836FC"/>
    <w:rsid w:val="00583995"/>
    <w:rsid w:val="00583B7E"/>
    <w:rsid w:val="00585184"/>
    <w:rsid w:val="005853E1"/>
    <w:rsid w:val="00586713"/>
    <w:rsid w:val="00587C2F"/>
    <w:rsid w:val="00587CE6"/>
    <w:rsid w:val="00590A46"/>
    <w:rsid w:val="0059247A"/>
    <w:rsid w:val="005929A8"/>
    <w:rsid w:val="005940E3"/>
    <w:rsid w:val="005968EB"/>
    <w:rsid w:val="00597058"/>
    <w:rsid w:val="0059709E"/>
    <w:rsid w:val="00597B79"/>
    <w:rsid w:val="005A08A9"/>
    <w:rsid w:val="005A1AF1"/>
    <w:rsid w:val="005A1D8B"/>
    <w:rsid w:val="005A1DA7"/>
    <w:rsid w:val="005A2793"/>
    <w:rsid w:val="005A3024"/>
    <w:rsid w:val="005A3FEC"/>
    <w:rsid w:val="005A4426"/>
    <w:rsid w:val="005A4727"/>
    <w:rsid w:val="005A486B"/>
    <w:rsid w:val="005A4E2E"/>
    <w:rsid w:val="005A545E"/>
    <w:rsid w:val="005A68E1"/>
    <w:rsid w:val="005A736E"/>
    <w:rsid w:val="005B00D6"/>
    <w:rsid w:val="005B0DFB"/>
    <w:rsid w:val="005B2AB5"/>
    <w:rsid w:val="005B34DE"/>
    <w:rsid w:val="005B36C1"/>
    <w:rsid w:val="005B4B78"/>
    <w:rsid w:val="005B4F6B"/>
    <w:rsid w:val="005B5A61"/>
    <w:rsid w:val="005B5E4E"/>
    <w:rsid w:val="005B7FEB"/>
    <w:rsid w:val="005C0E43"/>
    <w:rsid w:val="005C11B3"/>
    <w:rsid w:val="005C19DC"/>
    <w:rsid w:val="005C207B"/>
    <w:rsid w:val="005C23CB"/>
    <w:rsid w:val="005C2792"/>
    <w:rsid w:val="005C30BE"/>
    <w:rsid w:val="005C38F6"/>
    <w:rsid w:val="005C48D9"/>
    <w:rsid w:val="005C51E9"/>
    <w:rsid w:val="005C5BC4"/>
    <w:rsid w:val="005C68F7"/>
    <w:rsid w:val="005C6A13"/>
    <w:rsid w:val="005C7D72"/>
    <w:rsid w:val="005C7FD6"/>
    <w:rsid w:val="005D0627"/>
    <w:rsid w:val="005D0766"/>
    <w:rsid w:val="005D0AED"/>
    <w:rsid w:val="005D17E6"/>
    <w:rsid w:val="005D1AE4"/>
    <w:rsid w:val="005D1D8A"/>
    <w:rsid w:val="005D1E64"/>
    <w:rsid w:val="005D3ED2"/>
    <w:rsid w:val="005D3F56"/>
    <w:rsid w:val="005D4248"/>
    <w:rsid w:val="005D4D33"/>
    <w:rsid w:val="005D58C5"/>
    <w:rsid w:val="005D7D72"/>
    <w:rsid w:val="005E09A3"/>
    <w:rsid w:val="005E0E93"/>
    <w:rsid w:val="005E1BE8"/>
    <w:rsid w:val="005E30C8"/>
    <w:rsid w:val="005E4B78"/>
    <w:rsid w:val="005E4FDC"/>
    <w:rsid w:val="005E4FDF"/>
    <w:rsid w:val="005E5946"/>
    <w:rsid w:val="005E6913"/>
    <w:rsid w:val="005E702D"/>
    <w:rsid w:val="005E738A"/>
    <w:rsid w:val="005E742F"/>
    <w:rsid w:val="005E7483"/>
    <w:rsid w:val="005F0E62"/>
    <w:rsid w:val="005F43B4"/>
    <w:rsid w:val="005F48BF"/>
    <w:rsid w:val="005F5080"/>
    <w:rsid w:val="005F5950"/>
    <w:rsid w:val="005F5DDE"/>
    <w:rsid w:val="005F6853"/>
    <w:rsid w:val="005F79AE"/>
    <w:rsid w:val="005F7B1C"/>
    <w:rsid w:val="00600915"/>
    <w:rsid w:val="00601951"/>
    <w:rsid w:val="00602F28"/>
    <w:rsid w:val="0060444A"/>
    <w:rsid w:val="006053C2"/>
    <w:rsid w:val="006056E3"/>
    <w:rsid w:val="00605DEE"/>
    <w:rsid w:val="00606837"/>
    <w:rsid w:val="0060687F"/>
    <w:rsid w:val="00610126"/>
    <w:rsid w:val="00610884"/>
    <w:rsid w:val="0061093A"/>
    <w:rsid w:val="006117D0"/>
    <w:rsid w:val="006120F2"/>
    <w:rsid w:val="006130D2"/>
    <w:rsid w:val="0061332F"/>
    <w:rsid w:val="006138AA"/>
    <w:rsid w:val="0061411F"/>
    <w:rsid w:val="006141AA"/>
    <w:rsid w:val="0061435D"/>
    <w:rsid w:val="00614522"/>
    <w:rsid w:val="00614B0F"/>
    <w:rsid w:val="00614D19"/>
    <w:rsid w:val="006153C1"/>
    <w:rsid w:val="00616216"/>
    <w:rsid w:val="00616D5B"/>
    <w:rsid w:val="0061795C"/>
    <w:rsid w:val="00620080"/>
    <w:rsid w:val="0062055A"/>
    <w:rsid w:val="00620768"/>
    <w:rsid w:val="006213F0"/>
    <w:rsid w:val="00621721"/>
    <w:rsid w:val="00623518"/>
    <w:rsid w:val="00623A81"/>
    <w:rsid w:val="00624572"/>
    <w:rsid w:val="006265BC"/>
    <w:rsid w:val="0062684B"/>
    <w:rsid w:val="00626863"/>
    <w:rsid w:val="00630793"/>
    <w:rsid w:val="00632759"/>
    <w:rsid w:val="006331F7"/>
    <w:rsid w:val="006353BD"/>
    <w:rsid w:val="00635DAB"/>
    <w:rsid w:val="00635F40"/>
    <w:rsid w:val="0063627F"/>
    <w:rsid w:val="006363F5"/>
    <w:rsid w:val="00636C12"/>
    <w:rsid w:val="006403B3"/>
    <w:rsid w:val="00640FA8"/>
    <w:rsid w:val="00640FD7"/>
    <w:rsid w:val="006413BF"/>
    <w:rsid w:val="006421E2"/>
    <w:rsid w:val="006451D7"/>
    <w:rsid w:val="00646AE8"/>
    <w:rsid w:val="00646E25"/>
    <w:rsid w:val="00646E49"/>
    <w:rsid w:val="006479A6"/>
    <w:rsid w:val="00650C83"/>
    <w:rsid w:val="0065277B"/>
    <w:rsid w:val="00652F8E"/>
    <w:rsid w:val="006537C6"/>
    <w:rsid w:val="006548B5"/>
    <w:rsid w:val="00655325"/>
    <w:rsid w:val="006554E6"/>
    <w:rsid w:val="006558EB"/>
    <w:rsid w:val="006559ED"/>
    <w:rsid w:val="00655BE4"/>
    <w:rsid w:val="00655DA5"/>
    <w:rsid w:val="00656BED"/>
    <w:rsid w:val="006572F5"/>
    <w:rsid w:val="00657CC8"/>
    <w:rsid w:val="00660301"/>
    <w:rsid w:val="00660486"/>
    <w:rsid w:val="00660489"/>
    <w:rsid w:val="006604BB"/>
    <w:rsid w:val="006604F8"/>
    <w:rsid w:val="00660D1A"/>
    <w:rsid w:val="00662437"/>
    <w:rsid w:val="006625A0"/>
    <w:rsid w:val="0066354B"/>
    <w:rsid w:val="006653DE"/>
    <w:rsid w:val="0066562D"/>
    <w:rsid w:val="0066635B"/>
    <w:rsid w:val="0066661D"/>
    <w:rsid w:val="00666637"/>
    <w:rsid w:val="00666B75"/>
    <w:rsid w:val="00670D67"/>
    <w:rsid w:val="006718F9"/>
    <w:rsid w:val="00671C7B"/>
    <w:rsid w:val="006725AC"/>
    <w:rsid w:val="00673696"/>
    <w:rsid w:val="00674679"/>
    <w:rsid w:val="00674B34"/>
    <w:rsid w:val="00674ED3"/>
    <w:rsid w:val="006754D0"/>
    <w:rsid w:val="0067660A"/>
    <w:rsid w:val="006775D5"/>
    <w:rsid w:val="006775DB"/>
    <w:rsid w:val="0067769E"/>
    <w:rsid w:val="0068004B"/>
    <w:rsid w:val="0068024B"/>
    <w:rsid w:val="00680273"/>
    <w:rsid w:val="006809AE"/>
    <w:rsid w:val="00680BCB"/>
    <w:rsid w:val="00680D61"/>
    <w:rsid w:val="006814C8"/>
    <w:rsid w:val="0068192C"/>
    <w:rsid w:val="00681F90"/>
    <w:rsid w:val="00682039"/>
    <w:rsid w:val="006827FA"/>
    <w:rsid w:val="00683E5B"/>
    <w:rsid w:val="0068445B"/>
    <w:rsid w:val="0068473A"/>
    <w:rsid w:val="006849F5"/>
    <w:rsid w:val="006853F9"/>
    <w:rsid w:val="00686B50"/>
    <w:rsid w:val="00690A2D"/>
    <w:rsid w:val="00691516"/>
    <w:rsid w:val="00691A5B"/>
    <w:rsid w:val="00691E33"/>
    <w:rsid w:val="00692587"/>
    <w:rsid w:val="00693A14"/>
    <w:rsid w:val="00694642"/>
    <w:rsid w:val="00694F74"/>
    <w:rsid w:val="006961C5"/>
    <w:rsid w:val="006962AB"/>
    <w:rsid w:val="006967BF"/>
    <w:rsid w:val="00696B60"/>
    <w:rsid w:val="00697383"/>
    <w:rsid w:val="00697629"/>
    <w:rsid w:val="0069775C"/>
    <w:rsid w:val="00697A95"/>
    <w:rsid w:val="006A0181"/>
    <w:rsid w:val="006A0851"/>
    <w:rsid w:val="006A08AC"/>
    <w:rsid w:val="006A0FBF"/>
    <w:rsid w:val="006A18DD"/>
    <w:rsid w:val="006A196A"/>
    <w:rsid w:val="006A2357"/>
    <w:rsid w:val="006A25AA"/>
    <w:rsid w:val="006A3070"/>
    <w:rsid w:val="006A338F"/>
    <w:rsid w:val="006A3910"/>
    <w:rsid w:val="006A3F8E"/>
    <w:rsid w:val="006A4749"/>
    <w:rsid w:val="006A48A0"/>
    <w:rsid w:val="006A506B"/>
    <w:rsid w:val="006A5AF7"/>
    <w:rsid w:val="006A6155"/>
    <w:rsid w:val="006A668B"/>
    <w:rsid w:val="006A6C6C"/>
    <w:rsid w:val="006A6EBC"/>
    <w:rsid w:val="006A7DEF"/>
    <w:rsid w:val="006B1015"/>
    <w:rsid w:val="006B1A5A"/>
    <w:rsid w:val="006B1C0A"/>
    <w:rsid w:val="006B2786"/>
    <w:rsid w:val="006B27BF"/>
    <w:rsid w:val="006B3400"/>
    <w:rsid w:val="006B36F2"/>
    <w:rsid w:val="006B3A65"/>
    <w:rsid w:val="006B3DE6"/>
    <w:rsid w:val="006B41DE"/>
    <w:rsid w:val="006B65FA"/>
    <w:rsid w:val="006B7DBB"/>
    <w:rsid w:val="006C0505"/>
    <w:rsid w:val="006C05C1"/>
    <w:rsid w:val="006C114A"/>
    <w:rsid w:val="006C24FC"/>
    <w:rsid w:val="006C3977"/>
    <w:rsid w:val="006C46ED"/>
    <w:rsid w:val="006C4DB5"/>
    <w:rsid w:val="006C63E8"/>
    <w:rsid w:val="006C6ABB"/>
    <w:rsid w:val="006C6B87"/>
    <w:rsid w:val="006C6F3F"/>
    <w:rsid w:val="006D0018"/>
    <w:rsid w:val="006D0970"/>
    <w:rsid w:val="006D17A0"/>
    <w:rsid w:val="006D1FF3"/>
    <w:rsid w:val="006D2625"/>
    <w:rsid w:val="006D2DB6"/>
    <w:rsid w:val="006D2DD1"/>
    <w:rsid w:val="006D3610"/>
    <w:rsid w:val="006D3652"/>
    <w:rsid w:val="006D3A51"/>
    <w:rsid w:val="006D4342"/>
    <w:rsid w:val="006D4651"/>
    <w:rsid w:val="006D4994"/>
    <w:rsid w:val="006D50DC"/>
    <w:rsid w:val="006D5949"/>
    <w:rsid w:val="006D5A5C"/>
    <w:rsid w:val="006D631A"/>
    <w:rsid w:val="006D6D34"/>
    <w:rsid w:val="006D7124"/>
    <w:rsid w:val="006D7D83"/>
    <w:rsid w:val="006E09BB"/>
    <w:rsid w:val="006E113A"/>
    <w:rsid w:val="006E147D"/>
    <w:rsid w:val="006E4806"/>
    <w:rsid w:val="006E4B04"/>
    <w:rsid w:val="006E63D1"/>
    <w:rsid w:val="006E7662"/>
    <w:rsid w:val="006F052F"/>
    <w:rsid w:val="006F0DA4"/>
    <w:rsid w:val="006F107B"/>
    <w:rsid w:val="006F1124"/>
    <w:rsid w:val="006F15D5"/>
    <w:rsid w:val="006F1B07"/>
    <w:rsid w:val="006F2EC1"/>
    <w:rsid w:val="006F36A6"/>
    <w:rsid w:val="006F4028"/>
    <w:rsid w:val="006F443A"/>
    <w:rsid w:val="006F4AAC"/>
    <w:rsid w:val="006F6012"/>
    <w:rsid w:val="006F6442"/>
    <w:rsid w:val="006F6D57"/>
    <w:rsid w:val="00700168"/>
    <w:rsid w:val="007009F5"/>
    <w:rsid w:val="00700E13"/>
    <w:rsid w:val="00701B8C"/>
    <w:rsid w:val="00702480"/>
    <w:rsid w:val="007027C2"/>
    <w:rsid w:val="007027D7"/>
    <w:rsid w:val="00702CF3"/>
    <w:rsid w:val="00703160"/>
    <w:rsid w:val="00703789"/>
    <w:rsid w:val="00704168"/>
    <w:rsid w:val="0070439B"/>
    <w:rsid w:val="0070487C"/>
    <w:rsid w:val="00704B35"/>
    <w:rsid w:val="00705591"/>
    <w:rsid w:val="00706465"/>
    <w:rsid w:val="00707940"/>
    <w:rsid w:val="00710331"/>
    <w:rsid w:val="00710706"/>
    <w:rsid w:val="00710BAF"/>
    <w:rsid w:val="007113FD"/>
    <w:rsid w:val="00711569"/>
    <w:rsid w:val="007116C5"/>
    <w:rsid w:val="007116E0"/>
    <w:rsid w:val="00712387"/>
    <w:rsid w:val="00714BAB"/>
    <w:rsid w:val="00714C2A"/>
    <w:rsid w:val="00715E99"/>
    <w:rsid w:val="007166E8"/>
    <w:rsid w:val="00717471"/>
    <w:rsid w:val="007214BD"/>
    <w:rsid w:val="00721810"/>
    <w:rsid w:val="0072267C"/>
    <w:rsid w:val="00722B3E"/>
    <w:rsid w:val="007239FC"/>
    <w:rsid w:val="00723C1E"/>
    <w:rsid w:val="00723F74"/>
    <w:rsid w:val="00725B46"/>
    <w:rsid w:val="00727D27"/>
    <w:rsid w:val="00730545"/>
    <w:rsid w:val="007313A7"/>
    <w:rsid w:val="0073201F"/>
    <w:rsid w:val="007322B6"/>
    <w:rsid w:val="00733248"/>
    <w:rsid w:val="00733693"/>
    <w:rsid w:val="00734488"/>
    <w:rsid w:val="007350EB"/>
    <w:rsid w:val="00735549"/>
    <w:rsid w:val="007355E9"/>
    <w:rsid w:val="007356B7"/>
    <w:rsid w:val="0073634F"/>
    <w:rsid w:val="00740015"/>
    <w:rsid w:val="007406D1"/>
    <w:rsid w:val="00740F18"/>
    <w:rsid w:val="00741745"/>
    <w:rsid w:val="007429AC"/>
    <w:rsid w:val="00742BE1"/>
    <w:rsid w:val="00742D80"/>
    <w:rsid w:val="00742FBA"/>
    <w:rsid w:val="0074413A"/>
    <w:rsid w:val="007456E1"/>
    <w:rsid w:val="00745968"/>
    <w:rsid w:val="00746211"/>
    <w:rsid w:val="007463EE"/>
    <w:rsid w:val="007467C6"/>
    <w:rsid w:val="00750544"/>
    <w:rsid w:val="007519DD"/>
    <w:rsid w:val="007519FC"/>
    <w:rsid w:val="00751DBA"/>
    <w:rsid w:val="00752287"/>
    <w:rsid w:val="007530D9"/>
    <w:rsid w:val="00753120"/>
    <w:rsid w:val="007539C4"/>
    <w:rsid w:val="00754038"/>
    <w:rsid w:val="007543DD"/>
    <w:rsid w:val="00755702"/>
    <w:rsid w:val="00755A6A"/>
    <w:rsid w:val="00756E5C"/>
    <w:rsid w:val="00757158"/>
    <w:rsid w:val="00757200"/>
    <w:rsid w:val="007608B6"/>
    <w:rsid w:val="00760C95"/>
    <w:rsid w:val="0076263E"/>
    <w:rsid w:val="00762C60"/>
    <w:rsid w:val="00764731"/>
    <w:rsid w:val="007649A5"/>
    <w:rsid w:val="00765018"/>
    <w:rsid w:val="00766678"/>
    <w:rsid w:val="00770190"/>
    <w:rsid w:val="00770715"/>
    <w:rsid w:val="0077093D"/>
    <w:rsid w:val="007715B8"/>
    <w:rsid w:val="00771D0C"/>
    <w:rsid w:val="00771E99"/>
    <w:rsid w:val="007721E6"/>
    <w:rsid w:val="00772C47"/>
    <w:rsid w:val="00772F59"/>
    <w:rsid w:val="007745A0"/>
    <w:rsid w:val="00780331"/>
    <w:rsid w:val="0078037D"/>
    <w:rsid w:val="00781D16"/>
    <w:rsid w:val="007825C2"/>
    <w:rsid w:val="00782862"/>
    <w:rsid w:val="00783724"/>
    <w:rsid w:val="0078374A"/>
    <w:rsid w:val="007849AA"/>
    <w:rsid w:val="00784F5A"/>
    <w:rsid w:val="00785047"/>
    <w:rsid w:val="0078654D"/>
    <w:rsid w:val="007902DC"/>
    <w:rsid w:val="00790790"/>
    <w:rsid w:val="00790F01"/>
    <w:rsid w:val="00791C06"/>
    <w:rsid w:val="00791DEE"/>
    <w:rsid w:val="00793B10"/>
    <w:rsid w:val="00794035"/>
    <w:rsid w:val="007946A3"/>
    <w:rsid w:val="00794861"/>
    <w:rsid w:val="00794DAC"/>
    <w:rsid w:val="007A07DC"/>
    <w:rsid w:val="007A145B"/>
    <w:rsid w:val="007A1B89"/>
    <w:rsid w:val="007A211D"/>
    <w:rsid w:val="007A374D"/>
    <w:rsid w:val="007A3CC1"/>
    <w:rsid w:val="007A4540"/>
    <w:rsid w:val="007A558B"/>
    <w:rsid w:val="007A5835"/>
    <w:rsid w:val="007A5947"/>
    <w:rsid w:val="007A5B7F"/>
    <w:rsid w:val="007A61D2"/>
    <w:rsid w:val="007A63F3"/>
    <w:rsid w:val="007A695D"/>
    <w:rsid w:val="007A7DDB"/>
    <w:rsid w:val="007B11D5"/>
    <w:rsid w:val="007B18C9"/>
    <w:rsid w:val="007B1A42"/>
    <w:rsid w:val="007B2DBB"/>
    <w:rsid w:val="007B3856"/>
    <w:rsid w:val="007B3AAC"/>
    <w:rsid w:val="007B3DE8"/>
    <w:rsid w:val="007B419B"/>
    <w:rsid w:val="007B4FDF"/>
    <w:rsid w:val="007B601B"/>
    <w:rsid w:val="007B7846"/>
    <w:rsid w:val="007C0305"/>
    <w:rsid w:val="007C0390"/>
    <w:rsid w:val="007C0E80"/>
    <w:rsid w:val="007C10CE"/>
    <w:rsid w:val="007C13E5"/>
    <w:rsid w:val="007C16AC"/>
    <w:rsid w:val="007C1DEB"/>
    <w:rsid w:val="007C298E"/>
    <w:rsid w:val="007C2C7C"/>
    <w:rsid w:val="007C43F7"/>
    <w:rsid w:val="007C4491"/>
    <w:rsid w:val="007C50D6"/>
    <w:rsid w:val="007C535F"/>
    <w:rsid w:val="007C620F"/>
    <w:rsid w:val="007C7F94"/>
    <w:rsid w:val="007D0E5E"/>
    <w:rsid w:val="007D1903"/>
    <w:rsid w:val="007D1E92"/>
    <w:rsid w:val="007D351C"/>
    <w:rsid w:val="007D39CB"/>
    <w:rsid w:val="007D45C5"/>
    <w:rsid w:val="007D4B25"/>
    <w:rsid w:val="007D6841"/>
    <w:rsid w:val="007D6D8F"/>
    <w:rsid w:val="007E0138"/>
    <w:rsid w:val="007E043A"/>
    <w:rsid w:val="007E0802"/>
    <w:rsid w:val="007E0860"/>
    <w:rsid w:val="007E0BEC"/>
    <w:rsid w:val="007E15FF"/>
    <w:rsid w:val="007E1F54"/>
    <w:rsid w:val="007E22CE"/>
    <w:rsid w:val="007E48A6"/>
    <w:rsid w:val="007E49A9"/>
    <w:rsid w:val="007E4BC5"/>
    <w:rsid w:val="007E4E57"/>
    <w:rsid w:val="007E6533"/>
    <w:rsid w:val="007E6956"/>
    <w:rsid w:val="007E7291"/>
    <w:rsid w:val="007F00CE"/>
    <w:rsid w:val="007F04A7"/>
    <w:rsid w:val="007F0A5F"/>
    <w:rsid w:val="007F1A81"/>
    <w:rsid w:val="007F22A7"/>
    <w:rsid w:val="007F2DC5"/>
    <w:rsid w:val="007F4AC9"/>
    <w:rsid w:val="007F4CA5"/>
    <w:rsid w:val="007F5C8D"/>
    <w:rsid w:val="007F7263"/>
    <w:rsid w:val="008006FA"/>
    <w:rsid w:val="00800898"/>
    <w:rsid w:val="00800931"/>
    <w:rsid w:val="008020E3"/>
    <w:rsid w:val="00802C48"/>
    <w:rsid w:val="00802F3D"/>
    <w:rsid w:val="00803071"/>
    <w:rsid w:val="008035EF"/>
    <w:rsid w:val="00803C29"/>
    <w:rsid w:val="00804784"/>
    <w:rsid w:val="0080582D"/>
    <w:rsid w:val="00805A56"/>
    <w:rsid w:val="00806541"/>
    <w:rsid w:val="00806DAD"/>
    <w:rsid w:val="00807019"/>
    <w:rsid w:val="00807322"/>
    <w:rsid w:val="0081029C"/>
    <w:rsid w:val="008108FB"/>
    <w:rsid w:val="00810A4C"/>
    <w:rsid w:val="00810AE5"/>
    <w:rsid w:val="00811251"/>
    <w:rsid w:val="00812481"/>
    <w:rsid w:val="00812BFB"/>
    <w:rsid w:val="008136B7"/>
    <w:rsid w:val="00815330"/>
    <w:rsid w:val="00815FEC"/>
    <w:rsid w:val="00817904"/>
    <w:rsid w:val="00817BAE"/>
    <w:rsid w:val="00817FF4"/>
    <w:rsid w:val="0082019F"/>
    <w:rsid w:val="008219A2"/>
    <w:rsid w:val="008221E4"/>
    <w:rsid w:val="008235A9"/>
    <w:rsid w:val="00823ABF"/>
    <w:rsid w:val="0082514E"/>
    <w:rsid w:val="008255D4"/>
    <w:rsid w:val="00826581"/>
    <w:rsid w:val="00827214"/>
    <w:rsid w:val="00831564"/>
    <w:rsid w:val="00831E47"/>
    <w:rsid w:val="00832196"/>
    <w:rsid w:val="008321BD"/>
    <w:rsid w:val="00832283"/>
    <w:rsid w:val="00832B91"/>
    <w:rsid w:val="00833367"/>
    <w:rsid w:val="00833ABD"/>
    <w:rsid w:val="00834255"/>
    <w:rsid w:val="008344E7"/>
    <w:rsid w:val="00834F54"/>
    <w:rsid w:val="0083716A"/>
    <w:rsid w:val="008373A0"/>
    <w:rsid w:val="00840552"/>
    <w:rsid w:val="00842C7A"/>
    <w:rsid w:val="00843AA3"/>
    <w:rsid w:val="00843D41"/>
    <w:rsid w:val="00844589"/>
    <w:rsid w:val="0084466A"/>
    <w:rsid w:val="0084478F"/>
    <w:rsid w:val="00846A92"/>
    <w:rsid w:val="00846D86"/>
    <w:rsid w:val="00847043"/>
    <w:rsid w:val="008474B0"/>
    <w:rsid w:val="00852353"/>
    <w:rsid w:val="008528B0"/>
    <w:rsid w:val="00853316"/>
    <w:rsid w:val="008533C6"/>
    <w:rsid w:val="00853577"/>
    <w:rsid w:val="00853D28"/>
    <w:rsid w:val="00856359"/>
    <w:rsid w:val="00857289"/>
    <w:rsid w:val="008575CA"/>
    <w:rsid w:val="00857872"/>
    <w:rsid w:val="00857EDB"/>
    <w:rsid w:val="00860CE3"/>
    <w:rsid w:val="00861000"/>
    <w:rsid w:val="008615ED"/>
    <w:rsid w:val="0086183A"/>
    <w:rsid w:val="00862533"/>
    <w:rsid w:val="00864581"/>
    <w:rsid w:val="00864591"/>
    <w:rsid w:val="00864843"/>
    <w:rsid w:val="00864955"/>
    <w:rsid w:val="00865A08"/>
    <w:rsid w:val="0086701B"/>
    <w:rsid w:val="008675D8"/>
    <w:rsid w:val="0087062B"/>
    <w:rsid w:val="00870A3A"/>
    <w:rsid w:val="00871AB9"/>
    <w:rsid w:val="00871E71"/>
    <w:rsid w:val="00872401"/>
    <w:rsid w:val="008729E7"/>
    <w:rsid w:val="00872ACA"/>
    <w:rsid w:val="00873325"/>
    <w:rsid w:val="00873758"/>
    <w:rsid w:val="0087468C"/>
    <w:rsid w:val="0087567C"/>
    <w:rsid w:val="00875CBA"/>
    <w:rsid w:val="008765A8"/>
    <w:rsid w:val="00876AE8"/>
    <w:rsid w:val="00876F2C"/>
    <w:rsid w:val="00877A55"/>
    <w:rsid w:val="00877FF5"/>
    <w:rsid w:val="00881075"/>
    <w:rsid w:val="00881B01"/>
    <w:rsid w:val="00881D64"/>
    <w:rsid w:val="008837D3"/>
    <w:rsid w:val="00883B26"/>
    <w:rsid w:val="00883F1C"/>
    <w:rsid w:val="008845A1"/>
    <w:rsid w:val="00884761"/>
    <w:rsid w:val="008850EF"/>
    <w:rsid w:val="00885789"/>
    <w:rsid w:val="00885F22"/>
    <w:rsid w:val="00886F80"/>
    <w:rsid w:val="008874F4"/>
    <w:rsid w:val="0089088C"/>
    <w:rsid w:val="00891B4B"/>
    <w:rsid w:val="00892211"/>
    <w:rsid w:val="0089301C"/>
    <w:rsid w:val="00894986"/>
    <w:rsid w:val="00894B16"/>
    <w:rsid w:val="00894E06"/>
    <w:rsid w:val="0089502A"/>
    <w:rsid w:val="0089563B"/>
    <w:rsid w:val="00897694"/>
    <w:rsid w:val="00897837"/>
    <w:rsid w:val="008A0199"/>
    <w:rsid w:val="008A0786"/>
    <w:rsid w:val="008A08B8"/>
    <w:rsid w:val="008A0B43"/>
    <w:rsid w:val="008A0BC7"/>
    <w:rsid w:val="008A1372"/>
    <w:rsid w:val="008A18D2"/>
    <w:rsid w:val="008A36E4"/>
    <w:rsid w:val="008A37C3"/>
    <w:rsid w:val="008A4358"/>
    <w:rsid w:val="008A4664"/>
    <w:rsid w:val="008A5208"/>
    <w:rsid w:val="008A5822"/>
    <w:rsid w:val="008A5EA2"/>
    <w:rsid w:val="008A64AD"/>
    <w:rsid w:val="008A69A1"/>
    <w:rsid w:val="008A76A9"/>
    <w:rsid w:val="008A786B"/>
    <w:rsid w:val="008B0946"/>
    <w:rsid w:val="008B0AAA"/>
    <w:rsid w:val="008B2C0B"/>
    <w:rsid w:val="008B2F90"/>
    <w:rsid w:val="008B3135"/>
    <w:rsid w:val="008B384C"/>
    <w:rsid w:val="008B4C34"/>
    <w:rsid w:val="008B4DC5"/>
    <w:rsid w:val="008B4EB9"/>
    <w:rsid w:val="008B50FD"/>
    <w:rsid w:val="008B5560"/>
    <w:rsid w:val="008B5AA4"/>
    <w:rsid w:val="008B6735"/>
    <w:rsid w:val="008B68AF"/>
    <w:rsid w:val="008C09BA"/>
    <w:rsid w:val="008C0D5E"/>
    <w:rsid w:val="008C1784"/>
    <w:rsid w:val="008C17AE"/>
    <w:rsid w:val="008C2A60"/>
    <w:rsid w:val="008C3D32"/>
    <w:rsid w:val="008C43F7"/>
    <w:rsid w:val="008C49D5"/>
    <w:rsid w:val="008C7D36"/>
    <w:rsid w:val="008D0BA4"/>
    <w:rsid w:val="008D100E"/>
    <w:rsid w:val="008D2166"/>
    <w:rsid w:val="008D246A"/>
    <w:rsid w:val="008D2B9A"/>
    <w:rsid w:val="008D3567"/>
    <w:rsid w:val="008D37AB"/>
    <w:rsid w:val="008D4221"/>
    <w:rsid w:val="008D6581"/>
    <w:rsid w:val="008D65AF"/>
    <w:rsid w:val="008D7B0A"/>
    <w:rsid w:val="008E0A28"/>
    <w:rsid w:val="008E0D69"/>
    <w:rsid w:val="008E10FD"/>
    <w:rsid w:val="008E1A62"/>
    <w:rsid w:val="008E263B"/>
    <w:rsid w:val="008E4408"/>
    <w:rsid w:val="008E526E"/>
    <w:rsid w:val="008E5413"/>
    <w:rsid w:val="008E5893"/>
    <w:rsid w:val="008E76FD"/>
    <w:rsid w:val="008E7CDF"/>
    <w:rsid w:val="008F0060"/>
    <w:rsid w:val="008F0DA5"/>
    <w:rsid w:val="008F0DC2"/>
    <w:rsid w:val="008F10D6"/>
    <w:rsid w:val="008F21F2"/>
    <w:rsid w:val="008F3D5F"/>
    <w:rsid w:val="008F4786"/>
    <w:rsid w:val="008F58AB"/>
    <w:rsid w:val="008F6295"/>
    <w:rsid w:val="008F62FF"/>
    <w:rsid w:val="00900CB2"/>
    <w:rsid w:val="00900E92"/>
    <w:rsid w:val="00901E60"/>
    <w:rsid w:val="00902238"/>
    <w:rsid w:val="00902A05"/>
    <w:rsid w:val="0090303F"/>
    <w:rsid w:val="0090309E"/>
    <w:rsid w:val="0090333E"/>
    <w:rsid w:val="00903B50"/>
    <w:rsid w:val="00904427"/>
    <w:rsid w:val="00904447"/>
    <w:rsid w:val="00904F70"/>
    <w:rsid w:val="009052BF"/>
    <w:rsid w:val="00905733"/>
    <w:rsid w:val="009069F0"/>
    <w:rsid w:val="00906E34"/>
    <w:rsid w:val="00907EFB"/>
    <w:rsid w:val="009107C4"/>
    <w:rsid w:val="009108A3"/>
    <w:rsid w:val="00910ACF"/>
    <w:rsid w:val="0091129E"/>
    <w:rsid w:val="00911683"/>
    <w:rsid w:val="009122A1"/>
    <w:rsid w:val="0091429D"/>
    <w:rsid w:val="009145F3"/>
    <w:rsid w:val="00914BA5"/>
    <w:rsid w:val="00914EAE"/>
    <w:rsid w:val="00915864"/>
    <w:rsid w:val="0091642D"/>
    <w:rsid w:val="00916936"/>
    <w:rsid w:val="00916A05"/>
    <w:rsid w:val="00916C71"/>
    <w:rsid w:val="009208BD"/>
    <w:rsid w:val="0092091D"/>
    <w:rsid w:val="00921152"/>
    <w:rsid w:val="009219D3"/>
    <w:rsid w:val="0092237F"/>
    <w:rsid w:val="00922C08"/>
    <w:rsid w:val="00926283"/>
    <w:rsid w:val="00926BD7"/>
    <w:rsid w:val="00926D89"/>
    <w:rsid w:val="00932599"/>
    <w:rsid w:val="00933437"/>
    <w:rsid w:val="00936824"/>
    <w:rsid w:val="00937445"/>
    <w:rsid w:val="009374E3"/>
    <w:rsid w:val="00940148"/>
    <w:rsid w:val="009409BE"/>
    <w:rsid w:val="00940FE5"/>
    <w:rsid w:val="00941149"/>
    <w:rsid w:val="00942007"/>
    <w:rsid w:val="00942A30"/>
    <w:rsid w:val="0094345A"/>
    <w:rsid w:val="009444C7"/>
    <w:rsid w:val="00944B2B"/>
    <w:rsid w:val="00945655"/>
    <w:rsid w:val="00946302"/>
    <w:rsid w:val="00946E58"/>
    <w:rsid w:val="0094706A"/>
    <w:rsid w:val="0094728F"/>
    <w:rsid w:val="009477B4"/>
    <w:rsid w:val="00947A74"/>
    <w:rsid w:val="0095073C"/>
    <w:rsid w:val="00951812"/>
    <w:rsid w:val="00952134"/>
    <w:rsid w:val="00952D7D"/>
    <w:rsid w:val="00953360"/>
    <w:rsid w:val="00953E00"/>
    <w:rsid w:val="00954559"/>
    <w:rsid w:val="00954901"/>
    <w:rsid w:val="00954B98"/>
    <w:rsid w:val="00954D26"/>
    <w:rsid w:val="00955090"/>
    <w:rsid w:val="009561C0"/>
    <w:rsid w:val="00956690"/>
    <w:rsid w:val="00956BA9"/>
    <w:rsid w:val="00960BDF"/>
    <w:rsid w:val="00960C84"/>
    <w:rsid w:val="00961577"/>
    <w:rsid w:val="00961FD5"/>
    <w:rsid w:val="009653AA"/>
    <w:rsid w:val="00965723"/>
    <w:rsid w:val="00965F07"/>
    <w:rsid w:val="00965F26"/>
    <w:rsid w:val="009669E9"/>
    <w:rsid w:val="00967873"/>
    <w:rsid w:val="00970C0F"/>
    <w:rsid w:val="00971739"/>
    <w:rsid w:val="00971EBF"/>
    <w:rsid w:val="00972F18"/>
    <w:rsid w:val="0097313C"/>
    <w:rsid w:val="00973147"/>
    <w:rsid w:val="0097346A"/>
    <w:rsid w:val="00973954"/>
    <w:rsid w:val="00973AA5"/>
    <w:rsid w:val="0097414F"/>
    <w:rsid w:val="0097658D"/>
    <w:rsid w:val="00977438"/>
    <w:rsid w:val="009778B8"/>
    <w:rsid w:val="00980706"/>
    <w:rsid w:val="0098207E"/>
    <w:rsid w:val="0098299A"/>
    <w:rsid w:val="00982E84"/>
    <w:rsid w:val="00983F70"/>
    <w:rsid w:val="00984718"/>
    <w:rsid w:val="0098497B"/>
    <w:rsid w:val="0098675B"/>
    <w:rsid w:val="00986A41"/>
    <w:rsid w:val="009909ED"/>
    <w:rsid w:val="00990B8F"/>
    <w:rsid w:val="00991084"/>
    <w:rsid w:val="009910A3"/>
    <w:rsid w:val="0099272D"/>
    <w:rsid w:val="00992783"/>
    <w:rsid w:val="009929CC"/>
    <w:rsid w:val="00994287"/>
    <w:rsid w:val="009953CE"/>
    <w:rsid w:val="00995622"/>
    <w:rsid w:val="00996F2D"/>
    <w:rsid w:val="00997BB8"/>
    <w:rsid w:val="009A0FDC"/>
    <w:rsid w:val="009A13CE"/>
    <w:rsid w:val="009A1797"/>
    <w:rsid w:val="009A1847"/>
    <w:rsid w:val="009A1A03"/>
    <w:rsid w:val="009A2081"/>
    <w:rsid w:val="009A2285"/>
    <w:rsid w:val="009A28A8"/>
    <w:rsid w:val="009A2E99"/>
    <w:rsid w:val="009A46CE"/>
    <w:rsid w:val="009A5A36"/>
    <w:rsid w:val="009A5DFF"/>
    <w:rsid w:val="009A66BF"/>
    <w:rsid w:val="009A6A16"/>
    <w:rsid w:val="009A7070"/>
    <w:rsid w:val="009A7426"/>
    <w:rsid w:val="009A7731"/>
    <w:rsid w:val="009A7BC0"/>
    <w:rsid w:val="009B0905"/>
    <w:rsid w:val="009B09F8"/>
    <w:rsid w:val="009B0EA0"/>
    <w:rsid w:val="009B1D5A"/>
    <w:rsid w:val="009B2503"/>
    <w:rsid w:val="009B2A1E"/>
    <w:rsid w:val="009B3423"/>
    <w:rsid w:val="009B4EC7"/>
    <w:rsid w:val="009B4ED0"/>
    <w:rsid w:val="009B5007"/>
    <w:rsid w:val="009B5112"/>
    <w:rsid w:val="009B5D0C"/>
    <w:rsid w:val="009C07FC"/>
    <w:rsid w:val="009C0CC7"/>
    <w:rsid w:val="009C2048"/>
    <w:rsid w:val="009C2454"/>
    <w:rsid w:val="009C352E"/>
    <w:rsid w:val="009C3D20"/>
    <w:rsid w:val="009C458F"/>
    <w:rsid w:val="009C4C41"/>
    <w:rsid w:val="009C542A"/>
    <w:rsid w:val="009C600C"/>
    <w:rsid w:val="009C685A"/>
    <w:rsid w:val="009C6866"/>
    <w:rsid w:val="009D0E8E"/>
    <w:rsid w:val="009D135C"/>
    <w:rsid w:val="009D1744"/>
    <w:rsid w:val="009D2383"/>
    <w:rsid w:val="009D2778"/>
    <w:rsid w:val="009D3652"/>
    <w:rsid w:val="009D3898"/>
    <w:rsid w:val="009D3A14"/>
    <w:rsid w:val="009D6076"/>
    <w:rsid w:val="009D7185"/>
    <w:rsid w:val="009D74A7"/>
    <w:rsid w:val="009D7FEC"/>
    <w:rsid w:val="009E1352"/>
    <w:rsid w:val="009E182F"/>
    <w:rsid w:val="009E1B73"/>
    <w:rsid w:val="009E1E29"/>
    <w:rsid w:val="009E2548"/>
    <w:rsid w:val="009E3D27"/>
    <w:rsid w:val="009E4846"/>
    <w:rsid w:val="009E6444"/>
    <w:rsid w:val="009E741C"/>
    <w:rsid w:val="009E7557"/>
    <w:rsid w:val="009E75B7"/>
    <w:rsid w:val="009E7664"/>
    <w:rsid w:val="009E7E90"/>
    <w:rsid w:val="009F0278"/>
    <w:rsid w:val="009F041F"/>
    <w:rsid w:val="009F0501"/>
    <w:rsid w:val="009F07F1"/>
    <w:rsid w:val="009F19DA"/>
    <w:rsid w:val="009F2033"/>
    <w:rsid w:val="009F21EA"/>
    <w:rsid w:val="009F3B1D"/>
    <w:rsid w:val="009F3E75"/>
    <w:rsid w:val="009F4A6A"/>
    <w:rsid w:val="009F4F88"/>
    <w:rsid w:val="009F6D50"/>
    <w:rsid w:val="009F7EE9"/>
    <w:rsid w:val="00A00452"/>
    <w:rsid w:val="00A00588"/>
    <w:rsid w:val="00A00DB5"/>
    <w:rsid w:val="00A0268D"/>
    <w:rsid w:val="00A03330"/>
    <w:rsid w:val="00A0460E"/>
    <w:rsid w:val="00A05048"/>
    <w:rsid w:val="00A0564E"/>
    <w:rsid w:val="00A072EE"/>
    <w:rsid w:val="00A1001C"/>
    <w:rsid w:val="00A1004C"/>
    <w:rsid w:val="00A10510"/>
    <w:rsid w:val="00A11198"/>
    <w:rsid w:val="00A122DE"/>
    <w:rsid w:val="00A12903"/>
    <w:rsid w:val="00A14229"/>
    <w:rsid w:val="00A143B4"/>
    <w:rsid w:val="00A14A71"/>
    <w:rsid w:val="00A17F34"/>
    <w:rsid w:val="00A216A3"/>
    <w:rsid w:val="00A2206A"/>
    <w:rsid w:val="00A24A2B"/>
    <w:rsid w:val="00A253DE"/>
    <w:rsid w:val="00A255BC"/>
    <w:rsid w:val="00A27005"/>
    <w:rsid w:val="00A270AD"/>
    <w:rsid w:val="00A274CE"/>
    <w:rsid w:val="00A2760B"/>
    <w:rsid w:val="00A27642"/>
    <w:rsid w:val="00A27821"/>
    <w:rsid w:val="00A27B55"/>
    <w:rsid w:val="00A3066E"/>
    <w:rsid w:val="00A31B08"/>
    <w:rsid w:val="00A366FF"/>
    <w:rsid w:val="00A37754"/>
    <w:rsid w:val="00A378E2"/>
    <w:rsid w:val="00A40CB9"/>
    <w:rsid w:val="00A42265"/>
    <w:rsid w:val="00A429E6"/>
    <w:rsid w:val="00A42E5B"/>
    <w:rsid w:val="00A43B90"/>
    <w:rsid w:val="00A447DC"/>
    <w:rsid w:val="00A45D71"/>
    <w:rsid w:val="00A45DEE"/>
    <w:rsid w:val="00A477E8"/>
    <w:rsid w:val="00A51498"/>
    <w:rsid w:val="00A51549"/>
    <w:rsid w:val="00A51C6C"/>
    <w:rsid w:val="00A521C8"/>
    <w:rsid w:val="00A52490"/>
    <w:rsid w:val="00A52B46"/>
    <w:rsid w:val="00A52FD0"/>
    <w:rsid w:val="00A533C1"/>
    <w:rsid w:val="00A538B3"/>
    <w:rsid w:val="00A5429D"/>
    <w:rsid w:val="00A54759"/>
    <w:rsid w:val="00A54841"/>
    <w:rsid w:val="00A54D9C"/>
    <w:rsid w:val="00A55463"/>
    <w:rsid w:val="00A55CAD"/>
    <w:rsid w:val="00A56303"/>
    <w:rsid w:val="00A56DF0"/>
    <w:rsid w:val="00A57891"/>
    <w:rsid w:val="00A579D8"/>
    <w:rsid w:val="00A600F0"/>
    <w:rsid w:val="00A605EA"/>
    <w:rsid w:val="00A60E8D"/>
    <w:rsid w:val="00A6174C"/>
    <w:rsid w:val="00A61990"/>
    <w:rsid w:val="00A624F5"/>
    <w:rsid w:val="00A627B5"/>
    <w:rsid w:val="00A6331B"/>
    <w:rsid w:val="00A63959"/>
    <w:rsid w:val="00A639A6"/>
    <w:rsid w:val="00A63F7E"/>
    <w:rsid w:val="00A64105"/>
    <w:rsid w:val="00A6492C"/>
    <w:rsid w:val="00A65089"/>
    <w:rsid w:val="00A658DA"/>
    <w:rsid w:val="00A663C4"/>
    <w:rsid w:val="00A666C7"/>
    <w:rsid w:val="00A666FE"/>
    <w:rsid w:val="00A66862"/>
    <w:rsid w:val="00A6736D"/>
    <w:rsid w:val="00A70566"/>
    <w:rsid w:val="00A70BCF"/>
    <w:rsid w:val="00A70CE5"/>
    <w:rsid w:val="00A70D69"/>
    <w:rsid w:val="00A71341"/>
    <w:rsid w:val="00A7162A"/>
    <w:rsid w:val="00A71FD0"/>
    <w:rsid w:val="00A7234F"/>
    <w:rsid w:val="00A72B70"/>
    <w:rsid w:val="00A72CE1"/>
    <w:rsid w:val="00A72D57"/>
    <w:rsid w:val="00A7384A"/>
    <w:rsid w:val="00A74322"/>
    <w:rsid w:val="00A748BB"/>
    <w:rsid w:val="00A74BD8"/>
    <w:rsid w:val="00A74CB1"/>
    <w:rsid w:val="00A75080"/>
    <w:rsid w:val="00A76519"/>
    <w:rsid w:val="00A76AC9"/>
    <w:rsid w:val="00A80619"/>
    <w:rsid w:val="00A81229"/>
    <w:rsid w:val="00A8217C"/>
    <w:rsid w:val="00A83E19"/>
    <w:rsid w:val="00A845E8"/>
    <w:rsid w:val="00A8534F"/>
    <w:rsid w:val="00A85AEE"/>
    <w:rsid w:val="00A86645"/>
    <w:rsid w:val="00A874D6"/>
    <w:rsid w:val="00A91477"/>
    <w:rsid w:val="00A91A2D"/>
    <w:rsid w:val="00A93510"/>
    <w:rsid w:val="00A9467C"/>
    <w:rsid w:val="00A94E47"/>
    <w:rsid w:val="00A95030"/>
    <w:rsid w:val="00A95E7F"/>
    <w:rsid w:val="00A97C29"/>
    <w:rsid w:val="00AA0979"/>
    <w:rsid w:val="00AA0F76"/>
    <w:rsid w:val="00AA207E"/>
    <w:rsid w:val="00AA2261"/>
    <w:rsid w:val="00AA292C"/>
    <w:rsid w:val="00AA3470"/>
    <w:rsid w:val="00AA4BBD"/>
    <w:rsid w:val="00AA50D8"/>
    <w:rsid w:val="00AA64F3"/>
    <w:rsid w:val="00AA7AAB"/>
    <w:rsid w:val="00AB08EC"/>
    <w:rsid w:val="00AB343C"/>
    <w:rsid w:val="00AB4B37"/>
    <w:rsid w:val="00AB4BCA"/>
    <w:rsid w:val="00AB5051"/>
    <w:rsid w:val="00AB5EDA"/>
    <w:rsid w:val="00AB602B"/>
    <w:rsid w:val="00AB6685"/>
    <w:rsid w:val="00AB7275"/>
    <w:rsid w:val="00AB729C"/>
    <w:rsid w:val="00AB7D33"/>
    <w:rsid w:val="00AC0D02"/>
    <w:rsid w:val="00AC0D40"/>
    <w:rsid w:val="00AC1388"/>
    <w:rsid w:val="00AC2084"/>
    <w:rsid w:val="00AC27E3"/>
    <w:rsid w:val="00AC3B92"/>
    <w:rsid w:val="00AC4102"/>
    <w:rsid w:val="00AC4B20"/>
    <w:rsid w:val="00AC5971"/>
    <w:rsid w:val="00AC5C18"/>
    <w:rsid w:val="00AC5EAE"/>
    <w:rsid w:val="00AC61D7"/>
    <w:rsid w:val="00AD0283"/>
    <w:rsid w:val="00AD02E8"/>
    <w:rsid w:val="00AD0BC0"/>
    <w:rsid w:val="00AD1337"/>
    <w:rsid w:val="00AD27EB"/>
    <w:rsid w:val="00AD2820"/>
    <w:rsid w:val="00AD3057"/>
    <w:rsid w:val="00AD3A37"/>
    <w:rsid w:val="00AD3D1E"/>
    <w:rsid w:val="00AD4BAD"/>
    <w:rsid w:val="00AD5100"/>
    <w:rsid w:val="00AD6215"/>
    <w:rsid w:val="00AD622D"/>
    <w:rsid w:val="00AD62A8"/>
    <w:rsid w:val="00AD666F"/>
    <w:rsid w:val="00AD6812"/>
    <w:rsid w:val="00AD6C01"/>
    <w:rsid w:val="00AD6D6A"/>
    <w:rsid w:val="00AD6EBA"/>
    <w:rsid w:val="00AD7362"/>
    <w:rsid w:val="00AE051E"/>
    <w:rsid w:val="00AE0974"/>
    <w:rsid w:val="00AE1223"/>
    <w:rsid w:val="00AE123C"/>
    <w:rsid w:val="00AE1812"/>
    <w:rsid w:val="00AE1AEF"/>
    <w:rsid w:val="00AE20C4"/>
    <w:rsid w:val="00AE2188"/>
    <w:rsid w:val="00AE346F"/>
    <w:rsid w:val="00AE3B03"/>
    <w:rsid w:val="00AE3C12"/>
    <w:rsid w:val="00AE52C4"/>
    <w:rsid w:val="00AE6294"/>
    <w:rsid w:val="00AE64A8"/>
    <w:rsid w:val="00AE657C"/>
    <w:rsid w:val="00AE6861"/>
    <w:rsid w:val="00AE6DF9"/>
    <w:rsid w:val="00AE7799"/>
    <w:rsid w:val="00AE78AF"/>
    <w:rsid w:val="00AE7AF4"/>
    <w:rsid w:val="00AF0646"/>
    <w:rsid w:val="00AF2B81"/>
    <w:rsid w:val="00AF2D0A"/>
    <w:rsid w:val="00AF2FEF"/>
    <w:rsid w:val="00AF40AD"/>
    <w:rsid w:val="00AF4D6F"/>
    <w:rsid w:val="00AF5A44"/>
    <w:rsid w:val="00AF5C8D"/>
    <w:rsid w:val="00AF6DF3"/>
    <w:rsid w:val="00AF6EF8"/>
    <w:rsid w:val="00B00A96"/>
    <w:rsid w:val="00B012AF"/>
    <w:rsid w:val="00B01BE7"/>
    <w:rsid w:val="00B02167"/>
    <w:rsid w:val="00B021AC"/>
    <w:rsid w:val="00B031AD"/>
    <w:rsid w:val="00B035D6"/>
    <w:rsid w:val="00B03E6F"/>
    <w:rsid w:val="00B051EC"/>
    <w:rsid w:val="00B058F2"/>
    <w:rsid w:val="00B062CE"/>
    <w:rsid w:val="00B06405"/>
    <w:rsid w:val="00B06B99"/>
    <w:rsid w:val="00B10591"/>
    <w:rsid w:val="00B109E8"/>
    <w:rsid w:val="00B117ED"/>
    <w:rsid w:val="00B11CB4"/>
    <w:rsid w:val="00B12234"/>
    <w:rsid w:val="00B12242"/>
    <w:rsid w:val="00B126D1"/>
    <w:rsid w:val="00B13143"/>
    <w:rsid w:val="00B140EB"/>
    <w:rsid w:val="00B153A9"/>
    <w:rsid w:val="00B17E03"/>
    <w:rsid w:val="00B20216"/>
    <w:rsid w:val="00B209CC"/>
    <w:rsid w:val="00B21D6F"/>
    <w:rsid w:val="00B21F90"/>
    <w:rsid w:val="00B22FFE"/>
    <w:rsid w:val="00B24810"/>
    <w:rsid w:val="00B24A8C"/>
    <w:rsid w:val="00B253E5"/>
    <w:rsid w:val="00B25C2D"/>
    <w:rsid w:val="00B25EAC"/>
    <w:rsid w:val="00B305D9"/>
    <w:rsid w:val="00B31CED"/>
    <w:rsid w:val="00B31FD0"/>
    <w:rsid w:val="00B323FF"/>
    <w:rsid w:val="00B32765"/>
    <w:rsid w:val="00B3345D"/>
    <w:rsid w:val="00B34350"/>
    <w:rsid w:val="00B3442A"/>
    <w:rsid w:val="00B407E7"/>
    <w:rsid w:val="00B41DC0"/>
    <w:rsid w:val="00B41E2B"/>
    <w:rsid w:val="00B4269C"/>
    <w:rsid w:val="00B42914"/>
    <w:rsid w:val="00B430DA"/>
    <w:rsid w:val="00B432B3"/>
    <w:rsid w:val="00B43617"/>
    <w:rsid w:val="00B436B1"/>
    <w:rsid w:val="00B436C1"/>
    <w:rsid w:val="00B43B48"/>
    <w:rsid w:val="00B43D90"/>
    <w:rsid w:val="00B45705"/>
    <w:rsid w:val="00B459EB"/>
    <w:rsid w:val="00B4605E"/>
    <w:rsid w:val="00B47615"/>
    <w:rsid w:val="00B47CF0"/>
    <w:rsid w:val="00B50870"/>
    <w:rsid w:val="00B5138A"/>
    <w:rsid w:val="00B51BAE"/>
    <w:rsid w:val="00B51EB4"/>
    <w:rsid w:val="00B529A1"/>
    <w:rsid w:val="00B56256"/>
    <w:rsid w:val="00B57575"/>
    <w:rsid w:val="00B60AA7"/>
    <w:rsid w:val="00B60CBB"/>
    <w:rsid w:val="00B62A43"/>
    <w:rsid w:val="00B63FC6"/>
    <w:rsid w:val="00B64683"/>
    <w:rsid w:val="00B6487F"/>
    <w:rsid w:val="00B64881"/>
    <w:rsid w:val="00B65AB2"/>
    <w:rsid w:val="00B7016C"/>
    <w:rsid w:val="00B704B4"/>
    <w:rsid w:val="00B70B55"/>
    <w:rsid w:val="00B70D4F"/>
    <w:rsid w:val="00B711C0"/>
    <w:rsid w:val="00B7177B"/>
    <w:rsid w:val="00B71ED7"/>
    <w:rsid w:val="00B727CB"/>
    <w:rsid w:val="00B731E9"/>
    <w:rsid w:val="00B732FE"/>
    <w:rsid w:val="00B747FD"/>
    <w:rsid w:val="00B75630"/>
    <w:rsid w:val="00B809D7"/>
    <w:rsid w:val="00B82F8A"/>
    <w:rsid w:val="00B83BE7"/>
    <w:rsid w:val="00B8422A"/>
    <w:rsid w:val="00B842BD"/>
    <w:rsid w:val="00B84328"/>
    <w:rsid w:val="00B84900"/>
    <w:rsid w:val="00B85BCF"/>
    <w:rsid w:val="00B85ECE"/>
    <w:rsid w:val="00B8625E"/>
    <w:rsid w:val="00B862B9"/>
    <w:rsid w:val="00B86714"/>
    <w:rsid w:val="00B87772"/>
    <w:rsid w:val="00B878FD"/>
    <w:rsid w:val="00B901B5"/>
    <w:rsid w:val="00B90A6B"/>
    <w:rsid w:val="00B913F9"/>
    <w:rsid w:val="00B92728"/>
    <w:rsid w:val="00B92B4E"/>
    <w:rsid w:val="00B92BD2"/>
    <w:rsid w:val="00B92E6C"/>
    <w:rsid w:val="00B931BB"/>
    <w:rsid w:val="00B9447B"/>
    <w:rsid w:val="00B94CD1"/>
    <w:rsid w:val="00B951DF"/>
    <w:rsid w:val="00B954A9"/>
    <w:rsid w:val="00B954E6"/>
    <w:rsid w:val="00B95513"/>
    <w:rsid w:val="00B956A9"/>
    <w:rsid w:val="00B96A5D"/>
    <w:rsid w:val="00B97DD2"/>
    <w:rsid w:val="00BA0063"/>
    <w:rsid w:val="00BA05A0"/>
    <w:rsid w:val="00BA068C"/>
    <w:rsid w:val="00BA094D"/>
    <w:rsid w:val="00BA0B97"/>
    <w:rsid w:val="00BA0CED"/>
    <w:rsid w:val="00BA0CEF"/>
    <w:rsid w:val="00BA0D91"/>
    <w:rsid w:val="00BA1647"/>
    <w:rsid w:val="00BA1723"/>
    <w:rsid w:val="00BA1CED"/>
    <w:rsid w:val="00BA1FC9"/>
    <w:rsid w:val="00BA2965"/>
    <w:rsid w:val="00BA3C8E"/>
    <w:rsid w:val="00BA3EFA"/>
    <w:rsid w:val="00BA4826"/>
    <w:rsid w:val="00BA4A8F"/>
    <w:rsid w:val="00BA516B"/>
    <w:rsid w:val="00BA6C1B"/>
    <w:rsid w:val="00BA7023"/>
    <w:rsid w:val="00BA7472"/>
    <w:rsid w:val="00BA7A8B"/>
    <w:rsid w:val="00BA7E54"/>
    <w:rsid w:val="00BB0505"/>
    <w:rsid w:val="00BB0FB8"/>
    <w:rsid w:val="00BB18D0"/>
    <w:rsid w:val="00BB203B"/>
    <w:rsid w:val="00BB2079"/>
    <w:rsid w:val="00BB26CB"/>
    <w:rsid w:val="00BB4204"/>
    <w:rsid w:val="00BB4860"/>
    <w:rsid w:val="00BB5892"/>
    <w:rsid w:val="00BB5E55"/>
    <w:rsid w:val="00BB6156"/>
    <w:rsid w:val="00BB6301"/>
    <w:rsid w:val="00BB7609"/>
    <w:rsid w:val="00BB7EDD"/>
    <w:rsid w:val="00BC0308"/>
    <w:rsid w:val="00BC0816"/>
    <w:rsid w:val="00BC094E"/>
    <w:rsid w:val="00BC1086"/>
    <w:rsid w:val="00BC143E"/>
    <w:rsid w:val="00BC1715"/>
    <w:rsid w:val="00BC1F08"/>
    <w:rsid w:val="00BC211B"/>
    <w:rsid w:val="00BC3DEB"/>
    <w:rsid w:val="00BC49F8"/>
    <w:rsid w:val="00BC4A44"/>
    <w:rsid w:val="00BC5B54"/>
    <w:rsid w:val="00BC64B5"/>
    <w:rsid w:val="00BC6CEA"/>
    <w:rsid w:val="00BC6E3F"/>
    <w:rsid w:val="00BC76DB"/>
    <w:rsid w:val="00BD0300"/>
    <w:rsid w:val="00BD070F"/>
    <w:rsid w:val="00BD09CD"/>
    <w:rsid w:val="00BD0A11"/>
    <w:rsid w:val="00BD1FE4"/>
    <w:rsid w:val="00BD2DB3"/>
    <w:rsid w:val="00BD2F6F"/>
    <w:rsid w:val="00BD407B"/>
    <w:rsid w:val="00BD47C8"/>
    <w:rsid w:val="00BD4C48"/>
    <w:rsid w:val="00BD5121"/>
    <w:rsid w:val="00BD534A"/>
    <w:rsid w:val="00BD5FBC"/>
    <w:rsid w:val="00BD7D84"/>
    <w:rsid w:val="00BE0023"/>
    <w:rsid w:val="00BE1B7A"/>
    <w:rsid w:val="00BE1C14"/>
    <w:rsid w:val="00BE1E66"/>
    <w:rsid w:val="00BE1FE6"/>
    <w:rsid w:val="00BE29B1"/>
    <w:rsid w:val="00BE3411"/>
    <w:rsid w:val="00BE3912"/>
    <w:rsid w:val="00BE5656"/>
    <w:rsid w:val="00BE575F"/>
    <w:rsid w:val="00BE739E"/>
    <w:rsid w:val="00BE78FD"/>
    <w:rsid w:val="00BE7CF3"/>
    <w:rsid w:val="00BE7D98"/>
    <w:rsid w:val="00BF037B"/>
    <w:rsid w:val="00BF07F2"/>
    <w:rsid w:val="00BF0897"/>
    <w:rsid w:val="00BF0E94"/>
    <w:rsid w:val="00BF0F52"/>
    <w:rsid w:val="00BF11CE"/>
    <w:rsid w:val="00BF263F"/>
    <w:rsid w:val="00BF3A11"/>
    <w:rsid w:val="00BF4A39"/>
    <w:rsid w:val="00BF5748"/>
    <w:rsid w:val="00BF5794"/>
    <w:rsid w:val="00BF611C"/>
    <w:rsid w:val="00BF6950"/>
    <w:rsid w:val="00BF6BC9"/>
    <w:rsid w:val="00BF6C65"/>
    <w:rsid w:val="00C005AD"/>
    <w:rsid w:val="00C0065C"/>
    <w:rsid w:val="00C01B2A"/>
    <w:rsid w:val="00C02F39"/>
    <w:rsid w:val="00C038E8"/>
    <w:rsid w:val="00C03A4C"/>
    <w:rsid w:val="00C04887"/>
    <w:rsid w:val="00C05033"/>
    <w:rsid w:val="00C0511D"/>
    <w:rsid w:val="00C05298"/>
    <w:rsid w:val="00C05A12"/>
    <w:rsid w:val="00C06004"/>
    <w:rsid w:val="00C06363"/>
    <w:rsid w:val="00C06DC5"/>
    <w:rsid w:val="00C11420"/>
    <w:rsid w:val="00C12313"/>
    <w:rsid w:val="00C1275A"/>
    <w:rsid w:val="00C14AD6"/>
    <w:rsid w:val="00C159D4"/>
    <w:rsid w:val="00C1668C"/>
    <w:rsid w:val="00C20C71"/>
    <w:rsid w:val="00C210B7"/>
    <w:rsid w:val="00C221AA"/>
    <w:rsid w:val="00C2264B"/>
    <w:rsid w:val="00C23062"/>
    <w:rsid w:val="00C2335B"/>
    <w:rsid w:val="00C245EF"/>
    <w:rsid w:val="00C24C21"/>
    <w:rsid w:val="00C25524"/>
    <w:rsid w:val="00C27033"/>
    <w:rsid w:val="00C2711B"/>
    <w:rsid w:val="00C27B35"/>
    <w:rsid w:val="00C27BAE"/>
    <w:rsid w:val="00C31173"/>
    <w:rsid w:val="00C313CA"/>
    <w:rsid w:val="00C32085"/>
    <w:rsid w:val="00C326FA"/>
    <w:rsid w:val="00C32AB8"/>
    <w:rsid w:val="00C32C27"/>
    <w:rsid w:val="00C3324E"/>
    <w:rsid w:val="00C334FE"/>
    <w:rsid w:val="00C33658"/>
    <w:rsid w:val="00C33917"/>
    <w:rsid w:val="00C341BB"/>
    <w:rsid w:val="00C36810"/>
    <w:rsid w:val="00C36E17"/>
    <w:rsid w:val="00C3799B"/>
    <w:rsid w:val="00C41A3A"/>
    <w:rsid w:val="00C428E6"/>
    <w:rsid w:val="00C4364F"/>
    <w:rsid w:val="00C45036"/>
    <w:rsid w:val="00C453AA"/>
    <w:rsid w:val="00C464B0"/>
    <w:rsid w:val="00C47173"/>
    <w:rsid w:val="00C475DA"/>
    <w:rsid w:val="00C47E9F"/>
    <w:rsid w:val="00C502F1"/>
    <w:rsid w:val="00C50494"/>
    <w:rsid w:val="00C50FFD"/>
    <w:rsid w:val="00C52FBF"/>
    <w:rsid w:val="00C530EE"/>
    <w:rsid w:val="00C53EB1"/>
    <w:rsid w:val="00C53FE3"/>
    <w:rsid w:val="00C54906"/>
    <w:rsid w:val="00C550D4"/>
    <w:rsid w:val="00C556D6"/>
    <w:rsid w:val="00C57395"/>
    <w:rsid w:val="00C57D0B"/>
    <w:rsid w:val="00C6045A"/>
    <w:rsid w:val="00C6081A"/>
    <w:rsid w:val="00C608C1"/>
    <w:rsid w:val="00C62103"/>
    <w:rsid w:val="00C62C20"/>
    <w:rsid w:val="00C63592"/>
    <w:rsid w:val="00C6365D"/>
    <w:rsid w:val="00C64011"/>
    <w:rsid w:val="00C6460E"/>
    <w:rsid w:val="00C6462D"/>
    <w:rsid w:val="00C65B79"/>
    <w:rsid w:val="00C65CDA"/>
    <w:rsid w:val="00C6601B"/>
    <w:rsid w:val="00C6605F"/>
    <w:rsid w:val="00C662E6"/>
    <w:rsid w:val="00C6662C"/>
    <w:rsid w:val="00C66861"/>
    <w:rsid w:val="00C66D77"/>
    <w:rsid w:val="00C66E41"/>
    <w:rsid w:val="00C67DB8"/>
    <w:rsid w:val="00C70FFD"/>
    <w:rsid w:val="00C713E8"/>
    <w:rsid w:val="00C72CA6"/>
    <w:rsid w:val="00C7322F"/>
    <w:rsid w:val="00C73BEE"/>
    <w:rsid w:val="00C73F1B"/>
    <w:rsid w:val="00C741E9"/>
    <w:rsid w:val="00C74ED5"/>
    <w:rsid w:val="00C75245"/>
    <w:rsid w:val="00C76A5E"/>
    <w:rsid w:val="00C77BF5"/>
    <w:rsid w:val="00C80411"/>
    <w:rsid w:val="00C80477"/>
    <w:rsid w:val="00C80CCD"/>
    <w:rsid w:val="00C81C75"/>
    <w:rsid w:val="00C81D7A"/>
    <w:rsid w:val="00C81DC3"/>
    <w:rsid w:val="00C839D4"/>
    <w:rsid w:val="00C83A05"/>
    <w:rsid w:val="00C840FE"/>
    <w:rsid w:val="00C85025"/>
    <w:rsid w:val="00C85398"/>
    <w:rsid w:val="00C85659"/>
    <w:rsid w:val="00C8568E"/>
    <w:rsid w:val="00C85F99"/>
    <w:rsid w:val="00C87FB7"/>
    <w:rsid w:val="00C90470"/>
    <w:rsid w:val="00C919FB"/>
    <w:rsid w:val="00C91D88"/>
    <w:rsid w:val="00C92834"/>
    <w:rsid w:val="00C92D73"/>
    <w:rsid w:val="00C92F81"/>
    <w:rsid w:val="00C936B9"/>
    <w:rsid w:val="00C9486F"/>
    <w:rsid w:val="00C95483"/>
    <w:rsid w:val="00C95512"/>
    <w:rsid w:val="00C9573C"/>
    <w:rsid w:val="00C95FA0"/>
    <w:rsid w:val="00C96670"/>
    <w:rsid w:val="00C97BEC"/>
    <w:rsid w:val="00C97C29"/>
    <w:rsid w:val="00C97C4A"/>
    <w:rsid w:val="00C97CC8"/>
    <w:rsid w:val="00CA07CE"/>
    <w:rsid w:val="00CA0A93"/>
    <w:rsid w:val="00CA0BC0"/>
    <w:rsid w:val="00CA0C85"/>
    <w:rsid w:val="00CA1903"/>
    <w:rsid w:val="00CA1B33"/>
    <w:rsid w:val="00CA258F"/>
    <w:rsid w:val="00CA29A9"/>
    <w:rsid w:val="00CA2A83"/>
    <w:rsid w:val="00CA33E8"/>
    <w:rsid w:val="00CA3761"/>
    <w:rsid w:val="00CA39D8"/>
    <w:rsid w:val="00CA422F"/>
    <w:rsid w:val="00CA47F6"/>
    <w:rsid w:val="00CA497D"/>
    <w:rsid w:val="00CA4E39"/>
    <w:rsid w:val="00CA5E3D"/>
    <w:rsid w:val="00CA6252"/>
    <w:rsid w:val="00CA65F5"/>
    <w:rsid w:val="00CA72F7"/>
    <w:rsid w:val="00CA7543"/>
    <w:rsid w:val="00CA774B"/>
    <w:rsid w:val="00CA7FB9"/>
    <w:rsid w:val="00CB2A7B"/>
    <w:rsid w:val="00CB2B33"/>
    <w:rsid w:val="00CB4509"/>
    <w:rsid w:val="00CB5FF3"/>
    <w:rsid w:val="00CB7C91"/>
    <w:rsid w:val="00CB7ED1"/>
    <w:rsid w:val="00CC1863"/>
    <w:rsid w:val="00CC2162"/>
    <w:rsid w:val="00CC22E4"/>
    <w:rsid w:val="00CC2D0B"/>
    <w:rsid w:val="00CC347E"/>
    <w:rsid w:val="00CC4992"/>
    <w:rsid w:val="00CC5D82"/>
    <w:rsid w:val="00CC61DC"/>
    <w:rsid w:val="00CC63F9"/>
    <w:rsid w:val="00CC6F04"/>
    <w:rsid w:val="00CC6FBC"/>
    <w:rsid w:val="00CC71F2"/>
    <w:rsid w:val="00CC7263"/>
    <w:rsid w:val="00CD03CD"/>
    <w:rsid w:val="00CD0585"/>
    <w:rsid w:val="00CD0B55"/>
    <w:rsid w:val="00CD0E8F"/>
    <w:rsid w:val="00CD109A"/>
    <w:rsid w:val="00CD1769"/>
    <w:rsid w:val="00CD1C9D"/>
    <w:rsid w:val="00CD22C0"/>
    <w:rsid w:val="00CD255C"/>
    <w:rsid w:val="00CD2E3A"/>
    <w:rsid w:val="00CD3742"/>
    <w:rsid w:val="00CD43DC"/>
    <w:rsid w:val="00CD4E20"/>
    <w:rsid w:val="00CD61E7"/>
    <w:rsid w:val="00CD6C14"/>
    <w:rsid w:val="00CE2A78"/>
    <w:rsid w:val="00CE370A"/>
    <w:rsid w:val="00CE4513"/>
    <w:rsid w:val="00CE4A04"/>
    <w:rsid w:val="00CE4AE5"/>
    <w:rsid w:val="00CE7662"/>
    <w:rsid w:val="00CF064D"/>
    <w:rsid w:val="00CF070C"/>
    <w:rsid w:val="00CF12D5"/>
    <w:rsid w:val="00CF17D1"/>
    <w:rsid w:val="00CF18C0"/>
    <w:rsid w:val="00CF1A63"/>
    <w:rsid w:val="00CF49A8"/>
    <w:rsid w:val="00CF5147"/>
    <w:rsid w:val="00CF52A3"/>
    <w:rsid w:val="00CF53AE"/>
    <w:rsid w:val="00CF5DAC"/>
    <w:rsid w:val="00CF6251"/>
    <w:rsid w:val="00CF7417"/>
    <w:rsid w:val="00D00AF6"/>
    <w:rsid w:val="00D00CF7"/>
    <w:rsid w:val="00D00EC3"/>
    <w:rsid w:val="00D01083"/>
    <w:rsid w:val="00D01401"/>
    <w:rsid w:val="00D02946"/>
    <w:rsid w:val="00D0436E"/>
    <w:rsid w:val="00D061C3"/>
    <w:rsid w:val="00D06247"/>
    <w:rsid w:val="00D07A03"/>
    <w:rsid w:val="00D07CFB"/>
    <w:rsid w:val="00D10266"/>
    <w:rsid w:val="00D10869"/>
    <w:rsid w:val="00D109D6"/>
    <w:rsid w:val="00D11D27"/>
    <w:rsid w:val="00D1237D"/>
    <w:rsid w:val="00D13EF2"/>
    <w:rsid w:val="00D1418D"/>
    <w:rsid w:val="00D1423B"/>
    <w:rsid w:val="00D14CAB"/>
    <w:rsid w:val="00D17CD2"/>
    <w:rsid w:val="00D2096F"/>
    <w:rsid w:val="00D225A6"/>
    <w:rsid w:val="00D22BDB"/>
    <w:rsid w:val="00D22D5B"/>
    <w:rsid w:val="00D23294"/>
    <w:rsid w:val="00D236AF"/>
    <w:rsid w:val="00D23EF1"/>
    <w:rsid w:val="00D25B77"/>
    <w:rsid w:val="00D26E82"/>
    <w:rsid w:val="00D27EAC"/>
    <w:rsid w:val="00D30966"/>
    <w:rsid w:val="00D30C3D"/>
    <w:rsid w:val="00D324F1"/>
    <w:rsid w:val="00D3299A"/>
    <w:rsid w:val="00D33C3E"/>
    <w:rsid w:val="00D351BD"/>
    <w:rsid w:val="00D3538E"/>
    <w:rsid w:val="00D354EE"/>
    <w:rsid w:val="00D36414"/>
    <w:rsid w:val="00D36A67"/>
    <w:rsid w:val="00D36E72"/>
    <w:rsid w:val="00D3708C"/>
    <w:rsid w:val="00D4036C"/>
    <w:rsid w:val="00D41027"/>
    <w:rsid w:val="00D413AB"/>
    <w:rsid w:val="00D41F05"/>
    <w:rsid w:val="00D42328"/>
    <w:rsid w:val="00D42362"/>
    <w:rsid w:val="00D42837"/>
    <w:rsid w:val="00D434F4"/>
    <w:rsid w:val="00D43BF6"/>
    <w:rsid w:val="00D43F75"/>
    <w:rsid w:val="00D44AD3"/>
    <w:rsid w:val="00D44B0C"/>
    <w:rsid w:val="00D4565D"/>
    <w:rsid w:val="00D466CB"/>
    <w:rsid w:val="00D4675F"/>
    <w:rsid w:val="00D516B9"/>
    <w:rsid w:val="00D52F64"/>
    <w:rsid w:val="00D531E8"/>
    <w:rsid w:val="00D53B42"/>
    <w:rsid w:val="00D54539"/>
    <w:rsid w:val="00D54E92"/>
    <w:rsid w:val="00D55587"/>
    <w:rsid w:val="00D55624"/>
    <w:rsid w:val="00D55848"/>
    <w:rsid w:val="00D564E7"/>
    <w:rsid w:val="00D56F6B"/>
    <w:rsid w:val="00D57F4D"/>
    <w:rsid w:val="00D60421"/>
    <w:rsid w:val="00D60CC2"/>
    <w:rsid w:val="00D614C6"/>
    <w:rsid w:val="00D616B5"/>
    <w:rsid w:val="00D61B6C"/>
    <w:rsid w:val="00D62DB7"/>
    <w:rsid w:val="00D62DBB"/>
    <w:rsid w:val="00D641BB"/>
    <w:rsid w:val="00D6454F"/>
    <w:rsid w:val="00D64553"/>
    <w:rsid w:val="00D65018"/>
    <w:rsid w:val="00D65343"/>
    <w:rsid w:val="00D658EE"/>
    <w:rsid w:val="00D662BF"/>
    <w:rsid w:val="00D66B2F"/>
    <w:rsid w:val="00D67453"/>
    <w:rsid w:val="00D71DD0"/>
    <w:rsid w:val="00D72EE5"/>
    <w:rsid w:val="00D73A60"/>
    <w:rsid w:val="00D73AF2"/>
    <w:rsid w:val="00D755A3"/>
    <w:rsid w:val="00D75A62"/>
    <w:rsid w:val="00D76293"/>
    <w:rsid w:val="00D7630D"/>
    <w:rsid w:val="00D76A54"/>
    <w:rsid w:val="00D8141B"/>
    <w:rsid w:val="00D81E02"/>
    <w:rsid w:val="00D8225D"/>
    <w:rsid w:val="00D82DEE"/>
    <w:rsid w:val="00D82EA5"/>
    <w:rsid w:val="00D83E2C"/>
    <w:rsid w:val="00D83FE1"/>
    <w:rsid w:val="00D84934"/>
    <w:rsid w:val="00D84CBA"/>
    <w:rsid w:val="00D84F71"/>
    <w:rsid w:val="00D858ED"/>
    <w:rsid w:val="00D85E75"/>
    <w:rsid w:val="00D86904"/>
    <w:rsid w:val="00D86C39"/>
    <w:rsid w:val="00D8745A"/>
    <w:rsid w:val="00D876AF"/>
    <w:rsid w:val="00D912F7"/>
    <w:rsid w:val="00D91738"/>
    <w:rsid w:val="00D92026"/>
    <w:rsid w:val="00D92E7F"/>
    <w:rsid w:val="00D9342C"/>
    <w:rsid w:val="00D960D3"/>
    <w:rsid w:val="00D963E4"/>
    <w:rsid w:val="00D96571"/>
    <w:rsid w:val="00D967C6"/>
    <w:rsid w:val="00DA0458"/>
    <w:rsid w:val="00DA095D"/>
    <w:rsid w:val="00DA114E"/>
    <w:rsid w:val="00DA2112"/>
    <w:rsid w:val="00DA2648"/>
    <w:rsid w:val="00DA2A21"/>
    <w:rsid w:val="00DA2C09"/>
    <w:rsid w:val="00DA415A"/>
    <w:rsid w:val="00DA4194"/>
    <w:rsid w:val="00DA6308"/>
    <w:rsid w:val="00DA79A9"/>
    <w:rsid w:val="00DA7B76"/>
    <w:rsid w:val="00DB02F1"/>
    <w:rsid w:val="00DB08B5"/>
    <w:rsid w:val="00DB1F02"/>
    <w:rsid w:val="00DB25FD"/>
    <w:rsid w:val="00DB266C"/>
    <w:rsid w:val="00DB29BA"/>
    <w:rsid w:val="00DB2A10"/>
    <w:rsid w:val="00DB3503"/>
    <w:rsid w:val="00DB3FB2"/>
    <w:rsid w:val="00DB523E"/>
    <w:rsid w:val="00DB6F3C"/>
    <w:rsid w:val="00DB7AD9"/>
    <w:rsid w:val="00DB7E78"/>
    <w:rsid w:val="00DB7F86"/>
    <w:rsid w:val="00DC104A"/>
    <w:rsid w:val="00DC12D6"/>
    <w:rsid w:val="00DC1650"/>
    <w:rsid w:val="00DC1839"/>
    <w:rsid w:val="00DC29DD"/>
    <w:rsid w:val="00DC43B2"/>
    <w:rsid w:val="00DC48A9"/>
    <w:rsid w:val="00DC4CA6"/>
    <w:rsid w:val="00DC4F3A"/>
    <w:rsid w:val="00DC50ED"/>
    <w:rsid w:val="00DC7DF0"/>
    <w:rsid w:val="00DD1EBA"/>
    <w:rsid w:val="00DD230C"/>
    <w:rsid w:val="00DD2DC9"/>
    <w:rsid w:val="00DD2E11"/>
    <w:rsid w:val="00DD2F2C"/>
    <w:rsid w:val="00DD4322"/>
    <w:rsid w:val="00DD47FB"/>
    <w:rsid w:val="00DD4891"/>
    <w:rsid w:val="00DD52E0"/>
    <w:rsid w:val="00DD5A44"/>
    <w:rsid w:val="00DD6F64"/>
    <w:rsid w:val="00DD77BE"/>
    <w:rsid w:val="00DD7AF5"/>
    <w:rsid w:val="00DD7C9D"/>
    <w:rsid w:val="00DE0197"/>
    <w:rsid w:val="00DE0976"/>
    <w:rsid w:val="00DE0C4E"/>
    <w:rsid w:val="00DE0EF3"/>
    <w:rsid w:val="00DE1114"/>
    <w:rsid w:val="00DE2A7E"/>
    <w:rsid w:val="00DE2B74"/>
    <w:rsid w:val="00DE3859"/>
    <w:rsid w:val="00DE41BE"/>
    <w:rsid w:val="00DE4C45"/>
    <w:rsid w:val="00DE5238"/>
    <w:rsid w:val="00DE5439"/>
    <w:rsid w:val="00DE614E"/>
    <w:rsid w:val="00DE690C"/>
    <w:rsid w:val="00DE6FE4"/>
    <w:rsid w:val="00DE7C80"/>
    <w:rsid w:val="00DF06BB"/>
    <w:rsid w:val="00DF0B5C"/>
    <w:rsid w:val="00DF1AAF"/>
    <w:rsid w:val="00DF1E11"/>
    <w:rsid w:val="00DF21A8"/>
    <w:rsid w:val="00DF41FC"/>
    <w:rsid w:val="00DF45DE"/>
    <w:rsid w:val="00DF4D2C"/>
    <w:rsid w:val="00DF52E6"/>
    <w:rsid w:val="00DF5831"/>
    <w:rsid w:val="00DF67C1"/>
    <w:rsid w:val="00DF6D67"/>
    <w:rsid w:val="00DF7486"/>
    <w:rsid w:val="00E001DF"/>
    <w:rsid w:val="00E004A1"/>
    <w:rsid w:val="00E00B79"/>
    <w:rsid w:val="00E017F1"/>
    <w:rsid w:val="00E0339E"/>
    <w:rsid w:val="00E03755"/>
    <w:rsid w:val="00E039D9"/>
    <w:rsid w:val="00E04B00"/>
    <w:rsid w:val="00E04F28"/>
    <w:rsid w:val="00E0520A"/>
    <w:rsid w:val="00E053AD"/>
    <w:rsid w:val="00E06CBB"/>
    <w:rsid w:val="00E06D4C"/>
    <w:rsid w:val="00E070BB"/>
    <w:rsid w:val="00E07BD9"/>
    <w:rsid w:val="00E07C88"/>
    <w:rsid w:val="00E112D3"/>
    <w:rsid w:val="00E1272D"/>
    <w:rsid w:val="00E1345B"/>
    <w:rsid w:val="00E13488"/>
    <w:rsid w:val="00E13B8C"/>
    <w:rsid w:val="00E13FF0"/>
    <w:rsid w:val="00E1421D"/>
    <w:rsid w:val="00E149A7"/>
    <w:rsid w:val="00E155AE"/>
    <w:rsid w:val="00E156F5"/>
    <w:rsid w:val="00E16158"/>
    <w:rsid w:val="00E1622F"/>
    <w:rsid w:val="00E16245"/>
    <w:rsid w:val="00E16684"/>
    <w:rsid w:val="00E17628"/>
    <w:rsid w:val="00E178E6"/>
    <w:rsid w:val="00E17BB4"/>
    <w:rsid w:val="00E204B3"/>
    <w:rsid w:val="00E21044"/>
    <w:rsid w:val="00E217A1"/>
    <w:rsid w:val="00E222BC"/>
    <w:rsid w:val="00E224EE"/>
    <w:rsid w:val="00E2416D"/>
    <w:rsid w:val="00E2449E"/>
    <w:rsid w:val="00E24CC8"/>
    <w:rsid w:val="00E24F3C"/>
    <w:rsid w:val="00E259C5"/>
    <w:rsid w:val="00E25C79"/>
    <w:rsid w:val="00E25E23"/>
    <w:rsid w:val="00E2789F"/>
    <w:rsid w:val="00E27DFE"/>
    <w:rsid w:val="00E30039"/>
    <w:rsid w:val="00E302A6"/>
    <w:rsid w:val="00E302ED"/>
    <w:rsid w:val="00E30E0D"/>
    <w:rsid w:val="00E312C1"/>
    <w:rsid w:val="00E317F9"/>
    <w:rsid w:val="00E3194E"/>
    <w:rsid w:val="00E341BF"/>
    <w:rsid w:val="00E358F8"/>
    <w:rsid w:val="00E35C23"/>
    <w:rsid w:val="00E35C85"/>
    <w:rsid w:val="00E37BAB"/>
    <w:rsid w:val="00E4009C"/>
    <w:rsid w:val="00E409BB"/>
    <w:rsid w:val="00E409F6"/>
    <w:rsid w:val="00E410AE"/>
    <w:rsid w:val="00E415E4"/>
    <w:rsid w:val="00E41784"/>
    <w:rsid w:val="00E41E06"/>
    <w:rsid w:val="00E422F0"/>
    <w:rsid w:val="00E42BDF"/>
    <w:rsid w:val="00E42F76"/>
    <w:rsid w:val="00E4398B"/>
    <w:rsid w:val="00E44703"/>
    <w:rsid w:val="00E44A77"/>
    <w:rsid w:val="00E45D08"/>
    <w:rsid w:val="00E473A0"/>
    <w:rsid w:val="00E47542"/>
    <w:rsid w:val="00E47C34"/>
    <w:rsid w:val="00E521A2"/>
    <w:rsid w:val="00E524DE"/>
    <w:rsid w:val="00E52D95"/>
    <w:rsid w:val="00E55D7F"/>
    <w:rsid w:val="00E57A4D"/>
    <w:rsid w:val="00E57F53"/>
    <w:rsid w:val="00E60757"/>
    <w:rsid w:val="00E6289E"/>
    <w:rsid w:val="00E630F9"/>
    <w:rsid w:val="00E63261"/>
    <w:rsid w:val="00E65EF8"/>
    <w:rsid w:val="00E6756E"/>
    <w:rsid w:val="00E70487"/>
    <w:rsid w:val="00E7088C"/>
    <w:rsid w:val="00E7123C"/>
    <w:rsid w:val="00E720BC"/>
    <w:rsid w:val="00E72182"/>
    <w:rsid w:val="00E740B2"/>
    <w:rsid w:val="00E76189"/>
    <w:rsid w:val="00E762B9"/>
    <w:rsid w:val="00E77B96"/>
    <w:rsid w:val="00E77D8E"/>
    <w:rsid w:val="00E80EB9"/>
    <w:rsid w:val="00E81CF6"/>
    <w:rsid w:val="00E8250E"/>
    <w:rsid w:val="00E8272A"/>
    <w:rsid w:val="00E844AF"/>
    <w:rsid w:val="00E855DA"/>
    <w:rsid w:val="00E86836"/>
    <w:rsid w:val="00E87CE4"/>
    <w:rsid w:val="00E911A9"/>
    <w:rsid w:val="00E926CD"/>
    <w:rsid w:val="00E9279F"/>
    <w:rsid w:val="00E9324C"/>
    <w:rsid w:val="00E93926"/>
    <w:rsid w:val="00E94B5F"/>
    <w:rsid w:val="00E94CA1"/>
    <w:rsid w:val="00E94E57"/>
    <w:rsid w:val="00E95584"/>
    <w:rsid w:val="00E9588D"/>
    <w:rsid w:val="00E9645C"/>
    <w:rsid w:val="00E96598"/>
    <w:rsid w:val="00E96BB4"/>
    <w:rsid w:val="00E97C00"/>
    <w:rsid w:val="00EA0EA6"/>
    <w:rsid w:val="00EA0F14"/>
    <w:rsid w:val="00EA1771"/>
    <w:rsid w:val="00EA2363"/>
    <w:rsid w:val="00EA3278"/>
    <w:rsid w:val="00EA3349"/>
    <w:rsid w:val="00EA3398"/>
    <w:rsid w:val="00EA3539"/>
    <w:rsid w:val="00EA4522"/>
    <w:rsid w:val="00EA4872"/>
    <w:rsid w:val="00EA4EC4"/>
    <w:rsid w:val="00EA72F6"/>
    <w:rsid w:val="00EA7368"/>
    <w:rsid w:val="00EB051C"/>
    <w:rsid w:val="00EB175C"/>
    <w:rsid w:val="00EB193E"/>
    <w:rsid w:val="00EB1B97"/>
    <w:rsid w:val="00EB20F4"/>
    <w:rsid w:val="00EB23B9"/>
    <w:rsid w:val="00EB245B"/>
    <w:rsid w:val="00EB2D85"/>
    <w:rsid w:val="00EB393A"/>
    <w:rsid w:val="00EB3A29"/>
    <w:rsid w:val="00EB4614"/>
    <w:rsid w:val="00EB53C3"/>
    <w:rsid w:val="00EB5617"/>
    <w:rsid w:val="00EB5C1D"/>
    <w:rsid w:val="00EB6FBD"/>
    <w:rsid w:val="00EB7760"/>
    <w:rsid w:val="00EC0B7F"/>
    <w:rsid w:val="00EC1832"/>
    <w:rsid w:val="00EC25D0"/>
    <w:rsid w:val="00EC2892"/>
    <w:rsid w:val="00EC3C5F"/>
    <w:rsid w:val="00EC450F"/>
    <w:rsid w:val="00EC4A5F"/>
    <w:rsid w:val="00EC500B"/>
    <w:rsid w:val="00EC5102"/>
    <w:rsid w:val="00EC5C10"/>
    <w:rsid w:val="00EC5EF2"/>
    <w:rsid w:val="00EC60A2"/>
    <w:rsid w:val="00EC773B"/>
    <w:rsid w:val="00ED00B0"/>
    <w:rsid w:val="00ED15FA"/>
    <w:rsid w:val="00ED21EB"/>
    <w:rsid w:val="00ED22D2"/>
    <w:rsid w:val="00ED2E3F"/>
    <w:rsid w:val="00ED2FD5"/>
    <w:rsid w:val="00ED3115"/>
    <w:rsid w:val="00ED35B4"/>
    <w:rsid w:val="00ED3DFF"/>
    <w:rsid w:val="00ED3EDD"/>
    <w:rsid w:val="00ED42B7"/>
    <w:rsid w:val="00ED6A6D"/>
    <w:rsid w:val="00ED768A"/>
    <w:rsid w:val="00ED7BCD"/>
    <w:rsid w:val="00EE055F"/>
    <w:rsid w:val="00EE19DD"/>
    <w:rsid w:val="00EE29C8"/>
    <w:rsid w:val="00EE36DD"/>
    <w:rsid w:val="00EE3888"/>
    <w:rsid w:val="00EE4054"/>
    <w:rsid w:val="00EE4116"/>
    <w:rsid w:val="00EE4D23"/>
    <w:rsid w:val="00EE4F1A"/>
    <w:rsid w:val="00EE5321"/>
    <w:rsid w:val="00EE550A"/>
    <w:rsid w:val="00EE5653"/>
    <w:rsid w:val="00EE579E"/>
    <w:rsid w:val="00EE60B1"/>
    <w:rsid w:val="00EE776F"/>
    <w:rsid w:val="00EF01C7"/>
    <w:rsid w:val="00EF0D25"/>
    <w:rsid w:val="00EF111C"/>
    <w:rsid w:val="00EF1497"/>
    <w:rsid w:val="00EF15ED"/>
    <w:rsid w:val="00EF1F7A"/>
    <w:rsid w:val="00EF289F"/>
    <w:rsid w:val="00EF3243"/>
    <w:rsid w:val="00EF34E6"/>
    <w:rsid w:val="00EF3FB6"/>
    <w:rsid w:val="00EF4A11"/>
    <w:rsid w:val="00EF4B42"/>
    <w:rsid w:val="00EF4F2F"/>
    <w:rsid w:val="00EF59B2"/>
    <w:rsid w:val="00EF5A90"/>
    <w:rsid w:val="00EF7A56"/>
    <w:rsid w:val="00EF7AB2"/>
    <w:rsid w:val="00EF7AD2"/>
    <w:rsid w:val="00EF7BCA"/>
    <w:rsid w:val="00F00B93"/>
    <w:rsid w:val="00F0195F"/>
    <w:rsid w:val="00F01997"/>
    <w:rsid w:val="00F01D24"/>
    <w:rsid w:val="00F032AB"/>
    <w:rsid w:val="00F04FD3"/>
    <w:rsid w:val="00F04FFE"/>
    <w:rsid w:val="00F05552"/>
    <w:rsid w:val="00F067B7"/>
    <w:rsid w:val="00F0795D"/>
    <w:rsid w:val="00F106D5"/>
    <w:rsid w:val="00F11451"/>
    <w:rsid w:val="00F11B82"/>
    <w:rsid w:val="00F1313D"/>
    <w:rsid w:val="00F1315B"/>
    <w:rsid w:val="00F1461A"/>
    <w:rsid w:val="00F15FA2"/>
    <w:rsid w:val="00F169AA"/>
    <w:rsid w:val="00F16A04"/>
    <w:rsid w:val="00F16B8B"/>
    <w:rsid w:val="00F16BD9"/>
    <w:rsid w:val="00F1747D"/>
    <w:rsid w:val="00F178A8"/>
    <w:rsid w:val="00F179C1"/>
    <w:rsid w:val="00F17F2D"/>
    <w:rsid w:val="00F20552"/>
    <w:rsid w:val="00F20776"/>
    <w:rsid w:val="00F2157A"/>
    <w:rsid w:val="00F22EA5"/>
    <w:rsid w:val="00F23BC5"/>
    <w:rsid w:val="00F24407"/>
    <w:rsid w:val="00F25832"/>
    <w:rsid w:val="00F25CA7"/>
    <w:rsid w:val="00F26D3B"/>
    <w:rsid w:val="00F26D6F"/>
    <w:rsid w:val="00F27349"/>
    <w:rsid w:val="00F2793E"/>
    <w:rsid w:val="00F27A40"/>
    <w:rsid w:val="00F27E13"/>
    <w:rsid w:val="00F3042A"/>
    <w:rsid w:val="00F307C0"/>
    <w:rsid w:val="00F308DB"/>
    <w:rsid w:val="00F30F3E"/>
    <w:rsid w:val="00F3220E"/>
    <w:rsid w:val="00F32375"/>
    <w:rsid w:val="00F32FA4"/>
    <w:rsid w:val="00F34985"/>
    <w:rsid w:val="00F3596B"/>
    <w:rsid w:val="00F369A7"/>
    <w:rsid w:val="00F4003B"/>
    <w:rsid w:val="00F4125C"/>
    <w:rsid w:val="00F41692"/>
    <w:rsid w:val="00F42533"/>
    <w:rsid w:val="00F42AC7"/>
    <w:rsid w:val="00F42DBE"/>
    <w:rsid w:val="00F42FA2"/>
    <w:rsid w:val="00F437D0"/>
    <w:rsid w:val="00F43D98"/>
    <w:rsid w:val="00F44551"/>
    <w:rsid w:val="00F45529"/>
    <w:rsid w:val="00F46931"/>
    <w:rsid w:val="00F47256"/>
    <w:rsid w:val="00F4794E"/>
    <w:rsid w:val="00F50562"/>
    <w:rsid w:val="00F508AE"/>
    <w:rsid w:val="00F51DF0"/>
    <w:rsid w:val="00F52BE9"/>
    <w:rsid w:val="00F55047"/>
    <w:rsid w:val="00F55A07"/>
    <w:rsid w:val="00F5651A"/>
    <w:rsid w:val="00F57F9E"/>
    <w:rsid w:val="00F602CC"/>
    <w:rsid w:val="00F60E42"/>
    <w:rsid w:val="00F60F7D"/>
    <w:rsid w:val="00F615DB"/>
    <w:rsid w:val="00F61E15"/>
    <w:rsid w:val="00F6276D"/>
    <w:rsid w:val="00F63CA9"/>
    <w:rsid w:val="00F63CF8"/>
    <w:rsid w:val="00F64BD8"/>
    <w:rsid w:val="00F64D95"/>
    <w:rsid w:val="00F6694C"/>
    <w:rsid w:val="00F670B9"/>
    <w:rsid w:val="00F7086F"/>
    <w:rsid w:val="00F70D26"/>
    <w:rsid w:val="00F71BEB"/>
    <w:rsid w:val="00F72E5E"/>
    <w:rsid w:val="00F73DB3"/>
    <w:rsid w:val="00F73E3F"/>
    <w:rsid w:val="00F748F1"/>
    <w:rsid w:val="00F7666F"/>
    <w:rsid w:val="00F777E1"/>
    <w:rsid w:val="00F77D80"/>
    <w:rsid w:val="00F810BB"/>
    <w:rsid w:val="00F81DE0"/>
    <w:rsid w:val="00F81F6D"/>
    <w:rsid w:val="00F8397E"/>
    <w:rsid w:val="00F83A8C"/>
    <w:rsid w:val="00F8453C"/>
    <w:rsid w:val="00F84E0D"/>
    <w:rsid w:val="00F8648C"/>
    <w:rsid w:val="00F86BCA"/>
    <w:rsid w:val="00F870B5"/>
    <w:rsid w:val="00F87D81"/>
    <w:rsid w:val="00F9044E"/>
    <w:rsid w:val="00F90960"/>
    <w:rsid w:val="00F90BF4"/>
    <w:rsid w:val="00F92581"/>
    <w:rsid w:val="00F926F3"/>
    <w:rsid w:val="00F92AD9"/>
    <w:rsid w:val="00F93167"/>
    <w:rsid w:val="00F93208"/>
    <w:rsid w:val="00F9375F"/>
    <w:rsid w:val="00F947FF"/>
    <w:rsid w:val="00F94B0D"/>
    <w:rsid w:val="00F95399"/>
    <w:rsid w:val="00F97F46"/>
    <w:rsid w:val="00F97F81"/>
    <w:rsid w:val="00FA00E7"/>
    <w:rsid w:val="00FA0CEF"/>
    <w:rsid w:val="00FA0D75"/>
    <w:rsid w:val="00FA120F"/>
    <w:rsid w:val="00FA226C"/>
    <w:rsid w:val="00FA29A0"/>
    <w:rsid w:val="00FA35EF"/>
    <w:rsid w:val="00FA3BBF"/>
    <w:rsid w:val="00FA426E"/>
    <w:rsid w:val="00FA4A15"/>
    <w:rsid w:val="00FA5206"/>
    <w:rsid w:val="00FA6E57"/>
    <w:rsid w:val="00FB0050"/>
    <w:rsid w:val="00FB00C9"/>
    <w:rsid w:val="00FB0607"/>
    <w:rsid w:val="00FB10A9"/>
    <w:rsid w:val="00FB2245"/>
    <w:rsid w:val="00FB35A4"/>
    <w:rsid w:val="00FB3AB1"/>
    <w:rsid w:val="00FB40E0"/>
    <w:rsid w:val="00FB4165"/>
    <w:rsid w:val="00FB56E9"/>
    <w:rsid w:val="00FB63D1"/>
    <w:rsid w:val="00FB6BD3"/>
    <w:rsid w:val="00FC01D5"/>
    <w:rsid w:val="00FC194E"/>
    <w:rsid w:val="00FC1F21"/>
    <w:rsid w:val="00FC2E1B"/>
    <w:rsid w:val="00FC3075"/>
    <w:rsid w:val="00FC54CB"/>
    <w:rsid w:val="00FC598B"/>
    <w:rsid w:val="00FC5AED"/>
    <w:rsid w:val="00FC5D16"/>
    <w:rsid w:val="00FC72D2"/>
    <w:rsid w:val="00FD1C12"/>
    <w:rsid w:val="00FD1C37"/>
    <w:rsid w:val="00FD2A37"/>
    <w:rsid w:val="00FD2BEB"/>
    <w:rsid w:val="00FD2C04"/>
    <w:rsid w:val="00FD2F75"/>
    <w:rsid w:val="00FD3BDC"/>
    <w:rsid w:val="00FD3D23"/>
    <w:rsid w:val="00FD545E"/>
    <w:rsid w:val="00FD663D"/>
    <w:rsid w:val="00FD7AA7"/>
    <w:rsid w:val="00FE076C"/>
    <w:rsid w:val="00FE1CC4"/>
    <w:rsid w:val="00FE3FA5"/>
    <w:rsid w:val="00FE40EA"/>
    <w:rsid w:val="00FE4CD0"/>
    <w:rsid w:val="00FE5A1F"/>
    <w:rsid w:val="00FE7679"/>
    <w:rsid w:val="00FE774E"/>
    <w:rsid w:val="00FE7DC5"/>
    <w:rsid w:val="00FF0A9B"/>
    <w:rsid w:val="00FF1308"/>
    <w:rsid w:val="00FF1F17"/>
    <w:rsid w:val="00FF237A"/>
    <w:rsid w:val="00FF3006"/>
    <w:rsid w:val="00FF37E2"/>
    <w:rsid w:val="00FF44D5"/>
    <w:rsid w:val="00FF496B"/>
    <w:rsid w:val="00FF4CAD"/>
    <w:rsid w:val="00FF50CE"/>
    <w:rsid w:val="00FF57BF"/>
    <w:rsid w:val="00FF5EA9"/>
    <w:rsid w:val="00FF68D0"/>
    <w:rsid w:val="00FF692A"/>
    <w:rsid w:val="00FF722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3A3DA"/>
  <w15:docId w15:val="{5E623A99-A45F-46BD-B689-79C437ED1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147"/>
    <w:pPr>
      <w:jc w:val="both"/>
    </w:pPr>
    <w:rPr>
      <w:rFonts w:ascii="Times New Roman" w:eastAsia="Times New Roman" w:hAnsi="Times New Roman"/>
      <w:sz w:val="24"/>
      <w:szCs w:val="24"/>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F7BCA"/>
    <w:pPr>
      <w:keepNext/>
      <w:numPr>
        <w:numId w:val="17"/>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542CE7"/>
    <w:pPr>
      <w:keepNext/>
      <w:numPr>
        <w:ilvl w:val="1"/>
        <w:numId w:val="17"/>
      </w:numPr>
      <w:ind w:left="282" w:hanging="282"/>
      <w:outlineLvl w:val="1"/>
    </w:pPr>
    <w:rPr>
      <w:b/>
      <w:bCs/>
      <w:szCs w:val="26"/>
      <w:lang w:val="x-none" w:eastAsia="x-none"/>
    </w:rPr>
  </w:style>
  <w:style w:type="paragraph" w:styleId="Heading3">
    <w:name w:val="heading 3"/>
    <w:basedOn w:val="Heading2"/>
    <w:link w:val="Heading3Char"/>
    <w:autoRedefine/>
    <w:uiPriority w:val="9"/>
    <w:qFormat/>
    <w:rsid w:val="0009050A"/>
    <w:pPr>
      <w:keepNext w:val="0"/>
      <w:numPr>
        <w:ilvl w:val="2"/>
        <w:numId w:val="14"/>
      </w:numPr>
      <w:ind w:left="1134" w:hanging="708"/>
      <w:outlineLvl w:val="2"/>
    </w:pPr>
    <w:rPr>
      <w:b w:val="0"/>
      <w:bCs w:val="0"/>
      <w:color w:val="000000"/>
      <w14:scene3d>
        <w14:camera w14:prst="orthographicFront"/>
        <w14:lightRig w14:rig="threePt" w14:dir="t">
          <w14:rot w14:lat="0" w14:lon="0" w14:rev="0"/>
        </w14:lightRig>
      </w14:scene3d>
    </w:rPr>
  </w:style>
  <w:style w:type="paragraph" w:styleId="Heading4">
    <w:name w:val="heading 4"/>
    <w:basedOn w:val="Normal"/>
    <w:link w:val="Heading4Char"/>
    <w:autoRedefine/>
    <w:uiPriority w:val="9"/>
    <w:qFormat/>
    <w:rsid w:val="006C6ABB"/>
    <w:pPr>
      <w:numPr>
        <w:ilvl w:val="3"/>
        <w:numId w:val="17"/>
      </w:numPr>
      <w:tabs>
        <w:tab w:val="clear" w:pos="2496"/>
      </w:tabs>
      <w:ind w:left="1418" w:hanging="567"/>
      <w:outlineLvl w:val="3"/>
    </w:pPr>
  </w:style>
  <w:style w:type="paragraph" w:styleId="Heading5">
    <w:name w:val="heading 5"/>
    <w:basedOn w:val="Normal"/>
    <w:link w:val="Heading5Char"/>
    <w:autoRedefine/>
    <w:uiPriority w:val="9"/>
    <w:unhideWhenUsed/>
    <w:qFormat/>
    <w:rsid w:val="00F73DB3"/>
    <w:pPr>
      <w:numPr>
        <w:ilvl w:val="4"/>
        <w:numId w:val="17"/>
      </w:numPr>
      <w:outlineLvl w:val="4"/>
    </w:pPr>
    <w:rPr>
      <w:szCs w:val="20"/>
      <w:lang w:val="x-none" w:eastAsia="x-none"/>
    </w:rPr>
  </w:style>
  <w:style w:type="paragraph" w:styleId="Heading6">
    <w:name w:val="heading 6"/>
    <w:basedOn w:val="Normal"/>
    <w:next w:val="Normal"/>
    <w:link w:val="Heading6Char"/>
    <w:uiPriority w:val="9"/>
    <w:unhideWhenUsed/>
    <w:qFormat/>
    <w:rsid w:val="00E35C85"/>
    <w:pPr>
      <w:keepNext/>
      <w:keepLines/>
      <w:numPr>
        <w:ilvl w:val="5"/>
        <w:numId w:val="17"/>
      </w:numPr>
      <w:spacing w:before="200"/>
      <w:outlineLvl w:val="5"/>
    </w:pPr>
    <w:rPr>
      <w:rFonts w:ascii="Cambria" w:hAnsi="Cambria"/>
      <w:i/>
      <w:iCs/>
      <w:color w:val="243F60"/>
      <w:szCs w:val="20"/>
      <w:lang w:val="x-none" w:eastAsia="x-none"/>
    </w:rPr>
  </w:style>
  <w:style w:type="paragraph" w:styleId="Heading7">
    <w:name w:val="heading 7"/>
    <w:basedOn w:val="Normal"/>
    <w:next w:val="Normal"/>
    <w:link w:val="Heading7Char"/>
    <w:uiPriority w:val="9"/>
    <w:unhideWhenUsed/>
    <w:qFormat/>
    <w:rsid w:val="00E35C85"/>
    <w:pPr>
      <w:keepNext/>
      <w:keepLines/>
      <w:numPr>
        <w:ilvl w:val="6"/>
        <w:numId w:val="17"/>
      </w:numPr>
      <w:spacing w:before="200"/>
      <w:outlineLvl w:val="6"/>
    </w:pPr>
    <w:rPr>
      <w:rFonts w:ascii="Cambria" w:hAnsi="Cambria"/>
      <w:i/>
      <w:iCs/>
      <w:color w:val="404040"/>
      <w:szCs w:val="20"/>
      <w:lang w:val="x-none" w:eastAsia="x-none"/>
    </w:rPr>
  </w:style>
  <w:style w:type="paragraph" w:styleId="Heading8">
    <w:name w:val="heading 8"/>
    <w:basedOn w:val="Normal"/>
    <w:next w:val="Normal"/>
    <w:link w:val="Heading8Char"/>
    <w:uiPriority w:val="9"/>
    <w:unhideWhenUsed/>
    <w:qFormat/>
    <w:rsid w:val="00E35C85"/>
    <w:pPr>
      <w:keepNext/>
      <w:keepLines/>
      <w:numPr>
        <w:ilvl w:val="7"/>
        <w:numId w:val="17"/>
      </w:numPr>
      <w:spacing w:before="200"/>
      <w:outlineLvl w:val="7"/>
    </w:pPr>
    <w:rPr>
      <w:rFonts w:ascii="Cambria" w:hAnsi="Cambria"/>
      <w:color w:val="404040"/>
      <w:sz w:val="20"/>
      <w:szCs w:val="20"/>
      <w:lang w:val="x-none" w:eastAsia="x-none"/>
    </w:rPr>
  </w:style>
  <w:style w:type="paragraph" w:styleId="Heading9">
    <w:name w:val="heading 9"/>
    <w:basedOn w:val="Normal"/>
    <w:next w:val="Normal"/>
    <w:link w:val="Heading9Char"/>
    <w:uiPriority w:val="9"/>
    <w:unhideWhenUsed/>
    <w:qFormat/>
    <w:rsid w:val="00E35C85"/>
    <w:pPr>
      <w:keepNext/>
      <w:keepLines/>
      <w:numPr>
        <w:ilvl w:val="8"/>
        <w:numId w:val="17"/>
      </w:numPr>
      <w:spacing w:before="200"/>
      <w:outlineLvl w:val="8"/>
    </w:pPr>
    <w:rPr>
      <w:rFonts w:ascii="Cambria" w:hAnsi="Cambria"/>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EF7BCA"/>
    <w:rPr>
      <w:rFonts w:ascii="Times New Roman" w:eastAsia="Times New Roman" w:hAnsi="Times New Roman"/>
      <w:b/>
      <w:bCs/>
      <w:sz w:val="24"/>
      <w:szCs w:val="24"/>
      <w:lang w:val="x-none" w:eastAsia="x-none"/>
    </w:rPr>
  </w:style>
  <w:style w:type="character" w:customStyle="1" w:styleId="Heading3Char">
    <w:name w:val="Heading 3 Char"/>
    <w:link w:val="Heading3"/>
    <w:uiPriority w:val="9"/>
    <w:rsid w:val="0009050A"/>
    <w:rPr>
      <w:rFonts w:ascii="Times New Roman" w:eastAsia="Times New Roman" w:hAnsi="Times New Roman"/>
      <w:color w:val="000000"/>
      <w:sz w:val="24"/>
      <w:szCs w:val="26"/>
      <w:lang w:val="x-none" w:eastAsia="x-none"/>
      <w14:scene3d>
        <w14:camera w14:prst="orthographicFront"/>
        <w14:lightRig w14:rig="threePt" w14:dir="t">
          <w14:rot w14:lat="0" w14:lon="0" w14:rev="0"/>
        </w14:lightRig>
      </w14:scene3d>
    </w:rPr>
  </w:style>
  <w:style w:type="character" w:customStyle="1" w:styleId="Heading2Char">
    <w:name w:val="Heading 2 Char"/>
    <w:link w:val="Heading2"/>
    <w:uiPriority w:val="9"/>
    <w:rsid w:val="00542CE7"/>
    <w:rPr>
      <w:rFonts w:ascii="Times New Roman" w:eastAsia="Times New Roman" w:hAnsi="Times New Roman"/>
      <w:b/>
      <w:bCs/>
      <w:sz w:val="24"/>
      <w:szCs w:val="26"/>
      <w:lang w:val="x-none" w:eastAsia="x-none"/>
    </w:rPr>
  </w:style>
  <w:style w:type="character" w:customStyle="1" w:styleId="Heading4Char">
    <w:name w:val="Heading 4 Char"/>
    <w:link w:val="Heading4"/>
    <w:uiPriority w:val="9"/>
    <w:rsid w:val="006C6ABB"/>
    <w:rPr>
      <w:rFonts w:ascii="Times New Roman" w:eastAsia="Times New Roman" w:hAnsi="Times New Roman"/>
      <w:sz w:val="24"/>
      <w:szCs w:val="24"/>
      <w:lang w:eastAsia="en-US"/>
    </w:rPr>
  </w:style>
  <w:style w:type="paragraph" w:styleId="Title">
    <w:name w:val="Title"/>
    <w:basedOn w:val="Normal"/>
    <w:next w:val="Normal"/>
    <w:link w:val="TitleChar"/>
    <w:autoRedefine/>
    <w:uiPriority w:val="10"/>
    <w:qFormat/>
    <w:rsid w:val="00BB203B"/>
    <w:pPr>
      <w:spacing w:before="120" w:after="240"/>
      <w:contextualSpacing/>
      <w:jc w:val="center"/>
    </w:pPr>
    <w:rPr>
      <w:rFonts w:ascii="Times New Roman Bold" w:hAnsi="Times New Roman Bold"/>
      <w:b/>
      <w:caps/>
      <w:spacing w:val="5"/>
      <w:kern w:val="28"/>
      <w:szCs w:val="52"/>
      <w:lang w:eastAsia="x-none"/>
    </w:rPr>
  </w:style>
  <w:style w:type="character" w:customStyle="1" w:styleId="TitleChar">
    <w:name w:val="Title Char"/>
    <w:link w:val="Title"/>
    <w:uiPriority w:val="10"/>
    <w:rsid w:val="00BB203B"/>
    <w:rPr>
      <w:rFonts w:ascii="Times New Roman Bold" w:eastAsia="Times New Roman" w:hAnsi="Times New Roman Bold"/>
      <w:b/>
      <w:caps/>
      <w:spacing w:val="5"/>
      <w:kern w:val="28"/>
      <w:sz w:val="24"/>
      <w:szCs w:val="52"/>
      <w:lang w:eastAsia="x-none"/>
    </w:rPr>
  </w:style>
  <w:style w:type="character" w:customStyle="1" w:styleId="Heading5Char">
    <w:name w:val="Heading 5 Char"/>
    <w:link w:val="Heading5"/>
    <w:uiPriority w:val="9"/>
    <w:rsid w:val="00F73DB3"/>
    <w:rPr>
      <w:rFonts w:ascii="Times New Roman" w:eastAsia="Times New Roman" w:hAnsi="Times New Roman"/>
      <w:sz w:val="24"/>
      <w:lang w:val="x-none" w:eastAsia="x-none"/>
    </w:rPr>
  </w:style>
  <w:style w:type="numbering" w:customStyle="1" w:styleId="Style1">
    <w:name w:val="Style1"/>
    <w:uiPriority w:val="99"/>
    <w:rsid w:val="00E35C85"/>
    <w:pPr>
      <w:numPr>
        <w:numId w:val="1"/>
      </w:numPr>
    </w:pPr>
  </w:style>
  <w:style w:type="character" w:customStyle="1" w:styleId="Heading6Char">
    <w:name w:val="Heading 6 Char"/>
    <w:link w:val="Heading6"/>
    <w:uiPriority w:val="9"/>
    <w:rsid w:val="00E35C85"/>
    <w:rPr>
      <w:rFonts w:ascii="Cambria" w:eastAsia="Times New Roman" w:hAnsi="Cambria"/>
      <w:i/>
      <w:iCs/>
      <w:color w:val="243F60"/>
      <w:sz w:val="24"/>
      <w:lang w:val="x-none" w:eastAsia="x-none"/>
    </w:rPr>
  </w:style>
  <w:style w:type="character" w:customStyle="1" w:styleId="Heading7Char">
    <w:name w:val="Heading 7 Char"/>
    <w:link w:val="Heading7"/>
    <w:uiPriority w:val="9"/>
    <w:rsid w:val="00E35C85"/>
    <w:rPr>
      <w:rFonts w:ascii="Cambria" w:eastAsia="Times New Roman" w:hAnsi="Cambria"/>
      <w:i/>
      <w:iCs/>
      <w:color w:val="404040"/>
      <w:sz w:val="24"/>
      <w:lang w:val="x-none" w:eastAsia="x-none"/>
    </w:rPr>
  </w:style>
  <w:style w:type="character" w:customStyle="1" w:styleId="Heading8Char">
    <w:name w:val="Heading 8 Char"/>
    <w:link w:val="Heading8"/>
    <w:uiPriority w:val="9"/>
    <w:rsid w:val="00E35C85"/>
    <w:rPr>
      <w:rFonts w:ascii="Cambria" w:eastAsia="Times New Roman" w:hAnsi="Cambria"/>
      <w:color w:val="404040"/>
      <w:lang w:val="x-none" w:eastAsia="x-none"/>
    </w:rPr>
  </w:style>
  <w:style w:type="character" w:customStyle="1" w:styleId="Heading9Char">
    <w:name w:val="Heading 9 Char"/>
    <w:link w:val="Heading9"/>
    <w:uiPriority w:val="9"/>
    <w:rsid w:val="00E35C85"/>
    <w:rPr>
      <w:rFonts w:ascii="Cambria" w:eastAsia="Times New Roman" w:hAnsi="Cambria"/>
      <w:i/>
      <w:iCs/>
      <w:color w:val="404040"/>
      <w:lang w:val="x-none" w:eastAsia="x-none"/>
    </w:rPr>
  </w:style>
  <w:style w:type="paragraph" w:customStyle="1" w:styleId="Boldi">
    <w:name w:val="Boldiņš"/>
    <w:basedOn w:val="Normal"/>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styleId="Revision">
    <w:name w:val="Revision"/>
    <w:hidden/>
    <w:uiPriority w:val="99"/>
    <w:semiHidden/>
    <w:rsid w:val="00E41784"/>
    <w:rPr>
      <w:rFonts w:ascii="Times New Roman" w:eastAsia="Times New Roman" w:hAnsi="Times New Roman"/>
      <w:sz w:val="24"/>
      <w:szCs w:val="24"/>
      <w:lang w:eastAsia="en-US"/>
    </w:rPr>
  </w:style>
  <w:style w:type="character" w:styleId="Hyperlink">
    <w:name w:val="Hyperlink"/>
    <w:uiPriority w:val="99"/>
    <w:rsid w:val="00AB602B"/>
    <w:rPr>
      <w:color w:val="0000FF"/>
      <w:u w:val="single"/>
    </w:rPr>
  </w:style>
  <w:style w:type="paragraph" w:styleId="TOC1">
    <w:name w:val="toc 1"/>
    <w:basedOn w:val="Normal"/>
    <w:next w:val="Normal"/>
    <w:autoRedefine/>
    <w:uiPriority w:val="39"/>
    <w:unhideWhenUsed/>
    <w:qFormat/>
    <w:rsid w:val="00391F2C"/>
    <w:pPr>
      <w:tabs>
        <w:tab w:val="left" w:pos="284"/>
        <w:tab w:val="right" w:leader="dot" w:pos="9062"/>
      </w:tabs>
      <w:ind w:left="426" w:right="330" w:hanging="426"/>
    </w:pPr>
    <w:rPr>
      <w:b/>
      <w:noProof/>
    </w:rPr>
  </w:style>
  <w:style w:type="paragraph" w:styleId="TOC2">
    <w:name w:val="toc 2"/>
    <w:basedOn w:val="Normal"/>
    <w:next w:val="Normal"/>
    <w:autoRedefine/>
    <w:uiPriority w:val="39"/>
    <w:unhideWhenUsed/>
    <w:rsid w:val="00AB602B"/>
    <w:pPr>
      <w:tabs>
        <w:tab w:val="left" w:pos="426"/>
        <w:tab w:val="right" w:leader="dot" w:pos="9062"/>
      </w:tabs>
    </w:pPr>
  </w:style>
  <w:style w:type="table" w:styleId="TableGrid">
    <w:name w:val="Table Grid"/>
    <w:basedOn w:val="TableNormal"/>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Fußnote Char Char,Fußnote Char Char Char Char Char Char"/>
    <w:basedOn w:val="Normal"/>
    <w:link w:val="FootnoteTextChar"/>
    <w:uiPriority w:val="99"/>
    <w:unhideWhenUsed/>
    <w:rsid w:val="001865C8"/>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link w:val="FootnoteText"/>
    <w:uiPriority w:val="99"/>
    <w:rsid w:val="001865C8"/>
    <w:rPr>
      <w:rFonts w:ascii="Times New Roman" w:hAnsi="Times New Roman"/>
      <w:lang w:val="x-none" w:eastAsia="en-US"/>
    </w:rPr>
  </w:style>
  <w:style w:type="paragraph" w:customStyle="1" w:styleId="111Tabulaiiiiii">
    <w:name w:val="1.1.1. Tabulaiiiiii"/>
    <w:basedOn w:val="Normal"/>
    <w:link w:val="111TabulaiiiiiiChar"/>
    <w:qFormat/>
    <w:rsid w:val="00C334FE"/>
    <w:pPr>
      <w:numPr>
        <w:ilvl w:val="2"/>
        <w:numId w:val="18"/>
      </w:numPr>
      <w:ind w:left="738" w:hanging="567"/>
    </w:pPr>
    <w:rPr>
      <w:color w:val="000000"/>
      <w:szCs w:val="20"/>
      <w:lang w:eastAsia="lv-LV"/>
    </w:rPr>
  </w:style>
  <w:style w:type="paragraph" w:customStyle="1" w:styleId="Default">
    <w:name w:val="Default"/>
    <w:uiPriority w:val="99"/>
    <w:rsid w:val="00FF37E2"/>
    <w:pPr>
      <w:autoSpaceDE w:val="0"/>
      <w:autoSpaceDN w:val="0"/>
      <w:adjustRightInd w:val="0"/>
    </w:pPr>
    <w:rPr>
      <w:rFonts w:ascii="Times New Roman" w:hAnsi="Times New Roman"/>
      <w:color w:val="000000"/>
      <w:sz w:val="24"/>
      <w:szCs w:val="24"/>
    </w:rPr>
  </w:style>
  <w:style w:type="character" w:customStyle="1" w:styleId="111TabulaiiiiiiChar">
    <w:name w:val="1.1.1. Tabulaiiiiii Char"/>
    <w:link w:val="111Tabulaiiiiii"/>
    <w:rsid w:val="00C334FE"/>
    <w:rPr>
      <w:rFonts w:ascii="Times New Roman" w:eastAsia="Times New Roman" w:hAnsi="Times New Roman"/>
      <w:color w:val="000000"/>
      <w:sz w:val="24"/>
    </w:rPr>
  </w:style>
  <w:style w:type="paragraph" w:styleId="BodyText">
    <w:name w:val="Body Text"/>
    <w:basedOn w:val="Normal"/>
    <w:link w:val="BodyTextChar"/>
    <w:uiPriority w:val="99"/>
    <w:unhideWhenUsed/>
    <w:rsid w:val="00832283"/>
    <w:pPr>
      <w:spacing w:after="120"/>
      <w:jc w:val="left"/>
    </w:pPr>
    <w:rPr>
      <w:sz w:val="20"/>
      <w:szCs w:val="20"/>
      <w:lang w:val="x-none" w:eastAsia="x-none"/>
    </w:rPr>
  </w:style>
  <w:style w:type="character" w:customStyle="1" w:styleId="BodyTextChar">
    <w:name w:val="Body Text Char"/>
    <w:link w:val="BodyText"/>
    <w:uiPriority w:val="99"/>
    <w:rsid w:val="00832283"/>
    <w:rPr>
      <w:rFonts w:ascii="Times New Roman" w:eastAsia="Times New Roman" w:hAnsi="Times New Roman"/>
    </w:rPr>
  </w:style>
  <w:style w:type="paragraph" w:styleId="Header">
    <w:name w:val="header"/>
    <w:basedOn w:val="Normal"/>
    <w:link w:val="HeaderChar"/>
    <w:uiPriority w:val="99"/>
    <w:unhideWhenUsed/>
    <w:rsid w:val="00832283"/>
    <w:pPr>
      <w:tabs>
        <w:tab w:val="center" w:pos="4153"/>
        <w:tab w:val="right" w:pos="8306"/>
      </w:tabs>
      <w:jc w:val="left"/>
    </w:pPr>
    <w:rPr>
      <w:rFonts w:ascii="Calibri" w:hAnsi="Calibri"/>
      <w:sz w:val="22"/>
      <w:szCs w:val="22"/>
      <w:lang w:val="x-none" w:eastAsia="x-none"/>
    </w:rPr>
  </w:style>
  <w:style w:type="character" w:customStyle="1" w:styleId="HeaderChar">
    <w:name w:val="Header Char"/>
    <w:link w:val="Header"/>
    <w:uiPriority w:val="99"/>
    <w:rsid w:val="00832283"/>
    <w:rPr>
      <w:rFonts w:eastAsia="Times New Roman"/>
      <w:sz w:val="22"/>
      <w:szCs w:val="22"/>
    </w:rPr>
  </w:style>
  <w:style w:type="paragraph" w:styleId="Footer">
    <w:name w:val="footer"/>
    <w:basedOn w:val="Normal"/>
    <w:link w:val="FooterChar"/>
    <w:uiPriority w:val="99"/>
    <w:unhideWhenUsed/>
    <w:rsid w:val="00640FA8"/>
    <w:pPr>
      <w:tabs>
        <w:tab w:val="center" w:pos="4153"/>
        <w:tab w:val="right" w:pos="8306"/>
      </w:tabs>
    </w:pPr>
    <w:rPr>
      <w:lang w:val="en-US"/>
    </w:rPr>
  </w:style>
  <w:style w:type="character" w:customStyle="1" w:styleId="FooterChar">
    <w:name w:val="Footer Char"/>
    <w:link w:val="Footer"/>
    <w:uiPriority w:val="99"/>
    <w:rsid w:val="00640FA8"/>
    <w:rPr>
      <w:rFonts w:ascii="Times New Roman" w:eastAsia="Times New Roman" w:hAnsi="Times New Roman"/>
      <w:sz w:val="24"/>
      <w:szCs w:val="24"/>
      <w:lang w:val="en-US" w:eastAsia="en-US"/>
    </w:rPr>
  </w:style>
  <w:style w:type="numbering" w:customStyle="1" w:styleId="WWOutlineListStyle511">
    <w:name w:val="WW_OutlineListStyle_511"/>
    <w:rsid w:val="002C1127"/>
  </w:style>
  <w:style w:type="paragraph" w:customStyle="1" w:styleId="1111Tabulaiiiii">
    <w:name w:val="1.1.1.1.Tabulaiiiii"/>
    <w:basedOn w:val="111Tabulaiiiiii"/>
    <w:link w:val="1111TabulaiiiiiChar"/>
    <w:qFormat/>
    <w:rsid w:val="00C334FE"/>
    <w:pPr>
      <w:numPr>
        <w:ilvl w:val="3"/>
      </w:numPr>
    </w:pPr>
  </w:style>
  <w:style w:type="paragraph" w:customStyle="1" w:styleId="Ligumam">
    <w:name w:val="Ligumam"/>
    <w:basedOn w:val="Normal"/>
    <w:link w:val="LigumamChar"/>
    <w:qFormat/>
    <w:rsid w:val="00D23294"/>
    <w:pPr>
      <w:numPr>
        <w:numId w:val="2"/>
      </w:numPr>
      <w:spacing w:before="120"/>
      <w:jc w:val="center"/>
    </w:pPr>
    <w:rPr>
      <w:b/>
      <w:lang w:val="x-none" w:eastAsia="x-none"/>
    </w:rPr>
  </w:style>
  <w:style w:type="character" w:customStyle="1" w:styleId="1111TabulaiiiiiChar">
    <w:name w:val="1.1.1.1.Tabulaiiiii Char"/>
    <w:link w:val="1111Tabulaiiiii"/>
    <w:rsid w:val="00C334FE"/>
    <w:rPr>
      <w:rFonts w:ascii="Times New Roman" w:eastAsia="Times New Roman" w:hAnsi="Times New Roman"/>
      <w:color w:val="000000"/>
      <w:sz w:val="24"/>
    </w:rPr>
  </w:style>
  <w:style w:type="character" w:customStyle="1" w:styleId="LigumamChar">
    <w:name w:val="Ligumam Char"/>
    <w:link w:val="Ligumam"/>
    <w:rsid w:val="00D23294"/>
    <w:rPr>
      <w:rFonts w:ascii="Times New Roman" w:eastAsia="Times New Roman" w:hAnsi="Times New Roman"/>
      <w:b/>
      <w:sz w:val="24"/>
      <w:szCs w:val="24"/>
      <w:lang w:val="x-none" w:eastAsia="x-none"/>
    </w:rPr>
  </w:style>
  <w:style w:type="paragraph" w:customStyle="1" w:styleId="111Lgumam">
    <w:name w:val="1.1.1. Līgumam"/>
    <w:basedOn w:val="11Lgumam"/>
    <w:link w:val="111LgumamChar"/>
    <w:qFormat/>
    <w:rsid w:val="00067EBA"/>
    <w:pPr>
      <w:numPr>
        <w:ilvl w:val="2"/>
      </w:numPr>
      <w:suppressAutoHyphens w:val="0"/>
      <w:autoSpaceDN/>
      <w:spacing w:before="0" w:after="0"/>
      <w:ind w:right="0" w:hanging="657"/>
      <w:textAlignment w:val="auto"/>
    </w:pPr>
    <w:rPr>
      <w:lang w:val="lv-LV"/>
    </w:rPr>
  </w:style>
  <w:style w:type="paragraph" w:customStyle="1" w:styleId="tabulai">
    <w:name w:val="tabulai"/>
    <w:basedOn w:val="Normal"/>
    <w:link w:val="tabulaiChar"/>
    <w:qFormat/>
    <w:rsid w:val="0048040E"/>
    <w:pPr>
      <w:ind w:left="680" w:hanging="680"/>
    </w:pPr>
    <w:rPr>
      <w:bCs/>
    </w:rPr>
  </w:style>
  <w:style w:type="character" w:customStyle="1" w:styleId="111LgumamChar">
    <w:name w:val="1.1.1. Līgumam Char"/>
    <w:link w:val="111Lgumam"/>
    <w:rsid w:val="00067EBA"/>
    <w:rPr>
      <w:rFonts w:ascii="Times New Roman" w:hAnsi="Times New Roman"/>
      <w:sz w:val="24"/>
      <w:szCs w:val="24"/>
      <w:lang w:eastAsia="x-none"/>
    </w:rPr>
  </w:style>
  <w:style w:type="paragraph" w:styleId="BalloonText">
    <w:name w:val="Balloon Text"/>
    <w:basedOn w:val="Normal"/>
    <w:link w:val="BalloonTextChar"/>
    <w:uiPriority w:val="99"/>
    <w:semiHidden/>
    <w:unhideWhenUsed/>
    <w:rsid w:val="002C6E24"/>
    <w:rPr>
      <w:rFonts w:ascii="Tahoma" w:hAnsi="Tahoma"/>
      <w:sz w:val="16"/>
      <w:szCs w:val="16"/>
      <w:lang w:val="en-US"/>
    </w:rPr>
  </w:style>
  <w:style w:type="character" w:customStyle="1" w:styleId="BalloonTextChar">
    <w:name w:val="Balloon Text Char"/>
    <w:link w:val="BalloonText"/>
    <w:uiPriority w:val="99"/>
    <w:semiHidden/>
    <w:rsid w:val="002C6E24"/>
    <w:rPr>
      <w:rFonts w:ascii="Tahoma" w:eastAsia="Times New Roman" w:hAnsi="Tahoma" w:cs="Tahoma"/>
      <w:sz w:val="16"/>
      <w:szCs w:val="16"/>
      <w:lang w:val="en-US" w:eastAsia="en-US"/>
    </w:rPr>
  </w:style>
  <w:style w:type="paragraph" w:customStyle="1" w:styleId="tabulai2">
    <w:name w:val="tabulai2"/>
    <w:basedOn w:val="Normal"/>
    <w:link w:val="tabulai2Char"/>
    <w:qFormat/>
    <w:rsid w:val="0048040E"/>
    <w:pPr>
      <w:ind w:left="886" w:hanging="851"/>
    </w:pPr>
    <w:rPr>
      <w:szCs w:val="22"/>
      <w:lang w:val="x-none"/>
    </w:rPr>
  </w:style>
  <w:style w:type="character" w:customStyle="1" w:styleId="tabulai2Char">
    <w:name w:val="tabulai2 Char"/>
    <w:link w:val="tabulai2"/>
    <w:rsid w:val="0048040E"/>
    <w:rPr>
      <w:rFonts w:ascii="Times New Roman" w:eastAsia="Times New Roman" w:hAnsi="Times New Roman"/>
      <w:sz w:val="24"/>
      <w:szCs w:val="22"/>
      <w:lang w:val="x-none" w:eastAsia="en-US"/>
    </w:rPr>
  </w:style>
  <w:style w:type="character" w:customStyle="1" w:styleId="tabulaiChar">
    <w:name w:val="tabulai Char"/>
    <w:link w:val="tabulai"/>
    <w:rsid w:val="00BC0308"/>
    <w:rPr>
      <w:rFonts w:ascii="Times New Roman" w:eastAsia="Times New Roman" w:hAnsi="Times New Roman"/>
      <w:bCs/>
      <w:sz w:val="24"/>
      <w:szCs w:val="24"/>
      <w:lang w:eastAsia="en-US"/>
    </w:rPr>
  </w:style>
  <w:style w:type="paragraph" w:styleId="BodyTextIndent2">
    <w:name w:val="Body Text Indent 2"/>
    <w:basedOn w:val="Normal"/>
    <w:link w:val="BodyTextIndent2Char"/>
    <w:uiPriority w:val="99"/>
    <w:semiHidden/>
    <w:unhideWhenUsed/>
    <w:rsid w:val="00377C0D"/>
    <w:pPr>
      <w:spacing w:after="120" w:line="480" w:lineRule="auto"/>
      <w:ind w:left="283"/>
    </w:pPr>
    <w:rPr>
      <w:lang w:val="en-US"/>
    </w:rPr>
  </w:style>
  <w:style w:type="character" w:customStyle="1" w:styleId="BodyTextIndent2Char">
    <w:name w:val="Body Text Indent 2 Char"/>
    <w:link w:val="BodyTextIndent2"/>
    <w:uiPriority w:val="99"/>
    <w:semiHidden/>
    <w:rsid w:val="00377C0D"/>
    <w:rPr>
      <w:rFonts w:ascii="Times New Roman" w:eastAsia="Times New Roman" w:hAnsi="Times New Roman"/>
      <w:sz w:val="24"/>
      <w:szCs w:val="24"/>
      <w:lang w:val="en-US" w:eastAsia="en-US"/>
    </w:rPr>
  </w:style>
  <w:style w:type="paragraph" w:customStyle="1" w:styleId="Pielikums">
    <w:name w:val="Pielikums"/>
    <w:basedOn w:val="Normal"/>
    <w:link w:val="PielikumsChar"/>
    <w:qFormat/>
    <w:rsid w:val="00236F20"/>
    <w:pPr>
      <w:widowControl w:val="0"/>
      <w:numPr>
        <w:numId w:val="3"/>
      </w:numPr>
      <w:suppressAutoHyphens/>
      <w:autoSpaceDN w:val="0"/>
      <w:ind w:left="6946" w:right="-1"/>
      <w:jc w:val="right"/>
      <w:textAlignment w:val="baseline"/>
    </w:pPr>
    <w:rPr>
      <w:rFonts w:eastAsia="Calibri"/>
      <w:sz w:val="20"/>
      <w:lang w:val="x-none" w:eastAsia="x-none"/>
    </w:rPr>
  </w:style>
  <w:style w:type="character" w:customStyle="1" w:styleId="PielikumsChar">
    <w:name w:val="Pielikums Char"/>
    <w:link w:val="Pielikums"/>
    <w:rsid w:val="00236F20"/>
    <w:rPr>
      <w:rFonts w:ascii="Times New Roman" w:hAnsi="Times New Roman"/>
      <w:szCs w:val="24"/>
      <w:lang w:val="x-none" w:eastAsia="x-none"/>
    </w:rPr>
  </w:style>
  <w:style w:type="paragraph" w:customStyle="1" w:styleId="naisf">
    <w:name w:val="naisf"/>
    <w:basedOn w:val="Normal"/>
    <w:rsid w:val="002D3E77"/>
    <w:pPr>
      <w:spacing w:before="63" w:after="63"/>
      <w:ind w:firstLine="313"/>
    </w:pPr>
    <w:rPr>
      <w:lang w:eastAsia="lv-LV"/>
    </w:rPr>
  </w:style>
  <w:style w:type="character" w:styleId="CommentReference">
    <w:name w:val="annotation reference"/>
    <w:uiPriority w:val="99"/>
    <w:unhideWhenUsed/>
    <w:rsid w:val="005C19DC"/>
    <w:rPr>
      <w:sz w:val="16"/>
      <w:szCs w:val="16"/>
    </w:rPr>
  </w:style>
  <w:style w:type="paragraph" w:styleId="CommentText">
    <w:name w:val="annotation text"/>
    <w:basedOn w:val="Normal"/>
    <w:link w:val="CommentTextChar"/>
    <w:uiPriority w:val="99"/>
    <w:unhideWhenUsed/>
    <w:rsid w:val="005C19DC"/>
    <w:rPr>
      <w:sz w:val="20"/>
      <w:szCs w:val="20"/>
      <w:lang w:val="en-US"/>
    </w:rPr>
  </w:style>
  <w:style w:type="character" w:customStyle="1" w:styleId="CommentTextChar">
    <w:name w:val="Comment Text Char"/>
    <w:link w:val="CommentText"/>
    <w:uiPriority w:val="99"/>
    <w:rsid w:val="005C19DC"/>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5C19DC"/>
    <w:rPr>
      <w:b/>
      <w:bCs/>
    </w:rPr>
  </w:style>
  <w:style w:type="character" w:customStyle="1" w:styleId="CommentSubjectChar">
    <w:name w:val="Comment Subject Char"/>
    <w:link w:val="CommentSubject"/>
    <w:uiPriority w:val="99"/>
    <w:semiHidden/>
    <w:rsid w:val="005C19DC"/>
    <w:rPr>
      <w:rFonts w:ascii="Times New Roman" w:eastAsia="Times New Roman" w:hAnsi="Times New Roman"/>
      <w:b/>
      <w:bCs/>
      <w:lang w:val="en-US" w:eastAsia="en-US"/>
    </w:rPr>
  </w:style>
  <w:style w:type="paragraph" w:styleId="ListParagraph">
    <w:name w:val="List Paragraph"/>
    <w:basedOn w:val="Normal"/>
    <w:link w:val="ListParagraphChar"/>
    <w:uiPriority w:val="34"/>
    <w:qFormat/>
    <w:rsid w:val="001D094C"/>
    <w:pPr>
      <w:widowControl w:val="0"/>
      <w:suppressAutoHyphens/>
      <w:autoSpaceDE w:val="0"/>
      <w:ind w:left="720"/>
      <w:jc w:val="left"/>
    </w:pPr>
    <w:rPr>
      <w:rFonts w:cs="Calibri"/>
      <w:sz w:val="20"/>
      <w:szCs w:val="20"/>
      <w:lang w:eastAsia="zh-CN"/>
    </w:rPr>
  </w:style>
  <w:style w:type="paragraph" w:customStyle="1" w:styleId="tv2131">
    <w:name w:val="tv2131"/>
    <w:basedOn w:val="Normal"/>
    <w:rsid w:val="00986A41"/>
    <w:pPr>
      <w:spacing w:line="360" w:lineRule="auto"/>
      <w:ind w:firstLine="300"/>
      <w:jc w:val="left"/>
    </w:pPr>
    <w:rPr>
      <w:color w:val="414142"/>
      <w:sz w:val="20"/>
      <w:szCs w:val="20"/>
      <w:lang w:eastAsia="lv-LV"/>
    </w:rPr>
  </w:style>
  <w:style w:type="paragraph" w:styleId="BodyText3">
    <w:name w:val="Body Text 3"/>
    <w:basedOn w:val="Normal"/>
    <w:link w:val="BodyText3Char"/>
    <w:uiPriority w:val="99"/>
    <w:semiHidden/>
    <w:unhideWhenUsed/>
    <w:rsid w:val="00AC5EAE"/>
    <w:pPr>
      <w:spacing w:after="120"/>
    </w:pPr>
    <w:rPr>
      <w:sz w:val="16"/>
      <w:szCs w:val="16"/>
    </w:rPr>
  </w:style>
  <w:style w:type="character" w:customStyle="1" w:styleId="BodyText3Char">
    <w:name w:val="Body Text 3 Char"/>
    <w:link w:val="BodyText3"/>
    <w:uiPriority w:val="99"/>
    <w:semiHidden/>
    <w:rsid w:val="00AC5EAE"/>
    <w:rPr>
      <w:rFonts w:ascii="Times New Roman" w:eastAsia="Times New Roman" w:hAnsi="Times New Roman"/>
      <w:sz w:val="16"/>
      <w:szCs w:val="16"/>
      <w:lang w:eastAsia="en-US"/>
    </w:rPr>
  </w:style>
  <w:style w:type="paragraph" w:customStyle="1" w:styleId="txt1">
    <w:name w:val="txt1"/>
    <w:rsid w:val="00AC5E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styleId="NoSpacing">
    <w:name w:val="No Spacing"/>
    <w:basedOn w:val="Normal"/>
    <w:uiPriority w:val="1"/>
    <w:qFormat/>
    <w:rsid w:val="00AC5EAE"/>
    <w:pPr>
      <w:spacing w:before="100" w:beforeAutospacing="1" w:after="100" w:afterAutospacing="1"/>
      <w:jc w:val="left"/>
    </w:pPr>
    <w:rPr>
      <w:rFonts w:eastAsia="Calibri"/>
      <w:lang w:eastAsia="lv-LV"/>
    </w:rPr>
  </w:style>
  <w:style w:type="numbering" w:customStyle="1" w:styleId="WWOutlineListStyle412">
    <w:name w:val="WW_OutlineListStyle_412"/>
    <w:basedOn w:val="NoList"/>
    <w:rsid w:val="00C9573C"/>
    <w:pPr>
      <w:numPr>
        <w:numId w:val="13"/>
      </w:numPr>
    </w:pPr>
  </w:style>
  <w:style w:type="paragraph" w:customStyle="1" w:styleId="1pielikums">
    <w:name w:val="1. pielikums"/>
    <w:basedOn w:val="Normal"/>
    <w:link w:val="1pielikumsChar"/>
    <w:qFormat/>
    <w:rsid w:val="00616D5B"/>
    <w:pPr>
      <w:numPr>
        <w:numId w:val="6"/>
      </w:numPr>
      <w:ind w:left="0" w:firstLine="0"/>
      <w:jc w:val="right"/>
    </w:pPr>
    <w:rPr>
      <w:rFonts w:eastAsia="Calibri"/>
      <w:szCs w:val="22"/>
      <w:lang w:val="x-none"/>
    </w:rPr>
  </w:style>
  <w:style w:type="character" w:customStyle="1" w:styleId="1pielikumsChar">
    <w:name w:val="1. pielikums Char"/>
    <w:link w:val="1pielikums"/>
    <w:rsid w:val="00616D5B"/>
    <w:rPr>
      <w:rFonts w:ascii="Times New Roman" w:hAnsi="Times New Roman"/>
      <w:sz w:val="24"/>
      <w:szCs w:val="22"/>
      <w:lang w:val="x-none" w:eastAsia="en-US"/>
    </w:rPr>
  </w:style>
  <w:style w:type="paragraph" w:styleId="TOC4">
    <w:name w:val="toc 4"/>
    <w:basedOn w:val="Normal"/>
    <w:next w:val="Normal"/>
    <w:autoRedefine/>
    <w:uiPriority w:val="39"/>
    <w:unhideWhenUsed/>
    <w:rsid w:val="002A2E6D"/>
    <w:pPr>
      <w:ind w:left="720"/>
    </w:pPr>
  </w:style>
  <w:style w:type="paragraph" w:styleId="PlainText">
    <w:name w:val="Plain Text"/>
    <w:basedOn w:val="Normal"/>
    <w:link w:val="PlainTextChar"/>
    <w:uiPriority w:val="99"/>
    <w:semiHidden/>
    <w:unhideWhenUsed/>
    <w:rsid w:val="007356B7"/>
    <w:rPr>
      <w:rFonts w:ascii="Courier New" w:hAnsi="Courier New"/>
      <w:sz w:val="20"/>
      <w:szCs w:val="20"/>
      <w:lang w:val="x-none" w:eastAsia="x-none"/>
    </w:rPr>
  </w:style>
  <w:style w:type="character" w:customStyle="1" w:styleId="PlainTextChar">
    <w:name w:val="Plain Text Char"/>
    <w:link w:val="PlainText"/>
    <w:uiPriority w:val="99"/>
    <w:semiHidden/>
    <w:rsid w:val="007356B7"/>
    <w:rPr>
      <w:rFonts w:ascii="Courier New" w:eastAsia="Times New Roman" w:hAnsi="Courier New" w:cs="Courier New"/>
    </w:rPr>
  </w:style>
  <w:style w:type="paragraph" w:customStyle="1" w:styleId="1Lgumam">
    <w:name w:val="1. Līgumam"/>
    <w:basedOn w:val="Normal"/>
    <w:link w:val="1LgumamChar"/>
    <w:qFormat/>
    <w:rsid w:val="00EB1B97"/>
    <w:pPr>
      <w:numPr>
        <w:numId w:val="4"/>
      </w:numPr>
      <w:spacing w:before="240"/>
      <w:jc w:val="center"/>
    </w:pPr>
    <w:rPr>
      <w:rFonts w:ascii="Times New Roman Bold" w:eastAsia="Calibri" w:hAnsi="Times New Roman Bold"/>
      <w:b/>
      <w:caps/>
      <w:lang w:eastAsia="x-none"/>
    </w:rPr>
  </w:style>
  <w:style w:type="paragraph" w:customStyle="1" w:styleId="11Lgumam">
    <w:name w:val="1.1. Līgumam"/>
    <w:basedOn w:val="Normal"/>
    <w:link w:val="11LgumamChar"/>
    <w:qFormat/>
    <w:rsid w:val="00C038E8"/>
    <w:pPr>
      <w:numPr>
        <w:ilvl w:val="1"/>
        <w:numId w:val="4"/>
      </w:numPr>
      <w:suppressAutoHyphens/>
      <w:autoSpaceDN w:val="0"/>
      <w:spacing w:before="40" w:after="40"/>
      <w:ind w:right="-6"/>
      <w:textAlignment w:val="baseline"/>
    </w:pPr>
    <w:rPr>
      <w:rFonts w:eastAsia="Calibri"/>
      <w:lang w:val="x-none" w:eastAsia="x-none"/>
    </w:rPr>
  </w:style>
  <w:style w:type="character" w:customStyle="1" w:styleId="1LgumamChar">
    <w:name w:val="1. Līgumam Char"/>
    <w:link w:val="1Lgumam"/>
    <w:rsid w:val="00EB1B97"/>
    <w:rPr>
      <w:rFonts w:ascii="Times New Roman Bold" w:hAnsi="Times New Roman Bold"/>
      <w:b/>
      <w:caps/>
      <w:sz w:val="24"/>
      <w:szCs w:val="24"/>
      <w:lang w:eastAsia="x-none"/>
    </w:rPr>
  </w:style>
  <w:style w:type="character" w:customStyle="1" w:styleId="11LgumamChar">
    <w:name w:val="1.1. Līgumam Char"/>
    <w:link w:val="11Lgumam"/>
    <w:rsid w:val="00C038E8"/>
    <w:rPr>
      <w:rFonts w:ascii="Times New Roman" w:hAnsi="Times New Roman"/>
      <w:sz w:val="24"/>
      <w:szCs w:val="24"/>
      <w:lang w:val="x-none" w:eastAsia="x-none"/>
    </w:rPr>
  </w:style>
  <w:style w:type="paragraph" w:customStyle="1" w:styleId="1111lgumam">
    <w:name w:val="1.1.1.1. līgumam"/>
    <w:basedOn w:val="111Lgumam"/>
    <w:qFormat/>
    <w:rsid w:val="00CD0585"/>
    <w:pPr>
      <w:numPr>
        <w:ilvl w:val="3"/>
      </w:numPr>
    </w:pPr>
  </w:style>
  <w:style w:type="character" w:customStyle="1" w:styleId="ListParagraphChar">
    <w:name w:val="List Paragraph Char"/>
    <w:link w:val="ListParagraph"/>
    <w:uiPriority w:val="34"/>
    <w:locked/>
    <w:rsid w:val="009B3423"/>
    <w:rPr>
      <w:rFonts w:ascii="Times New Roman" w:eastAsia="Times New Roman" w:hAnsi="Times New Roman" w:cs="Calibri"/>
      <w:lang w:eastAsia="zh-CN"/>
    </w:rPr>
  </w:style>
  <w:style w:type="paragraph" w:customStyle="1" w:styleId="1111Tabulai">
    <w:name w:val="1.1.1.1.Tabulai"/>
    <w:basedOn w:val="Heading4"/>
    <w:link w:val="1111TabulaiChar"/>
    <w:qFormat/>
    <w:rsid w:val="00B42914"/>
    <w:pPr>
      <w:ind w:left="886"/>
    </w:pPr>
    <w:rPr>
      <w:bCs/>
      <w:iCs/>
      <w:lang w:val="x-none" w:eastAsia="x-none"/>
    </w:rPr>
  </w:style>
  <w:style w:type="character" w:customStyle="1" w:styleId="1111TabulaiChar">
    <w:name w:val="1.1.1.1.Tabulai Char"/>
    <w:link w:val="1111Tabulai"/>
    <w:rsid w:val="00B42914"/>
    <w:rPr>
      <w:rFonts w:ascii="Times New Roman" w:eastAsia="Times New Roman" w:hAnsi="Times New Roman"/>
      <w:bCs/>
      <w:iCs/>
      <w:sz w:val="24"/>
      <w:szCs w:val="24"/>
      <w:lang w:val="x-none" w:eastAsia="x-none"/>
    </w:rPr>
  </w:style>
  <w:style w:type="paragraph" w:styleId="BodyTextIndent">
    <w:name w:val="Body Text Indent"/>
    <w:basedOn w:val="Normal"/>
    <w:link w:val="BodyTextIndentChar"/>
    <w:uiPriority w:val="99"/>
    <w:semiHidden/>
    <w:unhideWhenUsed/>
    <w:rsid w:val="000459D7"/>
    <w:pPr>
      <w:spacing w:after="120"/>
      <w:ind w:left="283"/>
    </w:pPr>
  </w:style>
  <w:style w:type="character" w:customStyle="1" w:styleId="BodyTextIndentChar">
    <w:name w:val="Body Text Indent Char"/>
    <w:link w:val="BodyTextIndent"/>
    <w:uiPriority w:val="99"/>
    <w:semiHidden/>
    <w:rsid w:val="000459D7"/>
    <w:rPr>
      <w:rFonts w:ascii="Times New Roman" w:eastAsia="Times New Roman" w:hAnsi="Times New Roman"/>
      <w:sz w:val="24"/>
      <w:szCs w:val="24"/>
      <w:lang w:eastAsia="en-US"/>
    </w:rPr>
  </w:style>
  <w:style w:type="paragraph" w:customStyle="1" w:styleId="tv213">
    <w:name w:val="tv213"/>
    <w:basedOn w:val="Normal"/>
    <w:rsid w:val="00E87CE4"/>
    <w:pPr>
      <w:spacing w:before="100" w:beforeAutospacing="1" w:after="100" w:afterAutospacing="1"/>
      <w:jc w:val="left"/>
    </w:pPr>
    <w:rPr>
      <w:lang w:eastAsia="lv-LV"/>
    </w:rPr>
  </w:style>
  <w:style w:type="paragraph" w:customStyle="1" w:styleId="111Tabula">
    <w:name w:val="1.1.1. Tabula"/>
    <w:basedOn w:val="Heading3"/>
    <w:link w:val="111TabulaChar"/>
    <w:qFormat/>
    <w:rsid w:val="00762C60"/>
    <w:pPr>
      <w:spacing w:after="60"/>
      <w:ind w:left="426" w:hanging="568"/>
    </w:pPr>
    <w:rPr>
      <w:bCs/>
      <w:szCs w:val="24"/>
      <w:lang w:eastAsia="lv-LV"/>
    </w:rPr>
  </w:style>
  <w:style w:type="character" w:customStyle="1" w:styleId="111TabulaChar">
    <w:name w:val="1.1.1. Tabula Char"/>
    <w:link w:val="111Tabula"/>
    <w:rsid w:val="00762C60"/>
    <w:rPr>
      <w:rFonts w:ascii="Times New Roman" w:eastAsia="Times New Roman" w:hAnsi="Times New Roman"/>
      <w:bCs/>
      <w:color w:val="000000"/>
      <w:sz w:val="24"/>
      <w:szCs w:val="24"/>
      <w:lang w:val="x-none"/>
      <w14:scene3d>
        <w14:camera w14:prst="orthographicFront"/>
        <w14:lightRig w14:rig="threePt" w14:dir="t">
          <w14:rot w14:lat="0" w14:lon="0" w14:rev="0"/>
        </w14:lightRig>
      </w14:scene3d>
    </w:rPr>
  </w:style>
  <w:style w:type="paragraph" w:customStyle="1" w:styleId="11Lgmam">
    <w:name w:val="1.1. Līgmam"/>
    <w:basedOn w:val="Ligumam"/>
    <w:rsid w:val="0049439B"/>
    <w:pPr>
      <w:numPr>
        <w:numId w:val="0"/>
      </w:numPr>
      <w:spacing w:before="0"/>
      <w:ind w:left="425" w:hanging="425"/>
      <w:jc w:val="both"/>
    </w:pPr>
    <w:rPr>
      <w:b w:val="0"/>
    </w:rPr>
  </w:style>
  <w:style w:type="character" w:customStyle="1" w:styleId="c5">
    <w:name w:val="c5"/>
    <w:rsid w:val="00EC5102"/>
    <w:rPr>
      <w:rFonts w:ascii="Times New Roman" w:hAnsi="Times New Roman" w:cs="Times New Roman" w:hint="default"/>
      <w:sz w:val="24"/>
      <w:szCs w:val="24"/>
    </w:rPr>
  </w:style>
  <w:style w:type="character" w:customStyle="1" w:styleId="c4">
    <w:name w:val="c4"/>
    <w:rsid w:val="00EC5102"/>
    <w:rPr>
      <w:rFonts w:ascii="Times New Roman" w:hAnsi="Times New Roman" w:cs="Times New Roman" w:hint="default"/>
      <w:sz w:val="24"/>
      <w:szCs w:val="24"/>
    </w:rPr>
  </w:style>
  <w:style w:type="character" w:customStyle="1" w:styleId="c3">
    <w:name w:val="c3"/>
    <w:rsid w:val="00EC5102"/>
    <w:rPr>
      <w:rFonts w:ascii="Times New Roman" w:hAnsi="Times New Roman" w:cs="Times New Roman" w:hint="default"/>
      <w:sz w:val="24"/>
      <w:szCs w:val="24"/>
    </w:rPr>
  </w:style>
  <w:style w:type="character" w:customStyle="1" w:styleId="c1">
    <w:name w:val="c1"/>
    <w:rsid w:val="00281E6C"/>
  </w:style>
  <w:style w:type="paragraph" w:customStyle="1" w:styleId="Style2">
    <w:name w:val="Style2"/>
    <w:basedOn w:val="ListParagraph"/>
    <w:link w:val="Style2Char"/>
    <w:qFormat/>
    <w:rsid w:val="009E7664"/>
    <w:pPr>
      <w:widowControl/>
      <w:numPr>
        <w:numId w:val="7"/>
      </w:numPr>
      <w:suppressAutoHyphens w:val="0"/>
      <w:autoSpaceDE/>
      <w:spacing w:line="276" w:lineRule="auto"/>
      <w:contextualSpacing/>
      <w:jc w:val="both"/>
    </w:pPr>
    <w:rPr>
      <w:rFonts w:cs="Times New Roman"/>
      <w:b/>
      <w:sz w:val="24"/>
      <w:szCs w:val="24"/>
    </w:rPr>
  </w:style>
  <w:style w:type="paragraph" w:customStyle="1" w:styleId="Style3">
    <w:name w:val="Style3"/>
    <w:basedOn w:val="Style2"/>
    <w:link w:val="Style3Char"/>
    <w:qFormat/>
    <w:rsid w:val="009E7664"/>
    <w:pPr>
      <w:numPr>
        <w:ilvl w:val="1"/>
      </w:numPr>
    </w:pPr>
    <w:rPr>
      <w:b w:val="0"/>
    </w:rPr>
  </w:style>
  <w:style w:type="character" w:customStyle="1" w:styleId="Style2Char">
    <w:name w:val="Style2 Char"/>
    <w:link w:val="Style2"/>
    <w:rsid w:val="009E7664"/>
    <w:rPr>
      <w:rFonts w:ascii="Times New Roman" w:eastAsia="Times New Roman" w:hAnsi="Times New Roman"/>
      <w:b/>
      <w:sz w:val="24"/>
      <w:szCs w:val="24"/>
      <w:lang w:eastAsia="zh-CN"/>
    </w:rPr>
  </w:style>
  <w:style w:type="paragraph" w:customStyle="1" w:styleId="Style4">
    <w:name w:val="Style4"/>
    <w:basedOn w:val="Style3"/>
    <w:link w:val="Style4Char"/>
    <w:qFormat/>
    <w:rsid w:val="009E7664"/>
    <w:pPr>
      <w:numPr>
        <w:ilvl w:val="2"/>
      </w:numPr>
    </w:pPr>
  </w:style>
  <w:style w:type="character" w:customStyle="1" w:styleId="Style3Char">
    <w:name w:val="Style3 Char"/>
    <w:link w:val="Style3"/>
    <w:rsid w:val="009E7664"/>
    <w:rPr>
      <w:rFonts w:ascii="Times New Roman" w:eastAsia="Times New Roman" w:hAnsi="Times New Roman"/>
      <w:sz w:val="24"/>
      <w:szCs w:val="24"/>
      <w:lang w:eastAsia="zh-CN"/>
    </w:rPr>
  </w:style>
  <w:style w:type="paragraph" w:styleId="BodyText2">
    <w:name w:val="Body Text 2"/>
    <w:basedOn w:val="Normal"/>
    <w:link w:val="BodyText2Char"/>
    <w:uiPriority w:val="99"/>
    <w:unhideWhenUsed/>
    <w:rsid w:val="006E113A"/>
    <w:pPr>
      <w:spacing w:after="120" w:line="480" w:lineRule="auto"/>
    </w:pPr>
    <w:rPr>
      <w:lang w:val="x-none" w:eastAsia="x-none"/>
    </w:rPr>
  </w:style>
  <w:style w:type="character" w:customStyle="1" w:styleId="Style4Char">
    <w:name w:val="Style4 Char"/>
    <w:basedOn w:val="Style3Char"/>
    <w:link w:val="Style4"/>
    <w:rsid w:val="009E7664"/>
    <w:rPr>
      <w:rFonts w:ascii="Times New Roman" w:eastAsia="Times New Roman" w:hAnsi="Times New Roman"/>
      <w:sz w:val="24"/>
      <w:szCs w:val="24"/>
      <w:lang w:eastAsia="zh-CN"/>
    </w:rPr>
  </w:style>
  <w:style w:type="character" w:customStyle="1" w:styleId="BodyText2Char">
    <w:name w:val="Body Text 2 Char"/>
    <w:link w:val="BodyText2"/>
    <w:uiPriority w:val="99"/>
    <w:rsid w:val="006E113A"/>
    <w:rPr>
      <w:rFonts w:ascii="Times New Roman" w:eastAsia="Times New Roman" w:hAnsi="Times New Roman"/>
      <w:sz w:val="24"/>
      <w:szCs w:val="24"/>
      <w:lang w:val="x-none" w:eastAsia="x-none"/>
    </w:rPr>
  </w:style>
  <w:style w:type="character" w:styleId="FootnoteReference">
    <w:name w:val="footnote reference"/>
    <w:aliases w:val="Footnote symbol"/>
    <w:uiPriority w:val="99"/>
    <w:unhideWhenUsed/>
    <w:rsid w:val="006E113A"/>
    <w:rPr>
      <w:vertAlign w:val="superscript"/>
    </w:rPr>
  </w:style>
  <w:style w:type="paragraph" w:customStyle="1" w:styleId="1Protokolam">
    <w:name w:val="1. Protokolam"/>
    <w:basedOn w:val="Normal"/>
    <w:qFormat/>
    <w:rsid w:val="006E113A"/>
    <w:pPr>
      <w:numPr>
        <w:numId w:val="8"/>
      </w:numPr>
      <w:spacing w:before="60" w:after="120" w:line="220" w:lineRule="auto"/>
    </w:pPr>
  </w:style>
  <w:style w:type="paragraph" w:customStyle="1" w:styleId="11Protokolam">
    <w:name w:val="1.1. Protokolam"/>
    <w:basedOn w:val="1Protokolam"/>
    <w:qFormat/>
    <w:rsid w:val="006E113A"/>
    <w:pPr>
      <w:numPr>
        <w:ilvl w:val="1"/>
      </w:numPr>
      <w:spacing w:before="120" w:after="0"/>
    </w:pPr>
  </w:style>
  <w:style w:type="paragraph" w:customStyle="1" w:styleId="111Protokolam">
    <w:name w:val="1.1.1. Protokolam"/>
    <w:basedOn w:val="11Protokolam"/>
    <w:qFormat/>
    <w:rsid w:val="006E113A"/>
    <w:pPr>
      <w:numPr>
        <w:ilvl w:val="2"/>
      </w:numPr>
      <w:spacing w:before="0"/>
    </w:pPr>
  </w:style>
  <w:style w:type="paragraph" w:customStyle="1" w:styleId="1111Protokolam">
    <w:name w:val="1.1.1.1. Protokolam"/>
    <w:basedOn w:val="Normal"/>
    <w:qFormat/>
    <w:rsid w:val="006E113A"/>
    <w:pPr>
      <w:numPr>
        <w:ilvl w:val="3"/>
        <w:numId w:val="8"/>
      </w:numPr>
    </w:pPr>
    <w:rPr>
      <w:lang w:val="en-GB"/>
    </w:rPr>
  </w:style>
  <w:style w:type="paragraph" w:customStyle="1" w:styleId="Style6">
    <w:name w:val="Style6"/>
    <w:basedOn w:val="Normal"/>
    <w:qFormat/>
    <w:rsid w:val="0062684B"/>
    <w:pPr>
      <w:widowControl w:val="0"/>
      <w:numPr>
        <w:ilvl w:val="1"/>
        <w:numId w:val="10"/>
      </w:numPr>
      <w:autoSpaceDE w:val="0"/>
      <w:autoSpaceDN w:val="0"/>
      <w:adjustRightInd w:val="0"/>
      <w:ind w:left="573" w:right="33" w:hanging="573"/>
    </w:pPr>
  </w:style>
  <w:style w:type="paragraph" w:customStyle="1" w:styleId="Style7">
    <w:name w:val="Style7"/>
    <w:basedOn w:val="Normal"/>
    <w:qFormat/>
    <w:rsid w:val="0062684B"/>
    <w:pPr>
      <w:widowControl w:val="0"/>
      <w:numPr>
        <w:ilvl w:val="2"/>
        <w:numId w:val="10"/>
      </w:numPr>
      <w:autoSpaceDE w:val="0"/>
      <w:autoSpaceDN w:val="0"/>
      <w:adjustRightInd w:val="0"/>
      <w:ind w:left="1225" w:hanging="797"/>
    </w:pPr>
  </w:style>
  <w:style w:type="paragraph" w:customStyle="1" w:styleId="Standard">
    <w:name w:val="Standard"/>
    <w:rsid w:val="004E5430"/>
    <w:pPr>
      <w:suppressAutoHyphens/>
      <w:autoSpaceDN w:val="0"/>
      <w:textAlignment w:val="baseline"/>
    </w:pPr>
    <w:rPr>
      <w:rFonts w:ascii="Liberation Serif" w:eastAsia="SimSun" w:hAnsi="Liberation Serif" w:cs="Arial"/>
      <w:kern w:val="3"/>
      <w:sz w:val="24"/>
      <w:szCs w:val="24"/>
      <w:lang w:eastAsia="zh-CN" w:bidi="hi-IN"/>
    </w:rPr>
  </w:style>
  <w:style w:type="numbering" w:customStyle="1" w:styleId="WW8Num16">
    <w:name w:val="WW8Num16"/>
    <w:basedOn w:val="NoList"/>
    <w:rsid w:val="004E5430"/>
    <w:pPr>
      <w:numPr>
        <w:numId w:val="11"/>
      </w:numPr>
    </w:pPr>
  </w:style>
  <w:style w:type="paragraph" w:customStyle="1" w:styleId="tabulaiapakapak">
    <w:name w:val="tabulai apakšapakš"/>
    <w:basedOn w:val="Normal"/>
    <w:qFormat/>
    <w:rsid w:val="001560F4"/>
    <w:pPr>
      <w:numPr>
        <w:numId w:val="12"/>
      </w:numPr>
    </w:pPr>
    <w:rPr>
      <w:lang w:val="x-none"/>
    </w:rPr>
  </w:style>
  <w:style w:type="numbering" w:customStyle="1" w:styleId="WWOutlineListStyle5111">
    <w:name w:val="WW_OutlineListStyle_5111"/>
    <w:rsid w:val="00D82EA5"/>
    <w:pPr>
      <w:numPr>
        <w:numId w:val="14"/>
      </w:numPr>
    </w:pPr>
  </w:style>
  <w:style w:type="paragraph" w:customStyle="1" w:styleId="Style">
    <w:name w:val="Style"/>
    <w:rsid w:val="00EE550A"/>
    <w:pPr>
      <w:widowControl w:val="0"/>
      <w:autoSpaceDE w:val="0"/>
      <w:autoSpaceDN w:val="0"/>
      <w:adjustRightInd w:val="0"/>
    </w:pPr>
    <w:rPr>
      <w:rFonts w:ascii="Times New Roman" w:eastAsia="Times New Roman" w:hAnsi="Times New Roman"/>
      <w:sz w:val="24"/>
      <w:szCs w:val="24"/>
    </w:rPr>
  </w:style>
  <w:style w:type="character" w:styleId="FollowedHyperlink">
    <w:name w:val="FollowedHyperlink"/>
    <w:uiPriority w:val="99"/>
    <w:semiHidden/>
    <w:unhideWhenUsed/>
    <w:rsid w:val="00E96598"/>
    <w:rPr>
      <w:color w:val="800080"/>
      <w:u w:val="single"/>
    </w:rPr>
  </w:style>
  <w:style w:type="paragraph" w:customStyle="1" w:styleId="font5">
    <w:name w:val="font5"/>
    <w:basedOn w:val="Normal"/>
    <w:rsid w:val="00E96598"/>
    <w:pPr>
      <w:spacing w:before="100" w:beforeAutospacing="1" w:after="100" w:afterAutospacing="1"/>
      <w:jc w:val="left"/>
    </w:pPr>
    <w:rPr>
      <w:rFonts w:ascii="Calibri" w:hAnsi="Calibri"/>
      <w:sz w:val="20"/>
      <w:szCs w:val="20"/>
      <w:lang w:eastAsia="lv-LV"/>
    </w:rPr>
  </w:style>
  <w:style w:type="paragraph" w:customStyle="1" w:styleId="font6">
    <w:name w:val="font6"/>
    <w:basedOn w:val="Normal"/>
    <w:rsid w:val="00E96598"/>
    <w:pPr>
      <w:spacing w:before="100" w:beforeAutospacing="1" w:after="100" w:afterAutospacing="1"/>
      <w:jc w:val="left"/>
    </w:pPr>
    <w:rPr>
      <w:rFonts w:ascii="Calibri" w:hAnsi="Calibri"/>
      <w:sz w:val="20"/>
      <w:szCs w:val="20"/>
      <w:lang w:eastAsia="lv-LV"/>
    </w:rPr>
  </w:style>
  <w:style w:type="paragraph" w:customStyle="1" w:styleId="font7">
    <w:name w:val="font7"/>
    <w:basedOn w:val="Normal"/>
    <w:rsid w:val="00E96598"/>
    <w:pPr>
      <w:spacing w:before="100" w:beforeAutospacing="1" w:after="100" w:afterAutospacing="1"/>
      <w:jc w:val="left"/>
    </w:pPr>
    <w:rPr>
      <w:rFonts w:ascii="Tahoma" w:hAnsi="Tahoma" w:cs="Tahoma"/>
      <w:color w:val="000000"/>
      <w:sz w:val="18"/>
      <w:szCs w:val="18"/>
      <w:lang w:eastAsia="lv-LV"/>
    </w:rPr>
  </w:style>
  <w:style w:type="paragraph" w:customStyle="1" w:styleId="font8">
    <w:name w:val="font8"/>
    <w:basedOn w:val="Normal"/>
    <w:rsid w:val="00E96598"/>
    <w:pPr>
      <w:spacing w:before="100" w:beforeAutospacing="1" w:after="100" w:afterAutospacing="1"/>
      <w:jc w:val="left"/>
    </w:pPr>
    <w:rPr>
      <w:rFonts w:ascii="Tahoma" w:hAnsi="Tahoma" w:cs="Tahoma"/>
      <w:b/>
      <w:bCs/>
      <w:color w:val="000000"/>
      <w:sz w:val="18"/>
      <w:szCs w:val="18"/>
      <w:lang w:eastAsia="lv-LV"/>
    </w:rPr>
  </w:style>
  <w:style w:type="paragraph" w:customStyle="1" w:styleId="xl68">
    <w:name w:val="xl6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69">
    <w:name w:val="xl6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0">
    <w:name w:val="xl7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00"/>
      <w:lang w:eastAsia="lv-LV"/>
    </w:rPr>
  </w:style>
  <w:style w:type="paragraph" w:customStyle="1" w:styleId="xl71">
    <w:name w:val="xl7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2">
    <w:name w:val="xl7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3">
    <w:name w:val="xl73"/>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4">
    <w:name w:val="xl7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5">
    <w:name w:val="xl75"/>
    <w:basedOn w:val="Normal"/>
    <w:rsid w:val="00E96598"/>
    <w:pPr>
      <w:spacing w:before="100" w:beforeAutospacing="1" w:after="100" w:afterAutospacing="1"/>
      <w:jc w:val="left"/>
    </w:pPr>
    <w:rPr>
      <w:lang w:eastAsia="lv-LV"/>
    </w:rPr>
  </w:style>
  <w:style w:type="paragraph" w:customStyle="1" w:styleId="xl76">
    <w:name w:val="xl7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7">
    <w:name w:val="xl77"/>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8">
    <w:name w:val="xl7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9">
    <w:name w:val="xl7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0">
    <w:name w:val="xl8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1">
    <w:name w:val="xl8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2">
    <w:name w:val="xl82"/>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3">
    <w:name w:val="xl8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4">
    <w:name w:val="xl84"/>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85">
    <w:name w:val="xl8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lang w:eastAsia="lv-LV"/>
    </w:rPr>
  </w:style>
  <w:style w:type="paragraph" w:customStyle="1" w:styleId="xl86">
    <w:name w:val="xl8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7">
    <w:name w:val="xl8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sz w:val="20"/>
      <w:szCs w:val="20"/>
      <w:lang w:eastAsia="lv-LV"/>
    </w:rPr>
  </w:style>
  <w:style w:type="paragraph" w:customStyle="1" w:styleId="xl88">
    <w:name w:val="xl8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9">
    <w:name w:val="xl8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lv-LV"/>
    </w:rPr>
  </w:style>
  <w:style w:type="paragraph" w:customStyle="1" w:styleId="xl90">
    <w:name w:val="xl9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1">
    <w:name w:val="xl9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2">
    <w:name w:val="xl9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222222"/>
      <w:sz w:val="20"/>
      <w:szCs w:val="20"/>
      <w:lang w:eastAsia="lv-LV"/>
    </w:rPr>
  </w:style>
  <w:style w:type="paragraph" w:customStyle="1" w:styleId="xl93">
    <w:name w:val="xl9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20"/>
      <w:szCs w:val="20"/>
      <w:lang w:eastAsia="lv-LV"/>
    </w:rPr>
  </w:style>
  <w:style w:type="paragraph" w:customStyle="1" w:styleId="xl94">
    <w:name w:val="xl9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5">
    <w:name w:val="xl9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6">
    <w:name w:val="xl9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97">
    <w:name w:val="xl9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8">
    <w:name w:val="xl98"/>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9">
    <w:name w:val="xl9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0">
    <w:name w:val="xl100"/>
    <w:basedOn w:val="Normal"/>
    <w:rsid w:val="00E96598"/>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01">
    <w:name w:val="xl101"/>
    <w:basedOn w:val="Normal"/>
    <w:rsid w:val="00E96598"/>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1111Lgumam0">
    <w:name w:val="1.1.1.1.Līgumam"/>
    <w:basedOn w:val="111Lgumam"/>
    <w:qFormat/>
    <w:rsid w:val="002B3104"/>
    <w:pPr>
      <w:numPr>
        <w:ilvl w:val="0"/>
        <w:numId w:val="0"/>
      </w:numPr>
      <w:tabs>
        <w:tab w:val="num" w:pos="360"/>
        <w:tab w:val="left" w:pos="1134"/>
      </w:tabs>
      <w:ind w:left="1701" w:hanging="851"/>
    </w:pPr>
  </w:style>
  <w:style w:type="paragraph" w:customStyle="1" w:styleId="msonormal0">
    <w:name w:val="msonormal"/>
    <w:basedOn w:val="Normal"/>
    <w:rsid w:val="00035E1D"/>
    <w:pPr>
      <w:spacing w:before="100" w:beforeAutospacing="1" w:after="100" w:afterAutospacing="1"/>
      <w:jc w:val="left"/>
    </w:pPr>
    <w:rPr>
      <w:lang w:eastAsia="lv-LV"/>
    </w:rPr>
  </w:style>
  <w:style w:type="paragraph" w:customStyle="1" w:styleId="font1">
    <w:name w:val="font1"/>
    <w:basedOn w:val="Normal"/>
    <w:rsid w:val="00035E1D"/>
    <w:pPr>
      <w:spacing w:before="100" w:beforeAutospacing="1" w:after="100" w:afterAutospacing="1"/>
      <w:jc w:val="left"/>
    </w:pPr>
    <w:rPr>
      <w:rFonts w:ascii="Calibri" w:hAnsi="Calibri" w:cs="Calibri"/>
      <w:color w:val="000000"/>
      <w:sz w:val="22"/>
      <w:szCs w:val="22"/>
      <w:lang w:eastAsia="lv-LV"/>
    </w:rPr>
  </w:style>
  <w:style w:type="paragraph" w:customStyle="1" w:styleId="xl102">
    <w:name w:val="xl102"/>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03">
    <w:name w:val="xl10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4">
    <w:name w:val="xl104"/>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5">
    <w:name w:val="xl105"/>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106">
    <w:name w:val="xl106"/>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7">
    <w:name w:val="xl107"/>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8">
    <w:name w:val="xl108"/>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9">
    <w:name w:val="xl109"/>
    <w:basedOn w:val="Normal"/>
    <w:rsid w:val="00035E1D"/>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10">
    <w:name w:val="xl110"/>
    <w:basedOn w:val="Normal"/>
    <w:rsid w:val="00035E1D"/>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1">
    <w:name w:val="xl111"/>
    <w:basedOn w:val="Normal"/>
    <w:rsid w:val="00035E1D"/>
    <w:pPr>
      <w:pBdr>
        <w:top w:val="single" w:sz="8" w:space="0" w:color="auto"/>
        <w:left w:val="single" w:sz="4" w:space="0" w:color="auto"/>
      </w:pBdr>
      <w:spacing w:before="100" w:beforeAutospacing="1" w:after="100" w:afterAutospacing="1"/>
      <w:jc w:val="center"/>
      <w:textAlignment w:val="center"/>
    </w:pPr>
    <w:rPr>
      <w:lang w:eastAsia="lv-LV"/>
    </w:rPr>
  </w:style>
  <w:style w:type="paragraph" w:customStyle="1" w:styleId="xl112">
    <w:name w:val="xl112"/>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113">
    <w:name w:val="xl11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14">
    <w:name w:val="xl114"/>
    <w:basedOn w:val="Normal"/>
    <w:rsid w:val="00035E1D"/>
    <w:pPr>
      <w:spacing w:before="100" w:beforeAutospacing="1" w:after="100" w:afterAutospacing="1"/>
      <w:jc w:val="left"/>
    </w:pPr>
    <w:rPr>
      <w:lang w:eastAsia="lv-LV"/>
    </w:rPr>
  </w:style>
  <w:style w:type="character" w:customStyle="1" w:styleId="Piemint1">
    <w:name w:val="Pieminēt1"/>
    <w:uiPriority w:val="99"/>
    <w:semiHidden/>
    <w:unhideWhenUsed/>
    <w:rsid w:val="00602F28"/>
    <w:rPr>
      <w:color w:val="2B579A"/>
      <w:shd w:val="clear" w:color="auto" w:fill="E6E6E6"/>
    </w:rPr>
  </w:style>
  <w:style w:type="paragraph" w:customStyle="1" w:styleId="1TS">
    <w:name w:val="1. TS"/>
    <w:basedOn w:val="PlainText"/>
    <w:link w:val="1TSChar"/>
    <w:qFormat/>
    <w:rsid w:val="00EB23B9"/>
    <w:pPr>
      <w:ind w:left="357" w:hanging="357"/>
    </w:pPr>
    <w:rPr>
      <w:rFonts w:ascii="Times New Roman" w:hAnsi="Times New Roman"/>
      <w:sz w:val="24"/>
      <w:szCs w:val="24"/>
    </w:rPr>
  </w:style>
  <w:style w:type="character" w:customStyle="1" w:styleId="1TSChar">
    <w:name w:val="1. TS Char"/>
    <w:link w:val="1TS"/>
    <w:rsid w:val="00EB23B9"/>
    <w:rPr>
      <w:rFonts w:ascii="Times New Roman" w:eastAsia="Times New Roman" w:hAnsi="Times New Roman"/>
      <w:sz w:val="24"/>
      <w:szCs w:val="24"/>
      <w:lang w:val="x-none" w:eastAsia="x-none"/>
    </w:rPr>
  </w:style>
  <w:style w:type="character" w:customStyle="1" w:styleId="apple-converted-space">
    <w:name w:val="apple-converted-space"/>
    <w:rsid w:val="00004C7F"/>
  </w:style>
  <w:style w:type="paragraph" w:customStyle="1" w:styleId="tabulia1">
    <w:name w:val="tabuliņa 1"/>
    <w:basedOn w:val="Normal"/>
    <w:rsid w:val="005C68F7"/>
    <w:pPr>
      <w:numPr>
        <w:ilvl w:val="2"/>
        <w:numId w:val="15"/>
      </w:numPr>
      <w:ind w:left="567" w:hanging="567"/>
    </w:pPr>
  </w:style>
  <w:style w:type="paragraph" w:customStyle="1" w:styleId="tabulia2">
    <w:name w:val="tabuliņa 2"/>
    <w:basedOn w:val="tabulia1"/>
    <w:rsid w:val="005C68F7"/>
    <w:pPr>
      <w:numPr>
        <w:ilvl w:val="3"/>
      </w:numPr>
      <w:ind w:left="885" w:hanging="851"/>
    </w:pPr>
    <w:rPr>
      <w:lang w:val="x-none"/>
    </w:rPr>
  </w:style>
  <w:style w:type="paragraph" w:customStyle="1" w:styleId="Martis1">
    <w:name w:val="Martis 1"/>
    <w:basedOn w:val="Normal"/>
    <w:rsid w:val="005C68F7"/>
    <w:pPr>
      <w:suppressAutoHyphens/>
      <w:jc w:val="left"/>
    </w:pPr>
    <w:rPr>
      <w:rFonts w:eastAsia="Calibri"/>
      <w:sz w:val="22"/>
      <w:szCs w:val="22"/>
      <w:lang w:val="en-GB" w:eastAsia="ar-SA"/>
    </w:rPr>
  </w:style>
  <w:style w:type="character" w:customStyle="1" w:styleId="apple-style-span">
    <w:name w:val="apple-style-span"/>
    <w:rsid w:val="005C68F7"/>
  </w:style>
  <w:style w:type="character" w:customStyle="1" w:styleId="UnresolvedMention1">
    <w:name w:val="Unresolved Mention1"/>
    <w:basedOn w:val="DefaultParagraphFont"/>
    <w:uiPriority w:val="99"/>
    <w:semiHidden/>
    <w:unhideWhenUsed/>
    <w:rsid w:val="0057590E"/>
    <w:rPr>
      <w:color w:val="605E5C"/>
      <w:shd w:val="clear" w:color="auto" w:fill="E1DFDD"/>
    </w:rPr>
  </w:style>
  <w:style w:type="character" w:customStyle="1" w:styleId="Neatrisintapieminana1">
    <w:name w:val="Neatrisināta pieminēšana1"/>
    <w:basedOn w:val="DefaultParagraphFont"/>
    <w:uiPriority w:val="99"/>
    <w:semiHidden/>
    <w:unhideWhenUsed/>
    <w:rsid w:val="009A2E99"/>
    <w:rPr>
      <w:color w:val="605E5C"/>
      <w:shd w:val="clear" w:color="auto" w:fill="E1DFDD"/>
    </w:rPr>
  </w:style>
  <w:style w:type="numbering" w:customStyle="1" w:styleId="WWOutlineListStyle51111">
    <w:name w:val="WW_OutlineListStyle_51111"/>
    <w:rsid w:val="004C1402"/>
  </w:style>
  <w:style w:type="character" w:customStyle="1" w:styleId="UnresolvedMention2">
    <w:name w:val="Unresolved Mention2"/>
    <w:basedOn w:val="DefaultParagraphFont"/>
    <w:uiPriority w:val="99"/>
    <w:semiHidden/>
    <w:unhideWhenUsed/>
    <w:rsid w:val="00BE3912"/>
    <w:rPr>
      <w:color w:val="605E5C"/>
      <w:shd w:val="clear" w:color="auto" w:fill="E1DFDD"/>
    </w:rPr>
  </w:style>
  <w:style w:type="character" w:styleId="UnresolvedMention">
    <w:name w:val="Unresolved Mention"/>
    <w:basedOn w:val="DefaultParagraphFont"/>
    <w:uiPriority w:val="99"/>
    <w:semiHidden/>
    <w:unhideWhenUsed/>
    <w:rsid w:val="001A5275"/>
    <w:rPr>
      <w:color w:val="605E5C"/>
      <w:shd w:val="clear" w:color="auto" w:fill="E1DFDD"/>
    </w:rPr>
  </w:style>
  <w:style w:type="character" w:customStyle="1" w:styleId="highlight">
    <w:name w:val="highlight"/>
    <w:basedOn w:val="DefaultParagraphFont"/>
    <w:rsid w:val="002762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84195">
      <w:bodyDiv w:val="1"/>
      <w:marLeft w:val="0"/>
      <w:marRight w:val="0"/>
      <w:marTop w:val="0"/>
      <w:marBottom w:val="0"/>
      <w:divBdr>
        <w:top w:val="none" w:sz="0" w:space="0" w:color="auto"/>
        <w:left w:val="none" w:sz="0" w:space="0" w:color="auto"/>
        <w:bottom w:val="none" w:sz="0" w:space="0" w:color="auto"/>
        <w:right w:val="none" w:sz="0" w:space="0" w:color="auto"/>
      </w:divBdr>
    </w:div>
    <w:div w:id="65231940">
      <w:bodyDiv w:val="1"/>
      <w:marLeft w:val="0"/>
      <w:marRight w:val="0"/>
      <w:marTop w:val="0"/>
      <w:marBottom w:val="0"/>
      <w:divBdr>
        <w:top w:val="none" w:sz="0" w:space="0" w:color="auto"/>
        <w:left w:val="none" w:sz="0" w:space="0" w:color="auto"/>
        <w:bottom w:val="none" w:sz="0" w:space="0" w:color="auto"/>
        <w:right w:val="none" w:sz="0" w:space="0" w:color="auto"/>
      </w:divBdr>
    </w:div>
    <w:div w:id="145977218">
      <w:bodyDiv w:val="1"/>
      <w:marLeft w:val="0"/>
      <w:marRight w:val="0"/>
      <w:marTop w:val="0"/>
      <w:marBottom w:val="0"/>
      <w:divBdr>
        <w:top w:val="none" w:sz="0" w:space="0" w:color="auto"/>
        <w:left w:val="none" w:sz="0" w:space="0" w:color="auto"/>
        <w:bottom w:val="none" w:sz="0" w:space="0" w:color="auto"/>
        <w:right w:val="none" w:sz="0" w:space="0" w:color="auto"/>
      </w:divBdr>
    </w:div>
    <w:div w:id="215553916">
      <w:bodyDiv w:val="1"/>
      <w:marLeft w:val="0"/>
      <w:marRight w:val="0"/>
      <w:marTop w:val="0"/>
      <w:marBottom w:val="0"/>
      <w:divBdr>
        <w:top w:val="none" w:sz="0" w:space="0" w:color="auto"/>
        <w:left w:val="none" w:sz="0" w:space="0" w:color="auto"/>
        <w:bottom w:val="none" w:sz="0" w:space="0" w:color="auto"/>
        <w:right w:val="none" w:sz="0" w:space="0" w:color="auto"/>
      </w:divBdr>
    </w:div>
    <w:div w:id="233052569">
      <w:bodyDiv w:val="1"/>
      <w:marLeft w:val="0"/>
      <w:marRight w:val="0"/>
      <w:marTop w:val="0"/>
      <w:marBottom w:val="0"/>
      <w:divBdr>
        <w:top w:val="none" w:sz="0" w:space="0" w:color="auto"/>
        <w:left w:val="none" w:sz="0" w:space="0" w:color="auto"/>
        <w:bottom w:val="none" w:sz="0" w:space="0" w:color="auto"/>
        <w:right w:val="none" w:sz="0" w:space="0" w:color="auto"/>
      </w:divBdr>
    </w:div>
    <w:div w:id="250965782">
      <w:bodyDiv w:val="1"/>
      <w:marLeft w:val="0"/>
      <w:marRight w:val="0"/>
      <w:marTop w:val="0"/>
      <w:marBottom w:val="0"/>
      <w:divBdr>
        <w:top w:val="none" w:sz="0" w:space="0" w:color="auto"/>
        <w:left w:val="none" w:sz="0" w:space="0" w:color="auto"/>
        <w:bottom w:val="none" w:sz="0" w:space="0" w:color="auto"/>
        <w:right w:val="none" w:sz="0" w:space="0" w:color="auto"/>
      </w:divBdr>
    </w:div>
    <w:div w:id="261227108">
      <w:bodyDiv w:val="1"/>
      <w:marLeft w:val="0"/>
      <w:marRight w:val="0"/>
      <w:marTop w:val="0"/>
      <w:marBottom w:val="0"/>
      <w:divBdr>
        <w:top w:val="none" w:sz="0" w:space="0" w:color="auto"/>
        <w:left w:val="none" w:sz="0" w:space="0" w:color="auto"/>
        <w:bottom w:val="none" w:sz="0" w:space="0" w:color="auto"/>
        <w:right w:val="none" w:sz="0" w:space="0" w:color="auto"/>
      </w:divBdr>
    </w:div>
    <w:div w:id="419958070">
      <w:bodyDiv w:val="1"/>
      <w:marLeft w:val="0"/>
      <w:marRight w:val="0"/>
      <w:marTop w:val="0"/>
      <w:marBottom w:val="0"/>
      <w:divBdr>
        <w:top w:val="none" w:sz="0" w:space="0" w:color="auto"/>
        <w:left w:val="none" w:sz="0" w:space="0" w:color="auto"/>
        <w:bottom w:val="none" w:sz="0" w:space="0" w:color="auto"/>
        <w:right w:val="none" w:sz="0" w:space="0" w:color="auto"/>
      </w:divBdr>
    </w:div>
    <w:div w:id="484932227">
      <w:bodyDiv w:val="1"/>
      <w:marLeft w:val="0"/>
      <w:marRight w:val="0"/>
      <w:marTop w:val="0"/>
      <w:marBottom w:val="0"/>
      <w:divBdr>
        <w:top w:val="none" w:sz="0" w:space="0" w:color="auto"/>
        <w:left w:val="none" w:sz="0" w:space="0" w:color="auto"/>
        <w:bottom w:val="none" w:sz="0" w:space="0" w:color="auto"/>
        <w:right w:val="none" w:sz="0" w:space="0" w:color="auto"/>
      </w:divBdr>
    </w:div>
    <w:div w:id="560485455">
      <w:bodyDiv w:val="1"/>
      <w:marLeft w:val="0"/>
      <w:marRight w:val="0"/>
      <w:marTop w:val="0"/>
      <w:marBottom w:val="0"/>
      <w:divBdr>
        <w:top w:val="none" w:sz="0" w:space="0" w:color="auto"/>
        <w:left w:val="none" w:sz="0" w:space="0" w:color="auto"/>
        <w:bottom w:val="none" w:sz="0" w:space="0" w:color="auto"/>
        <w:right w:val="none" w:sz="0" w:space="0" w:color="auto"/>
      </w:divBdr>
    </w:div>
    <w:div w:id="586501023">
      <w:bodyDiv w:val="1"/>
      <w:marLeft w:val="0"/>
      <w:marRight w:val="0"/>
      <w:marTop w:val="0"/>
      <w:marBottom w:val="0"/>
      <w:divBdr>
        <w:top w:val="none" w:sz="0" w:space="0" w:color="auto"/>
        <w:left w:val="none" w:sz="0" w:space="0" w:color="auto"/>
        <w:bottom w:val="none" w:sz="0" w:space="0" w:color="auto"/>
        <w:right w:val="none" w:sz="0" w:space="0" w:color="auto"/>
      </w:divBdr>
    </w:div>
    <w:div w:id="707996706">
      <w:bodyDiv w:val="1"/>
      <w:marLeft w:val="0"/>
      <w:marRight w:val="0"/>
      <w:marTop w:val="0"/>
      <w:marBottom w:val="0"/>
      <w:divBdr>
        <w:top w:val="none" w:sz="0" w:space="0" w:color="auto"/>
        <w:left w:val="none" w:sz="0" w:space="0" w:color="auto"/>
        <w:bottom w:val="none" w:sz="0" w:space="0" w:color="auto"/>
        <w:right w:val="none" w:sz="0" w:space="0" w:color="auto"/>
      </w:divBdr>
    </w:div>
    <w:div w:id="708647903">
      <w:bodyDiv w:val="1"/>
      <w:marLeft w:val="0"/>
      <w:marRight w:val="0"/>
      <w:marTop w:val="0"/>
      <w:marBottom w:val="0"/>
      <w:divBdr>
        <w:top w:val="none" w:sz="0" w:space="0" w:color="auto"/>
        <w:left w:val="none" w:sz="0" w:space="0" w:color="auto"/>
        <w:bottom w:val="none" w:sz="0" w:space="0" w:color="auto"/>
        <w:right w:val="none" w:sz="0" w:space="0" w:color="auto"/>
      </w:divBdr>
    </w:div>
    <w:div w:id="771509644">
      <w:bodyDiv w:val="1"/>
      <w:marLeft w:val="0"/>
      <w:marRight w:val="0"/>
      <w:marTop w:val="0"/>
      <w:marBottom w:val="0"/>
      <w:divBdr>
        <w:top w:val="none" w:sz="0" w:space="0" w:color="auto"/>
        <w:left w:val="none" w:sz="0" w:space="0" w:color="auto"/>
        <w:bottom w:val="none" w:sz="0" w:space="0" w:color="auto"/>
        <w:right w:val="none" w:sz="0" w:space="0" w:color="auto"/>
      </w:divBdr>
    </w:div>
    <w:div w:id="846870092">
      <w:bodyDiv w:val="1"/>
      <w:marLeft w:val="0"/>
      <w:marRight w:val="0"/>
      <w:marTop w:val="0"/>
      <w:marBottom w:val="0"/>
      <w:divBdr>
        <w:top w:val="none" w:sz="0" w:space="0" w:color="auto"/>
        <w:left w:val="none" w:sz="0" w:space="0" w:color="auto"/>
        <w:bottom w:val="none" w:sz="0" w:space="0" w:color="auto"/>
        <w:right w:val="none" w:sz="0" w:space="0" w:color="auto"/>
      </w:divBdr>
    </w:div>
    <w:div w:id="878317545">
      <w:bodyDiv w:val="1"/>
      <w:marLeft w:val="0"/>
      <w:marRight w:val="0"/>
      <w:marTop w:val="0"/>
      <w:marBottom w:val="0"/>
      <w:divBdr>
        <w:top w:val="none" w:sz="0" w:space="0" w:color="auto"/>
        <w:left w:val="none" w:sz="0" w:space="0" w:color="auto"/>
        <w:bottom w:val="none" w:sz="0" w:space="0" w:color="auto"/>
        <w:right w:val="none" w:sz="0" w:space="0" w:color="auto"/>
      </w:divBdr>
    </w:div>
    <w:div w:id="974675879">
      <w:bodyDiv w:val="1"/>
      <w:marLeft w:val="0"/>
      <w:marRight w:val="0"/>
      <w:marTop w:val="0"/>
      <w:marBottom w:val="0"/>
      <w:divBdr>
        <w:top w:val="none" w:sz="0" w:space="0" w:color="auto"/>
        <w:left w:val="none" w:sz="0" w:space="0" w:color="auto"/>
        <w:bottom w:val="none" w:sz="0" w:space="0" w:color="auto"/>
        <w:right w:val="none" w:sz="0" w:space="0" w:color="auto"/>
      </w:divBdr>
    </w:div>
    <w:div w:id="977539734">
      <w:bodyDiv w:val="1"/>
      <w:marLeft w:val="0"/>
      <w:marRight w:val="0"/>
      <w:marTop w:val="0"/>
      <w:marBottom w:val="0"/>
      <w:divBdr>
        <w:top w:val="none" w:sz="0" w:space="0" w:color="auto"/>
        <w:left w:val="none" w:sz="0" w:space="0" w:color="auto"/>
        <w:bottom w:val="none" w:sz="0" w:space="0" w:color="auto"/>
        <w:right w:val="none" w:sz="0" w:space="0" w:color="auto"/>
      </w:divBdr>
    </w:div>
    <w:div w:id="984624660">
      <w:bodyDiv w:val="1"/>
      <w:marLeft w:val="0"/>
      <w:marRight w:val="0"/>
      <w:marTop w:val="0"/>
      <w:marBottom w:val="0"/>
      <w:divBdr>
        <w:top w:val="none" w:sz="0" w:space="0" w:color="auto"/>
        <w:left w:val="none" w:sz="0" w:space="0" w:color="auto"/>
        <w:bottom w:val="none" w:sz="0" w:space="0" w:color="auto"/>
        <w:right w:val="none" w:sz="0" w:space="0" w:color="auto"/>
      </w:divBdr>
      <w:divsChild>
        <w:div w:id="1559979242">
          <w:marLeft w:val="0"/>
          <w:marRight w:val="0"/>
          <w:marTop w:val="0"/>
          <w:marBottom w:val="0"/>
          <w:divBdr>
            <w:top w:val="none" w:sz="0" w:space="0" w:color="auto"/>
            <w:left w:val="none" w:sz="0" w:space="0" w:color="auto"/>
            <w:bottom w:val="none" w:sz="0" w:space="0" w:color="auto"/>
            <w:right w:val="none" w:sz="0" w:space="0" w:color="auto"/>
          </w:divBdr>
        </w:div>
        <w:div w:id="483546006">
          <w:marLeft w:val="0"/>
          <w:marRight w:val="0"/>
          <w:marTop w:val="0"/>
          <w:marBottom w:val="0"/>
          <w:divBdr>
            <w:top w:val="none" w:sz="0" w:space="0" w:color="auto"/>
            <w:left w:val="none" w:sz="0" w:space="0" w:color="auto"/>
            <w:bottom w:val="none" w:sz="0" w:space="0" w:color="auto"/>
            <w:right w:val="none" w:sz="0" w:space="0" w:color="auto"/>
          </w:divBdr>
        </w:div>
      </w:divsChild>
    </w:div>
    <w:div w:id="986975429">
      <w:bodyDiv w:val="1"/>
      <w:marLeft w:val="0"/>
      <w:marRight w:val="0"/>
      <w:marTop w:val="0"/>
      <w:marBottom w:val="0"/>
      <w:divBdr>
        <w:top w:val="none" w:sz="0" w:space="0" w:color="auto"/>
        <w:left w:val="none" w:sz="0" w:space="0" w:color="auto"/>
        <w:bottom w:val="none" w:sz="0" w:space="0" w:color="auto"/>
        <w:right w:val="none" w:sz="0" w:space="0" w:color="auto"/>
      </w:divBdr>
    </w:div>
    <w:div w:id="1073353145">
      <w:bodyDiv w:val="1"/>
      <w:marLeft w:val="0"/>
      <w:marRight w:val="0"/>
      <w:marTop w:val="0"/>
      <w:marBottom w:val="0"/>
      <w:divBdr>
        <w:top w:val="none" w:sz="0" w:space="0" w:color="auto"/>
        <w:left w:val="none" w:sz="0" w:space="0" w:color="auto"/>
        <w:bottom w:val="none" w:sz="0" w:space="0" w:color="auto"/>
        <w:right w:val="none" w:sz="0" w:space="0" w:color="auto"/>
      </w:divBdr>
    </w:div>
    <w:div w:id="1102602427">
      <w:bodyDiv w:val="1"/>
      <w:marLeft w:val="0"/>
      <w:marRight w:val="0"/>
      <w:marTop w:val="0"/>
      <w:marBottom w:val="0"/>
      <w:divBdr>
        <w:top w:val="none" w:sz="0" w:space="0" w:color="auto"/>
        <w:left w:val="none" w:sz="0" w:space="0" w:color="auto"/>
        <w:bottom w:val="none" w:sz="0" w:space="0" w:color="auto"/>
        <w:right w:val="none" w:sz="0" w:space="0" w:color="auto"/>
      </w:divBdr>
    </w:div>
    <w:div w:id="1122381946">
      <w:bodyDiv w:val="1"/>
      <w:marLeft w:val="0"/>
      <w:marRight w:val="0"/>
      <w:marTop w:val="0"/>
      <w:marBottom w:val="0"/>
      <w:divBdr>
        <w:top w:val="none" w:sz="0" w:space="0" w:color="auto"/>
        <w:left w:val="none" w:sz="0" w:space="0" w:color="auto"/>
        <w:bottom w:val="none" w:sz="0" w:space="0" w:color="auto"/>
        <w:right w:val="none" w:sz="0" w:space="0" w:color="auto"/>
      </w:divBdr>
    </w:div>
    <w:div w:id="1264267625">
      <w:bodyDiv w:val="1"/>
      <w:marLeft w:val="0"/>
      <w:marRight w:val="0"/>
      <w:marTop w:val="0"/>
      <w:marBottom w:val="0"/>
      <w:divBdr>
        <w:top w:val="none" w:sz="0" w:space="0" w:color="auto"/>
        <w:left w:val="none" w:sz="0" w:space="0" w:color="auto"/>
        <w:bottom w:val="none" w:sz="0" w:space="0" w:color="auto"/>
        <w:right w:val="none" w:sz="0" w:space="0" w:color="auto"/>
      </w:divBdr>
      <w:divsChild>
        <w:div w:id="398092621">
          <w:marLeft w:val="0"/>
          <w:marRight w:val="0"/>
          <w:marTop w:val="0"/>
          <w:marBottom w:val="0"/>
          <w:divBdr>
            <w:top w:val="none" w:sz="0" w:space="0" w:color="auto"/>
            <w:left w:val="none" w:sz="0" w:space="0" w:color="auto"/>
            <w:bottom w:val="none" w:sz="0" w:space="0" w:color="auto"/>
            <w:right w:val="none" w:sz="0" w:space="0" w:color="auto"/>
          </w:divBdr>
        </w:div>
        <w:div w:id="488445614">
          <w:marLeft w:val="0"/>
          <w:marRight w:val="0"/>
          <w:marTop w:val="0"/>
          <w:marBottom w:val="0"/>
          <w:divBdr>
            <w:top w:val="none" w:sz="0" w:space="0" w:color="auto"/>
            <w:left w:val="none" w:sz="0" w:space="0" w:color="auto"/>
            <w:bottom w:val="none" w:sz="0" w:space="0" w:color="auto"/>
            <w:right w:val="none" w:sz="0" w:space="0" w:color="auto"/>
          </w:divBdr>
        </w:div>
        <w:div w:id="1854489591">
          <w:marLeft w:val="0"/>
          <w:marRight w:val="0"/>
          <w:marTop w:val="0"/>
          <w:marBottom w:val="0"/>
          <w:divBdr>
            <w:top w:val="none" w:sz="0" w:space="0" w:color="auto"/>
            <w:left w:val="none" w:sz="0" w:space="0" w:color="auto"/>
            <w:bottom w:val="none" w:sz="0" w:space="0" w:color="auto"/>
            <w:right w:val="none" w:sz="0" w:space="0" w:color="auto"/>
          </w:divBdr>
        </w:div>
        <w:div w:id="2032993968">
          <w:marLeft w:val="0"/>
          <w:marRight w:val="0"/>
          <w:marTop w:val="0"/>
          <w:marBottom w:val="0"/>
          <w:divBdr>
            <w:top w:val="none" w:sz="0" w:space="0" w:color="auto"/>
            <w:left w:val="none" w:sz="0" w:space="0" w:color="auto"/>
            <w:bottom w:val="none" w:sz="0" w:space="0" w:color="auto"/>
            <w:right w:val="none" w:sz="0" w:space="0" w:color="auto"/>
          </w:divBdr>
        </w:div>
      </w:divsChild>
    </w:div>
    <w:div w:id="1456217765">
      <w:bodyDiv w:val="1"/>
      <w:marLeft w:val="0"/>
      <w:marRight w:val="0"/>
      <w:marTop w:val="0"/>
      <w:marBottom w:val="0"/>
      <w:divBdr>
        <w:top w:val="none" w:sz="0" w:space="0" w:color="auto"/>
        <w:left w:val="none" w:sz="0" w:space="0" w:color="auto"/>
        <w:bottom w:val="none" w:sz="0" w:space="0" w:color="auto"/>
        <w:right w:val="none" w:sz="0" w:space="0" w:color="auto"/>
      </w:divBdr>
    </w:div>
    <w:div w:id="1630208909">
      <w:bodyDiv w:val="1"/>
      <w:marLeft w:val="0"/>
      <w:marRight w:val="0"/>
      <w:marTop w:val="0"/>
      <w:marBottom w:val="0"/>
      <w:divBdr>
        <w:top w:val="none" w:sz="0" w:space="0" w:color="auto"/>
        <w:left w:val="none" w:sz="0" w:space="0" w:color="auto"/>
        <w:bottom w:val="none" w:sz="0" w:space="0" w:color="auto"/>
        <w:right w:val="none" w:sz="0" w:space="0" w:color="auto"/>
      </w:divBdr>
    </w:div>
    <w:div w:id="1769961703">
      <w:bodyDiv w:val="1"/>
      <w:marLeft w:val="0"/>
      <w:marRight w:val="0"/>
      <w:marTop w:val="0"/>
      <w:marBottom w:val="0"/>
      <w:divBdr>
        <w:top w:val="none" w:sz="0" w:space="0" w:color="auto"/>
        <w:left w:val="none" w:sz="0" w:space="0" w:color="auto"/>
        <w:bottom w:val="none" w:sz="0" w:space="0" w:color="auto"/>
        <w:right w:val="none" w:sz="0" w:space="0" w:color="auto"/>
      </w:divBdr>
    </w:div>
    <w:div w:id="1811903471">
      <w:bodyDiv w:val="1"/>
      <w:marLeft w:val="0"/>
      <w:marRight w:val="0"/>
      <w:marTop w:val="0"/>
      <w:marBottom w:val="0"/>
      <w:divBdr>
        <w:top w:val="none" w:sz="0" w:space="0" w:color="auto"/>
        <w:left w:val="none" w:sz="0" w:space="0" w:color="auto"/>
        <w:bottom w:val="none" w:sz="0" w:space="0" w:color="auto"/>
        <w:right w:val="none" w:sz="0" w:space="0" w:color="auto"/>
      </w:divBdr>
    </w:div>
    <w:div w:id="1897425334">
      <w:bodyDiv w:val="1"/>
      <w:marLeft w:val="0"/>
      <w:marRight w:val="0"/>
      <w:marTop w:val="0"/>
      <w:marBottom w:val="0"/>
      <w:divBdr>
        <w:top w:val="none" w:sz="0" w:space="0" w:color="auto"/>
        <w:left w:val="none" w:sz="0" w:space="0" w:color="auto"/>
        <w:bottom w:val="none" w:sz="0" w:space="0" w:color="auto"/>
        <w:right w:val="none" w:sz="0" w:space="0" w:color="auto"/>
      </w:divBdr>
    </w:div>
    <w:div w:id="2005938647">
      <w:bodyDiv w:val="1"/>
      <w:marLeft w:val="0"/>
      <w:marRight w:val="0"/>
      <w:marTop w:val="0"/>
      <w:marBottom w:val="0"/>
      <w:divBdr>
        <w:top w:val="none" w:sz="0" w:space="0" w:color="auto"/>
        <w:left w:val="none" w:sz="0" w:space="0" w:color="auto"/>
        <w:bottom w:val="none" w:sz="0" w:space="0" w:color="auto"/>
        <w:right w:val="none" w:sz="0" w:space="0" w:color="auto"/>
      </w:divBdr>
    </w:div>
    <w:div w:id="2098402655">
      <w:bodyDiv w:val="1"/>
      <w:marLeft w:val="0"/>
      <w:marRight w:val="0"/>
      <w:marTop w:val="0"/>
      <w:marBottom w:val="0"/>
      <w:divBdr>
        <w:top w:val="none" w:sz="0" w:space="0" w:color="auto"/>
        <w:left w:val="none" w:sz="0" w:space="0" w:color="auto"/>
        <w:bottom w:val="none" w:sz="0" w:space="0" w:color="auto"/>
        <w:right w:val="none" w:sz="0" w:space="0" w:color="auto"/>
      </w:divBdr>
    </w:div>
    <w:div w:id="209874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80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ga.kemere@marupe.lv" TargetMode="External"/><Relationship Id="rId4" Type="http://schemas.openxmlformats.org/officeDocument/2006/relationships/settings" Target="settings.xml"/><Relationship Id="rId9" Type="http://schemas.openxmlformats.org/officeDocument/2006/relationships/hyperlink" Target="mailto:inga.kemere@marupe.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1BE51-8D93-45C6-A05B-FC2769508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10</Pages>
  <Words>15847</Words>
  <Characters>9033</Characters>
  <Application>Microsoft Office Word</Application>
  <DocSecurity>0</DocSecurity>
  <Lines>75</Lines>
  <Paragraphs>49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Capital Inc</Company>
  <LinksUpToDate>false</LinksUpToDate>
  <CharactersWithSpaces>24831</CharactersWithSpaces>
  <SharedDoc>false</SharedDoc>
  <HLinks>
    <vt:vector size="294" baseType="variant">
      <vt:variant>
        <vt:i4>1572986</vt:i4>
      </vt:variant>
      <vt:variant>
        <vt:i4>333</vt:i4>
      </vt:variant>
      <vt:variant>
        <vt:i4>0</vt:i4>
      </vt:variant>
      <vt:variant>
        <vt:i4>5</vt:i4>
      </vt:variant>
      <vt:variant>
        <vt:lpwstr>mailto:valdis.karklins@marupe.lv</vt:lpwstr>
      </vt:variant>
      <vt:variant>
        <vt:lpwstr/>
      </vt:variant>
      <vt:variant>
        <vt:i4>5767188</vt:i4>
      </vt:variant>
      <vt:variant>
        <vt:i4>330</vt:i4>
      </vt:variant>
      <vt:variant>
        <vt:i4>0</vt:i4>
      </vt:variant>
      <vt:variant>
        <vt:i4>5</vt:i4>
      </vt:variant>
      <vt:variant>
        <vt:lpwstr>http://www.marupe.lv/aktuali/publiskie-iepirkumi/iepirkumi-2017/</vt:lpwstr>
      </vt:variant>
      <vt:variant>
        <vt:lpwstr/>
      </vt:variant>
      <vt:variant>
        <vt:i4>6881364</vt:i4>
      </vt:variant>
      <vt:variant>
        <vt:i4>324</vt:i4>
      </vt:variant>
      <vt:variant>
        <vt:i4>0</vt:i4>
      </vt:variant>
      <vt:variant>
        <vt:i4>5</vt:i4>
      </vt:variant>
      <vt:variant>
        <vt:lpwstr>https://www.iub.gov.lv/sites/default/files/upload/skaidrojums_mazajie_videjie_uzn.pdf</vt:lpwstr>
      </vt:variant>
      <vt:variant>
        <vt:lpwstr/>
      </vt:variant>
      <vt:variant>
        <vt:i4>7471178</vt:i4>
      </vt:variant>
      <vt:variant>
        <vt:i4>276</vt:i4>
      </vt:variant>
      <vt:variant>
        <vt:i4>0</vt:i4>
      </vt:variant>
      <vt:variant>
        <vt:i4>5</vt:i4>
      </vt:variant>
      <vt:variant>
        <vt:lpwstr>https://bis.gov.lv/bisp/lv/construction_merchants</vt:lpwstr>
      </vt:variant>
      <vt:variant>
        <vt:lpwstr/>
      </vt:variant>
      <vt:variant>
        <vt:i4>3342457</vt:i4>
      </vt:variant>
      <vt:variant>
        <vt:i4>273</vt:i4>
      </vt:variant>
      <vt:variant>
        <vt:i4>0</vt:i4>
      </vt:variant>
      <vt:variant>
        <vt:i4>5</vt:i4>
      </vt:variant>
      <vt:variant>
        <vt:lpwstr>http://www.ur.gov.lv/?a=936&amp;z=631&amp;v=lv</vt:lpwstr>
      </vt:variant>
      <vt:variant>
        <vt:lpwstr/>
      </vt:variant>
      <vt:variant>
        <vt:i4>1572986</vt:i4>
      </vt:variant>
      <vt:variant>
        <vt:i4>258</vt:i4>
      </vt:variant>
      <vt:variant>
        <vt:i4>0</vt:i4>
      </vt:variant>
      <vt:variant>
        <vt:i4>5</vt:i4>
      </vt:variant>
      <vt:variant>
        <vt:lpwstr>mailto:valdis.karklins@marupe.lv</vt:lpwstr>
      </vt:variant>
      <vt:variant>
        <vt:lpwstr/>
      </vt:variant>
      <vt:variant>
        <vt:i4>1835085</vt:i4>
      </vt:variant>
      <vt:variant>
        <vt:i4>243</vt:i4>
      </vt:variant>
      <vt:variant>
        <vt:i4>0</vt:i4>
      </vt:variant>
      <vt:variant>
        <vt:i4>5</vt:i4>
      </vt:variant>
      <vt:variant>
        <vt:lpwstr>http://www.marupe.lv/</vt:lpwstr>
      </vt:variant>
      <vt:variant>
        <vt:lpwstr/>
      </vt:variant>
      <vt:variant>
        <vt:i4>126</vt:i4>
      </vt:variant>
      <vt:variant>
        <vt:i4>240</vt:i4>
      </vt:variant>
      <vt:variant>
        <vt:i4>0</vt:i4>
      </vt:variant>
      <vt:variant>
        <vt:i4>5</vt:i4>
      </vt:variant>
      <vt:variant>
        <vt:lpwstr>mailto:inga.galoburda@marupe.lv</vt:lpwstr>
      </vt:variant>
      <vt:variant>
        <vt:lpwstr/>
      </vt:variant>
      <vt:variant>
        <vt:i4>1835085</vt:i4>
      </vt:variant>
      <vt:variant>
        <vt:i4>237</vt:i4>
      </vt:variant>
      <vt:variant>
        <vt:i4>0</vt:i4>
      </vt:variant>
      <vt:variant>
        <vt:i4>5</vt:i4>
      </vt:variant>
      <vt:variant>
        <vt:lpwstr>http://www.marupe.lv/</vt:lpwstr>
      </vt:variant>
      <vt:variant>
        <vt:lpwstr/>
      </vt:variant>
      <vt:variant>
        <vt:i4>126</vt:i4>
      </vt:variant>
      <vt:variant>
        <vt:i4>234</vt:i4>
      </vt:variant>
      <vt:variant>
        <vt:i4>0</vt:i4>
      </vt:variant>
      <vt:variant>
        <vt:i4>5</vt:i4>
      </vt:variant>
      <vt:variant>
        <vt:lpwstr>mailto:inga.galoburda@marupe.lv</vt:lpwstr>
      </vt:variant>
      <vt:variant>
        <vt:lpwstr/>
      </vt:variant>
      <vt:variant>
        <vt:i4>1835085</vt:i4>
      </vt:variant>
      <vt:variant>
        <vt:i4>231</vt:i4>
      </vt:variant>
      <vt:variant>
        <vt:i4>0</vt:i4>
      </vt:variant>
      <vt:variant>
        <vt:i4>5</vt:i4>
      </vt:variant>
      <vt:variant>
        <vt:lpwstr>http://www.marupe.lv/</vt:lpwstr>
      </vt:variant>
      <vt:variant>
        <vt:lpwstr/>
      </vt:variant>
      <vt:variant>
        <vt:i4>1703996</vt:i4>
      </vt:variant>
      <vt:variant>
        <vt:i4>224</vt:i4>
      </vt:variant>
      <vt:variant>
        <vt:i4>0</vt:i4>
      </vt:variant>
      <vt:variant>
        <vt:i4>5</vt:i4>
      </vt:variant>
      <vt:variant>
        <vt:lpwstr/>
      </vt:variant>
      <vt:variant>
        <vt:lpwstr>_Toc483383356</vt:lpwstr>
      </vt:variant>
      <vt:variant>
        <vt:i4>1703996</vt:i4>
      </vt:variant>
      <vt:variant>
        <vt:i4>218</vt:i4>
      </vt:variant>
      <vt:variant>
        <vt:i4>0</vt:i4>
      </vt:variant>
      <vt:variant>
        <vt:i4>5</vt:i4>
      </vt:variant>
      <vt:variant>
        <vt:lpwstr/>
      </vt:variant>
      <vt:variant>
        <vt:lpwstr>_Toc483383355</vt:lpwstr>
      </vt:variant>
      <vt:variant>
        <vt:i4>1703996</vt:i4>
      </vt:variant>
      <vt:variant>
        <vt:i4>212</vt:i4>
      </vt:variant>
      <vt:variant>
        <vt:i4>0</vt:i4>
      </vt:variant>
      <vt:variant>
        <vt:i4>5</vt:i4>
      </vt:variant>
      <vt:variant>
        <vt:lpwstr/>
      </vt:variant>
      <vt:variant>
        <vt:lpwstr>_Toc483383354</vt:lpwstr>
      </vt:variant>
      <vt:variant>
        <vt:i4>1703996</vt:i4>
      </vt:variant>
      <vt:variant>
        <vt:i4>206</vt:i4>
      </vt:variant>
      <vt:variant>
        <vt:i4>0</vt:i4>
      </vt:variant>
      <vt:variant>
        <vt:i4>5</vt:i4>
      </vt:variant>
      <vt:variant>
        <vt:lpwstr/>
      </vt:variant>
      <vt:variant>
        <vt:lpwstr>_Toc483383353</vt:lpwstr>
      </vt:variant>
      <vt:variant>
        <vt:i4>1703996</vt:i4>
      </vt:variant>
      <vt:variant>
        <vt:i4>200</vt:i4>
      </vt:variant>
      <vt:variant>
        <vt:i4>0</vt:i4>
      </vt:variant>
      <vt:variant>
        <vt:i4>5</vt:i4>
      </vt:variant>
      <vt:variant>
        <vt:lpwstr/>
      </vt:variant>
      <vt:variant>
        <vt:lpwstr>_Toc483383352</vt:lpwstr>
      </vt:variant>
      <vt:variant>
        <vt:i4>1703996</vt:i4>
      </vt:variant>
      <vt:variant>
        <vt:i4>194</vt:i4>
      </vt:variant>
      <vt:variant>
        <vt:i4>0</vt:i4>
      </vt:variant>
      <vt:variant>
        <vt:i4>5</vt:i4>
      </vt:variant>
      <vt:variant>
        <vt:lpwstr/>
      </vt:variant>
      <vt:variant>
        <vt:lpwstr>_Toc483383351</vt:lpwstr>
      </vt:variant>
      <vt:variant>
        <vt:i4>1703996</vt:i4>
      </vt:variant>
      <vt:variant>
        <vt:i4>188</vt:i4>
      </vt:variant>
      <vt:variant>
        <vt:i4>0</vt:i4>
      </vt:variant>
      <vt:variant>
        <vt:i4>5</vt:i4>
      </vt:variant>
      <vt:variant>
        <vt:lpwstr/>
      </vt:variant>
      <vt:variant>
        <vt:lpwstr>_Toc483383350</vt:lpwstr>
      </vt:variant>
      <vt:variant>
        <vt:i4>1769532</vt:i4>
      </vt:variant>
      <vt:variant>
        <vt:i4>182</vt:i4>
      </vt:variant>
      <vt:variant>
        <vt:i4>0</vt:i4>
      </vt:variant>
      <vt:variant>
        <vt:i4>5</vt:i4>
      </vt:variant>
      <vt:variant>
        <vt:lpwstr/>
      </vt:variant>
      <vt:variant>
        <vt:lpwstr>_Toc483383349</vt:lpwstr>
      </vt:variant>
      <vt:variant>
        <vt:i4>1769532</vt:i4>
      </vt:variant>
      <vt:variant>
        <vt:i4>176</vt:i4>
      </vt:variant>
      <vt:variant>
        <vt:i4>0</vt:i4>
      </vt:variant>
      <vt:variant>
        <vt:i4>5</vt:i4>
      </vt:variant>
      <vt:variant>
        <vt:lpwstr/>
      </vt:variant>
      <vt:variant>
        <vt:lpwstr>_Toc483383348</vt:lpwstr>
      </vt:variant>
      <vt:variant>
        <vt:i4>1769532</vt:i4>
      </vt:variant>
      <vt:variant>
        <vt:i4>170</vt:i4>
      </vt:variant>
      <vt:variant>
        <vt:i4>0</vt:i4>
      </vt:variant>
      <vt:variant>
        <vt:i4>5</vt:i4>
      </vt:variant>
      <vt:variant>
        <vt:lpwstr/>
      </vt:variant>
      <vt:variant>
        <vt:lpwstr>_Toc483383347</vt:lpwstr>
      </vt:variant>
      <vt:variant>
        <vt:i4>1769532</vt:i4>
      </vt:variant>
      <vt:variant>
        <vt:i4>164</vt:i4>
      </vt:variant>
      <vt:variant>
        <vt:i4>0</vt:i4>
      </vt:variant>
      <vt:variant>
        <vt:i4>5</vt:i4>
      </vt:variant>
      <vt:variant>
        <vt:lpwstr/>
      </vt:variant>
      <vt:variant>
        <vt:lpwstr>_Toc483383346</vt:lpwstr>
      </vt:variant>
      <vt:variant>
        <vt:i4>1769532</vt:i4>
      </vt:variant>
      <vt:variant>
        <vt:i4>158</vt:i4>
      </vt:variant>
      <vt:variant>
        <vt:i4>0</vt:i4>
      </vt:variant>
      <vt:variant>
        <vt:i4>5</vt:i4>
      </vt:variant>
      <vt:variant>
        <vt:lpwstr/>
      </vt:variant>
      <vt:variant>
        <vt:lpwstr>_Toc483383345</vt:lpwstr>
      </vt:variant>
      <vt:variant>
        <vt:i4>1769532</vt:i4>
      </vt:variant>
      <vt:variant>
        <vt:i4>152</vt:i4>
      </vt:variant>
      <vt:variant>
        <vt:i4>0</vt:i4>
      </vt:variant>
      <vt:variant>
        <vt:i4>5</vt:i4>
      </vt:variant>
      <vt:variant>
        <vt:lpwstr/>
      </vt:variant>
      <vt:variant>
        <vt:lpwstr>_Toc483383344</vt:lpwstr>
      </vt:variant>
      <vt:variant>
        <vt:i4>1769532</vt:i4>
      </vt:variant>
      <vt:variant>
        <vt:i4>146</vt:i4>
      </vt:variant>
      <vt:variant>
        <vt:i4>0</vt:i4>
      </vt:variant>
      <vt:variant>
        <vt:i4>5</vt:i4>
      </vt:variant>
      <vt:variant>
        <vt:lpwstr/>
      </vt:variant>
      <vt:variant>
        <vt:lpwstr>_Toc483383343</vt:lpwstr>
      </vt:variant>
      <vt:variant>
        <vt:i4>1769532</vt:i4>
      </vt:variant>
      <vt:variant>
        <vt:i4>140</vt:i4>
      </vt:variant>
      <vt:variant>
        <vt:i4>0</vt:i4>
      </vt:variant>
      <vt:variant>
        <vt:i4>5</vt:i4>
      </vt:variant>
      <vt:variant>
        <vt:lpwstr/>
      </vt:variant>
      <vt:variant>
        <vt:lpwstr>_Toc483383342</vt:lpwstr>
      </vt:variant>
      <vt:variant>
        <vt:i4>1769532</vt:i4>
      </vt:variant>
      <vt:variant>
        <vt:i4>134</vt:i4>
      </vt:variant>
      <vt:variant>
        <vt:i4>0</vt:i4>
      </vt:variant>
      <vt:variant>
        <vt:i4>5</vt:i4>
      </vt:variant>
      <vt:variant>
        <vt:lpwstr/>
      </vt:variant>
      <vt:variant>
        <vt:lpwstr>_Toc483383341</vt:lpwstr>
      </vt:variant>
      <vt:variant>
        <vt:i4>1769532</vt:i4>
      </vt:variant>
      <vt:variant>
        <vt:i4>128</vt:i4>
      </vt:variant>
      <vt:variant>
        <vt:i4>0</vt:i4>
      </vt:variant>
      <vt:variant>
        <vt:i4>5</vt:i4>
      </vt:variant>
      <vt:variant>
        <vt:lpwstr/>
      </vt:variant>
      <vt:variant>
        <vt:lpwstr>_Toc483383340</vt:lpwstr>
      </vt:variant>
      <vt:variant>
        <vt:i4>1835068</vt:i4>
      </vt:variant>
      <vt:variant>
        <vt:i4>122</vt:i4>
      </vt:variant>
      <vt:variant>
        <vt:i4>0</vt:i4>
      </vt:variant>
      <vt:variant>
        <vt:i4>5</vt:i4>
      </vt:variant>
      <vt:variant>
        <vt:lpwstr/>
      </vt:variant>
      <vt:variant>
        <vt:lpwstr>_Toc483383339</vt:lpwstr>
      </vt:variant>
      <vt:variant>
        <vt:i4>1835068</vt:i4>
      </vt:variant>
      <vt:variant>
        <vt:i4>116</vt:i4>
      </vt:variant>
      <vt:variant>
        <vt:i4>0</vt:i4>
      </vt:variant>
      <vt:variant>
        <vt:i4>5</vt:i4>
      </vt:variant>
      <vt:variant>
        <vt:lpwstr/>
      </vt:variant>
      <vt:variant>
        <vt:lpwstr>_Toc483383338</vt:lpwstr>
      </vt:variant>
      <vt:variant>
        <vt:i4>1835068</vt:i4>
      </vt:variant>
      <vt:variant>
        <vt:i4>110</vt:i4>
      </vt:variant>
      <vt:variant>
        <vt:i4>0</vt:i4>
      </vt:variant>
      <vt:variant>
        <vt:i4>5</vt:i4>
      </vt:variant>
      <vt:variant>
        <vt:lpwstr/>
      </vt:variant>
      <vt:variant>
        <vt:lpwstr>_Toc483383337</vt:lpwstr>
      </vt:variant>
      <vt:variant>
        <vt:i4>1835068</vt:i4>
      </vt:variant>
      <vt:variant>
        <vt:i4>104</vt:i4>
      </vt:variant>
      <vt:variant>
        <vt:i4>0</vt:i4>
      </vt:variant>
      <vt:variant>
        <vt:i4>5</vt:i4>
      </vt:variant>
      <vt:variant>
        <vt:lpwstr/>
      </vt:variant>
      <vt:variant>
        <vt:lpwstr>_Toc483383336</vt:lpwstr>
      </vt:variant>
      <vt:variant>
        <vt:i4>1835068</vt:i4>
      </vt:variant>
      <vt:variant>
        <vt:i4>98</vt:i4>
      </vt:variant>
      <vt:variant>
        <vt:i4>0</vt:i4>
      </vt:variant>
      <vt:variant>
        <vt:i4>5</vt:i4>
      </vt:variant>
      <vt:variant>
        <vt:lpwstr/>
      </vt:variant>
      <vt:variant>
        <vt:lpwstr>_Toc483383335</vt:lpwstr>
      </vt:variant>
      <vt:variant>
        <vt:i4>1835068</vt:i4>
      </vt:variant>
      <vt:variant>
        <vt:i4>92</vt:i4>
      </vt:variant>
      <vt:variant>
        <vt:i4>0</vt:i4>
      </vt:variant>
      <vt:variant>
        <vt:i4>5</vt:i4>
      </vt:variant>
      <vt:variant>
        <vt:lpwstr/>
      </vt:variant>
      <vt:variant>
        <vt:lpwstr>_Toc483383334</vt:lpwstr>
      </vt:variant>
      <vt:variant>
        <vt:i4>1835068</vt:i4>
      </vt:variant>
      <vt:variant>
        <vt:i4>86</vt:i4>
      </vt:variant>
      <vt:variant>
        <vt:i4>0</vt:i4>
      </vt:variant>
      <vt:variant>
        <vt:i4>5</vt:i4>
      </vt:variant>
      <vt:variant>
        <vt:lpwstr/>
      </vt:variant>
      <vt:variant>
        <vt:lpwstr>_Toc483383333</vt:lpwstr>
      </vt:variant>
      <vt:variant>
        <vt:i4>1835068</vt:i4>
      </vt:variant>
      <vt:variant>
        <vt:i4>80</vt:i4>
      </vt:variant>
      <vt:variant>
        <vt:i4>0</vt:i4>
      </vt:variant>
      <vt:variant>
        <vt:i4>5</vt:i4>
      </vt:variant>
      <vt:variant>
        <vt:lpwstr/>
      </vt:variant>
      <vt:variant>
        <vt:lpwstr>_Toc483383332</vt:lpwstr>
      </vt:variant>
      <vt:variant>
        <vt:i4>1835068</vt:i4>
      </vt:variant>
      <vt:variant>
        <vt:i4>74</vt:i4>
      </vt:variant>
      <vt:variant>
        <vt:i4>0</vt:i4>
      </vt:variant>
      <vt:variant>
        <vt:i4>5</vt:i4>
      </vt:variant>
      <vt:variant>
        <vt:lpwstr/>
      </vt:variant>
      <vt:variant>
        <vt:lpwstr>_Toc483383331</vt:lpwstr>
      </vt:variant>
      <vt:variant>
        <vt:i4>1835068</vt:i4>
      </vt:variant>
      <vt:variant>
        <vt:i4>68</vt:i4>
      </vt:variant>
      <vt:variant>
        <vt:i4>0</vt:i4>
      </vt:variant>
      <vt:variant>
        <vt:i4>5</vt:i4>
      </vt:variant>
      <vt:variant>
        <vt:lpwstr/>
      </vt:variant>
      <vt:variant>
        <vt:lpwstr>_Toc483383330</vt:lpwstr>
      </vt:variant>
      <vt:variant>
        <vt:i4>1900604</vt:i4>
      </vt:variant>
      <vt:variant>
        <vt:i4>62</vt:i4>
      </vt:variant>
      <vt:variant>
        <vt:i4>0</vt:i4>
      </vt:variant>
      <vt:variant>
        <vt:i4>5</vt:i4>
      </vt:variant>
      <vt:variant>
        <vt:lpwstr/>
      </vt:variant>
      <vt:variant>
        <vt:lpwstr>_Toc483383329</vt:lpwstr>
      </vt:variant>
      <vt:variant>
        <vt:i4>1900604</vt:i4>
      </vt:variant>
      <vt:variant>
        <vt:i4>56</vt:i4>
      </vt:variant>
      <vt:variant>
        <vt:i4>0</vt:i4>
      </vt:variant>
      <vt:variant>
        <vt:i4>5</vt:i4>
      </vt:variant>
      <vt:variant>
        <vt:lpwstr/>
      </vt:variant>
      <vt:variant>
        <vt:lpwstr>_Toc483383328</vt:lpwstr>
      </vt:variant>
      <vt:variant>
        <vt:i4>1900604</vt:i4>
      </vt:variant>
      <vt:variant>
        <vt:i4>50</vt:i4>
      </vt:variant>
      <vt:variant>
        <vt:i4>0</vt:i4>
      </vt:variant>
      <vt:variant>
        <vt:i4>5</vt:i4>
      </vt:variant>
      <vt:variant>
        <vt:lpwstr/>
      </vt:variant>
      <vt:variant>
        <vt:lpwstr>_Toc483383327</vt:lpwstr>
      </vt:variant>
      <vt:variant>
        <vt:i4>1900604</vt:i4>
      </vt:variant>
      <vt:variant>
        <vt:i4>44</vt:i4>
      </vt:variant>
      <vt:variant>
        <vt:i4>0</vt:i4>
      </vt:variant>
      <vt:variant>
        <vt:i4>5</vt:i4>
      </vt:variant>
      <vt:variant>
        <vt:lpwstr/>
      </vt:variant>
      <vt:variant>
        <vt:lpwstr>_Toc483383326</vt:lpwstr>
      </vt:variant>
      <vt:variant>
        <vt:i4>1900604</vt:i4>
      </vt:variant>
      <vt:variant>
        <vt:i4>38</vt:i4>
      </vt:variant>
      <vt:variant>
        <vt:i4>0</vt:i4>
      </vt:variant>
      <vt:variant>
        <vt:i4>5</vt:i4>
      </vt:variant>
      <vt:variant>
        <vt:lpwstr/>
      </vt:variant>
      <vt:variant>
        <vt:lpwstr>_Toc483383325</vt:lpwstr>
      </vt:variant>
      <vt:variant>
        <vt:i4>1900604</vt:i4>
      </vt:variant>
      <vt:variant>
        <vt:i4>32</vt:i4>
      </vt:variant>
      <vt:variant>
        <vt:i4>0</vt:i4>
      </vt:variant>
      <vt:variant>
        <vt:i4>5</vt:i4>
      </vt:variant>
      <vt:variant>
        <vt:lpwstr/>
      </vt:variant>
      <vt:variant>
        <vt:lpwstr>_Toc483383324</vt:lpwstr>
      </vt:variant>
      <vt:variant>
        <vt:i4>1900604</vt:i4>
      </vt:variant>
      <vt:variant>
        <vt:i4>26</vt:i4>
      </vt:variant>
      <vt:variant>
        <vt:i4>0</vt:i4>
      </vt:variant>
      <vt:variant>
        <vt:i4>5</vt:i4>
      </vt:variant>
      <vt:variant>
        <vt:lpwstr/>
      </vt:variant>
      <vt:variant>
        <vt:lpwstr>_Toc483383323</vt:lpwstr>
      </vt:variant>
      <vt:variant>
        <vt:i4>1900604</vt:i4>
      </vt:variant>
      <vt:variant>
        <vt:i4>20</vt:i4>
      </vt:variant>
      <vt:variant>
        <vt:i4>0</vt:i4>
      </vt:variant>
      <vt:variant>
        <vt:i4>5</vt:i4>
      </vt:variant>
      <vt:variant>
        <vt:lpwstr/>
      </vt:variant>
      <vt:variant>
        <vt:lpwstr>_Toc483383322</vt:lpwstr>
      </vt:variant>
      <vt:variant>
        <vt:i4>1900604</vt:i4>
      </vt:variant>
      <vt:variant>
        <vt:i4>14</vt:i4>
      </vt:variant>
      <vt:variant>
        <vt:i4>0</vt:i4>
      </vt:variant>
      <vt:variant>
        <vt:i4>5</vt:i4>
      </vt:variant>
      <vt:variant>
        <vt:lpwstr/>
      </vt:variant>
      <vt:variant>
        <vt:lpwstr>_Toc483383321</vt:lpwstr>
      </vt:variant>
      <vt:variant>
        <vt:i4>1900604</vt:i4>
      </vt:variant>
      <vt:variant>
        <vt:i4>8</vt:i4>
      </vt:variant>
      <vt:variant>
        <vt:i4>0</vt:i4>
      </vt:variant>
      <vt:variant>
        <vt:i4>5</vt:i4>
      </vt:variant>
      <vt:variant>
        <vt:lpwstr/>
      </vt:variant>
      <vt:variant>
        <vt:lpwstr>_Toc483383320</vt:lpwstr>
      </vt:variant>
      <vt:variant>
        <vt:i4>1966140</vt:i4>
      </vt:variant>
      <vt:variant>
        <vt:i4>2</vt:i4>
      </vt:variant>
      <vt:variant>
        <vt:i4>0</vt:i4>
      </vt:variant>
      <vt:variant>
        <vt:i4>5</vt:i4>
      </vt:variant>
      <vt:variant>
        <vt:lpwstr/>
      </vt:variant>
      <vt:variant>
        <vt:lpwstr>_Toc483383319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Ināra Maļinovska</dc:creator>
  <cp:lastModifiedBy>Inga Ķemere</cp:lastModifiedBy>
  <cp:revision>19</cp:revision>
  <cp:lastPrinted>2019-05-12T19:03:00Z</cp:lastPrinted>
  <dcterms:created xsi:type="dcterms:W3CDTF">2026-08-21T06:43:00Z</dcterms:created>
  <dcterms:modified xsi:type="dcterms:W3CDTF">2026-09-01T05:09:00Z</dcterms:modified>
</cp:coreProperties>
</file>