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B8554" w14:textId="77777777" w:rsidR="009A2208" w:rsidRPr="00F3083F" w:rsidRDefault="009A2208" w:rsidP="009A2208">
      <w:pPr>
        <w:tabs>
          <w:tab w:val="left" w:pos="5670"/>
        </w:tabs>
        <w:suppressAutoHyphens/>
        <w:spacing w:after="0" w:line="240" w:lineRule="auto"/>
        <w:ind w:left="5670"/>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w:t>
      </w:r>
      <w:r w:rsidRPr="00F3083F">
        <w:rPr>
          <w:rFonts w:ascii="Times New Roman" w:eastAsia="Times New Roman" w:hAnsi="Times New Roman" w:cs="Times New Roman"/>
          <w:b/>
          <w:bCs/>
          <w:sz w:val="18"/>
          <w:szCs w:val="18"/>
        </w:rPr>
        <w:t>. pielikums</w:t>
      </w:r>
    </w:p>
    <w:p w14:paraId="591B7E88" w14:textId="686788DA" w:rsidR="004F3912" w:rsidRPr="0009717D" w:rsidRDefault="004F3912" w:rsidP="004F3912">
      <w:pPr>
        <w:widowControl w:val="0"/>
        <w:overflowPunct w:val="0"/>
        <w:adjustRightInd w:val="0"/>
        <w:spacing w:after="0" w:line="240" w:lineRule="auto"/>
        <w:ind w:right="-58"/>
        <w:jc w:val="right"/>
        <w:rPr>
          <w:rFonts w:ascii="Times New Roman" w:eastAsia="Times New Roman" w:hAnsi="Times New Roman" w:cs="Times New Roman"/>
          <w:sz w:val="20"/>
          <w:szCs w:val="20"/>
        </w:rPr>
      </w:pPr>
      <w:r w:rsidRPr="0009717D">
        <w:rPr>
          <w:rFonts w:ascii="Times New Roman" w:eastAsia="Times New Roman" w:hAnsi="Times New Roman" w:cs="Times New Roman"/>
          <w:sz w:val="20"/>
          <w:szCs w:val="20"/>
        </w:rPr>
        <w:t xml:space="preserve">iepirkuma </w:t>
      </w:r>
      <w:r w:rsidR="00FE7F1B">
        <w:rPr>
          <w:rFonts w:ascii="Times New Roman" w:eastAsia="Times New Roman" w:hAnsi="Times New Roman" w:cs="Times New Roman"/>
          <w:sz w:val="20"/>
          <w:szCs w:val="20"/>
        </w:rPr>
        <w:t>“</w:t>
      </w:r>
      <w:r w:rsidRPr="0009717D">
        <w:rPr>
          <w:rFonts w:ascii="Times New Roman" w:eastAsia="Times New Roman" w:hAnsi="Times New Roman" w:cs="Times New Roman"/>
          <w:sz w:val="20"/>
          <w:szCs w:val="20"/>
        </w:rPr>
        <w:t>Dabasgāzes iegāde Siguldas novada pašvaldības vajadzībām</w:t>
      </w:r>
      <w:r w:rsidR="00FE7F1B">
        <w:rPr>
          <w:rFonts w:ascii="Times New Roman" w:eastAsia="Times New Roman" w:hAnsi="Times New Roman" w:cs="Times New Roman"/>
          <w:sz w:val="20"/>
          <w:szCs w:val="20"/>
        </w:rPr>
        <w:t>”</w:t>
      </w:r>
    </w:p>
    <w:p w14:paraId="0ED219D3" w14:textId="77777777" w:rsidR="004F3912" w:rsidRPr="0009717D" w:rsidRDefault="004F3912" w:rsidP="004F3912">
      <w:pPr>
        <w:widowControl w:val="0"/>
        <w:overflowPunct w:val="0"/>
        <w:adjustRightInd w:val="0"/>
        <w:spacing w:after="0" w:line="240" w:lineRule="auto"/>
        <w:ind w:right="-58"/>
        <w:jc w:val="right"/>
        <w:rPr>
          <w:rFonts w:ascii="Times New Roman" w:eastAsia="Times New Roman" w:hAnsi="Times New Roman" w:cs="Times New Roman"/>
          <w:sz w:val="20"/>
          <w:szCs w:val="20"/>
        </w:rPr>
      </w:pPr>
      <w:r w:rsidRPr="0009717D">
        <w:rPr>
          <w:rFonts w:ascii="Times New Roman" w:eastAsia="Times New Roman" w:hAnsi="Times New Roman" w:cs="Times New Roman"/>
          <w:sz w:val="20"/>
          <w:szCs w:val="20"/>
        </w:rPr>
        <w:t>(identifikācijas Nr. SNP 2026/93/AK) nolikumam</w:t>
      </w:r>
    </w:p>
    <w:p w14:paraId="33F42D2F" w14:textId="77777777" w:rsidR="002926A8" w:rsidRPr="00C75C87" w:rsidRDefault="002926A8" w:rsidP="004F3912">
      <w:pPr>
        <w:spacing w:after="0" w:line="240" w:lineRule="auto"/>
        <w:jc w:val="right"/>
        <w:rPr>
          <w:rFonts w:ascii="Times New Roman" w:hAnsi="Times New Roman" w:cs="Times New Roman"/>
        </w:rPr>
      </w:pPr>
    </w:p>
    <w:p w14:paraId="4C15105C" w14:textId="55C077AC" w:rsidR="002926A8" w:rsidRPr="002926A8" w:rsidRDefault="002926A8" w:rsidP="002926A8">
      <w:pPr>
        <w:spacing w:after="0" w:line="0" w:lineRule="atLeast"/>
        <w:jc w:val="center"/>
        <w:rPr>
          <w:rFonts w:ascii="Times New Roman" w:eastAsia="Calibri" w:hAnsi="Times New Roman" w:cs="Times New Roman"/>
          <w:b/>
          <w:kern w:val="0"/>
          <w:sz w:val="24"/>
          <w:szCs w:val="24"/>
          <w14:ligatures w14:val="none"/>
        </w:rPr>
      </w:pPr>
      <w:r w:rsidRPr="002926A8">
        <w:rPr>
          <w:rFonts w:ascii="Times New Roman" w:eastAsia="Calibri" w:hAnsi="Times New Roman" w:cs="Times New Roman"/>
          <w:b/>
          <w:kern w:val="0"/>
          <w:sz w:val="24"/>
          <w:szCs w:val="24"/>
          <w14:ligatures w14:val="none"/>
        </w:rPr>
        <w:t>TEHNISKĀ SPECIFIKĀCIJA</w:t>
      </w:r>
      <w:r w:rsidR="009A2208">
        <w:rPr>
          <w:rFonts w:ascii="Times New Roman" w:eastAsia="Calibri" w:hAnsi="Times New Roman" w:cs="Times New Roman"/>
          <w:b/>
          <w:kern w:val="0"/>
          <w:sz w:val="24"/>
          <w:szCs w:val="24"/>
          <w14:ligatures w14:val="none"/>
        </w:rPr>
        <w:t>/TEHNISKAIS PIEDĀVĀJUMS</w:t>
      </w:r>
    </w:p>
    <w:p w14:paraId="5F217E80" w14:textId="77777777" w:rsidR="002926A8" w:rsidRPr="002926A8" w:rsidRDefault="002926A8" w:rsidP="002926A8">
      <w:pPr>
        <w:spacing w:after="0" w:line="0" w:lineRule="atLeast"/>
        <w:ind w:right="900"/>
        <w:jc w:val="center"/>
        <w:rPr>
          <w:rFonts w:ascii="Times New Roman" w:eastAsia="Calibri" w:hAnsi="Times New Roman" w:cs="Times New Roman"/>
          <w:kern w:val="0"/>
          <w:sz w:val="24"/>
          <w:szCs w:val="24"/>
          <w14:ligatures w14:val="none"/>
        </w:rPr>
      </w:pPr>
    </w:p>
    <w:p w14:paraId="22FECF9D" w14:textId="4C1ADA9C" w:rsidR="002926A8" w:rsidRPr="002926A8" w:rsidRDefault="002926A8" w:rsidP="002926A8">
      <w:pPr>
        <w:spacing w:after="0" w:line="0" w:lineRule="atLeast"/>
        <w:jc w:val="both"/>
        <w:rPr>
          <w:rFonts w:ascii="Times New Roman" w:eastAsia="Calibri" w:hAnsi="Times New Roman" w:cs="Times New Roman"/>
          <w:iCs/>
          <w:kern w:val="0"/>
          <w:sz w:val="24"/>
          <w:szCs w:val="24"/>
          <w:highlight w:val="yellow"/>
          <w14:ligatures w14:val="none"/>
        </w:rPr>
      </w:pPr>
      <w:r w:rsidRPr="002926A8">
        <w:rPr>
          <w:rFonts w:ascii="Times New Roman" w:eastAsia="Calibri" w:hAnsi="Times New Roman" w:cs="Times New Roman"/>
          <w:kern w:val="0"/>
          <w:sz w:val="24"/>
          <w:szCs w:val="24"/>
          <w14:ligatures w14:val="none"/>
        </w:rPr>
        <w:t>Piegādātājs piegādā dabasgāzi Siguldas novada pašvaldības (turpmāk – Lietotājs) īpašumā un pārvaldīšanā esošajiem nekustamajiem īpašumiem</w:t>
      </w:r>
      <w:r w:rsidRPr="002926A8">
        <w:rPr>
          <w:rFonts w:ascii="Times New Roman" w:eastAsia="Calibri" w:hAnsi="Times New Roman" w:cs="Times New Roman"/>
          <w:iCs/>
          <w:kern w:val="0"/>
          <w:sz w:val="24"/>
          <w:szCs w:val="24"/>
          <w14:ligatures w14:val="none"/>
        </w:rPr>
        <w:t xml:space="preserve"> </w:t>
      </w:r>
      <w:r w:rsidR="00820D19">
        <w:rPr>
          <w:rFonts w:ascii="Times New Roman" w:eastAsia="Calibri" w:hAnsi="Times New Roman" w:cs="Times New Roman"/>
          <w:kern w:val="0"/>
          <w:sz w:val="24"/>
          <w:szCs w:val="24"/>
          <w14:ligatures w14:val="none"/>
        </w:rPr>
        <w:t>šajās</w:t>
      </w:r>
      <w:r w:rsidRPr="002926A8">
        <w:rPr>
          <w:rFonts w:ascii="Times New Roman" w:eastAsia="Calibri" w:hAnsi="Times New Roman" w:cs="Times New Roman"/>
          <w:kern w:val="0"/>
          <w:sz w:val="24"/>
          <w:szCs w:val="24"/>
          <w14:ligatures w14:val="none"/>
        </w:rPr>
        <w:t xml:space="preserve"> adresēs (turpmāk </w:t>
      </w:r>
      <w:r w:rsidRPr="008D6E70">
        <w:rPr>
          <w:rFonts w:ascii="Times New Roman" w:eastAsia="Calibri" w:hAnsi="Times New Roman" w:cs="Times New Roman"/>
          <w:kern w:val="0"/>
          <w:sz w:val="24"/>
          <w:szCs w:val="24"/>
          <w14:ligatures w14:val="none"/>
        </w:rPr>
        <w:t>– Objek</w:t>
      </w:r>
      <w:r w:rsidR="00820D19" w:rsidRPr="008D6E70">
        <w:rPr>
          <w:rFonts w:ascii="Times New Roman" w:eastAsia="Calibri" w:hAnsi="Times New Roman" w:cs="Times New Roman"/>
          <w:kern w:val="0"/>
          <w:sz w:val="24"/>
          <w:szCs w:val="24"/>
          <w14:ligatures w14:val="none"/>
        </w:rPr>
        <w:t>ti</w:t>
      </w:r>
      <w:r w:rsidRPr="008D6E70">
        <w:rPr>
          <w:rFonts w:ascii="Times New Roman" w:eastAsia="Calibri" w:hAnsi="Times New Roman" w:cs="Times New Roman"/>
          <w:kern w:val="0"/>
          <w:sz w:val="24"/>
          <w:szCs w:val="24"/>
          <w14:ligatures w14:val="none"/>
        </w:rPr>
        <w:t>):</w:t>
      </w:r>
    </w:p>
    <w:tbl>
      <w:tblPr>
        <w:tblW w:w="1375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2835"/>
        <w:gridCol w:w="1418"/>
        <w:gridCol w:w="1559"/>
        <w:gridCol w:w="1701"/>
        <w:gridCol w:w="1559"/>
        <w:gridCol w:w="1559"/>
      </w:tblGrid>
      <w:tr w:rsidR="00F85933" w:rsidRPr="00FE7F1B" w14:paraId="64136A9F" w14:textId="2FEB0C8C" w:rsidTr="00F85933">
        <w:trPr>
          <w:trHeight w:val="779"/>
          <w:tblHeader/>
        </w:trPr>
        <w:tc>
          <w:tcPr>
            <w:tcW w:w="851" w:type="dxa"/>
            <w:vAlign w:val="center"/>
          </w:tcPr>
          <w:p w14:paraId="40ACD401" w14:textId="77777777" w:rsidR="00FE7F1B" w:rsidRPr="00FE7F1B" w:rsidRDefault="00F85933" w:rsidP="002926A8">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Nr.</w:t>
            </w:r>
          </w:p>
          <w:p w14:paraId="246F8F15" w14:textId="414E0926" w:rsidR="00F85933" w:rsidRPr="00FE7F1B" w:rsidRDefault="00F85933" w:rsidP="002926A8">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p.</w:t>
            </w:r>
            <w:r w:rsidR="00FE7F1B" w:rsidRPr="00FE7F1B">
              <w:rPr>
                <w:rFonts w:ascii="Times New Roman" w:eastAsia="Times New Roman" w:hAnsi="Times New Roman" w:cs="Times New Roman"/>
                <w:bCs/>
                <w:kern w:val="0"/>
                <w:sz w:val="20"/>
                <w:szCs w:val="20"/>
                <w14:ligatures w14:val="none"/>
              </w:rPr>
              <w:t xml:space="preserve"> </w:t>
            </w:r>
            <w:r w:rsidRPr="00FE7F1B">
              <w:rPr>
                <w:rFonts w:ascii="Times New Roman" w:eastAsia="Times New Roman" w:hAnsi="Times New Roman" w:cs="Times New Roman"/>
                <w:bCs/>
                <w:kern w:val="0"/>
                <w:sz w:val="20"/>
                <w:szCs w:val="20"/>
                <w14:ligatures w14:val="none"/>
              </w:rPr>
              <w:t>k.</w:t>
            </w:r>
          </w:p>
        </w:tc>
        <w:tc>
          <w:tcPr>
            <w:tcW w:w="2268" w:type="dxa"/>
            <w:vAlign w:val="center"/>
          </w:tcPr>
          <w:p w14:paraId="66D0D252" w14:textId="77777777" w:rsidR="00F85933" w:rsidRPr="00FE7F1B" w:rsidRDefault="00F85933" w:rsidP="002926A8">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Objekts</w:t>
            </w:r>
          </w:p>
        </w:tc>
        <w:tc>
          <w:tcPr>
            <w:tcW w:w="2835" w:type="dxa"/>
            <w:vAlign w:val="center"/>
          </w:tcPr>
          <w:p w14:paraId="74218EBE" w14:textId="77777777" w:rsidR="00F85933" w:rsidRPr="00FE7F1B" w:rsidRDefault="00F85933" w:rsidP="002926A8">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Adrese</w:t>
            </w:r>
          </w:p>
        </w:tc>
        <w:tc>
          <w:tcPr>
            <w:tcW w:w="1418" w:type="dxa"/>
            <w:vAlign w:val="center"/>
          </w:tcPr>
          <w:p w14:paraId="466E11FF" w14:textId="77777777" w:rsidR="00F85933" w:rsidRPr="00FE7F1B" w:rsidRDefault="00F85933" w:rsidP="002926A8">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Atļautā maksimālā slodze, m</w:t>
            </w:r>
            <w:r w:rsidRPr="00FE7F1B">
              <w:rPr>
                <w:rFonts w:ascii="Times New Roman" w:eastAsia="Times New Roman" w:hAnsi="Times New Roman" w:cs="Times New Roman"/>
                <w:bCs/>
                <w:kern w:val="0"/>
                <w:sz w:val="20"/>
                <w:szCs w:val="20"/>
                <w:vertAlign w:val="superscript"/>
                <w14:ligatures w14:val="none"/>
              </w:rPr>
              <w:t>3</w:t>
            </w:r>
            <w:r w:rsidRPr="00FE7F1B">
              <w:rPr>
                <w:rFonts w:ascii="Times New Roman" w:eastAsia="Times New Roman" w:hAnsi="Times New Roman" w:cs="Times New Roman"/>
                <w:bCs/>
                <w:kern w:val="0"/>
                <w:sz w:val="20"/>
                <w:szCs w:val="20"/>
                <w14:ligatures w14:val="none"/>
              </w:rPr>
              <w:t>/h</w:t>
            </w:r>
          </w:p>
        </w:tc>
        <w:tc>
          <w:tcPr>
            <w:tcW w:w="1559" w:type="dxa"/>
            <w:vAlign w:val="center"/>
          </w:tcPr>
          <w:p w14:paraId="07B550F6" w14:textId="77777777" w:rsidR="00F85933" w:rsidRPr="00FE7F1B" w:rsidRDefault="00F85933" w:rsidP="002926A8">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Siltumspējas zona</w:t>
            </w:r>
          </w:p>
        </w:tc>
        <w:tc>
          <w:tcPr>
            <w:tcW w:w="1701" w:type="dxa"/>
            <w:vAlign w:val="center"/>
          </w:tcPr>
          <w:p w14:paraId="51CE33B4" w14:textId="77777777" w:rsidR="00F85933" w:rsidRPr="00FE7F1B" w:rsidRDefault="00F85933" w:rsidP="00597750">
            <w:pPr>
              <w:tabs>
                <w:tab w:val="left" w:pos="319"/>
              </w:tabs>
              <w:spacing w:after="0" w:line="240" w:lineRule="auto"/>
              <w:jc w:val="center"/>
              <w:rPr>
                <w:rFonts w:ascii="Times New Roman" w:eastAsia="Times New Roman" w:hAnsi="Times New Roman" w:cs="Times New Roman"/>
                <w:bCs/>
                <w:kern w:val="0"/>
                <w:sz w:val="20"/>
                <w:szCs w:val="20"/>
                <w:u w:val="single"/>
                <w14:ligatures w14:val="none"/>
              </w:rPr>
            </w:pPr>
            <w:r w:rsidRPr="00FE7F1B">
              <w:rPr>
                <w:rFonts w:ascii="Times New Roman" w:eastAsia="Times New Roman" w:hAnsi="Times New Roman" w:cs="Times New Roman"/>
                <w:bCs/>
                <w:kern w:val="0"/>
                <w:sz w:val="20"/>
                <w:szCs w:val="20"/>
                <w14:ligatures w14:val="none"/>
              </w:rPr>
              <w:t xml:space="preserve">Vēsturiskais patēriņš, </w:t>
            </w:r>
            <w:proofErr w:type="spellStart"/>
            <w:r w:rsidRPr="00FE7F1B">
              <w:rPr>
                <w:rFonts w:ascii="Times New Roman" w:eastAsia="Times New Roman" w:hAnsi="Times New Roman" w:cs="Times New Roman"/>
                <w:bCs/>
                <w:kern w:val="0"/>
                <w:sz w:val="20"/>
                <w:szCs w:val="20"/>
                <w:u w:val="single"/>
                <w14:ligatures w14:val="none"/>
              </w:rPr>
              <w:t>MWh</w:t>
            </w:r>
            <w:proofErr w:type="spellEnd"/>
          </w:p>
          <w:p w14:paraId="6EA2513C" w14:textId="77777777" w:rsidR="00F85933" w:rsidRPr="00FE7F1B" w:rsidRDefault="00F85933" w:rsidP="00597750">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2023.g.</w:t>
            </w:r>
          </w:p>
        </w:tc>
        <w:tc>
          <w:tcPr>
            <w:tcW w:w="1559" w:type="dxa"/>
          </w:tcPr>
          <w:p w14:paraId="0AAE9CBD" w14:textId="77777777" w:rsidR="00F85933" w:rsidRPr="00FE7F1B" w:rsidRDefault="00F85933" w:rsidP="00597750">
            <w:pPr>
              <w:tabs>
                <w:tab w:val="left" w:pos="319"/>
              </w:tabs>
              <w:spacing w:after="0" w:line="240" w:lineRule="auto"/>
              <w:jc w:val="center"/>
              <w:rPr>
                <w:rFonts w:ascii="Times New Roman" w:eastAsia="Times New Roman" w:hAnsi="Times New Roman" w:cs="Times New Roman"/>
                <w:bCs/>
                <w:kern w:val="0"/>
                <w:sz w:val="20"/>
                <w:szCs w:val="20"/>
                <w:u w:val="single"/>
                <w14:ligatures w14:val="none"/>
              </w:rPr>
            </w:pPr>
            <w:r w:rsidRPr="00FE7F1B">
              <w:rPr>
                <w:rFonts w:ascii="Times New Roman" w:eastAsia="Times New Roman" w:hAnsi="Times New Roman" w:cs="Times New Roman"/>
                <w:bCs/>
                <w:kern w:val="0"/>
                <w:sz w:val="20"/>
                <w:szCs w:val="20"/>
                <w14:ligatures w14:val="none"/>
              </w:rPr>
              <w:t xml:space="preserve">Vēsturiskais patēriņš, </w:t>
            </w:r>
            <w:proofErr w:type="spellStart"/>
            <w:r w:rsidRPr="00FE7F1B">
              <w:rPr>
                <w:rFonts w:ascii="Times New Roman" w:eastAsia="Times New Roman" w:hAnsi="Times New Roman" w:cs="Times New Roman"/>
                <w:bCs/>
                <w:kern w:val="0"/>
                <w:sz w:val="20"/>
                <w:szCs w:val="20"/>
                <w:u w:val="single"/>
                <w14:ligatures w14:val="none"/>
              </w:rPr>
              <w:t>MWh</w:t>
            </w:r>
            <w:proofErr w:type="spellEnd"/>
          </w:p>
          <w:p w14:paraId="30E90EE4" w14:textId="42A5E8ED" w:rsidR="00F85933" w:rsidRPr="00FE7F1B" w:rsidRDefault="00F85933" w:rsidP="00597750">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2024.g.</w:t>
            </w:r>
          </w:p>
        </w:tc>
        <w:tc>
          <w:tcPr>
            <w:tcW w:w="1559" w:type="dxa"/>
          </w:tcPr>
          <w:p w14:paraId="38A0F16B" w14:textId="77777777" w:rsidR="00F85933" w:rsidRPr="00FE7F1B" w:rsidRDefault="00F85933" w:rsidP="00597750">
            <w:pPr>
              <w:tabs>
                <w:tab w:val="left" w:pos="319"/>
              </w:tabs>
              <w:spacing w:after="0" w:line="240" w:lineRule="auto"/>
              <w:jc w:val="center"/>
              <w:rPr>
                <w:rFonts w:ascii="Times New Roman" w:eastAsia="Times New Roman" w:hAnsi="Times New Roman" w:cs="Times New Roman"/>
                <w:bCs/>
                <w:kern w:val="0"/>
                <w:sz w:val="20"/>
                <w:szCs w:val="20"/>
                <w:u w:val="single"/>
                <w14:ligatures w14:val="none"/>
              </w:rPr>
            </w:pPr>
            <w:r w:rsidRPr="00FE7F1B">
              <w:rPr>
                <w:rFonts w:ascii="Times New Roman" w:eastAsia="Times New Roman" w:hAnsi="Times New Roman" w:cs="Times New Roman"/>
                <w:bCs/>
                <w:kern w:val="0"/>
                <w:sz w:val="20"/>
                <w:szCs w:val="20"/>
                <w14:ligatures w14:val="none"/>
              </w:rPr>
              <w:t xml:space="preserve">Vēsturiskais patēriņš, </w:t>
            </w:r>
            <w:proofErr w:type="spellStart"/>
            <w:r w:rsidRPr="00FE7F1B">
              <w:rPr>
                <w:rFonts w:ascii="Times New Roman" w:eastAsia="Times New Roman" w:hAnsi="Times New Roman" w:cs="Times New Roman"/>
                <w:bCs/>
                <w:kern w:val="0"/>
                <w:sz w:val="20"/>
                <w:szCs w:val="20"/>
                <w:u w:val="single"/>
                <w14:ligatures w14:val="none"/>
              </w:rPr>
              <w:t>MWh</w:t>
            </w:r>
            <w:proofErr w:type="spellEnd"/>
          </w:p>
          <w:p w14:paraId="586C3F7F" w14:textId="13FBC444" w:rsidR="00F85933" w:rsidRPr="00FE7F1B" w:rsidRDefault="00F85933" w:rsidP="00597750">
            <w:pPr>
              <w:tabs>
                <w:tab w:val="left" w:pos="319"/>
              </w:tabs>
              <w:spacing w:after="0" w:line="240" w:lineRule="auto"/>
              <w:jc w:val="center"/>
              <w:rPr>
                <w:rFonts w:ascii="Times New Roman" w:eastAsia="Times New Roman" w:hAnsi="Times New Roman" w:cs="Times New Roman"/>
                <w:bCs/>
                <w:kern w:val="0"/>
                <w:sz w:val="20"/>
                <w:szCs w:val="20"/>
                <w14:ligatures w14:val="none"/>
              </w:rPr>
            </w:pPr>
            <w:r w:rsidRPr="00FE7F1B">
              <w:rPr>
                <w:rFonts w:ascii="Times New Roman" w:eastAsia="Times New Roman" w:hAnsi="Times New Roman" w:cs="Times New Roman"/>
                <w:bCs/>
                <w:kern w:val="0"/>
                <w:sz w:val="20"/>
                <w:szCs w:val="20"/>
                <w14:ligatures w14:val="none"/>
              </w:rPr>
              <w:t>2025.g.</w:t>
            </w:r>
          </w:p>
        </w:tc>
      </w:tr>
      <w:tr w:rsidR="00F85933" w:rsidRPr="00C30F61" w14:paraId="19C513DB" w14:textId="4AA688B8" w:rsidTr="00F85933">
        <w:tc>
          <w:tcPr>
            <w:tcW w:w="851" w:type="dxa"/>
            <w:shd w:val="clear" w:color="auto" w:fill="F2F2F2" w:themeFill="background1" w:themeFillShade="F2"/>
            <w:vAlign w:val="center"/>
          </w:tcPr>
          <w:p w14:paraId="57EE5178" w14:textId="77777777" w:rsidR="00F85933" w:rsidRPr="00C30F61" w:rsidRDefault="00F85933" w:rsidP="00C30F61">
            <w:pPr>
              <w:tabs>
                <w:tab w:val="left" w:pos="319"/>
              </w:tabs>
              <w:spacing w:after="0" w:line="240" w:lineRule="auto"/>
              <w:jc w:val="center"/>
              <w:rPr>
                <w:rFonts w:ascii="Times New Roman" w:eastAsia="Times New Roman" w:hAnsi="Times New Roman" w:cs="Times New Roman"/>
                <w:bCs/>
                <w:iCs/>
                <w:kern w:val="0"/>
                <w:sz w:val="16"/>
                <w:szCs w:val="16"/>
                <w14:ligatures w14:val="none"/>
              </w:rPr>
            </w:pPr>
            <w:r w:rsidRPr="00C30F61">
              <w:rPr>
                <w:rFonts w:ascii="Times New Roman" w:eastAsia="Times New Roman" w:hAnsi="Times New Roman" w:cs="Times New Roman"/>
                <w:bCs/>
                <w:iCs/>
                <w:kern w:val="0"/>
                <w:sz w:val="16"/>
                <w:szCs w:val="16"/>
                <w14:ligatures w14:val="none"/>
              </w:rPr>
              <w:t>A</w:t>
            </w:r>
          </w:p>
        </w:tc>
        <w:tc>
          <w:tcPr>
            <w:tcW w:w="2268" w:type="dxa"/>
            <w:shd w:val="clear" w:color="auto" w:fill="F2F2F2" w:themeFill="background1" w:themeFillShade="F2"/>
            <w:vAlign w:val="center"/>
          </w:tcPr>
          <w:p w14:paraId="6CB83E29" w14:textId="77777777" w:rsidR="00F85933" w:rsidRPr="00C30F61" w:rsidRDefault="00F85933" w:rsidP="00C30F61">
            <w:pPr>
              <w:tabs>
                <w:tab w:val="left" w:pos="319"/>
              </w:tabs>
              <w:spacing w:after="0" w:line="240" w:lineRule="auto"/>
              <w:jc w:val="center"/>
              <w:rPr>
                <w:rFonts w:ascii="Times New Roman" w:eastAsia="Times New Roman" w:hAnsi="Times New Roman" w:cs="Times New Roman"/>
                <w:bCs/>
                <w:iCs/>
                <w:kern w:val="0"/>
                <w:sz w:val="16"/>
                <w:szCs w:val="16"/>
                <w14:ligatures w14:val="none"/>
              </w:rPr>
            </w:pPr>
            <w:r w:rsidRPr="00C30F61">
              <w:rPr>
                <w:rFonts w:ascii="Times New Roman" w:eastAsia="Times New Roman" w:hAnsi="Times New Roman" w:cs="Times New Roman"/>
                <w:bCs/>
                <w:iCs/>
                <w:kern w:val="0"/>
                <w:sz w:val="16"/>
                <w:szCs w:val="16"/>
                <w14:ligatures w14:val="none"/>
              </w:rPr>
              <w:t>B</w:t>
            </w:r>
          </w:p>
        </w:tc>
        <w:tc>
          <w:tcPr>
            <w:tcW w:w="2835" w:type="dxa"/>
            <w:shd w:val="clear" w:color="auto" w:fill="F2F2F2" w:themeFill="background1" w:themeFillShade="F2"/>
            <w:vAlign w:val="center"/>
          </w:tcPr>
          <w:p w14:paraId="7335955D" w14:textId="77777777" w:rsidR="00F85933" w:rsidRPr="00C30F61" w:rsidRDefault="00F85933" w:rsidP="00C30F61">
            <w:pPr>
              <w:tabs>
                <w:tab w:val="left" w:pos="319"/>
              </w:tabs>
              <w:spacing w:after="0" w:line="240" w:lineRule="auto"/>
              <w:jc w:val="center"/>
              <w:rPr>
                <w:rFonts w:ascii="Times New Roman" w:eastAsia="Times New Roman" w:hAnsi="Times New Roman" w:cs="Times New Roman"/>
                <w:bCs/>
                <w:iCs/>
                <w:kern w:val="0"/>
                <w:sz w:val="16"/>
                <w:szCs w:val="16"/>
                <w14:ligatures w14:val="none"/>
              </w:rPr>
            </w:pPr>
            <w:r w:rsidRPr="00C30F61">
              <w:rPr>
                <w:rFonts w:ascii="Times New Roman" w:eastAsia="Times New Roman" w:hAnsi="Times New Roman" w:cs="Times New Roman"/>
                <w:bCs/>
                <w:iCs/>
                <w:kern w:val="0"/>
                <w:sz w:val="16"/>
                <w:szCs w:val="16"/>
                <w14:ligatures w14:val="none"/>
              </w:rPr>
              <w:t>C</w:t>
            </w:r>
          </w:p>
        </w:tc>
        <w:tc>
          <w:tcPr>
            <w:tcW w:w="1418" w:type="dxa"/>
            <w:shd w:val="clear" w:color="auto" w:fill="F2F2F2" w:themeFill="background1" w:themeFillShade="F2"/>
            <w:vAlign w:val="center"/>
          </w:tcPr>
          <w:p w14:paraId="69B01555" w14:textId="77777777" w:rsidR="00F85933" w:rsidRPr="00C30F61" w:rsidRDefault="00F85933" w:rsidP="00C30F61">
            <w:pPr>
              <w:tabs>
                <w:tab w:val="left" w:pos="319"/>
              </w:tabs>
              <w:spacing w:after="0" w:line="240" w:lineRule="auto"/>
              <w:jc w:val="center"/>
              <w:rPr>
                <w:rFonts w:ascii="Times New Roman" w:eastAsia="Times New Roman" w:hAnsi="Times New Roman" w:cs="Times New Roman"/>
                <w:bCs/>
                <w:iCs/>
                <w:kern w:val="0"/>
                <w:sz w:val="16"/>
                <w:szCs w:val="16"/>
                <w14:ligatures w14:val="none"/>
              </w:rPr>
            </w:pPr>
            <w:r w:rsidRPr="00C30F61">
              <w:rPr>
                <w:rFonts w:ascii="Times New Roman" w:eastAsia="Times New Roman" w:hAnsi="Times New Roman" w:cs="Times New Roman"/>
                <w:bCs/>
                <w:iCs/>
                <w:kern w:val="0"/>
                <w:sz w:val="16"/>
                <w:szCs w:val="16"/>
                <w14:ligatures w14:val="none"/>
              </w:rPr>
              <w:t>D</w:t>
            </w:r>
          </w:p>
        </w:tc>
        <w:tc>
          <w:tcPr>
            <w:tcW w:w="1559" w:type="dxa"/>
            <w:shd w:val="clear" w:color="auto" w:fill="F2F2F2" w:themeFill="background1" w:themeFillShade="F2"/>
            <w:vAlign w:val="center"/>
          </w:tcPr>
          <w:p w14:paraId="232F4428" w14:textId="77777777" w:rsidR="00F85933" w:rsidRPr="00C30F61" w:rsidRDefault="00F85933" w:rsidP="00C30F61">
            <w:pPr>
              <w:tabs>
                <w:tab w:val="left" w:pos="319"/>
              </w:tabs>
              <w:spacing w:after="0" w:line="240" w:lineRule="auto"/>
              <w:jc w:val="center"/>
              <w:rPr>
                <w:rFonts w:ascii="Times New Roman" w:eastAsia="Times New Roman" w:hAnsi="Times New Roman" w:cs="Times New Roman"/>
                <w:bCs/>
                <w:iCs/>
                <w:kern w:val="0"/>
                <w:sz w:val="16"/>
                <w:szCs w:val="16"/>
                <w14:ligatures w14:val="none"/>
              </w:rPr>
            </w:pPr>
            <w:r w:rsidRPr="00C30F61">
              <w:rPr>
                <w:rFonts w:ascii="Times New Roman" w:eastAsia="Times New Roman" w:hAnsi="Times New Roman" w:cs="Times New Roman"/>
                <w:bCs/>
                <w:iCs/>
                <w:kern w:val="0"/>
                <w:sz w:val="16"/>
                <w:szCs w:val="16"/>
                <w14:ligatures w14:val="none"/>
              </w:rPr>
              <w:t>E</w:t>
            </w:r>
          </w:p>
        </w:tc>
        <w:tc>
          <w:tcPr>
            <w:tcW w:w="1701" w:type="dxa"/>
            <w:shd w:val="clear" w:color="auto" w:fill="F2F2F2" w:themeFill="background1" w:themeFillShade="F2"/>
            <w:vAlign w:val="center"/>
          </w:tcPr>
          <w:p w14:paraId="7DFACE30" w14:textId="67ADC624" w:rsidR="00F85933" w:rsidRPr="00C30F61" w:rsidRDefault="00F85933" w:rsidP="00597750">
            <w:pPr>
              <w:tabs>
                <w:tab w:val="left" w:pos="319"/>
              </w:tabs>
              <w:spacing w:after="0" w:line="240" w:lineRule="auto"/>
              <w:jc w:val="center"/>
              <w:rPr>
                <w:rFonts w:ascii="Times New Roman" w:eastAsia="Times New Roman" w:hAnsi="Times New Roman" w:cs="Times New Roman"/>
                <w:b/>
                <w:iCs/>
                <w:kern w:val="0"/>
                <w:sz w:val="16"/>
                <w:szCs w:val="16"/>
                <w14:ligatures w14:val="none"/>
              </w:rPr>
            </w:pPr>
            <w:r>
              <w:rPr>
                <w:rFonts w:ascii="Times New Roman" w:eastAsia="Times New Roman" w:hAnsi="Times New Roman" w:cs="Times New Roman"/>
                <w:b/>
                <w:iCs/>
                <w:kern w:val="0"/>
                <w:sz w:val="16"/>
                <w:szCs w:val="16"/>
                <w14:ligatures w14:val="none"/>
              </w:rPr>
              <w:t>F</w:t>
            </w:r>
          </w:p>
        </w:tc>
        <w:tc>
          <w:tcPr>
            <w:tcW w:w="1559" w:type="dxa"/>
            <w:shd w:val="clear" w:color="auto" w:fill="F2F2F2" w:themeFill="background1" w:themeFillShade="F2"/>
          </w:tcPr>
          <w:p w14:paraId="5EA07E3B" w14:textId="7A076127" w:rsidR="00F85933" w:rsidRPr="00C30F61" w:rsidRDefault="00F85933" w:rsidP="00597750">
            <w:pPr>
              <w:tabs>
                <w:tab w:val="left" w:pos="319"/>
              </w:tabs>
              <w:spacing w:after="0" w:line="240" w:lineRule="auto"/>
              <w:jc w:val="center"/>
              <w:rPr>
                <w:rFonts w:ascii="Times New Roman" w:eastAsia="Times New Roman" w:hAnsi="Times New Roman" w:cs="Times New Roman"/>
                <w:b/>
                <w:iCs/>
                <w:kern w:val="0"/>
                <w:sz w:val="16"/>
                <w:szCs w:val="16"/>
                <w14:ligatures w14:val="none"/>
              </w:rPr>
            </w:pPr>
            <w:r>
              <w:rPr>
                <w:rFonts w:ascii="Times New Roman" w:eastAsia="Times New Roman" w:hAnsi="Times New Roman" w:cs="Times New Roman"/>
                <w:b/>
                <w:iCs/>
                <w:kern w:val="0"/>
                <w:sz w:val="16"/>
                <w:szCs w:val="16"/>
                <w14:ligatures w14:val="none"/>
              </w:rPr>
              <w:t>G</w:t>
            </w:r>
          </w:p>
        </w:tc>
        <w:tc>
          <w:tcPr>
            <w:tcW w:w="1559" w:type="dxa"/>
            <w:shd w:val="clear" w:color="auto" w:fill="F2F2F2" w:themeFill="background1" w:themeFillShade="F2"/>
          </w:tcPr>
          <w:p w14:paraId="0A3A5629" w14:textId="7E61E8EE" w:rsidR="00F85933" w:rsidRPr="00C30F61" w:rsidRDefault="00F85933" w:rsidP="00597750">
            <w:pPr>
              <w:tabs>
                <w:tab w:val="left" w:pos="319"/>
              </w:tabs>
              <w:spacing w:after="0" w:line="240" w:lineRule="auto"/>
              <w:jc w:val="center"/>
              <w:rPr>
                <w:rFonts w:ascii="Times New Roman" w:eastAsia="Times New Roman" w:hAnsi="Times New Roman" w:cs="Times New Roman"/>
                <w:b/>
                <w:iCs/>
                <w:kern w:val="0"/>
                <w:sz w:val="16"/>
                <w:szCs w:val="16"/>
                <w14:ligatures w14:val="none"/>
              </w:rPr>
            </w:pPr>
            <w:r>
              <w:rPr>
                <w:rFonts w:ascii="Times New Roman" w:eastAsia="Times New Roman" w:hAnsi="Times New Roman" w:cs="Times New Roman"/>
                <w:b/>
                <w:iCs/>
                <w:kern w:val="0"/>
                <w:sz w:val="16"/>
                <w:szCs w:val="16"/>
                <w14:ligatures w14:val="none"/>
              </w:rPr>
              <w:t>H</w:t>
            </w:r>
          </w:p>
        </w:tc>
      </w:tr>
      <w:tr w:rsidR="00F85933" w:rsidRPr="002926A8" w14:paraId="58956CD7" w14:textId="024F904B" w:rsidTr="00F85933">
        <w:trPr>
          <w:trHeight w:val="497"/>
        </w:trPr>
        <w:tc>
          <w:tcPr>
            <w:tcW w:w="851" w:type="dxa"/>
            <w:vAlign w:val="center"/>
          </w:tcPr>
          <w:p w14:paraId="38977B52"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w:t>
            </w:r>
          </w:p>
        </w:tc>
        <w:tc>
          <w:tcPr>
            <w:tcW w:w="2268" w:type="dxa"/>
            <w:vAlign w:val="center"/>
          </w:tcPr>
          <w:p w14:paraId="2662CC90" w14:textId="77777777" w:rsidR="00F85933" w:rsidRPr="002926A8" w:rsidRDefault="00F85933" w:rsidP="002926A8">
            <w:pPr>
              <w:spacing w:after="0" w:line="240" w:lineRule="auto"/>
              <w:rPr>
                <w:rFonts w:ascii="Times New Roman" w:hAnsi="Times New Roman" w:cs="Times New Roman"/>
                <w:color w:val="000000"/>
                <w:kern w:val="0"/>
                <w:sz w:val="24"/>
                <w:szCs w:val="24"/>
                <w14:ligatures w14:val="none"/>
              </w:rPr>
            </w:pPr>
            <w:r w:rsidRPr="002926A8">
              <w:rPr>
                <w:rFonts w:ascii="Times New Roman" w:hAnsi="Times New Roman" w:cs="Times New Roman"/>
                <w:color w:val="000000"/>
                <w:kern w:val="0"/>
                <w:sz w:val="24"/>
                <w:szCs w:val="24"/>
                <w14:ligatures w14:val="none"/>
              </w:rPr>
              <w:t>Siguldas dzelzceļa stacija/autoosta</w:t>
            </w:r>
          </w:p>
        </w:tc>
        <w:tc>
          <w:tcPr>
            <w:tcW w:w="2835" w:type="dxa"/>
            <w:vAlign w:val="center"/>
          </w:tcPr>
          <w:p w14:paraId="374E66A3" w14:textId="77777777" w:rsidR="00F85933" w:rsidRPr="002926A8" w:rsidRDefault="00F85933" w:rsidP="002926A8">
            <w:pPr>
              <w:spacing w:after="0" w:line="240" w:lineRule="auto"/>
              <w:rPr>
                <w:rFonts w:ascii="Times New Roman" w:hAnsi="Times New Roman" w:cs="Times New Roman"/>
                <w:color w:val="000000"/>
                <w:kern w:val="0"/>
                <w:sz w:val="24"/>
                <w:szCs w:val="24"/>
                <w14:ligatures w14:val="none"/>
              </w:rPr>
            </w:pPr>
            <w:r w:rsidRPr="002926A8">
              <w:rPr>
                <w:rFonts w:ascii="Times New Roman" w:hAnsi="Times New Roman" w:cs="Times New Roman"/>
                <w:color w:val="000000"/>
                <w:kern w:val="0"/>
                <w:sz w:val="24"/>
                <w:szCs w:val="24"/>
                <w14:ligatures w14:val="none"/>
              </w:rPr>
              <w:t xml:space="preserve">Ausekļa iela 6, Sigulda, </w:t>
            </w:r>
          </w:p>
          <w:p w14:paraId="55C44924" w14:textId="77777777" w:rsidR="00F85933" w:rsidRPr="002926A8" w:rsidRDefault="00F85933" w:rsidP="002926A8">
            <w:pPr>
              <w:spacing w:after="0" w:line="240" w:lineRule="auto"/>
              <w:rPr>
                <w:rFonts w:ascii="Times New Roman" w:hAnsi="Times New Roman" w:cs="Times New Roman"/>
                <w:color w:val="000000"/>
                <w:kern w:val="0"/>
                <w:sz w:val="24"/>
                <w:szCs w:val="24"/>
                <w14:ligatures w14:val="none"/>
              </w:rPr>
            </w:pPr>
            <w:r w:rsidRPr="002926A8">
              <w:rPr>
                <w:rFonts w:ascii="Times New Roman" w:hAnsi="Times New Roman" w:cs="Times New Roman"/>
                <w:color w:val="000000"/>
                <w:kern w:val="0"/>
                <w:sz w:val="24"/>
                <w:szCs w:val="24"/>
                <w14:ligatures w14:val="none"/>
              </w:rPr>
              <w:t>Siguldas novads, LV-2150</w:t>
            </w:r>
          </w:p>
        </w:tc>
        <w:tc>
          <w:tcPr>
            <w:tcW w:w="1418" w:type="dxa"/>
            <w:vAlign w:val="center"/>
          </w:tcPr>
          <w:p w14:paraId="6636C052" w14:textId="77777777" w:rsidR="00F85933" w:rsidRPr="002926A8" w:rsidRDefault="00F85933" w:rsidP="002926A8">
            <w:pPr>
              <w:spacing w:after="0" w:line="240" w:lineRule="auto"/>
              <w:jc w:val="center"/>
              <w:rPr>
                <w:rFonts w:ascii="Times New Roman" w:hAnsi="Times New Roman" w:cs="Times New Roman"/>
                <w:color w:val="000000"/>
                <w:kern w:val="0"/>
                <w:sz w:val="24"/>
                <w:szCs w:val="24"/>
                <w14:ligatures w14:val="none"/>
              </w:rPr>
            </w:pPr>
            <w:r w:rsidRPr="002926A8">
              <w:rPr>
                <w:rFonts w:ascii="Times New Roman" w:hAnsi="Times New Roman" w:cs="Times New Roman"/>
                <w:color w:val="000000"/>
                <w:kern w:val="0"/>
                <w:sz w:val="24"/>
                <w:szCs w:val="24"/>
                <w14:ligatures w14:val="none"/>
              </w:rPr>
              <w:t>16,0</w:t>
            </w:r>
          </w:p>
        </w:tc>
        <w:tc>
          <w:tcPr>
            <w:tcW w:w="1559" w:type="dxa"/>
            <w:vAlign w:val="center"/>
          </w:tcPr>
          <w:p w14:paraId="5D7CE640" w14:textId="77777777" w:rsidR="00F85933" w:rsidRPr="002926A8" w:rsidRDefault="00F85933" w:rsidP="002926A8">
            <w:pPr>
              <w:spacing w:after="0" w:line="240" w:lineRule="auto"/>
              <w:jc w:val="center"/>
              <w:rPr>
                <w:rFonts w:ascii="Times New Roman" w:hAnsi="Times New Roman" w:cs="Times New Roman"/>
                <w:color w:val="000000"/>
                <w:kern w:val="0"/>
                <w:sz w:val="24"/>
                <w:szCs w:val="24"/>
                <w14:ligatures w14:val="none"/>
              </w:rPr>
            </w:pPr>
            <w:r w:rsidRPr="002926A8">
              <w:rPr>
                <w:rFonts w:ascii="Times New Roman" w:hAnsi="Times New Roman" w:cs="Times New Roman"/>
                <w:color w:val="000000"/>
                <w:kern w:val="0"/>
                <w:sz w:val="24"/>
                <w:szCs w:val="24"/>
                <w14:ligatures w14:val="none"/>
              </w:rPr>
              <w:t>Sigulda</w:t>
            </w:r>
          </w:p>
        </w:tc>
        <w:tc>
          <w:tcPr>
            <w:tcW w:w="1701" w:type="dxa"/>
            <w:vAlign w:val="center"/>
          </w:tcPr>
          <w:p w14:paraId="7EB09D74"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56,35</w:t>
            </w:r>
          </w:p>
        </w:tc>
        <w:tc>
          <w:tcPr>
            <w:tcW w:w="1559" w:type="dxa"/>
          </w:tcPr>
          <w:p w14:paraId="7769B187" w14:textId="6307F488"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104,56</w:t>
            </w:r>
          </w:p>
        </w:tc>
        <w:tc>
          <w:tcPr>
            <w:tcW w:w="1559" w:type="dxa"/>
          </w:tcPr>
          <w:p w14:paraId="7EB9BE6A" w14:textId="7FEB6445"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98,20</w:t>
            </w:r>
          </w:p>
        </w:tc>
      </w:tr>
      <w:tr w:rsidR="00F85933" w:rsidRPr="002926A8" w14:paraId="2ADD185B" w14:textId="0577563E" w:rsidTr="00FE7F1B">
        <w:trPr>
          <w:trHeight w:val="487"/>
        </w:trPr>
        <w:tc>
          <w:tcPr>
            <w:tcW w:w="851" w:type="dxa"/>
            <w:vAlign w:val="center"/>
          </w:tcPr>
          <w:p w14:paraId="777D5E20"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2</w:t>
            </w:r>
          </w:p>
        </w:tc>
        <w:tc>
          <w:tcPr>
            <w:tcW w:w="2268" w:type="dxa"/>
            <w:vAlign w:val="center"/>
          </w:tcPr>
          <w:p w14:paraId="1F90F2A7" w14:textId="761AB8E0"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Siguldas novada kultūras centrs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Devons</w:t>
            </w:r>
            <w:r w:rsidR="00FE7F1B">
              <w:rPr>
                <w:rFonts w:ascii="Times New Roman" w:eastAsia="Times New Roman" w:hAnsi="Times New Roman" w:cs="Times New Roman"/>
                <w:bCs/>
                <w:kern w:val="0"/>
                <w:sz w:val="24"/>
                <w:szCs w:val="24"/>
                <w14:ligatures w14:val="none"/>
              </w:rPr>
              <w:t>”</w:t>
            </w:r>
          </w:p>
        </w:tc>
        <w:tc>
          <w:tcPr>
            <w:tcW w:w="2835" w:type="dxa"/>
            <w:vAlign w:val="center"/>
          </w:tcPr>
          <w:p w14:paraId="16B9C26B"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Pils iela 10, Sigulda, </w:t>
            </w:r>
          </w:p>
          <w:p w14:paraId="6F643CDD"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737FDAC0"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21,8</w:t>
            </w:r>
          </w:p>
        </w:tc>
        <w:tc>
          <w:tcPr>
            <w:tcW w:w="1559" w:type="dxa"/>
            <w:vAlign w:val="center"/>
          </w:tcPr>
          <w:p w14:paraId="0AF7EA52"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6194F738"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153,59</w:t>
            </w:r>
          </w:p>
        </w:tc>
        <w:tc>
          <w:tcPr>
            <w:tcW w:w="1559" w:type="dxa"/>
            <w:vAlign w:val="center"/>
          </w:tcPr>
          <w:p w14:paraId="3B26C692" w14:textId="5830EAE8" w:rsidR="00F85933" w:rsidRPr="002926A8" w:rsidRDefault="00F85933" w:rsidP="00FE7F1B">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152,68</w:t>
            </w:r>
          </w:p>
        </w:tc>
        <w:tc>
          <w:tcPr>
            <w:tcW w:w="1559" w:type="dxa"/>
            <w:vAlign w:val="center"/>
          </w:tcPr>
          <w:p w14:paraId="221796D0" w14:textId="07FFDE62" w:rsidR="00F85933" w:rsidRPr="002926A8" w:rsidRDefault="00F85933" w:rsidP="00FE7F1B">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177,89</w:t>
            </w:r>
          </w:p>
        </w:tc>
      </w:tr>
      <w:tr w:rsidR="00F85933" w:rsidRPr="002926A8" w14:paraId="22CA3EC1" w14:textId="65C9FB1A" w:rsidTr="00F85933">
        <w:trPr>
          <w:trHeight w:val="487"/>
        </w:trPr>
        <w:tc>
          <w:tcPr>
            <w:tcW w:w="851" w:type="dxa"/>
            <w:vAlign w:val="center"/>
          </w:tcPr>
          <w:p w14:paraId="7EFC1BF1"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3</w:t>
            </w:r>
          </w:p>
        </w:tc>
        <w:tc>
          <w:tcPr>
            <w:tcW w:w="2268" w:type="dxa"/>
            <w:vAlign w:val="center"/>
          </w:tcPr>
          <w:p w14:paraId="28C8F84B" w14:textId="63FDCF2B"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Administrācijas ēka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Stallis</w:t>
            </w:r>
            <w:r w:rsidR="00FE7F1B">
              <w:rPr>
                <w:rFonts w:ascii="Times New Roman" w:eastAsia="Times New Roman" w:hAnsi="Times New Roman" w:cs="Times New Roman"/>
                <w:bCs/>
                <w:kern w:val="0"/>
                <w:sz w:val="24"/>
                <w:szCs w:val="24"/>
                <w14:ligatures w14:val="none"/>
              </w:rPr>
              <w:t>”</w:t>
            </w:r>
          </w:p>
        </w:tc>
        <w:tc>
          <w:tcPr>
            <w:tcW w:w="2835" w:type="dxa"/>
            <w:vAlign w:val="center"/>
          </w:tcPr>
          <w:p w14:paraId="40EA25F2"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Pils iela 16, Sigulda, </w:t>
            </w:r>
          </w:p>
          <w:p w14:paraId="71BE8070"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34524C7D"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16,0</w:t>
            </w:r>
          </w:p>
        </w:tc>
        <w:tc>
          <w:tcPr>
            <w:tcW w:w="1559" w:type="dxa"/>
            <w:vAlign w:val="center"/>
          </w:tcPr>
          <w:p w14:paraId="544D1E5E"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753C3BAC"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57,59</w:t>
            </w:r>
          </w:p>
        </w:tc>
        <w:tc>
          <w:tcPr>
            <w:tcW w:w="1559" w:type="dxa"/>
          </w:tcPr>
          <w:p w14:paraId="666CDAEC" w14:textId="384F195E"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58,54</w:t>
            </w:r>
          </w:p>
        </w:tc>
        <w:tc>
          <w:tcPr>
            <w:tcW w:w="1559" w:type="dxa"/>
          </w:tcPr>
          <w:p w14:paraId="19184F3E" w14:textId="15B684C0"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56,84</w:t>
            </w:r>
          </w:p>
        </w:tc>
      </w:tr>
      <w:tr w:rsidR="00F85933" w:rsidRPr="002926A8" w14:paraId="4CBB84EB" w14:textId="62E34C47" w:rsidTr="00F85933">
        <w:trPr>
          <w:trHeight w:val="509"/>
        </w:trPr>
        <w:tc>
          <w:tcPr>
            <w:tcW w:w="851" w:type="dxa"/>
            <w:vAlign w:val="center"/>
          </w:tcPr>
          <w:p w14:paraId="43D642F6"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4</w:t>
            </w:r>
          </w:p>
        </w:tc>
        <w:tc>
          <w:tcPr>
            <w:tcW w:w="2268" w:type="dxa"/>
            <w:vAlign w:val="center"/>
          </w:tcPr>
          <w:p w14:paraId="0DD3B0D6" w14:textId="336141EA"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Ēka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Muižas koka māja</w:t>
            </w:r>
            <w:r w:rsidR="00FE7F1B">
              <w:rPr>
                <w:rFonts w:ascii="Times New Roman" w:eastAsia="Times New Roman" w:hAnsi="Times New Roman" w:cs="Times New Roman"/>
                <w:bCs/>
                <w:kern w:val="0"/>
                <w:sz w:val="24"/>
                <w:szCs w:val="24"/>
                <w14:ligatures w14:val="none"/>
              </w:rPr>
              <w:t>”</w:t>
            </w:r>
          </w:p>
        </w:tc>
        <w:tc>
          <w:tcPr>
            <w:tcW w:w="2835" w:type="dxa"/>
            <w:vAlign w:val="center"/>
          </w:tcPr>
          <w:p w14:paraId="0D33B093"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Pils iela 16, Sigulda, </w:t>
            </w:r>
          </w:p>
          <w:p w14:paraId="1309BF09"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77F2889E"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10,0</w:t>
            </w:r>
          </w:p>
        </w:tc>
        <w:tc>
          <w:tcPr>
            <w:tcW w:w="1559" w:type="dxa"/>
            <w:vAlign w:val="center"/>
          </w:tcPr>
          <w:p w14:paraId="2E701920"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6AA16563"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65,53</w:t>
            </w:r>
          </w:p>
        </w:tc>
        <w:tc>
          <w:tcPr>
            <w:tcW w:w="1559" w:type="dxa"/>
          </w:tcPr>
          <w:p w14:paraId="14EEBEE9" w14:textId="7CF3F336"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66,64</w:t>
            </w:r>
          </w:p>
        </w:tc>
        <w:tc>
          <w:tcPr>
            <w:tcW w:w="1559" w:type="dxa"/>
          </w:tcPr>
          <w:p w14:paraId="4E691030" w14:textId="4BC68D69"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67,68</w:t>
            </w:r>
          </w:p>
        </w:tc>
      </w:tr>
      <w:tr w:rsidR="00F85933" w:rsidRPr="002926A8" w14:paraId="7A8E504C" w14:textId="5BB107C8" w:rsidTr="00F85933">
        <w:trPr>
          <w:trHeight w:val="487"/>
        </w:trPr>
        <w:tc>
          <w:tcPr>
            <w:tcW w:w="851" w:type="dxa"/>
            <w:vAlign w:val="center"/>
          </w:tcPr>
          <w:p w14:paraId="50E7122C"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5</w:t>
            </w:r>
          </w:p>
        </w:tc>
        <w:tc>
          <w:tcPr>
            <w:tcW w:w="2268" w:type="dxa"/>
            <w:vAlign w:val="center"/>
          </w:tcPr>
          <w:p w14:paraId="4BB103EA" w14:textId="0D25EFB5"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Ēka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Rezidence</w:t>
            </w:r>
            <w:r w:rsidR="00FE7F1B">
              <w:rPr>
                <w:rFonts w:ascii="Times New Roman" w:eastAsia="Times New Roman" w:hAnsi="Times New Roman" w:cs="Times New Roman"/>
                <w:bCs/>
                <w:kern w:val="0"/>
                <w:sz w:val="24"/>
                <w:szCs w:val="24"/>
                <w14:ligatures w14:val="none"/>
              </w:rPr>
              <w:t>”</w:t>
            </w:r>
          </w:p>
        </w:tc>
        <w:tc>
          <w:tcPr>
            <w:tcW w:w="2835" w:type="dxa"/>
            <w:vAlign w:val="center"/>
          </w:tcPr>
          <w:p w14:paraId="60F0115B"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Pils iela 16, Sigulda, </w:t>
            </w:r>
          </w:p>
          <w:p w14:paraId="74D6B8BB"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6C79D49E"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10,0</w:t>
            </w:r>
          </w:p>
        </w:tc>
        <w:tc>
          <w:tcPr>
            <w:tcW w:w="1559" w:type="dxa"/>
            <w:vAlign w:val="center"/>
          </w:tcPr>
          <w:p w14:paraId="18DEA6D0"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421A0067"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35,59</w:t>
            </w:r>
          </w:p>
        </w:tc>
        <w:tc>
          <w:tcPr>
            <w:tcW w:w="1559" w:type="dxa"/>
          </w:tcPr>
          <w:p w14:paraId="01208436" w14:textId="73FB5E19"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43,56</w:t>
            </w:r>
          </w:p>
        </w:tc>
        <w:tc>
          <w:tcPr>
            <w:tcW w:w="1559" w:type="dxa"/>
          </w:tcPr>
          <w:p w14:paraId="7C0FC74E" w14:textId="3C0CE720"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45,96</w:t>
            </w:r>
          </w:p>
        </w:tc>
      </w:tr>
      <w:tr w:rsidR="00F85933" w:rsidRPr="002926A8" w14:paraId="6368C87B" w14:textId="79A4A1F0" w:rsidTr="00F85933">
        <w:trPr>
          <w:trHeight w:val="487"/>
        </w:trPr>
        <w:tc>
          <w:tcPr>
            <w:tcW w:w="851" w:type="dxa"/>
            <w:vAlign w:val="center"/>
          </w:tcPr>
          <w:p w14:paraId="40AB6E7E"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6</w:t>
            </w:r>
          </w:p>
        </w:tc>
        <w:tc>
          <w:tcPr>
            <w:tcW w:w="2268" w:type="dxa"/>
            <w:vAlign w:val="center"/>
          </w:tcPr>
          <w:p w14:paraId="0BBAAD6C"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novada pašvaldības ēka</w:t>
            </w:r>
          </w:p>
        </w:tc>
        <w:tc>
          <w:tcPr>
            <w:tcW w:w="2835" w:type="dxa"/>
            <w:vAlign w:val="center"/>
          </w:tcPr>
          <w:p w14:paraId="139BACF4"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Pils iela 16B, Sigulda, </w:t>
            </w:r>
          </w:p>
          <w:p w14:paraId="5646C044"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734AD04F"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6,0</w:t>
            </w:r>
          </w:p>
        </w:tc>
        <w:tc>
          <w:tcPr>
            <w:tcW w:w="1559" w:type="dxa"/>
            <w:vAlign w:val="center"/>
          </w:tcPr>
          <w:p w14:paraId="18265E36"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7767C7CC"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15,26</w:t>
            </w:r>
          </w:p>
        </w:tc>
        <w:tc>
          <w:tcPr>
            <w:tcW w:w="1559" w:type="dxa"/>
          </w:tcPr>
          <w:p w14:paraId="6A0BF2C0" w14:textId="2C8E5F25"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34,32</w:t>
            </w:r>
          </w:p>
        </w:tc>
        <w:tc>
          <w:tcPr>
            <w:tcW w:w="1559" w:type="dxa"/>
          </w:tcPr>
          <w:p w14:paraId="268D179A" w14:textId="618C37FA"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33,82</w:t>
            </w:r>
          </w:p>
        </w:tc>
      </w:tr>
      <w:tr w:rsidR="00F85933" w:rsidRPr="002926A8" w14:paraId="71D99E3D" w14:textId="496FFB5F" w:rsidTr="00F85933">
        <w:trPr>
          <w:trHeight w:val="487"/>
        </w:trPr>
        <w:tc>
          <w:tcPr>
            <w:tcW w:w="851" w:type="dxa"/>
            <w:vAlign w:val="center"/>
          </w:tcPr>
          <w:p w14:paraId="45DFFBC3"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7</w:t>
            </w:r>
          </w:p>
        </w:tc>
        <w:tc>
          <w:tcPr>
            <w:tcW w:w="2268" w:type="dxa"/>
            <w:vAlign w:val="center"/>
          </w:tcPr>
          <w:p w14:paraId="3CCA42F4"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Pakalpojumu centrs</w:t>
            </w:r>
          </w:p>
        </w:tc>
        <w:tc>
          <w:tcPr>
            <w:tcW w:w="2835" w:type="dxa"/>
            <w:vAlign w:val="center"/>
          </w:tcPr>
          <w:p w14:paraId="36775FAF"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Raiņa iela 3, Sigulda, </w:t>
            </w:r>
          </w:p>
          <w:p w14:paraId="1C9E9CA3"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0BEBC773"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6,0</w:t>
            </w:r>
          </w:p>
        </w:tc>
        <w:tc>
          <w:tcPr>
            <w:tcW w:w="1559" w:type="dxa"/>
            <w:vAlign w:val="center"/>
          </w:tcPr>
          <w:p w14:paraId="6F4F3D06"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64B794F0"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16,03</w:t>
            </w:r>
          </w:p>
        </w:tc>
        <w:tc>
          <w:tcPr>
            <w:tcW w:w="1559" w:type="dxa"/>
          </w:tcPr>
          <w:p w14:paraId="4AD00D0D" w14:textId="13A52776"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30,00</w:t>
            </w:r>
          </w:p>
        </w:tc>
        <w:tc>
          <w:tcPr>
            <w:tcW w:w="1559" w:type="dxa"/>
          </w:tcPr>
          <w:p w14:paraId="6333C3AF" w14:textId="5F662CBB"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28,00</w:t>
            </w:r>
          </w:p>
        </w:tc>
      </w:tr>
      <w:tr w:rsidR="00F85933" w:rsidRPr="002926A8" w14:paraId="25569663" w14:textId="5C1DFAA7" w:rsidTr="00F85933">
        <w:trPr>
          <w:trHeight w:val="487"/>
        </w:trPr>
        <w:tc>
          <w:tcPr>
            <w:tcW w:w="851" w:type="dxa"/>
            <w:vAlign w:val="center"/>
          </w:tcPr>
          <w:p w14:paraId="44988F4F"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8</w:t>
            </w:r>
          </w:p>
        </w:tc>
        <w:tc>
          <w:tcPr>
            <w:tcW w:w="2268" w:type="dxa"/>
            <w:vAlign w:val="center"/>
          </w:tcPr>
          <w:p w14:paraId="2BBE9AFF"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Jaunrades centrs</w:t>
            </w:r>
          </w:p>
        </w:tc>
        <w:tc>
          <w:tcPr>
            <w:tcW w:w="2835" w:type="dxa"/>
            <w:vAlign w:val="center"/>
          </w:tcPr>
          <w:p w14:paraId="4A4D058C"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Raiņa iela 3, Sigulda, </w:t>
            </w:r>
          </w:p>
          <w:p w14:paraId="07DAAEB2"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6B6C862E"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16,0</w:t>
            </w:r>
          </w:p>
        </w:tc>
        <w:tc>
          <w:tcPr>
            <w:tcW w:w="1559" w:type="dxa"/>
            <w:vAlign w:val="center"/>
          </w:tcPr>
          <w:p w14:paraId="3D64704C"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75C86EFB"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71,66</w:t>
            </w:r>
          </w:p>
        </w:tc>
        <w:tc>
          <w:tcPr>
            <w:tcW w:w="1559" w:type="dxa"/>
          </w:tcPr>
          <w:p w14:paraId="2D6443FA" w14:textId="6B853EF2"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169,50</w:t>
            </w:r>
          </w:p>
        </w:tc>
        <w:tc>
          <w:tcPr>
            <w:tcW w:w="1559" w:type="dxa"/>
          </w:tcPr>
          <w:p w14:paraId="5D6B0E4A" w14:textId="46403485"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166,84</w:t>
            </w:r>
          </w:p>
        </w:tc>
      </w:tr>
      <w:tr w:rsidR="00F85933" w:rsidRPr="002926A8" w14:paraId="6FAB873B" w14:textId="7385DD39" w:rsidTr="00F85933">
        <w:trPr>
          <w:trHeight w:val="487"/>
        </w:trPr>
        <w:tc>
          <w:tcPr>
            <w:tcW w:w="851" w:type="dxa"/>
            <w:vAlign w:val="center"/>
          </w:tcPr>
          <w:p w14:paraId="3F859807" w14:textId="226FE689"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9</w:t>
            </w:r>
          </w:p>
        </w:tc>
        <w:tc>
          <w:tcPr>
            <w:tcW w:w="2268" w:type="dxa"/>
            <w:vAlign w:val="center"/>
          </w:tcPr>
          <w:p w14:paraId="03261D56" w14:textId="538C2618"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Institūta iela 6-10</w:t>
            </w:r>
          </w:p>
        </w:tc>
        <w:tc>
          <w:tcPr>
            <w:tcW w:w="2835" w:type="dxa"/>
            <w:vAlign w:val="center"/>
          </w:tcPr>
          <w:p w14:paraId="68402915" w14:textId="6BB0527F"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B36B78">
              <w:rPr>
                <w:rFonts w:ascii="Times New Roman" w:eastAsia="Times New Roman" w:hAnsi="Times New Roman" w:cs="Times New Roman"/>
                <w:bCs/>
                <w:kern w:val="0"/>
                <w:sz w:val="24"/>
                <w:szCs w:val="24"/>
                <w14:ligatures w14:val="none"/>
              </w:rPr>
              <w:t>Institūta iela 6-10, Sigulda, Siguldas Nov.</w:t>
            </w:r>
          </w:p>
        </w:tc>
        <w:tc>
          <w:tcPr>
            <w:tcW w:w="1418" w:type="dxa"/>
            <w:vAlign w:val="center"/>
          </w:tcPr>
          <w:p w14:paraId="0074F75B" w14:textId="41DE9E14"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6,0</w:t>
            </w:r>
          </w:p>
        </w:tc>
        <w:tc>
          <w:tcPr>
            <w:tcW w:w="1559" w:type="dxa"/>
            <w:vAlign w:val="center"/>
          </w:tcPr>
          <w:p w14:paraId="224217AE" w14:textId="4B570C55"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Sigulda</w:t>
            </w:r>
          </w:p>
        </w:tc>
        <w:tc>
          <w:tcPr>
            <w:tcW w:w="1701" w:type="dxa"/>
            <w:vAlign w:val="center"/>
          </w:tcPr>
          <w:p w14:paraId="176B6CFB" w14:textId="1D5700C1"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0</w:t>
            </w:r>
          </w:p>
        </w:tc>
        <w:tc>
          <w:tcPr>
            <w:tcW w:w="1559" w:type="dxa"/>
          </w:tcPr>
          <w:p w14:paraId="0F408818" w14:textId="2DC4A4C3" w:rsidR="00F85933"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0</w:t>
            </w:r>
          </w:p>
        </w:tc>
        <w:tc>
          <w:tcPr>
            <w:tcW w:w="1559" w:type="dxa"/>
          </w:tcPr>
          <w:p w14:paraId="39B1A8F5" w14:textId="49D0262D" w:rsidR="00F85933"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1,84</w:t>
            </w:r>
          </w:p>
        </w:tc>
      </w:tr>
      <w:tr w:rsidR="00F85933" w:rsidRPr="002926A8" w14:paraId="49D79286" w14:textId="67C579D5" w:rsidTr="00F85933">
        <w:trPr>
          <w:trHeight w:val="487"/>
        </w:trPr>
        <w:tc>
          <w:tcPr>
            <w:tcW w:w="851" w:type="dxa"/>
            <w:vAlign w:val="center"/>
          </w:tcPr>
          <w:p w14:paraId="05D4098B" w14:textId="758BB537" w:rsidR="00F85933" w:rsidRPr="002926A8" w:rsidRDefault="00F85933" w:rsidP="00FE7F1B">
            <w:pPr>
              <w:spacing w:after="0" w:line="240" w:lineRule="auto"/>
              <w:jc w:val="center"/>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lastRenderedPageBreak/>
              <w:t>10</w:t>
            </w:r>
          </w:p>
        </w:tc>
        <w:tc>
          <w:tcPr>
            <w:tcW w:w="2268" w:type="dxa"/>
            <w:vAlign w:val="center"/>
          </w:tcPr>
          <w:p w14:paraId="327EC81A" w14:textId="0D517F5D"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PII </w:t>
            </w:r>
            <w:r w:rsidR="00FE7F1B">
              <w:rPr>
                <w:rFonts w:ascii="Times New Roman" w:eastAsia="Times New Roman" w:hAnsi="Times New Roman" w:cs="Times New Roman"/>
                <w:bCs/>
                <w:kern w:val="0"/>
                <w:sz w:val="24"/>
                <w:szCs w:val="24"/>
                <w14:ligatures w14:val="none"/>
              </w:rPr>
              <w:t>“</w:t>
            </w:r>
            <w:proofErr w:type="spellStart"/>
            <w:r w:rsidRPr="002926A8">
              <w:rPr>
                <w:rFonts w:ascii="Times New Roman" w:eastAsia="Times New Roman" w:hAnsi="Times New Roman" w:cs="Times New Roman"/>
                <w:bCs/>
                <w:kern w:val="0"/>
                <w:sz w:val="24"/>
                <w:szCs w:val="24"/>
                <w14:ligatures w14:val="none"/>
              </w:rPr>
              <w:t>Ezerciems</w:t>
            </w:r>
            <w:proofErr w:type="spellEnd"/>
            <w:r w:rsidR="00FE7F1B">
              <w:rPr>
                <w:rFonts w:ascii="Times New Roman" w:eastAsia="Times New Roman" w:hAnsi="Times New Roman" w:cs="Times New Roman"/>
                <w:bCs/>
                <w:kern w:val="0"/>
                <w:sz w:val="24"/>
                <w:szCs w:val="24"/>
                <w14:ligatures w14:val="none"/>
              </w:rPr>
              <w:t>”</w:t>
            </w:r>
          </w:p>
        </w:tc>
        <w:tc>
          <w:tcPr>
            <w:tcW w:w="2835" w:type="dxa"/>
            <w:vAlign w:val="center"/>
          </w:tcPr>
          <w:p w14:paraId="44CF6689"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Straupes iela 4, Inciems, Krimuldas pag., Siguldas nov., LV-2145</w:t>
            </w:r>
          </w:p>
        </w:tc>
        <w:tc>
          <w:tcPr>
            <w:tcW w:w="1418" w:type="dxa"/>
            <w:vAlign w:val="center"/>
          </w:tcPr>
          <w:p w14:paraId="639D6E7C"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40,0</w:t>
            </w:r>
          </w:p>
        </w:tc>
        <w:tc>
          <w:tcPr>
            <w:tcW w:w="1559" w:type="dxa"/>
            <w:vAlign w:val="center"/>
          </w:tcPr>
          <w:p w14:paraId="29A46749"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proofErr w:type="spellStart"/>
            <w:r w:rsidRPr="002926A8">
              <w:rPr>
                <w:rFonts w:ascii="Times New Roman" w:eastAsia="Times New Roman" w:hAnsi="Times New Roman" w:cs="Times New Roman"/>
                <w:bCs/>
                <w:kern w:val="0"/>
                <w:sz w:val="24"/>
                <w:szCs w:val="24"/>
                <w14:ligatures w14:val="none"/>
              </w:rPr>
              <w:t>Ezerciems</w:t>
            </w:r>
            <w:proofErr w:type="spellEnd"/>
          </w:p>
        </w:tc>
        <w:tc>
          <w:tcPr>
            <w:tcW w:w="1701" w:type="dxa"/>
            <w:vAlign w:val="center"/>
          </w:tcPr>
          <w:p w14:paraId="638D969B"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522,74</w:t>
            </w:r>
          </w:p>
        </w:tc>
        <w:tc>
          <w:tcPr>
            <w:tcW w:w="1559" w:type="dxa"/>
          </w:tcPr>
          <w:p w14:paraId="412D8609" w14:textId="77777777" w:rsidR="00F85933"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p>
          <w:p w14:paraId="15DF6539" w14:textId="46A4F3E6"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203,47</w:t>
            </w:r>
          </w:p>
        </w:tc>
        <w:tc>
          <w:tcPr>
            <w:tcW w:w="1559" w:type="dxa"/>
          </w:tcPr>
          <w:p w14:paraId="4F1B6DF6" w14:textId="77777777" w:rsidR="00F85933"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p>
          <w:p w14:paraId="575FBC0A" w14:textId="4981E78D"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186,95</w:t>
            </w:r>
          </w:p>
        </w:tc>
      </w:tr>
      <w:tr w:rsidR="00F85933" w:rsidRPr="002926A8" w14:paraId="3C596188" w14:textId="16E73233" w:rsidTr="00F85933">
        <w:trPr>
          <w:trHeight w:val="487"/>
        </w:trPr>
        <w:tc>
          <w:tcPr>
            <w:tcW w:w="851" w:type="dxa"/>
            <w:vAlign w:val="center"/>
          </w:tcPr>
          <w:p w14:paraId="6E1CECD4" w14:textId="1290E86A"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w:t>
            </w:r>
            <w:r>
              <w:rPr>
                <w:rFonts w:ascii="Times New Roman" w:eastAsia="Times New Roman" w:hAnsi="Times New Roman" w:cs="Times New Roman"/>
                <w:bCs/>
                <w:kern w:val="0"/>
                <w:sz w:val="24"/>
                <w:szCs w:val="24"/>
                <w14:ligatures w14:val="none"/>
              </w:rPr>
              <w:t>1</w:t>
            </w:r>
          </w:p>
        </w:tc>
        <w:tc>
          <w:tcPr>
            <w:tcW w:w="2268" w:type="dxa"/>
            <w:vAlign w:val="center"/>
          </w:tcPr>
          <w:p w14:paraId="66B66C29" w14:textId="4DDFA054"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Sporta un attīstības centrs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Namiņš</w:t>
            </w:r>
            <w:r w:rsidR="00FE7F1B">
              <w:rPr>
                <w:rFonts w:ascii="Times New Roman" w:eastAsia="Times New Roman" w:hAnsi="Times New Roman" w:cs="Times New Roman"/>
                <w:bCs/>
                <w:kern w:val="0"/>
                <w:sz w:val="24"/>
                <w:szCs w:val="24"/>
                <w14:ligatures w14:val="none"/>
              </w:rPr>
              <w:t>”</w:t>
            </w:r>
          </w:p>
        </w:tc>
        <w:tc>
          <w:tcPr>
            <w:tcW w:w="2835" w:type="dxa"/>
            <w:vAlign w:val="center"/>
          </w:tcPr>
          <w:p w14:paraId="7F605781"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Zvaigžņu iela 7, Inciems, Krimuldas pag., Siguldas nov., LV-2145</w:t>
            </w:r>
          </w:p>
        </w:tc>
        <w:tc>
          <w:tcPr>
            <w:tcW w:w="1418" w:type="dxa"/>
            <w:vAlign w:val="center"/>
          </w:tcPr>
          <w:p w14:paraId="2E09DE4F"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25,0</w:t>
            </w:r>
          </w:p>
        </w:tc>
        <w:tc>
          <w:tcPr>
            <w:tcW w:w="1559" w:type="dxa"/>
            <w:vAlign w:val="center"/>
          </w:tcPr>
          <w:p w14:paraId="4BA24CA6"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proofErr w:type="spellStart"/>
            <w:r w:rsidRPr="002926A8">
              <w:rPr>
                <w:rFonts w:ascii="Times New Roman" w:eastAsia="Times New Roman" w:hAnsi="Times New Roman" w:cs="Times New Roman"/>
                <w:bCs/>
                <w:kern w:val="0"/>
                <w:sz w:val="24"/>
                <w:szCs w:val="24"/>
                <w14:ligatures w14:val="none"/>
              </w:rPr>
              <w:t>Ezerciems</w:t>
            </w:r>
            <w:proofErr w:type="spellEnd"/>
          </w:p>
        </w:tc>
        <w:tc>
          <w:tcPr>
            <w:tcW w:w="1701" w:type="dxa"/>
            <w:vAlign w:val="center"/>
          </w:tcPr>
          <w:p w14:paraId="78D5C7A8"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50,12</w:t>
            </w:r>
          </w:p>
        </w:tc>
        <w:tc>
          <w:tcPr>
            <w:tcW w:w="1559" w:type="dxa"/>
          </w:tcPr>
          <w:p w14:paraId="3A5F0A8F" w14:textId="77777777" w:rsidR="00F85933"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p>
          <w:p w14:paraId="0EC5A670" w14:textId="74173BD3"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44,42</w:t>
            </w:r>
          </w:p>
        </w:tc>
        <w:tc>
          <w:tcPr>
            <w:tcW w:w="1559" w:type="dxa"/>
          </w:tcPr>
          <w:p w14:paraId="00FEC982" w14:textId="77777777" w:rsidR="00F85933"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p>
          <w:p w14:paraId="1CB5A24E" w14:textId="033CE4EC"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39,79</w:t>
            </w:r>
          </w:p>
        </w:tc>
      </w:tr>
      <w:tr w:rsidR="00F85933" w:rsidRPr="002926A8" w14:paraId="079EA5ED" w14:textId="654F4E8A" w:rsidTr="00FE7F1B">
        <w:trPr>
          <w:trHeight w:val="497"/>
        </w:trPr>
        <w:tc>
          <w:tcPr>
            <w:tcW w:w="851" w:type="dxa"/>
            <w:vAlign w:val="center"/>
          </w:tcPr>
          <w:p w14:paraId="4BFF6EA7" w14:textId="5AD1F1EE"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w:t>
            </w:r>
            <w:r>
              <w:rPr>
                <w:rFonts w:ascii="Times New Roman" w:eastAsia="Times New Roman" w:hAnsi="Times New Roman" w:cs="Times New Roman"/>
                <w:bCs/>
                <w:kern w:val="0"/>
                <w:sz w:val="24"/>
                <w:szCs w:val="24"/>
                <w14:ligatures w14:val="none"/>
              </w:rPr>
              <w:t>2</w:t>
            </w:r>
          </w:p>
        </w:tc>
        <w:tc>
          <w:tcPr>
            <w:tcW w:w="2268" w:type="dxa"/>
            <w:vAlign w:val="center"/>
          </w:tcPr>
          <w:p w14:paraId="2144EB1D" w14:textId="20216CAE"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Siguldas mākslu skola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Baltais Flīģelis</w:t>
            </w:r>
            <w:r w:rsidR="00FE7F1B">
              <w:rPr>
                <w:rFonts w:ascii="Times New Roman" w:eastAsia="Times New Roman" w:hAnsi="Times New Roman" w:cs="Times New Roman"/>
                <w:bCs/>
                <w:kern w:val="0"/>
                <w:sz w:val="24"/>
                <w:szCs w:val="24"/>
                <w14:ligatures w14:val="none"/>
              </w:rPr>
              <w:t>”</w:t>
            </w:r>
          </w:p>
        </w:tc>
        <w:tc>
          <w:tcPr>
            <w:tcW w:w="2835" w:type="dxa"/>
            <w:vAlign w:val="center"/>
          </w:tcPr>
          <w:p w14:paraId="6BFC8755"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Šveices iela 19, Sigulda, </w:t>
            </w:r>
          </w:p>
          <w:p w14:paraId="51E0B2E0"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343B23E7"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40,0</w:t>
            </w:r>
          </w:p>
        </w:tc>
        <w:tc>
          <w:tcPr>
            <w:tcW w:w="1559" w:type="dxa"/>
            <w:vAlign w:val="center"/>
          </w:tcPr>
          <w:p w14:paraId="5BDD174E"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1AAA056B"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174,57</w:t>
            </w:r>
          </w:p>
        </w:tc>
        <w:tc>
          <w:tcPr>
            <w:tcW w:w="1559" w:type="dxa"/>
            <w:vAlign w:val="center"/>
          </w:tcPr>
          <w:p w14:paraId="35642E1E" w14:textId="3ED60022"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186,46</w:t>
            </w:r>
          </w:p>
        </w:tc>
        <w:tc>
          <w:tcPr>
            <w:tcW w:w="1559" w:type="dxa"/>
            <w:vAlign w:val="center"/>
          </w:tcPr>
          <w:p w14:paraId="1340A29E" w14:textId="5347BB80"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188,93</w:t>
            </w:r>
          </w:p>
        </w:tc>
      </w:tr>
      <w:tr w:rsidR="00F85933" w:rsidRPr="002926A8" w14:paraId="55F02859" w14:textId="65666B66" w:rsidTr="00FE7F1B">
        <w:trPr>
          <w:trHeight w:val="487"/>
        </w:trPr>
        <w:tc>
          <w:tcPr>
            <w:tcW w:w="851" w:type="dxa"/>
            <w:vAlign w:val="center"/>
          </w:tcPr>
          <w:p w14:paraId="5DBBED38" w14:textId="509434C9"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w:t>
            </w:r>
            <w:r>
              <w:rPr>
                <w:rFonts w:ascii="Times New Roman" w:eastAsia="Times New Roman" w:hAnsi="Times New Roman" w:cs="Times New Roman"/>
                <w:bCs/>
                <w:kern w:val="0"/>
                <w:sz w:val="24"/>
                <w:szCs w:val="24"/>
                <w14:ligatures w14:val="none"/>
              </w:rPr>
              <w:t>3</w:t>
            </w:r>
          </w:p>
        </w:tc>
        <w:tc>
          <w:tcPr>
            <w:tcW w:w="2268" w:type="dxa"/>
            <w:vAlign w:val="center"/>
          </w:tcPr>
          <w:p w14:paraId="0D887648"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proofErr w:type="spellStart"/>
            <w:r w:rsidRPr="002926A8">
              <w:rPr>
                <w:rFonts w:ascii="Times New Roman" w:eastAsia="Times New Roman" w:hAnsi="Times New Roman" w:cs="Times New Roman"/>
                <w:bCs/>
                <w:kern w:val="0"/>
                <w:sz w:val="24"/>
                <w:szCs w:val="24"/>
                <w14:ligatures w14:val="none"/>
              </w:rPr>
              <w:t>Laurenču</w:t>
            </w:r>
            <w:proofErr w:type="spellEnd"/>
            <w:r w:rsidRPr="002926A8">
              <w:rPr>
                <w:rFonts w:ascii="Times New Roman" w:eastAsia="Times New Roman" w:hAnsi="Times New Roman" w:cs="Times New Roman"/>
                <w:bCs/>
                <w:kern w:val="0"/>
                <w:sz w:val="24"/>
                <w:szCs w:val="24"/>
                <w14:ligatures w14:val="none"/>
              </w:rPr>
              <w:t xml:space="preserve"> sākumskola</w:t>
            </w:r>
          </w:p>
        </w:tc>
        <w:tc>
          <w:tcPr>
            <w:tcW w:w="2835" w:type="dxa"/>
            <w:vAlign w:val="center"/>
          </w:tcPr>
          <w:p w14:paraId="472E6213"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proofErr w:type="spellStart"/>
            <w:r w:rsidRPr="002926A8">
              <w:rPr>
                <w:rFonts w:ascii="Times New Roman" w:eastAsia="Times New Roman" w:hAnsi="Times New Roman" w:cs="Times New Roman"/>
                <w:bCs/>
                <w:kern w:val="0"/>
                <w:sz w:val="24"/>
                <w:szCs w:val="24"/>
                <w14:ligatures w14:val="none"/>
              </w:rPr>
              <w:t>Laurenču</w:t>
            </w:r>
            <w:proofErr w:type="spellEnd"/>
            <w:r w:rsidRPr="002926A8">
              <w:rPr>
                <w:rFonts w:ascii="Times New Roman" w:eastAsia="Times New Roman" w:hAnsi="Times New Roman" w:cs="Times New Roman"/>
                <w:bCs/>
                <w:kern w:val="0"/>
                <w:sz w:val="24"/>
                <w:szCs w:val="24"/>
                <w14:ligatures w14:val="none"/>
              </w:rPr>
              <w:t xml:space="preserve"> iela 7, Sigulda, </w:t>
            </w:r>
          </w:p>
          <w:p w14:paraId="59755C66"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0666ABAC"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70,0</w:t>
            </w:r>
          </w:p>
        </w:tc>
        <w:tc>
          <w:tcPr>
            <w:tcW w:w="1559" w:type="dxa"/>
            <w:vAlign w:val="center"/>
          </w:tcPr>
          <w:p w14:paraId="2BD48734"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0B083BF0"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414,91</w:t>
            </w:r>
          </w:p>
        </w:tc>
        <w:tc>
          <w:tcPr>
            <w:tcW w:w="1559" w:type="dxa"/>
            <w:vAlign w:val="center"/>
          </w:tcPr>
          <w:p w14:paraId="3746B8C8" w14:textId="25903F14"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408,48</w:t>
            </w:r>
          </w:p>
        </w:tc>
        <w:tc>
          <w:tcPr>
            <w:tcW w:w="1559" w:type="dxa"/>
            <w:vAlign w:val="center"/>
          </w:tcPr>
          <w:p w14:paraId="10E77616" w14:textId="213F8BAB"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450,00</w:t>
            </w:r>
          </w:p>
        </w:tc>
      </w:tr>
      <w:tr w:rsidR="00F85933" w:rsidRPr="002926A8" w14:paraId="07F362FE" w14:textId="2AB5CBE5" w:rsidTr="00FE7F1B">
        <w:trPr>
          <w:trHeight w:val="497"/>
        </w:trPr>
        <w:tc>
          <w:tcPr>
            <w:tcW w:w="851" w:type="dxa"/>
            <w:vAlign w:val="center"/>
          </w:tcPr>
          <w:p w14:paraId="7948C714" w14:textId="54D95B6A"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w:t>
            </w:r>
            <w:r>
              <w:rPr>
                <w:rFonts w:ascii="Times New Roman" w:eastAsia="Times New Roman" w:hAnsi="Times New Roman" w:cs="Times New Roman"/>
                <w:bCs/>
                <w:kern w:val="0"/>
                <w:sz w:val="24"/>
                <w:szCs w:val="24"/>
                <w14:ligatures w14:val="none"/>
              </w:rPr>
              <w:t>4</w:t>
            </w:r>
          </w:p>
        </w:tc>
        <w:tc>
          <w:tcPr>
            <w:tcW w:w="2268" w:type="dxa"/>
            <w:vAlign w:val="center"/>
          </w:tcPr>
          <w:p w14:paraId="780A47EB" w14:textId="040A6B1B"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PII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Krimulda</w:t>
            </w:r>
            <w:r w:rsidR="00FE7F1B">
              <w:rPr>
                <w:rFonts w:ascii="Times New Roman" w:eastAsia="Times New Roman" w:hAnsi="Times New Roman" w:cs="Times New Roman"/>
                <w:bCs/>
                <w:kern w:val="0"/>
                <w:sz w:val="24"/>
                <w:szCs w:val="24"/>
                <w14:ligatures w14:val="none"/>
              </w:rPr>
              <w:t>”</w:t>
            </w:r>
          </w:p>
        </w:tc>
        <w:tc>
          <w:tcPr>
            <w:tcW w:w="2835" w:type="dxa"/>
            <w:vAlign w:val="center"/>
          </w:tcPr>
          <w:p w14:paraId="3D75F3BD"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Parka iela 2, Ragana, Krimuldas pag., Siguldas nov., LV-2145</w:t>
            </w:r>
          </w:p>
        </w:tc>
        <w:tc>
          <w:tcPr>
            <w:tcW w:w="1418" w:type="dxa"/>
            <w:vAlign w:val="center"/>
          </w:tcPr>
          <w:p w14:paraId="71146CC1"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37,3</w:t>
            </w:r>
          </w:p>
        </w:tc>
        <w:tc>
          <w:tcPr>
            <w:tcW w:w="1559" w:type="dxa"/>
            <w:vAlign w:val="center"/>
          </w:tcPr>
          <w:p w14:paraId="379D12D0"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proofErr w:type="spellStart"/>
            <w:r w:rsidRPr="002926A8">
              <w:rPr>
                <w:rFonts w:ascii="Times New Roman" w:eastAsia="Times New Roman" w:hAnsi="Times New Roman" w:cs="Times New Roman"/>
                <w:bCs/>
                <w:kern w:val="0"/>
                <w:sz w:val="24"/>
                <w:szCs w:val="24"/>
                <w14:ligatures w14:val="none"/>
              </w:rPr>
              <w:t>Ezerciems</w:t>
            </w:r>
            <w:proofErr w:type="spellEnd"/>
          </w:p>
        </w:tc>
        <w:tc>
          <w:tcPr>
            <w:tcW w:w="1701" w:type="dxa"/>
            <w:vAlign w:val="center"/>
          </w:tcPr>
          <w:p w14:paraId="0F7B4ADB"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362,08</w:t>
            </w:r>
          </w:p>
        </w:tc>
        <w:tc>
          <w:tcPr>
            <w:tcW w:w="1559" w:type="dxa"/>
            <w:vAlign w:val="center"/>
          </w:tcPr>
          <w:p w14:paraId="377DEFBA" w14:textId="442119EA"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362,86</w:t>
            </w:r>
          </w:p>
        </w:tc>
        <w:tc>
          <w:tcPr>
            <w:tcW w:w="1559" w:type="dxa"/>
            <w:vAlign w:val="center"/>
          </w:tcPr>
          <w:p w14:paraId="00C1E05B" w14:textId="6CBAAD0C"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344,33</w:t>
            </w:r>
          </w:p>
        </w:tc>
      </w:tr>
      <w:tr w:rsidR="00F85933" w:rsidRPr="002926A8" w14:paraId="39F09A24" w14:textId="5583AC80" w:rsidTr="00FE7F1B">
        <w:trPr>
          <w:trHeight w:val="487"/>
        </w:trPr>
        <w:tc>
          <w:tcPr>
            <w:tcW w:w="851" w:type="dxa"/>
            <w:vAlign w:val="center"/>
          </w:tcPr>
          <w:p w14:paraId="1F295CED" w14:textId="334452C6"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w:t>
            </w:r>
            <w:r>
              <w:rPr>
                <w:rFonts w:ascii="Times New Roman" w:eastAsia="Times New Roman" w:hAnsi="Times New Roman" w:cs="Times New Roman"/>
                <w:bCs/>
                <w:kern w:val="0"/>
                <w:sz w:val="24"/>
                <w:szCs w:val="24"/>
                <w14:ligatures w14:val="none"/>
              </w:rPr>
              <w:t>5</w:t>
            </w:r>
          </w:p>
        </w:tc>
        <w:tc>
          <w:tcPr>
            <w:tcW w:w="2268" w:type="dxa"/>
            <w:vAlign w:val="center"/>
          </w:tcPr>
          <w:p w14:paraId="10DEC1D9" w14:textId="49DD30ED"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Siguldas </w:t>
            </w:r>
            <w:r w:rsidR="00FE7F1B">
              <w:rPr>
                <w:rFonts w:ascii="Times New Roman" w:eastAsia="Times New Roman" w:hAnsi="Times New Roman" w:cs="Times New Roman"/>
                <w:bCs/>
                <w:kern w:val="0"/>
                <w:sz w:val="24"/>
                <w:szCs w:val="24"/>
                <w14:ligatures w14:val="none"/>
              </w:rPr>
              <w:t>“</w:t>
            </w:r>
            <w:r w:rsidRPr="002926A8">
              <w:rPr>
                <w:rFonts w:ascii="Times New Roman" w:eastAsia="Times New Roman" w:hAnsi="Times New Roman" w:cs="Times New Roman"/>
                <w:bCs/>
                <w:kern w:val="0"/>
                <w:sz w:val="24"/>
                <w:szCs w:val="24"/>
                <w14:ligatures w14:val="none"/>
              </w:rPr>
              <w:t>Jaunā pils</w:t>
            </w:r>
            <w:r w:rsidR="00FE7F1B">
              <w:rPr>
                <w:rFonts w:ascii="Times New Roman" w:eastAsia="Times New Roman" w:hAnsi="Times New Roman" w:cs="Times New Roman"/>
                <w:bCs/>
                <w:kern w:val="0"/>
                <w:sz w:val="24"/>
                <w:szCs w:val="24"/>
                <w14:ligatures w14:val="none"/>
              </w:rPr>
              <w:t>”</w:t>
            </w:r>
          </w:p>
        </w:tc>
        <w:tc>
          <w:tcPr>
            <w:tcW w:w="2835" w:type="dxa"/>
            <w:vAlign w:val="center"/>
          </w:tcPr>
          <w:p w14:paraId="4CBF5BD3"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 xml:space="preserve">Pils iela 16, Sigulda, </w:t>
            </w:r>
          </w:p>
          <w:p w14:paraId="64329E1E"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Siguldas novads, LV-2150</w:t>
            </w:r>
          </w:p>
        </w:tc>
        <w:tc>
          <w:tcPr>
            <w:tcW w:w="1418" w:type="dxa"/>
            <w:vAlign w:val="center"/>
          </w:tcPr>
          <w:p w14:paraId="04E8D765"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25,0</w:t>
            </w:r>
          </w:p>
        </w:tc>
        <w:tc>
          <w:tcPr>
            <w:tcW w:w="1559" w:type="dxa"/>
            <w:vAlign w:val="center"/>
          </w:tcPr>
          <w:p w14:paraId="739BDFC8"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Sigulda</w:t>
            </w:r>
          </w:p>
        </w:tc>
        <w:tc>
          <w:tcPr>
            <w:tcW w:w="1701" w:type="dxa"/>
            <w:vAlign w:val="center"/>
          </w:tcPr>
          <w:p w14:paraId="1296B028"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137,37</w:t>
            </w:r>
          </w:p>
        </w:tc>
        <w:tc>
          <w:tcPr>
            <w:tcW w:w="1559" w:type="dxa"/>
            <w:vAlign w:val="center"/>
          </w:tcPr>
          <w:p w14:paraId="5DFF88DA" w14:textId="53EF1F12"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139,94</w:t>
            </w:r>
          </w:p>
        </w:tc>
        <w:tc>
          <w:tcPr>
            <w:tcW w:w="1559" w:type="dxa"/>
            <w:vAlign w:val="center"/>
          </w:tcPr>
          <w:p w14:paraId="392BDF21" w14:textId="2625B6B4"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154,36</w:t>
            </w:r>
          </w:p>
        </w:tc>
      </w:tr>
      <w:tr w:rsidR="00F85933" w:rsidRPr="002926A8" w14:paraId="67F080CC" w14:textId="2BA810AD" w:rsidTr="00FE7F1B">
        <w:trPr>
          <w:trHeight w:val="497"/>
        </w:trPr>
        <w:tc>
          <w:tcPr>
            <w:tcW w:w="851" w:type="dxa"/>
            <w:vAlign w:val="center"/>
          </w:tcPr>
          <w:p w14:paraId="5E5625FA" w14:textId="272D39E3"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1</w:t>
            </w:r>
            <w:r>
              <w:rPr>
                <w:rFonts w:ascii="Times New Roman" w:eastAsia="Times New Roman" w:hAnsi="Times New Roman" w:cs="Times New Roman"/>
                <w:bCs/>
                <w:kern w:val="0"/>
                <w:sz w:val="24"/>
                <w:szCs w:val="24"/>
                <w14:ligatures w14:val="none"/>
              </w:rPr>
              <w:t>6</w:t>
            </w:r>
          </w:p>
        </w:tc>
        <w:tc>
          <w:tcPr>
            <w:tcW w:w="2268" w:type="dxa"/>
            <w:vAlign w:val="center"/>
          </w:tcPr>
          <w:p w14:paraId="29FBCBED"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Dienas centrs</w:t>
            </w:r>
          </w:p>
        </w:tc>
        <w:tc>
          <w:tcPr>
            <w:tcW w:w="2835" w:type="dxa"/>
            <w:vAlign w:val="center"/>
          </w:tcPr>
          <w:p w14:paraId="3BCB1059" w14:textId="77777777" w:rsidR="00F85933" w:rsidRPr="002926A8" w:rsidRDefault="00F85933" w:rsidP="002926A8">
            <w:pPr>
              <w:tabs>
                <w:tab w:val="left" w:pos="319"/>
              </w:tabs>
              <w:spacing w:after="0" w:line="240" w:lineRule="auto"/>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Klusā iela 6, Sunīši, Krimuldas pag., Siguldas nov., LV-2145</w:t>
            </w:r>
          </w:p>
        </w:tc>
        <w:tc>
          <w:tcPr>
            <w:tcW w:w="1418" w:type="dxa"/>
            <w:vAlign w:val="center"/>
          </w:tcPr>
          <w:p w14:paraId="783F0A95"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r w:rsidRPr="002926A8">
              <w:rPr>
                <w:rFonts w:ascii="Times New Roman" w:eastAsia="Times New Roman" w:hAnsi="Times New Roman" w:cs="Times New Roman"/>
                <w:bCs/>
                <w:kern w:val="0"/>
                <w:sz w:val="24"/>
                <w:szCs w:val="24"/>
                <w14:ligatures w14:val="none"/>
              </w:rPr>
              <w:t>6,0</w:t>
            </w:r>
          </w:p>
        </w:tc>
        <w:tc>
          <w:tcPr>
            <w:tcW w:w="1559" w:type="dxa"/>
            <w:vAlign w:val="center"/>
          </w:tcPr>
          <w:p w14:paraId="2585F7AF" w14:textId="77777777" w:rsidR="00F85933" w:rsidRPr="002926A8" w:rsidRDefault="00F85933" w:rsidP="002926A8">
            <w:pPr>
              <w:tabs>
                <w:tab w:val="left" w:pos="319"/>
              </w:tabs>
              <w:spacing w:after="0" w:line="240" w:lineRule="auto"/>
              <w:jc w:val="center"/>
              <w:rPr>
                <w:rFonts w:ascii="Times New Roman" w:eastAsia="Times New Roman" w:hAnsi="Times New Roman" w:cs="Times New Roman"/>
                <w:bCs/>
                <w:kern w:val="0"/>
                <w:sz w:val="24"/>
                <w:szCs w:val="24"/>
                <w14:ligatures w14:val="none"/>
              </w:rPr>
            </w:pPr>
            <w:proofErr w:type="spellStart"/>
            <w:r w:rsidRPr="002926A8">
              <w:rPr>
                <w:rFonts w:ascii="Times New Roman" w:eastAsia="Times New Roman" w:hAnsi="Times New Roman" w:cs="Times New Roman"/>
                <w:bCs/>
                <w:kern w:val="0"/>
                <w:sz w:val="24"/>
                <w:szCs w:val="24"/>
                <w14:ligatures w14:val="none"/>
              </w:rPr>
              <w:t>Ezerciems</w:t>
            </w:r>
            <w:proofErr w:type="spellEnd"/>
          </w:p>
        </w:tc>
        <w:tc>
          <w:tcPr>
            <w:tcW w:w="1701" w:type="dxa"/>
            <w:vAlign w:val="center"/>
          </w:tcPr>
          <w:p w14:paraId="66410883" w14:textId="77777777"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15,98</w:t>
            </w:r>
          </w:p>
        </w:tc>
        <w:tc>
          <w:tcPr>
            <w:tcW w:w="1559" w:type="dxa"/>
            <w:vAlign w:val="center"/>
          </w:tcPr>
          <w:p w14:paraId="2DD190BB" w14:textId="34ACFFD9"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14,15</w:t>
            </w:r>
          </w:p>
        </w:tc>
        <w:tc>
          <w:tcPr>
            <w:tcW w:w="1559" w:type="dxa"/>
            <w:vAlign w:val="center"/>
          </w:tcPr>
          <w:p w14:paraId="3D62F695" w14:textId="4015E3BA" w:rsidR="00F85933" w:rsidRPr="002926A8" w:rsidRDefault="00F85933" w:rsidP="00FE7F1B">
            <w:pPr>
              <w:tabs>
                <w:tab w:val="left" w:pos="319"/>
              </w:tabs>
              <w:spacing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4,73</w:t>
            </w:r>
          </w:p>
        </w:tc>
      </w:tr>
      <w:tr w:rsidR="00F85933" w:rsidRPr="002926A8" w14:paraId="4EA08626" w14:textId="7320A679" w:rsidTr="00F85933">
        <w:trPr>
          <w:trHeight w:val="497"/>
        </w:trPr>
        <w:tc>
          <w:tcPr>
            <w:tcW w:w="8931" w:type="dxa"/>
            <w:gridSpan w:val="5"/>
            <w:vAlign w:val="center"/>
          </w:tcPr>
          <w:p w14:paraId="108A11F1" w14:textId="77777777" w:rsidR="00F85933" w:rsidRPr="002926A8" w:rsidRDefault="00F85933" w:rsidP="002926A8">
            <w:pPr>
              <w:tabs>
                <w:tab w:val="left" w:pos="319"/>
              </w:tabs>
              <w:spacing w:after="0" w:line="240" w:lineRule="auto"/>
              <w:jc w:val="right"/>
              <w:rPr>
                <w:rFonts w:ascii="Times New Roman" w:eastAsia="Times New Roman" w:hAnsi="Times New Roman" w:cs="Times New Roman"/>
                <w:b/>
                <w:kern w:val="0"/>
                <w:sz w:val="24"/>
                <w:szCs w:val="24"/>
                <w14:ligatures w14:val="none"/>
              </w:rPr>
            </w:pPr>
            <w:r w:rsidRPr="002926A8">
              <w:rPr>
                <w:rFonts w:ascii="Times New Roman" w:eastAsia="Times New Roman" w:hAnsi="Times New Roman" w:cs="Times New Roman"/>
                <w:b/>
                <w:kern w:val="0"/>
                <w:sz w:val="24"/>
                <w:szCs w:val="24"/>
                <w14:ligatures w14:val="none"/>
              </w:rPr>
              <w:t>Kopā:</w:t>
            </w:r>
          </w:p>
        </w:tc>
        <w:tc>
          <w:tcPr>
            <w:tcW w:w="1701" w:type="dxa"/>
            <w:vAlign w:val="center"/>
          </w:tcPr>
          <w:p w14:paraId="5411EC3B" w14:textId="32CFE514" w:rsidR="00F85933" w:rsidRPr="002926A8" w:rsidRDefault="00F85933" w:rsidP="00597750">
            <w:pPr>
              <w:tabs>
                <w:tab w:val="left" w:pos="319"/>
              </w:tabs>
              <w:spacing w:after="0" w:line="240" w:lineRule="auto"/>
              <w:jc w:val="center"/>
              <w:rPr>
                <w:rFonts w:ascii="Times New Roman" w:hAnsi="Times New Roman" w:cs="Times New Roman"/>
                <w:b/>
                <w:kern w:val="0"/>
                <w:sz w:val="24"/>
                <w:szCs w:val="24"/>
                <w14:ligatures w14:val="none"/>
              </w:rPr>
            </w:pPr>
            <w:r w:rsidRPr="002926A8">
              <w:rPr>
                <w:rFonts w:ascii="Times New Roman" w:hAnsi="Times New Roman" w:cs="Times New Roman"/>
                <w:b/>
                <w:kern w:val="0"/>
                <w:sz w:val="24"/>
                <w:szCs w:val="24"/>
                <w14:ligatures w14:val="none"/>
              </w:rPr>
              <w:t>2149,37</w:t>
            </w:r>
          </w:p>
        </w:tc>
        <w:tc>
          <w:tcPr>
            <w:tcW w:w="1559" w:type="dxa"/>
          </w:tcPr>
          <w:p w14:paraId="27CCF513" w14:textId="199DDF48"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2019,58</w:t>
            </w:r>
          </w:p>
        </w:tc>
        <w:tc>
          <w:tcPr>
            <w:tcW w:w="1559" w:type="dxa"/>
          </w:tcPr>
          <w:p w14:paraId="7BD5FC50" w14:textId="5C8FFA05" w:rsidR="00F85933" w:rsidRPr="002926A8" w:rsidRDefault="00F85933" w:rsidP="00597750">
            <w:pPr>
              <w:tabs>
                <w:tab w:val="left" w:pos="319"/>
              </w:tabs>
              <w:spacing w:before="120" w:after="0" w:line="240" w:lineRule="auto"/>
              <w:jc w:val="center"/>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t>2046,16</w:t>
            </w:r>
          </w:p>
        </w:tc>
      </w:tr>
    </w:tbl>
    <w:p w14:paraId="5458115C" w14:textId="77777777" w:rsidR="002926A8" w:rsidRDefault="002926A8" w:rsidP="002926A8">
      <w:pPr>
        <w:spacing w:after="0" w:line="240" w:lineRule="auto"/>
        <w:jc w:val="both"/>
        <w:rPr>
          <w:rFonts w:ascii="Times New Roman" w:eastAsia="Calibri" w:hAnsi="Times New Roman" w:cs="Times New Roman"/>
          <w:iCs/>
          <w:kern w:val="0"/>
          <w:szCs w:val="24"/>
          <w14:ligatures w14:val="none"/>
        </w:rPr>
      </w:pPr>
    </w:p>
    <w:p w14:paraId="5C52C9A3" w14:textId="521C11FE" w:rsidR="00874764" w:rsidRPr="00147FE4" w:rsidRDefault="00874764" w:rsidP="002926A8">
      <w:pPr>
        <w:spacing w:after="0" w:line="240" w:lineRule="auto"/>
        <w:jc w:val="both"/>
        <w:rPr>
          <w:rFonts w:ascii="Times New Roman" w:eastAsia="Calibri" w:hAnsi="Times New Roman" w:cs="Times New Roman"/>
          <w:b/>
          <w:bCs/>
          <w:iCs/>
          <w:kern w:val="0"/>
          <w:sz w:val="24"/>
          <w:szCs w:val="24"/>
          <w14:ligatures w14:val="none"/>
        </w:rPr>
      </w:pPr>
      <w:r w:rsidRPr="00147FE4">
        <w:rPr>
          <w:rFonts w:ascii="Times New Roman" w:eastAsia="Calibri" w:hAnsi="Times New Roman" w:cs="Times New Roman"/>
          <w:b/>
          <w:bCs/>
          <w:iCs/>
          <w:kern w:val="0"/>
          <w:sz w:val="24"/>
          <w:szCs w:val="24"/>
          <w14:ligatures w14:val="none"/>
        </w:rPr>
        <w:t xml:space="preserve">Indikatīvais vidējais patēriņš </w:t>
      </w:r>
      <w:r w:rsidR="002E35D7" w:rsidRPr="00147FE4">
        <w:rPr>
          <w:rFonts w:ascii="Times New Roman" w:eastAsia="Calibri" w:hAnsi="Times New Roman" w:cs="Times New Roman"/>
          <w:b/>
          <w:bCs/>
          <w:iCs/>
          <w:kern w:val="0"/>
          <w:sz w:val="24"/>
          <w:szCs w:val="24"/>
          <w14:ligatures w14:val="none"/>
        </w:rPr>
        <w:t>KOPĀ</w:t>
      </w:r>
      <w:r w:rsidR="00147FE4">
        <w:rPr>
          <w:rFonts w:ascii="Times New Roman" w:eastAsia="Calibri" w:hAnsi="Times New Roman" w:cs="Times New Roman"/>
          <w:b/>
          <w:bCs/>
          <w:iCs/>
          <w:kern w:val="0"/>
          <w:sz w:val="24"/>
          <w:szCs w:val="24"/>
          <w14:ligatures w14:val="none"/>
        </w:rPr>
        <w:t xml:space="preserve"> GADĀ</w:t>
      </w:r>
      <w:r w:rsidR="002E35D7" w:rsidRPr="00147FE4">
        <w:rPr>
          <w:rFonts w:ascii="Times New Roman" w:eastAsia="Calibri" w:hAnsi="Times New Roman" w:cs="Times New Roman"/>
          <w:b/>
          <w:bCs/>
          <w:iCs/>
          <w:kern w:val="0"/>
          <w:sz w:val="24"/>
          <w:szCs w:val="24"/>
          <w14:ligatures w14:val="none"/>
        </w:rPr>
        <w:t xml:space="preserve">: </w:t>
      </w:r>
      <w:r w:rsidR="00203F4D" w:rsidRPr="00147FE4">
        <w:rPr>
          <w:rFonts w:ascii="Times New Roman" w:eastAsia="Calibri" w:hAnsi="Times New Roman" w:cs="Times New Roman"/>
          <w:b/>
          <w:bCs/>
          <w:iCs/>
          <w:kern w:val="0"/>
          <w:sz w:val="24"/>
          <w:szCs w:val="24"/>
          <w14:ligatures w14:val="none"/>
        </w:rPr>
        <w:t>2071,70</w:t>
      </w:r>
      <w:r w:rsidR="00147FE4">
        <w:rPr>
          <w:rFonts w:ascii="Times New Roman" w:eastAsia="Calibri" w:hAnsi="Times New Roman" w:cs="Times New Roman"/>
          <w:b/>
          <w:bCs/>
          <w:iCs/>
          <w:kern w:val="0"/>
          <w:sz w:val="24"/>
          <w:szCs w:val="24"/>
          <w14:ligatures w14:val="none"/>
        </w:rPr>
        <w:t xml:space="preserve"> </w:t>
      </w:r>
      <w:proofErr w:type="spellStart"/>
      <w:r w:rsidR="00147FE4" w:rsidRPr="00147FE4">
        <w:rPr>
          <w:rFonts w:ascii="Times New Roman" w:eastAsia="Calibri" w:hAnsi="Times New Roman" w:cs="Times New Roman"/>
          <w:b/>
          <w:bCs/>
          <w:iCs/>
          <w:kern w:val="0"/>
          <w:sz w:val="24"/>
          <w:szCs w:val="24"/>
          <w14:ligatures w14:val="none"/>
        </w:rPr>
        <w:t>MWh</w:t>
      </w:r>
      <w:proofErr w:type="spellEnd"/>
    </w:p>
    <w:p w14:paraId="7F2855DD" w14:textId="77777777" w:rsidR="00874764" w:rsidRPr="002926A8" w:rsidRDefault="00874764" w:rsidP="002926A8">
      <w:pPr>
        <w:spacing w:after="0" w:line="240" w:lineRule="auto"/>
        <w:jc w:val="both"/>
        <w:rPr>
          <w:rFonts w:ascii="Times New Roman" w:eastAsia="Calibri" w:hAnsi="Times New Roman" w:cs="Times New Roman"/>
          <w:iCs/>
          <w:kern w:val="0"/>
          <w:szCs w:val="24"/>
          <w14:ligatures w14:val="none"/>
        </w:rPr>
      </w:pPr>
    </w:p>
    <w:p w14:paraId="519EDD4C" w14:textId="75AEDD3D" w:rsidR="002926A8" w:rsidRPr="00065E97" w:rsidRDefault="002926A8" w:rsidP="002926A8">
      <w:pPr>
        <w:spacing w:after="0" w:line="240" w:lineRule="auto"/>
        <w:jc w:val="both"/>
        <w:rPr>
          <w:rFonts w:ascii="Times New Roman" w:eastAsia="Calibri" w:hAnsi="Times New Roman" w:cs="Times New Roman"/>
          <w:i/>
          <w:kern w:val="0"/>
          <w:sz w:val="20"/>
          <w:szCs w:val="20"/>
          <w14:ligatures w14:val="none"/>
        </w:rPr>
      </w:pPr>
      <w:r w:rsidRPr="00065E97">
        <w:rPr>
          <w:rFonts w:ascii="Times New Roman" w:eastAsia="Calibri" w:hAnsi="Times New Roman" w:cs="Times New Roman"/>
          <w:i/>
          <w:kern w:val="0"/>
          <w:sz w:val="20"/>
          <w:szCs w:val="20"/>
          <w14:ligatures w14:val="none"/>
        </w:rPr>
        <w:t xml:space="preserve">Atbilstoši Regulatora 2017.gada 16.marta lēmumam Nr.26 un 2020.gada 28.maija lēmumam Nr. 60 „Par 2008.gada 24.jūlija lēmuma Nr.247 </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 xml:space="preserve">Par akciju sabiedrības </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Latvijas Gāze</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 xml:space="preserve"> dabasgāzes apgādes tarifiem piemērošanu</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 xml:space="preserve"> dabasgāzes diferencēto tirdzniecības gala tarifu pārrēķināšanai no </w:t>
      </w:r>
      <w:proofErr w:type="spellStart"/>
      <w:r w:rsidRPr="00065E97">
        <w:rPr>
          <w:rFonts w:ascii="Times New Roman" w:eastAsia="Calibri" w:hAnsi="Times New Roman" w:cs="Times New Roman"/>
          <w:i/>
          <w:kern w:val="0"/>
          <w:sz w:val="20"/>
          <w:szCs w:val="20"/>
          <w14:ligatures w14:val="none"/>
        </w:rPr>
        <w:t>normālkubikmetriem</w:t>
      </w:r>
      <w:proofErr w:type="spellEnd"/>
      <w:r w:rsidRPr="00065E97">
        <w:rPr>
          <w:rFonts w:ascii="Times New Roman" w:eastAsia="Calibri" w:hAnsi="Times New Roman" w:cs="Times New Roman"/>
          <w:i/>
          <w:kern w:val="0"/>
          <w:sz w:val="20"/>
          <w:szCs w:val="20"/>
          <w14:ligatures w14:val="none"/>
        </w:rPr>
        <w:t xml:space="preserve"> uz enerģijas vienībām izmanto dabasgāzes augstākās siltumspējas pārveidošanas koeficientu 10,538 </w:t>
      </w:r>
      <w:proofErr w:type="spellStart"/>
      <w:r w:rsidRPr="00065E97">
        <w:rPr>
          <w:rFonts w:ascii="Times New Roman" w:eastAsia="Calibri" w:hAnsi="Times New Roman" w:cs="Times New Roman"/>
          <w:i/>
          <w:kern w:val="0"/>
          <w:sz w:val="20"/>
          <w:szCs w:val="20"/>
          <w14:ligatures w14:val="none"/>
        </w:rPr>
        <w:t>kWh</w:t>
      </w:r>
      <w:proofErr w:type="spellEnd"/>
      <w:r w:rsidRPr="00065E97">
        <w:rPr>
          <w:rFonts w:ascii="Times New Roman" w:eastAsia="Calibri" w:hAnsi="Times New Roman" w:cs="Times New Roman"/>
          <w:i/>
          <w:kern w:val="0"/>
          <w:sz w:val="20"/>
          <w:szCs w:val="20"/>
          <w14:ligatures w14:val="none"/>
        </w:rPr>
        <w:t xml:space="preserve">/nm3, kas ir noteikts standarta apstākļos pie dabasgāzes spiediena 101,325 </w:t>
      </w:r>
      <w:proofErr w:type="spellStart"/>
      <w:r w:rsidRPr="00065E97">
        <w:rPr>
          <w:rFonts w:ascii="Times New Roman" w:eastAsia="Calibri" w:hAnsi="Times New Roman" w:cs="Times New Roman"/>
          <w:i/>
          <w:kern w:val="0"/>
          <w:sz w:val="20"/>
          <w:szCs w:val="20"/>
          <w14:ligatures w14:val="none"/>
        </w:rPr>
        <w:t>kPa</w:t>
      </w:r>
      <w:proofErr w:type="spellEnd"/>
      <w:r w:rsidRPr="00065E97">
        <w:rPr>
          <w:rFonts w:ascii="Times New Roman" w:eastAsia="Calibri" w:hAnsi="Times New Roman" w:cs="Times New Roman"/>
          <w:i/>
          <w:kern w:val="0"/>
          <w:sz w:val="20"/>
          <w:szCs w:val="20"/>
          <w14:ligatures w14:val="none"/>
        </w:rPr>
        <w:t xml:space="preserve"> (1,01325 bāri) un temperatūras 20 °C.</w:t>
      </w:r>
    </w:p>
    <w:p w14:paraId="569C9582" w14:textId="77777777" w:rsidR="002926A8" w:rsidRPr="00065E97" w:rsidRDefault="002926A8" w:rsidP="002926A8">
      <w:pPr>
        <w:spacing w:after="0" w:line="240" w:lineRule="auto"/>
        <w:jc w:val="both"/>
        <w:rPr>
          <w:rFonts w:ascii="Times New Roman" w:eastAsia="Calibri" w:hAnsi="Times New Roman" w:cs="Times New Roman"/>
          <w:i/>
          <w:kern w:val="0"/>
          <w:sz w:val="20"/>
          <w:szCs w:val="20"/>
          <w14:ligatures w14:val="none"/>
        </w:rPr>
      </w:pPr>
    </w:p>
    <w:p w14:paraId="0A132832" w14:textId="17C5B5F1" w:rsidR="002926A8" w:rsidRPr="00065E97" w:rsidRDefault="002926A8" w:rsidP="002926A8">
      <w:pPr>
        <w:spacing w:after="0" w:line="240" w:lineRule="auto"/>
        <w:jc w:val="both"/>
        <w:rPr>
          <w:rFonts w:ascii="Times New Roman" w:eastAsia="Calibri" w:hAnsi="Times New Roman" w:cs="Times New Roman"/>
          <w:i/>
          <w:kern w:val="0"/>
          <w:sz w:val="20"/>
          <w:szCs w:val="20"/>
          <w14:ligatures w14:val="none"/>
        </w:rPr>
      </w:pPr>
      <w:r w:rsidRPr="00065E97">
        <w:rPr>
          <w:rFonts w:ascii="Times New Roman" w:eastAsia="Calibri" w:hAnsi="Times New Roman" w:cs="Times New Roman"/>
          <w:i/>
          <w:kern w:val="0"/>
          <w:sz w:val="20"/>
          <w:szCs w:val="20"/>
          <w14:ligatures w14:val="none"/>
        </w:rPr>
        <w:t xml:space="preserve">Kolonnām no </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F</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 xml:space="preserve">, </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G</w:t>
      </w:r>
      <w:r w:rsidR="00FE7F1B">
        <w:rPr>
          <w:rFonts w:ascii="Times New Roman" w:eastAsia="Calibri" w:hAnsi="Times New Roman" w:cs="Times New Roman"/>
          <w:i/>
          <w:kern w:val="0"/>
          <w:sz w:val="20"/>
          <w:szCs w:val="20"/>
          <w14:ligatures w14:val="none"/>
        </w:rPr>
        <w:t>”</w:t>
      </w:r>
      <w:r w:rsidR="007224F0">
        <w:rPr>
          <w:rFonts w:ascii="Times New Roman" w:eastAsia="Calibri" w:hAnsi="Times New Roman" w:cs="Times New Roman"/>
          <w:i/>
          <w:kern w:val="0"/>
          <w:sz w:val="20"/>
          <w:szCs w:val="20"/>
          <w14:ligatures w14:val="none"/>
        </w:rPr>
        <w:t xml:space="preserve">, </w:t>
      </w:r>
      <w:r w:rsidR="00FE7F1B">
        <w:rPr>
          <w:rFonts w:ascii="Times New Roman" w:eastAsia="Calibri" w:hAnsi="Times New Roman" w:cs="Times New Roman"/>
          <w:i/>
          <w:kern w:val="0"/>
          <w:sz w:val="20"/>
          <w:szCs w:val="20"/>
          <w14:ligatures w14:val="none"/>
        </w:rPr>
        <w:t>“</w:t>
      </w:r>
      <w:r w:rsidR="007224F0">
        <w:rPr>
          <w:rFonts w:ascii="Times New Roman" w:eastAsia="Calibri" w:hAnsi="Times New Roman" w:cs="Times New Roman"/>
          <w:i/>
          <w:kern w:val="0"/>
          <w:sz w:val="20"/>
          <w:szCs w:val="20"/>
          <w14:ligatures w14:val="none"/>
        </w:rPr>
        <w:t>H</w:t>
      </w:r>
      <w:r w:rsidR="00FE7F1B">
        <w:rPr>
          <w:rFonts w:ascii="Times New Roman" w:eastAsia="Calibri" w:hAnsi="Times New Roman" w:cs="Times New Roman"/>
          <w:i/>
          <w:kern w:val="0"/>
          <w:sz w:val="20"/>
          <w:szCs w:val="20"/>
          <w14:ligatures w14:val="none"/>
        </w:rPr>
        <w:t>”</w:t>
      </w:r>
      <w:r w:rsidRPr="00065E97">
        <w:rPr>
          <w:rFonts w:ascii="Times New Roman" w:eastAsia="Calibri" w:hAnsi="Times New Roman" w:cs="Times New Roman"/>
          <w:i/>
          <w:kern w:val="0"/>
          <w:sz w:val="20"/>
          <w:szCs w:val="20"/>
          <w14:ligatures w14:val="none"/>
        </w:rPr>
        <w:t xml:space="preserve">  ir informatīva nozīme. </w:t>
      </w:r>
    </w:p>
    <w:p w14:paraId="1BF9AC9B" w14:textId="54AEF0C9" w:rsidR="002926A8" w:rsidRPr="00065E97" w:rsidRDefault="002926A8" w:rsidP="002926A8">
      <w:pPr>
        <w:spacing w:after="0" w:line="240" w:lineRule="auto"/>
        <w:jc w:val="both"/>
        <w:rPr>
          <w:rFonts w:ascii="Times New Roman" w:eastAsia="Calibri" w:hAnsi="Times New Roman" w:cs="Times New Roman"/>
          <w:i/>
          <w:kern w:val="0"/>
          <w:sz w:val="20"/>
          <w:szCs w:val="20"/>
          <w14:ligatures w14:val="none"/>
        </w:rPr>
      </w:pPr>
      <w:r w:rsidRPr="00065E97">
        <w:rPr>
          <w:rFonts w:ascii="Times New Roman" w:eastAsia="Calibri" w:hAnsi="Times New Roman" w:cs="Times New Roman"/>
          <w:i/>
          <w:kern w:val="0"/>
          <w:sz w:val="20"/>
          <w:szCs w:val="20"/>
          <w14:ligatures w14:val="none"/>
        </w:rPr>
        <w:lastRenderedPageBreak/>
        <w:t xml:space="preserve">Piedāvājuma izvērtēšana tiks veikta, salīdzinot </w:t>
      </w:r>
      <w:r w:rsidR="00431C19" w:rsidRPr="00065E97">
        <w:rPr>
          <w:rFonts w:ascii="Times New Roman" w:eastAsia="Calibri" w:hAnsi="Times New Roman" w:cs="Times New Roman"/>
          <w:i/>
          <w:kern w:val="0"/>
          <w:sz w:val="20"/>
          <w:szCs w:val="20"/>
          <w:u w:val="single"/>
          <w14:ligatures w14:val="none"/>
        </w:rPr>
        <w:t>d</w:t>
      </w:r>
      <w:r w:rsidRPr="00065E97">
        <w:rPr>
          <w:rFonts w:ascii="Times New Roman" w:eastAsia="Calibri" w:hAnsi="Times New Roman" w:cs="Times New Roman"/>
          <w:i/>
          <w:kern w:val="0"/>
          <w:sz w:val="20"/>
          <w:szCs w:val="20"/>
          <w:u w:val="single"/>
          <w14:ligatures w14:val="none"/>
        </w:rPr>
        <w:t xml:space="preserve">abasgāzes cenu par </w:t>
      </w:r>
      <w:proofErr w:type="spellStart"/>
      <w:r w:rsidRPr="00065E97">
        <w:rPr>
          <w:rFonts w:ascii="Times New Roman" w:eastAsia="Calibri" w:hAnsi="Times New Roman" w:cs="Times New Roman"/>
          <w:i/>
          <w:kern w:val="0"/>
          <w:sz w:val="20"/>
          <w:szCs w:val="20"/>
          <w:u w:val="single"/>
          <w14:ligatures w14:val="none"/>
        </w:rPr>
        <w:t>MWh</w:t>
      </w:r>
      <w:proofErr w:type="spellEnd"/>
      <w:r w:rsidRPr="00065E97">
        <w:rPr>
          <w:rFonts w:ascii="Times New Roman" w:eastAsia="Calibri" w:hAnsi="Times New Roman" w:cs="Times New Roman"/>
          <w:i/>
          <w:kern w:val="0"/>
          <w:sz w:val="20"/>
          <w:szCs w:val="20"/>
          <w:u w:val="single"/>
          <w14:ligatures w14:val="none"/>
        </w:rPr>
        <w:t xml:space="preserve"> (EUR/</w:t>
      </w:r>
      <w:proofErr w:type="spellStart"/>
      <w:r w:rsidRPr="00065E97">
        <w:rPr>
          <w:rFonts w:ascii="Times New Roman" w:eastAsia="Calibri" w:hAnsi="Times New Roman" w:cs="Times New Roman"/>
          <w:i/>
          <w:kern w:val="0"/>
          <w:sz w:val="20"/>
          <w:szCs w:val="20"/>
          <w:u w:val="single"/>
          <w14:ligatures w14:val="none"/>
        </w:rPr>
        <w:t>MWh</w:t>
      </w:r>
      <w:proofErr w:type="spellEnd"/>
      <w:r w:rsidRPr="00065E97">
        <w:rPr>
          <w:rFonts w:ascii="Times New Roman" w:eastAsia="Calibri" w:hAnsi="Times New Roman" w:cs="Times New Roman"/>
          <w:i/>
          <w:kern w:val="0"/>
          <w:sz w:val="20"/>
          <w:szCs w:val="20"/>
          <w:u w:val="single"/>
          <w14:ligatures w14:val="none"/>
        </w:rPr>
        <w:t>, ar precizitāti 3 zīmes aiz komata),</w:t>
      </w:r>
      <w:r w:rsidRPr="00065E97">
        <w:rPr>
          <w:rFonts w:ascii="Times New Roman" w:eastAsia="Calibri" w:hAnsi="Times New Roman" w:cs="Times New Roman"/>
          <w:i/>
          <w:kern w:val="0"/>
          <w:sz w:val="20"/>
          <w:szCs w:val="20"/>
          <w14:ligatures w14:val="none"/>
        </w:rPr>
        <w:t xml:space="preserve"> kurā iekļautas visas izmaksas (</w:t>
      </w:r>
      <w:r w:rsidR="00431C19" w:rsidRPr="00065E97">
        <w:rPr>
          <w:rFonts w:ascii="Times New Roman" w:eastAsia="Calibri" w:hAnsi="Times New Roman" w:cs="Times New Roman"/>
          <w:i/>
          <w:kern w:val="0"/>
          <w:sz w:val="20"/>
          <w:szCs w:val="20"/>
          <w14:ligatures w14:val="none"/>
        </w:rPr>
        <w:t>d</w:t>
      </w:r>
      <w:r w:rsidRPr="00065E97">
        <w:rPr>
          <w:rFonts w:ascii="Times New Roman" w:eastAsia="Calibri" w:hAnsi="Times New Roman" w:cs="Times New Roman"/>
          <w:i/>
          <w:kern w:val="0"/>
          <w:sz w:val="20"/>
          <w:szCs w:val="20"/>
          <w14:ligatures w14:val="none"/>
        </w:rPr>
        <w:t>abasgāzes cena, Pārvades jaudas izmaksas, uzglabāšanas pakalpojumu izmaksas, balansēšanas pakalpojumu izmaksas, tirdzniecības izmaksas, rēķinu izrakstīšana, maksājumu iekasēšana, apstrāde un citas darbības), kas saistītas ar dabasgāzes tirdzniecību, izņemot (atbilstoši Sabiedrisko pakalpojumu regulēšanas komisijas vai normatīvajos aktos noteiktajiem tarifiem):</w:t>
      </w:r>
    </w:p>
    <w:p w14:paraId="545F70C0" w14:textId="77777777" w:rsidR="002926A8" w:rsidRPr="00065E97" w:rsidRDefault="002926A8" w:rsidP="002926A8">
      <w:pPr>
        <w:spacing w:after="0" w:line="240" w:lineRule="auto"/>
        <w:ind w:left="567"/>
        <w:jc w:val="both"/>
        <w:rPr>
          <w:rFonts w:ascii="Times New Roman" w:eastAsia="Calibri" w:hAnsi="Times New Roman" w:cs="Times New Roman"/>
          <w:i/>
          <w:kern w:val="0"/>
          <w:sz w:val="20"/>
          <w:szCs w:val="20"/>
          <w14:ligatures w14:val="none"/>
        </w:rPr>
      </w:pPr>
      <w:r w:rsidRPr="00065E97">
        <w:rPr>
          <w:rFonts w:ascii="Times New Roman" w:eastAsia="Calibri" w:hAnsi="Times New Roman" w:cs="Times New Roman"/>
          <w:i/>
          <w:kern w:val="0"/>
          <w:sz w:val="20"/>
          <w:szCs w:val="20"/>
          <w14:ligatures w14:val="none"/>
        </w:rPr>
        <w:t>- maksa par pārvades sistēmas pakalpojumu – izejas punktu Latvijas lietotāju apgādei;</w:t>
      </w:r>
    </w:p>
    <w:p w14:paraId="6C7569A9" w14:textId="77777777" w:rsidR="002926A8" w:rsidRPr="00065E97" w:rsidRDefault="002926A8" w:rsidP="002926A8">
      <w:pPr>
        <w:spacing w:after="0" w:line="240" w:lineRule="auto"/>
        <w:ind w:left="567"/>
        <w:jc w:val="both"/>
        <w:rPr>
          <w:rFonts w:ascii="Times New Roman" w:eastAsia="Calibri" w:hAnsi="Times New Roman" w:cs="Times New Roman"/>
          <w:i/>
          <w:kern w:val="0"/>
          <w:sz w:val="20"/>
          <w:szCs w:val="20"/>
          <w14:ligatures w14:val="none"/>
        </w:rPr>
      </w:pPr>
      <w:r w:rsidRPr="00065E97">
        <w:rPr>
          <w:rFonts w:ascii="Times New Roman" w:eastAsia="Calibri" w:hAnsi="Times New Roman" w:cs="Times New Roman"/>
          <w:i/>
          <w:kern w:val="0"/>
          <w:sz w:val="20"/>
          <w:szCs w:val="20"/>
          <w14:ligatures w14:val="none"/>
        </w:rPr>
        <w:t>- maksa par sadales sistēmas pakalpojumiem (kopējo maksājumu par sadales sistēmas pakalpojumiem veido fiksēta un mainīgā daļa. Fiksēts tarifs – katram objektam atkarīgs no atļautās maksimālās slodzes, mainīgais tarifs – atkarīgs no objekta gada patēriņa);</w:t>
      </w:r>
    </w:p>
    <w:p w14:paraId="6F637885" w14:textId="77777777" w:rsidR="002926A8" w:rsidRPr="00065E97" w:rsidRDefault="002926A8" w:rsidP="002926A8">
      <w:pPr>
        <w:spacing w:after="0" w:line="240" w:lineRule="auto"/>
        <w:ind w:left="567"/>
        <w:jc w:val="both"/>
        <w:rPr>
          <w:rFonts w:ascii="Times New Roman" w:eastAsia="Calibri" w:hAnsi="Times New Roman" w:cs="Times New Roman"/>
          <w:i/>
          <w:kern w:val="0"/>
          <w:sz w:val="20"/>
          <w:szCs w:val="20"/>
          <w14:ligatures w14:val="none"/>
        </w:rPr>
      </w:pPr>
      <w:r w:rsidRPr="00065E97">
        <w:rPr>
          <w:rFonts w:ascii="Times New Roman" w:eastAsia="Calibri" w:hAnsi="Times New Roman" w:cs="Times New Roman"/>
          <w:i/>
          <w:kern w:val="0"/>
          <w:sz w:val="20"/>
          <w:szCs w:val="20"/>
          <w14:ligatures w14:val="none"/>
        </w:rPr>
        <w:t xml:space="preserve">- akcīzes nodoklis dabasgāzes izmantošanas mērķim par kurināmo; </w:t>
      </w:r>
    </w:p>
    <w:p w14:paraId="56137788" w14:textId="77777777" w:rsidR="002926A8" w:rsidRPr="00065E97" w:rsidRDefault="002926A8" w:rsidP="002926A8">
      <w:pPr>
        <w:spacing w:after="0" w:line="240" w:lineRule="auto"/>
        <w:ind w:left="567"/>
        <w:jc w:val="both"/>
        <w:rPr>
          <w:rFonts w:ascii="Times New Roman" w:eastAsia="Calibri" w:hAnsi="Times New Roman" w:cs="Times New Roman"/>
          <w:i/>
          <w:kern w:val="0"/>
          <w:sz w:val="20"/>
          <w:szCs w:val="20"/>
          <w:highlight w:val="yellow"/>
          <w14:ligatures w14:val="none"/>
        </w:rPr>
      </w:pPr>
      <w:r w:rsidRPr="00065E97">
        <w:rPr>
          <w:rFonts w:ascii="Times New Roman" w:eastAsia="Calibri" w:hAnsi="Times New Roman" w:cs="Times New Roman"/>
          <w:i/>
          <w:kern w:val="0"/>
          <w:sz w:val="20"/>
          <w:szCs w:val="20"/>
          <w14:ligatures w14:val="none"/>
        </w:rPr>
        <w:t>- pievienotās vērtības nodoklis.</w:t>
      </w:r>
    </w:p>
    <w:p w14:paraId="43DD87EE" w14:textId="60F7236D" w:rsidR="002926A8" w:rsidRPr="00065E97" w:rsidRDefault="00065E97" w:rsidP="002926A8">
      <w:pPr>
        <w:spacing w:after="0" w:line="240" w:lineRule="auto"/>
        <w:jc w:val="both"/>
        <w:rPr>
          <w:rFonts w:ascii="Times New Roman" w:eastAsia="Calibri" w:hAnsi="Times New Roman" w:cs="Times New Roman"/>
          <w:b/>
          <w:bCs/>
          <w:iCs/>
          <w:kern w:val="0"/>
          <w:sz w:val="24"/>
          <w:szCs w:val="24"/>
          <w:highlight w:val="yellow"/>
          <w14:ligatures w14:val="none"/>
        </w:rPr>
      </w:pPr>
      <w:r w:rsidRPr="00065E97">
        <w:rPr>
          <w:rFonts w:ascii="Times New Roman" w:eastAsia="Calibri" w:hAnsi="Times New Roman" w:cs="Times New Roman"/>
          <w:b/>
          <w:bCs/>
          <w:iCs/>
          <w:kern w:val="0"/>
          <w:sz w:val="24"/>
          <w:szCs w:val="24"/>
          <w:highlight w:val="yellow"/>
          <w14:ligatures w14:val="none"/>
        </w:rPr>
        <w:br/>
      </w:r>
      <w:r w:rsidRPr="00065E97">
        <w:rPr>
          <w:rFonts w:ascii="Times New Roman" w:eastAsia="Calibri" w:hAnsi="Times New Roman" w:cs="Times New Roman"/>
          <w:b/>
          <w:bCs/>
          <w:iCs/>
          <w:kern w:val="0"/>
          <w:sz w:val="24"/>
          <w:szCs w:val="24"/>
          <w14:ligatures w14:val="none"/>
        </w:rPr>
        <w:t>Tehniskās prasības</w:t>
      </w:r>
    </w:p>
    <w:p w14:paraId="24B4820A" w14:textId="734E5A7D" w:rsidR="002926A8" w:rsidRPr="002926A8" w:rsidRDefault="002926A8" w:rsidP="002926A8">
      <w:pPr>
        <w:numPr>
          <w:ilvl w:val="0"/>
          <w:numId w:val="35"/>
        </w:numPr>
        <w:spacing w:after="0" w:line="240" w:lineRule="auto"/>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Lietotājam ir tiesības Objektu sarakstu papildināt ar citiem objektiem vai izslēgt objektus no Objektu saraksta.</w:t>
      </w:r>
    </w:p>
    <w:p w14:paraId="3BED8589" w14:textId="36676438" w:rsidR="002926A8" w:rsidRPr="002926A8" w:rsidRDefault="002926A8" w:rsidP="002926A8">
      <w:pPr>
        <w:numPr>
          <w:ilvl w:val="0"/>
          <w:numId w:val="35"/>
        </w:numPr>
        <w:spacing w:after="0" w:line="0" w:lineRule="atLeast"/>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Lietotājam ir tiesības samazināt vai palielināt dabasgāzes iepirkuma apjomu.</w:t>
      </w:r>
    </w:p>
    <w:p w14:paraId="2228B2B0" w14:textId="0D57CF1E" w:rsidR="002926A8" w:rsidRPr="002926A8" w:rsidRDefault="002926A8" w:rsidP="002926A8">
      <w:pPr>
        <w:numPr>
          <w:ilvl w:val="0"/>
          <w:numId w:val="35"/>
        </w:numPr>
        <w:spacing w:after="0" w:line="0" w:lineRule="atLeast"/>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 xml:space="preserve">Pievienojot jaunu objektu, </w:t>
      </w:r>
      <w:r w:rsidR="00183B4E">
        <w:rPr>
          <w:rFonts w:ascii="Times New Roman" w:eastAsia="Calibri" w:hAnsi="Times New Roman" w:cs="Times New Roman"/>
          <w:i/>
          <w:iCs/>
          <w:kern w:val="0"/>
          <w:sz w:val="24"/>
          <w:szCs w:val="24"/>
          <w14:ligatures w14:val="none"/>
        </w:rPr>
        <w:t>d</w:t>
      </w:r>
      <w:r w:rsidRPr="002926A8">
        <w:rPr>
          <w:rFonts w:ascii="Times New Roman" w:eastAsia="Calibri" w:hAnsi="Times New Roman" w:cs="Times New Roman"/>
          <w:i/>
          <w:iCs/>
          <w:kern w:val="0"/>
          <w:sz w:val="24"/>
          <w:szCs w:val="24"/>
          <w14:ligatures w14:val="none"/>
        </w:rPr>
        <w:t>abasgāzes cena</w:t>
      </w:r>
      <w:r w:rsidRPr="002926A8">
        <w:rPr>
          <w:rFonts w:ascii="Times New Roman" w:eastAsia="Calibri" w:hAnsi="Times New Roman" w:cs="Times New Roman"/>
          <w:kern w:val="0"/>
          <w:sz w:val="24"/>
          <w:szCs w:val="24"/>
          <w14:ligatures w14:val="none"/>
        </w:rPr>
        <w:t xml:space="preserve"> nedrīkst pārsniegt finanšu piedāvājumā noteikto vienas mērvienības </w:t>
      </w:r>
      <w:proofErr w:type="spellStart"/>
      <w:r w:rsidRPr="002926A8">
        <w:rPr>
          <w:rFonts w:ascii="Times New Roman" w:eastAsia="Calibri" w:hAnsi="Times New Roman" w:cs="Times New Roman"/>
          <w:kern w:val="0"/>
          <w:sz w:val="24"/>
          <w:szCs w:val="24"/>
          <w14:ligatures w14:val="none"/>
        </w:rPr>
        <w:t>MWh</w:t>
      </w:r>
      <w:proofErr w:type="spellEnd"/>
      <w:r w:rsidRPr="002926A8">
        <w:rPr>
          <w:rFonts w:ascii="Times New Roman" w:eastAsia="Calibri" w:hAnsi="Times New Roman" w:cs="Times New Roman"/>
          <w:kern w:val="0"/>
          <w:sz w:val="24"/>
          <w:szCs w:val="24"/>
          <w14:ligatures w14:val="none"/>
        </w:rPr>
        <w:t xml:space="preserve"> cenu EUR bez PVN. Pārējie ar dabasgāzes piegādi saistītie pakalpojumi un izcenojums tiek noteikti saskaņā ar Sabiedrisko pakalpojumu regulēšanas komisijas noteiktajiem tarifiem atbilstoši objektam un patēriņam.</w:t>
      </w:r>
    </w:p>
    <w:p w14:paraId="0E5BBC38" w14:textId="330FC5A5" w:rsidR="002926A8" w:rsidRPr="002926A8" w:rsidRDefault="002926A8" w:rsidP="002926A8">
      <w:pPr>
        <w:numPr>
          <w:ilvl w:val="0"/>
          <w:numId w:val="35"/>
        </w:numPr>
        <w:spacing w:after="0" w:line="0" w:lineRule="atLeast"/>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 xml:space="preserve">Lietotājs </w:t>
      </w:r>
      <w:proofErr w:type="spellStart"/>
      <w:r w:rsidRPr="002926A8">
        <w:rPr>
          <w:rFonts w:ascii="Times New Roman" w:eastAsia="Calibri" w:hAnsi="Times New Roman" w:cs="Times New Roman"/>
          <w:kern w:val="0"/>
          <w:sz w:val="24"/>
          <w:szCs w:val="24"/>
          <w14:ligatures w14:val="none"/>
        </w:rPr>
        <w:t>komercuzskaites</w:t>
      </w:r>
      <w:proofErr w:type="spellEnd"/>
      <w:r w:rsidRPr="002926A8">
        <w:rPr>
          <w:rFonts w:ascii="Times New Roman" w:eastAsia="Calibri" w:hAnsi="Times New Roman" w:cs="Times New Roman"/>
          <w:kern w:val="0"/>
          <w:sz w:val="24"/>
          <w:szCs w:val="24"/>
          <w14:ligatures w14:val="none"/>
        </w:rPr>
        <w:t xml:space="preserve"> mēraparāta rādījumus par iepriekšējo mēnesi paziņo sadales sistēmas operatoram AS </w:t>
      </w:r>
      <w:r w:rsidR="00FE7F1B">
        <w:rPr>
          <w:rFonts w:ascii="Times New Roman" w:eastAsia="Calibri" w:hAnsi="Times New Roman" w:cs="Times New Roman"/>
          <w:kern w:val="0"/>
          <w:sz w:val="24"/>
          <w:szCs w:val="24"/>
          <w14:ligatures w14:val="none"/>
        </w:rPr>
        <w:t>“</w:t>
      </w:r>
      <w:proofErr w:type="spellStart"/>
      <w:r w:rsidRPr="002926A8">
        <w:rPr>
          <w:rFonts w:ascii="Times New Roman" w:eastAsia="Calibri" w:hAnsi="Times New Roman" w:cs="Times New Roman"/>
          <w:kern w:val="0"/>
          <w:sz w:val="24"/>
          <w:szCs w:val="24"/>
          <w14:ligatures w14:val="none"/>
        </w:rPr>
        <w:t>Gaso</w:t>
      </w:r>
      <w:proofErr w:type="spellEnd"/>
      <w:r w:rsidR="00FE7F1B">
        <w:rPr>
          <w:rFonts w:ascii="Times New Roman" w:eastAsia="Calibri" w:hAnsi="Times New Roman" w:cs="Times New Roman"/>
          <w:kern w:val="0"/>
          <w:sz w:val="24"/>
          <w:szCs w:val="24"/>
          <w14:ligatures w14:val="none"/>
        </w:rPr>
        <w:t>”</w:t>
      </w:r>
      <w:r w:rsidRPr="002926A8">
        <w:rPr>
          <w:rFonts w:ascii="Times New Roman" w:eastAsia="Calibri" w:hAnsi="Times New Roman" w:cs="Times New Roman"/>
          <w:kern w:val="0"/>
          <w:sz w:val="24"/>
          <w:szCs w:val="24"/>
          <w14:ligatures w14:val="none"/>
        </w:rPr>
        <w:t>,</w:t>
      </w:r>
      <w:r w:rsidRPr="002926A8">
        <w:rPr>
          <w:kern w:val="0"/>
          <w14:ligatures w14:val="none"/>
        </w:rPr>
        <w:t xml:space="preserve"> </w:t>
      </w:r>
      <w:r w:rsidRPr="002926A8">
        <w:rPr>
          <w:rFonts w:ascii="Times New Roman" w:eastAsia="Calibri" w:hAnsi="Times New Roman" w:cs="Times New Roman"/>
          <w:kern w:val="0"/>
          <w:sz w:val="24"/>
          <w:szCs w:val="24"/>
          <w14:ligatures w14:val="none"/>
        </w:rPr>
        <w:t>ievērojot kārtību un termiņus, kas noteikti sadales sistēmas operatora tīmekļa vietnē publicētajā sadales sistēmas pakalpojumu izmantošanas kārtībā.</w:t>
      </w:r>
    </w:p>
    <w:p w14:paraId="70505F3F" w14:textId="77777777" w:rsidR="002926A8" w:rsidRPr="002926A8" w:rsidRDefault="002926A8" w:rsidP="002926A8">
      <w:pPr>
        <w:numPr>
          <w:ilvl w:val="0"/>
          <w:numId w:val="35"/>
        </w:numPr>
        <w:spacing w:after="0" w:line="0" w:lineRule="atLeast"/>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Lietotāja saņemto dabasgāzes daudzumu uzskaita ar atbilstoši verificētām mērierīcēm.</w:t>
      </w:r>
    </w:p>
    <w:p w14:paraId="5662E8D9" w14:textId="77777777" w:rsidR="002926A8" w:rsidRPr="002926A8" w:rsidRDefault="002926A8" w:rsidP="002926A8">
      <w:pPr>
        <w:numPr>
          <w:ilvl w:val="0"/>
          <w:numId w:val="35"/>
        </w:numPr>
        <w:tabs>
          <w:tab w:val="left" w:pos="426"/>
        </w:tabs>
        <w:spacing w:after="0" w:line="0" w:lineRule="atLeast"/>
        <w:contextualSpacing/>
        <w:jc w:val="both"/>
        <w:rPr>
          <w:rFonts w:ascii="Times New Roman" w:eastAsia="Times New Roman" w:hAnsi="Times New Roman" w:cs="Times New Roman"/>
          <w:kern w:val="0"/>
          <w:sz w:val="24"/>
          <w:szCs w:val="24"/>
          <w:lang w:eastAsia="lv-LV"/>
          <w14:ligatures w14:val="none"/>
        </w:rPr>
      </w:pPr>
      <w:r w:rsidRPr="002926A8">
        <w:rPr>
          <w:rFonts w:ascii="Times New Roman" w:eastAsia="Times New Roman" w:hAnsi="Times New Roman" w:cs="Times New Roman"/>
          <w:kern w:val="0"/>
          <w:sz w:val="24"/>
          <w:szCs w:val="24"/>
          <w:lang w:eastAsia="lv-LV"/>
          <w14:ligatures w14:val="none"/>
        </w:rPr>
        <w:t>Apkures sezonas uzsākšanas un beigu termiņu nosaka Lietotājs, un Piegādātājs nav tiesīgs celt jebkāda veida pretenzijas šajā sakarā.</w:t>
      </w:r>
    </w:p>
    <w:p w14:paraId="2B8BBB81" w14:textId="77777777" w:rsidR="002926A8" w:rsidRPr="002926A8" w:rsidRDefault="002926A8" w:rsidP="002926A8">
      <w:pPr>
        <w:numPr>
          <w:ilvl w:val="0"/>
          <w:numId w:val="35"/>
        </w:numPr>
        <w:tabs>
          <w:tab w:val="left" w:pos="9360"/>
        </w:tabs>
        <w:spacing w:after="0" w:line="216" w:lineRule="auto"/>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Piegādātājs nodrošina dabasgāzes piegādi atbilstoši Latvijas Republikā spēkā esošajiem normatīvajiem aktiem.</w:t>
      </w:r>
    </w:p>
    <w:p w14:paraId="2AA50235" w14:textId="77777777" w:rsidR="002926A8" w:rsidRPr="002926A8" w:rsidRDefault="002926A8" w:rsidP="002926A8">
      <w:pPr>
        <w:numPr>
          <w:ilvl w:val="0"/>
          <w:numId w:val="35"/>
        </w:numPr>
        <w:spacing w:before="100" w:beforeAutospacing="1" w:after="0" w:line="240" w:lineRule="auto"/>
        <w:ind w:left="714" w:hanging="357"/>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Piegādātājs mēnesī izraksta vienu kopēju rēķinu, sadalot patēriņu pa objektiem un norādot šādu informāciju katram objektam atsevišķi:</w:t>
      </w:r>
    </w:p>
    <w:p w14:paraId="17526387" w14:textId="2CFDFB61" w:rsidR="002926A8" w:rsidRPr="002926A8" w:rsidRDefault="002926A8" w:rsidP="002926A8">
      <w:pPr>
        <w:numPr>
          <w:ilvl w:val="0"/>
          <w:numId w:val="36"/>
        </w:numPr>
        <w:spacing w:after="0" w:line="240" w:lineRule="auto"/>
        <w:ind w:left="1077" w:hanging="357"/>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 xml:space="preserve">patērētais dabasgāzes </w:t>
      </w:r>
      <w:r w:rsidRPr="00476445">
        <w:rPr>
          <w:rFonts w:ascii="Times New Roman" w:eastAsia="Calibri" w:hAnsi="Times New Roman" w:cs="Times New Roman"/>
          <w:kern w:val="0"/>
          <w:sz w:val="24"/>
          <w:szCs w:val="24"/>
          <w14:ligatures w14:val="none"/>
        </w:rPr>
        <w:t xml:space="preserve">apjoms </w:t>
      </w:r>
      <w:r w:rsidR="00476445" w:rsidRPr="00476445">
        <w:rPr>
          <w:rFonts w:ascii="Times New Roman" w:eastAsia="Calibri" w:hAnsi="Times New Roman" w:cs="Times New Roman"/>
          <w:kern w:val="0"/>
          <w:sz w:val="24"/>
          <w:szCs w:val="24"/>
          <w14:ligatures w14:val="none"/>
        </w:rPr>
        <w:t>N</w:t>
      </w:r>
      <w:r w:rsidRPr="00476445">
        <w:rPr>
          <w:rFonts w:ascii="Times New Roman" w:eastAsia="Calibri" w:hAnsi="Times New Roman" w:cs="Times New Roman"/>
          <w:kern w:val="0"/>
          <w:sz w:val="24"/>
          <w:szCs w:val="24"/>
          <w14:ligatures w14:val="none"/>
        </w:rPr>
        <w:t>m</w:t>
      </w:r>
      <w:r w:rsidRPr="00476445">
        <w:rPr>
          <w:rFonts w:ascii="Times New Roman" w:eastAsia="Calibri" w:hAnsi="Times New Roman" w:cs="Times New Roman"/>
          <w:kern w:val="0"/>
          <w:sz w:val="24"/>
          <w:szCs w:val="24"/>
          <w:vertAlign w:val="superscript"/>
          <w14:ligatures w14:val="none"/>
        </w:rPr>
        <w:t>3</w:t>
      </w:r>
      <w:r w:rsidRPr="002926A8">
        <w:rPr>
          <w:rFonts w:ascii="Times New Roman" w:eastAsia="Calibri" w:hAnsi="Times New Roman" w:cs="Times New Roman"/>
          <w:kern w:val="0"/>
          <w:sz w:val="24"/>
          <w:szCs w:val="24"/>
          <w14:ligatures w14:val="none"/>
        </w:rPr>
        <w:t xml:space="preserve"> un apjoma siltumspēja </w:t>
      </w:r>
      <w:proofErr w:type="spellStart"/>
      <w:r w:rsidRPr="002926A8">
        <w:rPr>
          <w:rFonts w:ascii="Times New Roman" w:eastAsia="Calibri" w:hAnsi="Times New Roman" w:cs="Times New Roman"/>
          <w:kern w:val="0"/>
          <w:sz w:val="24"/>
          <w:szCs w:val="24"/>
          <w14:ligatures w14:val="none"/>
        </w:rPr>
        <w:t>kWh</w:t>
      </w:r>
      <w:proofErr w:type="spellEnd"/>
      <w:r w:rsidRPr="002926A8">
        <w:rPr>
          <w:rFonts w:ascii="Times New Roman" w:eastAsia="Calibri" w:hAnsi="Times New Roman" w:cs="Times New Roman"/>
          <w:kern w:val="0"/>
          <w:sz w:val="24"/>
          <w:szCs w:val="24"/>
          <w14:ligatures w14:val="none"/>
        </w:rPr>
        <w:t>;</w:t>
      </w:r>
    </w:p>
    <w:p w14:paraId="4EC0F554" w14:textId="65E049E1" w:rsidR="002926A8" w:rsidRPr="002926A8" w:rsidRDefault="006C656F" w:rsidP="002926A8">
      <w:pPr>
        <w:numPr>
          <w:ilvl w:val="0"/>
          <w:numId w:val="36"/>
        </w:numPr>
        <w:spacing w:after="0" w:line="240" w:lineRule="auto"/>
        <w:ind w:left="1077" w:hanging="357"/>
        <w:jc w:val="both"/>
        <w:rPr>
          <w:rFonts w:ascii="Times New Roman" w:eastAsia="Calibri" w:hAnsi="Times New Roman" w:cs="Times New Roman"/>
          <w:kern w:val="0"/>
          <w:sz w:val="24"/>
          <w:szCs w:val="24"/>
          <w14:ligatures w14:val="none"/>
        </w:rPr>
      </w:pPr>
      <w:r>
        <w:rPr>
          <w:rFonts w:ascii="Times New Roman" w:eastAsia="Calibri" w:hAnsi="Times New Roman" w:cs="Times New Roman"/>
          <w:i/>
          <w:iCs/>
          <w:kern w:val="0"/>
          <w:sz w:val="24"/>
          <w:szCs w:val="24"/>
          <w14:ligatures w14:val="none"/>
        </w:rPr>
        <w:t>d</w:t>
      </w:r>
      <w:r w:rsidR="002926A8" w:rsidRPr="002926A8">
        <w:rPr>
          <w:rFonts w:ascii="Times New Roman" w:eastAsia="Calibri" w:hAnsi="Times New Roman" w:cs="Times New Roman"/>
          <w:i/>
          <w:iCs/>
          <w:kern w:val="0"/>
          <w:sz w:val="24"/>
          <w:szCs w:val="24"/>
          <w14:ligatures w14:val="none"/>
        </w:rPr>
        <w:t>abasgāzes cenu</w:t>
      </w:r>
      <w:r w:rsidR="002926A8" w:rsidRPr="002926A8">
        <w:rPr>
          <w:rFonts w:ascii="Times New Roman" w:eastAsia="Calibri" w:hAnsi="Times New Roman" w:cs="Times New Roman"/>
          <w:kern w:val="0"/>
          <w:sz w:val="24"/>
          <w:szCs w:val="24"/>
          <w14:ligatures w14:val="none"/>
        </w:rPr>
        <w:t xml:space="preserve"> atbilstoši iepirkuma noteikumiem, kas izteikta EUR/</w:t>
      </w:r>
      <w:proofErr w:type="spellStart"/>
      <w:r w:rsidR="002926A8" w:rsidRPr="002926A8">
        <w:rPr>
          <w:rFonts w:ascii="Times New Roman" w:eastAsia="Calibri" w:hAnsi="Times New Roman" w:cs="Times New Roman"/>
          <w:kern w:val="0"/>
          <w:sz w:val="24"/>
          <w:szCs w:val="24"/>
          <w14:ligatures w14:val="none"/>
        </w:rPr>
        <w:t>kWh</w:t>
      </w:r>
      <w:proofErr w:type="spellEnd"/>
      <w:r w:rsidR="002926A8" w:rsidRPr="002926A8">
        <w:rPr>
          <w:rFonts w:ascii="Times New Roman" w:eastAsia="Calibri" w:hAnsi="Times New Roman" w:cs="Times New Roman"/>
          <w:kern w:val="0"/>
          <w:sz w:val="24"/>
          <w:szCs w:val="24"/>
          <w14:ligatures w14:val="none"/>
        </w:rPr>
        <w:t xml:space="preserve"> (t.i. </w:t>
      </w:r>
      <w:r w:rsidR="002926A8" w:rsidRPr="007A29B5">
        <w:rPr>
          <w:rFonts w:ascii="Times New Roman" w:eastAsia="Calibri" w:hAnsi="Times New Roman" w:cs="Times New Roman"/>
          <w:kern w:val="0"/>
          <w:sz w:val="24"/>
          <w:szCs w:val="24"/>
          <w14:ligatures w14:val="none"/>
        </w:rPr>
        <w:t>6 zīmes</w:t>
      </w:r>
      <w:r w:rsidR="002926A8" w:rsidRPr="002926A8">
        <w:rPr>
          <w:rFonts w:ascii="Times New Roman" w:eastAsia="Calibri" w:hAnsi="Times New Roman" w:cs="Times New Roman"/>
          <w:kern w:val="0"/>
          <w:sz w:val="24"/>
          <w:szCs w:val="24"/>
          <w14:ligatures w14:val="none"/>
        </w:rPr>
        <w:t xml:space="preserve"> aiz komata, piemēram: 1,234 EUR/</w:t>
      </w:r>
      <w:proofErr w:type="spellStart"/>
      <w:r w:rsidR="002926A8" w:rsidRPr="002926A8">
        <w:rPr>
          <w:rFonts w:ascii="Times New Roman" w:eastAsia="Calibri" w:hAnsi="Times New Roman" w:cs="Times New Roman"/>
          <w:kern w:val="0"/>
          <w:sz w:val="24"/>
          <w:szCs w:val="24"/>
          <w14:ligatures w14:val="none"/>
        </w:rPr>
        <w:t>MWh</w:t>
      </w:r>
      <w:proofErr w:type="spellEnd"/>
      <w:r w:rsidR="002926A8" w:rsidRPr="002926A8">
        <w:rPr>
          <w:rFonts w:ascii="Times New Roman" w:eastAsia="Calibri" w:hAnsi="Times New Roman" w:cs="Times New Roman"/>
          <w:kern w:val="0"/>
          <w:sz w:val="24"/>
          <w:szCs w:val="24"/>
          <w14:ligatures w14:val="none"/>
        </w:rPr>
        <w:t xml:space="preserve"> </w:t>
      </w:r>
      <w:r w:rsidR="002926A8" w:rsidRPr="002926A8">
        <w:rPr>
          <w:rFonts w:ascii="Times New Roman" w:eastAsia="Calibri" w:hAnsi="Times New Roman" w:cs="Times New Roman"/>
          <w:kern w:val="0"/>
          <w:sz w:val="24"/>
          <w:szCs w:val="24"/>
          <w14:ligatures w14:val="none"/>
        </w:rPr>
        <w:sym w:font="Wingdings" w:char="F0E0"/>
      </w:r>
      <w:r w:rsidR="002926A8" w:rsidRPr="002926A8">
        <w:rPr>
          <w:rFonts w:ascii="Times New Roman" w:eastAsia="Calibri" w:hAnsi="Times New Roman" w:cs="Times New Roman"/>
          <w:kern w:val="0"/>
          <w:sz w:val="24"/>
          <w:szCs w:val="24"/>
          <w14:ligatures w14:val="none"/>
        </w:rPr>
        <w:t xml:space="preserve"> 0,001234 EUR/</w:t>
      </w:r>
      <w:proofErr w:type="spellStart"/>
      <w:r w:rsidR="002926A8" w:rsidRPr="002926A8">
        <w:rPr>
          <w:rFonts w:ascii="Times New Roman" w:eastAsia="Calibri" w:hAnsi="Times New Roman" w:cs="Times New Roman"/>
          <w:kern w:val="0"/>
          <w:sz w:val="24"/>
          <w:szCs w:val="24"/>
          <w14:ligatures w14:val="none"/>
        </w:rPr>
        <w:t>kWh</w:t>
      </w:r>
      <w:proofErr w:type="spellEnd"/>
      <w:r w:rsidR="002926A8" w:rsidRPr="002926A8">
        <w:rPr>
          <w:rFonts w:ascii="Times New Roman" w:eastAsia="Calibri" w:hAnsi="Times New Roman" w:cs="Times New Roman"/>
          <w:kern w:val="0"/>
          <w:sz w:val="24"/>
          <w:szCs w:val="24"/>
          <w14:ligatures w14:val="none"/>
        </w:rPr>
        <w:t>);</w:t>
      </w:r>
    </w:p>
    <w:p w14:paraId="5B9075B3" w14:textId="33D069A5" w:rsidR="002926A8" w:rsidRPr="002926A8" w:rsidRDefault="00545323" w:rsidP="002926A8">
      <w:pPr>
        <w:numPr>
          <w:ilvl w:val="0"/>
          <w:numId w:val="36"/>
        </w:numPr>
        <w:spacing w:before="100" w:beforeAutospacing="1" w:after="100" w:afterAutospacing="1"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maksa par </w:t>
      </w:r>
      <w:r w:rsidR="002926A8" w:rsidRPr="002926A8">
        <w:rPr>
          <w:rFonts w:ascii="Times New Roman" w:eastAsia="Calibri" w:hAnsi="Times New Roman" w:cs="Times New Roman"/>
          <w:kern w:val="0"/>
          <w:sz w:val="24"/>
          <w:szCs w:val="24"/>
          <w14:ligatures w14:val="none"/>
        </w:rPr>
        <w:t>pārvades pakalpojum</w:t>
      </w:r>
      <w:r>
        <w:rPr>
          <w:rFonts w:ascii="Times New Roman" w:eastAsia="Calibri" w:hAnsi="Times New Roman" w:cs="Times New Roman"/>
          <w:kern w:val="0"/>
          <w:sz w:val="24"/>
          <w:szCs w:val="24"/>
          <w14:ligatures w14:val="none"/>
        </w:rPr>
        <w:t>u</w:t>
      </w:r>
      <w:r w:rsidR="002926A8" w:rsidRPr="002926A8">
        <w:rPr>
          <w:rFonts w:ascii="Times New Roman" w:eastAsia="Calibri" w:hAnsi="Times New Roman" w:cs="Times New Roman"/>
          <w:kern w:val="0"/>
          <w:sz w:val="24"/>
          <w:szCs w:val="24"/>
          <w14:ligatures w14:val="none"/>
        </w:rPr>
        <w:t xml:space="preserve"> </w:t>
      </w:r>
      <w:r w:rsidR="00FE7F1B">
        <w:rPr>
          <w:rFonts w:ascii="Times New Roman" w:eastAsia="Calibri" w:hAnsi="Times New Roman" w:cs="Times New Roman"/>
          <w:kern w:val="0"/>
          <w:sz w:val="24"/>
          <w:szCs w:val="24"/>
          <w14:ligatures w14:val="none"/>
        </w:rPr>
        <w:t>–</w:t>
      </w:r>
      <w:r w:rsidR="002926A8" w:rsidRPr="002926A8">
        <w:rPr>
          <w:rFonts w:ascii="Times New Roman" w:eastAsia="Calibri" w:hAnsi="Times New Roman" w:cs="Times New Roman"/>
          <w:kern w:val="0"/>
          <w:sz w:val="24"/>
          <w:szCs w:val="24"/>
          <w14:ligatures w14:val="none"/>
        </w:rPr>
        <w:t xml:space="preserve"> izejas punkts Latvijas lietotāju apgādei;</w:t>
      </w:r>
    </w:p>
    <w:p w14:paraId="50003A3B" w14:textId="6B8E9C5F" w:rsidR="002926A8" w:rsidRPr="002926A8" w:rsidRDefault="00545323" w:rsidP="002926A8">
      <w:pPr>
        <w:numPr>
          <w:ilvl w:val="0"/>
          <w:numId w:val="36"/>
        </w:numPr>
        <w:spacing w:before="100" w:beforeAutospacing="1" w:after="100" w:afterAutospacing="1"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maksa par </w:t>
      </w:r>
      <w:r w:rsidR="002926A8" w:rsidRPr="002926A8">
        <w:rPr>
          <w:rFonts w:ascii="Times New Roman" w:eastAsia="Calibri" w:hAnsi="Times New Roman" w:cs="Times New Roman"/>
          <w:kern w:val="0"/>
          <w:sz w:val="24"/>
          <w:szCs w:val="24"/>
          <w14:ligatures w14:val="none"/>
        </w:rPr>
        <w:t>sadales pakalpojum</w:t>
      </w:r>
      <w:r>
        <w:rPr>
          <w:rFonts w:ascii="Times New Roman" w:eastAsia="Calibri" w:hAnsi="Times New Roman" w:cs="Times New Roman"/>
          <w:kern w:val="0"/>
          <w:sz w:val="24"/>
          <w:szCs w:val="24"/>
          <w14:ligatures w14:val="none"/>
        </w:rPr>
        <w:t>u</w:t>
      </w:r>
      <w:r w:rsidR="002926A8" w:rsidRPr="002926A8">
        <w:rPr>
          <w:rFonts w:ascii="Times New Roman" w:eastAsia="Calibri" w:hAnsi="Times New Roman" w:cs="Times New Roman"/>
          <w:kern w:val="0"/>
          <w:sz w:val="24"/>
          <w:szCs w:val="24"/>
          <w14:ligatures w14:val="none"/>
        </w:rPr>
        <w:t xml:space="preserve"> </w:t>
      </w:r>
      <w:r w:rsidR="00FE7F1B">
        <w:rPr>
          <w:rFonts w:ascii="Times New Roman" w:eastAsia="Calibri" w:hAnsi="Times New Roman" w:cs="Times New Roman"/>
          <w:kern w:val="0"/>
          <w:sz w:val="24"/>
          <w:szCs w:val="24"/>
          <w14:ligatures w14:val="none"/>
        </w:rPr>
        <w:t>–</w:t>
      </w:r>
      <w:r w:rsidR="002926A8" w:rsidRPr="002926A8">
        <w:rPr>
          <w:rFonts w:ascii="Times New Roman" w:eastAsia="Calibri" w:hAnsi="Times New Roman" w:cs="Times New Roman"/>
          <w:kern w:val="0"/>
          <w:sz w:val="24"/>
          <w:szCs w:val="24"/>
          <w14:ligatures w14:val="none"/>
        </w:rPr>
        <w:t xml:space="preserve"> mainīgā daļa;</w:t>
      </w:r>
    </w:p>
    <w:p w14:paraId="33C6B9FC" w14:textId="7109A7A2" w:rsidR="002926A8" w:rsidRPr="002926A8" w:rsidRDefault="00545323" w:rsidP="002926A8">
      <w:pPr>
        <w:numPr>
          <w:ilvl w:val="0"/>
          <w:numId w:val="36"/>
        </w:numPr>
        <w:spacing w:before="100" w:beforeAutospacing="1" w:after="100" w:afterAutospacing="1"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maksa par </w:t>
      </w:r>
      <w:r w:rsidR="002926A8" w:rsidRPr="002926A8">
        <w:rPr>
          <w:rFonts w:ascii="Times New Roman" w:eastAsia="Calibri" w:hAnsi="Times New Roman" w:cs="Times New Roman"/>
          <w:kern w:val="0"/>
          <w:sz w:val="24"/>
          <w:szCs w:val="24"/>
          <w14:ligatures w14:val="none"/>
        </w:rPr>
        <w:t xml:space="preserve">sadales pakalpojum </w:t>
      </w:r>
      <w:r w:rsidR="00FE7F1B">
        <w:rPr>
          <w:rFonts w:ascii="Times New Roman" w:eastAsia="Calibri" w:hAnsi="Times New Roman" w:cs="Times New Roman"/>
          <w:kern w:val="0"/>
          <w:sz w:val="24"/>
          <w:szCs w:val="24"/>
          <w14:ligatures w14:val="none"/>
        </w:rPr>
        <w:t>–</w:t>
      </w:r>
      <w:r w:rsidR="002926A8" w:rsidRPr="002926A8">
        <w:rPr>
          <w:rFonts w:ascii="Times New Roman" w:eastAsia="Calibri" w:hAnsi="Times New Roman" w:cs="Times New Roman"/>
          <w:kern w:val="0"/>
          <w:sz w:val="24"/>
          <w:szCs w:val="24"/>
          <w14:ligatures w14:val="none"/>
        </w:rPr>
        <w:t xml:space="preserve"> fiksētā daļa (atbilstoši maksimālajai slodzei);</w:t>
      </w:r>
    </w:p>
    <w:p w14:paraId="69D9B623" w14:textId="77777777" w:rsidR="002926A8" w:rsidRPr="002926A8" w:rsidRDefault="002926A8" w:rsidP="002926A8">
      <w:pPr>
        <w:numPr>
          <w:ilvl w:val="0"/>
          <w:numId w:val="36"/>
        </w:numPr>
        <w:spacing w:before="100" w:beforeAutospacing="1" w:after="100" w:afterAutospacing="1" w:line="240" w:lineRule="auto"/>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akcīzes nodoklis;</w:t>
      </w:r>
    </w:p>
    <w:p w14:paraId="602D4264" w14:textId="77777777" w:rsidR="002926A8" w:rsidRPr="002926A8" w:rsidRDefault="002926A8" w:rsidP="002926A8">
      <w:pPr>
        <w:numPr>
          <w:ilvl w:val="0"/>
          <w:numId w:val="36"/>
        </w:numPr>
        <w:spacing w:before="100" w:beforeAutospacing="1" w:after="100" w:afterAutospacing="1" w:line="240" w:lineRule="auto"/>
        <w:jc w:val="both"/>
        <w:rPr>
          <w:rFonts w:ascii="Times New Roman" w:eastAsia="Calibri" w:hAnsi="Times New Roman" w:cs="Times New Roman"/>
          <w:kern w:val="0"/>
          <w:sz w:val="24"/>
          <w:szCs w:val="24"/>
          <w14:ligatures w14:val="none"/>
        </w:rPr>
      </w:pPr>
      <w:r w:rsidRPr="002926A8">
        <w:rPr>
          <w:rFonts w:ascii="Times New Roman" w:eastAsia="Calibri" w:hAnsi="Times New Roman" w:cs="Times New Roman"/>
          <w:kern w:val="0"/>
          <w:sz w:val="24"/>
          <w:szCs w:val="24"/>
          <w14:ligatures w14:val="none"/>
        </w:rPr>
        <w:t>pievienotās vērtības nodoklis.</w:t>
      </w:r>
    </w:p>
    <w:p w14:paraId="77837132" w14:textId="7DA79E4F" w:rsidR="00A90F56" w:rsidRPr="007224F0" w:rsidRDefault="002926A8" w:rsidP="000431B1">
      <w:pPr>
        <w:spacing w:before="100" w:beforeAutospacing="1" w:after="100" w:afterAutospacing="1" w:line="240" w:lineRule="auto"/>
        <w:ind w:left="720"/>
        <w:jc w:val="both"/>
        <w:rPr>
          <w:rFonts w:eastAsia="Calibri"/>
        </w:rPr>
      </w:pPr>
      <w:r w:rsidRPr="002926A8">
        <w:rPr>
          <w:rFonts w:ascii="Times New Roman" w:eastAsia="Calibri" w:hAnsi="Times New Roman" w:cs="Times New Roman"/>
          <w:kern w:val="0"/>
          <w:sz w:val="24"/>
          <w:szCs w:val="24"/>
          <w14:ligatures w14:val="none"/>
        </w:rPr>
        <w:t xml:space="preserve">Sistēmas pakalpojumu tarifi tiek noteikti Enerģētikas likumā noteiktā kārtībā un Līguma darbības laikā tie var mainīties. Informācija par spēkā esošajiem tarifiem pieejama Sabiedrisko pakalpojumu regulēšanas komisijas tīmekļa vietnē </w:t>
      </w:r>
      <w:hyperlink r:id="rId8" w:history="1">
        <w:r w:rsidRPr="002926A8">
          <w:rPr>
            <w:rFonts w:ascii="Times New Roman" w:eastAsia="Calibri" w:hAnsi="Times New Roman" w:cs="Times New Roman"/>
            <w:color w:val="0000FF"/>
            <w:kern w:val="0"/>
            <w:sz w:val="24"/>
            <w:szCs w:val="24"/>
            <w:u w:val="single"/>
            <w14:ligatures w14:val="none"/>
          </w:rPr>
          <w:t>www.sprk.gov.lv</w:t>
        </w:r>
      </w:hyperlink>
      <w:r w:rsidR="004269D9">
        <w:t>.</w:t>
      </w:r>
    </w:p>
    <w:p w14:paraId="00F76B6E" w14:textId="7753D3AA" w:rsidR="00957F2C" w:rsidRDefault="00957F2C" w:rsidP="00957F2C">
      <w:pPr>
        <w:spacing w:after="0" w:line="240" w:lineRule="auto"/>
        <w:ind w:left="426"/>
        <w:contextualSpacing/>
        <w:jc w:val="right"/>
        <w:rPr>
          <w:rFonts w:ascii="Times New Roman" w:hAnsi="Times New Roman" w:cs="Times New Roman"/>
          <w:bCs/>
          <w:sz w:val="24"/>
          <w:szCs w:val="24"/>
        </w:rPr>
      </w:pPr>
      <w:r w:rsidRPr="00FF6F85">
        <w:rPr>
          <w:rFonts w:ascii="Times New Roman" w:hAnsi="Times New Roman" w:cs="Times New Roman"/>
          <w:bCs/>
          <w:sz w:val="24"/>
          <w:szCs w:val="24"/>
        </w:rPr>
        <w:t xml:space="preserve">Tehniskās specifikācijas </w:t>
      </w:r>
      <w:r w:rsidR="00FF6F85" w:rsidRPr="00FF6F85">
        <w:rPr>
          <w:rFonts w:ascii="Times New Roman" w:hAnsi="Times New Roman" w:cs="Times New Roman"/>
          <w:bCs/>
          <w:sz w:val="24"/>
          <w:szCs w:val="24"/>
        </w:rPr>
        <w:t>aktualizācijas</w:t>
      </w:r>
      <w:r w:rsidRPr="00FF6F85">
        <w:rPr>
          <w:rFonts w:ascii="Times New Roman" w:hAnsi="Times New Roman" w:cs="Times New Roman"/>
          <w:bCs/>
          <w:sz w:val="24"/>
          <w:szCs w:val="24"/>
        </w:rPr>
        <w:t xml:space="preserve"> datums: 202</w:t>
      </w:r>
      <w:r w:rsidR="00B36B78">
        <w:rPr>
          <w:rFonts w:ascii="Times New Roman" w:hAnsi="Times New Roman" w:cs="Times New Roman"/>
          <w:bCs/>
          <w:sz w:val="24"/>
          <w:szCs w:val="24"/>
        </w:rPr>
        <w:t>6</w:t>
      </w:r>
      <w:r w:rsidRPr="00FF6F85">
        <w:rPr>
          <w:rFonts w:ascii="Times New Roman" w:hAnsi="Times New Roman" w:cs="Times New Roman"/>
          <w:bCs/>
          <w:sz w:val="24"/>
          <w:szCs w:val="24"/>
        </w:rPr>
        <w:t>.</w:t>
      </w:r>
      <w:r w:rsidR="00FE7F1B">
        <w:rPr>
          <w:rFonts w:ascii="Times New Roman" w:hAnsi="Times New Roman" w:cs="Times New Roman"/>
          <w:bCs/>
          <w:sz w:val="24"/>
          <w:szCs w:val="24"/>
        </w:rPr>
        <w:t xml:space="preserve"> </w:t>
      </w:r>
      <w:r w:rsidRPr="00CF0DCB">
        <w:rPr>
          <w:rFonts w:ascii="Times New Roman" w:hAnsi="Times New Roman" w:cs="Times New Roman"/>
          <w:bCs/>
          <w:sz w:val="24"/>
          <w:szCs w:val="24"/>
        </w:rPr>
        <w:t xml:space="preserve">gada </w:t>
      </w:r>
      <w:r w:rsidR="00476445" w:rsidRPr="00CF0DCB">
        <w:rPr>
          <w:rFonts w:ascii="Times New Roman" w:hAnsi="Times New Roman" w:cs="Times New Roman"/>
          <w:bCs/>
          <w:sz w:val="24"/>
          <w:szCs w:val="24"/>
        </w:rPr>
        <w:t>10</w:t>
      </w:r>
      <w:r w:rsidR="00B36B78" w:rsidRPr="00CF0DCB">
        <w:rPr>
          <w:rFonts w:ascii="Times New Roman" w:hAnsi="Times New Roman" w:cs="Times New Roman"/>
          <w:bCs/>
          <w:sz w:val="24"/>
          <w:szCs w:val="24"/>
        </w:rPr>
        <w:t>.</w:t>
      </w:r>
      <w:r w:rsidR="00FE7F1B">
        <w:rPr>
          <w:rFonts w:ascii="Times New Roman" w:hAnsi="Times New Roman" w:cs="Times New Roman"/>
          <w:bCs/>
          <w:sz w:val="24"/>
          <w:szCs w:val="24"/>
        </w:rPr>
        <w:t xml:space="preserve"> </w:t>
      </w:r>
      <w:r w:rsidR="00476445" w:rsidRPr="00476445">
        <w:rPr>
          <w:rFonts w:ascii="Times New Roman" w:hAnsi="Times New Roman" w:cs="Times New Roman"/>
          <w:bCs/>
          <w:sz w:val="24"/>
          <w:szCs w:val="24"/>
        </w:rPr>
        <w:t>august</w:t>
      </w:r>
      <w:r w:rsidR="00B36B78" w:rsidRPr="00476445">
        <w:rPr>
          <w:rFonts w:ascii="Times New Roman" w:hAnsi="Times New Roman" w:cs="Times New Roman"/>
          <w:bCs/>
          <w:sz w:val="24"/>
          <w:szCs w:val="24"/>
        </w:rPr>
        <w:t>s</w:t>
      </w:r>
    </w:p>
    <w:p w14:paraId="5BCB45EE" w14:textId="77777777" w:rsidR="007224F0" w:rsidRDefault="007224F0" w:rsidP="007224F0">
      <w:pPr>
        <w:jc w:val="both"/>
        <w:rPr>
          <w:rFonts w:ascii="Times New Roman" w:hAnsi="Times New Roman" w:cs="Times New Roman"/>
          <w:b/>
          <w:bCs/>
          <w:sz w:val="24"/>
          <w:szCs w:val="24"/>
        </w:rPr>
      </w:pPr>
      <w:r w:rsidRPr="002C11EE">
        <w:rPr>
          <w:rFonts w:ascii="Times New Roman" w:hAnsi="Times New Roman" w:cs="Times New Roman"/>
          <w:b/>
          <w:bCs/>
          <w:sz w:val="24"/>
          <w:szCs w:val="24"/>
        </w:rPr>
        <w:lastRenderedPageBreak/>
        <w:t>AIZPILDA PRETENDENTS:</w:t>
      </w:r>
    </w:p>
    <w:p w14:paraId="2046A783" w14:textId="77777777" w:rsidR="007224F0" w:rsidRPr="006E454F" w:rsidRDefault="007224F0" w:rsidP="007224F0">
      <w:pPr>
        <w:spacing w:after="0" w:line="240" w:lineRule="auto"/>
        <w:jc w:val="both"/>
        <w:rPr>
          <w:rFonts w:ascii="Times New Roman" w:eastAsia="Times New Roman" w:hAnsi="Times New Roman" w:cs="Times New Roman"/>
          <w:sz w:val="24"/>
          <w:szCs w:val="24"/>
          <w:lang w:eastAsia="lv-LV"/>
        </w:rPr>
      </w:pPr>
      <w:r w:rsidRPr="00023211">
        <w:rPr>
          <w:rFonts w:ascii="Times New Roman" w:eastAsia="Times New Roman" w:hAnsi="Times New Roman" w:cs="Times New Roman"/>
          <w:sz w:val="24"/>
          <w:szCs w:val="24"/>
          <w:lang w:eastAsia="lv-LV"/>
        </w:rPr>
        <w:t>Ar šo &lt;</w:t>
      </w:r>
      <w:r w:rsidRPr="00023211">
        <w:rPr>
          <w:rFonts w:ascii="Times New Roman" w:eastAsia="Times New Roman" w:hAnsi="Times New Roman" w:cs="Times New Roman"/>
          <w:i/>
          <w:sz w:val="24"/>
          <w:szCs w:val="24"/>
          <w:lang w:eastAsia="lv-LV"/>
        </w:rPr>
        <w:t xml:space="preserve">Personas nosaukums, </w:t>
      </w:r>
      <w:proofErr w:type="spellStart"/>
      <w:r w:rsidRPr="00023211">
        <w:rPr>
          <w:rFonts w:ascii="Times New Roman" w:eastAsia="Times New Roman" w:hAnsi="Times New Roman" w:cs="Times New Roman"/>
          <w:i/>
          <w:sz w:val="24"/>
          <w:szCs w:val="24"/>
          <w:lang w:eastAsia="lv-LV"/>
        </w:rPr>
        <w:t>reģ</w:t>
      </w:r>
      <w:proofErr w:type="spellEnd"/>
      <w:r w:rsidRPr="00023211">
        <w:rPr>
          <w:rFonts w:ascii="Times New Roman" w:eastAsia="Times New Roman" w:hAnsi="Times New Roman" w:cs="Times New Roman"/>
          <w:i/>
          <w:sz w:val="24"/>
          <w:szCs w:val="24"/>
          <w:lang w:eastAsia="lv-LV"/>
        </w:rPr>
        <w:t>. nr. un adrese</w:t>
      </w:r>
      <w:r w:rsidRPr="00023211">
        <w:rPr>
          <w:rFonts w:ascii="Times New Roman" w:eastAsia="Times New Roman" w:hAnsi="Times New Roman" w:cs="Times New Roman"/>
          <w:sz w:val="24"/>
          <w:szCs w:val="24"/>
          <w:lang w:eastAsia="lv-LV"/>
        </w:rPr>
        <w:t>&gt; apliecina, ka:</w:t>
      </w:r>
    </w:p>
    <w:p w14:paraId="5194FD38" w14:textId="77777777" w:rsidR="007224F0" w:rsidRPr="00023211" w:rsidRDefault="007224F0" w:rsidP="007224F0">
      <w:pPr>
        <w:numPr>
          <w:ilvl w:val="0"/>
          <w:numId w:val="39"/>
        </w:numPr>
        <w:tabs>
          <w:tab w:val="left" w:pos="5880"/>
        </w:tabs>
        <w:suppressAutoHyphens/>
        <w:spacing w:after="0" w:line="240" w:lineRule="auto"/>
        <w:contextualSpacing/>
        <w:jc w:val="both"/>
        <w:rPr>
          <w:rFonts w:ascii="Times New Roman" w:eastAsia="Times New Roman" w:hAnsi="Times New Roman"/>
          <w:sz w:val="24"/>
          <w:szCs w:val="24"/>
          <w:lang w:eastAsia="lv-LV"/>
        </w:rPr>
      </w:pPr>
      <w:r w:rsidRPr="00023211">
        <w:rPr>
          <w:rFonts w:ascii="Times New Roman" w:eastAsia="Times New Roman" w:hAnsi="Times New Roman"/>
          <w:sz w:val="24"/>
          <w:szCs w:val="24"/>
          <w:lang w:eastAsia="lv-LV"/>
        </w:rPr>
        <w:t>Pretendents ir iepazinies ar Nolikuma Tehnisk</w:t>
      </w:r>
      <w:r>
        <w:rPr>
          <w:rFonts w:ascii="Times New Roman" w:eastAsia="Times New Roman" w:hAnsi="Times New Roman"/>
          <w:sz w:val="24"/>
          <w:szCs w:val="24"/>
          <w:lang w:eastAsia="lv-LV"/>
        </w:rPr>
        <w:t>ās</w:t>
      </w:r>
      <w:r w:rsidRPr="00023211">
        <w:rPr>
          <w:rFonts w:ascii="Times New Roman" w:eastAsia="Times New Roman" w:hAnsi="Times New Roman"/>
          <w:sz w:val="24"/>
          <w:szCs w:val="24"/>
          <w:lang w:eastAsia="lv-LV"/>
        </w:rPr>
        <w:t xml:space="preserve"> </w:t>
      </w:r>
      <w:r w:rsidRPr="00121DDF">
        <w:rPr>
          <w:rFonts w:ascii="Times New Roman" w:eastAsia="Times New Roman" w:hAnsi="Times New Roman"/>
          <w:sz w:val="24"/>
          <w:szCs w:val="24"/>
          <w:lang w:eastAsia="lv-LV"/>
        </w:rPr>
        <w:t>specifikācij</w:t>
      </w:r>
      <w:r>
        <w:rPr>
          <w:rFonts w:ascii="Times New Roman" w:eastAsia="Times New Roman" w:hAnsi="Times New Roman"/>
          <w:sz w:val="24"/>
          <w:szCs w:val="24"/>
          <w:lang w:eastAsia="lv-LV"/>
        </w:rPr>
        <w:t>as prasībām un a</w:t>
      </w:r>
      <w:r w:rsidRPr="002F529B">
        <w:rPr>
          <w:rFonts w:ascii="Times New Roman" w:eastAsia="Times New Roman" w:hAnsi="Times New Roman"/>
          <w:sz w:val="24"/>
          <w:szCs w:val="24"/>
          <w:lang w:eastAsia="lv-LV"/>
        </w:rPr>
        <w:t>pliecin</w:t>
      </w:r>
      <w:r>
        <w:rPr>
          <w:rFonts w:ascii="Times New Roman" w:eastAsia="Times New Roman" w:hAnsi="Times New Roman"/>
          <w:sz w:val="24"/>
          <w:szCs w:val="24"/>
          <w:lang w:eastAsia="lv-LV"/>
        </w:rPr>
        <w:t>a</w:t>
      </w:r>
      <w:r w:rsidRPr="002F529B">
        <w:rPr>
          <w:rFonts w:ascii="Times New Roman" w:eastAsia="Times New Roman" w:hAnsi="Times New Roman"/>
          <w:sz w:val="24"/>
          <w:szCs w:val="24"/>
          <w:lang w:eastAsia="lv-LV"/>
        </w:rPr>
        <w:t xml:space="preserve"> gatavību nodrošināt Tehniskajā specifikācijā norādīto prasību izpildi</w:t>
      </w:r>
      <w:r w:rsidRPr="00121DDF">
        <w:rPr>
          <w:rFonts w:ascii="Times New Roman" w:eastAsia="Times New Roman" w:hAnsi="Times New Roman"/>
          <w:sz w:val="24"/>
          <w:szCs w:val="24"/>
          <w:lang w:eastAsia="lv-LV"/>
        </w:rPr>
        <w:t>.</w:t>
      </w:r>
    </w:p>
    <w:p w14:paraId="5BC322C3" w14:textId="77777777" w:rsidR="007224F0" w:rsidRPr="00023211" w:rsidRDefault="007224F0" w:rsidP="007224F0">
      <w:pPr>
        <w:numPr>
          <w:ilvl w:val="0"/>
          <w:numId w:val="39"/>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Pretendenta</w:t>
      </w:r>
      <w:r w:rsidRPr="00023211">
        <w:rPr>
          <w:rFonts w:ascii="Times New Roman" w:eastAsia="Times New Roman" w:hAnsi="Times New Roman"/>
          <w:sz w:val="24"/>
          <w:szCs w:val="24"/>
        </w:rPr>
        <w:t xml:space="preserve"> rīcībā ir visi tehniskie un personāla resursi, lai kvalitatīvi un savlaicīgi nodrošinātu </w:t>
      </w:r>
      <w:r>
        <w:rPr>
          <w:rFonts w:ascii="Times New Roman" w:eastAsia="Times New Roman" w:hAnsi="Times New Roman"/>
          <w:sz w:val="24"/>
          <w:szCs w:val="24"/>
        </w:rPr>
        <w:t>Līguma</w:t>
      </w:r>
      <w:r w:rsidRPr="00023211">
        <w:rPr>
          <w:rFonts w:ascii="Times New Roman" w:eastAsia="Times New Roman" w:hAnsi="Times New Roman"/>
          <w:sz w:val="24"/>
          <w:szCs w:val="24"/>
        </w:rPr>
        <w:t xml:space="preserve"> izpildi.</w:t>
      </w:r>
    </w:p>
    <w:p w14:paraId="68196F60" w14:textId="77777777" w:rsidR="007224F0" w:rsidRPr="00023211" w:rsidRDefault="007224F0" w:rsidP="007224F0">
      <w:pPr>
        <w:numPr>
          <w:ilvl w:val="0"/>
          <w:numId w:val="39"/>
        </w:numPr>
        <w:spacing w:after="0" w:line="240" w:lineRule="auto"/>
        <w:contextualSpacing/>
        <w:jc w:val="both"/>
        <w:rPr>
          <w:rFonts w:ascii="Times New Roman" w:eastAsia="Calibri" w:hAnsi="Times New Roman"/>
          <w:sz w:val="24"/>
          <w:szCs w:val="24"/>
          <w:lang w:eastAsia="lv-LV"/>
        </w:rPr>
      </w:pPr>
      <w:r>
        <w:rPr>
          <w:rFonts w:ascii="Times New Roman" w:hAnsi="Times New Roman"/>
          <w:sz w:val="24"/>
          <w:szCs w:val="24"/>
          <w:lang w:eastAsia="lv-LV"/>
        </w:rPr>
        <w:t>Ir iepazinies</w:t>
      </w:r>
      <w:r w:rsidRPr="00023211">
        <w:rPr>
          <w:rFonts w:ascii="Times New Roman" w:hAnsi="Times New Roman"/>
          <w:sz w:val="24"/>
          <w:szCs w:val="24"/>
          <w:lang w:eastAsia="lv-LV"/>
        </w:rPr>
        <w:t xml:space="preserve"> ar Iepirkuma prasībām, pieņemot visus Iepirkumā noteiktos nosacījumus un pilnībā uzņema</w:t>
      </w:r>
      <w:r>
        <w:rPr>
          <w:rFonts w:ascii="Times New Roman" w:hAnsi="Times New Roman"/>
          <w:sz w:val="24"/>
          <w:szCs w:val="24"/>
          <w:lang w:eastAsia="lv-LV"/>
        </w:rPr>
        <w:t>s</w:t>
      </w:r>
      <w:r w:rsidRPr="00023211">
        <w:rPr>
          <w:rFonts w:ascii="Times New Roman" w:hAnsi="Times New Roman"/>
          <w:sz w:val="24"/>
          <w:szCs w:val="24"/>
          <w:lang w:eastAsia="lv-LV"/>
        </w:rPr>
        <w:t xml:space="preserve"> visus riskus un atbildību iesniedzot šo piedāvājumu.</w:t>
      </w:r>
    </w:p>
    <w:p w14:paraId="32D29C3A" w14:textId="1F4C7964" w:rsidR="007224F0" w:rsidRPr="00023211" w:rsidRDefault="007224F0" w:rsidP="007224F0">
      <w:pPr>
        <w:numPr>
          <w:ilvl w:val="0"/>
          <w:numId w:val="39"/>
        </w:numPr>
        <w:spacing w:after="0" w:line="240" w:lineRule="auto"/>
        <w:contextualSpacing/>
        <w:jc w:val="both"/>
        <w:rPr>
          <w:rFonts w:ascii="Times New Roman" w:eastAsia="Times New Roman" w:hAnsi="Times New Roman"/>
          <w:bCs/>
          <w:iCs/>
          <w:sz w:val="24"/>
          <w:szCs w:val="24"/>
        </w:rPr>
      </w:pPr>
      <w:r w:rsidRPr="00023211">
        <w:rPr>
          <w:rFonts w:ascii="Times New Roman" w:eastAsia="Times New Roman" w:hAnsi="Times New Roman"/>
          <w:sz w:val="24"/>
          <w:szCs w:val="24"/>
        </w:rPr>
        <w:t>Apliecin</w:t>
      </w:r>
      <w:r>
        <w:rPr>
          <w:rFonts w:ascii="Times New Roman" w:eastAsia="Times New Roman" w:hAnsi="Times New Roman"/>
          <w:sz w:val="24"/>
          <w:szCs w:val="24"/>
        </w:rPr>
        <w:t>a</w:t>
      </w:r>
      <w:r w:rsidRPr="00023211">
        <w:rPr>
          <w:rFonts w:ascii="Times New Roman" w:eastAsia="Times New Roman" w:hAnsi="Times New Roman"/>
          <w:sz w:val="24"/>
          <w:szCs w:val="24"/>
        </w:rPr>
        <w:t xml:space="preserve">, ka </w:t>
      </w:r>
      <w:r w:rsidRPr="00023211">
        <w:rPr>
          <w:rFonts w:ascii="Times New Roman" w:eastAsia="Times New Roman" w:hAnsi="Times New Roman"/>
          <w:bCs/>
          <w:iCs/>
          <w:sz w:val="24"/>
          <w:szCs w:val="24"/>
        </w:rPr>
        <w:t xml:space="preserve">piekrīt visiem iepirkuma līguma </w:t>
      </w:r>
      <w:r w:rsidRPr="00C24E88">
        <w:rPr>
          <w:rFonts w:ascii="Times New Roman" w:eastAsia="Times New Roman" w:hAnsi="Times New Roman"/>
          <w:bCs/>
          <w:iCs/>
          <w:sz w:val="24"/>
          <w:szCs w:val="24"/>
        </w:rPr>
        <w:t xml:space="preserve">projekta (Nolikuma </w:t>
      </w:r>
      <w:r>
        <w:rPr>
          <w:rFonts w:ascii="Times New Roman" w:eastAsia="Times New Roman" w:hAnsi="Times New Roman"/>
          <w:bCs/>
          <w:iCs/>
          <w:sz w:val="24"/>
          <w:szCs w:val="24"/>
        </w:rPr>
        <w:t>7. pielikums</w:t>
      </w:r>
      <w:r w:rsidRPr="00600331">
        <w:rPr>
          <w:rFonts w:ascii="Times New Roman" w:eastAsia="Times New Roman" w:hAnsi="Times New Roman"/>
          <w:bCs/>
          <w:iCs/>
          <w:sz w:val="24"/>
          <w:szCs w:val="24"/>
        </w:rPr>
        <w:t>)</w:t>
      </w:r>
      <w:r w:rsidRPr="00023211">
        <w:rPr>
          <w:rFonts w:ascii="Times New Roman" w:eastAsia="Times New Roman" w:hAnsi="Times New Roman"/>
          <w:sz w:val="24"/>
          <w:szCs w:val="24"/>
        </w:rPr>
        <w:t xml:space="preserve"> </w:t>
      </w:r>
      <w:r w:rsidRPr="00023211">
        <w:rPr>
          <w:rFonts w:ascii="Times New Roman" w:eastAsia="Times New Roman" w:hAnsi="Times New Roman"/>
          <w:bCs/>
          <w:iCs/>
          <w:sz w:val="24"/>
          <w:szCs w:val="24"/>
        </w:rPr>
        <w:t xml:space="preserve">noteikumiem. </w:t>
      </w:r>
    </w:p>
    <w:p w14:paraId="54C03B8E" w14:textId="77777777" w:rsidR="007224F0" w:rsidRPr="00023211" w:rsidRDefault="007224F0" w:rsidP="007224F0">
      <w:pPr>
        <w:tabs>
          <w:tab w:val="left" w:pos="720"/>
        </w:tabs>
        <w:spacing w:before="120" w:after="120" w:line="240" w:lineRule="auto"/>
        <w:jc w:val="both"/>
        <w:rPr>
          <w:rFonts w:ascii="Times New Roman" w:eastAsia="Times New Roman" w:hAnsi="Times New Roman" w:cs="Times New Roman"/>
          <w:sz w:val="24"/>
          <w:szCs w:val="24"/>
          <w:lang w:eastAsia="lv-LV"/>
        </w:rPr>
      </w:pPr>
    </w:p>
    <w:p w14:paraId="6DB9924C" w14:textId="77777777" w:rsidR="007224F0" w:rsidRPr="00023211" w:rsidRDefault="007224F0" w:rsidP="007224F0">
      <w:pPr>
        <w:spacing w:after="120" w:line="240" w:lineRule="auto"/>
        <w:jc w:val="both"/>
        <w:rPr>
          <w:rFonts w:ascii="Times New Roman" w:eastAsia="Times New Roman" w:hAnsi="Times New Roman" w:cs="Times New Roman"/>
          <w:sz w:val="24"/>
          <w:szCs w:val="24"/>
        </w:rPr>
      </w:pPr>
      <w:r w:rsidRPr="00023211">
        <w:rPr>
          <w:rFonts w:ascii="Times New Roman" w:eastAsia="Times New Roman" w:hAnsi="Times New Roman" w:cs="Times New Roman"/>
          <w:sz w:val="24"/>
          <w:szCs w:val="24"/>
        </w:rPr>
        <w:t>Vārds, uzvārds</w:t>
      </w:r>
      <w:r w:rsidRPr="00023211">
        <w:rPr>
          <w:rFonts w:ascii="Times New Roman" w:eastAsia="Times New Roman" w:hAnsi="Times New Roman" w:cs="Times New Roman"/>
          <w:sz w:val="24"/>
          <w:szCs w:val="24"/>
        </w:rPr>
        <w:tab/>
      </w:r>
      <w:r w:rsidRPr="00023211">
        <w:rPr>
          <w:rFonts w:ascii="Times New Roman" w:eastAsia="Times New Roman" w:hAnsi="Times New Roman" w:cs="Times New Roman"/>
          <w:sz w:val="24"/>
          <w:szCs w:val="24"/>
        </w:rPr>
        <w:tab/>
      </w:r>
      <w:r w:rsidRPr="00023211">
        <w:rPr>
          <w:rFonts w:ascii="Times New Roman" w:eastAsia="Times New Roman" w:hAnsi="Times New Roman" w:cs="Times New Roman"/>
          <w:sz w:val="24"/>
          <w:szCs w:val="24"/>
        </w:rPr>
        <w:tab/>
        <w:t>___________________________________</w:t>
      </w:r>
    </w:p>
    <w:p w14:paraId="032E540A" w14:textId="77777777" w:rsidR="007224F0" w:rsidRPr="00023211" w:rsidRDefault="007224F0" w:rsidP="007224F0">
      <w:pPr>
        <w:spacing w:after="120" w:line="240" w:lineRule="auto"/>
        <w:jc w:val="both"/>
        <w:rPr>
          <w:rFonts w:ascii="Times New Roman" w:eastAsia="Times New Roman" w:hAnsi="Times New Roman" w:cs="Times New Roman"/>
          <w:sz w:val="24"/>
          <w:szCs w:val="24"/>
        </w:rPr>
      </w:pPr>
      <w:r w:rsidRPr="00023211">
        <w:rPr>
          <w:rFonts w:ascii="Times New Roman" w:eastAsia="Times New Roman" w:hAnsi="Times New Roman" w:cs="Times New Roman"/>
          <w:sz w:val="24"/>
          <w:szCs w:val="24"/>
        </w:rPr>
        <w:t>Ieņemamais amats</w:t>
      </w:r>
      <w:r w:rsidRPr="00023211">
        <w:rPr>
          <w:rFonts w:ascii="Times New Roman" w:eastAsia="Times New Roman" w:hAnsi="Times New Roman" w:cs="Times New Roman"/>
          <w:sz w:val="24"/>
          <w:szCs w:val="24"/>
        </w:rPr>
        <w:tab/>
        <w:t xml:space="preserve">            ___________________________________</w:t>
      </w:r>
    </w:p>
    <w:p w14:paraId="235AC2CD" w14:textId="77777777" w:rsidR="007224F0" w:rsidRPr="00023211" w:rsidRDefault="007224F0" w:rsidP="007224F0">
      <w:pPr>
        <w:spacing w:after="120" w:line="240" w:lineRule="auto"/>
        <w:jc w:val="both"/>
        <w:rPr>
          <w:rFonts w:ascii="Times New Roman" w:eastAsia="Times New Roman" w:hAnsi="Times New Roman" w:cs="Times New Roman"/>
          <w:sz w:val="24"/>
          <w:szCs w:val="24"/>
        </w:rPr>
      </w:pPr>
      <w:r w:rsidRPr="00023211">
        <w:rPr>
          <w:rFonts w:ascii="Times New Roman" w:eastAsia="Times New Roman" w:hAnsi="Times New Roman" w:cs="Times New Roman"/>
          <w:sz w:val="24"/>
          <w:szCs w:val="24"/>
        </w:rPr>
        <w:t>Paraksts</w:t>
      </w:r>
      <w:r w:rsidRPr="00023211">
        <w:rPr>
          <w:rFonts w:ascii="Times New Roman" w:eastAsia="Times New Roman" w:hAnsi="Times New Roman" w:cs="Times New Roman"/>
          <w:sz w:val="24"/>
          <w:szCs w:val="24"/>
        </w:rPr>
        <w:tab/>
      </w:r>
      <w:r w:rsidRPr="00023211">
        <w:rPr>
          <w:rFonts w:ascii="Times New Roman" w:eastAsia="Times New Roman" w:hAnsi="Times New Roman" w:cs="Times New Roman"/>
          <w:sz w:val="24"/>
          <w:szCs w:val="24"/>
        </w:rPr>
        <w:tab/>
        <w:t xml:space="preserve">            ___________________________________</w:t>
      </w:r>
    </w:p>
    <w:p w14:paraId="6BEFEAAB" w14:textId="77777777" w:rsidR="007224F0" w:rsidRDefault="007224F0" w:rsidP="007224F0">
      <w:pPr>
        <w:spacing w:after="120" w:line="240" w:lineRule="auto"/>
        <w:jc w:val="both"/>
        <w:rPr>
          <w:rFonts w:ascii="Times New Roman" w:eastAsia="Times New Roman" w:hAnsi="Times New Roman" w:cs="Times New Roman"/>
          <w:sz w:val="24"/>
          <w:szCs w:val="24"/>
        </w:rPr>
      </w:pPr>
      <w:r w:rsidRPr="00023211">
        <w:rPr>
          <w:rFonts w:ascii="Times New Roman" w:eastAsia="Times New Roman" w:hAnsi="Times New Roman" w:cs="Times New Roman"/>
          <w:sz w:val="24"/>
          <w:szCs w:val="24"/>
        </w:rPr>
        <w:t>Datums</w:t>
      </w:r>
      <w:r w:rsidRPr="00023211">
        <w:rPr>
          <w:rFonts w:ascii="Times New Roman" w:eastAsia="Times New Roman" w:hAnsi="Times New Roman" w:cs="Times New Roman"/>
          <w:sz w:val="24"/>
          <w:szCs w:val="24"/>
        </w:rPr>
        <w:tab/>
      </w:r>
      <w:r w:rsidRPr="00023211">
        <w:rPr>
          <w:rFonts w:ascii="Times New Roman" w:eastAsia="Times New Roman" w:hAnsi="Times New Roman" w:cs="Times New Roman"/>
          <w:sz w:val="24"/>
          <w:szCs w:val="24"/>
        </w:rPr>
        <w:tab/>
      </w:r>
      <w:r w:rsidRPr="00023211">
        <w:rPr>
          <w:rFonts w:ascii="Times New Roman" w:eastAsia="Times New Roman" w:hAnsi="Times New Roman" w:cs="Times New Roman"/>
          <w:sz w:val="24"/>
          <w:szCs w:val="24"/>
        </w:rPr>
        <w:tab/>
        <w:t>___________________________________</w:t>
      </w:r>
    </w:p>
    <w:p w14:paraId="286F959C" w14:textId="77777777" w:rsidR="007224F0" w:rsidRPr="00C75C87" w:rsidRDefault="007224F0" w:rsidP="00957F2C">
      <w:pPr>
        <w:spacing w:after="0" w:line="240" w:lineRule="auto"/>
        <w:ind w:left="426"/>
        <w:contextualSpacing/>
        <w:jc w:val="right"/>
        <w:rPr>
          <w:rFonts w:ascii="Times New Roman" w:hAnsi="Times New Roman" w:cs="Times New Roman"/>
          <w:bCs/>
          <w:sz w:val="24"/>
          <w:szCs w:val="24"/>
        </w:rPr>
      </w:pPr>
    </w:p>
    <w:sectPr w:rsidR="007224F0" w:rsidRPr="00C75C87" w:rsidSect="007257DC">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A1317" w14:textId="77777777" w:rsidR="00056EE7" w:rsidRDefault="00056EE7" w:rsidP="00C16DD8">
      <w:pPr>
        <w:spacing w:after="0" w:line="240" w:lineRule="auto"/>
      </w:pPr>
      <w:r>
        <w:separator/>
      </w:r>
    </w:p>
  </w:endnote>
  <w:endnote w:type="continuationSeparator" w:id="0">
    <w:p w14:paraId="2DF387FB" w14:textId="77777777" w:rsidR="00056EE7" w:rsidRDefault="00056EE7" w:rsidP="00C16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777B7" w14:textId="77777777" w:rsidR="00056EE7" w:rsidRDefault="00056EE7" w:rsidP="00C16DD8">
      <w:pPr>
        <w:spacing w:after="0" w:line="240" w:lineRule="auto"/>
      </w:pPr>
      <w:r>
        <w:separator/>
      </w:r>
    </w:p>
  </w:footnote>
  <w:footnote w:type="continuationSeparator" w:id="0">
    <w:p w14:paraId="501DCF13" w14:textId="77777777" w:rsidR="00056EE7" w:rsidRDefault="00056EE7" w:rsidP="00C16D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097E"/>
    <w:multiLevelType w:val="hybridMultilevel"/>
    <w:tmpl w:val="443E6B00"/>
    <w:lvl w:ilvl="0" w:tplc="8FBCACA4">
      <w:start w:val="1"/>
      <w:numFmt w:val="decimal"/>
      <w:lvlText w:val="3.%1"/>
      <w:lvlJc w:val="left"/>
      <w:pPr>
        <w:ind w:left="1440" w:hanging="360"/>
      </w:pPr>
      <w:rPr>
        <w:rFonts w:hint="default"/>
        <w:b w:val="0"/>
        <w:bCs/>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03CE3615"/>
    <w:multiLevelType w:val="hybridMultilevel"/>
    <w:tmpl w:val="06A2E4C6"/>
    <w:lvl w:ilvl="0" w:tplc="34DAF1BA">
      <w:start w:val="6"/>
      <w:numFmt w:val="bullet"/>
      <w:lvlText w:val="-"/>
      <w:lvlJc w:val="left"/>
      <w:pPr>
        <w:ind w:left="1128" w:hanging="360"/>
      </w:pPr>
      <w:rPr>
        <w:rFonts w:ascii="Times New Roman" w:eastAsia="Times New Roman" w:hAnsi="Times New Roman" w:cs="Times New Roman" w:hint="default"/>
      </w:rPr>
    </w:lvl>
    <w:lvl w:ilvl="1" w:tplc="04260003" w:tentative="1">
      <w:start w:val="1"/>
      <w:numFmt w:val="bullet"/>
      <w:lvlText w:val="o"/>
      <w:lvlJc w:val="left"/>
      <w:pPr>
        <w:ind w:left="1848" w:hanging="360"/>
      </w:pPr>
      <w:rPr>
        <w:rFonts w:ascii="Courier New" w:hAnsi="Courier New" w:cs="Courier New" w:hint="default"/>
      </w:rPr>
    </w:lvl>
    <w:lvl w:ilvl="2" w:tplc="04260005" w:tentative="1">
      <w:start w:val="1"/>
      <w:numFmt w:val="bullet"/>
      <w:lvlText w:val=""/>
      <w:lvlJc w:val="left"/>
      <w:pPr>
        <w:ind w:left="2568" w:hanging="360"/>
      </w:pPr>
      <w:rPr>
        <w:rFonts w:ascii="Wingdings" w:hAnsi="Wingdings" w:hint="default"/>
      </w:rPr>
    </w:lvl>
    <w:lvl w:ilvl="3" w:tplc="04260001" w:tentative="1">
      <w:start w:val="1"/>
      <w:numFmt w:val="bullet"/>
      <w:lvlText w:val=""/>
      <w:lvlJc w:val="left"/>
      <w:pPr>
        <w:ind w:left="3288" w:hanging="360"/>
      </w:pPr>
      <w:rPr>
        <w:rFonts w:ascii="Symbol" w:hAnsi="Symbol" w:hint="default"/>
      </w:rPr>
    </w:lvl>
    <w:lvl w:ilvl="4" w:tplc="04260003" w:tentative="1">
      <w:start w:val="1"/>
      <w:numFmt w:val="bullet"/>
      <w:lvlText w:val="o"/>
      <w:lvlJc w:val="left"/>
      <w:pPr>
        <w:ind w:left="4008" w:hanging="360"/>
      </w:pPr>
      <w:rPr>
        <w:rFonts w:ascii="Courier New" w:hAnsi="Courier New" w:cs="Courier New" w:hint="default"/>
      </w:rPr>
    </w:lvl>
    <w:lvl w:ilvl="5" w:tplc="04260005" w:tentative="1">
      <w:start w:val="1"/>
      <w:numFmt w:val="bullet"/>
      <w:lvlText w:val=""/>
      <w:lvlJc w:val="left"/>
      <w:pPr>
        <w:ind w:left="4728" w:hanging="360"/>
      </w:pPr>
      <w:rPr>
        <w:rFonts w:ascii="Wingdings" w:hAnsi="Wingdings" w:hint="default"/>
      </w:rPr>
    </w:lvl>
    <w:lvl w:ilvl="6" w:tplc="04260001" w:tentative="1">
      <w:start w:val="1"/>
      <w:numFmt w:val="bullet"/>
      <w:lvlText w:val=""/>
      <w:lvlJc w:val="left"/>
      <w:pPr>
        <w:ind w:left="5448" w:hanging="360"/>
      </w:pPr>
      <w:rPr>
        <w:rFonts w:ascii="Symbol" w:hAnsi="Symbol" w:hint="default"/>
      </w:rPr>
    </w:lvl>
    <w:lvl w:ilvl="7" w:tplc="04260003" w:tentative="1">
      <w:start w:val="1"/>
      <w:numFmt w:val="bullet"/>
      <w:lvlText w:val="o"/>
      <w:lvlJc w:val="left"/>
      <w:pPr>
        <w:ind w:left="6168" w:hanging="360"/>
      </w:pPr>
      <w:rPr>
        <w:rFonts w:ascii="Courier New" w:hAnsi="Courier New" w:cs="Courier New" w:hint="default"/>
      </w:rPr>
    </w:lvl>
    <w:lvl w:ilvl="8" w:tplc="04260005" w:tentative="1">
      <w:start w:val="1"/>
      <w:numFmt w:val="bullet"/>
      <w:lvlText w:val=""/>
      <w:lvlJc w:val="left"/>
      <w:pPr>
        <w:ind w:left="6888" w:hanging="360"/>
      </w:pPr>
      <w:rPr>
        <w:rFonts w:ascii="Wingdings" w:hAnsi="Wingdings" w:hint="default"/>
      </w:rPr>
    </w:lvl>
  </w:abstractNum>
  <w:abstractNum w:abstractNumId="2" w15:restartNumberingAfterBreak="0">
    <w:nsid w:val="0C22320A"/>
    <w:multiLevelType w:val="multilevel"/>
    <w:tmpl w:val="C2A60ED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 w15:restartNumberingAfterBreak="0">
    <w:nsid w:val="0F874ECD"/>
    <w:multiLevelType w:val="hybridMultilevel"/>
    <w:tmpl w:val="FCFA8F4E"/>
    <w:lvl w:ilvl="0" w:tplc="FFFFFFFF">
      <w:start w:val="1"/>
      <w:numFmt w:val="decimal"/>
      <w:lvlText w:val="7.%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D05303"/>
    <w:multiLevelType w:val="multilevel"/>
    <w:tmpl w:val="A36E41B8"/>
    <w:lvl w:ilvl="0">
      <w:start w:val="4"/>
      <w:numFmt w:val="decimal"/>
      <w:lvlText w:val="%1."/>
      <w:lvlJc w:val="left"/>
      <w:pPr>
        <w:ind w:left="36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5" w15:restartNumberingAfterBreak="0">
    <w:nsid w:val="1198383D"/>
    <w:multiLevelType w:val="hybridMultilevel"/>
    <w:tmpl w:val="85548B02"/>
    <w:lvl w:ilvl="0" w:tplc="FF04E51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77C2653"/>
    <w:multiLevelType w:val="hybridMultilevel"/>
    <w:tmpl w:val="904C40F6"/>
    <w:lvl w:ilvl="0" w:tplc="04260001">
      <w:start w:val="1"/>
      <w:numFmt w:val="bullet"/>
      <w:lvlText w:val=""/>
      <w:lvlJc w:val="left"/>
      <w:pPr>
        <w:ind w:left="578" w:hanging="360"/>
      </w:pPr>
      <w:rPr>
        <w:rFonts w:ascii="Symbol" w:hAnsi="Symbol"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7" w15:restartNumberingAfterBreak="0">
    <w:nsid w:val="17C10973"/>
    <w:multiLevelType w:val="hybridMultilevel"/>
    <w:tmpl w:val="1018E4BE"/>
    <w:lvl w:ilvl="0" w:tplc="04260019">
      <w:start w:val="1"/>
      <w:numFmt w:val="lowerLetter"/>
      <w:lvlText w:val="%1."/>
      <w:lvlJc w:val="left"/>
      <w:pPr>
        <w:ind w:left="1440" w:hanging="360"/>
      </w:pPr>
      <w:rPr>
        <w:rFont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1ADD54B8"/>
    <w:multiLevelType w:val="multilevel"/>
    <w:tmpl w:val="6682E84C"/>
    <w:lvl w:ilvl="0">
      <w:start w:val="1"/>
      <w:numFmt w:val="decimal"/>
      <w:lvlText w:val="%1."/>
      <w:lvlJc w:val="left"/>
      <w:pPr>
        <w:ind w:left="218" w:hanging="360"/>
      </w:pPr>
      <w:rPr>
        <w:rFonts w:hint="default"/>
        <w:b/>
        <w:bCs w:val="0"/>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690" w:hanging="720"/>
      </w:pPr>
      <w:rPr>
        <w:rFonts w:hint="default"/>
      </w:rPr>
    </w:lvl>
    <w:lvl w:ilvl="3">
      <w:start w:val="1"/>
      <w:numFmt w:val="decimal"/>
      <w:isLgl/>
      <w:lvlText w:val="%1.%2.%3.%4."/>
      <w:lvlJc w:val="left"/>
      <w:pPr>
        <w:ind w:left="2246" w:hanging="720"/>
      </w:pPr>
      <w:rPr>
        <w:rFonts w:hint="default"/>
      </w:rPr>
    </w:lvl>
    <w:lvl w:ilvl="4">
      <w:start w:val="1"/>
      <w:numFmt w:val="decimal"/>
      <w:isLgl/>
      <w:lvlText w:val="%1.%2.%3.%4.%5."/>
      <w:lvlJc w:val="left"/>
      <w:pPr>
        <w:ind w:left="3162" w:hanging="1080"/>
      </w:pPr>
      <w:rPr>
        <w:rFonts w:hint="default"/>
      </w:rPr>
    </w:lvl>
    <w:lvl w:ilvl="5">
      <w:start w:val="1"/>
      <w:numFmt w:val="decimal"/>
      <w:isLgl/>
      <w:lvlText w:val="%1.%2.%3.%4.%5.%6."/>
      <w:lvlJc w:val="left"/>
      <w:pPr>
        <w:ind w:left="3718" w:hanging="1080"/>
      </w:pPr>
      <w:rPr>
        <w:rFonts w:hint="default"/>
      </w:rPr>
    </w:lvl>
    <w:lvl w:ilvl="6">
      <w:start w:val="1"/>
      <w:numFmt w:val="decimal"/>
      <w:isLgl/>
      <w:lvlText w:val="%1.%2.%3.%4.%5.%6.%7."/>
      <w:lvlJc w:val="left"/>
      <w:pPr>
        <w:ind w:left="4634" w:hanging="1440"/>
      </w:pPr>
      <w:rPr>
        <w:rFonts w:hint="default"/>
      </w:rPr>
    </w:lvl>
    <w:lvl w:ilvl="7">
      <w:start w:val="1"/>
      <w:numFmt w:val="decimal"/>
      <w:isLgl/>
      <w:lvlText w:val="%1.%2.%3.%4.%5.%6.%7.%8."/>
      <w:lvlJc w:val="left"/>
      <w:pPr>
        <w:ind w:left="5190" w:hanging="1440"/>
      </w:pPr>
      <w:rPr>
        <w:rFonts w:hint="default"/>
      </w:rPr>
    </w:lvl>
    <w:lvl w:ilvl="8">
      <w:start w:val="1"/>
      <w:numFmt w:val="decimal"/>
      <w:isLgl/>
      <w:lvlText w:val="%1.%2.%3.%4.%5.%6.%7.%8.%9."/>
      <w:lvlJc w:val="left"/>
      <w:pPr>
        <w:ind w:left="6106" w:hanging="1800"/>
      </w:pPr>
      <w:rPr>
        <w:rFonts w:hint="default"/>
      </w:rPr>
    </w:lvl>
  </w:abstractNum>
  <w:abstractNum w:abstractNumId="9" w15:restartNumberingAfterBreak="0">
    <w:nsid w:val="21C95B3B"/>
    <w:multiLevelType w:val="hybridMultilevel"/>
    <w:tmpl w:val="5FB667C6"/>
    <w:lvl w:ilvl="0" w:tplc="04260019">
      <w:start w:val="1"/>
      <w:numFmt w:val="lowerLetter"/>
      <w:lvlText w:val="%1."/>
      <w:lvlJc w:val="left"/>
      <w:pPr>
        <w:ind w:left="2574" w:hanging="360"/>
      </w:pPr>
    </w:lvl>
    <w:lvl w:ilvl="1" w:tplc="04260019" w:tentative="1">
      <w:start w:val="1"/>
      <w:numFmt w:val="lowerLetter"/>
      <w:lvlText w:val="%2."/>
      <w:lvlJc w:val="left"/>
      <w:pPr>
        <w:ind w:left="3294" w:hanging="360"/>
      </w:pPr>
    </w:lvl>
    <w:lvl w:ilvl="2" w:tplc="0426001B" w:tentative="1">
      <w:start w:val="1"/>
      <w:numFmt w:val="lowerRoman"/>
      <w:lvlText w:val="%3."/>
      <w:lvlJc w:val="right"/>
      <w:pPr>
        <w:ind w:left="4014" w:hanging="180"/>
      </w:pPr>
    </w:lvl>
    <w:lvl w:ilvl="3" w:tplc="0426000F" w:tentative="1">
      <w:start w:val="1"/>
      <w:numFmt w:val="decimal"/>
      <w:lvlText w:val="%4."/>
      <w:lvlJc w:val="left"/>
      <w:pPr>
        <w:ind w:left="4734" w:hanging="360"/>
      </w:pPr>
    </w:lvl>
    <w:lvl w:ilvl="4" w:tplc="04260019" w:tentative="1">
      <w:start w:val="1"/>
      <w:numFmt w:val="lowerLetter"/>
      <w:lvlText w:val="%5."/>
      <w:lvlJc w:val="left"/>
      <w:pPr>
        <w:ind w:left="5454" w:hanging="360"/>
      </w:pPr>
    </w:lvl>
    <w:lvl w:ilvl="5" w:tplc="0426001B" w:tentative="1">
      <w:start w:val="1"/>
      <w:numFmt w:val="lowerRoman"/>
      <w:lvlText w:val="%6."/>
      <w:lvlJc w:val="right"/>
      <w:pPr>
        <w:ind w:left="6174" w:hanging="180"/>
      </w:pPr>
    </w:lvl>
    <w:lvl w:ilvl="6" w:tplc="0426000F" w:tentative="1">
      <w:start w:val="1"/>
      <w:numFmt w:val="decimal"/>
      <w:lvlText w:val="%7."/>
      <w:lvlJc w:val="left"/>
      <w:pPr>
        <w:ind w:left="6894" w:hanging="360"/>
      </w:pPr>
    </w:lvl>
    <w:lvl w:ilvl="7" w:tplc="04260019" w:tentative="1">
      <w:start w:val="1"/>
      <w:numFmt w:val="lowerLetter"/>
      <w:lvlText w:val="%8."/>
      <w:lvlJc w:val="left"/>
      <w:pPr>
        <w:ind w:left="7614" w:hanging="360"/>
      </w:pPr>
    </w:lvl>
    <w:lvl w:ilvl="8" w:tplc="0426001B" w:tentative="1">
      <w:start w:val="1"/>
      <w:numFmt w:val="lowerRoman"/>
      <w:lvlText w:val="%9."/>
      <w:lvlJc w:val="right"/>
      <w:pPr>
        <w:ind w:left="8334" w:hanging="180"/>
      </w:pPr>
    </w:lvl>
  </w:abstractNum>
  <w:abstractNum w:abstractNumId="10" w15:restartNumberingAfterBreak="0">
    <w:nsid w:val="22C216D0"/>
    <w:multiLevelType w:val="multilevel"/>
    <w:tmpl w:val="093C84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1" w15:restartNumberingAfterBreak="0">
    <w:nsid w:val="25642C6A"/>
    <w:multiLevelType w:val="hybridMultilevel"/>
    <w:tmpl w:val="8A406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5C6694"/>
    <w:multiLevelType w:val="hybridMultilevel"/>
    <w:tmpl w:val="D1506C7E"/>
    <w:lvl w:ilvl="0" w:tplc="2E9CA6DC">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1195563"/>
    <w:multiLevelType w:val="hybridMultilevel"/>
    <w:tmpl w:val="FE0CCB0C"/>
    <w:lvl w:ilvl="0" w:tplc="04260019">
      <w:start w:val="1"/>
      <w:numFmt w:val="lowerLetter"/>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14" w15:restartNumberingAfterBreak="0">
    <w:nsid w:val="35AC3DFA"/>
    <w:multiLevelType w:val="multilevel"/>
    <w:tmpl w:val="E6585656"/>
    <w:lvl w:ilvl="0">
      <w:start w:val="7"/>
      <w:numFmt w:val="decimal"/>
      <w:lvlText w:val="%1."/>
      <w:lvlJc w:val="left"/>
      <w:pPr>
        <w:ind w:left="720" w:hanging="360"/>
      </w:pPr>
      <w:rPr>
        <w:rFonts w:hint="default"/>
      </w:rPr>
    </w:lvl>
    <w:lvl w:ilvl="1">
      <w:start w:val="1"/>
      <w:numFmt w:val="decimal"/>
      <w:isLgl/>
      <w:lvlText w:val="%1.%2."/>
      <w:lvlJc w:val="left"/>
      <w:pPr>
        <w:ind w:left="795" w:hanging="43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5" w15:restartNumberingAfterBreak="0">
    <w:nsid w:val="35B17D6E"/>
    <w:multiLevelType w:val="multilevel"/>
    <w:tmpl w:val="4ACE3212"/>
    <w:lvl w:ilvl="0">
      <w:start w:val="9"/>
      <w:numFmt w:val="decimal"/>
      <w:lvlText w:val="%1."/>
      <w:lvlJc w:val="left"/>
      <w:pPr>
        <w:ind w:left="360" w:hanging="360"/>
      </w:pPr>
      <w:rPr>
        <w:rFonts w:hint="default"/>
        <w:b/>
        <w:color w:val="000000"/>
      </w:rPr>
    </w:lvl>
    <w:lvl w:ilvl="1">
      <w:start w:val="1"/>
      <w:numFmt w:val="decimal"/>
      <w:lvlText w:val="%1.%2."/>
      <w:lvlJc w:val="left"/>
      <w:pPr>
        <w:ind w:left="729" w:hanging="360"/>
      </w:pPr>
      <w:rPr>
        <w:rFonts w:hint="default"/>
        <w:b w:val="0"/>
        <w:bCs w:val="0"/>
        <w:color w:val="000000"/>
      </w:rPr>
    </w:lvl>
    <w:lvl w:ilvl="2">
      <w:start w:val="1"/>
      <w:numFmt w:val="decimal"/>
      <w:lvlText w:val="%1.%2.%3."/>
      <w:lvlJc w:val="left"/>
      <w:pPr>
        <w:ind w:left="1458" w:hanging="720"/>
      </w:pPr>
      <w:rPr>
        <w:rFonts w:hint="default"/>
        <w:b/>
        <w:color w:val="000000"/>
      </w:rPr>
    </w:lvl>
    <w:lvl w:ilvl="3">
      <w:start w:val="1"/>
      <w:numFmt w:val="decimal"/>
      <w:lvlText w:val="%1.%2.%3.%4."/>
      <w:lvlJc w:val="left"/>
      <w:pPr>
        <w:ind w:left="1827" w:hanging="720"/>
      </w:pPr>
      <w:rPr>
        <w:rFonts w:hint="default"/>
        <w:b/>
        <w:color w:val="000000"/>
      </w:rPr>
    </w:lvl>
    <w:lvl w:ilvl="4">
      <w:start w:val="1"/>
      <w:numFmt w:val="decimal"/>
      <w:lvlText w:val="%1.%2.%3.%4.%5."/>
      <w:lvlJc w:val="left"/>
      <w:pPr>
        <w:ind w:left="2556" w:hanging="1080"/>
      </w:pPr>
      <w:rPr>
        <w:rFonts w:hint="default"/>
        <w:b/>
        <w:color w:val="000000"/>
      </w:rPr>
    </w:lvl>
    <w:lvl w:ilvl="5">
      <w:start w:val="1"/>
      <w:numFmt w:val="decimal"/>
      <w:lvlText w:val="%1.%2.%3.%4.%5.%6."/>
      <w:lvlJc w:val="left"/>
      <w:pPr>
        <w:ind w:left="2925" w:hanging="1080"/>
      </w:pPr>
      <w:rPr>
        <w:rFonts w:hint="default"/>
        <w:b/>
        <w:color w:val="000000"/>
      </w:rPr>
    </w:lvl>
    <w:lvl w:ilvl="6">
      <w:start w:val="1"/>
      <w:numFmt w:val="decimal"/>
      <w:lvlText w:val="%1.%2.%3.%4.%5.%6.%7."/>
      <w:lvlJc w:val="left"/>
      <w:pPr>
        <w:ind w:left="3654" w:hanging="1440"/>
      </w:pPr>
      <w:rPr>
        <w:rFonts w:hint="default"/>
        <w:b/>
        <w:color w:val="000000"/>
      </w:rPr>
    </w:lvl>
    <w:lvl w:ilvl="7">
      <w:start w:val="1"/>
      <w:numFmt w:val="decimal"/>
      <w:lvlText w:val="%1.%2.%3.%4.%5.%6.%7.%8."/>
      <w:lvlJc w:val="left"/>
      <w:pPr>
        <w:ind w:left="4023" w:hanging="1440"/>
      </w:pPr>
      <w:rPr>
        <w:rFonts w:hint="default"/>
        <w:b/>
        <w:color w:val="000000"/>
      </w:rPr>
    </w:lvl>
    <w:lvl w:ilvl="8">
      <w:start w:val="1"/>
      <w:numFmt w:val="decimal"/>
      <w:lvlText w:val="%1.%2.%3.%4.%5.%6.%7.%8.%9."/>
      <w:lvlJc w:val="left"/>
      <w:pPr>
        <w:ind w:left="4752" w:hanging="1800"/>
      </w:pPr>
      <w:rPr>
        <w:rFonts w:hint="default"/>
        <w:b/>
        <w:color w:val="000000"/>
      </w:rPr>
    </w:lvl>
  </w:abstractNum>
  <w:abstractNum w:abstractNumId="16" w15:restartNumberingAfterBreak="0">
    <w:nsid w:val="3B9E4FE1"/>
    <w:multiLevelType w:val="multilevel"/>
    <w:tmpl w:val="4BD82196"/>
    <w:lvl w:ilvl="0">
      <w:start w:val="1"/>
      <w:numFmt w:val="decimal"/>
      <w:lvlText w:val="6.%1"/>
      <w:lvlJc w:val="left"/>
      <w:pPr>
        <w:ind w:left="4170" w:hanging="360"/>
      </w:pPr>
      <w:rPr>
        <w:rFonts w:hint="default"/>
        <w:color w:val="auto"/>
      </w:rPr>
    </w:lvl>
    <w:lvl w:ilvl="1">
      <w:start w:val="1"/>
      <w:numFmt w:val="decimal"/>
      <w:lvlText w:val="2.%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BC77F39"/>
    <w:multiLevelType w:val="hybridMultilevel"/>
    <w:tmpl w:val="1AEE77BA"/>
    <w:lvl w:ilvl="0" w:tplc="17AC6E48">
      <w:start w:val="1"/>
      <w:numFmt w:val="decimal"/>
      <w:lvlText w:val="4.%1"/>
      <w:lvlJc w:val="left"/>
      <w:pPr>
        <w:ind w:left="36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512DB1"/>
    <w:multiLevelType w:val="multilevel"/>
    <w:tmpl w:val="04260025"/>
    <w:lvl w:ilvl="0">
      <w:start w:val="1"/>
      <w:numFmt w:val="decimal"/>
      <w:pStyle w:val="Virsraksts11"/>
      <w:lvlText w:val="%1"/>
      <w:lvlJc w:val="left"/>
      <w:pPr>
        <w:ind w:left="432" w:hanging="432"/>
      </w:pPr>
    </w:lvl>
    <w:lvl w:ilvl="1">
      <w:start w:val="1"/>
      <w:numFmt w:val="decimal"/>
      <w:pStyle w:val="Virsraksts21"/>
      <w:lvlText w:val="%1.%2"/>
      <w:lvlJc w:val="left"/>
      <w:pPr>
        <w:ind w:left="576" w:hanging="576"/>
      </w:pPr>
    </w:lvl>
    <w:lvl w:ilvl="2">
      <w:start w:val="1"/>
      <w:numFmt w:val="decimal"/>
      <w:pStyle w:val="Virsraksts31"/>
      <w:lvlText w:val="%1.%2.%3"/>
      <w:lvlJc w:val="left"/>
      <w:pPr>
        <w:ind w:left="720" w:hanging="720"/>
      </w:pPr>
    </w:lvl>
    <w:lvl w:ilvl="3">
      <w:start w:val="1"/>
      <w:numFmt w:val="decimal"/>
      <w:pStyle w:val="Virsraksts41"/>
      <w:lvlText w:val="%1.%2.%3.%4"/>
      <w:lvlJc w:val="left"/>
      <w:pPr>
        <w:ind w:left="864" w:hanging="864"/>
      </w:pPr>
    </w:lvl>
    <w:lvl w:ilvl="4">
      <w:start w:val="1"/>
      <w:numFmt w:val="decimal"/>
      <w:pStyle w:val="Virsraksts51"/>
      <w:lvlText w:val="%1.%2.%3.%4.%5"/>
      <w:lvlJc w:val="left"/>
      <w:pPr>
        <w:ind w:left="1008" w:hanging="1008"/>
      </w:pPr>
    </w:lvl>
    <w:lvl w:ilvl="5">
      <w:start w:val="1"/>
      <w:numFmt w:val="decimal"/>
      <w:pStyle w:val="Virsraksts61"/>
      <w:lvlText w:val="%1.%2.%3.%4.%5.%6"/>
      <w:lvlJc w:val="left"/>
      <w:pPr>
        <w:ind w:left="1152" w:hanging="1152"/>
      </w:pPr>
    </w:lvl>
    <w:lvl w:ilvl="6">
      <w:start w:val="1"/>
      <w:numFmt w:val="decimal"/>
      <w:pStyle w:val="Virsraksts71"/>
      <w:lvlText w:val="%1.%2.%3.%4.%5.%6.%7"/>
      <w:lvlJc w:val="left"/>
      <w:pPr>
        <w:ind w:left="1296" w:hanging="1296"/>
      </w:pPr>
    </w:lvl>
    <w:lvl w:ilvl="7">
      <w:start w:val="1"/>
      <w:numFmt w:val="decimal"/>
      <w:pStyle w:val="Virsraksts81"/>
      <w:lvlText w:val="%1.%2.%3.%4.%5.%6.%7.%8"/>
      <w:lvlJc w:val="left"/>
      <w:pPr>
        <w:ind w:left="1440" w:hanging="1440"/>
      </w:pPr>
    </w:lvl>
    <w:lvl w:ilvl="8">
      <w:start w:val="1"/>
      <w:numFmt w:val="decimal"/>
      <w:pStyle w:val="Virsraksts91"/>
      <w:lvlText w:val="%1.%2.%3.%4.%5.%6.%7.%8.%9"/>
      <w:lvlJc w:val="left"/>
      <w:pPr>
        <w:ind w:left="1584" w:hanging="1584"/>
      </w:pPr>
    </w:lvl>
  </w:abstractNum>
  <w:abstractNum w:abstractNumId="19" w15:restartNumberingAfterBreak="0">
    <w:nsid w:val="3CBA688C"/>
    <w:multiLevelType w:val="multilevel"/>
    <w:tmpl w:val="FC40E110"/>
    <w:lvl w:ilvl="0">
      <w:start w:val="1"/>
      <w:numFmt w:val="upperRoman"/>
      <w:lvlText w:val="%1."/>
      <w:lvlJc w:val="left"/>
      <w:pPr>
        <w:ind w:left="36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ECC5F7A"/>
    <w:multiLevelType w:val="hybridMultilevel"/>
    <w:tmpl w:val="088EA6E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1" w15:restartNumberingAfterBreak="0">
    <w:nsid w:val="3ED64D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F9034D"/>
    <w:multiLevelType w:val="hybridMultilevel"/>
    <w:tmpl w:val="FD46E896"/>
    <w:lvl w:ilvl="0" w:tplc="8E7213D0">
      <w:start w:val="1"/>
      <w:numFmt w:val="decimal"/>
      <w:lvlText w:val="7.%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B2D4127"/>
    <w:multiLevelType w:val="hybridMultilevel"/>
    <w:tmpl w:val="825EF3F6"/>
    <w:lvl w:ilvl="0" w:tplc="D8D27AFC">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4D376AF0"/>
    <w:multiLevelType w:val="hybridMultilevel"/>
    <w:tmpl w:val="3B1A9D46"/>
    <w:lvl w:ilvl="0" w:tplc="91BE8B66">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DAE4A7E"/>
    <w:multiLevelType w:val="multilevel"/>
    <w:tmpl w:val="D1F40650"/>
    <w:lvl w:ilvl="0">
      <w:start w:val="1"/>
      <w:numFmt w:val="decimal"/>
      <w:lvlText w:val="%1."/>
      <w:lvlJc w:val="left"/>
      <w:pPr>
        <w:tabs>
          <w:tab w:val="num" w:pos="420"/>
        </w:tabs>
        <w:ind w:left="420" w:hanging="420"/>
      </w:pPr>
      <w:rPr>
        <w:rFonts w:hint="default"/>
        <w:b/>
        <w:bCs/>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54F75D77"/>
    <w:multiLevelType w:val="hybridMultilevel"/>
    <w:tmpl w:val="5FE8B8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7A226FC"/>
    <w:multiLevelType w:val="multilevel"/>
    <w:tmpl w:val="72D6F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CF51A4"/>
    <w:multiLevelType w:val="hybridMultilevel"/>
    <w:tmpl w:val="019AF01E"/>
    <w:lvl w:ilvl="0" w:tplc="409C1584">
      <w:start w:val="3"/>
      <w:numFmt w:val="decimal"/>
      <w:lvlText w:val="%1)"/>
      <w:lvlJc w:val="left"/>
      <w:pPr>
        <w:ind w:left="1854" w:hanging="360"/>
      </w:pPr>
      <w:rPr>
        <w:rFonts w:ascii="Times New Roman" w:hAnsi="Times New Roman" w:cs="Times New Roman" w:hint="default"/>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BFD4C7F"/>
    <w:multiLevelType w:val="multilevel"/>
    <w:tmpl w:val="07EC225C"/>
    <w:lvl w:ilvl="0">
      <w:start w:val="1"/>
      <w:numFmt w:val="decimal"/>
      <w:lvlText w:val="%1."/>
      <w:lvlJc w:val="left"/>
      <w:pPr>
        <w:ind w:left="720" w:hanging="360"/>
      </w:pPr>
      <w:rPr>
        <w:b/>
        <w:bCs/>
        <w:i w:val="0"/>
        <w:iCs/>
        <w:color w:val="auto"/>
      </w:rPr>
    </w:lvl>
    <w:lvl w:ilvl="1">
      <w:start w:val="1"/>
      <w:numFmt w:val="decimal"/>
      <w:isLgl/>
      <w:lvlText w:val="%1.%2."/>
      <w:lvlJc w:val="left"/>
      <w:pPr>
        <w:ind w:left="420" w:hanging="420"/>
      </w:pPr>
      <w:rPr>
        <w:rFonts w:ascii="Times New Roman" w:hAnsi="Times New Roman" w:cs="Times New Roman" w:hint="default"/>
        <w:b w:val="0"/>
        <w:bCs/>
        <w:color w:val="auto"/>
        <w:sz w:val="24"/>
        <w:szCs w:val="24"/>
      </w:rPr>
    </w:lvl>
    <w:lvl w:ilvl="2">
      <w:start w:val="1"/>
      <w:numFmt w:val="decimal"/>
      <w:isLgl/>
      <w:lvlText w:val="%1.%2.%3."/>
      <w:lvlJc w:val="left"/>
      <w:pPr>
        <w:ind w:left="1287" w:hanging="720"/>
      </w:pPr>
      <w:rPr>
        <w:rFonts w:hint="default"/>
        <w:b w:val="0"/>
        <w:bCs/>
        <w:color w:val="auto"/>
      </w:rPr>
    </w:lvl>
    <w:lvl w:ilvl="3">
      <w:start w:val="1"/>
      <w:numFmt w:val="decimal"/>
      <w:isLgl/>
      <w:lvlText w:val="%1.%2.%3.%4."/>
      <w:lvlJc w:val="left"/>
      <w:pPr>
        <w:ind w:left="1145" w:hanging="720"/>
      </w:pPr>
      <w:rPr>
        <w:rFonts w:hint="default"/>
        <w:vertAlign w:val="baseli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DA0C73"/>
    <w:multiLevelType w:val="hybridMultilevel"/>
    <w:tmpl w:val="B840FE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5F672D01"/>
    <w:multiLevelType w:val="multilevel"/>
    <w:tmpl w:val="6D3634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BE067B"/>
    <w:multiLevelType w:val="hybridMultilevel"/>
    <w:tmpl w:val="BCDCF1FE"/>
    <w:lvl w:ilvl="0" w:tplc="04260001">
      <w:start w:val="1"/>
      <w:numFmt w:val="bullet"/>
      <w:lvlText w:val=""/>
      <w:lvlJc w:val="left"/>
      <w:pPr>
        <w:ind w:left="294" w:hanging="360"/>
      </w:pPr>
      <w:rPr>
        <w:rFonts w:ascii="Symbol" w:hAnsi="Symbol" w:hint="default"/>
      </w:rPr>
    </w:lvl>
    <w:lvl w:ilvl="1" w:tplc="04260003" w:tentative="1">
      <w:start w:val="1"/>
      <w:numFmt w:val="bullet"/>
      <w:lvlText w:val="o"/>
      <w:lvlJc w:val="left"/>
      <w:pPr>
        <w:ind w:left="1014" w:hanging="360"/>
      </w:pPr>
      <w:rPr>
        <w:rFonts w:ascii="Courier New" w:hAnsi="Courier New" w:cs="Courier New" w:hint="default"/>
      </w:rPr>
    </w:lvl>
    <w:lvl w:ilvl="2" w:tplc="04260005" w:tentative="1">
      <w:start w:val="1"/>
      <w:numFmt w:val="bullet"/>
      <w:lvlText w:val=""/>
      <w:lvlJc w:val="left"/>
      <w:pPr>
        <w:ind w:left="1734" w:hanging="360"/>
      </w:pPr>
      <w:rPr>
        <w:rFonts w:ascii="Wingdings" w:hAnsi="Wingdings" w:hint="default"/>
      </w:rPr>
    </w:lvl>
    <w:lvl w:ilvl="3" w:tplc="04260001" w:tentative="1">
      <w:start w:val="1"/>
      <w:numFmt w:val="bullet"/>
      <w:lvlText w:val=""/>
      <w:lvlJc w:val="left"/>
      <w:pPr>
        <w:ind w:left="2454" w:hanging="360"/>
      </w:pPr>
      <w:rPr>
        <w:rFonts w:ascii="Symbol" w:hAnsi="Symbol" w:hint="default"/>
      </w:rPr>
    </w:lvl>
    <w:lvl w:ilvl="4" w:tplc="04260003" w:tentative="1">
      <w:start w:val="1"/>
      <w:numFmt w:val="bullet"/>
      <w:lvlText w:val="o"/>
      <w:lvlJc w:val="left"/>
      <w:pPr>
        <w:ind w:left="3174" w:hanging="360"/>
      </w:pPr>
      <w:rPr>
        <w:rFonts w:ascii="Courier New" w:hAnsi="Courier New" w:cs="Courier New" w:hint="default"/>
      </w:rPr>
    </w:lvl>
    <w:lvl w:ilvl="5" w:tplc="04260005" w:tentative="1">
      <w:start w:val="1"/>
      <w:numFmt w:val="bullet"/>
      <w:lvlText w:val=""/>
      <w:lvlJc w:val="left"/>
      <w:pPr>
        <w:ind w:left="3894" w:hanging="360"/>
      </w:pPr>
      <w:rPr>
        <w:rFonts w:ascii="Wingdings" w:hAnsi="Wingdings" w:hint="default"/>
      </w:rPr>
    </w:lvl>
    <w:lvl w:ilvl="6" w:tplc="04260001" w:tentative="1">
      <w:start w:val="1"/>
      <w:numFmt w:val="bullet"/>
      <w:lvlText w:val=""/>
      <w:lvlJc w:val="left"/>
      <w:pPr>
        <w:ind w:left="4614" w:hanging="360"/>
      </w:pPr>
      <w:rPr>
        <w:rFonts w:ascii="Symbol" w:hAnsi="Symbol" w:hint="default"/>
      </w:rPr>
    </w:lvl>
    <w:lvl w:ilvl="7" w:tplc="04260003" w:tentative="1">
      <w:start w:val="1"/>
      <w:numFmt w:val="bullet"/>
      <w:lvlText w:val="o"/>
      <w:lvlJc w:val="left"/>
      <w:pPr>
        <w:ind w:left="5334" w:hanging="360"/>
      </w:pPr>
      <w:rPr>
        <w:rFonts w:ascii="Courier New" w:hAnsi="Courier New" w:cs="Courier New" w:hint="default"/>
      </w:rPr>
    </w:lvl>
    <w:lvl w:ilvl="8" w:tplc="04260005" w:tentative="1">
      <w:start w:val="1"/>
      <w:numFmt w:val="bullet"/>
      <w:lvlText w:val=""/>
      <w:lvlJc w:val="left"/>
      <w:pPr>
        <w:ind w:left="6054" w:hanging="360"/>
      </w:pPr>
      <w:rPr>
        <w:rFonts w:ascii="Wingdings" w:hAnsi="Wingdings" w:hint="default"/>
      </w:rPr>
    </w:lvl>
  </w:abstractNum>
  <w:abstractNum w:abstractNumId="33" w15:restartNumberingAfterBreak="0">
    <w:nsid w:val="698864DA"/>
    <w:multiLevelType w:val="multilevel"/>
    <w:tmpl w:val="24CC0B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D2577D0"/>
    <w:multiLevelType w:val="hybridMultilevel"/>
    <w:tmpl w:val="3C84E000"/>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6FF30BDC"/>
    <w:multiLevelType w:val="multilevel"/>
    <w:tmpl w:val="153AAA3E"/>
    <w:styleLink w:val="Stils1"/>
    <w:lvl w:ilvl="0">
      <w:start w:val="2"/>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2.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5A760CB"/>
    <w:multiLevelType w:val="hybridMultilevel"/>
    <w:tmpl w:val="0F02420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C2B5EC0"/>
    <w:multiLevelType w:val="hybridMultilevel"/>
    <w:tmpl w:val="5BEA85BA"/>
    <w:lvl w:ilvl="0" w:tplc="FBC69A18">
      <w:start w:val="1"/>
      <w:numFmt w:val="decimal"/>
      <w:lvlText w:val="5.%1"/>
      <w:lvlJc w:val="left"/>
      <w:pPr>
        <w:ind w:left="585"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45255753">
    <w:abstractNumId w:val="33"/>
  </w:num>
  <w:num w:numId="2" w16cid:durableId="572006162">
    <w:abstractNumId w:val="2"/>
  </w:num>
  <w:num w:numId="3" w16cid:durableId="1057361423">
    <w:abstractNumId w:val="36"/>
  </w:num>
  <w:num w:numId="4" w16cid:durableId="29306769">
    <w:abstractNumId w:val="26"/>
  </w:num>
  <w:num w:numId="5" w16cid:durableId="16855914">
    <w:abstractNumId w:val="21"/>
  </w:num>
  <w:num w:numId="6" w16cid:durableId="605431282">
    <w:abstractNumId w:val="25"/>
  </w:num>
  <w:num w:numId="7" w16cid:durableId="2126196109">
    <w:abstractNumId w:val="4"/>
  </w:num>
  <w:num w:numId="8" w16cid:durableId="765268506">
    <w:abstractNumId w:val="7"/>
  </w:num>
  <w:num w:numId="9" w16cid:durableId="433863288">
    <w:abstractNumId w:val="5"/>
  </w:num>
  <w:num w:numId="10" w16cid:durableId="1126655321">
    <w:abstractNumId w:val="13"/>
  </w:num>
  <w:num w:numId="11" w16cid:durableId="1727485834">
    <w:abstractNumId w:val="9"/>
  </w:num>
  <w:num w:numId="12" w16cid:durableId="266542370">
    <w:abstractNumId w:val="28"/>
  </w:num>
  <w:num w:numId="13" w16cid:durableId="2036152137">
    <w:abstractNumId w:val="10"/>
  </w:num>
  <w:num w:numId="14" w16cid:durableId="1024138061">
    <w:abstractNumId w:val="18"/>
  </w:num>
  <w:num w:numId="15" w16cid:durableId="3431713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0293329">
    <w:abstractNumId w:val="35"/>
  </w:num>
  <w:num w:numId="17" w16cid:durableId="1682970750">
    <w:abstractNumId w:val="6"/>
  </w:num>
  <w:num w:numId="18" w16cid:durableId="1253198378">
    <w:abstractNumId w:val="16"/>
  </w:num>
  <w:num w:numId="19" w16cid:durableId="1972518803">
    <w:abstractNumId w:val="32"/>
  </w:num>
  <w:num w:numId="20" w16cid:durableId="824396669">
    <w:abstractNumId w:val="8"/>
  </w:num>
  <w:num w:numId="21" w16cid:durableId="1264221282">
    <w:abstractNumId w:val="0"/>
  </w:num>
  <w:num w:numId="22" w16cid:durableId="6563465">
    <w:abstractNumId w:val="29"/>
  </w:num>
  <w:num w:numId="23" w16cid:durableId="16466622">
    <w:abstractNumId w:val="17"/>
  </w:num>
  <w:num w:numId="24" w16cid:durableId="640692614">
    <w:abstractNumId w:val="37"/>
  </w:num>
  <w:num w:numId="25" w16cid:durableId="380908544">
    <w:abstractNumId w:val="12"/>
  </w:num>
  <w:num w:numId="26" w16cid:durableId="441073711">
    <w:abstractNumId w:val="14"/>
  </w:num>
  <w:num w:numId="27" w16cid:durableId="516043237">
    <w:abstractNumId w:val="22"/>
  </w:num>
  <w:num w:numId="28" w16cid:durableId="1614508784">
    <w:abstractNumId w:val="3"/>
  </w:num>
  <w:num w:numId="29" w16cid:durableId="576211360">
    <w:abstractNumId w:val="19"/>
  </w:num>
  <w:num w:numId="30" w16cid:durableId="1447113084">
    <w:abstractNumId w:val="20"/>
  </w:num>
  <w:num w:numId="31" w16cid:durableId="1717043708">
    <w:abstractNumId w:val="27"/>
  </w:num>
  <w:num w:numId="32" w16cid:durableId="1004625502">
    <w:abstractNumId w:val="1"/>
  </w:num>
  <w:num w:numId="33" w16cid:durableId="2046755271">
    <w:abstractNumId w:val="24"/>
  </w:num>
  <w:num w:numId="34" w16cid:durableId="1754357953">
    <w:abstractNumId w:val="11"/>
  </w:num>
  <w:num w:numId="35" w16cid:durableId="2080865337">
    <w:abstractNumId w:val="34"/>
  </w:num>
  <w:num w:numId="36" w16cid:durableId="1482305336">
    <w:abstractNumId w:val="23"/>
  </w:num>
  <w:num w:numId="37" w16cid:durableId="1232693965">
    <w:abstractNumId w:val="31"/>
  </w:num>
  <w:num w:numId="38" w16cid:durableId="1059474652">
    <w:abstractNumId w:val="15"/>
  </w:num>
  <w:num w:numId="39" w16cid:durableId="5859230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DD8"/>
    <w:rsid w:val="00026A07"/>
    <w:rsid w:val="000431B1"/>
    <w:rsid w:val="00056EE7"/>
    <w:rsid w:val="000611E6"/>
    <w:rsid w:val="00065E97"/>
    <w:rsid w:val="00076352"/>
    <w:rsid w:val="00077E13"/>
    <w:rsid w:val="000A35F9"/>
    <w:rsid w:val="000D725E"/>
    <w:rsid w:val="000F60C1"/>
    <w:rsid w:val="001059DD"/>
    <w:rsid w:val="0010626C"/>
    <w:rsid w:val="00114791"/>
    <w:rsid w:val="0013376C"/>
    <w:rsid w:val="00147FE4"/>
    <w:rsid w:val="001715B9"/>
    <w:rsid w:val="00183B4E"/>
    <w:rsid w:val="0019238E"/>
    <w:rsid w:val="001B045B"/>
    <w:rsid w:val="001B3C0C"/>
    <w:rsid w:val="001D4A2A"/>
    <w:rsid w:val="001E2041"/>
    <w:rsid w:val="00203F4D"/>
    <w:rsid w:val="002322E5"/>
    <w:rsid w:val="00234D18"/>
    <w:rsid w:val="002926A8"/>
    <w:rsid w:val="002A2438"/>
    <w:rsid w:val="002A7C0A"/>
    <w:rsid w:val="002C5CD6"/>
    <w:rsid w:val="002D61FF"/>
    <w:rsid w:val="002E35D7"/>
    <w:rsid w:val="0031151E"/>
    <w:rsid w:val="00314C61"/>
    <w:rsid w:val="00321039"/>
    <w:rsid w:val="0032537D"/>
    <w:rsid w:val="00331132"/>
    <w:rsid w:val="0033419D"/>
    <w:rsid w:val="00335595"/>
    <w:rsid w:val="00342E9C"/>
    <w:rsid w:val="00363038"/>
    <w:rsid w:val="00385BEA"/>
    <w:rsid w:val="003964B2"/>
    <w:rsid w:val="003B42E2"/>
    <w:rsid w:val="003B48BD"/>
    <w:rsid w:val="003D7152"/>
    <w:rsid w:val="003F4886"/>
    <w:rsid w:val="00406CB0"/>
    <w:rsid w:val="004269D9"/>
    <w:rsid w:val="00431C19"/>
    <w:rsid w:val="004358DC"/>
    <w:rsid w:val="00437D64"/>
    <w:rsid w:val="00476445"/>
    <w:rsid w:val="004D0819"/>
    <w:rsid w:val="004D3D60"/>
    <w:rsid w:val="004D705B"/>
    <w:rsid w:val="004D7E64"/>
    <w:rsid w:val="004F3912"/>
    <w:rsid w:val="00507293"/>
    <w:rsid w:val="00515D63"/>
    <w:rsid w:val="005259E0"/>
    <w:rsid w:val="00545323"/>
    <w:rsid w:val="00597750"/>
    <w:rsid w:val="005E7AC8"/>
    <w:rsid w:val="00606145"/>
    <w:rsid w:val="00616760"/>
    <w:rsid w:val="006363B1"/>
    <w:rsid w:val="006441CC"/>
    <w:rsid w:val="0066486B"/>
    <w:rsid w:val="006735B6"/>
    <w:rsid w:val="00697C5A"/>
    <w:rsid w:val="006A0D51"/>
    <w:rsid w:val="006C656F"/>
    <w:rsid w:val="00700468"/>
    <w:rsid w:val="0070098F"/>
    <w:rsid w:val="00710350"/>
    <w:rsid w:val="007146C4"/>
    <w:rsid w:val="007224F0"/>
    <w:rsid w:val="007257DC"/>
    <w:rsid w:val="00742035"/>
    <w:rsid w:val="0076792D"/>
    <w:rsid w:val="007A29B5"/>
    <w:rsid w:val="007B3F12"/>
    <w:rsid w:val="007B42F0"/>
    <w:rsid w:val="007C28FC"/>
    <w:rsid w:val="008176BB"/>
    <w:rsid w:val="0082030A"/>
    <w:rsid w:val="00820D19"/>
    <w:rsid w:val="00827DAA"/>
    <w:rsid w:val="008301B5"/>
    <w:rsid w:val="00834C03"/>
    <w:rsid w:val="00837F4C"/>
    <w:rsid w:val="0086374E"/>
    <w:rsid w:val="00874764"/>
    <w:rsid w:val="00885451"/>
    <w:rsid w:val="00891468"/>
    <w:rsid w:val="008B3E8D"/>
    <w:rsid w:val="008D6E70"/>
    <w:rsid w:val="008F5820"/>
    <w:rsid w:val="0090420D"/>
    <w:rsid w:val="00910A9E"/>
    <w:rsid w:val="00921A1A"/>
    <w:rsid w:val="00930493"/>
    <w:rsid w:val="0094261E"/>
    <w:rsid w:val="009436BD"/>
    <w:rsid w:val="00950922"/>
    <w:rsid w:val="00957F2C"/>
    <w:rsid w:val="00973318"/>
    <w:rsid w:val="009A2208"/>
    <w:rsid w:val="009B0F28"/>
    <w:rsid w:val="009C0EB0"/>
    <w:rsid w:val="00A1614E"/>
    <w:rsid w:val="00A430AB"/>
    <w:rsid w:val="00A64163"/>
    <w:rsid w:val="00A67D82"/>
    <w:rsid w:val="00A84AE4"/>
    <w:rsid w:val="00A90F56"/>
    <w:rsid w:val="00A94967"/>
    <w:rsid w:val="00AD06BB"/>
    <w:rsid w:val="00AE1A83"/>
    <w:rsid w:val="00B36B78"/>
    <w:rsid w:val="00B4322B"/>
    <w:rsid w:val="00B43A4E"/>
    <w:rsid w:val="00B44E31"/>
    <w:rsid w:val="00B45BA5"/>
    <w:rsid w:val="00B524F7"/>
    <w:rsid w:val="00B6780A"/>
    <w:rsid w:val="00BA4BA8"/>
    <w:rsid w:val="00BC222A"/>
    <w:rsid w:val="00BD2C1E"/>
    <w:rsid w:val="00BE0AB2"/>
    <w:rsid w:val="00BE1706"/>
    <w:rsid w:val="00C00D0A"/>
    <w:rsid w:val="00C16DD8"/>
    <w:rsid w:val="00C30F61"/>
    <w:rsid w:val="00C8026C"/>
    <w:rsid w:val="00CA6C70"/>
    <w:rsid w:val="00CE447B"/>
    <w:rsid w:val="00CF0DCB"/>
    <w:rsid w:val="00CF1038"/>
    <w:rsid w:val="00D03648"/>
    <w:rsid w:val="00D17FFB"/>
    <w:rsid w:val="00D4030F"/>
    <w:rsid w:val="00D43FDC"/>
    <w:rsid w:val="00D66375"/>
    <w:rsid w:val="00D7064E"/>
    <w:rsid w:val="00D76189"/>
    <w:rsid w:val="00DD4CED"/>
    <w:rsid w:val="00DE6F74"/>
    <w:rsid w:val="00E35C34"/>
    <w:rsid w:val="00E537AC"/>
    <w:rsid w:val="00E5478E"/>
    <w:rsid w:val="00E746E7"/>
    <w:rsid w:val="00E7558A"/>
    <w:rsid w:val="00E94C26"/>
    <w:rsid w:val="00EA5CEC"/>
    <w:rsid w:val="00EB57F6"/>
    <w:rsid w:val="00EB756A"/>
    <w:rsid w:val="00EF3660"/>
    <w:rsid w:val="00F0790F"/>
    <w:rsid w:val="00F54766"/>
    <w:rsid w:val="00F85933"/>
    <w:rsid w:val="00F929D4"/>
    <w:rsid w:val="00FB0F4C"/>
    <w:rsid w:val="00FE7F1B"/>
    <w:rsid w:val="00FF6F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A02A1"/>
  <w15:chartTrackingRefBased/>
  <w15:docId w15:val="{0532AB0F-C7D0-4553-9C17-04ACFB470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16DD8"/>
  </w:style>
  <w:style w:type="paragraph" w:styleId="Virsraksts1">
    <w:name w:val="heading 1"/>
    <w:basedOn w:val="Parasts"/>
    <w:next w:val="Parasts"/>
    <w:link w:val="Virsraksts1Rakstz"/>
    <w:uiPriority w:val="9"/>
    <w:qFormat/>
    <w:rsid w:val="009042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unhideWhenUsed/>
    <w:qFormat/>
    <w:rsid w:val="001715B9"/>
    <w:pPr>
      <w:keepNext/>
      <w:keepLines/>
      <w:spacing w:before="40" w:after="0" w:line="276"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C16DD8"/>
    <w:pPr>
      <w:spacing w:after="0" w:line="240" w:lineRule="auto"/>
    </w:pPr>
    <w:rPr>
      <w:sz w:val="20"/>
      <w:szCs w:val="20"/>
    </w:rPr>
  </w:style>
  <w:style w:type="character" w:customStyle="1" w:styleId="VrestekstsRakstz">
    <w:name w:val="Vēres teksts Rakstz."/>
    <w:basedOn w:val="Noklusjumarindkopasfonts"/>
    <w:link w:val="Vresteksts"/>
    <w:rsid w:val="00C16DD8"/>
    <w:rPr>
      <w:sz w:val="20"/>
      <w:szCs w:val="20"/>
    </w:rPr>
  </w:style>
  <w:style w:type="table" w:styleId="Reatabula">
    <w:name w:val="Table Grid"/>
    <w:basedOn w:val="Parastatabula"/>
    <w:uiPriority w:val="59"/>
    <w:rsid w:val="00C16DD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nhideWhenUsed/>
    <w:qFormat/>
    <w:rsid w:val="00C16DD8"/>
    <w:rPr>
      <w:vertAlign w:val="superscript"/>
    </w:rPr>
  </w:style>
  <w:style w:type="paragraph" w:styleId="Komentrateksts">
    <w:name w:val="annotation text"/>
    <w:basedOn w:val="Parasts"/>
    <w:link w:val="KomentratekstsRakstz"/>
    <w:uiPriority w:val="99"/>
    <w:unhideWhenUsed/>
    <w:rsid w:val="00C16DD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16DD8"/>
    <w:rPr>
      <w:sz w:val="20"/>
      <w:szCs w:val="20"/>
    </w:rPr>
  </w:style>
  <w:style w:type="character" w:styleId="Komentraatsauce">
    <w:name w:val="annotation reference"/>
    <w:uiPriority w:val="99"/>
    <w:semiHidden/>
    <w:unhideWhenUsed/>
    <w:rsid w:val="00C16DD8"/>
    <w:rPr>
      <w:sz w:val="16"/>
      <w:szCs w:val="16"/>
    </w:rPr>
  </w:style>
  <w:style w:type="paragraph" w:styleId="Sarakstarindkopa">
    <w:name w:val="List Paragraph"/>
    <w:aliases w:val="Strip,2,H&amp;P List Paragraph,List Paragraph Red,Bullet EY,Bullet list,Colorful List - Accent 12,Normal bullet 2,Saistīto dokumentu saraksts,List Paragraph1,Syle 1,Numurets,PPS_Bullet,Virsraksti,list paragraph,syle 1,Dot pt"/>
    <w:basedOn w:val="Parasts"/>
    <w:link w:val="SarakstarindkopaRakstz"/>
    <w:uiPriority w:val="34"/>
    <w:qFormat/>
    <w:rsid w:val="00C16DD8"/>
    <w:pPr>
      <w:ind w:left="720"/>
      <w:contextualSpacing/>
    </w:pPr>
    <w:rPr>
      <w:kern w:val="0"/>
      <w14:ligatures w14:val="none"/>
    </w:rPr>
  </w:style>
  <w:style w:type="character" w:customStyle="1" w:styleId="SarakstarindkopaRakstz">
    <w:name w:val="Saraksta rindkopa Rakstz."/>
    <w:aliases w:val="Strip Rakstz.,2 Rakstz.,H&amp;P List Paragraph Rakstz.,List Paragraph Red Rakstz.,Bullet EY Rakstz.,Bullet list Rakstz.,Colorful List - Accent 12 Rakstz.,Normal bullet 2 Rakstz.,Saistīto dokumentu saraksts Rakstz.,Syle 1 Rakstz."/>
    <w:link w:val="Sarakstarindkopa"/>
    <w:uiPriority w:val="99"/>
    <w:qFormat/>
    <w:locked/>
    <w:rsid w:val="00C16DD8"/>
    <w:rPr>
      <w:kern w:val="0"/>
      <w14:ligatures w14:val="none"/>
    </w:rPr>
  </w:style>
  <w:style w:type="paragraph" w:customStyle="1" w:styleId="Veidlapam">
    <w:name w:val="Veidlapam"/>
    <w:basedOn w:val="Parasts"/>
    <w:qFormat/>
    <w:rsid w:val="00C16DD8"/>
    <w:pPr>
      <w:spacing w:after="0" w:line="240" w:lineRule="auto"/>
      <w:ind w:firstLine="720"/>
      <w:jc w:val="both"/>
    </w:pPr>
    <w:rPr>
      <w:rFonts w:ascii="Times New Roman" w:hAnsi="Times New Roman"/>
      <w:kern w:val="0"/>
      <w:sz w:val="24"/>
      <w14:ligatures w14:val="none"/>
    </w:rPr>
  </w:style>
  <w:style w:type="table" w:customStyle="1" w:styleId="Reatabula1">
    <w:name w:val="Režģa tabula1"/>
    <w:basedOn w:val="Parastatabula"/>
    <w:next w:val="Reatabula"/>
    <w:uiPriority w:val="59"/>
    <w:rsid w:val="00C16DD8"/>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C16DD8"/>
    <w:rPr>
      <w:rFonts w:ascii="Segoe UI" w:hAnsi="Segoe UI" w:cs="Segoe UI" w:hint="default"/>
      <w:i/>
      <w:iCs/>
      <w:sz w:val="18"/>
      <w:szCs w:val="18"/>
    </w:rPr>
  </w:style>
  <w:style w:type="character" w:styleId="Hipersaite">
    <w:name w:val="Hyperlink"/>
    <w:basedOn w:val="Noklusjumarindkopasfonts"/>
    <w:uiPriority w:val="99"/>
    <w:unhideWhenUsed/>
    <w:rsid w:val="00C16DD8"/>
    <w:rPr>
      <w:color w:val="0563C1" w:themeColor="hyperlink"/>
      <w:u w:val="single"/>
    </w:rPr>
  </w:style>
  <w:style w:type="character" w:styleId="Neatrisintapieminana">
    <w:name w:val="Unresolved Mention"/>
    <w:basedOn w:val="Noklusjumarindkopasfonts"/>
    <w:uiPriority w:val="99"/>
    <w:semiHidden/>
    <w:unhideWhenUsed/>
    <w:rsid w:val="00C16DD8"/>
    <w:rPr>
      <w:color w:val="605E5C"/>
      <w:shd w:val="clear" w:color="auto" w:fill="E1DFDD"/>
    </w:rPr>
  </w:style>
  <w:style w:type="character" w:customStyle="1" w:styleId="Virsraksts2Rakstz">
    <w:name w:val="Virsraksts 2 Rakstz."/>
    <w:basedOn w:val="Noklusjumarindkopasfonts"/>
    <w:link w:val="Virsraksts2"/>
    <w:uiPriority w:val="9"/>
    <w:rsid w:val="001715B9"/>
    <w:rPr>
      <w:rFonts w:asciiTheme="majorHAnsi" w:eastAsiaTheme="majorEastAsia" w:hAnsiTheme="majorHAnsi" w:cstheme="majorBidi"/>
      <w:color w:val="2F5496" w:themeColor="accent1" w:themeShade="BF"/>
      <w:kern w:val="0"/>
      <w:sz w:val="26"/>
      <w:szCs w:val="26"/>
      <w14:ligatures w14:val="none"/>
    </w:rPr>
  </w:style>
  <w:style w:type="character" w:customStyle="1" w:styleId="UnresolvedMention1">
    <w:name w:val="Unresolved Mention1"/>
    <w:basedOn w:val="Noklusjumarindkopasfonts"/>
    <w:uiPriority w:val="99"/>
    <w:semiHidden/>
    <w:unhideWhenUsed/>
    <w:rsid w:val="001715B9"/>
    <w:rPr>
      <w:color w:val="605E5C"/>
      <w:shd w:val="clear" w:color="auto" w:fill="E1DFDD"/>
    </w:rPr>
  </w:style>
  <w:style w:type="paragraph" w:customStyle="1" w:styleId="Virsraksts11">
    <w:name w:val="Virsraksts 11"/>
    <w:basedOn w:val="Parasts"/>
    <w:rsid w:val="001715B9"/>
    <w:pPr>
      <w:numPr>
        <w:numId w:val="14"/>
      </w:numPr>
      <w:spacing w:after="200" w:line="276" w:lineRule="auto"/>
    </w:pPr>
    <w:rPr>
      <w:kern w:val="0"/>
      <w14:ligatures w14:val="none"/>
    </w:rPr>
  </w:style>
  <w:style w:type="paragraph" w:customStyle="1" w:styleId="Virsraksts21">
    <w:name w:val="Virsraksts 21"/>
    <w:basedOn w:val="Parasts"/>
    <w:rsid w:val="001715B9"/>
    <w:pPr>
      <w:numPr>
        <w:ilvl w:val="1"/>
        <w:numId w:val="14"/>
      </w:numPr>
      <w:spacing w:after="200" w:line="276" w:lineRule="auto"/>
    </w:pPr>
    <w:rPr>
      <w:kern w:val="0"/>
      <w14:ligatures w14:val="none"/>
    </w:rPr>
  </w:style>
  <w:style w:type="paragraph" w:customStyle="1" w:styleId="Virsraksts31">
    <w:name w:val="Virsraksts 31"/>
    <w:basedOn w:val="Parasts"/>
    <w:rsid w:val="001715B9"/>
    <w:pPr>
      <w:numPr>
        <w:ilvl w:val="2"/>
        <w:numId w:val="14"/>
      </w:numPr>
      <w:spacing w:after="200" w:line="276" w:lineRule="auto"/>
    </w:pPr>
    <w:rPr>
      <w:kern w:val="0"/>
      <w14:ligatures w14:val="none"/>
    </w:rPr>
  </w:style>
  <w:style w:type="paragraph" w:customStyle="1" w:styleId="Virsraksts41">
    <w:name w:val="Virsraksts 41"/>
    <w:basedOn w:val="Parasts"/>
    <w:rsid w:val="001715B9"/>
    <w:pPr>
      <w:numPr>
        <w:ilvl w:val="3"/>
        <w:numId w:val="14"/>
      </w:numPr>
      <w:spacing w:after="200" w:line="276" w:lineRule="auto"/>
    </w:pPr>
    <w:rPr>
      <w:kern w:val="0"/>
      <w14:ligatures w14:val="none"/>
    </w:rPr>
  </w:style>
  <w:style w:type="paragraph" w:customStyle="1" w:styleId="Virsraksts51">
    <w:name w:val="Virsraksts 51"/>
    <w:basedOn w:val="Parasts"/>
    <w:rsid w:val="001715B9"/>
    <w:pPr>
      <w:numPr>
        <w:ilvl w:val="4"/>
        <w:numId w:val="14"/>
      </w:numPr>
      <w:spacing w:after="200" w:line="276" w:lineRule="auto"/>
    </w:pPr>
    <w:rPr>
      <w:kern w:val="0"/>
      <w14:ligatures w14:val="none"/>
    </w:rPr>
  </w:style>
  <w:style w:type="paragraph" w:customStyle="1" w:styleId="Virsraksts61">
    <w:name w:val="Virsraksts 61"/>
    <w:basedOn w:val="Parasts"/>
    <w:rsid w:val="001715B9"/>
    <w:pPr>
      <w:numPr>
        <w:ilvl w:val="5"/>
        <w:numId w:val="14"/>
      </w:numPr>
      <w:spacing w:after="200" w:line="276" w:lineRule="auto"/>
    </w:pPr>
    <w:rPr>
      <w:kern w:val="0"/>
      <w14:ligatures w14:val="none"/>
    </w:rPr>
  </w:style>
  <w:style w:type="paragraph" w:customStyle="1" w:styleId="Virsraksts71">
    <w:name w:val="Virsraksts 71"/>
    <w:basedOn w:val="Parasts"/>
    <w:rsid w:val="001715B9"/>
    <w:pPr>
      <w:numPr>
        <w:ilvl w:val="6"/>
        <w:numId w:val="14"/>
      </w:numPr>
      <w:spacing w:after="200" w:line="276" w:lineRule="auto"/>
    </w:pPr>
    <w:rPr>
      <w:kern w:val="0"/>
      <w14:ligatures w14:val="none"/>
    </w:rPr>
  </w:style>
  <w:style w:type="paragraph" w:customStyle="1" w:styleId="Virsraksts81">
    <w:name w:val="Virsraksts 81"/>
    <w:basedOn w:val="Parasts"/>
    <w:rsid w:val="001715B9"/>
    <w:pPr>
      <w:numPr>
        <w:ilvl w:val="7"/>
        <w:numId w:val="14"/>
      </w:numPr>
      <w:spacing w:after="200" w:line="276" w:lineRule="auto"/>
    </w:pPr>
    <w:rPr>
      <w:kern w:val="0"/>
      <w14:ligatures w14:val="none"/>
    </w:rPr>
  </w:style>
  <w:style w:type="paragraph" w:customStyle="1" w:styleId="Virsraksts91">
    <w:name w:val="Virsraksts 91"/>
    <w:basedOn w:val="Parasts"/>
    <w:rsid w:val="001715B9"/>
    <w:pPr>
      <w:numPr>
        <w:ilvl w:val="8"/>
        <w:numId w:val="14"/>
      </w:numPr>
      <w:spacing w:after="200" w:line="276" w:lineRule="auto"/>
    </w:pPr>
    <w:rPr>
      <w:kern w:val="0"/>
      <w14:ligatures w14:val="none"/>
    </w:rPr>
  </w:style>
  <w:style w:type="numbering" w:customStyle="1" w:styleId="Stils1">
    <w:name w:val="Stils1"/>
    <w:uiPriority w:val="99"/>
    <w:rsid w:val="001715B9"/>
    <w:pPr>
      <w:numPr>
        <w:numId w:val="16"/>
      </w:numPr>
    </w:pPr>
  </w:style>
  <w:style w:type="paragraph" w:styleId="Balonteksts">
    <w:name w:val="Balloon Text"/>
    <w:basedOn w:val="Parasts"/>
    <w:link w:val="BalontekstsRakstz"/>
    <w:uiPriority w:val="99"/>
    <w:semiHidden/>
    <w:unhideWhenUsed/>
    <w:rsid w:val="001715B9"/>
    <w:pPr>
      <w:spacing w:after="0" w:line="240" w:lineRule="auto"/>
    </w:pPr>
    <w:rPr>
      <w:rFonts w:ascii="Segoe UI" w:hAnsi="Segoe UI" w:cs="Segoe UI"/>
      <w:kern w:val="0"/>
      <w:sz w:val="18"/>
      <w:szCs w:val="18"/>
      <w14:ligatures w14:val="none"/>
    </w:rPr>
  </w:style>
  <w:style w:type="character" w:customStyle="1" w:styleId="BalontekstsRakstz">
    <w:name w:val="Balonteksts Rakstz."/>
    <w:basedOn w:val="Noklusjumarindkopasfonts"/>
    <w:link w:val="Balonteksts"/>
    <w:uiPriority w:val="99"/>
    <w:semiHidden/>
    <w:rsid w:val="001715B9"/>
    <w:rPr>
      <w:rFonts w:ascii="Segoe UI" w:hAnsi="Segoe UI" w:cs="Segoe UI"/>
      <w:kern w:val="0"/>
      <w:sz w:val="18"/>
      <w:szCs w:val="18"/>
      <w14:ligatures w14:val="none"/>
    </w:rPr>
  </w:style>
  <w:style w:type="paragraph" w:styleId="Galvene">
    <w:name w:val="header"/>
    <w:basedOn w:val="Parasts"/>
    <w:link w:val="GalveneRakstz"/>
    <w:uiPriority w:val="99"/>
    <w:unhideWhenUsed/>
    <w:rsid w:val="001715B9"/>
    <w:pPr>
      <w:tabs>
        <w:tab w:val="center" w:pos="4153"/>
        <w:tab w:val="right" w:pos="8306"/>
      </w:tabs>
      <w:spacing w:after="0" w:line="240" w:lineRule="auto"/>
    </w:pPr>
    <w:rPr>
      <w:kern w:val="0"/>
      <w14:ligatures w14:val="none"/>
    </w:rPr>
  </w:style>
  <w:style w:type="character" w:customStyle="1" w:styleId="GalveneRakstz">
    <w:name w:val="Galvene Rakstz."/>
    <w:basedOn w:val="Noklusjumarindkopasfonts"/>
    <w:link w:val="Galvene"/>
    <w:uiPriority w:val="99"/>
    <w:rsid w:val="001715B9"/>
    <w:rPr>
      <w:kern w:val="0"/>
      <w14:ligatures w14:val="none"/>
    </w:rPr>
  </w:style>
  <w:style w:type="paragraph" w:styleId="Kjene">
    <w:name w:val="footer"/>
    <w:basedOn w:val="Parasts"/>
    <w:link w:val="KjeneRakstz"/>
    <w:uiPriority w:val="99"/>
    <w:unhideWhenUsed/>
    <w:rsid w:val="001715B9"/>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rsid w:val="001715B9"/>
    <w:rPr>
      <w:kern w:val="0"/>
      <w14:ligatures w14:val="none"/>
    </w:rPr>
  </w:style>
  <w:style w:type="paragraph" w:styleId="Prskatjums">
    <w:name w:val="Revision"/>
    <w:hidden/>
    <w:uiPriority w:val="99"/>
    <w:semiHidden/>
    <w:rsid w:val="001715B9"/>
    <w:pPr>
      <w:spacing w:after="0" w:line="240" w:lineRule="auto"/>
    </w:pPr>
    <w:rPr>
      <w:kern w:val="0"/>
      <w14:ligatures w14:val="none"/>
    </w:rPr>
  </w:style>
  <w:style w:type="paragraph" w:styleId="Komentratma">
    <w:name w:val="annotation subject"/>
    <w:basedOn w:val="Komentrateksts"/>
    <w:next w:val="Komentrateksts"/>
    <w:link w:val="KomentratmaRakstz"/>
    <w:uiPriority w:val="99"/>
    <w:semiHidden/>
    <w:unhideWhenUsed/>
    <w:rsid w:val="001715B9"/>
    <w:pPr>
      <w:spacing w:after="200"/>
    </w:pPr>
    <w:rPr>
      <w:b/>
      <w:bCs/>
      <w:kern w:val="0"/>
      <w14:ligatures w14:val="none"/>
    </w:rPr>
  </w:style>
  <w:style w:type="character" w:customStyle="1" w:styleId="KomentratmaRakstz">
    <w:name w:val="Komentāra tēma Rakstz."/>
    <w:basedOn w:val="KomentratekstsRakstz"/>
    <w:link w:val="Komentratma"/>
    <w:uiPriority w:val="99"/>
    <w:semiHidden/>
    <w:rsid w:val="001715B9"/>
    <w:rPr>
      <w:b/>
      <w:bCs/>
      <w:kern w:val="0"/>
      <w:sz w:val="20"/>
      <w:szCs w:val="20"/>
      <w14:ligatures w14:val="none"/>
    </w:rPr>
  </w:style>
  <w:style w:type="paragraph" w:customStyle="1" w:styleId="Default">
    <w:name w:val="Default"/>
    <w:rsid w:val="0090420D"/>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Virsraksts1Rakstz">
    <w:name w:val="Virsraksts 1 Rakstz."/>
    <w:basedOn w:val="Noklusjumarindkopasfonts"/>
    <w:link w:val="Virsraksts1"/>
    <w:uiPriority w:val="9"/>
    <w:rsid w:val="0090420D"/>
    <w:rPr>
      <w:rFonts w:asciiTheme="majorHAnsi" w:eastAsiaTheme="majorEastAsia" w:hAnsiTheme="majorHAnsi" w:cstheme="majorBidi"/>
      <w:color w:val="2F5496" w:themeColor="accent1" w:themeShade="BF"/>
      <w:sz w:val="32"/>
      <w:szCs w:val="32"/>
    </w:rPr>
  </w:style>
  <w:style w:type="paragraph" w:customStyle="1" w:styleId="tv213">
    <w:name w:val="tv213"/>
    <w:basedOn w:val="Parasts"/>
    <w:rsid w:val="0090420D"/>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55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rk.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0FC2B-3540-4EE1-BD5C-DC89F0D26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4</Pages>
  <Words>1024</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Landsberga</dc:creator>
  <cp:keywords/>
  <dc:description/>
  <cp:lastModifiedBy>Evija Lebedoka</cp:lastModifiedBy>
  <cp:revision>60</cp:revision>
  <dcterms:created xsi:type="dcterms:W3CDTF">2026-06-01T08:55:00Z</dcterms:created>
  <dcterms:modified xsi:type="dcterms:W3CDTF">2026-08-28T06:22:00Z</dcterms:modified>
</cp:coreProperties>
</file>