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F3CEBA" w14:textId="3D32D1E1" w:rsidR="0044719A" w:rsidRPr="00110A83" w:rsidRDefault="0044719A" w:rsidP="00CE42BF">
      <w:pPr>
        <w:overflowPunct w:val="0"/>
        <w:autoSpaceDE w:val="0"/>
        <w:autoSpaceDN w:val="0"/>
        <w:adjustRightInd w:val="0"/>
        <w:spacing w:after="120" w:line="240" w:lineRule="auto"/>
        <w:ind w:left="284" w:right="-6" w:hanging="284"/>
        <w:jc w:val="right"/>
        <w:textAlignment w:val="baseline"/>
        <w:rPr>
          <w:rFonts w:ascii="Times New Roman" w:eastAsia="Times New Roman" w:hAnsi="Times New Roman" w:cs="Times New Roman"/>
        </w:rPr>
      </w:pPr>
    </w:p>
    <w:p w14:paraId="4DEEE5AB" w14:textId="0B67A956" w:rsidR="00BF6A6C" w:rsidRDefault="00BF6A6C" w:rsidP="00BF6A6C">
      <w:pPr>
        <w:overflowPunct w:val="0"/>
        <w:autoSpaceDE w:val="0"/>
        <w:autoSpaceDN w:val="0"/>
        <w:adjustRightInd w:val="0"/>
        <w:spacing w:after="120" w:line="240" w:lineRule="auto"/>
        <w:ind w:left="284" w:right="707" w:hanging="284"/>
        <w:jc w:val="center"/>
        <w:textAlignment w:val="baseline"/>
        <w:rPr>
          <w:rFonts w:ascii="Times New Roman" w:eastAsia="Times New Roman" w:hAnsi="Times New Roman" w:cs="Times New Roman"/>
        </w:rPr>
      </w:pPr>
    </w:p>
    <w:p w14:paraId="1FDF9B23" w14:textId="7770FAD7" w:rsidR="00CE42BF" w:rsidRPr="00110A83" w:rsidRDefault="00CE42BF" w:rsidP="004D671D">
      <w:pPr>
        <w:overflowPunct w:val="0"/>
        <w:autoSpaceDE w:val="0"/>
        <w:autoSpaceDN w:val="0"/>
        <w:adjustRightInd w:val="0"/>
        <w:spacing w:after="120" w:line="240" w:lineRule="auto"/>
        <w:ind w:left="284" w:right="-2" w:hanging="284"/>
        <w:jc w:val="right"/>
        <w:textAlignment w:val="baseline"/>
        <w:rPr>
          <w:rFonts w:ascii="Times New Roman" w:eastAsia="Times New Roman" w:hAnsi="Times New Roman" w:cs="Times New Roman"/>
        </w:rPr>
      </w:pPr>
      <w:r w:rsidRPr="00110A83">
        <w:rPr>
          <w:rFonts w:ascii="Times New Roman" w:eastAsia="Times New Roman" w:hAnsi="Times New Roman" w:cs="Times New Roman"/>
        </w:rPr>
        <w:t>APSTIPRINĀT</w:t>
      </w:r>
      <w:r w:rsidR="00BE10E8">
        <w:rPr>
          <w:rFonts w:ascii="Times New Roman" w:eastAsia="Times New Roman" w:hAnsi="Times New Roman" w:cs="Times New Roman"/>
        </w:rPr>
        <w:t>S</w:t>
      </w:r>
    </w:p>
    <w:p w14:paraId="604F5D36" w14:textId="3263AA31" w:rsidR="00CE42BF" w:rsidRPr="00110A83" w:rsidRDefault="00CE42BF" w:rsidP="004D671D">
      <w:pPr>
        <w:tabs>
          <w:tab w:val="left" w:pos="319"/>
        </w:tabs>
        <w:overflowPunct w:val="0"/>
        <w:autoSpaceDE w:val="0"/>
        <w:autoSpaceDN w:val="0"/>
        <w:adjustRightInd w:val="0"/>
        <w:spacing w:after="0" w:line="240" w:lineRule="auto"/>
        <w:ind w:left="284" w:right="-2" w:hanging="284"/>
        <w:jc w:val="right"/>
        <w:textAlignment w:val="baseline"/>
        <w:rPr>
          <w:rFonts w:ascii="Times New Roman" w:eastAsia="Times New Roman" w:hAnsi="Times New Roman" w:cs="Times New Roman"/>
        </w:rPr>
      </w:pPr>
      <w:r w:rsidRPr="00110A83">
        <w:rPr>
          <w:rFonts w:ascii="Times New Roman" w:eastAsia="Times New Roman" w:hAnsi="Times New Roman" w:cs="Times New Roman"/>
        </w:rPr>
        <w:t>ar Jūrmalas</w:t>
      </w:r>
      <w:r w:rsidR="000C6C90">
        <w:rPr>
          <w:rFonts w:ascii="Times New Roman" w:eastAsia="Times New Roman" w:hAnsi="Times New Roman" w:cs="Times New Roman"/>
        </w:rPr>
        <w:t xml:space="preserve"> Labklājības pārvaldes i</w:t>
      </w:r>
      <w:r w:rsidRPr="00110A83">
        <w:rPr>
          <w:rFonts w:ascii="Times New Roman" w:eastAsia="Times New Roman" w:hAnsi="Times New Roman" w:cs="Times New Roman"/>
        </w:rPr>
        <w:t xml:space="preserve">epirkumu komisijas </w:t>
      </w:r>
    </w:p>
    <w:p w14:paraId="2A9D9C75" w14:textId="12B54955" w:rsidR="00E653F5" w:rsidRPr="00110A83" w:rsidRDefault="009E62E0" w:rsidP="002A758B">
      <w:pPr>
        <w:tabs>
          <w:tab w:val="left" w:pos="319"/>
          <w:tab w:val="left" w:pos="2659"/>
        </w:tabs>
        <w:overflowPunct w:val="0"/>
        <w:autoSpaceDE w:val="0"/>
        <w:autoSpaceDN w:val="0"/>
        <w:adjustRightInd w:val="0"/>
        <w:spacing w:after="0" w:line="240" w:lineRule="auto"/>
        <w:ind w:left="284" w:right="-2" w:hanging="284"/>
        <w:jc w:val="right"/>
        <w:textAlignment w:val="baseline"/>
        <w:rPr>
          <w:rFonts w:ascii="Times New Roman" w:eastAsia="Times New Roman" w:hAnsi="Times New Roman" w:cs="Times New Roman"/>
          <w:b/>
          <w:noProof/>
          <w:spacing w:val="20"/>
          <w:sz w:val="24"/>
          <w:szCs w:val="24"/>
        </w:rPr>
      </w:pPr>
      <w:r w:rsidRPr="0085461B">
        <w:rPr>
          <w:rFonts w:ascii="Times New Roman" w:eastAsia="Times New Roman" w:hAnsi="Times New Roman" w:cs="Times New Roman"/>
        </w:rPr>
        <w:t>202</w:t>
      </w:r>
      <w:r w:rsidR="00FD6238" w:rsidRPr="0085461B">
        <w:rPr>
          <w:rFonts w:ascii="Times New Roman" w:eastAsia="Times New Roman" w:hAnsi="Times New Roman" w:cs="Times New Roman"/>
        </w:rPr>
        <w:t>6</w:t>
      </w:r>
      <w:r w:rsidR="001B0D55" w:rsidRPr="0085461B">
        <w:rPr>
          <w:rFonts w:ascii="Times New Roman" w:eastAsia="Times New Roman" w:hAnsi="Times New Roman" w:cs="Times New Roman"/>
        </w:rPr>
        <w:t xml:space="preserve">.gada </w:t>
      </w:r>
      <w:r w:rsidR="007C13A1" w:rsidRPr="0085461B">
        <w:rPr>
          <w:rFonts w:ascii="Times New Roman" w:eastAsia="Times New Roman" w:hAnsi="Times New Roman" w:cs="Times New Roman"/>
        </w:rPr>
        <w:t>31</w:t>
      </w:r>
      <w:r w:rsidR="00D8130D" w:rsidRPr="0085461B">
        <w:rPr>
          <w:rFonts w:ascii="Times New Roman" w:eastAsia="Times New Roman" w:hAnsi="Times New Roman" w:cs="Times New Roman"/>
        </w:rPr>
        <w:t>.</w:t>
      </w:r>
      <w:r w:rsidR="0002635B" w:rsidRPr="0085461B">
        <w:rPr>
          <w:rFonts w:ascii="Times New Roman" w:eastAsia="Times New Roman" w:hAnsi="Times New Roman" w:cs="Times New Roman"/>
        </w:rPr>
        <w:t>augusta</w:t>
      </w:r>
      <w:r w:rsidR="00290D2F" w:rsidRPr="0085461B">
        <w:rPr>
          <w:rFonts w:ascii="Times New Roman" w:eastAsia="Times New Roman" w:hAnsi="Times New Roman" w:cs="Times New Roman"/>
        </w:rPr>
        <w:t xml:space="preserve"> </w:t>
      </w:r>
      <w:r w:rsidR="00CE42BF" w:rsidRPr="0085461B">
        <w:rPr>
          <w:rFonts w:ascii="Times New Roman" w:eastAsia="Times New Roman" w:hAnsi="Times New Roman" w:cs="Times New Roman"/>
        </w:rPr>
        <w:t>sēdes lēmumu, protokols Nr.</w:t>
      </w:r>
      <w:r w:rsidR="00EB3E2E" w:rsidRPr="0085461B">
        <w:rPr>
          <w:rFonts w:ascii="Times New Roman" w:eastAsia="Times New Roman" w:hAnsi="Times New Roman" w:cs="Times New Roman"/>
        </w:rPr>
        <w:t xml:space="preserve"> </w:t>
      </w:r>
      <w:r w:rsidR="0085461B" w:rsidRPr="0085461B">
        <w:rPr>
          <w:rFonts w:ascii="Times New Roman" w:eastAsia="Times New Roman" w:hAnsi="Times New Roman" w:cs="Times New Roman"/>
        </w:rPr>
        <w:t>2</w:t>
      </w:r>
    </w:p>
    <w:p w14:paraId="7B87F563" w14:textId="77777777" w:rsidR="00E653F5" w:rsidRPr="00110A83" w:rsidRDefault="00E653F5" w:rsidP="004D671D">
      <w:pPr>
        <w:tabs>
          <w:tab w:val="left" w:pos="0"/>
        </w:tabs>
        <w:overflowPunct w:val="0"/>
        <w:autoSpaceDE w:val="0"/>
        <w:autoSpaceDN w:val="0"/>
        <w:adjustRightInd w:val="0"/>
        <w:spacing w:after="0" w:line="360" w:lineRule="auto"/>
        <w:ind w:left="284" w:right="-2" w:hanging="284"/>
        <w:jc w:val="center"/>
        <w:textAlignment w:val="baseline"/>
        <w:rPr>
          <w:rFonts w:ascii="Times New Roman" w:eastAsia="Times New Roman" w:hAnsi="Times New Roman" w:cs="Times New Roman"/>
          <w:b/>
          <w:noProof/>
          <w:spacing w:val="20"/>
          <w:sz w:val="24"/>
          <w:szCs w:val="24"/>
        </w:rPr>
      </w:pPr>
    </w:p>
    <w:p w14:paraId="29DDE2B5" w14:textId="77777777" w:rsidR="00E653F5" w:rsidRPr="00110A83" w:rsidRDefault="00E653F5" w:rsidP="004D671D">
      <w:pPr>
        <w:tabs>
          <w:tab w:val="left" w:pos="0"/>
        </w:tabs>
        <w:overflowPunct w:val="0"/>
        <w:autoSpaceDE w:val="0"/>
        <w:autoSpaceDN w:val="0"/>
        <w:adjustRightInd w:val="0"/>
        <w:spacing w:after="0" w:line="360" w:lineRule="auto"/>
        <w:ind w:left="284" w:right="-2" w:hanging="284"/>
        <w:jc w:val="center"/>
        <w:textAlignment w:val="baseline"/>
        <w:rPr>
          <w:rFonts w:ascii="Times New Roman" w:eastAsia="Times New Roman" w:hAnsi="Times New Roman" w:cs="Times New Roman"/>
          <w:b/>
          <w:noProof/>
          <w:spacing w:val="20"/>
          <w:sz w:val="24"/>
          <w:szCs w:val="24"/>
        </w:rPr>
      </w:pPr>
    </w:p>
    <w:p w14:paraId="404F0A74" w14:textId="4E467652" w:rsidR="00E653F5" w:rsidRPr="00110A83" w:rsidRDefault="00E653F5" w:rsidP="004D671D">
      <w:pPr>
        <w:tabs>
          <w:tab w:val="left" w:pos="0"/>
        </w:tabs>
        <w:overflowPunct w:val="0"/>
        <w:autoSpaceDE w:val="0"/>
        <w:autoSpaceDN w:val="0"/>
        <w:adjustRightInd w:val="0"/>
        <w:spacing w:after="0" w:line="360" w:lineRule="auto"/>
        <w:ind w:left="284" w:right="-2" w:hanging="284"/>
        <w:jc w:val="center"/>
        <w:textAlignment w:val="baseline"/>
        <w:rPr>
          <w:rFonts w:ascii="Times New Roman" w:eastAsia="Times New Roman" w:hAnsi="Times New Roman" w:cs="Times New Roman"/>
          <w:b/>
          <w:noProof/>
          <w:spacing w:val="20"/>
          <w:sz w:val="24"/>
          <w:szCs w:val="24"/>
        </w:rPr>
      </w:pPr>
    </w:p>
    <w:p w14:paraId="3350CFAB" w14:textId="77777777" w:rsidR="00C34113" w:rsidRPr="00110A83" w:rsidRDefault="00C34113" w:rsidP="004D671D">
      <w:pPr>
        <w:tabs>
          <w:tab w:val="left" w:pos="0"/>
        </w:tabs>
        <w:overflowPunct w:val="0"/>
        <w:autoSpaceDE w:val="0"/>
        <w:autoSpaceDN w:val="0"/>
        <w:adjustRightInd w:val="0"/>
        <w:spacing w:after="0" w:line="360" w:lineRule="auto"/>
        <w:ind w:right="-2"/>
        <w:textAlignment w:val="baseline"/>
        <w:rPr>
          <w:rFonts w:ascii="Times New Roman" w:eastAsia="Times New Roman" w:hAnsi="Times New Roman" w:cs="Times New Roman"/>
          <w:b/>
          <w:noProof/>
          <w:spacing w:val="20"/>
          <w:sz w:val="24"/>
          <w:szCs w:val="24"/>
        </w:rPr>
      </w:pPr>
    </w:p>
    <w:p w14:paraId="3E3BB08F" w14:textId="77777777" w:rsidR="00375546" w:rsidRPr="00110A83" w:rsidRDefault="00375546" w:rsidP="004D671D">
      <w:pPr>
        <w:tabs>
          <w:tab w:val="left" w:pos="0"/>
        </w:tabs>
        <w:overflowPunct w:val="0"/>
        <w:autoSpaceDE w:val="0"/>
        <w:autoSpaceDN w:val="0"/>
        <w:adjustRightInd w:val="0"/>
        <w:spacing w:after="0" w:line="360" w:lineRule="auto"/>
        <w:ind w:left="284" w:right="-2" w:hanging="284"/>
        <w:jc w:val="center"/>
        <w:textAlignment w:val="baseline"/>
        <w:rPr>
          <w:rFonts w:ascii="Times New Roman" w:eastAsia="Times New Roman" w:hAnsi="Times New Roman" w:cs="Times New Roman"/>
          <w:b/>
          <w:noProof/>
          <w:spacing w:val="20"/>
          <w:sz w:val="24"/>
          <w:szCs w:val="24"/>
        </w:rPr>
      </w:pPr>
    </w:p>
    <w:p w14:paraId="12F124D6" w14:textId="77777777" w:rsidR="00E653F5" w:rsidRPr="00110A83" w:rsidRDefault="00CE42BF" w:rsidP="004D671D">
      <w:pPr>
        <w:overflowPunct w:val="0"/>
        <w:autoSpaceDE w:val="0"/>
        <w:autoSpaceDN w:val="0"/>
        <w:adjustRightInd w:val="0"/>
        <w:spacing w:after="0" w:line="360" w:lineRule="auto"/>
        <w:ind w:right="-2"/>
        <w:jc w:val="center"/>
        <w:textAlignment w:val="baseline"/>
        <w:rPr>
          <w:rFonts w:ascii="Times New Roman" w:eastAsia="Times New Roman" w:hAnsi="Times New Roman" w:cs="Times New Roman"/>
          <w:b/>
          <w:noProof/>
          <w:spacing w:val="20"/>
          <w:sz w:val="24"/>
          <w:szCs w:val="24"/>
        </w:rPr>
      </w:pPr>
      <w:r w:rsidRPr="00110A83">
        <w:rPr>
          <w:rFonts w:ascii="Times New Roman" w:eastAsia="Times New Roman" w:hAnsi="Times New Roman" w:cs="Times New Roman"/>
          <w:b/>
          <w:noProof/>
          <w:spacing w:val="20"/>
          <w:sz w:val="24"/>
          <w:szCs w:val="24"/>
        </w:rPr>
        <w:t>ATKLĀTA</w:t>
      </w:r>
      <w:r w:rsidR="00E653F5" w:rsidRPr="00110A83">
        <w:rPr>
          <w:rFonts w:ascii="Times New Roman" w:eastAsia="Times New Roman" w:hAnsi="Times New Roman" w:cs="Times New Roman"/>
          <w:b/>
          <w:noProof/>
          <w:spacing w:val="20"/>
          <w:sz w:val="24"/>
          <w:szCs w:val="24"/>
        </w:rPr>
        <w:t xml:space="preserve"> KONKURSA</w:t>
      </w:r>
    </w:p>
    <w:p w14:paraId="481ED2C6" w14:textId="77777777" w:rsidR="00CB28B1" w:rsidRPr="00110A83" w:rsidRDefault="00CB28B1" w:rsidP="004D671D">
      <w:pPr>
        <w:tabs>
          <w:tab w:val="left" w:pos="0"/>
          <w:tab w:val="left" w:pos="3600"/>
        </w:tabs>
        <w:overflowPunct w:val="0"/>
        <w:autoSpaceDE w:val="0"/>
        <w:autoSpaceDN w:val="0"/>
        <w:adjustRightInd w:val="0"/>
        <w:spacing w:after="0" w:line="240" w:lineRule="auto"/>
        <w:ind w:left="284" w:right="-2" w:hanging="284"/>
        <w:jc w:val="center"/>
        <w:textAlignment w:val="baseline"/>
        <w:rPr>
          <w:rFonts w:ascii="Times New Roman" w:eastAsia="Times New Roman" w:hAnsi="Times New Roman" w:cs="Times New Roman"/>
          <w:b/>
          <w:noProof/>
          <w:sz w:val="28"/>
          <w:szCs w:val="28"/>
        </w:rPr>
      </w:pPr>
    </w:p>
    <w:p w14:paraId="58BF9B87" w14:textId="77777777" w:rsidR="000C6C90" w:rsidRDefault="00156EFC" w:rsidP="000C6C90">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z w:val="32"/>
          <w:szCs w:val="32"/>
        </w:rPr>
      </w:pPr>
      <w:r w:rsidRPr="00156EFC">
        <w:rPr>
          <w:rFonts w:ascii="Times New Roman" w:eastAsia="Times New Roman" w:hAnsi="Times New Roman" w:cs="Times New Roman"/>
          <w:b/>
          <w:sz w:val="32"/>
          <w:szCs w:val="32"/>
        </w:rPr>
        <w:t>“</w:t>
      </w:r>
      <w:r w:rsidR="000C6C90" w:rsidRPr="000C6C90">
        <w:rPr>
          <w:rFonts w:ascii="Times New Roman" w:eastAsia="Times New Roman" w:hAnsi="Times New Roman" w:cs="Times New Roman"/>
          <w:b/>
          <w:sz w:val="32"/>
          <w:szCs w:val="32"/>
        </w:rPr>
        <w:t xml:space="preserve">Speciālā transporta pakalpojums </w:t>
      </w:r>
    </w:p>
    <w:p w14:paraId="7CAA87B6" w14:textId="7CF18671" w:rsidR="000E4D0B" w:rsidRDefault="000C6C90" w:rsidP="000C6C90">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z w:val="28"/>
          <w:szCs w:val="28"/>
        </w:rPr>
      </w:pPr>
      <w:r w:rsidRPr="000C6C90">
        <w:rPr>
          <w:rFonts w:ascii="Times New Roman" w:eastAsia="Times New Roman" w:hAnsi="Times New Roman" w:cs="Times New Roman"/>
          <w:b/>
          <w:sz w:val="32"/>
          <w:szCs w:val="32"/>
        </w:rPr>
        <w:t>personām ar funkcionāliem traucējumiem</w:t>
      </w:r>
      <w:r w:rsidR="00D83508">
        <w:rPr>
          <w:rFonts w:ascii="Times New Roman" w:eastAsia="Times New Roman" w:hAnsi="Times New Roman" w:cs="Times New Roman"/>
          <w:b/>
          <w:sz w:val="28"/>
          <w:szCs w:val="28"/>
        </w:rPr>
        <w:t>”</w:t>
      </w:r>
    </w:p>
    <w:p w14:paraId="6D440EE8" w14:textId="77777777" w:rsidR="00D83508" w:rsidRDefault="00D83508" w:rsidP="004D671D">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sz w:val="28"/>
          <w:szCs w:val="28"/>
        </w:rPr>
      </w:pPr>
    </w:p>
    <w:p w14:paraId="0C6AE367" w14:textId="77777777" w:rsidR="00D83508" w:rsidRPr="00110A83" w:rsidRDefault="00D83508" w:rsidP="004D671D">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noProof/>
          <w:sz w:val="24"/>
          <w:szCs w:val="24"/>
        </w:rPr>
      </w:pPr>
    </w:p>
    <w:p w14:paraId="66004841" w14:textId="58F2764C" w:rsidR="00E653F5" w:rsidRDefault="00E653F5" w:rsidP="004D671D">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b/>
          <w:noProof/>
          <w:sz w:val="24"/>
          <w:szCs w:val="24"/>
        </w:rPr>
      </w:pPr>
      <w:r w:rsidRPr="00110A83">
        <w:rPr>
          <w:rFonts w:ascii="Times New Roman" w:eastAsia="Times New Roman" w:hAnsi="Times New Roman" w:cs="Times New Roman"/>
          <w:b/>
          <w:noProof/>
          <w:sz w:val="24"/>
          <w:szCs w:val="24"/>
        </w:rPr>
        <w:t>NOLIKUMS</w:t>
      </w:r>
    </w:p>
    <w:p w14:paraId="33E0D3AF" w14:textId="77777777" w:rsidR="00E653F5" w:rsidRPr="00110A83" w:rsidRDefault="00E653F5" w:rsidP="004D671D">
      <w:pPr>
        <w:tabs>
          <w:tab w:val="left" w:pos="0"/>
          <w:tab w:val="left" w:pos="3600"/>
        </w:tabs>
        <w:overflowPunct w:val="0"/>
        <w:autoSpaceDE w:val="0"/>
        <w:autoSpaceDN w:val="0"/>
        <w:adjustRightInd w:val="0"/>
        <w:spacing w:after="0" w:line="240" w:lineRule="auto"/>
        <w:ind w:left="284" w:right="-2" w:hanging="284"/>
        <w:jc w:val="center"/>
        <w:textAlignment w:val="baseline"/>
        <w:rPr>
          <w:rFonts w:ascii="Times New Roman" w:eastAsia="Times New Roman" w:hAnsi="Times New Roman" w:cs="Times New Roman"/>
          <w:b/>
          <w:noProof/>
          <w:sz w:val="24"/>
          <w:szCs w:val="24"/>
        </w:rPr>
      </w:pPr>
    </w:p>
    <w:p w14:paraId="5325B3E5" w14:textId="77777777" w:rsidR="00E653F5" w:rsidRPr="00110A83" w:rsidRDefault="00E653F5" w:rsidP="004D671D">
      <w:pPr>
        <w:tabs>
          <w:tab w:val="left" w:pos="0"/>
          <w:tab w:val="left" w:pos="3600"/>
        </w:tabs>
        <w:overflowPunct w:val="0"/>
        <w:autoSpaceDE w:val="0"/>
        <w:autoSpaceDN w:val="0"/>
        <w:adjustRightInd w:val="0"/>
        <w:spacing w:after="0" w:line="240" w:lineRule="auto"/>
        <w:ind w:left="284" w:right="-2" w:hanging="284"/>
        <w:jc w:val="center"/>
        <w:textAlignment w:val="baseline"/>
        <w:rPr>
          <w:rFonts w:ascii="Times New Roman" w:eastAsia="Times New Roman" w:hAnsi="Times New Roman" w:cs="Times New Roman"/>
          <w:noProof/>
          <w:sz w:val="28"/>
          <w:szCs w:val="28"/>
        </w:rPr>
      </w:pPr>
    </w:p>
    <w:p w14:paraId="6873316E" w14:textId="3F2A666D" w:rsidR="00E653F5" w:rsidRPr="00110A83" w:rsidRDefault="001F2C97" w:rsidP="004D671D">
      <w:pPr>
        <w:tabs>
          <w:tab w:val="left" w:pos="0"/>
          <w:tab w:val="left" w:pos="3600"/>
        </w:tabs>
        <w:overflowPunct w:val="0"/>
        <w:autoSpaceDE w:val="0"/>
        <w:autoSpaceDN w:val="0"/>
        <w:adjustRightInd w:val="0"/>
        <w:spacing w:after="0" w:line="240" w:lineRule="auto"/>
        <w:ind w:left="284" w:right="-2" w:hanging="284"/>
        <w:jc w:val="center"/>
        <w:textAlignment w:val="baseline"/>
        <w:rPr>
          <w:rFonts w:ascii="Times New Roman" w:eastAsia="Times New Roman" w:hAnsi="Times New Roman" w:cs="Times New Roman"/>
          <w:b/>
          <w:noProof/>
          <w:sz w:val="24"/>
          <w:szCs w:val="24"/>
        </w:rPr>
      </w:pPr>
      <w:r w:rsidRPr="00110A83">
        <w:rPr>
          <w:rFonts w:ascii="Times New Roman" w:eastAsia="Times New Roman" w:hAnsi="Times New Roman" w:cs="Times New Roman"/>
          <w:noProof/>
          <w:sz w:val="24"/>
          <w:szCs w:val="24"/>
        </w:rPr>
        <w:t>(</w:t>
      </w:r>
      <w:r w:rsidR="00E653F5" w:rsidRPr="00110A83">
        <w:rPr>
          <w:rFonts w:ascii="Times New Roman" w:eastAsia="Times New Roman" w:hAnsi="Times New Roman" w:cs="Times New Roman"/>
          <w:noProof/>
          <w:sz w:val="24"/>
          <w:szCs w:val="24"/>
        </w:rPr>
        <w:t xml:space="preserve">ID Nr. </w:t>
      </w:r>
      <w:r w:rsidR="000C6C90">
        <w:rPr>
          <w:rFonts w:ascii="Times New Roman" w:eastAsia="Times New Roman" w:hAnsi="Times New Roman" w:cs="Times New Roman"/>
          <w:noProof/>
          <w:sz w:val="24"/>
          <w:szCs w:val="24"/>
        </w:rPr>
        <w:t>LP</w:t>
      </w:r>
      <w:r w:rsidR="00E653F5" w:rsidRPr="00110A83">
        <w:rPr>
          <w:rFonts w:ascii="Times New Roman" w:eastAsia="Times New Roman" w:hAnsi="Times New Roman" w:cs="Times New Roman"/>
          <w:noProof/>
          <w:sz w:val="24"/>
          <w:szCs w:val="24"/>
        </w:rPr>
        <w:t xml:space="preserve"> </w:t>
      </w:r>
      <w:r w:rsidR="00FD6238">
        <w:rPr>
          <w:rFonts w:ascii="Times New Roman" w:eastAsia="Times New Roman" w:hAnsi="Times New Roman" w:cs="Times New Roman"/>
          <w:noProof/>
          <w:sz w:val="24"/>
          <w:szCs w:val="24"/>
        </w:rPr>
        <w:t>2026/</w:t>
      </w:r>
      <w:r w:rsidR="000C6C90">
        <w:rPr>
          <w:rFonts w:ascii="Times New Roman" w:eastAsia="Times New Roman" w:hAnsi="Times New Roman" w:cs="Times New Roman"/>
          <w:noProof/>
          <w:sz w:val="24"/>
          <w:szCs w:val="24"/>
        </w:rPr>
        <w:t>14</w:t>
      </w:r>
      <w:r w:rsidR="00E653F5" w:rsidRPr="00110A83">
        <w:rPr>
          <w:rFonts w:ascii="Times New Roman" w:eastAsia="Times New Roman" w:hAnsi="Times New Roman" w:cs="Times New Roman"/>
          <w:noProof/>
          <w:sz w:val="24"/>
          <w:szCs w:val="24"/>
        </w:rPr>
        <w:t>)</w:t>
      </w:r>
    </w:p>
    <w:p w14:paraId="263C2F9D" w14:textId="77777777" w:rsidR="00E653F5" w:rsidRPr="00110A83" w:rsidRDefault="00E653F5" w:rsidP="004D671D">
      <w:pPr>
        <w:overflowPunct w:val="0"/>
        <w:autoSpaceDE w:val="0"/>
        <w:autoSpaceDN w:val="0"/>
        <w:adjustRightInd w:val="0"/>
        <w:spacing w:after="0" w:line="240" w:lineRule="auto"/>
        <w:ind w:right="-2"/>
        <w:textAlignment w:val="baseline"/>
        <w:rPr>
          <w:rFonts w:ascii="Times New Roman" w:eastAsia="Times New Roman" w:hAnsi="Times New Roman" w:cs="Times New Roman"/>
        </w:rPr>
      </w:pPr>
    </w:p>
    <w:p w14:paraId="6DFB6E07" w14:textId="77777777" w:rsidR="00E653F5" w:rsidRPr="00110A83" w:rsidRDefault="00E653F5" w:rsidP="004D671D">
      <w:pPr>
        <w:overflowPunct w:val="0"/>
        <w:autoSpaceDE w:val="0"/>
        <w:autoSpaceDN w:val="0"/>
        <w:adjustRightInd w:val="0"/>
        <w:spacing w:after="0" w:line="240" w:lineRule="auto"/>
        <w:ind w:right="-2"/>
        <w:textAlignment w:val="baseline"/>
        <w:rPr>
          <w:rFonts w:ascii="Times New Roman" w:eastAsia="Times New Roman" w:hAnsi="Times New Roman" w:cs="Times New Roman"/>
        </w:rPr>
      </w:pPr>
    </w:p>
    <w:p w14:paraId="61B8F422" w14:textId="77777777" w:rsidR="00E653F5" w:rsidRPr="00110A83" w:rsidRDefault="00E653F5" w:rsidP="00164667">
      <w:pPr>
        <w:overflowPunct w:val="0"/>
        <w:autoSpaceDE w:val="0"/>
        <w:autoSpaceDN w:val="0"/>
        <w:adjustRightInd w:val="0"/>
        <w:spacing w:after="0" w:line="240" w:lineRule="auto"/>
        <w:ind w:right="565"/>
        <w:textAlignment w:val="baseline"/>
        <w:rPr>
          <w:rFonts w:ascii="Times New Roman" w:eastAsia="Times New Roman" w:hAnsi="Times New Roman" w:cs="Times New Roman"/>
        </w:rPr>
      </w:pPr>
    </w:p>
    <w:p w14:paraId="0F7AA448"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6EFD0F28"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7D3B69CA"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6B5658C0"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6A97AD04"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57D5689D"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311B3A09"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7C8E2D6E" w14:textId="77777777"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7571BDB5" w14:textId="29D7FC78" w:rsidR="00E653F5" w:rsidRPr="00110A83" w:rsidRDefault="00E653F5"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5DFD5F09" w14:textId="50264FC2" w:rsidR="00820D7C" w:rsidRPr="00110A83" w:rsidRDefault="00820D7C"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68CEB724" w14:textId="6ABA0B3E" w:rsidR="00820D7C" w:rsidRPr="00110A83" w:rsidRDefault="00820D7C" w:rsidP="00AD491F">
      <w:pPr>
        <w:overflowPunct w:val="0"/>
        <w:autoSpaceDE w:val="0"/>
        <w:autoSpaceDN w:val="0"/>
        <w:adjustRightInd w:val="0"/>
        <w:spacing w:after="0" w:line="240" w:lineRule="auto"/>
        <w:ind w:right="566"/>
        <w:textAlignment w:val="baseline"/>
        <w:rPr>
          <w:rFonts w:ascii="Times New Roman" w:eastAsia="Times New Roman" w:hAnsi="Times New Roman" w:cs="Times New Roman"/>
        </w:rPr>
      </w:pPr>
    </w:p>
    <w:p w14:paraId="7E4E2F46" w14:textId="057311FC" w:rsidR="00820D7C" w:rsidRPr="00110A83" w:rsidRDefault="00820D7C" w:rsidP="004D671D">
      <w:pPr>
        <w:overflowPunct w:val="0"/>
        <w:autoSpaceDE w:val="0"/>
        <w:autoSpaceDN w:val="0"/>
        <w:adjustRightInd w:val="0"/>
        <w:spacing w:after="0" w:line="240" w:lineRule="auto"/>
        <w:ind w:right="-2"/>
        <w:textAlignment w:val="baseline"/>
        <w:rPr>
          <w:rFonts w:ascii="Times New Roman" w:eastAsia="Times New Roman" w:hAnsi="Times New Roman" w:cs="Times New Roman"/>
        </w:rPr>
      </w:pPr>
    </w:p>
    <w:p w14:paraId="2A85A872" w14:textId="77777777" w:rsidR="00820D7C" w:rsidRPr="00110A83" w:rsidRDefault="00820D7C" w:rsidP="004D671D">
      <w:pPr>
        <w:overflowPunct w:val="0"/>
        <w:autoSpaceDE w:val="0"/>
        <w:autoSpaceDN w:val="0"/>
        <w:adjustRightInd w:val="0"/>
        <w:spacing w:after="0" w:line="240" w:lineRule="auto"/>
        <w:ind w:right="-2"/>
        <w:textAlignment w:val="baseline"/>
        <w:rPr>
          <w:rFonts w:ascii="Times New Roman" w:eastAsia="Times New Roman" w:hAnsi="Times New Roman" w:cs="Times New Roman"/>
        </w:rPr>
      </w:pPr>
    </w:p>
    <w:p w14:paraId="12C54DA2" w14:textId="18D1FFF1" w:rsidR="000E1651" w:rsidRPr="00110A83" w:rsidRDefault="009C4FBF" w:rsidP="004D671D">
      <w:pPr>
        <w:overflowPunct w:val="0"/>
        <w:autoSpaceDE w:val="0"/>
        <w:autoSpaceDN w:val="0"/>
        <w:adjustRightInd w:val="0"/>
        <w:spacing w:after="0" w:line="240" w:lineRule="auto"/>
        <w:ind w:right="-2"/>
        <w:jc w:val="center"/>
        <w:textAlignment w:val="baseline"/>
        <w:rPr>
          <w:rFonts w:ascii="Times New Roman" w:eastAsia="Times New Roman" w:hAnsi="Times New Roman" w:cs="Times New Roman"/>
        </w:rPr>
      </w:pPr>
      <w:r>
        <w:rPr>
          <w:rFonts w:ascii="Times New Roman" w:eastAsia="Times New Roman" w:hAnsi="Times New Roman" w:cs="Times New Roman"/>
          <w:noProof/>
          <w:lang w:eastAsia="lv-LV"/>
        </w:rPr>
        <w:drawing>
          <wp:inline distT="0" distB="0" distL="0" distR="0" wp14:anchorId="4B5487A8" wp14:editId="4333B909">
            <wp:extent cx="603077" cy="867718"/>
            <wp:effectExtent l="0" t="0" r="6985" b="8890"/>
            <wp:docPr id="1454786913"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786913" name="Picture 1" descr="A black and white logo&#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2752" cy="881639"/>
                    </a:xfrm>
                    <a:prstGeom prst="rect">
                      <a:avLst/>
                    </a:prstGeom>
                  </pic:spPr>
                </pic:pic>
              </a:graphicData>
            </a:graphic>
          </wp:inline>
        </w:drawing>
      </w:r>
    </w:p>
    <w:p w14:paraId="7303662E" w14:textId="77777777" w:rsidR="00E653F5" w:rsidRPr="00110A83" w:rsidRDefault="00E653F5" w:rsidP="004D671D">
      <w:pPr>
        <w:overflowPunct w:val="0"/>
        <w:autoSpaceDE w:val="0"/>
        <w:autoSpaceDN w:val="0"/>
        <w:adjustRightInd w:val="0"/>
        <w:spacing w:after="0" w:line="240" w:lineRule="auto"/>
        <w:ind w:right="-2"/>
        <w:textAlignment w:val="baseline"/>
        <w:rPr>
          <w:rFonts w:ascii="Times New Roman" w:eastAsia="Times New Roman" w:hAnsi="Times New Roman" w:cs="Times New Roman"/>
        </w:rPr>
      </w:pPr>
    </w:p>
    <w:p w14:paraId="4FB66745" w14:textId="44CFF510" w:rsidR="00E653F5" w:rsidRPr="00110A83" w:rsidRDefault="000E1651" w:rsidP="004D671D">
      <w:pPr>
        <w:tabs>
          <w:tab w:val="left" w:pos="0"/>
          <w:tab w:val="left" w:pos="3600"/>
        </w:tabs>
        <w:overflowPunct w:val="0"/>
        <w:autoSpaceDE w:val="0"/>
        <w:autoSpaceDN w:val="0"/>
        <w:adjustRightInd w:val="0"/>
        <w:spacing w:after="0" w:line="240" w:lineRule="auto"/>
        <w:ind w:left="284" w:right="-2" w:hanging="284"/>
        <w:jc w:val="center"/>
        <w:textAlignment w:val="baseline"/>
        <w:rPr>
          <w:rFonts w:ascii="Times New Roman" w:eastAsia="Times New Roman" w:hAnsi="Times New Roman" w:cs="Times New Roman"/>
          <w:sz w:val="24"/>
          <w:szCs w:val="24"/>
        </w:rPr>
      </w:pPr>
      <w:r w:rsidRPr="00110A83">
        <w:rPr>
          <w:rFonts w:ascii="Times New Roman" w:eastAsia="Times New Roman" w:hAnsi="Times New Roman" w:cs="Times New Roman"/>
          <w:sz w:val="24"/>
          <w:szCs w:val="24"/>
        </w:rPr>
        <w:t>202</w:t>
      </w:r>
      <w:r w:rsidR="00FD6238">
        <w:rPr>
          <w:rFonts w:ascii="Times New Roman" w:eastAsia="Times New Roman" w:hAnsi="Times New Roman" w:cs="Times New Roman"/>
          <w:sz w:val="24"/>
          <w:szCs w:val="24"/>
        </w:rPr>
        <w:t>6</w:t>
      </w:r>
    </w:p>
    <w:p w14:paraId="23A491A4" w14:textId="77777777" w:rsidR="00E653F5" w:rsidRPr="00110A83" w:rsidRDefault="00E653F5" w:rsidP="004D671D">
      <w:pPr>
        <w:tabs>
          <w:tab w:val="left" w:pos="0"/>
          <w:tab w:val="left" w:pos="3600"/>
        </w:tabs>
        <w:spacing w:after="0" w:line="240" w:lineRule="auto"/>
        <w:ind w:left="284" w:right="-2" w:hanging="284"/>
        <w:jc w:val="center"/>
        <w:textAlignment w:val="baseline"/>
        <w:rPr>
          <w:rFonts w:ascii="Times New Roman" w:eastAsia="Times New Roman" w:hAnsi="Times New Roman" w:cs="Times New Roman"/>
        </w:rPr>
      </w:pPr>
    </w:p>
    <w:p w14:paraId="7B7416AB" w14:textId="77777777" w:rsidR="00E653F5" w:rsidRDefault="00E653F5" w:rsidP="004D671D">
      <w:pPr>
        <w:tabs>
          <w:tab w:val="left" w:pos="0"/>
          <w:tab w:val="left" w:pos="3600"/>
        </w:tabs>
        <w:spacing w:after="0" w:line="240" w:lineRule="auto"/>
        <w:ind w:left="284" w:right="-2" w:hanging="284"/>
        <w:jc w:val="center"/>
        <w:textAlignment w:val="baseline"/>
        <w:rPr>
          <w:rFonts w:ascii="Times New Roman" w:eastAsia="Times New Roman" w:hAnsi="Times New Roman" w:cs="Times New Roman"/>
        </w:rPr>
      </w:pPr>
    </w:p>
    <w:p w14:paraId="57B4A815" w14:textId="77777777" w:rsidR="002B5942" w:rsidRDefault="002B5942" w:rsidP="00AD491F">
      <w:pPr>
        <w:tabs>
          <w:tab w:val="left" w:pos="0"/>
          <w:tab w:val="left" w:pos="3600"/>
        </w:tabs>
        <w:spacing w:after="0" w:line="240" w:lineRule="auto"/>
        <w:ind w:left="284" w:right="566" w:hanging="284"/>
        <w:jc w:val="center"/>
        <w:textAlignment w:val="baseline"/>
        <w:rPr>
          <w:rFonts w:ascii="Times New Roman" w:eastAsia="Times New Roman" w:hAnsi="Times New Roman" w:cs="Times New Roman"/>
        </w:rPr>
      </w:pPr>
    </w:p>
    <w:p w14:paraId="6623C731" w14:textId="77777777" w:rsidR="002B5942" w:rsidRDefault="002B5942" w:rsidP="00AD491F">
      <w:pPr>
        <w:tabs>
          <w:tab w:val="left" w:pos="0"/>
          <w:tab w:val="left" w:pos="3600"/>
        </w:tabs>
        <w:spacing w:after="0" w:line="240" w:lineRule="auto"/>
        <w:ind w:left="284" w:right="566" w:hanging="284"/>
        <w:jc w:val="center"/>
        <w:textAlignment w:val="baseline"/>
        <w:rPr>
          <w:rFonts w:ascii="Times New Roman" w:eastAsia="Times New Roman" w:hAnsi="Times New Roman" w:cs="Times New Roman"/>
        </w:rPr>
      </w:pPr>
    </w:p>
    <w:p w14:paraId="0A697BB6" w14:textId="77777777" w:rsidR="002B5942" w:rsidRDefault="002B5942" w:rsidP="00AD491F">
      <w:pPr>
        <w:tabs>
          <w:tab w:val="left" w:pos="0"/>
          <w:tab w:val="left" w:pos="3600"/>
        </w:tabs>
        <w:spacing w:after="0" w:line="240" w:lineRule="auto"/>
        <w:ind w:left="284" w:right="566" w:hanging="284"/>
        <w:jc w:val="center"/>
        <w:textAlignment w:val="baseline"/>
        <w:rPr>
          <w:rFonts w:ascii="Times New Roman" w:eastAsia="Times New Roman" w:hAnsi="Times New Roman" w:cs="Times New Roman"/>
        </w:rPr>
      </w:pPr>
    </w:p>
    <w:p w14:paraId="3809A049" w14:textId="77777777" w:rsidR="005A722B" w:rsidRDefault="005A722B" w:rsidP="00AD491F">
      <w:pPr>
        <w:tabs>
          <w:tab w:val="left" w:pos="0"/>
          <w:tab w:val="left" w:pos="3600"/>
        </w:tabs>
        <w:spacing w:after="0" w:line="240" w:lineRule="auto"/>
        <w:ind w:left="284" w:right="566" w:hanging="284"/>
        <w:jc w:val="center"/>
        <w:textAlignment w:val="baseline"/>
        <w:rPr>
          <w:rFonts w:ascii="Times New Roman" w:eastAsia="Times New Roman" w:hAnsi="Times New Roman" w:cs="Times New Roman"/>
        </w:rPr>
      </w:pPr>
    </w:p>
    <w:p w14:paraId="76441343" w14:textId="77777777" w:rsidR="005A722B" w:rsidRPr="00110A83" w:rsidRDefault="005A722B" w:rsidP="00AD491F">
      <w:pPr>
        <w:tabs>
          <w:tab w:val="left" w:pos="0"/>
          <w:tab w:val="left" w:pos="3600"/>
        </w:tabs>
        <w:spacing w:after="0" w:line="240" w:lineRule="auto"/>
        <w:ind w:left="284" w:right="566" w:hanging="284"/>
        <w:jc w:val="center"/>
        <w:textAlignment w:val="baseline"/>
        <w:rPr>
          <w:rFonts w:ascii="Times New Roman" w:eastAsia="Times New Roman" w:hAnsi="Times New Roman" w:cs="Times New Roman"/>
        </w:rPr>
      </w:pPr>
    </w:p>
    <w:p w14:paraId="2F969303" w14:textId="77777777" w:rsidR="00E653F5" w:rsidRPr="00110A83" w:rsidRDefault="00E653F5" w:rsidP="00AD491F">
      <w:pPr>
        <w:tabs>
          <w:tab w:val="left" w:pos="0"/>
          <w:tab w:val="left" w:pos="3600"/>
        </w:tabs>
        <w:spacing w:after="0" w:line="240" w:lineRule="auto"/>
        <w:ind w:left="284" w:right="566" w:hanging="284"/>
        <w:jc w:val="center"/>
        <w:textAlignment w:val="baseline"/>
        <w:rPr>
          <w:rFonts w:ascii="Times New Roman" w:eastAsia="Times New Roman" w:hAnsi="Times New Roman" w:cs="Times New Roman"/>
        </w:rPr>
      </w:pPr>
    </w:p>
    <w:p w14:paraId="4B07D813" w14:textId="56F76EE5" w:rsidR="00E653F5" w:rsidRPr="00110A83" w:rsidRDefault="00E653F5" w:rsidP="00B3684E">
      <w:pPr>
        <w:tabs>
          <w:tab w:val="left" w:pos="0"/>
          <w:tab w:val="left" w:pos="3600"/>
          <w:tab w:val="center" w:pos="4893"/>
          <w:tab w:val="right" w:pos="9787"/>
        </w:tabs>
        <w:spacing w:after="0" w:line="240" w:lineRule="auto"/>
        <w:ind w:right="-6"/>
        <w:textAlignment w:val="baseline"/>
        <w:rPr>
          <w:rFonts w:ascii="Times New Roman" w:eastAsia="Times New Roman" w:hAnsi="Times New Roman" w:cs="Times New Roman"/>
        </w:rPr>
      </w:pPr>
    </w:p>
    <w:p w14:paraId="3CAF77BC" w14:textId="77777777" w:rsidR="00E653F5" w:rsidRPr="003374FD" w:rsidRDefault="00E653F5" w:rsidP="00AD491F">
      <w:pPr>
        <w:pStyle w:val="Heading1"/>
        <w:ind w:right="566"/>
        <w:rPr>
          <w:lang w:val="lv-LV"/>
        </w:rPr>
      </w:pPr>
      <w:bookmarkStart w:id="0" w:name="_Toc225847087"/>
      <w:r w:rsidRPr="003374FD">
        <w:rPr>
          <w:lang w:val="lv-LV"/>
        </w:rPr>
        <w:lastRenderedPageBreak/>
        <w:t>VISPĀRĪGĀ INFORMĀCIJA</w:t>
      </w:r>
      <w:bookmarkEnd w:id="0"/>
    </w:p>
    <w:p w14:paraId="32914316" w14:textId="3A9085ED" w:rsidR="00E653F5" w:rsidRPr="00110A83" w:rsidRDefault="00E653F5" w:rsidP="00B4130E">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1" w:name="_Toc368392478"/>
      <w:bookmarkStart w:id="2" w:name="_Toc368392528"/>
      <w:bookmarkStart w:id="3" w:name="_Toc368566379"/>
      <w:bookmarkStart w:id="4" w:name="_Toc19111548"/>
      <w:bookmarkStart w:id="5" w:name="_Toc74578799"/>
      <w:bookmarkStart w:id="6" w:name="_Toc74579061"/>
      <w:bookmarkStart w:id="7" w:name="_Toc74579481"/>
      <w:bookmarkStart w:id="8" w:name="_Toc90480935"/>
      <w:bookmarkStart w:id="9" w:name="_Toc90481114"/>
      <w:bookmarkStart w:id="10" w:name="_Toc104446791"/>
      <w:bookmarkStart w:id="11" w:name="_Toc104446999"/>
      <w:bookmarkStart w:id="12" w:name="_Toc104447647"/>
      <w:bookmarkStart w:id="13" w:name="_Toc111053346"/>
      <w:bookmarkStart w:id="14" w:name="_Toc111053461"/>
      <w:bookmarkStart w:id="15" w:name="_Toc112944809"/>
      <w:bookmarkStart w:id="16" w:name="_Toc129445186"/>
      <w:bookmarkStart w:id="17" w:name="_Toc129445306"/>
      <w:bookmarkStart w:id="18" w:name="_Toc130287165"/>
      <w:bookmarkStart w:id="19" w:name="_Toc139539151"/>
      <w:bookmarkStart w:id="20" w:name="_Toc144308351"/>
      <w:bookmarkStart w:id="21" w:name="_Toc167971238"/>
      <w:bookmarkStart w:id="22" w:name="_Toc225847088"/>
      <w:r w:rsidRPr="00110A83">
        <w:rPr>
          <w:rFonts w:ascii="Times New Roman" w:eastAsia="Times New Roman" w:hAnsi="Times New Roman" w:cs="Times New Roman"/>
          <w:b/>
          <w:bCs/>
          <w:szCs w:val="26"/>
        </w:rPr>
        <w:t xml:space="preserve">Iepirkuma procedūras identifikācijas (ID) numurs un nomenklatūras (CPV) </w:t>
      </w:r>
      <w:bookmarkEnd w:id="1"/>
      <w:bookmarkEnd w:id="2"/>
      <w:bookmarkEnd w:id="3"/>
      <w:bookmarkEnd w:id="4"/>
      <w:r w:rsidRPr="00110A83">
        <w:rPr>
          <w:rFonts w:ascii="Times New Roman" w:eastAsia="Times New Roman" w:hAnsi="Times New Roman" w:cs="Times New Roman"/>
          <w:b/>
          <w:bCs/>
          <w:szCs w:val="26"/>
        </w:rPr>
        <w:t>kod</w:t>
      </w:r>
      <w:bookmarkEnd w:id="5"/>
      <w:bookmarkEnd w:id="6"/>
      <w:bookmarkEnd w:id="7"/>
      <w:bookmarkEnd w:id="8"/>
      <w:bookmarkEnd w:id="9"/>
      <w:bookmarkEnd w:id="10"/>
      <w:bookmarkEnd w:id="11"/>
      <w:bookmarkEnd w:id="12"/>
      <w:bookmarkEnd w:id="13"/>
      <w:bookmarkEnd w:id="14"/>
      <w:bookmarkEnd w:id="15"/>
      <w:r w:rsidR="004F3871" w:rsidRPr="00110A83">
        <w:rPr>
          <w:rFonts w:ascii="Times New Roman" w:eastAsia="Times New Roman" w:hAnsi="Times New Roman" w:cs="Times New Roman"/>
          <w:b/>
          <w:bCs/>
          <w:szCs w:val="26"/>
        </w:rPr>
        <w:t>s</w:t>
      </w:r>
      <w:bookmarkEnd w:id="16"/>
      <w:bookmarkEnd w:id="17"/>
      <w:bookmarkEnd w:id="18"/>
      <w:bookmarkEnd w:id="19"/>
      <w:bookmarkEnd w:id="20"/>
      <w:bookmarkEnd w:id="21"/>
      <w:bookmarkEnd w:id="22"/>
    </w:p>
    <w:p w14:paraId="28A4BFFC" w14:textId="2D45833A" w:rsidR="0049796C" w:rsidRPr="00110A83" w:rsidRDefault="00E653F5" w:rsidP="00AD491F">
      <w:pPr>
        <w:spacing w:after="0" w:line="240" w:lineRule="auto"/>
        <w:ind w:left="709" w:right="566"/>
        <w:rPr>
          <w:rFonts w:ascii="Times New Roman" w:eastAsia="Calibri" w:hAnsi="Times New Roman" w:cs="Times New Roman"/>
        </w:rPr>
      </w:pPr>
      <w:r w:rsidRPr="00110A83">
        <w:rPr>
          <w:rFonts w:ascii="Times New Roman" w:eastAsia="Calibri" w:hAnsi="Times New Roman" w:cs="Times New Roman"/>
        </w:rPr>
        <w:t xml:space="preserve">ID Nr. </w:t>
      </w:r>
      <w:r w:rsidR="00457BF7">
        <w:rPr>
          <w:rFonts w:ascii="Times New Roman" w:eastAsia="Calibri" w:hAnsi="Times New Roman" w:cs="Times New Roman"/>
        </w:rPr>
        <w:t>–</w:t>
      </w:r>
      <w:r w:rsidRPr="00110A83">
        <w:rPr>
          <w:rFonts w:ascii="Times New Roman" w:eastAsia="Calibri" w:hAnsi="Times New Roman" w:cs="Times New Roman"/>
        </w:rPr>
        <w:t xml:space="preserve"> </w:t>
      </w:r>
      <w:r w:rsidR="00CE702F">
        <w:rPr>
          <w:rFonts w:ascii="Times New Roman" w:eastAsia="Calibri" w:hAnsi="Times New Roman" w:cs="Times New Roman"/>
        </w:rPr>
        <w:t>LP</w:t>
      </w:r>
      <w:r w:rsidR="004F40C2" w:rsidRPr="00110A83">
        <w:rPr>
          <w:rFonts w:ascii="Times New Roman" w:eastAsia="Calibri" w:hAnsi="Times New Roman" w:cs="Times New Roman"/>
        </w:rPr>
        <w:t xml:space="preserve"> </w:t>
      </w:r>
      <w:r w:rsidR="00FD6238">
        <w:rPr>
          <w:rFonts w:ascii="Times New Roman" w:eastAsia="Calibri" w:hAnsi="Times New Roman" w:cs="Times New Roman"/>
        </w:rPr>
        <w:t>2026/</w:t>
      </w:r>
      <w:r w:rsidR="00CE702F">
        <w:rPr>
          <w:rFonts w:ascii="Times New Roman" w:eastAsia="Calibri" w:hAnsi="Times New Roman" w:cs="Times New Roman"/>
        </w:rPr>
        <w:t>14</w:t>
      </w:r>
    </w:p>
    <w:p w14:paraId="423B4983" w14:textId="634887DB" w:rsidR="00E653F5" w:rsidRPr="00110A83" w:rsidRDefault="00290D2F" w:rsidP="00467F70">
      <w:pPr>
        <w:spacing w:after="120" w:line="240" w:lineRule="auto"/>
        <w:ind w:left="709" w:right="566"/>
        <w:jc w:val="both"/>
        <w:rPr>
          <w:rFonts w:ascii="Times New Roman" w:eastAsia="Calibri" w:hAnsi="Times New Roman" w:cs="Times New Roman"/>
        </w:rPr>
      </w:pPr>
      <w:r w:rsidRPr="00110A83">
        <w:rPr>
          <w:rFonts w:ascii="Times New Roman" w:eastAsia="Calibri" w:hAnsi="Times New Roman" w:cs="Times New Roman"/>
        </w:rPr>
        <w:t>CPV kod</w:t>
      </w:r>
      <w:r w:rsidR="004F3871" w:rsidRPr="00110A83">
        <w:rPr>
          <w:rFonts w:ascii="Times New Roman" w:eastAsia="Calibri" w:hAnsi="Times New Roman" w:cs="Times New Roman"/>
        </w:rPr>
        <w:t>s</w:t>
      </w:r>
      <w:r w:rsidR="00B838BA">
        <w:rPr>
          <w:rFonts w:ascii="Times New Roman" w:eastAsia="Calibri" w:hAnsi="Times New Roman" w:cs="Times New Roman"/>
        </w:rPr>
        <w:t xml:space="preserve"> </w:t>
      </w:r>
      <w:r w:rsidR="00756CA6">
        <w:rPr>
          <w:rFonts w:ascii="Times New Roman" w:eastAsia="Calibri" w:hAnsi="Times New Roman" w:cs="Times New Roman"/>
        </w:rPr>
        <w:t>–</w:t>
      </w:r>
      <w:r w:rsidR="00457BF7">
        <w:rPr>
          <w:rFonts w:ascii="Times New Roman" w:eastAsia="Calibri" w:hAnsi="Times New Roman" w:cs="Times New Roman"/>
        </w:rPr>
        <w:t xml:space="preserve"> </w:t>
      </w:r>
      <w:r w:rsidR="0047564A" w:rsidRPr="0047564A">
        <w:rPr>
          <w:rFonts w:ascii="Times New Roman" w:eastAsia="Calibri" w:hAnsi="Times New Roman" w:cs="Times New Roman"/>
        </w:rPr>
        <w:t>60130000-8</w:t>
      </w:r>
      <w:r w:rsidR="0047564A">
        <w:rPr>
          <w:rFonts w:ascii="Times New Roman" w:eastAsia="Calibri" w:hAnsi="Times New Roman" w:cs="Times New Roman"/>
        </w:rPr>
        <w:t xml:space="preserve"> (</w:t>
      </w:r>
      <w:r w:rsidR="0047564A" w:rsidRPr="0047564A">
        <w:rPr>
          <w:rFonts w:ascii="Times New Roman" w:eastAsia="Calibri" w:hAnsi="Times New Roman" w:cs="Times New Roman"/>
        </w:rPr>
        <w:t>Īpaša nolūka pasažieru autopārvadājumu pakalpojumi</w:t>
      </w:r>
      <w:r w:rsidR="0047564A">
        <w:rPr>
          <w:rFonts w:ascii="Times New Roman" w:eastAsia="Calibri" w:hAnsi="Times New Roman" w:cs="Times New Roman"/>
        </w:rPr>
        <w:t>).</w:t>
      </w:r>
    </w:p>
    <w:p w14:paraId="777FFE8D" w14:textId="77777777" w:rsidR="00E653F5" w:rsidRPr="00110A83" w:rsidRDefault="00E653F5" w:rsidP="00B4130E">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23" w:name="_Toc368392479"/>
      <w:bookmarkStart w:id="24" w:name="_Toc368392529"/>
      <w:bookmarkStart w:id="25" w:name="_Toc368566380"/>
      <w:bookmarkStart w:id="26" w:name="_Toc19111549"/>
      <w:bookmarkStart w:id="27" w:name="_Toc74578800"/>
      <w:bookmarkStart w:id="28" w:name="_Toc74579062"/>
      <w:bookmarkStart w:id="29" w:name="_Toc74579482"/>
      <w:bookmarkStart w:id="30" w:name="_Toc90480936"/>
      <w:bookmarkStart w:id="31" w:name="_Toc90481115"/>
      <w:bookmarkStart w:id="32" w:name="_Toc104446792"/>
      <w:bookmarkStart w:id="33" w:name="_Toc104447000"/>
      <w:bookmarkStart w:id="34" w:name="_Toc104447648"/>
      <w:bookmarkStart w:id="35" w:name="_Toc111053347"/>
      <w:bookmarkStart w:id="36" w:name="_Toc111053462"/>
      <w:bookmarkStart w:id="37" w:name="_Toc112944810"/>
      <w:bookmarkStart w:id="38" w:name="_Toc129445187"/>
      <w:bookmarkStart w:id="39" w:name="_Toc129445307"/>
      <w:bookmarkStart w:id="40" w:name="_Toc130287166"/>
      <w:bookmarkStart w:id="41" w:name="_Toc139539152"/>
      <w:bookmarkStart w:id="42" w:name="_Toc144308352"/>
      <w:bookmarkStart w:id="43" w:name="_Toc167971239"/>
      <w:bookmarkStart w:id="44" w:name="_Toc225847089"/>
      <w:r w:rsidRPr="00110A83">
        <w:rPr>
          <w:rFonts w:ascii="Times New Roman" w:eastAsia="Times New Roman" w:hAnsi="Times New Roman" w:cs="Times New Roman"/>
          <w:b/>
          <w:bCs/>
          <w:szCs w:val="26"/>
        </w:rPr>
        <w:t>Iepirkuma procedūras veids</w:t>
      </w:r>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p>
    <w:p w14:paraId="045570DF" w14:textId="2B714466" w:rsidR="00E653F5" w:rsidRPr="00110A83" w:rsidRDefault="00E653F5" w:rsidP="00AD491F">
      <w:pPr>
        <w:spacing w:after="120" w:line="240" w:lineRule="auto"/>
        <w:ind w:left="709" w:right="566"/>
        <w:jc w:val="both"/>
        <w:rPr>
          <w:rFonts w:ascii="Times New Roman" w:eastAsia="Calibri" w:hAnsi="Times New Roman" w:cs="Times New Roman"/>
        </w:rPr>
      </w:pPr>
      <w:r w:rsidRPr="00110A83">
        <w:rPr>
          <w:rFonts w:ascii="Times New Roman" w:eastAsia="Calibri" w:hAnsi="Times New Roman" w:cs="Times New Roman"/>
        </w:rPr>
        <w:t>Atklāts konkurss saskaņā ar Publisko iepirkumu likuma (turpmāk – PIL) 8.panta pirmās daļas 1.punktu.</w:t>
      </w:r>
    </w:p>
    <w:p w14:paraId="5CD7C20C" w14:textId="55DC0F3F" w:rsidR="00E653F5" w:rsidRPr="00110A83" w:rsidRDefault="000C7702" w:rsidP="00B4130E">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45" w:name="_Toc74578801"/>
      <w:bookmarkStart w:id="46" w:name="_Toc74579063"/>
      <w:bookmarkStart w:id="47" w:name="_Toc74579483"/>
      <w:bookmarkStart w:id="48" w:name="_Toc90480937"/>
      <w:bookmarkStart w:id="49" w:name="_Toc90481116"/>
      <w:bookmarkStart w:id="50" w:name="_Toc104446793"/>
      <w:bookmarkStart w:id="51" w:name="_Toc104447001"/>
      <w:bookmarkStart w:id="52" w:name="_Toc104447649"/>
      <w:bookmarkStart w:id="53" w:name="_Toc111053348"/>
      <w:bookmarkStart w:id="54" w:name="_Toc111053463"/>
      <w:bookmarkStart w:id="55" w:name="_Toc112944811"/>
      <w:bookmarkStart w:id="56" w:name="_Toc129445188"/>
      <w:bookmarkStart w:id="57" w:name="_Toc129445308"/>
      <w:bookmarkStart w:id="58" w:name="_Toc130287167"/>
      <w:bookmarkStart w:id="59" w:name="_Toc139539153"/>
      <w:bookmarkStart w:id="60" w:name="_Toc144308353"/>
      <w:bookmarkStart w:id="61" w:name="_Toc167971240"/>
      <w:bookmarkStart w:id="62" w:name="_Toc225847090"/>
      <w:r w:rsidRPr="00110A83">
        <w:rPr>
          <w:rFonts w:ascii="Times New Roman" w:eastAsia="Times New Roman" w:hAnsi="Times New Roman" w:cs="Times New Roman"/>
          <w:b/>
          <w:bCs/>
          <w:szCs w:val="26"/>
        </w:rPr>
        <w:t>Pasūtītāja</w:t>
      </w:r>
      <w:r w:rsidR="00E653F5" w:rsidRPr="00110A83">
        <w:rPr>
          <w:rFonts w:ascii="Times New Roman" w:eastAsia="Times New Roman" w:hAnsi="Times New Roman" w:cs="Times New Roman"/>
          <w:b/>
          <w:bCs/>
          <w:szCs w:val="26"/>
        </w:rPr>
        <w:t xml:space="preserve"> nosaukums, adrese un rekvizīti</w:t>
      </w:r>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p>
    <w:p w14:paraId="6B6D6BA7" w14:textId="142F7A6C" w:rsidR="004B4E9B" w:rsidRDefault="000C7702" w:rsidP="00AD491F">
      <w:pPr>
        <w:spacing w:after="0" w:line="240" w:lineRule="auto"/>
        <w:ind w:left="720" w:right="566"/>
        <w:jc w:val="both"/>
        <w:outlineLvl w:val="1"/>
        <w:rPr>
          <w:rFonts w:ascii="Times New Roman" w:eastAsia="Times New Roman" w:hAnsi="Times New Roman" w:cs="Times New Roman"/>
          <w:bCs/>
          <w:szCs w:val="26"/>
        </w:rPr>
      </w:pPr>
      <w:bookmarkStart w:id="63" w:name="_Toc74578802"/>
      <w:bookmarkStart w:id="64" w:name="_Toc74579064"/>
      <w:bookmarkStart w:id="65" w:name="_Toc74579484"/>
      <w:bookmarkStart w:id="66" w:name="_Toc90480938"/>
      <w:bookmarkStart w:id="67" w:name="_Toc90481117"/>
      <w:bookmarkStart w:id="68" w:name="_Toc104446794"/>
      <w:bookmarkStart w:id="69" w:name="_Toc104447002"/>
      <w:bookmarkStart w:id="70" w:name="_Toc104447650"/>
      <w:bookmarkStart w:id="71" w:name="_Toc111053349"/>
      <w:bookmarkStart w:id="72" w:name="_Toc111053464"/>
      <w:bookmarkStart w:id="73" w:name="_Toc112944812"/>
      <w:bookmarkStart w:id="74" w:name="_Toc129445189"/>
      <w:bookmarkStart w:id="75" w:name="_Toc129445309"/>
      <w:bookmarkStart w:id="76" w:name="_Toc130287168"/>
      <w:bookmarkStart w:id="77" w:name="_Toc139539154"/>
      <w:bookmarkStart w:id="78" w:name="_Toc144308354"/>
      <w:bookmarkStart w:id="79" w:name="_Toc167971241"/>
      <w:bookmarkStart w:id="80" w:name="_Toc225847091"/>
      <w:r w:rsidRPr="00110A83">
        <w:rPr>
          <w:rFonts w:ascii="Times New Roman" w:eastAsia="Times New Roman" w:hAnsi="Times New Roman" w:cs="Times New Roman"/>
          <w:bCs/>
          <w:szCs w:val="26"/>
        </w:rPr>
        <w:t xml:space="preserve">Jūrmalas </w:t>
      </w:r>
      <w:r w:rsidR="00C03F1C">
        <w:rPr>
          <w:rFonts w:ascii="Times New Roman" w:eastAsia="Times New Roman" w:hAnsi="Times New Roman" w:cs="Times New Roman"/>
          <w:bCs/>
          <w:szCs w:val="26"/>
        </w:rPr>
        <w:t>Labklājības pārvalde</w:t>
      </w:r>
      <w:r w:rsidR="00E653F5" w:rsidRPr="00110A83">
        <w:rPr>
          <w:rFonts w:ascii="Times New Roman" w:eastAsia="Times New Roman" w:hAnsi="Times New Roman" w:cs="Times New Roman"/>
          <w:bCs/>
          <w:szCs w:val="26"/>
        </w:rPr>
        <w:t xml:space="preserve">, reģ.nr. – </w:t>
      </w:r>
      <w:r w:rsidR="00C03F1C" w:rsidRPr="00C03F1C">
        <w:rPr>
          <w:rFonts w:ascii="Times New Roman" w:eastAsia="Times New Roman" w:hAnsi="Times New Roman" w:cs="Times New Roman"/>
          <w:bCs/>
          <w:szCs w:val="26"/>
        </w:rPr>
        <w:t>90000594245</w:t>
      </w:r>
      <w:r w:rsidR="00E653F5" w:rsidRPr="00110A83">
        <w:rPr>
          <w:rFonts w:ascii="Times New Roman" w:eastAsia="Times New Roman" w:hAnsi="Times New Roman" w:cs="Times New Roman"/>
          <w:bCs/>
          <w:szCs w:val="26"/>
        </w:rPr>
        <w:t>,</w:t>
      </w:r>
      <w:bookmarkStart w:id="81" w:name="_Toc74578803"/>
      <w:bookmarkStart w:id="82" w:name="_Toc74579065"/>
      <w:bookmarkStart w:id="83" w:name="_Toc74579485"/>
      <w:bookmarkStart w:id="84" w:name="_Toc90480939"/>
      <w:bookmarkStart w:id="85" w:name="_Toc90481118"/>
      <w:bookmarkStart w:id="86" w:name="_Toc104446795"/>
      <w:bookmarkStart w:id="87" w:name="_Toc104447003"/>
      <w:bookmarkStart w:id="88" w:name="_Toc104447651"/>
      <w:bookmarkStart w:id="89" w:name="_Toc111053350"/>
      <w:bookmarkStart w:id="90" w:name="_Toc111053465"/>
      <w:bookmarkStart w:id="91" w:name="_Toc112944813"/>
      <w:bookmarkStart w:id="92" w:name="_Toc129445190"/>
      <w:bookmarkStart w:id="93" w:name="_Toc129445310"/>
      <w:bookmarkStart w:id="94" w:name="_Toc130287169"/>
      <w:bookmarkEnd w:id="63"/>
      <w:bookmarkEnd w:id="64"/>
      <w:bookmarkEnd w:id="65"/>
      <w:bookmarkEnd w:id="66"/>
      <w:bookmarkEnd w:id="67"/>
      <w:bookmarkEnd w:id="68"/>
      <w:bookmarkEnd w:id="69"/>
      <w:bookmarkEnd w:id="70"/>
      <w:bookmarkEnd w:id="71"/>
      <w:bookmarkEnd w:id="72"/>
      <w:bookmarkEnd w:id="73"/>
      <w:bookmarkEnd w:id="74"/>
      <w:bookmarkEnd w:id="75"/>
      <w:bookmarkEnd w:id="76"/>
      <w:r w:rsidR="00C47A0D">
        <w:rPr>
          <w:rFonts w:ascii="Times New Roman" w:eastAsia="Times New Roman" w:hAnsi="Times New Roman" w:cs="Times New Roman"/>
          <w:bCs/>
          <w:szCs w:val="26"/>
        </w:rPr>
        <w:t xml:space="preserve"> </w:t>
      </w:r>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sidR="00C03F1C">
        <w:rPr>
          <w:rFonts w:ascii="Times New Roman" w:eastAsia="Times New Roman" w:hAnsi="Times New Roman" w:cs="Times New Roman"/>
          <w:bCs/>
          <w:szCs w:val="26"/>
        </w:rPr>
        <w:t xml:space="preserve">adrese - </w:t>
      </w:r>
      <w:r w:rsidR="00C03F1C" w:rsidRPr="00C03F1C">
        <w:rPr>
          <w:rFonts w:ascii="Times New Roman" w:eastAsia="Times New Roman" w:hAnsi="Times New Roman" w:cs="Times New Roman"/>
          <w:bCs/>
          <w:szCs w:val="26"/>
        </w:rPr>
        <w:t>Talsu šoseja 31 k-25, Jūrmala, LV-2016</w:t>
      </w:r>
      <w:r w:rsidR="00C03F1C">
        <w:rPr>
          <w:rFonts w:ascii="Times New Roman" w:eastAsia="Times New Roman" w:hAnsi="Times New Roman" w:cs="Times New Roman"/>
          <w:bCs/>
          <w:szCs w:val="26"/>
        </w:rPr>
        <w:t>.</w:t>
      </w:r>
    </w:p>
    <w:p w14:paraId="2CD84147" w14:textId="77777777" w:rsidR="00C03F1C" w:rsidRPr="00110A83" w:rsidRDefault="00C03F1C" w:rsidP="00AD491F">
      <w:pPr>
        <w:spacing w:after="0" w:line="240" w:lineRule="auto"/>
        <w:ind w:left="720" w:right="566"/>
        <w:jc w:val="both"/>
        <w:outlineLvl w:val="1"/>
        <w:rPr>
          <w:rFonts w:ascii="Times New Roman" w:eastAsia="Times New Roman" w:hAnsi="Times New Roman" w:cs="Times New Roman"/>
          <w:bCs/>
          <w:szCs w:val="26"/>
        </w:rPr>
      </w:pPr>
    </w:p>
    <w:p w14:paraId="2940EA62" w14:textId="77777777" w:rsidR="00E653F5" w:rsidRPr="00110A83" w:rsidRDefault="00E653F5" w:rsidP="00B4130E">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95" w:name="_Toc19111551"/>
      <w:bookmarkStart w:id="96" w:name="_Toc74578804"/>
      <w:bookmarkStart w:id="97" w:name="_Toc74579066"/>
      <w:bookmarkStart w:id="98" w:name="_Toc74579486"/>
      <w:bookmarkStart w:id="99" w:name="_Toc90480940"/>
      <w:bookmarkStart w:id="100" w:name="_Toc90481119"/>
      <w:bookmarkStart w:id="101" w:name="_Toc104446796"/>
      <w:bookmarkStart w:id="102" w:name="_Toc104447004"/>
      <w:bookmarkStart w:id="103" w:name="_Toc104447652"/>
      <w:bookmarkStart w:id="104" w:name="_Toc111053351"/>
      <w:bookmarkStart w:id="105" w:name="_Toc111053466"/>
      <w:bookmarkStart w:id="106" w:name="_Toc112944814"/>
      <w:bookmarkStart w:id="107" w:name="_Toc129445192"/>
      <w:bookmarkStart w:id="108" w:name="_Toc129445312"/>
      <w:bookmarkStart w:id="109" w:name="_Toc130287171"/>
      <w:bookmarkStart w:id="110" w:name="_Toc139539155"/>
      <w:bookmarkStart w:id="111" w:name="_Toc144308355"/>
      <w:bookmarkStart w:id="112" w:name="_Toc167971242"/>
      <w:bookmarkStart w:id="113" w:name="_Toc225847092"/>
      <w:r w:rsidRPr="00110A83">
        <w:rPr>
          <w:rFonts w:ascii="Times New Roman" w:eastAsia="Times New Roman" w:hAnsi="Times New Roman" w:cs="Times New Roman"/>
          <w:b/>
          <w:bCs/>
          <w:szCs w:val="26"/>
        </w:rPr>
        <w:t>Iepirkuma priekšmets</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p w14:paraId="5AB197D1" w14:textId="7E6D07A0" w:rsidR="00AD3D86" w:rsidRDefault="00C03F1C" w:rsidP="00526F5B">
      <w:pPr>
        <w:spacing w:after="120" w:line="240" w:lineRule="auto"/>
        <w:ind w:left="709" w:right="566"/>
        <w:jc w:val="both"/>
        <w:rPr>
          <w:rFonts w:ascii="Times New Roman" w:eastAsia="Times New Roman" w:hAnsi="Times New Roman" w:cs="Times New Roman"/>
          <w:noProof/>
          <w:szCs w:val="24"/>
        </w:rPr>
      </w:pPr>
      <w:r w:rsidRPr="00C03F1C">
        <w:rPr>
          <w:rFonts w:ascii="Times New Roman" w:eastAsia="Times New Roman" w:hAnsi="Times New Roman" w:cs="Times New Roman"/>
        </w:rPr>
        <w:t xml:space="preserve">Speciālā transporta pakalpojums personām ar funkcionāliem traucējumiem </w:t>
      </w:r>
      <w:r w:rsidR="00AD3D86" w:rsidRPr="00110A83">
        <w:rPr>
          <w:rFonts w:ascii="Times New Roman" w:eastAsia="ヒラギノ角ゴ Pro W3" w:hAnsi="Times New Roman" w:cs="Times New Roman"/>
          <w:bCs/>
          <w:iCs/>
          <w:lang w:eastAsia="lv-LV"/>
        </w:rPr>
        <w:t xml:space="preserve">saskaņā ar </w:t>
      </w:r>
      <w:r w:rsidR="00AD3D86" w:rsidRPr="00110A83">
        <w:rPr>
          <w:rFonts w:ascii="Times New Roman" w:eastAsia="Times New Roman" w:hAnsi="Times New Roman" w:cs="Times New Roman"/>
          <w:noProof/>
          <w:szCs w:val="24"/>
        </w:rPr>
        <w:t>tehniskajām specifikācijām šī konkursa nolikuma (turpmāk – Nolikuma) 1.pielikumā.</w:t>
      </w:r>
    </w:p>
    <w:p w14:paraId="0C2F7990" w14:textId="5EFAC8D4" w:rsidR="004614DD" w:rsidRPr="004614DD" w:rsidRDefault="004614DD" w:rsidP="004614DD">
      <w:pPr>
        <w:spacing w:after="120" w:line="240" w:lineRule="auto"/>
        <w:ind w:left="709" w:right="566"/>
        <w:jc w:val="both"/>
        <w:rPr>
          <w:rFonts w:ascii="Times New Roman" w:eastAsia="Times New Roman" w:hAnsi="Times New Roman" w:cs="Times New Roman"/>
        </w:rPr>
      </w:pPr>
      <w:r w:rsidRPr="004614DD">
        <w:rPr>
          <w:rFonts w:ascii="Times New Roman" w:eastAsia="Times New Roman" w:hAnsi="Times New Roman" w:cs="Times New Roman"/>
        </w:rPr>
        <w:t>Uz iepirkumu ir attiecināms Publisko iepirkumu likuma 54.panta septītajā daļā minētais izņēmums, kas noteic, ka šā panta prasības nav attiecināmas uz tādu autotransporta līdzekļu iepirkumiem, kuri minēti regulas Nr. 2018/858 2. panta 2. punkta "a", "b", "c" un "d" apakšpunktā, 3. punkta "a", "b" un "c" apakšpunktā un I pielikuma A daļas 5.2., 5.3., 5.4., 5.5. un 5.7. punktā.</w:t>
      </w:r>
    </w:p>
    <w:p w14:paraId="52615B59" w14:textId="2A6E987F" w:rsidR="00985A1F" w:rsidRPr="00985A1F" w:rsidRDefault="004614DD" w:rsidP="004614DD">
      <w:pPr>
        <w:spacing w:after="120" w:line="240" w:lineRule="auto"/>
        <w:ind w:left="709" w:right="566"/>
        <w:jc w:val="both"/>
        <w:rPr>
          <w:rFonts w:ascii="Times New Roman" w:eastAsia="Times New Roman" w:hAnsi="Times New Roman" w:cs="Times New Roman"/>
        </w:rPr>
      </w:pPr>
      <w:r w:rsidRPr="004614DD">
        <w:rPr>
          <w:rFonts w:ascii="Times New Roman" w:eastAsia="Times New Roman" w:hAnsi="Times New Roman" w:cs="Times New Roman"/>
        </w:rPr>
        <w:t>Iepirkuma ietvaros pakalpojums ir jānodrošina ar regulas (</w:t>
      </w:r>
      <w:hyperlink r:id="rId12" w:history="1">
        <w:r w:rsidRPr="00E164FD">
          <w:rPr>
            <w:rStyle w:val="Hyperlink"/>
            <w:rFonts w:ascii="Times New Roman" w:eastAsia="Times New Roman" w:hAnsi="Times New Roman" w:cs="Times New Roman"/>
          </w:rPr>
          <w:t>https://eur-lex.europa.eu/legal-content/LV/TXT/?uri=CELEX%3A02018R0858-20240701</w:t>
        </w:r>
      </w:hyperlink>
      <w:r w:rsidRPr="004614DD">
        <w:rPr>
          <w:rFonts w:ascii="Times New Roman" w:eastAsia="Times New Roman" w:hAnsi="Times New Roman" w:cs="Times New Roman"/>
        </w:rPr>
        <w:t xml:space="preserve">) I pielikuma A daļas 5.5. punktā minētu transportlīdzekli – </w:t>
      </w:r>
      <w:proofErr w:type="spellStart"/>
      <w:r w:rsidRPr="004614DD">
        <w:rPr>
          <w:rFonts w:ascii="Times New Roman" w:eastAsia="Times New Roman" w:hAnsi="Times New Roman" w:cs="Times New Roman"/>
        </w:rPr>
        <w:t>ratiņkrēsliem</w:t>
      </w:r>
      <w:proofErr w:type="spellEnd"/>
      <w:r w:rsidRPr="004614DD">
        <w:rPr>
          <w:rFonts w:ascii="Times New Roman" w:eastAsia="Times New Roman" w:hAnsi="Times New Roman" w:cs="Times New Roman"/>
        </w:rPr>
        <w:t xml:space="preserve"> piekļūstams transportlīdzeklis.</w:t>
      </w:r>
    </w:p>
    <w:p w14:paraId="2CDED1B5" w14:textId="77777777" w:rsidR="00985A1F" w:rsidRDefault="00985A1F" w:rsidP="00985A1F">
      <w:pPr>
        <w:spacing w:after="120" w:line="240" w:lineRule="auto"/>
        <w:ind w:right="566"/>
        <w:jc w:val="both"/>
        <w:rPr>
          <w:rFonts w:ascii="Times New Roman" w:eastAsia="Times New Roman" w:hAnsi="Times New Roman" w:cs="Times New Roman"/>
          <w:noProof/>
          <w:szCs w:val="24"/>
        </w:rPr>
      </w:pPr>
    </w:p>
    <w:p w14:paraId="27B28F80" w14:textId="3302247E" w:rsidR="00E653F5" w:rsidRPr="00110A83" w:rsidRDefault="00E653F5" w:rsidP="00B4130E">
      <w:pPr>
        <w:pStyle w:val="ListParagraph"/>
        <w:numPr>
          <w:ilvl w:val="1"/>
          <w:numId w:val="2"/>
        </w:numPr>
        <w:spacing w:after="120" w:line="240" w:lineRule="auto"/>
        <w:ind w:right="566"/>
        <w:jc w:val="both"/>
        <w:rPr>
          <w:rFonts w:ascii="Times New Roman" w:eastAsia="Times New Roman" w:hAnsi="Times New Roman" w:cs="Times New Roman"/>
          <w:b/>
          <w:bCs/>
          <w:szCs w:val="26"/>
        </w:rPr>
      </w:pPr>
      <w:bookmarkStart w:id="114" w:name="_Toc368392481"/>
      <w:bookmarkStart w:id="115" w:name="_Toc368392531"/>
      <w:bookmarkStart w:id="116" w:name="_Toc368566382"/>
      <w:bookmarkStart w:id="117" w:name="_Toc19111553"/>
      <w:r w:rsidRPr="00110A83">
        <w:rPr>
          <w:rFonts w:ascii="Times New Roman" w:eastAsia="Times New Roman" w:hAnsi="Times New Roman" w:cs="Times New Roman"/>
          <w:b/>
          <w:bCs/>
          <w:szCs w:val="26"/>
        </w:rPr>
        <w:t>Kontaktpersona</w:t>
      </w:r>
      <w:bookmarkEnd w:id="114"/>
      <w:bookmarkEnd w:id="115"/>
      <w:bookmarkEnd w:id="116"/>
      <w:bookmarkEnd w:id="117"/>
      <w:r w:rsidRPr="00110A83">
        <w:rPr>
          <w:rFonts w:ascii="Times New Roman" w:eastAsia="Times New Roman" w:hAnsi="Times New Roman" w:cs="Times New Roman"/>
          <w:b/>
          <w:bCs/>
          <w:szCs w:val="26"/>
        </w:rPr>
        <w:t>s</w:t>
      </w:r>
    </w:p>
    <w:p w14:paraId="473C4FBA" w14:textId="0BD3128B" w:rsidR="00CD6A6F" w:rsidRPr="0016673A" w:rsidRDefault="001954C6" w:rsidP="0040761B">
      <w:pPr>
        <w:spacing w:after="0" w:line="240" w:lineRule="auto"/>
        <w:ind w:left="709" w:right="566"/>
        <w:rPr>
          <w:rFonts w:ascii="Times New Roman" w:eastAsia="Calibri" w:hAnsi="Times New Roman" w:cs="Times New Roman"/>
          <w:noProof/>
        </w:rPr>
      </w:pPr>
      <w:r>
        <w:rPr>
          <w:rFonts w:ascii="Times New Roman" w:eastAsia="Calibri" w:hAnsi="Times New Roman" w:cs="Times New Roman"/>
          <w:noProof/>
        </w:rPr>
        <w:t>Inga Avota-Krauksta</w:t>
      </w:r>
      <w:r w:rsidR="00CD6A6F" w:rsidRPr="0016673A">
        <w:rPr>
          <w:rFonts w:ascii="Times New Roman" w:eastAsia="Calibri" w:hAnsi="Times New Roman" w:cs="Times New Roman"/>
          <w:noProof/>
        </w:rPr>
        <w:t xml:space="preserve">– </w:t>
      </w:r>
      <w:r w:rsidR="00385E41" w:rsidRPr="0016673A">
        <w:rPr>
          <w:rFonts w:ascii="Times New Roman" w:eastAsia="Calibri" w:hAnsi="Times New Roman" w:cs="Times New Roman"/>
          <w:noProof/>
        </w:rPr>
        <w:t>tāl</w:t>
      </w:r>
      <w:r w:rsidR="00385E41" w:rsidRPr="009E189E">
        <w:rPr>
          <w:rFonts w:ascii="Times New Roman" w:eastAsia="Calibri" w:hAnsi="Times New Roman" w:cs="Times New Roman"/>
          <w:noProof/>
        </w:rPr>
        <w:t>r.</w:t>
      </w:r>
      <w:r w:rsidR="00313EC4" w:rsidRPr="009E189E">
        <w:rPr>
          <w:rFonts w:ascii="Times New Roman" w:hAnsi="Times New Roman" w:cs="Times New Roman"/>
        </w:rPr>
        <w:t xml:space="preserve"> </w:t>
      </w:r>
      <w:r w:rsidR="007F33FE">
        <w:rPr>
          <w:rFonts w:ascii="Times New Roman" w:hAnsi="Times New Roman" w:cs="Times New Roman"/>
        </w:rPr>
        <w:t>2</w:t>
      </w:r>
      <w:r>
        <w:rPr>
          <w:rFonts w:ascii="Times New Roman" w:hAnsi="Times New Roman" w:cs="Times New Roman"/>
        </w:rPr>
        <w:t>5 704 740</w:t>
      </w:r>
      <w:r w:rsidR="00CD6A6F" w:rsidRPr="0016673A">
        <w:rPr>
          <w:rFonts w:ascii="Times New Roman" w:eastAsia="Calibri" w:hAnsi="Times New Roman" w:cs="Times New Roman"/>
          <w:noProof/>
        </w:rPr>
        <w:t xml:space="preserve">, </w:t>
      </w:r>
      <w:hyperlink r:id="rId13" w:history="1">
        <w:r w:rsidR="00147D83" w:rsidRPr="00B458E7">
          <w:rPr>
            <w:rStyle w:val="Hyperlink"/>
            <w:rFonts w:ascii="Times New Roman" w:eastAsia="Calibri" w:hAnsi="Times New Roman" w:cs="Times New Roman"/>
            <w:noProof/>
          </w:rPr>
          <w:t>inga.avota@jurmala.lv</w:t>
        </w:r>
      </w:hyperlink>
      <w:r w:rsidR="00CD6A6F" w:rsidRPr="0016673A">
        <w:rPr>
          <w:rFonts w:ascii="Times New Roman" w:eastAsia="Calibri" w:hAnsi="Times New Roman" w:cs="Times New Roman"/>
          <w:noProof/>
        </w:rPr>
        <w:t xml:space="preserve"> </w:t>
      </w:r>
    </w:p>
    <w:p w14:paraId="559E8E04" w14:textId="77777777" w:rsidR="00884F63" w:rsidRPr="00110A83" w:rsidRDefault="00884F63" w:rsidP="00AD491F">
      <w:pPr>
        <w:spacing w:after="0" w:line="240" w:lineRule="auto"/>
        <w:ind w:left="131" w:right="566" w:firstLine="720"/>
        <w:rPr>
          <w:rFonts w:ascii="Times New Roman" w:eastAsia="Calibri" w:hAnsi="Times New Roman" w:cs="Times New Roman"/>
          <w:noProof/>
        </w:rPr>
      </w:pPr>
    </w:p>
    <w:p w14:paraId="21F5BF1F" w14:textId="77777777" w:rsidR="00E653F5" w:rsidRPr="00110A83" w:rsidRDefault="00E653F5" w:rsidP="00B4130E">
      <w:pPr>
        <w:pStyle w:val="ListParagraph"/>
        <w:numPr>
          <w:ilvl w:val="1"/>
          <w:numId w:val="2"/>
        </w:numPr>
        <w:spacing w:after="0" w:line="240" w:lineRule="auto"/>
        <w:ind w:right="566"/>
        <w:jc w:val="both"/>
        <w:outlineLvl w:val="1"/>
        <w:rPr>
          <w:rFonts w:ascii="Times New Roman" w:eastAsia="Times New Roman" w:hAnsi="Times New Roman" w:cs="Times New Roman"/>
          <w:b/>
          <w:bCs/>
          <w:noProof/>
          <w:szCs w:val="26"/>
        </w:rPr>
      </w:pPr>
      <w:bookmarkStart w:id="118" w:name="_Toc19111554"/>
      <w:bookmarkStart w:id="119" w:name="_Toc74578806"/>
      <w:bookmarkStart w:id="120" w:name="_Toc74579068"/>
      <w:bookmarkStart w:id="121" w:name="_Toc74579488"/>
      <w:bookmarkStart w:id="122" w:name="_Toc90480941"/>
      <w:bookmarkStart w:id="123" w:name="_Toc90481120"/>
      <w:bookmarkStart w:id="124" w:name="_Toc104446797"/>
      <w:bookmarkStart w:id="125" w:name="_Toc104447005"/>
      <w:bookmarkStart w:id="126" w:name="_Toc104447653"/>
      <w:bookmarkStart w:id="127" w:name="_Toc111053352"/>
      <w:bookmarkStart w:id="128" w:name="_Toc111053467"/>
      <w:bookmarkStart w:id="129" w:name="_Toc112944815"/>
      <w:bookmarkStart w:id="130" w:name="_Toc129445193"/>
      <w:bookmarkStart w:id="131" w:name="_Toc129445313"/>
      <w:bookmarkStart w:id="132" w:name="_Toc130287172"/>
      <w:bookmarkStart w:id="133" w:name="_Toc139539156"/>
      <w:bookmarkStart w:id="134" w:name="_Toc144308356"/>
      <w:bookmarkStart w:id="135" w:name="_Toc167971243"/>
      <w:bookmarkStart w:id="136" w:name="_Toc225847093"/>
      <w:bookmarkStart w:id="137" w:name="_Toc475860385"/>
      <w:bookmarkStart w:id="138" w:name="_Toc368392488"/>
      <w:bookmarkStart w:id="139" w:name="_Toc368392538"/>
      <w:bookmarkStart w:id="140" w:name="_Toc368566389"/>
      <w:bookmarkStart w:id="141" w:name="_Toc368392486"/>
      <w:bookmarkStart w:id="142" w:name="_Toc368392536"/>
      <w:bookmarkStart w:id="143" w:name="_Toc368566387"/>
      <w:bookmarkStart w:id="144" w:name="_Ref413254528"/>
      <w:r w:rsidRPr="00110A83">
        <w:rPr>
          <w:rFonts w:ascii="Times New Roman" w:eastAsia="Times New Roman" w:hAnsi="Times New Roman" w:cs="Times New Roman"/>
          <w:b/>
          <w:bCs/>
          <w:szCs w:val="26"/>
        </w:rPr>
        <w:t>Piedāvājumu iesniegšanas un atvēršanas vieta, datums, laiks un kārtība</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14:paraId="6BB1D2BD" w14:textId="6E76D143" w:rsidR="00E653F5" w:rsidRPr="00110A83" w:rsidRDefault="00E653F5" w:rsidP="00B4130E">
      <w:pPr>
        <w:pStyle w:val="ListParagraph"/>
        <w:numPr>
          <w:ilvl w:val="2"/>
          <w:numId w:val="2"/>
        </w:numPr>
        <w:suppressAutoHyphens/>
        <w:spacing w:before="120" w:after="120" w:line="240" w:lineRule="auto"/>
        <w:ind w:left="1134" w:right="566" w:hanging="641"/>
        <w:contextualSpacing w:val="0"/>
        <w:jc w:val="both"/>
        <w:outlineLvl w:val="2"/>
        <w:rPr>
          <w:rFonts w:ascii="Times New Roman" w:eastAsia="ヒラギノ角ゴ Pro W3" w:hAnsi="Times New Roman" w:cs="Times New Roman"/>
          <w:b/>
          <w:bCs/>
          <w:color w:val="000000"/>
          <w:lang w:eastAsia="lv-LV"/>
        </w:rPr>
      </w:pPr>
      <w:bookmarkStart w:id="145" w:name="_Toc74578807"/>
      <w:bookmarkStart w:id="146" w:name="_Toc74579069"/>
      <w:bookmarkStart w:id="147" w:name="_Toc74579489"/>
      <w:bookmarkStart w:id="148" w:name="_Toc90480942"/>
      <w:bookmarkStart w:id="149" w:name="_Toc90481121"/>
      <w:bookmarkStart w:id="150" w:name="_Toc104446798"/>
      <w:bookmarkStart w:id="151" w:name="_Toc104447006"/>
      <w:bookmarkStart w:id="152" w:name="_Toc104447654"/>
      <w:bookmarkStart w:id="153" w:name="_Toc111053353"/>
      <w:bookmarkStart w:id="154" w:name="_Toc111053468"/>
      <w:bookmarkStart w:id="155" w:name="_Toc112944816"/>
      <w:bookmarkStart w:id="156" w:name="_Toc129445194"/>
      <w:bookmarkStart w:id="157" w:name="_Toc129445314"/>
      <w:bookmarkStart w:id="158" w:name="_Toc130287173"/>
      <w:bookmarkStart w:id="159" w:name="_Toc139539157"/>
      <w:bookmarkStart w:id="160" w:name="_Toc144308357"/>
      <w:bookmarkStart w:id="161" w:name="_Toc167971244"/>
      <w:bookmarkStart w:id="162" w:name="_Toc225847094"/>
      <w:r w:rsidRPr="00110A83">
        <w:rPr>
          <w:rFonts w:ascii="Times New Roman" w:eastAsia="ヒラギノ角ゴ Pro W3" w:hAnsi="Times New Roman" w:cs="Times New Roman"/>
          <w:bCs/>
          <w:iCs/>
          <w:color w:val="000000"/>
          <w:lang w:eastAsia="lv-LV"/>
        </w:rPr>
        <w:t>Ieinteresētās personas</w:t>
      </w:r>
      <w:r w:rsidRPr="00110A83">
        <w:rPr>
          <w:rFonts w:ascii="Times New Roman" w:eastAsia="ヒラギノ角ゴ Pro W3" w:hAnsi="Times New Roman" w:cs="Times New Roman"/>
          <w:b/>
          <w:bCs/>
          <w:iCs/>
          <w:color w:val="000000"/>
          <w:lang w:eastAsia="lv-LV"/>
        </w:rPr>
        <w:t xml:space="preserve"> </w:t>
      </w:r>
      <w:r w:rsidR="00A9344E" w:rsidRPr="00110A83">
        <w:rPr>
          <w:rFonts w:ascii="Times New Roman" w:eastAsia="Calibri" w:hAnsi="Times New Roman" w:cs="Times New Roman"/>
          <w:iCs/>
        </w:rPr>
        <w:t>piedāvājumus</w:t>
      </w:r>
      <w:r w:rsidR="004E5EA3" w:rsidRPr="00110A83">
        <w:rPr>
          <w:rFonts w:ascii="Times New Roman" w:eastAsia="Calibri" w:hAnsi="Times New Roman" w:cs="Times New Roman"/>
          <w:iCs/>
        </w:rPr>
        <w:t xml:space="preserve"> </w:t>
      </w:r>
      <w:r w:rsidR="00A9344E" w:rsidRPr="00110A83">
        <w:rPr>
          <w:rFonts w:ascii="Times New Roman" w:eastAsia="ヒラギノ角ゴ Pro W3" w:hAnsi="Times New Roman" w:cs="Times New Roman"/>
          <w:b/>
          <w:bCs/>
          <w:color w:val="FF0000"/>
          <w:lang w:eastAsia="lv-LV"/>
        </w:rPr>
        <w:t xml:space="preserve">var </w:t>
      </w:r>
      <w:r w:rsidR="00A9344E" w:rsidRPr="00390981">
        <w:rPr>
          <w:rFonts w:ascii="Times New Roman" w:eastAsia="ヒラギノ角ゴ Pro W3" w:hAnsi="Times New Roman" w:cs="Times New Roman"/>
          <w:b/>
          <w:bCs/>
          <w:color w:val="FF0000"/>
          <w:lang w:eastAsia="lv-LV"/>
        </w:rPr>
        <w:t>iesniegt</w:t>
      </w:r>
      <w:r w:rsidR="00A9344E" w:rsidRPr="00390981">
        <w:rPr>
          <w:rFonts w:ascii="Times New Roman" w:eastAsia="Calibri" w:hAnsi="Times New Roman" w:cs="Times New Roman"/>
          <w:b/>
          <w:color w:val="FF0000"/>
        </w:rPr>
        <w:t xml:space="preserve"> </w:t>
      </w:r>
      <w:r w:rsidR="004F40C2" w:rsidRPr="00390981">
        <w:rPr>
          <w:rFonts w:ascii="Times New Roman" w:eastAsia="ヒラギノ角ゴ Pro W3" w:hAnsi="Times New Roman" w:cs="Times New Roman"/>
          <w:b/>
          <w:bCs/>
          <w:color w:val="FF0000"/>
          <w:lang w:eastAsia="lv-LV"/>
        </w:rPr>
        <w:t xml:space="preserve">līdz </w:t>
      </w:r>
      <w:r w:rsidR="005A6256" w:rsidRPr="00390981">
        <w:rPr>
          <w:rFonts w:ascii="Times New Roman" w:eastAsia="ヒラギノ角ゴ Pro W3" w:hAnsi="Times New Roman" w:cs="Times New Roman"/>
          <w:b/>
          <w:bCs/>
          <w:color w:val="FF0000"/>
          <w:lang w:eastAsia="lv-LV"/>
        </w:rPr>
        <w:t>202</w:t>
      </w:r>
      <w:r w:rsidR="00952730">
        <w:rPr>
          <w:rFonts w:ascii="Times New Roman" w:eastAsia="ヒラギノ角ゴ Pro W3" w:hAnsi="Times New Roman" w:cs="Times New Roman"/>
          <w:b/>
          <w:bCs/>
          <w:color w:val="FF0000"/>
          <w:lang w:eastAsia="lv-LV"/>
        </w:rPr>
        <w:t>6</w:t>
      </w:r>
      <w:r w:rsidRPr="00390981">
        <w:rPr>
          <w:rFonts w:ascii="Times New Roman" w:eastAsia="ヒラギノ角ゴ Pro W3" w:hAnsi="Times New Roman" w:cs="Times New Roman"/>
          <w:b/>
          <w:bCs/>
          <w:color w:val="FF0000"/>
          <w:lang w:eastAsia="lv-LV"/>
        </w:rPr>
        <w:t>.gada</w:t>
      </w:r>
      <w:r w:rsidR="00F80011" w:rsidRPr="00390981">
        <w:rPr>
          <w:rFonts w:ascii="Times New Roman" w:eastAsia="ヒラギノ角ゴ Pro W3" w:hAnsi="Times New Roman" w:cs="Times New Roman"/>
          <w:b/>
          <w:bCs/>
          <w:color w:val="FF0000"/>
          <w:lang w:eastAsia="lv-LV"/>
        </w:rPr>
        <w:t xml:space="preserve"> </w:t>
      </w:r>
      <w:r w:rsidR="00612883">
        <w:rPr>
          <w:rFonts w:ascii="Times New Roman" w:eastAsia="ヒラギノ角ゴ Pro W3" w:hAnsi="Times New Roman" w:cs="Times New Roman"/>
          <w:b/>
          <w:bCs/>
          <w:color w:val="FF0000"/>
          <w:lang w:eastAsia="lv-LV"/>
        </w:rPr>
        <w:t>1</w:t>
      </w:r>
      <w:r w:rsidR="00BB7737">
        <w:rPr>
          <w:rFonts w:ascii="Times New Roman" w:eastAsia="ヒラギノ角ゴ Pro W3" w:hAnsi="Times New Roman" w:cs="Times New Roman"/>
          <w:b/>
          <w:bCs/>
          <w:color w:val="FF0000"/>
          <w:lang w:eastAsia="lv-LV"/>
        </w:rPr>
        <w:t>.</w:t>
      </w:r>
      <w:r w:rsidR="00612883">
        <w:rPr>
          <w:rFonts w:ascii="Times New Roman" w:eastAsia="ヒラギノ角ゴ Pro W3" w:hAnsi="Times New Roman" w:cs="Times New Roman"/>
          <w:b/>
          <w:bCs/>
          <w:color w:val="FF0000"/>
          <w:lang w:eastAsia="lv-LV"/>
        </w:rPr>
        <w:t>oktobra</w:t>
      </w:r>
      <w:r w:rsidR="00C56CD3" w:rsidRPr="00390981">
        <w:rPr>
          <w:rFonts w:ascii="Times New Roman" w:eastAsia="ヒラギノ角ゴ Pro W3" w:hAnsi="Times New Roman" w:cs="Times New Roman"/>
          <w:b/>
          <w:bCs/>
          <w:color w:val="FF0000"/>
          <w:lang w:eastAsia="lv-LV"/>
        </w:rPr>
        <w:t xml:space="preserve"> </w:t>
      </w:r>
      <w:r w:rsidR="005A6256" w:rsidRPr="00390981">
        <w:rPr>
          <w:rFonts w:ascii="Times New Roman" w:eastAsia="ヒラギノ角ゴ Pro W3" w:hAnsi="Times New Roman" w:cs="Times New Roman"/>
          <w:b/>
          <w:bCs/>
          <w:color w:val="FF0000"/>
          <w:lang w:eastAsia="lv-LV"/>
        </w:rPr>
        <w:t>plkst.</w:t>
      </w:r>
      <w:r w:rsidR="00612883">
        <w:rPr>
          <w:rFonts w:ascii="Times New Roman" w:eastAsia="ヒラギノ角ゴ Pro W3" w:hAnsi="Times New Roman" w:cs="Times New Roman"/>
          <w:b/>
          <w:bCs/>
          <w:color w:val="FF0000"/>
          <w:lang w:eastAsia="lv-LV"/>
        </w:rPr>
        <w:t>12</w:t>
      </w:r>
      <w:r w:rsidRPr="00390981">
        <w:rPr>
          <w:rFonts w:ascii="Times New Roman" w:eastAsia="ヒラギノ角ゴ Pro W3" w:hAnsi="Times New Roman" w:cs="Times New Roman"/>
          <w:b/>
          <w:bCs/>
          <w:color w:val="FF0000"/>
          <w:lang w:eastAsia="lv-LV"/>
        </w:rPr>
        <w:t>.</w:t>
      </w:r>
      <w:r w:rsidR="006D38E6" w:rsidRPr="00390981">
        <w:rPr>
          <w:rFonts w:ascii="Times New Roman" w:eastAsia="ヒラギノ角ゴ Pro W3" w:hAnsi="Times New Roman" w:cs="Times New Roman"/>
          <w:b/>
          <w:bCs/>
          <w:color w:val="FF0000"/>
          <w:lang w:eastAsia="lv-LV"/>
        </w:rPr>
        <w:t>0</w:t>
      </w:r>
      <w:r w:rsidR="00977546" w:rsidRPr="00390981">
        <w:rPr>
          <w:rFonts w:ascii="Times New Roman" w:eastAsia="ヒラギノ角ゴ Pro W3" w:hAnsi="Times New Roman" w:cs="Times New Roman"/>
          <w:b/>
          <w:bCs/>
          <w:color w:val="FF0000"/>
          <w:lang w:eastAsia="lv-LV"/>
        </w:rPr>
        <w:t>0</w:t>
      </w:r>
      <w:r w:rsidRPr="00390981">
        <w:rPr>
          <w:rFonts w:ascii="Times New Roman" w:eastAsia="ヒラギノ角ゴ Pro W3" w:hAnsi="Times New Roman" w:cs="Times New Roman"/>
          <w:bCs/>
          <w:color w:val="FF0000"/>
          <w:lang w:eastAsia="lv-LV"/>
        </w:rPr>
        <w:t xml:space="preserve"> </w:t>
      </w:r>
      <w:r w:rsidRPr="00390981">
        <w:rPr>
          <w:rFonts w:ascii="Times New Roman" w:eastAsia="ヒラギノ角ゴ Pro W3" w:hAnsi="Times New Roman" w:cs="Times New Roman"/>
          <w:bCs/>
          <w:color w:val="000000"/>
          <w:lang w:eastAsia="lv-LV"/>
        </w:rPr>
        <w:t>elektronisko iepirkumu sistēmas (turpmāk</w:t>
      </w:r>
      <w:r w:rsidRPr="00110A83">
        <w:rPr>
          <w:rFonts w:ascii="Times New Roman" w:eastAsia="ヒラギノ角ゴ Pro W3" w:hAnsi="Times New Roman" w:cs="Times New Roman"/>
          <w:bCs/>
          <w:color w:val="000000"/>
          <w:lang w:eastAsia="lv-LV"/>
        </w:rPr>
        <w:t xml:space="preserve"> – EIS) </w:t>
      </w:r>
      <w:hyperlink r:id="rId14" w:history="1">
        <w:r w:rsidRPr="00110A83">
          <w:rPr>
            <w:rFonts w:ascii="Times New Roman" w:eastAsia="ヒラギノ角ゴ Pro W3" w:hAnsi="Times New Roman" w:cs="Times New Roman"/>
            <w:bCs/>
            <w:color w:val="0000FF"/>
            <w:u w:val="single"/>
            <w:lang w:eastAsia="lv-LV"/>
          </w:rPr>
          <w:t>www.eis.gov.lv</w:t>
        </w:r>
      </w:hyperlink>
      <w:r w:rsidRPr="00110A83">
        <w:rPr>
          <w:rFonts w:ascii="Times New Roman" w:eastAsia="ヒラギノ角ゴ Pro W3" w:hAnsi="Times New Roman" w:cs="Times New Roman"/>
          <w:bCs/>
          <w:color w:val="000000"/>
          <w:lang w:eastAsia="lv-LV"/>
        </w:rPr>
        <w:t xml:space="preserve"> e-konkursu apakšsistēmā. Ārpus e-konkursu apakšsistēmas iesniegtie piedāvājumi tiks atzīti par neatbilstošiem </w:t>
      </w:r>
      <w:r w:rsidR="00A421A6" w:rsidRPr="00110A83">
        <w:rPr>
          <w:rFonts w:ascii="Times New Roman" w:eastAsia="ヒラギノ角ゴ Pro W3" w:hAnsi="Times New Roman" w:cs="Times New Roman"/>
          <w:bCs/>
          <w:color w:val="000000"/>
          <w:lang w:eastAsia="lv-LV"/>
        </w:rPr>
        <w:t>N</w:t>
      </w:r>
      <w:r w:rsidRPr="00110A83">
        <w:rPr>
          <w:rFonts w:ascii="Times New Roman" w:eastAsia="ヒラギノ角ゴ Pro W3" w:hAnsi="Times New Roman" w:cs="Times New Roman"/>
          <w:bCs/>
          <w:color w:val="000000"/>
          <w:lang w:eastAsia="lv-LV"/>
        </w:rPr>
        <w:t>olikuma prasībām.</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r w:rsidR="00F9566C" w:rsidRPr="00110A83">
        <w:rPr>
          <w:rFonts w:ascii="Times New Roman" w:eastAsia="ヒラギノ角ゴ Pro W3" w:hAnsi="Times New Roman" w:cs="Times New Roman"/>
          <w:bCs/>
          <w:color w:val="000000"/>
          <w:lang w:eastAsia="lv-LV"/>
        </w:rPr>
        <w:t xml:space="preserve"> </w:t>
      </w:r>
    </w:p>
    <w:p w14:paraId="1FEE8BA2" w14:textId="53AB1447" w:rsidR="00E653F5" w:rsidRPr="00110A83" w:rsidRDefault="000A5A9A" w:rsidP="00B4130E">
      <w:pPr>
        <w:pStyle w:val="ListParagraph"/>
        <w:numPr>
          <w:ilvl w:val="2"/>
          <w:numId w:val="2"/>
        </w:numPr>
        <w:suppressAutoHyphens/>
        <w:spacing w:before="120" w:after="120" w:line="240" w:lineRule="auto"/>
        <w:ind w:left="1134" w:right="566" w:hanging="641"/>
        <w:contextualSpacing w:val="0"/>
        <w:jc w:val="both"/>
        <w:outlineLvl w:val="2"/>
        <w:rPr>
          <w:rFonts w:ascii="Times New Roman" w:eastAsia="ヒラギノ角ゴ Pro W3" w:hAnsi="Times New Roman" w:cs="Times New Roman"/>
          <w:b/>
          <w:bCs/>
          <w:color w:val="000000"/>
          <w:lang w:eastAsia="lv-LV"/>
        </w:rPr>
      </w:pPr>
      <w:bookmarkStart w:id="163" w:name="_Toc74578808"/>
      <w:bookmarkStart w:id="164" w:name="_Toc74579070"/>
      <w:bookmarkStart w:id="165" w:name="_Toc74579490"/>
      <w:bookmarkStart w:id="166" w:name="_Toc90480943"/>
      <w:bookmarkStart w:id="167" w:name="_Toc90481122"/>
      <w:bookmarkStart w:id="168" w:name="_Toc104446799"/>
      <w:bookmarkStart w:id="169" w:name="_Toc104447007"/>
      <w:bookmarkStart w:id="170" w:name="_Toc104447655"/>
      <w:bookmarkStart w:id="171" w:name="_Toc111053354"/>
      <w:bookmarkStart w:id="172" w:name="_Toc111053469"/>
      <w:bookmarkStart w:id="173" w:name="_Toc112944817"/>
      <w:bookmarkStart w:id="174" w:name="_Toc129445195"/>
      <w:bookmarkStart w:id="175" w:name="_Toc129445315"/>
      <w:bookmarkStart w:id="176" w:name="_Toc130287174"/>
      <w:bookmarkStart w:id="177" w:name="_Toc139539158"/>
      <w:bookmarkStart w:id="178" w:name="_Toc144308358"/>
      <w:bookmarkStart w:id="179" w:name="_Toc167971245"/>
      <w:bookmarkStart w:id="180" w:name="_Toc225847095"/>
      <w:r w:rsidRPr="00110A83">
        <w:rPr>
          <w:rFonts w:ascii="Times New Roman" w:eastAsia="ヒラギノ角ゴ Pro W3" w:hAnsi="Times New Roman" w:cs="Times New Roman"/>
          <w:bCs/>
          <w:iCs/>
          <w:color w:val="000000"/>
          <w:lang w:eastAsia="lv-LV"/>
        </w:rPr>
        <w:t>I</w:t>
      </w:r>
      <w:r w:rsidR="00E653F5" w:rsidRPr="00110A83">
        <w:rPr>
          <w:rFonts w:ascii="Times New Roman" w:eastAsia="ヒラギノ角ゴ Pro W3" w:hAnsi="Times New Roman" w:cs="Times New Roman"/>
          <w:bCs/>
          <w:iCs/>
          <w:color w:val="000000"/>
          <w:lang w:eastAsia="lv-LV"/>
        </w:rPr>
        <w:t xml:space="preserve">einteresētais piegādātājs e-konkursu sistēmā šā konkursa sadaļā var reģistrēties kā </w:t>
      </w:r>
      <w:r w:rsidR="00A421A6" w:rsidRPr="00110A83">
        <w:rPr>
          <w:rFonts w:ascii="Times New Roman" w:eastAsia="ヒラギノ角ゴ Pro W3" w:hAnsi="Times New Roman" w:cs="Times New Roman"/>
          <w:bCs/>
          <w:iCs/>
          <w:color w:val="000000"/>
          <w:lang w:eastAsia="lv-LV"/>
        </w:rPr>
        <w:t>N</w:t>
      </w:r>
      <w:r w:rsidR="00E653F5" w:rsidRPr="00110A83">
        <w:rPr>
          <w:rFonts w:ascii="Times New Roman" w:eastAsia="ヒラギノ角ゴ Pro W3" w:hAnsi="Times New Roman" w:cs="Times New Roman"/>
          <w:bCs/>
          <w:iCs/>
          <w:color w:val="000000"/>
          <w:lang w:eastAsia="lv-LV"/>
        </w:rPr>
        <w:t>olikuma saņēmējs, ja tas ir reģistrēts EIS kā piegādātājs</w:t>
      </w:r>
      <w:r w:rsidR="00E653F5" w:rsidRPr="00110A83">
        <w:rPr>
          <w:rFonts w:ascii="Times New Roman" w:eastAsia="ヒラギノ角ゴ Pro W3" w:hAnsi="Times New Roman" w:cs="Times New Roman"/>
          <w:bCs/>
          <w:color w:val="000000"/>
          <w:vertAlign w:val="superscript"/>
          <w:lang w:eastAsia="lv-LV"/>
        </w:rPr>
        <w:footnoteReference w:id="1"/>
      </w:r>
      <w:r w:rsidR="00E653F5" w:rsidRPr="00110A83">
        <w:rPr>
          <w:rFonts w:ascii="Times New Roman" w:eastAsia="ヒラギノ角ゴ Pro W3" w:hAnsi="Times New Roman" w:cs="Times New Roman"/>
          <w:bCs/>
          <w:color w:val="000000"/>
          <w:lang w:eastAsia="lv-LV"/>
        </w:rPr>
        <w:t>.</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p>
    <w:p w14:paraId="1D6F79C8" w14:textId="20892E88" w:rsidR="00E653F5" w:rsidRPr="00110A83" w:rsidRDefault="0034167B" w:rsidP="00B4130E">
      <w:pPr>
        <w:pStyle w:val="ListParagraph"/>
        <w:numPr>
          <w:ilvl w:val="2"/>
          <w:numId w:val="2"/>
        </w:numPr>
        <w:suppressAutoHyphens/>
        <w:spacing w:before="120" w:after="120" w:line="240" w:lineRule="auto"/>
        <w:ind w:left="1134" w:right="566" w:hanging="641"/>
        <w:contextualSpacing w:val="0"/>
        <w:jc w:val="both"/>
        <w:outlineLvl w:val="2"/>
        <w:rPr>
          <w:rFonts w:ascii="Times New Roman" w:eastAsia="ヒラギノ角ゴ Pro W3" w:hAnsi="Times New Roman" w:cs="Times New Roman"/>
          <w:bCs/>
          <w:iCs/>
          <w:color w:val="000000"/>
          <w:lang w:eastAsia="lv-LV"/>
        </w:rPr>
      </w:pPr>
      <w:bookmarkStart w:id="181" w:name="_Toc74578809"/>
      <w:bookmarkStart w:id="182" w:name="_Toc74579071"/>
      <w:bookmarkStart w:id="183" w:name="_Toc74579491"/>
      <w:bookmarkStart w:id="184" w:name="_Toc90480944"/>
      <w:bookmarkStart w:id="185" w:name="_Toc90481123"/>
      <w:bookmarkStart w:id="186" w:name="_Toc104446800"/>
      <w:bookmarkStart w:id="187" w:name="_Toc104447008"/>
      <w:bookmarkStart w:id="188" w:name="_Toc104447656"/>
      <w:bookmarkStart w:id="189" w:name="_Toc111053355"/>
      <w:bookmarkStart w:id="190" w:name="_Toc111053470"/>
      <w:bookmarkStart w:id="191" w:name="_Toc112944818"/>
      <w:bookmarkStart w:id="192" w:name="_Toc129445196"/>
      <w:bookmarkStart w:id="193" w:name="_Toc129445316"/>
      <w:bookmarkStart w:id="194" w:name="_Toc130287175"/>
      <w:bookmarkStart w:id="195" w:name="_Toc139539159"/>
      <w:bookmarkStart w:id="196" w:name="_Toc144308359"/>
      <w:bookmarkStart w:id="197" w:name="_Toc167971246"/>
      <w:bookmarkStart w:id="198" w:name="_Toc225847096"/>
      <w:r w:rsidRPr="00110A83">
        <w:rPr>
          <w:rFonts w:ascii="Times New Roman" w:eastAsia="ヒラギノ角ゴ Pro W3" w:hAnsi="Times New Roman" w:cs="Times New Roman"/>
          <w:bCs/>
          <w:iCs/>
          <w:color w:val="000000"/>
          <w:lang w:eastAsia="lv-LV"/>
        </w:rPr>
        <w:t xml:space="preserve">Iepirkumu komisija (turpmāk – </w:t>
      </w:r>
      <w:r w:rsidR="00E653F5" w:rsidRPr="00110A83">
        <w:rPr>
          <w:rFonts w:ascii="Times New Roman" w:eastAsia="ヒラギノ角ゴ Pro W3" w:hAnsi="Times New Roman" w:cs="Times New Roman"/>
          <w:bCs/>
          <w:iCs/>
          <w:color w:val="000000"/>
          <w:lang w:eastAsia="lv-LV"/>
        </w:rPr>
        <w:t>Komisija</w:t>
      </w:r>
      <w:r w:rsidRPr="00110A83">
        <w:rPr>
          <w:rFonts w:ascii="Times New Roman" w:eastAsia="ヒラギノ角ゴ Pro W3" w:hAnsi="Times New Roman" w:cs="Times New Roman"/>
          <w:bCs/>
          <w:iCs/>
          <w:color w:val="000000"/>
          <w:lang w:eastAsia="lv-LV"/>
        </w:rPr>
        <w:t>)</w:t>
      </w:r>
      <w:r w:rsidR="00E653F5" w:rsidRPr="00110A83">
        <w:rPr>
          <w:rFonts w:ascii="Times New Roman" w:eastAsia="ヒラギノ角ゴ Pro W3" w:hAnsi="Times New Roman" w:cs="Times New Roman"/>
          <w:bCs/>
          <w:iCs/>
          <w:color w:val="000000"/>
          <w:lang w:eastAsia="lv-LV"/>
        </w:rPr>
        <w:t xml:space="preserve">, kas darbojas, pamatojoties uz </w:t>
      </w:r>
      <w:r w:rsidR="007C3E6B" w:rsidRPr="00110A83">
        <w:rPr>
          <w:rFonts w:ascii="Times New Roman" w:eastAsia="ヒラギノ角ゴ Pro W3" w:hAnsi="Times New Roman" w:cs="Times New Roman"/>
          <w:bCs/>
          <w:iCs/>
          <w:color w:val="000000"/>
          <w:lang w:eastAsia="lv-LV"/>
        </w:rPr>
        <w:t xml:space="preserve">Jūrmalas </w:t>
      </w:r>
      <w:r w:rsidR="000D036E">
        <w:rPr>
          <w:rFonts w:ascii="Times New Roman" w:eastAsia="ヒラギノ角ゴ Pro W3" w:hAnsi="Times New Roman" w:cs="Times New Roman"/>
          <w:bCs/>
          <w:iCs/>
          <w:color w:val="000000"/>
          <w:lang w:eastAsia="lv-LV"/>
        </w:rPr>
        <w:t xml:space="preserve">Labklājības pārvaldes </w:t>
      </w:r>
      <w:r w:rsidR="007C3E6B" w:rsidRPr="00110A83">
        <w:rPr>
          <w:rFonts w:ascii="Times New Roman" w:eastAsia="ヒラギノ角ゴ Pro W3" w:hAnsi="Times New Roman" w:cs="Times New Roman"/>
          <w:bCs/>
          <w:iCs/>
          <w:color w:val="000000"/>
          <w:lang w:eastAsia="lv-LV"/>
        </w:rPr>
        <w:t>202</w:t>
      </w:r>
      <w:r w:rsidR="000D036E">
        <w:rPr>
          <w:rFonts w:ascii="Times New Roman" w:eastAsia="ヒラギノ角ゴ Pro W3" w:hAnsi="Times New Roman" w:cs="Times New Roman"/>
          <w:bCs/>
          <w:iCs/>
          <w:color w:val="000000"/>
          <w:lang w:eastAsia="lv-LV"/>
        </w:rPr>
        <w:t>6</w:t>
      </w:r>
      <w:r w:rsidR="007C3E6B" w:rsidRPr="00110A83">
        <w:rPr>
          <w:rFonts w:ascii="Times New Roman" w:eastAsia="ヒラギノ角ゴ Pro W3" w:hAnsi="Times New Roman" w:cs="Times New Roman"/>
          <w:bCs/>
          <w:iCs/>
          <w:color w:val="000000"/>
          <w:lang w:eastAsia="lv-LV"/>
        </w:rPr>
        <w:t xml:space="preserve">. gada </w:t>
      </w:r>
      <w:r w:rsidR="000D036E">
        <w:rPr>
          <w:rFonts w:ascii="Times New Roman" w:eastAsia="ヒラギノ角ゴ Pro W3" w:hAnsi="Times New Roman" w:cs="Times New Roman"/>
          <w:bCs/>
          <w:iCs/>
          <w:color w:val="000000"/>
          <w:lang w:eastAsia="lv-LV"/>
        </w:rPr>
        <w:t>2</w:t>
      </w:r>
      <w:r w:rsidR="007C3E6B" w:rsidRPr="00110A83">
        <w:rPr>
          <w:rFonts w:ascii="Times New Roman" w:eastAsia="ヒラギノ角ゴ Pro W3" w:hAnsi="Times New Roman" w:cs="Times New Roman"/>
          <w:bCs/>
          <w:iCs/>
          <w:color w:val="000000"/>
          <w:lang w:eastAsia="lv-LV"/>
        </w:rPr>
        <w:t>.</w:t>
      </w:r>
      <w:r w:rsidR="000D036E">
        <w:rPr>
          <w:rFonts w:ascii="Times New Roman" w:eastAsia="ヒラギノ角ゴ Pro W3" w:hAnsi="Times New Roman" w:cs="Times New Roman"/>
          <w:bCs/>
          <w:iCs/>
          <w:color w:val="000000"/>
          <w:lang w:eastAsia="lv-LV"/>
        </w:rPr>
        <w:t xml:space="preserve"> jūnija</w:t>
      </w:r>
      <w:r w:rsidR="007C3E6B" w:rsidRPr="00110A83">
        <w:rPr>
          <w:rFonts w:ascii="Times New Roman" w:eastAsia="ヒラギノ角ゴ Pro W3" w:hAnsi="Times New Roman" w:cs="Times New Roman"/>
          <w:bCs/>
          <w:iCs/>
          <w:color w:val="000000"/>
          <w:lang w:eastAsia="lv-LV"/>
        </w:rPr>
        <w:t xml:space="preserve"> </w:t>
      </w:r>
      <w:r w:rsidR="000D036E">
        <w:rPr>
          <w:rFonts w:ascii="Times New Roman" w:eastAsia="ヒラギノ角ゴ Pro W3" w:hAnsi="Times New Roman" w:cs="Times New Roman"/>
          <w:bCs/>
          <w:iCs/>
          <w:color w:val="000000"/>
          <w:lang w:eastAsia="lv-LV"/>
        </w:rPr>
        <w:t>rīkojumu</w:t>
      </w:r>
      <w:r w:rsidR="007C3E6B" w:rsidRPr="00110A83">
        <w:rPr>
          <w:rFonts w:ascii="Times New Roman" w:eastAsia="ヒラギノ角ゴ Pro W3" w:hAnsi="Times New Roman" w:cs="Times New Roman"/>
          <w:bCs/>
          <w:iCs/>
          <w:color w:val="000000"/>
          <w:lang w:eastAsia="lv-LV"/>
        </w:rPr>
        <w:t xml:space="preserve"> Nr. </w:t>
      </w:r>
      <w:r w:rsidR="000D036E">
        <w:rPr>
          <w:rFonts w:ascii="Times New Roman" w:eastAsia="ヒラギノ角ゴ Pro W3" w:hAnsi="Times New Roman" w:cs="Times New Roman"/>
          <w:bCs/>
          <w:iCs/>
          <w:color w:val="000000"/>
          <w:lang w:eastAsia="lv-LV"/>
        </w:rPr>
        <w:t>1.1-9/20</w:t>
      </w:r>
      <w:r w:rsidR="007C3E6B" w:rsidRPr="00110A83">
        <w:rPr>
          <w:rFonts w:ascii="Times New Roman" w:eastAsia="ヒラギノ角ゴ Pro W3" w:hAnsi="Times New Roman" w:cs="Times New Roman"/>
          <w:bCs/>
          <w:iCs/>
          <w:color w:val="000000"/>
          <w:lang w:eastAsia="lv-LV"/>
        </w:rPr>
        <w:t xml:space="preserve"> “Par Jūrmalas</w:t>
      </w:r>
      <w:r w:rsidR="000D036E">
        <w:rPr>
          <w:rFonts w:ascii="Times New Roman" w:eastAsia="ヒラギノ角ゴ Pro W3" w:hAnsi="Times New Roman" w:cs="Times New Roman"/>
          <w:bCs/>
          <w:iCs/>
          <w:color w:val="000000"/>
          <w:lang w:eastAsia="lv-LV"/>
        </w:rPr>
        <w:t xml:space="preserve"> Labklājības pārvaldes iepirkumu komisijas izveidi iepirkuma procedūras “Speciālā transporta pakalpojums personām ar funkcionāliem traucējumiem” veikšanai</w:t>
      </w:r>
      <w:r w:rsidR="007C3E6B" w:rsidRPr="00110A83">
        <w:rPr>
          <w:rFonts w:ascii="Times New Roman" w:eastAsia="ヒラギノ角ゴ Pro W3" w:hAnsi="Times New Roman" w:cs="Times New Roman"/>
          <w:bCs/>
          <w:iCs/>
          <w:color w:val="000000"/>
          <w:lang w:eastAsia="lv-LV"/>
        </w:rPr>
        <w:t>”</w:t>
      </w:r>
      <w:r w:rsidR="00E653F5" w:rsidRPr="00110A83">
        <w:rPr>
          <w:rFonts w:ascii="Times New Roman" w:eastAsia="ヒラギノ角ゴ Pro W3" w:hAnsi="Times New Roman" w:cs="Times New Roman"/>
          <w:bCs/>
          <w:iCs/>
          <w:color w:val="000000"/>
          <w:lang w:eastAsia="lv-LV"/>
        </w:rPr>
        <w:t xml:space="preserve">, Pretendentu </w:t>
      </w:r>
      <w:r w:rsidR="00E653F5" w:rsidRPr="00390981">
        <w:rPr>
          <w:rFonts w:ascii="Times New Roman" w:eastAsia="ヒラギノ角ゴ Pro W3" w:hAnsi="Times New Roman" w:cs="Times New Roman"/>
          <w:bCs/>
          <w:iCs/>
          <w:color w:val="000000"/>
          <w:lang w:eastAsia="lv-LV"/>
        </w:rPr>
        <w:t xml:space="preserve">iesniegtos piedāvājumus atver atklātā sanāksmē tiešsaistes režīmā EIS e-konkursu apakšsistēmā </w:t>
      </w:r>
      <w:r w:rsidR="00B80D73" w:rsidRPr="00390981">
        <w:rPr>
          <w:rFonts w:ascii="Times New Roman" w:eastAsia="ヒラギノ角ゴ Pro W3" w:hAnsi="Times New Roman" w:cs="Times New Roman"/>
          <w:b/>
          <w:bCs/>
          <w:iCs/>
          <w:color w:val="000000"/>
          <w:lang w:eastAsia="lv-LV"/>
        </w:rPr>
        <w:t>202</w:t>
      </w:r>
      <w:r w:rsidR="00952730">
        <w:rPr>
          <w:rFonts w:ascii="Times New Roman" w:eastAsia="ヒラギノ角ゴ Pro W3" w:hAnsi="Times New Roman" w:cs="Times New Roman"/>
          <w:b/>
          <w:bCs/>
          <w:iCs/>
          <w:color w:val="000000"/>
          <w:lang w:eastAsia="lv-LV"/>
        </w:rPr>
        <w:t>6</w:t>
      </w:r>
      <w:r w:rsidR="00C56CD3" w:rsidRPr="00390981">
        <w:rPr>
          <w:rFonts w:ascii="Times New Roman" w:eastAsia="ヒラギノ角ゴ Pro W3" w:hAnsi="Times New Roman" w:cs="Times New Roman"/>
          <w:b/>
          <w:bCs/>
          <w:iCs/>
          <w:color w:val="000000"/>
          <w:lang w:eastAsia="lv-LV"/>
        </w:rPr>
        <w:t>.</w:t>
      </w:r>
      <w:r w:rsidR="00E653F5" w:rsidRPr="00390981">
        <w:rPr>
          <w:rFonts w:ascii="Times New Roman" w:eastAsia="ヒラギノ角ゴ Pro W3" w:hAnsi="Times New Roman" w:cs="Times New Roman"/>
          <w:b/>
          <w:bCs/>
          <w:iCs/>
          <w:color w:val="000000"/>
          <w:lang w:eastAsia="lv-LV"/>
        </w:rPr>
        <w:t>gada</w:t>
      </w:r>
      <w:r w:rsidR="00711ED7" w:rsidRPr="00390981">
        <w:rPr>
          <w:rFonts w:ascii="Times New Roman" w:eastAsia="ヒラギノ角ゴ Pro W3" w:hAnsi="Times New Roman" w:cs="Times New Roman"/>
          <w:b/>
          <w:bCs/>
          <w:iCs/>
          <w:color w:val="000000"/>
          <w:lang w:eastAsia="lv-LV"/>
        </w:rPr>
        <w:t xml:space="preserve"> </w:t>
      </w:r>
      <w:r w:rsidR="00612883">
        <w:rPr>
          <w:rFonts w:ascii="Times New Roman" w:eastAsia="ヒラギノ角ゴ Pro W3" w:hAnsi="Times New Roman" w:cs="Times New Roman"/>
          <w:b/>
          <w:bCs/>
          <w:iCs/>
          <w:color w:val="000000"/>
          <w:lang w:eastAsia="lv-LV"/>
        </w:rPr>
        <w:t>1</w:t>
      </w:r>
      <w:r w:rsidR="00711ED7" w:rsidRPr="00390981">
        <w:rPr>
          <w:rFonts w:ascii="Times New Roman" w:eastAsia="ヒラギノ角ゴ Pro W3" w:hAnsi="Times New Roman" w:cs="Times New Roman"/>
          <w:b/>
          <w:bCs/>
          <w:iCs/>
          <w:color w:val="000000"/>
          <w:lang w:eastAsia="lv-LV"/>
        </w:rPr>
        <w:t>.</w:t>
      </w:r>
      <w:r w:rsidR="00612883">
        <w:rPr>
          <w:rFonts w:ascii="Times New Roman" w:eastAsia="ヒラギノ角ゴ Pro W3" w:hAnsi="Times New Roman" w:cs="Times New Roman"/>
          <w:b/>
          <w:bCs/>
          <w:iCs/>
          <w:color w:val="000000"/>
          <w:lang w:eastAsia="lv-LV"/>
        </w:rPr>
        <w:t>oktobra</w:t>
      </w:r>
      <w:r w:rsidR="0005411E" w:rsidRPr="00390981">
        <w:rPr>
          <w:rFonts w:ascii="Times New Roman" w:eastAsia="ヒラギノ角ゴ Pro W3" w:hAnsi="Times New Roman" w:cs="Times New Roman"/>
          <w:b/>
          <w:bCs/>
          <w:iCs/>
          <w:color w:val="FF0000"/>
          <w:lang w:eastAsia="lv-LV"/>
        </w:rPr>
        <w:t xml:space="preserve"> </w:t>
      </w:r>
      <w:r w:rsidR="00E653F5" w:rsidRPr="00390981">
        <w:rPr>
          <w:rFonts w:ascii="Times New Roman" w:eastAsia="ヒラギノ角ゴ Pro W3" w:hAnsi="Times New Roman" w:cs="Times New Roman"/>
          <w:b/>
          <w:bCs/>
          <w:iCs/>
          <w:color w:val="000000"/>
          <w:lang w:eastAsia="lv-LV"/>
        </w:rPr>
        <w:t>plkst.1</w:t>
      </w:r>
      <w:r w:rsidR="00612883">
        <w:rPr>
          <w:rFonts w:ascii="Times New Roman" w:eastAsia="ヒラギノ角ゴ Pro W3" w:hAnsi="Times New Roman" w:cs="Times New Roman"/>
          <w:b/>
          <w:bCs/>
          <w:iCs/>
          <w:color w:val="000000"/>
          <w:lang w:eastAsia="lv-LV"/>
        </w:rPr>
        <w:t>6</w:t>
      </w:r>
      <w:r w:rsidR="00E653F5" w:rsidRPr="00390981">
        <w:rPr>
          <w:rFonts w:ascii="Times New Roman" w:eastAsia="ヒラギノ角ゴ Pro W3" w:hAnsi="Times New Roman" w:cs="Times New Roman"/>
          <w:b/>
          <w:bCs/>
          <w:iCs/>
          <w:color w:val="000000"/>
          <w:lang w:eastAsia="lv-LV"/>
        </w:rPr>
        <w:t>.</w:t>
      </w:r>
      <w:r w:rsidR="000679B8" w:rsidRPr="00390981">
        <w:rPr>
          <w:rFonts w:ascii="Times New Roman" w:eastAsia="ヒラギノ角ゴ Pro W3" w:hAnsi="Times New Roman" w:cs="Times New Roman"/>
          <w:b/>
          <w:bCs/>
          <w:iCs/>
          <w:color w:val="000000"/>
          <w:lang w:eastAsia="lv-LV"/>
        </w:rPr>
        <w:t>0</w:t>
      </w:r>
      <w:r w:rsidR="00A36611" w:rsidRPr="00390981">
        <w:rPr>
          <w:rFonts w:ascii="Times New Roman" w:eastAsia="ヒラギノ角ゴ Pro W3" w:hAnsi="Times New Roman" w:cs="Times New Roman"/>
          <w:b/>
          <w:bCs/>
          <w:iCs/>
          <w:color w:val="000000"/>
          <w:lang w:eastAsia="lv-LV"/>
        </w:rPr>
        <w:t>0</w:t>
      </w:r>
      <w:r w:rsidR="00E653F5" w:rsidRPr="00390981">
        <w:rPr>
          <w:rFonts w:ascii="Times New Roman" w:eastAsia="ヒラギノ角ゴ Pro W3" w:hAnsi="Times New Roman" w:cs="Times New Roman"/>
          <w:b/>
          <w:bCs/>
          <w:iCs/>
          <w:color w:val="000000"/>
          <w:lang w:eastAsia="lv-LV"/>
        </w:rPr>
        <w:t>.</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14:paraId="589F9C69" w14:textId="65BF2E12" w:rsidR="00E653F5" w:rsidRPr="00110A83" w:rsidRDefault="00E653F5" w:rsidP="00B4130E">
      <w:pPr>
        <w:pStyle w:val="ListParagraph"/>
        <w:numPr>
          <w:ilvl w:val="2"/>
          <w:numId w:val="2"/>
        </w:numPr>
        <w:suppressAutoHyphens/>
        <w:spacing w:before="120" w:after="120" w:line="240" w:lineRule="auto"/>
        <w:ind w:left="1134" w:right="566" w:hanging="642"/>
        <w:contextualSpacing w:val="0"/>
        <w:jc w:val="both"/>
        <w:outlineLvl w:val="2"/>
        <w:rPr>
          <w:rFonts w:ascii="Times New Roman" w:eastAsia="ヒラギノ角ゴ Pro W3" w:hAnsi="Times New Roman" w:cs="Times New Roman"/>
          <w:bCs/>
          <w:iCs/>
          <w:color w:val="000000"/>
          <w:lang w:eastAsia="lv-LV"/>
        </w:rPr>
      </w:pPr>
      <w:bookmarkStart w:id="199" w:name="_Toc74578810"/>
      <w:bookmarkStart w:id="200" w:name="_Toc74579072"/>
      <w:bookmarkStart w:id="201" w:name="_Toc74579492"/>
      <w:bookmarkStart w:id="202" w:name="_Toc90480945"/>
      <w:bookmarkStart w:id="203" w:name="_Toc90481124"/>
      <w:bookmarkStart w:id="204" w:name="_Toc104446801"/>
      <w:bookmarkStart w:id="205" w:name="_Toc104447009"/>
      <w:bookmarkStart w:id="206" w:name="_Toc104447657"/>
      <w:bookmarkStart w:id="207" w:name="_Toc111053356"/>
      <w:bookmarkStart w:id="208" w:name="_Toc111053471"/>
      <w:bookmarkStart w:id="209" w:name="_Toc112944819"/>
      <w:bookmarkStart w:id="210" w:name="_Toc129445197"/>
      <w:bookmarkStart w:id="211" w:name="_Toc129445317"/>
      <w:bookmarkStart w:id="212" w:name="_Toc130287176"/>
      <w:bookmarkStart w:id="213" w:name="_Toc139539160"/>
      <w:bookmarkStart w:id="214" w:name="_Toc144308360"/>
      <w:bookmarkStart w:id="215" w:name="_Toc167971247"/>
      <w:bookmarkStart w:id="216" w:name="_Toc225847097"/>
      <w:r w:rsidRPr="00110A83">
        <w:rPr>
          <w:rFonts w:ascii="Times New Roman" w:eastAsia="ヒラギノ角ゴ Pro W3" w:hAnsi="Times New Roman" w:cs="Times New Roman"/>
          <w:bCs/>
          <w:iCs/>
          <w:color w:val="000000"/>
          <w:lang w:eastAsia="lv-LV"/>
        </w:rPr>
        <w:t>Iesniegto piedāvājumu atvēršanas procesam var sekot līdzi tiešsaistes režīmā EIS e-konkursu apakšsistēmā.</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14:paraId="7E404F2B" w14:textId="53DA16DA" w:rsidR="00526DEE" w:rsidRPr="00110A83" w:rsidRDefault="00526DEE" w:rsidP="00B4130E">
      <w:pPr>
        <w:pStyle w:val="ListParagraph"/>
        <w:numPr>
          <w:ilvl w:val="2"/>
          <w:numId w:val="2"/>
        </w:numPr>
        <w:suppressAutoHyphens/>
        <w:spacing w:before="120" w:after="120" w:line="240" w:lineRule="auto"/>
        <w:ind w:left="1134" w:right="566" w:hanging="642"/>
        <w:contextualSpacing w:val="0"/>
        <w:jc w:val="both"/>
        <w:outlineLvl w:val="2"/>
        <w:rPr>
          <w:rFonts w:ascii="Times New Roman" w:eastAsia="ヒラギノ角ゴ Pro W3" w:hAnsi="Times New Roman" w:cs="Times New Roman"/>
          <w:bCs/>
          <w:iCs/>
          <w:color w:val="000000"/>
          <w:lang w:eastAsia="lv-LV"/>
        </w:rPr>
      </w:pPr>
      <w:bookmarkStart w:id="217" w:name="_Toc74578811"/>
      <w:bookmarkStart w:id="218" w:name="_Toc74579073"/>
      <w:bookmarkStart w:id="219" w:name="_Toc74579493"/>
      <w:bookmarkStart w:id="220" w:name="_Toc90480946"/>
      <w:bookmarkStart w:id="221" w:name="_Toc90481125"/>
      <w:bookmarkStart w:id="222" w:name="_Toc104446802"/>
      <w:bookmarkStart w:id="223" w:name="_Toc104447010"/>
      <w:bookmarkStart w:id="224" w:name="_Toc104447658"/>
      <w:bookmarkStart w:id="225" w:name="_Toc111053357"/>
      <w:bookmarkStart w:id="226" w:name="_Toc111053472"/>
      <w:bookmarkStart w:id="227" w:name="_Toc112944820"/>
      <w:bookmarkStart w:id="228" w:name="_Toc129445198"/>
      <w:bookmarkStart w:id="229" w:name="_Toc129445318"/>
      <w:bookmarkStart w:id="230" w:name="_Toc130287177"/>
      <w:bookmarkStart w:id="231" w:name="_Toc139539161"/>
      <w:bookmarkStart w:id="232" w:name="_Toc144308361"/>
      <w:bookmarkStart w:id="233" w:name="_Toc167971248"/>
      <w:bookmarkStart w:id="234" w:name="_Toc225847098"/>
      <w:r w:rsidRPr="00110A83">
        <w:rPr>
          <w:rFonts w:ascii="Times New Roman" w:eastAsia="ヒラギノ角ゴ Pro W3" w:hAnsi="Times New Roman" w:cs="Times New Roman"/>
          <w:bCs/>
          <w:iCs/>
          <w:color w:val="000000"/>
          <w:lang w:eastAsia="lv-LV"/>
        </w:rPr>
        <w:t xml:space="preserve">Ja Pretendents piedāvājuma datu aizsardzībai izmantojis piedāvājuma šifrēšanu, Pretendentam ne vēlāk kā piecpadsmit minūtes pēc piedāvājumu iesniegšanas termiņa </w:t>
      </w:r>
      <w:r w:rsidR="00107CED" w:rsidRPr="00110A83">
        <w:rPr>
          <w:rFonts w:ascii="Times New Roman" w:eastAsia="ヒラギノ角ゴ Pro W3" w:hAnsi="Times New Roman" w:cs="Times New Roman"/>
          <w:bCs/>
          <w:iCs/>
          <w:color w:val="000000"/>
          <w:lang w:eastAsia="lv-LV"/>
        </w:rPr>
        <w:t>beigām Komisijai jāiesniedz elektroniskā atslēga ar paroli</w:t>
      </w:r>
      <w:r w:rsidR="00B36D0D" w:rsidRPr="00110A83">
        <w:rPr>
          <w:rFonts w:ascii="Times New Roman" w:eastAsia="ヒラギノ角ゴ Pro W3" w:hAnsi="Times New Roman" w:cs="Times New Roman"/>
          <w:bCs/>
          <w:iCs/>
          <w:color w:val="000000"/>
          <w:lang w:eastAsia="lv-LV"/>
        </w:rPr>
        <w:t xml:space="preserve"> </w:t>
      </w:r>
      <w:r w:rsidR="00107CED" w:rsidRPr="00110A83">
        <w:rPr>
          <w:rFonts w:ascii="Times New Roman" w:eastAsia="ヒラギノ角ゴ Pro W3" w:hAnsi="Times New Roman" w:cs="Times New Roman"/>
          <w:bCs/>
          <w:iCs/>
          <w:color w:val="000000"/>
          <w:lang w:eastAsia="lv-LV"/>
        </w:rPr>
        <w:t>šifrētā dokumenta atvēršanai.</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p>
    <w:p w14:paraId="042A1B76" w14:textId="194BED4C" w:rsidR="00E653F5" w:rsidRPr="00110A83" w:rsidRDefault="00E653F5" w:rsidP="00B4130E">
      <w:pPr>
        <w:pStyle w:val="ListParagraph"/>
        <w:numPr>
          <w:ilvl w:val="2"/>
          <w:numId w:val="2"/>
        </w:numPr>
        <w:suppressAutoHyphens/>
        <w:spacing w:before="120" w:after="120" w:line="240" w:lineRule="auto"/>
        <w:ind w:left="1134" w:right="566" w:hanging="642"/>
        <w:contextualSpacing w:val="0"/>
        <w:jc w:val="both"/>
        <w:outlineLvl w:val="2"/>
        <w:rPr>
          <w:rFonts w:ascii="Times New Roman" w:eastAsia="ヒラギノ角ゴ Pro W3" w:hAnsi="Times New Roman" w:cs="Times New Roman"/>
          <w:bCs/>
          <w:iCs/>
          <w:color w:val="000000"/>
          <w:lang w:eastAsia="lv-LV"/>
        </w:rPr>
      </w:pPr>
      <w:bookmarkStart w:id="235" w:name="_Toc74578812"/>
      <w:bookmarkStart w:id="236" w:name="_Toc74579074"/>
      <w:bookmarkStart w:id="237" w:name="_Toc74579494"/>
      <w:bookmarkStart w:id="238" w:name="_Toc90480947"/>
      <w:bookmarkStart w:id="239" w:name="_Toc90481126"/>
      <w:bookmarkStart w:id="240" w:name="_Toc104446803"/>
      <w:bookmarkStart w:id="241" w:name="_Toc104447011"/>
      <w:bookmarkStart w:id="242" w:name="_Toc104447659"/>
      <w:bookmarkStart w:id="243" w:name="_Toc111053358"/>
      <w:bookmarkStart w:id="244" w:name="_Toc111053473"/>
      <w:bookmarkStart w:id="245" w:name="_Toc112944821"/>
      <w:bookmarkStart w:id="246" w:name="_Toc129445199"/>
      <w:bookmarkStart w:id="247" w:name="_Toc129445319"/>
      <w:bookmarkStart w:id="248" w:name="_Toc130287178"/>
      <w:bookmarkStart w:id="249" w:name="_Toc139539162"/>
      <w:bookmarkStart w:id="250" w:name="_Toc144308362"/>
      <w:bookmarkStart w:id="251" w:name="_Toc167971249"/>
      <w:bookmarkStart w:id="252" w:name="_Toc225847099"/>
      <w:r w:rsidRPr="00110A83">
        <w:rPr>
          <w:rFonts w:ascii="Times New Roman" w:eastAsia="ヒラギノ角ゴ Pro W3" w:hAnsi="Times New Roman" w:cs="Times New Roman"/>
          <w:bCs/>
          <w:iCs/>
          <w:color w:val="000000"/>
          <w:lang w:eastAsia="lv-LV"/>
        </w:rPr>
        <w:t>Piedāvā</w:t>
      </w:r>
      <w:r w:rsidR="0031683F" w:rsidRPr="00110A83">
        <w:rPr>
          <w:rFonts w:ascii="Times New Roman" w:eastAsia="ヒラギノ角ゴ Pro W3" w:hAnsi="Times New Roman" w:cs="Times New Roman"/>
          <w:bCs/>
          <w:iCs/>
          <w:color w:val="000000"/>
          <w:lang w:eastAsia="lv-LV"/>
        </w:rPr>
        <w:t xml:space="preserve">jumu atvēršana tiek uzsākta </w:t>
      </w:r>
      <w:r w:rsidRPr="00110A83">
        <w:rPr>
          <w:rFonts w:ascii="Times New Roman" w:eastAsia="ヒラギノ角ゴ Pro W3" w:hAnsi="Times New Roman" w:cs="Times New Roman"/>
          <w:bCs/>
          <w:iCs/>
          <w:color w:val="000000"/>
          <w:lang w:eastAsia="lv-LV"/>
        </w:rPr>
        <w:t>uzreiz pēc piedāvāj</w:t>
      </w:r>
      <w:r w:rsidR="00570FD1" w:rsidRPr="00110A83">
        <w:rPr>
          <w:rFonts w:ascii="Times New Roman" w:eastAsia="ヒラギノ角ゴ Pro W3" w:hAnsi="Times New Roman" w:cs="Times New Roman"/>
          <w:bCs/>
          <w:iCs/>
          <w:color w:val="000000"/>
          <w:lang w:eastAsia="lv-LV"/>
        </w:rPr>
        <w:t>umu iesniegšanas termiņa beigām</w:t>
      </w:r>
      <w:r w:rsidRPr="00110A83">
        <w:rPr>
          <w:rFonts w:ascii="Times New Roman" w:eastAsia="ヒラギノ角ゴ Pro W3" w:hAnsi="Times New Roman" w:cs="Times New Roman"/>
          <w:bCs/>
          <w:iCs/>
          <w:color w:val="000000"/>
          <w:lang w:eastAsia="lv-LV"/>
        </w:rPr>
        <w:t xml:space="preserve"> EIS e-konkursu apakšsistēmā </w:t>
      </w:r>
      <w:hyperlink r:id="rId15" w:history="1">
        <w:r w:rsidRPr="00110A83">
          <w:rPr>
            <w:rFonts w:ascii="Times New Roman" w:eastAsia="Calibri" w:hAnsi="Times New Roman" w:cs="Times New Roman"/>
            <w:color w:val="0000FF"/>
            <w:szCs w:val="18"/>
            <w:u w:val="single"/>
          </w:rPr>
          <w:t>https://www.eis.gov.lv</w:t>
        </w:r>
      </w:hyperlink>
      <w:r w:rsidR="00C56CD3" w:rsidRPr="00110A83">
        <w:rPr>
          <w:rFonts w:ascii="Times New Roman" w:eastAsia="ヒラギノ角ゴ Pro W3" w:hAnsi="Times New Roman" w:cs="Times New Roman"/>
          <w:bCs/>
          <w:iCs/>
          <w:color w:val="000000"/>
          <w:lang w:eastAsia="lv-LV"/>
        </w:rPr>
        <w:t xml:space="preserve"> </w:t>
      </w:r>
      <w:r w:rsidRPr="00110A83">
        <w:rPr>
          <w:rFonts w:ascii="Times New Roman" w:eastAsia="ヒラギノ角ゴ Pro W3" w:hAnsi="Times New Roman" w:cs="Times New Roman"/>
          <w:bCs/>
          <w:iCs/>
          <w:color w:val="000000"/>
          <w:lang w:eastAsia="lv-LV"/>
        </w:rPr>
        <w:t>.</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r w:rsidRPr="00110A83">
        <w:rPr>
          <w:rFonts w:ascii="Times New Roman" w:eastAsia="ヒラギノ角ゴ Pro W3" w:hAnsi="Times New Roman" w:cs="Times New Roman"/>
          <w:bCs/>
          <w:iCs/>
          <w:color w:val="000000"/>
          <w:lang w:eastAsia="lv-LV"/>
        </w:rPr>
        <w:t xml:space="preserve"> </w:t>
      </w:r>
    </w:p>
    <w:p w14:paraId="5E6C34A3" w14:textId="4AF6049C" w:rsidR="00E653F5" w:rsidRPr="00110A83" w:rsidRDefault="00E653F5" w:rsidP="00B4130E">
      <w:pPr>
        <w:pStyle w:val="ListParagraph"/>
        <w:numPr>
          <w:ilvl w:val="2"/>
          <w:numId w:val="2"/>
        </w:numPr>
        <w:suppressAutoHyphens/>
        <w:spacing w:before="120" w:after="120" w:line="240" w:lineRule="auto"/>
        <w:ind w:left="1134" w:right="566" w:hanging="642"/>
        <w:contextualSpacing w:val="0"/>
        <w:jc w:val="both"/>
        <w:outlineLvl w:val="2"/>
        <w:rPr>
          <w:rFonts w:ascii="Times New Roman" w:eastAsia="ヒラギノ角ゴ Pro W3" w:hAnsi="Times New Roman" w:cs="Times New Roman"/>
          <w:bCs/>
          <w:iCs/>
          <w:color w:val="000000"/>
          <w:lang w:eastAsia="lv-LV"/>
        </w:rPr>
      </w:pPr>
      <w:bookmarkStart w:id="253" w:name="_Toc74578813"/>
      <w:bookmarkStart w:id="254" w:name="_Toc74579075"/>
      <w:bookmarkStart w:id="255" w:name="_Toc74579495"/>
      <w:bookmarkStart w:id="256" w:name="_Toc90480948"/>
      <w:bookmarkStart w:id="257" w:name="_Toc90481127"/>
      <w:bookmarkStart w:id="258" w:name="_Toc104446804"/>
      <w:bookmarkStart w:id="259" w:name="_Toc104447012"/>
      <w:bookmarkStart w:id="260" w:name="_Toc104447660"/>
      <w:bookmarkStart w:id="261" w:name="_Toc111053359"/>
      <w:bookmarkStart w:id="262" w:name="_Toc111053474"/>
      <w:bookmarkStart w:id="263" w:name="_Toc112944822"/>
      <w:bookmarkStart w:id="264" w:name="_Toc129445200"/>
      <w:bookmarkStart w:id="265" w:name="_Toc129445320"/>
      <w:bookmarkStart w:id="266" w:name="_Toc130287179"/>
      <w:bookmarkStart w:id="267" w:name="_Toc139539163"/>
      <w:bookmarkStart w:id="268" w:name="_Toc144308363"/>
      <w:bookmarkStart w:id="269" w:name="_Toc167971250"/>
      <w:bookmarkStart w:id="270" w:name="_Toc225847100"/>
      <w:r w:rsidRPr="00110A83">
        <w:rPr>
          <w:rFonts w:ascii="Times New Roman" w:eastAsia="ヒラギノ角ゴ Pro W3" w:hAnsi="Times New Roman" w:cs="Times New Roman"/>
          <w:bCs/>
          <w:iCs/>
          <w:color w:val="000000"/>
          <w:lang w:eastAsia="lv-LV"/>
        </w:rPr>
        <w:t>Kad visi piedāvājumi EIS e-konkursu apakšsistēmā ir atvērti, piedāvājumu atvēršanas sanāksmi slēdz.</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14:paraId="77E291D0" w14:textId="15D1B420" w:rsidR="003301F6" w:rsidRPr="00110A83" w:rsidRDefault="00E653F5" w:rsidP="00B4130E">
      <w:pPr>
        <w:pStyle w:val="ListParagraph"/>
        <w:numPr>
          <w:ilvl w:val="2"/>
          <w:numId w:val="2"/>
        </w:numPr>
        <w:suppressAutoHyphens/>
        <w:spacing w:before="120" w:after="120" w:line="240" w:lineRule="auto"/>
        <w:ind w:left="1134" w:right="566" w:hanging="642"/>
        <w:contextualSpacing w:val="0"/>
        <w:jc w:val="both"/>
        <w:outlineLvl w:val="2"/>
        <w:rPr>
          <w:rFonts w:ascii="Times New Roman" w:eastAsia="ヒラギノ角ゴ Pro W3" w:hAnsi="Times New Roman" w:cs="Times New Roman"/>
          <w:bCs/>
          <w:iCs/>
          <w:color w:val="000000"/>
          <w:lang w:eastAsia="lv-LV"/>
        </w:rPr>
      </w:pPr>
      <w:bookmarkStart w:id="271" w:name="_Toc74578814"/>
      <w:bookmarkStart w:id="272" w:name="_Toc74579076"/>
      <w:bookmarkStart w:id="273" w:name="_Toc74579496"/>
      <w:bookmarkStart w:id="274" w:name="_Toc90480949"/>
      <w:bookmarkStart w:id="275" w:name="_Toc90481128"/>
      <w:bookmarkStart w:id="276" w:name="_Toc104446805"/>
      <w:bookmarkStart w:id="277" w:name="_Toc104447013"/>
      <w:bookmarkStart w:id="278" w:name="_Toc104447661"/>
      <w:bookmarkStart w:id="279" w:name="_Toc111053360"/>
      <w:bookmarkStart w:id="280" w:name="_Toc111053475"/>
      <w:bookmarkStart w:id="281" w:name="_Toc112944823"/>
      <w:bookmarkStart w:id="282" w:name="_Toc129445201"/>
      <w:bookmarkStart w:id="283" w:name="_Toc129445321"/>
      <w:bookmarkStart w:id="284" w:name="_Toc130287180"/>
      <w:bookmarkStart w:id="285" w:name="_Toc139539164"/>
      <w:bookmarkStart w:id="286" w:name="_Toc144308364"/>
      <w:bookmarkStart w:id="287" w:name="_Toc167971251"/>
      <w:bookmarkStart w:id="288" w:name="_Toc225847101"/>
      <w:r w:rsidRPr="00110A83">
        <w:rPr>
          <w:rFonts w:ascii="Times New Roman" w:eastAsia="ヒラギノ角ゴ Pro W3" w:hAnsi="Times New Roman" w:cs="Times New Roman"/>
          <w:bCs/>
          <w:iCs/>
          <w:color w:val="000000"/>
          <w:lang w:eastAsia="lv-LV"/>
        </w:rPr>
        <w:lastRenderedPageBreak/>
        <w:t>Komisija pēc piedāvājumu atvēršanas pēc iespējas īsākā laikā (piedāvājumu atvēršanas dienā) nodrošina piedāvājumu atvēršanas sanāksmes protokola publicēšanu pircēja profilā.</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r w:rsidRPr="00110A83">
        <w:rPr>
          <w:rFonts w:ascii="Times New Roman" w:eastAsia="ヒラギノ角ゴ Pro W3" w:hAnsi="Times New Roman" w:cs="Times New Roman"/>
          <w:bCs/>
          <w:iCs/>
          <w:color w:val="000000"/>
          <w:lang w:eastAsia="lv-LV"/>
        </w:rPr>
        <w:t xml:space="preserve"> </w:t>
      </w:r>
    </w:p>
    <w:p w14:paraId="51AA85F1" w14:textId="01D3D9DF" w:rsidR="00DA73F0" w:rsidRPr="00572E8B" w:rsidRDefault="00E653F5" w:rsidP="00572E8B">
      <w:pPr>
        <w:pStyle w:val="ListParagraph"/>
        <w:numPr>
          <w:ilvl w:val="1"/>
          <w:numId w:val="2"/>
        </w:numPr>
        <w:spacing w:before="120" w:after="120" w:line="240" w:lineRule="auto"/>
        <w:ind w:right="566"/>
        <w:contextualSpacing w:val="0"/>
        <w:jc w:val="both"/>
        <w:outlineLvl w:val="1"/>
        <w:rPr>
          <w:rFonts w:ascii="Times New Roman" w:eastAsia="Times New Roman" w:hAnsi="Times New Roman" w:cs="Times New Roman"/>
          <w:b/>
          <w:bCs/>
          <w:szCs w:val="26"/>
        </w:rPr>
      </w:pPr>
      <w:bookmarkStart w:id="289" w:name="_Toc480881371"/>
      <w:bookmarkStart w:id="290" w:name="_Toc505671362"/>
      <w:bookmarkStart w:id="291" w:name="_Toc19111555"/>
      <w:bookmarkStart w:id="292" w:name="_Toc74578815"/>
      <w:bookmarkStart w:id="293" w:name="_Toc74579077"/>
      <w:bookmarkStart w:id="294" w:name="_Toc74579497"/>
      <w:bookmarkStart w:id="295" w:name="_Toc90480950"/>
      <w:bookmarkStart w:id="296" w:name="_Toc90481129"/>
      <w:bookmarkStart w:id="297" w:name="_Toc104446806"/>
      <w:bookmarkStart w:id="298" w:name="_Toc104447014"/>
      <w:bookmarkStart w:id="299" w:name="_Toc104447662"/>
      <w:bookmarkStart w:id="300" w:name="_Toc111053361"/>
      <w:bookmarkStart w:id="301" w:name="_Toc111053476"/>
      <w:bookmarkStart w:id="302" w:name="_Toc112944824"/>
      <w:bookmarkStart w:id="303" w:name="_Toc129445202"/>
      <w:bookmarkStart w:id="304" w:name="_Toc129445322"/>
      <w:bookmarkStart w:id="305" w:name="_Toc130287181"/>
      <w:bookmarkStart w:id="306" w:name="_Toc139539165"/>
      <w:bookmarkStart w:id="307" w:name="_Toc144308365"/>
      <w:bookmarkStart w:id="308" w:name="_Toc167971252"/>
      <w:bookmarkStart w:id="309" w:name="_Toc225847102"/>
      <w:bookmarkEnd w:id="137"/>
      <w:r w:rsidRPr="00110A83">
        <w:rPr>
          <w:rFonts w:ascii="Times New Roman" w:eastAsia="Times New Roman" w:hAnsi="Times New Roman" w:cs="Times New Roman"/>
          <w:b/>
          <w:bCs/>
          <w:szCs w:val="26"/>
        </w:rPr>
        <w:t>Piedāvājuma nodrošinājums</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r w:rsidR="00572E8B">
        <w:rPr>
          <w:rFonts w:ascii="Times New Roman" w:eastAsia="Times New Roman" w:hAnsi="Times New Roman" w:cs="Times New Roman"/>
          <w:b/>
          <w:bCs/>
          <w:szCs w:val="26"/>
        </w:rPr>
        <w:t xml:space="preserve"> – </w:t>
      </w:r>
      <w:r w:rsidR="00572E8B" w:rsidRPr="00572E8B">
        <w:rPr>
          <w:rFonts w:ascii="Times New Roman" w:eastAsia="Times New Roman" w:hAnsi="Times New Roman" w:cs="Times New Roman"/>
          <w:szCs w:val="26"/>
        </w:rPr>
        <w:t>nav paredzēts.</w:t>
      </w:r>
      <w:r w:rsidR="00DA73F0" w:rsidRPr="00DA73F0">
        <w:rPr>
          <w:rFonts w:ascii="Times New Roman" w:eastAsia="Times New Roman" w:hAnsi="Times New Roman" w:cs="Times New Roman"/>
          <w:b/>
          <w:bCs/>
          <w:szCs w:val="26"/>
        </w:rPr>
        <w:t xml:space="preserve"> </w:t>
      </w:r>
    </w:p>
    <w:p w14:paraId="08ABCBF4" w14:textId="3D2537B9" w:rsidR="00E653F5" w:rsidRPr="00110A83" w:rsidRDefault="00E653F5" w:rsidP="00B4130E">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310" w:name="_Toc19111557"/>
      <w:bookmarkStart w:id="311" w:name="_Toc74578820"/>
      <w:bookmarkStart w:id="312" w:name="_Toc74579082"/>
      <w:bookmarkStart w:id="313" w:name="_Toc74579502"/>
      <w:bookmarkStart w:id="314" w:name="_Toc90480958"/>
      <w:bookmarkStart w:id="315" w:name="_Toc90481137"/>
      <w:bookmarkStart w:id="316" w:name="_Toc104446814"/>
      <w:bookmarkStart w:id="317" w:name="_Toc104447022"/>
      <w:bookmarkStart w:id="318" w:name="_Toc104447670"/>
      <w:bookmarkStart w:id="319" w:name="_Toc111053369"/>
      <w:bookmarkStart w:id="320" w:name="_Toc111053484"/>
      <w:bookmarkStart w:id="321" w:name="_Toc112944832"/>
      <w:bookmarkStart w:id="322" w:name="_Toc129445210"/>
      <w:bookmarkStart w:id="323" w:name="_Toc129445330"/>
      <w:bookmarkStart w:id="324" w:name="_Toc130287189"/>
      <w:bookmarkStart w:id="325" w:name="_Toc139539173"/>
      <w:bookmarkStart w:id="326" w:name="_Toc144308373"/>
      <w:bookmarkStart w:id="327" w:name="_Toc167971260"/>
      <w:bookmarkStart w:id="328" w:name="_Toc225847110"/>
      <w:r w:rsidRPr="00110A83">
        <w:rPr>
          <w:rFonts w:ascii="Times New Roman" w:eastAsia="Times New Roman" w:hAnsi="Times New Roman" w:cs="Times New Roman"/>
          <w:b/>
          <w:bCs/>
          <w:szCs w:val="26"/>
        </w:rPr>
        <w:t>Piedāvājuma noformēšanas un iesniegšanas prasības</w:t>
      </w:r>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14:paraId="41BC0643"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329" w:name="_Toc74578821"/>
      <w:bookmarkStart w:id="330" w:name="_Toc74579083"/>
      <w:bookmarkStart w:id="331" w:name="_Toc74579503"/>
      <w:bookmarkStart w:id="332" w:name="_Toc90480959"/>
      <w:bookmarkStart w:id="333" w:name="_Toc90481138"/>
      <w:bookmarkStart w:id="334" w:name="_Toc104446815"/>
      <w:bookmarkStart w:id="335" w:name="_Toc104447023"/>
      <w:bookmarkStart w:id="336" w:name="_Toc104447671"/>
      <w:bookmarkStart w:id="337" w:name="_Toc111053370"/>
      <w:bookmarkStart w:id="338" w:name="_Toc111053485"/>
      <w:bookmarkStart w:id="339" w:name="_Toc112944833"/>
      <w:bookmarkStart w:id="340" w:name="_Toc129445211"/>
      <w:bookmarkStart w:id="341" w:name="_Toc129445331"/>
      <w:bookmarkStart w:id="342" w:name="_Toc130287190"/>
      <w:bookmarkStart w:id="343" w:name="_Toc139539174"/>
      <w:bookmarkStart w:id="344" w:name="_Toc144308374"/>
      <w:bookmarkStart w:id="345" w:name="_Toc167971261"/>
      <w:bookmarkStart w:id="346" w:name="_Toc225847111"/>
      <w:r w:rsidRPr="00110A83">
        <w:rPr>
          <w:rFonts w:ascii="Times New Roman" w:eastAsia="ヒラギノ角ゴ Pro W3" w:hAnsi="Times New Roman" w:cs="Times New Roman"/>
          <w:bCs/>
          <w:color w:val="000000"/>
          <w:lang w:eastAsia="lv-LV"/>
        </w:rPr>
        <w:t>Pretendenta piedāvājumam jābūt sagatavotam šādi:</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r w:rsidR="006F526E" w:rsidRPr="00110A83">
        <w:rPr>
          <w:rFonts w:ascii="Times New Roman" w:eastAsia="ヒラギノ角ゴ Pro W3" w:hAnsi="Times New Roman" w:cs="Times New Roman"/>
          <w:bCs/>
          <w:color w:val="000000"/>
          <w:lang w:eastAsia="lv-LV"/>
        </w:rPr>
        <w:t xml:space="preserve"> </w:t>
      </w:r>
    </w:p>
    <w:p w14:paraId="65492223" w14:textId="77777777" w:rsidR="00E653F5" w:rsidRPr="00110A83" w:rsidRDefault="00E653F5" w:rsidP="00B4130E">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lai nekādā veidā netiktu apdraudēta EIS e-konkursu apakšsistēmas darbība un nebūtu ierobežota piekļuve piedāvājumā ietvertajai informācijai;</w:t>
      </w:r>
    </w:p>
    <w:p w14:paraId="41AF84D6" w14:textId="77777777" w:rsidR="00E653F5" w:rsidRPr="00110A83" w:rsidRDefault="00E653F5" w:rsidP="00B4130E">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pievienotās datnes nedrīkst būt bojātas, neatbilstoši modificētas vai kļūdaini šifrētas;</w:t>
      </w:r>
    </w:p>
    <w:p w14:paraId="0587E3B5" w14:textId="77777777" w:rsidR="00E653F5" w:rsidRPr="00110A83" w:rsidRDefault="00E653F5" w:rsidP="00B4130E">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 xml:space="preserve">piedāvājums nedrīkst saturēt datorvīrusus un citas kaitīgas programmatūras vai to ģeneratorus; </w:t>
      </w:r>
    </w:p>
    <w:p w14:paraId="493741B0" w14:textId="77777777" w:rsidR="00E653F5" w:rsidRPr="00110A83" w:rsidRDefault="00E653F5" w:rsidP="00B4130E">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ja piedāvājums ir šifrēts, Pretendentam noteiktajā laikā, bet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67DFD9D9"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347" w:name="_Toc74578822"/>
      <w:bookmarkStart w:id="348" w:name="_Toc74579084"/>
      <w:bookmarkStart w:id="349" w:name="_Toc74579504"/>
      <w:bookmarkStart w:id="350" w:name="_Toc90480960"/>
      <w:bookmarkStart w:id="351" w:name="_Toc90481139"/>
      <w:bookmarkStart w:id="352" w:name="_Toc104446816"/>
      <w:bookmarkStart w:id="353" w:name="_Toc104447024"/>
      <w:bookmarkStart w:id="354" w:name="_Toc104447672"/>
      <w:bookmarkStart w:id="355" w:name="_Toc111053371"/>
      <w:bookmarkStart w:id="356" w:name="_Toc111053486"/>
      <w:bookmarkStart w:id="357" w:name="_Toc112944834"/>
      <w:bookmarkStart w:id="358" w:name="_Toc129445212"/>
      <w:bookmarkStart w:id="359" w:name="_Toc129445332"/>
      <w:bookmarkStart w:id="360" w:name="_Toc130287191"/>
      <w:bookmarkStart w:id="361" w:name="_Toc139539175"/>
      <w:bookmarkStart w:id="362" w:name="_Toc144308375"/>
      <w:bookmarkStart w:id="363" w:name="_Toc167971262"/>
      <w:bookmarkStart w:id="364" w:name="_Toc225847112"/>
      <w:r w:rsidRPr="00110A83">
        <w:rPr>
          <w:rFonts w:ascii="Times New Roman" w:eastAsia="ヒラギノ角ゴ Pro W3" w:hAnsi="Times New Roman" w:cs="Times New Roman"/>
          <w:bCs/>
          <w:color w:val="000000"/>
          <w:lang w:eastAsia="lv-LV"/>
        </w:rPr>
        <w:t>Piedāvājums jāiesniedz elektroniski EIS e-konkursu apakšsistēmā, ievērojot šādas Pretendenta izvēles iespējas:</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p>
    <w:p w14:paraId="11B53CAA" w14:textId="77777777" w:rsidR="00E653F5" w:rsidRPr="00110A83" w:rsidRDefault="00E653F5" w:rsidP="00B4130E">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izmantojot EIS e-konkursu apakšsistēmas piedāvātos rīkus, aizpildot minētās sistēmas e-konkursu apakšsistēmā šā iepirkuma sadaļā ievietotās formas;</w:t>
      </w:r>
    </w:p>
    <w:p w14:paraId="70E50FA2" w14:textId="3183F59C" w:rsidR="00E653F5" w:rsidRPr="00110A83" w:rsidRDefault="00E653F5" w:rsidP="00B4130E">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elektroniski aizpildāmos dokumentus elektroniski sagatavojot ārpus EIS e-konkursu apakšsistēmas un augšupielādējot sistēmas atti</w:t>
      </w:r>
      <w:r w:rsidR="007931E7" w:rsidRPr="00110A83">
        <w:rPr>
          <w:rFonts w:ascii="Times New Roman" w:eastAsia="Times New Roman" w:hAnsi="Times New Roman" w:cs="Times New Roman"/>
          <w:noProof/>
          <w:color w:val="000000"/>
          <w:szCs w:val="24"/>
        </w:rPr>
        <w:t>ecīgajās vietnēs aizpildītas</w:t>
      </w:r>
      <w:r w:rsidRPr="00110A83">
        <w:rPr>
          <w:rFonts w:ascii="Times New Roman" w:eastAsia="Times New Roman" w:hAnsi="Times New Roman" w:cs="Times New Roman"/>
          <w:noProof/>
          <w:color w:val="000000"/>
          <w:szCs w:val="24"/>
        </w:rPr>
        <w:t xml:space="preserve"> </w:t>
      </w:r>
      <w:r w:rsidR="007931E7" w:rsidRPr="00110A83">
        <w:rPr>
          <w:rFonts w:ascii="Times New Roman" w:eastAsia="Times New Roman" w:hAnsi="Times New Roman" w:cs="Times New Roman"/>
          <w:noProof/>
          <w:color w:val="000000"/>
          <w:szCs w:val="24"/>
        </w:rPr>
        <w:t>fo</w:t>
      </w:r>
      <w:r w:rsidR="00F6662D" w:rsidRPr="00110A83">
        <w:rPr>
          <w:rFonts w:ascii="Times New Roman" w:eastAsia="Times New Roman" w:hAnsi="Times New Roman" w:cs="Times New Roman"/>
          <w:noProof/>
          <w:color w:val="000000"/>
          <w:szCs w:val="24"/>
        </w:rPr>
        <w:t>r</w:t>
      </w:r>
      <w:r w:rsidR="007931E7" w:rsidRPr="00110A83">
        <w:rPr>
          <w:rFonts w:ascii="Times New Roman" w:eastAsia="Times New Roman" w:hAnsi="Times New Roman" w:cs="Times New Roman"/>
          <w:noProof/>
          <w:color w:val="000000"/>
          <w:szCs w:val="24"/>
        </w:rPr>
        <w:t xml:space="preserve">mas ar Microsoft Office 2010 (vai jaunākas programmatūras versijas) rīkiem lasāmā formātā, PDF formātā vai citā pasūtītājam ērti un vienkārši pieejamā formātā </w:t>
      </w:r>
      <w:r w:rsidRPr="00110A83">
        <w:rPr>
          <w:rFonts w:ascii="Times New Roman" w:eastAsia="Times New Roman" w:hAnsi="Times New Roman" w:cs="Times New Roman"/>
          <w:noProof/>
          <w:color w:val="000000"/>
          <w:szCs w:val="24"/>
        </w:rPr>
        <w:t>, t.sk. ar formā integrētajiem failiem (šādā gadījumā pretendents ir atbildīgs par aizpildāmo formu atbilstību dokumentācijas prasībām un formu paraugiem).</w:t>
      </w:r>
    </w:p>
    <w:p w14:paraId="1E95BDCD" w14:textId="11F8101D" w:rsidR="00E653F5" w:rsidRPr="00831AF7"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365" w:name="_Toc74578823"/>
      <w:bookmarkStart w:id="366" w:name="_Toc74579085"/>
      <w:bookmarkStart w:id="367" w:name="_Toc74579505"/>
      <w:bookmarkStart w:id="368" w:name="_Toc90480961"/>
      <w:bookmarkStart w:id="369" w:name="_Toc90481140"/>
      <w:bookmarkStart w:id="370" w:name="_Toc104446817"/>
      <w:bookmarkStart w:id="371" w:name="_Toc104447025"/>
      <w:bookmarkStart w:id="372" w:name="_Toc104447673"/>
      <w:bookmarkStart w:id="373" w:name="_Toc111053372"/>
      <w:bookmarkStart w:id="374" w:name="_Toc111053487"/>
      <w:bookmarkStart w:id="375" w:name="_Toc112944835"/>
      <w:bookmarkStart w:id="376" w:name="_Toc129445213"/>
      <w:bookmarkStart w:id="377" w:name="_Toc129445333"/>
      <w:bookmarkStart w:id="378" w:name="_Toc130287192"/>
      <w:bookmarkStart w:id="379" w:name="_Toc139539176"/>
      <w:bookmarkStart w:id="380" w:name="_Toc144308376"/>
      <w:bookmarkStart w:id="381" w:name="_Toc167971263"/>
      <w:bookmarkStart w:id="382" w:name="_Toc225847113"/>
      <w:r w:rsidRPr="00110A83">
        <w:rPr>
          <w:rFonts w:ascii="Times New Roman" w:eastAsia="ヒラギノ角ゴ Pro W3" w:hAnsi="Times New Roman" w:cs="Times New Roman"/>
          <w:bCs/>
          <w:color w:val="000000"/>
          <w:lang w:eastAsia="lv-LV"/>
        </w:rPr>
        <w:t xml:space="preserve">Piedāvājums sastāv no </w:t>
      </w:r>
      <w:r w:rsidR="00F4437C" w:rsidRPr="00110A83">
        <w:rPr>
          <w:rFonts w:ascii="Times New Roman" w:eastAsia="ヒラギノ角ゴ Pro W3" w:hAnsi="Times New Roman" w:cs="Times New Roman"/>
          <w:bCs/>
          <w:color w:val="000000"/>
          <w:lang w:eastAsia="lv-LV"/>
        </w:rPr>
        <w:t xml:space="preserve">šādām </w:t>
      </w:r>
      <w:r w:rsidRPr="00110A83">
        <w:rPr>
          <w:rFonts w:ascii="Times New Roman" w:eastAsia="ヒラギノ角ゴ Pro W3" w:hAnsi="Times New Roman" w:cs="Times New Roman"/>
          <w:bCs/>
          <w:color w:val="000000"/>
          <w:lang w:eastAsia="lv-LV"/>
        </w:rPr>
        <w:t>daļām (nav atļauta piedāvājumu variantu iesniegšana):</w:t>
      </w:r>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p>
    <w:p w14:paraId="31D8D7FE" w14:textId="76011838" w:rsidR="00F4437C" w:rsidRPr="00A913E3" w:rsidRDefault="00645ECD" w:rsidP="00B4130E">
      <w:pPr>
        <w:pStyle w:val="ListParagraph"/>
        <w:numPr>
          <w:ilvl w:val="3"/>
          <w:numId w:val="2"/>
        </w:numPr>
        <w:spacing w:after="0" w:line="240" w:lineRule="auto"/>
        <w:ind w:left="2127" w:right="566" w:hanging="851"/>
        <w:contextualSpacing w:val="0"/>
        <w:jc w:val="both"/>
        <w:outlineLvl w:val="3"/>
        <w:rPr>
          <w:rFonts w:ascii="Times New Roman" w:eastAsia="Times New Roman" w:hAnsi="Times New Roman" w:cs="Times New Roman"/>
          <w:noProof/>
          <w:color w:val="000000"/>
          <w:szCs w:val="24"/>
        </w:rPr>
      </w:pPr>
      <w:r w:rsidRPr="00A913E3">
        <w:rPr>
          <w:rFonts w:ascii="Times New Roman" w:eastAsia="Times New Roman" w:hAnsi="Times New Roman" w:cs="Times New Roman"/>
          <w:noProof/>
          <w:color w:val="000000"/>
          <w:szCs w:val="24"/>
        </w:rPr>
        <w:t>P</w:t>
      </w:r>
      <w:r w:rsidR="00F4437C" w:rsidRPr="00A913E3">
        <w:rPr>
          <w:rFonts w:ascii="Times New Roman" w:eastAsia="Times New Roman" w:hAnsi="Times New Roman" w:cs="Times New Roman"/>
          <w:noProof/>
          <w:color w:val="000000"/>
          <w:szCs w:val="24"/>
        </w:rPr>
        <w:t xml:space="preserve">retendenta </w:t>
      </w:r>
      <w:r w:rsidR="00F4437C" w:rsidRPr="007219FE">
        <w:rPr>
          <w:rFonts w:ascii="Times New Roman" w:eastAsia="Times New Roman" w:hAnsi="Times New Roman" w:cs="Times New Roman"/>
          <w:noProof/>
          <w:color w:val="000000"/>
          <w:szCs w:val="24"/>
        </w:rPr>
        <w:t xml:space="preserve">apliecinājuma (nolikuma </w:t>
      </w:r>
      <w:r w:rsidR="007219FE" w:rsidRPr="007219FE">
        <w:rPr>
          <w:rFonts w:ascii="Times New Roman" w:eastAsia="Times New Roman" w:hAnsi="Times New Roman" w:cs="Times New Roman"/>
          <w:noProof/>
          <w:color w:val="000000"/>
          <w:szCs w:val="24"/>
        </w:rPr>
        <w:t>6</w:t>
      </w:r>
      <w:r w:rsidR="00A913E3" w:rsidRPr="007219FE">
        <w:rPr>
          <w:rFonts w:ascii="Times New Roman" w:eastAsia="Times New Roman" w:hAnsi="Times New Roman" w:cs="Times New Roman"/>
          <w:noProof/>
          <w:color w:val="000000"/>
          <w:szCs w:val="24"/>
        </w:rPr>
        <w:t xml:space="preserve">. </w:t>
      </w:r>
      <w:r w:rsidR="00F4437C" w:rsidRPr="007219FE">
        <w:rPr>
          <w:rFonts w:ascii="Times New Roman" w:eastAsia="Times New Roman" w:hAnsi="Times New Roman" w:cs="Times New Roman"/>
          <w:noProof/>
          <w:color w:val="000000"/>
          <w:szCs w:val="24"/>
        </w:rPr>
        <w:t>pielikuma forma)</w:t>
      </w:r>
      <w:r w:rsidR="00977C3F" w:rsidRPr="007219FE">
        <w:rPr>
          <w:rFonts w:ascii="Times New Roman" w:eastAsia="Times New Roman" w:hAnsi="Times New Roman" w:cs="Times New Roman"/>
          <w:noProof/>
          <w:color w:val="000000"/>
          <w:szCs w:val="24"/>
        </w:rPr>
        <w:t>;</w:t>
      </w:r>
    </w:p>
    <w:p w14:paraId="03F58646" w14:textId="77777777" w:rsidR="00E653F5" w:rsidRPr="00A913E3" w:rsidRDefault="00E653F5" w:rsidP="00B4130E">
      <w:pPr>
        <w:pStyle w:val="ListParagraph"/>
        <w:numPr>
          <w:ilvl w:val="3"/>
          <w:numId w:val="2"/>
        </w:numPr>
        <w:spacing w:after="0" w:line="240" w:lineRule="auto"/>
        <w:ind w:left="2127" w:right="566" w:hanging="851"/>
        <w:contextualSpacing w:val="0"/>
        <w:jc w:val="both"/>
        <w:outlineLvl w:val="3"/>
        <w:rPr>
          <w:rFonts w:ascii="Times New Roman" w:eastAsia="Times New Roman" w:hAnsi="Times New Roman" w:cs="Times New Roman"/>
          <w:noProof/>
          <w:color w:val="000000"/>
          <w:szCs w:val="24"/>
        </w:rPr>
      </w:pPr>
      <w:r w:rsidRPr="00A913E3">
        <w:rPr>
          <w:rFonts w:ascii="Times New Roman" w:eastAsia="Times New Roman" w:hAnsi="Times New Roman" w:cs="Times New Roman"/>
          <w:noProof/>
          <w:color w:val="000000"/>
          <w:szCs w:val="24"/>
        </w:rPr>
        <w:t>Pretendenta atlases dokumentiem;</w:t>
      </w:r>
    </w:p>
    <w:p w14:paraId="5F853146" w14:textId="78F008F6" w:rsidR="00227157" w:rsidRPr="002F50F9" w:rsidRDefault="00E653F5" w:rsidP="00B4130E">
      <w:pPr>
        <w:pStyle w:val="ListParagraph"/>
        <w:numPr>
          <w:ilvl w:val="3"/>
          <w:numId w:val="2"/>
        </w:numPr>
        <w:spacing w:after="0" w:line="240" w:lineRule="auto"/>
        <w:ind w:left="2127" w:right="566" w:hanging="851"/>
        <w:contextualSpacing w:val="0"/>
        <w:jc w:val="both"/>
        <w:outlineLvl w:val="3"/>
        <w:rPr>
          <w:rFonts w:ascii="Times New Roman" w:eastAsia="Times New Roman" w:hAnsi="Times New Roman" w:cs="Times New Roman"/>
          <w:noProof/>
          <w:color w:val="000000"/>
          <w:szCs w:val="24"/>
        </w:rPr>
      </w:pPr>
      <w:r w:rsidRPr="002F50F9">
        <w:rPr>
          <w:rFonts w:ascii="Times New Roman" w:eastAsia="Times New Roman" w:hAnsi="Times New Roman" w:cs="Times New Roman"/>
          <w:noProof/>
          <w:color w:val="000000"/>
          <w:szCs w:val="24"/>
        </w:rPr>
        <w:t xml:space="preserve">tehniskā </w:t>
      </w:r>
      <w:r w:rsidR="00227157" w:rsidRPr="002F50F9">
        <w:rPr>
          <w:rFonts w:ascii="Times New Roman" w:eastAsia="Times New Roman" w:hAnsi="Times New Roman" w:cs="Times New Roman"/>
          <w:noProof/>
          <w:color w:val="000000"/>
          <w:szCs w:val="24"/>
        </w:rPr>
        <w:t>piedāvājuma</w:t>
      </w:r>
      <w:r w:rsidR="006D4D66" w:rsidRPr="002F50F9">
        <w:rPr>
          <w:rFonts w:ascii="Times New Roman" w:eastAsia="Times New Roman" w:hAnsi="Times New Roman" w:cs="Times New Roman"/>
          <w:noProof/>
          <w:color w:val="000000"/>
          <w:szCs w:val="24"/>
        </w:rPr>
        <w:t xml:space="preserve"> un tā pielikumiem</w:t>
      </w:r>
      <w:r w:rsidR="00227157" w:rsidRPr="002F50F9">
        <w:rPr>
          <w:rFonts w:ascii="Times New Roman" w:eastAsia="Times New Roman" w:hAnsi="Times New Roman" w:cs="Times New Roman"/>
          <w:noProof/>
          <w:color w:val="000000"/>
          <w:szCs w:val="24"/>
        </w:rPr>
        <w:t>;</w:t>
      </w:r>
    </w:p>
    <w:p w14:paraId="7D2CE1E6" w14:textId="18C6ADC8" w:rsidR="00E653F5" w:rsidRPr="002F50F9" w:rsidRDefault="00227157" w:rsidP="00B4130E">
      <w:pPr>
        <w:pStyle w:val="ListParagraph"/>
        <w:numPr>
          <w:ilvl w:val="3"/>
          <w:numId w:val="2"/>
        </w:numPr>
        <w:spacing w:after="0" w:line="240" w:lineRule="auto"/>
        <w:ind w:left="2127" w:right="566" w:hanging="851"/>
        <w:contextualSpacing w:val="0"/>
        <w:jc w:val="both"/>
        <w:outlineLvl w:val="3"/>
        <w:rPr>
          <w:rFonts w:ascii="Times New Roman" w:eastAsia="Times New Roman" w:hAnsi="Times New Roman" w:cs="Times New Roman"/>
          <w:noProof/>
          <w:color w:val="000000"/>
          <w:szCs w:val="24"/>
        </w:rPr>
      </w:pPr>
      <w:r w:rsidRPr="002F50F9">
        <w:rPr>
          <w:rFonts w:ascii="Times New Roman" w:eastAsia="Times New Roman" w:hAnsi="Times New Roman" w:cs="Times New Roman"/>
          <w:noProof/>
          <w:color w:val="000000"/>
          <w:szCs w:val="24"/>
        </w:rPr>
        <w:t xml:space="preserve">finanšu </w:t>
      </w:r>
      <w:r w:rsidR="00E653F5" w:rsidRPr="002F50F9">
        <w:rPr>
          <w:rFonts w:ascii="Times New Roman" w:eastAsia="Times New Roman" w:hAnsi="Times New Roman" w:cs="Times New Roman"/>
          <w:noProof/>
          <w:color w:val="000000"/>
          <w:szCs w:val="24"/>
        </w:rPr>
        <w:t>piedāvājuma</w:t>
      </w:r>
      <w:r w:rsidRPr="002F50F9">
        <w:rPr>
          <w:rFonts w:ascii="Times New Roman" w:eastAsia="Times New Roman" w:hAnsi="Times New Roman" w:cs="Times New Roman"/>
          <w:noProof/>
          <w:color w:val="000000"/>
          <w:szCs w:val="24"/>
        </w:rPr>
        <w:t>.</w:t>
      </w:r>
    </w:p>
    <w:p w14:paraId="50B964CE"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383" w:name="_Toc74578824"/>
      <w:bookmarkStart w:id="384" w:name="_Toc74579086"/>
      <w:bookmarkStart w:id="385" w:name="_Toc74579506"/>
      <w:bookmarkStart w:id="386" w:name="_Toc90480962"/>
      <w:bookmarkStart w:id="387" w:name="_Toc90481141"/>
      <w:bookmarkStart w:id="388" w:name="_Toc104446818"/>
      <w:bookmarkStart w:id="389" w:name="_Toc104447026"/>
      <w:bookmarkStart w:id="390" w:name="_Toc104447674"/>
      <w:bookmarkStart w:id="391" w:name="_Toc111053373"/>
      <w:bookmarkStart w:id="392" w:name="_Toc111053488"/>
      <w:bookmarkStart w:id="393" w:name="_Toc112944836"/>
      <w:bookmarkStart w:id="394" w:name="_Toc129445214"/>
      <w:bookmarkStart w:id="395" w:name="_Toc129445334"/>
      <w:bookmarkStart w:id="396" w:name="_Toc130287193"/>
      <w:bookmarkStart w:id="397" w:name="_Toc139539177"/>
      <w:bookmarkStart w:id="398" w:name="_Toc144308377"/>
      <w:bookmarkStart w:id="399" w:name="_Toc167971264"/>
      <w:bookmarkStart w:id="400" w:name="_Toc225847114"/>
      <w:r w:rsidRPr="00831AF7">
        <w:rPr>
          <w:rFonts w:ascii="Times New Roman" w:eastAsia="ヒラギノ角ゴ Pro W3" w:hAnsi="Times New Roman" w:cs="Times New Roman"/>
          <w:bCs/>
          <w:color w:val="000000"/>
          <w:lang w:eastAsia="lv-LV"/>
        </w:rPr>
        <w:t xml:space="preserve">Sagatavojot </w:t>
      </w:r>
      <w:r w:rsidR="00202E3D" w:rsidRPr="00831AF7">
        <w:rPr>
          <w:rFonts w:ascii="Times New Roman" w:eastAsia="ヒラギノ角ゴ Pro W3" w:hAnsi="Times New Roman" w:cs="Times New Roman"/>
          <w:bCs/>
          <w:color w:val="000000"/>
          <w:lang w:eastAsia="lv-LV"/>
        </w:rPr>
        <w:t>piedāvājumu, P</w:t>
      </w:r>
      <w:r w:rsidRPr="00831AF7">
        <w:rPr>
          <w:rFonts w:ascii="Times New Roman" w:eastAsia="ヒラギノ角ゴ Pro W3" w:hAnsi="Times New Roman" w:cs="Times New Roman"/>
          <w:bCs/>
          <w:color w:val="000000"/>
          <w:lang w:eastAsia="lv-LV"/>
        </w:rPr>
        <w:t>retendents</w:t>
      </w:r>
      <w:r w:rsidRPr="00110A83">
        <w:rPr>
          <w:rFonts w:ascii="Times New Roman" w:eastAsia="ヒラギノ角ゴ Pro W3" w:hAnsi="Times New Roman" w:cs="Times New Roman"/>
          <w:bCs/>
          <w:color w:val="000000"/>
          <w:lang w:eastAsia="lv-LV"/>
        </w:rPr>
        <w:t xml:space="preserve"> ievēro, ka:</w:t>
      </w:r>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p>
    <w:p w14:paraId="735D1DFB" w14:textId="77777777" w:rsidR="00E653F5" w:rsidRPr="00110A83" w:rsidRDefault="00E653F5" w:rsidP="00B4130E">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piedāvājuma dokumenti jāsagatavo latviešu valodā, svešvalodā sagatavotiem piedāvājuma dokumentiem jāpievieno tulkojums latviešu valodā;</w:t>
      </w:r>
    </w:p>
    <w:p w14:paraId="56541CA5" w14:textId="23CE2532" w:rsidR="00E653F5" w:rsidRPr="00110A83" w:rsidRDefault="00E653F5" w:rsidP="00B4130E">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piedāvājumu jāaizpilda tikai elektroniski, katrs dokuments atsevišķā elektroniskā dokumentā ar Microsoft Office 2010 (vai jaunākas programmatūras versijas) rīkiem lasāmā formātā, PDF formātā vai citā pasūtītājam ērti un vienkārši pieejamā formātā, un jāpievieno tam paredzētajā e-konkursu sistēmas šā konkursa sadaļas apakšsadaļā;</w:t>
      </w:r>
    </w:p>
    <w:p w14:paraId="73DBC685" w14:textId="77777777" w:rsidR="00E653F5" w:rsidRPr="00110A83" w:rsidRDefault="00E653F5" w:rsidP="00B4130E">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piedāvājums parakstāms ar drošu elektronisko parakstu un laika zīmogu vai ar EIS piedāvāto elektronisko parakstu;</w:t>
      </w:r>
    </w:p>
    <w:p w14:paraId="515BE1B0" w14:textId="77777777" w:rsidR="00E653F5" w:rsidRPr="00110A83" w:rsidRDefault="00E653F5" w:rsidP="00B4130E">
      <w:pPr>
        <w:pStyle w:val="ListParagraph"/>
        <w:numPr>
          <w:ilvl w:val="3"/>
          <w:numId w:val="2"/>
        </w:numPr>
        <w:spacing w:before="60" w:afterLines="60" w:after="144" w:line="240" w:lineRule="auto"/>
        <w:ind w:left="2127"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pretendents nedrīkst veikt izmaiņas e-konkursu sistēmas šā konkursa sadaļā publicēto veidlapu struktūrā, t.sk. dzēst vai pievienot rindas vai kolonnas.</w:t>
      </w:r>
    </w:p>
    <w:p w14:paraId="4CEE0310" w14:textId="39CB9629"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401" w:name="_Toc74578825"/>
      <w:bookmarkStart w:id="402" w:name="_Toc74579087"/>
      <w:bookmarkStart w:id="403" w:name="_Toc74579507"/>
      <w:bookmarkStart w:id="404" w:name="_Toc90480963"/>
      <w:bookmarkStart w:id="405" w:name="_Toc90481142"/>
      <w:bookmarkStart w:id="406" w:name="_Toc104446819"/>
      <w:bookmarkStart w:id="407" w:name="_Toc104447027"/>
      <w:bookmarkStart w:id="408" w:name="_Toc104447675"/>
      <w:bookmarkStart w:id="409" w:name="_Toc111053374"/>
      <w:bookmarkStart w:id="410" w:name="_Toc111053489"/>
      <w:bookmarkStart w:id="411" w:name="_Toc112944837"/>
      <w:bookmarkStart w:id="412" w:name="_Toc129445215"/>
      <w:bookmarkStart w:id="413" w:name="_Toc129445335"/>
      <w:bookmarkStart w:id="414" w:name="_Toc130287194"/>
      <w:bookmarkStart w:id="415" w:name="_Toc139539178"/>
      <w:bookmarkStart w:id="416" w:name="_Toc144308378"/>
      <w:bookmarkStart w:id="417" w:name="_Toc167971265"/>
      <w:bookmarkStart w:id="418" w:name="_Toc225847115"/>
      <w:r w:rsidRPr="00110A83">
        <w:rPr>
          <w:rFonts w:ascii="Times New Roman" w:eastAsia="ヒラギノ角ゴ Pro W3" w:hAnsi="Times New Roman" w:cs="Times New Roman"/>
          <w:bCs/>
          <w:color w:val="000000"/>
          <w:lang w:eastAsia="lv-LV"/>
        </w:rPr>
        <w:t>Ja piedā</w:t>
      </w:r>
      <w:r w:rsidR="002815EE" w:rsidRPr="00110A83">
        <w:rPr>
          <w:rFonts w:ascii="Times New Roman" w:eastAsia="ヒラギノ角ゴ Pro W3" w:hAnsi="Times New Roman" w:cs="Times New Roman"/>
          <w:bCs/>
          <w:color w:val="000000"/>
          <w:lang w:eastAsia="lv-LV"/>
        </w:rPr>
        <w:t xml:space="preserve">vājums neatbildīs kādam no </w:t>
      </w:r>
      <w:r w:rsidR="00A421A6" w:rsidRPr="00110A83">
        <w:rPr>
          <w:rFonts w:ascii="Times New Roman" w:eastAsia="ヒラギノ角ゴ Pro W3" w:hAnsi="Times New Roman" w:cs="Times New Roman"/>
          <w:bCs/>
          <w:color w:val="000000"/>
          <w:lang w:eastAsia="lv-LV"/>
        </w:rPr>
        <w:t>N</w:t>
      </w:r>
      <w:r w:rsidRPr="00110A83">
        <w:rPr>
          <w:rFonts w:ascii="Times New Roman" w:eastAsia="ヒラギノ角ゴ Pro W3" w:hAnsi="Times New Roman" w:cs="Times New Roman"/>
          <w:bCs/>
          <w:color w:val="000000"/>
          <w:lang w:eastAsia="lv-LV"/>
        </w:rPr>
        <w:t>olikuma 1</w:t>
      </w:r>
      <w:r w:rsidR="005D0134" w:rsidRPr="00110A83">
        <w:rPr>
          <w:rFonts w:ascii="Times New Roman" w:eastAsia="ヒラギノ角ゴ Pro W3" w:hAnsi="Times New Roman" w:cs="Times New Roman"/>
          <w:bCs/>
          <w:color w:val="000000"/>
          <w:lang w:eastAsia="lv-LV"/>
        </w:rPr>
        <w:t>.</w:t>
      </w:r>
      <w:r w:rsidR="001C75AA" w:rsidRPr="00110A83">
        <w:rPr>
          <w:rFonts w:ascii="Times New Roman" w:eastAsia="ヒラギノ角ゴ Pro W3" w:hAnsi="Times New Roman" w:cs="Times New Roman"/>
          <w:bCs/>
          <w:color w:val="000000"/>
          <w:lang w:eastAsia="lv-LV"/>
        </w:rPr>
        <w:t>8</w:t>
      </w:r>
      <w:r w:rsidRPr="00110A83">
        <w:rPr>
          <w:rFonts w:ascii="Times New Roman" w:eastAsia="ヒラギノ角ゴ Pro W3" w:hAnsi="Times New Roman" w:cs="Times New Roman"/>
          <w:bCs/>
          <w:color w:val="000000"/>
          <w:lang w:eastAsia="lv-LV"/>
        </w:rPr>
        <w:t xml:space="preserve">.punkta apakšpunktos minētajiem nosacījumiem, </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r w:rsidR="0004755F" w:rsidRPr="0004755F">
        <w:rPr>
          <w:rFonts w:ascii="Times New Roman" w:eastAsia="ヒラギノ角ゴ Pro W3" w:hAnsi="Times New Roman" w:cs="Times New Roman"/>
          <w:bCs/>
          <w:color w:val="000000"/>
          <w:lang w:eastAsia="lv-LV"/>
        </w:rPr>
        <w:t>ko iepirkuma komisija izvērtējusi kā būtisku trūkumu un ietekmējošu faktoru iesniegtā piedāvājuma vērtēšanai pēc būtības, tas netiks izskatīts.</w:t>
      </w:r>
      <w:bookmarkEnd w:id="417"/>
      <w:bookmarkEnd w:id="418"/>
    </w:p>
    <w:p w14:paraId="5365D051" w14:textId="11983F70" w:rsidR="007807EA" w:rsidRPr="00B4575E" w:rsidRDefault="00F66F7F" w:rsidP="00B4575E">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419" w:name="_Toc19111558"/>
      <w:bookmarkStart w:id="420" w:name="_Toc74578826"/>
      <w:bookmarkStart w:id="421" w:name="_Toc74579088"/>
      <w:bookmarkStart w:id="422" w:name="_Toc74579508"/>
      <w:bookmarkStart w:id="423" w:name="_Ref381009805"/>
      <w:bookmarkStart w:id="424" w:name="_Ref367975588"/>
      <w:bookmarkEnd w:id="138"/>
      <w:bookmarkEnd w:id="139"/>
      <w:bookmarkEnd w:id="140"/>
      <w:r w:rsidRPr="00110A83">
        <w:rPr>
          <w:rFonts w:ascii="Times New Roman" w:eastAsia="Times New Roman" w:hAnsi="Times New Roman" w:cs="Times New Roman"/>
          <w:b/>
          <w:bCs/>
          <w:szCs w:val="26"/>
        </w:rPr>
        <w:lastRenderedPageBreak/>
        <w:t>Līguma saistību izpildes nodrošinājums</w:t>
      </w:r>
      <w:bookmarkStart w:id="425" w:name="_Hlk190789603"/>
      <w:bookmarkStart w:id="426" w:name="_Ref190851250"/>
      <w:bookmarkStart w:id="427" w:name="_Toc225847116"/>
      <w:bookmarkStart w:id="428" w:name="_Toc90480967"/>
      <w:bookmarkStart w:id="429" w:name="_Toc90481146"/>
      <w:bookmarkStart w:id="430" w:name="_Toc104446821"/>
      <w:bookmarkStart w:id="431" w:name="_Toc104447029"/>
      <w:bookmarkStart w:id="432" w:name="_Toc104447677"/>
      <w:bookmarkStart w:id="433" w:name="_Toc111053376"/>
      <w:bookmarkStart w:id="434" w:name="_Toc111053491"/>
      <w:bookmarkStart w:id="435" w:name="_Toc112944841"/>
      <w:bookmarkStart w:id="436" w:name="_Toc129445219"/>
      <w:bookmarkStart w:id="437" w:name="_Toc129445339"/>
      <w:bookmarkStart w:id="438" w:name="_Toc130287198"/>
      <w:bookmarkStart w:id="439" w:name="_Toc139539182"/>
      <w:bookmarkStart w:id="440" w:name="_Toc144308380"/>
      <w:r w:rsidR="009C0502">
        <w:rPr>
          <w:rFonts w:ascii="Times New Roman" w:eastAsia="Times New Roman" w:hAnsi="Times New Roman" w:cs="Times New Roman"/>
          <w:b/>
          <w:bCs/>
          <w:szCs w:val="26"/>
        </w:rPr>
        <w:t xml:space="preserve"> – </w:t>
      </w:r>
      <w:r w:rsidR="009C0502" w:rsidRPr="009C0502">
        <w:rPr>
          <w:rFonts w:ascii="Times New Roman" w:eastAsia="Times New Roman" w:hAnsi="Times New Roman" w:cs="Times New Roman"/>
          <w:szCs w:val="26"/>
        </w:rPr>
        <w:t>nav paredzēts.</w:t>
      </w:r>
    </w:p>
    <w:p w14:paraId="61F86CC1" w14:textId="15955761" w:rsidR="00E653F5" w:rsidRPr="00110A83" w:rsidRDefault="00E653F5" w:rsidP="00B4130E">
      <w:pPr>
        <w:pStyle w:val="ListParagraph"/>
        <w:numPr>
          <w:ilvl w:val="1"/>
          <w:numId w:val="2"/>
        </w:numPr>
        <w:tabs>
          <w:tab w:val="left" w:pos="567"/>
        </w:tabs>
        <w:spacing w:after="0" w:line="240" w:lineRule="auto"/>
        <w:ind w:right="566"/>
        <w:jc w:val="both"/>
        <w:outlineLvl w:val="1"/>
        <w:rPr>
          <w:rFonts w:ascii="Times New Roman" w:eastAsia="Times New Roman" w:hAnsi="Times New Roman" w:cs="Times New Roman"/>
          <w:b/>
          <w:bCs/>
          <w:szCs w:val="26"/>
        </w:rPr>
      </w:pPr>
      <w:bookmarkStart w:id="441" w:name="_Toc167971269"/>
      <w:bookmarkStart w:id="442" w:name="_Toc225847117"/>
      <w:bookmarkEnd w:id="425"/>
      <w:bookmarkEnd w:id="426"/>
      <w:bookmarkEnd w:id="427"/>
      <w:r w:rsidRPr="00110A83">
        <w:rPr>
          <w:rFonts w:ascii="Times New Roman" w:eastAsia="Times New Roman" w:hAnsi="Times New Roman" w:cs="Times New Roman"/>
          <w:b/>
          <w:bCs/>
          <w:szCs w:val="26"/>
        </w:rPr>
        <w:t>Nolikuma pieejamība, tā izsniegšana un papildu informācijas saņemšana</w:t>
      </w:r>
      <w:bookmarkEnd w:id="419"/>
      <w:bookmarkEnd w:id="420"/>
      <w:bookmarkEnd w:id="421"/>
      <w:bookmarkEnd w:id="422"/>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p>
    <w:p w14:paraId="12711031" w14:textId="4464D214"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443" w:name="_Toc74578827"/>
      <w:bookmarkStart w:id="444" w:name="_Toc74579089"/>
      <w:bookmarkStart w:id="445" w:name="_Toc74579509"/>
      <w:bookmarkStart w:id="446" w:name="_Toc90480968"/>
      <w:bookmarkStart w:id="447" w:name="_Toc90481147"/>
      <w:bookmarkStart w:id="448" w:name="_Toc104446822"/>
      <w:bookmarkStart w:id="449" w:name="_Toc104447030"/>
      <w:bookmarkStart w:id="450" w:name="_Toc104447678"/>
      <w:bookmarkStart w:id="451" w:name="_Toc111053377"/>
      <w:bookmarkStart w:id="452" w:name="_Toc111053492"/>
      <w:bookmarkStart w:id="453" w:name="_Toc112944842"/>
      <w:bookmarkStart w:id="454" w:name="_Toc129445220"/>
      <w:bookmarkStart w:id="455" w:name="_Toc129445340"/>
      <w:bookmarkStart w:id="456" w:name="_Toc130287199"/>
      <w:bookmarkStart w:id="457" w:name="_Toc139539183"/>
      <w:bookmarkStart w:id="458" w:name="_Toc144308381"/>
      <w:bookmarkStart w:id="459" w:name="_Toc167971270"/>
      <w:bookmarkStart w:id="460" w:name="_Toc225847118"/>
      <w:bookmarkStart w:id="461" w:name="_Ref367976735"/>
      <w:bookmarkStart w:id="462" w:name="_Toc368392487"/>
      <w:bookmarkStart w:id="463" w:name="_Toc368392537"/>
      <w:bookmarkStart w:id="464" w:name="_Toc368566388"/>
      <w:bookmarkStart w:id="465" w:name="_Ref384289395"/>
      <w:bookmarkEnd w:id="141"/>
      <w:bookmarkEnd w:id="142"/>
      <w:bookmarkEnd w:id="143"/>
      <w:bookmarkEnd w:id="144"/>
      <w:bookmarkEnd w:id="423"/>
      <w:bookmarkEnd w:id="424"/>
      <w:r w:rsidRPr="00110A83">
        <w:rPr>
          <w:rFonts w:ascii="Times New Roman" w:eastAsia="ヒラギノ角ゴ Pro W3" w:hAnsi="Times New Roman" w:cs="Times New Roman"/>
          <w:bCs/>
          <w:color w:val="000000"/>
          <w:lang w:eastAsia="lv-LV"/>
        </w:rPr>
        <w:t>Sākot ar šīs iepirkuma procedūras izsludināšanas brīdi, visi ieinteresētie piegādātāji var skatīt to elektroniski EIS e-konkursu apakšsistēmā</w:t>
      </w:r>
      <w:r w:rsidR="00FA6CF9" w:rsidRPr="00110A83">
        <w:rPr>
          <w:rFonts w:ascii="Times New Roman" w:eastAsia="ヒラギノ角ゴ Pro W3" w:hAnsi="Times New Roman" w:cs="Times New Roman"/>
          <w:bCs/>
          <w:color w:val="000000"/>
          <w:lang w:eastAsia="lv-LV"/>
        </w:rPr>
        <w:t>, kā arī klātienē uz vietas, iepriekš sazinoties ar kontaktpersonu.</w:t>
      </w:r>
      <w:r w:rsidRPr="00110A83">
        <w:rPr>
          <w:rFonts w:ascii="Times New Roman" w:eastAsia="ヒラギノ角ゴ Pro W3" w:hAnsi="Times New Roman" w:cs="Times New Roman"/>
          <w:bCs/>
          <w:color w:val="000000"/>
          <w:lang w:eastAsia="lv-LV"/>
        </w:rPr>
        <w:t xml:space="preserve"> Nolikums ir pieejams brīvi un bez maksas.</w:t>
      </w:r>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r w:rsidR="00E11131" w:rsidRPr="00110A83">
        <w:rPr>
          <w:rFonts w:ascii="Times New Roman" w:eastAsia="ヒラギノ角ゴ Pro W3" w:hAnsi="Times New Roman" w:cs="Times New Roman"/>
          <w:bCs/>
          <w:color w:val="000000"/>
          <w:lang w:eastAsia="lv-LV"/>
        </w:rPr>
        <w:t xml:space="preserve"> </w:t>
      </w:r>
    </w:p>
    <w:p w14:paraId="1686E6BE" w14:textId="4E2D7360"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466" w:name="_Toc74578828"/>
      <w:bookmarkStart w:id="467" w:name="_Toc74579090"/>
      <w:bookmarkStart w:id="468" w:name="_Toc74579510"/>
      <w:bookmarkStart w:id="469" w:name="_Toc90480969"/>
      <w:bookmarkStart w:id="470" w:name="_Toc90481148"/>
      <w:bookmarkStart w:id="471" w:name="_Toc104446823"/>
      <w:bookmarkStart w:id="472" w:name="_Toc104447031"/>
      <w:bookmarkStart w:id="473" w:name="_Toc104447679"/>
      <w:bookmarkStart w:id="474" w:name="_Toc111053378"/>
      <w:bookmarkStart w:id="475" w:name="_Toc111053493"/>
      <w:bookmarkStart w:id="476" w:name="_Toc112944843"/>
      <w:bookmarkStart w:id="477" w:name="_Toc129445221"/>
      <w:bookmarkStart w:id="478" w:name="_Toc129445341"/>
      <w:bookmarkStart w:id="479" w:name="_Toc130287200"/>
      <w:bookmarkStart w:id="480" w:name="_Toc139539184"/>
      <w:bookmarkStart w:id="481" w:name="_Toc144308382"/>
      <w:bookmarkStart w:id="482" w:name="_Toc167971271"/>
      <w:bookmarkStart w:id="483" w:name="_Toc225847119"/>
      <w:r w:rsidRPr="00110A83">
        <w:rPr>
          <w:rFonts w:ascii="Times New Roman" w:eastAsia="ヒラギノ角ゴ Pro W3" w:hAnsi="Times New Roman" w:cs="Times New Roman"/>
          <w:bCs/>
          <w:color w:val="000000"/>
          <w:lang w:eastAsia="lv-LV"/>
        </w:rPr>
        <w:t xml:space="preserve">Papildu informāciju Pasūtītājs </w:t>
      </w:r>
      <w:proofErr w:type="spellStart"/>
      <w:r w:rsidRPr="00110A83">
        <w:rPr>
          <w:rFonts w:ascii="Times New Roman" w:eastAsia="ヒラギノ角ゴ Pro W3" w:hAnsi="Times New Roman" w:cs="Times New Roman"/>
          <w:bCs/>
          <w:color w:val="000000"/>
          <w:lang w:eastAsia="lv-LV"/>
        </w:rPr>
        <w:t>nosūta</w:t>
      </w:r>
      <w:proofErr w:type="spellEnd"/>
      <w:r w:rsidRPr="00110A83">
        <w:rPr>
          <w:rFonts w:ascii="Times New Roman" w:eastAsia="ヒラギノ角ゴ Pro W3" w:hAnsi="Times New Roman" w:cs="Times New Roman"/>
          <w:bCs/>
          <w:color w:val="000000"/>
          <w:lang w:eastAsia="lv-LV"/>
        </w:rPr>
        <w:t xml:space="preserve"> ieinteresētajam piegādātājam, kurš uzdevis jautājumu EIS e-konkursu apakšsistēmā, un vienlaikus to ievieto EIS e-konkursu apakšsistēmā, informācijā norādot arī uzdoto jautājumu.</w:t>
      </w:r>
      <w:r w:rsidR="00EA4266" w:rsidRPr="00110A83">
        <w:rPr>
          <w:rFonts w:ascii="Times New Roman" w:eastAsia="ヒラギノ角ゴ Pro W3" w:hAnsi="Times New Roman" w:cs="Times New Roman"/>
          <w:bCs/>
          <w:color w:val="000000"/>
          <w:lang w:eastAsia="lv-LV"/>
        </w:rPr>
        <w:t xml:space="preserve"> Piegādātāja pienākums ir pastāvīgi sekot pircēja profilā publicētajai informācijai un ņemt to vērā, gatavojot piedāvājumu.</w:t>
      </w:r>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p>
    <w:p w14:paraId="79A9AC58" w14:textId="426CF581" w:rsidR="0022438D"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484" w:name="_Toc74578829"/>
      <w:bookmarkStart w:id="485" w:name="_Toc74579091"/>
      <w:bookmarkStart w:id="486" w:name="_Toc74579511"/>
      <w:bookmarkStart w:id="487" w:name="_Toc90480970"/>
      <w:bookmarkStart w:id="488" w:name="_Toc90481149"/>
      <w:bookmarkStart w:id="489" w:name="_Toc104446824"/>
      <w:bookmarkStart w:id="490" w:name="_Toc104447032"/>
      <w:bookmarkStart w:id="491" w:name="_Toc104447680"/>
      <w:bookmarkStart w:id="492" w:name="_Toc111053379"/>
      <w:bookmarkStart w:id="493" w:name="_Toc111053494"/>
      <w:bookmarkStart w:id="494" w:name="_Toc112944844"/>
      <w:bookmarkStart w:id="495" w:name="_Toc129445222"/>
      <w:bookmarkStart w:id="496" w:name="_Toc129445342"/>
      <w:bookmarkStart w:id="497" w:name="_Toc130287201"/>
      <w:bookmarkStart w:id="498" w:name="_Toc139539185"/>
      <w:bookmarkStart w:id="499" w:name="_Toc144308383"/>
      <w:bookmarkStart w:id="500" w:name="_Toc167971272"/>
      <w:bookmarkStart w:id="501" w:name="_Toc225847120"/>
      <w:r w:rsidRPr="00110A83">
        <w:rPr>
          <w:rFonts w:ascii="Times New Roman" w:eastAsia="ヒラギノ角ゴ Pro W3" w:hAnsi="Times New Roman" w:cs="Times New Roman"/>
          <w:bCs/>
          <w:color w:val="000000"/>
          <w:lang w:eastAsia="lv-LV"/>
        </w:rPr>
        <w:t>Ja ieinteresētais piegādātājs ir laikus pieprasījis papildu informāciju par šīs iepirkuma procedūras dokumentos iekļautajām prasībām, Pasūtītājs to sniedz piecu darba dienu laikā, bet ne vēlāk kā sešas dienas pirms piedāvājumu iesniegšanas termiņa beigām.</w:t>
      </w:r>
      <w:r w:rsidR="00C6580C" w:rsidRPr="00110A83">
        <w:rPr>
          <w:rFonts w:ascii="Times New Roman" w:eastAsia="ヒラギノ角ゴ Pro W3" w:hAnsi="Times New Roman" w:cs="Times New Roman"/>
          <w:bCs/>
          <w:color w:val="000000"/>
          <w:lang w:eastAsia="lv-LV"/>
        </w:rPr>
        <w:t xml:space="preserve"> Informācijas apmaiņa starp pasūtītāju un piegādātājiem notiek atbilstoši PIL 38.pantā noteiktajam.</w:t>
      </w:r>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p>
    <w:p w14:paraId="69132450" w14:textId="77777777" w:rsidR="003308D6" w:rsidRPr="003308D6" w:rsidRDefault="003308D6" w:rsidP="00BF630A">
      <w:pPr>
        <w:suppressAutoHyphens/>
        <w:spacing w:before="60" w:afterLines="60" w:after="144" w:line="240" w:lineRule="auto"/>
        <w:ind w:right="566"/>
        <w:jc w:val="both"/>
        <w:outlineLvl w:val="2"/>
        <w:rPr>
          <w:rFonts w:ascii="Times New Roman" w:eastAsia="ヒラギノ角ゴ Pro W3" w:hAnsi="Times New Roman" w:cs="Times New Roman"/>
          <w:bCs/>
          <w:color w:val="000000"/>
          <w:lang w:eastAsia="lv-LV"/>
        </w:rPr>
      </w:pPr>
    </w:p>
    <w:p w14:paraId="2A3FEB03" w14:textId="77777777" w:rsidR="00E653F5" w:rsidRPr="003374FD" w:rsidRDefault="00E653F5" w:rsidP="00B4130E">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502" w:name="_Toc19111559"/>
      <w:bookmarkStart w:id="503" w:name="_Toc225847121"/>
      <w:r w:rsidRPr="003374FD">
        <w:rPr>
          <w:rFonts w:ascii="Times New Roman" w:eastAsia="Times New Roman" w:hAnsi="Times New Roman" w:cs="Times New Roman"/>
          <w:b/>
          <w:bCs/>
          <w:lang w:eastAsia="lv-LV"/>
        </w:rPr>
        <w:t>INFORMĀCIJA PAR IEPIRKUMA PRIEKŠMETU</w:t>
      </w:r>
      <w:bookmarkEnd w:id="502"/>
      <w:bookmarkEnd w:id="503"/>
    </w:p>
    <w:p w14:paraId="71279C31" w14:textId="77777777" w:rsidR="00C00574" w:rsidRPr="003374FD" w:rsidRDefault="00C00574" w:rsidP="00AD491F">
      <w:pPr>
        <w:pStyle w:val="ListParagraph"/>
        <w:spacing w:before="120" w:after="0" w:line="240" w:lineRule="auto"/>
        <w:ind w:right="566"/>
        <w:outlineLvl w:val="0"/>
        <w:rPr>
          <w:rFonts w:ascii="Times New Roman" w:eastAsia="Times New Roman" w:hAnsi="Times New Roman" w:cs="Times New Roman"/>
          <w:b/>
          <w:bCs/>
          <w:lang w:eastAsia="lv-LV"/>
        </w:rPr>
      </w:pPr>
    </w:p>
    <w:p w14:paraId="179FF64B" w14:textId="77777777" w:rsidR="00E653F5" w:rsidRPr="00110A83" w:rsidRDefault="00E653F5" w:rsidP="00B4130E">
      <w:pPr>
        <w:pStyle w:val="ListParagraph"/>
        <w:numPr>
          <w:ilvl w:val="1"/>
          <w:numId w:val="2"/>
        </w:numPr>
        <w:spacing w:after="0" w:line="240" w:lineRule="auto"/>
        <w:ind w:right="566"/>
        <w:jc w:val="both"/>
        <w:outlineLvl w:val="1"/>
        <w:rPr>
          <w:rFonts w:ascii="Times New Roman" w:eastAsia="Times New Roman" w:hAnsi="Times New Roman" w:cs="Times New Roman"/>
          <w:b/>
          <w:bCs/>
          <w:szCs w:val="26"/>
        </w:rPr>
      </w:pPr>
      <w:bookmarkStart w:id="504" w:name="_Toc19111560"/>
      <w:bookmarkStart w:id="505" w:name="_Toc74578831"/>
      <w:bookmarkStart w:id="506" w:name="_Toc74579513"/>
      <w:bookmarkStart w:id="507" w:name="_Toc90480972"/>
      <w:bookmarkStart w:id="508" w:name="_Toc90481151"/>
      <w:bookmarkStart w:id="509" w:name="_Toc104446826"/>
      <w:bookmarkStart w:id="510" w:name="_Toc104447034"/>
      <w:bookmarkStart w:id="511" w:name="_Toc104447682"/>
      <w:bookmarkStart w:id="512" w:name="_Toc111053381"/>
      <w:bookmarkStart w:id="513" w:name="_Toc111053496"/>
      <w:bookmarkStart w:id="514" w:name="_Toc112944846"/>
      <w:bookmarkStart w:id="515" w:name="_Toc129445225"/>
      <w:bookmarkStart w:id="516" w:name="_Toc129445345"/>
      <w:bookmarkStart w:id="517" w:name="_Toc130287204"/>
      <w:bookmarkStart w:id="518" w:name="_Toc139539188"/>
      <w:bookmarkStart w:id="519" w:name="_Toc144308385"/>
      <w:bookmarkStart w:id="520" w:name="_Toc167971274"/>
      <w:bookmarkStart w:id="521" w:name="_Toc225847122"/>
      <w:bookmarkStart w:id="522" w:name="_Ref384289379"/>
      <w:bookmarkStart w:id="523" w:name="_Ref367975610"/>
      <w:bookmarkEnd w:id="461"/>
      <w:bookmarkEnd w:id="462"/>
      <w:bookmarkEnd w:id="463"/>
      <w:bookmarkEnd w:id="464"/>
      <w:bookmarkEnd w:id="465"/>
      <w:r w:rsidRPr="00110A83">
        <w:rPr>
          <w:rFonts w:ascii="Times New Roman" w:eastAsia="Times New Roman" w:hAnsi="Times New Roman" w:cs="Times New Roman"/>
          <w:b/>
          <w:bCs/>
          <w:szCs w:val="26"/>
        </w:rPr>
        <w:t>Iepirkuma priekšmeta apraksts</w:t>
      </w:r>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p>
    <w:p w14:paraId="2C3BCBEB" w14:textId="180933AF" w:rsidR="00AD3D86" w:rsidRPr="00AD3D86" w:rsidRDefault="009C0502" w:rsidP="00B4130E">
      <w:pPr>
        <w:pStyle w:val="ListParagraph"/>
        <w:numPr>
          <w:ilvl w:val="2"/>
          <w:numId w:val="2"/>
        </w:numPr>
        <w:suppressAutoHyphens/>
        <w:spacing w:before="120" w:after="120" w:line="240" w:lineRule="auto"/>
        <w:ind w:left="1134" w:right="567" w:hanging="708"/>
        <w:contextualSpacing w:val="0"/>
        <w:jc w:val="both"/>
        <w:outlineLvl w:val="2"/>
        <w:rPr>
          <w:rFonts w:ascii="Times New Roman" w:eastAsia="ヒラギノ角ゴ Pro W3" w:hAnsi="Times New Roman" w:cs="Times New Roman"/>
          <w:bCs/>
          <w:color w:val="000000"/>
          <w:lang w:eastAsia="lv-LV"/>
        </w:rPr>
      </w:pPr>
      <w:bookmarkStart w:id="524" w:name="_Toc111053382"/>
      <w:bookmarkStart w:id="525" w:name="_Toc111053497"/>
      <w:bookmarkStart w:id="526" w:name="_Toc112944847"/>
      <w:bookmarkStart w:id="527" w:name="_Toc129445226"/>
      <w:bookmarkStart w:id="528" w:name="_Toc129445346"/>
      <w:bookmarkStart w:id="529" w:name="_Toc130287205"/>
      <w:bookmarkStart w:id="530" w:name="_Toc139539189"/>
      <w:bookmarkStart w:id="531" w:name="_Toc144308386"/>
      <w:bookmarkStart w:id="532" w:name="_Toc167971275"/>
      <w:bookmarkStart w:id="533" w:name="_Toc225847123"/>
      <w:bookmarkStart w:id="534" w:name="_Toc104446827"/>
      <w:bookmarkStart w:id="535" w:name="_Toc104447035"/>
      <w:bookmarkStart w:id="536" w:name="_Toc104447683"/>
      <w:bookmarkStart w:id="537" w:name="_Toc74578833"/>
      <w:bookmarkStart w:id="538" w:name="_Toc74579515"/>
      <w:r w:rsidRPr="009C0502">
        <w:rPr>
          <w:rFonts w:ascii="Times New Roman" w:eastAsia="ヒラギノ角ゴ Pro W3" w:hAnsi="Times New Roman" w:cs="Times New Roman"/>
          <w:bCs/>
          <w:color w:val="000000"/>
          <w:lang w:eastAsia="lv-LV"/>
        </w:rPr>
        <w:t>Speciālā transporta pakalpojums personām ar funkcionāliem traucējumiem</w:t>
      </w:r>
      <w:r>
        <w:rPr>
          <w:rFonts w:ascii="Times New Roman" w:eastAsia="ヒラギノ角ゴ Pro W3" w:hAnsi="Times New Roman" w:cs="Times New Roman"/>
          <w:bCs/>
          <w:color w:val="000000"/>
          <w:lang w:eastAsia="lv-LV"/>
        </w:rPr>
        <w:t xml:space="preserve"> saskaņā ar</w:t>
      </w:r>
      <w:r w:rsidRPr="009C0502">
        <w:t xml:space="preserve"> </w:t>
      </w:r>
      <w:r w:rsidRPr="009C0502">
        <w:rPr>
          <w:rFonts w:ascii="Times New Roman" w:eastAsia="ヒラギノ角ゴ Pro W3" w:hAnsi="Times New Roman" w:cs="Times New Roman"/>
          <w:bCs/>
          <w:color w:val="000000"/>
          <w:lang w:eastAsia="lv-LV"/>
        </w:rPr>
        <w:t>tehniskajām specifikācijām šī konkursa Nolikuma 1.pielikumā.</w:t>
      </w:r>
    </w:p>
    <w:p w14:paraId="32D5BCAB" w14:textId="2090E1DE" w:rsidR="00E653F5" w:rsidRPr="00110A83" w:rsidRDefault="00076033" w:rsidP="00B4130E">
      <w:pPr>
        <w:pStyle w:val="ListParagraph"/>
        <w:numPr>
          <w:ilvl w:val="1"/>
          <w:numId w:val="2"/>
        </w:numPr>
        <w:spacing w:after="120" w:line="360" w:lineRule="auto"/>
        <w:ind w:right="566"/>
        <w:jc w:val="both"/>
        <w:rPr>
          <w:rFonts w:ascii="Times New Roman" w:eastAsia="Calibri" w:hAnsi="Times New Roman" w:cs="Times New Roman"/>
        </w:rPr>
      </w:pPr>
      <w:bookmarkStart w:id="539" w:name="_Toc19111561"/>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r>
        <w:rPr>
          <w:rFonts w:ascii="Times New Roman" w:eastAsia="Times New Roman" w:hAnsi="Times New Roman" w:cs="Times New Roman"/>
          <w:b/>
          <w:bCs/>
          <w:szCs w:val="26"/>
          <w:lang w:eastAsia="lv-LV"/>
        </w:rPr>
        <w:t>Līguma</w:t>
      </w:r>
      <w:r w:rsidR="00E653F5" w:rsidRPr="00110A83">
        <w:rPr>
          <w:rFonts w:ascii="Times New Roman" w:eastAsia="Times New Roman" w:hAnsi="Times New Roman" w:cs="Times New Roman"/>
          <w:b/>
          <w:bCs/>
          <w:szCs w:val="26"/>
          <w:lang w:eastAsia="lv-LV"/>
        </w:rPr>
        <w:t xml:space="preserve"> izpildes laiks un vieta</w:t>
      </w:r>
      <w:bookmarkEnd w:id="539"/>
    </w:p>
    <w:p w14:paraId="5373B751" w14:textId="13A442BE" w:rsidR="00A546EA" w:rsidRPr="00B53C25" w:rsidRDefault="00076033" w:rsidP="00B53C25">
      <w:pPr>
        <w:pStyle w:val="ListParagraph"/>
        <w:numPr>
          <w:ilvl w:val="2"/>
          <w:numId w:val="2"/>
        </w:numPr>
        <w:suppressAutoHyphens/>
        <w:spacing w:before="120" w:after="120" w:line="240" w:lineRule="auto"/>
        <w:ind w:left="1134" w:right="567" w:hanging="708"/>
        <w:contextualSpacing w:val="0"/>
        <w:jc w:val="both"/>
        <w:outlineLvl w:val="2"/>
        <w:rPr>
          <w:rFonts w:ascii="Times New Roman" w:eastAsia="ヒラギノ角ゴ Pro W3" w:hAnsi="Times New Roman" w:cs="Times New Roman"/>
          <w:bCs/>
          <w:color w:val="000000"/>
          <w:lang w:eastAsia="lv-LV"/>
        </w:rPr>
      </w:pPr>
      <w:bookmarkStart w:id="540" w:name="_Toc225847124"/>
      <w:bookmarkStart w:id="541" w:name="_Hlk191484109"/>
      <w:bookmarkStart w:id="542" w:name="_Toc74578840"/>
      <w:bookmarkStart w:id="543" w:name="_Toc74579522"/>
      <w:bookmarkStart w:id="544" w:name="_Toc90480979"/>
      <w:bookmarkStart w:id="545" w:name="_Toc90481158"/>
      <w:bookmarkStart w:id="546" w:name="_Toc104446829"/>
      <w:bookmarkStart w:id="547" w:name="_Toc104447037"/>
      <w:bookmarkStart w:id="548" w:name="_Toc104447685"/>
      <w:bookmarkStart w:id="549" w:name="_Toc111053384"/>
      <w:bookmarkStart w:id="550" w:name="_Toc111053499"/>
      <w:bookmarkStart w:id="551" w:name="_Toc112944849"/>
      <w:bookmarkStart w:id="552" w:name="_Toc129445228"/>
      <w:bookmarkStart w:id="553" w:name="_Toc129445348"/>
      <w:bookmarkStart w:id="554" w:name="_Toc130287207"/>
      <w:bookmarkStart w:id="555" w:name="_Toc139539192"/>
      <w:bookmarkStart w:id="556" w:name="_Toc144308388"/>
      <w:bookmarkStart w:id="557" w:name="_Toc167971277"/>
      <w:r w:rsidRPr="00B53C25">
        <w:rPr>
          <w:rFonts w:ascii="Times New Roman" w:eastAsia="ヒラギノ角ゴ Pro W3" w:hAnsi="Times New Roman" w:cs="Times New Roman"/>
          <w:bCs/>
          <w:color w:val="000000"/>
          <w:lang w:eastAsia="lv-LV"/>
        </w:rPr>
        <w:t>Līguma</w:t>
      </w:r>
      <w:r w:rsidR="002E46E8" w:rsidRPr="00B53C25">
        <w:rPr>
          <w:rFonts w:ascii="Times New Roman" w:eastAsia="ヒラギノ角ゴ Pro W3" w:hAnsi="Times New Roman" w:cs="Times New Roman"/>
          <w:bCs/>
          <w:color w:val="000000"/>
          <w:lang w:eastAsia="lv-LV"/>
        </w:rPr>
        <w:t xml:space="preserve"> izpildes laiks</w:t>
      </w:r>
      <w:r w:rsidR="00E861F9" w:rsidRPr="00B53C25">
        <w:rPr>
          <w:rFonts w:ascii="Times New Roman" w:eastAsia="ヒラギノ角ゴ Pro W3" w:hAnsi="Times New Roman" w:cs="Times New Roman"/>
          <w:bCs/>
          <w:color w:val="000000"/>
          <w:lang w:eastAsia="lv-LV"/>
        </w:rPr>
        <w:t>:</w:t>
      </w:r>
      <w:r w:rsidR="00B53C25" w:rsidRPr="00B53C25">
        <w:rPr>
          <w:rFonts w:ascii="Times New Roman" w:eastAsia="ヒラギノ角ゴ Pro W3" w:hAnsi="Times New Roman" w:cs="Times New Roman"/>
          <w:bCs/>
          <w:color w:val="000000"/>
          <w:lang w:eastAsia="lv-LV"/>
        </w:rPr>
        <w:t xml:space="preserve"> </w:t>
      </w:r>
      <w:r w:rsidR="009C0502" w:rsidRPr="009C0502">
        <w:rPr>
          <w:rFonts w:ascii="Times New Roman" w:eastAsia="ヒラギノ角ゴ Pro W3" w:hAnsi="Times New Roman" w:cs="Times New Roman"/>
          <w:bCs/>
          <w:color w:val="000000"/>
          <w:lang w:eastAsia="lv-LV"/>
        </w:rPr>
        <w:t>12 (divpadsmit) mēneš</w:t>
      </w:r>
      <w:r w:rsidR="009C0502">
        <w:rPr>
          <w:rFonts w:ascii="Times New Roman" w:eastAsia="ヒラギノ角ゴ Pro W3" w:hAnsi="Times New Roman" w:cs="Times New Roman"/>
          <w:bCs/>
          <w:color w:val="000000"/>
          <w:lang w:eastAsia="lv-LV"/>
        </w:rPr>
        <w:t>i</w:t>
      </w:r>
      <w:r w:rsidR="009C0502" w:rsidRPr="009C0502">
        <w:rPr>
          <w:rFonts w:ascii="Times New Roman" w:eastAsia="ヒラギノ角ゴ Pro W3" w:hAnsi="Times New Roman" w:cs="Times New Roman"/>
          <w:bCs/>
          <w:color w:val="000000"/>
          <w:lang w:eastAsia="lv-LV"/>
        </w:rPr>
        <w:t xml:space="preserve"> no Līguma noslēgšanas brīža vai līdz Līguma 5.1. punktā noteiktās nepārsniedzamās kopējās līgumcenas sasniegšanai</w:t>
      </w:r>
      <w:r w:rsidR="009C0502">
        <w:rPr>
          <w:rFonts w:ascii="Times New Roman" w:eastAsia="ヒラギノ角ゴ Pro W3" w:hAnsi="Times New Roman" w:cs="Times New Roman"/>
          <w:bCs/>
          <w:color w:val="000000"/>
          <w:lang w:eastAsia="lv-LV"/>
        </w:rPr>
        <w:t>.</w:t>
      </w:r>
    </w:p>
    <w:p w14:paraId="6EB7D8C6" w14:textId="7B20854C" w:rsidR="0071656E" w:rsidRDefault="00076033" w:rsidP="00B4130E">
      <w:pPr>
        <w:pStyle w:val="ListParagraph"/>
        <w:numPr>
          <w:ilvl w:val="2"/>
          <w:numId w:val="2"/>
        </w:numPr>
        <w:suppressAutoHyphens/>
        <w:spacing w:before="120" w:after="120" w:line="240" w:lineRule="auto"/>
        <w:ind w:left="1134" w:right="567" w:hanging="708"/>
        <w:contextualSpacing w:val="0"/>
        <w:jc w:val="both"/>
        <w:outlineLvl w:val="2"/>
        <w:rPr>
          <w:rFonts w:ascii="Times New Roman" w:eastAsia="ヒラギノ角ゴ Pro W3" w:hAnsi="Times New Roman" w:cs="Times New Roman"/>
          <w:bCs/>
          <w:color w:val="000000"/>
          <w:lang w:eastAsia="lv-LV"/>
        </w:rPr>
      </w:pPr>
      <w:bookmarkStart w:id="558" w:name="_Toc225847125"/>
      <w:bookmarkEnd w:id="540"/>
      <w:bookmarkEnd w:id="541"/>
      <w:r>
        <w:rPr>
          <w:rFonts w:ascii="Times New Roman" w:eastAsia="ヒラギノ角ゴ Pro W3" w:hAnsi="Times New Roman" w:cs="Times New Roman"/>
          <w:bCs/>
          <w:color w:val="000000"/>
          <w:lang w:eastAsia="lv-LV"/>
        </w:rPr>
        <w:t>Līguma</w:t>
      </w:r>
      <w:r w:rsidR="00E653F5" w:rsidRPr="0071656E">
        <w:rPr>
          <w:rFonts w:ascii="Times New Roman" w:eastAsia="ヒラギノ角ゴ Pro W3" w:hAnsi="Times New Roman" w:cs="Times New Roman"/>
          <w:bCs/>
          <w:color w:val="000000"/>
          <w:lang w:eastAsia="lv-LV"/>
        </w:rPr>
        <w:t xml:space="preserve"> iz</w:t>
      </w:r>
      <w:bookmarkStart w:id="559" w:name="_Toc19111562"/>
      <w:r w:rsidR="004B3B60" w:rsidRPr="0071656E">
        <w:rPr>
          <w:rFonts w:ascii="Times New Roman" w:eastAsia="ヒラギノ角ゴ Pro W3" w:hAnsi="Times New Roman" w:cs="Times New Roman"/>
          <w:bCs/>
          <w:color w:val="000000"/>
          <w:lang w:eastAsia="lv-LV"/>
        </w:rPr>
        <w:t>pildes vieta</w:t>
      </w:r>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r w:rsidR="001C0910">
        <w:rPr>
          <w:rFonts w:ascii="Times New Roman" w:eastAsia="ヒラギノ角ゴ Pro W3" w:hAnsi="Times New Roman" w:cs="Times New Roman"/>
          <w:bCs/>
          <w:color w:val="000000"/>
          <w:lang w:eastAsia="lv-LV"/>
        </w:rPr>
        <w:t>:</w:t>
      </w:r>
      <w:r w:rsidR="00B53C25" w:rsidRPr="00B53C25">
        <w:t xml:space="preserve"> </w:t>
      </w:r>
      <w:r w:rsidR="009C0502">
        <w:rPr>
          <w:rFonts w:ascii="Times New Roman" w:eastAsia="ヒラギノ角ゴ Pro W3" w:hAnsi="Times New Roman" w:cs="Times New Roman"/>
          <w:bCs/>
          <w:color w:val="000000"/>
          <w:lang w:eastAsia="lv-LV"/>
        </w:rPr>
        <w:t>Latvijas Republika</w:t>
      </w:r>
      <w:r w:rsidR="00E86A97">
        <w:rPr>
          <w:rFonts w:ascii="Times New Roman" w:eastAsia="ヒラギノ角ゴ Pro W3" w:hAnsi="Times New Roman" w:cs="Times New Roman"/>
          <w:bCs/>
          <w:color w:val="000000"/>
          <w:lang w:eastAsia="lv-LV"/>
        </w:rPr>
        <w:t>.</w:t>
      </w:r>
    </w:p>
    <w:p w14:paraId="73763678" w14:textId="37903BDC" w:rsidR="003A11D6" w:rsidRPr="0071656E" w:rsidRDefault="00E653F5" w:rsidP="00B4130E">
      <w:pPr>
        <w:pStyle w:val="ListParagraph"/>
        <w:numPr>
          <w:ilvl w:val="0"/>
          <w:numId w:val="2"/>
        </w:numPr>
        <w:spacing w:before="120" w:line="360" w:lineRule="auto"/>
        <w:ind w:right="566"/>
        <w:jc w:val="center"/>
        <w:outlineLvl w:val="0"/>
        <w:rPr>
          <w:rFonts w:ascii="Times New Roman" w:eastAsia="Times New Roman" w:hAnsi="Times New Roman" w:cs="Times New Roman"/>
          <w:b/>
          <w:bCs/>
          <w:lang w:eastAsia="lv-LV"/>
        </w:rPr>
      </w:pPr>
      <w:bookmarkStart w:id="560" w:name="_Toc225847126"/>
      <w:r w:rsidRPr="003374FD">
        <w:rPr>
          <w:rFonts w:ascii="Times New Roman" w:eastAsia="Times New Roman" w:hAnsi="Times New Roman" w:cs="Times New Roman"/>
          <w:b/>
          <w:bCs/>
          <w:lang w:eastAsia="lv-LV"/>
        </w:rPr>
        <w:t>PRASĪBAS PRETENDENTIEM UN IESNIEDZAMIE DOKUMENTI</w:t>
      </w:r>
      <w:bookmarkEnd w:id="559"/>
      <w:bookmarkEnd w:id="560"/>
    </w:p>
    <w:p w14:paraId="71E543B5" w14:textId="2CE3AD4E" w:rsidR="00AD491F" w:rsidRPr="00EE5D40" w:rsidRDefault="00E653F5" w:rsidP="00B4130E">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561" w:name="_Toc19111563"/>
      <w:r w:rsidRPr="00110A83">
        <w:rPr>
          <w:rFonts w:ascii="Times New Roman" w:eastAsia="Times New Roman" w:hAnsi="Times New Roman" w:cs="Times New Roman"/>
          <w:b/>
          <w:bCs/>
          <w:szCs w:val="26"/>
          <w:lang w:eastAsia="lv-LV"/>
        </w:rPr>
        <w:t>Nosacījumi Pretendenta dalībai konkursā:</w:t>
      </w:r>
      <w:bookmarkStart w:id="562" w:name="_Toc74578842"/>
      <w:bookmarkStart w:id="563" w:name="_Toc74579524"/>
      <w:bookmarkEnd w:id="561"/>
    </w:p>
    <w:p w14:paraId="567036E2" w14:textId="3A0A0DBA" w:rsidR="007C3BEE" w:rsidRPr="007C3BEE" w:rsidRDefault="007C3BEE"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564" w:name="_Toc225847127"/>
      <w:bookmarkStart w:id="565" w:name="_Toc129445231"/>
      <w:bookmarkStart w:id="566" w:name="_Toc129445351"/>
      <w:bookmarkStart w:id="567" w:name="_Toc130287210"/>
      <w:bookmarkStart w:id="568" w:name="_Toc139539194"/>
      <w:bookmarkStart w:id="569" w:name="_Toc144308390"/>
      <w:bookmarkStart w:id="570" w:name="_Toc167971279"/>
      <w:bookmarkEnd w:id="562"/>
      <w:bookmarkEnd w:id="563"/>
      <w:r w:rsidRPr="007C3BEE">
        <w:rPr>
          <w:rFonts w:ascii="Times New Roman" w:eastAsia="ヒラギノ角ゴ Pro W3" w:hAnsi="Times New Roman" w:cs="Times New Roman"/>
          <w:bCs/>
          <w:color w:val="000000"/>
          <w:lang w:eastAsia="lv-LV"/>
        </w:rPr>
        <w:t xml:space="preserve">Pretendents (fiziskā vai juridiskā persona vai pasūtītājs, šādu personu apvienība jebkurā to kombinācijā) ir reģistrēts komercreģistrā vai līdzvērtīgā reģistrā ārvalstīs normatīvajos aktos noteiktajā kārtībā atbilstoši attiecīgās (izcelsmes) valsts atbilstošo normatīvo aktu prasībām - Latvijas Republikā reģistrētajiem pretendentiem reģistrācijas fakts tiks pārbaudīts publiskajās datubāzēs, ja pretendents ir reģistrēts ārvalstīs, iesniedzams reģistrācijas faktu apliecinošs </w:t>
      </w:r>
      <w:r w:rsidR="002D62B4" w:rsidRPr="002D62B4">
        <w:rPr>
          <w:rFonts w:ascii="Times New Roman" w:eastAsia="ヒラギノ角ゴ Pro W3" w:hAnsi="Times New Roman" w:cs="Times New Roman"/>
          <w:bCs/>
          <w:color w:val="000000"/>
          <w:lang w:eastAsia="lv-LV"/>
        </w:rPr>
        <w:t>dokuments vai jānorāda publiski pieejams reģistrs, kur pasūtītājs var pārliecināties par reģistrācijas faktu</w:t>
      </w:r>
      <w:r w:rsidRPr="007C3BEE">
        <w:rPr>
          <w:rFonts w:ascii="Times New Roman" w:eastAsia="ヒラギノ角ゴ Pro W3" w:hAnsi="Times New Roman" w:cs="Times New Roman"/>
          <w:bCs/>
          <w:color w:val="000000"/>
          <w:lang w:eastAsia="lv-LV"/>
        </w:rPr>
        <w:t>.</w:t>
      </w:r>
      <w:bookmarkEnd w:id="564"/>
    </w:p>
    <w:p w14:paraId="10935F4D" w14:textId="52E310C7" w:rsidR="00D8509B" w:rsidRDefault="00A16017"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571" w:name="_Toc225847128"/>
      <w:r w:rsidRPr="00110A83">
        <w:rPr>
          <w:rFonts w:ascii="Times New Roman" w:eastAsia="ヒラギノ角ゴ Pro W3" w:hAnsi="Times New Roman" w:cs="Times New Roman"/>
          <w:bCs/>
          <w:color w:val="000000"/>
          <w:lang w:eastAsia="lv-LV"/>
        </w:rPr>
        <w:t xml:space="preserve">Uz Pretendentu un </w:t>
      </w:r>
      <w:bookmarkStart w:id="572" w:name="_Hlk129440447"/>
      <w:r w:rsidRPr="00110A83">
        <w:rPr>
          <w:rFonts w:ascii="Times New Roman" w:eastAsia="ヒラギノ角ゴ Pro W3" w:hAnsi="Times New Roman" w:cs="Times New Roman"/>
          <w:bCs/>
          <w:color w:val="000000"/>
          <w:lang w:eastAsia="lv-LV"/>
        </w:rPr>
        <w:t>PIL 42.panta trešā</w:t>
      </w:r>
      <w:r w:rsidR="00843847">
        <w:rPr>
          <w:rFonts w:ascii="Times New Roman" w:eastAsia="ヒラギノ角ゴ Pro W3" w:hAnsi="Times New Roman" w:cs="Times New Roman"/>
          <w:bCs/>
          <w:color w:val="000000"/>
          <w:lang w:eastAsia="lv-LV"/>
        </w:rPr>
        <w:t>s</w:t>
      </w:r>
      <w:r w:rsidRPr="00110A83">
        <w:rPr>
          <w:rFonts w:ascii="Times New Roman" w:eastAsia="ヒラギノ角ゴ Pro W3" w:hAnsi="Times New Roman" w:cs="Times New Roman"/>
          <w:bCs/>
          <w:color w:val="000000"/>
          <w:lang w:eastAsia="lv-LV"/>
        </w:rPr>
        <w:t xml:space="preserve"> </w:t>
      </w:r>
      <w:r w:rsidR="00843847">
        <w:rPr>
          <w:rFonts w:ascii="Times New Roman" w:eastAsia="ヒラギノ角ゴ Pro W3" w:hAnsi="Times New Roman" w:cs="Times New Roman"/>
          <w:bCs/>
          <w:color w:val="000000"/>
          <w:lang w:eastAsia="lv-LV"/>
        </w:rPr>
        <w:t>daļas 1., 2. un 3.punktā</w:t>
      </w:r>
      <w:r w:rsidRPr="00110A83">
        <w:rPr>
          <w:rFonts w:ascii="Times New Roman" w:eastAsia="ヒラギノ角ゴ Pro W3" w:hAnsi="Times New Roman" w:cs="Times New Roman"/>
          <w:bCs/>
          <w:color w:val="000000"/>
          <w:lang w:eastAsia="lv-LV"/>
        </w:rPr>
        <w:t xml:space="preserve"> minētajām personām</w:t>
      </w:r>
      <w:bookmarkEnd w:id="572"/>
      <w:r w:rsidR="00540062" w:rsidRPr="00110A83">
        <w:rPr>
          <w:rStyle w:val="FootnoteReference"/>
          <w:rFonts w:ascii="Times New Roman" w:eastAsia="ヒラギノ角ゴ Pro W3" w:hAnsi="Times New Roman" w:cs="Times New Roman"/>
          <w:bCs/>
          <w:color w:val="000000"/>
          <w:lang w:eastAsia="lv-LV"/>
        </w:rPr>
        <w:footnoteReference w:id="2"/>
      </w:r>
      <w:r w:rsidRPr="00110A83">
        <w:rPr>
          <w:rFonts w:ascii="Times New Roman" w:eastAsia="ヒラギノ角ゴ Pro W3" w:hAnsi="Times New Roman" w:cs="Times New Roman"/>
          <w:bCs/>
          <w:color w:val="000000"/>
          <w:lang w:eastAsia="lv-LV"/>
        </w:rPr>
        <w:t xml:space="preserve"> neattiecas PIL 42.panta otrās  daļas 1., 2., 3., 4., 5., 6., 7., 10., 11., 12., 13., 14.</w:t>
      </w:r>
      <w:r w:rsidR="00E86A97">
        <w:rPr>
          <w:rFonts w:ascii="Times New Roman" w:eastAsia="ヒラギノ角ゴ Pro W3" w:hAnsi="Times New Roman" w:cs="Times New Roman"/>
          <w:bCs/>
          <w:color w:val="000000"/>
          <w:lang w:eastAsia="lv-LV"/>
        </w:rPr>
        <w:t> </w:t>
      </w:r>
      <w:r w:rsidRPr="00110A83">
        <w:rPr>
          <w:rFonts w:ascii="Times New Roman" w:eastAsia="ヒラギノ角ゴ Pro W3" w:hAnsi="Times New Roman" w:cs="Times New Roman"/>
          <w:bCs/>
          <w:color w:val="000000"/>
          <w:lang w:eastAsia="lv-LV"/>
        </w:rPr>
        <w:t>punktos noteiktie izslēgšanas nosacījumi</w:t>
      </w:r>
      <w:r w:rsidR="00AD491F">
        <w:rPr>
          <w:rFonts w:ascii="Times New Roman" w:eastAsia="ヒラギノ角ゴ Pro W3" w:hAnsi="Times New Roman" w:cs="Times New Roman"/>
          <w:bCs/>
          <w:color w:val="000000"/>
          <w:lang w:eastAsia="lv-LV"/>
        </w:rPr>
        <w:t>. </w:t>
      </w:r>
      <w:r w:rsidR="004C2D54" w:rsidRPr="00AD491F">
        <w:rPr>
          <w:rFonts w:ascii="Times New Roman" w:eastAsia="ヒラギノ角ゴ Pro W3" w:hAnsi="Times New Roman" w:cs="Times New Roman"/>
          <w:bCs/>
          <w:color w:val="000000"/>
          <w:lang w:eastAsia="lv-LV"/>
        </w:rPr>
        <w:t>Pretendents piedāvājumā p</w:t>
      </w:r>
      <w:r w:rsidRPr="00AD491F">
        <w:rPr>
          <w:rFonts w:ascii="Times New Roman" w:eastAsia="ヒラギノ角ゴ Pro W3" w:hAnsi="Times New Roman" w:cs="Times New Roman"/>
          <w:bCs/>
          <w:color w:val="000000"/>
          <w:lang w:eastAsia="lv-LV"/>
        </w:rPr>
        <w:t xml:space="preserve">ievieno apliecinājumu </w:t>
      </w:r>
      <w:r w:rsidR="00394D29" w:rsidRPr="00AD491F">
        <w:rPr>
          <w:rFonts w:ascii="Times New Roman" w:eastAsia="ヒラギノ角ゴ Pro W3" w:hAnsi="Times New Roman" w:cs="Times New Roman"/>
          <w:bCs/>
          <w:color w:val="000000"/>
          <w:lang w:eastAsia="lv-LV"/>
        </w:rPr>
        <w:t>saskaņā ar</w:t>
      </w:r>
      <w:r w:rsidRPr="00AD491F">
        <w:rPr>
          <w:rFonts w:ascii="Times New Roman" w:eastAsia="ヒラギノ角ゴ Pro W3" w:hAnsi="Times New Roman" w:cs="Times New Roman"/>
          <w:bCs/>
          <w:color w:val="000000"/>
          <w:lang w:eastAsia="lv-LV"/>
        </w:rPr>
        <w:t xml:space="preserve"> </w:t>
      </w:r>
      <w:r w:rsidRPr="007219FE">
        <w:rPr>
          <w:rFonts w:ascii="Times New Roman" w:eastAsia="ヒラギノ角ゴ Pro W3" w:hAnsi="Times New Roman" w:cs="Times New Roman"/>
          <w:bCs/>
          <w:color w:val="000000"/>
          <w:lang w:eastAsia="lv-LV"/>
        </w:rPr>
        <w:t>paraugform</w:t>
      </w:r>
      <w:r w:rsidR="00394D29" w:rsidRPr="007219FE">
        <w:rPr>
          <w:rFonts w:ascii="Times New Roman" w:eastAsia="ヒラギノ角ゴ Pro W3" w:hAnsi="Times New Roman" w:cs="Times New Roman"/>
          <w:bCs/>
          <w:color w:val="000000"/>
          <w:lang w:eastAsia="lv-LV"/>
        </w:rPr>
        <w:t>u</w:t>
      </w:r>
      <w:r w:rsidRPr="007219FE">
        <w:rPr>
          <w:rFonts w:ascii="Times New Roman" w:eastAsia="ヒラギノ角ゴ Pro W3" w:hAnsi="Times New Roman" w:cs="Times New Roman"/>
          <w:bCs/>
          <w:color w:val="000000"/>
          <w:lang w:eastAsia="lv-LV"/>
        </w:rPr>
        <w:t xml:space="preserve"> Nolikuma </w:t>
      </w:r>
      <w:r w:rsidR="007219FE" w:rsidRPr="007219FE">
        <w:rPr>
          <w:rFonts w:ascii="Times New Roman" w:eastAsia="ヒラギノ角ゴ Pro W3" w:hAnsi="Times New Roman" w:cs="Times New Roman"/>
          <w:bCs/>
          <w:color w:val="000000"/>
          <w:lang w:eastAsia="lv-LV"/>
        </w:rPr>
        <w:t>6</w:t>
      </w:r>
      <w:r w:rsidRPr="007219FE">
        <w:rPr>
          <w:rFonts w:ascii="Times New Roman" w:eastAsia="ヒラギノ角ゴ Pro W3" w:hAnsi="Times New Roman" w:cs="Times New Roman"/>
          <w:bCs/>
          <w:color w:val="000000"/>
          <w:lang w:eastAsia="lv-LV"/>
        </w:rPr>
        <w:t>.pielikumā.</w:t>
      </w:r>
      <w:bookmarkEnd w:id="565"/>
      <w:bookmarkEnd w:id="566"/>
      <w:bookmarkEnd w:id="567"/>
      <w:bookmarkEnd w:id="568"/>
      <w:bookmarkEnd w:id="569"/>
      <w:bookmarkEnd w:id="570"/>
      <w:bookmarkEnd w:id="571"/>
    </w:p>
    <w:p w14:paraId="1571D577" w14:textId="416275A2" w:rsidR="007C3BEE" w:rsidRDefault="00CB3D87"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573" w:name="_Toc150843187"/>
      <w:bookmarkStart w:id="574" w:name="_Toc153441952"/>
      <w:bookmarkStart w:id="575" w:name="_Toc167971280"/>
      <w:bookmarkStart w:id="576" w:name="_Toc225847129"/>
      <w:r w:rsidRPr="00301F17">
        <w:rPr>
          <w:rFonts w:ascii="Times New Roman" w:eastAsia="ヒラギノ角ゴ Pro W3" w:hAnsi="Times New Roman" w:cs="Times New Roman"/>
          <w:bCs/>
          <w:color w:val="000000"/>
          <w:lang w:eastAsia="lv-LV"/>
        </w:rPr>
        <w:t xml:space="preserve">Ja piedāvājumu iesniedz personu apvienība, tad piedāvājumam jāpievieno </w:t>
      </w:r>
      <w:r w:rsidRPr="009549AB">
        <w:rPr>
          <w:rFonts w:ascii="Times New Roman" w:eastAsia="ヒラギノ角ゴ Pro W3" w:hAnsi="Times New Roman" w:cs="Times New Roman"/>
          <w:bCs/>
          <w:color w:val="000000"/>
          <w:lang w:eastAsia="lv-LV"/>
        </w:rPr>
        <w:t>visu apvienības dalībnieku parakstīt</w:t>
      </w:r>
      <w:r>
        <w:rPr>
          <w:rFonts w:ascii="Times New Roman" w:eastAsia="ヒラギノ角ゴ Pro W3" w:hAnsi="Times New Roman" w:cs="Times New Roman"/>
          <w:bCs/>
          <w:color w:val="000000"/>
          <w:lang w:eastAsia="lv-LV"/>
        </w:rPr>
        <w:t>a</w:t>
      </w:r>
      <w:r w:rsidRPr="009549AB">
        <w:rPr>
          <w:rFonts w:ascii="Times New Roman" w:eastAsia="ヒラギノ角ゴ Pro W3" w:hAnsi="Times New Roman" w:cs="Times New Roman"/>
          <w:bCs/>
          <w:color w:val="000000"/>
          <w:lang w:eastAsia="lv-LV"/>
        </w:rPr>
        <w:t xml:space="preserve"> vienošan</w:t>
      </w:r>
      <w:r>
        <w:rPr>
          <w:rFonts w:ascii="Times New Roman" w:eastAsia="ヒラギノ角ゴ Pro W3" w:hAnsi="Times New Roman" w:cs="Times New Roman"/>
          <w:bCs/>
          <w:color w:val="000000"/>
          <w:lang w:eastAsia="lv-LV"/>
        </w:rPr>
        <w:t>ā</w:t>
      </w:r>
      <w:r w:rsidRPr="009549AB">
        <w:rPr>
          <w:rFonts w:ascii="Times New Roman" w:eastAsia="ヒラギノ角ゴ Pro W3" w:hAnsi="Times New Roman" w:cs="Times New Roman"/>
          <w:bCs/>
          <w:color w:val="000000"/>
          <w:lang w:eastAsia="lv-LV"/>
        </w:rPr>
        <w:t>s par kopīga piedāvājuma iesniegšanu. Vienošanās dokumentā jānorāda personu apvienības dalībnieku atbildības un pienākumu sadalījum</w:t>
      </w:r>
      <w:r>
        <w:rPr>
          <w:rFonts w:ascii="Times New Roman" w:eastAsia="ヒラギノ角ゴ Pro W3" w:hAnsi="Times New Roman" w:cs="Times New Roman"/>
          <w:bCs/>
          <w:color w:val="000000"/>
          <w:lang w:eastAsia="lv-LV"/>
        </w:rPr>
        <w:t xml:space="preserve">s </w:t>
      </w:r>
      <w:r w:rsidRPr="009549AB">
        <w:rPr>
          <w:rFonts w:ascii="Times New Roman" w:eastAsia="ヒラギノ角ゴ Pro W3" w:hAnsi="Times New Roman" w:cs="Times New Roman"/>
          <w:bCs/>
          <w:color w:val="000000"/>
          <w:lang w:eastAsia="lv-LV"/>
        </w:rPr>
        <w:t>un skaidrojums par tiem apvienības dalībniekiem, uz kuru saimnieciskajām, finansiālajām, tehniskajām un profesionālajām iespējām Pretendents balstās</w:t>
      </w:r>
      <w:r>
        <w:rPr>
          <w:rFonts w:ascii="Times New Roman" w:eastAsia="ヒラギノ角ゴ Pro W3" w:hAnsi="Times New Roman" w:cs="Times New Roman"/>
          <w:bCs/>
          <w:color w:val="000000"/>
          <w:lang w:eastAsia="lv-LV"/>
        </w:rPr>
        <w:t>.</w:t>
      </w:r>
      <w:bookmarkEnd w:id="573"/>
      <w:bookmarkEnd w:id="574"/>
      <w:bookmarkEnd w:id="575"/>
      <w:bookmarkEnd w:id="576"/>
    </w:p>
    <w:p w14:paraId="5FA38346" w14:textId="77777777" w:rsidR="00A27905" w:rsidRPr="00AD66BD" w:rsidRDefault="00A27905" w:rsidP="00AD66BD">
      <w:pPr>
        <w:suppressAutoHyphens/>
        <w:spacing w:before="60" w:afterLines="60" w:after="144" w:line="240" w:lineRule="auto"/>
        <w:ind w:right="566"/>
        <w:jc w:val="both"/>
        <w:outlineLvl w:val="2"/>
        <w:rPr>
          <w:rFonts w:ascii="Times New Roman" w:eastAsia="ヒラギノ角ゴ Pro W3" w:hAnsi="Times New Roman" w:cs="Times New Roman"/>
          <w:bCs/>
          <w:color w:val="000000"/>
          <w:lang w:eastAsia="lv-LV"/>
        </w:rPr>
      </w:pPr>
    </w:p>
    <w:p w14:paraId="06FD5E74" w14:textId="7BAA888E" w:rsidR="00EB1240" w:rsidRDefault="00E653F5" w:rsidP="00B4130E">
      <w:pPr>
        <w:pStyle w:val="ListParagraph"/>
        <w:numPr>
          <w:ilvl w:val="1"/>
          <w:numId w:val="2"/>
        </w:numPr>
        <w:spacing w:after="120" w:line="360" w:lineRule="auto"/>
        <w:ind w:right="566"/>
        <w:jc w:val="both"/>
        <w:rPr>
          <w:rFonts w:ascii="Times New Roman" w:eastAsia="Times New Roman" w:hAnsi="Times New Roman" w:cs="Times New Roman"/>
          <w:b/>
          <w:bCs/>
          <w:szCs w:val="26"/>
          <w:lang w:eastAsia="lv-LV"/>
        </w:rPr>
      </w:pPr>
      <w:bookmarkStart w:id="577" w:name="_Toc19111564"/>
      <w:r w:rsidRPr="00110A83">
        <w:rPr>
          <w:rFonts w:ascii="Times New Roman" w:eastAsia="Times New Roman" w:hAnsi="Times New Roman" w:cs="Times New Roman"/>
          <w:b/>
          <w:bCs/>
          <w:szCs w:val="26"/>
          <w:lang w:eastAsia="lv-LV"/>
        </w:rPr>
        <w:lastRenderedPageBreak/>
        <w:t>Pretendenta iesniedzamie atlases dokumenti:</w:t>
      </w:r>
      <w:bookmarkStart w:id="578" w:name="_Toc74578845"/>
      <w:bookmarkStart w:id="579" w:name="_Toc74579527"/>
      <w:bookmarkStart w:id="580" w:name="_Toc90480985"/>
      <w:bookmarkStart w:id="581" w:name="_Toc90481164"/>
      <w:bookmarkStart w:id="582" w:name="_Toc104446833"/>
      <w:bookmarkStart w:id="583" w:name="_Toc104447041"/>
      <w:bookmarkStart w:id="584" w:name="_Toc104447689"/>
      <w:bookmarkStart w:id="585" w:name="_Toc111053389"/>
      <w:bookmarkStart w:id="586" w:name="_Toc111053504"/>
      <w:bookmarkStart w:id="587" w:name="_Toc112944856"/>
      <w:bookmarkStart w:id="588" w:name="_Toc129445232"/>
      <w:bookmarkStart w:id="589" w:name="_Toc129445352"/>
      <w:bookmarkStart w:id="590" w:name="_Toc130287211"/>
      <w:bookmarkStart w:id="591" w:name="_Toc19111565"/>
      <w:bookmarkEnd w:id="522"/>
      <w:bookmarkEnd w:id="523"/>
      <w:bookmarkEnd w:id="577"/>
    </w:p>
    <w:p w14:paraId="1318B718" w14:textId="2FCA7667" w:rsidR="00961216" w:rsidRPr="00110A83" w:rsidRDefault="00961216"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
          <w:bCs/>
          <w:color w:val="000000"/>
          <w:lang w:eastAsia="lv-LV"/>
        </w:rPr>
      </w:pPr>
      <w:bookmarkStart w:id="592" w:name="_Toc74578846"/>
      <w:bookmarkStart w:id="593" w:name="_Toc74579528"/>
      <w:bookmarkStart w:id="594" w:name="_Toc90480986"/>
      <w:bookmarkStart w:id="595" w:name="_Toc90481165"/>
      <w:bookmarkStart w:id="596" w:name="_Toc104446834"/>
      <w:bookmarkStart w:id="597" w:name="_Toc104447042"/>
      <w:bookmarkStart w:id="598" w:name="_Toc104447690"/>
      <w:bookmarkStart w:id="599" w:name="_Toc111053390"/>
      <w:bookmarkStart w:id="600" w:name="_Toc111053505"/>
      <w:bookmarkStart w:id="601" w:name="_Toc112944857"/>
      <w:bookmarkStart w:id="602" w:name="_Toc129445233"/>
      <w:bookmarkStart w:id="603" w:name="_Toc129445353"/>
      <w:bookmarkStart w:id="604" w:name="_Toc130287212"/>
      <w:bookmarkStart w:id="605" w:name="_Toc139539197"/>
      <w:bookmarkStart w:id="606" w:name="_Toc144308393"/>
      <w:bookmarkStart w:id="607" w:name="_Toc167971282"/>
      <w:bookmarkStart w:id="608" w:name="_Toc225847131"/>
      <w:bookmarkEnd w:id="578"/>
      <w:bookmarkEnd w:id="579"/>
      <w:bookmarkEnd w:id="580"/>
      <w:bookmarkEnd w:id="581"/>
      <w:bookmarkEnd w:id="582"/>
      <w:bookmarkEnd w:id="583"/>
      <w:bookmarkEnd w:id="584"/>
      <w:bookmarkEnd w:id="585"/>
      <w:bookmarkEnd w:id="586"/>
      <w:bookmarkEnd w:id="587"/>
      <w:bookmarkEnd w:id="588"/>
      <w:bookmarkEnd w:id="589"/>
      <w:bookmarkEnd w:id="590"/>
      <w:r w:rsidRPr="00110A83">
        <w:rPr>
          <w:rFonts w:ascii="Times New Roman" w:eastAsia="ヒラギノ角ゴ Pro W3" w:hAnsi="Times New Roman" w:cs="Times New Roman"/>
          <w:b/>
          <w:bCs/>
          <w:color w:val="000000"/>
          <w:lang w:eastAsia="lv-LV"/>
        </w:rPr>
        <w:t>Pretendenta profesionālo un tehnisko spēju novērtēšana</w:t>
      </w:r>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p>
    <w:tbl>
      <w:tblPr>
        <w:tblStyle w:val="TableGrid"/>
        <w:tblW w:w="9639" w:type="dxa"/>
        <w:tblInd w:w="137" w:type="dxa"/>
        <w:tblLook w:val="04A0" w:firstRow="1" w:lastRow="0" w:firstColumn="1" w:lastColumn="0" w:noHBand="0" w:noVBand="1"/>
      </w:tblPr>
      <w:tblGrid>
        <w:gridCol w:w="851"/>
        <w:gridCol w:w="4252"/>
        <w:gridCol w:w="4536"/>
      </w:tblGrid>
      <w:tr w:rsidR="00961216" w:rsidRPr="00110A83" w14:paraId="4418C97E" w14:textId="77777777" w:rsidTr="460C82CB">
        <w:tc>
          <w:tcPr>
            <w:tcW w:w="851" w:type="dxa"/>
          </w:tcPr>
          <w:p w14:paraId="3634C4F3" w14:textId="77777777" w:rsidR="00961216" w:rsidRPr="00110A83" w:rsidRDefault="00961216" w:rsidP="00AD491F">
            <w:pPr>
              <w:ind w:left="59" w:right="29"/>
              <w:textAlignment w:val="baseline"/>
              <w:rPr>
                <w:rFonts w:ascii="Times New Roman" w:hAnsi="Times New Roman"/>
                <w:b/>
              </w:rPr>
            </w:pPr>
            <w:r w:rsidRPr="00110A83">
              <w:rPr>
                <w:rFonts w:ascii="Times New Roman" w:hAnsi="Times New Roman"/>
                <w:b/>
              </w:rPr>
              <w:t>Nr. p. k.</w:t>
            </w:r>
          </w:p>
        </w:tc>
        <w:tc>
          <w:tcPr>
            <w:tcW w:w="4252" w:type="dxa"/>
          </w:tcPr>
          <w:p w14:paraId="21745EB8" w14:textId="77777777" w:rsidR="00961216" w:rsidRPr="00110A83" w:rsidRDefault="00961216" w:rsidP="00AD491F">
            <w:pPr>
              <w:tabs>
                <w:tab w:val="left" w:pos="1026"/>
              </w:tabs>
              <w:ind w:right="566"/>
              <w:jc w:val="center"/>
              <w:textAlignment w:val="baseline"/>
              <w:rPr>
                <w:rFonts w:ascii="Times New Roman" w:hAnsi="Times New Roman"/>
                <w:b/>
              </w:rPr>
            </w:pPr>
            <w:r w:rsidRPr="00110A83">
              <w:rPr>
                <w:rFonts w:ascii="Times New Roman" w:hAnsi="Times New Roman"/>
                <w:b/>
              </w:rPr>
              <w:t>Pasūtītāja prasības</w:t>
            </w:r>
          </w:p>
        </w:tc>
        <w:tc>
          <w:tcPr>
            <w:tcW w:w="4536" w:type="dxa"/>
          </w:tcPr>
          <w:p w14:paraId="0862746A" w14:textId="77777777" w:rsidR="00961216" w:rsidRPr="00110A83" w:rsidRDefault="00961216" w:rsidP="00AD491F">
            <w:pPr>
              <w:tabs>
                <w:tab w:val="left" w:pos="1026"/>
              </w:tabs>
              <w:ind w:right="566"/>
              <w:jc w:val="center"/>
              <w:textAlignment w:val="baseline"/>
              <w:rPr>
                <w:rFonts w:ascii="Times New Roman" w:hAnsi="Times New Roman"/>
                <w:b/>
              </w:rPr>
            </w:pPr>
            <w:r w:rsidRPr="00110A83">
              <w:rPr>
                <w:rFonts w:ascii="Times New Roman" w:hAnsi="Times New Roman"/>
                <w:b/>
              </w:rPr>
              <w:t>Pretendenta iesniedzamie dokumenti</w:t>
            </w:r>
          </w:p>
        </w:tc>
      </w:tr>
      <w:tr w:rsidR="008D03CF" w:rsidRPr="00110A83" w14:paraId="1101008D" w14:textId="77777777" w:rsidTr="460C82CB">
        <w:trPr>
          <w:trHeight w:val="274"/>
        </w:trPr>
        <w:tc>
          <w:tcPr>
            <w:tcW w:w="851" w:type="dxa"/>
          </w:tcPr>
          <w:p w14:paraId="0B4C2FFD" w14:textId="59D9F4B1" w:rsidR="008D03CF" w:rsidRPr="005D6626" w:rsidRDefault="008D03CF" w:rsidP="008D03CF">
            <w:pPr>
              <w:ind w:left="-108" w:right="-107"/>
              <w:jc w:val="center"/>
              <w:textAlignment w:val="baseline"/>
              <w:rPr>
                <w:rFonts w:ascii="Times New Roman" w:hAnsi="Times New Roman"/>
                <w:sz w:val="22"/>
                <w:szCs w:val="22"/>
              </w:rPr>
            </w:pPr>
            <w:bookmarkStart w:id="609" w:name="_Hlk112943578"/>
            <w:r w:rsidRPr="005D6626">
              <w:rPr>
                <w:rFonts w:ascii="Times New Roman" w:hAnsi="Times New Roman"/>
                <w:sz w:val="22"/>
                <w:szCs w:val="22"/>
              </w:rPr>
              <w:t>3.2.1.</w:t>
            </w:r>
            <w:r>
              <w:rPr>
                <w:rFonts w:ascii="Times New Roman" w:hAnsi="Times New Roman"/>
                <w:sz w:val="22"/>
                <w:szCs w:val="22"/>
              </w:rPr>
              <w:t>1.</w:t>
            </w:r>
          </w:p>
        </w:tc>
        <w:tc>
          <w:tcPr>
            <w:tcW w:w="4252" w:type="dxa"/>
            <w:tcBorders>
              <w:top w:val="single" w:sz="4" w:space="0" w:color="auto"/>
              <w:left w:val="single" w:sz="4" w:space="0" w:color="auto"/>
              <w:bottom w:val="single" w:sz="4" w:space="0" w:color="auto"/>
              <w:right w:val="single" w:sz="4" w:space="0" w:color="auto"/>
            </w:tcBorders>
          </w:tcPr>
          <w:p w14:paraId="50A04C48" w14:textId="77777777" w:rsidR="008D03CF" w:rsidRDefault="008D03CF" w:rsidP="008D03CF">
            <w:pPr>
              <w:pStyle w:val="paragraph"/>
              <w:spacing w:before="0" w:beforeAutospacing="0" w:after="0" w:afterAutospacing="0"/>
              <w:ind w:right="30"/>
              <w:jc w:val="both"/>
              <w:textAlignment w:val="baseline"/>
              <w:rPr>
                <w:sz w:val="22"/>
                <w:szCs w:val="22"/>
                <w:lang w:val="lv-LV"/>
              </w:rPr>
            </w:pPr>
            <w:r w:rsidRPr="005F126D">
              <w:rPr>
                <w:rStyle w:val="normaltextrun"/>
                <w:sz w:val="22"/>
                <w:szCs w:val="22"/>
                <w:lang w:val="lv-LV"/>
              </w:rPr>
              <w:t>Pretendentam pēdējo </w:t>
            </w:r>
            <w:r>
              <w:rPr>
                <w:rStyle w:val="normaltextrun"/>
                <w:sz w:val="22"/>
                <w:szCs w:val="22"/>
                <w:lang w:val="lv-LV"/>
              </w:rPr>
              <w:t>3</w:t>
            </w:r>
            <w:r w:rsidRPr="005F126D">
              <w:rPr>
                <w:rStyle w:val="normaltextrun"/>
                <w:sz w:val="22"/>
                <w:szCs w:val="22"/>
                <w:lang w:val="lv-LV"/>
              </w:rPr>
              <w:t> (</w:t>
            </w:r>
            <w:r>
              <w:rPr>
                <w:rStyle w:val="normaltextrun"/>
                <w:sz w:val="22"/>
                <w:szCs w:val="22"/>
                <w:lang w:val="lv-LV"/>
              </w:rPr>
              <w:t>t</w:t>
            </w:r>
            <w:proofErr w:type="spellStart"/>
            <w:r>
              <w:rPr>
                <w:rStyle w:val="normaltextrun"/>
              </w:rPr>
              <w:t>rīs</w:t>
            </w:r>
            <w:proofErr w:type="spellEnd"/>
            <w:r w:rsidRPr="005F126D">
              <w:rPr>
                <w:rStyle w:val="normaltextrun"/>
                <w:sz w:val="22"/>
                <w:szCs w:val="22"/>
                <w:lang w:val="lv-LV"/>
              </w:rPr>
              <w:t>) gadu laikā (t.i. 2023., 2024., 2025. gadā) un 2026. gadā līdz piedāvājuma iesniegšanas termiņa beigām ir pieredze viena vai</w:t>
            </w:r>
            <w:r>
              <w:rPr>
                <w:rStyle w:val="normaltextrun"/>
                <w:sz w:val="22"/>
                <w:szCs w:val="22"/>
                <w:lang w:val="lv-LV"/>
              </w:rPr>
              <w:t xml:space="preserve"> </w:t>
            </w:r>
            <w:r w:rsidRPr="005F126D">
              <w:rPr>
                <w:rStyle w:val="normaltextrun"/>
                <w:sz w:val="22"/>
                <w:szCs w:val="22"/>
                <w:lang w:val="lv-LV"/>
              </w:rPr>
              <w:t>vairāku līgumu izpildē, kuru ietvaros</w:t>
            </w:r>
            <w:r>
              <w:rPr>
                <w:rStyle w:val="normaltextrun"/>
                <w:sz w:val="22"/>
                <w:szCs w:val="22"/>
                <w:lang w:val="lv-LV"/>
              </w:rPr>
              <w:t xml:space="preserve"> pretendents ir sniedzis</w:t>
            </w:r>
            <w:r w:rsidRPr="00B90554">
              <w:rPr>
                <w:sz w:val="22"/>
                <w:szCs w:val="22"/>
                <w:lang w:val="lv-LV"/>
              </w:rPr>
              <w:t xml:space="preserve"> specializētā transporta pakalpojumu</w:t>
            </w:r>
            <w:r>
              <w:rPr>
                <w:sz w:val="22"/>
                <w:szCs w:val="22"/>
                <w:lang w:val="lv-LV"/>
              </w:rPr>
              <w:t xml:space="preserve">, nodrošinot </w:t>
            </w:r>
            <w:proofErr w:type="spellStart"/>
            <w:r w:rsidRPr="00C250EC">
              <w:rPr>
                <w:sz w:val="22"/>
                <w:szCs w:val="22"/>
                <w:lang w:val="lv-LV"/>
              </w:rPr>
              <w:t>ratiņkrēslā</w:t>
            </w:r>
            <w:proofErr w:type="spellEnd"/>
            <w:r w:rsidRPr="00C250EC">
              <w:rPr>
                <w:sz w:val="22"/>
                <w:szCs w:val="22"/>
                <w:lang w:val="lv-LV"/>
              </w:rPr>
              <w:t xml:space="preserve"> sēdošu</w:t>
            </w:r>
            <w:r>
              <w:rPr>
                <w:sz w:val="22"/>
                <w:szCs w:val="22"/>
                <w:lang w:val="lv-LV"/>
              </w:rPr>
              <w:t xml:space="preserve"> un/vai</w:t>
            </w:r>
            <w:r w:rsidRPr="00C250EC">
              <w:rPr>
                <w:sz w:val="22"/>
                <w:szCs w:val="22"/>
                <w:lang w:val="lv-LV"/>
              </w:rPr>
              <w:t xml:space="preserve"> guļošu pacientu pārvadāšan</w:t>
            </w:r>
            <w:r>
              <w:rPr>
                <w:sz w:val="22"/>
                <w:szCs w:val="22"/>
                <w:lang w:val="lv-LV"/>
              </w:rPr>
              <w:t>u</w:t>
            </w:r>
            <w:r w:rsidRPr="00C250EC">
              <w:rPr>
                <w:sz w:val="22"/>
                <w:szCs w:val="22"/>
                <w:lang w:val="lv-LV"/>
              </w:rPr>
              <w:t xml:space="preserve">. </w:t>
            </w:r>
          </w:p>
          <w:p w14:paraId="309B4025" w14:textId="77777777" w:rsidR="008D03CF" w:rsidRDefault="008D03CF" w:rsidP="008D03CF">
            <w:pPr>
              <w:pStyle w:val="paragraph"/>
              <w:spacing w:before="0" w:beforeAutospacing="0" w:after="0" w:afterAutospacing="0"/>
              <w:ind w:right="30"/>
              <w:jc w:val="both"/>
              <w:textAlignment w:val="baseline"/>
              <w:rPr>
                <w:color w:val="0070C0"/>
                <w:sz w:val="22"/>
                <w:szCs w:val="22"/>
                <w:highlight w:val="yellow"/>
                <w:lang w:val="lv-LV"/>
              </w:rPr>
            </w:pPr>
          </w:p>
          <w:p w14:paraId="4EF8AB0D" w14:textId="77777777" w:rsidR="008D03CF" w:rsidRPr="005F126D" w:rsidRDefault="008D03CF" w:rsidP="008D03CF">
            <w:pPr>
              <w:pStyle w:val="paragraph"/>
              <w:spacing w:before="0" w:beforeAutospacing="0" w:after="0" w:afterAutospacing="0"/>
              <w:ind w:right="30"/>
              <w:jc w:val="both"/>
              <w:textAlignment w:val="baseline"/>
              <w:rPr>
                <w:rStyle w:val="eop"/>
                <w:sz w:val="22"/>
                <w:szCs w:val="22"/>
                <w:lang w:val="lv-LV"/>
              </w:rPr>
            </w:pPr>
            <w:r w:rsidRPr="005F126D">
              <w:rPr>
                <w:rStyle w:val="normaltextrun"/>
                <w:sz w:val="22"/>
                <w:szCs w:val="22"/>
                <w:lang w:val="lv-LV"/>
              </w:rPr>
              <w:t>Pretendents prasīto pieredzi var pierādīt balstoties uz piegādātāju apvienības dalībnieku vai piesaistīto apakšuzņēmēju tehniskajām un profesionālajām spējām, pilnsabiedrības dalībnieku vai personu apvienību dalībnieku tehniskajām un profesionālajām spējām.</w:t>
            </w:r>
            <w:r w:rsidRPr="005F126D">
              <w:rPr>
                <w:rStyle w:val="eop"/>
                <w:sz w:val="22"/>
                <w:szCs w:val="22"/>
                <w:lang w:val="lv-LV"/>
              </w:rPr>
              <w:t> </w:t>
            </w:r>
          </w:p>
          <w:p w14:paraId="34C6E2DF" w14:textId="77777777" w:rsidR="008D03CF" w:rsidRPr="005F126D" w:rsidRDefault="008D03CF" w:rsidP="008D03CF">
            <w:pPr>
              <w:pStyle w:val="paragraph"/>
              <w:spacing w:before="0" w:beforeAutospacing="0" w:after="0" w:afterAutospacing="0"/>
              <w:ind w:right="30"/>
              <w:jc w:val="both"/>
              <w:textAlignment w:val="baseline"/>
              <w:rPr>
                <w:rFonts w:ascii="Segoe UI" w:hAnsi="Segoe UI" w:cs="Segoe UI"/>
                <w:sz w:val="18"/>
                <w:szCs w:val="18"/>
                <w:lang w:val="lv-LV"/>
              </w:rPr>
            </w:pPr>
          </w:p>
          <w:p w14:paraId="4CFA53FC" w14:textId="77777777" w:rsidR="008D03CF" w:rsidRPr="00693A42" w:rsidRDefault="008D03CF" w:rsidP="008D03CF">
            <w:pPr>
              <w:pStyle w:val="paragraph"/>
              <w:spacing w:before="0" w:beforeAutospacing="0" w:after="0" w:afterAutospacing="0"/>
              <w:ind w:right="30"/>
              <w:jc w:val="both"/>
              <w:textAlignment w:val="baseline"/>
              <w:rPr>
                <w:color w:val="0070C0"/>
                <w:sz w:val="22"/>
                <w:szCs w:val="22"/>
                <w:highlight w:val="yellow"/>
                <w:lang w:val="lv-LV"/>
              </w:rPr>
            </w:pPr>
            <w:r w:rsidRPr="005F126D">
              <w:rPr>
                <w:rStyle w:val="normaltextrun"/>
                <w:sz w:val="22"/>
                <w:szCs w:val="22"/>
                <w:lang w:val="lv-LV"/>
              </w:rPr>
              <w:t>Prasību attiecībā uz tehniskajām un profesionālajām spējām var izpildīt kāds no piegādātāju apvienības dalībniekiem vai vairāki piegādātāju apvienības dalībnieki kopā.</w:t>
            </w:r>
          </w:p>
          <w:p w14:paraId="22D7B746" w14:textId="5BC7A720" w:rsidR="008D03CF" w:rsidRPr="00FD2934" w:rsidRDefault="008D03CF" w:rsidP="008D03CF">
            <w:pPr>
              <w:ind w:right="31"/>
              <w:jc w:val="both"/>
              <w:rPr>
                <w:rFonts w:ascii="Times New Roman" w:hAnsi="Times New Roman"/>
                <w:sz w:val="22"/>
                <w:szCs w:val="22"/>
              </w:rPr>
            </w:pPr>
          </w:p>
        </w:tc>
        <w:tc>
          <w:tcPr>
            <w:tcW w:w="4536" w:type="dxa"/>
            <w:tcBorders>
              <w:top w:val="single" w:sz="4" w:space="0" w:color="auto"/>
              <w:left w:val="single" w:sz="4" w:space="0" w:color="auto"/>
              <w:bottom w:val="single" w:sz="4" w:space="0" w:color="auto"/>
              <w:right w:val="single" w:sz="4" w:space="0" w:color="auto"/>
            </w:tcBorders>
          </w:tcPr>
          <w:p w14:paraId="3A74D59F" w14:textId="766B9CFC" w:rsidR="008D03CF" w:rsidRPr="005F126D" w:rsidRDefault="008D03CF" w:rsidP="008D03CF">
            <w:pPr>
              <w:pStyle w:val="paragraph"/>
              <w:shd w:val="clear" w:color="auto" w:fill="FFFFFF"/>
              <w:spacing w:before="0" w:beforeAutospacing="0" w:after="0" w:afterAutospacing="0"/>
              <w:ind w:right="-15"/>
              <w:jc w:val="both"/>
              <w:textAlignment w:val="baseline"/>
              <w:rPr>
                <w:rFonts w:ascii="Segoe UI" w:hAnsi="Segoe UI" w:cs="Segoe UI"/>
                <w:sz w:val="18"/>
                <w:szCs w:val="18"/>
                <w:lang w:val="lv-LV"/>
              </w:rPr>
            </w:pPr>
            <w:r w:rsidRPr="005F126D">
              <w:rPr>
                <w:rStyle w:val="normaltextrun"/>
                <w:sz w:val="22"/>
                <w:szCs w:val="22"/>
                <w:lang w:val="lv-LV"/>
              </w:rPr>
              <w:t xml:space="preserve">Pretendenta informācija norādāma Nolikuma </w:t>
            </w:r>
            <w:r w:rsidR="007219FE" w:rsidRPr="007219FE">
              <w:rPr>
                <w:rStyle w:val="normaltextrun"/>
                <w:sz w:val="22"/>
                <w:szCs w:val="22"/>
                <w:lang w:val="lv-LV"/>
              </w:rPr>
              <w:t>4</w:t>
            </w:r>
            <w:r w:rsidRPr="007219FE">
              <w:rPr>
                <w:rStyle w:val="normaltextrun"/>
                <w:sz w:val="22"/>
                <w:szCs w:val="22"/>
                <w:lang w:val="lv-LV"/>
              </w:rPr>
              <w:t>. pielikumā</w:t>
            </w:r>
            <w:r w:rsidRPr="005F126D">
              <w:rPr>
                <w:rStyle w:val="normaltextrun"/>
                <w:sz w:val="22"/>
                <w:szCs w:val="22"/>
                <w:lang w:val="lv-LV"/>
              </w:rPr>
              <w:t xml:space="preserve"> “Informācija par Pretendenta profesionālo pieredzi”, pielikumā pievienojot pasūtītāja atsauksmi vai citus dokumentus, kas apliecina sniegtās informācijas patiesumu un pretendenta profesionālās pieredzes atbilstību Nolikumā minētajām prasībām.  </w:t>
            </w:r>
            <w:r w:rsidRPr="005F126D">
              <w:rPr>
                <w:rStyle w:val="eop"/>
                <w:sz w:val="22"/>
                <w:szCs w:val="22"/>
                <w:lang w:val="lv-LV"/>
              </w:rPr>
              <w:t> </w:t>
            </w:r>
          </w:p>
          <w:p w14:paraId="46D26888" w14:textId="4B141071" w:rsidR="008D03CF" w:rsidRPr="00FD2934" w:rsidRDefault="008D03CF" w:rsidP="008D03CF">
            <w:pPr>
              <w:shd w:val="clear" w:color="auto" w:fill="FFFFFF"/>
              <w:ind w:right="-6"/>
              <w:jc w:val="both"/>
              <w:rPr>
                <w:rFonts w:ascii="Times New Roman" w:hAnsi="Times New Roman"/>
              </w:rPr>
            </w:pPr>
          </w:p>
        </w:tc>
      </w:tr>
      <w:bookmarkEnd w:id="609"/>
    </w:tbl>
    <w:p w14:paraId="5C82ADF3" w14:textId="045CE779" w:rsidR="0061515C" w:rsidRPr="00110A83" w:rsidRDefault="0061515C" w:rsidP="00AD491F">
      <w:pPr>
        <w:pStyle w:val="ListParagraph"/>
        <w:spacing w:after="120" w:line="240" w:lineRule="auto"/>
        <w:ind w:left="502" w:right="566"/>
        <w:jc w:val="both"/>
        <w:rPr>
          <w:rFonts w:ascii="Times New Roman" w:eastAsia="Times New Roman" w:hAnsi="Times New Roman" w:cs="Times New Roman"/>
          <w:bCs/>
          <w:szCs w:val="26"/>
          <w:lang w:eastAsia="lv-LV"/>
        </w:rPr>
      </w:pPr>
    </w:p>
    <w:p w14:paraId="379B8597" w14:textId="69E9FE4B" w:rsidR="00FC0FEA" w:rsidRDefault="00FC0FEA" w:rsidP="00B4130E">
      <w:pPr>
        <w:pStyle w:val="ListParagraph"/>
        <w:numPr>
          <w:ilvl w:val="1"/>
          <w:numId w:val="2"/>
        </w:numPr>
        <w:spacing w:before="120" w:after="120" w:line="240" w:lineRule="auto"/>
        <w:ind w:left="499" w:right="567" w:hanging="357"/>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Pretendents, lai aplieci</w:t>
      </w:r>
      <w:r w:rsidR="00AE3D46" w:rsidRPr="00110A83">
        <w:rPr>
          <w:rFonts w:ascii="Times New Roman" w:eastAsia="Times New Roman" w:hAnsi="Times New Roman" w:cs="Times New Roman"/>
          <w:bCs/>
          <w:szCs w:val="26"/>
          <w:lang w:eastAsia="lv-LV"/>
        </w:rPr>
        <w:t>nātu savu profesionālo pieredzi</w:t>
      </w:r>
      <w:r w:rsidRPr="00110A83">
        <w:rPr>
          <w:rFonts w:ascii="Times New Roman" w:eastAsia="Times New Roman" w:hAnsi="Times New Roman" w:cs="Times New Roman"/>
          <w:bCs/>
          <w:szCs w:val="26"/>
          <w:lang w:eastAsia="lv-LV"/>
        </w:rPr>
        <w:t xml:space="preserve">, var balstīties uz citu personu iespējām tikai tad, ja šīs personas veiks darbus, kuru izpildei attiecīgās spējas ir nepieciešamas. Šādā gadījumā piegādātājs pierāda pasūtītājam, ka tā rīcībā būs nepieciešamie resursi, iesniedzot šo personu apliecinājumu vai vienošanos par nepieciešamo resursu nodošanu piegādātāja rīcībā. </w:t>
      </w:r>
    </w:p>
    <w:p w14:paraId="71CC2AFF" w14:textId="3A2D3ECB" w:rsidR="00A4592F" w:rsidRPr="004930F9" w:rsidRDefault="00F2726D" w:rsidP="004930F9">
      <w:pPr>
        <w:pStyle w:val="ListParagraph"/>
        <w:numPr>
          <w:ilvl w:val="1"/>
          <w:numId w:val="2"/>
        </w:numPr>
        <w:spacing w:before="120" w:after="120" w:line="240" w:lineRule="auto"/>
        <w:ind w:left="499" w:right="567" w:hanging="357"/>
        <w:contextualSpacing w:val="0"/>
        <w:jc w:val="both"/>
        <w:rPr>
          <w:rFonts w:ascii="Times New Roman" w:eastAsia="Times New Roman" w:hAnsi="Times New Roman" w:cs="Times New Roman"/>
          <w:bCs/>
          <w:szCs w:val="26"/>
          <w:lang w:eastAsia="lv-LV"/>
        </w:rPr>
      </w:pPr>
      <w:r w:rsidRPr="004930F9">
        <w:rPr>
          <w:rFonts w:ascii="Times New Roman" w:eastAsia="Times New Roman" w:hAnsi="Times New Roman" w:cs="Times New Roman"/>
          <w:bCs/>
          <w:szCs w:val="26"/>
          <w:lang w:eastAsia="lv-LV"/>
        </w:rPr>
        <w:t>Pretendents savas kvalifikācijas atbilstības apliecināšanai nevar balstīties uz citas personas iespējām</w:t>
      </w:r>
      <w:bookmarkStart w:id="610" w:name="_Toc225847133"/>
      <w:r w:rsidR="004930F9">
        <w:rPr>
          <w:rFonts w:ascii="Times New Roman" w:eastAsia="Times New Roman" w:hAnsi="Times New Roman" w:cs="Times New Roman"/>
          <w:bCs/>
          <w:szCs w:val="26"/>
          <w:lang w:eastAsia="lv-LV"/>
        </w:rPr>
        <w:t xml:space="preserve">, </w:t>
      </w:r>
      <w:r w:rsidRPr="004930F9">
        <w:rPr>
          <w:rFonts w:ascii="Times New Roman" w:eastAsia="Times New Roman" w:hAnsi="Times New Roman" w:cs="Times New Roman"/>
          <w:bCs/>
          <w:szCs w:val="26"/>
          <w:lang w:eastAsia="lv-LV"/>
        </w:rPr>
        <w:t>ja persona, uz kuras iespējām Pretendents balstās, lai apliecinātu atbilstību nolikumam, nebūs iesaistīta Līguma izpildē, veicot darbus vai sniedzot pakalpojumus, kuru izpildei attiecīgās spējas ir nepieciešamas.</w:t>
      </w:r>
      <w:bookmarkEnd w:id="610"/>
    </w:p>
    <w:bookmarkEnd w:id="591"/>
    <w:p w14:paraId="30AE7497" w14:textId="77777777" w:rsidR="00843D9A" w:rsidRPr="00110A83" w:rsidRDefault="00843D9A" w:rsidP="00B4130E">
      <w:pPr>
        <w:pStyle w:val="ListParagraph"/>
        <w:numPr>
          <w:ilvl w:val="1"/>
          <w:numId w:val="2"/>
        </w:numPr>
        <w:spacing w:before="120" w:after="120" w:line="240" w:lineRule="auto"/>
        <w:ind w:left="505" w:right="566"/>
        <w:contextualSpacing w:val="0"/>
        <w:jc w:val="both"/>
        <w:rPr>
          <w:rFonts w:ascii="Times New Roman" w:eastAsia="Times New Roman" w:hAnsi="Times New Roman" w:cs="Times New Roman"/>
          <w:b/>
          <w:bCs/>
          <w:szCs w:val="26"/>
          <w:lang w:eastAsia="lv-LV"/>
        </w:rPr>
      </w:pPr>
      <w:r w:rsidRPr="00110A83">
        <w:rPr>
          <w:rFonts w:ascii="Times New Roman" w:eastAsia="Times New Roman" w:hAnsi="Times New Roman" w:cs="Times New Roman"/>
          <w:b/>
          <w:bCs/>
          <w:szCs w:val="26"/>
          <w:lang w:eastAsia="lv-LV"/>
        </w:rPr>
        <w:t xml:space="preserve">Tehniskais piedāvājums </w:t>
      </w:r>
    </w:p>
    <w:p w14:paraId="250897C1" w14:textId="392D1E80" w:rsidR="00370817" w:rsidRDefault="00843D9A" w:rsidP="00B13632">
      <w:pPr>
        <w:pStyle w:val="ListParagraph"/>
        <w:spacing w:before="120" w:after="120" w:line="240" w:lineRule="auto"/>
        <w:ind w:left="505" w:right="566"/>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Tehnisko piedāvājumu Pretendents sagatavo saskaņā ar Nolikuma tehniskajās specifikācijās noteiktajām prasībām. Tehnisko piedāvājumu iesniedz atbilstoši Nolikuma 2.</w:t>
      </w:r>
      <w:r w:rsidR="00785374">
        <w:rPr>
          <w:rFonts w:ascii="Times New Roman" w:eastAsia="Times New Roman" w:hAnsi="Times New Roman" w:cs="Times New Roman"/>
          <w:bCs/>
          <w:szCs w:val="26"/>
          <w:lang w:eastAsia="lv-LV"/>
        </w:rPr>
        <w:t xml:space="preserve"> </w:t>
      </w:r>
      <w:r w:rsidRPr="00110A83">
        <w:rPr>
          <w:rFonts w:ascii="Times New Roman" w:eastAsia="Times New Roman" w:hAnsi="Times New Roman" w:cs="Times New Roman"/>
          <w:bCs/>
          <w:szCs w:val="26"/>
          <w:lang w:eastAsia="lv-LV"/>
        </w:rPr>
        <w:t>pielikumā pievienotajai tehniskā piedāvājuma paraugformai</w:t>
      </w:r>
      <w:r w:rsidR="002954E3">
        <w:rPr>
          <w:rFonts w:ascii="Times New Roman" w:eastAsia="Times New Roman" w:hAnsi="Times New Roman" w:cs="Times New Roman"/>
          <w:bCs/>
          <w:szCs w:val="26"/>
          <w:lang w:eastAsia="lv-LV"/>
        </w:rPr>
        <w:t>.</w:t>
      </w:r>
    </w:p>
    <w:p w14:paraId="77444CE9" w14:textId="77777777" w:rsidR="008F13A2" w:rsidRDefault="00843D9A" w:rsidP="00B4130E">
      <w:pPr>
        <w:pStyle w:val="ListParagraph"/>
        <w:numPr>
          <w:ilvl w:val="1"/>
          <w:numId w:val="2"/>
        </w:numPr>
        <w:spacing w:before="120" w:after="120" w:line="240" w:lineRule="auto"/>
        <w:ind w:left="505" w:right="566"/>
        <w:contextualSpacing w:val="0"/>
        <w:jc w:val="both"/>
        <w:rPr>
          <w:rFonts w:ascii="Times New Roman" w:eastAsia="Times New Roman" w:hAnsi="Times New Roman" w:cs="Times New Roman"/>
          <w:b/>
          <w:bCs/>
          <w:szCs w:val="26"/>
          <w:lang w:eastAsia="lv-LV"/>
        </w:rPr>
      </w:pPr>
      <w:bookmarkStart w:id="611" w:name="_Toc19111566"/>
      <w:r w:rsidRPr="00110A83">
        <w:rPr>
          <w:rFonts w:ascii="Times New Roman" w:eastAsia="Times New Roman" w:hAnsi="Times New Roman" w:cs="Times New Roman"/>
          <w:b/>
          <w:bCs/>
          <w:szCs w:val="26"/>
          <w:lang w:eastAsia="lv-LV"/>
        </w:rPr>
        <w:t>Finanšu piedāvājums</w:t>
      </w:r>
      <w:bookmarkEnd w:id="611"/>
      <w:r w:rsidRPr="00110A83">
        <w:rPr>
          <w:rFonts w:ascii="Times New Roman" w:eastAsia="Times New Roman" w:hAnsi="Times New Roman" w:cs="Times New Roman"/>
          <w:b/>
          <w:bCs/>
          <w:szCs w:val="26"/>
          <w:lang w:eastAsia="lv-LV"/>
        </w:rPr>
        <w:t xml:space="preserve"> </w:t>
      </w:r>
    </w:p>
    <w:p w14:paraId="5BEF1FD4" w14:textId="702E0B2D" w:rsidR="00AE73B4" w:rsidRDefault="00843D9A" w:rsidP="00B13632">
      <w:pPr>
        <w:pStyle w:val="ListParagraph"/>
        <w:spacing w:before="120" w:after="120" w:line="240" w:lineRule="auto"/>
        <w:ind w:left="505" w:right="566"/>
        <w:contextualSpacing w:val="0"/>
        <w:jc w:val="both"/>
        <w:rPr>
          <w:rFonts w:ascii="Times New Roman" w:eastAsia="Times New Roman" w:hAnsi="Times New Roman" w:cs="Times New Roman"/>
          <w:bCs/>
          <w:szCs w:val="26"/>
          <w:lang w:eastAsia="lv-LV"/>
        </w:rPr>
      </w:pPr>
      <w:r w:rsidRPr="008F13A2">
        <w:rPr>
          <w:rFonts w:ascii="Times New Roman" w:eastAsia="Times New Roman" w:hAnsi="Times New Roman" w:cs="Times New Roman"/>
          <w:bCs/>
          <w:szCs w:val="26"/>
          <w:lang w:eastAsia="lv-LV"/>
        </w:rPr>
        <w:t xml:space="preserve">Finanšu piedāvājumu Pretendents iesniedz atbilstoši Nolikuma 3.pielikumā </w:t>
      </w:r>
      <w:r w:rsidR="002608CA">
        <w:rPr>
          <w:rFonts w:ascii="Times New Roman" w:eastAsia="Times New Roman" w:hAnsi="Times New Roman" w:cs="Times New Roman"/>
          <w:bCs/>
          <w:szCs w:val="26"/>
          <w:lang w:eastAsia="lv-LV"/>
        </w:rPr>
        <w:t xml:space="preserve">pievienotai </w:t>
      </w:r>
      <w:r w:rsidRPr="008F13A2">
        <w:rPr>
          <w:rFonts w:ascii="Times New Roman" w:eastAsia="Times New Roman" w:hAnsi="Times New Roman" w:cs="Times New Roman"/>
          <w:bCs/>
          <w:szCs w:val="26"/>
          <w:lang w:eastAsia="lv-LV"/>
        </w:rPr>
        <w:t xml:space="preserve">finanšu piedāvājuma </w:t>
      </w:r>
      <w:r w:rsidR="00104580" w:rsidRPr="00104580">
        <w:rPr>
          <w:rFonts w:ascii="Times New Roman" w:eastAsia="Times New Roman" w:hAnsi="Times New Roman" w:cs="Times New Roman"/>
          <w:bCs/>
          <w:szCs w:val="26"/>
          <w:lang w:eastAsia="lv-LV"/>
        </w:rPr>
        <w:t>paraugformai</w:t>
      </w:r>
      <w:r w:rsidR="002954E3">
        <w:rPr>
          <w:rFonts w:ascii="Times New Roman" w:eastAsia="Times New Roman" w:hAnsi="Times New Roman" w:cs="Times New Roman"/>
          <w:bCs/>
          <w:szCs w:val="26"/>
          <w:lang w:eastAsia="lv-LV"/>
        </w:rPr>
        <w:t>.</w:t>
      </w:r>
      <w:r w:rsidRPr="00700CB8">
        <w:rPr>
          <w:rFonts w:ascii="Times New Roman" w:eastAsia="Times New Roman" w:hAnsi="Times New Roman" w:cs="Times New Roman"/>
          <w:bCs/>
          <w:szCs w:val="26"/>
          <w:lang w:eastAsia="lv-LV"/>
        </w:rPr>
        <w:t xml:space="preserve"> </w:t>
      </w:r>
      <w:r w:rsidRPr="008F13A2">
        <w:rPr>
          <w:rFonts w:ascii="Times New Roman" w:eastAsia="Times New Roman" w:hAnsi="Times New Roman" w:cs="Times New Roman"/>
          <w:bCs/>
          <w:szCs w:val="26"/>
          <w:lang w:eastAsia="lv-LV"/>
        </w:rPr>
        <w:t>Piedāvājumā cenu norāda euro bez pievienotās vērtības nodokļa ar divām zīmēm aiz komata.</w:t>
      </w:r>
    </w:p>
    <w:p w14:paraId="006E66A2" w14:textId="77777777" w:rsidR="00B96019" w:rsidRPr="007219FE" w:rsidRDefault="00B96019" w:rsidP="007219FE">
      <w:pPr>
        <w:spacing w:before="120" w:after="120" w:line="240" w:lineRule="auto"/>
        <w:ind w:right="566"/>
        <w:jc w:val="both"/>
        <w:rPr>
          <w:rFonts w:ascii="Times New Roman" w:eastAsia="Times New Roman" w:hAnsi="Times New Roman" w:cs="Times New Roman"/>
          <w:bCs/>
          <w:szCs w:val="26"/>
          <w:lang w:eastAsia="lv-LV"/>
        </w:rPr>
      </w:pPr>
    </w:p>
    <w:p w14:paraId="732AB701" w14:textId="0F36A2EC" w:rsidR="00E653F5" w:rsidRPr="003374FD" w:rsidRDefault="00E653F5" w:rsidP="00B4130E">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612" w:name="_Toc19111567"/>
      <w:bookmarkStart w:id="613" w:name="_Toc225847134"/>
      <w:bookmarkStart w:id="614" w:name="_Toc368392497"/>
      <w:bookmarkStart w:id="615" w:name="_Toc368392547"/>
      <w:bookmarkStart w:id="616" w:name="_Toc368566398"/>
      <w:r w:rsidRPr="003374FD">
        <w:rPr>
          <w:rFonts w:ascii="Times New Roman" w:eastAsia="Times New Roman" w:hAnsi="Times New Roman" w:cs="Times New Roman"/>
          <w:b/>
          <w:bCs/>
          <w:lang w:eastAsia="lv-LV"/>
        </w:rPr>
        <w:t>PRETENDENTA ATBILSTĪBAS PĀRBAUDE ATBILSTOŠI NOLIKUMA</w:t>
      </w:r>
      <w:r w:rsidR="00B96019">
        <w:rPr>
          <w:rFonts w:ascii="Times New Roman" w:eastAsia="Times New Roman" w:hAnsi="Times New Roman" w:cs="Times New Roman"/>
          <w:b/>
          <w:bCs/>
          <w:lang w:eastAsia="lv-LV"/>
        </w:rPr>
        <w:t xml:space="preserve"> </w:t>
      </w:r>
      <w:r w:rsidRPr="003374FD">
        <w:rPr>
          <w:rFonts w:ascii="Times New Roman" w:eastAsia="Times New Roman" w:hAnsi="Times New Roman" w:cs="Times New Roman"/>
          <w:b/>
          <w:bCs/>
          <w:lang w:eastAsia="lv-LV"/>
        </w:rPr>
        <w:t>1.</w:t>
      </w:r>
      <w:r w:rsidR="005D1FF7" w:rsidRPr="003374FD">
        <w:rPr>
          <w:rFonts w:ascii="Times New Roman" w:eastAsia="Times New Roman" w:hAnsi="Times New Roman" w:cs="Times New Roman"/>
          <w:b/>
          <w:bCs/>
          <w:lang w:eastAsia="lv-LV"/>
        </w:rPr>
        <w:t>8</w:t>
      </w:r>
      <w:r w:rsidRPr="003374FD">
        <w:rPr>
          <w:rFonts w:ascii="Times New Roman" w:eastAsia="Times New Roman" w:hAnsi="Times New Roman" w:cs="Times New Roman"/>
          <w:b/>
          <w:bCs/>
          <w:lang w:eastAsia="lv-LV"/>
        </w:rPr>
        <w:t>.</w:t>
      </w:r>
      <w:r w:rsidR="007219FE">
        <w:rPr>
          <w:rFonts w:ascii="Times New Roman" w:eastAsia="Times New Roman" w:hAnsi="Times New Roman" w:cs="Times New Roman"/>
          <w:b/>
          <w:bCs/>
          <w:lang w:eastAsia="lv-LV"/>
        </w:rPr>
        <w:t> </w:t>
      </w:r>
      <w:r w:rsidRPr="003374FD">
        <w:rPr>
          <w:rFonts w:ascii="Times New Roman" w:eastAsia="Times New Roman" w:hAnsi="Times New Roman" w:cs="Times New Roman"/>
          <w:b/>
          <w:bCs/>
          <w:lang w:eastAsia="lv-LV"/>
        </w:rPr>
        <w:t>PUNKTA PRASĪBĀM</w:t>
      </w:r>
      <w:bookmarkEnd w:id="612"/>
      <w:bookmarkEnd w:id="613"/>
    </w:p>
    <w:p w14:paraId="0190F1DC" w14:textId="58C49C60" w:rsidR="00B91C3E" w:rsidRPr="00B91C3E" w:rsidRDefault="00B91C3E" w:rsidP="00B4130E">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617" w:name="_Toc19111569"/>
      <w:r w:rsidRPr="00110A83">
        <w:rPr>
          <w:rFonts w:ascii="Times New Roman" w:eastAsia="Times New Roman" w:hAnsi="Times New Roman" w:cs="Times New Roman"/>
          <w:b/>
          <w:bCs/>
          <w:szCs w:val="26"/>
          <w:lang w:eastAsia="lv-LV"/>
        </w:rPr>
        <w:t>Pretendenta atbilstības pārbaude atbilstoši Nolikuma 1.8.punkta prasībām</w:t>
      </w:r>
      <w:bookmarkEnd w:id="617"/>
    </w:p>
    <w:p w14:paraId="5F889C90" w14:textId="24844A81"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618" w:name="_Toc74578848"/>
      <w:bookmarkStart w:id="619" w:name="_Toc74579530"/>
      <w:bookmarkStart w:id="620" w:name="_Toc90480988"/>
      <w:bookmarkStart w:id="621" w:name="_Toc90481167"/>
      <w:bookmarkStart w:id="622" w:name="_Toc104446836"/>
      <w:bookmarkStart w:id="623" w:name="_Toc104447044"/>
      <w:bookmarkStart w:id="624" w:name="_Toc104447692"/>
      <w:bookmarkStart w:id="625" w:name="_Toc111053392"/>
      <w:bookmarkStart w:id="626" w:name="_Toc111053507"/>
      <w:bookmarkStart w:id="627" w:name="_Toc112944861"/>
      <w:bookmarkStart w:id="628" w:name="_Toc129445237"/>
      <w:bookmarkStart w:id="629" w:name="_Toc129445357"/>
      <w:bookmarkStart w:id="630" w:name="_Toc130287216"/>
      <w:bookmarkStart w:id="631" w:name="_Toc139539201"/>
      <w:bookmarkStart w:id="632" w:name="_Toc144308397"/>
      <w:bookmarkStart w:id="633" w:name="_Toc167971284"/>
      <w:bookmarkStart w:id="634" w:name="_Toc225847135"/>
      <w:r w:rsidRPr="00110A83">
        <w:rPr>
          <w:rFonts w:ascii="Times New Roman" w:eastAsia="ヒラギノ角ゴ Pro W3" w:hAnsi="Times New Roman" w:cs="Times New Roman"/>
          <w:bCs/>
          <w:color w:val="000000"/>
          <w:lang w:eastAsia="lv-LV"/>
        </w:rPr>
        <w:t>Pēc piedāvājumu atvēršanas sanāksmes Komisija slēgtā sēdē veic Pretendentu atbilstības pārbaudi, pārbaudot Pretendentu ie</w:t>
      </w:r>
      <w:r w:rsidR="007F0C24" w:rsidRPr="00110A83">
        <w:rPr>
          <w:rFonts w:ascii="Times New Roman" w:eastAsia="ヒラギノ角ゴ Pro W3" w:hAnsi="Times New Roman" w:cs="Times New Roman"/>
          <w:bCs/>
          <w:color w:val="000000"/>
          <w:lang w:eastAsia="lv-LV"/>
        </w:rPr>
        <w:t>sniegtos dokumentus saskaņā ar N</w:t>
      </w:r>
      <w:r w:rsidRPr="00110A83">
        <w:rPr>
          <w:rFonts w:ascii="Times New Roman" w:eastAsia="ヒラギノ角ゴ Pro W3" w:hAnsi="Times New Roman" w:cs="Times New Roman"/>
          <w:bCs/>
          <w:color w:val="000000"/>
          <w:lang w:eastAsia="lv-LV"/>
        </w:rPr>
        <w:t>olikuma 1.</w:t>
      </w:r>
      <w:r w:rsidR="004F48E4">
        <w:rPr>
          <w:rFonts w:ascii="Times New Roman" w:eastAsia="ヒラギノ角ゴ Pro W3" w:hAnsi="Times New Roman" w:cs="Times New Roman"/>
          <w:bCs/>
          <w:color w:val="000000"/>
          <w:lang w:eastAsia="lv-LV"/>
        </w:rPr>
        <w:t>8</w:t>
      </w:r>
      <w:r w:rsidRPr="00110A83">
        <w:rPr>
          <w:rFonts w:ascii="Times New Roman" w:eastAsia="ヒラギノ角ゴ Pro W3" w:hAnsi="Times New Roman" w:cs="Times New Roman"/>
          <w:bCs/>
          <w:color w:val="000000"/>
          <w:lang w:eastAsia="lv-LV"/>
        </w:rPr>
        <w:t>. punktā minētajām prasībām.</w:t>
      </w:r>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p>
    <w:p w14:paraId="75B96437" w14:textId="16D6C1CD" w:rsidR="0083278F"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635" w:name="_Toc74578851"/>
      <w:bookmarkStart w:id="636" w:name="_Toc74579533"/>
      <w:bookmarkStart w:id="637" w:name="_Toc90480991"/>
      <w:bookmarkStart w:id="638" w:name="_Toc90481170"/>
      <w:bookmarkStart w:id="639" w:name="_Toc104446839"/>
      <w:bookmarkStart w:id="640" w:name="_Toc104447047"/>
      <w:bookmarkStart w:id="641" w:name="_Toc104447695"/>
      <w:bookmarkStart w:id="642" w:name="_Toc111053395"/>
      <w:bookmarkStart w:id="643" w:name="_Toc111053510"/>
      <w:bookmarkStart w:id="644" w:name="_Toc112944864"/>
      <w:bookmarkStart w:id="645" w:name="_Toc129445240"/>
      <w:bookmarkStart w:id="646" w:name="_Toc129445360"/>
      <w:bookmarkStart w:id="647" w:name="_Toc130287219"/>
      <w:bookmarkStart w:id="648" w:name="_Toc139539204"/>
      <w:bookmarkStart w:id="649" w:name="_Toc144308400"/>
      <w:bookmarkStart w:id="650" w:name="_Toc167971287"/>
      <w:bookmarkStart w:id="651" w:name="_Toc225847138"/>
      <w:r w:rsidRPr="00110A83">
        <w:rPr>
          <w:rFonts w:ascii="Times New Roman" w:eastAsia="ヒラギノ角ゴ Pro W3" w:hAnsi="Times New Roman" w:cs="Times New Roman"/>
          <w:bCs/>
          <w:color w:val="000000"/>
          <w:lang w:eastAsia="lv-LV"/>
        </w:rPr>
        <w:lastRenderedPageBreak/>
        <w:t>Komisija izslēdz Pretendentu no turpmākās dalības iepirkuma procedūrā un neizskata tā piedāvājumu nākamajos vērtēšanas posmos, ja Pretendenta ies</w:t>
      </w:r>
      <w:r w:rsidR="000A2D82" w:rsidRPr="00110A83">
        <w:rPr>
          <w:rFonts w:ascii="Times New Roman" w:eastAsia="ヒラギノ角ゴ Pro W3" w:hAnsi="Times New Roman" w:cs="Times New Roman"/>
          <w:bCs/>
          <w:color w:val="000000"/>
          <w:lang w:eastAsia="lv-LV"/>
        </w:rPr>
        <w:t>niegtais piedāvājums neatbilst N</w:t>
      </w:r>
      <w:r w:rsidRPr="00110A83">
        <w:rPr>
          <w:rFonts w:ascii="Times New Roman" w:eastAsia="ヒラギノ角ゴ Pro W3" w:hAnsi="Times New Roman" w:cs="Times New Roman"/>
          <w:bCs/>
          <w:color w:val="000000"/>
          <w:lang w:eastAsia="lv-LV"/>
        </w:rPr>
        <w:t>olikuma 1.</w:t>
      </w:r>
      <w:r w:rsidR="005D1FF7" w:rsidRPr="00110A83">
        <w:rPr>
          <w:rFonts w:ascii="Times New Roman" w:eastAsia="ヒラギノ角ゴ Pro W3" w:hAnsi="Times New Roman" w:cs="Times New Roman"/>
          <w:bCs/>
          <w:color w:val="000000"/>
          <w:lang w:eastAsia="lv-LV"/>
        </w:rPr>
        <w:t>8</w:t>
      </w:r>
      <w:r w:rsidRPr="00110A83">
        <w:rPr>
          <w:rFonts w:ascii="Times New Roman" w:eastAsia="ヒラギノ角ゴ Pro W3" w:hAnsi="Times New Roman" w:cs="Times New Roman"/>
          <w:bCs/>
          <w:color w:val="000000"/>
          <w:lang w:eastAsia="lv-LV"/>
        </w:rPr>
        <w:t>. punktā noteiktajām prasībām, ko Komisija izvērtējusi kā būtisku trūkumu un ietekmējošu faktoru iesniegtā piedāvājuma vērtēšanai pēc būtības.</w:t>
      </w:r>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r w:rsidRPr="00110A83">
        <w:rPr>
          <w:rFonts w:ascii="Times New Roman" w:eastAsia="ヒラギノ角ゴ Pro W3" w:hAnsi="Times New Roman" w:cs="Times New Roman"/>
          <w:bCs/>
          <w:color w:val="000000"/>
          <w:lang w:eastAsia="lv-LV"/>
        </w:rPr>
        <w:t xml:space="preserve"> </w:t>
      </w:r>
    </w:p>
    <w:p w14:paraId="49580DE3" w14:textId="77777777" w:rsidR="004F48E4" w:rsidRDefault="004F48E4" w:rsidP="004F48E4">
      <w:pPr>
        <w:pStyle w:val="ListParagraph"/>
        <w:suppressAutoHyphens/>
        <w:spacing w:before="60" w:afterLines="60" w:after="144" w:line="240" w:lineRule="auto"/>
        <w:ind w:left="1134" w:right="566"/>
        <w:contextualSpacing w:val="0"/>
        <w:jc w:val="both"/>
        <w:outlineLvl w:val="2"/>
        <w:rPr>
          <w:rFonts w:ascii="Times New Roman" w:eastAsia="ヒラギノ角ゴ Pro W3" w:hAnsi="Times New Roman" w:cs="Times New Roman"/>
          <w:bCs/>
          <w:color w:val="000000"/>
          <w:lang w:eastAsia="lv-LV"/>
        </w:rPr>
      </w:pPr>
    </w:p>
    <w:p w14:paraId="5B3989F3" w14:textId="1C9AC4AC" w:rsidR="00E653F5" w:rsidRPr="004141F7" w:rsidRDefault="00E653F5" w:rsidP="00B4130E">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652" w:name="_Toc19111574"/>
      <w:bookmarkStart w:id="653" w:name="_Toc225847139"/>
      <w:r w:rsidRPr="003374FD">
        <w:rPr>
          <w:rFonts w:ascii="Times New Roman" w:eastAsia="Times New Roman" w:hAnsi="Times New Roman" w:cs="Times New Roman"/>
          <w:b/>
          <w:bCs/>
          <w:lang w:eastAsia="lv-LV"/>
        </w:rPr>
        <w:t xml:space="preserve">PRETENDENTA ATBILSTĪBAS PĀRBAUDE ATBILSTOŠI PIL 42. PANTA </w:t>
      </w:r>
      <w:r w:rsidR="003F6036" w:rsidRPr="003374FD">
        <w:rPr>
          <w:rFonts w:ascii="Times New Roman" w:eastAsia="Times New Roman" w:hAnsi="Times New Roman" w:cs="Times New Roman"/>
          <w:b/>
          <w:bCs/>
          <w:lang w:eastAsia="lv-LV"/>
        </w:rPr>
        <w:t>OTRĀS</w:t>
      </w:r>
      <w:r w:rsidRPr="003374FD">
        <w:rPr>
          <w:rFonts w:ascii="Times New Roman" w:eastAsia="Times New Roman" w:hAnsi="Times New Roman" w:cs="Times New Roman"/>
          <w:b/>
          <w:bCs/>
          <w:lang w:eastAsia="lv-LV"/>
        </w:rPr>
        <w:t xml:space="preserve"> DAĻAS</w:t>
      </w:r>
      <w:r w:rsidR="003F6036" w:rsidRPr="003374FD">
        <w:rPr>
          <w:rFonts w:ascii="Times New Roman" w:eastAsia="Times New Roman" w:hAnsi="Times New Roman" w:cs="Times New Roman"/>
          <w:b/>
          <w:bCs/>
          <w:lang w:eastAsia="lv-LV"/>
        </w:rPr>
        <w:t xml:space="preserve"> </w:t>
      </w:r>
      <w:r w:rsidRPr="003374FD">
        <w:rPr>
          <w:rFonts w:ascii="Times New Roman" w:eastAsia="Times New Roman" w:hAnsi="Times New Roman" w:cs="Times New Roman"/>
          <w:b/>
          <w:bCs/>
          <w:lang w:eastAsia="lv-LV"/>
        </w:rPr>
        <w:t>PRASĪBĀM UN STARPTAUTISKO UN LATVIJAS REPUBLIKAS NACIONĀLO SANKCIJU LIKUMAM</w:t>
      </w:r>
      <w:bookmarkEnd w:id="652"/>
      <w:bookmarkEnd w:id="653"/>
    </w:p>
    <w:p w14:paraId="634FD800" w14:textId="7E0437C3" w:rsidR="00F429CF" w:rsidRPr="00110A83" w:rsidRDefault="00F429CF" w:rsidP="00B4130E">
      <w:pPr>
        <w:pStyle w:val="ListParagraph"/>
        <w:numPr>
          <w:ilvl w:val="1"/>
          <w:numId w:val="2"/>
        </w:numPr>
        <w:spacing w:before="120" w:after="120" w:line="240" w:lineRule="auto"/>
        <w:ind w:left="499" w:right="566" w:hanging="357"/>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Pēc pretendentu atbilstības pārbaudes atbilstoši Nolikuma 1.8.punk</w:t>
      </w:r>
      <w:r w:rsidR="000A6F69">
        <w:rPr>
          <w:rFonts w:ascii="Times New Roman" w:eastAsia="Times New Roman" w:hAnsi="Times New Roman" w:cs="Times New Roman"/>
          <w:bCs/>
          <w:szCs w:val="26"/>
          <w:lang w:eastAsia="lv-LV"/>
        </w:rPr>
        <w:t>t</w:t>
      </w:r>
      <w:r w:rsidR="00F5757C">
        <w:rPr>
          <w:rFonts w:ascii="Times New Roman" w:eastAsia="Times New Roman" w:hAnsi="Times New Roman" w:cs="Times New Roman"/>
          <w:bCs/>
          <w:szCs w:val="26"/>
          <w:lang w:eastAsia="lv-LV"/>
        </w:rPr>
        <w:t>a</w:t>
      </w:r>
      <w:r w:rsidRPr="00110A83">
        <w:rPr>
          <w:rFonts w:ascii="Times New Roman" w:eastAsia="Times New Roman" w:hAnsi="Times New Roman" w:cs="Times New Roman"/>
          <w:bCs/>
          <w:szCs w:val="26"/>
          <w:lang w:eastAsia="lv-LV"/>
        </w:rPr>
        <w:t xml:space="preserve"> prasībām Komisija pārbauda, vai uz pretendentiem</w:t>
      </w:r>
      <w:r w:rsidR="00146996">
        <w:rPr>
          <w:rFonts w:ascii="Times New Roman" w:eastAsia="Times New Roman" w:hAnsi="Times New Roman" w:cs="Times New Roman"/>
          <w:bCs/>
          <w:szCs w:val="26"/>
          <w:lang w:eastAsia="lv-LV"/>
        </w:rPr>
        <w:t xml:space="preserve"> </w:t>
      </w:r>
      <w:r w:rsidRPr="00110A83">
        <w:rPr>
          <w:rFonts w:ascii="Times New Roman" w:eastAsia="Times New Roman" w:hAnsi="Times New Roman" w:cs="Times New Roman"/>
          <w:bCs/>
          <w:szCs w:val="26"/>
          <w:lang w:eastAsia="lv-LV"/>
        </w:rPr>
        <w:t>neattiecas PIL 42. panta otr</w:t>
      </w:r>
      <w:r w:rsidR="001C78B3" w:rsidRPr="00110A83">
        <w:rPr>
          <w:rFonts w:ascii="Times New Roman" w:eastAsia="Times New Roman" w:hAnsi="Times New Roman" w:cs="Times New Roman"/>
          <w:bCs/>
          <w:szCs w:val="26"/>
          <w:lang w:eastAsia="lv-LV"/>
        </w:rPr>
        <w:t xml:space="preserve">ās daļas 1., 2., 3., 4., 5., 6., 7., 10., 11., 12., 13., 14.punktos </w:t>
      </w:r>
      <w:r w:rsidRPr="00110A83">
        <w:rPr>
          <w:rFonts w:ascii="Times New Roman" w:eastAsia="Times New Roman" w:hAnsi="Times New Roman" w:cs="Times New Roman"/>
          <w:bCs/>
          <w:szCs w:val="26"/>
          <w:lang w:eastAsia="lv-LV"/>
        </w:rPr>
        <w:t>noteiktie pretendentu izslēgšanas gadījumi. Pretendentu izslēgšanas gadījumi tiek pārbaudīti PIL 42. pantā noteiktajā kārtībā.</w:t>
      </w:r>
    </w:p>
    <w:p w14:paraId="091E5DD5" w14:textId="3FF9D8D3" w:rsidR="00F429CF" w:rsidRPr="00110A83" w:rsidRDefault="00F429CF" w:rsidP="00B4130E">
      <w:pPr>
        <w:pStyle w:val="ListParagraph"/>
        <w:numPr>
          <w:ilvl w:val="1"/>
          <w:numId w:val="2"/>
        </w:numPr>
        <w:spacing w:before="120" w:after="120" w:line="240" w:lineRule="auto"/>
        <w:ind w:left="499" w:right="566" w:hanging="357"/>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Ja Komisija konstatē, ka pretendents būtu izslēdzams no dalības iepirkuma procedūrā, pamatojoties uz PIL 42. panta otrās daļas 1., 4., 5., 6., 7., 10., 11., 12., 13. un 14. punktā minētajiem izslēgšanas iemesliem, tai skaitā saistībā ar PIL 42. panta trešās daļas 1.</w:t>
      </w:r>
      <w:r w:rsidR="00CA4F83">
        <w:rPr>
          <w:rFonts w:ascii="Times New Roman" w:eastAsia="Times New Roman" w:hAnsi="Times New Roman" w:cs="Times New Roman"/>
          <w:bCs/>
          <w:szCs w:val="26"/>
          <w:lang w:eastAsia="lv-LV"/>
        </w:rPr>
        <w:t xml:space="preserve"> </w:t>
      </w:r>
      <w:r w:rsidRPr="00110A83">
        <w:rPr>
          <w:rFonts w:ascii="Times New Roman" w:eastAsia="Times New Roman" w:hAnsi="Times New Roman" w:cs="Times New Roman"/>
          <w:bCs/>
          <w:szCs w:val="26"/>
          <w:lang w:eastAsia="lv-LV"/>
        </w:rPr>
        <w:t>punktā minēto personu, un nav piemērojami PIL 42. panta ceturtās daļas 2., 3., 4., 5. un 6. punktā noteiktie izņēmumi, Komisija dod pretendentam tiesības termiņā, kas ir 10 dienas pēc informācijas pieprasījuma nosūtīšanas dienas, iesniegt skaidrojumu un pierādījumus, kas apliecina pretendenta uzticamību saskaņā ar PIL 43. panta noteikumiem.</w:t>
      </w:r>
    </w:p>
    <w:p w14:paraId="6D026215" w14:textId="7A9C330F" w:rsidR="00F429CF" w:rsidRDefault="00F429CF" w:rsidP="00B4130E">
      <w:pPr>
        <w:pStyle w:val="ListParagraph"/>
        <w:numPr>
          <w:ilvl w:val="1"/>
          <w:numId w:val="2"/>
        </w:numPr>
        <w:spacing w:before="120" w:after="120" w:line="240" w:lineRule="auto"/>
        <w:ind w:left="499" w:right="566" w:hanging="357"/>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 xml:space="preserve">Ja pretendents būtu izslēdzams no dalības iepirkuma procedūrā tādēļ, ka PIL 42. panta </w:t>
      </w:r>
      <w:r w:rsidR="001C78B3" w:rsidRPr="00110A83">
        <w:rPr>
          <w:rFonts w:ascii="Times New Roman" w:eastAsia="Times New Roman" w:hAnsi="Times New Roman" w:cs="Times New Roman"/>
          <w:bCs/>
          <w:szCs w:val="26"/>
          <w:lang w:eastAsia="lv-LV"/>
        </w:rPr>
        <w:t xml:space="preserve">otrās daļas 1., 2., 3., 4., 5., 6., 7., 10., 11., 12., 13., 14.punktos </w:t>
      </w:r>
      <w:r w:rsidRPr="00110A83">
        <w:rPr>
          <w:rFonts w:ascii="Times New Roman" w:eastAsia="Times New Roman" w:hAnsi="Times New Roman" w:cs="Times New Roman"/>
          <w:bCs/>
          <w:szCs w:val="26"/>
          <w:lang w:eastAsia="lv-LV"/>
        </w:rPr>
        <w:t xml:space="preserve">minētie izslēgšanas iemesli attiecas uz PIL 42. panta trešās daļas 2. un 3. punktā minēto personu, uzticamība nodrošināma, pretendentam nomainot PIL 42.panta trešās daļas 2. un 3. punktā minēto personu pret tādu personu, kura atbilst iepirkuma procedūras dokumentos noteiktajām prasībām un uz kuru nav attiecināmi PIL 42. panta </w:t>
      </w:r>
      <w:r w:rsidR="001C78B3" w:rsidRPr="00110A83">
        <w:rPr>
          <w:rFonts w:ascii="Times New Roman" w:eastAsia="Times New Roman" w:hAnsi="Times New Roman" w:cs="Times New Roman"/>
          <w:bCs/>
          <w:szCs w:val="26"/>
          <w:lang w:eastAsia="lv-LV"/>
        </w:rPr>
        <w:t xml:space="preserve">otrās daļas 1., 2., 3., 4., 5., 6., 7., 10., 11., 12., 13., 14.punktos </w:t>
      </w:r>
      <w:r w:rsidRPr="00110A83">
        <w:rPr>
          <w:rFonts w:ascii="Times New Roman" w:eastAsia="Times New Roman" w:hAnsi="Times New Roman" w:cs="Times New Roman"/>
          <w:bCs/>
          <w:szCs w:val="26"/>
          <w:lang w:eastAsia="lv-LV"/>
        </w:rPr>
        <w:t>noteiktie izslēgšanas iemesli.</w:t>
      </w:r>
    </w:p>
    <w:p w14:paraId="30F8A916" w14:textId="15B63911" w:rsidR="00CA4F83" w:rsidRPr="005B6B40" w:rsidRDefault="00CA4F83" w:rsidP="00B4130E">
      <w:pPr>
        <w:pStyle w:val="ListParagraph"/>
        <w:numPr>
          <w:ilvl w:val="1"/>
          <w:numId w:val="2"/>
        </w:numPr>
        <w:spacing w:before="120" w:after="120" w:line="240" w:lineRule="auto"/>
        <w:ind w:left="499" w:right="566" w:hanging="357"/>
        <w:contextualSpacing w:val="0"/>
        <w:jc w:val="both"/>
        <w:rPr>
          <w:rFonts w:ascii="Times New Roman" w:eastAsia="Times New Roman" w:hAnsi="Times New Roman" w:cs="Times New Roman"/>
          <w:bCs/>
          <w:szCs w:val="26"/>
          <w:lang w:eastAsia="lv-LV"/>
        </w:rPr>
      </w:pPr>
      <w:r w:rsidRPr="009714BF">
        <w:rPr>
          <w:rFonts w:ascii="Times New Roman" w:eastAsia="Times New Roman" w:hAnsi="Times New Roman" w:cs="Times New Roman"/>
          <w:bCs/>
          <w:szCs w:val="26"/>
          <w:lang w:eastAsia="lv-LV"/>
        </w:rPr>
        <w:t>Ja pretendents būtu izslēdzams no iepirkuma procedūras, pamatojoties uz PIL 42. panta otrās daļas 2. punktā noteikto, tas ir tiesīgs nodrošināt uzticamību, izpildot saistības nodokļu (tai skaitā valsts sociālās apdrošināšanas) jomā un iesniedzot Komisijai pierādījumus par saistību izpildi vai arī iesniedzot pierādījumus, ka personai nemaz nebija neizpildītu saistību nodokļu (tai skaitā valsts sociālās apdrošināšanas) jomā. Šajā punktā minēto pierādījumu iesniegšanai Komisija dod pretendentam laiku, kas nav īsāks par piecām darbdienām.</w:t>
      </w:r>
    </w:p>
    <w:p w14:paraId="0F79B831" w14:textId="7B7CE7A2" w:rsidR="00F429CF" w:rsidRPr="00110A83" w:rsidRDefault="00F429CF" w:rsidP="00B4130E">
      <w:pPr>
        <w:pStyle w:val="ListParagraph"/>
        <w:numPr>
          <w:ilvl w:val="1"/>
          <w:numId w:val="2"/>
        </w:numPr>
        <w:spacing w:before="120" w:after="120" w:line="240" w:lineRule="auto"/>
        <w:ind w:left="499" w:right="566" w:hanging="357"/>
        <w:contextualSpacing w:val="0"/>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 xml:space="preserve">Komisija izslēdz pretendentu no dalības iepirkuma procedūrā, ja, veicot pārbaudi PIL 42. pantā noteiktajā kārtībā, tiek konstatēts, ka uz to attiecas PIL 42. panta </w:t>
      </w:r>
      <w:r w:rsidR="00676B20" w:rsidRPr="00110A83">
        <w:rPr>
          <w:rFonts w:ascii="Times New Roman" w:eastAsia="Times New Roman" w:hAnsi="Times New Roman" w:cs="Times New Roman"/>
          <w:bCs/>
          <w:szCs w:val="26"/>
          <w:lang w:eastAsia="lv-LV"/>
        </w:rPr>
        <w:t xml:space="preserve">otrās daļas 1., 4., 5., 6., 7., 10., 11., 12., 13., 14.punktos </w:t>
      </w:r>
      <w:r w:rsidRPr="00110A83">
        <w:rPr>
          <w:rFonts w:ascii="Times New Roman" w:eastAsia="Times New Roman" w:hAnsi="Times New Roman" w:cs="Times New Roman"/>
          <w:bCs/>
          <w:szCs w:val="26"/>
          <w:lang w:eastAsia="lv-LV"/>
        </w:rPr>
        <w:t>noteiktie pretendentu izslēgšanas gadījumi, un ja, piemērojot PIL 43. panta noteikumus, pretendents 10 darbdienu laikā pēc pieprasījuma nosūtīšanas dienas neiesniedz skaidrojumu un pierādījumus vai pasūtītājs neuzskata iesniegto skaidrojumu un pierādījumus par pietiekamiem uzticamības atjaunošanai un tādu pašu un līdzīgu gadījumu novēršanai nākotnē, vai arī pretendents neveic PIL 42. panta trešās daļas 2. un 3. punktā minēto personu nomaiņu.</w:t>
      </w:r>
    </w:p>
    <w:p w14:paraId="128639EC" w14:textId="06D4AF9E" w:rsidR="00EE4A78" w:rsidRPr="00174F13" w:rsidRDefault="00F429CF" w:rsidP="00B4130E">
      <w:pPr>
        <w:pStyle w:val="ListParagraph"/>
        <w:numPr>
          <w:ilvl w:val="1"/>
          <w:numId w:val="2"/>
        </w:numPr>
        <w:ind w:right="566"/>
        <w:jc w:val="both"/>
        <w:rPr>
          <w:rFonts w:ascii="Times New Roman" w:eastAsia="Times New Roman" w:hAnsi="Times New Roman" w:cs="Times New Roman"/>
          <w:bCs/>
          <w:szCs w:val="26"/>
          <w:lang w:eastAsia="lv-LV"/>
        </w:rPr>
      </w:pPr>
      <w:r w:rsidRPr="00110A83">
        <w:rPr>
          <w:rFonts w:ascii="Times New Roman" w:eastAsia="Times New Roman" w:hAnsi="Times New Roman" w:cs="Times New Roman"/>
          <w:bCs/>
          <w:szCs w:val="26"/>
          <w:lang w:eastAsia="lv-LV"/>
        </w:rPr>
        <w:t>Komisija izslēdz pretendentu no turpmākās dalības iepirkuma procedūrā, kā arī neizskata pretendenta piedāvājumu, ja uz pretendentu ir attiecināmi Starptautisko un Latvijas Republikas nacionālo sankciju likuma 11.</w:t>
      </w:r>
      <w:r w:rsidRPr="00110A83">
        <w:rPr>
          <w:rFonts w:ascii="Times New Roman" w:eastAsia="Times New Roman" w:hAnsi="Times New Roman" w:cs="Times New Roman"/>
          <w:bCs/>
          <w:szCs w:val="26"/>
          <w:vertAlign w:val="superscript"/>
          <w:lang w:eastAsia="lv-LV"/>
        </w:rPr>
        <w:t>1</w:t>
      </w:r>
      <w:r w:rsidRPr="00110A83">
        <w:rPr>
          <w:rFonts w:ascii="Times New Roman" w:eastAsia="Times New Roman" w:hAnsi="Times New Roman" w:cs="Times New Roman"/>
          <w:bCs/>
          <w:szCs w:val="26"/>
          <w:lang w:eastAsia="lv-LV"/>
        </w:rPr>
        <w:t xml:space="preserve"> pantā noteiktie izslēgšanas gadījumi. Pretendentu izslēgšanas gadījumi tiks pārbaudīti Starptautisko un Latvijas Republikas nacionālo sankciju likuma 11.</w:t>
      </w:r>
      <w:r w:rsidRPr="00110A83">
        <w:rPr>
          <w:rFonts w:ascii="Times New Roman" w:eastAsia="Times New Roman" w:hAnsi="Times New Roman" w:cs="Times New Roman"/>
          <w:bCs/>
          <w:szCs w:val="26"/>
          <w:vertAlign w:val="superscript"/>
          <w:lang w:eastAsia="lv-LV"/>
        </w:rPr>
        <w:t>1</w:t>
      </w:r>
      <w:r w:rsidRPr="00110A83">
        <w:rPr>
          <w:rFonts w:ascii="Times New Roman" w:eastAsia="Times New Roman" w:hAnsi="Times New Roman" w:cs="Times New Roman"/>
          <w:bCs/>
          <w:szCs w:val="26"/>
          <w:lang w:eastAsia="lv-LV"/>
        </w:rPr>
        <w:t xml:space="preserve"> pantā noteiktajā kārtībā.</w:t>
      </w:r>
    </w:p>
    <w:p w14:paraId="671F26A9" w14:textId="77777777" w:rsidR="00EE7BD3" w:rsidRPr="00110A83" w:rsidRDefault="00EE7BD3" w:rsidP="00AD491F">
      <w:pPr>
        <w:pStyle w:val="ListParagraph"/>
        <w:spacing w:after="240" w:line="240" w:lineRule="auto"/>
        <w:ind w:left="360" w:right="566"/>
        <w:jc w:val="both"/>
        <w:outlineLvl w:val="1"/>
        <w:rPr>
          <w:rFonts w:ascii="Times New Roman" w:eastAsia="Times New Roman" w:hAnsi="Times New Roman" w:cs="Times New Roman"/>
          <w:bCs/>
          <w:szCs w:val="26"/>
        </w:rPr>
      </w:pPr>
    </w:p>
    <w:p w14:paraId="753B0A46" w14:textId="65F99D97" w:rsidR="00B22877" w:rsidRPr="00110A83" w:rsidRDefault="00E653F5" w:rsidP="00B4130E">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654" w:name="_Toc19111570"/>
      <w:bookmarkStart w:id="655" w:name="_Toc225847140"/>
      <w:r w:rsidRPr="00110A83">
        <w:rPr>
          <w:rFonts w:ascii="Times New Roman" w:eastAsia="Times New Roman" w:hAnsi="Times New Roman" w:cs="Times New Roman"/>
          <w:b/>
          <w:bCs/>
          <w:lang w:eastAsia="lv-LV"/>
        </w:rPr>
        <w:t>PRETENDENTU ATLASE, TEHNISKO PIEDĀVĀJUMU ATBILSTĪBAS PĀRBAUDE UN PIEDĀVĀJUMU VĒRTĒŠANA</w:t>
      </w:r>
      <w:bookmarkEnd w:id="654"/>
      <w:bookmarkEnd w:id="655"/>
      <w:r w:rsidR="009001BF" w:rsidRPr="00110A83">
        <w:rPr>
          <w:rFonts w:ascii="Times New Roman" w:eastAsia="Times New Roman" w:hAnsi="Times New Roman" w:cs="Times New Roman"/>
          <w:b/>
          <w:bCs/>
          <w:lang w:eastAsia="lv-LV"/>
        </w:rPr>
        <w:t xml:space="preserve"> </w:t>
      </w:r>
    </w:p>
    <w:p w14:paraId="75061118" w14:textId="77777777" w:rsidR="00E653F5" w:rsidRPr="00110A83" w:rsidRDefault="00E653F5" w:rsidP="00B4130E">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656" w:name="_Toc19111571"/>
      <w:r w:rsidRPr="00110A83">
        <w:rPr>
          <w:rFonts w:ascii="Times New Roman" w:eastAsia="Times New Roman" w:hAnsi="Times New Roman" w:cs="Times New Roman"/>
          <w:b/>
          <w:bCs/>
          <w:szCs w:val="26"/>
          <w:lang w:eastAsia="lv-LV"/>
        </w:rPr>
        <w:t>Pretendentu atlase</w:t>
      </w:r>
      <w:bookmarkEnd w:id="614"/>
      <w:bookmarkEnd w:id="615"/>
      <w:bookmarkEnd w:id="616"/>
      <w:bookmarkEnd w:id="656"/>
    </w:p>
    <w:p w14:paraId="04CAB4B1" w14:textId="601E6DBE" w:rsidR="00E653F5" w:rsidRPr="007A174B" w:rsidRDefault="00E653F5" w:rsidP="004122E6">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657" w:name="_Toc74578854"/>
      <w:bookmarkStart w:id="658" w:name="_Toc74579536"/>
      <w:bookmarkStart w:id="659" w:name="_Toc90480994"/>
      <w:bookmarkStart w:id="660" w:name="_Toc90481173"/>
      <w:bookmarkStart w:id="661" w:name="_Toc104446842"/>
      <w:bookmarkStart w:id="662" w:name="_Toc104447050"/>
      <w:bookmarkStart w:id="663" w:name="_Toc104447698"/>
      <w:bookmarkStart w:id="664" w:name="_Toc111053398"/>
      <w:bookmarkStart w:id="665" w:name="_Toc111053513"/>
      <w:bookmarkStart w:id="666" w:name="_Toc112944867"/>
      <w:bookmarkStart w:id="667" w:name="_Toc129445363"/>
      <w:bookmarkStart w:id="668" w:name="_Toc130287222"/>
      <w:bookmarkStart w:id="669" w:name="_Toc139539207"/>
      <w:bookmarkStart w:id="670" w:name="_Toc144308403"/>
      <w:bookmarkStart w:id="671" w:name="_Toc167971290"/>
      <w:bookmarkStart w:id="672" w:name="_Toc225847141"/>
      <w:bookmarkStart w:id="673" w:name="_Ref381011139"/>
      <w:bookmarkStart w:id="674" w:name="_Toc355962369"/>
      <w:r w:rsidRPr="007A174B">
        <w:rPr>
          <w:rFonts w:ascii="Times New Roman" w:eastAsia="ヒラギノ角ゴ Pro W3" w:hAnsi="Times New Roman" w:cs="Times New Roman"/>
          <w:bCs/>
          <w:color w:val="000000"/>
          <w:lang w:eastAsia="lv-LV"/>
        </w:rPr>
        <w:t>Pēc</w:t>
      </w:r>
      <w:r w:rsidR="007A174B" w:rsidRPr="004122E6">
        <w:rPr>
          <w:rFonts w:ascii="Times New Roman" w:eastAsia="ヒラギノ角ゴ Pro W3" w:hAnsi="Times New Roman" w:cs="Times New Roman"/>
          <w:bCs/>
          <w:color w:val="000000"/>
          <w:lang w:eastAsia="lv-LV"/>
        </w:rPr>
        <w:t xml:space="preserve"> </w:t>
      </w:r>
      <w:r w:rsidR="007A174B" w:rsidRPr="007A174B">
        <w:rPr>
          <w:rFonts w:ascii="Times New Roman" w:eastAsia="ヒラギノ角ゴ Pro W3" w:hAnsi="Times New Roman" w:cs="Times New Roman"/>
          <w:bCs/>
          <w:color w:val="000000"/>
          <w:lang w:eastAsia="lv-LV"/>
        </w:rPr>
        <w:t xml:space="preserve">Pretendentu atbilstības pārbaudes atbilstoši Nolikuma 1.8. punktu prasībām Komisija veic Pretendentu atlasi, pārbaudot Pretendentu iesniegto atlases dokumentu atbilstību Nolikumā izvirzītajām prasībām un pieņem attiecīgu lēmumu. </w:t>
      </w:r>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p>
    <w:p w14:paraId="765530B7" w14:textId="245DCB6E" w:rsidR="00A83353" w:rsidRPr="00EB1240"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675" w:name="_Toc74578855"/>
      <w:bookmarkStart w:id="676" w:name="_Toc74579537"/>
      <w:bookmarkStart w:id="677" w:name="_Toc90480995"/>
      <w:bookmarkStart w:id="678" w:name="_Toc90481174"/>
      <w:bookmarkStart w:id="679" w:name="_Toc104446843"/>
      <w:bookmarkStart w:id="680" w:name="_Toc104447051"/>
      <w:bookmarkStart w:id="681" w:name="_Toc104447699"/>
      <w:bookmarkStart w:id="682" w:name="_Toc111053399"/>
      <w:bookmarkStart w:id="683" w:name="_Toc111053514"/>
      <w:bookmarkStart w:id="684" w:name="_Toc112944868"/>
      <w:bookmarkStart w:id="685" w:name="_Toc129445364"/>
      <w:bookmarkStart w:id="686" w:name="_Toc130287223"/>
      <w:bookmarkStart w:id="687" w:name="_Toc139539208"/>
      <w:bookmarkStart w:id="688" w:name="_Toc144308404"/>
      <w:bookmarkStart w:id="689" w:name="_Toc167971291"/>
      <w:bookmarkStart w:id="690" w:name="_Toc225847142"/>
      <w:r w:rsidRPr="00110A83">
        <w:rPr>
          <w:rFonts w:ascii="Times New Roman" w:eastAsia="ヒラギノ角ゴ Pro W3" w:hAnsi="Times New Roman" w:cs="Times New Roman"/>
          <w:bCs/>
          <w:color w:val="000000"/>
          <w:lang w:eastAsia="lv-LV"/>
        </w:rPr>
        <w:t>Komisija izslēdz Pretendentu no dalības turpmākajās piedāvājumu izvērtēšanas stadijās, ja:</w:t>
      </w:r>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p>
    <w:p w14:paraId="00FCEC31" w14:textId="57297A21" w:rsidR="00E653F5" w:rsidRPr="00110A83" w:rsidRDefault="00E653F5" w:rsidP="00B4130E">
      <w:pPr>
        <w:pStyle w:val="ListParagraph"/>
        <w:numPr>
          <w:ilvl w:val="3"/>
          <w:numId w:val="2"/>
        </w:numPr>
        <w:spacing w:before="120" w:after="120" w:line="240" w:lineRule="auto"/>
        <w:ind w:left="2126"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lastRenderedPageBreak/>
        <w:t>Pretendents nav iesniedzis Nolikuma 3.nodaļas 3.</w:t>
      </w:r>
      <w:r w:rsidR="002027AD">
        <w:rPr>
          <w:rFonts w:ascii="Times New Roman" w:eastAsia="Times New Roman" w:hAnsi="Times New Roman" w:cs="Times New Roman"/>
          <w:noProof/>
          <w:color w:val="000000"/>
          <w:szCs w:val="24"/>
        </w:rPr>
        <w:t>2</w:t>
      </w:r>
      <w:r w:rsidRPr="00110A83">
        <w:rPr>
          <w:rFonts w:ascii="Times New Roman" w:eastAsia="Times New Roman" w:hAnsi="Times New Roman" w:cs="Times New Roman"/>
          <w:noProof/>
          <w:color w:val="000000"/>
          <w:szCs w:val="24"/>
        </w:rPr>
        <w:t>.punkta apakšpunktos minētos dokumentus;</w:t>
      </w:r>
    </w:p>
    <w:p w14:paraId="01FDD478" w14:textId="77777777" w:rsidR="00E653F5" w:rsidRPr="00110A83" w:rsidRDefault="00E653F5" w:rsidP="00B4130E">
      <w:pPr>
        <w:pStyle w:val="ListParagraph"/>
        <w:numPr>
          <w:ilvl w:val="3"/>
          <w:numId w:val="2"/>
        </w:numPr>
        <w:spacing w:before="120" w:after="120" w:line="240" w:lineRule="auto"/>
        <w:ind w:left="2126" w:right="566" w:hanging="850"/>
        <w:contextualSpacing w:val="0"/>
        <w:jc w:val="both"/>
        <w:outlineLvl w:val="3"/>
        <w:rPr>
          <w:rFonts w:ascii="Times New Roman" w:eastAsia="Times New Roman" w:hAnsi="Times New Roman" w:cs="Times New Roman"/>
          <w:noProof/>
          <w:color w:val="000000"/>
          <w:szCs w:val="24"/>
        </w:rPr>
      </w:pPr>
      <w:r w:rsidRPr="00110A83">
        <w:rPr>
          <w:rFonts w:ascii="Times New Roman" w:eastAsia="Times New Roman" w:hAnsi="Times New Roman" w:cs="Times New Roman"/>
          <w:noProof/>
          <w:color w:val="000000"/>
          <w:szCs w:val="24"/>
        </w:rPr>
        <w:t>Pretendenta iesniegtie dokumenti ir neatbilstoši Nolikumā noteiktajām prasībām.</w:t>
      </w:r>
    </w:p>
    <w:p w14:paraId="3769E059" w14:textId="61A4460E" w:rsidR="002F7CFD" w:rsidRPr="001A4408" w:rsidRDefault="00A23BD9"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691" w:name="_Toc74578856"/>
      <w:bookmarkStart w:id="692" w:name="_Toc74579538"/>
      <w:bookmarkStart w:id="693" w:name="_Toc90480996"/>
      <w:bookmarkStart w:id="694" w:name="_Toc90481175"/>
      <w:bookmarkStart w:id="695" w:name="_Toc104446844"/>
      <w:bookmarkStart w:id="696" w:name="_Toc104447052"/>
      <w:bookmarkStart w:id="697" w:name="_Toc104447700"/>
      <w:bookmarkStart w:id="698" w:name="_Toc111053400"/>
      <w:bookmarkStart w:id="699" w:name="_Toc111053515"/>
      <w:bookmarkStart w:id="700" w:name="_Toc112944869"/>
      <w:bookmarkStart w:id="701" w:name="_Toc129445365"/>
      <w:bookmarkStart w:id="702" w:name="_Toc130287224"/>
      <w:bookmarkStart w:id="703" w:name="_Toc139539209"/>
      <w:bookmarkStart w:id="704" w:name="_Toc144308405"/>
      <w:bookmarkStart w:id="705" w:name="_Toc167971292"/>
      <w:bookmarkStart w:id="706" w:name="_Toc225847143"/>
      <w:r w:rsidRPr="00110A83">
        <w:rPr>
          <w:rFonts w:ascii="Times New Roman" w:eastAsia="ヒラギノ角ゴ Pro W3" w:hAnsi="Times New Roman" w:cs="Times New Roman"/>
          <w:bCs/>
          <w:color w:val="000000"/>
          <w:lang w:eastAsia="lv-LV"/>
        </w:rPr>
        <w:t>Pretendents var balstīties uz citu personu tehniskajām, profesionālajām spējām, saimnieciskajām un finansiālajām iespējām, ja tas ir nepieciešams konkrētā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var balstīties uz citu personu iespējām tikai tad, ja šīs personas sniegs pakalpojumus, kuru izpildei attiecīgās spējas ir nepieciešamas. Pretendentam un personai, uz kuras saimnieciskajām un finansiālajām iespējām Pretendents balstās, ir jābūt solidāri atbildīgiem par iepirkuma līguma izpildi.</w:t>
      </w:r>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p>
    <w:p w14:paraId="239746E1" w14:textId="503FB366" w:rsidR="00E653F5" w:rsidRPr="00110A83" w:rsidRDefault="00E653F5" w:rsidP="00B4130E">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707" w:name="_Toc19111572"/>
      <w:r w:rsidRPr="00110A83">
        <w:rPr>
          <w:rFonts w:ascii="Times New Roman" w:eastAsia="Times New Roman" w:hAnsi="Times New Roman" w:cs="Times New Roman"/>
          <w:b/>
          <w:bCs/>
          <w:szCs w:val="26"/>
          <w:lang w:eastAsia="lv-LV"/>
        </w:rPr>
        <w:t>Tehnisko</w:t>
      </w:r>
      <w:r w:rsidR="004C5B26">
        <w:rPr>
          <w:rFonts w:ascii="Times New Roman" w:eastAsia="Times New Roman" w:hAnsi="Times New Roman" w:cs="Times New Roman"/>
          <w:b/>
          <w:bCs/>
          <w:szCs w:val="26"/>
          <w:lang w:eastAsia="lv-LV"/>
        </w:rPr>
        <w:t xml:space="preserve"> </w:t>
      </w:r>
      <w:r w:rsidR="004D12D6">
        <w:rPr>
          <w:rFonts w:ascii="Times New Roman" w:eastAsia="Times New Roman" w:hAnsi="Times New Roman" w:cs="Times New Roman"/>
          <w:b/>
          <w:bCs/>
          <w:szCs w:val="26"/>
          <w:lang w:eastAsia="lv-LV"/>
        </w:rPr>
        <w:t xml:space="preserve">un finanšu </w:t>
      </w:r>
      <w:r w:rsidRPr="00110A83">
        <w:rPr>
          <w:rFonts w:ascii="Times New Roman" w:eastAsia="Times New Roman" w:hAnsi="Times New Roman" w:cs="Times New Roman"/>
          <w:b/>
          <w:bCs/>
          <w:szCs w:val="26"/>
          <w:lang w:eastAsia="lv-LV"/>
        </w:rPr>
        <w:t>piedāvājumu atbilstības pārbaude</w:t>
      </w:r>
      <w:bookmarkEnd w:id="673"/>
      <w:bookmarkEnd w:id="707"/>
    </w:p>
    <w:p w14:paraId="7D86E0D3" w14:textId="25F572F4"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08" w:name="_Toc74578857"/>
      <w:bookmarkStart w:id="709" w:name="_Toc74579539"/>
      <w:bookmarkStart w:id="710" w:name="_Toc90480997"/>
      <w:bookmarkStart w:id="711" w:name="_Toc90481176"/>
      <w:bookmarkStart w:id="712" w:name="_Toc104446845"/>
      <w:bookmarkStart w:id="713" w:name="_Toc104447053"/>
      <w:bookmarkStart w:id="714" w:name="_Toc104447701"/>
      <w:bookmarkStart w:id="715" w:name="_Toc111053401"/>
      <w:bookmarkStart w:id="716" w:name="_Toc111053516"/>
      <w:bookmarkStart w:id="717" w:name="_Toc112944870"/>
      <w:bookmarkStart w:id="718" w:name="_Toc129445366"/>
      <w:bookmarkStart w:id="719" w:name="_Toc130287225"/>
      <w:bookmarkStart w:id="720" w:name="_Toc139539210"/>
      <w:bookmarkStart w:id="721" w:name="_Toc144308406"/>
      <w:bookmarkStart w:id="722" w:name="_Toc167971293"/>
      <w:bookmarkStart w:id="723" w:name="_Toc225847144"/>
      <w:bookmarkStart w:id="724" w:name="_Toc368392502"/>
      <w:bookmarkStart w:id="725" w:name="_Toc368392552"/>
      <w:bookmarkStart w:id="726" w:name="_Toc368566403"/>
      <w:bookmarkEnd w:id="674"/>
      <w:r w:rsidRPr="00110A83">
        <w:rPr>
          <w:rFonts w:ascii="Times New Roman" w:eastAsia="ヒラギノ角ゴ Pro W3" w:hAnsi="Times New Roman" w:cs="Times New Roman"/>
          <w:bCs/>
          <w:color w:val="000000"/>
          <w:lang w:eastAsia="lv-LV"/>
        </w:rPr>
        <w:t>Pēc Pretendentu atlases Komisija veic Pretendentu tehnisko</w:t>
      </w:r>
      <w:r w:rsidR="00D7428C">
        <w:rPr>
          <w:rFonts w:ascii="Times New Roman" w:eastAsia="ヒラギノ角ゴ Pro W3" w:hAnsi="Times New Roman" w:cs="Times New Roman"/>
          <w:bCs/>
          <w:color w:val="000000"/>
          <w:lang w:eastAsia="lv-LV"/>
        </w:rPr>
        <w:t xml:space="preserve"> </w:t>
      </w:r>
      <w:r w:rsidRPr="00110A83">
        <w:rPr>
          <w:rFonts w:ascii="Times New Roman" w:eastAsia="ヒラギノ角ゴ Pro W3" w:hAnsi="Times New Roman" w:cs="Times New Roman"/>
          <w:bCs/>
          <w:color w:val="000000"/>
          <w:lang w:eastAsia="lv-LV"/>
        </w:rPr>
        <w:t>piedāvājumu atbilstības pārbaudi atbilstoši Nolikuma tehniskajās specifikācijās (1.pielikums) izvirzītajām prasībām.</w:t>
      </w:r>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p>
    <w:p w14:paraId="3A6C0380"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27" w:name="_Toc74578858"/>
      <w:bookmarkStart w:id="728" w:name="_Toc74579540"/>
      <w:bookmarkStart w:id="729" w:name="_Toc90480998"/>
      <w:bookmarkStart w:id="730" w:name="_Toc90481177"/>
      <w:bookmarkStart w:id="731" w:name="_Toc104446846"/>
      <w:bookmarkStart w:id="732" w:name="_Toc104447054"/>
      <w:bookmarkStart w:id="733" w:name="_Toc104447702"/>
      <w:bookmarkStart w:id="734" w:name="_Toc111053402"/>
      <w:bookmarkStart w:id="735" w:name="_Toc111053517"/>
      <w:bookmarkStart w:id="736" w:name="_Toc112944871"/>
      <w:bookmarkStart w:id="737" w:name="_Toc129445367"/>
      <w:bookmarkStart w:id="738" w:name="_Toc130287226"/>
      <w:bookmarkStart w:id="739" w:name="_Toc139539211"/>
      <w:bookmarkStart w:id="740" w:name="_Toc144308407"/>
      <w:bookmarkStart w:id="741" w:name="_Toc167971294"/>
      <w:bookmarkStart w:id="742" w:name="_Toc225847145"/>
      <w:r w:rsidRPr="00110A83">
        <w:rPr>
          <w:rFonts w:ascii="Times New Roman" w:eastAsia="ヒラギノ角ゴ Pro W3" w:hAnsi="Times New Roman" w:cs="Times New Roman"/>
          <w:bCs/>
          <w:color w:val="000000"/>
          <w:lang w:eastAsia="lv-LV"/>
        </w:rPr>
        <w:t>Komisija vērtē tikai tos Pretendentus, kuri nav noraidīti Pretendentu atlasē.</w:t>
      </w:r>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p>
    <w:p w14:paraId="3E4477AF" w14:textId="5447C8CA" w:rsidR="00FB3069"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43" w:name="_Toc74578859"/>
      <w:bookmarkStart w:id="744" w:name="_Toc74579541"/>
      <w:bookmarkStart w:id="745" w:name="_Toc90480999"/>
      <w:bookmarkStart w:id="746" w:name="_Toc90481178"/>
      <w:bookmarkStart w:id="747" w:name="_Toc104446847"/>
      <w:bookmarkStart w:id="748" w:name="_Toc104447055"/>
      <w:bookmarkStart w:id="749" w:name="_Toc104447703"/>
      <w:bookmarkStart w:id="750" w:name="_Toc111053403"/>
      <w:bookmarkStart w:id="751" w:name="_Toc111053518"/>
      <w:bookmarkStart w:id="752" w:name="_Toc112944872"/>
      <w:bookmarkStart w:id="753" w:name="_Toc129445368"/>
      <w:bookmarkStart w:id="754" w:name="_Toc130287227"/>
      <w:bookmarkStart w:id="755" w:name="_Toc139539212"/>
      <w:bookmarkStart w:id="756" w:name="_Toc144308408"/>
      <w:bookmarkStart w:id="757" w:name="_Toc167971295"/>
      <w:bookmarkStart w:id="758" w:name="_Toc225847146"/>
      <w:r w:rsidRPr="00110A83">
        <w:rPr>
          <w:rFonts w:ascii="Times New Roman" w:eastAsia="ヒラギノ角ゴ Pro W3" w:hAnsi="Times New Roman" w:cs="Times New Roman"/>
          <w:bCs/>
          <w:color w:val="000000"/>
          <w:lang w:eastAsia="lv-LV"/>
        </w:rPr>
        <w:t>Ja Pretendenta te</w:t>
      </w:r>
      <w:r w:rsidR="00514EF0" w:rsidRPr="00110A83">
        <w:rPr>
          <w:rFonts w:ascii="Times New Roman" w:eastAsia="ヒラギノ角ゴ Pro W3" w:hAnsi="Times New Roman" w:cs="Times New Roman"/>
          <w:bCs/>
          <w:color w:val="000000"/>
          <w:lang w:eastAsia="lv-LV"/>
        </w:rPr>
        <w:t>hniskais</w:t>
      </w:r>
      <w:r w:rsidR="00D7428C">
        <w:rPr>
          <w:rFonts w:ascii="Times New Roman" w:eastAsia="ヒラギノ角ゴ Pro W3" w:hAnsi="Times New Roman" w:cs="Times New Roman"/>
          <w:bCs/>
          <w:color w:val="000000"/>
          <w:lang w:eastAsia="lv-LV"/>
        </w:rPr>
        <w:t xml:space="preserve"> </w:t>
      </w:r>
      <w:r w:rsidR="00514EF0" w:rsidRPr="00110A83">
        <w:rPr>
          <w:rFonts w:ascii="Times New Roman" w:eastAsia="ヒラギノ角ゴ Pro W3" w:hAnsi="Times New Roman" w:cs="Times New Roman"/>
          <w:bCs/>
          <w:color w:val="000000"/>
          <w:lang w:eastAsia="lv-LV"/>
        </w:rPr>
        <w:t>piedāvājums neatbilst N</w:t>
      </w:r>
      <w:r w:rsidRPr="00110A83">
        <w:rPr>
          <w:rFonts w:ascii="Times New Roman" w:eastAsia="ヒラギノ角ゴ Pro W3" w:hAnsi="Times New Roman" w:cs="Times New Roman"/>
          <w:bCs/>
          <w:color w:val="000000"/>
          <w:lang w:eastAsia="lv-LV"/>
        </w:rPr>
        <w:t>olikuma tehniskajās specifikācijās (1.pielikums) izvirzītajām prasībām, Komisija šo piedāvājumu, pamatojoties uz Komisijas lēmumu, noraida.</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r w:rsidRPr="00110A83">
        <w:rPr>
          <w:rFonts w:ascii="Times New Roman" w:eastAsia="ヒラギノ角ゴ Pro W3" w:hAnsi="Times New Roman" w:cs="Times New Roman"/>
          <w:bCs/>
          <w:color w:val="000000"/>
          <w:lang w:eastAsia="lv-LV"/>
        </w:rPr>
        <w:t xml:space="preserve"> </w:t>
      </w:r>
    </w:p>
    <w:p w14:paraId="1019047E" w14:textId="441C21F2" w:rsidR="004D12D6" w:rsidRPr="004D12D6" w:rsidRDefault="004D12D6"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59" w:name="_Toc167971296"/>
      <w:bookmarkStart w:id="760" w:name="_Toc225847147"/>
      <w:r w:rsidRPr="004D12D6">
        <w:rPr>
          <w:rFonts w:ascii="Times New Roman" w:eastAsia="ヒラギノ角ゴ Pro W3" w:hAnsi="Times New Roman" w:cs="Times New Roman"/>
          <w:bCs/>
          <w:color w:val="000000"/>
          <w:lang w:eastAsia="lv-LV"/>
        </w:rPr>
        <w:t>Piedāvājumu vērtēšanas laikā Komisija pārbauda, vai Pretendentu piedāvājumos nav aritmētisku kļūdu.</w:t>
      </w:r>
      <w:bookmarkEnd w:id="759"/>
      <w:bookmarkEnd w:id="760"/>
    </w:p>
    <w:p w14:paraId="48A98FA2" w14:textId="5E534EB3" w:rsidR="004D12D6" w:rsidRPr="0073742E" w:rsidRDefault="004D12D6"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61" w:name="_Toc167971297"/>
      <w:bookmarkStart w:id="762" w:name="_Toc225847148"/>
      <w:r w:rsidRPr="004D12D6">
        <w:rPr>
          <w:rFonts w:ascii="Times New Roman" w:eastAsia="ヒラギノ角ゴ Pro W3" w:hAnsi="Times New Roman" w:cs="Times New Roman"/>
          <w:bCs/>
          <w:color w:val="000000"/>
          <w:lang w:eastAsia="lv-LV"/>
        </w:rPr>
        <w:t>Ja Pretendenta finanšu piedāvājumā ir konstatētas aritmētiskas kļūdas, tad Komisija kļūdas izlabo un par kļūdu labojumu un laboto piedāvājuma summu paziņo Pretendentam, kura piedāvājumā kļūdas labotas. Vērtējot Pretendenta finanšu piedāvājumu, Komisija ņem vērā kļūdu labojumus.</w:t>
      </w:r>
      <w:bookmarkEnd w:id="761"/>
      <w:bookmarkEnd w:id="762"/>
    </w:p>
    <w:p w14:paraId="446A8AD2" w14:textId="77777777" w:rsidR="006A7AA7" w:rsidRPr="0004472C" w:rsidRDefault="006A7AA7" w:rsidP="00B4130E">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763" w:name="_Toc19111573"/>
      <w:r w:rsidRPr="0004472C">
        <w:rPr>
          <w:rFonts w:ascii="Times New Roman" w:eastAsia="Times New Roman" w:hAnsi="Times New Roman" w:cs="Times New Roman"/>
          <w:b/>
          <w:bCs/>
          <w:szCs w:val="26"/>
          <w:lang w:eastAsia="lv-LV"/>
        </w:rPr>
        <w:t>Piedāvājumu vērtēšana un izvēle</w:t>
      </w:r>
      <w:bookmarkStart w:id="764" w:name="_Toc90481000"/>
      <w:bookmarkStart w:id="765" w:name="_Toc90481179"/>
      <w:bookmarkStart w:id="766" w:name="_Toc104446848"/>
      <w:bookmarkStart w:id="767" w:name="_Toc104447056"/>
      <w:bookmarkStart w:id="768" w:name="_Toc104447704"/>
      <w:bookmarkStart w:id="769" w:name="_Toc111053404"/>
      <w:bookmarkStart w:id="770" w:name="_Toc111053519"/>
      <w:bookmarkStart w:id="771" w:name="_Toc112944873"/>
      <w:bookmarkStart w:id="772" w:name="_Toc129445249"/>
      <w:bookmarkStart w:id="773" w:name="_Toc129445369"/>
      <w:bookmarkStart w:id="774" w:name="_Toc130287105"/>
      <w:bookmarkStart w:id="775" w:name="_Toc130287228"/>
      <w:bookmarkStart w:id="776" w:name="_Toc90481001"/>
      <w:bookmarkStart w:id="777" w:name="_Toc90481180"/>
      <w:bookmarkStart w:id="778" w:name="_Toc104446849"/>
      <w:bookmarkStart w:id="779" w:name="_Toc104447057"/>
      <w:bookmarkStart w:id="780" w:name="_Toc104447705"/>
      <w:bookmarkStart w:id="781" w:name="_Toc111053405"/>
      <w:bookmarkStart w:id="782" w:name="_Toc111053520"/>
      <w:bookmarkStart w:id="783" w:name="_Toc112944874"/>
      <w:bookmarkStart w:id="784" w:name="_Toc129445250"/>
      <w:bookmarkStart w:id="785" w:name="_Toc129445370"/>
      <w:bookmarkStart w:id="786" w:name="_Toc130287106"/>
      <w:bookmarkStart w:id="787" w:name="_Toc130287229"/>
      <w:bookmarkStart w:id="788" w:name="_Toc74578860"/>
      <w:bookmarkStart w:id="789" w:name="_Toc7457954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p>
    <w:p w14:paraId="39EB923B" w14:textId="436CCB28" w:rsidR="00E15F59" w:rsidRPr="005B4721" w:rsidRDefault="00E15F59"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790" w:name="_Toc192231465"/>
      <w:bookmarkStart w:id="791" w:name="_Toc193202275"/>
      <w:bookmarkStart w:id="792" w:name="_Toc199427252"/>
      <w:bookmarkStart w:id="793" w:name="_Toc218779833"/>
      <w:bookmarkStart w:id="794" w:name="_Toc219812272"/>
      <w:bookmarkStart w:id="795" w:name="_Toc222411022"/>
      <w:bookmarkStart w:id="796" w:name="_Toc192231470"/>
      <w:bookmarkStart w:id="797" w:name="_Toc193202276"/>
      <w:bookmarkStart w:id="798" w:name="_Toc199427253"/>
      <w:bookmarkStart w:id="799" w:name="_Toc225847151"/>
      <w:bookmarkStart w:id="800" w:name="_Toc19111578"/>
      <w:bookmarkEnd w:id="724"/>
      <w:bookmarkEnd w:id="725"/>
      <w:bookmarkEnd w:id="726"/>
      <w:bookmarkEnd w:id="788"/>
      <w:bookmarkEnd w:id="789"/>
      <w:r w:rsidRPr="005B4721">
        <w:rPr>
          <w:rFonts w:ascii="Times New Roman" w:eastAsia="ヒラギノ角ゴ Pro W3" w:hAnsi="Times New Roman" w:cs="Times New Roman"/>
          <w:bCs/>
          <w:color w:val="000000"/>
          <w:lang w:eastAsia="lv-LV"/>
        </w:rPr>
        <w:t xml:space="preserve">Pēc piedāvājumu atbilstības pārbaudes Komisija salīdzina un vērtē tos piedāvājumus, kas nav noraidīti piedāvājuma atbilstības pārbaudē, izvēloties </w:t>
      </w:r>
      <w:bookmarkEnd w:id="790"/>
      <w:r w:rsidRPr="005B4721">
        <w:rPr>
          <w:rFonts w:ascii="Times New Roman" w:eastAsia="ヒラギノ角ゴ Pro W3" w:hAnsi="Times New Roman" w:cs="Times New Roman"/>
          <w:bCs/>
          <w:color w:val="000000"/>
          <w:lang w:eastAsia="lv-LV"/>
        </w:rPr>
        <w:t xml:space="preserve">nolikuma prasībām atbilstošu </w:t>
      </w:r>
      <w:r w:rsidRPr="005B4721">
        <w:rPr>
          <w:rFonts w:ascii="Times New Roman" w:eastAsia="ヒラギノ角ゴ Pro W3" w:hAnsi="Times New Roman" w:cs="Times New Roman"/>
          <w:b/>
          <w:color w:val="000000"/>
          <w:u w:val="single"/>
          <w:lang w:eastAsia="lv-LV"/>
        </w:rPr>
        <w:t xml:space="preserve">piedāvājumu ar </w:t>
      </w:r>
      <w:r w:rsidR="00AE2028" w:rsidRPr="005B4721">
        <w:rPr>
          <w:rFonts w:ascii="Times New Roman" w:eastAsia="ヒラギノ角ゴ Pro W3" w:hAnsi="Times New Roman" w:cs="Times New Roman"/>
          <w:b/>
          <w:color w:val="000000"/>
          <w:u w:val="single"/>
          <w:lang w:eastAsia="lv-LV"/>
        </w:rPr>
        <w:t>viszemāk</w:t>
      </w:r>
      <w:r w:rsidR="001533CF" w:rsidRPr="005B4721">
        <w:rPr>
          <w:rFonts w:ascii="Times New Roman" w:eastAsia="ヒラギノ角ゴ Pro W3" w:hAnsi="Times New Roman" w:cs="Times New Roman"/>
          <w:b/>
          <w:color w:val="000000"/>
          <w:u w:val="single"/>
          <w:lang w:eastAsia="lv-LV"/>
        </w:rPr>
        <w:t>o</w:t>
      </w:r>
      <w:r w:rsidR="007219FE">
        <w:rPr>
          <w:rFonts w:ascii="Times New Roman" w:eastAsia="ヒラギノ角ゴ Pro W3" w:hAnsi="Times New Roman" w:cs="Times New Roman"/>
          <w:b/>
          <w:color w:val="000000"/>
          <w:u w:val="single"/>
          <w:lang w:eastAsia="lv-LV"/>
        </w:rPr>
        <w:t xml:space="preserve"> vienības</w:t>
      </w:r>
      <w:r w:rsidR="001533CF" w:rsidRPr="005B4721">
        <w:rPr>
          <w:rFonts w:ascii="Times New Roman" w:eastAsia="ヒラギノ角ゴ Pro W3" w:hAnsi="Times New Roman" w:cs="Times New Roman"/>
          <w:b/>
          <w:color w:val="000000"/>
          <w:u w:val="single"/>
          <w:lang w:eastAsia="lv-LV"/>
        </w:rPr>
        <w:t xml:space="preserve"> </w:t>
      </w:r>
      <w:r w:rsidRPr="005B4721">
        <w:rPr>
          <w:rFonts w:ascii="Times New Roman" w:eastAsia="ヒラギノ角ゴ Pro W3" w:hAnsi="Times New Roman" w:cs="Times New Roman"/>
          <w:b/>
          <w:color w:val="000000"/>
          <w:u w:val="single"/>
          <w:lang w:eastAsia="lv-LV"/>
        </w:rPr>
        <w:t>līgumcen</w:t>
      </w:r>
      <w:r w:rsidR="001533CF" w:rsidRPr="005B4721">
        <w:rPr>
          <w:rFonts w:ascii="Times New Roman" w:eastAsia="ヒラギノ角ゴ Pro W3" w:hAnsi="Times New Roman" w:cs="Times New Roman"/>
          <w:b/>
          <w:color w:val="000000"/>
          <w:u w:val="single"/>
          <w:lang w:eastAsia="lv-LV"/>
        </w:rPr>
        <w:t>u</w:t>
      </w:r>
      <w:r w:rsidRPr="005B4721">
        <w:rPr>
          <w:rFonts w:ascii="Times New Roman" w:eastAsia="ヒラギノ角ゴ Pro W3" w:hAnsi="Times New Roman" w:cs="Times New Roman"/>
          <w:b/>
          <w:color w:val="000000"/>
          <w:u w:val="single"/>
          <w:lang w:eastAsia="lv-LV"/>
        </w:rPr>
        <w:t>.</w:t>
      </w:r>
      <w:bookmarkEnd w:id="791"/>
      <w:bookmarkEnd w:id="792"/>
      <w:bookmarkEnd w:id="793"/>
      <w:bookmarkEnd w:id="794"/>
      <w:bookmarkEnd w:id="795"/>
      <w:r w:rsidRPr="005B4721">
        <w:rPr>
          <w:rFonts w:ascii="Times New Roman" w:eastAsia="ヒラギノ角ゴ Pro W3" w:hAnsi="Times New Roman" w:cs="Times New Roman"/>
          <w:bCs/>
          <w:color w:val="000000"/>
          <w:lang w:eastAsia="lv-LV"/>
        </w:rPr>
        <w:t xml:space="preserve"> </w:t>
      </w:r>
    </w:p>
    <w:p w14:paraId="1D55A2A0" w14:textId="2B296BB3" w:rsidR="00E15F59" w:rsidRPr="005B4721" w:rsidRDefault="00E15F59"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01" w:name="_Toc218779834"/>
      <w:bookmarkStart w:id="802" w:name="_Toc219812273"/>
      <w:bookmarkStart w:id="803" w:name="_Toc222411023"/>
      <w:r w:rsidRPr="005B4721">
        <w:rPr>
          <w:rFonts w:ascii="Times New Roman" w:eastAsia="ヒラギノ角ゴ Pro W3" w:hAnsi="Times New Roman" w:cs="Times New Roman"/>
          <w:bCs/>
          <w:color w:val="000000"/>
          <w:lang w:eastAsia="lv-LV"/>
        </w:rPr>
        <w:t xml:space="preserve">Ja divi vai </w:t>
      </w:r>
      <w:r w:rsidR="00D639DF" w:rsidRPr="005B4721">
        <w:rPr>
          <w:rFonts w:ascii="Times New Roman" w:eastAsia="ヒラギノ角ゴ Pro W3" w:hAnsi="Times New Roman" w:cs="Times New Roman"/>
          <w:bCs/>
          <w:color w:val="000000"/>
          <w:lang w:eastAsia="lv-LV"/>
        </w:rPr>
        <w:t>vairāki Pretendenti</w:t>
      </w:r>
      <w:r w:rsidR="00F33C01">
        <w:rPr>
          <w:rFonts w:ascii="Times New Roman" w:eastAsia="ヒラギノ角ゴ Pro W3" w:hAnsi="Times New Roman" w:cs="Times New Roman"/>
          <w:bCs/>
          <w:color w:val="000000"/>
          <w:lang w:eastAsia="lv-LV"/>
        </w:rPr>
        <w:t xml:space="preserve"> atbilst Nolikuma 6.3.1. apakšpunktā noteiktajam izvēles kritērijam</w:t>
      </w:r>
      <w:r w:rsidR="00D639DF" w:rsidRPr="005B4721">
        <w:rPr>
          <w:rFonts w:ascii="Times New Roman" w:eastAsia="ヒラギノ角ゴ Pro W3" w:hAnsi="Times New Roman" w:cs="Times New Roman"/>
          <w:bCs/>
          <w:color w:val="000000"/>
          <w:lang w:eastAsia="lv-LV"/>
        </w:rPr>
        <w:t xml:space="preserve">, tad par uzvarētāju tiek atzīts </w:t>
      </w:r>
      <w:r w:rsidR="00E30DB4" w:rsidRPr="005B4721">
        <w:rPr>
          <w:rFonts w:ascii="Times New Roman" w:eastAsia="ヒラギノ角ゴ Pro W3" w:hAnsi="Times New Roman" w:cs="Times New Roman"/>
          <w:bCs/>
          <w:color w:val="000000"/>
          <w:lang w:eastAsia="lv-LV"/>
        </w:rPr>
        <w:t xml:space="preserve">Pretendents, </w:t>
      </w:r>
      <w:bookmarkEnd w:id="801"/>
      <w:bookmarkEnd w:id="802"/>
      <w:bookmarkEnd w:id="803"/>
      <w:r w:rsidR="003C40FB" w:rsidRPr="003C40FB">
        <w:rPr>
          <w:rFonts w:ascii="Times New Roman" w:eastAsia="ヒラギノ角ゴ Pro W3" w:hAnsi="Times New Roman" w:cs="Times New Roman"/>
          <w:bCs/>
          <w:color w:val="000000"/>
          <w:lang w:eastAsia="lv-LV"/>
        </w:rPr>
        <w:t>kura pakalpojuma izpildē izmantojamo transportlīdzekļu vidējais vecums ir mazāks.</w:t>
      </w:r>
    </w:p>
    <w:bookmarkEnd w:id="796"/>
    <w:bookmarkEnd w:id="797"/>
    <w:bookmarkEnd w:id="798"/>
    <w:p w14:paraId="44B8268D" w14:textId="41074B4A" w:rsidR="00782DEA" w:rsidRPr="00110A83" w:rsidRDefault="00782DEA" w:rsidP="00B4130E">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r w:rsidRPr="00110A83">
        <w:rPr>
          <w:rFonts w:ascii="Times New Roman" w:eastAsia="Times New Roman" w:hAnsi="Times New Roman" w:cs="Times New Roman"/>
          <w:b/>
          <w:bCs/>
          <w:lang w:eastAsia="lv-LV"/>
        </w:rPr>
        <w:t>IEPIRKUMA LĪGUMA SLĒGŠANA, PERSONĀLA, APAKŠUZŅĒMĒJU NOMAIŅA UN IEPIRKUMA LĪGUMA GROZĪJUMI</w:t>
      </w:r>
      <w:bookmarkEnd w:id="799"/>
    </w:p>
    <w:p w14:paraId="4B1D1FC3" w14:textId="77777777" w:rsidR="00096CD7" w:rsidRPr="00EB1240" w:rsidRDefault="00096CD7" w:rsidP="00EB1240">
      <w:pPr>
        <w:spacing w:after="0" w:line="240" w:lineRule="auto"/>
        <w:ind w:right="566"/>
        <w:jc w:val="both"/>
        <w:outlineLvl w:val="1"/>
        <w:rPr>
          <w:rFonts w:ascii="Times New Roman" w:eastAsia="Times New Roman" w:hAnsi="Times New Roman" w:cs="Times New Roman"/>
          <w:b/>
          <w:bCs/>
          <w:vanish/>
          <w:szCs w:val="26"/>
          <w:lang w:eastAsia="lv-LV"/>
        </w:rPr>
      </w:pPr>
      <w:bookmarkStart w:id="804" w:name="_Toc74579251"/>
      <w:bookmarkStart w:id="805" w:name="_Toc74579424"/>
      <w:bookmarkStart w:id="806" w:name="_Toc74579553"/>
      <w:bookmarkStart w:id="807" w:name="_Toc90481007"/>
      <w:bookmarkStart w:id="808" w:name="_Toc90481186"/>
      <w:bookmarkStart w:id="809" w:name="_Toc104446855"/>
      <w:bookmarkStart w:id="810" w:name="_Toc104447063"/>
      <w:bookmarkStart w:id="811" w:name="_Toc104447711"/>
      <w:bookmarkStart w:id="812" w:name="_Toc111053411"/>
      <w:bookmarkStart w:id="813" w:name="_Toc111053526"/>
      <w:bookmarkStart w:id="814" w:name="_Toc112944880"/>
      <w:bookmarkStart w:id="815" w:name="_Toc129445256"/>
      <w:bookmarkStart w:id="816" w:name="_Toc129445376"/>
      <w:bookmarkStart w:id="817" w:name="_Toc130287112"/>
      <w:bookmarkStart w:id="818" w:name="_Toc130287235"/>
      <w:bookmarkStart w:id="819" w:name="_Toc74579252"/>
      <w:bookmarkStart w:id="820" w:name="_Toc74579425"/>
      <w:bookmarkStart w:id="821" w:name="_Toc74579554"/>
      <w:bookmarkStart w:id="822" w:name="_Toc90481008"/>
      <w:bookmarkStart w:id="823" w:name="_Toc90481187"/>
      <w:bookmarkStart w:id="824" w:name="_Toc104446856"/>
      <w:bookmarkStart w:id="825" w:name="_Toc104447064"/>
      <w:bookmarkStart w:id="826" w:name="_Toc104447712"/>
      <w:bookmarkStart w:id="827" w:name="_Toc111053412"/>
      <w:bookmarkStart w:id="828" w:name="_Toc111053527"/>
      <w:bookmarkStart w:id="829" w:name="_Toc112944881"/>
      <w:bookmarkStart w:id="830" w:name="_Toc129445257"/>
      <w:bookmarkStart w:id="831" w:name="_Toc129445377"/>
      <w:bookmarkStart w:id="832" w:name="_Toc130287113"/>
      <w:bookmarkStart w:id="833" w:name="_Toc130287236"/>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p>
    <w:p w14:paraId="21D24BC2" w14:textId="3891B88E" w:rsidR="00E653F5" w:rsidRPr="00110A83" w:rsidRDefault="00677C03" w:rsidP="00B4130E">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834" w:name="_Toc74579555"/>
      <w:bookmarkStart w:id="835" w:name="_Toc90481009"/>
      <w:bookmarkStart w:id="836" w:name="_Toc90481188"/>
      <w:bookmarkStart w:id="837" w:name="_Toc104446857"/>
      <w:bookmarkStart w:id="838" w:name="_Toc104447065"/>
      <w:bookmarkStart w:id="839" w:name="_Toc104447713"/>
      <w:bookmarkStart w:id="840" w:name="_Toc111053413"/>
      <w:bookmarkStart w:id="841" w:name="_Toc111053528"/>
      <w:bookmarkStart w:id="842" w:name="_Toc112944882"/>
      <w:bookmarkStart w:id="843" w:name="_Toc129445378"/>
      <w:bookmarkStart w:id="844" w:name="_Toc130287237"/>
      <w:r>
        <w:rPr>
          <w:rFonts w:ascii="Times New Roman" w:eastAsia="Times New Roman" w:hAnsi="Times New Roman" w:cs="Times New Roman"/>
          <w:b/>
          <w:bCs/>
          <w:szCs w:val="26"/>
          <w:lang w:eastAsia="lv-LV"/>
        </w:rPr>
        <w:t>Iepirkuma l</w:t>
      </w:r>
      <w:r w:rsidR="00A51E65">
        <w:rPr>
          <w:rFonts w:ascii="Times New Roman" w:eastAsia="Times New Roman" w:hAnsi="Times New Roman" w:cs="Times New Roman"/>
          <w:b/>
          <w:bCs/>
          <w:szCs w:val="26"/>
          <w:lang w:eastAsia="lv-LV"/>
        </w:rPr>
        <w:t>īguma</w:t>
      </w:r>
      <w:r w:rsidR="00E653F5" w:rsidRPr="00110A83">
        <w:rPr>
          <w:rFonts w:ascii="Times New Roman" w:eastAsia="Times New Roman" w:hAnsi="Times New Roman" w:cs="Times New Roman"/>
          <w:b/>
          <w:bCs/>
          <w:szCs w:val="26"/>
          <w:lang w:eastAsia="lv-LV"/>
        </w:rPr>
        <w:t xml:space="preserve"> slēgšana</w:t>
      </w:r>
      <w:bookmarkEnd w:id="800"/>
      <w:bookmarkEnd w:id="834"/>
      <w:bookmarkEnd w:id="835"/>
      <w:bookmarkEnd w:id="836"/>
      <w:bookmarkEnd w:id="837"/>
      <w:bookmarkEnd w:id="838"/>
      <w:bookmarkEnd w:id="839"/>
      <w:bookmarkEnd w:id="840"/>
      <w:bookmarkEnd w:id="841"/>
      <w:bookmarkEnd w:id="842"/>
      <w:bookmarkEnd w:id="843"/>
      <w:bookmarkEnd w:id="844"/>
    </w:p>
    <w:p w14:paraId="1E58BF3E" w14:textId="75EBDC73" w:rsidR="0098009E" w:rsidRDefault="0098009E"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45" w:name="_Toc74579556"/>
      <w:bookmarkStart w:id="846" w:name="_Toc90481010"/>
      <w:bookmarkStart w:id="847" w:name="_Toc90481189"/>
      <w:bookmarkStart w:id="848" w:name="_Toc104446858"/>
      <w:bookmarkStart w:id="849" w:name="_Toc104447066"/>
      <w:bookmarkStart w:id="850" w:name="_Toc104447714"/>
      <w:bookmarkStart w:id="851" w:name="_Toc111053414"/>
      <w:bookmarkStart w:id="852" w:name="_Toc111053529"/>
      <w:bookmarkStart w:id="853" w:name="_Toc112944883"/>
      <w:bookmarkStart w:id="854" w:name="_Toc129445379"/>
      <w:bookmarkStart w:id="855" w:name="_Toc130287238"/>
      <w:bookmarkStart w:id="856" w:name="_Toc139539221"/>
      <w:bookmarkStart w:id="857" w:name="_Toc144308417"/>
      <w:bookmarkStart w:id="858" w:name="_Toc150843220"/>
      <w:bookmarkStart w:id="859" w:name="_Toc153441988"/>
      <w:bookmarkStart w:id="860" w:name="_Toc167971306"/>
      <w:bookmarkStart w:id="861" w:name="_Toc199427255"/>
      <w:bookmarkStart w:id="862" w:name="_Toc217220695"/>
      <w:bookmarkStart w:id="863" w:name="_Toc217220978"/>
      <w:bookmarkStart w:id="864" w:name="_Toc219812275"/>
      <w:bookmarkStart w:id="865" w:name="_Toc222411025"/>
      <w:bookmarkStart w:id="866" w:name="_Toc19111579"/>
      <w:bookmarkStart w:id="867" w:name="_Toc74579563"/>
      <w:bookmarkStart w:id="868" w:name="_Toc90481017"/>
      <w:bookmarkStart w:id="869" w:name="_Toc90481196"/>
      <w:bookmarkStart w:id="870" w:name="_Toc104446864"/>
      <w:bookmarkStart w:id="871" w:name="_Toc104447072"/>
      <w:bookmarkStart w:id="872" w:name="_Toc104447720"/>
      <w:bookmarkStart w:id="873" w:name="_Toc111053420"/>
      <w:bookmarkStart w:id="874" w:name="_Toc111053535"/>
      <w:bookmarkStart w:id="875" w:name="_Toc112944889"/>
      <w:bookmarkStart w:id="876" w:name="_Toc129445385"/>
      <w:bookmarkStart w:id="877" w:name="_Toc130287244"/>
      <w:r w:rsidRPr="00110A83">
        <w:rPr>
          <w:rFonts w:ascii="Times New Roman" w:eastAsia="ヒラギノ角ゴ Pro W3" w:hAnsi="Times New Roman" w:cs="Times New Roman"/>
          <w:bCs/>
          <w:color w:val="000000"/>
          <w:lang w:eastAsia="lv-LV"/>
        </w:rPr>
        <w:t>Ar iepirkuma uzvarētāju tiek slēgt</w:t>
      </w:r>
      <w:r w:rsidR="00D03769">
        <w:rPr>
          <w:rFonts w:ascii="Times New Roman" w:eastAsia="ヒラギノ角ゴ Pro W3" w:hAnsi="Times New Roman" w:cs="Times New Roman"/>
          <w:bCs/>
          <w:color w:val="000000"/>
          <w:lang w:eastAsia="lv-LV"/>
        </w:rPr>
        <w:t xml:space="preserve">s </w:t>
      </w:r>
      <w:r w:rsidRPr="00110A83">
        <w:rPr>
          <w:rFonts w:ascii="Times New Roman" w:eastAsia="ヒラギノ角ゴ Pro W3" w:hAnsi="Times New Roman" w:cs="Times New Roman"/>
          <w:bCs/>
          <w:color w:val="000000"/>
          <w:lang w:eastAsia="lv-LV"/>
        </w:rPr>
        <w:t>iepirkuma līgum</w:t>
      </w:r>
      <w:r w:rsidR="00D03769">
        <w:rPr>
          <w:rFonts w:ascii="Times New Roman" w:eastAsia="ヒラギノ角ゴ Pro W3" w:hAnsi="Times New Roman" w:cs="Times New Roman"/>
          <w:bCs/>
          <w:color w:val="000000"/>
          <w:lang w:eastAsia="lv-LV"/>
        </w:rPr>
        <w:t>s</w:t>
      </w:r>
      <w:r w:rsidRPr="00110A83">
        <w:rPr>
          <w:rFonts w:ascii="Times New Roman" w:eastAsia="ヒラギノ角ゴ Pro W3" w:hAnsi="Times New Roman" w:cs="Times New Roman"/>
          <w:bCs/>
          <w:color w:val="000000"/>
          <w:lang w:eastAsia="lv-LV"/>
        </w:rPr>
        <w:t xml:space="preserve">, pamatojoties uz Pretendenta piedāvājumu, Nolikuma prasībām un </w:t>
      </w:r>
      <w:r>
        <w:rPr>
          <w:rFonts w:ascii="Times New Roman" w:eastAsia="ヒラギノ角ゴ Pro W3" w:hAnsi="Times New Roman" w:cs="Times New Roman"/>
          <w:bCs/>
          <w:color w:val="000000"/>
          <w:lang w:eastAsia="lv-LV"/>
        </w:rPr>
        <w:t xml:space="preserve">Nolikuma pielikumā pievienotā </w:t>
      </w:r>
      <w:r w:rsidRPr="00110A83">
        <w:rPr>
          <w:rFonts w:ascii="Times New Roman" w:eastAsia="ヒラギノ角ゴ Pro W3" w:hAnsi="Times New Roman" w:cs="Times New Roman"/>
          <w:bCs/>
          <w:color w:val="000000"/>
          <w:lang w:eastAsia="lv-LV"/>
        </w:rPr>
        <w:t>iepirkuma līguma projektu.</w:t>
      </w:r>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r w:rsidRPr="00110A83">
        <w:rPr>
          <w:rFonts w:ascii="Times New Roman" w:eastAsia="ヒラギノ角ゴ Pro W3" w:hAnsi="Times New Roman" w:cs="Times New Roman"/>
          <w:bCs/>
          <w:color w:val="000000"/>
          <w:lang w:eastAsia="lv-LV"/>
        </w:rPr>
        <w:t xml:space="preserve"> </w:t>
      </w:r>
    </w:p>
    <w:p w14:paraId="4DAD7F92" w14:textId="77777777" w:rsidR="0098009E" w:rsidRPr="00EE038F" w:rsidRDefault="0098009E"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r w:rsidRPr="00EE038F">
        <w:rPr>
          <w:rFonts w:ascii="Times New Roman" w:eastAsia="ヒラギノ角ゴ Pro W3" w:hAnsi="Times New Roman" w:cs="Times New Roman"/>
          <w:bCs/>
          <w:color w:val="000000"/>
          <w:lang w:eastAsia="lv-LV"/>
        </w:rPr>
        <w:t>Pretendenta iebildumi par nolikumam pievienotā iepirkuma līguma projekta nosacījumiem jāizsaka piedāvājumu sagatavošanas laikā Publisko likumu noteiktajā kārtībā. Slēdzot iepirkuma līgumu, iebildumi par iepirkuma līguma nosacījumiem netiek pieņemti.</w:t>
      </w:r>
    </w:p>
    <w:p w14:paraId="1403D9E9" w14:textId="77777777" w:rsidR="0098009E" w:rsidRPr="00EE038F" w:rsidRDefault="0098009E"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r w:rsidRPr="00EE038F">
        <w:rPr>
          <w:rFonts w:ascii="Times New Roman" w:eastAsia="ヒラギノ角ゴ Pro W3" w:hAnsi="Times New Roman" w:cs="Times New Roman"/>
          <w:bCs/>
          <w:color w:val="000000"/>
          <w:lang w:eastAsia="lv-LV"/>
        </w:rPr>
        <w:t xml:space="preserve">Ja izraudzītais pretendents neparaksta iepirkuma līgumu pasūtītāja noteiktajā termiņā, pasūtītājs to uzskata par atteikumu slēgt iepirkuma līgumu. </w:t>
      </w:r>
    </w:p>
    <w:p w14:paraId="72CB7943" w14:textId="1155464F" w:rsidR="0098009E" w:rsidRPr="00110A83" w:rsidRDefault="0098009E"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78" w:name="_Toc74579558"/>
      <w:bookmarkStart w:id="879" w:name="_Toc90481012"/>
      <w:bookmarkStart w:id="880" w:name="_Toc90481191"/>
      <w:bookmarkStart w:id="881" w:name="_Toc104446860"/>
      <w:bookmarkStart w:id="882" w:name="_Toc104447068"/>
      <w:bookmarkStart w:id="883" w:name="_Toc104447716"/>
      <w:bookmarkStart w:id="884" w:name="_Toc111053416"/>
      <w:bookmarkStart w:id="885" w:name="_Toc111053531"/>
      <w:bookmarkStart w:id="886" w:name="_Toc112944885"/>
      <w:bookmarkStart w:id="887" w:name="_Toc129445381"/>
      <w:bookmarkStart w:id="888" w:name="_Toc130287240"/>
      <w:bookmarkStart w:id="889" w:name="_Toc139539223"/>
      <w:bookmarkStart w:id="890" w:name="_Toc144308419"/>
      <w:bookmarkStart w:id="891" w:name="_Toc150843222"/>
      <w:bookmarkStart w:id="892" w:name="_Toc153441990"/>
      <w:bookmarkStart w:id="893" w:name="_Toc167971308"/>
      <w:bookmarkStart w:id="894" w:name="_Toc199427257"/>
      <w:bookmarkStart w:id="895" w:name="_Toc217220697"/>
      <w:bookmarkStart w:id="896" w:name="_Toc217220980"/>
      <w:bookmarkStart w:id="897" w:name="_Toc219812277"/>
      <w:bookmarkStart w:id="898" w:name="_Toc222411027"/>
      <w:r w:rsidRPr="00110A83">
        <w:rPr>
          <w:rFonts w:ascii="Times New Roman" w:eastAsia="ヒラギノ角ゴ Pro W3" w:hAnsi="Times New Roman" w:cs="Times New Roman"/>
          <w:bCs/>
          <w:color w:val="000000"/>
          <w:lang w:eastAsia="lv-LV"/>
        </w:rPr>
        <w:t>Ja izraudzītais Pretendents atsakās slēgt iepirkuma līgumu ar Pasūtītāju, Komisija pieņem lēmumu slēgt līgumu ar nākamo</w:t>
      </w:r>
      <w:r w:rsidRPr="00D5460F">
        <w:rPr>
          <w:rFonts w:ascii="Times New Roman" w:eastAsia="ヒラギノ角ゴ Pro W3" w:hAnsi="Times New Roman" w:cs="Times New Roman"/>
          <w:bCs/>
          <w:color w:val="000000"/>
          <w:lang w:eastAsia="lv-LV"/>
        </w:rPr>
        <w:t xml:space="preserve"> </w:t>
      </w:r>
      <w:r w:rsidRPr="00110A83">
        <w:rPr>
          <w:rFonts w:ascii="Times New Roman" w:eastAsia="ヒラギノ角ゴ Pro W3" w:hAnsi="Times New Roman" w:cs="Times New Roman"/>
          <w:bCs/>
          <w:color w:val="000000"/>
          <w:lang w:eastAsia="lv-LV"/>
        </w:rPr>
        <w:t>Pretendentu</w:t>
      </w:r>
      <w:r w:rsidR="00D03769">
        <w:rPr>
          <w:rFonts w:ascii="Times New Roman" w:eastAsia="ヒラギノ角ゴ Pro W3" w:hAnsi="Times New Roman" w:cs="Times New Roman"/>
          <w:bCs/>
          <w:color w:val="000000"/>
          <w:lang w:eastAsia="lv-LV"/>
        </w:rPr>
        <w:t xml:space="preserve"> </w:t>
      </w:r>
      <w:r w:rsidR="00D03769" w:rsidRPr="00D03769">
        <w:rPr>
          <w:rFonts w:ascii="Times New Roman" w:eastAsia="ヒラギノ角ゴ Pro W3" w:hAnsi="Times New Roman" w:cs="Times New Roman"/>
          <w:bCs/>
          <w:color w:val="000000"/>
          <w:lang w:eastAsia="lv-LV"/>
        </w:rPr>
        <w:t>atbilst</w:t>
      </w:r>
      <w:r w:rsidR="00D03769">
        <w:rPr>
          <w:rFonts w:ascii="Times New Roman" w:eastAsia="ヒラギノ角ゴ Pro W3" w:hAnsi="Times New Roman" w:cs="Times New Roman"/>
          <w:bCs/>
          <w:color w:val="000000"/>
          <w:lang w:eastAsia="lv-LV"/>
        </w:rPr>
        <w:t>oši</w:t>
      </w:r>
      <w:r w:rsidR="00D03769" w:rsidRPr="00D03769">
        <w:rPr>
          <w:rFonts w:ascii="Times New Roman" w:eastAsia="ヒラギノ角ゴ Pro W3" w:hAnsi="Times New Roman" w:cs="Times New Roman"/>
          <w:bCs/>
          <w:color w:val="000000"/>
          <w:lang w:eastAsia="lv-LV"/>
        </w:rPr>
        <w:t xml:space="preserve"> Nolikuma 6.3.1. apakšpunktā noteiktajam izvēles kritērijam</w:t>
      </w:r>
      <w:r w:rsidRPr="00110A83">
        <w:rPr>
          <w:rFonts w:ascii="Times New Roman" w:eastAsia="ヒラギノ角ゴ Pro W3" w:hAnsi="Times New Roman" w:cs="Times New Roman"/>
          <w:bCs/>
          <w:color w:val="000000"/>
          <w:lang w:eastAsia="lv-LV"/>
        </w:rPr>
        <w:t>, vai pārtrauc konkursu, neizvēloties nevienu piedāvājumu.</w:t>
      </w:r>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r w:rsidRPr="00110A83">
        <w:rPr>
          <w:rFonts w:ascii="Times New Roman" w:eastAsia="ヒラギノ角ゴ Pro W3" w:hAnsi="Times New Roman" w:cs="Times New Roman"/>
          <w:bCs/>
          <w:color w:val="000000"/>
          <w:lang w:eastAsia="lv-LV"/>
        </w:rPr>
        <w:t xml:space="preserve"> </w:t>
      </w:r>
    </w:p>
    <w:p w14:paraId="02F7F355" w14:textId="77777777" w:rsidR="0098009E" w:rsidRDefault="0098009E"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899" w:name="_Toc74579560"/>
      <w:bookmarkStart w:id="900" w:name="_Toc90481014"/>
      <w:bookmarkStart w:id="901" w:name="_Toc90481193"/>
      <w:bookmarkStart w:id="902" w:name="_Toc104446862"/>
      <w:bookmarkStart w:id="903" w:name="_Toc104447070"/>
      <w:bookmarkStart w:id="904" w:name="_Toc104447718"/>
      <w:bookmarkStart w:id="905" w:name="_Toc111053418"/>
      <w:bookmarkStart w:id="906" w:name="_Toc111053533"/>
      <w:bookmarkStart w:id="907" w:name="_Toc112944887"/>
      <w:bookmarkStart w:id="908" w:name="_Toc129445383"/>
      <w:bookmarkStart w:id="909" w:name="_Toc130287242"/>
      <w:bookmarkStart w:id="910" w:name="_Toc139539225"/>
      <w:bookmarkStart w:id="911" w:name="_Toc144308420"/>
      <w:bookmarkStart w:id="912" w:name="_Toc150843223"/>
      <w:bookmarkStart w:id="913" w:name="_Toc153441991"/>
      <w:bookmarkStart w:id="914" w:name="_Toc167971309"/>
      <w:bookmarkStart w:id="915" w:name="_Toc199427258"/>
      <w:bookmarkStart w:id="916" w:name="_Toc217220698"/>
      <w:bookmarkStart w:id="917" w:name="_Toc217220981"/>
      <w:bookmarkStart w:id="918" w:name="_Toc219812278"/>
      <w:bookmarkStart w:id="919" w:name="_Toc222411028"/>
      <w:r w:rsidRPr="00110A83">
        <w:rPr>
          <w:rFonts w:ascii="Times New Roman" w:eastAsia="ヒラギノ角ゴ Pro W3" w:hAnsi="Times New Roman" w:cs="Times New Roman"/>
          <w:bCs/>
          <w:color w:val="000000"/>
          <w:lang w:eastAsia="lv-LV"/>
        </w:rPr>
        <w:t>Ja pieņemts lēmums slēgt līgumu ar nākamo Pretendentu, bet tas atsakās līgumu slēgt, Komisija pieņem lēmumu pārtraukt iepirkuma procedūru, neizvēloties nevienu piedāvājumu.</w:t>
      </w:r>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r w:rsidRPr="00110A83">
        <w:rPr>
          <w:rFonts w:ascii="Times New Roman" w:eastAsia="ヒラギノ角ゴ Pro W3" w:hAnsi="Times New Roman" w:cs="Times New Roman"/>
          <w:bCs/>
          <w:color w:val="000000"/>
          <w:lang w:eastAsia="lv-LV"/>
        </w:rPr>
        <w:t xml:space="preserve"> </w:t>
      </w:r>
    </w:p>
    <w:p w14:paraId="7D3EBE3F" w14:textId="77777777" w:rsidR="0098009E" w:rsidRPr="00505F2D" w:rsidRDefault="0098009E"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920" w:name="_Toc74579557"/>
      <w:bookmarkStart w:id="921" w:name="_Toc90481011"/>
      <w:bookmarkStart w:id="922" w:name="_Toc90481190"/>
      <w:bookmarkStart w:id="923" w:name="_Toc104446859"/>
      <w:bookmarkStart w:id="924" w:name="_Toc104447067"/>
      <w:bookmarkStart w:id="925" w:name="_Toc104447715"/>
      <w:bookmarkStart w:id="926" w:name="_Toc111053415"/>
      <w:bookmarkStart w:id="927" w:name="_Toc111053530"/>
      <w:bookmarkStart w:id="928" w:name="_Toc112944884"/>
      <w:bookmarkStart w:id="929" w:name="_Toc129445380"/>
      <w:bookmarkStart w:id="930" w:name="_Toc130287239"/>
      <w:bookmarkStart w:id="931" w:name="_Toc139539222"/>
      <w:bookmarkStart w:id="932" w:name="_Toc144308418"/>
      <w:bookmarkStart w:id="933" w:name="_Toc150843221"/>
      <w:bookmarkStart w:id="934" w:name="_Toc153441989"/>
      <w:bookmarkStart w:id="935" w:name="_Toc167971307"/>
      <w:bookmarkStart w:id="936" w:name="_Toc199427256"/>
      <w:bookmarkStart w:id="937" w:name="_Toc217220696"/>
      <w:bookmarkStart w:id="938" w:name="_Toc217220979"/>
      <w:bookmarkStart w:id="939" w:name="_Toc219812276"/>
      <w:bookmarkStart w:id="940" w:name="_Toc222411026"/>
      <w:r w:rsidRPr="00110A83">
        <w:rPr>
          <w:rFonts w:ascii="Times New Roman" w:eastAsia="ヒラギノ角ゴ Pro W3" w:hAnsi="Times New Roman" w:cs="Times New Roman"/>
          <w:bCs/>
          <w:color w:val="000000"/>
          <w:lang w:eastAsia="lv-LV"/>
        </w:rPr>
        <w:lastRenderedPageBreak/>
        <w:t>Pasūtītājs pirms gala lēmuma pieņemšanas par līguma noslēgšanu pārliecinās, vai uz līgumslēdzēju nav attiecinātas sankcijas atbilstoši Starptautisko un Latvijas Republikas nacionālo sankciju likumam, kas varētu ietekmēt līguma izpildi, tas ir, vai noslēdzamā līguma izpildi neapdraud subjektam piemērotās sankcijas.</w:t>
      </w:r>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p>
    <w:p w14:paraId="6B1563D5" w14:textId="77777777" w:rsidR="0098009E" w:rsidRPr="00110A83" w:rsidRDefault="0098009E"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941" w:name="_Toc74579561"/>
      <w:bookmarkStart w:id="942" w:name="_Toc90481015"/>
      <w:bookmarkStart w:id="943" w:name="_Toc90481194"/>
      <w:bookmarkStart w:id="944" w:name="_Toc104446863"/>
      <w:bookmarkStart w:id="945" w:name="_Toc104447071"/>
      <w:bookmarkStart w:id="946" w:name="_Toc104447719"/>
      <w:bookmarkStart w:id="947" w:name="_Toc111053419"/>
      <w:bookmarkStart w:id="948" w:name="_Toc111053534"/>
      <w:bookmarkStart w:id="949" w:name="_Toc112944888"/>
      <w:bookmarkStart w:id="950" w:name="_Toc129445384"/>
      <w:bookmarkStart w:id="951" w:name="_Toc130287243"/>
      <w:bookmarkStart w:id="952" w:name="_Toc139539226"/>
      <w:bookmarkStart w:id="953" w:name="_Toc144308421"/>
      <w:bookmarkStart w:id="954" w:name="_Toc150843224"/>
      <w:bookmarkStart w:id="955" w:name="_Toc153441992"/>
      <w:bookmarkStart w:id="956" w:name="_Toc167971310"/>
      <w:bookmarkStart w:id="957" w:name="_Toc199427259"/>
      <w:bookmarkStart w:id="958" w:name="_Toc217220699"/>
      <w:bookmarkStart w:id="959" w:name="_Toc217220982"/>
      <w:bookmarkStart w:id="960" w:name="_Toc219812279"/>
      <w:bookmarkStart w:id="961" w:name="_Toc222411029"/>
      <w:r w:rsidRPr="00110A83">
        <w:rPr>
          <w:rFonts w:ascii="Times New Roman" w:eastAsia="ヒラギノ角ゴ Pro W3" w:hAnsi="Times New Roman" w:cs="Times New Roman"/>
          <w:bCs/>
          <w:color w:val="000000"/>
          <w:lang w:eastAsia="lv-LV"/>
        </w:rPr>
        <w:t>Iepirkuma līgumu slēdz ne agrāk kā nākamajā darbdienā pēc nogaidīšanas termiņa beigām (PIL 60.panta sestā un septītā daļa), ja Iepirkumu uzraudzības birojā nav PIL 68.pantā noteiktajā kārtībā iesniegts iesniegums par iepirkuma procedūras pārkāpumiem.</w:t>
      </w:r>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p>
    <w:p w14:paraId="16674D72" w14:textId="77777777" w:rsidR="00E653F5" w:rsidRPr="00110A83" w:rsidRDefault="00E653F5" w:rsidP="00B4130E">
      <w:pPr>
        <w:pStyle w:val="ListParagraph"/>
        <w:numPr>
          <w:ilvl w:val="1"/>
          <w:numId w:val="2"/>
        </w:numPr>
        <w:spacing w:after="120" w:line="240" w:lineRule="auto"/>
        <w:ind w:right="566"/>
        <w:jc w:val="both"/>
        <w:rPr>
          <w:rFonts w:ascii="Times New Roman" w:eastAsia="Times New Roman" w:hAnsi="Times New Roman" w:cs="Times New Roman"/>
          <w:b/>
          <w:bCs/>
          <w:szCs w:val="26"/>
        </w:rPr>
      </w:pPr>
      <w:r w:rsidRPr="00110A83">
        <w:rPr>
          <w:rFonts w:ascii="Times New Roman" w:eastAsia="Times New Roman" w:hAnsi="Times New Roman" w:cs="Times New Roman"/>
          <w:b/>
          <w:bCs/>
          <w:szCs w:val="26"/>
          <w:lang w:eastAsia="lv-LV"/>
        </w:rPr>
        <w:t>Personāla, apakšuzņēmēju nomaiņa un iepirkuma līguma grozījumi</w:t>
      </w:r>
      <w:bookmarkEnd w:id="866"/>
      <w:bookmarkEnd w:id="867"/>
      <w:bookmarkEnd w:id="868"/>
      <w:bookmarkEnd w:id="869"/>
      <w:bookmarkEnd w:id="870"/>
      <w:bookmarkEnd w:id="871"/>
      <w:bookmarkEnd w:id="872"/>
      <w:bookmarkEnd w:id="873"/>
      <w:bookmarkEnd w:id="874"/>
      <w:bookmarkEnd w:id="875"/>
      <w:bookmarkEnd w:id="876"/>
      <w:bookmarkEnd w:id="877"/>
    </w:p>
    <w:p w14:paraId="1412BBE6" w14:textId="696AE2C5"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962" w:name="_Toc74579564"/>
      <w:bookmarkStart w:id="963" w:name="_Toc90481018"/>
      <w:bookmarkStart w:id="964" w:name="_Toc90481197"/>
      <w:bookmarkStart w:id="965" w:name="_Toc104446865"/>
      <w:bookmarkStart w:id="966" w:name="_Toc104447073"/>
      <w:bookmarkStart w:id="967" w:name="_Toc104447721"/>
      <w:bookmarkStart w:id="968" w:name="_Toc111053421"/>
      <w:bookmarkStart w:id="969" w:name="_Toc111053536"/>
      <w:bookmarkStart w:id="970" w:name="_Toc112944890"/>
      <w:bookmarkStart w:id="971" w:name="_Toc129445386"/>
      <w:bookmarkStart w:id="972" w:name="_Toc130287245"/>
      <w:bookmarkStart w:id="973" w:name="_Toc139539227"/>
      <w:bookmarkStart w:id="974" w:name="_Toc144308422"/>
      <w:bookmarkStart w:id="975" w:name="_Toc167971311"/>
      <w:bookmarkStart w:id="976" w:name="_Toc225847159"/>
      <w:r w:rsidRPr="00110A83">
        <w:rPr>
          <w:rFonts w:ascii="Times New Roman" w:eastAsia="ヒラギノ角ゴ Pro W3" w:hAnsi="Times New Roman" w:cs="Times New Roman"/>
          <w:bCs/>
          <w:color w:val="000000"/>
          <w:lang w:eastAsia="lv-LV"/>
        </w:rPr>
        <w:t xml:space="preserve">Iepirkuma procedūrā izraudzītā Pretendenta personālu, kuru tas iesaistījis līguma izpildē, par kuru sniedzis informāciju un kura kvalifikācijas atbilstību izvirzītajām prasībām Pasūtītājs ir vērtējis, kā arī apakšuzņēmējus, uz kuru iespējām iepirkuma procedūrā izraudzītais Pretendents balstījies, lai apliecinātu savas kvalifikācijas atbilstību paziņojumā par līgumu un iepirkuma procedūras dokumentos noteiktajām prasībām, pēc </w:t>
      </w:r>
      <w:r w:rsidR="007F6786">
        <w:rPr>
          <w:rFonts w:ascii="Times New Roman" w:eastAsia="ヒラギノ角ゴ Pro W3" w:hAnsi="Times New Roman" w:cs="Times New Roman"/>
          <w:bCs/>
          <w:color w:val="000000"/>
          <w:lang w:eastAsia="lv-LV"/>
        </w:rPr>
        <w:t>vispārīgās vienošanās</w:t>
      </w:r>
      <w:r w:rsidRPr="00110A83">
        <w:rPr>
          <w:rFonts w:ascii="Times New Roman" w:eastAsia="ヒラギノ角ゴ Pro W3" w:hAnsi="Times New Roman" w:cs="Times New Roman"/>
          <w:bCs/>
          <w:color w:val="000000"/>
          <w:lang w:eastAsia="lv-LV"/>
        </w:rPr>
        <w:t xml:space="preserve"> noslēgšanas drīkst nomainīt tikai ar Pasūtītāja rakstveida piekrišanu, ievērojot PIL 62.pantā paredzētos nosacījumus.</w:t>
      </w:r>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r w:rsidRPr="00110A83">
        <w:rPr>
          <w:rFonts w:ascii="Times New Roman" w:eastAsia="ヒラギノ角ゴ Pro W3" w:hAnsi="Times New Roman" w:cs="Times New Roman"/>
          <w:bCs/>
          <w:color w:val="000000"/>
          <w:lang w:eastAsia="lv-LV"/>
        </w:rPr>
        <w:t xml:space="preserve"> </w:t>
      </w:r>
    </w:p>
    <w:p w14:paraId="2DBF23D9" w14:textId="0D1F9982"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977" w:name="_Toc74579565"/>
      <w:bookmarkStart w:id="978" w:name="_Toc90481019"/>
      <w:bookmarkStart w:id="979" w:name="_Toc90481198"/>
      <w:bookmarkStart w:id="980" w:name="_Toc104446866"/>
      <w:bookmarkStart w:id="981" w:name="_Toc104447074"/>
      <w:bookmarkStart w:id="982" w:name="_Toc104447722"/>
      <w:bookmarkStart w:id="983" w:name="_Toc111053422"/>
      <w:bookmarkStart w:id="984" w:name="_Toc111053537"/>
      <w:bookmarkStart w:id="985" w:name="_Toc112944891"/>
      <w:bookmarkStart w:id="986" w:name="_Toc129445387"/>
      <w:bookmarkStart w:id="987" w:name="_Toc130287246"/>
      <w:bookmarkStart w:id="988" w:name="_Toc139539228"/>
      <w:bookmarkStart w:id="989" w:name="_Toc144308423"/>
      <w:bookmarkStart w:id="990" w:name="_Toc167971312"/>
      <w:bookmarkStart w:id="991" w:name="_Toc225847160"/>
      <w:r w:rsidRPr="00110A83">
        <w:rPr>
          <w:rFonts w:ascii="Times New Roman" w:eastAsia="ヒラギノ角ゴ Pro W3" w:hAnsi="Times New Roman" w:cs="Times New Roman"/>
          <w:bCs/>
          <w:color w:val="000000"/>
          <w:lang w:eastAsia="lv-LV"/>
        </w:rPr>
        <w:t xml:space="preserve">Pasūtītājs pieņem lēmumu atļaut vai atteikt iepirkuma procedūrā izraudzītā Pretendenta personāla vai apakšuzņēmēju nomaiņu vai jaunu apakšuzņēmēju iesaistīšanu </w:t>
      </w:r>
      <w:r w:rsidR="007F6786">
        <w:rPr>
          <w:rFonts w:ascii="Times New Roman" w:eastAsia="ヒラギノ角ゴ Pro W3" w:hAnsi="Times New Roman" w:cs="Times New Roman"/>
          <w:bCs/>
          <w:color w:val="000000"/>
          <w:lang w:eastAsia="lv-LV"/>
        </w:rPr>
        <w:t>vispārīgās vienošanās</w:t>
      </w:r>
      <w:r w:rsidRPr="00110A83">
        <w:rPr>
          <w:rFonts w:ascii="Times New Roman" w:eastAsia="ヒラギノ角ゴ Pro W3" w:hAnsi="Times New Roman" w:cs="Times New Roman"/>
          <w:bCs/>
          <w:color w:val="000000"/>
          <w:lang w:eastAsia="lv-LV"/>
        </w:rPr>
        <w:t xml:space="preserve"> izpildē iespējami īsā laikā, bet ne vēlāk kā piecu darbdienu laikā pēc tam, kad saņēmis visu informāciju un dokumentus, kas nepieciešami lēmuma pieņemšanai saskaņā ar PIL 62.panta prasībām.</w:t>
      </w:r>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p>
    <w:p w14:paraId="41464BEA" w14:textId="101D79B6" w:rsidR="0027310A" w:rsidRPr="00110A83" w:rsidRDefault="0076063E"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color w:val="000000"/>
          <w:lang w:eastAsia="lv-LV"/>
        </w:rPr>
      </w:pPr>
      <w:bookmarkStart w:id="992" w:name="_Toc74579566"/>
      <w:bookmarkStart w:id="993" w:name="_Toc90481020"/>
      <w:bookmarkStart w:id="994" w:name="_Toc90481199"/>
      <w:bookmarkStart w:id="995" w:name="_Toc104446867"/>
      <w:bookmarkStart w:id="996" w:name="_Toc104447075"/>
      <w:bookmarkStart w:id="997" w:name="_Toc104447723"/>
      <w:bookmarkStart w:id="998" w:name="_Toc111053423"/>
      <w:bookmarkStart w:id="999" w:name="_Toc111053538"/>
      <w:bookmarkStart w:id="1000" w:name="_Toc112944892"/>
      <w:bookmarkStart w:id="1001" w:name="_Toc129445388"/>
      <w:bookmarkStart w:id="1002" w:name="_Toc130287247"/>
      <w:bookmarkStart w:id="1003" w:name="_Toc139539229"/>
      <w:bookmarkStart w:id="1004" w:name="_Toc144308424"/>
      <w:bookmarkStart w:id="1005" w:name="_Toc167971313"/>
      <w:bookmarkStart w:id="1006" w:name="_Toc225847161"/>
      <w:r>
        <w:rPr>
          <w:rFonts w:ascii="Times New Roman" w:eastAsia="ヒラギノ角ゴ Pro W3" w:hAnsi="Times New Roman" w:cs="Times New Roman"/>
          <w:color w:val="000000" w:themeColor="text1"/>
          <w:lang w:eastAsia="lv-LV"/>
        </w:rPr>
        <w:t>Līguma</w:t>
      </w:r>
      <w:r w:rsidR="396935F2" w:rsidRPr="55E7E249">
        <w:rPr>
          <w:rFonts w:ascii="Times New Roman" w:eastAsia="ヒラギノ角ゴ Pro W3" w:hAnsi="Times New Roman" w:cs="Times New Roman"/>
          <w:color w:val="000000" w:themeColor="text1"/>
          <w:lang w:eastAsia="lv-LV"/>
        </w:rPr>
        <w:t xml:space="preserve"> grozījumi ir pieļaujami saskaņā ar PIL 61. panta nosacījumiem.</w:t>
      </w:r>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p>
    <w:p w14:paraId="591814D5" w14:textId="77777777" w:rsidR="00E653F5" w:rsidRPr="00110A83" w:rsidRDefault="00E653F5" w:rsidP="00B4130E">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1007" w:name="_Toc368392514"/>
      <w:bookmarkStart w:id="1008" w:name="_Toc368392564"/>
      <w:bookmarkStart w:id="1009" w:name="_Toc368566416"/>
      <w:bookmarkStart w:id="1010" w:name="_Toc19111580"/>
      <w:bookmarkStart w:id="1011" w:name="_Toc225847162"/>
      <w:r w:rsidRPr="00110A83">
        <w:rPr>
          <w:rFonts w:ascii="Times New Roman" w:eastAsia="Times New Roman" w:hAnsi="Times New Roman" w:cs="Times New Roman"/>
          <w:b/>
          <w:bCs/>
          <w:lang w:eastAsia="lv-LV"/>
        </w:rPr>
        <w:t>IEPIRKUMA KOMISIJA</w:t>
      </w:r>
      <w:bookmarkEnd w:id="1007"/>
      <w:bookmarkEnd w:id="1008"/>
      <w:bookmarkEnd w:id="1009"/>
      <w:r w:rsidRPr="00110A83">
        <w:rPr>
          <w:rFonts w:ascii="Times New Roman" w:eastAsia="Times New Roman" w:hAnsi="Times New Roman" w:cs="Times New Roman"/>
          <w:b/>
          <w:bCs/>
          <w:lang w:eastAsia="lv-LV"/>
        </w:rPr>
        <w:t>S UN PIEGĀDĀTĀJA TIESĪBAS UN PIENĀKUMI</w:t>
      </w:r>
      <w:bookmarkEnd w:id="1010"/>
      <w:bookmarkEnd w:id="1011"/>
      <w:r w:rsidRPr="00110A83">
        <w:rPr>
          <w:rFonts w:ascii="Times New Roman" w:eastAsia="Times New Roman" w:hAnsi="Times New Roman" w:cs="Times New Roman"/>
          <w:b/>
          <w:bCs/>
          <w:lang w:eastAsia="lv-LV"/>
        </w:rPr>
        <w:t xml:space="preserve">  </w:t>
      </w:r>
    </w:p>
    <w:p w14:paraId="0BE40853" w14:textId="77777777" w:rsidR="00E653F5" w:rsidRPr="00110A83" w:rsidRDefault="00E653F5" w:rsidP="00B4130E">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1012" w:name="_Toc368392515"/>
      <w:bookmarkStart w:id="1013" w:name="_Toc368392565"/>
      <w:bookmarkStart w:id="1014" w:name="_Toc368566417"/>
      <w:bookmarkStart w:id="1015" w:name="_Toc19111581"/>
      <w:bookmarkStart w:id="1016" w:name="_Toc74579568"/>
      <w:bookmarkStart w:id="1017" w:name="_Toc90481022"/>
      <w:bookmarkStart w:id="1018" w:name="_Toc90481201"/>
      <w:bookmarkStart w:id="1019" w:name="_Toc104446869"/>
      <w:bookmarkStart w:id="1020" w:name="_Toc104447077"/>
      <w:bookmarkStart w:id="1021" w:name="_Toc104447725"/>
      <w:bookmarkStart w:id="1022" w:name="_Toc111053425"/>
      <w:bookmarkStart w:id="1023" w:name="_Toc111053540"/>
      <w:bookmarkStart w:id="1024" w:name="_Toc112944894"/>
      <w:bookmarkStart w:id="1025" w:name="_Toc129445390"/>
      <w:bookmarkStart w:id="1026" w:name="_Toc130287249"/>
      <w:r w:rsidRPr="00110A83">
        <w:rPr>
          <w:rFonts w:ascii="Times New Roman" w:eastAsia="Times New Roman" w:hAnsi="Times New Roman" w:cs="Times New Roman"/>
          <w:b/>
          <w:bCs/>
          <w:szCs w:val="26"/>
          <w:lang w:eastAsia="lv-LV"/>
        </w:rPr>
        <w:t>Iepirkuma komisijas tiesības un pienākumi:</w:t>
      </w:r>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p>
    <w:p w14:paraId="461FFC91"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27" w:name="_Toc74579569"/>
      <w:bookmarkStart w:id="1028" w:name="_Toc90481023"/>
      <w:bookmarkStart w:id="1029" w:name="_Toc90481202"/>
      <w:bookmarkStart w:id="1030" w:name="_Toc104446870"/>
      <w:bookmarkStart w:id="1031" w:name="_Toc104447078"/>
      <w:bookmarkStart w:id="1032" w:name="_Toc104447726"/>
      <w:bookmarkStart w:id="1033" w:name="_Toc111053426"/>
      <w:bookmarkStart w:id="1034" w:name="_Toc111053541"/>
      <w:bookmarkStart w:id="1035" w:name="_Toc112944895"/>
      <w:bookmarkStart w:id="1036" w:name="_Toc129445391"/>
      <w:bookmarkStart w:id="1037" w:name="_Toc130287250"/>
      <w:bookmarkStart w:id="1038" w:name="_Toc139539231"/>
      <w:bookmarkStart w:id="1039" w:name="_Toc144308426"/>
      <w:bookmarkStart w:id="1040" w:name="_Toc167971315"/>
      <w:bookmarkStart w:id="1041" w:name="_Toc225847163"/>
      <w:r w:rsidRPr="00110A83">
        <w:rPr>
          <w:rFonts w:ascii="Times New Roman" w:eastAsia="ヒラギノ角ゴ Pro W3" w:hAnsi="Times New Roman" w:cs="Times New Roman"/>
          <w:bCs/>
          <w:color w:val="000000"/>
          <w:lang w:eastAsia="lv-LV"/>
        </w:rPr>
        <w:t>Komisija nodrošina iepirkuma procedūras dokumentu izstrādāšanu, protokolē iepirkuma procesa gaitu un ir atbildīga par iepirkuma procedūras norisi.</w:t>
      </w:r>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p>
    <w:p w14:paraId="54292B27"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42" w:name="_Toc74579570"/>
      <w:bookmarkStart w:id="1043" w:name="_Toc90481024"/>
      <w:bookmarkStart w:id="1044" w:name="_Toc90481203"/>
      <w:bookmarkStart w:id="1045" w:name="_Toc104446871"/>
      <w:bookmarkStart w:id="1046" w:name="_Toc104447079"/>
      <w:bookmarkStart w:id="1047" w:name="_Toc104447727"/>
      <w:bookmarkStart w:id="1048" w:name="_Toc111053427"/>
      <w:bookmarkStart w:id="1049" w:name="_Toc111053542"/>
      <w:bookmarkStart w:id="1050" w:name="_Toc112944896"/>
      <w:bookmarkStart w:id="1051" w:name="_Toc129445392"/>
      <w:bookmarkStart w:id="1052" w:name="_Toc130287251"/>
      <w:bookmarkStart w:id="1053" w:name="_Toc139539232"/>
      <w:bookmarkStart w:id="1054" w:name="_Toc144308427"/>
      <w:bookmarkStart w:id="1055" w:name="_Toc167971316"/>
      <w:bookmarkStart w:id="1056" w:name="_Toc225847164"/>
      <w:r w:rsidRPr="00110A83">
        <w:rPr>
          <w:rFonts w:ascii="Times New Roman" w:eastAsia="ヒラギノ角ゴ Pro W3" w:hAnsi="Times New Roman" w:cs="Times New Roman"/>
          <w:bCs/>
          <w:color w:val="000000"/>
          <w:lang w:eastAsia="lv-LV"/>
        </w:rPr>
        <w:t xml:space="preserve">Komisija nodrošina iespēju ieinteresētajiem piegādātājiem iepazīties uz vietas ar iepirkuma procedūras dokumentiem, sākot ar iepirkuma procedūras izsludināšanas </w:t>
      </w:r>
      <w:r w:rsidR="006A72E5" w:rsidRPr="00110A83">
        <w:rPr>
          <w:rFonts w:ascii="Times New Roman" w:eastAsia="ヒラギノ角ゴ Pro W3" w:hAnsi="Times New Roman" w:cs="Times New Roman"/>
          <w:bCs/>
          <w:color w:val="000000"/>
          <w:lang w:eastAsia="lv-LV"/>
        </w:rPr>
        <w:t>dienu, kā arī nodrošina pieeju N</w:t>
      </w:r>
      <w:r w:rsidRPr="00110A83">
        <w:rPr>
          <w:rFonts w:ascii="Times New Roman" w:eastAsia="ヒラギノ角ゴ Pro W3" w:hAnsi="Times New Roman" w:cs="Times New Roman"/>
          <w:bCs/>
          <w:color w:val="000000"/>
          <w:lang w:eastAsia="lv-LV"/>
        </w:rPr>
        <w:t>olikumam ar pielikumiem EIS e-konkursu apakšsistēmā, sākot ar dienu, kad paziņojums par līgumu publicēts Iepirkumu uzraudzības biroja tīmekļvietnē.</w:t>
      </w:r>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r w:rsidRPr="00110A83">
        <w:rPr>
          <w:rFonts w:ascii="Times New Roman" w:eastAsia="ヒラギノ角ゴ Pro W3" w:hAnsi="Times New Roman" w:cs="Times New Roman"/>
          <w:bCs/>
          <w:color w:val="000000"/>
          <w:lang w:eastAsia="lv-LV"/>
        </w:rPr>
        <w:t xml:space="preserve"> </w:t>
      </w:r>
    </w:p>
    <w:p w14:paraId="4A696743"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57" w:name="_Toc74579571"/>
      <w:bookmarkStart w:id="1058" w:name="_Toc90481025"/>
      <w:bookmarkStart w:id="1059" w:name="_Toc90481204"/>
      <w:bookmarkStart w:id="1060" w:name="_Toc104446872"/>
      <w:bookmarkStart w:id="1061" w:name="_Toc104447080"/>
      <w:bookmarkStart w:id="1062" w:name="_Toc104447728"/>
      <w:bookmarkStart w:id="1063" w:name="_Toc111053428"/>
      <w:bookmarkStart w:id="1064" w:name="_Toc111053543"/>
      <w:bookmarkStart w:id="1065" w:name="_Toc112944897"/>
      <w:bookmarkStart w:id="1066" w:name="_Toc129445393"/>
      <w:bookmarkStart w:id="1067" w:name="_Toc130287252"/>
      <w:bookmarkStart w:id="1068" w:name="_Toc139539233"/>
      <w:bookmarkStart w:id="1069" w:name="_Toc144308428"/>
      <w:bookmarkStart w:id="1070" w:name="_Toc167971317"/>
      <w:bookmarkStart w:id="1071" w:name="_Toc225847165"/>
      <w:r w:rsidRPr="00110A83">
        <w:rPr>
          <w:rFonts w:ascii="Times New Roman" w:eastAsia="ヒラギノ角ゴ Pro W3" w:hAnsi="Times New Roman" w:cs="Times New Roman"/>
          <w:bCs/>
          <w:color w:val="000000"/>
          <w:lang w:eastAsia="lv-LV"/>
        </w:rPr>
        <w:t>Saskaņā ar ieinteresētā Pretendenta laikus pieprasīto papildus informāciju Komisija to sniedz piecu darba dienu laikā, bet ne vēlāk kā sešas dienas pirms piedāvājuma iesniegšanas termiņa beigām.</w:t>
      </w:r>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r w:rsidRPr="00110A83">
        <w:rPr>
          <w:rFonts w:ascii="Times New Roman" w:eastAsia="ヒラギノ角ゴ Pro W3" w:hAnsi="Times New Roman" w:cs="Times New Roman"/>
          <w:bCs/>
          <w:color w:val="000000"/>
          <w:lang w:eastAsia="lv-LV"/>
        </w:rPr>
        <w:t xml:space="preserve"> </w:t>
      </w:r>
    </w:p>
    <w:p w14:paraId="48AB44FD"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72" w:name="_Toc74579572"/>
      <w:bookmarkStart w:id="1073" w:name="_Toc90481026"/>
      <w:bookmarkStart w:id="1074" w:name="_Toc90481205"/>
      <w:bookmarkStart w:id="1075" w:name="_Toc104446873"/>
      <w:bookmarkStart w:id="1076" w:name="_Toc104447081"/>
      <w:bookmarkStart w:id="1077" w:name="_Toc104447729"/>
      <w:bookmarkStart w:id="1078" w:name="_Toc111053429"/>
      <w:bookmarkStart w:id="1079" w:name="_Toc111053544"/>
      <w:bookmarkStart w:id="1080" w:name="_Toc112944898"/>
      <w:bookmarkStart w:id="1081" w:name="_Toc129445394"/>
      <w:bookmarkStart w:id="1082" w:name="_Toc130287253"/>
      <w:bookmarkStart w:id="1083" w:name="_Toc139539234"/>
      <w:bookmarkStart w:id="1084" w:name="_Toc144308429"/>
      <w:bookmarkStart w:id="1085" w:name="_Toc167971318"/>
      <w:bookmarkStart w:id="1086" w:name="_Toc225847166"/>
      <w:r w:rsidRPr="00110A83">
        <w:rPr>
          <w:rFonts w:ascii="Times New Roman" w:eastAsia="ヒラギノ角ゴ Pro W3" w:hAnsi="Times New Roman" w:cs="Times New Roman"/>
          <w:bCs/>
          <w:color w:val="000000"/>
          <w:lang w:eastAsia="lv-LV"/>
        </w:rPr>
        <w:t xml:space="preserve">Ja Pasūtītājs sniedz papildu informāciju, tas visiem Pretendentiem, kas saņēmuši iepirkuma procedūras dokumentus un reģistrējušies pie paziņojumā par līgumu norādītās kontaktpersonas, vienlaikus </w:t>
      </w:r>
      <w:proofErr w:type="spellStart"/>
      <w:r w:rsidRPr="00110A83">
        <w:rPr>
          <w:rFonts w:ascii="Times New Roman" w:eastAsia="ヒラギノ角ゴ Pro W3" w:hAnsi="Times New Roman" w:cs="Times New Roman"/>
          <w:bCs/>
          <w:color w:val="000000"/>
          <w:lang w:eastAsia="lv-LV"/>
        </w:rPr>
        <w:t>nosūta</w:t>
      </w:r>
      <w:proofErr w:type="spellEnd"/>
      <w:r w:rsidRPr="00110A83">
        <w:rPr>
          <w:rFonts w:ascii="Times New Roman" w:eastAsia="ヒラギノ角ゴ Pro W3" w:hAnsi="Times New Roman" w:cs="Times New Roman"/>
          <w:bCs/>
          <w:color w:val="000000"/>
          <w:lang w:eastAsia="lv-LV"/>
        </w:rPr>
        <w:t xml:space="preserve"> šo informāciju, norādot arī uzdoto jautājumu. Informācija tiek publicēta EIS e-konkursu apakšsistēmā.</w:t>
      </w:r>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r w:rsidRPr="00110A83">
        <w:rPr>
          <w:rFonts w:ascii="Times New Roman" w:eastAsia="ヒラギノ角ゴ Pro W3" w:hAnsi="Times New Roman" w:cs="Times New Roman"/>
          <w:bCs/>
          <w:color w:val="000000"/>
          <w:lang w:eastAsia="lv-LV"/>
        </w:rPr>
        <w:t xml:space="preserve"> </w:t>
      </w:r>
    </w:p>
    <w:p w14:paraId="6D827AF8"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087" w:name="_Toc74579573"/>
      <w:bookmarkStart w:id="1088" w:name="_Toc90481027"/>
      <w:bookmarkStart w:id="1089" w:name="_Toc90481206"/>
      <w:bookmarkStart w:id="1090" w:name="_Toc104446874"/>
      <w:bookmarkStart w:id="1091" w:name="_Toc104447082"/>
      <w:bookmarkStart w:id="1092" w:name="_Toc104447730"/>
      <w:bookmarkStart w:id="1093" w:name="_Toc111053430"/>
      <w:bookmarkStart w:id="1094" w:name="_Toc111053545"/>
      <w:bookmarkStart w:id="1095" w:name="_Toc112944899"/>
      <w:bookmarkStart w:id="1096" w:name="_Toc129445395"/>
      <w:bookmarkStart w:id="1097" w:name="_Toc130287254"/>
      <w:bookmarkStart w:id="1098" w:name="_Toc139539235"/>
      <w:bookmarkStart w:id="1099" w:name="_Toc144308430"/>
      <w:bookmarkStart w:id="1100" w:name="_Toc167971319"/>
      <w:bookmarkStart w:id="1101" w:name="_Toc225847167"/>
      <w:r w:rsidRPr="00110A83">
        <w:rPr>
          <w:rFonts w:ascii="Times New Roman" w:eastAsia="ヒラギノ角ゴ Pro W3" w:hAnsi="Times New Roman" w:cs="Times New Roman"/>
          <w:bCs/>
          <w:color w:val="000000"/>
          <w:lang w:eastAsia="lv-LV"/>
        </w:rPr>
        <w:t>Komisija līdz piedāvājumu iesniegšanas termiņa beigām var izdarīt grozījumus Nolikumā, ievērojot PIL 35.panta nosacījumus.</w:t>
      </w:r>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r w:rsidRPr="00110A83">
        <w:rPr>
          <w:rFonts w:ascii="Times New Roman" w:eastAsia="ヒラギノ角ゴ Pro W3" w:hAnsi="Times New Roman" w:cs="Times New Roman"/>
          <w:bCs/>
          <w:color w:val="000000"/>
          <w:lang w:eastAsia="lv-LV"/>
        </w:rPr>
        <w:t xml:space="preserve"> </w:t>
      </w:r>
    </w:p>
    <w:p w14:paraId="41B46CDC"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02" w:name="_Toc74579574"/>
      <w:bookmarkStart w:id="1103" w:name="_Toc90481028"/>
      <w:bookmarkStart w:id="1104" w:name="_Toc90481207"/>
      <w:bookmarkStart w:id="1105" w:name="_Toc104446875"/>
      <w:bookmarkStart w:id="1106" w:name="_Toc104447083"/>
      <w:bookmarkStart w:id="1107" w:name="_Toc104447731"/>
      <w:bookmarkStart w:id="1108" w:name="_Toc111053431"/>
      <w:bookmarkStart w:id="1109" w:name="_Toc111053546"/>
      <w:bookmarkStart w:id="1110" w:name="_Toc112944900"/>
      <w:bookmarkStart w:id="1111" w:name="_Toc129445396"/>
      <w:bookmarkStart w:id="1112" w:name="_Toc130287255"/>
      <w:bookmarkStart w:id="1113" w:name="_Toc139539236"/>
      <w:bookmarkStart w:id="1114" w:name="_Toc144308431"/>
      <w:bookmarkStart w:id="1115" w:name="_Toc167971320"/>
      <w:bookmarkStart w:id="1116" w:name="_Toc225847168"/>
      <w:r w:rsidRPr="00110A83">
        <w:rPr>
          <w:rFonts w:ascii="Times New Roman" w:eastAsia="ヒラギノ角ゴ Pro W3" w:hAnsi="Times New Roman" w:cs="Times New Roman"/>
          <w:bCs/>
          <w:color w:val="000000"/>
          <w:lang w:eastAsia="lv-LV"/>
        </w:rPr>
        <w:t xml:space="preserve">Ja Komisija nevar nodrošināt brīvu un tiešu elektronisku pieeju iepirkuma procedūras dokumentiem un visiem papildus nepieciešamajiem dokumentiem, Komisija tos </w:t>
      </w:r>
      <w:proofErr w:type="spellStart"/>
      <w:r w:rsidRPr="00110A83">
        <w:rPr>
          <w:rFonts w:ascii="Times New Roman" w:eastAsia="ヒラギノ角ゴ Pro W3" w:hAnsi="Times New Roman" w:cs="Times New Roman"/>
          <w:bCs/>
          <w:color w:val="000000"/>
          <w:lang w:eastAsia="lv-LV"/>
        </w:rPr>
        <w:t>izsūta</w:t>
      </w:r>
      <w:proofErr w:type="spellEnd"/>
      <w:r w:rsidRPr="00110A83">
        <w:rPr>
          <w:rFonts w:ascii="Times New Roman" w:eastAsia="ヒラギノ角ゴ Pro W3" w:hAnsi="Times New Roman" w:cs="Times New Roman"/>
          <w:bCs/>
          <w:color w:val="000000"/>
          <w:lang w:eastAsia="lv-LV"/>
        </w:rPr>
        <w:t xml:space="preserve"> vai izsniedz ieinteresētajiem Pretendentiem trīs darbdienu laikā pēc tam, kad saņemts šo dokumentu pieprasījums, ievērojot nosacījumu, ka dokumentu pieprasījums nosūtīts laikus pirms piedāvājumu iesniegšanas termiņa.</w:t>
      </w:r>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p>
    <w:p w14:paraId="41C11BFF"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17" w:name="_Toc74579575"/>
      <w:bookmarkStart w:id="1118" w:name="_Toc90481029"/>
      <w:bookmarkStart w:id="1119" w:name="_Toc90481208"/>
      <w:bookmarkStart w:id="1120" w:name="_Toc104446876"/>
      <w:bookmarkStart w:id="1121" w:name="_Toc104447084"/>
      <w:bookmarkStart w:id="1122" w:name="_Toc104447732"/>
      <w:bookmarkStart w:id="1123" w:name="_Toc111053432"/>
      <w:bookmarkStart w:id="1124" w:name="_Toc111053547"/>
      <w:bookmarkStart w:id="1125" w:name="_Toc112944901"/>
      <w:bookmarkStart w:id="1126" w:name="_Toc129445397"/>
      <w:bookmarkStart w:id="1127" w:name="_Toc130287256"/>
      <w:bookmarkStart w:id="1128" w:name="_Toc139539237"/>
      <w:bookmarkStart w:id="1129" w:name="_Toc144308432"/>
      <w:bookmarkStart w:id="1130" w:name="_Toc167971321"/>
      <w:bookmarkStart w:id="1131" w:name="_Toc225847169"/>
      <w:r w:rsidRPr="00110A83">
        <w:rPr>
          <w:rFonts w:ascii="Times New Roman" w:eastAsia="ヒラギノ角ゴ Pro W3" w:hAnsi="Times New Roman" w:cs="Times New Roman"/>
          <w:bCs/>
          <w:color w:val="000000"/>
          <w:lang w:eastAsia="lv-LV"/>
        </w:rPr>
        <w:t>Laikā no piedāvājumu iesniegšanas dienas līdz to atvēršanas brīdim netiek sniegta informācija par citu piedāvājumu esamību. Piedāvājumu vērtēšanas laikā līdz rezultātu paziņošanai Komisija nesniedz informāciju par vērtēšanas procesu.</w:t>
      </w:r>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r w:rsidRPr="00EB1240">
        <w:rPr>
          <w:rFonts w:ascii="Times New Roman" w:eastAsia="ヒラギノ角ゴ Pro W3" w:hAnsi="Times New Roman" w:cs="Times New Roman"/>
          <w:bCs/>
          <w:color w:val="000000"/>
          <w:lang w:eastAsia="lv-LV"/>
        </w:rPr>
        <w:t xml:space="preserve"> </w:t>
      </w:r>
    </w:p>
    <w:p w14:paraId="285BEAF1"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32" w:name="_Toc74579576"/>
      <w:bookmarkStart w:id="1133" w:name="_Toc90481030"/>
      <w:bookmarkStart w:id="1134" w:name="_Toc90481209"/>
      <w:bookmarkStart w:id="1135" w:name="_Toc104446877"/>
      <w:bookmarkStart w:id="1136" w:name="_Toc104447085"/>
      <w:bookmarkStart w:id="1137" w:name="_Toc104447733"/>
      <w:bookmarkStart w:id="1138" w:name="_Toc111053433"/>
      <w:bookmarkStart w:id="1139" w:name="_Toc111053548"/>
      <w:bookmarkStart w:id="1140" w:name="_Toc112944902"/>
      <w:bookmarkStart w:id="1141" w:name="_Toc129445398"/>
      <w:bookmarkStart w:id="1142" w:name="_Toc130287257"/>
      <w:bookmarkStart w:id="1143" w:name="_Toc139539238"/>
      <w:bookmarkStart w:id="1144" w:name="_Toc144308433"/>
      <w:bookmarkStart w:id="1145" w:name="_Toc167971322"/>
      <w:bookmarkStart w:id="1146" w:name="_Toc225847170"/>
      <w:r w:rsidRPr="00110A83">
        <w:rPr>
          <w:rFonts w:ascii="Times New Roman" w:eastAsia="ヒラギノ角ゴ Pro W3" w:hAnsi="Times New Roman" w:cs="Times New Roman"/>
          <w:bCs/>
          <w:color w:val="000000"/>
          <w:lang w:eastAsia="lv-LV"/>
        </w:rPr>
        <w:t>Komisija vērtē Pretendentus un to iesniegto</w:t>
      </w:r>
      <w:r w:rsidR="006A72E5" w:rsidRPr="00110A83">
        <w:rPr>
          <w:rFonts w:ascii="Times New Roman" w:eastAsia="ヒラギノ角ゴ Pro W3" w:hAnsi="Times New Roman" w:cs="Times New Roman"/>
          <w:bCs/>
          <w:color w:val="000000"/>
          <w:lang w:eastAsia="lv-LV"/>
        </w:rPr>
        <w:t>s piedāvājumus saskaņā ar PIL, N</w:t>
      </w:r>
      <w:r w:rsidRPr="00110A83">
        <w:rPr>
          <w:rFonts w:ascii="Times New Roman" w:eastAsia="ヒラギノ角ゴ Pro W3" w:hAnsi="Times New Roman" w:cs="Times New Roman"/>
          <w:bCs/>
          <w:color w:val="000000"/>
          <w:lang w:eastAsia="lv-LV"/>
        </w:rPr>
        <w:t>olikumu, kā arī citiem normatīvajiem aktiem.</w:t>
      </w:r>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p>
    <w:p w14:paraId="6950E934"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47" w:name="_Toc74579577"/>
      <w:bookmarkStart w:id="1148" w:name="_Toc90481031"/>
      <w:bookmarkStart w:id="1149" w:name="_Toc90481210"/>
      <w:bookmarkStart w:id="1150" w:name="_Toc104446878"/>
      <w:bookmarkStart w:id="1151" w:name="_Toc104447086"/>
      <w:bookmarkStart w:id="1152" w:name="_Toc104447734"/>
      <w:bookmarkStart w:id="1153" w:name="_Toc111053434"/>
      <w:bookmarkStart w:id="1154" w:name="_Toc111053549"/>
      <w:bookmarkStart w:id="1155" w:name="_Toc112944903"/>
      <w:bookmarkStart w:id="1156" w:name="_Toc129445399"/>
      <w:bookmarkStart w:id="1157" w:name="_Toc130287258"/>
      <w:bookmarkStart w:id="1158" w:name="_Toc139539239"/>
      <w:bookmarkStart w:id="1159" w:name="_Toc144308434"/>
      <w:bookmarkStart w:id="1160" w:name="_Toc167971323"/>
      <w:bookmarkStart w:id="1161" w:name="_Toc225847171"/>
      <w:r w:rsidRPr="00110A83">
        <w:rPr>
          <w:rFonts w:ascii="Times New Roman" w:eastAsia="ヒラギノ角ゴ Pro W3" w:hAnsi="Times New Roman" w:cs="Times New Roman"/>
          <w:bCs/>
          <w:color w:val="000000"/>
          <w:lang w:eastAsia="lv-LV"/>
        </w:rPr>
        <w:lastRenderedPageBreak/>
        <w:t>Komisija ir tiesīga pārbaudīt nepieciešamo informāciju kompetentā institūcijā, publiski pieejamās datu bāzēs vai citos publiski pieejamos avotos.</w:t>
      </w:r>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r w:rsidRPr="00110A83">
        <w:rPr>
          <w:rFonts w:ascii="Times New Roman" w:eastAsia="ヒラギノ角ゴ Pro W3" w:hAnsi="Times New Roman" w:cs="Times New Roman"/>
          <w:bCs/>
          <w:color w:val="000000"/>
          <w:lang w:eastAsia="lv-LV"/>
        </w:rPr>
        <w:t xml:space="preserve"> </w:t>
      </w:r>
    </w:p>
    <w:p w14:paraId="600F5EEF"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62" w:name="_Toc74579578"/>
      <w:bookmarkStart w:id="1163" w:name="_Toc90481032"/>
      <w:bookmarkStart w:id="1164" w:name="_Toc90481211"/>
      <w:bookmarkStart w:id="1165" w:name="_Toc104446879"/>
      <w:bookmarkStart w:id="1166" w:name="_Toc104447087"/>
      <w:bookmarkStart w:id="1167" w:name="_Toc104447735"/>
      <w:bookmarkStart w:id="1168" w:name="_Toc111053435"/>
      <w:bookmarkStart w:id="1169" w:name="_Toc111053550"/>
      <w:bookmarkStart w:id="1170" w:name="_Toc112944904"/>
      <w:bookmarkStart w:id="1171" w:name="_Toc129445400"/>
      <w:bookmarkStart w:id="1172" w:name="_Toc130287259"/>
      <w:bookmarkStart w:id="1173" w:name="_Toc139539240"/>
      <w:bookmarkStart w:id="1174" w:name="_Toc144308435"/>
      <w:bookmarkStart w:id="1175" w:name="_Toc167971324"/>
      <w:bookmarkStart w:id="1176" w:name="_Toc225847172"/>
      <w:r w:rsidRPr="00110A83">
        <w:rPr>
          <w:rFonts w:ascii="Times New Roman" w:eastAsia="ヒラギノ角ゴ Pro W3" w:hAnsi="Times New Roman" w:cs="Times New Roman"/>
          <w:bCs/>
          <w:color w:val="000000"/>
          <w:lang w:eastAsia="lv-LV"/>
        </w:rPr>
        <w:t>Ja Komisijai rodas šaubas par iesniegtās dokumenta kopijas autentiskumu, tā pieprasa, lai Pretendents uzrāda dokumenta oriģinālu vai iesniedz apliecinātu dokumenta kopiju.</w:t>
      </w:r>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p>
    <w:p w14:paraId="48B9D802" w14:textId="3B2CF105" w:rsidR="00E653F5" w:rsidRPr="00110A83" w:rsidRDefault="00137D73"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77" w:name="_Toc74579579"/>
      <w:bookmarkStart w:id="1178" w:name="_Toc90481033"/>
      <w:bookmarkStart w:id="1179" w:name="_Toc90481212"/>
      <w:bookmarkStart w:id="1180" w:name="_Toc104446880"/>
      <w:bookmarkStart w:id="1181" w:name="_Toc104447088"/>
      <w:bookmarkStart w:id="1182" w:name="_Toc104447736"/>
      <w:bookmarkStart w:id="1183" w:name="_Toc111053436"/>
      <w:bookmarkStart w:id="1184" w:name="_Toc111053551"/>
      <w:bookmarkStart w:id="1185" w:name="_Toc112944905"/>
      <w:bookmarkStart w:id="1186" w:name="_Toc129445401"/>
      <w:bookmarkStart w:id="1187" w:name="_Toc130287260"/>
      <w:bookmarkStart w:id="1188" w:name="_Toc139539241"/>
      <w:bookmarkStart w:id="1189" w:name="_Toc144308436"/>
      <w:bookmarkStart w:id="1190" w:name="_Toc167971325"/>
      <w:bookmarkStart w:id="1191" w:name="_Toc225847173"/>
      <w:r w:rsidRPr="00110A83">
        <w:rPr>
          <w:rFonts w:ascii="Times New Roman" w:eastAsia="ヒラギノ角ゴ Pro W3" w:hAnsi="Times New Roman" w:cs="Times New Roman"/>
          <w:bCs/>
          <w:color w:val="000000"/>
          <w:lang w:eastAsia="lv-LV"/>
        </w:rPr>
        <w:t>Ja</w:t>
      </w:r>
      <w:r w:rsidR="00E653F5" w:rsidRPr="00110A83">
        <w:rPr>
          <w:rFonts w:ascii="Times New Roman" w:eastAsia="ヒラギノ角ゴ Pro W3" w:hAnsi="Times New Roman" w:cs="Times New Roman"/>
          <w:bCs/>
          <w:color w:val="000000"/>
          <w:lang w:eastAsia="lv-LV"/>
        </w:rPr>
        <w:t xml:space="preserve"> iepirkuma</w:t>
      </w:r>
      <w:r w:rsidRPr="00110A83">
        <w:rPr>
          <w:rFonts w:ascii="Times New Roman" w:eastAsia="ヒラギノ角ゴ Pro W3" w:hAnsi="Times New Roman" w:cs="Times New Roman"/>
          <w:bCs/>
          <w:color w:val="000000"/>
          <w:lang w:eastAsia="lv-LV"/>
        </w:rPr>
        <w:t xml:space="preserve"> procedūrā</w:t>
      </w:r>
      <w:r w:rsidR="00B87DBD" w:rsidRPr="00110A83">
        <w:rPr>
          <w:rFonts w:ascii="Times New Roman" w:eastAsia="ヒラギノ角ゴ Pro W3" w:hAnsi="Times New Roman" w:cs="Times New Roman"/>
          <w:bCs/>
          <w:color w:val="000000"/>
          <w:lang w:eastAsia="lv-LV"/>
        </w:rPr>
        <w:t xml:space="preserve"> </w:t>
      </w:r>
      <w:r w:rsidR="00E653F5" w:rsidRPr="00110A83">
        <w:rPr>
          <w:rFonts w:ascii="Times New Roman" w:eastAsia="ヒラギノ角ゴ Pro W3" w:hAnsi="Times New Roman" w:cs="Times New Roman"/>
          <w:bCs/>
          <w:color w:val="000000"/>
          <w:lang w:eastAsia="lv-LV"/>
        </w:rPr>
        <w:t>nav iesniegti piedāvājumi vai, ja ie</w:t>
      </w:r>
      <w:r w:rsidR="001A70EA" w:rsidRPr="00110A83">
        <w:rPr>
          <w:rFonts w:ascii="Times New Roman" w:eastAsia="ヒラギノ角ゴ Pro W3" w:hAnsi="Times New Roman" w:cs="Times New Roman"/>
          <w:bCs/>
          <w:color w:val="000000"/>
          <w:lang w:eastAsia="lv-LV"/>
        </w:rPr>
        <w:t>sniegtie piedāvājumi neatbilst N</w:t>
      </w:r>
      <w:r w:rsidR="00E653F5" w:rsidRPr="00110A83">
        <w:rPr>
          <w:rFonts w:ascii="Times New Roman" w:eastAsia="ヒラギノ角ゴ Pro W3" w:hAnsi="Times New Roman" w:cs="Times New Roman"/>
          <w:bCs/>
          <w:color w:val="000000"/>
          <w:lang w:eastAsia="lv-LV"/>
        </w:rPr>
        <w:t>olikumā noteiktajām prasībām, Komisija pieņem lēm</w:t>
      </w:r>
      <w:r w:rsidR="00B87DBD" w:rsidRPr="00110A83">
        <w:rPr>
          <w:rFonts w:ascii="Times New Roman" w:eastAsia="ヒラギノ角ゴ Pro W3" w:hAnsi="Times New Roman" w:cs="Times New Roman"/>
          <w:bCs/>
          <w:color w:val="000000"/>
          <w:lang w:eastAsia="lv-LV"/>
        </w:rPr>
        <w:t>umu izbeigt iepirkuma proc</w:t>
      </w:r>
      <w:r w:rsidRPr="00110A83">
        <w:rPr>
          <w:rFonts w:ascii="Times New Roman" w:eastAsia="ヒラギノ角ゴ Pro W3" w:hAnsi="Times New Roman" w:cs="Times New Roman"/>
          <w:bCs/>
          <w:color w:val="000000"/>
          <w:lang w:eastAsia="lv-LV"/>
        </w:rPr>
        <w:t>edūru</w:t>
      </w:r>
      <w:r w:rsidR="00B87DBD" w:rsidRPr="00110A83">
        <w:rPr>
          <w:rFonts w:ascii="Times New Roman" w:eastAsia="ヒラギノ角ゴ Pro W3" w:hAnsi="Times New Roman" w:cs="Times New Roman"/>
          <w:bCs/>
          <w:color w:val="000000"/>
          <w:lang w:eastAsia="lv-LV"/>
        </w:rPr>
        <w:t>.</w:t>
      </w:r>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r w:rsidR="00E653F5" w:rsidRPr="00110A83">
        <w:rPr>
          <w:rFonts w:ascii="Times New Roman" w:eastAsia="ヒラギノ角ゴ Pro W3" w:hAnsi="Times New Roman" w:cs="Times New Roman"/>
          <w:bCs/>
          <w:color w:val="000000"/>
          <w:lang w:eastAsia="lv-LV"/>
        </w:rPr>
        <w:t xml:space="preserve"> </w:t>
      </w:r>
    </w:p>
    <w:p w14:paraId="1CA08EC2" w14:textId="74AF6B6D"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192" w:name="_Toc74579580"/>
      <w:bookmarkStart w:id="1193" w:name="_Toc90481034"/>
      <w:bookmarkStart w:id="1194" w:name="_Toc90481213"/>
      <w:bookmarkStart w:id="1195" w:name="_Toc104446881"/>
      <w:bookmarkStart w:id="1196" w:name="_Toc104447089"/>
      <w:bookmarkStart w:id="1197" w:name="_Toc104447737"/>
      <w:bookmarkStart w:id="1198" w:name="_Toc111053437"/>
      <w:bookmarkStart w:id="1199" w:name="_Toc111053552"/>
      <w:bookmarkStart w:id="1200" w:name="_Toc112944906"/>
      <w:bookmarkStart w:id="1201" w:name="_Toc129445402"/>
      <w:bookmarkStart w:id="1202" w:name="_Toc130287261"/>
      <w:bookmarkStart w:id="1203" w:name="_Toc139539242"/>
      <w:bookmarkStart w:id="1204" w:name="_Toc144308437"/>
      <w:bookmarkStart w:id="1205" w:name="_Toc167971326"/>
      <w:bookmarkStart w:id="1206" w:name="_Toc225847174"/>
      <w:r w:rsidRPr="00110A83">
        <w:rPr>
          <w:rFonts w:ascii="Times New Roman" w:eastAsia="ヒラギノ角ゴ Pro W3" w:hAnsi="Times New Roman" w:cs="Times New Roman"/>
          <w:bCs/>
          <w:color w:val="000000"/>
          <w:lang w:eastAsia="lv-LV"/>
        </w:rPr>
        <w:t>Komisija var jebkurā brīdī pārtraukt iepirkuma procedūru, ja tam ir objektīvs pamatojums.</w:t>
      </w:r>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p>
    <w:p w14:paraId="56916DA2"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07" w:name="_Toc74579581"/>
      <w:bookmarkStart w:id="1208" w:name="_Toc90481035"/>
      <w:bookmarkStart w:id="1209" w:name="_Toc90481214"/>
      <w:bookmarkStart w:id="1210" w:name="_Toc104446882"/>
      <w:bookmarkStart w:id="1211" w:name="_Toc104447090"/>
      <w:bookmarkStart w:id="1212" w:name="_Toc104447738"/>
      <w:bookmarkStart w:id="1213" w:name="_Toc111053438"/>
      <w:bookmarkStart w:id="1214" w:name="_Toc111053553"/>
      <w:bookmarkStart w:id="1215" w:name="_Toc112944907"/>
      <w:bookmarkStart w:id="1216" w:name="_Toc129445403"/>
      <w:bookmarkStart w:id="1217" w:name="_Toc130287262"/>
      <w:bookmarkStart w:id="1218" w:name="_Toc139539243"/>
      <w:bookmarkStart w:id="1219" w:name="_Toc144308438"/>
      <w:bookmarkStart w:id="1220" w:name="_Toc167971327"/>
      <w:bookmarkStart w:id="1221" w:name="_Toc225847175"/>
      <w:r w:rsidRPr="00110A83">
        <w:rPr>
          <w:rFonts w:ascii="Times New Roman" w:eastAsia="ヒラギノ角ゴ Pro W3" w:hAnsi="Times New Roman" w:cs="Times New Roman"/>
          <w:bCs/>
          <w:color w:val="000000"/>
          <w:lang w:eastAsia="lv-LV"/>
        </w:rPr>
        <w:t>Komisijai ir tiesības pieprasīt, lai Pretendents precizē sniegto informāciju par savu piedāvājumu, ja tas nepieciešams piedāvājuma atbilstības pārbaudei, Pretendentu atlasei, tehnisko piedāvājumu atbilstības pārbaudei, kā arī piedāvājumu vērtēšanai un salīdzināšanai, nosakot saprātīgu termiņu, līdz kuram jāsniedz atbilde.</w:t>
      </w:r>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p>
    <w:p w14:paraId="2427D2CB"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22" w:name="_Toc74579582"/>
      <w:bookmarkStart w:id="1223" w:name="_Toc90481036"/>
      <w:bookmarkStart w:id="1224" w:name="_Toc90481215"/>
      <w:bookmarkStart w:id="1225" w:name="_Toc104446883"/>
      <w:bookmarkStart w:id="1226" w:name="_Toc104447091"/>
      <w:bookmarkStart w:id="1227" w:name="_Toc104447739"/>
      <w:bookmarkStart w:id="1228" w:name="_Toc111053439"/>
      <w:bookmarkStart w:id="1229" w:name="_Toc111053554"/>
      <w:bookmarkStart w:id="1230" w:name="_Toc112944908"/>
      <w:bookmarkStart w:id="1231" w:name="_Toc129445404"/>
      <w:bookmarkStart w:id="1232" w:name="_Toc130287263"/>
      <w:bookmarkStart w:id="1233" w:name="_Toc139539244"/>
      <w:bookmarkStart w:id="1234" w:name="_Toc144308439"/>
      <w:bookmarkStart w:id="1235" w:name="_Toc167971328"/>
      <w:bookmarkStart w:id="1236" w:name="_Toc225847176"/>
      <w:r w:rsidRPr="00110A83">
        <w:rPr>
          <w:rFonts w:ascii="Times New Roman" w:eastAsia="ヒラギノ角ゴ Pro W3" w:hAnsi="Times New Roman" w:cs="Times New Roman"/>
          <w:bCs/>
          <w:color w:val="000000"/>
          <w:lang w:eastAsia="lv-LV"/>
        </w:rPr>
        <w:t>Ja Pretendents neiesniedz Komisijas pieprasītās ziņas vai paskaidrojumus, Komisija piedāvājumu vērtē pēc tiem dokumentiem, kas ir iekļauti piedāvājumā.</w:t>
      </w:r>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p>
    <w:p w14:paraId="26CE81A6"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37" w:name="_Toc74579583"/>
      <w:bookmarkStart w:id="1238" w:name="_Toc90481037"/>
      <w:bookmarkStart w:id="1239" w:name="_Toc90481216"/>
      <w:bookmarkStart w:id="1240" w:name="_Toc104446884"/>
      <w:bookmarkStart w:id="1241" w:name="_Toc104447092"/>
      <w:bookmarkStart w:id="1242" w:name="_Toc104447740"/>
      <w:bookmarkStart w:id="1243" w:name="_Toc111053440"/>
      <w:bookmarkStart w:id="1244" w:name="_Toc111053555"/>
      <w:bookmarkStart w:id="1245" w:name="_Toc112944909"/>
      <w:bookmarkStart w:id="1246" w:name="_Toc129445405"/>
      <w:bookmarkStart w:id="1247" w:name="_Toc130287264"/>
      <w:bookmarkStart w:id="1248" w:name="_Toc139539245"/>
      <w:bookmarkStart w:id="1249" w:name="_Toc144308440"/>
      <w:bookmarkStart w:id="1250" w:name="_Toc167971329"/>
      <w:bookmarkStart w:id="1251" w:name="_Toc225847177"/>
      <w:r w:rsidRPr="00110A83">
        <w:rPr>
          <w:rFonts w:ascii="Times New Roman" w:eastAsia="ヒラギノ角ゴ Pro W3" w:hAnsi="Times New Roman" w:cs="Times New Roman"/>
          <w:bCs/>
          <w:color w:val="000000"/>
          <w:lang w:eastAsia="lv-LV"/>
        </w:rPr>
        <w:t>Pretendentu iesniegto piedāvājumu pārbaudei, Pretendentu atlasei, tehnisko piedāvājumu atbilstības pārbaudei, kā arī piedāvājumu vērtēšanai un salīdzināšanai Komisija var pieaicināt ekspertus.</w:t>
      </w:r>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p>
    <w:p w14:paraId="5B509738" w14:textId="7C837D71"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52" w:name="_Toc74579584"/>
      <w:bookmarkStart w:id="1253" w:name="_Toc90481038"/>
      <w:bookmarkStart w:id="1254" w:name="_Toc90481217"/>
      <w:bookmarkStart w:id="1255" w:name="_Toc104446885"/>
      <w:bookmarkStart w:id="1256" w:name="_Toc104447093"/>
      <w:bookmarkStart w:id="1257" w:name="_Toc104447741"/>
      <w:bookmarkStart w:id="1258" w:name="_Toc111053441"/>
      <w:bookmarkStart w:id="1259" w:name="_Toc111053556"/>
      <w:bookmarkStart w:id="1260" w:name="_Toc112944910"/>
      <w:bookmarkStart w:id="1261" w:name="_Toc129445406"/>
      <w:bookmarkStart w:id="1262" w:name="_Toc130287265"/>
      <w:bookmarkStart w:id="1263" w:name="_Toc139539246"/>
      <w:bookmarkStart w:id="1264" w:name="_Toc144308441"/>
      <w:bookmarkStart w:id="1265" w:name="_Toc167971330"/>
      <w:bookmarkStart w:id="1266" w:name="_Toc225847178"/>
      <w:r w:rsidRPr="00110A83">
        <w:rPr>
          <w:rFonts w:ascii="Times New Roman" w:eastAsia="ヒラギノ角ゴ Pro W3" w:hAnsi="Times New Roman" w:cs="Times New Roman"/>
          <w:bCs/>
          <w:color w:val="000000"/>
          <w:lang w:eastAsia="lv-LV"/>
        </w:rPr>
        <w:t>Iepirkuma dokumentācijas sagatavotājs (Pasūtītāja amatpersona vai darbinieks), Komisijas locekļi</w:t>
      </w:r>
      <w:r w:rsidR="00302FA0" w:rsidRPr="00110A83">
        <w:rPr>
          <w:rFonts w:ascii="Times New Roman" w:eastAsia="ヒラギノ角ゴ Pro W3" w:hAnsi="Times New Roman" w:cs="Times New Roman"/>
          <w:bCs/>
          <w:color w:val="000000"/>
          <w:lang w:eastAsia="lv-LV"/>
        </w:rPr>
        <w:t>, sekretārs</w:t>
      </w:r>
      <w:r w:rsidRPr="00110A83">
        <w:rPr>
          <w:rFonts w:ascii="Times New Roman" w:eastAsia="ヒラギノ角ゴ Pro W3" w:hAnsi="Times New Roman" w:cs="Times New Roman"/>
          <w:bCs/>
          <w:color w:val="000000"/>
          <w:lang w:eastAsia="lv-LV"/>
        </w:rPr>
        <w:t xml:space="preserve"> un eksperti nedrīkst pārstāvēt Pretendenta intereses, kā arī nedrīkst būt saistīti ar Pretendentu PIL 25.panta pirmās</w:t>
      </w:r>
      <w:r w:rsidR="004F72FF" w:rsidRPr="00110A83">
        <w:rPr>
          <w:rFonts w:ascii="Times New Roman" w:eastAsia="ヒラギノ角ゴ Pro W3" w:hAnsi="Times New Roman" w:cs="Times New Roman"/>
          <w:bCs/>
          <w:color w:val="000000"/>
          <w:lang w:eastAsia="lv-LV"/>
        </w:rPr>
        <w:t>, otrās</w:t>
      </w:r>
      <w:r w:rsidRPr="00110A83">
        <w:rPr>
          <w:rFonts w:ascii="Times New Roman" w:eastAsia="ヒラギノ角ゴ Pro W3" w:hAnsi="Times New Roman" w:cs="Times New Roman"/>
          <w:bCs/>
          <w:color w:val="000000"/>
          <w:lang w:eastAsia="lv-LV"/>
        </w:rPr>
        <w:t xml:space="preserve"> daļas izpratnē.</w:t>
      </w:r>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p>
    <w:p w14:paraId="3DC617FC" w14:textId="1064987D"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67" w:name="_Toc74579585"/>
      <w:bookmarkStart w:id="1268" w:name="_Toc90481039"/>
      <w:bookmarkStart w:id="1269" w:name="_Toc90481218"/>
      <w:bookmarkStart w:id="1270" w:name="_Toc104446886"/>
      <w:bookmarkStart w:id="1271" w:name="_Toc104447094"/>
      <w:bookmarkStart w:id="1272" w:name="_Toc104447742"/>
      <w:bookmarkStart w:id="1273" w:name="_Toc111053442"/>
      <w:bookmarkStart w:id="1274" w:name="_Toc111053557"/>
      <w:bookmarkStart w:id="1275" w:name="_Toc112944911"/>
      <w:bookmarkStart w:id="1276" w:name="_Toc129445407"/>
      <w:bookmarkStart w:id="1277" w:name="_Toc130287266"/>
      <w:bookmarkStart w:id="1278" w:name="_Toc139539247"/>
      <w:bookmarkStart w:id="1279" w:name="_Toc144308442"/>
      <w:bookmarkStart w:id="1280" w:name="_Toc167971331"/>
      <w:bookmarkStart w:id="1281" w:name="_Toc225847179"/>
      <w:r w:rsidRPr="00110A83">
        <w:rPr>
          <w:rFonts w:ascii="Times New Roman" w:eastAsia="ヒラギノ角ゴ Pro W3" w:hAnsi="Times New Roman" w:cs="Times New Roman"/>
          <w:bCs/>
          <w:color w:val="000000"/>
          <w:lang w:eastAsia="lv-LV"/>
        </w:rPr>
        <w:t>Iepirkuma dokumentācijas sagatavotāja (Pasūtītāja amatpersona vai darbinieks), Komisijas locekļu</w:t>
      </w:r>
      <w:r w:rsidR="00302FA0" w:rsidRPr="00110A83">
        <w:rPr>
          <w:rFonts w:ascii="Times New Roman" w:eastAsia="ヒラギノ角ゴ Pro W3" w:hAnsi="Times New Roman" w:cs="Times New Roman"/>
          <w:bCs/>
          <w:color w:val="000000"/>
          <w:lang w:eastAsia="lv-LV"/>
        </w:rPr>
        <w:t>, sekretāra</w:t>
      </w:r>
      <w:r w:rsidRPr="00110A83">
        <w:rPr>
          <w:rFonts w:ascii="Times New Roman" w:eastAsia="ヒラギノ角ゴ Pro W3" w:hAnsi="Times New Roman" w:cs="Times New Roman"/>
          <w:bCs/>
          <w:color w:val="000000"/>
          <w:lang w:eastAsia="lv-LV"/>
        </w:rPr>
        <w:t xml:space="preserve"> un ekspertu saistība ar Pretendentu attiecas arī uz gadījumiem, kad Pretendents ir personu apvienība, kuras dalībnieki ir fiziskās vai juridiskās personas, ar kurām Komisijas loceklim vai ekspertam ir PIL 25.panta pirm</w:t>
      </w:r>
      <w:r w:rsidR="00032A34">
        <w:rPr>
          <w:rFonts w:ascii="Times New Roman" w:eastAsia="ヒラギノ角ゴ Pro W3" w:hAnsi="Times New Roman" w:cs="Times New Roman"/>
          <w:bCs/>
          <w:color w:val="000000"/>
          <w:lang w:eastAsia="lv-LV"/>
        </w:rPr>
        <w:t>aj</w:t>
      </w:r>
      <w:r w:rsidRPr="00110A83">
        <w:rPr>
          <w:rFonts w:ascii="Times New Roman" w:eastAsia="ヒラギノ角ゴ Pro W3" w:hAnsi="Times New Roman" w:cs="Times New Roman"/>
          <w:bCs/>
          <w:color w:val="000000"/>
          <w:lang w:eastAsia="lv-LV"/>
        </w:rPr>
        <w:t>ā daļ</w:t>
      </w:r>
      <w:r w:rsidR="00032A34">
        <w:rPr>
          <w:rFonts w:ascii="Times New Roman" w:eastAsia="ヒラギノ角ゴ Pro W3" w:hAnsi="Times New Roman" w:cs="Times New Roman"/>
          <w:bCs/>
          <w:color w:val="000000"/>
          <w:lang w:eastAsia="lv-LV"/>
        </w:rPr>
        <w:t>ā</w:t>
      </w:r>
      <w:r w:rsidRPr="00110A83">
        <w:rPr>
          <w:rFonts w:ascii="Times New Roman" w:eastAsia="ヒラギノ角ゴ Pro W3" w:hAnsi="Times New Roman" w:cs="Times New Roman"/>
          <w:bCs/>
          <w:color w:val="000000"/>
          <w:lang w:eastAsia="lv-LV"/>
        </w:rPr>
        <w:t xml:space="preserve"> minētā saistība.</w:t>
      </w:r>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p>
    <w:p w14:paraId="7392F3D0" w14:textId="2DA7D3FF"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82" w:name="_Toc74579586"/>
      <w:bookmarkStart w:id="1283" w:name="_Toc90481040"/>
      <w:bookmarkStart w:id="1284" w:name="_Toc90481219"/>
      <w:bookmarkStart w:id="1285" w:name="_Toc104446887"/>
      <w:bookmarkStart w:id="1286" w:name="_Toc104447095"/>
      <w:bookmarkStart w:id="1287" w:name="_Toc104447743"/>
      <w:bookmarkStart w:id="1288" w:name="_Toc111053558"/>
      <w:bookmarkStart w:id="1289" w:name="_Toc112944912"/>
      <w:bookmarkStart w:id="1290" w:name="_Toc129445408"/>
      <w:bookmarkStart w:id="1291" w:name="_Toc130287267"/>
      <w:bookmarkStart w:id="1292" w:name="_Toc139539248"/>
      <w:bookmarkStart w:id="1293" w:name="_Toc144308443"/>
      <w:bookmarkStart w:id="1294" w:name="_Toc167971332"/>
      <w:bookmarkStart w:id="1295" w:name="_Toc225847180"/>
      <w:r w:rsidRPr="00110A83">
        <w:rPr>
          <w:rFonts w:ascii="Times New Roman" w:eastAsia="ヒラギノ角ゴ Pro W3" w:hAnsi="Times New Roman" w:cs="Times New Roman"/>
          <w:bCs/>
          <w:color w:val="000000"/>
          <w:lang w:eastAsia="lv-LV"/>
        </w:rPr>
        <w:t>Iepirkuma dokumentācijas sagatavotājs (Pasūtītāja amatpersona vai darbinieks), Komisijas locekļi</w:t>
      </w:r>
      <w:r w:rsidR="00302FA0" w:rsidRPr="00110A83">
        <w:rPr>
          <w:rFonts w:ascii="Times New Roman" w:eastAsia="ヒラギノ角ゴ Pro W3" w:hAnsi="Times New Roman" w:cs="Times New Roman"/>
          <w:bCs/>
          <w:color w:val="000000"/>
          <w:lang w:eastAsia="lv-LV"/>
        </w:rPr>
        <w:t>, sekretārs</w:t>
      </w:r>
      <w:r w:rsidRPr="00110A83">
        <w:rPr>
          <w:rFonts w:ascii="Times New Roman" w:eastAsia="ヒラギノ角ゴ Pro W3" w:hAnsi="Times New Roman" w:cs="Times New Roman"/>
          <w:bCs/>
          <w:color w:val="000000"/>
          <w:lang w:eastAsia="lv-LV"/>
        </w:rPr>
        <w:t xml:space="preserve"> un eksperti paraksta apliecinājumu, ka nav tādu apstākļu, kuru dēļ varētu uzskatīt, ka viņi ir ieinteresēti konkrēta Pretendenta izvēlē vai darbībā, vai ka viņi ir saistīti ar tiem PIL 25.panta pirmās daļas izpratnē.</w:t>
      </w:r>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p>
    <w:p w14:paraId="0FB06E5A" w14:textId="761311CB"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296" w:name="_Toc74579588"/>
      <w:bookmarkStart w:id="1297" w:name="_Toc90481042"/>
      <w:bookmarkStart w:id="1298" w:name="_Toc90481221"/>
      <w:bookmarkStart w:id="1299" w:name="_Toc104446889"/>
      <w:bookmarkStart w:id="1300" w:name="_Toc104447097"/>
      <w:bookmarkStart w:id="1301" w:name="_Toc104447745"/>
      <w:bookmarkStart w:id="1302" w:name="_Toc111053560"/>
      <w:bookmarkStart w:id="1303" w:name="_Toc112944914"/>
      <w:bookmarkStart w:id="1304" w:name="_Toc129445409"/>
      <w:bookmarkStart w:id="1305" w:name="_Toc130287268"/>
      <w:bookmarkStart w:id="1306" w:name="_Toc139539249"/>
      <w:bookmarkStart w:id="1307" w:name="_Toc144308444"/>
      <w:bookmarkStart w:id="1308" w:name="_Toc167971333"/>
      <w:bookmarkStart w:id="1309" w:name="_Toc225847181"/>
      <w:r w:rsidRPr="00110A83">
        <w:rPr>
          <w:rFonts w:ascii="Times New Roman" w:eastAsia="ヒラギノ角ゴ Pro W3" w:hAnsi="Times New Roman" w:cs="Times New Roman"/>
          <w:bCs/>
          <w:color w:val="000000"/>
          <w:lang w:eastAsia="lv-LV"/>
        </w:rPr>
        <w:t>Komisija trīs darbdienu laikā pēc lēmuma pieņemšanas vienlaikus informē visus Pretendentus par pieņemto lēmumu attiecībā uz iepirkuma līguma slēgšanu un sagatavo ziņojumu, un to publicē pasūtītāja profilā, ievērojot</w:t>
      </w:r>
      <w:r w:rsidR="002533D9" w:rsidRPr="00110A83">
        <w:rPr>
          <w:rFonts w:ascii="Times New Roman" w:eastAsia="ヒラギノ角ゴ Pro W3" w:hAnsi="Times New Roman" w:cs="Times New Roman"/>
          <w:bCs/>
          <w:color w:val="000000"/>
          <w:lang w:eastAsia="lv-LV"/>
        </w:rPr>
        <w:t xml:space="preserve"> </w:t>
      </w:r>
      <w:r w:rsidRPr="00110A83">
        <w:rPr>
          <w:rFonts w:ascii="Times New Roman" w:eastAsia="ヒラギノ角ゴ Pro W3" w:hAnsi="Times New Roman" w:cs="Times New Roman"/>
          <w:bCs/>
          <w:color w:val="000000"/>
          <w:lang w:eastAsia="lv-LV"/>
        </w:rPr>
        <w:t>Ministru kabineta noteikto kārtību un saturu.</w:t>
      </w:r>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p>
    <w:p w14:paraId="521434FC" w14:textId="374A5F72" w:rsidR="00295F8E"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10" w:name="_Toc74579589"/>
      <w:bookmarkStart w:id="1311" w:name="_Toc90481043"/>
      <w:bookmarkStart w:id="1312" w:name="_Toc90481222"/>
      <w:bookmarkStart w:id="1313" w:name="_Toc104446890"/>
      <w:bookmarkStart w:id="1314" w:name="_Toc104447098"/>
      <w:bookmarkStart w:id="1315" w:name="_Toc104447746"/>
      <w:bookmarkStart w:id="1316" w:name="_Toc111053561"/>
      <w:bookmarkStart w:id="1317" w:name="_Toc112944915"/>
      <w:bookmarkStart w:id="1318" w:name="_Toc129445410"/>
      <w:bookmarkStart w:id="1319" w:name="_Toc130287269"/>
      <w:bookmarkStart w:id="1320" w:name="_Toc139539250"/>
      <w:bookmarkStart w:id="1321" w:name="_Toc144308445"/>
      <w:bookmarkStart w:id="1322" w:name="_Toc167971334"/>
      <w:bookmarkStart w:id="1323" w:name="_Toc225847182"/>
      <w:r w:rsidRPr="00110A83">
        <w:rPr>
          <w:rFonts w:ascii="Times New Roman" w:eastAsia="ヒラギノ角ゴ Pro W3" w:hAnsi="Times New Roman" w:cs="Times New Roman"/>
          <w:bCs/>
          <w:color w:val="000000"/>
          <w:lang w:eastAsia="lv-LV"/>
        </w:rPr>
        <w:t>Komisija 10 darba dienu laikā pēc tam, kad noslēgts iepirkuma līgums vai pieņemts lēmums par iepirkuma procedūras izbeigšanu vai pārtraukšanu, iesniedz IUB publicēšanai paziņojumu par līgum</w:t>
      </w:r>
      <w:r w:rsidR="00E15947" w:rsidRPr="00110A83">
        <w:rPr>
          <w:rFonts w:ascii="Times New Roman" w:eastAsia="ヒラギノ角ゴ Pro W3" w:hAnsi="Times New Roman" w:cs="Times New Roman"/>
          <w:bCs/>
          <w:color w:val="000000"/>
          <w:lang w:eastAsia="lv-LV"/>
        </w:rPr>
        <w:t>a slēgšanas tiesību piešķiršanu</w:t>
      </w:r>
      <w:r w:rsidR="002C562E" w:rsidRPr="00110A83">
        <w:rPr>
          <w:rFonts w:ascii="Times New Roman" w:eastAsia="ヒラギノ角ゴ Pro W3" w:hAnsi="Times New Roman" w:cs="Times New Roman"/>
          <w:bCs/>
          <w:color w:val="000000"/>
          <w:lang w:eastAsia="lv-LV"/>
        </w:rPr>
        <w:t>.</w:t>
      </w:r>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r w:rsidR="00E15947" w:rsidRPr="00110A83">
        <w:rPr>
          <w:rFonts w:ascii="Times New Roman" w:eastAsia="ヒラギノ角ゴ Pro W3" w:hAnsi="Times New Roman" w:cs="Times New Roman"/>
          <w:bCs/>
          <w:color w:val="000000"/>
          <w:lang w:eastAsia="lv-LV"/>
        </w:rPr>
        <w:t xml:space="preserve"> </w:t>
      </w:r>
    </w:p>
    <w:p w14:paraId="7D1404E7" w14:textId="77777777" w:rsidR="00E653F5" w:rsidRPr="00110A83" w:rsidRDefault="00E653F5" w:rsidP="00B4130E">
      <w:pPr>
        <w:pStyle w:val="ListParagraph"/>
        <w:numPr>
          <w:ilvl w:val="1"/>
          <w:numId w:val="2"/>
        </w:numPr>
        <w:spacing w:after="120" w:line="240" w:lineRule="auto"/>
        <w:ind w:right="566"/>
        <w:jc w:val="both"/>
        <w:rPr>
          <w:rFonts w:ascii="Times New Roman" w:eastAsia="Times New Roman" w:hAnsi="Times New Roman" w:cs="Times New Roman"/>
          <w:b/>
          <w:bCs/>
          <w:szCs w:val="26"/>
          <w:lang w:eastAsia="lv-LV"/>
        </w:rPr>
      </w:pPr>
      <w:bookmarkStart w:id="1324" w:name="_Toc368392518"/>
      <w:bookmarkStart w:id="1325" w:name="_Toc368392568"/>
      <w:bookmarkStart w:id="1326" w:name="_Toc368566420"/>
      <w:bookmarkStart w:id="1327" w:name="_Toc19111582"/>
      <w:bookmarkStart w:id="1328" w:name="_Toc74579590"/>
      <w:bookmarkStart w:id="1329" w:name="_Toc90481044"/>
      <w:bookmarkStart w:id="1330" w:name="_Toc90481223"/>
      <w:bookmarkStart w:id="1331" w:name="_Toc104446891"/>
      <w:bookmarkStart w:id="1332" w:name="_Toc104447099"/>
      <w:bookmarkStart w:id="1333" w:name="_Toc104447747"/>
      <w:bookmarkStart w:id="1334" w:name="_Toc111053562"/>
      <w:bookmarkStart w:id="1335" w:name="_Toc112944916"/>
      <w:bookmarkStart w:id="1336" w:name="_Toc129445411"/>
      <w:bookmarkStart w:id="1337" w:name="_Toc130287270"/>
      <w:r w:rsidRPr="00110A83">
        <w:rPr>
          <w:rFonts w:ascii="Times New Roman" w:eastAsia="Times New Roman" w:hAnsi="Times New Roman" w:cs="Times New Roman"/>
          <w:b/>
          <w:bCs/>
          <w:szCs w:val="26"/>
          <w:lang w:eastAsia="lv-LV"/>
        </w:rPr>
        <w:t>Piegādātāja tiesības</w:t>
      </w:r>
      <w:bookmarkEnd w:id="1324"/>
      <w:bookmarkEnd w:id="1325"/>
      <w:bookmarkEnd w:id="1326"/>
      <w:r w:rsidRPr="00110A83">
        <w:rPr>
          <w:rFonts w:ascii="Times New Roman" w:eastAsia="Times New Roman" w:hAnsi="Times New Roman" w:cs="Times New Roman"/>
          <w:b/>
          <w:bCs/>
          <w:szCs w:val="26"/>
          <w:lang w:eastAsia="lv-LV"/>
        </w:rPr>
        <w:t xml:space="preserve"> un pienākumi</w:t>
      </w:r>
      <w:bookmarkEnd w:id="1327"/>
      <w:bookmarkEnd w:id="1328"/>
      <w:bookmarkEnd w:id="1329"/>
      <w:bookmarkEnd w:id="1330"/>
      <w:bookmarkEnd w:id="1331"/>
      <w:bookmarkEnd w:id="1332"/>
      <w:bookmarkEnd w:id="1333"/>
      <w:bookmarkEnd w:id="1334"/>
      <w:bookmarkEnd w:id="1335"/>
      <w:bookmarkEnd w:id="1336"/>
      <w:bookmarkEnd w:id="1337"/>
    </w:p>
    <w:p w14:paraId="040CFBA5"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38" w:name="_Toc74579591"/>
      <w:bookmarkStart w:id="1339" w:name="_Toc90481045"/>
      <w:bookmarkStart w:id="1340" w:name="_Toc90481224"/>
      <w:bookmarkStart w:id="1341" w:name="_Toc104446892"/>
      <w:bookmarkStart w:id="1342" w:name="_Toc104447100"/>
      <w:bookmarkStart w:id="1343" w:name="_Toc104447748"/>
      <w:bookmarkStart w:id="1344" w:name="_Toc111053563"/>
      <w:bookmarkStart w:id="1345" w:name="_Toc112944917"/>
      <w:bookmarkStart w:id="1346" w:name="_Toc129445412"/>
      <w:bookmarkStart w:id="1347" w:name="_Toc130287271"/>
      <w:bookmarkStart w:id="1348" w:name="_Toc139539251"/>
      <w:bookmarkStart w:id="1349" w:name="_Toc144308446"/>
      <w:bookmarkStart w:id="1350" w:name="_Toc167971335"/>
      <w:bookmarkStart w:id="1351" w:name="_Toc225847183"/>
      <w:r w:rsidRPr="00110A83">
        <w:rPr>
          <w:rFonts w:ascii="Times New Roman" w:eastAsia="ヒラギノ角ゴ Pro W3" w:hAnsi="Times New Roman" w:cs="Times New Roman"/>
          <w:bCs/>
          <w:color w:val="000000"/>
          <w:lang w:eastAsia="lv-LV"/>
        </w:rPr>
        <w:t>Piedāvājumu var iesniegt  piegādātājs – persona vai personu (piegādātāju) apvienība jebkurā to kombinācijā. Ja konkursa rezultātā Komisija pieņems lēmumu par līguma slēgšanu ar apvienību, tā pēc savas izvēles izveidojas atbilstoši noteiktam juridiskam statusam vai noslēdz sabiedrības līgumu, vienojoties par apvienības dalībnieku atbildības sadalījumu, ja tas nepieciešams iepirkuma līguma noteikumu sekmīgai izpildei.</w:t>
      </w:r>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p>
    <w:p w14:paraId="011EA7CF"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52" w:name="_Toc74579592"/>
      <w:bookmarkStart w:id="1353" w:name="_Toc90481046"/>
      <w:bookmarkStart w:id="1354" w:name="_Toc90481225"/>
      <w:bookmarkStart w:id="1355" w:name="_Toc104446893"/>
      <w:bookmarkStart w:id="1356" w:name="_Toc104447101"/>
      <w:bookmarkStart w:id="1357" w:name="_Toc104447749"/>
      <w:bookmarkStart w:id="1358" w:name="_Toc111053564"/>
      <w:bookmarkStart w:id="1359" w:name="_Toc112944918"/>
      <w:bookmarkStart w:id="1360" w:name="_Toc129445413"/>
      <w:bookmarkStart w:id="1361" w:name="_Toc130287272"/>
      <w:bookmarkStart w:id="1362" w:name="_Toc139539252"/>
      <w:bookmarkStart w:id="1363" w:name="_Toc144308447"/>
      <w:bookmarkStart w:id="1364" w:name="_Toc167971336"/>
      <w:bookmarkStart w:id="1365" w:name="_Toc225847184"/>
      <w:r w:rsidRPr="00110A83">
        <w:rPr>
          <w:rFonts w:ascii="Times New Roman" w:eastAsia="ヒラギノ角ゴ Pro W3" w:hAnsi="Times New Roman" w:cs="Times New Roman"/>
          <w:bCs/>
          <w:color w:val="000000"/>
          <w:lang w:eastAsia="lv-LV"/>
        </w:rPr>
        <w:t>Ieinteresētais piegādātājs ir tiesīgs laikus pieprasīt papildu informāciju par iepirkuma procedūras dokumentos iekļautajām prasībām attiecībā uz piedāvājumu sagatavošanu un iesniegšanu vai Pretendentu atlasi.</w:t>
      </w:r>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r w:rsidRPr="00110A83">
        <w:rPr>
          <w:rFonts w:ascii="Times New Roman" w:eastAsia="ヒラギノ角ゴ Pro W3" w:hAnsi="Times New Roman" w:cs="Times New Roman"/>
          <w:bCs/>
          <w:color w:val="000000"/>
          <w:lang w:eastAsia="lv-LV"/>
        </w:rPr>
        <w:t xml:space="preserve"> </w:t>
      </w:r>
    </w:p>
    <w:p w14:paraId="101872E3"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66" w:name="_Toc74579593"/>
      <w:bookmarkStart w:id="1367" w:name="_Toc90481047"/>
      <w:bookmarkStart w:id="1368" w:name="_Toc90481226"/>
      <w:bookmarkStart w:id="1369" w:name="_Toc104446894"/>
      <w:bookmarkStart w:id="1370" w:name="_Toc104447102"/>
      <w:bookmarkStart w:id="1371" w:name="_Toc104447750"/>
      <w:bookmarkStart w:id="1372" w:name="_Toc111053565"/>
      <w:bookmarkStart w:id="1373" w:name="_Toc112944919"/>
      <w:bookmarkStart w:id="1374" w:name="_Toc129445414"/>
      <w:bookmarkStart w:id="1375" w:name="_Toc130287273"/>
      <w:bookmarkStart w:id="1376" w:name="_Toc139539253"/>
      <w:bookmarkStart w:id="1377" w:name="_Toc144308448"/>
      <w:bookmarkStart w:id="1378" w:name="_Toc167971337"/>
      <w:bookmarkStart w:id="1379" w:name="_Toc225847185"/>
      <w:r w:rsidRPr="00110A83">
        <w:rPr>
          <w:rFonts w:ascii="Times New Roman" w:eastAsia="ヒラギノ角ゴ Pro W3" w:hAnsi="Times New Roman" w:cs="Times New Roman"/>
          <w:bCs/>
          <w:color w:val="000000"/>
          <w:lang w:eastAsia="lv-LV"/>
        </w:rPr>
        <w:t>Katrs piegādātājs par iepirkuma priekšmetu tiesīgs iesniegt vienu piedāvājumu. Piegādātājs pirms piedāvājuma iesniegšanas termiņa beigām var grozīt vai atsaukt iesniegto piedāvājumu.</w:t>
      </w:r>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r w:rsidRPr="00110A83">
        <w:rPr>
          <w:rFonts w:ascii="Times New Roman" w:eastAsia="ヒラギノ角ゴ Pro W3" w:hAnsi="Times New Roman" w:cs="Times New Roman"/>
          <w:bCs/>
          <w:color w:val="000000"/>
          <w:lang w:eastAsia="lv-LV"/>
        </w:rPr>
        <w:t xml:space="preserve"> </w:t>
      </w:r>
    </w:p>
    <w:p w14:paraId="14FC3B45" w14:textId="779D28F2"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80" w:name="_Toc74579594"/>
      <w:bookmarkStart w:id="1381" w:name="_Toc90481048"/>
      <w:bookmarkStart w:id="1382" w:name="_Toc90481227"/>
      <w:bookmarkStart w:id="1383" w:name="_Toc104446895"/>
      <w:bookmarkStart w:id="1384" w:name="_Toc104447103"/>
      <w:bookmarkStart w:id="1385" w:name="_Toc104447751"/>
      <w:bookmarkStart w:id="1386" w:name="_Toc111053566"/>
      <w:bookmarkStart w:id="1387" w:name="_Toc112944920"/>
      <w:bookmarkStart w:id="1388" w:name="_Toc129445415"/>
      <w:bookmarkStart w:id="1389" w:name="_Toc130287274"/>
      <w:bookmarkStart w:id="1390" w:name="_Toc139539254"/>
      <w:bookmarkStart w:id="1391" w:name="_Toc144308449"/>
      <w:bookmarkStart w:id="1392" w:name="_Toc167971338"/>
      <w:bookmarkStart w:id="1393" w:name="_Toc225847186"/>
      <w:r w:rsidRPr="00110A83">
        <w:rPr>
          <w:rFonts w:ascii="Times New Roman" w:eastAsia="ヒラギノ角ゴ Pro W3" w:hAnsi="Times New Roman" w:cs="Times New Roman"/>
          <w:bCs/>
          <w:color w:val="000000"/>
          <w:lang w:eastAsia="lv-LV"/>
        </w:rPr>
        <w:t xml:space="preserve">Piegādātājam ir tiesības ierosināt, lai tiek rīkota ieinteresēto piegādātāju sanāksme. Pasūtītājs rīko ieinteresēto piegādātāju sanāksmi, ja ne vēlāk kā 10 dienas pirms piedāvājumu </w:t>
      </w:r>
      <w:r w:rsidRPr="00110A83">
        <w:rPr>
          <w:rFonts w:ascii="Times New Roman" w:eastAsia="ヒラギノ角ゴ Pro W3" w:hAnsi="Times New Roman" w:cs="Times New Roman"/>
          <w:bCs/>
          <w:color w:val="000000"/>
          <w:lang w:eastAsia="lv-LV"/>
        </w:rPr>
        <w:lastRenderedPageBreak/>
        <w:t xml:space="preserve">iesniegšanas termiņa pēdējās dienas ir saņemti vismaz divu ieinteresēto piegādātāju priekšlikumi rīkot ieinteresēto piegādātāju sanāksmi. Sanāksmi rīko ne vēlāk kā piecas (5) dienas pirms piedāvājumu iesniegšanas termiņa pēdējās dienas, un informāciju par sanāksmi ievieto </w:t>
      </w:r>
      <w:r w:rsidR="00471B7A">
        <w:rPr>
          <w:rFonts w:ascii="Times New Roman" w:eastAsia="ヒラギノ角ゴ Pro W3" w:hAnsi="Times New Roman" w:cs="Times New Roman"/>
          <w:bCs/>
          <w:color w:val="000000"/>
          <w:lang w:eastAsia="lv-LV"/>
        </w:rPr>
        <w:t>pircēja profilā</w:t>
      </w:r>
      <w:r w:rsidRPr="00110A83">
        <w:rPr>
          <w:rFonts w:ascii="Times New Roman" w:eastAsia="ヒラギノ角ゴ Pro W3" w:hAnsi="Times New Roman" w:cs="Times New Roman"/>
          <w:bCs/>
          <w:color w:val="000000"/>
          <w:lang w:eastAsia="lv-LV"/>
        </w:rPr>
        <w:t xml:space="preserve"> vismaz trīs dienas iepriekš.</w:t>
      </w:r>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r w:rsidRPr="00110A83">
        <w:rPr>
          <w:rFonts w:ascii="Times New Roman" w:eastAsia="ヒラギノ角ゴ Pro W3" w:hAnsi="Times New Roman" w:cs="Times New Roman"/>
          <w:bCs/>
          <w:color w:val="000000"/>
          <w:lang w:eastAsia="lv-LV"/>
        </w:rPr>
        <w:t xml:space="preserve"> </w:t>
      </w:r>
    </w:p>
    <w:p w14:paraId="2B7A8C03" w14:textId="40EE242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394" w:name="_Toc74579595"/>
      <w:bookmarkStart w:id="1395" w:name="_Toc90481049"/>
      <w:bookmarkStart w:id="1396" w:name="_Toc90481228"/>
      <w:bookmarkStart w:id="1397" w:name="_Toc104446896"/>
      <w:bookmarkStart w:id="1398" w:name="_Toc104447104"/>
      <w:bookmarkStart w:id="1399" w:name="_Toc104447752"/>
      <w:bookmarkStart w:id="1400" w:name="_Toc111053567"/>
      <w:bookmarkStart w:id="1401" w:name="_Toc112944921"/>
      <w:bookmarkStart w:id="1402" w:name="_Toc129445416"/>
      <w:bookmarkStart w:id="1403" w:name="_Toc130287275"/>
      <w:bookmarkStart w:id="1404" w:name="_Toc139539255"/>
      <w:bookmarkStart w:id="1405" w:name="_Toc144308450"/>
      <w:bookmarkStart w:id="1406" w:name="_Toc167971339"/>
      <w:bookmarkStart w:id="1407" w:name="_Toc225847187"/>
      <w:r w:rsidRPr="00110A83">
        <w:rPr>
          <w:rFonts w:ascii="Times New Roman" w:eastAsia="ヒラギノ角ゴ Pro W3" w:hAnsi="Times New Roman" w:cs="Times New Roman"/>
          <w:bCs/>
          <w:color w:val="000000"/>
          <w:lang w:eastAsia="lv-LV"/>
        </w:rPr>
        <w:t>Piegādātājs var iesniegt Eiropas vienoto iepirkuma procedūras dokumentu (turpmāk  - ESPD</w:t>
      </w:r>
      <w:r w:rsidR="00E47C92" w:rsidRPr="00110A83">
        <w:rPr>
          <w:rFonts w:ascii="Times New Roman" w:eastAsia="ヒラギノ角ゴ Pro W3" w:hAnsi="Times New Roman" w:cs="Times New Roman"/>
          <w:bCs/>
          <w:color w:val="000000"/>
          <w:lang w:eastAsia="lv-LV"/>
        </w:rPr>
        <w:t>), izmantojot</w:t>
      </w:r>
      <w:r w:rsidR="00E47C92" w:rsidRPr="00EB1240">
        <w:rPr>
          <w:rFonts w:ascii="Times New Roman" w:eastAsia="ヒラギノ角ゴ Pro W3" w:hAnsi="Times New Roman" w:cs="Times New Roman"/>
          <w:bCs/>
          <w:color w:val="000000"/>
          <w:lang w:eastAsia="lv-LV"/>
        </w:rPr>
        <w:t xml:space="preserve"> </w:t>
      </w:r>
      <w:r w:rsidR="00E47C92" w:rsidRPr="00110A83">
        <w:rPr>
          <w:rFonts w:ascii="Times New Roman" w:eastAsia="ヒラギノ角ゴ Pro W3" w:hAnsi="Times New Roman" w:cs="Times New Roman"/>
          <w:bCs/>
          <w:color w:val="000000"/>
          <w:lang w:eastAsia="lv-LV"/>
        </w:rPr>
        <w:t xml:space="preserve">Elektronisko iepirkumu sistēmas (turpmāk – EIS) tīmekļvietnē izveidoto rīku - </w:t>
      </w:r>
      <w:hyperlink r:id="rId16" w:history="1">
        <w:r w:rsidR="00E47C92" w:rsidRPr="00EB1240">
          <w:rPr>
            <w:color w:val="000000"/>
          </w:rPr>
          <w:t>http://espd.eis.gov.lv</w:t>
        </w:r>
      </w:hyperlink>
      <w:r w:rsidR="00E47C92" w:rsidRPr="00110A83">
        <w:rPr>
          <w:rFonts w:ascii="Times New Roman" w:eastAsia="ヒラギノ角ゴ Pro W3" w:hAnsi="Times New Roman" w:cs="Times New Roman"/>
          <w:bCs/>
          <w:color w:val="000000"/>
          <w:lang w:eastAsia="lv-LV"/>
        </w:rPr>
        <w:t>, kur pretendents var aizpildīt ESPD, tad to saglabāt un iesniegt pasūtītājam EIS e-konkursu apakšsistēmā</w:t>
      </w:r>
      <w:r w:rsidRPr="00110A83">
        <w:rPr>
          <w:rFonts w:ascii="Times New Roman" w:eastAsia="ヒラギノ角ゴ Pro W3" w:hAnsi="Times New Roman" w:cs="Times New Roman"/>
          <w:bCs/>
          <w:color w:val="000000"/>
          <w:lang w:eastAsia="lv-LV"/>
        </w:rPr>
        <w:t xml:space="preserve"> kā sākotnējo pierādījumu atbilstībai paziņojumā par līgumu vai </w:t>
      </w:r>
      <w:r w:rsidR="00A421A6" w:rsidRPr="00110A83">
        <w:rPr>
          <w:rFonts w:ascii="Times New Roman" w:eastAsia="ヒラギノ角ゴ Pro W3" w:hAnsi="Times New Roman" w:cs="Times New Roman"/>
          <w:bCs/>
          <w:color w:val="000000"/>
          <w:lang w:eastAsia="lv-LV"/>
        </w:rPr>
        <w:t>N</w:t>
      </w:r>
      <w:r w:rsidRPr="00110A83">
        <w:rPr>
          <w:rFonts w:ascii="Times New Roman" w:eastAsia="ヒラギノ角ゴ Pro W3" w:hAnsi="Times New Roman" w:cs="Times New Roman"/>
          <w:bCs/>
          <w:color w:val="000000"/>
          <w:lang w:eastAsia="lv-LV"/>
        </w:rPr>
        <w:t>olikumā noteiktajām Pretendentu atlases pras</w:t>
      </w:r>
      <w:r w:rsidR="00057418" w:rsidRPr="00110A83">
        <w:rPr>
          <w:rFonts w:ascii="Times New Roman" w:eastAsia="ヒラギノ角ゴ Pro W3" w:hAnsi="Times New Roman" w:cs="Times New Roman"/>
          <w:bCs/>
          <w:color w:val="000000"/>
          <w:lang w:eastAsia="lv-LV"/>
        </w:rPr>
        <w:t xml:space="preserve">ībām atbilstoši PIL  49.pantam. </w:t>
      </w:r>
      <w:r w:rsidR="00C37DBD" w:rsidRPr="00110A83">
        <w:rPr>
          <w:rFonts w:ascii="Times New Roman" w:eastAsia="ヒラギノ角ゴ Pro W3" w:hAnsi="Times New Roman" w:cs="Times New Roman"/>
          <w:bCs/>
          <w:color w:val="000000"/>
          <w:lang w:eastAsia="lv-LV"/>
        </w:rPr>
        <w:t xml:space="preserve">Pretendents </w:t>
      </w:r>
      <w:r w:rsidR="00057418" w:rsidRPr="00110A83">
        <w:rPr>
          <w:rFonts w:ascii="Times New Roman" w:eastAsia="ヒラギノ角ゴ Pro W3" w:hAnsi="Times New Roman" w:cs="Times New Roman"/>
          <w:bCs/>
          <w:color w:val="000000"/>
          <w:lang w:eastAsia="lv-LV"/>
        </w:rPr>
        <w:t xml:space="preserve">aizpilda </w:t>
      </w:r>
      <w:r w:rsidR="00C37DBD" w:rsidRPr="00110A83">
        <w:rPr>
          <w:rFonts w:ascii="Times New Roman" w:eastAsia="ヒラギノ角ゴ Pro W3" w:hAnsi="Times New Roman" w:cs="Times New Roman"/>
          <w:bCs/>
          <w:color w:val="000000"/>
          <w:lang w:eastAsia="lv-LV"/>
        </w:rPr>
        <w:t xml:space="preserve">ESPD </w:t>
      </w:r>
      <w:r w:rsidR="00057418" w:rsidRPr="00110A83">
        <w:rPr>
          <w:rFonts w:ascii="Times New Roman" w:eastAsia="ヒラギノ角ゴ Pro W3" w:hAnsi="Times New Roman" w:cs="Times New Roman"/>
          <w:bCs/>
          <w:color w:val="000000"/>
          <w:lang w:eastAsia="lv-LV"/>
        </w:rPr>
        <w:t>atbilstoši prasībām, kuras nosaka Eiropas Komisijas 2016.gada 5.janvāra īstenošanas regula Nr. 2016/7, ar ko nosaka standarta veidlapu Eiropas vienotajam iepirkuma procedūras dokumentam (regulas 2. pielikums).</w:t>
      </w:r>
      <w:r w:rsidRPr="00110A83">
        <w:rPr>
          <w:rFonts w:ascii="Times New Roman" w:eastAsia="ヒラギノ角ゴ Pro W3" w:hAnsi="Times New Roman" w:cs="Times New Roman"/>
          <w:bCs/>
          <w:color w:val="000000"/>
          <w:lang w:eastAsia="lv-LV"/>
        </w:rPr>
        <w:t xml:space="preserve"> Ja piegādātājs izvēlējies iesniegt ESPD, lai apliecinātu, ka tas atb</w:t>
      </w:r>
      <w:r w:rsidR="00021AF5" w:rsidRPr="00110A83">
        <w:rPr>
          <w:rFonts w:ascii="Times New Roman" w:eastAsia="ヒラギノ角ゴ Pro W3" w:hAnsi="Times New Roman" w:cs="Times New Roman"/>
          <w:bCs/>
          <w:color w:val="000000"/>
          <w:lang w:eastAsia="lv-LV"/>
        </w:rPr>
        <w:t>ilst paziņojumā par līgumu vai N</w:t>
      </w:r>
      <w:r w:rsidRPr="00110A83">
        <w:rPr>
          <w:rFonts w:ascii="Times New Roman" w:eastAsia="ヒラギノ角ゴ Pro W3" w:hAnsi="Times New Roman" w:cs="Times New Roman"/>
          <w:bCs/>
          <w:color w:val="000000"/>
          <w:lang w:eastAsia="lv-LV"/>
        </w:rPr>
        <w:t>olikumā noteiktajām Pretendentu atlases prasībām, tas iesniedz šo dokumentu arī par katru personu, uz kuras iespējām tas balstās, lai apliecinātu, ka tā kvalifikācija atbi</w:t>
      </w:r>
      <w:r w:rsidR="00021AF5" w:rsidRPr="00110A83">
        <w:rPr>
          <w:rFonts w:ascii="Times New Roman" w:eastAsia="ヒラギノ角ゴ Pro W3" w:hAnsi="Times New Roman" w:cs="Times New Roman"/>
          <w:bCs/>
          <w:color w:val="000000"/>
          <w:lang w:eastAsia="lv-LV"/>
        </w:rPr>
        <w:t>lst paziņojumā par līgumu vai N</w:t>
      </w:r>
      <w:r w:rsidRPr="00110A83">
        <w:rPr>
          <w:rFonts w:ascii="Times New Roman" w:eastAsia="ヒラギノ角ゴ Pro W3" w:hAnsi="Times New Roman" w:cs="Times New Roman"/>
          <w:bCs/>
          <w:color w:val="000000"/>
          <w:lang w:eastAsia="lv-LV"/>
        </w:rPr>
        <w:t xml:space="preserve">olikumā noteiktajām prasībām, un par tā norādīto apakšuzņēmēju, kura sniedzamo pakalpojumu vērtība ir </w:t>
      </w:r>
      <w:r w:rsidR="005C2A08" w:rsidRPr="005C2A08">
        <w:rPr>
          <w:rFonts w:ascii="Times New Roman" w:eastAsia="ヒラギノ角ゴ Pro W3" w:hAnsi="Times New Roman" w:cs="Times New Roman"/>
          <w:bCs/>
          <w:color w:val="000000"/>
          <w:lang w:eastAsia="lv-LV"/>
        </w:rPr>
        <w:t>vismaz 10</w:t>
      </w:r>
      <w:r w:rsidR="005C2A08">
        <w:rPr>
          <w:rFonts w:ascii="Times New Roman" w:eastAsia="ヒラギノ角ゴ Pro W3" w:hAnsi="Times New Roman" w:cs="Times New Roman"/>
          <w:bCs/>
          <w:color w:val="000000"/>
          <w:lang w:eastAsia="lv-LV"/>
        </w:rPr>
        <w:t> </w:t>
      </w:r>
      <w:r w:rsidR="005C2A08" w:rsidRPr="005C2A08">
        <w:rPr>
          <w:rFonts w:ascii="Times New Roman" w:eastAsia="ヒラギノ角ゴ Pro W3" w:hAnsi="Times New Roman" w:cs="Times New Roman"/>
          <w:bCs/>
          <w:color w:val="000000"/>
          <w:lang w:eastAsia="lv-LV"/>
        </w:rPr>
        <w:t>000 euro</w:t>
      </w:r>
      <w:r w:rsidRPr="00110A83">
        <w:rPr>
          <w:rFonts w:ascii="Times New Roman" w:eastAsia="ヒラギノ角ゴ Pro W3" w:hAnsi="Times New Roman" w:cs="Times New Roman"/>
          <w:bCs/>
          <w:color w:val="000000"/>
          <w:lang w:eastAsia="lv-LV"/>
        </w:rPr>
        <w:t>. Piegādātāju apvienība iesniedz atsevišķu ESPD par katru tās dalībnieku.</w:t>
      </w:r>
      <w:bookmarkEnd w:id="1394"/>
      <w:r w:rsidR="005347F5" w:rsidRPr="00110A83">
        <w:rPr>
          <w:rFonts w:ascii="Times New Roman" w:eastAsia="ヒラギノ角ゴ Pro W3" w:hAnsi="Times New Roman" w:cs="Times New Roman"/>
          <w:bCs/>
          <w:color w:val="000000"/>
          <w:lang w:eastAsia="lv-LV"/>
        </w:rPr>
        <w:t xml:space="preserve"> </w:t>
      </w:r>
      <w:r w:rsidR="00BC430A" w:rsidRPr="00110A83">
        <w:rPr>
          <w:rFonts w:ascii="Times New Roman" w:eastAsia="ヒラギノ角ゴ Pro W3" w:hAnsi="Times New Roman" w:cs="Times New Roman"/>
          <w:bCs/>
          <w:color w:val="000000"/>
          <w:lang w:eastAsia="lv-LV"/>
        </w:rPr>
        <w:t>Pretendentam jāaizpilda ESPD I</w:t>
      </w:r>
      <w:r w:rsidR="00DB0CD9" w:rsidRPr="00110A83">
        <w:rPr>
          <w:rFonts w:ascii="Times New Roman" w:eastAsia="ヒラギノ角ゴ Pro W3" w:hAnsi="Times New Roman" w:cs="Times New Roman"/>
          <w:bCs/>
          <w:color w:val="000000"/>
          <w:lang w:eastAsia="lv-LV"/>
        </w:rPr>
        <w:t> </w:t>
      </w:r>
      <w:r w:rsidR="00BC430A" w:rsidRPr="00110A83">
        <w:rPr>
          <w:rFonts w:ascii="Times New Roman" w:eastAsia="ヒラギノ角ゴ Pro W3" w:hAnsi="Times New Roman" w:cs="Times New Roman"/>
          <w:bCs/>
          <w:color w:val="000000"/>
          <w:lang w:eastAsia="lv-LV"/>
        </w:rPr>
        <w:t xml:space="preserve">daļa “Informācija par iepirkuma procedūru un līgumslēdzēju iestādi vai līgumslēdzēju subjektu”, </w:t>
      </w:r>
      <w:r w:rsidR="00DB0CD9" w:rsidRPr="00110A83">
        <w:rPr>
          <w:rFonts w:ascii="Times New Roman" w:eastAsia="ヒラギノ角ゴ Pro W3" w:hAnsi="Times New Roman" w:cs="Times New Roman"/>
          <w:bCs/>
          <w:color w:val="000000"/>
          <w:lang w:eastAsia="lv-LV"/>
        </w:rPr>
        <w:t xml:space="preserve">II daļa “Informācija par ekonomikas dalībnieku”, </w:t>
      </w:r>
      <w:r w:rsidR="00BC430A" w:rsidRPr="00110A83">
        <w:rPr>
          <w:rFonts w:ascii="Times New Roman" w:eastAsia="ヒラギノ角ゴ Pro W3" w:hAnsi="Times New Roman" w:cs="Times New Roman"/>
          <w:bCs/>
          <w:color w:val="000000"/>
          <w:lang w:eastAsia="lv-LV"/>
        </w:rPr>
        <w:t>III daļa “Izslēgšanas iemesli” un IV daļa “Atlases kritēriji”.</w:t>
      </w:r>
      <w:bookmarkEnd w:id="1395"/>
      <w:bookmarkEnd w:id="1396"/>
      <w:bookmarkEnd w:id="1397"/>
      <w:bookmarkEnd w:id="1398"/>
      <w:bookmarkEnd w:id="1399"/>
      <w:bookmarkEnd w:id="1400"/>
      <w:bookmarkEnd w:id="1401"/>
      <w:bookmarkEnd w:id="1402"/>
      <w:bookmarkEnd w:id="1403"/>
      <w:bookmarkEnd w:id="1404"/>
      <w:bookmarkEnd w:id="1405"/>
      <w:bookmarkEnd w:id="1406"/>
      <w:bookmarkEnd w:id="1407"/>
    </w:p>
    <w:p w14:paraId="175A2B4B" w14:textId="77777777"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408" w:name="_Toc74579596"/>
      <w:bookmarkStart w:id="1409" w:name="_Toc90481050"/>
      <w:bookmarkStart w:id="1410" w:name="_Toc90481229"/>
      <w:bookmarkStart w:id="1411" w:name="_Toc104446897"/>
      <w:bookmarkStart w:id="1412" w:name="_Toc104447105"/>
      <w:bookmarkStart w:id="1413" w:name="_Toc104447753"/>
      <w:bookmarkStart w:id="1414" w:name="_Toc111053568"/>
      <w:bookmarkStart w:id="1415" w:name="_Toc112944922"/>
      <w:bookmarkStart w:id="1416" w:name="_Toc129445417"/>
      <w:bookmarkStart w:id="1417" w:name="_Toc130287276"/>
      <w:bookmarkStart w:id="1418" w:name="_Toc139539256"/>
      <w:bookmarkStart w:id="1419" w:name="_Toc144308451"/>
      <w:bookmarkStart w:id="1420" w:name="_Toc167971340"/>
      <w:bookmarkStart w:id="1421" w:name="_Toc225847188"/>
      <w:r w:rsidRPr="00110A83">
        <w:rPr>
          <w:rFonts w:ascii="Times New Roman" w:eastAsia="ヒラギノ角ゴ Pro W3" w:hAnsi="Times New Roman" w:cs="Times New Roman"/>
          <w:bCs/>
          <w:color w:val="000000"/>
          <w:lang w:eastAsia="lv-LV"/>
        </w:rPr>
        <w:t>Piegādātājs var iesniegt ESPD, kas ir bijis iesniegts citā iepirkuma procedūrā, ja tas apliecina, ka tajā iekļautā informācija ir pareiza.</w:t>
      </w:r>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p>
    <w:p w14:paraId="793B900E" w14:textId="0CF5F1EF" w:rsidR="00E653F5" w:rsidRPr="00110A83" w:rsidRDefault="00E653F5" w:rsidP="00B4130E">
      <w:pPr>
        <w:pStyle w:val="ListParagraph"/>
        <w:numPr>
          <w:ilvl w:val="2"/>
          <w:numId w:val="2"/>
        </w:numPr>
        <w:suppressAutoHyphens/>
        <w:spacing w:before="60" w:afterLines="60" w:after="144" w:line="240" w:lineRule="auto"/>
        <w:ind w:left="1134" w:right="566" w:hanging="642"/>
        <w:contextualSpacing w:val="0"/>
        <w:jc w:val="both"/>
        <w:outlineLvl w:val="2"/>
        <w:rPr>
          <w:rFonts w:ascii="Times New Roman" w:eastAsia="ヒラギノ角ゴ Pro W3" w:hAnsi="Times New Roman" w:cs="Times New Roman"/>
          <w:bCs/>
          <w:color w:val="000000"/>
          <w:lang w:eastAsia="lv-LV"/>
        </w:rPr>
      </w:pPr>
      <w:bookmarkStart w:id="1422" w:name="_Toc74579597"/>
      <w:bookmarkStart w:id="1423" w:name="_Toc90481051"/>
      <w:bookmarkStart w:id="1424" w:name="_Toc90481230"/>
      <w:bookmarkStart w:id="1425" w:name="_Toc104446898"/>
      <w:bookmarkStart w:id="1426" w:name="_Toc104447106"/>
      <w:bookmarkStart w:id="1427" w:name="_Toc104447754"/>
      <w:bookmarkStart w:id="1428" w:name="_Toc111053569"/>
      <w:bookmarkStart w:id="1429" w:name="_Toc112944923"/>
      <w:bookmarkStart w:id="1430" w:name="_Toc129445418"/>
      <w:bookmarkStart w:id="1431" w:name="_Toc130287277"/>
      <w:bookmarkStart w:id="1432" w:name="_Toc139539257"/>
      <w:bookmarkStart w:id="1433" w:name="_Toc144308452"/>
      <w:bookmarkStart w:id="1434" w:name="_Toc167971341"/>
      <w:bookmarkStart w:id="1435" w:name="_Toc225847189"/>
      <w:r w:rsidRPr="00110A83">
        <w:rPr>
          <w:rFonts w:ascii="Times New Roman" w:eastAsia="ヒラギノ角ゴ Pro W3" w:hAnsi="Times New Roman" w:cs="Times New Roman"/>
          <w:bCs/>
          <w:color w:val="000000"/>
          <w:lang w:eastAsia="lv-LV"/>
        </w:rPr>
        <w:t>Pēc iepirkuma līguma slēgšanas t</w:t>
      </w:r>
      <w:r w:rsidR="005E09F2" w:rsidRPr="00110A83">
        <w:rPr>
          <w:rFonts w:ascii="Times New Roman" w:eastAsia="ヒラギノ角ゴ Pro W3" w:hAnsi="Times New Roman" w:cs="Times New Roman"/>
          <w:bCs/>
          <w:color w:val="000000"/>
          <w:lang w:eastAsia="lv-LV"/>
        </w:rPr>
        <w:t>iesību piešķiršanas un ne vēlāk</w:t>
      </w:r>
      <w:r w:rsidRPr="00110A83">
        <w:rPr>
          <w:rFonts w:ascii="Times New Roman" w:eastAsia="ヒラギノ角ゴ Pro W3" w:hAnsi="Times New Roman" w:cs="Times New Roman"/>
          <w:bCs/>
          <w:color w:val="000000"/>
          <w:lang w:eastAsia="lv-LV"/>
        </w:rPr>
        <w:t xml:space="preserve"> kā uzsākot iepirkuma līguma izpildi, Pretendents iesniedz darbu sniegšanā iesaistīto apakšuzņēmēju (ja tādus plānots iesaistīt) sarakstu, kurā norāda apakšuzņēmēja nosaukumu, kontaktinformāciju un to pārstāvēt tiesīgo personu, ciktāl minētā informācija ir zināma. Sarakstā norāda arī piegādātāja apakšuzņēmēju apakšuzņēmējus. Iepirkuma līguma izpildes laikā piegādātājs paziņo pasūtītājam par jebkurām minētās informācijas izmaiņām, kā arī papildina sarakstu ar informāciju par apakšuzņēmēju, kas tiek vēlāk iesaistī</w:t>
      </w:r>
      <w:r w:rsidR="00AC3A31" w:rsidRPr="00110A83">
        <w:rPr>
          <w:rFonts w:ascii="Times New Roman" w:eastAsia="ヒラギノ角ゴ Pro W3" w:hAnsi="Times New Roman" w:cs="Times New Roman"/>
          <w:bCs/>
          <w:color w:val="000000"/>
          <w:lang w:eastAsia="lv-LV"/>
        </w:rPr>
        <w:t>ts darbu veikšanā</w:t>
      </w:r>
      <w:bookmarkEnd w:id="1422"/>
      <w:bookmarkEnd w:id="1423"/>
      <w:bookmarkEnd w:id="1424"/>
      <w:bookmarkEnd w:id="1425"/>
      <w:bookmarkEnd w:id="1426"/>
      <w:bookmarkEnd w:id="1427"/>
      <w:bookmarkEnd w:id="1428"/>
      <w:bookmarkEnd w:id="1429"/>
      <w:bookmarkEnd w:id="1430"/>
      <w:bookmarkEnd w:id="1431"/>
      <w:bookmarkEnd w:id="1432"/>
      <w:bookmarkEnd w:id="1433"/>
      <w:bookmarkEnd w:id="1434"/>
      <w:r w:rsidR="00EB602B">
        <w:rPr>
          <w:rFonts w:ascii="Times New Roman" w:eastAsia="ヒラギノ角ゴ Pro W3" w:hAnsi="Times New Roman" w:cs="Times New Roman"/>
          <w:bCs/>
          <w:color w:val="000000"/>
          <w:lang w:eastAsia="lv-LV"/>
        </w:rPr>
        <w:t>.</w:t>
      </w:r>
      <w:bookmarkEnd w:id="1435"/>
    </w:p>
    <w:p w14:paraId="621F4C83" w14:textId="3B5A216D" w:rsidR="006D067B" w:rsidRDefault="006D067B" w:rsidP="00AA60FA">
      <w:pPr>
        <w:ind w:right="566"/>
        <w:rPr>
          <w:rFonts w:ascii="Times New Roman" w:eastAsia="ヒラギノ角ゴ Pro W3" w:hAnsi="Times New Roman" w:cs="Times New Roman"/>
          <w:bCs/>
          <w:color w:val="000000"/>
          <w:lang w:eastAsia="lv-LV"/>
        </w:rPr>
      </w:pPr>
    </w:p>
    <w:p w14:paraId="456E372C" w14:textId="77777777" w:rsidR="00CD3B08" w:rsidRPr="00CD3B08" w:rsidRDefault="00CD3B08" w:rsidP="00CD3B08">
      <w:pPr>
        <w:pStyle w:val="ListParagraph"/>
        <w:numPr>
          <w:ilvl w:val="0"/>
          <w:numId w:val="2"/>
        </w:numPr>
        <w:spacing w:before="120" w:after="0" w:line="240" w:lineRule="auto"/>
        <w:ind w:right="566"/>
        <w:jc w:val="center"/>
        <w:outlineLvl w:val="0"/>
        <w:rPr>
          <w:rFonts w:ascii="Times New Roman" w:eastAsia="Times New Roman" w:hAnsi="Times New Roman" w:cs="Times New Roman"/>
          <w:b/>
          <w:bCs/>
          <w:lang w:eastAsia="lv-LV"/>
        </w:rPr>
      </w:pPr>
      <w:bookmarkStart w:id="1436" w:name="_Toc368392520"/>
      <w:bookmarkStart w:id="1437" w:name="_Toc368392570"/>
      <w:bookmarkStart w:id="1438" w:name="_Toc368566422"/>
      <w:bookmarkStart w:id="1439" w:name="_Toc233318354"/>
      <w:r w:rsidRPr="00CD3B08">
        <w:rPr>
          <w:rFonts w:ascii="Times New Roman" w:eastAsia="Times New Roman" w:hAnsi="Times New Roman" w:cs="Times New Roman"/>
          <w:b/>
          <w:bCs/>
          <w:lang w:eastAsia="lv-LV"/>
        </w:rPr>
        <w:t>PIELIKUMU SARAKSTS</w:t>
      </w:r>
      <w:bookmarkEnd w:id="1436"/>
      <w:bookmarkEnd w:id="1437"/>
      <w:bookmarkEnd w:id="1438"/>
      <w:bookmarkEnd w:id="1439"/>
    </w:p>
    <w:p w14:paraId="30476FBF" w14:textId="77777777" w:rsidR="00CD3B08" w:rsidRPr="00CD3B08" w:rsidRDefault="00CD3B08" w:rsidP="00CD3B08">
      <w:pPr>
        <w:spacing w:after="0" w:line="240" w:lineRule="auto"/>
        <w:rPr>
          <w:rFonts w:ascii="Times New Roman" w:eastAsia="Calibri" w:hAnsi="Times New Roman" w:cs="Times New Roman"/>
        </w:rPr>
      </w:pPr>
    </w:p>
    <w:p w14:paraId="3F96C748" w14:textId="77777777" w:rsidR="00CD3B08" w:rsidRPr="00CD3B08" w:rsidRDefault="00CD3B08" w:rsidP="00CD3B08">
      <w:pPr>
        <w:spacing w:after="0" w:line="240" w:lineRule="auto"/>
        <w:jc w:val="both"/>
        <w:rPr>
          <w:rFonts w:ascii="Times New Roman" w:eastAsia="Calibri" w:hAnsi="Times New Roman" w:cs="Times New Roman"/>
        </w:rPr>
      </w:pPr>
      <w:r w:rsidRPr="00CD3B08">
        <w:rPr>
          <w:rFonts w:ascii="Times New Roman" w:eastAsia="Calibri" w:hAnsi="Times New Roman" w:cs="Times New Roman"/>
        </w:rPr>
        <w:t>1. pielikums – tehniskās specifikācijas.</w:t>
      </w:r>
    </w:p>
    <w:p w14:paraId="1667E748" w14:textId="02F6A9F7" w:rsidR="00CD3B08" w:rsidRPr="00CD3B08" w:rsidRDefault="00CD3B08" w:rsidP="00CD3B08">
      <w:pPr>
        <w:spacing w:after="0" w:line="240" w:lineRule="auto"/>
        <w:jc w:val="both"/>
        <w:rPr>
          <w:rFonts w:ascii="Times New Roman" w:eastAsia="Calibri" w:hAnsi="Times New Roman" w:cs="Times New Roman"/>
        </w:rPr>
      </w:pPr>
      <w:r w:rsidRPr="00CD3B08">
        <w:rPr>
          <w:rFonts w:ascii="Times New Roman" w:eastAsia="Calibri" w:hAnsi="Times New Roman" w:cs="Times New Roman"/>
        </w:rPr>
        <w:t xml:space="preserve">2. pielikums – tehniskā piedāvājuma </w:t>
      </w:r>
      <w:proofErr w:type="spellStart"/>
      <w:r w:rsidRPr="00CD3B08">
        <w:rPr>
          <w:rFonts w:ascii="Times New Roman" w:eastAsia="Calibri" w:hAnsi="Times New Roman" w:cs="Times New Roman"/>
        </w:rPr>
        <w:t>paraugforma</w:t>
      </w:r>
      <w:proofErr w:type="spellEnd"/>
      <w:r w:rsidRPr="00CD3B08">
        <w:rPr>
          <w:rFonts w:ascii="Times New Roman" w:eastAsia="Calibri" w:hAnsi="Times New Roman" w:cs="Times New Roman"/>
        </w:rPr>
        <w:t xml:space="preserve"> ar pielikum</w:t>
      </w:r>
      <w:r w:rsidR="00F44266">
        <w:rPr>
          <w:rFonts w:ascii="Times New Roman" w:eastAsia="Calibri" w:hAnsi="Times New Roman" w:cs="Times New Roman"/>
        </w:rPr>
        <w:t>u</w:t>
      </w:r>
      <w:r w:rsidRPr="00CD3B08">
        <w:rPr>
          <w:rFonts w:ascii="Times New Roman" w:eastAsia="Calibri" w:hAnsi="Times New Roman" w:cs="Times New Roman"/>
        </w:rPr>
        <w:t>.</w:t>
      </w:r>
    </w:p>
    <w:p w14:paraId="2B206BA1" w14:textId="77777777" w:rsidR="00CD3B08" w:rsidRPr="00CD3B08" w:rsidRDefault="00CD3B08" w:rsidP="00CD3B08">
      <w:pPr>
        <w:spacing w:after="0" w:line="240" w:lineRule="auto"/>
        <w:jc w:val="both"/>
        <w:rPr>
          <w:rFonts w:ascii="Times New Roman" w:eastAsia="Calibri" w:hAnsi="Times New Roman" w:cs="Times New Roman"/>
        </w:rPr>
      </w:pPr>
      <w:r w:rsidRPr="00CD3B08">
        <w:rPr>
          <w:rFonts w:ascii="Times New Roman" w:eastAsia="Calibri" w:hAnsi="Times New Roman" w:cs="Times New Roman"/>
        </w:rPr>
        <w:t xml:space="preserve">3. pielikums – finanšu piedāvājuma </w:t>
      </w:r>
      <w:proofErr w:type="spellStart"/>
      <w:r w:rsidRPr="00CD3B08">
        <w:rPr>
          <w:rFonts w:ascii="Times New Roman" w:eastAsia="Calibri" w:hAnsi="Times New Roman" w:cs="Times New Roman"/>
        </w:rPr>
        <w:t>paraugforma</w:t>
      </w:r>
      <w:proofErr w:type="spellEnd"/>
      <w:r w:rsidRPr="00CD3B08">
        <w:rPr>
          <w:rFonts w:ascii="Times New Roman" w:eastAsia="Calibri" w:hAnsi="Times New Roman" w:cs="Times New Roman"/>
        </w:rPr>
        <w:t>.</w:t>
      </w:r>
    </w:p>
    <w:p w14:paraId="1564D9B3" w14:textId="1A2463DE" w:rsidR="00CD3B08" w:rsidRPr="00CD3B08" w:rsidRDefault="00E74B32" w:rsidP="00CD3B08">
      <w:pPr>
        <w:spacing w:after="0" w:line="240" w:lineRule="auto"/>
        <w:jc w:val="both"/>
        <w:rPr>
          <w:rFonts w:ascii="Times New Roman" w:eastAsia="Calibri" w:hAnsi="Times New Roman" w:cs="Times New Roman"/>
        </w:rPr>
      </w:pPr>
      <w:r>
        <w:rPr>
          <w:rFonts w:ascii="Times New Roman" w:eastAsia="Calibri" w:hAnsi="Times New Roman" w:cs="Times New Roman"/>
        </w:rPr>
        <w:t>4</w:t>
      </w:r>
      <w:r w:rsidR="00CD3B08" w:rsidRPr="00CD3B08">
        <w:rPr>
          <w:rFonts w:ascii="Times New Roman" w:eastAsia="Calibri" w:hAnsi="Times New Roman" w:cs="Times New Roman"/>
        </w:rPr>
        <w:t>. pielikums – pretendenta pieredzes apliecinājuma veidlapa.</w:t>
      </w:r>
    </w:p>
    <w:p w14:paraId="5EEED3A8" w14:textId="6198BC1E" w:rsidR="00E74B32" w:rsidRPr="00CD3B08" w:rsidRDefault="00F44266" w:rsidP="00CD3B08">
      <w:pPr>
        <w:spacing w:after="0" w:line="240" w:lineRule="auto"/>
        <w:jc w:val="both"/>
        <w:rPr>
          <w:rFonts w:ascii="Times New Roman" w:eastAsia="Calibri" w:hAnsi="Times New Roman" w:cs="Times New Roman"/>
        </w:rPr>
      </w:pPr>
      <w:r>
        <w:rPr>
          <w:rFonts w:ascii="Times New Roman" w:eastAsia="Calibri" w:hAnsi="Times New Roman" w:cs="Times New Roman"/>
        </w:rPr>
        <w:t>5</w:t>
      </w:r>
      <w:r w:rsidR="00E74B32" w:rsidRPr="00CD3B08">
        <w:rPr>
          <w:rFonts w:ascii="Times New Roman" w:eastAsia="Calibri" w:hAnsi="Times New Roman" w:cs="Times New Roman"/>
        </w:rPr>
        <w:t>. pielikums – līguma projekts.</w:t>
      </w:r>
    </w:p>
    <w:p w14:paraId="7E448FB6" w14:textId="2E5FB440" w:rsidR="00CD3B08" w:rsidRPr="00CD3B08" w:rsidRDefault="00F44266" w:rsidP="00CD3B08">
      <w:pPr>
        <w:spacing w:after="0" w:line="240" w:lineRule="auto"/>
        <w:jc w:val="both"/>
        <w:rPr>
          <w:rFonts w:ascii="Times New Roman" w:eastAsia="Calibri" w:hAnsi="Times New Roman" w:cs="Times New Roman"/>
        </w:rPr>
      </w:pPr>
      <w:r>
        <w:rPr>
          <w:rFonts w:ascii="Times New Roman" w:eastAsia="Calibri" w:hAnsi="Times New Roman" w:cs="Times New Roman"/>
        </w:rPr>
        <w:t>6</w:t>
      </w:r>
      <w:r w:rsidR="00CD3B08" w:rsidRPr="00CD3B08">
        <w:rPr>
          <w:rFonts w:ascii="Times New Roman" w:eastAsia="Calibri" w:hAnsi="Times New Roman" w:cs="Times New Roman"/>
        </w:rPr>
        <w:t>. pielikums – pretendenta apliecinājums.</w:t>
      </w:r>
    </w:p>
    <w:p w14:paraId="0BC12CD1" w14:textId="32F80C82" w:rsidR="006D067B" w:rsidRDefault="006D067B">
      <w:pPr>
        <w:rPr>
          <w:rFonts w:ascii="Times New Roman" w:eastAsia="ヒラギノ角ゴ Pro W3" w:hAnsi="Times New Roman" w:cs="Times New Roman"/>
          <w:bCs/>
          <w:color w:val="000000"/>
          <w:lang w:eastAsia="lv-LV"/>
        </w:rPr>
      </w:pPr>
    </w:p>
    <w:sectPr w:rsidR="006D067B" w:rsidSect="00105ACF">
      <w:footerReference w:type="default" r:id="rId17"/>
      <w:pgSz w:w="11906" w:h="16838"/>
      <w:pgMar w:top="1134" w:right="1276" w:bottom="425" w:left="85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1FE8DA" w14:textId="77777777" w:rsidR="008764FF" w:rsidRDefault="008764FF" w:rsidP="00E653F5">
      <w:pPr>
        <w:spacing w:after="0" w:line="240" w:lineRule="auto"/>
      </w:pPr>
      <w:r>
        <w:separator/>
      </w:r>
    </w:p>
  </w:endnote>
  <w:endnote w:type="continuationSeparator" w:id="0">
    <w:p w14:paraId="0539A454" w14:textId="77777777" w:rsidR="008764FF" w:rsidRDefault="008764FF" w:rsidP="00E653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ヒラギノ角ゴ Pro W3">
    <w:charset w:val="00"/>
    <w:family w:val="roman"/>
    <w:pitch w:val="default"/>
  </w:font>
  <w:font w:name="Segoe UI">
    <w:panose1 w:val="020B0502040204020203"/>
    <w:charset w:val="BA"/>
    <w:family w:val="swiss"/>
    <w:pitch w:val="variable"/>
    <w:sig w:usb0="E4002EFF" w:usb1="C000E47F" w:usb2="00000009" w:usb3="00000000" w:csb0="000001FF" w:csb1="00000000"/>
  </w:font>
  <w:font w:name="!Neo'w Arial">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NewtonTT Baltic">
    <w:altName w:val="Cambria"/>
    <w:charset w:val="BA"/>
    <w:family w:val="roman"/>
    <w:pitch w:val="variable"/>
    <w:sig w:usb0="00000005" w:usb1="00000000" w:usb2="00000000" w:usb3="00000000" w:csb0="00000080" w:csb1="00000000"/>
  </w:font>
  <w:font w:name="Arial Narrow">
    <w:panose1 w:val="020B0606020202030204"/>
    <w:charset w:val="BA"/>
    <w:family w:val="swiss"/>
    <w:pitch w:val="variable"/>
    <w:sig w:usb0="00000287" w:usb1="00000800" w:usb2="00000000" w:usb3="00000000" w:csb0="0000009F" w:csb1="00000000"/>
  </w:font>
  <w:font w:name="Consolas">
    <w:panose1 w:val="020B0609020204030204"/>
    <w:charset w:val="BA"/>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4359116"/>
      <w:docPartObj>
        <w:docPartGallery w:val="Page Numbers (Bottom of Page)"/>
        <w:docPartUnique/>
      </w:docPartObj>
    </w:sdtPr>
    <w:sdtEndPr>
      <w:rPr>
        <w:noProof/>
      </w:rPr>
    </w:sdtEndPr>
    <w:sdtContent>
      <w:p w14:paraId="6D028A11" w14:textId="5959C270" w:rsidR="00E556A1" w:rsidRDefault="00E556A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F21C0B" w14:textId="77777777" w:rsidR="00E556A1" w:rsidRDefault="00E556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169BE3" w14:textId="77777777" w:rsidR="008764FF" w:rsidRDefault="008764FF" w:rsidP="00E653F5">
      <w:pPr>
        <w:spacing w:after="0" w:line="240" w:lineRule="auto"/>
      </w:pPr>
      <w:r>
        <w:separator/>
      </w:r>
    </w:p>
  </w:footnote>
  <w:footnote w:type="continuationSeparator" w:id="0">
    <w:p w14:paraId="01F71E60" w14:textId="77777777" w:rsidR="008764FF" w:rsidRDefault="008764FF" w:rsidP="00E653F5">
      <w:pPr>
        <w:spacing w:after="0" w:line="240" w:lineRule="auto"/>
      </w:pPr>
      <w:r>
        <w:continuationSeparator/>
      </w:r>
    </w:p>
  </w:footnote>
  <w:footnote w:id="1">
    <w:p w14:paraId="7AFACDC7" w14:textId="77777777" w:rsidR="00167C6D" w:rsidRDefault="00167C6D" w:rsidP="00E653F5">
      <w:pPr>
        <w:pStyle w:val="FootnoteText"/>
      </w:pPr>
      <w:r w:rsidRPr="00FF740E">
        <w:rPr>
          <w:rStyle w:val="FootnoteReference"/>
        </w:rPr>
        <w:footnoteRef/>
      </w:r>
      <w:r w:rsidRPr="00FF740E">
        <w:t xml:space="preserve"> </w:t>
      </w:r>
      <w:r w:rsidRPr="00FF740E">
        <w:rPr>
          <w:sz w:val="18"/>
          <w:szCs w:val="18"/>
        </w:rPr>
        <w:t>Informāciju par to, kā ieinteresētais piegādātājs var reģistrēties par nolikuma saņēmēju sk.</w:t>
      </w:r>
      <w:r w:rsidRPr="00664E4C">
        <w:rPr>
          <w:color w:val="FF0000"/>
          <w:sz w:val="18"/>
          <w:szCs w:val="18"/>
          <w:lang w:val="en-US"/>
        </w:rPr>
        <w:t xml:space="preserve"> </w:t>
      </w:r>
      <w:hyperlink r:id="rId1" w:history="1">
        <w:r w:rsidRPr="0021705A">
          <w:rPr>
            <w:color w:val="0000FF"/>
            <w:sz w:val="18"/>
            <w:szCs w:val="18"/>
            <w:u w:val="single"/>
          </w:rPr>
          <w:t>https://www.eis.gov.lv/EIS/Publications/PublicationView.aspx?PublicationId=883</w:t>
        </w:r>
      </w:hyperlink>
    </w:p>
  </w:footnote>
  <w:footnote w:id="2">
    <w:p w14:paraId="01979B63" w14:textId="12BEF7D7" w:rsidR="00540062" w:rsidRPr="00AD491F" w:rsidRDefault="00540062" w:rsidP="00AD491F">
      <w:pPr>
        <w:pStyle w:val="FootnoteText"/>
        <w:ind w:right="566"/>
        <w:jc w:val="both"/>
        <w:rPr>
          <w:sz w:val="18"/>
          <w:szCs w:val="18"/>
        </w:rPr>
      </w:pPr>
      <w:r>
        <w:rPr>
          <w:rStyle w:val="FootnoteReference"/>
        </w:rPr>
        <w:footnoteRef/>
      </w:r>
      <w:r>
        <w:t xml:space="preserve"> </w:t>
      </w:r>
      <w:r w:rsidRPr="00AD491F">
        <w:rPr>
          <w:sz w:val="18"/>
          <w:szCs w:val="18"/>
        </w:rPr>
        <w:t>PIL 42.panta trešā</w:t>
      </w:r>
      <w:r w:rsidR="009C1788">
        <w:rPr>
          <w:sz w:val="18"/>
          <w:szCs w:val="18"/>
        </w:rPr>
        <w:t>s</w:t>
      </w:r>
      <w:r w:rsidRPr="00AD491F">
        <w:rPr>
          <w:sz w:val="18"/>
          <w:szCs w:val="18"/>
        </w:rPr>
        <w:t xml:space="preserve"> daļ</w:t>
      </w:r>
      <w:r w:rsidR="009C1788">
        <w:rPr>
          <w:sz w:val="18"/>
          <w:szCs w:val="18"/>
        </w:rPr>
        <w:t>as 1., 2. un 3.punktā</w:t>
      </w:r>
      <w:r w:rsidRPr="00AD491F">
        <w:rPr>
          <w:sz w:val="18"/>
          <w:szCs w:val="18"/>
        </w:rPr>
        <w:t xml:space="preserve"> minētās personas:</w:t>
      </w:r>
    </w:p>
    <w:p w14:paraId="5DBE0F48" w14:textId="6F60BE1A" w:rsidR="00540062" w:rsidRPr="00AD491F" w:rsidRDefault="00540062" w:rsidP="00AD491F">
      <w:pPr>
        <w:pStyle w:val="FootnoteText"/>
        <w:ind w:right="566"/>
        <w:jc w:val="both"/>
        <w:rPr>
          <w:sz w:val="18"/>
          <w:szCs w:val="18"/>
        </w:rPr>
      </w:pPr>
      <w:r w:rsidRPr="00AD491F">
        <w:rPr>
          <w:sz w:val="18"/>
          <w:szCs w:val="18"/>
        </w:rPr>
        <w:t xml:space="preserve">1) personālsabiedrības biedrs, ja pretendents ir personālsabiedrība; </w:t>
      </w:r>
    </w:p>
    <w:p w14:paraId="13D8D8B9" w14:textId="206A103D" w:rsidR="00540062" w:rsidRPr="00AD491F" w:rsidRDefault="00540062" w:rsidP="00AD491F">
      <w:pPr>
        <w:pStyle w:val="FootnoteText"/>
        <w:ind w:right="566"/>
        <w:jc w:val="both"/>
        <w:rPr>
          <w:sz w:val="18"/>
          <w:szCs w:val="18"/>
        </w:rPr>
      </w:pPr>
      <w:r w:rsidRPr="00AD491F">
        <w:rPr>
          <w:sz w:val="18"/>
          <w:szCs w:val="18"/>
        </w:rPr>
        <w:t xml:space="preserve">2) pretendenta norādītā persona, uz kuras iespējām pretendents balstās, lai apliecinātu, ka tā kvalifikācija atbilst iepirkuma procedūras dokumentos noteiktajām prasībām; </w:t>
      </w:r>
    </w:p>
    <w:p w14:paraId="5407D906" w14:textId="329FC2D6" w:rsidR="00540062" w:rsidRPr="00AD491F" w:rsidRDefault="00540062" w:rsidP="00AD491F">
      <w:pPr>
        <w:pStyle w:val="FootnoteText"/>
        <w:ind w:right="566"/>
        <w:jc w:val="both"/>
        <w:rPr>
          <w:sz w:val="18"/>
          <w:szCs w:val="18"/>
        </w:rPr>
      </w:pPr>
      <w:r w:rsidRPr="00AD491F">
        <w:rPr>
          <w:sz w:val="18"/>
          <w:szCs w:val="18"/>
        </w:rPr>
        <w:t>3) pretendenta norādītais apakšuzņēmējs, kura sniedzamo pakalpojumu vērtība ir vismaz 10 000 </w:t>
      </w:r>
      <w:r w:rsidRPr="00AD491F">
        <w:rPr>
          <w:i/>
          <w:iCs/>
          <w:sz w:val="18"/>
          <w:szCs w:val="18"/>
        </w:rPr>
        <w:t>euro</w:t>
      </w:r>
      <w:r w:rsidRPr="00AD491F">
        <w:rPr>
          <w:sz w:val="18"/>
          <w:szCs w:val="18"/>
        </w:rPr>
        <w:t>;</w:t>
      </w:r>
    </w:p>
    <w:p w14:paraId="7E3B4F7A" w14:textId="50C60DD8" w:rsidR="00540062" w:rsidRDefault="00540062">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85465"/>
    <w:multiLevelType w:val="multilevel"/>
    <w:tmpl w:val="4A9A6718"/>
    <w:styleLink w:val="CurrentList1"/>
    <w:lvl w:ilvl="0">
      <w:start w:val="5"/>
      <w:numFmt w:val="decimal"/>
      <w:lvlText w:val="%1."/>
      <w:lvlJc w:val="left"/>
      <w:pPr>
        <w:tabs>
          <w:tab w:val="num" w:pos="720"/>
        </w:tabs>
        <w:ind w:left="720" w:hanging="360"/>
      </w:pPr>
    </w:lvl>
    <w:lvl w:ilvl="1">
      <w:start w:val="600"/>
      <w:numFmt w:val="decimal"/>
      <w:lvlText w:val="%2"/>
      <w:lvlJc w:val="left"/>
      <w:pPr>
        <w:ind w:left="1440" w:hanging="360"/>
      </w:pPr>
      <w:rPr>
        <w:rFonts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19C75EA"/>
    <w:multiLevelType w:val="hybridMultilevel"/>
    <w:tmpl w:val="75607D6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1BC2CD5"/>
    <w:multiLevelType w:val="hybridMultilevel"/>
    <w:tmpl w:val="86DE524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E2716B5"/>
    <w:multiLevelType w:val="hybridMultilevel"/>
    <w:tmpl w:val="87C886A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0BC29C6"/>
    <w:multiLevelType w:val="hybridMultilevel"/>
    <w:tmpl w:val="1ACEADE0"/>
    <w:styleLink w:val="Style221"/>
    <w:lvl w:ilvl="0" w:tplc="04260011">
      <w:start w:val="1"/>
      <w:numFmt w:val="decimal"/>
      <w:lvlText w:val="%1)"/>
      <w:lvlJc w:val="left"/>
      <w:pPr>
        <w:ind w:left="1287" w:hanging="360"/>
      </w:pPr>
    </w:lvl>
    <w:lvl w:ilvl="1" w:tplc="04260019">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5" w15:restartNumberingAfterBreak="0">
    <w:nsid w:val="17491024"/>
    <w:multiLevelType w:val="hybridMultilevel"/>
    <w:tmpl w:val="BF80469E"/>
    <w:lvl w:ilvl="0" w:tplc="04260001">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6" w15:restartNumberingAfterBreak="0">
    <w:nsid w:val="1A4E5B60"/>
    <w:multiLevelType w:val="multilevel"/>
    <w:tmpl w:val="74A6A472"/>
    <w:styleLink w:val="Style14"/>
    <w:lvl w:ilvl="0">
      <w:start w:val="10"/>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CED552E"/>
    <w:multiLevelType w:val="multilevel"/>
    <w:tmpl w:val="045E00A0"/>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abulia2"/>
      <w:lvlText w:val="3.2.%3.%4."/>
      <w:lvlJc w:val="left"/>
      <w:pPr>
        <w:ind w:left="1728" w:hanging="648"/>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D226A04"/>
    <w:multiLevelType w:val="multilevel"/>
    <w:tmpl w:val="AD62136A"/>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1070" w:hanging="360"/>
      </w:pPr>
      <w:rPr>
        <w:rFonts w:hint="default"/>
      </w:rPr>
    </w:lvl>
    <w:lvl w:ilvl="2">
      <w:start w:val="1"/>
      <w:numFmt w:val="decimal"/>
      <w:pStyle w:val="Heading31"/>
      <w:isLgl/>
      <w:lvlText w:val="%1.%2.%3."/>
      <w:lvlJc w:val="left"/>
      <w:pPr>
        <w:ind w:left="1146" w:hanging="720"/>
      </w:pPr>
      <w:rPr>
        <w:rFonts w:hint="default"/>
        <w:b w:val="0"/>
        <w:color w:val="auto"/>
      </w:rPr>
    </w:lvl>
    <w:lvl w:ilvl="3">
      <w:start w:val="1"/>
      <w:numFmt w:val="decimal"/>
      <w:pStyle w:val="Heading4"/>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A2B682D"/>
    <w:multiLevelType w:val="hybridMultilevel"/>
    <w:tmpl w:val="F1804FC4"/>
    <w:lvl w:ilvl="0" w:tplc="A178E34C">
      <w:start w:val="1"/>
      <w:numFmt w:val="decimal"/>
      <w:pStyle w:val="Numbering"/>
      <w:lvlText w:val="%1."/>
      <w:lvlJc w:val="left"/>
      <w:pPr>
        <w:ind w:left="502" w:hanging="360"/>
      </w:pPr>
      <w:rPr>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 w:ilvl="1" w:tplc="04260003">
      <w:start w:val="1"/>
      <w:numFmt w:val="bullet"/>
      <w:lvlText w:val="o"/>
      <w:lvlJc w:val="left"/>
      <w:pPr>
        <w:ind w:left="1534" w:hanging="360"/>
      </w:pPr>
      <w:rPr>
        <w:rFonts w:ascii="Courier New" w:hAnsi="Courier New" w:cs="Courier New" w:hint="default"/>
      </w:rPr>
    </w:lvl>
    <w:lvl w:ilvl="2" w:tplc="04260005" w:tentative="1">
      <w:start w:val="1"/>
      <w:numFmt w:val="bullet"/>
      <w:lvlText w:val=""/>
      <w:lvlJc w:val="left"/>
      <w:pPr>
        <w:ind w:left="2254" w:hanging="360"/>
      </w:pPr>
      <w:rPr>
        <w:rFonts w:ascii="Wingdings" w:hAnsi="Wingdings" w:hint="default"/>
      </w:rPr>
    </w:lvl>
    <w:lvl w:ilvl="3" w:tplc="04260001" w:tentative="1">
      <w:start w:val="1"/>
      <w:numFmt w:val="bullet"/>
      <w:lvlText w:val=""/>
      <w:lvlJc w:val="left"/>
      <w:pPr>
        <w:ind w:left="2974" w:hanging="360"/>
      </w:pPr>
      <w:rPr>
        <w:rFonts w:ascii="Symbol" w:hAnsi="Symbol" w:hint="default"/>
      </w:rPr>
    </w:lvl>
    <w:lvl w:ilvl="4" w:tplc="04260003" w:tentative="1">
      <w:start w:val="1"/>
      <w:numFmt w:val="bullet"/>
      <w:lvlText w:val="o"/>
      <w:lvlJc w:val="left"/>
      <w:pPr>
        <w:ind w:left="3694" w:hanging="360"/>
      </w:pPr>
      <w:rPr>
        <w:rFonts w:ascii="Courier New" w:hAnsi="Courier New" w:cs="Courier New" w:hint="default"/>
      </w:rPr>
    </w:lvl>
    <w:lvl w:ilvl="5" w:tplc="04260005" w:tentative="1">
      <w:start w:val="1"/>
      <w:numFmt w:val="bullet"/>
      <w:lvlText w:val=""/>
      <w:lvlJc w:val="left"/>
      <w:pPr>
        <w:ind w:left="4414" w:hanging="360"/>
      </w:pPr>
      <w:rPr>
        <w:rFonts w:ascii="Wingdings" w:hAnsi="Wingdings" w:hint="default"/>
      </w:rPr>
    </w:lvl>
    <w:lvl w:ilvl="6" w:tplc="04260001" w:tentative="1">
      <w:start w:val="1"/>
      <w:numFmt w:val="bullet"/>
      <w:lvlText w:val=""/>
      <w:lvlJc w:val="left"/>
      <w:pPr>
        <w:ind w:left="5134" w:hanging="360"/>
      </w:pPr>
      <w:rPr>
        <w:rFonts w:ascii="Symbol" w:hAnsi="Symbol" w:hint="default"/>
      </w:rPr>
    </w:lvl>
    <w:lvl w:ilvl="7" w:tplc="04260003" w:tentative="1">
      <w:start w:val="1"/>
      <w:numFmt w:val="bullet"/>
      <w:lvlText w:val="o"/>
      <w:lvlJc w:val="left"/>
      <w:pPr>
        <w:ind w:left="5854" w:hanging="360"/>
      </w:pPr>
      <w:rPr>
        <w:rFonts w:ascii="Courier New" w:hAnsi="Courier New" w:cs="Courier New" w:hint="default"/>
      </w:rPr>
    </w:lvl>
    <w:lvl w:ilvl="8" w:tplc="04260005" w:tentative="1">
      <w:start w:val="1"/>
      <w:numFmt w:val="bullet"/>
      <w:lvlText w:val=""/>
      <w:lvlJc w:val="left"/>
      <w:pPr>
        <w:ind w:left="6574" w:hanging="360"/>
      </w:pPr>
      <w:rPr>
        <w:rFonts w:ascii="Wingdings" w:hAnsi="Wingdings" w:hint="default"/>
      </w:rPr>
    </w:lvl>
  </w:abstractNum>
  <w:abstractNum w:abstractNumId="10" w15:restartNumberingAfterBreak="0">
    <w:nsid w:val="2A6D640D"/>
    <w:multiLevelType w:val="multilevel"/>
    <w:tmpl w:val="F0A6C2D8"/>
    <w:styleLink w:val="Style21"/>
    <w:lvl w:ilvl="0">
      <w:start w:val="1"/>
      <w:numFmt w:val="lowerLetter"/>
      <w:lvlText w:val="%1."/>
      <w:lvlJc w:val="left"/>
      <w:pPr>
        <w:ind w:left="1800" w:hanging="360"/>
      </w:pPr>
      <w:rPr>
        <w:rFonts w:ascii="Times New Roman" w:hAnsi="Times New Roman" w:hint="default"/>
        <w:caps w:val="0"/>
        <w:strike w:val="0"/>
        <w:dstrike w:val="0"/>
        <w:vanish w:val="0"/>
        <w:sz w:val="24"/>
        <w:vertAlign w:val="baseline"/>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11" w15:restartNumberingAfterBreak="0">
    <w:nsid w:val="2CA866F9"/>
    <w:multiLevelType w:val="hybridMultilevel"/>
    <w:tmpl w:val="15FE1440"/>
    <w:lvl w:ilvl="0" w:tplc="3A2E5918">
      <w:start w:val="1"/>
      <w:numFmt w:val="decimal"/>
      <w:pStyle w:val="VIsparigas-prasibas"/>
      <w:lvlText w:val="VP-%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EFB0CE50">
      <w:start w:val="1"/>
      <w:numFmt w:val="lowerLetter"/>
      <w:lvlText w:val="%2)"/>
      <w:lvlJc w:val="left"/>
      <w:pPr>
        <w:ind w:left="1500" w:hanging="42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DD45602"/>
    <w:multiLevelType w:val="multilevel"/>
    <w:tmpl w:val="805CC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EF64DC4"/>
    <w:multiLevelType w:val="multilevel"/>
    <w:tmpl w:val="1FC4055E"/>
    <w:styleLink w:val="Style1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15:restartNumberingAfterBreak="0">
    <w:nsid w:val="31500213"/>
    <w:multiLevelType w:val="hybridMultilevel"/>
    <w:tmpl w:val="2B20D6AA"/>
    <w:lvl w:ilvl="0" w:tplc="641E5D0C">
      <w:start w:val="1"/>
      <w:numFmt w:val="bullet"/>
      <w:lvlText w:val="-"/>
      <w:lvlJc w:val="left"/>
      <w:pPr>
        <w:ind w:left="1069" w:hanging="360"/>
      </w:pPr>
      <w:rPr>
        <w:rFonts w:ascii="Times New Roman" w:eastAsia="Times New Roman" w:hAnsi="Times New Roman" w:cs="Times New Roman" w:hint="default"/>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15" w15:restartNumberingAfterBreak="0">
    <w:nsid w:val="375A2B4B"/>
    <w:multiLevelType w:val="multilevel"/>
    <w:tmpl w:val="1690067C"/>
    <w:styleLink w:val="CurrentList11"/>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B3F309E"/>
    <w:multiLevelType w:val="multilevel"/>
    <w:tmpl w:val="DDE2C11E"/>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rPr>
    </w:lvl>
    <w:lvl w:ilvl="2">
      <w:start w:val="1"/>
      <w:numFmt w:val="decimal"/>
      <w:pStyle w:val="Numurets3limenis"/>
      <w:isLgl/>
      <w:lvlText w:val="%1.%2.%3."/>
      <w:lvlJc w:val="left"/>
      <w:pPr>
        <w:ind w:left="1571" w:hanging="720"/>
      </w:pPr>
      <w:rPr>
        <w:i w:val="0"/>
        <w:iCs w:val="0"/>
      </w:rPr>
    </w:lvl>
    <w:lvl w:ilvl="3">
      <w:start w:val="1"/>
      <w:numFmt w:val="decimal"/>
      <w:pStyle w:val="Numurets4limenis"/>
      <w:isLgl/>
      <w:lvlText w:val="%1.%2.%3.%4."/>
      <w:lvlJc w:val="left"/>
      <w:pPr>
        <w:ind w:left="2138" w:hanging="720"/>
      </w:pPr>
      <w:rPr>
        <w:rFonts w:hint="default"/>
        <w:b w:val="0"/>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7" w15:restartNumberingAfterBreak="0">
    <w:nsid w:val="3D1F0E81"/>
    <w:multiLevelType w:val="hybridMultilevel"/>
    <w:tmpl w:val="396069A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D78641F"/>
    <w:multiLevelType w:val="hybridMultilevel"/>
    <w:tmpl w:val="59C41C42"/>
    <w:styleLink w:val="Style1111"/>
    <w:lvl w:ilvl="0" w:tplc="177C62C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9" w15:restartNumberingAfterBreak="0">
    <w:nsid w:val="3E9A5AA1"/>
    <w:multiLevelType w:val="multilevel"/>
    <w:tmpl w:val="4E72FD5A"/>
    <w:styleLink w:val="Style11112"/>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3FE167B9"/>
    <w:multiLevelType w:val="multilevel"/>
    <w:tmpl w:val="4DD20734"/>
    <w:lvl w:ilvl="0">
      <w:start w:val="1"/>
      <w:numFmt w:val="decimal"/>
      <w:lvlText w:val="%1."/>
      <w:lvlJc w:val="left"/>
      <w:pPr>
        <w:ind w:left="720" w:hanging="360"/>
      </w:pPr>
      <w:rPr>
        <w:rFonts w:hint="default"/>
      </w:rPr>
    </w:lvl>
    <w:lvl w:ilvl="1">
      <w:start w:val="1"/>
      <w:numFmt w:val="decimal"/>
      <w:isLgl/>
      <w:lvlText w:val="%1.%2."/>
      <w:lvlJc w:val="left"/>
      <w:pPr>
        <w:ind w:left="2345" w:hanging="360"/>
      </w:pPr>
      <w:rPr>
        <w:rFonts w:ascii="Times New Roman" w:hAnsi="Times New Roman" w:cs="Times New Roman" w:hint="default"/>
        <w:b w:val="0"/>
        <w:strike w:val="0"/>
        <w:color w:val="auto"/>
        <w:sz w:val="24"/>
        <w:szCs w:val="24"/>
      </w:rPr>
    </w:lvl>
    <w:lvl w:ilvl="2">
      <w:start w:val="1"/>
      <w:numFmt w:val="decimal"/>
      <w:isLgl/>
      <w:lvlText w:val="%1.%2.%3."/>
      <w:lvlJc w:val="left"/>
      <w:pPr>
        <w:ind w:left="1288" w:hanging="720"/>
      </w:pPr>
      <w:rPr>
        <w:rFonts w:ascii="Times New Roman" w:hAnsi="Times New Roman" w:cs="Times New Roman" w:hint="default"/>
        <w:b w:val="0"/>
        <w:bCs/>
        <w:i w:val="0"/>
        <w:iCs/>
        <w:strike w:val="0"/>
        <w:color w:val="auto"/>
        <w:sz w:val="24"/>
        <w:szCs w:val="24"/>
      </w:rPr>
    </w:lvl>
    <w:lvl w:ilvl="3">
      <w:start w:val="1"/>
      <w:numFmt w:val="decimal"/>
      <w:isLgl/>
      <w:lvlText w:val="%1.%2.%3.%4."/>
      <w:lvlJc w:val="left"/>
      <w:pPr>
        <w:ind w:left="1080" w:hanging="720"/>
      </w:pPr>
      <w:rPr>
        <w:rFonts w:ascii="Times New Roman" w:hAnsi="Times New Roman" w:cs="Times New Roman"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22E1087"/>
    <w:multiLevelType w:val="hybridMultilevel"/>
    <w:tmpl w:val="CC6A9896"/>
    <w:styleLink w:val="Style121"/>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2" w15:restartNumberingAfterBreak="0">
    <w:nsid w:val="43357CAA"/>
    <w:multiLevelType w:val="multilevel"/>
    <w:tmpl w:val="0426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3AC541E"/>
    <w:multiLevelType w:val="multilevel"/>
    <w:tmpl w:val="776AA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60D1919"/>
    <w:multiLevelType w:val="hybridMultilevel"/>
    <w:tmpl w:val="31086D30"/>
    <w:styleLink w:val="Style1211"/>
    <w:lvl w:ilvl="0" w:tplc="3BACA17C">
      <w:start w:val="1"/>
      <w:numFmt w:val="bullet"/>
      <w:lvlText w:val=""/>
      <w:lvlJc w:val="left"/>
      <w:pPr>
        <w:ind w:left="360" w:hanging="360"/>
      </w:pPr>
      <w:rPr>
        <w:rFonts w:ascii="Symbol" w:hAnsi="Symbol" w:hint="default"/>
        <w:color w:val="auto"/>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5" w15:restartNumberingAfterBreak="0">
    <w:nsid w:val="465034AA"/>
    <w:multiLevelType w:val="hybridMultilevel"/>
    <w:tmpl w:val="491C36CC"/>
    <w:lvl w:ilvl="0" w:tplc="04260001">
      <w:start w:val="1"/>
      <w:numFmt w:val="bullet"/>
      <w:lvlText w:val=""/>
      <w:lvlJc w:val="left"/>
      <w:pPr>
        <w:ind w:left="768" w:hanging="360"/>
      </w:pPr>
      <w:rPr>
        <w:rFonts w:ascii="Symbol" w:hAnsi="Symbol" w:hint="default"/>
      </w:rPr>
    </w:lvl>
    <w:lvl w:ilvl="1" w:tplc="04260003" w:tentative="1">
      <w:start w:val="1"/>
      <w:numFmt w:val="bullet"/>
      <w:lvlText w:val="o"/>
      <w:lvlJc w:val="left"/>
      <w:pPr>
        <w:ind w:left="1488" w:hanging="360"/>
      </w:pPr>
      <w:rPr>
        <w:rFonts w:ascii="Courier New" w:hAnsi="Courier New" w:cs="Courier New" w:hint="default"/>
      </w:rPr>
    </w:lvl>
    <w:lvl w:ilvl="2" w:tplc="04260005" w:tentative="1">
      <w:start w:val="1"/>
      <w:numFmt w:val="bullet"/>
      <w:lvlText w:val=""/>
      <w:lvlJc w:val="left"/>
      <w:pPr>
        <w:ind w:left="2208" w:hanging="360"/>
      </w:pPr>
      <w:rPr>
        <w:rFonts w:ascii="Wingdings" w:hAnsi="Wingdings" w:hint="default"/>
      </w:rPr>
    </w:lvl>
    <w:lvl w:ilvl="3" w:tplc="04260001" w:tentative="1">
      <w:start w:val="1"/>
      <w:numFmt w:val="bullet"/>
      <w:lvlText w:val=""/>
      <w:lvlJc w:val="left"/>
      <w:pPr>
        <w:ind w:left="2928" w:hanging="360"/>
      </w:pPr>
      <w:rPr>
        <w:rFonts w:ascii="Symbol" w:hAnsi="Symbol" w:hint="default"/>
      </w:rPr>
    </w:lvl>
    <w:lvl w:ilvl="4" w:tplc="04260003" w:tentative="1">
      <w:start w:val="1"/>
      <w:numFmt w:val="bullet"/>
      <w:lvlText w:val="o"/>
      <w:lvlJc w:val="left"/>
      <w:pPr>
        <w:ind w:left="3648" w:hanging="360"/>
      </w:pPr>
      <w:rPr>
        <w:rFonts w:ascii="Courier New" w:hAnsi="Courier New" w:cs="Courier New" w:hint="default"/>
      </w:rPr>
    </w:lvl>
    <w:lvl w:ilvl="5" w:tplc="04260005" w:tentative="1">
      <w:start w:val="1"/>
      <w:numFmt w:val="bullet"/>
      <w:lvlText w:val=""/>
      <w:lvlJc w:val="left"/>
      <w:pPr>
        <w:ind w:left="4368" w:hanging="360"/>
      </w:pPr>
      <w:rPr>
        <w:rFonts w:ascii="Wingdings" w:hAnsi="Wingdings" w:hint="default"/>
      </w:rPr>
    </w:lvl>
    <w:lvl w:ilvl="6" w:tplc="04260001" w:tentative="1">
      <w:start w:val="1"/>
      <w:numFmt w:val="bullet"/>
      <w:lvlText w:val=""/>
      <w:lvlJc w:val="left"/>
      <w:pPr>
        <w:ind w:left="5088" w:hanging="360"/>
      </w:pPr>
      <w:rPr>
        <w:rFonts w:ascii="Symbol" w:hAnsi="Symbol" w:hint="default"/>
      </w:rPr>
    </w:lvl>
    <w:lvl w:ilvl="7" w:tplc="04260003" w:tentative="1">
      <w:start w:val="1"/>
      <w:numFmt w:val="bullet"/>
      <w:lvlText w:val="o"/>
      <w:lvlJc w:val="left"/>
      <w:pPr>
        <w:ind w:left="5808" w:hanging="360"/>
      </w:pPr>
      <w:rPr>
        <w:rFonts w:ascii="Courier New" w:hAnsi="Courier New" w:cs="Courier New" w:hint="default"/>
      </w:rPr>
    </w:lvl>
    <w:lvl w:ilvl="8" w:tplc="04260005" w:tentative="1">
      <w:start w:val="1"/>
      <w:numFmt w:val="bullet"/>
      <w:lvlText w:val=""/>
      <w:lvlJc w:val="left"/>
      <w:pPr>
        <w:ind w:left="6528" w:hanging="360"/>
      </w:pPr>
      <w:rPr>
        <w:rFonts w:ascii="Wingdings" w:hAnsi="Wingdings" w:hint="default"/>
      </w:rPr>
    </w:lvl>
  </w:abstractNum>
  <w:abstractNum w:abstractNumId="26" w15:restartNumberingAfterBreak="0">
    <w:nsid w:val="4705575D"/>
    <w:multiLevelType w:val="hybridMultilevel"/>
    <w:tmpl w:val="DFD0B474"/>
    <w:lvl w:ilvl="0" w:tplc="6358930C">
      <w:start w:val="3"/>
      <w:numFmt w:val="bullet"/>
      <w:pStyle w:val="Bullets"/>
      <w:lvlText w:val="-"/>
      <w:lvlJc w:val="left"/>
      <w:pPr>
        <w:ind w:left="1174" w:hanging="360"/>
      </w:pPr>
      <w:rPr>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 w:ilvl="1" w:tplc="04260003">
      <w:start w:val="1"/>
      <w:numFmt w:val="bullet"/>
      <w:lvlText w:val="o"/>
      <w:lvlJc w:val="left"/>
      <w:pPr>
        <w:ind w:left="1534" w:hanging="360"/>
      </w:pPr>
      <w:rPr>
        <w:rFonts w:ascii="Courier New" w:hAnsi="Courier New" w:cs="Courier New" w:hint="default"/>
      </w:rPr>
    </w:lvl>
    <w:lvl w:ilvl="2" w:tplc="04260005" w:tentative="1">
      <w:start w:val="1"/>
      <w:numFmt w:val="bullet"/>
      <w:lvlText w:val=""/>
      <w:lvlJc w:val="left"/>
      <w:pPr>
        <w:ind w:left="2254" w:hanging="360"/>
      </w:pPr>
      <w:rPr>
        <w:rFonts w:ascii="Wingdings" w:hAnsi="Wingdings" w:hint="default"/>
      </w:rPr>
    </w:lvl>
    <w:lvl w:ilvl="3" w:tplc="04260001" w:tentative="1">
      <w:start w:val="1"/>
      <w:numFmt w:val="bullet"/>
      <w:lvlText w:val=""/>
      <w:lvlJc w:val="left"/>
      <w:pPr>
        <w:ind w:left="2974" w:hanging="360"/>
      </w:pPr>
      <w:rPr>
        <w:rFonts w:ascii="Symbol" w:hAnsi="Symbol" w:hint="default"/>
      </w:rPr>
    </w:lvl>
    <w:lvl w:ilvl="4" w:tplc="04260003" w:tentative="1">
      <w:start w:val="1"/>
      <w:numFmt w:val="bullet"/>
      <w:lvlText w:val="o"/>
      <w:lvlJc w:val="left"/>
      <w:pPr>
        <w:ind w:left="3694" w:hanging="360"/>
      </w:pPr>
      <w:rPr>
        <w:rFonts w:ascii="Courier New" w:hAnsi="Courier New" w:cs="Courier New" w:hint="default"/>
      </w:rPr>
    </w:lvl>
    <w:lvl w:ilvl="5" w:tplc="04260005" w:tentative="1">
      <w:start w:val="1"/>
      <w:numFmt w:val="bullet"/>
      <w:lvlText w:val=""/>
      <w:lvlJc w:val="left"/>
      <w:pPr>
        <w:ind w:left="4414" w:hanging="360"/>
      </w:pPr>
      <w:rPr>
        <w:rFonts w:ascii="Wingdings" w:hAnsi="Wingdings" w:hint="default"/>
      </w:rPr>
    </w:lvl>
    <w:lvl w:ilvl="6" w:tplc="04260001" w:tentative="1">
      <w:start w:val="1"/>
      <w:numFmt w:val="bullet"/>
      <w:lvlText w:val=""/>
      <w:lvlJc w:val="left"/>
      <w:pPr>
        <w:ind w:left="5134" w:hanging="360"/>
      </w:pPr>
      <w:rPr>
        <w:rFonts w:ascii="Symbol" w:hAnsi="Symbol" w:hint="default"/>
      </w:rPr>
    </w:lvl>
    <w:lvl w:ilvl="7" w:tplc="04260003" w:tentative="1">
      <w:start w:val="1"/>
      <w:numFmt w:val="bullet"/>
      <w:lvlText w:val="o"/>
      <w:lvlJc w:val="left"/>
      <w:pPr>
        <w:ind w:left="5854" w:hanging="360"/>
      </w:pPr>
      <w:rPr>
        <w:rFonts w:ascii="Courier New" w:hAnsi="Courier New" w:cs="Courier New" w:hint="default"/>
      </w:rPr>
    </w:lvl>
    <w:lvl w:ilvl="8" w:tplc="04260005" w:tentative="1">
      <w:start w:val="1"/>
      <w:numFmt w:val="bullet"/>
      <w:lvlText w:val=""/>
      <w:lvlJc w:val="left"/>
      <w:pPr>
        <w:ind w:left="6574" w:hanging="360"/>
      </w:pPr>
      <w:rPr>
        <w:rFonts w:ascii="Wingdings" w:hAnsi="Wingdings" w:hint="default"/>
      </w:rPr>
    </w:lvl>
  </w:abstractNum>
  <w:abstractNum w:abstractNumId="27" w15:restartNumberingAfterBreak="0">
    <w:nsid w:val="4C3D775C"/>
    <w:multiLevelType w:val="multilevel"/>
    <w:tmpl w:val="A1BA04F2"/>
    <w:styleLink w:val="Style1712"/>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CA069D6"/>
    <w:multiLevelType w:val="multilevel"/>
    <w:tmpl w:val="E87C9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1236446"/>
    <w:multiLevelType w:val="multilevel"/>
    <w:tmpl w:val="7F58E134"/>
    <w:styleLink w:val="Style3"/>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26E1D44"/>
    <w:multiLevelType w:val="hybridMultilevel"/>
    <w:tmpl w:val="66FE8A72"/>
    <w:styleLink w:val="Style1112"/>
    <w:lvl w:ilvl="0" w:tplc="6298F3D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1" w15:restartNumberingAfterBreak="0">
    <w:nsid w:val="5D9B3B97"/>
    <w:multiLevelType w:val="multilevel"/>
    <w:tmpl w:val="BED2F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3B437E5"/>
    <w:multiLevelType w:val="multilevel"/>
    <w:tmpl w:val="BE74F6C2"/>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rPr>
    </w:lvl>
    <w:lvl w:ilvl="2">
      <w:start w:val="1"/>
      <w:numFmt w:val="decimal"/>
      <w:isLgl/>
      <w:lvlText w:val="%1.%2.%3."/>
      <w:lvlJc w:val="left"/>
      <w:pPr>
        <w:ind w:left="1570" w:hanging="720"/>
      </w:pPr>
      <w:rPr>
        <w:rFonts w:ascii="Times New Roman" w:hAnsi="Times New Roman" w:cs="Times New Roman" w:hint="default"/>
        <w:b w:val="0"/>
        <w:color w:val="auto"/>
        <w:sz w:val="22"/>
        <w:szCs w:val="22"/>
      </w:rPr>
    </w:lvl>
    <w:lvl w:ilvl="3">
      <w:start w:val="1"/>
      <w:numFmt w:val="decimal"/>
      <w:isLgl/>
      <w:lvlText w:val="%1.%2.%3.%4."/>
      <w:lvlJc w:val="left"/>
      <w:pPr>
        <w:ind w:left="1995"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33" w15:restartNumberingAfterBreak="0">
    <w:nsid w:val="70F24BBD"/>
    <w:multiLevelType w:val="hybridMultilevel"/>
    <w:tmpl w:val="E9BA4686"/>
    <w:lvl w:ilvl="0" w:tplc="EB68A25A">
      <w:start w:val="1"/>
      <w:numFmt w:val="decimal"/>
      <w:pStyle w:val="Nefunkcionalas-prasibas"/>
      <w:lvlText w:val="NFP-%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16927F3"/>
    <w:multiLevelType w:val="multilevel"/>
    <w:tmpl w:val="6576FF76"/>
    <w:styleLink w:val="Style2"/>
    <w:lvl w:ilvl="0">
      <w:start w:val="4"/>
      <w:numFmt w:val="decimal"/>
      <w:lvlText w:val="%1"/>
      <w:lvlJc w:val="left"/>
      <w:pPr>
        <w:ind w:left="432" w:hanging="432"/>
      </w:pPr>
      <w:rPr>
        <w:rFonts w:hint="default"/>
        <w:color w:val="FF0000"/>
      </w:rPr>
    </w:lvl>
    <w:lvl w:ilvl="1">
      <w:start w:val="2"/>
      <w:numFmt w:val="decimal"/>
      <w:lvlText w:val="%1.%2"/>
      <w:lvlJc w:val="left"/>
      <w:pPr>
        <w:ind w:left="576" w:hanging="576"/>
      </w:pPr>
      <w:rPr>
        <w:rFonts w:ascii="Times New Roman" w:hAnsi="Times New Roman" w:hint="default"/>
        <w:sz w:val="24"/>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5" w15:restartNumberingAfterBreak="0">
    <w:nsid w:val="71D84389"/>
    <w:multiLevelType w:val="multilevel"/>
    <w:tmpl w:val="1D14C8A6"/>
    <w:styleLink w:val="WWNum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6" w15:restartNumberingAfterBreak="0">
    <w:nsid w:val="746C2649"/>
    <w:multiLevelType w:val="multilevel"/>
    <w:tmpl w:val="04E2A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7956956"/>
    <w:multiLevelType w:val="multilevel"/>
    <w:tmpl w:val="8B20B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9370077"/>
    <w:multiLevelType w:val="hybridMultilevel"/>
    <w:tmpl w:val="BF5A6A1C"/>
    <w:lvl w:ilvl="0" w:tplc="162C1E7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7B5072DA"/>
    <w:multiLevelType w:val="multilevel"/>
    <w:tmpl w:val="AA34F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71819026">
    <w:abstractNumId w:val="8"/>
  </w:num>
  <w:num w:numId="2" w16cid:durableId="8484827">
    <w:abstractNumId w:val="32"/>
  </w:num>
  <w:num w:numId="3" w16cid:durableId="2090153092">
    <w:abstractNumId w:val="13"/>
  </w:num>
  <w:num w:numId="4" w16cid:durableId="1506819317">
    <w:abstractNumId w:val="18"/>
  </w:num>
  <w:num w:numId="5" w16cid:durableId="1982149476">
    <w:abstractNumId w:val="4"/>
  </w:num>
  <w:num w:numId="6" w16cid:durableId="1288312463">
    <w:abstractNumId w:val="34"/>
  </w:num>
  <w:num w:numId="7" w16cid:durableId="798032435">
    <w:abstractNumId w:val="29"/>
  </w:num>
  <w:num w:numId="8" w16cid:durableId="118184974">
    <w:abstractNumId w:val="22"/>
  </w:num>
  <w:num w:numId="9" w16cid:durableId="1834369477">
    <w:abstractNumId w:val="10"/>
  </w:num>
  <w:num w:numId="10" w16cid:durableId="300696636">
    <w:abstractNumId w:val="6"/>
  </w:num>
  <w:num w:numId="11" w16cid:durableId="497383563">
    <w:abstractNumId w:val="24"/>
  </w:num>
  <w:num w:numId="12" w16cid:durableId="679086873">
    <w:abstractNumId w:val="30"/>
  </w:num>
  <w:num w:numId="13" w16cid:durableId="1571188349">
    <w:abstractNumId w:val="21"/>
  </w:num>
  <w:num w:numId="14" w16cid:durableId="854147060">
    <w:abstractNumId w:val="7"/>
  </w:num>
  <w:num w:numId="15" w16cid:durableId="2056349238">
    <w:abstractNumId w:val="26"/>
  </w:num>
  <w:num w:numId="16" w16cid:durableId="1824540228">
    <w:abstractNumId w:val="33"/>
  </w:num>
  <w:num w:numId="17" w16cid:durableId="1057046010">
    <w:abstractNumId w:val="11"/>
  </w:num>
  <w:num w:numId="18" w16cid:durableId="2110199622">
    <w:abstractNumId w:val="9"/>
  </w:num>
  <w:num w:numId="19" w16cid:durableId="259262459">
    <w:abstractNumId w:val="35"/>
  </w:num>
  <w:num w:numId="20" w16cid:durableId="1089160904">
    <w:abstractNumId w:val="15"/>
  </w:num>
  <w:num w:numId="21" w16cid:durableId="929435844">
    <w:abstractNumId w:val="0"/>
  </w:num>
  <w:num w:numId="22" w16cid:durableId="1687823733">
    <w:abstractNumId w:val="27"/>
    <w:lvlOverride w:ilvl="0">
      <w:lvl w:ilvl="0">
        <w:numFmt w:val="decimal"/>
        <w:pStyle w:val="1Lgumam"/>
        <w:lvlText w:val=""/>
        <w:lvlJc w:val="left"/>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num>
  <w:num w:numId="23" w16cid:durableId="1498154174">
    <w:abstractNumId w:val="27"/>
  </w:num>
  <w:num w:numId="24" w16cid:durableId="2100444633">
    <w:abstractNumId w:val="19"/>
  </w:num>
  <w:num w:numId="25" w16cid:durableId="184095179">
    <w:abstractNumId w:val="16"/>
  </w:num>
  <w:num w:numId="26" w16cid:durableId="987825519">
    <w:abstractNumId w:val="1"/>
  </w:num>
  <w:num w:numId="27" w16cid:durableId="1164512264">
    <w:abstractNumId w:val="17"/>
  </w:num>
  <w:num w:numId="28" w16cid:durableId="99955308">
    <w:abstractNumId w:val="2"/>
  </w:num>
  <w:num w:numId="29" w16cid:durableId="2105999876">
    <w:abstractNumId w:val="25"/>
  </w:num>
  <w:num w:numId="30" w16cid:durableId="1397243535">
    <w:abstractNumId w:val="3"/>
  </w:num>
  <w:num w:numId="31" w16cid:durableId="1286158652">
    <w:abstractNumId w:val="38"/>
  </w:num>
  <w:num w:numId="32" w16cid:durableId="546186109">
    <w:abstractNumId w:val="14"/>
  </w:num>
  <w:num w:numId="33" w16cid:durableId="1647321014">
    <w:abstractNumId w:val="20"/>
  </w:num>
  <w:num w:numId="34" w16cid:durableId="337080450">
    <w:abstractNumId w:val="37"/>
  </w:num>
  <w:num w:numId="35" w16cid:durableId="1750349830">
    <w:abstractNumId w:val="36"/>
  </w:num>
  <w:num w:numId="36" w16cid:durableId="490098601">
    <w:abstractNumId w:val="39"/>
  </w:num>
  <w:num w:numId="37" w16cid:durableId="1666785610">
    <w:abstractNumId w:val="31"/>
  </w:num>
  <w:num w:numId="38" w16cid:durableId="1611090370">
    <w:abstractNumId w:val="28"/>
  </w:num>
  <w:num w:numId="39" w16cid:durableId="1017341707">
    <w:abstractNumId w:val="5"/>
  </w:num>
  <w:num w:numId="40" w16cid:durableId="1693535701">
    <w:abstractNumId w:val="23"/>
  </w:num>
  <w:num w:numId="41" w16cid:durableId="555050734">
    <w:abstractNumId w:val="1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53F5"/>
    <w:rsid w:val="0000027A"/>
    <w:rsid w:val="00001AB7"/>
    <w:rsid w:val="00002068"/>
    <w:rsid w:val="0000246E"/>
    <w:rsid w:val="00003121"/>
    <w:rsid w:val="00003DC6"/>
    <w:rsid w:val="0000547F"/>
    <w:rsid w:val="00005747"/>
    <w:rsid w:val="00005C45"/>
    <w:rsid w:val="00006C59"/>
    <w:rsid w:val="00007957"/>
    <w:rsid w:val="00007A1F"/>
    <w:rsid w:val="00007A4E"/>
    <w:rsid w:val="00007EBE"/>
    <w:rsid w:val="00007FED"/>
    <w:rsid w:val="00010775"/>
    <w:rsid w:val="00011227"/>
    <w:rsid w:val="000113DF"/>
    <w:rsid w:val="0001182B"/>
    <w:rsid w:val="000129D9"/>
    <w:rsid w:val="00012BF5"/>
    <w:rsid w:val="00012FF2"/>
    <w:rsid w:val="000133F8"/>
    <w:rsid w:val="000135A0"/>
    <w:rsid w:val="000135EC"/>
    <w:rsid w:val="00013F2D"/>
    <w:rsid w:val="0001429E"/>
    <w:rsid w:val="00014436"/>
    <w:rsid w:val="0001492B"/>
    <w:rsid w:val="000154FB"/>
    <w:rsid w:val="00016486"/>
    <w:rsid w:val="00016693"/>
    <w:rsid w:val="000166D4"/>
    <w:rsid w:val="000174EE"/>
    <w:rsid w:val="000178A4"/>
    <w:rsid w:val="000202FE"/>
    <w:rsid w:val="00020F70"/>
    <w:rsid w:val="000211E8"/>
    <w:rsid w:val="00021AF5"/>
    <w:rsid w:val="00021AFF"/>
    <w:rsid w:val="00021C66"/>
    <w:rsid w:val="0002357F"/>
    <w:rsid w:val="00023EFE"/>
    <w:rsid w:val="000247DD"/>
    <w:rsid w:val="00024E3C"/>
    <w:rsid w:val="00025177"/>
    <w:rsid w:val="000258E8"/>
    <w:rsid w:val="00026023"/>
    <w:rsid w:val="0002635B"/>
    <w:rsid w:val="00026903"/>
    <w:rsid w:val="00026975"/>
    <w:rsid w:val="000269EA"/>
    <w:rsid w:val="00026C7A"/>
    <w:rsid w:val="00027C1D"/>
    <w:rsid w:val="00030405"/>
    <w:rsid w:val="0003138C"/>
    <w:rsid w:val="000322F4"/>
    <w:rsid w:val="0003236F"/>
    <w:rsid w:val="00032443"/>
    <w:rsid w:val="0003289B"/>
    <w:rsid w:val="00032A34"/>
    <w:rsid w:val="000334B9"/>
    <w:rsid w:val="000340D3"/>
    <w:rsid w:val="0003555D"/>
    <w:rsid w:val="00036016"/>
    <w:rsid w:val="00037AA1"/>
    <w:rsid w:val="000418E8"/>
    <w:rsid w:val="00041DE5"/>
    <w:rsid w:val="00042FE9"/>
    <w:rsid w:val="00043771"/>
    <w:rsid w:val="00043C5C"/>
    <w:rsid w:val="00043E02"/>
    <w:rsid w:val="0004456B"/>
    <w:rsid w:val="000445D7"/>
    <w:rsid w:val="0004472C"/>
    <w:rsid w:val="000447C8"/>
    <w:rsid w:val="0004623D"/>
    <w:rsid w:val="00046E4B"/>
    <w:rsid w:val="00046F1F"/>
    <w:rsid w:val="0004755F"/>
    <w:rsid w:val="00050C2A"/>
    <w:rsid w:val="00050F09"/>
    <w:rsid w:val="0005184C"/>
    <w:rsid w:val="00051D6E"/>
    <w:rsid w:val="0005212E"/>
    <w:rsid w:val="000533D9"/>
    <w:rsid w:val="0005411E"/>
    <w:rsid w:val="0005432C"/>
    <w:rsid w:val="00054742"/>
    <w:rsid w:val="00054FBF"/>
    <w:rsid w:val="00055E7C"/>
    <w:rsid w:val="00055FB8"/>
    <w:rsid w:val="00056201"/>
    <w:rsid w:val="00056DAD"/>
    <w:rsid w:val="00057418"/>
    <w:rsid w:val="00057751"/>
    <w:rsid w:val="000578AD"/>
    <w:rsid w:val="000578F2"/>
    <w:rsid w:val="00061C81"/>
    <w:rsid w:val="0006264D"/>
    <w:rsid w:val="00062D68"/>
    <w:rsid w:val="00062F87"/>
    <w:rsid w:val="00063200"/>
    <w:rsid w:val="000638DB"/>
    <w:rsid w:val="00063EFE"/>
    <w:rsid w:val="00065D61"/>
    <w:rsid w:val="000667D2"/>
    <w:rsid w:val="000675D7"/>
    <w:rsid w:val="000679B8"/>
    <w:rsid w:val="00070A11"/>
    <w:rsid w:val="00070CFC"/>
    <w:rsid w:val="00071413"/>
    <w:rsid w:val="000714F7"/>
    <w:rsid w:val="00071DC8"/>
    <w:rsid w:val="0007220A"/>
    <w:rsid w:val="00072873"/>
    <w:rsid w:val="00072B90"/>
    <w:rsid w:val="000733E9"/>
    <w:rsid w:val="00073ED0"/>
    <w:rsid w:val="000741D5"/>
    <w:rsid w:val="0007472A"/>
    <w:rsid w:val="00074E9D"/>
    <w:rsid w:val="000751CA"/>
    <w:rsid w:val="00075572"/>
    <w:rsid w:val="00075698"/>
    <w:rsid w:val="00075CA1"/>
    <w:rsid w:val="00076033"/>
    <w:rsid w:val="000766E2"/>
    <w:rsid w:val="00076EAF"/>
    <w:rsid w:val="00077571"/>
    <w:rsid w:val="000804D7"/>
    <w:rsid w:val="000806BB"/>
    <w:rsid w:val="00080DCE"/>
    <w:rsid w:val="00081095"/>
    <w:rsid w:val="000819D4"/>
    <w:rsid w:val="000823A3"/>
    <w:rsid w:val="00083646"/>
    <w:rsid w:val="00083949"/>
    <w:rsid w:val="00085640"/>
    <w:rsid w:val="00086992"/>
    <w:rsid w:val="00087150"/>
    <w:rsid w:val="00087339"/>
    <w:rsid w:val="000873E0"/>
    <w:rsid w:val="00087D90"/>
    <w:rsid w:val="00087E0F"/>
    <w:rsid w:val="00091F5C"/>
    <w:rsid w:val="00092315"/>
    <w:rsid w:val="00092E5F"/>
    <w:rsid w:val="00092FA7"/>
    <w:rsid w:val="00093193"/>
    <w:rsid w:val="0009338F"/>
    <w:rsid w:val="000934AC"/>
    <w:rsid w:val="000938AF"/>
    <w:rsid w:val="00093DFE"/>
    <w:rsid w:val="00094C1C"/>
    <w:rsid w:val="00095779"/>
    <w:rsid w:val="0009580F"/>
    <w:rsid w:val="00095E85"/>
    <w:rsid w:val="00096275"/>
    <w:rsid w:val="000964B8"/>
    <w:rsid w:val="000964D5"/>
    <w:rsid w:val="00096CD7"/>
    <w:rsid w:val="000A0E53"/>
    <w:rsid w:val="000A11E5"/>
    <w:rsid w:val="000A1973"/>
    <w:rsid w:val="000A28F1"/>
    <w:rsid w:val="000A2D3B"/>
    <w:rsid w:val="000A2D82"/>
    <w:rsid w:val="000A34C9"/>
    <w:rsid w:val="000A3E03"/>
    <w:rsid w:val="000A4019"/>
    <w:rsid w:val="000A46CA"/>
    <w:rsid w:val="000A4B2F"/>
    <w:rsid w:val="000A5A9A"/>
    <w:rsid w:val="000A5EBF"/>
    <w:rsid w:val="000A6093"/>
    <w:rsid w:val="000A6840"/>
    <w:rsid w:val="000A6F69"/>
    <w:rsid w:val="000A7018"/>
    <w:rsid w:val="000A73C6"/>
    <w:rsid w:val="000B0282"/>
    <w:rsid w:val="000B1B87"/>
    <w:rsid w:val="000B274C"/>
    <w:rsid w:val="000B3A6F"/>
    <w:rsid w:val="000B43A4"/>
    <w:rsid w:val="000B4F09"/>
    <w:rsid w:val="000B59A0"/>
    <w:rsid w:val="000B5C6D"/>
    <w:rsid w:val="000B68B1"/>
    <w:rsid w:val="000B71C6"/>
    <w:rsid w:val="000B750A"/>
    <w:rsid w:val="000B75D7"/>
    <w:rsid w:val="000C0BD6"/>
    <w:rsid w:val="000C1BAF"/>
    <w:rsid w:val="000C3E64"/>
    <w:rsid w:val="000C43B4"/>
    <w:rsid w:val="000C43DC"/>
    <w:rsid w:val="000C53DF"/>
    <w:rsid w:val="000C5B05"/>
    <w:rsid w:val="000C6222"/>
    <w:rsid w:val="000C68D1"/>
    <w:rsid w:val="000C6C90"/>
    <w:rsid w:val="000C76CA"/>
    <w:rsid w:val="000C7702"/>
    <w:rsid w:val="000C7773"/>
    <w:rsid w:val="000C7F20"/>
    <w:rsid w:val="000D036E"/>
    <w:rsid w:val="000D0AF4"/>
    <w:rsid w:val="000D17B1"/>
    <w:rsid w:val="000D185A"/>
    <w:rsid w:val="000D18E5"/>
    <w:rsid w:val="000D1CC6"/>
    <w:rsid w:val="000D2243"/>
    <w:rsid w:val="000D2A29"/>
    <w:rsid w:val="000D2F69"/>
    <w:rsid w:val="000D3595"/>
    <w:rsid w:val="000D37C6"/>
    <w:rsid w:val="000D389B"/>
    <w:rsid w:val="000D3B6B"/>
    <w:rsid w:val="000D3C1A"/>
    <w:rsid w:val="000D3D87"/>
    <w:rsid w:val="000D5722"/>
    <w:rsid w:val="000D59C0"/>
    <w:rsid w:val="000D5D82"/>
    <w:rsid w:val="000D5FE6"/>
    <w:rsid w:val="000D6111"/>
    <w:rsid w:val="000D6E3F"/>
    <w:rsid w:val="000D73ED"/>
    <w:rsid w:val="000E0273"/>
    <w:rsid w:val="000E0F6D"/>
    <w:rsid w:val="000E129D"/>
    <w:rsid w:val="000E149D"/>
    <w:rsid w:val="000E1651"/>
    <w:rsid w:val="000E2843"/>
    <w:rsid w:val="000E3D35"/>
    <w:rsid w:val="000E42B3"/>
    <w:rsid w:val="000E4D0B"/>
    <w:rsid w:val="000E52B8"/>
    <w:rsid w:val="000E5456"/>
    <w:rsid w:val="000E6445"/>
    <w:rsid w:val="000E7A9C"/>
    <w:rsid w:val="000E7B03"/>
    <w:rsid w:val="000E7BC1"/>
    <w:rsid w:val="000F05E2"/>
    <w:rsid w:val="000F06CC"/>
    <w:rsid w:val="000F08CF"/>
    <w:rsid w:val="000F0956"/>
    <w:rsid w:val="000F1688"/>
    <w:rsid w:val="000F172E"/>
    <w:rsid w:val="000F1AAB"/>
    <w:rsid w:val="000F2799"/>
    <w:rsid w:val="000F28C3"/>
    <w:rsid w:val="000F2E72"/>
    <w:rsid w:val="000F3077"/>
    <w:rsid w:val="000F30A8"/>
    <w:rsid w:val="000F3524"/>
    <w:rsid w:val="000F3C5F"/>
    <w:rsid w:val="000F4F27"/>
    <w:rsid w:val="000F5159"/>
    <w:rsid w:val="000F5370"/>
    <w:rsid w:val="000F5BEC"/>
    <w:rsid w:val="000F69E5"/>
    <w:rsid w:val="000F7808"/>
    <w:rsid w:val="000F78F7"/>
    <w:rsid w:val="00100299"/>
    <w:rsid w:val="001007C3"/>
    <w:rsid w:val="00100BDA"/>
    <w:rsid w:val="00100F2D"/>
    <w:rsid w:val="00100FC0"/>
    <w:rsid w:val="001017A8"/>
    <w:rsid w:val="00102342"/>
    <w:rsid w:val="001025B9"/>
    <w:rsid w:val="00102A0E"/>
    <w:rsid w:val="00102A22"/>
    <w:rsid w:val="00103FDF"/>
    <w:rsid w:val="00104580"/>
    <w:rsid w:val="00104B1E"/>
    <w:rsid w:val="00104C20"/>
    <w:rsid w:val="00104C44"/>
    <w:rsid w:val="00104FC8"/>
    <w:rsid w:val="00105ACF"/>
    <w:rsid w:val="00106E1D"/>
    <w:rsid w:val="00106FFA"/>
    <w:rsid w:val="00107644"/>
    <w:rsid w:val="001077BB"/>
    <w:rsid w:val="00107BAF"/>
    <w:rsid w:val="00107CED"/>
    <w:rsid w:val="00110007"/>
    <w:rsid w:val="00110A83"/>
    <w:rsid w:val="00110AAC"/>
    <w:rsid w:val="00111504"/>
    <w:rsid w:val="0011161A"/>
    <w:rsid w:val="00111BFC"/>
    <w:rsid w:val="001120B9"/>
    <w:rsid w:val="001124D4"/>
    <w:rsid w:val="00113583"/>
    <w:rsid w:val="00113DF5"/>
    <w:rsid w:val="00113F18"/>
    <w:rsid w:val="001146AF"/>
    <w:rsid w:val="00114826"/>
    <w:rsid w:val="0011510D"/>
    <w:rsid w:val="00115913"/>
    <w:rsid w:val="00115C2C"/>
    <w:rsid w:val="00116234"/>
    <w:rsid w:val="0011667E"/>
    <w:rsid w:val="001173C3"/>
    <w:rsid w:val="00117536"/>
    <w:rsid w:val="0011766B"/>
    <w:rsid w:val="00117DEF"/>
    <w:rsid w:val="00120BAA"/>
    <w:rsid w:val="00121AEF"/>
    <w:rsid w:val="001226FB"/>
    <w:rsid w:val="00123541"/>
    <w:rsid w:val="00123E12"/>
    <w:rsid w:val="00124504"/>
    <w:rsid w:val="001253BD"/>
    <w:rsid w:val="001263CC"/>
    <w:rsid w:val="00126E41"/>
    <w:rsid w:val="001279C1"/>
    <w:rsid w:val="00127D1E"/>
    <w:rsid w:val="00127E00"/>
    <w:rsid w:val="00130089"/>
    <w:rsid w:val="00130114"/>
    <w:rsid w:val="001321F5"/>
    <w:rsid w:val="001335E1"/>
    <w:rsid w:val="00133637"/>
    <w:rsid w:val="00133E99"/>
    <w:rsid w:val="00135A3A"/>
    <w:rsid w:val="0013631C"/>
    <w:rsid w:val="0013653A"/>
    <w:rsid w:val="00136D99"/>
    <w:rsid w:val="00137573"/>
    <w:rsid w:val="001379BB"/>
    <w:rsid w:val="00137D73"/>
    <w:rsid w:val="0014107C"/>
    <w:rsid w:val="0014142A"/>
    <w:rsid w:val="001419DE"/>
    <w:rsid w:val="00141C35"/>
    <w:rsid w:val="00141D77"/>
    <w:rsid w:val="001422F1"/>
    <w:rsid w:val="00142494"/>
    <w:rsid w:val="001425C9"/>
    <w:rsid w:val="00143198"/>
    <w:rsid w:val="00143519"/>
    <w:rsid w:val="00143618"/>
    <w:rsid w:val="00143834"/>
    <w:rsid w:val="00143C14"/>
    <w:rsid w:val="00144749"/>
    <w:rsid w:val="001447DE"/>
    <w:rsid w:val="00144DE3"/>
    <w:rsid w:val="00145111"/>
    <w:rsid w:val="00146996"/>
    <w:rsid w:val="00147D83"/>
    <w:rsid w:val="001502F2"/>
    <w:rsid w:val="001504A9"/>
    <w:rsid w:val="00150DBD"/>
    <w:rsid w:val="001519C3"/>
    <w:rsid w:val="00151A5A"/>
    <w:rsid w:val="00151B78"/>
    <w:rsid w:val="001525C2"/>
    <w:rsid w:val="001530CC"/>
    <w:rsid w:val="001533CF"/>
    <w:rsid w:val="00153483"/>
    <w:rsid w:val="00153B7C"/>
    <w:rsid w:val="0015425D"/>
    <w:rsid w:val="00154646"/>
    <w:rsid w:val="00154669"/>
    <w:rsid w:val="00154D12"/>
    <w:rsid w:val="00154D7C"/>
    <w:rsid w:val="0015638C"/>
    <w:rsid w:val="00156EFC"/>
    <w:rsid w:val="00157118"/>
    <w:rsid w:val="001607BA"/>
    <w:rsid w:val="00161284"/>
    <w:rsid w:val="001615DA"/>
    <w:rsid w:val="00162720"/>
    <w:rsid w:val="00162947"/>
    <w:rsid w:val="00162C86"/>
    <w:rsid w:val="00163879"/>
    <w:rsid w:val="00163A21"/>
    <w:rsid w:val="00164667"/>
    <w:rsid w:val="00165172"/>
    <w:rsid w:val="001653B3"/>
    <w:rsid w:val="00165A9D"/>
    <w:rsid w:val="00166686"/>
    <w:rsid w:val="0016673A"/>
    <w:rsid w:val="00167A49"/>
    <w:rsid w:val="00167A8A"/>
    <w:rsid w:val="00167C6D"/>
    <w:rsid w:val="00167D71"/>
    <w:rsid w:val="00170487"/>
    <w:rsid w:val="00172D73"/>
    <w:rsid w:val="00173163"/>
    <w:rsid w:val="00173534"/>
    <w:rsid w:val="00173AEB"/>
    <w:rsid w:val="00173F6F"/>
    <w:rsid w:val="00174B19"/>
    <w:rsid w:val="00174F13"/>
    <w:rsid w:val="001766AD"/>
    <w:rsid w:val="00177BB6"/>
    <w:rsid w:val="0018096C"/>
    <w:rsid w:val="00181122"/>
    <w:rsid w:val="00181381"/>
    <w:rsid w:val="001813B0"/>
    <w:rsid w:val="00181915"/>
    <w:rsid w:val="00181ED7"/>
    <w:rsid w:val="00182101"/>
    <w:rsid w:val="001831B3"/>
    <w:rsid w:val="00184C9E"/>
    <w:rsid w:val="00186407"/>
    <w:rsid w:val="00186CB5"/>
    <w:rsid w:val="00186D04"/>
    <w:rsid w:val="00187C39"/>
    <w:rsid w:val="00190157"/>
    <w:rsid w:val="00190398"/>
    <w:rsid w:val="0019169F"/>
    <w:rsid w:val="00191A14"/>
    <w:rsid w:val="00191C9D"/>
    <w:rsid w:val="001922DF"/>
    <w:rsid w:val="0019285F"/>
    <w:rsid w:val="00192D82"/>
    <w:rsid w:val="001932DB"/>
    <w:rsid w:val="00193B18"/>
    <w:rsid w:val="00193B9D"/>
    <w:rsid w:val="00193E88"/>
    <w:rsid w:val="001940C6"/>
    <w:rsid w:val="001949B9"/>
    <w:rsid w:val="00194FFB"/>
    <w:rsid w:val="00195358"/>
    <w:rsid w:val="001954A4"/>
    <w:rsid w:val="001954C6"/>
    <w:rsid w:val="0019589B"/>
    <w:rsid w:val="00195D11"/>
    <w:rsid w:val="00195ECE"/>
    <w:rsid w:val="00195F34"/>
    <w:rsid w:val="00196677"/>
    <w:rsid w:val="00196DD6"/>
    <w:rsid w:val="001972FB"/>
    <w:rsid w:val="0019795A"/>
    <w:rsid w:val="00197CD8"/>
    <w:rsid w:val="001A0288"/>
    <w:rsid w:val="001A0EB0"/>
    <w:rsid w:val="001A1F14"/>
    <w:rsid w:val="001A1FF5"/>
    <w:rsid w:val="001A2222"/>
    <w:rsid w:val="001A2316"/>
    <w:rsid w:val="001A2DC3"/>
    <w:rsid w:val="001A2DDD"/>
    <w:rsid w:val="001A3A87"/>
    <w:rsid w:val="001A3FC5"/>
    <w:rsid w:val="001A4408"/>
    <w:rsid w:val="001A4A76"/>
    <w:rsid w:val="001A4D99"/>
    <w:rsid w:val="001A4FFD"/>
    <w:rsid w:val="001A5381"/>
    <w:rsid w:val="001A57C7"/>
    <w:rsid w:val="001A5A63"/>
    <w:rsid w:val="001A62A2"/>
    <w:rsid w:val="001A6B5A"/>
    <w:rsid w:val="001A70EA"/>
    <w:rsid w:val="001A7138"/>
    <w:rsid w:val="001A7696"/>
    <w:rsid w:val="001B0222"/>
    <w:rsid w:val="001B0850"/>
    <w:rsid w:val="001B09C9"/>
    <w:rsid w:val="001B0D55"/>
    <w:rsid w:val="001B22F1"/>
    <w:rsid w:val="001B2673"/>
    <w:rsid w:val="001B2929"/>
    <w:rsid w:val="001B2CA1"/>
    <w:rsid w:val="001B3575"/>
    <w:rsid w:val="001B3B8C"/>
    <w:rsid w:val="001B4D32"/>
    <w:rsid w:val="001B5172"/>
    <w:rsid w:val="001B5795"/>
    <w:rsid w:val="001B582F"/>
    <w:rsid w:val="001B656B"/>
    <w:rsid w:val="001B66A6"/>
    <w:rsid w:val="001B67B9"/>
    <w:rsid w:val="001B7344"/>
    <w:rsid w:val="001B73B9"/>
    <w:rsid w:val="001B744D"/>
    <w:rsid w:val="001C0606"/>
    <w:rsid w:val="001C0910"/>
    <w:rsid w:val="001C1C55"/>
    <w:rsid w:val="001C26A2"/>
    <w:rsid w:val="001C26AB"/>
    <w:rsid w:val="001C2981"/>
    <w:rsid w:val="001C3412"/>
    <w:rsid w:val="001C3D02"/>
    <w:rsid w:val="001C540B"/>
    <w:rsid w:val="001C5A64"/>
    <w:rsid w:val="001C60E8"/>
    <w:rsid w:val="001C6997"/>
    <w:rsid w:val="001C6D6F"/>
    <w:rsid w:val="001C6F9E"/>
    <w:rsid w:val="001C74F4"/>
    <w:rsid w:val="001C75AA"/>
    <w:rsid w:val="001C78B3"/>
    <w:rsid w:val="001D09AB"/>
    <w:rsid w:val="001D0F1F"/>
    <w:rsid w:val="001D12D9"/>
    <w:rsid w:val="001D1302"/>
    <w:rsid w:val="001D226D"/>
    <w:rsid w:val="001D2504"/>
    <w:rsid w:val="001D286F"/>
    <w:rsid w:val="001D2B68"/>
    <w:rsid w:val="001D2BC7"/>
    <w:rsid w:val="001D2BE8"/>
    <w:rsid w:val="001D2CA6"/>
    <w:rsid w:val="001D2D65"/>
    <w:rsid w:val="001D372C"/>
    <w:rsid w:val="001D3B6A"/>
    <w:rsid w:val="001D3BCE"/>
    <w:rsid w:val="001D4691"/>
    <w:rsid w:val="001D4A8A"/>
    <w:rsid w:val="001D5517"/>
    <w:rsid w:val="001D559F"/>
    <w:rsid w:val="001D59D4"/>
    <w:rsid w:val="001D720F"/>
    <w:rsid w:val="001E03E6"/>
    <w:rsid w:val="001E03F3"/>
    <w:rsid w:val="001E14D8"/>
    <w:rsid w:val="001E1978"/>
    <w:rsid w:val="001E1AC9"/>
    <w:rsid w:val="001E218B"/>
    <w:rsid w:val="001E2207"/>
    <w:rsid w:val="001E2428"/>
    <w:rsid w:val="001E2E1D"/>
    <w:rsid w:val="001E30EE"/>
    <w:rsid w:val="001E36A8"/>
    <w:rsid w:val="001E3EC6"/>
    <w:rsid w:val="001E41A5"/>
    <w:rsid w:val="001E547D"/>
    <w:rsid w:val="001E5989"/>
    <w:rsid w:val="001E5B1D"/>
    <w:rsid w:val="001E5E7D"/>
    <w:rsid w:val="001E6397"/>
    <w:rsid w:val="001E676C"/>
    <w:rsid w:val="001E7146"/>
    <w:rsid w:val="001E74B8"/>
    <w:rsid w:val="001F0184"/>
    <w:rsid w:val="001F04F1"/>
    <w:rsid w:val="001F05A8"/>
    <w:rsid w:val="001F17AD"/>
    <w:rsid w:val="001F1990"/>
    <w:rsid w:val="001F277A"/>
    <w:rsid w:val="001F2C97"/>
    <w:rsid w:val="001F3694"/>
    <w:rsid w:val="001F4807"/>
    <w:rsid w:val="001F4AB6"/>
    <w:rsid w:val="001F4EBD"/>
    <w:rsid w:val="001F4F42"/>
    <w:rsid w:val="001F500D"/>
    <w:rsid w:val="001F5317"/>
    <w:rsid w:val="001F56C3"/>
    <w:rsid w:val="001F58FE"/>
    <w:rsid w:val="001F5EA2"/>
    <w:rsid w:val="001F6039"/>
    <w:rsid w:val="001F623A"/>
    <w:rsid w:val="001F64C5"/>
    <w:rsid w:val="001F6EA5"/>
    <w:rsid w:val="001F70B3"/>
    <w:rsid w:val="001F7C77"/>
    <w:rsid w:val="00200504"/>
    <w:rsid w:val="00200F09"/>
    <w:rsid w:val="0020146D"/>
    <w:rsid w:val="002018D6"/>
    <w:rsid w:val="002026B7"/>
    <w:rsid w:val="002027AD"/>
    <w:rsid w:val="002027C7"/>
    <w:rsid w:val="00202A1F"/>
    <w:rsid w:val="00202E3D"/>
    <w:rsid w:val="00202ED6"/>
    <w:rsid w:val="00204BFC"/>
    <w:rsid w:val="00204F3D"/>
    <w:rsid w:val="002067C6"/>
    <w:rsid w:val="00206D15"/>
    <w:rsid w:val="0020750C"/>
    <w:rsid w:val="00207923"/>
    <w:rsid w:val="00207997"/>
    <w:rsid w:val="00210153"/>
    <w:rsid w:val="00210268"/>
    <w:rsid w:val="0021027A"/>
    <w:rsid w:val="00210A48"/>
    <w:rsid w:val="00210D31"/>
    <w:rsid w:val="00210D3C"/>
    <w:rsid w:val="0021107C"/>
    <w:rsid w:val="00211632"/>
    <w:rsid w:val="00211949"/>
    <w:rsid w:val="002123F7"/>
    <w:rsid w:val="00212B45"/>
    <w:rsid w:val="00212DC3"/>
    <w:rsid w:val="0021441F"/>
    <w:rsid w:val="002157CC"/>
    <w:rsid w:val="00215A2C"/>
    <w:rsid w:val="00215CD3"/>
    <w:rsid w:val="00215F71"/>
    <w:rsid w:val="00216029"/>
    <w:rsid w:val="002160F8"/>
    <w:rsid w:val="00216132"/>
    <w:rsid w:val="002161FA"/>
    <w:rsid w:val="00216689"/>
    <w:rsid w:val="002179CD"/>
    <w:rsid w:val="002208CF"/>
    <w:rsid w:val="00221E8A"/>
    <w:rsid w:val="0022211A"/>
    <w:rsid w:val="002222EA"/>
    <w:rsid w:val="0022242C"/>
    <w:rsid w:val="00222867"/>
    <w:rsid w:val="00222E67"/>
    <w:rsid w:val="002239B4"/>
    <w:rsid w:val="0022400B"/>
    <w:rsid w:val="002240F3"/>
    <w:rsid w:val="0022438D"/>
    <w:rsid w:val="002245F4"/>
    <w:rsid w:val="00224C6A"/>
    <w:rsid w:val="00225388"/>
    <w:rsid w:val="00226608"/>
    <w:rsid w:val="00226A65"/>
    <w:rsid w:val="00227157"/>
    <w:rsid w:val="00227CF9"/>
    <w:rsid w:val="00230008"/>
    <w:rsid w:val="0023012A"/>
    <w:rsid w:val="00231122"/>
    <w:rsid w:val="00231386"/>
    <w:rsid w:val="002316BA"/>
    <w:rsid w:val="00231813"/>
    <w:rsid w:val="00232CF8"/>
    <w:rsid w:val="00232DDB"/>
    <w:rsid w:val="002331A2"/>
    <w:rsid w:val="00233300"/>
    <w:rsid w:val="00233932"/>
    <w:rsid w:val="00233D0E"/>
    <w:rsid w:val="002345A1"/>
    <w:rsid w:val="00234E26"/>
    <w:rsid w:val="00234E5D"/>
    <w:rsid w:val="00234EB5"/>
    <w:rsid w:val="00235EE2"/>
    <w:rsid w:val="002374BD"/>
    <w:rsid w:val="002375AA"/>
    <w:rsid w:val="002424C6"/>
    <w:rsid w:val="0024276D"/>
    <w:rsid w:val="002428E3"/>
    <w:rsid w:val="00242933"/>
    <w:rsid w:val="0024318C"/>
    <w:rsid w:val="00243296"/>
    <w:rsid w:val="00244268"/>
    <w:rsid w:val="002444D0"/>
    <w:rsid w:val="0024451A"/>
    <w:rsid w:val="0024474D"/>
    <w:rsid w:val="00244835"/>
    <w:rsid w:val="00245146"/>
    <w:rsid w:val="0024525F"/>
    <w:rsid w:val="00245417"/>
    <w:rsid w:val="00245E8D"/>
    <w:rsid w:val="0024626B"/>
    <w:rsid w:val="00246473"/>
    <w:rsid w:val="00246ABB"/>
    <w:rsid w:val="0024710A"/>
    <w:rsid w:val="00247A50"/>
    <w:rsid w:val="00247FED"/>
    <w:rsid w:val="002502E7"/>
    <w:rsid w:val="002504B5"/>
    <w:rsid w:val="00250FA6"/>
    <w:rsid w:val="00252077"/>
    <w:rsid w:val="00252C5B"/>
    <w:rsid w:val="00252CE8"/>
    <w:rsid w:val="00252CEA"/>
    <w:rsid w:val="00252F4E"/>
    <w:rsid w:val="002533D9"/>
    <w:rsid w:val="00253A36"/>
    <w:rsid w:val="00253C2E"/>
    <w:rsid w:val="00253C93"/>
    <w:rsid w:val="00253F36"/>
    <w:rsid w:val="00254486"/>
    <w:rsid w:val="0025448B"/>
    <w:rsid w:val="00254A60"/>
    <w:rsid w:val="00254AEB"/>
    <w:rsid w:val="00254B25"/>
    <w:rsid w:val="00254EE8"/>
    <w:rsid w:val="00255A9A"/>
    <w:rsid w:val="00257B5F"/>
    <w:rsid w:val="00257BD1"/>
    <w:rsid w:val="00257E32"/>
    <w:rsid w:val="002608CA"/>
    <w:rsid w:val="00260E03"/>
    <w:rsid w:val="00261425"/>
    <w:rsid w:val="002621FF"/>
    <w:rsid w:val="00263071"/>
    <w:rsid w:val="00263689"/>
    <w:rsid w:val="00263FA8"/>
    <w:rsid w:val="002640A4"/>
    <w:rsid w:val="00264B3D"/>
    <w:rsid w:val="00265938"/>
    <w:rsid w:val="00265EEF"/>
    <w:rsid w:val="002663B4"/>
    <w:rsid w:val="00266892"/>
    <w:rsid w:val="00267222"/>
    <w:rsid w:val="002675CD"/>
    <w:rsid w:val="00267613"/>
    <w:rsid w:val="00267AE3"/>
    <w:rsid w:val="00267D15"/>
    <w:rsid w:val="00270864"/>
    <w:rsid w:val="002710DC"/>
    <w:rsid w:val="002713CB"/>
    <w:rsid w:val="00271D4B"/>
    <w:rsid w:val="002727F9"/>
    <w:rsid w:val="0027310A"/>
    <w:rsid w:val="0027315F"/>
    <w:rsid w:val="002734A4"/>
    <w:rsid w:val="002759D3"/>
    <w:rsid w:val="00275A66"/>
    <w:rsid w:val="002760AD"/>
    <w:rsid w:val="002766CA"/>
    <w:rsid w:val="00276810"/>
    <w:rsid w:val="00276A6D"/>
    <w:rsid w:val="002773E4"/>
    <w:rsid w:val="0027743D"/>
    <w:rsid w:val="00280D30"/>
    <w:rsid w:val="00280FB0"/>
    <w:rsid w:val="002815EE"/>
    <w:rsid w:val="00282168"/>
    <w:rsid w:val="00282195"/>
    <w:rsid w:val="00282546"/>
    <w:rsid w:val="00282753"/>
    <w:rsid w:val="002836F9"/>
    <w:rsid w:val="00283DA7"/>
    <w:rsid w:val="00283E52"/>
    <w:rsid w:val="00284710"/>
    <w:rsid w:val="00284C72"/>
    <w:rsid w:val="002852C1"/>
    <w:rsid w:val="0028653A"/>
    <w:rsid w:val="002873F1"/>
    <w:rsid w:val="002878AB"/>
    <w:rsid w:val="00287947"/>
    <w:rsid w:val="002879C6"/>
    <w:rsid w:val="002906B0"/>
    <w:rsid w:val="00290D2F"/>
    <w:rsid w:val="00290D48"/>
    <w:rsid w:val="0029150B"/>
    <w:rsid w:val="002919A8"/>
    <w:rsid w:val="00291B90"/>
    <w:rsid w:val="00291BED"/>
    <w:rsid w:val="00292A92"/>
    <w:rsid w:val="00292B02"/>
    <w:rsid w:val="00292C70"/>
    <w:rsid w:val="002934B5"/>
    <w:rsid w:val="00293D42"/>
    <w:rsid w:val="00294970"/>
    <w:rsid w:val="00294CF4"/>
    <w:rsid w:val="002952EC"/>
    <w:rsid w:val="00295402"/>
    <w:rsid w:val="002954E3"/>
    <w:rsid w:val="00295F8E"/>
    <w:rsid w:val="00296A09"/>
    <w:rsid w:val="002971E3"/>
    <w:rsid w:val="002976E4"/>
    <w:rsid w:val="00297CFA"/>
    <w:rsid w:val="00297DA6"/>
    <w:rsid w:val="00297DC6"/>
    <w:rsid w:val="00297EFC"/>
    <w:rsid w:val="00297F8F"/>
    <w:rsid w:val="002A059E"/>
    <w:rsid w:val="002A08DF"/>
    <w:rsid w:val="002A0E83"/>
    <w:rsid w:val="002A0EF8"/>
    <w:rsid w:val="002A1B3C"/>
    <w:rsid w:val="002A1BAE"/>
    <w:rsid w:val="002A26A9"/>
    <w:rsid w:val="002A379C"/>
    <w:rsid w:val="002A4010"/>
    <w:rsid w:val="002A49C5"/>
    <w:rsid w:val="002A522D"/>
    <w:rsid w:val="002A5D26"/>
    <w:rsid w:val="002A5EC1"/>
    <w:rsid w:val="002A613E"/>
    <w:rsid w:val="002A677C"/>
    <w:rsid w:val="002A69EC"/>
    <w:rsid w:val="002A758B"/>
    <w:rsid w:val="002A7A38"/>
    <w:rsid w:val="002A7B86"/>
    <w:rsid w:val="002B06EA"/>
    <w:rsid w:val="002B1BFC"/>
    <w:rsid w:val="002B20B2"/>
    <w:rsid w:val="002B2DF7"/>
    <w:rsid w:val="002B3DD2"/>
    <w:rsid w:val="002B43AB"/>
    <w:rsid w:val="002B445B"/>
    <w:rsid w:val="002B4DA3"/>
    <w:rsid w:val="002B5294"/>
    <w:rsid w:val="002B5942"/>
    <w:rsid w:val="002B67B9"/>
    <w:rsid w:val="002B6AF4"/>
    <w:rsid w:val="002B6BBD"/>
    <w:rsid w:val="002B6C66"/>
    <w:rsid w:val="002B7262"/>
    <w:rsid w:val="002C062F"/>
    <w:rsid w:val="002C0D11"/>
    <w:rsid w:val="002C1082"/>
    <w:rsid w:val="002C18F4"/>
    <w:rsid w:val="002C1E7E"/>
    <w:rsid w:val="002C2799"/>
    <w:rsid w:val="002C285D"/>
    <w:rsid w:val="002C3264"/>
    <w:rsid w:val="002C44E6"/>
    <w:rsid w:val="002C4586"/>
    <w:rsid w:val="002C4637"/>
    <w:rsid w:val="002C4A6C"/>
    <w:rsid w:val="002C562E"/>
    <w:rsid w:val="002C565F"/>
    <w:rsid w:val="002C6F35"/>
    <w:rsid w:val="002C7029"/>
    <w:rsid w:val="002C7F17"/>
    <w:rsid w:val="002D01E0"/>
    <w:rsid w:val="002D0B78"/>
    <w:rsid w:val="002D1685"/>
    <w:rsid w:val="002D1A98"/>
    <w:rsid w:val="002D1F88"/>
    <w:rsid w:val="002D2B03"/>
    <w:rsid w:val="002D2BB9"/>
    <w:rsid w:val="002D350E"/>
    <w:rsid w:val="002D3E8B"/>
    <w:rsid w:val="002D3E9D"/>
    <w:rsid w:val="002D5F5B"/>
    <w:rsid w:val="002D62B4"/>
    <w:rsid w:val="002D6423"/>
    <w:rsid w:val="002D690F"/>
    <w:rsid w:val="002D7110"/>
    <w:rsid w:val="002D7633"/>
    <w:rsid w:val="002D76A8"/>
    <w:rsid w:val="002D784A"/>
    <w:rsid w:val="002D7C74"/>
    <w:rsid w:val="002E050E"/>
    <w:rsid w:val="002E0CC2"/>
    <w:rsid w:val="002E144A"/>
    <w:rsid w:val="002E14D3"/>
    <w:rsid w:val="002E216D"/>
    <w:rsid w:val="002E233B"/>
    <w:rsid w:val="002E2D27"/>
    <w:rsid w:val="002E42D5"/>
    <w:rsid w:val="002E46E8"/>
    <w:rsid w:val="002E595D"/>
    <w:rsid w:val="002E5BDC"/>
    <w:rsid w:val="002E5F75"/>
    <w:rsid w:val="002E70D1"/>
    <w:rsid w:val="002F229D"/>
    <w:rsid w:val="002F3511"/>
    <w:rsid w:val="002F47FA"/>
    <w:rsid w:val="002F4C95"/>
    <w:rsid w:val="002F50F9"/>
    <w:rsid w:val="002F5EC8"/>
    <w:rsid w:val="002F6981"/>
    <w:rsid w:val="002F6F8D"/>
    <w:rsid w:val="002F7035"/>
    <w:rsid w:val="002F7CFD"/>
    <w:rsid w:val="0030012C"/>
    <w:rsid w:val="00300F34"/>
    <w:rsid w:val="003013EE"/>
    <w:rsid w:val="00301C13"/>
    <w:rsid w:val="00302D3B"/>
    <w:rsid w:val="00302FA0"/>
    <w:rsid w:val="00303973"/>
    <w:rsid w:val="00304EC4"/>
    <w:rsid w:val="00305001"/>
    <w:rsid w:val="00305096"/>
    <w:rsid w:val="00305294"/>
    <w:rsid w:val="003056D9"/>
    <w:rsid w:val="00306270"/>
    <w:rsid w:val="00306396"/>
    <w:rsid w:val="00306437"/>
    <w:rsid w:val="0030770A"/>
    <w:rsid w:val="00307CBE"/>
    <w:rsid w:val="003102FC"/>
    <w:rsid w:val="003103C0"/>
    <w:rsid w:val="00310A40"/>
    <w:rsid w:val="0031178D"/>
    <w:rsid w:val="00311F2C"/>
    <w:rsid w:val="0031317D"/>
    <w:rsid w:val="003136FC"/>
    <w:rsid w:val="003137BF"/>
    <w:rsid w:val="003137F9"/>
    <w:rsid w:val="00313A6E"/>
    <w:rsid w:val="00313B42"/>
    <w:rsid w:val="00313EC4"/>
    <w:rsid w:val="0031429B"/>
    <w:rsid w:val="0031436F"/>
    <w:rsid w:val="003154F4"/>
    <w:rsid w:val="003161F7"/>
    <w:rsid w:val="00316603"/>
    <w:rsid w:val="0031683F"/>
    <w:rsid w:val="00320883"/>
    <w:rsid w:val="003209BB"/>
    <w:rsid w:val="00320C44"/>
    <w:rsid w:val="00321725"/>
    <w:rsid w:val="00321F7A"/>
    <w:rsid w:val="0032226C"/>
    <w:rsid w:val="003243D0"/>
    <w:rsid w:val="00325005"/>
    <w:rsid w:val="003264E4"/>
    <w:rsid w:val="00326849"/>
    <w:rsid w:val="0032690E"/>
    <w:rsid w:val="00326AA6"/>
    <w:rsid w:val="003271D3"/>
    <w:rsid w:val="00327F4F"/>
    <w:rsid w:val="003301F6"/>
    <w:rsid w:val="00330279"/>
    <w:rsid w:val="00330615"/>
    <w:rsid w:val="003308D6"/>
    <w:rsid w:val="00332382"/>
    <w:rsid w:val="0033641C"/>
    <w:rsid w:val="00336AB3"/>
    <w:rsid w:val="00336D85"/>
    <w:rsid w:val="003374FD"/>
    <w:rsid w:val="00337AD5"/>
    <w:rsid w:val="00337BAD"/>
    <w:rsid w:val="00337DA5"/>
    <w:rsid w:val="00337E4C"/>
    <w:rsid w:val="00340592"/>
    <w:rsid w:val="0034098C"/>
    <w:rsid w:val="00340A7E"/>
    <w:rsid w:val="00340DDD"/>
    <w:rsid w:val="003415CE"/>
    <w:rsid w:val="0034167B"/>
    <w:rsid w:val="00341CF1"/>
    <w:rsid w:val="00342A60"/>
    <w:rsid w:val="00343422"/>
    <w:rsid w:val="00343A24"/>
    <w:rsid w:val="00344495"/>
    <w:rsid w:val="0034458C"/>
    <w:rsid w:val="003451E8"/>
    <w:rsid w:val="00345BAD"/>
    <w:rsid w:val="00345E8A"/>
    <w:rsid w:val="003462CF"/>
    <w:rsid w:val="003466E2"/>
    <w:rsid w:val="003467CC"/>
    <w:rsid w:val="003469FE"/>
    <w:rsid w:val="00346A7C"/>
    <w:rsid w:val="00346BAE"/>
    <w:rsid w:val="00346D53"/>
    <w:rsid w:val="00347135"/>
    <w:rsid w:val="003472FE"/>
    <w:rsid w:val="00350CB8"/>
    <w:rsid w:val="00352298"/>
    <w:rsid w:val="00353139"/>
    <w:rsid w:val="003549A3"/>
    <w:rsid w:val="00354C6C"/>
    <w:rsid w:val="003560D9"/>
    <w:rsid w:val="0035613F"/>
    <w:rsid w:val="00356351"/>
    <w:rsid w:val="00356D17"/>
    <w:rsid w:val="003573F7"/>
    <w:rsid w:val="00357957"/>
    <w:rsid w:val="003604D6"/>
    <w:rsid w:val="003609C4"/>
    <w:rsid w:val="00360B0D"/>
    <w:rsid w:val="00361F2A"/>
    <w:rsid w:val="00361F7D"/>
    <w:rsid w:val="00362622"/>
    <w:rsid w:val="00362AB6"/>
    <w:rsid w:val="003633AE"/>
    <w:rsid w:val="0036353D"/>
    <w:rsid w:val="00365387"/>
    <w:rsid w:val="00365810"/>
    <w:rsid w:val="00365AD8"/>
    <w:rsid w:val="00365B5C"/>
    <w:rsid w:val="0036648A"/>
    <w:rsid w:val="00366600"/>
    <w:rsid w:val="00367034"/>
    <w:rsid w:val="003704F0"/>
    <w:rsid w:val="00370817"/>
    <w:rsid w:val="00370CB3"/>
    <w:rsid w:val="00371788"/>
    <w:rsid w:val="00371865"/>
    <w:rsid w:val="00371DB5"/>
    <w:rsid w:val="003728E3"/>
    <w:rsid w:val="00372AAC"/>
    <w:rsid w:val="00373092"/>
    <w:rsid w:val="0037344C"/>
    <w:rsid w:val="00373458"/>
    <w:rsid w:val="00374CB5"/>
    <w:rsid w:val="00375546"/>
    <w:rsid w:val="003755D8"/>
    <w:rsid w:val="0037594D"/>
    <w:rsid w:val="00375ACF"/>
    <w:rsid w:val="00375F4E"/>
    <w:rsid w:val="00375FFB"/>
    <w:rsid w:val="003777F0"/>
    <w:rsid w:val="0038028D"/>
    <w:rsid w:val="0038076F"/>
    <w:rsid w:val="00380A0B"/>
    <w:rsid w:val="00380B5C"/>
    <w:rsid w:val="00380C92"/>
    <w:rsid w:val="00380EB3"/>
    <w:rsid w:val="00381139"/>
    <w:rsid w:val="00381737"/>
    <w:rsid w:val="003818E8"/>
    <w:rsid w:val="00382610"/>
    <w:rsid w:val="00382794"/>
    <w:rsid w:val="00382929"/>
    <w:rsid w:val="00383AAE"/>
    <w:rsid w:val="00383AC0"/>
    <w:rsid w:val="003840D1"/>
    <w:rsid w:val="0038481C"/>
    <w:rsid w:val="00384E2D"/>
    <w:rsid w:val="00385351"/>
    <w:rsid w:val="003854E9"/>
    <w:rsid w:val="003854EA"/>
    <w:rsid w:val="003857B4"/>
    <w:rsid w:val="00385E41"/>
    <w:rsid w:val="0038669E"/>
    <w:rsid w:val="00390981"/>
    <w:rsid w:val="00390CCA"/>
    <w:rsid w:val="00390FF3"/>
    <w:rsid w:val="0039115E"/>
    <w:rsid w:val="00391DF6"/>
    <w:rsid w:val="00392250"/>
    <w:rsid w:val="00392586"/>
    <w:rsid w:val="00392EC3"/>
    <w:rsid w:val="00393072"/>
    <w:rsid w:val="003944E2"/>
    <w:rsid w:val="003944FA"/>
    <w:rsid w:val="00394D29"/>
    <w:rsid w:val="00395082"/>
    <w:rsid w:val="003955E6"/>
    <w:rsid w:val="00396E9C"/>
    <w:rsid w:val="00396FEC"/>
    <w:rsid w:val="003973FE"/>
    <w:rsid w:val="00397708"/>
    <w:rsid w:val="003A059C"/>
    <w:rsid w:val="003A11D6"/>
    <w:rsid w:val="003A1F8D"/>
    <w:rsid w:val="003A2A38"/>
    <w:rsid w:val="003A31B1"/>
    <w:rsid w:val="003A33ED"/>
    <w:rsid w:val="003A33FA"/>
    <w:rsid w:val="003A3EC3"/>
    <w:rsid w:val="003A443F"/>
    <w:rsid w:val="003A4DA6"/>
    <w:rsid w:val="003A4DBF"/>
    <w:rsid w:val="003A5057"/>
    <w:rsid w:val="003A5332"/>
    <w:rsid w:val="003A5C24"/>
    <w:rsid w:val="003A5FA5"/>
    <w:rsid w:val="003A69F6"/>
    <w:rsid w:val="003A6A51"/>
    <w:rsid w:val="003A6F20"/>
    <w:rsid w:val="003A79F8"/>
    <w:rsid w:val="003B02D1"/>
    <w:rsid w:val="003B045E"/>
    <w:rsid w:val="003B09F0"/>
    <w:rsid w:val="003B1360"/>
    <w:rsid w:val="003B196A"/>
    <w:rsid w:val="003B1C50"/>
    <w:rsid w:val="003B2085"/>
    <w:rsid w:val="003B26B1"/>
    <w:rsid w:val="003B2736"/>
    <w:rsid w:val="003B29E8"/>
    <w:rsid w:val="003B2BA6"/>
    <w:rsid w:val="003B2BE0"/>
    <w:rsid w:val="003B306A"/>
    <w:rsid w:val="003B3164"/>
    <w:rsid w:val="003B3D46"/>
    <w:rsid w:val="003B3FC9"/>
    <w:rsid w:val="003B417D"/>
    <w:rsid w:val="003B44E0"/>
    <w:rsid w:val="003B4BE1"/>
    <w:rsid w:val="003B5B7C"/>
    <w:rsid w:val="003C04D5"/>
    <w:rsid w:val="003C0EA3"/>
    <w:rsid w:val="003C164D"/>
    <w:rsid w:val="003C1C40"/>
    <w:rsid w:val="003C22AB"/>
    <w:rsid w:val="003C2BC4"/>
    <w:rsid w:val="003C2C4E"/>
    <w:rsid w:val="003C3A18"/>
    <w:rsid w:val="003C40FB"/>
    <w:rsid w:val="003C481B"/>
    <w:rsid w:val="003C4B6D"/>
    <w:rsid w:val="003C57C2"/>
    <w:rsid w:val="003C6824"/>
    <w:rsid w:val="003C726E"/>
    <w:rsid w:val="003C733E"/>
    <w:rsid w:val="003C7695"/>
    <w:rsid w:val="003C7C6C"/>
    <w:rsid w:val="003D08E5"/>
    <w:rsid w:val="003D1E08"/>
    <w:rsid w:val="003D2D14"/>
    <w:rsid w:val="003D2DA3"/>
    <w:rsid w:val="003D2DA5"/>
    <w:rsid w:val="003D33AE"/>
    <w:rsid w:val="003D46D9"/>
    <w:rsid w:val="003D498F"/>
    <w:rsid w:val="003D5295"/>
    <w:rsid w:val="003D5E57"/>
    <w:rsid w:val="003D6685"/>
    <w:rsid w:val="003D7B2A"/>
    <w:rsid w:val="003E008C"/>
    <w:rsid w:val="003E0864"/>
    <w:rsid w:val="003E1809"/>
    <w:rsid w:val="003E1B5B"/>
    <w:rsid w:val="003E1D90"/>
    <w:rsid w:val="003E1F7E"/>
    <w:rsid w:val="003E29F9"/>
    <w:rsid w:val="003E2D4F"/>
    <w:rsid w:val="003E3284"/>
    <w:rsid w:val="003E390B"/>
    <w:rsid w:val="003E3977"/>
    <w:rsid w:val="003E40D8"/>
    <w:rsid w:val="003E44FE"/>
    <w:rsid w:val="003E4DAE"/>
    <w:rsid w:val="003E55DE"/>
    <w:rsid w:val="003E57B7"/>
    <w:rsid w:val="003E60C7"/>
    <w:rsid w:val="003E694F"/>
    <w:rsid w:val="003E77FD"/>
    <w:rsid w:val="003F1B9D"/>
    <w:rsid w:val="003F1F06"/>
    <w:rsid w:val="003F26A4"/>
    <w:rsid w:val="003F4408"/>
    <w:rsid w:val="003F4868"/>
    <w:rsid w:val="003F48FE"/>
    <w:rsid w:val="003F5344"/>
    <w:rsid w:val="003F59E7"/>
    <w:rsid w:val="003F6036"/>
    <w:rsid w:val="003F676D"/>
    <w:rsid w:val="003F67C3"/>
    <w:rsid w:val="003F6C43"/>
    <w:rsid w:val="003F6D9F"/>
    <w:rsid w:val="003F7427"/>
    <w:rsid w:val="003F7836"/>
    <w:rsid w:val="003F7CB0"/>
    <w:rsid w:val="004004AF"/>
    <w:rsid w:val="00400C56"/>
    <w:rsid w:val="00401CF1"/>
    <w:rsid w:val="00402762"/>
    <w:rsid w:val="00402810"/>
    <w:rsid w:val="00402A41"/>
    <w:rsid w:val="00403ECA"/>
    <w:rsid w:val="00404289"/>
    <w:rsid w:val="004046D1"/>
    <w:rsid w:val="00404BCD"/>
    <w:rsid w:val="0040574F"/>
    <w:rsid w:val="004059AC"/>
    <w:rsid w:val="00405AEF"/>
    <w:rsid w:val="00405CE9"/>
    <w:rsid w:val="004061FE"/>
    <w:rsid w:val="00406972"/>
    <w:rsid w:val="00406AFF"/>
    <w:rsid w:val="00406D90"/>
    <w:rsid w:val="0040702A"/>
    <w:rsid w:val="0040761B"/>
    <w:rsid w:val="00407B49"/>
    <w:rsid w:val="004102B1"/>
    <w:rsid w:val="00410542"/>
    <w:rsid w:val="004106D3"/>
    <w:rsid w:val="00410E56"/>
    <w:rsid w:val="00411AB0"/>
    <w:rsid w:val="00411E47"/>
    <w:rsid w:val="004122E6"/>
    <w:rsid w:val="004124EB"/>
    <w:rsid w:val="00412605"/>
    <w:rsid w:val="00413807"/>
    <w:rsid w:val="00413CAC"/>
    <w:rsid w:val="004141F7"/>
    <w:rsid w:val="0041450C"/>
    <w:rsid w:val="004146E0"/>
    <w:rsid w:val="00414937"/>
    <w:rsid w:val="004149D2"/>
    <w:rsid w:val="00414EF7"/>
    <w:rsid w:val="00414FA7"/>
    <w:rsid w:val="004154D3"/>
    <w:rsid w:val="0041568B"/>
    <w:rsid w:val="00415DEA"/>
    <w:rsid w:val="00415F80"/>
    <w:rsid w:val="004162E9"/>
    <w:rsid w:val="00416322"/>
    <w:rsid w:val="004176DB"/>
    <w:rsid w:val="00417AA3"/>
    <w:rsid w:val="00417D25"/>
    <w:rsid w:val="004200A6"/>
    <w:rsid w:val="0042055B"/>
    <w:rsid w:val="004208E4"/>
    <w:rsid w:val="00420EEF"/>
    <w:rsid w:val="004214AA"/>
    <w:rsid w:val="0042186F"/>
    <w:rsid w:val="00421993"/>
    <w:rsid w:val="004219B4"/>
    <w:rsid w:val="00421F6A"/>
    <w:rsid w:val="004222F2"/>
    <w:rsid w:val="00422639"/>
    <w:rsid w:val="00422DA5"/>
    <w:rsid w:val="00423B30"/>
    <w:rsid w:val="00423F87"/>
    <w:rsid w:val="00424132"/>
    <w:rsid w:val="004247BC"/>
    <w:rsid w:val="004248AD"/>
    <w:rsid w:val="004248C6"/>
    <w:rsid w:val="00425216"/>
    <w:rsid w:val="00425419"/>
    <w:rsid w:val="00425B48"/>
    <w:rsid w:val="00426278"/>
    <w:rsid w:val="00430533"/>
    <w:rsid w:val="00430551"/>
    <w:rsid w:val="004306D3"/>
    <w:rsid w:val="00430DFC"/>
    <w:rsid w:val="00430EB7"/>
    <w:rsid w:val="00431C43"/>
    <w:rsid w:val="004327A6"/>
    <w:rsid w:val="004339A8"/>
    <w:rsid w:val="00433A69"/>
    <w:rsid w:val="00435154"/>
    <w:rsid w:val="004359CD"/>
    <w:rsid w:val="0043631B"/>
    <w:rsid w:val="0043646E"/>
    <w:rsid w:val="00437B8B"/>
    <w:rsid w:val="00440253"/>
    <w:rsid w:val="004406BE"/>
    <w:rsid w:val="00440E00"/>
    <w:rsid w:val="00441C77"/>
    <w:rsid w:val="0044201B"/>
    <w:rsid w:val="004420D6"/>
    <w:rsid w:val="0044264D"/>
    <w:rsid w:val="00442A10"/>
    <w:rsid w:val="00442D9D"/>
    <w:rsid w:val="00443330"/>
    <w:rsid w:val="0044341F"/>
    <w:rsid w:val="004434E8"/>
    <w:rsid w:val="00443A64"/>
    <w:rsid w:val="00443B14"/>
    <w:rsid w:val="00444C26"/>
    <w:rsid w:val="004453B9"/>
    <w:rsid w:val="00445776"/>
    <w:rsid w:val="00445E11"/>
    <w:rsid w:val="0044719A"/>
    <w:rsid w:val="00447977"/>
    <w:rsid w:val="00447C78"/>
    <w:rsid w:val="004503E3"/>
    <w:rsid w:val="00450653"/>
    <w:rsid w:val="00450F5E"/>
    <w:rsid w:val="00451206"/>
    <w:rsid w:val="00451CF0"/>
    <w:rsid w:val="00452459"/>
    <w:rsid w:val="004525CE"/>
    <w:rsid w:val="00452A32"/>
    <w:rsid w:val="00452DBF"/>
    <w:rsid w:val="00453346"/>
    <w:rsid w:val="004536E8"/>
    <w:rsid w:val="00454D0A"/>
    <w:rsid w:val="00457BF7"/>
    <w:rsid w:val="004600F7"/>
    <w:rsid w:val="004603A8"/>
    <w:rsid w:val="00460A1E"/>
    <w:rsid w:val="0046115D"/>
    <w:rsid w:val="004614DD"/>
    <w:rsid w:val="00461C2F"/>
    <w:rsid w:val="0046204A"/>
    <w:rsid w:val="00462082"/>
    <w:rsid w:val="004629EA"/>
    <w:rsid w:val="004635D8"/>
    <w:rsid w:val="00463709"/>
    <w:rsid w:val="0046379C"/>
    <w:rsid w:val="0046385E"/>
    <w:rsid w:val="004662B9"/>
    <w:rsid w:val="004666CE"/>
    <w:rsid w:val="0046708C"/>
    <w:rsid w:val="004670BA"/>
    <w:rsid w:val="00467F70"/>
    <w:rsid w:val="00470495"/>
    <w:rsid w:val="00470497"/>
    <w:rsid w:val="00470D02"/>
    <w:rsid w:val="00470E4B"/>
    <w:rsid w:val="00471591"/>
    <w:rsid w:val="00471B7A"/>
    <w:rsid w:val="00472C90"/>
    <w:rsid w:val="004735A1"/>
    <w:rsid w:val="004736D2"/>
    <w:rsid w:val="00473BA8"/>
    <w:rsid w:val="00474A99"/>
    <w:rsid w:val="00474C10"/>
    <w:rsid w:val="00475645"/>
    <w:rsid w:val="0047564A"/>
    <w:rsid w:val="0047579E"/>
    <w:rsid w:val="0047593B"/>
    <w:rsid w:val="00475AFA"/>
    <w:rsid w:val="00476093"/>
    <w:rsid w:val="004761FD"/>
    <w:rsid w:val="004766B5"/>
    <w:rsid w:val="004774C5"/>
    <w:rsid w:val="0047768B"/>
    <w:rsid w:val="00477A0F"/>
    <w:rsid w:val="00477BEB"/>
    <w:rsid w:val="004820D9"/>
    <w:rsid w:val="0048271B"/>
    <w:rsid w:val="004827F0"/>
    <w:rsid w:val="004828C0"/>
    <w:rsid w:val="004840E4"/>
    <w:rsid w:val="00484158"/>
    <w:rsid w:val="0048451D"/>
    <w:rsid w:val="004855CE"/>
    <w:rsid w:val="004857B3"/>
    <w:rsid w:val="00485C02"/>
    <w:rsid w:val="00486397"/>
    <w:rsid w:val="00486B78"/>
    <w:rsid w:val="00486EF6"/>
    <w:rsid w:val="004875AA"/>
    <w:rsid w:val="00487789"/>
    <w:rsid w:val="004878B4"/>
    <w:rsid w:val="00487E61"/>
    <w:rsid w:val="00487EFC"/>
    <w:rsid w:val="00490590"/>
    <w:rsid w:val="0049175B"/>
    <w:rsid w:val="00491895"/>
    <w:rsid w:val="00492F86"/>
    <w:rsid w:val="004930F9"/>
    <w:rsid w:val="004932C3"/>
    <w:rsid w:val="00493B4E"/>
    <w:rsid w:val="00493BD5"/>
    <w:rsid w:val="00494BA7"/>
    <w:rsid w:val="004958B0"/>
    <w:rsid w:val="0049626F"/>
    <w:rsid w:val="00496E58"/>
    <w:rsid w:val="004973A6"/>
    <w:rsid w:val="004974EA"/>
    <w:rsid w:val="00497613"/>
    <w:rsid w:val="0049796C"/>
    <w:rsid w:val="00497EF9"/>
    <w:rsid w:val="004A0724"/>
    <w:rsid w:val="004A091E"/>
    <w:rsid w:val="004A09E0"/>
    <w:rsid w:val="004A1C26"/>
    <w:rsid w:val="004A2E7B"/>
    <w:rsid w:val="004A2FFE"/>
    <w:rsid w:val="004A460F"/>
    <w:rsid w:val="004A4BC4"/>
    <w:rsid w:val="004A5281"/>
    <w:rsid w:val="004A531F"/>
    <w:rsid w:val="004A5E59"/>
    <w:rsid w:val="004A6A96"/>
    <w:rsid w:val="004A6C31"/>
    <w:rsid w:val="004A6D8C"/>
    <w:rsid w:val="004A7576"/>
    <w:rsid w:val="004B0ACD"/>
    <w:rsid w:val="004B0ED0"/>
    <w:rsid w:val="004B1091"/>
    <w:rsid w:val="004B1E5E"/>
    <w:rsid w:val="004B2477"/>
    <w:rsid w:val="004B2538"/>
    <w:rsid w:val="004B2762"/>
    <w:rsid w:val="004B398E"/>
    <w:rsid w:val="004B3B60"/>
    <w:rsid w:val="004B417F"/>
    <w:rsid w:val="004B4E9B"/>
    <w:rsid w:val="004B5DF2"/>
    <w:rsid w:val="004B68BC"/>
    <w:rsid w:val="004B6929"/>
    <w:rsid w:val="004B79C8"/>
    <w:rsid w:val="004B7DE9"/>
    <w:rsid w:val="004B7DF1"/>
    <w:rsid w:val="004B7E4D"/>
    <w:rsid w:val="004C0B10"/>
    <w:rsid w:val="004C13EE"/>
    <w:rsid w:val="004C15C8"/>
    <w:rsid w:val="004C1E3B"/>
    <w:rsid w:val="004C280B"/>
    <w:rsid w:val="004C282D"/>
    <w:rsid w:val="004C292D"/>
    <w:rsid w:val="004C29D0"/>
    <w:rsid w:val="004C2D54"/>
    <w:rsid w:val="004C31C9"/>
    <w:rsid w:val="004C336F"/>
    <w:rsid w:val="004C379A"/>
    <w:rsid w:val="004C4450"/>
    <w:rsid w:val="004C448B"/>
    <w:rsid w:val="004C4913"/>
    <w:rsid w:val="004C49FA"/>
    <w:rsid w:val="004C4B1D"/>
    <w:rsid w:val="004C5205"/>
    <w:rsid w:val="004C5254"/>
    <w:rsid w:val="004C5579"/>
    <w:rsid w:val="004C591F"/>
    <w:rsid w:val="004C5B26"/>
    <w:rsid w:val="004C5CEC"/>
    <w:rsid w:val="004C5EEE"/>
    <w:rsid w:val="004C61AA"/>
    <w:rsid w:val="004C6582"/>
    <w:rsid w:val="004C6F94"/>
    <w:rsid w:val="004C7186"/>
    <w:rsid w:val="004C74DA"/>
    <w:rsid w:val="004C7B9D"/>
    <w:rsid w:val="004C7D31"/>
    <w:rsid w:val="004C7F8B"/>
    <w:rsid w:val="004D12D6"/>
    <w:rsid w:val="004D1ED0"/>
    <w:rsid w:val="004D2D40"/>
    <w:rsid w:val="004D3B71"/>
    <w:rsid w:val="004D4835"/>
    <w:rsid w:val="004D49B8"/>
    <w:rsid w:val="004D4D5E"/>
    <w:rsid w:val="004D573C"/>
    <w:rsid w:val="004D671D"/>
    <w:rsid w:val="004D6922"/>
    <w:rsid w:val="004D7472"/>
    <w:rsid w:val="004D7F21"/>
    <w:rsid w:val="004E0330"/>
    <w:rsid w:val="004E0C09"/>
    <w:rsid w:val="004E1639"/>
    <w:rsid w:val="004E25B9"/>
    <w:rsid w:val="004E26EB"/>
    <w:rsid w:val="004E32BC"/>
    <w:rsid w:val="004E39A8"/>
    <w:rsid w:val="004E3F85"/>
    <w:rsid w:val="004E5AE4"/>
    <w:rsid w:val="004E5EA3"/>
    <w:rsid w:val="004E5ED7"/>
    <w:rsid w:val="004E69E0"/>
    <w:rsid w:val="004F0662"/>
    <w:rsid w:val="004F1245"/>
    <w:rsid w:val="004F145B"/>
    <w:rsid w:val="004F3871"/>
    <w:rsid w:val="004F3D81"/>
    <w:rsid w:val="004F40C2"/>
    <w:rsid w:val="004F4258"/>
    <w:rsid w:val="004F474F"/>
    <w:rsid w:val="004F48E4"/>
    <w:rsid w:val="004F509C"/>
    <w:rsid w:val="004F6090"/>
    <w:rsid w:val="004F6632"/>
    <w:rsid w:val="004F6887"/>
    <w:rsid w:val="004F72FF"/>
    <w:rsid w:val="004F734F"/>
    <w:rsid w:val="004F73D2"/>
    <w:rsid w:val="004F7F94"/>
    <w:rsid w:val="00500A4B"/>
    <w:rsid w:val="00500D66"/>
    <w:rsid w:val="00500DAC"/>
    <w:rsid w:val="00501053"/>
    <w:rsid w:val="00501E07"/>
    <w:rsid w:val="005020F4"/>
    <w:rsid w:val="0050267D"/>
    <w:rsid w:val="0050299A"/>
    <w:rsid w:val="00502CBA"/>
    <w:rsid w:val="00502DC3"/>
    <w:rsid w:val="00502EC9"/>
    <w:rsid w:val="005033F1"/>
    <w:rsid w:val="00504154"/>
    <w:rsid w:val="005049FE"/>
    <w:rsid w:val="005052BC"/>
    <w:rsid w:val="00505835"/>
    <w:rsid w:val="0050586A"/>
    <w:rsid w:val="00505F10"/>
    <w:rsid w:val="0050600D"/>
    <w:rsid w:val="00506AE1"/>
    <w:rsid w:val="00506FCF"/>
    <w:rsid w:val="005074ED"/>
    <w:rsid w:val="005078A0"/>
    <w:rsid w:val="00507916"/>
    <w:rsid w:val="00507DFA"/>
    <w:rsid w:val="00510207"/>
    <w:rsid w:val="00510933"/>
    <w:rsid w:val="00511135"/>
    <w:rsid w:val="00511A79"/>
    <w:rsid w:val="00511B67"/>
    <w:rsid w:val="00511DFE"/>
    <w:rsid w:val="00512542"/>
    <w:rsid w:val="005129B2"/>
    <w:rsid w:val="005134B6"/>
    <w:rsid w:val="005134E5"/>
    <w:rsid w:val="00513821"/>
    <w:rsid w:val="00513ABD"/>
    <w:rsid w:val="00514271"/>
    <w:rsid w:val="005148B5"/>
    <w:rsid w:val="00514EF0"/>
    <w:rsid w:val="00515926"/>
    <w:rsid w:val="00515E7C"/>
    <w:rsid w:val="00516824"/>
    <w:rsid w:val="00516C6A"/>
    <w:rsid w:val="00517A6E"/>
    <w:rsid w:val="00517C34"/>
    <w:rsid w:val="00517DA0"/>
    <w:rsid w:val="005203BD"/>
    <w:rsid w:val="005204D8"/>
    <w:rsid w:val="00520E62"/>
    <w:rsid w:val="00520ED3"/>
    <w:rsid w:val="005220EE"/>
    <w:rsid w:val="005229DD"/>
    <w:rsid w:val="0052303E"/>
    <w:rsid w:val="005230EE"/>
    <w:rsid w:val="0052345C"/>
    <w:rsid w:val="00523585"/>
    <w:rsid w:val="0052409E"/>
    <w:rsid w:val="0052447B"/>
    <w:rsid w:val="005245BB"/>
    <w:rsid w:val="005245C6"/>
    <w:rsid w:val="00524D33"/>
    <w:rsid w:val="00526652"/>
    <w:rsid w:val="00526DEE"/>
    <w:rsid w:val="00526F1F"/>
    <w:rsid w:val="00526F5B"/>
    <w:rsid w:val="0052739C"/>
    <w:rsid w:val="0053127D"/>
    <w:rsid w:val="0053145D"/>
    <w:rsid w:val="005323CF"/>
    <w:rsid w:val="005324DC"/>
    <w:rsid w:val="00532A87"/>
    <w:rsid w:val="00532B62"/>
    <w:rsid w:val="00533BFB"/>
    <w:rsid w:val="005347F5"/>
    <w:rsid w:val="00534DC7"/>
    <w:rsid w:val="005351D9"/>
    <w:rsid w:val="00535336"/>
    <w:rsid w:val="00535410"/>
    <w:rsid w:val="00535555"/>
    <w:rsid w:val="005355B2"/>
    <w:rsid w:val="005357EF"/>
    <w:rsid w:val="0053591A"/>
    <w:rsid w:val="00535AEF"/>
    <w:rsid w:val="00536236"/>
    <w:rsid w:val="0053650D"/>
    <w:rsid w:val="005365AC"/>
    <w:rsid w:val="0053699F"/>
    <w:rsid w:val="005370DD"/>
    <w:rsid w:val="005371A1"/>
    <w:rsid w:val="0053754F"/>
    <w:rsid w:val="00540062"/>
    <w:rsid w:val="00540B62"/>
    <w:rsid w:val="0054120C"/>
    <w:rsid w:val="00541572"/>
    <w:rsid w:val="00541F03"/>
    <w:rsid w:val="0054274D"/>
    <w:rsid w:val="00542B02"/>
    <w:rsid w:val="00542F2C"/>
    <w:rsid w:val="005430EB"/>
    <w:rsid w:val="005431A8"/>
    <w:rsid w:val="00543BC9"/>
    <w:rsid w:val="00543D05"/>
    <w:rsid w:val="00544993"/>
    <w:rsid w:val="00544AA2"/>
    <w:rsid w:val="00544F1A"/>
    <w:rsid w:val="00546251"/>
    <w:rsid w:val="0054648C"/>
    <w:rsid w:val="00546666"/>
    <w:rsid w:val="00546950"/>
    <w:rsid w:val="005472E9"/>
    <w:rsid w:val="00547372"/>
    <w:rsid w:val="0054779F"/>
    <w:rsid w:val="00547B4E"/>
    <w:rsid w:val="00550766"/>
    <w:rsid w:val="00550AC3"/>
    <w:rsid w:val="005510D2"/>
    <w:rsid w:val="005515BA"/>
    <w:rsid w:val="00551C7E"/>
    <w:rsid w:val="00551CD3"/>
    <w:rsid w:val="00552CF0"/>
    <w:rsid w:val="005530E7"/>
    <w:rsid w:val="00553218"/>
    <w:rsid w:val="0055343C"/>
    <w:rsid w:val="005536FE"/>
    <w:rsid w:val="00553A2D"/>
    <w:rsid w:val="00554348"/>
    <w:rsid w:val="005546B5"/>
    <w:rsid w:val="00555399"/>
    <w:rsid w:val="00556085"/>
    <w:rsid w:val="005560E1"/>
    <w:rsid w:val="0055731E"/>
    <w:rsid w:val="00557AF5"/>
    <w:rsid w:val="00560045"/>
    <w:rsid w:val="00560582"/>
    <w:rsid w:val="0056208A"/>
    <w:rsid w:val="0056249B"/>
    <w:rsid w:val="00562DB8"/>
    <w:rsid w:val="00562F49"/>
    <w:rsid w:val="00563A57"/>
    <w:rsid w:val="00563FB2"/>
    <w:rsid w:val="00564586"/>
    <w:rsid w:val="00564BEE"/>
    <w:rsid w:val="00564EFA"/>
    <w:rsid w:val="005650FC"/>
    <w:rsid w:val="005651BC"/>
    <w:rsid w:val="00565B35"/>
    <w:rsid w:val="00565D94"/>
    <w:rsid w:val="0056630A"/>
    <w:rsid w:val="0056692E"/>
    <w:rsid w:val="00566B94"/>
    <w:rsid w:val="00567387"/>
    <w:rsid w:val="005678A1"/>
    <w:rsid w:val="00567E77"/>
    <w:rsid w:val="00570034"/>
    <w:rsid w:val="00570C40"/>
    <w:rsid w:val="00570FD1"/>
    <w:rsid w:val="00570FE2"/>
    <w:rsid w:val="00571833"/>
    <w:rsid w:val="00571B0B"/>
    <w:rsid w:val="00572E8B"/>
    <w:rsid w:val="0057380F"/>
    <w:rsid w:val="0057403C"/>
    <w:rsid w:val="00574578"/>
    <w:rsid w:val="005746AC"/>
    <w:rsid w:val="005753B6"/>
    <w:rsid w:val="005757D8"/>
    <w:rsid w:val="0057595A"/>
    <w:rsid w:val="00575E99"/>
    <w:rsid w:val="00576F1B"/>
    <w:rsid w:val="0057739A"/>
    <w:rsid w:val="0057752C"/>
    <w:rsid w:val="00577964"/>
    <w:rsid w:val="0058004E"/>
    <w:rsid w:val="00580BBC"/>
    <w:rsid w:val="005811E1"/>
    <w:rsid w:val="00581A49"/>
    <w:rsid w:val="00581A7D"/>
    <w:rsid w:val="00581B4D"/>
    <w:rsid w:val="00581F72"/>
    <w:rsid w:val="00582296"/>
    <w:rsid w:val="00585A2D"/>
    <w:rsid w:val="00585A8D"/>
    <w:rsid w:val="00585C31"/>
    <w:rsid w:val="00586188"/>
    <w:rsid w:val="005875EF"/>
    <w:rsid w:val="00587DB5"/>
    <w:rsid w:val="00590ED8"/>
    <w:rsid w:val="00590F5A"/>
    <w:rsid w:val="00591AEF"/>
    <w:rsid w:val="00592237"/>
    <w:rsid w:val="00593BD1"/>
    <w:rsid w:val="00594649"/>
    <w:rsid w:val="00594F4B"/>
    <w:rsid w:val="005951DD"/>
    <w:rsid w:val="005955A3"/>
    <w:rsid w:val="00595F8F"/>
    <w:rsid w:val="00596693"/>
    <w:rsid w:val="00596795"/>
    <w:rsid w:val="005967B5"/>
    <w:rsid w:val="005968A1"/>
    <w:rsid w:val="00596A49"/>
    <w:rsid w:val="00597139"/>
    <w:rsid w:val="0059737A"/>
    <w:rsid w:val="0059794F"/>
    <w:rsid w:val="00597D7F"/>
    <w:rsid w:val="00597EBF"/>
    <w:rsid w:val="005A0207"/>
    <w:rsid w:val="005A1458"/>
    <w:rsid w:val="005A1B51"/>
    <w:rsid w:val="005A1C32"/>
    <w:rsid w:val="005A1E10"/>
    <w:rsid w:val="005A2608"/>
    <w:rsid w:val="005A2B31"/>
    <w:rsid w:val="005A2E82"/>
    <w:rsid w:val="005A3543"/>
    <w:rsid w:val="005A3EA6"/>
    <w:rsid w:val="005A41F6"/>
    <w:rsid w:val="005A4D10"/>
    <w:rsid w:val="005A4FAE"/>
    <w:rsid w:val="005A59DF"/>
    <w:rsid w:val="005A6256"/>
    <w:rsid w:val="005A66C4"/>
    <w:rsid w:val="005A722B"/>
    <w:rsid w:val="005A782D"/>
    <w:rsid w:val="005A7D42"/>
    <w:rsid w:val="005B01B7"/>
    <w:rsid w:val="005B050B"/>
    <w:rsid w:val="005B0720"/>
    <w:rsid w:val="005B0A83"/>
    <w:rsid w:val="005B0CC6"/>
    <w:rsid w:val="005B0D44"/>
    <w:rsid w:val="005B14DF"/>
    <w:rsid w:val="005B1BEC"/>
    <w:rsid w:val="005B1FBC"/>
    <w:rsid w:val="005B2634"/>
    <w:rsid w:val="005B27B7"/>
    <w:rsid w:val="005B2FEB"/>
    <w:rsid w:val="005B43B0"/>
    <w:rsid w:val="005B4721"/>
    <w:rsid w:val="005B4A18"/>
    <w:rsid w:val="005B5235"/>
    <w:rsid w:val="005B5277"/>
    <w:rsid w:val="005B6017"/>
    <w:rsid w:val="005B620C"/>
    <w:rsid w:val="005B6356"/>
    <w:rsid w:val="005B65AB"/>
    <w:rsid w:val="005B6B40"/>
    <w:rsid w:val="005B6C96"/>
    <w:rsid w:val="005B7560"/>
    <w:rsid w:val="005B75DE"/>
    <w:rsid w:val="005B78F1"/>
    <w:rsid w:val="005B7950"/>
    <w:rsid w:val="005C0372"/>
    <w:rsid w:val="005C03DC"/>
    <w:rsid w:val="005C25CA"/>
    <w:rsid w:val="005C2A08"/>
    <w:rsid w:val="005C3804"/>
    <w:rsid w:val="005C3B88"/>
    <w:rsid w:val="005C3ED0"/>
    <w:rsid w:val="005C5551"/>
    <w:rsid w:val="005C6583"/>
    <w:rsid w:val="005C6E30"/>
    <w:rsid w:val="005C7182"/>
    <w:rsid w:val="005C76E9"/>
    <w:rsid w:val="005C7C34"/>
    <w:rsid w:val="005C7E26"/>
    <w:rsid w:val="005C7EA8"/>
    <w:rsid w:val="005C7FDC"/>
    <w:rsid w:val="005D0134"/>
    <w:rsid w:val="005D0DD7"/>
    <w:rsid w:val="005D1FF7"/>
    <w:rsid w:val="005D293F"/>
    <w:rsid w:val="005D2CC7"/>
    <w:rsid w:val="005D3086"/>
    <w:rsid w:val="005D4028"/>
    <w:rsid w:val="005D4DEB"/>
    <w:rsid w:val="005D50B6"/>
    <w:rsid w:val="005D58DC"/>
    <w:rsid w:val="005D5B93"/>
    <w:rsid w:val="005D6252"/>
    <w:rsid w:val="005D62DE"/>
    <w:rsid w:val="005D65A2"/>
    <w:rsid w:val="005D6626"/>
    <w:rsid w:val="005D6E36"/>
    <w:rsid w:val="005D7688"/>
    <w:rsid w:val="005D76C1"/>
    <w:rsid w:val="005D7A26"/>
    <w:rsid w:val="005E038D"/>
    <w:rsid w:val="005E09F2"/>
    <w:rsid w:val="005E18F8"/>
    <w:rsid w:val="005E1A1F"/>
    <w:rsid w:val="005E2902"/>
    <w:rsid w:val="005E2BAB"/>
    <w:rsid w:val="005E358D"/>
    <w:rsid w:val="005E40AC"/>
    <w:rsid w:val="005E42B2"/>
    <w:rsid w:val="005E5A04"/>
    <w:rsid w:val="005E5C91"/>
    <w:rsid w:val="005E77EC"/>
    <w:rsid w:val="005E7DA1"/>
    <w:rsid w:val="005E7EAE"/>
    <w:rsid w:val="005F19C2"/>
    <w:rsid w:val="005F2DB6"/>
    <w:rsid w:val="005F36E9"/>
    <w:rsid w:val="005F382E"/>
    <w:rsid w:val="005F3E8D"/>
    <w:rsid w:val="005F4849"/>
    <w:rsid w:val="005F52A7"/>
    <w:rsid w:val="005F5943"/>
    <w:rsid w:val="005F5E86"/>
    <w:rsid w:val="005F615F"/>
    <w:rsid w:val="005F7A21"/>
    <w:rsid w:val="0060093E"/>
    <w:rsid w:val="00600BC2"/>
    <w:rsid w:val="00600BE6"/>
    <w:rsid w:val="00601485"/>
    <w:rsid w:val="006028BF"/>
    <w:rsid w:val="006032EA"/>
    <w:rsid w:val="006035BD"/>
    <w:rsid w:val="00603AF1"/>
    <w:rsid w:val="00603C45"/>
    <w:rsid w:val="00604733"/>
    <w:rsid w:val="0060549B"/>
    <w:rsid w:val="00605B41"/>
    <w:rsid w:val="00605B57"/>
    <w:rsid w:val="006068DD"/>
    <w:rsid w:val="006075A9"/>
    <w:rsid w:val="006078E6"/>
    <w:rsid w:val="006112EA"/>
    <w:rsid w:val="0061194E"/>
    <w:rsid w:val="006120D5"/>
    <w:rsid w:val="00612883"/>
    <w:rsid w:val="00612D8F"/>
    <w:rsid w:val="00612EBD"/>
    <w:rsid w:val="00613A50"/>
    <w:rsid w:val="006144A2"/>
    <w:rsid w:val="0061515C"/>
    <w:rsid w:val="00615A6D"/>
    <w:rsid w:val="006162EC"/>
    <w:rsid w:val="0061739A"/>
    <w:rsid w:val="00617846"/>
    <w:rsid w:val="00617B6D"/>
    <w:rsid w:val="00620AF3"/>
    <w:rsid w:val="00620B79"/>
    <w:rsid w:val="006219C1"/>
    <w:rsid w:val="00621D20"/>
    <w:rsid w:val="00622772"/>
    <w:rsid w:val="0062285B"/>
    <w:rsid w:val="00622BC9"/>
    <w:rsid w:val="00622C57"/>
    <w:rsid w:val="00623223"/>
    <w:rsid w:val="006241B4"/>
    <w:rsid w:val="006245BF"/>
    <w:rsid w:val="00624794"/>
    <w:rsid w:val="00624C04"/>
    <w:rsid w:val="006264C9"/>
    <w:rsid w:val="0062750E"/>
    <w:rsid w:val="006275FD"/>
    <w:rsid w:val="00630865"/>
    <w:rsid w:val="0063109B"/>
    <w:rsid w:val="00631E5E"/>
    <w:rsid w:val="006326F4"/>
    <w:rsid w:val="006329FD"/>
    <w:rsid w:val="00632BD4"/>
    <w:rsid w:val="00632E4A"/>
    <w:rsid w:val="00633442"/>
    <w:rsid w:val="0063429C"/>
    <w:rsid w:val="00635534"/>
    <w:rsid w:val="006358C3"/>
    <w:rsid w:val="00635AAA"/>
    <w:rsid w:val="00635AAE"/>
    <w:rsid w:val="00635CD9"/>
    <w:rsid w:val="00635DCE"/>
    <w:rsid w:val="00635EE6"/>
    <w:rsid w:val="00636C37"/>
    <w:rsid w:val="006373C5"/>
    <w:rsid w:val="00637C46"/>
    <w:rsid w:val="0064021A"/>
    <w:rsid w:val="006404E4"/>
    <w:rsid w:val="006408B7"/>
    <w:rsid w:val="0064154D"/>
    <w:rsid w:val="0064177F"/>
    <w:rsid w:val="00641BA3"/>
    <w:rsid w:val="00641CD7"/>
    <w:rsid w:val="006428B7"/>
    <w:rsid w:val="00642EDE"/>
    <w:rsid w:val="00643024"/>
    <w:rsid w:val="00643345"/>
    <w:rsid w:val="0064334B"/>
    <w:rsid w:val="006453DC"/>
    <w:rsid w:val="00645D54"/>
    <w:rsid w:val="00645ECD"/>
    <w:rsid w:val="0064679F"/>
    <w:rsid w:val="006472A7"/>
    <w:rsid w:val="00647BA5"/>
    <w:rsid w:val="00647F98"/>
    <w:rsid w:val="0065012D"/>
    <w:rsid w:val="00650699"/>
    <w:rsid w:val="00650A9D"/>
    <w:rsid w:val="00650C3D"/>
    <w:rsid w:val="00650CD0"/>
    <w:rsid w:val="00650D91"/>
    <w:rsid w:val="00651424"/>
    <w:rsid w:val="00651671"/>
    <w:rsid w:val="00651D3F"/>
    <w:rsid w:val="00652378"/>
    <w:rsid w:val="006525D0"/>
    <w:rsid w:val="00652619"/>
    <w:rsid w:val="00652F88"/>
    <w:rsid w:val="0065346F"/>
    <w:rsid w:val="00654861"/>
    <w:rsid w:val="00654D0D"/>
    <w:rsid w:val="00654D42"/>
    <w:rsid w:val="00654E2F"/>
    <w:rsid w:val="00654F83"/>
    <w:rsid w:val="00655880"/>
    <w:rsid w:val="00657217"/>
    <w:rsid w:val="00657524"/>
    <w:rsid w:val="00657DB2"/>
    <w:rsid w:val="00660272"/>
    <w:rsid w:val="0066030B"/>
    <w:rsid w:val="006605CD"/>
    <w:rsid w:val="00660AF1"/>
    <w:rsid w:val="00660B9E"/>
    <w:rsid w:val="00660BE2"/>
    <w:rsid w:val="00661231"/>
    <w:rsid w:val="006612D6"/>
    <w:rsid w:val="00661C65"/>
    <w:rsid w:val="00662170"/>
    <w:rsid w:val="00662D59"/>
    <w:rsid w:val="00662E9D"/>
    <w:rsid w:val="0066359D"/>
    <w:rsid w:val="00665146"/>
    <w:rsid w:val="00665A25"/>
    <w:rsid w:val="00665A59"/>
    <w:rsid w:val="00665A94"/>
    <w:rsid w:val="00665EC5"/>
    <w:rsid w:val="006663C0"/>
    <w:rsid w:val="00666A90"/>
    <w:rsid w:val="0067005A"/>
    <w:rsid w:val="0067037B"/>
    <w:rsid w:val="00670F12"/>
    <w:rsid w:val="006713CB"/>
    <w:rsid w:val="00671DD9"/>
    <w:rsid w:val="006720BC"/>
    <w:rsid w:val="00672178"/>
    <w:rsid w:val="00672464"/>
    <w:rsid w:val="00672BE5"/>
    <w:rsid w:val="00673249"/>
    <w:rsid w:val="00674712"/>
    <w:rsid w:val="00675308"/>
    <w:rsid w:val="00675D67"/>
    <w:rsid w:val="00676661"/>
    <w:rsid w:val="00676B20"/>
    <w:rsid w:val="00677681"/>
    <w:rsid w:val="00677C03"/>
    <w:rsid w:val="00677EFC"/>
    <w:rsid w:val="00680A93"/>
    <w:rsid w:val="006811DA"/>
    <w:rsid w:val="0068149C"/>
    <w:rsid w:val="00681842"/>
    <w:rsid w:val="00683CB4"/>
    <w:rsid w:val="00684801"/>
    <w:rsid w:val="0068670B"/>
    <w:rsid w:val="0068675B"/>
    <w:rsid w:val="0068725A"/>
    <w:rsid w:val="00687306"/>
    <w:rsid w:val="006874DD"/>
    <w:rsid w:val="00687F11"/>
    <w:rsid w:val="00690AE1"/>
    <w:rsid w:val="00691F2E"/>
    <w:rsid w:val="006921A8"/>
    <w:rsid w:val="00692698"/>
    <w:rsid w:val="00692828"/>
    <w:rsid w:val="00692D49"/>
    <w:rsid w:val="00692E69"/>
    <w:rsid w:val="00695251"/>
    <w:rsid w:val="0069564F"/>
    <w:rsid w:val="0069585F"/>
    <w:rsid w:val="0069779D"/>
    <w:rsid w:val="00697D9B"/>
    <w:rsid w:val="006A0D9E"/>
    <w:rsid w:val="006A0DCF"/>
    <w:rsid w:val="006A1B4C"/>
    <w:rsid w:val="006A1DED"/>
    <w:rsid w:val="006A2358"/>
    <w:rsid w:val="006A2E4A"/>
    <w:rsid w:val="006A319C"/>
    <w:rsid w:val="006A3D3D"/>
    <w:rsid w:val="006A4ED4"/>
    <w:rsid w:val="006A4FD1"/>
    <w:rsid w:val="006A5F75"/>
    <w:rsid w:val="006A69C2"/>
    <w:rsid w:val="006A6E5F"/>
    <w:rsid w:val="006A72E5"/>
    <w:rsid w:val="006A7359"/>
    <w:rsid w:val="006A7AA7"/>
    <w:rsid w:val="006B0885"/>
    <w:rsid w:val="006B0F78"/>
    <w:rsid w:val="006B1091"/>
    <w:rsid w:val="006B10BE"/>
    <w:rsid w:val="006B1E2F"/>
    <w:rsid w:val="006B2B9B"/>
    <w:rsid w:val="006B30F6"/>
    <w:rsid w:val="006B32AE"/>
    <w:rsid w:val="006B36B2"/>
    <w:rsid w:val="006B37E9"/>
    <w:rsid w:val="006B42F5"/>
    <w:rsid w:val="006B50CB"/>
    <w:rsid w:val="006B51ED"/>
    <w:rsid w:val="006B5729"/>
    <w:rsid w:val="006B59FA"/>
    <w:rsid w:val="006B5BC5"/>
    <w:rsid w:val="006B6D82"/>
    <w:rsid w:val="006B6DB8"/>
    <w:rsid w:val="006B7376"/>
    <w:rsid w:val="006B7FC4"/>
    <w:rsid w:val="006C0113"/>
    <w:rsid w:val="006C0FF6"/>
    <w:rsid w:val="006C136F"/>
    <w:rsid w:val="006C13EC"/>
    <w:rsid w:val="006C1493"/>
    <w:rsid w:val="006C1EE5"/>
    <w:rsid w:val="006C23D5"/>
    <w:rsid w:val="006C2503"/>
    <w:rsid w:val="006C361C"/>
    <w:rsid w:val="006C3B2C"/>
    <w:rsid w:val="006C462B"/>
    <w:rsid w:val="006C46E8"/>
    <w:rsid w:val="006C4EAB"/>
    <w:rsid w:val="006C53DC"/>
    <w:rsid w:val="006D00EF"/>
    <w:rsid w:val="006D0133"/>
    <w:rsid w:val="006D0228"/>
    <w:rsid w:val="006D067B"/>
    <w:rsid w:val="006D09C6"/>
    <w:rsid w:val="006D0C65"/>
    <w:rsid w:val="006D1662"/>
    <w:rsid w:val="006D1928"/>
    <w:rsid w:val="006D277C"/>
    <w:rsid w:val="006D2CDE"/>
    <w:rsid w:val="006D313A"/>
    <w:rsid w:val="006D3762"/>
    <w:rsid w:val="006D3892"/>
    <w:rsid w:val="006D38E6"/>
    <w:rsid w:val="006D3B13"/>
    <w:rsid w:val="006D4912"/>
    <w:rsid w:val="006D4D66"/>
    <w:rsid w:val="006D50C2"/>
    <w:rsid w:val="006D55E0"/>
    <w:rsid w:val="006D5651"/>
    <w:rsid w:val="006D5F0F"/>
    <w:rsid w:val="006D63A1"/>
    <w:rsid w:val="006D6410"/>
    <w:rsid w:val="006D6981"/>
    <w:rsid w:val="006D7333"/>
    <w:rsid w:val="006D7FFA"/>
    <w:rsid w:val="006E0567"/>
    <w:rsid w:val="006E0B91"/>
    <w:rsid w:val="006E10A3"/>
    <w:rsid w:val="006E125A"/>
    <w:rsid w:val="006E19F2"/>
    <w:rsid w:val="006E29CB"/>
    <w:rsid w:val="006E2AED"/>
    <w:rsid w:val="006E3602"/>
    <w:rsid w:val="006E37A9"/>
    <w:rsid w:val="006E393D"/>
    <w:rsid w:val="006E57A6"/>
    <w:rsid w:val="006E5B6C"/>
    <w:rsid w:val="006E5F42"/>
    <w:rsid w:val="006E60CA"/>
    <w:rsid w:val="006E6124"/>
    <w:rsid w:val="006E640B"/>
    <w:rsid w:val="006E6677"/>
    <w:rsid w:val="006E6950"/>
    <w:rsid w:val="006E6F8E"/>
    <w:rsid w:val="006F0117"/>
    <w:rsid w:val="006F09DA"/>
    <w:rsid w:val="006F0B02"/>
    <w:rsid w:val="006F175E"/>
    <w:rsid w:val="006F2073"/>
    <w:rsid w:val="006F2B6B"/>
    <w:rsid w:val="006F2F97"/>
    <w:rsid w:val="006F31B1"/>
    <w:rsid w:val="006F31D8"/>
    <w:rsid w:val="006F35CE"/>
    <w:rsid w:val="006F3942"/>
    <w:rsid w:val="006F4671"/>
    <w:rsid w:val="006F48A4"/>
    <w:rsid w:val="006F526E"/>
    <w:rsid w:val="006F5DC4"/>
    <w:rsid w:val="006F5E5B"/>
    <w:rsid w:val="006F68C7"/>
    <w:rsid w:val="006F7009"/>
    <w:rsid w:val="006F7826"/>
    <w:rsid w:val="00700799"/>
    <w:rsid w:val="00700CB8"/>
    <w:rsid w:val="00700DD0"/>
    <w:rsid w:val="00700E01"/>
    <w:rsid w:val="0070259A"/>
    <w:rsid w:val="00702978"/>
    <w:rsid w:val="00702EA3"/>
    <w:rsid w:val="00703414"/>
    <w:rsid w:val="007041AF"/>
    <w:rsid w:val="007046CC"/>
    <w:rsid w:val="00706AF4"/>
    <w:rsid w:val="00706F99"/>
    <w:rsid w:val="00707CD4"/>
    <w:rsid w:val="00707E91"/>
    <w:rsid w:val="00707FA8"/>
    <w:rsid w:val="007110AA"/>
    <w:rsid w:val="007111D0"/>
    <w:rsid w:val="00711909"/>
    <w:rsid w:val="00711CC4"/>
    <w:rsid w:val="00711ED7"/>
    <w:rsid w:val="00712BE7"/>
    <w:rsid w:val="00712D39"/>
    <w:rsid w:val="00714215"/>
    <w:rsid w:val="00714474"/>
    <w:rsid w:val="00714CEA"/>
    <w:rsid w:val="00714F3A"/>
    <w:rsid w:val="007152FA"/>
    <w:rsid w:val="007161D3"/>
    <w:rsid w:val="0071656E"/>
    <w:rsid w:val="007166EB"/>
    <w:rsid w:val="0071799E"/>
    <w:rsid w:val="00720007"/>
    <w:rsid w:val="007206F4"/>
    <w:rsid w:val="00720919"/>
    <w:rsid w:val="007209ED"/>
    <w:rsid w:val="00720B9A"/>
    <w:rsid w:val="00721976"/>
    <w:rsid w:val="007219FE"/>
    <w:rsid w:val="00721F5C"/>
    <w:rsid w:val="00721FC2"/>
    <w:rsid w:val="00722DDF"/>
    <w:rsid w:val="00723C73"/>
    <w:rsid w:val="00723FD6"/>
    <w:rsid w:val="0072412C"/>
    <w:rsid w:val="007241A0"/>
    <w:rsid w:val="00725058"/>
    <w:rsid w:val="00725F8F"/>
    <w:rsid w:val="00726114"/>
    <w:rsid w:val="00726C15"/>
    <w:rsid w:val="00726DAA"/>
    <w:rsid w:val="00727061"/>
    <w:rsid w:val="0072767A"/>
    <w:rsid w:val="007306DC"/>
    <w:rsid w:val="007308CF"/>
    <w:rsid w:val="00730F9A"/>
    <w:rsid w:val="00732052"/>
    <w:rsid w:val="007325F8"/>
    <w:rsid w:val="00732660"/>
    <w:rsid w:val="00732B41"/>
    <w:rsid w:val="007334EA"/>
    <w:rsid w:val="00733CBB"/>
    <w:rsid w:val="00734B73"/>
    <w:rsid w:val="00735723"/>
    <w:rsid w:val="007358B9"/>
    <w:rsid w:val="007361D2"/>
    <w:rsid w:val="00736378"/>
    <w:rsid w:val="00736951"/>
    <w:rsid w:val="0073738B"/>
    <w:rsid w:val="0073742E"/>
    <w:rsid w:val="007416E6"/>
    <w:rsid w:val="00742209"/>
    <w:rsid w:val="007426AF"/>
    <w:rsid w:val="00742DCF"/>
    <w:rsid w:val="00743EDE"/>
    <w:rsid w:val="00744950"/>
    <w:rsid w:val="00744D90"/>
    <w:rsid w:val="00744EFF"/>
    <w:rsid w:val="00745A86"/>
    <w:rsid w:val="007460AB"/>
    <w:rsid w:val="00746323"/>
    <w:rsid w:val="00746BEB"/>
    <w:rsid w:val="007471A3"/>
    <w:rsid w:val="00750453"/>
    <w:rsid w:val="00750EBB"/>
    <w:rsid w:val="007516A2"/>
    <w:rsid w:val="0075207C"/>
    <w:rsid w:val="007529D9"/>
    <w:rsid w:val="007530F9"/>
    <w:rsid w:val="00754280"/>
    <w:rsid w:val="007547BA"/>
    <w:rsid w:val="0075506E"/>
    <w:rsid w:val="00755215"/>
    <w:rsid w:val="00755226"/>
    <w:rsid w:val="00755366"/>
    <w:rsid w:val="007554A6"/>
    <w:rsid w:val="00755C88"/>
    <w:rsid w:val="00756CA6"/>
    <w:rsid w:val="007570F4"/>
    <w:rsid w:val="007579A5"/>
    <w:rsid w:val="0076063E"/>
    <w:rsid w:val="00760C3C"/>
    <w:rsid w:val="0076119C"/>
    <w:rsid w:val="007619B2"/>
    <w:rsid w:val="00762050"/>
    <w:rsid w:val="007626A9"/>
    <w:rsid w:val="00763EB6"/>
    <w:rsid w:val="00764E8A"/>
    <w:rsid w:val="00766945"/>
    <w:rsid w:val="00766D0F"/>
    <w:rsid w:val="007700F3"/>
    <w:rsid w:val="0077011B"/>
    <w:rsid w:val="00770443"/>
    <w:rsid w:val="00770812"/>
    <w:rsid w:val="00770EBF"/>
    <w:rsid w:val="007715D2"/>
    <w:rsid w:val="00771F0C"/>
    <w:rsid w:val="007722C3"/>
    <w:rsid w:val="007724F1"/>
    <w:rsid w:val="00772569"/>
    <w:rsid w:val="0077257B"/>
    <w:rsid w:val="00772EDC"/>
    <w:rsid w:val="007733E3"/>
    <w:rsid w:val="0077381F"/>
    <w:rsid w:val="007745FE"/>
    <w:rsid w:val="00774A01"/>
    <w:rsid w:val="00774A40"/>
    <w:rsid w:val="00774CD5"/>
    <w:rsid w:val="0077558E"/>
    <w:rsid w:val="00775A16"/>
    <w:rsid w:val="007767E7"/>
    <w:rsid w:val="007768E0"/>
    <w:rsid w:val="00776AF4"/>
    <w:rsid w:val="00777E12"/>
    <w:rsid w:val="007802ED"/>
    <w:rsid w:val="00780490"/>
    <w:rsid w:val="007807EA"/>
    <w:rsid w:val="00780802"/>
    <w:rsid w:val="00780E8A"/>
    <w:rsid w:val="00781265"/>
    <w:rsid w:val="0078137B"/>
    <w:rsid w:val="007813A9"/>
    <w:rsid w:val="00781632"/>
    <w:rsid w:val="0078184D"/>
    <w:rsid w:val="00782391"/>
    <w:rsid w:val="0078252B"/>
    <w:rsid w:val="0078268A"/>
    <w:rsid w:val="007827AE"/>
    <w:rsid w:val="00782DEA"/>
    <w:rsid w:val="007833D3"/>
    <w:rsid w:val="00783A64"/>
    <w:rsid w:val="00783E51"/>
    <w:rsid w:val="00784553"/>
    <w:rsid w:val="00785060"/>
    <w:rsid w:val="007850A4"/>
    <w:rsid w:val="00785374"/>
    <w:rsid w:val="007858F1"/>
    <w:rsid w:val="00785A06"/>
    <w:rsid w:val="007861B6"/>
    <w:rsid w:val="007863B5"/>
    <w:rsid w:val="00786626"/>
    <w:rsid w:val="00787019"/>
    <w:rsid w:val="007875DC"/>
    <w:rsid w:val="00790215"/>
    <w:rsid w:val="00790F5D"/>
    <w:rsid w:val="007910CD"/>
    <w:rsid w:val="007914D5"/>
    <w:rsid w:val="007919FC"/>
    <w:rsid w:val="00791DE6"/>
    <w:rsid w:val="00791F6F"/>
    <w:rsid w:val="0079238D"/>
    <w:rsid w:val="00792445"/>
    <w:rsid w:val="00792CE3"/>
    <w:rsid w:val="00792E55"/>
    <w:rsid w:val="007931E7"/>
    <w:rsid w:val="00793515"/>
    <w:rsid w:val="007947E9"/>
    <w:rsid w:val="00794E3E"/>
    <w:rsid w:val="007951B9"/>
    <w:rsid w:val="00796316"/>
    <w:rsid w:val="00796D9E"/>
    <w:rsid w:val="00797238"/>
    <w:rsid w:val="007972BB"/>
    <w:rsid w:val="00797405"/>
    <w:rsid w:val="00797464"/>
    <w:rsid w:val="007978AE"/>
    <w:rsid w:val="00797DBC"/>
    <w:rsid w:val="007A00C3"/>
    <w:rsid w:val="007A0330"/>
    <w:rsid w:val="007A0651"/>
    <w:rsid w:val="007A06DF"/>
    <w:rsid w:val="007A1471"/>
    <w:rsid w:val="007A174B"/>
    <w:rsid w:val="007A1A14"/>
    <w:rsid w:val="007A2544"/>
    <w:rsid w:val="007A2FD2"/>
    <w:rsid w:val="007A306E"/>
    <w:rsid w:val="007A320A"/>
    <w:rsid w:val="007A3352"/>
    <w:rsid w:val="007A362A"/>
    <w:rsid w:val="007A3E4F"/>
    <w:rsid w:val="007A41B6"/>
    <w:rsid w:val="007A59B9"/>
    <w:rsid w:val="007A59F9"/>
    <w:rsid w:val="007A6210"/>
    <w:rsid w:val="007A7614"/>
    <w:rsid w:val="007A7871"/>
    <w:rsid w:val="007A7A75"/>
    <w:rsid w:val="007A7DD7"/>
    <w:rsid w:val="007B039A"/>
    <w:rsid w:val="007B08BC"/>
    <w:rsid w:val="007B0C31"/>
    <w:rsid w:val="007B1411"/>
    <w:rsid w:val="007B1743"/>
    <w:rsid w:val="007B18FE"/>
    <w:rsid w:val="007B1ABB"/>
    <w:rsid w:val="007B1F6F"/>
    <w:rsid w:val="007B3355"/>
    <w:rsid w:val="007B3B6C"/>
    <w:rsid w:val="007B423F"/>
    <w:rsid w:val="007B45DC"/>
    <w:rsid w:val="007B48E9"/>
    <w:rsid w:val="007B495F"/>
    <w:rsid w:val="007B49A2"/>
    <w:rsid w:val="007B4A76"/>
    <w:rsid w:val="007B4D5A"/>
    <w:rsid w:val="007B5356"/>
    <w:rsid w:val="007B5663"/>
    <w:rsid w:val="007B61DA"/>
    <w:rsid w:val="007B62EB"/>
    <w:rsid w:val="007B6729"/>
    <w:rsid w:val="007B71B3"/>
    <w:rsid w:val="007B75FC"/>
    <w:rsid w:val="007B771B"/>
    <w:rsid w:val="007B7B54"/>
    <w:rsid w:val="007C05AA"/>
    <w:rsid w:val="007C122B"/>
    <w:rsid w:val="007C13A1"/>
    <w:rsid w:val="007C27CF"/>
    <w:rsid w:val="007C2D2B"/>
    <w:rsid w:val="007C3BEE"/>
    <w:rsid w:val="007C3CE3"/>
    <w:rsid w:val="007C3E69"/>
    <w:rsid w:val="007C3E6B"/>
    <w:rsid w:val="007C4309"/>
    <w:rsid w:val="007C46CE"/>
    <w:rsid w:val="007C4DB2"/>
    <w:rsid w:val="007C50CE"/>
    <w:rsid w:val="007C5496"/>
    <w:rsid w:val="007C600C"/>
    <w:rsid w:val="007C6F09"/>
    <w:rsid w:val="007C7DF0"/>
    <w:rsid w:val="007D0664"/>
    <w:rsid w:val="007D0F4B"/>
    <w:rsid w:val="007D1E2E"/>
    <w:rsid w:val="007D22D1"/>
    <w:rsid w:val="007D2BAF"/>
    <w:rsid w:val="007D3CCE"/>
    <w:rsid w:val="007D3E0D"/>
    <w:rsid w:val="007D4F51"/>
    <w:rsid w:val="007D6E50"/>
    <w:rsid w:val="007D704A"/>
    <w:rsid w:val="007D73C9"/>
    <w:rsid w:val="007D7E6B"/>
    <w:rsid w:val="007E06A3"/>
    <w:rsid w:val="007E2ABD"/>
    <w:rsid w:val="007E3609"/>
    <w:rsid w:val="007E46FE"/>
    <w:rsid w:val="007E48F4"/>
    <w:rsid w:val="007E4C06"/>
    <w:rsid w:val="007E51E8"/>
    <w:rsid w:val="007E52A1"/>
    <w:rsid w:val="007E723A"/>
    <w:rsid w:val="007E74FF"/>
    <w:rsid w:val="007E78E1"/>
    <w:rsid w:val="007E79A2"/>
    <w:rsid w:val="007F0100"/>
    <w:rsid w:val="007F08A6"/>
    <w:rsid w:val="007F0C24"/>
    <w:rsid w:val="007F2C3C"/>
    <w:rsid w:val="007F33FE"/>
    <w:rsid w:val="007F35C6"/>
    <w:rsid w:val="007F3DAD"/>
    <w:rsid w:val="007F5410"/>
    <w:rsid w:val="007F660A"/>
    <w:rsid w:val="007F6786"/>
    <w:rsid w:val="007F71CA"/>
    <w:rsid w:val="007F75D7"/>
    <w:rsid w:val="007F7609"/>
    <w:rsid w:val="00800B0A"/>
    <w:rsid w:val="00801524"/>
    <w:rsid w:val="008017B6"/>
    <w:rsid w:val="008018F4"/>
    <w:rsid w:val="008020B5"/>
    <w:rsid w:val="00802365"/>
    <w:rsid w:val="00802AF4"/>
    <w:rsid w:val="00802F1B"/>
    <w:rsid w:val="0080324D"/>
    <w:rsid w:val="0080453A"/>
    <w:rsid w:val="00805440"/>
    <w:rsid w:val="008055C0"/>
    <w:rsid w:val="008057B2"/>
    <w:rsid w:val="00806529"/>
    <w:rsid w:val="008066CF"/>
    <w:rsid w:val="00806BEC"/>
    <w:rsid w:val="00806E53"/>
    <w:rsid w:val="008070E8"/>
    <w:rsid w:val="00807534"/>
    <w:rsid w:val="008079CE"/>
    <w:rsid w:val="00807C7E"/>
    <w:rsid w:val="008108F9"/>
    <w:rsid w:val="00810E11"/>
    <w:rsid w:val="00811B52"/>
    <w:rsid w:val="0081230A"/>
    <w:rsid w:val="008138F7"/>
    <w:rsid w:val="00813E4F"/>
    <w:rsid w:val="00813ED7"/>
    <w:rsid w:val="0081461C"/>
    <w:rsid w:val="00815279"/>
    <w:rsid w:val="00816E5D"/>
    <w:rsid w:val="0081740C"/>
    <w:rsid w:val="00817C94"/>
    <w:rsid w:val="00820421"/>
    <w:rsid w:val="008209D6"/>
    <w:rsid w:val="00820D7C"/>
    <w:rsid w:val="0082113F"/>
    <w:rsid w:val="008218D8"/>
    <w:rsid w:val="00821B04"/>
    <w:rsid w:val="0082212E"/>
    <w:rsid w:val="0082342B"/>
    <w:rsid w:val="00823E1B"/>
    <w:rsid w:val="00823FBC"/>
    <w:rsid w:val="00824139"/>
    <w:rsid w:val="00824865"/>
    <w:rsid w:val="0082537B"/>
    <w:rsid w:val="008255EC"/>
    <w:rsid w:val="00825EA7"/>
    <w:rsid w:val="0082612A"/>
    <w:rsid w:val="0082622B"/>
    <w:rsid w:val="00826563"/>
    <w:rsid w:val="008267C9"/>
    <w:rsid w:val="008269B5"/>
    <w:rsid w:val="0082742F"/>
    <w:rsid w:val="00827757"/>
    <w:rsid w:val="00827AD8"/>
    <w:rsid w:val="00827F21"/>
    <w:rsid w:val="00830368"/>
    <w:rsid w:val="0083080F"/>
    <w:rsid w:val="00831AAA"/>
    <w:rsid w:val="00831AF7"/>
    <w:rsid w:val="0083278F"/>
    <w:rsid w:val="00833310"/>
    <w:rsid w:val="00833AF5"/>
    <w:rsid w:val="0083525D"/>
    <w:rsid w:val="008356D3"/>
    <w:rsid w:val="00835A32"/>
    <w:rsid w:val="00835CEC"/>
    <w:rsid w:val="00835D4D"/>
    <w:rsid w:val="0083619B"/>
    <w:rsid w:val="00836453"/>
    <w:rsid w:val="00836B88"/>
    <w:rsid w:val="00837178"/>
    <w:rsid w:val="00837FC1"/>
    <w:rsid w:val="008413CA"/>
    <w:rsid w:val="008417FC"/>
    <w:rsid w:val="00841AD4"/>
    <w:rsid w:val="00841FC3"/>
    <w:rsid w:val="008432CE"/>
    <w:rsid w:val="00843847"/>
    <w:rsid w:val="00843D9A"/>
    <w:rsid w:val="00843FB2"/>
    <w:rsid w:val="0084430A"/>
    <w:rsid w:val="008448F0"/>
    <w:rsid w:val="008451F6"/>
    <w:rsid w:val="00845D1A"/>
    <w:rsid w:val="00845E4E"/>
    <w:rsid w:val="00846389"/>
    <w:rsid w:val="008479C9"/>
    <w:rsid w:val="00851A25"/>
    <w:rsid w:val="00852289"/>
    <w:rsid w:val="00852FBA"/>
    <w:rsid w:val="00853197"/>
    <w:rsid w:val="0085461B"/>
    <w:rsid w:val="008549F4"/>
    <w:rsid w:val="00854E48"/>
    <w:rsid w:val="00854ED1"/>
    <w:rsid w:val="00856C17"/>
    <w:rsid w:val="00856F8F"/>
    <w:rsid w:val="008570BE"/>
    <w:rsid w:val="0085730F"/>
    <w:rsid w:val="00857FFC"/>
    <w:rsid w:val="00861270"/>
    <w:rsid w:val="0086162E"/>
    <w:rsid w:val="008627CB"/>
    <w:rsid w:val="00863FB2"/>
    <w:rsid w:val="0086419D"/>
    <w:rsid w:val="00864A29"/>
    <w:rsid w:val="00864D54"/>
    <w:rsid w:val="00864E31"/>
    <w:rsid w:val="00865359"/>
    <w:rsid w:val="0086673E"/>
    <w:rsid w:val="00866F38"/>
    <w:rsid w:val="008672AB"/>
    <w:rsid w:val="0087023F"/>
    <w:rsid w:val="00870999"/>
    <w:rsid w:val="00870F2C"/>
    <w:rsid w:val="00871017"/>
    <w:rsid w:val="00871485"/>
    <w:rsid w:val="00871CBE"/>
    <w:rsid w:val="00872A72"/>
    <w:rsid w:val="00872DA0"/>
    <w:rsid w:val="00873467"/>
    <w:rsid w:val="008738B7"/>
    <w:rsid w:val="00875210"/>
    <w:rsid w:val="008757D4"/>
    <w:rsid w:val="00875B97"/>
    <w:rsid w:val="00875BF0"/>
    <w:rsid w:val="008764FF"/>
    <w:rsid w:val="00876B90"/>
    <w:rsid w:val="0087708B"/>
    <w:rsid w:val="008776C2"/>
    <w:rsid w:val="00877C3A"/>
    <w:rsid w:val="0088043E"/>
    <w:rsid w:val="008804D9"/>
    <w:rsid w:val="0088081C"/>
    <w:rsid w:val="00881B86"/>
    <w:rsid w:val="00881C36"/>
    <w:rsid w:val="00882697"/>
    <w:rsid w:val="00882BCB"/>
    <w:rsid w:val="008844B8"/>
    <w:rsid w:val="00884ECA"/>
    <w:rsid w:val="00884F63"/>
    <w:rsid w:val="0088571D"/>
    <w:rsid w:val="008859AD"/>
    <w:rsid w:val="00886476"/>
    <w:rsid w:val="00886CE5"/>
    <w:rsid w:val="008871B4"/>
    <w:rsid w:val="0088783B"/>
    <w:rsid w:val="00890A6F"/>
    <w:rsid w:val="00890FA5"/>
    <w:rsid w:val="0089129A"/>
    <w:rsid w:val="008926FC"/>
    <w:rsid w:val="00892AB3"/>
    <w:rsid w:val="0089323A"/>
    <w:rsid w:val="008936EE"/>
    <w:rsid w:val="008936F3"/>
    <w:rsid w:val="008936F8"/>
    <w:rsid w:val="008939A0"/>
    <w:rsid w:val="00893B0B"/>
    <w:rsid w:val="00893CC4"/>
    <w:rsid w:val="008942BB"/>
    <w:rsid w:val="0089464E"/>
    <w:rsid w:val="0089484E"/>
    <w:rsid w:val="00894C40"/>
    <w:rsid w:val="00894EB8"/>
    <w:rsid w:val="00895BEE"/>
    <w:rsid w:val="00895C6E"/>
    <w:rsid w:val="00895D1A"/>
    <w:rsid w:val="008969C5"/>
    <w:rsid w:val="00897174"/>
    <w:rsid w:val="00897177"/>
    <w:rsid w:val="008A13AB"/>
    <w:rsid w:val="008A1758"/>
    <w:rsid w:val="008A22FA"/>
    <w:rsid w:val="008A249E"/>
    <w:rsid w:val="008A2D94"/>
    <w:rsid w:val="008A3A38"/>
    <w:rsid w:val="008A401B"/>
    <w:rsid w:val="008A404F"/>
    <w:rsid w:val="008A4A88"/>
    <w:rsid w:val="008A4F99"/>
    <w:rsid w:val="008A53AD"/>
    <w:rsid w:val="008A547B"/>
    <w:rsid w:val="008A58E7"/>
    <w:rsid w:val="008A5A5E"/>
    <w:rsid w:val="008A5A74"/>
    <w:rsid w:val="008A5DD9"/>
    <w:rsid w:val="008A6442"/>
    <w:rsid w:val="008A6551"/>
    <w:rsid w:val="008A747B"/>
    <w:rsid w:val="008B031A"/>
    <w:rsid w:val="008B109E"/>
    <w:rsid w:val="008B122E"/>
    <w:rsid w:val="008B1952"/>
    <w:rsid w:val="008B1BF2"/>
    <w:rsid w:val="008B2ED3"/>
    <w:rsid w:val="008B3531"/>
    <w:rsid w:val="008B3698"/>
    <w:rsid w:val="008B3DCD"/>
    <w:rsid w:val="008B3E67"/>
    <w:rsid w:val="008B4852"/>
    <w:rsid w:val="008B563D"/>
    <w:rsid w:val="008B5833"/>
    <w:rsid w:val="008B6CC2"/>
    <w:rsid w:val="008C00E3"/>
    <w:rsid w:val="008C05D9"/>
    <w:rsid w:val="008C0BF7"/>
    <w:rsid w:val="008C1111"/>
    <w:rsid w:val="008C303F"/>
    <w:rsid w:val="008C3FAA"/>
    <w:rsid w:val="008C570B"/>
    <w:rsid w:val="008C7007"/>
    <w:rsid w:val="008C70BB"/>
    <w:rsid w:val="008C77F6"/>
    <w:rsid w:val="008D03CF"/>
    <w:rsid w:val="008D0726"/>
    <w:rsid w:val="008D2EBA"/>
    <w:rsid w:val="008D324F"/>
    <w:rsid w:val="008D35F9"/>
    <w:rsid w:val="008D3906"/>
    <w:rsid w:val="008D4508"/>
    <w:rsid w:val="008D4B5D"/>
    <w:rsid w:val="008D51D6"/>
    <w:rsid w:val="008D56A8"/>
    <w:rsid w:val="008D5924"/>
    <w:rsid w:val="008D5C81"/>
    <w:rsid w:val="008E01B2"/>
    <w:rsid w:val="008E05DA"/>
    <w:rsid w:val="008E1109"/>
    <w:rsid w:val="008E1555"/>
    <w:rsid w:val="008E20D2"/>
    <w:rsid w:val="008E26C7"/>
    <w:rsid w:val="008E2800"/>
    <w:rsid w:val="008E36B8"/>
    <w:rsid w:val="008E4314"/>
    <w:rsid w:val="008E4D17"/>
    <w:rsid w:val="008E6827"/>
    <w:rsid w:val="008E68E1"/>
    <w:rsid w:val="008E6BD6"/>
    <w:rsid w:val="008E6E9A"/>
    <w:rsid w:val="008E7AD4"/>
    <w:rsid w:val="008F0E7A"/>
    <w:rsid w:val="008F1216"/>
    <w:rsid w:val="008F12A4"/>
    <w:rsid w:val="008F13A2"/>
    <w:rsid w:val="008F14C9"/>
    <w:rsid w:val="008F1910"/>
    <w:rsid w:val="008F1D5F"/>
    <w:rsid w:val="008F23B2"/>
    <w:rsid w:val="008F2416"/>
    <w:rsid w:val="008F2A1D"/>
    <w:rsid w:val="008F39C2"/>
    <w:rsid w:val="008F5154"/>
    <w:rsid w:val="008F521E"/>
    <w:rsid w:val="008F55D1"/>
    <w:rsid w:val="008F58A6"/>
    <w:rsid w:val="008F719D"/>
    <w:rsid w:val="008F7639"/>
    <w:rsid w:val="008F76CE"/>
    <w:rsid w:val="008F77AC"/>
    <w:rsid w:val="008F7DBE"/>
    <w:rsid w:val="008F7E8E"/>
    <w:rsid w:val="009001BF"/>
    <w:rsid w:val="009007AC"/>
    <w:rsid w:val="00900E75"/>
    <w:rsid w:val="00900E90"/>
    <w:rsid w:val="009010CF"/>
    <w:rsid w:val="00901731"/>
    <w:rsid w:val="00901757"/>
    <w:rsid w:val="0090305B"/>
    <w:rsid w:val="009033B3"/>
    <w:rsid w:val="009033F4"/>
    <w:rsid w:val="0090385A"/>
    <w:rsid w:val="00903B53"/>
    <w:rsid w:val="00904193"/>
    <w:rsid w:val="0090464F"/>
    <w:rsid w:val="00904B08"/>
    <w:rsid w:val="0090580B"/>
    <w:rsid w:val="00905AF6"/>
    <w:rsid w:val="009061A8"/>
    <w:rsid w:val="00906C0B"/>
    <w:rsid w:val="00906C4C"/>
    <w:rsid w:val="00906E45"/>
    <w:rsid w:val="00907768"/>
    <w:rsid w:val="00907B2D"/>
    <w:rsid w:val="00911468"/>
    <w:rsid w:val="009126E7"/>
    <w:rsid w:val="00912F43"/>
    <w:rsid w:val="009132E2"/>
    <w:rsid w:val="009139B6"/>
    <w:rsid w:val="00913B3A"/>
    <w:rsid w:val="00914438"/>
    <w:rsid w:val="00914C21"/>
    <w:rsid w:val="00915324"/>
    <w:rsid w:val="00915BC2"/>
    <w:rsid w:val="00916DF8"/>
    <w:rsid w:val="00916F33"/>
    <w:rsid w:val="00917BAB"/>
    <w:rsid w:val="00920245"/>
    <w:rsid w:val="0092063E"/>
    <w:rsid w:val="00920960"/>
    <w:rsid w:val="009219E0"/>
    <w:rsid w:val="00922C09"/>
    <w:rsid w:val="0092453C"/>
    <w:rsid w:val="00924579"/>
    <w:rsid w:val="00924E8E"/>
    <w:rsid w:val="00924F9F"/>
    <w:rsid w:val="009252C3"/>
    <w:rsid w:val="009256B0"/>
    <w:rsid w:val="00925BD2"/>
    <w:rsid w:val="00925CD2"/>
    <w:rsid w:val="00927701"/>
    <w:rsid w:val="009277FC"/>
    <w:rsid w:val="00930650"/>
    <w:rsid w:val="00930958"/>
    <w:rsid w:val="00930DFA"/>
    <w:rsid w:val="0093126E"/>
    <w:rsid w:val="00931AB6"/>
    <w:rsid w:val="009320FB"/>
    <w:rsid w:val="009325AA"/>
    <w:rsid w:val="00933378"/>
    <w:rsid w:val="009352C3"/>
    <w:rsid w:val="009357B5"/>
    <w:rsid w:val="00935870"/>
    <w:rsid w:val="00935A1C"/>
    <w:rsid w:val="0093620B"/>
    <w:rsid w:val="00936C45"/>
    <w:rsid w:val="00936C63"/>
    <w:rsid w:val="00936E4A"/>
    <w:rsid w:val="009371BC"/>
    <w:rsid w:val="009400BA"/>
    <w:rsid w:val="00940339"/>
    <w:rsid w:val="00940415"/>
    <w:rsid w:val="00940740"/>
    <w:rsid w:val="009414E1"/>
    <w:rsid w:val="00941F7C"/>
    <w:rsid w:val="009423E5"/>
    <w:rsid w:val="00942F6D"/>
    <w:rsid w:val="00944A4C"/>
    <w:rsid w:val="009454E4"/>
    <w:rsid w:val="009457A2"/>
    <w:rsid w:val="00945D4D"/>
    <w:rsid w:val="00950563"/>
    <w:rsid w:val="0095058D"/>
    <w:rsid w:val="00952730"/>
    <w:rsid w:val="009533D5"/>
    <w:rsid w:val="0095423B"/>
    <w:rsid w:val="0095520A"/>
    <w:rsid w:val="00955589"/>
    <w:rsid w:val="00955BB2"/>
    <w:rsid w:val="00955E05"/>
    <w:rsid w:val="00957775"/>
    <w:rsid w:val="00957AE1"/>
    <w:rsid w:val="009600D4"/>
    <w:rsid w:val="00960E57"/>
    <w:rsid w:val="00961216"/>
    <w:rsid w:val="009612D9"/>
    <w:rsid w:val="00961319"/>
    <w:rsid w:val="00963B3E"/>
    <w:rsid w:val="009642D5"/>
    <w:rsid w:val="00965209"/>
    <w:rsid w:val="009656EF"/>
    <w:rsid w:val="00965A20"/>
    <w:rsid w:val="00965ABE"/>
    <w:rsid w:val="00965AC4"/>
    <w:rsid w:val="00965B4D"/>
    <w:rsid w:val="0096640D"/>
    <w:rsid w:val="00966A75"/>
    <w:rsid w:val="00966DFB"/>
    <w:rsid w:val="00967912"/>
    <w:rsid w:val="00967D1D"/>
    <w:rsid w:val="00967DB5"/>
    <w:rsid w:val="00967FD8"/>
    <w:rsid w:val="009706F3"/>
    <w:rsid w:val="0097080D"/>
    <w:rsid w:val="00970B3B"/>
    <w:rsid w:val="00970C4A"/>
    <w:rsid w:val="009712C0"/>
    <w:rsid w:val="0097211F"/>
    <w:rsid w:val="009727AC"/>
    <w:rsid w:val="00972F6F"/>
    <w:rsid w:val="00973410"/>
    <w:rsid w:val="009739E4"/>
    <w:rsid w:val="009744B2"/>
    <w:rsid w:val="00974945"/>
    <w:rsid w:val="009752B7"/>
    <w:rsid w:val="00975720"/>
    <w:rsid w:val="00975C51"/>
    <w:rsid w:val="00975E65"/>
    <w:rsid w:val="009770A9"/>
    <w:rsid w:val="00977546"/>
    <w:rsid w:val="00977769"/>
    <w:rsid w:val="00977C3F"/>
    <w:rsid w:val="00977C6E"/>
    <w:rsid w:val="0098009E"/>
    <w:rsid w:val="0098012C"/>
    <w:rsid w:val="00980410"/>
    <w:rsid w:val="009812CE"/>
    <w:rsid w:val="009815D9"/>
    <w:rsid w:val="00982190"/>
    <w:rsid w:val="009825A3"/>
    <w:rsid w:val="00982883"/>
    <w:rsid w:val="00984114"/>
    <w:rsid w:val="009841EF"/>
    <w:rsid w:val="00984538"/>
    <w:rsid w:val="00984CCD"/>
    <w:rsid w:val="009857DF"/>
    <w:rsid w:val="00985A1F"/>
    <w:rsid w:val="00986E48"/>
    <w:rsid w:val="009877D0"/>
    <w:rsid w:val="00987AFA"/>
    <w:rsid w:val="00987C56"/>
    <w:rsid w:val="00990B67"/>
    <w:rsid w:val="00990ECF"/>
    <w:rsid w:val="0099206F"/>
    <w:rsid w:val="009927EE"/>
    <w:rsid w:val="00992B9E"/>
    <w:rsid w:val="00992BBC"/>
    <w:rsid w:val="00992D17"/>
    <w:rsid w:val="00993E8A"/>
    <w:rsid w:val="00994024"/>
    <w:rsid w:val="00994744"/>
    <w:rsid w:val="00994FF9"/>
    <w:rsid w:val="00995739"/>
    <w:rsid w:val="00995CBC"/>
    <w:rsid w:val="00995FCA"/>
    <w:rsid w:val="00996690"/>
    <w:rsid w:val="00997C16"/>
    <w:rsid w:val="009A00AC"/>
    <w:rsid w:val="009A0959"/>
    <w:rsid w:val="009A0CAB"/>
    <w:rsid w:val="009A1436"/>
    <w:rsid w:val="009A291A"/>
    <w:rsid w:val="009A2A41"/>
    <w:rsid w:val="009A2DC3"/>
    <w:rsid w:val="009A311B"/>
    <w:rsid w:val="009A4095"/>
    <w:rsid w:val="009A5510"/>
    <w:rsid w:val="009A55F9"/>
    <w:rsid w:val="009A5882"/>
    <w:rsid w:val="009A5B61"/>
    <w:rsid w:val="009A5E78"/>
    <w:rsid w:val="009A5F09"/>
    <w:rsid w:val="009A5FFC"/>
    <w:rsid w:val="009A6C10"/>
    <w:rsid w:val="009A6FEB"/>
    <w:rsid w:val="009A71CF"/>
    <w:rsid w:val="009B09EB"/>
    <w:rsid w:val="009B111B"/>
    <w:rsid w:val="009B14A1"/>
    <w:rsid w:val="009B16D9"/>
    <w:rsid w:val="009B17E6"/>
    <w:rsid w:val="009B2410"/>
    <w:rsid w:val="009B24C4"/>
    <w:rsid w:val="009B2E36"/>
    <w:rsid w:val="009B3408"/>
    <w:rsid w:val="009B3413"/>
    <w:rsid w:val="009B3A6B"/>
    <w:rsid w:val="009B47B5"/>
    <w:rsid w:val="009B47DA"/>
    <w:rsid w:val="009B4A96"/>
    <w:rsid w:val="009B4F02"/>
    <w:rsid w:val="009B5185"/>
    <w:rsid w:val="009B5E99"/>
    <w:rsid w:val="009B677B"/>
    <w:rsid w:val="009B685F"/>
    <w:rsid w:val="009B6BE2"/>
    <w:rsid w:val="009B7184"/>
    <w:rsid w:val="009B7D21"/>
    <w:rsid w:val="009C0502"/>
    <w:rsid w:val="009C1788"/>
    <w:rsid w:val="009C2610"/>
    <w:rsid w:val="009C33E7"/>
    <w:rsid w:val="009C416F"/>
    <w:rsid w:val="009C4803"/>
    <w:rsid w:val="009C492D"/>
    <w:rsid w:val="009C4944"/>
    <w:rsid w:val="009C4964"/>
    <w:rsid w:val="009C4C18"/>
    <w:rsid w:val="009C4FBF"/>
    <w:rsid w:val="009C502B"/>
    <w:rsid w:val="009C57C8"/>
    <w:rsid w:val="009C57FE"/>
    <w:rsid w:val="009C5B53"/>
    <w:rsid w:val="009C5D1F"/>
    <w:rsid w:val="009C6C08"/>
    <w:rsid w:val="009C7880"/>
    <w:rsid w:val="009C7A02"/>
    <w:rsid w:val="009D0FFE"/>
    <w:rsid w:val="009D15B2"/>
    <w:rsid w:val="009D1B38"/>
    <w:rsid w:val="009D2843"/>
    <w:rsid w:val="009D2BEB"/>
    <w:rsid w:val="009D2C51"/>
    <w:rsid w:val="009D3A66"/>
    <w:rsid w:val="009D42D4"/>
    <w:rsid w:val="009D4D3E"/>
    <w:rsid w:val="009D59F8"/>
    <w:rsid w:val="009D5D96"/>
    <w:rsid w:val="009D609B"/>
    <w:rsid w:val="009D6280"/>
    <w:rsid w:val="009D639D"/>
    <w:rsid w:val="009D70EA"/>
    <w:rsid w:val="009D7299"/>
    <w:rsid w:val="009D7766"/>
    <w:rsid w:val="009E069E"/>
    <w:rsid w:val="009E085C"/>
    <w:rsid w:val="009E09A3"/>
    <w:rsid w:val="009E1664"/>
    <w:rsid w:val="009E189E"/>
    <w:rsid w:val="009E2C51"/>
    <w:rsid w:val="009E2D91"/>
    <w:rsid w:val="009E357E"/>
    <w:rsid w:val="009E41B6"/>
    <w:rsid w:val="009E4344"/>
    <w:rsid w:val="009E43B1"/>
    <w:rsid w:val="009E5ADE"/>
    <w:rsid w:val="009E5CAD"/>
    <w:rsid w:val="009E5F82"/>
    <w:rsid w:val="009E62E0"/>
    <w:rsid w:val="009E6B78"/>
    <w:rsid w:val="009E7918"/>
    <w:rsid w:val="009E7F11"/>
    <w:rsid w:val="009F0465"/>
    <w:rsid w:val="009F048F"/>
    <w:rsid w:val="009F058D"/>
    <w:rsid w:val="009F0CE6"/>
    <w:rsid w:val="009F108B"/>
    <w:rsid w:val="009F1ECA"/>
    <w:rsid w:val="009F22FD"/>
    <w:rsid w:val="009F2904"/>
    <w:rsid w:val="009F33E7"/>
    <w:rsid w:val="009F3AA5"/>
    <w:rsid w:val="009F4069"/>
    <w:rsid w:val="009F43E5"/>
    <w:rsid w:val="009F47D9"/>
    <w:rsid w:val="009F5955"/>
    <w:rsid w:val="009F5A92"/>
    <w:rsid w:val="009F7556"/>
    <w:rsid w:val="009F7FFB"/>
    <w:rsid w:val="00A009B8"/>
    <w:rsid w:val="00A00D2D"/>
    <w:rsid w:val="00A0314D"/>
    <w:rsid w:val="00A036AB"/>
    <w:rsid w:val="00A04032"/>
    <w:rsid w:val="00A04976"/>
    <w:rsid w:val="00A04B3C"/>
    <w:rsid w:val="00A04D89"/>
    <w:rsid w:val="00A061A8"/>
    <w:rsid w:val="00A06349"/>
    <w:rsid w:val="00A066F1"/>
    <w:rsid w:val="00A06D42"/>
    <w:rsid w:val="00A07199"/>
    <w:rsid w:val="00A10883"/>
    <w:rsid w:val="00A111D0"/>
    <w:rsid w:val="00A11531"/>
    <w:rsid w:val="00A12485"/>
    <w:rsid w:val="00A126AF"/>
    <w:rsid w:val="00A12B55"/>
    <w:rsid w:val="00A12B7A"/>
    <w:rsid w:val="00A1354B"/>
    <w:rsid w:val="00A13923"/>
    <w:rsid w:val="00A13992"/>
    <w:rsid w:val="00A13BA5"/>
    <w:rsid w:val="00A13CA0"/>
    <w:rsid w:val="00A14C2E"/>
    <w:rsid w:val="00A14EA8"/>
    <w:rsid w:val="00A152A1"/>
    <w:rsid w:val="00A16017"/>
    <w:rsid w:val="00A17297"/>
    <w:rsid w:val="00A1785A"/>
    <w:rsid w:val="00A178C1"/>
    <w:rsid w:val="00A17C34"/>
    <w:rsid w:val="00A203A0"/>
    <w:rsid w:val="00A204C8"/>
    <w:rsid w:val="00A20AF2"/>
    <w:rsid w:val="00A22588"/>
    <w:rsid w:val="00A23BD9"/>
    <w:rsid w:val="00A23CDC"/>
    <w:rsid w:val="00A24BA2"/>
    <w:rsid w:val="00A24DB3"/>
    <w:rsid w:val="00A26B91"/>
    <w:rsid w:val="00A27574"/>
    <w:rsid w:val="00A27905"/>
    <w:rsid w:val="00A27BB9"/>
    <w:rsid w:val="00A3067F"/>
    <w:rsid w:val="00A31E1D"/>
    <w:rsid w:val="00A3252E"/>
    <w:rsid w:val="00A32A86"/>
    <w:rsid w:val="00A32B8E"/>
    <w:rsid w:val="00A32D40"/>
    <w:rsid w:val="00A3302E"/>
    <w:rsid w:val="00A331F0"/>
    <w:rsid w:val="00A3324B"/>
    <w:rsid w:val="00A34506"/>
    <w:rsid w:val="00A34A7A"/>
    <w:rsid w:val="00A34B32"/>
    <w:rsid w:val="00A34BFC"/>
    <w:rsid w:val="00A35C24"/>
    <w:rsid w:val="00A36611"/>
    <w:rsid w:val="00A40092"/>
    <w:rsid w:val="00A40B44"/>
    <w:rsid w:val="00A40BD7"/>
    <w:rsid w:val="00A421A6"/>
    <w:rsid w:val="00A42B13"/>
    <w:rsid w:val="00A436E3"/>
    <w:rsid w:val="00A43E5E"/>
    <w:rsid w:val="00A44386"/>
    <w:rsid w:val="00A446CA"/>
    <w:rsid w:val="00A44BD7"/>
    <w:rsid w:val="00A44D2F"/>
    <w:rsid w:val="00A44EDC"/>
    <w:rsid w:val="00A45157"/>
    <w:rsid w:val="00A451CF"/>
    <w:rsid w:val="00A45913"/>
    <w:rsid w:val="00A4592F"/>
    <w:rsid w:val="00A45D1F"/>
    <w:rsid w:val="00A45FA1"/>
    <w:rsid w:val="00A46D8F"/>
    <w:rsid w:val="00A46F01"/>
    <w:rsid w:val="00A506C2"/>
    <w:rsid w:val="00A50A01"/>
    <w:rsid w:val="00A50AF3"/>
    <w:rsid w:val="00A50D11"/>
    <w:rsid w:val="00A51D73"/>
    <w:rsid w:val="00A51E65"/>
    <w:rsid w:val="00A520D5"/>
    <w:rsid w:val="00A52EC3"/>
    <w:rsid w:val="00A53CBE"/>
    <w:rsid w:val="00A546EA"/>
    <w:rsid w:val="00A54C05"/>
    <w:rsid w:val="00A551BC"/>
    <w:rsid w:val="00A552F5"/>
    <w:rsid w:val="00A55C6E"/>
    <w:rsid w:val="00A563C7"/>
    <w:rsid w:val="00A56A3B"/>
    <w:rsid w:val="00A57464"/>
    <w:rsid w:val="00A57701"/>
    <w:rsid w:val="00A577E3"/>
    <w:rsid w:val="00A5794B"/>
    <w:rsid w:val="00A57AD4"/>
    <w:rsid w:val="00A60D79"/>
    <w:rsid w:val="00A61637"/>
    <w:rsid w:val="00A61647"/>
    <w:rsid w:val="00A62256"/>
    <w:rsid w:val="00A6259A"/>
    <w:rsid w:val="00A6325E"/>
    <w:rsid w:val="00A63E3B"/>
    <w:rsid w:val="00A649E7"/>
    <w:rsid w:val="00A64B74"/>
    <w:rsid w:val="00A64D6B"/>
    <w:rsid w:val="00A65295"/>
    <w:rsid w:val="00A6591F"/>
    <w:rsid w:val="00A65EAB"/>
    <w:rsid w:val="00A66147"/>
    <w:rsid w:val="00A66CDA"/>
    <w:rsid w:val="00A672DC"/>
    <w:rsid w:val="00A674B6"/>
    <w:rsid w:val="00A6765B"/>
    <w:rsid w:val="00A67AB7"/>
    <w:rsid w:val="00A70395"/>
    <w:rsid w:val="00A7071F"/>
    <w:rsid w:val="00A71242"/>
    <w:rsid w:val="00A72C36"/>
    <w:rsid w:val="00A73525"/>
    <w:rsid w:val="00A73954"/>
    <w:rsid w:val="00A739C1"/>
    <w:rsid w:val="00A73B17"/>
    <w:rsid w:val="00A73EE0"/>
    <w:rsid w:val="00A74241"/>
    <w:rsid w:val="00A74D13"/>
    <w:rsid w:val="00A74D5E"/>
    <w:rsid w:val="00A75A44"/>
    <w:rsid w:val="00A75C8D"/>
    <w:rsid w:val="00A76D34"/>
    <w:rsid w:val="00A772D9"/>
    <w:rsid w:val="00A775B0"/>
    <w:rsid w:val="00A8039C"/>
    <w:rsid w:val="00A80436"/>
    <w:rsid w:val="00A8086C"/>
    <w:rsid w:val="00A810D8"/>
    <w:rsid w:val="00A8157D"/>
    <w:rsid w:val="00A815B8"/>
    <w:rsid w:val="00A82B86"/>
    <w:rsid w:val="00A82C9F"/>
    <w:rsid w:val="00A82E36"/>
    <w:rsid w:val="00A83353"/>
    <w:rsid w:val="00A838BA"/>
    <w:rsid w:val="00A83B73"/>
    <w:rsid w:val="00A840BE"/>
    <w:rsid w:val="00A840ED"/>
    <w:rsid w:val="00A8486E"/>
    <w:rsid w:val="00A850CD"/>
    <w:rsid w:val="00A856C2"/>
    <w:rsid w:val="00A85E77"/>
    <w:rsid w:val="00A85F4D"/>
    <w:rsid w:val="00A861A2"/>
    <w:rsid w:val="00A86DFE"/>
    <w:rsid w:val="00A9035C"/>
    <w:rsid w:val="00A90455"/>
    <w:rsid w:val="00A90CC7"/>
    <w:rsid w:val="00A90D45"/>
    <w:rsid w:val="00A90D8A"/>
    <w:rsid w:val="00A913E3"/>
    <w:rsid w:val="00A91AF5"/>
    <w:rsid w:val="00A92110"/>
    <w:rsid w:val="00A92732"/>
    <w:rsid w:val="00A928C6"/>
    <w:rsid w:val="00A92E18"/>
    <w:rsid w:val="00A9344E"/>
    <w:rsid w:val="00A93D6B"/>
    <w:rsid w:val="00A94AB6"/>
    <w:rsid w:val="00A95CB0"/>
    <w:rsid w:val="00A95FFF"/>
    <w:rsid w:val="00A96082"/>
    <w:rsid w:val="00A961BC"/>
    <w:rsid w:val="00A9635E"/>
    <w:rsid w:val="00A96494"/>
    <w:rsid w:val="00A9650D"/>
    <w:rsid w:val="00A96C5B"/>
    <w:rsid w:val="00A96D87"/>
    <w:rsid w:val="00A9740C"/>
    <w:rsid w:val="00A9742A"/>
    <w:rsid w:val="00A975F8"/>
    <w:rsid w:val="00A97E6F"/>
    <w:rsid w:val="00AA0627"/>
    <w:rsid w:val="00AA091F"/>
    <w:rsid w:val="00AA0D64"/>
    <w:rsid w:val="00AA16A8"/>
    <w:rsid w:val="00AA2538"/>
    <w:rsid w:val="00AA254D"/>
    <w:rsid w:val="00AA2E91"/>
    <w:rsid w:val="00AA2F05"/>
    <w:rsid w:val="00AA34C5"/>
    <w:rsid w:val="00AA3984"/>
    <w:rsid w:val="00AA39FD"/>
    <w:rsid w:val="00AA3D58"/>
    <w:rsid w:val="00AA3DCC"/>
    <w:rsid w:val="00AA415D"/>
    <w:rsid w:val="00AA4506"/>
    <w:rsid w:val="00AA4777"/>
    <w:rsid w:val="00AA4ADA"/>
    <w:rsid w:val="00AA60FA"/>
    <w:rsid w:val="00AA62A7"/>
    <w:rsid w:val="00AA67C6"/>
    <w:rsid w:val="00AA7E59"/>
    <w:rsid w:val="00AB0208"/>
    <w:rsid w:val="00AB0280"/>
    <w:rsid w:val="00AB03DB"/>
    <w:rsid w:val="00AB0D18"/>
    <w:rsid w:val="00AB0D86"/>
    <w:rsid w:val="00AB1018"/>
    <w:rsid w:val="00AB1FFD"/>
    <w:rsid w:val="00AB32BA"/>
    <w:rsid w:val="00AB340B"/>
    <w:rsid w:val="00AB3DC6"/>
    <w:rsid w:val="00AB41D5"/>
    <w:rsid w:val="00AB4270"/>
    <w:rsid w:val="00AB4451"/>
    <w:rsid w:val="00AB47D7"/>
    <w:rsid w:val="00AB4BBC"/>
    <w:rsid w:val="00AB4C63"/>
    <w:rsid w:val="00AB51DF"/>
    <w:rsid w:val="00AB5C70"/>
    <w:rsid w:val="00AB60C6"/>
    <w:rsid w:val="00AB6386"/>
    <w:rsid w:val="00AB6CFA"/>
    <w:rsid w:val="00AB6DD9"/>
    <w:rsid w:val="00AC06BF"/>
    <w:rsid w:val="00AC0964"/>
    <w:rsid w:val="00AC15ED"/>
    <w:rsid w:val="00AC18E7"/>
    <w:rsid w:val="00AC22C6"/>
    <w:rsid w:val="00AC3A31"/>
    <w:rsid w:val="00AC3DC0"/>
    <w:rsid w:val="00AC4FAD"/>
    <w:rsid w:val="00AC510C"/>
    <w:rsid w:val="00AC6369"/>
    <w:rsid w:val="00AC6528"/>
    <w:rsid w:val="00AC6749"/>
    <w:rsid w:val="00AC6FEA"/>
    <w:rsid w:val="00AC74EC"/>
    <w:rsid w:val="00AC7625"/>
    <w:rsid w:val="00AC78EB"/>
    <w:rsid w:val="00AD0548"/>
    <w:rsid w:val="00AD0BB9"/>
    <w:rsid w:val="00AD0C40"/>
    <w:rsid w:val="00AD1A89"/>
    <w:rsid w:val="00AD1F2F"/>
    <w:rsid w:val="00AD25B5"/>
    <w:rsid w:val="00AD3D86"/>
    <w:rsid w:val="00AD4140"/>
    <w:rsid w:val="00AD430F"/>
    <w:rsid w:val="00AD491F"/>
    <w:rsid w:val="00AD51A0"/>
    <w:rsid w:val="00AD533B"/>
    <w:rsid w:val="00AD59B0"/>
    <w:rsid w:val="00AD59E3"/>
    <w:rsid w:val="00AD66BD"/>
    <w:rsid w:val="00AD66D6"/>
    <w:rsid w:val="00AD6702"/>
    <w:rsid w:val="00AD6C6B"/>
    <w:rsid w:val="00AD7E86"/>
    <w:rsid w:val="00AE00DB"/>
    <w:rsid w:val="00AE043D"/>
    <w:rsid w:val="00AE1227"/>
    <w:rsid w:val="00AE124C"/>
    <w:rsid w:val="00AE18BC"/>
    <w:rsid w:val="00AE2028"/>
    <w:rsid w:val="00AE277C"/>
    <w:rsid w:val="00AE3D46"/>
    <w:rsid w:val="00AE45BB"/>
    <w:rsid w:val="00AE5658"/>
    <w:rsid w:val="00AE57F2"/>
    <w:rsid w:val="00AE73B4"/>
    <w:rsid w:val="00AE7F30"/>
    <w:rsid w:val="00AF03DF"/>
    <w:rsid w:val="00AF1494"/>
    <w:rsid w:val="00AF2190"/>
    <w:rsid w:val="00AF29DE"/>
    <w:rsid w:val="00AF3328"/>
    <w:rsid w:val="00AF4200"/>
    <w:rsid w:val="00AF47F4"/>
    <w:rsid w:val="00AF4D4A"/>
    <w:rsid w:val="00AF4F52"/>
    <w:rsid w:val="00AF55D3"/>
    <w:rsid w:val="00AF5947"/>
    <w:rsid w:val="00AF5A25"/>
    <w:rsid w:val="00AF61BD"/>
    <w:rsid w:val="00AF70CE"/>
    <w:rsid w:val="00AF793D"/>
    <w:rsid w:val="00AF7B08"/>
    <w:rsid w:val="00AF7F0C"/>
    <w:rsid w:val="00B0022D"/>
    <w:rsid w:val="00B00E6C"/>
    <w:rsid w:val="00B01237"/>
    <w:rsid w:val="00B01829"/>
    <w:rsid w:val="00B02DAC"/>
    <w:rsid w:val="00B03281"/>
    <w:rsid w:val="00B035A1"/>
    <w:rsid w:val="00B04900"/>
    <w:rsid w:val="00B04EF3"/>
    <w:rsid w:val="00B050AC"/>
    <w:rsid w:val="00B050E8"/>
    <w:rsid w:val="00B05228"/>
    <w:rsid w:val="00B05679"/>
    <w:rsid w:val="00B05B98"/>
    <w:rsid w:val="00B06343"/>
    <w:rsid w:val="00B06CAE"/>
    <w:rsid w:val="00B0740B"/>
    <w:rsid w:val="00B075B5"/>
    <w:rsid w:val="00B10604"/>
    <w:rsid w:val="00B10D10"/>
    <w:rsid w:val="00B11228"/>
    <w:rsid w:val="00B117FF"/>
    <w:rsid w:val="00B119B5"/>
    <w:rsid w:val="00B11B89"/>
    <w:rsid w:val="00B11E0C"/>
    <w:rsid w:val="00B123AA"/>
    <w:rsid w:val="00B127C7"/>
    <w:rsid w:val="00B129D4"/>
    <w:rsid w:val="00B13632"/>
    <w:rsid w:val="00B136E5"/>
    <w:rsid w:val="00B1409C"/>
    <w:rsid w:val="00B1423F"/>
    <w:rsid w:val="00B14499"/>
    <w:rsid w:val="00B14AE3"/>
    <w:rsid w:val="00B14F5A"/>
    <w:rsid w:val="00B1597F"/>
    <w:rsid w:val="00B1621C"/>
    <w:rsid w:val="00B1696B"/>
    <w:rsid w:val="00B16F2C"/>
    <w:rsid w:val="00B17045"/>
    <w:rsid w:val="00B20DF9"/>
    <w:rsid w:val="00B219C4"/>
    <w:rsid w:val="00B21A8F"/>
    <w:rsid w:val="00B2254B"/>
    <w:rsid w:val="00B22877"/>
    <w:rsid w:val="00B229D5"/>
    <w:rsid w:val="00B233E3"/>
    <w:rsid w:val="00B2347C"/>
    <w:rsid w:val="00B259BC"/>
    <w:rsid w:val="00B25CF7"/>
    <w:rsid w:val="00B25F18"/>
    <w:rsid w:val="00B25F3C"/>
    <w:rsid w:val="00B27C0F"/>
    <w:rsid w:val="00B3074F"/>
    <w:rsid w:val="00B30FBB"/>
    <w:rsid w:val="00B31715"/>
    <w:rsid w:val="00B31A1B"/>
    <w:rsid w:val="00B31D27"/>
    <w:rsid w:val="00B31E2E"/>
    <w:rsid w:val="00B32E18"/>
    <w:rsid w:val="00B33746"/>
    <w:rsid w:val="00B337F9"/>
    <w:rsid w:val="00B33A61"/>
    <w:rsid w:val="00B34379"/>
    <w:rsid w:val="00B35451"/>
    <w:rsid w:val="00B356DE"/>
    <w:rsid w:val="00B358DA"/>
    <w:rsid w:val="00B36218"/>
    <w:rsid w:val="00B36587"/>
    <w:rsid w:val="00B366DD"/>
    <w:rsid w:val="00B3684E"/>
    <w:rsid w:val="00B36905"/>
    <w:rsid w:val="00B3690C"/>
    <w:rsid w:val="00B36D0D"/>
    <w:rsid w:val="00B36FA7"/>
    <w:rsid w:val="00B3741D"/>
    <w:rsid w:val="00B37A4C"/>
    <w:rsid w:val="00B37E10"/>
    <w:rsid w:val="00B40083"/>
    <w:rsid w:val="00B40CEB"/>
    <w:rsid w:val="00B41104"/>
    <w:rsid w:val="00B4130E"/>
    <w:rsid w:val="00B417C1"/>
    <w:rsid w:val="00B418E9"/>
    <w:rsid w:val="00B41A5C"/>
    <w:rsid w:val="00B4229F"/>
    <w:rsid w:val="00B44412"/>
    <w:rsid w:val="00B448C8"/>
    <w:rsid w:val="00B44BCE"/>
    <w:rsid w:val="00B45246"/>
    <w:rsid w:val="00B4527F"/>
    <w:rsid w:val="00B45514"/>
    <w:rsid w:val="00B456CE"/>
    <w:rsid w:val="00B4575E"/>
    <w:rsid w:val="00B46163"/>
    <w:rsid w:val="00B46D1D"/>
    <w:rsid w:val="00B4705C"/>
    <w:rsid w:val="00B4798D"/>
    <w:rsid w:val="00B47F15"/>
    <w:rsid w:val="00B50083"/>
    <w:rsid w:val="00B50852"/>
    <w:rsid w:val="00B5086C"/>
    <w:rsid w:val="00B50F79"/>
    <w:rsid w:val="00B51274"/>
    <w:rsid w:val="00B51430"/>
    <w:rsid w:val="00B5191C"/>
    <w:rsid w:val="00B523F3"/>
    <w:rsid w:val="00B530D8"/>
    <w:rsid w:val="00B53C25"/>
    <w:rsid w:val="00B53DD3"/>
    <w:rsid w:val="00B5405B"/>
    <w:rsid w:val="00B541C1"/>
    <w:rsid w:val="00B54F57"/>
    <w:rsid w:val="00B5504E"/>
    <w:rsid w:val="00B55537"/>
    <w:rsid w:val="00B55D75"/>
    <w:rsid w:val="00B567CD"/>
    <w:rsid w:val="00B567D1"/>
    <w:rsid w:val="00B5702E"/>
    <w:rsid w:val="00B5762D"/>
    <w:rsid w:val="00B57671"/>
    <w:rsid w:val="00B57E07"/>
    <w:rsid w:val="00B6042A"/>
    <w:rsid w:val="00B60596"/>
    <w:rsid w:val="00B6066E"/>
    <w:rsid w:val="00B60820"/>
    <w:rsid w:val="00B60F28"/>
    <w:rsid w:val="00B61356"/>
    <w:rsid w:val="00B61B04"/>
    <w:rsid w:val="00B624CB"/>
    <w:rsid w:val="00B63A61"/>
    <w:rsid w:val="00B656F0"/>
    <w:rsid w:val="00B66737"/>
    <w:rsid w:val="00B668A5"/>
    <w:rsid w:val="00B676F9"/>
    <w:rsid w:val="00B67CB0"/>
    <w:rsid w:val="00B67E0C"/>
    <w:rsid w:val="00B70762"/>
    <w:rsid w:val="00B70795"/>
    <w:rsid w:val="00B71FB6"/>
    <w:rsid w:val="00B72341"/>
    <w:rsid w:val="00B73045"/>
    <w:rsid w:val="00B737B8"/>
    <w:rsid w:val="00B745EE"/>
    <w:rsid w:val="00B74D03"/>
    <w:rsid w:val="00B759AF"/>
    <w:rsid w:val="00B75DC7"/>
    <w:rsid w:val="00B75ED7"/>
    <w:rsid w:val="00B765A8"/>
    <w:rsid w:val="00B76752"/>
    <w:rsid w:val="00B76C36"/>
    <w:rsid w:val="00B76FD5"/>
    <w:rsid w:val="00B77199"/>
    <w:rsid w:val="00B801F3"/>
    <w:rsid w:val="00B80932"/>
    <w:rsid w:val="00B80AAE"/>
    <w:rsid w:val="00B80D73"/>
    <w:rsid w:val="00B81A56"/>
    <w:rsid w:val="00B82024"/>
    <w:rsid w:val="00B82627"/>
    <w:rsid w:val="00B82644"/>
    <w:rsid w:val="00B82BAC"/>
    <w:rsid w:val="00B82F86"/>
    <w:rsid w:val="00B838BA"/>
    <w:rsid w:val="00B84328"/>
    <w:rsid w:val="00B84CAF"/>
    <w:rsid w:val="00B85429"/>
    <w:rsid w:val="00B858E4"/>
    <w:rsid w:val="00B85D63"/>
    <w:rsid w:val="00B85DBC"/>
    <w:rsid w:val="00B86D6C"/>
    <w:rsid w:val="00B86D9E"/>
    <w:rsid w:val="00B86DBB"/>
    <w:rsid w:val="00B86E4B"/>
    <w:rsid w:val="00B87142"/>
    <w:rsid w:val="00B878A6"/>
    <w:rsid w:val="00B87A3B"/>
    <w:rsid w:val="00B87DBD"/>
    <w:rsid w:val="00B87E9D"/>
    <w:rsid w:val="00B914AC"/>
    <w:rsid w:val="00B91597"/>
    <w:rsid w:val="00B91C3E"/>
    <w:rsid w:val="00B9203A"/>
    <w:rsid w:val="00B932EC"/>
    <w:rsid w:val="00B93CCD"/>
    <w:rsid w:val="00B94C2D"/>
    <w:rsid w:val="00B95959"/>
    <w:rsid w:val="00B95A9B"/>
    <w:rsid w:val="00B95E4D"/>
    <w:rsid w:val="00B96019"/>
    <w:rsid w:val="00B96462"/>
    <w:rsid w:val="00B96B5A"/>
    <w:rsid w:val="00B97337"/>
    <w:rsid w:val="00B97ACC"/>
    <w:rsid w:val="00B97EC9"/>
    <w:rsid w:val="00BA0429"/>
    <w:rsid w:val="00BA0600"/>
    <w:rsid w:val="00BA06A2"/>
    <w:rsid w:val="00BA1816"/>
    <w:rsid w:val="00BA18A9"/>
    <w:rsid w:val="00BA2382"/>
    <w:rsid w:val="00BA244B"/>
    <w:rsid w:val="00BA2AB9"/>
    <w:rsid w:val="00BA38EC"/>
    <w:rsid w:val="00BA3AF3"/>
    <w:rsid w:val="00BA469B"/>
    <w:rsid w:val="00BA5665"/>
    <w:rsid w:val="00BA5680"/>
    <w:rsid w:val="00BA5743"/>
    <w:rsid w:val="00BA5792"/>
    <w:rsid w:val="00BA64F2"/>
    <w:rsid w:val="00BA6DE8"/>
    <w:rsid w:val="00BA75AA"/>
    <w:rsid w:val="00BA7CBB"/>
    <w:rsid w:val="00BB02AD"/>
    <w:rsid w:val="00BB0367"/>
    <w:rsid w:val="00BB08E9"/>
    <w:rsid w:val="00BB1143"/>
    <w:rsid w:val="00BB13BA"/>
    <w:rsid w:val="00BB1750"/>
    <w:rsid w:val="00BB1C2D"/>
    <w:rsid w:val="00BB2706"/>
    <w:rsid w:val="00BB30EE"/>
    <w:rsid w:val="00BB30F4"/>
    <w:rsid w:val="00BB3550"/>
    <w:rsid w:val="00BB3B8C"/>
    <w:rsid w:val="00BB41AB"/>
    <w:rsid w:val="00BB4DB4"/>
    <w:rsid w:val="00BB5110"/>
    <w:rsid w:val="00BB5510"/>
    <w:rsid w:val="00BB6E81"/>
    <w:rsid w:val="00BB70DD"/>
    <w:rsid w:val="00BB7737"/>
    <w:rsid w:val="00BB78AA"/>
    <w:rsid w:val="00BB7BA9"/>
    <w:rsid w:val="00BC001A"/>
    <w:rsid w:val="00BC04D6"/>
    <w:rsid w:val="00BC1AAE"/>
    <w:rsid w:val="00BC1C2E"/>
    <w:rsid w:val="00BC2A31"/>
    <w:rsid w:val="00BC2BA6"/>
    <w:rsid w:val="00BC3827"/>
    <w:rsid w:val="00BC3EE4"/>
    <w:rsid w:val="00BC3FB5"/>
    <w:rsid w:val="00BC430A"/>
    <w:rsid w:val="00BC5F09"/>
    <w:rsid w:val="00BC629E"/>
    <w:rsid w:val="00BC6AA6"/>
    <w:rsid w:val="00BC6C84"/>
    <w:rsid w:val="00BC6E14"/>
    <w:rsid w:val="00BC743C"/>
    <w:rsid w:val="00BC74CB"/>
    <w:rsid w:val="00BC7A75"/>
    <w:rsid w:val="00BD1E25"/>
    <w:rsid w:val="00BD280E"/>
    <w:rsid w:val="00BD2F86"/>
    <w:rsid w:val="00BD35A1"/>
    <w:rsid w:val="00BD4F27"/>
    <w:rsid w:val="00BD5256"/>
    <w:rsid w:val="00BD561E"/>
    <w:rsid w:val="00BD5C63"/>
    <w:rsid w:val="00BD613D"/>
    <w:rsid w:val="00BD6B75"/>
    <w:rsid w:val="00BD6B8C"/>
    <w:rsid w:val="00BD6F90"/>
    <w:rsid w:val="00BD7878"/>
    <w:rsid w:val="00BD7906"/>
    <w:rsid w:val="00BD79F7"/>
    <w:rsid w:val="00BD7D85"/>
    <w:rsid w:val="00BE08F6"/>
    <w:rsid w:val="00BE10E8"/>
    <w:rsid w:val="00BE1372"/>
    <w:rsid w:val="00BE1382"/>
    <w:rsid w:val="00BE25AA"/>
    <w:rsid w:val="00BE2CCE"/>
    <w:rsid w:val="00BE2FF6"/>
    <w:rsid w:val="00BE32D5"/>
    <w:rsid w:val="00BE3906"/>
    <w:rsid w:val="00BE3C28"/>
    <w:rsid w:val="00BE3F0E"/>
    <w:rsid w:val="00BE3F69"/>
    <w:rsid w:val="00BE3F70"/>
    <w:rsid w:val="00BE40E4"/>
    <w:rsid w:val="00BE4194"/>
    <w:rsid w:val="00BE4684"/>
    <w:rsid w:val="00BE4A75"/>
    <w:rsid w:val="00BE4EC1"/>
    <w:rsid w:val="00BE57F8"/>
    <w:rsid w:val="00BE5C0C"/>
    <w:rsid w:val="00BE5C1B"/>
    <w:rsid w:val="00BE5CC1"/>
    <w:rsid w:val="00BE5EA9"/>
    <w:rsid w:val="00BE6923"/>
    <w:rsid w:val="00BE7177"/>
    <w:rsid w:val="00BE789F"/>
    <w:rsid w:val="00BE78BC"/>
    <w:rsid w:val="00BE79F8"/>
    <w:rsid w:val="00BE7B21"/>
    <w:rsid w:val="00BE7DA9"/>
    <w:rsid w:val="00BF01FB"/>
    <w:rsid w:val="00BF027E"/>
    <w:rsid w:val="00BF136B"/>
    <w:rsid w:val="00BF219C"/>
    <w:rsid w:val="00BF2660"/>
    <w:rsid w:val="00BF3874"/>
    <w:rsid w:val="00BF3AE0"/>
    <w:rsid w:val="00BF3E58"/>
    <w:rsid w:val="00BF5AFB"/>
    <w:rsid w:val="00BF630A"/>
    <w:rsid w:val="00BF6A6C"/>
    <w:rsid w:val="00C00056"/>
    <w:rsid w:val="00C00224"/>
    <w:rsid w:val="00C00574"/>
    <w:rsid w:val="00C005AF"/>
    <w:rsid w:val="00C00A7E"/>
    <w:rsid w:val="00C00B54"/>
    <w:rsid w:val="00C00D48"/>
    <w:rsid w:val="00C00DBB"/>
    <w:rsid w:val="00C0122D"/>
    <w:rsid w:val="00C02576"/>
    <w:rsid w:val="00C0285D"/>
    <w:rsid w:val="00C02F40"/>
    <w:rsid w:val="00C02F43"/>
    <w:rsid w:val="00C0310B"/>
    <w:rsid w:val="00C03549"/>
    <w:rsid w:val="00C0368F"/>
    <w:rsid w:val="00C037FA"/>
    <w:rsid w:val="00C03F1C"/>
    <w:rsid w:val="00C04EE6"/>
    <w:rsid w:val="00C054E2"/>
    <w:rsid w:val="00C05583"/>
    <w:rsid w:val="00C0585F"/>
    <w:rsid w:val="00C05B97"/>
    <w:rsid w:val="00C06086"/>
    <w:rsid w:val="00C074BF"/>
    <w:rsid w:val="00C075D0"/>
    <w:rsid w:val="00C0768A"/>
    <w:rsid w:val="00C07AF2"/>
    <w:rsid w:val="00C07BEF"/>
    <w:rsid w:val="00C07DCA"/>
    <w:rsid w:val="00C11005"/>
    <w:rsid w:val="00C11318"/>
    <w:rsid w:val="00C118FF"/>
    <w:rsid w:val="00C12132"/>
    <w:rsid w:val="00C123D1"/>
    <w:rsid w:val="00C12984"/>
    <w:rsid w:val="00C143BA"/>
    <w:rsid w:val="00C14BE2"/>
    <w:rsid w:val="00C15632"/>
    <w:rsid w:val="00C16763"/>
    <w:rsid w:val="00C16D88"/>
    <w:rsid w:val="00C170AB"/>
    <w:rsid w:val="00C20102"/>
    <w:rsid w:val="00C202F6"/>
    <w:rsid w:val="00C20683"/>
    <w:rsid w:val="00C219F3"/>
    <w:rsid w:val="00C21B88"/>
    <w:rsid w:val="00C22832"/>
    <w:rsid w:val="00C2408A"/>
    <w:rsid w:val="00C24B33"/>
    <w:rsid w:val="00C24C29"/>
    <w:rsid w:val="00C24C5F"/>
    <w:rsid w:val="00C25F1D"/>
    <w:rsid w:val="00C260FC"/>
    <w:rsid w:val="00C26D1A"/>
    <w:rsid w:val="00C26FB4"/>
    <w:rsid w:val="00C27F26"/>
    <w:rsid w:val="00C30397"/>
    <w:rsid w:val="00C30D47"/>
    <w:rsid w:val="00C30FF7"/>
    <w:rsid w:val="00C33084"/>
    <w:rsid w:val="00C33286"/>
    <w:rsid w:val="00C33E92"/>
    <w:rsid w:val="00C34113"/>
    <w:rsid w:val="00C3437E"/>
    <w:rsid w:val="00C34D21"/>
    <w:rsid w:val="00C34E59"/>
    <w:rsid w:val="00C34F45"/>
    <w:rsid w:val="00C35B63"/>
    <w:rsid w:val="00C37BA7"/>
    <w:rsid w:val="00C37DBD"/>
    <w:rsid w:val="00C406EF"/>
    <w:rsid w:val="00C41DAB"/>
    <w:rsid w:val="00C41E8C"/>
    <w:rsid w:val="00C42A1C"/>
    <w:rsid w:val="00C4339F"/>
    <w:rsid w:val="00C44148"/>
    <w:rsid w:val="00C44FE1"/>
    <w:rsid w:val="00C45976"/>
    <w:rsid w:val="00C46704"/>
    <w:rsid w:val="00C4710D"/>
    <w:rsid w:val="00C471E3"/>
    <w:rsid w:val="00C47A0D"/>
    <w:rsid w:val="00C5009D"/>
    <w:rsid w:val="00C508FC"/>
    <w:rsid w:val="00C50CC4"/>
    <w:rsid w:val="00C51485"/>
    <w:rsid w:val="00C51CA0"/>
    <w:rsid w:val="00C52336"/>
    <w:rsid w:val="00C52743"/>
    <w:rsid w:val="00C534E6"/>
    <w:rsid w:val="00C539D8"/>
    <w:rsid w:val="00C54095"/>
    <w:rsid w:val="00C56CC6"/>
    <w:rsid w:val="00C56CD3"/>
    <w:rsid w:val="00C577A4"/>
    <w:rsid w:val="00C57F1C"/>
    <w:rsid w:val="00C60B95"/>
    <w:rsid w:val="00C61EB5"/>
    <w:rsid w:val="00C62227"/>
    <w:rsid w:val="00C624E0"/>
    <w:rsid w:val="00C62540"/>
    <w:rsid w:val="00C62B00"/>
    <w:rsid w:val="00C63354"/>
    <w:rsid w:val="00C637AF"/>
    <w:rsid w:val="00C63DED"/>
    <w:rsid w:val="00C63FAC"/>
    <w:rsid w:val="00C6427F"/>
    <w:rsid w:val="00C64328"/>
    <w:rsid w:val="00C646AC"/>
    <w:rsid w:val="00C65568"/>
    <w:rsid w:val="00C6580C"/>
    <w:rsid w:val="00C65868"/>
    <w:rsid w:val="00C6601C"/>
    <w:rsid w:val="00C6657B"/>
    <w:rsid w:val="00C67A4A"/>
    <w:rsid w:val="00C67FE2"/>
    <w:rsid w:val="00C70BD1"/>
    <w:rsid w:val="00C70D81"/>
    <w:rsid w:val="00C7112E"/>
    <w:rsid w:val="00C7113C"/>
    <w:rsid w:val="00C71202"/>
    <w:rsid w:val="00C71290"/>
    <w:rsid w:val="00C7185F"/>
    <w:rsid w:val="00C71CE5"/>
    <w:rsid w:val="00C72D96"/>
    <w:rsid w:val="00C72E00"/>
    <w:rsid w:val="00C7304E"/>
    <w:rsid w:val="00C7312B"/>
    <w:rsid w:val="00C7320E"/>
    <w:rsid w:val="00C73430"/>
    <w:rsid w:val="00C74C1E"/>
    <w:rsid w:val="00C760CA"/>
    <w:rsid w:val="00C761FD"/>
    <w:rsid w:val="00C765CA"/>
    <w:rsid w:val="00C7680D"/>
    <w:rsid w:val="00C76CBD"/>
    <w:rsid w:val="00C7706C"/>
    <w:rsid w:val="00C77562"/>
    <w:rsid w:val="00C77BF0"/>
    <w:rsid w:val="00C803E7"/>
    <w:rsid w:val="00C80501"/>
    <w:rsid w:val="00C81EA5"/>
    <w:rsid w:val="00C828EC"/>
    <w:rsid w:val="00C83743"/>
    <w:rsid w:val="00C83817"/>
    <w:rsid w:val="00C83F5D"/>
    <w:rsid w:val="00C84AC6"/>
    <w:rsid w:val="00C84E2B"/>
    <w:rsid w:val="00C853C9"/>
    <w:rsid w:val="00C86BD4"/>
    <w:rsid w:val="00C87849"/>
    <w:rsid w:val="00C87857"/>
    <w:rsid w:val="00C90637"/>
    <w:rsid w:val="00C9186C"/>
    <w:rsid w:val="00C918EB"/>
    <w:rsid w:val="00C91ECF"/>
    <w:rsid w:val="00C920B5"/>
    <w:rsid w:val="00C9274D"/>
    <w:rsid w:val="00C92BDC"/>
    <w:rsid w:val="00C92F0C"/>
    <w:rsid w:val="00C930BD"/>
    <w:rsid w:val="00C936F5"/>
    <w:rsid w:val="00C93A58"/>
    <w:rsid w:val="00C93ACA"/>
    <w:rsid w:val="00C94A09"/>
    <w:rsid w:val="00C94FA6"/>
    <w:rsid w:val="00C95862"/>
    <w:rsid w:val="00C95B45"/>
    <w:rsid w:val="00C95CCD"/>
    <w:rsid w:val="00C971A3"/>
    <w:rsid w:val="00C97281"/>
    <w:rsid w:val="00C975E2"/>
    <w:rsid w:val="00C97682"/>
    <w:rsid w:val="00C97DF6"/>
    <w:rsid w:val="00CA015F"/>
    <w:rsid w:val="00CA0BD2"/>
    <w:rsid w:val="00CA104F"/>
    <w:rsid w:val="00CA10C6"/>
    <w:rsid w:val="00CA1487"/>
    <w:rsid w:val="00CA1AE6"/>
    <w:rsid w:val="00CA29FC"/>
    <w:rsid w:val="00CA2F82"/>
    <w:rsid w:val="00CA3523"/>
    <w:rsid w:val="00CA4E59"/>
    <w:rsid w:val="00CA4F83"/>
    <w:rsid w:val="00CA4FB9"/>
    <w:rsid w:val="00CA5C9D"/>
    <w:rsid w:val="00CA6344"/>
    <w:rsid w:val="00CA642F"/>
    <w:rsid w:val="00CA6DE1"/>
    <w:rsid w:val="00CA7EA1"/>
    <w:rsid w:val="00CB0BC2"/>
    <w:rsid w:val="00CB13DB"/>
    <w:rsid w:val="00CB2391"/>
    <w:rsid w:val="00CB2695"/>
    <w:rsid w:val="00CB28B1"/>
    <w:rsid w:val="00CB3BB6"/>
    <w:rsid w:val="00CB3C35"/>
    <w:rsid w:val="00CB3D87"/>
    <w:rsid w:val="00CB4160"/>
    <w:rsid w:val="00CB4ACF"/>
    <w:rsid w:val="00CB6059"/>
    <w:rsid w:val="00CB6B3D"/>
    <w:rsid w:val="00CB74CF"/>
    <w:rsid w:val="00CB7E17"/>
    <w:rsid w:val="00CC0755"/>
    <w:rsid w:val="00CC16F9"/>
    <w:rsid w:val="00CC185A"/>
    <w:rsid w:val="00CC1EC7"/>
    <w:rsid w:val="00CC21CC"/>
    <w:rsid w:val="00CC2977"/>
    <w:rsid w:val="00CC2A38"/>
    <w:rsid w:val="00CC3611"/>
    <w:rsid w:val="00CC3C55"/>
    <w:rsid w:val="00CC3DA3"/>
    <w:rsid w:val="00CC3EF6"/>
    <w:rsid w:val="00CC4279"/>
    <w:rsid w:val="00CC4289"/>
    <w:rsid w:val="00CC4421"/>
    <w:rsid w:val="00CC53CB"/>
    <w:rsid w:val="00CC54A0"/>
    <w:rsid w:val="00CC6A63"/>
    <w:rsid w:val="00CC6D6A"/>
    <w:rsid w:val="00CC745B"/>
    <w:rsid w:val="00CC7905"/>
    <w:rsid w:val="00CC7EF6"/>
    <w:rsid w:val="00CD0739"/>
    <w:rsid w:val="00CD0A6A"/>
    <w:rsid w:val="00CD10C9"/>
    <w:rsid w:val="00CD1685"/>
    <w:rsid w:val="00CD16AE"/>
    <w:rsid w:val="00CD2121"/>
    <w:rsid w:val="00CD2884"/>
    <w:rsid w:val="00CD28B5"/>
    <w:rsid w:val="00CD2EAA"/>
    <w:rsid w:val="00CD331A"/>
    <w:rsid w:val="00CD348F"/>
    <w:rsid w:val="00CD3787"/>
    <w:rsid w:val="00CD3B08"/>
    <w:rsid w:val="00CD3D36"/>
    <w:rsid w:val="00CD44A8"/>
    <w:rsid w:val="00CD4EFB"/>
    <w:rsid w:val="00CD501B"/>
    <w:rsid w:val="00CD581C"/>
    <w:rsid w:val="00CD5ABF"/>
    <w:rsid w:val="00CD5BCF"/>
    <w:rsid w:val="00CD62A2"/>
    <w:rsid w:val="00CD6A6F"/>
    <w:rsid w:val="00CD6E9C"/>
    <w:rsid w:val="00CD72BF"/>
    <w:rsid w:val="00CD7AB3"/>
    <w:rsid w:val="00CE0104"/>
    <w:rsid w:val="00CE0B91"/>
    <w:rsid w:val="00CE0CD4"/>
    <w:rsid w:val="00CE362A"/>
    <w:rsid w:val="00CE42BF"/>
    <w:rsid w:val="00CE4431"/>
    <w:rsid w:val="00CE6293"/>
    <w:rsid w:val="00CE657D"/>
    <w:rsid w:val="00CE6DB8"/>
    <w:rsid w:val="00CE6F12"/>
    <w:rsid w:val="00CE702F"/>
    <w:rsid w:val="00CE7067"/>
    <w:rsid w:val="00CE73D1"/>
    <w:rsid w:val="00CE7E0A"/>
    <w:rsid w:val="00CF0131"/>
    <w:rsid w:val="00CF016B"/>
    <w:rsid w:val="00CF11AA"/>
    <w:rsid w:val="00CF1223"/>
    <w:rsid w:val="00CF15B8"/>
    <w:rsid w:val="00CF1A71"/>
    <w:rsid w:val="00CF2C48"/>
    <w:rsid w:val="00CF2EA6"/>
    <w:rsid w:val="00CF3604"/>
    <w:rsid w:val="00CF41F8"/>
    <w:rsid w:val="00CF48A5"/>
    <w:rsid w:val="00CF4C08"/>
    <w:rsid w:val="00CF5684"/>
    <w:rsid w:val="00CF66A7"/>
    <w:rsid w:val="00CF6AC3"/>
    <w:rsid w:val="00CF6AF4"/>
    <w:rsid w:val="00D00613"/>
    <w:rsid w:val="00D00C94"/>
    <w:rsid w:val="00D01010"/>
    <w:rsid w:val="00D011F0"/>
    <w:rsid w:val="00D01281"/>
    <w:rsid w:val="00D015A6"/>
    <w:rsid w:val="00D01736"/>
    <w:rsid w:val="00D021BB"/>
    <w:rsid w:val="00D02EA5"/>
    <w:rsid w:val="00D03769"/>
    <w:rsid w:val="00D037C5"/>
    <w:rsid w:val="00D03C3B"/>
    <w:rsid w:val="00D03EF7"/>
    <w:rsid w:val="00D045ED"/>
    <w:rsid w:val="00D0462D"/>
    <w:rsid w:val="00D04768"/>
    <w:rsid w:val="00D04F35"/>
    <w:rsid w:val="00D04F3A"/>
    <w:rsid w:val="00D0519D"/>
    <w:rsid w:val="00D0581C"/>
    <w:rsid w:val="00D0607E"/>
    <w:rsid w:val="00D066E0"/>
    <w:rsid w:val="00D06B57"/>
    <w:rsid w:val="00D0788E"/>
    <w:rsid w:val="00D07AAC"/>
    <w:rsid w:val="00D10036"/>
    <w:rsid w:val="00D102B8"/>
    <w:rsid w:val="00D10CA7"/>
    <w:rsid w:val="00D11107"/>
    <w:rsid w:val="00D11D63"/>
    <w:rsid w:val="00D11E80"/>
    <w:rsid w:val="00D121AA"/>
    <w:rsid w:val="00D12B5E"/>
    <w:rsid w:val="00D12F95"/>
    <w:rsid w:val="00D136BC"/>
    <w:rsid w:val="00D1377F"/>
    <w:rsid w:val="00D13BB0"/>
    <w:rsid w:val="00D15139"/>
    <w:rsid w:val="00D15842"/>
    <w:rsid w:val="00D159DB"/>
    <w:rsid w:val="00D15A34"/>
    <w:rsid w:val="00D15A6D"/>
    <w:rsid w:val="00D15F0F"/>
    <w:rsid w:val="00D15F7D"/>
    <w:rsid w:val="00D16422"/>
    <w:rsid w:val="00D16999"/>
    <w:rsid w:val="00D16A2A"/>
    <w:rsid w:val="00D172D4"/>
    <w:rsid w:val="00D20F17"/>
    <w:rsid w:val="00D215E8"/>
    <w:rsid w:val="00D217A3"/>
    <w:rsid w:val="00D21FDB"/>
    <w:rsid w:val="00D22423"/>
    <w:rsid w:val="00D2270E"/>
    <w:rsid w:val="00D22DF0"/>
    <w:rsid w:val="00D23B56"/>
    <w:rsid w:val="00D244B1"/>
    <w:rsid w:val="00D24A11"/>
    <w:rsid w:val="00D24CF9"/>
    <w:rsid w:val="00D25DC1"/>
    <w:rsid w:val="00D25FD2"/>
    <w:rsid w:val="00D27615"/>
    <w:rsid w:val="00D2769D"/>
    <w:rsid w:val="00D30699"/>
    <w:rsid w:val="00D308BF"/>
    <w:rsid w:val="00D314A0"/>
    <w:rsid w:val="00D31AFF"/>
    <w:rsid w:val="00D32BC5"/>
    <w:rsid w:val="00D32D0F"/>
    <w:rsid w:val="00D34EF7"/>
    <w:rsid w:val="00D352F9"/>
    <w:rsid w:val="00D35E53"/>
    <w:rsid w:val="00D36A4A"/>
    <w:rsid w:val="00D36BAA"/>
    <w:rsid w:val="00D37158"/>
    <w:rsid w:val="00D3740B"/>
    <w:rsid w:val="00D4021E"/>
    <w:rsid w:val="00D40C9F"/>
    <w:rsid w:val="00D417A7"/>
    <w:rsid w:val="00D430AE"/>
    <w:rsid w:val="00D433C3"/>
    <w:rsid w:val="00D43601"/>
    <w:rsid w:val="00D440E8"/>
    <w:rsid w:val="00D443B9"/>
    <w:rsid w:val="00D446ED"/>
    <w:rsid w:val="00D448C7"/>
    <w:rsid w:val="00D44A24"/>
    <w:rsid w:val="00D44DD8"/>
    <w:rsid w:val="00D44FBA"/>
    <w:rsid w:val="00D456EF"/>
    <w:rsid w:val="00D45706"/>
    <w:rsid w:val="00D45C86"/>
    <w:rsid w:val="00D45EFE"/>
    <w:rsid w:val="00D460CB"/>
    <w:rsid w:val="00D46291"/>
    <w:rsid w:val="00D462DC"/>
    <w:rsid w:val="00D462E1"/>
    <w:rsid w:val="00D466A7"/>
    <w:rsid w:val="00D46991"/>
    <w:rsid w:val="00D46DE9"/>
    <w:rsid w:val="00D50487"/>
    <w:rsid w:val="00D5160D"/>
    <w:rsid w:val="00D521DD"/>
    <w:rsid w:val="00D52B1C"/>
    <w:rsid w:val="00D52BA4"/>
    <w:rsid w:val="00D52F95"/>
    <w:rsid w:val="00D53712"/>
    <w:rsid w:val="00D5375E"/>
    <w:rsid w:val="00D537FE"/>
    <w:rsid w:val="00D53F11"/>
    <w:rsid w:val="00D5460F"/>
    <w:rsid w:val="00D54F32"/>
    <w:rsid w:val="00D551F6"/>
    <w:rsid w:val="00D55210"/>
    <w:rsid w:val="00D556F0"/>
    <w:rsid w:val="00D558E1"/>
    <w:rsid w:val="00D55CC1"/>
    <w:rsid w:val="00D56197"/>
    <w:rsid w:val="00D602CC"/>
    <w:rsid w:val="00D6038B"/>
    <w:rsid w:val="00D60721"/>
    <w:rsid w:val="00D60B09"/>
    <w:rsid w:val="00D61072"/>
    <w:rsid w:val="00D61118"/>
    <w:rsid w:val="00D615B8"/>
    <w:rsid w:val="00D6190C"/>
    <w:rsid w:val="00D61FFF"/>
    <w:rsid w:val="00D62CC0"/>
    <w:rsid w:val="00D6320A"/>
    <w:rsid w:val="00D63312"/>
    <w:rsid w:val="00D63767"/>
    <w:rsid w:val="00D639DF"/>
    <w:rsid w:val="00D63A64"/>
    <w:rsid w:val="00D63BEB"/>
    <w:rsid w:val="00D64C61"/>
    <w:rsid w:val="00D65497"/>
    <w:rsid w:val="00D65C3A"/>
    <w:rsid w:val="00D65F3B"/>
    <w:rsid w:val="00D66667"/>
    <w:rsid w:val="00D6767C"/>
    <w:rsid w:val="00D678F8"/>
    <w:rsid w:val="00D70906"/>
    <w:rsid w:val="00D7172B"/>
    <w:rsid w:val="00D71F51"/>
    <w:rsid w:val="00D727D5"/>
    <w:rsid w:val="00D73529"/>
    <w:rsid w:val="00D73D5D"/>
    <w:rsid w:val="00D7400C"/>
    <w:rsid w:val="00D74044"/>
    <w:rsid w:val="00D7428C"/>
    <w:rsid w:val="00D744E4"/>
    <w:rsid w:val="00D7451D"/>
    <w:rsid w:val="00D7490C"/>
    <w:rsid w:val="00D74CFD"/>
    <w:rsid w:val="00D75230"/>
    <w:rsid w:val="00D76071"/>
    <w:rsid w:val="00D77C38"/>
    <w:rsid w:val="00D806A1"/>
    <w:rsid w:val="00D80CAD"/>
    <w:rsid w:val="00D81240"/>
    <w:rsid w:val="00D812D5"/>
    <w:rsid w:val="00D8130D"/>
    <w:rsid w:val="00D819B8"/>
    <w:rsid w:val="00D83357"/>
    <w:rsid w:val="00D83508"/>
    <w:rsid w:val="00D83918"/>
    <w:rsid w:val="00D83EA3"/>
    <w:rsid w:val="00D84099"/>
    <w:rsid w:val="00D841F5"/>
    <w:rsid w:val="00D84438"/>
    <w:rsid w:val="00D8460D"/>
    <w:rsid w:val="00D84B1E"/>
    <w:rsid w:val="00D8509B"/>
    <w:rsid w:val="00D8560D"/>
    <w:rsid w:val="00D85838"/>
    <w:rsid w:val="00D858D0"/>
    <w:rsid w:val="00D864ED"/>
    <w:rsid w:val="00D87442"/>
    <w:rsid w:val="00D87AAB"/>
    <w:rsid w:val="00D90C2A"/>
    <w:rsid w:val="00D90EC9"/>
    <w:rsid w:val="00D912EE"/>
    <w:rsid w:val="00D9161C"/>
    <w:rsid w:val="00D91AC1"/>
    <w:rsid w:val="00D91B4E"/>
    <w:rsid w:val="00D9372B"/>
    <w:rsid w:val="00D93ECD"/>
    <w:rsid w:val="00D940A3"/>
    <w:rsid w:val="00D94460"/>
    <w:rsid w:val="00D9566B"/>
    <w:rsid w:val="00D95A69"/>
    <w:rsid w:val="00D95A9D"/>
    <w:rsid w:val="00D96958"/>
    <w:rsid w:val="00D96A27"/>
    <w:rsid w:val="00D9793A"/>
    <w:rsid w:val="00DA052C"/>
    <w:rsid w:val="00DA10A9"/>
    <w:rsid w:val="00DA16F7"/>
    <w:rsid w:val="00DA1F00"/>
    <w:rsid w:val="00DA3688"/>
    <w:rsid w:val="00DA3AC8"/>
    <w:rsid w:val="00DA3E52"/>
    <w:rsid w:val="00DA4275"/>
    <w:rsid w:val="00DA4326"/>
    <w:rsid w:val="00DA4598"/>
    <w:rsid w:val="00DA48EF"/>
    <w:rsid w:val="00DA4997"/>
    <w:rsid w:val="00DA56B9"/>
    <w:rsid w:val="00DA5AB2"/>
    <w:rsid w:val="00DA6146"/>
    <w:rsid w:val="00DA6648"/>
    <w:rsid w:val="00DA66CC"/>
    <w:rsid w:val="00DA6728"/>
    <w:rsid w:val="00DA67F8"/>
    <w:rsid w:val="00DA694B"/>
    <w:rsid w:val="00DA72A0"/>
    <w:rsid w:val="00DA73F0"/>
    <w:rsid w:val="00DA7733"/>
    <w:rsid w:val="00DA7A65"/>
    <w:rsid w:val="00DB0CD9"/>
    <w:rsid w:val="00DB1157"/>
    <w:rsid w:val="00DB123E"/>
    <w:rsid w:val="00DB24A8"/>
    <w:rsid w:val="00DB2EF4"/>
    <w:rsid w:val="00DB3891"/>
    <w:rsid w:val="00DB38A0"/>
    <w:rsid w:val="00DB3BE3"/>
    <w:rsid w:val="00DB3C20"/>
    <w:rsid w:val="00DB498C"/>
    <w:rsid w:val="00DB60C1"/>
    <w:rsid w:val="00DB6388"/>
    <w:rsid w:val="00DB66FA"/>
    <w:rsid w:val="00DB6D29"/>
    <w:rsid w:val="00DB7B19"/>
    <w:rsid w:val="00DC03E8"/>
    <w:rsid w:val="00DC1539"/>
    <w:rsid w:val="00DC1880"/>
    <w:rsid w:val="00DC1F34"/>
    <w:rsid w:val="00DC1FBA"/>
    <w:rsid w:val="00DC2885"/>
    <w:rsid w:val="00DC28E4"/>
    <w:rsid w:val="00DC2C5B"/>
    <w:rsid w:val="00DC3008"/>
    <w:rsid w:val="00DC3D35"/>
    <w:rsid w:val="00DC433A"/>
    <w:rsid w:val="00DC44DD"/>
    <w:rsid w:val="00DC5255"/>
    <w:rsid w:val="00DC591A"/>
    <w:rsid w:val="00DC5B26"/>
    <w:rsid w:val="00DC6148"/>
    <w:rsid w:val="00DC615F"/>
    <w:rsid w:val="00DC635F"/>
    <w:rsid w:val="00DD0175"/>
    <w:rsid w:val="00DD0533"/>
    <w:rsid w:val="00DD077D"/>
    <w:rsid w:val="00DD146D"/>
    <w:rsid w:val="00DD1A79"/>
    <w:rsid w:val="00DD1B6D"/>
    <w:rsid w:val="00DD1EB4"/>
    <w:rsid w:val="00DD22AB"/>
    <w:rsid w:val="00DD2725"/>
    <w:rsid w:val="00DD30E5"/>
    <w:rsid w:val="00DD34C3"/>
    <w:rsid w:val="00DD36E2"/>
    <w:rsid w:val="00DD3A25"/>
    <w:rsid w:val="00DD3F91"/>
    <w:rsid w:val="00DD596A"/>
    <w:rsid w:val="00DD6FA5"/>
    <w:rsid w:val="00DD76DD"/>
    <w:rsid w:val="00DD7FEB"/>
    <w:rsid w:val="00DE10B1"/>
    <w:rsid w:val="00DE1FA8"/>
    <w:rsid w:val="00DE25E9"/>
    <w:rsid w:val="00DE308B"/>
    <w:rsid w:val="00DE39C3"/>
    <w:rsid w:val="00DE3AF9"/>
    <w:rsid w:val="00DE41C2"/>
    <w:rsid w:val="00DE447B"/>
    <w:rsid w:val="00DE4673"/>
    <w:rsid w:val="00DE475C"/>
    <w:rsid w:val="00DE5218"/>
    <w:rsid w:val="00DE6185"/>
    <w:rsid w:val="00DE657D"/>
    <w:rsid w:val="00DE6611"/>
    <w:rsid w:val="00DE7328"/>
    <w:rsid w:val="00DF136C"/>
    <w:rsid w:val="00DF20CD"/>
    <w:rsid w:val="00DF28F9"/>
    <w:rsid w:val="00DF3486"/>
    <w:rsid w:val="00DF3866"/>
    <w:rsid w:val="00DF3951"/>
    <w:rsid w:val="00DF3AD1"/>
    <w:rsid w:val="00DF3F16"/>
    <w:rsid w:val="00DF525F"/>
    <w:rsid w:val="00DF58D1"/>
    <w:rsid w:val="00DF6AE0"/>
    <w:rsid w:val="00DF6C5B"/>
    <w:rsid w:val="00DF6D6E"/>
    <w:rsid w:val="00DF7252"/>
    <w:rsid w:val="00E0070A"/>
    <w:rsid w:val="00E008B8"/>
    <w:rsid w:val="00E01669"/>
    <w:rsid w:val="00E03337"/>
    <w:rsid w:val="00E0378D"/>
    <w:rsid w:val="00E05163"/>
    <w:rsid w:val="00E05A50"/>
    <w:rsid w:val="00E06D5C"/>
    <w:rsid w:val="00E071FD"/>
    <w:rsid w:val="00E0777F"/>
    <w:rsid w:val="00E07E37"/>
    <w:rsid w:val="00E105D1"/>
    <w:rsid w:val="00E109BC"/>
    <w:rsid w:val="00E10DEA"/>
    <w:rsid w:val="00E11131"/>
    <w:rsid w:val="00E11169"/>
    <w:rsid w:val="00E11830"/>
    <w:rsid w:val="00E11FEE"/>
    <w:rsid w:val="00E133AF"/>
    <w:rsid w:val="00E1412E"/>
    <w:rsid w:val="00E14A39"/>
    <w:rsid w:val="00E15947"/>
    <w:rsid w:val="00E15F59"/>
    <w:rsid w:val="00E166E0"/>
    <w:rsid w:val="00E168E8"/>
    <w:rsid w:val="00E16F41"/>
    <w:rsid w:val="00E17411"/>
    <w:rsid w:val="00E17B89"/>
    <w:rsid w:val="00E17F97"/>
    <w:rsid w:val="00E2081D"/>
    <w:rsid w:val="00E21997"/>
    <w:rsid w:val="00E21F03"/>
    <w:rsid w:val="00E22ABB"/>
    <w:rsid w:val="00E2380D"/>
    <w:rsid w:val="00E24041"/>
    <w:rsid w:val="00E249E7"/>
    <w:rsid w:val="00E25096"/>
    <w:rsid w:val="00E25694"/>
    <w:rsid w:val="00E2632F"/>
    <w:rsid w:val="00E27538"/>
    <w:rsid w:val="00E27A38"/>
    <w:rsid w:val="00E30008"/>
    <w:rsid w:val="00E30D52"/>
    <w:rsid w:val="00E30DB4"/>
    <w:rsid w:val="00E30E01"/>
    <w:rsid w:val="00E31394"/>
    <w:rsid w:val="00E31AA3"/>
    <w:rsid w:val="00E323DB"/>
    <w:rsid w:val="00E32F61"/>
    <w:rsid w:val="00E345EF"/>
    <w:rsid w:val="00E3491C"/>
    <w:rsid w:val="00E3498E"/>
    <w:rsid w:val="00E354E4"/>
    <w:rsid w:val="00E361CB"/>
    <w:rsid w:val="00E36FEF"/>
    <w:rsid w:val="00E37A09"/>
    <w:rsid w:val="00E37DC6"/>
    <w:rsid w:val="00E37F9A"/>
    <w:rsid w:val="00E40603"/>
    <w:rsid w:val="00E41FBE"/>
    <w:rsid w:val="00E4240E"/>
    <w:rsid w:val="00E424BF"/>
    <w:rsid w:val="00E42A48"/>
    <w:rsid w:val="00E43518"/>
    <w:rsid w:val="00E43E04"/>
    <w:rsid w:val="00E44BCC"/>
    <w:rsid w:val="00E4551E"/>
    <w:rsid w:val="00E45B15"/>
    <w:rsid w:val="00E470C1"/>
    <w:rsid w:val="00E470E9"/>
    <w:rsid w:val="00E479B8"/>
    <w:rsid w:val="00E47C92"/>
    <w:rsid w:val="00E50362"/>
    <w:rsid w:val="00E5075D"/>
    <w:rsid w:val="00E5139B"/>
    <w:rsid w:val="00E516AC"/>
    <w:rsid w:val="00E51F95"/>
    <w:rsid w:val="00E528EB"/>
    <w:rsid w:val="00E530E9"/>
    <w:rsid w:val="00E53B2D"/>
    <w:rsid w:val="00E53BCB"/>
    <w:rsid w:val="00E54061"/>
    <w:rsid w:val="00E547AE"/>
    <w:rsid w:val="00E54C98"/>
    <w:rsid w:val="00E556A1"/>
    <w:rsid w:val="00E5582D"/>
    <w:rsid w:val="00E55964"/>
    <w:rsid w:val="00E56447"/>
    <w:rsid w:val="00E5688A"/>
    <w:rsid w:val="00E576D6"/>
    <w:rsid w:val="00E57E1C"/>
    <w:rsid w:val="00E60BB4"/>
    <w:rsid w:val="00E610B2"/>
    <w:rsid w:val="00E61158"/>
    <w:rsid w:val="00E61518"/>
    <w:rsid w:val="00E62A8F"/>
    <w:rsid w:val="00E62F2C"/>
    <w:rsid w:val="00E62F3D"/>
    <w:rsid w:val="00E6316E"/>
    <w:rsid w:val="00E63820"/>
    <w:rsid w:val="00E63CB5"/>
    <w:rsid w:val="00E653F5"/>
    <w:rsid w:val="00E6588E"/>
    <w:rsid w:val="00E65B65"/>
    <w:rsid w:val="00E65C20"/>
    <w:rsid w:val="00E660A2"/>
    <w:rsid w:val="00E6667A"/>
    <w:rsid w:val="00E6735B"/>
    <w:rsid w:val="00E67399"/>
    <w:rsid w:val="00E67618"/>
    <w:rsid w:val="00E67AB1"/>
    <w:rsid w:val="00E67CE9"/>
    <w:rsid w:val="00E67DD0"/>
    <w:rsid w:val="00E7027B"/>
    <w:rsid w:val="00E70482"/>
    <w:rsid w:val="00E7064E"/>
    <w:rsid w:val="00E70C86"/>
    <w:rsid w:val="00E727B0"/>
    <w:rsid w:val="00E73335"/>
    <w:rsid w:val="00E7399D"/>
    <w:rsid w:val="00E73C90"/>
    <w:rsid w:val="00E73F18"/>
    <w:rsid w:val="00E743A9"/>
    <w:rsid w:val="00E749C2"/>
    <w:rsid w:val="00E74B32"/>
    <w:rsid w:val="00E74E2B"/>
    <w:rsid w:val="00E74F51"/>
    <w:rsid w:val="00E7618E"/>
    <w:rsid w:val="00E766AD"/>
    <w:rsid w:val="00E76833"/>
    <w:rsid w:val="00E7683C"/>
    <w:rsid w:val="00E768E6"/>
    <w:rsid w:val="00E76A64"/>
    <w:rsid w:val="00E76D76"/>
    <w:rsid w:val="00E77885"/>
    <w:rsid w:val="00E77C2A"/>
    <w:rsid w:val="00E77D9C"/>
    <w:rsid w:val="00E800CC"/>
    <w:rsid w:val="00E811B1"/>
    <w:rsid w:val="00E8193E"/>
    <w:rsid w:val="00E8244E"/>
    <w:rsid w:val="00E82CF6"/>
    <w:rsid w:val="00E83B62"/>
    <w:rsid w:val="00E84327"/>
    <w:rsid w:val="00E8493B"/>
    <w:rsid w:val="00E84EA2"/>
    <w:rsid w:val="00E8517F"/>
    <w:rsid w:val="00E85C92"/>
    <w:rsid w:val="00E861F9"/>
    <w:rsid w:val="00E86A97"/>
    <w:rsid w:val="00E905CF"/>
    <w:rsid w:val="00E90C84"/>
    <w:rsid w:val="00E912A6"/>
    <w:rsid w:val="00E913A2"/>
    <w:rsid w:val="00E9179E"/>
    <w:rsid w:val="00E91BA9"/>
    <w:rsid w:val="00E92094"/>
    <w:rsid w:val="00E92807"/>
    <w:rsid w:val="00E948EC"/>
    <w:rsid w:val="00E94C48"/>
    <w:rsid w:val="00E9684B"/>
    <w:rsid w:val="00E96A6C"/>
    <w:rsid w:val="00E96D32"/>
    <w:rsid w:val="00EA0E92"/>
    <w:rsid w:val="00EA17E1"/>
    <w:rsid w:val="00EA1E50"/>
    <w:rsid w:val="00EA209A"/>
    <w:rsid w:val="00EA2D9F"/>
    <w:rsid w:val="00EA3B35"/>
    <w:rsid w:val="00EA3F62"/>
    <w:rsid w:val="00EA4266"/>
    <w:rsid w:val="00EA4A65"/>
    <w:rsid w:val="00EA50D4"/>
    <w:rsid w:val="00EA5A78"/>
    <w:rsid w:val="00EA5EC1"/>
    <w:rsid w:val="00EA6576"/>
    <w:rsid w:val="00EA684B"/>
    <w:rsid w:val="00EA7A7A"/>
    <w:rsid w:val="00EB001C"/>
    <w:rsid w:val="00EB0CB4"/>
    <w:rsid w:val="00EB1240"/>
    <w:rsid w:val="00EB1DD6"/>
    <w:rsid w:val="00EB2902"/>
    <w:rsid w:val="00EB3E2E"/>
    <w:rsid w:val="00EB43CF"/>
    <w:rsid w:val="00EB4618"/>
    <w:rsid w:val="00EB5CAC"/>
    <w:rsid w:val="00EB5CFE"/>
    <w:rsid w:val="00EB602B"/>
    <w:rsid w:val="00EB62AF"/>
    <w:rsid w:val="00EB7837"/>
    <w:rsid w:val="00EB7BD0"/>
    <w:rsid w:val="00EB7DA1"/>
    <w:rsid w:val="00EC03E1"/>
    <w:rsid w:val="00EC0FBA"/>
    <w:rsid w:val="00EC103B"/>
    <w:rsid w:val="00EC1EA3"/>
    <w:rsid w:val="00EC2076"/>
    <w:rsid w:val="00EC2AF8"/>
    <w:rsid w:val="00EC3572"/>
    <w:rsid w:val="00EC35EA"/>
    <w:rsid w:val="00EC4263"/>
    <w:rsid w:val="00EC4C03"/>
    <w:rsid w:val="00EC542A"/>
    <w:rsid w:val="00EC64D5"/>
    <w:rsid w:val="00EC787E"/>
    <w:rsid w:val="00EC7957"/>
    <w:rsid w:val="00EC7CE7"/>
    <w:rsid w:val="00EC7E94"/>
    <w:rsid w:val="00ED080F"/>
    <w:rsid w:val="00ED23E9"/>
    <w:rsid w:val="00ED2F81"/>
    <w:rsid w:val="00ED3192"/>
    <w:rsid w:val="00ED418E"/>
    <w:rsid w:val="00ED45CC"/>
    <w:rsid w:val="00ED4D42"/>
    <w:rsid w:val="00ED5373"/>
    <w:rsid w:val="00ED5769"/>
    <w:rsid w:val="00ED5D43"/>
    <w:rsid w:val="00ED6D6E"/>
    <w:rsid w:val="00ED6E70"/>
    <w:rsid w:val="00ED7296"/>
    <w:rsid w:val="00ED7732"/>
    <w:rsid w:val="00ED7E34"/>
    <w:rsid w:val="00EE209F"/>
    <w:rsid w:val="00EE22C5"/>
    <w:rsid w:val="00EE26C7"/>
    <w:rsid w:val="00EE2714"/>
    <w:rsid w:val="00EE28F6"/>
    <w:rsid w:val="00EE2E38"/>
    <w:rsid w:val="00EE337C"/>
    <w:rsid w:val="00EE3688"/>
    <w:rsid w:val="00EE39AD"/>
    <w:rsid w:val="00EE4317"/>
    <w:rsid w:val="00EE484D"/>
    <w:rsid w:val="00EE4A78"/>
    <w:rsid w:val="00EE4D99"/>
    <w:rsid w:val="00EE57BD"/>
    <w:rsid w:val="00EE5D40"/>
    <w:rsid w:val="00EE66BC"/>
    <w:rsid w:val="00EE68EA"/>
    <w:rsid w:val="00EE754E"/>
    <w:rsid w:val="00EE7BD3"/>
    <w:rsid w:val="00EF03D9"/>
    <w:rsid w:val="00EF07D3"/>
    <w:rsid w:val="00EF1269"/>
    <w:rsid w:val="00EF1579"/>
    <w:rsid w:val="00EF1CA6"/>
    <w:rsid w:val="00EF227F"/>
    <w:rsid w:val="00EF277D"/>
    <w:rsid w:val="00EF2888"/>
    <w:rsid w:val="00EF2AC1"/>
    <w:rsid w:val="00EF356F"/>
    <w:rsid w:val="00EF434A"/>
    <w:rsid w:val="00EF4A58"/>
    <w:rsid w:val="00EF4F0E"/>
    <w:rsid w:val="00EF51D2"/>
    <w:rsid w:val="00EF525E"/>
    <w:rsid w:val="00EF549D"/>
    <w:rsid w:val="00EF61C0"/>
    <w:rsid w:val="00EF6200"/>
    <w:rsid w:val="00EF684B"/>
    <w:rsid w:val="00EF75D5"/>
    <w:rsid w:val="00F004FC"/>
    <w:rsid w:val="00F00B79"/>
    <w:rsid w:val="00F0151E"/>
    <w:rsid w:val="00F01F6E"/>
    <w:rsid w:val="00F040D0"/>
    <w:rsid w:val="00F0413F"/>
    <w:rsid w:val="00F05496"/>
    <w:rsid w:val="00F0629C"/>
    <w:rsid w:val="00F063C8"/>
    <w:rsid w:val="00F070E6"/>
    <w:rsid w:val="00F07DA6"/>
    <w:rsid w:val="00F07E94"/>
    <w:rsid w:val="00F07FB1"/>
    <w:rsid w:val="00F10408"/>
    <w:rsid w:val="00F107AC"/>
    <w:rsid w:val="00F1088C"/>
    <w:rsid w:val="00F10D5A"/>
    <w:rsid w:val="00F119C7"/>
    <w:rsid w:val="00F12667"/>
    <w:rsid w:val="00F1279D"/>
    <w:rsid w:val="00F135ED"/>
    <w:rsid w:val="00F13D9C"/>
    <w:rsid w:val="00F14218"/>
    <w:rsid w:val="00F15116"/>
    <w:rsid w:val="00F156E6"/>
    <w:rsid w:val="00F158CF"/>
    <w:rsid w:val="00F15D64"/>
    <w:rsid w:val="00F16089"/>
    <w:rsid w:val="00F16E72"/>
    <w:rsid w:val="00F1761F"/>
    <w:rsid w:val="00F178BD"/>
    <w:rsid w:val="00F20005"/>
    <w:rsid w:val="00F201DD"/>
    <w:rsid w:val="00F209C4"/>
    <w:rsid w:val="00F20F39"/>
    <w:rsid w:val="00F20F59"/>
    <w:rsid w:val="00F20F84"/>
    <w:rsid w:val="00F22490"/>
    <w:rsid w:val="00F22A68"/>
    <w:rsid w:val="00F22B12"/>
    <w:rsid w:val="00F231A1"/>
    <w:rsid w:val="00F231E6"/>
    <w:rsid w:val="00F2461C"/>
    <w:rsid w:val="00F251AE"/>
    <w:rsid w:val="00F253CD"/>
    <w:rsid w:val="00F25A39"/>
    <w:rsid w:val="00F25FF0"/>
    <w:rsid w:val="00F26013"/>
    <w:rsid w:val="00F26F5C"/>
    <w:rsid w:val="00F2726D"/>
    <w:rsid w:val="00F27459"/>
    <w:rsid w:val="00F2750E"/>
    <w:rsid w:val="00F276F5"/>
    <w:rsid w:val="00F2780A"/>
    <w:rsid w:val="00F27E73"/>
    <w:rsid w:val="00F30B40"/>
    <w:rsid w:val="00F30D72"/>
    <w:rsid w:val="00F31C15"/>
    <w:rsid w:val="00F33C01"/>
    <w:rsid w:val="00F344CC"/>
    <w:rsid w:val="00F355AB"/>
    <w:rsid w:val="00F35A4D"/>
    <w:rsid w:val="00F35EFC"/>
    <w:rsid w:val="00F37331"/>
    <w:rsid w:val="00F37FCC"/>
    <w:rsid w:val="00F403DC"/>
    <w:rsid w:val="00F4077E"/>
    <w:rsid w:val="00F414A0"/>
    <w:rsid w:val="00F416DA"/>
    <w:rsid w:val="00F418E5"/>
    <w:rsid w:val="00F41969"/>
    <w:rsid w:val="00F41A96"/>
    <w:rsid w:val="00F42011"/>
    <w:rsid w:val="00F4252C"/>
    <w:rsid w:val="00F429CF"/>
    <w:rsid w:val="00F42CE9"/>
    <w:rsid w:val="00F42D89"/>
    <w:rsid w:val="00F431DF"/>
    <w:rsid w:val="00F44266"/>
    <w:rsid w:val="00F4437C"/>
    <w:rsid w:val="00F4547D"/>
    <w:rsid w:val="00F4551D"/>
    <w:rsid w:val="00F474DE"/>
    <w:rsid w:val="00F50402"/>
    <w:rsid w:val="00F5070E"/>
    <w:rsid w:val="00F5094A"/>
    <w:rsid w:val="00F50F6B"/>
    <w:rsid w:val="00F510BC"/>
    <w:rsid w:val="00F51771"/>
    <w:rsid w:val="00F517A3"/>
    <w:rsid w:val="00F51B54"/>
    <w:rsid w:val="00F523F6"/>
    <w:rsid w:val="00F5243C"/>
    <w:rsid w:val="00F54193"/>
    <w:rsid w:val="00F54EFE"/>
    <w:rsid w:val="00F5604A"/>
    <w:rsid w:val="00F5605C"/>
    <w:rsid w:val="00F57319"/>
    <w:rsid w:val="00F5757C"/>
    <w:rsid w:val="00F60DE9"/>
    <w:rsid w:val="00F6103F"/>
    <w:rsid w:val="00F619E0"/>
    <w:rsid w:val="00F61E00"/>
    <w:rsid w:val="00F62120"/>
    <w:rsid w:val="00F622AD"/>
    <w:rsid w:val="00F6513E"/>
    <w:rsid w:val="00F65BF2"/>
    <w:rsid w:val="00F6662D"/>
    <w:rsid w:val="00F666CF"/>
    <w:rsid w:val="00F66F7F"/>
    <w:rsid w:val="00F67B4C"/>
    <w:rsid w:val="00F67EDE"/>
    <w:rsid w:val="00F67F48"/>
    <w:rsid w:val="00F70B9B"/>
    <w:rsid w:val="00F70BD7"/>
    <w:rsid w:val="00F710D1"/>
    <w:rsid w:val="00F713AB"/>
    <w:rsid w:val="00F7159C"/>
    <w:rsid w:val="00F726DF"/>
    <w:rsid w:val="00F74301"/>
    <w:rsid w:val="00F743DC"/>
    <w:rsid w:val="00F7447C"/>
    <w:rsid w:val="00F74CB3"/>
    <w:rsid w:val="00F74F71"/>
    <w:rsid w:val="00F7503B"/>
    <w:rsid w:val="00F751A9"/>
    <w:rsid w:val="00F75803"/>
    <w:rsid w:val="00F76505"/>
    <w:rsid w:val="00F77366"/>
    <w:rsid w:val="00F77B3E"/>
    <w:rsid w:val="00F77E69"/>
    <w:rsid w:val="00F77EB4"/>
    <w:rsid w:val="00F80011"/>
    <w:rsid w:val="00F80CC3"/>
    <w:rsid w:val="00F81495"/>
    <w:rsid w:val="00F83199"/>
    <w:rsid w:val="00F8399B"/>
    <w:rsid w:val="00F83DF2"/>
    <w:rsid w:val="00F83EFB"/>
    <w:rsid w:val="00F84534"/>
    <w:rsid w:val="00F84660"/>
    <w:rsid w:val="00F84C33"/>
    <w:rsid w:val="00F8505D"/>
    <w:rsid w:val="00F8514D"/>
    <w:rsid w:val="00F85443"/>
    <w:rsid w:val="00F85533"/>
    <w:rsid w:val="00F85C58"/>
    <w:rsid w:val="00F87421"/>
    <w:rsid w:val="00F87E37"/>
    <w:rsid w:val="00F90985"/>
    <w:rsid w:val="00F90ED8"/>
    <w:rsid w:val="00F92597"/>
    <w:rsid w:val="00F92BEA"/>
    <w:rsid w:val="00F92E1E"/>
    <w:rsid w:val="00F92E48"/>
    <w:rsid w:val="00F9334D"/>
    <w:rsid w:val="00F937B5"/>
    <w:rsid w:val="00F93AA0"/>
    <w:rsid w:val="00F93B5B"/>
    <w:rsid w:val="00F94806"/>
    <w:rsid w:val="00F94845"/>
    <w:rsid w:val="00F94DD5"/>
    <w:rsid w:val="00F95553"/>
    <w:rsid w:val="00F9566C"/>
    <w:rsid w:val="00F95F92"/>
    <w:rsid w:val="00F971A7"/>
    <w:rsid w:val="00F97906"/>
    <w:rsid w:val="00F979C3"/>
    <w:rsid w:val="00F979FA"/>
    <w:rsid w:val="00FA0B3A"/>
    <w:rsid w:val="00FA1DBE"/>
    <w:rsid w:val="00FA348A"/>
    <w:rsid w:val="00FA498D"/>
    <w:rsid w:val="00FA4D35"/>
    <w:rsid w:val="00FA62A4"/>
    <w:rsid w:val="00FA6AE6"/>
    <w:rsid w:val="00FA6CF9"/>
    <w:rsid w:val="00FB0609"/>
    <w:rsid w:val="00FB066E"/>
    <w:rsid w:val="00FB1492"/>
    <w:rsid w:val="00FB2149"/>
    <w:rsid w:val="00FB2885"/>
    <w:rsid w:val="00FB2F64"/>
    <w:rsid w:val="00FB2FE5"/>
    <w:rsid w:val="00FB3069"/>
    <w:rsid w:val="00FB34A2"/>
    <w:rsid w:val="00FB396C"/>
    <w:rsid w:val="00FB3D7E"/>
    <w:rsid w:val="00FB3D9D"/>
    <w:rsid w:val="00FB4B52"/>
    <w:rsid w:val="00FB578C"/>
    <w:rsid w:val="00FB66C1"/>
    <w:rsid w:val="00FB676E"/>
    <w:rsid w:val="00FC0A3D"/>
    <w:rsid w:val="00FC0B58"/>
    <w:rsid w:val="00FC0FEA"/>
    <w:rsid w:val="00FC18E2"/>
    <w:rsid w:val="00FC1D0B"/>
    <w:rsid w:val="00FC1DCF"/>
    <w:rsid w:val="00FC24A8"/>
    <w:rsid w:val="00FC298E"/>
    <w:rsid w:val="00FC3005"/>
    <w:rsid w:val="00FC38A3"/>
    <w:rsid w:val="00FC390A"/>
    <w:rsid w:val="00FC3E15"/>
    <w:rsid w:val="00FC40D0"/>
    <w:rsid w:val="00FC5900"/>
    <w:rsid w:val="00FC674C"/>
    <w:rsid w:val="00FC6B34"/>
    <w:rsid w:val="00FC6DF8"/>
    <w:rsid w:val="00FD01D0"/>
    <w:rsid w:val="00FD077B"/>
    <w:rsid w:val="00FD0AEA"/>
    <w:rsid w:val="00FD0B3B"/>
    <w:rsid w:val="00FD18BF"/>
    <w:rsid w:val="00FD2934"/>
    <w:rsid w:val="00FD3947"/>
    <w:rsid w:val="00FD428E"/>
    <w:rsid w:val="00FD4956"/>
    <w:rsid w:val="00FD4AC6"/>
    <w:rsid w:val="00FD5BAA"/>
    <w:rsid w:val="00FD5CA5"/>
    <w:rsid w:val="00FD6238"/>
    <w:rsid w:val="00FD6739"/>
    <w:rsid w:val="00FD6C7A"/>
    <w:rsid w:val="00FD75DA"/>
    <w:rsid w:val="00FE0065"/>
    <w:rsid w:val="00FE03A0"/>
    <w:rsid w:val="00FE0623"/>
    <w:rsid w:val="00FE0870"/>
    <w:rsid w:val="00FE0E5A"/>
    <w:rsid w:val="00FE15F5"/>
    <w:rsid w:val="00FE1A0B"/>
    <w:rsid w:val="00FE1F6A"/>
    <w:rsid w:val="00FE1F8A"/>
    <w:rsid w:val="00FE209F"/>
    <w:rsid w:val="00FE217C"/>
    <w:rsid w:val="00FE35E3"/>
    <w:rsid w:val="00FE38EE"/>
    <w:rsid w:val="00FE4AB0"/>
    <w:rsid w:val="00FE4EA1"/>
    <w:rsid w:val="00FE61D2"/>
    <w:rsid w:val="00FE65CC"/>
    <w:rsid w:val="00FE71B6"/>
    <w:rsid w:val="00FE76C3"/>
    <w:rsid w:val="00FE7DCF"/>
    <w:rsid w:val="00FF0430"/>
    <w:rsid w:val="00FF08DE"/>
    <w:rsid w:val="00FF1371"/>
    <w:rsid w:val="00FF1512"/>
    <w:rsid w:val="00FF16BC"/>
    <w:rsid w:val="00FF1A8B"/>
    <w:rsid w:val="00FF2A51"/>
    <w:rsid w:val="00FF2E0E"/>
    <w:rsid w:val="00FF2F0E"/>
    <w:rsid w:val="00FF3D6C"/>
    <w:rsid w:val="00FF50CD"/>
    <w:rsid w:val="00FF568B"/>
    <w:rsid w:val="00FF5A19"/>
    <w:rsid w:val="00FF5B0B"/>
    <w:rsid w:val="00FF5B21"/>
    <w:rsid w:val="00FF605F"/>
    <w:rsid w:val="00FF6796"/>
    <w:rsid w:val="00FF6CC1"/>
    <w:rsid w:val="00FF6E5E"/>
    <w:rsid w:val="00FF6F55"/>
    <w:rsid w:val="00FF78CF"/>
    <w:rsid w:val="07C6ADC7"/>
    <w:rsid w:val="0C6BA87D"/>
    <w:rsid w:val="0F928BB5"/>
    <w:rsid w:val="144B5BBE"/>
    <w:rsid w:val="151ECE5B"/>
    <w:rsid w:val="1E50DBF3"/>
    <w:rsid w:val="1F2B114D"/>
    <w:rsid w:val="20019DA5"/>
    <w:rsid w:val="2571850B"/>
    <w:rsid w:val="25EB336E"/>
    <w:rsid w:val="2ED77234"/>
    <w:rsid w:val="33CDBFE9"/>
    <w:rsid w:val="378BFCBF"/>
    <w:rsid w:val="396935F2"/>
    <w:rsid w:val="3E6AC049"/>
    <w:rsid w:val="3FA34831"/>
    <w:rsid w:val="40406378"/>
    <w:rsid w:val="460C82CB"/>
    <w:rsid w:val="4AA6E192"/>
    <w:rsid w:val="4B0614A5"/>
    <w:rsid w:val="4BF8569A"/>
    <w:rsid w:val="4BF8DA9E"/>
    <w:rsid w:val="4CF7A633"/>
    <w:rsid w:val="50D48656"/>
    <w:rsid w:val="51788AD7"/>
    <w:rsid w:val="5180F2B0"/>
    <w:rsid w:val="52D5C6E0"/>
    <w:rsid w:val="548815A0"/>
    <w:rsid w:val="55AA3353"/>
    <w:rsid w:val="55E7E249"/>
    <w:rsid w:val="593C66C1"/>
    <w:rsid w:val="59866367"/>
    <w:rsid w:val="5D58083B"/>
    <w:rsid w:val="604FFE5C"/>
    <w:rsid w:val="60FCC820"/>
    <w:rsid w:val="61EBD5E3"/>
    <w:rsid w:val="63FCE81D"/>
    <w:rsid w:val="696CA567"/>
    <w:rsid w:val="69A9B2C3"/>
    <w:rsid w:val="69DC45C1"/>
    <w:rsid w:val="6A4B8643"/>
    <w:rsid w:val="6D386286"/>
    <w:rsid w:val="6D51C18C"/>
    <w:rsid w:val="6D52D258"/>
    <w:rsid w:val="6FA53990"/>
    <w:rsid w:val="701B6F51"/>
    <w:rsid w:val="705F7119"/>
    <w:rsid w:val="72C5D6B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6D0DBE"/>
  <w15:chartTrackingRefBased/>
  <w15:docId w15:val="{A1B8F340-A0F2-428E-A9BF-99FABCC93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615"/>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E653F5"/>
    <w:pPr>
      <w:numPr>
        <w:numId w:val="1"/>
      </w:numPr>
      <w:spacing w:before="120" w:after="0" w:line="240" w:lineRule="auto"/>
      <w:jc w:val="center"/>
      <w:outlineLvl w:val="0"/>
    </w:pPr>
    <w:rPr>
      <w:rFonts w:ascii="Times New Roman" w:eastAsia="Times New Roman" w:hAnsi="Times New Roman" w:cs="Times New Roman"/>
      <w:b/>
      <w:bCs/>
      <w:lang w:val="en-GB" w:eastAsia="lv-LV"/>
    </w:rPr>
  </w:style>
  <w:style w:type="paragraph" w:styleId="Heading2">
    <w:name w:val="heading 2"/>
    <w:aliases w:val="1.1.not"/>
    <w:basedOn w:val="Normal"/>
    <w:link w:val="Heading2Char"/>
    <w:autoRedefine/>
    <w:uiPriority w:val="9"/>
    <w:qFormat/>
    <w:rsid w:val="00E653F5"/>
    <w:pPr>
      <w:numPr>
        <w:ilvl w:val="1"/>
        <w:numId w:val="1"/>
      </w:numPr>
      <w:spacing w:after="0" w:line="240" w:lineRule="auto"/>
      <w:ind w:left="426" w:hanging="66"/>
      <w:jc w:val="both"/>
      <w:outlineLvl w:val="1"/>
    </w:pPr>
    <w:rPr>
      <w:rFonts w:ascii="Times New Roman" w:eastAsia="Times New Roman" w:hAnsi="Times New Roman" w:cs="Times New Roman"/>
      <w:b/>
      <w:bCs/>
      <w:szCs w:val="26"/>
    </w:rPr>
  </w:style>
  <w:style w:type="paragraph" w:styleId="Heading3">
    <w:name w:val="heading 3"/>
    <w:basedOn w:val="Normal"/>
    <w:next w:val="Normal"/>
    <w:link w:val="Heading3Char"/>
    <w:uiPriority w:val="9"/>
    <w:unhideWhenUsed/>
    <w:qFormat/>
    <w:rsid w:val="00E653F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autoRedefine/>
    <w:qFormat/>
    <w:rsid w:val="00E653F5"/>
    <w:pPr>
      <w:numPr>
        <w:ilvl w:val="3"/>
        <w:numId w:val="1"/>
      </w:numPr>
      <w:spacing w:after="0" w:line="240" w:lineRule="auto"/>
      <w:jc w:val="both"/>
      <w:outlineLvl w:val="3"/>
    </w:pPr>
    <w:rPr>
      <w:rFonts w:ascii="Times New Roman" w:eastAsia="Times New Roman" w:hAnsi="Times New Roman" w:cs="Times New Roman"/>
      <w:noProof/>
      <w:color w:val="000000"/>
      <w:szCs w:val="24"/>
    </w:rPr>
  </w:style>
  <w:style w:type="paragraph" w:styleId="Heading5">
    <w:name w:val="heading 5"/>
    <w:basedOn w:val="Normal"/>
    <w:next w:val="Normal"/>
    <w:link w:val="Heading5Char"/>
    <w:uiPriority w:val="9"/>
    <w:unhideWhenUsed/>
    <w:qFormat/>
    <w:rsid w:val="00FE76C3"/>
    <w:pPr>
      <w:keepNext/>
      <w:keepLines/>
      <w:spacing w:before="40" w:after="0"/>
      <w:outlineLvl w:val="4"/>
    </w:pPr>
    <w:rPr>
      <w:rFonts w:ascii="Calibri Light" w:eastAsia="Times New Roman" w:hAnsi="Calibri Light" w:cs="Times New Roman"/>
      <w:color w:val="2E74B5"/>
      <w:sz w:val="20"/>
      <w:szCs w:val="20"/>
      <w:lang w:val="en-GB"/>
    </w:rPr>
  </w:style>
  <w:style w:type="paragraph" w:styleId="Heading6">
    <w:name w:val="heading 6"/>
    <w:basedOn w:val="Normal"/>
    <w:next w:val="Normal"/>
    <w:link w:val="Heading6Char"/>
    <w:unhideWhenUsed/>
    <w:qFormat/>
    <w:rsid w:val="00FE76C3"/>
    <w:pPr>
      <w:keepNext/>
      <w:keepLines/>
      <w:spacing w:before="40" w:after="0"/>
      <w:outlineLvl w:val="5"/>
    </w:pPr>
    <w:rPr>
      <w:rFonts w:ascii="Calibri Light" w:eastAsia="Times New Roman" w:hAnsi="Calibri Light" w:cs="Times New Roman"/>
      <w:color w:val="1F4D78"/>
      <w:sz w:val="20"/>
      <w:szCs w:val="20"/>
      <w:lang w:val="en-GB"/>
    </w:rPr>
  </w:style>
  <w:style w:type="paragraph" w:styleId="Heading7">
    <w:name w:val="heading 7"/>
    <w:basedOn w:val="Normal"/>
    <w:next w:val="Normal"/>
    <w:link w:val="Heading7Char"/>
    <w:uiPriority w:val="9"/>
    <w:semiHidden/>
    <w:unhideWhenUsed/>
    <w:qFormat/>
    <w:rsid w:val="00127D1E"/>
    <w:pPr>
      <w:keepNext/>
      <w:keepLines/>
      <w:spacing w:before="40" w:after="0"/>
      <w:jc w:val="both"/>
      <w:outlineLvl w:val="6"/>
    </w:pPr>
    <w:rPr>
      <w:rFonts w:ascii="Calibri Light" w:eastAsia="Times New Roman" w:hAnsi="Calibri Light" w:cs="Times New Roman"/>
      <w:i/>
      <w:iCs/>
      <w:color w:val="1F4D78"/>
      <w:szCs w:val="24"/>
    </w:rPr>
  </w:style>
  <w:style w:type="paragraph" w:styleId="Heading8">
    <w:name w:val="heading 8"/>
    <w:basedOn w:val="Normal"/>
    <w:next w:val="Normal"/>
    <w:link w:val="Heading8Char"/>
    <w:unhideWhenUsed/>
    <w:qFormat/>
    <w:rsid w:val="00FE76C3"/>
    <w:pPr>
      <w:keepNext/>
      <w:keepLines/>
      <w:spacing w:before="40" w:after="0"/>
      <w:outlineLvl w:val="7"/>
    </w:pPr>
    <w:rPr>
      <w:rFonts w:ascii="Calibri Light" w:eastAsia="Times New Roman" w:hAnsi="Calibri Light" w:cs="Times New Roman"/>
      <w:color w:val="272727"/>
      <w:sz w:val="21"/>
      <w:szCs w:val="21"/>
      <w:lang w:val="en-GB"/>
    </w:rPr>
  </w:style>
  <w:style w:type="paragraph" w:styleId="Heading9">
    <w:name w:val="heading 9"/>
    <w:basedOn w:val="Normal"/>
    <w:next w:val="Normal"/>
    <w:link w:val="Heading9Char"/>
    <w:uiPriority w:val="9"/>
    <w:semiHidden/>
    <w:unhideWhenUsed/>
    <w:qFormat/>
    <w:rsid w:val="00127D1E"/>
    <w:pPr>
      <w:keepNext/>
      <w:keepLines/>
      <w:spacing w:before="40" w:after="0"/>
      <w:jc w:val="both"/>
      <w:outlineLvl w:val="8"/>
    </w:pPr>
    <w:rPr>
      <w:rFonts w:ascii="Calibri Light" w:eastAsia="Times New Roman" w:hAnsi="Calibri Light" w:cs="Times New Roman"/>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uiPriority w:val="9"/>
    <w:rsid w:val="00E653F5"/>
    <w:rPr>
      <w:rFonts w:ascii="Times New Roman" w:eastAsia="Times New Roman" w:hAnsi="Times New Roman" w:cs="Times New Roman"/>
      <w:b/>
      <w:bCs/>
      <w:lang w:val="en-GB" w:eastAsia="lv-LV"/>
    </w:rPr>
  </w:style>
  <w:style w:type="character" w:customStyle="1" w:styleId="Heading2Char">
    <w:name w:val="Heading 2 Char"/>
    <w:aliases w:val="1.1.not Char"/>
    <w:basedOn w:val="DefaultParagraphFont"/>
    <w:link w:val="Heading2"/>
    <w:uiPriority w:val="9"/>
    <w:rsid w:val="00E653F5"/>
    <w:rPr>
      <w:rFonts w:ascii="Times New Roman" w:eastAsia="Times New Roman" w:hAnsi="Times New Roman" w:cs="Times New Roman"/>
      <w:b/>
      <w:bCs/>
      <w:szCs w:val="26"/>
    </w:rPr>
  </w:style>
  <w:style w:type="paragraph" w:customStyle="1" w:styleId="Heading31">
    <w:name w:val="Heading 31"/>
    <w:basedOn w:val="Normal"/>
    <w:next w:val="Heading3"/>
    <w:autoRedefine/>
    <w:uiPriority w:val="9"/>
    <w:qFormat/>
    <w:rsid w:val="00E653F5"/>
    <w:pPr>
      <w:numPr>
        <w:ilvl w:val="2"/>
        <w:numId w:val="1"/>
      </w:numPr>
      <w:tabs>
        <w:tab w:val="num" w:pos="360"/>
      </w:tabs>
      <w:suppressAutoHyphens/>
      <w:spacing w:before="60" w:after="120" w:line="240" w:lineRule="auto"/>
      <w:ind w:left="0" w:firstLine="0"/>
      <w:jc w:val="both"/>
      <w:outlineLvl w:val="2"/>
    </w:pPr>
    <w:rPr>
      <w:rFonts w:ascii="Times New Roman" w:eastAsia="ヒラギノ角ゴ Pro W3" w:hAnsi="Times New Roman" w:cs="Times New Roman"/>
      <w:bCs/>
      <w:color w:val="000000"/>
      <w:lang w:eastAsia="lv-LV"/>
    </w:rPr>
  </w:style>
  <w:style w:type="character" w:customStyle="1" w:styleId="Heading4Char">
    <w:name w:val="Heading 4 Char"/>
    <w:basedOn w:val="DefaultParagraphFont"/>
    <w:link w:val="Heading4"/>
    <w:rsid w:val="00E653F5"/>
    <w:rPr>
      <w:rFonts w:ascii="Times New Roman" w:eastAsia="Times New Roman" w:hAnsi="Times New Roman" w:cs="Times New Roman"/>
      <w:noProof/>
      <w:color w:val="000000"/>
      <w:szCs w:val="24"/>
    </w:rPr>
  </w:style>
  <w:style w:type="table" w:styleId="TableGrid">
    <w:name w:val="Table Grid"/>
    <w:basedOn w:val="TableNormal"/>
    <w:rsid w:val="00E653F5"/>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 Char,Footnote Text Char1 Char Char,Footnote Text Char Char Char Char,Footnote Text Char1 Char Char1 Char Char,Footnote Text Char Char Char Char Char Char,Footnote Text Char1 Char Char1 Char,Footnote,f,Fußnote,fn,FOOTNOTE"/>
    <w:basedOn w:val="Normal"/>
    <w:link w:val="FootnoteTextChar"/>
    <w:uiPriority w:val="99"/>
    <w:unhideWhenUsed/>
    <w:qFormat/>
    <w:rsid w:val="00E653F5"/>
    <w:pPr>
      <w:spacing w:after="0" w:line="240" w:lineRule="auto"/>
    </w:pPr>
    <w:rPr>
      <w:rFonts w:ascii="Times New Roman" w:eastAsia="Calibri" w:hAnsi="Times New Roman" w:cs="Times New Roman"/>
      <w:sz w:val="20"/>
      <w:szCs w:val="20"/>
    </w:rPr>
  </w:style>
  <w:style w:type="character" w:customStyle="1" w:styleId="FootnoteTextChar">
    <w:name w:val="Footnote Text Char"/>
    <w:aliases w:val="Footnote Text Char Char Char,Footnote Text Char1 Char Char Char,Footnote Text Char Char Char Char Char,Footnote Text Char1 Char Char1 Char Char Char,Footnote Text Char Char Char Char Char Char Char,Footnote Char,f Char,Fußnote Char"/>
    <w:basedOn w:val="DefaultParagraphFont"/>
    <w:link w:val="FootnoteText"/>
    <w:uiPriority w:val="99"/>
    <w:qFormat/>
    <w:rsid w:val="00E653F5"/>
    <w:rPr>
      <w:rFonts w:ascii="Times New Roman" w:eastAsia="Calibri" w:hAnsi="Times New Roman" w:cs="Times New Roman"/>
      <w:sz w:val="20"/>
      <w:szCs w:val="20"/>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uiPriority w:val="99"/>
    <w:unhideWhenUsed/>
    <w:qFormat/>
    <w:rsid w:val="00E653F5"/>
    <w:rPr>
      <w:vertAlign w:val="superscript"/>
    </w:rPr>
  </w:style>
  <w:style w:type="character" w:customStyle="1" w:styleId="Heading3Char">
    <w:name w:val="Heading 3 Char"/>
    <w:basedOn w:val="DefaultParagraphFont"/>
    <w:link w:val="Heading3"/>
    <w:uiPriority w:val="9"/>
    <w:rsid w:val="00E653F5"/>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E653F5"/>
    <w:pPr>
      <w:tabs>
        <w:tab w:val="center" w:pos="4153"/>
        <w:tab w:val="right" w:pos="8306"/>
      </w:tabs>
      <w:spacing w:after="0" w:line="240" w:lineRule="auto"/>
    </w:pPr>
  </w:style>
  <w:style w:type="character" w:customStyle="1" w:styleId="HeaderChar">
    <w:name w:val="Header Char"/>
    <w:basedOn w:val="DefaultParagraphFont"/>
    <w:link w:val="Header"/>
    <w:uiPriority w:val="99"/>
    <w:rsid w:val="00E653F5"/>
  </w:style>
  <w:style w:type="paragraph" w:styleId="Footer">
    <w:name w:val="footer"/>
    <w:basedOn w:val="Normal"/>
    <w:link w:val="FooterChar"/>
    <w:uiPriority w:val="99"/>
    <w:unhideWhenUsed/>
    <w:rsid w:val="00E653F5"/>
    <w:pPr>
      <w:tabs>
        <w:tab w:val="center" w:pos="4153"/>
        <w:tab w:val="right" w:pos="8306"/>
      </w:tabs>
      <w:spacing w:after="0" w:line="240" w:lineRule="auto"/>
    </w:pPr>
  </w:style>
  <w:style w:type="character" w:customStyle="1" w:styleId="FooterChar">
    <w:name w:val="Footer Char"/>
    <w:basedOn w:val="DefaultParagraphFont"/>
    <w:link w:val="Footer"/>
    <w:uiPriority w:val="99"/>
    <w:rsid w:val="00E653F5"/>
  </w:style>
  <w:style w:type="paragraph" w:styleId="ListParagraph">
    <w:name w:val="List Paragraph"/>
    <w:aliases w:val="List Paragraph Red,Bullet EY,Strip,H&amp;P List Paragraph,Satura rādītājs,2,PPS_Bullet,Normal bullet 2,Bullet list,Funkcionalas-prasibas,Numbered Para 1,Dot pt,List Paragraph Char Char Char,Indicator Text,List Paragraph1,Bullet Points,Syle 1"/>
    <w:basedOn w:val="Normal"/>
    <w:link w:val="ListParagraphChar"/>
    <w:uiPriority w:val="34"/>
    <w:qFormat/>
    <w:rsid w:val="00002068"/>
    <w:pPr>
      <w:ind w:left="720"/>
      <w:contextualSpacing/>
    </w:pPr>
  </w:style>
  <w:style w:type="numbering" w:customStyle="1" w:styleId="Style111">
    <w:name w:val="Style111"/>
    <w:rsid w:val="003E44FE"/>
    <w:pPr>
      <w:numPr>
        <w:numId w:val="3"/>
      </w:numPr>
    </w:pPr>
  </w:style>
  <w:style w:type="character" w:styleId="Hyperlink">
    <w:name w:val="Hyperlink"/>
    <w:basedOn w:val="DefaultParagraphFont"/>
    <w:uiPriority w:val="99"/>
    <w:unhideWhenUsed/>
    <w:rsid w:val="00C7320E"/>
    <w:rPr>
      <w:color w:val="0563C1" w:themeColor="hyperlink"/>
      <w:u w:val="single"/>
    </w:rPr>
  </w:style>
  <w:style w:type="table" w:customStyle="1" w:styleId="TableGrid2">
    <w:name w:val="Table Grid2"/>
    <w:basedOn w:val="TableNormal"/>
    <w:next w:val="TableGrid"/>
    <w:uiPriority w:val="39"/>
    <w:rsid w:val="00F4077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D50487"/>
  </w:style>
  <w:style w:type="paragraph" w:styleId="BalloonText">
    <w:name w:val="Balloon Text"/>
    <w:basedOn w:val="Normal"/>
    <w:link w:val="BalloonTextChar"/>
    <w:uiPriority w:val="99"/>
    <w:semiHidden/>
    <w:unhideWhenUsed/>
    <w:rsid w:val="00D956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566B"/>
    <w:rPr>
      <w:rFonts w:ascii="Segoe UI" w:hAnsi="Segoe UI" w:cs="Segoe UI"/>
      <w:sz w:val="18"/>
      <w:szCs w:val="18"/>
    </w:rPr>
  </w:style>
  <w:style w:type="table" w:customStyle="1" w:styleId="TableGrid1">
    <w:name w:val="Table Grid1"/>
    <w:basedOn w:val="TableNormal"/>
    <w:next w:val="TableGrid"/>
    <w:uiPriority w:val="59"/>
    <w:rsid w:val="001B22F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Normal"/>
    <w:rsid w:val="00662E9D"/>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Heading51">
    <w:name w:val="Heading 51"/>
    <w:basedOn w:val="Normal"/>
    <w:next w:val="Normal"/>
    <w:uiPriority w:val="9"/>
    <w:semiHidden/>
    <w:unhideWhenUsed/>
    <w:qFormat/>
    <w:rsid w:val="00FE76C3"/>
    <w:pPr>
      <w:keepNext/>
      <w:keepLines/>
      <w:overflowPunct w:val="0"/>
      <w:autoSpaceDE w:val="0"/>
      <w:autoSpaceDN w:val="0"/>
      <w:adjustRightInd w:val="0"/>
      <w:spacing w:before="40" w:after="0" w:line="240" w:lineRule="auto"/>
      <w:textAlignment w:val="baseline"/>
      <w:outlineLvl w:val="4"/>
    </w:pPr>
    <w:rPr>
      <w:rFonts w:ascii="Calibri Light" w:eastAsia="Times New Roman" w:hAnsi="Calibri Light" w:cs="Times New Roman"/>
      <w:color w:val="2E74B5"/>
      <w:sz w:val="20"/>
      <w:szCs w:val="20"/>
      <w:lang w:val="en-GB"/>
    </w:rPr>
  </w:style>
  <w:style w:type="paragraph" w:customStyle="1" w:styleId="Heading61">
    <w:name w:val="Heading 61"/>
    <w:basedOn w:val="Normal"/>
    <w:next w:val="Normal"/>
    <w:uiPriority w:val="9"/>
    <w:unhideWhenUsed/>
    <w:qFormat/>
    <w:rsid w:val="00FE76C3"/>
    <w:pPr>
      <w:keepNext/>
      <w:keepLines/>
      <w:overflowPunct w:val="0"/>
      <w:autoSpaceDE w:val="0"/>
      <w:autoSpaceDN w:val="0"/>
      <w:adjustRightInd w:val="0"/>
      <w:spacing w:before="40" w:after="0" w:line="240" w:lineRule="auto"/>
      <w:textAlignment w:val="baseline"/>
      <w:outlineLvl w:val="5"/>
    </w:pPr>
    <w:rPr>
      <w:rFonts w:ascii="Calibri Light" w:eastAsia="Times New Roman" w:hAnsi="Calibri Light" w:cs="Times New Roman"/>
      <w:color w:val="1F4D78"/>
      <w:sz w:val="20"/>
      <w:szCs w:val="20"/>
      <w:lang w:val="en-GB"/>
    </w:rPr>
  </w:style>
  <w:style w:type="paragraph" w:customStyle="1" w:styleId="Heading81">
    <w:name w:val="Heading 81"/>
    <w:basedOn w:val="Normal"/>
    <w:next w:val="Normal"/>
    <w:uiPriority w:val="9"/>
    <w:semiHidden/>
    <w:unhideWhenUsed/>
    <w:qFormat/>
    <w:rsid w:val="00FE76C3"/>
    <w:pPr>
      <w:keepNext/>
      <w:keepLines/>
      <w:overflowPunct w:val="0"/>
      <w:autoSpaceDE w:val="0"/>
      <w:autoSpaceDN w:val="0"/>
      <w:adjustRightInd w:val="0"/>
      <w:spacing w:before="40" w:after="0" w:line="240" w:lineRule="auto"/>
      <w:textAlignment w:val="baseline"/>
      <w:outlineLvl w:val="7"/>
    </w:pPr>
    <w:rPr>
      <w:rFonts w:ascii="Calibri Light" w:eastAsia="Times New Roman" w:hAnsi="Calibri Light" w:cs="Times New Roman"/>
      <w:color w:val="272727"/>
      <w:sz w:val="21"/>
      <w:szCs w:val="21"/>
      <w:lang w:val="en-GB"/>
    </w:rPr>
  </w:style>
  <w:style w:type="numbering" w:customStyle="1" w:styleId="NoList1">
    <w:name w:val="No List1"/>
    <w:next w:val="NoList"/>
    <w:uiPriority w:val="99"/>
    <w:semiHidden/>
    <w:unhideWhenUsed/>
    <w:rsid w:val="00FE76C3"/>
  </w:style>
  <w:style w:type="character" w:customStyle="1" w:styleId="Heading5Char">
    <w:name w:val="Heading 5 Char"/>
    <w:basedOn w:val="DefaultParagraphFont"/>
    <w:link w:val="Heading5"/>
    <w:uiPriority w:val="9"/>
    <w:rsid w:val="00FE76C3"/>
    <w:rPr>
      <w:rFonts w:ascii="Calibri Light" w:eastAsia="Times New Roman" w:hAnsi="Calibri Light" w:cs="Times New Roman"/>
      <w:color w:val="2E74B5"/>
      <w:sz w:val="20"/>
      <w:szCs w:val="20"/>
      <w:lang w:val="en-GB"/>
    </w:rPr>
  </w:style>
  <w:style w:type="character" w:customStyle="1" w:styleId="ListParagraphChar">
    <w:name w:val="List Paragraph Char"/>
    <w:aliases w:val="List Paragraph Red Char,Bullet EY Char,Strip Char,H&amp;P List Paragraph Char,Satura rādītājs Char,2 Char,PPS_Bullet Char,Normal bullet 2 Char,Bullet list Char,Funkcionalas-prasibas Char,Numbered Para 1 Char,Dot pt Char,Syle 1 Char"/>
    <w:link w:val="ListParagraph"/>
    <w:uiPriority w:val="99"/>
    <w:qFormat/>
    <w:rsid w:val="00FE76C3"/>
  </w:style>
  <w:style w:type="character" w:customStyle="1" w:styleId="Heading6Char">
    <w:name w:val="Heading 6 Char"/>
    <w:basedOn w:val="DefaultParagraphFont"/>
    <w:link w:val="Heading6"/>
    <w:uiPriority w:val="9"/>
    <w:rsid w:val="00FE76C3"/>
    <w:rPr>
      <w:rFonts w:ascii="Calibri Light" w:eastAsia="Times New Roman" w:hAnsi="Calibri Light" w:cs="Times New Roman"/>
      <w:color w:val="1F4D78"/>
      <w:sz w:val="20"/>
      <w:szCs w:val="20"/>
      <w:lang w:val="en-GB"/>
    </w:rPr>
  </w:style>
  <w:style w:type="paragraph" w:styleId="CommentText">
    <w:name w:val="annotation text"/>
    <w:basedOn w:val="Normal"/>
    <w:link w:val="CommentTextChar"/>
    <w:uiPriority w:val="99"/>
    <w:rsid w:val="00FE76C3"/>
    <w:pPr>
      <w:widowControl w:val="0"/>
      <w:autoSpaceDE w:val="0"/>
      <w:autoSpaceDN w:val="0"/>
      <w:adjustRightInd w:val="0"/>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rsid w:val="00FE76C3"/>
    <w:rPr>
      <w:rFonts w:ascii="Times New Roman" w:eastAsia="Times New Roman" w:hAnsi="Times New Roman" w:cs="Times New Roman"/>
      <w:sz w:val="20"/>
      <w:szCs w:val="20"/>
      <w:lang w:val="en-US"/>
    </w:rPr>
  </w:style>
  <w:style w:type="paragraph" w:customStyle="1" w:styleId="v1">
    <w:name w:val="v1"/>
    <w:basedOn w:val="Normal"/>
    <w:link w:val="v1Char"/>
    <w:qFormat/>
    <w:rsid w:val="00FE76C3"/>
    <w:pPr>
      <w:tabs>
        <w:tab w:val="left" w:pos="0"/>
        <w:tab w:val="left" w:pos="3600"/>
      </w:tabs>
      <w:overflowPunct w:val="0"/>
      <w:autoSpaceDE w:val="0"/>
      <w:autoSpaceDN w:val="0"/>
      <w:adjustRightInd w:val="0"/>
      <w:spacing w:after="0" w:line="240" w:lineRule="auto"/>
      <w:ind w:left="284" w:right="-6" w:hanging="284"/>
      <w:jc w:val="center"/>
      <w:textAlignment w:val="baseline"/>
    </w:pPr>
    <w:rPr>
      <w:rFonts w:ascii="Times New Roman" w:eastAsia="Times New Roman" w:hAnsi="Times New Roman" w:cs="Times New Roman"/>
      <w:b/>
      <w:noProof/>
    </w:rPr>
  </w:style>
  <w:style w:type="character" w:customStyle="1" w:styleId="v1Char">
    <w:name w:val="v1 Char"/>
    <w:link w:val="v1"/>
    <w:rsid w:val="00FE76C3"/>
    <w:rPr>
      <w:rFonts w:ascii="Times New Roman" w:eastAsia="Times New Roman" w:hAnsi="Times New Roman" w:cs="Times New Roman"/>
      <w:b/>
      <w:noProof/>
    </w:rPr>
  </w:style>
  <w:style w:type="paragraph" w:styleId="BodyTextIndent">
    <w:name w:val="Body Text Indent"/>
    <w:basedOn w:val="Normal"/>
    <w:link w:val="BodyTextIndentChar"/>
    <w:rsid w:val="00FE76C3"/>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20"/>
      <w:szCs w:val="20"/>
      <w:lang w:val="en-GB"/>
    </w:rPr>
  </w:style>
  <w:style w:type="character" w:customStyle="1" w:styleId="BodyTextIndentChar">
    <w:name w:val="Body Text Indent Char"/>
    <w:basedOn w:val="DefaultParagraphFont"/>
    <w:link w:val="BodyTextIndent"/>
    <w:rsid w:val="00FE76C3"/>
    <w:rPr>
      <w:rFonts w:ascii="Times New Roman" w:eastAsia="Times New Roman" w:hAnsi="Times New Roman" w:cs="Times New Roman"/>
      <w:sz w:val="20"/>
      <w:szCs w:val="20"/>
      <w:lang w:val="en-GB"/>
    </w:rPr>
  </w:style>
  <w:style w:type="character" w:styleId="CommentReference">
    <w:name w:val="annotation reference"/>
    <w:uiPriority w:val="99"/>
    <w:unhideWhenUsed/>
    <w:rsid w:val="00FE76C3"/>
    <w:rPr>
      <w:sz w:val="16"/>
      <w:szCs w:val="16"/>
    </w:rPr>
  </w:style>
  <w:style w:type="paragraph" w:styleId="CommentSubject">
    <w:name w:val="annotation subject"/>
    <w:basedOn w:val="CommentText"/>
    <w:next w:val="CommentText"/>
    <w:link w:val="CommentSubjectChar"/>
    <w:uiPriority w:val="99"/>
    <w:unhideWhenUsed/>
    <w:rsid w:val="00FE76C3"/>
    <w:pPr>
      <w:widowControl/>
      <w:overflowPunct w:val="0"/>
      <w:textAlignment w:val="baseline"/>
    </w:pPr>
    <w:rPr>
      <w:b/>
      <w:bCs/>
      <w:lang w:val="en-GB"/>
    </w:rPr>
  </w:style>
  <w:style w:type="character" w:customStyle="1" w:styleId="CommentSubjectChar">
    <w:name w:val="Comment Subject Char"/>
    <w:basedOn w:val="CommentTextChar"/>
    <w:link w:val="CommentSubject"/>
    <w:uiPriority w:val="99"/>
    <w:rsid w:val="00FE76C3"/>
    <w:rPr>
      <w:rFonts w:ascii="Times New Roman" w:eastAsia="Times New Roman" w:hAnsi="Times New Roman" w:cs="Times New Roman"/>
      <w:b/>
      <w:bCs/>
      <w:sz w:val="20"/>
      <w:szCs w:val="20"/>
      <w:lang w:val="en-GB"/>
    </w:rPr>
  </w:style>
  <w:style w:type="character" w:customStyle="1" w:styleId="Heading8Char">
    <w:name w:val="Heading 8 Char"/>
    <w:basedOn w:val="DefaultParagraphFont"/>
    <w:link w:val="Heading8"/>
    <w:uiPriority w:val="9"/>
    <w:rsid w:val="00FE76C3"/>
    <w:rPr>
      <w:rFonts w:ascii="Calibri Light" w:eastAsia="Times New Roman" w:hAnsi="Calibri Light" w:cs="Times New Roman"/>
      <w:color w:val="272727"/>
      <w:sz w:val="21"/>
      <w:szCs w:val="21"/>
      <w:lang w:val="en-GB"/>
    </w:rPr>
  </w:style>
  <w:style w:type="character" w:styleId="BookTitle">
    <w:name w:val="Book Title"/>
    <w:uiPriority w:val="33"/>
    <w:qFormat/>
    <w:rsid w:val="00FE76C3"/>
    <w:rPr>
      <w:b/>
      <w:bCs/>
      <w:i/>
      <w:iCs/>
      <w:spacing w:val="5"/>
    </w:rPr>
  </w:style>
  <w:style w:type="character" w:styleId="Emphasis">
    <w:name w:val="Emphasis"/>
    <w:qFormat/>
    <w:rsid w:val="00FE76C3"/>
    <w:rPr>
      <w:i/>
      <w:iCs/>
    </w:rPr>
  </w:style>
  <w:style w:type="character" w:customStyle="1" w:styleId="Heading5Char1">
    <w:name w:val="Heading 5 Char1"/>
    <w:basedOn w:val="DefaultParagraphFont"/>
    <w:uiPriority w:val="9"/>
    <w:semiHidden/>
    <w:rsid w:val="00FE76C3"/>
    <w:rPr>
      <w:rFonts w:asciiTheme="majorHAnsi" w:eastAsiaTheme="majorEastAsia" w:hAnsiTheme="majorHAnsi" w:cstheme="majorBidi"/>
      <w:color w:val="2E74B5" w:themeColor="accent1" w:themeShade="BF"/>
    </w:rPr>
  </w:style>
  <w:style w:type="character" w:customStyle="1" w:styleId="Heading6Char1">
    <w:name w:val="Heading 6 Char1"/>
    <w:basedOn w:val="DefaultParagraphFont"/>
    <w:uiPriority w:val="9"/>
    <w:semiHidden/>
    <w:rsid w:val="00FE76C3"/>
    <w:rPr>
      <w:rFonts w:asciiTheme="majorHAnsi" w:eastAsiaTheme="majorEastAsia" w:hAnsiTheme="majorHAnsi" w:cstheme="majorBidi"/>
      <w:color w:val="1F4D78" w:themeColor="accent1" w:themeShade="7F"/>
    </w:rPr>
  </w:style>
  <w:style w:type="character" w:customStyle="1" w:styleId="Heading8Char1">
    <w:name w:val="Heading 8 Char1"/>
    <w:basedOn w:val="DefaultParagraphFont"/>
    <w:uiPriority w:val="9"/>
    <w:semiHidden/>
    <w:rsid w:val="00FE76C3"/>
    <w:rPr>
      <w:rFonts w:asciiTheme="majorHAnsi" w:eastAsiaTheme="majorEastAsia" w:hAnsiTheme="majorHAnsi" w:cstheme="majorBidi"/>
      <w:color w:val="272727" w:themeColor="text1" w:themeTint="D8"/>
      <w:sz w:val="21"/>
      <w:szCs w:val="21"/>
    </w:rPr>
  </w:style>
  <w:style w:type="table" w:customStyle="1" w:styleId="TableGrid3">
    <w:name w:val="Table Grid3"/>
    <w:basedOn w:val="TableNormal"/>
    <w:next w:val="TableGrid"/>
    <w:uiPriority w:val="39"/>
    <w:rsid w:val="00650A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semiHidden/>
    <w:rsid w:val="002873F1"/>
  </w:style>
  <w:style w:type="paragraph" w:styleId="Title">
    <w:name w:val="Title"/>
    <w:basedOn w:val="Normal"/>
    <w:link w:val="TitleChar"/>
    <w:qFormat/>
    <w:rsid w:val="002873F1"/>
    <w:pPr>
      <w:spacing w:after="0" w:line="240" w:lineRule="auto"/>
      <w:jc w:val="center"/>
    </w:pPr>
    <w:rPr>
      <w:rFonts w:ascii="Times New Roman" w:eastAsia="Times New Roman" w:hAnsi="Times New Roman" w:cs="Times New Roman"/>
      <w:b/>
      <w:sz w:val="24"/>
      <w:szCs w:val="20"/>
    </w:rPr>
  </w:style>
  <w:style w:type="character" w:customStyle="1" w:styleId="TitleChar">
    <w:name w:val="Title Char"/>
    <w:basedOn w:val="DefaultParagraphFont"/>
    <w:link w:val="Title"/>
    <w:rsid w:val="002873F1"/>
    <w:rPr>
      <w:rFonts w:ascii="Times New Roman" w:eastAsia="Times New Roman" w:hAnsi="Times New Roman" w:cs="Times New Roman"/>
      <w:b/>
      <w:sz w:val="24"/>
      <w:szCs w:val="20"/>
    </w:rPr>
  </w:style>
  <w:style w:type="table" w:customStyle="1" w:styleId="TableGrid4">
    <w:name w:val="Table Grid4"/>
    <w:basedOn w:val="TableNormal"/>
    <w:next w:val="TableGrid"/>
    <w:rsid w:val="002873F1"/>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4">
    <w:name w:val="H4"/>
    <w:basedOn w:val="Normal"/>
    <w:next w:val="Normal"/>
    <w:rsid w:val="002873F1"/>
    <w:pPr>
      <w:spacing w:after="120" w:line="240" w:lineRule="auto"/>
      <w:jc w:val="center"/>
    </w:pPr>
    <w:rPr>
      <w:rFonts w:ascii="Times New Roman" w:eastAsia="Times New Roman" w:hAnsi="Times New Roman" w:cs="Times New Roman"/>
      <w:b/>
      <w:bCs/>
      <w:sz w:val="28"/>
      <w:szCs w:val="28"/>
      <w:lang w:val="en-US" w:eastAsia="lv-LV"/>
    </w:rPr>
  </w:style>
  <w:style w:type="paragraph" w:styleId="BodyText">
    <w:name w:val="Body Text"/>
    <w:aliases w:val="Body Text1"/>
    <w:basedOn w:val="Normal"/>
    <w:link w:val="BodyTextChar"/>
    <w:rsid w:val="002873F1"/>
    <w:pPr>
      <w:spacing w:after="120" w:line="240" w:lineRule="auto"/>
    </w:pPr>
    <w:rPr>
      <w:rFonts w:ascii="Times New Roman" w:eastAsia="Times New Roman" w:hAnsi="Times New Roman" w:cs="Times New Roman"/>
      <w:sz w:val="24"/>
      <w:szCs w:val="24"/>
      <w:lang w:val="en-GB"/>
    </w:rPr>
  </w:style>
  <w:style w:type="character" w:customStyle="1" w:styleId="BodyTextChar">
    <w:name w:val="Body Text Char"/>
    <w:aliases w:val="Body Text1 Char"/>
    <w:basedOn w:val="DefaultParagraphFont"/>
    <w:link w:val="BodyText"/>
    <w:rsid w:val="002873F1"/>
    <w:rPr>
      <w:rFonts w:ascii="Times New Roman" w:eastAsia="Times New Roman" w:hAnsi="Times New Roman" w:cs="Times New Roman"/>
      <w:sz w:val="24"/>
      <w:szCs w:val="24"/>
      <w:lang w:val="en-GB"/>
    </w:rPr>
  </w:style>
  <w:style w:type="paragraph" w:styleId="BodyTextIndent2">
    <w:name w:val="Body Text Indent 2"/>
    <w:basedOn w:val="Normal"/>
    <w:link w:val="BodyTextIndent2Char"/>
    <w:rsid w:val="002873F1"/>
    <w:pPr>
      <w:spacing w:after="120" w:line="480" w:lineRule="auto"/>
      <w:ind w:left="283"/>
    </w:pPr>
    <w:rPr>
      <w:rFonts w:ascii="Times New Roman" w:eastAsia="Times New Roman" w:hAnsi="Times New Roman" w:cs="Times New Roman"/>
      <w:sz w:val="24"/>
      <w:szCs w:val="24"/>
      <w:lang w:val="en-GB"/>
    </w:rPr>
  </w:style>
  <w:style w:type="character" w:customStyle="1" w:styleId="BodyTextIndent2Char">
    <w:name w:val="Body Text Indent 2 Char"/>
    <w:basedOn w:val="DefaultParagraphFont"/>
    <w:link w:val="BodyTextIndent2"/>
    <w:rsid w:val="002873F1"/>
    <w:rPr>
      <w:rFonts w:ascii="Times New Roman" w:eastAsia="Times New Roman" w:hAnsi="Times New Roman" w:cs="Times New Roman"/>
      <w:sz w:val="24"/>
      <w:szCs w:val="24"/>
      <w:lang w:val="en-GB"/>
    </w:rPr>
  </w:style>
  <w:style w:type="character" w:styleId="FollowedHyperlink">
    <w:name w:val="FollowedHyperlink"/>
    <w:uiPriority w:val="99"/>
    <w:rsid w:val="002873F1"/>
    <w:rPr>
      <w:color w:val="954F72"/>
      <w:u w:val="single"/>
    </w:rPr>
  </w:style>
  <w:style w:type="numbering" w:customStyle="1" w:styleId="NoList3">
    <w:name w:val="No List3"/>
    <w:next w:val="NoList"/>
    <w:uiPriority w:val="99"/>
    <w:semiHidden/>
    <w:unhideWhenUsed/>
    <w:rsid w:val="00282753"/>
  </w:style>
  <w:style w:type="character" w:customStyle="1" w:styleId="FootnoteTextChar1">
    <w:name w:val="Footnote Text Char1"/>
    <w:basedOn w:val="DefaultParagraphFont"/>
    <w:uiPriority w:val="99"/>
    <w:semiHidden/>
    <w:rsid w:val="00282753"/>
    <w:rPr>
      <w:sz w:val="20"/>
      <w:szCs w:val="20"/>
    </w:rPr>
  </w:style>
  <w:style w:type="table" w:customStyle="1" w:styleId="TableGrid5">
    <w:name w:val="Table Grid5"/>
    <w:basedOn w:val="TableNormal"/>
    <w:next w:val="TableGrid"/>
    <w:uiPriority w:val="39"/>
    <w:rsid w:val="0028275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1">
    <w:name w:val="Style1111"/>
    <w:rsid w:val="00282753"/>
    <w:pPr>
      <w:numPr>
        <w:numId w:val="4"/>
      </w:numPr>
    </w:pPr>
  </w:style>
  <w:style w:type="numbering" w:customStyle="1" w:styleId="Style221">
    <w:name w:val="Style221"/>
    <w:uiPriority w:val="99"/>
    <w:rsid w:val="00282753"/>
    <w:pPr>
      <w:numPr>
        <w:numId w:val="5"/>
      </w:numPr>
    </w:pPr>
  </w:style>
  <w:style w:type="paragraph" w:customStyle="1" w:styleId="vv1">
    <w:name w:val="vv1"/>
    <w:basedOn w:val="Normal"/>
    <w:qFormat/>
    <w:rsid w:val="00282753"/>
    <w:pPr>
      <w:tabs>
        <w:tab w:val="left" w:pos="0"/>
        <w:tab w:val="left" w:pos="3600"/>
      </w:tabs>
      <w:spacing w:after="0" w:line="240" w:lineRule="auto"/>
      <w:ind w:left="284" w:right="-6" w:hanging="284"/>
      <w:jc w:val="center"/>
      <w:textAlignment w:val="baseline"/>
    </w:pPr>
    <w:rPr>
      <w:rFonts w:ascii="Times New Roman" w:eastAsia="Times New Roman" w:hAnsi="Times New Roman" w:cs="Times New Roman"/>
      <w:b/>
    </w:rPr>
  </w:style>
  <w:style w:type="numbering" w:customStyle="1" w:styleId="NoList11">
    <w:name w:val="No List11"/>
    <w:next w:val="NoList"/>
    <w:uiPriority w:val="99"/>
    <w:semiHidden/>
    <w:unhideWhenUsed/>
    <w:rsid w:val="00282753"/>
  </w:style>
  <w:style w:type="table" w:customStyle="1" w:styleId="TableGrid11">
    <w:name w:val="Table Grid11"/>
    <w:basedOn w:val="TableNormal"/>
    <w:next w:val="TableGrid"/>
    <w:rsid w:val="00282753"/>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xt1">
    <w:name w:val="txt1"/>
    <w:rsid w:val="0028275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jc w:val="both"/>
      <w:textAlignment w:val="baseline"/>
    </w:pPr>
    <w:rPr>
      <w:rFonts w:ascii="!Neo'w Arial" w:eastAsia="Times New Roman" w:hAnsi="!Neo'w Arial" w:cs="Times New Roman"/>
      <w:color w:val="000000"/>
      <w:sz w:val="20"/>
      <w:szCs w:val="20"/>
      <w:lang w:val="en-US"/>
    </w:rPr>
  </w:style>
  <w:style w:type="paragraph" w:customStyle="1" w:styleId="txt2">
    <w:name w:val="txt2"/>
    <w:next w:val="txt1"/>
    <w:rsid w:val="00282753"/>
    <w:pPr>
      <w:widowControl w:val="0"/>
      <w:overflowPunct w:val="0"/>
      <w:autoSpaceDE w:val="0"/>
      <w:autoSpaceDN w:val="0"/>
      <w:adjustRightInd w:val="0"/>
      <w:spacing w:after="0" w:line="240" w:lineRule="auto"/>
      <w:jc w:val="center"/>
      <w:textAlignment w:val="baseline"/>
    </w:pPr>
    <w:rPr>
      <w:rFonts w:ascii="!Neo'w Arial" w:eastAsia="Times New Roman" w:hAnsi="!Neo'w Arial" w:cs="Times New Roman"/>
      <w:b/>
      <w:caps/>
      <w:sz w:val="20"/>
      <w:szCs w:val="20"/>
      <w:lang w:val="en-US"/>
    </w:rPr>
  </w:style>
  <w:style w:type="paragraph" w:styleId="BlockText">
    <w:name w:val="Block Text"/>
    <w:basedOn w:val="Normal"/>
    <w:uiPriority w:val="99"/>
    <w:rsid w:val="00282753"/>
    <w:pPr>
      <w:overflowPunct w:val="0"/>
      <w:autoSpaceDE w:val="0"/>
      <w:autoSpaceDN w:val="0"/>
      <w:adjustRightInd w:val="0"/>
      <w:spacing w:after="0" w:line="240" w:lineRule="auto"/>
      <w:ind w:left="426" w:right="-1"/>
      <w:jc w:val="both"/>
      <w:textAlignment w:val="baseline"/>
    </w:pPr>
    <w:rPr>
      <w:rFonts w:ascii="Times New Roman" w:eastAsia="Times New Roman" w:hAnsi="Times New Roman" w:cs="Times New Roman"/>
      <w:sz w:val="24"/>
      <w:szCs w:val="24"/>
      <w:lang w:eastAsia="lv-LV"/>
    </w:rPr>
  </w:style>
  <w:style w:type="character" w:customStyle="1" w:styleId="apple-converted-space">
    <w:name w:val="apple-converted-space"/>
    <w:basedOn w:val="DefaultParagraphFont"/>
    <w:rsid w:val="00282753"/>
  </w:style>
  <w:style w:type="character" w:styleId="Strong">
    <w:name w:val="Strong"/>
    <w:basedOn w:val="DefaultParagraphFont"/>
    <w:uiPriority w:val="22"/>
    <w:qFormat/>
    <w:rsid w:val="00282753"/>
    <w:rPr>
      <w:b/>
      <w:bCs/>
    </w:rPr>
  </w:style>
  <w:style w:type="paragraph" w:styleId="NormalWeb">
    <w:name w:val="Normal (Web)"/>
    <w:basedOn w:val="Normal"/>
    <w:uiPriority w:val="99"/>
    <w:unhideWhenUsed/>
    <w:rsid w:val="00282753"/>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Normal1">
    <w:name w:val="Normal1"/>
    <w:basedOn w:val="Normal"/>
    <w:uiPriority w:val="99"/>
    <w:rsid w:val="00282753"/>
    <w:pPr>
      <w:spacing w:after="100" w:afterAutospacing="1" w:line="240" w:lineRule="auto"/>
    </w:pPr>
    <w:rPr>
      <w:rFonts w:ascii="Arial" w:eastAsia="Times New Roman" w:hAnsi="Arial" w:cs="Arial"/>
      <w:color w:val="000000"/>
      <w:sz w:val="20"/>
      <w:szCs w:val="20"/>
      <w:lang w:val="de-DE" w:eastAsia="de-DE"/>
    </w:rPr>
  </w:style>
  <w:style w:type="character" w:customStyle="1" w:styleId="style10">
    <w:name w:val="style1"/>
    <w:basedOn w:val="DefaultParagraphFont"/>
    <w:uiPriority w:val="99"/>
    <w:rsid w:val="00282753"/>
    <w:rPr>
      <w:rFonts w:cs="Times New Roman"/>
    </w:rPr>
  </w:style>
  <w:style w:type="numbering" w:customStyle="1" w:styleId="NoList111">
    <w:name w:val="No List111"/>
    <w:next w:val="NoList"/>
    <w:uiPriority w:val="99"/>
    <w:semiHidden/>
    <w:unhideWhenUsed/>
    <w:rsid w:val="00282753"/>
  </w:style>
  <w:style w:type="paragraph" w:styleId="BodyText2">
    <w:name w:val="Body Text 2"/>
    <w:basedOn w:val="Normal"/>
    <w:link w:val="BodyText2Char"/>
    <w:uiPriority w:val="99"/>
    <w:rsid w:val="00282753"/>
    <w:pPr>
      <w:overflowPunct w:val="0"/>
      <w:autoSpaceDE w:val="0"/>
      <w:autoSpaceDN w:val="0"/>
      <w:adjustRightInd w:val="0"/>
      <w:spacing w:after="120" w:line="480" w:lineRule="auto"/>
      <w:textAlignment w:val="baseline"/>
    </w:pPr>
    <w:rPr>
      <w:rFonts w:ascii="Times New Roman" w:eastAsia="Times New Roman" w:hAnsi="Times New Roman" w:cs="Times New Roman"/>
      <w:sz w:val="20"/>
      <w:szCs w:val="20"/>
      <w:lang w:eastAsia="lv-LV"/>
    </w:rPr>
  </w:style>
  <w:style w:type="character" w:customStyle="1" w:styleId="BodyText2Char">
    <w:name w:val="Body Text 2 Char"/>
    <w:basedOn w:val="DefaultParagraphFont"/>
    <w:link w:val="BodyText2"/>
    <w:uiPriority w:val="99"/>
    <w:rsid w:val="00282753"/>
    <w:rPr>
      <w:rFonts w:ascii="Times New Roman" w:eastAsia="Times New Roman" w:hAnsi="Times New Roman" w:cs="Times New Roman"/>
      <w:sz w:val="20"/>
      <w:szCs w:val="20"/>
      <w:lang w:eastAsia="lv-LV"/>
    </w:rPr>
  </w:style>
  <w:style w:type="numbering" w:customStyle="1" w:styleId="Style2">
    <w:name w:val="Style2"/>
    <w:uiPriority w:val="99"/>
    <w:rsid w:val="00282753"/>
    <w:pPr>
      <w:numPr>
        <w:numId w:val="6"/>
      </w:numPr>
    </w:pPr>
  </w:style>
  <w:style w:type="numbering" w:customStyle="1" w:styleId="Style3">
    <w:name w:val="Style3"/>
    <w:uiPriority w:val="99"/>
    <w:rsid w:val="00282753"/>
    <w:pPr>
      <w:numPr>
        <w:numId w:val="7"/>
      </w:numPr>
    </w:pPr>
  </w:style>
  <w:style w:type="table" w:customStyle="1" w:styleId="TableGrid6">
    <w:name w:val="Table Grid6"/>
    <w:basedOn w:val="TableNormal"/>
    <w:next w:val="TableGrid"/>
    <w:uiPriority w:val="39"/>
    <w:rsid w:val="006B73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6B737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B05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6E6950"/>
  </w:style>
  <w:style w:type="table" w:customStyle="1" w:styleId="TableGrid8">
    <w:name w:val="Table Grid8"/>
    <w:basedOn w:val="TableNormal"/>
    <w:next w:val="TableGrid"/>
    <w:rsid w:val="006E695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rsid w:val="006E6950"/>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rsid w:val="006E6950"/>
    <w:rPr>
      <w:rFonts w:ascii="Times New Roman" w:eastAsia="Times New Roman" w:hAnsi="Times New Roman" w:cs="Times New Roman"/>
      <w:sz w:val="16"/>
      <w:szCs w:val="16"/>
    </w:rPr>
  </w:style>
  <w:style w:type="paragraph" w:styleId="BodyText3">
    <w:name w:val="Body Text 3"/>
    <w:basedOn w:val="Normal"/>
    <w:link w:val="BodyText3Char"/>
    <w:rsid w:val="006E6950"/>
    <w:pPr>
      <w:overflowPunct w:val="0"/>
      <w:autoSpaceDE w:val="0"/>
      <w:autoSpaceDN w:val="0"/>
      <w:adjustRightInd w:val="0"/>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6E6950"/>
    <w:rPr>
      <w:rFonts w:ascii="Times New Roman" w:eastAsia="Times New Roman" w:hAnsi="Times New Roman" w:cs="Times New Roman"/>
      <w:sz w:val="16"/>
      <w:szCs w:val="16"/>
    </w:rPr>
  </w:style>
  <w:style w:type="paragraph" w:styleId="Subtitle">
    <w:name w:val="Subtitle"/>
    <w:basedOn w:val="Normal"/>
    <w:link w:val="SubtitleChar"/>
    <w:uiPriority w:val="11"/>
    <w:qFormat/>
    <w:rsid w:val="006E6950"/>
    <w:pPr>
      <w:spacing w:after="0" w:line="240" w:lineRule="auto"/>
      <w:jc w:val="center"/>
    </w:pPr>
    <w:rPr>
      <w:rFonts w:ascii="Times New Roman" w:eastAsia="Times New Roman" w:hAnsi="Times New Roman" w:cs="Times New Roman"/>
      <w:sz w:val="24"/>
      <w:szCs w:val="20"/>
    </w:rPr>
  </w:style>
  <w:style w:type="character" w:customStyle="1" w:styleId="SubtitleChar">
    <w:name w:val="Subtitle Char"/>
    <w:basedOn w:val="DefaultParagraphFont"/>
    <w:link w:val="Subtitle"/>
    <w:uiPriority w:val="11"/>
    <w:rsid w:val="006E6950"/>
    <w:rPr>
      <w:rFonts w:ascii="Times New Roman" w:eastAsia="Times New Roman" w:hAnsi="Times New Roman" w:cs="Times New Roman"/>
      <w:sz w:val="24"/>
      <w:szCs w:val="20"/>
    </w:rPr>
  </w:style>
  <w:style w:type="table" w:customStyle="1" w:styleId="TableGrid12">
    <w:name w:val="Table Grid12"/>
    <w:basedOn w:val="TableNormal"/>
    <w:next w:val="TableGrid"/>
    <w:uiPriority w:val="39"/>
    <w:rsid w:val="006E69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uiPriority w:val="99"/>
    <w:rsid w:val="006E6950"/>
    <w:pPr>
      <w:numPr>
        <w:numId w:val="8"/>
      </w:numPr>
    </w:pPr>
  </w:style>
  <w:style w:type="numbering" w:customStyle="1" w:styleId="Style21">
    <w:name w:val="Style21"/>
    <w:uiPriority w:val="99"/>
    <w:rsid w:val="006E6950"/>
    <w:pPr>
      <w:numPr>
        <w:numId w:val="9"/>
      </w:numPr>
    </w:pPr>
  </w:style>
  <w:style w:type="character" w:customStyle="1" w:styleId="UnresolvedMention1">
    <w:name w:val="Unresolved Mention1"/>
    <w:basedOn w:val="DefaultParagraphFont"/>
    <w:uiPriority w:val="99"/>
    <w:semiHidden/>
    <w:unhideWhenUsed/>
    <w:rsid w:val="006E6950"/>
    <w:rPr>
      <w:color w:val="605E5C"/>
      <w:shd w:val="clear" w:color="auto" w:fill="E1DFDD"/>
    </w:rPr>
  </w:style>
  <w:style w:type="table" w:customStyle="1" w:styleId="TableGrid22">
    <w:name w:val="Table Grid22"/>
    <w:basedOn w:val="TableNormal"/>
    <w:next w:val="TableGrid"/>
    <w:rsid w:val="006E695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6E6950"/>
  </w:style>
  <w:style w:type="character" w:styleId="PlaceholderText">
    <w:name w:val="Placeholder Text"/>
    <w:basedOn w:val="DefaultParagraphFont"/>
    <w:uiPriority w:val="99"/>
    <w:semiHidden/>
    <w:rsid w:val="006E6950"/>
    <w:rPr>
      <w:color w:val="808080"/>
    </w:rPr>
  </w:style>
  <w:style w:type="character" w:customStyle="1" w:styleId="UnresolvedMention2">
    <w:name w:val="Unresolved Mention2"/>
    <w:basedOn w:val="DefaultParagraphFont"/>
    <w:uiPriority w:val="99"/>
    <w:semiHidden/>
    <w:unhideWhenUsed/>
    <w:rsid w:val="006E6950"/>
    <w:rPr>
      <w:color w:val="605E5C"/>
      <w:shd w:val="clear" w:color="auto" w:fill="E1DFDD"/>
    </w:rPr>
  </w:style>
  <w:style w:type="numbering" w:customStyle="1" w:styleId="Style14">
    <w:name w:val="Style14"/>
    <w:uiPriority w:val="99"/>
    <w:rsid w:val="00F431DF"/>
    <w:pPr>
      <w:numPr>
        <w:numId w:val="10"/>
      </w:numPr>
    </w:pPr>
  </w:style>
  <w:style w:type="numbering" w:customStyle="1" w:styleId="NoList5">
    <w:name w:val="No List5"/>
    <w:next w:val="NoList"/>
    <w:uiPriority w:val="99"/>
    <w:semiHidden/>
    <w:rsid w:val="002C1082"/>
  </w:style>
  <w:style w:type="table" w:customStyle="1" w:styleId="TableGrid9">
    <w:name w:val="Table Grid9"/>
    <w:basedOn w:val="TableNormal"/>
    <w:next w:val="TableGrid"/>
    <w:uiPriority w:val="39"/>
    <w:rsid w:val="002C1082"/>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21">
    <w:name w:val="Style121"/>
    <w:uiPriority w:val="99"/>
    <w:rsid w:val="002C1082"/>
    <w:pPr>
      <w:numPr>
        <w:numId w:val="13"/>
      </w:numPr>
    </w:pPr>
  </w:style>
  <w:style w:type="paragraph" w:styleId="Revision">
    <w:name w:val="Revision"/>
    <w:hidden/>
    <w:uiPriority w:val="99"/>
    <w:semiHidden/>
    <w:rsid w:val="002C1082"/>
    <w:pPr>
      <w:spacing w:after="0" w:line="240" w:lineRule="auto"/>
    </w:pPr>
    <w:rPr>
      <w:rFonts w:ascii="Times New Roman" w:eastAsia="Times New Roman" w:hAnsi="Times New Roman" w:cs="Times New Roman"/>
      <w:sz w:val="20"/>
      <w:szCs w:val="20"/>
      <w:lang w:val="en-GB"/>
    </w:rPr>
  </w:style>
  <w:style w:type="numbering" w:customStyle="1" w:styleId="Style1112">
    <w:name w:val="Style1112"/>
    <w:rsid w:val="002C1082"/>
    <w:pPr>
      <w:numPr>
        <w:numId w:val="12"/>
      </w:numPr>
    </w:pPr>
  </w:style>
  <w:style w:type="numbering" w:customStyle="1" w:styleId="NoList13">
    <w:name w:val="No List13"/>
    <w:next w:val="NoList"/>
    <w:semiHidden/>
    <w:rsid w:val="002C1082"/>
  </w:style>
  <w:style w:type="table" w:customStyle="1" w:styleId="TableGrid31">
    <w:name w:val="Table Grid31"/>
    <w:basedOn w:val="TableNormal"/>
    <w:next w:val="TableGrid"/>
    <w:rsid w:val="002C1082"/>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1Tabulai">
    <w:name w:val="1.1.1.1. Tabulai"/>
    <w:basedOn w:val="Normal"/>
    <w:link w:val="1111TabulaiChar"/>
    <w:autoRedefine/>
    <w:qFormat/>
    <w:rsid w:val="002C1082"/>
    <w:pPr>
      <w:tabs>
        <w:tab w:val="num" w:pos="720"/>
      </w:tabs>
      <w:spacing w:after="0" w:line="240" w:lineRule="auto"/>
      <w:ind w:left="720" w:hanging="360"/>
      <w:jc w:val="both"/>
      <w:outlineLvl w:val="2"/>
    </w:pPr>
    <w:rPr>
      <w:rFonts w:ascii="Calibri" w:eastAsia="Calibri" w:hAnsi="Calibri" w:cs="Times New Roman"/>
      <w:noProof/>
      <w:sz w:val="24"/>
      <w:szCs w:val="24"/>
    </w:rPr>
  </w:style>
  <w:style w:type="table" w:customStyle="1" w:styleId="TableGrid111">
    <w:name w:val="Table Grid111"/>
    <w:basedOn w:val="TableNormal"/>
    <w:next w:val="TableGrid"/>
    <w:uiPriority w:val="39"/>
    <w:rsid w:val="002C108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2C1082"/>
  </w:style>
  <w:style w:type="character" w:customStyle="1" w:styleId="Heading1Char1">
    <w:name w:val="Heading 1 Char1"/>
    <w:aliases w:val="Section Heading Char2,heading1 Char2,Antraste 1 Char2,h1 Char2,Section Heading Char Char1,heading1 Char Char1,Antraste 1 Char Char1,h1 Char Char1,H1 Char1"/>
    <w:rsid w:val="002C1082"/>
    <w:rPr>
      <w:rFonts w:ascii="Calibri Light" w:eastAsia="Times New Roman" w:hAnsi="Calibri Light" w:cs="Times New Roman"/>
      <w:color w:val="2E74B5"/>
      <w:sz w:val="32"/>
      <w:szCs w:val="32"/>
    </w:rPr>
  </w:style>
  <w:style w:type="character" w:customStyle="1" w:styleId="highlight">
    <w:name w:val="highlight"/>
    <w:rsid w:val="002C1082"/>
  </w:style>
  <w:style w:type="numbering" w:customStyle="1" w:styleId="Style11111">
    <w:name w:val="Style11111"/>
    <w:rsid w:val="002C1082"/>
  </w:style>
  <w:style w:type="paragraph" w:styleId="TOCHeading">
    <w:name w:val="TOC Heading"/>
    <w:basedOn w:val="Heading1"/>
    <w:next w:val="Normal"/>
    <w:uiPriority w:val="39"/>
    <w:unhideWhenUsed/>
    <w:qFormat/>
    <w:rsid w:val="00782DEA"/>
    <w:pPr>
      <w:keepNext/>
      <w:keepLines/>
      <w:numPr>
        <w:numId w:val="0"/>
      </w:numPr>
      <w:spacing w:before="240" w:line="259" w:lineRule="auto"/>
      <w:jc w:val="left"/>
      <w:outlineLvl w:val="9"/>
    </w:pPr>
    <w:rPr>
      <w:rFonts w:asciiTheme="majorHAnsi" w:eastAsiaTheme="majorEastAsia" w:hAnsiTheme="majorHAnsi" w:cstheme="majorBidi"/>
      <w:b w:val="0"/>
      <w:bCs w:val="0"/>
      <w:color w:val="2E74B5" w:themeColor="accent1" w:themeShade="BF"/>
      <w:sz w:val="32"/>
      <w:szCs w:val="32"/>
      <w:lang w:val="en-US" w:eastAsia="en-US"/>
    </w:rPr>
  </w:style>
  <w:style w:type="paragraph" w:styleId="TOC1">
    <w:name w:val="toc 1"/>
    <w:basedOn w:val="Normal"/>
    <w:next w:val="Normal"/>
    <w:autoRedefine/>
    <w:uiPriority w:val="39"/>
    <w:unhideWhenUsed/>
    <w:rsid w:val="00E5688A"/>
    <w:pPr>
      <w:tabs>
        <w:tab w:val="left" w:pos="440"/>
        <w:tab w:val="right" w:leader="dot" w:pos="9344"/>
      </w:tabs>
      <w:spacing w:after="100"/>
      <w:ind w:left="426" w:right="424" w:hanging="426"/>
    </w:pPr>
    <w:rPr>
      <w:rFonts w:ascii="Times New Roman" w:hAnsi="Times New Roman" w:cs="Times New Roman"/>
      <w:b/>
      <w:bCs/>
      <w:noProof/>
    </w:rPr>
  </w:style>
  <w:style w:type="paragraph" w:styleId="TOC2">
    <w:name w:val="toc 2"/>
    <w:basedOn w:val="Normal"/>
    <w:next w:val="Normal"/>
    <w:autoRedefine/>
    <w:uiPriority w:val="39"/>
    <w:unhideWhenUsed/>
    <w:rsid w:val="00782DEA"/>
    <w:pPr>
      <w:spacing w:after="100"/>
      <w:ind w:left="220"/>
    </w:pPr>
  </w:style>
  <w:style w:type="paragraph" w:styleId="TOC3">
    <w:name w:val="toc 3"/>
    <w:basedOn w:val="Normal"/>
    <w:next w:val="Normal"/>
    <w:autoRedefine/>
    <w:uiPriority w:val="39"/>
    <w:unhideWhenUsed/>
    <w:rsid w:val="00782DEA"/>
    <w:pPr>
      <w:spacing w:after="100"/>
      <w:ind w:left="440"/>
    </w:pPr>
  </w:style>
  <w:style w:type="paragraph" w:styleId="TOC4">
    <w:name w:val="toc 4"/>
    <w:basedOn w:val="Normal"/>
    <w:next w:val="Normal"/>
    <w:autoRedefine/>
    <w:uiPriority w:val="39"/>
    <w:unhideWhenUsed/>
    <w:rsid w:val="00782DEA"/>
    <w:pPr>
      <w:spacing w:after="100"/>
      <w:ind w:left="660"/>
    </w:pPr>
    <w:rPr>
      <w:rFonts w:eastAsiaTheme="minorEastAsia"/>
      <w:lang w:eastAsia="lv-LV"/>
    </w:rPr>
  </w:style>
  <w:style w:type="paragraph" w:styleId="TOC5">
    <w:name w:val="toc 5"/>
    <w:basedOn w:val="Normal"/>
    <w:next w:val="Normal"/>
    <w:autoRedefine/>
    <w:uiPriority w:val="39"/>
    <w:unhideWhenUsed/>
    <w:rsid w:val="00782DEA"/>
    <w:pPr>
      <w:spacing w:after="100"/>
      <w:ind w:left="880"/>
    </w:pPr>
    <w:rPr>
      <w:rFonts w:eastAsiaTheme="minorEastAsia"/>
      <w:lang w:eastAsia="lv-LV"/>
    </w:rPr>
  </w:style>
  <w:style w:type="paragraph" w:styleId="TOC6">
    <w:name w:val="toc 6"/>
    <w:basedOn w:val="Normal"/>
    <w:next w:val="Normal"/>
    <w:autoRedefine/>
    <w:uiPriority w:val="39"/>
    <w:unhideWhenUsed/>
    <w:rsid w:val="00782DEA"/>
    <w:pPr>
      <w:spacing w:after="100"/>
      <w:ind w:left="1100"/>
    </w:pPr>
    <w:rPr>
      <w:rFonts w:eastAsiaTheme="minorEastAsia"/>
      <w:lang w:eastAsia="lv-LV"/>
    </w:rPr>
  </w:style>
  <w:style w:type="paragraph" w:styleId="TOC7">
    <w:name w:val="toc 7"/>
    <w:basedOn w:val="Normal"/>
    <w:next w:val="Normal"/>
    <w:autoRedefine/>
    <w:uiPriority w:val="39"/>
    <w:unhideWhenUsed/>
    <w:rsid w:val="00782DEA"/>
    <w:pPr>
      <w:spacing w:after="100"/>
      <w:ind w:left="1320"/>
    </w:pPr>
    <w:rPr>
      <w:rFonts w:eastAsiaTheme="minorEastAsia"/>
      <w:lang w:eastAsia="lv-LV"/>
    </w:rPr>
  </w:style>
  <w:style w:type="paragraph" w:styleId="TOC8">
    <w:name w:val="toc 8"/>
    <w:basedOn w:val="Normal"/>
    <w:next w:val="Normal"/>
    <w:autoRedefine/>
    <w:uiPriority w:val="39"/>
    <w:unhideWhenUsed/>
    <w:rsid w:val="00782DEA"/>
    <w:pPr>
      <w:spacing w:after="100"/>
      <w:ind w:left="1540"/>
    </w:pPr>
    <w:rPr>
      <w:rFonts w:eastAsiaTheme="minorEastAsia"/>
      <w:lang w:eastAsia="lv-LV"/>
    </w:rPr>
  </w:style>
  <w:style w:type="paragraph" w:styleId="TOC9">
    <w:name w:val="toc 9"/>
    <w:basedOn w:val="Normal"/>
    <w:next w:val="Normal"/>
    <w:autoRedefine/>
    <w:uiPriority w:val="39"/>
    <w:unhideWhenUsed/>
    <w:rsid w:val="00782DEA"/>
    <w:pPr>
      <w:spacing w:after="100"/>
      <w:ind w:left="1760"/>
    </w:pPr>
    <w:rPr>
      <w:rFonts w:eastAsiaTheme="minorEastAsia"/>
      <w:lang w:eastAsia="lv-LV"/>
    </w:rPr>
  </w:style>
  <w:style w:type="character" w:customStyle="1" w:styleId="Heading7Char">
    <w:name w:val="Heading 7 Char"/>
    <w:basedOn w:val="DefaultParagraphFont"/>
    <w:link w:val="Heading7"/>
    <w:uiPriority w:val="9"/>
    <w:semiHidden/>
    <w:rsid w:val="00127D1E"/>
    <w:rPr>
      <w:rFonts w:ascii="Calibri Light" w:eastAsia="Times New Roman" w:hAnsi="Calibri Light" w:cs="Times New Roman"/>
      <w:i/>
      <w:iCs/>
      <w:color w:val="1F4D78"/>
      <w:szCs w:val="24"/>
    </w:rPr>
  </w:style>
  <w:style w:type="character" w:customStyle="1" w:styleId="Heading9Char">
    <w:name w:val="Heading 9 Char"/>
    <w:basedOn w:val="DefaultParagraphFont"/>
    <w:link w:val="Heading9"/>
    <w:uiPriority w:val="9"/>
    <w:semiHidden/>
    <w:rsid w:val="00127D1E"/>
    <w:rPr>
      <w:rFonts w:ascii="Calibri Light" w:eastAsia="Times New Roman" w:hAnsi="Calibri Light" w:cs="Times New Roman"/>
      <w:i/>
      <w:iCs/>
      <w:color w:val="272727"/>
      <w:sz w:val="21"/>
      <w:szCs w:val="21"/>
    </w:rPr>
  </w:style>
  <w:style w:type="numbering" w:customStyle="1" w:styleId="NoList6">
    <w:name w:val="No List6"/>
    <w:next w:val="NoList"/>
    <w:uiPriority w:val="99"/>
    <w:semiHidden/>
    <w:unhideWhenUsed/>
    <w:rsid w:val="00127D1E"/>
  </w:style>
  <w:style w:type="table" w:customStyle="1" w:styleId="TableGrid10">
    <w:name w:val="Table Grid10"/>
    <w:basedOn w:val="TableNormal"/>
    <w:next w:val="TableGrid"/>
    <w:uiPriority w:val="39"/>
    <w:rsid w:val="00127D1E"/>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11TabulaiChar">
    <w:name w:val="1.1.1.1. Tabulai Char"/>
    <w:link w:val="1111Tabulai"/>
    <w:rsid w:val="00127D1E"/>
    <w:rPr>
      <w:rFonts w:ascii="Calibri" w:eastAsia="Calibri" w:hAnsi="Calibri" w:cs="Times New Roman"/>
      <w:noProof/>
      <w:sz w:val="24"/>
      <w:szCs w:val="24"/>
    </w:rPr>
  </w:style>
  <w:style w:type="paragraph" w:customStyle="1" w:styleId="Body">
    <w:name w:val="Body"/>
    <w:uiPriority w:val="99"/>
    <w:rsid w:val="00127D1E"/>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lv-LV"/>
    </w:rPr>
  </w:style>
  <w:style w:type="paragraph" w:customStyle="1" w:styleId="m3900551787491825025gmail-m-2356487131411727069body">
    <w:name w:val="m_3900551787491825025gmail-m_-2356487131411727069body"/>
    <w:basedOn w:val="Normal"/>
    <w:uiPriority w:val="99"/>
    <w:rsid w:val="00127D1E"/>
    <w:pPr>
      <w:spacing w:before="100" w:beforeAutospacing="1" w:after="100" w:afterAutospacing="1" w:line="240" w:lineRule="auto"/>
    </w:pPr>
    <w:rPr>
      <w:rFonts w:ascii="Times New Roman" w:eastAsia="Calibri" w:hAnsi="Times New Roman" w:cs="Times New Roman"/>
      <w:sz w:val="24"/>
      <w:szCs w:val="24"/>
      <w:lang w:eastAsia="lv-LV"/>
    </w:rPr>
  </w:style>
  <w:style w:type="paragraph" w:customStyle="1" w:styleId="body0">
    <w:name w:val="body"/>
    <w:basedOn w:val="Normal"/>
    <w:uiPriority w:val="99"/>
    <w:rsid w:val="00127D1E"/>
    <w:pPr>
      <w:spacing w:before="100" w:beforeAutospacing="1" w:after="100" w:afterAutospacing="1" w:line="240" w:lineRule="auto"/>
    </w:pPr>
    <w:rPr>
      <w:rFonts w:ascii="Times New Roman" w:eastAsia="Calibri" w:hAnsi="Times New Roman" w:cs="Times New Roman"/>
      <w:color w:val="000000"/>
      <w:sz w:val="24"/>
      <w:szCs w:val="24"/>
      <w:lang w:eastAsia="lv-LV"/>
    </w:rPr>
  </w:style>
  <w:style w:type="numbering" w:customStyle="1" w:styleId="NoList14">
    <w:name w:val="No List14"/>
    <w:next w:val="NoList"/>
    <w:uiPriority w:val="99"/>
    <w:semiHidden/>
    <w:unhideWhenUsed/>
    <w:rsid w:val="00127D1E"/>
  </w:style>
  <w:style w:type="character" w:customStyle="1" w:styleId="FollowedHyperlink1">
    <w:name w:val="FollowedHyperlink1"/>
    <w:uiPriority w:val="99"/>
    <w:semiHidden/>
    <w:unhideWhenUsed/>
    <w:rsid w:val="00127D1E"/>
    <w:rPr>
      <w:color w:val="954F72"/>
      <w:u w:val="single"/>
    </w:rPr>
  </w:style>
  <w:style w:type="paragraph" w:customStyle="1" w:styleId="mans">
    <w:name w:val="mans"/>
    <w:basedOn w:val="Normal"/>
    <w:uiPriority w:val="99"/>
    <w:semiHidden/>
    <w:rsid w:val="00127D1E"/>
    <w:pPr>
      <w:overflowPunct w:val="0"/>
      <w:autoSpaceDE w:val="0"/>
      <w:autoSpaceDN w:val="0"/>
      <w:adjustRightInd w:val="0"/>
      <w:spacing w:after="0" w:line="240" w:lineRule="auto"/>
      <w:jc w:val="both"/>
    </w:pPr>
    <w:rPr>
      <w:rFonts w:ascii="NewtonTT Baltic" w:eastAsia="Times New Roman" w:hAnsi="NewtonTT Baltic" w:cs="Times New Roman"/>
      <w:sz w:val="24"/>
      <w:szCs w:val="20"/>
      <w:lang w:val="en-GB"/>
    </w:rPr>
  </w:style>
  <w:style w:type="paragraph" w:customStyle="1" w:styleId="Default">
    <w:name w:val="Default"/>
    <w:uiPriority w:val="99"/>
    <w:semiHidden/>
    <w:rsid w:val="00127D1E"/>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naisf">
    <w:name w:val="naisf"/>
    <w:basedOn w:val="Normal"/>
    <w:uiPriority w:val="99"/>
    <w:semiHidden/>
    <w:rsid w:val="00127D1E"/>
    <w:pPr>
      <w:spacing w:before="46" w:after="46" w:line="240" w:lineRule="auto"/>
      <w:ind w:firstLine="231"/>
      <w:jc w:val="both"/>
    </w:pPr>
    <w:rPr>
      <w:rFonts w:ascii="Times New Roman" w:eastAsia="Times New Roman" w:hAnsi="Times New Roman" w:cs="Times New Roman"/>
      <w:sz w:val="24"/>
      <w:szCs w:val="24"/>
      <w:lang w:eastAsia="lv-LV"/>
    </w:rPr>
  </w:style>
  <w:style w:type="table" w:customStyle="1" w:styleId="TableGrid13">
    <w:name w:val="Table Grid13"/>
    <w:basedOn w:val="TableNormal"/>
    <w:next w:val="TableGrid"/>
    <w:rsid w:val="00127D1E"/>
    <w:pPr>
      <w:overflowPunct w:val="0"/>
      <w:autoSpaceDE w:val="0"/>
      <w:autoSpaceDN w:val="0"/>
      <w:adjustRightInd w:val="0"/>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rsid w:val="00127D1E"/>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basedOn w:val="TableNormal"/>
    <w:rsid w:val="00127D1E"/>
    <w:pPr>
      <w:overflowPunct w:val="0"/>
      <w:autoSpaceDE w:val="0"/>
      <w:autoSpaceDN w:val="0"/>
      <w:adjustRightInd w:val="0"/>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uiPriority w:val="39"/>
    <w:rsid w:val="00127D1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211">
    <w:name w:val="Style1211"/>
    <w:uiPriority w:val="99"/>
    <w:rsid w:val="00127D1E"/>
    <w:pPr>
      <w:numPr>
        <w:numId w:val="11"/>
      </w:numPr>
    </w:pPr>
  </w:style>
  <w:style w:type="paragraph" w:customStyle="1" w:styleId="tabulia1">
    <w:name w:val="tabuliņa 1"/>
    <w:basedOn w:val="Normal"/>
    <w:link w:val="tabulia1Char"/>
    <w:qFormat/>
    <w:rsid w:val="00127D1E"/>
    <w:pPr>
      <w:numPr>
        <w:ilvl w:val="2"/>
        <w:numId w:val="14"/>
      </w:numPr>
      <w:spacing w:after="0" w:line="240" w:lineRule="auto"/>
      <w:ind w:left="709" w:hanging="567"/>
      <w:jc w:val="both"/>
    </w:pPr>
    <w:rPr>
      <w:rFonts w:ascii="Times New Roman" w:eastAsia="Times New Roman" w:hAnsi="Times New Roman" w:cs="Times New Roman"/>
      <w:sz w:val="24"/>
      <w:szCs w:val="24"/>
    </w:rPr>
  </w:style>
  <w:style w:type="character" w:customStyle="1" w:styleId="tabulia1Char">
    <w:name w:val="tabuliņa 1 Char"/>
    <w:link w:val="tabulia1"/>
    <w:rsid w:val="00127D1E"/>
    <w:rPr>
      <w:rFonts w:ascii="Times New Roman" w:eastAsia="Times New Roman" w:hAnsi="Times New Roman" w:cs="Times New Roman"/>
      <w:sz w:val="24"/>
      <w:szCs w:val="24"/>
    </w:rPr>
  </w:style>
  <w:style w:type="paragraph" w:customStyle="1" w:styleId="tabulia2">
    <w:name w:val="tabuliņa 2"/>
    <w:basedOn w:val="tabulia1"/>
    <w:qFormat/>
    <w:rsid w:val="00127D1E"/>
    <w:pPr>
      <w:numPr>
        <w:ilvl w:val="3"/>
      </w:numPr>
      <w:tabs>
        <w:tab w:val="num" w:pos="2880"/>
      </w:tabs>
      <w:ind w:left="885" w:hanging="851"/>
    </w:pPr>
  </w:style>
  <w:style w:type="paragraph" w:customStyle="1" w:styleId="Table-text">
    <w:name w:val="Table-text"/>
    <w:basedOn w:val="Normal"/>
    <w:link w:val="Table-textChar"/>
    <w:qFormat/>
    <w:rsid w:val="00127D1E"/>
    <w:pPr>
      <w:spacing w:after="0" w:line="240" w:lineRule="auto"/>
      <w:jc w:val="both"/>
    </w:pPr>
    <w:rPr>
      <w:rFonts w:ascii="Calibri" w:eastAsia="Calibri" w:hAnsi="Calibri" w:cs="Times New Roman"/>
      <w:color w:val="000000"/>
      <w:szCs w:val="24"/>
    </w:rPr>
  </w:style>
  <w:style w:type="character" w:customStyle="1" w:styleId="Table-textChar">
    <w:name w:val="Table-text Char"/>
    <w:link w:val="Table-text"/>
    <w:rsid w:val="00127D1E"/>
    <w:rPr>
      <w:rFonts w:ascii="Calibri" w:eastAsia="Calibri" w:hAnsi="Calibri" w:cs="Times New Roman"/>
      <w:color w:val="000000"/>
      <w:szCs w:val="24"/>
    </w:rPr>
  </w:style>
  <w:style w:type="paragraph" w:customStyle="1" w:styleId="Bullets">
    <w:name w:val="Bullets"/>
    <w:basedOn w:val="ListParagraph"/>
    <w:qFormat/>
    <w:rsid w:val="00127D1E"/>
    <w:pPr>
      <w:numPr>
        <w:numId w:val="15"/>
      </w:numPr>
      <w:spacing w:after="0" w:line="240" w:lineRule="auto"/>
      <w:ind w:left="505"/>
      <w:jc w:val="both"/>
    </w:pPr>
    <w:rPr>
      <w:rFonts w:ascii="Calibri" w:eastAsia="Calibri" w:hAnsi="Calibri" w:cs="Times New Roman"/>
      <w:color w:val="000000"/>
      <w:szCs w:val="24"/>
    </w:rPr>
  </w:style>
  <w:style w:type="paragraph" w:customStyle="1" w:styleId="Nefunkcionalas-prasibas">
    <w:name w:val="Nefunkcionalas-prasibas"/>
    <w:basedOn w:val="ListParagraph"/>
    <w:qFormat/>
    <w:rsid w:val="00127D1E"/>
    <w:pPr>
      <w:numPr>
        <w:numId w:val="16"/>
      </w:numPr>
      <w:tabs>
        <w:tab w:val="left" w:pos="354"/>
      </w:tabs>
      <w:spacing w:after="0" w:line="240" w:lineRule="auto"/>
      <w:ind w:left="357" w:hanging="357"/>
      <w:jc w:val="both"/>
    </w:pPr>
    <w:rPr>
      <w:rFonts w:ascii="Calibri" w:eastAsia="Calibri" w:hAnsi="Calibri" w:cs="Times New Roman"/>
      <w:color w:val="000000"/>
      <w:szCs w:val="24"/>
    </w:rPr>
  </w:style>
  <w:style w:type="paragraph" w:customStyle="1" w:styleId="VIsparigas-prasibas">
    <w:name w:val="VIsparigas-prasibas"/>
    <w:basedOn w:val="Nefunkcionalas-prasibas"/>
    <w:qFormat/>
    <w:rsid w:val="00127D1E"/>
    <w:pPr>
      <w:numPr>
        <w:numId w:val="17"/>
      </w:numPr>
      <w:tabs>
        <w:tab w:val="clear" w:pos="354"/>
      </w:tabs>
      <w:ind w:left="306" w:right="-249" w:hanging="306"/>
    </w:pPr>
  </w:style>
  <w:style w:type="paragraph" w:customStyle="1" w:styleId="Numbering">
    <w:name w:val="Numbering"/>
    <w:basedOn w:val="Bullets"/>
    <w:qFormat/>
    <w:rsid w:val="00127D1E"/>
    <w:pPr>
      <w:numPr>
        <w:numId w:val="18"/>
      </w:numPr>
      <w:ind w:left="720"/>
    </w:pPr>
  </w:style>
  <w:style w:type="character" w:customStyle="1" w:styleId="cf01">
    <w:name w:val="cf01"/>
    <w:basedOn w:val="DefaultParagraphFont"/>
    <w:rsid w:val="00127D1E"/>
    <w:rPr>
      <w:rFonts w:ascii="Segoe UI" w:hAnsi="Segoe UI" w:cs="Segoe UI" w:hint="default"/>
      <w:sz w:val="18"/>
      <w:szCs w:val="18"/>
    </w:rPr>
  </w:style>
  <w:style w:type="character" w:customStyle="1" w:styleId="UnresolvedMention3">
    <w:name w:val="Unresolved Mention3"/>
    <w:basedOn w:val="DefaultParagraphFont"/>
    <w:uiPriority w:val="99"/>
    <w:semiHidden/>
    <w:unhideWhenUsed/>
    <w:rsid w:val="00DA694B"/>
    <w:rPr>
      <w:color w:val="605E5C"/>
      <w:shd w:val="clear" w:color="auto" w:fill="E1DFDD"/>
    </w:rPr>
  </w:style>
  <w:style w:type="table" w:customStyle="1" w:styleId="TableGrid14">
    <w:name w:val="Table Grid14"/>
    <w:basedOn w:val="TableNormal"/>
    <w:next w:val="TableGrid"/>
    <w:uiPriority w:val="39"/>
    <w:rsid w:val="008B2ED3"/>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rsid w:val="00F773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sts1">
    <w:name w:val="Parasts1"/>
    <w:rsid w:val="00430EB7"/>
    <w:pPr>
      <w:suppressAutoHyphens/>
      <w:autoSpaceDN w:val="0"/>
      <w:spacing w:line="240" w:lineRule="auto"/>
      <w:textAlignment w:val="baseline"/>
    </w:pPr>
    <w:rPr>
      <w:rFonts w:ascii="Calibri" w:eastAsia="Calibri" w:hAnsi="Calibri" w:cs="Times New Roman"/>
    </w:rPr>
  </w:style>
  <w:style w:type="character" w:customStyle="1" w:styleId="Noklusjumarindkopasfonts1">
    <w:name w:val="Noklusējuma rindkopas fonts1"/>
    <w:rsid w:val="00430EB7"/>
  </w:style>
  <w:style w:type="paragraph" w:customStyle="1" w:styleId="Sarakstarindkopa1">
    <w:name w:val="Saraksta rindkopa1"/>
    <w:basedOn w:val="Parasts1"/>
    <w:rsid w:val="00430EB7"/>
    <w:pPr>
      <w:suppressAutoHyphens w:val="0"/>
      <w:ind w:left="720"/>
      <w:textAlignment w:val="auto"/>
    </w:pPr>
  </w:style>
  <w:style w:type="paragraph" w:customStyle="1" w:styleId="WW-BodyText2">
    <w:name w:val="WW-Body Text 2"/>
    <w:basedOn w:val="Normal"/>
    <w:qFormat/>
    <w:rsid w:val="00430EB7"/>
    <w:pPr>
      <w:suppressAutoHyphens/>
      <w:spacing w:after="0" w:line="240" w:lineRule="auto"/>
      <w:jc w:val="both"/>
    </w:pPr>
    <w:rPr>
      <w:rFonts w:ascii="Arial Narrow" w:eastAsia="Times New Roman" w:hAnsi="Arial Narrow" w:cs="Arial Narrow"/>
      <w:sz w:val="26"/>
      <w:szCs w:val="26"/>
      <w:lang w:eastAsia="ar-SA"/>
    </w:rPr>
  </w:style>
  <w:style w:type="numbering" w:customStyle="1" w:styleId="WWNum10">
    <w:name w:val="WWNum10"/>
    <w:basedOn w:val="NoList"/>
    <w:rsid w:val="00430EB7"/>
    <w:pPr>
      <w:numPr>
        <w:numId w:val="19"/>
      </w:numPr>
    </w:pPr>
  </w:style>
  <w:style w:type="numbering" w:customStyle="1" w:styleId="NoList7">
    <w:name w:val="No List7"/>
    <w:next w:val="NoList"/>
    <w:uiPriority w:val="99"/>
    <w:semiHidden/>
    <w:unhideWhenUsed/>
    <w:rsid w:val="00720B9A"/>
  </w:style>
  <w:style w:type="table" w:customStyle="1" w:styleId="TableGrid16">
    <w:name w:val="Table Grid16"/>
    <w:basedOn w:val="TableNormal"/>
    <w:next w:val="TableGrid"/>
    <w:uiPriority w:val="39"/>
    <w:rsid w:val="00720B9A"/>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720B9A"/>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font5">
    <w:name w:val="font5"/>
    <w:basedOn w:val="Normal"/>
    <w:rsid w:val="00720B9A"/>
    <w:pPr>
      <w:spacing w:before="100" w:beforeAutospacing="1" w:after="100" w:afterAutospacing="1" w:line="240" w:lineRule="auto"/>
    </w:pPr>
    <w:rPr>
      <w:rFonts w:ascii="Arial" w:eastAsia="Times New Roman" w:hAnsi="Arial" w:cs="Arial"/>
      <w:sz w:val="24"/>
      <w:szCs w:val="24"/>
      <w:lang w:eastAsia="lv-LV"/>
    </w:rPr>
  </w:style>
  <w:style w:type="paragraph" w:customStyle="1" w:styleId="font6">
    <w:name w:val="font6"/>
    <w:basedOn w:val="Normal"/>
    <w:rsid w:val="00720B9A"/>
    <w:pPr>
      <w:spacing w:before="100" w:beforeAutospacing="1" w:after="100" w:afterAutospacing="1" w:line="240" w:lineRule="auto"/>
    </w:pPr>
    <w:rPr>
      <w:rFonts w:ascii="Arial" w:eastAsia="Times New Roman" w:hAnsi="Arial" w:cs="Arial"/>
      <w:color w:val="FF0000"/>
      <w:sz w:val="24"/>
      <w:szCs w:val="24"/>
      <w:lang w:eastAsia="lv-LV"/>
    </w:rPr>
  </w:style>
  <w:style w:type="paragraph" w:customStyle="1" w:styleId="xl109">
    <w:name w:val="xl109"/>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0">
    <w:name w:val="xl110"/>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1">
    <w:name w:val="xl111"/>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2">
    <w:name w:val="xl112"/>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3">
    <w:name w:val="xl113"/>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4">
    <w:name w:val="xl114"/>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5">
    <w:name w:val="xl115"/>
    <w:basedOn w:val="Normal"/>
    <w:rsid w:val="00720B9A"/>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6">
    <w:name w:val="xl116"/>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17">
    <w:name w:val="xl117"/>
    <w:basedOn w:val="Normal"/>
    <w:rsid w:val="00720B9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18">
    <w:name w:val="xl118"/>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19">
    <w:name w:val="xl119"/>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0">
    <w:name w:val="xl120"/>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1">
    <w:name w:val="xl12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2">
    <w:name w:val="xl122"/>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23">
    <w:name w:val="xl123"/>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124">
    <w:name w:val="xl124"/>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25">
    <w:name w:val="xl125"/>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6">
    <w:name w:val="xl126"/>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7">
    <w:name w:val="xl127"/>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28">
    <w:name w:val="xl128"/>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29">
    <w:name w:val="xl129"/>
    <w:basedOn w:val="Normal"/>
    <w:rsid w:val="00720B9A"/>
    <w:pP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30">
    <w:name w:val="xl130"/>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31">
    <w:name w:val="xl13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32">
    <w:name w:val="xl132"/>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33">
    <w:name w:val="xl133"/>
    <w:basedOn w:val="Normal"/>
    <w:rsid w:val="00720B9A"/>
    <w:pPr>
      <w:spacing w:before="100" w:beforeAutospacing="1" w:after="100" w:afterAutospacing="1" w:line="240" w:lineRule="auto"/>
      <w:textAlignment w:val="center"/>
    </w:pPr>
    <w:rPr>
      <w:rFonts w:ascii="Times New Roman" w:eastAsia="Times New Roman" w:hAnsi="Times New Roman" w:cs="Times New Roman"/>
      <w:color w:val="0000FF"/>
      <w:sz w:val="24"/>
      <w:szCs w:val="24"/>
      <w:lang w:eastAsia="lv-LV"/>
    </w:rPr>
  </w:style>
  <w:style w:type="paragraph" w:customStyle="1" w:styleId="xl134">
    <w:name w:val="xl134"/>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Calibri" w:eastAsia="Times New Roman" w:hAnsi="Calibri" w:cs="Calibri"/>
      <w:color w:val="0563C1"/>
      <w:sz w:val="24"/>
      <w:szCs w:val="24"/>
      <w:u w:val="single"/>
      <w:lang w:eastAsia="lv-LV"/>
    </w:rPr>
  </w:style>
  <w:style w:type="paragraph" w:customStyle="1" w:styleId="xl135">
    <w:name w:val="xl135"/>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36">
    <w:name w:val="xl136"/>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37">
    <w:name w:val="xl137"/>
    <w:basedOn w:val="Normal"/>
    <w:rsid w:val="00720B9A"/>
    <w:pP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38">
    <w:name w:val="xl138"/>
    <w:basedOn w:val="Normal"/>
    <w:rsid w:val="00720B9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39">
    <w:name w:val="xl139"/>
    <w:basedOn w:val="Normal"/>
    <w:rsid w:val="00720B9A"/>
    <w:pP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40">
    <w:name w:val="xl140"/>
    <w:basedOn w:val="Normal"/>
    <w:rsid w:val="00720B9A"/>
    <w:pPr>
      <w:pBdr>
        <w:top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1">
    <w:name w:val="xl14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42">
    <w:name w:val="xl142"/>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43">
    <w:name w:val="xl143"/>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4">
    <w:name w:val="xl144"/>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5">
    <w:name w:val="xl145"/>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6">
    <w:name w:val="xl146"/>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47">
    <w:name w:val="xl147"/>
    <w:basedOn w:val="Normal"/>
    <w:rsid w:val="00720B9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48">
    <w:name w:val="xl148"/>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49">
    <w:name w:val="xl149"/>
    <w:basedOn w:val="Normal"/>
    <w:rsid w:val="00720B9A"/>
    <w:pPr>
      <w:pBdr>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50">
    <w:name w:val="xl150"/>
    <w:basedOn w:val="Normal"/>
    <w:rsid w:val="00720B9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51">
    <w:name w:val="xl151"/>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2">
    <w:name w:val="xl152"/>
    <w:basedOn w:val="Normal"/>
    <w:rsid w:val="00720B9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3">
    <w:name w:val="xl153"/>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4">
    <w:name w:val="xl154"/>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5">
    <w:name w:val="xl155"/>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56">
    <w:name w:val="xl156"/>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57">
    <w:name w:val="xl157"/>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58">
    <w:name w:val="xl158"/>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lv-LV"/>
    </w:rPr>
  </w:style>
  <w:style w:type="paragraph" w:customStyle="1" w:styleId="xl159">
    <w:name w:val="xl159"/>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lv-LV"/>
    </w:rPr>
  </w:style>
  <w:style w:type="paragraph" w:customStyle="1" w:styleId="xl160">
    <w:name w:val="xl160"/>
    <w:basedOn w:val="Normal"/>
    <w:rsid w:val="00720B9A"/>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1">
    <w:name w:val="xl161"/>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2">
    <w:name w:val="xl162"/>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3">
    <w:name w:val="xl163"/>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4">
    <w:name w:val="xl164"/>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5">
    <w:name w:val="xl165"/>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66">
    <w:name w:val="xl166"/>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67">
    <w:name w:val="xl167"/>
    <w:basedOn w:val="Normal"/>
    <w:rsid w:val="00720B9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68">
    <w:name w:val="xl168"/>
    <w:basedOn w:val="Normal"/>
    <w:rsid w:val="00720B9A"/>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69">
    <w:name w:val="xl169"/>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0">
    <w:name w:val="xl170"/>
    <w:basedOn w:val="Normal"/>
    <w:rsid w:val="00720B9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1">
    <w:name w:val="xl171"/>
    <w:basedOn w:val="Normal"/>
    <w:rsid w:val="00720B9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2">
    <w:name w:val="xl172"/>
    <w:basedOn w:val="Normal"/>
    <w:rsid w:val="00720B9A"/>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3">
    <w:name w:val="xl173"/>
    <w:basedOn w:val="Normal"/>
    <w:rsid w:val="00720B9A"/>
    <w:pPr>
      <w:pBdr>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4">
    <w:name w:val="xl174"/>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5">
    <w:name w:val="xl175"/>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6">
    <w:name w:val="xl176"/>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7">
    <w:name w:val="xl177"/>
    <w:basedOn w:val="Normal"/>
    <w:rsid w:val="00720B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lv-LV"/>
    </w:rPr>
  </w:style>
  <w:style w:type="paragraph" w:customStyle="1" w:styleId="xl178">
    <w:name w:val="xl178"/>
    <w:basedOn w:val="Normal"/>
    <w:rsid w:val="00720B9A"/>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79">
    <w:name w:val="xl179"/>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lv-LV"/>
    </w:rPr>
  </w:style>
  <w:style w:type="paragraph" w:customStyle="1" w:styleId="xl180">
    <w:name w:val="xl180"/>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lv-LV"/>
    </w:rPr>
  </w:style>
  <w:style w:type="paragraph" w:customStyle="1" w:styleId="xl181">
    <w:name w:val="xl181"/>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lv-LV"/>
    </w:rPr>
  </w:style>
  <w:style w:type="paragraph" w:customStyle="1" w:styleId="xl182">
    <w:name w:val="xl182"/>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83">
    <w:name w:val="xl183"/>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84">
    <w:name w:val="xl184"/>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lv-LV"/>
    </w:rPr>
  </w:style>
  <w:style w:type="paragraph" w:customStyle="1" w:styleId="xl185">
    <w:name w:val="xl185"/>
    <w:basedOn w:val="Normal"/>
    <w:rsid w:val="00720B9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lv-LV"/>
    </w:rPr>
  </w:style>
  <w:style w:type="paragraph" w:customStyle="1" w:styleId="xl186">
    <w:name w:val="xl186"/>
    <w:basedOn w:val="Normal"/>
    <w:rsid w:val="00720B9A"/>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lv-LV"/>
    </w:rPr>
  </w:style>
  <w:style w:type="paragraph" w:customStyle="1" w:styleId="xl187">
    <w:name w:val="xl187"/>
    <w:basedOn w:val="Normal"/>
    <w:rsid w:val="00720B9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lv-LV"/>
    </w:rPr>
  </w:style>
  <w:style w:type="paragraph" w:customStyle="1" w:styleId="xl188">
    <w:name w:val="xl188"/>
    <w:basedOn w:val="Normal"/>
    <w:rsid w:val="00720B9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89">
    <w:name w:val="xl189"/>
    <w:basedOn w:val="Normal"/>
    <w:rsid w:val="00720B9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90">
    <w:name w:val="xl190"/>
    <w:basedOn w:val="Normal"/>
    <w:rsid w:val="00720B9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numbering" w:customStyle="1" w:styleId="NoList15">
    <w:name w:val="No List15"/>
    <w:next w:val="NoList"/>
    <w:uiPriority w:val="99"/>
    <w:semiHidden/>
    <w:unhideWhenUsed/>
    <w:rsid w:val="00720B9A"/>
  </w:style>
  <w:style w:type="numbering" w:customStyle="1" w:styleId="NoList22">
    <w:name w:val="No List22"/>
    <w:next w:val="NoList"/>
    <w:uiPriority w:val="99"/>
    <w:semiHidden/>
    <w:unhideWhenUsed/>
    <w:rsid w:val="00720B9A"/>
  </w:style>
  <w:style w:type="paragraph" w:customStyle="1" w:styleId="paragraph">
    <w:name w:val="paragraph"/>
    <w:basedOn w:val="Normal"/>
    <w:rsid w:val="00720B9A"/>
    <w:pPr>
      <w:spacing w:before="100" w:beforeAutospacing="1" w:after="100" w:afterAutospacing="1" w:line="240" w:lineRule="auto"/>
    </w:pPr>
    <w:rPr>
      <w:rFonts w:ascii="Times New Roman" w:eastAsia="Times New Roman" w:hAnsi="Times New Roman" w:cs="Times New Roman"/>
      <w:sz w:val="24"/>
      <w:szCs w:val="24"/>
      <w:lang w:val="en-US" w:eastAsia="en-GB"/>
    </w:rPr>
  </w:style>
  <w:style w:type="character" w:customStyle="1" w:styleId="textrun">
    <w:name w:val="textrun"/>
    <w:basedOn w:val="DefaultParagraphFont"/>
    <w:rsid w:val="00720B9A"/>
  </w:style>
  <w:style w:type="character" w:customStyle="1" w:styleId="normaltextrun">
    <w:name w:val="normaltextrun"/>
    <w:basedOn w:val="DefaultParagraphFont"/>
    <w:rsid w:val="00720B9A"/>
  </w:style>
  <w:style w:type="character" w:customStyle="1" w:styleId="eop">
    <w:name w:val="eop"/>
    <w:basedOn w:val="DefaultParagraphFont"/>
    <w:rsid w:val="00720B9A"/>
  </w:style>
  <w:style w:type="character" w:customStyle="1" w:styleId="linebreakblob">
    <w:name w:val="linebreakblob"/>
    <w:basedOn w:val="DefaultParagraphFont"/>
    <w:rsid w:val="00720B9A"/>
  </w:style>
  <w:style w:type="character" w:customStyle="1" w:styleId="scxw27225925">
    <w:name w:val="scxw27225925"/>
    <w:basedOn w:val="DefaultParagraphFont"/>
    <w:rsid w:val="00720B9A"/>
  </w:style>
  <w:style w:type="character" w:customStyle="1" w:styleId="wacimagecontainer">
    <w:name w:val="wacimagecontainer"/>
    <w:basedOn w:val="DefaultParagraphFont"/>
    <w:rsid w:val="00720B9A"/>
  </w:style>
  <w:style w:type="character" w:customStyle="1" w:styleId="wacimageborder">
    <w:name w:val="wacimageborder"/>
    <w:basedOn w:val="DefaultParagraphFont"/>
    <w:rsid w:val="00720B9A"/>
  </w:style>
  <w:style w:type="numbering" w:customStyle="1" w:styleId="CurrentList1">
    <w:name w:val="Current List1"/>
    <w:uiPriority w:val="99"/>
    <w:rsid w:val="00720B9A"/>
    <w:pPr>
      <w:numPr>
        <w:numId w:val="21"/>
      </w:numPr>
    </w:pPr>
  </w:style>
  <w:style w:type="paragraph" w:styleId="NoSpacing">
    <w:name w:val="No Spacing"/>
    <w:uiPriority w:val="1"/>
    <w:qFormat/>
    <w:rsid w:val="00720B9A"/>
    <w:pPr>
      <w:spacing w:after="0" w:line="240" w:lineRule="auto"/>
    </w:pPr>
    <w:rPr>
      <w:rFonts w:ascii="Times New Roman" w:eastAsia="Times New Roman" w:hAnsi="Times New Roman" w:cs="Times New Roman"/>
      <w:sz w:val="24"/>
      <w:szCs w:val="24"/>
      <w:lang w:val="en-US" w:eastAsia="en-GB"/>
    </w:rPr>
  </w:style>
  <w:style w:type="table" w:customStyle="1" w:styleId="TableGrid32">
    <w:name w:val="Table Grid32"/>
    <w:basedOn w:val="TableNormal"/>
    <w:next w:val="TableGrid"/>
    <w:uiPriority w:val="39"/>
    <w:rsid w:val="00720B9A"/>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3C04D5"/>
  </w:style>
  <w:style w:type="table" w:customStyle="1" w:styleId="TableGrid17">
    <w:name w:val="Table Grid17"/>
    <w:basedOn w:val="TableNormal"/>
    <w:next w:val="TableGrid"/>
    <w:uiPriority w:val="39"/>
    <w:rsid w:val="003C04D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6">
    <w:name w:val="No List16"/>
    <w:next w:val="NoList"/>
    <w:uiPriority w:val="99"/>
    <w:semiHidden/>
    <w:unhideWhenUsed/>
    <w:rsid w:val="003C04D5"/>
  </w:style>
  <w:style w:type="numbering" w:customStyle="1" w:styleId="NoList23">
    <w:name w:val="No List23"/>
    <w:next w:val="NoList"/>
    <w:uiPriority w:val="99"/>
    <w:semiHidden/>
    <w:unhideWhenUsed/>
    <w:rsid w:val="003C04D5"/>
  </w:style>
  <w:style w:type="numbering" w:customStyle="1" w:styleId="CurrentList11">
    <w:name w:val="Current List11"/>
    <w:uiPriority w:val="99"/>
    <w:rsid w:val="003C04D5"/>
    <w:pPr>
      <w:numPr>
        <w:numId w:val="20"/>
      </w:numPr>
    </w:pPr>
  </w:style>
  <w:style w:type="table" w:customStyle="1" w:styleId="TableGrid33">
    <w:name w:val="Table Grid33"/>
    <w:basedOn w:val="TableNormal"/>
    <w:next w:val="TableGrid"/>
    <w:uiPriority w:val="39"/>
    <w:rsid w:val="003C04D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4C379A"/>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2">
    <w:name w:val="Table Grid132"/>
    <w:basedOn w:val="TableNormal"/>
    <w:uiPriority w:val="39"/>
    <w:rsid w:val="006E640B"/>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semiHidden/>
    <w:unhideWhenUsed/>
    <w:rsid w:val="00114826"/>
    <w:pPr>
      <w:overflowPunct w:val="0"/>
      <w:autoSpaceDE w:val="0"/>
      <w:autoSpaceDN w:val="0"/>
      <w:adjustRightInd w:val="0"/>
      <w:spacing w:after="0" w:line="240" w:lineRule="auto"/>
      <w:textAlignment w:val="baseline"/>
    </w:pPr>
    <w:rPr>
      <w:rFonts w:ascii="Consolas" w:eastAsia="Times New Roman" w:hAnsi="Consolas" w:cs="Consolas"/>
      <w:sz w:val="20"/>
      <w:szCs w:val="20"/>
      <w:lang w:val="en-GB"/>
    </w:rPr>
  </w:style>
  <w:style w:type="character" w:customStyle="1" w:styleId="HTMLPreformattedChar">
    <w:name w:val="HTML Preformatted Char"/>
    <w:basedOn w:val="DefaultParagraphFont"/>
    <w:link w:val="HTMLPreformatted"/>
    <w:semiHidden/>
    <w:rsid w:val="00114826"/>
    <w:rPr>
      <w:rFonts w:ascii="Consolas" w:eastAsia="Times New Roman" w:hAnsi="Consolas" w:cs="Consolas"/>
      <w:sz w:val="20"/>
      <w:szCs w:val="20"/>
      <w:lang w:val="en-GB"/>
    </w:rPr>
  </w:style>
  <w:style w:type="table" w:customStyle="1" w:styleId="TableGrid19">
    <w:name w:val="Table Grid19"/>
    <w:basedOn w:val="TableNormal"/>
    <w:next w:val="TableGrid"/>
    <w:uiPriority w:val="39"/>
    <w:rsid w:val="005323CF"/>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714474"/>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mesnewRoman">
    <w:name w:val="Times new Roman"/>
    <w:basedOn w:val="Normal"/>
    <w:uiPriority w:val="99"/>
    <w:rsid w:val="007A320A"/>
    <w:pPr>
      <w:spacing w:after="0" w:line="240" w:lineRule="auto"/>
    </w:pPr>
    <w:rPr>
      <w:rFonts w:ascii="Arial" w:eastAsia="Times New Roman" w:hAnsi="Arial" w:cs="Times New Roman"/>
      <w:sz w:val="24"/>
      <w:szCs w:val="24"/>
      <w:lang w:eastAsia="lv-LV"/>
    </w:rPr>
  </w:style>
  <w:style w:type="table" w:customStyle="1" w:styleId="TableGrid23">
    <w:name w:val="Table Grid23"/>
    <w:basedOn w:val="TableNormal"/>
    <w:next w:val="TableGrid"/>
    <w:uiPriority w:val="39"/>
    <w:rsid w:val="00E743A9"/>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39"/>
    <w:rsid w:val="00435154"/>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TableNormal"/>
    <w:next w:val="TableGrid"/>
    <w:uiPriority w:val="39"/>
    <w:rsid w:val="00D037C5"/>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rzxr">
    <w:name w:val="lrzxr"/>
    <w:basedOn w:val="DefaultParagraphFont"/>
    <w:rsid w:val="00777E12"/>
  </w:style>
  <w:style w:type="table" w:customStyle="1" w:styleId="TableGrid27">
    <w:name w:val="Table Grid27"/>
    <w:basedOn w:val="TableNormal"/>
    <w:next w:val="TableGrid"/>
    <w:uiPriority w:val="39"/>
    <w:rsid w:val="000340D3"/>
    <w:pPr>
      <w:spacing w:after="0" w:line="240" w:lineRule="auto"/>
    </w:pPr>
    <w:rPr>
      <w:rFonts w:ascii="Calibri" w:eastAsia="Times New Roman"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Lgumam">
    <w:name w:val="1. Līgumam"/>
    <w:basedOn w:val="Normal"/>
    <w:qFormat/>
    <w:rsid w:val="00B74D03"/>
    <w:pPr>
      <w:numPr>
        <w:numId w:val="22"/>
      </w:numPr>
      <w:spacing w:before="120" w:after="0" w:line="240" w:lineRule="auto"/>
      <w:ind w:left="360" w:hanging="360"/>
      <w:jc w:val="center"/>
    </w:pPr>
    <w:rPr>
      <w:rFonts w:ascii="Times New Roman" w:eastAsia="Calibri" w:hAnsi="Times New Roman" w:cs="Times New Roman"/>
      <w:b/>
      <w:sz w:val="24"/>
      <w:szCs w:val="24"/>
    </w:rPr>
  </w:style>
  <w:style w:type="paragraph" w:customStyle="1" w:styleId="11Lgumam">
    <w:name w:val="1.1. Līgumam"/>
    <w:basedOn w:val="Normal"/>
    <w:qFormat/>
    <w:rsid w:val="00B74D03"/>
    <w:pPr>
      <w:numPr>
        <w:ilvl w:val="1"/>
        <w:numId w:val="22"/>
      </w:numPr>
      <w:spacing w:after="60" w:line="240" w:lineRule="auto"/>
      <w:ind w:left="709" w:hanging="709"/>
      <w:jc w:val="both"/>
      <w:outlineLvl w:val="2"/>
    </w:pPr>
    <w:rPr>
      <w:rFonts w:ascii="Times New Roman" w:eastAsia="Calibri" w:hAnsi="Times New Roman" w:cs="Times New Roman"/>
      <w:sz w:val="24"/>
      <w:szCs w:val="24"/>
    </w:rPr>
  </w:style>
  <w:style w:type="paragraph" w:customStyle="1" w:styleId="111Lgumam">
    <w:name w:val="1.1.1. Līgumam"/>
    <w:basedOn w:val="Normal"/>
    <w:qFormat/>
    <w:rsid w:val="00B74D03"/>
    <w:pPr>
      <w:numPr>
        <w:ilvl w:val="2"/>
        <w:numId w:val="22"/>
      </w:numPr>
      <w:spacing w:after="60" w:line="240" w:lineRule="auto"/>
      <w:ind w:left="1418" w:hanging="851"/>
      <w:jc w:val="both"/>
    </w:pPr>
    <w:rPr>
      <w:rFonts w:ascii="Times New Roman" w:eastAsia="Calibri" w:hAnsi="Times New Roman" w:cs="Times New Roman"/>
      <w:sz w:val="24"/>
      <w:szCs w:val="24"/>
    </w:rPr>
  </w:style>
  <w:style w:type="paragraph" w:customStyle="1" w:styleId="1111lgumam">
    <w:name w:val="1.1.1.1. līgumam"/>
    <w:basedOn w:val="Normal"/>
    <w:qFormat/>
    <w:rsid w:val="00B74D03"/>
    <w:pPr>
      <w:numPr>
        <w:ilvl w:val="3"/>
        <w:numId w:val="22"/>
      </w:numPr>
      <w:spacing w:after="0" w:line="240" w:lineRule="auto"/>
      <w:jc w:val="both"/>
    </w:pPr>
    <w:rPr>
      <w:rFonts w:ascii="Times New Roman" w:eastAsia="Calibri" w:hAnsi="Times New Roman" w:cs="Times New Roman"/>
      <w:sz w:val="24"/>
      <w:szCs w:val="24"/>
    </w:rPr>
  </w:style>
  <w:style w:type="numbering" w:customStyle="1" w:styleId="Style1712">
    <w:name w:val="Style1712"/>
    <w:uiPriority w:val="99"/>
    <w:rsid w:val="00B74D03"/>
    <w:pPr>
      <w:numPr>
        <w:numId w:val="23"/>
      </w:numPr>
    </w:pPr>
  </w:style>
  <w:style w:type="table" w:customStyle="1" w:styleId="TableGrid28">
    <w:name w:val="Table Grid28"/>
    <w:basedOn w:val="TableNormal"/>
    <w:next w:val="TableGrid"/>
    <w:rsid w:val="00A7424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9">
    <w:name w:val="Table Grid29"/>
    <w:basedOn w:val="TableNormal"/>
    <w:next w:val="TableGrid"/>
    <w:uiPriority w:val="39"/>
    <w:rsid w:val="00A451CF"/>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urets3limenis">
    <w:name w:val="Numurets 3 limenis"/>
    <w:basedOn w:val="Normal"/>
    <w:qFormat/>
    <w:rsid w:val="00A451CF"/>
    <w:pPr>
      <w:numPr>
        <w:ilvl w:val="2"/>
        <w:numId w:val="25"/>
      </w:numPr>
      <w:spacing w:before="60" w:after="60" w:line="240" w:lineRule="auto"/>
      <w:jc w:val="both"/>
    </w:pPr>
    <w:rPr>
      <w:rFonts w:ascii="Times New Roman" w:eastAsia="ヒラギノ角ゴ Pro W3" w:hAnsi="Times New Roman" w:cs="Times New Roman"/>
      <w:sz w:val="24"/>
      <w:szCs w:val="24"/>
      <w:lang w:eastAsia="lv-LV"/>
    </w:rPr>
  </w:style>
  <w:style w:type="paragraph" w:customStyle="1" w:styleId="Numurets4limenis">
    <w:name w:val="Numurets 4 limenis"/>
    <w:basedOn w:val="Numurets3limenis"/>
    <w:qFormat/>
    <w:rsid w:val="00A451CF"/>
    <w:pPr>
      <w:numPr>
        <w:ilvl w:val="3"/>
      </w:numPr>
      <w:ind w:left="2410" w:hanging="862"/>
    </w:pPr>
  </w:style>
  <w:style w:type="table" w:customStyle="1" w:styleId="TableGrid101">
    <w:name w:val="Table Grid101"/>
    <w:basedOn w:val="TableNormal"/>
    <w:next w:val="TableGrid"/>
    <w:uiPriority w:val="39"/>
    <w:rsid w:val="003D46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12">
    <w:name w:val="Style11112"/>
    <w:rsid w:val="00C80501"/>
    <w:pPr>
      <w:numPr>
        <w:numId w:val="24"/>
      </w:numPr>
    </w:pPr>
  </w:style>
  <w:style w:type="character" w:styleId="UnresolvedMention">
    <w:name w:val="Unresolved Mention"/>
    <w:basedOn w:val="DefaultParagraphFont"/>
    <w:uiPriority w:val="99"/>
    <w:semiHidden/>
    <w:unhideWhenUsed/>
    <w:rsid w:val="001D4A8A"/>
    <w:rPr>
      <w:color w:val="605E5C"/>
      <w:shd w:val="clear" w:color="auto" w:fill="E1DFDD"/>
    </w:rPr>
  </w:style>
  <w:style w:type="table" w:customStyle="1" w:styleId="TableGrid30">
    <w:name w:val="Table Grid30"/>
    <w:basedOn w:val="TableNormal"/>
    <w:next w:val="TableGrid"/>
    <w:rsid w:val="00C44F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
    <w:name w:val="Table Grid34"/>
    <w:basedOn w:val="TableNormal"/>
    <w:next w:val="TableGrid"/>
    <w:uiPriority w:val="39"/>
    <w:rsid w:val="00FF2A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
    <w:name w:val="Table Grid35"/>
    <w:basedOn w:val="TableNormal"/>
    <w:next w:val="TableGrid"/>
    <w:uiPriority w:val="39"/>
    <w:rsid w:val="000F30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13">
    <w:name w:val="Style11113"/>
    <w:rsid w:val="000F3077"/>
  </w:style>
  <w:style w:type="table" w:customStyle="1" w:styleId="TableGrid36">
    <w:name w:val="Table Grid36"/>
    <w:basedOn w:val="TableNormal"/>
    <w:next w:val="TableGrid"/>
    <w:uiPriority w:val="39"/>
    <w:rsid w:val="002676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39"/>
    <w:rsid w:val="00720007"/>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39"/>
    <w:rsid w:val="0042055B"/>
    <w:pPr>
      <w:overflowPunct w:val="0"/>
      <w:autoSpaceDE w:val="0"/>
      <w:autoSpaceDN w:val="0"/>
      <w:adjustRightInd w:val="0"/>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char">
    <w:name w:val="tabchar"/>
    <w:basedOn w:val="DefaultParagraphFont"/>
    <w:rsid w:val="00FD2934"/>
  </w:style>
  <w:style w:type="numbering" w:customStyle="1" w:styleId="Style211">
    <w:name w:val="Style211"/>
    <w:uiPriority w:val="99"/>
    <w:rsid w:val="00CD3B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08088">
      <w:bodyDiv w:val="1"/>
      <w:marLeft w:val="0"/>
      <w:marRight w:val="0"/>
      <w:marTop w:val="0"/>
      <w:marBottom w:val="0"/>
      <w:divBdr>
        <w:top w:val="none" w:sz="0" w:space="0" w:color="auto"/>
        <w:left w:val="none" w:sz="0" w:space="0" w:color="auto"/>
        <w:bottom w:val="none" w:sz="0" w:space="0" w:color="auto"/>
        <w:right w:val="none" w:sz="0" w:space="0" w:color="auto"/>
      </w:divBdr>
    </w:div>
    <w:div w:id="85880100">
      <w:bodyDiv w:val="1"/>
      <w:marLeft w:val="0"/>
      <w:marRight w:val="0"/>
      <w:marTop w:val="0"/>
      <w:marBottom w:val="0"/>
      <w:divBdr>
        <w:top w:val="none" w:sz="0" w:space="0" w:color="auto"/>
        <w:left w:val="none" w:sz="0" w:space="0" w:color="auto"/>
        <w:bottom w:val="none" w:sz="0" w:space="0" w:color="auto"/>
        <w:right w:val="none" w:sz="0" w:space="0" w:color="auto"/>
      </w:divBdr>
    </w:div>
    <w:div w:id="95830086">
      <w:bodyDiv w:val="1"/>
      <w:marLeft w:val="0"/>
      <w:marRight w:val="0"/>
      <w:marTop w:val="0"/>
      <w:marBottom w:val="0"/>
      <w:divBdr>
        <w:top w:val="none" w:sz="0" w:space="0" w:color="auto"/>
        <w:left w:val="none" w:sz="0" w:space="0" w:color="auto"/>
        <w:bottom w:val="none" w:sz="0" w:space="0" w:color="auto"/>
        <w:right w:val="none" w:sz="0" w:space="0" w:color="auto"/>
      </w:divBdr>
    </w:div>
    <w:div w:id="160243271">
      <w:bodyDiv w:val="1"/>
      <w:marLeft w:val="0"/>
      <w:marRight w:val="0"/>
      <w:marTop w:val="0"/>
      <w:marBottom w:val="0"/>
      <w:divBdr>
        <w:top w:val="none" w:sz="0" w:space="0" w:color="auto"/>
        <w:left w:val="none" w:sz="0" w:space="0" w:color="auto"/>
        <w:bottom w:val="none" w:sz="0" w:space="0" w:color="auto"/>
        <w:right w:val="none" w:sz="0" w:space="0" w:color="auto"/>
      </w:divBdr>
    </w:div>
    <w:div w:id="273756496">
      <w:bodyDiv w:val="1"/>
      <w:marLeft w:val="0"/>
      <w:marRight w:val="0"/>
      <w:marTop w:val="0"/>
      <w:marBottom w:val="0"/>
      <w:divBdr>
        <w:top w:val="none" w:sz="0" w:space="0" w:color="auto"/>
        <w:left w:val="none" w:sz="0" w:space="0" w:color="auto"/>
        <w:bottom w:val="none" w:sz="0" w:space="0" w:color="auto"/>
        <w:right w:val="none" w:sz="0" w:space="0" w:color="auto"/>
      </w:divBdr>
    </w:div>
    <w:div w:id="289240900">
      <w:bodyDiv w:val="1"/>
      <w:marLeft w:val="0"/>
      <w:marRight w:val="0"/>
      <w:marTop w:val="0"/>
      <w:marBottom w:val="0"/>
      <w:divBdr>
        <w:top w:val="none" w:sz="0" w:space="0" w:color="auto"/>
        <w:left w:val="none" w:sz="0" w:space="0" w:color="auto"/>
        <w:bottom w:val="none" w:sz="0" w:space="0" w:color="auto"/>
        <w:right w:val="none" w:sz="0" w:space="0" w:color="auto"/>
      </w:divBdr>
    </w:div>
    <w:div w:id="292904394">
      <w:bodyDiv w:val="1"/>
      <w:marLeft w:val="0"/>
      <w:marRight w:val="0"/>
      <w:marTop w:val="0"/>
      <w:marBottom w:val="0"/>
      <w:divBdr>
        <w:top w:val="none" w:sz="0" w:space="0" w:color="auto"/>
        <w:left w:val="none" w:sz="0" w:space="0" w:color="auto"/>
        <w:bottom w:val="none" w:sz="0" w:space="0" w:color="auto"/>
        <w:right w:val="none" w:sz="0" w:space="0" w:color="auto"/>
      </w:divBdr>
    </w:div>
    <w:div w:id="323515845">
      <w:bodyDiv w:val="1"/>
      <w:marLeft w:val="0"/>
      <w:marRight w:val="0"/>
      <w:marTop w:val="0"/>
      <w:marBottom w:val="0"/>
      <w:divBdr>
        <w:top w:val="none" w:sz="0" w:space="0" w:color="auto"/>
        <w:left w:val="none" w:sz="0" w:space="0" w:color="auto"/>
        <w:bottom w:val="none" w:sz="0" w:space="0" w:color="auto"/>
        <w:right w:val="none" w:sz="0" w:space="0" w:color="auto"/>
      </w:divBdr>
    </w:div>
    <w:div w:id="334306869">
      <w:bodyDiv w:val="1"/>
      <w:marLeft w:val="0"/>
      <w:marRight w:val="0"/>
      <w:marTop w:val="0"/>
      <w:marBottom w:val="0"/>
      <w:divBdr>
        <w:top w:val="none" w:sz="0" w:space="0" w:color="auto"/>
        <w:left w:val="none" w:sz="0" w:space="0" w:color="auto"/>
        <w:bottom w:val="none" w:sz="0" w:space="0" w:color="auto"/>
        <w:right w:val="none" w:sz="0" w:space="0" w:color="auto"/>
      </w:divBdr>
    </w:div>
    <w:div w:id="480734873">
      <w:bodyDiv w:val="1"/>
      <w:marLeft w:val="0"/>
      <w:marRight w:val="0"/>
      <w:marTop w:val="0"/>
      <w:marBottom w:val="0"/>
      <w:divBdr>
        <w:top w:val="none" w:sz="0" w:space="0" w:color="auto"/>
        <w:left w:val="none" w:sz="0" w:space="0" w:color="auto"/>
        <w:bottom w:val="none" w:sz="0" w:space="0" w:color="auto"/>
        <w:right w:val="none" w:sz="0" w:space="0" w:color="auto"/>
      </w:divBdr>
    </w:div>
    <w:div w:id="619338275">
      <w:bodyDiv w:val="1"/>
      <w:marLeft w:val="0"/>
      <w:marRight w:val="0"/>
      <w:marTop w:val="0"/>
      <w:marBottom w:val="0"/>
      <w:divBdr>
        <w:top w:val="none" w:sz="0" w:space="0" w:color="auto"/>
        <w:left w:val="none" w:sz="0" w:space="0" w:color="auto"/>
        <w:bottom w:val="none" w:sz="0" w:space="0" w:color="auto"/>
        <w:right w:val="none" w:sz="0" w:space="0" w:color="auto"/>
      </w:divBdr>
    </w:div>
    <w:div w:id="646325496">
      <w:bodyDiv w:val="1"/>
      <w:marLeft w:val="0"/>
      <w:marRight w:val="0"/>
      <w:marTop w:val="0"/>
      <w:marBottom w:val="0"/>
      <w:divBdr>
        <w:top w:val="none" w:sz="0" w:space="0" w:color="auto"/>
        <w:left w:val="none" w:sz="0" w:space="0" w:color="auto"/>
        <w:bottom w:val="none" w:sz="0" w:space="0" w:color="auto"/>
        <w:right w:val="none" w:sz="0" w:space="0" w:color="auto"/>
      </w:divBdr>
    </w:div>
    <w:div w:id="713165646">
      <w:bodyDiv w:val="1"/>
      <w:marLeft w:val="0"/>
      <w:marRight w:val="0"/>
      <w:marTop w:val="0"/>
      <w:marBottom w:val="0"/>
      <w:divBdr>
        <w:top w:val="none" w:sz="0" w:space="0" w:color="auto"/>
        <w:left w:val="none" w:sz="0" w:space="0" w:color="auto"/>
        <w:bottom w:val="none" w:sz="0" w:space="0" w:color="auto"/>
        <w:right w:val="none" w:sz="0" w:space="0" w:color="auto"/>
      </w:divBdr>
    </w:div>
    <w:div w:id="919800819">
      <w:bodyDiv w:val="1"/>
      <w:marLeft w:val="0"/>
      <w:marRight w:val="0"/>
      <w:marTop w:val="0"/>
      <w:marBottom w:val="0"/>
      <w:divBdr>
        <w:top w:val="none" w:sz="0" w:space="0" w:color="auto"/>
        <w:left w:val="none" w:sz="0" w:space="0" w:color="auto"/>
        <w:bottom w:val="none" w:sz="0" w:space="0" w:color="auto"/>
        <w:right w:val="none" w:sz="0" w:space="0" w:color="auto"/>
      </w:divBdr>
    </w:div>
    <w:div w:id="1007368890">
      <w:bodyDiv w:val="1"/>
      <w:marLeft w:val="0"/>
      <w:marRight w:val="0"/>
      <w:marTop w:val="0"/>
      <w:marBottom w:val="0"/>
      <w:divBdr>
        <w:top w:val="none" w:sz="0" w:space="0" w:color="auto"/>
        <w:left w:val="none" w:sz="0" w:space="0" w:color="auto"/>
        <w:bottom w:val="none" w:sz="0" w:space="0" w:color="auto"/>
        <w:right w:val="none" w:sz="0" w:space="0" w:color="auto"/>
      </w:divBdr>
    </w:div>
    <w:div w:id="1017774151">
      <w:bodyDiv w:val="1"/>
      <w:marLeft w:val="0"/>
      <w:marRight w:val="0"/>
      <w:marTop w:val="0"/>
      <w:marBottom w:val="0"/>
      <w:divBdr>
        <w:top w:val="none" w:sz="0" w:space="0" w:color="auto"/>
        <w:left w:val="none" w:sz="0" w:space="0" w:color="auto"/>
        <w:bottom w:val="none" w:sz="0" w:space="0" w:color="auto"/>
        <w:right w:val="none" w:sz="0" w:space="0" w:color="auto"/>
      </w:divBdr>
    </w:div>
    <w:div w:id="1037701388">
      <w:bodyDiv w:val="1"/>
      <w:marLeft w:val="0"/>
      <w:marRight w:val="0"/>
      <w:marTop w:val="0"/>
      <w:marBottom w:val="0"/>
      <w:divBdr>
        <w:top w:val="none" w:sz="0" w:space="0" w:color="auto"/>
        <w:left w:val="none" w:sz="0" w:space="0" w:color="auto"/>
        <w:bottom w:val="none" w:sz="0" w:space="0" w:color="auto"/>
        <w:right w:val="none" w:sz="0" w:space="0" w:color="auto"/>
      </w:divBdr>
    </w:div>
    <w:div w:id="1251936462">
      <w:bodyDiv w:val="1"/>
      <w:marLeft w:val="0"/>
      <w:marRight w:val="0"/>
      <w:marTop w:val="0"/>
      <w:marBottom w:val="0"/>
      <w:divBdr>
        <w:top w:val="none" w:sz="0" w:space="0" w:color="auto"/>
        <w:left w:val="none" w:sz="0" w:space="0" w:color="auto"/>
        <w:bottom w:val="none" w:sz="0" w:space="0" w:color="auto"/>
        <w:right w:val="none" w:sz="0" w:space="0" w:color="auto"/>
      </w:divBdr>
    </w:div>
    <w:div w:id="1255629596">
      <w:bodyDiv w:val="1"/>
      <w:marLeft w:val="0"/>
      <w:marRight w:val="0"/>
      <w:marTop w:val="0"/>
      <w:marBottom w:val="0"/>
      <w:divBdr>
        <w:top w:val="none" w:sz="0" w:space="0" w:color="auto"/>
        <w:left w:val="none" w:sz="0" w:space="0" w:color="auto"/>
        <w:bottom w:val="none" w:sz="0" w:space="0" w:color="auto"/>
        <w:right w:val="none" w:sz="0" w:space="0" w:color="auto"/>
      </w:divBdr>
    </w:div>
    <w:div w:id="1257516800">
      <w:bodyDiv w:val="1"/>
      <w:marLeft w:val="0"/>
      <w:marRight w:val="0"/>
      <w:marTop w:val="0"/>
      <w:marBottom w:val="0"/>
      <w:divBdr>
        <w:top w:val="none" w:sz="0" w:space="0" w:color="auto"/>
        <w:left w:val="none" w:sz="0" w:space="0" w:color="auto"/>
        <w:bottom w:val="none" w:sz="0" w:space="0" w:color="auto"/>
        <w:right w:val="none" w:sz="0" w:space="0" w:color="auto"/>
      </w:divBdr>
    </w:div>
    <w:div w:id="1297029980">
      <w:bodyDiv w:val="1"/>
      <w:marLeft w:val="0"/>
      <w:marRight w:val="0"/>
      <w:marTop w:val="0"/>
      <w:marBottom w:val="0"/>
      <w:divBdr>
        <w:top w:val="none" w:sz="0" w:space="0" w:color="auto"/>
        <w:left w:val="none" w:sz="0" w:space="0" w:color="auto"/>
        <w:bottom w:val="none" w:sz="0" w:space="0" w:color="auto"/>
        <w:right w:val="none" w:sz="0" w:space="0" w:color="auto"/>
      </w:divBdr>
    </w:div>
    <w:div w:id="1383210843">
      <w:bodyDiv w:val="1"/>
      <w:marLeft w:val="0"/>
      <w:marRight w:val="0"/>
      <w:marTop w:val="0"/>
      <w:marBottom w:val="0"/>
      <w:divBdr>
        <w:top w:val="none" w:sz="0" w:space="0" w:color="auto"/>
        <w:left w:val="none" w:sz="0" w:space="0" w:color="auto"/>
        <w:bottom w:val="none" w:sz="0" w:space="0" w:color="auto"/>
        <w:right w:val="none" w:sz="0" w:space="0" w:color="auto"/>
      </w:divBdr>
    </w:div>
    <w:div w:id="1397167089">
      <w:bodyDiv w:val="1"/>
      <w:marLeft w:val="0"/>
      <w:marRight w:val="0"/>
      <w:marTop w:val="0"/>
      <w:marBottom w:val="0"/>
      <w:divBdr>
        <w:top w:val="none" w:sz="0" w:space="0" w:color="auto"/>
        <w:left w:val="none" w:sz="0" w:space="0" w:color="auto"/>
        <w:bottom w:val="none" w:sz="0" w:space="0" w:color="auto"/>
        <w:right w:val="none" w:sz="0" w:space="0" w:color="auto"/>
      </w:divBdr>
    </w:div>
    <w:div w:id="1477802080">
      <w:bodyDiv w:val="1"/>
      <w:marLeft w:val="0"/>
      <w:marRight w:val="0"/>
      <w:marTop w:val="0"/>
      <w:marBottom w:val="0"/>
      <w:divBdr>
        <w:top w:val="none" w:sz="0" w:space="0" w:color="auto"/>
        <w:left w:val="none" w:sz="0" w:space="0" w:color="auto"/>
        <w:bottom w:val="none" w:sz="0" w:space="0" w:color="auto"/>
        <w:right w:val="none" w:sz="0" w:space="0" w:color="auto"/>
      </w:divBdr>
    </w:div>
    <w:div w:id="1587155216">
      <w:bodyDiv w:val="1"/>
      <w:marLeft w:val="0"/>
      <w:marRight w:val="0"/>
      <w:marTop w:val="0"/>
      <w:marBottom w:val="0"/>
      <w:divBdr>
        <w:top w:val="none" w:sz="0" w:space="0" w:color="auto"/>
        <w:left w:val="none" w:sz="0" w:space="0" w:color="auto"/>
        <w:bottom w:val="none" w:sz="0" w:space="0" w:color="auto"/>
        <w:right w:val="none" w:sz="0" w:space="0" w:color="auto"/>
      </w:divBdr>
    </w:div>
    <w:div w:id="1811167144">
      <w:bodyDiv w:val="1"/>
      <w:marLeft w:val="0"/>
      <w:marRight w:val="0"/>
      <w:marTop w:val="0"/>
      <w:marBottom w:val="0"/>
      <w:divBdr>
        <w:top w:val="none" w:sz="0" w:space="0" w:color="auto"/>
        <w:left w:val="none" w:sz="0" w:space="0" w:color="auto"/>
        <w:bottom w:val="none" w:sz="0" w:space="0" w:color="auto"/>
        <w:right w:val="none" w:sz="0" w:space="0" w:color="auto"/>
      </w:divBdr>
    </w:div>
    <w:div w:id="1826243722">
      <w:bodyDiv w:val="1"/>
      <w:marLeft w:val="0"/>
      <w:marRight w:val="0"/>
      <w:marTop w:val="0"/>
      <w:marBottom w:val="0"/>
      <w:divBdr>
        <w:top w:val="none" w:sz="0" w:space="0" w:color="auto"/>
        <w:left w:val="none" w:sz="0" w:space="0" w:color="auto"/>
        <w:bottom w:val="none" w:sz="0" w:space="0" w:color="auto"/>
        <w:right w:val="none" w:sz="0" w:space="0" w:color="auto"/>
      </w:divBdr>
    </w:div>
    <w:div w:id="1849171982">
      <w:bodyDiv w:val="1"/>
      <w:marLeft w:val="0"/>
      <w:marRight w:val="0"/>
      <w:marTop w:val="0"/>
      <w:marBottom w:val="0"/>
      <w:divBdr>
        <w:top w:val="none" w:sz="0" w:space="0" w:color="auto"/>
        <w:left w:val="none" w:sz="0" w:space="0" w:color="auto"/>
        <w:bottom w:val="none" w:sz="0" w:space="0" w:color="auto"/>
        <w:right w:val="none" w:sz="0" w:space="0" w:color="auto"/>
      </w:divBdr>
    </w:div>
    <w:div w:id="1866407863">
      <w:bodyDiv w:val="1"/>
      <w:marLeft w:val="0"/>
      <w:marRight w:val="0"/>
      <w:marTop w:val="0"/>
      <w:marBottom w:val="0"/>
      <w:divBdr>
        <w:top w:val="none" w:sz="0" w:space="0" w:color="auto"/>
        <w:left w:val="none" w:sz="0" w:space="0" w:color="auto"/>
        <w:bottom w:val="none" w:sz="0" w:space="0" w:color="auto"/>
        <w:right w:val="none" w:sz="0" w:space="0" w:color="auto"/>
      </w:divBdr>
    </w:div>
    <w:div w:id="1983388650">
      <w:bodyDiv w:val="1"/>
      <w:marLeft w:val="0"/>
      <w:marRight w:val="0"/>
      <w:marTop w:val="0"/>
      <w:marBottom w:val="0"/>
      <w:divBdr>
        <w:top w:val="none" w:sz="0" w:space="0" w:color="auto"/>
        <w:left w:val="none" w:sz="0" w:space="0" w:color="auto"/>
        <w:bottom w:val="none" w:sz="0" w:space="0" w:color="auto"/>
        <w:right w:val="none" w:sz="0" w:space="0" w:color="auto"/>
      </w:divBdr>
    </w:div>
    <w:div w:id="2012637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ga.avota@jurmala.l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lex.europa.eu/legal-content/LV/TXT/?uri=CELEX%3A02018R0858-20240701"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eis.gov.lv"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ac4193f-bd7d-4285-8db0-f8f6373305e0">
      <Terms xmlns="http://schemas.microsoft.com/office/infopath/2007/PartnerControls"/>
    </lcf76f155ced4ddcb4097134ff3c332f>
    <_x0031_ xmlns="6ac4193f-bd7d-4285-8db0-f8f6373305e0" xsi:nil="true"/>
    <Protokols xmlns="6ac4193f-bd7d-4285-8db0-f8f6373305e0" xsi:nil="true"/>
    <TaxCatchAll xmlns="7ea43386-7a20-4d36-80d9-95131d76f77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27165A45707242983885CAF1A4D459" ma:contentTypeVersion="16" ma:contentTypeDescription="Create a new document." ma:contentTypeScope="" ma:versionID="9406a84f61438bd17b7309a22b1f9da5">
  <xsd:schema xmlns:xsd="http://www.w3.org/2001/XMLSchema" xmlns:xs="http://www.w3.org/2001/XMLSchema" xmlns:p="http://schemas.microsoft.com/office/2006/metadata/properties" xmlns:ns2="6ac4193f-bd7d-4285-8db0-f8f6373305e0" xmlns:ns3="7ea43386-7a20-4d36-80d9-95131d76f77e" targetNamespace="http://schemas.microsoft.com/office/2006/metadata/properties" ma:root="true" ma:fieldsID="9cf7e852ce403ece79502c9793ae16b0" ns2:_="" ns3:_="">
    <xsd:import namespace="6ac4193f-bd7d-4285-8db0-f8f6373305e0"/>
    <xsd:import namespace="7ea43386-7a20-4d36-80d9-95131d76f7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element ref="ns2:Protokols" minOccurs="0"/>
                <xsd:element ref="ns2:_x0031_"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c4193f-bd7d-4285-8db0-f8f6373305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79952b4-9163-4466-a728-aca91a51bc43"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Protokols" ma:index="21" nillable="true" ma:displayName="Protokols " ma:format="Dropdown" ma:internalName="Protokols">
      <xsd:simpleType>
        <xsd:restriction base="dms:Note">
          <xsd:maxLength value="255"/>
        </xsd:restriction>
      </xsd:simpleType>
    </xsd:element>
    <xsd:element name="_x0031_" ma:index="22" nillable="true" ma:displayName="seciba" ma:decimals="1" ma:description="test" ma:format="Dropdown" ma:internalName="_x0031_" ma:percentage="FALSE">
      <xsd:simpleType>
        <xsd:restriction base="dms:Number"/>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ea43386-7a20-4d36-80d9-95131d76f77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cef2e80-5cbb-49d6-aa1f-40efa99cf05a}" ma:internalName="TaxCatchAll" ma:showField="CatchAllData" ma:web="7ea43386-7a20-4d36-80d9-95131d76f7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A87A8C-7E13-474E-8CB0-CC8269C29131}">
  <ds:schemaRefs>
    <ds:schemaRef ds:uri="http://schemas.microsoft.com/office/2006/metadata/properties"/>
    <ds:schemaRef ds:uri="http://schemas.microsoft.com/office/infopath/2007/PartnerControls"/>
    <ds:schemaRef ds:uri="6ac4193f-bd7d-4285-8db0-f8f6373305e0"/>
    <ds:schemaRef ds:uri="7ea43386-7a20-4d36-80d9-95131d76f77e"/>
  </ds:schemaRefs>
</ds:datastoreItem>
</file>

<file path=customXml/itemProps2.xml><?xml version="1.0" encoding="utf-8"?>
<ds:datastoreItem xmlns:ds="http://schemas.openxmlformats.org/officeDocument/2006/customXml" ds:itemID="{0461D369-77EF-4FFA-8DB5-ABC3478F7CEA}">
  <ds:schemaRefs>
    <ds:schemaRef ds:uri="http://schemas.microsoft.com/sharepoint/v3/contenttype/forms"/>
  </ds:schemaRefs>
</ds:datastoreItem>
</file>

<file path=customXml/itemProps3.xml><?xml version="1.0" encoding="utf-8"?>
<ds:datastoreItem xmlns:ds="http://schemas.openxmlformats.org/officeDocument/2006/customXml" ds:itemID="{EF813056-ABB5-4E95-B69A-D999EFBC5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c4193f-bd7d-4285-8db0-f8f6373305e0"/>
    <ds:schemaRef ds:uri="7ea43386-7a20-4d36-80d9-95131d76f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E649A2E-FA2E-4300-B637-AD4F597C9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711</TotalTime>
  <Pages>10</Pages>
  <Words>18856</Words>
  <Characters>10749</Characters>
  <Application>Microsoft Office Word</Application>
  <DocSecurity>0</DocSecurity>
  <Lines>89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Astra Priede</dc:creator>
  <cp:keywords/>
  <dc:description/>
  <cp:lastModifiedBy>Inga Avota</cp:lastModifiedBy>
  <cp:revision>296</cp:revision>
  <cp:lastPrinted>2026-03-31T11:24:00Z</cp:lastPrinted>
  <dcterms:created xsi:type="dcterms:W3CDTF">2026-05-08T06:32:00Z</dcterms:created>
  <dcterms:modified xsi:type="dcterms:W3CDTF">2026-08-31T12:15:00Z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0x010100FB27165A45707242983885CAF1A4D459</vt:lpwstr>
  </property>
  <property fmtid="{D5CDD505-2E9C-101B-9397-08002B2CF9AE}" pid="3" name="MediaServiceImageTags">
    <vt:lpwstr/>
  </property>
</Properties>
</file>