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65E32" w14:textId="77777777" w:rsidR="0066786E" w:rsidRPr="00120D5A" w:rsidRDefault="0066786E" w:rsidP="0066786E">
      <w:pPr>
        <w:spacing w:after="0"/>
        <w:jc w:val="center"/>
        <w:rPr>
          <w:rFonts w:ascii="Calibri" w:hAnsi="Calibri"/>
          <w:b/>
        </w:rPr>
      </w:pPr>
    </w:p>
    <w:p w14:paraId="14C8A079" w14:textId="77777777" w:rsidR="0066786E" w:rsidRDefault="0066786E" w:rsidP="0066786E">
      <w:pPr>
        <w:pStyle w:val="Header"/>
        <w:jc w:val="center"/>
        <w:rPr>
          <w:rFonts w:ascii="Calibri" w:hAnsi="Calibri"/>
          <w:b/>
          <w:sz w:val="26"/>
          <w:szCs w:val="26"/>
        </w:rPr>
      </w:pPr>
    </w:p>
    <w:p w14:paraId="6FC1028B" w14:textId="77777777" w:rsidR="00A0147C" w:rsidRDefault="00A0147C" w:rsidP="0066786E">
      <w:pPr>
        <w:pStyle w:val="Header"/>
        <w:jc w:val="center"/>
        <w:rPr>
          <w:rFonts w:ascii="Calibri" w:hAnsi="Calibri"/>
          <w:b/>
          <w:sz w:val="26"/>
          <w:szCs w:val="26"/>
        </w:rPr>
      </w:pPr>
    </w:p>
    <w:p w14:paraId="5A8B7E5D" w14:textId="77777777" w:rsidR="0066786E" w:rsidRDefault="0066786E" w:rsidP="0066786E">
      <w:pPr>
        <w:pStyle w:val="Header"/>
        <w:jc w:val="center"/>
        <w:rPr>
          <w:rFonts w:ascii="Calibri" w:hAnsi="Calibri"/>
          <w:b/>
          <w:sz w:val="26"/>
          <w:szCs w:val="26"/>
        </w:rPr>
      </w:pPr>
    </w:p>
    <w:p w14:paraId="347B96F8" w14:textId="77777777" w:rsidR="0066786E" w:rsidRDefault="0066786E" w:rsidP="0066786E">
      <w:pPr>
        <w:pStyle w:val="Header"/>
        <w:jc w:val="center"/>
        <w:rPr>
          <w:rFonts w:ascii="Calibri" w:hAnsi="Calibri"/>
          <w:b/>
          <w:sz w:val="26"/>
          <w:szCs w:val="26"/>
        </w:rPr>
      </w:pPr>
    </w:p>
    <w:p w14:paraId="045B7220" w14:textId="77777777" w:rsidR="0066786E" w:rsidRPr="00C873CC" w:rsidRDefault="0066786E" w:rsidP="0066786E">
      <w:pPr>
        <w:pStyle w:val="Header"/>
        <w:jc w:val="center"/>
        <w:outlineLvl w:val="0"/>
        <w:rPr>
          <w:rFonts w:ascii="Calibri" w:hAnsi="Calibri"/>
          <w:b/>
          <w:sz w:val="24"/>
          <w:szCs w:val="24"/>
        </w:rPr>
      </w:pPr>
      <w:r w:rsidRPr="00C873CC">
        <w:rPr>
          <w:rFonts w:ascii="Calibri" w:hAnsi="Calibri"/>
          <w:b/>
          <w:sz w:val="24"/>
          <w:szCs w:val="24"/>
        </w:rPr>
        <w:t>LĒMUMS</w:t>
      </w:r>
    </w:p>
    <w:p w14:paraId="4335FAC9" w14:textId="77777777" w:rsidR="0066786E" w:rsidRPr="00C873CC" w:rsidRDefault="0066786E" w:rsidP="0066786E">
      <w:pPr>
        <w:pStyle w:val="Header"/>
        <w:jc w:val="center"/>
        <w:rPr>
          <w:rFonts w:ascii="Calibri" w:hAnsi="Calibri"/>
          <w:b/>
          <w:color w:val="000000"/>
          <w:sz w:val="24"/>
          <w:szCs w:val="24"/>
          <w:lang w:eastAsia="lv-LV"/>
        </w:rPr>
      </w:pPr>
      <w:r w:rsidRPr="00C873CC">
        <w:rPr>
          <w:rFonts w:ascii="Calibri" w:hAnsi="Calibri"/>
          <w:b/>
          <w:color w:val="000000"/>
          <w:sz w:val="24"/>
          <w:szCs w:val="24"/>
          <w:lang w:eastAsia="lv-LV"/>
        </w:rPr>
        <w:t xml:space="preserve">par līguma slēgšanas tiesību piešķiršanu iepirkumā </w:t>
      </w:r>
    </w:p>
    <w:p w14:paraId="08E2BD9A" w14:textId="1CC12369" w:rsidR="00CA4BCB" w:rsidRPr="00C873CC" w:rsidRDefault="0066786E" w:rsidP="000B5916">
      <w:pPr>
        <w:pStyle w:val="Header"/>
        <w:jc w:val="center"/>
        <w:outlineLvl w:val="0"/>
        <w:rPr>
          <w:rFonts w:ascii="Calibri" w:hAnsi="Calibri"/>
          <w:b/>
          <w:color w:val="000000"/>
          <w:sz w:val="24"/>
          <w:szCs w:val="24"/>
          <w:lang w:eastAsia="lv-LV"/>
        </w:rPr>
      </w:pPr>
      <w:r w:rsidRPr="00C873CC">
        <w:rPr>
          <w:rFonts w:ascii="Calibri" w:hAnsi="Calibri"/>
          <w:b/>
          <w:color w:val="000000"/>
          <w:sz w:val="24"/>
          <w:szCs w:val="24"/>
          <w:lang w:eastAsia="lv-LV"/>
        </w:rPr>
        <w:t>„</w:t>
      </w:r>
      <w:r w:rsidR="00E167DE" w:rsidRPr="00E167DE">
        <w:rPr>
          <w:rFonts w:ascii="Calibri" w:hAnsi="Calibri"/>
          <w:b/>
          <w:color w:val="000000"/>
          <w:sz w:val="24"/>
          <w:szCs w:val="24"/>
          <w:lang w:eastAsia="lv-LV"/>
        </w:rPr>
        <w:t>Laboratorisko izmeklējumu pakalpojumu nodrošināšana</w:t>
      </w:r>
      <w:r w:rsidR="00004896" w:rsidRPr="00C873CC">
        <w:rPr>
          <w:rFonts w:ascii="Calibri" w:hAnsi="Calibri"/>
          <w:b/>
          <w:color w:val="000000"/>
          <w:sz w:val="24"/>
          <w:szCs w:val="24"/>
          <w:lang w:eastAsia="lv-LV"/>
        </w:rPr>
        <w:t>”</w:t>
      </w:r>
    </w:p>
    <w:p w14:paraId="7D90627B" w14:textId="12920A35" w:rsidR="0066786E" w:rsidRPr="00C873CC" w:rsidRDefault="0066786E" w:rsidP="00CA4BCB">
      <w:pPr>
        <w:pStyle w:val="Header"/>
        <w:jc w:val="center"/>
        <w:outlineLvl w:val="0"/>
        <w:rPr>
          <w:rFonts w:ascii="Calibri" w:hAnsi="Calibri"/>
          <w:b/>
          <w:sz w:val="24"/>
          <w:szCs w:val="24"/>
        </w:rPr>
      </w:pPr>
      <w:r w:rsidRPr="00C873CC">
        <w:rPr>
          <w:rFonts w:ascii="Calibri" w:hAnsi="Calibri"/>
          <w:b/>
          <w:sz w:val="24"/>
          <w:szCs w:val="24"/>
        </w:rPr>
        <w:t xml:space="preserve">(iepirkuma </w:t>
      </w:r>
      <w:r w:rsidR="00E857D2" w:rsidRPr="00C873CC">
        <w:rPr>
          <w:rFonts w:ascii="Calibri" w:hAnsi="Calibri"/>
          <w:b/>
          <w:sz w:val="24"/>
          <w:szCs w:val="24"/>
        </w:rPr>
        <w:t>identifikācijas Nr.</w:t>
      </w:r>
      <w:r w:rsidR="00E167DE" w:rsidRPr="00E167DE">
        <w:t xml:space="preserve"> </w:t>
      </w:r>
      <w:r w:rsidR="00E167DE" w:rsidRPr="00E167DE">
        <w:rPr>
          <w:rFonts w:ascii="Calibri" w:hAnsi="Calibri"/>
          <w:b/>
          <w:sz w:val="24"/>
          <w:szCs w:val="24"/>
        </w:rPr>
        <w:t>BIOR 2026/33</w:t>
      </w:r>
      <w:r w:rsidRPr="00C873CC">
        <w:rPr>
          <w:rFonts w:ascii="Calibri" w:hAnsi="Calibri"/>
          <w:b/>
          <w:sz w:val="24"/>
          <w:szCs w:val="24"/>
        </w:rPr>
        <w:t>)</w:t>
      </w:r>
    </w:p>
    <w:p w14:paraId="271F08F6" w14:textId="4988E58F" w:rsidR="0066786E" w:rsidRPr="00C873CC" w:rsidRDefault="0066786E" w:rsidP="001E2981">
      <w:pPr>
        <w:pStyle w:val="Default"/>
        <w:spacing w:before="120" w:after="120"/>
        <w:jc w:val="both"/>
        <w:rPr>
          <w:rFonts w:ascii="Calibri" w:hAnsi="Calibri"/>
          <w:sz w:val="22"/>
          <w:szCs w:val="22"/>
        </w:rPr>
      </w:pPr>
      <w:r w:rsidRPr="00C873CC">
        <w:rPr>
          <w:rFonts w:ascii="Calibri" w:hAnsi="Calibri"/>
          <w:sz w:val="22"/>
          <w:szCs w:val="22"/>
        </w:rPr>
        <w:t>Rīgā</w:t>
      </w:r>
      <w:r w:rsidR="00DF7DB1" w:rsidRPr="00C873CC">
        <w:rPr>
          <w:rFonts w:ascii="Calibri" w:hAnsi="Calibri"/>
          <w:sz w:val="22"/>
          <w:szCs w:val="22"/>
        </w:rPr>
        <w:t xml:space="preserve">,                                                                                    </w:t>
      </w:r>
      <w:r w:rsidR="00C81CC8" w:rsidRPr="00C873CC">
        <w:rPr>
          <w:rFonts w:ascii="Calibri" w:hAnsi="Calibri"/>
          <w:sz w:val="22"/>
          <w:szCs w:val="22"/>
        </w:rPr>
        <w:t xml:space="preserve"> </w:t>
      </w:r>
      <w:r w:rsidR="00DF7DB1" w:rsidRPr="00C873CC">
        <w:rPr>
          <w:rFonts w:ascii="Calibri" w:hAnsi="Calibri"/>
          <w:sz w:val="22"/>
          <w:szCs w:val="22"/>
        </w:rPr>
        <w:t xml:space="preserve">                                       </w:t>
      </w:r>
      <w:r w:rsidR="00CA4BCB" w:rsidRPr="00C873CC">
        <w:rPr>
          <w:rFonts w:ascii="Calibri" w:hAnsi="Calibri"/>
          <w:sz w:val="22"/>
          <w:szCs w:val="22"/>
        </w:rPr>
        <w:t xml:space="preserve">  </w:t>
      </w:r>
      <w:r w:rsidR="00DF7DB1" w:rsidRPr="00C873CC">
        <w:rPr>
          <w:rFonts w:ascii="Calibri" w:hAnsi="Calibri"/>
          <w:sz w:val="22"/>
          <w:szCs w:val="22"/>
        </w:rPr>
        <w:t xml:space="preserve">     </w:t>
      </w:r>
      <w:r w:rsidR="002E664F" w:rsidRPr="00C873CC">
        <w:rPr>
          <w:rFonts w:ascii="Calibri" w:hAnsi="Calibri"/>
          <w:sz w:val="22"/>
          <w:szCs w:val="22"/>
        </w:rPr>
        <w:t xml:space="preserve"> </w:t>
      </w:r>
      <w:r w:rsidR="00DF7DB1" w:rsidRPr="00C873CC">
        <w:rPr>
          <w:rFonts w:ascii="Calibri" w:hAnsi="Calibri"/>
          <w:sz w:val="22"/>
          <w:szCs w:val="22"/>
        </w:rPr>
        <w:t xml:space="preserve">  </w:t>
      </w:r>
      <w:r w:rsidR="002E664F" w:rsidRPr="00346767">
        <w:rPr>
          <w:rFonts w:ascii="Calibri" w:hAnsi="Calibri"/>
          <w:sz w:val="22"/>
          <w:szCs w:val="22"/>
        </w:rPr>
        <w:t>202</w:t>
      </w:r>
      <w:r w:rsidR="001F559D">
        <w:rPr>
          <w:rFonts w:ascii="Calibri" w:hAnsi="Calibri"/>
          <w:sz w:val="22"/>
          <w:szCs w:val="22"/>
        </w:rPr>
        <w:t>6</w:t>
      </w:r>
      <w:r w:rsidRPr="00103A8B">
        <w:rPr>
          <w:rFonts w:ascii="Calibri" w:hAnsi="Calibri"/>
          <w:sz w:val="22"/>
          <w:szCs w:val="22"/>
        </w:rPr>
        <w:t>.</w:t>
      </w:r>
      <w:r w:rsidR="00004896" w:rsidRPr="00103A8B">
        <w:rPr>
          <w:rFonts w:ascii="Calibri" w:hAnsi="Calibri"/>
          <w:sz w:val="22"/>
          <w:szCs w:val="22"/>
        </w:rPr>
        <w:t xml:space="preserve"> </w:t>
      </w:r>
      <w:r w:rsidR="00135347" w:rsidRPr="00103A8B">
        <w:rPr>
          <w:rFonts w:ascii="Calibri" w:hAnsi="Calibri"/>
          <w:sz w:val="22"/>
          <w:szCs w:val="22"/>
        </w:rPr>
        <w:t xml:space="preserve">gada </w:t>
      </w:r>
      <w:r w:rsidR="00DB26EA" w:rsidRPr="0069666B">
        <w:rPr>
          <w:rFonts w:ascii="Calibri" w:hAnsi="Calibri"/>
          <w:sz w:val="22"/>
          <w:szCs w:val="22"/>
        </w:rPr>
        <w:t>4. augustā</w:t>
      </w:r>
    </w:p>
    <w:p w14:paraId="6CA79E01" w14:textId="45D6EA88" w:rsidR="0066786E" w:rsidRPr="00C873CC" w:rsidRDefault="0066786E" w:rsidP="00B92F4C">
      <w:pPr>
        <w:pStyle w:val="Default"/>
        <w:spacing w:after="60"/>
        <w:jc w:val="both"/>
        <w:rPr>
          <w:rFonts w:ascii="Calibri" w:hAnsi="Calibri"/>
          <w:sz w:val="22"/>
          <w:szCs w:val="22"/>
        </w:rPr>
      </w:pPr>
      <w:r w:rsidRPr="00C873CC">
        <w:rPr>
          <w:rFonts w:ascii="Calibri" w:hAnsi="Calibri"/>
          <w:b/>
          <w:bCs/>
          <w:sz w:val="22"/>
          <w:szCs w:val="22"/>
        </w:rPr>
        <w:t xml:space="preserve">Pasūtītāja nosaukums: </w:t>
      </w:r>
      <w:r w:rsidRPr="00C873CC">
        <w:rPr>
          <w:rFonts w:ascii="Calibri" w:hAnsi="Calibri"/>
          <w:sz w:val="22"/>
          <w:szCs w:val="22"/>
        </w:rPr>
        <w:t>Pārtikas drošības, dzīvnieku veselības un vides zinātniskais institūts „BIOR” (turpmāk – Institūts</w:t>
      </w:r>
      <w:r w:rsidR="00122CF7">
        <w:rPr>
          <w:rFonts w:ascii="Calibri" w:hAnsi="Calibri"/>
          <w:sz w:val="22"/>
          <w:szCs w:val="22"/>
        </w:rPr>
        <w:t xml:space="preserve"> vai Pasūtītājs</w:t>
      </w:r>
      <w:r w:rsidRPr="00C873CC">
        <w:rPr>
          <w:rFonts w:ascii="Calibri" w:hAnsi="Calibri"/>
          <w:sz w:val="22"/>
          <w:szCs w:val="22"/>
        </w:rPr>
        <w:t>)</w:t>
      </w:r>
      <w:r w:rsidR="00DF7DB1" w:rsidRPr="00C873CC">
        <w:rPr>
          <w:rFonts w:ascii="Calibri" w:hAnsi="Calibri"/>
          <w:sz w:val="22"/>
          <w:szCs w:val="22"/>
        </w:rPr>
        <w:t>.</w:t>
      </w:r>
    </w:p>
    <w:p w14:paraId="756587FE" w14:textId="0057831C" w:rsidR="0066786E" w:rsidRPr="00C873CC" w:rsidRDefault="0066786E" w:rsidP="00B92F4C">
      <w:pPr>
        <w:pStyle w:val="Default"/>
        <w:spacing w:after="60"/>
        <w:jc w:val="both"/>
        <w:rPr>
          <w:rFonts w:ascii="Calibri" w:hAnsi="Calibri"/>
          <w:sz w:val="22"/>
          <w:szCs w:val="22"/>
        </w:rPr>
      </w:pPr>
      <w:r w:rsidRPr="00C873CC">
        <w:rPr>
          <w:rFonts w:ascii="Calibri" w:hAnsi="Calibri"/>
          <w:b/>
          <w:bCs/>
          <w:sz w:val="22"/>
          <w:szCs w:val="22"/>
        </w:rPr>
        <w:t xml:space="preserve">Iepirkuma identifikācijas numurs: </w:t>
      </w:r>
      <w:r w:rsidR="001F559D" w:rsidRPr="001F559D">
        <w:rPr>
          <w:rFonts w:ascii="Calibri" w:hAnsi="Calibri"/>
          <w:sz w:val="22"/>
          <w:szCs w:val="22"/>
        </w:rPr>
        <w:t>BIOR 2026/3</w:t>
      </w:r>
      <w:r w:rsidR="00B74D88">
        <w:rPr>
          <w:rFonts w:ascii="Calibri" w:hAnsi="Calibri"/>
          <w:sz w:val="22"/>
          <w:szCs w:val="22"/>
        </w:rPr>
        <w:t>3</w:t>
      </w:r>
      <w:r w:rsidR="00F6732B">
        <w:rPr>
          <w:rFonts w:ascii="Calibri" w:hAnsi="Calibri"/>
          <w:sz w:val="22"/>
          <w:szCs w:val="22"/>
        </w:rPr>
        <w:t>.</w:t>
      </w:r>
    </w:p>
    <w:p w14:paraId="531F1063" w14:textId="68AF265D" w:rsidR="0066786E" w:rsidRPr="00C873CC" w:rsidRDefault="0066786E" w:rsidP="00B92F4C">
      <w:pPr>
        <w:pStyle w:val="Default"/>
        <w:spacing w:after="60"/>
        <w:jc w:val="both"/>
        <w:rPr>
          <w:rFonts w:ascii="Calibri" w:hAnsi="Calibri"/>
          <w:sz w:val="22"/>
          <w:szCs w:val="22"/>
        </w:rPr>
      </w:pPr>
      <w:r w:rsidRPr="00C873CC">
        <w:rPr>
          <w:rFonts w:ascii="Calibri" w:hAnsi="Calibri"/>
          <w:b/>
          <w:bCs/>
          <w:sz w:val="22"/>
          <w:szCs w:val="22"/>
        </w:rPr>
        <w:t>Iepirkuma priekšmets:</w:t>
      </w:r>
      <w:r w:rsidR="00D74B28" w:rsidRPr="00D74B28">
        <w:rPr>
          <w:rFonts w:ascii="Calibri" w:hAnsi="Calibri"/>
          <w:color w:val="auto"/>
          <w:kern w:val="28"/>
          <w:sz w:val="22"/>
          <w:szCs w:val="22"/>
        </w:rPr>
        <w:t xml:space="preserve"> </w:t>
      </w:r>
      <w:r w:rsidR="00B74D88" w:rsidRPr="00B74D88">
        <w:rPr>
          <w:rFonts w:ascii="Calibri" w:hAnsi="Calibri"/>
          <w:color w:val="auto"/>
          <w:kern w:val="28"/>
          <w:sz w:val="22"/>
          <w:szCs w:val="22"/>
        </w:rPr>
        <w:t>laboratorisko izmeklējumu pakalpojum</w:t>
      </w:r>
      <w:r w:rsidR="00B74D88">
        <w:rPr>
          <w:rFonts w:ascii="Calibri" w:hAnsi="Calibri"/>
          <w:color w:val="auto"/>
          <w:kern w:val="28"/>
          <w:sz w:val="22"/>
          <w:szCs w:val="22"/>
        </w:rPr>
        <w:t xml:space="preserve">s. </w:t>
      </w:r>
    </w:p>
    <w:p w14:paraId="69C47C35" w14:textId="77777777" w:rsidR="0066786E" w:rsidRPr="00C873CC" w:rsidRDefault="0066786E" w:rsidP="00B92F4C">
      <w:pPr>
        <w:pStyle w:val="Default"/>
        <w:spacing w:after="60"/>
        <w:jc w:val="both"/>
        <w:rPr>
          <w:rFonts w:ascii="Calibri" w:hAnsi="Calibri"/>
          <w:sz w:val="22"/>
          <w:szCs w:val="22"/>
        </w:rPr>
      </w:pPr>
      <w:r w:rsidRPr="00C873CC">
        <w:rPr>
          <w:rFonts w:ascii="Calibri" w:hAnsi="Calibri"/>
          <w:b/>
          <w:bCs/>
          <w:sz w:val="22"/>
          <w:szCs w:val="22"/>
        </w:rPr>
        <w:t xml:space="preserve">Iepirkuma metode: </w:t>
      </w:r>
      <w:r w:rsidRPr="00C873CC">
        <w:rPr>
          <w:rFonts w:ascii="Calibri" w:hAnsi="Calibri"/>
          <w:sz w:val="22"/>
          <w:szCs w:val="22"/>
        </w:rPr>
        <w:t xml:space="preserve">iepirkums veikts saskaņā ar Publisko iepirkumu likuma </w:t>
      </w:r>
      <w:r w:rsidR="00A60546" w:rsidRPr="00C873CC">
        <w:rPr>
          <w:rFonts w:ascii="Calibri" w:hAnsi="Calibri"/>
          <w:sz w:val="22"/>
          <w:szCs w:val="22"/>
        </w:rPr>
        <w:t>9.</w:t>
      </w:r>
      <w:r w:rsidR="00135347" w:rsidRPr="00C873CC">
        <w:rPr>
          <w:rFonts w:ascii="Calibri" w:hAnsi="Calibri"/>
          <w:sz w:val="22"/>
          <w:szCs w:val="22"/>
          <w:vertAlign w:val="superscript"/>
        </w:rPr>
        <w:t xml:space="preserve"> </w:t>
      </w:r>
      <w:r w:rsidR="002E664F" w:rsidRPr="00C873CC">
        <w:rPr>
          <w:rFonts w:ascii="Calibri" w:hAnsi="Calibri"/>
          <w:sz w:val="22"/>
          <w:szCs w:val="22"/>
        </w:rPr>
        <w:t>pantu.</w:t>
      </w:r>
    </w:p>
    <w:p w14:paraId="31DDD9B7" w14:textId="414EE9C2" w:rsidR="0074098C" w:rsidRPr="00C873CC" w:rsidRDefault="0074098C" w:rsidP="0074098C">
      <w:pPr>
        <w:suppressAutoHyphens/>
        <w:spacing w:after="120" w:line="240" w:lineRule="auto"/>
        <w:ind w:right="-115"/>
        <w:jc w:val="both"/>
        <w:rPr>
          <w:rFonts w:ascii="Calibri" w:hAnsi="Calibri"/>
          <w:b/>
        </w:rPr>
      </w:pPr>
      <w:r w:rsidRPr="00C873CC">
        <w:rPr>
          <w:rFonts w:ascii="Calibri" w:hAnsi="Calibri"/>
          <w:b/>
        </w:rPr>
        <w:t>Iepirkuma komisija</w:t>
      </w:r>
      <w:r w:rsidR="00954290" w:rsidRPr="00C873CC">
        <w:rPr>
          <w:rFonts w:ascii="Calibri" w:hAnsi="Calibri"/>
          <w:b/>
        </w:rPr>
        <w:t xml:space="preserve"> (turpmāk – Komisija)</w:t>
      </w:r>
      <w:r w:rsidRPr="00C873CC">
        <w:rPr>
          <w:rFonts w:ascii="Calibri" w:hAnsi="Calibri"/>
          <w:b/>
        </w:rPr>
        <w:t xml:space="preserve"> izveidota, pamatojoties uz Institūta direktor</w:t>
      </w:r>
      <w:r w:rsidR="0046698D">
        <w:rPr>
          <w:rFonts w:ascii="Calibri" w:hAnsi="Calibri"/>
          <w:b/>
        </w:rPr>
        <w:t>a p. i.</w:t>
      </w:r>
      <w:r w:rsidR="000F1BB8">
        <w:rPr>
          <w:rFonts w:ascii="Calibri" w:hAnsi="Calibri"/>
          <w:b/>
        </w:rPr>
        <w:t xml:space="preserve"> </w:t>
      </w:r>
      <w:r w:rsidR="0046698D">
        <w:rPr>
          <w:rFonts w:ascii="Calibri" w:hAnsi="Calibri"/>
          <w:b/>
        </w:rPr>
        <w:t>A. Bērziņa</w:t>
      </w:r>
      <w:r w:rsidRPr="00C873CC">
        <w:rPr>
          <w:rFonts w:ascii="Calibri" w:hAnsi="Calibri"/>
          <w:b/>
        </w:rPr>
        <w:t xml:space="preserve"> </w:t>
      </w:r>
      <w:r w:rsidR="00960B68">
        <w:rPr>
          <w:rFonts w:ascii="Calibri" w:hAnsi="Calibri"/>
          <w:b/>
        </w:rPr>
        <w:t>202</w:t>
      </w:r>
      <w:r w:rsidR="001F559D">
        <w:rPr>
          <w:rFonts w:ascii="Calibri" w:hAnsi="Calibri"/>
          <w:b/>
        </w:rPr>
        <w:t>6</w:t>
      </w:r>
      <w:r w:rsidR="00960B68">
        <w:rPr>
          <w:rFonts w:ascii="Calibri" w:hAnsi="Calibri"/>
          <w:b/>
        </w:rPr>
        <w:t xml:space="preserve">. gada </w:t>
      </w:r>
      <w:r w:rsidR="0046698D">
        <w:rPr>
          <w:rFonts w:ascii="Calibri" w:hAnsi="Calibri"/>
          <w:b/>
        </w:rPr>
        <w:t>9</w:t>
      </w:r>
      <w:r w:rsidR="00960B68">
        <w:rPr>
          <w:rFonts w:ascii="Calibri" w:hAnsi="Calibri"/>
          <w:b/>
        </w:rPr>
        <w:t xml:space="preserve">. </w:t>
      </w:r>
      <w:r w:rsidR="0046698D">
        <w:rPr>
          <w:rFonts w:ascii="Calibri" w:hAnsi="Calibri"/>
          <w:b/>
        </w:rPr>
        <w:t>jūlija</w:t>
      </w:r>
      <w:r w:rsidR="00DF7DB1" w:rsidRPr="00C873CC">
        <w:rPr>
          <w:rFonts w:ascii="Calibri" w:hAnsi="Calibri"/>
          <w:b/>
        </w:rPr>
        <w:t xml:space="preserve"> rīkojumu</w:t>
      </w:r>
      <w:r w:rsidR="00BA2979">
        <w:rPr>
          <w:rFonts w:ascii="Calibri" w:hAnsi="Calibri"/>
          <w:b/>
        </w:rPr>
        <w:t xml:space="preserve"> Nr.</w:t>
      </w:r>
      <w:r w:rsidR="00960B68">
        <w:rPr>
          <w:rFonts w:ascii="Calibri" w:hAnsi="Calibri"/>
          <w:b/>
        </w:rPr>
        <w:t>1-1/</w:t>
      </w:r>
      <w:r w:rsidR="001F559D">
        <w:rPr>
          <w:rFonts w:ascii="Calibri" w:hAnsi="Calibri"/>
          <w:b/>
        </w:rPr>
        <w:t>1</w:t>
      </w:r>
      <w:r w:rsidR="0046698D">
        <w:rPr>
          <w:rFonts w:ascii="Calibri" w:hAnsi="Calibri"/>
          <w:b/>
        </w:rPr>
        <w:t>24</w:t>
      </w:r>
      <w:r w:rsidR="00960B68">
        <w:rPr>
          <w:rFonts w:ascii="Calibri" w:hAnsi="Calibri"/>
          <w:b/>
        </w:rPr>
        <w:t>.</w:t>
      </w:r>
    </w:p>
    <w:p w14:paraId="038C2639" w14:textId="5B5B8A64" w:rsidR="00DC012D" w:rsidRDefault="00DC012D" w:rsidP="002E664F">
      <w:pPr>
        <w:suppressAutoHyphens/>
        <w:spacing w:after="0" w:line="240" w:lineRule="auto"/>
        <w:ind w:right="-108"/>
        <w:jc w:val="both"/>
        <w:rPr>
          <w:rFonts w:ascii="Calibri" w:hAnsi="Calibri"/>
          <w:b/>
          <w:bCs/>
          <w:iCs/>
        </w:rPr>
      </w:pPr>
      <w:r>
        <w:rPr>
          <w:rFonts w:ascii="Calibri" w:hAnsi="Calibri"/>
          <w:b/>
          <w:bCs/>
          <w:iCs/>
        </w:rPr>
        <w:t>Komisijas sastāvs:</w:t>
      </w:r>
    </w:p>
    <w:p w14:paraId="26F620DE" w14:textId="385DD5C6" w:rsidR="002E664F" w:rsidRPr="00C873CC" w:rsidRDefault="002E664F" w:rsidP="002E664F">
      <w:pPr>
        <w:suppressAutoHyphens/>
        <w:spacing w:after="0" w:line="240" w:lineRule="auto"/>
        <w:ind w:right="-108"/>
        <w:jc w:val="both"/>
        <w:rPr>
          <w:rFonts w:ascii="Calibri" w:hAnsi="Calibri"/>
        </w:rPr>
      </w:pPr>
      <w:r w:rsidRPr="00C873CC">
        <w:rPr>
          <w:rFonts w:ascii="Calibri" w:hAnsi="Calibri"/>
          <w:b/>
          <w:bCs/>
          <w:iCs/>
        </w:rPr>
        <w:t>Komisijas priekšsēdētāj</w:t>
      </w:r>
      <w:r w:rsidR="00EF2EA7">
        <w:rPr>
          <w:rFonts w:ascii="Calibri" w:hAnsi="Calibri"/>
          <w:b/>
          <w:bCs/>
          <w:iCs/>
        </w:rPr>
        <w:t>a</w:t>
      </w:r>
      <w:r w:rsidRPr="00C873CC">
        <w:rPr>
          <w:rFonts w:ascii="Calibri" w:hAnsi="Calibri"/>
          <w:b/>
          <w:bCs/>
          <w:iCs/>
        </w:rPr>
        <w:t>:</w:t>
      </w:r>
      <w:r w:rsidRPr="00C873CC">
        <w:rPr>
          <w:rFonts w:ascii="Calibri" w:hAnsi="Calibri"/>
        </w:rPr>
        <w:t xml:space="preserve"> </w:t>
      </w:r>
      <w:r w:rsidR="00EF2EA7" w:rsidRPr="00EF2EA7">
        <w:rPr>
          <w:rFonts w:ascii="Calibri" w:hAnsi="Calibri"/>
        </w:rPr>
        <w:t>Institūta Mikrobioloģijas un patoloģijas laboratorijas Patoloģijas grupas vadītāja D. Cīrule</w:t>
      </w:r>
      <w:r w:rsidR="00F21A8C">
        <w:rPr>
          <w:rFonts w:ascii="Calibri" w:hAnsi="Calibri"/>
        </w:rPr>
        <w:t xml:space="preserve"> </w:t>
      </w:r>
      <w:r w:rsidR="00F21A8C" w:rsidRPr="00EE0E26">
        <w:rPr>
          <w:rFonts w:ascii="Calibri" w:hAnsi="Calibri"/>
        </w:rPr>
        <w:t>(prombūtnē)</w:t>
      </w:r>
      <w:r w:rsidR="00EF2EA7" w:rsidRPr="00EE0E26">
        <w:rPr>
          <w:rFonts w:ascii="Calibri" w:hAnsi="Calibri"/>
        </w:rPr>
        <w:t>.</w:t>
      </w:r>
    </w:p>
    <w:p w14:paraId="4B57A0E4" w14:textId="22F1CC27" w:rsidR="002E664F" w:rsidRPr="00C873CC" w:rsidRDefault="002E664F" w:rsidP="002E664F">
      <w:pPr>
        <w:suppressAutoHyphens/>
        <w:spacing w:after="0" w:line="240" w:lineRule="auto"/>
        <w:ind w:right="-108"/>
        <w:jc w:val="both"/>
        <w:rPr>
          <w:rFonts w:ascii="Calibri" w:hAnsi="Calibri"/>
        </w:rPr>
      </w:pPr>
      <w:r w:rsidRPr="00C873CC">
        <w:rPr>
          <w:rFonts w:ascii="Calibri" w:hAnsi="Calibri"/>
          <w:b/>
        </w:rPr>
        <w:t xml:space="preserve">Komisijas priekšsēdētāja vietniece: </w:t>
      </w:r>
      <w:r w:rsidR="00EF2EA7" w:rsidRPr="00EF2EA7">
        <w:rPr>
          <w:rFonts w:ascii="Calibri" w:hAnsi="Calibri"/>
          <w:bCs/>
        </w:rPr>
        <w:t>Institūta Materiālo resursu nodaļas vadītāja vietniece B. Skuja.</w:t>
      </w:r>
    </w:p>
    <w:p w14:paraId="7BC4262A" w14:textId="77777777" w:rsidR="002E664F" w:rsidRPr="00C873CC" w:rsidRDefault="002E664F" w:rsidP="002E664F">
      <w:pPr>
        <w:suppressAutoHyphens/>
        <w:spacing w:after="0" w:line="240" w:lineRule="auto"/>
        <w:ind w:right="-108"/>
        <w:jc w:val="both"/>
        <w:rPr>
          <w:rFonts w:ascii="Calibri" w:hAnsi="Calibri"/>
        </w:rPr>
      </w:pPr>
      <w:r w:rsidRPr="00C873CC">
        <w:rPr>
          <w:rFonts w:ascii="Calibri" w:hAnsi="Calibri"/>
          <w:b/>
          <w:bCs/>
        </w:rPr>
        <w:t>Komisijas locekļi:</w:t>
      </w:r>
      <w:r w:rsidRPr="00C873CC">
        <w:rPr>
          <w:rFonts w:ascii="Calibri" w:hAnsi="Calibri"/>
        </w:rPr>
        <w:t xml:space="preserve"> </w:t>
      </w:r>
    </w:p>
    <w:p w14:paraId="3BA28097" w14:textId="2F9E5C4E" w:rsidR="00EF2EA7" w:rsidRDefault="00AB3FF9" w:rsidP="00F70263">
      <w:pPr>
        <w:suppressAutoHyphens/>
        <w:spacing w:after="0" w:line="240" w:lineRule="auto"/>
        <w:ind w:right="-108"/>
        <w:jc w:val="both"/>
        <w:rPr>
          <w:rFonts w:ascii="Calibri" w:hAnsi="Calibri"/>
        </w:rPr>
      </w:pPr>
      <w:r w:rsidRPr="00AB3FF9">
        <w:rPr>
          <w:rFonts w:ascii="Calibri" w:hAnsi="Calibri"/>
        </w:rPr>
        <w:t>Institūta direktores vietniece finanšu jautājumos I. Meldere;</w:t>
      </w:r>
    </w:p>
    <w:p w14:paraId="74481648" w14:textId="3851782D" w:rsidR="00AB3FF9" w:rsidRDefault="00AB3FF9" w:rsidP="00F70263">
      <w:pPr>
        <w:suppressAutoHyphens/>
        <w:spacing w:after="0" w:line="240" w:lineRule="auto"/>
        <w:ind w:right="-108"/>
        <w:jc w:val="both"/>
        <w:rPr>
          <w:rFonts w:ascii="Calibri" w:hAnsi="Calibri"/>
        </w:rPr>
      </w:pPr>
      <w:r w:rsidRPr="00AB3FF9">
        <w:rPr>
          <w:rFonts w:ascii="Calibri" w:hAnsi="Calibri"/>
        </w:rPr>
        <w:t>Institūta Materiālo resursu nodaļas vecākā eksperte I. Sprīvule.</w:t>
      </w:r>
    </w:p>
    <w:p w14:paraId="7C948EBC" w14:textId="6E047251" w:rsidR="00DF7DB1" w:rsidRDefault="00DF7DB1" w:rsidP="00F70263">
      <w:pPr>
        <w:suppressAutoHyphens/>
        <w:spacing w:after="0" w:line="240" w:lineRule="auto"/>
        <w:ind w:right="-108"/>
        <w:jc w:val="both"/>
        <w:rPr>
          <w:rFonts w:ascii="Calibri" w:hAnsi="Calibri"/>
          <w:bCs/>
        </w:rPr>
      </w:pPr>
      <w:r w:rsidRPr="00C873CC">
        <w:rPr>
          <w:rFonts w:ascii="Calibri" w:hAnsi="Calibri"/>
          <w:b/>
          <w:bCs/>
        </w:rPr>
        <w:t xml:space="preserve">Komisijas sekretāre: </w:t>
      </w:r>
      <w:r w:rsidR="00EC6AC6" w:rsidRPr="00EC6AC6">
        <w:rPr>
          <w:rFonts w:ascii="Calibri" w:hAnsi="Calibri"/>
          <w:bCs/>
        </w:rPr>
        <w:t>Institūta Juridiskās nodaļas juriskonsulte B. Skuja</w:t>
      </w:r>
      <w:r w:rsidR="000F1BB8">
        <w:rPr>
          <w:rFonts w:ascii="Calibri" w:hAnsi="Calibri"/>
          <w:bCs/>
        </w:rPr>
        <w:t>.</w:t>
      </w:r>
    </w:p>
    <w:p w14:paraId="2C7F0135" w14:textId="77777777" w:rsidR="00F717D1" w:rsidRPr="00F21A8C" w:rsidRDefault="00F717D1" w:rsidP="00F70263">
      <w:pPr>
        <w:suppressAutoHyphens/>
        <w:spacing w:before="120" w:after="120" w:line="240" w:lineRule="auto"/>
        <w:ind w:right="-11"/>
        <w:jc w:val="both"/>
        <w:rPr>
          <w:rFonts w:asciiTheme="minorHAnsi" w:eastAsia="Times New Roman" w:hAnsiTheme="minorHAnsi" w:cstheme="minorHAnsi"/>
          <w:lang w:eastAsia="en-GB"/>
        </w:rPr>
      </w:pPr>
      <w:r w:rsidRPr="00F21A8C">
        <w:rPr>
          <w:rFonts w:ascii="Calibri" w:hAnsi="Calibri" w:cs="Calibri"/>
        </w:rPr>
        <w:t>Komisijas locekļi, kas vienlaikus ir arī dokumentu sagatavotāji, p</w:t>
      </w:r>
      <w:r w:rsidRPr="00F21A8C">
        <w:rPr>
          <w:rFonts w:ascii="Calibri" w:eastAsia="Times New Roman" w:hAnsi="Calibri" w:cs="Calibri"/>
          <w:lang w:eastAsia="en-GB"/>
        </w:rPr>
        <w:t>ēc piedāvājumu atvēršanas un pirms</w:t>
      </w:r>
      <w:r w:rsidRPr="00F21A8C">
        <w:rPr>
          <w:rFonts w:asciiTheme="minorHAnsi" w:eastAsia="Times New Roman" w:hAnsiTheme="minorHAnsi" w:cstheme="minorHAnsi"/>
          <w:lang w:eastAsia="en-GB"/>
        </w:rPr>
        <w:t xml:space="preserve"> vērtēšanas uzsākšanas </w:t>
      </w:r>
      <w:r w:rsidRPr="00F21A8C">
        <w:rPr>
          <w:rFonts w:asciiTheme="minorHAnsi" w:hAnsiTheme="minorHAnsi" w:cstheme="minorHAnsi"/>
        </w:rPr>
        <w:t xml:space="preserve">iepirkumā “Laboratorisko izmeklējumu pakalpojumu nodrošināšana” (ID. Nr. </w:t>
      </w:r>
      <w:r w:rsidRPr="00CB6AD0">
        <w:rPr>
          <w:rFonts w:asciiTheme="minorHAnsi" w:hAnsiTheme="minorHAnsi" w:cstheme="minorHAnsi"/>
        </w:rPr>
        <w:t>BIOR 2026/33</w:t>
      </w:r>
      <w:r w:rsidRPr="00F21A8C">
        <w:rPr>
          <w:rFonts w:asciiTheme="minorHAnsi" w:hAnsiTheme="minorHAnsi" w:cstheme="minorHAnsi"/>
        </w:rPr>
        <w:t xml:space="preserve">) (turpmāk – iepirkums), EIS </w:t>
      </w:r>
      <w:r w:rsidRPr="00F21A8C">
        <w:rPr>
          <w:rFonts w:asciiTheme="minorHAnsi" w:eastAsia="Times New Roman" w:hAnsiTheme="minorHAnsi" w:cstheme="minorHAnsi"/>
          <w:lang w:eastAsia="en-GB"/>
        </w:rPr>
        <w:t xml:space="preserve">parakstīja apliecinājumu par saistību neesamību un </w:t>
      </w:r>
      <w:proofErr w:type="spellStart"/>
      <w:r w:rsidRPr="00F21A8C">
        <w:rPr>
          <w:rFonts w:asciiTheme="minorHAnsi" w:eastAsia="Times New Roman" w:hAnsiTheme="minorHAnsi" w:cstheme="minorHAnsi"/>
          <w:lang w:eastAsia="en-GB"/>
        </w:rPr>
        <w:t>neieinteresētību</w:t>
      </w:r>
      <w:proofErr w:type="spellEnd"/>
      <w:r w:rsidRPr="00F21A8C">
        <w:rPr>
          <w:rFonts w:asciiTheme="minorHAnsi" w:eastAsia="Times New Roman" w:hAnsiTheme="minorHAnsi" w:cstheme="minorHAnsi"/>
          <w:lang w:eastAsia="en-GB"/>
        </w:rPr>
        <w:t xml:space="preserve"> pēc piedāvājumu atvēršanas.</w:t>
      </w:r>
    </w:p>
    <w:p w14:paraId="7A5BF718" w14:textId="76E7D869" w:rsidR="00F717D1" w:rsidRPr="00F717D1" w:rsidRDefault="00F717D1" w:rsidP="00F717D1">
      <w:pPr>
        <w:suppressAutoHyphens/>
        <w:spacing w:after="120" w:line="240" w:lineRule="auto"/>
        <w:ind w:right="-14"/>
        <w:jc w:val="both"/>
        <w:rPr>
          <w:rFonts w:asciiTheme="minorHAnsi" w:hAnsiTheme="minorHAnsi" w:cstheme="minorHAnsi"/>
        </w:rPr>
      </w:pPr>
      <w:r w:rsidRPr="00EE0E26">
        <w:rPr>
          <w:rFonts w:asciiTheme="minorHAnsi" w:eastAsia="Times New Roman" w:hAnsiTheme="minorHAnsi" w:cstheme="minorHAnsi"/>
          <w:lang w:eastAsia="en-GB"/>
        </w:rPr>
        <w:t xml:space="preserve">Komisijas priekšsēdētāja </w:t>
      </w:r>
      <w:r w:rsidRPr="00EE0E26">
        <w:rPr>
          <w:rFonts w:ascii="Calibri" w:hAnsi="Calibri" w:cs="Calibri"/>
          <w:bCs/>
          <w:iCs/>
        </w:rPr>
        <w:t xml:space="preserve">D. Cīrule </w:t>
      </w:r>
      <w:r w:rsidRPr="00EE0E26">
        <w:rPr>
          <w:rFonts w:asciiTheme="minorHAnsi" w:eastAsia="Times New Roman" w:hAnsiTheme="minorHAnsi" w:cstheme="minorHAnsi"/>
          <w:lang w:eastAsia="en-GB"/>
        </w:rPr>
        <w:t>lēmuma pieņemšanas brīdī atrodas prombūtnē un lēmuma pieņemšanā nepiedalās.</w:t>
      </w:r>
      <w:r w:rsidRPr="00F21A8C">
        <w:rPr>
          <w:rFonts w:asciiTheme="minorHAnsi" w:eastAsia="Times New Roman" w:hAnsiTheme="minorHAnsi" w:cstheme="minorHAnsi"/>
          <w:lang w:eastAsia="en-GB"/>
        </w:rPr>
        <w:t xml:space="preserve"> </w:t>
      </w:r>
    </w:p>
    <w:p w14:paraId="4BD987CC" w14:textId="015A24DD" w:rsidR="00F11B85" w:rsidRDefault="0066786E" w:rsidP="00714E5C">
      <w:pPr>
        <w:spacing w:after="120" w:line="240" w:lineRule="auto"/>
        <w:outlineLvl w:val="0"/>
        <w:rPr>
          <w:rFonts w:ascii="Calibri" w:hAnsi="Calibri"/>
          <w:bCs/>
        </w:rPr>
      </w:pPr>
      <w:r w:rsidRPr="00C873CC">
        <w:rPr>
          <w:rFonts w:ascii="Calibri" w:hAnsi="Calibri"/>
          <w:b/>
        </w:rPr>
        <w:t>Paziņojums par plānoto līgumu publicēts internetā (</w:t>
      </w:r>
      <w:hyperlink r:id="rId8" w:history="1">
        <w:r w:rsidRPr="00C873CC">
          <w:rPr>
            <w:rStyle w:val="Hyperlink"/>
            <w:rFonts w:ascii="Calibri" w:hAnsi="Calibri"/>
            <w:b/>
          </w:rPr>
          <w:t>www.iub.gov.lv</w:t>
        </w:r>
      </w:hyperlink>
      <w:r w:rsidRPr="00C873CC">
        <w:rPr>
          <w:rFonts w:ascii="Calibri" w:hAnsi="Calibri"/>
          <w:b/>
        </w:rPr>
        <w:t>)</w:t>
      </w:r>
      <w:r w:rsidRPr="00C873CC">
        <w:rPr>
          <w:rFonts w:ascii="Calibri" w:hAnsi="Calibri"/>
          <w:bCs/>
        </w:rPr>
        <w:t xml:space="preserve">: </w:t>
      </w:r>
      <w:r w:rsidR="0030160F">
        <w:rPr>
          <w:rFonts w:ascii="Calibri" w:hAnsi="Calibri"/>
          <w:bCs/>
        </w:rPr>
        <w:t>10.07.2026.</w:t>
      </w:r>
    </w:p>
    <w:p w14:paraId="02AF55ED" w14:textId="12320369" w:rsidR="0066786E" w:rsidRPr="00C26C39" w:rsidRDefault="0066786E" w:rsidP="00714E5C">
      <w:pPr>
        <w:spacing w:after="120" w:line="240" w:lineRule="auto"/>
        <w:jc w:val="both"/>
        <w:outlineLvl w:val="0"/>
        <w:rPr>
          <w:rFonts w:asciiTheme="minorHAnsi" w:hAnsiTheme="minorHAnsi" w:cstheme="minorHAnsi"/>
          <w:bCs/>
        </w:rPr>
      </w:pPr>
      <w:r w:rsidRPr="000F1BB8">
        <w:rPr>
          <w:rFonts w:asciiTheme="minorHAnsi" w:hAnsiTheme="minorHAnsi" w:cstheme="minorHAnsi"/>
          <w:b/>
          <w:bCs/>
        </w:rPr>
        <w:t xml:space="preserve">Pretendentiem noteiktās kvalifikācijas </w:t>
      </w:r>
      <w:r w:rsidRPr="00DC012D">
        <w:rPr>
          <w:rFonts w:asciiTheme="minorHAnsi" w:hAnsiTheme="minorHAnsi" w:cstheme="minorHAnsi"/>
          <w:b/>
          <w:bCs/>
        </w:rPr>
        <w:t xml:space="preserve">prasības – </w:t>
      </w:r>
      <w:r w:rsidRPr="00DC012D">
        <w:rPr>
          <w:rFonts w:asciiTheme="minorHAnsi" w:hAnsiTheme="minorHAnsi" w:cstheme="minorHAnsi"/>
          <w:bCs/>
        </w:rPr>
        <w:t xml:space="preserve">ir norādītas </w:t>
      </w:r>
      <w:r w:rsidR="00DC012D">
        <w:rPr>
          <w:rFonts w:asciiTheme="minorHAnsi" w:hAnsiTheme="minorHAnsi" w:cstheme="minorHAnsi"/>
          <w:bCs/>
        </w:rPr>
        <w:t>iepirkuma “</w:t>
      </w:r>
      <w:r w:rsidR="0088006C" w:rsidRPr="0088006C">
        <w:rPr>
          <w:rFonts w:asciiTheme="minorHAnsi" w:hAnsiTheme="minorHAnsi" w:cstheme="minorHAnsi"/>
          <w:bCs/>
        </w:rPr>
        <w:t>Laboratorisko izmeklējumu pakalpojumu nodrošināšana</w:t>
      </w:r>
      <w:r w:rsidR="00DC012D">
        <w:rPr>
          <w:rFonts w:asciiTheme="minorHAnsi" w:hAnsiTheme="minorHAnsi" w:cstheme="minorHAnsi"/>
          <w:bCs/>
        </w:rPr>
        <w:t xml:space="preserve">” (ID. Nr. </w:t>
      </w:r>
      <w:r w:rsidR="0088006C" w:rsidRPr="0088006C">
        <w:rPr>
          <w:rFonts w:asciiTheme="minorHAnsi" w:hAnsiTheme="minorHAnsi" w:cstheme="minorHAnsi"/>
          <w:bCs/>
        </w:rPr>
        <w:t>BIOR 2026/33</w:t>
      </w:r>
      <w:r w:rsidR="00DC012D">
        <w:rPr>
          <w:rFonts w:asciiTheme="minorHAnsi" w:hAnsiTheme="minorHAnsi" w:cstheme="minorHAnsi"/>
          <w:bCs/>
        </w:rPr>
        <w:t>) (</w:t>
      </w:r>
      <w:r w:rsidR="00DC012D" w:rsidRPr="00960B68">
        <w:rPr>
          <w:rFonts w:asciiTheme="minorHAnsi" w:hAnsiTheme="minorHAnsi" w:cstheme="minorHAnsi"/>
          <w:bCs/>
        </w:rPr>
        <w:t xml:space="preserve">turpmāk – iepirkums) </w:t>
      </w:r>
      <w:r w:rsidR="00A60546" w:rsidRPr="00960B68">
        <w:rPr>
          <w:rFonts w:asciiTheme="minorHAnsi" w:hAnsiTheme="minorHAnsi" w:cstheme="minorHAnsi"/>
          <w:bCs/>
        </w:rPr>
        <w:t>nolikuma</w:t>
      </w:r>
      <w:r w:rsidR="00DC012D" w:rsidRPr="00960B68">
        <w:rPr>
          <w:rFonts w:asciiTheme="minorHAnsi" w:hAnsiTheme="minorHAnsi" w:cstheme="minorHAnsi"/>
          <w:bCs/>
        </w:rPr>
        <w:t xml:space="preserve"> (turpmāk – nolikums)</w:t>
      </w:r>
      <w:r w:rsidRPr="00960B68">
        <w:rPr>
          <w:rFonts w:asciiTheme="minorHAnsi" w:hAnsiTheme="minorHAnsi" w:cstheme="minorHAnsi"/>
          <w:bCs/>
        </w:rPr>
        <w:t xml:space="preserve"> </w:t>
      </w:r>
      <w:r w:rsidR="00954290" w:rsidRPr="00960B68">
        <w:rPr>
          <w:rFonts w:asciiTheme="minorHAnsi" w:hAnsiTheme="minorHAnsi" w:cstheme="minorHAnsi"/>
          <w:bCs/>
        </w:rPr>
        <w:t>4</w:t>
      </w:r>
      <w:r w:rsidRPr="00960B68">
        <w:rPr>
          <w:rFonts w:asciiTheme="minorHAnsi" w:hAnsiTheme="minorHAnsi" w:cstheme="minorHAnsi"/>
          <w:bCs/>
        </w:rPr>
        <w:t>.</w:t>
      </w:r>
      <w:r w:rsidR="00865C32" w:rsidRPr="00960B68">
        <w:rPr>
          <w:rFonts w:asciiTheme="minorHAnsi" w:hAnsiTheme="minorHAnsi" w:cstheme="minorHAnsi"/>
          <w:bCs/>
        </w:rPr>
        <w:t xml:space="preserve"> </w:t>
      </w:r>
      <w:r w:rsidR="00954290" w:rsidRPr="00960B68">
        <w:rPr>
          <w:rFonts w:asciiTheme="minorHAnsi" w:hAnsiTheme="minorHAnsi" w:cstheme="minorHAnsi"/>
          <w:bCs/>
        </w:rPr>
        <w:t>nodaļā (nolikums pieejams</w:t>
      </w:r>
      <w:r w:rsidR="00DC012D" w:rsidRPr="00960B68">
        <w:rPr>
          <w:rFonts w:asciiTheme="minorHAnsi" w:hAnsiTheme="minorHAnsi" w:cstheme="minorHAnsi"/>
          <w:bCs/>
        </w:rPr>
        <w:t xml:space="preserve"> Elektronisko iepirkumu sistēmā (turpmāk – EIS) e-konkursu apakšsistēmā</w:t>
      </w:r>
      <w:r w:rsidR="00954290" w:rsidRPr="00960B68">
        <w:rPr>
          <w:rFonts w:asciiTheme="minorHAnsi" w:hAnsiTheme="minorHAnsi" w:cstheme="minorHAnsi"/>
          <w:bCs/>
        </w:rPr>
        <w:t>:</w:t>
      </w:r>
      <w:r w:rsidR="00C26C39" w:rsidRPr="00C26C39">
        <w:t xml:space="preserve"> </w:t>
      </w:r>
      <w:hyperlink r:id="rId9" w:history="1">
        <w:r w:rsidR="00C26C39" w:rsidRPr="00770356">
          <w:rPr>
            <w:rStyle w:val="Hyperlink"/>
            <w:rFonts w:asciiTheme="minorHAnsi" w:hAnsiTheme="minorHAnsi" w:cstheme="minorHAnsi"/>
            <w:bCs/>
          </w:rPr>
          <w:t>https://www.eis.gov.lv/EKEIS/Supplier/Procurement/175870</w:t>
        </w:r>
      </w:hyperlink>
      <w:r w:rsidR="00DC012D" w:rsidRPr="00960B68">
        <w:rPr>
          <w:rFonts w:asciiTheme="minorHAnsi" w:hAnsiTheme="minorHAnsi" w:cstheme="minorHAnsi"/>
        </w:rPr>
        <w:t>, sadaļā</w:t>
      </w:r>
      <w:r w:rsidR="00DC012D">
        <w:rPr>
          <w:rFonts w:asciiTheme="minorHAnsi" w:hAnsiTheme="minorHAnsi" w:cstheme="minorHAnsi"/>
        </w:rPr>
        <w:t xml:space="preserve"> Dokumenti (Aktuālie))</w:t>
      </w:r>
      <w:r w:rsidR="00EC3EA8" w:rsidRPr="00DC012D">
        <w:rPr>
          <w:rFonts w:asciiTheme="minorHAnsi" w:hAnsiTheme="minorHAnsi" w:cstheme="minorHAnsi"/>
          <w:bCs/>
        </w:rPr>
        <w:t>.</w:t>
      </w:r>
      <w:r w:rsidR="000B5916" w:rsidRPr="000B5916">
        <w:t xml:space="preserve"> </w:t>
      </w:r>
    </w:p>
    <w:p w14:paraId="1B801EA5" w14:textId="7E168CC7" w:rsidR="00E962CD" w:rsidRPr="00C873CC" w:rsidRDefault="0066786E" w:rsidP="00714E5C">
      <w:pPr>
        <w:spacing w:before="120" w:after="120" w:line="240" w:lineRule="auto"/>
        <w:jc w:val="both"/>
        <w:rPr>
          <w:rFonts w:ascii="Calibri" w:hAnsi="Calibri"/>
        </w:rPr>
      </w:pPr>
      <w:r w:rsidRPr="00C873CC">
        <w:rPr>
          <w:rFonts w:ascii="Calibri" w:hAnsi="Calibri"/>
          <w:b/>
        </w:rPr>
        <w:t>Piedāvājuma izvēles kritērijs:</w:t>
      </w:r>
      <w:r w:rsidR="008D6F13" w:rsidRPr="00C873CC">
        <w:rPr>
          <w:rFonts w:ascii="Calibri" w:hAnsi="Calibri"/>
          <w:bCs/>
        </w:rPr>
        <w:t xml:space="preserve"> </w:t>
      </w:r>
      <w:r w:rsidR="003955D5" w:rsidRPr="00C873CC">
        <w:rPr>
          <w:rFonts w:ascii="Calibri" w:hAnsi="Calibri"/>
        </w:rPr>
        <w:t>K</w:t>
      </w:r>
      <w:r w:rsidR="00E962CD" w:rsidRPr="00C873CC">
        <w:rPr>
          <w:rFonts w:ascii="Calibri" w:hAnsi="Calibri"/>
        </w:rPr>
        <w:t xml:space="preserve">omisija </w:t>
      </w:r>
      <w:r w:rsidR="002E664F" w:rsidRPr="00C873CC">
        <w:rPr>
          <w:rFonts w:ascii="Calibri" w:hAnsi="Calibri" w:cs="Calibri"/>
        </w:rPr>
        <w:t xml:space="preserve">izvēlas saimnieciski visizdevīgāko piedāvājumu no piedāvājumiem, kas atbilst nolikuma un tā pielikumu prasībām. Tā kā sagatavotā tehniskā specifikācija ir detalizēta un citiem kritērijiem nav būtiskas nozīmes piedāvājumu izvēlē, </w:t>
      </w:r>
      <w:r w:rsidR="00122CF7">
        <w:rPr>
          <w:rFonts w:ascii="Calibri" w:hAnsi="Calibri" w:cs="Calibri"/>
        </w:rPr>
        <w:t>P</w:t>
      </w:r>
      <w:r w:rsidR="002E664F" w:rsidRPr="00C873CC">
        <w:rPr>
          <w:rFonts w:ascii="Calibri" w:hAnsi="Calibri" w:cs="Calibri"/>
        </w:rPr>
        <w:t>asūtītājs, lai izvēlētos saimnieciski visizdevīgāko piedāvājumu, piedāvājumu salīdzināšanai un izvērtēšanai izmanto tikai cenu.</w:t>
      </w:r>
    </w:p>
    <w:p w14:paraId="1D24669B" w14:textId="1FCDB808" w:rsidR="00E962CD" w:rsidRPr="00C873CC" w:rsidRDefault="007F1564" w:rsidP="00714E5C">
      <w:pPr>
        <w:spacing w:after="120" w:line="240" w:lineRule="auto"/>
        <w:jc w:val="both"/>
        <w:rPr>
          <w:rFonts w:ascii="Calibri" w:hAnsi="Calibri"/>
        </w:rPr>
      </w:pPr>
      <w:r w:rsidRPr="00C873CC">
        <w:rPr>
          <w:rFonts w:ascii="Calibri" w:hAnsi="Calibri"/>
          <w:b/>
          <w:bCs/>
        </w:rPr>
        <w:t>Piedāvājumu</w:t>
      </w:r>
      <w:r w:rsidR="0066786E" w:rsidRPr="00C873CC">
        <w:rPr>
          <w:rFonts w:ascii="Calibri" w:hAnsi="Calibri"/>
          <w:b/>
          <w:bCs/>
        </w:rPr>
        <w:t xml:space="preserve"> iesniegšanas termiņš: </w:t>
      </w:r>
      <w:r w:rsidR="008D3583">
        <w:rPr>
          <w:rFonts w:ascii="Calibri" w:hAnsi="Calibri"/>
        </w:rPr>
        <w:t>28</w:t>
      </w:r>
      <w:r w:rsidR="00FC2CC0">
        <w:rPr>
          <w:rFonts w:ascii="Calibri" w:hAnsi="Calibri"/>
        </w:rPr>
        <w:t>.07.2026</w:t>
      </w:r>
      <w:r w:rsidR="00960B68">
        <w:rPr>
          <w:rFonts w:ascii="Calibri" w:hAnsi="Calibri"/>
        </w:rPr>
        <w:t>.</w:t>
      </w:r>
      <w:r w:rsidR="0066786E" w:rsidRPr="00C873CC">
        <w:rPr>
          <w:rFonts w:ascii="Calibri" w:hAnsi="Calibri"/>
        </w:rPr>
        <w:t xml:space="preserve"> plkst.</w:t>
      </w:r>
      <w:r w:rsidR="004B4A06" w:rsidRPr="00C873CC">
        <w:rPr>
          <w:rFonts w:ascii="Calibri" w:hAnsi="Calibri"/>
        </w:rPr>
        <w:t xml:space="preserve"> </w:t>
      </w:r>
      <w:r w:rsidR="00FC2CC0">
        <w:rPr>
          <w:rFonts w:ascii="Calibri" w:hAnsi="Calibri"/>
        </w:rPr>
        <w:t>07</w:t>
      </w:r>
      <w:r w:rsidR="00954290" w:rsidRPr="00C873CC">
        <w:rPr>
          <w:rFonts w:ascii="Calibri" w:hAnsi="Calibri"/>
        </w:rPr>
        <w:t>:</w:t>
      </w:r>
      <w:r w:rsidR="000B5916">
        <w:rPr>
          <w:rFonts w:ascii="Calibri" w:hAnsi="Calibri"/>
        </w:rPr>
        <w:t>0</w:t>
      </w:r>
      <w:r w:rsidR="00954290" w:rsidRPr="00C873CC">
        <w:rPr>
          <w:rFonts w:ascii="Calibri" w:hAnsi="Calibri"/>
        </w:rPr>
        <w:t xml:space="preserve">0 </w:t>
      </w:r>
      <w:r w:rsidR="00954290" w:rsidRPr="00C873CC">
        <w:rPr>
          <w:rFonts w:ascii="Calibri" w:eastAsia="Times New Roman" w:hAnsi="Calibri"/>
          <w:kern w:val="28"/>
        </w:rPr>
        <w:t>Elektronisko iepirkumu sistēmas e-konkursu apakšsistēmā.</w:t>
      </w:r>
    </w:p>
    <w:p w14:paraId="1880F771" w14:textId="5ACFC127" w:rsidR="003D3B40" w:rsidRDefault="003D3B40" w:rsidP="0016044B">
      <w:pPr>
        <w:spacing w:after="120" w:line="240" w:lineRule="auto"/>
        <w:jc w:val="both"/>
        <w:outlineLvl w:val="0"/>
        <w:rPr>
          <w:rFonts w:ascii="Calibri" w:eastAsia="Times New Roman" w:hAnsi="Calibri"/>
          <w:bCs/>
        </w:rPr>
      </w:pPr>
      <w:r w:rsidRPr="00C873CC">
        <w:rPr>
          <w:rFonts w:ascii="Calibri" w:eastAsia="Times New Roman" w:hAnsi="Calibri"/>
          <w:b/>
          <w:bCs/>
        </w:rPr>
        <w:t xml:space="preserve">Piedāvājumu atvēršanas vieta, datums un laiks: </w:t>
      </w:r>
      <w:r w:rsidR="008D3583">
        <w:rPr>
          <w:rFonts w:ascii="Calibri" w:eastAsia="Times New Roman" w:hAnsi="Calibri"/>
        </w:rPr>
        <w:t>28</w:t>
      </w:r>
      <w:r w:rsidR="00960B68">
        <w:rPr>
          <w:rFonts w:ascii="Calibri" w:eastAsia="Times New Roman" w:hAnsi="Calibri"/>
        </w:rPr>
        <w:t>.0</w:t>
      </w:r>
      <w:r w:rsidR="00FC2CC0">
        <w:rPr>
          <w:rFonts w:ascii="Calibri" w:eastAsia="Times New Roman" w:hAnsi="Calibri"/>
        </w:rPr>
        <w:t>7</w:t>
      </w:r>
      <w:r w:rsidR="00960B68">
        <w:rPr>
          <w:rFonts w:ascii="Calibri" w:eastAsia="Times New Roman" w:hAnsi="Calibri"/>
        </w:rPr>
        <w:t>.202</w:t>
      </w:r>
      <w:r w:rsidR="00FC2CC0">
        <w:rPr>
          <w:rFonts w:ascii="Calibri" w:eastAsia="Times New Roman" w:hAnsi="Calibri"/>
        </w:rPr>
        <w:t>6</w:t>
      </w:r>
      <w:r w:rsidR="00960B68">
        <w:rPr>
          <w:rFonts w:ascii="Calibri" w:eastAsia="Times New Roman" w:hAnsi="Calibri"/>
        </w:rPr>
        <w:t>.</w:t>
      </w:r>
      <w:r w:rsidRPr="00C873CC">
        <w:rPr>
          <w:rFonts w:ascii="Calibri" w:hAnsi="Calibri"/>
        </w:rPr>
        <w:t xml:space="preserve"> plkst. </w:t>
      </w:r>
      <w:r w:rsidR="00F567A0">
        <w:rPr>
          <w:rFonts w:ascii="Calibri" w:hAnsi="Calibri"/>
        </w:rPr>
        <w:t>1</w:t>
      </w:r>
      <w:r w:rsidR="00FC2CC0">
        <w:rPr>
          <w:rFonts w:ascii="Calibri" w:hAnsi="Calibri"/>
        </w:rPr>
        <w:t>1</w:t>
      </w:r>
      <w:r w:rsidRPr="00C873CC">
        <w:rPr>
          <w:rFonts w:ascii="Calibri" w:hAnsi="Calibri"/>
        </w:rPr>
        <w:t>:</w:t>
      </w:r>
      <w:r w:rsidR="000B5916">
        <w:rPr>
          <w:rFonts w:ascii="Calibri" w:hAnsi="Calibri"/>
        </w:rPr>
        <w:t>0</w:t>
      </w:r>
      <w:r w:rsidRPr="00C873CC">
        <w:rPr>
          <w:rFonts w:ascii="Calibri" w:hAnsi="Calibri"/>
        </w:rPr>
        <w:t xml:space="preserve">0 </w:t>
      </w:r>
      <w:r w:rsidRPr="00C873CC">
        <w:rPr>
          <w:rFonts w:ascii="Calibri" w:eastAsia="Times New Roman" w:hAnsi="Calibri"/>
          <w:kern w:val="28"/>
        </w:rPr>
        <w:t>Elektronisko iepirkumu sistēmas e-konkursu apakšsistēmā</w:t>
      </w:r>
      <w:r w:rsidRPr="00C873CC">
        <w:rPr>
          <w:rFonts w:ascii="Calibri" w:eastAsia="Times New Roman" w:hAnsi="Calibri"/>
          <w:bCs/>
        </w:rPr>
        <w:t>.</w:t>
      </w:r>
    </w:p>
    <w:p w14:paraId="1695CC42" w14:textId="77777777" w:rsidR="006D3877" w:rsidRDefault="006D3877" w:rsidP="0016044B">
      <w:pPr>
        <w:spacing w:after="120" w:line="240" w:lineRule="auto"/>
        <w:jc w:val="both"/>
        <w:outlineLvl w:val="0"/>
        <w:rPr>
          <w:rFonts w:ascii="Calibri" w:eastAsia="Times New Roman" w:hAnsi="Calibri"/>
          <w:bCs/>
        </w:rPr>
      </w:pPr>
    </w:p>
    <w:p w14:paraId="5557CAE8" w14:textId="77777777" w:rsidR="006D3877" w:rsidRDefault="006D3877" w:rsidP="0016044B">
      <w:pPr>
        <w:spacing w:after="120" w:line="240" w:lineRule="auto"/>
        <w:jc w:val="both"/>
        <w:outlineLvl w:val="0"/>
        <w:rPr>
          <w:rFonts w:ascii="Calibri" w:eastAsia="Times New Roman" w:hAnsi="Calibri"/>
          <w:bCs/>
        </w:rPr>
      </w:pPr>
    </w:p>
    <w:p w14:paraId="01273602" w14:textId="082EF89B" w:rsidR="00443F64" w:rsidRPr="00443F64" w:rsidRDefault="00443F64" w:rsidP="00443F64">
      <w:pPr>
        <w:tabs>
          <w:tab w:val="left" w:pos="270"/>
        </w:tabs>
        <w:spacing w:before="120" w:after="0" w:line="240" w:lineRule="auto"/>
        <w:jc w:val="both"/>
        <w:outlineLvl w:val="0"/>
        <w:rPr>
          <w:rFonts w:asciiTheme="minorHAnsi" w:eastAsiaTheme="minorHAnsi" w:hAnsiTheme="minorHAnsi" w:cstheme="minorHAnsi"/>
          <w:i/>
          <w:iCs/>
        </w:rPr>
      </w:pPr>
      <w:r w:rsidRPr="00443F64">
        <w:rPr>
          <w:rFonts w:asciiTheme="minorHAnsi" w:eastAsiaTheme="minorHAnsi" w:hAnsiTheme="minorHAnsi" w:cstheme="minorHAnsi"/>
          <w:b/>
          <w:bCs/>
        </w:rPr>
        <w:lastRenderedPageBreak/>
        <w:t>Kvalifikācijas (atlases) dokumentu vērtēšana</w:t>
      </w:r>
      <w:r>
        <w:rPr>
          <w:rFonts w:asciiTheme="minorHAnsi" w:eastAsiaTheme="minorHAnsi" w:hAnsiTheme="minorHAnsi" w:cstheme="minorHAnsi"/>
          <w:b/>
          <w:bCs/>
        </w:rPr>
        <w:t>.</w:t>
      </w:r>
      <w:r w:rsidRPr="00443F64">
        <w:rPr>
          <w:rFonts w:asciiTheme="minorHAnsi" w:eastAsiaTheme="minorHAnsi" w:hAnsiTheme="minorHAnsi" w:cstheme="minorHAnsi"/>
          <w:b/>
          <w:bCs/>
        </w:rPr>
        <w:t xml:space="preserve"> </w:t>
      </w:r>
    </w:p>
    <w:p w14:paraId="64038E13" w14:textId="2C6F78D9" w:rsidR="004F38F0" w:rsidRDefault="00443F64" w:rsidP="00F70263">
      <w:pPr>
        <w:spacing w:before="120" w:after="0" w:line="240" w:lineRule="auto"/>
        <w:ind w:left="14" w:right="10"/>
        <w:jc w:val="both"/>
        <w:outlineLvl w:val="0"/>
        <w:rPr>
          <w:rFonts w:asciiTheme="minorHAnsi" w:eastAsia="Times New Roman" w:hAnsiTheme="minorHAnsi" w:cstheme="minorHAnsi"/>
          <w:lang w:eastAsia="en-GB"/>
        </w:rPr>
      </w:pPr>
      <w:r w:rsidRPr="00443F64">
        <w:rPr>
          <w:rFonts w:asciiTheme="minorHAnsi" w:hAnsiTheme="minorHAnsi" w:cstheme="minorHAnsi"/>
        </w:rPr>
        <w:t xml:space="preserve">Komisija </w:t>
      </w:r>
      <w:r w:rsidRPr="00443F64">
        <w:rPr>
          <w:rFonts w:asciiTheme="minorHAnsi" w:eastAsia="Times New Roman" w:hAnsiTheme="minorHAnsi" w:cstheme="minorHAnsi"/>
          <w:lang w:eastAsia="en-GB"/>
        </w:rPr>
        <w:t>vērtē pretendent</w:t>
      </w:r>
      <w:r>
        <w:rPr>
          <w:rFonts w:asciiTheme="minorHAnsi" w:eastAsia="Times New Roman" w:hAnsiTheme="minorHAnsi" w:cstheme="minorHAnsi"/>
          <w:lang w:eastAsia="en-GB"/>
        </w:rPr>
        <w:t>u</w:t>
      </w:r>
      <w:r w:rsidRPr="00443F64">
        <w:rPr>
          <w:rFonts w:asciiTheme="minorHAnsi" w:eastAsia="Times New Roman" w:hAnsiTheme="minorHAnsi" w:cstheme="minorHAnsi"/>
          <w:lang w:eastAsia="en-GB"/>
        </w:rPr>
        <w:t xml:space="preserve"> </w:t>
      </w:r>
      <w:r w:rsidR="004F38F0" w:rsidRPr="004F38F0">
        <w:rPr>
          <w:rFonts w:asciiTheme="minorHAnsi" w:eastAsia="Times New Roman" w:hAnsiTheme="minorHAnsi" w:cstheme="minorHAnsi"/>
          <w:lang w:eastAsia="en-GB"/>
        </w:rPr>
        <w:t>piedāvājumus un iesniegto atlases dokumentu atbilstību iepirkuma nolikumā noteiktajām prasībām</w:t>
      </w:r>
      <w:r w:rsidR="004F38F0">
        <w:rPr>
          <w:rFonts w:asciiTheme="minorHAnsi" w:eastAsia="Times New Roman" w:hAnsiTheme="minorHAnsi" w:cstheme="minorHAnsi"/>
          <w:lang w:eastAsia="en-GB"/>
        </w:rPr>
        <w:t xml:space="preserve"> </w:t>
      </w:r>
      <w:r w:rsidR="004F38F0" w:rsidRPr="004F38F0">
        <w:rPr>
          <w:rFonts w:asciiTheme="minorHAnsi" w:eastAsia="Times New Roman" w:hAnsiTheme="minorHAnsi" w:cstheme="minorHAnsi"/>
          <w:lang w:eastAsia="en-GB"/>
        </w:rPr>
        <w:t>(skatīt lēmuma pielikumu).</w:t>
      </w:r>
      <w:r w:rsidR="004F38F0" w:rsidRPr="004F38F0">
        <w:t xml:space="preserve"> </w:t>
      </w:r>
      <w:r w:rsidR="004F38F0" w:rsidRPr="004F38F0">
        <w:rPr>
          <w:rFonts w:asciiTheme="minorHAnsi" w:eastAsia="Times New Roman" w:hAnsiTheme="minorHAnsi" w:cstheme="minorHAnsi"/>
          <w:lang w:eastAsia="en-GB"/>
        </w:rPr>
        <w:t xml:space="preserve">Komisija konstatēja, ka pretendentu Valsts SIA “Latvijas Vides, ģeoloģijas un meteoroloģijas centrs” un SIA </w:t>
      </w:r>
      <w:r w:rsidR="00B65774">
        <w:rPr>
          <w:rFonts w:asciiTheme="minorHAnsi" w:eastAsia="Times New Roman" w:hAnsiTheme="minorHAnsi" w:cstheme="minorHAnsi"/>
          <w:lang w:eastAsia="en-GB"/>
        </w:rPr>
        <w:t>“</w:t>
      </w:r>
      <w:r w:rsidR="004F38F0" w:rsidRPr="004F38F0">
        <w:rPr>
          <w:rFonts w:asciiTheme="minorHAnsi" w:eastAsia="Times New Roman" w:hAnsiTheme="minorHAnsi" w:cstheme="minorHAnsi"/>
          <w:lang w:eastAsia="en-GB"/>
        </w:rPr>
        <w:t>VIDES AUDITS</w:t>
      </w:r>
      <w:r w:rsidR="00B65774">
        <w:rPr>
          <w:rFonts w:asciiTheme="minorHAnsi" w:eastAsia="Times New Roman" w:hAnsiTheme="minorHAnsi" w:cstheme="minorHAnsi"/>
          <w:lang w:eastAsia="en-GB"/>
        </w:rPr>
        <w:t>”</w:t>
      </w:r>
      <w:r w:rsidR="004F38F0">
        <w:rPr>
          <w:rFonts w:asciiTheme="minorHAnsi" w:eastAsia="Times New Roman" w:hAnsiTheme="minorHAnsi" w:cstheme="minorHAnsi"/>
          <w:lang w:eastAsia="en-GB"/>
        </w:rPr>
        <w:t xml:space="preserve"> </w:t>
      </w:r>
      <w:r w:rsidR="004F38F0" w:rsidRPr="004F38F0">
        <w:rPr>
          <w:rFonts w:asciiTheme="minorHAnsi" w:eastAsia="Times New Roman" w:hAnsiTheme="minorHAnsi" w:cstheme="minorHAnsi"/>
          <w:lang w:eastAsia="en-GB"/>
        </w:rPr>
        <w:t>iesniegtie piedāvājumi atbilst nolikumā noteiktajām noformējuma prasībām un iesniegtie atlases dokumenti atbilst nolikumā noteiktajām prasībām.</w:t>
      </w:r>
    </w:p>
    <w:p w14:paraId="1BD4DC57" w14:textId="26B76634" w:rsidR="00F21A8C" w:rsidRPr="004F38F0" w:rsidRDefault="00443F64" w:rsidP="00F70263">
      <w:pPr>
        <w:spacing w:before="120" w:after="0" w:line="240" w:lineRule="auto"/>
        <w:ind w:left="14" w:right="10"/>
        <w:jc w:val="both"/>
        <w:outlineLvl w:val="0"/>
        <w:rPr>
          <w:rFonts w:asciiTheme="minorHAnsi" w:hAnsiTheme="minorHAnsi" w:cstheme="minorHAnsi"/>
          <w:b/>
          <w:bCs/>
        </w:rPr>
      </w:pPr>
      <w:r w:rsidRPr="00443F64">
        <w:rPr>
          <w:rFonts w:asciiTheme="minorHAnsi" w:hAnsiTheme="minorHAnsi" w:cstheme="minorHAnsi"/>
          <w:b/>
          <w:bCs/>
        </w:rPr>
        <w:t>Komisija nolemj:</w:t>
      </w:r>
      <w:bookmarkStart w:id="0" w:name="_Hlk196228265"/>
      <w:r w:rsidR="004F38F0" w:rsidRPr="004F38F0">
        <w:t xml:space="preserve"> </w:t>
      </w:r>
      <w:r w:rsidR="004F38F0" w:rsidRPr="004F38F0">
        <w:rPr>
          <w:rFonts w:asciiTheme="minorHAnsi" w:hAnsiTheme="minorHAnsi" w:cstheme="minorHAnsi"/>
        </w:rPr>
        <w:t>virzīt pretendentu</w:t>
      </w:r>
      <w:r w:rsidR="004F38F0" w:rsidRPr="004F38F0">
        <w:t xml:space="preserve"> </w:t>
      </w:r>
      <w:r w:rsidR="00C72660" w:rsidRPr="004F38F0">
        <w:rPr>
          <w:rFonts w:asciiTheme="minorHAnsi" w:eastAsia="Times New Roman" w:hAnsiTheme="minorHAnsi" w:cstheme="minorHAnsi"/>
          <w:lang w:eastAsia="en-GB"/>
        </w:rPr>
        <w:t>Valsts</w:t>
      </w:r>
      <w:r w:rsidR="00C72660" w:rsidRPr="004F38F0">
        <w:rPr>
          <w:rFonts w:asciiTheme="minorHAnsi" w:hAnsiTheme="minorHAnsi" w:cstheme="minorHAnsi"/>
        </w:rPr>
        <w:t xml:space="preserve"> </w:t>
      </w:r>
      <w:r w:rsidR="004F38F0" w:rsidRPr="004F38F0">
        <w:rPr>
          <w:rFonts w:asciiTheme="minorHAnsi" w:hAnsiTheme="minorHAnsi" w:cstheme="minorHAnsi"/>
        </w:rPr>
        <w:t xml:space="preserve">SIA “Latvijas Vides, ģeoloģijas un meteoroloģijas centrs” un SIA </w:t>
      </w:r>
      <w:r w:rsidR="00B65774">
        <w:rPr>
          <w:rFonts w:asciiTheme="minorHAnsi" w:hAnsiTheme="minorHAnsi" w:cstheme="minorHAnsi"/>
        </w:rPr>
        <w:t>“</w:t>
      </w:r>
      <w:r w:rsidR="004F38F0" w:rsidRPr="004F38F0">
        <w:rPr>
          <w:rFonts w:asciiTheme="minorHAnsi" w:hAnsiTheme="minorHAnsi" w:cstheme="minorHAnsi"/>
        </w:rPr>
        <w:t>VIDES AUDITS</w:t>
      </w:r>
      <w:r w:rsidR="00B65774">
        <w:rPr>
          <w:rFonts w:asciiTheme="minorHAnsi" w:hAnsiTheme="minorHAnsi" w:cstheme="minorHAnsi"/>
        </w:rPr>
        <w:t>”</w:t>
      </w:r>
      <w:r w:rsidR="004F38F0" w:rsidRPr="004F38F0">
        <w:rPr>
          <w:rFonts w:asciiTheme="minorHAnsi" w:hAnsiTheme="minorHAnsi" w:cstheme="minorHAnsi"/>
        </w:rPr>
        <w:t xml:space="preserve">  piedāvājumus turpmākai vērtēšanai.</w:t>
      </w:r>
      <w:bookmarkEnd w:id="0"/>
      <w:r w:rsidRPr="00443F64">
        <w:rPr>
          <w:rFonts w:asciiTheme="minorHAnsi" w:hAnsiTheme="minorHAnsi" w:cstheme="minorHAnsi"/>
        </w:rPr>
        <w:t xml:space="preserve"> </w:t>
      </w:r>
    </w:p>
    <w:p w14:paraId="2E82E511" w14:textId="7D6FD79C" w:rsidR="00D7670D" w:rsidRPr="00EE0E26" w:rsidRDefault="00D7670D" w:rsidP="00146F18">
      <w:pPr>
        <w:spacing w:before="120" w:after="0" w:line="240" w:lineRule="auto"/>
        <w:jc w:val="both"/>
        <w:outlineLvl w:val="0"/>
        <w:rPr>
          <w:rFonts w:ascii="Calibri" w:hAnsi="Calibri"/>
          <w:b/>
          <w:bCs/>
        </w:rPr>
      </w:pPr>
      <w:r w:rsidRPr="00EE0E26">
        <w:rPr>
          <w:rFonts w:ascii="Calibri" w:hAnsi="Calibri"/>
          <w:b/>
          <w:bCs/>
        </w:rPr>
        <w:t>Tehnisk</w:t>
      </w:r>
      <w:r w:rsidR="00776C9A" w:rsidRPr="00EE0E26">
        <w:rPr>
          <w:rFonts w:ascii="Calibri" w:hAnsi="Calibri"/>
          <w:b/>
          <w:bCs/>
        </w:rPr>
        <w:t>o</w:t>
      </w:r>
      <w:r w:rsidRPr="00EE0E26">
        <w:rPr>
          <w:rFonts w:ascii="Calibri" w:hAnsi="Calibri"/>
          <w:b/>
          <w:bCs/>
        </w:rPr>
        <w:t xml:space="preserve"> piedāvājumu vērtēšana</w:t>
      </w:r>
      <w:r w:rsidR="00C27291" w:rsidRPr="00EE0E26">
        <w:rPr>
          <w:rFonts w:ascii="Calibri" w:hAnsi="Calibri"/>
          <w:b/>
          <w:bCs/>
        </w:rPr>
        <w:t>.</w:t>
      </w:r>
      <w:r w:rsidRPr="00EE0E26">
        <w:rPr>
          <w:rFonts w:ascii="Calibri" w:hAnsi="Calibri"/>
          <w:b/>
          <w:bCs/>
        </w:rPr>
        <w:t xml:space="preserve"> </w:t>
      </w:r>
    </w:p>
    <w:p w14:paraId="4F19992D" w14:textId="4176B3C0" w:rsidR="009B3D64" w:rsidRPr="009B3D64" w:rsidRDefault="003D4BBE" w:rsidP="005044C1">
      <w:pPr>
        <w:pStyle w:val="ListParagraph"/>
        <w:spacing w:before="120" w:after="0" w:line="240" w:lineRule="auto"/>
        <w:ind w:left="0"/>
        <w:contextualSpacing w:val="0"/>
        <w:jc w:val="both"/>
        <w:outlineLvl w:val="0"/>
        <w:rPr>
          <w:rFonts w:ascii="Calibri" w:hAnsi="Calibri"/>
        </w:rPr>
      </w:pPr>
      <w:r>
        <w:rPr>
          <w:rFonts w:ascii="Calibri" w:hAnsi="Calibri"/>
        </w:rPr>
        <w:t>Saskaņā ar iepirkuma nolikuma</w:t>
      </w:r>
      <w:r w:rsidR="00B26FCE">
        <w:rPr>
          <w:rFonts w:ascii="Calibri" w:hAnsi="Calibri"/>
        </w:rPr>
        <w:t xml:space="preserve"> 5.13.1. apakšpunktu, iesniedzot piedāvājumu iepirkumā pretendents iesniedz aizpildītu un parakstītu nolikuma 2. pielikum</w:t>
      </w:r>
      <w:r w:rsidR="00611F1A">
        <w:rPr>
          <w:rFonts w:ascii="Calibri" w:hAnsi="Calibri"/>
        </w:rPr>
        <w:t>u</w:t>
      </w:r>
      <w:r w:rsidR="00B26FCE">
        <w:rPr>
          <w:rFonts w:ascii="Calibri" w:hAnsi="Calibri"/>
        </w:rPr>
        <w:t xml:space="preserve"> “Tehniskā specifikācij</w:t>
      </w:r>
      <w:r w:rsidR="00894AA1">
        <w:rPr>
          <w:rFonts w:ascii="Calibri" w:hAnsi="Calibri"/>
        </w:rPr>
        <w:t>a</w:t>
      </w:r>
      <w:r w:rsidR="00B26FCE">
        <w:rPr>
          <w:rFonts w:ascii="Calibri" w:hAnsi="Calibri"/>
        </w:rPr>
        <w:t xml:space="preserve">”. </w:t>
      </w:r>
    </w:p>
    <w:p w14:paraId="247E8BFF" w14:textId="67199D33" w:rsidR="00FB7A90" w:rsidRDefault="00FB7A90" w:rsidP="005044C1">
      <w:pPr>
        <w:pStyle w:val="ListParagraph"/>
        <w:spacing w:before="120" w:after="120" w:line="240" w:lineRule="auto"/>
        <w:ind w:left="0"/>
        <w:contextualSpacing w:val="0"/>
        <w:jc w:val="both"/>
        <w:outlineLvl w:val="0"/>
        <w:rPr>
          <w:rFonts w:ascii="Calibri" w:hAnsi="Calibri"/>
        </w:rPr>
      </w:pPr>
      <w:r>
        <w:rPr>
          <w:rFonts w:ascii="Calibri" w:hAnsi="Calibri"/>
        </w:rPr>
        <w:t xml:space="preserve">Komisija pārbauda iesniegto tehnisko piedāvājumu atbilstības pārbaudi </w:t>
      </w:r>
      <w:r w:rsidR="00CB4256">
        <w:rPr>
          <w:rFonts w:ascii="Calibri" w:hAnsi="Calibri"/>
        </w:rPr>
        <w:t>n</w:t>
      </w:r>
      <w:r>
        <w:rPr>
          <w:rFonts w:ascii="Calibri" w:hAnsi="Calibri"/>
        </w:rPr>
        <w:t xml:space="preserve">olikuma un tā 2. pielikuma “Tehniskā specifikācija” (turpmāk – tehniskā specifikācija) prasībām. </w:t>
      </w:r>
    </w:p>
    <w:p w14:paraId="0ECD4BE8" w14:textId="78FC55A6" w:rsidR="00FB7A90" w:rsidRPr="0054254C" w:rsidRDefault="00FB7A90" w:rsidP="005044C1">
      <w:pPr>
        <w:pStyle w:val="ListParagraph"/>
        <w:spacing w:before="120" w:after="120" w:line="240" w:lineRule="auto"/>
        <w:ind w:left="0"/>
        <w:contextualSpacing w:val="0"/>
        <w:jc w:val="both"/>
        <w:outlineLvl w:val="0"/>
        <w:rPr>
          <w:rFonts w:ascii="Calibri" w:hAnsi="Calibri"/>
        </w:rPr>
      </w:pPr>
      <w:r>
        <w:rPr>
          <w:rFonts w:ascii="Calibri" w:hAnsi="Calibri"/>
        </w:rPr>
        <w:t>Izvērtējot iepirkuma 1. daļā iesniegto tehnisko piedāvājumu</w:t>
      </w:r>
      <w:r w:rsidR="00810169">
        <w:rPr>
          <w:rFonts w:ascii="Calibri" w:hAnsi="Calibri"/>
        </w:rPr>
        <w:t>s</w:t>
      </w:r>
      <w:r>
        <w:rPr>
          <w:rFonts w:ascii="Calibri" w:hAnsi="Calibri"/>
        </w:rPr>
        <w:t xml:space="preserve">, Komisija konstatē, ka pretendenta </w:t>
      </w:r>
      <w:r w:rsidRPr="00FB7A90">
        <w:rPr>
          <w:rFonts w:ascii="Calibri" w:hAnsi="Calibri"/>
        </w:rPr>
        <w:t>SIA “VIDES AUDITS”</w:t>
      </w:r>
      <w:r>
        <w:rPr>
          <w:rFonts w:ascii="Calibri" w:hAnsi="Calibri"/>
        </w:rPr>
        <w:t xml:space="preserve"> tehniskais piedāvājums atbilst </w:t>
      </w:r>
      <w:r w:rsidR="00930FA1">
        <w:rPr>
          <w:rFonts w:ascii="Calibri" w:hAnsi="Calibri"/>
        </w:rPr>
        <w:t>tehniskās specifikācijas prasībām.</w:t>
      </w:r>
      <w:r>
        <w:rPr>
          <w:rFonts w:ascii="Calibri" w:hAnsi="Calibri"/>
        </w:rPr>
        <w:t xml:space="preserve"> </w:t>
      </w:r>
      <w:r w:rsidR="0054254C">
        <w:rPr>
          <w:rFonts w:ascii="Calibri" w:hAnsi="Calibri"/>
        </w:rPr>
        <w:t>Savukārt p</w:t>
      </w:r>
      <w:r>
        <w:rPr>
          <w:rFonts w:ascii="Calibri" w:hAnsi="Calibri"/>
        </w:rPr>
        <w:t xml:space="preserve">retendenta </w:t>
      </w:r>
      <w:r w:rsidRPr="00FB7A90">
        <w:rPr>
          <w:rFonts w:ascii="Calibri" w:hAnsi="Calibri"/>
        </w:rPr>
        <w:t>Valsts SIA “Latvijas Vides, ģeoloģijas un meteoroloģijas centrs”</w:t>
      </w:r>
      <w:r w:rsidR="0054254C">
        <w:rPr>
          <w:rFonts w:ascii="Calibri" w:hAnsi="Calibri"/>
        </w:rPr>
        <w:t xml:space="preserve"> tehniskais piedāvājums neatbilst tehniskās specifikācijas prasībām</w:t>
      </w:r>
      <w:r w:rsidR="00F70263">
        <w:rPr>
          <w:rFonts w:ascii="Calibri" w:hAnsi="Calibri"/>
        </w:rPr>
        <w:t>, proti, p</w:t>
      </w:r>
      <w:r w:rsidR="00930FA1" w:rsidRPr="0054254C">
        <w:rPr>
          <w:rFonts w:ascii="Calibri" w:hAnsi="Calibri"/>
        </w:rPr>
        <w:t>retendent</w:t>
      </w:r>
      <w:r w:rsidR="0054254C" w:rsidRPr="0054254C">
        <w:rPr>
          <w:rFonts w:ascii="Calibri" w:hAnsi="Calibri"/>
        </w:rPr>
        <w:t>s</w:t>
      </w:r>
      <w:r w:rsidR="00930FA1" w:rsidRPr="0054254C">
        <w:rPr>
          <w:rFonts w:ascii="Calibri" w:hAnsi="Calibri"/>
        </w:rPr>
        <w:t xml:space="preserve"> tehniskās specifikācijas 3. pozīcijā </w:t>
      </w:r>
      <w:r w:rsidR="0054254C" w:rsidRPr="0054254C">
        <w:rPr>
          <w:rFonts w:ascii="Calibri" w:hAnsi="Calibri"/>
        </w:rPr>
        <w:t>“A</w:t>
      </w:r>
      <w:r w:rsidR="00930FA1" w:rsidRPr="0054254C">
        <w:rPr>
          <w:rFonts w:ascii="Calibri" w:hAnsi="Calibri"/>
        </w:rPr>
        <w:t>monjaks</w:t>
      </w:r>
      <w:r w:rsidR="0054254C" w:rsidRPr="0054254C">
        <w:rPr>
          <w:rFonts w:ascii="Calibri" w:hAnsi="Calibri"/>
        </w:rPr>
        <w:t>”</w:t>
      </w:r>
      <w:r w:rsidR="00930FA1" w:rsidRPr="0054254C">
        <w:rPr>
          <w:rFonts w:ascii="Calibri" w:hAnsi="Calibri"/>
        </w:rPr>
        <w:t xml:space="preserve"> un 18. pozīcijā </w:t>
      </w:r>
      <w:r w:rsidR="0054254C" w:rsidRPr="0054254C">
        <w:rPr>
          <w:rFonts w:ascii="Calibri" w:hAnsi="Calibri"/>
        </w:rPr>
        <w:t>“O</w:t>
      </w:r>
      <w:r w:rsidR="00930FA1" w:rsidRPr="0054254C">
        <w:rPr>
          <w:rFonts w:ascii="Calibri" w:hAnsi="Calibri"/>
        </w:rPr>
        <w:t>gļūdeņražu saturs</w:t>
      </w:r>
      <w:r w:rsidR="0054254C" w:rsidRPr="0054254C">
        <w:rPr>
          <w:rFonts w:ascii="Calibri" w:hAnsi="Calibri"/>
        </w:rPr>
        <w:t>”</w:t>
      </w:r>
      <w:r w:rsidR="00930FA1" w:rsidRPr="0054254C">
        <w:rPr>
          <w:rFonts w:ascii="Calibri" w:hAnsi="Calibri"/>
        </w:rPr>
        <w:t xml:space="preserve"> ir norādījis</w:t>
      </w:r>
      <w:r w:rsidR="0054254C" w:rsidRPr="0054254C">
        <w:rPr>
          <w:rFonts w:ascii="Calibri" w:hAnsi="Calibri"/>
        </w:rPr>
        <w:t>, ka</w:t>
      </w:r>
      <w:r w:rsidR="00CB4256" w:rsidRPr="0054254C">
        <w:rPr>
          <w:rFonts w:ascii="Calibri" w:hAnsi="Calibri"/>
        </w:rPr>
        <w:t xml:space="preserve"> </w:t>
      </w:r>
      <w:r w:rsidR="00930FA1" w:rsidRPr="0054254C">
        <w:rPr>
          <w:rFonts w:ascii="Calibri" w:hAnsi="Calibri"/>
        </w:rPr>
        <w:t>piedāvājuma</w:t>
      </w:r>
      <w:r w:rsidR="0054254C" w:rsidRPr="0054254C">
        <w:rPr>
          <w:rFonts w:ascii="Calibri" w:hAnsi="Calibri"/>
        </w:rPr>
        <w:t xml:space="preserve"> nav</w:t>
      </w:r>
      <w:r w:rsidR="00930FA1" w:rsidRPr="0054254C">
        <w:rPr>
          <w:rFonts w:ascii="Calibri" w:hAnsi="Calibri"/>
        </w:rPr>
        <w:t>,</w:t>
      </w:r>
      <w:r w:rsidR="0054254C" w:rsidRPr="0054254C">
        <w:rPr>
          <w:rFonts w:ascii="Calibri" w:hAnsi="Calibri"/>
        </w:rPr>
        <w:t xml:space="preserve"> jo šādu </w:t>
      </w:r>
      <w:r w:rsidR="00930FA1" w:rsidRPr="0054254C">
        <w:rPr>
          <w:rFonts w:ascii="Calibri" w:hAnsi="Calibri"/>
        </w:rPr>
        <w:t>paraugu testēšanu</w:t>
      </w:r>
      <w:r w:rsidR="0054254C" w:rsidRPr="0054254C">
        <w:rPr>
          <w:rFonts w:ascii="Calibri" w:hAnsi="Calibri"/>
        </w:rPr>
        <w:t xml:space="preserve"> šobrīd neveic</w:t>
      </w:r>
      <w:r w:rsidR="00930FA1" w:rsidRPr="0054254C">
        <w:rPr>
          <w:rFonts w:ascii="Calibri" w:hAnsi="Calibri"/>
        </w:rPr>
        <w:t>. Ņemot vērā minēto, Komisija secina, ka Valsts SIA “Latvijas Vides, ģeoloģijas un meteoroloģijas centrs”  tehniskais piedāvājums neatbilst tehniskās specifikācijas prasībām un</w:t>
      </w:r>
      <w:r w:rsidR="0054254C" w:rsidRPr="0054254C">
        <w:rPr>
          <w:rFonts w:ascii="Calibri" w:hAnsi="Calibri"/>
        </w:rPr>
        <w:t xml:space="preserve"> </w:t>
      </w:r>
      <w:r w:rsidR="00F70263">
        <w:rPr>
          <w:rFonts w:ascii="Calibri" w:hAnsi="Calibri"/>
        </w:rPr>
        <w:t xml:space="preserve">piedāvājums </w:t>
      </w:r>
      <w:r w:rsidR="0054254C" w:rsidRPr="0054254C">
        <w:rPr>
          <w:rFonts w:ascii="Calibri" w:hAnsi="Calibri"/>
        </w:rPr>
        <w:t>ir</w:t>
      </w:r>
      <w:r w:rsidR="00930FA1" w:rsidRPr="0054254C">
        <w:rPr>
          <w:rFonts w:ascii="Calibri" w:hAnsi="Calibri"/>
        </w:rPr>
        <w:t xml:space="preserve"> noraidāms kā iepirkuma dokumentācijai</w:t>
      </w:r>
      <w:r w:rsidR="0054254C" w:rsidRPr="0054254C">
        <w:rPr>
          <w:rFonts w:ascii="Calibri" w:hAnsi="Calibri"/>
        </w:rPr>
        <w:t xml:space="preserve"> neatbilstošs</w:t>
      </w:r>
      <w:r w:rsidR="00930FA1" w:rsidRPr="0054254C">
        <w:rPr>
          <w:rFonts w:ascii="Calibri" w:hAnsi="Calibri"/>
        </w:rPr>
        <w:t>.</w:t>
      </w:r>
    </w:p>
    <w:p w14:paraId="3DA1F598" w14:textId="71F00EAD" w:rsidR="0054254C" w:rsidRPr="00EB60F5" w:rsidRDefault="00930FA1" w:rsidP="005044C1">
      <w:pPr>
        <w:pStyle w:val="ListParagraph"/>
        <w:spacing w:before="120" w:after="0" w:line="240" w:lineRule="auto"/>
        <w:ind w:left="0"/>
        <w:contextualSpacing w:val="0"/>
        <w:jc w:val="both"/>
        <w:outlineLvl w:val="0"/>
        <w:rPr>
          <w:rFonts w:ascii="Calibri" w:hAnsi="Calibri"/>
        </w:rPr>
      </w:pPr>
      <w:r>
        <w:rPr>
          <w:rFonts w:ascii="Calibri" w:hAnsi="Calibri"/>
        </w:rPr>
        <w:t xml:space="preserve">Izvērtējot iepirkuma 2. daļā iesniegtos </w:t>
      </w:r>
      <w:r w:rsidR="00F70263">
        <w:rPr>
          <w:rFonts w:ascii="Calibri" w:hAnsi="Calibri"/>
        </w:rPr>
        <w:t xml:space="preserve">tehniskos </w:t>
      </w:r>
      <w:r>
        <w:rPr>
          <w:rFonts w:ascii="Calibri" w:hAnsi="Calibri"/>
        </w:rPr>
        <w:t xml:space="preserve">piedāvājumus, Komisija konstatē, ka pretendenta </w:t>
      </w:r>
      <w:r w:rsidRPr="00930FA1">
        <w:rPr>
          <w:rFonts w:ascii="Calibri" w:hAnsi="Calibri"/>
        </w:rPr>
        <w:t>Valsts SIA “Latvijas Vides, ģeoloģijas un meteoroloģijas centrs”</w:t>
      </w:r>
      <w:r>
        <w:rPr>
          <w:rFonts w:ascii="Calibri" w:hAnsi="Calibri"/>
        </w:rPr>
        <w:t xml:space="preserve"> tehniskais piedāvājums atbilst tehniskās specifikācijas prasībām. </w:t>
      </w:r>
      <w:r w:rsidR="0054254C">
        <w:rPr>
          <w:rFonts w:ascii="Calibri" w:hAnsi="Calibri"/>
        </w:rPr>
        <w:t>Savukārt p</w:t>
      </w:r>
      <w:r>
        <w:rPr>
          <w:rFonts w:ascii="Calibri" w:hAnsi="Calibri"/>
        </w:rPr>
        <w:t xml:space="preserve">retendenta </w:t>
      </w:r>
      <w:r w:rsidRPr="00930FA1">
        <w:rPr>
          <w:rFonts w:ascii="Calibri" w:hAnsi="Calibri"/>
        </w:rPr>
        <w:t>SIA “VIDES AUDITS”</w:t>
      </w:r>
      <w:r>
        <w:rPr>
          <w:rFonts w:ascii="Calibri" w:hAnsi="Calibri"/>
        </w:rPr>
        <w:t xml:space="preserve"> tehniskais piedāvājums neatbilst nolikuma un tehniskās specifikācijas prasībām</w:t>
      </w:r>
      <w:r w:rsidR="0054254C">
        <w:rPr>
          <w:rFonts w:ascii="Calibri" w:hAnsi="Calibri"/>
        </w:rPr>
        <w:t xml:space="preserve">. Pretendents </w:t>
      </w:r>
      <w:r w:rsidR="0054254C" w:rsidRPr="0054254C">
        <w:rPr>
          <w:rFonts w:ascii="Calibri" w:hAnsi="Calibri"/>
        </w:rPr>
        <w:t>SIA “VIDES AUDITS”</w:t>
      </w:r>
      <w:r w:rsidR="0054254C">
        <w:rPr>
          <w:rFonts w:ascii="Calibri" w:hAnsi="Calibri"/>
        </w:rPr>
        <w:t xml:space="preserve"> </w:t>
      </w:r>
      <w:r>
        <w:rPr>
          <w:rFonts w:ascii="Calibri" w:hAnsi="Calibri"/>
        </w:rPr>
        <w:t xml:space="preserve">tehniskās specifikācijas 3. pozīcijā </w:t>
      </w:r>
      <w:r w:rsidRPr="00930FA1">
        <w:rPr>
          <w:rFonts w:ascii="Calibri" w:hAnsi="Calibri"/>
        </w:rPr>
        <w:t>“Fitoplanktons”</w:t>
      </w:r>
      <w:r>
        <w:rPr>
          <w:rFonts w:ascii="Calibri" w:hAnsi="Calibri"/>
        </w:rPr>
        <w:t xml:space="preserve"> norādītā testēšanas metode nav iekļauta pretendenta akreditācijas sfērā</w:t>
      </w:r>
      <w:r w:rsidR="0054254C">
        <w:rPr>
          <w:rFonts w:ascii="Calibri" w:hAnsi="Calibri"/>
        </w:rPr>
        <w:t>, lai gan</w:t>
      </w:r>
      <w:r>
        <w:rPr>
          <w:rFonts w:ascii="Calibri" w:hAnsi="Calibri"/>
        </w:rPr>
        <w:t xml:space="preserve"> </w:t>
      </w:r>
      <w:r w:rsidR="0054254C">
        <w:rPr>
          <w:rFonts w:ascii="Calibri" w:hAnsi="Calibri"/>
        </w:rPr>
        <w:t>n</w:t>
      </w:r>
      <w:r w:rsidR="008C50F8" w:rsidRPr="00930FA1">
        <w:rPr>
          <w:rFonts w:ascii="Calibri" w:hAnsi="Calibri"/>
        </w:rPr>
        <w:t>olikuma 4.1.5. apakšpunkts noteic, ka nosakāmo rādītāju metodēm jābūt akreditētām vai validētām atbilstoši standartam LVS EN ISO/IEC 17025:2018 (vai ekvivalentam)</w:t>
      </w:r>
      <w:r w:rsidRPr="00930FA1">
        <w:rPr>
          <w:rFonts w:ascii="Calibri" w:hAnsi="Calibri"/>
        </w:rPr>
        <w:t xml:space="preserve">. </w:t>
      </w:r>
      <w:r w:rsidR="0054254C">
        <w:rPr>
          <w:rFonts w:ascii="Calibri" w:hAnsi="Calibri"/>
        </w:rPr>
        <w:t xml:space="preserve">Tāpat pretendents </w:t>
      </w:r>
      <w:r w:rsidRPr="00930FA1">
        <w:rPr>
          <w:rFonts w:ascii="Calibri" w:hAnsi="Calibri"/>
        </w:rPr>
        <w:t>SIA “VIDES AUDITS”</w:t>
      </w:r>
      <w:r w:rsidR="007F68A6">
        <w:rPr>
          <w:rFonts w:ascii="Calibri" w:hAnsi="Calibri"/>
        </w:rPr>
        <w:t xml:space="preserve"> tehniskās specifikācijas </w:t>
      </w:r>
      <w:r w:rsidR="007F68A6" w:rsidRPr="007F68A6">
        <w:rPr>
          <w:rFonts w:ascii="Calibri" w:hAnsi="Calibri"/>
        </w:rPr>
        <w:t xml:space="preserve">10. pozīcijā </w:t>
      </w:r>
      <w:r w:rsidR="0054254C">
        <w:rPr>
          <w:rFonts w:ascii="Calibri" w:hAnsi="Calibri"/>
        </w:rPr>
        <w:t>“</w:t>
      </w:r>
      <w:proofErr w:type="spellStart"/>
      <w:r w:rsidR="0054254C">
        <w:rPr>
          <w:rFonts w:ascii="Calibri" w:hAnsi="Calibri"/>
        </w:rPr>
        <w:t>H</w:t>
      </w:r>
      <w:r w:rsidR="007F68A6" w:rsidRPr="007F68A6">
        <w:rPr>
          <w:rFonts w:ascii="Calibri" w:hAnsi="Calibri"/>
        </w:rPr>
        <w:t>lorofīls</w:t>
      </w:r>
      <w:proofErr w:type="spellEnd"/>
      <w:r w:rsidR="007F68A6" w:rsidRPr="007F68A6">
        <w:rPr>
          <w:rFonts w:ascii="Calibri" w:hAnsi="Calibri"/>
        </w:rPr>
        <w:t>-a</w:t>
      </w:r>
      <w:r w:rsidR="0054254C">
        <w:rPr>
          <w:rFonts w:ascii="Calibri" w:hAnsi="Calibri"/>
        </w:rPr>
        <w:t xml:space="preserve">” ir norādījis, ka </w:t>
      </w:r>
      <w:r w:rsidR="00EB60F5">
        <w:rPr>
          <w:rFonts w:ascii="Calibri" w:hAnsi="Calibri"/>
        </w:rPr>
        <w:t xml:space="preserve">šādu testēšanu nenosaka un neveic. </w:t>
      </w:r>
      <w:r w:rsidR="0054254C" w:rsidRPr="00EB60F5">
        <w:rPr>
          <w:rFonts w:ascii="Calibri" w:hAnsi="Calibri"/>
        </w:rPr>
        <w:t>Ņemot vērā minēto, Komisija secina, ka SIA “VIDES AUDITS” tehniskais piedāvājums neatbilst</w:t>
      </w:r>
      <w:r w:rsidR="00EB60F5">
        <w:rPr>
          <w:rFonts w:ascii="Calibri" w:hAnsi="Calibri"/>
        </w:rPr>
        <w:t xml:space="preserve"> tehniskās specifikācijas prasībām un </w:t>
      </w:r>
      <w:r w:rsidR="00F70263">
        <w:rPr>
          <w:rFonts w:ascii="Calibri" w:hAnsi="Calibri"/>
        </w:rPr>
        <w:t xml:space="preserve">piedāvājums </w:t>
      </w:r>
      <w:r w:rsidR="00EB60F5">
        <w:rPr>
          <w:rFonts w:ascii="Calibri" w:hAnsi="Calibri"/>
        </w:rPr>
        <w:t xml:space="preserve">ir noraidāms kā iepirkuma dokumentācijai neatbilstošs. </w:t>
      </w:r>
    </w:p>
    <w:p w14:paraId="242AF01D" w14:textId="77777777" w:rsidR="000D0F73" w:rsidRDefault="00090377" w:rsidP="00E15D36">
      <w:pPr>
        <w:pStyle w:val="ListParagraph"/>
        <w:spacing w:before="120" w:after="120" w:line="240" w:lineRule="auto"/>
        <w:ind w:left="0" w:firstLine="28"/>
        <w:contextualSpacing w:val="0"/>
        <w:jc w:val="both"/>
        <w:outlineLvl w:val="0"/>
        <w:rPr>
          <w:rFonts w:ascii="Calibri" w:hAnsi="Calibri"/>
        </w:rPr>
      </w:pPr>
      <w:r w:rsidRPr="00090377">
        <w:rPr>
          <w:rFonts w:ascii="Calibri" w:hAnsi="Calibri"/>
          <w:b/>
          <w:bCs/>
        </w:rPr>
        <w:t>Komisija nolemj:</w:t>
      </w:r>
      <w:r w:rsidRPr="00090377">
        <w:rPr>
          <w:rFonts w:ascii="Calibri" w:hAnsi="Calibri"/>
        </w:rPr>
        <w:t xml:space="preserve"> </w:t>
      </w:r>
    </w:p>
    <w:p w14:paraId="1CCA5410" w14:textId="2DD862E0" w:rsidR="0087469C" w:rsidRPr="0087469C" w:rsidRDefault="0087469C" w:rsidP="0087469C">
      <w:pPr>
        <w:pStyle w:val="ListParagraph"/>
        <w:numPr>
          <w:ilvl w:val="0"/>
          <w:numId w:val="40"/>
        </w:numPr>
        <w:spacing w:before="120" w:after="120" w:line="240" w:lineRule="auto"/>
        <w:contextualSpacing w:val="0"/>
        <w:jc w:val="both"/>
        <w:outlineLvl w:val="0"/>
        <w:rPr>
          <w:rFonts w:ascii="Calibri" w:hAnsi="Calibri"/>
        </w:rPr>
      </w:pPr>
      <w:r>
        <w:rPr>
          <w:rFonts w:ascii="Calibri" w:hAnsi="Calibri"/>
        </w:rPr>
        <w:t>Virzīt tālākai vērtēšanai pretendent</w:t>
      </w:r>
      <w:r w:rsidR="00F70263">
        <w:rPr>
          <w:rFonts w:ascii="Calibri" w:hAnsi="Calibri"/>
        </w:rPr>
        <w:t>a</w:t>
      </w:r>
      <w:r w:rsidRPr="0087469C">
        <w:t xml:space="preserve"> </w:t>
      </w:r>
      <w:r w:rsidRPr="0087469C">
        <w:rPr>
          <w:rFonts w:ascii="Calibri" w:hAnsi="Calibri"/>
        </w:rPr>
        <w:t>SIA “VIDES AUDITS”</w:t>
      </w:r>
      <w:r>
        <w:rPr>
          <w:rFonts w:ascii="Calibri" w:hAnsi="Calibri"/>
        </w:rPr>
        <w:t xml:space="preserve"> piedāvājumu iepirkuma 1. daļā</w:t>
      </w:r>
      <w:r w:rsidR="001D5A3E">
        <w:rPr>
          <w:rFonts w:ascii="Calibri" w:hAnsi="Calibri"/>
        </w:rPr>
        <w:t xml:space="preserve"> “</w:t>
      </w:r>
      <w:r w:rsidR="001D5A3E" w:rsidRPr="001D5A3E">
        <w:rPr>
          <w:rFonts w:ascii="Calibri" w:hAnsi="Calibri"/>
        </w:rPr>
        <w:t>Augsnes, grunts un kūdras testēšana</w:t>
      </w:r>
      <w:r w:rsidR="001D5A3E">
        <w:rPr>
          <w:rFonts w:ascii="Calibri" w:hAnsi="Calibri"/>
        </w:rPr>
        <w:t>”</w:t>
      </w:r>
      <w:r w:rsidR="00F70263">
        <w:rPr>
          <w:rFonts w:ascii="Calibri" w:hAnsi="Calibri"/>
        </w:rPr>
        <w:t xml:space="preserve"> un</w:t>
      </w:r>
      <w:r>
        <w:rPr>
          <w:rFonts w:ascii="Calibri" w:hAnsi="Calibri"/>
        </w:rPr>
        <w:t xml:space="preserve"> </w:t>
      </w:r>
      <w:r w:rsidR="00F70263">
        <w:rPr>
          <w:rFonts w:ascii="Calibri" w:hAnsi="Calibri"/>
        </w:rPr>
        <w:t xml:space="preserve">pretendenta </w:t>
      </w:r>
      <w:r w:rsidRPr="0087469C">
        <w:rPr>
          <w:rFonts w:ascii="Calibri" w:hAnsi="Calibri"/>
        </w:rPr>
        <w:t>Valsts SIA “Latvijas Vides, ģeoloģijas un meteoroloģijas centrs” piedāvājumu iepirkuma 2. daļā</w:t>
      </w:r>
      <w:r w:rsidR="001D5A3E">
        <w:rPr>
          <w:rFonts w:ascii="Calibri" w:hAnsi="Calibri"/>
        </w:rPr>
        <w:t xml:space="preserve"> “</w:t>
      </w:r>
      <w:r w:rsidR="001D5A3E" w:rsidRPr="001D5A3E">
        <w:rPr>
          <w:rFonts w:ascii="Calibri" w:hAnsi="Calibri"/>
        </w:rPr>
        <w:t>Ūdens, notekūdens, virszemes ūdens un tehniskā ūdens testēšana</w:t>
      </w:r>
      <w:r w:rsidR="001D5A3E">
        <w:rPr>
          <w:rFonts w:ascii="Calibri" w:hAnsi="Calibri"/>
        </w:rPr>
        <w:t>”</w:t>
      </w:r>
      <w:r w:rsidR="00CB4256">
        <w:rPr>
          <w:rFonts w:ascii="Calibri" w:hAnsi="Calibri"/>
        </w:rPr>
        <w:t>.</w:t>
      </w:r>
      <w:r w:rsidR="001D5A3E">
        <w:rPr>
          <w:rFonts w:ascii="Calibri" w:hAnsi="Calibri"/>
        </w:rPr>
        <w:t xml:space="preserve"> </w:t>
      </w:r>
    </w:p>
    <w:p w14:paraId="18C2D562" w14:textId="192AFDC3" w:rsidR="00810169" w:rsidRPr="00810169" w:rsidRDefault="00810169" w:rsidP="00793347">
      <w:pPr>
        <w:pStyle w:val="ListParagraph"/>
        <w:numPr>
          <w:ilvl w:val="0"/>
          <w:numId w:val="40"/>
        </w:numPr>
        <w:spacing w:line="240" w:lineRule="auto"/>
        <w:ind w:left="714" w:hanging="357"/>
        <w:jc w:val="both"/>
        <w:rPr>
          <w:rFonts w:ascii="Calibri" w:hAnsi="Calibri"/>
        </w:rPr>
      </w:pPr>
      <w:r w:rsidRPr="00810169">
        <w:rPr>
          <w:rFonts w:ascii="Calibri" w:hAnsi="Calibri"/>
        </w:rPr>
        <w:t>Noraidīt pretendenta Valsts SIA “Latvijas Vides, ģeoloģijas un meteoroloģijas centrs” piedāvājumu iepirkuma 1. daļā “Augsnes, grunts un kūdras testēšana”, jo pretendenta tehniskais piedāvājums neatbilst iepirkuma tehniskās specifikācijas prasībām</w:t>
      </w:r>
      <w:r w:rsidR="00F70263">
        <w:rPr>
          <w:rFonts w:ascii="Calibri" w:hAnsi="Calibri"/>
        </w:rPr>
        <w:t>, p</w:t>
      </w:r>
      <w:r w:rsidRPr="00810169">
        <w:rPr>
          <w:rFonts w:ascii="Calibri" w:hAnsi="Calibri"/>
        </w:rPr>
        <w:t xml:space="preserve">roti, tehniskās specifikācijas 3. pozīcijā “Amonjaks” un 18. pozīcijā “Ogļūdeņražu saturs” pretendents ir norādījis, ka šādu testēšanu nenosaka un neveic. </w:t>
      </w:r>
    </w:p>
    <w:p w14:paraId="129C240F" w14:textId="6D0940C5" w:rsidR="00E1157D" w:rsidRDefault="0087469C" w:rsidP="00106293">
      <w:pPr>
        <w:numPr>
          <w:ilvl w:val="0"/>
          <w:numId w:val="40"/>
        </w:numPr>
        <w:spacing w:before="120" w:after="120" w:line="240" w:lineRule="auto"/>
        <w:jc w:val="both"/>
        <w:outlineLvl w:val="0"/>
        <w:rPr>
          <w:rFonts w:ascii="Calibri" w:hAnsi="Calibri"/>
        </w:rPr>
      </w:pPr>
      <w:r>
        <w:rPr>
          <w:rFonts w:ascii="Calibri" w:hAnsi="Calibri"/>
        </w:rPr>
        <w:t xml:space="preserve">Noraidīt pretendenta </w:t>
      </w:r>
      <w:r w:rsidRPr="0087469C">
        <w:rPr>
          <w:rFonts w:ascii="Calibri" w:hAnsi="Calibri"/>
        </w:rPr>
        <w:t>SIA “VIDES AUDITS”</w:t>
      </w:r>
      <w:r>
        <w:rPr>
          <w:rFonts w:ascii="Calibri" w:hAnsi="Calibri"/>
        </w:rPr>
        <w:t xml:space="preserve"> piedāvājumu</w:t>
      </w:r>
      <w:r w:rsidR="00E1157D">
        <w:rPr>
          <w:rFonts w:ascii="Calibri" w:hAnsi="Calibri"/>
        </w:rPr>
        <w:t xml:space="preserve"> iepirkuma</w:t>
      </w:r>
      <w:r>
        <w:rPr>
          <w:rFonts w:ascii="Calibri" w:hAnsi="Calibri"/>
        </w:rPr>
        <w:t xml:space="preserve"> 2. daļā “</w:t>
      </w:r>
      <w:r w:rsidRPr="0087469C">
        <w:rPr>
          <w:rFonts w:ascii="Calibri" w:hAnsi="Calibri"/>
        </w:rPr>
        <w:t>Ūdens, notekūdens, virszemes ūdens un tehniskā ūdens testēšana</w:t>
      </w:r>
      <w:r>
        <w:rPr>
          <w:rFonts w:ascii="Calibri" w:hAnsi="Calibri"/>
        </w:rPr>
        <w:t>”, jo pretendenta tehniskais piedāvājums neatbilst iepirkuma tehniskās specifikācijas prasībām</w:t>
      </w:r>
      <w:r w:rsidR="00F70263">
        <w:rPr>
          <w:rFonts w:ascii="Calibri" w:hAnsi="Calibri"/>
        </w:rPr>
        <w:t>, p</w:t>
      </w:r>
      <w:r w:rsidR="00E1157D" w:rsidRPr="00E1157D">
        <w:rPr>
          <w:rFonts w:ascii="Calibri" w:hAnsi="Calibri"/>
        </w:rPr>
        <w:t>roti, tehniskās specifikācijas 3. pozīcijā “Fitoplanktons” norādītā testēšanas metode nav iekļauta pretendenta akreditācijas sfērā</w:t>
      </w:r>
      <w:r w:rsidR="00E1157D">
        <w:rPr>
          <w:rFonts w:ascii="Calibri" w:hAnsi="Calibri"/>
        </w:rPr>
        <w:t>,</w:t>
      </w:r>
      <w:r w:rsidR="00E1157D" w:rsidRPr="00E1157D">
        <w:t xml:space="preserve"> </w:t>
      </w:r>
      <w:r w:rsidR="00E1157D" w:rsidRPr="00E1157D">
        <w:rPr>
          <w:rFonts w:ascii="Calibri" w:hAnsi="Calibri"/>
        </w:rPr>
        <w:t>savukārt 10. pozīcijā “</w:t>
      </w:r>
      <w:proofErr w:type="spellStart"/>
      <w:r w:rsidR="00E1157D" w:rsidRPr="00E1157D">
        <w:rPr>
          <w:rFonts w:ascii="Calibri" w:hAnsi="Calibri"/>
        </w:rPr>
        <w:t>Hlorofīls</w:t>
      </w:r>
      <w:proofErr w:type="spellEnd"/>
      <w:r w:rsidR="00E1157D" w:rsidRPr="00E1157D">
        <w:rPr>
          <w:rFonts w:ascii="Calibri" w:hAnsi="Calibri"/>
        </w:rPr>
        <w:t>-a” pretendents ir norādījis, ka šādu testēšanu nenosaka un neveic.</w:t>
      </w:r>
    </w:p>
    <w:p w14:paraId="5507FCFC" w14:textId="77777777" w:rsidR="008E411C" w:rsidRDefault="008E411C" w:rsidP="008E411C">
      <w:pPr>
        <w:spacing w:before="120" w:after="120" w:line="240" w:lineRule="auto"/>
        <w:jc w:val="both"/>
        <w:outlineLvl w:val="0"/>
        <w:rPr>
          <w:rFonts w:ascii="Calibri" w:hAnsi="Calibri"/>
        </w:rPr>
      </w:pPr>
    </w:p>
    <w:p w14:paraId="2F36E8F2" w14:textId="77777777" w:rsidR="008E411C" w:rsidRDefault="008E411C" w:rsidP="008E411C">
      <w:pPr>
        <w:spacing w:before="120" w:after="120" w:line="240" w:lineRule="auto"/>
        <w:jc w:val="both"/>
        <w:outlineLvl w:val="0"/>
        <w:rPr>
          <w:rFonts w:ascii="Calibri" w:hAnsi="Calibri"/>
        </w:rPr>
      </w:pPr>
    </w:p>
    <w:p w14:paraId="65EBA65F" w14:textId="16AEDC1D" w:rsidR="00F11B85" w:rsidRPr="008E411C" w:rsidRDefault="00F11B85" w:rsidP="00146F18">
      <w:pPr>
        <w:spacing w:before="120" w:after="120" w:line="240" w:lineRule="auto"/>
        <w:jc w:val="both"/>
        <w:outlineLvl w:val="0"/>
        <w:rPr>
          <w:rFonts w:ascii="Calibri" w:hAnsi="Calibri"/>
          <w:b/>
          <w:bCs/>
        </w:rPr>
      </w:pPr>
      <w:r w:rsidRPr="008E411C">
        <w:rPr>
          <w:rFonts w:ascii="Calibri" w:hAnsi="Calibri"/>
          <w:b/>
          <w:bCs/>
        </w:rPr>
        <w:t>Finanšu piedāvājumu vērtēšana</w:t>
      </w:r>
      <w:r w:rsidR="00C27291" w:rsidRPr="008E411C">
        <w:rPr>
          <w:rFonts w:ascii="Calibri" w:hAnsi="Calibri"/>
          <w:b/>
          <w:bCs/>
        </w:rPr>
        <w:t>.</w:t>
      </w:r>
    </w:p>
    <w:p w14:paraId="16F2250A" w14:textId="27B5AF5B" w:rsidR="008E155B" w:rsidRPr="00AE0CC6" w:rsidRDefault="009D2029" w:rsidP="005044C1">
      <w:pPr>
        <w:pStyle w:val="ListParagraph"/>
        <w:spacing w:before="120" w:after="120" w:line="240" w:lineRule="auto"/>
        <w:ind w:left="0"/>
        <w:contextualSpacing w:val="0"/>
        <w:jc w:val="both"/>
        <w:outlineLvl w:val="0"/>
        <w:rPr>
          <w:rFonts w:ascii="Calibri" w:hAnsi="Calibri"/>
        </w:rPr>
      </w:pPr>
      <w:r w:rsidRPr="009D2029">
        <w:rPr>
          <w:rFonts w:ascii="Calibri" w:hAnsi="Calibri"/>
        </w:rPr>
        <w:t>Komisija vērtē pretendentu</w:t>
      </w:r>
      <w:r w:rsidRPr="009D2029">
        <w:t xml:space="preserve"> </w:t>
      </w:r>
      <w:r w:rsidR="008E155B" w:rsidRPr="0087469C">
        <w:rPr>
          <w:rFonts w:ascii="Calibri" w:hAnsi="Calibri"/>
        </w:rPr>
        <w:t>SIA “VIDES AUDITS”</w:t>
      </w:r>
      <w:r w:rsidR="008E155B">
        <w:rPr>
          <w:rFonts w:ascii="Calibri" w:hAnsi="Calibri"/>
        </w:rPr>
        <w:t xml:space="preserve"> (iepirkuma 1. daļā) un</w:t>
      </w:r>
      <w:r w:rsidR="008E155B" w:rsidRPr="008E155B">
        <w:t xml:space="preserve"> </w:t>
      </w:r>
      <w:r w:rsidR="008E155B" w:rsidRPr="008E155B">
        <w:rPr>
          <w:rFonts w:ascii="Calibri" w:hAnsi="Calibri"/>
        </w:rPr>
        <w:t>Valsts SIA “Latvijas Vides, ģeoloģijas un meteoroloģijas centrs”</w:t>
      </w:r>
      <w:r w:rsidR="008E155B">
        <w:rPr>
          <w:rFonts w:ascii="Calibri" w:hAnsi="Calibri"/>
        </w:rPr>
        <w:t xml:space="preserve"> (iepirkuma 2. daļā) iesniegtos finanšu piedāvājumus. </w:t>
      </w:r>
    </w:p>
    <w:p w14:paraId="293CF4F3" w14:textId="17F8733B" w:rsidR="009A2A53" w:rsidRDefault="009A2A53" w:rsidP="005044C1">
      <w:pPr>
        <w:pStyle w:val="ListParagraph"/>
        <w:spacing w:before="120" w:after="120" w:line="240" w:lineRule="auto"/>
        <w:ind w:left="0"/>
        <w:contextualSpacing w:val="0"/>
        <w:jc w:val="both"/>
        <w:outlineLvl w:val="0"/>
        <w:rPr>
          <w:rFonts w:ascii="Calibri" w:hAnsi="Calibri"/>
        </w:rPr>
      </w:pPr>
      <w:r w:rsidRPr="009A2A53">
        <w:rPr>
          <w:rFonts w:ascii="Calibri" w:hAnsi="Calibri"/>
        </w:rPr>
        <w:t xml:space="preserve">Saskaņā ar Publisko iepirkumu likuma 41. panta devīto daļu piedāvājumu vērtēšanas laikā </w:t>
      </w:r>
      <w:r w:rsidR="00A60BC5">
        <w:rPr>
          <w:rFonts w:ascii="Calibri" w:hAnsi="Calibri"/>
        </w:rPr>
        <w:t>p</w:t>
      </w:r>
      <w:r w:rsidRPr="009A2A53">
        <w:rPr>
          <w:rFonts w:ascii="Calibri" w:hAnsi="Calibri"/>
        </w:rPr>
        <w:t>asūtītājs pārbauda, vai piedāvājumā nav aritmētisku kļūdu. Ja pasūtītājs konstatē šādas kļūdas, tas šīs kļūdas izlabo. Par kļūdu labojumu un laboto piedāvājuma summu pasūtītājs paziņo pretendentam, kura pieļautās kļūdas labotas. Vērtējot finanšu piedāvājumu, pasūtītājs ņem vērā labojumus.</w:t>
      </w:r>
    </w:p>
    <w:p w14:paraId="63479311" w14:textId="235BCB3E" w:rsidR="009A2A53" w:rsidRPr="0079461B" w:rsidRDefault="009A2A53" w:rsidP="005044C1">
      <w:pPr>
        <w:pStyle w:val="ListParagraph"/>
        <w:spacing w:before="120" w:after="120" w:line="240" w:lineRule="auto"/>
        <w:ind w:left="0"/>
        <w:contextualSpacing w:val="0"/>
        <w:jc w:val="both"/>
        <w:outlineLvl w:val="0"/>
        <w:rPr>
          <w:rFonts w:ascii="Calibri" w:hAnsi="Calibri"/>
        </w:rPr>
      </w:pPr>
      <w:r>
        <w:rPr>
          <w:rFonts w:ascii="Calibri" w:hAnsi="Calibri"/>
        </w:rPr>
        <w:t xml:space="preserve">Komisija nekonstatē kļūdas pretendentu </w:t>
      </w:r>
      <w:r w:rsidR="0079461B" w:rsidRPr="0079461B">
        <w:rPr>
          <w:rFonts w:ascii="Calibri" w:hAnsi="Calibri"/>
        </w:rPr>
        <w:t>SIA “VIDES AUDITS” (iepirkuma 1. daļā) un Valsts SIA “Latvijas Vides, ģeoloģijas un meteoroloģijas centrs” (iepirkuma 2. daļā)</w:t>
      </w:r>
      <w:r w:rsidRPr="0079461B">
        <w:rPr>
          <w:rFonts w:ascii="Calibri" w:hAnsi="Calibri"/>
        </w:rPr>
        <w:t xml:space="preserve"> finanšu piedāvājumā. </w:t>
      </w:r>
    </w:p>
    <w:p w14:paraId="346746E3" w14:textId="082E96AA" w:rsidR="0079461B" w:rsidRDefault="00BF16FE" w:rsidP="005044C1">
      <w:pPr>
        <w:pStyle w:val="ListParagraph"/>
        <w:spacing w:before="120" w:after="120" w:line="240" w:lineRule="auto"/>
        <w:ind w:left="0"/>
        <w:contextualSpacing w:val="0"/>
        <w:jc w:val="both"/>
        <w:outlineLvl w:val="0"/>
        <w:rPr>
          <w:rFonts w:asciiTheme="minorHAnsi" w:hAnsiTheme="minorHAnsi" w:cstheme="minorHAnsi"/>
        </w:rPr>
      </w:pPr>
      <w:r w:rsidRPr="00A51AD6">
        <w:rPr>
          <w:rFonts w:asciiTheme="minorHAnsi" w:hAnsiTheme="minorHAnsi" w:cstheme="minorHAnsi"/>
          <w:b/>
        </w:rPr>
        <w:t>Komisija nol</w:t>
      </w:r>
      <w:r>
        <w:rPr>
          <w:rFonts w:asciiTheme="minorHAnsi" w:hAnsiTheme="minorHAnsi" w:cstheme="minorHAnsi"/>
          <w:b/>
        </w:rPr>
        <w:t>emj</w:t>
      </w:r>
      <w:r w:rsidRPr="00A51AD6">
        <w:rPr>
          <w:rFonts w:asciiTheme="minorHAnsi" w:hAnsiTheme="minorHAnsi" w:cstheme="minorHAnsi"/>
          <w:b/>
        </w:rPr>
        <w:t xml:space="preserve">: </w:t>
      </w:r>
      <w:r w:rsidRPr="00DC2471">
        <w:rPr>
          <w:rFonts w:asciiTheme="minorHAnsi" w:hAnsiTheme="minorHAnsi" w:cstheme="minorHAnsi"/>
        </w:rPr>
        <w:t xml:space="preserve">virzīt </w:t>
      </w:r>
      <w:r w:rsidRPr="0053702C">
        <w:rPr>
          <w:rFonts w:asciiTheme="minorHAnsi" w:hAnsiTheme="minorHAnsi" w:cstheme="minorHAnsi"/>
        </w:rPr>
        <w:t>pretendent</w:t>
      </w:r>
      <w:r w:rsidR="008855FF">
        <w:rPr>
          <w:rFonts w:asciiTheme="minorHAnsi" w:hAnsiTheme="minorHAnsi" w:cstheme="minorHAnsi"/>
        </w:rPr>
        <w:t>u</w:t>
      </w:r>
      <w:r w:rsidR="00D629DA">
        <w:rPr>
          <w:rFonts w:asciiTheme="minorHAnsi" w:hAnsiTheme="minorHAnsi" w:cstheme="minorHAnsi"/>
        </w:rPr>
        <w:t xml:space="preserve"> </w:t>
      </w:r>
      <w:r w:rsidR="0079461B" w:rsidRPr="0079461B">
        <w:rPr>
          <w:rFonts w:asciiTheme="minorHAnsi" w:hAnsiTheme="minorHAnsi" w:cstheme="minorHAnsi"/>
        </w:rPr>
        <w:t>SIA “VIDES AUDITS”</w:t>
      </w:r>
      <w:r w:rsidR="0079461B">
        <w:rPr>
          <w:rFonts w:asciiTheme="minorHAnsi" w:hAnsiTheme="minorHAnsi" w:cstheme="minorHAnsi"/>
        </w:rPr>
        <w:t xml:space="preserve"> piedāvājumu 1. daļā </w:t>
      </w:r>
      <w:r w:rsidR="0079461B" w:rsidRPr="0079461B">
        <w:rPr>
          <w:rFonts w:asciiTheme="minorHAnsi" w:hAnsiTheme="minorHAnsi" w:cstheme="minorHAnsi"/>
        </w:rPr>
        <w:t xml:space="preserve">un Valsts SIA “Latvijas Vides, ģeoloģijas un meteoroloģijas centrs” </w:t>
      </w:r>
      <w:r w:rsidR="0079461B">
        <w:rPr>
          <w:rFonts w:asciiTheme="minorHAnsi" w:hAnsiTheme="minorHAnsi" w:cstheme="minorHAnsi"/>
        </w:rPr>
        <w:t xml:space="preserve">piedāvājumu iepirkuma 2. daļā. </w:t>
      </w:r>
    </w:p>
    <w:p w14:paraId="58A33496" w14:textId="46A495D6" w:rsidR="00D7670D" w:rsidRPr="008E411C" w:rsidRDefault="00D7670D" w:rsidP="00146F18">
      <w:pPr>
        <w:spacing w:before="120" w:after="120" w:line="240" w:lineRule="auto"/>
        <w:jc w:val="both"/>
        <w:outlineLvl w:val="0"/>
        <w:rPr>
          <w:rFonts w:ascii="Calibri" w:hAnsi="Calibri"/>
          <w:b/>
          <w:bCs/>
        </w:rPr>
      </w:pPr>
      <w:r w:rsidRPr="008E411C">
        <w:rPr>
          <w:rFonts w:ascii="Calibri" w:hAnsi="Calibri"/>
          <w:b/>
          <w:bCs/>
        </w:rPr>
        <w:t>Saimnieciskā izdevīguma vērtēšana</w:t>
      </w:r>
      <w:r w:rsidR="00C27291" w:rsidRPr="008E411C">
        <w:rPr>
          <w:rFonts w:ascii="Calibri" w:hAnsi="Calibri"/>
          <w:b/>
          <w:bCs/>
        </w:rPr>
        <w:t>.</w:t>
      </w:r>
    </w:p>
    <w:p w14:paraId="1CDAA907" w14:textId="77777777" w:rsidR="00F55A30" w:rsidRPr="00F55A30" w:rsidRDefault="00F55A30" w:rsidP="005044C1">
      <w:pPr>
        <w:tabs>
          <w:tab w:val="num" w:pos="0"/>
        </w:tabs>
        <w:spacing w:before="120" w:after="120" w:line="240" w:lineRule="auto"/>
        <w:jc w:val="both"/>
        <w:rPr>
          <w:rFonts w:ascii="Calibri" w:hAnsi="Calibri" w:cstheme="minorHAnsi"/>
          <w:lang w:eastAsia="x-none"/>
        </w:rPr>
      </w:pPr>
      <w:r w:rsidRPr="00F55A30">
        <w:rPr>
          <w:rFonts w:ascii="Calibri" w:hAnsi="Calibri"/>
        </w:rPr>
        <w:t xml:space="preserve">Saskaņā ar nolikuma 6.1. punktu Komisija </w:t>
      </w:r>
      <w:r w:rsidRPr="00F55A30">
        <w:rPr>
          <w:rFonts w:ascii="Calibri" w:hAnsi="Calibri" w:cstheme="minorHAnsi"/>
          <w:lang w:eastAsia="x-none"/>
        </w:rPr>
        <w:t>izvēlas saimnieciski visizdevīgāko piedāvājumu ar zemāko cenu, kas atbilst nolikuma un tā pielikumu prasībām. Tā kā sagatavotā tehniskā specifikācija ir detalizēta un citiem kritērijiem nav būtiskas nozīmes piedāvājumu izvēlē, Pasūtītājs, lai izvēlētos saimnieciski visizdevīgāko piedāvājumu, piedāvājumu salīdzināšanai un izvērtēšanai izmanto tikai cenu.</w:t>
      </w:r>
    </w:p>
    <w:p w14:paraId="04A1FB16" w14:textId="5BEBF95B" w:rsidR="00F55A30" w:rsidRDefault="00F55A30" w:rsidP="005044C1">
      <w:pPr>
        <w:pStyle w:val="ListParagraph"/>
        <w:tabs>
          <w:tab w:val="num" w:pos="0"/>
        </w:tabs>
        <w:spacing w:before="120" w:after="120" w:line="240" w:lineRule="auto"/>
        <w:ind w:left="0"/>
        <w:contextualSpacing w:val="0"/>
        <w:jc w:val="both"/>
        <w:outlineLvl w:val="0"/>
        <w:rPr>
          <w:rFonts w:ascii="Calibri" w:hAnsi="Calibri"/>
        </w:rPr>
      </w:pPr>
      <w:r w:rsidRPr="00F55A30">
        <w:rPr>
          <w:rFonts w:ascii="Calibri" w:hAnsi="Calibri"/>
        </w:rPr>
        <w:t>Pretendent</w:t>
      </w:r>
      <w:r w:rsidR="00F70263">
        <w:rPr>
          <w:rFonts w:ascii="Calibri" w:hAnsi="Calibri"/>
        </w:rPr>
        <w:t>i</w:t>
      </w:r>
      <w:r w:rsidRPr="00F55A30">
        <w:rPr>
          <w:rFonts w:ascii="Calibri" w:hAnsi="Calibri"/>
        </w:rPr>
        <w:t>, kur</w:t>
      </w:r>
      <w:r w:rsidR="00F70263">
        <w:rPr>
          <w:rFonts w:ascii="Calibri" w:hAnsi="Calibri"/>
        </w:rPr>
        <w:t>i</w:t>
      </w:r>
      <w:r w:rsidRPr="00F55A30">
        <w:rPr>
          <w:rFonts w:ascii="Calibri" w:hAnsi="Calibri"/>
        </w:rPr>
        <w:t xml:space="preserve"> iesniedza saimnieciski visizdevīgāko piedāvājumu, kas atbilst nolikuma prasībām un kur</w:t>
      </w:r>
      <w:r w:rsidR="00F70263">
        <w:rPr>
          <w:rFonts w:ascii="Calibri" w:hAnsi="Calibri"/>
        </w:rPr>
        <w:t>iem</w:t>
      </w:r>
      <w:r w:rsidRPr="00F55A30">
        <w:rPr>
          <w:rFonts w:ascii="Calibri" w:hAnsi="Calibri"/>
        </w:rPr>
        <w:t xml:space="preserve"> atbilstoši iepirkuma nolikuma noteikumiem būtu piešķiramas līguma slēgšanas tiesības iepirkumā, ir:</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3162"/>
        <w:gridCol w:w="3161"/>
        <w:gridCol w:w="1609"/>
      </w:tblGrid>
      <w:tr w:rsidR="00F55A30" w:rsidRPr="00F55A30" w14:paraId="14D14EA6" w14:textId="77777777" w:rsidTr="00F55A30">
        <w:tc>
          <w:tcPr>
            <w:tcW w:w="1063" w:type="dxa"/>
            <w:shd w:val="clear" w:color="auto" w:fill="D9D9D9" w:themeFill="background1" w:themeFillShade="D9"/>
            <w:vAlign w:val="center"/>
          </w:tcPr>
          <w:p w14:paraId="7A614C90" w14:textId="2E720FD0" w:rsidR="00F55A30" w:rsidRPr="00F55A30" w:rsidRDefault="00F55A30" w:rsidP="00F55A30">
            <w:pPr>
              <w:spacing w:after="0" w:line="240" w:lineRule="auto"/>
              <w:jc w:val="center"/>
              <w:rPr>
                <w:rFonts w:asciiTheme="minorHAnsi" w:eastAsia="Times New Roman" w:hAnsiTheme="minorHAnsi" w:cstheme="minorHAnsi"/>
                <w:b/>
                <w:sz w:val="20"/>
                <w:szCs w:val="20"/>
                <w:lang w:eastAsia="en-GB"/>
              </w:rPr>
            </w:pPr>
            <w:r>
              <w:rPr>
                <w:rFonts w:asciiTheme="minorHAnsi" w:hAnsiTheme="minorHAnsi" w:cstheme="minorHAnsi"/>
                <w:b/>
                <w:sz w:val="20"/>
                <w:szCs w:val="20"/>
              </w:rPr>
              <w:t>Iepirkuma</w:t>
            </w:r>
            <w:r w:rsidRPr="00F55A30">
              <w:rPr>
                <w:rFonts w:asciiTheme="minorHAnsi" w:hAnsiTheme="minorHAnsi" w:cstheme="minorHAnsi"/>
                <w:b/>
                <w:sz w:val="20"/>
                <w:szCs w:val="20"/>
              </w:rPr>
              <w:t xml:space="preserve"> daļa</w:t>
            </w:r>
          </w:p>
        </w:tc>
        <w:tc>
          <w:tcPr>
            <w:tcW w:w="3162" w:type="dxa"/>
            <w:shd w:val="clear" w:color="auto" w:fill="D9D9D9" w:themeFill="background1" w:themeFillShade="D9"/>
            <w:vAlign w:val="center"/>
          </w:tcPr>
          <w:p w14:paraId="01C33CE2" w14:textId="77777777" w:rsidR="00F55A30" w:rsidRPr="00F55A30" w:rsidRDefault="00F55A30" w:rsidP="00F55A30">
            <w:pPr>
              <w:spacing w:after="0" w:line="240" w:lineRule="auto"/>
              <w:jc w:val="center"/>
              <w:rPr>
                <w:rFonts w:asciiTheme="minorHAnsi" w:eastAsia="Times New Roman" w:hAnsiTheme="minorHAnsi" w:cstheme="minorHAnsi"/>
                <w:b/>
                <w:sz w:val="20"/>
                <w:szCs w:val="20"/>
                <w:lang w:eastAsia="en-GB"/>
              </w:rPr>
            </w:pPr>
            <w:r w:rsidRPr="00F55A30">
              <w:rPr>
                <w:rFonts w:asciiTheme="minorHAnsi" w:eastAsia="Times New Roman" w:hAnsiTheme="minorHAnsi" w:cstheme="minorHAnsi"/>
                <w:b/>
                <w:sz w:val="20"/>
                <w:szCs w:val="20"/>
                <w:lang w:eastAsia="en-GB"/>
              </w:rPr>
              <w:t>Daļas nosaukums</w:t>
            </w:r>
          </w:p>
        </w:tc>
        <w:tc>
          <w:tcPr>
            <w:tcW w:w="3161" w:type="dxa"/>
            <w:shd w:val="clear" w:color="auto" w:fill="D9D9D9" w:themeFill="background1" w:themeFillShade="D9"/>
            <w:vAlign w:val="center"/>
          </w:tcPr>
          <w:p w14:paraId="3A035449" w14:textId="77777777" w:rsidR="00F55A30" w:rsidRPr="00F55A30" w:rsidRDefault="00F55A30" w:rsidP="00F55A30">
            <w:pPr>
              <w:spacing w:after="0" w:line="240" w:lineRule="auto"/>
              <w:jc w:val="center"/>
              <w:rPr>
                <w:rFonts w:asciiTheme="minorHAnsi" w:eastAsia="Times New Roman" w:hAnsiTheme="minorHAnsi" w:cstheme="minorHAnsi"/>
                <w:b/>
                <w:sz w:val="20"/>
                <w:szCs w:val="20"/>
              </w:rPr>
            </w:pPr>
            <w:r w:rsidRPr="00F55A30">
              <w:rPr>
                <w:rFonts w:asciiTheme="minorHAnsi" w:eastAsia="Times New Roman" w:hAnsiTheme="minorHAnsi" w:cstheme="minorHAnsi"/>
                <w:b/>
                <w:sz w:val="20"/>
                <w:szCs w:val="20"/>
              </w:rPr>
              <w:t xml:space="preserve">Pretendents </w:t>
            </w:r>
          </w:p>
          <w:p w14:paraId="2CC5587A" w14:textId="77777777" w:rsidR="00F55A30" w:rsidRPr="00F55A30" w:rsidRDefault="00F55A30" w:rsidP="00F55A30">
            <w:pPr>
              <w:spacing w:after="0" w:line="240" w:lineRule="auto"/>
              <w:jc w:val="center"/>
              <w:rPr>
                <w:rFonts w:asciiTheme="minorHAnsi" w:eastAsia="Times New Roman" w:hAnsiTheme="minorHAnsi" w:cstheme="minorHAnsi"/>
                <w:b/>
                <w:sz w:val="20"/>
                <w:szCs w:val="20"/>
                <w:lang w:eastAsia="en-GB"/>
              </w:rPr>
            </w:pPr>
            <w:r w:rsidRPr="00F55A30">
              <w:rPr>
                <w:rFonts w:asciiTheme="minorHAnsi" w:eastAsia="Times New Roman" w:hAnsiTheme="minorHAnsi" w:cstheme="minorHAnsi"/>
                <w:b/>
                <w:sz w:val="20"/>
                <w:szCs w:val="20"/>
              </w:rPr>
              <w:t xml:space="preserve">(juridiskas personas nosaukums, </w:t>
            </w:r>
            <w:proofErr w:type="spellStart"/>
            <w:r w:rsidRPr="00F55A30">
              <w:rPr>
                <w:rFonts w:asciiTheme="minorHAnsi" w:eastAsia="Times New Roman" w:hAnsiTheme="minorHAnsi" w:cstheme="minorHAnsi"/>
                <w:b/>
                <w:sz w:val="20"/>
                <w:szCs w:val="20"/>
              </w:rPr>
              <w:t>reģ.Nr</w:t>
            </w:r>
            <w:proofErr w:type="spellEnd"/>
            <w:r w:rsidRPr="00F55A30">
              <w:rPr>
                <w:rFonts w:asciiTheme="minorHAnsi" w:eastAsia="Times New Roman" w:hAnsiTheme="minorHAnsi" w:cstheme="minorHAnsi"/>
                <w:b/>
                <w:sz w:val="20"/>
                <w:szCs w:val="20"/>
              </w:rPr>
              <w:t>.)</w:t>
            </w:r>
          </w:p>
        </w:tc>
        <w:tc>
          <w:tcPr>
            <w:tcW w:w="1609" w:type="dxa"/>
            <w:shd w:val="clear" w:color="auto" w:fill="D9D9D9" w:themeFill="background1" w:themeFillShade="D9"/>
            <w:vAlign w:val="center"/>
          </w:tcPr>
          <w:p w14:paraId="29E016A4" w14:textId="77777777" w:rsidR="00F55A30" w:rsidRPr="00F55A30" w:rsidRDefault="00F55A30" w:rsidP="00F55A30">
            <w:pPr>
              <w:spacing w:after="0" w:line="240" w:lineRule="auto"/>
              <w:jc w:val="center"/>
              <w:rPr>
                <w:rFonts w:asciiTheme="minorHAnsi" w:eastAsia="Times New Roman" w:hAnsiTheme="minorHAnsi" w:cstheme="minorHAnsi"/>
                <w:b/>
                <w:sz w:val="20"/>
                <w:szCs w:val="20"/>
                <w:lang w:eastAsia="en-GB"/>
              </w:rPr>
            </w:pPr>
            <w:r w:rsidRPr="00F55A30">
              <w:rPr>
                <w:rFonts w:asciiTheme="minorHAnsi" w:eastAsia="Times New Roman" w:hAnsiTheme="minorHAnsi" w:cstheme="minorHAnsi"/>
                <w:b/>
                <w:sz w:val="20"/>
                <w:szCs w:val="20"/>
              </w:rPr>
              <w:t>Piedāvātā līgumcena EUR, bez PVN</w:t>
            </w:r>
          </w:p>
        </w:tc>
      </w:tr>
      <w:tr w:rsidR="00F55A30" w:rsidRPr="00F55A30" w14:paraId="02749F12" w14:textId="77777777" w:rsidTr="00F55A30">
        <w:tc>
          <w:tcPr>
            <w:tcW w:w="1063" w:type="dxa"/>
            <w:vAlign w:val="center"/>
          </w:tcPr>
          <w:p w14:paraId="3CC2EB34" w14:textId="77777777" w:rsidR="00F55A30" w:rsidRPr="00F55A30" w:rsidRDefault="00F55A30" w:rsidP="00F55A30">
            <w:pPr>
              <w:spacing w:after="0" w:line="240" w:lineRule="auto"/>
              <w:jc w:val="center"/>
              <w:rPr>
                <w:rFonts w:asciiTheme="minorHAnsi" w:eastAsia="Times New Roman" w:hAnsiTheme="minorHAnsi" w:cstheme="minorHAnsi"/>
                <w:lang w:eastAsia="en-GB"/>
              </w:rPr>
            </w:pPr>
            <w:r w:rsidRPr="00F55A30">
              <w:rPr>
                <w:rFonts w:asciiTheme="minorHAnsi" w:eastAsia="Times New Roman" w:hAnsiTheme="minorHAnsi" w:cstheme="minorHAnsi"/>
                <w:bCs/>
                <w:lang w:eastAsia="en-GB"/>
              </w:rPr>
              <w:t>1. daļa</w:t>
            </w:r>
          </w:p>
        </w:tc>
        <w:tc>
          <w:tcPr>
            <w:tcW w:w="3162" w:type="dxa"/>
            <w:vAlign w:val="center"/>
          </w:tcPr>
          <w:p w14:paraId="1CC60CE0" w14:textId="686F9BCA" w:rsidR="00F55A30" w:rsidRPr="00F55A30" w:rsidRDefault="00842118" w:rsidP="00F55A30">
            <w:pPr>
              <w:spacing w:before="120" w:after="0" w:line="240" w:lineRule="auto"/>
              <w:jc w:val="both"/>
              <w:rPr>
                <w:rFonts w:asciiTheme="minorHAnsi" w:eastAsia="Times New Roman" w:hAnsiTheme="minorHAnsi" w:cstheme="minorHAnsi"/>
                <w:lang w:eastAsia="en-GB"/>
              </w:rPr>
            </w:pPr>
            <w:r w:rsidRPr="00842118">
              <w:rPr>
                <w:rFonts w:asciiTheme="minorHAnsi" w:eastAsia="Times New Roman" w:hAnsiTheme="minorHAnsi" w:cstheme="minorHAnsi"/>
                <w:lang w:eastAsia="en-GB"/>
              </w:rPr>
              <w:t>Augsnes, grunts un kūdras testēšana</w:t>
            </w:r>
          </w:p>
        </w:tc>
        <w:tc>
          <w:tcPr>
            <w:tcW w:w="3161" w:type="dxa"/>
            <w:vAlign w:val="center"/>
          </w:tcPr>
          <w:p w14:paraId="74E89ED3" w14:textId="5A90EA88" w:rsidR="00F55A30" w:rsidRPr="00F55A30" w:rsidRDefault="00842118" w:rsidP="00F55A30">
            <w:pPr>
              <w:spacing w:after="0" w:line="240" w:lineRule="auto"/>
              <w:jc w:val="center"/>
              <w:rPr>
                <w:rFonts w:asciiTheme="minorHAnsi" w:eastAsia="Times New Roman" w:hAnsiTheme="minorHAnsi" w:cstheme="minorHAnsi"/>
                <w:lang w:eastAsia="en-GB"/>
              </w:rPr>
            </w:pPr>
            <w:r w:rsidRPr="0087469C">
              <w:rPr>
                <w:rFonts w:ascii="Calibri" w:hAnsi="Calibri"/>
              </w:rPr>
              <w:t>SIA “VIDES AUDITS”</w:t>
            </w:r>
            <w:r>
              <w:rPr>
                <w:rFonts w:ascii="Calibri" w:hAnsi="Calibri"/>
              </w:rPr>
              <w:t xml:space="preserve">, </w:t>
            </w:r>
            <w:proofErr w:type="spellStart"/>
            <w:r>
              <w:rPr>
                <w:rFonts w:ascii="Calibri" w:hAnsi="Calibri"/>
              </w:rPr>
              <w:t>reģ</w:t>
            </w:r>
            <w:proofErr w:type="spellEnd"/>
            <w:r>
              <w:rPr>
                <w:rFonts w:ascii="Calibri" w:hAnsi="Calibri"/>
              </w:rPr>
              <w:t>. Nr.</w:t>
            </w:r>
            <w:r w:rsidRPr="00842118">
              <w:rPr>
                <w:rFonts w:ascii="Calibri" w:hAnsi="Calibri"/>
              </w:rPr>
              <w:t xml:space="preserve"> 40003551408</w:t>
            </w:r>
          </w:p>
        </w:tc>
        <w:tc>
          <w:tcPr>
            <w:tcW w:w="1609" w:type="dxa"/>
            <w:vAlign w:val="center"/>
          </w:tcPr>
          <w:p w14:paraId="1B22005D" w14:textId="34EE9953" w:rsidR="00F55A30" w:rsidRPr="00F55A30" w:rsidRDefault="00842118" w:rsidP="00F55A30">
            <w:pPr>
              <w:spacing w:after="0" w:line="240" w:lineRule="auto"/>
              <w:jc w:val="center"/>
              <w:rPr>
                <w:rFonts w:asciiTheme="minorHAnsi" w:eastAsia="Times New Roman" w:hAnsiTheme="minorHAnsi" w:cstheme="minorHAnsi"/>
                <w:lang w:eastAsia="en-GB"/>
              </w:rPr>
            </w:pPr>
            <w:r w:rsidRPr="00842118">
              <w:rPr>
                <w:rFonts w:asciiTheme="minorHAnsi" w:eastAsia="Times New Roman" w:hAnsiTheme="minorHAnsi" w:cstheme="minorHAnsi"/>
                <w:lang w:eastAsia="en-GB"/>
              </w:rPr>
              <w:t>8300</w:t>
            </w:r>
            <w:r>
              <w:rPr>
                <w:rFonts w:asciiTheme="minorHAnsi" w:eastAsia="Times New Roman" w:hAnsiTheme="minorHAnsi" w:cstheme="minorHAnsi"/>
                <w:lang w:eastAsia="en-GB"/>
              </w:rPr>
              <w:t>,00</w:t>
            </w:r>
          </w:p>
        </w:tc>
      </w:tr>
      <w:tr w:rsidR="00F55A30" w:rsidRPr="00F55A30" w14:paraId="2DD8A7DB" w14:textId="77777777" w:rsidTr="00F55A30">
        <w:tc>
          <w:tcPr>
            <w:tcW w:w="1063" w:type="dxa"/>
            <w:vAlign w:val="center"/>
          </w:tcPr>
          <w:p w14:paraId="4F071A41" w14:textId="77777777" w:rsidR="00F55A30" w:rsidRPr="00F55A30" w:rsidRDefault="00F55A30" w:rsidP="00060685">
            <w:pPr>
              <w:spacing w:after="120" w:line="240" w:lineRule="auto"/>
              <w:contextualSpacing/>
              <w:jc w:val="center"/>
              <w:rPr>
                <w:rFonts w:asciiTheme="minorHAnsi" w:eastAsia="Times New Roman" w:hAnsiTheme="minorHAnsi" w:cstheme="minorHAnsi"/>
                <w:lang w:eastAsia="en-GB"/>
              </w:rPr>
            </w:pPr>
            <w:r w:rsidRPr="00F55A30">
              <w:rPr>
                <w:rFonts w:asciiTheme="minorHAnsi" w:eastAsia="Times New Roman" w:hAnsiTheme="minorHAnsi" w:cstheme="minorHAnsi"/>
                <w:bCs/>
                <w:lang w:eastAsia="en-GB"/>
              </w:rPr>
              <w:t>2. daļa</w:t>
            </w:r>
          </w:p>
        </w:tc>
        <w:tc>
          <w:tcPr>
            <w:tcW w:w="3162" w:type="dxa"/>
            <w:vAlign w:val="center"/>
          </w:tcPr>
          <w:p w14:paraId="5E87099A" w14:textId="1B6626E9" w:rsidR="00F55A30" w:rsidRPr="00F55A30" w:rsidRDefault="00842118" w:rsidP="00060685">
            <w:pPr>
              <w:spacing w:after="120" w:line="240" w:lineRule="auto"/>
              <w:contextualSpacing/>
              <w:jc w:val="both"/>
              <w:rPr>
                <w:rFonts w:asciiTheme="minorHAnsi" w:eastAsia="Times New Roman" w:hAnsiTheme="minorHAnsi" w:cstheme="minorHAnsi"/>
                <w:bCs/>
                <w:lang w:eastAsia="en-GB"/>
              </w:rPr>
            </w:pPr>
            <w:r w:rsidRPr="00842118">
              <w:rPr>
                <w:rFonts w:asciiTheme="minorHAnsi" w:eastAsia="Times New Roman" w:hAnsiTheme="minorHAnsi" w:cstheme="minorHAnsi"/>
                <w:bCs/>
                <w:lang w:eastAsia="en-GB"/>
              </w:rPr>
              <w:t>Ūdens, notekūdens, virszemes ūdens un tehniskā ūdens testēšana</w:t>
            </w:r>
          </w:p>
        </w:tc>
        <w:tc>
          <w:tcPr>
            <w:tcW w:w="3161" w:type="dxa"/>
            <w:vAlign w:val="center"/>
          </w:tcPr>
          <w:p w14:paraId="454BF342" w14:textId="39338E06" w:rsidR="00F55A30" w:rsidRDefault="00842118" w:rsidP="00060685">
            <w:pPr>
              <w:spacing w:after="120" w:line="240" w:lineRule="auto"/>
              <w:contextualSpacing/>
              <w:jc w:val="center"/>
              <w:rPr>
                <w:rFonts w:asciiTheme="minorHAnsi" w:eastAsia="Times New Roman" w:hAnsiTheme="minorHAnsi" w:cstheme="minorHAnsi"/>
                <w:lang w:eastAsia="en-GB"/>
              </w:rPr>
            </w:pPr>
            <w:r w:rsidRPr="00842118">
              <w:rPr>
                <w:rFonts w:asciiTheme="minorHAnsi" w:eastAsia="Times New Roman" w:hAnsiTheme="minorHAnsi" w:cstheme="minorHAnsi"/>
                <w:lang w:eastAsia="en-GB"/>
              </w:rPr>
              <w:t>Valsts SIA “Latvijas Vides, ģeoloģijas un meteoroloģijas centrs”</w:t>
            </w:r>
            <w:r>
              <w:rPr>
                <w:rFonts w:asciiTheme="minorHAnsi" w:eastAsia="Times New Roman" w:hAnsiTheme="minorHAnsi" w:cstheme="minorHAnsi"/>
                <w:lang w:eastAsia="en-GB"/>
              </w:rPr>
              <w:t>,</w:t>
            </w:r>
          </w:p>
          <w:p w14:paraId="7D884F8E" w14:textId="7B7F65CE" w:rsidR="00842118" w:rsidRPr="00F55A30" w:rsidRDefault="00842118" w:rsidP="00060685">
            <w:pPr>
              <w:spacing w:after="120" w:line="240" w:lineRule="auto"/>
              <w:contextualSpacing/>
              <w:jc w:val="center"/>
              <w:rPr>
                <w:rFonts w:asciiTheme="minorHAnsi" w:eastAsia="Times New Roman" w:hAnsiTheme="minorHAnsi" w:cstheme="minorHAnsi"/>
                <w:lang w:eastAsia="en-GB"/>
              </w:rPr>
            </w:pPr>
            <w:proofErr w:type="spellStart"/>
            <w:r>
              <w:rPr>
                <w:rFonts w:asciiTheme="minorHAnsi" w:eastAsia="Times New Roman" w:hAnsiTheme="minorHAnsi" w:cstheme="minorHAnsi"/>
                <w:lang w:eastAsia="en-GB"/>
              </w:rPr>
              <w:t>reģ</w:t>
            </w:r>
            <w:proofErr w:type="spellEnd"/>
            <w:r>
              <w:rPr>
                <w:rFonts w:asciiTheme="minorHAnsi" w:eastAsia="Times New Roman" w:hAnsiTheme="minorHAnsi" w:cstheme="minorHAnsi"/>
                <w:lang w:eastAsia="en-GB"/>
              </w:rPr>
              <w:t>. Nr.</w:t>
            </w:r>
            <w:r w:rsidRPr="00842118">
              <w:rPr>
                <w:rFonts w:asciiTheme="minorHAnsi" w:eastAsia="Times New Roman" w:hAnsiTheme="minorHAnsi" w:cstheme="minorHAnsi"/>
                <w:lang w:eastAsia="en-GB"/>
              </w:rPr>
              <w:t xml:space="preserve"> 50103237791</w:t>
            </w:r>
          </w:p>
        </w:tc>
        <w:tc>
          <w:tcPr>
            <w:tcW w:w="1609" w:type="dxa"/>
            <w:vAlign w:val="center"/>
          </w:tcPr>
          <w:p w14:paraId="7160E907" w14:textId="2E5CC5BD" w:rsidR="00F55A30" w:rsidRPr="00F55A30" w:rsidRDefault="00842118" w:rsidP="00060685">
            <w:pPr>
              <w:spacing w:after="120" w:line="240" w:lineRule="auto"/>
              <w:contextualSpacing/>
              <w:jc w:val="center"/>
              <w:rPr>
                <w:rFonts w:asciiTheme="minorHAnsi" w:eastAsia="Times New Roman" w:hAnsiTheme="minorHAnsi" w:cstheme="minorHAnsi"/>
                <w:lang w:eastAsia="en-GB"/>
              </w:rPr>
            </w:pPr>
            <w:r w:rsidRPr="00842118">
              <w:rPr>
                <w:rFonts w:asciiTheme="minorHAnsi" w:eastAsia="Times New Roman" w:hAnsiTheme="minorHAnsi" w:cstheme="minorHAnsi"/>
                <w:lang w:eastAsia="en-GB"/>
              </w:rPr>
              <w:t>24306</w:t>
            </w:r>
            <w:r>
              <w:rPr>
                <w:rFonts w:asciiTheme="minorHAnsi" w:eastAsia="Times New Roman" w:hAnsiTheme="minorHAnsi" w:cstheme="minorHAnsi"/>
                <w:lang w:eastAsia="en-GB"/>
              </w:rPr>
              <w:t>,</w:t>
            </w:r>
            <w:r w:rsidRPr="00842118">
              <w:rPr>
                <w:rFonts w:asciiTheme="minorHAnsi" w:eastAsia="Times New Roman" w:hAnsiTheme="minorHAnsi" w:cstheme="minorHAnsi"/>
                <w:lang w:eastAsia="en-GB"/>
              </w:rPr>
              <w:t>2</w:t>
            </w:r>
            <w:r>
              <w:rPr>
                <w:rFonts w:asciiTheme="minorHAnsi" w:eastAsia="Times New Roman" w:hAnsiTheme="minorHAnsi" w:cstheme="minorHAnsi"/>
                <w:lang w:eastAsia="en-GB"/>
              </w:rPr>
              <w:t>0</w:t>
            </w:r>
          </w:p>
        </w:tc>
      </w:tr>
    </w:tbl>
    <w:p w14:paraId="7E924937" w14:textId="77777777" w:rsidR="00F55A30" w:rsidRPr="00782EE3" w:rsidRDefault="00F55A30" w:rsidP="00060685">
      <w:pPr>
        <w:spacing w:after="120" w:line="240" w:lineRule="auto"/>
        <w:contextualSpacing/>
        <w:jc w:val="both"/>
        <w:outlineLvl w:val="0"/>
        <w:rPr>
          <w:rFonts w:ascii="Calibri" w:hAnsi="Calibri"/>
        </w:rPr>
      </w:pPr>
    </w:p>
    <w:p w14:paraId="1DCB2857" w14:textId="3314FAE6" w:rsidR="00D7670D" w:rsidRPr="008E411C" w:rsidRDefault="00D7670D" w:rsidP="00E15D36">
      <w:pPr>
        <w:pStyle w:val="ListParagraph"/>
        <w:spacing w:after="120" w:line="240" w:lineRule="auto"/>
        <w:ind w:left="-28"/>
        <w:jc w:val="both"/>
        <w:outlineLvl w:val="0"/>
        <w:rPr>
          <w:rFonts w:ascii="Calibri" w:hAnsi="Calibri"/>
          <w:b/>
          <w:bCs/>
        </w:rPr>
      </w:pPr>
      <w:r w:rsidRPr="008E411C">
        <w:rPr>
          <w:rFonts w:ascii="Calibri" w:hAnsi="Calibri"/>
          <w:b/>
          <w:bCs/>
        </w:rPr>
        <w:t>Izslēgšanas noteikumu pārbaude</w:t>
      </w:r>
      <w:r w:rsidR="00C27291" w:rsidRPr="008E411C">
        <w:rPr>
          <w:rFonts w:ascii="Calibri" w:hAnsi="Calibri"/>
          <w:b/>
          <w:bCs/>
        </w:rPr>
        <w:t>.</w:t>
      </w:r>
    </w:p>
    <w:p w14:paraId="5F4493F1" w14:textId="354A0FEC" w:rsidR="00D8363D" w:rsidRDefault="00BE4DA9" w:rsidP="00D8363D">
      <w:pPr>
        <w:spacing w:after="0" w:line="240" w:lineRule="auto"/>
        <w:jc w:val="both"/>
        <w:rPr>
          <w:rFonts w:ascii="Calibri" w:hAnsi="Calibri" w:cs="Calibri"/>
        </w:rPr>
      </w:pPr>
      <w:r w:rsidRPr="00BE4DA9">
        <w:rPr>
          <w:rFonts w:ascii="Calibri" w:hAnsi="Calibri"/>
        </w:rPr>
        <w:t>Komisija pārbauda, vai uz pretendent</w:t>
      </w:r>
      <w:r>
        <w:rPr>
          <w:rFonts w:ascii="Calibri" w:hAnsi="Calibri"/>
        </w:rPr>
        <w:t>iem</w:t>
      </w:r>
      <w:r w:rsidRPr="00BE4DA9">
        <w:t xml:space="preserve"> </w:t>
      </w:r>
      <w:r w:rsidR="00DC4AA9" w:rsidRPr="0087469C">
        <w:rPr>
          <w:rFonts w:ascii="Calibri" w:hAnsi="Calibri"/>
        </w:rPr>
        <w:t>SIA “VIDES AUDITS”</w:t>
      </w:r>
      <w:r w:rsidR="00DC4AA9">
        <w:rPr>
          <w:rFonts w:ascii="Calibri" w:hAnsi="Calibri"/>
        </w:rPr>
        <w:t xml:space="preserve"> un </w:t>
      </w:r>
      <w:r w:rsidR="00DC4AA9" w:rsidRPr="00DC4AA9">
        <w:rPr>
          <w:rFonts w:ascii="Calibri" w:hAnsi="Calibri"/>
        </w:rPr>
        <w:t>Valsts SIA “Latvijas Vides, ģeoloģijas un meteoroloģijas centrs”,</w:t>
      </w:r>
      <w:r w:rsidR="00DC4AA9">
        <w:t xml:space="preserve"> </w:t>
      </w:r>
      <w:r w:rsidRPr="00BE4DA9">
        <w:rPr>
          <w:rFonts w:ascii="Calibri" w:hAnsi="Calibri"/>
        </w:rPr>
        <w:t>kur</w:t>
      </w:r>
      <w:r w:rsidR="00A60BC5">
        <w:rPr>
          <w:rFonts w:ascii="Calibri" w:hAnsi="Calibri"/>
        </w:rPr>
        <w:t>ie</w:t>
      </w:r>
      <w:r w:rsidRPr="00BE4DA9">
        <w:rPr>
          <w:rFonts w:ascii="Calibri" w:hAnsi="Calibri"/>
        </w:rPr>
        <w:t>m atbilstoši iepirkuma nolikuma prasībām būtu piešķiramas līguma slēgšanas tiesības iepirkumā, attiecas Publisko iepirkumu likuma 42. panta otrās daļas 1., 2., 3., 4. un 11. punktā noteiktie izslēgšanas gadījumi, uz pretendent</w:t>
      </w:r>
      <w:r w:rsidR="00A60BC5">
        <w:rPr>
          <w:rFonts w:ascii="Calibri" w:hAnsi="Calibri"/>
        </w:rPr>
        <w:t>u</w:t>
      </w:r>
      <w:r w:rsidRPr="00BE4DA9">
        <w:rPr>
          <w:rFonts w:ascii="Calibri" w:hAnsi="Calibri"/>
        </w:rPr>
        <w:t xml:space="preserve"> </w:t>
      </w:r>
      <w:r w:rsidRPr="008E411C">
        <w:rPr>
          <w:rFonts w:ascii="Calibri" w:hAnsi="Calibri"/>
        </w:rPr>
        <w:t>valdes locek</w:t>
      </w:r>
      <w:r w:rsidR="00A60BC5" w:rsidRPr="008E411C">
        <w:rPr>
          <w:rFonts w:ascii="Calibri" w:hAnsi="Calibri"/>
        </w:rPr>
        <w:t>ļiem</w:t>
      </w:r>
      <w:r w:rsidR="00DC4AA9" w:rsidRPr="008E411C">
        <w:rPr>
          <w:rFonts w:ascii="Calibri" w:hAnsi="Calibri"/>
        </w:rPr>
        <w:t xml:space="preserve">, valdes </w:t>
      </w:r>
      <w:r w:rsidR="00E85EC0" w:rsidRPr="008E411C">
        <w:rPr>
          <w:rFonts w:ascii="Calibri" w:hAnsi="Calibri"/>
        </w:rPr>
        <w:t>priekšsēdētājiem</w:t>
      </w:r>
      <w:r w:rsidRPr="00BE4DA9">
        <w:rPr>
          <w:rFonts w:ascii="Calibri" w:hAnsi="Calibri"/>
        </w:rPr>
        <w:t xml:space="preserve"> attiecas Publisko iepirkumu likuma 42. panta otrās daļas 1. punktā noteiktie izslēgšanas gadījumi, un vai uz Publisko iepirkumu likuma 42. panta trešās daļas 5.punktā minēt</w:t>
      </w:r>
      <w:r w:rsidR="00A60BC5">
        <w:rPr>
          <w:rFonts w:ascii="Calibri" w:hAnsi="Calibri"/>
        </w:rPr>
        <w:t>ajām</w:t>
      </w:r>
      <w:r w:rsidRPr="00BE4DA9">
        <w:rPr>
          <w:rFonts w:ascii="Calibri" w:hAnsi="Calibri"/>
        </w:rPr>
        <w:t xml:space="preserve"> person</w:t>
      </w:r>
      <w:r w:rsidR="00A60BC5">
        <w:rPr>
          <w:rFonts w:ascii="Calibri" w:hAnsi="Calibri"/>
        </w:rPr>
        <w:t>ām</w:t>
      </w:r>
      <w:r w:rsidRPr="00BE4DA9">
        <w:rPr>
          <w:rFonts w:ascii="Calibri" w:hAnsi="Calibri"/>
        </w:rPr>
        <w:t xml:space="preserve"> – pretendent</w:t>
      </w:r>
      <w:r w:rsidR="00A60BC5">
        <w:rPr>
          <w:rFonts w:ascii="Calibri" w:hAnsi="Calibri"/>
        </w:rPr>
        <w:t>u</w:t>
      </w:r>
      <w:r w:rsidRPr="00BE4DA9">
        <w:rPr>
          <w:rFonts w:ascii="Calibri" w:hAnsi="Calibri"/>
        </w:rPr>
        <w:t xml:space="preserve"> paties</w:t>
      </w:r>
      <w:r w:rsidR="00A60BC5">
        <w:rPr>
          <w:rFonts w:ascii="Calibri" w:hAnsi="Calibri"/>
        </w:rPr>
        <w:t>ajiem</w:t>
      </w:r>
      <w:r w:rsidRPr="00BE4DA9">
        <w:rPr>
          <w:rFonts w:ascii="Calibri" w:hAnsi="Calibri"/>
        </w:rPr>
        <w:t xml:space="preserve"> labuma guvēj</w:t>
      </w:r>
      <w:r w:rsidR="00A60BC5">
        <w:rPr>
          <w:rFonts w:ascii="Calibri" w:hAnsi="Calibri"/>
        </w:rPr>
        <w:t>iem</w:t>
      </w:r>
      <w:r w:rsidRPr="00BE4DA9">
        <w:rPr>
          <w:rFonts w:ascii="Calibri" w:hAnsi="Calibri"/>
        </w:rPr>
        <w:t>, attiecas Publisko iepirkumu likuma 42. panta otrās daļas 1., 2. un 11. punktā noteiktie izslēgšanas gadījumi</w:t>
      </w:r>
      <w:r w:rsidR="00AE5E95">
        <w:rPr>
          <w:rFonts w:ascii="Calibri" w:hAnsi="Calibri"/>
        </w:rPr>
        <w:t>.</w:t>
      </w:r>
      <w:r w:rsidR="00D8363D">
        <w:rPr>
          <w:rFonts w:ascii="Calibri" w:hAnsi="Calibri"/>
        </w:rPr>
        <w:t xml:space="preserve"> </w:t>
      </w:r>
    </w:p>
    <w:p w14:paraId="7D0F2132" w14:textId="6DDEDD89" w:rsidR="00865D29" w:rsidRPr="007C4E0C" w:rsidRDefault="004B3971" w:rsidP="00865D29">
      <w:pPr>
        <w:pStyle w:val="BodyText"/>
        <w:widowControl w:val="0"/>
        <w:overflowPunct w:val="0"/>
        <w:autoSpaceDE w:val="0"/>
        <w:autoSpaceDN w:val="0"/>
        <w:adjustRightInd w:val="0"/>
        <w:spacing w:after="0" w:line="240" w:lineRule="auto"/>
        <w:ind w:left="14" w:hanging="28"/>
        <w:jc w:val="both"/>
        <w:outlineLvl w:val="0"/>
        <w:rPr>
          <w:rFonts w:asciiTheme="minorHAnsi" w:hAnsiTheme="minorHAnsi" w:cstheme="minorHAnsi"/>
        </w:rPr>
      </w:pPr>
      <w:r>
        <w:rPr>
          <w:rFonts w:asciiTheme="minorHAnsi" w:hAnsiTheme="minorHAnsi" w:cstheme="minorHAnsi"/>
        </w:rPr>
        <w:t>Saskaņā ar 23.02.2018. LR Uzņēmumu reģistrā reģistrēto ierakstu p</w:t>
      </w:r>
      <w:r w:rsidRPr="00085DAD">
        <w:rPr>
          <w:rFonts w:asciiTheme="minorHAnsi" w:hAnsiTheme="minorHAnsi" w:cstheme="minorHAnsi"/>
        </w:rPr>
        <w:t xml:space="preserve">retendenta </w:t>
      </w:r>
      <w:r w:rsidRPr="00DC4AA9">
        <w:rPr>
          <w:rFonts w:ascii="Calibri" w:hAnsi="Calibri"/>
        </w:rPr>
        <w:t>Valsts SIA “Latvijas Vides, ģeoloģijas un meteoroloģijas centrs”</w:t>
      </w:r>
      <w:r>
        <w:rPr>
          <w:rFonts w:ascii="Calibri" w:hAnsi="Calibri"/>
        </w:rPr>
        <w:t xml:space="preserve"> </w:t>
      </w:r>
      <w:r w:rsidRPr="00085DAD">
        <w:rPr>
          <w:rFonts w:asciiTheme="minorHAnsi" w:hAnsiTheme="minorHAnsi" w:cstheme="minorHAnsi"/>
        </w:rPr>
        <w:t>paties</w:t>
      </w:r>
      <w:r>
        <w:rPr>
          <w:rFonts w:asciiTheme="minorHAnsi" w:hAnsiTheme="minorHAnsi" w:cstheme="minorHAnsi"/>
        </w:rPr>
        <w:t>o</w:t>
      </w:r>
      <w:r w:rsidRPr="00085DAD">
        <w:rPr>
          <w:rFonts w:asciiTheme="minorHAnsi" w:hAnsiTheme="minorHAnsi" w:cstheme="minorHAnsi"/>
        </w:rPr>
        <w:t xml:space="preserve"> labuma guvēju noskaidrot nav iespējams.</w:t>
      </w:r>
      <w:r>
        <w:rPr>
          <w:rFonts w:asciiTheme="minorHAnsi" w:hAnsiTheme="minorHAnsi" w:cstheme="minorHAnsi"/>
        </w:rPr>
        <w:t xml:space="preserve"> </w:t>
      </w:r>
      <w:r w:rsidR="00865D29" w:rsidRPr="0059700D">
        <w:rPr>
          <w:rFonts w:asciiTheme="minorHAnsi" w:hAnsiTheme="minorHAnsi" w:cstheme="minorHAnsi"/>
        </w:rPr>
        <w:t>Līdz ar to Komisijas rīcībā nav identificējam</w:t>
      </w:r>
      <w:r w:rsidR="00865D29">
        <w:rPr>
          <w:rFonts w:asciiTheme="minorHAnsi" w:hAnsiTheme="minorHAnsi" w:cstheme="minorHAnsi"/>
        </w:rPr>
        <w:t xml:space="preserve">i pretendenta patiesie labuma guvēji - </w:t>
      </w:r>
      <w:r w:rsidR="00865D29" w:rsidRPr="0059700D">
        <w:rPr>
          <w:rFonts w:asciiTheme="minorHAnsi" w:hAnsiTheme="minorHAnsi" w:cstheme="minorHAnsi"/>
        </w:rPr>
        <w:t>fiziskas personas, attiecībā uz kur</w:t>
      </w:r>
      <w:r w:rsidR="00865D29">
        <w:rPr>
          <w:rFonts w:asciiTheme="minorHAnsi" w:hAnsiTheme="minorHAnsi" w:cstheme="minorHAnsi"/>
        </w:rPr>
        <w:t>ām</w:t>
      </w:r>
      <w:r w:rsidR="00865D29" w:rsidRPr="0059700D">
        <w:rPr>
          <w:rFonts w:asciiTheme="minorHAnsi" w:hAnsiTheme="minorHAnsi" w:cstheme="minorHAnsi"/>
        </w:rPr>
        <w:t xml:space="preserve"> būtu veicama Publisko iepirkumu likuma 42. pantā paredzēto izslēgšanas iemeslu vai sankciju pārbaude.</w:t>
      </w:r>
    </w:p>
    <w:p w14:paraId="46D352A4" w14:textId="2557E83B" w:rsidR="005F693B" w:rsidRPr="009A5869" w:rsidRDefault="007C6204" w:rsidP="0016044B">
      <w:pPr>
        <w:spacing w:before="120" w:after="0" w:line="240" w:lineRule="auto"/>
        <w:jc w:val="both"/>
        <w:outlineLvl w:val="0"/>
        <w:rPr>
          <w:rFonts w:ascii="Calibri" w:hAnsi="Calibri"/>
        </w:rPr>
      </w:pPr>
      <w:r>
        <w:rPr>
          <w:rFonts w:ascii="Calibri" w:hAnsi="Calibri"/>
        </w:rPr>
        <w:t>A</w:t>
      </w:r>
      <w:r w:rsidR="009A5869" w:rsidRPr="009A5869">
        <w:rPr>
          <w:rFonts w:ascii="Calibri" w:hAnsi="Calibri"/>
        </w:rPr>
        <w:t>tbilstoši Starptautisko un Latvijas Republikas nacionālo sankciju likuma 11.</w:t>
      </w:r>
      <w:r w:rsidR="009A5869" w:rsidRPr="00DC4AA9">
        <w:rPr>
          <w:rFonts w:ascii="Calibri" w:hAnsi="Calibri"/>
          <w:vertAlign w:val="superscript"/>
        </w:rPr>
        <w:t>1</w:t>
      </w:r>
      <w:r w:rsidR="009A5869" w:rsidRPr="009A5869">
        <w:rPr>
          <w:rFonts w:ascii="Calibri" w:hAnsi="Calibri"/>
        </w:rPr>
        <w:t xml:space="preserve"> panta pirmajai daļai Komisija pārbauda, vai pretendent</w:t>
      </w:r>
      <w:r w:rsidR="00A60BC5">
        <w:rPr>
          <w:rFonts w:ascii="Calibri" w:hAnsi="Calibri"/>
        </w:rPr>
        <w:t>iem</w:t>
      </w:r>
      <w:r w:rsidR="009A5869" w:rsidRPr="009A5869">
        <w:rPr>
          <w:rFonts w:ascii="Calibri" w:hAnsi="Calibri"/>
        </w:rPr>
        <w:t>, kur</w:t>
      </w:r>
      <w:r w:rsidR="00A60BC5">
        <w:rPr>
          <w:rFonts w:ascii="Calibri" w:hAnsi="Calibri"/>
        </w:rPr>
        <w:t>iem</w:t>
      </w:r>
      <w:r w:rsidR="009A5869" w:rsidRPr="009A5869">
        <w:rPr>
          <w:rFonts w:ascii="Calibri" w:hAnsi="Calibri"/>
        </w:rPr>
        <w:t xml:space="preserve"> atbilstoši nolikuma prasībām būtu piešķiramas līguma slēgšanas tiesības iepirkumā, t</w:t>
      </w:r>
      <w:r w:rsidR="00A60BC5">
        <w:rPr>
          <w:rFonts w:ascii="Calibri" w:hAnsi="Calibri"/>
        </w:rPr>
        <w:t>o</w:t>
      </w:r>
      <w:r w:rsidR="009A5869" w:rsidRPr="009A5869">
        <w:rPr>
          <w:rFonts w:ascii="Calibri" w:hAnsi="Calibri"/>
        </w:rPr>
        <w:t xml:space="preserve"> valdes locekļiem</w:t>
      </w:r>
      <w:r w:rsidR="00DC4AA9">
        <w:rPr>
          <w:rFonts w:ascii="Calibri" w:hAnsi="Calibri"/>
        </w:rPr>
        <w:t>, valdes priekšsēdētājiem</w:t>
      </w:r>
      <w:r w:rsidR="00A60BC5">
        <w:rPr>
          <w:rFonts w:ascii="Calibri" w:hAnsi="Calibri"/>
        </w:rPr>
        <w:t xml:space="preserve"> </w:t>
      </w:r>
      <w:r w:rsidR="009A5869" w:rsidRPr="009A5869">
        <w:rPr>
          <w:rFonts w:ascii="Calibri" w:hAnsi="Calibri"/>
        </w:rPr>
        <w:t>un pretendenta paties</w:t>
      </w:r>
      <w:r w:rsidR="00A60BC5">
        <w:rPr>
          <w:rFonts w:ascii="Calibri" w:hAnsi="Calibri"/>
        </w:rPr>
        <w:t>ajiem</w:t>
      </w:r>
      <w:r w:rsidR="009A5869" w:rsidRPr="009A5869">
        <w:rPr>
          <w:rFonts w:ascii="Calibri" w:hAnsi="Calibri"/>
        </w:rPr>
        <w:t xml:space="preserve"> labuma guvējam, ir noteiktas starptautiskās vai nacionālās sankcijas vai būtiskas finanšu un kapitāla </w:t>
      </w:r>
      <w:r w:rsidR="009A5869" w:rsidRPr="009A5869">
        <w:rPr>
          <w:rFonts w:ascii="Calibri" w:hAnsi="Calibri"/>
        </w:rPr>
        <w:lastRenderedPageBreak/>
        <w:t>tirgus intereses ietekmējošas Eiropas Savienības vai Ziemeļatlantijas līguma organizācijas dalībvalsts noteiktās sankcijas, kuras kavē līguma izpildi.</w:t>
      </w:r>
    </w:p>
    <w:p w14:paraId="758CFD98" w14:textId="77777777" w:rsidR="000D07A1" w:rsidRPr="00B407DB" w:rsidRDefault="00BA2979" w:rsidP="00BA2979">
      <w:pPr>
        <w:pStyle w:val="ListParagraph"/>
        <w:tabs>
          <w:tab w:val="left" w:pos="142"/>
        </w:tabs>
        <w:spacing w:before="120" w:after="0" w:line="240" w:lineRule="auto"/>
        <w:ind w:left="0"/>
        <w:jc w:val="both"/>
        <w:rPr>
          <w:rFonts w:asciiTheme="minorHAnsi" w:hAnsiTheme="minorHAnsi" w:cstheme="minorHAnsi"/>
        </w:rPr>
      </w:pPr>
      <w:r w:rsidRPr="00B407DB">
        <w:rPr>
          <w:rFonts w:asciiTheme="minorHAnsi" w:hAnsiTheme="minorHAnsi" w:cstheme="minorHAnsi"/>
        </w:rPr>
        <w:t>Izmantojot ANO, ES, Latvijas nacionālo un ASV sankciju datubāzi (</w:t>
      </w:r>
      <w:hyperlink r:id="rId10" w:history="1">
        <w:r w:rsidRPr="00B407DB">
          <w:rPr>
            <w:rStyle w:val="Hyperlink"/>
            <w:rFonts w:asciiTheme="minorHAnsi" w:hAnsiTheme="minorHAnsi" w:cstheme="minorHAnsi"/>
          </w:rPr>
          <w:t>http://sankcijas.fid.gov.lv/</w:t>
        </w:r>
      </w:hyperlink>
      <w:r w:rsidRPr="00B407DB">
        <w:rPr>
          <w:rFonts w:asciiTheme="minorHAnsi" w:hAnsiTheme="minorHAnsi" w:cstheme="minorHAnsi"/>
        </w:rPr>
        <w:t>), Eiropas Komisijas Sankciju karti (</w:t>
      </w:r>
      <w:hyperlink r:id="rId11" w:anchor="/main" w:history="1">
        <w:r w:rsidRPr="00B407DB">
          <w:rPr>
            <w:rStyle w:val="Hyperlink"/>
            <w:rFonts w:asciiTheme="minorHAnsi" w:hAnsiTheme="minorHAnsi" w:cstheme="minorHAnsi"/>
          </w:rPr>
          <w:t>https://www.sanctionsmap.eu/#/main</w:t>
        </w:r>
      </w:hyperlink>
      <w:r w:rsidRPr="00B407DB">
        <w:rPr>
          <w:rFonts w:asciiTheme="minorHAnsi" w:hAnsiTheme="minorHAnsi" w:cstheme="minorHAnsi"/>
        </w:rPr>
        <w:t>) un ASV noteikto sankciju datubāzi (</w:t>
      </w:r>
      <w:hyperlink r:id="rId12" w:history="1">
        <w:r w:rsidRPr="00B407DB">
          <w:rPr>
            <w:rStyle w:val="Hyperlink"/>
            <w:rFonts w:asciiTheme="minorHAnsi" w:hAnsiTheme="minorHAnsi" w:cstheme="minorHAnsi"/>
          </w:rPr>
          <w:t>https://www.treasury.gov/resource-center/sanctions/SDN-List/Pages/consolidated.aspx</w:t>
        </w:r>
      </w:hyperlink>
      <w:r w:rsidRPr="00B407DB">
        <w:rPr>
          <w:rFonts w:asciiTheme="minorHAnsi" w:hAnsiTheme="minorHAnsi" w:cstheme="minorHAnsi"/>
        </w:rPr>
        <w:t>)</w:t>
      </w:r>
      <w:r w:rsidR="00CF7C3E" w:rsidRPr="00B407DB">
        <w:rPr>
          <w:rFonts w:asciiTheme="minorHAnsi" w:hAnsiTheme="minorHAnsi" w:cstheme="minorHAnsi"/>
        </w:rPr>
        <w:t xml:space="preserve">, kā arī datu bāzi </w:t>
      </w:r>
      <w:r w:rsidR="00CF7C3E" w:rsidRPr="00B407DB">
        <w:rPr>
          <w:rFonts w:asciiTheme="minorHAnsi" w:hAnsiTheme="minorHAnsi" w:cstheme="minorHAnsi"/>
          <w:i/>
          <w:iCs/>
        </w:rPr>
        <w:t>Lursoft</w:t>
      </w:r>
      <w:r w:rsidR="008870E3" w:rsidRPr="00B407DB">
        <w:rPr>
          <w:rFonts w:asciiTheme="minorHAnsi" w:hAnsiTheme="minorHAnsi" w:cstheme="minorHAnsi"/>
          <w:i/>
          <w:iCs/>
        </w:rPr>
        <w:t>,</w:t>
      </w:r>
      <w:r w:rsidRPr="00B407DB">
        <w:rPr>
          <w:rFonts w:asciiTheme="minorHAnsi" w:hAnsiTheme="minorHAnsi" w:cstheme="minorHAnsi"/>
        </w:rPr>
        <w:t xml:space="preserve"> nav iegūta informācija, ka pretendent</w:t>
      </w:r>
      <w:r w:rsidR="000D07A1" w:rsidRPr="00B407DB">
        <w:rPr>
          <w:rFonts w:asciiTheme="minorHAnsi" w:hAnsiTheme="minorHAnsi" w:cstheme="minorHAnsi"/>
        </w:rPr>
        <w:t>iem:</w:t>
      </w:r>
    </w:p>
    <w:p w14:paraId="694C74A4" w14:textId="023E95F1" w:rsidR="00E5055F" w:rsidRPr="000D4ADD" w:rsidRDefault="003D2F42" w:rsidP="000D07A1">
      <w:pPr>
        <w:pStyle w:val="ListParagraph"/>
        <w:numPr>
          <w:ilvl w:val="0"/>
          <w:numId w:val="30"/>
        </w:numPr>
        <w:tabs>
          <w:tab w:val="left" w:pos="142"/>
        </w:tabs>
        <w:spacing w:before="120" w:after="0" w:line="240" w:lineRule="auto"/>
        <w:jc w:val="both"/>
        <w:rPr>
          <w:rFonts w:asciiTheme="minorHAnsi" w:hAnsiTheme="minorHAnsi" w:cstheme="minorHAnsi"/>
        </w:rPr>
      </w:pPr>
      <w:r w:rsidRPr="000D4ADD">
        <w:rPr>
          <w:rFonts w:asciiTheme="minorHAnsi" w:hAnsiTheme="minorHAnsi" w:cstheme="minorHAnsi"/>
        </w:rPr>
        <w:t>SIA “</w:t>
      </w:r>
      <w:r w:rsidR="00DC4AA9" w:rsidRPr="000D4ADD">
        <w:rPr>
          <w:rFonts w:asciiTheme="minorHAnsi" w:hAnsiTheme="minorHAnsi" w:cstheme="minorHAnsi"/>
        </w:rPr>
        <w:t>VIDES AUDITS</w:t>
      </w:r>
      <w:r w:rsidRPr="000D4ADD">
        <w:rPr>
          <w:rFonts w:asciiTheme="minorHAnsi" w:hAnsiTheme="minorHAnsi" w:cstheme="minorHAnsi"/>
        </w:rPr>
        <w:t>”</w:t>
      </w:r>
      <w:r w:rsidR="00BA2979" w:rsidRPr="000D4ADD">
        <w:rPr>
          <w:rFonts w:asciiTheme="minorHAnsi" w:hAnsiTheme="minorHAnsi" w:cstheme="minorHAnsi"/>
        </w:rPr>
        <w:t>,</w:t>
      </w:r>
      <w:r w:rsidR="00CF7C3E" w:rsidRPr="000D4ADD">
        <w:rPr>
          <w:rFonts w:asciiTheme="minorHAnsi" w:hAnsiTheme="minorHAnsi" w:cstheme="minorHAnsi"/>
        </w:rPr>
        <w:t xml:space="preserve"> </w:t>
      </w:r>
      <w:r w:rsidR="005C68D0" w:rsidRPr="000D4ADD">
        <w:rPr>
          <w:rFonts w:asciiTheme="minorHAnsi" w:hAnsiTheme="minorHAnsi" w:cstheme="minorHAnsi"/>
        </w:rPr>
        <w:t xml:space="preserve">tā valdi, </w:t>
      </w:r>
      <w:r w:rsidR="002F79C4" w:rsidRPr="000D4ADD">
        <w:rPr>
          <w:rFonts w:asciiTheme="minorHAnsi" w:hAnsiTheme="minorHAnsi" w:cstheme="minorHAnsi"/>
        </w:rPr>
        <w:t>dalībniekiem</w:t>
      </w:r>
      <w:r w:rsidR="005A0575" w:rsidRPr="000D4ADD">
        <w:rPr>
          <w:rFonts w:asciiTheme="minorHAnsi" w:hAnsiTheme="minorHAnsi" w:cstheme="minorHAnsi"/>
        </w:rPr>
        <w:t xml:space="preserve"> </w:t>
      </w:r>
      <w:r w:rsidR="00CF7C3E" w:rsidRPr="000D4ADD">
        <w:rPr>
          <w:rFonts w:asciiTheme="minorHAnsi" w:hAnsiTheme="minorHAnsi" w:cstheme="minorHAnsi"/>
        </w:rPr>
        <w:t xml:space="preserve">un </w:t>
      </w:r>
      <w:r w:rsidR="00BA2979" w:rsidRPr="000D4ADD">
        <w:rPr>
          <w:rFonts w:asciiTheme="minorHAnsi" w:hAnsiTheme="minorHAnsi" w:cstheme="minorHAnsi"/>
        </w:rPr>
        <w:t>patiesā labuma guvējiem</w:t>
      </w:r>
      <w:r w:rsidR="00E5055F" w:rsidRPr="000D4ADD">
        <w:rPr>
          <w:rFonts w:asciiTheme="minorHAnsi" w:hAnsiTheme="minorHAnsi" w:cstheme="minorHAnsi"/>
        </w:rPr>
        <w:t>,</w:t>
      </w:r>
    </w:p>
    <w:p w14:paraId="0EA87FEF" w14:textId="04025259" w:rsidR="00E5055F" w:rsidRPr="000D4ADD" w:rsidRDefault="000D4ADD" w:rsidP="000D07A1">
      <w:pPr>
        <w:pStyle w:val="ListParagraph"/>
        <w:numPr>
          <w:ilvl w:val="0"/>
          <w:numId w:val="30"/>
        </w:numPr>
        <w:tabs>
          <w:tab w:val="left" w:pos="142"/>
        </w:tabs>
        <w:spacing w:before="120" w:after="0" w:line="240" w:lineRule="auto"/>
        <w:jc w:val="both"/>
        <w:rPr>
          <w:rFonts w:asciiTheme="minorHAnsi" w:hAnsiTheme="minorHAnsi" w:cstheme="minorHAnsi"/>
        </w:rPr>
      </w:pPr>
      <w:r w:rsidRPr="000D4ADD">
        <w:rPr>
          <w:rFonts w:asciiTheme="minorHAnsi" w:hAnsiTheme="minorHAnsi" w:cstheme="minorHAnsi"/>
        </w:rPr>
        <w:t>Valsts SIA “Latvijas Vides, ģeoloģijas un meteoroloģijas centrs”</w:t>
      </w:r>
      <w:r w:rsidR="00E5055F" w:rsidRPr="000D4ADD">
        <w:rPr>
          <w:rFonts w:asciiTheme="minorHAnsi" w:hAnsiTheme="minorHAnsi" w:cstheme="minorHAnsi"/>
        </w:rPr>
        <w:t>, t</w:t>
      </w:r>
      <w:r w:rsidR="00BF505C" w:rsidRPr="000D4ADD">
        <w:rPr>
          <w:rFonts w:asciiTheme="minorHAnsi" w:hAnsiTheme="minorHAnsi" w:cstheme="minorHAnsi"/>
        </w:rPr>
        <w:t>ā</w:t>
      </w:r>
      <w:r w:rsidR="00E5055F" w:rsidRPr="000D4ADD">
        <w:rPr>
          <w:rFonts w:asciiTheme="minorHAnsi" w:hAnsiTheme="minorHAnsi" w:cstheme="minorHAnsi"/>
        </w:rPr>
        <w:t xml:space="preserve"> </w:t>
      </w:r>
      <w:r w:rsidR="005C68D0" w:rsidRPr="000D4ADD">
        <w:rPr>
          <w:rFonts w:asciiTheme="minorHAnsi" w:hAnsiTheme="minorHAnsi" w:cstheme="minorHAnsi"/>
        </w:rPr>
        <w:t xml:space="preserve">valdi, </w:t>
      </w:r>
      <w:r w:rsidR="00E5055F" w:rsidRPr="000D4ADD">
        <w:rPr>
          <w:rFonts w:asciiTheme="minorHAnsi" w:hAnsiTheme="minorHAnsi" w:cstheme="minorHAnsi"/>
        </w:rPr>
        <w:t>dalībniekiem</w:t>
      </w:r>
      <w:r w:rsidR="006D0028" w:rsidRPr="000D4ADD">
        <w:rPr>
          <w:rFonts w:asciiTheme="minorHAnsi" w:hAnsiTheme="minorHAnsi" w:cstheme="minorHAnsi"/>
        </w:rPr>
        <w:t>,</w:t>
      </w:r>
    </w:p>
    <w:p w14:paraId="36F14F20" w14:textId="0D8797C0" w:rsidR="00E5055F" w:rsidRPr="00E5055F" w:rsidRDefault="00BA2979" w:rsidP="00E5055F">
      <w:pPr>
        <w:tabs>
          <w:tab w:val="left" w:pos="142"/>
        </w:tabs>
        <w:spacing w:before="120" w:after="0" w:line="240" w:lineRule="auto"/>
        <w:jc w:val="both"/>
        <w:rPr>
          <w:rFonts w:asciiTheme="minorHAnsi" w:hAnsiTheme="minorHAnsi" w:cstheme="minorHAnsi"/>
        </w:rPr>
      </w:pPr>
      <w:r w:rsidRPr="00B407DB">
        <w:rPr>
          <w:rFonts w:asciiTheme="minorHAnsi" w:hAnsiTheme="minorHAnsi" w:cstheme="minorHAnsi"/>
        </w:rPr>
        <w:t>būtu noteiktas starptautiskās vai nacionālās sankcijas vai būtiskas finanšu un</w:t>
      </w:r>
      <w:r w:rsidRPr="00E5055F">
        <w:rPr>
          <w:rFonts w:asciiTheme="minorHAnsi" w:hAnsiTheme="minorHAnsi" w:cstheme="minorHAnsi"/>
        </w:rPr>
        <w:t xml:space="preserve"> kapitāla tirgus intereses ietekmējošas Eiropas Savienības vai Ziemeļatlantijas līguma organizācijas dalībvalsts noteiktās sankcijas, kuras ietekmē līguma izpild</w:t>
      </w:r>
      <w:r w:rsidR="00E5055F">
        <w:rPr>
          <w:rFonts w:asciiTheme="minorHAnsi" w:hAnsiTheme="minorHAnsi" w:cstheme="minorHAnsi"/>
        </w:rPr>
        <w:t>i.</w:t>
      </w:r>
    </w:p>
    <w:p w14:paraId="750165D2" w14:textId="75384FE6" w:rsidR="002911E0" w:rsidRPr="000D4ADD" w:rsidRDefault="002911E0" w:rsidP="002911E0">
      <w:pPr>
        <w:spacing w:before="120" w:after="120" w:line="240" w:lineRule="auto"/>
        <w:jc w:val="both"/>
        <w:rPr>
          <w:rFonts w:ascii="Calibri" w:hAnsi="Calibri"/>
          <w:highlight w:val="yellow"/>
        </w:rPr>
      </w:pPr>
      <w:r w:rsidRPr="007421F6">
        <w:rPr>
          <w:rFonts w:ascii="Calibri" w:hAnsi="Calibri" w:cs="Calibri"/>
        </w:rPr>
        <w:t xml:space="preserve">Tāpat </w:t>
      </w:r>
      <w:r w:rsidRPr="007421F6">
        <w:rPr>
          <w:rFonts w:ascii="Calibri" w:hAnsi="Calibri"/>
        </w:rPr>
        <w:t xml:space="preserve">nav iegūta informācija, ka uz </w:t>
      </w:r>
      <w:r w:rsidR="00E5055F">
        <w:rPr>
          <w:rFonts w:ascii="Calibri" w:hAnsi="Calibri"/>
        </w:rPr>
        <w:t xml:space="preserve">pretendentu </w:t>
      </w:r>
      <w:r w:rsidR="006A696C" w:rsidRPr="008E411C">
        <w:rPr>
          <w:rFonts w:ascii="Calibri" w:hAnsi="Calibri"/>
        </w:rPr>
        <w:t>SIA “</w:t>
      </w:r>
      <w:r w:rsidR="000D4ADD" w:rsidRPr="008E411C">
        <w:rPr>
          <w:rFonts w:ascii="Calibri" w:hAnsi="Calibri"/>
        </w:rPr>
        <w:t>VIDES AUDITS</w:t>
      </w:r>
      <w:r w:rsidR="006A696C" w:rsidRPr="008E411C">
        <w:rPr>
          <w:rFonts w:ascii="Calibri" w:hAnsi="Calibri"/>
        </w:rPr>
        <w:t>” un</w:t>
      </w:r>
      <w:r w:rsidR="000D4ADD" w:rsidRPr="008E411C">
        <w:rPr>
          <w:rFonts w:ascii="Calibri" w:hAnsi="Calibri"/>
        </w:rPr>
        <w:t xml:space="preserve"> Valsts SIA “Latvijas Vides, ģeoloģijas un meteoroloģijas centrs”</w:t>
      </w:r>
      <w:r w:rsidR="006A696C" w:rsidRPr="008E411C">
        <w:rPr>
          <w:rFonts w:ascii="Calibri" w:hAnsi="Calibri"/>
        </w:rPr>
        <w:t xml:space="preserve">, </w:t>
      </w:r>
      <w:r w:rsidR="00457B59" w:rsidRPr="008E411C">
        <w:rPr>
          <w:rFonts w:ascii="Calibri" w:hAnsi="Calibri"/>
        </w:rPr>
        <w:t>to</w:t>
      </w:r>
      <w:r w:rsidRPr="008E411C">
        <w:rPr>
          <w:rFonts w:ascii="Calibri" w:hAnsi="Calibri"/>
        </w:rPr>
        <w:t xml:space="preserve"> valdi, dalībniekiem un patiesā labuma guvējiem </w:t>
      </w:r>
      <w:r w:rsidRPr="008E411C">
        <w:rPr>
          <w:rFonts w:ascii="Calibri" w:eastAsia="Times New Roman" w:hAnsi="Calibri" w:cs="Calibri"/>
        </w:rPr>
        <w:t>attiecas 2022. gada 8. aprīļa Eiropas Komisijas Padomes Regulas 2022</w:t>
      </w:r>
      <w:r w:rsidRPr="007421F6">
        <w:rPr>
          <w:rFonts w:ascii="Calibri" w:eastAsia="Times New Roman" w:hAnsi="Calibri" w:cs="Calibri"/>
        </w:rPr>
        <w:t>/576, ar kuru groza Regulu Nr. 833/2014 par ierobežojošiem pasākumiem saistībā ar Krievijas darbībām, kas destabilizē situāciju Ukrainā, 1. panta 23. punktā iekļautajā 5.k panta 1.punkta b) apakšpunktā minētie apstākļi.</w:t>
      </w:r>
    </w:p>
    <w:p w14:paraId="24A2A9AF" w14:textId="428F791C" w:rsidR="00865D29" w:rsidRDefault="00865D29" w:rsidP="00865D29">
      <w:pPr>
        <w:spacing w:before="120" w:after="120" w:line="240" w:lineRule="auto"/>
        <w:jc w:val="both"/>
        <w:rPr>
          <w:rFonts w:ascii="Calibri" w:eastAsia="Times New Roman" w:hAnsi="Calibri" w:cs="Calibri"/>
        </w:rPr>
      </w:pPr>
      <w:r w:rsidRPr="00D06599">
        <w:rPr>
          <w:rFonts w:ascii="Calibri" w:eastAsia="Times New Roman" w:hAnsi="Calibri" w:cs="Calibri"/>
        </w:rPr>
        <w:t>Izmantojot Ministru kabineta noteikto informācijas sistēmu, Ministru kabineta noteiktajā kārtībā, konstatēts, ka</w:t>
      </w:r>
      <w:r>
        <w:rPr>
          <w:rFonts w:ascii="Calibri" w:eastAsia="Times New Roman" w:hAnsi="Calibri" w:cs="Calibri"/>
        </w:rPr>
        <w:t xml:space="preserve"> </w:t>
      </w:r>
      <w:r w:rsidRPr="00D06599">
        <w:rPr>
          <w:rFonts w:ascii="Calibri" w:eastAsia="Times New Roman" w:hAnsi="Calibri" w:cs="Calibri"/>
        </w:rPr>
        <w:t>uz piedāvājuma iesniegšanas pēdējo</w:t>
      </w:r>
      <w:r>
        <w:rPr>
          <w:rFonts w:ascii="Calibri" w:eastAsia="Times New Roman" w:hAnsi="Calibri" w:cs="Calibri"/>
        </w:rPr>
        <w:t xml:space="preserve"> dienu (</w:t>
      </w:r>
      <w:r w:rsidR="00F657E9">
        <w:rPr>
          <w:rFonts w:ascii="Calibri" w:eastAsia="Times New Roman" w:hAnsi="Calibri" w:cs="Calibri"/>
        </w:rPr>
        <w:t xml:space="preserve">2026. gada 28. jūlija izziņas pieprasījums ID 0053-28-07-26 un </w:t>
      </w:r>
      <w:r>
        <w:rPr>
          <w:rFonts w:ascii="Calibri" w:eastAsia="Times New Roman" w:hAnsi="Calibri" w:cs="Calibri"/>
        </w:rPr>
        <w:t>2026. gada 29. jūlija izziņas</w:t>
      </w:r>
      <w:r w:rsidRPr="000D4ADD">
        <w:t xml:space="preserve"> </w:t>
      </w:r>
      <w:r w:rsidRPr="000D4ADD">
        <w:rPr>
          <w:rFonts w:ascii="Calibri" w:eastAsia="Times New Roman" w:hAnsi="Calibri" w:cs="Calibri"/>
        </w:rPr>
        <w:t>pieprasījuma ID 01</w:t>
      </w:r>
      <w:r>
        <w:rPr>
          <w:rFonts w:ascii="Calibri" w:eastAsia="Times New Roman" w:hAnsi="Calibri" w:cs="Calibri"/>
        </w:rPr>
        <w:t>09</w:t>
      </w:r>
      <w:r w:rsidRPr="000D4ADD">
        <w:rPr>
          <w:rFonts w:ascii="Calibri" w:eastAsia="Times New Roman" w:hAnsi="Calibri" w:cs="Calibri"/>
        </w:rPr>
        <w:t>-</w:t>
      </w:r>
      <w:r>
        <w:rPr>
          <w:rFonts w:ascii="Calibri" w:eastAsia="Times New Roman" w:hAnsi="Calibri" w:cs="Calibri"/>
        </w:rPr>
        <w:t>29</w:t>
      </w:r>
      <w:r w:rsidRPr="000D4ADD">
        <w:rPr>
          <w:rFonts w:ascii="Calibri" w:eastAsia="Times New Roman" w:hAnsi="Calibri" w:cs="Calibri"/>
        </w:rPr>
        <w:t>-07-26</w:t>
      </w:r>
      <w:r w:rsidR="00F657E9">
        <w:rPr>
          <w:rFonts w:ascii="Calibri" w:eastAsia="Times New Roman" w:hAnsi="Calibri" w:cs="Calibri"/>
        </w:rPr>
        <w:t xml:space="preserve">  </w:t>
      </w:r>
      <w:r>
        <w:rPr>
          <w:rFonts w:ascii="Calibri" w:eastAsia="Times New Roman" w:hAnsi="Calibri" w:cs="Calibri"/>
        </w:rPr>
        <w:t xml:space="preserve">) </w:t>
      </w:r>
      <w:r w:rsidRPr="00614115">
        <w:rPr>
          <w:rFonts w:ascii="Calibri" w:eastAsia="Times New Roman" w:hAnsi="Calibri" w:cs="Calibri"/>
        </w:rPr>
        <w:t xml:space="preserve">un lēmuma pieņemšanas dienu </w:t>
      </w:r>
      <w:r w:rsidRPr="00F657E9">
        <w:rPr>
          <w:rFonts w:ascii="Calibri" w:eastAsia="Times New Roman" w:hAnsi="Calibri" w:cs="Calibri"/>
        </w:rPr>
        <w:t xml:space="preserve">(2026. gada </w:t>
      </w:r>
      <w:r w:rsidR="00F657E9" w:rsidRPr="00F657E9">
        <w:rPr>
          <w:rFonts w:ascii="Calibri" w:eastAsia="Times New Roman" w:hAnsi="Calibri" w:cs="Calibri"/>
        </w:rPr>
        <w:t>4. augusta</w:t>
      </w:r>
      <w:r w:rsidRPr="00F657E9">
        <w:rPr>
          <w:rFonts w:ascii="Calibri" w:eastAsia="Times New Roman" w:hAnsi="Calibri" w:cs="Calibri"/>
        </w:rPr>
        <w:t xml:space="preserve"> izziņas pieprasījuma ID </w:t>
      </w:r>
      <w:r w:rsidR="00F657E9" w:rsidRPr="00F657E9">
        <w:rPr>
          <w:rFonts w:ascii="Calibri" w:eastAsia="Times New Roman" w:hAnsi="Calibri" w:cs="Calibri"/>
        </w:rPr>
        <w:t>0088</w:t>
      </w:r>
      <w:r w:rsidRPr="00F657E9">
        <w:rPr>
          <w:rFonts w:ascii="Calibri" w:eastAsia="Times New Roman" w:hAnsi="Calibri" w:cs="Calibri"/>
        </w:rPr>
        <w:t>-</w:t>
      </w:r>
      <w:r w:rsidR="00F657E9" w:rsidRPr="00F657E9">
        <w:rPr>
          <w:rFonts w:ascii="Calibri" w:eastAsia="Times New Roman" w:hAnsi="Calibri" w:cs="Calibri"/>
        </w:rPr>
        <w:t>04</w:t>
      </w:r>
      <w:r w:rsidRPr="00F657E9">
        <w:rPr>
          <w:rFonts w:ascii="Calibri" w:eastAsia="Times New Roman" w:hAnsi="Calibri" w:cs="Calibri"/>
        </w:rPr>
        <w:t>-0</w:t>
      </w:r>
      <w:r w:rsidR="00F657E9" w:rsidRPr="00F657E9">
        <w:rPr>
          <w:rFonts w:ascii="Calibri" w:eastAsia="Times New Roman" w:hAnsi="Calibri" w:cs="Calibri"/>
        </w:rPr>
        <w:t>8</w:t>
      </w:r>
      <w:r w:rsidRPr="00F657E9">
        <w:rPr>
          <w:rFonts w:ascii="Calibri" w:eastAsia="Times New Roman" w:hAnsi="Calibri" w:cs="Calibri"/>
        </w:rPr>
        <w:t>-26</w:t>
      </w:r>
      <w:r w:rsidR="00F657E9">
        <w:rPr>
          <w:rFonts w:ascii="Calibri" w:eastAsia="Times New Roman" w:hAnsi="Calibri" w:cs="Calibri"/>
        </w:rPr>
        <w:t xml:space="preserve"> un 2026. gada 4. augusta</w:t>
      </w:r>
      <w:r w:rsidR="00F657E9" w:rsidRPr="00F657E9">
        <w:t xml:space="preserve"> </w:t>
      </w:r>
      <w:r w:rsidR="00F657E9" w:rsidRPr="00F657E9">
        <w:rPr>
          <w:rFonts w:ascii="Calibri" w:eastAsia="Times New Roman" w:hAnsi="Calibri" w:cs="Calibri"/>
        </w:rPr>
        <w:t>izziņas pieprasījuma ID 008</w:t>
      </w:r>
      <w:r w:rsidR="00F657E9">
        <w:rPr>
          <w:rFonts w:ascii="Calibri" w:eastAsia="Times New Roman" w:hAnsi="Calibri" w:cs="Calibri"/>
        </w:rPr>
        <w:t>9</w:t>
      </w:r>
      <w:r w:rsidR="00F657E9" w:rsidRPr="00F657E9">
        <w:rPr>
          <w:rFonts w:ascii="Calibri" w:eastAsia="Times New Roman" w:hAnsi="Calibri" w:cs="Calibri"/>
        </w:rPr>
        <w:t>-04-08-26</w:t>
      </w:r>
      <w:r w:rsidRPr="00614115">
        <w:rPr>
          <w:rFonts w:ascii="Calibri" w:eastAsia="Times New Roman" w:hAnsi="Calibri" w:cs="Calibri"/>
        </w:rPr>
        <w:t>) uz pretendent</w:t>
      </w:r>
      <w:r>
        <w:rPr>
          <w:rFonts w:ascii="Calibri" w:eastAsia="Times New Roman" w:hAnsi="Calibri" w:cs="Calibri"/>
        </w:rPr>
        <w:t>iem:</w:t>
      </w:r>
    </w:p>
    <w:p w14:paraId="6F5579FB" w14:textId="177A0595" w:rsidR="00865D29" w:rsidRPr="00E15D36" w:rsidRDefault="00865D29" w:rsidP="00E15D36">
      <w:pPr>
        <w:pStyle w:val="ListParagraph"/>
        <w:numPr>
          <w:ilvl w:val="0"/>
          <w:numId w:val="48"/>
        </w:numPr>
        <w:spacing w:before="120" w:after="120" w:line="240" w:lineRule="auto"/>
        <w:jc w:val="both"/>
        <w:rPr>
          <w:rFonts w:ascii="Calibri" w:eastAsia="Times New Roman" w:hAnsi="Calibri" w:cs="Calibri"/>
        </w:rPr>
      </w:pPr>
      <w:r w:rsidRPr="00E15D36">
        <w:rPr>
          <w:rFonts w:ascii="Calibri" w:eastAsia="Times New Roman" w:hAnsi="Calibri" w:cs="Calibri"/>
        </w:rPr>
        <w:t>SIA “VIDES AUDITS”;</w:t>
      </w:r>
    </w:p>
    <w:p w14:paraId="6D827221" w14:textId="77777777" w:rsidR="00865D29" w:rsidRPr="00E15D36" w:rsidRDefault="00865D29" w:rsidP="00E15D36">
      <w:pPr>
        <w:pStyle w:val="ListParagraph"/>
        <w:numPr>
          <w:ilvl w:val="0"/>
          <w:numId w:val="48"/>
        </w:numPr>
        <w:spacing w:before="120" w:after="120" w:line="240" w:lineRule="auto"/>
        <w:jc w:val="both"/>
        <w:rPr>
          <w:rFonts w:ascii="Calibri" w:eastAsia="Times New Roman" w:hAnsi="Calibri" w:cs="Calibri"/>
        </w:rPr>
      </w:pPr>
      <w:r w:rsidRPr="00E15D36">
        <w:rPr>
          <w:rFonts w:ascii="Calibri" w:hAnsi="Calibri"/>
        </w:rPr>
        <w:t>Valsts SIA “Latvijas Vides, ģeoloģijas un meteoroloģijas centrs”</w:t>
      </w:r>
      <w:r w:rsidRPr="00E15D36">
        <w:rPr>
          <w:rFonts w:ascii="Calibri" w:eastAsia="Times New Roman" w:hAnsi="Calibri" w:cs="Calibri"/>
        </w:rPr>
        <w:t xml:space="preserve"> </w:t>
      </w:r>
    </w:p>
    <w:p w14:paraId="5A812880" w14:textId="369DA28C" w:rsidR="00865D29" w:rsidRPr="006D5880" w:rsidRDefault="00865D29" w:rsidP="00865D29">
      <w:pPr>
        <w:pStyle w:val="BodyText"/>
        <w:spacing w:before="120" w:after="0" w:line="240" w:lineRule="auto"/>
        <w:jc w:val="both"/>
        <w:outlineLvl w:val="0"/>
        <w:rPr>
          <w:rFonts w:asciiTheme="minorHAnsi" w:hAnsiTheme="minorHAnsi" w:cstheme="minorHAnsi"/>
        </w:rPr>
      </w:pPr>
      <w:r w:rsidRPr="008B5C6B">
        <w:rPr>
          <w:rFonts w:ascii="Calibri" w:eastAsia="Times New Roman" w:hAnsi="Calibri" w:cs="Calibri"/>
        </w:rPr>
        <w:t xml:space="preserve">neattiecas Publisko iepirkumu likuma 42. panta otrās daļas </w:t>
      </w:r>
      <w:r w:rsidRPr="007C4E0C">
        <w:rPr>
          <w:rFonts w:asciiTheme="minorHAnsi" w:hAnsiTheme="minorHAnsi" w:cstheme="minorHAnsi"/>
        </w:rPr>
        <w:t xml:space="preserve">1., 2., 3., un 4. punktā noteiktie izslēgšanas </w:t>
      </w:r>
      <w:r w:rsidRPr="006D5880">
        <w:rPr>
          <w:rFonts w:asciiTheme="minorHAnsi" w:hAnsiTheme="minorHAnsi" w:cstheme="minorHAnsi"/>
        </w:rPr>
        <w:t>gadījumi.</w:t>
      </w:r>
    </w:p>
    <w:p w14:paraId="4EA00BBA" w14:textId="16A4CCAD" w:rsidR="00865D29" w:rsidRDefault="00D35C97" w:rsidP="00D35C97">
      <w:pPr>
        <w:spacing w:before="120" w:after="120" w:line="240" w:lineRule="auto"/>
        <w:jc w:val="both"/>
        <w:rPr>
          <w:rFonts w:ascii="Calibri" w:eastAsia="Times New Roman" w:hAnsi="Calibri" w:cs="Calibri"/>
        </w:rPr>
      </w:pPr>
      <w:r w:rsidRPr="00D06599">
        <w:rPr>
          <w:rFonts w:ascii="Calibri" w:eastAsia="Times New Roman" w:hAnsi="Calibri" w:cs="Calibri"/>
        </w:rPr>
        <w:t>Izmantojot Ministru kabineta noteikto informācijas sistēmu, Ministru kabineta noteiktajā kārtībā, konstatēts, ka</w:t>
      </w:r>
      <w:r w:rsidR="00FB508B">
        <w:rPr>
          <w:rFonts w:ascii="Calibri" w:eastAsia="Times New Roman" w:hAnsi="Calibri" w:cs="Calibri"/>
        </w:rPr>
        <w:t xml:space="preserve"> </w:t>
      </w:r>
      <w:r w:rsidR="00FB508B" w:rsidRPr="00D06599">
        <w:rPr>
          <w:rFonts w:ascii="Calibri" w:eastAsia="Times New Roman" w:hAnsi="Calibri" w:cs="Calibri"/>
        </w:rPr>
        <w:t>uz piedāvājuma iesniegšanas pēdējo</w:t>
      </w:r>
      <w:r w:rsidR="000D4ADD">
        <w:rPr>
          <w:rFonts w:ascii="Calibri" w:eastAsia="Times New Roman" w:hAnsi="Calibri" w:cs="Calibri"/>
        </w:rPr>
        <w:t xml:space="preserve"> dienu </w:t>
      </w:r>
      <w:r w:rsidR="00826443" w:rsidRPr="00826443">
        <w:rPr>
          <w:rFonts w:ascii="Calibri" w:eastAsia="Times New Roman" w:hAnsi="Calibri" w:cs="Calibri"/>
        </w:rPr>
        <w:t xml:space="preserve">(2026. gada 28. jūlija izziņas pieprasījums ID 0053-28-07-26 un 2026. gada 29. jūlija izziņas pieprasījuma ID 0109-29-07-26  ) </w:t>
      </w:r>
      <w:r w:rsidR="00FB508B" w:rsidRPr="00614115">
        <w:rPr>
          <w:rFonts w:ascii="Calibri" w:eastAsia="Times New Roman" w:hAnsi="Calibri" w:cs="Calibri"/>
        </w:rPr>
        <w:t xml:space="preserve">un lēmuma pieņemšanas dienu </w:t>
      </w:r>
      <w:r w:rsidR="00826443" w:rsidRPr="00826443">
        <w:rPr>
          <w:rFonts w:ascii="Calibri" w:eastAsia="Times New Roman" w:hAnsi="Calibri" w:cs="Calibri"/>
        </w:rPr>
        <w:t xml:space="preserve">(2026. gada 4. augusta izziņas pieprasījuma ID 0088-04-08-26 un 2026. gada 4. augusta izziņas pieprasījuma ID 0089-04-08-26) </w:t>
      </w:r>
      <w:r w:rsidRPr="00614115">
        <w:rPr>
          <w:rFonts w:ascii="Calibri" w:eastAsia="Times New Roman" w:hAnsi="Calibri" w:cs="Calibri"/>
        </w:rPr>
        <w:t>uz pretendent</w:t>
      </w:r>
      <w:r w:rsidR="00865D29">
        <w:rPr>
          <w:rFonts w:ascii="Calibri" w:eastAsia="Times New Roman" w:hAnsi="Calibri" w:cs="Calibri"/>
        </w:rPr>
        <w:t>u</w:t>
      </w:r>
      <w:r w:rsidR="0046360C">
        <w:rPr>
          <w:rFonts w:ascii="Calibri" w:eastAsia="Times New Roman" w:hAnsi="Calibri" w:cs="Calibri"/>
        </w:rPr>
        <w:t>:</w:t>
      </w:r>
      <w:r w:rsidRPr="00614115">
        <w:rPr>
          <w:rFonts w:ascii="Calibri" w:eastAsia="Times New Roman" w:hAnsi="Calibri" w:cs="Calibri"/>
        </w:rPr>
        <w:t xml:space="preserve"> </w:t>
      </w:r>
    </w:p>
    <w:p w14:paraId="1F54020D" w14:textId="77777777" w:rsidR="00865D29" w:rsidRDefault="008914D6" w:rsidP="00865D29">
      <w:pPr>
        <w:pStyle w:val="ListParagraph"/>
        <w:numPr>
          <w:ilvl w:val="0"/>
          <w:numId w:val="50"/>
        </w:numPr>
        <w:spacing w:before="120" w:after="120" w:line="240" w:lineRule="auto"/>
        <w:jc w:val="both"/>
        <w:rPr>
          <w:rFonts w:ascii="Calibri" w:eastAsia="Times New Roman" w:hAnsi="Calibri" w:cs="Calibri"/>
        </w:rPr>
      </w:pPr>
      <w:r w:rsidRPr="00E15D36">
        <w:rPr>
          <w:rFonts w:ascii="Calibri" w:eastAsia="Times New Roman" w:hAnsi="Calibri" w:cs="Calibri"/>
        </w:rPr>
        <w:t>SIA “</w:t>
      </w:r>
      <w:r w:rsidR="000D4ADD" w:rsidRPr="00E15D36">
        <w:rPr>
          <w:rFonts w:ascii="Calibri" w:eastAsia="Times New Roman" w:hAnsi="Calibri" w:cs="Calibri"/>
        </w:rPr>
        <w:t>VIDES AUDITS</w:t>
      </w:r>
      <w:r w:rsidRPr="00E15D36">
        <w:rPr>
          <w:rFonts w:ascii="Calibri" w:eastAsia="Times New Roman" w:hAnsi="Calibri" w:cs="Calibri"/>
        </w:rPr>
        <w:t xml:space="preserve">” </w:t>
      </w:r>
      <w:r w:rsidR="00D35C97" w:rsidRPr="00E15D36">
        <w:rPr>
          <w:rFonts w:ascii="Calibri" w:eastAsia="Times New Roman" w:hAnsi="Calibri" w:cs="Calibri"/>
        </w:rPr>
        <w:t>valdes locek</w:t>
      </w:r>
      <w:r w:rsidR="000C1C95" w:rsidRPr="00E15D36">
        <w:rPr>
          <w:rFonts w:ascii="Calibri" w:eastAsia="Times New Roman" w:hAnsi="Calibri" w:cs="Calibri"/>
        </w:rPr>
        <w:t>ļiem</w:t>
      </w:r>
      <w:r w:rsidR="00865D29">
        <w:rPr>
          <w:rFonts w:ascii="Calibri" w:eastAsia="Times New Roman" w:hAnsi="Calibri" w:cs="Calibri"/>
        </w:rPr>
        <w:t>;</w:t>
      </w:r>
    </w:p>
    <w:p w14:paraId="1676EE87" w14:textId="0FC97CBD" w:rsidR="00865D29" w:rsidRPr="000F45FC" w:rsidRDefault="00865D29" w:rsidP="00865D29">
      <w:pPr>
        <w:pStyle w:val="ListParagraph"/>
        <w:numPr>
          <w:ilvl w:val="0"/>
          <w:numId w:val="50"/>
        </w:numPr>
        <w:spacing w:before="120" w:after="120" w:line="240" w:lineRule="auto"/>
        <w:jc w:val="both"/>
        <w:rPr>
          <w:rFonts w:ascii="Calibri" w:eastAsia="Times New Roman" w:hAnsi="Calibri" w:cs="Calibri"/>
        </w:rPr>
      </w:pPr>
      <w:r w:rsidRPr="000F45FC">
        <w:rPr>
          <w:rFonts w:ascii="Calibri" w:hAnsi="Calibri"/>
        </w:rPr>
        <w:t>Valsts SIA “Latvijas Vides, ģeoloģijas un meteoroloģijas centrs”</w:t>
      </w:r>
      <w:r w:rsidRPr="000F45FC">
        <w:rPr>
          <w:rFonts w:ascii="Calibri" w:eastAsia="Times New Roman" w:hAnsi="Calibri" w:cs="Calibri"/>
        </w:rPr>
        <w:t xml:space="preserve"> </w:t>
      </w:r>
      <w:r>
        <w:rPr>
          <w:rFonts w:ascii="Calibri" w:eastAsia="Times New Roman" w:hAnsi="Calibri" w:cs="Calibri"/>
        </w:rPr>
        <w:t>valdes locek</w:t>
      </w:r>
      <w:r w:rsidR="002F2B53">
        <w:rPr>
          <w:rFonts w:ascii="Calibri" w:eastAsia="Times New Roman" w:hAnsi="Calibri" w:cs="Calibri"/>
        </w:rPr>
        <w:t>li, valdes priekšsēdētāju</w:t>
      </w:r>
    </w:p>
    <w:p w14:paraId="3EEAB491" w14:textId="036EC76E" w:rsidR="007C2B6C" w:rsidRPr="00E15D36" w:rsidRDefault="000C1C95" w:rsidP="00865D29">
      <w:pPr>
        <w:spacing w:before="120" w:after="120" w:line="240" w:lineRule="auto"/>
        <w:jc w:val="both"/>
        <w:rPr>
          <w:rFonts w:ascii="Calibri" w:eastAsia="Times New Roman" w:hAnsi="Calibri" w:cs="Calibri"/>
        </w:rPr>
      </w:pPr>
      <w:r w:rsidRPr="00E15D36">
        <w:rPr>
          <w:rFonts w:ascii="Calibri" w:eastAsia="Times New Roman" w:hAnsi="Calibri" w:cs="Calibri"/>
        </w:rPr>
        <w:t xml:space="preserve">neattiecas Publisko iepirkumu likuma 42. panta otrās daļas 1. punktā noteiktais izslēgšanas gadījums un uz </w:t>
      </w:r>
      <w:r w:rsidR="00865D29">
        <w:rPr>
          <w:rFonts w:ascii="Calibri" w:eastAsia="Times New Roman" w:hAnsi="Calibri" w:cs="Calibri"/>
        </w:rPr>
        <w:t xml:space="preserve">pretendenta </w:t>
      </w:r>
      <w:r w:rsidR="00865D29" w:rsidRPr="000F45FC">
        <w:rPr>
          <w:rFonts w:ascii="Calibri" w:eastAsia="Times New Roman" w:hAnsi="Calibri" w:cs="Calibri"/>
        </w:rPr>
        <w:t xml:space="preserve">SIA “VIDES AUDITS” </w:t>
      </w:r>
      <w:r w:rsidR="00D35C97" w:rsidRPr="00E15D36">
        <w:rPr>
          <w:rFonts w:ascii="Calibri" w:eastAsia="Times New Roman" w:hAnsi="Calibri" w:cs="Calibri"/>
        </w:rPr>
        <w:t>paties</w:t>
      </w:r>
      <w:r w:rsidRPr="00E15D36">
        <w:rPr>
          <w:rFonts w:ascii="Calibri" w:eastAsia="Times New Roman" w:hAnsi="Calibri" w:cs="Calibri"/>
        </w:rPr>
        <w:t xml:space="preserve">ajiem </w:t>
      </w:r>
      <w:r w:rsidR="00D35C97" w:rsidRPr="00E15D36">
        <w:rPr>
          <w:rFonts w:ascii="Calibri" w:eastAsia="Times New Roman" w:hAnsi="Calibri" w:cs="Calibri"/>
        </w:rPr>
        <w:t>labuma guvēj</w:t>
      </w:r>
      <w:r w:rsidRPr="00E15D36">
        <w:rPr>
          <w:rFonts w:ascii="Calibri" w:eastAsia="Times New Roman" w:hAnsi="Calibri" w:cs="Calibri"/>
        </w:rPr>
        <w:t xml:space="preserve">iem </w:t>
      </w:r>
      <w:r w:rsidR="00D35C97" w:rsidRPr="00E15D36">
        <w:rPr>
          <w:rFonts w:ascii="Calibri" w:eastAsia="Times New Roman" w:hAnsi="Calibri" w:cs="Calibri"/>
        </w:rPr>
        <w:t xml:space="preserve"> neattiecas Publisko iepirkumu likuma 42. panta otrās daļas 1. un 2. punktā noteiktie izslēgšanas gadījumi.</w:t>
      </w:r>
    </w:p>
    <w:p w14:paraId="6426DF51" w14:textId="37A3DBCF" w:rsidR="00D35C97" w:rsidRDefault="00D35C97" w:rsidP="00D35C97">
      <w:pPr>
        <w:spacing w:before="120" w:after="120" w:line="240" w:lineRule="auto"/>
        <w:jc w:val="both"/>
        <w:rPr>
          <w:rFonts w:ascii="Calibri" w:eastAsia="Times New Roman" w:hAnsi="Calibri" w:cs="Calibri"/>
        </w:rPr>
      </w:pPr>
      <w:r w:rsidRPr="004878E2">
        <w:rPr>
          <w:rFonts w:ascii="Calibri" w:eastAsia="Times New Roman" w:hAnsi="Calibri" w:cs="Calibri"/>
        </w:rPr>
        <w:t xml:space="preserve">Komisija nekonstatē Publisko iepirkumu likuma 42. panta otrās daļas 11. punktā noteikto izslēgšanas gadījumu attiecībā uz pretendentu </w:t>
      </w:r>
      <w:r w:rsidR="00AC1D8F" w:rsidRPr="004878E2">
        <w:rPr>
          <w:rFonts w:ascii="Calibri" w:eastAsia="Times New Roman" w:hAnsi="Calibri" w:cs="Calibri"/>
        </w:rPr>
        <w:t>SIA “</w:t>
      </w:r>
      <w:r w:rsidR="000D4ADD" w:rsidRPr="004878E2">
        <w:rPr>
          <w:rFonts w:ascii="Calibri" w:eastAsia="Times New Roman" w:hAnsi="Calibri" w:cs="Calibri"/>
        </w:rPr>
        <w:t>VIDES AUDITS</w:t>
      </w:r>
      <w:r w:rsidR="00AC1D8F" w:rsidRPr="004878E2">
        <w:rPr>
          <w:rFonts w:ascii="Calibri" w:eastAsia="Times New Roman" w:hAnsi="Calibri" w:cs="Calibri"/>
        </w:rPr>
        <w:t xml:space="preserve">”, </w:t>
      </w:r>
      <w:r w:rsidRPr="004878E2">
        <w:rPr>
          <w:rFonts w:ascii="Calibri" w:eastAsia="Times New Roman" w:hAnsi="Calibri" w:cs="Calibri"/>
        </w:rPr>
        <w:t xml:space="preserve">kuram būtu piešķiramas līguma slēgšanas tiesības iepirkumā, t.i., nav iegūta informācija, ka Komisijas locekļi, kas vienlaikus ir arī iepirkuma procedūras dokumentu sagatavotāji, vai Komisijas sekretāre ir saistīti ar pretendentu </w:t>
      </w:r>
      <w:r w:rsidR="00AC1D8F" w:rsidRPr="004878E2">
        <w:rPr>
          <w:rFonts w:ascii="Calibri" w:eastAsia="Times New Roman" w:hAnsi="Calibri" w:cs="Calibri"/>
        </w:rPr>
        <w:t>SIA “</w:t>
      </w:r>
      <w:r w:rsidR="000D4ADD" w:rsidRPr="004878E2">
        <w:rPr>
          <w:rFonts w:ascii="Calibri" w:eastAsia="Times New Roman" w:hAnsi="Calibri" w:cs="Calibri"/>
        </w:rPr>
        <w:t>VIDES AUDITS</w:t>
      </w:r>
      <w:r w:rsidR="00AC1D8F" w:rsidRPr="004878E2">
        <w:rPr>
          <w:rFonts w:ascii="Calibri" w:eastAsia="Times New Roman" w:hAnsi="Calibri" w:cs="Calibri"/>
        </w:rPr>
        <w:t>”</w:t>
      </w:r>
      <w:r w:rsidRPr="004878E2">
        <w:rPr>
          <w:rFonts w:ascii="Calibri" w:eastAsia="Times New Roman" w:hAnsi="Calibri" w:cs="Calibri"/>
        </w:rPr>
        <w:t>, kuram būtu piešķiramas līguma slēgšanas tiesības iepirkumā, Publisko iepirkumu likuma 25. panta pirmās vai otrās daļas izpratnē, vai ir ieinteresēti kāda pretendenta izvēlē.</w:t>
      </w:r>
    </w:p>
    <w:p w14:paraId="16E726FE" w14:textId="51E8D5B2" w:rsidR="007738D1" w:rsidRDefault="00D35C97" w:rsidP="002911E0">
      <w:pPr>
        <w:spacing w:before="120" w:after="120" w:line="240" w:lineRule="auto"/>
        <w:jc w:val="both"/>
        <w:rPr>
          <w:rFonts w:ascii="Calibri" w:eastAsia="Times New Roman" w:hAnsi="Calibri" w:cs="Calibri"/>
        </w:rPr>
      </w:pPr>
      <w:r w:rsidRPr="00275B56">
        <w:rPr>
          <w:rFonts w:ascii="Calibri" w:eastAsia="Times New Roman" w:hAnsi="Calibri" w:cs="Calibri"/>
        </w:rPr>
        <w:t xml:space="preserve">Komisija ir pārbaudījusi un tās rīcībā nav informācijas, ka uz pretendenta </w:t>
      </w:r>
      <w:r w:rsidR="00AC1D8F" w:rsidRPr="00275B56">
        <w:rPr>
          <w:rFonts w:ascii="Calibri" w:eastAsia="Times New Roman" w:hAnsi="Calibri" w:cs="Calibri"/>
        </w:rPr>
        <w:t>SIA “</w:t>
      </w:r>
      <w:r w:rsidR="008A757D" w:rsidRPr="00275B56">
        <w:rPr>
          <w:rFonts w:ascii="Calibri" w:eastAsia="Times New Roman" w:hAnsi="Calibri" w:cs="Calibri"/>
        </w:rPr>
        <w:t>VIDES AUDITS</w:t>
      </w:r>
      <w:r w:rsidR="00AC1D8F" w:rsidRPr="00275B56">
        <w:rPr>
          <w:rFonts w:ascii="Calibri" w:eastAsia="Times New Roman" w:hAnsi="Calibri" w:cs="Calibri"/>
        </w:rPr>
        <w:t xml:space="preserve">” </w:t>
      </w:r>
      <w:r w:rsidRPr="00275B56">
        <w:rPr>
          <w:rFonts w:ascii="Calibri" w:eastAsia="Times New Roman" w:hAnsi="Calibri" w:cs="Calibri"/>
        </w:rPr>
        <w:t>paties</w:t>
      </w:r>
      <w:r w:rsidR="000C1C95" w:rsidRPr="00275B56">
        <w:rPr>
          <w:rFonts w:ascii="Calibri" w:eastAsia="Times New Roman" w:hAnsi="Calibri" w:cs="Calibri"/>
        </w:rPr>
        <w:t>ajiem</w:t>
      </w:r>
      <w:r w:rsidRPr="00275B56">
        <w:rPr>
          <w:rFonts w:ascii="Calibri" w:eastAsia="Times New Roman" w:hAnsi="Calibri" w:cs="Calibri"/>
        </w:rPr>
        <w:t xml:space="preserve"> labuma guvēj</w:t>
      </w:r>
      <w:r w:rsidR="000C1C95" w:rsidRPr="00275B56">
        <w:rPr>
          <w:rFonts w:ascii="Calibri" w:eastAsia="Times New Roman" w:hAnsi="Calibri" w:cs="Calibri"/>
        </w:rPr>
        <w:t>iem</w:t>
      </w:r>
      <w:r w:rsidRPr="00275B56">
        <w:rPr>
          <w:rFonts w:ascii="Calibri" w:eastAsia="Times New Roman" w:hAnsi="Calibri" w:cs="Calibri"/>
        </w:rPr>
        <w:t xml:space="preserve"> būtu attiecināms Publisko iepirkumu likuma 42. panta otrās daļas 11. punktā noteiktais izslēgšanas gadījums, t.i., nav iegūta informācija, ka Komisijas locekļi, kas vienlaikus ir arī iepirkuma procedūras dokumentu sagatavotāji, vai Komisijas sekretāre ir saistīti ar pretendenta </w:t>
      </w:r>
      <w:r w:rsidR="00AC1D8F" w:rsidRPr="00275B56">
        <w:rPr>
          <w:rFonts w:ascii="Calibri" w:eastAsia="Times New Roman" w:hAnsi="Calibri" w:cs="Calibri"/>
        </w:rPr>
        <w:t>SIA “</w:t>
      </w:r>
      <w:r w:rsidR="008A757D" w:rsidRPr="00275B56">
        <w:rPr>
          <w:rFonts w:ascii="Calibri" w:eastAsia="Times New Roman" w:hAnsi="Calibri" w:cs="Calibri"/>
        </w:rPr>
        <w:t>VIDES AUDITS</w:t>
      </w:r>
      <w:r w:rsidR="00AC1D8F" w:rsidRPr="00275B56">
        <w:rPr>
          <w:rFonts w:ascii="Calibri" w:eastAsia="Times New Roman" w:hAnsi="Calibri" w:cs="Calibri"/>
        </w:rPr>
        <w:t xml:space="preserve">” </w:t>
      </w:r>
      <w:r w:rsidRPr="00275B56">
        <w:rPr>
          <w:rFonts w:ascii="Calibri" w:eastAsia="Times New Roman" w:hAnsi="Calibri" w:cs="Calibri"/>
        </w:rPr>
        <w:t>paties</w:t>
      </w:r>
      <w:r w:rsidR="000C1C95" w:rsidRPr="00275B56">
        <w:rPr>
          <w:rFonts w:ascii="Calibri" w:eastAsia="Times New Roman" w:hAnsi="Calibri" w:cs="Calibri"/>
        </w:rPr>
        <w:t>ajiem</w:t>
      </w:r>
      <w:r w:rsidRPr="00275B56">
        <w:rPr>
          <w:rFonts w:ascii="Calibri" w:eastAsia="Times New Roman" w:hAnsi="Calibri" w:cs="Calibri"/>
        </w:rPr>
        <w:t xml:space="preserve"> labuma guvējiem, Publisko</w:t>
      </w:r>
      <w:r w:rsidRPr="00D06599">
        <w:rPr>
          <w:rFonts w:ascii="Calibri" w:eastAsia="Times New Roman" w:hAnsi="Calibri" w:cs="Calibri"/>
        </w:rPr>
        <w:t xml:space="preserve"> iepirkumu likuma 25. panta pirmās vai otrās daļas izpratnē, vai ir ieinteresēti kāda pretendenta izvēlē.</w:t>
      </w:r>
    </w:p>
    <w:p w14:paraId="6F26FF74" w14:textId="77777777" w:rsidR="00865D29" w:rsidRDefault="00865D29" w:rsidP="00865D29">
      <w:pPr>
        <w:tabs>
          <w:tab w:val="left" w:pos="450"/>
        </w:tabs>
        <w:spacing w:after="120" w:line="240" w:lineRule="auto"/>
        <w:jc w:val="both"/>
        <w:outlineLvl w:val="0"/>
        <w:rPr>
          <w:rFonts w:asciiTheme="minorHAnsi" w:eastAsia="Times New Roman" w:hAnsiTheme="minorHAnsi" w:cstheme="minorHAnsi"/>
          <w:bCs/>
        </w:rPr>
      </w:pPr>
      <w:r w:rsidRPr="0043313A">
        <w:rPr>
          <w:rFonts w:asciiTheme="minorHAnsi" w:eastAsia="Times New Roman" w:hAnsiTheme="minorHAnsi" w:cstheme="minorHAnsi"/>
          <w:bCs/>
        </w:rPr>
        <w:lastRenderedPageBreak/>
        <w:t xml:space="preserve">Komisija nekonstatē Publisko iepirkumu likuma 42. panta otrās daļas 11. punktā noteikto izslēgšanas gadījumu attiecībā uz pretendentu </w:t>
      </w:r>
      <w:r w:rsidRPr="007B38F4">
        <w:rPr>
          <w:rFonts w:asciiTheme="minorHAnsi" w:eastAsia="Times New Roman" w:hAnsiTheme="minorHAnsi" w:cstheme="minorHAnsi"/>
          <w:bCs/>
        </w:rPr>
        <w:t>Valsts SIA “Latvijas Vides, ģeoloģijas un meteoroloģijas centrs</w:t>
      </w:r>
      <w:r w:rsidRPr="0043313A">
        <w:rPr>
          <w:rFonts w:asciiTheme="minorHAnsi" w:eastAsia="Times New Roman" w:hAnsiTheme="minorHAnsi" w:cstheme="minorHAnsi"/>
          <w:bCs/>
        </w:rPr>
        <w:t xml:space="preserve">”, kuram būtu piešķiramas līguma slēgšanas tiesības iepirkumā, t.i., nav iegūta informācija, ka Komisijas locekļi, kas vienlaikus ir arī iepirkuma procedūras dokumentu sagatavotāji, vai Komisijas sekretāre ir saistīti ar pretendentu </w:t>
      </w:r>
      <w:r w:rsidRPr="007B38F4">
        <w:rPr>
          <w:rFonts w:asciiTheme="minorHAnsi" w:eastAsia="Times New Roman" w:hAnsiTheme="minorHAnsi" w:cstheme="minorHAnsi"/>
          <w:bCs/>
        </w:rPr>
        <w:t>Valsts SIA “Latvijas Vides, ģeoloģijas un meteoroloģijas centrs</w:t>
      </w:r>
      <w:r w:rsidRPr="0043313A">
        <w:rPr>
          <w:rFonts w:asciiTheme="minorHAnsi" w:eastAsia="Times New Roman" w:hAnsiTheme="minorHAnsi" w:cstheme="minorHAnsi"/>
          <w:bCs/>
        </w:rPr>
        <w:t>”, kuram būtu piešķiramas līguma slēgšanas tiesības iepirkumā, Publisko iepirkumu likuma 25. panta pirmās vai otrās daļas izpratnē, vai ir ieinteresēti kāda pretendenta izvēlē.</w:t>
      </w:r>
    </w:p>
    <w:p w14:paraId="326AECFB" w14:textId="63E67ABC" w:rsidR="003A2603" w:rsidRDefault="00703A1C" w:rsidP="003A2603">
      <w:pPr>
        <w:spacing w:before="120" w:after="0" w:line="240" w:lineRule="auto"/>
        <w:jc w:val="both"/>
        <w:rPr>
          <w:rFonts w:ascii="Calibri" w:hAnsi="Calibri"/>
        </w:rPr>
      </w:pPr>
      <w:r w:rsidRPr="008B5C6B">
        <w:rPr>
          <w:rFonts w:ascii="Calibri" w:hAnsi="Calibri"/>
        </w:rPr>
        <w:t xml:space="preserve">Komisija, pārbaudot pieejamo informāciju datu bāzē </w:t>
      </w:r>
      <w:r w:rsidRPr="008B5C6B">
        <w:rPr>
          <w:rFonts w:ascii="Calibri" w:hAnsi="Calibri"/>
          <w:i/>
          <w:iCs/>
        </w:rPr>
        <w:t>Lursoft</w:t>
      </w:r>
      <w:r w:rsidRPr="008B5C6B">
        <w:rPr>
          <w:rFonts w:ascii="Calibri" w:hAnsi="Calibri"/>
        </w:rPr>
        <w:t>, konstatē, ka pretendenta SIA “VIDES AUDITS” dalībnieks, 100% kapitāla daļu īpašnieks, k</w:t>
      </w:r>
      <w:r w:rsidR="003A66FD">
        <w:rPr>
          <w:rFonts w:ascii="Calibri" w:hAnsi="Calibri"/>
        </w:rPr>
        <w:t>uram</w:t>
      </w:r>
      <w:r w:rsidRPr="008B5C6B">
        <w:rPr>
          <w:rFonts w:ascii="Calibri" w:hAnsi="Calibri"/>
        </w:rPr>
        <w:t xml:space="preserve"> pretendentā ir izšķirošā ietekme uz līdzdalības pamata normatīvo aktu par koncerniem izpratnē</w:t>
      </w:r>
      <w:r w:rsidR="00AE5E95" w:rsidRPr="00AD0855">
        <w:rPr>
          <w:rStyle w:val="FootnoteReference"/>
          <w:rFonts w:ascii="Calibri" w:hAnsi="Calibri" w:cs="Calibri"/>
        </w:rPr>
        <w:footnoteReference w:id="1"/>
      </w:r>
      <w:r w:rsidRPr="008B5C6B">
        <w:rPr>
          <w:rFonts w:ascii="Calibri" w:hAnsi="Calibri"/>
        </w:rPr>
        <w:t xml:space="preserve">, ir Latvijā reģistrēta juridiska persona SIA “VIDES KONSULTĀCIJU BIROJS”. </w:t>
      </w:r>
      <w:r w:rsidR="00AE5E95">
        <w:rPr>
          <w:rFonts w:ascii="Calibri" w:hAnsi="Calibri"/>
        </w:rPr>
        <w:t xml:space="preserve">Komisija pārbauda, vai </w:t>
      </w:r>
      <w:r w:rsidR="00AE5E95" w:rsidRPr="00AD0855">
        <w:rPr>
          <w:rFonts w:ascii="Calibri" w:hAnsi="Calibri" w:cs="Calibri"/>
        </w:rPr>
        <w:t>uz personu, kurai pretendent</w:t>
      </w:r>
      <w:r w:rsidR="00AE5E95">
        <w:rPr>
          <w:rFonts w:ascii="Calibri" w:hAnsi="Calibri" w:cs="Calibri"/>
        </w:rPr>
        <w:t>ā SIA ‘’VIDES AUDITS’’</w:t>
      </w:r>
      <w:r w:rsidR="00AE5E95" w:rsidRPr="00AD0855">
        <w:rPr>
          <w:rFonts w:ascii="Calibri" w:hAnsi="Calibri" w:cs="Calibri"/>
        </w:rPr>
        <w:t xml:space="preserve"> ir izšķirošā ietekme uz līdzdalības pamata normatīvo aktu par koncerniem izpratnē, neattiecas Publisko iepirkumu likuma 42. panta otrās daļas 1.</w:t>
      </w:r>
      <w:r w:rsidR="003A2603">
        <w:rPr>
          <w:rFonts w:ascii="Calibri" w:hAnsi="Calibri" w:cs="Calibri"/>
        </w:rPr>
        <w:t xml:space="preserve"> un</w:t>
      </w:r>
      <w:r w:rsidR="00AE5E95" w:rsidRPr="00AD0855">
        <w:rPr>
          <w:rFonts w:ascii="Calibri" w:hAnsi="Calibri" w:cs="Calibri"/>
        </w:rPr>
        <w:t xml:space="preserve"> 2. punktā noteiktie izslēgšanas gadījumi.</w:t>
      </w:r>
      <w:r w:rsidR="00AE5E95">
        <w:rPr>
          <w:rFonts w:ascii="Calibri" w:hAnsi="Calibri" w:cs="Calibri"/>
        </w:rPr>
        <w:t xml:space="preserve"> </w:t>
      </w:r>
    </w:p>
    <w:p w14:paraId="1A48CBF9" w14:textId="1AC92A5D" w:rsidR="00703A1C" w:rsidRPr="00B60187" w:rsidRDefault="00703A1C" w:rsidP="00E15D36">
      <w:pPr>
        <w:spacing w:before="120" w:after="0" w:line="240" w:lineRule="auto"/>
        <w:jc w:val="both"/>
      </w:pPr>
      <w:r w:rsidRPr="00E15D36">
        <w:rPr>
          <w:rFonts w:ascii="Calibri" w:hAnsi="Calibri"/>
        </w:rPr>
        <w:t>Izmantojot ANO, ES, Latvijas nacionālo un ASV sankciju datubāzi (http://sankcijas.fid.gov.lv/), Eiropas Komisijas Sankciju karti (https://www.sanctionsmap.eu/#/main) un ASV noteikto sankciju datubāzi (https://www.treasury.gov/resource-center/sanctions/SDN-List/Pages/consolidated.aspx), kā arī datu bāzi Lursoft, nav iegūta informācija, ka SIA “VIDES KONSULTĀCIJU BIROJS”, tā valdi, dalībniekiem un patiesā labuma guvējiem, būtu noteiktas starptautiskās vai nacionālās sankcijas vai būtiskas finanšu un kapitāla tirgus intereses ietekmējošas Eiropas Savienības vai Ziemeļatlantijas līguma organizācijas dalībvalsts noteiktās sankcijas, kuras ietekmē līguma izpildi.</w:t>
      </w:r>
    </w:p>
    <w:p w14:paraId="75C5D177" w14:textId="4BE57FD5" w:rsidR="00703A1C" w:rsidRPr="00B60187" w:rsidRDefault="00703A1C" w:rsidP="00E15D36">
      <w:pPr>
        <w:spacing w:before="120" w:after="120" w:line="240" w:lineRule="auto"/>
        <w:jc w:val="both"/>
      </w:pPr>
      <w:r w:rsidRPr="00E15D36">
        <w:rPr>
          <w:rFonts w:ascii="Calibri" w:hAnsi="Calibri" w:cs="Calibri"/>
        </w:rPr>
        <w:t xml:space="preserve">Tāpat </w:t>
      </w:r>
      <w:r w:rsidRPr="00E15D36">
        <w:rPr>
          <w:rFonts w:ascii="Calibri" w:hAnsi="Calibri"/>
        </w:rPr>
        <w:t>nav iegūta informācija, ka uz SIA “VIDES KONSULTĀCIJU BIROJS”, t</w:t>
      </w:r>
      <w:r w:rsidR="003A66FD" w:rsidRPr="00E15D36">
        <w:rPr>
          <w:rFonts w:ascii="Calibri" w:hAnsi="Calibri"/>
        </w:rPr>
        <w:t>ā</w:t>
      </w:r>
      <w:r w:rsidRPr="00E15D36">
        <w:rPr>
          <w:rFonts w:ascii="Calibri" w:hAnsi="Calibri"/>
        </w:rPr>
        <w:t xml:space="preserve"> valdi, dalībniekiem un patiesā labuma guvējiem </w:t>
      </w:r>
      <w:r w:rsidRPr="00E15D36">
        <w:rPr>
          <w:rFonts w:ascii="Calibri" w:eastAsia="Times New Roman" w:hAnsi="Calibri" w:cs="Calibri"/>
        </w:rPr>
        <w:t>attiecas 2022. gada 8. aprīļa Eiropas Komisijas Padomes Regulas 2022/576, ar kuru groza Regulu Nr. 833/2014 par ierobežojošiem pasākumiem saistībā ar Krievijas darbībām, kas destabilizē situāciju Ukrainā, 1. panta 23. punktā iekļautajā 5.k panta 1.punkta b) apakšpunktā minētie apstākļi.</w:t>
      </w:r>
    </w:p>
    <w:p w14:paraId="75540640" w14:textId="3A4BDC1B" w:rsidR="003A2603" w:rsidRDefault="00703A1C" w:rsidP="003A2603">
      <w:pPr>
        <w:spacing w:before="120" w:after="120" w:line="240" w:lineRule="auto"/>
        <w:jc w:val="both"/>
        <w:rPr>
          <w:rFonts w:ascii="Calibri" w:eastAsia="Times New Roman" w:hAnsi="Calibri" w:cs="Calibri"/>
        </w:rPr>
      </w:pPr>
      <w:r w:rsidRPr="00E15D36">
        <w:rPr>
          <w:rFonts w:ascii="Calibri" w:eastAsia="Times New Roman" w:hAnsi="Calibri" w:cs="Calibri"/>
        </w:rPr>
        <w:t>Izmantojot Ministru kabineta noteikto informācijas sistēmu, Ministru kabineta noteiktajā kārtībā, konstatēts 2026.gada 4. augustā (izziņas pieprasījuma ID 00</w:t>
      </w:r>
      <w:r w:rsidR="0081149C" w:rsidRPr="00E15D36">
        <w:rPr>
          <w:rFonts w:ascii="Calibri" w:eastAsia="Times New Roman" w:hAnsi="Calibri" w:cs="Calibri"/>
        </w:rPr>
        <w:t>72</w:t>
      </w:r>
      <w:r w:rsidRPr="00E15D36">
        <w:rPr>
          <w:rFonts w:ascii="Calibri" w:eastAsia="Times New Roman" w:hAnsi="Calibri" w:cs="Calibri"/>
        </w:rPr>
        <w:t xml:space="preserve">-04-08-28), ka uz SIA “VIDES KONSULTĀCIJU BIROJS” </w:t>
      </w:r>
      <w:r w:rsidR="003A2603">
        <w:rPr>
          <w:rFonts w:ascii="Calibri" w:eastAsia="Times New Roman" w:hAnsi="Calibri" w:cs="Calibri"/>
        </w:rPr>
        <w:t xml:space="preserve">neattiecas </w:t>
      </w:r>
      <w:r w:rsidR="003A2603" w:rsidRPr="000F45FC">
        <w:rPr>
          <w:rFonts w:ascii="Calibri" w:eastAsia="Times New Roman" w:hAnsi="Calibri" w:cs="Calibri"/>
        </w:rPr>
        <w:t>Publisko iepirkumu likuma 42. panta otrās daļas 1.</w:t>
      </w:r>
      <w:r w:rsidR="003A2603">
        <w:rPr>
          <w:rFonts w:ascii="Calibri" w:eastAsia="Times New Roman" w:hAnsi="Calibri" w:cs="Calibri"/>
        </w:rPr>
        <w:t xml:space="preserve"> un 2.punktā</w:t>
      </w:r>
      <w:r w:rsidR="003A2603" w:rsidRPr="000F45FC">
        <w:rPr>
          <w:rFonts w:ascii="Calibri" w:eastAsia="Times New Roman" w:hAnsi="Calibri" w:cs="Calibri"/>
        </w:rPr>
        <w:t xml:space="preserve">  noteikt</w:t>
      </w:r>
      <w:r w:rsidR="003A2603">
        <w:rPr>
          <w:rFonts w:ascii="Calibri" w:eastAsia="Times New Roman" w:hAnsi="Calibri" w:cs="Calibri"/>
        </w:rPr>
        <w:t>ie</w:t>
      </w:r>
      <w:r w:rsidR="003A2603" w:rsidRPr="000F45FC">
        <w:rPr>
          <w:rFonts w:ascii="Calibri" w:eastAsia="Times New Roman" w:hAnsi="Calibri" w:cs="Calibri"/>
        </w:rPr>
        <w:t xml:space="preserve"> izslēgšanas gadījum</w:t>
      </w:r>
      <w:r w:rsidR="003A2603">
        <w:rPr>
          <w:rFonts w:ascii="Calibri" w:eastAsia="Times New Roman" w:hAnsi="Calibri" w:cs="Calibri"/>
        </w:rPr>
        <w:t xml:space="preserve">i un uz </w:t>
      </w:r>
      <w:r w:rsidR="003A2603" w:rsidRPr="000F45FC">
        <w:rPr>
          <w:rFonts w:ascii="Calibri" w:eastAsia="Times New Roman" w:hAnsi="Calibri" w:cs="Calibri"/>
        </w:rPr>
        <w:t xml:space="preserve">SIA “VIDES KONSULTĀCIJU BIROJS” </w:t>
      </w:r>
      <w:r w:rsidRPr="00E15D36">
        <w:rPr>
          <w:rFonts w:ascii="Calibri" w:eastAsia="Times New Roman" w:hAnsi="Calibri" w:cs="Calibri"/>
        </w:rPr>
        <w:t>valdes locekļiem neattiecas Publisko iepirkumu likuma 42. panta otrās daļas 1. punktā noteiktais izslēgšanas gadījums.</w:t>
      </w:r>
    </w:p>
    <w:p w14:paraId="2A41D3F6" w14:textId="3D7FD7A2" w:rsidR="00016357" w:rsidRDefault="003A2603" w:rsidP="00E15D36">
      <w:pPr>
        <w:tabs>
          <w:tab w:val="left" w:pos="450"/>
        </w:tabs>
        <w:spacing w:after="120" w:line="240" w:lineRule="auto"/>
        <w:jc w:val="both"/>
        <w:outlineLvl w:val="0"/>
        <w:rPr>
          <w:rFonts w:ascii="Calibri" w:hAnsi="Calibri"/>
          <w:b/>
          <w:bCs/>
        </w:rPr>
      </w:pPr>
      <w:r>
        <w:rPr>
          <w:rFonts w:ascii="Calibri" w:eastAsia="Times New Roman" w:hAnsi="Calibri" w:cs="Calibri"/>
        </w:rPr>
        <w:t xml:space="preserve">Ņemot vērā minēto, </w:t>
      </w:r>
      <w:r w:rsidR="000200E2">
        <w:rPr>
          <w:rFonts w:ascii="Calibri" w:hAnsi="Calibri"/>
          <w:b/>
          <w:bCs/>
        </w:rPr>
        <w:t xml:space="preserve">Komisija nolemj:  </w:t>
      </w:r>
    </w:p>
    <w:p w14:paraId="46BB46B7" w14:textId="4AEC4FD2" w:rsidR="000200E2" w:rsidRDefault="000200E2" w:rsidP="000200E2">
      <w:pPr>
        <w:pStyle w:val="ListParagraph"/>
        <w:numPr>
          <w:ilvl w:val="0"/>
          <w:numId w:val="38"/>
        </w:numPr>
        <w:spacing w:before="120" w:after="120" w:line="240" w:lineRule="auto"/>
        <w:contextualSpacing w:val="0"/>
        <w:jc w:val="both"/>
        <w:outlineLvl w:val="0"/>
        <w:rPr>
          <w:rFonts w:ascii="Calibri" w:hAnsi="Calibri"/>
          <w:b/>
          <w:bCs/>
        </w:rPr>
      </w:pPr>
      <w:r>
        <w:rPr>
          <w:rFonts w:ascii="Calibri" w:hAnsi="Calibri"/>
        </w:rPr>
        <w:t>P</w:t>
      </w:r>
      <w:r w:rsidRPr="000200E2">
        <w:rPr>
          <w:rFonts w:ascii="Calibri" w:hAnsi="Calibri"/>
        </w:rPr>
        <w:t>iešķirt līguma slēgšanas tiesības pretendentam, kurš ir iesniedzis saimnieciski visizdevīgāko piedāvājumu, kas atbilst nolikuma un tā pielikumu prasībām:</w:t>
      </w:r>
    </w:p>
    <w:p w14:paraId="3E5FC5C6" w14:textId="65C3B44E" w:rsidR="009D0F66" w:rsidRPr="00C873CC" w:rsidRDefault="009D0F66" w:rsidP="009D0F66">
      <w:pPr>
        <w:pStyle w:val="BodyText"/>
        <w:spacing w:before="120" w:line="240" w:lineRule="auto"/>
        <w:jc w:val="both"/>
        <w:outlineLvl w:val="0"/>
        <w:rPr>
          <w:rFonts w:ascii="Calibri" w:hAnsi="Calibri"/>
        </w:rPr>
      </w:pPr>
      <w:r>
        <w:rPr>
          <w:rFonts w:ascii="Calibri" w:hAnsi="Calibri"/>
        </w:rPr>
        <w:t>Iepirkuma 1. daļā “</w:t>
      </w:r>
      <w:r w:rsidR="007B38F4" w:rsidRPr="007B38F4">
        <w:rPr>
          <w:rFonts w:ascii="Calibri" w:hAnsi="Calibri"/>
        </w:rPr>
        <w:t>Augsnes, grunts un kūdras testēšana</w:t>
      </w:r>
      <w:r>
        <w:rPr>
          <w:rFonts w:ascii="Calibri" w:hAnsi="Calibri"/>
        </w:rPr>
        <w:t>”</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8"/>
        <w:gridCol w:w="3158"/>
      </w:tblGrid>
      <w:tr w:rsidR="009D0F66" w:rsidRPr="00C873CC" w14:paraId="65CADF8D" w14:textId="77777777" w:rsidTr="00371C94">
        <w:trPr>
          <w:cantSplit/>
          <w:trHeight w:val="237"/>
          <w:jc w:val="center"/>
        </w:trPr>
        <w:tc>
          <w:tcPr>
            <w:tcW w:w="5538" w:type="dxa"/>
            <w:shd w:val="clear" w:color="auto" w:fill="E0E0E0"/>
            <w:vAlign w:val="center"/>
          </w:tcPr>
          <w:p w14:paraId="7B330CA6" w14:textId="77777777" w:rsidR="009D0F66" w:rsidRPr="00C873CC" w:rsidRDefault="009D0F66" w:rsidP="000200E2">
            <w:pPr>
              <w:spacing w:after="0" w:line="240" w:lineRule="auto"/>
              <w:jc w:val="center"/>
              <w:rPr>
                <w:rFonts w:ascii="Calibri" w:hAnsi="Calibri"/>
                <w:b/>
              </w:rPr>
            </w:pPr>
            <w:r w:rsidRPr="00C873CC">
              <w:rPr>
                <w:rFonts w:ascii="Calibri" w:hAnsi="Calibri"/>
                <w:b/>
              </w:rPr>
              <w:t>Pretendents</w:t>
            </w:r>
          </w:p>
          <w:p w14:paraId="707946B2" w14:textId="77777777" w:rsidR="009D0F66" w:rsidRPr="00C873CC" w:rsidRDefault="009D0F66" w:rsidP="000200E2">
            <w:pPr>
              <w:spacing w:after="0" w:line="240" w:lineRule="auto"/>
              <w:jc w:val="center"/>
              <w:rPr>
                <w:rFonts w:ascii="Calibri" w:hAnsi="Calibri"/>
                <w:b/>
              </w:rPr>
            </w:pPr>
            <w:r w:rsidRPr="00C873CC">
              <w:rPr>
                <w:rFonts w:ascii="Calibri" w:hAnsi="Calibri"/>
                <w:b/>
                <w:sz w:val="20"/>
              </w:rPr>
              <w:t>(juridiskas personas nosaukums, reģistrācijas numurs)</w:t>
            </w:r>
          </w:p>
        </w:tc>
        <w:tc>
          <w:tcPr>
            <w:tcW w:w="3158" w:type="dxa"/>
            <w:shd w:val="clear" w:color="auto" w:fill="E0E0E0"/>
            <w:vAlign w:val="center"/>
          </w:tcPr>
          <w:p w14:paraId="779A0762" w14:textId="77777777" w:rsidR="009D0F66" w:rsidRPr="00C873CC" w:rsidRDefault="009D0F66" w:rsidP="000200E2">
            <w:pPr>
              <w:spacing w:after="0" w:line="240" w:lineRule="auto"/>
              <w:jc w:val="center"/>
              <w:rPr>
                <w:rFonts w:ascii="Calibri" w:hAnsi="Calibri"/>
                <w:b/>
              </w:rPr>
            </w:pPr>
            <w:r w:rsidRPr="00C873CC">
              <w:rPr>
                <w:rFonts w:ascii="Calibri" w:hAnsi="Calibri"/>
                <w:b/>
              </w:rPr>
              <w:t>Piedāvātā līgumcena</w:t>
            </w:r>
          </w:p>
          <w:p w14:paraId="6B1A2A05" w14:textId="77777777" w:rsidR="009D0F66" w:rsidRPr="00C873CC" w:rsidRDefault="009D0F66" w:rsidP="000200E2">
            <w:pPr>
              <w:spacing w:after="0" w:line="240" w:lineRule="auto"/>
              <w:jc w:val="center"/>
              <w:rPr>
                <w:rFonts w:ascii="Calibri" w:hAnsi="Calibri"/>
                <w:b/>
              </w:rPr>
            </w:pPr>
            <w:r w:rsidRPr="00C873CC">
              <w:rPr>
                <w:rFonts w:ascii="Calibri" w:hAnsi="Calibri"/>
                <w:b/>
              </w:rPr>
              <w:t>EUR, bez PVN</w:t>
            </w:r>
          </w:p>
        </w:tc>
      </w:tr>
      <w:tr w:rsidR="009D0F66" w:rsidRPr="00C873CC" w14:paraId="53FD7A51" w14:textId="77777777" w:rsidTr="00371C94">
        <w:trPr>
          <w:cantSplit/>
          <w:trHeight w:val="719"/>
          <w:jc w:val="center"/>
        </w:trPr>
        <w:tc>
          <w:tcPr>
            <w:tcW w:w="5538" w:type="dxa"/>
            <w:vAlign w:val="center"/>
          </w:tcPr>
          <w:p w14:paraId="128185EA" w14:textId="77777777" w:rsidR="007B38F4" w:rsidRDefault="007B38F4" w:rsidP="000200E2">
            <w:pPr>
              <w:spacing w:after="0" w:line="240" w:lineRule="auto"/>
              <w:jc w:val="center"/>
              <w:rPr>
                <w:rFonts w:ascii="Calibri" w:hAnsi="Calibri"/>
              </w:rPr>
            </w:pPr>
            <w:r w:rsidRPr="007B38F4">
              <w:rPr>
                <w:rFonts w:ascii="Calibri" w:hAnsi="Calibri"/>
              </w:rPr>
              <w:t>SIA “VIDES AUDITS”,</w:t>
            </w:r>
          </w:p>
          <w:p w14:paraId="32EF070E" w14:textId="7B3745E6" w:rsidR="009D0F66" w:rsidRPr="00C873CC" w:rsidRDefault="007B38F4" w:rsidP="000200E2">
            <w:pPr>
              <w:spacing w:after="0" w:line="240" w:lineRule="auto"/>
              <w:jc w:val="center"/>
              <w:rPr>
                <w:rFonts w:ascii="Calibri" w:hAnsi="Calibri"/>
              </w:rPr>
            </w:pPr>
            <w:r w:rsidRPr="007B38F4">
              <w:rPr>
                <w:rFonts w:ascii="Calibri" w:hAnsi="Calibri"/>
              </w:rPr>
              <w:t xml:space="preserve"> </w:t>
            </w:r>
            <w:proofErr w:type="spellStart"/>
            <w:r w:rsidRPr="007B38F4">
              <w:rPr>
                <w:rFonts w:ascii="Calibri" w:hAnsi="Calibri"/>
              </w:rPr>
              <w:t>reģ</w:t>
            </w:r>
            <w:proofErr w:type="spellEnd"/>
            <w:r w:rsidRPr="007B38F4">
              <w:rPr>
                <w:rFonts w:ascii="Calibri" w:hAnsi="Calibri"/>
              </w:rPr>
              <w:t>. Nr. 40003551408</w:t>
            </w:r>
          </w:p>
        </w:tc>
        <w:tc>
          <w:tcPr>
            <w:tcW w:w="3158" w:type="dxa"/>
            <w:vAlign w:val="center"/>
          </w:tcPr>
          <w:p w14:paraId="16EE6DF8" w14:textId="42BFE349" w:rsidR="009D0F66" w:rsidRPr="00C873CC" w:rsidRDefault="007B38F4" w:rsidP="000200E2">
            <w:pPr>
              <w:spacing w:after="0" w:line="240" w:lineRule="auto"/>
              <w:jc w:val="center"/>
              <w:rPr>
                <w:rFonts w:ascii="Calibri" w:hAnsi="Calibri"/>
              </w:rPr>
            </w:pPr>
            <w:r w:rsidRPr="007B38F4">
              <w:rPr>
                <w:rFonts w:ascii="Calibri" w:hAnsi="Calibri"/>
              </w:rPr>
              <w:t>8300,00</w:t>
            </w:r>
          </w:p>
        </w:tc>
      </w:tr>
    </w:tbl>
    <w:p w14:paraId="3E4A4A3F" w14:textId="6D1040FA" w:rsidR="009D0F66" w:rsidRPr="000D07A1" w:rsidRDefault="009D0F66" w:rsidP="009D0F66">
      <w:pPr>
        <w:spacing w:before="120" w:after="120" w:line="240" w:lineRule="auto"/>
        <w:jc w:val="both"/>
        <w:outlineLvl w:val="0"/>
        <w:rPr>
          <w:rFonts w:ascii="Calibri" w:hAnsi="Calibri"/>
        </w:rPr>
      </w:pPr>
      <w:r w:rsidRPr="000D07A1">
        <w:rPr>
          <w:rFonts w:ascii="Calibri" w:hAnsi="Calibri"/>
        </w:rPr>
        <w:t xml:space="preserve">Iepirkuma </w:t>
      </w:r>
      <w:r>
        <w:rPr>
          <w:rFonts w:ascii="Calibri" w:hAnsi="Calibri"/>
        </w:rPr>
        <w:t>2</w:t>
      </w:r>
      <w:r w:rsidRPr="000D07A1">
        <w:rPr>
          <w:rFonts w:ascii="Calibri" w:hAnsi="Calibri"/>
        </w:rPr>
        <w:t xml:space="preserve">. daļā </w:t>
      </w:r>
      <w:r>
        <w:rPr>
          <w:rFonts w:ascii="Calibri" w:hAnsi="Calibri"/>
        </w:rPr>
        <w:t>“</w:t>
      </w:r>
      <w:r w:rsidR="007B38F4" w:rsidRPr="007B38F4">
        <w:rPr>
          <w:rFonts w:ascii="Calibri" w:hAnsi="Calibri"/>
        </w:rPr>
        <w:t>Ūdens, notekūdens, virszemes ūdens un tehniskā ūdens testēšana</w:t>
      </w:r>
      <w:r>
        <w:rPr>
          <w:rFonts w:ascii="Calibri" w:hAnsi="Calibri"/>
        </w:rPr>
        <w:t>”</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8"/>
        <w:gridCol w:w="3158"/>
      </w:tblGrid>
      <w:tr w:rsidR="009D0F66" w:rsidRPr="000D07A1" w14:paraId="4BD1C43A" w14:textId="77777777" w:rsidTr="00371C94">
        <w:trPr>
          <w:cantSplit/>
          <w:trHeight w:val="237"/>
          <w:jc w:val="center"/>
        </w:trPr>
        <w:tc>
          <w:tcPr>
            <w:tcW w:w="5538" w:type="dxa"/>
            <w:shd w:val="clear" w:color="auto" w:fill="E0E0E0"/>
            <w:vAlign w:val="center"/>
          </w:tcPr>
          <w:p w14:paraId="430F1E0A" w14:textId="77777777" w:rsidR="009D0F66" w:rsidRPr="000D07A1" w:rsidRDefault="009D0F66" w:rsidP="000200E2">
            <w:pPr>
              <w:spacing w:after="0" w:line="240" w:lineRule="auto"/>
              <w:jc w:val="center"/>
              <w:rPr>
                <w:rFonts w:ascii="Calibri" w:hAnsi="Calibri"/>
                <w:b/>
              </w:rPr>
            </w:pPr>
            <w:r w:rsidRPr="000D07A1">
              <w:rPr>
                <w:rFonts w:ascii="Calibri" w:hAnsi="Calibri"/>
                <w:b/>
              </w:rPr>
              <w:lastRenderedPageBreak/>
              <w:t>Pretendents</w:t>
            </w:r>
          </w:p>
          <w:p w14:paraId="36004697" w14:textId="77777777" w:rsidR="009D0F66" w:rsidRPr="000D07A1" w:rsidRDefault="009D0F66" w:rsidP="000200E2">
            <w:pPr>
              <w:spacing w:after="0" w:line="240" w:lineRule="auto"/>
              <w:jc w:val="center"/>
              <w:rPr>
                <w:rFonts w:ascii="Calibri" w:hAnsi="Calibri"/>
                <w:b/>
              </w:rPr>
            </w:pPr>
            <w:r w:rsidRPr="000D07A1">
              <w:rPr>
                <w:rFonts w:ascii="Calibri" w:hAnsi="Calibri"/>
                <w:b/>
                <w:sz w:val="20"/>
              </w:rPr>
              <w:t>(juridiskas personas nosaukums, reģistrācijas numurs)</w:t>
            </w:r>
          </w:p>
        </w:tc>
        <w:tc>
          <w:tcPr>
            <w:tcW w:w="3158" w:type="dxa"/>
            <w:shd w:val="clear" w:color="auto" w:fill="E0E0E0"/>
            <w:vAlign w:val="center"/>
          </w:tcPr>
          <w:p w14:paraId="43A0EA58" w14:textId="77777777" w:rsidR="009D0F66" w:rsidRPr="000D07A1" w:rsidRDefault="009D0F66" w:rsidP="000200E2">
            <w:pPr>
              <w:spacing w:after="0" w:line="240" w:lineRule="auto"/>
              <w:jc w:val="center"/>
              <w:rPr>
                <w:rFonts w:ascii="Calibri" w:hAnsi="Calibri"/>
                <w:b/>
              </w:rPr>
            </w:pPr>
            <w:r w:rsidRPr="000D07A1">
              <w:rPr>
                <w:rFonts w:ascii="Calibri" w:hAnsi="Calibri"/>
                <w:b/>
              </w:rPr>
              <w:t>Piedāvātā līgumcena</w:t>
            </w:r>
          </w:p>
          <w:p w14:paraId="0F4B037E" w14:textId="77777777" w:rsidR="009D0F66" w:rsidRPr="000D07A1" w:rsidRDefault="009D0F66" w:rsidP="000200E2">
            <w:pPr>
              <w:spacing w:after="0" w:line="240" w:lineRule="auto"/>
              <w:jc w:val="center"/>
              <w:rPr>
                <w:rFonts w:ascii="Calibri" w:hAnsi="Calibri"/>
                <w:b/>
              </w:rPr>
            </w:pPr>
            <w:r w:rsidRPr="000D07A1">
              <w:rPr>
                <w:rFonts w:ascii="Calibri" w:hAnsi="Calibri"/>
                <w:b/>
              </w:rPr>
              <w:t>EUR, bez PVN</w:t>
            </w:r>
          </w:p>
        </w:tc>
      </w:tr>
      <w:tr w:rsidR="009D0F66" w:rsidRPr="000D07A1" w14:paraId="37FBD9BC" w14:textId="77777777" w:rsidTr="00371C94">
        <w:trPr>
          <w:cantSplit/>
          <w:trHeight w:val="719"/>
          <w:jc w:val="center"/>
        </w:trPr>
        <w:tc>
          <w:tcPr>
            <w:tcW w:w="5538" w:type="dxa"/>
            <w:vAlign w:val="center"/>
          </w:tcPr>
          <w:p w14:paraId="527FC364" w14:textId="77777777" w:rsidR="007B38F4" w:rsidRDefault="007B38F4" w:rsidP="007B38F4">
            <w:pPr>
              <w:spacing w:after="120" w:line="240" w:lineRule="auto"/>
              <w:contextualSpacing/>
              <w:jc w:val="center"/>
              <w:rPr>
                <w:rFonts w:asciiTheme="minorHAnsi" w:eastAsia="Times New Roman" w:hAnsiTheme="minorHAnsi" w:cstheme="minorHAnsi"/>
                <w:lang w:eastAsia="en-GB"/>
              </w:rPr>
            </w:pPr>
            <w:r w:rsidRPr="00842118">
              <w:rPr>
                <w:rFonts w:asciiTheme="minorHAnsi" w:eastAsia="Times New Roman" w:hAnsiTheme="minorHAnsi" w:cstheme="minorHAnsi"/>
                <w:lang w:eastAsia="en-GB"/>
              </w:rPr>
              <w:t>Valsts SIA “Latvijas Vides, ģeoloģijas un meteoroloģijas centrs”</w:t>
            </w:r>
            <w:r>
              <w:rPr>
                <w:rFonts w:asciiTheme="minorHAnsi" w:eastAsia="Times New Roman" w:hAnsiTheme="minorHAnsi" w:cstheme="minorHAnsi"/>
                <w:lang w:eastAsia="en-GB"/>
              </w:rPr>
              <w:t>,</w:t>
            </w:r>
          </w:p>
          <w:p w14:paraId="4961BB8A" w14:textId="0A77C453" w:rsidR="009D0F66" w:rsidRPr="000D07A1" w:rsidRDefault="007B38F4" w:rsidP="007B38F4">
            <w:pPr>
              <w:spacing w:after="0" w:line="240" w:lineRule="auto"/>
              <w:jc w:val="center"/>
              <w:rPr>
                <w:rFonts w:ascii="Calibri" w:hAnsi="Calibri"/>
              </w:rPr>
            </w:pPr>
            <w:proofErr w:type="spellStart"/>
            <w:r>
              <w:rPr>
                <w:rFonts w:asciiTheme="minorHAnsi" w:eastAsia="Times New Roman" w:hAnsiTheme="minorHAnsi" w:cstheme="minorHAnsi"/>
                <w:lang w:eastAsia="en-GB"/>
              </w:rPr>
              <w:t>reģ</w:t>
            </w:r>
            <w:proofErr w:type="spellEnd"/>
            <w:r>
              <w:rPr>
                <w:rFonts w:asciiTheme="minorHAnsi" w:eastAsia="Times New Roman" w:hAnsiTheme="minorHAnsi" w:cstheme="minorHAnsi"/>
                <w:lang w:eastAsia="en-GB"/>
              </w:rPr>
              <w:t>. Nr.</w:t>
            </w:r>
            <w:r w:rsidRPr="00842118">
              <w:rPr>
                <w:rFonts w:asciiTheme="minorHAnsi" w:eastAsia="Times New Roman" w:hAnsiTheme="minorHAnsi" w:cstheme="minorHAnsi"/>
                <w:lang w:eastAsia="en-GB"/>
              </w:rPr>
              <w:t xml:space="preserve"> 50103237791</w:t>
            </w:r>
          </w:p>
        </w:tc>
        <w:tc>
          <w:tcPr>
            <w:tcW w:w="3158" w:type="dxa"/>
            <w:vAlign w:val="center"/>
          </w:tcPr>
          <w:p w14:paraId="45646823" w14:textId="09757310" w:rsidR="009D0F66" w:rsidRPr="000D07A1" w:rsidRDefault="007B38F4" w:rsidP="000200E2">
            <w:pPr>
              <w:spacing w:after="0" w:line="240" w:lineRule="auto"/>
              <w:jc w:val="center"/>
              <w:rPr>
                <w:rFonts w:ascii="Calibri" w:hAnsi="Calibri"/>
              </w:rPr>
            </w:pPr>
            <w:r w:rsidRPr="007B38F4">
              <w:rPr>
                <w:rFonts w:ascii="Calibri" w:hAnsi="Calibri"/>
              </w:rPr>
              <w:t>24306,20</w:t>
            </w:r>
          </w:p>
        </w:tc>
      </w:tr>
    </w:tbl>
    <w:p w14:paraId="2BD5A676" w14:textId="77777777" w:rsidR="009D0F66" w:rsidRDefault="009D0F66" w:rsidP="001C55E3">
      <w:pPr>
        <w:pStyle w:val="BodyText2"/>
        <w:spacing w:before="120"/>
        <w:rPr>
          <w:rFonts w:ascii="Calibri" w:hAnsi="Calibri"/>
          <w:sz w:val="22"/>
          <w:szCs w:val="22"/>
        </w:rPr>
      </w:pPr>
    </w:p>
    <w:p w14:paraId="4E84AD70" w14:textId="3B64F9F3" w:rsidR="00290B22" w:rsidRDefault="00290B22" w:rsidP="001C55E3">
      <w:pPr>
        <w:pStyle w:val="BodyText2"/>
        <w:spacing w:before="120"/>
        <w:rPr>
          <w:rFonts w:ascii="Calibri" w:hAnsi="Calibri"/>
          <w:sz w:val="22"/>
          <w:szCs w:val="22"/>
        </w:rPr>
      </w:pPr>
      <w:r>
        <w:rPr>
          <w:rFonts w:ascii="Calibri" w:hAnsi="Calibri"/>
          <w:sz w:val="22"/>
          <w:szCs w:val="22"/>
        </w:rPr>
        <w:t>Pretendents, kurš iesniedza piedāvājumu iepirkumā un kurš uzskata, ka ir aizskartas tā tiesības vai ir iespējams šo tiesību aizskārums, ir tiesīgs Komisijas lēmumu pārsūdzēt Administratīvajā rajona tiesā Administratīvā procesa likumā noteiktajā kārtībā viena mēneša laikā no lēmuma saņemšanas dienas.</w:t>
      </w:r>
    </w:p>
    <w:p w14:paraId="583CE83A" w14:textId="77777777" w:rsidR="00414E01" w:rsidRDefault="00414E01" w:rsidP="009E7CC6">
      <w:pPr>
        <w:tabs>
          <w:tab w:val="left" w:pos="8001"/>
        </w:tabs>
        <w:spacing w:after="0" w:line="240" w:lineRule="auto"/>
        <w:jc w:val="both"/>
        <w:rPr>
          <w:rFonts w:ascii="Calibri" w:hAnsi="Calibri"/>
        </w:rPr>
      </w:pPr>
    </w:p>
    <w:p w14:paraId="6CC99DC0" w14:textId="1C2EC7C7" w:rsidR="009D0F66" w:rsidRDefault="009D0F66" w:rsidP="009D0F66">
      <w:pPr>
        <w:tabs>
          <w:tab w:val="left" w:pos="8001"/>
        </w:tabs>
        <w:spacing w:after="0" w:line="240" w:lineRule="auto"/>
        <w:jc w:val="both"/>
        <w:rPr>
          <w:rFonts w:ascii="Calibri" w:hAnsi="Calibri"/>
        </w:rPr>
      </w:pPr>
      <w:r>
        <w:rPr>
          <w:rFonts w:ascii="Calibri" w:hAnsi="Calibri"/>
        </w:rPr>
        <w:t>Komisijas priekšsēdētāja vietniece</w:t>
      </w:r>
      <w:r>
        <w:rPr>
          <w:rFonts w:ascii="Calibri" w:hAnsi="Calibri"/>
        </w:rPr>
        <w:tab/>
      </w:r>
      <w:r w:rsidR="00892A50">
        <w:rPr>
          <w:rFonts w:ascii="Calibri" w:hAnsi="Calibri"/>
        </w:rPr>
        <w:t>B. Skuja</w:t>
      </w:r>
    </w:p>
    <w:p w14:paraId="3F46AF7E" w14:textId="31211BE6" w:rsidR="001E2981" w:rsidRPr="009E7CC6" w:rsidRDefault="001E2981" w:rsidP="001C55E3">
      <w:pPr>
        <w:spacing w:after="0" w:line="240" w:lineRule="auto"/>
        <w:jc w:val="both"/>
        <w:rPr>
          <w:rFonts w:ascii="Calibri" w:hAnsi="Calibri"/>
        </w:rPr>
      </w:pPr>
      <w:r w:rsidRPr="009E7CC6">
        <w:rPr>
          <w:rFonts w:ascii="Calibri" w:hAnsi="Calibri"/>
        </w:rPr>
        <w:t>Komisijas locekļi</w:t>
      </w:r>
      <w:r w:rsidR="00485AD1" w:rsidRPr="009E7CC6">
        <w:rPr>
          <w:rFonts w:ascii="Calibri" w:hAnsi="Calibri"/>
        </w:rPr>
        <w:tab/>
      </w:r>
      <w:r w:rsidR="00485AD1" w:rsidRPr="009E7CC6">
        <w:rPr>
          <w:rFonts w:ascii="Calibri" w:hAnsi="Calibri"/>
        </w:rPr>
        <w:tab/>
      </w:r>
      <w:r w:rsidR="00485AD1" w:rsidRPr="009E7CC6">
        <w:rPr>
          <w:rFonts w:ascii="Calibri" w:hAnsi="Calibri"/>
        </w:rPr>
        <w:tab/>
      </w:r>
      <w:r w:rsidR="00485AD1" w:rsidRPr="009E7CC6">
        <w:rPr>
          <w:rFonts w:ascii="Calibri" w:hAnsi="Calibri"/>
        </w:rPr>
        <w:tab/>
      </w:r>
      <w:r w:rsidR="00485AD1" w:rsidRPr="009E7CC6">
        <w:rPr>
          <w:rFonts w:ascii="Calibri" w:hAnsi="Calibri"/>
        </w:rPr>
        <w:tab/>
      </w:r>
      <w:r w:rsidR="00485AD1" w:rsidRPr="009E7CC6">
        <w:rPr>
          <w:rFonts w:ascii="Calibri" w:hAnsi="Calibri"/>
        </w:rPr>
        <w:tab/>
      </w:r>
      <w:r w:rsidR="00485AD1" w:rsidRPr="009E7CC6">
        <w:rPr>
          <w:rFonts w:ascii="Calibri" w:hAnsi="Calibri"/>
        </w:rPr>
        <w:tab/>
      </w:r>
      <w:r w:rsidR="00485AD1" w:rsidRPr="009E7CC6">
        <w:rPr>
          <w:rFonts w:ascii="Calibri" w:hAnsi="Calibri"/>
        </w:rPr>
        <w:tab/>
      </w:r>
      <w:r w:rsidR="00485AD1" w:rsidRPr="009E7CC6">
        <w:rPr>
          <w:rFonts w:ascii="Calibri" w:hAnsi="Calibri"/>
        </w:rPr>
        <w:tab/>
      </w:r>
      <w:r w:rsidR="00892A50">
        <w:rPr>
          <w:rFonts w:ascii="Calibri" w:hAnsi="Calibri"/>
        </w:rPr>
        <w:t xml:space="preserve"> </w:t>
      </w:r>
      <w:r w:rsidR="007B38F4">
        <w:rPr>
          <w:rFonts w:ascii="Calibri" w:hAnsi="Calibri"/>
        </w:rPr>
        <w:t>I. Meldere</w:t>
      </w:r>
    </w:p>
    <w:p w14:paraId="66443A19" w14:textId="72C13D61" w:rsidR="00760D2B" w:rsidRDefault="00760D2B" w:rsidP="00760D2B">
      <w:pPr>
        <w:tabs>
          <w:tab w:val="left" w:pos="7989"/>
        </w:tabs>
        <w:spacing w:after="0" w:line="240" w:lineRule="auto"/>
        <w:jc w:val="both"/>
        <w:rPr>
          <w:rFonts w:ascii="Calibri" w:hAnsi="Calibri"/>
        </w:rPr>
      </w:pPr>
      <w:r>
        <w:rPr>
          <w:rFonts w:ascii="Calibri" w:hAnsi="Calibri"/>
        </w:rPr>
        <w:tab/>
      </w:r>
      <w:r w:rsidR="007B38F4">
        <w:rPr>
          <w:rFonts w:ascii="Calibri" w:hAnsi="Calibri"/>
        </w:rPr>
        <w:t>I</w:t>
      </w:r>
      <w:r>
        <w:rPr>
          <w:rFonts w:ascii="Calibri" w:hAnsi="Calibri"/>
        </w:rPr>
        <w:t>.</w:t>
      </w:r>
      <w:r w:rsidR="00892A50">
        <w:rPr>
          <w:rFonts w:ascii="Calibri" w:hAnsi="Calibri"/>
        </w:rPr>
        <w:t xml:space="preserve"> </w:t>
      </w:r>
      <w:r w:rsidR="007B38F4">
        <w:rPr>
          <w:rFonts w:ascii="Calibri" w:hAnsi="Calibri"/>
        </w:rPr>
        <w:t>Sprīvule</w:t>
      </w:r>
    </w:p>
    <w:p w14:paraId="57D1A9E7" w14:textId="5FFF6AEF" w:rsidR="00760D2B" w:rsidRDefault="00760D2B" w:rsidP="00760D2B">
      <w:pPr>
        <w:tabs>
          <w:tab w:val="left" w:pos="7989"/>
        </w:tabs>
        <w:spacing w:after="0" w:line="240" w:lineRule="auto"/>
        <w:jc w:val="both"/>
        <w:rPr>
          <w:rFonts w:ascii="Calibri" w:hAnsi="Calibri"/>
        </w:rPr>
      </w:pPr>
      <w:r>
        <w:rPr>
          <w:rFonts w:ascii="Calibri" w:hAnsi="Calibri"/>
        </w:rPr>
        <w:tab/>
      </w:r>
    </w:p>
    <w:p w14:paraId="21A8A13A" w14:textId="38887EC2" w:rsidR="00974F82" w:rsidRPr="009E7CC6" w:rsidRDefault="00974F82" w:rsidP="00760D2B">
      <w:pPr>
        <w:tabs>
          <w:tab w:val="left" w:pos="7989"/>
        </w:tabs>
        <w:spacing w:after="0" w:line="240" w:lineRule="auto"/>
        <w:jc w:val="both"/>
        <w:rPr>
          <w:rFonts w:ascii="Calibri" w:hAnsi="Calibri"/>
        </w:rPr>
      </w:pPr>
      <w:r>
        <w:rPr>
          <w:rFonts w:ascii="Calibri" w:hAnsi="Calibri"/>
        </w:rPr>
        <w:t xml:space="preserve">                                 </w:t>
      </w:r>
    </w:p>
    <w:p w14:paraId="16C9F51F" w14:textId="07F8ADCD" w:rsidR="009C76D2" w:rsidRPr="009E7CC6" w:rsidRDefault="001E2981" w:rsidP="001C55E3">
      <w:pPr>
        <w:spacing w:after="0" w:line="240" w:lineRule="auto"/>
        <w:jc w:val="both"/>
        <w:rPr>
          <w:rFonts w:ascii="Calibri" w:hAnsi="Calibri"/>
        </w:rPr>
      </w:pPr>
      <w:r w:rsidRPr="009E7CC6">
        <w:rPr>
          <w:rFonts w:ascii="Calibri" w:hAnsi="Calibri"/>
        </w:rPr>
        <w:t>Komisijas sekretāre</w:t>
      </w:r>
      <w:r w:rsidR="002D26A3" w:rsidRPr="009E7CC6">
        <w:rPr>
          <w:rFonts w:ascii="Calibri" w:hAnsi="Calibri"/>
        </w:rPr>
        <w:tab/>
      </w:r>
      <w:r w:rsidR="002D26A3" w:rsidRPr="009E7CC6">
        <w:rPr>
          <w:rFonts w:ascii="Calibri" w:hAnsi="Calibri"/>
        </w:rPr>
        <w:tab/>
      </w:r>
      <w:r w:rsidR="002D26A3" w:rsidRPr="009E7CC6">
        <w:rPr>
          <w:rFonts w:ascii="Calibri" w:hAnsi="Calibri"/>
        </w:rPr>
        <w:tab/>
      </w:r>
      <w:r w:rsidR="002D26A3" w:rsidRPr="009E7CC6">
        <w:rPr>
          <w:rFonts w:ascii="Calibri" w:hAnsi="Calibri"/>
        </w:rPr>
        <w:tab/>
      </w:r>
      <w:r w:rsidR="002D26A3" w:rsidRPr="009E7CC6">
        <w:rPr>
          <w:rFonts w:ascii="Calibri" w:hAnsi="Calibri"/>
        </w:rPr>
        <w:tab/>
      </w:r>
      <w:r w:rsidR="002D26A3" w:rsidRPr="009E7CC6">
        <w:rPr>
          <w:rFonts w:ascii="Calibri" w:hAnsi="Calibri"/>
        </w:rPr>
        <w:tab/>
      </w:r>
      <w:r w:rsidR="002D26A3" w:rsidRPr="009E7CC6">
        <w:rPr>
          <w:rFonts w:ascii="Calibri" w:hAnsi="Calibri"/>
        </w:rPr>
        <w:tab/>
      </w:r>
      <w:r w:rsidR="002D26A3" w:rsidRPr="009E7CC6">
        <w:rPr>
          <w:rFonts w:ascii="Calibri" w:hAnsi="Calibri"/>
        </w:rPr>
        <w:tab/>
      </w:r>
      <w:r w:rsidR="002D26A3" w:rsidRPr="009E7CC6">
        <w:rPr>
          <w:rFonts w:ascii="Calibri" w:hAnsi="Calibri"/>
        </w:rPr>
        <w:tab/>
      </w:r>
      <w:r w:rsidR="00892A50">
        <w:rPr>
          <w:rFonts w:ascii="Calibri" w:hAnsi="Calibri"/>
        </w:rPr>
        <w:t xml:space="preserve">  B. Skuja</w:t>
      </w:r>
    </w:p>
    <w:p w14:paraId="5CCD559D" w14:textId="0BBD774C" w:rsidR="009C76D2" w:rsidRPr="00A0583A" w:rsidRDefault="009C76D2" w:rsidP="009C76D2">
      <w:pPr>
        <w:spacing w:before="240" w:after="0" w:line="240" w:lineRule="auto"/>
        <w:jc w:val="center"/>
        <w:rPr>
          <w:rFonts w:ascii="Calibri" w:hAnsi="Calibri"/>
        </w:rPr>
      </w:pPr>
      <w:r w:rsidRPr="009E7CC6">
        <w:rPr>
          <w:rFonts w:ascii="Calibri" w:eastAsia="Times New Roman" w:hAnsi="Calibri"/>
          <w:lang w:eastAsia="lv-LV"/>
        </w:rPr>
        <w:t>DOKUMENTS IR PARAKSTĪTS AR DROŠU ELEKTRONISKO PARAKSTU UN SATUR LAIKA ZĪMOGU</w:t>
      </w:r>
    </w:p>
    <w:p w14:paraId="4C5A6072" w14:textId="77777777" w:rsidR="009C76D2" w:rsidRPr="001E2981" w:rsidRDefault="009C76D2" w:rsidP="001205A1">
      <w:pPr>
        <w:spacing w:after="0" w:line="360" w:lineRule="auto"/>
        <w:jc w:val="both"/>
        <w:rPr>
          <w:rFonts w:ascii="Calibri" w:hAnsi="Calibri"/>
        </w:rPr>
      </w:pPr>
    </w:p>
    <w:sectPr w:rsidR="009C76D2" w:rsidRPr="001E2981" w:rsidSect="001A2933">
      <w:footerReference w:type="even" r:id="rId13"/>
      <w:footerReference w:type="default" r:id="rId14"/>
      <w:headerReference w:type="first" r:id="rId15"/>
      <w:footerReference w:type="first" r:id="rId16"/>
      <w:pgSz w:w="11906" w:h="16838"/>
      <w:pgMar w:top="1134" w:right="1134" w:bottom="862" w:left="1582" w:header="709"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BE84" w14:textId="77777777" w:rsidR="00C82191" w:rsidRDefault="00C82191">
      <w:pPr>
        <w:spacing w:after="0" w:line="240" w:lineRule="auto"/>
      </w:pPr>
      <w:r>
        <w:separator/>
      </w:r>
    </w:p>
  </w:endnote>
  <w:endnote w:type="continuationSeparator" w:id="0">
    <w:p w14:paraId="2DB38B06" w14:textId="77777777" w:rsidR="00C82191" w:rsidRDefault="00C8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5D75" w14:textId="77777777" w:rsidR="00D91577" w:rsidRDefault="00841899">
    <w:pPr>
      <w:pStyle w:val="Footer"/>
    </w:pPr>
    <w:r>
      <w:rPr>
        <w:noProof/>
      </w:rPr>
      <w:drawing>
        <wp:anchor distT="0" distB="0" distL="114300" distR="114300" simplePos="0" relativeHeight="251658240" behindDoc="1" locked="0" layoutInCell="1" allowOverlap="1" wp14:anchorId="4A65C371" wp14:editId="3D07B492">
          <wp:simplePos x="0" y="0"/>
          <wp:positionH relativeFrom="margin">
            <wp:posOffset>-1076325</wp:posOffset>
          </wp:positionH>
          <wp:positionV relativeFrom="paragraph">
            <wp:posOffset>-923925</wp:posOffset>
          </wp:positionV>
          <wp:extent cx="7560310" cy="1554480"/>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B854" w14:textId="77777777" w:rsidR="00D91577" w:rsidRPr="004F1FDA" w:rsidRDefault="004F1FDA" w:rsidP="004F1FDA">
    <w:pPr>
      <w:pStyle w:val="Footer"/>
      <w:jc w:val="center"/>
      <w:rPr>
        <w:rFonts w:ascii="Calibri" w:hAnsi="Calibri"/>
      </w:rPr>
    </w:pPr>
    <w:r w:rsidRPr="004F1FDA">
      <w:rPr>
        <w:rFonts w:ascii="Calibri" w:hAnsi="Calibri"/>
      </w:rPr>
      <w:fldChar w:fldCharType="begin"/>
    </w:r>
    <w:r w:rsidRPr="004F1FDA">
      <w:rPr>
        <w:rFonts w:ascii="Calibri" w:hAnsi="Calibri"/>
      </w:rPr>
      <w:instrText xml:space="preserve"> PAGE   \* MERGEFORMAT </w:instrText>
    </w:r>
    <w:r w:rsidRPr="004F1FDA">
      <w:rPr>
        <w:rFonts w:ascii="Calibri" w:hAnsi="Calibri"/>
      </w:rPr>
      <w:fldChar w:fldCharType="separate"/>
    </w:r>
    <w:r w:rsidR="00C873CC">
      <w:rPr>
        <w:rFonts w:ascii="Calibri" w:hAnsi="Calibri"/>
        <w:noProof/>
      </w:rPr>
      <w:t>2</w:t>
    </w:r>
    <w:r w:rsidRPr="004F1FDA">
      <w:rPr>
        <w:rFonts w:ascii="Calibri" w:hAnsi="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82E9" w14:textId="77777777" w:rsidR="00D91577" w:rsidRPr="00120D5A" w:rsidRDefault="00D91577" w:rsidP="00D91577">
    <w:pPr>
      <w:spacing w:after="0" w:line="240" w:lineRule="auto"/>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782CD" w14:textId="77777777" w:rsidR="00C82191" w:rsidRDefault="00C82191">
      <w:pPr>
        <w:spacing w:after="0" w:line="240" w:lineRule="auto"/>
      </w:pPr>
      <w:r>
        <w:separator/>
      </w:r>
    </w:p>
  </w:footnote>
  <w:footnote w:type="continuationSeparator" w:id="0">
    <w:p w14:paraId="04F4B840" w14:textId="77777777" w:rsidR="00C82191" w:rsidRDefault="00C82191">
      <w:pPr>
        <w:spacing w:after="0" w:line="240" w:lineRule="auto"/>
      </w:pPr>
      <w:r>
        <w:continuationSeparator/>
      </w:r>
    </w:p>
  </w:footnote>
  <w:footnote w:id="1">
    <w:p w14:paraId="66C17C51" w14:textId="77777777" w:rsidR="00AE5E95" w:rsidRPr="00494A5F" w:rsidRDefault="00AE5E95" w:rsidP="00AE5E95">
      <w:pPr>
        <w:pStyle w:val="FootnoteText"/>
        <w:spacing w:after="0" w:line="240" w:lineRule="auto"/>
        <w:jc w:val="both"/>
        <w:rPr>
          <w:rFonts w:ascii="Calibri" w:hAnsi="Calibri" w:cs="Calibri"/>
        </w:rPr>
      </w:pPr>
      <w:r w:rsidRPr="00494A5F">
        <w:rPr>
          <w:rStyle w:val="FootnoteReference"/>
          <w:rFonts w:ascii="Calibri" w:hAnsi="Calibri" w:cs="Calibri"/>
        </w:rPr>
        <w:footnoteRef/>
      </w:r>
      <w:r w:rsidRPr="00494A5F">
        <w:rPr>
          <w:rFonts w:ascii="Calibri" w:hAnsi="Calibri" w:cs="Calibri"/>
        </w:rPr>
        <w:t xml:space="preserve"> 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w:t>
      </w:r>
    </w:p>
    <w:p w14:paraId="27CB28F6" w14:textId="77777777" w:rsidR="00AE5E95" w:rsidRPr="00494A5F" w:rsidRDefault="00AE5E95" w:rsidP="00AE5E95">
      <w:pPr>
        <w:pStyle w:val="FootnoteText"/>
        <w:spacing w:after="0" w:line="240" w:lineRule="auto"/>
        <w:jc w:val="both"/>
        <w:rPr>
          <w:rFonts w:ascii="Calibri" w:hAnsi="Calibri" w:cs="Calibri"/>
        </w:rPr>
      </w:pPr>
      <w:r w:rsidRPr="00494A5F">
        <w:rPr>
          <w:rFonts w:ascii="Calibri" w:hAnsi="Calibri" w:cs="Calibri"/>
        </w:rPr>
        <w:t>1) uzņēmumam sabiedrībā ir balsstiesību vairākums;</w:t>
      </w:r>
    </w:p>
    <w:p w14:paraId="37EF30AC" w14:textId="77777777" w:rsidR="00AE5E95" w:rsidRPr="00494A5F" w:rsidRDefault="00AE5E95" w:rsidP="00AE5E95">
      <w:pPr>
        <w:pStyle w:val="FootnoteText"/>
        <w:spacing w:after="0" w:line="240" w:lineRule="auto"/>
        <w:jc w:val="both"/>
        <w:rPr>
          <w:rFonts w:ascii="Calibri" w:hAnsi="Calibri" w:cs="Calibri"/>
        </w:rPr>
      </w:pPr>
      <w:r w:rsidRPr="00494A5F">
        <w:rPr>
          <w:rFonts w:ascii="Calibri" w:hAnsi="Calibri" w:cs="Calibri"/>
        </w:rPr>
        <w:t>2) uzņēmumam kā sabiedrības dalībniekam ir tiesības iecelt vai atcelt sabiedrības izpildinstitūcijas vai pārraudzības institūcijas locekļu vairākumu;</w:t>
      </w:r>
    </w:p>
    <w:p w14:paraId="6E2AFF03" w14:textId="77777777" w:rsidR="00AE5E95" w:rsidRPr="00494A5F" w:rsidRDefault="00AE5E95" w:rsidP="00AE5E95">
      <w:pPr>
        <w:pStyle w:val="FootnoteText"/>
        <w:spacing w:after="0" w:line="240" w:lineRule="auto"/>
        <w:jc w:val="both"/>
        <w:rPr>
          <w:rFonts w:ascii="Calibri" w:hAnsi="Calibri" w:cs="Calibri"/>
        </w:rPr>
      </w:pPr>
      <w:r w:rsidRPr="00494A5F">
        <w:rPr>
          <w:rFonts w:ascii="Calibri" w:hAnsi="Calibri" w:cs="Calibri"/>
        </w:rPr>
        <w:t>3) uzņēmums ir sabiedrības dalībnieks un, izmantojot vienīgi savas dalībnieka tiesības, pārskata gada laikā ir iecēlis sabiedrības izpildinstitūcijas vai</w:t>
      </w:r>
    </w:p>
    <w:p w14:paraId="02860FB4" w14:textId="77777777" w:rsidR="00AE5E95" w:rsidRPr="00494A5F" w:rsidRDefault="00AE5E95" w:rsidP="00AE5E95">
      <w:pPr>
        <w:pStyle w:val="FootnoteText"/>
        <w:spacing w:after="0" w:line="240" w:lineRule="auto"/>
        <w:jc w:val="both"/>
        <w:rPr>
          <w:rFonts w:ascii="Calibri" w:hAnsi="Calibri" w:cs="Calibri"/>
        </w:rPr>
      </w:pPr>
      <w:r w:rsidRPr="00494A5F">
        <w:rPr>
          <w:rFonts w:ascii="Calibri" w:hAnsi="Calibri" w:cs="Calibri"/>
        </w:rPr>
        <w:t>pārraudzības institūcijas locekļu vairākumu;</w:t>
      </w:r>
    </w:p>
    <w:p w14:paraId="6C15185F" w14:textId="77777777" w:rsidR="00AE5E95" w:rsidRPr="00494A5F" w:rsidRDefault="00AE5E95" w:rsidP="00AE5E95">
      <w:pPr>
        <w:pStyle w:val="FootnoteText"/>
        <w:spacing w:after="0" w:line="240" w:lineRule="auto"/>
        <w:jc w:val="both"/>
        <w:rPr>
          <w:rFonts w:ascii="Calibri" w:hAnsi="Calibri" w:cs="Calibri"/>
          <w:lang w:val="en-US"/>
        </w:rPr>
      </w:pPr>
      <w:r w:rsidRPr="00494A5F">
        <w:rPr>
          <w:rFonts w:ascii="Calibri" w:hAnsi="Calibri" w:cs="Calibri"/>
        </w:rPr>
        <w:t>4) uzņēmums ir sabiedrības dalībnieks un, pamatojoties uz vienošanos ar citiem dalībniekiem, viens pats kontrolē balsstiesību vairākumu sabiedrībā.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6AD9" w14:textId="77777777" w:rsidR="00D91577" w:rsidRDefault="00841899">
    <w:pPr>
      <w:pStyle w:val="Header"/>
    </w:pPr>
    <w:r>
      <w:rPr>
        <w:noProof/>
      </w:rPr>
      <w:drawing>
        <wp:anchor distT="0" distB="0" distL="114300" distR="114300" simplePos="0" relativeHeight="251657216" behindDoc="1" locked="0" layoutInCell="1" allowOverlap="1" wp14:anchorId="6BA71BCE" wp14:editId="04E294B7">
          <wp:simplePos x="0" y="0"/>
          <wp:positionH relativeFrom="margin">
            <wp:posOffset>-1085850</wp:posOffset>
          </wp:positionH>
          <wp:positionV relativeFrom="paragraph">
            <wp:posOffset>-448310</wp:posOffset>
          </wp:positionV>
          <wp:extent cx="7560310" cy="1773555"/>
          <wp:effectExtent l="0" t="0" r="0" b="0"/>
          <wp:wrapNone/>
          <wp:docPr id="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773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2F90"/>
    <w:multiLevelType w:val="hybridMultilevel"/>
    <w:tmpl w:val="191C8C34"/>
    <w:lvl w:ilvl="0" w:tplc="1F78A3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726FC"/>
    <w:multiLevelType w:val="hybridMultilevel"/>
    <w:tmpl w:val="7DDAAD86"/>
    <w:lvl w:ilvl="0" w:tplc="A692DF70">
      <w:start w:val="5"/>
      <w:numFmt w:val="bullet"/>
      <w:lvlText w:val="-"/>
      <w:lvlJc w:val="left"/>
      <w:pPr>
        <w:ind w:left="1080" w:hanging="360"/>
      </w:pPr>
      <w:rPr>
        <w:rFonts w:ascii="Calibri" w:eastAsia="Calibr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6AB6C01"/>
    <w:multiLevelType w:val="hybridMultilevel"/>
    <w:tmpl w:val="61FA1F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A90BAB"/>
    <w:multiLevelType w:val="hybridMultilevel"/>
    <w:tmpl w:val="A41066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834165"/>
    <w:multiLevelType w:val="hybridMultilevel"/>
    <w:tmpl w:val="2086373A"/>
    <w:lvl w:ilvl="0" w:tplc="6892159A">
      <w:start w:val="1"/>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 w15:restartNumberingAfterBreak="0">
    <w:nsid w:val="0994191C"/>
    <w:multiLevelType w:val="hybridMultilevel"/>
    <w:tmpl w:val="138EA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F291E"/>
    <w:multiLevelType w:val="hybridMultilevel"/>
    <w:tmpl w:val="B5EA7470"/>
    <w:lvl w:ilvl="0" w:tplc="89981A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72E1F"/>
    <w:multiLevelType w:val="hybridMultilevel"/>
    <w:tmpl w:val="142674A2"/>
    <w:lvl w:ilvl="0" w:tplc="EF067104">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774FFE"/>
    <w:multiLevelType w:val="hybridMultilevel"/>
    <w:tmpl w:val="E578D49E"/>
    <w:lvl w:ilvl="0" w:tplc="3E8032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CB6A32"/>
    <w:multiLevelType w:val="hybridMultilevel"/>
    <w:tmpl w:val="8996D19A"/>
    <w:lvl w:ilvl="0" w:tplc="A692DF70">
      <w:start w:val="5"/>
      <w:numFmt w:val="bullet"/>
      <w:lvlText w:val="-"/>
      <w:lvlJc w:val="left"/>
      <w:pPr>
        <w:ind w:left="1080" w:hanging="360"/>
      </w:pPr>
      <w:rPr>
        <w:rFonts w:ascii="Calibri" w:eastAsia="Calibr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16055E3"/>
    <w:multiLevelType w:val="hybridMultilevel"/>
    <w:tmpl w:val="F07C4632"/>
    <w:lvl w:ilvl="0" w:tplc="448056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4C3DC8"/>
    <w:multiLevelType w:val="hybridMultilevel"/>
    <w:tmpl w:val="DC4CD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510461"/>
    <w:multiLevelType w:val="hybridMultilevel"/>
    <w:tmpl w:val="E376B1FE"/>
    <w:lvl w:ilvl="0" w:tplc="0EDEB918">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BB1003"/>
    <w:multiLevelType w:val="hybridMultilevel"/>
    <w:tmpl w:val="275A1C9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0C338E"/>
    <w:multiLevelType w:val="hybridMultilevel"/>
    <w:tmpl w:val="F4FAA822"/>
    <w:lvl w:ilvl="0" w:tplc="9998C762">
      <w:start w:val="1"/>
      <w:numFmt w:val="decimal"/>
      <w:lvlText w:val="%1)"/>
      <w:lvlJc w:val="left"/>
      <w:pPr>
        <w:ind w:left="720" w:hanging="360"/>
      </w:pPr>
      <w:rPr>
        <w:rFonts w:ascii="Calibri" w:eastAsia="Calibri" w:hAnsi="Calibri"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852C4D"/>
    <w:multiLevelType w:val="hybridMultilevel"/>
    <w:tmpl w:val="3AEA6EC0"/>
    <w:lvl w:ilvl="0" w:tplc="909C2364">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134149"/>
    <w:multiLevelType w:val="hybridMultilevel"/>
    <w:tmpl w:val="9B2A17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7405FE"/>
    <w:multiLevelType w:val="hybridMultilevel"/>
    <w:tmpl w:val="79CC16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02151FA"/>
    <w:multiLevelType w:val="hybridMultilevel"/>
    <w:tmpl w:val="69AC50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2B2860"/>
    <w:multiLevelType w:val="hybridMultilevel"/>
    <w:tmpl w:val="BE24F5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A46098"/>
    <w:multiLevelType w:val="hybridMultilevel"/>
    <w:tmpl w:val="6414BDAA"/>
    <w:lvl w:ilvl="0" w:tplc="9D94E43C">
      <w:start w:val="1"/>
      <w:numFmt w:val="upperLetter"/>
      <w:lvlText w:val="%1."/>
      <w:lvlJc w:val="left"/>
      <w:pPr>
        <w:ind w:left="7185" w:hanging="360"/>
      </w:pPr>
      <w:rPr>
        <w:rFonts w:hint="default"/>
      </w:rPr>
    </w:lvl>
    <w:lvl w:ilvl="1" w:tplc="04090019" w:tentative="1">
      <w:start w:val="1"/>
      <w:numFmt w:val="lowerLetter"/>
      <w:lvlText w:val="%2."/>
      <w:lvlJc w:val="left"/>
      <w:pPr>
        <w:ind w:left="7905" w:hanging="360"/>
      </w:pPr>
    </w:lvl>
    <w:lvl w:ilvl="2" w:tplc="0409001B" w:tentative="1">
      <w:start w:val="1"/>
      <w:numFmt w:val="lowerRoman"/>
      <w:lvlText w:val="%3."/>
      <w:lvlJc w:val="right"/>
      <w:pPr>
        <w:ind w:left="8625" w:hanging="180"/>
      </w:pPr>
    </w:lvl>
    <w:lvl w:ilvl="3" w:tplc="0409000F" w:tentative="1">
      <w:start w:val="1"/>
      <w:numFmt w:val="decimal"/>
      <w:lvlText w:val="%4."/>
      <w:lvlJc w:val="left"/>
      <w:pPr>
        <w:ind w:left="9345" w:hanging="360"/>
      </w:pPr>
    </w:lvl>
    <w:lvl w:ilvl="4" w:tplc="04090019" w:tentative="1">
      <w:start w:val="1"/>
      <w:numFmt w:val="lowerLetter"/>
      <w:lvlText w:val="%5."/>
      <w:lvlJc w:val="left"/>
      <w:pPr>
        <w:ind w:left="10065" w:hanging="360"/>
      </w:pPr>
    </w:lvl>
    <w:lvl w:ilvl="5" w:tplc="0409001B" w:tentative="1">
      <w:start w:val="1"/>
      <w:numFmt w:val="lowerRoman"/>
      <w:lvlText w:val="%6."/>
      <w:lvlJc w:val="right"/>
      <w:pPr>
        <w:ind w:left="10785" w:hanging="180"/>
      </w:pPr>
    </w:lvl>
    <w:lvl w:ilvl="6" w:tplc="0409000F" w:tentative="1">
      <w:start w:val="1"/>
      <w:numFmt w:val="decimal"/>
      <w:lvlText w:val="%7."/>
      <w:lvlJc w:val="left"/>
      <w:pPr>
        <w:ind w:left="11505" w:hanging="360"/>
      </w:pPr>
    </w:lvl>
    <w:lvl w:ilvl="7" w:tplc="04090019" w:tentative="1">
      <w:start w:val="1"/>
      <w:numFmt w:val="lowerLetter"/>
      <w:lvlText w:val="%8."/>
      <w:lvlJc w:val="left"/>
      <w:pPr>
        <w:ind w:left="12225" w:hanging="360"/>
      </w:pPr>
    </w:lvl>
    <w:lvl w:ilvl="8" w:tplc="0409001B" w:tentative="1">
      <w:start w:val="1"/>
      <w:numFmt w:val="lowerRoman"/>
      <w:lvlText w:val="%9."/>
      <w:lvlJc w:val="right"/>
      <w:pPr>
        <w:ind w:left="12945" w:hanging="180"/>
      </w:pPr>
    </w:lvl>
  </w:abstractNum>
  <w:abstractNum w:abstractNumId="21" w15:restartNumberingAfterBreak="0">
    <w:nsid w:val="2BE7022A"/>
    <w:multiLevelType w:val="hybridMultilevel"/>
    <w:tmpl w:val="6546C8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C446B9B"/>
    <w:multiLevelType w:val="hybridMultilevel"/>
    <w:tmpl w:val="F07C4632"/>
    <w:lvl w:ilvl="0" w:tplc="448056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4E45A6"/>
    <w:multiLevelType w:val="multilevel"/>
    <w:tmpl w:val="5A9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D12447"/>
    <w:multiLevelType w:val="hybridMultilevel"/>
    <w:tmpl w:val="9056BB06"/>
    <w:lvl w:ilvl="0" w:tplc="67ACB77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005719F"/>
    <w:multiLevelType w:val="multilevel"/>
    <w:tmpl w:val="D0607A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9A3C56"/>
    <w:multiLevelType w:val="hybridMultilevel"/>
    <w:tmpl w:val="E7CE7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4C383D"/>
    <w:multiLevelType w:val="hybridMultilevel"/>
    <w:tmpl w:val="D8A6024A"/>
    <w:lvl w:ilvl="0" w:tplc="4BA2D5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46A4375E"/>
    <w:multiLevelType w:val="hybridMultilevel"/>
    <w:tmpl w:val="55502FFA"/>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35505E"/>
    <w:multiLevelType w:val="hybridMultilevel"/>
    <w:tmpl w:val="FB825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406237"/>
    <w:multiLevelType w:val="hybridMultilevel"/>
    <w:tmpl w:val="423A11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81675F"/>
    <w:multiLevelType w:val="hybridMultilevel"/>
    <w:tmpl w:val="D2DE1234"/>
    <w:lvl w:ilvl="0" w:tplc="177C58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9918FB"/>
    <w:multiLevelType w:val="hybridMultilevel"/>
    <w:tmpl w:val="275A1C9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8F083B"/>
    <w:multiLevelType w:val="hybridMultilevel"/>
    <w:tmpl w:val="ED0CA38E"/>
    <w:lvl w:ilvl="0" w:tplc="985ED97C">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56152EBD"/>
    <w:multiLevelType w:val="hybridMultilevel"/>
    <w:tmpl w:val="7236E6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7C11E7"/>
    <w:multiLevelType w:val="hybridMultilevel"/>
    <w:tmpl w:val="EBEA2EA2"/>
    <w:lvl w:ilvl="0" w:tplc="69F8C116">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4C3108"/>
    <w:multiLevelType w:val="hybridMultilevel"/>
    <w:tmpl w:val="6890D96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1F50CB"/>
    <w:multiLevelType w:val="hybridMultilevel"/>
    <w:tmpl w:val="683881E0"/>
    <w:lvl w:ilvl="0" w:tplc="D7742674">
      <w:start w:val="1"/>
      <w:numFmt w:val="decimal"/>
      <w:lvlText w:val="%1."/>
      <w:lvlJc w:val="left"/>
      <w:pPr>
        <w:ind w:left="720" w:hanging="360"/>
      </w:pPr>
      <w:rPr>
        <w:rFonts w:ascii="Calibri" w:eastAsia="Calibri" w:hAnsi="Calibri" w:cs="Times New Roman"/>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ED2119"/>
    <w:multiLevelType w:val="multilevel"/>
    <w:tmpl w:val="F3221442"/>
    <w:lvl w:ilvl="0">
      <w:start w:val="3"/>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F47798B"/>
    <w:multiLevelType w:val="hybridMultilevel"/>
    <w:tmpl w:val="F752B6A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A71241"/>
    <w:multiLevelType w:val="hybridMultilevel"/>
    <w:tmpl w:val="9EB4E1EA"/>
    <w:lvl w:ilvl="0" w:tplc="4C1418EA">
      <w:start w:val="1"/>
      <w:numFmt w:val="decimal"/>
      <w:lvlText w:val="%1."/>
      <w:lvlJc w:val="left"/>
      <w:pPr>
        <w:ind w:left="720" w:hanging="360"/>
      </w:pPr>
      <w:rPr>
        <w:rFonts w:hint="default"/>
        <w:b w:val="0"/>
        <w:bCs w:val="0"/>
        <w:sz w:val="22"/>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5E492B"/>
    <w:multiLevelType w:val="multilevel"/>
    <w:tmpl w:val="F68E2F4E"/>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3710DC4"/>
    <w:multiLevelType w:val="hybridMultilevel"/>
    <w:tmpl w:val="0802B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024A14"/>
    <w:multiLevelType w:val="hybridMultilevel"/>
    <w:tmpl w:val="3C9A2D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EB0EF5"/>
    <w:multiLevelType w:val="hybridMultilevel"/>
    <w:tmpl w:val="9AF8C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F4759D"/>
    <w:multiLevelType w:val="hybridMultilevel"/>
    <w:tmpl w:val="3F145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2301E7"/>
    <w:multiLevelType w:val="hybridMultilevel"/>
    <w:tmpl w:val="F7C268CC"/>
    <w:lvl w:ilvl="0" w:tplc="84F05916">
      <w:start w:val="1"/>
      <w:numFmt w:val="upperLetter"/>
      <w:lvlText w:val="%1."/>
      <w:lvlJc w:val="left"/>
      <w:pPr>
        <w:ind w:left="6825" w:hanging="360"/>
      </w:pPr>
      <w:rPr>
        <w:rFonts w:hint="default"/>
      </w:rPr>
    </w:lvl>
    <w:lvl w:ilvl="1" w:tplc="04090019" w:tentative="1">
      <w:start w:val="1"/>
      <w:numFmt w:val="lowerLetter"/>
      <w:lvlText w:val="%2."/>
      <w:lvlJc w:val="left"/>
      <w:pPr>
        <w:ind w:left="7545" w:hanging="360"/>
      </w:pPr>
    </w:lvl>
    <w:lvl w:ilvl="2" w:tplc="0409001B" w:tentative="1">
      <w:start w:val="1"/>
      <w:numFmt w:val="lowerRoman"/>
      <w:lvlText w:val="%3."/>
      <w:lvlJc w:val="right"/>
      <w:pPr>
        <w:ind w:left="8265" w:hanging="180"/>
      </w:pPr>
    </w:lvl>
    <w:lvl w:ilvl="3" w:tplc="0409000F" w:tentative="1">
      <w:start w:val="1"/>
      <w:numFmt w:val="decimal"/>
      <w:lvlText w:val="%4."/>
      <w:lvlJc w:val="left"/>
      <w:pPr>
        <w:ind w:left="8985" w:hanging="360"/>
      </w:pPr>
    </w:lvl>
    <w:lvl w:ilvl="4" w:tplc="04090019" w:tentative="1">
      <w:start w:val="1"/>
      <w:numFmt w:val="lowerLetter"/>
      <w:lvlText w:val="%5."/>
      <w:lvlJc w:val="left"/>
      <w:pPr>
        <w:ind w:left="9705" w:hanging="360"/>
      </w:pPr>
    </w:lvl>
    <w:lvl w:ilvl="5" w:tplc="0409001B" w:tentative="1">
      <w:start w:val="1"/>
      <w:numFmt w:val="lowerRoman"/>
      <w:lvlText w:val="%6."/>
      <w:lvlJc w:val="right"/>
      <w:pPr>
        <w:ind w:left="10425" w:hanging="180"/>
      </w:pPr>
    </w:lvl>
    <w:lvl w:ilvl="6" w:tplc="0409000F" w:tentative="1">
      <w:start w:val="1"/>
      <w:numFmt w:val="decimal"/>
      <w:lvlText w:val="%7."/>
      <w:lvlJc w:val="left"/>
      <w:pPr>
        <w:ind w:left="11145" w:hanging="360"/>
      </w:pPr>
    </w:lvl>
    <w:lvl w:ilvl="7" w:tplc="04090019" w:tentative="1">
      <w:start w:val="1"/>
      <w:numFmt w:val="lowerLetter"/>
      <w:lvlText w:val="%8."/>
      <w:lvlJc w:val="left"/>
      <w:pPr>
        <w:ind w:left="11865" w:hanging="360"/>
      </w:pPr>
    </w:lvl>
    <w:lvl w:ilvl="8" w:tplc="0409001B" w:tentative="1">
      <w:start w:val="1"/>
      <w:numFmt w:val="lowerRoman"/>
      <w:lvlText w:val="%9."/>
      <w:lvlJc w:val="right"/>
      <w:pPr>
        <w:ind w:left="12585" w:hanging="180"/>
      </w:pPr>
    </w:lvl>
  </w:abstractNum>
  <w:abstractNum w:abstractNumId="47" w15:restartNumberingAfterBreak="0">
    <w:nsid w:val="7BBD4790"/>
    <w:multiLevelType w:val="hybridMultilevel"/>
    <w:tmpl w:val="B3BE02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030E86"/>
    <w:multiLevelType w:val="hybridMultilevel"/>
    <w:tmpl w:val="4A1EB126"/>
    <w:lvl w:ilvl="0" w:tplc="48FEA41C">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E1842AB"/>
    <w:multiLevelType w:val="hybridMultilevel"/>
    <w:tmpl w:val="D3AA9C9A"/>
    <w:lvl w:ilvl="0" w:tplc="59F0BE2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6256103">
    <w:abstractNumId w:val="18"/>
  </w:num>
  <w:num w:numId="2" w16cid:durableId="924146086">
    <w:abstractNumId w:val="39"/>
  </w:num>
  <w:num w:numId="3" w16cid:durableId="134030349">
    <w:abstractNumId w:val="46"/>
  </w:num>
  <w:num w:numId="4" w16cid:durableId="11835172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9587441">
    <w:abstractNumId w:val="30"/>
  </w:num>
  <w:num w:numId="6" w16cid:durableId="678697794">
    <w:abstractNumId w:val="20"/>
  </w:num>
  <w:num w:numId="7" w16cid:durableId="1985894423">
    <w:abstractNumId w:val="27"/>
  </w:num>
  <w:num w:numId="8" w16cid:durableId="640772536">
    <w:abstractNumId w:val="3"/>
  </w:num>
  <w:num w:numId="9" w16cid:durableId="2031298691">
    <w:abstractNumId w:val="48"/>
  </w:num>
  <w:num w:numId="10" w16cid:durableId="1875606379">
    <w:abstractNumId w:val="8"/>
  </w:num>
  <w:num w:numId="11" w16cid:durableId="2053923347">
    <w:abstractNumId w:val="5"/>
  </w:num>
  <w:num w:numId="12" w16cid:durableId="1333604622">
    <w:abstractNumId w:val="31"/>
  </w:num>
  <w:num w:numId="13" w16cid:durableId="860821281">
    <w:abstractNumId w:val="42"/>
  </w:num>
  <w:num w:numId="14" w16cid:durableId="120661248">
    <w:abstractNumId w:val="45"/>
  </w:num>
  <w:num w:numId="15" w16cid:durableId="870722957">
    <w:abstractNumId w:val="26"/>
  </w:num>
  <w:num w:numId="16" w16cid:durableId="734819364">
    <w:abstractNumId w:val="44"/>
  </w:num>
  <w:num w:numId="17" w16cid:durableId="1394502060">
    <w:abstractNumId w:val="13"/>
  </w:num>
  <w:num w:numId="18" w16cid:durableId="774597642">
    <w:abstractNumId w:val="0"/>
  </w:num>
  <w:num w:numId="19" w16cid:durableId="65036722">
    <w:abstractNumId w:val="6"/>
  </w:num>
  <w:num w:numId="20" w16cid:durableId="939333058">
    <w:abstractNumId w:val="16"/>
  </w:num>
  <w:num w:numId="21" w16cid:durableId="1859663532">
    <w:abstractNumId w:val="37"/>
  </w:num>
  <w:num w:numId="22" w16cid:durableId="395905787">
    <w:abstractNumId w:val="38"/>
  </w:num>
  <w:num w:numId="23" w16cid:durableId="1971663617">
    <w:abstractNumId w:val="32"/>
  </w:num>
  <w:num w:numId="24" w16cid:durableId="1509104223">
    <w:abstractNumId w:val="29"/>
  </w:num>
  <w:num w:numId="25" w16cid:durableId="1387610994">
    <w:abstractNumId w:val="22"/>
  </w:num>
  <w:num w:numId="26" w16cid:durableId="1083795835">
    <w:abstractNumId w:val="10"/>
  </w:num>
  <w:num w:numId="27" w16cid:durableId="1895698323">
    <w:abstractNumId w:val="11"/>
  </w:num>
  <w:num w:numId="28" w16cid:durableId="606471481">
    <w:abstractNumId w:val="12"/>
  </w:num>
  <w:num w:numId="29" w16cid:durableId="235015766">
    <w:abstractNumId w:val="28"/>
  </w:num>
  <w:num w:numId="30" w16cid:durableId="378937684">
    <w:abstractNumId w:val="47"/>
  </w:num>
  <w:num w:numId="31" w16cid:durableId="948850040">
    <w:abstractNumId w:val="15"/>
  </w:num>
  <w:num w:numId="32" w16cid:durableId="1289162943">
    <w:abstractNumId w:val="24"/>
  </w:num>
  <w:num w:numId="33" w16cid:durableId="1147937272">
    <w:abstractNumId w:val="19"/>
  </w:num>
  <w:num w:numId="34" w16cid:durableId="2047485947">
    <w:abstractNumId w:val="43"/>
  </w:num>
  <w:num w:numId="35" w16cid:durableId="2059085581">
    <w:abstractNumId w:val="34"/>
  </w:num>
  <w:num w:numId="36" w16cid:durableId="1212764892">
    <w:abstractNumId w:val="25"/>
  </w:num>
  <w:num w:numId="37" w16cid:durableId="1576862407">
    <w:abstractNumId w:val="21"/>
  </w:num>
  <w:num w:numId="38" w16cid:durableId="308943383">
    <w:abstractNumId w:val="7"/>
  </w:num>
  <w:num w:numId="39" w16cid:durableId="1999338032">
    <w:abstractNumId w:val="33"/>
  </w:num>
  <w:num w:numId="40" w16cid:durableId="2004577398">
    <w:abstractNumId w:val="40"/>
  </w:num>
  <w:num w:numId="41" w16cid:durableId="436950558">
    <w:abstractNumId w:val="35"/>
  </w:num>
  <w:num w:numId="42" w16cid:durableId="428703143">
    <w:abstractNumId w:val="4"/>
  </w:num>
  <w:num w:numId="43" w16cid:durableId="1621956232">
    <w:abstractNumId w:val="1"/>
  </w:num>
  <w:num w:numId="44" w16cid:durableId="1346980401">
    <w:abstractNumId w:val="23"/>
  </w:num>
  <w:num w:numId="45" w16cid:durableId="1040473374">
    <w:abstractNumId w:val="9"/>
  </w:num>
  <w:num w:numId="46" w16cid:durableId="203104337">
    <w:abstractNumId w:val="2"/>
  </w:num>
  <w:num w:numId="47" w16cid:durableId="283193083">
    <w:abstractNumId w:val="14"/>
  </w:num>
  <w:num w:numId="48" w16cid:durableId="1662153841">
    <w:abstractNumId w:val="36"/>
  </w:num>
  <w:num w:numId="49" w16cid:durableId="285283170">
    <w:abstractNumId w:val="17"/>
  </w:num>
  <w:num w:numId="50" w16cid:durableId="79351975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6E"/>
    <w:rsid w:val="00004896"/>
    <w:rsid w:val="00010044"/>
    <w:rsid w:val="00016357"/>
    <w:rsid w:val="0001755D"/>
    <w:rsid w:val="000200E2"/>
    <w:rsid w:val="00026931"/>
    <w:rsid w:val="00031231"/>
    <w:rsid w:val="000312F0"/>
    <w:rsid w:val="00041A7D"/>
    <w:rsid w:val="0004380A"/>
    <w:rsid w:val="00043A9F"/>
    <w:rsid w:val="00047D90"/>
    <w:rsid w:val="000507BF"/>
    <w:rsid w:val="00057641"/>
    <w:rsid w:val="0005767F"/>
    <w:rsid w:val="00057AA6"/>
    <w:rsid w:val="00057F7C"/>
    <w:rsid w:val="00060685"/>
    <w:rsid w:val="00061CBC"/>
    <w:rsid w:val="00066232"/>
    <w:rsid w:val="000662D7"/>
    <w:rsid w:val="00067CD4"/>
    <w:rsid w:val="00070731"/>
    <w:rsid w:val="00071452"/>
    <w:rsid w:val="000735D1"/>
    <w:rsid w:val="00073C13"/>
    <w:rsid w:val="0007615D"/>
    <w:rsid w:val="00083AC1"/>
    <w:rsid w:val="0009009B"/>
    <w:rsid w:val="00090377"/>
    <w:rsid w:val="00097A10"/>
    <w:rsid w:val="00097BED"/>
    <w:rsid w:val="000A15BD"/>
    <w:rsid w:val="000A1B04"/>
    <w:rsid w:val="000A2B8B"/>
    <w:rsid w:val="000A4FF5"/>
    <w:rsid w:val="000B3343"/>
    <w:rsid w:val="000B35B3"/>
    <w:rsid w:val="000B5916"/>
    <w:rsid w:val="000C1C95"/>
    <w:rsid w:val="000C2B1D"/>
    <w:rsid w:val="000C5577"/>
    <w:rsid w:val="000D01AA"/>
    <w:rsid w:val="000D07A1"/>
    <w:rsid w:val="000D0F73"/>
    <w:rsid w:val="000D28AE"/>
    <w:rsid w:val="000D36D6"/>
    <w:rsid w:val="000D4ADD"/>
    <w:rsid w:val="000D5376"/>
    <w:rsid w:val="000D57DE"/>
    <w:rsid w:val="000E0A6F"/>
    <w:rsid w:val="000E6752"/>
    <w:rsid w:val="000F040C"/>
    <w:rsid w:val="000F1409"/>
    <w:rsid w:val="000F1BB8"/>
    <w:rsid w:val="000F2EED"/>
    <w:rsid w:val="000F7E0A"/>
    <w:rsid w:val="00103A8B"/>
    <w:rsid w:val="0010461B"/>
    <w:rsid w:val="00106293"/>
    <w:rsid w:val="00114DCE"/>
    <w:rsid w:val="001205A1"/>
    <w:rsid w:val="0012093B"/>
    <w:rsid w:val="00122CF7"/>
    <w:rsid w:val="00125BDF"/>
    <w:rsid w:val="00127542"/>
    <w:rsid w:val="00132FD3"/>
    <w:rsid w:val="0013478E"/>
    <w:rsid w:val="00135347"/>
    <w:rsid w:val="0013745E"/>
    <w:rsid w:val="00140011"/>
    <w:rsid w:val="001403E3"/>
    <w:rsid w:val="00144D08"/>
    <w:rsid w:val="00144F80"/>
    <w:rsid w:val="00146F18"/>
    <w:rsid w:val="0015109F"/>
    <w:rsid w:val="0015231C"/>
    <w:rsid w:val="00156B3C"/>
    <w:rsid w:val="00157731"/>
    <w:rsid w:val="0016044B"/>
    <w:rsid w:val="00170209"/>
    <w:rsid w:val="00174B47"/>
    <w:rsid w:val="00174FFB"/>
    <w:rsid w:val="0017561D"/>
    <w:rsid w:val="00177A2E"/>
    <w:rsid w:val="001813A0"/>
    <w:rsid w:val="001830BF"/>
    <w:rsid w:val="00184168"/>
    <w:rsid w:val="001910F9"/>
    <w:rsid w:val="0019281F"/>
    <w:rsid w:val="00196284"/>
    <w:rsid w:val="00197A20"/>
    <w:rsid w:val="001A1A18"/>
    <w:rsid w:val="001A1ADC"/>
    <w:rsid w:val="001A1FF7"/>
    <w:rsid w:val="001A2933"/>
    <w:rsid w:val="001A2EF2"/>
    <w:rsid w:val="001A4DAB"/>
    <w:rsid w:val="001B0864"/>
    <w:rsid w:val="001B22D4"/>
    <w:rsid w:val="001C32D9"/>
    <w:rsid w:val="001C55E3"/>
    <w:rsid w:val="001D2157"/>
    <w:rsid w:val="001D40DC"/>
    <w:rsid w:val="001D5A3E"/>
    <w:rsid w:val="001E2981"/>
    <w:rsid w:val="001F3535"/>
    <w:rsid w:val="001F4149"/>
    <w:rsid w:val="001F5567"/>
    <w:rsid w:val="001F559D"/>
    <w:rsid w:val="00200A61"/>
    <w:rsid w:val="00200B76"/>
    <w:rsid w:val="00200D44"/>
    <w:rsid w:val="0020181C"/>
    <w:rsid w:val="0021045C"/>
    <w:rsid w:val="00211697"/>
    <w:rsid w:val="0021464B"/>
    <w:rsid w:val="00224371"/>
    <w:rsid w:val="002265AF"/>
    <w:rsid w:val="00230807"/>
    <w:rsid w:val="002313BA"/>
    <w:rsid w:val="00237B7A"/>
    <w:rsid w:val="00245AF2"/>
    <w:rsid w:val="0025317C"/>
    <w:rsid w:val="00253573"/>
    <w:rsid w:val="00257A23"/>
    <w:rsid w:val="0026512B"/>
    <w:rsid w:val="002757FD"/>
    <w:rsid w:val="00275B56"/>
    <w:rsid w:val="0027697D"/>
    <w:rsid w:val="00281F5E"/>
    <w:rsid w:val="002825C9"/>
    <w:rsid w:val="00285976"/>
    <w:rsid w:val="00285DF8"/>
    <w:rsid w:val="00290B22"/>
    <w:rsid w:val="002911E0"/>
    <w:rsid w:val="002A69FB"/>
    <w:rsid w:val="002B1CEF"/>
    <w:rsid w:val="002B545D"/>
    <w:rsid w:val="002C0731"/>
    <w:rsid w:val="002C1F10"/>
    <w:rsid w:val="002C5C61"/>
    <w:rsid w:val="002D1250"/>
    <w:rsid w:val="002D26A3"/>
    <w:rsid w:val="002D3A7C"/>
    <w:rsid w:val="002D6BAB"/>
    <w:rsid w:val="002D6D14"/>
    <w:rsid w:val="002E664F"/>
    <w:rsid w:val="002E6CB1"/>
    <w:rsid w:val="002E7749"/>
    <w:rsid w:val="002F08E8"/>
    <w:rsid w:val="002F174E"/>
    <w:rsid w:val="002F258D"/>
    <w:rsid w:val="002F2B53"/>
    <w:rsid w:val="002F3285"/>
    <w:rsid w:val="002F35BD"/>
    <w:rsid w:val="002F3756"/>
    <w:rsid w:val="002F79C4"/>
    <w:rsid w:val="0030160F"/>
    <w:rsid w:val="00303E34"/>
    <w:rsid w:val="00305FE5"/>
    <w:rsid w:val="003061B1"/>
    <w:rsid w:val="0031150B"/>
    <w:rsid w:val="00314739"/>
    <w:rsid w:val="003151F8"/>
    <w:rsid w:val="003208AC"/>
    <w:rsid w:val="0032302D"/>
    <w:rsid w:val="003276B7"/>
    <w:rsid w:val="003371D6"/>
    <w:rsid w:val="00337CA9"/>
    <w:rsid w:val="003443FC"/>
    <w:rsid w:val="00346767"/>
    <w:rsid w:val="00346E30"/>
    <w:rsid w:val="00347416"/>
    <w:rsid w:val="00351C1B"/>
    <w:rsid w:val="00353BD0"/>
    <w:rsid w:val="00354651"/>
    <w:rsid w:val="00355092"/>
    <w:rsid w:val="003607CD"/>
    <w:rsid w:val="0036100B"/>
    <w:rsid w:val="00361168"/>
    <w:rsid w:val="00367E01"/>
    <w:rsid w:val="003713D1"/>
    <w:rsid w:val="00372DD1"/>
    <w:rsid w:val="00374606"/>
    <w:rsid w:val="00375763"/>
    <w:rsid w:val="003808D4"/>
    <w:rsid w:val="0038500E"/>
    <w:rsid w:val="003955D5"/>
    <w:rsid w:val="00396772"/>
    <w:rsid w:val="003A2603"/>
    <w:rsid w:val="003A66FD"/>
    <w:rsid w:val="003B6639"/>
    <w:rsid w:val="003C1647"/>
    <w:rsid w:val="003C4D52"/>
    <w:rsid w:val="003C7847"/>
    <w:rsid w:val="003D1D42"/>
    <w:rsid w:val="003D1F1D"/>
    <w:rsid w:val="003D2F42"/>
    <w:rsid w:val="003D3B40"/>
    <w:rsid w:val="003D4BBE"/>
    <w:rsid w:val="003D4D50"/>
    <w:rsid w:val="003E24B9"/>
    <w:rsid w:val="003E57CB"/>
    <w:rsid w:val="003F1F6D"/>
    <w:rsid w:val="003F4768"/>
    <w:rsid w:val="003F5F22"/>
    <w:rsid w:val="003F762A"/>
    <w:rsid w:val="00414E01"/>
    <w:rsid w:val="004151C3"/>
    <w:rsid w:val="0042058F"/>
    <w:rsid w:val="00421536"/>
    <w:rsid w:val="00421857"/>
    <w:rsid w:val="0043313A"/>
    <w:rsid w:val="0044109D"/>
    <w:rsid w:val="004422B8"/>
    <w:rsid w:val="00442872"/>
    <w:rsid w:val="00443F64"/>
    <w:rsid w:val="00444CC6"/>
    <w:rsid w:val="00450E5F"/>
    <w:rsid w:val="00452C09"/>
    <w:rsid w:val="00457B59"/>
    <w:rsid w:val="00460836"/>
    <w:rsid w:val="0046176F"/>
    <w:rsid w:val="0046360C"/>
    <w:rsid w:val="00465853"/>
    <w:rsid w:val="0046698D"/>
    <w:rsid w:val="00470CE0"/>
    <w:rsid w:val="004727E1"/>
    <w:rsid w:val="0047729E"/>
    <w:rsid w:val="0048001E"/>
    <w:rsid w:val="004819C9"/>
    <w:rsid w:val="00485AD1"/>
    <w:rsid w:val="00485E67"/>
    <w:rsid w:val="004878E2"/>
    <w:rsid w:val="00491585"/>
    <w:rsid w:val="00494218"/>
    <w:rsid w:val="004A42C7"/>
    <w:rsid w:val="004A6CBE"/>
    <w:rsid w:val="004B3971"/>
    <w:rsid w:val="004B4A06"/>
    <w:rsid w:val="004C2F05"/>
    <w:rsid w:val="004C3B1D"/>
    <w:rsid w:val="004C46C0"/>
    <w:rsid w:val="004C7512"/>
    <w:rsid w:val="004C7BA4"/>
    <w:rsid w:val="004D066B"/>
    <w:rsid w:val="004D6671"/>
    <w:rsid w:val="004D7AD8"/>
    <w:rsid w:val="004E0988"/>
    <w:rsid w:val="004E5E1B"/>
    <w:rsid w:val="004F1FDA"/>
    <w:rsid w:val="004F3782"/>
    <w:rsid w:val="004F38F0"/>
    <w:rsid w:val="004F4FA5"/>
    <w:rsid w:val="004F6D5F"/>
    <w:rsid w:val="0050387D"/>
    <w:rsid w:val="005044C1"/>
    <w:rsid w:val="005048F1"/>
    <w:rsid w:val="00506036"/>
    <w:rsid w:val="00512477"/>
    <w:rsid w:val="005206B5"/>
    <w:rsid w:val="005234FF"/>
    <w:rsid w:val="0053469F"/>
    <w:rsid w:val="005346C9"/>
    <w:rsid w:val="0053733C"/>
    <w:rsid w:val="00541EAE"/>
    <w:rsid w:val="0054254C"/>
    <w:rsid w:val="00542978"/>
    <w:rsid w:val="00543899"/>
    <w:rsid w:val="0054507A"/>
    <w:rsid w:val="00546B76"/>
    <w:rsid w:val="00553BFD"/>
    <w:rsid w:val="00556054"/>
    <w:rsid w:val="005566F3"/>
    <w:rsid w:val="0055782C"/>
    <w:rsid w:val="005627C8"/>
    <w:rsid w:val="00565429"/>
    <w:rsid w:val="0056745E"/>
    <w:rsid w:val="00570F5B"/>
    <w:rsid w:val="0057159B"/>
    <w:rsid w:val="00572216"/>
    <w:rsid w:val="00573678"/>
    <w:rsid w:val="005754A3"/>
    <w:rsid w:val="0057676E"/>
    <w:rsid w:val="005802D5"/>
    <w:rsid w:val="00580DF2"/>
    <w:rsid w:val="00583519"/>
    <w:rsid w:val="005915B7"/>
    <w:rsid w:val="0059423F"/>
    <w:rsid w:val="00597A2D"/>
    <w:rsid w:val="00597FDD"/>
    <w:rsid w:val="005A0575"/>
    <w:rsid w:val="005A16D6"/>
    <w:rsid w:val="005A56E3"/>
    <w:rsid w:val="005A6F81"/>
    <w:rsid w:val="005B0B1C"/>
    <w:rsid w:val="005B234D"/>
    <w:rsid w:val="005B278D"/>
    <w:rsid w:val="005B627C"/>
    <w:rsid w:val="005B7464"/>
    <w:rsid w:val="005C0233"/>
    <w:rsid w:val="005C68D0"/>
    <w:rsid w:val="005D0699"/>
    <w:rsid w:val="005D16AF"/>
    <w:rsid w:val="005E1B5C"/>
    <w:rsid w:val="005E3280"/>
    <w:rsid w:val="005E588E"/>
    <w:rsid w:val="005E70BC"/>
    <w:rsid w:val="005F0292"/>
    <w:rsid w:val="005F2A81"/>
    <w:rsid w:val="005F30B5"/>
    <w:rsid w:val="005F56D6"/>
    <w:rsid w:val="005F6245"/>
    <w:rsid w:val="005F693B"/>
    <w:rsid w:val="005F78B8"/>
    <w:rsid w:val="006027E0"/>
    <w:rsid w:val="00611F1A"/>
    <w:rsid w:val="00614115"/>
    <w:rsid w:val="006164C2"/>
    <w:rsid w:val="00620780"/>
    <w:rsid w:val="0062164D"/>
    <w:rsid w:val="00624EE1"/>
    <w:rsid w:val="00625D1E"/>
    <w:rsid w:val="006343D6"/>
    <w:rsid w:val="0063621F"/>
    <w:rsid w:val="0064223A"/>
    <w:rsid w:val="006459F6"/>
    <w:rsid w:val="0064764C"/>
    <w:rsid w:val="00650148"/>
    <w:rsid w:val="00651949"/>
    <w:rsid w:val="00651D52"/>
    <w:rsid w:val="0066048C"/>
    <w:rsid w:val="00661294"/>
    <w:rsid w:val="00662636"/>
    <w:rsid w:val="00664860"/>
    <w:rsid w:val="00666EAE"/>
    <w:rsid w:val="0066786E"/>
    <w:rsid w:val="00676838"/>
    <w:rsid w:val="00681122"/>
    <w:rsid w:val="00681934"/>
    <w:rsid w:val="00681EE6"/>
    <w:rsid w:val="00683F03"/>
    <w:rsid w:val="00691081"/>
    <w:rsid w:val="0069666B"/>
    <w:rsid w:val="006A0419"/>
    <w:rsid w:val="006A17AF"/>
    <w:rsid w:val="006A289C"/>
    <w:rsid w:val="006A696C"/>
    <w:rsid w:val="006B18AE"/>
    <w:rsid w:val="006B25ED"/>
    <w:rsid w:val="006C4FF6"/>
    <w:rsid w:val="006D0028"/>
    <w:rsid w:val="006D1344"/>
    <w:rsid w:val="006D2E7A"/>
    <w:rsid w:val="006D3877"/>
    <w:rsid w:val="006D5370"/>
    <w:rsid w:val="006D57F7"/>
    <w:rsid w:val="006D73F8"/>
    <w:rsid w:val="006E09F6"/>
    <w:rsid w:val="006E3279"/>
    <w:rsid w:val="006E683B"/>
    <w:rsid w:val="006F4AD0"/>
    <w:rsid w:val="00700D6C"/>
    <w:rsid w:val="00703662"/>
    <w:rsid w:val="00703A1C"/>
    <w:rsid w:val="00703CD3"/>
    <w:rsid w:val="007054B8"/>
    <w:rsid w:val="00714E5C"/>
    <w:rsid w:val="00715BC8"/>
    <w:rsid w:val="00725BEA"/>
    <w:rsid w:val="0072625A"/>
    <w:rsid w:val="007345A2"/>
    <w:rsid w:val="0074098C"/>
    <w:rsid w:val="00741205"/>
    <w:rsid w:val="0074633F"/>
    <w:rsid w:val="007466CB"/>
    <w:rsid w:val="0075003B"/>
    <w:rsid w:val="00750DD9"/>
    <w:rsid w:val="00755AB6"/>
    <w:rsid w:val="00760D2B"/>
    <w:rsid w:val="007709E0"/>
    <w:rsid w:val="0077322B"/>
    <w:rsid w:val="007738D1"/>
    <w:rsid w:val="00773953"/>
    <w:rsid w:val="00776581"/>
    <w:rsid w:val="00776C9A"/>
    <w:rsid w:val="0078021F"/>
    <w:rsid w:val="00782EE3"/>
    <w:rsid w:val="00783F4F"/>
    <w:rsid w:val="00784CFD"/>
    <w:rsid w:val="00787991"/>
    <w:rsid w:val="00790186"/>
    <w:rsid w:val="00790D0A"/>
    <w:rsid w:val="00791501"/>
    <w:rsid w:val="00793347"/>
    <w:rsid w:val="00793455"/>
    <w:rsid w:val="0079461B"/>
    <w:rsid w:val="007A2009"/>
    <w:rsid w:val="007A3791"/>
    <w:rsid w:val="007A46BC"/>
    <w:rsid w:val="007B38F4"/>
    <w:rsid w:val="007B65D5"/>
    <w:rsid w:val="007B7021"/>
    <w:rsid w:val="007C2992"/>
    <w:rsid w:val="007C2B6C"/>
    <w:rsid w:val="007C6204"/>
    <w:rsid w:val="007D1785"/>
    <w:rsid w:val="007D3565"/>
    <w:rsid w:val="007D43CA"/>
    <w:rsid w:val="007E197E"/>
    <w:rsid w:val="007E36C5"/>
    <w:rsid w:val="007E510C"/>
    <w:rsid w:val="007E6A19"/>
    <w:rsid w:val="007E79C2"/>
    <w:rsid w:val="007F07E4"/>
    <w:rsid w:val="007F1564"/>
    <w:rsid w:val="007F251A"/>
    <w:rsid w:val="007F68A6"/>
    <w:rsid w:val="00806937"/>
    <w:rsid w:val="00810169"/>
    <w:rsid w:val="0081149C"/>
    <w:rsid w:val="008153BA"/>
    <w:rsid w:val="00821419"/>
    <w:rsid w:val="008229AB"/>
    <w:rsid w:val="008237EB"/>
    <w:rsid w:val="00824DC2"/>
    <w:rsid w:val="00825BEA"/>
    <w:rsid w:val="00826443"/>
    <w:rsid w:val="00833DCC"/>
    <w:rsid w:val="008366E6"/>
    <w:rsid w:val="0083761F"/>
    <w:rsid w:val="00841899"/>
    <w:rsid w:val="00842118"/>
    <w:rsid w:val="00843DE3"/>
    <w:rsid w:val="00850F6A"/>
    <w:rsid w:val="0085281C"/>
    <w:rsid w:val="00855FE8"/>
    <w:rsid w:val="008641F9"/>
    <w:rsid w:val="00865C32"/>
    <w:rsid w:val="00865D29"/>
    <w:rsid w:val="0087469C"/>
    <w:rsid w:val="00874F80"/>
    <w:rsid w:val="00874FD9"/>
    <w:rsid w:val="00875989"/>
    <w:rsid w:val="0088006C"/>
    <w:rsid w:val="008802DF"/>
    <w:rsid w:val="008803EC"/>
    <w:rsid w:val="008806D3"/>
    <w:rsid w:val="008855FF"/>
    <w:rsid w:val="008863B7"/>
    <w:rsid w:val="008863DA"/>
    <w:rsid w:val="008870E3"/>
    <w:rsid w:val="00890791"/>
    <w:rsid w:val="008914D6"/>
    <w:rsid w:val="00891D9C"/>
    <w:rsid w:val="00892A50"/>
    <w:rsid w:val="008940E7"/>
    <w:rsid w:val="00894AA1"/>
    <w:rsid w:val="00897570"/>
    <w:rsid w:val="008A4134"/>
    <w:rsid w:val="008A4429"/>
    <w:rsid w:val="008A757D"/>
    <w:rsid w:val="008B307E"/>
    <w:rsid w:val="008B45B4"/>
    <w:rsid w:val="008B5C6B"/>
    <w:rsid w:val="008C50F8"/>
    <w:rsid w:val="008C66F2"/>
    <w:rsid w:val="008C6DAE"/>
    <w:rsid w:val="008D217E"/>
    <w:rsid w:val="008D3583"/>
    <w:rsid w:val="008D35D2"/>
    <w:rsid w:val="008D5AF5"/>
    <w:rsid w:val="008D6F13"/>
    <w:rsid w:val="008E155B"/>
    <w:rsid w:val="008E411C"/>
    <w:rsid w:val="008F3779"/>
    <w:rsid w:val="008F79FD"/>
    <w:rsid w:val="0090421B"/>
    <w:rsid w:val="00905207"/>
    <w:rsid w:val="00913DA1"/>
    <w:rsid w:val="00920FF1"/>
    <w:rsid w:val="00930857"/>
    <w:rsid w:val="00930FA1"/>
    <w:rsid w:val="0093178E"/>
    <w:rsid w:val="00933BB6"/>
    <w:rsid w:val="00942E87"/>
    <w:rsid w:val="00945A0C"/>
    <w:rsid w:val="00954290"/>
    <w:rsid w:val="00956ACB"/>
    <w:rsid w:val="00960B68"/>
    <w:rsid w:val="00961320"/>
    <w:rsid w:val="00963997"/>
    <w:rsid w:val="009650AC"/>
    <w:rsid w:val="00965A5B"/>
    <w:rsid w:val="00965FFB"/>
    <w:rsid w:val="00967E50"/>
    <w:rsid w:val="009703C6"/>
    <w:rsid w:val="00974F82"/>
    <w:rsid w:val="009758BC"/>
    <w:rsid w:val="009826FC"/>
    <w:rsid w:val="00984DAF"/>
    <w:rsid w:val="009854C7"/>
    <w:rsid w:val="00990AD2"/>
    <w:rsid w:val="00991365"/>
    <w:rsid w:val="00992CB3"/>
    <w:rsid w:val="00993101"/>
    <w:rsid w:val="00994AE0"/>
    <w:rsid w:val="009A2A53"/>
    <w:rsid w:val="009A5869"/>
    <w:rsid w:val="009B2634"/>
    <w:rsid w:val="009B3D64"/>
    <w:rsid w:val="009B45AD"/>
    <w:rsid w:val="009C0E5D"/>
    <w:rsid w:val="009C5A53"/>
    <w:rsid w:val="009C692C"/>
    <w:rsid w:val="009C76D2"/>
    <w:rsid w:val="009D0F66"/>
    <w:rsid w:val="009D172F"/>
    <w:rsid w:val="009D2029"/>
    <w:rsid w:val="009D2F2D"/>
    <w:rsid w:val="009D54A5"/>
    <w:rsid w:val="009D693E"/>
    <w:rsid w:val="009D766B"/>
    <w:rsid w:val="009E7CC6"/>
    <w:rsid w:val="009E7E94"/>
    <w:rsid w:val="009F3012"/>
    <w:rsid w:val="009F45FE"/>
    <w:rsid w:val="009F4B64"/>
    <w:rsid w:val="009F5DE6"/>
    <w:rsid w:val="00A0147C"/>
    <w:rsid w:val="00A01C85"/>
    <w:rsid w:val="00A0219A"/>
    <w:rsid w:val="00A12C97"/>
    <w:rsid w:val="00A13B19"/>
    <w:rsid w:val="00A14A94"/>
    <w:rsid w:val="00A209FF"/>
    <w:rsid w:val="00A217F5"/>
    <w:rsid w:val="00A23A04"/>
    <w:rsid w:val="00A247A7"/>
    <w:rsid w:val="00A30C8E"/>
    <w:rsid w:val="00A30F91"/>
    <w:rsid w:val="00A31911"/>
    <w:rsid w:val="00A32409"/>
    <w:rsid w:val="00A34AF8"/>
    <w:rsid w:val="00A45B2C"/>
    <w:rsid w:val="00A52ED9"/>
    <w:rsid w:val="00A60546"/>
    <w:rsid w:val="00A60BC5"/>
    <w:rsid w:val="00A6373C"/>
    <w:rsid w:val="00A65411"/>
    <w:rsid w:val="00A669FA"/>
    <w:rsid w:val="00A671D9"/>
    <w:rsid w:val="00A70B81"/>
    <w:rsid w:val="00A711F4"/>
    <w:rsid w:val="00A72AA7"/>
    <w:rsid w:val="00A74736"/>
    <w:rsid w:val="00A814B9"/>
    <w:rsid w:val="00A930CF"/>
    <w:rsid w:val="00A95891"/>
    <w:rsid w:val="00A962EA"/>
    <w:rsid w:val="00A976A7"/>
    <w:rsid w:val="00AA11E1"/>
    <w:rsid w:val="00AA458D"/>
    <w:rsid w:val="00AB3FF9"/>
    <w:rsid w:val="00AB5684"/>
    <w:rsid w:val="00AC1D8F"/>
    <w:rsid w:val="00AD71C7"/>
    <w:rsid w:val="00AE0918"/>
    <w:rsid w:val="00AE0CC6"/>
    <w:rsid w:val="00AE1B61"/>
    <w:rsid w:val="00AE4383"/>
    <w:rsid w:val="00AE47BF"/>
    <w:rsid w:val="00AE5E95"/>
    <w:rsid w:val="00AE5EF7"/>
    <w:rsid w:val="00AE6C12"/>
    <w:rsid w:val="00AF396C"/>
    <w:rsid w:val="00AF67D0"/>
    <w:rsid w:val="00B01025"/>
    <w:rsid w:val="00B02D99"/>
    <w:rsid w:val="00B046F2"/>
    <w:rsid w:val="00B201CA"/>
    <w:rsid w:val="00B230F5"/>
    <w:rsid w:val="00B258BF"/>
    <w:rsid w:val="00B26FCE"/>
    <w:rsid w:val="00B270BF"/>
    <w:rsid w:val="00B40587"/>
    <w:rsid w:val="00B407DB"/>
    <w:rsid w:val="00B421D6"/>
    <w:rsid w:val="00B46C96"/>
    <w:rsid w:val="00B46DDA"/>
    <w:rsid w:val="00B51EC7"/>
    <w:rsid w:val="00B550F8"/>
    <w:rsid w:val="00B57379"/>
    <w:rsid w:val="00B65774"/>
    <w:rsid w:val="00B66FA6"/>
    <w:rsid w:val="00B74D88"/>
    <w:rsid w:val="00B824E3"/>
    <w:rsid w:val="00B83C7F"/>
    <w:rsid w:val="00B84B31"/>
    <w:rsid w:val="00B86B5C"/>
    <w:rsid w:val="00B92F4C"/>
    <w:rsid w:val="00B96691"/>
    <w:rsid w:val="00B96BB0"/>
    <w:rsid w:val="00BA0661"/>
    <w:rsid w:val="00BA224A"/>
    <w:rsid w:val="00BA2979"/>
    <w:rsid w:val="00BA5069"/>
    <w:rsid w:val="00BA661F"/>
    <w:rsid w:val="00BB42D0"/>
    <w:rsid w:val="00BC0F6C"/>
    <w:rsid w:val="00BC1C2B"/>
    <w:rsid w:val="00BC4D2F"/>
    <w:rsid w:val="00BD04A2"/>
    <w:rsid w:val="00BD2AF0"/>
    <w:rsid w:val="00BE4DA9"/>
    <w:rsid w:val="00BF16FE"/>
    <w:rsid w:val="00BF505C"/>
    <w:rsid w:val="00BF7F2F"/>
    <w:rsid w:val="00C00845"/>
    <w:rsid w:val="00C024E3"/>
    <w:rsid w:val="00C02CF5"/>
    <w:rsid w:val="00C03B1A"/>
    <w:rsid w:val="00C11291"/>
    <w:rsid w:val="00C1198F"/>
    <w:rsid w:val="00C11EEC"/>
    <w:rsid w:val="00C142C9"/>
    <w:rsid w:val="00C166A5"/>
    <w:rsid w:val="00C167F3"/>
    <w:rsid w:val="00C21403"/>
    <w:rsid w:val="00C23C85"/>
    <w:rsid w:val="00C24AFA"/>
    <w:rsid w:val="00C26C39"/>
    <w:rsid w:val="00C27291"/>
    <w:rsid w:val="00C30985"/>
    <w:rsid w:val="00C32A22"/>
    <w:rsid w:val="00C36B48"/>
    <w:rsid w:val="00C36C9A"/>
    <w:rsid w:val="00C42C3F"/>
    <w:rsid w:val="00C43E6B"/>
    <w:rsid w:val="00C44D21"/>
    <w:rsid w:val="00C478FD"/>
    <w:rsid w:val="00C51C09"/>
    <w:rsid w:val="00C60684"/>
    <w:rsid w:val="00C63C4D"/>
    <w:rsid w:val="00C66F6E"/>
    <w:rsid w:val="00C70849"/>
    <w:rsid w:val="00C72660"/>
    <w:rsid w:val="00C7432D"/>
    <w:rsid w:val="00C74D50"/>
    <w:rsid w:val="00C756A9"/>
    <w:rsid w:val="00C80B0A"/>
    <w:rsid w:val="00C81CC8"/>
    <w:rsid w:val="00C82191"/>
    <w:rsid w:val="00C873CC"/>
    <w:rsid w:val="00C9008E"/>
    <w:rsid w:val="00C91A9C"/>
    <w:rsid w:val="00CA047B"/>
    <w:rsid w:val="00CA31C0"/>
    <w:rsid w:val="00CA4BCB"/>
    <w:rsid w:val="00CA717B"/>
    <w:rsid w:val="00CA7CBD"/>
    <w:rsid w:val="00CB4256"/>
    <w:rsid w:val="00CB6AD0"/>
    <w:rsid w:val="00CB7B7B"/>
    <w:rsid w:val="00CC3CAB"/>
    <w:rsid w:val="00CD4735"/>
    <w:rsid w:val="00CD493F"/>
    <w:rsid w:val="00CD6898"/>
    <w:rsid w:val="00CD6B30"/>
    <w:rsid w:val="00CD6FAC"/>
    <w:rsid w:val="00CD756C"/>
    <w:rsid w:val="00CE0227"/>
    <w:rsid w:val="00CE0C4B"/>
    <w:rsid w:val="00CE11C7"/>
    <w:rsid w:val="00CE46A6"/>
    <w:rsid w:val="00CE4AD2"/>
    <w:rsid w:val="00CE4CB2"/>
    <w:rsid w:val="00CF16FC"/>
    <w:rsid w:val="00CF18EC"/>
    <w:rsid w:val="00CF285E"/>
    <w:rsid w:val="00CF473C"/>
    <w:rsid w:val="00CF6A8A"/>
    <w:rsid w:val="00CF7C3E"/>
    <w:rsid w:val="00D06599"/>
    <w:rsid w:val="00D10D6E"/>
    <w:rsid w:val="00D1158F"/>
    <w:rsid w:val="00D12EB8"/>
    <w:rsid w:val="00D16E89"/>
    <w:rsid w:val="00D2182B"/>
    <w:rsid w:val="00D21B4B"/>
    <w:rsid w:val="00D2223E"/>
    <w:rsid w:val="00D22F69"/>
    <w:rsid w:val="00D262C0"/>
    <w:rsid w:val="00D27408"/>
    <w:rsid w:val="00D27646"/>
    <w:rsid w:val="00D35C97"/>
    <w:rsid w:val="00D44428"/>
    <w:rsid w:val="00D45860"/>
    <w:rsid w:val="00D465E6"/>
    <w:rsid w:val="00D473AD"/>
    <w:rsid w:val="00D562BA"/>
    <w:rsid w:val="00D629DA"/>
    <w:rsid w:val="00D62FE7"/>
    <w:rsid w:val="00D63277"/>
    <w:rsid w:val="00D66BEB"/>
    <w:rsid w:val="00D67F59"/>
    <w:rsid w:val="00D67F65"/>
    <w:rsid w:val="00D71FA1"/>
    <w:rsid w:val="00D74B28"/>
    <w:rsid w:val="00D7670D"/>
    <w:rsid w:val="00D80B19"/>
    <w:rsid w:val="00D8274F"/>
    <w:rsid w:val="00D8363D"/>
    <w:rsid w:val="00D85B9C"/>
    <w:rsid w:val="00D86416"/>
    <w:rsid w:val="00D8713C"/>
    <w:rsid w:val="00D877F1"/>
    <w:rsid w:val="00D90106"/>
    <w:rsid w:val="00D91577"/>
    <w:rsid w:val="00D91EA4"/>
    <w:rsid w:val="00D92D5B"/>
    <w:rsid w:val="00D94918"/>
    <w:rsid w:val="00D9684E"/>
    <w:rsid w:val="00D96A24"/>
    <w:rsid w:val="00DA2559"/>
    <w:rsid w:val="00DB05E6"/>
    <w:rsid w:val="00DB26EA"/>
    <w:rsid w:val="00DB2BD1"/>
    <w:rsid w:val="00DB35B7"/>
    <w:rsid w:val="00DB5A6A"/>
    <w:rsid w:val="00DB5CCE"/>
    <w:rsid w:val="00DC012D"/>
    <w:rsid w:val="00DC0379"/>
    <w:rsid w:val="00DC3659"/>
    <w:rsid w:val="00DC37E6"/>
    <w:rsid w:val="00DC4AA9"/>
    <w:rsid w:val="00DC521B"/>
    <w:rsid w:val="00DC6058"/>
    <w:rsid w:val="00DC66EA"/>
    <w:rsid w:val="00DD1582"/>
    <w:rsid w:val="00DD1A38"/>
    <w:rsid w:val="00DE7D5F"/>
    <w:rsid w:val="00DF0D05"/>
    <w:rsid w:val="00DF2726"/>
    <w:rsid w:val="00DF3230"/>
    <w:rsid w:val="00DF7DB1"/>
    <w:rsid w:val="00E03EE1"/>
    <w:rsid w:val="00E05571"/>
    <w:rsid w:val="00E10C09"/>
    <w:rsid w:val="00E1157D"/>
    <w:rsid w:val="00E13B06"/>
    <w:rsid w:val="00E15D36"/>
    <w:rsid w:val="00E167DE"/>
    <w:rsid w:val="00E17500"/>
    <w:rsid w:val="00E306A6"/>
    <w:rsid w:val="00E328E1"/>
    <w:rsid w:val="00E37507"/>
    <w:rsid w:val="00E42DCA"/>
    <w:rsid w:val="00E43E4A"/>
    <w:rsid w:val="00E4427A"/>
    <w:rsid w:val="00E44CD3"/>
    <w:rsid w:val="00E45488"/>
    <w:rsid w:val="00E5055F"/>
    <w:rsid w:val="00E52138"/>
    <w:rsid w:val="00E542FD"/>
    <w:rsid w:val="00E66864"/>
    <w:rsid w:val="00E67BBA"/>
    <w:rsid w:val="00E72A0D"/>
    <w:rsid w:val="00E73FDC"/>
    <w:rsid w:val="00E80679"/>
    <w:rsid w:val="00E84D08"/>
    <w:rsid w:val="00E857D2"/>
    <w:rsid w:val="00E858D4"/>
    <w:rsid w:val="00E85EC0"/>
    <w:rsid w:val="00E952E8"/>
    <w:rsid w:val="00E95313"/>
    <w:rsid w:val="00E95403"/>
    <w:rsid w:val="00E962CD"/>
    <w:rsid w:val="00EA18EA"/>
    <w:rsid w:val="00EA2953"/>
    <w:rsid w:val="00EA2A97"/>
    <w:rsid w:val="00EB1B76"/>
    <w:rsid w:val="00EB5982"/>
    <w:rsid w:val="00EB60F5"/>
    <w:rsid w:val="00EB676E"/>
    <w:rsid w:val="00EC0697"/>
    <w:rsid w:val="00EC3EA8"/>
    <w:rsid w:val="00EC6AC6"/>
    <w:rsid w:val="00ED6A30"/>
    <w:rsid w:val="00ED7AB6"/>
    <w:rsid w:val="00EE0B9C"/>
    <w:rsid w:val="00EE0E26"/>
    <w:rsid w:val="00EE25D0"/>
    <w:rsid w:val="00EE288F"/>
    <w:rsid w:val="00EE3799"/>
    <w:rsid w:val="00EE543F"/>
    <w:rsid w:val="00EE7FF3"/>
    <w:rsid w:val="00EF0ED1"/>
    <w:rsid w:val="00EF1536"/>
    <w:rsid w:val="00EF2547"/>
    <w:rsid w:val="00EF2EA7"/>
    <w:rsid w:val="00EF6F97"/>
    <w:rsid w:val="00F01434"/>
    <w:rsid w:val="00F053D8"/>
    <w:rsid w:val="00F109E4"/>
    <w:rsid w:val="00F10D2E"/>
    <w:rsid w:val="00F1105B"/>
    <w:rsid w:val="00F11B85"/>
    <w:rsid w:val="00F15206"/>
    <w:rsid w:val="00F207B9"/>
    <w:rsid w:val="00F21A8C"/>
    <w:rsid w:val="00F23B1B"/>
    <w:rsid w:val="00F24B29"/>
    <w:rsid w:val="00F3462F"/>
    <w:rsid w:val="00F4225E"/>
    <w:rsid w:val="00F44931"/>
    <w:rsid w:val="00F44C8F"/>
    <w:rsid w:val="00F45F41"/>
    <w:rsid w:val="00F52045"/>
    <w:rsid w:val="00F52223"/>
    <w:rsid w:val="00F54165"/>
    <w:rsid w:val="00F54C06"/>
    <w:rsid w:val="00F55A30"/>
    <w:rsid w:val="00F567A0"/>
    <w:rsid w:val="00F60C4A"/>
    <w:rsid w:val="00F61AA7"/>
    <w:rsid w:val="00F637B6"/>
    <w:rsid w:val="00F63D56"/>
    <w:rsid w:val="00F657E9"/>
    <w:rsid w:val="00F658B4"/>
    <w:rsid w:val="00F6732B"/>
    <w:rsid w:val="00F70263"/>
    <w:rsid w:val="00F70C48"/>
    <w:rsid w:val="00F70EFD"/>
    <w:rsid w:val="00F717D1"/>
    <w:rsid w:val="00F739F6"/>
    <w:rsid w:val="00F744A7"/>
    <w:rsid w:val="00F802B7"/>
    <w:rsid w:val="00F854DF"/>
    <w:rsid w:val="00F863BA"/>
    <w:rsid w:val="00F8721B"/>
    <w:rsid w:val="00F941D5"/>
    <w:rsid w:val="00FA2388"/>
    <w:rsid w:val="00FA5C63"/>
    <w:rsid w:val="00FA774A"/>
    <w:rsid w:val="00FB3988"/>
    <w:rsid w:val="00FB4830"/>
    <w:rsid w:val="00FB508B"/>
    <w:rsid w:val="00FB7A90"/>
    <w:rsid w:val="00FC0730"/>
    <w:rsid w:val="00FC1D1D"/>
    <w:rsid w:val="00FC2CC0"/>
    <w:rsid w:val="00FC5C1A"/>
    <w:rsid w:val="00FC71B6"/>
    <w:rsid w:val="00FC7E6F"/>
    <w:rsid w:val="00FD101E"/>
    <w:rsid w:val="00FD7B6B"/>
    <w:rsid w:val="00FE0E69"/>
    <w:rsid w:val="00FE171F"/>
    <w:rsid w:val="00FE1AED"/>
    <w:rsid w:val="00FE3481"/>
    <w:rsid w:val="00FE3AB8"/>
    <w:rsid w:val="00FE3B39"/>
    <w:rsid w:val="00FE4582"/>
    <w:rsid w:val="00FE60BF"/>
    <w:rsid w:val="00FF1241"/>
    <w:rsid w:val="00FF6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DA58C"/>
  <w15:chartTrackingRefBased/>
  <w15:docId w15:val="{309E1B86-9007-4884-A7AD-5048C5B8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B68"/>
    <w:pPr>
      <w:spacing w:after="200" w:line="276" w:lineRule="auto"/>
    </w:pPr>
    <w:rPr>
      <w:rFonts w:ascii="Museo Sans 300" w:hAnsi="Museo Sans 3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786E"/>
    <w:pPr>
      <w:tabs>
        <w:tab w:val="center" w:pos="4153"/>
        <w:tab w:val="right" w:pos="8306"/>
      </w:tabs>
      <w:spacing w:after="0" w:line="240" w:lineRule="auto"/>
    </w:pPr>
  </w:style>
  <w:style w:type="character" w:customStyle="1" w:styleId="HeaderChar">
    <w:name w:val="Header Char"/>
    <w:link w:val="Header"/>
    <w:rsid w:val="0066786E"/>
    <w:rPr>
      <w:rFonts w:ascii="Museo Sans 300" w:eastAsia="Calibri" w:hAnsi="Museo Sans 300" w:cs="Times New Roman"/>
      <w:lang w:val="lv-LV"/>
    </w:rPr>
  </w:style>
  <w:style w:type="paragraph" w:styleId="Footer">
    <w:name w:val="footer"/>
    <w:basedOn w:val="Normal"/>
    <w:link w:val="FooterChar"/>
    <w:uiPriority w:val="99"/>
    <w:unhideWhenUsed/>
    <w:rsid w:val="0066786E"/>
    <w:pPr>
      <w:tabs>
        <w:tab w:val="center" w:pos="4153"/>
        <w:tab w:val="right" w:pos="8306"/>
      </w:tabs>
      <w:spacing w:after="0" w:line="240" w:lineRule="auto"/>
    </w:pPr>
  </w:style>
  <w:style w:type="character" w:customStyle="1" w:styleId="FooterChar">
    <w:name w:val="Footer Char"/>
    <w:link w:val="Footer"/>
    <w:uiPriority w:val="99"/>
    <w:rsid w:val="0066786E"/>
    <w:rPr>
      <w:rFonts w:ascii="Museo Sans 300" w:eastAsia="Calibri" w:hAnsi="Museo Sans 300" w:cs="Times New Roman"/>
      <w:lang w:val="lv-LV"/>
    </w:rPr>
  </w:style>
  <w:style w:type="paragraph" w:styleId="BodyText2">
    <w:name w:val="Body Text 2"/>
    <w:basedOn w:val="Normal"/>
    <w:link w:val="BodyText2Char"/>
    <w:rsid w:val="0066786E"/>
    <w:pPr>
      <w:spacing w:after="0" w:line="240" w:lineRule="auto"/>
      <w:jc w:val="both"/>
    </w:pPr>
    <w:rPr>
      <w:rFonts w:ascii="Times New Roman" w:eastAsia="Times New Roman" w:hAnsi="Times New Roman"/>
      <w:sz w:val="24"/>
      <w:szCs w:val="24"/>
    </w:rPr>
  </w:style>
  <w:style w:type="character" w:customStyle="1" w:styleId="BodyText2Char">
    <w:name w:val="Body Text 2 Char"/>
    <w:link w:val="BodyText2"/>
    <w:rsid w:val="0066786E"/>
    <w:rPr>
      <w:rFonts w:ascii="Times New Roman" w:eastAsia="Times New Roman" w:hAnsi="Times New Roman" w:cs="Times New Roman"/>
      <w:sz w:val="24"/>
      <w:szCs w:val="24"/>
      <w:lang w:val="lv-LV"/>
    </w:rPr>
  </w:style>
  <w:style w:type="character" w:styleId="Hyperlink">
    <w:name w:val="Hyperlink"/>
    <w:uiPriority w:val="99"/>
    <w:unhideWhenUsed/>
    <w:rsid w:val="0066786E"/>
    <w:rPr>
      <w:color w:val="0000FF"/>
      <w:u w:val="single"/>
    </w:rPr>
  </w:style>
  <w:style w:type="paragraph" w:customStyle="1" w:styleId="Default">
    <w:name w:val="Default"/>
    <w:rsid w:val="0066786E"/>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CF18E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F18EC"/>
    <w:rPr>
      <w:rFonts w:ascii="Segoe UI" w:hAnsi="Segoe UI" w:cs="Segoe UI"/>
      <w:sz w:val="18"/>
      <w:szCs w:val="18"/>
      <w:lang w:val="lv-LV"/>
    </w:rPr>
  </w:style>
  <w:style w:type="character" w:styleId="CommentReference">
    <w:name w:val="annotation reference"/>
    <w:uiPriority w:val="99"/>
    <w:semiHidden/>
    <w:unhideWhenUsed/>
    <w:rsid w:val="005B0B1C"/>
    <w:rPr>
      <w:sz w:val="16"/>
      <w:szCs w:val="16"/>
    </w:rPr>
  </w:style>
  <w:style w:type="paragraph" w:styleId="CommentText">
    <w:name w:val="annotation text"/>
    <w:basedOn w:val="Normal"/>
    <w:link w:val="CommentTextChar"/>
    <w:uiPriority w:val="99"/>
    <w:semiHidden/>
    <w:unhideWhenUsed/>
    <w:rsid w:val="005B0B1C"/>
    <w:rPr>
      <w:sz w:val="20"/>
      <w:szCs w:val="20"/>
    </w:rPr>
  </w:style>
  <w:style w:type="character" w:customStyle="1" w:styleId="CommentTextChar">
    <w:name w:val="Comment Text Char"/>
    <w:link w:val="CommentText"/>
    <w:uiPriority w:val="99"/>
    <w:semiHidden/>
    <w:rsid w:val="005B0B1C"/>
    <w:rPr>
      <w:rFonts w:ascii="Museo Sans 300" w:hAnsi="Museo Sans 300"/>
      <w:lang w:val="lv-LV"/>
    </w:rPr>
  </w:style>
  <w:style w:type="paragraph" w:styleId="CommentSubject">
    <w:name w:val="annotation subject"/>
    <w:basedOn w:val="CommentText"/>
    <w:next w:val="CommentText"/>
    <w:link w:val="CommentSubjectChar"/>
    <w:uiPriority w:val="99"/>
    <w:semiHidden/>
    <w:unhideWhenUsed/>
    <w:rsid w:val="005B0B1C"/>
    <w:rPr>
      <w:b/>
      <w:bCs/>
    </w:rPr>
  </w:style>
  <w:style w:type="character" w:customStyle="1" w:styleId="CommentSubjectChar">
    <w:name w:val="Comment Subject Char"/>
    <w:link w:val="CommentSubject"/>
    <w:uiPriority w:val="99"/>
    <w:semiHidden/>
    <w:rsid w:val="005B0B1C"/>
    <w:rPr>
      <w:rFonts w:ascii="Museo Sans 300" w:hAnsi="Museo Sans 300"/>
      <w:b/>
      <w:bCs/>
      <w:lang w:val="lv-LV"/>
    </w:rPr>
  </w:style>
  <w:style w:type="paragraph" w:styleId="BodyText">
    <w:name w:val="Body Text"/>
    <w:basedOn w:val="Normal"/>
    <w:link w:val="BodyTextChar"/>
    <w:uiPriority w:val="99"/>
    <w:unhideWhenUsed/>
    <w:rsid w:val="00A0147C"/>
    <w:pPr>
      <w:spacing w:after="120"/>
    </w:pPr>
  </w:style>
  <w:style w:type="character" w:customStyle="1" w:styleId="BodyTextChar">
    <w:name w:val="Body Text Char"/>
    <w:link w:val="BodyText"/>
    <w:uiPriority w:val="99"/>
    <w:rsid w:val="00A0147C"/>
    <w:rPr>
      <w:rFonts w:ascii="Museo Sans 300" w:hAnsi="Museo Sans 300"/>
      <w:sz w:val="22"/>
      <w:szCs w:val="22"/>
      <w:lang w:val="lv-LV"/>
    </w:rPr>
  </w:style>
  <w:style w:type="paragraph" w:styleId="ListParagraph">
    <w:name w:val="List Paragraph"/>
    <w:aliases w:val="Normal bullet 2,Bullet list,Colorful List - Accent 12,H&amp;P List Paragraph,Strip,Syle 1,List Paragraph1,Virsraksti,Saistīto dokumentu saraksts,Numurets,2,Table of contents numbered,Citation List,CV Bullet 3,Graphic,ADB paragraph numbering"/>
    <w:basedOn w:val="Normal"/>
    <w:link w:val="ListParagraphChar"/>
    <w:uiPriority w:val="34"/>
    <w:qFormat/>
    <w:rsid w:val="00140011"/>
    <w:pPr>
      <w:ind w:left="720"/>
      <w:contextualSpacing/>
    </w:pPr>
  </w:style>
  <w:style w:type="table" w:styleId="TableGrid">
    <w:name w:val="Table Grid"/>
    <w:basedOn w:val="TableNormal"/>
    <w:uiPriority w:val="59"/>
    <w:rsid w:val="00DF7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Colorful List - Accent 12 Char,H&amp;P List Paragraph Char,Strip Char,Syle 1 Char,List Paragraph1 Char,Virsraksti Char,Saistīto dokumentu saraksts Char,Numurets Char,2 Char,Citation List Char"/>
    <w:link w:val="ListParagraph"/>
    <w:uiPriority w:val="34"/>
    <w:qFormat/>
    <w:locked/>
    <w:rsid w:val="004C2F05"/>
    <w:rPr>
      <w:rFonts w:ascii="Museo Sans 300" w:hAnsi="Museo Sans 300"/>
      <w:sz w:val="22"/>
      <w:szCs w:val="22"/>
      <w:lang w:val="lv-LV"/>
    </w:rPr>
  </w:style>
  <w:style w:type="character" w:styleId="UnresolvedMention">
    <w:name w:val="Unresolved Mention"/>
    <w:uiPriority w:val="99"/>
    <w:semiHidden/>
    <w:unhideWhenUsed/>
    <w:rsid w:val="00EC3EA8"/>
    <w:rPr>
      <w:color w:val="605E5C"/>
      <w:shd w:val="clear" w:color="auto" w:fill="E1DFDD"/>
    </w:rPr>
  </w:style>
  <w:style w:type="paragraph" w:styleId="Revision">
    <w:name w:val="Revision"/>
    <w:hidden/>
    <w:uiPriority w:val="99"/>
    <w:semiHidden/>
    <w:rsid w:val="0004380A"/>
    <w:rPr>
      <w:rFonts w:ascii="Museo Sans 300" w:hAnsi="Museo Sans 300"/>
      <w:sz w:val="22"/>
      <w:szCs w:val="22"/>
      <w:lang w:eastAsia="en-US"/>
    </w:rPr>
  </w:style>
  <w:style w:type="character" w:styleId="FollowedHyperlink">
    <w:name w:val="FollowedHyperlink"/>
    <w:uiPriority w:val="99"/>
    <w:semiHidden/>
    <w:unhideWhenUsed/>
    <w:rsid w:val="00F567A0"/>
    <w:rPr>
      <w:color w:val="954F72"/>
      <w:u w:val="single"/>
    </w:rPr>
  </w:style>
  <w:style w:type="paragraph" w:customStyle="1" w:styleId="z1qcye">
    <w:name w:val="z1qcye"/>
    <w:basedOn w:val="Normal"/>
    <w:rsid w:val="00452C0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286pc">
    <w:name w:val="t286pc"/>
    <w:basedOn w:val="DefaultParagraphFont"/>
    <w:rsid w:val="00452C09"/>
  </w:style>
  <w:style w:type="table" w:customStyle="1" w:styleId="TableGrid2">
    <w:name w:val="Table Grid2"/>
    <w:basedOn w:val="TableNormal"/>
    <w:next w:val="TableGrid"/>
    <w:rsid w:val="00FA77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Rakstz.8 Rakstz.,Rakstz.6 Rakstz. Rakstz.,Rakstz.6 Rakstz."/>
    <w:basedOn w:val="Normal"/>
    <w:link w:val="FootnoteTextChar"/>
    <w:uiPriority w:val="99"/>
    <w:unhideWhenUsed/>
    <w:rsid w:val="00D8363D"/>
    <w:rPr>
      <w:sz w:val="20"/>
      <w:szCs w:val="20"/>
    </w:rPr>
  </w:style>
  <w:style w:type="character" w:customStyle="1" w:styleId="FootnoteTextChar">
    <w:name w:val="Footnote Text Char"/>
    <w:aliases w:val="Rakstz.8 Rakstz. Char,Rakstz.6 Rakstz. Rakstz. Char,Rakstz.6 Rakstz. Char"/>
    <w:basedOn w:val="DefaultParagraphFont"/>
    <w:link w:val="FootnoteText"/>
    <w:uiPriority w:val="99"/>
    <w:rsid w:val="00D8363D"/>
    <w:rPr>
      <w:rFonts w:ascii="Museo Sans 300" w:hAnsi="Museo Sans 300"/>
      <w:lang w:eastAsia="en-US"/>
    </w:rPr>
  </w:style>
  <w:style w:type="character" w:styleId="FootnoteReference">
    <w:name w:val="footnote reference"/>
    <w:aliases w:val="Footnote symbol"/>
    <w:uiPriority w:val="99"/>
    <w:unhideWhenUsed/>
    <w:rsid w:val="00D836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37864">
      <w:bodyDiv w:val="1"/>
      <w:marLeft w:val="0"/>
      <w:marRight w:val="0"/>
      <w:marTop w:val="0"/>
      <w:marBottom w:val="0"/>
      <w:divBdr>
        <w:top w:val="none" w:sz="0" w:space="0" w:color="auto"/>
        <w:left w:val="none" w:sz="0" w:space="0" w:color="auto"/>
        <w:bottom w:val="none" w:sz="0" w:space="0" w:color="auto"/>
        <w:right w:val="none" w:sz="0" w:space="0" w:color="auto"/>
      </w:divBdr>
    </w:div>
    <w:div w:id="1020935917">
      <w:bodyDiv w:val="1"/>
      <w:marLeft w:val="0"/>
      <w:marRight w:val="0"/>
      <w:marTop w:val="0"/>
      <w:marBottom w:val="0"/>
      <w:divBdr>
        <w:top w:val="none" w:sz="0" w:space="0" w:color="auto"/>
        <w:left w:val="none" w:sz="0" w:space="0" w:color="auto"/>
        <w:bottom w:val="none" w:sz="0" w:space="0" w:color="auto"/>
        <w:right w:val="none" w:sz="0" w:space="0" w:color="auto"/>
      </w:divBdr>
    </w:div>
    <w:div w:id="1641301520">
      <w:bodyDiv w:val="1"/>
      <w:marLeft w:val="0"/>
      <w:marRight w:val="0"/>
      <w:marTop w:val="0"/>
      <w:marBottom w:val="0"/>
      <w:divBdr>
        <w:top w:val="none" w:sz="0" w:space="0" w:color="auto"/>
        <w:left w:val="none" w:sz="0" w:space="0" w:color="auto"/>
        <w:bottom w:val="none" w:sz="0" w:space="0" w:color="auto"/>
        <w:right w:val="none" w:sz="0" w:space="0" w:color="auto"/>
      </w:divBdr>
    </w:div>
    <w:div w:id="2085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easury.gov/resource-center/sanctions/SDN-List/Pages/consolidated.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www.eis.gov.lv/EKEIS/Supplier/Procurement/175870"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EB3E4-F3AD-48E6-B00B-9BEF9904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2664</TotalTime>
  <Pages>6</Pages>
  <Words>11945</Words>
  <Characters>6810</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bior</Company>
  <LinksUpToDate>false</LinksUpToDate>
  <CharactersWithSpaces>18718</CharactersWithSpaces>
  <SharedDoc>false</SharedDoc>
  <HLinks>
    <vt:vector size="30" baseType="variant">
      <vt:variant>
        <vt:i4>7929900</vt:i4>
      </vt:variant>
      <vt:variant>
        <vt:i4>12</vt:i4>
      </vt:variant>
      <vt:variant>
        <vt:i4>0</vt:i4>
      </vt:variant>
      <vt:variant>
        <vt:i4>5</vt:i4>
      </vt:variant>
      <vt:variant>
        <vt:lpwstr>https://www.treasury.gov/resource-center/sanctions/SDN-List/Pages/consolidated.aspx</vt:lpwstr>
      </vt:variant>
      <vt:variant>
        <vt:lpwstr/>
      </vt:variant>
      <vt:variant>
        <vt:i4>1966145</vt:i4>
      </vt:variant>
      <vt:variant>
        <vt:i4>9</vt:i4>
      </vt:variant>
      <vt:variant>
        <vt:i4>0</vt:i4>
      </vt:variant>
      <vt:variant>
        <vt:i4>5</vt:i4>
      </vt:variant>
      <vt:variant>
        <vt:lpwstr>https://www.sanctionsmap.eu/</vt:lpwstr>
      </vt:variant>
      <vt:variant>
        <vt:lpwstr>/main</vt:lpwstr>
      </vt:variant>
      <vt:variant>
        <vt:i4>1835093</vt:i4>
      </vt:variant>
      <vt:variant>
        <vt:i4>6</vt:i4>
      </vt:variant>
      <vt:variant>
        <vt:i4>0</vt:i4>
      </vt:variant>
      <vt:variant>
        <vt:i4>5</vt:i4>
      </vt:variant>
      <vt:variant>
        <vt:lpwstr>http://sankcijas.fid.gov.lv/</vt:lpwstr>
      </vt:variant>
      <vt:variant>
        <vt:lpwstr/>
      </vt:variant>
      <vt:variant>
        <vt:i4>2228264</vt:i4>
      </vt:variant>
      <vt:variant>
        <vt:i4>3</vt:i4>
      </vt:variant>
      <vt:variant>
        <vt:i4>0</vt:i4>
      </vt:variant>
      <vt:variant>
        <vt:i4>5</vt:i4>
      </vt:variant>
      <vt:variant>
        <vt:lpwstr>https://www.eis.gov.lv/EKEIS/Supplier/Procurement/75667</vt:lpwstr>
      </vt:variant>
      <vt:variant>
        <vt:lpwstr/>
      </vt:variant>
      <vt:variant>
        <vt:i4>7471164</vt:i4>
      </vt:variant>
      <vt:variant>
        <vt:i4>0</vt:i4>
      </vt:variant>
      <vt:variant>
        <vt:i4>0</vt:i4>
      </vt:variant>
      <vt:variant>
        <vt:i4>5</vt:i4>
      </vt:variant>
      <vt:variant>
        <vt:lpwstr>http://www.iub.gov.lv/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Smoļakova</dc:creator>
  <cp:keywords/>
  <dc:description/>
  <cp:lastModifiedBy>Baiba Skuja</cp:lastModifiedBy>
  <cp:revision>377</cp:revision>
  <cp:lastPrinted>2026-08-03T12:25:00Z</cp:lastPrinted>
  <dcterms:created xsi:type="dcterms:W3CDTF">2023-02-20T09:06:00Z</dcterms:created>
  <dcterms:modified xsi:type="dcterms:W3CDTF">2026-08-04T12:15:00Z</dcterms:modified>
</cp:coreProperties>
</file>