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FC45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"TALSU ŪDENS" SIA</w:t>
      </w:r>
    </w:p>
    <w:p w14:paraId="4BACA514" w14:textId="77777777" w:rsidR="00441757" w:rsidRDefault="00000000" w:rsidP="00142B1A">
      <w:pPr>
        <w:jc w:val="center"/>
      </w:pPr>
      <w:r>
        <w:t>(reģ. 49003000076)</w:t>
      </w:r>
    </w:p>
    <w:p w14:paraId="3945CB14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58C9DCD" w14:textId="77777777" w:rsidR="00441757" w:rsidRPr="000A04E5" w:rsidRDefault="00000000" w:rsidP="00142B1A">
      <w:pPr>
        <w:jc w:val="center"/>
      </w:pPr>
      <w:r w:rsidRPr="000A04E5">
        <w:t>„</w:t>
      </w:r>
      <w:r>
        <w:t>Elektroenerģijas piegāde un saražotās elektroenerģijas atpirkšana</w:t>
      </w:r>
      <w:r w:rsidRPr="000A04E5">
        <w:t>”</w:t>
      </w:r>
    </w:p>
    <w:p w14:paraId="3E8E8BA7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TŪ 2026/ 12</w:t>
      </w:r>
      <w:r w:rsidRPr="00873D20">
        <w:t xml:space="preserve"> </w:t>
      </w:r>
    </w:p>
    <w:p w14:paraId="7D9058C3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5AA1B8A" w14:textId="77777777" w:rsidR="00441757" w:rsidRDefault="00441757" w:rsidP="00142B1A">
      <w:pPr>
        <w:jc w:val="right"/>
      </w:pPr>
    </w:p>
    <w:p w14:paraId="09EF49CA" w14:textId="2B6B5761" w:rsidR="00441757" w:rsidRDefault="00000000" w:rsidP="00142B1A">
      <w:pPr>
        <w:jc w:val="right"/>
      </w:pPr>
      <w:r>
        <w:t>Talsi</w:t>
      </w:r>
      <w:r w:rsidRPr="0003154A">
        <w:t xml:space="preserve">, </w:t>
      </w:r>
      <w:r w:rsidR="00EA1C8E">
        <w:t>31</w:t>
      </w:r>
      <w:r>
        <w:t>.08.2026. plkst. 1</w:t>
      </w:r>
      <w:r w:rsidR="00BA4C0F">
        <w:t>1</w:t>
      </w:r>
      <w:r>
        <w:t>:</w:t>
      </w:r>
      <w:r w:rsidR="00BA4C0F">
        <w:t>3</w:t>
      </w:r>
      <w:r>
        <w:t>0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4653DE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EE76E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B1A0D" w14:paraId="2DC46E0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9052C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"TALSU ŪDENS" SIA</w:t>
            </w:r>
          </w:p>
        </w:tc>
      </w:tr>
      <w:tr w:rsidR="00AB1A0D" w14:paraId="17F5BB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3BE55F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42A592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22445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B1A0D" w14:paraId="4EE720E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F61095" w14:textId="5D552D75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Talsi, Raiņa iela 17 (LATVIJA), LV-3201</w:t>
            </w:r>
          </w:p>
        </w:tc>
      </w:tr>
      <w:tr w:rsidR="00AB1A0D" w14:paraId="62E6CD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E5688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06E078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6BEFEF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B1A0D" w14:paraId="2C591D7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6CFDF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TŪ 2026/ 12</w:t>
            </w:r>
          </w:p>
        </w:tc>
      </w:tr>
      <w:tr w:rsidR="00AB1A0D" w14:paraId="1FEEEB0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CB50F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6E7DF25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BC365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B1A0D" w14:paraId="357FB2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C7A13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B1A0D" w14:paraId="5E3CF5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F6D45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1C8F9CB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A719A4" w14:textId="682BACDF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</w:p>
        </w:tc>
      </w:tr>
      <w:tr w:rsidR="00AB1A0D" w14:paraId="4D2B218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C0726" w14:textId="715AAA45" w:rsidR="00441757" w:rsidRPr="00E64BDC" w:rsidRDefault="00E64BDC" w:rsidP="00142B1A">
            <w:pPr>
              <w:jc w:val="both"/>
              <w:rPr>
                <w:szCs w:val="26"/>
              </w:rPr>
            </w:pPr>
            <w:r w:rsidRPr="00E64BDC">
              <w:rPr>
                <w:szCs w:val="26"/>
              </w:rPr>
              <w:t>Nav attiecināms – piemērota atklāta konkursa procedūra.</w:t>
            </w:r>
          </w:p>
        </w:tc>
      </w:tr>
      <w:tr w:rsidR="00AB1A0D" w14:paraId="505E1F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B156D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56D82AE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EE023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B1A0D" w14:paraId="2DE824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F2FD31" w14:textId="4D30403F" w:rsidR="00441757" w:rsidRDefault="00BA4C0F" w:rsidP="00AF3FDB">
            <w:pPr>
              <w:jc w:val="both"/>
              <w:rPr>
                <w:bCs/>
                <w:szCs w:val="26"/>
              </w:rPr>
            </w:pPr>
            <w:r w:rsidRPr="00BA4C0F">
              <w:rPr>
                <w:bCs/>
                <w:szCs w:val="26"/>
              </w:rPr>
              <w:t>Elektroenerģijas piegāde SIA “TALSU ŪDENS” objektiem un Sabiedrības elektroenerģijas ražošanas iekārtās saražotās un elektroapgādes tīklā nodotās elektroenerģijas atpirkšana atbilstoši Iepirkuma tehniskajai specifikācijai</w:t>
            </w:r>
            <w:r>
              <w:rPr>
                <w:bCs/>
                <w:szCs w:val="26"/>
              </w:rPr>
              <w:t>.</w:t>
            </w:r>
          </w:p>
        </w:tc>
      </w:tr>
      <w:tr w:rsidR="00AB1A0D" w14:paraId="783A62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D6E5C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02DB9D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F02C2D" w14:textId="3FBF90B3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AB1A0D" w14:paraId="1A9180E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353726" w14:textId="510C146F" w:rsidR="00441757" w:rsidRDefault="00E64BDC" w:rsidP="00142B1A">
            <w:pPr>
              <w:jc w:val="both"/>
              <w:rPr>
                <w:bCs/>
                <w:szCs w:val="26"/>
              </w:rPr>
            </w:pPr>
            <w:r w:rsidRPr="00E64BDC">
              <w:rPr>
                <w:bCs/>
                <w:szCs w:val="26"/>
              </w:rPr>
              <w:t>Nav attiecināms. Periodiskais informatīvais paziņojums netika izmantots.</w:t>
            </w:r>
          </w:p>
        </w:tc>
      </w:tr>
      <w:tr w:rsidR="00AB1A0D" w14:paraId="28DEB42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09FA9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B1A0D" w14:paraId="739305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B1A1A6" w14:textId="0D4FAB40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B1A0D" w14:paraId="3E8CC5D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3CEE3F" w14:textId="218748A8" w:rsidR="00441757" w:rsidRDefault="00BA4C0F" w:rsidP="00142B1A">
            <w:pPr>
              <w:jc w:val="both"/>
              <w:rPr>
                <w:bCs/>
                <w:szCs w:val="26"/>
              </w:rPr>
            </w:pPr>
            <w:r w:rsidRPr="00E64BDC">
              <w:rPr>
                <w:bCs/>
                <w:szCs w:val="26"/>
              </w:rPr>
              <w:t>Eiropas Savienības Oficiālajā Vēstnesī publicēts 15.07.2026.;</w:t>
            </w:r>
            <w:r w:rsidRPr="00E64BDC">
              <w:rPr>
                <w:bCs/>
                <w:szCs w:val="26"/>
              </w:rPr>
              <w:br/>
              <w:t>Iepirkumu uzraudzības biroja tīmekļvietnē publicēts 15.07.2026</w:t>
            </w:r>
          </w:p>
        </w:tc>
      </w:tr>
    </w:tbl>
    <w:p w14:paraId="398DE873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35"/>
        <w:gridCol w:w="5306"/>
      </w:tblGrid>
      <w:tr w:rsidR="00AB1A0D" w14:paraId="77119D05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1B517B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B1A0D" w14:paraId="16C8BEE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2BDA8B4" w14:textId="77777777" w:rsidR="00441757" w:rsidRDefault="00BA4C0F" w:rsidP="00142B1A">
            <w:pPr>
              <w:jc w:val="both"/>
              <w:rPr>
                <w:bCs/>
                <w:szCs w:val="26"/>
              </w:rPr>
            </w:pPr>
            <w:r w:rsidRPr="00BA4C0F">
              <w:rPr>
                <w:bCs/>
                <w:szCs w:val="26"/>
              </w:rPr>
              <w:t>Iepirkuma komisija sākotnēji izveidota ar SIA “TALSU ŪDENS” valdes locekļa 2026. gada 9. jūlija rīkojumu Nr. 26/4-1/115 “Par SIA “TALSU ŪDENS” iepirkuma komisiju iepirkumam “Elektroenerģijas piegāde un saražotās elektroenerģijas atpirkšana””</w:t>
            </w:r>
            <w:r>
              <w:rPr>
                <w:bCs/>
                <w:szCs w:val="26"/>
              </w:rPr>
              <w:t>.</w:t>
            </w:r>
          </w:p>
          <w:p w14:paraId="304EF00E" w14:textId="77777777" w:rsidR="00BA4C0F" w:rsidRDefault="00BA4C0F" w:rsidP="00142B1A">
            <w:pPr>
              <w:jc w:val="both"/>
              <w:rPr>
                <w:bCs/>
                <w:szCs w:val="26"/>
              </w:rPr>
            </w:pPr>
            <w:r w:rsidRPr="00BA4C0F">
              <w:rPr>
                <w:bCs/>
                <w:szCs w:val="26"/>
              </w:rPr>
              <w:t>Komisijas sākotnējais sastāvs:</w:t>
            </w:r>
          </w:p>
          <w:p w14:paraId="79C1B1A3" w14:textId="2725BA0E" w:rsidR="00BA4C0F" w:rsidRDefault="00BA4C0F" w:rsidP="00142B1A">
            <w:pPr>
              <w:jc w:val="both"/>
              <w:rPr>
                <w:bCs/>
                <w:szCs w:val="26"/>
              </w:rPr>
            </w:pPr>
          </w:p>
        </w:tc>
      </w:tr>
      <w:tr w:rsidR="00AB1A0D" w14:paraId="7816ADBE" w14:textId="77777777" w:rsidTr="00BA4C0F">
        <w:tc>
          <w:tcPr>
            <w:tcW w:w="224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E50E4DC" w14:textId="1CB02923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BA4C0F">
              <w:rPr>
                <w:bCs/>
                <w:szCs w:val="26"/>
              </w:rPr>
              <w:t>priekšsēdētāja</w:t>
            </w:r>
          </w:p>
        </w:tc>
        <w:tc>
          <w:tcPr>
            <w:tcW w:w="2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0689B32" w14:textId="2C5246A3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Priede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10.07.2026</w:t>
            </w:r>
            <w:r w:rsidR="00BA4C0F">
              <w:rPr>
                <w:bCs/>
                <w:szCs w:val="26"/>
              </w:rPr>
              <w:t>.</w:t>
            </w:r>
          </w:p>
        </w:tc>
      </w:tr>
      <w:tr w:rsidR="00AB1A0D" w14:paraId="2A07C2A2" w14:textId="77777777" w:rsidTr="00BA4C0F">
        <w:tc>
          <w:tcPr>
            <w:tcW w:w="224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6F667BD" w14:textId="77777777" w:rsidR="00441757" w:rsidRDefault="00BA4C0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priekšēdētājas vietniece</w:t>
            </w:r>
          </w:p>
          <w:p w14:paraId="19145779" w14:textId="7A3432EA" w:rsidR="00BA4C0F" w:rsidRDefault="00BA4C0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locekļi:</w:t>
            </w:r>
          </w:p>
        </w:tc>
        <w:tc>
          <w:tcPr>
            <w:tcW w:w="27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9397FD" w14:textId="77777777" w:rsidR="00BA4C0F" w:rsidRDefault="00BA4C0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Anita Krūmiņa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>.</w:t>
            </w:r>
          </w:p>
          <w:p w14:paraId="41A90F1F" w14:textId="7143FC59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</w:t>
            </w:r>
            <w:r w:rsidR="00BA4C0F">
              <w:rPr>
                <w:bCs/>
                <w:szCs w:val="26"/>
              </w:rPr>
              <w:t xml:space="preserve">Gunda Cīrule no </w:t>
            </w:r>
            <w:r w:rsidR="00BA4C0F" w:rsidRPr="00AE1131">
              <w:rPr>
                <w:bCs/>
                <w:szCs w:val="26"/>
              </w:rPr>
              <w:t>10.07.2026</w:t>
            </w:r>
            <w:r w:rsidR="00BA4C0F">
              <w:rPr>
                <w:bCs/>
                <w:szCs w:val="26"/>
              </w:rPr>
              <w:t>.</w:t>
            </w:r>
          </w:p>
          <w:p w14:paraId="566487A0" w14:textId="7B5FE781" w:rsidR="00BA4C0F" w:rsidRDefault="00BA4C0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Laila Pūkaine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>.</w:t>
            </w:r>
          </w:p>
          <w:p w14:paraId="3C6C83C4" w14:textId="39215E98" w:rsidR="007603CF" w:rsidRDefault="00BA4C0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Ainārs Kārkliņš no </w:t>
            </w:r>
            <w:r w:rsidRPr="00AE1131">
              <w:rPr>
                <w:bCs/>
                <w:szCs w:val="26"/>
              </w:rPr>
              <w:t>10.07.2026</w:t>
            </w:r>
            <w:r>
              <w:rPr>
                <w:bCs/>
                <w:szCs w:val="26"/>
              </w:rPr>
              <w:t xml:space="preserve">. </w:t>
            </w:r>
          </w:p>
        </w:tc>
      </w:tr>
      <w:tr w:rsidR="001B138F" w14:paraId="6E87FA14" w14:textId="77777777" w:rsidTr="00BA4C0F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6C27ED2" w14:textId="52321068" w:rsidR="001B138F" w:rsidRPr="001B138F" w:rsidRDefault="001B138F" w:rsidP="001B138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1B138F" w14:paraId="7D65A2D5" w14:textId="77777777" w:rsidTr="001B138F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9A3FF1E" w14:textId="77777777" w:rsidR="001B138F" w:rsidRDefault="001B138F" w:rsidP="001B138F">
            <w:pPr>
              <w:jc w:val="both"/>
              <w:rPr>
                <w:b/>
                <w:bCs/>
              </w:rPr>
            </w:pPr>
            <w:r w:rsidRPr="00287B59">
              <w:lastRenderedPageBreak/>
              <w:t xml:space="preserve">Ar SIA “TALSU ŪDENS” valdes locekļa 2026. gada 25. augusta rīkojumu Nr. 26/4-1/179 Komisijas sastāvā veikts grozījums, Aināra Kārkliņa vietā par Komisijas </w:t>
            </w:r>
            <w:r w:rsidRPr="00AF3FDB">
              <w:t xml:space="preserve">locekli nosakot </w:t>
            </w:r>
            <w:r w:rsidRPr="00AF3FDB">
              <w:rPr>
                <w:rStyle w:val="Izteiksmgs"/>
                <w:b w:val="0"/>
                <w:bCs w:val="0"/>
              </w:rPr>
              <w:t>Alvi Žoludu</w:t>
            </w:r>
            <w:r w:rsidRPr="00AF3FDB">
              <w:rPr>
                <w:b/>
                <w:bCs/>
              </w:rPr>
              <w:t>.</w:t>
            </w:r>
          </w:p>
          <w:p w14:paraId="19556DE5" w14:textId="6A64436B" w:rsidR="00B52863" w:rsidRPr="00B52863" w:rsidRDefault="00B52863" w:rsidP="001B138F">
            <w:pPr>
              <w:jc w:val="both"/>
            </w:pPr>
            <w:r w:rsidRPr="00B52863">
              <w:t>Iepirkuma komisijas sekretārs: atsevišķi netika noteikts; Komisijas sēdes protokolēja attiecīgajā sēdē norādītais Komisijas loceklis.</w:t>
            </w:r>
          </w:p>
        </w:tc>
      </w:tr>
      <w:tr w:rsidR="001B138F" w14:paraId="781BF4E3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2268D1" w14:textId="77777777" w:rsidR="001B138F" w:rsidRPr="00CE068F" w:rsidRDefault="001B138F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191CF84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165BBA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D2FDB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B1A0D" w14:paraId="73E48B2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D376F" w14:textId="28C50E78" w:rsidR="00AB1A0D" w:rsidRDefault="00E64BDC">
            <w:r w:rsidRPr="00E64BDC">
              <w:t>Eksperti netika pieaicināti.</w:t>
            </w:r>
          </w:p>
        </w:tc>
      </w:tr>
    </w:tbl>
    <w:p w14:paraId="21BBD567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36F4E56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F68FBC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B1A0D" w14:paraId="1DE1371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128766" w14:textId="5C22BAA6" w:rsidR="00441757" w:rsidRPr="00AE1131" w:rsidRDefault="001B138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komisijas priekšsēdētāja Dace Priede</w:t>
            </w:r>
          </w:p>
        </w:tc>
      </w:tr>
    </w:tbl>
    <w:p w14:paraId="640C0C1B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596465C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D3946F8" w14:textId="54549DF4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B1A0D" w14:paraId="1191723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BA20472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14.08.2026. plkst. 10:00</w:t>
            </w:r>
          </w:p>
        </w:tc>
      </w:tr>
    </w:tbl>
    <w:p w14:paraId="13D86C7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2007065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C711E9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B1A0D" w14:paraId="738E90B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88A0FD7" w14:textId="03ECAF6D" w:rsidR="00AB1A0D" w:rsidRDefault="00A8092C">
            <w:r w:rsidRPr="00A8092C">
              <w:t xml:space="preserve">Nav attiecināms. </w:t>
            </w:r>
          </w:p>
        </w:tc>
      </w:tr>
    </w:tbl>
    <w:p w14:paraId="3F525548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310"/>
        <w:gridCol w:w="3762"/>
        <w:gridCol w:w="284"/>
      </w:tblGrid>
      <w:tr w:rsidR="00AB1A0D" w14:paraId="6118F40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9E89C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B1A0D" w14:paraId="5BAB131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56B5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A6E198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D7538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172424D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D083F0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067026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AD403DC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 par piegādi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2A4CB9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05D33735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A55D8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014088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15885C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1CFAE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4CF2F01E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F9AF5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C77FB5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"AJ Power"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7B0EF4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97.64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F99C6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17B77DDF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F285A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FEB1A2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"Alexela"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F17CC0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97.91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4BB6F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7A3513FC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64A0F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7FEC1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"Latvenergo" AS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91D9FF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97.81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64CDB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2BD0A03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4CAC5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57BB6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61D0D55" w14:textId="4A1383DB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="00A8092C">
              <w:rPr>
                <w:b/>
                <w:bCs/>
                <w:szCs w:val="26"/>
              </w:rPr>
              <w:t>Vērtējamā cena V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95259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29C44E31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9E85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7F783D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349EB1" w14:textId="67F16825" w:rsidR="00441757" w:rsidRPr="0088711B" w:rsidRDefault="00E64BD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Vērtējamā cena V,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B8C0A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6045ADDA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F8813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813B5F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"AJ Power"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CF8E0B" w14:textId="3EC18370" w:rsidR="00441757" w:rsidRDefault="00AF3FDB" w:rsidP="00142B1A">
            <w:pPr>
              <w:rPr>
                <w:bCs/>
                <w:szCs w:val="26"/>
              </w:rPr>
            </w:pPr>
            <w:r w:rsidRPr="00E808D5">
              <w:rPr>
                <w:rFonts w:eastAsiaTheme="majorEastAsia"/>
                <w:sz w:val="22"/>
                <w:szCs w:val="22"/>
                <w:lang w:val="en-US"/>
              </w:rPr>
              <w:t>233 923,17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9105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07D8163E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2B7D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8BD9D9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"Alexela"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313C5D" w14:textId="30E7F4E7" w:rsidR="00441757" w:rsidRDefault="00AF3FDB" w:rsidP="00142B1A">
            <w:pPr>
              <w:rPr>
                <w:bCs/>
                <w:szCs w:val="26"/>
              </w:rPr>
            </w:pPr>
            <w:r w:rsidRPr="00E808D5">
              <w:rPr>
                <w:rFonts w:eastAsiaTheme="majorEastAsia"/>
                <w:sz w:val="22"/>
                <w:szCs w:val="22"/>
                <w:lang w:val="en-US"/>
              </w:rPr>
              <w:t>234 643,17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E5902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7D05D9AB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D9F57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AB48EC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"Latvenergo" AS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96C62" w14:textId="0B496AC6" w:rsidR="00441757" w:rsidRDefault="00A8092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aprēķināta-piedāvājums atsaukts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5FE5F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5DE2263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7C6403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315C0B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48E654C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 par atpirkšanu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D0FF6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4D086462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1277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B389AC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B560FA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563A5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09A9C40C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FFE28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A280E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"AJ Power"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38F829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25.11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95249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5F85DD2E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D2B84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F382C9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"Alexela" SIA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ED2573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24.37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C26AB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4421545E" w14:textId="77777777" w:rsidTr="00E64BDC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8305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3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7AC143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"Latvenergo" AS</w:t>
            </w:r>
          </w:p>
        </w:tc>
        <w:tc>
          <w:tcPr>
            <w:tcW w:w="37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54D26C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19641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62A8D41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DAE72B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873A4C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7855F6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B1A0D" w14:paraId="16805F7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DD7DF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936B0D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2A295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78F3914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B1A0D" w14:paraId="3CCDFC4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C8D890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B1A0D" w14:paraId="3FF1CC5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553EE82" w14:textId="7684191E" w:rsidR="00441757" w:rsidRPr="00AE1131" w:rsidRDefault="00E64BDC" w:rsidP="00142B1A">
            <w:pPr>
              <w:jc w:val="both"/>
              <w:rPr>
                <w:bCs/>
                <w:szCs w:val="26"/>
              </w:rPr>
            </w:pPr>
            <w:r w:rsidRPr="00E64BDC">
              <w:rPr>
                <w:bCs/>
                <w:szCs w:val="26"/>
              </w:rPr>
              <w:t>Elektronisko iepirkumu sistēma, 14.08.2026. plkst. 14:00</w:t>
            </w:r>
            <w:r>
              <w:rPr>
                <w:bCs/>
                <w:szCs w:val="26"/>
              </w:rPr>
              <w:t>.</w:t>
            </w:r>
          </w:p>
        </w:tc>
      </w:tr>
    </w:tbl>
    <w:p w14:paraId="3A38FAA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070"/>
        <w:gridCol w:w="3600"/>
        <w:gridCol w:w="3402"/>
        <w:gridCol w:w="284"/>
      </w:tblGrid>
      <w:tr w:rsidR="00AB1A0D" w14:paraId="5F9FCE6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F4925D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B1A0D" w14:paraId="73FA907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0BD3B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6ADE12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A36F8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1D59B0FA" w14:textId="77777777" w:rsidTr="00B52863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8614A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28D4280F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600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11A0FC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59E613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DC2A9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B1A0D" w14:paraId="12A054BB" w14:textId="77777777" w:rsidTr="00B52863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4E7386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56C334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</w:tcPr>
          <w:p w14:paraId="22F8969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"AJ Power" SIA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B61099" w14:textId="370FEF9C" w:rsidR="00441757" w:rsidRPr="00867069" w:rsidRDefault="00A8092C" w:rsidP="00A8092C">
            <w:pPr>
              <w:jc w:val="both"/>
              <w:rPr>
                <w:bCs/>
                <w:szCs w:val="26"/>
              </w:rPr>
            </w:pPr>
            <w:r w:rsidRPr="00A8092C">
              <w:rPr>
                <w:lang w:eastAsia="lv-LV"/>
              </w:rPr>
              <w:t>Piedāvājums atbilst Iepirkuma nolikuma prasībām un tam atbilstoši Nolikuma 65. punktā noteiktajai formulai ir viszemākā vērtējamā cena V – 233 923,17 EUR bez PVN.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A78D15" w14:textId="35985850" w:rsidR="00441757" w:rsidRPr="00A8092C" w:rsidRDefault="00A8092C" w:rsidP="00A8092C">
            <w:pPr>
              <w:jc w:val="both"/>
            </w:pPr>
            <w:r w:rsidRPr="00A8092C">
              <w:t xml:space="preserve">C₁ – 97,64 EUR/MWh bez PVN; C₂ – 25,11 EUR/MWh bez PVN. </w:t>
            </w:r>
            <w:r w:rsidR="00E64BDC">
              <w:t>F</w:t>
            </w:r>
            <w:r w:rsidR="00E64BDC" w:rsidRPr="00E64BDC">
              <w:t>aktiskā līguma izpildes summa būs atkarīga no faktiskā elektroenerģijas patēriņa un elektroapgādes tīklā nodotās elektroenerģijas apjoma.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DC2DC1" w14:textId="77777777" w:rsidR="00441757" w:rsidRPr="001B138F" w:rsidRDefault="00441757" w:rsidP="00142B1A">
            <w:pPr>
              <w:rPr>
                <w:bCs/>
              </w:rPr>
            </w:pPr>
          </w:p>
          <w:p w14:paraId="7BD417C2" w14:textId="77777777" w:rsidR="00441757" w:rsidRPr="001B138F" w:rsidRDefault="00441757" w:rsidP="00142B1A">
            <w:pPr>
              <w:rPr>
                <w:b/>
                <w:bCs/>
              </w:rPr>
            </w:pPr>
          </w:p>
        </w:tc>
      </w:tr>
      <w:tr w:rsidR="00AB1A0D" w14:paraId="258F564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DF491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00422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B1D04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6EDEDF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B1A0D" w14:paraId="6AB76F9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0CFB09D" w14:textId="68A79B62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AB1A0D" w14:paraId="2E6CB311" w14:textId="77777777" w:rsidTr="009B7A04">
        <w:tc>
          <w:tcPr>
            <w:tcW w:w="284" w:type="dxa"/>
            <w:tcBorders>
              <w:top w:val="nil"/>
            </w:tcBorders>
          </w:tcPr>
          <w:p w14:paraId="1A40FE1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AF9C05C" w14:textId="77777777" w:rsidR="00441757" w:rsidRDefault="001B138F" w:rsidP="00911339">
            <w:pPr>
              <w:jc w:val="both"/>
              <w:rPr>
                <w:bCs/>
                <w:szCs w:val="26"/>
              </w:rPr>
            </w:pPr>
            <w:r w:rsidRPr="001B138F">
              <w:rPr>
                <w:bCs/>
                <w:szCs w:val="26"/>
              </w:rPr>
              <w:t>SIA “AJ Power” atbilst Iepirkuma nolikuma 49. punktā noteiktajām kvalifikācijas prasībām, tostarp prasībām par reģistrāciju, tiesībām veikt elektroenerģijas tirdzniecību, sistēmas lietošanas līgumu un balansēšanas līgumu.</w:t>
            </w:r>
          </w:p>
          <w:p w14:paraId="4A60E3CB" w14:textId="6B9228F5" w:rsidR="00A352B0" w:rsidRDefault="00A352B0" w:rsidP="00911339">
            <w:pPr>
              <w:jc w:val="both"/>
              <w:rPr>
                <w:bCs/>
                <w:szCs w:val="26"/>
              </w:rPr>
            </w:pPr>
            <w:r w:rsidRPr="00A352B0">
              <w:rPr>
                <w:bCs/>
                <w:szCs w:val="26"/>
              </w:rPr>
              <w:t>Komisija nekonstatēja SIA “AJ Power” piemērojamus SPSIL 48. pantā noteiktos izslēgšanas iemeslus, kas liegtu piešķirt Pretendentam līguma slēgšanas tiesības.</w:t>
            </w:r>
          </w:p>
        </w:tc>
        <w:tc>
          <w:tcPr>
            <w:tcW w:w="284" w:type="dxa"/>
            <w:tcBorders>
              <w:top w:val="nil"/>
            </w:tcBorders>
          </w:tcPr>
          <w:p w14:paraId="020FAD0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B1A0D" w14:paraId="03BA53EB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B1E536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572075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2911AB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E3220C3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B1A0D" w14:paraId="48F5157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41F89C6" w14:textId="2A75B813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AB1A0D" w14:paraId="2C1B34EB" w14:textId="77777777" w:rsidTr="00271C2A">
        <w:tc>
          <w:tcPr>
            <w:tcW w:w="284" w:type="dxa"/>
            <w:tcBorders>
              <w:top w:val="nil"/>
            </w:tcBorders>
          </w:tcPr>
          <w:p w14:paraId="7D46752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30A9A4B" w14:textId="51306909" w:rsidR="00441757" w:rsidRDefault="001B138F" w:rsidP="00911339">
            <w:pPr>
              <w:jc w:val="both"/>
              <w:rPr>
                <w:bCs/>
                <w:szCs w:val="26"/>
              </w:rPr>
            </w:pPr>
            <w:r w:rsidRPr="001B138F">
              <w:rPr>
                <w:bCs/>
                <w:szCs w:val="26"/>
              </w:rPr>
              <w:t>SIA “AJ Power” iesniegtais tehniskais piedāvājums atbilst Iepirkuma tehniskās specifikācijas prasībām, tostarp prasībām par elektroenerģijas piegādi, balansēšanas pakalpojuma nodrošināšanu un Pasūtītāja saražotās elektroenerģijas atpirkšanu.</w:t>
            </w:r>
          </w:p>
        </w:tc>
        <w:tc>
          <w:tcPr>
            <w:tcW w:w="284" w:type="dxa"/>
            <w:tcBorders>
              <w:top w:val="nil"/>
            </w:tcBorders>
          </w:tcPr>
          <w:p w14:paraId="18CDD96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B1A0D" w14:paraId="07AC4DE1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AC9DAB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CD7581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C5A84F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8346928" w14:textId="77777777" w:rsidR="00441757" w:rsidRDefault="00441757" w:rsidP="00142B1A">
      <w:pPr>
        <w:rPr>
          <w:bCs/>
          <w:szCs w:val="26"/>
        </w:rPr>
      </w:pPr>
    </w:p>
    <w:p w14:paraId="0DB31B1F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"/>
        <w:gridCol w:w="9065"/>
        <w:gridCol w:w="291"/>
      </w:tblGrid>
      <w:tr w:rsidR="00AB1A0D" w14:paraId="247FD60F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B2423D8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352B0" w14:paraId="25B3F3D8" w14:textId="77777777" w:rsidTr="00142B1A">
        <w:trPr>
          <w:gridAfter w:val="2"/>
          <w:wAfter w:w="9356" w:type="dxa"/>
        </w:trPr>
        <w:tc>
          <w:tcPr>
            <w:tcW w:w="291" w:type="dxa"/>
            <w:gridSpan w:val="2"/>
            <w:tcBorders>
              <w:top w:val="nil"/>
              <w:left w:val="nil"/>
              <w:bottom w:val="nil"/>
            </w:tcBorders>
          </w:tcPr>
          <w:p w14:paraId="1A4A0BD0" w14:textId="77777777" w:rsidR="00A352B0" w:rsidRPr="005B41BE" w:rsidRDefault="00A352B0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1A0D" w14:paraId="05976B5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39E71A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BA2E8" w14:textId="54891B6A" w:rsidR="00441757" w:rsidRPr="00911339" w:rsidRDefault="001B138F" w:rsidP="00911339">
            <w:pPr>
              <w:jc w:val="both"/>
              <w:rPr>
                <w:szCs w:val="26"/>
              </w:rPr>
            </w:pPr>
            <w:r w:rsidRPr="00911339">
              <w:rPr>
                <w:szCs w:val="26"/>
              </w:rPr>
              <w:t>SIA “AJ Power” piedāvājumā nav norādīti apakšuzņēmēji, kuriem paredzēts nodot Iepirkuma līguma izpildes daļu.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2258CC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B1A0D" w14:paraId="0735E74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CFCC9E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8DAAE1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8545B0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9F560C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AB1A0D" w14:paraId="47F3E50B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58FC7E2" w14:textId="77777777" w:rsidR="00441757" w:rsidRDefault="00000000" w:rsidP="00911339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B1A0D" w14:paraId="25AFBFF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2A6BCD2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6BEBA" w14:textId="4DF44376" w:rsidR="00B52863" w:rsidRPr="00B52863" w:rsidRDefault="00B52863" w:rsidP="00142B1A">
            <w:pPr>
              <w:jc w:val="both"/>
              <w:rPr>
                <w:szCs w:val="26"/>
              </w:rPr>
            </w:pPr>
            <w:r w:rsidRPr="00B52863">
              <w:rPr>
                <w:szCs w:val="26"/>
              </w:rPr>
              <w:t>Nav attiecināms. Neviens pretendents netika noraidīts un neviens piedāvājums netika atzīts par Iepirkuma procedūras dokumentiem neatbilstošu.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4EF918D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1A0D" w14:paraId="3F7539C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26441C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B3BF0A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58BA7C3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AF91B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B1A0D" w14:paraId="32EB539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F3722A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139F8F9" w14:textId="3CBC0DDB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8115627" w14:textId="2A7DF210" w:rsidR="00441757" w:rsidRPr="00911339" w:rsidRDefault="00441757" w:rsidP="00142B1A">
            <w:pPr>
              <w:rPr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22ED0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1A0D" w14:paraId="4C0A124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8F1ECD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416F387" w14:textId="76DF168E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F896792" w14:textId="156C4D53" w:rsidR="00441757" w:rsidRPr="00911339" w:rsidRDefault="00441757" w:rsidP="00142B1A">
            <w:pPr>
              <w:rPr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572A9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B1A0D" w14:paraId="4FF3B96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96B76A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AB37DC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ECC2A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541CD4F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1A0D" w14:paraId="4E57747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225D05" w14:textId="37CCBC73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>Pamatojums iepirkuma procedūras nepārtraukšanai, ja piedāvājumu iesniedzis tikai viens piegādātājs:</w:t>
            </w:r>
          </w:p>
        </w:tc>
      </w:tr>
      <w:tr w:rsidR="00AB1A0D" w14:paraId="45185CA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1CBA01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2A6630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1A0D" w14:paraId="1C98B5A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31FBE0" w14:textId="767E2881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AB1A0D" w14:paraId="3E34A10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7D1252" w14:textId="2C049E7D" w:rsidR="00752FBE" w:rsidRPr="00AE1131" w:rsidRDefault="00752FBE" w:rsidP="00B52863">
            <w:pPr>
              <w:jc w:val="both"/>
              <w:rPr>
                <w:bCs/>
                <w:szCs w:val="26"/>
              </w:rPr>
            </w:pPr>
            <w:r w:rsidRPr="00752FBE">
              <w:rPr>
                <w:bCs/>
                <w:szCs w:val="26"/>
              </w:rPr>
              <w:t>Neviens no vērtētajiem piedāvājumiem netika atzīts par nepamatoti lētu.</w:t>
            </w:r>
          </w:p>
        </w:tc>
      </w:tr>
    </w:tbl>
    <w:p w14:paraId="0412E0E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1A0D" w14:paraId="3278C5A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4A3FA7" w14:textId="187E1284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Iemesli, kuru dēļ netiek paredzēta elektroniska pieteikumu un piedāvājumu iesniegšana, ja pasūtītājam ir pienākums izmantot pieteikumu un piedāvājumu saņemšanai elektroniskās informācijas sistēmas:</w:t>
            </w:r>
          </w:p>
        </w:tc>
      </w:tr>
      <w:tr w:rsidR="00AB1A0D" w14:paraId="04F506C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448025" w14:textId="16CC316E" w:rsidR="00441757" w:rsidRPr="00AE1131" w:rsidRDefault="00B52863" w:rsidP="00142B1A">
            <w:pPr>
              <w:jc w:val="both"/>
              <w:rPr>
                <w:bCs/>
                <w:szCs w:val="26"/>
              </w:rPr>
            </w:pPr>
            <w:r w:rsidRPr="00B52863">
              <w:rPr>
                <w:bCs/>
                <w:szCs w:val="26"/>
              </w:rPr>
              <w:t>Nav attiecināms. Piedāvājumi tika iesniegti Elektronisko iepirkumu sistēmā.</w:t>
            </w:r>
          </w:p>
        </w:tc>
      </w:tr>
    </w:tbl>
    <w:p w14:paraId="4711B30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1A0D" w14:paraId="5EAE00A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D0D9F8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B1A0D" w14:paraId="55F3EBD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45B846B" w14:textId="28E90ACB" w:rsidR="00441757" w:rsidRPr="00AE1131" w:rsidRDefault="00752FBE" w:rsidP="00142B1A">
            <w:pPr>
              <w:jc w:val="both"/>
              <w:rPr>
                <w:bCs/>
                <w:szCs w:val="26"/>
              </w:rPr>
            </w:pPr>
            <w:r w:rsidRPr="00752FBE">
              <w:rPr>
                <w:bCs/>
                <w:szCs w:val="26"/>
              </w:rPr>
              <w:t>Interešu konflikti netika konstatēti. Iepirkuma komisijas locekļi un iepirkuma procedūras dokumentu sagatavotāji apliecināja interešu konflikta neesamību un informācijas neizpaušanu.</w:t>
            </w:r>
          </w:p>
        </w:tc>
      </w:tr>
    </w:tbl>
    <w:p w14:paraId="09AB715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B1A0D" w14:paraId="25C0F65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2724F1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B1A0D" w14:paraId="6821171C" w14:textId="77777777" w:rsidTr="00EA1C8E">
        <w:trPr>
          <w:trHeight w:val="1591"/>
        </w:trPr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B71156" w14:textId="5D4E4EEE" w:rsidR="00441757" w:rsidRPr="00AE1131" w:rsidRDefault="00A352B0" w:rsidP="00142B1A">
            <w:pPr>
              <w:jc w:val="both"/>
              <w:rPr>
                <w:bCs/>
                <w:szCs w:val="26"/>
              </w:rPr>
            </w:pPr>
            <w:r w:rsidRPr="00A352B0">
              <w:rPr>
                <w:bCs/>
                <w:szCs w:val="26"/>
              </w:rPr>
              <w:t>AS “Latvenergo” Iepirkuma procedūras laikā atsauca savu piedāvājumu, līdz ar to tā turpmāka vērtēšana tika pārtraukta. Piedāvājumu vērtēšanas laikā Komisija pieprasīja pretendentiem skaidrojumus par fiksētās elektroenerģijas piegādes cenas C₁ saturu, lai pārliecinātos par piedāvājumu savstarpēju salīdzināmību. Saņemtie skaidrojumi nemainīja SIA “AJ Power” un SIA “Alexela” piedāvājumu cenas vai būtību.</w:t>
            </w:r>
          </w:p>
        </w:tc>
      </w:tr>
    </w:tbl>
    <w:p w14:paraId="58808B93" w14:textId="77777777" w:rsidR="00441757" w:rsidRDefault="00441757">
      <w:pPr>
        <w:rPr>
          <w:b/>
          <w:bCs/>
          <w:szCs w:val="26"/>
        </w:rPr>
      </w:pPr>
    </w:p>
    <w:p w14:paraId="4E071919" w14:textId="52648575" w:rsidR="00441757" w:rsidRDefault="00911339" w:rsidP="003C695F">
      <w:r>
        <w:t>Komisijas priekšsēdētāja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Dace Priede</w:t>
      </w:r>
    </w:p>
    <w:p w14:paraId="1A6AFC78" w14:textId="77777777" w:rsidR="00911339" w:rsidRDefault="00911339" w:rsidP="003C695F"/>
    <w:p w14:paraId="4123F43F" w14:textId="77777777" w:rsidR="00911339" w:rsidRDefault="00911339" w:rsidP="003C695F"/>
    <w:p w14:paraId="7CBBF154" w14:textId="77777777" w:rsidR="00911339" w:rsidRDefault="00911339" w:rsidP="003C695F"/>
    <w:p w14:paraId="3B91C57E" w14:textId="77777777" w:rsidR="00911339" w:rsidRDefault="00911339" w:rsidP="003C695F"/>
    <w:p w14:paraId="0A2C9664" w14:textId="77777777" w:rsidR="00911339" w:rsidRDefault="00911339" w:rsidP="003C695F"/>
    <w:p w14:paraId="642A5007" w14:textId="77777777" w:rsidR="00911339" w:rsidRDefault="00911339" w:rsidP="003C695F"/>
    <w:p w14:paraId="1657A871" w14:textId="77777777" w:rsidR="00911339" w:rsidRDefault="00911339" w:rsidP="003C695F"/>
    <w:p w14:paraId="7755717C" w14:textId="77777777" w:rsidR="00911339" w:rsidRDefault="00911339" w:rsidP="003C695F"/>
    <w:p w14:paraId="3986D623" w14:textId="77777777" w:rsidR="00911339" w:rsidRDefault="00911339" w:rsidP="003C695F"/>
    <w:p w14:paraId="018572BC" w14:textId="77777777" w:rsidR="00911339" w:rsidRDefault="00911339" w:rsidP="003C695F"/>
    <w:p w14:paraId="505E5379" w14:textId="77777777" w:rsidR="00911339" w:rsidRDefault="00911339" w:rsidP="003C695F"/>
    <w:p w14:paraId="376C9025" w14:textId="77777777" w:rsidR="00911339" w:rsidRDefault="00911339" w:rsidP="003C695F"/>
    <w:p w14:paraId="47B5CCCB" w14:textId="77777777" w:rsidR="00911339" w:rsidRDefault="00911339" w:rsidP="003C695F"/>
    <w:p w14:paraId="1D89DF27" w14:textId="77777777" w:rsidR="00911339" w:rsidRDefault="00911339" w:rsidP="003C695F"/>
    <w:p w14:paraId="0ED71110" w14:textId="77777777" w:rsidR="00911339" w:rsidRDefault="00911339" w:rsidP="003C695F"/>
    <w:p w14:paraId="4C1206C7" w14:textId="77777777" w:rsidR="00911339" w:rsidRDefault="00911339" w:rsidP="003C695F"/>
    <w:p w14:paraId="5102A3C8" w14:textId="77777777" w:rsidR="00911339" w:rsidRDefault="00911339" w:rsidP="003C695F"/>
    <w:p w14:paraId="01C1421A" w14:textId="77777777" w:rsidR="00911339" w:rsidRDefault="00911339" w:rsidP="003C695F"/>
    <w:p w14:paraId="340D3019" w14:textId="77777777" w:rsidR="00911339" w:rsidRDefault="00911339" w:rsidP="003C695F"/>
    <w:p w14:paraId="50BD60FA" w14:textId="77777777" w:rsidR="00911339" w:rsidRDefault="00911339" w:rsidP="003C695F"/>
    <w:p w14:paraId="48819934" w14:textId="77777777" w:rsidR="00911339" w:rsidRDefault="00911339" w:rsidP="003C695F"/>
    <w:p w14:paraId="4729306A" w14:textId="77777777" w:rsidR="00911339" w:rsidRDefault="00911339" w:rsidP="003C695F"/>
    <w:p w14:paraId="4DC0C074" w14:textId="77777777" w:rsidR="00911339" w:rsidRDefault="00911339" w:rsidP="003C695F"/>
    <w:p w14:paraId="705A3D2D" w14:textId="77777777" w:rsidR="00911339" w:rsidRPr="00A151E6" w:rsidRDefault="00911339" w:rsidP="00911339">
      <w:pPr>
        <w:jc w:val="center"/>
      </w:pPr>
      <w:r w:rsidRPr="00A151E6">
        <w:rPr>
          <w:i/>
        </w:rPr>
        <w:t>DOKUMENTS PARAKSTĪTS ELEKTRONISKI AR DROŠU ELEKTRONISKO PARAKSTU UN SATUR LAIKA ZĪMOGU</w:t>
      </w:r>
    </w:p>
    <w:p w14:paraId="0F98B4BC" w14:textId="77777777" w:rsidR="00911339" w:rsidRDefault="00911339" w:rsidP="003C695F">
      <w:pPr>
        <w:rPr>
          <w:bCs/>
          <w:szCs w:val="26"/>
        </w:rPr>
      </w:pPr>
    </w:p>
    <w:sectPr w:rsidR="00911339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5F26" w14:textId="77777777" w:rsidR="00874424" w:rsidRDefault="00874424">
      <w:r>
        <w:separator/>
      </w:r>
    </w:p>
  </w:endnote>
  <w:endnote w:type="continuationSeparator" w:id="0">
    <w:p w14:paraId="3D9D1BDE" w14:textId="77777777" w:rsidR="00874424" w:rsidRDefault="0087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BE20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B428D44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565E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6A624B35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2CBE0" w14:textId="77777777" w:rsidR="00874424" w:rsidRDefault="00874424">
      <w:r>
        <w:separator/>
      </w:r>
    </w:p>
  </w:footnote>
  <w:footnote w:type="continuationSeparator" w:id="0">
    <w:p w14:paraId="7B5973FB" w14:textId="77777777" w:rsidR="00874424" w:rsidRDefault="00874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AA4220F6">
      <w:start w:val="1"/>
      <w:numFmt w:val="decimal"/>
      <w:lvlText w:val="%1."/>
      <w:lvlJc w:val="left"/>
      <w:pPr>
        <w:ind w:left="1440" w:hanging="360"/>
      </w:pPr>
    </w:lvl>
    <w:lvl w:ilvl="1" w:tplc="D430CD6E" w:tentative="1">
      <w:start w:val="1"/>
      <w:numFmt w:val="lowerLetter"/>
      <w:lvlText w:val="%2."/>
      <w:lvlJc w:val="left"/>
      <w:pPr>
        <w:ind w:left="2160" w:hanging="360"/>
      </w:pPr>
    </w:lvl>
    <w:lvl w:ilvl="2" w:tplc="7CF09CFE" w:tentative="1">
      <w:start w:val="1"/>
      <w:numFmt w:val="lowerRoman"/>
      <w:lvlText w:val="%3."/>
      <w:lvlJc w:val="right"/>
      <w:pPr>
        <w:ind w:left="2880" w:hanging="180"/>
      </w:pPr>
    </w:lvl>
    <w:lvl w:ilvl="3" w:tplc="30D26F64" w:tentative="1">
      <w:start w:val="1"/>
      <w:numFmt w:val="decimal"/>
      <w:lvlText w:val="%4."/>
      <w:lvlJc w:val="left"/>
      <w:pPr>
        <w:ind w:left="3600" w:hanging="360"/>
      </w:pPr>
    </w:lvl>
    <w:lvl w:ilvl="4" w:tplc="AE7A19B0" w:tentative="1">
      <w:start w:val="1"/>
      <w:numFmt w:val="lowerLetter"/>
      <w:lvlText w:val="%5."/>
      <w:lvlJc w:val="left"/>
      <w:pPr>
        <w:ind w:left="4320" w:hanging="360"/>
      </w:pPr>
    </w:lvl>
    <w:lvl w:ilvl="5" w:tplc="C462751A" w:tentative="1">
      <w:start w:val="1"/>
      <w:numFmt w:val="lowerRoman"/>
      <w:lvlText w:val="%6."/>
      <w:lvlJc w:val="right"/>
      <w:pPr>
        <w:ind w:left="5040" w:hanging="180"/>
      </w:pPr>
    </w:lvl>
    <w:lvl w:ilvl="6" w:tplc="C6F673BC" w:tentative="1">
      <w:start w:val="1"/>
      <w:numFmt w:val="decimal"/>
      <w:lvlText w:val="%7."/>
      <w:lvlJc w:val="left"/>
      <w:pPr>
        <w:ind w:left="5760" w:hanging="360"/>
      </w:pPr>
    </w:lvl>
    <w:lvl w:ilvl="7" w:tplc="4EE61F68" w:tentative="1">
      <w:start w:val="1"/>
      <w:numFmt w:val="lowerLetter"/>
      <w:lvlText w:val="%8."/>
      <w:lvlJc w:val="left"/>
      <w:pPr>
        <w:ind w:left="6480" w:hanging="360"/>
      </w:pPr>
    </w:lvl>
    <w:lvl w:ilvl="8" w:tplc="4F04DD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61EB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6CAB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F09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C1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C6D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0D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EE8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A0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BA3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D2A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64E1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1C7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627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0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B0E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00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27A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AD8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7B4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5345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DCA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98B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6B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B68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C4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6D4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86E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018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E8D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A0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181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08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8A8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02B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2A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AA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A96A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B690CC" w:tentative="1">
      <w:start w:val="1"/>
      <w:numFmt w:val="lowerLetter"/>
      <w:lvlText w:val="%2."/>
      <w:lvlJc w:val="left"/>
      <w:pPr>
        <w:ind w:left="1440" w:hanging="360"/>
      </w:pPr>
    </w:lvl>
    <w:lvl w:ilvl="2" w:tplc="7D025A16" w:tentative="1">
      <w:start w:val="1"/>
      <w:numFmt w:val="lowerRoman"/>
      <w:lvlText w:val="%3."/>
      <w:lvlJc w:val="right"/>
      <w:pPr>
        <w:ind w:left="2160" w:hanging="180"/>
      </w:pPr>
    </w:lvl>
    <w:lvl w:ilvl="3" w:tplc="6B04F402" w:tentative="1">
      <w:start w:val="1"/>
      <w:numFmt w:val="decimal"/>
      <w:lvlText w:val="%4."/>
      <w:lvlJc w:val="left"/>
      <w:pPr>
        <w:ind w:left="2880" w:hanging="360"/>
      </w:pPr>
    </w:lvl>
    <w:lvl w:ilvl="4" w:tplc="9466A6DA" w:tentative="1">
      <w:start w:val="1"/>
      <w:numFmt w:val="lowerLetter"/>
      <w:lvlText w:val="%5."/>
      <w:lvlJc w:val="left"/>
      <w:pPr>
        <w:ind w:left="3600" w:hanging="360"/>
      </w:pPr>
    </w:lvl>
    <w:lvl w:ilvl="5" w:tplc="885828DC" w:tentative="1">
      <w:start w:val="1"/>
      <w:numFmt w:val="lowerRoman"/>
      <w:lvlText w:val="%6."/>
      <w:lvlJc w:val="right"/>
      <w:pPr>
        <w:ind w:left="4320" w:hanging="180"/>
      </w:pPr>
    </w:lvl>
    <w:lvl w:ilvl="6" w:tplc="CD1AE540" w:tentative="1">
      <w:start w:val="1"/>
      <w:numFmt w:val="decimal"/>
      <w:lvlText w:val="%7."/>
      <w:lvlJc w:val="left"/>
      <w:pPr>
        <w:ind w:left="5040" w:hanging="360"/>
      </w:pPr>
    </w:lvl>
    <w:lvl w:ilvl="7" w:tplc="77BA91F0" w:tentative="1">
      <w:start w:val="1"/>
      <w:numFmt w:val="lowerLetter"/>
      <w:lvlText w:val="%8."/>
      <w:lvlJc w:val="left"/>
      <w:pPr>
        <w:ind w:left="5760" w:hanging="360"/>
      </w:pPr>
    </w:lvl>
    <w:lvl w:ilvl="8" w:tplc="36E2D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F7C5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8E00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7C7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980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0A5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407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2C0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0C9D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02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542EE7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04B7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B28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ED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AE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0EE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929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EF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C9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16A0C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9EA2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F66D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3820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7883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180C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1810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6C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3494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3EA84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4B8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E8A4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00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A5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62D3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1E2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E4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426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18500FE8">
      <w:start w:val="1"/>
      <w:numFmt w:val="decimal"/>
      <w:lvlText w:val="%1."/>
      <w:lvlJc w:val="left"/>
      <w:pPr>
        <w:ind w:left="720" w:hanging="360"/>
      </w:pPr>
    </w:lvl>
    <w:lvl w:ilvl="1" w:tplc="876830C0" w:tentative="1">
      <w:start w:val="1"/>
      <w:numFmt w:val="lowerLetter"/>
      <w:lvlText w:val="%2."/>
      <w:lvlJc w:val="left"/>
      <w:pPr>
        <w:ind w:left="1440" w:hanging="360"/>
      </w:pPr>
    </w:lvl>
    <w:lvl w:ilvl="2" w:tplc="8C842712" w:tentative="1">
      <w:start w:val="1"/>
      <w:numFmt w:val="lowerRoman"/>
      <w:lvlText w:val="%3."/>
      <w:lvlJc w:val="right"/>
      <w:pPr>
        <w:ind w:left="2160" w:hanging="180"/>
      </w:pPr>
    </w:lvl>
    <w:lvl w:ilvl="3" w:tplc="2FF095C8" w:tentative="1">
      <w:start w:val="1"/>
      <w:numFmt w:val="decimal"/>
      <w:lvlText w:val="%4."/>
      <w:lvlJc w:val="left"/>
      <w:pPr>
        <w:ind w:left="2880" w:hanging="360"/>
      </w:pPr>
    </w:lvl>
    <w:lvl w:ilvl="4" w:tplc="8A06B03A" w:tentative="1">
      <w:start w:val="1"/>
      <w:numFmt w:val="lowerLetter"/>
      <w:lvlText w:val="%5."/>
      <w:lvlJc w:val="left"/>
      <w:pPr>
        <w:ind w:left="3600" w:hanging="360"/>
      </w:pPr>
    </w:lvl>
    <w:lvl w:ilvl="5" w:tplc="202A60F6" w:tentative="1">
      <w:start w:val="1"/>
      <w:numFmt w:val="lowerRoman"/>
      <w:lvlText w:val="%6."/>
      <w:lvlJc w:val="right"/>
      <w:pPr>
        <w:ind w:left="4320" w:hanging="180"/>
      </w:pPr>
    </w:lvl>
    <w:lvl w:ilvl="6" w:tplc="59B62FF6" w:tentative="1">
      <w:start w:val="1"/>
      <w:numFmt w:val="decimal"/>
      <w:lvlText w:val="%7."/>
      <w:lvlJc w:val="left"/>
      <w:pPr>
        <w:ind w:left="5040" w:hanging="360"/>
      </w:pPr>
    </w:lvl>
    <w:lvl w:ilvl="7" w:tplc="3A182F8A" w:tentative="1">
      <w:start w:val="1"/>
      <w:numFmt w:val="lowerLetter"/>
      <w:lvlText w:val="%8."/>
      <w:lvlJc w:val="left"/>
      <w:pPr>
        <w:ind w:left="5760" w:hanging="360"/>
      </w:pPr>
    </w:lvl>
    <w:lvl w:ilvl="8" w:tplc="320EB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4429D8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BF2620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F549E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17E372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0C4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A83E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BAAAB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9A97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DC94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B5A82F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C30C9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6E74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AC18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18B4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A0D5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7222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2455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A837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FBC24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A0236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8E62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CDAD01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0476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C29C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6047A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6A95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39A71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1DA7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422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C80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0D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AF0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0C2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EC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827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883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354AC2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966D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47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C6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CE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DED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8CA7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A81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C6B2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CA6E9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A2D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5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42F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A4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240B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42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44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63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6A6DD2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ACAF1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C09B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D413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BAFA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F68B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5E95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9CC7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4879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FB89F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1A0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C2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00B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87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2C2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E4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8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B4A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C945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E0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B49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924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45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2C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4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CF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42E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CD8E0BC">
      <w:start w:val="1"/>
      <w:numFmt w:val="decimal"/>
      <w:lvlText w:val="%1."/>
      <w:lvlJc w:val="left"/>
      <w:pPr>
        <w:ind w:left="720" w:hanging="360"/>
      </w:pPr>
    </w:lvl>
    <w:lvl w:ilvl="1" w:tplc="25D8365C" w:tentative="1">
      <w:start w:val="1"/>
      <w:numFmt w:val="lowerLetter"/>
      <w:lvlText w:val="%2."/>
      <w:lvlJc w:val="left"/>
      <w:pPr>
        <w:ind w:left="1440" w:hanging="360"/>
      </w:pPr>
    </w:lvl>
    <w:lvl w:ilvl="2" w:tplc="DC845200" w:tentative="1">
      <w:start w:val="1"/>
      <w:numFmt w:val="lowerRoman"/>
      <w:lvlText w:val="%3."/>
      <w:lvlJc w:val="right"/>
      <w:pPr>
        <w:ind w:left="2160" w:hanging="180"/>
      </w:pPr>
    </w:lvl>
    <w:lvl w:ilvl="3" w:tplc="5C1ACE92" w:tentative="1">
      <w:start w:val="1"/>
      <w:numFmt w:val="decimal"/>
      <w:lvlText w:val="%4."/>
      <w:lvlJc w:val="left"/>
      <w:pPr>
        <w:ind w:left="2880" w:hanging="360"/>
      </w:pPr>
    </w:lvl>
    <w:lvl w:ilvl="4" w:tplc="3594E4E8" w:tentative="1">
      <w:start w:val="1"/>
      <w:numFmt w:val="lowerLetter"/>
      <w:lvlText w:val="%5."/>
      <w:lvlJc w:val="left"/>
      <w:pPr>
        <w:ind w:left="3600" w:hanging="360"/>
      </w:pPr>
    </w:lvl>
    <w:lvl w:ilvl="5" w:tplc="54247EB4" w:tentative="1">
      <w:start w:val="1"/>
      <w:numFmt w:val="lowerRoman"/>
      <w:lvlText w:val="%6."/>
      <w:lvlJc w:val="right"/>
      <w:pPr>
        <w:ind w:left="4320" w:hanging="180"/>
      </w:pPr>
    </w:lvl>
    <w:lvl w:ilvl="6" w:tplc="649C1A38" w:tentative="1">
      <w:start w:val="1"/>
      <w:numFmt w:val="decimal"/>
      <w:lvlText w:val="%7."/>
      <w:lvlJc w:val="left"/>
      <w:pPr>
        <w:ind w:left="5040" w:hanging="360"/>
      </w:pPr>
    </w:lvl>
    <w:lvl w:ilvl="7" w:tplc="39A4AEBE" w:tentative="1">
      <w:start w:val="1"/>
      <w:numFmt w:val="lowerLetter"/>
      <w:lvlText w:val="%8."/>
      <w:lvlJc w:val="left"/>
      <w:pPr>
        <w:ind w:left="5760" w:hanging="360"/>
      </w:pPr>
    </w:lvl>
    <w:lvl w:ilvl="8" w:tplc="46D6F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04846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1ECA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7000E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BCA34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7204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DB4A6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16C59D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2BC95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B9075C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F4AA13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6D429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6AC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EC9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C6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25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469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664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FA1A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1A2EABE">
      <w:start w:val="1"/>
      <w:numFmt w:val="decimal"/>
      <w:lvlText w:val="%1."/>
      <w:lvlJc w:val="left"/>
      <w:pPr>
        <w:ind w:left="720" w:hanging="360"/>
      </w:pPr>
    </w:lvl>
    <w:lvl w:ilvl="1" w:tplc="3434009C" w:tentative="1">
      <w:start w:val="1"/>
      <w:numFmt w:val="lowerLetter"/>
      <w:lvlText w:val="%2."/>
      <w:lvlJc w:val="left"/>
      <w:pPr>
        <w:ind w:left="1440" w:hanging="360"/>
      </w:pPr>
    </w:lvl>
    <w:lvl w:ilvl="2" w:tplc="CFBA90A4" w:tentative="1">
      <w:start w:val="1"/>
      <w:numFmt w:val="lowerRoman"/>
      <w:lvlText w:val="%3."/>
      <w:lvlJc w:val="right"/>
      <w:pPr>
        <w:ind w:left="2160" w:hanging="180"/>
      </w:pPr>
    </w:lvl>
    <w:lvl w:ilvl="3" w:tplc="6F101F34" w:tentative="1">
      <w:start w:val="1"/>
      <w:numFmt w:val="decimal"/>
      <w:lvlText w:val="%4."/>
      <w:lvlJc w:val="left"/>
      <w:pPr>
        <w:ind w:left="2880" w:hanging="360"/>
      </w:pPr>
    </w:lvl>
    <w:lvl w:ilvl="4" w:tplc="6A40927C" w:tentative="1">
      <w:start w:val="1"/>
      <w:numFmt w:val="lowerLetter"/>
      <w:lvlText w:val="%5."/>
      <w:lvlJc w:val="left"/>
      <w:pPr>
        <w:ind w:left="3600" w:hanging="360"/>
      </w:pPr>
    </w:lvl>
    <w:lvl w:ilvl="5" w:tplc="240E91FC" w:tentative="1">
      <w:start w:val="1"/>
      <w:numFmt w:val="lowerRoman"/>
      <w:lvlText w:val="%6."/>
      <w:lvlJc w:val="right"/>
      <w:pPr>
        <w:ind w:left="4320" w:hanging="180"/>
      </w:pPr>
    </w:lvl>
    <w:lvl w:ilvl="6" w:tplc="EA568512" w:tentative="1">
      <w:start w:val="1"/>
      <w:numFmt w:val="decimal"/>
      <w:lvlText w:val="%7."/>
      <w:lvlJc w:val="left"/>
      <w:pPr>
        <w:ind w:left="5040" w:hanging="360"/>
      </w:pPr>
    </w:lvl>
    <w:lvl w:ilvl="7" w:tplc="79C625BA" w:tentative="1">
      <w:start w:val="1"/>
      <w:numFmt w:val="lowerLetter"/>
      <w:lvlText w:val="%8."/>
      <w:lvlJc w:val="left"/>
      <w:pPr>
        <w:ind w:left="5760" w:hanging="360"/>
      </w:pPr>
    </w:lvl>
    <w:lvl w:ilvl="8" w:tplc="A5203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78BEB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2B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4429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32B0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09B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035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4A6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C00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A4F5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1F0B9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35C1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CA52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CE3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AC44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AA7E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C6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63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E4F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AF89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462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C0D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ED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C8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7CF2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8F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E5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8A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F068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42100E">
      <w:numFmt w:val="none"/>
      <w:lvlText w:val=""/>
      <w:lvlJc w:val="left"/>
      <w:pPr>
        <w:tabs>
          <w:tab w:val="num" w:pos="360"/>
        </w:tabs>
      </w:pPr>
    </w:lvl>
    <w:lvl w:ilvl="2" w:tplc="34A05AAC">
      <w:numFmt w:val="none"/>
      <w:lvlText w:val=""/>
      <w:lvlJc w:val="left"/>
      <w:pPr>
        <w:tabs>
          <w:tab w:val="num" w:pos="360"/>
        </w:tabs>
      </w:pPr>
    </w:lvl>
    <w:lvl w:ilvl="3" w:tplc="0694A1DE">
      <w:numFmt w:val="none"/>
      <w:lvlText w:val=""/>
      <w:lvlJc w:val="left"/>
      <w:pPr>
        <w:tabs>
          <w:tab w:val="num" w:pos="360"/>
        </w:tabs>
      </w:pPr>
    </w:lvl>
    <w:lvl w:ilvl="4" w:tplc="60AADF96">
      <w:numFmt w:val="none"/>
      <w:lvlText w:val=""/>
      <w:lvlJc w:val="left"/>
      <w:pPr>
        <w:tabs>
          <w:tab w:val="num" w:pos="360"/>
        </w:tabs>
      </w:pPr>
    </w:lvl>
    <w:lvl w:ilvl="5" w:tplc="14E03CBE">
      <w:numFmt w:val="none"/>
      <w:lvlText w:val=""/>
      <w:lvlJc w:val="left"/>
      <w:pPr>
        <w:tabs>
          <w:tab w:val="num" w:pos="360"/>
        </w:tabs>
      </w:pPr>
    </w:lvl>
    <w:lvl w:ilvl="6" w:tplc="CAA23AD6">
      <w:numFmt w:val="none"/>
      <w:lvlText w:val=""/>
      <w:lvlJc w:val="left"/>
      <w:pPr>
        <w:tabs>
          <w:tab w:val="num" w:pos="360"/>
        </w:tabs>
      </w:pPr>
    </w:lvl>
    <w:lvl w:ilvl="7" w:tplc="B72A6296">
      <w:numFmt w:val="none"/>
      <w:lvlText w:val=""/>
      <w:lvlJc w:val="left"/>
      <w:pPr>
        <w:tabs>
          <w:tab w:val="num" w:pos="360"/>
        </w:tabs>
      </w:pPr>
    </w:lvl>
    <w:lvl w:ilvl="8" w:tplc="A4AA8BD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E774E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F4EC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CA1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26A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16E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5AB4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283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389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96A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A102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C49BD6" w:tentative="1">
      <w:start w:val="1"/>
      <w:numFmt w:val="lowerLetter"/>
      <w:lvlText w:val="%2."/>
      <w:lvlJc w:val="left"/>
      <w:pPr>
        <w:ind w:left="1440" w:hanging="360"/>
      </w:pPr>
    </w:lvl>
    <w:lvl w:ilvl="2" w:tplc="D49CF682" w:tentative="1">
      <w:start w:val="1"/>
      <w:numFmt w:val="lowerRoman"/>
      <w:lvlText w:val="%3."/>
      <w:lvlJc w:val="right"/>
      <w:pPr>
        <w:ind w:left="2160" w:hanging="180"/>
      </w:pPr>
    </w:lvl>
    <w:lvl w:ilvl="3" w:tplc="6BC878DA" w:tentative="1">
      <w:start w:val="1"/>
      <w:numFmt w:val="decimal"/>
      <w:lvlText w:val="%4."/>
      <w:lvlJc w:val="left"/>
      <w:pPr>
        <w:ind w:left="2880" w:hanging="360"/>
      </w:pPr>
    </w:lvl>
    <w:lvl w:ilvl="4" w:tplc="BE648DF2" w:tentative="1">
      <w:start w:val="1"/>
      <w:numFmt w:val="lowerLetter"/>
      <w:lvlText w:val="%5."/>
      <w:lvlJc w:val="left"/>
      <w:pPr>
        <w:ind w:left="3600" w:hanging="360"/>
      </w:pPr>
    </w:lvl>
    <w:lvl w:ilvl="5" w:tplc="E1ECC8BA" w:tentative="1">
      <w:start w:val="1"/>
      <w:numFmt w:val="lowerRoman"/>
      <w:lvlText w:val="%6."/>
      <w:lvlJc w:val="right"/>
      <w:pPr>
        <w:ind w:left="4320" w:hanging="180"/>
      </w:pPr>
    </w:lvl>
    <w:lvl w:ilvl="6" w:tplc="2A38066C" w:tentative="1">
      <w:start w:val="1"/>
      <w:numFmt w:val="decimal"/>
      <w:lvlText w:val="%7."/>
      <w:lvlJc w:val="left"/>
      <w:pPr>
        <w:ind w:left="5040" w:hanging="360"/>
      </w:pPr>
    </w:lvl>
    <w:lvl w:ilvl="7" w:tplc="C83C3DB6" w:tentative="1">
      <w:start w:val="1"/>
      <w:numFmt w:val="lowerLetter"/>
      <w:lvlText w:val="%8."/>
      <w:lvlJc w:val="left"/>
      <w:pPr>
        <w:ind w:left="5760" w:hanging="360"/>
      </w:pPr>
    </w:lvl>
    <w:lvl w:ilvl="8" w:tplc="C79AD5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B138F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52FBE"/>
    <w:rsid w:val="007603CF"/>
    <w:rsid w:val="00765E38"/>
    <w:rsid w:val="00785CB6"/>
    <w:rsid w:val="0078786F"/>
    <w:rsid w:val="007B1C58"/>
    <w:rsid w:val="007D3BD6"/>
    <w:rsid w:val="00862885"/>
    <w:rsid w:val="00867069"/>
    <w:rsid w:val="008712AB"/>
    <w:rsid w:val="00873D20"/>
    <w:rsid w:val="00874424"/>
    <w:rsid w:val="0088711B"/>
    <w:rsid w:val="009066B3"/>
    <w:rsid w:val="00911339"/>
    <w:rsid w:val="00925D02"/>
    <w:rsid w:val="00947573"/>
    <w:rsid w:val="00993A94"/>
    <w:rsid w:val="009A6A48"/>
    <w:rsid w:val="009B762B"/>
    <w:rsid w:val="00A271EA"/>
    <w:rsid w:val="00A352B0"/>
    <w:rsid w:val="00A8092C"/>
    <w:rsid w:val="00AA721E"/>
    <w:rsid w:val="00AB1A0D"/>
    <w:rsid w:val="00AE1131"/>
    <w:rsid w:val="00AF3FDB"/>
    <w:rsid w:val="00B1048E"/>
    <w:rsid w:val="00B5205E"/>
    <w:rsid w:val="00B52863"/>
    <w:rsid w:val="00B91720"/>
    <w:rsid w:val="00BA4C0F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64BDC"/>
    <w:rsid w:val="00E82A7D"/>
    <w:rsid w:val="00EA1C8E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4B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styleId="Izteiksmgs">
    <w:name w:val="Strong"/>
    <w:basedOn w:val="Noklusjumarindkopasfonts"/>
    <w:uiPriority w:val="22"/>
    <w:qFormat/>
    <w:rsid w:val="001B1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2026-08-29T19:06:00Z</dcterms:created>
  <dcterms:modified xsi:type="dcterms:W3CDTF">2026-08-31T18:40:00Z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