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FBE1" w14:textId="2ACB6216" w:rsidR="00040FBB" w:rsidRPr="005E4CE6" w:rsidRDefault="00752C16" w:rsidP="00752C16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5E4CE6">
        <w:rPr>
          <w:rFonts w:ascii="Times New Roman" w:hAnsi="Times New Roman" w:cs="Times New Roman"/>
          <w:b/>
          <w:bCs/>
        </w:rPr>
        <w:t>5.pielikums</w:t>
      </w:r>
    </w:p>
    <w:p w14:paraId="29E0F914" w14:textId="77777777" w:rsidR="00752C16" w:rsidRPr="005E4CE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4DE78BF3" w14:textId="43B8F6CD" w:rsidR="00752C16" w:rsidRPr="005E4CE6" w:rsidRDefault="00752C16" w:rsidP="00752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  <w:r w:rsidRPr="005E4CE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FINANŠU PIEDĀVĀJUMS</w:t>
      </w:r>
    </w:p>
    <w:p w14:paraId="0B2B1E30" w14:textId="77777777" w:rsidR="00752C16" w:rsidRPr="005E4CE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p w14:paraId="6C51B7E6" w14:textId="372114E3" w:rsidR="00752C16" w:rsidRPr="005E4CE6" w:rsidRDefault="00752C16" w:rsidP="00752C16">
      <w:pPr>
        <w:spacing w:after="0" w:line="240" w:lineRule="auto"/>
        <w:rPr>
          <w:rFonts w:ascii="Times New Roman" w:hAnsi="Times New Roman" w:cs="Times New Roman"/>
        </w:rPr>
      </w:pPr>
      <w:r w:rsidRPr="005E4CE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2026.gada ___.____________</w:t>
      </w:r>
    </w:p>
    <w:p w14:paraId="0ABAB0E6" w14:textId="77777777" w:rsidR="00752C16" w:rsidRPr="005E4CE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1C63541E" w14:textId="36C04F9B" w:rsidR="00752C16" w:rsidRPr="005E4CE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  <w:r w:rsidRPr="005E4CE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Pretendents: ________________________________</w:t>
      </w:r>
    </w:p>
    <w:p w14:paraId="17423C4A" w14:textId="77777777" w:rsidR="00752C16" w:rsidRPr="005E4CE6" w:rsidRDefault="00752C16" w:rsidP="00752C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6C6366EA" w14:textId="5C54CE0D" w:rsidR="00752C16" w:rsidRPr="005E4CE6" w:rsidRDefault="00752C16" w:rsidP="00752C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5E4CE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Iepazinies ar atklātā konkursa</w:t>
      </w:r>
      <w:r w:rsidRPr="005E4CE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„ </w:t>
      </w:r>
      <w:r w:rsidR="005E4CE6" w:rsidRPr="005E4CE6">
        <w:rPr>
          <w:rFonts w:ascii="Times New Roman" w:hAnsi="Times New Roman" w:cs="Times New Roman"/>
          <w:b/>
          <w:bCs/>
        </w:rPr>
        <w:t>Poligona “Cinīši” reversās osmozes poligona infiltrāta attīrīšanas kompleksa sekmīgas, efektīvas darbības nodrošināšana un infiltrāta attīrīšanas kompleksa ekspluatācijas pakalpojuma sniegšana, t.sk. ķīmikāliju nodrošināšana</w:t>
      </w:r>
      <w:r w:rsidRPr="005E4CE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”, identifikācijas numurs SIA AADSO 2026/</w:t>
      </w:r>
      <w:r w:rsidR="005E4CE6" w:rsidRPr="005E4CE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20</w:t>
      </w:r>
      <w:r w:rsidRPr="005E4CE6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,</w:t>
      </w:r>
      <w:r w:rsidRPr="005E4CE6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 xml:space="preserve"> nolikuma un tehniskās specifikācijas prasībām, piedāvā sniegt pakalpojumus kā to paredz iepirkuma līguma noteikumi un tehniskās specifikācijas prasības par šādu  līgumcenu: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237"/>
        <w:gridCol w:w="1304"/>
        <w:gridCol w:w="3093"/>
      </w:tblGrid>
      <w:tr w:rsidR="005E4CE6" w:rsidRPr="005E4CE6" w14:paraId="78FF2656" w14:textId="77777777" w:rsidTr="005E4CE6">
        <w:tc>
          <w:tcPr>
            <w:tcW w:w="5240" w:type="dxa"/>
            <w:vAlign w:val="center"/>
            <w:hideMark/>
          </w:tcPr>
          <w:p w14:paraId="3081CE5A" w14:textId="77777777" w:rsidR="005E4CE6" w:rsidRPr="005E4CE6" w:rsidRDefault="005E4CE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5E4CE6">
              <w:rPr>
                <w:rFonts w:ascii="Times New Roman" w:hAnsi="Times New Roman" w:cs="Times New Roman"/>
                <w:b/>
                <w:bCs/>
                <w:lang w:eastAsia="lv-LV"/>
              </w:rPr>
              <w:t>Pakalpojuma nosaukums</w:t>
            </w:r>
          </w:p>
        </w:tc>
        <w:tc>
          <w:tcPr>
            <w:tcW w:w="1300" w:type="dxa"/>
            <w:vAlign w:val="center"/>
            <w:hideMark/>
          </w:tcPr>
          <w:p w14:paraId="7ED61288" w14:textId="77777777" w:rsidR="005E4CE6" w:rsidRPr="005E4CE6" w:rsidRDefault="005E4CE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5E4CE6">
              <w:rPr>
                <w:rFonts w:ascii="Times New Roman" w:hAnsi="Times New Roman" w:cs="Times New Roman"/>
                <w:b/>
                <w:bCs/>
                <w:lang w:eastAsia="lv-LV"/>
              </w:rPr>
              <w:t>Mērvienība</w:t>
            </w:r>
          </w:p>
        </w:tc>
        <w:tc>
          <w:tcPr>
            <w:tcW w:w="3094" w:type="dxa"/>
            <w:vAlign w:val="center"/>
            <w:hideMark/>
          </w:tcPr>
          <w:p w14:paraId="78A42174" w14:textId="2C203D16" w:rsidR="005E4CE6" w:rsidRPr="005E4CE6" w:rsidRDefault="005E4CE6" w:rsidP="00752C16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5E4CE6">
              <w:rPr>
                <w:rFonts w:ascii="Times New Roman" w:hAnsi="Times New Roman" w:cs="Times New Roman"/>
                <w:b/>
                <w:bCs/>
                <w:lang w:eastAsia="lv-LV"/>
              </w:rPr>
              <w:t xml:space="preserve">Vienības cena par </w:t>
            </w:r>
            <w:r w:rsidRPr="005E4CE6">
              <w:rPr>
                <w:rFonts w:ascii="Times New Roman" w:hAnsi="Times New Roman" w:cs="Times New Roman"/>
                <w:b/>
                <w:bCs/>
                <w:lang w:eastAsia="lv-LV"/>
              </w:rPr>
              <w:t xml:space="preserve">m³ attīrīta un vidē novadīta </w:t>
            </w:r>
            <w:proofErr w:type="spellStart"/>
            <w:r w:rsidRPr="005E4CE6">
              <w:rPr>
                <w:rFonts w:ascii="Times New Roman" w:hAnsi="Times New Roman" w:cs="Times New Roman"/>
                <w:b/>
                <w:bCs/>
                <w:lang w:eastAsia="lv-LV"/>
              </w:rPr>
              <w:t>permeāta</w:t>
            </w:r>
            <w:proofErr w:type="spellEnd"/>
            <w:r w:rsidRPr="005E4CE6">
              <w:rPr>
                <w:rFonts w:ascii="Times New Roman" w:hAnsi="Times New Roman" w:cs="Times New Roman"/>
                <w:b/>
                <w:bCs/>
                <w:lang w:eastAsia="lv-LV"/>
              </w:rPr>
              <w:t xml:space="preserve"> (EUR bez PVN)</w:t>
            </w:r>
          </w:p>
        </w:tc>
      </w:tr>
      <w:tr w:rsidR="005E4CE6" w:rsidRPr="005E4CE6" w14:paraId="5B8F46B6" w14:textId="77777777" w:rsidTr="005E4CE6">
        <w:tc>
          <w:tcPr>
            <w:tcW w:w="5240" w:type="dxa"/>
            <w:hideMark/>
          </w:tcPr>
          <w:p w14:paraId="6F6EB543" w14:textId="5E660FA5" w:rsidR="005E4CE6" w:rsidRPr="005E4CE6" w:rsidRDefault="005E4CE6" w:rsidP="005E4CE6">
            <w:pPr>
              <w:jc w:val="both"/>
              <w:rPr>
                <w:rFonts w:ascii="Times New Roman" w:hAnsi="Times New Roman" w:cs="Times New Roman"/>
                <w:lang w:eastAsia="lv-LV"/>
              </w:rPr>
            </w:pPr>
            <w:r w:rsidRPr="005E4CE6">
              <w:rPr>
                <w:rFonts w:ascii="Times New Roman" w:hAnsi="Times New Roman" w:cs="Times New Roman"/>
              </w:rPr>
              <w:t>Poligona “Cinīši” reversās osmozes poligona infiltrāta attīrīšanas kompleksa sekmīgas, efektīvas darbības nodrošināšana un infiltrāta attīrīšanas kompleksa ekspluatācijas pakalpojuma sniegšana, t.sk. ķīmikāliju nodrošināšana</w:t>
            </w:r>
          </w:p>
        </w:tc>
        <w:tc>
          <w:tcPr>
            <w:tcW w:w="1300" w:type="dxa"/>
            <w:vAlign w:val="center"/>
            <w:hideMark/>
          </w:tcPr>
          <w:p w14:paraId="052CCDA5" w14:textId="5477A541" w:rsidR="005E4CE6" w:rsidRPr="005E4CE6" w:rsidRDefault="005E4CE6" w:rsidP="00752C16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5E4CE6">
              <w:rPr>
                <w:rFonts w:ascii="Times New Roman" w:hAnsi="Times New Roman" w:cs="Times New Roman"/>
                <w:lang w:eastAsia="lv-LV"/>
              </w:rPr>
              <w:t>m3</w:t>
            </w:r>
          </w:p>
        </w:tc>
        <w:tc>
          <w:tcPr>
            <w:tcW w:w="3094" w:type="dxa"/>
            <w:vAlign w:val="center"/>
          </w:tcPr>
          <w:p w14:paraId="1BB170D3" w14:textId="04F7DC44" w:rsidR="005E4CE6" w:rsidRPr="005E4CE6" w:rsidRDefault="005E4CE6" w:rsidP="00752C16">
            <w:pPr>
              <w:jc w:val="right"/>
              <w:rPr>
                <w:rFonts w:ascii="Times New Roman" w:hAnsi="Times New Roman" w:cs="Times New Roman"/>
                <w:lang w:eastAsia="lv-LV"/>
              </w:rPr>
            </w:pPr>
          </w:p>
        </w:tc>
      </w:tr>
    </w:tbl>
    <w:p w14:paraId="33786CBA" w14:textId="77777777" w:rsidR="00752C16" w:rsidRPr="005E4CE6" w:rsidRDefault="00752C16" w:rsidP="00752C16">
      <w:pPr>
        <w:spacing w:after="0" w:line="240" w:lineRule="auto"/>
        <w:rPr>
          <w:rFonts w:ascii="Times New Roman" w:hAnsi="Times New Roman" w:cs="Times New Roman"/>
        </w:rPr>
      </w:pPr>
    </w:p>
    <w:p w14:paraId="1B436542" w14:textId="77777777" w:rsidR="005E4CE6" w:rsidRPr="005E4CE6" w:rsidRDefault="005E4CE6" w:rsidP="005E4CE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Pretendents apliecina, ka piedāvātā vienības cena par </w:t>
      </w:r>
      <w:r w:rsidRPr="005E4CE6">
        <w:rPr>
          <w:rFonts w:ascii="Times New Roman" w:hAnsi="Times New Roman" w:cs="Times New Roman"/>
          <w:b/>
          <w:bCs/>
        </w:rPr>
        <w:t xml:space="preserve">1 m³ attīrīta un vidē novadīta </w:t>
      </w:r>
      <w:proofErr w:type="spellStart"/>
      <w:r w:rsidRPr="005E4CE6">
        <w:rPr>
          <w:rFonts w:ascii="Times New Roman" w:hAnsi="Times New Roman" w:cs="Times New Roman"/>
          <w:b/>
          <w:bCs/>
        </w:rPr>
        <w:t>permeāta</w:t>
      </w:r>
      <w:proofErr w:type="spellEnd"/>
      <w:r w:rsidRPr="005E4CE6">
        <w:rPr>
          <w:rFonts w:ascii="Times New Roman" w:hAnsi="Times New Roman" w:cs="Times New Roman"/>
        </w:rPr>
        <w:t xml:space="preserve"> ir pilna servisa cena un tajā ir iekļautas visas izmaksas un riski, kas nepieciešami Tehniskās specifikācijas un Līguma prasību izpildei, tai skaitā:</w:t>
      </w:r>
    </w:p>
    <w:p w14:paraId="039049CE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darba samaksa un personāla izmaksas; </w:t>
      </w:r>
    </w:p>
    <w:p w14:paraId="516C197C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tehnoloģisko reaģentu iegāde, piegāde un dozēšana; </w:t>
      </w:r>
    </w:p>
    <w:p w14:paraId="3B1A85FC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membrānu sistēmas ekspluatācija; </w:t>
      </w:r>
    </w:p>
    <w:p w14:paraId="0392E985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CIP mazgāšanas un membrānu aizsardzības izmaksas; </w:t>
      </w:r>
    </w:p>
    <w:p w14:paraId="3615460B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laboratoriskās kontroles izmaksas; </w:t>
      </w:r>
    </w:p>
    <w:p w14:paraId="692CECB6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SCADA sistēmas uzraudzība; </w:t>
      </w:r>
    </w:p>
    <w:p w14:paraId="7B81DE5A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tehniskā apkope; </w:t>
      </w:r>
    </w:p>
    <w:p w14:paraId="403C138A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profilaktiskie un kārtējie remontdarbi; </w:t>
      </w:r>
    </w:p>
    <w:p w14:paraId="5BC65DE3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rezerves daļas un ekspluatācijas materiāli; </w:t>
      </w:r>
    </w:p>
    <w:p w14:paraId="640CB59D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transporta izmaksas; </w:t>
      </w:r>
    </w:p>
    <w:p w14:paraId="56A0344E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garantiju saglabāšanai nepieciešamie pasākumi; </w:t>
      </w:r>
    </w:p>
    <w:p w14:paraId="5B03803B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tehnoloģiskā procesa optimizācija; </w:t>
      </w:r>
    </w:p>
    <w:p w14:paraId="305B46DA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normatīvo aktu prasību izpilde; </w:t>
      </w:r>
    </w:p>
    <w:p w14:paraId="38B9F6DB" w14:textId="77777777" w:rsidR="005E4CE6" w:rsidRPr="005E4CE6" w:rsidRDefault="005E4CE6" w:rsidP="005E4CE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 xml:space="preserve">visi citi izdevumi, kas nepieciešami pilnīgai Pakalpojuma izpildei. </w:t>
      </w:r>
    </w:p>
    <w:p w14:paraId="51400B58" w14:textId="77777777" w:rsidR="005E4CE6" w:rsidRPr="005E4CE6" w:rsidRDefault="005E4CE6" w:rsidP="005E4CE6">
      <w:pPr>
        <w:pStyle w:val="ListParagraph"/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>Pretendents apliecina, ka tam nav tiesību pieprasīt papildu samaksu par izmaksām, kuras objektīvi bija paredzamas iepirkuma dokumentācijas izpētes un piedāvājuma sagatavošanas laikā.</w:t>
      </w:r>
    </w:p>
    <w:p w14:paraId="45ACD944" w14:textId="77777777" w:rsidR="005E4CE6" w:rsidRPr="005E4CE6" w:rsidRDefault="005E4CE6" w:rsidP="005E4CE6">
      <w:pPr>
        <w:pStyle w:val="ListParagraph"/>
        <w:spacing w:after="0"/>
        <w:rPr>
          <w:rFonts w:ascii="Times New Roman" w:hAnsi="Times New Roman" w:cs="Times New Roman"/>
        </w:rPr>
      </w:pPr>
    </w:p>
    <w:p w14:paraId="2E85D6A0" w14:textId="77777777" w:rsidR="005E4CE6" w:rsidRPr="005E4CE6" w:rsidRDefault="005E4CE6" w:rsidP="005E4CE6">
      <w:pPr>
        <w:pStyle w:val="ListParagraph"/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>Pretendents apliecina, ka:</w:t>
      </w:r>
    </w:p>
    <w:p w14:paraId="5F8793D6" w14:textId="01C8EAAE" w:rsidR="005E4CE6" w:rsidRPr="005E4CE6" w:rsidRDefault="005E4CE6" w:rsidP="005E4CE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>ir iepazinies ar Tehnisko specifikāciju, Līguma projektu un citiem iepirkuma dokumentiem;</w:t>
      </w:r>
    </w:p>
    <w:p w14:paraId="6F3F5F2B" w14:textId="13DFD0A2" w:rsidR="005E4CE6" w:rsidRPr="005E4CE6" w:rsidRDefault="005E4CE6" w:rsidP="005E4CE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>piedāvātā vienības cena ir pietiekama visu līgumsaistību izpildei;</w:t>
      </w:r>
    </w:p>
    <w:p w14:paraId="6D32DA12" w14:textId="0C538BE8" w:rsidR="005E4CE6" w:rsidRPr="005E4CE6" w:rsidRDefault="005E4CE6" w:rsidP="005E4CE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>piedāvājuma cenā ir iekļauti visi nodokļi (izņemot PVN), nodevas, transporta izmaksas, reaģenti, rezerves daļas, darba samaksa, laboratoriskās analīzes, tehniskās apkopes, garantiju saglabāšanas izmaksas un citi ar Pakalpojuma izpildi saistītie izdevumi;</w:t>
      </w:r>
    </w:p>
    <w:p w14:paraId="52E4E2A4" w14:textId="7C2AFE79" w:rsidR="005E4CE6" w:rsidRPr="005E4CE6" w:rsidRDefault="005E4CE6" w:rsidP="005E4CE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E4CE6">
        <w:rPr>
          <w:rFonts w:ascii="Times New Roman" w:hAnsi="Times New Roman" w:cs="Times New Roman"/>
        </w:rPr>
        <w:t>piedāvājuma vienības cena ir nemainīga, izņemot Līgumā vai normatīvajos aktos paredzētos gadījumus.</w:t>
      </w:r>
    </w:p>
    <w:p w14:paraId="139D438E" w14:textId="77777777" w:rsidR="005E4CE6" w:rsidRPr="005E4CE6" w:rsidRDefault="005E4CE6" w:rsidP="005E4CE6">
      <w:pPr>
        <w:pStyle w:val="ListParagraph"/>
        <w:spacing w:after="0"/>
        <w:rPr>
          <w:rFonts w:ascii="Times New Roman" w:hAnsi="Times New Roman" w:cs="Times New Roman"/>
        </w:rPr>
      </w:pPr>
    </w:p>
    <w:p w14:paraId="16652375" w14:textId="77777777" w:rsidR="00752C16" w:rsidRPr="005E4CE6" w:rsidRDefault="00752C16" w:rsidP="00752C16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i/>
          <w:color w:val="7F7F7F"/>
        </w:rPr>
      </w:pPr>
      <w:r w:rsidRPr="005E4CE6">
        <w:rPr>
          <w:rFonts w:ascii="Times New Roman" w:hAnsi="Times New Roman" w:cs="Times New Roman"/>
          <w:i/>
          <w:color w:val="7F7F7F"/>
        </w:rPr>
        <w:t xml:space="preserve">Pretendenta </w:t>
      </w:r>
      <w:proofErr w:type="spellStart"/>
      <w:r w:rsidRPr="005E4CE6">
        <w:rPr>
          <w:rFonts w:ascii="Times New Roman" w:hAnsi="Times New Roman" w:cs="Times New Roman"/>
          <w:i/>
          <w:color w:val="7F7F7F"/>
        </w:rPr>
        <w:t>paraksttiesīgās</w:t>
      </w:r>
      <w:proofErr w:type="spellEnd"/>
      <w:r w:rsidRPr="005E4CE6">
        <w:rPr>
          <w:rFonts w:ascii="Times New Roman" w:hAnsi="Times New Roman" w:cs="Times New Roman"/>
          <w:i/>
          <w:color w:val="7F7F7F"/>
        </w:rPr>
        <w:t xml:space="preserve"> personas vārds, uzvārds, amats un paraksts (paraksta ar drošu elektronisko parakstu, kas satur laika zīmogu vai ar Elektronisko iepirkumu sistēmas piedāvāto elektronisko parakstu).</w:t>
      </w:r>
    </w:p>
    <w:p w14:paraId="49A334E3" w14:textId="77777777" w:rsidR="00752C16" w:rsidRPr="005E4CE6" w:rsidRDefault="00752C16" w:rsidP="00752C16">
      <w:pPr>
        <w:spacing w:after="0" w:line="240" w:lineRule="auto"/>
        <w:rPr>
          <w:rFonts w:ascii="Times New Roman" w:hAnsi="Times New Roman" w:cs="Times New Roman"/>
        </w:rPr>
      </w:pPr>
    </w:p>
    <w:sectPr w:rsidR="00752C16" w:rsidRPr="005E4CE6" w:rsidSect="005E4CE6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891"/>
    <w:multiLevelType w:val="multilevel"/>
    <w:tmpl w:val="5BF0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F1F2F"/>
    <w:multiLevelType w:val="multilevel"/>
    <w:tmpl w:val="04B2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AA7C5F"/>
    <w:multiLevelType w:val="hybridMultilevel"/>
    <w:tmpl w:val="4120BAE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B72B09"/>
    <w:multiLevelType w:val="hybridMultilevel"/>
    <w:tmpl w:val="577E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1694">
    <w:abstractNumId w:val="0"/>
  </w:num>
  <w:num w:numId="2" w16cid:durableId="1699620460">
    <w:abstractNumId w:val="3"/>
  </w:num>
  <w:num w:numId="3" w16cid:durableId="1437170916">
    <w:abstractNumId w:val="1"/>
  </w:num>
  <w:num w:numId="4" w16cid:durableId="209551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EC"/>
    <w:rsid w:val="00040FBB"/>
    <w:rsid w:val="00316ED8"/>
    <w:rsid w:val="005C09A0"/>
    <w:rsid w:val="005E4CE6"/>
    <w:rsid w:val="00647859"/>
    <w:rsid w:val="006B06C7"/>
    <w:rsid w:val="00752C16"/>
    <w:rsid w:val="00875D40"/>
    <w:rsid w:val="00EA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271B"/>
  <w15:chartTrackingRefBased/>
  <w15:docId w15:val="{EA4DA1C8-F2C6-4319-89CC-F5E7FED6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C16"/>
  </w:style>
  <w:style w:type="paragraph" w:styleId="Heading1">
    <w:name w:val="heading 1"/>
    <w:basedOn w:val="Normal"/>
    <w:next w:val="Normal"/>
    <w:link w:val="Heading1Char"/>
    <w:uiPriority w:val="9"/>
    <w:qFormat/>
    <w:rsid w:val="00EA3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0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5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29D08-F1E3-4A48-B63F-F90138E8D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1686</Words>
  <Characters>962</Characters>
  <Application>Microsoft Office Word</Application>
  <DocSecurity>0</DocSecurity>
  <Lines>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2026-06-24T18:37:00Z</dcterms:created>
  <dcterms:modified xsi:type="dcterms:W3CDTF">2026-07-20T13:48:00Z</dcterms:modified>
</cp:coreProperties>
</file>