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Pr="00D570AB" w:rsidR="000A4077" w:rsidTr="000A4077" w14:paraId="14877078" w14:textId="77777777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7D1F3C20" w14:textId="77777777">
            <w:pPr>
              <w:tabs>
                <w:tab w:val="left" w:pos="3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0"/>
              </w:rPr>
            </w:pPr>
            <w:bookmarkStart w:name="_Hlk27492980" w:id="0"/>
            <w:r w:rsidRPr="00D570AB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32529355" w14:textId="77777777">
            <w:pPr>
              <w:tabs>
                <w:tab w:val="left" w:pos="3960"/>
              </w:tabs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name="reg_dat" w:id="1"/>
            <w:r>
              <w:rPr>
                <w:rFonts w:eastAsia="Times New Roman" w:cs="Times New Roman"/>
                <w:iCs/>
                <w:szCs w:val="24"/>
              </w:rPr>
              <w:t>26.08.2026.</w:t>
            </w:r>
            <w:bookmarkEnd w:id="1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Pr="00D570AB" w:rsidR="000A4077" w:rsidP="000A4077" w:rsidRDefault="000A4077" w14:paraId="24EAF986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D570AB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D570AB" w:rsidR="000A4077" w:rsidP="000A4077" w:rsidRDefault="000A4077" w14:paraId="657354C2" w14:textId="77777777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3.1.1</w:t>
            </w:r>
            <w:r w:rsidRPr="00D570AB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Pr="00D570AB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name="reg_num" w:id="2"/>
            <w:r>
              <w:rPr>
                <w:rFonts w:eastAsia="Times New Roman" w:cs="Times New Roman"/>
                <w:iCs/>
                <w:szCs w:val="24"/>
              </w:rPr>
              <w:t>14005</w:t>
            </w:r>
            <w:bookmarkEnd w:id="2"/>
          </w:p>
        </w:tc>
      </w:tr>
    </w:tbl>
    <w:p w:rsidRPr="00D570AB" w:rsidR="000A4077" w:rsidP="000A4077" w:rsidRDefault="000A4077" w14:paraId="3237A5EC" w14:textId="77777777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name="_Hlk27492959" w:id="3"/>
    </w:p>
    <w:p w:rsidR="000A4077" w:rsidP="00095A94" w:rsidRDefault="000A4077" w14:paraId="1BE52907" w14:textId="726D7A7D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p w:rsidR="007172CF" w:rsidP="007172CF" w:rsidRDefault="007172CF" w14:paraId="051075EA" w14:textId="77777777">
      <w:pPr>
        <w:tabs>
          <w:tab w:val="left" w:pos="-7230"/>
          <w:tab w:val="left" w:pos="0"/>
        </w:tabs>
        <w:jc w:val="right"/>
        <w:rPr>
          <w:rFonts w:eastAsia="Calibri"/>
          <w:b/>
          <w:bCs/>
          <w:i/>
          <w:iCs/>
          <w:szCs w:val="24"/>
        </w:rPr>
      </w:pPr>
      <w:bookmarkStart w:name="sagatave" w:id="4"/>
      <w:r>
        <w:rPr>
          <w:rFonts w:eastAsia="Calibri"/>
          <w:b/>
          <w:bCs/>
          <w:szCs w:val="24"/>
        </w:rPr>
        <w:t>Iepirkuma LVC 2026/69/KF</w:t>
      </w:r>
    </w:p>
    <w:p w:rsidRPr="001D4690" w:rsidR="007172CF" w:rsidP="007172CF" w:rsidRDefault="007172CF" w14:paraId="638849AD" w14:textId="77777777">
      <w:pPr>
        <w:tabs>
          <w:tab w:val="left" w:pos="-7230"/>
          <w:tab w:val="left" w:pos="0"/>
        </w:tabs>
        <w:jc w:val="right"/>
        <w:rPr>
          <w:rFonts w:eastAsia="Calibri"/>
          <w:bCs/>
          <w:i/>
          <w:iCs/>
          <w:szCs w:val="24"/>
        </w:rPr>
      </w:pPr>
      <w:r>
        <w:rPr>
          <w:rFonts w:eastAsia="Calibri"/>
          <w:b/>
          <w:bCs/>
          <w:szCs w:val="24"/>
        </w:rPr>
        <w:tab/>
      </w:r>
      <w:r>
        <w:rPr>
          <w:rFonts w:eastAsia="Calibri"/>
          <w:b/>
          <w:bCs/>
          <w:szCs w:val="24"/>
        </w:rPr>
        <w:tab/>
      </w:r>
      <w:r>
        <w:rPr>
          <w:rFonts w:eastAsia="Calibri"/>
          <w:b/>
          <w:bCs/>
          <w:szCs w:val="24"/>
        </w:rPr>
        <w:tab/>
      </w:r>
      <w:r>
        <w:rPr>
          <w:rFonts w:eastAsia="Calibri"/>
          <w:b/>
          <w:bCs/>
          <w:szCs w:val="24"/>
        </w:rPr>
        <w:tab/>
      </w:r>
      <w:r>
        <w:rPr>
          <w:rFonts w:eastAsia="Calibri"/>
          <w:b/>
          <w:bCs/>
          <w:szCs w:val="24"/>
        </w:rPr>
        <w:tab/>
      </w:r>
      <w:r>
        <w:rPr>
          <w:rFonts w:eastAsia="Calibri"/>
          <w:b/>
          <w:bCs/>
          <w:szCs w:val="24"/>
        </w:rPr>
        <w:tab/>
      </w:r>
      <w:r>
        <w:rPr>
          <w:rFonts w:eastAsia="Calibri"/>
          <w:b/>
          <w:bCs/>
          <w:szCs w:val="24"/>
        </w:rPr>
        <w:tab/>
      </w:r>
      <w:r>
        <w:rPr>
          <w:rFonts w:eastAsia="Calibri"/>
          <w:b/>
          <w:bCs/>
          <w:szCs w:val="24"/>
        </w:rPr>
        <w:tab/>
        <w:t>ieintersētajiem piegādātājiem</w:t>
      </w:r>
    </w:p>
    <w:p w:rsidR="007172CF" w:rsidP="007172CF" w:rsidRDefault="007172CF" w14:paraId="7E7F7079" w14:textId="77777777">
      <w:pPr>
        <w:tabs>
          <w:tab w:val="left" w:pos="-7230"/>
          <w:tab w:val="left" w:pos="0"/>
        </w:tabs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  <w:r w:rsidRPr="00F12954">
        <w:t xml:space="preserve"> </w:t>
      </w:r>
    </w:p>
    <w:p w:rsidRPr="00981551" w:rsidR="007172CF" w:rsidP="007172CF" w:rsidRDefault="007172CF" w14:paraId="7A0AD11B" w14:textId="77777777">
      <w:pPr>
        <w:tabs>
          <w:tab w:val="left" w:pos="-7230"/>
          <w:tab w:val="left" w:pos="0"/>
        </w:tabs>
      </w:pPr>
    </w:p>
    <w:p w:rsidR="007172CF" w:rsidP="007172CF" w:rsidRDefault="007172CF" w14:paraId="0C050275" w14:textId="77777777">
      <w:pPr>
        <w:rPr>
          <w:i/>
          <w:iCs/>
          <w:szCs w:val="24"/>
        </w:rPr>
      </w:pPr>
      <w:r w:rsidRPr="00FC6BB2">
        <w:rPr>
          <w:szCs w:val="24"/>
        </w:rPr>
        <w:t>Par iepirkuma LVC 202</w:t>
      </w:r>
      <w:r>
        <w:rPr>
          <w:szCs w:val="24"/>
        </w:rPr>
        <w:t>6</w:t>
      </w:r>
      <w:r w:rsidRPr="00FC6BB2">
        <w:rPr>
          <w:szCs w:val="24"/>
        </w:rPr>
        <w:t>/</w:t>
      </w:r>
      <w:r>
        <w:rPr>
          <w:szCs w:val="24"/>
        </w:rPr>
        <w:t>69/KF</w:t>
      </w:r>
      <w:r w:rsidRPr="00FC6BB2">
        <w:rPr>
          <w:szCs w:val="24"/>
        </w:rPr>
        <w:t xml:space="preserve"> nolikumu</w:t>
      </w:r>
    </w:p>
    <w:p w:rsidR="007172CF" w:rsidP="007172CF" w:rsidRDefault="007172CF" w14:paraId="373BE98B" w14:textId="77777777">
      <w:pPr>
        <w:tabs>
          <w:tab w:val="right" w:pos="0"/>
        </w:tabs>
        <w:spacing w:after="120"/>
        <w:ind w:right="-99"/>
        <w:rPr>
          <w:rFonts w:eastAsia="Calibri"/>
          <w:b/>
          <w:bCs/>
          <w:i/>
          <w:iCs/>
          <w:szCs w:val="24"/>
          <w:u w:val="single"/>
        </w:rPr>
      </w:pPr>
    </w:p>
    <w:p w:rsidR="007172CF" w:rsidP="007172CF" w:rsidRDefault="007172CF" w14:paraId="107B4554" w14:textId="77777777">
      <w:pPr>
        <w:tabs>
          <w:tab w:val="right" w:pos="0"/>
        </w:tabs>
        <w:spacing w:after="120"/>
        <w:ind w:right="-99"/>
        <w:rPr>
          <w:rFonts w:eastAsia="Calibri"/>
          <w:b/>
          <w:bCs/>
          <w:i/>
          <w:iCs/>
          <w:szCs w:val="24"/>
          <w:u w:val="single"/>
        </w:rPr>
      </w:pPr>
      <w:r>
        <w:rPr>
          <w:rFonts w:eastAsia="Calibri"/>
          <w:b/>
          <w:bCs/>
          <w:szCs w:val="24"/>
          <w:u w:val="single"/>
        </w:rPr>
        <w:t>1.j</w:t>
      </w:r>
      <w:r w:rsidRPr="00176F2A">
        <w:rPr>
          <w:rFonts w:eastAsia="Calibri"/>
          <w:b/>
          <w:bCs/>
          <w:szCs w:val="24"/>
          <w:u w:val="single"/>
        </w:rPr>
        <w:t>autājums</w:t>
      </w:r>
    </w:p>
    <w:p w:rsidRPr="007A0E52" w:rsidR="007172CF" w:rsidP="007172CF" w:rsidRDefault="007172CF" w14:paraId="641F5419" w14:textId="77777777">
      <w:pPr>
        <w:tabs>
          <w:tab w:val="left" w:pos="567"/>
        </w:tabs>
        <w:spacing w:after="120"/>
        <w:rPr>
          <w:i/>
          <w:iCs/>
          <w:noProof/>
          <w:szCs w:val="24"/>
        </w:rPr>
      </w:pPr>
      <w:r w:rsidRPr="007A0E52">
        <w:rPr>
          <w:noProof/>
          <w:szCs w:val="24"/>
        </w:rPr>
        <w:t>Būvprojekta specifikāciju (“3.SEJUMS_RASEJJUMI_A9_P98_LABOTS_19.08.2026”) tabulā – “Autoceļa (vai ielas) izbūves saraksts” Ziemeļu un Dienvidu rotācijas apļu segas konstrukciju apjomos nav uzrādīta AC16 bin 6cm kārtas izbūve. Rasējumos (“3.SEJUMS_RASEJJUMI_A9_P98_LABOTS_19.08.2026”) segas konstrukciju tipu tabulā A3 tipam norādīts, ka izbūvējamas 3 asfalta kārtas, analogi a/c P98 segas konstrukcijai. Lūdzam pasūtītāju precizēt “Autoceļa (vai ielas) izbūves saraksts” tabulu un D</w:t>
      </w:r>
      <w:r>
        <w:rPr>
          <w:noProof/>
          <w:szCs w:val="24"/>
        </w:rPr>
        <w:t>D</w:t>
      </w:r>
      <w:r w:rsidRPr="007A0E52">
        <w:rPr>
          <w:noProof/>
          <w:szCs w:val="24"/>
        </w:rPr>
        <w:t>S.</w:t>
      </w:r>
    </w:p>
    <w:p w:rsidR="007172CF" w:rsidP="007172CF" w:rsidRDefault="007172CF" w14:paraId="20EA1FD8" w14:textId="77777777">
      <w:pPr>
        <w:tabs>
          <w:tab w:val="left" w:pos="567"/>
        </w:tabs>
        <w:spacing w:after="120"/>
        <w:rPr>
          <w:i/>
          <w:iCs/>
          <w:szCs w:val="24"/>
        </w:rPr>
      </w:pPr>
      <w:r>
        <w:rPr>
          <w:noProof/>
        </w:rPr>
        <w:drawing>
          <wp:inline distT="0" distB="0" distL="0" distR="0" wp14:anchorId="117EF1C8" wp14:editId="4E0E3EAD">
            <wp:extent cx="2970530" cy="3390900"/>
            <wp:effectExtent l="0" t="0" r="1270" b="0"/>
            <wp:docPr id="4755730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573093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053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A0E52" w:rsidR="007172CF" w:rsidP="007172CF" w:rsidRDefault="007172CF" w14:paraId="50D4765D" w14:textId="77777777">
      <w:pPr>
        <w:tabs>
          <w:tab w:val="left" w:pos="567"/>
        </w:tabs>
        <w:spacing w:after="120"/>
        <w:rPr>
          <w:i/>
          <w:iCs/>
          <w:szCs w:val="24"/>
        </w:rPr>
      </w:pPr>
      <w:r>
        <w:rPr>
          <w:noProof/>
        </w:rPr>
        <w:lastRenderedPageBreak/>
        <w:drawing>
          <wp:inline distT="0" distB="0" distL="0" distR="0" wp14:anchorId="13875575" wp14:editId="49E61E7A">
            <wp:extent cx="5305425" cy="4242435"/>
            <wp:effectExtent l="0" t="0" r="9525" b="5715"/>
            <wp:docPr id="1428167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167562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24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CF" w:rsidP="007172CF" w:rsidRDefault="007172CF" w14:paraId="01CD9FE9" w14:textId="77777777">
      <w:pPr>
        <w:pStyle w:val="Sarakstarindkopa"/>
        <w:spacing w:after="120"/>
        <w:ind w:left="0"/>
        <w:contextualSpacing w:val="0"/>
        <w:jc w:val="both"/>
        <w:rPr>
          <w:rFonts w:eastAsia="Calibri"/>
          <w:b/>
          <w:bCs/>
          <w:i w:val="0"/>
          <w:iCs w:val="0"/>
          <w:sz w:val="24"/>
          <w:szCs w:val="24"/>
          <w:u w:val="single"/>
          <w:lang w:val="lv-LV"/>
        </w:rPr>
      </w:pPr>
      <w:r>
        <w:rPr>
          <w:rFonts w:eastAsia="Calibri"/>
          <w:b/>
          <w:bCs/>
          <w:i w:val="0"/>
          <w:iCs w:val="0"/>
          <w:sz w:val="24"/>
          <w:szCs w:val="24"/>
          <w:u w:val="single"/>
          <w:lang w:val="lv-LV"/>
        </w:rPr>
        <w:t>Atbilde uz 1.j</w:t>
      </w:r>
      <w:r w:rsidRPr="00237124">
        <w:rPr>
          <w:rFonts w:eastAsia="Calibri"/>
          <w:b/>
          <w:bCs/>
          <w:i w:val="0"/>
          <w:iCs w:val="0"/>
          <w:sz w:val="24"/>
          <w:szCs w:val="24"/>
          <w:u w:val="single"/>
          <w:lang w:val="lv-LV"/>
        </w:rPr>
        <w:t>autājum</w:t>
      </w:r>
      <w:r>
        <w:rPr>
          <w:rFonts w:eastAsia="Calibri"/>
          <w:b/>
          <w:bCs/>
          <w:i w:val="0"/>
          <w:iCs w:val="0"/>
          <w:sz w:val="24"/>
          <w:szCs w:val="24"/>
          <w:u w:val="single"/>
          <w:lang w:val="lv-LV"/>
        </w:rPr>
        <w:t>u</w:t>
      </w:r>
    </w:p>
    <w:p w:rsidR="007172CF" w:rsidP="007172CF" w:rsidRDefault="007172CF" w14:paraId="487C641E" w14:textId="77777777">
      <w:pPr>
        <w:pStyle w:val="Sarakstarindkopa"/>
        <w:spacing w:after="120"/>
        <w:ind w:left="0"/>
        <w:contextualSpacing w:val="0"/>
        <w:jc w:val="both"/>
        <w:rPr>
          <w:i w:val="0"/>
          <w:iCs w:val="0"/>
          <w:sz w:val="24"/>
          <w:szCs w:val="24"/>
        </w:rPr>
      </w:pPr>
      <w:r w:rsidRPr="00453764">
        <w:rPr>
          <w:rFonts w:eastAsia="Calibri"/>
          <w:i w:val="0"/>
          <w:iCs w:val="0"/>
          <w:sz w:val="24"/>
          <w:szCs w:val="24"/>
          <w:lang w:val="lv-LV"/>
        </w:rPr>
        <w:t>Skatīt iepirkuma LVC 202</w:t>
      </w:r>
      <w:r>
        <w:rPr>
          <w:rFonts w:eastAsia="Calibri"/>
          <w:i w:val="0"/>
          <w:iCs w:val="0"/>
          <w:sz w:val="24"/>
          <w:szCs w:val="24"/>
          <w:lang w:val="lv-LV"/>
        </w:rPr>
        <w:t>6</w:t>
      </w:r>
      <w:r w:rsidRPr="00453764">
        <w:rPr>
          <w:rFonts w:eastAsia="Calibri"/>
          <w:i w:val="0"/>
          <w:iCs w:val="0"/>
          <w:sz w:val="24"/>
          <w:szCs w:val="24"/>
          <w:lang w:val="lv-LV"/>
        </w:rPr>
        <w:t>/</w:t>
      </w:r>
      <w:r>
        <w:rPr>
          <w:rFonts w:eastAsia="Calibri"/>
          <w:i w:val="0"/>
          <w:iCs w:val="0"/>
          <w:sz w:val="24"/>
          <w:szCs w:val="24"/>
          <w:lang w:val="lv-LV"/>
        </w:rPr>
        <w:t>69/KF</w:t>
      </w:r>
      <w:r w:rsidRPr="00453764">
        <w:rPr>
          <w:rFonts w:eastAsia="Calibri"/>
          <w:i w:val="0"/>
          <w:iCs w:val="0"/>
          <w:sz w:val="24"/>
          <w:szCs w:val="24"/>
          <w:lang w:val="lv-LV"/>
        </w:rPr>
        <w:t xml:space="preserve"> nolikuma grozījumus Nr.</w:t>
      </w:r>
      <w:r>
        <w:rPr>
          <w:rFonts w:eastAsia="Calibri"/>
          <w:i w:val="0"/>
          <w:iCs w:val="0"/>
          <w:sz w:val="24"/>
          <w:szCs w:val="24"/>
          <w:lang w:val="lv-LV"/>
        </w:rPr>
        <w:t>5</w:t>
      </w:r>
      <w:r w:rsidRPr="00453764">
        <w:rPr>
          <w:rFonts w:eastAsia="Calibri"/>
          <w:i w:val="0"/>
          <w:iCs w:val="0"/>
          <w:sz w:val="24"/>
          <w:szCs w:val="24"/>
          <w:lang w:val="lv-LV"/>
        </w:rPr>
        <w:t xml:space="preserve">, </w:t>
      </w:r>
      <w:r w:rsidRPr="00453764">
        <w:rPr>
          <w:i w:val="0"/>
          <w:iCs w:val="0"/>
          <w:sz w:val="24"/>
          <w:szCs w:val="24"/>
        </w:rPr>
        <w:t xml:space="preserve">kas publicēti Elektronisko iepirkumu sistēmas e-konkursu apakšsistēmā </w:t>
      </w:r>
      <w:hyperlink w:history="1" r:id="rId10">
        <w:r w:rsidRPr="00453764">
          <w:rPr>
            <w:rStyle w:val="Hipersaite"/>
            <w:i w:val="0"/>
            <w:iCs w:val="0"/>
            <w:sz w:val="24"/>
            <w:szCs w:val="24"/>
          </w:rPr>
          <w:t>https://www.eis.gov.lv/EKEIS/Supplier/Organizer/557</w:t>
        </w:r>
      </w:hyperlink>
      <w:r w:rsidRPr="00453764">
        <w:rPr>
          <w:i w:val="0"/>
          <w:iCs w:val="0"/>
          <w:sz w:val="24"/>
          <w:szCs w:val="24"/>
        </w:rPr>
        <w:t xml:space="preserve"> pie iepirkuma LVC 202</w:t>
      </w:r>
      <w:r>
        <w:rPr>
          <w:i w:val="0"/>
          <w:iCs w:val="0"/>
          <w:sz w:val="24"/>
          <w:szCs w:val="24"/>
        </w:rPr>
        <w:t>6</w:t>
      </w:r>
      <w:r w:rsidRPr="00453764">
        <w:rPr>
          <w:i w:val="0"/>
          <w:iCs w:val="0"/>
          <w:sz w:val="24"/>
          <w:szCs w:val="24"/>
        </w:rPr>
        <w:t>/</w:t>
      </w:r>
      <w:r>
        <w:rPr>
          <w:i w:val="0"/>
          <w:iCs w:val="0"/>
          <w:sz w:val="24"/>
          <w:szCs w:val="24"/>
        </w:rPr>
        <w:t>69/KF</w:t>
      </w:r>
      <w:r w:rsidRPr="00453764">
        <w:rPr>
          <w:i w:val="0"/>
          <w:iCs w:val="0"/>
          <w:sz w:val="24"/>
          <w:szCs w:val="24"/>
        </w:rPr>
        <w:t xml:space="preserve"> aktuālajiem dokumentiem</w:t>
      </w:r>
      <w:r>
        <w:rPr>
          <w:i w:val="0"/>
          <w:iCs w:val="0"/>
          <w:sz w:val="24"/>
          <w:szCs w:val="24"/>
        </w:rPr>
        <w:t>.</w:t>
      </w:r>
    </w:p>
    <w:p w:rsidR="007172CF" w:rsidP="007172CF" w:rsidRDefault="007172CF" w14:paraId="6719AEC3" w14:textId="77777777">
      <w:pPr>
        <w:tabs>
          <w:tab w:val="right" w:pos="0"/>
        </w:tabs>
        <w:spacing w:after="120"/>
        <w:ind w:right="-99"/>
        <w:rPr>
          <w:rFonts w:eastAsia="Calibri"/>
          <w:b/>
          <w:bCs/>
          <w:i/>
          <w:iCs/>
          <w:szCs w:val="24"/>
          <w:u w:val="single"/>
        </w:rPr>
      </w:pPr>
      <w:r>
        <w:rPr>
          <w:rFonts w:eastAsia="Calibri"/>
          <w:b/>
          <w:bCs/>
          <w:szCs w:val="24"/>
          <w:u w:val="single"/>
        </w:rPr>
        <w:t>2.j</w:t>
      </w:r>
      <w:r w:rsidRPr="00176F2A">
        <w:rPr>
          <w:rFonts w:eastAsia="Calibri"/>
          <w:b/>
          <w:bCs/>
          <w:szCs w:val="24"/>
          <w:u w:val="single"/>
        </w:rPr>
        <w:t>autājums</w:t>
      </w:r>
    </w:p>
    <w:p w:rsidRPr="00366AB5" w:rsidR="007172CF" w:rsidP="007172CF" w:rsidRDefault="007172CF" w14:paraId="5F5253D7" w14:textId="77777777">
      <w:pPr>
        <w:spacing w:line="276" w:lineRule="auto"/>
        <w:rPr>
          <w:i/>
          <w:iCs/>
          <w:szCs w:val="24"/>
        </w:rPr>
      </w:pPr>
      <w:r w:rsidRPr="00366AB5">
        <w:rPr>
          <w:i/>
          <w:iCs/>
          <w:noProof/>
          <w:szCs w:val="24"/>
        </w:rPr>
        <w:drawing>
          <wp:anchor distT="0" distB="0" distL="114300" distR="114300" simplePos="0" relativeHeight="251659264" behindDoc="0" locked="0" layoutInCell="1" allowOverlap="1" wp14:editId="62ABE2C2" wp14:anchorId="1C2C1845">
            <wp:simplePos x="0" y="0"/>
            <wp:positionH relativeFrom="column">
              <wp:posOffset>-12700</wp:posOffset>
            </wp:positionH>
            <wp:positionV relativeFrom="paragraph">
              <wp:posOffset>481965</wp:posOffset>
            </wp:positionV>
            <wp:extent cx="5761990" cy="653415"/>
            <wp:effectExtent l="0" t="0" r="0" b="0"/>
            <wp:wrapTopAndBottom/>
            <wp:docPr id="759091866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AB5">
        <w:rPr>
          <w:szCs w:val="24"/>
        </w:rPr>
        <w:t>Atklātam konkursam pievienotajā darbu daudzumu sarakstā (turpmāk – tāme) “DAS_A9_P98_LABOTS_19.08.2026” ir sekojošas izmaksu pozīcijas:</w:t>
      </w:r>
    </w:p>
    <w:p w:rsidR="007172CF" w:rsidP="007172CF" w:rsidRDefault="007172CF" w14:paraId="7467599C" w14:textId="77777777">
      <w:pPr>
        <w:spacing w:line="276" w:lineRule="auto"/>
      </w:pPr>
    </w:p>
    <w:p w:rsidRPr="00366AB5" w:rsidR="007172CF" w:rsidP="007172CF" w:rsidRDefault="007172CF" w14:paraId="3BE5B533" w14:textId="77777777">
      <w:pPr>
        <w:spacing w:line="276" w:lineRule="auto"/>
        <w:ind w:firstLine="284"/>
        <w:rPr>
          <w:i/>
          <w:iCs/>
          <w:szCs w:val="24"/>
        </w:rPr>
      </w:pPr>
      <w:r w:rsidRPr="00366AB5">
        <w:rPr>
          <w:szCs w:val="24"/>
        </w:rPr>
        <w:t>Būvprojekta 10. sējuma "Būvkonstrukcijas" specifikācijas S4 "Konstrukcijas gruntī" nodaļā (41. lpp.) noteikts:</w:t>
      </w:r>
    </w:p>
    <w:p w:rsidRPr="00366AB5" w:rsidR="007172CF" w:rsidP="007172CF" w:rsidRDefault="007172CF" w14:paraId="7665455C" w14:textId="77777777">
      <w:pPr>
        <w:spacing w:line="276" w:lineRule="auto"/>
        <w:ind w:firstLine="284"/>
        <w:rPr>
          <w:i/>
          <w:iCs/>
          <w:szCs w:val="24"/>
        </w:rPr>
      </w:pPr>
      <w:r w:rsidRPr="00366AB5">
        <w:rPr>
          <w:szCs w:val="24"/>
        </w:rPr>
        <w:t xml:space="preserve">"Apjomu mēra kā iedzītu pāļu garumu, mērītu no pāļa smailes līdz projektā paredzētajai pāļa nociršanas kontūrai. Apcirtumu un savienojumus rēķina kā ietvertus vienības cenā. </w:t>
      </w:r>
      <w:r w:rsidRPr="00366AB5">
        <w:rPr>
          <w:b/>
          <w:bCs/>
          <w:szCs w:val="24"/>
          <w:u w:val="single"/>
        </w:rPr>
        <w:t>Mērvienība: m</w:t>
      </w:r>
      <w:r w:rsidRPr="00366AB5">
        <w:rPr>
          <w:szCs w:val="24"/>
        </w:rPr>
        <w:t>." Tādējādi tāmē norādītā mērvienība "gab" ir pretrunā ar specifikāciju S4, kas nosaka mērvienību "m".</w:t>
      </w:r>
    </w:p>
    <w:p w:rsidRPr="00366AB5" w:rsidR="007172CF" w:rsidP="007172CF" w:rsidRDefault="007172CF" w14:paraId="2622C07A" w14:textId="77777777">
      <w:pPr>
        <w:spacing w:line="276" w:lineRule="auto"/>
        <w:ind w:firstLine="284"/>
        <w:rPr>
          <w:i/>
          <w:iCs/>
          <w:szCs w:val="24"/>
        </w:rPr>
      </w:pPr>
      <w:r w:rsidRPr="00366AB5">
        <w:rPr>
          <w:szCs w:val="24"/>
        </w:rPr>
        <w:t xml:space="preserve">Papildus vēršam uzmanību uz to, ka - </w:t>
      </w:r>
    </w:p>
    <w:p w:rsidRPr="00366AB5" w:rsidR="007172CF" w:rsidP="007172CF" w:rsidRDefault="007172CF" w14:paraId="1E3ECB15" w14:textId="77777777">
      <w:pPr>
        <w:numPr>
          <w:ilvl w:val="0"/>
          <w:numId w:val="1"/>
        </w:numPr>
        <w:spacing w:line="276" w:lineRule="auto"/>
        <w:rPr>
          <w:i/>
          <w:iCs/>
          <w:szCs w:val="24"/>
        </w:rPr>
      </w:pPr>
      <w:r w:rsidRPr="00366AB5">
        <w:rPr>
          <w:szCs w:val="24"/>
        </w:rPr>
        <w:t>rasējumā BK-08 gala balstam Nr. 1 paredzēti pāļi "L=8m", bet gala balstam Nr. 4 – pāļi "L=9m". Tāmē abu tipu pāļi apvienoti vienā pozīcijā, nenorādot pāļa garumu, tādēļ vienas vienības (gab) saturs nav viennozīmīgi nosakāms.</w:t>
      </w:r>
    </w:p>
    <w:p w:rsidRPr="00366AB5" w:rsidR="007172CF" w:rsidP="007172CF" w:rsidRDefault="007172CF" w14:paraId="6A01B866" w14:textId="77777777">
      <w:pPr>
        <w:numPr>
          <w:ilvl w:val="0"/>
          <w:numId w:val="1"/>
        </w:numPr>
        <w:spacing w:line="276" w:lineRule="auto"/>
        <w:rPr>
          <w:i/>
          <w:iCs/>
          <w:szCs w:val="24"/>
        </w:rPr>
      </w:pPr>
      <w:r w:rsidRPr="00366AB5">
        <w:rPr>
          <w:szCs w:val="24"/>
        </w:rPr>
        <w:t xml:space="preserve">rasējuma BK-11 2. piezīmē noteikts: "Pirms pāļu izgatavošanas / pasūtīšanas pāļu garums precizējams iedzenot katram balstam vienu izmēģinājuma pāli." Tātad būvprojekts pats </w:t>
      </w:r>
      <w:r w:rsidRPr="00366AB5">
        <w:rPr>
          <w:szCs w:val="24"/>
        </w:rPr>
        <w:lastRenderedPageBreak/>
        <w:t>paredz pāļu garuma precizēšanu būvdarbu gaitā. Ar mērvienību "gab" garuma izmaiņu risks pilnībā tiek nodots būvuzņēmējam, savukārt specifikācijā noteiktā mērvienība "m" nodrošina faktiski izpildītā apjoma pārmērīšanu.</w:t>
      </w:r>
    </w:p>
    <w:p w:rsidRPr="00366AB5" w:rsidR="007172CF" w:rsidP="007172CF" w:rsidRDefault="007172CF" w14:paraId="5F0BFDBD" w14:textId="77777777">
      <w:pPr>
        <w:spacing w:line="276" w:lineRule="auto"/>
        <w:ind w:firstLine="284"/>
        <w:rPr>
          <w:i/>
          <w:iCs/>
          <w:szCs w:val="24"/>
        </w:rPr>
      </w:pPr>
      <w:r w:rsidRPr="00366AB5">
        <w:rPr>
          <w:szCs w:val="24"/>
        </w:rPr>
        <w:t>Ņemot vērā iepriekš minēto, lūdzam Pasūtītāju skaidrot situāciju un nepieciešamības gadījumā precizēt pozīciju Nr.11.1.1 un Nr.11.1.2 mērvienību un darbu apjomu.</w:t>
      </w:r>
    </w:p>
    <w:p w:rsidR="007172CF" w:rsidP="007172CF" w:rsidRDefault="007172CF" w14:paraId="6A122FF2" w14:textId="77777777">
      <w:pPr>
        <w:pStyle w:val="Sarakstarindkopa"/>
        <w:spacing w:before="120" w:after="120"/>
        <w:ind w:left="0"/>
        <w:contextualSpacing w:val="0"/>
        <w:jc w:val="both"/>
        <w:rPr>
          <w:rFonts w:eastAsia="Calibri"/>
          <w:b/>
          <w:bCs/>
          <w:i w:val="0"/>
          <w:iCs w:val="0"/>
          <w:sz w:val="24"/>
          <w:szCs w:val="24"/>
          <w:u w:val="single"/>
          <w:lang w:val="lv-LV"/>
        </w:rPr>
      </w:pPr>
      <w:r>
        <w:rPr>
          <w:rFonts w:eastAsia="Calibri"/>
          <w:b/>
          <w:bCs/>
          <w:i w:val="0"/>
          <w:iCs w:val="0"/>
          <w:sz w:val="24"/>
          <w:szCs w:val="24"/>
          <w:u w:val="single"/>
          <w:lang w:val="lv-LV"/>
        </w:rPr>
        <w:t>Atbilde uz 2.j</w:t>
      </w:r>
      <w:r w:rsidRPr="00237124">
        <w:rPr>
          <w:rFonts w:eastAsia="Calibri"/>
          <w:b/>
          <w:bCs/>
          <w:i w:val="0"/>
          <w:iCs w:val="0"/>
          <w:sz w:val="24"/>
          <w:szCs w:val="24"/>
          <w:u w:val="single"/>
          <w:lang w:val="lv-LV"/>
        </w:rPr>
        <w:t>autājum</w:t>
      </w:r>
      <w:r>
        <w:rPr>
          <w:rFonts w:eastAsia="Calibri"/>
          <w:b/>
          <w:bCs/>
          <w:i w:val="0"/>
          <w:iCs w:val="0"/>
          <w:sz w:val="24"/>
          <w:szCs w:val="24"/>
          <w:u w:val="single"/>
          <w:lang w:val="lv-LV"/>
        </w:rPr>
        <w:t>u</w:t>
      </w:r>
    </w:p>
    <w:p w:rsidR="007172CF" w:rsidP="007172CF" w:rsidRDefault="007172CF" w14:paraId="56C65385" w14:textId="77777777">
      <w:pPr>
        <w:pStyle w:val="Sarakstarindkopa"/>
        <w:spacing w:after="120"/>
        <w:ind w:left="0"/>
        <w:contextualSpacing w:val="0"/>
        <w:jc w:val="both"/>
        <w:rPr>
          <w:i w:val="0"/>
          <w:iCs w:val="0"/>
          <w:sz w:val="24"/>
          <w:szCs w:val="24"/>
        </w:rPr>
      </w:pPr>
      <w:r w:rsidRPr="00453764">
        <w:rPr>
          <w:rFonts w:eastAsia="Calibri"/>
          <w:i w:val="0"/>
          <w:iCs w:val="0"/>
          <w:sz w:val="24"/>
          <w:szCs w:val="24"/>
          <w:lang w:val="lv-LV"/>
        </w:rPr>
        <w:t>Skatīt iepirkuma LVC 202</w:t>
      </w:r>
      <w:r>
        <w:rPr>
          <w:rFonts w:eastAsia="Calibri"/>
          <w:i w:val="0"/>
          <w:iCs w:val="0"/>
          <w:sz w:val="24"/>
          <w:szCs w:val="24"/>
          <w:lang w:val="lv-LV"/>
        </w:rPr>
        <w:t>6</w:t>
      </w:r>
      <w:r w:rsidRPr="00453764">
        <w:rPr>
          <w:rFonts w:eastAsia="Calibri"/>
          <w:i w:val="0"/>
          <w:iCs w:val="0"/>
          <w:sz w:val="24"/>
          <w:szCs w:val="24"/>
          <w:lang w:val="lv-LV"/>
        </w:rPr>
        <w:t>/</w:t>
      </w:r>
      <w:r>
        <w:rPr>
          <w:rFonts w:eastAsia="Calibri"/>
          <w:i w:val="0"/>
          <w:iCs w:val="0"/>
          <w:sz w:val="24"/>
          <w:szCs w:val="24"/>
          <w:lang w:val="lv-LV"/>
        </w:rPr>
        <w:t>69/KF</w:t>
      </w:r>
      <w:r w:rsidRPr="00453764">
        <w:rPr>
          <w:rFonts w:eastAsia="Calibri"/>
          <w:i w:val="0"/>
          <w:iCs w:val="0"/>
          <w:sz w:val="24"/>
          <w:szCs w:val="24"/>
          <w:lang w:val="lv-LV"/>
        </w:rPr>
        <w:t xml:space="preserve"> nolikuma </w:t>
      </w:r>
      <w:r w:rsidRPr="00C07F62">
        <w:rPr>
          <w:rFonts w:eastAsia="Calibri"/>
          <w:b/>
          <w:bCs/>
          <w:i w:val="0"/>
          <w:iCs w:val="0"/>
          <w:sz w:val="24"/>
          <w:szCs w:val="24"/>
          <w:lang w:val="lv-LV"/>
        </w:rPr>
        <w:t>grozījumu</w:t>
      </w:r>
      <w:r>
        <w:rPr>
          <w:rFonts w:eastAsia="Calibri"/>
          <w:b/>
          <w:bCs/>
          <w:i w:val="0"/>
          <w:iCs w:val="0"/>
          <w:sz w:val="24"/>
          <w:szCs w:val="24"/>
          <w:lang w:val="lv-LV"/>
        </w:rPr>
        <w:t>s</w:t>
      </w:r>
      <w:r w:rsidRPr="00C07F62">
        <w:rPr>
          <w:rFonts w:eastAsia="Calibri"/>
          <w:b/>
          <w:bCs/>
          <w:i w:val="0"/>
          <w:iCs w:val="0"/>
          <w:sz w:val="24"/>
          <w:szCs w:val="24"/>
          <w:lang w:val="lv-LV"/>
        </w:rPr>
        <w:t xml:space="preserve"> Nr.3</w:t>
      </w:r>
      <w:r>
        <w:rPr>
          <w:rFonts w:eastAsia="Calibri"/>
          <w:b/>
          <w:bCs/>
          <w:i w:val="0"/>
          <w:iCs w:val="0"/>
          <w:sz w:val="24"/>
          <w:szCs w:val="24"/>
          <w:lang w:val="lv-LV"/>
        </w:rPr>
        <w:t xml:space="preserve"> (punkts Nr.3)</w:t>
      </w:r>
      <w:r w:rsidRPr="00453764">
        <w:rPr>
          <w:rFonts w:eastAsia="Calibri"/>
          <w:i w:val="0"/>
          <w:iCs w:val="0"/>
          <w:sz w:val="24"/>
          <w:szCs w:val="24"/>
          <w:lang w:val="lv-LV"/>
        </w:rPr>
        <w:t xml:space="preserve">, </w:t>
      </w:r>
      <w:r w:rsidRPr="00453764">
        <w:rPr>
          <w:i w:val="0"/>
          <w:iCs w:val="0"/>
          <w:sz w:val="24"/>
          <w:szCs w:val="24"/>
        </w:rPr>
        <w:t xml:space="preserve">kas publicēti </w:t>
      </w:r>
      <w:r>
        <w:rPr>
          <w:i w:val="0"/>
          <w:iCs w:val="0"/>
          <w:sz w:val="24"/>
          <w:szCs w:val="24"/>
        </w:rPr>
        <w:t xml:space="preserve">13.08.2026. </w:t>
      </w:r>
      <w:r w:rsidRPr="00453764">
        <w:rPr>
          <w:i w:val="0"/>
          <w:iCs w:val="0"/>
          <w:sz w:val="24"/>
          <w:szCs w:val="24"/>
        </w:rPr>
        <w:t xml:space="preserve">Elektronisko iepirkumu sistēmas e-konkursu apakšsistēmā </w:t>
      </w:r>
      <w:hyperlink w:history="1" r:id="rId12">
        <w:r w:rsidRPr="00453764">
          <w:rPr>
            <w:rStyle w:val="Hipersaite"/>
            <w:i w:val="0"/>
            <w:iCs w:val="0"/>
            <w:sz w:val="24"/>
            <w:szCs w:val="24"/>
          </w:rPr>
          <w:t>https://www.eis.gov.lv/EKEIS/Supplier/Organizer/557</w:t>
        </w:r>
      </w:hyperlink>
      <w:r w:rsidRPr="00453764">
        <w:rPr>
          <w:i w:val="0"/>
          <w:iCs w:val="0"/>
          <w:sz w:val="24"/>
          <w:szCs w:val="24"/>
        </w:rPr>
        <w:t xml:space="preserve"> pie iepirkuma LVC 202</w:t>
      </w:r>
      <w:r>
        <w:rPr>
          <w:i w:val="0"/>
          <w:iCs w:val="0"/>
          <w:sz w:val="24"/>
          <w:szCs w:val="24"/>
        </w:rPr>
        <w:t>6</w:t>
      </w:r>
      <w:r w:rsidRPr="00453764">
        <w:rPr>
          <w:i w:val="0"/>
          <w:iCs w:val="0"/>
          <w:sz w:val="24"/>
          <w:szCs w:val="24"/>
        </w:rPr>
        <w:t>/</w:t>
      </w:r>
      <w:r>
        <w:rPr>
          <w:i w:val="0"/>
          <w:iCs w:val="0"/>
          <w:sz w:val="24"/>
          <w:szCs w:val="24"/>
        </w:rPr>
        <w:t>69/KF</w:t>
      </w:r>
      <w:r w:rsidRPr="00453764">
        <w:rPr>
          <w:i w:val="0"/>
          <w:iCs w:val="0"/>
          <w:sz w:val="24"/>
          <w:szCs w:val="24"/>
        </w:rPr>
        <w:t xml:space="preserve"> aktuālajiem dokumentiem</w:t>
      </w:r>
      <w:r>
        <w:rPr>
          <w:i w:val="0"/>
          <w:iCs w:val="0"/>
          <w:sz w:val="24"/>
          <w:szCs w:val="24"/>
        </w:rPr>
        <w:t>.</w:t>
      </w:r>
    </w:p>
    <w:p w:rsidRPr="00A56411" w:rsidR="00374261" w:rsidP="00374261" w:rsidRDefault="00374261" w14:paraId="084EFF97" w14:textId="77777777">
      <w:pPr>
        <w:widowControl w:val="0"/>
        <w:autoSpaceDE w:val="0"/>
        <w:autoSpaceDN w:val="0"/>
        <w:adjustRightInd w:val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Pr="000A4077" w:rsidR="000A4077" w:rsidTr="000A4077" w14:paraId="1BD23762" w14:textId="77777777">
        <w:tc>
          <w:tcPr>
            <w:tcW w:w="4395" w:type="dxa"/>
          </w:tcPr>
          <w:bookmarkEnd w:id="4"/>
          <w:p w:rsidRPr="000A4077" w:rsidR="000A4077" w:rsidP="000A4077" w:rsidRDefault="00161499" w14:paraId="3106EF87" w14:textId="4572B30C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Iepirkuma komisijas priekšsēdētājs</w:t>
            </w:r>
          </w:p>
        </w:tc>
        <w:tc>
          <w:tcPr>
            <w:tcW w:w="1984" w:type="dxa"/>
          </w:tcPr>
          <w:p w:rsidRPr="000A4077" w:rsidR="000A4077" w:rsidP="000A4077" w:rsidRDefault="000A4077" w14:paraId="721FEC00" w14:textId="7777777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374261" w14:paraId="4DADB3A9" w14:textId="4C08E755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</w:t>
            </w:r>
            <w:bookmarkStart w:name="parak_nos" w:id="5"/>
            <w:r>
              <w:rPr>
                <w:iCs/>
                <w:sz w:val="24"/>
                <w:szCs w:val="24"/>
              </w:rPr>
              <w:t>G. Alberiņš</w:t>
            </w:r>
            <w:bookmarkEnd w:id="5"/>
          </w:p>
        </w:tc>
      </w:tr>
      <w:tr w:rsidRPr="000A4077" w:rsidR="000A4077" w:rsidTr="000A4077" w14:paraId="45D86D2E" w14:textId="77777777">
        <w:tc>
          <w:tcPr>
            <w:tcW w:w="4395" w:type="dxa"/>
          </w:tcPr>
          <w:p w:rsidRPr="000A4077" w:rsidR="000A4077" w:rsidP="000A4077" w:rsidRDefault="000A4077" w14:paraId="6AA36E09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4" w:type="dxa"/>
          </w:tcPr>
          <w:p w:rsidRPr="000A4077" w:rsidR="000A4077" w:rsidP="000A4077" w:rsidRDefault="000A4077" w14:paraId="1AC13B65" w14:textId="77777777">
            <w:pPr>
              <w:widowControl w:val="0"/>
              <w:autoSpaceDE w:val="0"/>
              <w:autoSpaceDN w:val="0"/>
              <w:adjustRightInd w:val="0"/>
              <w:jc w:val="righ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Pr="000A4077" w:rsidR="000A4077" w:rsidP="000A4077" w:rsidRDefault="000A4077" w14:paraId="0210494B" w14:textId="7777777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</w:p>
        </w:tc>
      </w:tr>
    </w:tbl>
    <w:p w:rsidRPr="000A4077" w:rsidR="000A4077" w:rsidP="000A4077" w:rsidRDefault="000A4077" w14:paraId="1AE15AA0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Pr="000A4077" w:rsidR="000A4077" w:rsidTr="00B55A9B" w14:paraId="30ED3031" w14:textId="77777777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Pr="000A4077" w:rsidR="000A4077" w:rsidTr="000A4077" w14:paraId="0E51D166" w14:textId="77777777">
              <w:trPr>
                <w:cantSplit/>
                <w:trHeight w:val="207"/>
              </w:trPr>
              <w:tc>
                <w:tcPr>
                  <w:tcW w:w="7793" w:type="dxa"/>
                </w:tcPr>
                <w:p w:rsidRPr="000A4077" w:rsidR="000A4077" w:rsidP="000A4077" w:rsidRDefault="000A4077" w14:paraId="525E7F98" w14:textId="3F28882B">
                  <w:pPr>
                    <w:framePr w:hSpace="180" w:wrap="around" w:hAnchor="text" w:vAnchor="text" w:y="12"/>
                    <w:widowControl w:val="0"/>
                    <w:ind w:left="102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name="edoc_info" w:colFirst="0" w:colLast="0" w:id="6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:rsidRPr="000A4077" w:rsidR="000A4077" w:rsidP="000A4077" w:rsidRDefault="000A4077" w14:paraId="73DAEE19" w14:textId="77777777">
            <w:pPr>
              <w:widowControl w:val="0"/>
              <w:spacing w:before="60" w:after="60" w:line="360" w:lineRule="auto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6"/>
    </w:tbl>
    <w:p w:rsidRPr="000A4077" w:rsidR="000A4077" w:rsidP="000A4077" w:rsidRDefault="000A4077" w14:paraId="165E8C10" w14:textId="77777777">
      <w:pPr>
        <w:keepLines/>
        <w:widowControl w:val="0"/>
        <w:spacing w:before="120"/>
        <w:jc w:val="left"/>
        <w:rPr>
          <w:rFonts w:eastAsia="Times New Roman" w:cs="Times New Roman"/>
          <w:sz w:val="26"/>
          <w:szCs w:val="20"/>
        </w:rPr>
      </w:pPr>
    </w:p>
    <w:p w:rsidR="000A4077" w:rsidP="000A4077" w:rsidRDefault="000A4077" w14:paraId="3A8102D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="000A4077" w:rsidP="000A4077" w:rsidRDefault="000A4077" w14:paraId="7ED6E80E" w14:textId="77777777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iCs/>
          <w:szCs w:val="20"/>
        </w:rPr>
      </w:pPr>
    </w:p>
    <w:p w:rsidRPr="001D744F" w:rsidR="000A4077" w:rsidP="000A4077" w:rsidRDefault="000A4077" w14:paraId="4430077F" w14:textId="0257D6C5">
      <w:pPr>
        <w:widowControl w:val="0"/>
        <w:autoSpaceDE w:val="0"/>
        <w:autoSpaceDN w:val="0"/>
        <w:adjustRightInd w:val="0"/>
        <w:jc w:val="left"/>
        <w:rPr>
          <w:rFonts w:eastAsia="Times New Roman" w:cs="Times New Roman"/>
          <w:b/>
          <w:bCs/>
          <w:iCs/>
          <w:szCs w:val="24"/>
        </w:rPr>
      </w:pPr>
      <w:bookmarkStart w:name="sagatavoja" w:id="7"/>
      <w:r>
        <w:rPr>
          <w:rFonts w:eastAsia="Times New Roman" w:cs="Times New Roman"/>
          <w:iCs/>
          <w:szCs w:val="24"/>
        </w:rPr>
        <w:t>Čepuka 67028131,</w:t>
      </w:r>
      <w:r>
        <w:rPr>
          <w:rFonts w:eastAsia="Times New Roman" w:cs="Times New Roman"/>
          <w:iCs/>
          <w:szCs w:val="24"/>
        </w:rPr>
        <w:br/>
        <w:t>Lelde.Cepuka@lvceli.lv</w:t>
      </w:r>
    </w:p>
    <w:bookmarkEnd w:id="0"/>
    <w:bookmarkEnd w:id="3"/>
    <w:bookmarkEnd w:id="7"/>
    <w:p w:rsidRPr="00FC62CB" w:rsidR="002214AB" w:rsidP="008C28C5" w:rsidRDefault="002214AB" w14:paraId="2953468E" w14:textId="77777777">
      <w:pPr>
        <w:pStyle w:val="Veidlapam"/>
      </w:pPr>
    </w:p>
    <w:p w:rsidR="00211DCE" w:rsidP="00FE6A34" w:rsidRDefault="00211DCE" w14:paraId="7AC66F34" w14:textId="00BC0A8D"/>
    <w:p w:rsidR="002214AB" w:rsidP="00211DCE" w:rsidRDefault="002214AB" w14:paraId="6CF7FD44" w14:textId="3A8E8231"/>
    <w:sectPr w:rsidR="002214AB" w:rsidSect="00991C7E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7D650" w14:textId="77777777" w:rsidR="00BB5ACA" w:rsidRDefault="00BB5ACA" w:rsidP="00437C2F">
      <w:r>
        <w:separator/>
      </w:r>
    </w:p>
  </w:endnote>
  <w:endnote w:type="continuationSeparator" w:id="0">
    <w:p w14:paraId="760273CA" w14:textId="77777777" w:rsidR="00BB5ACA" w:rsidRDefault="00BB5ACA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 BaltRim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Montserrat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3298615"/>
      <w:docPartObj>
        <w:docPartGallery w:val="Page Numbers (Bottom of Page)"/>
        <w:docPartUnique/>
      </w:docPartObj>
    </w:sdtPr>
    <w:sdtEndPr/>
    <w:sdtContent>
      <w:p w14:paraId="3773C406" w14:textId="357EA880" w:rsidR="00BC1E6B" w:rsidRDefault="00BC1E6B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5F3917" w14:textId="77777777" w:rsidR="00BC1E6B" w:rsidRDefault="00BC1E6B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21908" w14:textId="556EC9A7" w:rsidR="00BC1E6B" w:rsidRDefault="00BC1E6B">
    <w:pPr>
      <w:pStyle w:val="Kjene"/>
      <w:jc w:val="right"/>
    </w:pPr>
  </w:p>
  <w:p w14:paraId="4A25AF70" w14:textId="77777777" w:rsidR="00BC1E6B" w:rsidRDefault="00BC1E6B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FF622" w14:textId="77777777" w:rsidR="00BB5ACA" w:rsidRDefault="00BB5ACA" w:rsidP="00437C2F">
      <w:r>
        <w:separator/>
      </w:r>
    </w:p>
  </w:footnote>
  <w:footnote w:type="continuationSeparator" w:id="0">
    <w:p w14:paraId="721F22A7" w14:textId="77777777" w:rsidR="00BB5ACA" w:rsidRDefault="00BB5ACA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BEAE" w14:textId="0EC4B220" w:rsidR="00437C2F" w:rsidRDefault="00437C2F" w:rsidP="00CC3F7F">
    <w:pPr>
      <w:pStyle w:val="Galvene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526D" w14:textId="77DBB206" w:rsidR="00CC3F7F" w:rsidRDefault="00E55D3B" w:rsidP="00815A2F">
    <w:pPr>
      <w:pStyle w:val="Galvene"/>
      <w:ind w:left="-1134"/>
    </w:pPr>
    <w:r>
      <w:rPr>
        <w:noProof/>
      </w:rPr>
      <w:drawing>
        <wp:inline distT="0" distB="0" distL="0" distR="0" wp14:anchorId="7C788BFD" wp14:editId="52C8AE83">
          <wp:extent cx="7559675" cy="1475105"/>
          <wp:effectExtent l="0" t="0" r="3175" b="0"/>
          <wp:docPr id="972194137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475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467AA"/>
    <w:multiLevelType w:val="hybridMultilevel"/>
    <w:tmpl w:val="4AD2DA9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600529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16571"/>
    <w:rsid w:val="00026C96"/>
    <w:rsid w:val="00031D93"/>
    <w:rsid w:val="00047A33"/>
    <w:rsid w:val="0007000E"/>
    <w:rsid w:val="00086691"/>
    <w:rsid w:val="00095A94"/>
    <w:rsid w:val="000A4077"/>
    <w:rsid w:val="000A6AB9"/>
    <w:rsid w:val="001051C7"/>
    <w:rsid w:val="001065FA"/>
    <w:rsid w:val="00124701"/>
    <w:rsid w:val="001468EE"/>
    <w:rsid w:val="001475CD"/>
    <w:rsid w:val="00150BB8"/>
    <w:rsid w:val="00161499"/>
    <w:rsid w:val="001822F4"/>
    <w:rsid w:val="00191755"/>
    <w:rsid w:val="001B5274"/>
    <w:rsid w:val="001D25F7"/>
    <w:rsid w:val="001D744F"/>
    <w:rsid w:val="001E15F7"/>
    <w:rsid w:val="001E790A"/>
    <w:rsid w:val="001F21F8"/>
    <w:rsid w:val="001F266D"/>
    <w:rsid w:val="00211DCE"/>
    <w:rsid w:val="002214AB"/>
    <w:rsid w:val="002331A0"/>
    <w:rsid w:val="002338A3"/>
    <w:rsid w:val="00244221"/>
    <w:rsid w:val="002E11E2"/>
    <w:rsid w:val="00312E49"/>
    <w:rsid w:val="00374261"/>
    <w:rsid w:val="003A1C1B"/>
    <w:rsid w:val="003F5036"/>
    <w:rsid w:val="00431A24"/>
    <w:rsid w:val="00437C2F"/>
    <w:rsid w:val="004439F3"/>
    <w:rsid w:val="004D3969"/>
    <w:rsid w:val="004D54A9"/>
    <w:rsid w:val="005205A8"/>
    <w:rsid w:val="00520FA7"/>
    <w:rsid w:val="005451A0"/>
    <w:rsid w:val="00563786"/>
    <w:rsid w:val="00593BBD"/>
    <w:rsid w:val="005C1EA3"/>
    <w:rsid w:val="00614B77"/>
    <w:rsid w:val="0061723D"/>
    <w:rsid w:val="006264BA"/>
    <w:rsid w:val="0064618A"/>
    <w:rsid w:val="00651563"/>
    <w:rsid w:val="00671CE0"/>
    <w:rsid w:val="006761FF"/>
    <w:rsid w:val="006A34ED"/>
    <w:rsid w:val="006E058A"/>
    <w:rsid w:val="00711AA6"/>
    <w:rsid w:val="007172CF"/>
    <w:rsid w:val="00742B86"/>
    <w:rsid w:val="007669DD"/>
    <w:rsid w:val="007D2F59"/>
    <w:rsid w:val="007D4528"/>
    <w:rsid w:val="007E2799"/>
    <w:rsid w:val="007F212D"/>
    <w:rsid w:val="007F22B5"/>
    <w:rsid w:val="00815A2F"/>
    <w:rsid w:val="008162AD"/>
    <w:rsid w:val="00821A5C"/>
    <w:rsid w:val="00857D41"/>
    <w:rsid w:val="00863A97"/>
    <w:rsid w:val="008721C8"/>
    <w:rsid w:val="00872E86"/>
    <w:rsid w:val="00884089"/>
    <w:rsid w:val="00887574"/>
    <w:rsid w:val="00897E31"/>
    <w:rsid w:val="008C28C5"/>
    <w:rsid w:val="008C7C38"/>
    <w:rsid w:val="008D240A"/>
    <w:rsid w:val="00920C5F"/>
    <w:rsid w:val="00980435"/>
    <w:rsid w:val="00983E99"/>
    <w:rsid w:val="00991C7E"/>
    <w:rsid w:val="009D5461"/>
    <w:rsid w:val="009D74F0"/>
    <w:rsid w:val="009F0FA8"/>
    <w:rsid w:val="009F169E"/>
    <w:rsid w:val="00A1598E"/>
    <w:rsid w:val="00A455B1"/>
    <w:rsid w:val="00A53603"/>
    <w:rsid w:val="00A56411"/>
    <w:rsid w:val="00A9360A"/>
    <w:rsid w:val="00AB00A4"/>
    <w:rsid w:val="00AD6BDE"/>
    <w:rsid w:val="00B03901"/>
    <w:rsid w:val="00B52191"/>
    <w:rsid w:val="00B52935"/>
    <w:rsid w:val="00B74F40"/>
    <w:rsid w:val="00B77B35"/>
    <w:rsid w:val="00B84247"/>
    <w:rsid w:val="00B92989"/>
    <w:rsid w:val="00BA29A4"/>
    <w:rsid w:val="00BB0A98"/>
    <w:rsid w:val="00BB43FC"/>
    <w:rsid w:val="00BB5ACA"/>
    <w:rsid w:val="00BC1E6B"/>
    <w:rsid w:val="00BF2254"/>
    <w:rsid w:val="00C1243D"/>
    <w:rsid w:val="00C61314"/>
    <w:rsid w:val="00C632E3"/>
    <w:rsid w:val="00C67520"/>
    <w:rsid w:val="00C808BF"/>
    <w:rsid w:val="00C860B6"/>
    <w:rsid w:val="00C90480"/>
    <w:rsid w:val="00CA6ADE"/>
    <w:rsid w:val="00CC3F7F"/>
    <w:rsid w:val="00CD40C5"/>
    <w:rsid w:val="00CD5037"/>
    <w:rsid w:val="00D27145"/>
    <w:rsid w:val="00D445A2"/>
    <w:rsid w:val="00D570AB"/>
    <w:rsid w:val="00D6295E"/>
    <w:rsid w:val="00D76333"/>
    <w:rsid w:val="00DD4E6F"/>
    <w:rsid w:val="00DE13FB"/>
    <w:rsid w:val="00E12A29"/>
    <w:rsid w:val="00E1340A"/>
    <w:rsid w:val="00E26079"/>
    <w:rsid w:val="00E344D6"/>
    <w:rsid w:val="00E3516F"/>
    <w:rsid w:val="00E359F5"/>
    <w:rsid w:val="00E40EE9"/>
    <w:rsid w:val="00E55D3B"/>
    <w:rsid w:val="00E62B1C"/>
    <w:rsid w:val="00E90182"/>
    <w:rsid w:val="00EC2A1B"/>
    <w:rsid w:val="00F17096"/>
    <w:rsid w:val="00F27EB8"/>
    <w:rsid w:val="00F3428C"/>
    <w:rsid w:val="00F57F85"/>
    <w:rsid w:val="00F6127E"/>
    <w:rsid w:val="00F82864"/>
    <w:rsid w:val="00FD5BA4"/>
    <w:rsid w:val="00FD682F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214AB"/>
  </w:style>
  <w:style w:type="paragraph" w:styleId="Virsraksts1">
    <w:name w:val="heading 1"/>
    <w:basedOn w:val="Parasts"/>
    <w:next w:val="Parasts"/>
    <w:link w:val="Virsraksts1Rakstz"/>
    <w:qFormat/>
    <w:rsid w:val="009F0FA8"/>
    <w:pPr>
      <w:keepNext/>
      <w:ind w:right="4156" w:firstLine="567"/>
      <w:jc w:val="left"/>
      <w:outlineLvl w:val="0"/>
    </w:pPr>
    <w:rPr>
      <w:rFonts w:ascii="Times New Roman BaltRim" w:eastAsia="Times New Roman" w:hAnsi="Times New Roman BaltRim" w:cs="Times New Roman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37C2F"/>
  </w:style>
  <w:style w:type="paragraph" w:styleId="Kjene">
    <w:name w:val="footer"/>
    <w:basedOn w:val="Parasts"/>
    <w:link w:val="KjeneRakstz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37C2F"/>
  </w:style>
  <w:style w:type="table" w:styleId="Reatabula">
    <w:name w:val="Table Grid"/>
    <w:basedOn w:val="Parastatabula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37C2F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Atpakaadreseuzaploksnes">
    <w:name w:val="envelope return"/>
    <w:basedOn w:val="Parasts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Pamattekstsaratkpi">
    <w:name w:val="Body Text Indent"/>
    <w:basedOn w:val="Parasts"/>
    <w:link w:val="PamattekstsaratkpiRakstz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Bezatstarpm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Parasts"/>
    <w:qFormat/>
    <w:rsid w:val="00651563"/>
  </w:style>
  <w:style w:type="table" w:customStyle="1" w:styleId="Reatabula1">
    <w:name w:val="Režģa tabula1"/>
    <w:basedOn w:val="Parastatabula"/>
    <w:next w:val="Reatabula"/>
    <w:uiPriority w:val="59"/>
    <w:rsid w:val="000A4077"/>
    <w:pPr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rsid w:val="009F0FA8"/>
    <w:rPr>
      <w:rFonts w:ascii="Times New Roman BaltRim" w:eastAsia="Times New Roman" w:hAnsi="Times New Roman BaltRim" w:cs="Times New Roman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815A2F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815A2F"/>
    <w:rPr>
      <w:rFonts w:ascii="Segoe UI" w:hAnsi="Segoe UI" w:cs="Segoe UI"/>
      <w:sz w:val="18"/>
      <w:szCs w:val="18"/>
    </w:rPr>
  </w:style>
  <w:style w:type="paragraph" w:styleId="Sarakstarindkopa">
    <w:name w:val="List Paragraph"/>
    <w:aliases w:val="Strip,H&amp;P List Paragraph,2,Saistīto dokumentu saraksts"/>
    <w:basedOn w:val="Parasts"/>
    <w:link w:val="SarakstarindkopaRakstz"/>
    <w:uiPriority w:val="34"/>
    <w:qFormat/>
    <w:rsid w:val="007172CF"/>
    <w:pPr>
      <w:widowControl w:val="0"/>
      <w:autoSpaceDE w:val="0"/>
      <w:autoSpaceDN w:val="0"/>
      <w:adjustRightInd w:val="0"/>
      <w:ind w:left="720"/>
      <w:contextualSpacing/>
      <w:jc w:val="left"/>
    </w:pPr>
    <w:rPr>
      <w:rFonts w:eastAsia="Times New Roman" w:cs="Times New Roman"/>
      <w:i/>
      <w:iCs/>
      <w:sz w:val="20"/>
      <w:szCs w:val="20"/>
      <w:lang w:val="en-US"/>
    </w:rPr>
  </w:style>
  <w:style w:type="character" w:customStyle="1" w:styleId="SarakstarindkopaRakstz">
    <w:name w:val="Saraksta rindkopa Rakstz."/>
    <w:aliases w:val="Strip Rakstz.,H&amp;P List Paragraph Rakstz.,2 Rakstz.,Saistīto dokumentu saraksts Rakstz."/>
    <w:link w:val="Sarakstarindkopa"/>
    <w:uiPriority w:val="34"/>
    <w:qFormat/>
    <w:rsid w:val="007172CF"/>
    <w:rPr>
      <w:rFonts w:eastAsia="Times New Roman" w:cs="Times New Roman"/>
      <w:i/>
      <w:i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is.gov.lv/EKEIS/Supplier/Organizer/55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eis.gov.lv/EKEIS/Supplier/Organizer/55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86150-FFD2-4778-8AA2-5EBA4125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1857</Words>
  <Characters>1059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LVC</dc:creator>
  <cp:keywords/>
  <dc:description/>
  <cp:lastModifiedBy>Lelde Čepuka</cp:lastModifiedBy>
  <cp:revision>9</cp:revision>
  <dcterms:created xsi:type="dcterms:W3CDTF">2021-03-12T09:23:00Z</dcterms:created>
  <dcterms:modified xsi:type="dcterms:W3CDTF">2026-08-26T11:20:00Z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