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0D087" w14:textId="4B6D47A2" w:rsidR="002D45BB" w:rsidRPr="004C657A" w:rsidRDefault="00D32B72" w:rsidP="004B624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APSPRIEDES </w:t>
      </w:r>
      <w:r w:rsidR="00DF42F9">
        <w:rPr>
          <w:rFonts w:ascii="Times New Roman" w:hAnsi="Times New Roman" w:cs="Times New Roman"/>
          <w:b/>
          <w:bCs/>
          <w:sz w:val="28"/>
          <w:szCs w:val="28"/>
        </w:rPr>
        <w:t>ZIŅOJUMS</w:t>
      </w:r>
    </w:p>
    <w:p w14:paraId="68942048" w14:textId="0E93C77C" w:rsidR="00D44DC2" w:rsidRDefault="00D44DC2" w:rsidP="004B6242">
      <w:pPr>
        <w:spacing w:before="240" w:after="240" w:line="240" w:lineRule="auto"/>
        <w:jc w:val="center"/>
        <w:rPr>
          <w:rFonts w:ascii="Times New Roman" w:hAnsi="Times New Roman" w:cs="Times New Roman"/>
          <w:sz w:val="24"/>
          <w:szCs w:val="24"/>
        </w:rPr>
      </w:pPr>
      <w:r>
        <w:rPr>
          <w:rFonts w:ascii="Times New Roman" w:hAnsi="Times New Roman" w:cs="Times New Roman"/>
          <w:sz w:val="24"/>
          <w:szCs w:val="24"/>
        </w:rPr>
        <w:t>Apspriede saskaņā ar Publisko iepirkumu likuma 18. panta 2</w:t>
      </w:r>
      <w:r w:rsidRPr="00D44DC2">
        <w:rPr>
          <w:rFonts w:ascii="Times New Roman" w:hAnsi="Times New Roman" w:cs="Times New Roman"/>
          <w:sz w:val="24"/>
          <w:szCs w:val="24"/>
          <w:vertAlign w:val="superscript"/>
        </w:rPr>
        <w:t>1</w:t>
      </w:r>
      <w:r>
        <w:rPr>
          <w:rFonts w:ascii="Times New Roman" w:hAnsi="Times New Roman" w:cs="Times New Roman"/>
          <w:sz w:val="24"/>
          <w:szCs w:val="24"/>
        </w:rPr>
        <w:t xml:space="preserve"> daļu</w:t>
      </w:r>
    </w:p>
    <w:p w14:paraId="6D3D72AA" w14:textId="4F9A5A00" w:rsidR="00381A19" w:rsidRPr="00381A19" w:rsidRDefault="00381A19" w:rsidP="004B6242">
      <w:pPr>
        <w:spacing w:before="240" w:after="120" w:line="240" w:lineRule="auto"/>
        <w:jc w:val="center"/>
        <w:rPr>
          <w:rFonts w:ascii="Times New Roman" w:hAnsi="Times New Roman" w:cs="Times New Roman"/>
          <w:sz w:val="24"/>
          <w:szCs w:val="24"/>
        </w:rPr>
      </w:pPr>
      <w:r w:rsidRPr="00381A19">
        <w:rPr>
          <w:rFonts w:ascii="Times New Roman" w:hAnsi="Times New Roman" w:cs="Times New Roman"/>
          <w:sz w:val="24"/>
          <w:szCs w:val="24"/>
        </w:rPr>
        <w:t>Jelgavā</w:t>
      </w:r>
    </w:p>
    <w:tbl>
      <w:tblPr>
        <w:tblStyle w:val="Reatabula"/>
        <w:tblW w:w="5000" w:type="pct"/>
        <w:tblLayout w:type="fixed"/>
        <w:tblLook w:val="04A0" w:firstRow="1" w:lastRow="0" w:firstColumn="1" w:lastColumn="0" w:noHBand="0" w:noVBand="1"/>
      </w:tblPr>
      <w:tblGrid>
        <w:gridCol w:w="4106"/>
        <w:gridCol w:w="5238"/>
      </w:tblGrid>
      <w:tr w:rsidR="00D44DC2" w:rsidRPr="00D32B72" w14:paraId="78E09E2B" w14:textId="77777777" w:rsidTr="00F31677">
        <w:tc>
          <w:tcPr>
            <w:tcW w:w="2197" w:type="pct"/>
            <w:vAlign w:val="center"/>
          </w:tcPr>
          <w:p w14:paraId="5A508918" w14:textId="2EEFA0EE" w:rsidR="00D44DC2" w:rsidRPr="00D32B72" w:rsidRDefault="00D44DC2" w:rsidP="00D44DC2">
            <w:pPr>
              <w:pStyle w:val="Sarakstarindkopa"/>
              <w:numPr>
                <w:ilvl w:val="0"/>
                <w:numId w:val="25"/>
              </w:numPr>
              <w:contextualSpacing w:val="0"/>
              <w:jc w:val="both"/>
              <w:rPr>
                <w:rFonts w:ascii="Times New Roman" w:hAnsi="Times New Roman" w:cs="Times New Roman"/>
                <w:b/>
                <w:sz w:val="24"/>
                <w:szCs w:val="24"/>
              </w:rPr>
            </w:pPr>
            <w:r w:rsidRPr="00D32B72">
              <w:rPr>
                <w:rFonts w:ascii="Times New Roman" w:hAnsi="Times New Roman" w:cs="Times New Roman"/>
                <w:b/>
                <w:iCs/>
                <w:color w:val="000000" w:themeColor="text1"/>
                <w:sz w:val="24"/>
                <w:szCs w:val="24"/>
              </w:rPr>
              <w:t xml:space="preserve">Plānotais </w:t>
            </w:r>
            <w:r w:rsidRPr="00D32B72">
              <w:rPr>
                <w:rFonts w:ascii="Times New Roman" w:hAnsi="Times New Roman" w:cs="Times New Roman"/>
                <w:b/>
                <w:sz w:val="24"/>
                <w:szCs w:val="24"/>
              </w:rPr>
              <w:t>iepirkuma</w:t>
            </w:r>
            <w:r>
              <w:rPr>
                <w:rFonts w:ascii="Times New Roman" w:hAnsi="Times New Roman" w:cs="Times New Roman"/>
                <w:b/>
                <w:iCs/>
                <w:color w:val="000000" w:themeColor="text1"/>
                <w:sz w:val="24"/>
                <w:szCs w:val="24"/>
              </w:rPr>
              <w:t xml:space="preserve"> priekšmets</w:t>
            </w:r>
          </w:p>
        </w:tc>
        <w:tc>
          <w:tcPr>
            <w:tcW w:w="2803" w:type="pct"/>
            <w:vAlign w:val="center"/>
          </w:tcPr>
          <w:p w14:paraId="5EA8480A" w14:textId="73C27FAC" w:rsidR="00D44DC2" w:rsidRPr="009B2EA7" w:rsidRDefault="009B2EA7" w:rsidP="0073273D">
            <w:pPr>
              <w:jc w:val="both"/>
              <w:rPr>
                <w:rFonts w:ascii="Times New Roman" w:hAnsi="Times New Roman" w:cs="Times New Roman"/>
                <w:bCs/>
                <w:sz w:val="24"/>
                <w:szCs w:val="24"/>
              </w:rPr>
            </w:pPr>
            <w:r w:rsidRPr="009B2EA7">
              <w:rPr>
                <w:rFonts w:ascii="Times New Roman" w:hAnsi="Times New Roman" w:cs="Times New Roman"/>
                <w:bCs/>
                <w:sz w:val="24"/>
                <w:szCs w:val="24"/>
              </w:rPr>
              <w:t xml:space="preserve">Jelgavas </w:t>
            </w:r>
            <w:proofErr w:type="spellStart"/>
            <w:r w:rsidRPr="009B2EA7">
              <w:rPr>
                <w:rFonts w:ascii="Times New Roman" w:hAnsi="Times New Roman" w:cs="Times New Roman"/>
                <w:bCs/>
                <w:sz w:val="24"/>
                <w:szCs w:val="24"/>
              </w:rPr>
              <w:t>valstspilsētas</w:t>
            </w:r>
            <w:proofErr w:type="spellEnd"/>
            <w:r w:rsidRPr="009B2EA7">
              <w:rPr>
                <w:rFonts w:ascii="Times New Roman" w:hAnsi="Times New Roman" w:cs="Times New Roman"/>
                <w:bCs/>
                <w:sz w:val="24"/>
                <w:szCs w:val="24"/>
              </w:rPr>
              <w:t xml:space="preserve"> pašvaldības pirmsskolas izglītības iestādes “</w:t>
            </w:r>
            <w:proofErr w:type="spellStart"/>
            <w:r w:rsidRPr="009B2EA7">
              <w:rPr>
                <w:rFonts w:ascii="Times New Roman" w:hAnsi="Times New Roman" w:cs="Times New Roman"/>
                <w:bCs/>
                <w:sz w:val="24"/>
                <w:szCs w:val="24"/>
              </w:rPr>
              <w:t>Kāpēcīši</w:t>
            </w:r>
            <w:proofErr w:type="spellEnd"/>
            <w:r w:rsidRPr="009B2EA7">
              <w:rPr>
                <w:rFonts w:ascii="Times New Roman" w:hAnsi="Times New Roman" w:cs="Times New Roman"/>
                <w:bCs/>
                <w:sz w:val="24"/>
                <w:szCs w:val="24"/>
              </w:rPr>
              <w:t>” peldbaseinu iekārtu apkope un ķīmisko preču piegāde</w:t>
            </w:r>
          </w:p>
        </w:tc>
      </w:tr>
      <w:tr w:rsidR="00D44DC2" w:rsidRPr="00D32B72" w14:paraId="6E10D0DD" w14:textId="77777777" w:rsidTr="00F31677">
        <w:tc>
          <w:tcPr>
            <w:tcW w:w="2197" w:type="pct"/>
            <w:vAlign w:val="center"/>
          </w:tcPr>
          <w:p w14:paraId="4FDA317A" w14:textId="6FE56D74" w:rsidR="00D44DC2" w:rsidRPr="00D32B72" w:rsidRDefault="00D44DC2" w:rsidP="00D44DC2">
            <w:pPr>
              <w:pStyle w:val="Sarakstarindkopa"/>
              <w:numPr>
                <w:ilvl w:val="0"/>
                <w:numId w:val="25"/>
              </w:numPr>
              <w:contextualSpacing w:val="0"/>
              <w:jc w:val="both"/>
              <w:rPr>
                <w:rFonts w:ascii="Times New Roman" w:hAnsi="Times New Roman" w:cs="Times New Roman"/>
                <w:b/>
                <w:iCs/>
                <w:color w:val="000000" w:themeColor="text1"/>
                <w:sz w:val="24"/>
                <w:szCs w:val="24"/>
              </w:rPr>
            </w:pPr>
            <w:r w:rsidRPr="00D32B72">
              <w:rPr>
                <w:rFonts w:ascii="Times New Roman" w:hAnsi="Times New Roman" w:cs="Times New Roman"/>
                <w:b/>
                <w:sz w:val="24"/>
                <w:szCs w:val="24"/>
              </w:rPr>
              <w:t>Plānotais iepirkuma procedūras veid</w:t>
            </w:r>
            <w:r>
              <w:rPr>
                <w:rFonts w:ascii="Times New Roman" w:hAnsi="Times New Roman" w:cs="Times New Roman"/>
                <w:b/>
                <w:sz w:val="24"/>
                <w:szCs w:val="24"/>
              </w:rPr>
              <w:t>s</w:t>
            </w:r>
            <w:r w:rsidRPr="00D32B72">
              <w:rPr>
                <w:rFonts w:ascii="Times New Roman" w:hAnsi="Times New Roman" w:cs="Times New Roman"/>
                <w:sz w:val="24"/>
                <w:szCs w:val="24"/>
              </w:rPr>
              <w:t xml:space="preserve"> </w:t>
            </w:r>
          </w:p>
        </w:tc>
        <w:tc>
          <w:tcPr>
            <w:tcW w:w="2803" w:type="pct"/>
            <w:vAlign w:val="center"/>
          </w:tcPr>
          <w:p w14:paraId="00A8FD7A" w14:textId="573EE6CD" w:rsidR="00D44DC2" w:rsidRPr="00293793" w:rsidRDefault="00293793" w:rsidP="00F508BB">
            <w:pPr>
              <w:jc w:val="both"/>
              <w:rPr>
                <w:rFonts w:ascii="Times New Roman" w:hAnsi="Times New Roman" w:cs="Times New Roman"/>
                <w:bCs/>
                <w:sz w:val="24"/>
                <w:szCs w:val="24"/>
              </w:rPr>
            </w:pPr>
            <w:r w:rsidRPr="00293793">
              <w:rPr>
                <w:rFonts w:ascii="Times New Roman" w:hAnsi="Times New Roman" w:cs="Times New Roman"/>
                <w:bCs/>
                <w:sz w:val="24"/>
                <w:szCs w:val="24"/>
              </w:rPr>
              <w:t>Atklāts konkurss</w:t>
            </w:r>
            <w:r w:rsidR="0045562D">
              <w:rPr>
                <w:rFonts w:ascii="Times New Roman" w:hAnsi="Times New Roman" w:cs="Times New Roman"/>
                <w:bCs/>
                <w:sz w:val="24"/>
                <w:szCs w:val="24"/>
              </w:rPr>
              <w:t xml:space="preserve"> </w:t>
            </w:r>
          </w:p>
        </w:tc>
      </w:tr>
      <w:tr w:rsidR="00D44DC2" w:rsidRPr="00D32B72" w14:paraId="3C987A51" w14:textId="77777777" w:rsidTr="00F31677">
        <w:tc>
          <w:tcPr>
            <w:tcW w:w="2197" w:type="pct"/>
            <w:vAlign w:val="center"/>
          </w:tcPr>
          <w:p w14:paraId="25A43103" w14:textId="4A5290F1" w:rsidR="00D44DC2" w:rsidRPr="00D32B72" w:rsidRDefault="00D44DC2" w:rsidP="00D44DC2">
            <w:pPr>
              <w:pStyle w:val="Sarakstarindkopa"/>
              <w:numPr>
                <w:ilvl w:val="0"/>
                <w:numId w:val="25"/>
              </w:numPr>
              <w:contextualSpacing w:val="0"/>
              <w:jc w:val="both"/>
              <w:rPr>
                <w:rFonts w:ascii="Times New Roman" w:hAnsi="Times New Roman" w:cs="Times New Roman"/>
                <w:b/>
                <w:sz w:val="24"/>
                <w:szCs w:val="24"/>
              </w:rPr>
            </w:pPr>
            <w:r>
              <w:rPr>
                <w:rFonts w:ascii="Times New Roman" w:hAnsi="Times New Roman" w:cs="Times New Roman"/>
                <w:b/>
                <w:sz w:val="24"/>
                <w:szCs w:val="24"/>
              </w:rPr>
              <w:t>Pasūtītājs</w:t>
            </w:r>
          </w:p>
        </w:tc>
        <w:tc>
          <w:tcPr>
            <w:tcW w:w="2803" w:type="pct"/>
            <w:vAlign w:val="center"/>
          </w:tcPr>
          <w:p w14:paraId="26F9149C" w14:textId="3B30AEE8" w:rsidR="00D44DC2" w:rsidRPr="00345877" w:rsidRDefault="009B2EA7" w:rsidP="0073273D">
            <w:pPr>
              <w:jc w:val="both"/>
              <w:rPr>
                <w:rFonts w:ascii="Times New Roman" w:hAnsi="Times New Roman" w:cs="Times New Roman"/>
                <w:sz w:val="24"/>
                <w:szCs w:val="24"/>
              </w:rPr>
            </w:pPr>
            <w:r w:rsidRPr="009A6C90">
              <w:rPr>
                <w:rFonts w:ascii="Times New Roman" w:hAnsi="Times New Roman" w:cs="Times New Roman"/>
                <w:sz w:val="24"/>
                <w:szCs w:val="24"/>
              </w:rPr>
              <w:t xml:space="preserve">Jelgavas </w:t>
            </w:r>
            <w:proofErr w:type="spellStart"/>
            <w:r w:rsidRPr="009A6C90">
              <w:rPr>
                <w:rFonts w:ascii="Times New Roman" w:hAnsi="Times New Roman" w:cs="Times New Roman"/>
                <w:sz w:val="24"/>
                <w:szCs w:val="24"/>
              </w:rPr>
              <w:t>valstspilsētas</w:t>
            </w:r>
            <w:proofErr w:type="spellEnd"/>
            <w:r w:rsidRPr="009A6C90">
              <w:rPr>
                <w:rFonts w:ascii="Times New Roman" w:hAnsi="Times New Roman" w:cs="Times New Roman"/>
                <w:sz w:val="24"/>
                <w:szCs w:val="24"/>
              </w:rPr>
              <w:t xml:space="preserve"> pašvaldības iestāde “Jelgavas izglītības pārvalde”</w:t>
            </w:r>
            <w:r w:rsidRPr="009A6C90">
              <w:rPr>
                <w:rFonts w:ascii="Times New Roman" w:hAnsi="Times New Roman" w:cs="Times New Roman"/>
                <w:bCs/>
                <w:sz w:val="24"/>
                <w:szCs w:val="24"/>
              </w:rPr>
              <w:t xml:space="preserve">, </w:t>
            </w:r>
            <w:r w:rsidRPr="009A6C90">
              <w:rPr>
                <w:rFonts w:ascii="Times New Roman" w:hAnsi="Times New Roman" w:cs="Times New Roman"/>
                <w:sz w:val="24"/>
                <w:szCs w:val="24"/>
              </w:rPr>
              <w:t>reģistrācijas Nr. 90000074738, adrese: Svētes iela 22, Jelgava</w:t>
            </w:r>
            <w:r w:rsidRPr="009A6C90">
              <w:rPr>
                <w:rFonts w:ascii="Times New Roman" w:hAnsi="Times New Roman" w:cs="Times New Roman"/>
                <w:bCs/>
                <w:sz w:val="24"/>
                <w:szCs w:val="24"/>
              </w:rPr>
              <w:t xml:space="preserve">, </w:t>
            </w:r>
            <w:r w:rsidRPr="009A6C90">
              <w:rPr>
                <w:rFonts w:ascii="Times New Roman" w:hAnsi="Times New Roman" w:cs="Times New Roman"/>
                <w:bCs/>
                <w:iCs/>
                <w:sz w:val="24"/>
                <w:szCs w:val="24"/>
              </w:rPr>
              <w:t>LV-3001</w:t>
            </w:r>
          </w:p>
        </w:tc>
      </w:tr>
      <w:tr w:rsidR="00D44DC2" w:rsidRPr="00D32B72" w14:paraId="45EE3E04" w14:textId="77777777" w:rsidTr="00F31677">
        <w:tc>
          <w:tcPr>
            <w:tcW w:w="2197" w:type="pct"/>
            <w:vAlign w:val="center"/>
          </w:tcPr>
          <w:p w14:paraId="4BC3CBF2" w14:textId="3DEA3D9B" w:rsidR="00D44DC2" w:rsidRDefault="00D44DC2" w:rsidP="00D44DC2">
            <w:pPr>
              <w:pStyle w:val="Sarakstarindkopa"/>
              <w:numPr>
                <w:ilvl w:val="0"/>
                <w:numId w:val="25"/>
              </w:numPr>
              <w:contextualSpacing w:val="0"/>
              <w:jc w:val="both"/>
              <w:rPr>
                <w:rFonts w:ascii="Times New Roman" w:hAnsi="Times New Roman" w:cs="Times New Roman"/>
                <w:b/>
                <w:sz w:val="24"/>
                <w:szCs w:val="24"/>
              </w:rPr>
            </w:pPr>
            <w:r>
              <w:rPr>
                <w:rFonts w:ascii="Times New Roman" w:hAnsi="Times New Roman" w:cs="Times New Roman"/>
                <w:b/>
                <w:sz w:val="24"/>
                <w:szCs w:val="24"/>
              </w:rPr>
              <w:t>Apspriedes organizētājs</w:t>
            </w:r>
          </w:p>
        </w:tc>
        <w:tc>
          <w:tcPr>
            <w:tcW w:w="2803" w:type="pct"/>
            <w:vAlign w:val="center"/>
          </w:tcPr>
          <w:p w14:paraId="3173E393" w14:textId="53EA32D5" w:rsidR="00D44DC2" w:rsidRPr="00293793" w:rsidRDefault="00D44DC2" w:rsidP="00D44DC2">
            <w:pPr>
              <w:jc w:val="both"/>
              <w:rPr>
                <w:rFonts w:ascii="Times New Roman" w:hAnsi="Times New Roman" w:cs="Times New Roman"/>
                <w:sz w:val="24"/>
                <w:szCs w:val="24"/>
              </w:rPr>
            </w:pPr>
            <w:r w:rsidRPr="00293793">
              <w:rPr>
                <w:rFonts w:ascii="Times New Roman" w:hAnsi="Times New Roman" w:cs="Times New Roman"/>
                <w:sz w:val="24"/>
                <w:szCs w:val="24"/>
              </w:rPr>
              <w:t xml:space="preserve">Jelgavas </w:t>
            </w:r>
            <w:proofErr w:type="spellStart"/>
            <w:r w:rsidRPr="00293793">
              <w:rPr>
                <w:rFonts w:ascii="Times New Roman" w:hAnsi="Times New Roman" w:cs="Times New Roman"/>
                <w:sz w:val="24"/>
                <w:szCs w:val="24"/>
              </w:rPr>
              <w:t>valstspilsētas</w:t>
            </w:r>
            <w:proofErr w:type="spellEnd"/>
            <w:r w:rsidRPr="00293793">
              <w:rPr>
                <w:rFonts w:ascii="Times New Roman" w:hAnsi="Times New Roman" w:cs="Times New Roman"/>
                <w:sz w:val="24"/>
                <w:szCs w:val="24"/>
              </w:rPr>
              <w:t xml:space="preserve"> pašvaldības iestādes</w:t>
            </w:r>
            <w:r w:rsidR="00C3460D" w:rsidRPr="00293793">
              <w:rPr>
                <w:rFonts w:ascii="Times New Roman" w:hAnsi="Times New Roman" w:cs="Times New Roman"/>
                <w:sz w:val="24"/>
                <w:szCs w:val="24"/>
              </w:rPr>
              <w:t xml:space="preserve"> </w:t>
            </w:r>
            <w:r w:rsidRPr="00293793">
              <w:rPr>
                <w:rFonts w:ascii="Times New Roman" w:hAnsi="Times New Roman" w:cs="Times New Roman"/>
                <w:sz w:val="24"/>
                <w:szCs w:val="24"/>
              </w:rPr>
              <w:t xml:space="preserve"> “Centrālā pārvalde” Iepirkumu departaments</w:t>
            </w:r>
          </w:p>
        </w:tc>
      </w:tr>
      <w:tr w:rsidR="00D44DC2" w:rsidRPr="00D32B72" w14:paraId="76195F39" w14:textId="77777777" w:rsidTr="00F31677">
        <w:tc>
          <w:tcPr>
            <w:tcW w:w="2197" w:type="pct"/>
            <w:vAlign w:val="center"/>
          </w:tcPr>
          <w:p w14:paraId="2288BE67" w14:textId="60223879" w:rsidR="00D44DC2" w:rsidRDefault="00D44DC2" w:rsidP="00D44DC2">
            <w:pPr>
              <w:pStyle w:val="Sarakstarindkopa"/>
              <w:numPr>
                <w:ilvl w:val="0"/>
                <w:numId w:val="25"/>
              </w:numPr>
              <w:contextualSpacing w:val="0"/>
              <w:jc w:val="both"/>
              <w:rPr>
                <w:rFonts w:ascii="Times New Roman" w:hAnsi="Times New Roman" w:cs="Times New Roman"/>
                <w:b/>
                <w:sz w:val="24"/>
                <w:szCs w:val="24"/>
              </w:rPr>
            </w:pPr>
            <w:r w:rsidRPr="00D32B72">
              <w:rPr>
                <w:rFonts w:ascii="Times New Roman" w:hAnsi="Times New Roman" w:cs="Times New Roman"/>
                <w:b/>
                <w:sz w:val="24"/>
                <w:szCs w:val="24"/>
              </w:rPr>
              <w:t xml:space="preserve">Datums, kad </w:t>
            </w:r>
            <w:r>
              <w:rPr>
                <w:rFonts w:ascii="Times New Roman" w:hAnsi="Times New Roman" w:cs="Times New Roman"/>
                <w:b/>
                <w:sz w:val="24"/>
                <w:szCs w:val="24"/>
              </w:rPr>
              <w:t xml:space="preserve">paziņojums par apspriedi publicēts </w:t>
            </w:r>
            <w:r w:rsidRPr="00D32B72">
              <w:rPr>
                <w:rFonts w:ascii="Times New Roman" w:hAnsi="Times New Roman" w:cs="Times New Roman"/>
                <w:sz w:val="24"/>
                <w:szCs w:val="24"/>
              </w:rPr>
              <w:t xml:space="preserve">Iepirkumu uzraudzības biroja tīmekļvietnē </w:t>
            </w:r>
            <w:hyperlink r:id="rId8" w:history="1">
              <w:r w:rsidRPr="00C66C41">
                <w:rPr>
                  <w:rStyle w:val="Hipersaite"/>
                  <w:rFonts w:ascii="Times New Roman" w:hAnsi="Times New Roman" w:cs="Times New Roman"/>
                  <w:sz w:val="24"/>
                  <w:szCs w:val="24"/>
                </w:rPr>
                <w:t>www.iub.gov.lv</w:t>
              </w:r>
            </w:hyperlink>
          </w:p>
        </w:tc>
        <w:tc>
          <w:tcPr>
            <w:tcW w:w="2803" w:type="pct"/>
            <w:vAlign w:val="center"/>
          </w:tcPr>
          <w:p w14:paraId="72FD2FA2" w14:textId="62611EA8" w:rsidR="00D44DC2" w:rsidRPr="00293793" w:rsidRDefault="00345877" w:rsidP="00FB75E0">
            <w:pPr>
              <w:jc w:val="both"/>
              <w:rPr>
                <w:rFonts w:ascii="Times New Roman" w:hAnsi="Times New Roman" w:cs="Times New Roman"/>
                <w:sz w:val="24"/>
                <w:szCs w:val="24"/>
              </w:rPr>
            </w:pPr>
            <w:r>
              <w:rPr>
                <w:rFonts w:ascii="Times New Roman" w:hAnsi="Times New Roman" w:cs="Times New Roman"/>
                <w:sz w:val="24"/>
                <w:szCs w:val="24"/>
              </w:rPr>
              <w:t>2</w:t>
            </w:r>
            <w:r w:rsidR="009B2EA7">
              <w:rPr>
                <w:rFonts w:ascii="Times New Roman" w:hAnsi="Times New Roman" w:cs="Times New Roman"/>
                <w:sz w:val="24"/>
                <w:szCs w:val="24"/>
              </w:rPr>
              <w:t>4</w:t>
            </w:r>
            <w:r w:rsidR="00B2739B">
              <w:rPr>
                <w:rFonts w:ascii="Times New Roman" w:hAnsi="Times New Roman" w:cs="Times New Roman"/>
                <w:sz w:val="24"/>
                <w:szCs w:val="24"/>
              </w:rPr>
              <w:t>.</w:t>
            </w:r>
            <w:r w:rsidR="000D4026">
              <w:rPr>
                <w:rFonts w:ascii="Times New Roman" w:hAnsi="Times New Roman" w:cs="Times New Roman"/>
                <w:sz w:val="24"/>
                <w:szCs w:val="24"/>
              </w:rPr>
              <w:t>0</w:t>
            </w:r>
            <w:r w:rsidR="009B2EA7">
              <w:rPr>
                <w:rFonts w:ascii="Times New Roman" w:hAnsi="Times New Roman" w:cs="Times New Roman"/>
                <w:sz w:val="24"/>
                <w:szCs w:val="24"/>
              </w:rPr>
              <w:t>7</w:t>
            </w:r>
            <w:r w:rsidR="003B60FD">
              <w:rPr>
                <w:rFonts w:ascii="Times New Roman" w:hAnsi="Times New Roman" w:cs="Times New Roman"/>
                <w:sz w:val="24"/>
                <w:szCs w:val="24"/>
              </w:rPr>
              <w:t>.202</w:t>
            </w:r>
            <w:r w:rsidR="000D4026">
              <w:rPr>
                <w:rFonts w:ascii="Times New Roman" w:hAnsi="Times New Roman" w:cs="Times New Roman"/>
                <w:sz w:val="24"/>
                <w:szCs w:val="24"/>
              </w:rPr>
              <w:t>6</w:t>
            </w:r>
            <w:r w:rsidR="00DC6BE2" w:rsidRPr="00293793">
              <w:rPr>
                <w:rFonts w:ascii="Times New Roman" w:hAnsi="Times New Roman" w:cs="Times New Roman"/>
                <w:sz w:val="24"/>
                <w:szCs w:val="24"/>
              </w:rPr>
              <w:t>.</w:t>
            </w:r>
          </w:p>
        </w:tc>
      </w:tr>
      <w:tr w:rsidR="00D44DC2" w:rsidRPr="00D32B72" w14:paraId="703DEA66" w14:textId="77777777" w:rsidTr="00F31677">
        <w:tc>
          <w:tcPr>
            <w:tcW w:w="2197" w:type="pct"/>
            <w:vAlign w:val="center"/>
          </w:tcPr>
          <w:p w14:paraId="159EEAFF" w14:textId="5E4A4889" w:rsidR="00D44DC2" w:rsidRPr="00F14041" w:rsidRDefault="00D44DC2" w:rsidP="00D44DC2">
            <w:pPr>
              <w:pStyle w:val="Sarakstarindkopa"/>
              <w:numPr>
                <w:ilvl w:val="0"/>
                <w:numId w:val="25"/>
              </w:numPr>
              <w:contextualSpacing w:val="0"/>
              <w:jc w:val="both"/>
              <w:rPr>
                <w:rFonts w:ascii="Times New Roman" w:hAnsi="Times New Roman" w:cs="Times New Roman"/>
                <w:b/>
                <w:sz w:val="24"/>
                <w:szCs w:val="24"/>
              </w:rPr>
            </w:pPr>
            <w:r w:rsidRPr="00381A19">
              <w:rPr>
                <w:rFonts w:ascii="Times New Roman" w:hAnsi="Times New Roman" w:cs="Times New Roman"/>
                <w:b/>
                <w:sz w:val="24"/>
                <w:szCs w:val="24"/>
              </w:rPr>
              <w:t>Termiņš, līdz kuram var</w:t>
            </w:r>
            <w:r w:rsidR="00037EED">
              <w:rPr>
                <w:rFonts w:ascii="Times New Roman" w:hAnsi="Times New Roman" w:cs="Times New Roman"/>
                <w:b/>
                <w:sz w:val="24"/>
                <w:szCs w:val="24"/>
              </w:rPr>
              <w:t>ēja</w:t>
            </w:r>
            <w:r w:rsidRPr="00381A19">
              <w:rPr>
                <w:rFonts w:ascii="Times New Roman" w:hAnsi="Times New Roman" w:cs="Times New Roman"/>
                <w:b/>
                <w:sz w:val="24"/>
                <w:szCs w:val="24"/>
              </w:rPr>
              <w:t xml:space="preserve"> sniegt komentārus</w:t>
            </w:r>
          </w:p>
        </w:tc>
        <w:tc>
          <w:tcPr>
            <w:tcW w:w="2803" w:type="pct"/>
            <w:vAlign w:val="center"/>
          </w:tcPr>
          <w:p w14:paraId="0CA9FC3A" w14:textId="25DA08B7" w:rsidR="00D44DC2" w:rsidRPr="00293793" w:rsidRDefault="009B2EA7" w:rsidP="00B171CB">
            <w:pPr>
              <w:jc w:val="both"/>
              <w:rPr>
                <w:rFonts w:ascii="Times New Roman" w:hAnsi="Times New Roman" w:cs="Times New Roman"/>
                <w:sz w:val="24"/>
                <w:szCs w:val="24"/>
              </w:rPr>
            </w:pPr>
            <w:r>
              <w:rPr>
                <w:rFonts w:ascii="Times New Roman" w:hAnsi="Times New Roman" w:cs="Times New Roman"/>
                <w:sz w:val="24"/>
                <w:szCs w:val="24"/>
              </w:rPr>
              <w:t>1</w:t>
            </w:r>
            <w:r w:rsidR="00926087">
              <w:rPr>
                <w:rFonts w:ascii="Times New Roman" w:hAnsi="Times New Roman" w:cs="Times New Roman"/>
                <w:sz w:val="24"/>
                <w:szCs w:val="24"/>
              </w:rPr>
              <w:t>0</w:t>
            </w:r>
            <w:r w:rsidR="00B2739B">
              <w:rPr>
                <w:rFonts w:ascii="Times New Roman" w:hAnsi="Times New Roman" w:cs="Times New Roman"/>
                <w:sz w:val="24"/>
                <w:szCs w:val="24"/>
              </w:rPr>
              <w:t>.0</w:t>
            </w:r>
            <w:r>
              <w:rPr>
                <w:rFonts w:ascii="Times New Roman" w:hAnsi="Times New Roman" w:cs="Times New Roman"/>
                <w:sz w:val="24"/>
                <w:szCs w:val="24"/>
              </w:rPr>
              <w:t>8</w:t>
            </w:r>
            <w:r w:rsidR="003B60FD">
              <w:rPr>
                <w:rFonts w:ascii="Times New Roman" w:hAnsi="Times New Roman" w:cs="Times New Roman"/>
                <w:sz w:val="24"/>
                <w:szCs w:val="24"/>
              </w:rPr>
              <w:t>.202</w:t>
            </w:r>
            <w:r w:rsidR="008533C7">
              <w:rPr>
                <w:rFonts w:ascii="Times New Roman" w:hAnsi="Times New Roman" w:cs="Times New Roman"/>
                <w:sz w:val="24"/>
                <w:szCs w:val="24"/>
              </w:rPr>
              <w:t>6</w:t>
            </w:r>
            <w:r w:rsidR="00DC6BE2" w:rsidRPr="00293793">
              <w:rPr>
                <w:rFonts w:ascii="Times New Roman" w:hAnsi="Times New Roman" w:cs="Times New Roman"/>
                <w:sz w:val="24"/>
                <w:szCs w:val="24"/>
              </w:rPr>
              <w:t>.</w:t>
            </w:r>
          </w:p>
        </w:tc>
      </w:tr>
      <w:tr w:rsidR="00D44DC2" w:rsidRPr="00D32B72" w14:paraId="403E51B3" w14:textId="77777777" w:rsidTr="00F31677">
        <w:tc>
          <w:tcPr>
            <w:tcW w:w="2197" w:type="pct"/>
            <w:vAlign w:val="center"/>
          </w:tcPr>
          <w:p w14:paraId="5C20BF18" w14:textId="08579E87" w:rsidR="00D44DC2" w:rsidRPr="00D32B72" w:rsidRDefault="00D44DC2" w:rsidP="00D44DC2">
            <w:pPr>
              <w:pStyle w:val="Sarakstarindkopa"/>
              <w:numPr>
                <w:ilvl w:val="0"/>
                <w:numId w:val="25"/>
              </w:numPr>
              <w:contextualSpacing w:val="0"/>
              <w:jc w:val="both"/>
              <w:rPr>
                <w:rFonts w:ascii="Times New Roman" w:hAnsi="Times New Roman" w:cs="Times New Roman"/>
                <w:sz w:val="24"/>
                <w:szCs w:val="24"/>
              </w:rPr>
            </w:pPr>
            <w:r>
              <w:rPr>
                <w:rFonts w:ascii="Times New Roman" w:hAnsi="Times New Roman" w:cs="Times New Roman"/>
                <w:b/>
                <w:sz w:val="24"/>
                <w:szCs w:val="24"/>
              </w:rPr>
              <w:t>Apspriedes dalībnieki</w:t>
            </w:r>
            <w:r w:rsidRPr="00D32B72">
              <w:rPr>
                <w:rFonts w:ascii="Times New Roman" w:hAnsi="Times New Roman" w:cs="Times New Roman"/>
                <w:b/>
                <w:sz w:val="24"/>
                <w:szCs w:val="24"/>
              </w:rPr>
              <w:t xml:space="preserve">, kuri snieguši </w:t>
            </w:r>
            <w:r>
              <w:rPr>
                <w:rFonts w:ascii="Times New Roman" w:hAnsi="Times New Roman" w:cs="Times New Roman"/>
                <w:b/>
                <w:sz w:val="24"/>
                <w:szCs w:val="24"/>
              </w:rPr>
              <w:t>komentārus</w:t>
            </w:r>
          </w:p>
        </w:tc>
        <w:tc>
          <w:tcPr>
            <w:tcW w:w="2803" w:type="pct"/>
            <w:vAlign w:val="center"/>
          </w:tcPr>
          <w:p w14:paraId="69A0287E" w14:textId="449D4962" w:rsidR="004B45DC" w:rsidRPr="00385E86" w:rsidRDefault="00B07788" w:rsidP="006C44C5">
            <w:pPr>
              <w:jc w:val="both"/>
              <w:rPr>
                <w:rFonts w:ascii="Times New Roman" w:hAnsi="Times New Roman" w:cs="Times New Roman"/>
                <w:color w:val="FF0000"/>
                <w:sz w:val="24"/>
                <w:szCs w:val="24"/>
              </w:rPr>
            </w:pPr>
            <w:r w:rsidRPr="00385E86">
              <w:rPr>
                <w:rFonts w:ascii="Times New Roman" w:hAnsi="Times New Roman" w:cs="Times New Roman"/>
                <w:sz w:val="24"/>
                <w:szCs w:val="24"/>
              </w:rPr>
              <w:t>Nav attiecināms</w:t>
            </w:r>
          </w:p>
        </w:tc>
      </w:tr>
      <w:tr w:rsidR="00D44DC2" w:rsidRPr="00D32B72" w14:paraId="3EA91BC9" w14:textId="77777777" w:rsidTr="00F31677">
        <w:tc>
          <w:tcPr>
            <w:tcW w:w="2197" w:type="pct"/>
            <w:vAlign w:val="center"/>
          </w:tcPr>
          <w:p w14:paraId="31D11765" w14:textId="6F1AD851" w:rsidR="00D44DC2" w:rsidRPr="00D32B72" w:rsidRDefault="00D44DC2" w:rsidP="00160B0B">
            <w:pPr>
              <w:pStyle w:val="Sarakstarindkopa"/>
              <w:numPr>
                <w:ilvl w:val="0"/>
                <w:numId w:val="25"/>
              </w:numPr>
              <w:contextualSpacing w:val="0"/>
              <w:jc w:val="both"/>
              <w:rPr>
                <w:rFonts w:ascii="Times New Roman" w:hAnsi="Times New Roman" w:cs="Times New Roman"/>
                <w:sz w:val="24"/>
                <w:szCs w:val="24"/>
              </w:rPr>
            </w:pPr>
            <w:r>
              <w:rPr>
                <w:rFonts w:ascii="Times New Roman" w:hAnsi="Times New Roman" w:cs="Times New Roman"/>
                <w:b/>
                <w:sz w:val="24"/>
                <w:szCs w:val="24"/>
              </w:rPr>
              <w:t>Apspriedes dalībnieku</w:t>
            </w:r>
            <w:r w:rsidRPr="00D32B72">
              <w:rPr>
                <w:rFonts w:ascii="Times New Roman" w:hAnsi="Times New Roman" w:cs="Times New Roman"/>
                <w:b/>
                <w:sz w:val="24"/>
                <w:szCs w:val="24"/>
              </w:rPr>
              <w:t xml:space="preserve"> </w:t>
            </w:r>
            <w:r>
              <w:rPr>
                <w:rFonts w:ascii="Times New Roman" w:hAnsi="Times New Roman" w:cs="Times New Roman"/>
                <w:b/>
                <w:sz w:val="24"/>
                <w:szCs w:val="24"/>
              </w:rPr>
              <w:t>s</w:t>
            </w:r>
            <w:r w:rsidRPr="00D32B72">
              <w:rPr>
                <w:rFonts w:ascii="Times New Roman" w:hAnsi="Times New Roman" w:cs="Times New Roman"/>
                <w:b/>
                <w:sz w:val="24"/>
                <w:szCs w:val="24"/>
              </w:rPr>
              <w:t xml:space="preserve">aņemtie </w:t>
            </w:r>
            <w:r>
              <w:rPr>
                <w:rFonts w:ascii="Times New Roman" w:hAnsi="Times New Roman" w:cs="Times New Roman"/>
                <w:b/>
                <w:sz w:val="24"/>
                <w:szCs w:val="24"/>
              </w:rPr>
              <w:t>komentāri</w:t>
            </w:r>
          </w:p>
        </w:tc>
        <w:tc>
          <w:tcPr>
            <w:tcW w:w="2803" w:type="pct"/>
            <w:vAlign w:val="center"/>
          </w:tcPr>
          <w:p w14:paraId="3D7B4F97" w14:textId="2F107EB6" w:rsidR="00D44DC2" w:rsidRPr="00385E86" w:rsidRDefault="00B07788" w:rsidP="00B07788">
            <w:pPr>
              <w:jc w:val="both"/>
              <w:rPr>
                <w:rFonts w:ascii="Times New Roman" w:hAnsi="Times New Roman" w:cs="Times New Roman"/>
                <w:sz w:val="24"/>
                <w:szCs w:val="24"/>
              </w:rPr>
            </w:pPr>
            <w:r w:rsidRPr="00385E86">
              <w:rPr>
                <w:rFonts w:ascii="Times New Roman" w:hAnsi="Times New Roman" w:cs="Times New Roman"/>
                <w:sz w:val="24"/>
                <w:szCs w:val="24"/>
              </w:rPr>
              <w:t>Nav attiecināms</w:t>
            </w:r>
          </w:p>
        </w:tc>
      </w:tr>
      <w:tr w:rsidR="00862A33" w:rsidRPr="00D32B72" w14:paraId="3F3F2916" w14:textId="77777777" w:rsidTr="00F31677">
        <w:tc>
          <w:tcPr>
            <w:tcW w:w="2197" w:type="pct"/>
            <w:vAlign w:val="center"/>
          </w:tcPr>
          <w:p w14:paraId="610C1CD9" w14:textId="5FF81796" w:rsidR="00862A33" w:rsidRDefault="00862A33" w:rsidP="00160B0B">
            <w:pPr>
              <w:pStyle w:val="Sarakstarindkopa"/>
              <w:numPr>
                <w:ilvl w:val="0"/>
                <w:numId w:val="25"/>
              </w:numPr>
              <w:contextualSpacing w:val="0"/>
              <w:jc w:val="both"/>
              <w:rPr>
                <w:rFonts w:ascii="Times New Roman" w:hAnsi="Times New Roman" w:cs="Times New Roman"/>
                <w:b/>
                <w:sz w:val="24"/>
                <w:szCs w:val="24"/>
              </w:rPr>
            </w:pPr>
            <w:r>
              <w:rPr>
                <w:rFonts w:ascii="Times New Roman" w:hAnsi="Times New Roman" w:cs="Times New Roman"/>
                <w:b/>
                <w:sz w:val="24"/>
                <w:szCs w:val="24"/>
              </w:rPr>
              <w:t>Pa</w:t>
            </w:r>
            <w:r w:rsidRPr="00BB418C">
              <w:rPr>
                <w:rFonts w:ascii="Times New Roman" w:hAnsi="Times New Roman" w:cs="Times New Roman"/>
                <w:b/>
                <w:sz w:val="24"/>
                <w:szCs w:val="24"/>
              </w:rPr>
              <w:t>sūtītāja galvenie secinājumi un vērtējums par apspriedes laikā saņemtajiem piegādātāju komentāriem un iespējamo konkurenci attiecīgajā iepirkumā</w:t>
            </w:r>
          </w:p>
        </w:tc>
        <w:tc>
          <w:tcPr>
            <w:tcW w:w="2803" w:type="pct"/>
            <w:vAlign w:val="center"/>
          </w:tcPr>
          <w:p w14:paraId="6D0C649E" w14:textId="77777777" w:rsidR="00862A33" w:rsidRPr="008113A5" w:rsidRDefault="00862A33" w:rsidP="00862A33">
            <w:pPr>
              <w:jc w:val="both"/>
              <w:rPr>
                <w:rFonts w:ascii="Times New Roman" w:hAnsi="Times New Roman" w:cs="Times New Roman"/>
                <w:sz w:val="24"/>
                <w:szCs w:val="24"/>
              </w:rPr>
            </w:pPr>
            <w:r w:rsidRPr="008113A5">
              <w:rPr>
                <w:rFonts w:ascii="Times New Roman" w:hAnsi="Times New Roman" w:cs="Times New Roman"/>
                <w:sz w:val="24"/>
                <w:szCs w:val="24"/>
              </w:rPr>
              <w:t xml:space="preserve">Apspriedes laikā komentāri par iepirkuma dokumentāciju netika saņemti. </w:t>
            </w:r>
          </w:p>
          <w:p w14:paraId="0F7CFF5B" w14:textId="77777777" w:rsidR="00862A33" w:rsidRPr="008113A5" w:rsidRDefault="00862A33" w:rsidP="00862A33">
            <w:pPr>
              <w:jc w:val="both"/>
              <w:rPr>
                <w:rFonts w:ascii="Times New Roman" w:hAnsi="Times New Roman" w:cs="Times New Roman"/>
                <w:sz w:val="24"/>
                <w:szCs w:val="24"/>
              </w:rPr>
            </w:pPr>
            <w:r w:rsidRPr="008113A5">
              <w:rPr>
                <w:rFonts w:ascii="Times New Roman" w:hAnsi="Times New Roman" w:cs="Times New Roman"/>
                <w:sz w:val="24"/>
                <w:szCs w:val="24"/>
              </w:rPr>
              <w:t xml:space="preserve">Komentāru nesaņemšana apspriedes laikā neliecina par piegādātāju intereses </w:t>
            </w:r>
            <w:proofErr w:type="spellStart"/>
            <w:r w:rsidRPr="008113A5">
              <w:rPr>
                <w:rFonts w:ascii="Times New Roman" w:hAnsi="Times New Roman" w:cs="Times New Roman"/>
                <w:sz w:val="24"/>
                <w:szCs w:val="24"/>
              </w:rPr>
              <w:t>neesību</w:t>
            </w:r>
            <w:proofErr w:type="spellEnd"/>
            <w:r w:rsidRPr="008113A5">
              <w:rPr>
                <w:rFonts w:ascii="Times New Roman" w:hAnsi="Times New Roman" w:cs="Times New Roman"/>
                <w:sz w:val="24"/>
                <w:szCs w:val="24"/>
              </w:rPr>
              <w:t xml:space="preserve"> un iespējamo konkurences trūkumu attiecībā uz konkrēto iepirkumu.</w:t>
            </w:r>
          </w:p>
          <w:p w14:paraId="28BB9490" w14:textId="495D0692" w:rsidR="00862A33" w:rsidRPr="00385E86" w:rsidRDefault="00862A33" w:rsidP="00862A33">
            <w:pPr>
              <w:jc w:val="both"/>
              <w:rPr>
                <w:rFonts w:ascii="Times New Roman" w:hAnsi="Times New Roman" w:cs="Times New Roman"/>
                <w:sz w:val="24"/>
                <w:szCs w:val="24"/>
              </w:rPr>
            </w:pPr>
            <w:r w:rsidRPr="008113A5">
              <w:rPr>
                <w:rFonts w:ascii="Times New Roman" w:hAnsi="Times New Roman" w:cs="Times New Roman"/>
                <w:sz w:val="24"/>
                <w:szCs w:val="24"/>
              </w:rPr>
              <w:t>Attiecīgi arī tāda apspriede, kurā netika saņemti piegādātāju komentāri par publicēto iepirkuma dokumentāciju, ir uzskatāma par notikušu, un pasūtītājs ir tiesīgs saskaņā ar PIL 41.panta divpadsmitās daļas 1.punktu nepārtraukt konkrēto iepirkuma procedūru viena piegādātāja gadījumā.</w:t>
            </w:r>
          </w:p>
        </w:tc>
      </w:tr>
    </w:tbl>
    <w:p w14:paraId="71DCE9CE" w14:textId="2FE53779" w:rsidR="00D32B72" w:rsidRDefault="00D32B72" w:rsidP="00BB418C">
      <w:pPr>
        <w:tabs>
          <w:tab w:val="left" w:pos="2552"/>
          <w:tab w:val="left" w:pos="10632"/>
        </w:tabs>
        <w:spacing w:before="360" w:after="0" w:line="240" w:lineRule="auto"/>
        <w:rPr>
          <w:rFonts w:ascii="Times New Roman" w:hAnsi="Times New Roman" w:cs="Times New Roman"/>
          <w:sz w:val="24"/>
          <w:szCs w:val="24"/>
        </w:rPr>
      </w:pPr>
      <w:r w:rsidRPr="0068227F">
        <w:rPr>
          <w:rFonts w:ascii="Times New Roman" w:hAnsi="Times New Roman" w:cs="Times New Roman"/>
          <w:sz w:val="24"/>
          <w:szCs w:val="24"/>
        </w:rPr>
        <w:t xml:space="preserve">Sagatavoja: </w:t>
      </w:r>
    </w:p>
    <w:p w14:paraId="4E9B919B" w14:textId="77777777" w:rsidR="0068227F" w:rsidRDefault="0068227F" w:rsidP="0068227F">
      <w:pPr>
        <w:tabs>
          <w:tab w:val="right" w:pos="9354"/>
        </w:tabs>
        <w:spacing w:after="0" w:line="240" w:lineRule="auto"/>
        <w:jc w:val="both"/>
        <w:rPr>
          <w:rFonts w:ascii="Times New Roman" w:hAnsi="Times New Roman" w:cs="Times New Roman"/>
          <w:sz w:val="24"/>
          <w:szCs w:val="24"/>
        </w:rPr>
      </w:pPr>
    </w:p>
    <w:p w14:paraId="446136F5" w14:textId="77777777" w:rsidR="00737D2E" w:rsidRDefault="000149CD" w:rsidP="0068227F">
      <w:pPr>
        <w:tabs>
          <w:tab w:val="right" w:pos="9354"/>
        </w:tabs>
        <w:spacing w:after="0" w:line="240" w:lineRule="auto"/>
        <w:jc w:val="both"/>
        <w:rPr>
          <w:rFonts w:ascii="Times New Roman" w:hAnsi="Times New Roman" w:cs="Times New Roman"/>
          <w:sz w:val="24"/>
          <w:szCs w:val="24"/>
        </w:rPr>
      </w:pPr>
      <w:r w:rsidRPr="0068227F">
        <w:rPr>
          <w:rFonts w:ascii="Times New Roman" w:hAnsi="Times New Roman" w:cs="Times New Roman"/>
          <w:sz w:val="24"/>
          <w:szCs w:val="24"/>
        </w:rPr>
        <w:t xml:space="preserve">Jelgavas </w:t>
      </w:r>
      <w:proofErr w:type="spellStart"/>
      <w:r w:rsidRPr="0068227F">
        <w:rPr>
          <w:rFonts w:ascii="Times New Roman" w:hAnsi="Times New Roman" w:cs="Times New Roman"/>
          <w:sz w:val="24"/>
          <w:szCs w:val="24"/>
        </w:rPr>
        <w:t>valstspilsētas</w:t>
      </w:r>
      <w:proofErr w:type="spellEnd"/>
      <w:r w:rsidRPr="0068227F">
        <w:rPr>
          <w:rFonts w:ascii="Times New Roman" w:hAnsi="Times New Roman" w:cs="Times New Roman"/>
          <w:sz w:val="24"/>
          <w:szCs w:val="24"/>
        </w:rPr>
        <w:t xml:space="preserve"> pašvaldības iestādes </w:t>
      </w:r>
    </w:p>
    <w:p w14:paraId="59D93E64" w14:textId="77777777" w:rsidR="00345877" w:rsidRDefault="000149CD" w:rsidP="0068227F">
      <w:pPr>
        <w:tabs>
          <w:tab w:val="right" w:pos="9354"/>
        </w:tabs>
        <w:spacing w:after="0" w:line="240" w:lineRule="auto"/>
        <w:jc w:val="both"/>
        <w:rPr>
          <w:rFonts w:ascii="Times New Roman" w:hAnsi="Times New Roman" w:cs="Times New Roman"/>
          <w:sz w:val="24"/>
          <w:szCs w:val="24"/>
        </w:rPr>
      </w:pPr>
      <w:r w:rsidRPr="0068227F">
        <w:rPr>
          <w:rFonts w:ascii="Times New Roman" w:hAnsi="Times New Roman" w:cs="Times New Roman"/>
          <w:sz w:val="24"/>
          <w:szCs w:val="24"/>
        </w:rPr>
        <w:t>“Centrālā pārvalde”</w:t>
      </w:r>
      <w:r w:rsidR="0068227F">
        <w:rPr>
          <w:rFonts w:ascii="Times New Roman" w:hAnsi="Times New Roman" w:cs="Times New Roman"/>
          <w:sz w:val="24"/>
          <w:szCs w:val="24"/>
        </w:rPr>
        <w:t xml:space="preserve"> </w:t>
      </w:r>
      <w:r w:rsidR="00245699" w:rsidRPr="0068227F">
        <w:rPr>
          <w:rFonts w:ascii="Times New Roman" w:hAnsi="Times New Roman" w:cs="Times New Roman"/>
          <w:sz w:val="24"/>
          <w:szCs w:val="24"/>
        </w:rPr>
        <w:t>Iepirkumu departamenta</w:t>
      </w:r>
    </w:p>
    <w:p w14:paraId="12CA8730" w14:textId="5ABCE069" w:rsidR="00AC77C3" w:rsidRDefault="00345877" w:rsidP="0068227F">
      <w:pPr>
        <w:tabs>
          <w:tab w:val="right" w:pos="935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galvenā speciāliste iepirkumu jautājumos</w:t>
      </w:r>
      <w:r>
        <w:rPr>
          <w:rFonts w:ascii="Times New Roman" w:hAnsi="Times New Roman" w:cs="Times New Roman"/>
          <w:sz w:val="24"/>
          <w:szCs w:val="24"/>
        </w:rPr>
        <w:tab/>
      </w:r>
      <w:r w:rsidR="000D735F" w:rsidRPr="0068227F">
        <w:rPr>
          <w:rFonts w:ascii="Times New Roman" w:hAnsi="Times New Roman" w:cs="Times New Roman"/>
          <w:i/>
          <w:sz w:val="20"/>
          <w:szCs w:val="20"/>
        </w:rPr>
        <w:t>[elektroniskais paraksts]</w:t>
      </w:r>
      <w:r w:rsidR="0068227F">
        <w:rPr>
          <w:rFonts w:ascii="Times New Roman" w:hAnsi="Times New Roman" w:cs="Times New Roman"/>
          <w:sz w:val="24"/>
          <w:szCs w:val="24"/>
        </w:rPr>
        <w:t xml:space="preserve">                     </w:t>
      </w:r>
      <w:proofErr w:type="spellStart"/>
      <w:r>
        <w:rPr>
          <w:rFonts w:ascii="Times New Roman" w:hAnsi="Times New Roman" w:cs="Times New Roman"/>
          <w:sz w:val="24"/>
          <w:szCs w:val="24"/>
        </w:rPr>
        <w:t>D.Dimanta</w:t>
      </w:r>
      <w:proofErr w:type="spellEnd"/>
    </w:p>
    <w:p w14:paraId="00AE4F0B" w14:textId="77777777" w:rsidR="0068227F" w:rsidRDefault="0068227F">
      <w:pPr>
        <w:tabs>
          <w:tab w:val="right" w:pos="9354"/>
        </w:tabs>
        <w:spacing w:after="0" w:line="240" w:lineRule="auto"/>
        <w:rPr>
          <w:rFonts w:ascii="Times New Roman" w:hAnsi="Times New Roman" w:cs="Times New Roman"/>
          <w:sz w:val="24"/>
          <w:szCs w:val="24"/>
        </w:rPr>
      </w:pPr>
    </w:p>
    <w:p w14:paraId="3FEDC9CC" w14:textId="77777777" w:rsidR="0068227F" w:rsidRDefault="0068227F">
      <w:pPr>
        <w:tabs>
          <w:tab w:val="right" w:pos="9354"/>
        </w:tabs>
        <w:spacing w:after="0" w:line="240" w:lineRule="auto"/>
        <w:rPr>
          <w:rFonts w:ascii="Times New Roman" w:hAnsi="Times New Roman" w:cs="Times New Roman"/>
          <w:sz w:val="24"/>
          <w:szCs w:val="24"/>
        </w:rPr>
      </w:pPr>
    </w:p>
    <w:p w14:paraId="0EAAB09B" w14:textId="77777777" w:rsidR="000D735F" w:rsidRDefault="000D735F">
      <w:pPr>
        <w:tabs>
          <w:tab w:val="right" w:pos="9354"/>
        </w:tabs>
        <w:spacing w:after="0" w:line="240" w:lineRule="auto"/>
        <w:rPr>
          <w:rFonts w:ascii="Times New Roman" w:hAnsi="Times New Roman" w:cs="Times New Roman"/>
          <w:sz w:val="24"/>
          <w:szCs w:val="24"/>
        </w:rPr>
      </w:pPr>
    </w:p>
    <w:p w14:paraId="4254B705" w14:textId="77777777" w:rsidR="0068227F" w:rsidRDefault="0068227F">
      <w:pPr>
        <w:tabs>
          <w:tab w:val="right" w:pos="9354"/>
        </w:tabs>
        <w:spacing w:after="0" w:line="240" w:lineRule="auto"/>
        <w:rPr>
          <w:rFonts w:ascii="Times New Roman" w:hAnsi="Times New Roman" w:cs="Times New Roman"/>
          <w:sz w:val="24"/>
          <w:szCs w:val="24"/>
        </w:rPr>
      </w:pPr>
    </w:p>
    <w:p w14:paraId="2268F011" w14:textId="77777777" w:rsidR="000D735F" w:rsidRPr="000D735F" w:rsidRDefault="000D735F" w:rsidP="000D735F">
      <w:pPr>
        <w:tabs>
          <w:tab w:val="left" w:pos="3828"/>
          <w:tab w:val="left" w:pos="7088"/>
        </w:tabs>
        <w:spacing w:before="120" w:after="0" w:line="240" w:lineRule="auto"/>
        <w:jc w:val="center"/>
        <w:rPr>
          <w:rFonts w:ascii="Times New Roman" w:eastAsia="Times New Roman" w:hAnsi="Times New Roman" w:cs="Times New Roman"/>
          <w:bCs/>
          <w:sz w:val="24"/>
          <w:szCs w:val="24"/>
          <w:highlight w:val="yellow"/>
        </w:rPr>
      </w:pPr>
      <w:r w:rsidRPr="000D735F">
        <w:rPr>
          <w:rFonts w:ascii="Times New Roman" w:eastAsia="Times New Roman" w:hAnsi="Times New Roman" w:cs="Times New Roman"/>
          <w:sz w:val="24"/>
          <w:szCs w:val="24"/>
        </w:rPr>
        <w:t>ŠIS DOKUMENTS IR ELEKTRONISKI PARAKSTĪTS AR DROŠU ELEKTRONISKO PARAKSTU UN SATUR LAIKA ZĪMOGU</w:t>
      </w:r>
    </w:p>
    <w:p w14:paraId="4545D0D2" w14:textId="77777777" w:rsidR="000D735F" w:rsidRDefault="000D735F">
      <w:pPr>
        <w:tabs>
          <w:tab w:val="right" w:pos="9354"/>
        </w:tabs>
        <w:spacing w:after="0" w:line="240" w:lineRule="auto"/>
        <w:rPr>
          <w:rFonts w:ascii="Times New Roman" w:hAnsi="Times New Roman" w:cs="Times New Roman"/>
          <w:sz w:val="24"/>
          <w:szCs w:val="24"/>
        </w:rPr>
      </w:pPr>
    </w:p>
    <w:sectPr w:rsidR="000D735F" w:rsidSect="00BB418C">
      <w:footerReference w:type="default" r:id="rId9"/>
      <w:pgSz w:w="11906" w:h="16838" w:code="9"/>
      <w:pgMar w:top="1134" w:right="851" w:bottom="1134" w:left="1134" w:header="567" w:footer="567"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D87EF" w14:textId="77777777" w:rsidR="000F4D3F" w:rsidRDefault="000F4D3F" w:rsidP="001C3EDC">
      <w:pPr>
        <w:spacing w:after="0" w:line="240" w:lineRule="auto"/>
      </w:pPr>
      <w:r>
        <w:separator/>
      </w:r>
    </w:p>
  </w:endnote>
  <w:endnote w:type="continuationSeparator" w:id="0">
    <w:p w14:paraId="6C46A5C6" w14:textId="77777777" w:rsidR="000F4D3F" w:rsidRDefault="000F4D3F" w:rsidP="001C3EDC">
      <w:pPr>
        <w:spacing w:after="0" w:line="240" w:lineRule="auto"/>
      </w:pPr>
      <w:r>
        <w:continuationSeparator/>
      </w:r>
    </w:p>
  </w:endnote>
  <w:endnote w:type="continuationNotice" w:id="1">
    <w:p w14:paraId="15A23042" w14:textId="77777777" w:rsidR="000F4D3F" w:rsidRDefault="000F4D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484863"/>
      <w:docPartObj>
        <w:docPartGallery w:val="Page Numbers (Bottom of Page)"/>
        <w:docPartUnique/>
      </w:docPartObj>
    </w:sdtPr>
    <w:sdtEndPr>
      <w:rPr>
        <w:rFonts w:ascii="Times New Roman" w:hAnsi="Times New Roman" w:cs="Times New Roman"/>
        <w:noProof/>
        <w:sz w:val="24"/>
        <w:szCs w:val="24"/>
      </w:rPr>
    </w:sdtEndPr>
    <w:sdtContent>
      <w:p w14:paraId="18999F7B" w14:textId="435C7B61" w:rsidR="00F508BB" w:rsidRPr="00BB418C" w:rsidRDefault="00F508BB" w:rsidP="00BB418C">
        <w:pPr>
          <w:pStyle w:val="Kjene"/>
          <w:jc w:val="right"/>
          <w:rPr>
            <w:rFonts w:ascii="Times New Roman" w:hAnsi="Times New Roman" w:cs="Times New Roman"/>
            <w:sz w:val="24"/>
            <w:szCs w:val="24"/>
          </w:rPr>
        </w:pPr>
        <w:r w:rsidRPr="00BB418C">
          <w:rPr>
            <w:rFonts w:ascii="Times New Roman" w:hAnsi="Times New Roman" w:cs="Times New Roman"/>
            <w:sz w:val="24"/>
            <w:szCs w:val="24"/>
          </w:rPr>
          <w:fldChar w:fldCharType="begin"/>
        </w:r>
        <w:r w:rsidRPr="00BB418C">
          <w:rPr>
            <w:rFonts w:ascii="Times New Roman" w:hAnsi="Times New Roman" w:cs="Times New Roman"/>
            <w:sz w:val="24"/>
            <w:szCs w:val="24"/>
          </w:rPr>
          <w:instrText xml:space="preserve"> PAGE   \* MERGEFORMAT </w:instrText>
        </w:r>
        <w:r w:rsidRPr="00BB418C">
          <w:rPr>
            <w:rFonts w:ascii="Times New Roman" w:hAnsi="Times New Roman" w:cs="Times New Roman"/>
            <w:sz w:val="24"/>
            <w:szCs w:val="24"/>
          </w:rPr>
          <w:fldChar w:fldCharType="separate"/>
        </w:r>
        <w:r w:rsidR="0068227F">
          <w:rPr>
            <w:rFonts w:ascii="Times New Roman" w:hAnsi="Times New Roman" w:cs="Times New Roman"/>
            <w:noProof/>
            <w:sz w:val="24"/>
            <w:szCs w:val="24"/>
          </w:rPr>
          <w:t>2</w:t>
        </w:r>
        <w:r w:rsidRPr="00BB418C">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8A6F8" w14:textId="77777777" w:rsidR="000F4D3F" w:rsidRDefault="000F4D3F" w:rsidP="001C3EDC">
      <w:pPr>
        <w:spacing w:after="0" w:line="240" w:lineRule="auto"/>
      </w:pPr>
      <w:r>
        <w:separator/>
      </w:r>
    </w:p>
  </w:footnote>
  <w:footnote w:type="continuationSeparator" w:id="0">
    <w:p w14:paraId="11DE5E3E" w14:textId="77777777" w:rsidR="000F4D3F" w:rsidRDefault="000F4D3F" w:rsidP="001C3EDC">
      <w:pPr>
        <w:spacing w:after="0" w:line="240" w:lineRule="auto"/>
      </w:pPr>
      <w:r>
        <w:continuationSeparator/>
      </w:r>
    </w:p>
  </w:footnote>
  <w:footnote w:type="continuationNotice" w:id="1">
    <w:p w14:paraId="0C14D628" w14:textId="77777777" w:rsidR="000F4D3F" w:rsidRDefault="000F4D3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3D9F"/>
    <w:multiLevelType w:val="hybridMultilevel"/>
    <w:tmpl w:val="ADD43C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8B1512"/>
    <w:multiLevelType w:val="hybridMultilevel"/>
    <w:tmpl w:val="81ECDC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1B0755"/>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4737A6"/>
    <w:multiLevelType w:val="multilevel"/>
    <w:tmpl w:val="CB8A0EA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C77EDF"/>
    <w:multiLevelType w:val="multilevel"/>
    <w:tmpl w:val="134E1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2A31D5"/>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19B2077"/>
    <w:multiLevelType w:val="hybridMultilevel"/>
    <w:tmpl w:val="DBE687DA"/>
    <w:lvl w:ilvl="0" w:tplc="1DB02918">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7" w15:restartNumberingAfterBreak="0">
    <w:nsid w:val="12EB6334"/>
    <w:multiLevelType w:val="hybridMultilevel"/>
    <w:tmpl w:val="AC4EE238"/>
    <w:lvl w:ilvl="0" w:tplc="7C74F2A0">
      <w:start w:val="1"/>
      <w:numFmt w:val="bullet"/>
      <w:lvlText w:val="-"/>
      <w:lvlJc w:val="left"/>
      <w:pPr>
        <w:ind w:left="1080" w:hanging="360"/>
      </w:pPr>
      <w:rPr>
        <w:rFonts w:ascii="Calibri" w:eastAsiaTheme="minorHAns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13056C51"/>
    <w:multiLevelType w:val="hybridMultilevel"/>
    <w:tmpl w:val="68BC9574"/>
    <w:lvl w:ilvl="0" w:tplc="F6FCC63C">
      <w:start w:val="10"/>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67837C8"/>
    <w:multiLevelType w:val="hybridMultilevel"/>
    <w:tmpl w:val="35241B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836062F"/>
    <w:multiLevelType w:val="multilevel"/>
    <w:tmpl w:val="AD98563E"/>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6034EC"/>
    <w:multiLevelType w:val="multilevel"/>
    <w:tmpl w:val="F25E956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19"/>
        <w:szCs w:val="19"/>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352CEB"/>
    <w:multiLevelType w:val="hybridMultilevel"/>
    <w:tmpl w:val="EA6CF4C4"/>
    <w:lvl w:ilvl="0" w:tplc="93465F44">
      <w:start w:val="1"/>
      <w:numFmt w:val="decimal"/>
      <w:lvlText w:val="%1."/>
      <w:lvlJc w:val="left"/>
      <w:pPr>
        <w:tabs>
          <w:tab w:val="num" w:pos="720"/>
        </w:tabs>
        <w:ind w:left="720" w:hanging="360"/>
      </w:pPr>
    </w:lvl>
    <w:lvl w:ilvl="1" w:tplc="36E42ACE" w:tentative="1">
      <w:start w:val="1"/>
      <w:numFmt w:val="decimal"/>
      <w:lvlText w:val="%2."/>
      <w:lvlJc w:val="left"/>
      <w:pPr>
        <w:tabs>
          <w:tab w:val="num" w:pos="1440"/>
        </w:tabs>
        <w:ind w:left="1440" w:hanging="360"/>
      </w:pPr>
    </w:lvl>
    <w:lvl w:ilvl="2" w:tplc="98880506" w:tentative="1">
      <w:start w:val="1"/>
      <w:numFmt w:val="decimal"/>
      <w:lvlText w:val="%3."/>
      <w:lvlJc w:val="left"/>
      <w:pPr>
        <w:tabs>
          <w:tab w:val="num" w:pos="2160"/>
        </w:tabs>
        <w:ind w:left="2160" w:hanging="360"/>
      </w:pPr>
    </w:lvl>
    <w:lvl w:ilvl="3" w:tplc="06648542" w:tentative="1">
      <w:start w:val="1"/>
      <w:numFmt w:val="decimal"/>
      <w:lvlText w:val="%4."/>
      <w:lvlJc w:val="left"/>
      <w:pPr>
        <w:tabs>
          <w:tab w:val="num" w:pos="2880"/>
        </w:tabs>
        <w:ind w:left="2880" w:hanging="360"/>
      </w:pPr>
    </w:lvl>
    <w:lvl w:ilvl="4" w:tplc="96129804" w:tentative="1">
      <w:start w:val="1"/>
      <w:numFmt w:val="decimal"/>
      <w:lvlText w:val="%5."/>
      <w:lvlJc w:val="left"/>
      <w:pPr>
        <w:tabs>
          <w:tab w:val="num" w:pos="3600"/>
        </w:tabs>
        <w:ind w:left="3600" w:hanging="360"/>
      </w:pPr>
    </w:lvl>
    <w:lvl w:ilvl="5" w:tplc="3AF67554" w:tentative="1">
      <w:start w:val="1"/>
      <w:numFmt w:val="decimal"/>
      <w:lvlText w:val="%6."/>
      <w:lvlJc w:val="left"/>
      <w:pPr>
        <w:tabs>
          <w:tab w:val="num" w:pos="4320"/>
        </w:tabs>
        <w:ind w:left="4320" w:hanging="360"/>
      </w:pPr>
    </w:lvl>
    <w:lvl w:ilvl="6" w:tplc="8878D648" w:tentative="1">
      <w:start w:val="1"/>
      <w:numFmt w:val="decimal"/>
      <w:lvlText w:val="%7."/>
      <w:lvlJc w:val="left"/>
      <w:pPr>
        <w:tabs>
          <w:tab w:val="num" w:pos="5040"/>
        </w:tabs>
        <w:ind w:left="5040" w:hanging="360"/>
      </w:pPr>
    </w:lvl>
    <w:lvl w:ilvl="7" w:tplc="10E48058" w:tentative="1">
      <w:start w:val="1"/>
      <w:numFmt w:val="decimal"/>
      <w:lvlText w:val="%8."/>
      <w:lvlJc w:val="left"/>
      <w:pPr>
        <w:tabs>
          <w:tab w:val="num" w:pos="5760"/>
        </w:tabs>
        <w:ind w:left="5760" w:hanging="360"/>
      </w:pPr>
    </w:lvl>
    <w:lvl w:ilvl="8" w:tplc="57283564" w:tentative="1">
      <w:start w:val="1"/>
      <w:numFmt w:val="decimal"/>
      <w:lvlText w:val="%9."/>
      <w:lvlJc w:val="left"/>
      <w:pPr>
        <w:tabs>
          <w:tab w:val="num" w:pos="6480"/>
        </w:tabs>
        <w:ind w:left="6480" w:hanging="360"/>
      </w:pPr>
    </w:lvl>
  </w:abstractNum>
  <w:abstractNum w:abstractNumId="13" w15:restartNumberingAfterBreak="0">
    <w:nsid w:val="301A7FDC"/>
    <w:multiLevelType w:val="hybridMultilevel"/>
    <w:tmpl w:val="D578113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4DC28F6"/>
    <w:multiLevelType w:val="hybridMultilevel"/>
    <w:tmpl w:val="54E2FAC8"/>
    <w:lvl w:ilvl="0" w:tplc="7C74F2A0">
      <w:start w:val="1"/>
      <w:numFmt w:val="bullet"/>
      <w:lvlText w:val="-"/>
      <w:lvlJc w:val="left"/>
      <w:pPr>
        <w:ind w:left="720" w:hanging="360"/>
      </w:pPr>
      <w:rPr>
        <w:rFonts w:ascii="Calibri" w:eastAsiaTheme="minorHAnsi" w:hAnsi="Calibri" w:cs="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9A40BC8"/>
    <w:multiLevelType w:val="hybridMultilevel"/>
    <w:tmpl w:val="A2F415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C0C4C20"/>
    <w:multiLevelType w:val="hybridMultilevel"/>
    <w:tmpl w:val="FC62CAC2"/>
    <w:lvl w:ilvl="0" w:tplc="21D41982">
      <w:start w:val="1"/>
      <w:numFmt w:val="decimal"/>
      <w:lvlText w:val="%1."/>
      <w:lvlJc w:val="left"/>
      <w:pPr>
        <w:ind w:left="720" w:hanging="360"/>
      </w:pPr>
      <w:rPr>
        <w:rFonts w:ascii="Times New Roman" w:eastAsiaTheme="minorHAnsi"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FB25B74"/>
    <w:multiLevelType w:val="multilevel"/>
    <w:tmpl w:val="AD98563E"/>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1D5213"/>
    <w:multiLevelType w:val="hybridMultilevel"/>
    <w:tmpl w:val="A204F7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084574D"/>
    <w:multiLevelType w:val="hybridMultilevel"/>
    <w:tmpl w:val="B5FC12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ABD09A9"/>
    <w:multiLevelType w:val="hybridMultilevel"/>
    <w:tmpl w:val="8D12770E"/>
    <w:lvl w:ilvl="0" w:tplc="CD7C9418">
      <w:start w:val="1"/>
      <w:numFmt w:val="decimal"/>
      <w:lvlText w:val="%1."/>
      <w:lvlJc w:val="left"/>
      <w:pPr>
        <w:tabs>
          <w:tab w:val="num" w:pos="720"/>
        </w:tabs>
        <w:ind w:left="720" w:hanging="360"/>
      </w:pPr>
    </w:lvl>
    <w:lvl w:ilvl="1" w:tplc="DCE62688" w:tentative="1">
      <w:start w:val="1"/>
      <w:numFmt w:val="decimal"/>
      <w:lvlText w:val="%2."/>
      <w:lvlJc w:val="left"/>
      <w:pPr>
        <w:tabs>
          <w:tab w:val="num" w:pos="1440"/>
        </w:tabs>
        <w:ind w:left="1440" w:hanging="360"/>
      </w:pPr>
    </w:lvl>
    <w:lvl w:ilvl="2" w:tplc="7368D824" w:tentative="1">
      <w:start w:val="1"/>
      <w:numFmt w:val="decimal"/>
      <w:lvlText w:val="%3."/>
      <w:lvlJc w:val="left"/>
      <w:pPr>
        <w:tabs>
          <w:tab w:val="num" w:pos="2160"/>
        </w:tabs>
        <w:ind w:left="2160" w:hanging="360"/>
      </w:pPr>
    </w:lvl>
    <w:lvl w:ilvl="3" w:tplc="9A206714" w:tentative="1">
      <w:start w:val="1"/>
      <w:numFmt w:val="decimal"/>
      <w:lvlText w:val="%4."/>
      <w:lvlJc w:val="left"/>
      <w:pPr>
        <w:tabs>
          <w:tab w:val="num" w:pos="2880"/>
        </w:tabs>
        <w:ind w:left="2880" w:hanging="360"/>
      </w:pPr>
    </w:lvl>
    <w:lvl w:ilvl="4" w:tplc="E57EA7C4" w:tentative="1">
      <w:start w:val="1"/>
      <w:numFmt w:val="decimal"/>
      <w:lvlText w:val="%5."/>
      <w:lvlJc w:val="left"/>
      <w:pPr>
        <w:tabs>
          <w:tab w:val="num" w:pos="3600"/>
        </w:tabs>
        <w:ind w:left="3600" w:hanging="360"/>
      </w:pPr>
    </w:lvl>
    <w:lvl w:ilvl="5" w:tplc="8CC280F4" w:tentative="1">
      <w:start w:val="1"/>
      <w:numFmt w:val="decimal"/>
      <w:lvlText w:val="%6."/>
      <w:lvlJc w:val="left"/>
      <w:pPr>
        <w:tabs>
          <w:tab w:val="num" w:pos="4320"/>
        </w:tabs>
        <w:ind w:left="4320" w:hanging="360"/>
      </w:pPr>
    </w:lvl>
    <w:lvl w:ilvl="6" w:tplc="7C08A49A" w:tentative="1">
      <w:start w:val="1"/>
      <w:numFmt w:val="decimal"/>
      <w:lvlText w:val="%7."/>
      <w:lvlJc w:val="left"/>
      <w:pPr>
        <w:tabs>
          <w:tab w:val="num" w:pos="5040"/>
        </w:tabs>
        <w:ind w:left="5040" w:hanging="360"/>
      </w:pPr>
    </w:lvl>
    <w:lvl w:ilvl="7" w:tplc="2CEC9F2E" w:tentative="1">
      <w:start w:val="1"/>
      <w:numFmt w:val="decimal"/>
      <w:lvlText w:val="%8."/>
      <w:lvlJc w:val="left"/>
      <w:pPr>
        <w:tabs>
          <w:tab w:val="num" w:pos="5760"/>
        </w:tabs>
        <w:ind w:left="5760" w:hanging="360"/>
      </w:pPr>
    </w:lvl>
    <w:lvl w:ilvl="8" w:tplc="207A28A8" w:tentative="1">
      <w:start w:val="1"/>
      <w:numFmt w:val="decimal"/>
      <w:lvlText w:val="%9."/>
      <w:lvlJc w:val="left"/>
      <w:pPr>
        <w:tabs>
          <w:tab w:val="num" w:pos="6480"/>
        </w:tabs>
        <w:ind w:left="6480" w:hanging="360"/>
      </w:pPr>
    </w:lvl>
  </w:abstractNum>
  <w:abstractNum w:abstractNumId="21" w15:restartNumberingAfterBreak="0">
    <w:nsid w:val="4F693086"/>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7854E77"/>
    <w:multiLevelType w:val="hybridMultilevel"/>
    <w:tmpl w:val="DD860F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9E43CC8"/>
    <w:multiLevelType w:val="hybridMultilevel"/>
    <w:tmpl w:val="6A18A7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04F78F5"/>
    <w:multiLevelType w:val="hybridMultilevel"/>
    <w:tmpl w:val="54F80766"/>
    <w:lvl w:ilvl="0" w:tplc="6ABC0D5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5" w15:restartNumberingAfterBreak="0">
    <w:nsid w:val="60B0093E"/>
    <w:multiLevelType w:val="hybridMultilevel"/>
    <w:tmpl w:val="93D61D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1EA276D"/>
    <w:multiLevelType w:val="hybridMultilevel"/>
    <w:tmpl w:val="539A8C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2680916"/>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4A73665"/>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7986E1B"/>
    <w:multiLevelType w:val="multilevel"/>
    <w:tmpl w:val="4E78CA2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A6D2DD9"/>
    <w:multiLevelType w:val="hybridMultilevel"/>
    <w:tmpl w:val="53462B1C"/>
    <w:lvl w:ilvl="0" w:tplc="A9466A10">
      <w:start w:val="1"/>
      <w:numFmt w:val="upperLetter"/>
      <w:lvlText w:val="%1."/>
      <w:lvlJc w:val="left"/>
      <w:pPr>
        <w:ind w:left="720" w:hanging="360"/>
      </w:pPr>
      <w:rPr>
        <w:rFonts w:ascii="Times New Roman" w:hAnsi="Times New Roman" w:cs="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ED479DE"/>
    <w:multiLevelType w:val="multilevel"/>
    <w:tmpl w:val="3CA84FFA"/>
    <w:lvl w:ilvl="0">
      <w:start w:val="1"/>
      <w:numFmt w:val="decimal"/>
      <w:lvlText w:val="%1."/>
      <w:lvlJc w:val="left"/>
      <w:pPr>
        <w:ind w:left="3119" w:hanging="360"/>
      </w:pPr>
      <w:rPr>
        <w:rFonts w:hint="default"/>
      </w:rPr>
    </w:lvl>
    <w:lvl w:ilvl="1">
      <w:start w:val="1"/>
      <w:numFmt w:val="decimal"/>
      <w:lvlText w:val="%1.%2."/>
      <w:lvlJc w:val="left"/>
      <w:pPr>
        <w:ind w:left="4199" w:hanging="360"/>
      </w:pPr>
      <w:rPr>
        <w:rFonts w:hint="default"/>
      </w:rPr>
    </w:lvl>
    <w:lvl w:ilvl="2">
      <w:start w:val="1"/>
      <w:numFmt w:val="decimal"/>
      <w:lvlText w:val="%1.%2.%3."/>
      <w:lvlJc w:val="left"/>
      <w:pPr>
        <w:ind w:left="5639" w:hanging="720"/>
      </w:pPr>
      <w:rPr>
        <w:rFonts w:hint="default"/>
      </w:rPr>
    </w:lvl>
    <w:lvl w:ilvl="3">
      <w:start w:val="1"/>
      <w:numFmt w:val="decimal"/>
      <w:lvlText w:val="%1.%2.%3.%4."/>
      <w:lvlJc w:val="left"/>
      <w:pPr>
        <w:ind w:left="6719" w:hanging="720"/>
      </w:pPr>
      <w:rPr>
        <w:rFonts w:hint="default"/>
      </w:rPr>
    </w:lvl>
    <w:lvl w:ilvl="4">
      <w:start w:val="1"/>
      <w:numFmt w:val="decimal"/>
      <w:lvlText w:val="%1.%2.%3.%4.%5."/>
      <w:lvlJc w:val="left"/>
      <w:pPr>
        <w:ind w:left="8159" w:hanging="1080"/>
      </w:pPr>
      <w:rPr>
        <w:rFonts w:hint="default"/>
      </w:rPr>
    </w:lvl>
    <w:lvl w:ilvl="5">
      <w:start w:val="1"/>
      <w:numFmt w:val="decimal"/>
      <w:lvlText w:val="%1.%2.%3.%4.%5.%6."/>
      <w:lvlJc w:val="left"/>
      <w:pPr>
        <w:ind w:left="9239" w:hanging="1080"/>
      </w:pPr>
      <w:rPr>
        <w:rFonts w:hint="default"/>
      </w:rPr>
    </w:lvl>
    <w:lvl w:ilvl="6">
      <w:start w:val="1"/>
      <w:numFmt w:val="decimal"/>
      <w:lvlText w:val="%1.%2.%3.%4.%5.%6.%7."/>
      <w:lvlJc w:val="left"/>
      <w:pPr>
        <w:ind w:left="10679" w:hanging="1440"/>
      </w:pPr>
      <w:rPr>
        <w:rFonts w:hint="default"/>
      </w:rPr>
    </w:lvl>
    <w:lvl w:ilvl="7">
      <w:start w:val="1"/>
      <w:numFmt w:val="decimal"/>
      <w:lvlText w:val="%1.%2.%3.%4.%5.%6.%7.%8."/>
      <w:lvlJc w:val="left"/>
      <w:pPr>
        <w:ind w:left="11759" w:hanging="1440"/>
      </w:pPr>
      <w:rPr>
        <w:rFonts w:hint="default"/>
      </w:rPr>
    </w:lvl>
    <w:lvl w:ilvl="8">
      <w:start w:val="1"/>
      <w:numFmt w:val="decimal"/>
      <w:lvlText w:val="%1.%2.%3.%4.%5.%6.%7.%8.%9."/>
      <w:lvlJc w:val="left"/>
      <w:pPr>
        <w:ind w:left="13199" w:hanging="1800"/>
      </w:pPr>
      <w:rPr>
        <w:rFonts w:hint="default"/>
      </w:rPr>
    </w:lvl>
  </w:abstractNum>
  <w:abstractNum w:abstractNumId="32" w15:restartNumberingAfterBreak="0">
    <w:nsid w:val="77973CC0"/>
    <w:multiLevelType w:val="hybridMultilevel"/>
    <w:tmpl w:val="A2F4150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A044A12"/>
    <w:multiLevelType w:val="hybridMultilevel"/>
    <w:tmpl w:val="BC3271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A0F5AD3"/>
    <w:multiLevelType w:val="hybridMultilevel"/>
    <w:tmpl w:val="833AE7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95645293">
    <w:abstractNumId w:val="9"/>
  </w:num>
  <w:num w:numId="2" w16cid:durableId="870648943">
    <w:abstractNumId w:val="7"/>
  </w:num>
  <w:num w:numId="3" w16cid:durableId="1780952021">
    <w:abstractNumId w:val="32"/>
  </w:num>
  <w:num w:numId="4" w16cid:durableId="100539352">
    <w:abstractNumId w:val="0"/>
  </w:num>
  <w:num w:numId="5" w16cid:durableId="660695756">
    <w:abstractNumId w:val="30"/>
  </w:num>
  <w:num w:numId="6" w16cid:durableId="1335037066">
    <w:abstractNumId w:val="23"/>
  </w:num>
  <w:num w:numId="7" w16cid:durableId="159584939">
    <w:abstractNumId w:val="8"/>
  </w:num>
  <w:num w:numId="8" w16cid:durableId="536744449">
    <w:abstractNumId w:val="12"/>
  </w:num>
  <w:num w:numId="9" w16cid:durableId="182482934">
    <w:abstractNumId w:val="24"/>
  </w:num>
  <w:num w:numId="10" w16cid:durableId="2050834081">
    <w:abstractNumId w:val="1"/>
  </w:num>
  <w:num w:numId="11" w16cid:durableId="38828291">
    <w:abstractNumId w:val="6"/>
  </w:num>
  <w:num w:numId="12" w16cid:durableId="247035332">
    <w:abstractNumId w:val="20"/>
  </w:num>
  <w:num w:numId="13" w16cid:durableId="635988647">
    <w:abstractNumId w:val="14"/>
  </w:num>
  <w:num w:numId="14" w16cid:durableId="313148677">
    <w:abstractNumId w:val="16"/>
  </w:num>
  <w:num w:numId="15" w16cid:durableId="2091733052">
    <w:abstractNumId w:val="33"/>
  </w:num>
  <w:num w:numId="16" w16cid:durableId="1713192014">
    <w:abstractNumId w:val="15"/>
  </w:num>
  <w:num w:numId="17" w16cid:durableId="241137526">
    <w:abstractNumId w:val="31"/>
  </w:num>
  <w:num w:numId="18" w16cid:durableId="729614197">
    <w:abstractNumId w:val="3"/>
  </w:num>
  <w:num w:numId="19" w16cid:durableId="643969461">
    <w:abstractNumId w:val="29"/>
  </w:num>
  <w:num w:numId="20" w16cid:durableId="1457916260">
    <w:abstractNumId w:val="25"/>
  </w:num>
  <w:num w:numId="21" w16cid:durableId="637686338">
    <w:abstractNumId w:val="4"/>
  </w:num>
  <w:num w:numId="22" w16cid:durableId="1990014207">
    <w:abstractNumId w:val="26"/>
  </w:num>
  <w:num w:numId="23" w16cid:durableId="2905954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06293118">
    <w:abstractNumId w:val="11"/>
  </w:num>
  <w:num w:numId="25" w16cid:durableId="1639455708">
    <w:abstractNumId w:val="17"/>
  </w:num>
  <w:num w:numId="26" w16cid:durableId="1357390289">
    <w:abstractNumId w:val="19"/>
  </w:num>
  <w:num w:numId="27" w16cid:durableId="916020257">
    <w:abstractNumId w:val="22"/>
  </w:num>
  <w:num w:numId="28" w16cid:durableId="236789884">
    <w:abstractNumId w:val="21"/>
  </w:num>
  <w:num w:numId="29" w16cid:durableId="2113893758">
    <w:abstractNumId w:val="27"/>
  </w:num>
  <w:num w:numId="30" w16cid:durableId="1337003604">
    <w:abstractNumId w:val="34"/>
  </w:num>
  <w:num w:numId="31" w16cid:durableId="1872524282">
    <w:abstractNumId w:val="28"/>
  </w:num>
  <w:num w:numId="32" w16cid:durableId="1498615104">
    <w:abstractNumId w:val="5"/>
  </w:num>
  <w:num w:numId="33" w16cid:durableId="1584147728">
    <w:abstractNumId w:val="2"/>
  </w:num>
  <w:num w:numId="34" w16cid:durableId="336733926">
    <w:abstractNumId w:val="13"/>
  </w:num>
  <w:num w:numId="35" w16cid:durableId="18250070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0"/>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CB8"/>
    <w:rsid w:val="0000226E"/>
    <w:rsid w:val="000045D4"/>
    <w:rsid w:val="000077E1"/>
    <w:rsid w:val="00010EEE"/>
    <w:rsid w:val="00013568"/>
    <w:rsid w:val="000149CD"/>
    <w:rsid w:val="00015837"/>
    <w:rsid w:val="00022E43"/>
    <w:rsid w:val="00023E1D"/>
    <w:rsid w:val="00026939"/>
    <w:rsid w:val="000273DB"/>
    <w:rsid w:val="00037EED"/>
    <w:rsid w:val="00046577"/>
    <w:rsid w:val="00047991"/>
    <w:rsid w:val="00054688"/>
    <w:rsid w:val="00055FBF"/>
    <w:rsid w:val="000569D8"/>
    <w:rsid w:val="00062B17"/>
    <w:rsid w:val="00063E0D"/>
    <w:rsid w:val="0006421D"/>
    <w:rsid w:val="00067765"/>
    <w:rsid w:val="00071F17"/>
    <w:rsid w:val="00080F8A"/>
    <w:rsid w:val="00083FEF"/>
    <w:rsid w:val="0008721D"/>
    <w:rsid w:val="00092562"/>
    <w:rsid w:val="00096CF5"/>
    <w:rsid w:val="000A39D2"/>
    <w:rsid w:val="000B0305"/>
    <w:rsid w:val="000B039E"/>
    <w:rsid w:val="000B253B"/>
    <w:rsid w:val="000B3491"/>
    <w:rsid w:val="000B6AB3"/>
    <w:rsid w:val="000B748A"/>
    <w:rsid w:val="000C300C"/>
    <w:rsid w:val="000D4026"/>
    <w:rsid w:val="000D55DF"/>
    <w:rsid w:val="000D675A"/>
    <w:rsid w:val="000D735F"/>
    <w:rsid w:val="000E2F3F"/>
    <w:rsid w:val="000E4196"/>
    <w:rsid w:val="000F07A2"/>
    <w:rsid w:val="000F3522"/>
    <w:rsid w:val="000F4D3F"/>
    <w:rsid w:val="000F5D98"/>
    <w:rsid w:val="000F6D72"/>
    <w:rsid w:val="00107BF2"/>
    <w:rsid w:val="00111F84"/>
    <w:rsid w:val="00113AF8"/>
    <w:rsid w:val="00117A2F"/>
    <w:rsid w:val="001238EF"/>
    <w:rsid w:val="0012614E"/>
    <w:rsid w:val="00126164"/>
    <w:rsid w:val="00130D39"/>
    <w:rsid w:val="00131518"/>
    <w:rsid w:val="00140153"/>
    <w:rsid w:val="00140646"/>
    <w:rsid w:val="00140FCA"/>
    <w:rsid w:val="00141619"/>
    <w:rsid w:val="001560FC"/>
    <w:rsid w:val="00160B0B"/>
    <w:rsid w:val="001632E6"/>
    <w:rsid w:val="00171F79"/>
    <w:rsid w:val="00177AE9"/>
    <w:rsid w:val="00185E6A"/>
    <w:rsid w:val="001867CF"/>
    <w:rsid w:val="00187237"/>
    <w:rsid w:val="001947A2"/>
    <w:rsid w:val="0019591C"/>
    <w:rsid w:val="001A0DBD"/>
    <w:rsid w:val="001B756E"/>
    <w:rsid w:val="001B7AFF"/>
    <w:rsid w:val="001C031C"/>
    <w:rsid w:val="001C09A3"/>
    <w:rsid w:val="001C3EDC"/>
    <w:rsid w:val="001D2F42"/>
    <w:rsid w:val="001D70AE"/>
    <w:rsid w:val="001E00E0"/>
    <w:rsid w:val="001E32B9"/>
    <w:rsid w:val="001E74A5"/>
    <w:rsid w:val="001F2549"/>
    <w:rsid w:val="001F474A"/>
    <w:rsid w:val="00200C93"/>
    <w:rsid w:val="00202E0B"/>
    <w:rsid w:val="00203AAB"/>
    <w:rsid w:val="00207E59"/>
    <w:rsid w:val="00222FD8"/>
    <w:rsid w:val="002268FE"/>
    <w:rsid w:val="00231FCE"/>
    <w:rsid w:val="00236FB8"/>
    <w:rsid w:val="00242D54"/>
    <w:rsid w:val="00245699"/>
    <w:rsid w:val="00245CFC"/>
    <w:rsid w:val="0024649F"/>
    <w:rsid w:val="002511B0"/>
    <w:rsid w:val="00253089"/>
    <w:rsid w:val="00253EE4"/>
    <w:rsid w:val="002541AA"/>
    <w:rsid w:val="002560A3"/>
    <w:rsid w:val="002605AC"/>
    <w:rsid w:val="00270665"/>
    <w:rsid w:val="00270CB8"/>
    <w:rsid w:val="00272EC8"/>
    <w:rsid w:val="0027737D"/>
    <w:rsid w:val="00283ECF"/>
    <w:rsid w:val="002918FC"/>
    <w:rsid w:val="00292F5A"/>
    <w:rsid w:val="00293793"/>
    <w:rsid w:val="00293A2B"/>
    <w:rsid w:val="00295ED5"/>
    <w:rsid w:val="002A1E6C"/>
    <w:rsid w:val="002A78D2"/>
    <w:rsid w:val="002B335E"/>
    <w:rsid w:val="002B36BA"/>
    <w:rsid w:val="002B3C42"/>
    <w:rsid w:val="002C20AB"/>
    <w:rsid w:val="002C40E7"/>
    <w:rsid w:val="002D0E35"/>
    <w:rsid w:val="002D45BB"/>
    <w:rsid w:val="002D53BA"/>
    <w:rsid w:val="002E1F18"/>
    <w:rsid w:val="002E564F"/>
    <w:rsid w:val="002E5D62"/>
    <w:rsid w:val="002F6245"/>
    <w:rsid w:val="002F70DE"/>
    <w:rsid w:val="00300E0D"/>
    <w:rsid w:val="003035F4"/>
    <w:rsid w:val="00304297"/>
    <w:rsid w:val="00304A8F"/>
    <w:rsid w:val="0031410D"/>
    <w:rsid w:val="00316BA3"/>
    <w:rsid w:val="00320D2F"/>
    <w:rsid w:val="00322FED"/>
    <w:rsid w:val="003246EA"/>
    <w:rsid w:val="00333AE8"/>
    <w:rsid w:val="00344417"/>
    <w:rsid w:val="00345877"/>
    <w:rsid w:val="00351A9F"/>
    <w:rsid w:val="0035430C"/>
    <w:rsid w:val="00357F89"/>
    <w:rsid w:val="00370243"/>
    <w:rsid w:val="00371126"/>
    <w:rsid w:val="00380888"/>
    <w:rsid w:val="00381A19"/>
    <w:rsid w:val="00382D44"/>
    <w:rsid w:val="0038579D"/>
    <w:rsid w:val="00385E86"/>
    <w:rsid w:val="00386128"/>
    <w:rsid w:val="003864CB"/>
    <w:rsid w:val="00390B6A"/>
    <w:rsid w:val="003A16A2"/>
    <w:rsid w:val="003A2205"/>
    <w:rsid w:val="003A2E3E"/>
    <w:rsid w:val="003B4FA4"/>
    <w:rsid w:val="003B5895"/>
    <w:rsid w:val="003B60FD"/>
    <w:rsid w:val="003B7C8A"/>
    <w:rsid w:val="003C175B"/>
    <w:rsid w:val="003C469A"/>
    <w:rsid w:val="003C7064"/>
    <w:rsid w:val="003D1F53"/>
    <w:rsid w:val="003D3F2C"/>
    <w:rsid w:val="003D4973"/>
    <w:rsid w:val="003D6CB9"/>
    <w:rsid w:val="003E135C"/>
    <w:rsid w:val="003E6F91"/>
    <w:rsid w:val="003F2815"/>
    <w:rsid w:val="003F2A46"/>
    <w:rsid w:val="003F360B"/>
    <w:rsid w:val="004011FC"/>
    <w:rsid w:val="00401F8C"/>
    <w:rsid w:val="00405CDE"/>
    <w:rsid w:val="0040712A"/>
    <w:rsid w:val="00412853"/>
    <w:rsid w:val="00413B6B"/>
    <w:rsid w:val="00414678"/>
    <w:rsid w:val="0041688D"/>
    <w:rsid w:val="004261C5"/>
    <w:rsid w:val="004305CE"/>
    <w:rsid w:val="004341E1"/>
    <w:rsid w:val="00435465"/>
    <w:rsid w:val="00444660"/>
    <w:rsid w:val="004504E5"/>
    <w:rsid w:val="00450763"/>
    <w:rsid w:val="0045088F"/>
    <w:rsid w:val="0045562D"/>
    <w:rsid w:val="00456E98"/>
    <w:rsid w:val="00467F5B"/>
    <w:rsid w:val="0047210C"/>
    <w:rsid w:val="0047628C"/>
    <w:rsid w:val="004823A3"/>
    <w:rsid w:val="0048409A"/>
    <w:rsid w:val="00484959"/>
    <w:rsid w:val="0048699A"/>
    <w:rsid w:val="00487CFB"/>
    <w:rsid w:val="00491B89"/>
    <w:rsid w:val="00493E08"/>
    <w:rsid w:val="00494E8F"/>
    <w:rsid w:val="00495007"/>
    <w:rsid w:val="004B01AD"/>
    <w:rsid w:val="004B02EC"/>
    <w:rsid w:val="004B16FB"/>
    <w:rsid w:val="004B45DC"/>
    <w:rsid w:val="004B6242"/>
    <w:rsid w:val="004C187A"/>
    <w:rsid w:val="004C657A"/>
    <w:rsid w:val="004C7A2A"/>
    <w:rsid w:val="004D0358"/>
    <w:rsid w:val="004D1B46"/>
    <w:rsid w:val="004D5D31"/>
    <w:rsid w:val="004E3826"/>
    <w:rsid w:val="004E5862"/>
    <w:rsid w:val="004F4569"/>
    <w:rsid w:val="00501062"/>
    <w:rsid w:val="00501FDE"/>
    <w:rsid w:val="00503B39"/>
    <w:rsid w:val="00505CAF"/>
    <w:rsid w:val="00514FEE"/>
    <w:rsid w:val="00520B33"/>
    <w:rsid w:val="00534072"/>
    <w:rsid w:val="0053732E"/>
    <w:rsid w:val="00537E91"/>
    <w:rsid w:val="00540ABC"/>
    <w:rsid w:val="00543184"/>
    <w:rsid w:val="00544788"/>
    <w:rsid w:val="0054703F"/>
    <w:rsid w:val="0055625C"/>
    <w:rsid w:val="00562952"/>
    <w:rsid w:val="00567E11"/>
    <w:rsid w:val="00573A81"/>
    <w:rsid w:val="005748C3"/>
    <w:rsid w:val="00574942"/>
    <w:rsid w:val="0058265A"/>
    <w:rsid w:val="00585D57"/>
    <w:rsid w:val="00593859"/>
    <w:rsid w:val="005A1E79"/>
    <w:rsid w:val="005A20D7"/>
    <w:rsid w:val="005A51E4"/>
    <w:rsid w:val="005A6E81"/>
    <w:rsid w:val="005B070B"/>
    <w:rsid w:val="005E33B4"/>
    <w:rsid w:val="005E51AD"/>
    <w:rsid w:val="005F0626"/>
    <w:rsid w:val="0060134F"/>
    <w:rsid w:val="0060185C"/>
    <w:rsid w:val="006023F9"/>
    <w:rsid w:val="00607BFB"/>
    <w:rsid w:val="006164AC"/>
    <w:rsid w:val="00617BE9"/>
    <w:rsid w:val="006214CA"/>
    <w:rsid w:val="00624E37"/>
    <w:rsid w:val="00625782"/>
    <w:rsid w:val="00630108"/>
    <w:rsid w:val="00634595"/>
    <w:rsid w:val="00642F39"/>
    <w:rsid w:val="006520CF"/>
    <w:rsid w:val="00653EDD"/>
    <w:rsid w:val="006608FD"/>
    <w:rsid w:val="00662AF0"/>
    <w:rsid w:val="0067065E"/>
    <w:rsid w:val="006731DC"/>
    <w:rsid w:val="00673441"/>
    <w:rsid w:val="006746F9"/>
    <w:rsid w:val="006753CA"/>
    <w:rsid w:val="0068227F"/>
    <w:rsid w:val="00693779"/>
    <w:rsid w:val="00693970"/>
    <w:rsid w:val="00694DF4"/>
    <w:rsid w:val="006953B4"/>
    <w:rsid w:val="006A0E9E"/>
    <w:rsid w:val="006A23E4"/>
    <w:rsid w:val="006A544C"/>
    <w:rsid w:val="006B0C94"/>
    <w:rsid w:val="006B76B7"/>
    <w:rsid w:val="006C44C5"/>
    <w:rsid w:val="006D2933"/>
    <w:rsid w:val="006D5BE7"/>
    <w:rsid w:val="006D6BE8"/>
    <w:rsid w:val="006D7670"/>
    <w:rsid w:val="006E1FFA"/>
    <w:rsid w:val="006E647A"/>
    <w:rsid w:val="006E7A97"/>
    <w:rsid w:val="006F0D47"/>
    <w:rsid w:val="006F198E"/>
    <w:rsid w:val="006F1A7D"/>
    <w:rsid w:val="006F1C47"/>
    <w:rsid w:val="006F1C6B"/>
    <w:rsid w:val="0071267F"/>
    <w:rsid w:val="00714E04"/>
    <w:rsid w:val="007159D1"/>
    <w:rsid w:val="00717BAD"/>
    <w:rsid w:val="00721C0C"/>
    <w:rsid w:val="0073273D"/>
    <w:rsid w:val="00732C08"/>
    <w:rsid w:val="00737D2E"/>
    <w:rsid w:val="00741704"/>
    <w:rsid w:val="00742266"/>
    <w:rsid w:val="0074361A"/>
    <w:rsid w:val="00744AE9"/>
    <w:rsid w:val="0076494F"/>
    <w:rsid w:val="0076729E"/>
    <w:rsid w:val="0077008B"/>
    <w:rsid w:val="00771097"/>
    <w:rsid w:val="00774530"/>
    <w:rsid w:val="00776A6E"/>
    <w:rsid w:val="00776BC4"/>
    <w:rsid w:val="00781B9A"/>
    <w:rsid w:val="00783427"/>
    <w:rsid w:val="007837D8"/>
    <w:rsid w:val="00784878"/>
    <w:rsid w:val="00792340"/>
    <w:rsid w:val="00795BD3"/>
    <w:rsid w:val="007969AF"/>
    <w:rsid w:val="007A1B4B"/>
    <w:rsid w:val="007A70CA"/>
    <w:rsid w:val="007B15E7"/>
    <w:rsid w:val="007B2FE1"/>
    <w:rsid w:val="007B3AEF"/>
    <w:rsid w:val="007D0638"/>
    <w:rsid w:val="007D0A88"/>
    <w:rsid w:val="007D256A"/>
    <w:rsid w:val="007D552B"/>
    <w:rsid w:val="007E02ED"/>
    <w:rsid w:val="007E2783"/>
    <w:rsid w:val="007E2D09"/>
    <w:rsid w:val="007E6702"/>
    <w:rsid w:val="007F0819"/>
    <w:rsid w:val="007F19FA"/>
    <w:rsid w:val="007F3AD0"/>
    <w:rsid w:val="0080013A"/>
    <w:rsid w:val="00806A40"/>
    <w:rsid w:val="008110BA"/>
    <w:rsid w:val="0081114B"/>
    <w:rsid w:val="008113A5"/>
    <w:rsid w:val="00815775"/>
    <w:rsid w:val="00821DF5"/>
    <w:rsid w:val="0083654E"/>
    <w:rsid w:val="008373B0"/>
    <w:rsid w:val="0083748E"/>
    <w:rsid w:val="00841C8F"/>
    <w:rsid w:val="00845D94"/>
    <w:rsid w:val="008533C7"/>
    <w:rsid w:val="008554FD"/>
    <w:rsid w:val="0086043E"/>
    <w:rsid w:val="00860F3B"/>
    <w:rsid w:val="00862A33"/>
    <w:rsid w:val="00867726"/>
    <w:rsid w:val="00867E66"/>
    <w:rsid w:val="00870D31"/>
    <w:rsid w:val="008765E3"/>
    <w:rsid w:val="0088286C"/>
    <w:rsid w:val="008844D0"/>
    <w:rsid w:val="00887B20"/>
    <w:rsid w:val="00893128"/>
    <w:rsid w:val="00893351"/>
    <w:rsid w:val="008A7D7C"/>
    <w:rsid w:val="008B7E13"/>
    <w:rsid w:val="008C2AB6"/>
    <w:rsid w:val="008C2C41"/>
    <w:rsid w:val="008D35F6"/>
    <w:rsid w:val="008D4242"/>
    <w:rsid w:val="008D44E9"/>
    <w:rsid w:val="008E04A0"/>
    <w:rsid w:val="008E0546"/>
    <w:rsid w:val="008E05BD"/>
    <w:rsid w:val="008F067A"/>
    <w:rsid w:val="00901CDE"/>
    <w:rsid w:val="00904852"/>
    <w:rsid w:val="00904E3A"/>
    <w:rsid w:val="00906D89"/>
    <w:rsid w:val="009075D9"/>
    <w:rsid w:val="00920C77"/>
    <w:rsid w:val="00921CA2"/>
    <w:rsid w:val="00926087"/>
    <w:rsid w:val="00931697"/>
    <w:rsid w:val="00933A60"/>
    <w:rsid w:val="00955E06"/>
    <w:rsid w:val="00960134"/>
    <w:rsid w:val="00962BE8"/>
    <w:rsid w:val="009717A1"/>
    <w:rsid w:val="00975F9F"/>
    <w:rsid w:val="009776B0"/>
    <w:rsid w:val="00977EA2"/>
    <w:rsid w:val="009803AA"/>
    <w:rsid w:val="00982200"/>
    <w:rsid w:val="00987213"/>
    <w:rsid w:val="009A6692"/>
    <w:rsid w:val="009B2EA7"/>
    <w:rsid w:val="009B31CF"/>
    <w:rsid w:val="009B4C8C"/>
    <w:rsid w:val="009C01AC"/>
    <w:rsid w:val="009C678D"/>
    <w:rsid w:val="009C79DA"/>
    <w:rsid w:val="009C7D18"/>
    <w:rsid w:val="009D38C2"/>
    <w:rsid w:val="009D4905"/>
    <w:rsid w:val="009E6A20"/>
    <w:rsid w:val="009F2C53"/>
    <w:rsid w:val="009F4CC3"/>
    <w:rsid w:val="009F4F67"/>
    <w:rsid w:val="009F7D2F"/>
    <w:rsid w:val="00A0052F"/>
    <w:rsid w:val="00A00F2A"/>
    <w:rsid w:val="00A056F3"/>
    <w:rsid w:val="00A12EA5"/>
    <w:rsid w:val="00A141F3"/>
    <w:rsid w:val="00A205BA"/>
    <w:rsid w:val="00A21F1F"/>
    <w:rsid w:val="00A258A7"/>
    <w:rsid w:val="00A332B6"/>
    <w:rsid w:val="00A352BB"/>
    <w:rsid w:val="00A37A2E"/>
    <w:rsid w:val="00A4077E"/>
    <w:rsid w:val="00A41E09"/>
    <w:rsid w:val="00A41E93"/>
    <w:rsid w:val="00A53A62"/>
    <w:rsid w:val="00A543DA"/>
    <w:rsid w:val="00A64513"/>
    <w:rsid w:val="00A66C93"/>
    <w:rsid w:val="00A76DAB"/>
    <w:rsid w:val="00A8057F"/>
    <w:rsid w:val="00A86A46"/>
    <w:rsid w:val="00A95778"/>
    <w:rsid w:val="00AA3B44"/>
    <w:rsid w:val="00AA3DD2"/>
    <w:rsid w:val="00AA6C00"/>
    <w:rsid w:val="00AB0B83"/>
    <w:rsid w:val="00AB5107"/>
    <w:rsid w:val="00AC62FE"/>
    <w:rsid w:val="00AC6C08"/>
    <w:rsid w:val="00AC77C3"/>
    <w:rsid w:val="00AD3327"/>
    <w:rsid w:val="00AD4049"/>
    <w:rsid w:val="00AD56FF"/>
    <w:rsid w:val="00AE0FCA"/>
    <w:rsid w:val="00AF1233"/>
    <w:rsid w:val="00AF1952"/>
    <w:rsid w:val="00AF2770"/>
    <w:rsid w:val="00AF394C"/>
    <w:rsid w:val="00AF71A3"/>
    <w:rsid w:val="00AF79E0"/>
    <w:rsid w:val="00B05E8B"/>
    <w:rsid w:val="00B07788"/>
    <w:rsid w:val="00B10B11"/>
    <w:rsid w:val="00B124E0"/>
    <w:rsid w:val="00B168EB"/>
    <w:rsid w:val="00B171CB"/>
    <w:rsid w:val="00B2739B"/>
    <w:rsid w:val="00B30A1A"/>
    <w:rsid w:val="00B30BD7"/>
    <w:rsid w:val="00B330C0"/>
    <w:rsid w:val="00B35CC5"/>
    <w:rsid w:val="00B376CF"/>
    <w:rsid w:val="00B403EA"/>
    <w:rsid w:val="00B40932"/>
    <w:rsid w:val="00B40D92"/>
    <w:rsid w:val="00B52616"/>
    <w:rsid w:val="00B52FC2"/>
    <w:rsid w:val="00B535B8"/>
    <w:rsid w:val="00B54E60"/>
    <w:rsid w:val="00B575E8"/>
    <w:rsid w:val="00B60181"/>
    <w:rsid w:val="00B664AC"/>
    <w:rsid w:val="00B81F49"/>
    <w:rsid w:val="00B8410C"/>
    <w:rsid w:val="00B87C1E"/>
    <w:rsid w:val="00B90775"/>
    <w:rsid w:val="00B92B37"/>
    <w:rsid w:val="00B977BE"/>
    <w:rsid w:val="00BB1071"/>
    <w:rsid w:val="00BB418C"/>
    <w:rsid w:val="00BC1A7B"/>
    <w:rsid w:val="00BC23C9"/>
    <w:rsid w:val="00BC2790"/>
    <w:rsid w:val="00BC69C0"/>
    <w:rsid w:val="00BD090E"/>
    <w:rsid w:val="00BD511C"/>
    <w:rsid w:val="00BD6EC3"/>
    <w:rsid w:val="00BD743E"/>
    <w:rsid w:val="00BD7CAA"/>
    <w:rsid w:val="00BD7EA2"/>
    <w:rsid w:val="00BE532A"/>
    <w:rsid w:val="00BE63C1"/>
    <w:rsid w:val="00BF0DDF"/>
    <w:rsid w:val="00C06CEF"/>
    <w:rsid w:val="00C0776A"/>
    <w:rsid w:val="00C10C7D"/>
    <w:rsid w:val="00C137FB"/>
    <w:rsid w:val="00C160B3"/>
    <w:rsid w:val="00C16F78"/>
    <w:rsid w:val="00C3001C"/>
    <w:rsid w:val="00C314BA"/>
    <w:rsid w:val="00C314BC"/>
    <w:rsid w:val="00C3460D"/>
    <w:rsid w:val="00C42EF9"/>
    <w:rsid w:val="00C46D46"/>
    <w:rsid w:val="00C46EA5"/>
    <w:rsid w:val="00C51436"/>
    <w:rsid w:val="00C57288"/>
    <w:rsid w:val="00C61A83"/>
    <w:rsid w:val="00C6298F"/>
    <w:rsid w:val="00C64932"/>
    <w:rsid w:val="00C67CA4"/>
    <w:rsid w:val="00C807A0"/>
    <w:rsid w:val="00C83B9C"/>
    <w:rsid w:val="00C83DE5"/>
    <w:rsid w:val="00C86A30"/>
    <w:rsid w:val="00C903C3"/>
    <w:rsid w:val="00C90786"/>
    <w:rsid w:val="00C91320"/>
    <w:rsid w:val="00C939AD"/>
    <w:rsid w:val="00CA03D0"/>
    <w:rsid w:val="00CA2D10"/>
    <w:rsid w:val="00CA2FDF"/>
    <w:rsid w:val="00CA65BE"/>
    <w:rsid w:val="00CB4C11"/>
    <w:rsid w:val="00CD3559"/>
    <w:rsid w:val="00CD4305"/>
    <w:rsid w:val="00CD44DD"/>
    <w:rsid w:val="00CD623E"/>
    <w:rsid w:val="00CE1234"/>
    <w:rsid w:val="00CF35E5"/>
    <w:rsid w:val="00D01AC8"/>
    <w:rsid w:val="00D01B7F"/>
    <w:rsid w:val="00D06383"/>
    <w:rsid w:val="00D07473"/>
    <w:rsid w:val="00D112B8"/>
    <w:rsid w:val="00D11F45"/>
    <w:rsid w:val="00D210C1"/>
    <w:rsid w:val="00D222C2"/>
    <w:rsid w:val="00D27337"/>
    <w:rsid w:val="00D27F53"/>
    <w:rsid w:val="00D32B72"/>
    <w:rsid w:val="00D3471C"/>
    <w:rsid w:val="00D43355"/>
    <w:rsid w:val="00D44DC2"/>
    <w:rsid w:val="00D511AF"/>
    <w:rsid w:val="00D57F56"/>
    <w:rsid w:val="00D62520"/>
    <w:rsid w:val="00D64486"/>
    <w:rsid w:val="00D653D9"/>
    <w:rsid w:val="00D65C0A"/>
    <w:rsid w:val="00D71FD1"/>
    <w:rsid w:val="00D81833"/>
    <w:rsid w:val="00D82BAF"/>
    <w:rsid w:val="00D82F75"/>
    <w:rsid w:val="00D930CC"/>
    <w:rsid w:val="00D95E71"/>
    <w:rsid w:val="00D962D6"/>
    <w:rsid w:val="00DA2F90"/>
    <w:rsid w:val="00DB18B7"/>
    <w:rsid w:val="00DB2AA8"/>
    <w:rsid w:val="00DB6B58"/>
    <w:rsid w:val="00DC6BE2"/>
    <w:rsid w:val="00DC7A1F"/>
    <w:rsid w:val="00DD1BA2"/>
    <w:rsid w:val="00DD248B"/>
    <w:rsid w:val="00DD63B3"/>
    <w:rsid w:val="00DD7A93"/>
    <w:rsid w:val="00DE11B3"/>
    <w:rsid w:val="00DF0EE5"/>
    <w:rsid w:val="00DF42F9"/>
    <w:rsid w:val="00E005B3"/>
    <w:rsid w:val="00E007E2"/>
    <w:rsid w:val="00E063CD"/>
    <w:rsid w:val="00E06AA5"/>
    <w:rsid w:val="00E102B2"/>
    <w:rsid w:val="00E13FD8"/>
    <w:rsid w:val="00E21524"/>
    <w:rsid w:val="00E25544"/>
    <w:rsid w:val="00E25EAA"/>
    <w:rsid w:val="00E330E7"/>
    <w:rsid w:val="00E33988"/>
    <w:rsid w:val="00E36E0D"/>
    <w:rsid w:val="00E43156"/>
    <w:rsid w:val="00E43C6E"/>
    <w:rsid w:val="00E515C8"/>
    <w:rsid w:val="00E55634"/>
    <w:rsid w:val="00E55BD2"/>
    <w:rsid w:val="00E6070E"/>
    <w:rsid w:val="00E60BF0"/>
    <w:rsid w:val="00E749FE"/>
    <w:rsid w:val="00E7568B"/>
    <w:rsid w:val="00E75F5D"/>
    <w:rsid w:val="00E803CD"/>
    <w:rsid w:val="00E8203D"/>
    <w:rsid w:val="00E82257"/>
    <w:rsid w:val="00E8329C"/>
    <w:rsid w:val="00E83DF5"/>
    <w:rsid w:val="00E9010D"/>
    <w:rsid w:val="00E945A6"/>
    <w:rsid w:val="00E97D6E"/>
    <w:rsid w:val="00EA49C3"/>
    <w:rsid w:val="00EA519B"/>
    <w:rsid w:val="00EA6A8A"/>
    <w:rsid w:val="00EB2D35"/>
    <w:rsid w:val="00EB6B59"/>
    <w:rsid w:val="00EC0117"/>
    <w:rsid w:val="00EC245A"/>
    <w:rsid w:val="00EC2621"/>
    <w:rsid w:val="00EC438D"/>
    <w:rsid w:val="00EC462D"/>
    <w:rsid w:val="00EC7CEC"/>
    <w:rsid w:val="00ED242E"/>
    <w:rsid w:val="00ED650E"/>
    <w:rsid w:val="00EE2F15"/>
    <w:rsid w:val="00EE3205"/>
    <w:rsid w:val="00EE441F"/>
    <w:rsid w:val="00EE5060"/>
    <w:rsid w:val="00EE5CF7"/>
    <w:rsid w:val="00F00513"/>
    <w:rsid w:val="00F00B1E"/>
    <w:rsid w:val="00F01AF1"/>
    <w:rsid w:val="00F04F2D"/>
    <w:rsid w:val="00F06280"/>
    <w:rsid w:val="00F11E84"/>
    <w:rsid w:val="00F14041"/>
    <w:rsid w:val="00F169FA"/>
    <w:rsid w:val="00F26F4E"/>
    <w:rsid w:val="00F31677"/>
    <w:rsid w:val="00F32D8E"/>
    <w:rsid w:val="00F40416"/>
    <w:rsid w:val="00F4557B"/>
    <w:rsid w:val="00F508BB"/>
    <w:rsid w:val="00F54951"/>
    <w:rsid w:val="00F552ED"/>
    <w:rsid w:val="00F721D2"/>
    <w:rsid w:val="00F72710"/>
    <w:rsid w:val="00F76341"/>
    <w:rsid w:val="00F83A27"/>
    <w:rsid w:val="00F86721"/>
    <w:rsid w:val="00F900E0"/>
    <w:rsid w:val="00F92EAF"/>
    <w:rsid w:val="00F941F2"/>
    <w:rsid w:val="00F966A3"/>
    <w:rsid w:val="00FB0C3F"/>
    <w:rsid w:val="00FB188A"/>
    <w:rsid w:val="00FB1A1D"/>
    <w:rsid w:val="00FB6742"/>
    <w:rsid w:val="00FB75E0"/>
    <w:rsid w:val="00FC02DF"/>
    <w:rsid w:val="00FC2D63"/>
    <w:rsid w:val="00FC357D"/>
    <w:rsid w:val="00FC7DC3"/>
    <w:rsid w:val="00FD0763"/>
    <w:rsid w:val="00FD1015"/>
    <w:rsid w:val="00FD3712"/>
    <w:rsid w:val="00FD6220"/>
    <w:rsid w:val="00FE3BE1"/>
    <w:rsid w:val="00FE4A70"/>
    <w:rsid w:val="00FF003F"/>
    <w:rsid w:val="00FF1A53"/>
    <w:rsid w:val="00FF37AD"/>
    <w:rsid w:val="00FF5767"/>
    <w:rsid w:val="00FF62D7"/>
    <w:rsid w:val="00FF6B7B"/>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A6669"/>
  <w15:chartTrackingRefBased/>
  <w15:docId w15:val="{68A8B579-039E-43F0-9A22-F1C966F40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2">
    <w:name w:val="heading 2"/>
    <w:basedOn w:val="Parasts"/>
    <w:next w:val="Parasts"/>
    <w:link w:val="Virsraksts2Rakstz"/>
    <w:uiPriority w:val="9"/>
    <w:semiHidden/>
    <w:unhideWhenUsed/>
    <w:qFormat/>
    <w:rsid w:val="00382D44"/>
    <w:pPr>
      <w:keepNext/>
      <w:keepLines/>
      <w:spacing w:before="200" w:after="0" w:line="240" w:lineRule="auto"/>
      <w:outlineLvl w:val="1"/>
    </w:pPr>
    <w:rPr>
      <w:rFonts w:asciiTheme="majorHAnsi" w:eastAsiaTheme="majorEastAsia" w:hAnsiTheme="majorHAnsi" w:cstheme="majorBidi"/>
      <w:b/>
      <w:bCs/>
      <w:color w:val="4472C4" w:themeColor="accent1"/>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H&amp;P List Paragraph,Normal bullet 2,Bullet list,Virsraksti,Strip"/>
    <w:basedOn w:val="Parasts"/>
    <w:link w:val="SarakstarindkopaRakstz"/>
    <w:uiPriority w:val="34"/>
    <w:qFormat/>
    <w:rsid w:val="004B16FB"/>
    <w:pPr>
      <w:ind w:left="720"/>
      <w:contextualSpacing/>
    </w:pPr>
  </w:style>
  <w:style w:type="character" w:styleId="Hipersaite">
    <w:name w:val="Hyperlink"/>
    <w:basedOn w:val="Noklusjumarindkopasfonts"/>
    <w:uiPriority w:val="99"/>
    <w:unhideWhenUsed/>
    <w:rsid w:val="00013568"/>
    <w:rPr>
      <w:color w:val="0563C1" w:themeColor="hyperlink"/>
      <w:u w:val="single"/>
    </w:rPr>
  </w:style>
  <w:style w:type="character" w:customStyle="1" w:styleId="UnresolvedMention1">
    <w:name w:val="Unresolved Mention1"/>
    <w:basedOn w:val="Noklusjumarindkopasfonts"/>
    <w:uiPriority w:val="99"/>
    <w:semiHidden/>
    <w:unhideWhenUsed/>
    <w:rsid w:val="00013568"/>
    <w:rPr>
      <w:color w:val="605E5C"/>
      <w:shd w:val="clear" w:color="auto" w:fill="E1DFDD"/>
    </w:rPr>
  </w:style>
  <w:style w:type="paragraph" w:styleId="Galvene">
    <w:name w:val="header"/>
    <w:basedOn w:val="Parasts"/>
    <w:link w:val="GalveneRakstz"/>
    <w:uiPriority w:val="99"/>
    <w:unhideWhenUsed/>
    <w:rsid w:val="001C3ED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C3EDC"/>
  </w:style>
  <w:style w:type="paragraph" w:styleId="Kjene">
    <w:name w:val="footer"/>
    <w:basedOn w:val="Parasts"/>
    <w:link w:val="KjeneRakstz"/>
    <w:uiPriority w:val="99"/>
    <w:unhideWhenUsed/>
    <w:rsid w:val="001C3ED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C3EDC"/>
  </w:style>
  <w:style w:type="table" w:styleId="Reatabula">
    <w:name w:val="Table Grid"/>
    <w:basedOn w:val="Parastatabula"/>
    <w:uiPriority w:val="39"/>
    <w:rsid w:val="001C3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0C300C"/>
    <w:rPr>
      <w:sz w:val="16"/>
      <w:szCs w:val="16"/>
    </w:rPr>
  </w:style>
  <w:style w:type="paragraph" w:styleId="Komentrateksts">
    <w:name w:val="annotation text"/>
    <w:basedOn w:val="Parasts"/>
    <w:link w:val="KomentratekstsRakstz"/>
    <w:uiPriority w:val="99"/>
    <w:semiHidden/>
    <w:unhideWhenUsed/>
    <w:rsid w:val="000C300C"/>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0C300C"/>
    <w:rPr>
      <w:sz w:val="20"/>
      <w:szCs w:val="20"/>
    </w:rPr>
  </w:style>
  <w:style w:type="paragraph" w:styleId="Komentratma">
    <w:name w:val="annotation subject"/>
    <w:basedOn w:val="Komentrateksts"/>
    <w:next w:val="Komentrateksts"/>
    <w:link w:val="KomentratmaRakstz"/>
    <w:uiPriority w:val="99"/>
    <w:semiHidden/>
    <w:unhideWhenUsed/>
    <w:rsid w:val="000C300C"/>
    <w:rPr>
      <w:b/>
      <w:bCs/>
    </w:rPr>
  </w:style>
  <w:style w:type="character" w:customStyle="1" w:styleId="KomentratmaRakstz">
    <w:name w:val="Komentāra tēma Rakstz."/>
    <w:basedOn w:val="KomentratekstsRakstz"/>
    <w:link w:val="Komentratma"/>
    <w:uiPriority w:val="99"/>
    <w:semiHidden/>
    <w:rsid w:val="000C300C"/>
    <w:rPr>
      <w:b/>
      <w:bCs/>
      <w:sz w:val="20"/>
      <w:szCs w:val="20"/>
    </w:rPr>
  </w:style>
  <w:style w:type="paragraph" w:styleId="Balonteksts">
    <w:name w:val="Balloon Text"/>
    <w:basedOn w:val="Parasts"/>
    <w:link w:val="BalontekstsRakstz"/>
    <w:uiPriority w:val="99"/>
    <w:semiHidden/>
    <w:unhideWhenUsed/>
    <w:rsid w:val="000C300C"/>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0C300C"/>
    <w:rPr>
      <w:rFonts w:ascii="Segoe UI" w:hAnsi="Segoe UI" w:cs="Segoe UI"/>
      <w:sz w:val="18"/>
      <w:szCs w:val="18"/>
    </w:rPr>
  </w:style>
  <w:style w:type="paragraph" w:styleId="Vresteksts">
    <w:name w:val="footnote text"/>
    <w:basedOn w:val="Parasts"/>
    <w:link w:val="VrestekstsRakstz"/>
    <w:unhideWhenUsed/>
    <w:rsid w:val="006753CA"/>
    <w:pPr>
      <w:spacing w:after="0" w:line="240" w:lineRule="auto"/>
    </w:pPr>
    <w:rPr>
      <w:sz w:val="20"/>
      <w:szCs w:val="20"/>
    </w:rPr>
  </w:style>
  <w:style w:type="character" w:customStyle="1" w:styleId="VrestekstsRakstz">
    <w:name w:val="Vēres teksts Rakstz."/>
    <w:basedOn w:val="Noklusjumarindkopasfonts"/>
    <w:link w:val="Vresteksts"/>
    <w:rsid w:val="006753CA"/>
    <w:rPr>
      <w:sz w:val="20"/>
      <w:szCs w:val="20"/>
    </w:rPr>
  </w:style>
  <w:style w:type="character" w:styleId="Vresatsauce">
    <w:name w:val="footnote reference"/>
    <w:aliases w:val="Footnote symbol"/>
    <w:basedOn w:val="Noklusjumarindkopasfonts"/>
    <w:uiPriority w:val="99"/>
    <w:unhideWhenUsed/>
    <w:rsid w:val="006753CA"/>
    <w:rPr>
      <w:vertAlign w:val="superscript"/>
    </w:rPr>
  </w:style>
  <w:style w:type="character" w:customStyle="1" w:styleId="SarakstarindkopaRakstz">
    <w:name w:val="Saraksta rindkopa Rakstz."/>
    <w:aliases w:val="2 Rakstz.,H&amp;P List Paragraph Rakstz.,Normal bullet 2 Rakstz.,Bullet list Rakstz.,Virsraksti Rakstz.,Strip Rakstz."/>
    <w:link w:val="Sarakstarindkopa"/>
    <w:uiPriority w:val="34"/>
    <w:locked/>
    <w:rsid w:val="00A205BA"/>
  </w:style>
  <w:style w:type="paragraph" w:customStyle="1" w:styleId="naisf">
    <w:name w:val="naisf"/>
    <w:basedOn w:val="Parasts"/>
    <w:uiPriority w:val="99"/>
    <w:rsid w:val="00A205BA"/>
    <w:pPr>
      <w:spacing w:before="75" w:after="75" w:line="240" w:lineRule="auto"/>
      <w:ind w:firstLine="375"/>
      <w:jc w:val="both"/>
    </w:pPr>
    <w:rPr>
      <w:rFonts w:ascii="Times New Roman" w:eastAsia="Times New Roman" w:hAnsi="Times New Roman" w:cs="Times New Roman"/>
      <w:sz w:val="24"/>
      <w:szCs w:val="24"/>
      <w:lang w:eastAsia="lv-LV"/>
    </w:rPr>
  </w:style>
  <w:style w:type="character" w:customStyle="1" w:styleId="Virsraksts2Rakstz">
    <w:name w:val="Virsraksts 2 Rakstz."/>
    <w:basedOn w:val="Noklusjumarindkopasfonts"/>
    <w:link w:val="Virsraksts2"/>
    <w:uiPriority w:val="9"/>
    <w:semiHidden/>
    <w:rsid w:val="00382D44"/>
    <w:rPr>
      <w:rFonts w:asciiTheme="majorHAnsi" w:eastAsiaTheme="majorEastAsia" w:hAnsiTheme="majorHAnsi" w:cstheme="majorBidi"/>
      <w:b/>
      <w:bCs/>
      <w:color w:val="4472C4" w:themeColor="accent1"/>
      <w:sz w:val="26"/>
      <w:szCs w:val="26"/>
    </w:rPr>
  </w:style>
  <w:style w:type="character" w:customStyle="1" w:styleId="Bodytext">
    <w:name w:val="Body text_"/>
    <w:basedOn w:val="Noklusjumarindkopasfonts"/>
    <w:link w:val="BodyText2"/>
    <w:rsid w:val="00117A2F"/>
    <w:rPr>
      <w:rFonts w:ascii="Calibri" w:eastAsia="Calibri" w:hAnsi="Calibri" w:cs="Calibri"/>
      <w:sz w:val="19"/>
      <w:szCs w:val="19"/>
      <w:shd w:val="clear" w:color="auto" w:fill="FFFFFF"/>
    </w:rPr>
  </w:style>
  <w:style w:type="character" w:customStyle="1" w:styleId="BodytextItalic">
    <w:name w:val="Body text + Italic"/>
    <w:basedOn w:val="Bodytext"/>
    <w:rsid w:val="00117A2F"/>
    <w:rPr>
      <w:rFonts w:ascii="Calibri" w:eastAsia="Calibri" w:hAnsi="Calibri" w:cs="Calibri"/>
      <w:i/>
      <w:iCs/>
      <w:color w:val="000000"/>
      <w:spacing w:val="0"/>
      <w:w w:val="100"/>
      <w:position w:val="0"/>
      <w:sz w:val="19"/>
      <w:szCs w:val="19"/>
      <w:shd w:val="clear" w:color="auto" w:fill="FFFFFF"/>
      <w:lang w:val="lv-LV" w:eastAsia="lv-LV" w:bidi="lv-LV"/>
    </w:rPr>
  </w:style>
  <w:style w:type="paragraph" w:customStyle="1" w:styleId="BodyText2">
    <w:name w:val="Body Text2"/>
    <w:basedOn w:val="Parasts"/>
    <w:link w:val="Bodytext"/>
    <w:rsid w:val="00117A2F"/>
    <w:pPr>
      <w:widowControl w:val="0"/>
      <w:shd w:val="clear" w:color="auto" w:fill="FFFFFF"/>
      <w:spacing w:before="1620" w:after="660" w:line="274" w:lineRule="exact"/>
      <w:ind w:hanging="360"/>
    </w:pPr>
    <w:rPr>
      <w:rFonts w:ascii="Calibri" w:eastAsia="Calibri" w:hAnsi="Calibri" w:cs="Calibri"/>
      <w:sz w:val="19"/>
      <w:szCs w:val="19"/>
    </w:rPr>
  </w:style>
  <w:style w:type="character" w:styleId="Vietturateksts">
    <w:name w:val="Placeholder Text"/>
    <w:basedOn w:val="Noklusjumarindkopasfonts"/>
    <w:uiPriority w:val="99"/>
    <w:semiHidden/>
    <w:rsid w:val="001C09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324235">
      <w:bodyDiv w:val="1"/>
      <w:marLeft w:val="0"/>
      <w:marRight w:val="0"/>
      <w:marTop w:val="0"/>
      <w:marBottom w:val="0"/>
      <w:divBdr>
        <w:top w:val="none" w:sz="0" w:space="0" w:color="auto"/>
        <w:left w:val="none" w:sz="0" w:space="0" w:color="auto"/>
        <w:bottom w:val="none" w:sz="0" w:space="0" w:color="auto"/>
        <w:right w:val="none" w:sz="0" w:space="0" w:color="auto"/>
      </w:divBdr>
    </w:div>
    <w:div w:id="1108743963">
      <w:bodyDiv w:val="1"/>
      <w:marLeft w:val="0"/>
      <w:marRight w:val="0"/>
      <w:marTop w:val="0"/>
      <w:marBottom w:val="0"/>
      <w:divBdr>
        <w:top w:val="none" w:sz="0" w:space="0" w:color="auto"/>
        <w:left w:val="none" w:sz="0" w:space="0" w:color="auto"/>
        <w:bottom w:val="none" w:sz="0" w:space="0" w:color="auto"/>
        <w:right w:val="none" w:sz="0" w:space="0" w:color="auto"/>
      </w:divBdr>
    </w:div>
    <w:div w:id="1201473664">
      <w:bodyDiv w:val="1"/>
      <w:marLeft w:val="0"/>
      <w:marRight w:val="0"/>
      <w:marTop w:val="0"/>
      <w:marBottom w:val="0"/>
      <w:divBdr>
        <w:top w:val="none" w:sz="0" w:space="0" w:color="auto"/>
        <w:left w:val="none" w:sz="0" w:space="0" w:color="auto"/>
        <w:bottom w:val="none" w:sz="0" w:space="0" w:color="auto"/>
        <w:right w:val="none" w:sz="0" w:space="0" w:color="auto"/>
      </w:divBdr>
      <w:divsChild>
        <w:div w:id="1021712032">
          <w:marLeft w:val="806"/>
          <w:marRight w:val="0"/>
          <w:marTop w:val="200"/>
          <w:marBottom w:val="0"/>
          <w:divBdr>
            <w:top w:val="none" w:sz="0" w:space="0" w:color="auto"/>
            <w:left w:val="none" w:sz="0" w:space="0" w:color="auto"/>
            <w:bottom w:val="none" w:sz="0" w:space="0" w:color="auto"/>
            <w:right w:val="none" w:sz="0" w:space="0" w:color="auto"/>
          </w:divBdr>
        </w:div>
        <w:div w:id="509638607">
          <w:marLeft w:val="806"/>
          <w:marRight w:val="0"/>
          <w:marTop w:val="200"/>
          <w:marBottom w:val="0"/>
          <w:divBdr>
            <w:top w:val="none" w:sz="0" w:space="0" w:color="auto"/>
            <w:left w:val="none" w:sz="0" w:space="0" w:color="auto"/>
            <w:bottom w:val="none" w:sz="0" w:space="0" w:color="auto"/>
            <w:right w:val="none" w:sz="0" w:space="0" w:color="auto"/>
          </w:divBdr>
        </w:div>
        <w:div w:id="1044789864">
          <w:marLeft w:val="806"/>
          <w:marRight w:val="0"/>
          <w:marTop w:val="200"/>
          <w:marBottom w:val="0"/>
          <w:divBdr>
            <w:top w:val="none" w:sz="0" w:space="0" w:color="auto"/>
            <w:left w:val="none" w:sz="0" w:space="0" w:color="auto"/>
            <w:bottom w:val="none" w:sz="0" w:space="0" w:color="auto"/>
            <w:right w:val="none" w:sz="0" w:space="0" w:color="auto"/>
          </w:divBdr>
        </w:div>
        <w:div w:id="538011025">
          <w:marLeft w:val="806"/>
          <w:marRight w:val="0"/>
          <w:marTop w:val="200"/>
          <w:marBottom w:val="0"/>
          <w:divBdr>
            <w:top w:val="none" w:sz="0" w:space="0" w:color="auto"/>
            <w:left w:val="none" w:sz="0" w:space="0" w:color="auto"/>
            <w:bottom w:val="none" w:sz="0" w:space="0" w:color="auto"/>
            <w:right w:val="none" w:sz="0" w:space="0" w:color="auto"/>
          </w:divBdr>
        </w:div>
        <w:div w:id="1005088051">
          <w:marLeft w:val="806"/>
          <w:marRight w:val="0"/>
          <w:marTop w:val="200"/>
          <w:marBottom w:val="0"/>
          <w:divBdr>
            <w:top w:val="none" w:sz="0" w:space="0" w:color="auto"/>
            <w:left w:val="none" w:sz="0" w:space="0" w:color="auto"/>
            <w:bottom w:val="none" w:sz="0" w:space="0" w:color="auto"/>
            <w:right w:val="none" w:sz="0" w:space="0" w:color="auto"/>
          </w:divBdr>
        </w:div>
        <w:div w:id="987324631">
          <w:marLeft w:val="806"/>
          <w:marRight w:val="0"/>
          <w:marTop w:val="200"/>
          <w:marBottom w:val="0"/>
          <w:divBdr>
            <w:top w:val="none" w:sz="0" w:space="0" w:color="auto"/>
            <w:left w:val="none" w:sz="0" w:space="0" w:color="auto"/>
            <w:bottom w:val="none" w:sz="0" w:space="0" w:color="auto"/>
            <w:right w:val="none" w:sz="0" w:space="0" w:color="auto"/>
          </w:divBdr>
        </w:div>
        <w:div w:id="710808158">
          <w:marLeft w:val="806"/>
          <w:marRight w:val="0"/>
          <w:marTop w:val="200"/>
          <w:marBottom w:val="0"/>
          <w:divBdr>
            <w:top w:val="none" w:sz="0" w:space="0" w:color="auto"/>
            <w:left w:val="none" w:sz="0" w:space="0" w:color="auto"/>
            <w:bottom w:val="none" w:sz="0" w:space="0" w:color="auto"/>
            <w:right w:val="none" w:sz="0" w:space="0" w:color="auto"/>
          </w:divBdr>
        </w:div>
        <w:div w:id="892883422">
          <w:marLeft w:val="806"/>
          <w:marRight w:val="0"/>
          <w:marTop w:val="200"/>
          <w:marBottom w:val="0"/>
          <w:divBdr>
            <w:top w:val="none" w:sz="0" w:space="0" w:color="auto"/>
            <w:left w:val="none" w:sz="0" w:space="0" w:color="auto"/>
            <w:bottom w:val="none" w:sz="0" w:space="0" w:color="auto"/>
            <w:right w:val="none" w:sz="0" w:space="0" w:color="auto"/>
          </w:divBdr>
        </w:div>
      </w:divsChild>
    </w:div>
    <w:div w:id="1864396806">
      <w:bodyDiv w:val="1"/>
      <w:marLeft w:val="0"/>
      <w:marRight w:val="0"/>
      <w:marTop w:val="0"/>
      <w:marBottom w:val="0"/>
      <w:divBdr>
        <w:top w:val="none" w:sz="0" w:space="0" w:color="auto"/>
        <w:left w:val="none" w:sz="0" w:space="0" w:color="auto"/>
        <w:bottom w:val="none" w:sz="0" w:space="0" w:color="auto"/>
        <w:right w:val="none" w:sz="0" w:space="0" w:color="auto"/>
      </w:divBdr>
      <w:divsChild>
        <w:div w:id="764880224">
          <w:marLeft w:val="547"/>
          <w:marRight w:val="0"/>
          <w:marTop w:val="200"/>
          <w:marBottom w:val="0"/>
          <w:divBdr>
            <w:top w:val="none" w:sz="0" w:space="0" w:color="auto"/>
            <w:left w:val="none" w:sz="0" w:space="0" w:color="auto"/>
            <w:bottom w:val="none" w:sz="0" w:space="0" w:color="auto"/>
            <w:right w:val="none" w:sz="0" w:space="0" w:color="auto"/>
          </w:divBdr>
        </w:div>
        <w:div w:id="1544752364">
          <w:marLeft w:val="547"/>
          <w:marRight w:val="0"/>
          <w:marTop w:val="200"/>
          <w:marBottom w:val="0"/>
          <w:divBdr>
            <w:top w:val="none" w:sz="0" w:space="0" w:color="auto"/>
            <w:left w:val="none" w:sz="0" w:space="0" w:color="auto"/>
            <w:bottom w:val="none" w:sz="0" w:space="0" w:color="auto"/>
            <w:right w:val="none" w:sz="0" w:space="0" w:color="auto"/>
          </w:divBdr>
        </w:div>
        <w:div w:id="1075858485">
          <w:marLeft w:val="547"/>
          <w:marRight w:val="0"/>
          <w:marTop w:val="200"/>
          <w:marBottom w:val="0"/>
          <w:divBdr>
            <w:top w:val="none" w:sz="0" w:space="0" w:color="auto"/>
            <w:left w:val="none" w:sz="0" w:space="0" w:color="auto"/>
            <w:bottom w:val="none" w:sz="0" w:space="0" w:color="auto"/>
            <w:right w:val="none" w:sz="0" w:space="0" w:color="auto"/>
          </w:divBdr>
        </w:div>
        <w:div w:id="1844316504">
          <w:marLeft w:val="547"/>
          <w:marRight w:val="0"/>
          <w:marTop w:val="200"/>
          <w:marBottom w:val="0"/>
          <w:divBdr>
            <w:top w:val="none" w:sz="0" w:space="0" w:color="auto"/>
            <w:left w:val="none" w:sz="0" w:space="0" w:color="auto"/>
            <w:bottom w:val="none" w:sz="0" w:space="0" w:color="auto"/>
            <w:right w:val="none" w:sz="0" w:space="0" w:color="auto"/>
          </w:divBdr>
        </w:div>
        <w:div w:id="1476290597">
          <w:marLeft w:val="547"/>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3C7B7-6D1C-4696-BB8F-033E1AB53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1</Pages>
  <Words>1193</Words>
  <Characters>681</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1871</CharactersWithSpaces>
  <SharedDoc>false</SharedDoc>
  <HLinks>
    <vt:vector size="12" baseType="variant">
      <vt:variant>
        <vt:i4>7012460</vt:i4>
      </vt:variant>
      <vt:variant>
        <vt:i4>0</vt:i4>
      </vt:variant>
      <vt:variant>
        <vt:i4>0</vt:i4>
      </vt:variant>
      <vt:variant>
        <vt:i4>5</vt:i4>
      </vt:variant>
      <vt:variant>
        <vt:lpwstr>https://www.eis.gov.lv/EKEIS/Supplier/Organizer/557</vt:lpwstr>
      </vt:variant>
      <vt:variant>
        <vt:lpwstr/>
      </vt:variant>
      <vt:variant>
        <vt:i4>2359341</vt:i4>
      </vt:variant>
      <vt:variant>
        <vt:i4>0</vt:i4>
      </vt:variant>
      <vt:variant>
        <vt:i4>0</vt:i4>
      </vt:variant>
      <vt:variant>
        <vt:i4>5</vt:i4>
      </vt:variant>
      <vt:variant>
        <vt:lpwstr>https://www.eis.gov.lv/EKEIS/Supplier/Procurement/47022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Mamajs</dc:creator>
  <cp:keywords/>
  <dc:description/>
  <cp:lastModifiedBy>Dace Dimanta</cp:lastModifiedBy>
  <cp:revision>241</cp:revision>
  <cp:lastPrinted>2020-11-12T09:28:00Z</cp:lastPrinted>
  <dcterms:created xsi:type="dcterms:W3CDTF">2021-09-30T13:27:00Z</dcterms:created>
  <dcterms:modified xsi:type="dcterms:W3CDTF">2026-08-14T10:33:00Z</dcterms:modified>
</cp:coreProperties>
</file>