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E590A" w14:textId="77777777" w:rsidR="0007355E" w:rsidRPr="0007355E" w:rsidRDefault="00F11BA2" w:rsidP="00F11BA2">
      <w:pPr>
        <w:pStyle w:val="BodyText"/>
        <w:spacing w:after="120"/>
        <w:ind w:left="102" w:right="-198" w:firstLine="454"/>
        <w:jc w:val="center"/>
        <w:rPr>
          <w:rFonts w:ascii="Times New Roman" w:hAnsi="Times New Roman" w:cs="Times New Roman"/>
          <w:b/>
          <w:bCs/>
          <w:lang w:val="lv-LV"/>
        </w:rPr>
      </w:pPr>
      <w:r w:rsidRPr="0007355E">
        <w:rPr>
          <w:rFonts w:ascii="Times New Roman" w:hAnsi="Times New Roman" w:cs="Times New Roman"/>
          <w:b/>
          <w:bCs/>
          <w:lang w:val="lv-LV"/>
        </w:rPr>
        <w:t>Pļaviņu HES hidroagregātu sanešu aizturrestes PJ14 rezerves komplekta remonts</w:t>
      </w:r>
      <w:r w:rsidR="0007355E" w:rsidRPr="0007355E">
        <w:rPr>
          <w:rFonts w:ascii="Times New Roman" w:hAnsi="Times New Roman" w:cs="Times New Roman"/>
          <w:b/>
          <w:bCs/>
          <w:lang w:val="lv-LV"/>
        </w:rPr>
        <w:t xml:space="preserve"> </w:t>
      </w:r>
    </w:p>
    <w:p w14:paraId="52BB9FB6" w14:textId="649C6653" w:rsidR="00F11BA2" w:rsidRPr="0007355E" w:rsidRDefault="0007355E" w:rsidP="00F11BA2">
      <w:pPr>
        <w:pStyle w:val="BodyText"/>
        <w:spacing w:after="120"/>
        <w:ind w:left="102" w:right="-198" w:firstLine="454"/>
        <w:jc w:val="center"/>
        <w:rPr>
          <w:rFonts w:ascii="Times New Roman" w:hAnsi="Times New Roman" w:cs="Times New Roman"/>
          <w:b/>
          <w:bCs/>
          <w:lang w:val="lv-LV"/>
        </w:rPr>
      </w:pPr>
      <w:r w:rsidRPr="0007355E">
        <w:rPr>
          <w:rFonts w:ascii="Times New Roman" w:hAnsi="Times New Roman" w:cs="Times New Roman"/>
          <w:b/>
          <w:bCs/>
          <w:lang w:val="lv-LV"/>
        </w:rPr>
        <w:t>(ID Nr. AS "Latvenergo" 2026/20)</w:t>
      </w:r>
    </w:p>
    <w:p w14:paraId="4AB286B7" w14:textId="447ABB23" w:rsidR="00D74947" w:rsidRPr="0007355E" w:rsidRDefault="002E626C" w:rsidP="002E626C">
      <w:pPr>
        <w:pStyle w:val="BodyText"/>
        <w:spacing w:after="120"/>
        <w:ind w:left="102" w:right="-198" w:firstLine="454"/>
        <w:jc w:val="right"/>
        <w:rPr>
          <w:rFonts w:ascii="Times New Roman" w:hAnsi="Times New Roman" w:cs="Times New Roman"/>
          <w:b/>
          <w:bCs/>
          <w:lang w:val="lv-LV"/>
        </w:rPr>
      </w:pPr>
      <w:r w:rsidRPr="0007355E">
        <w:rPr>
          <w:rFonts w:ascii="Times New Roman" w:hAnsi="Times New Roman" w:cs="Times New Roman"/>
          <w:b/>
          <w:bCs/>
          <w:lang w:val="lv-LV"/>
        </w:rPr>
        <w:t>Skaidrojums Nr.1</w:t>
      </w:r>
    </w:p>
    <w:tbl>
      <w:tblPr>
        <w:tblStyle w:val="TableGrid"/>
        <w:tblW w:w="9817" w:type="dxa"/>
        <w:tblInd w:w="100" w:type="dxa"/>
        <w:tblLook w:val="04A0" w:firstRow="1" w:lastRow="0" w:firstColumn="1" w:lastColumn="0" w:noHBand="0" w:noVBand="1"/>
      </w:tblPr>
      <w:tblGrid>
        <w:gridCol w:w="872"/>
        <w:gridCol w:w="4280"/>
        <w:gridCol w:w="4665"/>
      </w:tblGrid>
      <w:tr w:rsidR="00D74947" w14:paraId="07D9052E" w14:textId="77777777" w:rsidTr="3D92FE00">
        <w:tc>
          <w:tcPr>
            <w:tcW w:w="888" w:type="dxa"/>
            <w:vAlign w:val="center"/>
          </w:tcPr>
          <w:p w14:paraId="73F11C97" w14:textId="480CD049" w:rsidR="00D74947" w:rsidRPr="00D74947" w:rsidRDefault="00D74947" w:rsidP="00D74947">
            <w:pPr>
              <w:pStyle w:val="BodyText"/>
              <w:ind w:right="-199"/>
              <w:jc w:val="center"/>
              <w:rPr>
                <w:rFonts w:ascii="Times New Roman" w:hAnsi="Times New Roman" w:cs="Times New Roman"/>
                <w:b/>
                <w:bCs/>
                <w:lang w:val="lv-LV"/>
              </w:rPr>
            </w:pPr>
            <w:r w:rsidRPr="00D74947">
              <w:rPr>
                <w:rFonts w:ascii="Times New Roman" w:hAnsi="Times New Roman" w:cs="Times New Roman"/>
                <w:b/>
                <w:bCs/>
                <w:lang w:val="lv-LV"/>
              </w:rPr>
              <w:t>Nr. p.k.</w:t>
            </w:r>
          </w:p>
        </w:tc>
        <w:tc>
          <w:tcPr>
            <w:tcW w:w="4110" w:type="dxa"/>
            <w:vAlign w:val="center"/>
          </w:tcPr>
          <w:p w14:paraId="03E2CC9D" w14:textId="376BB591" w:rsidR="00D74947" w:rsidRPr="00D74947" w:rsidRDefault="00D74947" w:rsidP="00D74947">
            <w:pPr>
              <w:pStyle w:val="BodyText"/>
              <w:ind w:right="-199"/>
              <w:jc w:val="center"/>
              <w:rPr>
                <w:rFonts w:ascii="Times New Roman" w:hAnsi="Times New Roman" w:cs="Times New Roman"/>
                <w:b/>
                <w:bCs/>
                <w:lang w:val="lv-LV"/>
              </w:rPr>
            </w:pPr>
            <w:r w:rsidRPr="00D74947">
              <w:rPr>
                <w:rFonts w:ascii="Times New Roman" w:hAnsi="Times New Roman" w:cs="Times New Roman"/>
                <w:b/>
                <w:bCs/>
                <w:lang w:val="lv-LV"/>
              </w:rPr>
              <w:t>Jautājums</w:t>
            </w:r>
          </w:p>
        </w:tc>
        <w:tc>
          <w:tcPr>
            <w:tcW w:w="4819" w:type="dxa"/>
            <w:vAlign w:val="center"/>
          </w:tcPr>
          <w:p w14:paraId="2ED04AF9" w14:textId="619BF750" w:rsidR="00D74947" w:rsidRPr="00D74947" w:rsidRDefault="00D74947" w:rsidP="00D74947">
            <w:pPr>
              <w:pStyle w:val="BodyText"/>
              <w:ind w:right="-199"/>
              <w:jc w:val="center"/>
              <w:rPr>
                <w:rFonts w:ascii="Times New Roman" w:hAnsi="Times New Roman" w:cs="Times New Roman"/>
                <w:b/>
                <w:bCs/>
                <w:lang w:val="lv-LV"/>
              </w:rPr>
            </w:pPr>
            <w:r w:rsidRPr="00D74947">
              <w:rPr>
                <w:rFonts w:ascii="Times New Roman" w:hAnsi="Times New Roman" w:cs="Times New Roman"/>
                <w:b/>
                <w:bCs/>
                <w:lang w:val="lv-LV"/>
              </w:rPr>
              <w:t>Atbilde</w:t>
            </w:r>
          </w:p>
        </w:tc>
      </w:tr>
      <w:tr w:rsidR="00D74947" w14:paraId="364A00C4" w14:textId="77777777" w:rsidTr="3D92FE00">
        <w:tc>
          <w:tcPr>
            <w:tcW w:w="888" w:type="dxa"/>
          </w:tcPr>
          <w:p w14:paraId="2BA87D92" w14:textId="35150108" w:rsidR="00D74947" w:rsidRDefault="00D74947" w:rsidP="00D74947">
            <w:pPr>
              <w:pStyle w:val="BodyText"/>
              <w:ind w:right="-199"/>
              <w:jc w:val="both"/>
              <w:rPr>
                <w:rFonts w:ascii="Times New Roman" w:hAnsi="Times New Roman" w:cs="Times New Roman"/>
                <w:lang w:val="lv-LV"/>
              </w:rPr>
            </w:pPr>
            <w:r>
              <w:rPr>
                <w:rFonts w:ascii="Times New Roman" w:hAnsi="Times New Roman" w:cs="Times New Roman"/>
                <w:lang w:val="lv-LV"/>
              </w:rPr>
              <w:t>1.</w:t>
            </w:r>
          </w:p>
        </w:tc>
        <w:tc>
          <w:tcPr>
            <w:tcW w:w="4110" w:type="dxa"/>
          </w:tcPr>
          <w:p w14:paraId="79E604EE" w14:textId="2D046FCC" w:rsidR="00D74947" w:rsidRDefault="00D74947" w:rsidP="00D74947">
            <w:pPr>
              <w:tabs>
                <w:tab w:val="left" w:pos="821"/>
              </w:tabs>
              <w:spacing w:before="1"/>
              <w:jc w:val="both"/>
              <w:rPr>
                <w:rFonts w:ascii="Times New Roman" w:hAnsi="Times New Roman" w:cs="Times New Roman"/>
                <w:lang w:val="lv-LV"/>
              </w:rPr>
            </w:pPr>
            <w:r w:rsidRPr="00D74947">
              <w:rPr>
                <w:rFonts w:ascii="Times New Roman" w:hAnsi="Times New Roman" w:cs="Times New Roman"/>
                <w:lang w:val="lv-LV"/>
              </w:rPr>
              <w:t>TS darbu apjomu tabulā ailē "Būtiskie tehniskie parametri, nosacījumi"  norādītā skaidrojumu numerācija neatbilst tekstā norādītajai</w:t>
            </w:r>
            <w:r w:rsidRPr="00D74947">
              <w:rPr>
                <w:rFonts w:ascii="Times New Roman" w:hAnsi="Times New Roman" w:cs="Times New Roman"/>
                <w:spacing w:val="-9"/>
                <w:lang w:val="lv-LV"/>
              </w:rPr>
              <w:t xml:space="preserve"> </w:t>
            </w:r>
            <w:r w:rsidRPr="00D74947">
              <w:rPr>
                <w:rFonts w:ascii="Times New Roman" w:hAnsi="Times New Roman" w:cs="Times New Roman"/>
                <w:lang w:val="lv-LV"/>
              </w:rPr>
              <w:t>numerācijai. Lūdzam precizēt un sakārtot numerāciju.</w:t>
            </w:r>
          </w:p>
        </w:tc>
        <w:tc>
          <w:tcPr>
            <w:tcW w:w="4819" w:type="dxa"/>
          </w:tcPr>
          <w:p w14:paraId="4DDD185E" w14:textId="77777777" w:rsidR="00463522" w:rsidRPr="001D1E70" w:rsidRDefault="00D00395" w:rsidP="00D00395">
            <w:pPr>
              <w:pStyle w:val="BodyText"/>
              <w:ind w:right="31"/>
              <w:jc w:val="both"/>
              <w:rPr>
                <w:rFonts w:ascii="Times New Roman" w:hAnsi="Times New Roman" w:cs="Times New Roman"/>
                <w:b/>
                <w:bCs/>
                <w:lang w:val="lv-LV"/>
              </w:rPr>
            </w:pPr>
            <w:r w:rsidRPr="001D1E70">
              <w:rPr>
                <w:rFonts w:ascii="Times New Roman" w:hAnsi="Times New Roman" w:cs="Times New Roman"/>
                <w:b/>
                <w:bCs/>
                <w:lang w:val="lv-LV"/>
              </w:rPr>
              <w:t xml:space="preserve">Sarunu 1.posmā tehniskais un finanšu piedāvājums nav jāiesniedz.  </w:t>
            </w:r>
          </w:p>
          <w:p w14:paraId="140DB97D" w14:textId="2B2F1B12" w:rsidR="00C61192" w:rsidRPr="00C61192" w:rsidRDefault="00C61192" w:rsidP="00C61192">
            <w:pPr>
              <w:pStyle w:val="BodyText"/>
              <w:spacing w:before="120"/>
              <w:ind w:right="28"/>
              <w:jc w:val="both"/>
              <w:rPr>
                <w:rFonts w:ascii="Times New Roman" w:hAnsi="Times New Roman" w:cs="Times New Roman"/>
                <w:lang w:val="lv-LV"/>
              </w:rPr>
            </w:pPr>
            <w:r w:rsidRPr="00C61192">
              <w:rPr>
                <w:rFonts w:ascii="Times New Roman" w:hAnsi="Times New Roman" w:cs="Times New Roman"/>
                <w:lang w:val="lv-LV"/>
              </w:rPr>
              <w:t xml:space="preserve">Atbilstoši Nolikuma Speciālo noteikumu 8.punktam tehniskā specifikācija ir ierobežotas pieejamības informācija un tiek izsniegta tikai pēc konfidencialitātes apliecinājuma parakstīšanas. </w:t>
            </w:r>
          </w:p>
          <w:p w14:paraId="085815D3" w14:textId="27C376D1" w:rsidR="00D74947" w:rsidRDefault="00C61192" w:rsidP="00B117E8">
            <w:pPr>
              <w:pStyle w:val="BodyText"/>
              <w:spacing w:before="120" w:after="120"/>
              <w:ind w:right="28"/>
              <w:jc w:val="both"/>
              <w:rPr>
                <w:rFonts w:ascii="Times New Roman" w:hAnsi="Times New Roman" w:cs="Times New Roman"/>
                <w:lang w:val="lv-LV"/>
              </w:rPr>
            </w:pPr>
            <w:r w:rsidRPr="00C61192">
              <w:rPr>
                <w:rFonts w:ascii="Times New Roman" w:hAnsi="Times New Roman" w:cs="Times New Roman"/>
                <w:lang w:val="lv-LV"/>
              </w:rPr>
              <w:t>Savukārt saskaņā ar Nolikuma Speciālo noteikumu 7. punktu precīza tehniskā specifikācija, apmaksas nosacījumi, piedāvājumu vērtēšanas kritēriji un līguma projekts (sarunu procedūras 2. posma nolikums) būs pieejami kvalificētajiem kandidātiem Elektronisko iepirkumu sistēmas (www.eis.gov.lv) e-konkursu apakšsistēmā sarunu procedūras 2. posmā.</w:t>
            </w:r>
          </w:p>
        </w:tc>
      </w:tr>
      <w:tr w:rsidR="00D74947" w14:paraId="1053E6B5" w14:textId="77777777" w:rsidTr="3D92FE00">
        <w:tc>
          <w:tcPr>
            <w:tcW w:w="888" w:type="dxa"/>
          </w:tcPr>
          <w:p w14:paraId="7D0D8BA5" w14:textId="3E0E6BCC" w:rsidR="00D74947" w:rsidRDefault="00D74947" w:rsidP="00D74947">
            <w:pPr>
              <w:pStyle w:val="BodyText"/>
              <w:ind w:right="-199"/>
              <w:jc w:val="both"/>
              <w:rPr>
                <w:rFonts w:ascii="Times New Roman" w:hAnsi="Times New Roman" w:cs="Times New Roman"/>
                <w:lang w:val="lv-LV"/>
              </w:rPr>
            </w:pPr>
            <w:r>
              <w:rPr>
                <w:rFonts w:ascii="Times New Roman" w:hAnsi="Times New Roman" w:cs="Times New Roman"/>
                <w:lang w:val="lv-LV"/>
              </w:rPr>
              <w:t>2.</w:t>
            </w:r>
          </w:p>
        </w:tc>
        <w:tc>
          <w:tcPr>
            <w:tcW w:w="4110" w:type="dxa"/>
          </w:tcPr>
          <w:p w14:paraId="16D83239" w14:textId="77777777" w:rsidR="00D74947" w:rsidRPr="00D74947" w:rsidRDefault="00D74947" w:rsidP="00D74947">
            <w:pPr>
              <w:tabs>
                <w:tab w:val="left" w:pos="821"/>
              </w:tabs>
              <w:spacing w:before="1"/>
              <w:jc w:val="both"/>
              <w:rPr>
                <w:rFonts w:ascii="Times New Roman" w:hAnsi="Times New Roman" w:cs="Times New Roman"/>
                <w:lang w:val="lv-LV"/>
              </w:rPr>
            </w:pPr>
            <w:r w:rsidRPr="00D74947">
              <w:rPr>
                <w:rFonts w:ascii="Times New Roman" w:hAnsi="Times New Roman" w:cs="Times New Roman"/>
                <w:lang w:val="lv-LV"/>
              </w:rPr>
              <w:t>TS 3.1.10. punktā atmetamā atbalsta fiksācijas rokturim ar ķēdīti/trosīti ir noteikts DVP</w:t>
            </w:r>
            <w:r w:rsidRPr="00D74947">
              <w:rPr>
                <w:rFonts w:ascii="Times New Roman" w:hAnsi="Times New Roman" w:cs="Times New Roman"/>
                <w:spacing w:val="44"/>
                <w:lang w:val="lv-LV"/>
              </w:rPr>
              <w:t xml:space="preserve"> </w:t>
            </w:r>
            <w:r w:rsidRPr="00D74947">
              <w:rPr>
                <w:rFonts w:ascii="Times New Roman" w:hAnsi="Times New Roman" w:cs="Times New Roman"/>
                <w:lang w:val="lv-LV"/>
              </w:rPr>
              <w:t>ietvaros iesniegt saskaņošanai kopskata rasējumu (MK) un detaļu rasējumus (MKD) visām detaļām.</w:t>
            </w:r>
          </w:p>
          <w:p w14:paraId="7F0B699A" w14:textId="77777777" w:rsidR="00D74947" w:rsidRPr="00D74947" w:rsidRDefault="00D74947" w:rsidP="00D74947">
            <w:pPr>
              <w:pStyle w:val="BodyText"/>
              <w:spacing w:before="1"/>
              <w:ind w:right="-199"/>
              <w:jc w:val="both"/>
              <w:rPr>
                <w:rFonts w:ascii="Times New Roman" w:hAnsi="Times New Roman" w:cs="Times New Roman"/>
                <w:lang w:val="lv-LV"/>
              </w:rPr>
            </w:pPr>
            <w:r w:rsidRPr="00D74947">
              <w:rPr>
                <w:rFonts w:ascii="Times New Roman" w:hAnsi="Times New Roman" w:cs="Times New Roman"/>
                <w:lang w:val="lv-LV"/>
              </w:rPr>
              <w:t xml:space="preserve">Visi minētie rasējumi jau ir Pasūtītāja rīcībā un ir nosūtīti mums (skat. Pielikums_Nr.2_Atmetamie_balstu_rasejums; </w:t>
            </w:r>
          </w:p>
          <w:p w14:paraId="73DF4249" w14:textId="77777777" w:rsidR="00D74947" w:rsidRPr="00D74947" w:rsidRDefault="00D74947" w:rsidP="00D74947">
            <w:pPr>
              <w:pStyle w:val="BodyText"/>
              <w:spacing w:before="1"/>
              <w:ind w:right="-199"/>
              <w:jc w:val="both"/>
              <w:rPr>
                <w:rFonts w:ascii="Times New Roman" w:hAnsi="Times New Roman" w:cs="Times New Roman"/>
                <w:lang w:val="lv-LV"/>
              </w:rPr>
            </w:pPr>
            <w:r w:rsidRPr="00D74947">
              <w:rPr>
                <w:rFonts w:ascii="Times New Roman" w:hAnsi="Times New Roman" w:cs="Times New Roman"/>
                <w:lang w:val="lv-LV"/>
              </w:rPr>
              <w:t>Pielikums_Nr.3_PJ14_restu_akis_garais; Pielikums_Nr.4_PJ14_restu_akis_isais;</w:t>
            </w:r>
          </w:p>
          <w:p w14:paraId="56FEE8C6" w14:textId="77777777" w:rsidR="00D74947" w:rsidRPr="00D74947" w:rsidRDefault="00D74947" w:rsidP="00D74947">
            <w:pPr>
              <w:pStyle w:val="BodyText"/>
              <w:spacing w:before="1"/>
              <w:ind w:right="-199"/>
              <w:jc w:val="both"/>
              <w:rPr>
                <w:rFonts w:ascii="Times New Roman" w:hAnsi="Times New Roman" w:cs="Times New Roman"/>
                <w:spacing w:val="-13"/>
                <w:lang w:val="lv-LV"/>
              </w:rPr>
            </w:pPr>
            <w:r w:rsidRPr="00D74947">
              <w:rPr>
                <w:rFonts w:ascii="Times New Roman" w:hAnsi="Times New Roman" w:cs="Times New Roman"/>
                <w:lang w:val="lv-LV"/>
              </w:rPr>
              <w:t>Pielikums_Nr.5.</w:t>
            </w:r>
            <w:r w:rsidRPr="00D74947">
              <w:rPr>
                <w:rFonts w:ascii="Times New Roman" w:hAnsi="Times New Roman" w:cs="Times New Roman"/>
                <w:spacing w:val="-11"/>
                <w:lang w:val="lv-LV"/>
              </w:rPr>
              <w:t xml:space="preserve"> </w:t>
            </w:r>
            <w:r w:rsidRPr="00D74947">
              <w:rPr>
                <w:rFonts w:ascii="Times New Roman" w:hAnsi="Times New Roman" w:cs="Times New Roman"/>
                <w:lang w:val="lv-LV"/>
              </w:rPr>
              <w:t>PJ14_atmetamo_balstu_tapa).</w:t>
            </w:r>
            <w:r w:rsidRPr="00D74947">
              <w:rPr>
                <w:rFonts w:ascii="Times New Roman" w:hAnsi="Times New Roman" w:cs="Times New Roman"/>
                <w:spacing w:val="-13"/>
                <w:lang w:val="lv-LV"/>
              </w:rPr>
              <w:t xml:space="preserve"> </w:t>
            </w:r>
          </w:p>
          <w:p w14:paraId="0BB33B79" w14:textId="1FE3ECFA" w:rsidR="00D74947" w:rsidRPr="00D74947" w:rsidRDefault="00D74947" w:rsidP="004625CD">
            <w:pPr>
              <w:pStyle w:val="BodyText"/>
              <w:spacing w:before="1" w:after="120"/>
              <w:ind w:right="-198"/>
              <w:jc w:val="both"/>
              <w:rPr>
                <w:rFonts w:ascii="Times New Roman" w:hAnsi="Times New Roman" w:cs="Times New Roman"/>
                <w:lang w:val="lv-LV"/>
              </w:rPr>
            </w:pPr>
            <w:r w:rsidRPr="00D74947">
              <w:rPr>
                <w:rFonts w:ascii="Times New Roman" w:hAnsi="Times New Roman" w:cs="Times New Roman"/>
                <w:lang w:val="lv-LV"/>
              </w:rPr>
              <w:t>Lūdzam</w:t>
            </w:r>
            <w:r w:rsidRPr="00D74947">
              <w:rPr>
                <w:rFonts w:ascii="Times New Roman" w:hAnsi="Times New Roman" w:cs="Times New Roman"/>
                <w:spacing w:val="-9"/>
                <w:lang w:val="lv-LV"/>
              </w:rPr>
              <w:t xml:space="preserve"> </w:t>
            </w:r>
            <w:r w:rsidRPr="00D74947">
              <w:rPr>
                <w:rFonts w:ascii="Times New Roman" w:hAnsi="Times New Roman" w:cs="Times New Roman"/>
                <w:lang w:val="lv-LV"/>
              </w:rPr>
              <w:t>precizēt,</w:t>
            </w:r>
            <w:r w:rsidRPr="00D74947">
              <w:rPr>
                <w:rFonts w:ascii="Times New Roman" w:hAnsi="Times New Roman" w:cs="Times New Roman"/>
                <w:spacing w:val="-11"/>
                <w:lang w:val="lv-LV"/>
              </w:rPr>
              <w:t xml:space="preserve"> </w:t>
            </w:r>
            <w:r w:rsidRPr="00D74947">
              <w:rPr>
                <w:rFonts w:ascii="Times New Roman" w:hAnsi="Times New Roman" w:cs="Times New Roman"/>
                <w:lang w:val="lv-LV"/>
              </w:rPr>
              <w:t>vai</w:t>
            </w:r>
            <w:r w:rsidRPr="00D74947">
              <w:rPr>
                <w:rFonts w:ascii="Times New Roman" w:hAnsi="Times New Roman" w:cs="Times New Roman"/>
                <w:spacing w:val="-11"/>
                <w:lang w:val="lv-LV"/>
              </w:rPr>
              <w:t xml:space="preserve"> </w:t>
            </w:r>
            <w:r w:rsidRPr="00D74947">
              <w:rPr>
                <w:rFonts w:ascii="Times New Roman" w:hAnsi="Times New Roman" w:cs="Times New Roman"/>
                <w:lang w:val="lv-LV"/>
              </w:rPr>
              <w:t>šie</w:t>
            </w:r>
            <w:r w:rsidRPr="00D74947">
              <w:rPr>
                <w:rFonts w:ascii="Times New Roman" w:hAnsi="Times New Roman" w:cs="Times New Roman"/>
                <w:spacing w:val="-9"/>
                <w:lang w:val="lv-LV"/>
              </w:rPr>
              <w:t xml:space="preserve"> </w:t>
            </w:r>
            <w:r w:rsidRPr="00D74947">
              <w:rPr>
                <w:rFonts w:ascii="Times New Roman" w:hAnsi="Times New Roman" w:cs="Times New Roman"/>
                <w:lang w:val="lv-LV"/>
              </w:rPr>
              <w:t>rasējumi</w:t>
            </w:r>
            <w:r w:rsidRPr="00D74947">
              <w:rPr>
                <w:rFonts w:ascii="Times New Roman" w:hAnsi="Times New Roman" w:cs="Times New Roman"/>
                <w:spacing w:val="-13"/>
                <w:lang w:val="lv-LV"/>
              </w:rPr>
              <w:t xml:space="preserve"> </w:t>
            </w:r>
            <w:r w:rsidRPr="00D74947">
              <w:rPr>
                <w:rFonts w:ascii="Times New Roman" w:hAnsi="Times New Roman" w:cs="Times New Roman"/>
                <w:lang w:val="lv-LV"/>
              </w:rPr>
              <w:t>ir</w:t>
            </w:r>
            <w:r w:rsidRPr="00D74947">
              <w:rPr>
                <w:rFonts w:ascii="Times New Roman" w:hAnsi="Times New Roman" w:cs="Times New Roman"/>
                <w:spacing w:val="-9"/>
                <w:lang w:val="lv-LV"/>
              </w:rPr>
              <w:t xml:space="preserve"> </w:t>
            </w:r>
            <w:r w:rsidRPr="00D74947">
              <w:rPr>
                <w:rFonts w:ascii="Times New Roman" w:hAnsi="Times New Roman" w:cs="Times New Roman"/>
                <w:lang w:val="lv-LV"/>
              </w:rPr>
              <w:t>jāizstrād</w:t>
            </w:r>
            <w:r>
              <w:rPr>
                <w:rFonts w:ascii="Times New Roman" w:hAnsi="Times New Roman" w:cs="Times New Roman"/>
                <w:lang w:val="lv-LV"/>
              </w:rPr>
              <w:t xml:space="preserve">ā </w:t>
            </w:r>
            <w:r w:rsidRPr="00D74947">
              <w:rPr>
                <w:rFonts w:ascii="Times New Roman" w:hAnsi="Times New Roman" w:cs="Times New Roman"/>
                <w:lang w:val="lv-LV"/>
              </w:rPr>
              <w:t>ā</w:t>
            </w:r>
            <w:r w:rsidRPr="00D74947">
              <w:rPr>
                <w:rFonts w:ascii="Times New Roman" w:hAnsi="Times New Roman" w:cs="Times New Roman"/>
                <w:spacing w:val="-11"/>
                <w:lang w:val="lv-LV"/>
              </w:rPr>
              <w:t xml:space="preserve"> </w:t>
            </w:r>
            <w:r w:rsidRPr="00D74947">
              <w:rPr>
                <w:rFonts w:ascii="Times New Roman" w:hAnsi="Times New Roman" w:cs="Times New Roman"/>
                <w:lang w:val="lv-LV"/>
              </w:rPr>
              <w:t>atkārtoti</w:t>
            </w:r>
            <w:r w:rsidRPr="00D74947">
              <w:rPr>
                <w:rFonts w:ascii="Times New Roman" w:hAnsi="Times New Roman" w:cs="Times New Roman"/>
                <w:spacing w:val="-10"/>
                <w:lang w:val="lv-LV"/>
              </w:rPr>
              <w:t xml:space="preserve"> </w:t>
            </w:r>
            <w:r w:rsidRPr="00D74947">
              <w:rPr>
                <w:rFonts w:ascii="Times New Roman" w:hAnsi="Times New Roman" w:cs="Times New Roman"/>
                <w:spacing w:val="-3"/>
                <w:lang w:val="lv-LV"/>
              </w:rPr>
              <w:t xml:space="preserve">no </w:t>
            </w:r>
            <w:r w:rsidRPr="00D74947">
              <w:rPr>
                <w:rFonts w:ascii="Times New Roman" w:hAnsi="Times New Roman" w:cs="Times New Roman"/>
                <w:lang w:val="lv-LV"/>
              </w:rPr>
              <w:t>mūsu</w:t>
            </w:r>
            <w:r w:rsidRPr="00D74947">
              <w:rPr>
                <w:rFonts w:ascii="Times New Roman" w:hAnsi="Times New Roman" w:cs="Times New Roman"/>
                <w:spacing w:val="-1"/>
                <w:lang w:val="lv-LV"/>
              </w:rPr>
              <w:t xml:space="preserve"> </w:t>
            </w:r>
            <w:r w:rsidRPr="00D74947">
              <w:rPr>
                <w:rFonts w:ascii="Times New Roman" w:hAnsi="Times New Roman" w:cs="Times New Roman"/>
                <w:lang w:val="lv-LV"/>
              </w:rPr>
              <w:t>puses.</w:t>
            </w:r>
          </w:p>
        </w:tc>
        <w:tc>
          <w:tcPr>
            <w:tcW w:w="4819" w:type="dxa"/>
          </w:tcPr>
          <w:p w14:paraId="2D748651" w14:textId="77777777" w:rsidR="008F066D" w:rsidRDefault="00DD1404" w:rsidP="00883AD8">
            <w:pPr>
              <w:pStyle w:val="BodyText"/>
              <w:spacing w:after="120"/>
              <w:ind w:right="34"/>
              <w:jc w:val="both"/>
              <w:rPr>
                <w:rFonts w:ascii="Times New Roman" w:hAnsi="Times New Roman" w:cs="Times New Roman"/>
                <w:lang w:val="lv-LV"/>
              </w:rPr>
            </w:pPr>
            <w:r w:rsidRPr="00DD1404">
              <w:rPr>
                <w:rFonts w:ascii="Times New Roman" w:hAnsi="Times New Roman" w:cs="Times New Roman"/>
                <w:lang w:val="lv-LV"/>
              </w:rPr>
              <w:t>Atbilstoši Nolikuma Speciālo noteikumu 8. punktam tehniskā specifikācija ir ierobežotas pieejamības informācija un tiek izsniegta tikai pēc konfidencialitātes apliecinājuma parakstīšanas.</w:t>
            </w:r>
          </w:p>
          <w:p w14:paraId="22214C3D" w14:textId="2B3B6C75" w:rsidR="00DD1404" w:rsidRPr="00DD1404" w:rsidRDefault="00DD1404" w:rsidP="00D608DE">
            <w:pPr>
              <w:pStyle w:val="BodyText"/>
              <w:spacing w:before="120" w:after="120"/>
              <w:ind w:right="34"/>
              <w:jc w:val="both"/>
              <w:rPr>
                <w:rFonts w:ascii="Times New Roman" w:hAnsi="Times New Roman" w:cs="Times New Roman"/>
                <w:lang w:val="lv-LV"/>
              </w:rPr>
            </w:pPr>
            <w:r w:rsidRPr="00DD1404">
              <w:rPr>
                <w:rFonts w:ascii="Times New Roman" w:hAnsi="Times New Roman" w:cs="Times New Roman"/>
                <w:lang w:val="lv-LV"/>
              </w:rPr>
              <w:t>Līdz ar to arī skaidrojumi par tehniskajā specifikācijā ietverto informāciju nevar tikt publiskoti šajā sarunu procedūras posmā.</w:t>
            </w:r>
          </w:p>
          <w:p w14:paraId="72767282" w14:textId="23A11306" w:rsidR="00DD1404" w:rsidRPr="00DD1404" w:rsidRDefault="00DD1404" w:rsidP="00D65D39">
            <w:pPr>
              <w:pStyle w:val="BodyText"/>
              <w:spacing w:after="120"/>
              <w:ind w:right="34"/>
              <w:jc w:val="both"/>
              <w:rPr>
                <w:rFonts w:ascii="Times New Roman" w:hAnsi="Times New Roman" w:cs="Times New Roman"/>
                <w:lang w:val="lv-LV"/>
              </w:rPr>
            </w:pPr>
            <w:r w:rsidRPr="00DD1404">
              <w:rPr>
                <w:rFonts w:ascii="Times New Roman" w:hAnsi="Times New Roman" w:cs="Times New Roman"/>
                <w:lang w:val="lv-LV"/>
              </w:rPr>
              <w:t>Attiecīgi arī atbildes un skaidrojumi par tehniskās specifikācijas prasībām tiks sniegti sarunu procedūras 2. posmā kvalificētajiem kandidātiem.</w:t>
            </w:r>
          </w:p>
          <w:p w14:paraId="75FD452E" w14:textId="207E236A" w:rsidR="00D74947" w:rsidRDefault="00D74947" w:rsidP="00D74947">
            <w:pPr>
              <w:pStyle w:val="BodyText"/>
              <w:ind w:right="-199"/>
              <w:jc w:val="both"/>
            </w:pPr>
          </w:p>
        </w:tc>
      </w:tr>
      <w:tr w:rsidR="00D74947" w14:paraId="41495F96" w14:textId="77777777" w:rsidTr="3D92FE00">
        <w:tc>
          <w:tcPr>
            <w:tcW w:w="888" w:type="dxa"/>
          </w:tcPr>
          <w:p w14:paraId="442579BA" w14:textId="411E5CD0" w:rsidR="00D74947" w:rsidRDefault="00D74947" w:rsidP="00D74947">
            <w:pPr>
              <w:pStyle w:val="BodyText"/>
              <w:ind w:right="-199"/>
              <w:jc w:val="both"/>
              <w:rPr>
                <w:rFonts w:ascii="Times New Roman" w:hAnsi="Times New Roman" w:cs="Times New Roman"/>
                <w:lang w:val="lv-LV"/>
              </w:rPr>
            </w:pPr>
            <w:r>
              <w:rPr>
                <w:rFonts w:ascii="Times New Roman" w:hAnsi="Times New Roman" w:cs="Times New Roman"/>
                <w:lang w:val="lv-LV"/>
              </w:rPr>
              <w:t>3.</w:t>
            </w:r>
          </w:p>
        </w:tc>
        <w:tc>
          <w:tcPr>
            <w:tcW w:w="4110" w:type="dxa"/>
          </w:tcPr>
          <w:p w14:paraId="31DE1816" w14:textId="77777777" w:rsidR="00D74947" w:rsidRPr="00D74947" w:rsidRDefault="00D74947" w:rsidP="00D74947">
            <w:pPr>
              <w:tabs>
                <w:tab w:val="left" w:pos="821"/>
              </w:tabs>
              <w:ind w:right="52"/>
              <w:jc w:val="both"/>
              <w:rPr>
                <w:rFonts w:ascii="Times New Roman" w:hAnsi="Times New Roman" w:cs="Times New Roman"/>
                <w:lang w:val="lv-LV"/>
              </w:rPr>
            </w:pPr>
            <w:r w:rsidRPr="00D74947">
              <w:rPr>
                <w:rFonts w:ascii="Times New Roman" w:hAnsi="Times New Roman" w:cs="Times New Roman"/>
                <w:lang w:val="lv-LV"/>
              </w:rPr>
              <w:t>TS 3.1.12. punktā ir norādīts, ka skrūves un uzgriežņi jāaizstāj ar nerūsējošā tērauda skrūvēm un uzgriežņiem.</w:t>
            </w:r>
          </w:p>
          <w:p w14:paraId="6CBBA56A" w14:textId="0B001B96" w:rsidR="00D74947" w:rsidRPr="00D74947" w:rsidRDefault="00D74947" w:rsidP="00740F48">
            <w:pPr>
              <w:pStyle w:val="BodyText"/>
              <w:spacing w:after="120"/>
              <w:jc w:val="both"/>
              <w:rPr>
                <w:rFonts w:ascii="Times New Roman" w:hAnsi="Times New Roman" w:cs="Times New Roman"/>
                <w:lang w:val="lv-LV"/>
              </w:rPr>
            </w:pPr>
            <w:r w:rsidRPr="00D74947">
              <w:rPr>
                <w:rFonts w:ascii="Times New Roman" w:hAnsi="Times New Roman" w:cs="Times New Roman"/>
                <w:lang w:val="lv-LV"/>
              </w:rPr>
              <w:t>Lūdzam precizēt, vai ir paredzēta visu minēto skrūvju un uzgriežņu nomaiņa pret nerūsējošā tērauda skrūvēm un uzgriežņiem, kā arī norādīt nepieciešamos skrūvju un uzgriežņu izmērus un daudzumu.</w:t>
            </w:r>
          </w:p>
        </w:tc>
        <w:tc>
          <w:tcPr>
            <w:tcW w:w="4819" w:type="dxa"/>
          </w:tcPr>
          <w:p w14:paraId="75C5D355" w14:textId="1CB85E27" w:rsidR="00D74947" w:rsidRDefault="00F849F7" w:rsidP="3D92FE00">
            <w:pPr>
              <w:pStyle w:val="BodyText"/>
              <w:ind w:right="-199"/>
              <w:jc w:val="both"/>
              <w:rPr>
                <w:rFonts w:ascii="Times New Roman" w:hAnsi="Times New Roman" w:cs="Times New Roman"/>
                <w:color w:val="FF0000"/>
                <w:lang w:val="lv-LV"/>
              </w:rPr>
            </w:pPr>
            <w:r>
              <w:rPr>
                <w:rFonts w:ascii="Times New Roman" w:hAnsi="Times New Roman" w:cs="Times New Roman"/>
                <w:lang w:val="lv-LV"/>
              </w:rPr>
              <w:t>Skat atbildi uz 1. un 2.jautājumu.</w:t>
            </w:r>
          </w:p>
        </w:tc>
      </w:tr>
      <w:tr w:rsidR="00D74947" w14:paraId="75E703B6" w14:textId="77777777" w:rsidTr="3D92FE00">
        <w:tc>
          <w:tcPr>
            <w:tcW w:w="888" w:type="dxa"/>
          </w:tcPr>
          <w:p w14:paraId="2EFF919E" w14:textId="5C40C0D6" w:rsidR="00D74947" w:rsidRDefault="00D74947" w:rsidP="00D74947">
            <w:pPr>
              <w:pStyle w:val="BodyText"/>
              <w:ind w:right="-199"/>
              <w:jc w:val="both"/>
              <w:rPr>
                <w:rFonts w:ascii="Times New Roman" w:hAnsi="Times New Roman" w:cs="Times New Roman"/>
                <w:lang w:val="lv-LV"/>
              </w:rPr>
            </w:pPr>
            <w:r>
              <w:rPr>
                <w:rFonts w:ascii="Times New Roman" w:hAnsi="Times New Roman" w:cs="Times New Roman"/>
                <w:lang w:val="lv-LV"/>
              </w:rPr>
              <w:t xml:space="preserve">4. </w:t>
            </w:r>
          </w:p>
        </w:tc>
        <w:tc>
          <w:tcPr>
            <w:tcW w:w="4110" w:type="dxa"/>
          </w:tcPr>
          <w:p w14:paraId="2CF7ACD3" w14:textId="77777777" w:rsidR="00D74947" w:rsidRPr="00D74947" w:rsidRDefault="00D74947" w:rsidP="00D74947">
            <w:pPr>
              <w:tabs>
                <w:tab w:val="left" w:pos="821"/>
              </w:tabs>
              <w:ind w:right="52"/>
              <w:jc w:val="both"/>
              <w:rPr>
                <w:rFonts w:ascii="Times New Roman" w:hAnsi="Times New Roman" w:cs="Times New Roman"/>
                <w:lang w:val="lv-LV"/>
              </w:rPr>
            </w:pPr>
            <w:r w:rsidRPr="00D74947">
              <w:rPr>
                <w:rFonts w:ascii="Times New Roman" w:hAnsi="Times New Roman" w:cs="Times New Roman"/>
                <w:lang w:val="lv-LV"/>
              </w:rPr>
              <w:t>TS darbu apjomu tabulas 6.1. un 6.2. punktā ir paredzēta āķu</w:t>
            </w:r>
            <w:r w:rsidRPr="00D74947">
              <w:rPr>
                <w:rFonts w:ascii="Times New Roman" w:hAnsi="Times New Roman" w:cs="Times New Roman"/>
                <w:spacing w:val="-10"/>
                <w:lang w:val="lv-LV"/>
              </w:rPr>
              <w:t xml:space="preserve"> </w:t>
            </w:r>
            <w:r w:rsidRPr="00D74947">
              <w:rPr>
                <w:rFonts w:ascii="Times New Roman" w:hAnsi="Times New Roman" w:cs="Times New Roman"/>
                <w:lang w:val="lv-LV"/>
              </w:rPr>
              <w:t>izgatavošana.</w:t>
            </w:r>
          </w:p>
          <w:p w14:paraId="1D8223D5" w14:textId="09142634" w:rsidR="00D74947" w:rsidRPr="00D74947" w:rsidRDefault="00D74947" w:rsidP="00970918">
            <w:pPr>
              <w:tabs>
                <w:tab w:val="left" w:pos="821"/>
              </w:tabs>
              <w:spacing w:after="120"/>
              <w:ind w:right="51"/>
              <w:jc w:val="both"/>
              <w:rPr>
                <w:rFonts w:ascii="Times New Roman" w:hAnsi="Times New Roman" w:cs="Times New Roman"/>
                <w:lang w:val="lv-LV"/>
              </w:rPr>
            </w:pPr>
            <w:r w:rsidRPr="00D74947">
              <w:rPr>
                <w:rFonts w:ascii="Times New Roman" w:hAnsi="Times New Roman" w:cs="Times New Roman"/>
                <w:lang w:val="lv-LV"/>
              </w:rPr>
              <w:t>Lūdzam precizēt āķu izgatavošanai paredzētā materiāla marku, kā arī norādīt, vai āķu izgatavošanai ir nepieciešams izmantot nerūsējošo tēraudu</w:t>
            </w:r>
            <w:r w:rsidR="009C4E32">
              <w:rPr>
                <w:rFonts w:ascii="Times New Roman" w:hAnsi="Times New Roman" w:cs="Times New Roman"/>
                <w:lang w:val="lv-LV"/>
              </w:rPr>
              <w:t>.</w:t>
            </w:r>
          </w:p>
        </w:tc>
        <w:tc>
          <w:tcPr>
            <w:tcW w:w="4819" w:type="dxa"/>
          </w:tcPr>
          <w:p w14:paraId="24A55628" w14:textId="0FFEEBB3" w:rsidR="00D74947" w:rsidRDefault="00F849F7" w:rsidP="00D74947">
            <w:pPr>
              <w:pStyle w:val="BodyText"/>
              <w:ind w:right="-199"/>
              <w:jc w:val="both"/>
            </w:pPr>
            <w:r>
              <w:rPr>
                <w:rFonts w:ascii="Times New Roman" w:hAnsi="Times New Roman" w:cs="Times New Roman"/>
                <w:lang w:val="lv-LV"/>
              </w:rPr>
              <w:t>Skat atbildi uz 1. un 2.jautājumu.</w:t>
            </w:r>
          </w:p>
        </w:tc>
      </w:tr>
      <w:tr w:rsidR="00D74947" w14:paraId="144B78D1" w14:textId="77777777" w:rsidTr="3D92FE00">
        <w:tc>
          <w:tcPr>
            <w:tcW w:w="888" w:type="dxa"/>
          </w:tcPr>
          <w:p w14:paraId="124B5383" w14:textId="334C5799" w:rsidR="00D74947" w:rsidRDefault="00D74947" w:rsidP="00D74947">
            <w:pPr>
              <w:pStyle w:val="BodyText"/>
              <w:ind w:right="-199"/>
              <w:jc w:val="both"/>
              <w:rPr>
                <w:rFonts w:ascii="Times New Roman" w:hAnsi="Times New Roman" w:cs="Times New Roman"/>
                <w:lang w:val="lv-LV"/>
              </w:rPr>
            </w:pPr>
            <w:r>
              <w:rPr>
                <w:rFonts w:ascii="Times New Roman" w:hAnsi="Times New Roman" w:cs="Times New Roman"/>
                <w:lang w:val="lv-LV"/>
              </w:rPr>
              <w:t>5.</w:t>
            </w:r>
          </w:p>
        </w:tc>
        <w:tc>
          <w:tcPr>
            <w:tcW w:w="4110" w:type="dxa"/>
          </w:tcPr>
          <w:p w14:paraId="43ECDE0F" w14:textId="77777777" w:rsidR="00D74947" w:rsidRPr="00D74947" w:rsidRDefault="00D74947" w:rsidP="00D74947">
            <w:pPr>
              <w:tabs>
                <w:tab w:val="left" w:pos="821"/>
              </w:tabs>
              <w:jc w:val="both"/>
              <w:rPr>
                <w:rFonts w:ascii="Times New Roman" w:hAnsi="Times New Roman" w:cs="Times New Roman"/>
                <w:lang w:val="lv-LV"/>
              </w:rPr>
            </w:pPr>
            <w:r w:rsidRPr="00D74947">
              <w:rPr>
                <w:rFonts w:ascii="Times New Roman" w:hAnsi="Times New Roman" w:cs="Times New Roman"/>
                <w:lang w:val="lv-LV"/>
              </w:rPr>
              <w:t>TS darbu apjomu tabulā 3.2. punkts Tapu aprīkošana ar smērēšanas</w:t>
            </w:r>
            <w:r w:rsidRPr="00D74947">
              <w:rPr>
                <w:rFonts w:ascii="Times New Roman" w:hAnsi="Times New Roman" w:cs="Times New Roman"/>
                <w:spacing w:val="-11"/>
                <w:lang w:val="lv-LV"/>
              </w:rPr>
              <w:t xml:space="preserve"> </w:t>
            </w:r>
            <w:r w:rsidRPr="00D74947">
              <w:rPr>
                <w:rFonts w:ascii="Times New Roman" w:hAnsi="Times New Roman" w:cs="Times New Roman"/>
                <w:lang w:val="lv-LV"/>
              </w:rPr>
              <w:t>uzgaļiem.</w:t>
            </w:r>
          </w:p>
          <w:p w14:paraId="6ECF7F23" w14:textId="390715E4" w:rsidR="00D74947" w:rsidRPr="00D74947" w:rsidRDefault="00D74947" w:rsidP="00871BCB">
            <w:pPr>
              <w:pStyle w:val="BodyText"/>
              <w:spacing w:after="120"/>
              <w:ind w:right="51"/>
              <w:jc w:val="both"/>
              <w:rPr>
                <w:rFonts w:ascii="Times New Roman" w:hAnsi="Times New Roman" w:cs="Times New Roman"/>
                <w:lang w:val="lv-LV"/>
              </w:rPr>
            </w:pPr>
            <w:r w:rsidRPr="00D74947">
              <w:rPr>
                <w:rFonts w:ascii="Times New Roman" w:hAnsi="Times New Roman" w:cs="Times New Roman"/>
                <w:lang w:val="lv-LV"/>
              </w:rPr>
              <w:t>Lūdzam precizēt, vai gadījumā, ja esošajām tapām nav smērēšanas kanālu, ir paredzēts no jauna izveidot</w:t>
            </w:r>
            <w:r>
              <w:rPr>
                <w:rFonts w:ascii="Times New Roman" w:hAnsi="Times New Roman" w:cs="Times New Roman"/>
                <w:lang w:val="lv-LV"/>
              </w:rPr>
              <w:t xml:space="preserve"> </w:t>
            </w:r>
            <w:r w:rsidRPr="00D74947">
              <w:rPr>
                <w:rFonts w:ascii="Times New Roman" w:hAnsi="Times New Roman" w:cs="Times New Roman"/>
                <w:lang w:val="lv-LV"/>
              </w:rPr>
              <w:t>(izurbt) smērēšanas kanālus</w:t>
            </w:r>
            <w:r w:rsidR="000422AB">
              <w:rPr>
                <w:rFonts w:ascii="Times New Roman" w:hAnsi="Times New Roman" w:cs="Times New Roman"/>
                <w:lang w:val="lv-LV"/>
              </w:rPr>
              <w:t>.</w:t>
            </w:r>
          </w:p>
        </w:tc>
        <w:tc>
          <w:tcPr>
            <w:tcW w:w="4819" w:type="dxa"/>
          </w:tcPr>
          <w:p w14:paraId="294D448C" w14:textId="4BB6474B" w:rsidR="00D74947" w:rsidRDefault="00F849F7" w:rsidP="3D92FE00">
            <w:pPr>
              <w:pStyle w:val="BodyText"/>
              <w:ind w:right="-199"/>
              <w:jc w:val="both"/>
            </w:pPr>
            <w:r>
              <w:rPr>
                <w:rFonts w:ascii="Times New Roman" w:hAnsi="Times New Roman" w:cs="Times New Roman"/>
                <w:lang w:val="lv-LV"/>
              </w:rPr>
              <w:t>Skat atbildi uz 1. un 2.jautājumu.</w:t>
            </w:r>
          </w:p>
        </w:tc>
      </w:tr>
    </w:tbl>
    <w:p w14:paraId="314035CD" w14:textId="20E8E9F9" w:rsidR="00D74947" w:rsidRPr="00D74947" w:rsidRDefault="00D74947" w:rsidP="00F849F7">
      <w:pPr>
        <w:pStyle w:val="BodyText"/>
        <w:ind w:right="-199"/>
        <w:jc w:val="both"/>
        <w:rPr>
          <w:rFonts w:ascii="Times New Roman" w:hAnsi="Times New Roman" w:cs="Times New Roman"/>
          <w:lang w:val="lv-LV"/>
        </w:rPr>
      </w:pPr>
    </w:p>
    <w:sectPr w:rsidR="00D74947" w:rsidRPr="00D74947" w:rsidSect="00D7494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87DA8"/>
    <w:multiLevelType w:val="hybridMultilevel"/>
    <w:tmpl w:val="D684430E"/>
    <w:lvl w:ilvl="0" w:tplc="D286EE46">
      <w:start w:val="1"/>
      <w:numFmt w:val="decimal"/>
      <w:lvlText w:val="%1."/>
      <w:lvlJc w:val="left"/>
      <w:pPr>
        <w:ind w:left="551" w:hanging="269"/>
      </w:pPr>
      <w:rPr>
        <w:rFonts w:ascii="Calibri" w:eastAsia="Calibri" w:hAnsi="Calibri" w:cs="Calibri" w:hint="default"/>
        <w:w w:val="100"/>
        <w:sz w:val="22"/>
        <w:szCs w:val="22"/>
        <w:lang w:val="en-GB" w:eastAsia="en-GB" w:bidi="en-GB"/>
      </w:rPr>
    </w:lvl>
    <w:lvl w:ilvl="1" w:tplc="B5A0428A">
      <w:numFmt w:val="bullet"/>
      <w:lvlText w:val="•"/>
      <w:lvlJc w:val="left"/>
      <w:pPr>
        <w:ind w:left="1544" w:hanging="269"/>
      </w:pPr>
      <w:rPr>
        <w:rFonts w:hint="default"/>
        <w:lang w:val="en-GB" w:eastAsia="en-GB" w:bidi="en-GB"/>
      </w:rPr>
    </w:lvl>
    <w:lvl w:ilvl="2" w:tplc="3D0C6A6C">
      <w:numFmt w:val="bullet"/>
      <w:lvlText w:val="•"/>
      <w:lvlJc w:val="left"/>
      <w:pPr>
        <w:ind w:left="2529" w:hanging="269"/>
      </w:pPr>
      <w:rPr>
        <w:rFonts w:hint="default"/>
        <w:lang w:val="en-GB" w:eastAsia="en-GB" w:bidi="en-GB"/>
      </w:rPr>
    </w:lvl>
    <w:lvl w:ilvl="3" w:tplc="189C9846">
      <w:numFmt w:val="bullet"/>
      <w:lvlText w:val="•"/>
      <w:lvlJc w:val="left"/>
      <w:pPr>
        <w:ind w:left="3513" w:hanging="269"/>
      </w:pPr>
      <w:rPr>
        <w:rFonts w:hint="default"/>
        <w:lang w:val="en-GB" w:eastAsia="en-GB" w:bidi="en-GB"/>
      </w:rPr>
    </w:lvl>
    <w:lvl w:ilvl="4" w:tplc="36DC05E4">
      <w:numFmt w:val="bullet"/>
      <w:lvlText w:val="•"/>
      <w:lvlJc w:val="left"/>
      <w:pPr>
        <w:ind w:left="4498" w:hanging="269"/>
      </w:pPr>
      <w:rPr>
        <w:rFonts w:hint="default"/>
        <w:lang w:val="en-GB" w:eastAsia="en-GB" w:bidi="en-GB"/>
      </w:rPr>
    </w:lvl>
    <w:lvl w:ilvl="5" w:tplc="7624E320">
      <w:numFmt w:val="bullet"/>
      <w:lvlText w:val="•"/>
      <w:lvlJc w:val="left"/>
      <w:pPr>
        <w:ind w:left="5483" w:hanging="269"/>
      </w:pPr>
      <w:rPr>
        <w:rFonts w:hint="default"/>
        <w:lang w:val="en-GB" w:eastAsia="en-GB" w:bidi="en-GB"/>
      </w:rPr>
    </w:lvl>
    <w:lvl w:ilvl="6" w:tplc="C0CAA3BE">
      <w:numFmt w:val="bullet"/>
      <w:lvlText w:val="•"/>
      <w:lvlJc w:val="left"/>
      <w:pPr>
        <w:ind w:left="6467" w:hanging="269"/>
      </w:pPr>
      <w:rPr>
        <w:rFonts w:hint="default"/>
        <w:lang w:val="en-GB" w:eastAsia="en-GB" w:bidi="en-GB"/>
      </w:rPr>
    </w:lvl>
    <w:lvl w:ilvl="7" w:tplc="545CCE5C">
      <w:numFmt w:val="bullet"/>
      <w:lvlText w:val="•"/>
      <w:lvlJc w:val="left"/>
      <w:pPr>
        <w:ind w:left="7452" w:hanging="269"/>
      </w:pPr>
      <w:rPr>
        <w:rFonts w:hint="default"/>
        <w:lang w:val="en-GB" w:eastAsia="en-GB" w:bidi="en-GB"/>
      </w:rPr>
    </w:lvl>
    <w:lvl w:ilvl="8" w:tplc="230A97B0">
      <w:numFmt w:val="bullet"/>
      <w:lvlText w:val="•"/>
      <w:lvlJc w:val="left"/>
      <w:pPr>
        <w:ind w:left="8437" w:hanging="269"/>
      </w:pPr>
      <w:rPr>
        <w:rFonts w:hint="default"/>
        <w:lang w:val="en-GB" w:eastAsia="en-GB" w:bidi="en-GB"/>
      </w:rPr>
    </w:lvl>
  </w:abstractNum>
  <w:num w:numId="1" w16cid:durableId="355735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561"/>
    <w:rsid w:val="000422AB"/>
    <w:rsid w:val="00045EF3"/>
    <w:rsid w:val="00065563"/>
    <w:rsid w:val="0007355E"/>
    <w:rsid w:val="001D1E70"/>
    <w:rsid w:val="001F55B4"/>
    <w:rsid w:val="00294345"/>
    <w:rsid w:val="002B0855"/>
    <w:rsid w:val="002E626C"/>
    <w:rsid w:val="00345265"/>
    <w:rsid w:val="00406F98"/>
    <w:rsid w:val="004508CE"/>
    <w:rsid w:val="004625CD"/>
    <w:rsid w:val="00463522"/>
    <w:rsid w:val="00505AA1"/>
    <w:rsid w:val="00563FBF"/>
    <w:rsid w:val="00624E22"/>
    <w:rsid w:val="00637E25"/>
    <w:rsid w:val="0073796D"/>
    <w:rsid w:val="00740561"/>
    <w:rsid w:val="00740F48"/>
    <w:rsid w:val="0078018B"/>
    <w:rsid w:val="007A0DA8"/>
    <w:rsid w:val="007F6385"/>
    <w:rsid w:val="00871BCB"/>
    <w:rsid w:val="00883AD8"/>
    <w:rsid w:val="008C0891"/>
    <w:rsid w:val="008C7DF6"/>
    <w:rsid w:val="008F066D"/>
    <w:rsid w:val="0092218C"/>
    <w:rsid w:val="009368DC"/>
    <w:rsid w:val="00970918"/>
    <w:rsid w:val="009C4E32"/>
    <w:rsid w:val="00B117E8"/>
    <w:rsid w:val="00B15E96"/>
    <w:rsid w:val="00BC570D"/>
    <w:rsid w:val="00C05B8B"/>
    <w:rsid w:val="00C36D6E"/>
    <w:rsid w:val="00C47360"/>
    <w:rsid w:val="00C50818"/>
    <w:rsid w:val="00C61192"/>
    <w:rsid w:val="00D00395"/>
    <w:rsid w:val="00D608DE"/>
    <w:rsid w:val="00D65D39"/>
    <w:rsid w:val="00D74947"/>
    <w:rsid w:val="00DD1404"/>
    <w:rsid w:val="00E4774B"/>
    <w:rsid w:val="00E62187"/>
    <w:rsid w:val="00E95193"/>
    <w:rsid w:val="00F11BA2"/>
    <w:rsid w:val="00F5182E"/>
    <w:rsid w:val="00F849F7"/>
    <w:rsid w:val="00FC562E"/>
    <w:rsid w:val="025B24D4"/>
    <w:rsid w:val="0337BF69"/>
    <w:rsid w:val="0B259349"/>
    <w:rsid w:val="181A9014"/>
    <w:rsid w:val="1B84BD83"/>
    <w:rsid w:val="2529AC1A"/>
    <w:rsid w:val="283DA137"/>
    <w:rsid w:val="38F7C920"/>
    <w:rsid w:val="3D92FE00"/>
    <w:rsid w:val="3FD47719"/>
    <w:rsid w:val="5F4414AB"/>
    <w:rsid w:val="63C66356"/>
    <w:rsid w:val="66A6C42B"/>
    <w:rsid w:val="683C99E0"/>
    <w:rsid w:val="6B7AD6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9C44A"/>
  <w15:chartTrackingRefBased/>
  <w15:docId w15:val="{45A564A6-297B-458C-85DD-16DE7DC82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561"/>
    <w:pPr>
      <w:widowControl w:val="0"/>
      <w:autoSpaceDE w:val="0"/>
      <w:autoSpaceDN w:val="0"/>
      <w:spacing w:after="0" w:line="240" w:lineRule="auto"/>
    </w:pPr>
    <w:rPr>
      <w:rFonts w:ascii="Calibri" w:eastAsia="Calibri" w:hAnsi="Calibri" w:cs="Calibri"/>
      <w:kern w:val="0"/>
      <w:lang w:val="en-GB" w:eastAsia="en-GB" w:bidi="en-GB"/>
      <w14:ligatures w14:val="none"/>
    </w:rPr>
  </w:style>
  <w:style w:type="paragraph" w:styleId="Heading1">
    <w:name w:val="heading 1"/>
    <w:basedOn w:val="Normal"/>
    <w:next w:val="Normal"/>
    <w:link w:val="Heading1Char"/>
    <w:uiPriority w:val="9"/>
    <w:qFormat/>
    <w:rsid w:val="00740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0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05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5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5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5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5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5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5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561"/>
    <w:rPr>
      <w:rFonts w:asciiTheme="majorHAnsi" w:eastAsiaTheme="majorEastAsia" w:hAnsiTheme="majorHAnsi" w:cstheme="majorBidi"/>
      <w:noProof/>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40561"/>
    <w:rPr>
      <w:rFonts w:asciiTheme="majorHAnsi" w:eastAsiaTheme="majorEastAsia" w:hAnsiTheme="majorHAnsi" w:cstheme="majorBidi"/>
      <w:noProof/>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40561"/>
    <w:rPr>
      <w:rFonts w:eastAsiaTheme="majorEastAsia" w:cstheme="majorBidi"/>
      <w:noProof/>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40561"/>
    <w:rPr>
      <w:rFonts w:eastAsiaTheme="majorEastAsia" w:cstheme="majorBidi"/>
      <w:i/>
      <w:iCs/>
      <w:noProof/>
      <w:color w:val="0F4761" w:themeColor="accent1" w:themeShade="BF"/>
      <w:lang w:val="en-GB"/>
    </w:rPr>
  </w:style>
  <w:style w:type="character" w:customStyle="1" w:styleId="Heading5Char">
    <w:name w:val="Heading 5 Char"/>
    <w:basedOn w:val="DefaultParagraphFont"/>
    <w:link w:val="Heading5"/>
    <w:uiPriority w:val="9"/>
    <w:semiHidden/>
    <w:rsid w:val="00740561"/>
    <w:rPr>
      <w:rFonts w:eastAsiaTheme="majorEastAsia" w:cstheme="majorBidi"/>
      <w:noProof/>
      <w:color w:val="0F4761" w:themeColor="accent1" w:themeShade="BF"/>
      <w:lang w:val="en-GB"/>
    </w:rPr>
  </w:style>
  <w:style w:type="character" w:customStyle="1" w:styleId="Heading6Char">
    <w:name w:val="Heading 6 Char"/>
    <w:basedOn w:val="DefaultParagraphFont"/>
    <w:link w:val="Heading6"/>
    <w:uiPriority w:val="9"/>
    <w:semiHidden/>
    <w:rsid w:val="00740561"/>
    <w:rPr>
      <w:rFonts w:eastAsiaTheme="majorEastAsia" w:cstheme="majorBidi"/>
      <w:i/>
      <w:iCs/>
      <w:noProof/>
      <w:color w:val="595959" w:themeColor="text1" w:themeTint="A6"/>
      <w:lang w:val="en-GB"/>
    </w:rPr>
  </w:style>
  <w:style w:type="character" w:customStyle="1" w:styleId="Heading7Char">
    <w:name w:val="Heading 7 Char"/>
    <w:basedOn w:val="DefaultParagraphFont"/>
    <w:link w:val="Heading7"/>
    <w:uiPriority w:val="9"/>
    <w:semiHidden/>
    <w:rsid w:val="00740561"/>
    <w:rPr>
      <w:rFonts w:eastAsiaTheme="majorEastAsia" w:cstheme="majorBidi"/>
      <w:noProof/>
      <w:color w:val="595959" w:themeColor="text1" w:themeTint="A6"/>
      <w:lang w:val="en-GB"/>
    </w:rPr>
  </w:style>
  <w:style w:type="character" w:customStyle="1" w:styleId="Heading8Char">
    <w:name w:val="Heading 8 Char"/>
    <w:basedOn w:val="DefaultParagraphFont"/>
    <w:link w:val="Heading8"/>
    <w:uiPriority w:val="9"/>
    <w:semiHidden/>
    <w:rsid w:val="00740561"/>
    <w:rPr>
      <w:rFonts w:eastAsiaTheme="majorEastAsia" w:cstheme="majorBidi"/>
      <w:i/>
      <w:iCs/>
      <w:noProof/>
      <w:color w:val="272727" w:themeColor="text1" w:themeTint="D8"/>
      <w:lang w:val="en-GB"/>
    </w:rPr>
  </w:style>
  <w:style w:type="character" w:customStyle="1" w:styleId="Heading9Char">
    <w:name w:val="Heading 9 Char"/>
    <w:basedOn w:val="DefaultParagraphFont"/>
    <w:link w:val="Heading9"/>
    <w:uiPriority w:val="9"/>
    <w:semiHidden/>
    <w:rsid w:val="00740561"/>
    <w:rPr>
      <w:rFonts w:eastAsiaTheme="majorEastAsia" w:cstheme="majorBidi"/>
      <w:noProof/>
      <w:color w:val="272727" w:themeColor="text1" w:themeTint="D8"/>
      <w:lang w:val="en-GB"/>
    </w:rPr>
  </w:style>
  <w:style w:type="paragraph" w:styleId="Title">
    <w:name w:val="Title"/>
    <w:basedOn w:val="Normal"/>
    <w:next w:val="Normal"/>
    <w:link w:val="TitleChar"/>
    <w:uiPriority w:val="10"/>
    <w:qFormat/>
    <w:rsid w:val="007405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561"/>
    <w:rPr>
      <w:rFonts w:asciiTheme="majorHAnsi" w:eastAsiaTheme="majorEastAsia" w:hAnsiTheme="majorHAnsi" w:cstheme="majorBidi"/>
      <w:noProof/>
      <w:spacing w:val="-10"/>
      <w:kern w:val="28"/>
      <w:sz w:val="56"/>
      <w:szCs w:val="56"/>
      <w:lang w:val="en-GB"/>
    </w:rPr>
  </w:style>
  <w:style w:type="paragraph" w:styleId="Subtitle">
    <w:name w:val="Subtitle"/>
    <w:basedOn w:val="Normal"/>
    <w:next w:val="Normal"/>
    <w:link w:val="SubtitleChar"/>
    <w:uiPriority w:val="11"/>
    <w:qFormat/>
    <w:rsid w:val="007405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561"/>
    <w:rPr>
      <w:rFonts w:eastAsiaTheme="majorEastAsia" w:cstheme="majorBidi"/>
      <w:noProof/>
      <w:color w:val="595959" w:themeColor="text1" w:themeTint="A6"/>
      <w:spacing w:val="15"/>
      <w:sz w:val="28"/>
      <w:szCs w:val="28"/>
      <w:lang w:val="en-GB"/>
    </w:rPr>
  </w:style>
  <w:style w:type="paragraph" w:styleId="Quote">
    <w:name w:val="Quote"/>
    <w:basedOn w:val="Normal"/>
    <w:next w:val="Normal"/>
    <w:link w:val="QuoteChar"/>
    <w:uiPriority w:val="29"/>
    <w:qFormat/>
    <w:rsid w:val="00740561"/>
    <w:pPr>
      <w:spacing w:before="160"/>
      <w:jc w:val="center"/>
    </w:pPr>
    <w:rPr>
      <w:i/>
      <w:iCs/>
      <w:color w:val="404040" w:themeColor="text1" w:themeTint="BF"/>
    </w:rPr>
  </w:style>
  <w:style w:type="character" w:customStyle="1" w:styleId="QuoteChar">
    <w:name w:val="Quote Char"/>
    <w:basedOn w:val="DefaultParagraphFont"/>
    <w:link w:val="Quote"/>
    <w:uiPriority w:val="29"/>
    <w:rsid w:val="00740561"/>
    <w:rPr>
      <w:i/>
      <w:iCs/>
      <w:noProof/>
      <w:color w:val="404040" w:themeColor="text1" w:themeTint="BF"/>
      <w:lang w:val="en-GB"/>
    </w:rPr>
  </w:style>
  <w:style w:type="paragraph" w:styleId="ListParagraph">
    <w:name w:val="List Paragraph"/>
    <w:basedOn w:val="Normal"/>
    <w:uiPriority w:val="1"/>
    <w:qFormat/>
    <w:rsid w:val="00740561"/>
    <w:pPr>
      <w:ind w:left="720"/>
      <w:contextualSpacing/>
    </w:pPr>
  </w:style>
  <w:style w:type="character" w:styleId="IntenseEmphasis">
    <w:name w:val="Intense Emphasis"/>
    <w:basedOn w:val="DefaultParagraphFont"/>
    <w:uiPriority w:val="21"/>
    <w:qFormat/>
    <w:rsid w:val="00740561"/>
    <w:rPr>
      <w:i/>
      <w:iCs/>
      <w:color w:val="0F4761" w:themeColor="accent1" w:themeShade="BF"/>
    </w:rPr>
  </w:style>
  <w:style w:type="paragraph" w:styleId="IntenseQuote">
    <w:name w:val="Intense Quote"/>
    <w:basedOn w:val="Normal"/>
    <w:next w:val="Normal"/>
    <w:link w:val="IntenseQuoteChar"/>
    <w:uiPriority w:val="30"/>
    <w:qFormat/>
    <w:rsid w:val="00740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561"/>
    <w:rPr>
      <w:i/>
      <w:iCs/>
      <w:noProof/>
      <w:color w:val="0F4761" w:themeColor="accent1" w:themeShade="BF"/>
      <w:lang w:val="en-GB"/>
    </w:rPr>
  </w:style>
  <w:style w:type="character" w:styleId="IntenseReference">
    <w:name w:val="Intense Reference"/>
    <w:basedOn w:val="DefaultParagraphFont"/>
    <w:uiPriority w:val="32"/>
    <w:qFormat/>
    <w:rsid w:val="00740561"/>
    <w:rPr>
      <w:b/>
      <w:bCs/>
      <w:smallCaps/>
      <w:color w:val="0F4761" w:themeColor="accent1" w:themeShade="BF"/>
      <w:spacing w:val="5"/>
    </w:rPr>
  </w:style>
  <w:style w:type="paragraph" w:styleId="BodyText">
    <w:name w:val="Body Text"/>
    <w:basedOn w:val="Normal"/>
    <w:link w:val="BodyTextChar"/>
    <w:uiPriority w:val="1"/>
    <w:qFormat/>
    <w:rsid w:val="00740561"/>
  </w:style>
  <w:style w:type="character" w:customStyle="1" w:styleId="BodyTextChar">
    <w:name w:val="Body Text Char"/>
    <w:basedOn w:val="DefaultParagraphFont"/>
    <w:link w:val="BodyText"/>
    <w:uiPriority w:val="1"/>
    <w:rsid w:val="00740561"/>
    <w:rPr>
      <w:rFonts w:ascii="Calibri" w:eastAsia="Calibri" w:hAnsi="Calibri" w:cs="Calibri"/>
      <w:kern w:val="0"/>
      <w:lang w:val="en-GB" w:eastAsia="en-GB" w:bidi="en-GB"/>
      <w14:ligatures w14:val="none"/>
    </w:rPr>
  </w:style>
  <w:style w:type="table" w:styleId="TableGrid">
    <w:name w:val="Table Grid"/>
    <w:basedOn w:val="TableNormal"/>
    <w:uiPriority w:val="39"/>
    <w:rsid w:val="00D74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1758</Words>
  <Characters>1003</Characters>
  <Application>Microsoft Office Word</Application>
  <DocSecurity>0</DocSecurity>
  <Lines>8</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Greitāns</dc:creator>
  <cp:keywords/>
  <dc:description/>
  <cp:lastModifiedBy>Aigars Greitāns</cp:lastModifiedBy>
  <cp:revision>3</cp:revision>
  <dcterms:created xsi:type="dcterms:W3CDTF">2026-08-21T11:04:00Z</dcterms:created>
  <dcterms:modified xsi:type="dcterms:W3CDTF">2026-08-21T11:09:00Z</dcterms:modified>
</cp:coreProperties>
</file>