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25F48" w14:textId="77777777" w:rsidR="00357A20" w:rsidRPr="00357A20" w:rsidRDefault="00357A20" w:rsidP="00357A20">
      <w:pPr>
        <w:ind w:right="-2"/>
        <w:jc w:val="right"/>
        <w:rPr>
          <w:rFonts w:eastAsia="Times New Roman" w:cs="Times New Roman"/>
        </w:rPr>
      </w:pPr>
      <w:r w:rsidRPr="00357A20">
        <w:rPr>
          <w:rFonts w:eastAsia="Times New Roman" w:cs="Times New Roman"/>
        </w:rPr>
        <w:t>4. pielikums</w:t>
      </w:r>
    </w:p>
    <w:p w14:paraId="152E4D36" w14:textId="77777777" w:rsidR="00357A20" w:rsidRPr="00357A20" w:rsidRDefault="00357A20" w:rsidP="00357A20">
      <w:pPr>
        <w:ind w:right="-2"/>
        <w:jc w:val="right"/>
        <w:rPr>
          <w:rFonts w:eastAsia="Times New Roman" w:cs="Times New Roman"/>
        </w:rPr>
      </w:pPr>
      <w:r w:rsidRPr="00357A20">
        <w:rPr>
          <w:rFonts w:eastAsia="Times New Roman" w:cs="Times New Roman"/>
        </w:rPr>
        <w:t xml:space="preserve">Atklāta konkursa “Šķeldas piegāde SIA “Kuldīgas slimnīca””, </w:t>
      </w:r>
    </w:p>
    <w:p w14:paraId="2C54D45B" w14:textId="77777777" w:rsidR="00357A20" w:rsidRPr="00357A20" w:rsidRDefault="00357A20" w:rsidP="00357A20">
      <w:pPr>
        <w:ind w:right="-2"/>
        <w:jc w:val="right"/>
        <w:rPr>
          <w:rFonts w:eastAsia="Times New Roman" w:cs="Times New Roman"/>
          <w:b/>
          <w:lang w:eastAsia="ar-SA"/>
        </w:rPr>
      </w:pPr>
      <w:r w:rsidRPr="00357A20">
        <w:rPr>
          <w:rFonts w:eastAsia="Times New Roman" w:cs="Times New Roman"/>
        </w:rPr>
        <w:t>ID Nr. KS 2026/11 nolikumam</w:t>
      </w:r>
    </w:p>
    <w:p w14:paraId="787FCC11" w14:textId="77777777" w:rsidR="00357A20" w:rsidRPr="00357A20" w:rsidRDefault="00357A20" w:rsidP="00357A20">
      <w:pPr>
        <w:jc w:val="center"/>
        <w:rPr>
          <w:rFonts w:eastAsia="Times New Roman" w:cs="Times New Roman"/>
          <w:b/>
        </w:rPr>
      </w:pPr>
    </w:p>
    <w:p w14:paraId="59C49D70" w14:textId="77777777" w:rsidR="00357A20" w:rsidRPr="00357A20" w:rsidRDefault="00357A20" w:rsidP="00357A20">
      <w:pPr>
        <w:jc w:val="center"/>
        <w:rPr>
          <w:rFonts w:eastAsia="Times New Roman" w:cs="Times New Roman"/>
          <w:b/>
        </w:rPr>
      </w:pPr>
      <w:r w:rsidRPr="00357A20">
        <w:rPr>
          <w:rFonts w:eastAsia="Times New Roman" w:cs="Times New Roman"/>
          <w:b/>
        </w:rPr>
        <w:t xml:space="preserve">PIEGĀDES LĪGUMA Nr.  </w:t>
      </w:r>
      <w:r w:rsidRPr="00357A20">
        <w:rPr>
          <w:rFonts w:eastAsia="Times New Roman" w:cs="Times New Roman"/>
          <w:b/>
          <w:color w:val="FF0000"/>
        </w:rPr>
        <w:t>(PROJEKTS)</w:t>
      </w:r>
    </w:p>
    <w:p w14:paraId="66D8B5DD" w14:textId="77777777" w:rsidR="00357A20" w:rsidRPr="00357A20" w:rsidRDefault="00357A20" w:rsidP="00357A20">
      <w:pPr>
        <w:rPr>
          <w:rFonts w:eastAsia="Times New Roman" w:cs="Times New Roman"/>
        </w:rPr>
      </w:pPr>
    </w:p>
    <w:p w14:paraId="22C5D9DF" w14:textId="7CC46C26" w:rsidR="00357A20" w:rsidRPr="00357A20" w:rsidRDefault="00357A20" w:rsidP="00357A20">
      <w:pPr>
        <w:rPr>
          <w:rFonts w:eastAsia="Times New Roman" w:cs="Times New Roman"/>
        </w:rPr>
      </w:pPr>
      <w:r w:rsidRPr="00357A20">
        <w:rPr>
          <w:rFonts w:eastAsia="Times New Roman" w:cs="Times New Roman"/>
        </w:rPr>
        <w:t>Kuldīgā</w:t>
      </w:r>
      <w:r w:rsidRPr="00357A20">
        <w:rPr>
          <w:rFonts w:eastAsia="Times New Roman" w:cs="Times New Roman"/>
        </w:rPr>
        <w:tab/>
      </w:r>
      <w:r w:rsidRPr="00357A20">
        <w:rPr>
          <w:rFonts w:eastAsia="Times New Roman" w:cs="Times New Roman"/>
        </w:rPr>
        <w:tab/>
      </w:r>
      <w:r w:rsidRPr="00357A20">
        <w:rPr>
          <w:rFonts w:eastAsia="Times New Roman" w:cs="Times New Roman"/>
        </w:rPr>
        <w:tab/>
      </w:r>
      <w:r w:rsidRPr="00357A20">
        <w:rPr>
          <w:rFonts w:eastAsia="Times New Roman" w:cs="Times New Roman"/>
        </w:rPr>
        <w:tab/>
        <w:t xml:space="preserve">    </w:t>
      </w:r>
      <w:r w:rsidRPr="00357A20">
        <w:rPr>
          <w:rFonts w:eastAsia="Times New Roman" w:cs="Times New Roman"/>
        </w:rPr>
        <w:tab/>
        <w:t xml:space="preserve">       </w:t>
      </w:r>
      <w:r w:rsidRPr="00357A20">
        <w:rPr>
          <w:rFonts w:eastAsia="Times New Roman" w:cs="Times New Roman"/>
        </w:rPr>
        <w:tab/>
      </w:r>
      <w:r w:rsidRPr="00357A20">
        <w:rPr>
          <w:rFonts w:eastAsia="Times New Roman" w:cs="Times New Roman"/>
        </w:rPr>
        <w:tab/>
        <w:t xml:space="preserve"> </w:t>
      </w:r>
      <w:r w:rsidRPr="00357A20">
        <w:rPr>
          <w:rFonts w:eastAsia="Times New Roman" w:cs="Times New Roman"/>
        </w:rPr>
        <w:tab/>
        <w:t xml:space="preserve">         </w:t>
      </w:r>
      <w:r>
        <w:rPr>
          <w:rFonts w:eastAsia="Times New Roman" w:cs="Times New Roman"/>
        </w:rPr>
        <w:t xml:space="preserve">     </w:t>
      </w:r>
      <w:r w:rsidRPr="00357A20">
        <w:rPr>
          <w:rFonts w:eastAsia="Times New Roman" w:cs="Times New Roman"/>
          <w:i/>
          <w:iCs/>
        </w:rPr>
        <w:t>Datums skatāms laika zīmogā</w:t>
      </w:r>
      <w:r w:rsidRPr="00357A20">
        <w:rPr>
          <w:rFonts w:eastAsia="Times New Roman" w:cs="Times New Roman"/>
        </w:rPr>
        <w:t xml:space="preserve"> </w:t>
      </w:r>
    </w:p>
    <w:p w14:paraId="1B43F9C9" w14:textId="77777777" w:rsidR="00357A20" w:rsidRPr="00357A20" w:rsidRDefault="00357A20" w:rsidP="00357A20">
      <w:pPr>
        <w:rPr>
          <w:rFonts w:eastAsia="Times New Roman" w:cs="Times New Roman"/>
        </w:rPr>
      </w:pPr>
    </w:p>
    <w:p w14:paraId="19D24939" w14:textId="77777777" w:rsidR="00357A20" w:rsidRPr="00357A20" w:rsidRDefault="00357A20" w:rsidP="00357A20">
      <w:pPr>
        <w:ind w:firstLine="567"/>
        <w:rPr>
          <w:rFonts w:eastAsia="Times New Roman" w:cs="Times New Roman"/>
        </w:rPr>
      </w:pPr>
      <w:r w:rsidRPr="00357A20">
        <w:rPr>
          <w:rFonts w:eastAsia="Times New Roman" w:cs="Times New Roman"/>
          <w:b/>
          <w:bCs/>
        </w:rPr>
        <w:t>Sabiedrība ar ierobežotu atbildību “Kuldīgas slimnīca”</w:t>
      </w:r>
      <w:r w:rsidRPr="00357A20">
        <w:rPr>
          <w:rFonts w:eastAsia="Times New Roman" w:cs="Times New Roman"/>
        </w:rPr>
        <w:t>,</w:t>
      </w:r>
      <w:r w:rsidRPr="00357A20">
        <w:rPr>
          <w:rFonts w:eastAsia="Times New Roman" w:cs="Times New Roman"/>
          <w:b/>
          <w:bCs/>
        </w:rPr>
        <w:t xml:space="preserve"> </w:t>
      </w:r>
      <w:r w:rsidRPr="00357A20">
        <w:rPr>
          <w:rFonts w:eastAsia="Times New Roman" w:cs="Times New Roman"/>
        </w:rPr>
        <w:t xml:space="preserve">reģistrācijas Nr. 50003197651, juridiskā adrese: Aizputes iela 22, Kuldīga, Kuldīgas novads, LV-3301, tās valdes priekšsēdētāja Andra </w:t>
      </w:r>
      <w:proofErr w:type="spellStart"/>
      <w:r w:rsidRPr="00357A20">
        <w:rPr>
          <w:rFonts w:eastAsia="Times New Roman" w:cs="Times New Roman"/>
        </w:rPr>
        <w:t>Aniņa</w:t>
      </w:r>
      <w:proofErr w:type="spellEnd"/>
      <w:r w:rsidRPr="00357A20">
        <w:rPr>
          <w:rFonts w:eastAsia="Times New Roman" w:cs="Times New Roman"/>
        </w:rPr>
        <w:t xml:space="preserve"> personā (turpmāk – Pasūtītājs), kurš darbojas uz statūtu pamata, no vienas puses, un </w:t>
      </w:r>
    </w:p>
    <w:p w14:paraId="334FC1D6" w14:textId="77777777" w:rsidR="00357A20" w:rsidRPr="00357A20" w:rsidRDefault="00357A20" w:rsidP="00357A20">
      <w:pPr>
        <w:ind w:firstLine="567"/>
        <w:rPr>
          <w:rFonts w:eastAsia="Times New Roman" w:cs="Times New Roman"/>
          <w:color w:val="000000"/>
        </w:rPr>
      </w:pPr>
      <w:r w:rsidRPr="00357A20">
        <w:rPr>
          <w:rFonts w:eastAsia="Times New Roman" w:cs="Times New Roman"/>
          <w:b/>
          <w:bCs/>
        </w:rPr>
        <w:t>_________________________</w:t>
      </w:r>
      <w:r w:rsidRPr="00357A20">
        <w:rPr>
          <w:rFonts w:eastAsia="Times New Roman" w:cs="Times New Roman"/>
        </w:rPr>
        <w:t>,</w:t>
      </w:r>
      <w:r w:rsidRPr="00357A20">
        <w:rPr>
          <w:rFonts w:eastAsia="Times New Roman" w:cs="Times New Roman"/>
          <w:b/>
          <w:bCs/>
        </w:rPr>
        <w:t xml:space="preserve"> </w:t>
      </w:r>
      <w:r w:rsidRPr="00357A20">
        <w:rPr>
          <w:rFonts w:eastAsia="Times New Roman" w:cs="Times New Roman"/>
        </w:rPr>
        <w:t>reģistrācijas Nr.___________, juridiskā adrese: __________, LV-_______, kuras vārdā saskaņā ar __________ rīkojas _____________ (turpmāk – Piegādātājs), no otras puses, (turpmāk abi kopā saukti par Pusēm, katrs atsevišķi – Puse), pamatojoties uz</w:t>
      </w:r>
      <w:r w:rsidRPr="00357A20">
        <w:rPr>
          <w:rFonts w:eastAsia="Times New Roman" w:cs="Times New Roman"/>
          <w:b/>
          <w:bCs/>
        </w:rPr>
        <w:t xml:space="preserve"> </w:t>
      </w:r>
      <w:r w:rsidRPr="00357A20">
        <w:rPr>
          <w:rFonts w:eastAsia="Times New Roman" w:cs="Times New Roman"/>
          <w:color w:val="000000"/>
        </w:rPr>
        <w:t xml:space="preserve">SIA “Kuldīgas slimnīca” </w:t>
      </w:r>
      <w:r w:rsidRPr="00357A20">
        <w:rPr>
          <w:rFonts w:eastAsia="Times New Roman" w:cs="Times New Roman"/>
          <w:bCs/>
        </w:rPr>
        <w:t xml:space="preserve">rīkoto iepirkumu “Šķeldas piegāde SIA “Kuldīgas slimnīca””, iepirkuma identifikācijas Nr. KS 2026/11 (turpmāk </w:t>
      </w:r>
      <w:r w:rsidRPr="00357A20">
        <w:rPr>
          <w:rFonts w:eastAsia="Times New Roman" w:cs="Times New Roman"/>
        </w:rPr>
        <w:t>– Iepirkums), rezultātiem</w:t>
      </w:r>
      <w:r w:rsidRPr="00357A20">
        <w:rPr>
          <w:rFonts w:eastAsia="Times New Roman" w:cs="Times New Roman"/>
          <w:color w:val="000000"/>
        </w:rPr>
        <w:t xml:space="preserve"> noslēdz šādu līgumu (turpmāk – Līgums)</w:t>
      </w:r>
      <w:r w:rsidRPr="00357A20">
        <w:rPr>
          <w:rFonts w:eastAsia="Times New Roman" w:cs="Times New Roman"/>
        </w:rPr>
        <w:t>:</w:t>
      </w:r>
    </w:p>
    <w:p w14:paraId="15CBF614" w14:textId="77777777" w:rsidR="00357A20" w:rsidRPr="00357A20" w:rsidRDefault="00357A20" w:rsidP="00357A20">
      <w:pPr>
        <w:rPr>
          <w:rFonts w:eastAsia="Times New Roman" w:cs="Times New Roman"/>
        </w:rPr>
      </w:pPr>
    </w:p>
    <w:p w14:paraId="4CAC0DBE" w14:textId="77777777" w:rsidR="00357A20" w:rsidRPr="00357A20" w:rsidRDefault="00357A20" w:rsidP="00357A20">
      <w:pPr>
        <w:numPr>
          <w:ilvl w:val="0"/>
          <w:numId w:val="1"/>
        </w:numPr>
        <w:jc w:val="center"/>
        <w:rPr>
          <w:rFonts w:eastAsia="Times New Roman" w:cs="Times New Roman"/>
        </w:rPr>
      </w:pPr>
      <w:r w:rsidRPr="00357A20">
        <w:rPr>
          <w:rFonts w:eastAsia="Times New Roman" w:cs="Times New Roman"/>
          <w:b/>
          <w:bCs/>
        </w:rPr>
        <w:t>Līguma priekšmets</w:t>
      </w:r>
    </w:p>
    <w:p w14:paraId="7F981FDD" w14:textId="77777777" w:rsidR="00357A20" w:rsidRPr="00357A20" w:rsidRDefault="00357A20" w:rsidP="00357A20">
      <w:pPr>
        <w:numPr>
          <w:ilvl w:val="1"/>
          <w:numId w:val="1"/>
        </w:numPr>
        <w:tabs>
          <w:tab w:val="left" w:pos="0"/>
        </w:tabs>
        <w:ind w:left="567" w:hanging="567"/>
        <w:contextualSpacing/>
        <w:rPr>
          <w:rFonts w:eastAsia="Times New Roman" w:cs="Times New Roman"/>
          <w:bCs/>
        </w:rPr>
      </w:pPr>
      <w:r w:rsidRPr="00357A20">
        <w:rPr>
          <w:rFonts w:eastAsia="Times New Roman" w:cs="Times New Roman"/>
          <w:bCs/>
        </w:rPr>
        <w:t>Piegādātājs apņemas pārdot un piegādāt Pasūtītājam, bet Pasūtītājs apņemas iegādāties un pieņemt koksnes šķeldu (turpmāk, Prece) atbilstoši Pasūtītāja Tehniskajai specifikācijai (1. pielikums), Piegādātāja Finanšu piedāvājumam (2. pielikums) un šā Līguma noteikumiem. Līguma pielikumi ir tā neatņemamas sastāvdaļas.</w:t>
      </w:r>
    </w:p>
    <w:p w14:paraId="0A0B6C6E" w14:textId="77777777" w:rsidR="00357A20" w:rsidRPr="00357A20" w:rsidRDefault="00357A20" w:rsidP="00357A20">
      <w:pPr>
        <w:numPr>
          <w:ilvl w:val="1"/>
          <w:numId w:val="1"/>
        </w:numPr>
        <w:tabs>
          <w:tab w:val="left" w:pos="0"/>
        </w:tabs>
        <w:ind w:left="567" w:hanging="567"/>
        <w:contextualSpacing/>
        <w:rPr>
          <w:rFonts w:eastAsia="Times New Roman" w:cs="Times New Roman"/>
          <w:bCs/>
        </w:rPr>
      </w:pPr>
      <w:r w:rsidRPr="00357A20">
        <w:rPr>
          <w:rFonts w:eastAsia="Times New Roman" w:cs="Times New Roman"/>
          <w:bCs/>
        </w:rPr>
        <w:t xml:space="preserve">Plānotais kopējais Preces piegādes apjoms Līguma darbības laikā ir līdz 4800 </w:t>
      </w:r>
      <w:proofErr w:type="spellStart"/>
      <w:r w:rsidRPr="00357A20">
        <w:rPr>
          <w:rFonts w:eastAsia="Times New Roman" w:cs="Times New Roman"/>
          <w:bCs/>
        </w:rPr>
        <w:t>berkubiem</w:t>
      </w:r>
      <w:proofErr w:type="spellEnd"/>
      <w:r w:rsidRPr="00357A20">
        <w:rPr>
          <w:rFonts w:eastAsia="Times New Roman" w:cs="Times New Roman"/>
          <w:bCs/>
        </w:rPr>
        <w:t>.</w:t>
      </w:r>
    </w:p>
    <w:p w14:paraId="734B7746" w14:textId="77777777" w:rsidR="00357A20" w:rsidRPr="00357A20" w:rsidRDefault="00357A20" w:rsidP="00357A20">
      <w:pPr>
        <w:numPr>
          <w:ilvl w:val="1"/>
          <w:numId w:val="1"/>
        </w:numPr>
        <w:tabs>
          <w:tab w:val="left" w:pos="0"/>
        </w:tabs>
        <w:ind w:left="567" w:hanging="567"/>
        <w:contextualSpacing/>
        <w:rPr>
          <w:rFonts w:eastAsia="Times New Roman" w:cs="Times New Roman"/>
          <w:bCs/>
        </w:rPr>
      </w:pPr>
      <w:r w:rsidRPr="00357A20">
        <w:rPr>
          <w:rFonts w:eastAsia="Times New Roman" w:cs="Times New Roman"/>
          <w:bCs/>
        </w:rPr>
        <w:t>Pasūtītājs Preci iegādājas atbilstoši faktiskajai nepieciešamībai visā Līguma darbības laikā. Līgumā un Tehniskajā specifikācijā norādītais Preces apjoms ir plānotais maksimālais apjoms un nerada Pasūtītājam pienākumu iegādāties Preci pilnā norādītajā apjomā.</w:t>
      </w:r>
    </w:p>
    <w:p w14:paraId="312BA4ED" w14:textId="77777777" w:rsidR="00357A20" w:rsidRPr="00357A20" w:rsidRDefault="00357A20" w:rsidP="00357A20">
      <w:pPr>
        <w:numPr>
          <w:ilvl w:val="1"/>
          <w:numId w:val="1"/>
        </w:numPr>
        <w:tabs>
          <w:tab w:val="left" w:pos="0"/>
        </w:tabs>
        <w:ind w:left="567" w:hanging="567"/>
        <w:contextualSpacing/>
        <w:rPr>
          <w:rFonts w:eastAsia="Times New Roman" w:cs="Times New Roman"/>
          <w:bCs/>
        </w:rPr>
      </w:pPr>
      <w:r w:rsidRPr="00357A20">
        <w:rPr>
          <w:rFonts w:eastAsia="Times New Roman" w:cs="Times New Roman"/>
          <w:bCs/>
        </w:rPr>
        <w:t>Piegādātājam nav tiesību prasīt zaudējumu, negūtās peļņas vai citu izdevumu atlīdzināšanu saistībā ar to, ka Pasūtītāja faktiski iegādātais Preces apjoms Līguma darbības laikā ir mazāks par Līguma 1.2. punktā norādīto plānoto maksimālo apjomu.</w:t>
      </w:r>
    </w:p>
    <w:p w14:paraId="7262F289" w14:textId="77777777" w:rsidR="00357A20" w:rsidRPr="00357A20" w:rsidRDefault="00357A20" w:rsidP="00357A20">
      <w:pPr>
        <w:numPr>
          <w:ilvl w:val="1"/>
          <w:numId w:val="1"/>
        </w:numPr>
        <w:tabs>
          <w:tab w:val="left" w:pos="0"/>
        </w:tabs>
        <w:ind w:left="567" w:hanging="567"/>
        <w:contextualSpacing/>
        <w:rPr>
          <w:rFonts w:eastAsia="Times New Roman" w:cs="Times New Roman"/>
          <w:bCs/>
        </w:rPr>
      </w:pPr>
      <w:r w:rsidRPr="00357A20">
        <w:rPr>
          <w:rFonts w:eastAsia="Times New Roman" w:cs="Times New Roman"/>
          <w:bCs/>
        </w:rPr>
        <w:t>Piegādātājs nodrošina Preces piegādi par Finanšu piedāvājumā norādīto vienības cenu visā Līguma darbības laikā neatkarīgi no Pasūtītāja faktiski pasūtītā Preces apjoma, ievērojot Līgumā noteiktos līgumcenas grozīšanas nosacījumus.</w:t>
      </w:r>
    </w:p>
    <w:p w14:paraId="58FF54D3" w14:textId="77777777" w:rsidR="00357A20" w:rsidRPr="00357A20" w:rsidRDefault="00357A20" w:rsidP="00357A20">
      <w:pPr>
        <w:numPr>
          <w:ilvl w:val="1"/>
          <w:numId w:val="1"/>
        </w:numPr>
        <w:tabs>
          <w:tab w:val="left" w:pos="0"/>
        </w:tabs>
        <w:ind w:left="567" w:hanging="567"/>
        <w:contextualSpacing/>
        <w:rPr>
          <w:rFonts w:eastAsia="Times New Roman" w:cs="Times New Roman"/>
          <w:bCs/>
        </w:rPr>
      </w:pPr>
      <w:r w:rsidRPr="00357A20">
        <w:rPr>
          <w:rFonts w:eastAsia="Times New Roman" w:cs="Times New Roman"/>
          <w:bCs/>
        </w:rPr>
        <w:t>Preces piegāde tiek veikta pa daļām atbilstoši Pasūtītāja faktiskajai nepieciešamībai un pēc Pasūtītāja pilnvarotās personas pieprasījuma Līgumā noteiktajā kārtībā.</w:t>
      </w:r>
    </w:p>
    <w:p w14:paraId="56660196" w14:textId="77777777" w:rsidR="00357A20" w:rsidRPr="00357A20" w:rsidRDefault="00357A20" w:rsidP="00357A20">
      <w:pPr>
        <w:numPr>
          <w:ilvl w:val="0"/>
          <w:numId w:val="1"/>
        </w:numPr>
        <w:ind w:left="539" w:hanging="539"/>
        <w:jc w:val="center"/>
        <w:rPr>
          <w:rFonts w:eastAsia="Times New Roman" w:cs="Times New Roman"/>
          <w:b/>
          <w:bCs/>
          <w:color w:val="000000"/>
        </w:rPr>
      </w:pPr>
      <w:r w:rsidRPr="00357A20">
        <w:rPr>
          <w:rFonts w:eastAsia="Times New Roman" w:cs="Times New Roman"/>
          <w:b/>
          <w:bCs/>
          <w:color w:val="000000"/>
        </w:rPr>
        <w:t>Līguma termiņš</w:t>
      </w:r>
    </w:p>
    <w:p w14:paraId="2257B6A7" w14:textId="77777777" w:rsidR="00357A20" w:rsidRPr="00357A20" w:rsidRDefault="00357A20" w:rsidP="00357A20">
      <w:pPr>
        <w:numPr>
          <w:ilvl w:val="1"/>
          <w:numId w:val="1"/>
        </w:numPr>
        <w:ind w:left="567" w:hanging="567"/>
        <w:rPr>
          <w:rFonts w:eastAsia="Times New Roman" w:cs="Times New Roman"/>
        </w:rPr>
      </w:pPr>
      <w:r w:rsidRPr="00357A20">
        <w:rPr>
          <w:rFonts w:eastAsia="Times New Roman" w:cs="Times New Roman"/>
        </w:rPr>
        <w:t>Līgums stājas spēkā tā abpusējas parakstīšanas dienā un ir spēkā līdz Pušu saistību pilnīgai izpildei.</w:t>
      </w:r>
    </w:p>
    <w:p w14:paraId="1A06F25F" w14:textId="77777777" w:rsidR="00357A20" w:rsidRPr="00357A20" w:rsidRDefault="00357A20" w:rsidP="00357A20">
      <w:pPr>
        <w:numPr>
          <w:ilvl w:val="1"/>
          <w:numId w:val="1"/>
        </w:numPr>
        <w:ind w:left="567" w:hanging="567"/>
        <w:rPr>
          <w:rFonts w:eastAsia="Times New Roman" w:cs="Times New Roman"/>
        </w:rPr>
      </w:pPr>
      <w:r w:rsidRPr="00357A20">
        <w:rPr>
          <w:rFonts w:eastAsia="Times New Roman" w:cs="Times New Roman"/>
        </w:rPr>
        <w:t>Preces piegādes termiņš ir 12 (divpadsmit) mēneši no Līguma spēkā stāšanās dienas vai līdz Līguma 1.2. punktā noteiktā maksimālā Preces apjoma sasniegšanai, atkarībā no tā, kurš no nosacījumiem iestājas pirmais.</w:t>
      </w:r>
    </w:p>
    <w:p w14:paraId="178CE7DA" w14:textId="77777777" w:rsidR="00357A20" w:rsidRPr="00357A20" w:rsidRDefault="00357A20" w:rsidP="00357A20">
      <w:pPr>
        <w:numPr>
          <w:ilvl w:val="0"/>
          <w:numId w:val="1"/>
        </w:numPr>
        <w:jc w:val="center"/>
        <w:rPr>
          <w:rFonts w:eastAsia="Times New Roman" w:cs="Times New Roman"/>
          <w:b/>
          <w:bCs/>
          <w:color w:val="000000"/>
        </w:rPr>
      </w:pPr>
      <w:r w:rsidRPr="00357A20">
        <w:rPr>
          <w:rFonts w:eastAsia="Times New Roman" w:cs="Times New Roman"/>
          <w:b/>
          <w:bCs/>
          <w:color w:val="000000"/>
        </w:rPr>
        <w:t>Preces piegādes un pieņemšanas kārtība</w:t>
      </w:r>
    </w:p>
    <w:p w14:paraId="13A758A9" w14:textId="77777777" w:rsidR="00357A20" w:rsidRPr="00357A20" w:rsidRDefault="00357A20" w:rsidP="00357A20">
      <w:pPr>
        <w:numPr>
          <w:ilvl w:val="1"/>
          <w:numId w:val="1"/>
        </w:numPr>
        <w:tabs>
          <w:tab w:val="num" w:pos="540"/>
        </w:tabs>
        <w:ind w:left="540" w:hanging="540"/>
        <w:rPr>
          <w:rFonts w:eastAsia="Times New Roman" w:cs="Times New Roman"/>
        </w:rPr>
      </w:pPr>
      <w:r w:rsidRPr="00357A20">
        <w:rPr>
          <w:rFonts w:eastAsia="Times New Roman" w:cs="Times New Roman"/>
        </w:rPr>
        <w:t xml:space="preserve">Preces pasūtījums tiek veikts elektroniski, nosūtot pieprasījumu uz Piegādātāja e-pastu: ________________ vai telefoniski pa tālruni: _______________. Piegādātāja kontaktpersona: ______________ . </w:t>
      </w:r>
    </w:p>
    <w:p w14:paraId="1601034B" w14:textId="77777777" w:rsidR="00357A20" w:rsidRPr="00357A20" w:rsidRDefault="00357A20" w:rsidP="00357A20">
      <w:pPr>
        <w:numPr>
          <w:ilvl w:val="1"/>
          <w:numId w:val="1"/>
        </w:numPr>
        <w:ind w:left="540" w:hanging="540"/>
        <w:rPr>
          <w:rFonts w:eastAsia="Times New Roman" w:cs="Times New Roman"/>
          <w:color w:val="000000"/>
        </w:rPr>
      </w:pPr>
      <w:r w:rsidRPr="00357A20">
        <w:rPr>
          <w:rFonts w:eastAsia="Times New Roman" w:cs="Times New Roman"/>
        </w:rPr>
        <w:t xml:space="preserve">Piegādātājs </w:t>
      </w:r>
      <w:r w:rsidRPr="00357A20">
        <w:rPr>
          <w:rFonts w:eastAsia="Times New Roman" w:cs="Times New Roman"/>
          <w:color w:val="000000"/>
        </w:rPr>
        <w:t xml:space="preserve">nodrošina preces piegādi un izkraušanu </w:t>
      </w:r>
      <w:r w:rsidRPr="00357A20">
        <w:rPr>
          <w:rFonts w:eastAsia="Times New Roman" w:cs="Times New Roman"/>
          <w:b/>
          <w:bCs/>
          <w:i/>
          <w:iCs/>
          <w:color w:val="000000"/>
        </w:rPr>
        <w:t>___ (____) darba dienu</w:t>
      </w:r>
      <w:r w:rsidRPr="00357A20">
        <w:rPr>
          <w:rFonts w:eastAsia="Times New Roman" w:cs="Times New Roman"/>
          <w:color w:val="000000"/>
        </w:rPr>
        <w:t xml:space="preserve"> laikā pēc pasūtījuma pieprasījuma saņemšanas, preces piegādi veicot ar savu transportu. </w:t>
      </w:r>
    </w:p>
    <w:p w14:paraId="3FE81B0E" w14:textId="77777777" w:rsidR="00357A20" w:rsidRPr="00357A20" w:rsidRDefault="00357A20" w:rsidP="00357A20">
      <w:pPr>
        <w:numPr>
          <w:ilvl w:val="1"/>
          <w:numId w:val="1"/>
        </w:numPr>
        <w:ind w:left="540" w:hanging="540"/>
        <w:rPr>
          <w:rFonts w:eastAsia="Times New Roman" w:cs="Times New Roman"/>
          <w:color w:val="000000"/>
        </w:rPr>
      </w:pPr>
      <w:r w:rsidRPr="00357A20">
        <w:rPr>
          <w:rFonts w:eastAsia="Times New Roman" w:cs="Times New Roman"/>
          <w:color w:val="000000"/>
        </w:rPr>
        <w:t xml:space="preserve">Prece tiek piegādāta </w:t>
      </w:r>
      <w:r w:rsidRPr="00357A20">
        <w:rPr>
          <w:rFonts w:eastAsia="Times New Roman" w:cs="Times New Roman"/>
          <w:bCs/>
          <w:color w:val="000000"/>
        </w:rPr>
        <w:t>saskaņā ar Pasūtītāja veikto pasūtījumu pa daļām katru mēnesi</w:t>
      </w:r>
      <w:r w:rsidRPr="00357A20">
        <w:rPr>
          <w:rFonts w:eastAsia="Times New Roman" w:cs="Times New Roman"/>
        </w:rPr>
        <w:t>.</w:t>
      </w:r>
    </w:p>
    <w:p w14:paraId="4662B483" w14:textId="77777777" w:rsidR="00357A20" w:rsidRPr="00357A20" w:rsidRDefault="00357A20" w:rsidP="00357A20">
      <w:pPr>
        <w:numPr>
          <w:ilvl w:val="1"/>
          <w:numId w:val="1"/>
        </w:numPr>
        <w:ind w:left="567" w:hanging="567"/>
        <w:rPr>
          <w:rFonts w:eastAsia="Times New Roman" w:cs="Times New Roman"/>
          <w:color w:val="000000"/>
        </w:rPr>
      </w:pPr>
      <w:r w:rsidRPr="00357A20">
        <w:rPr>
          <w:rFonts w:eastAsia="Times New Roman" w:cs="Times New Roman"/>
          <w:color w:val="000000"/>
        </w:rPr>
        <w:t xml:space="preserve">Prece tiek piegādāta sekojošā adresē: Aizputes iela 22, Kuldīga, Kuldīgas novads, LV 3301, kuru </w:t>
      </w:r>
      <w:r w:rsidRPr="00357A20">
        <w:rPr>
          <w:rFonts w:eastAsia="Times New Roman" w:cs="Times New Roman"/>
        </w:rPr>
        <w:t xml:space="preserve">Piegādātājs </w:t>
      </w:r>
      <w:r w:rsidRPr="00357A20">
        <w:rPr>
          <w:rFonts w:eastAsia="Times New Roman" w:cs="Times New Roman"/>
          <w:color w:val="000000"/>
        </w:rPr>
        <w:t xml:space="preserve">piegādā Pasūtītāja norādītajā vietā saskaņojot to ar Pasūtītāju. </w:t>
      </w:r>
    </w:p>
    <w:p w14:paraId="53B3E9EB" w14:textId="77777777" w:rsidR="00357A20" w:rsidRPr="00357A20" w:rsidRDefault="00357A20" w:rsidP="00357A20">
      <w:pPr>
        <w:numPr>
          <w:ilvl w:val="1"/>
          <w:numId w:val="1"/>
        </w:numPr>
        <w:tabs>
          <w:tab w:val="num" w:pos="540"/>
        </w:tabs>
        <w:ind w:left="567" w:hanging="567"/>
        <w:rPr>
          <w:rFonts w:eastAsia="Times New Roman" w:cs="Times New Roman"/>
        </w:rPr>
      </w:pPr>
      <w:r w:rsidRPr="00357A20">
        <w:rPr>
          <w:rFonts w:eastAsia="Times New Roman" w:cs="Times New Roman"/>
          <w:color w:val="000000"/>
        </w:rPr>
        <w:t>Preci pieņem Pasūtītāja</w:t>
      </w:r>
      <w:r w:rsidRPr="00357A20">
        <w:rPr>
          <w:rFonts w:eastAsia="Times New Roman" w:cs="Times New Roman"/>
        </w:rPr>
        <w:t xml:space="preserve"> </w:t>
      </w:r>
      <w:r w:rsidRPr="00357A20">
        <w:rPr>
          <w:rFonts w:eastAsia="Times New Roman" w:cs="Times New Roman"/>
          <w:color w:val="000000"/>
        </w:rPr>
        <w:t>pilnvarotā persona ___________, tālrunis _________, darba laiks no plkst. 8.00 līdz plkst. 17.00.</w:t>
      </w:r>
    </w:p>
    <w:p w14:paraId="3821BE87" w14:textId="77777777" w:rsidR="00357A20" w:rsidRPr="00357A20" w:rsidRDefault="00357A20" w:rsidP="00357A20">
      <w:pPr>
        <w:numPr>
          <w:ilvl w:val="1"/>
          <w:numId w:val="1"/>
        </w:numPr>
        <w:tabs>
          <w:tab w:val="num" w:pos="540"/>
        </w:tabs>
        <w:ind w:left="540" w:hanging="540"/>
        <w:rPr>
          <w:rFonts w:eastAsia="Times New Roman" w:cs="Times New Roman"/>
          <w:color w:val="000000"/>
        </w:rPr>
      </w:pPr>
      <w:r w:rsidRPr="00357A20">
        <w:rPr>
          <w:rFonts w:eastAsia="Times New Roman" w:cs="Times New Roman"/>
          <w:color w:val="000000"/>
        </w:rPr>
        <w:t xml:space="preserve">Ja piegādātā Prece neatbilst Tehniskās specifikācijas vai Līguma prasībām, Pasūtītājs ir tiesīgs atteikties to pieņemt un sastāda aktu par konstatēto neatbilstību. </w:t>
      </w:r>
    </w:p>
    <w:p w14:paraId="019718F0" w14:textId="77777777" w:rsidR="00357A20" w:rsidRPr="00357A20" w:rsidRDefault="00357A20" w:rsidP="00357A20">
      <w:pPr>
        <w:numPr>
          <w:ilvl w:val="1"/>
          <w:numId w:val="1"/>
        </w:numPr>
        <w:tabs>
          <w:tab w:val="num" w:pos="540"/>
        </w:tabs>
        <w:ind w:left="540" w:hanging="540"/>
        <w:rPr>
          <w:rFonts w:eastAsia="Times New Roman" w:cs="Times New Roman"/>
          <w:color w:val="000000"/>
        </w:rPr>
      </w:pPr>
      <w:r w:rsidRPr="00357A20">
        <w:rPr>
          <w:rFonts w:eastAsia="Times New Roman" w:cs="Times New Roman"/>
        </w:rPr>
        <w:t>Neatbilstošu Preci Pasūtītājs neapmaksā. Piegādātājs par saviem līdzekļiem nodrošina neatbilstošās Preces izvešanu un ne vēlāk kā 5 (piecu) darba dienu laikā no neatbilstības konstatēšanas nodrošina atbilstošas Preces piegādi</w:t>
      </w:r>
      <w:r w:rsidRPr="00357A20">
        <w:rPr>
          <w:rFonts w:eastAsia="Times New Roman" w:cs="Times New Roman"/>
          <w:color w:val="000000"/>
        </w:rPr>
        <w:t>.</w:t>
      </w:r>
    </w:p>
    <w:p w14:paraId="1CA46523" w14:textId="77777777" w:rsidR="00357A20" w:rsidRPr="00357A20" w:rsidRDefault="00357A20" w:rsidP="00357A20">
      <w:pPr>
        <w:numPr>
          <w:ilvl w:val="1"/>
          <w:numId w:val="1"/>
        </w:numPr>
        <w:tabs>
          <w:tab w:val="num" w:pos="540"/>
        </w:tabs>
        <w:ind w:left="540" w:hanging="540"/>
        <w:rPr>
          <w:rFonts w:eastAsia="Times New Roman" w:cs="Times New Roman"/>
          <w:color w:val="000000"/>
        </w:rPr>
      </w:pPr>
      <w:r w:rsidRPr="00357A20">
        <w:rPr>
          <w:rFonts w:eastAsia="Times New Roman" w:cs="Times New Roman"/>
          <w:color w:val="000000"/>
        </w:rPr>
        <w:t>Preces saņemšanu Pasūtītāja pilnvarotā persona apliecina, parakstot preču pavadzīmi vai citu piegādi apliecinošu dokumentu.</w:t>
      </w:r>
    </w:p>
    <w:p w14:paraId="69C8C129" w14:textId="77777777" w:rsidR="00357A20" w:rsidRPr="00357A20" w:rsidRDefault="00357A20" w:rsidP="00357A20">
      <w:pPr>
        <w:numPr>
          <w:ilvl w:val="1"/>
          <w:numId w:val="1"/>
        </w:numPr>
        <w:tabs>
          <w:tab w:val="num" w:pos="540"/>
        </w:tabs>
        <w:ind w:left="540" w:hanging="540"/>
        <w:rPr>
          <w:rFonts w:eastAsia="Times New Roman" w:cs="Times New Roman"/>
        </w:rPr>
      </w:pPr>
      <w:r w:rsidRPr="00357A20">
        <w:rPr>
          <w:rFonts w:eastAsia="Times New Roman" w:cs="Times New Roman"/>
        </w:rPr>
        <w:t>Līdz Preces pieņemšanai visus ar Preci saistītos riskus uzņemas Piegādātājs.</w:t>
      </w:r>
    </w:p>
    <w:p w14:paraId="55A7383E" w14:textId="77777777" w:rsidR="00357A20" w:rsidRPr="00357A20" w:rsidRDefault="00357A20" w:rsidP="00357A20">
      <w:pPr>
        <w:numPr>
          <w:ilvl w:val="0"/>
          <w:numId w:val="1"/>
        </w:numPr>
        <w:ind w:left="539" w:hanging="539"/>
        <w:jc w:val="center"/>
        <w:rPr>
          <w:rFonts w:eastAsia="Times New Roman" w:cs="Times New Roman"/>
          <w:b/>
          <w:bCs/>
          <w:color w:val="000000"/>
        </w:rPr>
      </w:pPr>
      <w:r w:rsidRPr="00357A20">
        <w:rPr>
          <w:rFonts w:eastAsia="Times New Roman" w:cs="Times New Roman"/>
          <w:b/>
          <w:bCs/>
          <w:color w:val="000000"/>
        </w:rPr>
        <w:t>Līguma summa un norēķinu kārtība</w:t>
      </w:r>
    </w:p>
    <w:p w14:paraId="0B258BBA" w14:textId="77777777" w:rsidR="00357A20" w:rsidRPr="00357A20" w:rsidRDefault="00357A20" w:rsidP="00357A20">
      <w:pPr>
        <w:widowControl w:val="0"/>
        <w:numPr>
          <w:ilvl w:val="1"/>
          <w:numId w:val="1"/>
        </w:numPr>
        <w:tabs>
          <w:tab w:val="num" w:pos="8222"/>
        </w:tabs>
        <w:suppressAutoHyphens/>
        <w:ind w:left="567" w:right="43" w:hanging="567"/>
        <w:rPr>
          <w:rFonts w:eastAsia="Times New Roman" w:cs="Times New Roman"/>
          <w:bCs/>
          <w:color w:val="000000"/>
          <w:spacing w:val="2"/>
          <w:lang w:eastAsia="ar-SA"/>
        </w:rPr>
      </w:pPr>
      <w:r w:rsidRPr="00357A20">
        <w:rPr>
          <w:rFonts w:eastAsia="Times New Roman" w:cs="Times New Roman"/>
          <w:bCs/>
          <w:color w:val="000000"/>
          <w:spacing w:val="2"/>
          <w:lang w:eastAsia="ar-SA"/>
        </w:rPr>
        <w:t>Kopējā Līguma summa par Preci un tās piegādi ir _____ EUR (</w:t>
      </w:r>
      <w:r w:rsidRPr="00357A20">
        <w:rPr>
          <w:rFonts w:eastAsia="Times New Roman" w:cs="Times New Roman"/>
          <w:bCs/>
          <w:i/>
          <w:iCs/>
          <w:color w:val="000000"/>
          <w:spacing w:val="2"/>
          <w:lang w:eastAsia="ar-SA"/>
        </w:rPr>
        <w:t>summa vārdiem</w:t>
      </w:r>
      <w:r w:rsidRPr="00357A20">
        <w:rPr>
          <w:rFonts w:eastAsia="Times New Roman" w:cs="Times New Roman"/>
          <w:bCs/>
          <w:color w:val="000000"/>
          <w:spacing w:val="2"/>
          <w:lang w:eastAsia="ar-SA"/>
        </w:rPr>
        <w:t xml:space="preserve">) bez pievienotās </w:t>
      </w:r>
      <w:r w:rsidRPr="00357A20">
        <w:rPr>
          <w:rFonts w:eastAsia="Times New Roman" w:cs="Times New Roman"/>
          <w:bCs/>
          <w:color w:val="000000"/>
          <w:spacing w:val="2"/>
          <w:lang w:eastAsia="ar-SA"/>
        </w:rPr>
        <w:lastRenderedPageBreak/>
        <w:t>vērtības nodokļa (turpmāk – PVN). Nodokļa apgrieztā maksāšana saskaņā ar Pievienotās vērtības nodokļa likuma 141. panta trešās daļas 4. punktu.</w:t>
      </w:r>
    </w:p>
    <w:p w14:paraId="3A6E12F2" w14:textId="77777777" w:rsidR="00357A20" w:rsidRPr="00357A20" w:rsidRDefault="00357A20" w:rsidP="00357A20">
      <w:pPr>
        <w:widowControl w:val="0"/>
        <w:numPr>
          <w:ilvl w:val="1"/>
          <w:numId w:val="1"/>
        </w:numPr>
        <w:tabs>
          <w:tab w:val="num" w:pos="8222"/>
        </w:tabs>
        <w:suppressAutoHyphens/>
        <w:ind w:left="567" w:right="43" w:hanging="567"/>
        <w:rPr>
          <w:rFonts w:eastAsia="Times New Roman" w:cs="Times New Roman"/>
          <w:bCs/>
          <w:color w:val="000000"/>
          <w:spacing w:val="2"/>
          <w:lang w:eastAsia="ar-SA"/>
        </w:rPr>
      </w:pPr>
      <w:r w:rsidRPr="00357A20">
        <w:rPr>
          <w:rFonts w:eastAsia="Times New Roman" w:cs="Times New Roman"/>
          <w:bCs/>
          <w:color w:val="000000"/>
          <w:spacing w:val="2"/>
          <w:lang w:eastAsia="ar-SA"/>
        </w:rPr>
        <w:t>Piegādātājs apņemas visā Līguma darbības laikā piegādāt šķeldu nosakot Līgumcenu par vienu beramo kubikmetru šķeldas EUR ______________ (</w:t>
      </w:r>
      <w:bookmarkStart w:id="0" w:name="_Hlk158128167"/>
      <w:r w:rsidRPr="00357A20">
        <w:rPr>
          <w:rFonts w:eastAsia="Times New Roman" w:cs="Times New Roman"/>
          <w:bCs/>
          <w:i/>
          <w:iCs/>
          <w:color w:val="000000"/>
          <w:spacing w:val="2"/>
          <w:lang w:eastAsia="ar-SA"/>
        </w:rPr>
        <w:t>summa vārdiem</w:t>
      </w:r>
      <w:bookmarkEnd w:id="0"/>
      <w:r w:rsidRPr="00357A20">
        <w:rPr>
          <w:rFonts w:eastAsia="Times New Roman" w:cs="Times New Roman"/>
          <w:bCs/>
          <w:color w:val="000000"/>
          <w:spacing w:val="2"/>
          <w:lang w:eastAsia="ar-SA"/>
        </w:rPr>
        <w:t>) bez pievienotās vērtības nodokļa.</w:t>
      </w:r>
    </w:p>
    <w:p w14:paraId="2BD9A67B" w14:textId="77777777" w:rsidR="00357A20" w:rsidRPr="00357A20" w:rsidRDefault="00357A20" w:rsidP="00357A20">
      <w:pPr>
        <w:numPr>
          <w:ilvl w:val="1"/>
          <w:numId w:val="1"/>
        </w:numPr>
        <w:tabs>
          <w:tab w:val="left" w:pos="540"/>
        </w:tabs>
        <w:ind w:left="540" w:right="43" w:hanging="540"/>
        <w:rPr>
          <w:rFonts w:eastAsia="Times New Roman" w:cs="Times New Roman"/>
          <w:color w:val="000000"/>
        </w:rPr>
      </w:pPr>
      <w:r w:rsidRPr="00357A20">
        <w:rPr>
          <w:rFonts w:eastAsia="Times New Roman" w:cs="Times New Roman"/>
          <w:bCs/>
        </w:rPr>
        <w:t>Samaksa par piegādāto preci tiek veikta pēc preces daļas piegādes konkrētā mēnesī 30 (trīsdesmit) darba dienu laikā pēc atbilstošas Piegādātāja preces pavadzīmes – rēķina saņemšanas, pārskaitot</w:t>
      </w:r>
      <w:r w:rsidRPr="00357A20">
        <w:rPr>
          <w:rFonts w:eastAsia="Times New Roman" w:cs="Times New Roman"/>
        </w:rPr>
        <w:t xml:space="preserve"> samaksu uz Līgumā norādīto Piegādātāja bankas norēķinu kontu.</w:t>
      </w:r>
    </w:p>
    <w:p w14:paraId="57D48AFC" w14:textId="77777777" w:rsidR="00357A20" w:rsidRPr="00357A20" w:rsidRDefault="00357A20" w:rsidP="00357A20">
      <w:pPr>
        <w:numPr>
          <w:ilvl w:val="0"/>
          <w:numId w:val="1"/>
        </w:numPr>
        <w:jc w:val="center"/>
        <w:rPr>
          <w:rFonts w:eastAsia="Times New Roman" w:cs="Times New Roman"/>
          <w:b/>
          <w:bCs/>
          <w:color w:val="000000"/>
        </w:rPr>
      </w:pPr>
      <w:r w:rsidRPr="00357A20">
        <w:rPr>
          <w:rFonts w:eastAsia="Times New Roman" w:cs="Times New Roman"/>
          <w:b/>
          <w:bCs/>
          <w:color w:val="000000"/>
        </w:rPr>
        <w:t>Preces kvalitāte</w:t>
      </w:r>
    </w:p>
    <w:p w14:paraId="0FE4B845" w14:textId="77777777" w:rsidR="00357A20" w:rsidRPr="00357A20" w:rsidRDefault="00357A20" w:rsidP="00357A20">
      <w:pPr>
        <w:numPr>
          <w:ilvl w:val="1"/>
          <w:numId w:val="1"/>
        </w:numPr>
        <w:ind w:left="567" w:hanging="567"/>
        <w:contextualSpacing/>
        <w:rPr>
          <w:rFonts w:eastAsia="Times New Roman" w:cs="Times New Roman"/>
          <w:color w:val="000000"/>
        </w:rPr>
      </w:pPr>
      <w:r w:rsidRPr="00357A20">
        <w:rPr>
          <w:rFonts w:eastAsia="Times New Roman" w:cs="Times New Roman"/>
          <w:color w:val="000000"/>
        </w:rPr>
        <w:t>Piegādātājs garantē, ka piegādātās Preces būs augstas kvalitātes un atbilstoša Līguma noteikumiem, tehniskajai specifikācijai un Iepirkumā iesniegtajam piedāvājumam, kā arī visu to Latvijas Republikas spēkā esošo normatīvo aktu prasībām, kas uz to attiecas. Pasūtītājam ir tiesības jebkurā brīdī veikt Preču kvalitātes atbilstības pārbaudi Iepirkuma procedūras piedāvājumam.</w:t>
      </w:r>
    </w:p>
    <w:p w14:paraId="547DF6EC" w14:textId="77777777" w:rsidR="00357A20" w:rsidRPr="00357A20" w:rsidRDefault="00357A20" w:rsidP="00357A20">
      <w:pPr>
        <w:numPr>
          <w:ilvl w:val="1"/>
          <w:numId w:val="1"/>
        </w:numPr>
        <w:ind w:left="567" w:hanging="567"/>
        <w:contextualSpacing/>
        <w:rPr>
          <w:rFonts w:eastAsia="Times New Roman" w:cs="Times New Roman"/>
          <w:color w:val="000000"/>
        </w:rPr>
      </w:pPr>
      <w:r w:rsidRPr="00357A20">
        <w:rPr>
          <w:rFonts w:eastAsia="Times New Roman" w:cs="Times New Roman"/>
          <w:color w:val="000000"/>
        </w:rPr>
        <w:t xml:space="preserve">Piegādātā Preces atzīstamas par kvalitatīvām ja tās atbilst tehniskajai specifikācijai, Līguma noteikumiem un Latvijas Republikā spēkā esošajos normatīvajos aktos noteiktajām prasībām. </w:t>
      </w:r>
    </w:p>
    <w:p w14:paraId="7F769CFD" w14:textId="77777777" w:rsidR="00357A20" w:rsidRPr="00357A20" w:rsidRDefault="00357A20" w:rsidP="00357A20">
      <w:pPr>
        <w:numPr>
          <w:ilvl w:val="0"/>
          <w:numId w:val="1"/>
        </w:numPr>
        <w:jc w:val="center"/>
        <w:rPr>
          <w:rFonts w:eastAsia="Times New Roman" w:cs="Times New Roman"/>
          <w:b/>
          <w:bCs/>
          <w:color w:val="000000"/>
        </w:rPr>
      </w:pPr>
      <w:r w:rsidRPr="00357A20">
        <w:rPr>
          <w:rFonts w:eastAsia="Times New Roman" w:cs="Times New Roman"/>
          <w:b/>
          <w:bCs/>
          <w:color w:val="000000"/>
        </w:rPr>
        <w:t>Pušu saistības</w:t>
      </w:r>
    </w:p>
    <w:p w14:paraId="04718D46" w14:textId="77777777" w:rsidR="00357A20" w:rsidRPr="00357A20" w:rsidRDefault="00357A20" w:rsidP="00357A20">
      <w:pPr>
        <w:numPr>
          <w:ilvl w:val="1"/>
          <w:numId w:val="1"/>
        </w:numPr>
        <w:ind w:left="567" w:hanging="567"/>
        <w:contextualSpacing/>
        <w:rPr>
          <w:rFonts w:eastAsia="Times New Roman" w:cs="Times New Roman"/>
          <w:color w:val="000000"/>
        </w:rPr>
      </w:pPr>
      <w:r w:rsidRPr="00357A20">
        <w:rPr>
          <w:rFonts w:eastAsia="Times New Roman" w:cs="Times New Roman"/>
          <w:color w:val="000000"/>
        </w:rPr>
        <w:t>Piegādātāja pienākumi:</w:t>
      </w:r>
    </w:p>
    <w:p w14:paraId="1345778C" w14:textId="77777777" w:rsidR="00357A20" w:rsidRPr="00357A20" w:rsidRDefault="00357A20" w:rsidP="00357A20">
      <w:pPr>
        <w:numPr>
          <w:ilvl w:val="2"/>
          <w:numId w:val="2"/>
        </w:numPr>
        <w:ind w:left="851"/>
        <w:contextualSpacing/>
        <w:rPr>
          <w:rFonts w:eastAsia="Times New Roman" w:cs="Times New Roman"/>
          <w:color w:val="000000"/>
        </w:rPr>
      </w:pPr>
      <w:r w:rsidRPr="00357A20">
        <w:rPr>
          <w:rFonts w:eastAsia="Times New Roman" w:cs="Times New Roman"/>
          <w:color w:val="000000"/>
        </w:rPr>
        <w:t>pārdot un piegādāt Preces Līgumā noteiktā apjomā, kvalitātē un Līgumā noteiktajos termiņos;</w:t>
      </w:r>
    </w:p>
    <w:p w14:paraId="6B07E36A" w14:textId="77777777" w:rsidR="00357A20" w:rsidRPr="00357A20" w:rsidRDefault="00357A20" w:rsidP="00357A20">
      <w:pPr>
        <w:numPr>
          <w:ilvl w:val="2"/>
          <w:numId w:val="2"/>
        </w:numPr>
        <w:ind w:left="851"/>
        <w:contextualSpacing/>
        <w:rPr>
          <w:rFonts w:eastAsia="Times New Roman" w:cs="Times New Roman"/>
          <w:color w:val="000000"/>
        </w:rPr>
      </w:pPr>
      <w:r w:rsidRPr="00357A20">
        <w:rPr>
          <w:rFonts w:eastAsia="Times New Roman" w:cs="Times New Roman"/>
          <w:color w:val="000000"/>
        </w:rPr>
        <w:t>nekavējoties brīdināt Pasūtītāju par neparedzētiem apstākļiem, kas radušies pēc Līguma noslēgšanas no Piegādātāja neatkarīgu apstākļu dēļ un kas ietekmē vai var ietekmēt Preču pārdošanu un piegādi;</w:t>
      </w:r>
    </w:p>
    <w:p w14:paraId="28AC4422" w14:textId="77777777" w:rsidR="00357A20" w:rsidRPr="00357A20" w:rsidRDefault="00357A20" w:rsidP="00357A20">
      <w:pPr>
        <w:numPr>
          <w:ilvl w:val="2"/>
          <w:numId w:val="2"/>
        </w:numPr>
        <w:ind w:left="851"/>
        <w:contextualSpacing/>
        <w:rPr>
          <w:rFonts w:eastAsia="Times New Roman" w:cs="Times New Roman"/>
          <w:color w:val="000000"/>
        </w:rPr>
      </w:pPr>
      <w:r w:rsidRPr="00357A20">
        <w:rPr>
          <w:rFonts w:eastAsia="Times New Roman" w:cs="Times New Roman"/>
          <w:color w:val="000000"/>
        </w:rPr>
        <w:t>uzņemties atbildību par darba drošības noteikumu, sanitāro prasību un citu normatīvo aktu ievērošanu.</w:t>
      </w:r>
    </w:p>
    <w:p w14:paraId="73BE921B" w14:textId="77777777" w:rsidR="00357A20" w:rsidRPr="00357A20" w:rsidRDefault="00357A20" w:rsidP="00357A20">
      <w:pPr>
        <w:numPr>
          <w:ilvl w:val="1"/>
          <w:numId w:val="1"/>
        </w:numPr>
        <w:ind w:left="567" w:hanging="567"/>
        <w:contextualSpacing/>
        <w:rPr>
          <w:rFonts w:eastAsia="Times New Roman" w:cs="Times New Roman"/>
          <w:color w:val="000000"/>
        </w:rPr>
      </w:pPr>
      <w:r w:rsidRPr="00357A20">
        <w:rPr>
          <w:rFonts w:eastAsia="Times New Roman" w:cs="Times New Roman"/>
          <w:color w:val="000000"/>
        </w:rPr>
        <w:t>Pasūtītāja pienākumi:</w:t>
      </w:r>
    </w:p>
    <w:p w14:paraId="70F81A21" w14:textId="77777777" w:rsidR="00357A20" w:rsidRPr="00357A20" w:rsidRDefault="00357A20" w:rsidP="00357A20">
      <w:pPr>
        <w:numPr>
          <w:ilvl w:val="2"/>
          <w:numId w:val="1"/>
        </w:numPr>
        <w:ind w:left="851" w:hanging="709"/>
        <w:contextualSpacing/>
        <w:rPr>
          <w:rFonts w:eastAsia="Times New Roman" w:cs="Times New Roman"/>
          <w:color w:val="000000"/>
        </w:rPr>
      </w:pPr>
      <w:r w:rsidRPr="00357A20">
        <w:rPr>
          <w:rFonts w:eastAsia="Times New Roman" w:cs="Times New Roman"/>
          <w:color w:val="000000"/>
        </w:rPr>
        <w:t>norēķināties ar Piegādātāju par kvalitatīvi pārdotu un piegādātu Preci saskaņā ar Līguma nosacījumiem;</w:t>
      </w:r>
    </w:p>
    <w:p w14:paraId="790F5BCC" w14:textId="77777777" w:rsidR="00357A20" w:rsidRPr="00357A20" w:rsidRDefault="00357A20" w:rsidP="00357A20">
      <w:pPr>
        <w:numPr>
          <w:ilvl w:val="2"/>
          <w:numId w:val="1"/>
        </w:numPr>
        <w:ind w:left="851" w:hanging="709"/>
        <w:contextualSpacing/>
        <w:rPr>
          <w:rFonts w:eastAsia="Times New Roman" w:cs="Times New Roman"/>
          <w:color w:val="000000"/>
        </w:rPr>
      </w:pPr>
      <w:r w:rsidRPr="00357A20">
        <w:rPr>
          <w:rFonts w:eastAsia="Times New Roman" w:cs="Times New Roman"/>
          <w:color w:val="000000"/>
        </w:rPr>
        <w:t>nodrošināt Piegādātājam iespēju pildīt Līgumā noteiktās saistības.</w:t>
      </w:r>
    </w:p>
    <w:p w14:paraId="5D418C08" w14:textId="77777777" w:rsidR="00357A20" w:rsidRPr="00357A20" w:rsidRDefault="00357A20" w:rsidP="00357A20">
      <w:pPr>
        <w:numPr>
          <w:ilvl w:val="0"/>
          <w:numId w:val="1"/>
        </w:numPr>
        <w:jc w:val="center"/>
        <w:rPr>
          <w:rFonts w:eastAsia="Times New Roman" w:cs="Times New Roman"/>
          <w:b/>
          <w:bCs/>
          <w:color w:val="000000"/>
        </w:rPr>
      </w:pPr>
      <w:r w:rsidRPr="00357A20">
        <w:rPr>
          <w:rFonts w:eastAsia="Times New Roman" w:cs="Times New Roman"/>
          <w:b/>
          <w:bCs/>
          <w:color w:val="000000"/>
        </w:rPr>
        <w:t>Pušu atbildība par līguma pārkāpumiem</w:t>
      </w:r>
    </w:p>
    <w:p w14:paraId="36A5F08A" w14:textId="77777777" w:rsidR="00357A20" w:rsidRPr="00357A20" w:rsidRDefault="00357A20" w:rsidP="00357A20">
      <w:pPr>
        <w:numPr>
          <w:ilvl w:val="1"/>
          <w:numId w:val="1"/>
        </w:numPr>
        <w:tabs>
          <w:tab w:val="num" w:pos="540"/>
        </w:tabs>
        <w:ind w:left="540" w:hanging="540"/>
        <w:rPr>
          <w:rFonts w:eastAsia="Times New Roman" w:cs="Times New Roman"/>
          <w:color w:val="000000"/>
        </w:rPr>
      </w:pPr>
      <w:r w:rsidRPr="00357A20">
        <w:rPr>
          <w:rFonts w:eastAsia="Times New Roman" w:cs="Times New Roman"/>
          <w:color w:val="000000"/>
        </w:rPr>
        <w:t xml:space="preserve">Par preces piegādes termiņa nokavējumu </w:t>
      </w:r>
      <w:r w:rsidRPr="00357A20">
        <w:rPr>
          <w:rFonts w:eastAsia="Times New Roman" w:cs="Times New Roman"/>
        </w:rPr>
        <w:t xml:space="preserve">Piegādātājs </w:t>
      </w:r>
      <w:r w:rsidRPr="00357A20">
        <w:rPr>
          <w:rFonts w:eastAsia="Times New Roman" w:cs="Times New Roman"/>
          <w:color w:val="000000"/>
        </w:rPr>
        <w:t xml:space="preserve">maksā Pasūtītājam līgumsodu 0,1% (nulle komats viena procenta) apmērā no termiņā nepiegādātās preces cenas par katru nokavēto dienu, bet ne vairāk kā </w:t>
      </w:r>
      <w:r w:rsidRPr="00357A20">
        <w:rPr>
          <w:rFonts w:eastAsia="Times New Roman" w:cs="Times New Roman"/>
        </w:rPr>
        <w:t>10 % (desmit procenti) no līguma summas</w:t>
      </w:r>
      <w:r w:rsidRPr="00357A20">
        <w:rPr>
          <w:rFonts w:eastAsia="Times New Roman" w:cs="Times New Roman"/>
          <w:color w:val="000000"/>
        </w:rPr>
        <w:t>. Preces piegādes termiņa nokavējumu uzskaita līdz preces nodošanas dienai.</w:t>
      </w:r>
    </w:p>
    <w:p w14:paraId="1709AB9D" w14:textId="77777777" w:rsidR="00357A20" w:rsidRPr="00357A20" w:rsidRDefault="00357A20" w:rsidP="00357A20">
      <w:pPr>
        <w:numPr>
          <w:ilvl w:val="1"/>
          <w:numId w:val="1"/>
        </w:numPr>
        <w:tabs>
          <w:tab w:val="num" w:pos="540"/>
        </w:tabs>
        <w:ind w:left="540" w:hanging="540"/>
        <w:rPr>
          <w:rFonts w:eastAsia="Times New Roman" w:cs="Times New Roman"/>
          <w:color w:val="000000"/>
        </w:rPr>
      </w:pPr>
      <w:r w:rsidRPr="00357A20">
        <w:rPr>
          <w:rFonts w:eastAsia="Times New Roman" w:cs="Times New Roman"/>
          <w:color w:val="000000"/>
        </w:rPr>
        <w:t>Ja Pasūtītājs kavē samaksu par piegādāto preci, Pasūtītājs</w:t>
      </w:r>
      <w:r w:rsidRPr="00357A20">
        <w:rPr>
          <w:rFonts w:eastAsia="Times New Roman" w:cs="Times New Roman"/>
        </w:rPr>
        <w:t xml:space="preserve"> </w:t>
      </w:r>
      <w:r w:rsidRPr="00357A20">
        <w:rPr>
          <w:rFonts w:eastAsia="Times New Roman" w:cs="Times New Roman"/>
          <w:color w:val="000000"/>
        </w:rPr>
        <w:t xml:space="preserve">maksā </w:t>
      </w:r>
      <w:r w:rsidRPr="00357A20">
        <w:rPr>
          <w:rFonts w:eastAsia="Times New Roman" w:cs="Times New Roman"/>
        </w:rPr>
        <w:t xml:space="preserve">Piegādātājam </w:t>
      </w:r>
      <w:r w:rsidRPr="00357A20">
        <w:rPr>
          <w:rFonts w:eastAsia="Times New Roman" w:cs="Times New Roman"/>
          <w:color w:val="000000"/>
        </w:rPr>
        <w:t xml:space="preserve">līgumsodu 0,1% (nulle komats viena procenta) apmērā no nesamaksātās summas par katru nokavēto dienu, bet ne vairāk kā </w:t>
      </w:r>
      <w:r w:rsidRPr="00357A20">
        <w:rPr>
          <w:rFonts w:eastAsia="Times New Roman" w:cs="Times New Roman"/>
        </w:rPr>
        <w:t xml:space="preserve">10 % (desmit procenti) no pamatparāda lieluma. </w:t>
      </w:r>
    </w:p>
    <w:p w14:paraId="69095277" w14:textId="77777777" w:rsidR="00357A20" w:rsidRPr="00357A20" w:rsidRDefault="00357A20" w:rsidP="00357A20">
      <w:pPr>
        <w:numPr>
          <w:ilvl w:val="1"/>
          <w:numId w:val="1"/>
        </w:numPr>
        <w:tabs>
          <w:tab w:val="num" w:pos="540"/>
        </w:tabs>
        <w:ind w:left="540" w:hanging="540"/>
        <w:rPr>
          <w:rFonts w:eastAsia="Times New Roman" w:cs="Times New Roman"/>
          <w:color w:val="000000"/>
        </w:rPr>
      </w:pPr>
      <w:r w:rsidRPr="00357A20">
        <w:rPr>
          <w:rFonts w:eastAsia="Times New Roman" w:cs="Times New Roman"/>
          <w:color w:val="000000"/>
        </w:rPr>
        <w:t>Līgumsoda samaksa neatbrīvo Puses no saistību izpildes.</w:t>
      </w:r>
    </w:p>
    <w:p w14:paraId="25AD946C" w14:textId="77777777" w:rsidR="00357A20" w:rsidRPr="00357A20" w:rsidRDefault="00357A20" w:rsidP="00357A20">
      <w:pPr>
        <w:numPr>
          <w:ilvl w:val="1"/>
          <w:numId w:val="1"/>
        </w:numPr>
        <w:ind w:left="567" w:hanging="567"/>
        <w:rPr>
          <w:rFonts w:eastAsia="Times New Roman" w:cs="Times New Roman"/>
          <w:color w:val="000000"/>
        </w:rPr>
      </w:pPr>
      <w:r w:rsidRPr="00357A20">
        <w:rPr>
          <w:rFonts w:eastAsia="Times New Roman" w:cs="Times New Roman"/>
          <w:color w:val="000000"/>
        </w:rPr>
        <w:t>Līgumsoda samaksa neatbrīvo no Puses no pārējo Līguma saistību pienācīgas izpildes.</w:t>
      </w:r>
    </w:p>
    <w:p w14:paraId="0F23AA03" w14:textId="77777777" w:rsidR="00357A20" w:rsidRPr="00357A20" w:rsidRDefault="00357A20" w:rsidP="00357A20">
      <w:pPr>
        <w:numPr>
          <w:ilvl w:val="0"/>
          <w:numId w:val="1"/>
        </w:numPr>
        <w:jc w:val="center"/>
        <w:rPr>
          <w:rFonts w:eastAsia="Times New Roman" w:cs="Times New Roman"/>
          <w:b/>
          <w:bCs/>
          <w:color w:val="000000"/>
        </w:rPr>
      </w:pPr>
      <w:r w:rsidRPr="00357A20">
        <w:rPr>
          <w:rFonts w:eastAsia="Times New Roman" w:cs="Times New Roman"/>
          <w:b/>
          <w:bCs/>
          <w:color w:val="000000"/>
        </w:rPr>
        <w:t xml:space="preserve">Līguma izpildē iesaistītie apakšuzņēmēji un to nomaiņa </w:t>
      </w:r>
    </w:p>
    <w:p w14:paraId="663DE019" w14:textId="77777777" w:rsidR="00357A20" w:rsidRPr="00357A20" w:rsidRDefault="00357A20" w:rsidP="00357A20">
      <w:pPr>
        <w:numPr>
          <w:ilvl w:val="1"/>
          <w:numId w:val="1"/>
        </w:numPr>
        <w:ind w:left="567" w:hanging="567"/>
        <w:contextualSpacing/>
        <w:rPr>
          <w:rFonts w:eastAsia="Times New Roman" w:cs="Times New Roman"/>
          <w:color w:val="000000"/>
        </w:rPr>
      </w:pPr>
      <w:r w:rsidRPr="00357A20">
        <w:rPr>
          <w:rFonts w:eastAsia="Times New Roman" w:cs="Times New Roman"/>
          <w:color w:val="000000"/>
        </w:rPr>
        <w:t>Līguma izpildē Piegādātājs piesaista savā piedāvājumā norādīto kontaktpersonu un apakšuzņēmējus. Pārdevējs ir atbildīgs par piesaistītās kontaktpersonas un apakšuzņēmēju veiktā darba atbilstību Līguma prasībām.</w:t>
      </w:r>
    </w:p>
    <w:p w14:paraId="6ECB02F5" w14:textId="77777777" w:rsidR="00357A20" w:rsidRPr="00357A20" w:rsidRDefault="00357A20" w:rsidP="00357A20">
      <w:pPr>
        <w:numPr>
          <w:ilvl w:val="1"/>
          <w:numId w:val="1"/>
        </w:numPr>
        <w:ind w:left="567" w:hanging="567"/>
        <w:contextualSpacing/>
        <w:rPr>
          <w:rFonts w:eastAsia="Times New Roman" w:cs="Times New Roman"/>
          <w:color w:val="000000"/>
        </w:rPr>
      </w:pPr>
      <w:r w:rsidRPr="00357A20">
        <w:rPr>
          <w:rFonts w:eastAsia="Times New Roman" w:cs="Times New Roman"/>
          <w:color w:val="000000"/>
        </w:rPr>
        <w:t>Piegādātājs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7D3D7613" w14:textId="77777777" w:rsidR="00357A20" w:rsidRPr="00357A20" w:rsidRDefault="00357A20" w:rsidP="00357A20">
      <w:pPr>
        <w:numPr>
          <w:ilvl w:val="1"/>
          <w:numId w:val="1"/>
        </w:numPr>
        <w:ind w:left="567" w:hanging="567"/>
        <w:contextualSpacing/>
        <w:rPr>
          <w:rFonts w:eastAsia="Times New Roman" w:cs="Times New Roman"/>
          <w:color w:val="000000"/>
        </w:rPr>
      </w:pPr>
      <w:r w:rsidRPr="00357A20">
        <w:rPr>
          <w:rFonts w:eastAsia="Times New Roman" w:cs="Times New Roman"/>
          <w:color w:val="000000"/>
        </w:rPr>
        <w:t>Piedāvājumā (saskaņā ar iesniegto piedāvājumu Iepirkumā) norādītās kontaktpersonas nomaiņa pieļaujama tikai Līgumā noteiktajā kārtībā un gadījumos, ja ir saņemta Pasūtītāja rakstveida piekrišana attiecīgā speciālista nomaiņai.</w:t>
      </w:r>
    </w:p>
    <w:p w14:paraId="39E7A785" w14:textId="77777777" w:rsidR="00357A20" w:rsidRPr="00357A20" w:rsidRDefault="00357A20" w:rsidP="00357A20">
      <w:pPr>
        <w:numPr>
          <w:ilvl w:val="1"/>
          <w:numId w:val="1"/>
        </w:numPr>
        <w:ind w:left="567" w:hanging="567"/>
        <w:contextualSpacing/>
        <w:rPr>
          <w:rFonts w:eastAsia="Times New Roman" w:cs="Times New Roman"/>
          <w:color w:val="000000"/>
        </w:rPr>
      </w:pPr>
      <w:r w:rsidRPr="00357A20">
        <w:rPr>
          <w:rFonts w:eastAsia="Times New Roman" w:cs="Times New Roman"/>
          <w:color w:val="000000"/>
        </w:rPr>
        <w:t>Piegādātājs nav tiesīgs bez saskaņošanas ar Pasūtītāju veikt apakšuzņēmēju sarakstā norādīto apakšuzņēmēju nomaiņu un/vai iesaistīt papildu speciālistus un apakšuzņēmējus Līguma izpildē.</w:t>
      </w:r>
    </w:p>
    <w:p w14:paraId="07127375" w14:textId="77777777" w:rsidR="00357A20" w:rsidRPr="00357A20" w:rsidRDefault="00357A20" w:rsidP="00357A20">
      <w:pPr>
        <w:numPr>
          <w:ilvl w:val="1"/>
          <w:numId w:val="1"/>
        </w:numPr>
        <w:ind w:left="567" w:hanging="567"/>
        <w:contextualSpacing/>
        <w:rPr>
          <w:rFonts w:eastAsia="Times New Roman" w:cs="Times New Roman"/>
          <w:color w:val="000000"/>
        </w:rPr>
      </w:pPr>
      <w:r w:rsidRPr="00357A20">
        <w:rPr>
          <w:rFonts w:eastAsia="Times New Roman" w:cs="Times New Roman"/>
          <w:color w:val="000000"/>
        </w:rPr>
        <w:t xml:space="preserve">Pasūtītājs pieņem lēmumu atļaut vai atteikt Piegādātāja piedāvājumā norādīto kontaktpersonu un/vai apakšuzņēmēju sarakstā norādīto apakšuzņēmēju nomaiņu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w:t>
      </w:r>
      <w:proofErr w:type="spellStart"/>
      <w:r w:rsidRPr="00357A20">
        <w:rPr>
          <w:rFonts w:eastAsia="Times New Roman" w:cs="Times New Roman"/>
          <w:color w:val="000000"/>
        </w:rPr>
        <w:t>rakstveidā</w:t>
      </w:r>
      <w:proofErr w:type="spellEnd"/>
      <w:r w:rsidRPr="00357A20">
        <w:rPr>
          <w:rFonts w:eastAsia="Times New Roman" w:cs="Times New Roman"/>
          <w:color w:val="000000"/>
        </w:rPr>
        <w:t xml:space="preserve"> paziņo Piegādātājam.</w:t>
      </w:r>
    </w:p>
    <w:p w14:paraId="69E416AF" w14:textId="77777777" w:rsidR="00357A20" w:rsidRPr="00357A20" w:rsidRDefault="00357A20" w:rsidP="00357A20">
      <w:pPr>
        <w:numPr>
          <w:ilvl w:val="1"/>
          <w:numId w:val="1"/>
        </w:numPr>
        <w:ind w:left="567" w:hanging="567"/>
        <w:contextualSpacing/>
        <w:rPr>
          <w:rFonts w:eastAsia="Times New Roman" w:cs="Times New Roman"/>
          <w:color w:val="000000"/>
        </w:rPr>
      </w:pPr>
      <w:r w:rsidRPr="00357A20">
        <w:rPr>
          <w:rFonts w:eastAsia="Times New Roman" w:cs="Times New Roman"/>
          <w:color w:val="000000"/>
        </w:rPr>
        <w:t>Pasūtītājs lemjot par piedāvājumā norādītā personāla vai apakšuzņēmēja nomaiņu, ievēro Publisko iepirkumu likuma 62. panta otro, trešo, ceturto, piekto un sesto daļu, kā arī Starptautisko un Latvijas Republikas nacionālo sankciju likuma 11.</w:t>
      </w:r>
      <w:r w:rsidRPr="00357A20">
        <w:rPr>
          <w:rFonts w:eastAsia="Times New Roman" w:cs="Times New Roman"/>
          <w:color w:val="000000"/>
          <w:vertAlign w:val="superscript"/>
        </w:rPr>
        <w:t>1</w:t>
      </w:r>
      <w:r w:rsidRPr="00357A20">
        <w:rPr>
          <w:rFonts w:eastAsia="Times New Roman" w:cs="Times New Roman"/>
          <w:color w:val="000000"/>
        </w:rPr>
        <w:t xml:space="preserve"> pantā noteikto.</w:t>
      </w:r>
    </w:p>
    <w:p w14:paraId="6E4726D7" w14:textId="77777777" w:rsidR="00357A20" w:rsidRPr="00357A20" w:rsidRDefault="00357A20" w:rsidP="00357A20">
      <w:pPr>
        <w:numPr>
          <w:ilvl w:val="0"/>
          <w:numId w:val="1"/>
        </w:numPr>
        <w:jc w:val="center"/>
        <w:rPr>
          <w:rFonts w:eastAsia="Times New Roman" w:cs="Times New Roman"/>
          <w:b/>
          <w:bCs/>
          <w:color w:val="000000"/>
        </w:rPr>
      </w:pPr>
      <w:r w:rsidRPr="00357A20">
        <w:rPr>
          <w:rFonts w:eastAsia="Times New Roman" w:cs="Times New Roman"/>
          <w:b/>
          <w:bCs/>
          <w:color w:val="000000"/>
        </w:rPr>
        <w:t>Nepārvaramas varas apstākļi</w:t>
      </w:r>
    </w:p>
    <w:p w14:paraId="3AA9FC31" w14:textId="77777777" w:rsidR="00357A20" w:rsidRPr="00357A20" w:rsidRDefault="00357A20" w:rsidP="00357A20">
      <w:pPr>
        <w:numPr>
          <w:ilvl w:val="1"/>
          <w:numId w:val="1"/>
        </w:numPr>
        <w:overflowPunct w:val="0"/>
        <w:autoSpaceDE w:val="0"/>
        <w:autoSpaceDN w:val="0"/>
        <w:adjustRightInd w:val="0"/>
        <w:ind w:left="567" w:hanging="567"/>
        <w:contextualSpacing/>
        <w:rPr>
          <w:rFonts w:eastAsia="Calibri" w:cs="Times New Roman"/>
          <w:bCs/>
        </w:rPr>
      </w:pPr>
      <w:r w:rsidRPr="00357A20">
        <w:rPr>
          <w:rFonts w:eastAsia="Calibri" w:cs="Times New Roman"/>
          <w:bCs/>
        </w:rPr>
        <w:lastRenderedPageBreak/>
        <w:t>Puses neatbild par šajā Līgumā noteikto saistību neizpildi vai nepienācīgu izpildi, ja tā saistīta ar nepārvaramas varas radītiem apstākļiem. Nepārvarama vara ir tādi ārkārtēji apstākļi, kurus Puses nevarēja paredzēt vai novērst, tai skaitā, dabas katastrofas, ugunsgrēki, karadarbība, masu nekārtības, streiki un citi apstākļi, kas nav pakļauti Pušu saprātīgai kontrolei.</w:t>
      </w:r>
    </w:p>
    <w:p w14:paraId="263CC7D5" w14:textId="77777777" w:rsidR="00357A20" w:rsidRPr="00357A20" w:rsidRDefault="00357A20" w:rsidP="00357A20">
      <w:pPr>
        <w:numPr>
          <w:ilvl w:val="1"/>
          <w:numId w:val="1"/>
        </w:numPr>
        <w:overflowPunct w:val="0"/>
        <w:autoSpaceDE w:val="0"/>
        <w:autoSpaceDN w:val="0"/>
        <w:adjustRightInd w:val="0"/>
        <w:ind w:left="567" w:hanging="567"/>
        <w:contextualSpacing/>
        <w:rPr>
          <w:rFonts w:eastAsia="Calibri" w:cs="Times New Roman"/>
        </w:rPr>
      </w:pPr>
      <w:r w:rsidRPr="00357A20">
        <w:rPr>
          <w:rFonts w:eastAsia="Calibri" w:cs="Times New Roman"/>
        </w:rPr>
        <w:t>Puses, kas nokļuvusi nepārvaramas varas apstākļos, nekavējoties informē par to otru Pušu rakstiski 5 (piecu) darba dienu laikā pēc nepārvaramas varas iestāšanās un ziņojumam pievieno izziņu, kuru izsniegušas kompetentas iestādes un kura satur minēto apstākļu raksturojumu un apstiprinājumu.</w:t>
      </w:r>
    </w:p>
    <w:p w14:paraId="04CAFCAA" w14:textId="77777777" w:rsidR="00357A20" w:rsidRPr="00357A20" w:rsidRDefault="00357A20" w:rsidP="00357A20">
      <w:pPr>
        <w:numPr>
          <w:ilvl w:val="1"/>
          <w:numId w:val="1"/>
        </w:numPr>
        <w:overflowPunct w:val="0"/>
        <w:autoSpaceDE w:val="0"/>
        <w:autoSpaceDN w:val="0"/>
        <w:adjustRightInd w:val="0"/>
        <w:ind w:left="567" w:hanging="567"/>
        <w:contextualSpacing/>
        <w:rPr>
          <w:rFonts w:eastAsia="Calibri" w:cs="Times New Roman"/>
        </w:rPr>
      </w:pPr>
      <w:r w:rsidRPr="00357A20">
        <w:rPr>
          <w:rFonts w:eastAsia="Calibri" w:cs="Times New Roman"/>
        </w:rPr>
        <w:t xml:space="preserve">Ja minēto apstākļu dēļ Līgumā norādīto saistību izpilde nav iespējama ilgāk par 2 (diviem) mēnešiem, katram no Pusēm ir tiesības atteikties no Līguma izpildes, par to </w:t>
      </w:r>
      <w:proofErr w:type="spellStart"/>
      <w:r w:rsidRPr="00357A20">
        <w:rPr>
          <w:rFonts w:eastAsia="Calibri" w:cs="Times New Roman"/>
        </w:rPr>
        <w:t>rakstveidā</w:t>
      </w:r>
      <w:proofErr w:type="spellEnd"/>
      <w:r w:rsidRPr="00357A20">
        <w:rPr>
          <w:rFonts w:eastAsia="Calibri" w:cs="Times New Roman"/>
        </w:rPr>
        <w:t xml:space="preserve"> brīdinot otru Pušu vismaz 15 (piecpadsmit) dienas iepriekš. Šajā gadījumā neviens no Pusēm nevar prasīt atlīdzināt zaudējumus, kas radušies šī Līguma pārtraukšanas rezultātā.</w:t>
      </w:r>
    </w:p>
    <w:p w14:paraId="7A4BC7C4" w14:textId="77777777" w:rsidR="00357A20" w:rsidRPr="00357A20" w:rsidRDefault="00357A20" w:rsidP="00357A20">
      <w:pPr>
        <w:numPr>
          <w:ilvl w:val="0"/>
          <w:numId w:val="1"/>
        </w:numPr>
        <w:jc w:val="center"/>
        <w:rPr>
          <w:rFonts w:eastAsia="Times New Roman" w:cs="Times New Roman"/>
          <w:b/>
          <w:color w:val="000000"/>
        </w:rPr>
      </w:pPr>
      <w:r w:rsidRPr="00357A20">
        <w:rPr>
          <w:rFonts w:eastAsia="Times New Roman" w:cs="Times New Roman"/>
          <w:b/>
          <w:color w:val="000000"/>
        </w:rPr>
        <w:t>Līguma grozīšanas kārtība</w:t>
      </w:r>
    </w:p>
    <w:p w14:paraId="483BAB61" w14:textId="77777777" w:rsidR="00357A20" w:rsidRPr="00357A20" w:rsidRDefault="00357A20" w:rsidP="00357A20">
      <w:pPr>
        <w:widowControl w:val="0"/>
        <w:numPr>
          <w:ilvl w:val="1"/>
          <w:numId w:val="1"/>
        </w:numPr>
        <w:tabs>
          <w:tab w:val="left" w:pos="0"/>
          <w:tab w:val="num" w:pos="8222"/>
        </w:tabs>
        <w:suppressAutoHyphens/>
        <w:ind w:left="567" w:right="-1" w:hanging="567"/>
        <w:rPr>
          <w:rFonts w:eastAsia="Times New Roman" w:cs="Times New Roman"/>
          <w:lang w:eastAsia="ar-SA"/>
        </w:rPr>
      </w:pPr>
      <w:r w:rsidRPr="00357A20">
        <w:rPr>
          <w:rFonts w:eastAsia="Times New Roman" w:cs="Times New Roman"/>
          <w:lang w:eastAsia="ar-SA"/>
        </w:rPr>
        <w:t xml:space="preserve"> Līgumu var grozīt, papildināt vai izbeigt, Pusēm </w:t>
      </w:r>
      <w:proofErr w:type="spellStart"/>
      <w:r w:rsidRPr="00357A20">
        <w:rPr>
          <w:rFonts w:eastAsia="Times New Roman" w:cs="Times New Roman"/>
          <w:lang w:eastAsia="ar-SA"/>
        </w:rPr>
        <w:t>rakstveidā</w:t>
      </w:r>
      <w:proofErr w:type="spellEnd"/>
      <w:r w:rsidRPr="00357A20">
        <w:rPr>
          <w:rFonts w:eastAsia="Times New Roman" w:cs="Times New Roman"/>
          <w:lang w:eastAsia="ar-SA"/>
        </w:rPr>
        <w:t xml:space="preserve"> vienojoties, ievērojot Publisko iepirkumu likuma 61. panta nosacījumus. Līguma grozījumi un papildinājumi pēc to abpusējas parakstīšanas kļūst par Līguma neatņemamu sastāvdaļu.</w:t>
      </w:r>
    </w:p>
    <w:p w14:paraId="342A87C6" w14:textId="77777777" w:rsidR="00357A20" w:rsidRPr="00357A20" w:rsidRDefault="00357A20" w:rsidP="00357A20">
      <w:pPr>
        <w:widowControl w:val="0"/>
        <w:numPr>
          <w:ilvl w:val="1"/>
          <w:numId w:val="1"/>
        </w:numPr>
        <w:tabs>
          <w:tab w:val="left" w:pos="0"/>
          <w:tab w:val="num" w:pos="8222"/>
        </w:tabs>
        <w:suppressAutoHyphens/>
        <w:ind w:left="567" w:right="-1" w:hanging="567"/>
        <w:rPr>
          <w:rFonts w:eastAsia="Times New Roman" w:cs="Times New Roman"/>
          <w:lang w:eastAsia="ar-SA"/>
        </w:rPr>
      </w:pPr>
      <w:r w:rsidRPr="00357A20">
        <w:rPr>
          <w:rFonts w:eastAsia="Times New Roman" w:cs="Times New Roman"/>
          <w:lang w:eastAsia="ar-SA"/>
        </w:rPr>
        <w:t>Līguma darbības laikā Preces vienības cenu var pārskatīt ne agrāk kā pēc 6 (sešiem) mēnešiem no Līguma spēkā stāšanās dienas un ne vairāk kā vienu reizi Līguma darbības laikā, ja:</w:t>
      </w:r>
    </w:p>
    <w:p w14:paraId="5EA7811B" w14:textId="77777777" w:rsidR="00357A20" w:rsidRPr="00357A20" w:rsidRDefault="00357A20" w:rsidP="00357A20">
      <w:pPr>
        <w:widowControl w:val="0"/>
        <w:numPr>
          <w:ilvl w:val="2"/>
          <w:numId w:val="1"/>
        </w:numPr>
        <w:tabs>
          <w:tab w:val="left" w:pos="284"/>
        </w:tabs>
        <w:suppressAutoHyphens/>
        <w:ind w:left="993" w:right="-1" w:hanging="709"/>
        <w:rPr>
          <w:rFonts w:eastAsia="Times New Roman" w:cs="Times New Roman"/>
          <w:lang w:eastAsia="ar-SA"/>
        </w:rPr>
      </w:pPr>
      <w:r w:rsidRPr="00357A20">
        <w:rPr>
          <w:rFonts w:eastAsia="Times New Roman" w:cs="Times New Roman"/>
          <w:lang w:eastAsia="ar-SA"/>
        </w:rPr>
        <w:t>normatīvo aktu izmaiņu rezultātā tiek ieviesti, atcelti vai mainīti nodokļi vai nodevas, kas tieši ietekmē Preces piegādes izmaksas;</w:t>
      </w:r>
    </w:p>
    <w:p w14:paraId="5B10E244" w14:textId="77777777" w:rsidR="00357A20" w:rsidRPr="00357A20" w:rsidRDefault="00357A20" w:rsidP="00357A20">
      <w:pPr>
        <w:widowControl w:val="0"/>
        <w:numPr>
          <w:ilvl w:val="2"/>
          <w:numId w:val="1"/>
        </w:numPr>
        <w:tabs>
          <w:tab w:val="left" w:pos="284"/>
        </w:tabs>
        <w:suppressAutoHyphens/>
        <w:ind w:left="993" w:right="-1" w:hanging="709"/>
        <w:rPr>
          <w:rFonts w:eastAsia="Times New Roman" w:cs="Times New Roman"/>
          <w:lang w:eastAsia="ar-SA"/>
        </w:rPr>
      </w:pPr>
      <w:r w:rsidRPr="00357A20">
        <w:rPr>
          <w:rFonts w:eastAsia="Times New Roman" w:cs="Times New Roman"/>
          <w:lang w:eastAsia="ar-SA"/>
        </w:rPr>
        <w:t>Centrālās statistikas pārvaldes publicētie dati apliecina, ka Līgumā noteiktās Preces cenu līmenis, salīdzinot ar cenu līmeni Līguma spēkā stāšanās brīdī, ir palielinājies vai samazinājies par vairāk nekā 5 % (pieciem procentiem).</w:t>
      </w:r>
    </w:p>
    <w:p w14:paraId="31C53567" w14:textId="77777777" w:rsidR="00357A20" w:rsidRPr="00357A20" w:rsidRDefault="00357A20" w:rsidP="00357A20">
      <w:pPr>
        <w:widowControl w:val="0"/>
        <w:numPr>
          <w:ilvl w:val="1"/>
          <w:numId w:val="1"/>
        </w:numPr>
        <w:tabs>
          <w:tab w:val="left" w:pos="0"/>
          <w:tab w:val="left" w:pos="284"/>
          <w:tab w:val="num" w:pos="8222"/>
        </w:tabs>
        <w:suppressAutoHyphens/>
        <w:ind w:left="567" w:right="-1" w:hanging="567"/>
        <w:rPr>
          <w:rFonts w:eastAsia="Times New Roman" w:cs="Times New Roman"/>
          <w:lang w:eastAsia="ar-SA"/>
        </w:rPr>
      </w:pPr>
      <w:r w:rsidRPr="00357A20">
        <w:rPr>
          <w:rFonts w:eastAsia="Times New Roman" w:cs="Times New Roman"/>
          <w:lang w:eastAsia="ar-SA"/>
        </w:rPr>
        <w:t xml:space="preserve">Piegādātājs pieprasījumu par Preces vienības cenas grozīšanu iesniedz Pasūtītājam </w:t>
      </w:r>
      <w:proofErr w:type="spellStart"/>
      <w:r w:rsidRPr="00357A20">
        <w:rPr>
          <w:rFonts w:eastAsia="Times New Roman" w:cs="Times New Roman"/>
          <w:lang w:eastAsia="ar-SA"/>
        </w:rPr>
        <w:t>rakstveidā</w:t>
      </w:r>
      <w:proofErr w:type="spellEnd"/>
      <w:r w:rsidRPr="00357A20">
        <w:rPr>
          <w:rFonts w:eastAsia="Times New Roman" w:cs="Times New Roman"/>
          <w:lang w:eastAsia="ar-SA"/>
        </w:rPr>
        <w:t>, pievienojot cenas izmaiņu un pieprasītā grozījuma apmēru pamatojošus dokumentus. Pasūtītājs pieprasījumu izskata un, ja tas atbilst Līguma nosacījumiem un Publisko iepirkumu likuma 61. pantam, Puses var noslēgt rakstveida vienošanos. Grozītā cena piemērojama tikai piegādēm, kas veiktas pēc vienošanās spēkā stāšanās.</w:t>
      </w:r>
    </w:p>
    <w:p w14:paraId="759E7D11" w14:textId="77777777" w:rsidR="00357A20" w:rsidRPr="00357A20" w:rsidRDefault="00357A20" w:rsidP="00357A20">
      <w:pPr>
        <w:widowControl w:val="0"/>
        <w:numPr>
          <w:ilvl w:val="1"/>
          <w:numId w:val="1"/>
        </w:numPr>
        <w:tabs>
          <w:tab w:val="left" w:pos="0"/>
          <w:tab w:val="left" w:pos="284"/>
          <w:tab w:val="num" w:pos="8222"/>
        </w:tabs>
        <w:suppressAutoHyphens/>
        <w:ind w:left="567" w:right="-1" w:hanging="567"/>
        <w:rPr>
          <w:rFonts w:eastAsia="Times New Roman" w:cs="Times New Roman"/>
          <w:lang w:eastAsia="ar-SA"/>
        </w:rPr>
      </w:pPr>
      <w:r w:rsidRPr="00357A20">
        <w:rPr>
          <w:rFonts w:eastAsia="Times New Roman" w:cs="Times New Roman"/>
          <w:lang w:eastAsia="ar-SA"/>
        </w:rPr>
        <w:t>Līgumcenas izmaiņas, veicot Līguma grozījumus Publisko iepirkumu likuma 61. pantā noteiktajos gadījumos, nedrīkst pārsniegt šādas robežas:</w:t>
      </w:r>
    </w:p>
    <w:p w14:paraId="5C30EE69" w14:textId="77777777" w:rsidR="00357A20" w:rsidRPr="00357A20" w:rsidRDefault="00357A20" w:rsidP="00357A20">
      <w:pPr>
        <w:widowControl w:val="0"/>
        <w:numPr>
          <w:ilvl w:val="2"/>
          <w:numId w:val="1"/>
        </w:numPr>
        <w:tabs>
          <w:tab w:val="left" w:pos="0"/>
          <w:tab w:val="left" w:pos="8222"/>
        </w:tabs>
        <w:suppressAutoHyphens/>
        <w:ind w:left="993" w:right="-1" w:hanging="709"/>
        <w:rPr>
          <w:rFonts w:eastAsia="Times New Roman" w:cs="Times New Roman"/>
          <w:lang w:eastAsia="ar-SA"/>
        </w:rPr>
      </w:pPr>
      <w:r w:rsidRPr="00357A20">
        <w:rPr>
          <w:rFonts w:eastAsia="Times New Roman" w:cs="Times New Roman"/>
          <w:lang w:eastAsia="ar-SA"/>
        </w:rPr>
        <w:t>50 % (piecdesmit procentus) no sākotnējās Līgumcenas Publisko iepirkumu likuma 61. panta trešās daļas 2. un 3. punktā noteiktajos gadījumos;</w:t>
      </w:r>
    </w:p>
    <w:p w14:paraId="5C370816" w14:textId="77777777" w:rsidR="00357A20" w:rsidRPr="00357A20" w:rsidRDefault="00357A20" w:rsidP="00357A20">
      <w:pPr>
        <w:widowControl w:val="0"/>
        <w:numPr>
          <w:ilvl w:val="2"/>
          <w:numId w:val="1"/>
        </w:numPr>
        <w:tabs>
          <w:tab w:val="left" w:pos="0"/>
          <w:tab w:val="left" w:pos="8222"/>
        </w:tabs>
        <w:suppressAutoHyphens/>
        <w:ind w:left="993" w:right="-1" w:hanging="709"/>
        <w:rPr>
          <w:rFonts w:eastAsia="Times New Roman" w:cs="Times New Roman"/>
          <w:lang w:eastAsia="ar-SA"/>
        </w:rPr>
      </w:pPr>
      <w:r w:rsidRPr="00357A20">
        <w:rPr>
          <w:rFonts w:eastAsia="Times New Roman" w:cs="Times New Roman"/>
          <w:lang w:eastAsia="ar-SA"/>
        </w:rPr>
        <w:t>10 % (desmit procentus) no sākotnējās Līgumcenas Publisko iepirkumu likuma 61. panta piektajā daļā noteiktajā gadījumā.</w:t>
      </w:r>
    </w:p>
    <w:p w14:paraId="463E1AF2" w14:textId="77777777" w:rsidR="00357A20" w:rsidRPr="00357A20" w:rsidRDefault="00357A20" w:rsidP="00357A20">
      <w:pPr>
        <w:widowControl w:val="0"/>
        <w:numPr>
          <w:ilvl w:val="1"/>
          <w:numId w:val="1"/>
        </w:numPr>
        <w:tabs>
          <w:tab w:val="left" w:pos="0"/>
        </w:tabs>
        <w:suppressAutoHyphens/>
        <w:ind w:left="567" w:right="-1" w:hanging="567"/>
        <w:rPr>
          <w:rFonts w:eastAsia="Times New Roman" w:cs="Times New Roman"/>
          <w:lang w:eastAsia="ar-SA"/>
        </w:rPr>
      </w:pPr>
      <w:r w:rsidRPr="00357A20">
        <w:rPr>
          <w:rFonts w:eastAsia="Times New Roman" w:cs="Times New Roman"/>
          <w:lang w:eastAsia="ar-SA"/>
        </w:rPr>
        <w:t>Būtiski Līguma grozījumi ir pieļaujami Publisko iepirkumu likuma 61. pantā noteiktajos gadījumos, tai skaitā:</w:t>
      </w:r>
    </w:p>
    <w:p w14:paraId="579C7F6B" w14:textId="77777777" w:rsidR="00357A20" w:rsidRPr="00357A20" w:rsidRDefault="00357A20" w:rsidP="00357A20">
      <w:pPr>
        <w:numPr>
          <w:ilvl w:val="2"/>
          <w:numId w:val="1"/>
        </w:numPr>
        <w:ind w:left="993" w:hanging="709"/>
        <w:rPr>
          <w:rFonts w:eastAsia="Times New Roman" w:cs="Times New Roman"/>
          <w:lang w:eastAsia="ar-SA"/>
        </w:rPr>
      </w:pPr>
      <w:r w:rsidRPr="00357A20">
        <w:rPr>
          <w:rFonts w:eastAsia="Times New Roman" w:cs="Times New Roman"/>
        </w:rPr>
        <w:t>ja nepieciešams pagarināt Līguma izpildes termiņu Līgumā iepriekš paredzēto apstākļu dēļ. Līguma izpildes termiņu var pagarināt, ja tā izpildi kavē nepārvaramas varas apstākļi, Pasūtītāja darbība vai bezdarbība vai normatīvo aktu vai kompetentas institūcijas lēmuma radīti ierobežojumi, kurus Puses nevarēja paredzēt un ietekmēt. Termiņu pagarina tikai par laikposmu, kurā attiecīgie apstākļi faktiski kavējuši Līguma izpildi;</w:t>
      </w:r>
    </w:p>
    <w:p w14:paraId="29D10CFB" w14:textId="77777777" w:rsidR="00357A20" w:rsidRPr="00357A20" w:rsidRDefault="00357A20" w:rsidP="00357A20">
      <w:pPr>
        <w:numPr>
          <w:ilvl w:val="2"/>
          <w:numId w:val="1"/>
        </w:numPr>
        <w:ind w:left="993" w:hanging="709"/>
        <w:rPr>
          <w:rFonts w:eastAsia="Times New Roman" w:cs="Times New Roman"/>
          <w:lang w:eastAsia="ar-SA"/>
        </w:rPr>
      </w:pPr>
      <w:r w:rsidRPr="00357A20">
        <w:rPr>
          <w:rFonts w:eastAsia="Times New Roman" w:cs="Times New Roman"/>
          <w:lang w:eastAsia="ar-SA"/>
        </w:rPr>
        <w:t>ja Piegādātāju aizstāj ar citu piegādātāju atbilstoši Publisko iepirkumu likuma 61. pantā un komerctiesību jomas normatīvajos aktos noteiktajiem nosacījumiem, tai skaitā komersanta reorganizācijas vai uzņēmuma pārejas gadījumā, ja šāda aizstāšana atbilst Publisko iepirkumu likuma prasībām.</w:t>
      </w:r>
    </w:p>
    <w:p w14:paraId="53EBBC3E" w14:textId="77777777" w:rsidR="00357A20" w:rsidRPr="00357A20" w:rsidRDefault="00357A20" w:rsidP="00357A20">
      <w:pPr>
        <w:numPr>
          <w:ilvl w:val="1"/>
          <w:numId w:val="1"/>
        </w:numPr>
        <w:ind w:left="567" w:hanging="567"/>
        <w:rPr>
          <w:rFonts w:eastAsia="Times New Roman" w:cs="Times New Roman"/>
          <w:bCs/>
          <w:sz w:val="20"/>
          <w:szCs w:val="20"/>
          <w:lang w:eastAsia="ar-SA"/>
        </w:rPr>
      </w:pPr>
      <w:r w:rsidRPr="00357A20">
        <w:rPr>
          <w:rFonts w:eastAsia="Times New Roman" w:cs="Times New Roman"/>
          <w:bCs/>
          <w:lang w:eastAsia="ar-SA"/>
        </w:rPr>
        <w:t>Piegādātāja nomaiņa, apakšuzņēmēju nomaiņa vai jaunu apakšuzņēmēju iesaistīšana ir pieļaujama tikai Līgumā un Publisko iepirkumu likumā noteiktajos gadījumos un kārtībā.</w:t>
      </w:r>
    </w:p>
    <w:p w14:paraId="15A1862B" w14:textId="77777777" w:rsidR="00357A20" w:rsidRPr="00357A20" w:rsidRDefault="00357A20" w:rsidP="00357A20">
      <w:pPr>
        <w:numPr>
          <w:ilvl w:val="1"/>
          <w:numId w:val="1"/>
        </w:numPr>
        <w:ind w:left="567" w:hanging="567"/>
        <w:rPr>
          <w:rFonts w:eastAsia="Times New Roman" w:cs="Times New Roman"/>
          <w:bCs/>
          <w:sz w:val="20"/>
          <w:szCs w:val="20"/>
          <w:lang w:eastAsia="ar-SA"/>
        </w:rPr>
      </w:pPr>
      <w:r w:rsidRPr="00357A20">
        <w:rPr>
          <w:rFonts w:eastAsia="Times New Roman" w:cs="Times New Roman"/>
          <w:bCs/>
          <w:lang w:eastAsia="ar-SA"/>
        </w:rPr>
        <w:t>Citi Līguma grozījumi ir pieļaujami Publisko iepirkumu likuma 61. pantā noteiktajos gadījumos un apjomā, ja tie nemaina Līguma vispārējo raksturu.</w:t>
      </w:r>
    </w:p>
    <w:p w14:paraId="70A4EBD2" w14:textId="77777777" w:rsidR="00357A20" w:rsidRPr="00357A20" w:rsidRDefault="00357A20" w:rsidP="00357A20">
      <w:pPr>
        <w:numPr>
          <w:ilvl w:val="1"/>
          <w:numId w:val="1"/>
        </w:numPr>
        <w:ind w:left="567" w:hanging="567"/>
        <w:rPr>
          <w:rFonts w:eastAsia="Times New Roman" w:cs="Times New Roman"/>
          <w:bCs/>
          <w:sz w:val="20"/>
          <w:szCs w:val="20"/>
          <w:lang w:eastAsia="ar-SA"/>
        </w:rPr>
      </w:pPr>
      <w:r w:rsidRPr="00357A20">
        <w:rPr>
          <w:rFonts w:eastAsia="Times New Roman" w:cs="Times New Roman"/>
          <w:bCs/>
          <w:lang w:eastAsia="ar-SA"/>
        </w:rPr>
        <w:t xml:space="preserve">Puses var izbeigt Līgumu pirms termiņa, savstarpēji </w:t>
      </w:r>
      <w:proofErr w:type="spellStart"/>
      <w:r w:rsidRPr="00357A20">
        <w:rPr>
          <w:rFonts w:eastAsia="Times New Roman" w:cs="Times New Roman"/>
          <w:bCs/>
          <w:lang w:eastAsia="ar-SA"/>
        </w:rPr>
        <w:t>rakstveidā</w:t>
      </w:r>
      <w:proofErr w:type="spellEnd"/>
      <w:r w:rsidRPr="00357A20">
        <w:rPr>
          <w:rFonts w:eastAsia="Times New Roman" w:cs="Times New Roman"/>
          <w:bCs/>
          <w:lang w:eastAsia="ar-SA"/>
        </w:rPr>
        <w:t xml:space="preserve"> vienojoties.</w:t>
      </w:r>
    </w:p>
    <w:p w14:paraId="01F7CD15" w14:textId="77777777" w:rsidR="00357A20" w:rsidRPr="00357A20" w:rsidRDefault="00357A20" w:rsidP="00357A20">
      <w:pPr>
        <w:numPr>
          <w:ilvl w:val="1"/>
          <w:numId w:val="1"/>
        </w:numPr>
        <w:ind w:left="567" w:hanging="567"/>
        <w:rPr>
          <w:rFonts w:eastAsia="Times New Roman" w:cs="Times New Roman"/>
          <w:bCs/>
          <w:sz w:val="20"/>
          <w:szCs w:val="20"/>
          <w:lang w:eastAsia="ar-SA"/>
        </w:rPr>
      </w:pPr>
      <w:r w:rsidRPr="00357A20">
        <w:rPr>
          <w:rFonts w:eastAsia="Times New Roman" w:cs="Times New Roman"/>
          <w:bCs/>
          <w:lang w:eastAsia="ar-SA"/>
        </w:rPr>
        <w:t xml:space="preserve">Pasūtītājam ir tiesības vienpusēji atkāpties no Līguma, </w:t>
      </w:r>
      <w:proofErr w:type="spellStart"/>
      <w:r w:rsidRPr="00357A20">
        <w:rPr>
          <w:rFonts w:eastAsia="Times New Roman" w:cs="Times New Roman"/>
          <w:bCs/>
          <w:lang w:eastAsia="ar-SA"/>
        </w:rPr>
        <w:t>rakstveidā</w:t>
      </w:r>
      <w:proofErr w:type="spellEnd"/>
      <w:r w:rsidRPr="00357A20">
        <w:rPr>
          <w:rFonts w:eastAsia="Times New Roman" w:cs="Times New Roman"/>
          <w:bCs/>
          <w:lang w:eastAsia="ar-SA"/>
        </w:rPr>
        <w:t xml:space="preserve"> par to paziņojot Piegādātājam, ja:</w:t>
      </w:r>
    </w:p>
    <w:p w14:paraId="1A83406D" w14:textId="77777777" w:rsidR="00357A20" w:rsidRPr="00357A20" w:rsidRDefault="00357A20" w:rsidP="00357A20">
      <w:pPr>
        <w:numPr>
          <w:ilvl w:val="2"/>
          <w:numId w:val="1"/>
        </w:numPr>
        <w:ind w:left="993" w:hanging="709"/>
        <w:rPr>
          <w:rFonts w:eastAsia="Times New Roman" w:cs="Times New Roman"/>
          <w:bCs/>
          <w:sz w:val="20"/>
          <w:szCs w:val="20"/>
          <w:lang w:eastAsia="ar-SA"/>
        </w:rPr>
      </w:pPr>
      <w:r w:rsidRPr="00357A20">
        <w:rPr>
          <w:rFonts w:eastAsia="Times New Roman" w:cs="Times New Roman"/>
          <w:bCs/>
          <w:lang w:eastAsia="ar-SA"/>
        </w:rPr>
        <w:t>Piegādātājs kavē Līguma 3.2. punktā noteikto Preces piegādes termiņu vairāk nekā 10 (desmit) kalendāra dienas;</w:t>
      </w:r>
    </w:p>
    <w:p w14:paraId="384B4601" w14:textId="77777777" w:rsidR="00357A20" w:rsidRPr="00357A20" w:rsidRDefault="00357A20" w:rsidP="00357A20">
      <w:pPr>
        <w:numPr>
          <w:ilvl w:val="2"/>
          <w:numId w:val="1"/>
        </w:numPr>
        <w:ind w:left="993" w:hanging="709"/>
        <w:rPr>
          <w:rFonts w:eastAsia="Times New Roman" w:cs="Times New Roman"/>
          <w:bCs/>
          <w:sz w:val="20"/>
          <w:szCs w:val="20"/>
          <w:lang w:eastAsia="ar-SA"/>
        </w:rPr>
      </w:pPr>
      <w:r w:rsidRPr="00357A20">
        <w:rPr>
          <w:rFonts w:eastAsia="Times New Roman" w:cs="Times New Roman"/>
          <w:bCs/>
          <w:lang w:eastAsia="ar-SA"/>
        </w:rPr>
        <w:t>Piegādātājs Līguma noslēgšanas vai izpildes laikā sniedzis nepatiesu informāciju vai apliecinājumus, kuriem ir būtiska nozīme Līguma noslēgšanā vai izpildē;</w:t>
      </w:r>
    </w:p>
    <w:p w14:paraId="3AC96BE1" w14:textId="77777777" w:rsidR="00357A20" w:rsidRPr="00357A20" w:rsidRDefault="00357A20" w:rsidP="00357A20">
      <w:pPr>
        <w:numPr>
          <w:ilvl w:val="2"/>
          <w:numId w:val="1"/>
        </w:numPr>
        <w:ind w:left="993" w:hanging="709"/>
        <w:rPr>
          <w:rFonts w:eastAsia="Times New Roman" w:cs="Times New Roman"/>
          <w:bCs/>
          <w:sz w:val="20"/>
          <w:szCs w:val="20"/>
          <w:lang w:eastAsia="ar-SA"/>
        </w:rPr>
      </w:pPr>
      <w:r w:rsidRPr="00357A20">
        <w:rPr>
          <w:rFonts w:eastAsia="Times New Roman" w:cs="Times New Roman"/>
          <w:bCs/>
          <w:lang w:eastAsia="ar-SA"/>
        </w:rPr>
        <w:t>Piegādātājs atkārtoti piegādā Preci, kas neatbilst Tehniskās specifikācijas prasībām, un pēc Pasūtītāja rakstveida brīdinājuma pārkāpumu nenovērš;</w:t>
      </w:r>
    </w:p>
    <w:p w14:paraId="5C3C7692" w14:textId="77777777" w:rsidR="00357A20" w:rsidRPr="00357A20" w:rsidRDefault="00357A20" w:rsidP="00357A20">
      <w:pPr>
        <w:numPr>
          <w:ilvl w:val="2"/>
          <w:numId w:val="1"/>
        </w:numPr>
        <w:ind w:left="993" w:hanging="709"/>
        <w:rPr>
          <w:rFonts w:eastAsia="Times New Roman" w:cs="Times New Roman"/>
          <w:bCs/>
          <w:sz w:val="20"/>
          <w:szCs w:val="20"/>
          <w:lang w:eastAsia="ar-SA"/>
        </w:rPr>
      </w:pPr>
      <w:r w:rsidRPr="00357A20">
        <w:rPr>
          <w:rFonts w:eastAsia="Times New Roman" w:cs="Times New Roman"/>
          <w:bCs/>
          <w:lang w:eastAsia="ar-SA"/>
        </w:rPr>
        <w:t>Piegādātāja saimnieciskā darbība ir izbeigta, uzsākta tā likvidācija vai citu objektīvu apstākļu dēļ Līguma turpmāka izpilde nav iespējama;</w:t>
      </w:r>
    </w:p>
    <w:p w14:paraId="169DA518" w14:textId="77777777" w:rsidR="00357A20" w:rsidRPr="00357A20" w:rsidRDefault="00357A20" w:rsidP="00357A20">
      <w:pPr>
        <w:numPr>
          <w:ilvl w:val="2"/>
          <w:numId w:val="1"/>
        </w:numPr>
        <w:ind w:left="993" w:hanging="709"/>
        <w:rPr>
          <w:rFonts w:eastAsia="Times New Roman" w:cs="Times New Roman"/>
          <w:bCs/>
          <w:sz w:val="20"/>
          <w:szCs w:val="20"/>
          <w:lang w:eastAsia="ar-SA"/>
        </w:rPr>
      </w:pPr>
      <w:r w:rsidRPr="00357A20">
        <w:rPr>
          <w:rFonts w:eastAsia="Times New Roman" w:cs="Times New Roman"/>
          <w:bCs/>
          <w:lang w:eastAsia="ar-SA"/>
        </w:rPr>
        <w:lastRenderedPageBreak/>
        <w:t>Līguma izpildi nepieļauj Piegādātājam vai citai normatīvajos aktos noteiktajai personai piemērotās starptautiskās vai nacionālās sankcijas vai citas normatīvajos aktos noteiktās sankcijas.</w:t>
      </w:r>
    </w:p>
    <w:p w14:paraId="38D34C55" w14:textId="77777777" w:rsidR="00357A20" w:rsidRPr="00357A20" w:rsidRDefault="00357A20" w:rsidP="00357A20">
      <w:pPr>
        <w:numPr>
          <w:ilvl w:val="1"/>
          <w:numId w:val="1"/>
        </w:numPr>
        <w:ind w:left="567" w:hanging="567"/>
        <w:rPr>
          <w:rFonts w:eastAsia="Times New Roman" w:cs="Times New Roman"/>
          <w:bCs/>
          <w:sz w:val="20"/>
          <w:szCs w:val="20"/>
          <w:lang w:eastAsia="ar-SA"/>
        </w:rPr>
      </w:pPr>
      <w:r w:rsidRPr="00357A20">
        <w:rPr>
          <w:rFonts w:eastAsia="Times New Roman" w:cs="Times New Roman"/>
          <w:bCs/>
          <w:lang w:eastAsia="ar-SA"/>
        </w:rPr>
        <w:t xml:space="preserve">Piegādātājam ir tiesības vienpusēji atkāpties no Līguma, </w:t>
      </w:r>
      <w:proofErr w:type="spellStart"/>
      <w:r w:rsidRPr="00357A20">
        <w:rPr>
          <w:rFonts w:eastAsia="Times New Roman" w:cs="Times New Roman"/>
          <w:bCs/>
          <w:lang w:eastAsia="ar-SA"/>
        </w:rPr>
        <w:t>rakstveidā</w:t>
      </w:r>
      <w:proofErr w:type="spellEnd"/>
      <w:r w:rsidRPr="00357A20">
        <w:rPr>
          <w:rFonts w:eastAsia="Times New Roman" w:cs="Times New Roman"/>
          <w:bCs/>
          <w:lang w:eastAsia="ar-SA"/>
        </w:rPr>
        <w:t xml:space="preserve"> par to paziņojot Pasūtītājam vismaz 30 (trīsdesmit) kalendāra dienas iepriekš, ja Pasūtītājs būtiski nepilda Līgumā noteiktās saistības un nav novērsis pārkāpumu pēc Piegādātāja rakstveida brīdinājuma.</w:t>
      </w:r>
    </w:p>
    <w:p w14:paraId="1D241EB7" w14:textId="77777777" w:rsidR="00357A20" w:rsidRPr="00357A20" w:rsidRDefault="00357A20" w:rsidP="00357A20">
      <w:pPr>
        <w:numPr>
          <w:ilvl w:val="1"/>
          <w:numId w:val="1"/>
        </w:numPr>
        <w:ind w:left="567" w:hanging="567"/>
        <w:rPr>
          <w:rFonts w:eastAsia="Times New Roman" w:cs="Times New Roman"/>
          <w:bCs/>
          <w:sz w:val="20"/>
          <w:szCs w:val="20"/>
          <w:lang w:eastAsia="ar-SA"/>
        </w:rPr>
      </w:pPr>
      <w:r w:rsidRPr="00357A20">
        <w:rPr>
          <w:rFonts w:eastAsia="Times New Roman" w:cs="Times New Roman"/>
          <w:bCs/>
          <w:lang w:eastAsia="ar-SA"/>
        </w:rPr>
        <w:t>Līguma izbeigšanas gadījumā Pasūtītājs norēķinās ar Piegādātāju par līdz Līguma izbeigšanas dienai faktiski piegādāto un Pasūtītāja pieņemto Līguma prasībām atbilstošo Preci. Līguma izbeigšana neatbrīvo Puses no pienākuma izpildīt saistības, kuras pēc savas būtības saglabājas pēc Līguma izbeigšanas.</w:t>
      </w:r>
    </w:p>
    <w:p w14:paraId="0DBB110D" w14:textId="77777777" w:rsidR="00357A20" w:rsidRPr="00357A20" w:rsidRDefault="00357A20" w:rsidP="00357A20">
      <w:pPr>
        <w:numPr>
          <w:ilvl w:val="0"/>
          <w:numId w:val="1"/>
        </w:numPr>
        <w:jc w:val="center"/>
        <w:rPr>
          <w:rFonts w:eastAsia="Times New Roman" w:cs="Times New Roman"/>
          <w:b/>
          <w:bCs/>
          <w:color w:val="000000"/>
        </w:rPr>
      </w:pPr>
      <w:r w:rsidRPr="00357A20">
        <w:rPr>
          <w:rFonts w:eastAsia="Times New Roman" w:cs="Times New Roman"/>
          <w:b/>
          <w:bCs/>
          <w:color w:val="000000"/>
        </w:rPr>
        <w:t>Pārējie  noteikumi</w:t>
      </w:r>
    </w:p>
    <w:p w14:paraId="5C89C689" w14:textId="77777777" w:rsidR="00357A20" w:rsidRPr="00357A20" w:rsidRDefault="00357A20" w:rsidP="00357A20">
      <w:pPr>
        <w:numPr>
          <w:ilvl w:val="1"/>
          <w:numId w:val="1"/>
        </w:numPr>
        <w:tabs>
          <w:tab w:val="num" w:pos="540"/>
          <w:tab w:val="num" w:pos="9072"/>
        </w:tabs>
        <w:ind w:left="540" w:hanging="540"/>
        <w:rPr>
          <w:rFonts w:eastAsia="Times New Roman" w:cs="Times New Roman"/>
          <w:color w:val="000000"/>
        </w:rPr>
      </w:pPr>
      <w:r w:rsidRPr="00357A20">
        <w:rPr>
          <w:rFonts w:eastAsia="Times New Roman" w:cs="Times New Roman"/>
          <w:color w:val="000000"/>
        </w:rPr>
        <w:t>Par šajā Līgumā noteikto saistību neizpildi vai nepienācīgu izpildi Puses atbild saskaņā ar Latvijas Republikā spēkā esošajiem normatīvajiem aktiem.</w:t>
      </w:r>
    </w:p>
    <w:p w14:paraId="2C92530F" w14:textId="77777777" w:rsidR="00357A20" w:rsidRPr="00357A20" w:rsidRDefault="00357A20" w:rsidP="00357A20">
      <w:pPr>
        <w:numPr>
          <w:ilvl w:val="1"/>
          <w:numId w:val="1"/>
        </w:numPr>
        <w:tabs>
          <w:tab w:val="num" w:pos="540"/>
          <w:tab w:val="num" w:pos="9072"/>
        </w:tabs>
        <w:ind w:left="540" w:hanging="540"/>
        <w:rPr>
          <w:rFonts w:eastAsia="Times New Roman" w:cs="Times New Roman"/>
          <w:color w:val="000000"/>
        </w:rPr>
      </w:pPr>
      <w:r w:rsidRPr="00357A20">
        <w:rPr>
          <w:rFonts w:eastAsia="Times New Roman" w:cs="Times New Roman"/>
          <w:color w:val="000000"/>
        </w:rPr>
        <w:t>Visas domstarpības, kas saistītas ar šī Līguma izpildi, tiek risinātas Pusēm savstarpēji vienojoties. Ja vienošanās nav panākta, tad strīds tiek nodots izskatīšanai tiesā normatīvajos aktos noteiktajā kārtībā.</w:t>
      </w:r>
    </w:p>
    <w:p w14:paraId="04891F66" w14:textId="77777777" w:rsidR="00357A20" w:rsidRPr="00357A20" w:rsidRDefault="00357A20" w:rsidP="00357A20">
      <w:pPr>
        <w:numPr>
          <w:ilvl w:val="1"/>
          <w:numId w:val="1"/>
        </w:numPr>
        <w:tabs>
          <w:tab w:val="num" w:pos="540"/>
          <w:tab w:val="num" w:pos="9072"/>
        </w:tabs>
        <w:ind w:left="540" w:hanging="540"/>
        <w:rPr>
          <w:rFonts w:eastAsia="Times New Roman" w:cs="Times New Roman"/>
          <w:color w:val="000000"/>
        </w:rPr>
      </w:pPr>
      <w:r w:rsidRPr="00357A20">
        <w:rPr>
          <w:rFonts w:eastAsia="Times New Roman" w:cs="Times New Roman"/>
          <w:color w:val="000000"/>
        </w:rPr>
        <w:t>Līgums ir saistošs Pusēm, to pilnvarotajām personām, tiesību un saistību pārņēmējiem.</w:t>
      </w:r>
    </w:p>
    <w:p w14:paraId="1B864155" w14:textId="77777777" w:rsidR="00357A20" w:rsidRPr="00357A20" w:rsidRDefault="00357A20" w:rsidP="00357A20">
      <w:pPr>
        <w:numPr>
          <w:ilvl w:val="1"/>
          <w:numId w:val="1"/>
        </w:numPr>
        <w:tabs>
          <w:tab w:val="num" w:pos="540"/>
          <w:tab w:val="num" w:pos="9072"/>
        </w:tabs>
        <w:ind w:left="540" w:hanging="540"/>
        <w:rPr>
          <w:rFonts w:eastAsia="Times New Roman" w:cs="Times New Roman"/>
          <w:color w:val="000000"/>
        </w:rPr>
      </w:pPr>
      <w:r w:rsidRPr="00357A20">
        <w:rPr>
          <w:rFonts w:eastAsia="Times New Roman" w:cs="Times New Roman"/>
          <w:color w:val="000000"/>
        </w:rPr>
        <w:t>Līguma noteikumi un Līguma noslēgšanas un izpildes gaitā Pušu saņemtā informācija un dokumenti no otras Puses ir konfidenciāli. Puses apņemas bez otras Puses rakstiskas piekrišanas neizpaust konfidenciālu informāciju trešajām personām, izņemot normatīvajos aktos noteiktajā kārtībā un gadījumos valsts institūciju pārstāvjiem.</w:t>
      </w:r>
    </w:p>
    <w:p w14:paraId="088512FA" w14:textId="77777777" w:rsidR="00357A20" w:rsidRPr="00357A20" w:rsidRDefault="00357A20" w:rsidP="00357A20">
      <w:pPr>
        <w:numPr>
          <w:ilvl w:val="1"/>
          <w:numId w:val="1"/>
        </w:numPr>
        <w:tabs>
          <w:tab w:val="num" w:pos="540"/>
          <w:tab w:val="num" w:pos="9072"/>
        </w:tabs>
        <w:ind w:left="540" w:hanging="540"/>
        <w:rPr>
          <w:rFonts w:eastAsia="Times New Roman" w:cs="Times New Roman"/>
          <w:color w:val="000000"/>
        </w:rPr>
      </w:pPr>
      <w:r w:rsidRPr="00357A20">
        <w:rPr>
          <w:rFonts w:eastAsia="Times New Roman" w:cs="Times New Roman"/>
          <w:color w:val="000000"/>
        </w:rPr>
        <w:t>Pusēm ir tiesības apstrādāt no otras Puses iegūtos fizisko personu datus, kā arī Līguma izpildes laikā iegūtos fizisko personu datus, tikai ar mērķi nodrošināt Līgumā noteikto saistību izpildi, ievērojot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7435C407" w14:textId="77777777" w:rsidR="00357A20" w:rsidRPr="00357A20" w:rsidRDefault="00357A20" w:rsidP="00357A20">
      <w:pPr>
        <w:numPr>
          <w:ilvl w:val="1"/>
          <w:numId w:val="1"/>
        </w:numPr>
        <w:tabs>
          <w:tab w:val="num" w:pos="9072"/>
        </w:tabs>
        <w:ind w:left="567" w:hanging="567"/>
        <w:rPr>
          <w:rFonts w:eastAsia="Times New Roman" w:cs="Times New Roman"/>
          <w:color w:val="000000"/>
        </w:rPr>
      </w:pPr>
      <w:r w:rsidRPr="00357A20">
        <w:rPr>
          <w:rFonts w:eastAsia="Times New Roman" w:cs="Times New Roman"/>
          <w:color w:val="000000"/>
        </w:rPr>
        <w:t>Ja kāds no Līguma noteikumiem tiek atzīts par spēkā neesošu, pārējie Līguma noteikumi paliek spēkā, ciktāl  tos neatceļ spēku zaudējušie Līguma noteikumi.</w:t>
      </w:r>
    </w:p>
    <w:p w14:paraId="4DAE3E1F" w14:textId="77777777" w:rsidR="00357A20" w:rsidRPr="00357A20" w:rsidRDefault="00357A20" w:rsidP="00357A20">
      <w:pPr>
        <w:numPr>
          <w:ilvl w:val="1"/>
          <w:numId w:val="1"/>
        </w:numPr>
        <w:tabs>
          <w:tab w:val="num" w:pos="9072"/>
        </w:tabs>
        <w:ind w:left="709" w:hanging="709"/>
        <w:rPr>
          <w:rFonts w:eastAsia="Times New Roman" w:cs="Times New Roman"/>
          <w:color w:val="000000"/>
        </w:rPr>
      </w:pPr>
      <w:r w:rsidRPr="00357A20">
        <w:rPr>
          <w:rFonts w:eastAsia="Times New Roman" w:cs="Times New Roman"/>
          <w:color w:val="000000"/>
        </w:rPr>
        <w:t>Līgums sagatavots un parakstīts elektroniski ar drošu elektronisko parakstu, kas satur laika zīmogu un tas ir pieejams abām Pusēm. Līguma parakstīšanas datums ir pēdējā parakstītāja pievienotā laika zīmoga datums un laiks.</w:t>
      </w:r>
    </w:p>
    <w:p w14:paraId="30921596" w14:textId="77777777" w:rsidR="00357A20" w:rsidRPr="00357A20" w:rsidRDefault="00357A20" w:rsidP="00357A20">
      <w:pPr>
        <w:numPr>
          <w:ilvl w:val="1"/>
          <w:numId w:val="1"/>
        </w:numPr>
        <w:tabs>
          <w:tab w:val="num" w:pos="9072"/>
        </w:tabs>
        <w:ind w:left="709" w:hanging="709"/>
        <w:rPr>
          <w:rFonts w:eastAsia="Times New Roman" w:cs="Times New Roman"/>
          <w:color w:val="000000"/>
        </w:rPr>
      </w:pPr>
      <w:r w:rsidRPr="00357A20">
        <w:rPr>
          <w:rFonts w:eastAsia="Calibri" w:cs="Times New Roman"/>
        </w:rPr>
        <w:t xml:space="preserve">Līgumam, kā tā neatņemamas sastāvdaļas, pievienoti šādi pielikumi: </w:t>
      </w:r>
    </w:p>
    <w:p w14:paraId="6F52EBAA" w14:textId="77777777" w:rsidR="00357A20" w:rsidRPr="00357A20" w:rsidRDefault="00357A20" w:rsidP="00357A20">
      <w:pPr>
        <w:widowControl w:val="0"/>
        <w:numPr>
          <w:ilvl w:val="2"/>
          <w:numId w:val="1"/>
        </w:numPr>
        <w:tabs>
          <w:tab w:val="num" w:pos="9072"/>
        </w:tabs>
        <w:suppressAutoHyphens/>
        <w:overflowPunct w:val="0"/>
        <w:autoSpaceDE w:val="0"/>
        <w:autoSpaceDN w:val="0"/>
        <w:adjustRightInd w:val="0"/>
        <w:ind w:left="1276" w:hanging="709"/>
        <w:rPr>
          <w:rFonts w:eastAsia="Lucida Sans Unicode" w:cs="Times New Roman"/>
          <w:kern w:val="2"/>
        </w:rPr>
      </w:pPr>
      <w:r w:rsidRPr="00357A20">
        <w:rPr>
          <w:rFonts w:eastAsia="Lucida Sans Unicode" w:cs="Times New Roman"/>
          <w:kern w:val="2"/>
        </w:rPr>
        <w:t>1. pielikums – Tehniskā specifikācija uz _ (_____) lapām;</w:t>
      </w:r>
    </w:p>
    <w:p w14:paraId="5B27C03C" w14:textId="77777777" w:rsidR="00357A20" w:rsidRPr="00357A20" w:rsidRDefault="00357A20" w:rsidP="00357A20">
      <w:pPr>
        <w:widowControl w:val="0"/>
        <w:numPr>
          <w:ilvl w:val="2"/>
          <w:numId w:val="1"/>
        </w:numPr>
        <w:tabs>
          <w:tab w:val="num" w:pos="9072"/>
        </w:tabs>
        <w:suppressAutoHyphens/>
        <w:overflowPunct w:val="0"/>
        <w:autoSpaceDE w:val="0"/>
        <w:autoSpaceDN w:val="0"/>
        <w:adjustRightInd w:val="0"/>
        <w:ind w:left="1276" w:hanging="709"/>
        <w:rPr>
          <w:rFonts w:eastAsia="Lucida Sans Unicode" w:cs="Times New Roman"/>
          <w:kern w:val="2"/>
        </w:rPr>
      </w:pPr>
      <w:r w:rsidRPr="00357A20">
        <w:rPr>
          <w:rFonts w:eastAsia="Lucida Sans Unicode" w:cs="Times New Roman"/>
          <w:kern w:val="2"/>
        </w:rPr>
        <w:t>2. pielikums – Finanšu piedāvājums uz _ (_____) lapām;</w:t>
      </w:r>
    </w:p>
    <w:p w14:paraId="1F0691CB" w14:textId="77777777" w:rsidR="00357A20" w:rsidRPr="00357A20" w:rsidRDefault="00357A20" w:rsidP="00357A20">
      <w:pPr>
        <w:numPr>
          <w:ilvl w:val="0"/>
          <w:numId w:val="1"/>
        </w:numPr>
        <w:tabs>
          <w:tab w:val="num" w:pos="9072"/>
        </w:tabs>
        <w:contextualSpacing/>
        <w:jc w:val="center"/>
        <w:rPr>
          <w:rFonts w:eastAsia="Times New Roman" w:cs="Times New Roman"/>
          <w:b/>
        </w:rPr>
      </w:pPr>
      <w:r w:rsidRPr="00357A20">
        <w:rPr>
          <w:rFonts w:eastAsia="Times New Roman" w:cs="Times New Roman"/>
          <w:b/>
        </w:rPr>
        <w:t>Pušu rekvizīti un paraksti</w:t>
      </w:r>
    </w:p>
    <w:tbl>
      <w:tblPr>
        <w:tblW w:w="9072" w:type="dxa"/>
        <w:tblLook w:val="00A0" w:firstRow="1" w:lastRow="0" w:firstColumn="1" w:lastColumn="0" w:noHBand="0" w:noVBand="0"/>
      </w:tblPr>
      <w:tblGrid>
        <w:gridCol w:w="4395"/>
        <w:gridCol w:w="283"/>
        <w:gridCol w:w="4394"/>
      </w:tblGrid>
      <w:tr w:rsidR="00357A20" w:rsidRPr="00357A20" w14:paraId="5273A834" w14:textId="77777777" w:rsidTr="005910DB">
        <w:tc>
          <w:tcPr>
            <w:tcW w:w="4395" w:type="dxa"/>
            <w:hideMark/>
          </w:tcPr>
          <w:p w14:paraId="5A13E3F9" w14:textId="77777777" w:rsidR="00357A20" w:rsidRPr="00357A20" w:rsidRDefault="00357A20" w:rsidP="00357A20">
            <w:pPr>
              <w:rPr>
                <w:rFonts w:eastAsia="Times New Roman" w:cs="Times New Roman"/>
                <w:b/>
              </w:rPr>
            </w:pPr>
            <w:r w:rsidRPr="00357A20">
              <w:rPr>
                <w:rFonts w:eastAsia="Times New Roman" w:cs="Times New Roman"/>
                <w:b/>
              </w:rPr>
              <w:t xml:space="preserve">Pasūtītājs: </w:t>
            </w:r>
            <w:r w:rsidRPr="00357A20">
              <w:rPr>
                <w:rFonts w:eastAsia="Times New Roman" w:cs="Times New Roman"/>
                <w:b/>
                <w:bCs/>
              </w:rPr>
              <w:t>SIA “Kuldīgas slimnīca”</w:t>
            </w:r>
          </w:p>
        </w:tc>
        <w:tc>
          <w:tcPr>
            <w:tcW w:w="283" w:type="dxa"/>
          </w:tcPr>
          <w:p w14:paraId="481DAF62" w14:textId="77777777" w:rsidR="00357A20" w:rsidRPr="00357A20" w:rsidRDefault="00357A20" w:rsidP="00357A20">
            <w:pPr>
              <w:rPr>
                <w:rFonts w:eastAsia="Times New Roman" w:cs="Times New Roman"/>
                <w:b/>
              </w:rPr>
            </w:pPr>
          </w:p>
        </w:tc>
        <w:tc>
          <w:tcPr>
            <w:tcW w:w="4394" w:type="dxa"/>
            <w:hideMark/>
          </w:tcPr>
          <w:p w14:paraId="35DE19F8" w14:textId="77777777" w:rsidR="00357A20" w:rsidRPr="00357A20" w:rsidRDefault="00357A20" w:rsidP="00357A20">
            <w:pPr>
              <w:widowControl w:val="0"/>
              <w:suppressAutoHyphens/>
              <w:rPr>
                <w:rFonts w:eastAsia="Times New Roman" w:cs="Times New Roman"/>
                <w:b/>
                <w:bCs/>
              </w:rPr>
            </w:pPr>
            <w:r w:rsidRPr="00357A20">
              <w:rPr>
                <w:rFonts w:eastAsia="Times New Roman" w:cs="Times New Roman"/>
                <w:b/>
              </w:rPr>
              <w:t xml:space="preserve">Piegādātājs: </w:t>
            </w:r>
            <w:bookmarkStart w:id="1" w:name="_Hlk114127707"/>
          </w:p>
          <w:bookmarkEnd w:id="1"/>
          <w:p w14:paraId="249710FE" w14:textId="77777777" w:rsidR="00357A20" w:rsidRPr="00357A20" w:rsidRDefault="00357A20" w:rsidP="00357A20">
            <w:pPr>
              <w:rPr>
                <w:rFonts w:eastAsia="Times New Roman" w:cs="Times New Roman"/>
                <w:b/>
              </w:rPr>
            </w:pPr>
          </w:p>
        </w:tc>
      </w:tr>
      <w:tr w:rsidR="00357A20" w:rsidRPr="00357A20" w14:paraId="70584BDD" w14:textId="77777777" w:rsidTr="005910DB">
        <w:tc>
          <w:tcPr>
            <w:tcW w:w="4395" w:type="dxa"/>
            <w:tcBorders>
              <w:top w:val="nil"/>
              <w:left w:val="nil"/>
              <w:bottom w:val="single" w:sz="4" w:space="0" w:color="auto"/>
              <w:right w:val="nil"/>
            </w:tcBorders>
          </w:tcPr>
          <w:p w14:paraId="3A08BB1E" w14:textId="77777777" w:rsidR="00357A20" w:rsidRPr="00357A20" w:rsidRDefault="00357A20" w:rsidP="00357A20">
            <w:pPr>
              <w:rPr>
                <w:rFonts w:eastAsia="Times New Roman" w:cs="Times New Roman"/>
              </w:rPr>
            </w:pPr>
            <w:r w:rsidRPr="00357A20">
              <w:rPr>
                <w:rFonts w:eastAsia="Times New Roman" w:cs="Times New Roman"/>
              </w:rPr>
              <w:t>Reģistrācijas Nr. 50003197651</w:t>
            </w:r>
          </w:p>
          <w:p w14:paraId="7BFF3AC6" w14:textId="77777777" w:rsidR="00357A20" w:rsidRPr="00357A20" w:rsidRDefault="00357A20" w:rsidP="00357A20">
            <w:pPr>
              <w:rPr>
                <w:rFonts w:eastAsia="Times New Roman" w:cs="Times New Roman"/>
              </w:rPr>
            </w:pPr>
            <w:r w:rsidRPr="00357A20">
              <w:rPr>
                <w:rFonts w:eastAsia="Times New Roman" w:cs="Times New Roman"/>
              </w:rPr>
              <w:t xml:space="preserve">Adrese: Aizputes iela 22, Kuldīga, </w:t>
            </w:r>
          </w:p>
          <w:p w14:paraId="097EA5B6" w14:textId="77777777" w:rsidR="00357A20" w:rsidRPr="00357A20" w:rsidRDefault="00357A20" w:rsidP="00357A20">
            <w:pPr>
              <w:rPr>
                <w:rFonts w:eastAsia="Times New Roman" w:cs="Times New Roman"/>
              </w:rPr>
            </w:pPr>
            <w:r w:rsidRPr="00357A20">
              <w:rPr>
                <w:rFonts w:eastAsia="Times New Roman" w:cs="Times New Roman"/>
              </w:rPr>
              <w:t>Kuldīgas novads, LV-3301</w:t>
            </w:r>
          </w:p>
          <w:p w14:paraId="5AA7DA42" w14:textId="77777777" w:rsidR="00357A20" w:rsidRPr="00357A20" w:rsidRDefault="00357A20" w:rsidP="00357A20">
            <w:pPr>
              <w:rPr>
                <w:rFonts w:eastAsia="Times New Roman" w:cs="Times New Roman"/>
              </w:rPr>
            </w:pPr>
            <w:r w:rsidRPr="00357A20">
              <w:rPr>
                <w:rFonts w:eastAsia="Times New Roman" w:cs="Times New Roman"/>
              </w:rPr>
              <w:t>Tālrunis: +371 63374007</w:t>
            </w:r>
          </w:p>
          <w:p w14:paraId="746CF715" w14:textId="77777777" w:rsidR="00357A20" w:rsidRPr="00357A20" w:rsidRDefault="00357A20" w:rsidP="00357A20">
            <w:pPr>
              <w:rPr>
                <w:rFonts w:eastAsia="Times New Roman" w:cs="Times New Roman"/>
              </w:rPr>
            </w:pPr>
            <w:r w:rsidRPr="00357A20">
              <w:rPr>
                <w:rFonts w:eastAsia="Times New Roman" w:cs="Times New Roman"/>
              </w:rPr>
              <w:t xml:space="preserve">e-pasts: </w:t>
            </w:r>
            <w:r w:rsidRPr="00357A20">
              <w:rPr>
                <w:rFonts w:eastAsia="Times New Roman" w:cs="Times New Roman"/>
                <w:i/>
                <w:iCs/>
              </w:rPr>
              <w:t>pasts@kuldigasslimnica.lv</w:t>
            </w:r>
            <w:r w:rsidRPr="00357A20">
              <w:rPr>
                <w:rFonts w:eastAsia="Times New Roman" w:cs="Times New Roman"/>
              </w:rPr>
              <w:t xml:space="preserve"> </w:t>
            </w:r>
          </w:p>
          <w:p w14:paraId="134FCA0E" w14:textId="77777777" w:rsidR="00357A20" w:rsidRPr="00357A20" w:rsidRDefault="00357A20" w:rsidP="00357A20">
            <w:pPr>
              <w:rPr>
                <w:rFonts w:eastAsia="Times New Roman" w:cs="Times New Roman"/>
                <w:color w:val="000000"/>
              </w:rPr>
            </w:pPr>
            <w:r w:rsidRPr="00357A20">
              <w:rPr>
                <w:rFonts w:eastAsia="Times New Roman" w:cs="Times New Roman"/>
                <w:color w:val="000000"/>
              </w:rPr>
              <w:t xml:space="preserve">Banka: </w:t>
            </w:r>
            <w:r w:rsidRPr="00357A20">
              <w:rPr>
                <w:rFonts w:eastAsia="Times New Roman" w:cs="Times New Roman"/>
                <w:color w:val="000000"/>
                <w:bdr w:val="none" w:sz="0" w:space="0" w:color="auto" w:frame="1"/>
              </w:rPr>
              <w:t>AS SEB Banka</w:t>
            </w:r>
          </w:p>
          <w:p w14:paraId="77074470" w14:textId="77777777" w:rsidR="00357A20" w:rsidRPr="00357A20" w:rsidRDefault="00357A20" w:rsidP="00357A20">
            <w:pPr>
              <w:rPr>
                <w:rFonts w:eastAsia="Times New Roman" w:cs="Times New Roman"/>
                <w:color w:val="000000"/>
              </w:rPr>
            </w:pPr>
            <w:r w:rsidRPr="00357A20">
              <w:rPr>
                <w:rFonts w:eastAsia="Times New Roman" w:cs="Times New Roman"/>
                <w:color w:val="000000"/>
              </w:rPr>
              <w:t xml:space="preserve">Kods: </w:t>
            </w:r>
            <w:r w:rsidRPr="00357A20">
              <w:rPr>
                <w:rFonts w:eastAsia="Times New Roman" w:cs="Times New Roman"/>
                <w:color w:val="000000"/>
                <w:bdr w:val="none" w:sz="0" w:space="0" w:color="auto" w:frame="1"/>
              </w:rPr>
              <w:t>UNLALV2X</w:t>
            </w:r>
          </w:p>
          <w:p w14:paraId="6CD97638" w14:textId="77777777" w:rsidR="00357A20" w:rsidRPr="00357A20" w:rsidRDefault="00357A20" w:rsidP="00357A20">
            <w:pPr>
              <w:rPr>
                <w:rFonts w:eastAsia="Times New Roman" w:cs="Times New Roman"/>
                <w:color w:val="000000"/>
              </w:rPr>
            </w:pPr>
            <w:r w:rsidRPr="00357A20">
              <w:rPr>
                <w:rFonts w:eastAsia="Times New Roman" w:cs="Times New Roman"/>
                <w:color w:val="000000"/>
              </w:rPr>
              <w:t xml:space="preserve">Konts: </w:t>
            </w:r>
            <w:r w:rsidRPr="00357A20">
              <w:rPr>
                <w:rFonts w:eastAsia="Times New Roman" w:cs="Times New Roman"/>
                <w:color w:val="000000"/>
                <w:bdr w:val="none" w:sz="0" w:space="0" w:color="auto" w:frame="1"/>
              </w:rPr>
              <w:t>LV80UNLA0011000609412</w:t>
            </w:r>
          </w:p>
          <w:p w14:paraId="6D993428" w14:textId="77777777" w:rsidR="00357A20" w:rsidRPr="00357A20" w:rsidRDefault="00357A20" w:rsidP="00357A20">
            <w:pPr>
              <w:rPr>
                <w:rFonts w:eastAsia="Times New Roman" w:cs="Times New Roman"/>
              </w:rPr>
            </w:pPr>
          </w:p>
          <w:p w14:paraId="2972DF70" w14:textId="77777777" w:rsidR="00357A20" w:rsidRPr="00357A20" w:rsidRDefault="00357A20" w:rsidP="00357A20">
            <w:pPr>
              <w:jc w:val="center"/>
              <w:rPr>
                <w:rFonts w:eastAsia="Times New Roman" w:cs="Times New Roman"/>
              </w:rPr>
            </w:pPr>
            <w:bookmarkStart w:id="2" w:name="_Hlk147756779"/>
            <w:r w:rsidRPr="00357A20">
              <w:rPr>
                <w:rFonts w:eastAsia="Times New Roman" w:cs="Times New Roman"/>
              </w:rPr>
              <w:t>(paraksts)*</w:t>
            </w:r>
            <w:bookmarkEnd w:id="2"/>
          </w:p>
        </w:tc>
        <w:tc>
          <w:tcPr>
            <w:tcW w:w="283" w:type="dxa"/>
          </w:tcPr>
          <w:p w14:paraId="36F29DBC" w14:textId="77777777" w:rsidR="00357A20" w:rsidRPr="00357A20" w:rsidRDefault="00357A20" w:rsidP="00357A20">
            <w:pPr>
              <w:rPr>
                <w:rFonts w:eastAsia="Times New Roman" w:cs="Times New Roman"/>
                <w:b/>
                <w:bCs/>
                <w:lang w:eastAsia="lv-LV"/>
              </w:rPr>
            </w:pPr>
          </w:p>
        </w:tc>
        <w:tc>
          <w:tcPr>
            <w:tcW w:w="4394" w:type="dxa"/>
            <w:tcBorders>
              <w:top w:val="nil"/>
              <w:left w:val="nil"/>
              <w:bottom w:val="single" w:sz="4" w:space="0" w:color="auto"/>
              <w:right w:val="nil"/>
            </w:tcBorders>
            <w:hideMark/>
          </w:tcPr>
          <w:p w14:paraId="149A0B2B" w14:textId="77777777" w:rsidR="00357A20" w:rsidRPr="00357A20" w:rsidRDefault="00357A20" w:rsidP="00357A20">
            <w:pPr>
              <w:widowControl w:val="0"/>
              <w:suppressAutoHyphens/>
              <w:rPr>
                <w:rFonts w:eastAsia="Times New Roman" w:cs="Times New Roman"/>
              </w:rPr>
            </w:pPr>
            <w:r w:rsidRPr="00357A20">
              <w:rPr>
                <w:rFonts w:eastAsia="Times New Roman" w:cs="Times New Roman"/>
              </w:rPr>
              <w:t xml:space="preserve">Reģistrācijas Nr. </w:t>
            </w:r>
          </w:p>
          <w:p w14:paraId="74AB2A3D" w14:textId="77777777" w:rsidR="00357A20" w:rsidRPr="00357A20" w:rsidRDefault="00357A20" w:rsidP="00357A20">
            <w:pPr>
              <w:widowControl w:val="0"/>
              <w:suppressAutoHyphens/>
              <w:rPr>
                <w:rFonts w:eastAsia="Times New Roman" w:cs="Times New Roman"/>
                <w:color w:val="000000"/>
                <w:lang w:eastAsia="ar-SA"/>
              </w:rPr>
            </w:pPr>
            <w:r w:rsidRPr="00357A20">
              <w:rPr>
                <w:rFonts w:eastAsia="Times New Roman" w:cs="Times New Roman"/>
                <w:color w:val="000000"/>
                <w:lang w:eastAsia="ar-SA"/>
              </w:rPr>
              <w:t xml:space="preserve">Biroja adrese: </w:t>
            </w:r>
          </w:p>
          <w:p w14:paraId="65805A26" w14:textId="77777777" w:rsidR="00357A20" w:rsidRPr="00357A20" w:rsidRDefault="00357A20" w:rsidP="00357A20">
            <w:pPr>
              <w:widowControl w:val="0"/>
              <w:suppressAutoHyphens/>
              <w:rPr>
                <w:rFonts w:eastAsia="Times New Roman" w:cs="Times New Roman"/>
                <w:color w:val="000000"/>
                <w:lang w:eastAsia="ar-SA"/>
              </w:rPr>
            </w:pPr>
            <w:r w:rsidRPr="00357A20">
              <w:rPr>
                <w:rFonts w:eastAsia="Times New Roman" w:cs="Times New Roman"/>
                <w:color w:val="000000"/>
                <w:lang w:eastAsia="ar-SA"/>
              </w:rPr>
              <w:t xml:space="preserve">tālr. </w:t>
            </w:r>
          </w:p>
          <w:p w14:paraId="080F448A" w14:textId="77777777" w:rsidR="00357A20" w:rsidRPr="00357A20" w:rsidRDefault="00357A20" w:rsidP="00357A20">
            <w:pPr>
              <w:widowControl w:val="0"/>
              <w:suppressAutoHyphens/>
              <w:rPr>
                <w:rFonts w:eastAsia="Times New Roman" w:cs="Times New Roman"/>
                <w:color w:val="000000"/>
                <w:lang w:eastAsia="ar-SA"/>
              </w:rPr>
            </w:pPr>
            <w:r w:rsidRPr="00357A20">
              <w:rPr>
                <w:rFonts w:eastAsia="Times New Roman" w:cs="Times New Roman"/>
                <w:color w:val="000000"/>
                <w:lang w:eastAsia="ar-SA"/>
              </w:rPr>
              <w:t xml:space="preserve">e-pasts: </w:t>
            </w:r>
          </w:p>
          <w:p w14:paraId="4CC528B7" w14:textId="77777777" w:rsidR="00357A20" w:rsidRPr="00357A20" w:rsidRDefault="00357A20" w:rsidP="00357A20">
            <w:pPr>
              <w:widowControl w:val="0"/>
              <w:suppressAutoHyphens/>
              <w:rPr>
                <w:rFonts w:eastAsia="Times New Roman" w:cs="Times New Roman"/>
                <w:color w:val="000000"/>
                <w:lang w:eastAsia="ar-SA"/>
              </w:rPr>
            </w:pPr>
            <w:r w:rsidRPr="00357A20">
              <w:rPr>
                <w:rFonts w:eastAsia="Times New Roman" w:cs="Times New Roman"/>
                <w:color w:val="000000"/>
                <w:lang w:eastAsia="ar-SA"/>
              </w:rPr>
              <w:t xml:space="preserve">Banka: </w:t>
            </w:r>
          </w:p>
          <w:p w14:paraId="42B7D25E" w14:textId="77777777" w:rsidR="00357A20" w:rsidRPr="00357A20" w:rsidRDefault="00357A20" w:rsidP="00357A20">
            <w:pPr>
              <w:widowControl w:val="0"/>
              <w:suppressAutoHyphens/>
              <w:rPr>
                <w:rFonts w:eastAsia="Times New Roman" w:cs="Times New Roman"/>
                <w:color w:val="000000"/>
                <w:lang w:eastAsia="ar-SA"/>
              </w:rPr>
            </w:pPr>
            <w:r w:rsidRPr="00357A20">
              <w:rPr>
                <w:rFonts w:eastAsia="Times New Roman" w:cs="Times New Roman"/>
                <w:color w:val="000000"/>
                <w:lang w:eastAsia="ar-SA"/>
              </w:rPr>
              <w:t xml:space="preserve">Bankas kods: </w:t>
            </w:r>
          </w:p>
          <w:p w14:paraId="210E2A7B" w14:textId="77777777" w:rsidR="00357A20" w:rsidRPr="00357A20" w:rsidRDefault="00357A20" w:rsidP="00357A20">
            <w:pPr>
              <w:widowControl w:val="0"/>
              <w:suppressAutoHyphens/>
              <w:rPr>
                <w:rFonts w:eastAsia="Times New Roman" w:cs="Times New Roman"/>
                <w:color w:val="000000"/>
                <w:lang w:eastAsia="ar-SA"/>
              </w:rPr>
            </w:pPr>
            <w:r w:rsidRPr="00357A20">
              <w:rPr>
                <w:rFonts w:eastAsia="Times New Roman" w:cs="Times New Roman"/>
                <w:color w:val="000000"/>
                <w:lang w:eastAsia="ar-SA"/>
              </w:rPr>
              <w:t xml:space="preserve">Norēķinu Konts: </w:t>
            </w:r>
          </w:p>
          <w:p w14:paraId="37806B5A" w14:textId="77777777" w:rsidR="00357A20" w:rsidRPr="00357A20" w:rsidRDefault="00357A20" w:rsidP="00357A20">
            <w:pPr>
              <w:rPr>
                <w:rFonts w:eastAsia="Times New Roman" w:cs="Times New Roman"/>
              </w:rPr>
            </w:pPr>
          </w:p>
          <w:p w14:paraId="54A33E26" w14:textId="77777777" w:rsidR="00357A20" w:rsidRPr="00357A20" w:rsidRDefault="00357A20" w:rsidP="00357A20">
            <w:pPr>
              <w:jc w:val="center"/>
              <w:rPr>
                <w:rFonts w:eastAsia="Times New Roman" w:cs="Times New Roman"/>
              </w:rPr>
            </w:pPr>
          </w:p>
          <w:p w14:paraId="15942B92" w14:textId="77777777" w:rsidR="00357A20" w:rsidRPr="00357A20" w:rsidRDefault="00357A20" w:rsidP="00357A20">
            <w:pPr>
              <w:jc w:val="center"/>
              <w:rPr>
                <w:rFonts w:eastAsia="Times New Roman" w:cs="Times New Roman"/>
              </w:rPr>
            </w:pPr>
            <w:r w:rsidRPr="00357A20">
              <w:rPr>
                <w:rFonts w:eastAsia="Times New Roman" w:cs="Times New Roman"/>
              </w:rPr>
              <w:t>(paraksts)*</w:t>
            </w:r>
          </w:p>
        </w:tc>
      </w:tr>
      <w:tr w:rsidR="00357A20" w:rsidRPr="00357A20" w14:paraId="40084E47" w14:textId="77777777" w:rsidTr="005910DB">
        <w:tc>
          <w:tcPr>
            <w:tcW w:w="4395" w:type="dxa"/>
            <w:tcBorders>
              <w:top w:val="single" w:sz="4" w:space="0" w:color="auto"/>
              <w:left w:val="nil"/>
              <w:bottom w:val="nil"/>
              <w:right w:val="nil"/>
            </w:tcBorders>
            <w:hideMark/>
          </w:tcPr>
          <w:p w14:paraId="06635699" w14:textId="77777777" w:rsidR="00357A20" w:rsidRPr="00357A20" w:rsidRDefault="00357A20" w:rsidP="00357A20">
            <w:pPr>
              <w:jc w:val="right"/>
              <w:rPr>
                <w:rFonts w:eastAsia="Times New Roman" w:cs="Times New Roman"/>
              </w:rPr>
            </w:pPr>
            <w:r w:rsidRPr="00357A20">
              <w:rPr>
                <w:rFonts w:eastAsia="Times New Roman" w:cs="Times New Roman"/>
              </w:rPr>
              <w:t xml:space="preserve">/Andris </w:t>
            </w:r>
            <w:proofErr w:type="spellStart"/>
            <w:r w:rsidRPr="00357A20">
              <w:rPr>
                <w:rFonts w:eastAsia="Times New Roman" w:cs="Times New Roman"/>
              </w:rPr>
              <w:t>Aniņš</w:t>
            </w:r>
            <w:proofErr w:type="spellEnd"/>
            <w:r w:rsidRPr="00357A20">
              <w:rPr>
                <w:rFonts w:eastAsia="Times New Roman" w:cs="Times New Roman"/>
              </w:rPr>
              <w:t>/</w:t>
            </w:r>
          </w:p>
        </w:tc>
        <w:tc>
          <w:tcPr>
            <w:tcW w:w="283" w:type="dxa"/>
          </w:tcPr>
          <w:p w14:paraId="2BFDE20E" w14:textId="77777777" w:rsidR="00357A20" w:rsidRPr="00357A20" w:rsidRDefault="00357A20" w:rsidP="00357A20">
            <w:pPr>
              <w:jc w:val="center"/>
              <w:rPr>
                <w:rFonts w:eastAsia="Times New Roman" w:cs="Times New Roman"/>
              </w:rPr>
            </w:pPr>
          </w:p>
        </w:tc>
        <w:tc>
          <w:tcPr>
            <w:tcW w:w="4394" w:type="dxa"/>
            <w:tcBorders>
              <w:top w:val="single" w:sz="4" w:space="0" w:color="auto"/>
              <w:left w:val="nil"/>
              <w:bottom w:val="nil"/>
              <w:right w:val="nil"/>
            </w:tcBorders>
            <w:hideMark/>
          </w:tcPr>
          <w:p w14:paraId="45D60EF3" w14:textId="77777777" w:rsidR="00357A20" w:rsidRPr="00357A20" w:rsidRDefault="00357A20" w:rsidP="00357A20">
            <w:pPr>
              <w:jc w:val="right"/>
              <w:rPr>
                <w:rFonts w:eastAsia="Times New Roman" w:cs="Times New Roman"/>
              </w:rPr>
            </w:pPr>
            <w:r w:rsidRPr="00357A20">
              <w:rPr>
                <w:rFonts w:eastAsia="Times New Roman" w:cs="Times New Roman"/>
              </w:rPr>
              <w:t>/Vārds, uzvārds/</w:t>
            </w:r>
          </w:p>
        </w:tc>
      </w:tr>
    </w:tbl>
    <w:p w14:paraId="19AFD702" w14:textId="77777777" w:rsidR="00357A20" w:rsidRPr="00357A20" w:rsidRDefault="00357A20" w:rsidP="00357A20">
      <w:pPr>
        <w:tabs>
          <w:tab w:val="num" w:pos="8654"/>
        </w:tabs>
        <w:jc w:val="center"/>
        <w:rPr>
          <w:rFonts w:eastAsia="Times New Roman" w:cs="Times New Roman"/>
        </w:rPr>
      </w:pPr>
    </w:p>
    <w:p w14:paraId="09D819B5" w14:textId="77777777" w:rsidR="00357A20" w:rsidRPr="00357A20" w:rsidRDefault="00357A20" w:rsidP="00357A20">
      <w:pPr>
        <w:tabs>
          <w:tab w:val="num" w:pos="8654"/>
        </w:tabs>
        <w:jc w:val="center"/>
        <w:rPr>
          <w:rFonts w:eastAsia="Times New Roman" w:cs="Times New Roman"/>
          <w:color w:val="000000"/>
        </w:rPr>
      </w:pPr>
      <w:r w:rsidRPr="00357A20">
        <w:rPr>
          <w:rFonts w:eastAsia="Times New Roman" w:cs="Times New Roman"/>
        </w:rPr>
        <w:t>*Dokuments parakstīts ar drošu elektronisko parakstu un satur laika zīmogu</w:t>
      </w:r>
    </w:p>
    <w:p w14:paraId="037610CB" w14:textId="77777777" w:rsidR="00413DB3" w:rsidRDefault="00413DB3"/>
    <w:sectPr w:rsidR="00413DB3" w:rsidSect="00357A20">
      <w:pgSz w:w="11906" w:h="16838"/>
      <w:pgMar w:top="993" w:right="849"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C0904"/>
    <w:multiLevelType w:val="multilevel"/>
    <w:tmpl w:val="D8BE8834"/>
    <w:lvl w:ilvl="0">
      <w:start w:val="1"/>
      <w:numFmt w:val="decimal"/>
      <w:lvlText w:val="%1."/>
      <w:lvlJc w:val="left"/>
      <w:pPr>
        <w:tabs>
          <w:tab w:val="num" w:pos="360"/>
        </w:tabs>
        <w:ind w:left="0" w:firstLine="0"/>
      </w:pPr>
      <w:rPr>
        <w:rFonts w:hint="default"/>
        <w:b/>
      </w:rPr>
    </w:lvl>
    <w:lvl w:ilvl="1">
      <w:start w:val="1"/>
      <w:numFmt w:val="decimal"/>
      <w:lvlText w:val="%1.%2."/>
      <w:lvlJc w:val="left"/>
      <w:pPr>
        <w:tabs>
          <w:tab w:val="num" w:pos="8654"/>
        </w:tabs>
        <w:ind w:left="8654" w:hanging="432"/>
      </w:pPr>
      <w:rPr>
        <w:rFonts w:hint="default"/>
        <w:sz w:val="22"/>
        <w:szCs w:val="22"/>
      </w:rPr>
    </w:lvl>
    <w:lvl w:ilvl="2">
      <w:start w:val="1"/>
      <w:numFmt w:val="decimal"/>
      <w:lvlText w:val="%1.%2.%3."/>
      <w:lvlJc w:val="left"/>
      <w:pPr>
        <w:tabs>
          <w:tab w:val="num" w:pos="1440"/>
        </w:tabs>
        <w:ind w:left="1224" w:hanging="504"/>
      </w:pPr>
      <w:rPr>
        <w:rFonts w:hint="default"/>
        <w:sz w:val="22"/>
        <w:szCs w:val="22"/>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4719578E"/>
    <w:multiLevelType w:val="multilevel"/>
    <w:tmpl w:val="7B365706"/>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843477085">
    <w:abstractNumId w:val="0"/>
  </w:num>
  <w:num w:numId="2" w16cid:durableId="15730827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A20"/>
    <w:rsid w:val="00014EBA"/>
    <w:rsid w:val="00056F22"/>
    <w:rsid w:val="00147609"/>
    <w:rsid w:val="002417D0"/>
    <w:rsid w:val="00346F48"/>
    <w:rsid w:val="00357A20"/>
    <w:rsid w:val="00413DB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CB168"/>
  <w15:chartTrackingRefBased/>
  <w15:docId w15:val="{A5E16A87-6CC6-4893-BD5D-DC36FA687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46F48"/>
    <w:pPr>
      <w:spacing w:after="0" w:line="240" w:lineRule="auto"/>
      <w:jc w:val="both"/>
    </w:pPr>
    <w:rPr>
      <w:rFonts w:ascii="Times New Roman" w:hAnsi="Times New Roman"/>
      <w:kern w:val="0"/>
      <w:sz w:val="22"/>
      <w:szCs w:val="22"/>
      <w14:ligatures w14:val="none"/>
    </w:rPr>
  </w:style>
  <w:style w:type="paragraph" w:styleId="Virsraksts1">
    <w:name w:val="heading 1"/>
    <w:basedOn w:val="Parasts"/>
    <w:next w:val="Parasts"/>
    <w:link w:val="Virsraksts1Rakstz"/>
    <w:uiPriority w:val="9"/>
    <w:qFormat/>
    <w:rsid w:val="00357A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357A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357A20"/>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357A2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357A20"/>
    <w:pPr>
      <w:keepNext/>
      <w:keepLines/>
      <w:spacing w:before="80" w:after="40"/>
      <w:outlineLvl w:val="4"/>
    </w:pPr>
    <w:rPr>
      <w:rFonts w:asciiTheme="minorHAnsi" w:eastAsiaTheme="majorEastAsia" w:hAnsiTheme="minorHAnsi" w:cstheme="majorBidi"/>
      <w:color w:val="2F5496" w:themeColor="accent1" w:themeShade="BF"/>
    </w:rPr>
  </w:style>
  <w:style w:type="paragraph" w:styleId="Virsraksts6">
    <w:name w:val="heading 6"/>
    <w:basedOn w:val="Parasts"/>
    <w:next w:val="Parasts"/>
    <w:link w:val="Virsraksts6Rakstz"/>
    <w:uiPriority w:val="9"/>
    <w:semiHidden/>
    <w:unhideWhenUsed/>
    <w:qFormat/>
    <w:rsid w:val="00357A20"/>
    <w:pPr>
      <w:keepNext/>
      <w:keepLines/>
      <w:spacing w:before="4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57A20"/>
    <w:pPr>
      <w:keepNext/>
      <w:keepLines/>
      <w:spacing w:before="4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357A20"/>
    <w:pPr>
      <w:keepNext/>
      <w:keepLines/>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57A20"/>
    <w:pPr>
      <w:keepNext/>
      <w:keepLines/>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57A20"/>
    <w:rPr>
      <w:rFonts w:asciiTheme="majorHAnsi" w:eastAsiaTheme="majorEastAsia" w:hAnsiTheme="majorHAnsi" w:cstheme="majorBidi"/>
      <w:color w:val="2F5496" w:themeColor="accent1" w:themeShade="BF"/>
      <w:kern w:val="0"/>
      <w:sz w:val="40"/>
      <w:szCs w:val="40"/>
      <w14:ligatures w14:val="none"/>
    </w:rPr>
  </w:style>
  <w:style w:type="character" w:customStyle="1" w:styleId="Virsraksts2Rakstz">
    <w:name w:val="Virsraksts 2 Rakstz."/>
    <w:basedOn w:val="Noklusjumarindkopasfonts"/>
    <w:link w:val="Virsraksts2"/>
    <w:uiPriority w:val="9"/>
    <w:semiHidden/>
    <w:rsid w:val="00357A20"/>
    <w:rPr>
      <w:rFonts w:asciiTheme="majorHAnsi" w:eastAsiaTheme="majorEastAsia" w:hAnsiTheme="majorHAnsi" w:cstheme="majorBidi"/>
      <w:color w:val="2F5496" w:themeColor="accent1" w:themeShade="BF"/>
      <w:kern w:val="0"/>
      <w:sz w:val="32"/>
      <w:szCs w:val="32"/>
      <w14:ligatures w14:val="none"/>
    </w:rPr>
  </w:style>
  <w:style w:type="character" w:customStyle="1" w:styleId="Virsraksts3Rakstz">
    <w:name w:val="Virsraksts 3 Rakstz."/>
    <w:basedOn w:val="Noklusjumarindkopasfonts"/>
    <w:link w:val="Virsraksts3"/>
    <w:uiPriority w:val="9"/>
    <w:semiHidden/>
    <w:rsid w:val="00357A20"/>
    <w:rPr>
      <w:rFonts w:eastAsiaTheme="majorEastAsia" w:cstheme="majorBidi"/>
      <w:color w:val="2F5496" w:themeColor="accent1" w:themeShade="BF"/>
      <w:kern w:val="0"/>
      <w:sz w:val="28"/>
      <w:szCs w:val="28"/>
      <w14:ligatures w14:val="none"/>
    </w:rPr>
  </w:style>
  <w:style w:type="character" w:customStyle="1" w:styleId="Virsraksts4Rakstz">
    <w:name w:val="Virsraksts 4 Rakstz."/>
    <w:basedOn w:val="Noklusjumarindkopasfonts"/>
    <w:link w:val="Virsraksts4"/>
    <w:uiPriority w:val="9"/>
    <w:semiHidden/>
    <w:rsid w:val="00357A20"/>
    <w:rPr>
      <w:rFonts w:eastAsiaTheme="majorEastAsia" w:cstheme="majorBidi"/>
      <w:i/>
      <w:iCs/>
      <w:color w:val="2F5496" w:themeColor="accent1" w:themeShade="BF"/>
      <w:kern w:val="0"/>
      <w:sz w:val="22"/>
      <w:szCs w:val="22"/>
      <w14:ligatures w14:val="none"/>
    </w:rPr>
  </w:style>
  <w:style w:type="character" w:customStyle="1" w:styleId="Virsraksts5Rakstz">
    <w:name w:val="Virsraksts 5 Rakstz."/>
    <w:basedOn w:val="Noklusjumarindkopasfonts"/>
    <w:link w:val="Virsraksts5"/>
    <w:uiPriority w:val="9"/>
    <w:semiHidden/>
    <w:rsid w:val="00357A20"/>
    <w:rPr>
      <w:rFonts w:eastAsiaTheme="majorEastAsia" w:cstheme="majorBidi"/>
      <w:color w:val="2F5496" w:themeColor="accent1" w:themeShade="BF"/>
      <w:kern w:val="0"/>
      <w:sz w:val="22"/>
      <w:szCs w:val="22"/>
      <w14:ligatures w14:val="none"/>
    </w:rPr>
  </w:style>
  <w:style w:type="character" w:customStyle="1" w:styleId="Virsraksts6Rakstz">
    <w:name w:val="Virsraksts 6 Rakstz."/>
    <w:basedOn w:val="Noklusjumarindkopasfonts"/>
    <w:link w:val="Virsraksts6"/>
    <w:uiPriority w:val="9"/>
    <w:semiHidden/>
    <w:rsid w:val="00357A20"/>
    <w:rPr>
      <w:rFonts w:eastAsiaTheme="majorEastAsia" w:cstheme="majorBidi"/>
      <w:i/>
      <w:iCs/>
      <w:color w:val="595959" w:themeColor="text1" w:themeTint="A6"/>
      <w:kern w:val="0"/>
      <w:sz w:val="22"/>
      <w:szCs w:val="22"/>
      <w14:ligatures w14:val="none"/>
    </w:rPr>
  </w:style>
  <w:style w:type="character" w:customStyle="1" w:styleId="Virsraksts7Rakstz">
    <w:name w:val="Virsraksts 7 Rakstz."/>
    <w:basedOn w:val="Noklusjumarindkopasfonts"/>
    <w:link w:val="Virsraksts7"/>
    <w:uiPriority w:val="9"/>
    <w:semiHidden/>
    <w:rsid w:val="00357A20"/>
    <w:rPr>
      <w:rFonts w:eastAsiaTheme="majorEastAsia" w:cstheme="majorBidi"/>
      <w:color w:val="595959" w:themeColor="text1" w:themeTint="A6"/>
      <w:kern w:val="0"/>
      <w:sz w:val="22"/>
      <w:szCs w:val="22"/>
      <w14:ligatures w14:val="none"/>
    </w:rPr>
  </w:style>
  <w:style w:type="character" w:customStyle="1" w:styleId="Virsraksts8Rakstz">
    <w:name w:val="Virsraksts 8 Rakstz."/>
    <w:basedOn w:val="Noklusjumarindkopasfonts"/>
    <w:link w:val="Virsraksts8"/>
    <w:uiPriority w:val="9"/>
    <w:semiHidden/>
    <w:rsid w:val="00357A20"/>
    <w:rPr>
      <w:rFonts w:eastAsiaTheme="majorEastAsia" w:cstheme="majorBidi"/>
      <w:i/>
      <w:iCs/>
      <w:color w:val="272727" w:themeColor="text1" w:themeTint="D8"/>
      <w:kern w:val="0"/>
      <w:sz w:val="22"/>
      <w:szCs w:val="22"/>
      <w14:ligatures w14:val="none"/>
    </w:rPr>
  </w:style>
  <w:style w:type="character" w:customStyle="1" w:styleId="Virsraksts9Rakstz">
    <w:name w:val="Virsraksts 9 Rakstz."/>
    <w:basedOn w:val="Noklusjumarindkopasfonts"/>
    <w:link w:val="Virsraksts9"/>
    <w:uiPriority w:val="9"/>
    <w:semiHidden/>
    <w:rsid w:val="00357A20"/>
    <w:rPr>
      <w:rFonts w:eastAsiaTheme="majorEastAsia" w:cstheme="majorBidi"/>
      <w:color w:val="272727" w:themeColor="text1" w:themeTint="D8"/>
      <w:kern w:val="0"/>
      <w:sz w:val="22"/>
      <w:szCs w:val="22"/>
      <w14:ligatures w14:val="none"/>
    </w:rPr>
  </w:style>
  <w:style w:type="paragraph" w:styleId="Nosaukums">
    <w:name w:val="Title"/>
    <w:basedOn w:val="Parasts"/>
    <w:next w:val="Parasts"/>
    <w:link w:val="NosaukumsRakstz"/>
    <w:uiPriority w:val="10"/>
    <w:qFormat/>
    <w:rsid w:val="00357A20"/>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57A20"/>
    <w:rPr>
      <w:rFonts w:asciiTheme="majorHAnsi" w:eastAsiaTheme="majorEastAsia" w:hAnsiTheme="majorHAnsi" w:cstheme="majorBidi"/>
      <w:spacing w:val="-10"/>
      <w:kern w:val="28"/>
      <w:sz w:val="56"/>
      <w:szCs w:val="56"/>
      <w14:ligatures w14:val="none"/>
    </w:rPr>
  </w:style>
  <w:style w:type="paragraph" w:styleId="Apakvirsraksts">
    <w:name w:val="Subtitle"/>
    <w:basedOn w:val="Parasts"/>
    <w:next w:val="Parasts"/>
    <w:link w:val="ApakvirsrakstsRakstz"/>
    <w:uiPriority w:val="11"/>
    <w:qFormat/>
    <w:rsid w:val="00357A2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57A20"/>
    <w:rPr>
      <w:rFonts w:eastAsiaTheme="majorEastAsia" w:cstheme="majorBidi"/>
      <w:color w:val="595959" w:themeColor="text1" w:themeTint="A6"/>
      <w:spacing w:val="15"/>
      <w:kern w:val="0"/>
      <w:sz w:val="28"/>
      <w:szCs w:val="28"/>
      <w14:ligatures w14:val="none"/>
    </w:rPr>
  </w:style>
  <w:style w:type="paragraph" w:styleId="Citts">
    <w:name w:val="Quote"/>
    <w:basedOn w:val="Parasts"/>
    <w:next w:val="Parasts"/>
    <w:link w:val="CittsRakstz"/>
    <w:uiPriority w:val="29"/>
    <w:qFormat/>
    <w:rsid w:val="00357A20"/>
    <w:pPr>
      <w:spacing w:before="160" w:after="160"/>
      <w:jc w:val="center"/>
    </w:pPr>
    <w:rPr>
      <w:i/>
      <w:iCs/>
      <w:color w:val="404040" w:themeColor="text1" w:themeTint="BF"/>
    </w:rPr>
  </w:style>
  <w:style w:type="character" w:customStyle="1" w:styleId="CittsRakstz">
    <w:name w:val="Citāts Rakstz."/>
    <w:basedOn w:val="Noklusjumarindkopasfonts"/>
    <w:link w:val="Citts"/>
    <w:uiPriority w:val="29"/>
    <w:rsid w:val="00357A20"/>
    <w:rPr>
      <w:rFonts w:ascii="Times New Roman" w:hAnsi="Times New Roman"/>
      <w:i/>
      <w:iCs/>
      <w:color w:val="404040" w:themeColor="text1" w:themeTint="BF"/>
      <w:kern w:val="0"/>
      <w:sz w:val="22"/>
      <w:szCs w:val="22"/>
      <w14:ligatures w14:val="none"/>
    </w:rPr>
  </w:style>
  <w:style w:type="paragraph" w:styleId="Sarakstarindkopa">
    <w:name w:val="List Paragraph"/>
    <w:basedOn w:val="Parasts"/>
    <w:uiPriority w:val="34"/>
    <w:qFormat/>
    <w:rsid w:val="00357A20"/>
    <w:pPr>
      <w:ind w:left="720"/>
      <w:contextualSpacing/>
    </w:pPr>
  </w:style>
  <w:style w:type="character" w:styleId="Intensvsizclums">
    <w:name w:val="Intense Emphasis"/>
    <w:basedOn w:val="Noklusjumarindkopasfonts"/>
    <w:uiPriority w:val="21"/>
    <w:qFormat/>
    <w:rsid w:val="00357A20"/>
    <w:rPr>
      <w:i/>
      <w:iCs/>
      <w:color w:val="2F5496" w:themeColor="accent1" w:themeShade="BF"/>
    </w:rPr>
  </w:style>
  <w:style w:type="paragraph" w:styleId="Intensvscitts">
    <w:name w:val="Intense Quote"/>
    <w:basedOn w:val="Parasts"/>
    <w:next w:val="Parasts"/>
    <w:link w:val="IntensvscittsRakstz"/>
    <w:uiPriority w:val="30"/>
    <w:qFormat/>
    <w:rsid w:val="00357A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57A20"/>
    <w:rPr>
      <w:rFonts w:ascii="Times New Roman" w:hAnsi="Times New Roman"/>
      <w:i/>
      <w:iCs/>
      <w:color w:val="2F5496" w:themeColor="accent1" w:themeShade="BF"/>
      <w:kern w:val="0"/>
      <w:sz w:val="22"/>
      <w:szCs w:val="22"/>
      <w14:ligatures w14:val="none"/>
    </w:rPr>
  </w:style>
  <w:style w:type="character" w:styleId="Intensvaatsauce">
    <w:name w:val="Intense Reference"/>
    <w:basedOn w:val="Noklusjumarindkopasfonts"/>
    <w:uiPriority w:val="32"/>
    <w:qFormat/>
    <w:rsid w:val="00357A2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10238</Words>
  <Characters>5837</Characters>
  <Application>Microsoft Office Word</Application>
  <DocSecurity>0</DocSecurity>
  <Lines>48</Lines>
  <Paragraphs>32</Paragraphs>
  <ScaleCrop>false</ScaleCrop>
  <Company/>
  <LinksUpToDate>false</LinksUpToDate>
  <CharactersWithSpaces>16043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Horste</dc:creator>
  <cp:keywords/>
  <dc:description/>
  <cp:lastModifiedBy>Jana Horste</cp:lastModifiedBy>
  <cp:revision>1</cp:revision>
  <dcterms:created xsi:type="dcterms:W3CDTF">2026-09-03T11:06:00Z</dcterms:created>
  <dcterms:modified xsi:type="dcterms:W3CDTF">2026-09-03T11:07:00Z</dcterms:modified>
</cp:coreProperties>
</file>