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BB9AE" w14:textId="77777777" w:rsidR="00672A15" w:rsidRDefault="00000000">
      <w:pPr>
        <w:pStyle w:val="Default"/>
        <w:jc w:val="right"/>
      </w:pPr>
      <w:r>
        <w:t xml:space="preserve">APSTIPRINĀTS </w:t>
      </w:r>
    </w:p>
    <w:p w14:paraId="70AEFCE2" w14:textId="0B6288D7" w:rsidR="00672A15" w:rsidRDefault="00000000">
      <w:pPr>
        <w:pStyle w:val="Default"/>
        <w:jc w:val="right"/>
      </w:pPr>
      <w:r>
        <w:t>202</w:t>
      </w:r>
      <w:r w:rsidR="00C567EB">
        <w:t>6</w:t>
      </w:r>
      <w:r>
        <w:t xml:space="preserve">.gada </w:t>
      </w:r>
      <w:r w:rsidR="00C162F8">
        <w:t>9.septembra</w:t>
      </w:r>
    </w:p>
    <w:p w14:paraId="04285E8B" w14:textId="77777777" w:rsidR="00672A15" w:rsidRDefault="00000000">
      <w:pPr>
        <w:pStyle w:val="Default"/>
        <w:jc w:val="right"/>
      </w:pPr>
      <w:r>
        <w:t xml:space="preserve">Iepirkumu komisijas sēdē </w:t>
      </w:r>
    </w:p>
    <w:p w14:paraId="25146906" w14:textId="7A087BDE" w:rsidR="00672A15" w:rsidRDefault="00000000" w:rsidP="0049628B">
      <w:pPr>
        <w:pStyle w:val="Default"/>
        <w:jc w:val="right"/>
        <w:rPr>
          <w:b/>
          <w:bCs/>
        </w:rPr>
      </w:pPr>
      <w:r>
        <w:t xml:space="preserve">(protokols nr. </w:t>
      </w:r>
      <w:bookmarkStart w:id="0" w:name="_Hlk107822653"/>
      <w:bookmarkStart w:id="1" w:name="_Hlk137563973"/>
      <w:r>
        <w:t>PNP 202</w:t>
      </w:r>
      <w:r w:rsidR="00C567EB">
        <w:t>6</w:t>
      </w:r>
      <w:r>
        <w:t>/</w:t>
      </w:r>
      <w:bookmarkEnd w:id="0"/>
      <w:bookmarkEnd w:id="1"/>
      <w:r w:rsidR="00C162F8">
        <w:t>58</w:t>
      </w:r>
      <w:r>
        <w:t xml:space="preserve">– </w:t>
      </w:r>
      <w:r w:rsidR="002C254F">
        <w:t>2</w:t>
      </w:r>
      <w:r w:rsidR="005A3A80">
        <w:t>)</w:t>
      </w:r>
    </w:p>
    <w:p w14:paraId="1B0DE313" w14:textId="77777777" w:rsidR="00672A15" w:rsidRDefault="00672A15" w:rsidP="00C567EB">
      <w:pPr>
        <w:spacing w:after="0" w:line="240" w:lineRule="auto"/>
        <w:jc w:val="center"/>
        <w:rPr>
          <w:rFonts w:ascii="Times New Roman" w:hAnsi="Times New Roman" w:cs="Times New Roman"/>
          <w:b/>
          <w:sz w:val="28"/>
          <w:szCs w:val="28"/>
        </w:rPr>
      </w:pPr>
    </w:p>
    <w:p w14:paraId="7ECD05D9" w14:textId="5AE08540" w:rsidR="00672A15" w:rsidRPr="00F64689" w:rsidRDefault="00000000" w:rsidP="00C567EB">
      <w:pPr>
        <w:spacing w:after="0" w:line="240" w:lineRule="auto"/>
        <w:jc w:val="center"/>
        <w:rPr>
          <w:rFonts w:ascii="Times New Roman" w:hAnsi="Times New Roman" w:cs="Times New Roman"/>
          <w:b/>
          <w:sz w:val="24"/>
          <w:szCs w:val="24"/>
        </w:rPr>
      </w:pPr>
      <w:r w:rsidRPr="00F64689">
        <w:rPr>
          <w:rFonts w:ascii="Times New Roman" w:hAnsi="Times New Roman" w:cs="Times New Roman"/>
          <w:b/>
          <w:sz w:val="24"/>
          <w:szCs w:val="24"/>
        </w:rPr>
        <w:t xml:space="preserve">Iepirkuma komisijas sniegtās atbildes Nr. </w:t>
      </w:r>
      <w:r w:rsidR="002C254F">
        <w:rPr>
          <w:rFonts w:ascii="Times New Roman" w:hAnsi="Times New Roman" w:cs="Times New Roman"/>
          <w:b/>
          <w:sz w:val="24"/>
          <w:szCs w:val="24"/>
        </w:rPr>
        <w:t>1</w:t>
      </w:r>
    </w:p>
    <w:p w14:paraId="3FF424DC" w14:textId="588EFE0D" w:rsidR="00F64689" w:rsidRDefault="00000000" w:rsidP="00C567EB">
      <w:pPr>
        <w:spacing w:after="0" w:line="240" w:lineRule="auto"/>
        <w:jc w:val="center"/>
        <w:rPr>
          <w:rFonts w:ascii="Times New Roman" w:hAnsi="Times New Roman" w:cs="Times New Roman"/>
          <w:b/>
          <w:sz w:val="24"/>
          <w:szCs w:val="24"/>
        </w:rPr>
      </w:pPr>
      <w:r w:rsidRPr="00F64689">
        <w:rPr>
          <w:rFonts w:ascii="Times New Roman" w:hAnsi="Times New Roman" w:cs="Times New Roman"/>
          <w:b/>
          <w:sz w:val="24"/>
          <w:szCs w:val="24"/>
        </w:rPr>
        <w:t>uz pretendent</w:t>
      </w:r>
      <w:r w:rsidR="00C567EB">
        <w:rPr>
          <w:rFonts w:ascii="Times New Roman" w:hAnsi="Times New Roman" w:cs="Times New Roman"/>
          <w:b/>
          <w:sz w:val="24"/>
          <w:szCs w:val="24"/>
        </w:rPr>
        <w:t>u</w:t>
      </w:r>
      <w:r w:rsidRPr="00F64689">
        <w:rPr>
          <w:rFonts w:ascii="Times New Roman" w:hAnsi="Times New Roman" w:cs="Times New Roman"/>
          <w:b/>
          <w:sz w:val="24"/>
          <w:szCs w:val="24"/>
        </w:rPr>
        <w:t xml:space="preserve"> uzdotajiem jautājumiem </w:t>
      </w:r>
      <w:r w:rsidR="00C162F8">
        <w:rPr>
          <w:rFonts w:ascii="Times New Roman" w:hAnsi="Times New Roman" w:cs="Times New Roman"/>
          <w:b/>
          <w:sz w:val="24"/>
          <w:szCs w:val="24"/>
        </w:rPr>
        <w:t>iepirkumā</w:t>
      </w:r>
      <w:r w:rsidRPr="00F64689">
        <w:rPr>
          <w:rFonts w:ascii="Times New Roman" w:hAnsi="Times New Roman" w:cs="Times New Roman"/>
          <w:b/>
          <w:sz w:val="24"/>
          <w:szCs w:val="24"/>
        </w:rPr>
        <w:t xml:space="preserve"> </w:t>
      </w:r>
      <w:bookmarkStart w:id="2" w:name="_Hlk110858960"/>
      <w:bookmarkStart w:id="3" w:name="_Hlk137563989"/>
    </w:p>
    <w:bookmarkEnd w:id="2"/>
    <w:bookmarkEnd w:id="3"/>
    <w:p w14:paraId="5AF954C7" w14:textId="5C8905C6" w:rsidR="00C567EB" w:rsidRPr="00E56C5B" w:rsidRDefault="00C567EB" w:rsidP="00C567EB">
      <w:pPr>
        <w:spacing w:after="0" w:line="240" w:lineRule="auto"/>
        <w:jc w:val="center"/>
        <w:rPr>
          <w:rFonts w:ascii="Times New Roman" w:hAnsi="Times New Roman" w:cs="Times New Roman"/>
          <w:b/>
          <w:color w:val="000000"/>
          <w:sz w:val="24"/>
          <w:szCs w:val="24"/>
        </w:rPr>
      </w:pPr>
      <w:r w:rsidRPr="00E56C5B">
        <w:rPr>
          <w:rFonts w:ascii="Times New Roman" w:hAnsi="Times New Roman" w:cs="Times New Roman"/>
          <w:b/>
          <w:color w:val="000000"/>
          <w:sz w:val="24"/>
          <w:szCs w:val="24"/>
        </w:rPr>
        <w:t>“</w:t>
      </w:r>
      <w:bookmarkStart w:id="4" w:name="_Hlk200627790"/>
      <w:r w:rsidR="00C162F8" w:rsidRPr="00C162F8">
        <w:rPr>
          <w:rFonts w:ascii="Times New Roman" w:hAnsi="Times New Roman" w:cs="Times New Roman"/>
          <w:b/>
          <w:color w:val="000000"/>
          <w:sz w:val="24"/>
          <w:szCs w:val="24"/>
        </w:rPr>
        <w:t>Ēdināšanas pakalpojumi Jāņa Eglīša Preiļu Valsts ģimnāzijā</w:t>
      </w:r>
      <w:r w:rsidRPr="00E56C5B">
        <w:rPr>
          <w:rFonts w:ascii="Times New Roman" w:hAnsi="Times New Roman" w:cs="Times New Roman"/>
          <w:b/>
          <w:color w:val="000000"/>
          <w:sz w:val="24"/>
          <w:szCs w:val="24"/>
        </w:rPr>
        <w:t>”</w:t>
      </w:r>
    </w:p>
    <w:p w14:paraId="2A36396D" w14:textId="1CE67C42" w:rsidR="00C567EB" w:rsidRPr="00E56C5B" w:rsidRDefault="00C567EB" w:rsidP="00C567EB">
      <w:pPr>
        <w:spacing w:after="0" w:line="240" w:lineRule="auto"/>
        <w:jc w:val="center"/>
        <w:rPr>
          <w:rFonts w:ascii="Times New Roman" w:hAnsi="Times New Roman" w:cs="Times New Roman"/>
          <w:b/>
          <w:i/>
          <w:color w:val="000000"/>
          <w:sz w:val="24"/>
          <w:szCs w:val="24"/>
        </w:rPr>
      </w:pPr>
      <w:r w:rsidRPr="00E56C5B">
        <w:rPr>
          <w:rFonts w:ascii="Times New Roman" w:hAnsi="Times New Roman" w:cs="Times New Roman"/>
          <w:b/>
          <w:i/>
          <w:color w:val="000000"/>
          <w:sz w:val="24"/>
          <w:szCs w:val="24"/>
        </w:rPr>
        <w:t xml:space="preserve">iepirkuma identifikācijas numurs: PNP </w:t>
      </w:r>
      <w:bookmarkEnd w:id="4"/>
      <w:r w:rsidR="00C162F8" w:rsidRPr="00C162F8">
        <w:rPr>
          <w:rFonts w:ascii="Times New Roman" w:hAnsi="Times New Roman" w:cs="Times New Roman"/>
          <w:b/>
          <w:i/>
          <w:color w:val="000000"/>
          <w:sz w:val="24"/>
          <w:szCs w:val="24"/>
        </w:rPr>
        <w:t>2026/58</w:t>
      </w:r>
    </w:p>
    <w:p w14:paraId="529DF037" w14:textId="77777777" w:rsidR="00DC0BF2" w:rsidRDefault="00DC0BF2" w:rsidP="00DC0BF2">
      <w:pPr>
        <w:spacing w:after="0"/>
        <w:rPr>
          <w:rFonts w:ascii="Times New Roman" w:hAnsi="Times New Roman" w:cs="Times New Roman"/>
          <w:sz w:val="24"/>
          <w:szCs w:val="24"/>
        </w:rPr>
      </w:pPr>
    </w:p>
    <w:p w14:paraId="150C41EC" w14:textId="76D603A7" w:rsidR="00672A15" w:rsidRPr="00DC0BF2" w:rsidRDefault="00F54A20" w:rsidP="007B4C06">
      <w:pPr>
        <w:spacing w:after="0"/>
        <w:jc w:val="both"/>
        <w:rPr>
          <w:rFonts w:ascii="Times New Roman" w:hAnsi="Times New Roman" w:cs="Times New Roman"/>
          <w:i/>
          <w:sz w:val="24"/>
          <w:szCs w:val="24"/>
        </w:rPr>
      </w:pPr>
      <w:r>
        <w:rPr>
          <w:rFonts w:ascii="Times New Roman" w:hAnsi="Times New Roman" w:cs="Times New Roman"/>
          <w:sz w:val="24"/>
          <w:szCs w:val="24"/>
        </w:rPr>
        <w:t xml:space="preserve">    </w:t>
      </w:r>
      <w:r w:rsidRPr="00F54A20">
        <w:rPr>
          <w:rFonts w:ascii="Times New Roman" w:hAnsi="Times New Roman" w:cs="Times New Roman"/>
          <w:sz w:val="24"/>
          <w:szCs w:val="24"/>
        </w:rPr>
        <w:t xml:space="preserve">Šis dokuments ir neatņemama </w:t>
      </w:r>
      <w:r w:rsidR="00C162F8">
        <w:rPr>
          <w:rFonts w:ascii="Times New Roman" w:hAnsi="Times New Roman" w:cs="Times New Roman"/>
          <w:sz w:val="24"/>
          <w:szCs w:val="24"/>
        </w:rPr>
        <w:t>iepirkuma</w:t>
      </w:r>
      <w:r w:rsidRPr="00F54A20">
        <w:rPr>
          <w:rFonts w:ascii="Times New Roman" w:hAnsi="Times New Roman" w:cs="Times New Roman"/>
          <w:sz w:val="24"/>
          <w:szCs w:val="24"/>
        </w:rPr>
        <w:t xml:space="preserve"> “</w:t>
      </w:r>
      <w:r w:rsidR="00C162F8" w:rsidRPr="00C162F8">
        <w:rPr>
          <w:rFonts w:ascii="Times New Roman" w:hAnsi="Times New Roman" w:cs="Times New Roman"/>
          <w:b/>
          <w:iCs/>
          <w:sz w:val="24"/>
          <w:szCs w:val="24"/>
        </w:rPr>
        <w:t>Ēdināšanas pakalpojumi Jāņa Eglīša Preiļu Valsts ģimnāzijā</w:t>
      </w:r>
      <w:r w:rsidRPr="00F54A20">
        <w:rPr>
          <w:rFonts w:ascii="Times New Roman" w:hAnsi="Times New Roman" w:cs="Times New Roman"/>
          <w:sz w:val="24"/>
          <w:szCs w:val="24"/>
        </w:rPr>
        <w:t xml:space="preserve">”, id.nr. PNP </w:t>
      </w:r>
      <w:r w:rsidR="00C162F8" w:rsidRPr="00C162F8">
        <w:rPr>
          <w:rFonts w:ascii="Times New Roman" w:hAnsi="Times New Roman" w:cs="Times New Roman"/>
          <w:i/>
          <w:iCs/>
          <w:sz w:val="24"/>
          <w:szCs w:val="24"/>
          <w:lang w:eastAsia="lv-LV"/>
        </w:rPr>
        <w:t>2026/58</w:t>
      </w:r>
      <w:r w:rsidR="00F64689" w:rsidRPr="00F54A20">
        <w:rPr>
          <w:rFonts w:ascii="Times New Roman" w:hAnsi="Times New Roman" w:cs="Times New Roman"/>
          <w:sz w:val="24"/>
          <w:szCs w:val="24"/>
        </w:rPr>
        <w:t>,</w:t>
      </w:r>
      <w:r w:rsidRPr="00F54A20">
        <w:rPr>
          <w:rFonts w:ascii="Times New Roman" w:hAnsi="Times New Roman" w:cs="Times New Roman"/>
          <w:sz w:val="24"/>
          <w:szCs w:val="24"/>
        </w:rPr>
        <w:t xml:space="preserve">  nolikuma sastāvdaļa, to jāņem vērā un tas attiecas uz visiem pretendentiem, kas iesniedz piedāvājumu. </w:t>
      </w:r>
    </w:p>
    <w:p w14:paraId="1249C930" w14:textId="77777777" w:rsidR="00672A15" w:rsidRDefault="00672A15">
      <w:pPr>
        <w:spacing w:after="0" w:line="240" w:lineRule="auto"/>
        <w:jc w:val="both"/>
        <w:rPr>
          <w:rFonts w:ascii="Times New Roman" w:hAnsi="Times New Roman" w:cs="Times New Roman"/>
          <w:sz w:val="24"/>
          <w:szCs w:val="24"/>
        </w:rPr>
      </w:pPr>
    </w:p>
    <w:p w14:paraId="33B7F0BC" w14:textId="3EACC760" w:rsidR="00672A15" w:rsidRDefault="00000000">
      <w:pPr>
        <w:spacing w:after="0" w:line="240" w:lineRule="auto"/>
        <w:jc w:val="both"/>
        <w:rPr>
          <w:rFonts w:ascii="Times New Roman" w:hAnsi="Times New Roman" w:cs="Times New Roman"/>
          <w:b/>
          <w:i/>
          <w:sz w:val="24"/>
          <w:szCs w:val="24"/>
        </w:rPr>
      </w:pPr>
      <w:r>
        <w:rPr>
          <w:rFonts w:ascii="Times New Roman" w:hAnsi="Times New Roman" w:cs="Times New Roman"/>
          <w:b/>
          <w:i/>
          <w:sz w:val="24"/>
          <w:szCs w:val="24"/>
        </w:rPr>
        <w:t xml:space="preserve">Komisija sniedz šādus skaidrojumus par </w:t>
      </w:r>
      <w:r w:rsidR="00F54A20">
        <w:rPr>
          <w:rFonts w:ascii="Times New Roman" w:hAnsi="Times New Roman" w:cs="Times New Roman"/>
          <w:b/>
          <w:i/>
          <w:sz w:val="24"/>
          <w:szCs w:val="24"/>
        </w:rPr>
        <w:t xml:space="preserve">iepirkuma </w:t>
      </w:r>
      <w:r w:rsidR="00C567EB">
        <w:rPr>
          <w:rFonts w:ascii="Times New Roman" w:hAnsi="Times New Roman" w:cs="Times New Roman"/>
          <w:b/>
          <w:i/>
          <w:sz w:val="24"/>
          <w:szCs w:val="24"/>
        </w:rPr>
        <w:t>dokumentācijas</w:t>
      </w:r>
      <w:r w:rsidR="002C254F">
        <w:rPr>
          <w:rFonts w:ascii="Times New Roman" w:hAnsi="Times New Roman" w:cs="Times New Roman"/>
          <w:b/>
          <w:i/>
          <w:sz w:val="24"/>
          <w:szCs w:val="24"/>
        </w:rPr>
        <w:t xml:space="preserve"> prasībām</w:t>
      </w:r>
      <w:r>
        <w:rPr>
          <w:rFonts w:ascii="Times New Roman" w:hAnsi="Times New Roman" w:cs="Times New Roman"/>
          <w:b/>
          <w:i/>
          <w:sz w:val="24"/>
          <w:szCs w:val="24"/>
        </w:rPr>
        <w:t>:</w:t>
      </w:r>
    </w:p>
    <w:p w14:paraId="319169CC" w14:textId="77777777" w:rsidR="00DC0BF2" w:rsidRDefault="00DC0BF2">
      <w:pPr>
        <w:spacing w:after="0" w:line="240" w:lineRule="auto"/>
        <w:jc w:val="both"/>
        <w:rPr>
          <w:rFonts w:ascii="Times New Roman" w:hAnsi="Times New Roman" w:cs="Times New Roman"/>
          <w:b/>
          <w:i/>
          <w:sz w:val="24"/>
          <w:szCs w:val="24"/>
        </w:rPr>
      </w:pPr>
    </w:p>
    <w:tbl>
      <w:tblPr>
        <w:tblStyle w:val="Reatabula"/>
        <w:tblW w:w="9980" w:type="dxa"/>
        <w:tblInd w:w="-572" w:type="dxa"/>
        <w:tblLook w:val="04A0" w:firstRow="1" w:lastRow="0" w:firstColumn="1" w:lastColumn="0" w:noHBand="0" w:noVBand="1"/>
      </w:tblPr>
      <w:tblGrid>
        <w:gridCol w:w="9980"/>
      </w:tblGrid>
      <w:tr w:rsidR="00F64689" w14:paraId="77821F9E" w14:textId="77777777" w:rsidTr="00E27802">
        <w:trPr>
          <w:trHeight w:val="271"/>
        </w:trPr>
        <w:tc>
          <w:tcPr>
            <w:tcW w:w="9980" w:type="dxa"/>
            <w:shd w:val="clear" w:color="auto" w:fill="92D050"/>
          </w:tcPr>
          <w:p w14:paraId="038A9BA8" w14:textId="35A96CD7" w:rsidR="00F64689" w:rsidRPr="00F64689" w:rsidRDefault="00F64689" w:rsidP="00F64689">
            <w:pPr>
              <w:spacing w:before="60" w:after="60" w:line="240" w:lineRule="auto"/>
              <w:contextualSpacing/>
              <w:rPr>
                <w:rFonts w:ascii="Times New Roman" w:eastAsia="Calibri" w:hAnsi="Times New Roman" w:cs="Times New Roman"/>
                <w:bCs/>
                <w:sz w:val="24"/>
                <w:szCs w:val="24"/>
              </w:rPr>
            </w:pPr>
            <w:r w:rsidRPr="00F64689">
              <w:rPr>
                <w:rFonts w:ascii="Times New Roman" w:eastAsia="Calibri" w:hAnsi="Times New Roman" w:cs="Times New Roman"/>
                <w:bCs/>
                <w:sz w:val="24"/>
                <w:szCs w:val="24"/>
              </w:rPr>
              <w:t>Pretendenta jautājums</w:t>
            </w:r>
          </w:p>
        </w:tc>
      </w:tr>
      <w:tr w:rsidR="00F64689" w14:paraId="483D547E" w14:textId="77777777" w:rsidTr="00E27802">
        <w:trPr>
          <w:trHeight w:val="952"/>
        </w:trPr>
        <w:tc>
          <w:tcPr>
            <w:tcW w:w="9980" w:type="dxa"/>
          </w:tcPr>
          <w:p w14:paraId="412364BF" w14:textId="77777777" w:rsidR="005A3A80" w:rsidRDefault="005A3A80" w:rsidP="005A3A80">
            <w:pPr>
              <w:pStyle w:val="Sarakstarindkopa"/>
              <w:spacing w:after="0" w:line="240" w:lineRule="auto"/>
              <w:ind w:left="1080"/>
              <w:jc w:val="both"/>
              <w:rPr>
                <w:rFonts w:ascii="Times New Roman" w:hAnsi="Times New Roman"/>
                <w:sz w:val="24"/>
                <w:szCs w:val="24"/>
              </w:rPr>
            </w:pPr>
          </w:p>
          <w:p w14:paraId="58CC1F63" w14:textId="77777777" w:rsidR="00C162F8" w:rsidRPr="00C162F8" w:rsidRDefault="00C162F8" w:rsidP="00C162F8">
            <w:pPr>
              <w:spacing w:after="0" w:line="240" w:lineRule="auto"/>
              <w:jc w:val="both"/>
              <w:rPr>
                <w:rFonts w:ascii="Times New Roman" w:hAnsi="Times New Roman"/>
                <w:i/>
                <w:iCs/>
                <w:sz w:val="23"/>
                <w:szCs w:val="23"/>
              </w:rPr>
            </w:pPr>
            <w:r w:rsidRPr="00C162F8">
              <w:rPr>
                <w:rFonts w:ascii="Times New Roman" w:hAnsi="Times New Roman"/>
                <w:i/>
                <w:iCs/>
                <w:sz w:val="23"/>
                <w:szCs w:val="23"/>
              </w:rPr>
              <w:t>Nolikuma 4.2.1.3. un 4.2.1.4. punktos rakstīts, ka Pretendentam jāiesniedz: “</w:t>
            </w:r>
          </w:p>
          <w:p w14:paraId="29DCEEE9" w14:textId="77777777" w:rsidR="00C162F8" w:rsidRPr="00C162F8" w:rsidRDefault="00C162F8" w:rsidP="00C162F8">
            <w:pPr>
              <w:spacing w:after="0" w:line="240" w:lineRule="auto"/>
              <w:jc w:val="both"/>
              <w:rPr>
                <w:rFonts w:ascii="Times New Roman" w:hAnsi="Times New Roman"/>
                <w:i/>
                <w:iCs/>
                <w:sz w:val="23"/>
                <w:szCs w:val="23"/>
              </w:rPr>
            </w:pPr>
            <w:r w:rsidRPr="00C162F8">
              <w:rPr>
                <w:rFonts w:ascii="Times New Roman" w:hAnsi="Times New Roman"/>
                <w:i/>
                <w:iCs/>
                <w:sz w:val="23"/>
                <w:szCs w:val="23"/>
              </w:rPr>
              <w:t xml:space="preserve">Ražotāju apliecinājumi saskaņā ar Nolikuma 10.pielikumu, ja piedāvājumā tiek iekļauti Latvijā ražoti BL, NPKS, LPIA produkti. </w:t>
            </w:r>
          </w:p>
          <w:p w14:paraId="1BC6213C" w14:textId="77777777" w:rsidR="00C162F8" w:rsidRPr="00C162F8" w:rsidRDefault="00C162F8" w:rsidP="00C162F8">
            <w:pPr>
              <w:spacing w:after="0" w:line="240" w:lineRule="auto"/>
              <w:jc w:val="both"/>
              <w:rPr>
                <w:rFonts w:ascii="Times New Roman" w:hAnsi="Times New Roman"/>
                <w:i/>
                <w:iCs/>
                <w:sz w:val="23"/>
                <w:szCs w:val="23"/>
              </w:rPr>
            </w:pPr>
            <w:r w:rsidRPr="00C162F8">
              <w:rPr>
                <w:rFonts w:ascii="Times New Roman" w:hAnsi="Times New Roman"/>
                <w:i/>
                <w:iCs/>
                <w:sz w:val="23"/>
                <w:szCs w:val="23"/>
              </w:rPr>
              <w:t xml:space="preserve">Piegādātāju apliecinājumi saskaņā ar Nolikuma 11.pielikumu, ja pretendentam produktu </w:t>
            </w:r>
            <w:proofErr w:type="spellStart"/>
            <w:r w:rsidRPr="00C162F8">
              <w:rPr>
                <w:rFonts w:ascii="Times New Roman" w:hAnsi="Times New Roman"/>
                <w:i/>
                <w:iCs/>
                <w:sz w:val="23"/>
                <w:szCs w:val="23"/>
              </w:rPr>
              <w:t>nepiegādāražotājs</w:t>
            </w:r>
            <w:proofErr w:type="spellEnd"/>
            <w:r w:rsidRPr="00C162F8">
              <w:rPr>
                <w:rFonts w:ascii="Times New Roman" w:hAnsi="Times New Roman"/>
                <w:i/>
                <w:iCs/>
                <w:sz w:val="23"/>
                <w:szCs w:val="23"/>
              </w:rPr>
              <w:t>.”</w:t>
            </w:r>
          </w:p>
          <w:p w14:paraId="1AF5C44E" w14:textId="77777777" w:rsidR="00C162F8" w:rsidRPr="00C162F8" w:rsidRDefault="00C162F8" w:rsidP="00C162F8">
            <w:pPr>
              <w:spacing w:after="0" w:line="240" w:lineRule="auto"/>
              <w:jc w:val="both"/>
              <w:rPr>
                <w:rFonts w:ascii="Times New Roman" w:hAnsi="Times New Roman"/>
                <w:i/>
                <w:iCs/>
                <w:sz w:val="23"/>
                <w:szCs w:val="23"/>
              </w:rPr>
            </w:pPr>
          </w:p>
          <w:p w14:paraId="61789F14" w14:textId="77777777" w:rsidR="00C162F8" w:rsidRPr="00C162F8" w:rsidRDefault="00C162F8" w:rsidP="00C162F8">
            <w:pPr>
              <w:spacing w:after="0" w:line="240" w:lineRule="auto"/>
              <w:jc w:val="both"/>
              <w:rPr>
                <w:rFonts w:ascii="Times New Roman" w:hAnsi="Times New Roman"/>
                <w:i/>
                <w:iCs/>
                <w:sz w:val="23"/>
                <w:szCs w:val="23"/>
              </w:rPr>
            </w:pPr>
            <w:r w:rsidRPr="00C162F8">
              <w:rPr>
                <w:rFonts w:ascii="Times New Roman" w:hAnsi="Times New Roman"/>
                <w:i/>
                <w:iCs/>
                <w:sz w:val="23"/>
                <w:szCs w:val="23"/>
              </w:rPr>
              <w:t>Lūdzam, Iepirkumu komisiju, apstiprināt, kad gadījumā, ja Pretendentam produktu piegādā Piegādātājs, par atbilstošu tiks atzīts tikai Piegādātāja apliecinājums, kas apliecina Pretendenta sadarbību ar Piegādātāju un apliecinājums starp Ražotāju un Piegādātāju nav nepieciešams?</w:t>
            </w:r>
          </w:p>
          <w:p w14:paraId="1D39AA0C" w14:textId="6C501F42" w:rsidR="002C254F" w:rsidRPr="00C567EB" w:rsidRDefault="002C254F" w:rsidP="00C567EB">
            <w:pPr>
              <w:spacing w:line="240" w:lineRule="auto"/>
              <w:jc w:val="both"/>
              <w:rPr>
                <w:rFonts w:ascii="Times New Roman" w:hAnsi="Times New Roman"/>
                <w:sz w:val="23"/>
                <w:szCs w:val="23"/>
              </w:rPr>
            </w:pPr>
          </w:p>
        </w:tc>
      </w:tr>
      <w:tr w:rsidR="00F64689" w14:paraId="552FAED3" w14:textId="77777777" w:rsidTr="00E27802">
        <w:trPr>
          <w:trHeight w:val="271"/>
        </w:trPr>
        <w:tc>
          <w:tcPr>
            <w:tcW w:w="9980" w:type="dxa"/>
            <w:shd w:val="clear" w:color="auto" w:fill="FFC000"/>
          </w:tcPr>
          <w:p w14:paraId="0D92D630" w14:textId="603E0C26" w:rsidR="00F64689" w:rsidRDefault="00F64689">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Komisijas atbilde</w:t>
            </w:r>
          </w:p>
        </w:tc>
      </w:tr>
      <w:tr w:rsidR="00F64689" w14:paraId="42E1C891" w14:textId="77777777" w:rsidTr="00E27802">
        <w:trPr>
          <w:trHeight w:val="2341"/>
        </w:trPr>
        <w:tc>
          <w:tcPr>
            <w:tcW w:w="9980" w:type="dxa"/>
          </w:tcPr>
          <w:p w14:paraId="3EEF6EAB" w14:textId="77777777" w:rsidR="00C162F8" w:rsidRPr="00C162F8" w:rsidRDefault="00C162F8" w:rsidP="00C162F8">
            <w:pPr>
              <w:suppressAutoHyphens w:val="0"/>
              <w:spacing w:after="120" w:line="240" w:lineRule="auto"/>
              <w:jc w:val="both"/>
              <w:rPr>
                <w:rFonts w:ascii="Times New Roman" w:hAnsi="Times New Roman" w:cs="Times New Roman"/>
                <w:sz w:val="23"/>
                <w:szCs w:val="23"/>
              </w:rPr>
            </w:pPr>
            <w:r w:rsidRPr="00C162F8">
              <w:rPr>
                <w:rFonts w:ascii="Times New Roman" w:hAnsi="Times New Roman" w:cs="Times New Roman"/>
                <w:sz w:val="23"/>
                <w:szCs w:val="23"/>
              </w:rPr>
              <w:t>Saskaņā ar iepirkuma Nolikuma prasībām pretendentam jāiesniedz:</w:t>
            </w:r>
          </w:p>
          <w:p w14:paraId="76237CE0" w14:textId="77777777" w:rsidR="00C162F8" w:rsidRPr="00C162F8" w:rsidRDefault="00C162F8" w:rsidP="00C162F8">
            <w:pPr>
              <w:suppressAutoHyphens w:val="0"/>
              <w:spacing w:after="120" w:line="240" w:lineRule="auto"/>
              <w:ind w:left="714"/>
              <w:jc w:val="both"/>
              <w:rPr>
                <w:rFonts w:ascii="Times New Roman" w:hAnsi="Times New Roman" w:cs="Times New Roman"/>
                <w:sz w:val="23"/>
                <w:szCs w:val="23"/>
              </w:rPr>
            </w:pPr>
            <w:r w:rsidRPr="00C162F8">
              <w:rPr>
                <w:rFonts w:ascii="Times New Roman" w:hAnsi="Times New Roman" w:cs="Times New Roman"/>
                <w:sz w:val="23"/>
                <w:szCs w:val="23"/>
              </w:rPr>
              <w:t>4.2.1.3.</w:t>
            </w:r>
            <w:r w:rsidRPr="00C162F8">
              <w:rPr>
                <w:rFonts w:ascii="Times New Roman" w:hAnsi="Times New Roman" w:cs="Times New Roman"/>
                <w:sz w:val="23"/>
                <w:szCs w:val="23"/>
              </w:rPr>
              <w:tab/>
            </w:r>
            <w:r w:rsidRPr="00C162F8">
              <w:rPr>
                <w:rFonts w:ascii="Times New Roman" w:hAnsi="Times New Roman" w:cs="Times New Roman"/>
                <w:b/>
                <w:bCs/>
                <w:sz w:val="23"/>
                <w:szCs w:val="23"/>
              </w:rPr>
              <w:t>Ražotāju apliecinājumi</w:t>
            </w:r>
            <w:r w:rsidRPr="00C162F8">
              <w:rPr>
                <w:rFonts w:ascii="Times New Roman" w:hAnsi="Times New Roman" w:cs="Times New Roman"/>
                <w:sz w:val="23"/>
                <w:szCs w:val="23"/>
              </w:rPr>
              <w:t xml:space="preserve"> saskaņā ar Nolikuma 10.pielikumu, ja piedāvājumā tiek iekļauti Latvijā ražoti BL, NPKS, LPIA produkti. </w:t>
            </w:r>
          </w:p>
          <w:p w14:paraId="69DC2430" w14:textId="77777777" w:rsidR="00C162F8" w:rsidRDefault="00C162F8" w:rsidP="00C162F8">
            <w:pPr>
              <w:suppressAutoHyphens w:val="0"/>
              <w:spacing w:after="120" w:line="240" w:lineRule="auto"/>
              <w:ind w:left="714"/>
              <w:jc w:val="both"/>
              <w:rPr>
                <w:rFonts w:ascii="Times New Roman" w:hAnsi="Times New Roman" w:cs="Times New Roman"/>
                <w:sz w:val="23"/>
                <w:szCs w:val="23"/>
              </w:rPr>
            </w:pPr>
            <w:r w:rsidRPr="00C162F8">
              <w:rPr>
                <w:rFonts w:ascii="Times New Roman" w:hAnsi="Times New Roman" w:cs="Times New Roman"/>
                <w:sz w:val="23"/>
                <w:szCs w:val="23"/>
              </w:rPr>
              <w:t>4.2.1.4.</w:t>
            </w:r>
            <w:r w:rsidRPr="00C162F8">
              <w:rPr>
                <w:rFonts w:ascii="Times New Roman" w:hAnsi="Times New Roman" w:cs="Times New Roman"/>
                <w:sz w:val="23"/>
                <w:szCs w:val="23"/>
              </w:rPr>
              <w:tab/>
            </w:r>
            <w:r w:rsidRPr="00C162F8">
              <w:rPr>
                <w:rFonts w:ascii="Times New Roman" w:hAnsi="Times New Roman" w:cs="Times New Roman"/>
                <w:b/>
                <w:bCs/>
                <w:sz w:val="23"/>
                <w:szCs w:val="23"/>
              </w:rPr>
              <w:t>Piegādātāju apliecinājumi</w:t>
            </w:r>
            <w:r w:rsidRPr="00C162F8">
              <w:rPr>
                <w:rFonts w:ascii="Times New Roman" w:hAnsi="Times New Roman" w:cs="Times New Roman"/>
                <w:sz w:val="23"/>
                <w:szCs w:val="23"/>
              </w:rPr>
              <w:t xml:space="preserve"> saskaņā ar Nolikuma 11.pielikumu, ja pretendentam produktu nepiegādā ražotājs.</w:t>
            </w:r>
          </w:p>
          <w:p w14:paraId="72B2728F" w14:textId="652C73FA" w:rsidR="005A3A80" w:rsidRPr="00C567EB" w:rsidRDefault="00C162F8" w:rsidP="00C162F8">
            <w:pPr>
              <w:suppressAutoHyphens w:val="0"/>
              <w:spacing w:after="120" w:line="240" w:lineRule="auto"/>
              <w:jc w:val="both"/>
              <w:rPr>
                <w:rFonts w:ascii="Times New Roman" w:hAnsi="Times New Roman" w:cs="Times New Roman"/>
                <w:sz w:val="23"/>
                <w:szCs w:val="23"/>
              </w:rPr>
            </w:pPr>
            <w:r w:rsidRPr="00C162F8">
              <w:rPr>
                <w:rFonts w:ascii="Times New Roman" w:hAnsi="Times New Roman" w:cs="Times New Roman"/>
                <w:sz w:val="23"/>
                <w:szCs w:val="23"/>
              </w:rPr>
              <w:t xml:space="preserve">Saskaņā ar augstāk minēto, ja piegādātājs pats nav paaugstinātas kvalitātes produkcijas ražotājs, jāpievieno arī ražotāja apliecinājums.  </w:t>
            </w:r>
          </w:p>
        </w:tc>
      </w:tr>
    </w:tbl>
    <w:p w14:paraId="0406C8BC" w14:textId="77777777" w:rsidR="00E27802" w:rsidRPr="00FD1797" w:rsidRDefault="00E27802">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A20000"/>
          <w:sz w:val="24"/>
          <w:szCs w:val="24"/>
        </w:rPr>
      </w:pPr>
    </w:p>
    <w:p w14:paraId="6B6EF5B0" w14:textId="7B900516" w:rsidR="00672A15" w:rsidRDefault="00000000">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Komisija informē pretendentus, ka ieinteresēto piegādātāju pienākums ir pastāvīgi sekot EIS </w:t>
      </w:r>
      <w:hyperlink r:id="rId7">
        <w:r w:rsidR="00672A15">
          <w:rPr>
            <w:rStyle w:val="Internetasaite"/>
            <w:rFonts w:ascii="Times New Roman" w:hAnsi="Times New Roman" w:cs="Times New Roman"/>
            <w:sz w:val="24"/>
            <w:szCs w:val="24"/>
          </w:rPr>
          <w:t>www.eis.gov.lv</w:t>
        </w:r>
      </w:hyperlink>
      <w:r>
        <w:rPr>
          <w:rFonts w:ascii="Times New Roman" w:hAnsi="Times New Roman" w:cs="Times New Roman"/>
          <w:sz w:val="24"/>
          <w:szCs w:val="24"/>
        </w:rPr>
        <w:t xml:space="preserve"> e-konkursu apakšsistēmā publicētajai informācijai</w:t>
      </w:r>
      <w:r>
        <w:rPr>
          <w:rFonts w:ascii="Times New Roman" w:hAnsi="Times New Roman" w:cs="Times New Roman"/>
          <w:bCs/>
          <w:sz w:val="24"/>
          <w:szCs w:val="24"/>
        </w:rPr>
        <w:t xml:space="preserve"> (Nolikuma </w:t>
      </w:r>
      <w:r>
        <w:rPr>
          <w:rFonts w:ascii="Times New Roman" w:hAnsi="Times New Roman" w:cs="Times New Roman"/>
          <w:sz w:val="24"/>
          <w:szCs w:val="24"/>
        </w:rPr>
        <w:t>1.</w:t>
      </w:r>
      <w:r w:rsidR="00E27802">
        <w:rPr>
          <w:rFonts w:ascii="Times New Roman" w:hAnsi="Times New Roman" w:cs="Times New Roman"/>
          <w:sz w:val="24"/>
          <w:szCs w:val="24"/>
        </w:rPr>
        <w:t>7</w:t>
      </w:r>
      <w:r>
        <w:rPr>
          <w:rFonts w:ascii="Times New Roman" w:hAnsi="Times New Roman" w:cs="Times New Roman"/>
          <w:sz w:val="24"/>
          <w:szCs w:val="24"/>
        </w:rPr>
        <w:t>.</w:t>
      </w:r>
      <w:r w:rsidR="00E27802">
        <w:rPr>
          <w:rFonts w:ascii="Times New Roman" w:hAnsi="Times New Roman" w:cs="Times New Roman"/>
          <w:sz w:val="24"/>
          <w:szCs w:val="24"/>
        </w:rPr>
        <w:t>6</w:t>
      </w:r>
      <w:r>
        <w:rPr>
          <w:rFonts w:ascii="Times New Roman" w:hAnsi="Times New Roman" w:cs="Times New Roman"/>
          <w:bCs/>
          <w:sz w:val="24"/>
          <w:szCs w:val="24"/>
        </w:rPr>
        <w:t>.</w:t>
      </w:r>
      <w:r w:rsidR="00DC0BF2">
        <w:rPr>
          <w:rFonts w:ascii="Times New Roman" w:hAnsi="Times New Roman" w:cs="Times New Roman"/>
          <w:bCs/>
          <w:sz w:val="24"/>
          <w:szCs w:val="24"/>
        </w:rPr>
        <w:t>punkts</w:t>
      </w:r>
      <w:r>
        <w:rPr>
          <w:rFonts w:ascii="Times New Roman" w:hAnsi="Times New Roman" w:cs="Times New Roman"/>
          <w:bCs/>
          <w:sz w:val="24"/>
          <w:szCs w:val="24"/>
        </w:rPr>
        <w:t>.).</w:t>
      </w:r>
    </w:p>
    <w:p w14:paraId="1AD46317" w14:textId="77777777" w:rsidR="00672A15" w:rsidRDefault="00672A15">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p>
    <w:p w14:paraId="60EA3076" w14:textId="77777777" w:rsidR="00672A15" w:rsidRDefault="00672A15">
      <w:pPr>
        <w:spacing w:after="0" w:line="240" w:lineRule="auto"/>
        <w:jc w:val="both"/>
        <w:rPr>
          <w:rFonts w:ascii="Times New Roman" w:hAnsi="Times New Roman" w:cs="Times New Roman"/>
          <w:sz w:val="24"/>
          <w:szCs w:val="24"/>
          <w:lang w:eastAsia="lv-LV"/>
        </w:rPr>
      </w:pPr>
    </w:p>
    <w:sectPr w:rsidR="00672A15">
      <w:footerReference w:type="default" r:id="rId8"/>
      <w:pgSz w:w="11906" w:h="16838"/>
      <w:pgMar w:top="1134" w:right="1134" w:bottom="1134" w:left="1701" w:header="0"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AB52C" w14:textId="77777777" w:rsidR="00B47791" w:rsidRDefault="00B47791">
      <w:pPr>
        <w:spacing w:after="0" w:line="240" w:lineRule="auto"/>
      </w:pPr>
      <w:r>
        <w:separator/>
      </w:r>
    </w:p>
  </w:endnote>
  <w:endnote w:type="continuationSeparator" w:id="0">
    <w:p w14:paraId="437B0D64" w14:textId="77777777" w:rsidR="00B47791" w:rsidRDefault="00B47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Segoe UI Symbol"/>
    <w:charset w:val="02"/>
    <w:family w:val="auto"/>
    <w:pitch w:val="default"/>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BA"/>
    <w:family w:val="roman"/>
    <w:pitch w:val="variable"/>
  </w:font>
  <w:font w:name="NSimSun">
    <w:panose1 w:val="02010609030101010101"/>
    <w:charset w:val="86"/>
    <w:family w:val="modern"/>
    <w:pitch w:val="fixed"/>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3462608"/>
      <w:docPartObj>
        <w:docPartGallery w:val="Page Numbers (Bottom of Page)"/>
        <w:docPartUnique/>
      </w:docPartObj>
    </w:sdtPr>
    <w:sdtContent>
      <w:p w14:paraId="3D9A0D25" w14:textId="77777777" w:rsidR="00672A15" w:rsidRDefault="00000000">
        <w:pPr>
          <w:pStyle w:val="Kjene"/>
          <w:jc w:val="right"/>
          <w:rPr>
            <w:rFonts w:ascii="Times New Roman" w:hAnsi="Times New Roman" w:cs="Times New Roman"/>
            <w:sz w:val="23"/>
            <w:szCs w:val="23"/>
          </w:rPr>
        </w:pPr>
        <w:r>
          <w:rPr>
            <w:rFonts w:ascii="Times New Roman" w:hAnsi="Times New Roman" w:cs="Times New Roman"/>
            <w:sz w:val="23"/>
            <w:szCs w:val="23"/>
          </w:rPr>
          <w:fldChar w:fldCharType="begin"/>
        </w:r>
        <w:r>
          <w:rPr>
            <w:rFonts w:ascii="Times New Roman" w:hAnsi="Times New Roman" w:cs="Times New Roman"/>
            <w:sz w:val="23"/>
            <w:szCs w:val="23"/>
          </w:rPr>
          <w:instrText>PAGE</w:instrText>
        </w:r>
        <w:r>
          <w:rPr>
            <w:rFonts w:ascii="Times New Roman" w:hAnsi="Times New Roman" w:cs="Times New Roman"/>
            <w:sz w:val="23"/>
            <w:szCs w:val="23"/>
          </w:rPr>
          <w:fldChar w:fldCharType="separate"/>
        </w:r>
        <w:r>
          <w:rPr>
            <w:rFonts w:ascii="Times New Roman" w:hAnsi="Times New Roman" w:cs="Times New Roman"/>
            <w:sz w:val="23"/>
            <w:szCs w:val="23"/>
          </w:rPr>
          <w:t>2</w:t>
        </w:r>
        <w:r>
          <w:rPr>
            <w:rFonts w:ascii="Times New Roman" w:hAnsi="Times New Roman" w:cs="Times New Roman"/>
            <w:sz w:val="23"/>
            <w:szCs w:val="23"/>
          </w:rPr>
          <w:fldChar w:fldCharType="end"/>
        </w:r>
      </w:p>
    </w:sdtContent>
  </w:sdt>
  <w:p w14:paraId="59F72B04" w14:textId="77777777" w:rsidR="00672A15" w:rsidRDefault="00672A1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13EDB" w14:textId="77777777" w:rsidR="00B47791" w:rsidRDefault="00B47791">
      <w:pPr>
        <w:spacing w:after="0" w:line="240" w:lineRule="auto"/>
      </w:pPr>
      <w:r>
        <w:separator/>
      </w:r>
    </w:p>
  </w:footnote>
  <w:footnote w:type="continuationSeparator" w:id="0">
    <w:p w14:paraId="39F104B2" w14:textId="77777777" w:rsidR="00B47791" w:rsidRDefault="00B477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4486C13"/>
    <w:multiLevelType w:val="hybridMultilevel"/>
    <w:tmpl w:val="5BF64B3E"/>
    <w:lvl w:ilvl="0" w:tplc="801A048C">
      <w:start w:val="1"/>
      <w:numFmt w:val="decimal"/>
      <w:lvlText w:val="%1."/>
      <w:lvlJc w:val="left"/>
      <w:pPr>
        <w:tabs>
          <w:tab w:val="num" w:pos="720"/>
        </w:tabs>
        <w:ind w:left="720" w:hanging="360"/>
      </w:pPr>
      <w:rPr>
        <w:rFonts w:hint="default"/>
        <w:b w:val="0"/>
      </w:rPr>
    </w:lvl>
    <w:lvl w:ilvl="1" w:tplc="A864768A" w:tentative="1">
      <w:start w:val="1"/>
      <w:numFmt w:val="lowerLetter"/>
      <w:lvlText w:val="%2."/>
      <w:lvlJc w:val="left"/>
      <w:pPr>
        <w:tabs>
          <w:tab w:val="num" w:pos="1440"/>
        </w:tabs>
        <w:ind w:left="1440" w:hanging="360"/>
      </w:pPr>
    </w:lvl>
    <w:lvl w:ilvl="2" w:tplc="25DCEDEE" w:tentative="1">
      <w:start w:val="1"/>
      <w:numFmt w:val="lowerRoman"/>
      <w:lvlText w:val="%3."/>
      <w:lvlJc w:val="right"/>
      <w:pPr>
        <w:tabs>
          <w:tab w:val="num" w:pos="2160"/>
        </w:tabs>
        <w:ind w:left="2160" w:hanging="180"/>
      </w:pPr>
    </w:lvl>
    <w:lvl w:ilvl="3" w:tplc="4BB0F888" w:tentative="1">
      <w:start w:val="1"/>
      <w:numFmt w:val="decimal"/>
      <w:lvlText w:val="%4."/>
      <w:lvlJc w:val="left"/>
      <w:pPr>
        <w:tabs>
          <w:tab w:val="num" w:pos="2880"/>
        </w:tabs>
        <w:ind w:left="2880" w:hanging="360"/>
      </w:pPr>
    </w:lvl>
    <w:lvl w:ilvl="4" w:tplc="FE42DE3C" w:tentative="1">
      <w:start w:val="1"/>
      <w:numFmt w:val="lowerLetter"/>
      <w:lvlText w:val="%5."/>
      <w:lvlJc w:val="left"/>
      <w:pPr>
        <w:tabs>
          <w:tab w:val="num" w:pos="3600"/>
        </w:tabs>
        <w:ind w:left="3600" w:hanging="360"/>
      </w:pPr>
    </w:lvl>
    <w:lvl w:ilvl="5" w:tplc="42D2C594" w:tentative="1">
      <w:start w:val="1"/>
      <w:numFmt w:val="lowerRoman"/>
      <w:lvlText w:val="%6."/>
      <w:lvlJc w:val="right"/>
      <w:pPr>
        <w:tabs>
          <w:tab w:val="num" w:pos="4320"/>
        </w:tabs>
        <w:ind w:left="4320" w:hanging="180"/>
      </w:pPr>
    </w:lvl>
    <w:lvl w:ilvl="6" w:tplc="3544C252" w:tentative="1">
      <w:start w:val="1"/>
      <w:numFmt w:val="decimal"/>
      <w:lvlText w:val="%7."/>
      <w:lvlJc w:val="left"/>
      <w:pPr>
        <w:tabs>
          <w:tab w:val="num" w:pos="5040"/>
        </w:tabs>
        <w:ind w:left="5040" w:hanging="360"/>
      </w:pPr>
    </w:lvl>
    <w:lvl w:ilvl="7" w:tplc="345871F2" w:tentative="1">
      <w:start w:val="1"/>
      <w:numFmt w:val="lowerLetter"/>
      <w:lvlText w:val="%8."/>
      <w:lvlJc w:val="left"/>
      <w:pPr>
        <w:tabs>
          <w:tab w:val="num" w:pos="5760"/>
        </w:tabs>
        <w:ind w:left="5760" w:hanging="360"/>
      </w:pPr>
    </w:lvl>
    <w:lvl w:ilvl="8" w:tplc="BC3E1462" w:tentative="1">
      <w:start w:val="1"/>
      <w:numFmt w:val="lowerRoman"/>
      <w:lvlText w:val="%9."/>
      <w:lvlJc w:val="right"/>
      <w:pPr>
        <w:tabs>
          <w:tab w:val="num" w:pos="6480"/>
        </w:tabs>
        <w:ind w:left="6480" w:hanging="180"/>
      </w:pPr>
    </w:lvl>
  </w:abstractNum>
  <w:abstractNum w:abstractNumId="3" w15:restartNumberingAfterBreak="0">
    <w:nsid w:val="0A31271E"/>
    <w:multiLevelType w:val="hybridMultilevel"/>
    <w:tmpl w:val="C7103410"/>
    <w:lvl w:ilvl="0" w:tplc="67C8D234">
      <w:start w:val="3"/>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 w15:restartNumberingAfterBreak="0">
    <w:nsid w:val="0A6F0645"/>
    <w:multiLevelType w:val="multilevel"/>
    <w:tmpl w:val="43F6840C"/>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3"/>
      <w:numFmt w:val="decimal"/>
      <w:lvlText w:val="%2."/>
      <w:lvlJc w:val="left"/>
      <w:pPr>
        <w:ind w:left="1440" w:hanging="360"/>
      </w:pPr>
      <w:rPr>
        <w:rFonts w:hint="default"/>
        <w:b w:val="0"/>
        <w:sz w:val="24"/>
        <w:szCs w:val="24"/>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6235C6"/>
    <w:multiLevelType w:val="hybridMultilevel"/>
    <w:tmpl w:val="5268B468"/>
    <w:lvl w:ilvl="0" w:tplc="D4CAEBE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2FFA4816"/>
    <w:multiLevelType w:val="hybridMultilevel"/>
    <w:tmpl w:val="B0C6210E"/>
    <w:lvl w:ilvl="0" w:tplc="77B86F58">
      <w:start w:val="1"/>
      <w:numFmt w:val="decimal"/>
      <w:lvlText w:val="%1."/>
      <w:lvlJc w:val="left"/>
      <w:pPr>
        <w:ind w:left="720" w:hanging="360"/>
      </w:pPr>
      <w:rPr>
        <w:rFonts w:hint="default"/>
        <w:b w:val="0"/>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32E1810"/>
    <w:multiLevelType w:val="hybridMultilevel"/>
    <w:tmpl w:val="35AC7B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3BD0871"/>
    <w:multiLevelType w:val="hybridMultilevel"/>
    <w:tmpl w:val="2A12463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3C751EDF"/>
    <w:multiLevelType w:val="hybridMultilevel"/>
    <w:tmpl w:val="CEA4E3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E807BFE"/>
    <w:multiLevelType w:val="multilevel"/>
    <w:tmpl w:val="36BADCF0"/>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C12BDF"/>
    <w:multiLevelType w:val="multilevel"/>
    <w:tmpl w:val="8ABA8C4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15:restartNumberingAfterBreak="0">
    <w:nsid w:val="43AA24B0"/>
    <w:multiLevelType w:val="hybridMultilevel"/>
    <w:tmpl w:val="CF3473A0"/>
    <w:lvl w:ilvl="0" w:tplc="37B6C82C">
      <w:start w:val="1"/>
      <w:numFmt w:val="decimal"/>
      <w:lvlText w:val="%1."/>
      <w:lvlJc w:val="left"/>
      <w:pPr>
        <w:ind w:left="720" w:hanging="360"/>
      </w:pPr>
      <w:rPr>
        <w:rFonts w:ascii="Times New Roman" w:eastAsiaTheme="minorHAnsi"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6903D61"/>
    <w:multiLevelType w:val="hybridMultilevel"/>
    <w:tmpl w:val="E5F8F2B8"/>
    <w:lvl w:ilvl="0" w:tplc="245C659E">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4" w15:restartNumberingAfterBreak="0">
    <w:nsid w:val="475A078F"/>
    <w:multiLevelType w:val="hybridMultilevel"/>
    <w:tmpl w:val="35AC7B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CF26FFA"/>
    <w:multiLevelType w:val="multilevel"/>
    <w:tmpl w:val="B0EE28DC"/>
    <w:lvl w:ilvl="0">
      <w:start w:val="1"/>
      <w:numFmt w:val="decimal"/>
      <w:lvlText w:val="%1."/>
      <w:lvlJc w:val="left"/>
      <w:pPr>
        <w:ind w:left="360" w:hanging="360"/>
      </w:pPr>
      <w:rPr>
        <w:rFonts w:hint="default"/>
        <w:b w:val="0"/>
        <w:bCs/>
        <w:color w:val="auto"/>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5D9F66FE"/>
    <w:multiLevelType w:val="hybridMultilevel"/>
    <w:tmpl w:val="3B523188"/>
    <w:lvl w:ilvl="0" w:tplc="D466F2FC">
      <w:start w:val="2"/>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671B547F"/>
    <w:multiLevelType w:val="hybridMultilevel"/>
    <w:tmpl w:val="2A12463C"/>
    <w:lvl w:ilvl="0" w:tplc="448E74F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69CE4BDB"/>
    <w:multiLevelType w:val="hybridMultilevel"/>
    <w:tmpl w:val="35AC7B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AD371A3"/>
    <w:multiLevelType w:val="hybridMultilevel"/>
    <w:tmpl w:val="222A1774"/>
    <w:lvl w:ilvl="0" w:tplc="8102D2B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6EFB73CC"/>
    <w:multiLevelType w:val="hybridMultilevel"/>
    <w:tmpl w:val="35AC7B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A3A5D29"/>
    <w:multiLevelType w:val="hybridMultilevel"/>
    <w:tmpl w:val="35AC7B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99107310">
    <w:abstractNumId w:val="10"/>
  </w:num>
  <w:num w:numId="2" w16cid:durableId="642931848">
    <w:abstractNumId w:val="11"/>
  </w:num>
  <w:num w:numId="3" w16cid:durableId="942810552">
    <w:abstractNumId w:val="12"/>
  </w:num>
  <w:num w:numId="4" w16cid:durableId="324020431">
    <w:abstractNumId w:val="19"/>
  </w:num>
  <w:num w:numId="5" w16cid:durableId="110436765">
    <w:abstractNumId w:val="0"/>
  </w:num>
  <w:num w:numId="6" w16cid:durableId="994793752">
    <w:abstractNumId w:val="1"/>
  </w:num>
  <w:num w:numId="7" w16cid:durableId="554586788">
    <w:abstractNumId w:val="17"/>
  </w:num>
  <w:num w:numId="8" w16cid:durableId="1424841279">
    <w:abstractNumId w:val="5"/>
  </w:num>
  <w:num w:numId="9" w16cid:durableId="80879620">
    <w:abstractNumId w:val="8"/>
  </w:num>
  <w:num w:numId="10" w16cid:durableId="120006135">
    <w:abstractNumId w:val="3"/>
  </w:num>
  <w:num w:numId="11" w16cid:durableId="312569634">
    <w:abstractNumId w:val="6"/>
  </w:num>
  <w:num w:numId="12" w16cid:durableId="887380359">
    <w:abstractNumId w:val="16"/>
  </w:num>
  <w:num w:numId="13" w16cid:durableId="100224069">
    <w:abstractNumId w:val="2"/>
  </w:num>
  <w:num w:numId="14" w16cid:durableId="1166245332">
    <w:abstractNumId w:val="13"/>
  </w:num>
  <w:num w:numId="15" w16cid:durableId="194121274">
    <w:abstractNumId w:val="21"/>
  </w:num>
  <w:num w:numId="16" w16cid:durableId="1509710258">
    <w:abstractNumId w:val="18"/>
  </w:num>
  <w:num w:numId="17" w16cid:durableId="1685746802">
    <w:abstractNumId w:val="7"/>
  </w:num>
  <w:num w:numId="18" w16cid:durableId="636951839">
    <w:abstractNumId w:val="20"/>
  </w:num>
  <w:num w:numId="19" w16cid:durableId="642196794">
    <w:abstractNumId w:val="14"/>
  </w:num>
  <w:num w:numId="20" w16cid:durableId="1170563899">
    <w:abstractNumId w:val="15"/>
  </w:num>
  <w:num w:numId="21" w16cid:durableId="1875606784">
    <w:abstractNumId w:val="9"/>
  </w:num>
  <w:num w:numId="22" w16cid:durableId="15988258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A15"/>
    <w:rsid w:val="00023E38"/>
    <w:rsid w:val="001449D5"/>
    <w:rsid w:val="00151ED0"/>
    <w:rsid w:val="00196188"/>
    <w:rsid w:val="001A34A6"/>
    <w:rsid w:val="001B255D"/>
    <w:rsid w:val="002008CC"/>
    <w:rsid w:val="002C254F"/>
    <w:rsid w:val="003C55E2"/>
    <w:rsid w:val="003F4847"/>
    <w:rsid w:val="0047026F"/>
    <w:rsid w:val="0049472B"/>
    <w:rsid w:val="0049628B"/>
    <w:rsid w:val="004A5897"/>
    <w:rsid w:val="004C5C64"/>
    <w:rsid w:val="004D619F"/>
    <w:rsid w:val="005558DA"/>
    <w:rsid w:val="005A3A80"/>
    <w:rsid w:val="005B15B3"/>
    <w:rsid w:val="005D4893"/>
    <w:rsid w:val="00672A15"/>
    <w:rsid w:val="00695536"/>
    <w:rsid w:val="006F534B"/>
    <w:rsid w:val="00750AD6"/>
    <w:rsid w:val="0079393F"/>
    <w:rsid w:val="007B4C06"/>
    <w:rsid w:val="007C324C"/>
    <w:rsid w:val="0084374F"/>
    <w:rsid w:val="00900E03"/>
    <w:rsid w:val="00A229A6"/>
    <w:rsid w:val="00AB7F63"/>
    <w:rsid w:val="00AC0B11"/>
    <w:rsid w:val="00B37782"/>
    <w:rsid w:val="00B47791"/>
    <w:rsid w:val="00BA261A"/>
    <w:rsid w:val="00BB7965"/>
    <w:rsid w:val="00C162F8"/>
    <w:rsid w:val="00C567EB"/>
    <w:rsid w:val="00C60757"/>
    <w:rsid w:val="00C71532"/>
    <w:rsid w:val="00CE5098"/>
    <w:rsid w:val="00D46795"/>
    <w:rsid w:val="00DC0BF2"/>
    <w:rsid w:val="00DC2C4A"/>
    <w:rsid w:val="00E27802"/>
    <w:rsid w:val="00E840C2"/>
    <w:rsid w:val="00F16860"/>
    <w:rsid w:val="00F54A20"/>
    <w:rsid w:val="00F64689"/>
    <w:rsid w:val="00F860F4"/>
    <w:rsid w:val="00FD1797"/>
  </w:rsids>
  <m:mathPr>
    <m:mathFont m:val="Cambria Math"/>
    <m:brkBin m:val="before"/>
    <m:brkBinSub m:val="--"/>
    <m:smallFrac m:val="0"/>
    <m:dispDef/>
    <m:lMargin m:val="0"/>
    <m:rMargin m:val="0"/>
    <m:defJc m:val="centerGroup"/>
    <m:wrapIndent m:val="1440"/>
    <m:intLim m:val="subSup"/>
    <m:naryLim m:val="undOvr"/>
  </m:mathPr>
  <w:themeFontLang w:val="lv-LV"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4E415"/>
  <w15:docId w15:val="{83F5CB69-4E36-4FF5-B0D7-CAC5C836A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lv-LV"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92020"/>
    <w:pPr>
      <w:spacing w:after="160" w:line="259" w:lineRule="auto"/>
    </w:pPr>
    <w:rPr>
      <w:sz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apple-converted-space">
    <w:name w:val="apple-converted-space"/>
    <w:qFormat/>
    <w:rsid w:val="00372051"/>
  </w:style>
  <w:style w:type="character" w:customStyle="1" w:styleId="Uzsvars">
    <w:name w:val="Uzsvars"/>
    <w:uiPriority w:val="20"/>
    <w:qFormat/>
    <w:rsid w:val="00372051"/>
    <w:rPr>
      <w:i/>
      <w:iCs/>
    </w:rPr>
  </w:style>
  <w:style w:type="character" w:customStyle="1" w:styleId="GalveneRakstz">
    <w:name w:val="Galvene Rakstz."/>
    <w:basedOn w:val="Noklusjumarindkopasfonts"/>
    <w:link w:val="Galvene"/>
    <w:uiPriority w:val="99"/>
    <w:qFormat/>
    <w:rsid w:val="00372051"/>
  </w:style>
  <w:style w:type="character" w:customStyle="1" w:styleId="KjeneRakstz">
    <w:name w:val="Kājene Rakstz."/>
    <w:basedOn w:val="Noklusjumarindkopasfonts"/>
    <w:link w:val="Kjene"/>
    <w:uiPriority w:val="99"/>
    <w:qFormat/>
    <w:rsid w:val="00372051"/>
  </w:style>
  <w:style w:type="character" w:customStyle="1" w:styleId="SarakstarindkopaRakstz">
    <w:name w:val="Saraksta rindkopa Rakstz."/>
    <w:aliases w:val="Syle 1 Rakstz.,Normal bullet 2 Rakstz.,Bullet list Rakstz.,Strip Rakstz.,H&amp;P List Paragraph Rakstz.,2 Rakstz.,Numbered Para 1 Rakstz.,Dot pt Rakstz.,No Spacing1 Rakstz.,List Paragraph Char Char Char Rakstz.,MAIN CONTENT Rakstz."/>
    <w:link w:val="Sarakstarindkopa"/>
    <w:uiPriority w:val="34"/>
    <w:qFormat/>
    <w:rsid w:val="00AA542B"/>
  </w:style>
  <w:style w:type="character" w:customStyle="1" w:styleId="Internetasaite">
    <w:name w:val="Interneta saite"/>
    <w:basedOn w:val="Noklusjumarindkopasfonts"/>
    <w:uiPriority w:val="99"/>
    <w:unhideWhenUsed/>
    <w:rsid w:val="00AA542B"/>
    <w:rPr>
      <w:color w:val="0563C1" w:themeColor="hyperlink"/>
      <w:u w:val="single"/>
    </w:rPr>
  </w:style>
  <w:style w:type="character" w:customStyle="1" w:styleId="VienkrstekstsRakstz">
    <w:name w:val="Vienkāršs teksts Rakstz."/>
    <w:basedOn w:val="Noklusjumarindkopasfonts"/>
    <w:link w:val="Vienkrsteksts"/>
    <w:uiPriority w:val="99"/>
    <w:qFormat/>
    <w:rsid w:val="006E4772"/>
    <w:rPr>
      <w:rFonts w:ascii="Calibri" w:hAnsi="Calibri"/>
      <w:szCs w:val="21"/>
    </w:rPr>
  </w:style>
  <w:style w:type="character" w:customStyle="1" w:styleId="Pamatteksts3Rakstz">
    <w:name w:val="Pamatteksts 3 Rakstz."/>
    <w:basedOn w:val="Noklusjumarindkopasfonts"/>
    <w:link w:val="Pamatteksts3"/>
    <w:qFormat/>
    <w:rsid w:val="00A43BBE"/>
    <w:rPr>
      <w:rFonts w:ascii="Arial" w:eastAsia="Times New Roman" w:hAnsi="Arial" w:cs="Arial"/>
      <w:b/>
      <w:bCs/>
      <w:sz w:val="24"/>
      <w:szCs w:val="20"/>
    </w:rPr>
  </w:style>
  <w:style w:type="paragraph" w:customStyle="1" w:styleId="Virsraksts">
    <w:name w:val="Virsraksts"/>
    <w:basedOn w:val="Parasts"/>
    <w:next w:val="Pamatteksts"/>
    <w:qFormat/>
    <w:pPr>
      <w:keepNext/>
      <w:spacing w:before="240" w:after="120"/>
    </w:pPr>
    <w:rPr>
      <w:rFonts w:ascii="Liberation Sans" w:eastAsia="Microsoft YaHei" w:hAnsi="Liberation Sans" w:cs="Arial"/>
      <w:sz w:val="28"/>
      <w:szCs w:val="28"/>
    </w:rPr>
  </w:style>
  <w:style w:type="paragraph" w:styleId="Pamatteksts">
    <w:name w:val="Body Text"/>
    <w:basedOn w:val="Parasts"/>
    <w:pPr>
      <w:spacing w:after="140" w:line="276" w:lineRule="auto"/>
    </w:pPr>
  </w:style>
  <w:style w:type="paragraph" w:styleId="Saraksts">
    <w:name w:val="List"/>
    <w:basedOn w:val="Pamatteksts"/>
    <w:rPr>
      <w:rFonts w:cs="Arial"/>
    </w:rPr>
  </w:style>
  <w:style w:type="paragraph" w:styleId="Parakstszemobjekta">
    <w:name w:val="caption"/>
    <w:basedOn w:val="Parasts"/>
    <w:qFormat/>
    <w:pPr>
      <w:suppressLineNumbers/>
      <w:spacing w:before="120" w:after="120"/>
    </w:pPr>
    <w:rPr>
      <w:rFonts w:cs="Arial"/>
      <w:i/>
      <w:iCs/>
      <w:sz w:val="24"/>
      <w:szCs w:val="24"/>
    </w:rPr>
  </w:style>
  <w:style w:type="paragraph" w:customStyle="1" w:styleId="Rdtjs">
    <w:name w:val="Rādītājs"/>
    <w:basedOn w:val="Parasts"/>
    <w:qFormat/>
    <w:pPr>
      <w:suppressLineNumbers/>
    </w:pPr>
    <w:rPr>
      <w:rFonts w:cs="Arial"/>
    </w:rPr>
  </w:style>
  <w:style w:type="paragraph" w:customStyle="1" w:styleId="Default">
    <w:name w:val="Default"/>
    <w:qFormat/>
    <w:rsid w:val="00437460"/>
    <w:rPr>
      <w:rFonts w:ascii="Times New Roman" w:eastAsia="Calibri" w:hAnsi="Times New Roman" w:cs="Times New Roman"/>
      <w:color w:val="000000"/>
      <w:sz w:val="24"/>
      <w:szCs w:val="24"/>
    </w:rPr>
  </w:style>
  <w:style w:type="paragraph" w:styleId="Sarakstarindkopa">
    <w:name w:val="List Paragraph"/>
    <w:aliases w:val="Syle 1,Normal bullet 2,Bullet list,Strip,H&amp;P List Paragraph,2,Numbered Para 1,Dot pt,No Spacing1,List Paragraph Char Char Char,Indicator Text,Bullet Points,MAIN CONTENT,IFCL - List Paragraph,List Paragraph12,OBC Bullet,Virsraksti,Body"/>
    <w:basedOn w:val="Parasts"/>
    <w:link w:val="SarakstarindkopaRakstz"/>
    <w:uiPriority w:val="34"/>
    <w:qFormat/>
    <w:rsid w:val="00E8140C"/>
    <w:pPr>
      <w:ind w:left="720"/>
      <w:contextualSpacing/>
    </w:pPr>
  </w:style>
  <w:style w:type="paragraph" w:customStyle="1" w:styleId="Galveneunkjene">
    <w:name w:val="Galvene un kājene"/>
    <w:basedOn w:val="Parasts"/>
    <w:qFormat/>
  </w:style>
  <w:style w:type="paragraph" w:styleId="Galvene">
    <w:name w:val="header"/>
    <w:basedOn w:val="Parasts"/>
    <w:link w:val="GalveneRakstz"/>
    <w:uiPriority w:val="99"/>
    <w:unhideWhenUsed/>
    <w:rsid w:val="00372051"/>
    <w:pPr>
      <w:tabs>
        <w:tab w:val="center" w:pos="4153"/>
        <w:tab w:val="right" w:pos="8306"/>
      </w:tabs>
      <w:spacing w:after="0" w:line="240" w:lineRule="auto"/>
    </w:pPr>
  </w:style>
  <w:style w:type="paragraph" w:styleId="Kjene">
    <w:name w:val="footer"/>
    <w:basedOn w:val="Parasts"/>
    <w:link w:val="KjeneRakstz"/>
    <w:uiPriority w:val="99"/>
    <w:unhideWhenUsed/>
    <w:rsid w:val="00372051"/>
    <w:pPr>
      <w:tabs>
        <w:tab w:val="center" w:pos="4153"/>
        <w:tab w:val="right" w:pos="8306"/>
      </w:tabs>
      <w:spacing w:after="0" w:line="240" w:lineRule="auto"/>
    </w:pPr>
  </w:style>
  <w:style w:type="paragraph" w:customStyle="1" w:styleId="tv213">
    <w:name w:val="tv213"/>
    <w:basedOn w:val="Parasts"/>
    <w:qFormat/>
    <w:rsid w:val="00AA542B"/>
    <w:pPr>
      <w:spacing w:beforeAutospacing="1" w:afterAutospacing="1" w:line="240" w:lineRule="auto"/>
    </w:pPr>
    <w:rPr>
      <w:rFonts w:ascii="Times New Roman" w:eastAsia="Times New Roman" w:hAnsi="Times New Roman" w:cs="Times New Roman"/>
      <w:sz w:val="24"/>
      <w:szCs w:val="24"/>
      <w:lang w:eastAsia="lv-LV"/>
    </w:rPr>
  </w:style>
  <w:style w:type="paragraph" w:styleId="Vienkrsteksts">
    <w:name w:val="Plain Text"/>
    <w:basedOn w:val="Parasts"/>
    <w:link w:val="VienkrstekstsRakstz"/>
    <w:uiPriority w:val="99"/>
    <w:unhideWhenUsed/>
    <w:qFormat/>
    <w:rsid w:val="006E4772"/>
    <w:pPr>
      <w:spacing w:after="0" w:line="240" w:lineRule="auto"/>
    </w:pPr>
    <w:rPr>
      <w:rFonts w:ascii="Calibri" w:hAnsi="Calibri"/>
      <w:szCs w:val="21"/>
    </w:rPr>
  </w:style>
  <w:style w:type="paragraph" w:styleId="Pamatteksts3">
    <w:name w:val="Body Text 3"/>
    <w:basedOn w:val="Parasts"/>
    <w:link w:val="Pamatteksts3Rakstz"/>
    <w:qFormat/>
    <w:rsid w:val="00A43BBE"/>
    <w:pPr>
      <w:spacing w:after="0" w:line="240" w:lineRule="auto"/>
      <w:jc w:val="center"/>
    </w:pPr>
    <w:rPr>
      <w:rFonts w:ascii="Arial" w:eastAsia="Times New Roman" w:hAnsi="Arial" w:cs="Arial"/>
      <w:b/>
      <w:bCs/>
      <w:sz w:val="24"/>
      <w:szCs w:val="20"/>
    </w:rPr>
  </w:style>
  <w:style w:type="table" w:styleId="Reatabula">
    <w:name w:val="Table Grid"/>
    <w:basedOn w:val="Parastatabula"/>
    <w:uiPriority w:val="39"/>
    <w:rsid w:val="00AA54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rakstarindkopa1">
    <w:name w:val="Saraksta rindkopa1"/>
    <w:basedOn w:val="Parasts"/>
    <w:rsid w:val="00C60757"/>
    <w:pPr>
      <w:spacing w:line="240" w:lineRule="auto"/>
      <w:ind w:left="720"/>
      <w:contextualSpacing/>
    </w:pPr>
    <w:rPr>
      <w:rFonts w:ascii="Liberation Serif" w:eastAsia="NSimSun" w:hAnsi="Liberation Serif" w:cs="Arial"/>
      <w:sz w:val="24"/>
      <w:szCs w:val="24"/>
      <w:lang w:eastAsia="zh-CN" w:bidi="hi-IN"/>
    </w:rPr>
  </w:style>
  <w:style w:type="character" w:styleId="Komentraatsauce">
    <w:name w:val="annotation reference"/>
    <w:rsid w:val="00F54A20"/>
    <w:rPr>
      <w:sz w:val="16"/>
      <w:szCs w:val="16"/>
    </w:rPr>
  </w:style>
  <w:style w:type="character" w:styleId="Hipersaite">
    <w:name w:val="Hyperlink"/>
    <w:rsid w:val="00C567E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eis.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1218</Words>
  <Characters>695</Characters>
  <Application>Microsoft Office Word</Application>
  <DocSecurity>0</DocSecurity>
  <Lines>5</Lines>
  <Paragraphs>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Lasma Ruzge</cp:lastModifiedBy>
  <cp:revision>10</cp:revision>
  <cp:lastPrinted>2026-09-09T10:16:00Z</cp:lastPrinted>
  <dcterms:created xsi:type="dcterms:W3CDTF">2025-01-20T14:40:00Z</dcterms:created>
  <dcterms:modified xsi:type="dcterms:W3CDTF">2026-09-09T10:16:00Z</dcterms:modified>
  <dc:language>lv-LV</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