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A1932" w14:textId="69D232DD" w:rsidR="00ED5754" w:rsidRPr="00C41650" w:rsidRDefault="00ED5754" w:rsidP="00ED5754">
      <w:pPr>
        <w:keepNext/>
        <w:jc w:val="right"/>
        <w:outlineLvl w:val="2"/>
        <w:rPr>
          <w:rFonts w:ascii="Times New Roman" w:hAnsi="Times New Roman" w:cs="Times New Roman"/>
          <w:bCs/>
          <w:i/>
        </w:rPr>
      </w:pPr>
      <w:r w:rsidRPr="0053038A">
        <w:rPr>
          <w:rFonts w:ascii="Times New Roman" w:hAnsi="Times New Roman" w:cs="Times New Roman"/>
          <w:bCs/>
          <w:i/>
        </w:rPr>
        <w:t xml:space="preserve">Nolikuma </w:t>
      </w:r>
      <w:r w:rsidR="0053038A" w:rsidRPr="0053038A">
        <w:rPr>
          <w:rFonts w:ascii="Times New Roman" w:hAnsi="Times New Roman" w:cs="Times New Roman"/>
          <w:bCs/>
          <w:i/>
        </w:rPr>
        <w:t>5</w:t>
      </w:r>
      <w:r w:rsidRPr="0053038A">
        <w:rPr>
          <w:rFonts w:ascii="Times New Roman" w:hAnsi="Times New Roman" w:cs="Times New Roman"/>
          <w:bCs/>
          <w:i/>
        </w:rPr>
        <w:t>.pielikums</w:t>
      </w:r>
    </w:p>
    <w:p w14:paraId="3AC55148" w14:textId="77777777" w:rsidR="00ED5754" w:rsidRPr="00C41650" w:rsidRDefault="00ED5754" w:rsidP="00ED5754">
      <w:pPr>
        <w:jc w:val="center"/>
        <w:rPr>
          <w:rFonts w:ascii="Times New Roman" w:hAnsi="Times New Roman" w:cs="Times New Roman"/>
          <w:b/>
          <w:sz w:val="28"/>
          <w:szCs w:val="28"/>
        </w:rPr>
      </w:pPr>
      <w:r w:rsidRPr="00C41650">
        <w:rPr>
          <w:rFonts w:ascii="Times New Roman" w:hAnsi="Times New Roman" w:cs="Times New Roman"/>
          <w:b/>
          <w:sz w:val="28"/>
          <w:szCs w:val="28"/>
        </w:rPr>
        <w:t xml:space="preserve"> ATKLĀTS KONKURSS</w:t>
      </w:r>
    </w:p>
    <w:p w14:paraId="3ECC00E3" w14:textId="61DA27BC" w:rsidR="00ED5754" w:rsidRPr="00C41650" w:rsidRDefault="00ED5754" w:rsidP="00ED5754">
      <w:pPr>
        <w:jc w:val="center"/>
        <w:rPr>
          <w:rFonts w:ascii="Times New Roman" w:hAnsi="Times New Roman" w:cs="Times New Roman"/>
          <w:b/>
          <w:sz w:val="28"/>
          <w:szCs w:val="28"/>
        </w:rPr>
      </w:pPr>
      <w:r w:rsidRPr="00C41650">
        <w:rPr>
          <w:rFonts w:ascii="Times New Roman" w:hAnsi="Times New Roman" w:cs="Times New Roman"/>
          <w:b/>
          <w:sz w:val="28"/>
          <w:szCs w:val="28"/>
        </w:rPr>
        <w:t xml:space="preserve"> “</w:t>
      </w:r>
      <w:r w:rsidRPr="00C41650">
        <w:rPr>
          <w:rFonts w:ascii="Times New Roman" w:eastAsia="Calibri" w:hAnsi="Times New Roman" w:cs="Times New Roman"/>
          <w:b/>
          <w:sz w:val="28"/>
          <w:szCs w:val="28"/>
        </w:rPr>
        <w:t>Skaņas, gaismas un skatuves aprīkojuma noma un uzstādīšana</w:t>
      </w:r>
      <w:r>
        <w:rPr>
          <w:rFonts w:ascii="Times New Roman" w:hAnsi="Times New Roman" w:cs="Times New Roman"/>
          <w:b/>
          <w:sz w:val="28"/>
          <w:szCs w:val="28"/>
        </w:rPr>
        <w:t>”, Identifikācijas Nr. JVP 2026</w:t>
      </w:r>
      <w:r w:rsidRPr="00C41650">
        <w:rPr>
          <w:rFonts w:ascii="Times New Roman" w:hAnsi="Times New Roman" w:cs="Times New Roman"/>
          <w:b/>
          <w:sz w:val="28"/>
          <w:szCs w:val="28"/>
        </w:rPr>
        <w:t>/</w:t>
      </w:r>
      <w:r w:rsidR="00684C9A">
        <w:rPr>
          <w:rFonts w:ascii="Times New Roman" w:hAnsi="Times New Roman" w:cs="Times New Roman"/>
          <w:b/>
          <w:sz w:val="28"/>
          <w:szCs w:val="28"/>
        </w:rPr>
        <w:t>108</w:t>
      </w:r>
      <w:r w:rsidRPr="00C41650">
        <w:rPr>
          <w:rFonts w:ascii="Times New Roman" w:hAnsi="Times New Roman" w:cs="Times New Roman"/>
          <w:b/>
          <w:sz w:val="28"/>
          <w:szCs w:val="28"/>
        </w:rPr>
        <w:t>/AK</w:t>
      </w:r>
    </w:p>
    <w:p w14:paraId="334AD41D" w14:textId="77777777" w:rsidR="00ED5754" w:rsidRPr="00C41650" w:rsidRDefault="00ED5754" w:rsidP="00ED5754">
      <w:pPr>
        <w:spacing w:after="0" w:line="240" w:lineRule="auto"/>
        <w:jc w:val="center"/>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 xml:space="preserve">Līguma projekts </w:t>
      </w:r>
    </w:p>
    <w:p w14:paraId="58B83998" w14:textId="12C49444" w:rsidR="00ED5754" w:rsidRPr="00C41650" w:rsidRDefault="00ED5754" w:rsidP="00ED5754">
      <w:pPr>
        <w:spacing w:after="0" w:line="240" w:lineRule="auto"/>
        <w:jc w:val="center"/>
        <w:rPr>
          <w:rFonts w:ascii="Times New Roman" w:eastAsia="Times New Roman" w:hAnsi="Times New Roman" w:cs="Times New Roman"/>
          <w:b/>
          <w:sz w:val="28"/>
          <w:szCs w:val="28"/>
          <w:lang w:eastAsia="zh-CN"/>
        </w:rPr>
      </w:pPr>
      <w:r w:rsidRPr="00C41650">
        <w:rPr>
          <w:rFonts w:ascii="Times New Roman" w:eastAsia="Times New Roman" w:hAnsi="Times New Roman" w:cs="Times New Roman"/>
          <w:b/>
          <w:sz w:val="28"/>
          <w:szCs w:val="28"/>
          <w:lang w:eastAsia="zh-CN"/>
        </w:rPr>
        <w:t xml:space="preserve"> “Skaņas, gaismas un skatuves aprīkojuma noma un uzstādīšana”, identifikācijas Nr. </w:t>
      </w:r>
      <w:r>
        <w:rPr>
          <w:rFonts w:ascii="Times New Roman" w:hAnsi="Times New Roman" w:cs="Times New Roman"/>
          <w:b/>
          <w:sz w:val="28"/>
          <w:szCs w:val="28"/>
        </w:rPr>
        <w:t>JVP 2026</w:t>
      </w:r>
      <w:r w:rsidRPr="00C41650">
        <w:rPr>
          <w:rFonts w:ascii="Times New Roman" w:hAnsi="Times New Roman" w:cs="Times New Roman"/>
          <w:b/>
          <w:sz w:val="28"/>
          <w:szCs w:val="28"/>
        </w:rPr>
        <w:t>/</w:t>
      </w:r>
      <w:r w:rsidR="00684C9A">
        <w:rPr>
          <w:rFonts w:ascii="Times New Roman" w:hAnsi="Times New Roman" w:cs="Times New Roman"/>
          <w:b/>
          <w:sz w:val="28"/>
          <w:szCs w:val="28"/>
        </w:rPr>
        <w:t>108</w:t>
      </w:r>
      <w:r w:rsidRPr="00C41650">
        <w:rPr>
          <w:rFonts w:ascii="Times New Roman" w:hAnsi="Times New Roman" w:cs="Times New Roman"/>
          <w:b/>
          <w:sz w:val="28"/>
          <w:szCs w:val="28"/>
        </w:rPr>
        <w:t>/AK</w:t>
      </w:r>
    </w:p>
    <w:p w14:paraId="2E866CFD" w14:textId="77777777" w:rsidR="00ED5754" w:rsidRPr="001C6989" w:rsidRDefault="00ED5754" w:rsidP="00ED5754">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rPr>
        <w:t>Jelgavā</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Datums skatāms laika zīmogs</w:t>
      </w:r>
    </w:p>
    <w:p w14:paraId="760FE78B" w14:textId="77777777" w:rsidR="00ED5754" w:rsidRDefault="00ED5754" w:rsidP="00ED5754">
      <w:pPr>
        <w:spacing w:after="0" w:line="240" w:lineRule="auto"/>
        <w:jc w:val="both"/>
        <w:rPr>
          <w:rFonts w:ascii="Times New Roman" w:eastAsia="Times New Roman" w:hAnsi="Times New Roman" w:cs="Times New Roman"/>
        </w:rPr>
      </w:pPr>
    </w:p>
    <w:p w14:paraId="5B32C431" w14:textId="77777777" w:rsidR="00ED5754" w:rsidRDefault="00ED5754" w:rsidP="00ED5754">
      <w:pPr>
        <w:spacing w:after="0" w:line="240" w:lineRule="auto"/>
        <w:jc w:val="both"/>
        <w:rPr>
          <w:rFonts w:ascii="Times New Roman" w:eastAsia="Times New Roman" w:hAnsi="Times New Roman" w:cs="Times New Roman"/>
          <w:bCs/>
          <w:lang w:eastAsia="zh-CN"/>
        </w:rPr>
      </w:pPr>
      <w:r>
        <w:rPr>
          <w:rFonts w:ascii="Times New Roman" w:eastAsia="Times New Roman" w:hAnsi="Times New Roman" w:cs="Times New Roman"/>
          <w:b/>
          <w:bCs/>
          <w:lang w:eastAsia="zh-CN"/>
        </w:rPr>
        <w:t xml:space="preserve">Jelgavas </w:t>
      </w:r>
      <w:proofErr w:type="spellStart"/>
      <w:r>
        <w:rPr>
          <w:rFonts w:ascii="Times New Roman" w:eastAsia="Times New Roman" w:hAnsi="Times New Roman" w:cs="Times New Roman"/>
          <w:b/>
          <w:bCs/>
          <w:lang w:eastAsia="zh-CN"/>
        </w:rPr>
        <w:t>valstspilsētas</w:t>
      </w:r>
      <w:proofErr w:type="spellEnd"/>
      <w:r>
        <w:rPr>
          <w:rFonts w:ascii="Times New Roman" w:eastAsia="Times New Roman" w:hAnsi="Times New Roman" w:cs="Times New Roman"/>
          <w:b/>
          <w:bCs/>
          <w:lang w:eastAsia="zh-CN"/>
        </w:rPr>
        <w:t xml:space="preserve"> pašvaldības iestāde „Kultūra”, </w:t>
      </w:r>
      <w:proofErr w:type="spellStart"/>
      <w:r>
        <w:rPr>
          <w:rFonts w:ascii="Times New Roman" w:eastAsia="Times New Roman" w:hAnsi="Times New Roman" w:cs="Times New Roman"/>
          <w:bCs/>
          <w:lang w:eastAsia="zh-CN"/>
        </w:rPr>
        <w:t>reģ.Nr</w:t>
      </w:r>
      <w:proofErr w:type="spellEnd"/>
      <w:r>
        <w:rPr>
          <w:rFonts w:ascii="Times New Roman" w:eastAsia="Times New Roman" w:hAnsi="Times New Roman" w:cs="Times New Roman"/>
          <w:bCs/>
          <w:lang w:eastAsia="zh-CN"/>
        </w:rPr>
        <w:t xml:space="preserve">. 90001282471, juridiskā adrese: Krišjāņa Barona iela 6, Jelgava, LV-3001, tās vadītāja Mintauta Buškevica personā, kurš rīkojas uz Nolikuma pamata, turpmāk šī līguma tekstā saukts Nomnieks, no vienas puses, </w:t>
      </w:r>
    </w:p>
    <w:p w14:paraId="459D8004" w14:textId="77777777" w:rsidR="00ED5754" w:rsidRDefault="00ED5754" w:rsidP="00ED5754">
      <w:pPr>
        <w:spacing w:after="0" w:line="240" w:lineRule="auto"/>
        <w:jc w:val="both"/>
        <w:rPr>
          <w:rFonts w:ascii="Times New Roman" w:eastAsia="Times New Roman" w:hAnsi="Times New Roman" w:cs="Times New Roman"/>
          <w:bCs/>
          <w:lang w:eastAsia="zh-CN"/>
        </w:rPr>
      </w:pPr>
      <w:r>
        <w:rPr>
          <w:rFonts w:ascii="Times New Roman" w:eastAsia="Times New Roman" w:hAnsi="Times New Roman" w:cs="Times New Roman"/>
          <w:bCs/>
          <w:lang w:eastAsia="zh-CN"/>
        </w:rPr>
        <w:t xml:space="preserve">un </w:t>
      </w:r>
    </w:p>
    <w:p w14:paraId="4644E8BA" w14:textId="1363BD6A" w:rsidR="00ED5754" w:rsidRDefault="00ED5754" w:rsidP="00ED5754">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i/>
          <w:lang w:eastAsia="zh-CN"/>
        </w:rPr>
        <w:t xml:space="preserve">&lt;Pakalpojuma izpildītāja nosaukums, </w:t>
      </w:r>
      <w:r>
        <w:rPr>
          <w:rFonts w:ascii="Times New Roman" w:eastAsia="Times New Roman" w:hAnsi="Times New Roman" w:cs="Times New Roman"/>
          <w:bCs/>
          <w:i/>
          <w:lang w:eastAsia="zh-CN"/>
        </w:rPr>
        <w:t xml:space="preserve">reģistrācijas numurs, juridiskā adrese&gt;, tā &lt;pilnvarotās personas amats, vārds, uzvārds&gt; personā, kurš rīkojas uz ________________ pamata, </w:t>
      </w:r>
      <w:r>
        <w:rPr>
          <w:rFonts w:ascii="Times New Roman" w:eastAsia="Times New Roman" w:hAnsi="Times New Roman" w:cs="Times New Roman"/>
          <w:bCs/>
          <w:lang w:eastAsia="zh-CN"/>
        </w:rPr>
        <w:t>turpmāk šī līguma tekstā saukts Iznomātājs, no otras puses,</w:t>
      </w:r>
      <w:r>
        <w:rPr>
          <w:rFonts w:ascii="Times New Roman" w:eastAsia="Times New Roman" w:hAnsi="Times New Roman" w:cs="Times New Roman"/>
          <w:b/>
          <w:bCs/>
          <w:lang w:eastAsia="zh-CN"/>
        </w:rPr>
        <w:t xml:space="preserve"> </w:t>
      </w:r>
      <w:r>
        <w:rPr>
          <w:rFonts w:ascii="Times New Roman" w:eastAsia="Times New Roman" w:hAnsi="Times New Roman" w:cs="Times New Roman"/>
          <w:color w:val="000000"/>
        </w:rPr>
        <w:t>abi kopā un katrs atsevišķi saukti – Puses,</w:t>
      </w:r>
      <w:r>
        <w:rPr>
          <w:rFonts w:ascii="Times New Roman" w:eastAsia="Times New Roman" w:hAnsi="Times New Roman" w:cs="Times New Roman"/>
        </w:rPr>
        <w:t xml:space="preserve"> pamatojoties uz 2026.gada __._______ iepirkuma komisijas lēmumu, pakalpojuma sniedzējs ir atzīts par uzvarētāju iepirkumā „</w:t>
      </w:r>
      <w:r>
        <w:rPr>
          <w:rFonts w:ascii="Times New Roman" w:eastAsia="Calibri" w:hAnsi="Times New Roman" w:cs="Times New Roman"/>
        </w:rPr>
        <w:t>Skaņas, gaismas un skatuves aprīkojuma noma un uzstādīšana</w:t>
      </w:r>
      <w:r>
        <w:rPr>
          <w:rFonts w:ascii="Times New Roman" w:eastAsia="Times New Roman" w:hAnsi="Times New Roman" w:cs="Times New Roman"/>
        </w:rPr>
        <w:t xml:space="preserve">”, </w:t>
      </w:r>
      <w:r w:rsidRPr="00C37A84">
        <w:rPr>
          <w:rFonts w:ascii="Times New Roman" w:eastAsia="Times New Roman" w:hAnsi="Times New Roman" w:cs="Times New Roman"/>
        </w:rPr>
        <w:t>ID Nr. JVP 2026/</w:t>
      </w:r>
      <w:r w:rsidR="00C37A84" w:rsidRPr="00C37A84">
        <w:rPr>
          <w:rFonts w:ascii="Times New Roman" w:eastAsia="Times New Roman" w:hAnsi="Times New Roman" w:cs="Times New Roman"/>
        </w:rPr>
        <w:t>108</w:t>
      </w:r>
      <w:r w:rsidRPr="00C37A84">
        <w:rPr>
          <w:rFonts w:ascii="Times New Roman" w:eastAsia="Times New Roman" w:hAnsi="Times New Roman" w:cs="Times New Roman"/>
        </w:rPr>
        <w:t>/AK</w:t>
      </w:r>
      <w:r>
        <w:rPr>
          <w:rFonts w:ascii="Times New Roman" w:eastAsia="Times New Roman" w:hAnsi="Times New Roman" w:cs="Times New Roman"/>
        </w:rPr>
        <w:t xml:space="preserve"> (turpmāk – iepirkums), izsakot savu gribu brīvi – bez maldiem, viltus un spaidiem, noslēdz šo līgumu, turpmāk tekstā Līgums, par sekojošo:</w:t>
      </w:r>
    </w:p>
    <w:p w14:paraId="5CA10827" w14:textId="77777777" w:rsidR="00ED5754" w:rsidRDefault="00ED5754" w:rsidP="00ED5754">
      <w:pPr>
        <w:spacing w:after="0" w:line="240" w:lineRule="auto"/>
        <w:jc w:val="both"/>
        <w:rPr>
          <w:rFonts w:ascii="Times New Roman" w:eastAsia="Times New Roman" w:hAnsi="Times New Roman" w:cs="Times New Roman"/>
        </w:rPr>
      </w:pPr>
    </w:p>
    <w:p w14:paraId="28C29F2E" w14:textId="77777777" w:rsidR="00ED5754" w:rsidRDefault="00ED5754" w:rsidP="00ED5754">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1.Līguma priekšmets</w:t>
      </w:r>
    </w:p>
    <w:p w14:paraId="4D616779" w14:textId="77777777" w:rsidR="00ED5754" w:rsidRDefault="00ED5754" w:rsidP="00ED5754">
      <w:pPr>
        <w:spacing w:after="0" w:line="240" w:lineRule="auto"/>
        <w:ind w:left="284" w:hanging="426"/>
        <w:jc w:val="both"/>
        <w:rPr>
          <w:rFonts w:ascii="Times New Roman" w:eastAsia="Times New Roman" w:hAnsi="Times New Roman" w:cs="Times New Roman"/>
          <w:bCs/>
        </w:rPr>
      </w:pPr>
      <w:r>
        <w:rPr>
          <w:rFonts w:ascii="Times New Roman" w:eastAsia="Times New Roman" w:hAnsi="Times New Roman" w:cs="Times New Roman"/>
          <w:bCs/>
        </w:rPr>
        <w:t>1.1. Iznomātājs apņemas pēc Nomnieka pieprasījuma nodrošināt skaņas, gaismas un skatuves aprīkojuma nomu un apkalpojošā personāla nodrošinājumu Nomniekam - s</w:t>
      </w:r>
      <w:r>
        <w:rPr>
          <w:rFonts w:ascii="Times New Roman" w:eastAsia="Calibri" w:hAnsi="Times New Roman" w:cs="Times New Roman"/>
        </w:rPr>
        <w:t>kaņas, gaismas un skatuves aprīkojuma nomu</w:t>
      </w:r>
      <w:r>
        <w:rPr>
          <w:rFonts w:ascii="Times New Roman" w:eastAsia="Times New Roman" w:hAnsi="Times New Roman" w:cs="Times New Roman"/>
        </w:rPr>
        <w:t xml:space="preserve"> </w:t>
      </w:r>
      <w:r w:rsidRPr="00506319">
        <w:rPr>
          <w:rFonts w:ascii="Times New Roman" w:eastAsia="Times New Roman" w:hAnsi="Times New Roman" w:cs="Times New Roman"/>
        </w:rPr>
        <w:t xml:space="preserve">no līguma slēgšanas dienas, </w:t>
      </w:r>
      <w:r w:rsidRPr="00506319">
        <w:rPr>
          <w:rFonts w:ascii="Times New Roman" w:eastAsia="Times New Roman" w:hAnsi="Times New Roman" w:cs="Times New Roman"/>
          <w:bCs/>
        </w:rPr>
        <w:t>turpmāk</w:t>
      </w:r>
      <w:r>
        <w:rPr>
          <w:rFonts w:ascii="Times New Roman" w:eastAsia="Times New Roman" w:hAnsi="Times New Roman" w:cs="Times New Roman"/>
          <w:bCs/>
        </w:rPr>
        <w:t xml:space="preserve"> Līguma tekstā Pakalpojums.</w:t>
      </w:r>
    </w:p>
    <w:p w14:paraId="2CCB7CE7" w14:textId="77777777" w:rsidR="00ED5754" w:rsidRDefault="00ED5754" w:rsidP="00ED5754">
      <w:pPr>
        <w:numPr>
          <w:ilvl w:val="1"/>
          <w:numId w:val="1"/>
        </w:numPr>
        <w:spacing w:after="0" w:line="240" w:lineRule="auto"/>
        <w:ind w:left="284" w:hanging="426"/>
        <w:jc w:val="both"/>
        <w:rPr>
          <w:rFonts w:ascii="Times New Roman" w:eastAsia="Times New Roman" w:hAnsi="Times New Roman" w:cs="Times New Roman"/>
          <w:bCs/>
        </w:rPr>
      </w:pPr>
      <w:r>
        <w:rPr>
          <w:rFonts w:ascii="Times New Roman" w:eastAsia="Times New Roman" w:hAnsi="Times New Roman" w:cs="Times New Roman"/>
          <w:bCs/>
        </w:rPr>
        <w:t>Pakalpojuma nomas cena un tehniskā specifikācija, skatuves sagatavošanas un tehniskā aprīkojuma uzstādīšanas noteikumi, norādīti šī Līguma l. pielikumā - finanšu piedāvājums/ Iznomātāja piedāvājums un 2.pielikumā -tehniskā specifikācija/piedāvājums iepirkuma, kas ir šī Līguma neatņemama sastāvdaļa. Iznomātāja pienākums ir izpildīt saistības saskaņā ar piedāvājumu iepirkumam.</w:t>
      </w:r>
    </w:p>
    <w:p w14:paraId="15836BA2" w14:textId="77777777" w:rsidR="00ED5754" w:rsidRDefault="00ED5754" w:rsidP="00ED5754">
      <w:pPr>
        <w:numPr>
          <w:ilvl w:val="1"/>
          <w:numId w:val="1"/>
        </w:numPr>
        <w:spacing w:after="0" w:line="240" w:lineRule="auto"/>
        <w:ind w:left="284" w:hanging="426"/>
        <w:jc w:val="both"/>
        <w:rPr>
          <w:rFonts w:ascii="Times New Roman" w:eastAsia="Times New Roman" w:hAnsi="Times New Roman" w:cs="Times New Roman"/>
          <w:bCs/>
        </w:rPr>
      </w:pPr>
      <w:r>
        <w:rPr>
          <w:rFonts w:ascii="Times New Roman" w:eastAsia="Times New Roman" w:hAnsi="Times New Roman" w:cs="Times New Roman"/>
          <w:bCs/>
        </w:rPr>
        <w:t>Iznomātājam jāpiemēro Pakalpojuma cenas samazinājums, ja Pakalpojums tiek sniegts vismaz 36 stundas. Cenas samazinājums jāpiemēro par periodu, kas pārsniedz 36 stundas. Pakalpojumu cenas atlaidi Iznomātājs ir norādījis iepirkuma piedāvājumā. Gadījumā, ja Iznomātājs nepiemēro Pakalpojumu cenas samazinājumu, kurš ir bijis jāpiemēro, Nomniekam ir tiesības piemērot līgumsodu 10% apmērā no konkrētā pasūtījuma kopsummas.</w:t>
      </w:r>
    </w:p>
    <w:p w14:paraId="6DC4E4CA" w14:textId="77777777" w:rsidR="00ED5754" w:rsidRPr="002E3C91" w:rsidRDefault="00ED5754" w:rsidP="00ED5754">
      <w:pPr>
        <w:spacing w:after="0" w:line="240" w:lineRule="auto"/>
        <w:ind w:left="284"/>
        <w:jc w:val="both"/>
        <w:rPr>
          <w:rFonts w:ascii="Times New Roman" w:eastAsia="Times New Roman" w:hAnsi="Times New Roman" w:cs="Times New Roman"/>
          <w:bCs/>
        </w:rPr>
      </w:pPr>
    </w:p>
    <w:p w14:paraId="358A0967" w14:textId="77777777" w:rsidR="00ED5754" w:rsidRDefault="00ED5754" w:rsidP="00ED5754">
      <w:pPr>
        <w:spacing w:after="0" w:line="240" w:lineRule="auto"/>
        <w:ind w:left="360"/>
        <w:jc w:val="center"/>
        <w:rPr>
          <w:rFonts w:ascii="Times New Roman" w:eastAsia="Times New Roman" w:hAnsi="Times New Roman" w:cs="Times New Roman"/>
          <w:b/>
          <w:bCs/>
        </w:rPr>
      </w:pPr>
      <w:r>
        <w:rPr>
          <w:rFonts w:ascii="Times New Roman" w:eastAsia="Times New Roman" w:hAnsi="Times New Roman" w:cs="Times New Roman"/>
          <w:b/>
          <w:bCs/>
        </w:rPr>
        <w:t>2.Līdzēju atbildība, pienākumi un tiesības</w:t>
      </w:r>
    </w:p>
    <w:p w14:paraId="0B977D2D" w14:textId="77777777" w:rsidR="00ED5754" w:rsidRDefault="00ED5754" w:rsidP="00ED5754">
      <w:pPr>
        <w:pStyle w:val="ListParagraph1"/>
        <w:numPr>
          <w:ilvl w:val="1"/>
          <w:numId w:val="2"/>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Nomnieks izmantojamo vienību skaitu, apkalpojošā personāla nodrošinājumu un pakalpojuma sniegšanas termiņus, saskaņo ar Iznomātāju, vienojoties, rakstiski vai tieši. Nomniekam ir pienākums savlaicīgi (ne mazāk kā 5 dienas pirms pasākuma) informēt Iznomātāju par nepieciešamo Pakalpojuma pieprasījumu.</w:t>
      </w:r>
    </w:p>
    <w:p w14:paraId="4DA9E922" w14:textId="77777777" w:rsidR="00ED5754" w:rsidRDefault="00ED5754" w:rsidP="00ED5754">
      <w:pPr>
        <w:numPr>
          <w:ilvl w:val="1"/>
          <w:numId w:val="2"/>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Iznomātājs apņemas iznomāt un nodrošināt Nomniekam atbilstošu ražotāja standartiem un labas kvalitātes skaņas, gaismas un skatuves aprīkojumu, LR normatīvo aktu prasībām atbilstošus Pakalpojumus, tai skaitā, Pakalpojuma izmantotajam aprīkojumam un personālam ir pilnībā jāatbilst visam Nomnieka izvirzītajam prasībām iepirkumā, kā arī tehnikai ir pilnībā jāatbilst mērķim, kādam tas ir izmantojams un jāspēj veikt tai noteiktās funkcijas, tās izmantošanas laikā.</w:t>
      </w:r>
    </w:p>
    <w:p w14:paraId="0A61A9A0" w14:textId="77777777" w:rsidR="00ED5754" w:rsidRDefault="00ED5754" w:rsidP="00ED5754">
      <w:pPr>
        <w:numPr>
          <w:ilvl w:val="1"/>
          <w:numId w:val="2"/>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Nomniekam ir pienākums samaksāt Iznomātajam par Pakalpojumu saskaņā ar Līguma noteikumiem.</w:t>
      </w:r>
    </w:p>
    <w:p w14:paraId="5FB524A8" w14:textId="77777777" w:rsidR="00ED5754" w:rsidRDefault="00ED5754" w:rsidP="00ED5754">
      <w:pPr>
        <w:numPr>
          <w:ilvl w:val="1"/>
          <w:numId w:val="2"/>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lastRenderedPageBreak/>
        <w:t>Iznomātajam ir pienākums savlaicīgi iesniegt Nomniekam rēķinus pasūtīto Pakalpojumu apmaksai.</w:t>
      </w:r>
    </w:p>
    <w:p w14:paraId="434C3073" w14:textId="77777777" w:rsidR="00ED5754" w:rsidRDefault="00ED5754" w:rsidP="00ED5754">
      <w:pPr>
        <w:numPr>
          <w:ilvl w:val="1"/>
          <w:numId w:val="2"/>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Nomniekam ir tiesības vienpusēji bez otras puses piekrišanas lauzt Līgumu nosūtot Iznomātajam motivētu rakstisku uzteikumu, ja Iznomātājs pienācīgi nepilda savas ar šo Līgumu uzņemtās saistības, par ko tas jau vienu reizi ir rakstiski brīdināts.</w:t>
      </w:r>
    </w:p>
    <w:p w14:paraId="5CEB8970" w14:textId="77777777" w:rsidR="00ED5754" w:rsidRPr="002E3C91" w:rsidRDefault="00ED5754" w:rsidP="00ED5754">
      <w:pPr>
        <w:pStyle w:val="ListParagraph"/>
        <w:numPr>
          <w:ilvl w:val="1"/>
          <w:numId w:val="2"/>
        </w:numPr>
        <w:spacing w:before="120"/>
        <w:ind w:left="561" w:hanging="561"/>
        <w:jc w:val="both"/>
        <w:rPr>
          <w:sz w:val="22"/>
          <w:szCs w:val="22"/>
        </w:rPr>
      </w:pPr>
      <w:r w:rsidRPr="002E3C91">
        <w:rPr>
          <w:sz w:val="22"/>
          <w:szCs w:val="22"/>
        </w:rPr>
        <w:t xml:space="preserve">Iznomātājs nav tiesīgs bez saskaņošanas ar Nomnieku veikt piedāvājumā norādītā apakšuzņēmēju nomaiņu un iesaistīt papildu apakšuzņēmējus līguma izpildē. Nomnieks var prasīt apakšuzņēmēja viedokli par nomaiņas iemesliem. </w:t>
      </w:r>
    </w:p>
    <w:p w14:paraId="53046979" w14:textId="77777777" w:rsidR="00ED5754" w:rsidRPr="002E3C91" w:rsidRDefault="00ED5754" w:rsidP="00ED5754">
      <w:pPr>
        <w:pStyle w:val="ListParagraph"/>
        <w:numPr>
          <w:ilvl w:val="1"/>
          <w:numId w:val="2"/>
        </w:numPr>
        <w:spacing w:before="120"/>
        <w:ind w:left="561" w:hanging="561"/>
        <w:jc w:val="both"/>
        <w:rPr>
          <w:sz w:val="22"/>
          <w:szCs w:val="22"/>
        </w:rPr>
      </w:pPr>
      <w:r w:rsidRPr="002E3C91">
        <w:rPr>
          <w:sz w:val="22"/>
          <w:szCs w:val="22"/>
        </w:rPr>
        <w:t xml:space="preserve">Ja Iznomātājs vēlas veikt tāda apakšuzņēmēja nomaiņu, kurš Iznomātāja piedāvājumā norādīts kā apakšuzņēmējs, kura veicamās līguma daļas vērtība ir 10 000 </w:t>
      </w:r>
      <w:proofErr w:type="spellStart"/>
      <w:r w:rsidRPr="002E3C91">
        <w:rPr>
          <w:i/>
          <w:sz w:val="22"/>
          <w:szCs w:val="22"/>
        </w:rPr>
        <w:t>euro</w:t>
      </w:r>
      <w:proofErr w:type="spellEnd"/>
      <w:r w:rsidRPr="002E3C91">
        <w:rPr>
          <w:i/>
          <w:sz w:val="22"/>
          <w:szCs w:val="22"/>
        </w:rPr>
        <w:t xml:space="preserve"> </w:t>
      </w:r>
      <w:r w:rsidRPr="002E3C91">
        <w:rPr>
          <w:sz w:val="22"/>
          <w:szCs w:val="22"/>
        </w:rPr>
        <w:t xml:space="preserve">(desmit tūkstoši </w:t>
      </w:r>
      <w:proofErr w:type="spellStart"/>
      <w:r w:rsidRPr="002E3C91">
        <w:rPr>
          <w:i/>
          <w:sz w:val="22"/>
          <w:szCs w:val="22"/>
        </w:rPr>
        <w:t>euro</w:t>
      </w:r>
      <w:proofErr w:type="spellEnd"/>
      <w:r w:rsidRPr="002E3C91">
        <w:rPr>
          <w:i/>
          <w:sz w:val="22"/>
          <w:szCs w:val="22"/>
        </w:rPr>
        <w:t>)</w:t>
      </w:r>
      <w:r w:rsidRPr="002E3C91">
        <w:rPr>
          <w:sz w:val="22"/>
          <w:szCs w:val="22"/>
        </w:rPr>
        <w:t xml:space="preserve"> vai lielāka, vai jauna apakšuzņēmēja iesaistīšanu, kura veicamās līguma daļa plānota 10 000 </w:t>
      </w:r>
      <w:proofErr w:type="spellStart"/>
      <w:r w:rsidRPr="002E3C91">
        <w:rPr>
          <w:i/>
          <w:sz w:val="22"/>
          <w:szCs w:val="22"/>
        </w:rPr>
        <w:t>euro</w:t>
      </w:r>
      <w:proofErr w:type="spellEnd"/>
      <w:r w:rsidRPr="002E3C91">
        <w:rPr>
          <w:sz w:val="22"/>
          <w:szCs w:val="22"/>
        </w:rPr>
        <w:t xml:space="preserve"> (desmit tūkstoši </w:t>
      </w:r>
      <w:proofErr w:type="spellStart"/>
      <w:r w:rsidRPr="002E3C91">
        <w:rPr>
          <w:i/>
          <w:sz w:val="22"/>
          <w:szCs w:val="22"/>
        </w:rPr>
        <w:t>euro</w:t>
      </w:r>
      <w:proofErr w:type="spellEnd"/>
      <w:r w:rsidRPr="002E3C91">
        <w:rPr>
          <w:sz w:val="22"/>
          <w:szCs w:val="22"/>
        </w:rPr>
        <w:t>) lielāka, tad Iznomātājam jāiesniedz rakstveida iesniegums Nomniekam, norādot ziņas par apakšuzņēmēju un tam nododamās līguma daļu -daļas nosaukumus un izpildāmās daļas apjomu naudas izteiksmē, un jāsaņem rakstveida piekrišana.</w:t>
      </w:r>
    </w:p>
    <w:p w14:paraId="6B4F345A" w14:textId="77777777" w:rsidR="00ED5754" w:rsidRPr="002E3C91" w:rsidRDefault="00ED5754" w:rsidP="00ED5754">
      <w:pPr>
        <w:pStyle w:val="ListParagraph"/>
        <w:numPr>
          <w:ilvl w:val="1"/>
          <w:numId w:val="2"/>
        </w:numPr>
        <w:ind w:left="561" w:hanging="561"/>
        <w:jc w:val="both"/>
        <w:rPr>
          <w:sz w:val="22"/>
          <w:szCs w:val="22"/>
        </w:rPr>
      </w:pPr>
      <w:r w:rsidRPr="002E3C91">
        <w:rPr>
          <w:sz w:val="22"/>
          <w:szCs w:val="22"/>
        </w:rPr>
        <w:t>Nomnieks nepiekrīt piedāvājumā norādītā apakšuzņēmēju nomaiņai, ja pastāv kāds no šādiem nosacījumiem:</w:t>
      </w:r>
    </w:p>
    <w:p w14:paraId="58984207" w14:textId="77777777" w:rsidR="00ED5754" w:rsidRPr="002E3C91" w:rsidRDefault="00ED5754" w:rsidP="00ED5754">
      <w:pPr>
        <w:pStyle w:val="ListParagraph"/>
        <w:numPr>
          <w:ilvl w:val="2"/>
          <w:numId w:val="10"/>
        </w:numPr>
        <w:jc w:val="both"/>
        <w:rPr>
          <w:sz w:val="22"/>
          <w:szCs w:val="22"/>
        </w:rPr>
      </w:pPr>
      <w:r w:rsidRPr="002E3C91">
        <w:rPr>
          <w:sz w:val="22"/>
          <w:szCs w:val="22"/>
        </w:rPr>
        <w:t>Iznomātāja piedāvātais apakšuzņēmējs neatbilst tām iepirkuma dokumentos noteiktajām prasībām, kas attiecas uz Iznomātāja apakšuzņēmēju;</w:t>
      </w:r>
    </w:p>
    <w:p w14:paraId="6429DE95" w14:textId="77777777" w:rsidR="00ED5754" w:rsidRPr="002E3C91" w:rsidRDefault="00ED5754" w:rsidP="00ED5754">
      <w:pPr>
        <w:pStyle w:val="ListParagraph"/>
        <w:numPr>
          <w:ilvl w:val="2"/>
          <w:numId w:val="10"/>
        </w:numPr>
        <w:jc w:val="both"/>
        <w:rPr>
          <w:sz w:val="22"/>
          <w:szCs w:val="22"/>
        </w:rPr>
      </w:pPr>
      <w:r w:rsidRPr="002E3C91">
        <w:rPr>
          <w:sz w:val="22"/>
          <w:szCs w:val="22"/>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 panta otrajā daļā minētajiem pretendentu izslēgšanas iemesliem, kas tika pārbaudīti iepirkumā;</w:t>
      </w:r>
    </w:p>
    <w:p w14:paraId="354CE461" w14:textId="77777777" w:rsidR="00ED5754" w:rsidRPr="002E3C91" w:rsidRDefault="00ED5754" w:rsidP="00ED5754">
      <w:pPr>
        <w:pStyle w:val="ListParagraph"/>
        <w:numPr>
          <w:ilvl w:val="2"/>
          <w:numId w:val="10"/>
        </w:numPr>
        <w:jc w:val="both"/>
        <w:rPr>
          <w:sz w:val="22"/>
          <w:szCs w:val="22"/>
        </w:rPr>
      </w:pPr>
      <w:r w:rsidRPr="002E3C91">
        <w:rPr>
          <w:sz w:val="22"/>
          <w:szCs w:val="22"/>
        </w:rPr>
        <w:t xml:space="preserve">piedāvātais apakšuzņēmējs, kura sniedzamās līguma daļas vērtība ir vismaz 10 000 </w:t>
      </w:r>
      <w:proofErr w:type="spellStart"/>
      <w:r w:rsidRPr="002E3C91">
        <w:rPr>
          <w:i/>
          <w:iCs/>
          <w:sz w:val="22"/>
          <w:szCs w:val="22"/>
        </w:rPr>
        <w:t>euro</w:t>
      </w:r>
      <w:proofErr w:type="spellEnd"/>
      <w:r w:rsidRPr="002E3C91">
        <w:rPr>
          <w:sz w:val="22"/>
          <w:szCs w:val="22"/>
        </w:rPr>
        <w:t xml:space="preserve"> (desmit tūkstoši </w:t>
      </w:r>
      <w:proofErr w:type="spellStart"/>
      <w:r w:rsidRPr="002E3C91">
        <w:rPr>
          <w:i/>
          <w:iCs/>
          <w:sz w:val="22"/>
          <w:szCs w:val="22"/>
        </w:rPr>
        <w:t>euro</w:t>
      </w:r>
      <w:proofErr w:type="spellEnd"/>
      <w:r w:rsidRPr="002E3C91">
        <w:rPr>
          <w:sz w:val="22"/>
          <w:szCs w:val="22"/>
        </w:rPr>
        <w:t xml:space="preserve">), atbilst Publisko iepirkumu likuma </w:t>
      </w:r>
      <w:hyperlink r:id="rId7" w:anchor="p42" w:tgtFrame="_blank" w:history="1">
        <w:r w:rsidRPr="002E3C91">
          <w:rPr>
            <w:sz w:val="22"/>
            <w:szCs w:val="22"/>
          </w:rPr>
          <w:t>42. panta</w:t>
        </w:r>
      </w:hyperlink>
      <w:r w:rsidRPr="002E3C91">
        <w:rPr>
          <w:sz w:val="22"/>
          <w:szCs w:val="22"/>
        </w:rPr>
        <w:t xml:space="preserve"> otrajā daļā minētajiem pretendentu izslēgšanas iemesliem, kas tika pārbaudīti iepirkumā;</w:t>
      </w:r>
    </w:p>
    <w:p w14:paraId="61E22671" w14:textId="77777777" w:rsidR="00ED5754" w:rsidRPr="002E3C91" w:rsidRDefault="00ED5754" w:rsidP="00ED5754">
      <w:pPr>
        <w:pStyle w:val="ListParagraph"/>
        <w:numPr>
          <w:ilvl w:val="2"/>
          <w:numId w:val="10"/>
        </w:numPr>
        <w:jc w:val="both"/>
        <w:rPr>
          <w:sz w:val="22"/>
          <w:szCs w:val="22"/>
        </w:rPr>
      </w:pPr>
      <w:r w:rsidRPr="002E3C91">
        <w:rPr>
          <w:sz w:val="22"/>
          <w:szCs w:val="22"/>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BE9A8A6" w14:textId="77777777" w:rsidR="00ED5754" w:rsidRPr="002E3C91" w:rsidRDefault="00ED5754" w:rsidP="00ED5754">
      <w:pPr>
        <w:pStyle w:val="ListParagraph"/>
        <w:numPr>
          <w:ilvl w:val="1"/>
          <w:numId w:val="2"/>
        </w:numPr>
        <w:ind w:left="561" w:hanging="561"/>
        <w:jc w:val="both"/>
        <w:rPr>
          <w:sz w:val="22"/>
          <w:szCs w:val="22"/>
        </w:rPr>
      </w:pPr>
      <w:r w:rsidRPr="002E3C91">
        <w:rPr>
          <w:sz w:val="22"/>
          <w:szCs w:val="22"/>
        </w:rPr>
        <w:t>Nomnieks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Nomnieks pārbauda saskaņā ar Publisko iepirkumu likuma 62. panta piekto daļu.</w:t>
      </w:r>
    </w:p>
    <w:p w14:paraId="0DF7BBDA" w14:textId="77777777" w:rsidR="00ED5754" w:rsidRDefault="00ED5754" w:rsidP="00ED5754">
      <w:pPr>
        <w:pStyle w:val="ListParagraph"/>
        <w:numPr>
          <w:ilvl w:val="1"/>
          <w:numId w:val="2"/>
        </w:numPr>
        <w:ind w:left="561" w:hanging="561"/>
        <w:jc w:val="both"/>
        <w:rPr>
          <w:sz w:val="22"/>
          <w:szCs w:val="22"/>
        </w:rPr>
      </w:pPr>
      <w:r w:rsidRPr="002E3C91">
        <w:rPr>
          <w:sz w:val="22"/>
          <w:szCs w:val="22"/>
        </w:rPr>
        <w:t>Nomnieks pieņem lēmumu atļaut vai atteikt Iznomātājam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Nomnieks, līguma 2.8.punktā minēto nosacījumu pārbaudi, veic uz attiecīgā lēmuma pieņemšanas dienu.</w:t>
      </w:r>
    </w:p>
    <w:p w14:paraId="73EE61F9" w14:textId="77777777" w:rsidR="00ED5754" w:rsidRPr="002E3C91" w:rsidRDefault="00ED5754" w:rsidP="00ED5754">
      <w:pPr>
        <w:pStyle w:val="ListParagraph"/>
        <w:numPr>
          <w:ilvl w:val="1"/>
          <w:numId w:val="2"/>
        </w:numPr>
        <w:ind w:left="561" w:hanging="561"/>
        <w:jc w:val="both"/>
        <w:rPr>
          <w:sz w:val="22"/>
          <w:szCs w:val="22"/>
        </w:rPr>
      </w:pPr>
      <w:r>
        <w:rPr>
          <w:sz w:val="22"/>
          <w:szCs w:val="22"/>
        </w:rPr>
        <w:t>Iznomātājs ir vienpersoniski atbildīgs par tehnikas</w:t>
      </w:r>
      <w:r w:rsidRPr="00392740">
        <w:rPr>
          <w:sz w:val="22"/>
          <w:szCs w:val="22"/>
        </w:rPr>
        <w:t xml:space="preserve"> </w:t>
      </w:r>
      <w:r>
        <w:rPr>
          <w:sz w:val="22"/>
          <w:szCs w:val="22"/>
        </w:rPr>
        <w:t>drošības, darba drošības, elektrodrošības, ugunsdrošības un citu normatīvo aktu prasības ievērošanu sniedzot Nomniekam Pakalpojumu.</w:t>
      </w:r>
    </w:p>
    <w:p w14:paraId="1B318E1D" w14:textId="77777777" w:rsidR="00ED5754" w:rsidRDefault="00ED5754" w:rsidP="00ED5754">
      <w:pPr>
        <w:spacing w:after="0" w:line="240" w:lineRule="auto"/>
        <w:jc w:val="both"/>
        <w:rPr>
          <w:rFonts w:ascii="Times New Roman" w:eastAsia="Times New Roman" w:hAnsi="Times New Roman" w:cs="Times New Roman"/>
          <w:bCs/>
        </w:rPr>
      </w:pPr>
    </w:p>
    <w:p w14:paraId="57259D5D" w14:textId="77777777" w:rsidR="00ED5754" w:rsidRPr="00E0734F" w:rsidRDefault="00ED5754" w:rsidP="00ED5754">
      <w:pPr>
        <w:spacing w:after="0" w:line="240" w:lineRule="auto"/>
        <w:ind w:left="360"/>
        <w:jc w:val="center"/>
        <w:rPr>
          <w:rFonts w:ascii="Times New Roman" w:eastAsia="Times New Roman" w:hAnsi="Times New Roman" w:cs="Times New Roman"/>
          <w:b/>
          <w:bCs/>
        </w:rPr>
      </w:pPr>
      <w:r w:rsidRPr="00F9309B">
        <w:rPr>
          <w:rFonts w:ascii="Times New Roman" w:eastAsia="Times New Roman" w:hAnsi="Times New Roman" w:cs="Times New Roman"/>
          <w:b/>
          <w:bCs/>
        </w:rPr>
        <w:t>3.Līguma summa un samaksas kārtība</w:t>
      </w:r>
    </w:p>
    <w:p w14:paraId="3312C24A" w14:textId="77777777" w:rsidR="005B7569" w:rsidRDefault="00ED5754" w:rsidP="005B7569">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 xml:space="preserve">3.1. Maksimāla Līguma summa, ko Nomnieks samaksā Iznomātajam šī Līguma ietvaros par Pakalpojumu ir līdz EUR 500 000,00 (pieci simti tūkstoši un 00 </w:t>
      </w:r>
      <w:proofErr w:type="spellStart"/>
      <w:r>
        <w:rPr>
          <w:rFonts w:ascii="Times New Roman" w:eastAsia="Times New Roman" w:hAnsi="Times New Roman" w:cs="Times New Roman"/>
          <w:bCs/>
          <w:i/>
        </w:rPr>
        <w:t>euro</w:t>
      </w:r>
      <w:proofErr w:type="spellEnd"/>
      <w:r>
        <w:rPr>
          <w:rFonts w:ascii="Times New Roman" w:eastAsia="Times New Roman" w:hAnsi="Times New Roman" w:cs="Times New Roman"/>
          <w:bCs/>
          <w:i/>
        </w:rPr>
        <w:t xml:space="preserve"> </w:t>
      </w:r>
      <w:r>
        <w:rPr>
          <w:rFonts w:ascii="Times New Roman" w:eastAsia="Times New Roman" w:hAnsi="Times New Roman" w:cs="Times New Roman"/>
          <w:bCs/>
        </w:rPr>
        <w:t>centi) bez PVN.</w:t>
      </w:r>
    </w:p>
    <w:p w14:paraId="452C5302" w14:textId="5ABD9B53" w:rsidR="00ED5754" w:rsidRDefault="005B7569" w:rsidP="00ED5754">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 xml:space="preserve">3.2. </w:t>
      </w:r>
      <w:r>
        <w:rPr>
          <w:rFonts w:ascii="Times New Roman" w:eastAsia="SimSun" w:hAnsi="Times New Roman" w:cs="Times New Roman"/>
          <w:lang w:eastAsia="zh-CN" w:bidi="hi-IN"/>
        </w:rPr>
        <w:t>Nomnieks</w:t>
      </w:r>
      <w:r w:rsidRPr="005B7569">
        <w:rPr>
          <w:rFonts w:ascii="Times New Roman" w:eastAsia="SimSun" w:hAnsi="Times New Roman" w:cs="Times New Roman"/>
          <w:lang w:eastAsia="zh-CN" w:bidi="hi-IN"/>
        </w:rPr>
        <w:t xml:space="preserve"> veic samaksu par sniegtajiem pakalpojumiem saskaņā ar </w:t>
      </w:r>
      <w:r>
        <w:rPr>
          <w:rFonts w:ascii="Times New Roman" w:eastAsia="SimSun" w:hAnsi="Times New Roman" w:cs="Times New Roman"/>
          <w:lang w:eastAsia="zh-CN" w:bidi="hi-IN"/>
        </w:rPr>
        <w:t>Iznomātāja</w:t>
      </w:r>
      <w:r w:rsidRPr="005B7569">
        <w:rPr>
          <w:rFonts w:ascii="Times New Roman" w:eastAsia="SimSun" w:hAnsi="Times New Roman" w:cs="Times New Roman"/>
          <w:lang w:eastAsia="zh-CN" w:bidi="hi-IN"/>
        </w:rPr>
        <w:t xml:space="preserve"> rēķinu 10 (desmit) darba dienu laikā pēc </w:t>
      </w:r>
      <w:r>
        <w:rPr>
          <w:rFonts w:ascii="Times New Roman" w:eastAsia="Times New Roman" w:hAnsi="Times New Roman" w:cs="Times New Roman"/>
          <w:bCs/>
        </w:rPr>
        <w:t xml:space="preserve">pieņemšanas- nodošanas akta </w:t>
      </w:r>
      <w:r w:rsidR="008B2C8F" w:rsidRPr="005B7569">
        <w:rPr>
          <w:rFonts w:ascii="Times New Roman" w:eastAsia="SimSun" w:hAnsi="Times New Roman" w:cs="Times New Roman"/>
          <w:lang w:eastAsia="zh-CN" w:bidi="hi-IN"/>
        </w:rPr>
        <w:t xml:space="preserve">abpusējas </w:t>
      </w:r>
      <w:r>
        <w:rPr>
          <w:rFonts w:ascii="Times New Roman" w:eastAsia="Times New Roman" w:hAnsi="Times New Roman" w:cs="Times New Roman"/>
          <w:bCs/>
        </w:rPr>
        <w:t xml:space="preserve">parakstīšanas dienas </w:t>
      </w:r>
      <w:r w:rsidRPr="005B7569">
        <w:rPr>
          <w:rFonts w:ascii="Times New Roman" w:eastAsia="SimSun" w:hAnsi="Times New Roman" w:cs="Times New Roman"/>
          <w:lang w:eastAsia="zh-CN" w:bidi="hi-IN"/>
        </w:rPr>
        <w:t>un rēķina saņemšanas..</w:t>
      </w:r>
      <w:r w:rsidRPr="005B7569">
        <w:rPr>
          <w:rFonts w:ascii="Times New Roman" w:hAnsi="Times New Roman" w:cs="Times New Roman"/>
        </w:rPr>
        <w:t xml:space="preserve"> </w:t>
      </w:r>
      <w:r w:rsidR="008B2C8F">
        <w:rPr>
          <w:rFonts w:ascii="Times New Roman" w:hAnsi="Times New Roman" w:cs="Times New Roman"/>
        </w:rPr>
        <w:t>Iznomātājs</w:t>
      </w:r>
      <w:r w:rsidRPr="005B7569">
        <w:rPr>
          <w:rFonts w:ascii="Times New Roman" w:hAnsi="Times New Roman" w:cs="Times New Roman"/>
        </w:rPr>
        <w:t xml:space="preserve"> rēķinu sagatavo elektroniskā veidā un </w:t>
      </w:r>
      <w:proofErr w:type="spellStart"/>
      <w:r w:rsidRPr="005B7569">
        <w:rPr>
          <w:rFonts w:ascii="Times New Roman" w:hAnsi="Times New Roman" w:cs="Times New Roman"/>
        </w:rPr>
        <w:t>nosūta</w:t>
      </w:r>
      <w:proofErr w:type="spellEnd"/>
      <w:r w:rsidRPr="005B7569">
        <w:rPr>
          <w:rFonts w:ascii="Times New Roman" w:hAnsi="Times New Roman" w:cs="Times New Roman"/>
        </w:rPr>
        <w:t xml:space="preserve"> uz Pasūtītāja oficiālo elektronisko adresi kā e-adreses ziņojuma pielikumu (XML un PDF formātā).</w:t>
      </w:r>
    </w:p>
    <w:p w14:paraId="50795116" w14:textId="77777777" w:rsidR="00ED5754" w:rsidRDefault="00ED5754" w:rsidP="00ED5754">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3.3. Nomas cena par Pakalpojumu ir norādīta šī Līguma 2. pielikumā, kas atbilst Iznomātāja piedāvājumam Nomnieka rīkotajā iepirkumā.</w:t>
      </w:r>
    </w:p>
    <w:p w14:paraId="59289F45" w14:textId="77777777" w:rsidR="00ED5754" w:rsidRPr="00C51049" w:rsidRDefault="00ED5754" w:rsidP="00ED5754">
      <w:pPr>
        <w:pStyle w:val="ListParagraph1"/>
        <w:numPr>
          <w:ilvl w:val="1"/>
          <w:numId w:val="3"/>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lastRenderedPageBreak/>
        <w:t xml:space="preserve">Pakalpojuma kopēja nomas cena tiek noteikta atkarībā no Nomnieka veiktā </w:t>
      </w:r>
      <w:r w:rsidRPr="00C51049">
        <w:rPr>
          <w:rFonts w:ascii="Times New Roman" w:eastAsia="Times New Roman" w:hAnsi="Times New Roman" w:cs="Times New Roman"/>
          <w:bCs/>
        </w:rPr>
        <w:t xml:space="preserve">pieprasījuma, atbilstoši Līguma </w:t>
      </w:r>
      <w:r>
        <w:rPr>
          <w:rFonts w:ascii="Times New Roman" w:eastAsia="Times New Roman" w:hAnsi="Times New Roman" w:cs="Times New Roman"/>
          <w:bCs/>
        </w:rPr>
        <w:t>2</w:t>
      </w:r>
      <w:r w:rsidRPr="00C51049">
        <w:rPr>
          <w:rFonts w:ascii="Times New Roman" w:eastAsia="Times New Roman" w:hAnsi="Times New Roman" w:cs="Times New Roman"/>
          <w:bCs/>
        </w:rPr>
        <w:t>.pielikuma noradītajām Pakalpojuma nomas cenām.</w:t>
      </w:r>
    </w:p>
    <w:p w14:paraId="0672F196" w14:textId="77777777" w:rsidR="00ED5754" w:rsidRDefault="00ED5754" w:rsidP="00ED5754">
      <w:pPr>
        <w:pStyle w:val="ListParagraph1"/>
        <w:numPr>
          <w:ilvl w:val="1"/>
          <w:numId w:val="4"/>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 xml:space="preserve">Par Līguma 3.2.punkta noteikto Pakalpojuma </w:t>
      </w:r>
      <w:r w:rsidRPr="002E3C91">
        <w:rPr>
          <w:rFonts w:ascii="Times New Roman" w:eastAsia="Times New Roman" w:hAnsi="Times New Roman" w:cs="Times New Roman"/>
          <w:bCs/>
        </w:rPr>
        <w:t>apmaksas termiņu nokavējumu Iznomātajam ir tiesības noteikt Nomniekam līgumsodu 0,1% apmērā no laikā nesamaksātās summas par katru nokavējuma dienu, bet kopsummā ne vairāk kā 10% no nesamaksātās summas.</w:t>
      </w:r>
    </w:p>
    <w:p w14:paraId="02AAC0F7" w14:textId="77777777" w:rsidR="00ED5754" w:rsidRDefault="00ED5754" w:rsidP="00ED5754">
      <w:pPr>
        <w:pStyle w:val="ListParagraph1"/>
        <w:numPr>
          <w:ilvl w:val="1"/>
          <w:numId w:val="4"/>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 xml:space="preserve">Par Līguma 4.1.,4.2., un/vai 4.4. punktos noteikta termiņa nokavējumu Iznomātājs maksā Nomniekam līgumsodu 0,1%  apmērā no </w:t>
      </w:r>
      <w:r w:rsidRPr="002E3C91">
        <w:rPr>
          <w:rFonts w:ascii="Times New Roman" w:eastAsia="Times New Roman" w:hAnsi="Times New Roman" w:cs="Times New Roman"/>
          <w:bCs/>
        </w:rPr>
        <w:t>konkrētā pasūtījuma kopsummas</w:t>
      </w:r>
      <w:r>
        <w:rPr>
          <w:rFonts w:ascii="Times New Roman" w:eastAsia="Times New Roman" w:hAnsi="Times New Roman" w:cs="Times New Roman"/>
          <w:bCs/>
        </w:rPr>
        <w:t xml:space="preserve"> par katru nokavējuma dienu bet kopsummā ne vairāk kā 10% no konkrētā pasūtījuma summas.</w:t>
      </w:r>
    </w:p>
    <w:p w14:paraId="6BB9836B" w14:textId="77777777" w:rsidR="00ED5754" w:rsidRDefault="00ED5754" w:rsidP="00ED5754">
      <w:pPr>
        <w:pStyle w:val="ListParagraph1"/>
        <w:numPr>
          <w:ilvl w:val="1"/>
          <w:numId w:val="4"/>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 xml:space="preserve">Nomnieks var </w:t>
      </w:r>
      <w:r w:rsidRPr="00F66D6E">
        <w:rPr>
          <w:rFonts w:ascii="Times New Roman" w:eastAsia="Times New Roman" w:hAnsi="Times New Roman" w:cs="Times New Roman"/>
          <w:bCs/>
        </w:rPr>
        <w:t>veikt avansa norēķinu 100% apmērā par</w:t>
      </w:r>
      <w:r>
        <w:rPr>
          <w:rFonts w:ascii="Times New Roman" w:eastAsia="Times New Roman" w:hAnsi="Times New Roman" w:cs="Times New Roman"/>
          <w:bCs/>
        </w:rPr>
        <w:t xml:space="preserve"> Iznomātāja sniegtajiem pakalpojumiem. Iznomātājs iesniedz Nomniekam rakstveida apliecinājumu, ka tiks nodrošināts pakalpojums, par ko tiks veikts avansa maksājums.</w:t>
      </w:r>
    </w:p>
    <w:p w14:paraId="46F388D9" w14:textId="77777777" w:rsidR="00ED5754" w:rsidRDefault="00ED5754" w:rsidP="00ED5754">
      <w:pPr>
        <w:spacing w:after="0" w:line="240" w:lineRule="auto"/>
        <w:jc w:val="both"/>
        <w:rPr>
          <w:rFonts w:ascii="Times New Roman" w:eastAsia="Times New Roman" w:hAnsi="Times New Roman" w:cs="Times New Roman"/>
          <w:bCs/>
        </w:rPr>
      </w:pPr>
    </w:p>
    <w:p w14:paraId="07D5C9AC" w14:textId="77777777" w:rsidR="00ED5754" w:rsidRDefault="00ED5754" w:rsidP="00ED5754">
      <w:pPr>
        <w:numPr>
          <w:ilvl w:val="0"/>
          <w:numId w:val="5"/>
        </w:num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Pakalpojuma pieņemšanas kārtība</w:t>
      </w:r>
    </w:p>
    <w:p w14:paraId="2FA680FC" w14:textId="77777777" w:rsidR="00ED5754" w:rsidRDefault="00ED5754" w:rsidP="00ED5754">
      <w:pPr>
        <w:pStyle w:val="ListParagraph1"/>
        <w:numPr>
          <w:ilvl w:val="1"/>
          <w:numId w:val="6"/>
        </w:numPr>
        <w:spacing w:after="0" w:line="240" w:lineRule="auto"/>
        <w:ind w:left="567" w:hanging="567"/>
        <w:jc w:val="both"/>
        <w:rPr>
          <w:rFonts w:ascii="Times New Roman" w:eastAsia="Times New Roman" w:hAnsi="Times New Roman" w:cs="Times New Roman"/>
          <w:b/>
          <w:bCs/>
        </w:rPr>
      </w:pPr>
      <w:r>
        <w:rPr>
          <w:rFonts w:ascii="Times New Roman" w:eastAsia="Times New Roman" w:hAnsi="Times New Roman" w:cs="Times New Roman"/>
          <w:bCs/>
        </w:rPr>
        <w:t>Iznomātājs vienam pasākumam skaņas, gaismas aparatūru uzstāda, nepārsniedzot 24 (divdesmit četras stundas).</w:t>
      </w:r>
    </w:p>
    <w:p w14:paraId="21AF118D" w14:textId="77777777" w:rsidR="00ED5754" w:rsidRDefault="00ED5754" w:rsidP="00ED5754">
      <w:pPr>
        <w:numPr>
          <w:ilvl w:val="1"/>
          <w:numId w:val="6"/>
        </w:numPr>
        <w:spacing w:after="0" w:line="240" w:lineRule="auto"/>
        <w:ind w:left="567" w:hanging="567"/>
        <w:jc w:val="both"/>
        <w:rPr>
          <w:rFonts w:ascii="Times New Roman" w:eastAsia="Times New Roman" w:hAnsi="Times New Roman" w:cs="Times New Roman"/>
          <w:bCs/>
        </w:rPr>
      </w:pPr>
      <w:r>
        <w:rPr>
          <w:rFonts w:ascii="Times New Roman" w:eastAsia="Times New Roman" w:hAnsi="Times New Roman" w:cs="Times New Roman"/>
          <w:bCs/>
        </w:rPr>
        <w:t>Iznomātājs nodrošina skatuves sagatavošanu pasākumam (uzbūve, skaņas, gaismas izvietošana un komutācija), nepārsniedzot 36 (trīsdesmit sešas stundas).</w:t>
      </w:r>
    </w:p>
    <w:p w14:paraId="54410512" w14:textId="77777777" w:rsidR="00ED5754" w:rsidRDefault="00ED5754" w:rsidP="00ED5754">
      <w:pPr>
        <w:numPr>
          <w:ilvl w:val="1"/>
          <w:numId w:val="6"/>
        </w:numPr>
        <w:spacing w:after="0" w:line="240" w:lineRule="auto"/>
        <w:ind w:left="567" w:hanging="567"/>
        <w:jc w:val="both"/>
        <w:rPr>
          <w:rFonts w:ascii="Times New Roman" w:eastAsia="Times New Roman" w:hAnsi="Times New Roman" w:cs="Times New Roman"/>
          <w:bCs/>
        </w:rPr>
      </w:pPr>
      <w:r>
        <w:rPr>
          <w:rFonts w:ascii="Times New Roman" w:eastAsia="Times New Roman" w:hAnsi="Times New Roman" w:cs="Times New Roman"/>
          <w:bCs/>
        </w:rPr>
        <w:t>Pakalpojuma pārbaude:</w:t>
      </w:r>
    </w:p>
    <w:p w14:paraId="5D6C5BE1" w14:textId="7F811800" w:rsidR="00ED5754" w:rsidRDefault="00ED5754" w:rsidP="00ED5754">
      <w:pPr>
        <w:numPr>
          <w:ilvl w:val="2"/>
          <w:numId w:val="6"/>
        </w:numPr>
        <w:spacing w:after="0" w:line="240" w:lineRule="auto"/>
        <w:ind w:left="567" w:hanging="567"/>
        <w:jc w:val="both"/>
        <w:rPr>
          <w:rFonts w:ascii="Times New Roman" w:eastAsia="Times New Roman" w:hAnsi="Times New Roman" w:cs="Times New Roman"/>
          <w:bCs/>
        </w:rPr>
      </w:pPr>
      <w:r>
        <w:rPr>
          <w:rFonts w:ascii="Times New Roman" w:eastAsia="Times New Roman" w:hAnsi="Times New Roman" w:cs="Times New Roman"/>
          <w:bCs/>
        </w:rPr>
        <w:t xml:space="preserve">vienlaicīgi ar Pakalpojuma pieņemšanu attiecīgā Nomnieka atbildīgā persona </w:t>
      </w:r>
      <w:r w:rsidRPr="004C0BF6">
        <w:rPr>
          <w:rFonts w:ascii="Times New Roman" w:eastAsia="Times New Roman" w:hAnsi="Times New Roman" w:cs="Times New Roman"/>
          <w:bCs/>
        </w:rPr>
        <w:t>(</w:t>
      </w:r>
      <w:r w:rsidR="004C0BF6">
        <w:rPr>
          <w:rFonts w:ascii="Times New Roman" w:eastAsia="Times New Roman" w:hAnsi="Times New Roman" w:cs="Times New Roman"/>
          <w:bCs/>
        </w:rPr>
        <w:t>_________________________________)</w:t>
      </w:r>
      <w:r w:rsidRPr="004C0BF6">
        <w:rPr>
          <w:rFonts w:ascii="Times New Roman" w:eastAsia="Times New Roman" w:hAnsi="Times New Roman" w:cs="Times New Roman"/>
          <w:bCs/>
        </w:rPr>
        <w:t>,</w:t>
      </w:r>
      <w:r>
        <w:rPr>
          <w:rFonts w:ascii="Times New Roman" w:eastAsia="Times New Roman" w:hAnsi="Times New Roman" w:cs="Times New Roman"/>
          <w:bCs/>
        </w:rPr>
        <w:t xml:space="preserve"> turpmāk Līguma teksta - Nomnieka atbildīgā persona, veic Pakalpojuma kvalitātes, un nomā ņemamo vērtību skaita pārbaudi;</w:t>
      </w:r>
    </w:p>
    <w:p w14:paraId="210DA680" w14:textId="77777777" w:rsidR="00ED5754" w:rsidRDefault="00ED5754" w:rsidP="00ED5754">
      <w:pPr>
        <w:numPr>
          <w:ilvl w:val="2"/>
          <w:numId w:val="6"/>
        </w:numPr>
        <w:spacing w:after="0" w:line="240" w:lineRule="auto"/>
        <w:ind w:left="567" w:hanging="567"/>
        <w:jc w:val="both"/>
        <w:rPr>
          <w:rFonts w:ascii="Times New Roman" w:eastAsia="Times New Roman" w:hAnsi="Times New Roman" w:cs="Times New Roman"/>
          <w:bCs/>
        </w:rPr>
      </w:pPr>
      <w:r>
        <w:rPr>
          <w:rFonts w:ascii="Times New Roman" w:eastAsia="Times New Roman" w:hAnsi="Times New Roman" w:cs="Times New Roman"/>
          <w:bCs/>
        </w:rPr>
        <w:t xml:space="preserve">Ja Nomnieka atbildīgā persona konstatē Pakalpojuma neatbilstību Līguma prasībām, kā rezultātā Nomnieks vairs nav ieinteresēts Pakalpojuma saņemšanā, Pakalpojums neatbilst specifikācijai, kvalitātei un daudzumam, tad Pakalpojums, netiek pieņemts un par to tiek sastādīts </w:t>
      </w:r>
      <w:proofErr w:type="spellStart"/>
      <w:r>
        <w:rPr>
          <w:rFonts w:ascii="Times New Roman" w:eastAsia="Times New Roman" w:hAnsi="Times New Roman" w:cs="Times New Roman"/>
          <w:bCs/>
        </w:rPr>
        <w:t>defektācijas</w:t>
      </w:r>
      <w:proofErr w:type="spellEnd"/>
      <w:r>
        <w:rPr>
          <w:rFonts w:ascii="Times New Roman" w:eastAsia="Times New Roman" w:hAnsi="Times New Roman" w:cs="Times New Roman"/>
          <w:bCs/>
        </w:rPr>
        <w:t xml:space="preserve">  akts, kas kā kārtējais pielikums kļūst par Līguma neatņemamu sastāvdaļu.</w:t>
      </w:r>
    </w:p>
    <w:p w14:paraId="23B93539" w14:textId="77777777" w:rsidR="00ED5754" w:rsidRDefault="00ED5754" w:rsidP="00ED5754">
      <w:pPr>
        <w:numPr>
          <w:ilvl w:val="1"/>
          <w:numId w:val="6"/>
        </w:numPr>
        <w:spacing w:after="0" w:line="240" w:lineRule="auto"/>
        <w:ind w:left="567" w:hanging="567"/>
        <w:jc w:val="both"/>
        <w:rPr>
          <w:rFonts w:ascii="Times New Roman" w:eastAsia="Times New Roman" w:hAnsi="Times New Roman" w:cs="Times New Roman"/>
          <w:bCs/>
        </w:rPr>
      </w:pPr>
      <w:r>
        <w:rPr>
          <w:rFonts w:ascii="Times New Roman" w:eastAsia="Times New Roman" w:hAnsi="Times New Roman" w:cs="Times New Roman"/>
          <w:bCs/>
        </w:rPr>
        <w:t>Gadījumā, ja Iznomātājs nodrošina Līguma prasībām neatbilstošu, nekvalitatīvu Pakalpojumu, Līdzēji fiksē konstatētās nepilnības defektu aktā un norāda termiņu nepilnību novēršanai. Iznomātāja pienākums ir novērst konstatētos pārkāpumus nekavējoties, bet ne vēlāk kā vienas dienas laikā un segt visus Nomniekam radušos zaudējumus šai sakarā.</w:t>
      </w:r>
    </w:p>
    <w:p w14:paraId="133B9271" w14:textId="77777777" w:rsidR="00ED5754" w:rsidRDefault="00ED5754" w:rsidP="00ED5754">
      <w:pPr>
        <w:spacing w:after="0" w:line="240" w:lineRule="auto"/>
        <w:jc w:val="both"/>
        <w:rPr>
          <w:rFonts w:ascii="Times New Roman" w:eastAsia="Times New Roman" w:hAnsi="Times New Roman" w:cs="Times New Roman"/>
          <w:bCs/>
        </w:rPr>
      </w:pPr>
    </w:p>
    <w:p w14:paraId="6F6DBE82" w14:textId="77777777" w:rsidR="00ED5754" w:rsidRDefault="00ED5754" w:rsidP="00ED5754">
      <w:pPr>
        <w:pStyle w:val="ListParagraph1"/>
        <w:numPr>
          <w:ilvl w:val="0"/>
          <w:numId w:val="5"/>
        </w:numPr>
        <w:spacing w:before="120" w:after="120" w:line="240" w:lineRule="auto"/>
        <w:ind w:right="-766"/>
        <w:jc w:val="center"/>
        <w:rPr>
          <w:rFonts w:ascii="Times New Roman" w:hAnsi="Times New Roman"/>
          <w:b/>
          <w:color w:val="000000"/>
        </w:rPr>
      </w:pPr>
      <w:r>
        <w:rPr>
          <w:rFonts w:ascii="Times New Roman" w:hAnsi="Times New Roman"/>
          <w:b/>
          <w:color w:val="000000"/>
        </w:rPr>
        <w:t>Līguma darbība</w:t>
      </w:r>
    </w:p>
    <w:p w14:paraId="603269AD" w14:textId="77777777" w:rsidR="00ED5754" w:rsidRDefault="00ED5754" w:rsidP="00ED5754">
      <w:pPr>
        <w:pStyle w:val="ListParagraph1"/>
        <w:numPr>
          <w:ilvl w:val="0"/>
          <w:numId w:val="6"/>
        </w:numPr>
        <w:spacing w:after="0" w:line="240" w:lineRule="auto"/>
        <w:ind w:left="0" w:right="-766"/>
        <w:jc w:val="both"/>
        <w:rPr>
          <w:rFonts w:ascii="Times New Roman" w:hAnsi="Times New Roman"/>
          <w:vanish/>
          <w:color w:val="000000"/>
        </w:rPr>
      </w:pPr>
    </w:p>
    <w:p w14:paraId="090CF3C8" w14:textId="77777777" w:rsidR="00ED5754" w:rsidRPr="00E0734F" w:rsidRDefault="00ED5754" w:rsidP="00ED5754">
      <w:pPr>
        <w:pStyle w:val="ListParagraph1"/>
        <w:spacing w:after="0" w:line="240" w:lineRule="auto"/>
        <w:ind w:left="0" w:right="42"/>
        <w:jc w:val="both"/>
        <w:rPr>
          <w:rFonts w:ascii="Times New Roman" w:hAnsi="Times New Roman"/>
          <w:b/>
          <w:bCs/>
          <w:color w:val="000000"/>
        </w:rPr>
      </w:pPr>
    </w:p>
    <w:p w14:paraId="50F102A4" w14:textId="77777777" w:rsidR="00ED5754" w:rsidRPr="00506319" w:rsidRDefault="00ED5754" w:rsidP="00ED5754">
      <w:pPr>
        <w:numPr>
          <w:ilvl w:val="1"/>
          <w:numId w:val="6"/>
        </w:numPr>
        <w:spacing w:after="0" w:line="240" w:lineRule="auto"/>
        <w:ind w:left="567" w:right="42" w:hanging="567"/>
        <w:contextualSpacing/>
        <w:jc w:val="both"/>
        <w:rPr>
          <w:rFonts w:ascii="Times New Roman" w:hAnsi="Times New Roman"/>
          <w:b/>
          <w:bCs/>
          <w:color w:val="000000"/>
        </w:rPr>
      </w:pPr>
      <w:r>
        <w:rPr>
          <w:rFonts w:ascii="Times New Roman" w:eastAsia="Times New Roman" w:hAnsi="Times New Roman" w:cs="Times New Roman"/>
          <w:bCs/>
        </w:rPr>
        <w:t xml:space="preserve">Līgums stājās spēkā </w:t>
      </w:r>
      <w:r>
        <w:rPr>
          <w:rFonts w:ascii="Times New Roman" w:eastAsia="Times New Roman" w:hAnsi="Times New Roman" w:cs="Times New Roman"/>
        </w:rPr>
        <w:t>no līguma slēgšanas dienas uz laiku līdz 24 mēnešiem</w:t>
      </w:r>
      <w:r>
        <w:rPr>
          <w:rFonts w:ascii="Times New Roman" w:eastAsia="Times New Roman" w:hAnsi="Times New Roman" w:cs="Times New Roman"/>
          <w:bCs/>
        </w:rPr>
        <w:t xml:space="preserve"> vai līdz brīdim, kad ir sasniegta šī Līguma 3.1.punktā noteiktā maksimālā summa (atkarībā, kurš no apstākļiem iestājas pirmais).</w:t>
      </w:r>
    </w:p>
    <w:p w14:paraId="48FF3641" w14:textId="77777777" w:rsidR="00ED5754" w:rsidRPr="00506319" w:rsidRDefault="00ED5754" w:rsidP="00ED5754">
      <w:pPr>
        <w:numPr>
          <w:ilvl w:val="1"/>
          <w:numId w:val="6"/>
        </w:numPr>
        <w:spacing w:after="0" w:line="240" w:lineRule="auto"/>
        <w:ind w:left="567" w:right="42" w:hanging="567"/>
        <w:contextualSpacing/>
        <w:jc w:val="both"/>
        <w:rPr>
          <w:rFonts w:ascii="Times New Roman" w:hAnsi="Times New Roman"/>
          <w:b/>
          <w:bCs/>
          <w:color w:val="000000"/>
        </w:rPr>
      </w:pPr>
      <w:r>
        <w:rPr>
          <w:rFonts w:ascii="Times New Roman" w:hAnsi="Times New Roman"/>
          <w:color w:val="000000"/>
        </w:rPr>
        <w:t>Līgumu var izbeigt pirms termiņa tikai līgumā noteiktajos gadījumos un kārtībā. Puse paziņo otrai Pusei par līguma izbeigšanu 10 (desmit) darba dienas pirms līguma izbeigšanas.</w:t>
      </w:r>
    </w:p>
    <w:p w14:paraId="01D12BF1" w14:textId="77777777" w:rsidR="00ED5754" w:rsidRDefault="00ED5754" w:rsidP="00ED5754">
      <w:pPr>
        <w:numPr>
          <w:ilvl w:val="1"/>
          <w:numId w:val="6"/>
        </w:numPr>
        <w:spacing w:after="0" w:line="240" w:lineRule="auto"/>
        <w:ind w:left="567" w:right="42" w:hanging="567"/>
        <w:jc w:val="both"/>
        <w:rPr>
          <w:rFonts w:ascii="Times New Roman" w:hAnsi="Times New Roman"/>
          <w:b/>
          <w:bCs/>
          <w:color w:val="000000"/>
        </w:rPr>
      </w:pPr>
      <w:r>
        <w:rPr>
          <w:rFonts w:ascii="Times New Roman" w:hAnsi="Times New Roman"/>
          <w:color w:val="000000"/>
        </w:rPr>
        <w:t>Nomniekam ir tiesības izbeigt līgumu pirms termiņa gadījumos, ja:</w:t>
      </w:r>
    </w:p>
    <w:p w14:paraId="508F653C" w14:textId="77777777" w:rsidR="00ED5754" w:rsidRDefault="00ED5754" w:rsidP="00ED5754">
      <w:pPr>
        <w:numPr>
          <w:ilvl w:val="2"/>
          <w:numId w:val="6"/>
        </w:numPr>
        <w:spacing w:after="0" w:line="240" w:lineRule="auto"/>
        <w:ind w:left="567" w:right="42" w:hanging="567"/>
        <w:contextualSpacing/>
        <w:jc w:val="both"/>
        <w:rPr>
          <w:rFonts w:ascii="Times New Roman" w:hAnsi="Times New Roman"/>
          <w:b/>
          <w:bCs/>
          <w:color w:val="000000"/>
        </w:rPr>
      </w:pPr>
      <w:r>
        <w:rPr>
          <w:rFonts w:ascii="Times New Roman" w:hAnsi="Times New Roman"/>
          <w:color w:val="000000"/>
        </w:rPr>
        <w:t>Iznomātājs kļūst maksātnespējīgs, bankrotē, tā darbība ir apturēta vai pārtraukta;</w:t>
      </w:r>
    </w:p>
    <w:p w14:paraId="282BA0D8" w14:textId="77777777" w:rsidR="00ED5754" w:rsidRDefault="00ED5754" w:rsidP="00ED5754">
      <w:pPr>
        <w:numPr>
          <w:ilvl w:val="2"/>
          <w:numId w:val="6"/>
        </w:numPr>
        <w:spacing w:after="0" w:line="240" w:lineRule="auto"/>
        <w:ind w:left="567" w:right="42" w:hanging="567"/>
        <w:contextualSpacing/>
        <w:jc w:val="both"/>
        <w:rPr>
          <w:rFonts w:ascii="Times New Roman" w:hAnsi="Times New Roman"/>
          <w:b/>
          <w:bCs/>
          <w:color w:val="000000"/>
        </w:rPr>
      </w:pPr>
      <w:r>
        <w:rPr>
          <w:rFonts w:ascii="Times New Roman" w:hAnsi="Times New Roman"/>
          <w:color w:val="000000"/>
        </w:rPr>
        <w:t>Iznomātājs  nesniedz Pakalpojumu līgumā norādītajā termiņā un apjomā;</w:t>
      </w:r>
    </w:p>
    <w:p w14:paraId="2CC6341E" w14:textId="77777777" w:rsidR="00ED5754" w:rsidRDefault="00ED5754" w:rsidP="00ED5754">
      <w:pPr>
        <w:numPr>
          <w:ilvl w:val="2"/>
          <w:numId w:val="6"/>
        </w:numPr>
        <w:spacing w:after="0" w:line="240" w:lineRule="auto"/>
        <w:ind w:left="567" w:right="42" w:hanging="567"/>
        <w:contextualSpacing/>
        <w:jc w:val="both"/>
        <w:rPr>
          <w:rFonts w:ascii="Times New Roman" w:hAnsi="Times New Roman"/>
        </w:rPr>
      </w:pPr>
      <w:r>
        <w:rPr>
          <w:rFonts w:ascii="Times New Roman" w:hAnsi="Times New Roman"/>
        </w:rPr>
        <w:t xml:space="preserve">Nomnieks, ar rakstisku paziņojumu, ir tiesīgs līgumu lauzt nekavējoties, ja līgumu nav iespējams izpildīt tādēļ, ka Iznomātājam līguma izpildes laikā ir piemērotas starptautiskās vai nacionālās sankcijas vai būtiskas finanšu un kapitāla tirgus intereses ietekmējošas Eiropas Savienības vai Ziemeļatlantijas līguma organizācijas dalībvalsts noteiktās sankcijas. </w:t>
      </w:r>
    </w:p>
    <w:p w14:paraId="739E6C2C" w14:textId="3B92B0B8" w:rsidR="00993752" w:rsidRPr="004C0BF6" w:rsidRDefault="00993752" w:rsidP="00993752">
      <w:pPr>
        <w:pStyle w:val="ListParagraph"/>
        <w:numPr>
          <w:ilvl w:val="2"/>
          <w:numId w:val="6"/>
        </w:numPr>
        <w:rPr>
          <w:rFonts w:eastAsiaTheme="minorHAnsi" w:cstheme="minorBidi"/>
          <w:sz w:val="22"/>
          <w:szCs w:val="22"/>
        </w:rPr>
      </w:pPr>
      <w:r w:rsidRPr="004C0BF6">
        <w:rPr>
          <w:rFonts w:eastAsiaTheme="minorHAnsi" w:cstheme="minorBidi"/>
          <w:sz w:val="22"/>
          <w:szCs w:val="22"/>
        </w:rPr>
        <w:t>Nomniekam ir tiesības vienpusēji izbeigt Līgumu, ja konstatēts, ka Līguma izpildē tiek izmantotas Krievijas Federācijas un Baltkrievijas Republikas izcelsmes preces un pakalpojumi.</w:t>
      </w:r>
    </w:p>
    <w:p w14:paraId="4ACA3ED6" w14:textId="77777777" w:rsidR="00ED5754" w:rsidRDefault="00ED5754" w:rsidP="00ED5754">
      <w:pPr>
        <w:numPr>
          <w:ilvl w:val="2"/>
          <w:numId w:val="6"/>
        </w:numPr>
        <w:spacing w:after="0" w:line="240" w:lineRule="auto"/>
        <w:ind w:left="567" w:right="42" w:hanging="567"/>
        <w:contextualSpacing/>
        <w:jc w:val="both"/>
        <w:rPr>
          <w:rFonts w:ascii="Times New Roman" w:hAnsi="Times New Roman"/>
        </w:rPr>
      </w:pPr>
      <w:r>
        <w:rPr>
          <w:rFonts w:ascii="Times New Roman" w:hAnsi="Times New Roman"/>
        </w:rPr>
        <w:t>Nomniekam ir tiesības vienpusēji atkāpties no līguma pirms termiņa:</w:t>
      </w:r>
    </w:p>
    <w:p w14:paraId="4BD96CB6" w14:textId="59E8AF55" w:rsidR="00ED5754" w:rsidRDefault="00ED5754" w:rsidP="00ED5754">
      <w:pPr>
        <w:spacing w:after="0" w:line="240" w:lineRule="auto"/>
        <w:ind w:left="567" w:right="42"/>
        <w:contextualSpacing/>
        <w:jc w:val="both"/>
        <w:rPr>
          <w:rFonts w:ascii="Times New Roman" w:hAnsi="Times New Roman"/>
        </w:rPr>
      </w:pPr>
      <w:r>
        <w:rPr>
          <w:rFonts w:ascii="Times New Roman" w:hAnsi="Times New Roman"/>
        </w:rPr>
        <w:t>5.3.</w:t>
      </w:r>
      <w:r w:rsidR="00D94D64">
        <w:rPr>
          <w:rFonts w:ascii="Times New Roman" w:hAnsi="Times New Roman"/>
        </w:rPr>
        <w:t>5</w:t>
      </w:r>
      <w:r>
        <w:rPr>
          <w:rFonts w:ascii="Times New Roman" w:hAnsi="Times New Roman"/>
        </w:rPr>
        <w:t>.1.</w:t>
      </w:r>
      <w:r w:rsidRPr="00454588">
        <w:rPr>
          <w:rFonts w:ascii="Times New Roman" w:hAnsi="Times New Roman"/>
        </w:rPr>
        <w:t xml:space="preserve"> nosūtot Iznomātājam rakstisku paziņojumu Līgumā noteiktajā kārtība, Publisko iepirkumu likuma 64.panta pirmajā daļā noteiktajos gadījumos</w:t>
      </w:r>
      <w:r>
        <w:rPr>
          <w:rFonts w:ascii="Times New Roman" w:hAnsi="Times New Roman"/>
        </w:rPr>
        <w:t>;</w:t>
      </w:r>
    </w:p>
    <w:p w14:paraId="6F2C5B34" w14:textId="315D0C5D" w:rsidR="00ED5754" w:rsidRPr="00454588" w:rsidRDefault="00ED5754" w:rsidP="00ED5754">
      <w:pPr>
        <w:spacing w:after="0" w:line="240" w:lineRule="auto"/>
        <w:ind w:left="567" w:right="42"/>
        <w:contextualSpacing/>
        <w:jc w:val="both"/>
        <w:rPr>
          <w:rFonts w:ascii="Times New Roman" w:hAnsi="Times New Roman"/>
        </w:rPr>
      </w:pPr>
      <w:r>
        <w:rPr>
          <w:rFonts w:ascii="Times New Roman" w:hAnsi="Times New Roman"/>
        </w:rPr>
        <w:lastRenderedPageBreak/>
        <w:t>5.3.</w:t>
      </w:r>
      <w:r w:rsidR="00D94D64">
        <w:rPr>
          <w:rFonts w:ascii="Times New Roman" w:hAnsi="Times New Roman"/>
        </w:rPr>
        <w:t>5</w:t>
      </w:r>
      <w:r>
        <w:rPr>
          <w:rFonts w:ascii="Times New Roman" w:hAnsi="Times New Roman"/>
        </w:rPr>
        <w:t>.2. 2 (divus) mēnešus iepriekš nosūtot Iznomātājam rakstisku paziņojumu, ja Iznomātājs vairs nav ieinteresēts izmantot Iznomātāja pakalpojumu.</w:t>
      </w:r>
    </w:p>
    <w:p w14:paraId="13B3D8F9" w14:textId="77777777" w:rsidR="00ED5754" w:rsidRPr="00454588" w:rsidRDefault="00ED5754" w:rsidP="00ED5754">
      <w:pPr>
        <w:numPr>
          <w:ilvl w:val="2"/>
          <w:numId w:val="6"/>
        </w:numPr>
        <w:spacing w:after="0" w:line="240" w:lineRule="auto"/>
        <w:ind w:left="567" w:right="42" w:hanging="567"/>
        <w:contextualSpacing/>
        <w:jc w:val="both"/>
        <w:rPr>
          <w:rFonts w:ascii="Times New Roman" w:hAnsi="Times New Roman"/>
          <w:b/>
          <w:bCs/>
          <w:color w:val="000000"/>
        </w:rPr>
      </w:pPr>
      <w:r>
        <w:rPr>
          <w:rFonts w:ascii="Times New Roman" w:hAnsi="Times New Roman"/>
        </w:rPr>
        <w:t xml:space="preserve">Iznomātājs </w:t>
      </w:r>
      <w:r>
        <w:rPr>
          <w:rFonts w:ascii="Times New Roman" w:hAnsi="Times New Roman"/>
          <w:color w:val="000000"/>
        </w:rPr>
        <w:t>pēc Nomnieka iepriekšēja brīdinājuma un/vai defekta akta nosūtīšanas Iznomātājam, nenovērš vai nevar novērst konstatētos trūkumus, defektus un citas neatbilstības Pakalpojuma sniegšanā, saskaņā šī līguma nosacījumiem.</w:t>
      </w:r>
    </w:p>
    <w:p w14:paraId="4FD64D5B" w14:textId="77777777" w:rsidR="00ED5754" w:rsidRDefault="00ED5754" w:rsidP="00ED5754">
      <w:pPr>
        <w:spacing w:after="0" w:line="240" w:lineRule="auto"/>
        <w:jc w:val="both"/>
        <w:rPr>
          <w:rFonts w:ascii="Times New Roman" w:eastAsia="Times New Roman" w:hAnsi="Times New Roman" w:cs="Times New Roman"/>
          <w:bCs/>
        </w:rPr>
      </w:pPr>
    </w:p>
    <w:p w14:paraId="6B628B2D" w14:textId="499F61C3" w:rsidR="00ED5754" w:rsidRDefault="00993752" w:rsidP="0099375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6.</w:t>
      </w:r>
      <w:r w:rsidR="00ED5754">
        <w:rPr>
          <w:rFonts w:ascii="Times New Roman" w:eastAsia="Times New Roman" w:hAnsi="Times New Roman" w:cs="Times New Roman"/>
          <w:b/>
          <w:bCs/>
        </w:rPr>
        <w:t>Nepārvarama vara</w:t>
      </w:r>
    </w:p>
    <w:p w14:paraId="3E822580" w14:textId="77777777" w:rsidR="00ED5754" w:rsidRDefault="00ED5754" w:rsidP="00ED5754">
      <w:pPr>
        <w:pStyle w:val="ListParagraph1"/>
        <w:numPr>
          <w:ilvl w:val="0"/>
          <w:numId w:val="7"/>
        </w:numPr>
        <w:spacing w:after="0" w:line="240" w:lineRule="auto"/>
        <w:ind w:left="426"/>
        <w:contextualSpacing w:val="0"/>
        <w:jc w:val="both"/>
        <w:rPr>
          <w:rFonts w:ascii="Times New Roman" w:eastAsia="Times New Roman" w:hAnsi="Times New Roman" w:cs="Times New Roman"/>
          <w:bCs/>
          <w:vanish/>
        </w:rPr>
      </w:pPr>
    </w:p>
    <w:p w14:paraId="21E5658F" w14:textId="77777777" w:rsidR="00ED5754" w:rsidRDefault="00ED5754" w:rsidP="00ED5754">
      <w:pPr>
        <w:pStyle w:val="ListParagraph1"/>
        <w:numPr>
          <w:ilvl w:val="0"/>
          <w:numId w:val="7"/>
        </w:numPr>
        <w:spacing w:after="0" w:line="240" w:lineRule="auto"/>
        <w:ind w:left="426"/>
        <w:contextualSpacing w:val="0"/>
        <w:jc w:val="both"/>
        <w:rPr>
          <w:rFonts w:ascii="Times New Roman" w:eastAsia="Times New Roman" w:hAnsi="Times New Roman" w:cs="Times New Roman"/>
          <w:bCs/>
          <w:vanish/>
        </w:rPr>
      </w:pPr>
    </w:p>
    <w:p w14:paraId="7875F26B" w14:textId="77777777" w:rsidR="00ED5754" w:rsidRDefault="00ED5754" w:rsidP="00ED5754">
      <w:pPr>
        <w:numPr>
          <w:ilvl w:val="1"/>
          <w:numId w:val="7"/>
        </w:numPr>
        <w:spacing w:after="0" w:line="240" w:lineRule="auto"/>
        <w:ind w:left="426"/>
        <w:jc w:val="both"/>
        <w:rPr>
          <w:rFonts w:ascii="Times New Roman" w:eastAsia="Times New Roman" w:hAnsi="Times New Roman" w:cs="Times New Roman"/>
          <w:bCs/>
        </w:rPr>
      </w:pPr>
      <w:r>
        <w:rPr>
          <w:rFonts w:ascii="Times New Roman" w:eastAsia="Times New Roman" w:hAnsi="Times New Roman" w:cs="Times New Roman"/>
          <w:bCs/>
        </w:rPr>
        <w:t>Līdzējs tiek atbrīvots no atbildības par pilnīgu vai daļēju Līguma paredzēto saistību neizpildi, ja šāda neizpilde ir notikusi pēc Līguma parakstīšanas dienas. nepārvaramas varas, kuru nebija iespējams ne paredzēt, ne novērst, iestāšanas rezultātā. Šāda nepārvarama vara ietver sevī notikumus, kuri iziet ārpus Līdzēju kontroles un atbildības (dabas katastrofas, ūdens plūdi, uguns nelaime, zemestrīce un citas stihiskas nelaimes, kā arī karš un karadarbība, streiki, Latvijas valsts varas un pārvaldes institūciju, un citi norādījumi, kas ir saistoši Līdzējiem, un citi apstākļi, kas neiekļaujas Līdzēju iespējamās kontroles robežās) .</w:t>
      </w:r>
    </w:p>
    <w:p w14:paraId="5FE1DA0C" w14:textId="77777777" w:rsidR="00ED5754" w:rsidRDefault="00ED5754" w:rsidP="00ED5754">
      <w:pPr>
        <w:numPr>
          <w:ilvl w:val="1"/>
          <w:numId w:val="7"/>
        </w:num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Līdzējam, kas nokļuvis nepārvaramas varas apstākļos, bez kavēšanās jāinformē par to otrs Līdzējs rakstiski 3 (trīs) darba dienu laikā pēc nepārvaramas varas iestāšanas un ziņojumam, ja nepieciešams, jāpievieno izziņa, kuru izsniegušas kompetentas iestādes un kura satur minēto apstākļu apstiprinājumu un raksturojumu.</w:t>
      </w:r>
    </w:p>
    <w:p w14:paraId="7676DCD7" w14:textId="77777777" w:rsidR="00ED5754" w:rsidRDefault="00ED5754" w:rsidP="00ED5754">
      <w:pPr>
        <w:numPr>
          <w:ilvl w:val="1"/>
          <w:numId w:val="7"/>
        </w:numPr>
        <w:spacing w:after="0" w:line="240" w:lineRule="auto"/>
        <w:ind w:left="426" w:hanging="426"/>
        <w:jc w:val="both"/>
        <w:rPr>
          <w:rFonts w:ascii="Times New Roman" w:eastAsia="Times New Roman" w:hAnsi="Times New Roman" w:cs="Times New Roman"/>
          <w:bCs/>
        </w:rPr>
      </w:pPr>
      <w:r w:rsidRPr="003052B8">
        <w:rPr>
          <w:rFonts w:ascii="Times New Roman" w:eastAsia="Times New Roman" w:hAnsi="Times New Roman" w:cs="Times New Roman"/>
          <w:bCs/>
        </w:rPr>
        <w:t>Ja minēto apstākļu (Līguma 6.1. punkts) dēļ Līgums nedarbojas ilgāk par 20 (divdesmit) dienām, katram Līdzējam ir tiesības atteikties no Līguma izpildes, par to rakstveida brīdinot otru Līdzēju vismaz 10 (desmit) dienas iepriekš. Šajā gadījumā neviens Līdzējs nevar prasīt atlīdzināt zaudējumus, kas radušies šī Līguma izbeigšanās rezultātā.</w:t>
      </w:r>
    </w:p>
    <w:p w14:paraId="2866C5D6" w14:textId="77777777" w:rsidR="00993752" w:rsidRDefault="00993752" w:rsidP="00993752">
      <w:pPr>
        <w:spacing w:after="0" w:line="240" w:lineRule="auto"/>
        <w:jc w:val="both"/>
        <w:rPr>
          <w:rFonts w:ascii="Times New Roman" w:eastAsia="Times New Roman" w:hAnsi="Times New Roman" w:cs="Times New Roman"/>
          <w:bCs/>
        </w:rPr>
      </w:pPr>
    </w:p>
    <w:p w14:paraId="635C829E" w14:textId="77777777" w:rsidR="008B2C8F" w:rsidRDefault="008B2C8F" w:rsidP="008B2C8F">
      <w:pPr>
        <w:spacing w:after="0" w:line="240" w:lineRule="auto"/>
        <w:jc w:val="center"/>
        <w:rPr>
          <w:rFonts w:ascii="Times New Roman" w:eastAsia="Times New Roman" w:hAnsi="Times New Roman" w:cs="Times New Roman"/>
          <w:b/>
          <w:bCs/>
        </w:rPr>
      </w:pPr>
      <w:r w:rsidRPr="008B2C8F">
        <w:rPr>
          <w:rFonts w:ascii="Times New Roman" w:eastAsia="Times New Roman" w:hAnsi="Times New Roman" w:cs="Times New Roman"/>
          <w:b/>
          <w:bCs/>
        </w:rPr>
        <w:t>7.</w:t>
      </w:r>
      <w:r w:rsidR="00993752" w:rsidRPr="008B2C8F">
        <w:rPr>
          <w:rFonts w:ascii="Times New Roman" w:eastAsia="Times New Roman" w:hAnsi="Times New Roman" w:cs="Times New Roman"/>
          <w:b/>
          <w:bCs/>
        </w:rPr>
        <w:t>Personas datu aizsardzība</w:t>
      </w:r>
    </w:p>
    <w:p w14:paraId="30D314E7" w14:textId="77777777" w:rsidR="008B2C8F" w:rsidRDefault="008B2C8F" w:rsidP="008B2C8F">
      <w:pPr>
        <w:spacing w:after="0" w:line="240" w:lineRule="auto"/>
        <w:jc w:val="center"/>
        <w:rPr>
          <w:rFonts w:ascii="Times New Roman" w:eastAsia="Times New Roman" w:hAnsi="Times New Roman" w:cs="Times New Roman"/>
          <w:b/>
          <w:bCs/>
        </w:rPr>
      </w:pPr>
    </w:p>
    <w:p w14:paraId="5D702BFB" w14:textId="77777777" w:rsidR="008B2C8F" w:rsidRDefault="008B2C8F" w:rsidP="008B2C8F">
      <w:pPr>
        <w:spacing w:after="0" w:line="240" w:lineRule="auto"/>
        <w:ind w:left="426" w:hanging="426"/>
        <w:jc w:val="both"/>
        <w:rPr>
          <w:rFonts w:ascii="Times New Roman" w:hAnsi="Times New Roman" w:cs="Times New Roman"/>
          <w:color w:val="000000"/>
        </w:rPr>
      </w:pPr>
      <w:r w:rsidRPr="008B2C8F">
        <w:rPr>
          <w:rFonts w:ascii="Times New Roman" w:eastAsia="Times New Roman" w:hAnsi="Times New Roman" w:cs="Times New Roman"/>
          <w:bCs/>
        </w:rPr>
        <w:t>7.1.</w:t>
      </w:r>
      <w:r w:rsidRPr="008B2C8F">
        <w:rPr>
          <w:color w:val="000000"/>
        </w:rPr>
        <w:t xml:space="preserve"> </w:t>
      </w:r>
      <w:r>
        <w:rPr>
          <w:rFonts w:ascii="Times New Roman" w:hAnsi="Times New Roman" w:cs="Times New Roman"/>
          <w:color w:val="000000"/>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081C4BAD" w14:textId="77777777" w:rsidR="008B2C8F" w:rsidRDefault="008B2C8F" w:rsidP="008B2C8F">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7.2.</w:t>
      </w:r>
      <w:r w:rsidRPr="008B2C8F">
        <w:rPr>
          <w:color w:val="000000"/>
        </w:rPr>
        <w:t xml:space="preserve"> </w:t>
      </w:r>
      <w:r>
        <w:rPr>
          <w:rFonts w:ascii="Times New Roman" w:hAnsi="Times New Roman" w:cs="Times New Roman"/>
          <w:color w:val="000000"/>
        </w:rPr>
        <w:t xml:space="preserve">Puses apņemas personu datus apstrādāt tikai, ja ir atbilstošs tiesiskais pamats un nodrošināt tiem normatīvo aktu prasībām atbilstošu aizsardzības līmeni. </w:t>
      </w:r>
    </w:p>
    <w:p w14:paraId="0C54DB71" w14:textId="77777777" w:rsidR="00D94D64" w:rsidRDefault="008B2C8F"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7.3.</w:t>
      </w:r>
      <w:r>
        <w:rPr>
          <w:rFonts w:ascii="Times New Roman" w:hAnsi="Times New Roman" w:cs="Times New Roman"/>
          <w:color w:val="000000"/>
        </w:rPr>
        <w:tab/>
        <w:t>Ja puses datu aizsardzībai izmanto dokumentu šifrēšanu, ne vēlāk kā 10 (desmit) minūtes pēc to nosūtīšanas jāsniedz elektroniskās atslēgas parole šifrētās datnes atvēršanai, izmantojot citu saziņas kanālu, piemēram, tālruni.</w:t>
      </w:r>
    </w:p>
    <w:p w14:paraId="2A87302B" w14:textId="43DBFE1F" w:rsidR="00D94D64" w:rsidRDefault="00D94D64"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7.4.</w:t>
      </w:r>
      <w:r>
        <w:rPr>
          <w:rFonts w:ascii="Times New Roman" w:hAnsi="Times New Roman" w:cs="Times New Roman"/>
          <w:color w:val="000000"/>
        </w:rPr>
        <w:tab/>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525C8FD1" w14:textId="77777777" w:rsidR="00D94D64" w:rsidRDefault="00D94D64"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7.5.</w:t>
      </w:r>
      <w:r>
        <w:rPr>
          <w:rFonts w:ascii="Times New Roman" w:hAnsi="Times New Roman" w:cs="Times New Roman"/>
          <w:color w:val="000000"/>
        </w:rPr>
        <w:tab/>
        <w:t>Pēc otras puses vai datu subjekta pieprasījuma, ja tas iespējams, iznīcina no otras puses iegūtos fizisko personu datus, ja tie vairs nav nepieciešami Līguma izpildei un to glabāšanu neparedz normatīvie akti.</w:t>
      </w:r>
    </w:p>
    <w:p w14:paraId="121518DB" w14:textId="77777777" w:rsidR="00D94D64" w:rsidRDefault="00D94D64"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7.6</w:t>
      </w:r>
      <w:r>
        <w:rPr>
          <w:rFonts w:ascii="Times New Roman" w:hAnsi="Times New Roman" w:cs="Times New Roman"/>
          <w:color w:val="000000"/>
        </w:rPr>
        <w:tab/>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1B24F5B" w14:textId="77777777" w:rsidR="00D94D64" w:rsidRDefault="00D94D64"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7.7</w:t>
      </w:r>
      <w:r>
        <w:rPr>
          <w:rFonts w:ascii="Times New Roman" w:hAnsi="Times New Roman" w:cs="Times New Roman"/>
          <w:color w:val="000000"/>
        </w:rPr>
        <w:tab/>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1650E9F0" w14:textId="1BE2A3BB" w:rsidR="00D94D64" w:rsidRPr="00D94D64" w:rsidRDefault="00D94D64" w:rsidP="00D94D64">
      <w:p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lastRenderedPageBreak/>
        <w:t>7.8</w:t>
      </w:r>
      <w:r>
        <w:rPr>
          <w:rFonts w:ascii="Times New Roman" w:hAnsi="Times New Roman" w:cs="Times New Roman"/>
          <w:color w:val="000000"/>
        </w:rPr>
        <w:tab/>
      </w:r>
      <w:r w:rsidRPr="00D94D64">
        <w:rPr>
          <w:rFonts w:ascii="Times New Roman" w:hAnsi="Times New Roman" w:cs="Times New Roman"/>
          <w:color w:val="000000"/>
        </w:rPr>
        <w:t xml:space="preserve">Informāciju par Jelgavas </w:t>
      </w:r>
      <w:proofErr w:type="spellStart"/>
      <w:r w:rsidRPr="00D94D64">
        <w:rPr>
          <w:rFonts w:ascii="Times New Roman" w:hAnsi="Times New Roman" w:cs="Times New Roman"/>
          <w:color w:val="000000"/>
        </w:rPr>
        <w:t>valstspilsētas</w:t>
      </w:r>
      <w:proofErr w:type="spellEnd"/>
      <w:r w:rsidRPr="00D94D64">
        <w:rPr>
          <w:rFonts w:ascii="Times New Roman" w:hAnsi="Times New Roman" w:cs="Times New Roman"/>
          <w:color w:val="000000"/>
        </w:rPr>
        <w:t xml:space="preserve"> pašvaldības veikto personas datu apstrādi pieejama</w:t>
      </w:r>
      <w:r w:rsidRPr="00D94D64">
        <w:rPr>
          <w:rFonts w:ascii="Times New Roman" w:hAnsi="Times New Roman" w:cs="Times New Roman"/>
        </w:rPr>
        <w:t xml:space="preserve"> Jelgavas </w:t>
      </w:r>
      <w:proofErr w:type="spellStart"/>
      <w:r w:rsidRPr="00D94D64">
        <w:rPr>
          <w:rFonts w:ascii="Times New Roman" w:hAnsi="Times New Roman" w:cs="Times New Roman"/>
        </w:rPr>
        <w:t>valstspilsētas</w:t>
      </w:r>
      <w:proofErr w:type="spellEnd"/>
      <w:r w:rsidRPr="00D94D64">
        <w:rPr>
          <w:rFonts w:ascii="Times New Roman" w:hAnsi="Times New Roman" w:cs="Times New Roman"/>
        </w:rPr>
        <w:t xml:space="preserve"> pašvaldības tīmekļa vietnē </w:t>
      </w:r>
      <w:hyperlink r:id="rId8" w:history="1">
        <w:r w:rsidRPr="00D94D64">
          <w:rPr>
            <w:rStyle w:val="Hyperlink"/>
            <w:rFonts w:ascii="Times New Roman" w:hAnsi="Times New Roman" w:cs="Times New Roman"/>
          </w:rPr>
          <w:t>www.jelgava.lv</w:t>
        </w:r>
      </w:hyperlink>
      <w:r w:rsidRPr="00D94D64">
        <w:rPr>
          <w:rFonts w:ascii="Times New Roman" w:hAnsi="Times New Roman" w:cs="Times New Roman"/>
        </w:rPr>
        <w:t xml:space="preserve">, datu aizsardzības speciālista kontaktinformācija, t.sk. datu aizsardzības incidentu/pārkāpumu gadījumā, tālr. +371 63005444, e-pasts </w:t>
      </w:r>
      <w:hyperlink r:id="rId9" w:history="1">
        <w:r w:rsidRPr="00D94D64">
          <w:rPr>
            <w:rStyle w:val="Hyperlink"/>
            <w:rFonts w:ascii="Times New Roman" w:hAnsi="Times New Roman" w:cs="Times New Roman"/>
          </w:rPr>
          <w:t>dati@jelgava.lv</w:t>
        </w:r>
      </w:hyperlink>
      <w:r w:rsidRPr="00D94D64">
        <w:rPr>
          <w:rFonts w:ascii="Times New Roman" w:hAnsi="Times New Roman" w:cs="Times New Roman"/>
        </w:rPr>
        <w:t xml:space="preserve">. </w:t>
      </w:r>
    </w:p>
    <w:p w14:paraId="21CEAF51" w14:textId="77777777" w:rsidR="00D94D64" w:rsidRPr="00D94D64" w:rsidRDefault="00D94D64" w:rsidP="00D94D64">
      <w:pPr>
        <w:spacing w:after="0" w:line="240" w:lineRule="auto"/>
        <w:ind w:left="426" w:hanging="426"/>
        <w:jc w:val="both"/>
        <w:rPr>
          <w:rFonts w:ascii="Times New Roman" w:hAnsi="Times New Roman" w:cs="Times New Roman"/>
          <w:color w:val="000000"/>
        </w:rPr>
      </w:pPr>
    </w:p>
    <w:p w14:paraId="4903262E" w14:textId="178FB22B" w:rsidR="00ED5754" w:rsidRDefault="008B2C8F" w:rsidP="00ED5754">
      <w:p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
          <w:bCs/>
        </w:rPr>
        <w:t>8</w:t>
      </w:r>
      <w:r w:rsidR="00ED5754">
        <w:rPr>
          <w:rFonts w:ascii="Times New Roman" w:eastAsia="Times New Roman" w:hAnsi="Times New Roman" w:cs="Times New Roman"/>
          <w:b/>
          <w:bCs/>
        </w:rPr>
        <w:t>.Citi līguma noteikumi</w:t>
      </w:r>
    </w:p>
    <w:p w14:paraId="18DC9924" w14:textId="77777777" w:rsidR="00ED5754" w:rsidRDefault="00ED5754" w:rsidP="00ED5754">
      <w:pPr>
        <w:spacing w:after="0" w:line="240" w:lineRule="auto"/>
        <w:ind w:left="426" w:hanging="426"/>
        <w:jc w:val="both"/>
        <w:rPr>
          <w:rFonts w:ascii="Times New Roman" w:eastAsia="Times New Roman" w:hAnsi="Times New Roman" w:cs="Times New Roman"/>
          <w:bCs/>
          <w:color w:val="FF0000"/>
        </w:rPr>
      </w:pPr>
    </w:p>
    <w:p w14:paraId="61EBB92A" w14:textId="30CD7512" w:rsidR="00ED5754" w:rsidRDefault="008B2C8F" w:rsidP="00ED5754">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8</w:t>
      </w:r>
      <w:r w:rsidR="00ED5754">
        <w:rPr>
          <w:rFonts w:ascii="Times New Roman" w:eastAsia="Times New Roman" w:hAnsi="Times New Roman" w:cs="Times New Roman"/>
          <w:bCs/>
        </w:rPr>
        <w:t>.1.</w:t>
      </w:r>
      <w:r w:rsidR="00ED5754">
        <w:rPr>
          <w:rFonts w:ascii="Times New Roman" w:eastAsia="Times New Roman" w:hAnsi="Times New Roman" w:cs="Times New Roman"/>
          <w:bCs/>
          <w:color w:val="FF0000"/>
        </w:rPr>
        <w:tab/>
      </w:r>
      <w:r w:rsidR="00ED5754">
        <w:rPr>
          <w:rFonts w:ascii="Times New Roman" w:eastAsia="Times New Roman" w:hAnsi="Times New Roman" w:cs="Times New Roman"/>
          <w:bCs/>
        </w:rPr>
        <w:t>Vienpusēja atkāpšanas no līguma nav pieļaujama, izņemot šajā Līgumā paredzētajos gadījumos. Ja Iznomātājs pēc Līguma parakstīšanas jebkuru iemeslu dēļ (izņemot Nomnieka tieši vainojamas rīcības dēļ) atteicies no Pakalpojuma sniegšanas, tad Nomniekam ir tiesības pieprasīt līgumsoda samaksu no Iznomātāja 10 % apmērā no maksimālās Līguma summas, kā arī Iznomātājs atlīdzina Nomniekam visus zaudējumus, kas tam radušies šī iemesla dēļ (tai skaitā arī nomas cenu starpību ar jauno iepirkumu). Līgumsods Iznomātājam jāsamaksā Nomnieka bankas kontā 5 (piecu) darba dienu laikā no Nomnieka piestādītā rēķina izrakstīšanas brīža. Par katru līgumsoda maksājuma kavēšanas dienu, Iznomātājs maksā Nomniekam 0,1% no maksājamās summas.</w:t>
      </w:r>
    </w:p>
    <w:p w14:paraId="2B2B7E37" w14:textId="77777777" w:rsidR="00ED5754" w:rsidRDefault="00ED5754" w:rsidP="00ED5754">
      <w:pPr>
        <w:pStyle w:val="ListParagraph1"/>
        <w:numPr>
          <w:ilvl w:val="0"/>
          <w:numId w:val="8"/>
        </w:numPr>
        <w:spacing w:after="0" w:line="240" w:lineRule="auto"/>
        <w:ind w:left="426"/>
        <w:contextualSpacing w:val="0"/>
        <w:jc w:val="both"/>
        <w:rPr>
          <w:rFonts w:ascii="Times New Roman" w:eastAsia="Times New Roman" w:hAnsi="Times New Roman" w:cs="Times New Roman"/>
          <w:bCs/>
          <w:vanish/>
        </w:rPr>
      </w:pPr>
    </w:p>
    <w:p w14:paraId="3E95C46B" w14:textId="77777777" w:rsidR="00ED5754" w:rsidRDefault="00ED5754" w:rsidP="00ED5754">
      <w:pPr>
        <w:pStyle w:val="ListParagraph1"/>
        <w:numPr>
          <w:ilvl w:val="0"/>
          <w:numId w:val="8"/>
        </w:numPr>
        <w:spacing w:after="0" w:line="240" w:lineRule="auto"/>
        <w:ind w:left="426"/>
        <w:contextualSpacing w:val="0"/>
        <w:jc w:val="both"/>
        <w:rPr>
          <w:rFonts w:ascii="Times New Roman" w:eastAsia="Times New Roman" w:hAnsi="Times New Roman" w:cs="Times New Roman"/>
          <w:bCs/>
          <w:vanish/>
        </w:rPr>
      </w:pPr>
    </w:p>
    <w:p w14:paraId="307AB494" w14:textId="77777777" w:rsidR="008B2C8F" w:rsidRDefault="008B2C8F" w:rsidP="008B2C8F">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8</w:t>
      </w:r>
      <w:r w:rsidR="00ED5754">
        <w:rPr>
          <w:rFonts w:ascii="Times New Roman" w:eastAsia="Times New Roman" w:hAnsi="Times New Roman" w:cs="Times New Roman"/>
          <w:bCs/>
        </w:rPr>
        <w:t>.2. Visas domstarpības un strīdus, kas radušies Līguma izpildes gaitā, Līdzēji cenšas atrisināt sarunu ceļā. Strīdi un nesaskaņas, ko Līdzēji neatrisina sarunu ceļā, tiek izskatīti LR tiesību aktos noteiktajā kartībā.</w:t>
      </w:r>
    </w:p>
    <w:p w14:paraId="5C40102B" w14:textId="77777777" w:rsidR="008B2C8F" w:rsidRDefault="008B2C8F" w:rsidP="008B2C8F">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8.3.</w:t>
      </w:r>
      <w:r>
        <w:rPr>
          <w:rFonts w:ascii="Times New Roman" w:eastAsia="Times New Roman" w:hAnsi="Times New Roman" w:cs="Times New Roman"/>
          <w:bCs/>
        </w:rPr>
        <w:tab/>
      </w:r>
      <w:r w:rsidR="00ED5754">
        <w:rPr>
          <w:rFonts w:ascii="Times New Roman" w:eastAsia="Times New Roman" w:hAnsi="Times New Roman" w:cs="Times New Roman"/>
          <w:bCs/>
        </w:rPr>
        <w:t xml:space="preserve">Visi Līguma grozījumi un papildinājumi ir sastādāmi, Līdzējiem rakstiski vienojoties, un ir pievienojami Līgumam kā pielikumi, un no to parakstīšanas dienas kļūst par Līguma neatņemamu </w:t>
      </w:r>
      <w:r w:rsidR="00ED5754" w:rsidRPr="00286955">
        <w:rPr>
          <w:rFonts w:ascii="Times New Roman" w:eastAsia="Times New Roman" w:hAnsi="Times New Roman" w:cs="Times New Roman"/>
          <w:bCs/>
        </w:rPr>
        <w:t>sastāvdaļu. Tie ir saistoši abiem Līdzējiem.</w:t>
      </w:r>
    </w:p>
    <w:p w14:paraId="726E6BF6" w14:textId="091DE257" w:rsidR="00ED5754" w:rsidRPr="00286955" w:rsidRDefault="008B2C8F" w:rsidP="008B2C8F">
      <w:pPr>
        <w:spacing w:after="0" w:line="240" w:lineRule="auto"/>
        <w:ind w:left="426" w:hanging="426"/>
        <w:jc w:val="both"/>
        <w:rPr>
          <w:rFonts w:ascii="Times New Roman" w:eastAsia="Times New Roman" w:hAnsi="Times New Roman" w:cs="Times New Roman"/>
          <w:bCs/>
        </w:rPr>
      </w:pPr>
      <w:r>
        <w:rPr>
          <w:rFonts w:ascii="Times New Roman" w:eastAsia="Times New Roman" w:hAnsi="Times New Roman" w:cs="Times New Roman"/>
          <w:bCs/>
        </w:rPr>
        <w:t>8.4.</w:t>
      </w:r>
      <w:r>
        <w:rPr>
          <w:rFonts w:ascii="Times New Roman" w:eastAsia="Times New Roman" w:hAnsi="Times New Roman" w:cs="Times New Roman"/>
          <w:bCs/>
        </w:rPr>
        <w:tab/>
      </w:r>
      <w:r w:rsidR="00ED5754" w:rsidRPr="00286955">
        <w:rPr>
          <w:rFonts w:ascii="Times New Roman" w:hAnsi="Times New Roman" w:cs="Times New Roman"/>
        </w:rPr>
        <w:t>Šis līgums noformēts elektroniskā dokumenta veidā ar vienādu juridisko spēku latviešu valodā</w:t>
      </w:r>
      <w:r w:rsidR="00ED5754" w:rsidRPr="00286955">
        <w:rPr>
          <w:rFonts w:ascii="Times New Roman" w:eastAsia="Times New Roman" w:hAnsi="Times New Roman" w:cs="Times New Roman"/>
          <w:bCs/>
        </w:rPr>
        <w:t xml:space="preserve"> uz </w:t>
      </w:r>
      <w:r>
        <w:rPr>
          <w:rFonts w:ascii="Times New Roman" w:eastAsia="Times New Roman" w:hAnsi="Times New Roman" w:cs="Times New Roman"/>
          <w:bCs/>
        </w:rPr>
        <w:t>__</w:t>
      </w:r>
      <w:r w:rsidR="00ED5754" w:rsidRPr="00286955">
        <w:rPr>
          <w:rFonts w:ascii="Times New Roman" w:eastAsia="Times New Roman" w:hAnsi="Times New Roman" w:cs="Times New Roman"/>
          <w:bCs/>
        </w:rPr>
        <w:t xml:space="preserve"> (</w:t>
      </w:r>
      <w:r w:rsidRPr="008B2C8F">
        <w:rPr>
          <w:rFonts w:ascii="Times New Roman" w:eastAsia="Times New Roman" w:hAnsi="Times New Roman" w:cs="Times New Roman"/>
          <w:bCs/>
          <w:i/>
        </w:rPr>
        <w:t>skaits</w:t>
      </w:r>
      <w:r w:rsidR="00ED5754" w:rsidRPr="00286955">
        <w:rPr>
          <w:rFonts w:ascii="Times New Roman" w:eastAsia="Times New Roman" w:hAnsi="Times New Roman" w:cs="Times New Roman"/>
          <w:bCs/>
        </w:rPr>
        <w:t xml:space="preserve">) lapām, Līguma 1 un 2 pielikums sastādīts uz </w:t>
      </w:r>
      <w:r>
        <w:rPr>
          <w:rFonts w:ascii="Times New Roman" w:eastAsia="Times New Roman" w:hAnsi="Times New Roman" w:cs="Times New Roman"/>
          <w:bCs/>
        </w:rPr>
        <w:t>____</w:t>
      </w:r>
      <w:r w:rsidR="00ED5754" w:rsidRPr="00286955">
        <w:rPr>
          <w:rFonts w:ascii="Times New Roman" w:eastAsia="Times New Roman" w:hAnsi="Times New Roman" w:cs="Times New Roman"/>
          <w:bCs/>
        </w:rPr>
        <w:t xml:space="preserve"> (</w:t>
      </w:r>
      <w:r w:rsidRPr="008B2C8F">
        <w:rPr>
          <w:rFonts w:ascii="Times New Roman" w:eastAsia="Times New Roman" w:hAnsi="Times New Roman" w:cs="Times New Roman"/>
          <w:bCs/>
          <w:i/>
        </w:rPr>
        <w:t>skaits</w:t>
      </w:r>
      <w:r w:rsidR="00ED5754" w:rsidRPr="00286955">
        <w:rPr>
          <w:rFonts w:ascii="Times New Roman" w:eastAsia="Times New Roman" w:hAnsi="Times New Roman" w:cs="Times New Roman"/>
          <w:bCs/>
        </w:rPr>
        <w:t>) lapām divos identiskos eksemplāros</w:t>
      </w:r>
      <w:r w:rsidR="00ED5754" w:rsidRPr="00286955">
        <w:rPr>
          <w:rFonts w:ascii="Times New Roman" w:hAnsi="Times New Roman" w:cs="Times New Roman"/>
        </w:rPr>
        <w:t xml:space="preserve"> un parakstīts ar drošu elektronisko parakstu, kas satur laika zīmogu. Katra Puse glabā vienu šī līguma eksemplāru elektroniskā dokumentu formā</w:t>
      </w:r>
      <w:r w:rsidR="00ED5754" w:rsidRPr="00286955">
        <w:rPr>
          <w:rFonts w:ascii="Times New Roman" w:eastAsia="Times New Roman" w:hAnsi="Times New Roman" w:cs="Times New Roman"/>
          <w:bCs/>
        </w:rPr>
        <w:t>.</w:t>
      </w:r>
    </w:p>
    <w:p w14:paraId="1130B30F" w14:textId="77777777" w:rsidR="00ED5754" w:rsidRDefault="00ED5754" w:rsidP="008B2C8F">
      <w:pPr>
        <w:numPr>
          <w:ilvl w:val="0"/>
          <w:numId w:val="9"/>
        </w:num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
          <w:bCs/>
        </w:rPr>
        <w:t>Līdzēju rekvizīti:</w:t>
      </w:r>
    </w:p>
    <w:p w14:paraId="1451EF23" w14:textId="77777777" w:rsidR="00ED5754" w:rsidRDefault="00ED5754" w:rsidP="00ED5754">
      <w:pPr>
        <w:spacing w:after="0" w:line="240" w:lineRule="auto"/>
        <w:jc w:val="both"/>
        <w:rPr>
          <w:rFonts w:ascii="Times New Roman" w:eastAsia="Times New Roman" w:hAnsi="Times New Roman" w:cs="Times New Roman"/>
          <w:bCs/>
        </w:rPr>
      </w:pPr>
    </w:p>
    <w:tbl>
      <w:tblPr>
        <w:tblW w:w="9214" w:type="dxa"/>
        <w:tblInd w:w="10" w:type="dxa"/>
        <w:tblLayout w:type="fixed"/>
        <w:tblCellMar>
          <w:left w:w="0" w:type="dxa"/>
          <w:right w:w="0" w:type="dxa"/>
        </w:tblCellMar>
        <w:tblLook w:val="04A0" w:firstRow="1" w:lastRow="0" w:firstColumn="1" w:lastColumn="0" w:noHBand="0" w:noVBand="1"/>
      </w:tblPr>
      <w:tblGrid>
        <w:gridCol w:w="4320"/>
        <w:gridCol w:w="4894"/>
      </w:tblGrid>
      <w:tr w:rsidR="00ED5754" w14:paraId="286A5D97" w14:textId="77777777" w:rsidTr="00D86769">
        <w:tc>
          <w:tcPr>
            <w:tcW w:w="4320" w:type="dxa"/>
          </w:tcPr>
          <w:p w14:paraId="264FDD65" w14:textId="77777777" w:rsidR="00ED5754" w:rsidRDefault="00ED5754" w:rsidP="00D86769">
            <w:pPr>
              <w:widowControl w:val="0"/>
              <w:suppressAutoHyphens/>
              <w:snapToGrid w:val="0"/>
              <w:spacing w:after="0" w:line="240" w:lineRule="auto"/>
              <w:rPr>
                <w:rFonts w:ascii="Times New Roman" w:eastAsia="Arial" w:hAnsi="Times New Roman" w:cs="Times New Roman"/>
                <w:b/>
                <w:i/>
                <w:color w:val="000000"/>
                <w:lang w:eastAsia="zh-CN"/>
              </w:rPr>
            </w:pPr>
            <w:r>
              <w:rPr>
                <w:rFonts w:ascii="Times New Roman" w:eastAsia="Arial" w:hAnsi="Times New Roman" w:cs="Times New Roman"/>
                <w:b/>
                <w:i/>
                <w:color w:val="000000"/>
                <w:lang w:eastAsia="zh-CN"/>
              </w:rPr>
              <w:t>Iznomātājs:</w:t>
            </w:r>
          </w:p>
          <w:p w14:paraId="60ED30B3"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p>
          <w:p w14:paraId="06722809"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Juridiskas personas nosaukums</w:t>
            </w:r>
          </w:p>
          <w:p w14:paraId="64768F0C"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 xml:space="preserve">Vienotais </w:t>
            </w:r>
            <w:proofErr w:type="spellStart"/>
            <w:r>
              <w:rPr>
                <w:rFonts w:ascii="Times New Roman" w:eastAsia="Arial" w:hAnsi="Times New Roman" w:cs="Times New Roman"/>
                <w:lang w:eastAsia="zh-CN"/>
              </w:rPr>
              <w:t>reģ.Nr</w:t>
            </w:r>
            <w:proofErr w:type="spellEnd"/>
            <w:r>
              <w:rPr>
                <w:rFonts w:ascii="Times New Roman" w:eastAsia="Arial" w:hAnsi="Times New Roman" w:cs="Times New Roman"/>
                <w:lang w:eastAsia="zh-CN"/>
              </w:rPr>
              <w:t xml:space="preserve">. </w:t>
            </w:r>
          </w:p>
          <w:p w14:paraId="335ABEE3"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Juridiskā adrese:</w:t>
            </w:r>
          </w:p>
          <w:p w14:paraId="3B59EA26"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Banka:</w:t>
            </w:r>
            <w:r>
              <w:rPr>
                <w:rFonts w:ascii="Times New Roman" w:eastAsia="Times New Roman" w:hAnsi="Times New Roman" w:cs="Times New Roman"/>
                <w:lang w:eastAsia="zh-CN"/>
              </w:rPr>
              <w:t xml:space="preserve"> </w:t>
            </w:r>
          </w:p>
          <w:p w14:paraId="03788BED"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Bankas</w:t>
            </w:r>
            <w:r>
              <w:rPr>
                <w:rFonts w:ascii="Times New Roman" w:eastAsia="Times New Roman" w:hAnsi="Times New Roman" w:cs="Times New Roman"/>
                <w:lang w:eastAsia="zh-CN"/>
              </w:rPr>
              <w:t xml:space="preserve"> </w:t>
            </w:r>
            <w:r>
              <w:rPr>
                <w:rFonts w:ascii="Times New Roman" w:eastAsia="Arial" w:hAnsi="Times New Roman" w:cs="Times New Roman"/>
                <w:lang w:eastAsia="zh-CN"/>
              </w:rPr>
              <w:t xml:space="preserve">kods: </w:t>
            </w:r>
          </w:p>
          <w:p w14:paraId="429CA797" w14:textId="77777777" w:rsidR="00ED5754" w:rsidRDefault="00ED5754" w:rsidP="00D86769">
            <w:pPr>
              <w:widowControl w:val="0"/>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 xml:space="preserve">Bankas konta </w:t>
            </w:r>
            <w:proofErr w:type="spellStart"/>
            <w:r>
              <w:rPr>
                <w:rFonts w:ascii="Times New Roman" w:eastAsia="Arial" w:hAnsi="Times New Roman" w:cs="Times New Roman"/>
                <w:lang w:eastAsia="zh-CN"/>
              </w:rPr>
              <w:t>Nr</w:t>
            </w:r>
            <w:proofErr w:type="spellEnd"/>
            <w:r>
              <w:rPr>
                <w:rFonts w:ascii="Times New Roman" w:eastAsia="Arial" w:hAnsi="Times New Roman" w:cs="Times New Roman"/>
                <w:lang w:eastAsia="zh-CN"/>
              </w:rPr>
              <w:t xml:space="preserve">: </w:t>
            </w:r>
          </w:p>
          <w:p w14:paraId="0ED610F1" w14:textId="77777777" w:rsidR="00ED5754" w:rsidRDefault="00ED5754" w:rsidP="00D86769">
            <w:pPr>
              <w:spacing w:after="0" w:line="240" w:lineRule="auto"/>
              <w:jc w:val="both"/>
              <w:rPr>
                <w:rFonts w:ascii="Times New Roman" w:eastAsia="Times New Roman" w:hAnsi="Times New Roman" w:cs="Times New Roman"/>
                <w:bCs/>
              </w:rPr>
            </w:pPr>
          </w:p>
          <w:p w14:paraId="4554B329"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p>
          <w:p w14:paraId="5D69FBEB"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p>
          <w:p w14:paraId="45F23FE9"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p>
          <w:p w14:paraId="798AA9CE"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________________________________</w:t>
            </w:r>
          </w:p>
          <w:p w14:paraId="57A12DB5"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Amats</w:t>
            </w:r>
          </w:p>
          <w:p w14:paraId="5D636BEB"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Vārds uzvārds</w:t>
            </w:r>
          </w:p>
        </w:tc>
        <w:tc>
          <w:tcPr>
            <w:tcW w:w="4894" w:type="dxa"/>
          </w:tcPr>
          <w:p w14:paraId="4A2FF72E" w14:textId="77777777" w:rsidR="00ED5754" w:rsidRDefault="00ED5754" w:rsidP="00D86769">
            <w:pPr>
              <w:widowControl w:val="0"/>
              <w:suppressAutoHyphens/>
              <w:snapToGrid w:val="0"/>
              <w:spacing w:after="0" w:line="240" w:lineRule="auto"/>
              <w:rPr>
                <w:rFonts w:ascii="Times New Roman" w:eastAsia="Arial" w:hAnsi="Times New Roman" w:cs="Times New Roman"/>
                <w:b/>
                <w:i/>
                <w:color w:val="000000"/>
                <w:lang w:eastAsia="zh-CN"/>
              </w:rPr>
            </w:pPr>
            <w:r>
              <w:rPr>
                <w:rFonts w:ascii="Times New Roman" w:eastAsia="Arial" w:hAnsi="Times New Roman" w:cs="Times New Roman"/>
                <w:b/>
                <w:i/>
                <w:color w:val="000000"/>
                <w:lang w:eastAsia="zh-CN"/>
              </w:rPr>
              <w:t>Nomnieks:</w:t>
            </w:r>
          </w:p>
          <w:p w14:paraId="2D2A6D43" w14:textId="77777777" w:rsidR="00ED5754" w:rsidRDefault="00ED5754" w:rsidP="00D86769">
            <w:pPr>
              <w:widowControl w:val="0"/>
              <w:suppressAutoHyphens/>
              <w:spacing w:after="0" w:line="240" w:lineRule="auto"/>
              <w:rPr>
                <w:rFonts w:ascii="Times New Roman" w:eastAsia="Arial" w:hAnsi="Times New Roman" w:cs="Times New Roman"/>
                <w:lang w:eastAsia="zh-CN"/>
              </w:rPr>
            </w:pPr>
          </w:p>
          <w:p w14:paraId="4FAE7D1A"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b/>
                <w:lang w:eastAsia="zh-CN"/>
              </w:rPr>
              <w:t xml:space="preserve">Jelgavas </w:t>
            </w:r>
            <w:proofErr w:type="spellStart"/>
            <w:r>
              <w:rPr>
                <w:rFonts w:ascii="Times New Roman" w:eastAsia="Arial" w:hAnsi="Times New Roman" w:cs="Times New Roman"/>
                <w:b/>
                <w:lang w:eastAsia="zh-CN"/>
              </w:rPr>
              <w:t>valstspilsētas</w:t>
            </w:r>
            <w:proofErr w:type="spellEnd"/>
            <w:r>
              <w:rPr>
                <w:rFonts w:ascii="Times New Roman" w:eastAsia="Arial" w:hAnsi="Times New Roman" w:cs="Times New Roman"/>
                <w:b/>
                <w:lang w:eastAsia="zh-CN"/>
              </w:rPr>
              <w:t xml:space="preserve"> pašvaldības iestāde „Kultūra”</w:t>
            </w:r>
            <w:r>
              <w:rPr>
                <w:rFonts w:ascii="Times New Roman" w:eastAsia="Arial" w:hAnsi="Times New Roman" w:cs="Times New Roman"/>
                <w:lang w:eastAsia="zh-CN"/>
              </w:rPr>
              <w:t xml:space="preserve">, </w:t>
            </w:r>
          </w:p>
          <w:p w14:paraId="74023F82"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 xml:space="preserve">Vienotais </w:t>
            </w:r>
            <w:proofErr w:type="spellStart"/>
            <w:r>
              <w:rPr>
                <w:rFonts w:ascii="Times New Roman" w:eastAsia="Arial" w:hAnsi="Times New Roman" w:cs="Times New Roman"/>
                <w:lang w:eastAsia="zh-CN"/>
              </w:rPr>
              <w:t>reģ.Nr</w:t>
            </w:r>
            <w:proofErr w:type="spellEnd"/>
            <w:r>
              <w:rPr>
                <w:rFonts w:ascii="Times New Roman" w:eastAsia="Arial" w:hAnsi="Times New Roman" w:cs="Times New Roman"/>
                <w:lang w:eastAsia="zh-CN"/>
              </w:rPr>
              <w:t>. 90001282471</w:t>
            </w:r>
          </w:p>
          <w:p w14:paraId="154B621A"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Juridiskā adrese: Krišjāņa Barona iela 6, Jelgava, LV-3001,</w:t>
            </w:r>
          </w:p>
          <w:p w14:paraId="07FF4D4D"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Banka: SEB Banka</w:t>
            </w:r>
          </w:p>
          <w:p w14:paraId="68452BE2"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Bankas kods: UNLALV2X008</w:t>
            </w:r>
          </w:p>
          <w:p w14:paraId="40B15DAF" w14:textId="77777777" w:rsidR="00ED5754" w:rsidRDefault="00ED5754" w:rsidP="00D86769">
            <w:pPr>
              <w:widowControl w:val="0"/>
              <w:tabs>
                <w:tab w:val="left" w:pos="749"/>
                <w:tab w:val="left" w:pos="900"/>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Bankas konta Nr.: LV29UNLA0050001026977</w:t>
            </w:r>
          </w:p>
          <w:p w14:paraId="6F63E195" w14:textId="77777777" w:rsidR="00ED5754" w:rsidRDefault="00ED5754" w:rsidP="00D86769">
            <w:pPr>
              <w:widowControl w:val="0"/>
              <w:suppressAutoHyphens/>
              <w:spacing w:after="0" w:line="240" w:lineRule="auto"/>
              <w:rPr>
                <w:rFonts w:ascii="Times New Roman" w:eastAsia="Arial" w:hAnsi="Times New Roman" w:cs="Times New Roman"/>
                <w:lang w:eastAsia="zh-CN"/>
              </w:rPr>
            </w:pPr>
          </w:p>
          <w:p w14:paraId="65D1F741" w14:textId="77777777" w:rsidR="00ED5754" w:rsidRPr="00D060A2" w:rsidRDefault="00ED5754" w:rsidP="00D86769">
            <w:pPr>
              <w:widowControl w:val="0"/>
              <w:suppressAutoHyphens/>
              <w:spacing w:after="0" w:line="240" w:lineRule="auto"/>
              <w:rPr>
                <w:rFonts w:ascii="Times New Roman" w:eastAsia="Arial" w:hAnsi="Times New Roman" w:cs="Times New Roman"/>
                <w:i/>
                <w:lang w:eastAsia="zh-CN"/>
              </w:rPr>
            </w:pPr>
            <w:r w:rsidRPr="00D060A2">
              <w:rPr>
                <w:rFonts w:ascii="Times New Roman" w:eastAsia="Arial" w:hAnsi="Times New Roman" w:cs="Times New Roman"/>
                <w:i/>
                <w:lang w:eastAsia="zh-CN"/>
              </w:rPr>
              <w:t>(elektroniskais paraksts)</w:t>
            </w:r>
          </w:p>
          <w:p w14:paraId="430768A2" w14:textId="77777777" w:rsidR="00ED5754" w:rsidRDefault="00ED5754" w:rsidP="00D86769">
            <w:pPr>
              <w:widowControl w:val="0"/>
              <w:tabs>
                <w:tab w:val="left" w:pos="749"/>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_______________________________________</w:t>
            </w:r>
          </w:p>
          <w:p w14:paraId="0E45D789" w14:textId="77777777" w:rsidR="00ED5754" w:rsidRDefault="00ED5754" w:rsidP="00D86769">
            <w:pPr>
              <w:widowControl w:val="0"/>
              <w:tabs>
                <w:tab w:val="left" w:pos="749"/>
              </w:tabs>
              <w:suppressAutoHyphens/>
              <w:spacing w:after="0" w:line="240" w:lineRule="auto"/>
              <w:rPr>
                <w:rFonts w:ascii="Times New Roman" w:eastAsia="Arial" w:hAnsi="Times New Roman" w:cs="Times New Roman"/>
                <w:lang w:eastAsia="zh-CN"/>
              </w:rPr>
            </w:pPr>
            <w:r>
              <w:rPr>
                <w:rFonts w:ascii="Times New Roman" w:eastAsia="Arial" w:hAnsi="Times New Roman" w:cs="Times New Roman"/>
                <w:lang w:eastAsia="zh-CN"/>
              </w:rPr>
              <w:t>Vadītājs Mintauts Buškevics</w:t>
            </w:r>
          </w:p>
        </w:tc>
      </w:tr>
    </w:tbl>
    <w:p w14:paraId="139533E3" w14:textId="77777777" w:rsidR="00ED5754" w:rsidRDefault="00ED5754" w:rsidP="00ED5754">
      <w:pPr>
        <w:spacing w:after="0" w:line="240" w:lineRule="auto"/>
        <w:jc w:val="both"/>
      </w:pPr>
    </w:p>
    <w:p w14:paraId="5DF4509F" w14:textId="77777777" w:rsidR="00ED5754" w:rsidRDefault="00ED5754" w:rsidP="00ED5754">
      <w:pPr>
        <w:spacing w:after="0" w:line="240" w:lineRule="auto"/>
        <w:jc w:val="both"/>
      </w:pPr>
    </w:p>
    <w:p w14:paraId="00C5D6B5" w14:textId="77777777" w:rsidR="00ED5754" w:rsidRPr="00994B9C" w:rsidRDefault="00ED5754" w:rsidP="00ED5754">
      <w:pPr>
        <w:rPr>
          <w:rFonts w:ascii="Times New Roman" w:eastAsiaTheme="majorEastAsia" w:hAnsi="Times New Roman" w:cs="Times New Roman"/>
          <w:sz w:val="18"/>
          <w:szCs w:val="18"/>
          <w:lang w:val="pl-PL"/>
        </w:rPr>
      </w:pPr>
      <w:r w:rsidRPr="00994B9C">
        <w:rPr>
          <w:rFonts w:ascii="Times New Roman" w:eastAsiaTheme="majorEastAsia" w:hAnsi="Times New Roman" w:cs="Times New Roman"/>
          <w:sz w:val="18"/>
          <w:szCs w:val="18"/>
          <w:lang w:val="pl-PL"/>
        </w:rPr>
        <w:t>ŠIS DOKUMENTS IR PARAKSTĪTS AR DROŠU ELEKTRONISKO PARAKSTU UN SATUR LAIKA ZĪMOGU.</w:t>
      </w:r>
    </w:p>
    <w:p w14:paraId="40CA834B" w14:textId="77777777" w:rsidR="00ED5754" w:rsidRDefault="00ED5754" w:rsidP="00ED5754">
      <w:pPr>
        <w:jc w:val="both"/>
        <w:rPr>
          <w:rFonts w:ascii="Times New Roman" w:eastAsiaTheme="majorEastAsia" w:hAnsi="Times New Roman" w:cs="Times New Roman"/>
          <w:sz w:val="18"/>
          <w:szCs w:val="18"/>
          <w:lang w:val="pl-PL"/>
        </w:rPr>
      </w:pPr>
      <w:r w:rsidRPr="00994B9C">
        <w:rPr>
          <w:rFonts w:ascii="Times New Roman" w:eastAsiaTheme="majorEastAsia" w:hAnsi="Times New Roman" w:cs="Times New Roman"/>
          <w:sz w:val="18"/>
          <w:szCs w:val="18"/>
          <w:lang w:val="pl-PL"/>
        </w:rPr>
        <w:t>DOKUMENTA SPĒKĀ STĀŠANĀS DATUMS IR PĒDĒJĀ PIEVIENOTĀ ELEKTRONISKĀ PARAKSTA UN LAIKA ZĪMOGA DATUMS</w:t>
      </w:r>
    </w:p>
    <w:p w14:paraId="341BAE2A" w14:textId="77777777" w:rsidR="00D237E7" w:rsidRDefault="00D237E7"/>
    <w:sectPr w:rsidR="00D237E7">
      <w:headerReference w:type="default" r:id="rId10"/>
      <w:footerReference w:type="default" r:id="rId11"/>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FBB53" w14:textId="77777777" w:rsidR="007F4B59" w:rsidRDefault="007F4B59">
      <w:pPr>
        <w:spacing w:after="0" w:line="240" w:lineRule="auto"/>
      </w:pPr>
      <w:r>
        <w:separator/>
      </w:r>
    </w:p>
  </w:endnote>
  <w:endnote w:type="continuationSeparator" w:id="0">
    <w:p w14:paraId="7FF20D57" w14:textId="77777777" w:rsidR="007F4B59" w:rsidRDefault="007F4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38452"/>
    </w:sdtPr>
    <w:sdtEndPr/>
    <w:sdtContent>
      <w:p w14:paraId="2C8E3696" w14:textId="77777777" w:rsidR="00863222" w:rsidRDefault="00ED5754">
        <w:pPr>
          <w:pStyle w:val="Footer"/>
          <w:jc w:val="right"/>
        </w:pPr>
        <w:r>
          <w:fldChar w:fldCharType="begin"/>
        </w:r>
        <w:r>
          <w:instrText xml:space="preserve"> PAGE   \* MERGEFORMAT </w:instrText>
        </w:r>
        <w:r>
          <w:fldChar w:fldCharType="separate"/>
        </w:r>
        <w:r w:rsidR="00356B2A">
          <w:rPr>
            <w:noProof/>
          </w:rPr>
          <w:t>1</w:t>
        </w:r>
        <w:r>
          <w:fldChar w:fldCharType="end"/>
        </w:r>
      </w:p>
    </w:sdtContent>
  </w:sdt>
  <w:p w14:paraId="66D0DF13" w14:textId="77777777" w:rsidR="00863222" w:rsidRDefault="00863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024AC" w14:textId="77777777" w:rsidR="007F4B59" w:rsidRDefault="007F4B59">
      <w:pPr>
        <w:spacing w:after="0" w:line="240" w:lineRule="auto"/>
      </w:pPr>
      <w:r>
        <w:separator/>
      </w:r>
    </w:p>
  </w:footnote>
  <w:footnote w:type="continuationSeparator" w:id="0">
    <w:p w14:paraId="0A6ABBAB" w14:textId="77777777" w:rsidR="007F4B59" w:rsidRDefault="007F4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6A1EA" w14:textId="77777777" w:rsidR="00863222" w:rsidRDefault="00863222" w:rsidP="002801B7">
    <w:pPr>
      <w:pBdr>
        <w:bottom w:val="single" w:sz="4" w:space="1" w:color="auto"/>
      </w:pBdr>
      <w:jc w:val="center"/>
      <w:rPr>
        <w:rFonts w:ascii="Times New Roman" w:eastAsia="Times New Roman" w:hAnsi="Times New Roman" w:cs="Times New Roman"/>
        <w:i/>
        <w:color w:val="000000"/>
        <w:sz w:val="18"/>
        <w:szCs w:val="18"/>
        <w:lang w:eastAsia="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4D5D"/>
    <w:multiLevelType w:val="multilevel"/>
    <w:tmpl w:val="06C84D5D"/>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F666E2"/>
    <w:multiLevelType w:val="multilevel"/>
    <w:tmpl w:val="1BF666E2"/>
    <w:lvl w:ilvl="0">
      <w:start w:val="2"/>
      <w:numFmt w:val="decimal"/>
      <w:lvlText w:val="%1"/>
      <w:lvlJc w:val="left"/>
      <w:pPr>
        <w:ind w:hanging="352"/>
      </w:pPr>
      <w:rPr>
        <w:rFonts w:hint="default"/>
      </w:rPr>
    </w:lvl>
    <w:lvl w:ilvl="1">
      <w:start w:val="1"/>
      <w:numFmt w:val="decimal"/>
      <w:lvlText w:val="%1.%2."/>
      <w:lvlJc w:val="left"/>
      <w:pPr>
        <w:ind w:hanging="352"/>
      </w:pPr>
      <w:rPr>
        <w:rFonts w:ascii="Times New Roman" w:eastAsia="Times New Roman" w:hAnsi="Times New Roman" w:hint="default"/>
        <w:color w:val="auto"/>
        <w:w w:val="101"/>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 w15:restartNumberingAfterBreak="0">
    <w:nsid w:val="1F972D6B"/>
    <w:multiLevelType w:val="multilevel"/>
    <w:tmpl w:val="1F972D6B"/>
    <w:lvl w:ilvl="0">
      <w:start w:val="1"/>
      <w:numFmt w:val="decimal"/>
      <w:lvlText w:val="%1"/>
      <w:lvlJc w:val="left"/>
      <w:pPr>
        <w:ind w:hanging="349"/>
      </w:pPr>
      <w:rPr>
        <w:rFonts w:hint="default"/>
      </w:rPr>
    </w:lvl>
    <w:lvl w:ilvl="1">
      <w:start w:val="2"/>
      <w:numFmt w:val="decimal"/>
      <w:lvlText w:val="%1.%2."/>
      <w:lvlJc w:val="left"/>
      <w:pPr>
        <w:ind w:hanging="349"/>
      </w:pPr>
      <w:rPr>
        <w:rFonts w:ascii="Times New Roman" w:eastAsia="Times New Roman" w:hAnsi="Times New Roman" w:hint="default"/>
        <w:color w:val="auto"/>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23E8413C"/>
    <w:multiLevelType w:val="multilevel"/>
    <w:tmpl w:val="B2D41A92"/>
    <w:lvl w:ilvl="0">
      <w:start w:val="2"/>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E341EF"/>
    <w:multiLevelType w:val="multilevel"/>
    <w:tmpl w:val="DA9AD9AE"/>
    <w:lvl w:ilvl="0">
      <w:start w:val="9"/>
      <w:numFmt w:val="decimal"/>
      <w:lvlText w:val="%1."/>
      <w:lvlJc w:val="left"/>
      <w:pPr>
        <w:ind w:left="0" w:hanging="285"/>
      </w:pPr>
      <w:rPr>
        <w:rFonts w:ascii="Times New Roman" w:eastAsia="Times New Roman" w:hAnsi="Times New Roman" w:hint="default"/>
        <w:b/>
        <w:bCs/>
        <w:color w:val="auto"/>
        <w:w w:val="109"/>
        <w:sz w:val="23"/>
        <w:szCs w:val="23"/>
      </w:rPr>
    </w:lvl>
    <w:lvl w:ilvl="1">
      <w:start w:val="1"/>
      <w:numFmt w:val="bullet"/>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5" w15:restartNumberingAfterBreak="0">
    <w:nsid w:val="316647FE"/>
    <w:multiLevelType w:val="multilevel"/>
    <w:tmpl w:val="316647FE"/>
    <w:lvl w:ilvl="0">
      <w:start w:val="5"/>
      <w:numFmt w:val="decimal"/>
      <w:lvlText w:val="%1"/>
      <w:lvlJc w:val="left"/>
      <w:pPr>
        <w:ind w:hanging="345"/>
      </w:pPr>
      <w:rPr>
        <w:rFonts w:hint="default"/>
      </w:rPr>
    </w:lvl>
    <w:lvl w:ilvl="1">
      <w:start w:val="1"/>
      <w:numFmt w:val="decimal"/>
      <w:lvlText w:val="%1.%2."/>
      <w:lvlJc w:val="left"/>
      <w:pPr>
        <w:ind w:hanging="345"/>
      </w:pPr>
      <w:rPr>
        <w:rFonts w:ascii="Times New Roman" w:eastAsia="Times New Roman" w:hAnsi="Times New Roman" w:hint="default"/>
        <w:color w:val="auto"/>
        <w:w w:val="99"/>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3A06452F"/>
    <w:multiLevelType w:val="multilevel"/>
    <w:tmpl w:val="3A06452F"/>
    <w:lvl w:ilvl="0">
      <w:start w:val="6"/>
      <w:numFmt w:val="decimal"/>
      <w:lvlText w:val="%1"/>
      <w:lvlJc w:val="left"/>
      <w:pPr>
        <w:ind w:hanging="356"/>
      </w:pPr>
      <w:rPr>
        <w:rFonts w:hint="default"/>
      </w:rPr>
    </w:lvl>
    <w:lvl w:ilvl="1">
      <w:start w:val="3"/>
      <w:numFmt w:val="decimal"/>
      <w:lvlText w:val="%1.%2."/>
      <w:lvlJc w:val="left"/>
      <w:pPr>
        <w:ind w:hanging="356"/>
      </w:pPr>
      <w:rPr>
        <w:rFonts w:ascii="Times New Roman" w:eastAsia="Times New Roman" w:hAnsi="Times New Roman" w:hint="default"/>
        <w:color w:val="auto"/>
        <w:w w:val="102"/>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15:restartNumberingAfterBreak="0">
    <w:nsid w:val="3C7D4697"/>
    <w:multiLevelType w:val="multilevel"/>
    <w:tmpl w:val="3C7D4697"/>
    <w:lvl w:ilvl="0">
      <w:start w:val="4"/>
      <w:numFmt w:val="decimal"/>
      <w:lvlText w:val="%1"/>
      <w:lvlJc w:val="left"/>
      <w:pPr>
        <w:ind w:hanging="420"/>
      </w:pPr>
      <w:rPr>
        <w:rFonts w:hint="default"/>
      </w:rPr>
    </w:lvl>
    <w:lvl w:ilvl="1">
      <w:start w:val="1"/>
      <w:numFmt w:val="decimal"/>
      <w:lvlText w:val="%1.%2."/>
      <w:lvlJc w:val="left"/>
      <w:pPr>
        <w:ind w:hanging="420"/>
      </w:pPr>
      <w:rPr>
        <w:rFonts w:ascii="Times New Roman" w:eastAsia="Times New Roman" w:hAnsi="Times New Roman" w:hint="default"/>
        <w:b w:val="0"/>
        <w:color w:val="auto"/>
        <w:w w:val="101"/>
        <w:sz w:val="23"/>
        <w:szCs w:val="23"/>
      </w:rPr>
    </w:lvl>
    <w:lvl w:ilvl="2">
      <w:start w:val="1"/>
      <w:numFmt w:val="decimal"/>
      <w:lvlText w:val="%1.%2.%3."/>
      <w:lvlJc w:val="left"/>
      <w:pPr>
        <w:ind w:hanging="704"/>
      </w:pPr>
      <w:rPr>
        <w:rFonts w:ascii="Times New Roman" w:eastAsia="Times New Roman" w:hAnsi="Times New Roman" w:hint="default"/>
        <w:b w:val="0"/>
        <w:color w:val="auto"/>
        <w:spacing w:val="11"/>
        <w:w w:val="101"/>
        <w:sz w:val="23"/>
        <w:szCs w:val="23"/>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3FE167B9"/>
    <w:multiLevelType w:val="multilevel"/>
    <w:tmpl w:val="14BCC388"/>
    <w:lvl w:ilvl="0">
      <w:start w:val="1"/>
      <w:numFmt w:val="decimal"/>
      <w:lvlText w:val="%1."/>
      <w:lvlJc w:val="left"/>
      <w:pPr>
        <w:ind w:left="7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58383010"/>
    <w:multiLevelType w:val="multilevel"/>
    <w:tmpl w:val="724C290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737C27CE"/>
    <w:multiLevelType w:val="multilevel"/>
    <w:tmpl w:val="737C27CE"/>
    <w:lvl w:ilvl="0">
      <w:start w:val="4"/>
      <w:numFmt w:val="decimal"/>
      <w:lvlText w:val="%1."/>
      <w:lvlJc w:val="left"/>
      <w:pPr>
        <w:ind w:hanging="349"/>
        <w:jc w:val="right"/>
      </w:pPr>
      <w:rPr>
        <w:rFonts w:ascii="Times New Roman" w:eastAsia="Times New Roman" w:hAnsi="Times New Roman" w:hint="default"/>
        <w:color w:val="auto"/>
        <w:w w:val="101"/>
        <w:sz w:val="24"/>
        <w:szCs w:val="24"/>
      </w:rPr>
    </w:lvl>
    <w:lvl w:ilvl="1">
      <w:start w:val="1"/>
      <w:numFmt w:val="bullet"/>
      <w:lvlText w:val="•"/>
      <w:lvlJc w:val="left"/>
      <w:rPr>
        <w:rFonts w:hint="default"/>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1" w15:restartNumberingAfterBreak="0">
    <w:nsid w:val="7DFD3955"/>
    <w:multiLevelType w:val="multilevel"/>
    <w:tmpl w:val="7DFD3955"/>
    <w:lvl w:ilvl="0">
      <w:start w:val="3"/>
      <w:numFmt w:val="decimal"/>
      <w:lvlText w:val="%1"/>
      <w:lvlJc w:val="left"/>
      <w:pPr>
        <w:ind w:hanging="349"/>
      </w:pPr>
      <w:rPr>
        <w:rFonts w:hint="default"/>
      </w:rPr>
    </w:lvl>
    <w:lvl w:ilvl="1">
      <w:start w:val="5"/>
      <w:numFmt w:val="decimal"/>
      <w:lvlText w:val="%1.%2."/>
      <w:lvlJc w:val="left"/>
      <w:pPr>
        <w:ind w:hanging="349"/>
      </w:pPr>
      <w:rPr>
        <w:rFonts w:ascii="Times New Roman" w:eastAsia="Times New Roman" w:hAnsi="Times New Roman" w:hint="default"/>
        <w:color w:val="auto"/>
        <w:sz w:val="23"/>
        <w:szCs w:val="23"/>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16cid:durableId="1177886383">
    <w:abstractNumId w:val="2"/>
  </w:num>
  <w:num w:numId="2" w16cid:durableId="909316127">
    <w:abstractNumId w:val="1"/>
  </w:num>
  <w:num w:numId="3" w16cid:durableId="1486433695">
    <w:abstractNumId w:val="0"/>
  </w:num>
  <w:num w:numId="4" w16cid:durableId="1803960648">
    <w:abstractNumId w:val="11"/>
  </w:num>
  <w:num w:numId="5" w16cid:durableId="628440945">
    <w:abstractNumId w:val="10"/>
  </w:num>
  <w:num w:numId="6" w16cid:durableId="1630432676">
    <w:abstractNumId w:val="7"/>
  </w:num>
  <w:num w:numId="7" w16cid:durableId="63839574">
    <w:abstractNumId w:val="5"/>
  </w:num>
  <w:num w:numId="8" w16cid:durableId="886382353">
    <w:abstractNumId w:val="6"/>
  </w:num>
  <w:num w:numId="9" w16cid:durableId="1347832960">
    <w:abstractNumId w:val="4"/>
  </w:num>
  <w:num w:numId="10" w16cid:durableId="621495873">
    <w:abstractNumId w:val="3"/>
  </w:num>
  <w:num w:numId="11" w16cid:durableId="542522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59396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754"/>
    <w:rsid w:val="0025639C"/>
    <w:rsid w:val="00320AB5"/>
    <w:rsid w:val="00356B2A"/>
    <w:rsid w:val="004C0BF6"/>
    <w:rsid w:val="005266D7"/>
    <w:rsid w:val="0053038A"/>
    <w:rsid w:val="005B7569"/>
    <w:rsid w:val="00604D45"/>
    <w:rsid w:val="006568F6"/>
    <w:rsid w:val="00684C9A"/>
    <w:rsid w:val="00723E17"/>
    <w:rsid w:val="007F4B59"/>
    <w:rsid w:val="00863222"/>
    <w:rsid w:val="008B2C8F"/>
    <w:rsid w:val="00993752"/>
    <w:rsid w:val="00C37A84"/>
    <w:rsid w:val="00CB73E4"/>
    <w:rsid w:val="00CD7DFF"/>
    <w:rsid w:val="00D237E7"/>
    <w:rsid w:val="00D94D64"/>
    <w:rsid w:val="00E00DEE"/>
    <w:rsid w:val="00E07431"/>
    <w:rsid w:val="00ED5754"/>
    <w:rsid w:val="00F66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2342"/>
  <w15:chartTrackingRefBased/>
  <w15:docId w15:val="{1F838C09-50AE-41ED-B544-6A5649E8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754"/>
    <w:pPr>
      <w:spacing w:after="200" w:line="276"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ED5754"/>
    <w:pPr>
      <w:ind w:left="720"/>
      <w:contextualSpacing/>
    </w:pPr>
  </w:style>
  <w:style w:type="paragraph" w:styleId="ListParagraph">
    <w:name w:val="List Paragraph"/>
    <w:aliases w:val="2,H&amp;P List Paragraph,Normal bullet 2,Bullet list,Virsraksti,Strip,Saistīto dokumentu saraksts,Syle 1,Numurets,PPS_Bullet,Colorful List - Accent 12,List Paragraph Red,Bullet EY,Satura rādītājs,Funkcionalas-prasibas,Numbered Para 1,Dot pt"/>
    <w:basedOn w:val="Normal"/>
    <w:link w:val="ListParagraphChar"/>
    <w:uiPriority w:val="99"/>
    <w:qFormat/>
    <w:rsid w:val="00ED575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2 Char,H&amp;P List Paragraph Char,Normal bullet 2 Char,Bullet list Char,Virsraksti Char,Strip Char,Saistīto dokumentu saraksts Char,Syle 1 Char,Numurets Char,PPS_Bullet Char,Colorful List - Accent 12 Char,List Paragraph Red Char"/>
    <w:link w:val="ListParagraph"/>
    <w:uiPriority w:val="99"/>
    <w:qFormat/>
    <w:locked/>
    <w:rsid w:val="00ED5754"/>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qFormat/>
    <w:rsid w:val="00ED5754"/>
    <w:pPr>
      <w:tabs>
        <w:tab w:val="center" w:pos="4320"/>
        <w:tab w:val="right" w:pos="8640"/>
      </w:tabs>
      <w:spacing w:after="0" w:line="240" w:lineRule="auto"/>
    </w:pPr>
  </w:style>
  <w:style w:type="character" w:customStyle="1" w:styleId="FooterChar">
    <w:name w:val="Footer Char"/>
    <w:basedOn w:val="DefaultParagraphFont"/>
    <w:link w:val="Footer"/>
    <w:uiPriority w:val="99"/>
    <w:qFormat/>
    <w:rsid w:val="00ED5754"/>
    <w:rPr>
      <w:lang w:val="lv-LV"/>
    </w:rPr>
  </w:style>
  <w:style w:type="character" w:styleId="CommentReference">
    <w:name w:val="annotation reference"/>
    <w:basedOn w:val="DefaultParagraphFont"/>
    <w:uiPriority w:val="99"/>
    <w:semiHidden/>
    <w:unhideWhenUsed/>
    <w:rsid w:val="00723E17"/>
    <w:rPr>
      <w:sz w:val="16"/>
      <w:szCs w:val="16"/>
    </w:rPr>
  </w:style>
  <w:style w:type="paragraph" w:styleId="CommentText">
    <w:name w:val="annotation text"/>
    <w:basedOn w:val="Normal"/>
    <w:link w:val="CommentTextChar"/>
    <w:uiPriority w:val="99"/>
    <w:unhideWhenUsed/>
    <w:rsid w:val="00723E17"/>
    <w:pPr>
      <w:spacing w:line="240" w:lineRule="auto"/>
    </w:pPr>
    <w:rPr>
      <w:sz w:val="20"/>
      <w:szCs w:val="20"/>
    </w:rPr>
  </w:style>
  <w:style w:type="character" w:customStyle="1" w:styleId="CommentTextChar">
    <w:name w:val="Comment Text Char"/>
    <w:basedOn w:val="DefaultParagraphFont"/>
    <w:link w:val="CommentText"/>
    <w:uiPriority w:val="99"/>
    <w:rsid w:val="00723E17"/>
    <w:rPr>
      <w:sz w:val="20"/>
      <w:szCs w:val="20"/>
      <w:lang w:val="lv-LV"/>
    </w:rPr>
  </w:style>
  <w:style w:type="paragraph" w:styleId="CommentSubject">
    <w:name w:val="annotation subject"/>
    <w:basedOn w:val="CommentText"/>
    <w:next w:val="CommentText"/>
    <w:link w:val="CommentSubjectChar"/>
    <w:uiPriority w:val="99"/>
    <w:semiHidden/>
    <w:unhideWhenUsed/>
    <w:rsid w:val="00723E17"/>
    <w:rPr>
      <w:b/>
      <w:bCs/>
    </w:rPr>
  </w:style>
  <w:style w:type="character" w:customStyle="1" w:styleId="CommentSubjectChar">
    <w:name w:val="Comment Subject Char"/>
    <w:basedOn w:val="CommentTextChar"/>
    <w:link w:val="CommentSubject"/>
    <w:uiPriority w:val="99"/>
    <w:semiHidden/>
    <w:rsid w:val="00723E17"/>
    <w:rPr>
      <w:b/>
      <w:bCs/>
      <w:sz w:val="20"/>
      <w:szCs w:val="20"/>
      <w:lang w:val="lv-LV"/>
    </w:rPr>
  </w:style>
  <w:style w:type="paragraph" w:styleId="BalloonText">
    <w:name w:val="Balloon Text"/>
    <w:basedOn w:val="Normal"/>
    <w:link w:val="BalloonTextChar"/>
    <w:uiPriority w:val="99"/>
    <w:semiHidden/>
    <w:unhideWhenUsed/>
    <w:rsid w:val="004C0B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BF6"/>
    <w:rPr>
      <w:rFonts w:ascii="Segoe UI" w:hAnsi="Segoe UI" w:cs="Segoe UI"/>
      <w:sz w:val="18"/>
      <w:szCs w:val="18"/>
      <w:lang w:val="lv-LV"/>
    </w:rPr>
  </w:style>
  <w:style w:type="character" w:styleId="Hyperlink">
    <w:name w:val="Hyperlink"/>
    <w:basedOn w:val="DefaultParagraphFont"/>
    <w:uiPriority w:val="99"/>
    <w:semiHidden/>
    <w:unhideWhenUsed/>
    <w:rsid w:val="00D94D6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87688">
      <w:bodyDiv w:val="1"/>
      <w:marLeft w:val="0"/>
      <w:marRight w:val="0"/>
      <w:marTop w:val="0"/>
      <w:marBottom w:val="0"/>
      <w:divBdr>
        <w:top w:val="none" w:sz="0" w:space="0" w:color="auto"/>
        <w:left w:val="none" w:sz="0" w:space="0" w:color="auto"/>
        <w:bottom w:val="none" w:sz="0" w:space="0" w:color="auto"/>
        <w:right w:val="none" w:sz="0" w:space="0" w:color="auto"/>
      </w:divBdr>
    </w:div>
    <w:div w:id="452754712">
      <w:bodyDiv w:val="1"/>
      <w:marLeft w:val="0"/>
      <w:marRight w:val="0"/>
      <w:marTop w:val="0"/>
      <w:marBottom w:val="0"/>
      <w:divBdr>
        <w:top w:val="none" w:sz="0" w:space="0" w:color="auto"/>
        <w:left w:val="none" w:sz="0" w:space="0" w:color="auto"/>
        <w:bottom w:val="none" w:sz="0" w:space="0" w:color="auto"/>
        <w:right w:val="none" w:sz="0" w:space="0" w:color="auto"/>
      </w:divBdr>
    </w:div>
    <w:div w:id="576282819">
      <w:bodyDiv w:val="1"/>
      <w:marLeft w:val="0"/>
      <w:marRight w:val="0"/>
      <w:marTop w:val="0"/>
      <w:marBottom w:val="0"/>
      <w:divBdr>
        <w:top w:val="none" w:sz="0" w:space="0" w:color="auto"/>
        <w:left w:val="none" w:sz="0" w:space="0" w:color="auto"/>
        <w:bottom w:val="none" w:sz="0" w:space="0" w:color="auto"/>
        <w:right w:val="none" w:sz="0" w:space="0" w:color="auto"/>
      </w:divBdr>
    </w:div>
    <w:div w:id="599677168">
      <w:bodyDiv w:val="1"/>
      <w:marLeft w:val="0"/>
      <w:marRight w:val="0"/>
      <w:marTop w:val="0"/>
      <w:marBottom w:val="0"/>
      <w:divBdr>
        <w:top w:val="none" w:sz="0" w:space="0" w:color="auto"/>
        <w:left w:val="none" w:sz="0" w:space="0" w:color="auto"/>
        <w:bottom w:val="none" w:sz="0" w:space="0" w:color="auto"/>
        <w:right w:val="none" w:sz="0" w:space="0" w:color="auto"/>
      </w:divBdr>
    </w:div>
    <w:div w:id="968556640">
      <w:bodyDiv w:val="1"/>
      <w:marLeft w:val="0"/>
      <w:marRight w:val="0"/>
      <w:marTop w:val="0"/>
      <w:marBottom w:val="0"/>
      <w:divBdr>
        <w:top w:val="none" w:sz="0" w:space="0" w:color="auto"/>
        <w:left w:val="none" w:sz="0" w:space="0" w:color="auto"/>
        <w:bottom w:val="none" w:sz="0" w:space="0" w:color="auto"/>
        <w:right w:val="none" w:sz="0" w:space="0" w:color="auto"/>
      </w:divBdr>
    </w:div>
    <w:div w:id="1169831037">
      <w:bodyDiv w:val="1"/>
      <w:marLeft w:val="0"/>
      <w:marRight w:val="0"/>
      <w:marTop w:val="0"/>
      <w:marBottom w:val="0"/>
      <w:divBdr>
        <w:top w:val="none" w:sz="0" w:space="0" w:color="auto"/>
        <w:left w:val="none" w:sz="0" w:space="0" w:color="auto"/>
        <w:bottom w:val="none" w:sz="0" w:space="0" w:color="auto"/>
        <w:right w:val="none" w:sz="0" w:space="0" w:color="auto"/>
      </w:divBdr>
    </w:div>
    <w:div w:id="1197158679">
      <w:bodyDiv w:val="1"/>
      <w:marLeft w:val="0"/>
      <w:marRight w:val="0"/>
      <w:marTop w:val="0"/>
      <w:marBottom w:val="0"/>
      <w:divBdr>
        <w:top w:val="none" w:sz="0" w:space="0" w:color="auto"/>
        <w:left w:val="none" w:sz="0" w:space="0" w:color="auto"/>
        <w:bottom w:val="none" w:sz="0" w:space="0" w:color="auto"/>
        <w:right w:val="none" w:sz="0" w:space="0" w:color="auto"/>
      </w:divBdr>
    </w:div>
    <w:div w:id="148704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lgav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doc.php?id=2877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Lucis</dc:creator>
  <cp:keywords/>
  <dc:description/>
  <cp:lastModifiedBy>Ieva Židele</cp:lastModifiedBy>
  <cp:revision>3</cp:revision>
  <dcterms:created xsi:type="dcterms:W3CDTF">2026-08-25T08:18:00Z</dcterms:created>
  <dcterms:modified xsi:type="dcterms:W3CDTF">2026-08-26T06:38:00Z</dcterms:modified>
</cp:coreProperties>
</file>