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B43A5" w14:textId="77777777" w:rsidR="00BB1E89" w:rsidRPr="00FE4B99" w:rsidRDefault="00BB1E89" w:rsidP="00BB1E89">
      <w:pPr>
        <w:pStyle w:val="BodyText"/>
        <w:widowControl/>
        <w:spacing w:after="0"/>
        <w:jc w:val="right"/>
        <w:rPr>
          <w:rFonts w:ascii="Aptos" w:hAnsi="Aptos"/>
          <w:sz w:val="20"/>
        </w:rPr>
      </w:pPr>
      <w:r w:rsidRPr="00FE4B99">
        <w:rPr>
          <w:rFonts w:ascii="Aptos" w:hAnsi="Aptos"/>
          <w:sz w:val="20"/>
        </w:rPr>
        <w:t>4.  pielikums</w:t>
      </w:r>
    </w:p>
    <w:p w14:paraId="0DEEC47F" w14:textId="77777777" w:rsidR="00BB1E89" w:rsidRPr="00FE4B99" w:rsidRDefault="00BB1E89" w:rsidP="00BB1E89">
      <w:pPr>
        <w:jc w:val="right"/>
        <w:rPr>
          <w:rFonts w:ascii="Aptos" w:hAnsi="Aptos"/>
          <w:color w:val="000000"/>
          <w:lang w:eastAsia="lv-LV"/>
        </w:rPr>
      </w:pPr>
      <w:r w:rsidRPr="00FE4B99">
        <w:rPr>
          <w:rFonts w:ascii="Aptos" w:hAnsi="Aptos"/>
          <w:color w:val="000000"/>
          <w:lang w:eastAsia="lv-LV"/>
        </w:rPr>
        <w:t>Iepirkuma „</w:t>
      </w:r>
      <w:r w:rsidRPr="00FE4B99">
        <w:rPr>
          <w:rFonts w:ascii="Aptos" w:hAnsi="Aptos"/>
          <w:i/>
          <w:iCs/>
        </w:rPr>
        <w:t>Juridiskie pakalpojumi</w:t>
      </w:r>
      <w:r w:rsidRPr="00FE4B99">
        <w:rPr>
          <w:rFonts w:ascii="Aptos" w:hAnsi="Aptos"/>
          <w:color w:val="000000" w:themeColor="text1"/>
          <w:lang w:eastAsia="lv-LV"/>
        </w:rPr>
        <w:t>”</w:t>
      </w:r>
    </w:p>
    <w:p w14:paraId="1BF4EE6B" w14:textId="77777777" w:rsidR="00BB1E89" w:rsidRPr="00FE4B99" w:rsidRDefault="00BB1E89" w:rsidP="00BB1E89">
      <w:pPr>
        <w:jc w:val="right"/>
        <w:rPr>
          <w:rFonts w:ascii="Aptos" w:hAnsi="Aptos"/>
          <w:color w:val="000000"/>
          <w:lang w:eastAsia="lv-LV"/>
        </w:rPr>
      </w:pPr>
      <w:r w:rsidRPr="00FE4B99">
        <w:rPr>
          <w:rFonts w:ascii="Aptos" w:hAnsi="Aptos"/>
          <w:color w:val="000000" w:themeColor="text1"/>
          <w:lang w:eastAsia="lv-LV"/>
        </w:rPr>
        <w:t>(</w:t>
      </w:r>
      <w:proofErr w:type="spellStart"/>
      <w:r w:rsidRPr="00FE4B99">
        <w:rPr>
          <w:rFonts w:ascii="Aptos" w:hAnsi="Aptos"/>
          <w:color w:val="000000" w:themeColor="text1"/>
          <w:lang w:eastAsia="lv-LV"/>
        </w:rPr>
        <w:t>id</w:t>
      </w:r>
      <w:proofErr w:type="spellEnd"/>
      <w:r w:rsidRPr="00FE4B99">
        <w:rPr>
          <w:rFonts w:ascii="Aptos" w:hAnsi="Aptos"/>
          <w:color w:val="000000" w:themeColor="text1"/>
          <w:lang w:eastAsia="lv-LV"/>
        </w:rPr>
        <w:t>. Nr. CFLA 2026/8-PAK) nolikumam</w:t>
      </w:r>
    </w:p>
    <w:p w14:paraId="1E6B2DC7" w14:textId="77777777" w:rsidR="00BB1E89" w:rsidRPr="00FE4B99" w:rsidRDefault="00BB1E89" w:rsidP="00BB1E89">
      <w:pPr>
        <w:pStyle w:val="BodyText"/>
        <w:spacing w:after="0"/>
        <w:jc w:val="right"/>
        <w:rPr>
          <w:rFonts w:ascii="Aptos" w:hAnsi="Aptos"/>
          <w:color w:val="000000" w:themeColor="text1"/>
          <w:sz w:val="20"/>
          <w:lang w:eastAsia="lv-LV"/>
        </w:rPr>
      </w:pPr>
    </w:p>
    <w:p w14:paraId="10C7F9E5" w14:textId="77777777" w:rsidR="00BB1E89" w:rsidRPr="00FE4B99" w:rsidRDefault="00BB1E89" w:rsidP="00BB1E89">
      <w:pPr>
        <w:jc w:val="center"/>
        <w:rPr>
          <w:rFonts w:ascii="Aptos" w:hAnsi="Aptos"/>
          <w:b/>
          <w:bCs/>
          <w:caps/>
          <w:color w:val="000000" w:themeColor="text1"/>
          <w:sz w:val="24"/>
          <w:szCs w:val="24"/>
          <w:vertAlign w:val="superscript"/>
        </w:rPr>
      </w:pPr>
      <w:r w:rsidRPr="00FE4B99">
        <w:rPr>
          <w:rFonts w:ascii="Aptos" w:hAnsi="Aptos"/>
          <w:b/>
          <w:bCs/>
          <w:caps/>
          <w:color w:val="000000" w:themeColor="text1"/>
          <w:sz w:val="24"/>
          <w:szCs w:val="24"/>
        </w:rPr>
        <w:t>UZŅĒMUMA līgums</w:t>
      </w:r>
      <w:r w:rsidRPr="00FE4B99">
        <w:rPr>
          <w:rFonts w:ascii="Aptos" w:hAnsi="Aptos"/>
          <w:b/>
          <w:bCs/>
          <w:caps/>
          <w:color w:val="000000" w:themeColor="text1"/>
          <w:sz w:val="24"/>
          <w:szCs w:val="24"/>
          <w:vertAlign w:val="superscript"/>
        </w:rPr>
        <w:t>PROJEKTS</w:t>
      </w:r>
    </w:p>
    <w:p w14:paraId="62CA8E6C" w14:textId="77777777" w:rsidR="00BB1E89" w:rsidRPr="00FE4B99" w:rsidRDefault="00BB1E89" w:rsidP="00BB1E89">
      <w:pPr>
        <w:jc w:val="center"/>
        <w:rPr>
          <w:rFonts w:ascii="Aptos" w:hAnsi="Aptos"/>
          <w:color w:val="000000"/>
          <w:sz w:val="24"/>
          <w:szCs w:val="24"/>
        </w:rPr>
      </w:pPr>
      <w:r w:rsidRPr="00FE4B99">
        <w:rPr>
          <w:rFonts w:ascii="Aptos" w:hAnsi="Aptos"/>
          <w:color w:val="000000"/>
          <w:sz w:val="24"/>
          <w:szCs w:val="24"/>
        </w:rPr>
        <w:t>Nr. ______________________</w:t>
      </w:r>
    </w:p>
    <w:p w14:paraId="0FC6A2F9" w14:textId="77777777" w:rsidR="00BB1E89" w:rsidRPr="00FE4B99" w:rsidRDefault="00BB1E89" w:rsidP="00BB1E89">
      <w:pPr>
        <w:jc w:val="center"/>
        <w:rPr>
          <w:rFonts w:ascii="Aptos" w:hAnsi="Aptos"/>
          <w:i/>
          <w:color w:val="000000"/>
          <w:sz w:val="24"/>
          <w:szCs w:val="24"/>
        </w:rPr>
      </w:pPr>
      <w:r w:rsidRPr="00FE4B99">
        <w:rPr>
          <w:rFonts w:ascii="Aptos" w:hAnsi="Aptos"/>
          <w:i/>
          <w:color w:val="000000"/>
          <w:sz w:val="24"/>
          <w:szCs w:val="24"/>
        </w:rPr>
        <w:t>Par juridiskajiem pakalpojumiem</w:t>
      </w:r>
    </w:p>
    <w:p w14:paraId="5266E6D9" w14:textId="77777777" w:rsidR="00BB1E89" w:rsidRPr="00FE4B99" w:rsidRDefault="00BB1E89" w:rsidP="00BB1E89">
      <w:pPr>
        <w:jc w:val="both"/>
        <w:rPr>
          <w:rFonts w:ascii="Aptos" w:hAnsi="Aptos"/>
          <w:color w:val="000000"/>
          <w:sz w:val="24"/>
          <w:szCs w:val="24"/>
        </w:rPr>
      </w:pPr>
    </w:p>
    <w:p w14:paraId="50B2FC1B" w14:textId="77777777" w:rsidR="00BB1E89" w:rsidRPr="00FE4B99" w:rsidRDefault="00BB1E89" w:rsidP="00BB1E89">
      <w:pPr>
        <w:jc w:val="both"/>
        <w:rPr>
          <w:rFonts w:ascii="Aptos" w:hAnsi="Aptos"/>
          <w:color w:val="000000"/>
          <w:sz w:val="24"/>
          <w:szCs w:val="24"/>
        </w:rPr>
      </w:pPr>
      <w:r w:rsidRPr="00FE4B99">
        <w:rPr>
          <w:rFonts w:ascii="Aptos" w:hAnsi="Aptos"/>
          <w:color w:val="000000"/>
          <w:sz w:val="24"/>
          <w:szCs w:val="24"/>
        </w:rPr>
        <w:t xml:space="preserve">Rīgā, </w:t>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t>Datums skatāms laika zīmogā</w:t>
      </w:r>
    </w:p>
    <w:p w14:paraId="7D7E7983" w14:textId="77777777" w:rsidR="00BB1E89" w:rsidRPr="00FE4B99" w:rsidRDefault="00BB1E89" w:rsidP="00BB1E89">
      <w:pPr>
        <w:jc w:val="both"/>
        <w:rPr>
          <w:rFonts w:ascii="Aptos" w:hAnsi="Aptos"/>
          <w:b/>
          <w:color w:val="000000"/>
          <w:sz w:val="24"/>
          <w:szCs w:val="24"/>
        </w:rPr>
      </w:pPr>
    </w:p>
    <w:p w14:paraId="78089165" w14:textId="77777777" w:rsidR="00BB1E89" w:rsidRPr="00FE4B99" w:rsidRDefault="00BB1E89" w:rsidP="00BB1E89">
      <w:pPr>
        <w:ind w:right="-1"/>
        <w:jc w:val="both"/>
        <w:rPr>
          <w:rFonts w:ascii="Aptos" w:hAnsi="Aptos"/>
          <w:color w:val="000000"/>
          <w:sz w:val="24"/>
          <w:szCs w:val="24"/>
        </w:rPr>
      </w:pPr>
      <w:r w:rsidRPr="00FE4B99">
        <w:rPr>
          <w:rFonts w:ascii="Aptos" w:hAnsi="Aptos"/>
          <w:color w:val="000000"/>
          <w:sz w:val="24"/>
          <w:szCs w:val="24"/>
        </w:rPr>
        <w:tab/>
      </w:r>
      <w:r w:rsidRPr="00FE4B99">
        <w:rPr>
          <w:rFonts w:ascii="Aptos" w:hAnsi="Aptos"/>
          <w:b/>
          <w:color w:val="000000"/>
          <w:sz w:val="24"/>
          <w:szCs w:val="24"/>
        </w:rPr>
        <w:t>Centrālā finanšu un līgumu aģentūra</w:t>
      </w:r>
      <w:r w:rsidRPr="00FE4B99">
        <w:rPr>
          <w:rFonts w:ascii="Aptos" w:hAnsi="Aptos"/>
          <w:color w:val="000000"/>
          <w:sz w:val="24"/>
          <w:szCs w:val="24"/>
        </w:rPr>
        <w:t xml:space="preserve">, vienotais reģistrācijas Nr. 90000812928, juridiskā adrese Smilšu iela 1, Rīga, LV-1919 (turpmāk </w:t>
      </w:r>
      <w:r w:rsidRPr="00FE4B99">
        <w:rPr>
          <w:rFonts w:ascii="Aptos" w:hAnsi="Aptos"/>
          <w:color w:val="000000"/>
          <w:sz w:val="24"/>
          <w:szCs w:val="24"/>
        </w:rPr>
        <w:softHyphen/>
      </w:r>
      <w:r w:rsidRPr="00FE4B99">
        <w:rPr>
          <w:rFonts w:ascii="Aptos" w:hAnsi="Aptos"/>
          <w:color w:val="000000"/>
          <w:sz w:val="24"/>
          <w:szCs w:val="24"/>
        </w:rPr>
        <w:softHyphen/>
        <w:t xml:space="preserve">– Pasūtītājs), </w:t>
      </w:r>
      <w:r w:rsidRPr="00FE4B99">
        <w:rPr>
          <w:rFonts w:ascii="Aptos" w:eastAsia="Calibri" w:hAnsi="Aptos"/>
          <w:color w:val="000000"/>
          <w:sz w:val="24"/>
          <w:szCs w:val="24"/>
        </w:rPr>
        <w:t xml:space="preserve">tās </w:t>
      </w:r>
      <w:r>
        <w:rPr>
          <w:rFonts w:ascii="Aptos" w:eastAsia="Calibri" w:hAnsi="Aptos"/>
          <w:color w:val="000000"/>
          <w:sz w:val="24"/>
          <w:szCs w:val="24"/>
        </w:rPr>
        <w:t>direktores</w:t>
      </w:r>
      <w:r w:rsidRPr="00FE4B99">
        <w:rPr>
          <w:rFonts w:ascii="Aptos" w:eastAsia="Calibri" w:hAnsi="Aptos"/>
          <w:color w:val="000000"/>
          <w:sz w:val="24"/>
          <w:szCs w:val="24"/>
        </w:rPr>
        <w:t xml:space="preserve"> </w:t>
      </w:r>
      <w:r>
        <w:rPr>
          <w:rFonts w:ascii="Aptos" w:eastAsia="Calibri" w:hAnsi="Aptos"/>
          <w:b/>
          <w:bCs/>
          <w:color w:val="000000"/>
          <w:sz w:val="24"/>
          <w:szCs w:val="24"/>
        </w:rPr>
        <w:t xml:space="preserve">Anitas </w:t>
      </w:r>
      <w:proofErr w:type="spellStart"/>
      <w:r>
        <w:rPr>
          <w:rFonts w:ascii="Aptos" w:eastAsia="Calibri" w:hAnsi="Aptos"/>
          <w:b/>
          <w:bCs/>
          <w:color w:val="000000"/>
          <w:sz w:val="24"/>
          <w:szCs w:val="24"/>
        </w:rPr>
        <w:t>Krūmiņas</w:t>
      </w:r>
      <w:proofErr w:type="spellEnd"/>
      <w:r w:rsidRPr="00FE4B99">
        <w:rPr>
          <w:rFonts w:ascii="Aptos" w:eastAsia="Calibri" w:hAnsi="Aptos"/>
          <w:b/>
          <w:bCs/>
          <w:color w:val="000000"/>
          <w:sz w:val="24"/>
          <w:szCs w:val="24"/>
        </w:rPr>
        <w:t xml:space="preserve"> </w:t>
      </w:r>
      <w:r w:rsidRPr="00FE4B99">
        <w:rPr>
          <w:rFonts w:ascii="Aptos" w:eastAsia="Calibri" w:hAnsi="Aptos"/>
          <w:color w:val="000000"/>
          <w:sz w:val="24"/>
          <w:szCs w:val="24"/>
        </w:rPr>
        <w:t xml:space="preserve">personā, kura </w:t>
      </w:r>
      <w:r w:rsidRPr="005759AE">
        <w:rPr>
          <w:rFonts w:ascii="Aptos" w:eastAsia="Calibri" w:hAnsi="Aptos"/>
          <w:color w:val="000000"/>
          <w:sz w:val="24"/>
          <w:szCs w:val="24"/>
        </w:rPr>
        <w:t xml:space="preserve">rīkojas </w:t>
      </w:r>
      <w:r w:rsidRPr="005759AE">
        <w:rPr>
          <w:rFonts w:ascii="Aptos" w:hAnsi="Aptos"/>
          <w:sz w:val="24"/>
          <w:szCs w:val="24"/>
        </w:rPr>
        <w:t>saskaņā ar Ministru kabineta 2012. gada 6. novembra noteikumiem Nr. 745 “Centrālās finanšu un līgumu aģentūras nolikums”</w:t>
      </w:r>
      <w:r w:rsidRPr="005759AE">
        <w:rPr>
          <w:rFonts w:ascii="Aptos" w:eastAsia="Calibri" w:hAnsi="Aptos"/>
          <w:color w:val="000000"/>
          <w:sz w:val="24"/>
          <w:szCs w:val="24"/>
        </w:rPr>
        <w:t>,</w:t>
      </w:r>
      <w:r w:rsidRPr="005759AE">
        <w:rPr>
          <w:rFonts w:ascii="Aptos" w:hAnsi="Aptos"/>
          <w:color w:val="000000"/>
          <w:sz w:val="24"/>
          <w:szCs w:val="24"/>
        </w:rPr>
        <w:t xml:space="preserve"> no vienas</w:t>
      </w:r>
      <w:r w:rsidRPr="00FE4B99">
        <w:rPr>
          <w:rFonts w:ascii="Aptos" w:hAnsi="Aptos"/>
          <w:color w:val="000000"/>
          <w:sz w:val="24"/>
          <w:szCs w:val="24"/>
        </w:rPr>
        <w:t xml:space="preserve"> puses, un </w:t>
      </w:r>
    </w:p>
    <w:p w14:paraId="7BBEC4CD" w14:textId="77777777" w:rsidR="00BB1E89" w:rsidRPr="00FE4B99" w:rsidRDefault="00BB1E89" w:rsidP="00BB1E89">
      <w:pPr>
        <w:widowControl w:val="0"/>
        <w:shd w:val="clear" w:color="auto" w:fill="FFFFFF"/>
        <w:jc w:val="both"/>
        <w:rPr>
          <w:rFonts w:ascii="Aptos" w:hAnsi="Aptos"/>
          <w:sz w:val="24"/>
          <w:szCs w:val="28"/>
          <w:lang w:eastAsia="lv-LV"/>
        </w:rPr>
      </w:pPr>
      <w:r w:rsidRPr="00FE4B99">
        <w:rPr>
          <w:rFonts w:ascii="Aptos" w:hAnsi="Aptos"/>
          <w:b/>
          <w:color w:val="000000"/>
          <w:sz w:val="24"/>
          <w:szCs w:val="24"/>
        </w:rPr>
        <w:tab/>
      </w:r>
      <w:r w:rsidRPr="00FE4B99">
        <w:rPr>
          <w:rFonts w:ascii="Aptos" w:hAnsi="Aptos"/>
          <w:b/>
          <w:color w:val="C00000"/>
          <w:sz w:val="24"/>
          <w:szCs w:val="24"/>
        </w:rPr>
        <w:t>[</w:t>
      </w:r>
      <w:r w:rsidRPr="00FE4B99">
        <w:rPr>
          <w:rFonts w:ascii="Aptos" w:hAnsi="Aptos"/>
          <w:b/>
          <w:color w:val="000000"/>
          <w:sz w:val="24"/>
          <w:szCs w:val="24"/>
        </w:rPr>
        <w:t xml:space="preserve">Vārds Uzvārds, personas kods:________, deklarētā adrese:__________ </w:t>
      </w:r>
      <w:r w:rsidRPr="00FE4B99">
        <w:rPr>
          <w:rFonts w:ascii="Aptos" w:hAnsi="Aptos"/>
          <w:color w:val="000000"/>
          <w:sz w:val="24"/>
          <w:szCs w:val="24"/>
        </w:rPr>
        <w:t>(turpmāk – Uzņēmējs)</w:t>
      </w:r>
      <w:r w:rsidRPr="00FE4B99">
        <w:rPr>
          <w:rFonts w:ascii="Aptos" w:hAnsi="Aptos"/>
          <w:b/>
          <w:color w:val="C00000"/>
          <w:sz w:val="24"/>
          <w:szCs w:val="24"/>
        </w:rPr>
        <w:t>]</w:t>
      </w:r>
      <w:r w:rsidRPr="00FE4B99">
        <w:rPr>
          <w:rFonts w:ascii="Aptos" w:hAnsi="Aptos"/>
          <w:b/>
          <w:color w:val="000000"/>
          <w:sz w:val="24"/>
          <w:szCs w:val="24"/>
        </w:rPr>
        <w:t>/</w:t>
      </w:r>
      <w:r w:rsidRPr="00FE4B99">
        <w:rPr>
          <w:rFonts w:ascii="Aptos" w:hAnsi="Aptos"/>
          <w:b/>
          <w:color w:val="C00000"/>
          <w:sz w:val="24"/>
          <w:szCs w:val="24"/>
        </w:rPr>
        <w:t>[</w:t>
      </w:r>
      <w:r w:rsidRPr="00FE4B99">
        <w:rPr>
          <w:rFonts w:ascii="Aptos" w:hAnsi="Aptos"/>
          <w:b/>
          <w:color w:val="000000"/>
          <w:sz w:val="24"/>
          <w:szCs w:val="24"/>
        </w:rPr>
        <w:t>SIA „nosaukums”</w:t>
      </w:r>
      <w:r w:rsidRPr="00FE4B99">
        <w:rPr>
          <w:rFonts w:ascii="Aptos" w:hAnsi="Aptos"/>
          <w:color w:val="000000"/>
          <w:sz w:val="24"/>
          <w:szCs w:val="24"/>
        </w:rPr>
        <w:t xml:space="preserve">, vienotais reģistrācijas Nr. _____, juridiskā adrese: </w:t>
      </w:r>
      <w:r w:rsidRPr="00FE4B99">
        <w:rPr>
          <w:rFonts w:ascii="Aptos" w:eastAsia="Calibri" w:hAnsi="Aptos"/>
          <w:i/>
          <w:sz w:val="24"/>
          <w:szCs w:val="24"/>
          <w:lang w:eastAsia="lv-LV"/>
        </w:rPr>
        <w:t xml:space="preserve">_________ </w:t>
      </w:r>
      <w:r w:rsidRPr="00FE4B99">
        <w:rPr>
          <w:rFonts w:ascii="Aptos" w:hAnsi="Aptos"/>
          <w:color w:val="000000"/>
          <w:sz w:val="24"/>
          <w:szCs w:val="24"/>
        </w:rPr>
        <w:t xml:space="preserve">(turpmāk – Uzņēmējs), tās valdes </w:t>
      </w:r>
      <w:r w:rsidRPr="00FE4B99">
        <w:rPr>
          <w:rFonts w:ascii="Aptos" w:hAnsi="Aptos"/>
          <w:color w:val="C00000"/>
          <w:sz w:val="24"/>
          <w:szCs w:val="24"/>
        </w:rPr>
        <w:t>[</w:t>
      </w:r>
      <w:r w:rsidRPr="00FE4B99">
        <w:rPr>
          <w:rFonts w:ascii="Aptos" w:hAnsi="Aptos"/>
          <w:color w:val="000000"/>
          <w:sz w:val="24"/>
          <w:szCs w:val="24"/>
        </w:rPr>
        <w:t>locekļa</w:t>
      </w:r>
      <w:r w:rsidRPr="00FE4B99">
        <w:rPr>
          <w:rFonts w:ascii="Aptos" w:hAnsi="Aptos"/>
          <w:color w:val="FF0000"/>
          <w:sz w:val="24"/>
          <w:szCs w:val="24"/>
        </w:rPr>
        <w:t>]/[</w:t>
      </w:r>
      <w:r w:rsidRPr="00FE4B99">
        <w:rPr>
          <w:rFonts w:ascii="Aptos" w:hAnsi="Aptos"/>
          <w:sz w:val="24"/>
          <w:szCs w:val="24"/>
        </w:rPr>
        <w:t>locekles</w:t>
      </w:r>
      <w:r w:rsidRPr="00FE4B99">
        <w:rPr>
          <w:rFonts w:ascii="Aptos" w:hAnsi="Aptos"/>
          <w:color w:val="FF0000"/>
          <w:sz w:val="24"/>
          <w:szCs w:val="24"/>
        </w:rPr>
        <w:t>]/[</w:t>
      </w:r>
      <w:r w:rsidRPr="00FE4B99">
        <w:rPr>
          <w:rFonts w:ascii="Aptos" w:hAnsi="Aptos"/>
          <w:sz w:val="24"/>
          <w:szCs w:val="24"/>
        </w:rPr>
        <w:t>priekšsēdētāja</w:t>
      </w:r>
      <w:r w:rsidRPr="00FE4B99">
        <w:rPr>
          <w:rFonts w:ascii="Aptos" w:hAnsi="Aptos"/>
          <w:color w:val="FF0000"/>
          <w:sz w:val="24"/>
          <w:szCs w:val="24"/>
        </w:rPr>
        <w:t>/</w:t>
      </w:r>
      <w:r w:rsidRPr="00FE4B99">
        <w:rPr>
          <w:rFonts w:ascii="Aptos" w:hAnsi="Aptos"/>
          <w:sz w:val="24"/>
          <w:szCs w:val="24"/>
        </w:rPr>
        <w:t>-</w:t>
      </w:r>
      <w:proofErr w:type="spellStart"/>
      <w:r w:rsidRPr="00FE4B99">
        <w:rPr>
          <w:rFonts w:ascii="Aptos" w:hAnsi="Aptos"/>
          <w:sz w:val="24"/>
          <w:szCs w:val="24"/>
        </w:rPr>
        <w:t>as</w:t>
      </w:r>
      <w:proofErr w:type="spellEnd"/>
      <w:r w:rsidRPr="00FE4B99">
        <w:rPr>
          <w:rFonts w:ascii="Aptos" w:hAnsi="Aptos"/>
          <w:color w:val="FF0000"/>
          <w:sz w:val="24"/>
          <w:szCs w:val="24"/>
        </w:rPr>
        <w:t>][</w:t>
      </w:r>
      <w:r w:rsidRPr="00FE4B99">
        <w:rPr>
          <w:rFonts w:ascii="Aptos" w:hAnsi="Aptos"/>
          <w:sz w:val="24"/>
          <w:szCs w:val="24"/>
        </w:rPr>
        <w:t>prokūrista</w:t>
      </w:r>
      <w:r w:rsidRPr="00FE4B99">
        <w:rPr>
          <w:rFonts w:ascii="Aptos" w:hAnsi="Aptos"/>
          <w:color w:val="FF0000"/>
          <w:sz w:val="24"/>
          <w:szCs w:val="24"/>
        </w:rPr>
        <w:t>/</w:t>
      </w:r>
      <w:r w:rsidRPr="00FE4B99">
        <w:rPr>
          <w:rFonts w:ascii="Aptos" w:hAnsi="Aptos"/>
          <w:sz w:val="24"/>
          <w:szCs w:val="24"/>
        </w:rPr>
        <w:t>-es</w:t>
      </w:r>
      <w:r w:rsidRPr="00FE4B99">
        <w:rPr>
          <w:rFonts w:ascii="Aptos" w:hAnsi="Aptos"/>
          <w:color w:val="FF0000"/>
          <w:sz w:val="24"/>
          <w:szCs w:val="24"/>
        </w:rPr>
        <w:t>]</w:t>
      </w:r>
      <w:r w:rsidRPr="00FE4B99">
        <w:rPr>
          <w:rFonts w:ascii="Aptos" w:hAnsi="Aptos"/>
          <w:b/>
          <w:color w:val="000000"/>
          <w:sz w:val="24"/>
          <w:szCs w:val="24"/>
        </w:rPr>
        <w:t xml:space="preserve"> _________</w:t>
      </w:r>
      <w:r w:rsidRPr="00FE4B99">
        <w:rPr>
          <w:rFonts w:ascii="Aptos" w:hAnsi="Aptos"/>
          <w:b/>
          <w:i/>
          <w:color w:val="808080"/>
          <w:sz w:val="24"/>
          <w:szCs w:val="24"/>
        </w:rPr>
        <w:t>{Vārds Uzvārds}</w:t>
      </w:r>
      <w:r w:rsidRPr="00FE4B99">
        <w:rPr>
          <w:rFonts w:ascii="Aptos" w:hAnsi="Aptos"/>
          <w:color w:val="000000"/>
          <w:sz w:val="24"/>
          <w:szCs w:val="24"/>
        </w:rPr>
        <w:t xml:space="preserve"> personā, </w:t>
      </w:r>
      <w:r w:rsidRPr="00FE4B99">
        <w:rPr>
          <w:rFonts w:ascii="Aptos" w:hAnsi="Aptos"/>
          <w:color w:val="C00000"/>
          <w:sz w:val="24"/>
          <w:szCs w:val="24"/>
        </w:rPr>
        <w:t>[</w:t>
      </w:r>
      <w:r w:rsidRPr="00FE4B99">
        <w:rPr>
          <w:rFonts w:ascii="Aptos" w:hAnsi="Aptos"/>
          <w:color w:val="000000"/>
          <w:sz w:val="24"/>
          <w:szCs w:val="24"/>
        </w:rPr>
        <w:t>kurš</w:t>
      </w:r>
      <w:r w:rsidRPr="00FE4B99">
        <w:rPr>
          <w:rFonts w:ascii="Aptos" w:hAnsi="Aptos"/>
          <w:color w:val="FF0000"/>
          <w:sz w:val="24"/>
          <w:szCs w:val="24"/>
        </w:rPr>
        <w:t>]/[</w:t>
      </w:r>
      <w:r w:rsidRPr="00FE4B99">
        <w:rPr>
          <w:rFonts w:ascii="Aptos" w:hAnsi="Aptos"/>
          <w:sz w:val="24"/>
          <w:szCs w:val="24"/>
        </w:rPr>
        <w:t>kura</w:t>
      </w:r>
      <w:r w:rsidRPr="00FE4B99">
        <w:rPr>
          <w:rFonts w:ascii="Aptos" w:hAnsi="Aptos"/>
          <w:color w:val="FF0000"/>
          <w:sz w:val="24"/>
          <w:szCs w:val="24"/>
        </w:rPr>
        <w:t>]</w:t>
      </w:r>
      <w:r w:rsidRPr="00FE4B99">
        <w:rPr>
          <w:rFonts w:ascii="Aptos" w:hAnsi="Aptos"/>
          <w:color w:val="000000"/>
          <w:sz w:val="24"/>
          <w:szCs w:val="24"/>
        </w:rPr>
        <w:t xml:space="preserve"> rīkojas\, pamatojoties uz </w:t>
      </w:r>
      <w:r w:rsidRPr="00FE4B99">
        <w:rPr>
          <w:rFonts w:ascii="Aptos" w:hAnsi="Aptos"/>
          <w:color w:val="C00000"/>
          <w:sz w:val="24"/>
          <w:szCs w:val="24"/>
        </w:rPr>
        <w:t>[</w:t>
      </w:r>
      <w:r w:rsidRPr="00FE4B99">
        <w:rPr>
          <w:rFonts w:ascii="Aptos" w:hAnsi="Aptos"/>
          <w:color w:val="000000"/>
          <w:sz w:val="24"/>
          <w:szCs w:val="24"/>
        </w:rPr>
        <w:t>statūtiem</w:t>
      </w:r>
      <w:r w:rsidRPr="00FE4B99">
        <w:rPr>
          <w:rFonts w:ascii="Aptos" w:hAnsi="Aptos"/>
          <w:color w:val="C00000"/>
          <w:sz w:val="24"/>
          <w:szCs w:val="24"/>
        </w:rPr>
        <w:t>]</w:t>
      </w:r>
      <w:r w:rsidRPr="00FE4B99">
        <w:rPr>
          <w:rFonts w:ascii="Aptos" w:hAnsi="Aptos"/>
          <w:color w:val="000000"/>
          <w:sz w:val="24"/>
          <w:szCs w:val="24"/>
        </w:rPr>
        <w:t>/</w:t>
      </w:r>
      <w:r w:rsidRPr="00FE4B99">
        <w:rPr>
          <w:rFonts w:ascii="Aptos" w:hAnsi="Aptos"/>
          <w:color w:val="C00000"/>
          <w:sz w:val="24"/>
          <w:szCs w:val="24"/>
        </w:rPr>
        <w:t>[____. </w:t>
      </w:r>
      <w:r w:rsidRPr="00FE4B99">
        <w:rPr>
          <w:rFonts w:ascii="Aptos" w:hAnsi="Aptos"/>
          <w:i/>
          <w:color w:val="808080"/>
          <w:sz w:val="24"/>
          <w:szCs w:val="24"/>
        </w:rPr>
        <w:t>{gada}</w:t>
      </w:r>
      <w:r w:rsidRPr="00FE4B99">
        <w:rPr>
          <w:rFonts w:ascii="Aptos" w:hAnsi="Aptos"/>
          <w:color w:val="808080"/>
          <w:sz w:val="24"/>
          <w:szCs w:val="24"/>
        </w:rPr>
        <w:t xml:space="preserve"> </w:t>
      </w:r>
      <w:r w:rsidRPr="00FE4B99">
        <w:rPr>
          <w:rFonts w:ascii="Aptos" w:hAnsi="Aptos"/>
          <w:color w:val="C00000"/>
          <w:sz w:val="24"/>
          <w:szCs w:val="24"/>
        </w:rPr>
        <w:t>_______. </w:t>
      </w:r>
      <w:r w:rsidRPr="00FE4B99">
        <w:rPr>
          <w:rFonts w:ascii="Aptos" w:hAnsi="Aptos"/>
          <w:i/>
          <w:color w:val="808080"/>
          <w:sz w:val="24"/>
          <w:szCs w:val="24"/>
        </w:rPr>
        <w:t>{mēnesī}</w:t>
      </w:r>
      <w:r w:rsidRPr="00FE4B99">
        <w:rPr>
          <w:rFonts w:ascii="Aptos" w:hAnsi="Aptos"/>
          <w:color w:val="808080"/>
          <w:sz w:val="24"/>
          <w:szCs w:val="24"/>
        </w:rPr>
        <w:t xml:space="preserve"> [pie _________ </w:t>
      </w:r>
      <w:r w:rsidRPr="00FE4B99">
        <w:rPr>
          <w:rFonts w:ascii="Aptos" w:hAnsi="Aptos"/>
          <w:i/>
          <w:color w:val="808080"/>
          <w:sz w:val="24"/>
          <w:szCs w:val="24"/>
        </w:rPr>
        <w:t>{__tiesu apgabala</w:t>
      </w:r>
      <w:r w:rsidRPr="00FE4B99">
        <w:rPr>
          <w:rFonts w:ascii="Aptos" w:hAnsi="Aptos"/>
          <w:color w:val="808080"/>
          <w:sz w:val="24"/>
          <w:szCs w:val="24"/>
        </w:rPr>
        <w:t xml:space="preserve"> notāra ________</w:t>
      </w:r>
      <w:r w:rsidRPr="00FE4B99">
        <w:rPr>
          <w:rFonts w:ascii="Aptos" w:hAnsi="Aptos"/>
          <w:i/>
          <w:color w:val="808080"/>
          <w:sz w:val="24"/>
          <w:szCs w:val="24"/>
        </w:rPr>
        <w:t>{vārds, uzvārds}</w:t>
      </w:r>
      <w:r w:rsidRPr="00FE4B99">
        <w:rPr>
          <w:rFonts w:ascii="Aptos" w:hAnsi="Aptos"/>
          <w:color w:val="808080"/>
          <w:sz w:val="24"/>
          <w:szCs w:val="24"/>
        </w:rPr>
        <w:t xml:space="preserve">] </w:t>
      </w:r>
      <w:r w:rsidRPr="00FE4B99">
        <w:rPr>
          <w:rFonts w:ascii="Aptos" w:hAnsi="Aptos"/>
          <w:sz w:val="24"/>
          <w:szCs w:val="24"/>
        </w:rPr>
        <w:t xml:space="preserve">izdotu </w:t>
      </w:r>
      <w:r w:rsidRPr="00FE4B99">
        <w:rPr>
          <w:rFonts w:ascii="Aptos" w:hAnsi="Aptos"/>
          <w:color w:val="000000"/>
          <w:sz w:val="24"/>
          <w:szCs w:val="24"/>
        </w:rPr>
        <w:t>pilnvaru Nr. ______</w:t>
      </w:r>
      <w:r w:rsidRPr="00FE4B99">
        <w:rPr>
          <w:rFonts w:ascii="Aptos" w:hAnsi="Aptos"/>
          <w:color w:val="C00000"/>
          <w:sz w:val="24"/>
          <w:szCs w:val="24"/>
        </w:rPr>
        <w:t>], [</w:t>
      </w:r>
      <w:r w:rsidRPr="00FE4B99">
        <w:rPr>
          <w:rFonts w:ascii="Aptos" w:hAnsi="Aptos"/>
          <w:color w:val="A6A6A6"/>
          <w:sz w:val="24"/>
          <w:szCs w:val="24"/>
        </w:rPr>
        <w:t>kas reģistrēta aktu un apliecinājumu reģistrā ar Nr.___</w:t>
      </w:r>
      <w:r w:rsidRPr="00FE4B99">
        <w:rPr>
          <w:rFonts w:ascii="Aptos" w:hAnsi="Aptos"/>
          <w:color w:val="C00000"/>
          <w:sz w:val="24"/>
          <w:szCs w:val="24"/>
        </w:rPr>
        <w:t>]</w:t>
      </w:r>
      <w:r w:rsidRPr="00FE4B99">
        <w:rPr>
          <w:rFonts w:ascii="Aptos" w:hAnsi="Aptos"/>
          <w:color w:val="000000"/>
          <w:sz w:val="24"/>
          <w:szCs w:val="24"/>
        </w:rPr>
        <w:t xml:space="preserve">, no otras puses, </w:t>
      </w:r>
      <w:r w:rsidRPr="00FE4B99">
        <w:rPr>
          <w:rFonts w:ascii="Aptos" w:hAnsi="Aptos"/>
          <w:sz w:val="24"/>
          <w:szCs w:val="24"/>
          <w:lang w:eastAsia="lv-LV"/>
        </w:rPr>
        <w:t>turpmāk abi kopā saukti Puses, bet katrs atsevišķi – Puse, pamatojoties uz iepirkuma Nr. CFLA 2026/8-PAK “Juridiskie pakalpojumi</w:t>
      </w:r>
      <w:r w:rsidRPr="00FE4B99">
        <w:rPr>
          <w:rFonts w:ascii="Aptos" w:hAnsi="Aptos"/>
          <w:b/>
          <w:i/>
          <w:sz w:val="24"/>
          <w:szCs w:val="24"/>
        </w:rPr>
        <w:t>”</w:t>
      </w:r>
      <w:r w:rsidRPr="00FE4B99">
        <w:rPr>
          <w:rFonts w:ascii="Aptos" w:hAnsi="Aptos"/>
          <w:color w:val="C00000"/>
          <w:sz w:val="24"/>
          <w:szCs w:val="24"/>
        </w:rPr>
        <w:t xml:space="preserve"> </w:t>
      </w:r>
      <w:r w:rsidRPr="00FE4B99">
        <w:rPr>
          <w:rFonts w:ascii="Aptos" w:hAnsi="Aptos"/>
          <w:sz w:val="24"/>
          <w:szCs w:val="24"/>
          <w:lang w:eastAsia="lv-LV"/>
        </w:rPr>
        <w:t>rezultātiem,</w:t>
      </w:r>
      <w:r w:rsidRPr="00FE4B99">
        <w:rPr>
          <w:rFonts w:ascii="Aptos" w:hAnsi="Aptos"/>
          <w:color w:val="000000"/>
          <w:sz w:val="24"/>
          <w:szCs w:val="24"/>
        </w:rPr>
        <w:t xml:space="preserve"> noslēdz šāda satura uzņēmuma līgumu (turpmāk – </w:t>
      </w:r>
      <w:smartTag w:uri="schemas-tilde-lv/tildestengine" w:element="veidnes">
        <w:smartTagPr>
          <w:attr w:name="id" w:val="-1"/>
          <w:attr w:name="baseform" w:val="Līgums"/>
          <w:attr w:name="text" w:val="Līgums"/>
        </w:smartTagPr>
        <w:r w:rsidRPr="00FE4B99">
          <w:rPr>
            <w:rFonts w:ascii="Aptos" w:hAnsi="Aptos"/>
            <w:color w:val="000000"/>
            <w:sz w:val="24"/>
            <w:szCs w:val="24"/>
          </w:rPr>
          <w:t>Līgums</w:t>
        </w:r>
      </w:smartTag>
      <w:r w:rsidRPr="00FE4B99">
        <w:rPr>
          <w:rFonts w:ascii="Aptos" w:hAnsi="Aptos"/>
          <w:color w:val="000000"/>
          <w:sz w:val="24"/>
          <w:szCs w:val="24"/>
        </w:rPr>
        <w:t>):</w:t>
      </w:r>
    </w:p>
    <w:p w14:paraId="6090E914"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LĪGUMA PRIEKŠMETS</w:t>
      </w:r>
    </w:p>
    <w:p w14:paraId="324A80CE" w14:textId="77777777" w:rsidR="00BB1E89" w:rsidRPr="00FE4B99" w:rsidRDefault="00BB1E89" w:rsidP="00BB1E89">
      <w:pPr>
        <w:widowControl w:val="0"/>
        <w:suppressAutoHyphens/>
        <w:autoSpaceDE w:val="0"/>
        <w:autoSpaceDN w:val="0"/>
        <w:adjustRightInd w:val="0"/>
        <w:jc w:val="both"/>
        <w:rPr>
          <w:rFonts w:ascii="Aptos" w:eastAsia="Calibri" w:hAnsi="Aptos"/>
          <w:sz w:val="24"/>
          <w:szCs w:val="24"/>
        </w:rPr>
      </w:pPr>
      <w:r w:rsidRPr="00FE4B99">
        <w:rPr>
          <w:rFonts w:ascii="Aptos" w:eastAsia="Calibri" w:hAnsi="Aptos"/>
          <w:sz w:val="24"/>
          <w:szCs w:val="24"/>
        </w:rPr>
        <w:t xml:space="preserve">Pasūtītājs uzdod un </w:t>
      </w:r>
      <w:r w:rsidRPr="00FE4B99">
        <w:rPr>
          <w:rFonts w:ascii="Aptos" w:hAnsi="Aptos"/>
          <w:color w:val="000000"/>
          <w:sz w:val="24"/>
          <w:szCs w:val="24"/>
        </w:rPr>
        <w:t>Uzņēmējs</w:t>
      </w:r>
      <w:r w:rsidRPr="00FE4B99" w:rsidDel="00C4441F">
        <w:rPr>
          <w:rFonts w:ascii="Aptos" w:eastAsia="Calibri" w:hAnsi="Aptos"/>
          <w:sz w:val="24"/>
          <w:szCs w:val="24"/>
        </w:rPr>
        <w:t xml:space="preserve"> </w:t>
      </w:r>
      <w:r w:rsidRPr="00FE4B99">
        <w:rPr>
          <w:rFonts w:ascii="Aptos" w:eastAsia="Calibri" w:hAnsi="Aptos"/>
          <w:sz w:val="24"/>
          <w:szCs w:val="24"/>
        </w:rPr>
        <w:t>apņemas ar savu tehnisko aprīkojumu un darbaspēku sniegt juridiskos pakalpojumus (turpmāk – Pakalpojums) saskaņā ar Līgumu, Līguma 1. pielikumu „Tehniskā specifikācija” un Līguma 2. pielikumu „Finanšu piedāvājums”.</w:t>
      </w:r>
    </w:p>
    <w:p w14:paraId="6F3C1ED2"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 xml:space="preserve">LĪGUMA TERMIŅŠ </w:t>
      </w:r>
    </w:p>
    <w:p w14:paraId="70776322"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Līgums stājas spēkā tā abpusējas parakstīšanas dienā un ir spēkā līdz Pušu saistību pilnīgai izpildei.</w:t>
      </w:r>
    </w:p>
    <w:p w14:paraId="2F231181"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Pakalpojuma izpilde tiek uzsākta saskaņā ar Līguma 5.2. apakšpunkta noteikumiem.</w:t>
      </w:r>
    </w:p>
    <w:p w14:paraId="6F6348F8"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Līguma termiņš ir 36 (trīsdesmit seši) mēneši no tā spēkā stāšanās dienas vai līdz Līguma 3.1. apakšpunktā noteiktās Maksimālās Līgumcenas sasniegšanai, atkarībā no tā, kurš no nosacījumiem iestājas pirmais.</w:t>
      </w:r>
    </w:p>
    <w:p w14:paraId="4EF33A65" w14:textId="77777777" w:rsidR="00BB1E89" w:rsidRPr="00FE4B99" w:rsidRDefault="00BB1E89" w:rsidP="00BB1E89">
      <w:pPr>
        <w:widowControl w:val="0"/>
        <w:suppressAutoHyphens/>
        <w:autoSpaceDE w:val="0"/>
        <w:autoSpaceDN w:val="0"/>
        <w:adjustRightInd w:val="0"/>
        <w:jc w:val="both"/>
        <w:rPr>
          <w:rFonts w:ascii="Aptos" w:eastAsia="Calibri" w:hAnsi="Aptos"/>
          <w:sz w:val="24"/>
          <w:szCs w:val="24"/>
        </w:rPr>
      </w:pPr>
    </w:p>
    <w:p w14:paraId="64140889"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LĪGUMCENA UN NORĒĶINU KĀRTĪBA</w:t>
      </w:r>
    </w:p>
    <w:p w14:paraId="6F98536C"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Līgumcenu veido visu Līguma ietvaros Uzņēmēja iesniegto un Pasūtītāja akceptēto rēķinu kopējā summa par Pakalpojuma izpildi. Maksimālā Līgumcena ir ______ EUR (________</w:t>
      </w:r>
      <w:r w:rsidRPr="00FE4B99">
        <w:rPr>
          <w:rFonts w:ascii="Aptos" w:hAnsi="Aptos"/>
          <w:i/>
          <w:iCs/>
          <w:sz w:val="24"/>
          <w:szCs w:val="24"/>
        </w:rPr>
        <w:t>euro</w:t>
      </w:r>
      <w:r w:rsidRPr="00FE4B99">
        <w:rPr>
          <w:rFonts w:ascii="Aptos" w:hAnsi="Aptos"/>
          <w:sz w:val="24"/>
          <w:szCs w:val="24"/>
        </w:rPr>
        <w:t xml:space="preserve"> un ______ centi), bez pievienotās vērtības nodokļa (turpmāk – PVN). Norēķini tiek veikti atbilstoši finanšu piedāvājumā norādītajai vienības cenai eiro (EUR) (Līguma 2. pielikums) un faktiski izpildīto Pakalpojumu apjomam. PVN tiek piemērots saskaņā ar normatīvajiem aktiem.</w:t>
      </w:r>
    </w:p>
    <w:p w14:paraId="41C54667"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Uzņēmējs uzņemas pilnu atbildību par visu attiecīgo nodokļu samaksu, kas tam noteikti spēkā esošajos normatīvajos aktos.</w:t>
      </w:r>
    </w:p>
    <w:p w14:paraId="482AB41C"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lastRenderedPageBreak/>
        <w:t>Līgumcenā ir iekļauti visi Uzņēmēja izdevumi, kas varētu rasties un ir saistīti ar Pakalpojuma izpildi atbilstoši Līguma noteikumiem. Līgumcena nevar tikt palielināta.</w:t>
      </w:r>
    </w:p>
    <w:p w14:paraId="294C7615" w14:textId="77777777" w:rsidR="00BB1E89" w:rsidRPr="00FE4B99" w:rsidDel="00074C27"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Pasūtītājs samaksu veic </w:t>
      </w:r>
      <w:r w:rsidRPr="00FE4B99" w:rsidDel="00F61215">
        <w:rPr>
          <w:rFonts w:ascii="Aptos" w:hAnsi="Aptos"/>
          <w:sz w:val="24"/>
          <w:szCs w:val="24"/>
        </w:rPr>
        <w:t xml:space="preserve">reizi mēnesī </w:t>
      </w:r>
      <w:r w:rsidRPr="00FE4B99">
        <w:rPr>
          <w:rFonts w:ascii="Aptos" w:hAnsi="Aptos"/>
          <w:sz w:val="24"/>
          <w:szCs w:val="24"/>
        </w:rPr>
        <w:t xml:space="preserve">20 (divdesmit) darbdienu laikā pēc pareizi noformēta </w:t>
      </w:r>
      <w:r w:rsidRPr="00FE4B99" w:rsidDel="00074C27">
        <w:rPr>
          <w:rFonts w:ascii="Aptos" w:hAnsi="Aptos"/>
          <w:sz w:val="24"/>
          <w:szCs w:val="24"/>
        </w:rPr>
        <w:t xml:space="preserve">rēķina saņemšanas dienas, pārskaitot rēķinā norādīto naudas summu uz Līgumā norādīto </w:t>
      </w:r>
      <w:r w:rsidRPr="00FE4B99" w:rsidDel="00074C27">
        <w:rPr>
          <w:rFonts w:ascii="Aptos" w:hAnsi="Aptos"/>
          <w:color w:val="000000"/>
          <w:sz w:val="24"/>
          <w:szCs w:val="24"/>
        </w:rPr>
        <w:t>Uzņēmēja</w:t>
      </w:r>
      <w:r w:rsidRPr="00FE4B99" w:rsidDel="00074C27">
        <w:rPr>
          <w:rFonts w:ascii="Aptos" w:hAnsi="Aptos"/>
          <w:sz w:val="24"/>
          <w:szCs w:val="24"/>
        </w:rPr>
        <w:t xml:space="preserve"> norēķina kontu kredītiestādē. </w:t>
      </w:r>
      <w:r w:rsidRPr="00FE4B99" w:rsidDel="00074C27">
        <w:rPr>
          <w:rFonts w:ascii="Aptos" w:hAnsi="Aptos"/>
          <w:b/>
          <w:bCs/>
          <w:sz w:val="24"/>
          <w:szCs w:val="24"/>
        </w:rPr>
        <w:t xml:space="preserve">Uzņēmējs ir tiesīgs iesniegt Pasūtītājam pareizi noformētu rēķinu tikai pēc savstarpēji saskaņota pieņemšanas – nodošanas akta (turpmāk – Akts, forma Līguma </w:t>
      </w:r>
      <w:r w:rsidRPr="00FE4B99">
        <w:rPr>
          <w:rFonts w:ascii="Aptos" w:hAnsi="Aptos"/>
          <w:b/>
          <w:bCs/>
          <w:sz w:val="24"/>
          <w:szCs w:val="24"/>
        </w:rPr>
        <w:t>3.</w:t>
      </w:r>
      <w:r w:rsidRPr="00FE4B99" w:rsidDel="00074C27">
        <w:rPr>
          <w:rFonts w:ascii="Aptos" w:hAnsi="Aptos"/>
          <w:b/>
          <w:bCs/>
          <w:sz w:val="24"/>
          <w:szCs w:val="24"/>
        </w:rPr>
        <w:t> pielikumā) par Pakalpojuma izpildi abpusējas parakstīšanas un atbilstīgi tajā norādītajai summai</w:t>
      </w:r>
      <w:r w:rsidRPr="00FE4B99" w:rsidDel="00074C27">
        <w:rPr>
          <w:rFonts w:ascii="Aptos" w:hAnsi="Aptos"/>
          <w:sz w:val="24"/>
          <w:szCs w:val="24"/>
        </w:rPr>
        <w:t xml:space="preserve">. </w:t>
      </w:r>
    </w:p>
    <w:p w14:paraId="755ACA49"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rēķinā norāda Pakalpojuma nosaukumu, Pasūtītāja rekvizītus, Līguma numuru un citu būtisku informāciju un nosūta strukturētu rēķinu Pasūtītājam uz E-adresi (EREKINS_CFLA@90000812928). Elektroniski nosūtīts rēķins tiek uzskatīts par saņemtu nākamajā darba dienā pēc tā nosūtīšanas uz šajā apakšpunktā norādīto e-pasta adresi. Puses vienojas, ka pieņemšanas - nodošanas akti tiek sagatavoti elektroniski un parakstīti ar drošu elektronisko parakstu, kas satur laika zīmogu.</w:t>
      </w:r>
    </w:p>
    <w:p w14:paraId="370F3760"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Par samaksas brīdi uzskatāms naudas summas pārskaitīšanas datums no Pasūtītāja konta.</w:t>
      </w:r>
    </w:p>
    <w:p w14:paraId="5DCC243B"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PUŠU TIESĪBAS UN PIENĀKUMI</w:t>
      </w:r>
    </w:p>
    <w:p w14:paraId="7B96DAC6"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Pasūtītājam ir tiesības: </w:t>
      </w:r>
    </w:p>
    <w:p w14:paraId="6553DAFC"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pieprasīt un saņemt no </w:t>
      </w:r>
      <w:r w:rsidRPr="00FE4B99">
        <w:rPr>
          <w:rFonts w:ascii="Aptos" w:hAnsi="Aptos"/>
          <w:color w:val="000000"/>
          <w:sz w:val="24"/>
          <w:szCs w:val="24"/>
        </w:rPr>
        <w:t>Uzņēmēja</w:t>
      </w:r>
      <w:r w:rsidRPr="00FE4B99" w:rsidDel="00C4441F">
        <w:rPr>
          <w:rFonts w:ascii="Aptos" w:hAnsi="Aptos"/>
          <w:sz w:val="24"/>
          <w:szCs w:val="24"/>
        </w:rPr>
        <w:t xml:space="preserve"> </w:t>
      </w:r>
      <w:r w:rsidRPr="00FE4B99">
        <w:rPr>
          <w:rFonts w:ascii="Aptos" w:hAnsi="Aptos"/>
          <w:sz w:val="24"/>
          <w:szCs w:val="24"/>
        </w:rPr>
        <w:t>informāciju par Līguma izpildes gaitu;</w:t>
      </w:r>
    </w:p>
    <w:p w14:paraId="5D04D587"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dot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saistošus norādījumus attiecībā uz Pakalpojuma izpildi, labojumiem un papildinājumiem;</w:t>
      </w:r>
    </w:p>
    <w:p w14:paraId="1D809009"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neparakstīt Aktu, ja Pakalpojums nav nodrošināts atbilstoši Līgumā noteiktajām prasībām, un pieprasīt, lai </w:t>
      </w: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novērš Pasūtītāja konstatētās nepilnības par saviem līdzekļiem un Pasūtītāja noteiktajos termiņos;</w:t>
      </w:r>
    </w:p>
    <w:p w14:paraId="682263A3"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par katru kavējumu, sākot ar nākamo dienu pēc Līguma </w:t>
      </w:r>
      <w:r w:rsidRPr="00FE4B99">
        <w:rPr>
          <w:rFonts w:ascii="Aptos" w:eastAsia="Calibri" w:hAnsi="Aptos"/>
          <w:iCs/>
          <w:sz w:val="24"/>
          <w:szCs w:val="24"/>
        </w:rPr>
        <w:t>5.2. apakšpunkta kārtībā un Līguma 4.4.3.  un 4.4.4. apakšpunktā noteiktā termiņa</w:t>
      </w:r>
      <w:r w:rsidRPr="00FE4B99">
        <w:rPr>
          <w:rFonts w:ascii="Aptos" w:hAnsi="Aptos"/>
          <w:sz w:val="24"/>
          <w:szCs w:val="24"/>
        </w:rPr>
        <w:t xml:space="preserve">, aprēķināt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līgumsodu 0,1% (nulle komats viens procents) apmērā no Maksimālās Līgumcenas, bet ne vairāk kā par 10% (desmit procentiem) no Maksimālās Līgumcenas. Aprēķināto līgumsoda summu Pasūtītājs ietur no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veicamajiem maksājumiem;</w:t>
      </w:r>
    </w:p>
    <w:p w14:paraId="0A55512A"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par katru Līgumā noteikto konfidencialitātes saistību pārkāpumu, ko pieļāvis </w:t>
      </w: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 xml:space="preserve">un/vai tā piesaistītais speciālists, aprēķināt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līgumsodu 2 000,00 EUR (divi tūkstoši </w:t>
      </w:r>
      <w:r w:rsidRPr="00FE4B99">
        <w:rPr>
          <w:rFonts w:ascii="Aptos" w:hAnsi="Aptos"/>
          <w:i/>
          <w:sz w:val="24"/>
          <w:szCs w:val="24"/>
        </w:rPr>
        <w:t>euro</w:t>
      </w:r>
      <w:r w:rsidRPr="00FE4B99">
        <w:rPr>
          <w:rFonts w:ascii="Aptos" w:hAnsi="Aptos"/>
          <w:sz w:val="24"/>
          <w:szCs w:val="24"/>
        </w:rPr>
        <w:t xml:space="preserve"> un 00 centi) apmērā par katru gadījumu;</w:t>
      </w:r>
    </w:p>
    <w:p w14:paraId="06176FC9"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izbeigt Līgumu ārējā normatīvajā aktā vai Līguma 8.4.</w:t>
      </w:r>
      <w:r w:rsidRPr="00FE4B99">
        <w:rPr>
          <w:rFonts w:ascii="Aptos" w:eastAsia="Calibri" w:hAnsi="Aptos"/>
          <w:color w:val="808080" w:themeColor="background1" w:themeShade="80"/>
          <w:sz w:val="24"/>
          <w:szCs w:val="24"/>
        </w:rPr>
        <w:t> </w:t>
      </w:r>
      <w:r w:rsidRPr="00FE4B99">
        <w:rPr>
          <w:rFonts w:ascii="Aptos" w:hAnsi="Aptos"/>
          <w:sz w:val="24"/>
          <w:szCs w:val="24"/>
        </w:rPr>
        <w:t>apakšpunktā noteiktajos gadījumos.</w:t>
      </w:r>
    </w:p>
    <w:p w14:paraId="4C2815FC"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Pasūtītājam ir pienākumi:</w:t>
      </w:r>
    </w:p>
    <w:p w14:paraId="38E04594"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laikus sniegt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visu informāciju, kas nepieciešama Pakalpojuma sekmīgai un kvalitatīvai izpildei un ir Pasūtītāja rīcībā; </w:t>
      </w:r>
    </w:p>
    <w:p w14:paraId="0EDA213A"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par iespējamiem vai paredzamiem kavējumiem Līguma izpildē un apstākļiem, notikumiem un problēmām, kas varētu ietekmēt Līguma precīzu un pilnīgu izpildi vai tā izpildi noteiktajā laikā, informēt </w:t>
      </w:r>
      <w:r w:rsidRPr="00FE4B99">
        <w:rPr>
          <w:rFonts w:ascii="Aptos" w:hAnsi="Aptos"/>
          <w:color w:val="000000"/>
          <w:sz w:val="24"/>
          <w:szCs w:val="24"/>
        </w:rPr>
        <w:t>Uzņēmēju</w:t>
      </w:r>
      <w:r w:rsidRPr="00FE4B99" w:rsidDel="00C4441F">
        <w:rPr>
          <w:rFonts w:ascii="Aptos" w:hAnsi="Aptos"/>
          <w:sz w:val="24"/>
          <w:szCs w:val="24"/>
        </w:rPr>
        <w:t xml:space="preserve"> </w:t>
      </w:r>
      <w:r w:rsidRPr="00FE4B99">
        <w:rPr>
          <w:rFonts w:ascii="Aptos" w:hAnsi="Aptos"/>
          <w:sz w:val="24"/>
          <w:szCs w:val="24"/>
        </w:rPr>
        <w:t>laikus, bet ne vēlāk kā 3 (triju) darbdienu laikā, skaitot no dienas, kad Pasūtītājam tie ir kļuvuši zināmi;</w:t>
      </w:r>
    </w:p>
    <w:p w14:paraId="6139551B"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pieņemt kvalitatīvi izpildītu Pakalpojumu un veikt samaksu saskaņā ar Līguma noteikumiem un nosacījumiem.</w:t>
      </w:r>
    </w:p>
    <w:p w14:paraId="6F82DEFF"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lastRenderedPageBreak/>
        <w:t>Uzņēmējam</w:t>
      </w:r>
      <w:r w:rsidRPr="00FE4B99" w:rsidDel="00C4441F">
        <w:rPr>
          <w:rFonts w:ascii="Aptos" w:hAnsi="Aptos"/>
          <w:sz w:val="24"/>
          <w:szCs w:val="24"/>
        </w:rPr>
        <w:t xml:space="preserve"> </w:t>
      </w:r>
      <w:r w:rsidRPr="00FE4B99">
        <w:rPr>
          <w:rFonts w:ascii="Aptos" w:hAnsi="Aptos"/>
          <w:sz w:val="24"/>
          <w:szCs w:val="24"/>
        </w:rPr>
        <w:t>ir tiesības:</w:t>
      </w:r>
    </w:p>
    <w:p w14:paraId="0AB1D5F3"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pieprasīt un saņemt no Pasūtītāja informāciju, kas nepieciešama Pakalpojuma sekmīgai izpildei;</w:t>
      </w:r>
    </w:p>
    <w:p w14:paraId="636981C0"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par kvalitatīvi sniegtu Pakalpojumu saņemt Līgumā noteikto samaksu;</w:t>
      </w:r>
    </w:p>
    <w:p w14:paraId="61A37E9C"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par katru nokavēto maksājuma dienu aprēķināt Pasūtītājam līgumsodu 0,1% (nulle komats viens procents) apmērā no nesamaksātā rēķina summas, bet ne vairāk kā 10% (desmit procenti) no nesamaksātā rēķina summas. Ja Pasūtītājam tiek piemērots līgumsods, </w:t>
      </w: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iesniedz Pasūtītājam rēķinu par aprēķināto līgumsoda summu.</w:t>
      </w:r>
    </w:p>
    <w:p w14:paraId="583D1B09"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ir pienākums:</w:t>
      </w:r>
    </w:p>
    <w:p w14:paraId="3B43057B"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sniegt kvalitatīvu Pakalpojumu Līgumā noteiktajā termiņā un apjomos atbilstoši Latvijas Republikas normatīvo aktu prasībām un saskaņā ar Līguma 1. punktā noteikto;</w:t>
      </w:r>
    </w:p>
    <w:p w14:paraId="15361807"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Pasūtītāja noteiktajā termiņā novērst visas Pasūtītāja konstatētās neprecizitātes un trūkumus, kā arī veikt labojumus atbilstīgi Pasūtītāja norādījumiem;</w:t>
      </w:r>
    </w:p>
    <w:p w14:paraId="57447DF0"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par iespējamiem vai paredzamiem kavējumiem Līguma izpildē un apstākļiem, notikumiem un problēmām, kas ietekmē Līguma precīzu un pilnīgu izpildi vai tā izpildi Līgumā noteiktajā termiņā, informēt Pasūtītāju laikus, bet ne vēlāk kā 3 (triju) darbdienu laikā, skaitot no dienas, kad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tie ir kļuvuši zināmi; </w:t>
      </w:r>
    </w:p>
    <w:p w14:paraId="79A03F45"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sniegt Pasūtītājam informāciju un paskaidrojumus par Līguma izpildes gaitu un citiem Līguma izpildes jautājumiem ne vēlāk kā 2 (divu) darbdienu laikā pēc Pasūtītāja kontaktpersonas pieprasījuma saņemšanas;</w:t>
      </w:r>
    </w:p>
    <w:p w14:paraId="13A8272A"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kopā ar Aktu nodot visus Pakalpojuma sniegšanas laikā sagatavotos dokumentus formātā un apjomā, kādā Pasūtītājs to ir pieprasījis Līguma 5.2. apakšpunktā noteiktajā kārtībā, ieskaitot saturisko atskaiti brīvā formā, norādot sniegtā Pakalpojuma būtību;</w:t>
      </w:r>
    </w:p>
    <w:p w14:paraId="34F33BB8"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nodrošināt, ka Pakalpojuma sniegšanai saskaņā ar Līgumu tiek piesaistīti pienācīgi kvalificēti speciālisti, kuru skaits ir pietiekams, lai Pakalpojums saskaņā ar Līgumu tiktu sniegts noteiktajos termiņos, apjomā un kvalitātē un nodrošināt, ka darba uzdevumi tiek veikti ar tādu speciālistu iesaisti, kas ir samērīga ar uzdevuma sarežģītību un nepieciešamo kompetenci, ievērojot “zemākās nepieciešamās kompetences” principu: uzdevumu veic zemākās izmaksas speciālists, kurš ir pietiekami kvalificēts, bet gala rezultātu (nodevumu) kvalitāti nodrošina vadošā speciālista pārskatīšana, ja tas ir nepieciešams uzdevuma raksturam. Ja uzdevuma izpildei nepieciešams izmantot augstāka līmeņa speciālista iesaisti, nekā tas parasti būtu nepieciešams attiecīgajam darba veidam, Uzņēmējs sniedz īsu pamatojumu (1–3 teikumi) laika uzskaitē un/vai uzdevuma izpildes atskaitē;</w:t>
      </w:r>
    </w:p>
    <w:p w14:paraId="7246C3EE"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ievērot konfidencialitāti un neizpaust trešajām personām informāciju, ko tas uzzinājis, pildot ar Līgumu uzņemtās saistības;</w:t>
      </w:r>
    </w:p>
    <w:p w14:paraId="1FD7633F"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nepieļaut interešu konfliktu, pildot ar Līgumu uzņemtās saistības;</w:t>
      </w:r>
    </w:p>
    <w:p w14:paraId="25071D03"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rakstiski informēt Pasūtītāju 1 (vienas) darbdienas laikā par Uzņēmējam tieši vai netieši piemērojamām sankcijām Starptautisko un Latvijas Republikas nacionālo sankciju likuma izpratnē;</w:t>
      </w:r>
    </w:p>
    <w:p w14:paraId="1CF0CD9D" w14:textId="77777777" w:rsidR="00BB1E89" w:rsidRPr="00FE4B99" w:rsidRDefault="00BB1E89" w:rsidP="00BB1E89">
      <w:pPr>
        <w:numPr>
          <w:ilvl w:val="2"/>
          <w:numId w:val="2"/>
        </w:numPr>
        <w:tabs>
          <w:tab w:val="left" w:pos="240"/>
        </w:tabs>
        <w:suppressAutoHyphens/>
        <w:ind w:left="1276" w:hanging="850"/>
        <w:jc w:val="both"/>
        <w:rPr>
          <w:rFonts w:ascii="Aptos" w:hAnsi="Aptos"/>
          <w:sz w:val="24"/>
          <w:szCs w:val="24"/>
        </w:rPr>
      </w:pPr>
      <w:r w:rsidRPr="00FE4B99">
        <w:rPr>
          <w:rFonts w:ascii="Aptos" w:hAnsi="Aptos"/>
          <w:sz w:val="24"/>
          <w:szCs w:val="24"/>
        </w:rPr>
        <w:t>pēc Pasūtītāja pieprasījuma Līguma termiņa beigās nodot visus ar Pakalpojuma izpildi saistītos un uz to attiecināmos dokumentus formātā un kārtībā, kādā Pasūtītājs to ir norādījis.</w:t>
      </w:r>
    </w:p>
    <w:p w14:paraId="5D0CCB7D"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Līgumā noteikto līgumsodu samaksa nevienu no Pusēm neatbrīvo no saistību izpildes un tiešo zaudējumu atlīdzināšanas pienākuma.</w:t>
      </w:r>
    </w:p>
    <w:p w14:paraId="4EE750E0"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lastRenderedPageBreak/>
        <w:t>Puses ir atbildīgas par otrai Pusei nodarītajiem zaudējumiem</w:t>
      </w:r>
      <w:r w:rsidRPr="00FE4B99">
        <w:rPr>
          <w:rFonts w:ascii="Aptos" w:hAnsi="Aptos"/>
          <w:sz w:val="24"/>
          <w:szCs w:val="24"/>
        </w:rPr>
        <w:t xml:space="preserve">. </w:t>
      </w:r>
    </w:p>
    <w:p w14:paraId="1B1692BE" w14:textId="77777777" w:rsidR="00BB1E89" w:rsidRPr="00FE4B99" w:rsidRDefault="00BB1E89" w:rsidP="00BB1E89">
      <w:pPr>
        <w:tabs>
          <w:tab w:val="left" w:pos="240"/>
        </w:tabs>
        <w:suppressAutoHyphens/>
        <w:ind w:left="567"/>
        <w:jc w:val="both"/>
        <w:rPr>
          <w:rFonts w:ascii="Aptos" w:hAnsi="Aptos"/>
          <w:sz w:val="24"/>
          <w:szCs w:val="24"/>
        </w:rPr>
      </w:pPr>
    </w:p>
    <w:p w14:paraId="4C08560B"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LĪGUMA IZPILDES PIEŅEMŠANAS KĀRTĪBA</w:t>
      </w:r>
    </w:p>
    <w:p w14:paraId="76D9C7B9"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veic Pakalpojuma izpildi Līgumā un tā pielikumos noteiktajā kārtībā, apjomā un termiņā.</w:t>
      </w:r>
    </w:p>
    <w:p w14:paraId="1BCFFB58" w14:textId="77777777" w:rsidR="00BB1E89" w:rsidRPr="00FE4B99" w:rsidRDefault="00BB1E89" w:rsidP="00BB1E89">
      <w:pPr>
        <w:numPr>
          <w:ilvl w:val="1"/>
          <w:numId w:val="2"/>
        </w:numPr>
        <w:tabs>
          <w:tab w:val="left" w:pos="240"/>
        </w:tabs>
        <w:suppressAutoHyphens/>
        <w:ind w:left="567"/>
        <w:jc w:val="both"/>
        <w:rPr>
          <w:rFonts w:ascii="Aptos" w:hAnsi="Aptos"/>
          <w:iCs/>
          <w:sz w:val="24"/>
          <w:szCs w:val="24"/>
        </w:rPr>
      </w:pPr>
      <w:r w:rsidRPr="00FE4B99">
        <w:rPr>
          <w:rFonts w:ascii="Aptos" w:hAnsi="Aptos"/>
          <w:iCs/>
          <w:sz w:val="24"/>
          <w:szCs w:val="24"/>
        </w:rPr>
        <w:t xml:space="preserve">Par konkrētu darba uzdevumu, termiņiem, Pakalpojuma saturu un sasniedzamo rezultātu Līguma 11.1. un 11.2. apakšpunktā minētās Pušu kontaktpersonas vienojas pēc Līguma abpusējas parakstīšanas dienas, un turpmāk Pakalpojuma pienācīgai izpildei Līguma darbības laikā saskaņo tos ar Pasūtītāju katram darba uzdevumam atsevišķi. </w:t>
      </w:r>
    </w:p>
    <w:p w14:paraId="14EA319E" w14:textId="77777777" w:rsidR="00BB1E89" w:rsidRPr="00FE4B99" w:rsidRDefault="00BB1E89" w:rsidP="00BB1E89">
      <w:pPr>
        <w:numPr>
          <w:ilvl w:val="1"/>
          <w:numId w:val="2"/>
        </w:numPr>
        <w:suppressAutoHyphens/>
        <w:ind w:left="567"/>
        <w:jc w:val="both"/>
        <w:rPr>
          <w:rFonts w:ascii="Aptos" w:hAnsi="Aptos"/>
          <w:iCs/>
          <w:sz w:val="24"/>
          <w:szCs w:val="24"/>
        </w:rPr>
      </w:pPr>
      <w:r w:rsidRPr="00FE4B99">
        <w:rPr>
          <w:rFonts w:ascii="Aptos" w:hAnsi="Aptos"/>
          <w:iCs/>
          <w:sz w:val="24"/>
          <w:szCs w:val="24"/>
        </w:rPr>
        <w:t>Pēc Līguma spēkā stāšanās Uzņēmējs nekavējoties pārņem savā lietvedībā Pasūtītāja norādītās lietas, ja nepieciešams.</w:t>
      </w:r>
    </w:p>
    <w:p w14:paraId="777E3B49" w14:textId="77777777" w:rsidR="00BB1E89" w:rsidRPr="00A33A12" w:rsidRDefault="00BB1E89" w:rsidP="00BB1E89">
      <w:pPr>
        <w:numPr>
          <w:ilvl w:val="1"/>
          <w:numId w:val="2"/>
        </w:numPr>
        <w:tabs>
          <w:tab w:val="left" w:pos="240"/>
        </w:tabs>
        <w:suppressAutoHyphens/>
        <w:ind w:left="567"/>
        <w:jc w:val="both"/>
        <w:rPr>
          <w:rFonts w:ascii="Aptos" w:hAnsi="Aptos"/>
          <w:b/>
          <w:bCs/>
          <w:iCs/>
          <w:sz w:val="24"/>
          <w:szCs w:val="24"/>
        </w:rPr>
      </w:pPr>
      <w:r w:rsidRPr="00A33A12">
        <w:rPr>
          <w:rFonts w:ascii="Aptos" w:hAnsi="Aptos"/>
          <w:b/>
          <w:bCs/>
          <w:iCs/>
          <w:sz w:val="24"/>
          <w:szCs w:val="24"/>
        </w:rPr>
        <w:t xml:space="preserve">Pasūtītājs pieņem Pakalpojumu ar Aktu, kuru sagatavo Uzņēmējs pēc visu Līguma 5.2. apakšpunkta kārtībā noteiktā darba uzdevuma izpildes un nosūta saskaņošanai uz e-adresi (_DEFAULT@90000812928), pievienojot pielikumā attiecīgos dokumentus, ja nepieciešams. </w:t>
      </w:r>
    </w:p>
    <w:p w14:paraId="40B544E6"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Ja Pasūtītājs 10 (desmit) darbdienu laikā no Akta saņemšanas dienas to nav parakstījis, kā arī nav sniedzis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rakstiskus iebildumus par sniegto Pakalpojumu, tad uzskatāms, ka Akts ir parakstīts un Pakalpojumu </w:t>
      </w: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ir veicis pilnā apmērā, pienācīgā kvalitātē un termiņā.</w:t>
      </w:r>
    </w:p>
    <w:p w14:paraId="0520FC42"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Ja Pasūtītājs konstatē, ka Pakalpojuma izpildījums ir nepilnīgs vai nekvalitatīvs un neatbilst Līguma un/vai tā pielikumu nosacījumiem, tad Pasūtītājam ir tiesības Aktu neparakstīt, sastādot defektu aktu, kurā norādīti konstatētie trūkumi un termiņš to novēršanai. Pēc defekta akta sastādīšanas Pasūtītājs nekavējoties par to informē </w:t>
      </w:r>
      <w:r w:rsidRPr="00FE4B99">
        <w:rPr>
          <w:rFonts w:ascii="Aptos" w:hAnsi="Aptos"/>
          <w:color w:val="000000"/>
          <w:sz w:val="24"/>
          <w:szCs w:val="24"/>
        </w:rPr>
        <w:t xml:space="preserve">Uzņēmēja </w:t>
      </w:r>
      <w:r w:rsidRPr="00FE4B99">
        <w:rPr>
          <w:rFonts w:ascii="Aptos" w:hAnsi="Aptos"/>
          <w:sz w:val="24"/>
          <w:szCs w:val="24"/>
        </w:rPr>
        <w:t>kontaktpersonu.</w:t>
      </w:r>
    </w:p>
    <w:p w14:paraId="5D7A1524"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Pasūtītājs nepieciešamības gadījumā var pieaicināt neatkarīgu ekspertu, lai pamatotu savus iebildumus par sniegtā Pakalpojuma kvalitāti. Pieaicinātā eksperta kandidatūru rakstiski saskaņo abas Puses. Eksperta lēmums Pusēm ir saistošs. Eksperta sniegtos pakalpojumus gadījumā, ja tiek atzīta </w:t>
      </w:r>
      <w:r w:rsidRPr="00FE4B99">
        <w:rPr>
          <w:rFonts w:ascii="Aptos" w:hAnsi="Aptos"/>
          <w:color w:val="000000"/>
          <w:sz w:val="24"/>
          <w:szCs w:val="24"/>
        </w:rPr>
        <w:t>Uzņēmēja</w:t>
      </w:r>
      <w:r w:rsidRPr="00FE4B99" w:rsidDel="00C4441F">
        <w:rPr>
          <w:rFonts w:ascii="Aptos" w:hAnsi="Aptos"/>
          <w:sz w:val="24"/>
          <w:szCs w:val="24"/>
        </w:rPr>
        <w:t xml:space="preserve"> </w:t>
      </w:r>
      <w:r w:rsidRPr="00FE4B99">
        <w:rPr>
          <w:rFonts w:ascii="Aptos" w:hAnsi="Aptos"/>
          <w:sz w:val="24"/>
          <w:szCs w:val="24"/>
        </w:rPr>
        <w:t xml:space="preserve">vaina, apmaksā </w:t>
      </w:r>
      <w:r w:rsidRPr="00FE4B99">
        <w:rPr>
          <w:rFonts w:ascii="Aptos" w:hAnsi="Aptos"/>
          <w:color w:val="000000"/>
          <w:sz w:val="24"/>
          <w:szCs w:val="24"/>
        </w:rPr>
        <w:t>Uzņēmējs</w:t>
      </w:r>
      <w:r w:rsidRPr="00FE4B99">
        <w:rPr>
          <w:rFonts w:ascii="Aptos" w:hAnsi="Aptos"/>
          <w:sz w:val="24"/>
          <w:szCs w:val="24"/>
        </w:rPr>
        <w:t xml:space="preserve">. Ja </w:t>
      </w:r>
      <w:r w:rsidRPr="00FE4B99">
        <w:rPr>
          <w:rFonts w:ascii="Aptos" w:hAnsi="Aptos"/>
          <w:color w:val="000000"/>
          <w:sz w:val="24"/>
          <w:szCs w:val="24"/>
        </w:rPr>
        <w:t>Uzņēmēja</w:t>
      </w:r>
      <w:r w:rsidRPr="00FE4B99" w:rsidDel="00C4441F">
        <w:rPr>
          <w:rFonts w:ascii="Aptos" w:hAnsi="Aptos"/>
          <w:sz w:val="24"/>
          <w:szCs w:val="24"/>
        </w:rPr>
        <w:t xml:space="preserve"> </w:t>
      </w:r>
      <w:r w:rsidRPr="00FE4B99">
        <w:rPr>
          <w:rFonts w:ascii="Aptos" w:hAnsi="Aptos"/>
          <w:sz w:val="24"/>
          <w:szCs w:val="24"/>
        </w:rPr>
        <w:t>vaina netiek atzīta, eksperta pakalpojumus apmaksā Pasūtītājs.</w:t>
      </w:r>
    </w:p>
    <w:p w14:paraId="2F89E384"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ir pienākums patstāvīgi segt visas izmaksas, kas tam radušās saistībā ar Pakalpojumā konstatēto trūkumu novēršanu, kas veicami saskaņā ar Pasūtītāja norādījumiem.</w:t>
      </w:r>
    </w:p>
    <w:p w14:paraId="57EA05D6"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Pasūtītājs ir tiesīgs bez saskaņošanas ar </w:t>
      </w:r>
      <w:r w:rsidRPr="00FE4B99">
        <w:rPr>
          <w:rFonts w:ascii="Aptos" w:hAnsi="Aptos"/>
          <w:color w:val="000000"/>
          <w:sz w:val="24"/>
          <w:szCs w:val="24"/>
        </w:rPr>
        <w:t>Uzņēmēju</w:t>
      </w:r>
      <w:r w:rsidRPr="00FE4B99" w:rsidDel="00C4441F">
        <w:rPr>
          <w:rFonts w:ascii="Aptos" w:hAnsi="Aptos"/>
          <w:sz w:val="24"/>
          <w:szCs w:val="24"/>
        </w:rPr>
        <w:t xml:space="preserve"> </w:t>
      </w:r>
      <w:r w:rsidRPr="00FE4B99">
        <w:rPr>
          <w:rFonts w:ascii="Aptos" w:hAnsi="Aptos"/>
          <w:sz w:val="24"/>
          <w:szCs w:val="24"/>
        </w:rPr>
        <w:t>iesaistīt Pakalpojumu pieņemšanas - nodošanas procesā, t.sk. Pakalpojuma apstiprināšanas procesā, trešās personas.</w:t>
      </w:r>
    </w:p>
    <w:p w14:paraId="47EEB623" w14:textId="77777777" w:rsidR="00BB1E89" w:rsidRPr="00FE4B99" w:rsidRDefault="00BB1E89" w:rsidP="00BB1E89">
      <w:pPr>
        <w:tabs>
          <w:tab w:val="left" w:pos="240"/>
        </w:tabs>
        <w:suppressAutoHyphens/>
        <w:ind w:left="567"/>
        <w:jc w:val="both"/>
        <w:rPr>
          <w:rFonts w:ascii="Aptos" w:hAnsi="Aptos"/>
          <w:sz w:val="24"/>
          <w:szCs w:val="24"/>
        </w:rPr>
      </w:pPr>
    </w:p>
    <w:p w14:paraId="2BCE3CED"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AUTORTIESĪBAS</w:t>
      </w:r>
    </w:p>
    <w:p w14:paraId="22040C44" w14:textId="77777777" w:rsidR="00BB1E89" w:rsidRPr="00FE4B99" w:rsidRDefault="00BB1E89" w:rsidP="00BB1E89">
      <w:pPr>
        <w:tabs>
          <w:tab w:val="left" w:pos="240"/>
        </w:tabs>
        <w:suppressAutoHyphens/>
        <w:spacing w:before="360" w:after="120"/>
        <w:jc w:val="both"/>
        <w:rPr>
          <w:rFonts w:ascii="Aptos" w:hAnsi="Aptos"/>
          <w:sz w:val="24"/>
          <w:szCs w:val="24"/>
        </w:rPr>
      </w:pPr>
      <w:r w:rsidRPr="00FE4B99">
        <w:rPr>
          <w:rFonts w:ascii="Aptos" w:hAnsi="Aptos"/>
          <w:bCs/>
          <w:sz w:val="24"/>
          <w:szCs w:val="24"/>
        </w:rPr>
        <w:t>Puses ievēro intelektuālā īpašuma aizsardzību apmērā un kārtībā, kā to noteic Latvijas Republikā spēkā esošie normatīvie akti par autortiesībām, it īpaši Autortiesību likuma normas.</w:t>
      </w:r>
    </w:p>
    <w:p w14:paraId="10576113"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KONFIDENCIALITĀTE</w:t>
      </w:r>
    </w:p>
    <w:p w14:paraId="0333DD9D"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Puses apņemas ievērot no otras Puses saņemtās informācijas konfidencialitāti, neizpaust šādu informāciju trešajām personām, izņemot normatīvajos aktos </w:t>
      </w:r>
      <w:r w:rsidRPr="00FE4B99">
        <w:rPr>
          <w:rFonts w:ascii="Aptos" w:hAnsi="Aptos"/>
          <w:sz w:val="24"/>
          <w:szCs w:val="24"/>
        </w:rPr>
        <w:lastRenderedPageBreak/>
        <w:t xml:space="preserve">noteiktajos gadījumos un kārtībā. Konfidencialitātes nosacījums attiecas uz rakstisku informāciju, mutisku informāciju, elektronisku informāciju, un uz jebkuru citu informāciju neatkarīgi no informācijas nodošanas veida, laika un vietas. Šajā punktā minētā konfidencialitātes saistība ir noteikta bez termiņa ierobežojuma. </w:t>
      </w:r>
    </w:p>
    <w:p w14:paraId="77C97CFD"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Puses veic visus nepieciešamos pasākumus, lai aizsargātu konfidenciālu informāciju, tajā skaitā par nepieciešamību nodrošināt konfidenciālas informācijas aizsardzību informē savus darbiniekus un citas Līguma izpildē iesaistītās personas.</w:t>
      </w:r>
    </w:p>
    <w:p w14:paraId="07CCF585"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 xml:space="preserve">ir atbildīgs par tiešajiem zaudējumiem, kas Pasūtītājam radušies,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izpaužot informāciju, kuru Pasūtītājs ir sniedzis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vai kuru </w:t>
      </w: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ieguvis no Pasūtītāja Līguma darbības laikā.</w:t>
      </w:r>
    </w:p>
    <w:p w14:paraId="5CF3A03E"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ir pienākums nekavējoties atstatīt no Pakalpojuma izpildes to Līguma izpildē iesaistīto personu, kura pieļāvusi Līguma 7.1. apakšpunktā noteikto konfidencialitātes saistību pārkāpumu.  </w:t>
      </w:r>
    </w:p>
    <w:p w14:paraId="09575BD2"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apņemas pēc Līguma darbības beigām un pēc Pasūtītāja pieprasījuma, nekavējoties iznīcināt visu Līguma darbības laikā no Pasūtītāja saņemto informāciju, tajā skaitā to, kas ir saistīta ar fizisku personu personas datiem.</w:t>
      </w:r>
    </w:p>
    <w:p w14:paraId="776A2CFA"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Par konfidenciālu informāciju netiek uzskatīta vispārpieejama vai publiski zināma informācija.  </w:t>
      </w:r>
    </w:p>
    <w:p w14:paraId="3F4C5AAC"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LĪGUMA GROZĪŠANAS UN IZBEIGŠANAS NOSACĪJUMI</w:t>
      </w:r>
    </w:p>
    <w:p w14:paraId="6F3F4908"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Par Līguma grozījumiem vai papildinājumiem Puses vienojas rakstiski. Rakstiskās vienošanās tiek abpusēji parakstītas un ir pievienojamas Līgumam kā neatņemamas sastāvdaļas. </w:t>
      </w:r>
    </w:p>
    <w:p w14:paraId="69E19BDC"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Līgumā var tikt veikti grozījumi atbilstoši Publisko iepirkumu likuma 61. pantam. </w:t>
      </w:r>
    </w:p>
    <w:p w14:paraId="0F252CC1"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Līguma 2.3. apakšpunktā noteiktais Pakalpojuma izpildes termiņš var tikt pagarināts, ja:</w:t>
      </w:r>
    </w:p>
    <w:p w14:paraId="203295D2"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iestājas Līguma 9.1. apakšpunktā noteiktie nepārvaramas varas apstākļi. Ja Puses vienojas par Līguma saistību izpildes turpināšanu, Pakalpojuma izpildes termiņš tiek pagarināts attiecīgi par tādu pašu laika periodu, par kādu nepārvaramas varas apstākļi aizkavējuši Pakalpojuma izpildi;</w:t>
      </w:r>
    </w:p>
    <w:p w14:paraId="4FAA6B7C"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Pakalpojuma izpildes termiņa ievērošanu kavē no </w:t>
      </w:r>
      <w:r w:rsidRPr="00FE4B99">
        <w:rPr>
          <w:rFonts w:ascii="Aptos" w:hAnsi="Aptos"/>
          <w:color w:val="000000"/>
          <w:sz w:val="24"/>
          <w:szCs w:val="24"/>
        </w:rPr>
        <w:t>Uzņēmēja</w:t>
      </w:r>
      <w:r w:rsidRPr="00FE4B99">
        <w:rPr>
          <w:rFonts w:ascii="Aptos" w:hAnsi="Aptos"/>
          <w:sz w:val="24"/>
          <w:szCs w:val="24"/>
        </w:rPr>
        <w:t xml:space="preserve"> gribas neatkarīgi objektīvi apstākļi, Pakalpojuma izpildes termiņš tiek pagarināts par tādu pašu laika periodu, par kādu attiecīgie apstākļi aizkavējuši Pakalpojuma izpildi;</w:t>
      </w:r>
    </w:p>
    <w:p w14:paraId="57EA57DA"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nav sasniegta Maksimālā Līgumcena.</w:t>
      </w:r>
    </w:p>
    <w:p w14:paraId="54391DEF"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Pasūtītājam ir tiesības vienpusēji izbeigt Līgumu ar rakstveida paziņojumu (uzteikumu), kas stājas spēkā paziņošanas brīdī, ja:</w:t>
      </w:r>
    </w:p>
    <w:p w14:paraId="2E3E4E90"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ir stājies spēkā tiesas spriedums par </w:t>
      </w:r>
      <w:r w:rsidRPr="00FE4B99">
        <w:rPr>
          <w:rFonts w:ascii="Aptos" w:hAnsi="Aptos"/>
          <w:color w:val="000000"/>
          <w:sz w:val="24"/>
          <w:szCs w:val="24"/>
        </w:rPr>
        <w:t>Uzņēmēja</w:t>
      </w:r>
      <w:r w:rsidRPr="00FE4B99" w:rsidDel="003B0D27">
        <w:rPr>
          <w:rFonts w:ascii="Aptos" w:hAnsi="Aptos"/>
          <w:sz w:val="24"/>
          <w:szCs w:val="24"/>
        </w:rPr>
        <w:t xml:space="preserve"> </w:t>
      </w:r>
      <w:r w:rsidRPr="00FE4B99">
        <w:rPr>
          <w:rFonts w:ascii="Aptos" w:hAnsi="Aptos"/>
          <w:sz w:val="24"/>
          <w:szCs w:val="24"/>
        </w:rPr>
        <w:t>atzīšanu par maksātnespējīgu;</w:t>
      </w:r>
    </w:p>
    <w:p w14:paraId="2758C401"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ir izdarīta atzīme Latvijas Republikas Uzņēmumu Reģistrā par </w:t>
      </w:r>
      <w:r w:rsidRPr="00FE4B99">
        <w:rPr>
          <w:rFonts w:ascii="Aptos" w:hAnsi="Aptos"/>
          <w:color w:val="000000"/>
          <w:sz w:val="24"/>
          <w:szCs w:val="24"/>
        </w:rPr>
        <w:t>Uzņēmēja</w:t>
      </w:r>
      <w:r w:rsidRPr="00FE4B99">
        <w:rPr>
          <w:rFonts w:ascii="Aptos" w:hAnsi="Aptos"/>
          <w:sz w:val="24"/>
          <w:szCs w:val="24"/>
        </w:rPr>
        <w:t xml:space="preserve"> likvidācijas uzsākšanu; </w:t>
      </w:r>
    </w:p>
    <w:p w14:paraId="13641E1A"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ir apturēta vai pārtraukta </w:t>
      </w:r>
      <w:r w:rsidRPr="00FE4B99">
        <w:rPr>
          <w:rFonts w:ascii="Aptos" w:hAnsi="Aptos"/>
          <w:color w:val="000000"/>
          <w:sz w:val="24"/>
          <w:szCs w:val="24"/>
        </w:rPr>
        <w:t>Uzņēmēja</w:t>
      </w:r>
      <w:r w:rsidRPr="00FE4B99">
        <w:rPr>
          <w:rFonts w:ascii="Aptos" w:hAnsi="Aptos"/>
          <w:sz w:val="24"/>
          <w:szCs w:val="24"/>
        </w:rPr>
        <w:t xml:space="preserve"> saimnieciskā darbība;</w:t>
      </w:r>
    </w:p>
    <w:p w14:paraId="02E386B8"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Publisko iepirkumu likuma 64. pantā noteiktajos gadījumos;</w:t>
      </w:r>
    </w:p>
    <w:p w14:paraId="6DB3E7F4"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 xml:space="preserve">vairāk nekā 1 (vienu) mēnesi kavē Līguma 5.2. apakšpunkta kārtībā noteikto Pakalpojuma izpildes termiņu un termiņa kavējumā nav vainojams Pasūtītājs, un 10 (desmit) dienu laikā pēc Pasūtītāja rakstiska brīdinājuma attiecīgais pārkāpums netiek novērsts; </w:t>
      </w:r>
    </w:p>
    <w:p w14:paraId="29D674CE"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Pakalpojuma izpilde (veicamie darbi un termiņi) neatbilst Līguma 1. pielikumam un </w:t>
      </w: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 xml:space="preserve">5 (piecu) darbdienu laikā pēc Pasūtītāja rakstiska brīdinājuma saņemšanas nav izpildījis saistības vai pēc Pasūtītāja </w:t>
      </w:r>
      <w:r w:rsidRPr="00FE4B99">
        <w:rPr>
          <w:rFonts w:ascii="Aptos" w:hAnsi="Aptos"/>
          <w:sz w:val="24"/>
          <w:szCs w:val="24"/>
        </w:rPr>
        <w:lastRenderedPageBreak/>
        <w:t>rakstiska pieprasījuma nav sniedzis informāciju saskaņā ar Līguma 4.4.4. apakšpunktu;</w:t>
      </w:r>
    </w:p>
    <w:p w14:paraId="234BC24D"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Līguma noslēgšanas vai Līguma izpildes laikā sniedzis nepatiesas ziņas vai apliecinājumus;</w:t>
      </w:r>
    </w:p>
    <w:p w14:paraId="2C69D80B"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Līguma noslēgšanas vai Līguma izpildes laikā pārkāpis normatīvo aktu prasības attiecībā uz Līguma slēgšanu vai izpildi;</w:t>
      </w:r>
    </w:p>
    <w:p w14:paraId="7391F031"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color w:val="000000"/>
          <w:sz w:val="24"/>
          <w:szCs w:val="24"/>
        </w:rPr>
        <w:t>Uzņēmējs</w:t>
      </w:r>
      <w:r w:rsidRPr="00FE4B99">
        <w:rPr>
          <w:rFonts w:ascii="Aptos" w:hAnsi="Aptos"/>
          <w:sz w:val="24"/>
          <w:szCs w:val="24"/>
        </w:rPr>
        <w:t xml:space="preserve"> pārkāpj vai nepilda citu būtisku Līgumā paredzētu pienākumu un pēc Pasūtītāja rakstiska brīdinājuma saņemšanas attiecīgais pārkāpums netiek novērsts brīdinājumā noteiktajā termiņā; </w:t>
      </w:r>
    </w:p>
    <w:p w14:paraId="40B86B9B"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Pasūtītājam nodarījis zaudējumus;</w:t>
      </w:r>
    </w:p>
    <w:p w14:paraId="7E04F10C"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 xml:space="preserve">ir patvaļīgi pārtraucis Līguma izpildi, tai skaitā </w:t>
      </w: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 xml:space="preserve">nav sasniedzams </w:t>
      </w:r>
      <w:r w:rsidRPr="00FE4B99">
        <w:rPr>
          <w:rFonts w:ascii="Aptos" w:hAnsi="Aptos"/>
          <w:color w:val="FF0000"/>
          <w:sz w:val="24"/>
          <w:szCs w:val="24"/>
        </w:rPr>
        <w:t>[</w:t>
      </w:r>
      <w:r w:rsidRPr="00FE4B99">
        <w:rPr>
          <w:rFonts w:ascii="Aptos" w:hAnsi="Aptos"/>
          <w:sz w:val="24"/>
          <w:szCs w:val="24"/>
        </w:rPr>
        <w:t>juridiskajā</w:t>
      </w:r>
      <w:r w:rsidRPr="00FE4B99">
        <w:rPr>
          <w:rFonts w:ascii="Aptos" w:hAnsi="Aptos"/>
          <w:color w:val="FF0000"/>
          <w:sz w:val="24"/>
          <w:szCs w:val="24"/>
        </w:rPr>
        <w:t xml:space="preserve">] </w:t>
      </w:r>
      <w:r w:rsidRPr="00FE4B99">
        <w:rPr>
          <w:rFonts w:ascii="Aptos" w:hAnsi="Aptos"/>
          <w:b/>
          <w:color w:val="FF0000"/>
          <w:sz w:val="24"/>
          <w:szCs w:val="24"/>
        </w:rPr>
        <w:t>/</w:t>
      </w:r>
      <w:r w:rsidRPr="00FE4B99">
        <w:rPr>
          <w:rFonts w:ascii="Aptos" w:hAnsi="Aptos"/>
          <w:color w:val="FF0000"/>
          <w:sz w:val="24"/>
          <w:szCs w:val="24"/>
        </w:rPr>
        <w:t xml:space="preserve"> [</w:t>
      </w:r>
      <w:r w:rsidRPr="00FE4B99">
        <w:rPr>
          <w:rFonts w:ascii="Aptos" w:hAnsi="Aptos"/>
          <w:sz w:val="24"/>
          <w:szCs w:val="24"/>
        </w:rPr>
        <w:t>deklarētajā dzīvesvietas</w:t>
      </w:r>
      <w:r w:rsidRPr="00FE4B99">
        <w:rPr>
          <w:rFonts w:ascii="Aptos" w:hAnsi="Aptos"/>
          <w:color w:val="FF0000"/>
          <w:sz w:val="24"/>
          <w:szCs w:val="24"/>
        </w:rPr>
        <w:t>]</w:t>
      </w:r>
      <w:r w:rsidRPr="00FE4B99">
        <w:rPr>
          <w:rFonts w:ascii="Aptos" w:hAnsi="Aptos"/>
          <w:sz w:val="24"/>
          <w:szCs w:val="24"/>
        </w:rPr>
        <w:t xml:space="preserve"> adresē;</w:t>
      </w:r>
    </w:p>
    <w:p w14:paraId="1EA04E1A"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ārējā normatīvajā aktā noteiktajos gadījumos;</w:t>
      </w:r>
    </w:p>
    <w:p w14:paraId="06E0EEED"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7E3AA567"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ir konstatēts Līgumā paredzēto konfidencialitātes saistību pārkāpums.</w:t>
      </w:r>
    </w:p>
    <w:p w14:paraId="2AE8602C"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Ja Līgums tiek izbeigts Līguma 8.4. apakšpunktā noteiktajā kārtībā, Pasūtītājam nav pienākuma atlīdzināt </w:t>
      </w:r>
      <w:r w:rsidRPr="00FE4B99">
        <w:rPr>
          <w:rFonts w:ascii="Aptos" w:hAnsi="Aptos"/>
          <w:color w:val="000000"/>
          <w:sz w:val="24"/>
          <w:szCs w:val="24"/>
        </w:rPr>
        <w:t>Uzņēmējam</w:t>
      </w:r>
      <w:r w:rsidRPr="00FE4B99" w:rsidDel="003B0D27">
        <w:rPr>
          <w:rFonts w:ascii="Aptos" w:hAnsi="Aptos"/>
          <w:sz w:val="24"/>
          <w:szCs w:val="24"/>
        </w:rPr>
        <w:t xml:space="preserve"> </w:t>
      </w:r>
      <w:r w:rsidRPr="00FE4B99">
        <w:rPr>
          <w:rFonts w:ascii="Aptos" w:hAnsi="Aptos"/>
          <w:sz w:val="24"/>
          <w:szCs w:val="24"/>
        </w:rPr>
        <w:t>par tā veiktajiem darbiem un izdevumiem, kas attiecināmi uz neizpildīto Pakalpojumu.</w:t>
      </w:r>
    </w:p>
    <w:p w14:paraId="2FBE4649"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bookmarkStart w:id="0" w:name="_Hlk145926216"/>
      <w:r w:rsidRPr="00FE4B99">
        <w:rPr>
          <w:rFonts w:ascii="Aptos" w:hAnsi="Aptos"/>
          <w:color w:val="000000"/>
          <w:sz w:val="24"/>
          <w:szCs w:val="24"/>
        </w:rPr>
        <w:t>Uzņēmējam</w:t>
      </w:r>
      <w:r w:rsidRPr="00FE4B99">
        <w:rPr>
          <w:rFonts w:ascii="Aptos" w:hAnsi="Aptos"/>
          <w:sz w:val="24"/>
          <w:szCs w:val="24"/>
        </w:rPr>
        <w:t xml:space="preserve"> ir tiesības vienpusēji izbeigt Līgumu ar rakstveida paziņojumu (uzteikumu), kas stājas spēkā tā paziņošanas brīdī, ja:</w:t>
      </w:r>
    </w:p>
    <w:p w14:paraId="319B313E"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Pasūtītājs bez objektīva iemesla kavē Līguma 3.4. apakšpunktā noteiktā maksājuma termiņu;</w:t>
      </w:r>
    </w:p>
    <w:p w14:paraId="29BCDF62" w14:textId="77777777" w:rsidR="00BB1E89" w:rsidRPr="00FE4B99" w:rsidRDefault="00BB1E89" w:rsidP="00BB1E89">
      <w:pPr>
        <w:numPr>
          <w:ilvl w:val="2"/>
          <w:numId w:val="2"/>
        </w:numPr>
        <w:tabs>
          <w:tab w:val="left" w:pos="240"/>
        </w:tabs>
        <w:suppressAutoHyphens/>
        <w:ind w:left="1276"/>
        <w:jc w:val="both"/>
        <w:rPr>
          <w:rFonts w:ascii="Aptos" w:hAnsi="Aptos"/>
          <w:sz w:val="24"/>
          <w:szCs w:val="24"/>
        </w:rPr>
      </w:pPr>
      <w:r w:rsidRPr="00FE4B99">
        <w:rPr>
          <w:rFonts w:ascii="Aptos" w:hAnsi="Aptos"/>
          <w:sz w:val="24"/>
          <w:szCs w:val="24"/>
        </w:rPr>
        <w:t xml:space="preserve">Pasūtītājs bez objektīva iemesla nesniedz Pakalpojuma izpildei nepieciešamo informāciju, kas ir tā rīcībā, un pēc </w:t>
      </w:r>
      <w:r w:rsidRPr="00FE4B99">
        <w:rPr>
          <w:rFonts w:ascii="Aptos" w:hAnsi="Aptos"/>
          <w:color w:val="000000"/>
          <w:sz w:val="24"/>
          <w:szCs w:val="24"/>
        </w:rPr>
        <w:t>Uzņēmēja</w:t>
      </w:r>
      <w:r w:rsidRPr="00FE4B99">
        <w:rPr>
          <w:rFonts w:ascii="Aptos" w:hAnsi="Aptos"/>
          <w:sz w:val="24"/>
          <w:szCs w:val="24"/>
        </w:rPr>
        <w:t xml:space="preserve"> rakstiska brīdinājuma saņemšanas 5 (piecu) darbdienu laikā nav novērsis attiecīgo trūkumu.  </w:t>
      </w:r>
    </w:p>
    <w:bookmarkEnd w:id="0"/>
    <w:p w14:paraId="4DD26D7F"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Līgums var tikt izbeigts pirms termiņa, Pusēm abpusēji rakstiski vienojoties.</w:t>
      </w:r>
    </w:p>
    <w:p w14:paraId="1CBF7223"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 xml:space="preserve">NEPĀRVARAMA VARA </w:t>
      </w:r>
    </w:p>
    <w:p w14:paraId="778A69C0" w14:textId="77777777" w:rsidR="00BB1E89" w:rsidRPr="00FE4B99" w:rsidRDefault="00BB1E89" w:rsidP="00BB1E89">
      <w:pPr>
        <w:numPr>
          <w:ilvl w:val="1"/>
          <w:numId w:val="2"/>
        </w:numPr>
        <w:tabs>
          <w:tab w:val="left" w:pos="284"/>
        </w:tabs>
        <w:suppressAutoHyphens/>
        <w:ind w:left="573" w:hanging="573"/>
        <w:contextualSpacing/>
        <w:jc w:val="both"/>
        <w:rPr>
          <w:rFonts w:ascii="Aptos" w:eastAsia="Calibri" w:hAnsi="Aptos"/>
          <w:sz w:val="24"/>
          <w:szCs w:val="24"/>
          <w:lang w:eastAsia="lv-LV"/>
        </w:rPr>
      </w:pPr>
      <w:r w:rsidRPr="00FE4B99">
        <w:rPr>
          <w:rFonts w:ascii="Aptos" w:eastAsia="Calibri" w:hAnsi="Aptos"/>
          <w:sz w:val="24"/>
          <w:szCs w:val="24"/>
          <w:lang w:eastAsia="lv-LV"/>
        </w:rPr>
        <w:t xml:space="preserve">Puses tiek atbrīvotas no atbildības par Līguma saistību neizpildi, ja to izraisījuši nepārvaramas varas apstākļi, kurus Puses nevarēja paredzēt, kontrolēt vai novērst un par kuru iestāšanos Puses nav vainojamas. Par nepārvaramās varas apstākļiem uzskatāmas dabas stihijas, ugunsgrēki, karadarbība, pilsoniskie nemieri, sacelšanās, streiki, epidēmijas, sankcijas, ierobežojumi enerģijas padevē, valdības lēmumi un citi ārpus Pušu kontroles esoši apstākļi. </w:t>
      </w:r>
    </w:p>
    <w:p w14:paraId="1407DE11" w14:textId="77777777" w:rsidR="00BB1E89" w:rsidRPr="00FE4B99" w:rsidRDefault="00BB1E89" w:rsidP="00BB1E89">
      <w:pPr>
        <w:numPr>
          <w:ilvl w:val="1"/>
          <w:numId w:val="2"/>
        </w:numPr>
        <w:tabs>
          <w:tab w:val="left" w:pos="284"/>
        </w:tabs>
        <w:suppressAutoHyphens/>
        <w:ind w:left="573" w:hanging="573"/>
        <w:contextualSpacing/>
        <w:jc w:val="both"/>
        <w:rPr>
          <w:rFonts w:ascii="Aptos" w:eastAsia="Calibri" w:hAnsi="Aptos"/>
          <w:sz w:val="24"/>
          <w:szCs w:val="24"/>
          <w:lang w:eastAsia="lv-LV"/>
        </w:rPr>
      </w:pPr>
      <w:r w:rsidRPr="00FE4B99">
        <w:rPr>
          <w:rFonts w:ascii="Aptos" w:eastAsia="Calibri" w:hAnsi="Aptos"/>
          <w:sz w:val="24"/>
          <w:szCs w:val="24"/>
          <w:lang w:eastAsia="lv-LV"/>
        </w:rPr>
        <w:t>Puse, kas nokļuvusi nepārvaramas varas apstākļos, nekavējoties un ar jebkuriem līdzekļiem informē par to otru Pusi. Puses apņemas vienoties par to, vai šādi nepārvaramas varas apstākļi traucē vai padara Līguma saistību izpildi par neiespējamu, kā arī izlemt līgumsaistību turpināšanas (vai izbeigšanas) būtiskos jautājumus.</w:t>
      </w:r>
    </w:p>
    <w:p w14:paraId="0CDEFAA3"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NOSLĒGUMA JAUTĀJUMI</w:t>
      </w:r>
    </w:p>
    <w:p w14:paraId="6141E520"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Pušu pienākumi un tiesības, kas nav ietvertas Līgumā, tiek regulētas atbilstoši Latvijas Republikā spēkā esošajiem normatīvajiem aktiem.</w:t>
      </w:r>
    </w:p>
    <w:p w14:paraId="37FFF962"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Ja kāds no Līguma noteikumiem zaudē spēku normatīvo aktu grozījumu gadījumā, Līgums nezaudē spēku tā pārējos punktos, un šajā gadījumā Puses piemēro Līgumu atbilstoši spēkā esošajiem normatīvajiem aktiem.</w:t>
      </w:r>
    </w:p>
    <w:p w14:paraId="720EE8A2"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lastRenderedPageBreak/>
        <w:t>Ja kādai no Pusēm tiek mainīti rekvizīti, tad Puse nekavējoties, bet ne vēlāk kā 3 (triju) darbdienu laikā, Līgumā noteiktajā kārtībā paziņo par to otrai Pusei (vienas Puses kontaktpersonai informējot otras Puses kontaktpersonu). Ja Puse neizpilda šo punktu, uzskatāms, ka otra Puse ir pilnībā izpildījusi savas saistības, lietojot Līgumā esošo informāciju par Pusi.</w:t>
      </w:r>
    </w:p>
    <w:p w14:paraId="40FF8C5B"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Puses nav tiesīgas nodot savas tiesības un saistības, kas saistītas ar Līgumu un izriet no tā, trešajai personai, izņemot tiesvedību un naudas līdzekļu piedziņu.</w:t>
      </w:r>
    </w:p>
    <w:p w14:paraId="26B8627E"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Domstarpības, kas rodas Līguma izpildes gaitā vai saistībā ar Līgumu, Puses risina savstarpēju pārrunu ceļā. Ja vienošanās netiek panākta 30 (trīsdesmit) dienu laikā, tad strīds galīgai izšķiršanai tiek nodots Latvijas Republikas tiesā pēc piekritības.</w:t>
      </w:r>
    </w:p>
    <w:p w14:paraId="0AA730AD"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Pasūtītājam ir tiesības izmantot Līguma ietvaros sagatavotos nodevumus pēc saviem ieskatiem, t.sk. labot, grozīt, pārveidot un izmantot to daļas vai uzdot to trešajām personām, publicēt un veikt citas darbības, bez iepriekšējas saskaņošanas ar </w:t>
      </w:r>
      <w:r w:rsidRPr="00FE4B99">
        <w:rPr>
          <w:rFonts w:ascii="Aptos" w:hAnsi="Aptos"/>
          <w:color w:val="000000"/>
          <w:sz w:val="24"/>
          <w:szCs w:val="24"/>
        </w:rPr>
        <w:t>Uzņēmēju</w:t>
      </w:r>
      <w:r w:rsidRPr="00FE4B99">
        <w:rPr>
          <w:rFonts w:ascii="Aptos" w:hAnsi="Aptos"/>
          <w:sz w:val="24"/>
          <w:szCs w:val="24"/>
        </w:rPr>
        <w:t>.</w:t>
      </w:r>
    </w:p>
    <w:p w14:paraId="4B031977"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Līguma oriģināls sagatavots latviešu valodā uz _____________ (_______________) lapām, t.sk. ar __ (________________) pielikumiem un parakstīts elektroniski ar drošu elektronisko parakstu, kas satur laika zīmogu. Līguma abpusējas parakstīšanas datums ir pēdējā pievienotā parakstītāja laika zīmogā norādītais datums. </w:t>
      </w:r>
    </w:p>
    <w:p w14:paraId="50F4C20C"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Līgumam ir pievienoti šādi pielikumi, kas ir Līguma neatņemamas sastāvdaļas:</w:t>
      </w:r>
    </w:p>
    <w:p w14:paraId="58C51BB4" w14:textId="77777777" w:rsidR="00BB1E89" w:rsidRPr="00FE4B99" w:rsidRDefault="00BB1E89" w:rsidP="00BB1E89">
      <w:pPr>
        <w:tabs>
          <w:tab w:val="left" w:pos="240"/>
        </w:tabs>
        <w:suppressAutoHyphens/>
        <w:ind w:left="567"/>
        <w:jc w:val="both"/>
        <w:rPr>
          <w:rFonts w:ascii="Aptos" w:hAnsi="Aptos"/>
          <w:sz w:val="24"/>
          <w:szCs w:val="24"/>
        </w:rPr>
      </w:pPr>
      <w:r w:rsidRPr="00FE4B99">
        <w:rPr>
          <w:rFonts w:ascii="Aptos" w:hAnsi="Aptos"/>
          <w:sz w:val="24"/>
          <w:szCs w:val="24"/>
        </w:rPr>
        <w:t>1. pielikums – Tehniskā specifikācija/ Tehniskais piedāvājums uz ___</w:t>
      </w:r>
      <w:r w:rsidRPr="00FE4B99">
        <w:rPr>
          <w:rFonts w:ascii="Aptos" w:hAnsi="Aptos"/>
          <w:i/>
          <w:color w:val="808080"/>
          <w:sz w:val="24"/>
          <w:szCs w:val="24"/>
        </w:rPr>
        <w:t xml:space="preserve">{cipars} </w:t>
      </w:r>
      <w:r w:rsidRPr="00FE4B99">
        <w:rPr>
          <w:rFonts w:ascii="Aptos" w:hAnsi="Aptos"/>
          <w:sz w:val="24"/>
          <w:szCs w:val="24"/>
        </w:rPr>
        <w:t>(________</w:t>
      </w:r>
      <w:r w:rsidRPr="00FE4B99">
        <w:rPr>
          <w:rFonts w:ascii="Aptos" w:hAnsi="Aptos"/>
          <w:i/>
          <w:color w:val="808080"/>
          <w:sz w:val="24"/>
          <w:szCs w:val="24"/>
        </w:rPr>
        <w:t xml:space="preserve">{cipars vārdiem}) </w:t>
      </w:r>
      <w:r w:rsidRPr="00FE4B99">
        <w:rPr>
          <w:rFonts w:ascii="Aptos" w:hAnsi="Aptos"/>
          <w:sz w:val="24"/>
          <w:szCs w:val="24"/>
        </w:rPr>
        <w:t>lapām;</w:t>
      </w:r>
    </w:p>
    <w:p w14:paraId="1CC49DF6" w14:textId="77777777" w:rsidR="00BB1E89" w:rsidRPr="00FE4B99" w:rsidRDefault="00BB1E89" w:rsidP="00BB1E89">
      <w:pPr>
        <w:tabs>
          <w:tab w:val="left" w:pos="240"/>
        </w:tabs>
        <w:suppressAutoHyphens/>
        <w:ind w:left="567"/>
        <w:jc w:val="both"/>
        <w:rPr>
          <w:rFonts w:ascii="Aptos" w:hAnsi="Aptos"/>
          <w:sz w:val="24"/>
          <w:szCs w:val="24"/>
        </w:rPr>
      </w:pPr>
      <w:r w:rsidRPr="00FE4B99">
        <w:rPr>
          <w:rFonts w:ascii="Aptos" w:hAnsi="Aptos"/>
          <w:sz w:val="24"/>
          <w:szCs w:val="24"/>
        </w:rPr>
        <w:t>2.  pielikums – Finanšu piedāvājums uz 1 (vienas) lapas;</w:t>
      </w:r>
    </w:p>
    <w:p w14:paraId="3DECAA7A" w14:textId="77777777" w:rsidR="00BB1E89" w:rsidRPr="00FE4B99" w:rsidRDefault="00BB1E89" w:rsidP="00BB1E89">
      <w:pPr>
        <w:tabs>
          <w:tab w:val="left" w:pos="240"/>
        </w:tabs>
        <w:suppressAutoHyphens/>
        <w:ind w:left="567"/>
        <w:jc w:val="both"/>
        <w:rPr>
          <w:rFonts w:ascii="Aptos" w:hAnsi="Aptos"/>
          <w:sz w:val="24"/>
          <w:szCs w:val="24"/>
        </w:rPr>
      </w:pPr>
      <w:r w:rsidRPr="00FE4B99">
        <w:rPr>
          <w:rFonts w:ascii="Aptos" w:hAnsi="Aptos"/>
          <w:sz w:val="24"/>
          <w:szCs w:val="24"/>
        </w:rPr>
        <w:t>3. pielikums – Pieņemšanas – nodošanas akta forma uz 1 (vienas) lapas.</w:t>
      </w:r>
    </w:p>
    <w:p w14:paraId="3B54E86E"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t>PUŠU KONTAKTPERSONAS</w:t>
      </w:r>
    </w:p>
    <w:p w14:paraId="4365A332"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Pasūtītāja kontaktpersonas: _________________ (tālr. Nr.: ___________, e-pasts:_____________).</w:t>
      </w:r>
    </w:p>
    <w:p w14:paraId="2D3289D6"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color w:val="000000"/>
          <w:sz w:val="24"/>
          <w:szCs w:val="24"/>
        </w:rPr>
        <w:t>Uzņēmēja</w:t>
      </w:r>
      <w:r w:rsidRPr="00FE4B99" w:rsidDel="003B0D27">
        <w:rPr>
          <w:rFonts w:ascii="Aptos" w:hAnsi="Aptos"/>
          <w:sz w:val="24"/>
          <w:szCs w:val="24"/>
        </w:rPr>
        <w:t xml:space="preserve"> </w:t>
      </w:r>
      <w:r w:rsidRPr="00FE4B99">
        <w:rPr>
          <w:rFonts w:ascii="Aptos" w:hAnsi="Aptos"/>
          <w:sz w:val="24"/>
          <w:szCs w:val="24"/>
        </w:rPr>
        <w:t>kontaktpersona(s): ___________________ (tālr. Nr.: ________, e-pasts: _____________).</w:t>
      </w:r>
    </w:p>
    <w:p w14:paraId="06DE93F6"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 xml:space="preserve">Līguma 11.1. un 11.2. apakšpunktā noteiktās Pušu kontaktpersonas ir </w:t>
      </w:r>
      <w:r w:rsidRPr="00FE4B99">
        <w:rPr>
          <w:rFonts w:ascii="Aptos" w:hAnsi="Aptos"/>
          <w:b/>
          <w:bCs/>
          <w:sz w:val="24"/>
          <w:szCs w:val="24"/>
        </w:rPr>
        <w:t>atbildīgas par Līguma izpildes uzraudzīšanu, Akta noformēšanu un iesniegšanu vispirms saskaņošanai (</w:t>
      </w:r>
      <w:r w:rsidRPr="00FE4B99">
        <w:rPr>
          <w:rFonts w:ascii="Aptos" w:hAnsi="Aptos"/>
          <w:sz w:val="24"/>
          <w:szCs w:val="24"/>
        </w:rPr>
        <w:t>_</w:t>
      </w:r>
      <w:r w:rsidRPr="00FE4B99">
        <w:rPr>
          <w:rFonts w:ascii="Aptos" w:hAnsi="Aptos"/>
          <w:b/>
          <w:bCs/>
          <w:sz w:val="24"/>
          <w:szCs w:val="24"/>
        </w:rPr>
        <w:t>DEFAULT@90000812928), un abpusēji saskaņota Akta iesniegšanu parakstīšanai (</w:t>
      </w:r>
      <w:r w:rsidRPr="00FE4B99">
        <w:rPr>
          <w:rFonts w:ascii="Aptos" w:hAnsi="Aptos"/>
          <w:sz w:val="24"/>
          <w:szCs w:val="24"/>
        </w:rPr>
        <w:t>_</w:t>
      </w:r>
      <w:r w:rsidRPr="00FE4B99">
        <w:rPr>
          <w:rFonts w:ascii="Aptos" w:hAnsi="Aptos"/>
          <w:b/>
          <w:bCs/>
          <w:sz w:val="24"/>
          <w:szCs w:val="24"/>
        </w:rPr>
        <w:t xml:space="preserve">DEFAULT@90000812928) </w:t>
      </w:r>
      <w:r w:rsidRPr="00FE4B99">
        <w:rPr>
          <w:rFonts w:ascii="Aptos" w:hAnsi="Aptos"/>
          <w:sz w:val="24"/>
          <w:szCs w:val="24"/>
        </w:rPr>
        <w:t>atbilstīgi Līguma 5.4. </w:t>
      </w:r>
      <w:r w:rsidRPr="00FE4B99" w:rsidDel="00DC6726">
        <w:rPr>
          <w:rFonts w:ascii="Aptos" w:hAnsi="Aptos"/>
          <w:sz w:val="24"/>
          <w:szCs w:val="24"/>
        </w:rPr>
        <w:t>apakšpunktā noteiktajai kārtībai</w:t>
      </w:r>
      <w:r w:rsidRPr="00FE4B99">
        <w:rPr>
          <w:rFonts w:ascii="Aptos" w:hAnsi="Aptos"/>
          <w:sz w:val="24"/>
          <w:szCs w:val="24"/>
        </w:rPr>
        <w:t xml:space="preserve">. </w:t>
      </w:r>
    </w:p>
    <w:p w14:paraId="23DF0735" w14:textId="77777777" w:rsidR="00BB1E89" w:rsidRPr="00FE4B9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Pušu kontaktpersonu prombūtnes laikā (atvaļinājuma, komandējuma vai pārejošas darba nespējas laikā) tiek norīkotas citas personas ar atbilstošu kompetenci. Puses elektroniski paziņo otrai Pusei par darbinieku, kas aizvieto kontaktpersonu, izmantojot elektroniskā pasta automātisko atbildi par prombūtni.</w:t>
      </w:r>
    </w:p>
    <w:p w14:paraId="3E2430A1" w14:textId="77777777" w:rsidR="00BB1E89" w:rsidRDefault="00BB1E89" w:rsidP="00BB1E89">
      <w:pPr>
        <w:numPr>
          <w:ilvl w:val="1"/>
          <w:numId w:val="2"/>
        </w:numPr>
        <w:tabs>
          <w:tab w:val="left" w:pos="240"/>
        </w:tabs>
        <w:suppressAutoHyphens/>
        <w:ind w:left="567"/>
        <w:jc w:val="both"/>
        <w:rPr>
          <w:rFonts w:ascii="Aptos" w:hAnsi="Aptos"/>
          <w:sz w:val="24"/>
          <w:szCs w:val="24"/>
        </w:rPr>
      </w:pPr>
      <w:r w:rsidRPr="00FE4B99">
        <w:rPr>
          <w:rFonts w:ascii="Aptos" w:hAnsi="Aptos"/>
          <w:sz w:val="24"/>
          <w:szCs w:val="24"/>
        </w:rPr>
        <w:t>Visa informācija un paziņojumi (izņemot Līguma 3.5. apakšpunktā norādīto rēķinu), kas saistīti ar Līguma izpildi, stājas spēkā nākamajā darba dienā, ja tiek sūtīts uz Līguma 11.1. un 11.2. apakšpunktā norādīto e-pasta adresi vai Pušu kontaktpersonu prombūtnes laikā (atvaļinājuma, komandējuma vai pārejošas darba nespējas laikā) uz e-pasta adresēm, ko izmanto to aizvietotāji. Ja dokumenti tiek nodoti personīgi, paziņojums stājas spēkā tajā pašā dienā. Pa pastu nosūtīts ierakstīts sūtījums tiek uzskatīts par saņemtu 7. (septītajā) dienā pēc nosūtīšanas.</w:t>
      </w:r>
    </w:p>
    <w:p w14:paraId="6DFF0E98" w14:textId="77777777" w:rsidR="00BB1E89" w:rsidRDefault="00BB1E89" w:rsidP="00BB1E89">
      <w:pPr>
        <w:tabs>
          <w:tab w:val="left" w:pos="240"/>
        </w:tabs>
        <w:suppressAutoHyphens/>
        <w:ind w:left="567"/>
        <w:jc w:val="both"/>
        <w:rPr>
          <w:rFonts w:ascii="Aptos" w:hAnsi="Aptos"/>
          <w:sz w:val="24"/>
          <w:szCs w:val="24"/>
        </w:rPr>
      </w:pPr>
    </w:p>
    <w:p w14:paraId="62CB4F27" w14:textId="77777777" w:rsidR="00BB1E89" w:rsidRDefault="00BB1E89" w:rsidP="00BB1E89">
      <w:pPr>
        <w:tabs>
          <w:tab w:val="left" w:pos="240"/>
        </w:tabs>
        <w:suppressAutoHyphens/>
        <w:ind w:left="567"/>
        <w:jc w:val="both"/>
        <w:rPr>
          <w:rFonts w:ascii="Aptos" w:hAnsi="Aptos"/>
          <w:sz w:val="24"/>
          <w:szCs w:val="24"/>
        </w:rPr>
      </w:pPr>
    </w:p>
    <w:p w14:paraId="55E9B05C" w14:textId="77777777" w:rsidR="00BB1E89" w:rsidRDefault="00BB1E89" w:rsidP="00BB1E89">
      <w:pPr>
        <w:tabs>
          <w:tab w:val="left" w:pos="240"/>
        </w:tabs>
        <w:suppressAutoHyphens/>
        <w:ind w:left="567"/>
        <w:jc w:val="both"/>
        <w:rPr>
          <w:rFonts w:ascii="Aptos" w:hAnsi="Aptos"/>
          <w:sz w:val="24"/>
          <w:szCs w:val="24"/>
        </w:rPr>
      </w:pPr>
    </w:p>
    <w:p w14:paraId="3491F54E" w14:textId="77777777" w:rsidR="00BB1E89" w:rsidRPr="00FE4B99" w:rsidRDefault="00BB1E89" w:rsidP="00BB1E89">
      <w:pPr>
        <w:tabs>
          <w:tab w:val="left" w:pos="240"/>
        </w:tabs>
        <w:suppressAutoHyphens/>
        <w:ind w:left="567"/>
        <w:jc w:val="both"/>
        <w:rPr>
          <w:rFonts w:ascii="Aptos" w:hAnsi="Aptos"/>
          <w:sz w:val="24"/>
          <w:szCs w:val="24"/>
        </w:rPr>
      </w:pPr>
    </w:p>
    <w:p w14:paraId="0D6A690F" w14:textId="77777777" w:rsidR="00BB1E89" w:rsidRPr="00FE4B99" w:rsidRDefault="00BB1E89" w:rsidP="00BB1E89">
      <w:pPr>
        <w:numPr>
          <w:ilvl w:val="0"/>
          <w:numId w:val="2"/>
        </w:numPr>
        <w:tabs>
          <w:tab w:val="left" w:pos="240"/>
        </w:tabs>
        <w:suppressAutoHyphens/>
        <w:spacing w:before="360" w:after="120"/>
        <w:jc w:val="center"/>
        <w:rPr>
          <w:rFonts w:ascii="Aptos" w:hAnsi="Aptos"/>
          <w:b/>
          <w:sz w:val="24"/>
          <w:szCs w:val="24"/>
        </w:rPr>
      </w:pPr>
      <w:r w:rsidRPr="00FE4B99">
        <w:rPr>
          <w:rFonts w:ascii="Aptos" w:hAnsi="Aptos"/>
          <w:b/>
          <w:sz w:val="24"/>
          <w:szCs w:val="24"/>
        </w:rPr>
        <w:lastRenderedPageBreak/>
        <w:t>PUŠU JURIDISKĀS ADRESES UN REKVIZĪTI:</w:t>
      </w:r>
    </w:p>
    <w:p w14:paraId="464D0C63" w14:textId="77777777" w:rsidR="00BB1E89" w:rsidRPr="00FE4B99" w:rsidRDefault="00BB1E89" w:rsidP="00BB1E89">
      <w:pPr>
        <w:spacing w:before="120" w:after="120"/>
        <w:ind w:left="720"/>
        <w:jc w:val="center"/>
        <w:rPr>
          <w:rFonts w:ascii="Aptos" w:hAnsi="Aptos"/>
          <w:b/>
          <w:bCs/>
          <w:color w:val="000000"/>
          <w:sz w:val="24"/>
          <w:szCs w:val="24"/>
        </w:rPr>
      </w:pPr>
    </w:p>
    <w:tbl>
      <w:tblPr>
        <w:tblW w:w="8931" w:type="dxa"/>
        <w:tblLook w:val="01E0" w:firstRow="1" w:lastRow="1" w:firstColumn="1" w:lastColumn="1" w:noHBand="0" w:noVBand="0"/>
      </w:tblPr>
      <w:tblGrid>
        <w:gridCol w:w="4291"/>
        <w:gridCol w:w="4640"/>
      </w:tblGrid>
      <w:tr w:rsidR="00BB1E89" w:rsidRPr="00FE4B99" w14:paraId="725C0437" w14:textId="77777777" w:rsidTr="00757A1F">
        <w:trPr>
          <w:trHeight w:val="80"/>
        </w:trPr>
        <w:tc>
          <w:tcPr>
            <w:tcW w:w="4291" w:type="dxa"/>
          </w:tcPr>
          <w:p w14:paraId="14E104B0" w14:textId="77777777" w:rsidR="00BB1E89" w:rsidRPr="00FE4B99" w:rsidRDefault="00BB1E89" w:rsidP="00757A1F">
            <w:pPr>
              <w:jc w:val="both"/>
              <w:rPr>
                <w:rFonts w:ascii="Aptos" w:hAnsi="Aptos"/>
                <w:b/>
                <w:color w:val="000000"/>
                <w:sz w:val="24"/>
                <w:szCs w:val="24"/>
                <w:u w:val="single"/>
              </w:rPr>
            </w:pPr>
            <w:r w:rsidRPr="00FE4B99">
              <w:rPr>
                <w:rFonts w:ascii="Aptos" w:hAnsi="Aptos"/>
                <w:b/>
                <w:color w:val="000000"/>
                <w:sz w:val="24"/>
                <w:szCs w:val="24"/>
                <w:u w:val="single"/>
              </w:rPr>
              <w:t>Pasūtītājs:</w:t>
            </w:r>
          </w:p>
          <w:p w14:paraId="177D9BCC" w14:textId="77777777" w:rsidR="00BB1E89" w:rsidRPr="00FE4B99" w:rsidRDefault="00BB1E89" w:rsidP="00757A1F">
            <w:pPr>
              <w:jc w:val="both"/>
              <w:rPr>
                <w:rFonts w:ascii="Aptos" w:hAnsi="Aptos"/>
                <w:b/>
                <w:color w:val="000000"/>
                <w:sz w:val="24"/>
                <w:szCs w:val="24"/>
              </w:rPr>
            </w:pPr>
            <w:r w:rsidRPr="00FE4B99">
              <w:rPr>
                <w:rFonts w:ascii="Aptos" w:hAnsi="Aptos"/>
                <w:b/>
                <w:color w:val="000000"/>
                <w:sz w:val="24"/>
                <w:szCs w:val="24"/>
              </w:rPr>
              <w:t>Centrālā finanšu un līgumu aģentūra</w:t>
            </w:r>
          </w:p>
          <w:p w14:paraId="48CE9C01"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Reģ. Nr. 90000812928</w:t>
            </w:r>
          </w:p>
          <w:p w14:paraId="3943A35D"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Adrese: Smilšu iela 1, Rīga, LV-1919</w:t>
            </w:r>
          </w:p>
          <w:p w14:paraId="72DEE7D2"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Konta Nr.: LV04TREL2130052015000</w:t>
            </w:r>
          </w:p>
          <w:p w14:paraId="6C70569A"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Banka: Valsts kase</w:t>
            </w:r>
          </w:p>
          <w:p w14:paraId="2CB740C4"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Kods: TRELLV22</w:t>
            </w:r>
          </w:p>
          <w:p w14:paraId="0D3C6B8F" w14:textId="77777777" w:rsidR="00BB1E89" w:rsidRPr="00FE4B99" w:rsidRDefault="00BB1E89" w:rsidP="00757A1F">
            <w:pPr>
              <w:jc w:val="both"/>
              <w:rPr>
                <w:rFonts w:ascii="Aptos" w:hAnsi="Aptos"/>
                <w:color w:val="000000"/>
                <w:sz w:val="12"/>
                <w:szCs w:val="12"/>
              </w:rPr>
            </w:pPr>
          </w:p>
          <w:p w14:paraId="61F703F2" w14:textId="77777777" w:rsidR="00BB1E89" w:rsidRPr="00FE4B99" w:rsidRDefault="00BB1E89" w:rsidP="00757A1F">
            <w:pPr>
              <w:jc w:val="both"/>
              <w:rPr>
                <w:rFonts w:ascii="Aptos" w:hAnsi="Aptos"/>
                <w:i/>
                <w:color w:val="000000"/>
                <w:sz w:val="24"/>
                <w:szCs w:val="24"/>
              </w:rPr>
            </w:pPr>
            <w:r w:rsidRPr="00FE4B99">
              <w:rPr>
                <w:rFonts w:ascii="Aptos" w:hAnsi="Aptos"/>
                <w:i/>
                <w:color w:val="000000"/>
                <w:sz w:val="24"/>
                <w:szCs w:val="24"/>
              </w:rPr>
              <w:t>(elektroniskais paraksts)</w:t>
            </w:r>
          </w:p>
          <w:p w14:paraId="5C5F4131" w14:textId="77777777" w:rsidR="00BB1E89" w:rsidRPr="00FE4B99" w:rsidRDefault="00BB1E89" w:rsidP="00757A1F">
            <w:pPr>
              <w:jc w:val="both"/>
              <w:rPr>
                <w:rFonts w:ascii="Aptos" w:hAnsi="Aptos"/>
                <w:b/>
                <w:color w:val="000000"/>
                <w:sz w:val="24"/>
                <w:szCs w:val="24"/>
              </w:rPr>
            </w:pPr>
            <w:r>
              <w:rPr>
                <w:rFonts w:ascii="Aptos" w:hAnsi="Aptos"/>
                <w:color w:val="000000"/>
                <w:sz w:val="24"/>
                <w:szCs w:val="24"/>
              </w:rPr>
              <w:t>A</w:t>
            </w:r>
            <w:r w:rsidRPr="00FE4B99">
              <w:rPr>
                <w:rFonts w:ascii="Aptos" w:hAnsi="Aptos"/>
                <w:color w:val="000000"/>
                <w:sz w:val="24"/>
                <w:szCs w:val="24"/>
              </w:rPr>
              <w:t>. </w:t>
            </w:r>
            <w:r>
              <w:rPr>
                <w:rFonts w:ascii="Aptos" w:hAnsi="Aptos"/>
                <w:color w:val="000000"/>
                <w:sz w:val="24"/>
                <w:szCs w:val="24"/>
              </w:rPr>
              <w:t>Krūmiņa</w:t>
            </w:r>
          </w:p>
        </w:tc>
        <w:tc>
          <w:tcPr>
            <w:tcW w:w="4640" w:type="dxa"/>
          </w:tcPr>
          <w:p w14:paraId="4D54CC51" w14:textId="77777777" w:rsidR="00BB1E89" w:rsidRPr="00FE4B99" w:rsidRDefault="00BB1E89" w:rsidP="00757A1F">
            <w:pPr>
              <w:jc w:val="both"/>
              <w:rPr>
                <w:rFonts w:ascii="Aptos" w:hAnsi="Aptos" w:cs="Arial"/>
                <w:b/>
                <w:color w:val="000000"/>
                <w:sz w:val="24"/>
                <w:szCs w:val="24"/>
              </w:rPr>
            </w:pPr>
            <w:r w:rsidRPr="00FE4B99">
              <w:rPr>
                <w:rFonts w:ascii="Aptos" w:hAnsi="Aptos" w:cs="Arial"/>
                <w:b/>
                <w:color w:val="000000"/>
                <w:sz w:val="24"/>
                <w:szCs w:val="24"/>
                <w:u w:val="single"/>
              </w:rPr>
              <w:t>Uzņēmējs:</w:t>
            </w:r>
          </w:p>
          <w:p w14:paraId="492F1F42" w14:textId="77777777" w:rsidR="00BB1E89" w:rsidRPr="00FE4B99" w:rsidRDefault="00BB1E89" w:rsidP="00757A1F">
            <w:pPr>
              <w:ind w:left="-8"/>
              <w:jc w:val="both"/>
              <w:rPr>
                <w:rFonts w:ascii="Aptos" w:hAnsi="Aptos"/>
                <w:b/>
                <w:color w:val="000000"/>
                <w:sz w:val="24"/>
                <w:szCs w:val="24"/>
              </w:rPr>
            </w:pPr>
            <w:r w:rsidRPr="00FE4B99">
              <w:rPr>
                <w:rFonts w:ascii="Aptos" w:hAnsi="Aptos"/>
                <w:b/>
                <w:color w:val="000000"/>
                <w:sz w:val="24"/>
                <w:szCs w:val="24"/>
              </w:rPr>
              <w:t>Nosaukums</w:t>
            </w:r>
          </w:p>
          <w:p w14:paraId="2FCF0D08"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Reģ. Nr.</w:t>
            </w:r>
            <w:r w:rsidRPr="00FE4B99">
              <w:rPr>
                <w:rFonts w:ascii="Aptos" w:hAnsi="Aptos" w:cs="Arial"/>
                <w:color w:val="000000"/>
                <w:sz w:val="24"/>
                <w:szCs w:val="24"/>
              </w:rPr>
              <w:t> </w:t>
            </w:r>
          </w:p>
          <w:p w14:paraId="3533AE85"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 xml:space="preserve">Adrese: </w:t>
            </w:r>
          </w:p>
          <w:p w14:paraId="1ABAEA27"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Konta Nr.: </w:t>
            </w:r>
          </w:p>
          <w:p w14:paraId="0FB598BD"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 xml:space="preserve">Banka: </w:t>
            </w:r>
          </w:p>
          <w:p w14:paraId="44B13179"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 xml:space="preserve">Kods: </w:t>
            </w:r>
          </w:p>
          <w:p w14:paraId="5CC3CC3E" w14:textId="77777777" w:rsidR="00BB1E89" w:rsidRPr="00FE4B99" w:rsidRDefault="00BB1E89" w:rsidP="00757A1F">
            <w:pPr>
              <w:jc w:val="both"/>
              <w:rPr>
                <w:rFonts w:ascii="Aptos" w:hAnsi="Aptos"/>
                <w:color w:val="000000"/>
                <w:sz w:val="12"/>
                <w:szCs w:val="12"/>
              </w:rPr>
            </w:pPr>
          </w:p>
          <w:p w14:paraId="5E7F45D5" w14:textId="77777777" w:rsidR="00BB1E89" w:rsidRPr="00FE4B99" w:rsidRDefault="00BB1E89" w:rsidP="00757A1F">
            <w:pPr>
              <w:jc w:val="both"/>
              <w:rPr>
                <w:rFonts w:ascii="Aptos" w:hAnsi="Aptos"/>
                <w:color w:val="000000"/>
                <w:sz w:val="12"/>
                <w:szCs w:val="12"/>
              </w:rPr>
            </w:pPr>
          </w:p>
          <w:p w14:paraId="53A6D804" w14:textId="77777777" w:rsidR="00BB1E89" w:rsidRPr="00FE4B99" w:rsidRDefault="00BB1E89" w:rsidP="00757A1F">
            <w:pPr>
              <w:jc w:val="both"/>
              <w:rPr>
                <w:rFonts w:ascii="Aptos" w:hAnsi="Aptos"/>
                <w:i/>
                <w:color w:val="000000"/>
                <w:sz w:val="24"/>
                <w:szCs w:val="24"/>
              </w:rPr>
            </w:pPr>
            <w:r w:rsidRPr="00FE4B99">
              <w:rPr>
                <w:rFonts w:ascii="Aptos" w:hAnsi="Aptos"/>
                <w:i/>
                <w:color w:val="000000"/>
                <w:sz w:val="24"/>
                <w:szCs w:val="24"/>
              </w:rPr>
              <w:t>(elektroniskais paraksts)</w:t>
            </w:r>
          </w:p>
          <w:p w14:paraId="42B9F0E9"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V. Uzvārds</w:t>
            </w:r>
          </w:p>
        </w:tc>
      </w:tr>
    </w:tbl>
    <w:p w14:paraId="4F1AAF8F" w14:textId="77777777" w:rsidR="00BB1E89" w:rsidRPr="00FE4B99" w:rsidRDefault="00BB1E89" w:rsidP="00BB1E89">
      <w:pPr>
        <w:jc w:val="both"/>
        <w:rPr>
          <w:rFonts w:ascii="Aptos" w:hAnsi="Aptos"/>
          <w:bCs/>
          <w:color w:val="000000"/>
          <w:sz w:val="18"/>
          <w:szCs w:val="18"/>
          <w:lang w:eastAsia="lv-LV"/>
        </w:rPr>
      </w:pPr>
    </w:p>
    <w:p w14:paraId="4DCDEB46" w14:textId="77777777" w:rsidR="00BB1E89" w:rsidRPr="00FE4B99" w:rsidRDefault="00BB1E89" w:rsidP="00BB1E89">
      <w:pPr>
        <w:jc w:val="right"/>
        <w:rPr>
          <w:rFonts w:ascii="Aptos" w:hAnsi="Aptos"/>
          <w:bCs/>
          <w:sz w:val="24"/>
          <w:szCs w:val="24"/>
          <w:lang w:eastAsia="lv-LV"/>
        </w:rPr>
      </w:pPr>
      <w:r w:rsidRPr="00FE4B99">
        <w:rPr>
          <w:rFonts w:ascii="Aptos" w:hAnsi="Aptos"/>
          <w:bCs/>
          <w:sz w:val="24"/>
          <w:szCs w:val="24"/>
          <w:lang w:eastAsia="lv-LV"/>
        </w:rPr>
        <w:t>1. pielikums</w:t>
      </w:r>
      <w:r w:rsidRPr="00FE4B99">
        <w:rPr>
          <w:rFonts w:ascii="Aptos" w:hAnsi="Aptos"/>
          <w:sz w:val="24"/>
          <w:szCs w:val="24"/>
          <w:lang w:eastAsia="lv-LV"/>
        </w:rPr>
        <w:br/>
        <w:t>Līguma projektam</w:t>
      </w:r>
    </w:p>
    <w:p w14:paraId="6FC7AC9A" w14:textId="77777777" w:rsidR="00BB1E89" w:rsidRPr="00FE4B99" w:rsidRDefault="00BB1E89" w:rsidP="00BB1E89">
      <w:pPr>
        <w:widowControl w:val="0"/>
        <w:autoSpaceDE w:val="0"/>
        <w:autoSpaceDN w:val="0"/>
        <w:adjustRightInd w:val="0"/>
        <w:jc w:val="right"/>
        <w:rPr>
          <w:rFonts w:ascii="Aptos" w:hAnsi="Aptos"/>
          <w:sz w:val="24"/>
          <w:szCs w:val="24"/>
        </w:rPr>
      </w:pPr>
    </w:p>
    <w:p w14:paraId="5A35776C" w14:textId="77777777" w:rsidR="00BB1E89" w:rsidRPr="00FE4B99" w:rsidRDefault="00BB1E89" w:rsidP="00BB1E89">
      <w:pPr>
        <w:spacing w:after="120"/>
        <w:jc w:val="center"/>
        <w:rPr>
          <w:rFonts w:ascii="Aptos" w:hAnsi="Aptos"/>
          <w:sz w:val="24"/>
          <w:szCs w:val="24"/>
          <w:lang w:eastAsia="lv-LV"/>
        </w:rPr>
      </w:pPr>
      <w:r w:rsidRPr="00FE4B99">
        <w:rPr>
          <w:rFonts w:ascii="Aptos" w:hAnsi="Aptos"/>
          <w:sz w:val="24"/>
          <w:szCs w:val="24"/>
          <w:lang w:eastAsia="lv-LV"/>
        </w:rPr>
        <w:t>TEHNISKĀ SPECIFIKĀCIJA/TEHNISKAIS PIEDĀVĀJUMS</w:t>
      </w:r>
    </w:p>
    <w:p w14:paraId="50333E3A" w14:textId="77777777" w:rsidR="00BB1E89" w:rsidRPr="00FE4B99" w:rsidRDefault="00BB1E89" w:rsidP="00BB1E89">
      <w:pPr>
        <w:widowControl w:val="0"/>
        <w:autoSpaceDE w:val="0"/>
        <w:autoSpaceDN w:val="0"/>
        <w:adjustRightInd w:val="0"/>
        <w:rPr>
          <w:rFonts w:ascii="Aptos" w:hAnsi="Aptos"/>
          <w:bCs/>
          <w:sz w:val="24"/>
          <w:szCs w:val="24"/>
          <w:lang w:eastAsia="lv-LV"/>
        </w:rPr>
      </w:pPr>
    </w:p>
    <w:p w14:paraId="58E728A9" w14:textId="77777777" w:rsidR="00BB1E89" w:rsidRPr="00FE4B99" w:rsidRDefault="00BB1E89" w:rsidP="00BB1E89">
      <w:pPr>
        <w:jc w:val="right"/>
        <w:rPr>
          <w:rFonts w:ascii="Aptos" w:hAnsi="Aptos"/>
          <w:bCs/>
          <w:sz w:val="24"/>
          <w:szCs w:val="24"/>
          <w:lang w:eastAsia="lv-LV"/>
        </w:rPr>
      </w:pPr>
      <w:r w:rsidRPr="00FE4B99">
        <w:rPr>
          <w:rFonts w:ascii="Aptos" w:hAnsi="Aptos"/>
          <w:bCs/>
          <w:sz w:val="24"/>
          <w:szCs w:val="24"/>
          <w:lang w:eastAsia="lv-LV"/>
        </w:rPr>
        <w:t>2. pielikums</w:t>
      </w:r>
      <w:r w:rsidRPr="00FE4B99">
        <w:rPr>
          <w:rFonts w:ascii="Aptos" w:hAnsi="Aptos"/>
          <w:sz w:val="24"/>
          <w:szCs w:val="24"/>
          <w:lang w:eastAsia="lv-LV"/>
        </w:rPr>
        <w:br/>
        <w:t>Līguma projektam</w:t>
      </w:r>
    </w:p>
    <w:p w14:paraId="370FC352" w14:textId="77777777" w:rsidR="00BB1E89" w:rsidRPr="00FE4B99" w:rsidRDefault="00BB1E89" w:rsidP="00BB1E89">
      <w:pPr>
        <w:widowControl w:val="0"/>
        <w:autoSpaceDE w:val="0"/>
        <w:autoSpaceDN w:val="0"/>
        <w:adjustRightInd w:val="0"/>
        <w:jc w:val="right"/>
        <w:rPr>
          <w:rFonts w:ascii="Aptos" w:hAnsi="Aptos"/>
          <w:sz w:val="24"/>
          <w:szCs w:val="24"/>
        </w:rPr>
      </w:pPr>
      <w:r w:rsidRPr="00FE4B99">
        <w:rPr>
          <w:rFonts w:ascii="Aptos" w:hAnsi="Aptos"/>
          <w:sz w:val="24"/>
          <w:szCs w:val="24"/>
        </w:rPr>
        <w:t xml:space="preserve"> </w:t>
      </w:r>
    </w:p>
    <w:p w14:paraId="72C4F827" w14:textId="77777777" w:rsidR="00BB1E89" w:rsidRPr="00FE4B99" w:rsidRDefault="00BB1E89" w:rsidP="00BB1E89">
      <w:pPr>
        <w:spacing w:after="120"/>
        <w:jc w:val="center"/>
        <w:rPr>
          <w:rFonts w:ascii="Aptos" w:hAnsi="Aptos"/>
          <w:sz w:val="24"/>
          <w:szCs w:val="24"/>
          <w:lang w:eastAsia="lv-LV"/>
        </w:rPr>
      </w:pPr>
      <w:r w:rsidRPr="00FE4B99">
        <w:rPr>
          <w:rFonts w:ascii="Aptos" w:hAnsi="Aptos"/>
          <w:sz w:val="24"/>
          <w:szCs w:val="24"/>
          <w:lang w:eastAsia="lv-LV"/>
        </w:rPr>
        <w:t>FINANŠU PIEDĀVĀJUMS</w:t>
      </w:r>
    </w:p>
    <w:p w14:paraId="0970E86E" w14:textId="77777777" w:rsidR="00BB1E89" w:rsidRPr="00FE4B99" w:rsidRDefault="00BB1E89" w:rsidP="00BB1E89">
      <w:pPr>
        <w:ind w:firstLine="540"/>
        <w:jc w:val="both"/>
        <w:rPr>
          <w:rFonts w:ascii="Aptos" w:hAnsi="Aptos" w:cs="Calibri"/>
          <w:sz w:val="22"/>
          <w:szCs w:val="22"/>
        </w:rPr>
      </w:pPr>
    </w:p>
    <w:p w14:paraId="4B918BF7" w14:textId="77777777" w:rsidR="00BB1E89" w:rsidRPr="00FE4B99" w:rsidRDefault="00BB1E89" w:rsidP="00BB1E89">
      <w:pPr>
        <w:jc w:val="right"/>
        <w:rPr>
          <w:rFonts w:ascii="Aptos" w:hAnsi="Aptos"/>
          <w:bCs/>
          <w:sz w:val="24"/>
          <w:szCs w:val="24"/>
          <w:lang w:eastAsia="lv-LV"/>
        </w:rPr>
      </w:pPr>
      <w:r w:rsidRPr="00FE4B99">
        <w:rPr>
          <w:rFonts w:ascii="Aptos" w:hAnsi="Aptos"/>
          <w:bCs/>
          <w:sz w:val="24"/>
          <w:szCs w:val="24"/>
          <w:lang w:eastAsia="lv-LV"/>
        </w:rPr>
        <w:t>3. pielikums</w:t>
      </w:r>
    </w:p>
    <w:p w14:paraId="29B371ED" w14:textId="77777777" w:rsidR="00BB1E89" w:rsidRPr="00FE4B99" w:rsidRDefault="00BB1E89" w:rsidP="00BB1E89">
      <w:pPr>
        <w:jc w:val="right"/>
        <w:rPr>
          <w:rFonts w:ascii="Aptos" w:hAnsi="Aptos"/>
          <w:bCs/>
          <w:sz w:val="24"/>
          <w:szCs w:val="24"/>
          <w:lang w:eastAsia="lv-LV"/>
        </w:rPr>
      </w:pPr>
      <w:r w:rsidRPr="00FE4B99">
        <w:rPr>
          <w:rFonts w:ascii="Aptos" w:hAnsi="Aptos"/>
          <w:sz w:val="24"/>
          <w:szCs w:val="24"/>
          <w:lang w:eastAsia="lv-LV"/>
        </w:rPr>
        <w:t>Līguma projektam</w:t>
      </w:r>
    </w:p>
    <w:p w14:paraId="642659DA" w14:textId="77777777" w:rsidR="00BB1E89" w:rsidRPr="00FE4B99" w:rsidRDefault="00BB1E89" w:rsidP="00BB1E89">
      <w:pPr>
        <w:spacing w:line="276" w:lineRule="auto"/>
        <w:jc w:val="center"/>
        <w:rPr>
          <w:rFonts w:ascii="Aptos" w:hAnsi="Aptos"/>
          <w:b/>
          <w:sz w:val="12"/>
          <w:szCs w:val="12"/>
        </w:rPr>
      </w:pPr>
    </w:p>
    <w:p w14:paraId="2E51E859" w14:textId="77777777" w:rsidR="00BB1E89" w:rsidRPr="00FE4B99" w:rsidRDefault="00BB1E89" w:rsidP="00BB1E89">
      <w:pPr>
        <w:spacing w:line="276" w:lineRule="auto"/>
        <w:jc w:val="center"/>
        <w:rPr>
          <w:rFonts w:ascii="Aptos" w:hAnsi="Aptos"/>
          <w:bCs/>
          <w:sz w:val="24"/>
          <w:szCs w:val="24"/>
          <w:vertAlign w:val="superscript"/>
        </w:rPr>
      </w:pPr>
      <w:r w:rsidRPr="00FE4B99">
        <w:rPr>
          <w:rFonts w:ascii="Aptos" w:hAnsi="Aptos"/>
          <w:b/>
          <w:bCs/>
          <w:sz w:val="24"/>
          <w:szCs w:val="24"/>
        </w:rPr>
        <w:t>PIEŅEMŠANAS - NODOŠANAS AKTS Nr. 1</w:t>
      </w:r>
      <w:r w:rsidRPr="00FE4B99">
        <w:rPr>
          <w:rFonts w:ascii="Aptos" w:hAnsi="Aptos"/>
          <w:b/>
          <w:bCs/>
          <w:sz w:val="24"/>
          <w:szCs w:val="24"/>
          <w:vertAlign w:val="superscript"/>
        </w:rPr>
        <w:t>PROJEKTS</w:t>
      </w:r>
    </w:p>
    <w:p w14:paraId="174B643E" w14:textId="77777777" w:rsidR="00BB1E89" w:rsidRPr="00FE4B99" w:rsidRDefault="00BB1E89" w:rsidP="00BB1E89">
      <w:pPr>
        <w:spacing w:after="240"/>
        <w:jc w:val="center"/>
        <w:rPr>
          <w:rFonts w:ascii="Aptos" w:hAnsi="Aptos"/>
          <w:bCs/>
          <w:sz w:val="24"/>
          <w:szCs w:val="24"/>
        </w:rPr>
      </w:pPr>
      <w:r w:rsidRPr="00FE4B99">
        <w:rPr>
          <w:rFonts w:ascii="Aptos" w:hAnsi="Aptos"/>
          <w:bCs/>
          <w:sz w:val="24"/>
          <w:szCs w:val="24"/>
        </w:rPr>
        <w:t>pie līguma Nr. </w:t>
      </w:r>
      <w:r w:rsidRPr="00FE4B99">
        <w:rPr>
          <w:rFonts w:ascii="Aptos" w:hAnsi="Aptos"/>
          <w:sz w:val="24"/>
          <w:szCs w:val="24"/>
        </w:rPr>
        <w:t>__</w:t>
      </w:r>
    </w:p>
    <w:p w14:paraId="4251640F" w14:textId="77777777" w:rsidR="00BB1E89" w:rsidRPr="00FE4B99" w:rsidRDefault="00BB1E89" w:rsidP="00BB1E89">
      <w:pPr>
        <w:spacing w:after="240"/>
        <w:ind w:right="-851"/>
        <w:jc w:val="both"/>
        <w:rPr>
          <w:rFonts w:ascii="Aptos" w:hAnsi="Aptos"/>
          <w:color w:val="000000"/>
          <w:sz w:val="24"/>
          <w:szCs w:val="24"/>
        </w:rPr>
      </w:pPr>
      <w:r w:rsidRPr="00FE4B99">
        <w:rPr>
          <w:rFonts w:ascii="Aptos" w:hAnsi="Aptos"/>
          <w:color w:val="000000"/>
          <w:sz w:val="24"/>
          <w:szCs w:val="24"/>
        </w:rPr>
        <w:t>Rīgā,</w:t>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t xml:space="preserve">                                                                  Datums skatāms laika zīmogā</w:t>
      </w:r>
    </w:p>
    <w:p w14:paraId="47785C81" w14:textId="77777777" w:rsidR="00BB1E89" w:rsidRPr="00367ABA" w:rsidRDefault="00BB1E89" w:rsidP="00BB1E89">
      <w:pPr>
        <w:ind w:right="168" w:firstLine="720"/>
        <w:jc w:val="both"/>
        <w:rPr>
          <w:rFonts w:ascii="Aptos" w:hAnsi="Aptos"/>
          <w:bCs/>
          <w:sz w:val="24"/>
          <w:szCs w:val="24"/>
        </w:rPr>
      </w:pPr>
      <w:r w:rsidRPr="00FE4B99">
        <w:rPr>
          <w:rFonts w:ascii="Aptos" w:hAnsi="Aptos"/>
          <w:b/>
          <w:bCs/>
          <w:sz w:val="24"/>
          <w:szCs w:val="24"/>
        </w:rPr>
        <w:t>Centrālā finanšu un līgumu aģentūra</w:t>
      </w:r>
      <w:r w:rsidRPr="00FE4B99">
        <w:rPr>
          <w:rFonts w:ascii="Aptos" w:hAnsi="Aptos"/>
          <w:sz w:val="24"/>
          <w:szCs w:val="24"/>
        </w:rPr>
        <w:t xml:space="preserve">, vienotais reģistrācijas Nr. 90000812928, juridiskā adrese: Smilšu iela 1, Rīga, LV-1919 (turpmāk – Pasūtītājs), tās </w:t>
      </w:r>
      <w:r>
        <w:rPr>
          <w:rFonts w:ascii="Aptos" w:hAnsi="Aptos"/>
          <w:bCs/>
          <w:sz w:val="24"/>
          <w:szCs w:val="24"/>
        </w:rPr>
        <w:t xml:space="preserve">Administrācijas vadītājas </w:t>
      </w:r>
      <w:r>
        <w:rPr>
          <w:rFonts w:ascii="Aptos" w:hAnsi="Aptos"/>
          <w:b/>
          <w:bCs/>
          <w:sz w:val="24"/>
          <w:szCs w:val="24"/>
        </w:rPr>
        <w:t>Irēnas priedes</w:t>
      </w:r>
      <w:r w:rsidRPr="00FE4B99">
        <w:rPr>
          <w:rFonts w:ascii="Aptos" w:hAnsi="Aptos"/>
          <w:b/>
          <w:bCs/>
          <w:sz w:val="24"/>
          <w:szCs w:val="24"/>
        </w:rPr>
        <w:t xml:space="preserve"> </w:t>
      </w:r>
      <w:r w:rsidRPr="00FE4B99">
        <w:rPr>
          <w:rFonts w:ascii="Aptos" w:hAnsi="Aptos"/>
          <w:snapToGrid w:val="0"/>
          <w:sz w:val="24"/>
          <w:szCs w:val="24"/>
        </w:rPr>
        <w:t xml:space="preserve">personā, </w:t>
      </w:r>
      <w:r w:rsidRPr="00367ABA">
        <w:rPr>
          <w:rFonts w:ascii="Aptos" w:hAnsi="Aptos"/>
          <w:snapToGrid w:val="0"/>
          <w:sz w:val="24"/>
          <w:szCs w:val="24"/>
        </w:rPr>
        <w:t>kura rīkojas</w:t>
      </w:r>
      <w:r>
        <w:rPr>
          <w:rFonts w:ascii="Aptos" w:hAnsi="Aptos"/>
          <w:snapToGrid w:val="0"/>
          <w:sz w:val="24"/>
          <w:szCs w:val="24"/>
        </w:rPr>
        <w:t xml:space="preserve">, pamatojoties uz </w:t>
      </w:r>
      <w:r w:rsidRPr="00367ABA">
        <w:rPr>
          <w:rFonts w:ascii="Aptos" w:hAnsi="Aptos"/>
          <w:snapToGrid w:val="0"/>
          <w:sz w:val="24"/>
          <w:szCs w:val="24"/>
        </w:rPr>
        <w:t xml:space="preserve"> </w:t>
      </w:r>
      <w:r w:rsidRPr="00367ABA">
        <w:rPr>
          <w:rFonts w:ascii="Aptos" w:hAnsi="Aptos"/>
          <w:sz w:val="24"/>
          <w:szCs w:val="24"/>
        </w:rPr>
        <w:t xml:space="preserve">Centrālās finanšu un līgumu </w:t>
      </w:r>
      <w:r w:rsidRPr="00DE0AB0">
        <w:rPr>
          <w:rFonts w:ascii="Aptos" w:hAnsi="Aptos"/>
          <w:sz w:val="24"/>
          <w:szCs w:val="24"/>
        </w:rPr>
        <w:t>aģentūras</w:t>
      </w:r>
      <w:r w:rsidRPr="00DE0AB0">
        <w:rPr>
          <w:rFonts w:ascii="Aptos" w:hAnsi="Aptos"/>
          <w:snapToGrid w:val="0"/>
          <w:sz w:val="24"/>
          <w:szCs w:val="24"/>
        </w:rPr>
        <w:t xml:space="preserve"> </w:t>
      </w:r>
      <w:r w:rsidRPr="00DE0AB0">
        <w:rPr>
          <w:rFonts w:ascii="Aptos" w:hAnsi="Aptos"/>
          <w:bCs/>
          <w:color w:val="000000"/>
          <w:sz w:val="24"/>
          <w:szCs w:val="24"/>
        </w:rPr>
        <w:t>iekšējos noteikumos</w:t>
      </w:r>
      <w:r w:rsidRPr="00DE0AB0">
        <w:rPr>
          <w:rFonts w:ascii="Aptos" w:hAnsi="Aptos"/>
          <w:color w:val="000000"/>
          <w:sz w:val="24"/>
          <w:szCs w:val="24"/>
          <w:lang w:eastAsia="lv-LV"/>
        </w:rPr>
        <w:t xml:space="preserve"> “Paraksta tiesību piešķiršanas un izmantošanas noteikumi” </w:t>
      </w:r>
      <w:r w:rsidRPr="00DE0AB0">
        <w:rPr>
          <w:rFonts w:ascii="Aptos" w:hAnsi="Aptos"/>
          <w:color w:val="000000"/>
          <w:sz w:val="24"/>
          <w:szCs w:val="24"/>
        </w:rPr>
        <w:t>noteikto</w:t>
      </w:r>
      <w:r w:rsidRPr="00DE0AB0">
        <w:rPr>
          <w:rFonts w:ascii="Aptos" w:hAnsi="Aptos"/>
          <w:snapToGrid w:val="0"/>
          <w:sz w:val="24"/>
          <w:szCs w:val="24"/>
        </w:rPr>
        <w:t>,</w:t>
      </w:r>
      <w:r w:rsidRPr="00367ABA">
        <w:rPr>
          <w:rFonts w:ascii="Aptos" w:hAnsi="Aptos"/>
          <w:snapToGrid w:val="0"/>
          <w:sz w:val="24"/>
          <w:szCs w:val="24"/>
        </w:rPr>
        <w:t xml:space="preserve"> </w:t>
      </w:r>
      <w:r w:rsidRPr="00367ABA">
        <w:rPr>
          <w:rFonts w:ascii="Aptos" w:eastAsia="Calibri" w:hAnsi="Aptos"/>
          <w:color w:val="000000"/>
          <w:sz w:val="24"/>
          <w:szCs w:val="24"/>
        </w:rPr>
        <w:t xml:space="preserve">(turpmāk – Pasūtītājs), no vienas puses, un </w:t>
      </w:r>
    </w:p>
    <w:p w14:paraId="6F819E85" w14:textId="77777777" w:rsidR="00BB1E89" w:rsidRPr="00FE4B99" w:rsidRDefault="00BB1E89" w:rsidP="00BB1E89">
      <w:pPr>
        <w:ind w:right="168" w:firstLine="720"/>
        <w:jc w:val="both"/>
        <w:rPr>
          <w:rFonts w:ascii="Aptos" w:eastAsia="Calibri" w:hAnsi="Aptos"/>
          <w:color w:val="000000"/>
          <w:sz w:val="24"/>
          <w:szCs w:val="24"/>
        </w:rPr>
      </w:pPr>
      <w:r w:rsidRPr="00FE4B99">
        <w:rPr>
          <w:rFonts w:ascii="Aptos" w:hAnsi="Aptos"/>
          <w:b/>
          <w:color w:val="C00000"/>
          <w:sz w:val="24"/>
          <w:szCs w:val="24"/>
        </w:rPr>
        <w:t>[</w:t>
      </w:r>
      <w:r w:rsidRPr="00FE4B99">
        <w:rPr>
          <w:rFonts w:ascii="Aptos" w:hAnsi="Aptos"/>
          <w:b/>
          <w:color w:val="000000"/>
          <w:sz w:val="24"/>
          <w:szCs w:val="24"/>
        </w:rPr>
        <w:t xml:space="preserve">Vārds Uzvārds, personas kods:________, deklarētā adrese:__________ </w:t>
      </w:r>
      <w:r w:rsidRPr="00FE4B99">
        <w:rPr>
          <w:rFonts w:ascii="Aptos" w:hAnsi="Aptos"/>
          <w:color w:val="000000"/>
          <w:sz w:val="24"/>
          <w:szCs w:val="24"/>
        </w:rPr>
        <w:t>(turpmāk – Uzņēmējs)</w:t>
      </w:r>
      <w:r w:rsidRPr="00FE4B99">
        <w:rPr>
          <w:rFonts w:ascii="Aptos" w:hAnsi="Aptos"/>
          <w:b/>
          <w:color w:val="C00000"/>
          <w:sz w:val="24"/>
          <w:szCs w:val="24"/>
        </w:rPr>
        <w:t>]</w:t>
      </w:r>
      <w:r w:rsidRPr="00FE4B99">
        <w:rPr>
          <w:rFonts w:ascii="Aptos" w:hAnsi="Aptos"/>
          <w:b/>
          <w:color w:val="000000"/>
          <w:sz w:val="24"/>
          <w:szCs w:val="24"/>
        </w:rPr>
        <w:t>/</w:t>
      </w:r>
      <w:r w:rsidRPr="00FE4B99">
        <w:rPr>
          <w:rFonts w:ascii="Aptos" w:hAnsi="Aptos"/>
          <w:b/>
          <w:color w:val="C00000"/>
          <w:sz w:val="24"/>
          <w:szCs w:val="24"/>
        </w:rPr>
        <w:t>[</w:t>
      </w:r>
      <w:r w:rsidRPr="00FE4B99">
        <w:rPr>
          <w:rFonts w:ascii="Aptos" w:hAnsi="Aptos"/>
          <w:b/>
          <w:color w:val="000000"/>
          <w:sz w:val="24"/>
          <w:szCs w:val="24"/>
        </w:rPr>
        <w:t>SIA „nosaukums”</w:t>
      </w:r>
      <w:r w:rsidRPr="00FE4B99">
        <w:rPr>
          <w:rFonts w:ascii="Aptos" w:hAnsi="Aptos"/>
          <w:color w:val="000000"/>
          <w:sz w:val="24"/>
          <w:szCs w:val="24"/>
        </w:rPr>
        <w:t xml:space="preserve">, vienotais reģistrācijas Nr. _____, juridiskā adrese: </w:t>
      </w:r>
      <w:r w:rsidRPr="00FE4B99">
        <w:rPr>
          <w:rFonts w:ascii="Aptos" w:eastAsia="Calibri" w:hAnsi="Aptos"/>
          <w:bCs/>
          <w:i/>
          <w:sz w:val="24"/>
          <w:szCs w:val="24"/>
          <w:lang w:eastAsia="lv-LV"/>
        </w:rPr>
        <w:t xml:space="preserve">_________ </w:t>
      </w:r>
      <w:r w:rsidRPr="00FE4B99">
        <w:rPr>
          <w:rFonts w:ascii="Aptos" w:hAnsi="Aptos"/>
          <w:color w:val="000000"/>
          <w:sz w:val="24"/>
          <w:szCs w:val="24"/>
        </w:rPr>
        <w:t xml:space="preserve">(turpmāk – Uzņēmējs), tās valdes </w:t>
      </w:r>
      <w:r w:rsidRPr="00FE4B99">
        <w:rPr>
          <w:rFonts w:ascii="Aptos" w:hAnsi="Aptos"/>
          <w:color w:val="C00000"/>
          <w:sz w:val="24"/>
          <w:szCs w:val="24"/>
        </w:rPr>
        <w:t>[</w:t>
      </w:r>
      <w:r w:rsidRPr="00FE4B99">
        <w:rPr>
          <w:rFonts w:ascii="Aptos" w:hAnsi="Aptos"/>
          <w:color w:val="000000"/>
          <w:sz w:val="24"/>
          <w:szCs w:val="24"/>
        </w:rPr>
        <w:t>locekļa</w:t>
      </w:r>
      <w:r w:rsidRPr="00FE4B99">
        <w:rPr>
          <w:rFonts w:ascii="Aptos" w:hAnsi="Aptos"/>
          <w:color w:val="FF0000"/>
          <w:sz w:val="24"/>
          <w:szCs w:val="24"/>
        </w:rPr>
        <w:t>]/[</w:t>
      </w:r>
      <w:r w:rsidRPr="00FE4B99">
        <w:rPr>
          <w:rFonts w:ascii="Aptos" w:hAnsi="Aptos"/>
          <w:sz w:val="24"/>
          <w:szCs w:val="24"/>
        </w:rPr>
        <w:t>locekles</w:t>
      </w:r>
      <w:r w:rsidRPr="00FE4B99">
        <w:rPr>
          <w:rFonts w:ascii="Aptos" w:hAnsi="Aptos"/>
          <w:color w:val="FF0000"/>
          <w:sz w:val="24"/>
          <w:szCs w:val="24"/>
        </w:rPr>
        <w:t>]/[</w:t>
      </w:r>
      <w:r w:rsidRPr="00FE4B99">
        <w:rPr>
          <w:rFonts w:ascii="Aptos" w:hAnsi="Aptos"/>
          <w:sz w:val="24"/>
          <w:szCs w:val="24"/>
        </w:rPr>
        <w:t>priekšsēdētāja</w:t>
      </w:r>
      <w:r w:rsidRPr="00FE4B99">
        <w:rPr>
          <w:rFonts w:ascii="Aptos" w:hAnsi="Aptos"/>
          <w:color w:val="FF0000"/>
          <w:sz w:val="24"/>
          <w:szCs w:val="24"/>
        </w:rPr>
        <w:t>/</w:t>
      </w:r>
      <w:r w:rsidRPr="00FE4B99">
        <w:rPr>
          <w:rFonts w:ascii="Aptos" w:hAnsi="Aptos"/>
          <w:sz w:val="24"/>
          <w:szCs w:val="24"/>
        </w:rPr>
        <w:t>-</w:t>
      </w:r>
      <w:proofErr w:type="spellStart"/>
      <w:r w:rsidRPr="00FE4B99">
        <w:rPr>
          <w:rFonts w:ascii="Aptos" w:hAnsi="Aptos"/>
          <w:sz w:val="24"/>
          <w:szCs w:val="24"/>
        </w:rPr>
        <w:t>as</w:t>
      </w:r>
      <w:proofErr w:type="spellEnd"/>
      <w:r w:rsidRPr="00FE4B99">
        <w:rPr>
          <w:rFonts w:ascii="Aptos" w:hAnsi="Aptos"/>
          <w:color w:val="FF0000"/>
          <w:sz w:val="24"/>
          <w:szCs w:val="24"/>
        </w:rPr>
        <w:t>]/[</w:t>
      </w:r>
      <w:r w:rsidRPr="00FE4B99">
        <w:rPr>
          <w:rFonts w:ascii="Aptos" w:hAnsi="Aptos"/>
          <w:sz w:val="24"/>
          <w:szCs w:val="24"/>
        </w:rPr>
        <w:t>prokūrista</w:t>
      </w:r>
      <w:r w:rsidRPr="00FE4B99">
        <w:rPr>
          <w:rFonts w:ascii="Aptos" w:hAnsi="Aptos"/>
          <w:color w:val="FF0000"/>
          <w:sz w:val="24"/>
          <w:szCs w:val="24"/>
        </w:rPr>
        <w:t>/</w:t>
      </w:r>
      <w:r w:rsidRPr="00FE4B99">
        <w:rPr>
          <w:rFonts w:ascii="Aptos" w:hAnsi="Aptos"/>
          <w:sz w:val="24"/>
          <w:szCs w:val="24"/>
        </w:rPr>
        <w:t>-es</w:t>
      </w:r>
      <w:r w:rsidRPr="00FE4B99">
        <w:rPr>
          <w:rFonts w:ascii="Aptos" w:hAnsi="Aptos"/>
          <w:color w:val="FF0000"/>
          <w:sz w:val="24"/>
          <w:szCs w:val="24"/>
        </w:rPr>
        <w:t>]</w:t>
      </w:r>
      <w:r w:rsidRPr="00FE4B99">
        <w:rPr>
          <w:rFonts w:ascii="Aptos" w:hAnsi="Aptos"/>
          <w:b/>
          <w:color w:val="000000"/>
          <w:sz w:val="24"/>
          <w:szCs w:val="24"/>
        </w:rPr>
        <w:t xml:space="preserve"> _________</w:t>
      </w:r>
      <w:r w:rsidRPr="00FE4B99">
        <w:rPr>
          <w:rFonts w:ascii="Aptos" w:hAnsi="Aptos"/>
          <w:b/>
          <w:i/>
          <w:color w:val="808080"/>
          <w:sz w:val="24"/>
          <w:szCs w:val="24"/>
        </w:rPr>
        <w:t>{Vārds Uzvārds}</w:t>
      </w:r>
      <w:r w:rsidRPr="00FE4B99">
        <w:rPr>
          <w:rFonts w:ascii="Aptos" w:hAnsi="Aptos"/>
          <w:color w:val="000000"/>
          <w:sz w:val="24"/>
          <w:szCs w:val="24"/>
        </w:rPr>
        <w:t xml:space="preserve"> personā, </w:t>
      </w:r>
      <w:r w:rsidRPr="00FE4B99">
        <w:rPr>
          <w:rFonts w:ascii="Aptos" w:hAnsi="Aptos"/>
          <w:color w:val="C00000"/>
          <w:sz w:val="24"/>
          <w:szCs w:val="24"/>
        </w:rPr>
        <w:t>[</w:t>
      </w:r>
      <w:r w:rsidRPr="00FE4B99">
        <w:rPr>
          <w:rFonts w:ascii="Aptos" w:hAnsi="Aptos"/>
          <w:color w:val="000000"/>
          <w:sz w:val="24"/>
          <w:szCs w:val="24"/>
        </w:rPr>
        <w:t>kurš</w:t>
      </w:r>
      <w:r w:rsidRPr="00FE4B99">
        <w:rPr>
          <w:rFonts w:ascii="Aptos" w:hAnsi="Aptos"/>
          <w:color w:val="FF0000"/>
          <w:sz w:val="24"/>
          <w:szCs w:val="24"/>
        </w:rPr>
        <w:t>]/[</w:t>
      </w:r>
      <w:r w:rsidRPr="00FE4B99">
        <w:rPr>
          <w:rFonts w:ascii="Aptos" w:hAnsi="Aptos"/>
          <w:sz w:val="24"/>
          <w:szCs w:val="24"/>
        </w:rPr>
        <w:t>kura</w:t>
      </w:r>
      <w:r w:rsidRPr="00FE4B99">
        <w:rPr>
          <w:rFonts w:ascii="Aptos" w:hAnsi="Aptos"/>
          <w:color w:val="FF0000"/>
          <w:sz w:val="24"/>
          <w:szCs w:val="24"/>
        </w:rPr>
        <w:t>]</w:t>
      </w:r>
      <w:r w:rsidRPr="00FE4B99">
        <w:rPr>
          <w:rFonts w:ascii="Aptos" w:hAnsi="Aptos"/>
          <w:color w:val="000000"/>
          <w:sz w:val="24"/>
          <w:szCs w:val="24"/>
        </w:rPr>
        <w:t xml:space="preserve"> rīkojas\, pamatojoties uz </w:t>
      </w:r>
      <w:r w:rsidRPr="00FE4B99">
        <w:rPr>
          <w:rFonts w:ascii="Aptos" w:hAnsi="Aptos"/>
          <w:color w:val="C00000"/>
          <w:sz w:val="24"/>
          <w:szCs w:val="24"/>
        </w:rPr>
        <w:t>[</w:t>
      </w:r>
      <w:r w:rsidRPr="00FE4B99">
        <w:rPr>
          <w:rFonts w:ascii="Aptos" w:hAnsi="Aptos"/>
          <w:color w:val="000000"/>
          <w:sz w:val="24"/>
          <w:szCs w:val="24"/>
        </w:rPr>
        <w:t>statūtiem</w:t>
      </w:r>
      <w:r w:rsidRPr="00FE4B99">
        <w:rPr>
          <w:rFonts w:ascii="Aptos" w:hAnsi="Aptos"/>
          <w:color w:val="C00000"/>
          <w:sz w:val="24"/>
          <w:szCs w:val="24"/>
        </w:rPr>
        <w:t>]</w:t>
      </w:r>
      <w:r w:rsidRPr="00FE4B99">
        <w:rPr>
          <w:rFonts w:ascii="Aptos" w:hAnsi="Aptos"/>
          <w:color w:val="000000"/>
          <w:sz w:val="24"/>
          <w:szCs w:val="24"/>
        </w:rPr>
        <w:t>/</w:t>
      </w:r>
      <w:r w:rsidRPr="00FE4B99">
        <w:rPr>
          <w:rFonts w:ascii="Aptos" w:hAnsi="Aptos"/>
          <w:color w:val="C00000"/>
          <w:sz w:val="24"/>
          <w:szCs w:val="24"/>
        </w:rPr>
        <w:t>[____. </w:t>
      </w:r>
      <w:r w:rsidRPr="00FE4B99">
        <w:rPr>
          <w:rFonts w:ascii="Aptos" w:hAnsi="Aptos"/>
          <w:i/>
          <w:iCs/>
          <w:color w:val="808080"/>
          <w:sz w:val="24"/>
          <w:szCs w:val="24"/>
        </w:rPr>
        <w:t>{gada}</w:t>
      </w:r>
      <w:r w:rsidRPr="00FE4B99">
        <w:rPr>
          <w:rFonts w:ascii="Aptos" w:hAnsi="Aptos"/>
          <w:color w:val="808080"/>
          <w:sz w:val="24"/>
          <w:szCs w:val="24"/>
        </w:rPr>
        <w:t xml:space="preserve"> </w:t>
      </w:r>
      <w:r w:rsidRPr="00FE4B99">
        <w:rPr>
          <w:rFonts w:ascii="Aptos" w:hAnsi="Aptos"/>
          <w:color w:val="C00000"/>
          <w:sz w:val="24"/>
          <w:szCs w:val="24"/>
        </w:rPr>
        <w:t>_______. </w:t>
      </w:r>
      <w:r w:rsidRPr="00FE4B99">
        <w:rPr>
          <w:rFonts w:ascii="Aptos" w:hAnsi="Aptos"/>
          <w:i/>
          <w:iCs/>
          <w:color w:val="808080"/>
          <w:sz w:val="24"/>
          <w:szCs w:val="24"/>
        </w:rPr>
        <w:t>{mēnesī}</w:t>
      </w:r>
      <w:r w:rsidRPr="00FE4B99">
        <w:rPr>
          <w:rFonts w:ascii="Aptos" w:hAnsi="Aptos"/>
          <w:color w:val="808080"/>
          <w:sz w:val="24"/>
          <w:szCs w:val="24"/>
        </w:rPr>
        <w:t xml:space="preserve"> [pie _________ </w:t>
      </w:r>
      <w:r w:rsidRPr="00FE4B99">
        <w:rPr>
          <w:rFonts w:ascii="Aptos" w:hAnsi="Aptos"/>
          <w:i/>
          <w:iCs/>
          <w:color w:val="808080"/>
          <w:sz w:val="24"/>
          <w:szCs w:val="24"/>
        </w:rPr>
        <w:t xml:space="preserve">{__ tiesas apgabala </w:t>
      </w:r>
      <w:r w:rsidRPr="00FE4B99">
        <w:rPr>
          <w:rFonts w:ascii="Aptos" w:hAnsi="Aptos"/>
          <w:color w:val="808080"/>
          <w:sz w:val="24"/>
          <w:szCs w:val="24"/>
        </w:rPr>
        <w:t xml:space="preserve"> notāra ________ </w:t>
      </w:r>
      <w:r w:rsidRPr="00FE4B99">
        <w:rPr>
          <w:rFonts w:ascii="Aptos" w:hAnsi="Aptos"/>
          <w:i/>
          <w:iCs/>
          <w:color w:val="808080"/>
          <w:sz w:val="24"/>
          <w:szCs w:val="24"/>
        </w:rPr>
        <w:t>{vārds, uzvārds}</w:t>
      </w:r>
      <w:r w:rsidRPr="00FE4B99">
        <w:rPr>
          <w:rFonts w:ascii="Aptos" w:hAnsi="Aptos"/>
          <w:color w:val="808080"/>
          <w:sz w:val="24"/>
          <w:szCs w:val="24"/>
        </w:rPr>
        <w:t xml:space="preserve">] </w:t>
      </w:r>
      <w:r w:rsidRPr="00FE4B99">
        <w:rPr>
          <w:rFonts w:ascii="Aptos" w:hAnsi="Aptos"/>
          <w:sz w:val="24"/>
          <w:szCs w:val="24"/>
        </w:rPr>
        <w:t xml:space="preserve">izdotu </w:t>
      </w:r>
      <w:r w:rsidRPr="00FE4B99">
        <w:rPr>
          <w:rFonts w:ascii="Aptos" w:hAnsi="Aptos"/>
          <w:color w:val="000000"/>
          <w:sz w:val="24"/>
          <w:szCs w:val="24"/>
        </w:rPr>
        <w:t>pilnvaru Nr. ______</w:t>
      </w:r>
      <w:r w:rsidRPr="00FE4B99">
        <w:rPr>
          <w:rFonts w:ascii="Aptos" w:hAnsi="Aptos"/>
          <w:color w:val="C00000"/>
          <w:sz w:val="24"/>
          <w:szCs w:val="24"/>
        </w:rPr>
        <w:t>], [</w:t>
      </w:r>
      <w:r w:rsidRPr="00FE4B99">
        <w:rPr>
          <w:rFonts w:ascii="Aptos" w:hAnsi="Aptos"/>
          <w:color w:val="A6A6A6"/>
          <w:sz w:val="24"/>
          <w:szCs w:val="24"/>
        </w:rPr>
        <w:t>reģistrēta aktu un apliecinājumu reģistrā ar Nr._</w:t>
      </w:r>
      <w:r w:rsidRPr="00FE4B99">
        <w:rPr>
          <w:rFonts w:ascii="Aptos" w:hAnsi="Aptos"/>
          <w:color w:val="C00000"/>
          <w:sz w:val="24"/>
          <w:szCs w:val="24"/>
        </w:rPr>
        <w:t xml:space="preserve">] </w:t>
      </w:r>
      <w:r w:rsidRPr="00FE4B99">
        <w:rPr>
          <w:rFonts w:ascii="Aptos" w:hAnsi="Aptos"/>
          <w:sz w:val="24"/>
          <w:szCs w:val="24"/>
        </w:rPr>
        <w:t xml:space="preserve">izdotu </w:t>
      </w:r>
      <w:r w:rsidRPr="00FE4B99">
        <w:rPr>
          <w:rFonts w:ascii="Aptos" w:hAnsi="Aptos"/>
          <w:color w:val="000000"/>
          <w:sz w:val="24"/>
          <w:szCs w:val="24"/>
        </w:rPr>
        <w:t>pilnvaru Nr. ______</w:t>
      </w:r>
      <w:r w:rsidRPr="00FE4B99">
        <w:rPr>
          <w:rFonts w:ascii="Aptos" w:hAnsi="Aptos"/>
          <w:color w:val="C00000"/>
          <w:sz w:val="24"/>
          <w:szCs w:val="24"/>
        </w:rPr>
        <w:t>]]</w:t>
      </w:r>
      <w:r w:rsidRPr="00FE4B99">
        <w:rPr>
          <w:rFonts w:ascii="Aptos" w:hAnsi="Aptos"/>
          <w:color w:val="000000"/>
          <w:sz w:val="24"/>
          <w:szCs w:val="24"/>
        </w:rPr>
        <w:t xml:space="preserve">, no otras puses, </w:t>
      </w:r>
      <w:r w:rsidRPr="00FE4B99">
        <w:rPr>
          <w:rFonts w:ascii="Aptos" w:hAnsi="Aptos"/>
          <w:sz w:val="24"/>
          <w:szCs w:val="28"/>
          <w:lang w:eastAsia="lv-LV"/>
        </w:rPr>
        <w:t xml:space="preserve">turpmāk abi kopā saukti Puses, bet katrs atsevišķi – Puse, </w:t>
      </w:r>
      <w:r w:rsidRPr="00FE4B99">
        <w:rPr>
          <w:rFonts w:ascii="Aptos" w:hAnsi="Aptos"/>
          <w:color w:val="000000"/>
          <w:sz w:val="24"/>
          <w:szCs w:val="24"/>
        </w:rPr>
        <w:t>saskaņā ar 2026. gada __. ____ līgumu Nr</w:t>
      </w:r>
      <w:bookmarkStart w:id="1" w:name="_Hlk144970502"/>
      <w:r w:rsidRPr="00FE4B99">
        <w:rPr>
          <w:rFonts w:ascii="Aptos" w:hAnsi="Aptos"/>
          <w:color w:val="000000"/>
          <w:sz w:val="24"/>
          <w:szCs w:val="24"/>
        </w:rPr>
        <w:t>. 39-1-8/</w:t>
      </w:r>
      <w:bookmarkEnd w:id="1"/>
      <w:r w:rsidRPr="00FE4B99">
        <w:rPr>
          <w:rFonts w:ascii="Aptos" w:hAnsi="Aptos"/>
          <w:color w:val="000000"/>
          <w:sz w:val="24"/>
          <w:szCs w:val="24"/>
        </w:rPr>
        <w:t xml:space="preserve">__ </w:t>
      </w:r>
      <w:r w:rsidRPr="00FE4B99">
        <w:rPr>
          <w:rFonts w:ascii="Aptos" w:hAnsi="Aptos"/>
          <w:i/>
          <w:color w:val="000000"/>
          <w:sz w:val="24"/>
          <w:szCs w:val="24"/>
        </w:rPr>
        <w:t xml:space="preserve">“Juridiskie pakalpojumi” </w:t>
      </w:r>
      <w:r w:rsidRPr="00FE4B99">
        <w:rPr>
          <w:rFonts w:ascii="Aptos" w:eastAsia="Calibri" w:hAnsi="Aptos"/>
          <w:color w:val="000000"/>
          <w:sz w:val="24"/>
          <w:szCs w:val="24"/>
        </w:rPr>
        <w:t>(turpmāk – Pakalpojums), parakstot šo pieņemšanas – nodošanas aktu (turpmāk - Akts) apliecina, ka:</w:t>
      </w:r>
    </w:p>
    <w:p w14:paraId="5AAB5677" w14:textId="77777777" w:rsidR="00BB1E89" w:rsidRPr="00FE4B99" w:rsidRDefault="00BB1E89" w:rsidP="00BB1E89">
      <w:pPr>
        <w:ind w:right="-851" w:firstLine="720"/>
        <w:jc w:val="both"/>
        <w:rPr>
          <w:rFonts w:ascii="Aptos" w:hAnsi="Aptos"/>
          <w:color w:val="000000"/>
          <w:sz w:val="12"/>
          <w:szCs w:val="12"/>
        </w:rPr>
      </w:pPr>
    </w:p>
    <w:p w14:paraId="7A2100B3" w14:textId="77777777" w:rsidR="00BB1E89" w:rsidRPr="00FE4B99" w:rsidRDefault="00BB1E89" w:rsidP="00BB1E89">
      <w:pPr>
        <w:numPr>
          <w:ilvl w:val="0"/>
          <w:numId w:val="1"/>
        </w:numPr>
        <w:ind w:right="26"/>
        <w:jc w:val="both"/>
        <w:rPr>
          <w:rFonts w:ascii="Aptos" w:hAnsi="Aptos"/>
          <w:iCs/>
          <w:color w:val="000000"/>
          <w:sz w:val="24"/>
          <w:szCs w:val="24"/>
        </w:rPr>
      </w:pPr>
      <w:r w:rsidRPr="00FE4B99">
        <w:rPr>
          <w:rFonts w:ascii="Aptos" w:hAnsi="Aptos"/>
          <w:color w:val="000000"/>
          <w:sz w:val="24"/>
          <w:szCs w:val="24"/>
        </w:rPr>
        <w:t xml:space="preserve">Uzņēmējs </w:t>
      </w:r>
      <w:r w:rsidRPr="00FE4B99">
        <w:rPr>
          <w:rFonts w:ascii="Aptos" w:hAnsi="Aptos"/>
          <w:sz w:val="24"/>
          <w:szCs w:val="24"/>
        </w:rPr>
        <w:t>ir veicis</w:t>
      </w:r>
      <w:r w:rsidRPr="00FE4B99">
        <w:rPr>
          <w:rFonts w:ascii="Aptos" w:hAnsi="Aptos"/>
          <w:b/>
          <w:bCs/>
          <w:sz w:val="24"/>
          <w:szCs w:val="24"/>
        </w:rPr>
        <w:t xml:space="preserve"> </w:t>
      </w:r>
      <w:r w:rsidRPr="00FE4B99">
        <w:rPr>
          <w:rFonts w:ascii="Aptos" w:hAnsi="Aptos"/>
          <w:sz w:val="24"/>
          <w:szCs w:val="24"/>
        </w:rPr>
        <w:t>pakalpojumu</w:t>
      </w:r>
      <w:r w:rsidRPr="00FE4B99">
        <w:rPr>
          <w:rFonts w:ascii="Aptos" w:hAnsi="Aptos"/>
          <w:color w:val="000000"/>
          <w:sz w:val="24"/>
          <w:szCs w:val="24"/>
        </w:rPr>
        <w:t xml:space="preserve"> saskaņā ar </w:t>
      </w:r>
      <w:r w:rsidRPr="00FE4B99">
        <w:rPr>
          <w:rFonts w:ascii="Aptos" w:hAnsi="Aptos"/>
          <w:sz w:val="24"/>
          <w:szCs w:val="24"/>
        </w:rPr>
        <w:t>Līguma un Līguma pielikumu noteikumiem un</w:t>
      </w:r>
      <w:r w:rsidRPr="00FE4B99">
        <w:rPr>
          <w:rFonts w:ascii="Aptos" w:hAnsi="Aptos"/>
          <w:b/>
          <w:bCs/>
          <w:sz w:val="24"/>
          <w:szCs w:val="24"/>
        </w:rPr>
        <w:t xml:space="preserve"> </w:t>
      </w:r>
      <w:r w:rsidRPr="00FE4B99">
        <w:rPr>
          <w:rFonts w:ascii="Aptos" w:hAnsi="Aptos"/>
          <w:i/>
          <w:color w:val="000000"/>
          <w:sz w:val="24"/>
          <w:szCs w:val="24"/>
        </w:rPr>
        <w:t>nodevis atskaiti [un dokumentus]</w:t>
      </w:r>
      <w:r w:rsidRPr="00FE4B99">
        <w:rPr>
          <w:rFonts w:ascii="Aptos" w:hAnsi="Aptos"/>
          <w:iCs/>
          <w:color w:val="000000"/>
          <w:sz w:val="24"/>
          <w:szCs w:val="24"/>
        </w:rPr>
        <w:t xml:space="preserve"> par ____</w:t>
      </w:r>
      <w:r w:rsidRPr="00FE4B99">
        <w:rPr>
          <w:rFonts w:ascii="Aptos" w:hAnsi="Aptos"/>
          <w:iCs/>
          <w:sz w:val="24"/>
          <w:szCs w:val="24"/>
        </w:rPr>
        <w:t>(skat. pielikumu Nr. 1).</w:t>
      </w:r>
    </w:p>
    <w:p w14:paraId="5F24BB53" w14:textId="77777777" w:rsidR="00BB1E89" w:rsidRPr="00FE4B99" w:rsidRDefault="00BB1E89" w:rsidP="00BB1E89">
      <w:pPr>
        <w:numPr>
          <w:ilvl w:val="0"/>
          <w:numId w:val="1"/>
        </w:numPr>
        <w:ind w:right="26"/>
        <w:jc w:val="both"/>
        <w:rPr>
          <w:rFonts w:ascii="Aptos" w:hAnsi="Aptos"/>
          <w:iCs/>
          <w:color w:val="000000"/>
          <w:sz w:val="24"/>
          <w:szCs w:val="24"/>
        </w:rPr>
      </w:pPr>
      <w:r w:rsidRPr="00FE4B99">
        <w:rPr>
          <w:rFonts w:ascii="Aptos" w:hAnsi="Aptos"/>
          <w:iCs/>
          <w:sz w:val="24"/>
          <w:szCs w:val="24"/>
        </w:rPr>
        <w:lastRenderedPageBreak/>
        <w:t xml:space="preserve">Pakalpojums sniegts </w:t>
      </w:r>
      <w:r w:rsidRPr="00FE4B99">
        <w:rPr>
          <w:rFonts w:ascii="Aptos" w:hAnsi="Aptos"/>
          <w:color w:val="000000"/>
          <w:sz w:val="24"/>
          <w:szCs w:val="24"/>
        </w:rPr>
        <w:t>20__. gada __. ____</w:t>
      </w:r>
      <w:r w:rsidRPr="00FE4B99" w:rsidDel="00FD5DE6">
        <w:rPr>
          <w:rFonts w:ascii="Aptos" w:hAnsi="Aptos"/>
          <w:color w:val="000000"/>
          <w:sz w:val="24"/>
          <w:szCs w:val="24"/>
        </w:rPr>
        <w:t xml:space="preserve"> [mēnesī/laika posmā no … līdz…] [___ (</w:t>
      </w:r>
      <w:r w:rsidRPr="00FE4B99" w:rsidDel="00FD5DE6">
        <w:rPr>
          <w:rFonts w:ascii="Aptos" w:hAnsi="Aptos"/>
          <w:i/>
          <w:iCs/>
          <w:color w:val="000000"/>
          <w:sz w:val="24"/>
          <w:szCs w:val="24"/>
        </w:rPr>
        <w:t>vārdiem)</w:t>
      </w:r>
      <w:r w:rsidRPr="00FE4B99" w:rsidDel="00FD5DE6">
        <w:rPr>
          <w:rFonts w:ascii="Aptos" w:hAnsi="Aptos"/>
          <w:color w:val="000000"/>
          <w:sz w:val="24"/>
          <w:szCs w:val="24"/>
        </w:rPr>
        <w:t xml:space="preserve"> stundu apjomā.]</w:t>
      </w:r>
      <w:r w:rsidRPr="00FE4B99">
        <w:rPr>
          <w:rFonts w:ascii="Aptos" w:hAnsi="Aptos"/>
          <w:color w:val="000000"/>
          <w:sz w:val="24"/>
          <w:szCs w:val="24"/>
        </w:rPr>
        <w:t>.</w:t>
      </w:r>
    </w:p>
    <w:p w14:paraId="1F33595D" w14:textId="77777777" w:rsidR="00BB1E89" w:rsidRPr="00FE4B99" w:rsidRDefault="00BB1E89" w:rsidP="00BB1E89">
      <w:pPr>
        <w:numPr>
          <w:ilvl w:val="0"/>
          <w:numId w:val="1"/>
        </w:numPr>
        <w:ind w:right="168"/>
        <w:jc w:val="both"/>
        <w:rPr>
          <w:rFonts w:ascii="Aptos" w:hAnsi="Aptos"/>
          <w:color w:val="000000"/>
          <w:sz w:val="24"/>
          <w:szCs w:val="24"/>
          <w:lang w:eastAsia="lv-LV"/>
        </w:rPr>
      </w:pPr>
      <w:r w:rsidRPr="00FE4B99">
        <w:rPr>
          <w:rFonts w:ascii="Aptos" w:hAnsi="Aptos"/>
          <w:color w:val="000000"/>
          <w:sz w:val="24"/>
          <w:szCs w:val="24"/>
        </w:rPr>
        <w:t xml:space="preserve">Maksa par Pakalpojuma sniegšanu atbilstoši Līguma ___. apakšpunktam ir _____ EUR (___ </w:t>
      </w:r>
      <w:r w:rsidRPr="00FE4B99">
        <w:rPr>
          <w:rFonts w:ascii="Aptos" w:hAnsi="Aptos"/>
          <w:i/>
          <w:iCs/>
          <w:color w:val="000000"/>
          <w:sz w:val="24"/>
          <w:szCs w:val="24"/>
        </w:rPr>
        <w:t>euro</w:t>
      </w:r>
      <w:r w:rsidRPr="00FE4B99">
        <w:rPr>
          <w:rFonts w:ascii="Aptos" w:hAnsi="Aptos"/>
          <w:color w:val="000000"/>
          <w:sz w:val="24"/>
          <w:szCs w:val="24"/>
        </w:rPr>
        <w:t xml:space="preserve"> un ___ centi).</w:t>
      </w:r>
    </w:p>
    <w:p w14:paraId="0FF80214" w14:textId="77777777" w:rsidR="00BB1E89" w:rsidRPr="00FE4B99" w:rsidRDefault="00BB1E89" w:rsidP="00BB1E89">
      <w:pPr>
        <w:numPr>
          <w:ilvl w:val="0"/>
          <w:numId w:val="1"/>
        </w:numPr>
        <w:ind w:right="168"/>
        <w:jc w:val="both"/>
        <w:rPr>
          <w:rFonts w:ascii="Aptos" w:hAnsi="Aptos"/>
          <w:color w:val="000000"/>
          <w:sz w:val="24"/>
          <w:szCs w:val="24"/>
        </w:rPr>
      </w:pPr>
      <w:r w:rsidRPr="00FE4B99">
        <w:rPr>
          <w:rFonts w:ascii="Aptos" w:hAnsi="Aptos"/>
          <w:color w:val="000000"/>
          <w:sz w:val="24"/>
          <w:szCs w:val="24"/>
        </w:rPr>
        <w:t>Pasūtītājam nav iebildumu pret Uzņēmēja sniegtā Pakalpojuma kvalitāti, termiņu un Pasūtītājs Pakalpojumu pieņem tādā kvalitātē, kādā Uzņēmējs to ir sniedzis.</w:t>
      </w:r>
    </w:p>
    <w:p w14:paraId="38748312" w14:textId="77777777" w:rsidR="00BB1E89" w:rsidRPr="00A33A12" w:rsidRDefault="00BB1E89" w:rsidP="00BB1E89">
      <w:pPr>
        <w:numPr>
          <w:ilvl w:val="0"/>
          <w:numId w:val="1"/>
        </w:numPr>
        <w:spacing w:after="360"/>
        <w:ind w:left="714" w:right="26" w:hanging="357"/>
        <w:contextualSpacing/>
        <w:jc w:val="both"/>
        <w:rPr>
          <w:rFonts w:ascii="Aptos" w:eastAsia="Calibri" w:hAnsi="Aptos"/>
          <w:color w:val="000000"/>
          <w:sz w:val="24"/>
          <w:szCs w:val="24"/>
          <w:lang w:eastAsia="lv-LV"/>
        </w:rPr>
      </w:pPr>
      <w:r w:rsidRPr="00FE4B99">
        <w:rPr>
          <w:rFonts w:ascii="Aptos" w:hAnsi="Aptos"/>
          <w:color w:val="000000"/>
          <w:sz w:val="24"/>
          <w:szCs w:val="24"/>
          <w:lang w:eastAsia="lv-LV"/>
        </w:rPr>
        <w:t>Akts sagatavots uz 1 (vienas) lapas [ __ (__) lapām kopā ar __ (__) pielikumu/-</w:t>
      </w:r>
      <w:proofErr w:type="spellStart"/>
      <w:r w:rsidRPr="00FE4B99">
        <w:rPr>
          <w:rFonts w:ascii="Aptos" w:hAnsi="Aptos"/>
          <w:color w:val="000000"/>
          <w:sz w:val="24"/>
          <w:szCs w:val="24"/>
          <w:lang w:eastAsia="lv-LV"/>
        </w:rPr>
        <w:t>iem</w:t>
      </w:r>
      <w:proofErr w:type="spellEnd"/>
      <w:r w:rsidRPr="00FE4B99">
        <w:rPr>
          <w:rFonts w:ascii="Aptos" w:hAnsi="Aptos"/>
          <w:color w:val="000000"/>
          <w:sz w:val="24"/>
          <w:szCs w:val="24"/>
          <w:lang w:eastAsia="lv-LV"/>
        </w:rPr>
        <w:t xml:space="preserve"> un parakstīts elektroniski ar drošu elektronisko parakstu, kas satur laika zīmogu. Akta abpusējas parakstīšanas datums ir pēdējā pievienotā parakstītāja laika zīmogā norādītais datums.</w:t>
      </w:r>
    </w:p>
    <w:p w14:paraId="68D52027" w14:textId="77777777" w:rsidR="00BB1E89" w:rsidRPr="00FE4B99" w:rsidRDefault="00BB1E89" w:rsidP="00BB1E89">
      <w:pPr>
        <w:spacing w:after="360"/>
        <w:ind w:left="714" w:right="26"/>
        <w:contextualSpacing/>
        <w:jc w:val="both"/>
        <w:rPr>
          <w:rFonts w:ascii="Aptos" w:hAnsi="Aptos"/>
          <w:color w:val="000000"/>
          <w:sz w:val="24"/>
          <w:szCs w:val="24"/>
          <w:lang w:eastAsia="lv-LV"/>
        </w:rPr>
      </w:pPr>
    </w:p>
    <w:p w14:paraId="533F7778" w14:textId="77777777" w:rsidR="00BB1E89" w:rsidRPr="00FE4B99" w:rsidRDefault="00BB1E89" w:rsidP="00BB1E89">
      <w:pPr>
        <w:spacing w:after="360"/>
        <w:ind w:left="714" w:right="26"/>
        <w:contextualSpacing/>
        <w:jc w:val="both"/>
        <w:rPr>
          <w:rFonts w:ascii="Aptos" w:hAnsi="Aptos"/>
          <w:color w:val="000000"/>
          <w:sz w:val="24"/>
          <w:szCs w:val="24"/>
          <w:lang w:eastAsia="lv-LV"/>
        </w:rPr>
      </w:pPr>
      <w:r w:rsidRPr="00FE4B99">
        <w:rPr>
          <w:rFonts w:ascii="Aptos" w:hAnsi="Aptos"/>
          <w:color w:val="000000"/>
          <w:sz w:val="24"/>
          <w:szCs w:val="24"/>
          <w:lang w:eastAsia="lv-LV"/>
        </w:rPr>
        <w:t>Pielikumā:__________</w:t>
      </w:r>
    </w:p>
    <w:p w14:paraId="44D727BC" w14:textId="77777777" w:rsidR="00BB1E89" w:rsidRPr="00FE4B99" w:rsidRDefault="00BB1E89" w:rsidP="00BB1E89">
      <w:pPr>
        <w:spacing w:after="360"/>
        <w:ind w:left="714" w:right="26"/>
        <w:contextualSpacing/>
        <w:jc w:val="both"/>
        <w:rPr>
          <w:rFonts w:ascii="Aptos" w:eastAsia="Calibri" w:hAnsi="Aptos"/>
          <w:color w:val="000000"/>
          <w:sz w:val="24"/>
          <w:szCs w:val="24"/>
          <w:lang w:eastAsia="lv-LV"/>
        </w:rPr>
      </w:pPr>
    </w:p>
    <w:tbl>
      <w:tblPr>
        <w:tblW w:w="9356" w:type="dxa"/>
        <w:tblInd w:w="-142" w:type="dxa"/>
        <w:tblLook w:val="01E0" w:firstRow="1" w:lastRow="1" w:firstColumn="1" w:lastColumn="1" w:noHBand="0" w:noVBand="0"/>
      </w:tblPr>
      <w:tblGrid>
        <w:gridCol w:w="4248"/>
        <w:gridCol w:w="5108"/>
      </w:tblGrid>
      <w:tr w:rsidR="00BB1E89" w:rsidRPr="00627119" w14:paraId="359C64E9" w14:textId="77777777" w:rsidTr="00757A1F">
        <w:trPr>
          <w:trHeight w:val="80"/>
        </w:trPr>
        <w:tc>
          <w:tcPr>
            <w:tcW w:w="4248" w:type="dxa"/>
          </w:tcPr>
          <w:p w14:paraId="0D1C3BC7" w14:textId="77777777" w:rsidR="00BB1E89" w:rsidRPr="00FE4B99" w:rsidRDefault="00BB1E89" w:rsidP="00757A1F">
            <w:pPr>
              <w:jc w:val="both"/>
              <w:rPr>
                <w:rFonts w:ascii="Aptos" w:hAnsi="Aptos"/>
                <w:b/>
                <w:color w:val="000000"/>
                <w:sz w:val="24"/>
                <w:szCs w:val="24"/>
                <w:u w:val="single"/>
              </w:rPr>
            </w:pPr>
            <w:r w:rsidRPr="00FE4B99">
              <w:rPr>
                <w:rFonts w:ascii="Aptos" w:hAnsi="Aptos"/>
                <w:b/>
                <w:color w:val="000000"/>
                <w:sz w:val="24"/>
                <w:szCs w:val="24"/>
                <w:u w:val="single"/>
              </w:rPr>
              <w:t>Pasūtītājs:</w:t>
            </w:r>
          </w:p>
          <w:p w14:paraId="0F2E0B07" w14:textId="77777777" w:rsidR="00BB1E89" w:rsidRPr="00FE4B99" w:rsidRDefault="00BB1E89" w:rsidP="00757A1F">
            <w:pPr>
              <w:jc w:val="both"/>
              <w:rPr>
                <w:rFonts w:ascii="Aptos" w:hAnsi="Aptos"/>
                <w:b/>
                <w:color w:val="000000"/>
                <w:sz w:val="24"/>
                <w:szCs w:val="24"/>
              </w:rPr>
            </w:pPr>
            <w:r w:rsidRPr="00FE4B99">
              <w:rPr>
                <w:rFonts w:ascii="Aptos" w:hAnsi="Aptos"/>
                <w:b/>
                <w:color w:val="000000"/>
                <w:sz w:val="24"/>
                <w:szCs w:val="24"/>
              </w:rPr>
              <w:t>Centrālā finanšu un līgumu aģentūra</w:t>
            </w:r>
          </w:p>
          <w:p w14:paraId="7469B4D3"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Reģ. Nr. 90000812928</w:t>
            </w:r>
          </w:p>
          <w:p w14:paraId="164B0614"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Adrese: Smilšu iela 1, Rīga, LV-1919</w:t>
            </w:r>
          </w:p>
          <w:p w14:paraId="5734F7D1"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Konta Nr.: LV04TREL2130052015000</w:t>
            </w:r>
          </w:p>
          <w:p w14:paraId="261402DD"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Banka: Valsts kase</w:t>
            </w:r>
          </w:p>
          <w:p w14:paraId="68BEAE60" w14:textId="77777777" w:rsidR="00BB1E89" w:rsidRPr="00FE4B99" w:rsidRDefault="00BB1E89" w:rsidP="00757A1F">
            <w:pPr>
              <w:jc w:val="both"/>
              <w:rPr>
                <w:rFonts w:ascii="Aptos" w:hAnsi="Aptos"/>
                <w:i/>
                <w:color w:val="000000"/>
                <w:sz w:val="24"/>
                <w:szCs w:val="24"/>
              </w:rPr>
            </w:pPr>
            <w:r w:rsidRPr="00FE4B99">
              <w:rPr>
                <w:rFonts w:ascii="Aptos" w:hAnsi="Aptos"/>
                <w:color w:val="000000"/>
                <w:sz w:val="24"/>
                <w:szCs w:val="24"/>
              </w:rPr>
              <w:t>Kods: TRELLV22</w:t>
            </w:r>
          </w:p>
          <w:p w14:paraId="76348DC3" w14:textId="77777777" w:rsidR="00BB1E89" w:rsidRPr="00FE4B99" w:rsidRDefault="00BB1E89" w:rsidP="00757A1F">
            <w:pPr>
              <w:jc w:val="both"/>
              <w:rPr>
                <w:rFonts w:ascii="Aptos" w:hAnsi="Aptos"/>
                <w:i/>
                <w:color w:val="000000"/>
                <w:sz w:val="24"/>
                <w:szCs w:val="24"/>
              </w:rPr>
            </w:pPr>
          </w:p>
          <w:p w14:paraId="592F5977" w14:textId="77777777" w:rsidR="00BB1E89" w:rsidRPr="00FE4B99" w:rsidRDefault="00BB1E89" w:rsidP="00757A1F">
            <w:pPr>
              <w:jc w:val="both"/>
              <w:rPr>
                <w:rFonts w:ascii="Aptos" w:hAnsi="Aptos"/>
                <w:i/>
                <w:color w:val="000000"/>
                <w:sz w:val="24"/>
                <w:szCs w:val="24"/>
              </w:rPr>
            </w:pPr>
          </w:p>
          <w:p w14:paraId="08880C2A" w14:textId="77777777" w:rsidR="00BB1E89" w:rsidRPr="00FE4B99" w:rsidRDefault="00BB1E89" w:rsidP="00757A1F">
            <w:pPr>
              <w:jc w:val="both"/>
              <w:rPr>
                <w:rFonts w:ascii="Aptos" w:hAnsi="Aptos"/>
                <w:i/>
                <w:color w:val="000000"/>
                <w:sz w:val="24"/>
                <w:szCs w:val="24"/>
              </w:rPr>
            </w:pPr>
            <w:r w:rsidRPr="00FE4B99">
              <w:rPr>
                <w:rFonts w:ascii="Aptos" w:hAnsi="Aptos"/>
                <w:i/>
                <w:color w:val="000000"/>
                <w:sz w:val="24"/>
                <w:szCs w:val="24"/>
              </w:rPr>
              <w:t>(elektroniskais paraksts)</w:t>
            </w:r>
          </w:p>
          <w:p w14:paraId="66476A3E" w14:textId="77777777" w:rsidR="00BB1E89" w:rsidRPr="00FE4B99" w:rsidRDefault="00BB1E89" w:rsidP="00757A1F">
            <w:pPr>
              <w:jc w:val="both"/>
              <w:rPr>
                <w:rFonts w:ascii="Aptos" w:hAnsi="Aptos"/>
                <w:b/>
                <w:color w:val="000000"/>
                <w:sz w:val="24"/>
                <w:szCs w:val="24"/>
              </w:rPr>
            </w:pPr>
            <w:r>
              <w:rPr>
                <w:rFonts w:ascii="Aptos" w:hAnsi="Aptos"/>
                <w:color w:val="000000"/>
                <w:sz w:val="24"/>
                <w:szCs w:val="24"/>
              </w:rPr>
              <w:t>I</w:t>
            </w:r>
            <w:r w:rsidRPr="00FE4B99">
              <w:rPr>
                <w:rFonts w:ascii="Aptos" w:hAnsi="Aptos"/>
                <w:color w:val="000000"/>
                <w:sz w:val="24"/>
                <w:szCs w:val="24"/>
              </w:rPr>
              <w:t>. </w:t>
            </w:r>
            <w:r>
              <w:rPr>
                <w:rFonts w:ascii="Aptos" w:hAnsi="Aptos"/>
                <w:color w:val="000000"/>
                <w:sz w:val="24"/>
                <w:szCs w:val="24"/>
              </w:rPr>
              <w:t>Priede</w:t>
            </w:r>
          </w:p>
        </w:tc>
        <w:tc>
          <w:tcPr>
            <w:tcW w:w="5108" w:type="dxa"/>
          </w:tcPr>
          <w:p w14:paraId="5CC3B532" w14:textId="77777777" w:rsidR="00BB1E89" w:rsidRPr="00FE4B99" w:rsidRDefault="00BB1E89" w:rsidP="00757A1F">
            <w:pPr>
              <w:rPr>
                <w:rFonts w:ascii="Aptos" w:hAnsi="Aptos"/>
                <w:b/>
                <w:color w:val="000000"/>
                <w:sz w:val="24"/>
                <w:szCs w:val="24"/>
              </w:rPr>
            </w:pPr>
            <w:r w:rsidRPr="00FE4B99">
              <w:rPr>
                <w:rFonts w:ascii="Aptos" w:hAnsi="Aptos"/>
                <w:b/>
                <w:color w:val="000000"/>
                <w:sz w:val="24"/>
                <w:szCs w:val="24"/>
                <w:u w:val="single"/>
              </w:rPr>
              <w:t>Uzņēmējs:</w:t>
            </w:r>
          </w:p>
          <w:p w14:paraId="5B0B35D9" w14:textId="77777777" w:rsidR="00BB1E89" w:rsidRPr="00FE4B99" w:rsidRDefault="00BB1E89" w:rsidP="00757A1F">
            <w:pPr>
              <w:jc w:val="both"/>
              <w:rPr>
                <w:rFonts w:ascii="Aptos" w:hAnsi="Aptos"/>
                <w:b/>
                <w:color w:val="000000"/>
                <w:sz w:val="24"/>
                <w:szCs w:val="24"/>
              </w:rPr>
            </w:pPr>
            <w:r w:rsidRPr="00FE4B99">
              <w:rPr>
                <w:rFonts w:ascii="Aptos" w:hAnsi="Aptos"/>
                <w:b/>
                <w:color w:val="000000"/>
                <w:sz w:val="24"/>
                <w:szCs w:val="24"/>
              </w:rPr>
              <w:t>Nosaukums</w:t>
            </w:r>
          </w:p>
          <w:p w14:paraId="581DBB3E"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Reģ. Nr.:</w:t>
            </w:r>
            <w:r w:rsidRPr="00FE4B99">
              <w:rPr>
                <w:rFonts w:ascii="Aptos" w:hAnsi="Aptos" w:cs="Arial"/>
                <w:color w:val="000000"/>
                <w:sz w:val="24"/>
                <w:szCs w:val="24"/>
              </w:rPr>
              <w:t xml:space="preserve"> </w:t>
            </w:r>
          </w:p>
          <w:p w14:paraId="07A52B91"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 xml:space="preserve">Adrese: </w:t>
            </w:r>
          </w:p>
          <w:p w14:paraId="66851EAF"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Konta Nr.: </w:t>
            </w:r>
          </w:p>
          <w:p w14:paraId="1BF70495" w14:textId="77777777" w:rsidR="00BB1E89" w:rsidRPr="00FE4B99" w:rsidRDefault="00BB1E89" w:rsidP="00757A1F">
            <w:pPr>
              <w:jc w:val="both"/>
              <w:rPr>
                <w:rFonts w:ascii="Aptos" w:hAnsi="Aptos"/>
                <w:color w:val="000000"/>
                <w:sz w:val="24"/>
                <w:szCs w:val="24"/>
              </w:rPr>
            </w:pPr>
            <w:r w:rsidRPr="00FE4B99">
              <w:rPr>
                <w:rFonts w:ascii="Aptos" w:hAnsi="Aptos"/>
                <w:color w:val="000000"/>
                <w:sz w:val="24"/>
                <w:szCs w:val="24"/>
              </w:rPr>
              <w:t xml:space="preserve">Banka: </w:t>
            </w:r>
          </w:p>
          <w:p w14:paraId="6E7775E8" w14:textId="77777777" w:rsidR="00BB1E89" w:rsidRPr="00FE4B99" w:rsidRDefault="00BB1E89" w:rsidP="00757A1F">
            <w:pPr>
              <w:rPr>
                <w:rFonts w:ascii="Aptos" w:hAnsi="Aptos"/>
                <w:color w:val="000000"/>
                <w:sz w:val="24"/>
                <w:szCs w:val="24"/>
              </w:rPr>
            </w:pPr>
            <w:r w:rsidRPr="00FE4B99">
              <w:rPr>
                <w:rFonts w:ascii="Aptos" w:hAnsi="Aptos"/>
                <w:color w:val="000000"/>
                <w:sz w:val="24"/>
                <w:szCs w:val="24"/>
              </w:rPr>
              <w:t xml:space="preserve">Kods: </w:t>
            </w:r>
          </w:p>
          <w:p w14:paraId="77F344CE" w14:textId="77777777" w:rsidR="00BB1E89" w:rsidRPr="00FE4B99" w:rsidRDefault="00BB1E89" w:rsidP="00757A1F">
            <w:pPr>
              <w:rPr>
                <w:rFonts w:ascii="Aptos" w:hAnsi="Aptos"/>
                <w:i/>
                <w:color w:val="000000"/>
                <w:sz w:val="24"/>
                <w:szCs w:val="24"/>
              </w:rPr>
            </w:pPr>
          </w:p>
          <w:p w14:paraId="4AA39908" w14:textId="77777777" w:rsidR="00BB1E89" w:rsidRPr="00FE4B99" w:rsidRDefault="00BB1E89" w:rsidP="00757A1F">
            <w:pPr>
              <w:rPr>
                <w:rFonts w:ascii="Aptos" w:hAnsi="Aptos"/>
                <w:i/>
                <w:color w:val="000000"/>
                <w:sz w:val="24"/>
                <w:szCs w:val="24"/>
              </w:rPr>
            </w:pPr>
          </w:p>
          <w:p w14:paraId="0132AE0A" w14:textId="77777777" w:rsidR="00BB1E89" w:rsidRPr="00FE4B99" w:rsidRDefault="00BB1E89" w:rsidP="00757A1F">
            <w:pPr>
              <w:rPr>
                <w:rFonts w:ascii="Aptos" w:hAnsi="Aptos"/>
                <w:i/>
                <w:color w:val="000000"/>
                <w:sz w:val="24"/>
                <w:szCs w:val="24"/>
              </w:rPr>
            </w:pPr>
            <w:r w:rsidRPr="00FE4B99">
              <w:rPr>
                <w:rFonts w:ascii="Aptos" w:hAnsi="Aptos"/>
                <w:i/>
                <w:color w:val="000000"/>
                <w:sz w:val="24"/>
                <w:szCs w:val="24"/>
              </w:rPr>
              <w:t>(elektroniskais paraksts)</w:t>
            </w:r>
          </w:p>
          <w:p w14:paraId="104B58DA" w14:textId="77777777" w:rsidR="00BB1E89" w:rsidRPr="00627119" w:rsidRDefault="00BB1E89" w:rsidP="00757A1F">
            <w:pPr>
              <w:rPr>
                <w:rFonts w:ascii="Aptos" w:hAnsi="Aptos"/>
                <w:color w:val="000000"/>
                <w:sz w:val="24"/>
                <w:szCs w:val="24"/>
              </w:rPr>
            </w:pPr>
            <w:r w:rsidRPr="00FE4B99">
              <w:rPr>
                <w:rFonts w:ascii="Aptos" w:hAnsi="Aptos"/>
                <w:color w:val="000000"/>
                <w:sz w:val="24"/>
                <w:szCs w:val="24"/>
              </w:rPr>
              <w:t>V. Uzvārds</w:t>
            </w:r>
          </w:p>
        </w:tc>
      </w:tr>
    </w:tbl>
    <w:p w14:paraId="00664EB3" w14:textId="77777777" w:rsidR="00866AB4" w:rsidRDefault="00866AB4"/>
    <w:sectPr w:rsidR="00866AB4" w:rsidSect="00752619">
      <w:pgSz w:w="11906" w:h="16838"/>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imTimes">
    <w:altName w:val="Times New Roman"/>
    <w:panose1 w:val="00000000000000000000"/>
    <w:charset w:val="4D"/>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D6E48E78"/>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1138" w:hanging="570"/>
      </w:pPr>
      <w:rPr>
        <w:rFonts w:cs="Times New Roman" w:hint="default"/>
        <w:b w:val="0"/>
        <w:i w:val="0"/>
      </w:rPr>
    </w:lvl>
    <w:lvl w:ilvl="2">
      <w:start w:val="1"/>
      <w:numFmt w:val="decimal"/>
      <w:isLgl/>
      <w:lvlText w:val="%1.%2.%3."/>
      <w:lvlJc w:val="left"/>
      <w:pPr>
        <w:ind w:left="1080" w:hanging="720"/>
      </w:pPr>
      <w:rPr>
        <w:rFonts w:cs="Times New Roman" w:hint="default"/>
        <w:b w:val="0"/>
        <w:bCs w:val="0"/>
        <w:i w:val="0"/>
        <w:color w:val="auto"/>
        <w:sz w:val="24"/>
        <w:szCs w:val="24"/>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2C3A5A87"/>
    <w:multiLevelType w:val="hybridMultilevel"/>
    <w:tmpl w:val="B60C8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39498363">
    <w:abstractNumId w:val="1"/>
  </w:num>
  <w:num w:numId="2" w16cid:durableId="79036467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E89"/>
    <w:rsid w:val="00752619"/>
    <w:rsid w:val="00866AB4"/>
    <w:rsid w:val="00A92289"/>
    <w:rsid w:val="00BB1E89"/>
    <w:rsid w:val="00DE76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FAEF1FD"/>
  <w15:chartTrackingRefBased/>
  <w15:docId w15:val="{7777373B-F971-4166-AD11-2CF5D92AC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E89"/>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BB1E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1E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1E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1E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1E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1E8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1E8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1E8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1E8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E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1E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1E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1E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1E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1E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1E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1E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1E89"/>
    <w:rPr>
      <w:rFonts w:eastAsiaTheme="majorEastAsia" w:cstheme="majorBidi"/>
      <w:color w:val="272727" w:themeColor="text1" w:themeTint="D8"/>
    </w:rPr>
  </w:style>
  <w:style w:type="paragraph" w:styleId="Title">
    <w:name w:val="Title"/>
    <w:basedOn w:val="Normal"/>
    <w:next w:val="Normal"/>
    <w:link w:val="TitleChar"/>
    <w:uiPriority w:val="10"/>
    <w:qFormat/>
    <w:rsid w:val="00BB1E8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E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1E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1E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1E89"/>
    <w:pPr>
      <w:spacing w:before="160"/>
      <w:jc w:val="center"/>
    </w:pPr>
    <w:rPr>
      <w:i/>
      <w:iCs/>
      <w:color w:val="404040" w:themeColor="text1" w:themeTint="BF"/>
    </w:rPr>
  </w:style>
  <w:style w:type="character" w:customStyle="1" w:styleId="QuoteChar">
    <w:name w:val="Quote Char"/>
    <w:basedOn w:val="DefaultParagraphFont"/>
    <w:link w:val="Quote"/>
    <w:uiPriority w:val="29"/>
    <w:rsid w:val="00BB1E89"/>
    <w:rPr>
      <w:i/>
      <w:iCs/>
      <w:color w:val="404040" w:themeColor="text1" w:themeTint="BF"/>
    </w:rPr>
  </w:style>
  <w:style w:type="paragraph" w:styleId="ListParagraph">
    <w:name w:val="List Paragraph"/>
    <w:basedOn w:val="Normal"/>
    <w:uiPriority w:val="34"/>
    <w:qFormat/>
    <w:rsid w:val="00BB1E89"/>
    <w:pPr>
      <w:ind w:left="720"/>
      <w:contextualSpacing/>
    </w:pPr>
  </w:style>
  <w:style w:type="character" w:styleId="IntenseEmphasis">
    <w:name w:val="Intense Emphasis"/>
    <w:basedOn w:val="DefaultParagraphFont"/>
    <w:uiPriority w:val="21"/>
    <w:qFormat/>
    <w:rsid w:val="00BB1E89"/>
    <w:rPr>
      <w:i/>
      <w:iCs/>
      <w:color w:val="0F4761" w:themeColor="accent1" w:themeShade="BF"/>
    </w:rPr>
  </w:style>
  <w:style w:type="paragraph" w:styleId="IntenseQuote">
    <w:name w:val="Intense Quote"/>
    <w:basedOn w:val="Normal"/>
    <w:next w:val="Normal"/>
    <w:link w:val="IntenseQuoteChar"/>
    <w:uiPriority w:val="30"/>
    <w:qFormat/>
    <w:rsid w:val="00BB1E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1E89"/>
    <w:rPr>
      <w:i/>
      <w:iCs/>
      <w:color w:val="0F4761" w:themeColor="accent1" w:themeShade="BF"/>
    </w:rPr>
  </w:style>
  <w:style w:type="character" w:styleId="IntenseReference">
    <w:name w:val="Intense Reference"/>
    <w:basedOn w:val="DefaultParagraphFont"/>
    <w:uiPriority w:val="32"/>
    <w:qFormat/>
    <w:rsid w:val="00BB1E89"/>
    <w:rPr>
      <w:b/>
      <w:bCs/>
      <w:smallCaps/>
      <w:color w:val="0F4761" w:themeColor="accent1" w:themeShade="BF"/>
      <w:spacing w:val="5"/>
    </w:rPr>
  </w:style>
  <w:style w:type="paragraph" w:styleId="BodyText">
    <w:name w:val="Body Text"/>
    <w:aliases w:val="b,uvlaka 3,plain,plain Char,b1,uvlaka 31, uvlaka 3, uvlaka 31,Body Text Char1,Body Text Char Char,Body Text1"/>
    <w:basedOn w:val="Normal"/>
    <w:link w:val="BodyTextChar2"/>
    <w:rsid w:val="00BB1E89"/>
    <w:pPr>
      <w:widowControl w:val="0"/>
      <w:spacing w:after="120"/>
    </w:pPr>
    <w:rPr>
      <w:rFonts w:ascii="RimTimes" w:hAnsi="RimTimes"/>
      <w:sz w:val="24"/>
    </w:rPr>
  </w:style>
  <w:style w:type="character" w:customStyle="1" w:styleId="BodyTextChar">
    <w:name w:val="Body Text Char"/>
    <w:basedOn w:val="DefaultParagraphFont"/>
    <w:uiPriority w:val="99"/>
    <w:semiHidden/>
    <w:rsid w:val="00BB1E89"/>
    <w:rPr>
      <w:rFonts w:ascii="Times New Roman" w:eastAsia="Times New Roman" w:hAnsi="Times New Roman" w:cs="Times New Roman"/>
      <w:kern w:val="0"/>
      <w:sz w:val="20"/>
      <w:szCs w:val="20"/>
      <w14:ligatures w14:val="none"/>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BB1E89"/>
    <w:rPr>
      <w:rFonts w:ascii="RimTimes" w:eastAsia="Times New Roman" w:hAnsi="RimTimes"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75A837DF00024DBC7481451BD525B2" ma:contentTypeVersion="13" ma:contentTypeDescription="Create a new document." ma:contentTypeScope="" ma:versionID="f6cbd13b5a17cd6fbf8b5cd5287eed87">
  <xsd:schema xmlns:xsd="http://www.w3.org/2001/XMLSchema" xmlns:xs="http://www.w3.org/2001/XMLSchema" xmlns:p="http://schemas.microsoft.com/office/2006/metadata/properties" xmlns:ns2="b7b3b213-8566-48ea-9933-efcfa651373a" xmlns:ns3="d68ddbfb-0246-4f41-98f5-4b7b8fdf9644" targetNamespace="http://schemas.microsoft.com/office/2006/metadata/properties" ma:root="true" ma:fieldsID="4f6cdeadbf3a633974db141ec05c7f38" ns2:_="" ns3:_="">
    <xsd:import namespace="b7b3b213-8566-48ea-9933-efcfa651373a"/>
    <xsd:import namespace="d68ddbfb-0246-4f41-98f5-4b7b8fdf96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3b213-8566-48ea-9933-efcfa65137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8ddbfb-0246-4f41-98f5-4b7b8fdf964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fc81202-65ba-47cd-9220-ff9f1fd445dc}" ma:internalName="TaxCatchAll" ma:showField="CatchAllData" ma:web="d68ddbfb-0246-4f41-98f5-4b7b8fdf96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7b3b213-8566-48ea-9933-efcfa651373a">
      <Terms xmlns="http://schemas.microsoft.com/office/infopath/2007/PartnerControls"/>
    </lcf76f155ced4ddcb4097134ff3c332f>
    <TaxCatchAll xmlns="d68ddbfb-0246-4f41-98f5-4b7b8fdf9644" xsi:nil="true"/>
  </documentManagement>
</p:properties>
</file>

<file path=customXml/itemProps1.xml><?xml version="1.0" encoding="utf-8"?>
<ds:datastoreItem xmlns:ds="http://schemas.openxmlformats.org/officeDocument/2006/customXml" ds:itemID="{71B05B19-8170-4F0C-BCC9-CF5A102051A7}"/>
</file>

<file path=customXml/itemProps2.xml><?xml version="1.0" encoding="utf-8"?>
<ds:datastoreItem xmlns:ds="http://schemas.openxmlformats.org/officeDocument/2006/customXml" ds:itemID="{FCACBC9F-7C45-4F09-B995-34B9495938E0}"/>
</file>

<file path=customXml/itemProps3.xml><?xml version="1.0" encoding="utf-8"?>
<ds:datastoreItem xmlns:ds="http://schemas.openxmlformats.org/officeDocument/2006/customXml" ds:itemID="{198BD825-0C97-4CA0-9634-C2D701D1F4D5}"/>
</file>

<file path=docProps/app.xml><?xml version="1.0" encoding="utf-8"?>
<Properties xmlns="http://schemas.openxmlformats.org/officeDocument/2006/extended-properties" xmlns:vt="http://schemas.openxmlformats.org/officeDocument/2006/docPropsVTypes">
  <Template>Normal.dotm</Template>
  <TotalTime>1</TotalTime>
  <Pages>9</Pages>
  <Words>14943</Words>
  <Characters>8519</Characters>
  <Application>Microsoft Office Word</Application>
  <DocSecurity>0</DocSecurity>
  <Lines>70</Lines>
  <Paragraphs>46</Paragraphs>
  <ScaleCrop>false</ScaleCrop>
  <Company/>
  <LinksUpToDate>false</LinksUpToDate>
  <CharactersWithSpaces>23416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Silvija Vanka</dc:creator>
  <cp:keywords/>
  <dc:description/>
  <cp:lastModifiedBy>Silvija Vanka</cp:lastModifiedBy>
  <cp:revision>1</cp:revision>
  <dcterms:created xsi:type="dcterms:W3CDTF">2026-07-02T09:59:00Z</dcterms:created>
  <dcterms:modified xsi:type="dcterms:W3CDTF">2026-07-02T10:00:00Z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0x0101002B75A837DF00024DBC7481451BD525B2</vt:lpwstr>
  </property>
</Properties>
</file>