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7B60F" w14:textId="77777777" w:rsidR="004F68EF" w:rsidRPr="0089342D" w:rsidRDefault="004F68EF" w:rsidP="00053A7D">
      <w:pPr>
        <w:spacing w:after="0" w:line="240" w:lineRule="auto"/>
        <w:ind w:right="57"/>
        <w:jc w:val="right"/>
        <w:rPr>
          <w:rFonts w:ascii="Times New Roman" w:eastAsia="Times New Roman" w:hAnsi="Times New Roman" w:cs="Times New Roman"/>
          <w:b/>
        </w:rPr>
      </w:pPr>
      <w:r w:rsidRPr="0089342D">
        <w:rPr>
          <w:rFonts w:ascii="Times New Roman" w:eastAsia="Times New Roman" w:hAnsi="Times New Roman" w:cs="Times New Roman"/>
          <w:b/>
        </w:rPr>
        <w:t>APSTIPRINĀTS</w:t>
      </w:r>
    </w:p>
    <w:p w14:paraId="09A05BC8" w14:textId="77777777" w:rsidR="004F68EF" w:rsidRPr="0089342D" w:rsidRDefault="004F68EF" w:rsidP="00793065">
      <w:pPr>
        <w:spacing w:after="0" w:line="240" w:lineRule="auto"/>
        <w:ind w:left="-567" w:right="57"/>
        <w:jc w:val="right"/>
        <w:rPr>
          <w:rFonts w:ascii="Times New Roman" w:eastAsia="Times New Roman" w:hAnsi="Times New Roman" w:cs="Times New Roman"/>
        </w:rPr>
      </w:pPr>
      <w:r w:rsidRPr="0089342D">
        <w:rPr>
          <w:rFonts w:ascii="Times New Roman" w:eastAsia="Times New Roman" w:hAnsi="Times New Roman" w:cs="Times New Roman"/>
        </w:rPr>
        <w:t>Dobeles novada pašvaldības</w:t>
      </w:r>
    </w:p>
    <w:p w14:paraId="67EDC4B8" w14:textId="77777777" w:rsidR="004F68EF" w:rsidRPr="00234A7B" w:rsidRDefault="004F68EF" w:rsidP="00793065">
      <w:pPr>
        <w:spacing w:after="0" w:line="240" w:lineRule="auto"/>
        <w:ind w:left="-567" w:right="57"/>
        <w:jc w:val="right"/>
        <w:rPr>
          <w:rFonts w:ascii="Times New Roman" w:eastAsia="Times New Roman" w:hAnsi="Times New Roman" w:cs="Times New Roman"/>
          <w:i/>
        </w:rPr>
      </w:pPr>
      <w:r w:rsidRPr="00234A7B">
        <w:rPr>
          <w:rFonts w:ascii="Times New Roman" w:eastAsia="Times New Roman" w:hAnsi="Times New Roman" w:cs="Times New Roman"/>
        </w:rPr>
        <w:t>iepirkuma komisijas</w:t>
      </w:r>
    </w:p>
    <w:p w14:paraId="27A0C879" w14:textId="601591B0" w:rsidR="004F68EF" w:rsidRPr="00234A7B" w:rsidRDefault="00CB182C" w:rsidP="00793065">
      <w:pPr>
        <w:spacing w:after="0" w:line="240" w:lineRule="auto"/>
        <w:ind w:left="-567" w:right="57"/>
        <w:jc w:val="right"/>
        <w:rPr>
          <w:rFonts w:ascii="Times New Roman" w:eastAsia="Times New Roman" w:hAnsi="Times New Roman" w:cs="Times New Roman"/>
        </w:rPr>
      </w:pPr>
      <w:r w:rsidRPr="00234A7B">
        <w:rPr>
          <w:rFonts w:ascii="Times New Roman" w:eastAsia="Times New Roman" w:hAnsi="Times New Roman" w:cs="Times New Roman"/>
        </w:rPr>
        <w:t>202</w:t>
      </w:r>
      <w:r w:rsidR="005A5CF1" w:rsidRPr="00234A7B">
        <w:rPr>
          <w:rFonts w:ascii="Times New Roman" w:eastAsia="Times New Roman" w:hAnsi="Times New Roman" w:cs="Times New Roman"/>
        </w:rPr>
        <w:t>6</w:t>
      </w:r>
      <w:r w:rsidR="004F68EF" w:rsidRPr="00234A7B">
        <w:rPr>
          <w:rFonts w:ascii="Times New Roman" w:eastAsia="Times New Roman" w:hAnsi="Times New Roman" w:cs="Times New Roman"/>
        </w:rPr>
        <w:t>.</w:t>
      </w:r>
      <w:r w:rsidR="00AF5870" w:rsidRPr="00234A7B">
        <w:rPr>
          <w:rFonts w:ascii="Times New Roman" w:eastAsia="Times New Roman" w:hAnsi="Times New Roman" w:cs="Times New Roman"/>
        </w:rPr>
        <w:t xml:space="preserve"> </w:t>
      </w:r>
      <w:r w:rsidR="004F68EF" w:rsidRPr="00234A7B">
        <w:rPr>
          <w:rFonts w:ascii="Times New Roman" w:eastAsia="Times New Roman" w:hAnsi="Times New Roman" w:cs="Times New Roman"/>
        </w:rPr>
        <w:t xml:space="preserve">gada </w:t>
      </w:r>
      <w:r w:rsidR="006D4B83" w:rsidRPr="00234A7B">
        <w:rPr>
          <w:rFonts w:ascii="Times New Roman" w:eastAsia="Times New Roman" w:hAnsi="Times New Roman" w:cs="Times New Roman"/>
        </w:rPr>
        <w:t>2</w:t>
      </w:r>
      <w:r w:rsidR="008F7196" w:rsidRPr="00234A7B">
        <w:rPr>
          <w:rFonts w:ascii="Times New Roman" w:eastAsia="Times New Roman" w:hAnsi="Times New Roman" w:cs="Times New Roman"/>
        </w:rPr>
        <w:t>.</w:t>
      </w:r>
      <w:r w:rsidR="00DC76E3">
        <w:rPr>
          <w:rFonts w:ascii="Times New Roman" w:eastAsia="Times New Roman" w:hAnsi="Times New Roman" w:cs="Times New Roman"/>
        </w:rPr>
        <w:t xml:space="preserve"> </w:t>
      </w:r>
      <w:r w:rsidR="002D0E06" w:rsidRPr="00234A7B">
        <w:rPr>
          <w:rFonts w:ascii="Times New Roman" w:eastAsia="Times New Roman" w:hAnsi="Times New Roman" w:cs="Times New Roman"/>
        </w:rPr>
        <w:t>jū</w:t>
      </w:r>
      <w:r w:rsidR="006D4B83" w:rsidRPr="00234A7B">
        <w:rPr>
          <w:rFonts w:ascii="Times New Roman" w:eastAsia="Times New Roman" w:hAnsi="Times New Roman" w:cs="Times New Roman"/>
        </w:rPr>
        <w:t>l</w:t>
      </w:r>
      <w:r w:rsidR="002D0E06" w:rsidRPr="00234A7B">
        <w:rPr>
          <w:rFonts w:ascii="Times New Roman" w:eastAsia="Times New Roman" w:hAnsi="Times New Roman" w:cs="Times New Roman"/>
        </w:rPr>
        <w:t>ija</w:t>
      </w:r>
      <w:r w:rsidR="0082239B" w:rsidRPr="00234A7B">
        <w:rPr>
          <w:rFonts w:ascii="Times New Roman" w:eastAsia="Times New Roman" w:hAnsi="Times New Roman" w:cs="Times New Roman"/>
        </w:rPr>
        <w:t xml:space="preserve"> </w:t>
      </w:r>
      <w:r w:rsidR="004F68EF" w:rsidRPr="00234A7B">
        <w:rPr>
          <w:rFonts w:ascii="Times New Roman" w:eastAsia="Times New Roman" w:hAnsi="Times New Roman" w:cs="Times New Roman"/>
        </w:rPr>
        <w:t>sēdē</w:t>
      </w:r>
    </w:p>
    <w:p w14:paraId="5E378693" w14:textId="70318D1F" w:rsidR="004F68EF" w:rsidRPr="002D0E06" w:rsidRDefault="004F68EF" w:rsidP="00793065">
      <w:pPr>
        <w:spacing w:after="0" w:line="240" w:lineRule="auto"/>
        <w:ind w:left="-567" w:right="57"/>
        <w:jc w:val="right"/>
        <w:rPr>
          <w:rFonts w:ascii="Times New Roman" w:eastAsia="Times New Roman" w:hAnsi="Times New Roman" w:cs="Times New Roman"/>
        </w:rPr>
      </w:pPr>
      <w:r w:rsidRPr="00234A7B">
        <w:rPr>
          <w:rFonts w:ascii="Times New Roman" w:eastAsia="Times New Roman" w:hAnsi="Times New Roman" w:cs="Times New Roman"/>
        </w:rPr>
        <w:t>ar protokolu Nr.</w:t>
      </w:r>
      <w:r w:rsidR="008F7196" w:rsidRPr="00234A7B">
        <w:rPr>
          <w:rFonts w:ascii="Times New Roman" w:eastAsia="Times New Roman" w:hAnsi="Times New Roman" w:cs="Times New Roman"/>
        </w:rPr>
        <w:t xml:space="preserve"> </w:t>
      </w:r>
      <w:r w:rsidR="002D0E06" w:rsidRPr="00234A7B">
        <w:rPr>
          <w:rFonts w:ascii="Times New Roman" w:eastAsia="Times New Roman" w:hAnsi="Times New Roman" w:cs="Times New Roman"/>
        </w:rPr>
        <w:t>5</w:t>
      </w:r>
      <w:r w:rsidR="006D4B83" w:rsidRPr="00234A7B">
        <w:rPr>
          <w:rFonts w:ascii="Times New Roman" w:eastAsia="Times New Roman" w:hAnsi="Times New Roman" w:cs="Times New Roman"/>
        </w:rPr>
        <w:t>8</w:t>
      </w:r>
    </w:p>
    <w:p w14:paraId="156072B1" w14:textId="77777777" w:rsidR="004F68EF" w:rsidRPr="0089342D" w:rsidRDefault="004F68EF" w:rsidP="00793065">
      <w:pPr>
        <w:spacing w:after="0" w:line="240" w:lineRule="auto"/>
        <w:ind w:left="-567" w:right="57"/>
        <w:jc w:val="right"/>
        <w:rPr>
          <w:rFonts w:ascii="Times New Roman" w:eastAsia="Times New Roman" w:hAnsi="Times New Roman" w:cs="Times New Roman"/>
        </w:rPr>
      </w:pPr>
    </w:p>
    <w:p w14:paraId="18BCD689" w14:textId="77777777" w:rsidR="0089342D" w:rsidRPr="0089342D" w:rsidRDefault="0089342D" w:rsidP="00053A7D">
      <w:pPr>
        <w:suppressAutoHyphens/>
        <w:spacing w:after="0" w:line="240" w:lineRule="auto"/>
        <w:ind w:right="57"/>
        <w:jc w:val="center"/>
        <w:outlineLvl w:val="4"/>
        <w:rPr>
          <w:rFonts w:ascii="Times New Roman" w:eastAsia="Calibri" w:hAnsi="Times New Roman" w:cs="Times New Roman"/>
          <w:b/>
          <w:bCs/>
          <w:iCs/>
          <w:color w:val="000000"/>
          <w:kern w:val="22"/>
          <w:sz w:val="32"/>
          <w:szCs w:val="32"/>
          <w:lang w:eastAsia="ar-SA"/>
        </w:rPr>
      </w:pPr>
    </w:p>
    <w:p w14:paraId="2E72C793" w14:textId="77777777" w:rsidR="002773F2" w:rsidRDefault="002773F2" w:rsidP="00053A7D">
      <w:pPr>
        <w:suppressAutoHyphens/>
        <w:spacing w:after="0" w:line="240" w:lineRule="auto"/>
        <w:ind w:right="57"/>
        <w:jc w:val="center"/>
        <w:outlineLvl w:val="4"/>
        <w:rPr>
          <w:rFonts w:ascii="Times New Roman" w:eastAsia="Calibri" w:hAnsi="Times New Roman" w:cs="Times New Roman"/>
          <w:b/>
          <w:bCs/>
          <w:iCs/>
          <w:color w:val="000000"/>
          <w:kern w:val="22"/>
          <w:sz w:val="32"/>
          <w:szCs w:val="32"/>
          <w:lang w:eastAsia="ar-SA"/>
        </w:rPr>
      </w:pPr>
    </w:p>
    <w:p w14:paraId="3A1DA1F0" w14:textId="77777777" w:rsidR="002773F2" w:rsidRDefault="002773F2" w:rsidP="008E5244">
      <w:pPr>
        <w:suppressAutoHyphens/>
        <w:spacing w:after="0" w:line="240" w:lineRule="auto"/>
        <w:ind w:right="57"/>
        <w:outlineLvl w:val="4"/>
        <w:rPr>
          <w:rFonts w:ascii="Times New Roman" w:eastAsia="Calibri" w:hAnsi="Times New Roman" w:cs="Times New Roman"/>
          <w:b/>
          <w:bCs/>
          <w:iCs/>
          <w:color w:val="000000"/>
          <w:kern w:val="22"/>
          <w:sz w:val="32"/>
          <w:szCs w:val="32"/>
          <w:lang w:eastAsia="ar-SA"/>
        </w:rPr>
      </w:pPr>
    </w:p>
    <w:p w14:paraId="2BB70923" w14:textId="77777777" w:rsidR="005473B8" w:rsidRPr="00963B2A" w:rsidRDefault="005473B8" w:rsidP="005473B8">
      <w:pPr>
        <w:suppressAutoHyphens/>
        <w:spacing w:after="0" w:line="240" w:lineRule="auto"/>
        <w:ind w:right="57"/>
        <w:jc w:val="center"/>
        <w:outlineLvl w:val="4"/>
        <w:rPr>
          <w:rFonts w:ascii="Times New Roman" w:eastAsia="Calibri" w:hAnsi="Times New Roman" w:cs="Times New Roman"/>
          <w:b/>
          <w:bCs/>
          <w:iCs/>
          <w:color w:val="000000"/>
          <w:kern w:val="22"/>
          <w:sz w:val="40"/>
          <w:szCs w:val="40"/>
          <w:lang w:eastAsia="ar-SA"/>
        </w:rPr>
      </w:pPr>
      <w:bookmarkStart w:id="0" w:name="_Hlk31792318"/>
      <w:r w:rsidRPr="00963B2A">
        <w:rPr>
          <w:rFonts w:ascii="Times New Roman" w:eastAsia="Calibri" w:hAnsi="Times New Roman" w:cs="Times New Roman"/>
          <w:b/>
          <w:bCs/>
          <w:iCs/>
          <w:color w:val="000000"/>
          <w:kern w:val="22"/>
          <w:sz w:val="40"/>
          <w:szCs w:val="40"/>
          <w:lang w:eastAsia="ar-SA"/>
        </w:rPr>
        <w:t xml:space="preserve">Dobeles novada pašvaldības </w:t>
      </w:r>
    </w:p>
    <w:p w14:paraId="289CC986" w14:textId="77777777" w:rsidR="00546D29" w:rsidRDefault="00546D29" w:rsidP="00546D29">
      <w:pPr>
        <w:keepNext/>
        <w:tabs>
          <w:tab w:val="left" w:pos="1395"/>
          <w:tab w:val="center" w:pos="4819"/>
        </w:tabs>
        <w:spacing w:after="0" w:line="240" w:lineRule="auto"/>
        <w:jc w:val="center"/>
        <w:outlineLvl w:val="4"/>
        <w:rPr>
          <w:rFonts w:ascii="Times New Roman" w:eastAsia="Calibri" w:hAnsi="Times New Roman" w:cs="Times New Roman"/>
          <w:b/>
          <w:bCs/>
          <w:iCs/>
          <w:color w:val="000000"/>
          <w:kern w:val="22"/>
          <w:sz w:val="32"/>
          <w:szCs w:val="32"/>
          <w:lang w:eastAsia="ar-SA"/>
        </w:rPr>
      </w:pPr>
    </w:p>
    <w:p w14:paraId="4D6E911F" w14:textId="77777777" w:rsidR="005473B8" w:rsidRDefault="005473B8" w:rsidP="005473B8">
      <w:pPr>
        <w:keepNext/>
        <w:spacing w:after="0" w:line="240" w:lineRule="auto"/>
        <w:jc w:val="center"/>
        <w:outlineLvl w:val="4"/>
        <w:rPr>
          <w:rFonts w:ascii="Times New Roman" w:eastAsia="Times New Roman" w:hAnsi="Times New Roman" w:cs="Times New Roman"/>
          <w:b/>
          <w:bCs/>
          <w:sz w:val="32"/>
          <w:szCs w:val="32"/>
        </w:rPr>
      </w:pPr>
      <w:r w:rsidRPr="00092992">
        <w:rPr>
          <w:rFonts w:ascii="Times New Roman" w:eastAsia="Times New Roman" w:hAnsi="Times New Roman" w:cs="Times New Roman"/>
          <w:b/>
          <w:bCs/>
          <w:sz w:val="32"/>
          <w:szCs w:val="32"/>
        </w:rPr>
        <w:t>Publisko iepirkumu likuma 9. panta iepirkums</w:t>
      </w:r>
    </w:p>
    <w:p w14:paraId="25C23146" w14:textId="0D28D3BD" w:rsidR="005473B8" w:rsidRPr="00D1132F" w:rsidRDefault="005473B8" w:rsidP="005473B8">
      <w:pPr>
        <w:keepNext/>
        <w:spacing w:after="0" w:line="240" w:lineRule="auto"/>
        <w:jc w:val="center"/>
        <w:outlineLvl w:val="4"/>
        <w:rPr>
          <w:rFonts w:ascii="Times New Roman" w:eastAsia="Times New Roman" w:hAnsi="Times New Roman" w:cs="Times New Roman"/>
          <w:b/>
          <w:bCs/>
          <w:i/>
          <w:iCs/>
          <w:color w:val="0070C0"/>
          <w:sz w:val="28"/>
          <w:szCs w:val="28"/>
        </w:rPr>
      </w:pPr>
    </w:p>
    <w:p w14:paraId="6674EDF3" w14:textId="2191CBBE" w:rsidR="004F68EF" w:rsidRPr="0089342D" w:rsidRDefault="00DF42FE" w:rsidP="008B370B">
      <w:pPr>
        <w:keepNext/>
        <w:tabs>
          <w:tab w:val="left" w:pos="1395"/>
          <w:tab w:val="center" w:pos="4819"/>
        </w:tabs>
        <w:spacing w:after="0" w:line="240" w:lineRule="auto"/>
        <w:outlineLvl w:val="4"/>
        <w:rPr>
          <w:rFonts w:ascii="Times New Roman" w:hAnsi="Times New Roman" w:cs="Times New Roman"/>
          <w:sz w:val="32"/>
          <w:szCs w:val="32"/>
        </w:rPr>
      </w:pPr>
      <w:r w:rsidRPr="0089342D">
        <w:rPr>
          <w:rFonts w:ascii="Times New Roman" w:eastAsia="Times New Roman" w:hAnsi="Times New Roman" w:cs="Times New Roman"/>
          <w:b/>
          <w:bCs/>
          <w:sz w:val="32"/>
          <w:szCs w:val="32"/>
        </w:rPr>
        <w:t xml:space="preserve"> </w:t>
      </w:r>
      <w:bookmarkEnd w:id="0"/>
    </w:p>
    <w:p w14:paraId="1D5CCA6F" w14:textId="77777777" w:rsidR="00700AE7" w:rsidRDefault="00700AE7" w:rsidP="00A20910">
      <w:pPr>
        <w:ind w:right="57"/>
        <w:jc w:val="center"/>
        <w:rPr>
          <w:rFonts w:ascii="Times New Roman" w:eastAsia="Calibri" w:hAnsi="Times New Roman" w:cs="Times New Roman"/>
          <w:b/>
          <w:bCs/>
          <w:sz w:val="32"/>
          <w:szCs w:val="32"/>
          <w:lang w:eastAsia="ar-SA"/>
        </w:rPr>
      </w:pPr>
      <w:r w:rsidRPr="00700AE7">
        <w:rPr>
          <w:rFonts w:ascii="Times New Roman" w:eastAsia="Calibri" w:hAnsi="Times New Roman" w:cs="Times New Roman"/>
          <w:b/>
          <w:bCs/>
          <w:sz w:val="32"/>
          <w:szCs w:val="32"/>
          <w:lang w:eastAsia="ar-SA"/>
        </w:rPr>
        <w:t xml:space="preserve">Gumijas seguma remonts sporta laukumā pie Gardenes pamatskolas Priežu ielā 21A, Gardenē, Auru pagastā, Dobeles novadā </w:t>
      </w:r>
    </w:p>
    <w:p w14:paraId="6CD6AB19" w14:textId="0E308AAD" w:rsidR="00FE4171" w:rsidRPr="002D0E06" w:rsidRDefault="004F68EF" w:rsidP="00A20910">
      <w:pPr>
        <w:ind w:right="57"/>
        <w:jc w:val="center"/>
        <w:rPr>
          <w:rFonts w:ascii="Times New Roman" w:hAnsi="Times New Roman" w:cs="Times New Roman"/>
          <w:b/>
          <w:bCs/>
          <w:sz w:val="32"/>
          <w:szCs w:val="32"/>
        </w:rPr>
      </w:pPr>
      <w:r w:rsidRPr="002D0E06">
        <w:rPr>
          <w:rFonts w:ascii="Times New Roman" w:hAnsi="Times New Roman" w:cs="Times New Roman"/>
          <w:b/>
          <w:bCs/>
          <w:sz w:val="32"/>
          <w:szCs w:val="32"/>
        </w:rPr>
        <w:t>Identifikācijas Nr.</w:t>
      </w:r>
      <w:r w:rsidR="00450BBF" w:rsidRPr="002D0E06">
        <w:rPr>
          <w:rFonts w:ascii="Times New Roman" w:hAnsi="Times New Roman" w:cs="Times New Roman"/>
          <w:b/>
          <w:bCs/>
          <w:sz w:val="32"/>
          <w:szCs w:val="32"/>
        </w:rPr>
        <w:t xml:space="preserve"> </w:t>
      </w:r>
      <w:bookmarkStart w:id="1" w:name="_Hlk25917890"/>
      <w:bookmarkStart w:id="2" w:name="_Hlk32568566"/>
      <w:r w:rsidRPr="002D0E06">
        <w:rPr>
          <w:rFonts w:ascii="Times New Roman" w:hAnsi="Times New Roman" w:cs="Times New Roman"/>
          <w:b/>
          <w:bCs/>
          <w:sz w:val="32"/>
          <w:szCs w:val="32"/>
        </w:rPr>
        <w:t xml:space="preserve">DNP </w:t>
      </w:r>
      <w:bookmarkEnd w:id="1"/>
      <w:bookmarkEnd w:id="2"/>
      <w:r w:rsidR="00CB182C" w:rsidRPr="002D0E06">
        <w:rPr>
          <w:rFonts w:ascii="Times New Roman" w:hAnsi="Times New Roman" w:cs="Times New Roman"/>
          <w:b/>
          <w:bCs/>
          <w:sz w:val="32"/>
          <w:szCs w:val="32"/>
        </w:rPr>
        <w:t>202</w:t>
      </w:r>
      <w:r w:rsidR="005A5CF1" w:rsidRPr="002D0E06">
        <w:rPr>
          <w:rFonts w:ascii="Times New Roman" w:hAnsi="Times New Roman" w:cs="Times New Roman"/>
          <w:b/>
          <w:bCs/>
          <w:sz w:val="32"/>
          <w:szCs w:val="32"/>
        </w:rPr>
        <w:t>6</w:t>
      </w:r>
      <w:r w:rsidR="00FA2251" w:rsidRPr="002D0E06">
        <w:rPr>
          <w:rFonts w:ascii="Times New Roman" w:hAnsi="Times New Roman" w:cs="Times New Roman"/>
          <w:b/>
          <w:bCs/>
          <w:sz w:val="32"/>
          <w:szCs w:val="32"/>
        </w:rPr>
        <w:t>/</w:t>
      </w:r>
      <w:r w:rsidR="009C44CF">
        <w:rPr>
          <w:rFonts w:ascii="Times New Roman" w:hAnsi="Times New Roman" w:cs="Times New Roman"/>
          <w:b/>
          <w:bCs/>
          <w:sz w:val="32"/>
          <w:szCs w:val="32"/>
        </w:rPr>
        <w:t>40</w:t>
      </w:r>
    </w:p>
    <w:p w14:paraId="0EFE1713" w14:textId="77777777" w:rsidR="002773F2" w:rsidRDefault="002773F2" w:rsidP="0005473B">
      <w:pPr>
        <w:pStyle w:val="Heading4"/>
        <w:ind w:right="57"/>
        <w:jc w:val="center"/>
        <w:rPr>
          <w:bCs w:val="0"/>
          <w:sz w:val="36"/>
          <w:szCs w:val="36"/>
        </w:rPr>
      </w:pPr>
    </w:p>
    <w:p w14:paraId="5D80AEA1" w14:textId="77777777" w:rsidR="00284C96" w:rsidRDefault="00284C96" w:rsidP="0005473B">
      <w:pPr>
        <w:pStyle w:val="Heading4"/>
        <w:ind w:right="57"/>
        <w:jc w:val="center"/>
        <w:rPr>
          <w:bCs w:val="0"/>
          <w:sz w:val="40"/>
          <w:szCs w:val="40"/>
        </w:rPr>
      </w:pPr>
    </w:p>
    <w:p w14:paraId="0EF8BBF0" w14:textId="2CB83845" w:rsidR="004F68EF" w:rsidRPr="00DB4C98" w:rsidRDefault="004F68EF" w:rsidP="0005473B">
      <w:pPr>
        <w:pStyle w:val="Heading4"/>
        <w:ind w:right="57"/>
        <w:jc w:val="center"/>
        <w:rPr>
          <w:sz w:val="40"/>
          <w:szCs w:val="40"/>
        </w:rPr>
      </w:pPr>
      <w:r w:rsidRPr="00DB4C98">
        <w:rPr>
          <w:bCs w:val="0"/>
          <w:sz w:val="40"/>
          <w:szCs w:val="40"/>
        </w:rPr>
        <w:t>NOLIKUMS</w:t>
      </w:r>
    </w:p>
    <w:p w14:paraId="10352929" w14:textId="6278D44C" w:rsidR="002867C6" w:rsidRDefault="002867C6" w:rsidP="009D1484">
      <w:pPr>
        <w:spacing w:after="0" w:line="240" w:lineRule="auto"/>
        <w:ind w:right="57"/>
        <w:jc w:val="both"/>
        <w:rPr>
          <w:rFonts w:ascii="Times New Roman" w:eastAsia="Times New Roman" w:hAnsi="Times New Roman" w:cs="Times New Roman"/>
          <w:sz w:val="24"/>
          <w:szCs w:val="24"/>
        </w:rPr>
      </w:pPr>
    </w:p>
    <w:p w14:paraId="1FC8DC85" w14:textId="77777777" w:rsidR="00E90A6B" w:rsidRDefault="00E90A6B" w:rsidP="009D1484">
      <w:pPr>
        <w:spacing w:after="0" w:line="240" w:lineRule="auto"/>
        <w:ind w:right="57"/>
        <w:jc w:val="both"/>
        <w:rPr>
          <w:rFonts w:ascii="Times New Roman" w:eastAsia="Times New Roman" w:hAnsi="Times New Roman" w:cs="Times New Roman"/>
          <w:sz w:val="24"/>
          <w:szCs w:val="24"/>
        </w:rPr>
      </w:pPr>
    </w:p>
    <w:p w14:paraId="1D71CF54" w14:textId="77777777" w:rsidR="00E90A6B" w:rsidRDefault="00E90A6B" w:rsidP="009D1484">
      <w:pPr>
        <w:spacing w:after="0" w:line="240" w:lineRule="auto"/>
        <w:ind w:right="57"/>
        <w:jc w:val="both"/>
        <w:rPr>
          <w:rFonts w:ascii="Times New Roman" w:eastAsia="Times New Roman" w:hAnsi="Times New Roman" w:cs="Times New Roman"/>
          <w:sz w:val="24"/>
          <w:szCs w:val="24"/>
        </w:rPr>
      </w:pPr>
    </w:p>
    <w:p w14:paraId="4B46F859" w14:textId="77777777" w:rsidR="00E90A6B" w:rsidRDefault="00E90A6B" w:rsidP="009D1484">
      <w:pPr>
        <w:spacing w:after="0" w:line="240" w:lineRule="auto"/>
        <w:ind w:right="57"/>
        <w:jc w:val="both"/>
        <w:rPr>
          <w:rFonts w:ascii="Times New Roman" w:eastAsia="Times New Roman" w:hAnsi="Times New Roman" w:cs="Times New Roman"/>
          <w:sz w:val="24"/>
          <w:szCs w:val="24"/>
        </w:rPr>
      </w:pPr>
    </w:p>
    <w:p w14:paraId="0A99EEAE" w14:textId="77777777" w:rsidR="00E90A6B" w:rsidRDefault="00E90A6B" w:rsidP="009D1484">
      <w:pPr>
        <w:spacing w:after="0" w:line="240" w:lineRule="auto"/>
        <w:ind w:right="57"/>
        <w:jc w:val="both"/>
        <w:rPr>
          <w:rFonts w:ascii="Times New Roman" w:eastAsia="Times New Roman" w:hAnsi="Times New Roman" w:cs="Times New Roman"/>
          <w:sz w:val="24"/>
          <w:szCs w:val="24"/>
        </w:rPr>
      </w:pPr>
    </w:p>
    <w:p w14:paraId="460D1CC3" w14:textId="77777777" w:rsidR="00E90A6B" w:rsidRDefault="00E90A6B" w:rsidP="009D1484">
      <w:pPr>
        <w:spacing w:after="0" w:line="240" w:lineRule="auto"/>
        <w:ind w:right="57"/>
        <w:jc w:val="both"/>
        <w:rPr>
          <w:rFonts w:ascii="Times New Roman" w:eastAsia="Times New Roman" w:hAnsi="Times New Roman" w:cs="Times New Roman"/>
          <w:sz w:val="24"/>
          <w:szCs w:val="24"/>
        </w:rPr>
      </w:pPr>
    </w:p>
    <w:p w14:paraId="485D7E8A" w14:textId="77777777" w:rsidR="00E90A6B" w:rsidRDefault="00E90A6B" w:rsidP="009D1484">
      <w:pPr>
        <w:spacing w:after="0" w:line="240" w:lineRule="auto"/>
        <w:ind w:right="57"/>
        <w:jc w:val="both"/>
        <w:rPr>
          <w:rFonts w:ascii="Times New Roman" w:eastAsia="Times New Roman" w:hAnsi="Times New Roman" w:cs="Times New Roman"/>
          <w:sz w:val="24"/>
          <w:szCs w:val="24"/>
        </w:rPr>
      </w:pPr>
    </w:p>
    <w:p w14:paraId="44107486" w14:textId="77777777" w:rsidR="00E90A6B" w:rsidRDefault="00E90A6B" w:rsidP="009D1484">
      <w:pPr>
        <w:spacing w:after="0" w:line="240" w:lineRule="auto"/>
        <w:ind w:right="57"/>
        <w:jc w:val="both"/>
        <w:rPr>
          <w:rFonts w:ascii="Times New Roman" w:eastAsia="Times New Roman" w:hAnsi="Times New Roman" w:cs="Times New Roman"/>
          <w:sz w:val="24"/>
          <w:szCs w:val="24"/>
        </w:rPr>
      </w:pPr>
    </w:p>
    <w:p w14:paraId="7BA83F1A" w14:textId="77777777" w:rsidR="00284C96" w:rsidRDefault="00284C96" w:rsidP="009D1484">
      <w:pPr>
        <w:spacing w:after="0" w:line="240" w:lineRule="auto"/>
        <w:ind w:right="57"/>
        <w:jc w:val="both"/>
        <w:rPr>
          <w:rFonts w:ascii="Times New Roman" w:eastAsia="Times New Roman" w:hAnsi="Times New Roman" w:cs="Times New Roman"/>
          <w:sz w:val="24"/>
          <w:szCs w:val="24"/>
        </w:rPr>
      </w:pPr>
    </w:p>
    <w:p w14:paraId="40B8F3F1" w14:textId="77777777" w:rsidR="00284C96" w:rsidRDefault="00284C96" w:rsidP="009D1484">
      <w:pPr>
        <w:spacing w:after="0" w:line="240" w:lineRule="auto"/>
        <w:ind w:right="57"/>
        <w:jc w:val="both"/>
        <w:rPr>
          <w:rFonts w:ascii="Times New Roman" w:eastAsia="Times New Roman" w:hAnsi="Times New Roman" w:cs="Times New Roman"/>
          <w:sz w:val="24"/>
          <w:szCs w:val="24"/>
        </w:rPr>
      </w:pPr>
    </w:p>
    <w:p w14:paraId="688112BB" w14:textId="77777777" w:rsidR="00284C96" w:rsidRDefault="00284C96" w:rsidP="009D1484">
      <w:pPr>
        <w:spacing w:after="0" w:line="240" w:lineRule="auto"/>
        <w:ind w:right="57"/>
        <w:jc w:val="both"/>
        <w:rPr>
          <w:rFonts w:ascii="Times New Roman" w:eastAsia="Times New Roman" w:hAnsi="Times New Roman" w:cs="Times New Roman"/>
          <w:sz w:val="24"/>
          <w:szCs w:val="24"/>
        </w:rPr>
      </w:pPr>
    </w:p>
    <w:p w14:paraId="54422E9D" w14:textId="77777777" w:rsidR="00284C96" w:rsidRDefault="00284C96" w:rsidP="009D1484">
      <w:pPr>
        <w:spacing w:after="0" w:line="240" w:lineRule="auto"/>
        <w:ind w:right="57"/>
        <w:jc w:val="both"/>
        <w:rPr>
          <w:rFonts w:ascii="Times New Roman" w:eastAsia="Times New Roman" w:hAnsi="Times New Roman" w:cs="Times New Roman"/>
          <w:sz w:val="24"/>
          <w:szCs w:val="24"/>
        </w:rPr>
      </w:pPr>
    </w:p>
    <w:p w14:paraId="219319C5" w14:textId="77777777" w:rsidR="00284C96" w:rsidRDefault="00284C96" w:rsidP="009D1484">
      <w:pPr>
        <w:spacing w:after="0" w:line="240" w:lineRule="auto"/>
        <w:ind w:right="57"/>
        <w:jc w:val="both"/>
        <w:rPr>
          <w:rFonts w:ascii="Times New Roman" w:eastAsia="Times New Roman" w:hAnsi="Times New Roman" w:cs="Times New Roman"/>
          <w:sz w:val="24"/>
          <w:szCs w:val="24"/>
        </w:rPr>
      </w:pPr>
    </w:p>
    <w:p w14:paraId="7DF43339" w14:textId="77777777" w:rsidR="00E90A6B" w:rsidRDefault="00E90A6B" w:rsidP="009D1484">
      <w:pPr>
        <w:spacing w:after="0" w:line="240" w:lineRule="auto"/>
        <w:ind w:right="57"/>
        <w:jc w:val="both"/>
        <w:rPr>
          <w:rFonts w:ascii="Times New Roman" w:eastAsia="Times New Roman" w:hAnsi="Times New Roman" w:cs="Times New Roman"/>
          <w:sz w:val="24"/>
          <w:szCs w:val="24"/>
        </w:rPr>
      </w:pPr>
    </w:p>
    <w:p w14:paraId="5C753B0C" w14:textId="77777777" w:rsidR="00E90A6B" w:rsidRDefault="00E90A6B" w:rsidP="009D1484">
      <w:pPr>
        <w:spacing w:after="0" w:line="240" w:lineRule="auto"/>
        <w:ind w:right="57"/>
        <w:jc w:val="both"/>
        <w:rPr>
          <w:rFonts w:ascii="Times New Roman" w:eastAsia="Times New Roman" w:hAnsi="Times New Roman" w:cs="Times New Roman"/>
          <w:sz w:val="24"/>
          <w:szCs w:val="24"/>
        </w:rPr>
      </w:pPr>
    </w:p>
    <w:p w14:paraId="4333093A" w14:textId="77777777" w:rsidR="008E5244" w:rsidRDefault="008E5244" w:rsidP="009D1484">
      <w:pPr>
        <w:spacing w:after="0" w:line="240" w:lineRule="auto"/>
        <w:ind w:right="57"/>
        <w:jc w:val="both"/>
        <w:rPr>
          <w:rFonts w:ascii="Times New Roman" w:eastAsia="Times New Roman" w:hAnsi="Times New Roman" w:cs="Times New Roman"/>
          <w:sz w:val="24"/>
          <w:szCs w:val="24"/>
        </w:rPr>
      </w:pPr>
    </w:p>
    <w:p w14:paraId="73EA06FC" w14:textId="77777777" w:rsidR="00546D29" w:rsidRDefault="00546D29" w:rsidP="00FC6148">
      <w:pPr>
        <w:spacing w:after="0" w:line="240" w:lineRule="auto"/>
        <w:ind w:right="57"/>
        <w:jc w:val="center"/>
        <w:rPr>
          <w:rFonts w:ascii="Times New Roman" w:eastAsia="Times New Roman" w:hAnsi="Times New Roman" w:cs="Times New Roman"/>
          <w:b/>
          <w:sz w:val="24"/>
          <w:szCs w:val="24"/>
        </w:rPr>
      </w:pPr>
    </w:p>
    <w:p w14:paraId="48A7E546" w14:textId="77777777" w:rsidR="00546D29" w:rsidRDefault="00546D29" w:rsidP="00FC6148">
      <w:pPr>
        <w:spacing w:after="0" w:line="240" w:lineRule="auto"/>
        <w:ind w:right="57"/>
        <w:jc w:val="center"/>
        <w:rPr>
          <w:rFonts w:ascii="Times New Roman" w:eastAsia="Times New Roman" w:hAnsi="Times New Roman" w:cs="Times New Roman"/>
          <w:b/>
          <w:sz w:val="24"/>
          <w:szCs w:val="24"/>
        </w:rPr>
      </w:pPr>
    </w:p>
    <w:p w14:paraId="43515CE5" w14:textId="77777777" w:rsidR="00546D29" w:rsidRDefault="00546D29" w:rsidP="00FC6148">
      <w:pPr>
        <w:spacing w:after="0" w:line="240" w:lineRule="auto"/>
        <w:ind w:right="57"/>
        <w:jc w:val="center"/>
        <w:rPr>
          <w:rFonts w:ascii="Times New Roman" w:eastAsia="Times New Roman" w:hAnsi="Times New Roman" w:cs="Times New Roman"/>
          <w:b/>
          <w:sz w:val="24"/>
          <w:szCs w:val="24"/>
        </w:rPr>
      </w:pPr>
    </w:p>
    <w:p w14:paraId="3661A86E" w14:textId="6C138139" w:rsidR="00FC6148" w:rsidRPr="004F68EF" w:rsidRDefault="00FC6148" w:rsidP="00FC6148">
      <w:pPr>
        <w:spacing w:after="0" w:line="240" w:lineRule="auto"/>
        <w:ind w:right="57"/>
        <w:jc w:val="center"/>
        <w:rPr>
          <w:rFonts w:ascii="Times New Roman" w:eastAsia="Times New Roman" w:hAnsi="Times New Roman" w:cs="Times New Roman"/>
          <w:b/>
          <w:sz w:val="24"/>
          <w:szCs w:val="24"/>
        </w:rPr>
      </w:pPr>
      <w:r w:rsidRPr="004F68EF">
        <w:rPr>
          <w:rFonts w:ascii="Times New Roman" w:eastAsia="Times New Roman" w:hAnsi="Times New Roman" w:cs="Times New Roman"/>
          <w:b/>
          <w:sz w:val="24"/>
          <w:szCs w:val="24"/>
        </w:rPr>
        <w:t>Dobele</w:t>
      </w:r>
    </w:p>
    <w:p w14:paraId="22DF9306" w14:textId="113EBC65" w:rsidR="00C21D81" w:rsidRDefault="00CB182C" w:rsidP="00284C96">
      <w:pPr>
        <w:spacing w:after="0" w:line="240" w:lineRule="auto"/>
        <w:ind w:right="57"/>
        <w:jc w:val="center"/>
        <w:rPr>
          <w:rFonts w:ascii="Times New Roman" w:eastAsia="Times New Roman" w:hAnsi="Times New Roman" w:cs="Times New Roman"/>
          <w:b/>
          <w:sz w:val="24"/>
          <w:szCs w:val="24"/>
        </w:rPr>
      </w:pPr>
      <w:r w:rsidRPr="004F68EF">
        <w:rPr>
          <w:rFonts w:ascii="Times New Roman" w:eastAsia="Times New Roman" w:hAnsi="Times New Roman" w:cs="Times New Roman"/>
          <w:b/>
          <w:sz w:val="24"/>
          <w:szCs w:val="24"/>
        </w:rPr>
        <w:t>20</w:t>
      </w:r>
      <w:r>
        <w:rPr>
          <w:rFonts w:ascii="Times New Roman" w:eastAsia="Times New Roman" w:hAnsi="Times New Roman" w:cs="Times New Roman"/>
          <w:b/>
          <w:sz w:val="24"/>
          <w:szCs w:val="24"/>
        </w:rPr>
        <w:t>2</w:t>
      </w:r>
      <w:r w:rsidR="005A5CF1">
        <w:rPr>
          <w:rFonts w:ascii="Times New Roman" w:eastAsia="Times New Roman" w:hAnsi="Times New Roman" w:cs="Times New Roman"/>
          <w:b/>
          <w:sz w:val="24"/>
          <w:szCs w:val="24"/>
        </w:rPr>
        <w:t>6</w:t>
      </w:r>
    </w:p>
    <w:p w14:paraId="189B550A" w14:textId="77777777" w:rsidR="00700AE7" w:rsidRDefault="00700AE7" w:rsidP="00284C96">
      <w:pPr>
        <w:spacing w:after="0" w:line="240" w:lineRule="auto"/>
        <w:ind w:right="57"/>
        <w:jc w:val="center"/>
        <w:rPr>
          <w:rFonts w:ascii="Times New Roman" w:eastAsia="Times New Roman" w:hAnsi="Times New Roman" w:cs="Times New Roman"/>
          <w:b/>
          <w:sz w:val="24"/>
          <w:szCs w:val="24"/>
        </w:rPr>
      </w:pPr>
    </w:p>
    <w:p w14:paraId="230D76A9" w14:textId="3E7905BB" w:rsidR="00D74EA2" w:rsidRPr="007A3238" w:rsidRDefault="00D74EA2" w:rsidP="008D312B">
      <w:pPr>
        <w:pStyle w:val="Stils1"/>
        <w:numPr>
          <w:ilvl w:val="0"/>
          <w:numId w:val="1"/>
        </w:numPr>
        <w:tabs>
          <w:tab w:val="left" w:pos="3402"/>
        </w:tabs>
        <w:ind w:right="57"/>
        <w:jc w:val="center"/>
        <w:outlineLvl w:val="0"/>
        <w:rPr>
          <w:i w:val="0"/>
          <w:sz w:val="24"/>
          <w:szCs w:val="24"/>
        </w:rPr>
      </w:pPr>
      <w:bookmarkStart w:id="3" w:name="_Toc442794822"/>
      <w:bookmarkStart w:id="4" w:name="_Toc466890237"/>
      <w:bookmarkStart w:id="5" w:name="_Toc488740811"/>
      <w:bookmarkStart w:id="6" w:name="_Toc488741119"/>
      <w:bookmarkStart w:id="7" w:name="_Toc488741574"/>
      <w:bookmarkStart w:id="8" w:name="_Toc494275649"/>
      <w:r w:rsidRPr="007A3238">
        <w:rPr>
          <w:i w:val="0"/>
          <w:sz w:val="24"/>
          <w:szCs w:val="24"/>
        </w:rPr>
        <w:t>VISPĀRĪGĀ INFORMĀCIJA</w:t>
      </w:r>
      <w:bookmarkEnd w:id="3"/>
      <w:bookmarkEnd w:id="4"/>
      <w:bookmarkEnd w:id="5"/>
      <w:bookmarkEnd w:id="6"/>
      <w:bookmarkEnd w:id="7"/>
      <w:bookmarkEnd w:id="8"/>
    </w:p>
    <w:p w14:paraId="5580BB2D" w14:textId="77777777" w:rsidR="007734EA" w:rsidRPr="00FB356F" w:rsidRDefault="007734EA" w:rsidP="00F66184">
      <w:pPr>
        <w:pStyle w:val="Stils2"/>
        <w:numPr>
          <w:ilvl w:val="1"/>
          <w:numId w:val="1"/>
        </w:numPr>
        <w:ind w:left="426" w:right="57" w:hanging="426"/>
        <w:jc w:val="left"/>
        <w:rPr>
          <w:b/>
          <w:color w:val="auto"/>
          <w:sz w:val="24"/>
          <w:szCs w:val="24"/>
        </w:rPr>
      </w:pPr>
      <w:r w:rsidRPr="00FB356F">
        <w:rPr>
          <w:b/>
          <w:color w:val="auto"/>
          <w:sz w:val="24"/>
          <w:szCs w:val="24"/>
        </w:rPr>
        <w:t xml:space="preserve">Nolikumā lietotie jēdzieni un saīsinājumi: </w:t>
      </w:r>
    </w:p>
    <w:p w14:paraId="357F3802" w14:textId="239A66E1" w:rsidR="00414F35" w:rsidRPr="00FB356F" w:rsidRDefault="007734EA" w:rsidP="007734EA">
      <w:pPr>
        <w:pStyle w:val="Stils2"/>
        <w:numPr>
          <w:ilvl w:val="2"/>
          <w:numId w:val="1"/>
        </w:numPr>
        <w:ind w:left="993" w:right="57" w:hanging="709"/>
        <w:rPr>
          <w:color w:val="auto"/>
          <w:sz w:val="24"/>
          <w:szCs w:val="24"/>
        </w:rPr>
      </w:pPr>
      <w:bookmarkStart w:id="9" w:name="_Hlk18573930"/>
      <w:r w:rsidRPr="00FB356F">
        <w:rPr>
          <w:b/>
          <w:color w:val="auto"/>
          <w:sz w:val="24"/>
          <w:szCs w:val="24"/>
        </w:rPr>
        <w:lastRenderedPageBreak/>
        <w:t>EIS</w:t>
      </w:r>
      <w:bookmarkEnd w:id="9"/>
      <w:r w:rsidRPr="00FB356F">
        <w:rPr>
          <w:b/>
          <w:color w:val="auto"/>
          <w:sz w:val="24"/>
          <w:szCs w:val="24"/>
        </w:rPr>
        <w:t xml:space="preserve"> </w:t>
      </w:r>
      <w:r w:rsidRPr="00FB356F">
        <w:rPr>
          <w:b/>
          <w:i/>
          <w:color w:val="auto"/>
          <w:sz w:val="24"/>
          <w:szCs w:val="24"/>
        </w:rPr>
        <w:t xml:space="preserve">- </w:t>
      </w:r>
      <w:r w:rsidR="00546D29" w:rsidRPr="00087A53">
        <w:rPr>
          <w:bCs/>
          <w:iCs/>
          <w:color w:val="auto"/>
          <w:sz w:val="24"/>
          <w:szCs w:val="24"/>
        </w:rPr>
        <w:t>Elektroniskās iepirkumu sistēmas</w:t>
      </w:r>
      <w:r w:rsidR="00546D29" w:rsidRPr="00087A53">
        <w:rPr>
          <w:b/>
          <w:iCs/>
          <w:color w:val="auto"/>
          <w:sz w:val="24"/>
          <w:szCs w:val="24"/>
        </w:rPr>
        <w:t xml:space="preserve"> </w:t>
      </w:r>
      <w:r w:rsidR="00546D29" w:rsidRPr="00087A53">
        <w:rPr>
          <w:color w:val="auto"/>
          <w:sz w:val="24"/>
          <w:szCs w:val="24"/>
        </w:rPr>
        <w:t xml:space="preserve">e-konkursu apakšsistēmas tīmekļvietne </w:t>
      </w:r>
      <w:hyperlink r:id="rId8" w:history="1">
        <w:r w:rsidR="00546D29" w:rsidRPr="00087A53">
          <w:rPr>
            <w:rStyle w:val="Hyperlink"/>
            <w:color w:val="auto"/>
            <w:sz w:val="24"/>
            <w:szCs w:val="24"/>
          </w:rPr>
          <w:t>www.eis.gov.lv</w:t>
        </w:r>
      </w:hyperlink>
      <w:r w:rsidR="00546D29" w:rsidRPr="00087A53">
        <w:rPr>
          <w:color w:val="auto"/>
          <w:sz w:val="24"/>
          <w:szCs w:val="24"/>
        </w:rPr>
        <w:t>.</w:t>
      </w:r>
    </w:p>
    <w:p w14:paraId="20151C59" w14:textId="58CE811F" w:rsidR="00546D29" w:rsidRPr="00546D29" w:rsidRDefault="007734EA" w:rsidP="00AC1019">
      <w:pPr>
        <w:pStyle w:val="Stils2"/>
        <w:widowControl w:val="0"/>
        <w:numPr>
          <w:ilvl w:val="2"/>
          <w:numId w:val="1"/>
        </w:numPr>
        <w:ind w:left="993" w:right="57" w:hanging="709"/>
        <w:rPr>
          <w:rFonts w:eastAsia="Calibri"/>
          <w:sz w:val="24"/>
          <w:szCs w:val="24"/>
        </w:rPr>
      </w:pPr>
      <w:r w:rsidRPr="00546D29">
        <w:rPr>
          <w:b/>
          <w:sz w:val="24"/>
          <w:szCs w:val="24"/>
        </w:rPr>
        <w:t>Iepirkums</w:t>
      </w:r>
      <w:r w:rsidRPr="00546D29">
        <w:rPr>
          <w:b/>
          <w:i/>
          <w:sz w:val="24"/>
          <w:szCs w:val="24"/>
        </w:rPr>
        <w:t xml:space="preserve"> – </w:t>
      </w:r>
      <w:r w:rsidR="00700AE7" w:rsidRPr="00700AE7">
        <w:rPr>
          <w:i/>
          <w:iCs/>
          <w:sz w:val="24"/>
          <w:szCs w:val="24"/>
        </w:rPr>
        <w:t>Gumijas seguma remonts sporta laukumā pie Gardenes pamatskolas Priežu ielā 21A, Gardenē, Auru pagastā, Dobeles novadā</w:t>
      </w:r>
      <w:r w:rsidRPr="00546D29">
        <w:rPr>
          <w:bCs/>
          <w:iCs/>
          <w:sz w:val="24"/>
          <w:szCs w:val="24"/>
        </w:rPr>
        <w:t>,</w:t>
      </w:r>
      <w:r w:rsidRPr="00546D29">
        <w:rPr>
          <w:sz w:val="24"/>
          <w:szCs w:val="24"/>
        </w:rPr>
        <w:t xml:space="preserve"> </w:t>
      </w:r>
      <w:r w:rsidR="00546D29">
        <w:rPr>
          <w:sz w:val="24"/>
          <w:szCs w:val="24"/>
        </w:rPr>
        <w:t xml:space="preserve">kas tiek veikts saskaņā ar Publisko </w:t>
      </w:r>
      <w:r w:rsidR="00546D29" w:rsidRPr="00AD4F5A">
        <w:rPr>
          <w:color w:val="auto"/>
          <w:sz w:val="24"/>
          <w:szCs w:val="24"/>
        </w:rPr>
        <w:t>iepirkumu likuma 9. pantu.</w:t>
      </w:r>
    </w:p>
    <w:p w14:paraId="42057D91" w14:textId="75656808" w:rsidR="007734EA" w:rsidRPr="00FB26A5" w:rsidRDefault="007734EA" w:rsidP="007734EA">
      <w:pPr>
        <w:pStyle w:val="Stils2"/>
        <w:numPr>
          <w:ilvl w:val="2"/>
          <w:numId w:val="1"/>
        </w:numPr>
        <w:ind w:left="993" w:right="57" w:hanging="709"/>
        <w:rPr>
          <w:color w:val="auto"/>
          <w:sz w:val="24"/>
          <w:szCs w:val="24"/>
        </w:rPr>
      </w:pPr>
      <w:r w:rsidRPr="00FB26A5">
        <w:rPr>
          <w:b/>
          <w:color w:val="auto"/>
          <w:sz w:val="24"/>
          <w:szCs w:val="24"/>
        </w:rPr>
        <w:t xml:space="preserve">Iepirkuma identifikācijas </w:t>
      </w:r>
      <w:r w:rsidRPr="002D0E06">
        <w:rPr>
          <w:b/>
          <w:color w:val="auto"/>
          <w:sz w:val="24"/>
          <w:szCs w:val="24"/>
        </w:rPr>
        <w:t>numurs:</w:t>
      </w:r>
      <w:r w:rsidRPr="002D0E06">
        <w:rPr>
          <w:color w:val="auto"/>
          <w:sz w:val="24"/>
          <w:szCs w:val="24"/>
        </w:rPr>
        <w:t xml:space="preserve"> </w:t>
      </w:r>
      <w:bookmarkStart w:id="10" w:name="_Hlk90020314"/>
      <w:r w:rsidRPr="002D0E06">
        <w:rPr>
          <w:color w:val="auto"/>
          <w:sz w:val="24"/>
          <w:szCs w:val="24"/>
        </w:rPr>
        <w:t xml:space="preserve">DNP </w:t>
      </w:r>
      <w:bookmarkEnd w:id="10"/>
      <w:r w:rsidR="00CB182C" w:rsidRPr="002D0E06">
        <w:rPr>
          <w:color w:val="auto"/>
          <w:sz w:val="24"/>
          <w:szCs w:val="24"/>
        </w:rPr>
        <w:t>202</w:t>
      </w:r>
      <w:r w:rsidR="00546D29" w:rsidRPr="002D0E06">
        <w:rPr>
          <w:color w:val="auto"/>
          <w:sz w:val="24"/>
          <w:szCs w:val="24"/>
        </w:rPr>
        <w:t>6/</w:t>
      </w:r>
      <w:r w:rsidR="009C44CF">
        <w:rPr>
          <w:color w:val="auto"/>
          <w:sz w:val="24"/>
          <w:szCs w:val="24"/>
        </w:rPr>
        <w:t>40</w:t>
      </w:r>
    </w:p>
    <w:p w14:paraId="3A3FF564" w14:textId="77777777" w:rsidR="00DB43CF" w:rsidRPr="00AB3A28" w:rsidRDefault="007734EA" w:rsidP="00DB43CF">
      <w:pPr>
        <w:pStyle w:val="Stils2"/>
        <w:numPr>
          <w:ilvl w:val="2"/>
          <w:numId w:val="1"/>
        </w:numPr>
        <w:ind w:left="993" w:right="57" w:hanging="709"/>
        <w:rPr>
          <w:color w:val="auto"/>
          <w:sz w:val="24"/>
          <w:szCs w:val="24"/>
        </w:rPr>
      </w:pPr>
      <w:r w:rsidRPr="00DB43CF">
        <w:rPr>
          <w:b/>
          <w:color w:val="auto"/>
          <w:sz w:val="24"/>
          <w:szCs w:val="24"/>
        </w:rPr>
        <w:t>Komisija</w:t>
      </w:r>
      <w:r w:rsidRPr="00DB43CF">
        <w:rPr>
          <w:color w:val="auto"/>
          <w:sz w:val="24"/>
          <w:szCs w:val="24"/>
        </w:rPr>
        <w:t xml:space="preserve"> –</w:t>
      </w:r>
      <w:r w:rsidRPr="00DB43CF">
        <w:rPr>
          <w:color w:val="auto"/>
          <w:sz w:val="22"/>
          <w:szCs w:val="22"/>
        </w:rPr>
        <w:t xml:space="preserve"> </w:t>
      </w:r>
      <w:r w:rsidR="00DB43CF" w:rsidRPr="006F605D">
        <w:rPr>
          <w:bCs/>
          <w:sz w:val="24"/>
          <w:szCs w:val="24"/>
        </w:rPr>
        <w:t xml:space="preserve">Iepirkuma komisija, </w:t>
      </w:r>
      <w:r w:rsidR="00DB43CF" w:rsidRPr="00AB3A28">
        <w:rPr>
          <w:color w:val="auto"/>
          <w:sz w:val="24"/>
          <w:szCs w:val="24"/>
        </w:rPr>
        <w:t xml:space="preserve">kas izveidota ar Dobeles novada </w:t>
      </w:r>
      <w:r w:rsidR="00DB43CF" w:rsidRPr="00AB3A28">
        <w:rPr>
          <w:sz w:val="24"/>
          <w:szCs w:val="24"/>
        </w:rPr>
        <w:t>domes 2025. gada 4. jūlija lēmumu Nr. 301/12 “Par Dobeles novada pašvaldības Iepirkumu komisijas izveidi”, 2025. gada 25. septembra lēmumu Nr. 380/16 “Par grozījumiem Dobeles novada pašvaldības domes 2025. gada 4. jūlija lēmumā Nr. 301/12 “Par Dobeles novada pašvaldības Iepirkumu komisijas izveidi”</w:t>
      </w:r>
      <w:r w:rsidR="00DB43CF">
        <w:rPr>
          <w:sz w:val="24"/>
          <w:szCs w:val="24"/>
        </w:rPr>
        <w:t>”</w:t>
      </w:r>
      <w:r w:rsidR="00DB43CF" w:rsidRPr="00AB3A28">
        <w:rPr>
          <w:sz w:val="24"/>
          <w:szCs w:val="24"/>
        </w:rPr>
        <w:t>.</w:t>
      </w:r>
    </w:p>
    <w:p w14:paraId="3E12B034" w14:textId="42B5C363" w:rsidR="007734EA" w:rsidRPr="00DB43CF" w:rsidRDefault="007734EA" w:rsidP="003C29BA">
      <w:pPr>
        <w:pStyle w:val="Stils2"/>
        <w:numPr>
          <w:ilvl w:val="2"/>
          <w:numId w:val="1"/>
        </w:numPr>
        <w:ind w:left="993" w:right="57" w:hanging="709"/>
        <w:rPr>
          <w:color w:val="auto"/>
          <w:sz w:val="24"/>
          <w:szCs w:val="24"/>
        </w:rPr>
      </w:pPr>
      <w:r w:rsidRPr="00DB43CF">
        <w:rPr>
          <w:b/>
          <w:color w:val="auto"/>
          <w:sz w:val="24"/>
          <w:szCs w:val="24"/>
        </w:rPr>
        <w:t>Līgums</w:t>
      </w:r>
      <w:r w:rsidRPr="00DB43CF">
        <w:rPr>
          <w:color w:val="auto"/>
          <w:sz w:val="24"/>
          <w:szCs w:val="24"/>
        </w:rPr>
        <w:t xml:space="preserve"> – publisks </w:t>
      </w:r>
      <w:r w:rsidR="00871C4F" w:rsidRPr="00DB43CF">
        <w:rPr>
          <w:color w:val="auto"/>
          <w:sz w:val="24"/>
          <w:szCs w:val="24"/>
        </w:rPr>
        <w:t xml:space="preserve">būvdarbu </w:t>
      </w:r>
      <w:r w:rsidRPr="00DB43CF">
        <w:rPr>
          <w:color w:val="auto"/>
          <w:sz w:val="24"/>
          <w:szCs w:val="24"/>
        </w:rPr>
        <w:t>līgums, kas tiek slēgts Iepirkuma ietvaros.</w:t>
      </w:r>
    </w:p>
    <w:p w14:paraId="6DFE9EFE" w14:textId="77777777" w:rsidR="007734EA" w:rsidRPr="00E00D88" w:rsidRDefault="007734EA" w:rsidP="007734EA">
      <w:pPr>
        <w:pStyle w:val="Stils2"/>
        <w:numPr>
          <w:ilvl w:val="2"/>
          <w:numId w:val="1"/>
        </w:numPr>
        <w:ind w:left="993" w:right="57" w:hanging="709"/>
        <w:rPr>
          <w:color w:val="auto"/>
          <w:sz w:val="24"/>
          <w:szCs w:val="24"/>
        </w:rPr>
      </w:pPr>
      <w:r w:rsidRPr="00E00D88">
        <w:rPr>
          <w:b/>
          <w:color w:val="auto"/>
          <w:sz w:val="24"/>
          <w:szCs w:val="24"/>
        </w:rPr>
        <w:t>DNP</w:t>
      </w:r>
      <w:r w:rsidRPr="00E00D88">
        <w:rPr>
          <w:b/>
          <w:i/>
          <w:color w:val="auto"/>
          <w:sz w:val="24"/>
          <w:szCs w:val="24"/>
        </w:rPr>
        <w:t xml:space="preserve"> – </w:t>
      </w:r>
      <w:r w:rsidRPr="00E00D88">
        <w:rPr>
          <w:color w:val="auto"/>
          <w:sz w:val="24"/>
          <w:szCs w:val="24"/>
        </w:rPr>
        <w:t>Dobeles novada pašvaldība.</w:t>
      </w:r>
    </w:p>
    <w:p w14:paraId="5C2669E3" w14:textId="52CAA7D2" w:rsidR="007734EA" w:rsidRPr="00E00D88" w:rsidRDefault="007734EA" w:rsidP="007734EA">
      <w:pPr>
        <w:pStyle w:val="Stils2"/>
        <w:numPr>
          <w:ilvl w:val="2"/>
          <w:numId w:val="1"/>
        </w:numPr>
        <w:ind w:left="993" w:right="57" w:hanging="709"/>
        <w:rPr>
          <w:color w:val="auto"/>
          <w:sz w:val="24"/>
          <w:szCs w:val="24"/>
        </w:rPr>
      </w:pPr>
      <w:r w:rsidRPr="00E00D88">
        <w:rPr>
          <w:b/>
          <w:color w:val="auto"/>
          <w:sz w:val="24"/>
          <w:szCs w:val="24"/>
        </w:rPr>
        <w:t xml:space="preserve">Nolikums – </w:t>
      </w:r>
      <w:r w:rsidRPr="00E00D88">
        <w:rPr>
          <w:color w:val="auto"/>
          <w:sz w:val="24"/>
          <w:szCs w:val="24"/>
        </w:rPr>
        <w:t>Iepirkuma nolikums.</w:t>
      </w:r>
      <w:r w:rsidR="00544A70">
        <w:rPr>
          <w:color w:val="auto"/>
          <w:sz w:val="24"/>
          <w:szCs w:val="24"/>
        </w:rPr>
        <w:t xml:space="preserve"> </w:t>
      </w:r>
    </w:p>
    <w:p w14:paraId="48B90DCB" w14:textId="0CB6A54A" w:rsidR="007734EA" w:rsidRPr="00AA31FA" w:rsidRDefault="007734EA" w:rsidP="007734EA">
      <w:pPr>
        <w:pStyle w:val="Stils2"/>
        <w:numPr>
          <w:ilvl w:val="2"/>
          <w:numId w:val="1"/>
        </w:numPr>
        <w:ind w:left="993" w:right="57" w:hanging="709"/>
        <w:rPr>
          <w:color w:val="auto"/>
          <w:sz w:val="24"/>
          <w:szCs w:val="24"/>
        </w:rPr>
      </w:pPr>
      <w:r w:rsidRPr="00E00D88">
        <w:rPr>
          <w:b/>
          <w:color w:val="auto"/>
          <w:sz w:val="24"/>
          <w:szCs w:val="24"/>
        </w:rPr>
        <w:t xml:space="preserve">Pasūtītājs - </w:t>
      </w:r>
      <w:r w:rsidRPr="00E00D88">
        <w:rPr>
          <w:color w:val="auto"/>
          <w:sz w:val="24"/>
          <w:szCs w:val="24"/>
        </w:rPr>
        <w:t xml:space="preserve">Dobeles </w:t>
      </w:r>
      <w:r w:rsidRPr="00AA31FA">
        <w:rPr>
          <w:color w:val="auto"/>
          <w:sz w:val="24"/>
          <w:szCs w:val="24"/>
        </w:rPr>
        <w:t>novada pašvaldība</w:t>
      </w:r>
      <w:r w:rsidR="00461F69" w:rsidRPr="00AA31FA">
        <w:rPr>
          <w:color w:val="auto"/>
          <w:sz w:val="24"/>
          <w:szCs w:val="24"/>
        </w:rPr>
        <w:t xml:space="preserve"> </w:t>
      </w:r>
      <w:r w:rsidR="00461F69" w:rsidRPr="00AA31FA">
        <w:rPr>
          <w:i/>
          <w:iCs/>
          <w:color w:val="auto"/>
          <w:sz w:val="24"/>
          <w:szCs w:val="24"/>
        </w:rPr>
        <w:t>(Centralizēto iepirkumu institūcija)</w:t>
      </w:r>
    </w:p>
    <w:p w14:paraId="7E5306E6" w14:textId="472D8405" w:rsidR="007734EA" w:rsidRPr="0019593A" w:rsidRDefault="007734EA" w:rsidP="007734EA">
      <w:pPr>
        <w:pStyle w:val="Stils2"/>
        <w:numPr>
          <w:ilvl w:val="2"/>
          <w:numId w:val="1"/>
        </w:numPr>
        <w:ind w:left="993" w:right="57" w:hanging="709"/>
        <w:rPr>
          <w:rFonts w:eastAsia="Helvetica"/>
          <w:b/>
          <w:color w:val="auto"/>
          <w:sz w:val="24"/>
          <w:szCs w:val="24"/>
        </w:rPr>
      </w:pPr>
      <w:r w:rsidRPr="00AA31FA">
        <w:rPr>
          <w:rFonts w:eastAsia="Helvetica"/>
          <w:b/>
          <w:color w:val="auto"/>
          <w:sz w:val="24"/>
          <w:szCs w:val="24"/>
        </w:rPr>
        <w:t>Piegādātājs</w:t>
      </w:r>
      <w:r w:rsidRPr="00AA31FA">
        <w:rPr>
          <w:rFonts w:eastAsia="Helvetica"/>
          <w:bCs/>
          <w:color w:val="auto"/>
          <w:sz w:val="24"/>
          <w:szCs w:val="24"/>
        </w:rPr>
        <w:t xml:space="preserve"> - </w:t>
      </w:r>
      <w:r w:rsidR="00DB6F14" w:rsidRPr="00AA31FA">
        <w:rPr>
          <w:color w:val="auto"/>
          <w:sz w:val="24"/>
          <w:szCs w:val="24"/>
          <w:shd w:val="clear" w:color="auto" w:fill="FFFFFF"/>
        </w:rPr>
        <w:t>fiziskā vai juridiskā persona vai pasūtītājs, šādu personu apvienība</w:t>
      </w:r>
      <w:r w:rsidR="00DB6F14" w:rsidRPr="0019593A">
        <w:rPr>
          <w:color w:val="auto"/>
          <w:sz w:val="24"/>
          <w:szCs w:val="24"/>
          <w:shd w:val="clear" w:color="auto" w:fill="FFFFFF"/>
        </w:rPr>
        <w:t xml:space="preserve"> jebkurā to kombinācijā, kas attiecīgi piedāvā tirgū veikt būvdarbus, piegādāt preces vai sniegt pakalpojumus.</w:t>
      </w:r>
    </w:p>
    <w:p w14:paraId="523CA3CF" w14:textId="77777777" w:rsidR="007734EA" w:rsidRPr="00E00D88" w:rsidRDefault="007734EA" w:rsidP="007734EA">
      <w:pPr>
        <w:pStyle w:val="Stils2"/>
        <w:numPr>
          <w:ilvl w:val="2"/>
          <w:numId w:val="1"/>
        </w:numPr>
        <w:tabs>
          <w:tab w:val="left" w:pos="142"/>
        </w:tabs>
        <w:ind w:left="993" w:right="57" w:hanging="709"/>
        <w:rPr>
          <w:color w:val="auto"/>
          <w:sz w:val="24"/>
          <w:szCs w:val="24"/>
        </w:rPr>
      </w:pPr>
      <w:r w:rsidRPr="00E00D88">
        <w:rPr>
          <w:b/>
          <w:color w:val="auto"/>
          <w:sz w:val="24"/>
          <w:szCs w:val="24"/>
        </w:rPr>
        <w:t>Pretendents</w:t>
      </w:r>
      <w:r w:rsidRPr="00E00D88">
        <w:rPr>
          <w:color w:val="auto"/>
          <w:sz w:val="24"/>
          <w:szCs w:val="24"/>
        </w:rPr>
        <w:t xml:space="preserve"> – Piegādātājs, kurš ir reģistrēts EIS kā EIS dalībnieks un iesniedzis piedāvājumu EIS e-konkursu apakšsistēmā.</w:t>
      </w:r>
    </w:p>
    <w:p w14:paraId="7B651895" w14:textId="77777777" w:rsidR="007734EA" w:rsidRPr="00E00D88" w:rsidRDefault="007734EA" w:rsidP="007734EA">
      <w:pPr>
        <w:pStyle w:val="Stils2"/>
        <w:numPr>
          <w:ilvl w:val="2"/>
          <w:numId w:val="1"/>
        </w:numPr>
        <w:tabs>
          <w:tab w:val="left" w:pos="142"/>
        </w:tabs>
        <w:ind w:left="993" w:right="57" w:hanging="709"/>
        <w:rPr>
          <w:color w:val="auto"/>
          <w:sz w:val="24"/>
          <w:szCs w:val="24"/>
        </w:rPr>
      </w:pPr>
      <w:r w:rsidRPr="00E00D88">
        <w:rPr>
          <w:b/>
          <w:color w:val="auto"/>
          <w:sz w:val="24"/>
          <w:szCs w:val="24"/>
        </w:rPr>
        <w:t xml:space="preserve">Pircēja profils </w:t>
      </w:r>
      <w:r w:rsidRPr="00E00D88">
        <w:rPr>
          <w:color w:val="auto"/>
          <w:sz w:val="24"/>
          <w:szCs w:val="24"/>
        </w:rPr>
        <w:t xml:space="preserve">– Elektronisko iepirkumu sistēmā </w:t>
      </w:r>
      <w:hyperlink r:id="rId9" w:history="1">
        <w:r w:rsidRPr="00E00D88">
          <w:rPr>
            <w:rStyle w:val="Hyperlink"/>
            <w:color w:val="auto"/>
            <w:sz w:val="24"/>
            <w:szCs w:val="24"/>
          </w:rPr>
          <w:t>www.eis.gov.lv</w:t>
        </w:r>
      </w:hyperlink>
      <w:r w:rsidRPr="00E00D88">
        <w:rPr>
          <w:color w:val="auto"/>
          <w:sz w:val="24"/>
          <w:szCs w:val="24"/>
        </w:rPr>
        <w:t xml:space="preserve"> e-konkursu apakšsistēmā izveidota vietne, kurā Pasūtītājs publicē normatīvajos aktos noteikto informāciju, kas saistīta ar iepirkumu. </w:t>
      </w:r>
    </w:p>
    <w:p w14:paraId="706D0AE8" w14:textId="77777777" w:rsidR="007734EA" w:rsidRPr="00E00D88" w:rsidRDefault="007734EA" w:rsidP="007734EA">
      <w:pPr>
        <w:pStyle w:val="Stils2"/>
        <w:numPr>
          <w:ilvl w:val="2"/>
          <w:numId w:val="1"/>
        </w:numPr>
        <w:tabs>
          <w:tab w:val="left" w:pos="142"/>
        </w:tabs>
        <w:ind w:left="993" w:right="57" w:hanging="709"/>
        <w:rPr>
          <w:color w:val="auto"/>
          <w:sz w:val="24"/>
          <w:szCs w:val="24"/>
        </w:rPr>
      </w:pPr>
      <w:r w:rsidRPr="00E00D88">
        <w:rPr>
          <w:b/>
          <w:color w:val="auto"/>
          <w:sz w:val="24"/>
          <w:szCs w:val="24"/>
        </w:rPr>
        <w:t xml:space="preserve">PVN </w:t>
      </w:r>
      <w:r w:rsidRPr="00E00D88">
        <w:rPr>
          <w:color w:val="auto"/>
          <w:sz w:val="24"/>
          <w:szCs w:val="24"/>
        </w:rPr>
        <w:t>– pievienotās vērtības nodoklis.</w:t>
      </w:r>
    </w:p>
    <w:p w14:paraId="22484D03" w14:textId="77777777" w:rsidR="007734EA" w:rsidRPr="00E00D88" w:rsidRDefault="007734EA" w:rsidP="007734EA">
      <w:pPr>
        <w:pStyle w:val="Stils2"/>
        <w:numPr>
          <w:ilvl w:val="2"/>
          <w:numId w:val="1"/>
        </w:numPr>
        <w:tabs>
          <w:tab w:val="left" w:pos="142"/>
        </w:tabs>
        <w:ind w:left="993" w:right="57" w:hanging="709"/>
        <w:rPr>
          <w:color w:val="auto"/>
          <w:sz w:val="24"/>
          <w:szCs w:val="24"/>
        </w:rPr>
      </w:pPr>
      <w:r w:rsidRPr="00E00D88">
        <w:rPr>
          <w:b/>
          <w:color w:val="auto"/>
          <w:sz w:val="24"/>
          <w:szCs w:val="24"/>
        </w:rPr>
        <w:t xml:space="preserve">Izpildītājs </w:t>
      </w:r>
      <w:r w:rsidRPr="00E00D88">
        <w:rPr>
          <w:b/>
          <w:i/>
          <w:color w:val="auto"/>
          <w:sz w:val="24"/>
          <w:szCs w:val="24"/>
        </w:rPr>
        <w:t>–</w:t>
      </w:r>
      <w:r w:rsidRPr="00E00D88">
        <w:rPr>
          <w:color w:val="auto"/>
          <w:sz w:val="24"/>
          <w:szCs w:val="24"/>
        </w:rPr>
        <w:t xml:space="preserve"> Pretendents, ar kuru noslēgts Iepirkuma Līgums.</w:t>
      </w:r>
    </w:p>
    <w:p w14:paraId="5FCE68E5" w14:textId="77777777" w:rsidR="00E90A6B" w:rsidRPr="00943858" w:rsidRDefault="007734EA" w:rsidP="00E90A6B">
      <w:pPr>
        <w:pStyle w:val="Stils2"/>
        <w:numPr>
          <w:ilvl w:val="2"/>
          <w:numId w:val="1"/>
        </w:numPr>
        <w:tabs>
          <w:tab w:val="left" w:pos="142"/>
        </w:tabs>
        <w:ind w:left="993" w:right="57" w:hanging="709"/>
        <w:rPr>
          <w:color w:val="auto"/>
          <w:sz w:val="24"/>
          <w:szCs w:val="24"/>
        </w:rPr>
      </w:pPr>
      <w:r w:rsidRPr="00943858">
        <w:rPr>
          <w:b/>
          <w:color w:val="auto"/>
          <w:sz w:val="24"/>
          <w:szCs w:val="24"/>
        </w:rPr>
        <w:t>PIL –</w:t>
      </w:r>
      <w:r w:rsidRPr="00943858">
        <w:rPr>
          <w:color w:val="auto"/>
          <w:sz w:val="24"/>
          <w:szCs w:val="24"/>
        </w:rPr>
        <w:t xml:space="preserve"> Publisko iepirkumu likums.</w:t>
      </w:r>
    </w:p>
    <w:p w14:paraId="25396E03" w14:textId="23F908FD" w:rsidR="007B40BA" w:rsidRPr="00284C96" w:rsidRDefault="007B40BA" w:rsidP="00284C96">
      <w:pPr>
        <w:pStyle w:val="Stils2"/>
        <w:numPr>
          <w:ilvl w:val="2"/>
          <w:numId w:val="1"/>
        </w:numPr>
        <w:tabs>
          <w:tab w:val="left" w:pos="142"/>
        </w:tabs>
        <w:ind w:left="993" w:right="57" w:hanging="709"/>
        <w:rPr>
          <w:color w:val="auto"/>
          <w:sz w:val="24"/>
          <w:szCs w:val="24"/>
        </w:rPr>
      </w:pPr>
      <w:r w:rsidRPr="00284C96">
        <w:rPr>
          <w:b/>
          <w:bCs/>
          <w:color w:val="auto"/>
          <w:sz w:val="24"/>
          <w:szCs w:val="24"/>
        </w:rPr>
        <w:t xml:space="preserve">Faktiskais saņēmējs: </w:t>
      </w:r>
      <w:r w:rsidR="00284C96" w:rsidRPr="00284C96">
        <w:rPr>
          <w:b/>
          <w:bCs/>
          <w:color w:val="auto"/>
          <w:sz w:val="24"/>
          <w:szCs w:val="24"/>
        </w:rPr>
        <w:t>Dobeles novada Izglītības pārvalde</w:t>
      </w:r>
      <w:r w:rsidR="00284C96" w:rsidRPr="00284C96">
        <w:rPr>
          <w:color w:val="auto"/>
          <w:sz w:val="24"/>
          <w:szCs w:val="24"/>
        </w:rPr>
        <w:t xml:space="preserve">, reģistrācijas numurs </w:t>
      </w:r>
      <w:r w:rsidR="00284C96" w:rsidRPr="00284C96">
        <w:rPr>
          <w:sz w:val="24"/>
          <w:szCs w:val="24"/>
        </w:rPr>
        <w:t>90009147276,</w:t>
      </w:r>
      <w:r w:rsidR="00284C96" w:rsidRPr="00284C96">
        <w:rPr>
          <w:color w:val="auto"/>
          <w:sz w:val="24"/>
          <w:szCs w:val="24"/>
        </w:rPr>
        <w:t xml:space="preserve"> j</w:t>
      </w:r>
      <w:r w:rsidR="00284C96" w:rsidRPr="00284C96">
        <w:rPr>
          <w:rStyle w:val="Strong"/>
          <w:sz w:val="24"/>
          <w:szCs w:val="24"/>
        </w:rPr>
        <w:t>uridiskā adrese:</w:t>
      </w:r>
      <w:r w:rsidR="00284C96" w:rsidRPr="00284C96">
        <w:rPr>
          <w:sz w:val="24"/>
          <w:szCs w:val="24"/>
        </w:rPr>
        <w:t xml:space="preserve"> Brīvības iela 17, Dobele, Dobeles novads, LV-3701, </w:t>
      </w:r>
      <w:r w:rsidR="00284C96" w:rsidRPr="00284C96">
        <w:rPr>
          <w:rStyle w:val="Strong"/>
          <w:sz w:val="24"/>
          <w:szCs w:val="24"/>
        </w:rPr>
        <w:t>faktiskā adrese: </w:t>
      </w:r>
      <w:r w:rsidR="00284C96" w:rsidRPr="00284C96">
        <w:rPr>
          <w:sz w:val="24"/>
          <w:szCs w:val="24"/>
        </w:rPr>
        <w:t>Brīvības iela 15, Dobele, Dobeles novads, LV-3701.</w:t>
      </w:r>
    </w:p>
    <w:p w14:paraId="7B4F627C" w14:textId="77777777" w:rsidR="00972CB6" w:rsidRDefault="00972CB6" w:rsidP="00972CB6">
      <w:pPr>
        <w:pStyle w:val="Stils2"/>
        <w:tabs>
          <w:tab w:val="left" w:pos="142"/>
        </w:tabs>
        <w:ind w:left="993" w:right="57"/>
        <w:rPr>
          <w:sz w:val="24"/>
          <w:szCs w:val="24"/>
        </w:rPr>
      </w:pPr>
    </w:p>
    <w:p w14:paraId="1485402C" w14:textId="5C03A36C" w:rsidR="00D74EA2" w:rsidRPr="007A3238" w:rsidRDefault="006F7CB1" w:rsidP="00576112">
      <w:pPr>
        <w:pStyle w:val="Stils2"/>
        <w:numPr>
          <w:ilvl w:val="1"/>
          <w:numId w:val="1"/>
        </w:numPr>
        <w:ind w:right="57"/>
        <w:jc w:val="left"/>
        <w:rPr>
          <w:b/>
          <w:sz w:val="24"/>
          <w:szCs w:val="24"/>
        </w:rPr>
      </w:pPr>
      <w:r w:rsidRPr="007A3238">
        <w:rPr>
          <w:b/>
          <w:sz w:val="24"/>
          <w:szCs w:val="24"/>
        </w:rPr>
        <w:t>Pasūtītājs</w:t>
      </w:r>
      <w:r w:rsidR="00994B78" w:rsidRPr="007A3238">
        <w:rPr>
          <w:b/>
          <w:sz w:val="24"/>
          <w:szCs w:val="24"/>
        </w:rPr>
        <w:t xml:space="preserve"> un tā kontaktpersona</w:t>
      </w:r>
      <w:r w:rsidR="008D312B" w:rsidRPr="007A3238">
        <w:rPr>
          <w:b/>
          <w:sz w:val="24"/>
          <w:szCs w:val="24"/>
        </w:rPr>
        <w:t>s</w:t>
      </w:r>
      <w:r w:rsidRPr="007A3238">
        <w:rPr>
          <w:b/>
          <w:sz w:val="24"/>
          <w:szCs w:val="24"/>
        </w:rPr>
        <w:t>:</w:t>
      </w:r>
    </w:p>
    <w:p w14:paraId="08307195" w14:textId="06EC3A85" w:rsidR="00A50759" w:rsidRPr="00DE309B" w:rsidRDefault="00A50759" w:rsidP="00E64507">
      <w:pPr>
        <w:pStyle w:val="Stils2"/>
        <w:ind w:left="-567" w:right="-2"/>
        <w:jc w:val="right"/>
        <w:rPr>
          <w:bCs/>
          <w:i/>
          <w:sz w:val="22"/>
          <w:szCs w:val="22"/>
        </w:rPr>
      </w:pPr>
      <w:r w:rsidRPr="00DE309B">
        <w:rPr>
          <w:bCs/>
          <w:i/>
          <w:sz w:val="22"/>
          <w:szCs w:val="22"/>
        </w:rPr>
        <w:t>1.</w:t>
      </w:r>
      <w:r w:rsidR="00675279" w:rsidRPr="00DE309B">
        <w:rPr>
          <w:bCs/>
          <w:i/>
          <w:sz w:val="22"/>
          <w:szCs w:val="22"/>
        </w:rPr>
        <w:t xml:space="preserve"> </w:t>
      </w:r>
      <w:r w:rsidRPr="00DE309B">
        <w:rPr>
          <w:bCs/>
          <w:i/>
          <w:sz w:val="22"/>
          <w:szCs w:val="22"/>
        </w:rPr>
        <w:t>tabula</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6"/>
        <w:gridCol w:w="4223"/>
      </w:tblGrid>
      <w:tr w:rsidR="008200A7" w:rsidRPr="009463F1" w14:paraId="03D3E6A8" w14:textId="77777777" w:rsidTr="0082239B">
        <w:tc>
          <w:tcPr>
            <w:tcW w:w="5416" w:type="dxa"/>
            <w:tcBorders>
              <w:top w:val="single" w:sz="4" w:space="0" w:color="auto"/>
              <w:left w:val="single" w:sz="4" w:space="0" w:color="auto"/>
              <w:bottom w:val="single" w:sz="4" w:space="0" w:color="auto"/>
              <w:right w:val="single" w:sz="4" w:space="0" w:color="auto"/>
            </w:tcBorders>
            <w:shd w:val="clear" w:color="auto" w:fill="D9D9D9"/>
            <w:hideMark/>
          </w:tcPr>
          <w:p w14:paraId="00472C8A" w14:textId="07A7AA89" w:rsidR="008200A7" w:rsidRPr="009463F1" w:rsidRDefault="008200A7" w:rsidP="008200A7">
            <w:pPr>
              <w:spacing w:after="0" w:line="240" w:lineRule="auto"/>
              <w:ind w:right="57"/>
              <w:jc w:val="both"/>
              <w:rPr>
                <w:rFonts w:ascii="Times New Roman" w:hAnsi="Times New Roman" w:cs="Times New Roman"/>
                <w:b/>
                <w:bCs/>
              </w:rPr>
            </w:pPr>
            <w:r w:rsidRPr="009463F1">
              <w:rPr>
                <w:rFonts w:ascii="Times New Roman" w:hAnsi="Times New Roman" w:cs="Times New Roman"/>
                <w:b/>
                <w:bCs/>
                <w:color w:val="000000"/>
                <w:lang w:eastAsia="lv-LV"/>
              </w:rPr>
              <w:t>Pasūtītāja nosaukums:</w:t>
            </w:r>
          </w:p>
        </w:tc>
        <w:tc>
          <w:tcPr>
            <w:tcW w:w="4223" w:type="dxa"/>
            <w:tcBorders>
              <w:top w:val="single" w:sz="4" w:space="0" w:color="auto"/>
              <w:left w:val="single" w:sz="4" w:space="0" w:color="auto"/>
              <w:bottom w:val="single" w:sz="4" w:space="0" w:color="auto"/>
              <w:right w:val="single" w:sz="4" w:space="0" w:color="auto"/>
            </w:tcBorders>
            <w:hideMark/>
          </w:tcPr>
          <w:p w14:paraId="45846999" w14:textId="059B50DD" w:rsidR="008200A7" w:rsidRPr="009463F1" w:rsidRDefault="008200A7" w:rsidP="008200A7">
            <w:pPr>
              <w:spacing w:after="0" w:line="240" w:lineRule="auto"/>
              <w:ind w:right="57"/>
              <w:jc w:val="both"/>
              <w:rPr>
                <w:rFonts w:ascii="Times New Roman" w:hAnsi="Times New Roman" w:cs="Times New Roman"/>
              </w:rPr>
            </w:pPr>
            <w:r w:rsidRPr="009463F1">
              <w:rPr>
                <w:rFonts w:ascii="Times New Roman" w:hAnsi="Times New Roman" w:cs="Times New Roman"/>
              </w:rPr>
              <w:t>Dobeles novada pašvaldība</w:t>
            </w:r>
          </w:p>
        </w:tc>
      </w:tr>
      <w:tr w:rsidR="008200A7" w:rsidRPr="009463F1" w14:paraId="1DE4851B" w14:textId="77777777" w:rsidTr="0082239B">
        <w:tc>
          <w:tcPr>
            <w:tcW w:w="5416" w:type="dxa"/>
            <w:tcBorders>
              <w:top w:val="single" w:sz="4" w:space="0" w:color="auto"/>
              <w:left w:val="single" w:sz="4" w:space="0" w:color="auto"/>
              <w:bottom w:val="single" w:sz="4" w:space="0" w:color="auto"/>
              <w:right w:val="single" w:sz="4" w:space="0" w:color="auto"/>
            </w:tcBorders>
            <w:shd w:val="clear" w:color="auto" w:fill="D9D9D9"/>
            <w:hideMark/>
          </w:tcPr>
          <w:p w14:paraId="7344753F" w14:textId="0B188D85" w:rsidR="008200A7" w:rsidRPr="009463F1" w:rsidRDefault="008200A7" w:rsidP="008200A7">
            <w:pPr>
              <w:spacing w:after="0" w:line="240" w:lineRule="auto"/>
              <w:ind w:right="57"/>
              <w:jc w:val="both"/>
              <w:rPr>
                <w:rFonts w:ascii="Times New Roman" w:hAnsi="Times New Roman" w:cs="Times New Roman"/>
                <w:b/>
                <w:bCs/>
              </w:rPr>
            </w:pPr>
            <w:r w:rsidRPr="009463F1">
              <w:rPr>
                <w:rFonts w:ascii="Times New Roman" w:hAnsi="Times New Roman" w:cs="Times New Roman"/>
                <w:b/>
                <w:bCs/>
              </w:rPr>
              <w:t>Adrese:</w:t>
            </w:r>
          </w:p>
        </w:tc>
        <w:tc>
          <w:tcPr>
            <w:tcW w:w="4223" w:type="dxa"/>
            <w:tcBorders>
              <w:top w:val="single" w:sz="4" w:space="0" w:color="auto"/>
              <w:left w:val="single" w:sz="4" w:space="0" w:color="auto"/>
              <w:bottom w:val="single" w:sz="4" w:space="0" w:color="auto"/>
              <w:right w:val="single" w:sz="4" w:space="0" w:color="auto"/>
            </w:tcBorders>
            <w:hideMark/>
          </w:tcPr>
          <w:p w14:paraId="2452F743" w14:textId="5992F52A" w:rsidR="008200A7" w:rsidRPr="009463F1" w:rsidRDefault="008200A7" w:rsidP="008200A7">
            <w:pPr>
              <w:spacing w:after="0" w:line="240" w:lineRule="auto"/>
              <w:ind w:right="57"/>
              <w:jc w:val="both"/>
              <w:rPr>
                <w:rFonts w:ascii="Times New Roman" w:hAnsi="Times New Roman" w:cs="Times New Roman"/>
              </w:rPr>
            </w:pPr>
            <w:r w:rsidRPr="009463F1">
              <w:rPr>
                <w:rFonts w:ascii="Times New Roman" w:hAnsi="Times New Roman" w:cs="Times New Roman"/>
              </w:rPr>
              <w:t>Brīvības iela 17, Dobele, LV-3701</w:t>
            </w:r>
          </w:p>
        </w:tc>
      </w:tr>
      <w:tr w:rsidR="008200A7" w:rsidRPr="009463F1" w14:paraId="672D40EF" w14:textId="77777777" w:rsidTr="0082239B">
        <w:tc>
          <w:tcPr>
            <w:tcW w:w="5416" w:type="dxa"/>
            <w:tcBorders>
              <w:top w:val="single" w:sz="4" w:space="0" w:color="auto"/>
              <w:left w:val="single" w:sz="4" w:space="0" w:color="auto"/>
              <w:bottom w:val="single" w:sz="4" w:space="0" w:color="auto"/>
              <w:right w:val="single" w:sz="4" w:space="0" w:color="auto"/>
            </w:tcBorders>
            <w:shd w:val="clear" w:color="auto" w:fill="D9D9D9"/>
            <w:hideMark/>
          </w:tcPr>
          <w:p w14:paraId="62D32663" w14:textId="67D1B2B9" w:rsidR="008200A7" w:rsidRPr="009463F1" w:rsidRDefault="008200A7" w:rsidP="008200A7">
            <w:pPr>
              <w:spacing w:after="0" w:line="240" w:lineRule="auto"/>
              <w:ind w:right="57"/>
              <w:jc w:val="both"/>
              <w:rPr>
                <w:rFonts w:ascii="Times New Roman" w:hAnsi="Times New Roman" w:cs="Times New Roman"/>
                <w:b/>
                <w:bCs/>
              </w:rPr>
            </w:pPr>
            <w:r w:rsidRPr="009463F1">
              <w:rPr>
                <w:rFonts w:ascii="Times New Roman" w:hAnsi="Times New Roman" w:cs="Times New Roman"/>
                <w:b/>
                <w:bCs/>
              </w:rPr>
              <w:t>Reģistrācijas numurs:</w:t>
            </w:r>
          </w:p>
        </w:tc>
        <w:tc>
          <w:tcPr>
            <w:tcW w:w="4223" w:type="dxa"/>
            <w:tcBorders>
              <w:top w:val="single" w:sz="4" w:space="0" w:color="auto"/>
              <w:left w:val="single" w:sz="4" w:space="0" w:color="auto"/>
              <w:bottom w:val="single" w:sz="4" w:space="0" w:color="auto"/>
              <w:right w:val="single" w:sz="4" w:space="0" w:color="auto"/>
            </w:tcBorders>
            <w:hideMark/>
          </w:tcPr>
          <w:p w14:paraId="59748C0A" w14:textId="266C84D1" w:rsidR="008200A7" w:rsidRPr="009463F1" w:rsidRDefault="008200A7" w:rsidP="008200A7">
            <w:pPr>
              <w:spacing w:after="0" w:line="240" w:lineRule="auto"/>
              <w:ind w:right="57"/>
              <w:jc w:val="both"/>
              <w:rPr>
                <w:rFonts w:ascii="Times New Roman" w:hAnsi="Times New Roman" w:cs="Times New Roman"/>
              </w:rPr>
            </w:pPr>
            <w:r w:rsidRPr="009463F1">
              <w:rPr>
                <w:rFonts w:ascii="Times New Roman" w:hAnsi="Times New Roman" w:cs="Times New Roman"/>
              </w:rPr>
              <w:t>90009115092</w:t>
            </w:r>
          </w:p>
        </w:tc>
      </w:tr>
      <w:tr w:rsidR="008200A7" w:rsidRPr="009463F1" w14:paraId="7452915D" w14:textId="77777777" w:rsidTr="0082239B">
        <w:tc>
          <w:tcPr>
            <w:tcW w:w="5416" w:type="dxa"/>
            <w:tcBorders>
              <w:top w:val="single" w:sz="4" w:space="0" w:color="auto"/>
              <w:left w:val="single" w:sz="4" w:space="0" w:color="auto"/>
              <w:bottom w:val="single" w:sz="4" w:space="0" w:color="auto"/>
              <w:right w:val="single" w:sz="4" w:space="0" w:color="auto"/>
            </w:tcBorders>
            <w:shd w:val="clear" w:color="auto" w:fill="D9D9D9"/>
          </w:tcPr>
          <w:p w14:paraId="703A73CA" w14:textId="4D33F464" w:rsidR="008200A7" w:rsidRPr="009463F1" w:rsidRDefault="008200A7" w:rsidP="008200A7">
            <w:pPr>
              <w:spacing w:after="0" w:line="240" w:lineRule="auto"/>
              <w:ind w:right="57"/>
              <w:jc w:val="both"/>
              <w:rPr>
                <w:rFonts w:ascii="Times New Roman" w:hAnsi="Times New Roman" w:cs="Times New Roman"/>
                <w:b/>
                <w:bCs/>
              </w:rPr>
            </w:pPr>
            <w:r w:rsidRPr="009463F1">
              <w:rPr>
                <w:rFonts w:ascii="Times New Roman" w:hAnsi="Times New Roman" w:cs="Times New Roman"/>
                <w:b/>
                <w:bCs/>
              </w:rPr>
              <w:t>Tālruņa numurs:</w:t>
            </w:r>
          </w:p>
        </w:tc>
        <w:tc>
          <w:tcPr>
            <w:tcW w:w="4223" w:type="dxa"/>
            <w:tcBorders>
              <w:top w:val="single" w:sz="4" w:space="0" w:color="auto"/>
              <w:left w:val="single" w:sz="4" w:space="0" w:color="auto"/>
              <w:bottom w:val="single" w:sz="4" w:space="0" w:color="auto"/>
              <w:right w:val="single" w:sz="4" w:space="0" w:color="auto"/>
            </w:tcBorders>
          </w:tcPr>
          <w:p w14:paraId="0D78F4C3" w14:textId="1D49B99F" w:rsidR="008200A7" w:rsidRPr="009463F1" w:rsidRDefault="008200A7" w:rsidP="008200A7">
            <w:pPr>
              <w:spacing w:after="0" w:line="240" w:lineRule="auto"/>
              <w:ind w:right="57"/>
              <w:jc w:val="both"/>
              <w:rPr>
                <w:rFonts w:ascii="Times New Roman" w:hAnsi="Times New Roman" w:cs="Times New Roman"/>
              </w:rPr>
            </w:pPr>
            <w:r w:rsidRPr="009463F1">
              <w:rPr>
                <w:rFonts w:ascii="Times New Roman" w:hAnsi="Times New Roman" w:cs="Times New Roman"/>
              </w:rPr>
              <w:t>+371 63720940</w:t>
            </w:r>
          </w:p>
        </w:tc>
      </w:tr>
      <w:tr w:rsidR="00CB182C" w:rsidRPr="009463F1" w14:paraId="2FEC1F6A" w14:textId="77777777" w:rsidTr="0082239B">
        <w:tc>
          <w:tcPr>
            <w:tcW w:w="9639" w:type="dxa"/>
            <w:gridSpan w:val="2"/>
            <w:tcBorders>
              <w:top w:val="single" w:sz="4" w:space="0" w:color="auto"/>
              <w:left w:val="single" w:sz="4" w:space="0" w:color="auto"/>
              <w:bottom w:val="single" w:sz="4" w:space="0" w:color="auto"/>
              <w:right w:val="single" w:sz="4" w:space="0" w:color="auto"/>
            </w:tcBorders>
            <w:shd w:val="clear" w:color="auto" w:fill="D9D9D9"/>
          </w:tcPr>
          <w:p w14:paraId="7737BA1F" w14:textId="5CC2095D" w:rsidR="00CB182C" w:rsidRPr="009463F1" w:rsidRDefault="00CB182C" w:rsidP="00E179D5">
            <w:pPr>
              <w:spacing w:after="0" w:line="240" w:lineRule="auto"/>
              <w:ind w:right="57"/>
              <w:jc w:val="both"/>
              <w:rPr>
                <w:rFonts w:ascii="Times New Roman" w:hAnsi="Times New Roman" w:cs="Times New Roman"/>
              </w:rPr>
            </w:pPr>
            <w:r w:rsidRPr="009463F1">
              <w:rPr>
                <w:rFonts w:ascii="Times New Roman" w:hAnsi="Times New Roman" w:cs="Times New Roman"/>
              </w:rPr>
              <w:t xml:space="preserve">Jautājumus par Iepirkumu un Iepirkuma dokumentiem </w:t>
            </w:r>
            <w:r w:rsidRPr="009463F1">
              <w:rPr>
                <w:rFonts w:ascii="Times New Roman" w:hAnsi="Times New Roman" w:cs="Times New Roman"/>
                <w:b/>
                <w:bCs/>
              </w:rPr>
              <w:t xml:space="preserve">nosūtīt </w:t>
            </w:r>
            <w:r w:rsidRPr="009463F1">
              <w:rPr>
                <w:rFonts w:ascii="Times New Roman" w:hAnsi="Times New Roman" w:cs="Times New Roman"/>
              </w:rPr>
              <w:t>Iepirkumu nodaļas vadītājai Mārai Gravai</w:t>
            </w:r>
          </w:p>
        </w:tc>
      </w:tr>
      <w:tr w:rsidR="00CB182C" w:rsidRPr="009463F1" w14:paraId="56108B9E" w14:textId="77777777" w:rsidTr="0082239B">
        <w:tc>
          <w:tcPr>
            <w:tcW w:w="5416" w:type="dxa"/>
            <w:tcBorders>
              <w:top w:val="single" w:sz="4" w:space="0" w:color="auto"/>
              <w:left w:val="single" w:sz="4" w:space="0" w:color="auto"/>
              <w:bottom w:val="single" w:sz="4" w:space="0" w:color="auto"/>
              <w:right w:val="single" w:sz="4" w:space="0" w:color="auto"/>
            </w:tcBorders>
            <w:shd w:val="clear" w:color="auto" w:fill="D9D9D9"/>
            <w:hideMark/>
          </w:tcPr>
          <w:p w14:paraId="107DEB92" w14:textId="77777777" w:rsidR="00CB182C" w:rsidRPr="009463F1" w:rsidRDefault="00CB182C" w:rsidP="00E179D5">
            <w:pPr>
              <w:spacing w:after="0" w:line="240" w:lineRule="auto"/>
              <w:ind w:right="57"/>
              <w:jc w:val="both"/>
              <w:rPr>
                <w:rFonts w:ascii="Times New Roman" w:hAnsi="Times New Roman" w:cs="Times New Roman"/>
                <w:b/>
                <w:bCs/>
              </w:rPr>
            </w:pPr>
            <w:r w:rsidRPr="009463F1">
              <w:rPr>
                <w:rFonts w:ascii="Times New Roman" w:hAnsi="Times New Roman" w:cs="Times New Roman"/>
                <w:b/>
                <w:bCs/>
              </w:rPr>
              <w:t>Tālruņa numurs:</w:t>
            </w:r>
          </w:p>
        </w:tc>
        <w:tc>
          <w:tcPr>
            <w:tcW w:w="4223" w:type="dxa"/>
            <w:tcBorders>
              <w:top w:val="single" w:sz="4" w:space="0" w:color="auto"/>
              <w:left w:val="single" w:sz="4" w:space="0" w:color="auto"/>
              <w:bottom w:val="single" w:sz="4" w:space="0" w:color="auto"/>
              <w:right w:val="single" w:sz="4" w:space="0" w:color="auto"/>
            </w:tcBorders>
            <w:hideMark/>
          </w:tcPr>
          <w:p w14:paraId="49C2ED25" w14:textId="42D9941E" w:rsidR="00CB182C" w:rsidRPr="009463F1" w:rsidRDefault="00CB182C" w:rsidP="00E179D5">
            <w:pPr>
              <w:spacing w:after="0" w:line="240" w:lineRule="auto"/>
              <w:ind w:right="57"/>
              <w:jc w:val="both"/>
              <w:rPr>
                <w:rFonts w:ascii="Times New Roman" w:hAnsi="Times New Roman" w:cs="Times New Roman"/>
              </w:rPr>
            </w:pPr>
            <w:r w:rsidRPr="009463F1">
              <w:rPr>
                <w:rFonts w:ascii="Times New Roman" w:hAnsi="Times New Roman" w:cs="Times New Roman"/>
              </w:rPr>
              <w:t>+371 63720982</w:t>
            </w:r>
          </w:p>
        </w:tc>
      </w:tr>
      <w:tr w:rsidR="00CB182C" w:rsidRPr="009463F1" w14:paraId="278FB71A" w14:textId="77777777" w:rsidTr="0082239B">
        <w:tc>
          <w:tcPr>
            <w:tcW w:w="5416" w:type="dxa"/>
            <w:tcBorders>
              <w:top w:val="single" w:sz="4" w:space="0" w:color="auto"/>
              <w:left w:val="single" w:sz="4" w:space="0" w:color="auto"/>
              <w:bottom w:val="single" w:sz="4" w:space="0" w:color="auto"/>
              <w:right w:val="single" w:sz="4" w:space="0" w:color="auto"/>
            </w:tcBorders>
            <w:shd w:val="clear" w:color="auto" w:fill="D9D9D9"/>
            <w:hideMark/>
          </w:tcPr>
          <w:p w14:paraId="53C90ACF" w14:textId="77777777" w:rsidR="00CB182C" w:rsidRPr="009463F1" w:rsidRDefault="00CB182C" w:rsidP="00E179D5">
            <w:pPr>
              <w:spacing w:after="0" w:line="240" w:lineRule="auto"/>
              <w:ind w:right="57"/>
              <w:jc w:val="both"/>
              <w:rPr>
                <w:rFonts w:ascii="Times New Roman" w:hAnsi="Times New Roman" w:cs="Times New Roman"/>
                <w:b/>
                <w:bCs/>
              </w:rPr>
            </w:pPr>
            <w:r w:rsidRPr="009463F1">
              <w:rPr>
                <w:rFonts w:ascii="Times New Roman" w:hAnsi="Times New Roman" w:cs="Times New Roman"/>
                <w:b/>
                <w:bCs/>
              </w:rPr>
              <w:t>E-pasta adrese:</w:t>
            </w:r>
          </w:p>
        </w:tc>
        <w:tc>
          <w:tcPr>
            <w:tcW w:w="4223" w:type="dxa"/>
            <w:tcBorders>
              <w:top w:val="single" w:sz="4" w:space="0" w:color="auto"/>
              <w:left w:val="single" w:sz="4" w:space="0" w:color="auto"/>
              <w:bottom w:val="single" w:sz="4" w:space="0" w:color="auto"/>
              <w:right w:val="single" w:sz="4" w:space="0" w:color="auto"/>
            </w:tcBorders>
            <w:hideMark/>
          </w:tcPr>
          <w:p w14:paraId="62B07BF1" w14:textId="119B17B1" w:rsidR="00CB182C" w:rsidRPr="009463F1" w:rsidRDefault="00CB182C" w:rsidP="00E179D5">
            <w:pPr>
              <w:spacing w:after="0" w:line="240" w:lineRule="auto"/>
              <w:ind w:right="57"/>
              <w:jc w:val="both"/>
              <w:rPr>
                <w:rFonts w:ascii="Times New Roman" w:hAnsi="Times New Roman" w:cs="Times New Roman"/>
              </w:rPr>
            </w:pPr>
            <w:hyperlink r:id="rId10" w:history="1">
              <w:r w:rsidRPr="009463F1">
                <w:rPr>
                  <w:rStyle w:val="Hyperlink"/>
                  <w:rFonts w:ascii="Times New Roman" w:hAnsi="Times New Roman" w:cs="Times New Roman"/>
                </w:rPr>
                <w:t>mara.grava@dobele.lv</w:t>
              </w:r>
            </w:hyperlink>
            <w:r w:rsidRPr="009463F1">
              <w:rPr>
                <w:rFonts w:ascii="Times New Roman" w:hAnsi="Times New Roman" w:cs="Times New Roman"/>
              </w:rPr>
              <w:t xml:space="preserve">  </w:t>
            </w:r>
          </w:p>
        </w:tc>
      </w:tr>
      <w:tr w:rsidR="008200A7" w:rsidRPr="009463F1" w14:paraId="1D0047A4" w14:textId="77777777" w:rsidTr="0082239B">
        <w:tc>
          <w:tcPr>
            <w:tcW w:w="9639" w:type="dxa"/>
            <w:gridSpan w:val="2"/>
            <w:tcBorders>
              <w:top w:val="single" w:sz="4" w:space="0" w:color="auto"/>
              <w:left w:val="single" w:sz="4" w:space="0" w:color="auto"/>
              <w:bottom w:val="single" w:sz="4" w:space="0" w:color="auto"/>
              <w:right w:val="single" w:sz="4" w:space="0" w:color="auto"/>
            </w:tcBorders>
            <w:shd w:val="clear" w:color="auto" w:fill="D9D9D9"/>
          </w:tcPr>
          <w:p w14:paraId="2E8E1D21" w14:textId="1BA24A11" w:rsidR="008200A7" w:rsidRPr="009463F1" w:rsidRDefault="008200A7" w:rsidP="008200A7">
            <w:pPr>
              <w:spacing w:after="0" w:line="240" w:lineRule="auto"/>
              <w:ind w:right="57"/>
              <w:jc w:val="both"/>
              <w:rPr>
                <w:rFonts w:ascii="Times New Roman" w:hAnsi="Times New Roman" w:cs="Times New Roman"/>
              </w:rPr>
            </w:pPr>
            <w:bookmarkStart w:id="11" w:name="_Hlk19191659"/>
            <w:r w:rsidRPr="009463F1">
              <w:rPr>
                <w:rFonts w:ascii="Times New Roman" w:hAnsi="Times New Roman" w:cs="Times New Roman"/>
              </w:rPr>
              <w:t xml:space="preserve">Jautājumus par Iepirkumu un Iepirkuma dokumentiem </w:t>
            </w:r>
            <w:r w:rsidRPr="009463F1">
              <w:rPr>
                <w:rFonts w:ascii="Times New Roman" w:hAnsi="Times New Roman" w:cs="Times New Roman"/>
                <w:b/>
                <w:bCs/>
              </w:rPr>
              <w:t xml:space="preserve">nosūtīt </w:t>
            </w:r>
            <w:r w:rsidRPr="009463F1">
              <w:rPr>
                <w:rFonts w:ascii="Times New Roman" w:hAnsi="Times New Roman" w:cs="Times New Roman"/>
              </w:rPr>
              <w:t xml:space="preserve">Iepirkumu speciālistei </w:t>
            </w:r>
            <w:r w:rsidR="00700AE7">
              <w:rPr>
                <w:rFonts w:ascii="Times New Roman" w:hAnsi="Times New Roman" w:cs="Times New Roman"/>
              </w:rPr>
              <w:t>Līgai Īlei</w:t>
            </w:r>
          </w:p>
        </w:tc>
      </w:tr>
      <w:tr w:rsidR="008200A7" w:rsidRPr="009463F1" w14:paraId="3FB9600E" w14:textId="77777777" w:rsidTr="0082239B">
        <w:tc>
          <w:tcPr>
            <w:tcW w:w="5416" w:type="dxa"/>
            <w:tcBorders>
              <w:top w:val="single" w:sz="4" w:space="0" w:color="auto"/>
              <w:left w:val="single" w:sz="4" w:space="0" w:color="auto"/>
              <w:bottom w:val="single" w:sz="4" w:space="0" w:color="auto"/>
              <w:right w:val="single" w:sz="4" w:space="0" w:color="auto"/>
            </w:tcBorders>
            <w:shd w:val="clear" w:color="auto" w:fill="D9D9D9"/>
          </w:tcPr>
          <w:p w14:paraId="2EC93173" w14:textId="682A27C5" w:rsidR="008200A7" w:rsidRPr="009463F1" w:rsidRDefault="008200A7" w:rsidP="008200A7">
            <w:pPr>
              <w:spacing w:after="0" w:line="240" w:lineRule="auto"/>
              <w:ind w:right="57"/>
              <w:jc w:val="both"/>
              <w:rPr>
                <w:rFonts w:ascii="Times New Roman" w:hAnsi="Times New Roman" w:cs="Times New Roman"/>
                <w:b/>
                <w:bCs/>
              </w:rPr>
            </w:pPr>
            <w:r w:rsidRPr="009463F1">
              <w:rPr>
                <w:rFonts w:ascii="Times New Roman" w:hAnsi="Times New Roman" w:cs="Times New Roman"/>
                <w:b/>
                <w:bCs/>
              </w:rPr>
              <w:t>Tālruņa numurs:</w:t>
            </w:r>
          </w:p>
        </w:tc>
        <w:tc>
          <w:tcPr>
            <w:tcW w:w="4223" w:type="dxa"/>
            <w:tcBorders>
              <w:top w:val="single" w:sz="4" w:space="0" w:color="auto"/>
              <w:left w:val="single" w:sz="4" w:space="0" w:color="auto"/>
              <w:bottom w:val="single" w:sz="4" w:space="0" w:color="auto"/>
              <w:right w:val="single" w:sz="4" w:space="0" w:color="auto"/>
            </w:tcBorders>
          </w:tcPr>
          <w:p w14:paraId="777ADE91" w14:textId="16890EB8" w:rsidR="008200A7" w:rsidRPr="009463F1" w:rsidRDefault="008200A7" w:rsidP="008200A7">
            <w:pPr>
              <w:spacing w:after="0" w:line="240" w:lineRule="auto"/>
              <w:ind w:right="57"/>
              <w:jc w:val="both"/>
              <w:rPr>
                <w:rFonts w:ascii="Times New Roman" w:hAnsi="Times New Roman" w:cs="Times New Roman"/>
              </w:rPr>
            </w:pPr>
            <w:r w:rsidRPr="009463F1">
              <w:rPr>
                <w:rFonts w:ascii="Times New Roman" w:hAnsi="Times New Roman" w:cs="Times New Roman"/>
              </w:rPr>
              <w:t xml:space="preserve">+371 </w:t>
            </w:r>
            <w:r w:rsidR="00700AE7" w:rsidRPr="00700AE7">
              <w:rPr>
                <w:rFonts w:ascii="Times New Roman" w:hAnsi="Times New Roman" w:cs="Times New Roman"/>
              </w:rPr>
              <w:t>63720937</w:t>
            </w:r>
          </w:p>
        </w:tc>
      </w:tr>
      <w:tr w:rsidR="008200A7" w:rsidRPr="009463F1" w14:paraId="29A775C4" w14:textId="77777777" w:rsidTr="0082239B">
        <w:tc>
          <w:tcPr>
            <w:tcW w:w="5416" w:type="dxa"/>
            <w:tcBorders>
              <w:top w:val="single" w:sz="4" w:space="0" w:color="auto"/>
              <w:left w:val="single" w:sz="4" w:space="0" w:color="auto"/>
              <w:bottom w:val="single" w:sz="4" w:space="0" w:color="auto"/>
              <w:right w:val="single" w:sz="4" w:space="0" w:color="auto"/>
            </w:tcBorders>
            <w:shd w:val="clear" w:color="auto" w:fill="D9D9D9"/>
          </w:tcPr>
          <w:p w14:paraId="45A6CAD5" w14:textId="6AE41769" w:rsidR="008200A7" w:rsidRPr="009463F1" w:rsidRDefault="008200A7" w:rsidP="008200A7">
            <w:pPr>
              <w:spacing w:after="0" w:line="240" w:lineRule="auto"/>
              <w:ind w:right="57"/>
              <w:jc w:val="both"/>
              <w:rPr>
                <w:rFonts w:ascii="Times New Roman" w:hAnsi="Times New Roman" w:cs="Times New Roman"/>
                <w:b/>
                <w:bCs/>
              </w:rPr>
            </w:pPr>
            <w:r w:rsidRPr="009463F1">
              <w:rPr>
                <w:rFonts w:ascii="Times New Roman" w:hAnsi="Times New Roman" w:cs="Times New Roman"/>
                <w:b/>
                <w:bCs/>
              </w:rPr>
              <w:t>E-pasta adrese:</w:t>
            </w:r>
          </w:p>
        </w:tc>
        <w:tc>
          <w:tcPr>
            <w:tcW w:w="4223" w:type="dxa"/>
            <w:tcBorders>
              <w:top w:val="single" w:sz="4" w:space="0" w:color="auto"/>
              <w:left w:val="single" w:sz="4" w:space="0" w:color="auto"/>
              <w:bottom w:val="single" w:sz="4" w:space="0" w:color="auto"/>
              <w:right w:val="single" w:sz="4" w:space="0" w:color="auto"/>
            </w:tcBorders>
          </w:tcPr>
          <w:p w14:paraId="2AC02DBD" w14:textId="52CD9632" w:rsidR="008200A7" w:rsidRPr="009463F1" w:rsidRDefault="00700AE7" w:rsidP="008200A7">
            <w:pPr>
              <w:spacing w:after="0" w:line="240" w:lineRule="auto"/>
              <w:ind w:right="57"/>
              <w:jc w:val="both"/>
              <w:rPr>
                <w:rFonts w:ascii="Times New Roman" w:hAnsi="Times New Roman" w:cs="Times New Roman"/>
              </w:rPr>
            </w:pPr>
            <w:hyperlink r:id="rId11" w:history="1">
              <w:r w:rsidRPr="00A97C58">
                <w:rPr>
                  <w:rStyle w:val="Hyperlink"/>
                  <w:rFonts w:ascii="Times New Roman" w:hAnsi="Times New Roman" w:cs="Times New Roman"/>
                </w:rPr>
                <w:t>liga.ile@dobele.lv</w:t>
              </w:r>
            </w:hyperlink>
            <w:r w:rsidR="008200A7" w:rsidRPr="009463F1">
              <w:rPr>
                <w:rFonts w:ascii="Times New Roman" w:hAnsi="Times New Roman" w:cs="Times New Roman"/>
              </w:rPr>
              <w:t xml:space="preserve">   </w:t>
            </w:r>
          </w:p>
        </w:tc>
      </w:tr>
      <w:tr w:rsidR="00A305E3" w:rsidRPr="00EF1747" w14:paraId="36674CE5" w14:textId="77777777" w:rsidTr="0082239B">
        <w:tc>
          <w:tcPr>
            <w:tcW w:w="9639"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3EA2E896" w14:textId="6CBCDB25" w:rsidR="005473B8" w:rsidRPr="00B20122" w:rsidRDefault="00A305E3" w:rsidP="005473B8">
            <w:pPr>
              <w:spacing w:after="0" w:line="240" w:lineRule="auto"/>
              <w:jc w:val="both"/>
              <w:rPr>
                <w:rFonts w:ascii="Times New Roman" w:hAnsi="Times New Roman" w:cs="Times New Roman"/>
              </w:rPr>
            </w:pPr>
            <w:bookmarkStart w:id="12" w:name="_Hlk100068360"/>
            <w:bookmarkEnd w:id="11"/>
            <w:r w:rsidRPr="00B20122">
              <w:rPr>
                <w:rFonts w:ascii="Times New Roman" w:hAnsi="Times New Roman" w:cs="Times New Roman"/>
              </w:rPr>
              <w:t xml:space="preserve">Kontaktpersona </w:t>
            </w:r>
            <w:r w:rsidRPr="00B20122">
              <w:rPr>
                <w:rFonts w:ascii="Times New Roman" w:hAnsi="Times New Roman" w:cs="Times New Roman"/>
                <w:b/>
              </w:rPr>
              <w:t>objekta apskatei</w:t>
            </w:r>
            <w:r w:rsidRPr="00B20122">
              <w:rPr>
                <w:rFonts w:ascii="Times New Roman" w:hAnsi="Times New Roman" w:cs="Times New Roman"/>
              </w:rPr>
              <w:t xml:space="preserve">: </w:t>
            </w:r>
            <w:r w:rsidR="00700AE7" w:rsidRPr="00B20122">
              <w:rPr>
                <w:rFonts w:ascii="Times New Roman" w:hAnsi="Times New Roman" w:cs="Times New Roman"/>
              </w:rPr>
              <w:t>Kristīne Ūdre</w:t>
            </w:r>
            <w:r w:rsidR="005473B8" w:rsidRPr="00B20122">
              <w:rPr>
                <w:rFonts w:ascii="Times New Roman" w:hAnsi="Times New Roman" w:cs="Times New Roman"/>
              </w:rPr>
              <w:t xml:space="preserve"> Tālr. +371 </w:t>
            </w:r>
            <w:r w:rsidR="00700AE7" w:rsidRPr="00B20122">
              <w:rPr>
                <w:rFonts w:ascii="Times New Roman" w:hAnsi="Times New Roman" w:cs="Times New Roman"/>
              </w:rPr>
              <w:t>22003609</w:t>
            </w:r>
          </w:p>
          <w:p w14:paraId="7BD50680" w14:textId="7C1B6AF5" w:rsidR="00700AE7" w:rsidRPr="00700AE7" w:rsidRDefault="005473B8" w:rsidP="005473B8">
            <w:pPr>
              <w:spacing w:after="0" w:line="240" w:lineRule="auto"/>
              <w:ind w:right="57"/>
              <w:jc w:val="both"/>
            </w:pPr>
            <w:r w:rsidRPr="00B20122">
              <w:rPr>
                <w:rFonts w:ascii="Times New Roman" w:hAnsi="Times New Roman" w:cs="Times New Roman"/>
              </w:rPr>
              <w:t xml:space="preserve">e-pasts: </w:t>
            </w:r>
            <w:hyperlink r:id="rId12" w:history="1">
              <w:r w:rsidR="00700AE7" w:rsidRPr="00B20122">
                <w:rPr>
                  <w:rStyle w:val="Hyperlink"/>
                  <w:rFonts w:ascii="Times New Roman" w:hAnsi="Times New Roman" w:cs="Times New Roman"/>
                </w:rPr>
                <w:t>kristine.udre@dobele.lv</w:t>
              </w:r>
            </w:hyperlink>
          </w:p>
        </w:tc>
      </w:tr>
      <w:bookmarkEnd w:id="12"/>
    </w:tbl>
    <w:p w14:paraId="068A19AE" w14:textId="77777777" w:rsidR="008F7196" w:rsidRDefault="008F7196" w:rsidP="00576112">
      <w:pPr>
        <w:pStyle w:val="Stils2"/>
        <w:ind w:left="426" w:right="57"/>
        <w:jc w:val="left"/>
        <w:rPr>
          <w:b/>
          <w:sz w:val="24"/>
          <w:szCs w:val="24"/>
        </w:rPr>
      </w:pPr>
    </w:p>
    <w:p w14:paraId="32091D0B" w14:textId="68C50358" w:rsidR="00A738CF" w:rsidRDefault="00A738CF" w:rsidP="00576112">
      <w:pPr>
        <w:pStyle w:val="Stils2"/>
        <w:numPr>
          <w:ilvl w:val="1"/>
          <w:numId w:val="1"/>
        </w:numPr>
        <w:ind w:left="426" w:right="57" w:hanging="426"/>
        <w:jc w:val="left"/>
        <w:rPr>
          <w:b/>
          <w:sz w:val="24"/>
          <w:szCs w:val="24"/>
        </w:rPr>
      </w:pPr>
      <w:r>
        <w:rPr>
          <w:b/>
          <w:sz w:val="24"/>
          <w:szCs w:val="24"/>
        </w:rPr>
        <w:t>Informācija par iepirkuma priekšmetu</w:t>
      </w:r>
      <w:r w:rsidR="00237726" w:rsidRPr="00F07B66">
        <w:rPr>
          <w:b/>
          <w:sz w:val="24"/>
          <w:szCs w:val="24"/>
        </w:rPr>
        <w:t>:</w:t>
      </w:r>
    </w:p>
    <w:p w14:paraId="1D73805E" w14:textId="7AFFC7A4" w:rsidR="000800AC" w:rsidRPr="00412A43" w:rsidRDefault="00237726" w:rsidP="006A33AD">
      <w:pPr>
        <w:pStyle w:val="Stils2"/>
        <w:numPr>
          <w:ilvl w:val="2"/>
          <w:numId w:val="1"/>
        </w:numPr>
        <w:ind w:left="1134" w:right="57" w:hanging="645"/>
        <w:rPr>
          <w:b/>
          <w:sz w:val="24"/>
          <w:szCs w:val="24"/>
        </w:rPr>
      </w:pPr>
      <w:r w:rsidRPr="004E4F25">
        <w:rPr>
          <w:b/>
          <w:sz w:val="24"/>
          <w:szCs w:val="24"/>
        </w:rPr>
        <w:t>Iepirkuma priekšmets</w:t>
      </w:r>
      <w:r w:rsidR="002319BC" w:rsidRPr="004E4F25">
        <w:rPr>
          <w:sz w:val="24"/>
          <w:szCs w:val="24"/>
        </w:rPr>
        <w:t xml:space="preserve"> </w:t>
      </w:r>
      <w:r w:rsidR="007734EA" w:rsidRPr="004E4F25">
        <w:rPr>
          <w:sz w:val="24"/>
          <w:szCs w:val="24"/>
        </w:rPr>
        <w:t>–</w:t>
      </w:r>
      <w:r w:rsidR="00A06C3A" w:rsidRPr="004E4F25">
        <w:rPr>
          <w:sz w:val="24"/>
          <w:szCs w:val="24"/>
        </w:rPr>
        <w:t xml:space="preserve"> </w:t>
      </w:r>
      <w:r w:rsidR="00700AE7" w:rsidRPr="00700AE7">
        <w:rPr>
          <w:i/>
          <w:iCs/>
          <w:sz w:val="24"/>
          <w:szCs w:val="24"/>
        </w:rPr>
        <w:t xml:space="preserve">Gumijas seguma remonts sporta laukumā pie Gardenes pamatskolas Priežu ielā 21A, Gardenē, Auru pagastā, Dobeles novadā </w:t>
      </w:r>
      <w:r w:rsidR="00DA3E1A" w:rsidRPr="004E4F25">
        <w:rPr>
          <w:sz w:val="24"/>
          <w:szCs w:val="24"/>
        </w:rPr>
        <w:t xml:space="preserve">saskaņā ar Tehnisko specifikāciju </w:t>
      </w:r>
      <w:r w:rsidR="00E47EDA">
        <w:rPr>
          <w:sz w:val="24"/>
          <w:szCs w:val="24"/>
        </w:rPr>
        <w:t>(Nolikuma 3.pielikums, tai skaitā pievienotajiem dokumentiem</w:t>
      </w:r>
      <w:r w:rsidR="00CC64CB">
        <w:rPr>
          <w:sz w:val="24"/>
          <w:szCs w:val="24"/>
        </w:rPr>
        <w:t>)</w:t>
      </w:r>
      <w:r w:rsidR="00E47EDA">
        <w:rPr>
          <w:sz w:val="24"/>
          <w:szCs w:val="24"/>
        </w:rPr>
        <w:t xml:space="preserve">, un Nolikumā noteiktajiem nosacījumiem, </w:t>
      </w:r>
      <w:r w:rsidR="00DA3E1A" w:rsidRPr="004E4F25">
        <w:rPr>
          <w:sz w:val="24"/>
          <w:szCs w:val="24"/>
        </w:rPr>
        <w:t xml:space="preserve">līguma </w:t>
      </w:r>
      <w:r w:rsidR="00DE3639" w:rsidRPr="004E4F25">
        <w:rPr>
          <w:sz w:val="24"/>
          <w:szCs w:val="24"/>
        </w:rPr>
        <w:t>projekt</w:t>
      </w:r>
      <w:r w:rsidR="000C34EC" w:rsidRPr="004E4F25">
        <w:rPr>
          <w:sz w:val="24"/>
          <w:szCs w:val="24"/>
        </w:rPr>
        <w:t>u</w:t>
      </w:r>
      <w:r w:rsidR="00DE3639" w:rsidRPr="004E4F25">
        <w:rPr>
          <w:sz w:val="24"/>
          <w:szCs w:val="24"/>
        </w:rPr>
        <w:t xml:space="preserve"> </w:t>
      </w:r>
      <w:r w:rsidR="00DA3E1A" w:rsidRPr="004E4F25">
        <w:rPr>
          <w:sz w:val="24"/>
          <w:szCs w:val="24"/>
        </w:rPr>
        <w:t>(</w:t>
      </w:r>
      <w:r w:rsidR="00DA3E1A" w:rsidRPr="004E4F25">
        <w:rPr>
          <w:iCs/>
          <w:sz w:val="24"/>
          <w:szCs w:val="24"/>
        </w:rPr>
        <w:t xml:space="preserve">Nolikuma </w:t>
      </w:r>
      <w:r w:rsidR="00450AE9">
        <w:rPr>
          <w:iCs/>
          <w:sz w:val="24"/>
          <w:szCs w:val="24"/>
        </w:rPr>
        <w:t>7</w:t>
      </w:r>
      <w:r w:rsidR="00DA3E1A" w:rsidRPr="004E4F25">
        <w:rPr>
          <w:iCs/>
          <w:sz w:val="24"/>
          <w:szCs w:val="24"/>
        </w:rPr>
        <w:t>.</w:t>
      </w:r>
      <w:r w:rsidR="00720495" w:rsidRPr="004E4F25">
        <w:rPr>
          <w:iCs/>
          <w:sz w:val="24"/>
          <w:szCs w:val="24"/>
        </w:rPr>
        <w:t xml:space="preserve"> </w:t>
      </w:r>
      <w:r w:rsidR="00DA3E1A" w:rsidRPr="004E4F25">
        <w:rPr>
          <w:iCs/>
          <w:sz w:val="24"/>
          <w:szCs w:val="24"/>
        </w:rPr>
        <w:t>pielikums</w:t>
      </w:r>
      <w:r w:rsidR="00DA3E1A" w:rsidRPr="004E4F25">
        <w:rPr>
          <w:sz w:val="24"/>
          <w:szCs w:val="24"/>
        </w:rPr>
        <w:t>)</w:t>
      </w:r>
      <w:r w:rsidR="00CC64CB">
        <w:rPr>
          <w:sz w:val="24"/>
          <w:szCs w:val="24"/>
        </w:rPr>
        <w:t>, turpmāk - Būvdarbi</w:t>
      </w:r>
      <w:r w:rsidR="00E90A6B" w:rsidRPr="004E4F25">
        <w:rPr>
          <w:color w:val="000000" w:themeColor="text1"/>
          <w:sz w:val="24"/>
          <w:szCs w:val="24"/>
        </w:rPr>
        <w:t xml:space="preserve">. </w:t>
      </w:r>
    </w:p>
    <w:p w14:paraId="5489E4B8" w14:textId="77777777" w:rsidR="00546D29" w:rsidRPr="00546D29" w:rsidRDefault="00546D29" w:rsidP="00546D29">
      <w:pPr>
        <w:pStyle w:val="ListParagraph"/>
        <w:numPr>
          <w:ilvl w:val="2"/>
          <w:numId w:val="1"/>
        </w:numPr>
        <w:spacing w:after="0" w:line="240" w:lineRule="auto"/>
        <w:ind w:left="1134" w:hanging="567"/>
        <w:jc w:val="both"/>
        <w:rPr>
          <w:rFonts w:ascii="Times New Roman" w:hAnsi="Times New Roman" w:cs="Times New Roman"/>
          <w:sz w:val="24"/>
          <w:szCs w:val="24"/>
        </w:rPr>
      </w:pPr>
      <w:r w:rsidRPr="00546D29">
        <w:rPr>
          <w:rFonts w:ascii="Times New Roman" w:hAnsi="Times New Roman" w:cs="Times New Roman"/>
          <w:sz w:val="24"/>
          <w:szCs w:val="24"/>
          <w:lang w:eastAsia="ar-SA"/>
        </w:rPr>
        <w:t xml:space="preserve">Iepirkuma priekšmeta </w:t>
      </w:r>
      <w:r w:rsidRPr="00546D29">
        <w:rPr>
          <w:rFonts w:ascii="Times New Roman" w:hAnsi="Times New Roman" w:cs="Times New Roman"/>
          <w:sz w:val="24"/>
          <w:szCs w:val="24"/>
        </w:rPr>
        <w:t xml:space="preserve">apjoms un apraksts noteikts Nolikumam pievienotajā </w:t>
      </w:r>
      <w:r w:rsidRPr="00546D29">
        <w:rPr>
          <w:rFonts w:ascii="Times New Roman" w:hAnsi="Times New Roman" w:cs="Times New Roman"/>
          <w:sz w:val="24"/>
          <w:szCs w:val="24"/>
          <w:lang w:eastAsia="ar-SA"/>
        </w:rPr>
        <w:t>tehniskajā specifikācijā (Nolikuma 3. pielikums)</w:t>
      </w:r>
      <w:r w:rsidRPr="00546D29">
        <w:rPr>
          <w:rFonts w:ascii="Times New Roman" w:hAnsi="Times New Roman" w:cs="Times New Roman"/>
          <w:sz w:val="24"/>
          <w:szCs w:val="24"/>
        </w:rPr>
        <w:t xml:space="preserve">. </w:t>
      </w:r>
    </w:p>
    <w:p w14:paraId="66CF0973" w14:textId="77777777" w:rsidR="00546D29" w:rsidRPr="00546D29" w:rsidRDefault="00546D29" w:rsidP="00546D29">
      <w:pPr>
        <w:pStyle w:val="ListParagraph"/>
        <w:numPr>
          <w:ilvl w:val="2"/>
          <w:numId w:val="1"/>
        </w:numPr>
        <w:spacing w:after="0" w:line="240" w:lineRule="auto"/>
        <w:ind w:left="1134" w:hanging="567"/>
        <w:jc w:val="both"/>
        <w:rPr>
          <w:rFonts w:ascii="Times New Roman" w:hAnsi="Times New Roman" w:cs="Times New Roman"/>
          <w:sz w:val="24"/>
          <w:szCs w:val="24"/>
        </w:rPr>
      </w:pPr>
      <w:r w:rsidRPr="00546D29">
        <w:rPr>
          <w:rFonts w:ascii="Times New Roman" w:hAnsi="Times New Roman" w:cs="Times New Roman"/>
          <w:sz w:val="24"/>
          <w:szCs w:val="24"/>
        </w:rPr>
        <w:lastRenderedPageBreak/>
        <w:t>Iepirkuma priekšmets nav sadalīts iepirkuma daļās.</w:t>
      </w:r>
    </w:p>
    <w:p w14:paraId="32F862B8" w14:textId="03022D65" w:rsidR="00546D29" w:rsidRPr="00546D29" w:rsidRDefault="0047774F" w:rsidP="00546D29">
      <w:pPr>
        <w:pStyle w:val="ListParagraph"/>
        <w:numPr>
          <w:ilvl w:val="2"/>
          <w:numId w:val="1"/>
        </w:numPr>
        <w:spacing w:after="0" w:line="240" w:lineRule="auto"/>
        <w:ind w:left="1134" w:hanging="567"/>
        <w:jc w:val="both"/>
        <w:rPr>
          <w:rFonts w:ascii="Times New Roman" w:hAnsi="Times New Roman" w:cs="Times New Roman"/>
          <w:sz w:val="24"/>
          <w:szCs w:val="24"/>
        </w:rPr>
      </w:pPr>
      <w:r w:rsidRPr="00546D29">
        <w:rPr>
          <w:rFonts w:ascii="Times New Roman" w:hAnsi="Times New Roman" w:cs="Times New Roman"/>
          <w:b/>
          <w:bCs/>
          <w:sz w:val="24"/>
          <w:szCs w:val="24"/>
        </w:rPr>
        <w:t>CPV kods</w:t>
      </w:r>
      <w:r w:rsidRPr="00546D29">
        <w:rPr>
          <w:rFonts w:ascii="Times New Roman" w:hAnsi="Times New Roman" w:cs="Times New Roman"/>
          <w:sz w:val="24"/>
          <w:szCs w:val="24"/>
        </w:rPr>
        <w:t xml:space="preserve"> </w:t>
      </w:r>
      <w:r w:rsidR="00DC72D9" w:rsidRPr="00546D29">
        <w:rPr>
          <w:rFonts w:ascii="Times New Roman" w:hAnsi="Times New Roman" w:cs="Times New Roman"/>
          <w:b/>
          <w:bCs/>
          <w:sz w:val="24"/>
          <w:szCs w:val="24"/>
        </w:rPr>
        <w:t>galvenais:</w:t>
      </w:r>
      <w:r w:rsidR="00DC72D9" w:rsidRPr="00546D29">
        <w:rPr>
          <w:rFonts w:ascii="Times New Roman" w:hAnsi="Times New Roman" w:cs="Times New Roman"/>
          <w:sz w:val="24"/>
          <w:szCs w:val="24"/>
        </w:rPr>
        <w:t xml:space="preserve"> </w:t>
      </w:r>
      <w:r w:rsidR="006460E8" w:rsidRPr="00546D29">
        <w:rPr>
          <w:rFonts w:ascii="Times New Roman" w:hAnsi="Times New Roman" w:cs="Times New Roman"/>
          <w:sz w:val="24"/>
          <w:szCs w:val="24"/>
        </w:rPr>
        <w:t>45000000-7 (Celtniecības darbi)</w:t>
      </w:r>
      <w:r w:rsidR="003D4288">
        <w:rPr>
          <w:rFonts w:ascii="Times New Roman" w:hAnsi="Times New Roman" w:cs="Times New Roman"/>
          <w:sz w:val="24"/>
          <w:szCs w:val="24"/>
        </w:rPr>
        <w:t>,</w:t>
      </w:r>
      <w:r w:rsidR="00700AE7">
        <w:rPr>
          <w:rFonts w:ascii="Times New Roman" w:hAnsi="Times New Roman" w:cs="Times New Roman"/>
          <w:sz w:val="24"/>
          <w:szCs w:val="24"/>
        </w:rPr>
        <w:t xml:space="preserve"> papildu kods:</w:t>
      </w:r>
      <w:r w:rsidR="003D4288">
        <w:rPr>
          <w:rFonts w:ascii="Times New Roman" w:hAnsi="Times New Roman" w:cs="Times New Roman"/>
          <w:sz w:val="24"/>
          <w:szCs w:val="24"/>
        </w:rPr>
        <w:t xml:space="preserve"> </w:t>
      </w:r>
      <w:r w:rsidR="00700AE7">
        <w:rPr>
          <w:rFonts w:ascii="Times New Roman" w:hAnsi="Times New Roman" w:cs="Times New Roman"/>
          <w:sz w:val="24"/>
          <w:szCs w:val="24"/>
        </w:rPr>
        <w:t>45236119-7</w:t>
      </w:r>
      <w:r w:rsidR="00700AE7" w:rsidRPr="00D27A63">
        <w:rPr>
          <w:rFonts w:ascii="Times New Roman" w:hAnsi="Times New Roman" w:cs="Times New Roman"/>
          <w:sz w:val="24"/>
          <w:szCs w:val="24"/>
        </w:rPr>
        <w:t xml:space="preserve"> (</w:t>
      </w:r>
      <w:r w:rsidR="00700AE7">
        <w:rPr>
          <w:rFonts w:ascii="Times New Roman" w:hAnsi="Times New Roman" w:cs="Times New Roman"/>
          <w:sz w:val="24"/>
          <w:szCs w:val="24"/>
        </w:rPr>
        <w:t>Sporta laukumu remontdarbi</w:t>
      </w:r>
      <w:r w:rsidR="00700AE7" w:rsidRPr="00D27A63">
        <w:rPr>
          <w:rFonts w:ascii="Times New Roman" w:hAnsi="Times New Roman" w:cs="Times New Roman"/>
          <w:sz w:val="24"/>
          <w:szCs w:val="24"/>
        </w:rPr>
        <w:t>)</w:t>
      </w:r>
      <w:bookmarkStart w:id="13" w:name="_Hlk165618457"/>
      <w:r w:rsidR="00700AE7">
        <w:rPr>
          <w:rFonts w:ascii="Times New Roman" w:hAnsi="Times New Roman" w:cs="Times New Roman"/>
          <w:sz w:val="24"/>
          <w:szCs w:val="24"/>
        </w:rPr>
        <w:t>.</w:t>
      </w:r>
      <w:bookmarkEnd w:id="13"/>
    </w:p>
    <w:p w14:paraId="5AF38F07" w14:textId="70A988F7" w:rsidR="00A738CF" w:rsidRPr="00546D29" w:rsidRDefault="00A738CF" w:rsidP="00546D29">
      <w:pPr>
        <w:pStyle w:val="ListParagraph"/>
        <w:numPr>
          <w:ilvl w:val="2"/>
          <w:numId w:val="1"/>
        </w:numPr>
        <w:spacing w:after="0" w:line="240" w:lineRule="auto"/>
        <w:ind w:left="1134" w:hanging="567"/>
        <w:jc w:val="both"/>
        <w:rPr>
          <w:rFonts w:ascii="Times New Roman" w:hAnsi="Times New Roman" w:cs="Times New Roman"/>
          <w:sz w:val="24"/>
          <w:szCs w:val="24"/>
        </w:rPr>
      </w:pPr>
      <w:r w:rsidRPr="00546D29">
        <w:rPr>
          <w:rFonts w:ascii="Times New Roman" w:hAnsi="Times New Roman" w:cs="Times New Roman"/>
          <w:sz w:val="24"/>
          <w:szCs w:val="24"/>
        </w:rPr>
        <w:t xml:space="preserve">Piedāvājums jāiesniedz par visu </w:t>
      </w:r>
      <w:r w:rsidR="00B95163" w:rsidRPr="00546D29">
        <w:rPr>
          <w:rFonts w:ascii="Times New Roman" w:hAnsi="Times New Roman" w:cs="Times New Roman"/>
          <w:sz w:val="24"/>
          <w:szCs w:val="24"/>
        </w:rPr>
        <w:t xml:space="preserve">iepirkuma </w:t>
      </w:r>
      <w:r w:rsidRPr="00546D29">
        <w:rPr>
          <w:rFonts w:ascii="Times New Roman" w:hAnsi="Times New Roman" w:cs="Times New Roman"/>
          <w:sz w:val="24"/>
          <w:szCs w:val="24"/>
        </w:rPr>
        <w:t>apjomu. Pretendents nedrīkst iesniegt piedāvājuma variantus.</w:t>
      </w:r>
    </w:p>
    <w:p w14:paraId="5CBE8C09" w14:textId="77777777" w:rsidR="003D3AA8" w:rsidRPr="004E4F25" w:rsidRDefault="00237726" w:rsidP="003D3AA8">
      <w:pPr>
        <w:pStyle w:val="Stils2"/>
        <w:numPr>
          <w:ilvl w:val="1"/>
          <w:numId w:val="1"/>
        </w:numPr>
        <w:ind w:right="57"/>
        <w:jc w:val="left"/>
        <w:rPr>
          <w:b/>
          <w:sz w:val="24"/>
          <w:szCs w:val="24"/>
        </w:rPr>
      </w:pPr>
      <w:r w:rsidRPr="004E4F25">
        <w:rPr>
          <w:b/>
          <w:sz w:val="24"/>
          <w:szCs w:val="24"/>
        </w:rPr>
        <w:t>Iepirkuma Līguma izpildes laiks un vieta:</w:t>
      </w:r>
      <w:bookmarkStart w:id="14" w:name="_Hlk112748497"/>
      <w:bookmarkStart w:id="15" w:name="_Hlk137450582"/>
    </w:p>
    <w:bookmarkEnd w:id="14"/>
    <w:bookmarkEnd w:id="15"/>
    <w:p w14:paraId="4CF62EB3" w14:textId="47B84CA2" w:rsidR="009463F1" w:rsidRPr="004E4F25" w:rsidRDefault="009463F1" w:rsidP="00B472CF">
      <w:pPr>
        <w:pStyle w:val="ListParagraph"/>
        <w:numPr>
          <w:ilvl w:val="2"/>
          <w:numId w:val="1"/>
        </w:numPr>
        <w:spacing w:after="0" w:line="240" w:lineRule="auto"/>
        <w:ind w:left="1134" w:hanging="567"/>
        <w:jc w:val="both"/>
        <w:rPr>
          <w:rFonts w:ascii="Times New Roman" w:eastAsia="Times New Roman" w:hAnsi="Times New Roman" w:cs="Times New Roman"/>
          <w:color w:val="000000"/>
          <w:sz w:val="24"/>
          <w:szCs w:val="24"/>
          <w:lang w:eastAsia="lv-LV" w:bidi="lo-LA"/>
        </w:rPr>
      </w:pPr>
      <w:r w:rsidRPr="004E4F25">
        <w:rPr>
          <w:rFonts w:ascii="Times New Roman" w:eastAsia="Times New Roman" w:hAnsi="Times New Roman" w:cs="Times New Roman"/>
          <w:b/>
          <w:bCs/>
          <w:color w:val="000000"/>
          <w:sz w:val="24"/>
          <w:szCs w:val="24"/>
          <w:lang w:eastAsia="lv-LV" w:bidi="lo-LA"/>
        </w:rPr>
        <w:t>Līguma izpildes termiņš:</w:t>
      </w:r>
      <w:r w:rsidRPr="004E4F25">
        <w:rPr>
          <w:rFonts w:ascii="Times New Roman" w:eastAsia="Times New Roman" w:hAnsi="Times New Roman" w:cs="Times New Roman"/>
          <w:color w:val="000000"/>
          <w:sz w:val="24"/>
          <w:szCs w:val="24"/>
          <w:lang w:eastAsia="lv-LV" w:bidi="lo-LA"/>
        </w:rPr>
        <w:t xml:space="preserve"> </w:t>
      </w:r>
      <w:r w:rsidR="009C44CF" w:rsidRPr="00FE28CA">
        <w:rPr>
          <w:rFonts w:ascii="Times New Roman" w:eastAsia="Times New Roman" w:hAnsi="Times New Roman" w:cs="Times New Roman"/>
          <w:color w:val="000000"/>
          <w:sz w:val="24"/>
          <w:szCs w:val="24"/>
          <w:lang w:eastAsia="lv-LV" w:bidi="lo-LA"/>
        </w:rPr>
        <w:t xml:space="preserve">Būvdarbi jāpaveic </w:t>
      </w:r>
      <w:r w:rsidR="009C44CF" w:rsidRPr="00276188">
        <w:rPr>
          <w:rFonts w:ascii="Times New Roman" w:eastAsia="Times New Roman" w:hAnsi="Times New Roman" w:cs="Times New Roman"/>
          <w:b/>
          <w:bCs/>
          <w:color w:val="000000"/>
          <w:sz w:val="24"/>
          <w:szCs w:val="24"/>
          <w:lang w:eastAsia="lv-LV" w:bidi="lo-LA"/>
        </w:rPr>
        <w:t>2 (divu) kalendāro mēnešu laikā</w:t>
      </w:r>
      <w:r w:rsidR="009C44CF" w:rsidRPr="00FE28CA">
        <w:rPr>
          <w:rFonts w:ascii="Times New Roman" w:eastAsia="Times New Roman" w:hAnsi="Times New Roman" w:cs="Times New Roman"/>
          <w:color w:val="000000"/>
          <w:sz w:val="24"/>
          <w:szCs w:val="24"/>
          <w:lang w:eastAsia="lv-LV" w:bidi="lo-LA"/>
        </w:rPr>
        <w:t xml:space="preserve"> no Līguma spēkā stāšanās dienas līdz būvdarbu pabeigšanai (abpusēji parakstīts Pieņemšanas-nodošanas akts, neskaitot tehnoloģisko pārtraukumu, ja tāds iestāsies).</w:t>
      </w:r>
    </w:p>
    <w:p w14:paraId="5C32A015" w14:textId="0A3B1C4D" w:rsidR="00192F1E" w:rsidRPr="004E4F25" w:rsidRDefault="004E2715" w:rsidP="00192F1E">
      <w:pPr>
        <w:pStyle w:val="Stils2"/>
        <w:numPr>
          <w:ilvl w:val="2"/>
          <w:numId w:val="1"/>
        </w:numPr>
        <w:ind w:left="1134" w:right="57" w:hanging="567"/>
        <w:rPr>
          <w:b/>
          <w:sz w:val="24"/>
          <w:szCs w:val="24"/>
        </w:rPr>
      </w:pPr>
      <w:r w:rsidRPr="004E4F25">
        <w:rPr>
          <w:sz w:val="24"/>
          <w:szCs w:val="24"/>
        </w:rPr>
        <w:t>Līguma izpildes vieta</w:t>
      </w:r>
      <w:r w:rsidR="00A738CF" w:rsidRPr="004E4F25">
        <w:rPr>
          <w:sz w:val="24"/>
          <w:szCs w:val="24"/>
        </w:rPr>
        <w:t>, adrese</w:t>
      </w:r>
      <w:r w:rsidR="005A3C0B" w:rsidRPr="004E4F25">
        <w:rPr>
          <w:sz w:val="24"/>
          <w:szCs w:val="24"/>
        </w:rPr>
        <w:t xml:space="preserve"> </w:t>
      </w:r>
      <w:r w:rsidR="00E47EDA" w:rsidRPr="00700AE7">
        <w:rPr>
          <w:sz w:val="24"/>
          <w:szCs w:val="24"/>
        </w:rPr>
        <w:t>–</w:t>
      </w:r>
      <w:r w:rsidR="00A738CF" w:rsidRPr="00700AE7">
        <w:rPr>
          <w:sz w:val="24"/>
          <w:szCs w:val="24"/>
        </w:rPr>
        <w:t xml:space="preserve"> </w:t>
      </w:r>
      <w:bookmarkStart w:id="16" w:name="_Hlk191023941"/>
      <w:r w:rsidR="00700AE7" w:rsidRPr="00700AE7">
        <w:rPr>
          <w:sz w:val="24"/>
          <w:szCs w:val="24"/>
        </w:rPr>
        <w:t>Sporta laukums pie Gardenes pamatskolas, Priežu iela 21A, Gardene, Auru pagasts, Dobeles novads, LV-3701</w:t>
      </w:r>
      <w:bookmarkEnd w:id="16"/>
      <w:r w:rsidR="00A738CF" w:rsidRPr="00700AE7">
        <w:rPr>
          <w:sz w:val="24"/>
          <w:szCs w:val="24"/>
        </w:rPr>
        <w:t>.</w:t>
      </w:r>
      <w:r w:rsidR="00A738CF" w:rsidRPr="004E4F25">
        <w:rPr>
          <w:sz w:val="24"/>
          <w:szCs w:val="24"/>
        </w:rPr>
        <w:t xml:space="preserve">  </w:t>
      </w:r>
      <w:bookmarkStart w:id="17" w:name="_Hlk157006862"/>
    </w:p>
    <w:p w14:paraId="0DF80B17" w14:textId="3B1EB22D" w:rsidR="003D3AA8" w:rsidRPr="004E4F25" w:rsidRDefault="005B4069" w:rsidP="003D3AA8">
      <w:pPr>
        <w:pStyle w:val="Stils2"/>
        <w:numPr>
          <w:ilvl w:val="2"/>
          <w:numId w:val="1"/>
        </w:numPr>
        <w:ind w:left="1134" w:right="57" w:hanging="567"/>
        <w:rPr>
          <w:b/>
          <w:color w:val="FF0000"/>
          <w:sz w:val="24"/>
          <w:szCs w:val="24"/>
        </w:rPr>
      </w:pPr>
      <w:r w:rsidRPr="004E4F25">
        <w:rPr>
          <w:color w:val="auto"/>
          <w:sz w:val="24"/>
          <w:szCs w:val="24"/>
        </w:rPr>
        <w:t>Pasūtītājs slēgs</w:t>
      </w:r>
      <w:r w:rsidR="007434B1" w:rsidRPr="004E4F25">
        <w:rPr>
          <w:color w:val="auto"/>
          <w:sz w:val="24"/>
          <w:szCs w:val="24"/>
        </w:rPr>
        <w:t xml:space="preserve"> </w:t>
      </w:r>
      <w:r w:rsidRPr="004E4F25">
        <w:rPr>
          <w:color w:val="auto"/>
          <w:sz w:val="24"/>
          <w:szCs w:val="24"/>
        </w:rPr>
        <w:t xml:space="preserve">iepirkuma līgumu, pamatojoties uz Pretendenta piedāvājumu, saskaņā ar Nolikuma noteikumiem un iepirkuma līguma </w:t>
      </w:r>
      <w:r w:rsidR="00C33830" w:rsidRPr="004E4F25">
        <w:rPr>
          <w:color w:val="auto"/>
          <w:sz w:val="24"/>
          <w:szCs w:val="24"/>
        </w:rPr>
        <w:t xml:space="preserve">projektu </w:t>
      </w:r>
      <w:r w:rsidRPr="004E4F25">
        <w:rPr>
          <w:color w:val="auto"/>
          <w:sz w:val="24"/>
          <w:szCs w:val="24"/>
        </w:rPr>
        <w:t xml:space="preserve">(Nolikuma </w:t>
      </w:r>
      <w:r w:rsidR="00450AE9">
        <w:rPr>
          <w:color w:val="auto"/>
          <w:sz w:val="24"/>
          <w:szCs w:val="24"/>
        </w:rPr>
        <w:t>7</w:t>
      </w:r>
      <w:r w:rsidRPr="004E4F25">
        <w:rPr>
          <w:color w:val="auto"/>
          <w:sz w:val="24"/>
          <w:szCs w:val="24"/>
        </w:rPr>
        <w:t>.</w:t>
      </w:r>
      <w:r w:rsidR="00720495" w:rsidRPr="004E4F25">
        <w:rPr>
          <w:color w:val="auto"/>
          <w:sz w:val="24"/>
          <w:szCs w:val="24"/>
        </w:rPr>
        <w:t xml:space="preserve"> </w:t>
      </w:r>
      <w:r w:rsidRPr="004E4F25">
        <w:rPr>
          <w:color w:val="auto"/>
          <w:sz w:val="24"/>
          <w:szCs w:val="24"/>
        </w:rPr>
        <w:t>pielikums)</w:t>
      </w:r>
      <w:r w:rsidR="00C33830" w:rsidRPr="004E4F25">
        <w:rPr>
          <w:color w:val="auto"/>
          <w:sz w:val="24"/>
          <w:szCs w:val="24"/>
        </w:rPr>
        <w:t>.</w:t>
      </w:r>
      <w:r w:rsidRPr="004E4F25">
        <w:rPr>
          <w:color w:val="auto"/>
          <w:sz w:val="24"/>
          <w:szCs w:val="24"/>
        </w:rPr>
        <w:t xml:space="preserve"> </w:t>
      </w:r>
    </w:p>
    <w:bookmarkEnd w:id="17"/>
    <w:p w14:paraId="734C145F" w14:textId="75E4BDBA" w:rsidR="009C3455" w:rsidRPr="004E4F25" w:rsidRDefault="009C3455" w:rsidP="009C3455">
      <w:pPr>
        <w:pStyle w:val="Stils2"/>
        <w:numPr>
          <w:ilvl w:val="1"/>
          <w:numId w:val="1"/>
        </w:numPr>
        <w:ind w:right="57"/>
        <w:rPr>
          <w:bCs/>
          <w:iCs/>
          <w:sz w:val="24"/>
          <w:szCs w:val="24"/>
        </w:rPr>
      </w:pPr>
      <w:r w:rsidRPr="004E4F25">
        <w:rPr>
          <w:b/>
          <w:sz w:val="24"/>
          <w:szCs w:val="24"/>
          <w:u w:val="single"/>
        </w:rPr>
        <w:t>Nepietiekama finansējuma gadījumā Pasūtītājs ir tiesīgs un var lemt par Iepirkuma pārtraukšanu, neslēdzot Iepirkuma līgumu.</w:t>
      </w:r>
    </w:p>
    <w:p w14:paraId="4BC45705" w14:textId="6DBAD933" w:rsidR="00B1053A" w:rsidRPr="004E4F25" w:rsidRDefault="00237726" w:rsidP="00B1053A">
      <w:pPr>
        <w:pStyle w:val="ListParagraph"/>
        <w:widowControl w:val="0"/>
        <w:numPr>
          <w:ilvl w:val="1"/>
          <w:numId w:val="1"/>
        </w:numPr>
        <w:spacing w:after="0" w:line="240" w:lineRule="auto"/>
        <w:ind w:left="425" w:right="57" w:hanging="425"/>
        <w:jc w:val="both"/>
        <w:rPr>
          <w:rFonts w:ascii="Times New Roman" w:hAnsi="Times New Roman" w:cs="Times New Roman"/>
          <w:b/>
          <w:bCs/>
          <w:strike/>
          <w:sz w:val="24"/>
          <w:szCs w:val="24"/>
        </w:rPr>
      </w:pPr>
      <w:r w:rsidRPr="004E4F25">
        <w:rPr>
          <w:rFonts w:ascii="Times New Roman" w:hAnsi="Times New Roman" w:cs="Times New Roman"/>
          <w:b/>
          <w:bCs/>
          <w:sz w:val="24"/>
          <w:szCs w:val="24"/>
        </w:rPr>
        <w:t>Samaksas kārtība:</w:t>
      </w:r>
      <w:r w:rsidR="0083640B" w:rsidRPr="004E4F25">
        <w:rPr>
          <w:rFonts w:ascii="Times New Roman" w:hAnsi="Times New Roman" w:cs="Times New Roman"/>
          <w:b/>
          <w:bCs/>
          <w:sz w:val="24"/>
          <w:szCs w:val="24"/>
        </w:rPr>
        <w:t xml:space="preserve"> </w:t>
      </w:r>
      <w:r w:rsidR="005653C2" w:rsidRPr="004E4F25">
        <w:rPr>
          <w:rFonts w:ascii="Times New Roman" w:hAnsi="Times New Roman" w:cs="Times New Roman"/>
          <w:sz w:val="24"/>
          <w:szCs w:val="24"/>
        </w:rPr>
        <w:t>Samaksas noteikumi atbilstoši Iepirkuma nolikumam pievienotaj</w:t>
      </w:r>
      <w:r w:rsidR="00BD386F" w:rsidRPr="004E4F25">
        <w:rPr>
          <w:rFonts w:ascii="Times New Roman" w:hAnsi="Times New Roman" w:cs="Times New Roman"/>
          <w:sz w:val="24"/>
          <w:szCs w:val="24"/>
        </w:rPr>
        <w:t>am</w:t>
      </w:r>
      <w:r w:rsidR="005653C2" w:rsidRPr="004E4F25">
        <w:rPr>
          <w:rFonts w:ascii="Times New Roman" w:hAnsi="Times New Roman" w:cs="Times New Roman"/>
          <w:sz w:val="24"/>
          <w:szCs w:val="24"/>
        </w:rPr>
        <w:t xml:space="preserve"> Līguma projekt</w:t>
      </w:r>
      <w:r w:rsidR="000C34EC" w:rsidRPr="004E4F25">
        <w:rPr>
          <w:rFonts w:ascii="Times New Roman" w:hAnsi="Times New Roman" w:cs="Times New Roman"/>
          <w:sz w:val="24"/>
          <w:szCs w:val="24"/>
        </w:rPr>
        <w:t>a</w:t>
      </w:r>
      <w:r w:rsidR="00297B6F" w:rsidRPr="004E4F25">
        <w:rPr>
          <w:rFonts w:ascii="Times New Roman" w:hAnsi="Times New Roman" w:cs="Times New Roman"/>
          <w:sz w:val="24"/>
          <w:szCs w:val="24"/>
        </w:rPr>
        <w:t>m</w:t>
      </w:r>
      <w:r w:rsidR="005653C2" w:rsidRPr="004E4F25">
        <w:rPr>
          <w:rFonts w:ascii="Times New Roman" w:hAnsi="Times New Roman" w:cs="Times New Roman"/>
          <w:sz w:val="24"/>
          <w:szCs w:val="24"/>
        </w:rPr>
        <w:t xml:space="preserve"> (Nolikuma </w:t>
      </w:r>
      <w:r w:rsidR="00450AE9">
        <w:rPr>
          <w:rFonts w:ascii="Times New Roman" w:hAnsi="Times New Roman" w:cs="Times New Roman"/>
          <w:sz w:val="24"/>
          <w:szCs w:val="24"/>
        </w:rPr>
        <w:t>7</w:t>
      </w:r>
      <w:r w:rsidR="005653C2" w:rsidRPr="004E4F25">
        <w:rPr>
          <w:rFonts w:ascii="Times New Roman" w:hAnsi="Times New Roman" w:cs="Times New Roman"/>
          <w:sz w:val="24"/>
          <w:szCs w:val="24"/>
        </w:rPr>
        <w:t>.</w:t>
      </w:r>
      <w:r w:rsidR="00720495" w:rsidRPr="004E4F25">
        <w:rPr>
          <w:rFonts w:ascii="Times New Roman" w:hAnsi="Times New Roman" w:cs="Times New Roman"/>
          <w:sz w:val="24"/>
          <w:szCs w:val="24"/>
        </w:rPr>
        <w:t xml:space="preserve"> </w:t>
      </w:r>
      <w:r w:rsidR="005653C2" w:rsidRPr="004E4F25">
        <w:rPr>
          <w:rFonts w:ascii="Times New Roman" w:hAnsi="Times New Roman" w:cs="Times New Roman"/>
          <w:sz w:val="24"/>
          <w:szCs w:val="24"/>
        </w:rPr>
        <w:t>pielikums).</w:t>
      </w:r>
    </w:p>
    <w:p w14:paraId="4AE58812" w14:textId="05943B76" w:rsidR="00E71B1B" w:rsidRPr="006D4B83" w:rsidRDefault="00E71B1B" w:rsidP="006D4B83">
      <w:pPr>
        <w:pStyle w:val="ListParagraph"/>
        <w:numPr>
          <w:ilvl w:val="1"/>
          <w:numId w:val="1"/>
        </w:numPr>
        <w:spacing w:after="0" w:line="240" w:lineRule="auto"/>
        <w:ind w:left="426" w:hanging="426"/>
        <w:jc w:val="both"/>
        <w:rPr>
          <w:color w:val="000000" w:themeColor="text1"/>
          <w:sz w:val="24"/>
          <w:szCs w:val="24"/>
        </w:rPr>
      </w:pPr>
      <w:r w:rsidRPr="006D4B83">
        <w:rPr>
          <w:rFonts w:ascii="Times New Roman" w:hAnsi="Times New Roman" w:cs="Times New Roman"/>
          <w:b/>
          <w:sz w:val="24"/>
          <w:szCs w:val="24"/>
        </w:rPr>
        <w:t xml:space="preserve">Objekta apskate: </w:t>
      </w:r>
      <w:r w:rsidR="00982901" w:rsidRPr="006D4B83">
        <w:rPr>
          <w:rFonts w:ascii="Times New Roman" w:hAnsi="Times New Roman" w:cs="Times New Roman"/>
          <w:color w:val="000000" w:themeColor="text1"/>
          <w:sz w:val="24"/>
          <w:szCs w:val="24"/>
        </w:rPr>
        <w:t>Ieinteresētais piegādātājs var patstāvīgi veikt (ja nepieciešams) Objekta vietas apsekošanu vai kopā ar 1.2. apakšpunktā norādīto kontaktpersonu, iepriekš, sazinoties ar Nolikuma 1.2. apakšpunktā norādīto kontaktpersonu.</w:t>
      </w:r>
    </w:p>
    <w:p w14:paraId="251AE621" w14:textId="77777777" w:rsidR="00D50E86" w:rsidRPr="00D50E86" w:rsidRDefault="00D50E86" w:rsidP="00115CFB">
      <w:pPr>
        <w:pStyle w:val="ListParagraph"/>
        <w:spacing w:after="0" w:line="240" w:lineRule="auto"/>
        <w:ind w:left="1355"/>
        <w:jc w:val="both"/>
        <w:rPr>
          <w:rFonts w:ascii="Times New Roman" w:hAnsi="Times New Roman" w:cs="Times New Roman"/>
          <w:bCs/>
          <w:sz w:val="24"/>
          <w:szCs w:val="24"/>
        </w:rPr>
      </w:pPr>
    </w:p>
    <w:p w14:paraId="454D7407" w14:textId="5F543481" w:rsidR="00127FE6" w:rsidRPr="00B20BE6" w:rsidRDefault="00127FE6" w:rsidP="006A33AD">
      <w:pPr>
        <w:pStyle w:val="Stils1"/>
        <w:numPr>
          <w:ilvl w:val="0"/>
          <w:numId w:val="1"/>
        </w:numPr>
        <w:tabs>
          <w:tab w:val="left" w:pos="3402"/>
        </w:tabs>
        <w:ind w:right="57"/>
        <w:jc w:val="center"/>
        <w:outlineLvl w:val="0"/>
        <w:rPr>
          <w:rFonts w:ascii="Times New Roman Bold" w:hAnsi="Times New Roman Bold"/>
          <w:i w:val="0"/>
          <w:caps/>
          <w:sz w:val="24"/>
          <w:szCs w:val="24"/>
        </w:rPr>
      </w:pPr>
      <w:bookmarkStart w:id="18" w:name="_Toc442794823"/>
      <w:bookmarkStart w:id="19" w:name="_Toc466890238"/>
      <w:bookmarkStart w:id="20" w:name="_Toc488740506"/>
      <w:bookmarkStart w:id="21" w:name="_Toc488740812"/>
      <w:bookmarkStart w:id="22" w:name="_Toc488741120"/>
      <w:bookmarkStart w:id="23" w:name="_Toc488741575"/>
      <w:bookmarkStart w:id="24" w:name="_Toc494275650"/>
      <w:bookmarkStart w:id="25" w:name="_Toc527633337"/>
      <w:r w:rsidRPr="00446FD2">
        <w:rPr>
          <w:rFonts w:ascii="Times New Roman Bold" w:hAnsi="Times New Roman Bold"/>
          <w:i w:val="0"/>
          <w:caps/>
          <w:sz w:val="24"/>
          <w:szCs w:val="24"/>
        </w:rPr>
        <w:t>nolikuma saņemšana</w:t>
      </w:r>
      <w:r w:rsidR="00EF6B97" w:rsidRPr="00446FD2">
        <w:rPr>
          <w:rFonts w:ascii="Times New Roman Bold" w:hAnsi="Times New Roman Bold"/>
          <w:i w:val="0"/>
          <w:caps/>
          <w:sz w:val="24"/>
          <w:szCs w:val="24"/>
        </w:rPr>
        <w:t>, GROZĪJUMU VEIKŠANA</w:t>
      </w:r>
      <w:r w:rsidR="004D1D00" w:rsidRPr="00446FD2">
        <w:rPr>
          <w:rFonts w:ascii="Times New Roman Bold" w:hAnsi="Times New Roman Bold"/>
          <w:i w:val="0"/>
          <w:caps/>
          <w:sz w:val="24"/>
          <w:szCs w:val="24"/>
        </w:rPr>
        <w:t xml:space="preserve"> </w:t>
      </w:r>
      <w:r w:rsidRPr="00446FD2">
        <w:rPr>
          <w:rFonts w:ascii="Times New Roman Bold" w:hAnsi="Times New Roman Bold"/>
          <w:i w:val="0"/>
          <w:caps/>
          <w:sz w:val="24"/>
          <w:szCs w:val="24"/>
        </w:rPr>
        <w:t>un papildu informācijas sniegšana par nolikumu</w:t>
      </w:r>
      <w:bookmarkEnd w:id="18"/>
      <w:bookmarkEnd w:id="19"/>
      <w:bookmarkEnd w:id="20"/>
      <w:bookmarkEnd w:id="21"/>
      <w:bookmarkEnd w:id="22"/>
      <w:bookmarkEnd w:id="23"/>
      <w:bookmarkEnd w:id="24"/>
      <w:bookmarkEnd w:id="25"/>
    </w:p>
    <w:p w14:paraId="05D20618" w14:textId="77777777" w:rsidR="00546D29" w:rsidRPr="0025738A" w:rsidRDefault="00546D29" w:rsidP="00546D29">
      <w:pPr>
        <w:pStyle w:val="Stils2"/>
        <w:numPr>
          <w:ilvl w:val="1"/>
          <w:numId w:val="1"/>
        </w:numPr>
        <w:ind w:left="426" w:right="57" w:hanging="426"/>
        <w:rPr>
          <w:sz w:val="24"/>
          <w:szCs w:val="24"/>
        </w:rPr>
      </w:pPr>
      <w:r w:rsidRPr="0025738A">
        <w:rPr>
          <w:sz w:val="24"/>
          <w:szCs w:val="24"/>
        </w:rPr>
        <w:t xml:space="preserve">Nolikums ir brīvi un tieši elektroniski pieejams EIS tīmekļvietnē </w:t>
      </w:r>
      <w:hyperlink r:id="rId13" w:history="1">
        <w:r w:rsidRPr="0025738A">
          <w:rPr>
            <w:rStyle w:val="Hyperlink"/>
            <w:sz w:val="24"/>
            <w:szCs w:val="24"/>
          </w:rPr>
          <w:t>www.eis.gov.lv</w:t>
        </w:r>
      </w:hyperlink>
      <w:r w:rsidRPr="0025738A">
        <w:rPr>
          <w:sz w:val="24"/>
          <w:szCs w:val="24"/>
        </w:rPr>
        <w:t xml:space="preserve"> e-konkursu apakšsistēmā.</w:t>
      </w:r>
    </w:p>
    <w:p w14:paraId="65408069" w14:textId="77777777" w:rsidR="00546D29" w:rsidRPr="0025738A" w:rsidRDefault="00546D29" w:rsidP="00546D29">
      <w:pPr>
        <w:pStyle w:val="Stils2"/>
        <w:numPr>
          <w:ilvl w:val="1"/>
          <w:numId w:val="1"/>
        </w:numPr>
        <w:ind w:left="426" w:right="57" w:hanging="426"/>
        <w:rPr>
          <w:sz w:val="24"/>
          <w:szCs w:val="24"/>
        </w:rPr>
      </w:pPr>
      <w:r w:rsidRPr="0025738A">
        <w:rPr>
          <w:sz w:val="24"/>
          <w:szCs w:val="24"/>
        </w:rPr>
        <w:t>Ieinteresētais piegādātājs reģistrējas EIS, lai varētu saņemt Iepirkuma dokumentus un iesniegt piedāvājumu.</w:t>
      </w:r>
    </w:p>
    <w:p w14:paraId="768B3719" w14:textId="77777777" w:rsidR="00546D29" w:rsidRPr="0025738A" w:rsidRDefault="00546D29" w:rsidP="00546D29">
      <w:pPr>
        <w:pStyle w:val="Stils2"/>
        <w:numPr>
          <w:ilvl w:val="1"/>
          <w:numId w:val="1"/>
        </w:numPr>
        <w:ind w:left="426" w:right="57" w:hanging="426"/>
        <w:rPr>
          <w:sz w:val="24"/>
          <w:szCs w:val="24"/>
        </w:rPr>
      </w:pPr>
      <w:r w:rsidRPr="0025738A">
        <w:rPr>
          <w:sz w:val="24"/>
          <w:szCs w:val="24"/>
        </w:rPr>
        <w:t xml:space="preserve">Pasūtītājs var izdarīt grozījumus iepirkuma dokumentācijā, ja vien grozītie noteikumi nepieļauj atšķirīgu piedāvājumu iesniegšanu vai citu pretendentu dalību vai izvēli iepirkumā. Ja iepirkuma komisija izdara grozījumus iepirkuma dokumentācijā, Pasūtītājs atkārtoti sagatavo un publikāciju vadības sistēmā publicē paziņojumu par plānoto līgumu. </w:t>
      </w:r>
    </w:p>
    <w:p w14:paraId="55CDBD0E" w14:textId="77777777" w:rsidR="00546D29" w:rsidRPr="0025738A" w:rsidRDefault="00546D29" w:rsidP="00546D29">
      <w:pPr>
        <w:pStyle w:val="Stils2"/>
        <w:numPr>
          <w:ilvl w:val="1"/>
          <w:numId w:val="1"/>
        </w:numPr>
        <w:ind w:left="426" w:right="57" w:hanging="426"/>
        <w:rPr>
          <w:sz w:val="24"/>
          <w:szCs w:val="24"/>
        </w:rPr>
      </w:pPr>
      <w:r w:rsidRPr="0025738A">
        <w:rPr>
          <w:sz w:val="24"/>
          <w:szCs w:val="24"/>
        </w:rPr>
        <w:t xml:space="preserve">Papildu informāciju par Nolikumā iekļautajām prasībām ieinteresētais Piegādātājs pieprasa </w:t>
      </w:r>
      <w:proofErr w:type="spellStart"/>
      <w:r w:rsidRPr="0025738A">
        <w:rPr>
          <w:sz w:val="24"/>
          <w:szCs w:val="24"/>
        </w:rPr>
        <w:t>rakstveidā</w:t>
      </w:r>
      <w:proofErr w:type="spellEnd"/>
      <w:r w:rsidRPr="0025738A">
        <w:rPr>
          <w:sz w:val="24"/>
          <w:szCs w:val="24"/>
        </w:rPr>
        <w:t>, nosūtot informācijas pieprasījumu Pasūtītājam saskaņā ar Nolikuma 1.2. apakšpunktā minētajiem rekvizītiem vai iesniedzot EIS e-konkursu apakšsistēmā. Pieprasījumā norāda Iepirkuma identifikācijas numuru un nosaukumu.</w:t>
      </w:r>
    </w:p>
    <w:p w14:paraId="50DAAF68" w14:textId="77777777" w:rsidR="00546D29" w:rsidRPr="0025738A" w:rsidRDefault="00546D29" w:rsidP="00546D29">
      <w:pPr>
        <w:pStyle w:val="Stils2"/>
        <w:numPr>
          <w:ilvl w:val="1"/>
          <w:numId w:val="1"/>
        </w:numPr>
        <w:ind w:left="426" w:right="57" w:hanging="426"/>
        <w:rPr>
          <w:sz w:val="24"/>
          <w:szCs w:val="24"/>
        </w:rPr>
      </w:pPr>
      <w:r w:rsidRPr="0025738A">
        <w:rPr>
          <w:sz w:val="24"/>
          <w:szCs w:val="24"/>
        </w:rPr>
        <w:t>Komisija pēc ieinteresētā Piegādātāja rakstiska pieprasījuma sniedz papildu informāciju par Nolikumu, ja pieprasījums iesniegts laikus pirms piedāvājumu iesniegšanas termiņa beigām. Komisija papildu informāciju sniedz, norādot uzdoto jautājumu, 3 (trīs) darbdienu laikā, bet ne vēlāk kā 4 (četras) dienas pirms piedāvājumu iesniegšanas termiņa beigām, nosūtot uz ieinteresētā Piegādātāja, kurš uzdevis jautājumu, norādīto elektroniskā pasta adresi, izmantojot drošu elektronisko parakstu. Informāciju par uzdoto jautājumu un sniegto atbildi Pasūtītājs ievieto EIS e-konkursu apakšsistēmā (</w:t>
      </w:r>
      <w:hyperlink r:id="rId14" w:history="1">
        <w:r w:rsidRPr="0025738A">
          <w:rPr>
            <w:rStyle w:val="Hyperlink"/>
            <w:sz w:val="24"/>
            <w:szCs w:val="24"/>
          </w:rPr>
          <w:t>https://www.eis.gov.lv/EKEIS/Supplier/Organizer/1368</w:t>
        </w:r>
      </w:hyperlink>
      <w:r w:rsidRPr="0025738A">
        <w:rPr>
          <w:rStyle w:val="Hyperlink"/>
          <w:sz w:val="24"/>
          <w:szCs w:val="24"/>
        </w:rPr>
        <w:t xml:space="preserve"> </w:t>
      </w:r>
      <w:r w:rsidRPr="0025738A">
        <w:rPr>
          <w:sz w:val="24"/>
          <w:szCs w:val="24"/>
        </w:rPr>
        <w:t>attiecīgajā iepirkumā). Ar brīdi, kad informācija ievietota EIS e-konkursu apakšsistēmā, uzskatāms, ka ieinteresētie Piegādātāji ir saņēmuši papildu informāciju par Nolikumu.</w:t>
      </w:r>
    </w:p>
    <w:p w14:paraId="70880324" w14:textId="77777777" w:rsidR="00546D29" w:rsidRDefault="00546D29" w:rsidP="00546D29">
      <w:pPr>
        <w:pStyle w:val="Stils2"/>
        <w:numPr>
          <w:ilvl w:val="1"/>
          <w:numId w:val="1"/>
        </w:numPr>
        <w:ind w:left="426" w:right="57" w:hanging="426"/>
        <w:rPr>
          <w:sz w:val="24"/>
          <w:szCs w:val="24"/>
        </w:rPr>
      </w:pPr>
      <w:r w:rsidRPr="0025738A">
        <w:rPr>
          <w:sz w:val="24"/>
          <w:szCs w:val="24"/>
        </w:rPr>
        <w:t>Ieinteresētais piegādātājs apņemas sekot līdzi turpmākajām izmaiņām Iepirkuma Nolikumā, kā arī Komisijas sniegtajām atbildēm uz ieinteresēto piegādātāju jautājumiem, kas tiks publicēts Pasūtītāja EIS e-konkursu apakšsistēmā. Ja minētos dokumentus un ziņas Pasūtītājs ir ievietojis EIS e-konkursu apakšsistēmā, tiek uzskatīts, ka piegādātājs tos ir saņēmis un ar tiem iepazinies.</w:t>
      </w:r>
    </w:p>
    <w:p w14:paraId="2CED7E88" w14:textId="77777777" w:rsidR="00546D29" w:rsidRDefault="00546D29" w:rsidP="00546D29">
      <w:pPr>
        <w:pStyle w:val="ListParagraph"/>
        <w:numPr>
          <w:ilvl w:val="1"/>
          <w:numId w:val="1"/>
        </w:numPr>
        <w:spacing w:after="0" w:line="240" w:lineRule="auto"/>
        <w:jc w:val="both"/>
        <w:rPr>
          <w:rFonts w:ascii="Times New Roman" w:eastAsia="Times New Roman" w:hAnsi="Times New Roman" w:cs="Times New Roman"/>
          <w:sz w:val="24"/>
          <w:szCs w:val="24"/>
          <w:lang w:eastAsia="lv-LV" w:bidi="lo-LA"/>
        </w:rPr>
      </w:pPr>
      <w:r>
        <w:rPr>
          <w:rFonts w:ascii="Times New Roman" w:hAnsi="Times New Roman" w:cs="Times New Roman"/>
          <w:sz w:val="24"/>
          <w:szCs w:val="24"/>
        </w:rPr>
        <w:t xml:space="preserve">Komisija </w:t>
      </w:r>
      <w:r>
        <w:rPr>
          <w:rFonts w:ascii="Times New Roman" w:hAnsi="Times New Roman" w:cs="Times New Roman"/>
          <w:sz w:val="24"/>
          <w:szCs w:val="24"/>
          <w:u w:val="single"/>
        </w:rPr>
        <w:t>nav</w:t>
      </w:r>
      <w:r>
        <w:rPr>
          <w:rFonts w:ascii="Times New Roman" w:hAnsi="Times New Roman" w:cs="Times New Roman"/>
          <w:sz w:val="24"/>
          <w:szCs w:val="24"/>
        </w:rPr>
        <w:t xml:space="preserve"> atbildīga par to, ja kāda ieinteresētā persona nav iepazinusies ar informāciju, kam ir nodrošināta brīva un tieša elektroniskā pieeja EIS e-konkursu apakšsistēmā.</w:t>
      </w:r>
    </w:p>
    <w:p w14:paraId="2E1BE406" w14:textId="77777777" w:rsidR="00546D29" w:rsidRDefault="00546D29" w:rsidP="00546D29">
      <w:pPr>
        <w:pStyle w:val="ListParagraph"/>
        <w:numPr>
          <w:ilvl w:val="1"/>
          <w:numId w:val="1"/>
        </w:numPr>
        <w:spacing w:after="0" w:line="240" w:lineRule="auto"/>
        <w:jc w:val="both"/>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Papildu informācija par Nolikumā iekļautajām prasībām pieprasāma tikai Nolikumā noteiktajā kārtībā un termiņā un ieinteresētajam Piegādātājam nav tiesību to pieprasīt kontaktpersonām. Kontaktpersonas Iepirkuma gaitā sniedz tikai organizatorisku informāciju par Iepirkumu.</w:t>
      </w:r>
    </w:p>
    <w:p w14:paraId="7F0791FE" w14:textId="77777777" w:rsidR="00546D29" w:rsidRPr="00ED352B" w:rsidRDefault="00546D29" w:rsidP="00546D29">
      <w:pPr>
        <w:pStyle w:val="Stils2"/>
        <w:numPr>
          <w:ilvl w:val="1"/>
          <w:numId w:val="1"/>
        </w:numPr>
        <w:ind w:left="426" w:right="57" w:hanging="426"/>
        <w:rPr>
          <w:sz w:val="24"/>
          <w:szCs w:val="24"/>
        </w:rPr>
      </w:pPr>
      <w:r w:rsidRPr="00ED352B">
        <w:rPr>
          <w:sz w:val="24"/>
          <w:szCs w:val="24"/>
        </w:rPr>
        <w:lastRenderedPageBreak/>
        <w:t>Visi jautājumi, kas nav atrunāti Nolikumā, tiek risināti saskaņā ar Publisko iepirkumu likuma normām.</w:t>
      </w:r>
    </w:p>
    <w:p w14:paraId="1446E89E" w14:textId="77777777" w:rsidR="00C24A7E" w:rsidRPr="007A3238" w:rsidRDefault="00C24A7E" w:rsidP="00C24A7E">
      <w:pPr>
        <w:spacing w:after="0" w:line="240" w:lineRule="auto"/>
        <w:ind w:right="57"/>
        <w:jc w:val="both"/>
        <w:rPr>
          <w:rFonts w:ascii="Times New Roman" w:eastAsia="Times New Roman" w:hAnsi="Times New Roman" w:cs="Times New Roman"/>
          <w:color w:val="000000"/>
          <w:sz w:val="24"/>
          <w:szCs w:val="24"/>
          <w:lang w:eastAsia="lv-LV" w:bidi="lo-LA"/>
        </w:rPr>
      </w:pPr>
    </w:p>
    <w:p w14:paraId="10D06F44" w14:textId="6699A88B" w:rsidR="008E29B5" w:rsidRPr="00E00D88" w:rsidRDefault="008E29B5" w:rsidP="00546D29">
      <w:pPr>
        <w:pStyle w:val="Stils1"/>
        <w:numPr>
          <w:ilvl w:val="0"/>
          <w:numId w:val="1"/>
        </w:numPr>
        <w:tabs>
          <w:tab w:val="left" w:pos="3402"/>
        </w:tabs>
        <w:ind w:right="57"/>
        <w:jc w:val="center"/>
        <w:outlineLvl w:val="0"/>
        <w:rPr>
          <w:rFonts w:ascii="Times New Roman Bold" w:hAnsi="Times New Roman Bold"/>
          <w:i w:val="0"/>
          <w:caps/>
          <w:sz w:val="24"/>
          <w:szCs w:val="24"/>
        </w:rPr>
      </w:pPr>
      <w:bookmarkStart w:id="26" w:name="_Toc527633340"/>
      <w:bookmarkStart w:id="27" w:name="_Toc442794824"/>
      <w:bookmarkStart w:id="28" w:name="_Toc466890241"/>
      <w:bookmarkStart w:id="29" w:name="_Toc488740509"/>
      <w:bookmarkStart w:id="30" w:name="_Toc488740815"/>
      <w:bookmarkStart w:id="31" w:name="_Toc488741123"/>
      <w:bookmarkStart w:id="32" w:name="_Toc488741578"/>
      <w:bookmarkStart w:id="33" w:name="_Toc494275653"/>
      <w:r w:rsidRPr="00B20BE6">
        <w:rPr>
          <w:rFonts w:ascii="Times New Roman Bold" w:hAnsi="Times New Roman Bold"/>
          <w:i w:val="0"/>
          <w:caps/>
          <w:sz w:val="24"/>
          <w:szCs w:val="24"/>
        </w:rPr>
        <w:t>Piedāvājuma iesniegšanas un atvēršanas kārtība</w:t>
      </w:r>
      <w:bookmarkEnd w:id="26"/>
      <w:bookmarkEnd w:id="27"/>
      <w:bookmarkEnd w:id="28"/>
      <w:bookmarkEnd w:id="29"/>
      <w:bookmarkEnd w:id="30"/>
      <w:bookmarkEnd w:id="31"/>
      <w:bookmarkEnd w:id="32"/>
      <w:bookmarkEnd w:id="33"/>
    </w:p>
    <w:p w14:paraId="124C08E4" w14:textId="77777777" w:rsidR="00546D29" w:rsidRPr="001773FF" w:rsidRDefault="00546D29" w:rsidP="00546D29">
      <w:pPr>
        <w:numPr>
          <w:ilvl w:val="1"/>
          <w:numId w:val="1"/>
        </w:numPr>
        <w:spacing w:after="0" w:line="240" w:lineRule="auto"/>
        <w:jc w:val="both"/>
        <w:rPr>
          <w:rFonts w:ascii="Times New Roman" w:eastAsia="Times New Roman" w:hAnsi="Times New Roman" w:cs="Times New Roman"/>
          <w:b/>
          <w:bCs/>
          <w:sz w:val="24"/>
          <w:szCs w:val="24"/>
        </w:rPr>
      </w:pPr>
      <w:r w:rsidRPr="001773FF">
        <w:rPr>
          <w:rFonts w:ascii="Times New Roman" w:eastAsia="Times New Roman" w:hAnsi="Times New Roman" w:cs="Times New Roman"/>
          <w:b/>
          <w:bCs/>
          <w:sz w:val="24"/>
          <w:szCs w:val="24"/>
        </w:rPr>
        <w:t xml:space="preserve">Piedāvājumu iesniegšanas un atvēršanas termiņu skatīt EIS e-konkursu apakšsistēmas Pasūtītāja pircēja profilā un Iepirkumu uzraudzības biroja (IUB) tīmekļvietnē </w:t>
      </w:r>
      <w:r w:rsidRPr="00963393">
        <w:rPr>
          <w:rFonts w:ascii="Times New Roman" w:eastAsia="Times New Roman" w:hAnsi="Times New Roman" w:cs="Times New Roman"/>
          <w:b/>
          <w:bCs/>
          <w:i/>
          <w:iCs/>
          <w:sz w:val="24"/>
          <w:szCs w:val="24"/>
        </w:rPr>
        <w:t>“Paziņojums par plānoto līgumu”</w:t>
      </w:r>
      <w:r w:rsidRPr="001773FF">
        <w:rPr>
          <w:rFonts w:ascii="Times New Roman" w:eastAsia="Times New Roman" w:hAnsi="Times New Roman" w:cs="Times New Roman"/>
          <w:b/>
          <w:bCs/>
          <w:sz w:val="24"/>
          <w:szCs w:val="24"/>
        </w:rPr>
        <w:t xml:space="preserve">. </w:t>
      </w:r>
    </w:p>
    <w:p w14:paraId="09FDC110" w14:textId="77777777" w:rsidR="00546D29" w:rsidRPr="001773FF" w:rsidRDefault="00546D29" w:rsidP="00546D29">
      <w:pPr>
        <w:numPr>
          <w:ilvl w:val="1"/>
          <w:numId w:val="1"/>
        </w:numPr>
        <w:spacing w:after="0" w:line="240" w:lineRule="auto"/>
        <w:jc w:val="both"/>
        <w:rPr>
          <w:rFonts w:ascii="Times New Roman" w:eastAsia="Times New Roman" w:hAnsi="Times New Roman" w:cs="Times New Roman"/>
          <w:sz w:val="24"/>
          <w:szCs w:val="24"/>
        </w:rPr>
      </w:pPr>
      <w:r w:rsidRPr="001773FF">
        <w:rPr>
          <w:rFonts w:ascii="Times New Roman" w:eastAsia="Times New Roman" w:hAnsi="Times New Roman" w:cs="Times New Roman"/>
          <w:sz w:val="24"/>
          <w:szCs w:val="24"/>
        </w:rPr>
        <w:t xml:space="preserve">Piedāvājumu atvēršana paredzēta EIS e-konkursu apakšsistēmā pēc piedāvājumu iesniegšanas termiņa beigām. </w:t>
      </w:r>
    </w:p>
    <w:p w14:paraId="66E4390F" w14:textId="77777777" w:rsidR="00546D29" w:rsidRPr="001773FF" w:rsidRDefault="00546D29" w:rsidP="00546D29">
      <w:pPr>
        <w:numPr>
          <w:ilvl w:val="1"/>
          <w:numId w:val="1"/>
        </w:numPr>
        <w:spacing w:after="0" w:line="240" w:lineRule="auto"/>
        <w:jc w:val="both"/>
        <w:rPr>
          <w:rFonts w:ascii="Times New Roman" w:eastAsia="Times New Roman" w:hAnsi="Times New Roman" w:cs="Times New Roman"/>
          <w:b/>
          <w:bCs/>
          <w:sz w:val="24"/>
          <w:szCs w:val="24"/>
        </w:rPr>
      </w:pPr>
      <w:r w:rsidRPr="001773FF">
        <w:rPr>
          <w:rFonts w:ascii="Times New Roman" w:eastAsia="Times New Roman" w:hAnsi="Times New Roman" w:cs="Times New Roman"/>
          <w:sz w:val="24"/>
          <w:szCs w:val="24"/>
        </w:rPr>
        <w:t>Iesniegto piedāvājumu atvēršanas procesam Pretendents var sekot līdzi tiešsaistes režīmā EIS e-konkursu apakšsistēmā.</w:t>
      </w:r>
    </w:p>
    <w:p w14:paraId="5C6DE1C5" w14:textId="77777777" w:rsidR="00546D29" w:rsidRPr="001773FF" w:rsidRDefault="00546D29" w:rsidP="00546D29">
      <w:pPr>
        <w:numPr>
          <w:ilvl w:val="1"/>
          <w:numId w:val="1"/>
        </w:numPr>
        <w:spacing w:after="0" w:line="240" w:lineRule="auto"/>
        <w:jc w:val="both"/>
        <w:rPr>
          <w:rFonts w:ascii="Times New Roman" w:eastAsia="Times New Roman" w:hAnsi="Times New Roman" w:cs="Times New Roman"/>
          <w:b/>
          <w:bCs/>
          <w:sz w:val="24"/>
          <w:szCs w:val="24"/>
        </w:rPr>
      </w:pPr>
      <w:r w:rsidRPr="001773FF">
        <w:rPr>
          <w:rFonts w:ascii="Times New Roman" w:eastAsia="Times New Roman" w:hAnsi="Times New Roman" w:cs="Times New Roman"/>
          <w:sz w:val="24"/>
          <w:szCs w:val="24"/>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7E7B1CED" w14:textId="77777777" w:rsidR="00546D29" w:rsidRPr="001773FF" w:rsidRDefault="00546D29" w:rsidP="00546D29">
      <w:pPr>
        <w:numPr>
          <w:ilvl w:val="1"/>
          <w:numId w:val="1"/>
        </w:numPr>
        <w:spacing w:after="0" w:line="240" w:lineRule="auto"/>
        <w:jc w:val="both"/>
        <w:rPr>
          <w:rFonts w:ascii="Times New Roman" w:eastAsia="Times New Roman" w:hAnsi="Times New Roman" w:cs="Times New Roman"/>
          <w:b/>
          <w:bCs/>
          <w:sz w:val="24"/>
          <w:szCs w:val="24"/>
        </w:rPr>
      </w:pPr>
      <w:r w:rsidRPr="001773FF">
        <w:rPr>
          <w:rFonts w:ascii="Times New Roman" w:eastAsia="Times New Roman" w:hAnsi="Times New Roman" w:cs="Times New Roman"/>
          <w:b/>
          <w:bCs/>
          <w:sz w:val="24"/>
          <w:szCs w:val="24"/>
          <w:u w:val="single"/>
        </w:rPr>
        <w:t>Ārpus EIS e-konkursu apakšsistēmas iesniegtie piedāvājumi tiks atzīti par neatbilstošiem nolikuma prasībām</w:t>
      </w:r>
      <w:r w:rsidRPr="001773FF">
        <w:rPr>
          <w:rFonts w:ascii="Times New Roman" w:eastAsia="Times New Roman" w:hAnsi="Times New Roman" w:cs="Times New Roman"/>
          <w:b/>
          <w:bCs/>
          <w:sz w:val="24"/>
          <w:szCs w:val="24"/>
        </w:rPr>
        <w:t>.</w:t>
      </w:r>
    </w:p>
    <w:p w14:paraId="5411B28C" w14:textId="77777777" w:rsidR="00546D29" w:rsidRPr="001773FF" w:rsidRDefault="00546D29" w:rsidP="00546D29">
      <w:pPr>
        <w:numPr>
          <w:ilvl w:val="1"/>
          <w:numId w:val="1"/>
        </w:numPr>
        <w:spacing w:after="0" w:line="240" w:lineRule="auto"/>
        <w:jc w:val="both"/>
        <w:rPr>
          <w:rFonts w:ascii="Times New Roman" w:eastAsia="Times New Roman" w:hAnsi="Times New Roman" w:cs="Times New Roman"/>
          <w:b/>
          <w:bCs/>
          <w:sz w:val="24"/>
          <w:szCs w:val="24"/>
        </w:rPr>
      </w:pPr>
      <w:r w:rsidRPr="001773FF">
        <w:rPr>
          <w:rFonts w:ascii="Times New Roman" w:eastAsia="Times New Roman" w:hAnsi="Times New Roman" w:cs="Times New Roman"/>
          <w:sz w:val="24"/>
          <w:szCs w:val="24"/>
        </w:rPr>
        <w:t xml:space="preserve">Pretendentu piedāvājumi, kas saņemti ārpus EIS e-konkursu apakšsistēmas, netiek atvērti un neatvērti tiek nosūtīti atpakaļ iesniedzējam. </w:t>
      </w:r>
    </w:p>
    <w:p w14:paraId="33151836" w14:textId="77777777" w:rsidR="00705AED" w:rsidRPr="00BD386F" w:rsidRDefault="00705AED" w:rsidP="00BD386F">
      <w:pPr>
        <w:spacing w:after="0" w:line="240" w:lineRule="auto"/>
        <w:jc w:val="both"/>
        <w:rPr>
          <w:rFonts w:ascii="Times New Roman" w:eastAsia="Times New Roman" w:hAnsi="Times New Roman" w:cs="Times New Roman"/>
          <w:b/>
          <w:sz w:val="24"/>
          <w:szCs w:val="24"/>
          <w:u w:val="single"/>
          <w:lang w:eastAsia="lv-LV" w:bidi="lo-LA"/>
        </w:rPr>
      </w:pPr>
    </w:p>
    <w:p w14:paraId="445AAF7E" w14:textId="3875825D" w:rsidR="00410DD2" w:rsidRPr="00B20BE6" w:rsidRDefault="00410DD2" w:rsidP="00546D29">
      <w:pPr>
        <w:pStyle w:val="Stils1"/>
        <w:numPr>
          <w:ilvl w:val="0"/>
          <w:numId w:val="1"/>
        </w:numPr>
        <w:tabs>
          <w:tab w:val="left" w:pos="3402"/>
        </w:tabs>
        <w:ind w:right="57"/>
        <w:jc w:val="center"/>
        <w:outlineLvl w:val="0"/>
        <w:rPr>
          <w:rFonts w:ascii="Times New Roman Bold" w:hAnsi="Times New Roman Bold"/>
          <w:i w:val="0"/>
          <w:caps/>
          <w:sz w:val="24"/>
          <w:szCs w:val="24"/>
        </w:rPr>
      </w:pPr>
      <w:bookmarkStart w:id="34" w:name="_Toc442794830"/>
      <w:bookmarkStart w:id="35" w:name="_Toc466890239"/>
      <w:bookmarkStart w:id="36" w:name="_Toc488740507"/>
      <w:bookmarkStart w:id="37" w:name="_Toc488740813"/>
      <w:bookmarkStart w:id="38" w:name="_Toc488741121"/>
      <w:bookmarkStart w:id="39" w:name="_Toc488741576"/>
      <w:bookmarkStart w:id="40" w:name="_Toc494275651"/>
      <w:bookmarkStart w:id="41" w:name="_Toc527633338"/>
      <w:r w:rsidRPr="00B20BE6">
        <w:rPr>
          <w:rFonts w:ascii="Times New Roman Bold" w:hAnsi="Times New Roman Bold"/>
          <w:i w:val="0"/>
          <w:caps/>
          <w:sz w:val="24"/>
          <w:szCs w:val="24"/>
        </w:rPr>
        <w:t>PIEDĀVĀJUMA SAGATAVOŠANA</w:t>
      </w:r>
      <w:bookmarkEnd w:id="34"/>
      <w:bookmarkEnd w:id="35"/>
      <w:bookmarkEnd w:id="36"/>
      <w:bookmarkEnd w:id="37"/>
      <w:bookmarkEnd w:id="38"/>
      <w:bookmarkEnd w:id="39"/>
      <w:bookmarkEnd w:id="40"/>
      <w:bookmarkEnd w:id="41"/>
    </w:p>
    <w:p w14:paraId="012646A4" w14:textId="28249795" w:rsidR="00C40200" w:rsidRPr="00F66184" w:rsidRDefault="00C40200" w:rsidP="00546D29">
      <w:pPr>
        <w:pStyle w:val="ListParagraph"/>
        <w:numPr>
          <w:ilvl w:val="1"/>
          <w:numId w:val="1"/>
        </w:numPr>
        <w:spacing w:after="0" w:line="240" w:lineRule="auto"/>
        <w:ind w:left="426" w:hanging="426"/>
        <w:jc w:val="both"/>
        <w:rPr>
          <w:rFonts w:ascii="Times New Roman" w:hAnsi="Times New Roman" w:cs="Times New Roman"/>
          <w:sz w:val="24"/>
          <w:szCs w:val="24"/>
        </w:rPr>
      </w:pPr>
      <w:r w:rsidRPr="00F66184">
        <w:rPr>
          <w:rFonts w:ascii="Times New Roman" w:hAnsi="Times New Roman" w:cs="Times New Roman"/>
          <w:sz w:val="24"/>
          <w:szCs w:val="24"/>
        </w:rPr>
        <w:t>Piedāvājums jāiesniedz elektroniski EIS e-konkursu apakšsistēmā, ievērojot šādas prasības:</w:t>
      </w:r>
    </w:p>
    <w:p w14:paraId="5B3015DA" w14:textId="77777777" w:rsidR="00F66184" w:rsidRPr="00F66184" w:rsidRDefault="00C40200" w:rsidP="00546D29">
      <w:pPr>
        <w:pStyle w:val="ListParagraph"/>
        <w:widowControl w:val="0"/>
        <w:numPr>
          <w:ilvl w:val="2"/>
          <w:numId w:val="1"/>
        </w:numPr>
        <w:spacing w:after="0" w:line="240" w:lineRule="auto"/>
        <w:ind w:left="1134" w:right="57" w:hanging="708"/>
        <w:jc w:val="both"/>
        <w:rPr>
          <w:rFonts w:ascii="Times New Roman" w:hAnsi="Times New Roman" w:cs="Times New Roman"/>
          <w:b/>
          <w:sz w:val="24"/>
          <w:szCs w:val="24"/>
        </w:rPr>
      </w:pPr>
      <w:r w:rsidRPr="008E2C8E">
        <w:rPr>
          <w:rFonts w:ascii="Times New Roman" w:hAnsi="Times New Roman" w:cs="Times New Roman"/>
          <w:sz w:val="24"/>
          <w:szCs w:val="24"/>
        </w:rPr>
        <w:t>aizpildot minētās sistēmas e-konkursu apakšsistēmā šā iepirkuma sadaļā ievietotās veidnes, Pretendents izmanto EIS e-konkursu apakšsistēmas piedāvātos rīkus;</w:t>
      </w:r>
    </w:p>
    <w:p w14:paraId="5FD3AECE" w14:textId="4FA3D506" w:rsidR="00C40200" w:rsidRPr="00F66184" w:rsidRDefault="00C40200" w:rsidP="00546D29">
      <w:pPr>
        <w:pStyle w:val="ListParagraph"/>
        <w:widowControl w:val="0"/>
        <w:numPr>
          <w:ilvl w:val="2"/>
          <w:numId w:val="1"/>
        </w:numPr>
        <w:spacing w:after="0" w:line="240" w:lineRule="auto"/>
        <w:ind w:left="1134" w:right="57" w:hanging="708"/>
        <w:jc w:val="both"/>
        <w:rPr>
          <w:rFonts w:ascii="Times New Roman" w:hAnsi="Times New Roman" w:cs="Times New Roman"/>
          <w:b/>
          <w:sz w:val="24"/>
          <w:szCs w:val="24"/>
        </w:rPr>
      </w:pPr>
      <w:r w:rsidRPr="00F66184">
        <w:rPr>
          <w:rFonts w:ascii="Times New Roman" w:hAnsi="Times New Roman" w:cs="Times New Roman"/>
          <w:sz w:val="24"/>
          <w:szCs w:val="24"/>
        </w:rPr>
        <w:t>augšupielādējot datnes EIS e-konkursu apakšsistēmā, Pretendents atbild par dokumenta atvēršanas un nolasīšanas iespējām;</w:t>
      </w:r>
    </w:p>
    <w:p w14:paraId="56E5FDFF" w14:textId="77777777" w:rsidR="00C40200" w:rsidRPr="00C2095B" w:rsidRDefault="00C40200" w:rsidP="00C40200">
      <w:pPr>
        <w:pStyle w:val="Stils2"/>
        <w:ind w:left="360" w:right="57"/>
        <w:rPr>
          <w:b/>
          <w:sz w:val="24"/>
          <w:szCs w:val="24"/>
        </w:rPr>
      </w:pPr>
      <w:r w:rsidRPr="007A6549">
        <w:rPr>
          <w:i/>
          <w:sz w:val="24"/>
          <w:szCs w:val="24"/>
        </w:rPr>
        <w:t>!!! Ja Pasūtītājs nevarēs atvērt un nolasīt pievienoto dokumentu, ja būs pievienota neaizpildīta veidlapa vai cits neatbilstošs dokuments, Komisija, atkarībā no dokumenta nozīmīguma, saskaņā ar PIL, var lemt par piedāvājuma neatbilstību Nolikuma noteikumiem un tā izslēgšanu no turpmākas vērtēšanas</w:t>
      </w:r>
      <w:r>
        <w:rPr>
          <w:i/>
          <w:sz w:val="24"/>
          <w:szCs w:val="24"/>
        </w:rPr>
        <w:t>.</w:t>
      </w:r>
    </w:p>
    <w:p w14:paraId="38144DE2" w14:textId="3800F262" w:rsidR="00F66184" w:rsidRPr="00C6697D" w:rsidRDefault="00C40200" w:rsidP="00546D29">
      <w:pPr>
        <w:pStyle w:val="ListParagraph"/>
        <w:widowControl w:val="0"/>
        <w:numPr>
          <w:ilvl w:val="2"/>
          <w:numId w:val="1"/>
        </w:numPr>
        <w:spacing w:after="0" w:line="240" w:lineRule="auto"/>
        <w:ind w:left="1134" w:right="57" w:hanging="708"/>
        <w:jc w:val="both"/>
        <w:rPr>
          <w:rFonts w:ascii="Times New Roman" w:hAnsi="Times New Roman" w:cs="Times New Roman"/>
          <w:b/>
          <w:sz w:val="24"/>
          <w:szCs w:val="24"/>
        </w:rPr>
      </w:pPr>
      <w:r w:rsidRPr="00CA0A12">
        <w:rPr>
          <w:rFonts w:ascii="Times New Roman" w:hAnsi="Times New Roman" w:cs="Times New Roman"/>
          <w:sz w:val="24"/>
          <w:szCs w:val="24"/>
        </w:rPr>
        <w:t xml:space="preserve">Pretendents izstrādā piedāvājumu, neapdraudot EIS e-konkursu apakšsistēmas darbību, tostarp piedāvājums nedrīkst saturēt datorvīrusus un citas kaitīgas programmatūras vai to ģeneratorus. Ja Komisija konstatē šādu gadījumu vai ja piedāvājums ir šifrēts un nav atšifrēts līdz piedāvājuma atvēršanas brīdim, un nav atverams, Komisija neizskata Pretendenta piedāvājumu un izslēdz </w:t>
      </w:r>
      <w:r w:rsidRPr="00C6697D">
        <w:rPr>
          <w:rFonts w:ascii="Times New Roman" w:hAnsi="Times New Roman" w:cs="Times New Roman"/>
          <w:sz w:val="24"/>
          <w:szCs w:val="24"/>
        </w:rPr>
        <w:t>Pretendentu no dalības Iepirkumā;</w:t>
      </w:r>
    </w:p>
    <w:p w14:paraId="5CE3D269" w14:textId="75E39D3E" w:rsidR="00C40200" w:rsidRPr="00C6697D" w:rsidRDefault="00C40200" w:rsidP="00546D29">
      <w:pPr>
        <w:pStyle w:val="ListParagraph"/>
        <w:numPr>
          <w:ilvl w:val="1"/>
          <w:numId w:val="1"/>
        </w:numPr>
        <w:spacing w:after="0" w:line="240" w:lineRule="auto"/>
        <w:ind w:left="426" w:hanging="426"/>
        <w:jc w:val="both"/>
        <w:rPr>
          <w:rFonts w:ascii="Times New Roman" w:hAnsi="Times New Roman" w:cs="Times New Roman"/>
          <w:b/>
          <w:sz w:val="24"/>
          <w:szCs w:val="24"/>
        </w:rPr>
      </w:pPr>
      <w:r w:rsidRPr="00C6697D">
        <w:rPr>
          <w:rFonts w:ascii="Times New Roman" w:hAnsi="Times New Roman" w:cs="Times New Roman"/>
          <w:sz w:val="24"/>
          <w:szCs w:val="24"/>
        </w:rPr>
        <w:t>Sagatavojot piedāvājumu, pretendents ievēro, ka:</w:t>
      </w:r>
    </w:p>
    <w:p w14:paraId="7F2A65A5" w14:textId="77777777" w:rsidR="00F66184" w:rsidRPr="00F66184" w:rsidRDefault="00C40200" w:rsidP="00546D29">
      <w:pPr>
        <w:pStyle w:val="ListParagraph"/>
        <w:widowControl w:val="0"/>
        <w:numPr>
          <w:ilvl w:val="2"/>
          <w:numId w:val="1"/>
        </w:numPr>
        <w:spacing w:after="0" w:line="240" w:lineRule="auto"/>
        <w:ind w:left="1134" w:right="57" w:hanging="708"/>
        <w:jc w:val="both"/>
        <w:rPr>
          <w:rFonts w:ascii="Times New Roman" w:hAnsi="Times New Roman" w:cs="Times New Roman"/>
          <w:sz w:val="24"/>
          <w:szCs w:val="24"/>
        </w:rPr>
      </w:pPr>
      <w:r w:rsidRPr="00F66184">
        <w:rPr>
          <w:rFonts w:ascii="Times New Roman" w:hAnsi="Times New Roman" w:cs="Times New Roman"/>
          <w:sz w:val="24"/>
          <w:szCs w:val="24"/>
        </w:rPr>
        <w:t>piedāvājuma dokumenti jāizstrādā elektroniski latviešu valodā un jānoformē saskaņā ar normatīvajiem aktiem, kas attiecas uz papīra un elektronisko dokumentu izstrādāšanu un noformēšanu;</w:t>
      </w:r>
    </w:p>
    <w:p w14:paraId="34E58DAC" w14:textId="77777777" w:rsidR="00F66184" w:rsidRPr="00F66184" w:rsidRDefault="00C40200" w:rsidP="00546D29">
      <w:pPr>
        <w:pStyle w:val="ListParagraph"/>
        <w:widowControl w:val="0"/>
        <w:numPr>
          <w:ilvl w:val="2"/>
          <w:numId w:val="1"/>
        </w:numPr>
        <w:spacing w:after="0" w:line="240" w:lineRule="auto"/>
        <w:ind w:left="1134" w:right="57" w:hanging="708"/>
        <w:jc w:val="both"/>
        <w:rPr>
          <w:rFonts w:ascii="Times New Roman" w:hAnsi="Times New Roman" w:cs="Times New Roman"/>
          <w:sz w:val="24"/>
          <w:szCs w:val="24"/>
        </w:rPr>
      </w:pPr>
      <w:r w:rsidRPr="00F66184">
        <w:rPr>
          <w:rFonts w:ascii="Times New Roman" w:hAnsi="Times New Roman" w:cs="Times New Roman"/>
          <w:sz w:val="24"/>
          <w:szCs w:val="24"/>
        </w:rPr>
        <w:t>Ārvalstu publisko reģistru izsniegtos dokumentus Pretendents var iesniegt svešvalodā ar pievienotu Pretendenta apliecinātu tulkojumu latviešu valodā. Par dokumentu tulkojuma atbilstību oriģinālam atbild Pretendents;</w:t>
      </w:r>
    </w:p>
    <w:p w14:paraId="0B5309C7" w14:textId="77777777" w:rsidR="00F66184" w:rsidRPr="00F66184" w:rsidRDefault="00C40200" w:rsidP="00546D29">
      <w:pPr>
        <w:pStyle w:val="ListParagraph"/>
        <w:widowControl w:val="0"/>
        <w:numPr>
          <w:ilvl w:val="2"/>
          <w:numId w:val="1"/>
        </w:numPr>
        <w:spacing w:after="0" w:line="240" w:lineRule="auto"/>
        <w:ind w:left="1134" w:right="57" w:hanging="708"/>
        <w:jc w:val="both"/>
        <w:rPr>
          <w:rFonts w:ascii="Times New Roman" w:hAnsi="Times New Roman" w:cs="Times New Roman"/>
          <w:sz w:val="24"/>
          <w:szCs w:val="24"/>
        </w:rPr>
      </w:pPr>
      <w:r w:rsidRPr="00F66184">
        <w:rPr>
          <w:rFonts w:ascii="Times New Roman" w:hAnsi="Times New Roman" w:cs="Times New Roman"/>
          <w:sz w:val="24"/>
          <w:szCs w:val="24"/>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F66184">
        <w:rPr>
          <w:rFonts w:ascii="Times New Roman" w:hAnsi="Times New Roman" w:cs="Times New Roman"/>
          <w:sz w:val="24"/>
          <w:szCs w:val="24"/>
        </w:rPr>
        <w:t>pdf</w:t>
      </w:r>
      <w:proofErr w:type="spellEnd"/>
      <w:r w:rsidRPr="00F66184">
        <w:rPr>
          <w:rFonts w:ascii="Times New Roman" w:hAnsi="Times New Roman" w:cs="Times New Roman"/>
          <w:sz w:val="24"/>
          <w:szCs w:val="24"/>
        </w:rPr>
        <w:t xml:space="preserve"> formātā);</w:t>
      </w:r>
    </w:p>
    <w:p w14:paraId="0951A9E9" w14:textId="77777777" w:rsidR="00F66184" w:rsidRPr="00F66184" w:rsidRDefault="00C40200" w:rsidP="00546D29">
      <w:pPr>
        <w:pStyle w:val="ListParagraph"/>
        <w:widowControl w:val="0"/>
        <w:numPr>
          <w:ilvl w:val="2"/>
          <w:numId w:val="1"/>
        </w:numPr>
        <w:spacing w:after="0" w:line="240" w:lineRule="auto"/>
        <w:ind w:left="1134" w:right="57" w:hanging="708"/>
        <w:jc w:val="both"/>
        <w:rPr>
          <w:rFonts w:ascii="Times New Roman" w:hAnsi="Times New Roman" w:cs="Times New Roman"/>
          <w:sz w:val="24"/>
          <w:szCs w:val="24"/>
        </w:rPr>
      </w:pPr>
      <w:r w:rsidRPr="00F66184">
        <w:rPr>
          <w:rFonts w:ascii="Times New Roman" w:hAnsi="Times New Roman" w:cs="Times New Roman"/>
          <w:sz w:val="24"/>
          <w:szCs w:val="24"/>
        </w:rPr>
        <w:t>pretendents piedāvājuma dokumentus paraksta ar drošu elektronisko parakstu un laika zīmogu vai ar EIS piedāvāto elektronisko parakstu;</w:t>
      </w:r>
    </w:p>
    <w:p w14:paraId="736F7E4B" w14:textId="06A88060" w:rsidR="00C40200" w:rsidRPr="00C6697D" w:rsidRDefault="00C40200" w:rsidP="00546D29">
      <w:pPr>
        <w:pStyle w:val="ListParagraph"/>
        <w:widowControl w:val="0"/>
        <w:numPr>
          <w:ilvl w:val="2"/>
          <w:numId w:val="1"/>
        </w:numPr>
        <w:spacing w:after="0" w:line="240" w:lineRule="auto"/>
        <w:ind w:left="1134" w:right="57" w:hanging="708"/>
        <w:jc w:val="both"/>
        <w:rPr>
          <w:rFonts w:ascii="Times New Roman" w:hAnsi="Times New Roman" w:cs="Times New Roman"/>
          <w:sz w:val="24"/>
          <w:szCs w:val="24"/>
        </w:rPr>
      </w:pPr>
      <w:r w:rsidRPr="00F66184">
        <w:rPr>
          <w:rFonts w:ascii="Times New Roman" w:hAnsi="Times New Roman" w:cs="Times New Roman"/>
          <w:sz w:val="24"/>
          <w:szCs w:val="24"/>
        </w:rPr>
        <w:t>piedāvājuma dokumentus paraksta piegādātāja pārstāvis ar Latvijas Republikas Uzņēmumu reģistrā</w:t>
      </w:r>
      <w:r w:rsidRPr="00F66184">
        <w:rPr>
          <w:rStyle w:val="FootnoteReference"/>
          <w:rFonts w:ascii="Times New Roman" w:hAnsi="Times New Roman" w:cs="Times New Roman"/>
          <w:sz w:val="24"/>
          <w:szCs w:val="24"/>
        </w:rPr>
        <w:footnoteReference w:id="1"/>
      </w:r>
      <w:r w:rsidRPr="00F66184">
        <w:rPr>
          <w:rFonts w:ascii="Times New Roman" w:hAnsi="Times New Roman" w:cs="Times New Roman"/>
          <w:sz w:val="24"/>
          <w:szCs w:val="24"/>
        </w:rPr>
        <w:t xml:space="preserve"> vai atbilstošā reģistrā ārvalstīs nostiprinātām paraksta tiesībām vai šīs personas pilnvarota persona, pievienojot atbilstoši noformētu pilnvaru un dokumentu, kas apliecina pilnvaras izdevēja paraksta (pārstāvības) tiesības. Pilnvarā precīzi jānorāda </w:t>
      </w:r>
      <w:r w:rsidRPr="00C6697D">
        <w:rPr>
          <w:rFonts w:ascii="Times New Roman" w:hAnsi="Times New Roman" w:cs="Times New Roman"/>
          <w:sz w:val="24"/>
          <w:szCs w:val="24"/>
        </w:rPr>
        <w:t>pilnvarotajai personai piešķ</w:t>
      </w:r>
      <w:r w:rsidR="008F470F" w:rsidRPr="00C6697D">
        <w:rPr>
          <w:rFonts w:ascii="Times New Roman" w:hAnsi="Times New Roman" w:cs="Times New Roman"/>
          <w:sz w:val="24"/>
          <w:szCs w:val="24"/>
        </w:rPr>
        <w:t>irto tiesību un saistību apjoms.</w:t>
      </w:r>
    </w:p>
    <w:p w14:paraId="174D0AB8" w14:textId="77777777" w:rsidR="00C40200" w:rsidRPr="00C6697D" w:rsidRDefault="00C40200" w:rsidP="00546D29">
      <w:pPr>
        <w:pStyle w:val="ListParagraph"/>
        <w:numPr>
          <w:ilvl w:val="1"/>
          <w:numId w:val="1"/>
        </w:numPr>
        <w:spacing w:after="0" w:line="240" w:lineRule="auto"/>
        <w:ind w:left="426" w:hanging="426"/>
        <w:jc w:val="both"/>
        <w:rPr>
          <w:rFonts w:ascii="Times New Roman" w:hAnsi="Times New Roman" w:cs="Times New Roman"/>
          <w:b/>
          <w:sz w:val="24"/>
          <w:szCs w:val="24"/>
        </w:rPr>
      </w:pPr>
      <w:r w:rsidRPr="00C6697D">
        <w:rPr>
          <w:rFonts w:ascii="Times New Roman" w:hAnsi="Times New Roman" w:cs="Times New Roman"/>
          <w:b/>
          <w:sz w:val="24"/>
          <w:szCs w:val="24"/>
        </w:rPr>
        <w:lastRenderedPageBreak/>
        <w:t>Piedāvājumā iesniedzamie dokumenti:</w:t>
      </w:r>
    </w:p>
    <w:p w14:paraId="01A0F7E9" w14:textId="5A0819D9" w:rsidR="00C40200" w:rsidRPr="00C6697D" w:rsidRDefault="00C40200" w:rsidP="00546D29">
      <w:pPr>
        <w:pStyle w:val="ListParagraph"/>
        <w:widowControl w:val="0"/>
        <w:numPr>
          <w:ilvl w:val="2"/>
          <w:numId w:val="1"/>
        </w:numPr>
        <w:spacing w:after="0" w:line="240" w:lineRule="auto"/>
        <w:ind w:left="993" w:right="57" w:hanging="567"/>
        <w:jc w:val="both"/>
        <w:rPr>
          <w:rFonts w:ascii="Times New Roman" w:hAnsi="Times New Roman" w:cs="Times New Roman"/>
          <w:b/>
          <w:sz w:val="24"/>
          <w:szCs w:val="24"/>
        </w:rPr>
      </w:pPr>
      <w:r w:rsidRPr="00C6697D">
        <w:rPr>
          <w:rFonts w:ascii="Times New Roman" w:hAnsi="Times New Roman" w:cs="Times New Roman"/>
          <w:bCs/>
          <w:sz w:val="24"/>
          <w:szCs w:val="24"/>
        </w:rPr>
        <w:t xml:space="preserve">Pretendenta </w:t>
      </w:r>
      <w:r w:rsidRPr="00C6697D">
        <w:rPr>
          <w:rFonts w:ascii="Times New Roman" w:hAnsi="Times New Roman" w:cs="Times New Roman"/>
          <w:b/>
          <w:bCs/>
          <w:sz w:val="24"/>
          <w:szCs w:val="24"/>
        </w:rPr>
        <w:t xml:space="preserve">pieteikums dalībai Iepirkumā </w:t>
      </w:r>
      <w:r w:rsidRPr="00C6697D">
        <w:rPr>
          <w:rFonts w:ascii="Times New Roman" w:hAnsi="Times New Roman" w:cs="Times New Roman"/>
          <w:bCs/>
          <w:sz w:val="24"/>
          <w:szCs w:val="24"/>
        </w:rPr>
        <w:t>jāsagatavo atbilstoši Nolikuma 1. pielikumā noteiktajai veidnei;</w:t>
      </w:r>
    </w:p>
    <w:p w14:paraId="3D39227F" w14:textId="77777777" w:rsidR="00461124" w:rsidRDefault="00461124" w:rsidP="00412A43">
      <w:pPr>
        <w:pStyle w:val="Stils2"/>
        <w:numPr>
          <w:ilvl w:val="3"/>
          <w:numId w:val="1"/>
        </w:numPr>
        <w:ind w:left="1560" w:right="57"/>
        <w:rPr>
          <w:sz w:val="24"/>
          <w:szCs w:val="24"/>
        </w:rPr>
      </w:pPr>
      <w:r w:rsidRPr="00A90208">
        <w:rPr>
          <w:sz w:val="24"/>
          <w:szCs w:val="24"/>
        </w:rPr>
        <w:t>ja pieteikumu iesniedz juridiska persona</w:t>
      </w:r>
      <w:r w:rsidRPr="00A90208">
        <w:rPr>
          <w:bCs/>
          <w:sz w:val="24"/>
          <w:szCs w:val="24"/>
        </w:rPr>
        <w:t xml:space="preserve">, pieteikumu </w:t>
      </w:r>
      <w:r w:rsidRPr="00A90208">
        <w:rPr>
          <w:sz w:val="24"/>
          <w:szCs w:val="24"/>
        </w:rPr>
        <w:t xml:space="preserve">paraksta Pretendenta pārstāvis ar publiski reģistrētām pārstāvības (paraksta) tiesībām vai tā pilnvarotā persona; </w:t>
      </w:r>
    </w:p>
    <w:p w14:paraId="53ED3E39" w14:textId="77777777" w:rsidR="00461124" w:rsidRPr="00630FB7" w:rsidRDefault="00461124" w:rsidP="00412A43">
      <w:pPr>
        <w:pStyle w:val="Stils2"/>
        <w:numPr>
          <w:ilvl w:val="3"/>
          <w:numId w:val="1"/>
        </w:numPr>
        <w:ind w:left="1560" w:right="57"/>
        <w:rPr>
          <w:color w:val="auto"/>
          <w:sz w:val="24"/>
          <w:szCs w:val="24"/>
        </w:rPr>
      </w:pPr>
      <w:r w:rsidRPr="00630FB7">
        <w:rPr>
          <w:color w:val="auto"/>
          <w:sz w:val="24"/>
          <w:szCs w:val="24"/>
        </w:rPr>
        <w:t xml:space="preserve">ja piedāvājumu iesniedz </w:t>
      </w:r>
      <w:r w:rsidRPr="00630FB7">
        <w:rPr>
          <w:b/>
          <w:bCs/>
          <w:color w:val="auto"/>
          <w:sz w:val="24"/>
          <w:szCs w:val="24"/>
        </w:rPr>
        <w:t>piegādātāju apvienība</w:t>
      </w:r>
      <w:r w:rsidRPr="00630FB7">
        <w:rPr>
          <w:color w:val="auto"/>
          <w:sz w:val="24"/>
          <w:szCs w:val="24"/>
        </w:rPr>
        <w:t>, pieteikumu paraksta visi piegādātāju apvienības dalībnieki, un piedāvājumam pievieno vienošanos atbilstoši Nolikuma 7.1.3. apakšpunktā noteiktajam. Pieteikumā norāda informāciju par katru piegādātāju apvienības dalībnieku, kā arī dalībnieku, kurš būs tiesīgs pārstāvēt piegādātāju apvienību attiecībās ar Pasūtītāju</w:t>
      </w:r>
      <w:r>
        <w:rPr>
          <w:color w:val="auto"/>
          <w:sz w:val="24"/>
          <w:szCs w:val="24"/>
        </w:rPr>
        <w:t>;</w:t>
      </w:r>
    </w:p>
    <w:p w14:paraId="4F78F39D" w14:textId="77777777" w:rsidR="00461124" w:rsidRPr="00630FB7" w:rsidRDefault="00461124" w:rsidP="00412A43">
      <w:pPr>
        <w:pStyle w:val="Stils2"/>
        <w:numPr>
          <w:ilvl w:val="3"/>
          <w:numId w:val="1"/>
        </w:numPr>
        <w:ind w:left="1560" w:right="57"/>
        <w:rPr>
          <w:color w:val="auto"/>
          <w:sz w:val="24"/>
          <w:szCs w:val="24"/>
        </w:rPr>
      </w:pPr>
      <w:r w:rsidRPr="00630FB7">
        <w:rPr>
          <w:i/>
          <w:iCs/>
          <w:color w:val="auto"/>
          <w:sz w:val="24"/>
          <w:szCs w:val="24"/>
        </w:rPr>
        <w:t xml:space="preserve">ja piedāvājumu iesniedz </w:t>
      </w:r>
      <w:r w:rsidRPr="00630FB7">
        <w:rPr>
          <w:b/>
          <w:bCs/>
          <w:i/>
          <w:iCs/>
          <w:color w:val="auto"/>
          <w:sz w:val="24"/>
          <w:szCs w:val="24"/>
        </w:rPr>
        <w:t>personālsabiedrība (tai skaitā reģistrēta pilnsabiedrība)</w:t>
      </w:r>
      <w:r w:rsidRPr="00630FB7">
        <w:rPr>
          <w:i/>
          <w:iCs/>
          <w:color w:val="auto"/>
          <w:sz w:val="24"/>
          <w:szCs w:val="24"/>
        </w:rPr>
        <w:t>, pieteikumu paraksta pilnvarotais pārstāvis saskaņā ar sabiedrības līgumu, un pieteikumā norāda personu, kas ir tiesīga pārstāvēt personālsabiedrību attiecībās ar Pasūtītāju</w:t>
      </w:r>
      <w:r>
        <w:rPr>
          <w:i/>
          <w:iCs/>
          <w:color w:val="auto"/>
          <w:sz w:val="24"/>
          <w:szCs w:val="24"/>
        </w:rPr>
        <w:t>;</w:t>
      </w:r>
    </w:p>
    <w:p w14:paraId="37474855" w14:textId="77777777" w:rsidR="00C6697D" w:rsidRPr="00C6697D" w:rsidRDefault="00C40200" w:rsidP="00546D29">
      <w:pPr>
        <w:pStyle w:val="ListParagraph"/>
        <w:widowControl w:val="0"/>
        <w:numPr>
          <w:ilvl w:val="2"/>
          <w:numId w:val="1"/>
        </w:numPr>
        <w:spacing w:after="0" w:line="240" w:lineRule="auto"/>
        <w:ind w:left="993" w:right="57" w:hanging="567"/>
        <w:jc w:val="both"/>
        <w:rPr>
          <w:rFonts w:ascii="Times New Roman" w:hAnsi="Times New Roman" w:cs="Times New Roman"/>
          <w:bCs/>
          <w:sz w:val="24"/>
          <w:szCs w:val="24"/>
        </w:rPr>
      </w:pPr>
      <w:r w:rsidRPr="00C6697D">
        <w:rPr>
          <w:rFonts w:ascii="Times New Roman" w:hAnsi="Times New Roman" w:cs="Times New Roman"/>
          <w:b/>
          <w:sz w:val="24"/>
          <w:szCs w:val="24"/>
        </w:rPr>
        <w:t>pilnvara</w:t>
      </w:r>
      <w:r w:rsidRPr="00C6697D">
        <w:rPr>
          <w:rFonts w:ascii="Times New Roman" w:hAnsi="Times New Roman" w:cs="Times New Roman"/>
          <w:bCs/>
          <w:sz w:val="24"/>
          <w:szCs w:val="24"/>
        </w:rPr>
        <w:t>, ja piedāvājumu vai kādu tā dokumentu ir parakstījusi persona, kurai nav publiski reģistrētas tiesības pārstāvēt attiecīgo juridisko personu;</w:t>
      </w:r>
    </w:p>
    <w:p w14:paraId="1BF8137C" w14:textId="0D5CF1DC" w:rsidR="00C6697D" w:rsidRPr="00C6697D" w:rsidRDefault="00E63AA6" w:rsidP="00546D29">
      <w:pPr>
        <w:pStyle w:val="ListParagraph"/>
        <w:widowControl w:val="0"/>
        <w:numPr>
          <w:ilvl w:val="2"/>
          <w:numId w:val="1"/>
        </w:numPr>
        <w:spacing w:after="0" w:line="240" w:lineRule="auto"/>
        <w:ind w:left="993" w:right="57" w:hanging="567"/>
        <w:jc w:val="both"/>
        <w:rPr>
          <w:rFonts w:ascii="Times New Roman" w:hAnsi="Times New Roman" w:cs="Times New Roman"/>
          <w:bCs/>
          <w:sz w:val="24"/>
          <w:szCs w:val="24"/>
        </w:rPr>
      </w:pPr>
      <w:r w:rsidRPr="00C6697D">
        <w:rPr>
          <w:rFonts w:ascii="Times New Roman" w:hAnsi="Times New Roman" w:cs="Times New Roman"/>
          <w:b/>
          <w:sz w:val="24"/>
          <w:szCs w:val="24"/>
        </w:rPr>
        <w:t xml:space="preserve">kvalifikācijas (atlases) dokumenti </w:t>
      </w:r>
      <w:r w:rsidRPr="00C6697D">
        <w:rPr>
          <w:rFonts w:ascii="Times New Roman" w:hAnsi="Times New Roman" w:cs="Times New Roman"/>
          <w:bCs/>
          <w:sz w:val="24"/>
          <w:szCs w:val="24"/>
        </w:rPr>
        <w:t>jāsagatavo</w:t>
      </w:r>
      <w:r w:rsidRPr="00C6697D">
        <w:rPr>
          <w:rFonts w:ascii="Times New Roman" w:hAnsi="Times New Roman" w:cs="Times New Roman"/>
          <w:b/>
          <w:sz w:val="24"/>
          <w:szCs w:val="24"/>
        </w:rPr>
        <w:t xml:space="preserve"> </w:t>
      </w:r>
      <w:r w:rsidR="00C27C2A" w:rsidRPr="00C6697D">
        <w:rPr>
          <w:rFonts w:ascii="Times New Roman" w:hAnsi="Times New Roman" w:cs="Times New Roman"/>
          <w:bCs/>
          <w:sz w:val="24"/>
          <w:szCs w:val="24"/>
        </w:rPr>
        <w:t>atbilstoši</w:t>
      </w:r>
      <w:r w:rsidRPr="00C6697D">
        <w:rPr>
          <w:rFonts w:ascii="Times New Roman" w:hAnsi="Times New Roman" w:cs="Times New Roman"/>
          <w:bCs/>
          <w:sz w:val="24"/>
          <w:szCs w:val="24"/>
        </w:rPr>
        <w:t xml:space="preserve"> </w:t>
      </w:r>
      <w:r w:rsidR="00797D89" w:rsidRPr="00C6697D">
        <w:rPr>
          <w:rFonts w:ascii="Times New Roman" w:hAnsi="Times New Roman" w:cs="Times New Roman"/>
          <w:bCs/>
          <w:sz w:val="24"/>
          <w:szCs w:val="24"/>
        </w:rPr>
        <w:t xml:space="preserve">Nolikuma </w:t>
      </w:r>
      <w:r w:rsidR="00687DFC">
        <w:rPr>
          <w:rFonts w:ascii="Times New Roman" w:hAnsi="Times New Roman" w:cs="Times New Roman"/>
          <w:bCs/>
          <w:sz w:val="24"/>
          <w:szCs w:val="24"/>
        </w:rPr>
        <w:t>7</w:t>
      </w:r>
      <w:r w:rsidR="00797D89" w:rsidRPr="00C6697D">
        <w:rPr>
          <w:rFonts w:ascii="Times New Roman" w:hAnsi="Times New Roman" w:cs="Times New Roman"/>
          <w:bCs/>
          <w:sz w:val="24"/>
          <w:szCs w:val="24"/>
        </w:rPr>
        <w:t>. punkt</w:t>
      </w:r>
      <w:r w:rsidR="00C27C2A" w:rsidRPr="00C6697D">
        <w:rPr>
          <w:rFonts w:ascii="Times New Roman" w:hAnsi="Times New Roman" w:cs="Times New Roman"/>
          <w:bCs/>
          <w:sz w:val="24"/>
          <w:szCs w:val="24"/>
        </w:rPr>
        <w:t>ā noteiktajiem nosacījumiem</w:t>
      </w:r>
      <w:r w:rsidR="00FB0E5D" w:rsidRPr="00C6697D">
        <w:rPr>
          <w:rFonts w:ascii="Times New Roman" w:hAnsi="Times New Roman" w:cs="Times New Roman"/>
          <w:sz w:val="24"/>
          <w:szCs w:val="24"/>
        </w:rPr>
        <w:t>;</w:t>
      </w:r>
    </w:p>
    <w:p w14:paraId="7A01545E" w14:textId="41B738EC" w:rsidR="00C6697D" w:rsidRPr="00687DFC" w:rsidRDefault="00C40200" w:rsidP="00546D29">
      <w:pPr>
        <w:pStyle w:val="ListParagraph"/>
        <w:widowControl w:val="0"/>
        <w:numPr>
          <w:ilvl w:val="2"/>
          <w:numId w:val="1"/>
        </w:numPr>
        <w:spacing w:after="0" w:line="240" w:lineRule="auto"/>
        <w:ind w:left="993" w:right="57" w:hanging="567"/>
        <w:jc w:val="both"/>
        <w:rPr>
          <w:rFonts w:ascii="Times New Roman" w:hAnsi="Times New Roman" w:cs="Times New Roman"/>
          <w:bCs/>
          <w:sz w:val="24"/>
          <w:szCs w:val="24"/>
        </w:rPr>
      </w:pPr>
      <w:r w:rsidRPr="00C6697D">
        <w:rPr>
          <w:rFonts w:ascii="Times New Roman" w:hAnsi="Times New Roman" w:cs="Times New Roman"/>
          <w:b/>
          <w:sz w:val="24"/>
          <w:szCs w:val="24"/>
        </w:rPr>
        <w:t>tehniskais piedāvājums</w:t>
      </w:r>
      <w:r w:rsidRPr="00C6697D">
        <w:rPr>
          <w:rFonts w:ascii="Times New Roman" w:hAnsi="Times New Roman" w:cs="Times New Roman"/>
          <w:sz w:val="24"/>
          <w:szCs w:val="24"/>
        </w:rPr>
        <w:t xml:space="preserve"> jāsagatavo</w:t>
      </w:r>
      <w:r w:rsidR="001B5843" w:rsidRPr="00C6697D">
        <w:rPr>
          <w:rFonts w:ascii="Times New Roman" w:hAnsi="Times New Roman" w:cs="Times New Roman"/>
          <w:sz w:val="24"/>
          <w:szCs w:val="24"/>
        </w:rPr>
        <w:t xml:space="preserve"> </w:t>
      </w:r>
      <w:r w:rsidR="003814DC" w:rsidRPr="00C6697D">
        <w:rPr>
          <w:rFonts w:ascii="Times New Roman" w:hAnsi="Times New Roman" w:cs="Times New Roman"/>
          <w:sz w:val="24"/>
          <w:szCs w:val="24"/>
        </w:rPr>
        <w:t xml:space="preserve">atbilstoši </w:t>
      </w:r>
      <w:r w:rsidR="004347FA" w:rsidRPr="00C6697D">
        <w:rPr>
          <w:rFonts w:ascii="Times New Roman" w:hAnsi="Times New Roman" w:cs="Times New Roman"/>
          <w:bCs/>
          <w:sz w:val="24"/>
          <w:szCs w:val="24"/>
        </w:rPr>
        <w:t xml:space="preserve">Nolikuma </w:t>
      </w:r>
      <w:r w:rsidR="00687DFC">
        <w:rPr>
          <w:rFonts w:ascii="Times New Roman" w:hAnsi="Times New Roman" w:cs="Times New Roman"/>
          <w:bCs/>
          <w:sz w:val="24"/>
          <w:szCs w:val="24"/>
        </w:rPr>
        <w:t>9</w:t>
      </w:r>
      <w:r w:rsidR="004347FA" w:rsidRPr="00C6697D">
        <w:rPr>
          <w:rFonts w:ascii="Times New Roman" w:hAnsi="Times New Roman" w:cs="Times New Roman"/>
          <w:bCs/>
          <w:sz w:val="24"/>
          <w:szCs w:val="24"/>
        </w:rPr>
        <w:t>. punktā noteiktajiem nosacījumiem</w:t>
      </w:r>
      <w:r w:rsidRPr="00C6697D">
        <w:rPr>
          <w:rFonts w:ascii="Times New Roman" w:hAnsi="Times New Roman" w:cs="Times New Roman"/>
          <w:sz w:val="24"/>
          <w:szCs w:val="24"/>
        </w:rPr>
        <w:t>;</w:t>
      </w:r>
    </w:p>
    <w:p w14:paraId="5B55528D" w14:textId="77777777" w:rsidR="00B1053A" w:rsidRPr="00B1053A" w:rsidRDefault="00687DFC" w:rsidP="00546D29">
      <w:pPr>
        <w:pStyle w:val="ListParagraph"/>
        <w:widowControl w:val="0"/>
        <w:numPr>
          <w:ilvl w:val="2"/>
          <w:numId w:val="1"/>
        </w:numPr>
        <w:spacing w:after="0" w:line="240" w:lineRule="auto"/>
        <w:ind w:left="993" w:right="57" w:hanging="567"/>
        <w:jc w:val="both"/>
        <w:rPr>
          <w:rFonts w:ascii="Times New Roman" w:hAnsi="Times New Roman" w:cs="Times New Roman"/>
          <w:bCs/>
          <w:sz w:val="24"/>
          <w:szCs w:val="24"/>
        </w:rPr>
      </w:pPr>
      <w:r w:rsidRPr="00C6697D">
        <w:rPr>
          <w:rFonts w:ascii="Times New Roman" w:hAnsi="Times New Roman" w:cs="Times New Roman"/>
          <w:b/>
          <w:sz w:val="24"/>
          <w:szCs w:val="24"/>
        </w:rPr>
        <w:t xml:space="preserve">finanšu piedāvājums – </w:t>
      </w:r>
      <w:r w:rsidRPr="00C6697D">
        <w:rPr>
          <w:rFonts w:ascii="Times New Roman" w:hAnsi="Times New Roman" w:cs="Times New Roman"/>
          <w:sz w:val="24"/>
          <w:szCs w:val="24"/>
        </w:rPr>
        <w:t>jāsagatavo atbilstoš</w:t>
      </w:r>
      <w:r w:rsidR="00A738CF">
        <w:rPr>
          <w:rFonts w:ascii="Times New Roman" w:hAnsi="Times New Roman" w:cs="Times New Roman"/>
          <w:sz w:val="24"/>
          <w:szCs w:val="24"/>
        </w:rPr>
        <w:t>i</w:t>
      </w:r>
      <w:r w:rsidRPr="00C6697D">
        <w:rPr>
          <w:rFonts w:ascii="Times New Roman" w:hAnsi="Times New Roman" w:cs="Times New Roman"/>
          <w:sz w:val="24"/>
          <w:szCs w:val="24"/>
        </w:rPr>
        <w:t xml:space="preserve"> Nolikuma </w:t>
      </w:r>
      <w:r>
        <w:rPr>
          <w:rFonts w:ascii="Times New Roman" w:hAnsi="Times New Roman" w:cs="Times New Roman"/>
          <w:sz w:val="24"/>
          <w:szCs w:val="24"/>
        </w:rPr>
        <w:t>11</w:t>
      </w:r>
      <w:r w:rsidRPr="00C6697D">
        <w:rPr>
          <w:rFonts w:ascii="Times New Roman" w:hAnsi="Times New Roman" w:cs="Times New Roman"/>
          <w:sz w:val="24"/>
          <w:szCs w:val="24"/>
        </w:rPr>
        <w:t>. punktā noteiktajiem nosacījumiem;</w:t>
      </w:r>
    </w:p>
    <w:p w14:paraId="26AE1520" w14:textId="6B42BAB3" w:rsidR="00C40200" w:rsidRPr="00C6697D" w:rsidRDefault="00C40200" w:rsidP="00546D29">
      <w:pPr>
        <w:pStyle w:val="ListParagraph"/>
        <w:widowControl w:val="0"/>
        <w:numPr>
          <w:ilvl w:val="2"/>
          <w:numId w:val="1"/>
        </w:numPr>
        <w:spacing w:after="0" w:line="240" w:lineRule="auto"/>
        <w:ind w:left="993" w:right="57" w:hanging="567"/>
        <w:jc w:val="both"/>
        <w:rPr>
          <w:rFonts w:ascii="Times New Roman" w:hAnsi="Times New Roman" w:cs="Times New Roman"/>
          <w:bCs/>
          <w:sz w:val="24"/>
          <w:szCs w:val="24"/>
        </w:rPr>
      </w:pPr>
      <w:r w:rsidRPr="00C6697D">
        <w:rPr>
          <w:rFonts w:ascii="Times New Roman" w:hAnsi="Times New Roman" w:cs="Times New Roman"/>
          <w:bCs/>
          <w:color w:val="000000" w:themeColor="text1"/>
          <w:sz w:val="24"/>
          <w:szCs w:val="24"/>
        </w:rPr>
        <w:t xml:space="preserve">Citi Pretendenta ieskatā nepieciešamie dokumenti, kas apliecina Pretendenta vai tā piedāvājuma atbilstību Nolikuma prasībām, bet nav īpaši uzskaitīti iesniedzamo dokumentu sarakstā. </w:t>
      </w:r>
    </w:p>
    <w:p w14:paraId="79C9026B" w14:textId="261D1E82" w:rsidR="00AC5CAD" w:rsidRDefault="00C40200" w:rsidP="00546D29">
      <w:pPr>
        <w:pStyle w:val="ListParagraph"/>
        <w:numPr>
          <w:ilvl w:val="1"/>
          <w:numId w:val="1"/>
        </w:numPr>
        <w:spacing w:after="0" w:line="240" w:lineRule="auto"/>
        <w:ind w:left="426" w:hanging="426"/>
        <w:jc w:val="both"/>
        <w:rPr>
          <w:rFonts w:ascii="Times New Roman" w:hAnsi="Times New Roman" w:cs="Times New Roman"/>
          <w:bCs/>
          <w:sz w:val="24"/>
          <w:szCs w:val="24"/>
        </w:rPr>
      </w:pPr>
      <w:r w:rsidRPr="00C6697D">
        <w:rPr>
          <w:rFonts w:ascii="Times New Roman" w:hAnsi="Times New Roman" w:cs="Times New Roman"/>
          <w:bCs/>
          <w:sz w:val="24"/>
          <w:szCs w:val="24"/>
        </w:rPr>
        <w:t xml:space="preserve">Aizpildot Nolikuma pielikumos iekļautās veidnes, jāsniedz visa veidnēs prasītā informācija (ja attiecināms), papildus pievienojot nepieciešamos dokumentus (ja nepieciešams). </w:t>
      </w:r>
    </w:p>
    <w:p w14:paraId="459310A1" w14:textId="77777777" w:rsidR="0019593A" w:rsidRPr="0019593A" w:rsidRDefault="0019593A" w:rsidP="0019593A">
      <w:pPr>
        <w:pStyle w:val="ListParagraph"/>
        <w:spacing w:after="0" w:line="240" w:lineRule="auto"/>
        <w:ind w:left="426"/>
        <w:jc w:val="both"/>
        <w:rPr>
          <w:rFonts w:ascii="Times New Roman" w:hAnsi="Times New Roman" w:cs="Times New Roman"/>
          <w:bCs/>
          <w:sz w:val="24"/>
          <w:szCs w:val="24"/>
        </w:rPr>
      </w:pPr>
    </w:p>
    <w:p w14:paraId="4E4D50EE" w14:textId="21B23BE7" w:rsidR="00B7079F" w:rsidRPr="00B7079F" w:rsidRDefault="00B7079F" w:rsidP="00546D29">
      <w:pPr>
        <w:pStyle w:val="Stils1"/>
        <w:numPr>
          <w:ilvl w:val="0"/>
          <w:numId w:val="1"/>
        </w:numPr>
        <w:tabs>
          <w:tab w:val="left" w:pos="3402"/>
        </w:tabs>
        <w:ind w:right="57"/>
        <w:jc w:val="center"/>
        <w:outlineLvl w:val="0"/>
        <w:rPr>
          <w:i w:val="0"/>
          <w:caps/>
          <w:color w:val="auto"/>
          <w:sz w:val="24"/>
          <w:szCs w:val="24"/>
        </w:rPr>
      </w:pPr>
      <w:bookmarkStart w:id="42" w:name="_Hlk159493988"/>
      <w:r w:rsidRPr="00B7079F">
        <w:rPr>
          <w:i w:val="0"/>
          <w:caps/>
          <w:color w:val="auto"/>
          <w:sz w:val="24"/>
          <w:szCs w:val="24"/>
        </w:rPr>
        <w:t>PRETENDENTA ATLASE un piedāvājumA Pārbaude</w:t>
      </w:r>
    </w:p>
    <w:p w14:paraId="77941A32" w14:textId="77777777" w:rsidR="003A6111" w:rsidRPr="007605B8" w:rsidRDefault="003A6111" w:rsidP="003A6111">
      <w:pPr>
        <w:pStyle w:val="Stils2"/>
        <w:numPr>
          <w:ilvl w:val="1"/>
          <w:numId w:val="1"/>
        </w:numPr>
        <w:ind w:left="426" w:right="57"/>
        <w:rPr>
          <w:color w:val="auto"/>
          <w:sz w:val="24"/>
          <w:szCs w:val="24"/>
          <w:lang w:eastAsia="en-US" w:bidi="ar-SA"/>
        </w:rPr>
      </w:pPr>
      <w:bookmarkStart w:id="43" w:name="_Hlk83888094"/>
      <w:r w:rsidRPr="007605B8">
        <w:rPr>
          <w:color w:val="auto"/>
          <w:sz w:val="24"/>
          <w:szCs w:val="24"/>
          <w:lang w:eastAsia="en-US" w:bidi="ar-SA"/>
        </w:rPr>
        <w:t>Piedāvājuma pārbaudi Komisija veic slēgtā sēdē bez Pretendentu un to pārstāvju klātbūtnes.</w:t>
      </w:r>
    </w:p>
    <w:p w14:paraId="07BDE49B" w14:textId="77777777" w:rsidR="003A6111" w:rsidRPr="007605B8" w:rsidRDefault="003A6111" w:rsidP="003A6111">
      <w:pPr>
        <w:pStyle w:val="Stils2"/>
        <w:numPr>
          <w:ilvl w:val="1"/>
          <w:numId w:val="1"/>
        </w:numPr>
        <w:ind w:left="426" w:right="57"/>
        <w:rPr>
          <w:color w:val="auto"/>
          <w:sz w:val="24"/>
          <w:szCs w:val="24"/>
          <w:lang w:eastAsia="en-US" w:bidi="ar-SA"/>
        </w:rPr>
      </w:pPr>
      <w:r w:rsidRPr="007605B8">
        <w:rPr>
          <w:sz w:val="24"/>
          <w:szCs w:val="24"/>
        </w:rPr>
        <w:t xml:space="preserve">Piedāvājuma pārbaudi Komisija veic 5 (piecos) posmos. Ja Pretendenta iesniegtais piedāvājums neatbilst kādā no piedāvājuma pārbaudes posmu prasībām (izņemot 1. posmu, kur Komisija izvērtē konstatēto neatbilstību būtiskumu nolikuma prasībām), tas tiek izslēgts no turpmākās dalības Iepirkumā (t.i., nākamajā piedāvājumu pārbaudes posmā netiek vērtēts). </w:t>
      </w:r>
    </w:p>
    <w:p w14:paraId="1AF7CC47" w14:textId="4F284A36" w:rsidR="003A6111" w:rsidRPr="002172B0" w:rsidRDefault="003A6111" w:rsidP="003A6111">
      <w:pPr>
        <w:pStyle w:val="Stils2"/>
        <w:numPr>
          <w:ilvl w:val="1"/>
          <w:numId w:val="1"/>
        </w:numPr>
        <w:ind w:left="426" w:right="57"/>
        <w:rPr>
          <w:color w:val="auto"/>
          <w:sz w:val="24"/>
          <w:szCs w:val="24"/>
          <w:lang w:eastAsia="en-US" w:bidi="ar-SA"/>
        </w:rPr>
      </w:pPr>
      <w:r w:rsidRPr="007605B8">
        <w:rPr>
          <w:sz w:val="24"/>
          <w:szCs w:val="24"/>
        </w:rPr>
        <w:t xml:space="preserve">Lai izvērtētu, kuram no Pretendentiem </w:t>
      </w:r>
      <w:proofErr w:type="spellStart"/>
      <w:r w:rsidRPr="007845FC">
        <w:rPr>
          <w:sz w:val="24"/>
          <w:szCs w:val="24"/>
        </w:rPr>
        <w:t>pirm</w:t>
      </w:r>
      <w:r w:rsidR="002D07F1" w:rsidRPr="007845FC">
        <w:rPr>
          <w:sz w:val="24"/>
          <w:szCs w:val="24"/>
        </w:rPr>
        <w:t>s</w:t>
      </w:r>
      <w:r w:rsidRPr="007845FC">
        <w:rPr>
          <w:sz w:val="24"/>
          <w:szCs w:val="24"/>
        </w:rPr>
        <w:t>šķietami</w:t>
      </w:r>
      <w:proofErr w:type="spellEnd"/>
      <w:r w:rsidRPr="007845FC">
        <w:rPr>
          <w:sz w:val="24"/>
          <w:szCs w:val="24"/>
        </w:rPr>
        <w:t xml:space="preserve"> būtu</w:t>
      </w:r>
      <w:r w:rsidRPr="007605B8">
        <w:rPr>
          <w:sz w:val="24"/>
          <w:szCs w:val="24"/>
        </w:rPr>
        <w:t xml:space="preserve"> piešķiramas Iepirkuma Līguma slēgšanas tiesības, proti, kurš saskaņā ar Iepirkuma nolikumā noteikto piedāvājuma izvēles kritēriju ir saimnieciski visizdevīgākais piedāvājums - piedāvājums ar viszemāko </w:t>
      </w:r>
      <w:bookmarkStart w:id="44" w:name="_Hlk218776513"/>
      <w:r>
        <w:rPr>
          <w:sz w:val="24"/>
          <w:szCs w:val="24"/>
        </w:rPr>
        <w:t xml:space="preserve">līgumcenu </w:t>
      </w:r>
      <w:r w:rsidRPr="007605B8">
        <w:rPr>
          <w:sz w:val="24"/>
          <w:szCs w:val="24"/>
          <w:u w:val="single"/>
        </w:rPr>
        <w:t xml:space="preserve"> </w:t>
      </w:r>
      <w:r w:rsidRPr="007605B8">
        <w:rPr>
          <w:sz w:val="24"/>
          <w:szCs w:val="24"/>
        </w:rPr>
        <w:t>EUR (bez PVN)</w:t>
      </w:r>
      <w:bookmarkEnd w:id="44"/>
      <w:r w:rsidRPr="007605B8">
        <w:rPr>
          <w:sz w:val="24"/>
          <w:szCs w:val="24"/>
        </w:rPr>
        <w:t>, atbilstoši PIL 41. panta devītajai daļai, Komisija vispirms pārbauda, vai iesniegtajos finanšu piedāvājumos nav aritmētisko kļūdu. Ja tiek konstatētas šādas kļūdas, Komisija kļūdas izlabo.</w:t>
      </w:r>
    </w:p>
    <w:p w14:paraId="2F647B96" w14:textId="618102DC" w:rsidR="003A6111" w:rsidRDefault="003A6111" w:rsidP="003A6111">
      <w:pPr>
        <w:pStyle w:val="ListParagraph"/>
        <w:numPr>
          <w:ilvl w:val="1"/>
          <w:numId w:val="1"/>
        </w:numPr>
        <w:spacing w:after="0" w:line="240" w:lineRule="auto"/>
        <w:jc w:val="both"/>
        <w:rPr>
          <w:rFonts w:ascii="Times New Roman" w:hAnsi="Times New Roman" w:cs="Times New Roman"/>
          <w:sz w:val="24"/>
          <w:szCs w:val="24"/>
        </w:rPr>
      </w:pPr>
      <w:r w:rsidRPr="008D359F">
        <w:rPr>
          <w:rFonts w:ascii="Times New Roman" w:hAnsi="Times New Roman" w:cs="Times New Roman"/>
          <w:sz w:val="24"/>
          <w:szCs w:val="24"/>
        </w:rPr>
        <w:t xml:space="preserve">Ja tiek konstatēta  neatbilstība starp EIS e-konkursu apakšsistēmas Finanšu piedāvājuma sadaļas </w:t>
      </w:r>
      <w:r w:rsidRPr="002172B0">
        <w:rPr>
          <w:rFonts w:ascii="Times New Roman" w:hAnsi="Times New Roman" w:cs="Times New Roman"/>
          <w:sz w:val="24"/>
          <w:szCs w:val="24"/>
        </w:rPr>
        <w:t xml:space="preserve">ievadlaukā ievadīto </w:t>
      </w:r>
      <w:r>
        <w:rPr>
          <w:rFonts w:ascii="Times New Roman" w:hAnsi="Times New Roman" w:cs="Times New Roman"/>
          <w:sz w:val="24"/>
          <w:szCs w:val="24"/>
          <w:u w:val="single"/>
        </w:rPr>
        <w:t>līgumcenu</w:t>
      </w:r>
      <w:r w:rsidRPr="002172B0">
        <w:rPr>
          <w:rFonts w:ascii="Times New Roman" w:hAnsi="Times New Roman" w:cs="Times New Roman"/>
          <w:sz w:val="24"/>
          <w:szCs w:val="24"/>
        </w:rPr>
        <w:t xml:space="preserve"> EUR (bez PVN)</w:t>
      </w:r>
      <w:r w:rsidRPr="008D359F">
        <w:rPr>
          <w:rFonts w:ascii="Times New Roman" w:hAnsi="Times New Roman" w:cs="Times New Roman"/>
          <w:sz w:val="24"/>
          <w:szCs w:val="24"/>
        </w:rPr>
        <w:t xml:space="preserve"> un Finanšu piedāvājuma tabulā norādīto, tad noteicošā ir Finanšu piedāvājumā norādītā </w:t>
      </w:r>
      <w:r w:rsidR="00720A60">
        <w:rPr>
          <w:rFonts w:ascii="Times New Roman" w:hAnsi="Times New Roman" w:cs="Times New Roman"/>
          <w:sz w:val="24"/>
          <w:szCs w:val="24"/>
        </w:rPr>
        <w:t>līgumcena</w:t>
      </w:r>
      <w:r>
        <w:rPr>
          <w:rFonts w:ascii="Times New Roman" w:hAnsi="Times New Roman" w:cs="Times New Roman"/>
          <w:sz w:val="24"/>
          <w:szCs w:val="24"/>
        </w:rPr>
        <w:t xml:space="preserve"> </w:t>
      </w:r>
      <w:r w:rsidRPr="008D359F">
        <w:rPr>
          <w:rFonts w:ascii="Times New Roman" w:hAnsi="Times New Roman" w:cs="Times New Roman"/>
          <w:sz w:val="24"/>
          <w:szCs w:val="24"/>
        </w:rPr>
        <w:t>EUR bez PVN.</w:t>
      </w:r>
    </w:p>
    <w:p w14:paraId="3CE60162" w14:textId="77777777" w:rsidR="003A6111" w:rsidRPr="002172B0" w:rsidRDefault="003A6111" w:rsidP="003A6111">
      <w:pPr>
        <w:pStyle w:val="ListParagraph"/>
        <w:numPr>
          <w:ilvl w:val="1"/>
          <w:numId w:val="1"/>
        </w:numPr>
        <w:spacing w:after="0" w:line="240" w:lineRule="auto"/>
        <w:ind w:left="426" w:right="57"/>
        <w:jc w:val="both"/>
        <w:rPr>
          <w:sz w:val="24"/>
          <w:szCs w:val="24"/>
        </w:rPr>
      </w:pPr>
      <w:bookmarkStart w:id="45" w:name="_Hlk159493718"/>
      <w:r w:rsidRPr="002172B0">
        <w:rPr>
          <w:rFonts w:ascii="Times New Roman" w:hAnsi="Times New Roman" w:cs="Times New Roman"/>
          <w:sz w:val="24"/>
          <w:szCs w:val="24"/>
        </w:rPr>
        <w:t xml:space="preserve">Pēc Pretendentu aritmētisko kļūdu pārbaudes finanšu piedāvājumā, Komisija ir tiesīga turpmāk veikt tikai tā Pretendenta piedāvājuma vērtēšanu pa turpmākajiem piedāvājuma vērtēšanas posmiem, kurš saskaņā ar Iepirkuma nolikumā noteikto piedāvājuma izvēles kritēriju ir iesniedzis saimnieciski visizdevīgāko piedāvājumu - </w:t>
      </w:r>
      <w:r w:rsidRPr="002172B0">
        <w:rPr>
          <w:rFonts w:ascii="Times New Roman" w:hAnsi="Times New Roman" w:cs="Times New Roman"/>
          <w:i/>
          <w:iCs/>
          <w:sz w:val="24"/>
          <w:szCs w:val="24"/>
        </w:rPr>
        <w:t xml:space="preserve">piedāvājumu ar </w:t>
      </w:r>
      <w:bookmarkEnd w:id="45"/>
      <w:r>
        <w:rPr>
          <w:rFonts w:ascii="Times New Roman" w:hAnsi="Times New Roman" w:cs="Times New Roman"/>
          <w:i/>
          <w:iCs/>
          <w:sz w:val="24"/>
          <w:szCs w:val="24"/>
        </w:rPr>
        <w:t xml:space="preserve">viszemāko piedāvāto līgumcenu </w:t>
      </w:r>
      <w:r w:rsidRPr="002172B0">
        <w:rPr>
          <w:rFonts w:ascii="Times New Roman" w:hAnsi="Times New Roman" w:cs="Times New Roman"/>
          <w:i/>
          <w:iCs/>
          <w:sz w:val="24"/>
          <w:szCs w:val="24"/>
          <w:u w:val="single"/>
        </w:rPr>
        <w:t>EUR (bez PVN)</w:t>
      </w:r>
      <w:r>
        <w:rPr>
          <w:rFonts w:ascii="Times New Roman" w:hAnsi="Times New Roman" w:cs="Times New Roman"/>
          <w:i/>
          <w:iCs/>
          <w:sz w:val="24"/>
          <w:szCs w:val="24"/>
          <w:u w:val="single"/>
        </w:rPr>
        <w:t>.</w:t>
      </w:r>
    </w:p>
    <w:p w14:paraId="136DA1EA" w14:textId="77777777" w:rsidR="00545D96" w:rsidRPr="00D3252B" w:rsidRDefault="00545D96" w:rsidP="00546D29">
      <w:pPr>
        <w:pStyle w:val="ListParagraph"/>
        <w:numPr>
          <w:ilvl w:val="1"/>
          <w:numId w:val="1"/>
        </w:numPr>
        <w:spacing w:after="0" w:line="240" w:lineRule="auto"/>
        <w:ind w:left="426" w:hanging="426"/>
        <w:jc w:val="both"/>
        <w:rPr>
          <w:rFonts w:ascii="Times New Roman" w:hAnsi="Times New Roman" w:cs="Times New Roman"/>
          <w:sz w:val="24"/>
          <w:szCs w:val="24"/>
        </w:rPr>
      </w:pPr>
      <w:r w:rsidRPr="00D3252B">
        <w:rPr>
          <w:rFonts w:ascii="Times New Roman" w:hAnsi="Times New Roman" w:cs="Times New Roman"/>
          <w:b/>
          <w:bCs/>
          <w:sz w:val="24"/>
          <w:szCs w:val="24"/>
        </w:rPr>
        <w:t>Piedāvājuma pārbaudes posmi:</w:t>
      </w:r>
    </w:p>
    <w:p w14:paraId="6FE94993" w14:textId="77777777" w:rsidR="00545D96" w:rsidRPr="00D3252B" w:rsidRDefault="00545D96" w:rsidP="00546D29">
      <w:pPr>
        <w:pStyle w:val="ListParagraph"/>
        <w:widowControl w:val="0"/>
        <w:numPr>
          <w:ilvl w:val="2"/>
          <w:numId w:val="1"/>
        </w:numPr>
        <w:spacing w:after="0" w:line="240" w:lineRule="auto"/>
        <w:ind w:left="993" w:right="57" w:hanging="567"/>
        <w:jc w:val="both"/>
        <w:rPr>
          <w:rFonts w:ascii="Times New Roman" w:hAnsi="Times New Roman" w:cs="Times New Roman"/>
          <w:b/>
          <w:sz w:val="24"/>
          <w:szCs w:val="24"/>
        </w:rPr>
      </w:pPr>
      <w:r w:rsidRPr="00D3252B">
        <w:rPr>
          <w:rFonts w:ascii="Times New Roman" w:hAnsi="Times New Roman" w:cs="Times New Roman"/>
          <w:b/>
          <w:sz w:val="24"/>
          <w:szCs w:val="24"/>
        </w:rPr>
        <w:t xml:space="preserve">1. posms </w:t>
      </w:r>
      <w:r w:rsidRPr="00D3252B">
        <w:rPr>
          <w:rFonts w:ascii="Times New Roman" w:hAnsi="Times New Roman" w:cs="Times New Roman"/>
          <w:bCs/>
          <w:sz w:val="24"/>
          <w:szCs w:val="24"/>
        </w:rPr>
        <w:t xml:space="preserve">– Piedāvājuma sagatavošanas un noformējuma pārbaude; </w:t>
      </w:r>
    </w:p>
    <w:p w14:paraId="63B875C0" w14:textId="77777777" w:rsidR="00545D96" w:rsidRPr="00D3252B" w:rsidRDefault="00545D96" w:rsidP="00546D29">
      <w:pPr>
        <w:pStyle w:val="ListParagraph"/>
        <w:widowControl w:val="0"/>
        <w:numPr>
          <w:ilvl w:val="2"/>
          <w:numId w:val="1"/>
        </w:numPr>
        <w:spacing w:after="0" w:line="240" w:lineRule="auto"/>
        <w:ind w:left="993" w:right="57" w:hanging="567"/>
        <w:jc w:val="both"/>
        <w:rPr>
          <w:rFonts w:ascii="Times New Roman" w:hAnsi="Times New Roman" w:cs="Times New Roman"/>
          <w:b/>
          <w:sz w:val="24"/>
          <w:szCs w:val="24"/>
        </w:rPr>
      </w:pPr>
      <w:r w:rsidRPr="00D3252B">
        <w:rPr>
          <w:rFonts w:ascii="Times New Roman" w:hAnsi="Times New Roman" w:cs="Times New Roman"/>
          <w:b/>
          <w:sz w:val="24"/>
          <w:szCs w:val="24"/>
        </w:rPr>
        <w:t xml:space="preserve">2. posms </w:t>
      </w:r>
      <w:r w:rsidRPr="00D3252B">
        <w:rPr>
          <w:rFonts w:ascii="Times New Roman" w:hAnsi="Times New Roman" w:cs="Times New Roman"/>
          <w:bCs/>
          <w:sz w:val="24"/>
          <w:szCs w:val="24"/>
        </w:rPr>
        <w:t>– Pretendenta kvalifikācijas atbilstības pārbaude;</w:t>
      </w:r>
    </w:p>
    <w:p w14:paraId="368A2F93" w14:textId="77777777" w:rsidR="00545D96" w:rsidRPr="00D3252B" w:rsidRDefault="00545D96" w:rsidP="00546D29">
      <w:pPr>
        <w:pStyle w:val="ListParagraph"/>
        <w:widowControl w:val="0"/>
        <w:numPr>
          <w:ilvl w:val="2"/>
          <w:numId w:val="1"/>
        </w:numPr>
        <w:spacing w:after="0" w:line="240" w:lineRule="auto"/>
        <w:ind w:left="993" w:right="57" w:hanging="567"/>
        <w:jc w:val="both"/>
        <w:rPr>
          <w:rFonts w:ascii="Times New Roman" w:hAnsi="Times New Roman" w:cs="Times New Roman"/>
          <w:b/>
          <w:sz w:val="24"/>
          <w:szCs w:val="24"/>
        </w:rPr>
      </w:pPr>
      <w:r w:rsidRPr="00D3252B">
        <w:rPr>
          <w:rFonts w:ascii="Times New Roman" w:hAnsi="Times New Roman" w:cs="Times New Roman"/>
          <w:b/>
          <w:sz w:val="24"/>
          <w:szCs w:val="24"/>
        </w:rPr>
        <w:t xml:space="preserve">3. posms </w:t>
      </w:r>
      <w:r w:rsidRPr="00D3252B">
        <w:rPr>
          <w:rFonts w:ascii="Times New Roman" w:hAnsi="Times New Roman" w:cs="Times New Roman"/>
          <w:bCs/>
          <w:sz w:val="24"/>
          <w:szCs w:val="24"/>
        </w:rPr>
        <w:t>– Tehniskā piedāvājuma atbilstības pārbaude;</w:t>
      </w:r>
    </w:p>
    <w:p w14:paraId="6E4FF8A9" w14:textId="77777777" w:rsidR="00545D96" w:rsidRPr="00D3252B" w:rsidRDefault="00545D96" w:rsidP="00546D29">
      <w:pPr>
        <w:pStyle w:val="ListParagraph"/>
        <w:widowControl w:val="0"/>
        <w:numPr>
          <w:ilvl w:val="2"/>
          <w:numId w:val="1"/>
        </w:numPr>
        <w:spacing w:after="0" w:line="240" w:lineRule="auto"/>
        <w:ind w:left="993" w:right="57" w:hanging="567"/>
        <w:jc w:val="both"/>
        <w:rPr>
          <w:rFonts w:ascii="Times New Roman" w:hAnsi="Times New Roman" w:cs="Times New Roman"/>
          <w:b/>
          <w:sz w:val="24"/>
          <w:szCs w:val="24"/>
        </w:rPr>
      </w:pPr>
      <w:r w:rsidRPr="00D3252B">
        <w:rPr>
          <w:rFonts w:ascii="Times New Roman" w:hAnsi="Times New Roman" w:cs="Times New Roman"/>
          <w:b/>
          <w:sz w:val="24"/>
          <w:szCs w:val="24"/>
        </w:rPr>
        <w:lastRenderedPageBreak/>
        <w:t xml:space="preserve">4. posms </w:t>
      </w:r>
      <w:r w:rsidRPr="00D3252B">
        <w:rPr>
          <w:rFonts w:ascii="Times New Roman" w:hAnsi="Times New Roman" w:cs="Times New Roman"/>
          <w:bCs/>
          <w:sz w:val="24"/>
          <w:szCs w:val="24"/>
        </w:rPr>
        <w:t>– Finanšu piedāvājuma atbilstības un nepamatoti lēta piedāvājuma pārbaude;</w:t>
      </w:r>
    </w:p>
    <w:p w14:paraId="0D035892" w14:textId="77777777" w:rsidR="00545D96" w:rsidRPr="00D3252B" w:rsidRDefault="00545D96" w:rsidP="00546D29">
      <w:pPr>
        <w:pStyle w:val="ListParagraph"/>
        <w:widowControl w:val="0"/>
        <w:numPr>
          <w:ilvl w:val="2"/>
          <w:numId w:val="1"/>
        </w:numPr>
        <w:spacing w:after="0" w:line="240" w:lineRule="auto"/>
        <w:ind w:left="993" w:right="57" w:hanging="567"/>
        <w:jc w:val="both"/>
        <w:rPr>
          <w:rFonts w:ascii="Times New Roman" w:hAnsi="Times New Roman" w:cs="Times New Roman"/>
          <w:b/>
          <w:sz w:val="24"/>
          <w:szCs w:val="24"/>
        </w:rPr>
      </w:pPr>
      <w:r w:rsidRPr="00D3252B">
        <w:rPr>
          <w:rFonts w:ascii="Times New Roman" w:hAnsi="Times New Roman" w:cs="Times New Roman"/>
          <w:b/>
          <w:sz w:val="24"/>
          <w:szCs w:val="24"/>
        </w:rPr>
        <w:t xml:space="preserve">5. posms </w:t>
      </w:r>
      <w:r w:rsidRPr="00D3252B">
        <w:rPr>
          <w:rFonts w:ascii="Times New Roman" w:hAnsi="Times New Roman" w:cs="Times New Roman"/>
          <w:bCs/>
          <w:sz w:val="24"/>
          <w:szCs w:val="24"/>
        </w:rPr>
        <w:t>– Izslēgšanas noteikumu un sankciju pārbaude.</w:t>
      </w:r>
    </w:p>
    <w:bookmarkEnd w:id="43"/>
    <w:p w14:paraId="3D3E1A15" w14:textId="40CE2414" w:rsidR="00B00C10" w:rsidRPr="00720A60" w:rsidRDefault="00B00C10" w:rsidP="00546D29">
      <w:pPr>
        <w:pStyle w:val="Stils2"/>
        <w:numPr>
          <w:ilvl w:val="1"/>
          <w:numId w:val="1"/>
        </w:numPr>
        <w:ind w:left="426" w:right="57" w:hanging="426"/>
        <w:rPr>
          <w:b/>
          <w:sz w:val="24"/>
          <w:szCs w:val="24"/>
        </w:rPr>
      </w:pPr>
      <w:r w:rsidRPr="00FB356F">
        <w:rPr>
          <w:sz w:val="24"/>
          <w:szCs w:val="24"/>
        </w:rPr>
        <w:t xml:space="preserve">Komisija </w:t>
      </w:r>
      <w:r w:rsidRPr="00272A3C">
        <w:rPr>
          <w:sz w:val="24"/>
          <w:szCs w:val="24"/>
        </w:rPr>
        <w:t xml:space="preserve">no </w:t>
      </w:r>
      <w:r>
        <w:rPr>
          <w:sz w:val="24"/>
          <w:szCs w:val="24"/>
        </w:rPr>
        <w:t>4</w:t>
      </w:r>
      <w:r w:rsidRPr="00272A3C">
        <w:rPr>
          <w:sz w:val="24"/>
          <w:szCs w:val="24"/>
        </w:rPr>
        <w:t xml:space="preserve"> (</w:t>
      </w:r>
      <w:r>
        <w:rPr>
          <w:sz w:val="24"/>
          <w:szCs w:val="24"/>
        </w:rPr>
        <w:t>četriem</w:t>
      </w:r>
      <w:r w:rsidRPr="00272A3C">
        <w:rPr>
          <w:sz w:val="24"/>
          <w:szCs w:val="24"/>
        </w:rPr>
        <w:t>) pārbaudes</w:t>
      </w:r>
      <w:r w:rsidRPr="00FB356F">
        <w:rPr>
          <w:sz w:val="24"/>
          <w:szCs w:val="24"/>
        </w:rPr>
        <w:t xml:space="preserve"> posmu atbilstošajiem piedāvājumiem </w:t>
      </w:r>
      <w:r w:rsidRPr="00BE19E5">
        <w:rPr>
          <w:b/>
          <w:bCs/>
          <w:sz w:val="24"/>
          <w:szCs w:val="24"/>
        </w:rPr>
        <w:t xml:space="preserve">nosaka saimnieciski visizdevīgāko piedāvājumu – piedāvājumam ar zemāko piedāvāto </w:t>
      </w:r>
      <w:r w:rsidR="008828CF">
        <w:rPr>
          <w:b/>
          <w:bCs/>
          <w:sz w:val="24"/>
          <w:szCs w:val="24"/>
        </w:rPr>
        <w:t>līgum</w:t>
      </w:r>
      <w:r w:rsidRPr="00BE19E5">
        <w:rPr>
          <w:b/>
          <w:bCs/>
          <w:sz w:val="24"/>
          <w:szCs w:val="24"/>
        </w:rPr>
        <w:t>cenu</w:t>
      </w:r>
      <w:r>
        <w:rPr>
          <w:sz w:val="24"/>
          <w:szCs w:val="24"/>
        </w:rPr>
        <w:t xml:space="preserve">, EUR, bez PVN (piedāvājuma izvēles kritērijs) veic izslēgšanas noteikumu </w:t>
      </w:r>
      <w:r w:rsidRPr="00576112">
        <w:rPr>
          <w:color w:val="auto"/>
          <w:sz w:val="24"/>
          <w:szCs w:val="24"/>
        </w:rPr>
        <w:t xml:space="preserve">un sankciju  </w:t>
      </w:r>
      <w:r>
        <w:rPr>
          <w:sz w:val="24"/>
          <w:szCs w:val="24"/>
        </w:rPr>
        <w:t>pārbaudi (piedāvājuma pārbaudes 5. posms)</w:t>
      </w:r>
      <w:r w:rsidRPr="00225395">
        <w:rPr>
          <w:sz w:val="24"/>
          <w:szCs w:val="24"/>
        </w:rPr>
        <w:t>.</w:t>
      </w:r>
      <w:r>
        <w:rPr>
          <w:sz w:val="24"/>
          <w:szCs w:val="24"/>
        </w:rPr>
        <w:t xml:space="preserve"> </w:t>
      </w:r>
    </w:p>
    <w:p w14:paraId="528F06B9" w14:textId="77777777" w:rsidR="001F22F5" w:rsidRPr="00B00C10" w:rsidRDefault="001F22F5" w:rsidP="00546D29">
      <w:pPr>
        <w:pStyle w:val="ListParagraph"/>
        <w:numPr>
          <w:ilvl w:val="1"/>
          <w:numId w:val="1"/>
        </w:numPr>
        <w:spacing w:after="0" w:line="240" w:lineRule="auto"/>
        <w:ind w:left="426" w:hanging="426"/>
        <w:jc w:val="both"/>
        <w:rPr>
          <w:rFonts w:ascii="Times New Roman" w:hAnsi="Times New Roman" w:cs="Times New Roman"/>
          <w:sz w:val="24"/>
          <w:szCs w:val="24"/>
        </w:rPr>
      </w:pPr>
      <w:r w:rsidRPr="00B00C10">
        <w:rPr>
          <w:rFonts w:ascii="Times New Roman" w:hAnsi="Times New Roman" w:cs="Times New Roman"/>
          <w:sz w:val="24"/>
          <w:szCs w:val="24"/>
        </w:rPr>
        <w:t xml:space="preserve">Komisija nodrošina katra piedāvājuma pārbaudes posma protokolēšanu. </w:t>
      </w:r>
    </w:p>
    <w:p w14:paraId="2CAED22F" w14:textId="2ED49E15" w:rsidR="00C27C2A" w:rsidRPr="00B00C10" w:rsidRDefault="001F22F5" w:rsidP="00546D29">
      <w:pPr>
        <w:pStyle w:val="ListParagraph"/>
        <w:numPr>
          <w:ilvl w:val="1"/>
          <w:numId w:val="1"/>
        </w:numPr>
        <w:ind w:left="567" w:hanging="567"/>
        <w:jc w:val="both"/>
      </w:pPr>
      <w:r w:rsidRPr="00B00C10">
        <w:rPr>
          <w:rFonts w:ascii="Times New Roman" w:hAnsi="Times New Roman" w:cs="Times New Roman"/>
          <w:sz w:val="24"/>
          <w:szCs w:val="24"/>
        </w:rPr>
        <w:t>Piedāvājuma pārbaudes laikā, līdz rezultātu paziņošanai Pasūtītājs nesniedz informāciju par vērtēšanas procesu.</w:t>
      </w:r>
    </w:p>
    <w:p w14:paraId="06E425B9" w14:textId="77777777" w:rsidR="00B7079F" w:rsidRPr="00FB356F" w:rsidRDefault="00B7079F" w:rsidP="00546D29">
      <w:pPr>
        <w:pStyle w:val="Stils1"/>
        <w:numPr>
          <w:ilvl w:val="0"/>
          <w:numId w:val="1"/>
        </w:numPr>
        <w:tabs>
          <w:tab w:val="left" w:pos="3402"/>
        </w:tabs>
        <w:ind w:right="57"/>
        <w:jc w:val="center"/>
        <w:outlineLvl w:val="0"/>
        <w:rPr>
          <w:i w:val="0"/>
          <w:color w:val="auto"/>
          <w:sz w:val="24"/>
          <w:szCs w:val="24"/>
        </w:rPr>
      </w:pPr>
      <w:bookmarkStart w:id="46" w:name="_Hlk20130362"/>
      <w:bookmarkStart w:id="47" w:name="_Toc442794829"/>
      <w:bookmarkStart w:id="48" w:name="_Toc466890240"/>
      <w:bookmarkStart w:id="49" w:name="_Toc488740508"/>
      <w:bookmarkStart w:id="50" w:name="_Toc488740814"/>
      <w:bookmarkStart w:id="51" w:name="_Toc488741122"/>
      <w:bookmarkStart w:id="52" w:name="_Toc488741577"/>
      <w:bookmarkStart w:id="53" w:name="_Toc494275652"/>
      <w:bookmarkStart w:id="54" w:name="_Toc527633339"/>
      <w:bookmarkEnd w:id="42"/>
      <w:r w:rsidRPr="00FB356F">
        <w:rPr>
          <w:i w:val="0"/>
          <w:caps/>
          <w:color w:val="auto"/>
          <w:sz w:val="24"/>
          <w:szCs w:val="24"/>
        </w:rPr>
        <w:t>PIEDĀVĀJUMA Sagatavošanas un NOFORMĒJUMA PĀRBAUDE</w:t>
      </w:r>
    </w:p>
    <w:p w14:paraId="5312E9E4" w14:textId="77777777" w:rsidR="003A6111" w:rsidRDefault="003A6111" w:rsidP="003A6111">
      <w:pPr>
        <w:pStyle w:val="Stils2"/>
        <w:numPr>
          <w:ilvl w:val="1"/>
          <w:numId w:val="1"/>
        </w:numPr>
        <w:ind w:left="426" w:right="57"/>
        <w:rPr>
          <w:color w:val="auto"/>
          <w:sz w:val="24"/>
          <w:szCs w:val="24"/>
          <w:lang w:eastAsia="en-US" w:bidi="ar-SA"/>
        </w:rPr>
      </w:pPr>
      <w:r w:rsidRPr="00667881">
        <w:rPr>
          <w:color w:val="auto"/>
          <w:sz w:val="24"/>
          <w:szCs w:val="24"/>
          <w:lang w:eastAsia="en-US" w:bidi="ar-SA"/>
        </w:rPr>
        <w:t>Veicot Pretendenta piedāvājuma noformējuma pārbaudi, Komisija izvērtē:</w:t>
      </w:r>
    </w:p>
    <w:p w14:paraId="17A3B6A2" w14:textId="77777777" w:rsidR="003A6111" w:rsidRPr="00667881" w:rsidRDefault="003A6111" w:rsidP="003A6111">
      <w:pPr>
        <w:pStyle w:val="Stils2"/>
        <w:numPr>
          <w:ilvl w:val="2"/>
          <w:numId w:val="1"/>
        </w:numPr>
        <w:ind w:left="993" w:right="57" w:hanging="567"/>
        <w:rPr>
          <w:color w:val="auto"/>
          <w:sz w:val="24"/>
          <w:szCs w:val="24"/>
          <w:lang w:eastAsia="en-US" w:bidi="ar-SA"/>
        </w:rPr>
      </w:pPr>
      <w:r w:rsidRPr="00667881">
        <w:rPr>
          <w:sz w:val="24"/>
          <w:szCs w:val="24"/>
        </w:rPr>
        <w:t>vai piedāvājumā ietilpst visi Nolikuma 4.</w:t>
      </w:r>
      <w:r>
        <w:rPr>
          <w:sz w:val="24"/>
          <w:szCs w:val="24"/>
        </w:rPr>
        <w:t>2</w:t>
      </w:r>
      <w:r w:rsidRPr="00667881">
        <w:rPr>
          <w:sz w:val="24"/>
          <w:szCs w:val="24"/>
        </w:rPr>
        <w:t>. un 4.</w:t>
      </w:r>
      <w:r>
        <w:rPr>
          <w:sz w:val="24"/>
          <w:szCs w:val="24"/>
        </w:rPr>
        <w:t>3</w:t>
      </w:r>
      <w:r w:rsidRPr="00667881">
        <w:rPr>
          <w:sz w:val="24"/>
          <w:szCs w:val="24"/>
        </w:rPr>
        <w:t>. apakšpunktos minētie dokumenti;</w:t>
      </w:r>
    </w:p>
    <w:p w14:paraId="7EA2206B" w14:textId="77777777" w:rsidR="003A6111" w:rsidRPr="002B59CE" w:rsidRDefault="003A6111" w:rsidP="003A6111">
      <w:pPr>
        <w:spacing w:after="0" w:line="240" w:lineRule="auto"/>
        <w:ind w:left="426" w:right="57"/>
        <w:jc w:val="both"/>
        <w:rPr>
          <w:rFonts w:ascii="Times New Roman" w:eastAsia="Times New Roman" w:hAnsi="Times New Roman" w:cs="Times New Roman"/>
          <w:i/>
          <w:sz w:val="24"/>
          <w:szCs w:val="24"/>
          <w:lang w:eastAsia="lv-LV" w:bidi="lo-LA"/>
        </w:rPr>
      </w:pPr>
      <w:r w:rsidRPr="002B59CE">
        <w:rPr>
          <w:rFonts w:ascii="Times New Roman" w:eastAsia="Times New Roman" w:hAnsi="Times New Roman" w:cs="Times New Roman"/>
          <w:i/>
          <w:sz w:val="24"/>
          <w:szCs w:val="24"/>
          <w:lang w:eastAsia="lv-LV" w:bidi="lo-LA"/>
        </w:rPr>
        <w:t>!!! Šajā piedāvājumu pārbaudes posmā Komisija nevērtē iesniegto dokumentu saturu un atbilstību Nolikuma prasībām, bet pārbauda, vai attiecīgie dokumenti ir iesniegti un atbilst Pasūtītāja izstrādātājai dokumenta veidnei.</w:t>
      </w:r>
    </w:p>
    <w:p w14:paraId="2CC29239" w14:textId="77777777" w:rsidR="003A6111" w:rsidRPr="001357C0" w:rsidRDefault="003A6111" w:rsidP="003A6111">
      <w:pPr>
        <w:pStyle w:val="Stils2"/>
        <w:numPr>
          <w:ilvl w:val="2"/>
          <w:numId w:val="1"/>
        </w:numPr>
        <w:ind w:left="993" w:right="57" w:hanging="567"/>
        <w:rPr>
          <w:sz w:val="24"/>
          <w:szCs w:val="24"/>
        </w:rPr>
      </w:pPr>
      <w:r w:rsidRPr="003F355D">
        <w:rPr>
          <w:sz w:val="24"/>
          <w:szCs w:val="24"/>
        </w:rPr>
        <w:t xml:space="preserve">vai piedāvājums sagatavots un noformēts atbilstoši Nolikuma 4. apakšpunktā, </w:t>
      </w:r>
      <w:r>
        <w:rPr>
          <w:sz w:val="24"/>
          <w:szCs w:val="24"/>
        </w:rPr>
        <w:t>7</w:t>
      </w:r>
      <w:r w:rsidRPr="003F355D">
        <w:rPr>
          <w:sz w:val="24"/>
          <w:szCs w:val="24"/>
        </w:rPr>
        <w:t xml:space="preserve">., </w:t>
      </w:r>
      <w:r>
        <w:rPr>
          <w:sz w:val="24"/>
          <w:szCs w:val="24"/>
        </w:rPr>
        <w:t>9</w:t>
      </w:r>
      <w:r w:rsidRPr="003F355D">
        <w:rPr>
          <w:sz w:val="24"/>
          <w:szCs w:val="24"/>
        </w:rPr>
        <w:t>.</w:t>
      </w:r>
      <w:r>
        <w:rPr>
          <w:sz w:val="24"/>
          <w:szCs w:val="24"/>
        </w:rPr>
        <w:t> </w:t>
      </w:r>
      <w:r w:rsidRPr="00714274">
        <w:rPr>
          <w:sz w:val="24"/>
          <w:szCs w:val="24"/>
        </w:rPr>
        <w:t xml:space="preserve">un </w:t>
      </w:r>
      <w:r>
        <w:rPr>
          <w:sz w:val="24"/>
          <w:szCs w:val="24"/>
        </w:rPr>
        <w:t>11</w:t>
      </w:r>
      <w:r w:rsidRPr="00714274">
        <w:rPr>
          <w:sz w:val="24"/>
          <w:szCs w:val="24"/>
        </w:rPr>
        <w:t xml:space="preserve">. </w:t>
      </w:r>
      <w:r w:rsidRPr="003F355D">
        <w:rPr>
          <w:sz w:val="24"/>
          <w:szCs w:val="24"/>
        </w:rPr>
        <w:t>punktā</w:t>
      </w:r>
      <w:r w:rsidRPr="001357C0">
        <w:rPr>
          <w:sz w:val="24"/>
          <w:szCs w:val="24"/>
        </w:rPr>
        <w:t xml:space="preserve"> noteiktajām piedāvājuma noformējuma prasībām.</w:t>
      </w:r>
    </w:p>
    <w:p w14:paraId="3F70572B" w14:textId="77777777" w:rsidR="003A6111" w:rsidRDefault="003A6111" w:rsidP="003A6111">
      <w:pPr>
        <w:pStyle w:val="Stils2"/>
        <w:numPr>
          <w:ilvl w:val="1"/>
          <w:numId w:val="1"/>
        </w:numPr>
        <w:ind w:left="426" w:right="57"/>
        <w:rPr>
          <w:color w:val="auto"/>
          <w:sz w:val="24"/>
          <w:szCs w:val="24"/>
          <w:lang w:eastAsia="en-US" w:bidi="ar-SA"/>
        </w:rPr>
      </w:pPr>
      <w:r w:rsidRPr="00667881">
        <w:rPr>
          <w:color w:val="auto"/>
          <w:sz w:val="24"/>
          <w:szCs w:val="24"/>
          <w:lang w:eastAsia="en-US" w:bidi="ar-SA"/>
        </w:rPr>
        <w:t xml:space="preserve">Konstatējot atkāpes no Nolikumā izvirzītajām piedāvājuma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 </w:t>
      </w:r>
    </w:p>
    <w:p w14:paraId="3880BB4E" w14:textId="77777777" w:rsidR="0059612A" w:rsidRDefault="0059612A" w:rsidP="0059612A">
      <w:pPr>
        <w:pStyle w:val="Stils2"/>
        <w:ind w:right="57"/>
        <w:rPr>
          <w:sz w:val="24"/>
          <w:szCs w:val="24"/>
        </w:rPr>
      </w:pPr>
    </w:p>
    <w:p w14:paraId="3D9E749B" w14:textId="77777777" w:rsidR="0059612A" w:rsidRPr="00FB356F" w:rsidRDefault="0059612A" w:rsidP="00546D29">
      <w:pPr>
        <w:pStyle w:val="Stils1"/>
        <w:numPr>
          <w:ilvl w:val="0"/>
          <w:numId w:val="1"/>
        </w:numPr>
        <w:tabs>
          <w:tab w:val="left" w:pos="3402"/>
        </w:tabs>
        <w:ind w:right="57"/>
        <w:jc w:val="center"/>
        <w:outlineLvl w:val="0"/>
        <w:rPr>
          <w:i w:val="0"/>
          <w:color w:val="auto"/>
          <w:sz w:val="24"/>
          <w:szCs w:val="24"/>
        </w:rPr>
      </w:pPr>
      <w:r w:rsidRPr="00FB356F">
        <w:rPr>
          <w:i w:val="0"/>
          <w:caps/>
          <w:color w:val="auto"/>
          <w:sz w:val="24"/>
          <w:szCs w:val="24"/>
        </w:rPr>
        <w:t xml:space="preserve">Kvalifikācijas </w:t>
      </w:r>
      <w:r>
        <w:rPr>
          <w:i w:val="0"/>
          <w:caps/>
          <w:color w:val="auto"/>
          <w:sz w:val="24"/>
          <w:szCs w:val="24"/>
        </w:rPr>
        <w:t>pRASĪBAS un iesniedzamie dokumenti</w:t>
      </w:r>
    </w:p>
    <w:p w14:paraId="02EC2CEA" w14:textId="2173ADA4" w:rsidR="0059612A" w:rsidRPr="002773F2" w:rsidRDefault="0059612A" w:rsidP="0059612A">
      <w:pPr>
        <w:pStyle w:val="Stils2"/>
        <w:ind w:left="-567" w:right="140"/>
        <w:jc w:val="right"/>
        <w:rPr>
          <w:bCs/>
          <w:i/>
          <w:color w:val="auto"/>
          <w:sz w:val="22"/>
          <w:szCs w:val="22"/>
        </w:rPr>
      </w:pPr>
      <w:r w:rsidRPr="002773F2">
        <w:rPr>
          <w:bCs/>
          <w:i/>
          <w:color w:val="auto"/>
          <w:sz w:val="22"/>
          <w:szCs w:val="22"/>
        </w:rPr>
        <w:t xml:space="preserve">         </w:t>
      </w:r>
      <w:r w:rsidR="00600BA1" w:rsidRPr="002773F2">
        <w:rPr>
          <w:bCs/>
          <w:i/>
          <w:color w:val="auto"/>
          <w:sz w:val="22"/>
          <w:szCs w:val="22"/>
        </w:rPr>
        <w:t>2</w:t>
      </w:r>
      <w:r w:rsidRPr="002773F2">
        <w:rPr>
          <w:bCs/>
          <w:i/>
          <w:color w:val="auto"/>
          <w:sz w:val="22"/>
          <w:szCs w:val="22"/>
        </w:rPr>
        <w:t>. tabula</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7"/>
        <w:gridCol w:w="4960"/>
      </w:tblGrid>
      <w:tr w:rsidR="0059612A" w:rsidRPr="006E31E0" w14:paraId="11431CEF" w14:textId="77777777" w:rsidTr="000E5E77">
        <w:trPr>
          <w:trHeight w:val="320"/>
        </w:trPr>
        <w:tc>
          <w:tcPr>
            <w:tcW w:w="4537" w:type="dxa"/>
            <w:shd w:val="clear" w:color="auto" w:fill="D0CECE" w:themeFill="background2" w:themeFillShade="E6"/>
            <w:vAlign w:val="center"/>
          </w:tcPr>
          <w:p w14:paraId="3983AEE0" w14:textId="77777777" w:rsidR="0059612A" w:rsidRPr="00C44D5F" w:rsidRDefault="0059612A" w:rsidP="00E179D5">
            <w:pPr>
              <w:spacing w:after="0" w:line="240" w:lineRule="auto"/>
              <w:ind w:left="-567" w:right="57"/>
              <w:jc w:val="center"/>
              <w:outlineLvl w:val="0"/>
              <w:rPr>
                <w:rFonts w:ascii="Times New Roman" w:eastAsia="Times New Roman" w:hAnsi="Times New Roman" w:cs="Times New Roman"/>
                <w:b/>
                <w:caps/>
                <w:lang w:eastAsia="lv-LV" w:bidi="lo-LA"/>
              </w:rPr>
            </w:pPr>
            <w:r w:rsidRPr="00C44D5F">
              <w:rPr>
                <w:rFonts w:ascii="Times New Roman" w:eastAsia="Times New Roman" w:hAnsi="Times New Roman" w:cs="Times New Roman"/>
                <w:b/>
                <w:lang w:eastAsia="lv-LV" w:bidi="lo-LA"/>
              </w:rPr>
              <w:t>Prasība</w:t>
            </w:r>
          </w:p>
        </w:tc>
        <w:tc>
          <w:tcPr>
            <w:tcW w:w="4960" w:type="dxa"/>
            <w:shd w:val="clear" w:color="auto" w:fill="D0CECE" w:themeFill="background2" w:themeFillShade="E6"/>
            <w:vAlign w:val="center"/>
          </w:tcPr>
          <w:p w14:paraId="0BD8A51E" w14:textId="77777777" w:rsidR="0059612A" w:rsidRPr="00C44D5F" w:rsidRDefault="0059612A" w:rsidP="00E179D5">
            <w:pPr>
              <w:spacing w:after="0" w:line="240" w:lineRule="auto"/>
              <w:ind w:left="-567" w:right="57"/>
              <w:jc w:val="center"/>
              <w:outlineLvl w:val="0"/>
              <w:rPr>
                <w:rFonts w:ascii="Times New Roman" w:eastAsia="Times New Roman" w:hAnsi="Times New Roman" w:cs="Times New Roman"/>
                <w:b/>
                <w:caps/>
                <w:lang w:eastAsia="lv-LV" w:bidi="lo-LA"/>
              </w:rPr>
            </w:pPr>
            <w:r w:rsidRPr="00C44D5F">
              <w:rPr>
                <w:rFonts w:ascii="Times New Roman" w:eastAsia="Times New Roman" w:hAnsi="Times New Roman" w:cs="Times New Roman"/>
                <w:b/>
                <w:lang w:eastAsia="lv-LV" w:bidi="lo-LA"/>
              </w:rPr>
              <w:t>Iesniedzamie dokumenti</w:t>
            </w:r>
          </w:p>
        </w:tc>
      </w:tr>
      <w:tr w:rsidR="00461124" w:rsidRPr="003E4CE8" w14:paraId="7E0DDA76" w14:textId="77777777" w:rsidTr="000E5E77">
        <w:trPr>
          <w:trHeight w:val="320"/>
        </w:trPr>
        <w:tc>
          <w:tcPr>
            <w:tcW w:w="4537" w:type="dxa"/>
          </w:tcPr>
          <w:p w14:paraId="56B9B6AB" w14:textId="16E262DB" w:rsidR="00461124" w:rsidRPr="00C44D5F" w:rsidRDefault="00461124" w:rsidP="00461124">
            <w:pPr>
              <w:spacing w:after="0" w:line="240" w:lineRule="auto"/>
              <w:jc w:val="both"/>
              <w:rPr>
                <w:rFonts w:ascii="Times New Roman" w:eastAsia="Times New Roman" w:hAnsi="Times New Roman" w:cs="Times New Roman"/>
                <w:lang w:eastAsia="lv-LV" w:bidi="lo-LA"/>
              </w:rPr>
            </w:pPr>
            <w:r>
              <w:rPr>
                <w:rFonts w:ascii="Times New Roman" w:eastAsia="Times New Roman" w:hAnsi="Times New Roman" w:cs="Times New Roman"/>
                <w:lang w:eastAsia="lv-LV" w:bidi="lo-LA"/>
              </w:rPr>
              <w:t>7.</w:t>
            </w:r>
            <w:r w:rsidRPr="00C44D5F">
              <w:rPr>
                <w:rFonts w:ascii="Times New Roman" w:eastAsia="Times New Roman" w:hAnsi="Times New Roman" w:cs="Times New Roman"/>
                <w:lang w:eastAsia="lv-LV" w:bidi="lo-LA"/>
              </w:rPr>
              <w:t xml:space="preserve">1. </w:t>
            </w:r>
            <w:r w:rsidRPr="00C44D5F">
              <w:rPr>
                <w:rFonts w:ascii="Times New Roman" w:eastAsia="Times New Roman" w:hAnsi="Times New Roman" w:cs="Times New Roman"/>
                <w:b/>
                <w:lang w:eastAsia="lv-LV" w:bidi="lo-LA"/>
              </w:rPr>
              <w:t>Pretendents ir apliecinājis pilnīgu iepazīšanos ar Iepirkuma dokumentos iekļautajām prasībām</w:t>
            </w:r>
            <w:r w:rsidRPr="00C44D5F">
              <w:rPr>
                <w:rFonts w:ascii="Times New Roman" w:eastAsia="Times New Roman" w:hAnsi="Times New Roman" w:cs="Times New Roman"/>
                <w:lang w:eastAsia="lv-LV" w:bidi="lo-LA"/>
              </w:rPr>
              <w:t xml:space="preserve"> un apliecinājis spēju un apņemšanos nodrošināt </w:t>
            </w:r>
            <w:r>
              <w:rPr>
                <w:rFonts w:ascii="Times New Roman" w:eastAsia="Times New Roman" w:hAnsi="Times New Roman" w:cs="Times New Roman"/>
                <w:lang w:eastAsia="lv-LV" w:bidi="lo-LA"/>
              </w:rPr>
              <w:t xml:space="preserve">Būvdarbu izpildi </w:t>
            </w:r>
            <w:r w:rsidRPr="00C44D5F">
              <w:rPr>
                <w:rFonts w:ascii="Times New Roman" w:eastAsia="Times New Roman" w:hAnsi="Times New Roman" w:cs="Times New Roman"/>
                <w:lang w:eastAsia="lv-LV" w:bidi="lo-LA"/>
              </w:rPr>
              <w:t>atbilstoši Iepirkuma dokumentos noteiktajām prasībām.</w:t>
            </w:r>
          </w:p>
          <w:p w14:paraId="2DA1A0A7" w14:textId="77777777" w:rsidR="00461124" w:rsidRPr="00C44D5F" w:rsidRDefault="00461124" w:rsidP="00461124">
            <w:pPr>
              <w:autoSpaceDE w:val="0"/>
              <w:autoSpaceDN w:val="0"/>
              <w:adjustRightInd w:val="0"/>
              <w:spacing w:after="0"/>
              <w:jc w:val="both"/>
              <w:rPr>
                <w:rFonts w:ascii="Times New Roman" w:hAnsi="Times New Roman" w:cs="Times New Roman"/>
              </w:rPr>
            </w:pPr>
            <w:r w:rsidRPr="00C44D5F">
              <w:rPr>
                <w:rFonts w:ascii="Times New Roman" w:hAnsi="Times New Roman" w:cs="Times New Roman"/>
              </w:rPr>
              <w:t>Komisija pārbauda:</w:t>
            </w:r>
          </w:p>
          <w:p w14:paraId="2C9CFB0A" w14:textId="77777777" w:rsidR="00461124" w:rsidRPr="00C44D5F" w:rsidRDefault="00461124" w:rsidP="00461124">
            <w:pPr>
              <w:numPr>
                <w:ilvl w:val="0"/>
                <w:numId w:val="2"/>
              </w:numPr>
              <w:tabs>
                <w:tab w:val="left" w:pos="465"/>
              </w:tabs>
              <w:autoSpaceDE w:val="0"/>
              <w:autoSpaceDN w:val="0"/>
              <w:adjustRightInd w:val="0"/>
              <w:spacing w:after="0" w:line="240" w:lineRule="auto"/>
              <w:ind w:left="0" w:firstLine="0"/>
              <w:jc w:val="both"/>
              <w:rPr>
                <w:rFonts w:ascii="Times New Roman" w:hAnsi="Times New Roman" w:cs="Times New Roman"/>
              </w:rPr>
            </w:pPr>
            <w:r w:rsidRPr="00C44D5F">
              <w:rPr>
                <w:rFonts w:ascii="Times New Roman" w:hAnsi="Times New Roman" w:cs="Times New Roman"/>
              </w:rPr>
              <w:t>visu Nolikuma 1.pielikumā prasīto apliecinājumu un informācijas iekļaušanu;</w:t>
            </w:r>
          </w:p>
          <w:p w14:paraId="1D577657" w14:textId="77777777" w:rsidR="00461124" w:rsidRPr="00C44D5F" w:rsidRDefault="00461124" w:rsidP="00461124">
            <w:pPr>
              <w:numPr>
                <w:ilvl w:val="0"/>
                <w:numId w:val="2"/>
              </w:numPr>
              <w:tabs>
                <w:tab w:val="left" w:pos="465"/>
              </w:tabs>
              <w:autoSpaceDE w:val="0"/>
              <w:autoSpaceDN w:val="0"/>
              <w:adjustRightInd w:val="0"/>
              <w:spacing w:after="0" w:line="240" w:lineRule="auto"/>
              <w:ind w:left="0" w:firstLine="0"/>
              <w:jc w:val="both"/>
              <w:rPr>
                <w:rFonts w:ascii="Times New Roman" w:hAnsi="Times New Roman" w:cs="Times New Roman"/>
              </w:rPr>
            </w:pPr>
            <w:proofErr w:type="spellStart"/>
            <w:r w:rsidRPr="00C44D5F">
              <w:rPr>
                <w:rFonts w:ascii="Times New Roman" w:hAnsi="Times New Roman" w:cs="Times New Roman"/>
              </w:rPr>
              <w:t>paraksttiesīgās</w:t>
            </w:r>
            <w:proofErr w:type="spellEnd"/>
            <w:r w:rsidRPr="00C44D5F">
              <w:rPr>
                <w:rFonts w:ascii="Times New Roman" w:hAnsi="Times New Roman" w:cs="Times New Roman"/>
              </w:rPr>
              <w:t xml:space="preserve"> personas;</w:t>
            </w:r>
          </w:p>
          <w:p w14:paraId="3F63BAED" w14:textId="77777777" w:rsidR="00461124" w:rsidRPr="00C44D5F" w:rsidRDefault="00461124" w:rsidP="00461124">
            <w:pPr>
              <w:numPr>
                <w:ilvl w:val="0"/>
                <w:numId w:val="2"/>
              </w:numPr>
              <w:tabs>
                <w:tab w:val="left" w:pos="465"/>
              </w:tabs>
              <w:autoSpaceDE w:val="0"/>
              <w:autoSpaceDN w:val="0"/>
              <w:adjustRightInd w:val="0"/>
              <w:spacing w:after="0" w:line="240" w:lineRule="auto"/>
              <w:ind w:left="0" w:firstLine="0"/>
              <w:jc w:val="both"/>
              <w:rPr>
                <w:rFonts w:ascii="Times New Roman" w:hAnsi="Times New Roman" w:cs="Times New Roman"/>
                <w:i/>
                <w:iCs/>
              </w:rPr>
            </w:pPr>
            <w:r w:rsidRPr="00C44D5F">
              <w:rPr>
                <w:rFonts w:ascii="Times New Roman" w:hAnsi="Times New Roman" w:cs="Times New Roman"/>
                <w:i/>
                <w:iCs/>
              </w:rPr>
              <w:t>piegādātāju apvienības piedāvājuma atbilstību Nolikumā izvirzītajām prasībām.</w:t>
            </w:r>
          </w:p>
        </w:tc>
        <w:tc>
          <w:tcPr>
            <w:tcW w:w="4960" w:type="dxa"/>
          </w:tcPr>
          <w:p w14:paraId="49D17611" w14:textId="77777777" w:rsidR="00461124" w:rsidRDefault="00461124" w:rsidP="00461124">
            <w:pPr>
              <w:spacing w:after="0" w:line="240" w:lineRule="auto"/>
              <w:ind w:right="57"/>
              <w:jc w:val="both"/>
              <w:rPr>
                <w:rFonts w:ascii="Times New Roman" w:eastAsia="Times New Roman" w:hAnsi="Times New Roman" w:cs="Times New Roman"/>
              </w:rPr>
            </w:pPr>
            <w:r w:rsidRPr="00505F2F">
              <w:rPr>
                <w:rFonts w:ascii="Times New Roman" w:eastAsia="Times New Roman" w:hAnsi="Times New Roman" w:cs="Times New Roman"/>
              </w:rPr>
              <w:t>7.1.1.</w:t>
            </w:r>
            <w:r>
              <w:rPr>
                <w:rFonts w:ascii="Times New Roman" w:eastAsia="Times New Roman" w:hAnsi="Times New Roman" w:cs="Times New Roman"/>
              </w:rPr>
              <w:t xml:space="preserve"> aizpildīta un parakstīta</w:t>
            </w:r>
            <w:r>
              <w:rPr>
                <w:rFonts w:ascii="Times New Roman" w:eastAsia="Times New Roman" w:hAnsi="Times New Roman" w:cs="Times New Roman"/>
                <w:b/>
              </w:rPr>
              <w:t xml:space="preserve"> pieteikuma veidne </w:t>
            </w:r>
            <w:r>
              <w:rPr>
                <w:rFonts w:ascii="Times New Roman" w:eastAsia="Times New Roman" w:hAnsi="Times New Roman" w:cs="Times New Roman"/>
              </w:rPr>
              <w:t>(</w:t>
            </w:r>
            <w:r w:rsidRPr="00697E72">
              <w:rPr>
                <w:rFonts w:ascii="Times New Roman" w:eastAsia="Times New Roman" w:hAnsi="Times New Roman" w:cs="Times New Roman"/>
                <w:i/>
                <w:iCs/>
              </w:rPr>
              <w:t>Nolikuma 1. pielikums</w:t>
            </w:r>
            <w:r>
              <w:rPr>
                <w:rFonts w:ascii="Times New Roman" w:eastAsia="Times New Roman" w:hAnsi="Times New Roman" w:cs="Times New Roman"/>
              </w:rPr>
              <w:t>);</w:t>
            </w:r>
          </w:p>
          <w:p w14:paraId="03AB39D4" w14:textId="77777777" w:rsidR="00461124" w:rsidRDefault="00461124" w:rsidP="00461124">
            <w:pPr>
              <w:spacing w:after="0" w:line="240" w:lineRule="auto"/>
              <w:ind w:right="57"/>
              <w:jc w:val="both"/>
              <w:rPr>
                <w:rFonts w:ascii="Times New Roman" w:eastAsia="Times New Roman" w:hAnsi="Times New Roman" w:cs="Times New Roman"/>
              </w:rPr>
            </w:pPr>
            <w:r w:rsidRPr="00505F2F">
              <w:rPr>
                <w:rFonts w:ascii="Times New Roman" w:eastAsia="Times New Roman" w:hAnsi="Times New Roman" w:cs="Times New Roman"/>
              </w:rPr>
              <w:t>7.1.2.</w:t>
            </w:r>
            <w:r>
              <w:rPr>
                <w:rFonts w:ascii="Times New Roman" w:eastAsia="Times New Roman" w:hAnsi="Times New Roman" w:cs="Times New Roman"/>
              </w:rPr>
              <w:t xml:space="preserve"> </w:t>
            </w:r>
            <w:r>
              <w:rPr>
                <w:rFonts w:ascii="Times New Roman" w:eastAsia="Times New Roman" w:hAnsi="Times New Roman" w:cs="Times New Roman"/>
                <w:b/>
              </w:rPr>
              <w:t>pilnvara</w:t>
            </w:r>
            <w:r>
              <w:rPr>
                <w:rFonts w:ascii="Times New Roman" w:eastAsia="Times New Roman" w:hAnsi="Times New Roman" w:cs="Times New Roman"/>
              </w:rPr>
              <w:t>, ja pieteikumu paraksta uz pilnvaras pamata;</w:t>
            </w:r>
          </w:p>
          <w:p w14:paraId="5AD630B6" w14:textId="77777777" w:rsidR="00461124" w:rsidRPr="00E534DA" w:rsidRDefault="00461124" w:rsidP="00461124">
            <w:pPr>
              <w:spacing w:after="0" w:line="240" w:lineRule="auto"/>
              <w:jc w:val="both"/>
              <w:rPr>
                <w:rFonts w:ascii="Times New Roman" w:hAnsi="Times New Roman" w:cs="Times New Roman"/>
                <w:color w:val="FF0000"/>
              </w:rPr>
            </w:pPr>
            <w:r w:rsidRPr="00505F2F">
              <w:rPr>
                <w:rFonts w:ascii="Times New Roman" w:hAnsi="Times New Roman" w:cs="Times New Roman"/>
              </w:rPr>
              <w:t>7.1.3.</w:t>
            </w:r>
            <w:r w:rsidRPr="00E534DA">
              <w:rPr>
                <w:rFonts w:ascii="Times New Roman" w:hAnsi="Times New Roman" w:cs="Times New Roman"/>
                <w:b/>
                <w:bCs/>
              </w:rPr>
              <w:t xml:space="preserve"> </w:t>
            </w:r>
            <w:r w:rsidRPr="00E534DA">
              <w:rPr>
                <w:rFonts w:ascii="Times New Roman" w:hAnsi="Times New Roman" w:cs="Times New Roman"/>
              </w:rPr>
              <w:t xml:space="preserve">Piedāvājumā jāiekļauj visu piegādātāju apvienības dalībnieku parakstīta vienošanās. </w:t>
            </w:r>
          </w:p>
          <w:p w14:paraId="6617A6E2" w14:textId="77777777" w:rsidR="00461124" w:rsidRPr="00E534DA" w:rsidRDefault="00461124" w:rsidP="00461124">
            <w:pPr>
              <w:jc w:val="both"/>
              <w:rPr>
                <w:rFonts w:ascii="Times New Roman" w:hAnsi="Times New Roman" w:cs="Times New Roman"/>
                <w:b/>
                <w:u w:val="single"/>
              </w:rPr>
            </w:pPr>
            <w:r w:rsidRPr="00E534DA">
              <w:rPr>
                <w:rFonts w:ascii="Times New Roman" w:hAnsi="Times New Roman" w:cs="Times New Roman"/>
                <w:b/>
                <w:u w:val="single"/>
              </w:rPr>
              <w:t xml:space="preserve">Vienošanās dokumentam jāsatur šādi noteikumi: </w:t>
            </w:r>
          </w:p>
          <w:p w14:paraId="346A141A" w14:textId="77777777" w:rsidR="00461124" w:rsidRPr="00E534DA" w:rsidRDefault="00461124" w:rsidP="00505F2F">
            <w:pPr>
              <w:numPr>
                <w:ilvl w:val="0"/>
                <w:numId w:val="21"/>
              </w:numPr>
              <w:spacing w:after="0" w:line="240" w:lineRule="auto"/>
              <w:ind w:left="36" w:firstLine="122"/>
              <w:jc w:val="both"/>
              <w:rPr>
                <w:rFonts w:ascii="Times New Roman" w:hAnsi="Times New Roman" w:cs="Times New Roman"/>
                <w:color w:val="FF0000"/>
              </w:rPr>
            </w:pPr>
            <w:r w:rsidRPr="00E534DA">
              <w:rPr>
                <w:rFonts w:ascii="Times New Roman" w:hAnsi="Times New Roman" w:cs="Times New Roman"/>
              </w:rPr>
              <w:t xml:space="preserve">visu piegādātāju apvienības dalībnieku vienošanās par sadarbību nākotnē iepirkuma līguma izpildē; </w:t>
            </w:r>
          </w:p>
          <w:p w14:paraId="649207C7" w14:textId="419984AF" w:rsidR="00461124" w:rsidRPr="00E534DA" w:rsidRDefault="00461124" w:rsidP="00505F2F">
            <w:pPr>
              <w:numPr>
                <w:ilvl w:val="0"/>
                <w:numId w:val="21"/>
              </w:numPr>
              <w:spacing w:after="0" w:line="240" w:lineRule="auto"/>
              <w:ind w:left="36" w:firstLine="122"/>
              <w:jc w:val="both"/>
              <w:rPr>
                <w:rFonts w:ascii="Times New Roman" w:hAnsi="Times New Roman" w:cs="Times New Roman"/>
                <w:color w:val="FF0000"/>
              </w:rPr>
            </w:pPr>
            <w:r w:rsidRPr="00E534DA">
              <w:rPr>
                <w:rFonts w:ascii="Times New Roman" w:hAnsi="Times New Roman" w:cs="Times New Roman"/>
              </w:rPr>
              <w:t>dalībnieks, kurš tiek pilnvarots parakstīt piedāvājumu un pārstāvēt piegādātāju apvienību iepirku</w:t>
            </w:r>
            <w:r w:rsidR="00997F6B">
              <w:rPr>
                <w:rFonts w:ascii="Times New Roman" w:hAnsi="Times New Roman" w:cs="Times New Roman"/>
              </w:rPr>
              <w:t>mā</w:t>
            </w:r>
            <w:r w:rsidRPr="00E534DA">
              <w:rPr>
                <w:rFonts w:ascii="Times New Roman" w:hAnsi="Times New Roman" w:cs="Times New Roman"/>
              </w:rPr>
              <w:t>, kā arī parakstīt iepirkuma līgumu;</w:t>
            </w:r>
          </w:p>
          <w:p w14:paraId="5141516E" w14:textId="77777777" w:rsidR="00461124" w:rsidRPr="00E534DA" w:rsidRDefault="00461124" w:rsidP="00505F2F">
            <w:pPr>
              <w:numPr>
                <w:ilvl w:val="0"/>
                <w:numId w:val="21"/>
              </w:numPr>
              <w:spacing w:after="0" w:line="240" w:lineRule="auto"/>
              <w:ind w:left="36" w:firstLine="122"/>
              <w:jc w:val="both"/>
              <w:rPr>
                <w:rFonts w:ascii="Times New Roman" w:hAnsi="Times New Roman" w:cs="Times New Roman"/>
              </w:rPr>
            </w:pPr>
            <w:r w:rsidRPr="00E534DA">
              <w:rPr>
                <w:rFonts w:ascii="Times New Roman" w:hAnsi="Times New Roman" w:cs="Times New Roman"/>
              </w:rPr>
              <w:t>iepirkuma līguma izpildei nepieciešamo resursu sadalījums</w:t>
            </w:r>
            <w:r w:rsidRPr="00E534DA">
              <w:rPr>
                <w:rFonts w:ascii="Times New Roman" w:hAnsi="Times New Roman" w:cs="Times New Roman"/>
                <w:bCs/>
              </w:rPr>
              <w:t xml:space="preserve">; </w:t>
            </w:r>
          </w:p>
          <w:p w14:paraId="51DDD7A1" w14:textId="77777777" w:rsidR="00461124" w:rsidRPr="00E534DA" w:rsidRDefault="00461124" w:rsidP="00505F2F">
            <w:pPr>
              <w:numPr>
                <w:ilvl w:val="0"/>
                <w:numId w:val="21"/>
              </w:numPr>
              <w:spacing w:after="0" w:line="240" w:lineRule="auto"/>
              <w:ind w:left="36" w:firstLine="122"/>
              <w:jc w:val="both"/>
              <w:rPr>
                <w:rFonts w:ascii="Times New Roman" w:hAnsi="Times New Roman" w:cs="Times New Roman"/>
              </w:rPr>
            </w:pPr>
            <w:r w:rsidRPr="00E534DA">
              <w:rPr>
                <w:rFonts w:ascii="Times New Roman" w:hAnsi="Times New Roman" w:cs="Times New Roman"/>
              </w:rPr>
              <w:t>iepirkuma līguma ietvaros veicamo darbu sadalījums;</w:t>
            </w:r>
          </w:p>
          <w:p w14:paraId="46A62031" w14:textId="77777777" w:rsidR="00461124" w:rsidRPr="00E534DA" w:rsidRDefault="00461124" w:rsidP="00505F2F">
            <w:pPr>
              <w:numPr>
                <w:ilvl w:val="0"/>
                <w:numId w:val="21"/>
              </w:numPr>
              <w:spacing w:after="0" w:line="240" w:lineRule="auto"/>
              <w:ind w:left="36" w:firstLine="122"/>
              <w:jc w:val="both"/>
              <w:rPr>
                <w:rFonts w:ascii="Times New Roman" w:hAnsi="Times New Roman" w:cs="Times New Roman"/>
              </w:rPr>
            </w:pPr>
            <w:r w:rsidRPr="00E534DA">
              <w:rPr>
                <w:rFonts w:ascii="Times New Roman" w:hAnsi="Times New Roman" w:cs="Times New Roman"/>
              </w:rPr>
              <w:t xml:space="preserve">vienošanās, ka, ja tiks pieņemts lēmums piegādātāju apvienībai piešķirt iepirkuma līguma slēgšanas tiesības, tad nolikumā noteiktajā termiņā piegādātāju apvienība vai nu nodibinās personālsabiedrību, iesniedzot personālsabiedrības reģistrācijas dokumentu </w:t>
            </w:r>
            <w:r w:rsidRPr="00E534DA">
              <w:rPr>
                <w:rFonts w:ascii="Times New Roman" w:hAnsi="Times New Roman" w:cs="Times New Roman"/>
                <w:i/>
              </w:rPr>
              <w:t>(Apliecināta kopija vai elektroniskais dokuments parakstīts ar drošu elektronisko parakstu)</w:t>
            </w:r>
            <w:r w:rsidRPr="00E534DA">
              <w:rPr>
                <w:rFonts w:ascii="Times New Roman" w:hAnsi="Times New Roman" w:cs="Times New Roman"/>
              </w:rPr>
              <w:t xml:space="preserve">, vai arī atbilstoši Civillikuma 2241. pantam noslēgs sabiedrības līgumu, iesniedzot sabiedrības līgumu </w:t>
            </w:r>
            <w:r w:rsidRPr="00E534DA">
              <w:rPr>
                <w:rFonts w:ascii="Times New Roman" w:hAnsi="Times New Roman" w:cs="Times New Roman"/>
                <w:i/>
              </w:rPr>
              <w:t>(Apliecināta kopija vai elektroniskais dokuments parakstīts ar drošu elektronisko parakstu)</w:t>
            </w:r>
            <w:r w:rsidRPr="00E534DA">
              <w:rPr>
                <w:rFonts w:ascii="Times New Roman" w:hAnsi="Times New Roman" w:cs="Times New Roman"/>
              </w:rPr>
              <w:t>.</w:t>
            </w:r>
          </w:p>
          <w:p w14:paraId="6E2DD66F" w14:textId="77777777" w:rsidR="00461124" w:rsidRPr="00E534DA" w:rsidRDefault="00461124" w:rsidP="00461124">
            <w:pPr>
              <w:spacing w:after="0" w:line="240" w:lineRule="auto"/>
              <w:jc w:val="both"/>
              <w:rPr>
                <w:rFonts w:ascii="Times New Roman" w:hAnsi="Times New Roman" w:cs="Times New Roman"/>
                <w:b/>
                <w:bCs/>
              </w:rPr>
            </w:pPr>
          </w:p>
          <w:p w14:paraId="5A36A968" w14:textId="6F8849F8" w:rsidR="00461124" w:rsidRPr="00C44D5F" w:rsidRDefault="00461124" w:rsidP="00461124">
            <w:pPr>
              <w:spacing w:after="0" w:line="240" w:lineRule="auto"/>
              <w:ind w:right="57"/>
              <w:jc w:val="both"/>
              <w:rPr>
                <w:rFonts w:ascii="Times New Roman" w:hAnsi="Times New Roman" w:cs="Times New Roman"/>
              </w:rPr>
            </w:pPr>
            <w:r w:rsidRPr="00E534DA">
              <w:rPr>
                <w:rFonts w:ascii="Times New Roman" w:hAnsi="Times New Roman" w:cs="Times New Roman"/>
                <w:i/>
                <w:iCs/>
              </w:rPr>
              <w:t>7.1.4. Ja Pretendents ir nereģistrētā piegādātāju apvienība, tad  līdz Iepirkuma Līguma noslēgšanai jāiesniedz personālsabiedrības reģistrācijas dokumentu vai sabiedrības līgumu (Apliecināta kopija vai elektroniskais dokuments parakstīts ar drošu elektronisko parakstu).</w:t>
            </w:r>
          </w:p>
        </w:tc>
      </w:tr>
      <w:tr w:rsidR="00B86DD5" w:rsidRPr="00B20BE6" w14:paraId="1319D994" w14:textId="77777777" w:rsidTr="000E5E77">
        <w:trPr>
          <w:trHeight w:val="320"/>
        </w:trPr>
        <w:tc>
          <w:tcPr>
            <w:tcW w:w="4537" w:type="dxa"/>
            <w:tcBorders>
              <w:top w:val="single" w:sz="4" w:space="0" w:color="auto"/>
              <w:left w:val="single" w:sz="4" w:space="0" w:color="auto"/>
              <w:bottom w:val="single" w:sz="4" w:space="0" w:color="auto"/>
              <w:right w:val="single" w:sz="4" w:space="0" w:color="auto"/>
            </w:tcBorders>
          </w:tcPr>
          <w:p w14:paraId="0FB1EADB" w14:textId="77777777" w:rsidR="00C21D81" w:rsidRPr="00461124" w:rsidRDefault="00B86DD5" w:rsidP="00C21D81">
            <w:pPr>
              <w:pStyle w:val="Stils3"/>
              <w:ind w:right="57"/>
              <w:rPr>
                <w:b/>
                <w:bCs/>
                <w:sz w:val="22"/>
                <w:szCs w:val="22"/>
                <w:lang w:bidi="hi-IN"/>
              </w:rPr>
            </w:pPr>
            <w:r w:rsidRPr="00461124">
              <w:rPr>
                <w:sz w:val="22"/>
                <w:szCs w:val="22"/>
                <w:lang w:eastAsia="ar-SA"/>
              </w:rPr>
              <w:lastRenderedPageBreak/>
              <w:t>7.2</w:t>
            </w:r>
            <w:r w:rsidRPr="00461124">
              <w:rPr>
                <w:b/>
                <w:sz w:val="22"/>
                <w:szCs w:val="22"/>
                <w:lang w:eastAsia="ar-SA"/>
              </w:rPr>
              <w:t xml:space="preserve">. </w:t>
            </w:r>
            <w:r w:rsidRPr="00461124">
              <w:rPr>
                <w:b/>
                <w:sz w:val="22"/>
                <w:szCs w:val="22"/>
              </w:rPr>
              <w:t>Pretendents ir reģistrēts atbilstoši attiecīgās valsts normatīvo aktu prasībām:</w:t>
            </w:r>
            <w:r w:rsidRPr="00461124">
              <w:rPr>
                <w:b/>
                <w:bCs/>
                <w:sz w:val="22"/>
                <w:szCs w:val="22"/>
                <w:lang w:bidi="hi-IN"/>
              </w:rPr>
              <w:t xml:space="preserve"> </w:t>
            </w:r>
          </w:p>
          <w:p w14:paraId="29C07D65" w14:textId="77B2569E" w:rsidR="00B86DD5" w:rsidRPr="00461124" w:rsidRDefault="00B86DD5" w:rsidP="00C21D81">
            <w:pPr>
              <w:pStyle w:val="Stils3"/>
              <w:ind w:right="57"/>
              <w:rPr>
                <w:b/>
                <w:sz w:val="22"/>
                <w:szCs w:val="22"/>
              </w:rPr>
            </w:pPr>
            <w:r w:rsidRPr="00461124">
              <w:rPr>
                <w:b/>
                <w:bCs/>
                <w:sz w:val="22"/>
                <w:szCs w:val="22"/>
                <w:lang w:bidi="hi-IN"/>
              </w:rPr>
              <w:t>1)</w:t>
            </w:r>
            <w:r w:rsidRPr="00461124">
              <w:rPr>
                <w:bCs/>
                <w:sz w:val="22"/>
                <w:szCs w:val="22"/>
                <w:lang w:bidi="hi-IN"/>
              </w:rPr>
              <w:t xml:space="preserve"> </w:t>
            </w:r>
            <w:r w:rsidRPr="00461124">
              <w:rPr>
                <w:b/>
                <w:bCs/>
                <w:sz w:val="22"/>
                <w:szCs w:val="22"/>
                <w:lang w:bidi="hi-IN"/>
              </w:rPr>
              <w:t>Latvijas Republikas Uzņēmumu reģistra Komercreģistrā</w:t>
            </w:r>
            <w:r w:rsidRPr="00461124">
              <w:rPr>
                <w:bCs/>
                <w:sz w:val="22"/>
                <w:szCs w:val="22"/>
                <w:lang w:bidi="hi-IN"/>
              </w:rPr>
              <w:t xml:space="preserve"> vai līdzvērtīgā reģistrā ārvalstīs, atbilstoši attiecīgās valsts normatīvo aktu prasībām. Ja Pretendents ir fiziskā persona, tad tam ir jābūt reģistrētam kā saimnieciskās darbības veicējam vai komersantam;</w:t>
            </w:r>
          </w:p>
          <w:p w14:paraId="589760BC" w14:textId="77777777" w:rsidR="00B86DD5" w:rsidRPr="00461124" w:rsidRDefault="00B86DD5" w:rsidP="00E179D5">
            <w:pPr>
              <w:pStyle w:val="Stils3"/>
              <w:ind w:right="57"/>
              <w:rPr>
                <w:bCs/>
                <w:sz w:val="22"/>
                <w:szCs w:val="22"/>
              </w:rPr>
            </w:pPr>
            <w:r w:rsidRPr="00461124">
              <w:rPr>
                <w:bCs/>
                <w:sz w:val="22"/>
                <w:szCs w:val="22"/>
                <w:lang w:bidi="hi-IN"/>
              </w:rPr>
              <w:t xml:space="preserve"> </w:t>
            </w:r>
            <w:r w:rsidRPr="00461124">
              <w:rPr>
                <w:b/>
                <w:bCs/>
                <w:sz w:val="22"/>
                <w:szCs w:val="22"/>
                <w:lang w:bidi="hi-IN"/>
              </w:rPr>
              <w:t>2)</w:t>
            </w:r>
            <w:r w:rsidRPr="00461124">
              <w:rPr>
                <w:bCs/>
                <w:sz w:val="22"/>
                <w:szCs w:val="22"/>
                <w:lang w:bidi="hi-IN"/>
              </w:rPr>
              <w:t xml:space="preserve"> </w:t>
            </w:r>
            <w:r w:rsidRPr="00461124">
              <w:rPr>
                <w:b/>
                <w:bCs/>
                <w:sz w:val="22"/>
                <w:szCs w:val="22"/>
                <w:lang w:bidi="hi-IN"/>
              </w:rPr>
              <w:t xml:space="preserve">Latvijas Republikas </w:t>
            </w:r>
            <w:r w:rsidRPr="00461124">
              <w:rPr>
                <w:b/>
                <w:bCs/>
                <w:sz w:val="22"/>
                <w:szCs w:val="22"/>
              </w:rPr>
              <w:t>Būvkomersantu reģistrā</w:t>
            </w:r>
            <w:r w:rsidRPr="00461124">
              <w:rPr>
                <w:bCs/>
                <w:sz w:val="22"/>
                <w:szCs w:val="22"/>
              </w:rPr>
              <w:t xml:space="preserve"> vai attiecīgajā profesionālās darbības reģistrācijas, licencēšanas vai sertificēšanas iestādē ārvalstīs, atbilstoši </w:t>
            </w:r>
            <w:r w:rsidRPr="00461124">
              <w:rPr>
                <w:rStyle w:val="Emphasis"/>
                <w:color w:val="212529"/>
                <w:sz w:val="22"/>
                <w:szCs w:val="22"/>
              </w:rPr>
              <w:t>reģistrācijas vai pastāvīgās dzīvesvietas valsts</w:t>
            </w:r>
            <w:r w:rsidRPr="00461124">
              <w:rPr>
                <w:bCs/>
                <w:sz w:val="22"/>
                <w:szCs w:val="22"/>
              </w:rPr>
              <w:t xml:space="preserve"> normatīvo aktu prasībām.</w:t>
            </w:r>
          </w:p>
          <w:p w14:paraId="4266EC5B" w14:textId="77777777" w:rsidR="00B86DD5" w:rsidRPr="00461124" w:rsidRDefault="00B86DD5" w:rsidP="00E179D5">
            <w:pPr>
              <w:overflowPunct w:val="0"/>
              <w:autoSpaceDE w:val="0"/>
              <w:autoSpaceDN w:val="0"/>
              <w:adjustRightInd w:val="0"/>
              <w:spacing w:after="0" w:line="240" w:lineRule="auto"/>
              <w:jc w:val="both"/>
              <w:textAlignment w:val="baseline"/>
              <w:rPr>
                <w:rFonts w:ascii="Times New Roman" w:hAnsi="Times New Roman" w:cs="Times New Roman"/>
                <w:b/>
                <w:u w:val="single"/>
              </w:rPr>
            </w:pPr>
            <w:r w:rsidRPr="00461124">
              <w:rPr>
                <w:rFonts w:ascii="Times New Roman" w:hAnsi="Times New Roman" w:cs="Times New Roman"/>
                <w:bCs/>
              </w:rPr>
              <w:t xml:space="preserve">Pretendentam (ārvalstu personai), kas nebūs reģistrēts Latvijas Republikas Būvkomersantu reģistrā, bet, kuram būtu piešķiramas Līguma slēgšanas tiesības, reģistrācija Latvijas Republikas Būvkomersantu reģistrā jāizdara </w:t>
            </w:r>
            <w:r w:rsidRPr="00461124">
              <w:rPr>
                <w:rFonts w:ascii="Times New Roman" w:hAnsi="Times New Roman" w:cs="Times New Roman"/>
                <w:b/>
                <w:u w:val="single"/>
              </w:rPr>
              <w:t xml:space="preserve">līdz Līguma noslēgšanas dienai. </w:t>
            </w:r>
          </w:p>
          <w:p w14:paraId="58AAB809" w14:textId="77777777" w:rsidR="00461124" w:rsidRPr="00461124" w:rsidRDefault="00461124" w:rsidP="00461124">
            <w:pPr>
              <w:overflowPunct w:val="0"/>
              <w:autoSpaceDE w:val="0"/>
              <w:autoSpaceDN w:val="0"/>
              <w:adjustRightInd w:val="0"/>
              <w:spacing w:after="0" w:line="240" w:lineRule="auto"/>
              <w:jc w:val="both"/>
              <w:textAlignment w:val="baseline"/>
              <w:rPr>
                <w:rFonts w:ascii="Times New Roman" w:hAnsi="Times New Roman" w:cs="Times New Roman"/>
                <w:b/>
                <w:lang w:val="pt-PT"/>
              </w:rPr>
            </w:pPr>
            <w:r w:rsidRPr="00461124">
              <w:rPr>
                <w:rFonts w:ascii="Times New Roman" w:hAnsi="Times New Roman" w:cs="Times New Roman"/>
                <w:b/>
              </w:rPr>
              <w:t>3) Pretendents atbilst Būvniecības likuma</w:t>
            </w:r>
            <w:r w:rsidRPr="00461124">
              <w:rPr>
                <w:rFonts w:ascii="Times New Roman" w:hAnsi="Times New Roman" w:cs="Times New Roman"/>
                <w:b/>
                <w:vertAlign w:val="superscript"/>
              </w:rPr>
              <w:footnoteReference w:id="2"/>
            </w:r>
            <w:r w:rsidRPr="00461124">
              <w:rPr>
                <w:rFonts w:ascii="Times New Roman" w:hAnsi="Times New Roman" w:cs="Times New Roman"/>
                <w:b/>
              </w:rPr>
              <w:t xml:space="preserve"> 23. panta pirmās daļas prasībām.</w:t>
            </w:r>
            <w:r w:rsidRPr="00461124">
              <w:rPr>
                <w:rFonts w:ascii="Times New Roman" w:hAnsi="Times New Roman" w:cs="Times New Roman"/>
                <w:b/>
                <w:lang w:val="pt-PT"/>
              </w:rPr>
              <w:t xml:space="preserve"> </w:t>
            </w:r>
          </w:p>
          <w:p w14:paraId="018633A8" w14:textId="77777777" w:rsidR="00B86DD5" w:rsidRPr="00461124" w:rsidRDefault="00B86DD5" w:rsidP="00E179D5">
            <w:pPr>
              <w:overflowPunct w:val="0"/>
              <w:autoSpaceDE w:val="0"/>
              <w:autoSpaceDN w:val="0"/>
              <w:adjustRightInd w:val="0"/>
              <w:spacing w:after="0" w:line="240" w:lineRule="auto"/>
              <w:jc w:val="both"/>
              <w:textAlignment w:val="baseline"/>
              <w:rPr>
                <w:rFonts w:ascii="Times New Roman" w:hAnsi="Times New Roman" w:cs="Times New Roman"/>
                <w:bCs/>
              </w:rPr>
            </w:pPr>
          </w:p>
          <w:p w14:paraId="14786A48" w14:textId="77777777" w:rsidR="00B86DD5" w:rsidRPr="00461124" w:rsidRDefault="00B86DD5" w:rsidP="00E179D5">
            <w:pPr>
              <w:pStyle w:val="NoSpacing"/>
              <w:jc w:val="both"/>
              <w:rPr>
                <w:bCs/>
                <w:sz w:val="22"/>
                <w:szCs w:val="22"/>
                <w:u w:val="single"/>
                <w:lang w:bidi="hi-IN"/>
              </w:rPr>
            </w:pPr>
            <w:r w:rsidRPr="00461124">
              <w:rPr>
                <w:sz w:val="22"/>
                <w:szCs w:val="22"/>
              </w:rPr>
              <w:t xml:space="preserve">Prasība attiecas arī uz </w:t>
            </w:r>
            <w:r w:rsidRPr="00461124">
              <w:rPr>
                <w:b/>
                <w:bCs/>
                <w:sz w:val="22"/>
                <w:szCs w:val="22"/>
              </w:rPr>
              <w:t>personālsabiedrību un visiem personālsabiedrības biedriem</w:t>
            </w:r>
            <w:r w:rsidRPr="00461124">
              <w:rPr>
                <w:sz w:val="22"/>
                <w:szCs w:val="22"/>
              </w:rPr>
              <w:t xml:space="preserve"> (ja piedāvājumu iesniedz personālsabiedrība) vai </w:t>
            </w:r>
            <w:r w:rsidRPr="00461124">
              <w:rPr>
                <w:b/>
                <w:bCs/>
                <w:sz w:val="22"/>
                <w:szCs w:val="22"/>
              </w:rPr>
              <w:t>visiem piegādātāju apvienības dalībniekiem</w:t>
            </w:r>
            <w:r w:rsidRPr="00461124">
              <w:rPr>
                <w:sz w:val="22"/>
                <w:szCs w:val="22"/>
              </w:rPr>
              <w:t xml:space="preserve"> (ja piedāvājumu iesniedz piegādātāju apvienība), </w:t>
            </w:r>
            <w:r w:rsidRPr="00461124">
              <w:rPr>
                <w:b/>
                <w:bCs/>
                <w:sz w:val="22"/>
                <w:szCs w:val="22"/>
              </w:rPr>
              <w:t xml:space="preserve">apakšuzņēmējiem </w:t>
            </w:r>
            <w:r w:rsidRPr="00461124">
              <w:rPr>
                <w:sz w:val="22"/>
                <w:szCs w:val="22"/>
              </w:rPr>
              <w:t xml:space="preserve">(ja Pretendents plāno piesaistīt), kā arī </w:t>
            </w:r>
            <w:r w:rsidRPr="00461124">
              <w:rPr>
                <w:b/>
                <w:bCs/>
                <w:sz w:val="22"/>
                <w:szCs w:val="22"/>
              </w:rPr>
              <w:t>personām, uz kuru iespējām Pretendents balstās</w:t>
            </w:r>
            <w:r w:rsidRPr="00461124">
              <w:rPr>
                <w:sz w:val="22"/>
                <w:szCs w:val="22"/>
              </w:rPr>
              <w:t>, lai izpildītu Pretendenta atlases Nolikumā izvirzītās pretendentu kvalifikācijas prasības (ja Pretendents plāno piesaistīt šādas personas).</w:t>
            </w:r>
          </w:p>
        </w:tc>
        <w:tc>
          <w:tcPr>
            <w:tcW w:w="4960" w:type="dxa"/>
            <w:tcBorders>
              <w:top w:val="single" w:sz="4" w:space="0" w:color="auto"/>
              <w:left w:val="single" w:sz="4" w:space="0" w:color="auto"/>
              <w:bottom w:val="single" w:sz="4" w:space="0" w:color="auto"/>
              <w:right w:val="single" w:sz="4" w:space="0" w:color="auto"/>
            </w:tcBorders>
          </w:tcPr>
          <w:p w14:paraId="6A92131D" w14:textId="764B9878" w:rsidR="00B86DD5" w:rsidRPr="00461124" w:rsidRDefault="00B86DD5" w:rsidP="00E179D5">
            <w:pPr>
              <w:pStyle w:val="NoSpacing"/>
              <w:jc w:val="both"/>
              <w:rPr>
                <w:sz w:val="22"/>
                <w:szCs w:val="22"/>
                <w:lang w:eastAsia="lv-LV"/>
              </w:rPr>
            </w:pPr>
            <w:r w:rsidRPr="00461124">
              <w:rPr>
                <w:sz w:val="22"/>
                <w:szCs w:val="22"/>
                <w:lang w:eastAsia="lv-LV"/>
              </w:rPr>
              <w:t>7.2.1. Komisija patstāvīgi nodrošina minētās prasības pārbaudi Latvijas</w:t>
            </w:r>
            <w:r w:rsidRPr="00461124">
              <w:rPr>
                <w:color w:val="FF0000"/>
                <w:sz w:val="22"/>
                <w:szCs w:val="22"/>
                <w:lang w:eastAsia="lv-LV"/>
              </w:rPr>
              <w:t xml:space="preserve"> </w:t>
            </w:r>
            <w:r w:rsidR="006931E8" w:rsidRPr="00461124">
              <w:rPr>
                <w:sz w:val="22"/>
                <w:szCs w:val="22"/>
                <w:lang w:eastAsia="lv-LV"/>
              </w:rPr>
              <w:t>R</w:t>
            </w:r>
            <w:r w:rsidR="00B277C7" w:rsidRPr="00461124">
              <w:rPr>
                <w:sz w:val="22"/>
                <w:szCs w:val="22"/>
                <w:lang w:eastAsia="lv-LV"/>
              </w:rPr>
              <w:t xml:space="preserve">epublikas </w:t>
            </w:r>
            <w:r w:rsidRPr="00461124">
              <w:rPr>
                <w:sz w:val="22"/>
                <w:szCs w:val="22"/>
                <w:lang w:eastAsia="lv-LV"/>
              </w:rPr>
              <w:t>Uzņēmumu reģistrā vai Valsts ieņēmumu dienesta Nodokļu maksātāju reģistrā (ja Pretendents ir fiziskā persona).</w:t>
            </w:r>
          </w:p>
          <w:p w14:paraId="00F42568" w14:textId="77777777" w:rsidR="00B86DD5" w:rsidRPr="00461124" w:rsidRDefault="00B86DD5" w:rsidP="00E179D5">
            <w:pPr>
              <w:pStyle w:val="NoSpacing"/>
              <w:jc w:val="both"/>
              <w:rPr>
                <w:sz w:val="22"/>
                <w:szCs w:val="22"/>
                <w:lang w:eastAsia="lv-LV"/>
              </w:rPr>
            </w:pPr>
            <w:r w:rsidRPr="00461124">
              <w:rPr>
                <w:sz w:val="22"/>
                <w:szCs w:val="22"/>
                <w:lang w:eastAsia="lv-LV"/>
              </w:rPr>
              <w:t>7.2.2. Komisija patstāvīgi nodrošina minētās prasības pārbaudi Būvniecības informācijas sistēmā (</w:t>
            </w:r>
            <w:hyperlink r:id="rId15" w:history="1">
              <w:r w:rsidRPr="00461124">
                <w:rPr>
                  <w:rStyle w:val="Hyperlink"/>
                  <w:color w:val="auto"/>
                  <w:sz w:val="22"/>
                  <w:szCs w:val="22"/>
                  <w:lang w:eastAsia="lv-LV"/>
                </w:rPr>
                <w:t>https://bis.gov.lv/</w:t>
              </w:r>
            </w:hyperlink>
            <w:r w:rsidRPr="00461124">
              <w:rPr>
                <w:sz w:val="22"/>
                <w:szCs w:val="22"/>
                <w:lang w:eastAsia="lv-LV"/>
              </w:rPr>
              <w:t>).</w:t>
            </w:r>
          </w:p>
          <w:p w14:paraId="314BA4C1" w14:textId="77777777" w:rsidR="00B86DD5" w:rsidRPr="00461124" w:rsidRDefault="00B86DD5" w:rsidP="00E179D5">
            <w:pPr>
              <w:pStyle w:val="NoSpacing"/>
              <w:jc w:val="both"/>
              <w:rPr>
                <w:sz w:val="22"/>
                <w:szCs w:val="22"/>
                <w:lang w:eastAsia="lv-LV"/>
              </w:rPr>
            </w:pPr>
            <w:r w:rsidRPr="00461124">
              <w:rPr>
                <w:sz w:val="22"/>
                <w:szCs w:val="22"/>
                <w:lang w:eastAsia="lv-LV"/>
              </w:rPr>
              <w:t xml:space="preserve">7.2.3. Ārvalstī reģistrētam, licencētam vai sertificētam Pretendentam </w:t>
            </w:r>
            <w:r w:rsidRPr="00461124">
              <w:rPr>
                <w:sz w:val="22"/>
                <w:szCs w:val="22"/>
              </w:rPr>
              <w:t>(un Nolikuma 7.2. apakšpunktā norādītajām personām)</w:t>
            </w:r>
            <w:r w:rsidRPr="00461124">
              <w:rPr>
                <w:sz w:val="22"/>
                <w:szCs w:val="22"/>
                <w:lang w:eastAsia="lv-LV"/>
              </w:rPr>
              <w:t xml:space="preserve">, kas nav reģistrēts Uzņēmumu reģistrā un/vai Būvkomersantu reģistrā un/ vai Valsts ieņēmumu dienesta Nodokļu maksātāju reģistrā, jāpievieno attiecīgos faktus apliecinoši dokumenti (kopijas), kas apliecina Pretendenta </w:t>
            </w:r>
            <w:r w:rsidRPr="00461124">
              <w:rPr>
                <w:sz w:val="22"/>
                <w:szCs w:val="22"/>
              </w:rPr>
              <w:t>(un Nolikuma 7.2. apakšpunktā norādīto personu)</w:t>
            </w:r>
            <w:r w:rsidRPr="00461124">
              <w:rPr>
                <w:sz w:val="22"/>
                <w:szCs w:val="22"/>
                <w:lang w:eastAsia="lv-LV"/>
              </w:rPr>
              <w:t xml:space="preserve"> reģistrāciju, licencēšanu vai sertificēšanu atbilstoši </w:t>
            </w:r>
            <w:r w:rsidRPr="00461124">
              <w:rPr>
                <w:rStyle w:val="Emphasis"/>
                <w:sz w:val="22"/>
                <w:szCs w:val="22"/>
              </w:rPr>
              <w:t>reģistrācijas vai pastāvīgās dzīvesvietas valsts</w:t>
            </w:r>
            <w:r w:rsidRPr="00461124">
              <w:rPr>
                <w:sz w:val="22"/>
                <w:szCs w:val="22"/>
              </w:rPr>
              <w:t xml:space="preserve"> normatīvo aktu prasībām (ja attiecīgās ārvalsts normatīvie akti paredz šāda dokumenta izsniegšanu) vai informācija, ka attiecīgās valsts normatīvie akti neparedz šādu reģistrāciju (ja reģistrācijas valsts normatīvie akti neparedz reģistrācijas dokumentu izsniegšanu) vai jānorāda publiski pieejams reģistrs, kur Iepirkuma komisija var pārliecināties par </w:t>
            </w:r>
            <w:r w:rsidRPr="00461124">
              <w:rPr>
                <w:sz w:val="22"/>
                <w:szCs w:val="22"/>
                <w:lang w:eastAsia="lv-LV"/>
              </w:rPr>
              <w:t>reģistrācijas, licencēšanas vai sertificēšanas</w:t>
            </w:r>
            <w:r w:rsidRPr="00461124">
              <w:rPr>
                <w:sz w:val="22"/>
                <w:szCs w:val="22"/>
              </w:rPr>
              <w:t xml:space="preserve"> faktu.</w:t>
            </w:r>
            <w:r w:rsidRPr="00461124">
              <w:rPr>
                <w:sz w:val="22"/>
                <w:szCs w:val="22"/>
                <w:lang w:eastAsia="lv-LV"/>
              </w:rPr>
              <w:t xml:space="preserve"> </w:t>
            </w:r>
          </w:p>
          <w:p w14:paraId="238BD320" w14:textId="700A5A2C" w:rsidR="00461124" w:rsidRPr="00461124" w:rsidRDefault="00461124" w:rsidP="00461124">
            <w:pPr>
              <w:suppressAutoHyphens/>
              <w:spacing w:after="0" w:line="240" w:lineRule="auto"/>
              <w:jc w:val="both"/>
              <w:rPr>
                <w:rFonts w:ascii="Times New Roman" w:eastAsia="Times New Roman" w:hAnsi="Times New Roman" w:cs="Times New Roman"/>
                <w:lang w:eastAsia="ar-SA"/>
              </w:rPr>
            </w:pPr>
            <w:r w:rsidRPr="00461124">
              <w:rPr>
                <w:rFonts w:ascii="Times New Roman" w:eastAsia="Times New Roman" w:hAnsi="Times New Roman" w:cs="Times New Roman"/>
                <w:lang w:eastAsia="ar-SA"/>
              </w:rPr>
              <w:t xml:space="preserve">7.2.4. Komisija pārliecinās par pretendenta atbilstību Būvniecības likuma 23. panta pirmās daļas prasībām. </w:t>
            </w:r>
          </w:p>
          <w:p w14:paraId="12856BF8" w14:textId="462F37C9" w:rsidR="00461124" w:rsidRPr="00461124" w:rsidRDefault="00461124" w:rsidP="00461124">
            <w:pPr>
              <w:pStyle w:val="NoSpacing"/>
              <w:jc w:val="both"/>
              <w:rPr>
                <w:sz w:val="22"/>
                <w:szCs w:val="22"/>
                <w:lang w:eastAsia="lv-LV"/>
              </w:rPr>
            </w:pPr>
            <w:r w:rsidRPr="00461124">
              <w:rPr>
                <w:sz w:val="22"/>
                <w:szCs w:val="22"/>
              </w:rPr>
              <w:t>7.2.4.1. Ja Pretendentam nav piešķirta klasifikācija, tas iesniedz apliecinājumu brīvā formā par klasifikācijas dokumenta iegūšanu līdz iepirkuma līguma noslēgšanai.</w:t>
            </w:r>
            <w:r w:rsidRPr="00461124">
              <w:rPr>
                <w:sz w:val="22"/>
                <w:szCs w:val="22"/>
                <w:vertAlign w:val="superscript"/>
              </w:rPr>
              <w:footnoteReference w:id="3"/>
            </w:r>
          </w:p>
          <w:p w14:paraId="3DFC4CC4" w14:textId="77777777" w:rsidR="00B86DD5" w:rsidRPr="00461124" w:rsidRDefault="00B86DD5" w:rsidP="00E179D5">
            <w:pPr>
              <w:pStyle w:val="NoSpacing"/>
              <w:jc w:val="both"/>
              <w:rPr>
                <w:sz w:val="22"/>
                <w:szCs w:val="22"/>
              </w:rPr>
            </w:pPr>
          </w:p>
        </w:tc>
      </w:tr>
      <w:tr w:rsidR="0059612A" w:rsidRPr="003E4CE8" w14:paraId="117ADD12" w14:textId="77777777" w:rsidTr="000E5E77">
        <w:trPr>
          <w:trHeight w:val="320"/>
        </w:trPr>
        <w:tc>
          <w:tcPr>
            <w:tcW w:w="4537" w:type="dxa"/>
            <w:tcBorders>
              <w:top w:val="single" w:sz="4" w:space="0" w:color="auto"/>
              <w:left w:val="single" w:sz="4" w:space="0" w:color="auto"/>
              <w:bottom w:val="single" w:sz="4" w:space="0" w:color="auto"/>
              <w:right w:val="single" w:sz="4" w:space="0" w:color="auto"/>
            </w:tcBorders>
          </w:tcPr>
          <w:p w14:paraId="55804F21" w14:textId="39FADA5C" w:rsidR="0059612A" w:rsidRPr="00C44D5F" w:rsidRDefault="00605150" w:rsidP="00E179D5">
            <w:pPr>
              <w:autoSpaceDE w:val="0"/>
              <w:autoSpaceDN w:val="0"/>
              <w:adjustRightInd w:val="0"/>
              <w:spacing w:after="0" w:line="240" w:lineRule="auto"/>
              <w:jc w:val="both"/>
              <w:rPr>
                <w:rFonts w:ascii="Times New Roman" w:eastAsia="Times New Roman" w:hAnsi="Times New Roman" w:cs="Times New Roman"/>
                <w:i/>
                <w:iCs/>
                <w:color w:val="000000"/>
                <w:lang w:eastAsia="lv-LV"/>
              </w:rPr>
            </w:pPr>
            <w:r>
              <w:rPr>
                <w:rFonts w:ascii="Times New Roman" w:eastAsia="Times New Roman" w:hAnsi="Times New Roman" w:cs="Times New Roman"/>
                <w:i/>
                <w:iCs/>
                <w:color w:val="000000"/>
                <w:lang w:eastAsia="lv-LV"/>
              </w:rPr>
              <w:t>7</w:t>
            </w:r>
            <w:r w:rsidR="0059612A" w:rsidRPr="00C44D5F">
              <w:rPr>
                <w:rFonts w:ascii="Times New Roman" w:eastAsia="Times New Roman" w:hAnsi="Times New Roman" w:cs="Times New Roman"/>
                <w:i/>
                <w:iCs/>
                <w:color w:val="000000"/>
                <w:lang w:eastAsia="lv-LV"/>
              </w:rPr>
              <w:t xml:space="preserve">.3. </w:t>
            </w:r>
            <w:bookmarkStart w:id="55" w:name="_Hlk148445677"/>
            <w:r w:rsidR="0059612A" w:rsidRPr="00C44D5F">
              <w:rPr>
                <w:rFonts w:ascii="Times New Roman" w:eastAsia="Times New Roman" w:hAnsi="Times New Roman" w:cs="Times New Roman"/>
                <w:i/>
                <w:iCs/>
                <w:color w:val="000000"/>
                <w:lang w:eastAsia="lv-LV"/>
              </w:rPr>
              <w:t>Pretendents, lai izpildītu kvalifikācijas prasības attiecībā uz Pretendenta tehniskajām un profesionālajām spējām, ir tiesīgs balstīties uz citu personu iespējām, ja tas ir nepieciešams konkrētā Iepirkuma Līguma izpildei, neatkarīgi no savstarpējo attiecību tiesiskā rakstura.</w:t>
            </w:r>
          </w:p>
          <w:bookmarkEnd w:id="55"/>
          <w:p w14:paraId="36688E6A" w14:textId="77777777" w:rsidR="0059612A" w:rsidRPr="00C44D5F" w:rsidRDefault="0059612A" w:rsidP="00E179D5">
            <w:pPr>
              <w:autoSpaceDE w:val="0"/>
              <w:autoSpaceDN w:val="0"/>
              <w:adjustRightInd w:val="0"/>
              <w:spacing w:after="0" w:line="240" w:lineRule="auto"/>
              <w:jc w:val="both"/>
              <w:rPr>
                <w:rFonts w:ascii="Times New Roman" w:eastAsia="Times New Roman" w:hAnsi="Times New Roman" w:cs="Times New Roman"/>
                <w:i/>
                <w:iCs/>
                <w:color w:val="000000"/>
                <w:lang w:eastAsia="lv-LV"/>
              </w:rPr>
            </w:pPr>
            <w:r w:rsidRPr="00C44D5F">
              <w:rPr>
                <w:rFonts w:ascii="Times New Roman" w:eastAsia="Times New Roman" w:hAnsi="Times New Roman" w:cs="Times New Roman"/>
                <w:i/>
                <w:iCs/>
                <w:color w:val="000000"/>
                <w:lang w:eastAsia="lv-LV"/>
              </w:rPr>
              <w:t>Piegādātājs, lai apliecinātu profesionālo pieredzi vai Pasūtītāja prasībām atbilstoša personāla pieejamību, var balstīties uz citu personu iespējām tikai tad, ja šīs personas veiks pakalpojumus, kuru izpildei attiecīgās spējas ir nepieciešamas.</w:t>
            </w:r>
          </w:p>
          <w:p w14:paraId="642C41C9" w14:textId="77777777" w:rsidR="0059612A" w:rsidRPr="00C44D5F" w:rsidRDefault="0059612A" w:rsidP="00E179D5">
            <w:pPr>
              <w:autoSpaceDE w:val="0"/>
              <w:autoSpaceDN w:val="0"/>
              <w:adjustRightInd w:val="0"/>
              <w:spacing w:after="0" w:line="240" w:lineRule="auto"/>
              <w:jc w:val="both"/>
              <w:rPr>
                <w:rFonts w:ascii="Times New Roman" w:eastAsia="Times New Roman" w:hAnsi="Times New Roman" w:cs="Times New Roman"/>
                <w:i/>
                <w:iCs/>
                <w:color w:val="000000"/>
                <w:lang w:eastAsia="lv-LV"/>
              </w:rPr>
            </w:pPr>
          </w:p>
          <w:p w14:paraId="300A7FEB" w14:textId="19D10228" w:rsidR="0059612A" w:rsidRPr="00C44D5F" w:rsidRDefault="0059612A" w:rsidP="00E179D5">
            <w:pPr>
              <w:spacing w:after="0" w:line="240" w:lineRule="auto"/>
              <w:ind w:right="57"/>
              <w:jc w:val="both"/>
              <w:rPr>
                <w:rFonts w:ascii="Times New Roman" w:eastAsia="Times New Roman" w:hAnsi="Times New Roman" w:cs="Times New Roman"/>
                <w:i/>
                <w:iCs/>
                <w:lang w:eastAsia="lv-LV" w:bidi="lo-LA"/>
              </w:rPr>
            </w:pPr>
            <w:r w:rsidRPr="00C44D5F">
              <w:rPr>
                <w:rFonts w:ascii="Times New Roman" w:eastAsia="Times New Roman" w:hAnsi="Times New Roman" w:cs="Times New Roman"/>
                <w:i/>
                <w:iCs/>
                <w:color w:val="000000"/>
                <w:lang w:eastAsia="lv-LV"/>
              </w:rPr>
              <w:lastRenderedPageBreak/>
              <w:t xml:space="preserve">Uz Pretendenta norādīto personu, uz kuras iespējām Pretendents balstās, lai apliecinātu, ka tā kvalifikācijas atbilst Nolikumā noteiktajām Pasūtītāja </w:t>
            </w:r>
            <w:r w:rsidRPr="00E00D88">
              <w:rPr>
                <w:rFonts w:ascii="Times New Roman" w:eastAsia="Times New Roman" w:hAnsi="Times New Roman" w:cs="Times New Roman"/>
                <w:i/>
                <w:iCs/>
                <w:color w:val="000000"/>
                <w:lang w:eastAsia="lv-LV"/>
              </w:rPr>
              <w:t>prasībām, attiecinās Nolikuma 1</w:t>
            </w:r>
            <w:r w:rsidR="00461124">
              <w:rPr>
                <w:rFonts w:ascii="Times New Roman" w:eastAsia="Times New Roman" w:hAnsi="Times New Roman" w:cs="Times New Roman"/>
                <w:i/>
                <w:iCs/>
                <w:color w:val="000000"/>
                <w:lang w:eastAsia="lv-LV"/>
              </w:rPr>
              <w:t>3</w:t>
            </w:r>
            <w:r w:rsidRPr="00E00D88">
              <w:rPr>
                <w:rFonts w:ascii="Times New Roman" w:eastAsia="Times New Roman" w:hAnsi="Times New Roman" w:cs="Times New Roman"/>
                <w:i/>
                <w:iCs/>
                <w:color w:val="000000"/>
                <w:lang w:eastAsia="lv-LV"/>
              </w:rPr>
              <w:t>. punktā minētās prasības.</w:t>
            </w:r>
          </w:p>
        </w:tc>
        <w:tc>
          <w:tcPr>
            <w:tcW w:w="4960" w:type="dxa"/>
            <w:tcBorders>
              <w:top w:val="single" w:sz="4" w:space="0" w:color="auto"/>
              <w:left w:val="single" w:sz="4" w:space="0" w:color="auto"/>
              <w:bottom w:val="single" w:sz="4" w:space="0" w:color="auto"/>
              <w:right w:val="single" w:sz="4" w:space="0" w:color="auto"/>
            </w:tcBorders>
          </w:tcPr>
          <w:p w14:paraId="1DDA2288" w14:textId="4D2539CA" w:rsidR="0059612A" w:rsidRPr="00C44D5F" w:rsidRDefault="00605150" w:rsidP="00E179D5">
            <w:pPr>
              <w:spacing w:after="0" w:line="240" w:lineRule="auto"/>
              <w:ind w:right="57"/>
              <w:jc w:val="both"/>
              <w:rPr>
                <w:rFonts w:ascii="Times New Roman" w:hAnsi="Times New Roman" w:cs="Times New Roman"/>
              </w:rPr>
            </w:pPr>
            <w:r>
              <w:rPr>
                <w:rFonts w:ascii="Times New Roman" w:hAnsi="Times New Roman" w:cs="Times New Roman"/>
              </w:rPr>
              <w:lastRenderedPageBreak/>
              <w:t>7</w:t>
            </w:r>
            <w:r w:rsidR="0059612A" w:rsidRPr="00C44D5F">
              <w:rPr>
                <w:rFonts w:ascii="Times New Roman" w:hAnsi="Times New Roman" w:cs="Times New Roman"/>
              </w:rPr>
              <w:t xml:space="preserve">.3.1. Ja Pretendents balstās uz citu personu iespējām, lai izpildītu kvalifikācijas prasības attiecībā uz pretendenta tehniskām un profesionālām spējām, </w:t>
            </w:r>
            <w:r w:rsidR="0059612A" w:rsidRPr="00C44D5F">
              <w:rPr>
                <w:rFonts w:ascii="Times New Roman" w:hAnsi="Times New Roman" w:cs="Times New Roman"/>
                <w:b/>
                <w:bCs/>
              </w:rPr>
              <w:t>Pretendents piedāvājumā norāda visas personas, uz kuru iespējām savas kvalifikācijas pierādīšanai tas balstās</w:t>
            </w:r>
            <w:r w:rsidR="0059612A" w:rsidRPr="00C44D5F">
              <w:rPr>
                <w:rFonts w:ascii="Times New Roman" w:hAnsi="Times New Roman" w:cs="Times New Roman"/>
              </w:rPr>
              <w:t xml:space="preserve"> (Nolikuma </w:t>
            </w:r>
            <w:r w:rsidR="00B93EC3">
              <w:rPr>
                <w:rFonts w:ascii="Times New Roman" w:hAnsi="Times New Roman" w:cs="Times New Roman"/>
              </w:rPr>
              <w:t>6</w:t>
            </w:r>
            <w:r w:rsidR="0059612A" w:rsidRPr="00C44D5F">
              <w:rPr>
                <w:rFonts w:ascii="Times New Roman" w:hAnsi="Times New Roman" w:cs="Times New Roman"/>
              </w:rPr>
              <w:t>. pielikums).</w:t>
            </w:r>
          </w:p>
          <w:p w14:paraId="546B6BCF" w14:textId="2DB3DB09" w:rsidR="0059612A" w:rsidRPr="00C44D5F" w:rsidRDefault="00605150" w:rsidP="00E179D5">
            <w:pPr>
              <w:spacing w:after="0" w:line="240" w:lineRule="auto"/>
              <w:ind w:right="57"/>
              <w:jc w:val="both"/>
              <w:rPr>
                <w:rFonts w:ascii="Times New Roman" w:hAnsi="Times New Roman" w:cs="Times New Roman"/>
              </w:rPr>
            </w:pPr>
            <w:r>
              <w:rPr>
                <w:rFonts w:ascii="Times New Roman" w:hAnsi="Times New Roman" w:cs="Times New Roman"/>
              </w:rPr>
              <w:t>7</w:t>
            </w:r>
            <w:r w:rsidR="0059612A" w:rsidRPr="00C44D5F">
              <w:rPr>
                <w:rFonts w:ascii="Times New Roman" w:hAnsi="Times New Roman" w:cs="Times New Roman"/>
              </w:rPr>
              <w:t xml:space="preserve">.3.2. </w:t>
            </w:r>
            <w:bookmarkStart w:id="56" w:name="_Hlk148446004"/>
            <w:r w:rsidR="0059612A" w:rsidRPr="00C44D5F">
              <w:rPr>
                <w:rFonts w:ascii="Times New Roman" w:hAnsi="Times New Roman" w:cs="Times New Roman"/>
              </w:rPr>
              <w:t xml:space="preserve">Ja Pretendents balstās uz citu personu iespējām, lai izpildītu kvalifikācijas prasības attiecībā uz pretendenta tehniskajām un profesionālām spējām, Pretendentam papildus </w:t>
            </w:r>
            <w:r w:rsidR="0059612A" w:rsidRPr="00C44D5F">
              <w:rPr>
                <w:rFonts w:ascii="Times New Roman" w:hAnsi="Times New Roman" w:cs="Times New Roman"/>
                <w:b/>
                <w:bCs/>
              </w:rPr>
              <w:t>jāiesniedz personas, uz kuru iespējām Pretendents balstās, apliecinājums vai vienošanās par nepieciešamo resursu nodošanu Pretendenta rīcībā</w:t>
            </w:r>
            <w:r w:rsidR="0059612A" w:rsidRPr="00C44D5F">
              <w:rPr>
                <w:rFonts w:ascii="Times New Roman" w:hAnsi="Times New Roman" w:cs="Times New Roman"/>
              </w:rPr>
              <w:t xml:space="preserve"> norādot, ka:</w:t>
            </w:r>
          </w:p>
          <w:p w14:paraId="3813CB14" w14:textId="77777777" w:rsidR="0059612A" w:rsidRPr="00C44D5F" w:rsidRDefault="0059612A" w:rsidP="00E179D5">
            <w:pPr>
              <w:spacing w:after="0" w:line="240" w:lineRule="auto"/>
              <w:ind w:right="57"/>
              <w:jc w:val="both"/>
              <w:rPr>
                <w:rFonts w:ascii="Times New Roman" w:hAnsi="Times New Roman" w:cs="Times New Roman"/>
              </w:rPr>
            </w:pPr>
            <w:r w:rsidRPr="00C44D5F">
              <w:rPr>
                <w:rFonts w:ascii="Times New Roman" w:hAnsi="Times New Roman" w:cs="Times New Roman"/>
              </w:rPr>
              <w:lastRenderedPageBreak/>
              <w:t>1) tai būs nepieciešamie resursi, uz kuriem Pretendents balstījies, iesniedzot piedāvājumu un,</w:t>
            </w:r>
          </w:p>
          <w:p w14:paraId="33244514" w14:textId="002B2300" w:rsidR="0059612A" w:rsidRPr="00C44D5F" w:rsidRDefault="0059612A" w:rsidP="00E179D5">
            <w:pPr>
              <w:spacing w:after="0" w:line="240" w:lineRule="auto"/>
              <w:ind w:right="57"/>
              <w:jc w:val="both"/>
              <w:rPr>
                <w:rFonts w:ascii="Times New Roman" w:hAnsi="Times New Roman" w:cs="Times New Roman"/>
              </w:rPr>
            </w:pPr>
            <w:r w:rsidRPr="00C44D5F">
              <w:rPr>
                <w:rFonts w:ascii="Times New Roman" w:hAnsi="Times New Roman" w:cs="Times New Roman"/>
              </w:rPr>
              <w:t>2) šie resursi Pretendentam būs pieejami visu Iepirkuma Līguma izpildes laiku, un ka persona nodos Pretendenta rīcībā Līguma izpildei nepieciešamos resursus (norādot konkrētus darbus, kādi tiks sniegti Līguma izpildes laikā), gadījumā, ja ar Pretendentu tiks noslēgts Iepirkuma Līgums.</w:t>
            </w:r>
            <w:bookmarkEnd w:id="56"/>
          </w:p>
        </w:tc>
      </w:tr>
      <w:tr w:rsidR="0059612A" w:rsidRPr="00A203FB" w14:paraId="3B1D9695" w14:textId="77777777" w:rsidTr="000E5E77">
        <w:trPr>
          <w:trHeight w:val="320"/>
        </w:trPr>
        <w:tc>
          <w:tcPr>
            <w:tcW w:w="4537" w:type="dxa"/>
            <w:tcBorders>
              <w:top w:val="single" w:sz="4" w:space="0" w:color="auto"/>
              <w:left w:val="single" w:sz="4" w:space="0" w:color="auto"/>
              <w:bottom w:val="single" w:sz="4" w:space="0" w:color="auto"/>
              <w:right w:val="single" w:sz="4" w:space="0" w:color="auto"/>
            </w:tcBorders>
          </w:tcPr>
          <w:p w14:paraId="317FB5FC" w14:textId="51BD6C1B" w:rsidR="0059612A" w:rsidRPr="00EB7758" w:rsidRDefault="00605150" w:rsidP="00E179D5">
            <w:pPr>
              <w:spacing w:after="0" w:line="240" w:lineRule="auto"/>
              <w:ind w:right="57"/>
              <w:jc w:val="both"/>
              <w:rPr>
                <w:rFonts w:ascii="Times New Roman" w:eastAsia="Times New Roman" w:hAnsi="Times New Roman" w:cs="Times New Roman"/>
                <w:i/>
                <w:iCs/>
                <w:lang w:eastAsia="lv-LV" w:bidi="lo-LA"/>
              </w:rPr>
            </w:pPr>
            <w:r>
              <w:rPr>
                <w:rFonts w:ascii="Times New Roman" w:eastAsia="Times New Roman" w:hAnsi="Times New Roman" w:cs="Times New Roman"/>
                <w:i/>
                <w:iCs/>
                <w:lang w:eastAsia="lv-LV" w:bidi="lo-LA"/>
              </w:rPr>
              <w:lastRenderedPageBreak/>
              <w:t>7</w:t>
            </w:r>
            <w:r w:rsidR="0059612A" w:rsidRPr="00C44D5F">
              <w:rPr>
                <w:rFonts w:ascii="Times New Roman" w:eastAsia="Times New Roman" w:hAnsi="Times New Roman" w:cs="Times New Roman"/>
                <w:i/>
                <w:iCs/>
                <w:lang w:eastAsia="lv-LV" w:bidi="lo-LA"/>
              </w:rPr>
              <w:t xml:space="preserve">.4. Ja Pretendents noslēgtā Līguma izpildē plāno iesaistīt apakšuzņēmēju, Pretendents attiecīgo apakšuzņēmēju norāda </w:t>
            </w:r>
            <w:r w:rsidR="0059612A" w:rsidRPr="00B266C7">
              <w:rPr>
                <w:rFonts w:ascii="Times New Roman" w:eastAsia="Times New Roman" w:hAnsi="Times New Roman" w:cs="Times New Roman"/>
                <w:i/>
                <w:iCs/>
                <w:lang w:eastAsia="lv-LV" w:bidi="lo-LA"/>
              </w:rPr>
              <w:t xml:space="preserve">Nolikuma </w:t>
            </w:r>
            <w:r w:rsidR="00B93EC3">
              <w:rPr>
                <w:rFonts w:ascii="Times New Roman" w:eastAsia="Times New Roman" w:hAnsi="Times New Roman" w:cs="Times New Roman"/>
                <w:i/>
                <w:iCs/>
                <w:lang w:eastAsia="lv-LV" w:bidi="lo-LA"/>
              </w:rPr>
              <w:t>6</w:t>
            </w:r>
            <w:r w:rsidR="0059612A" w:rsidRPr="00B266C7">
              <w:rPr>
                <w:rFonts w:ascii="Times New Roman" w:eastAsia="Times New Roman" w:hAnsi="Times New Roman" w:cs="Times New Roman"/>
                <w:i/>
                <w:iCs/>
                <w:lang w:eastAsia="lv-LV" w:bidi="lo-LA"/>
              </w:rPr>
              <w:t>. pielikum</w:t>
            </w:r>
            <w:r w:rsidR="006E204A">
              <w:rPr>
                <w:rFonts w:ascii="Times New Roman" w:eastAsia="Times New Roman" w:hAnsi="Times New Roman" w:cs="Times New Roman"/>
                <w:i/>
                <w:iCs/>
                <w:lang w:eastAsia="lv-LV" w:bidi="lo-LA"/>
              </w:rPr>
              <w:t>ā</w:t>
            </w:r>
            <w:r w:rsidR="0059612A" w:rsidRPr="00B266C7">
              <w:rPr>
                <w:rFonts w:ascii="Times New Roman" w:eastAsia="Times New Roman" w:hAnsi="Times New Roman" w:cs="Times New Roman"/>
                <w:i/>
                <w:iCs/>
                <w:lang w:eastAsia="lv-LV" w:bidi="lo-LA"/>
              </w:rPr>
              <w:t xml:space="preserve"> </w:t>
            </w:r>
            <w:r w:rsidR="0059612A" w:rsidRPr="00C44D5F">
              <w:rPr>
                <w:rFonts w:ascii="Times New Roman" w:eastAsia="Times New Roman" w:hAnsi="Times New Roman" w:cs="Times New Roman"/>
                <w:i/>
                <w:iCs/>
                <w:lang w:eastAsia="lv-LV" w:bidi="lo-LA"/>
              </w:rPr>
              <w:t xml:space="preserve">un katram </w:t>
            </w:r>
            <w:r w:rsidR="0059612A" w:rsidRPr="00EB7758">
              <w:rPr>
                <w:rFonts w:ascii="Times New Roman" w:eastAsia="Times New Roman" w:hAnsi="Times New Roman" w:cs="Times New Roman"/>
                <w:i/>
                <w:iCs/>
                <w:lang w:eastAsia="lv-LV" w:bidi="lo-LA"/>
              </w:rPr>
              <w:t>apakšuzņēmējam izpildei nododamo darbu vērtību</w:t>
            </w:r>
            <w:r w:rsidR="00085DD3" w:rsidRPr="00EB7758">
              <w:rPr>
                <w:rFonts w:ascii="Times New Roman" w:eastAsia="Times New Roman" w:hAnsi="Times New Roman" w:cs="Times New Roman"/>
                <w:i/>
                <w:iCs/>
                <w:lang w:eastAsia="lv-LV" w:bidi="lo-LA"/>
              </w:rPr>
              <w:t xml:space="preserve"> </w:t>
            </w:r>
            <w:proofErr w:type="spellStart"/>
            <w:r w:rsidR="001D6646" w:rsidRPr="00EB7758">
              <w:rPr>
                <w:rFonts w:ascii="Times New Roman" w:eastAsia="Times New Roman" w:hAnsi="Times New Roman" w:cs="Times New Roman"/>
                <w:i/>
                <w:iCs/>
                <w:lang w:eastAsia="lv-LV" w:bidi="lo-LA"/>
              </w:rPr>
              <w:t>euro</w:t>
            </w:r>
            <w:proofErr w:type="spellEnd"/>
            <w:r w:rsidR="001D6646" w:rsidRPr="00EB7758">
              <w:rPr>
                <w:rFonts w:ascii="Times New Roman" w:eastAsia="Times New Roman" w:hAnsi="Times New Roman" w:cs="Times New Roman"/>
                <w:i/>
                <w:iCs/>
                <w:lang w:eastAsia="lv-LV" w:bidi="lo-LA"/>
              </w:rPr>
              <w:t xml:space="preserve"> </w:t>
            </w:r>
            <w:r w:rsidR="0059612A" w:rsidRPr="00EB7758">
              <w:rPr>
                <w:rFonts w:ascii="Times New Roman" w:eastAsia="Times New Roman" w:hAnsi="Times New Roman" w:cs="Times New Roman"/>
                <w:i/>
                <w:iCs/>
                <w:lang w:eastAsia="lv-LV" w:bidi="lo-LA"/>
              </w:rPr>
              <w:t>no kopējās Līguma vērtības.</w:t>
            </w:r>
          </w:p>
          <w:p w14:paraId="0B75521A" w14:textId="77777777" w:rsidR="0059612A" w:rsidRPr="00C44D5F" w:rsidRDefault="0059612A" w:rsidP="00E179D5">
            <w:pPr>
              <w:spacing w:after="0" w:line="240" w:lineRule="auto"/>
              <w:ind w:right="57"/>
              <w:jc w:val="both"/>
              <w:rPr>
                <w:rFonts w:ascii="Times New Roman" w:eastAsia="Times New Roman" w:hAnsi="Times New Roman" w:cs="Times New Roman"/>
                <w:i/>
                <w:iCs/>
                <w:lang w:eastAsia="lv-LV" w:bidi="lo-LA"/>
              </w:rPr>
            </w:pPr>
          </w:p>
          <w:p w14:paraId="59CC87FA" w14:textId="4A2E6B02" w:rsidR="0059612A" w:rsidRDefault="0059612A" w:rsidP="00E179D5">
            <w:pPr>
              <w:suppressAutoHyphens/>
              <w:spacing w:after="0" w:line="240" w:lineRule="auto"/>
              <w:jc w:val="both"/>
              <w:rPr>
                <w:rFonts w:ascii="Times New Roman" w:eastAsia="Times New Roman" w:hAnsi="Times New Roman" w:cs="Times New Roman"/>
                <w:i/>
                <w:iCs/>
                <w:lang w:eastAsia="ar-SA"/>
              </w:rPr>
            </w:pPr>
            <w:r w:rsidRPr="00C44D5F">
              <w:rPr>
                <w:rFonts w:ascii="Times New Roman" w:eastAsia="Times New Roman" w:hAnsi="Times New Roman" w:cs="Times New Roman"/>
                <w:i/>
                <w:iCs/>
                <w:lang w:eastAsia="ar-SA"/>
              </w:rPr>
              <w:t xml:space="preserve">Uz Pretendenta norādīto apakšuzņēmēju, kura sniedzamo pakalpojumu vērtība ir vismaz </w:t>
            </w:r>
            <w:r>
              <w:rPr>
                <w:rFonts w:ascii="Times New Roman" w:eastAsia="Times New Roman" w:hAnsi="Times New Roman" w:cs="Times New Roman"/>
                <w:i/>
                <w:iCs/>
                <w:lang w:eastAsia="ar-SA"/>
              </w:rPr>
              <w:t xml:space="preserve">EUR </w:t>
            </w:r>
            <w:r w:rsidRPr="00C44D5F">
              <w:rPr>
                <w:rFonts w:ascii="Times New Roman" w:eastAsia="Times New Roman" w:hAnsi="Times New Roman" w:cs="Times New Roman"/>
                <w:i/>
                <w:iCs/>
                <w:lang w:eastAsia="ar-SA"/>
              </w:rPr>
              <w:t>10</w:t>
            </w:r>
            <w:r>
              <w:rPr>
                <w:rFonts w:ascii="Times New Roman" w:eastAsia="Times New Roman" w:hAnsi="Times New Roman" w:cs="Times New Roman"/>
                <w:i/>
                <w:iCs/>
                <w:lang w:eastAsia="ar-SA"/>
              </w:rPr>
              <w:t xml:space="preserve"> 000</w:t>
            </w:r>
            <w:r w:rsidRPr="00C44D5F">
              <w:rPr>
                <w:rFonts w:ascii="Times New Roman" w:eastAsia="Times New Roman" w:hAnsi="Times New Roman" w:cs="Times New Roman"/>
                <w:i/>
                <w:iCs/>
                <w:lang w:eastAsia="ar-SA"/>
              </w:rPr>
              <w:t xml:space="preserve"> (desmit </w:t>
            </w:r>
            <w:r>
              <w:rPr>
                <w:rFonts w:ascii="Times New Roman" w:eastAsia="Times New Roman" w:hAnsi="Times New Roman" w:cs="Times New Roman"/>
                <w:i/>
                <w:iCs/>
                <w:lang w:eastAsia="ar-SA"/>
              </w:rPr>
              <w:t xml:space="preserve">tūkstoši </w:t>
            </w:r>
            <w:proofErr w:type="spellStart"/>
            <w:r>
              <w:rPr>
                <w:rFonts w:ascii="Times New Roman" w:eastAsia="Times New Roman" w:hAnsi="Times New Roman" w:cs="Times New Roman"/>
                <w:i/>
                <w:iCs/>
                <w:lang w:eastAsia="ar-SA"/>
              </w:rPr>
              <w:t>euro</w:t>
            </w:r>
            <w:proofErr w:type="spellEnd"/>
            <w:r w:rsidRPr="00C44D5F">
              <w:rPr>
                <w:rFonts w:ascii="Times New Roman" w:eastAsia="Times New Roman" w:hAnsi="Times New Roman" w:cs="Times New Roman"/>
                <w:i/>
                <w:iCs/>
                <w:lang w:eastAsia="ar-SA"/>
              </w:rPr>
              <w:t xml:space="preserve">) attiecinās </w:t>
            </w:r>
            <w:r w:rsidRPr="00E00D88">
              <w:rPr>
                <w:rFonts w:ascii="Times New Roman" w:eastAsia="Times New Roman" w:hAnsi="Times New Roman" w:cs="Times New Roman"/>
                <w:i/>
                <w:iCs/>
                <w:lang w:eastAsia="ar-SA"/>
              </w:rPr>
              <w:t xml:space="preserve">Nolikuma </w:t>
            </w:r>
            <w:r w:rsidRPr="00763908">
              <w:rPr>
                <w:rFonts w:ascii="Times New Roman" w:eastAsia="Times New Roman" w:hAnsi="Times New Roman" w:cs="Times New Roman"/>
                <w:i/>
                <w:iCs/>
                <w:lang w:eastAsia="ar-SA"/>
              </w:rPr>
              <w:t>1</w:t>
            </w:r>
            <w:r w:rsidR="00461124">
              <w:rPr>
                <w:rFonts w:ascii="Times New Roman" w:eastAsia="Times New Roman" w:hAnsi="Times New Roman" w:cs="Times New Roman"/>
                <w:i/>
                <w:iCs/>
                <w:lang w:eastAsia="ar-SA"/>
              </w:rPr>
              <w:t>3</w:t>
            </w:r>
            <w:r w:rsidRPr="00763908">
              <w:rPr>
                <w:rFonts w:ascii="Times New Roman" w:eastAsia="Times New Roman" w:hAnsi="Times New Roman" w:cs="Times New Roman"/>
                <w:i/>
                <w:iCs/>
                <w:lang w:eastAsia="ar-SA"/>
              </w:rPr>
              <w:t>.2.</w:t>
            </w:r>
            <w:r w:rsidRPr="00457C30">
              <w:rPr>
                <w:rFonts w:ascii="Times New Roman" w:eastAsia="Times New Roman" w:hAnsi="Times New Roman" w:cs="Times New Roman"/>
                <w:i/>
                <w:iCs/>
                <w:lang w:eastAsia="ar-SA"/>
              </w:rPr>
              <w:t xml:space="preserve"> </w:t>
            </w:r>
            <w:r w:rsidRPr="00E00D88">
              <w:rPr>
                <w:rFonts w:ascii="Times New Roman" w:eastAsia="Times New Roman" w:hAnsi="Times New Roman" w:cs="Times New Roman"/>
                <w:i/>
                <w:iCs/>
                <w:lang w:eastAsia="ar-SA"/>
              </w:rPr>
              <w:t>apakšpunktā minētās prasības.</w:t>
            </w:r>
          </w:p>
          <w:p w14:paraId="201BF98D" w14:textId="77777777" w:rsidR="006E204A" w:rsidRDefault="006E204A" w:rsidP="00E179D5">
            <w:pPr>
              <w:suppressAutoHyphens/>
              <w:spacing w:after="0" w:line="240" w:lineRule="auto"/>
              <w:jc w:val="both"/>
              <w:rPr>
                <w:rFonts w:ascii="Times New Roman" w:eastAsia="Times New Roman" w:hAnsi="Times New Roman" w:cs="Times New Roman"/>
                <w:i/>
                <w:iCs/>
                <w:lang w:eastAsia="ar-SA"/>
              </w:rPr>
            </w:pPr>
          </w:p>
          <w:p w14:paraId="2EDB62D9" w14:textId="5DD07FD9" w:rsidR="006E204A" w:rsidRPr="0088352E" w:rsidRDefault="006E204A" w:rsidP="00E179D5">
            <w:pPr>
              <w:suppressAutoHyphens/>
              <w:spacing w:after="0" w:line="240" w:lineRule="auto"/>
              <w:jc w:val="both"/>
              <w:rPr>
                <w:rFonts w:ascii="Times New Roman" w:eastAsia="Times New Roman" w:hAnsi="Times New Roman" w:cs="Times New Roman"/>
                <w:b/>
                <w:bCs/>
                <w:i/>
                <w:lang w:eastAsia="ar-SA"/>
              </w:rPr>
            </w:pPr>
            <w:r w:rsidRPr="0088352E">
              <w:rPr>
                <w:rFonts w:ascii="Times New Roman" w:eastAsia="Times New Roman" w:hAnsi="Times New Roman" w:cs="Times New Roman"/>
                <w:b/>
                <w:bCs/>
                <w:i/>
                <w:iCs/>
                <w:lang w:eastAsia="ar-SA"/>
              </w:rPr>
              <w:t>Pasūtītājs nav paredzējis tiešus maksājumus apakšuzņēmējam.</w:t>
            </w:r>
          </w:p>
        </w:tc>
        <w:tc>
          <w:tcPr>
            <w:tcW w:w="4960" w:type="dxa"/>
            <w:tcBorders>
              <w:top w:val="single" w:sz="4" w:space="0" w:color="auto"/>
              <w:left w:val="single" w:sz="4" w:space="0" w:color="auto"/>
              <w:bottom w:val="single" w:sz="4" w:space="0" w:color="auto"/>
              <w:right w:val="single" w:sz="4" w:space="0" w:color="auto"/>
            </w:tcBorders>
          </w:tcPr>
          <w:p w14:paraId="316BE989" w14:textId="767FCB2B" w:rsidR="0059612A" w:rsidRPr="00C44D5F" w:rsidRDefault="00605150" w:rsidP="00E179D5">
            <w:pPr>
              <w:spacing w:after="0" w:line="240" w:lineRule="auto"/>
              <w:ind w:right="57"/>
              <w:jc w:val="both"/>
              <w:rPr>
                <w:rFonts w:ascii="Times New Roman" w:hAnsi="Times New Roman" w:cs="Times New Roman"/>
              </w:rPr>
            </w:pPr>
            <w:r>
              <w:rPr>
                <w:rFonts w:ascii="Times New Roman" w:hAnsi="Times New Roman" w:cs="Times New Roman"/>
              </w:rPr>
              <w:t>7</w:t>
            </w:r>
            <w:r w:rsidR="0059612A" w:rsidRPr="00C44D5F">
              <w:rPr>
                <w:rFonts w:ascii="Times New Roman" w:hAnsi="Times New Roman" w:cs="Times New Roman"/>
              </w:rPr>
              <w:t>.4.1. Pretendenta piesaistīto apakšuzņēmēju saraksts (Nolikuma</w:t>
            </w:r>
            <w:r w:rsidR="0059612A">
              <w:rPr>
                <w:rFonts w:ascii="Times New Roman" w:hAnsi="Times New Roman" w:cs="Times New Roman"/>
              </w:rPr>
              <w:t xml:space="preserve"> </w:t>
            </w:r>
            <w:r w:rsidR="00B93EC3">
              <w:rPr>
                <w:rFonts w:ascii="Times New Roman" w:hAnsi="Times New Roman" w:cs="Times New Roman"/>
              </w:rPr>
              <w:t>6</w:t>
            </w:r>
            <w:r w:rsidR="0059612A" w:rsidRPr="00C44D5F">
              <w:rPr>
                <w:rFonts w:ascii="Times New Roman" w:hAnsi="Times New Roman" w:cs="Times New Roman"/>
              </w:rPr>
              <w:t>.</w:t>
            </w:r>
            <w:r w:rsidR="0059612A">
              <w:rPr>
                <w:rFonts w:ascii="Times New Roman" w:hAnsi="Times New Roman" w:cs="Times New Roman"/>
              </w:rPr>
              <w:t xml:space="preserve"> </w:t>
            </w:r>
            <w:r w:rsidR="0059612A" w:rsidRPr="00C44D5F">
              <w:rPr>
                <w:rFonts w:ascii="Times New Roman" w:hAnsi="Times New Roman" w:cs="Times New Roman"/>
              </w:rPr>
              <w:t>pielikums),</w:t>
            </w:r>
            <w:r w:rsidR="0059612A">
              <w:rPr>
                <w:rFonts w:ascii="Times New Roman" w:hAnsi="Times New Roman" w:cs="Times New Roman"/>
              </w:rPr>
              <w:t xml:space="preserve"> </w:t>
            </w:r>
            <w:r w:rsidR="0059612A" w:rsidRPr="00C44D5F">
              <w:rPr>
                <w:rFonts w:ascii="Times New Roman" w:hAnsi="Times New Roman" w:cs="Times New Roman"/>
              </w:rPr>
              <w:t>norādot katram apakšuzņēmējam izpildei nododamo Iepirkuma līguma daļu saskaņā ar tehnisko specifikāciju.</w:t>
            </w:r>
          </w:p>
          <w:p w14:paraId="13EB0A48" w14:textId="77632F7C" w:rsidR="0059612A" w:rsidRPr="00C44D5F" w:rsidRDefault="00605150" w:rsidP="00E179D5">
            <w:pPr>
              <w:spacing w:after="0" w:line="240" w:lineRule="auto"/>
              <w:ind w:right="57"/>
              <w:jc w:val="both"/>
              <w:rPr>
                <w:rFonts w:ascii="Times New Roman" w:hAnsi="Times New Roman" w:cs="Times New Roman"/>
              </w:rPr>
            </w:pPr>
            <w:r>
              <w:rPr>
                <w:rFonts w:ascii="Times New Roman" w:hAnsi="Times New Roman" w:cs="Times New Roman"/>
              </w:rPr>
              <w:t>7</w:t>
            </w:r>
            <w:r w:rsidR="0059612A" w:rsidRPr="00C44D5F">
              <w:rPr>
                <w:rFonts w:ascii="Times New Roman" w:hAnsi="Times New Roman" w:cs="Times New Roman"/>
              </w:rPr>
              <w:t xml:space="preserve">.4.2. Ja Pretendents plāno piesaistīt apakšuzņēmējus, kuru </w:t>
            </w:r>
            <w:r w:rsidR="0059612A" w:rsidRPr="00C44D5F">
              <w:rPr>
                <w:rFonts w:ascii="Times New Roman" w:hAnsi="Times New Roman" w:cs="Times New Roman"/>
                <w:i/>
                <w:iCs/>
              </w:rPr>
              <w:t xml:space="preserve">veicamo darbu vērtība ir vismaz </w:t>
            </w:r>
            <w:r w:rsidR="0059612A">
              <w:rPr>
                <w:rFonts w:ascii="Times New Roman" w:hAnsi="Times New Roman" w:cs="Times New Roman"/>
                <w:i/>
                <w:iCs/>
              </w:rPr>
              <w:t xml:space="preserve">EUR </w:t>
            </w:r>
            <w:r w:rsidR="0059612A" w:rsidRPr="00C44D5F">
              <w:rPr>
                <w:rFonts w:ascii="Times New Roman" w:hAnsi="Times New Roman" w:cs="Times New Roman"/>
                <w:i/>
                <w:iCs/>
              </w:rPr>
              <w:t>1</w:t>
            </w:r>
            <w:r w:rsidR="0059612A">
              <w:rPr>
                <w:rFonts w:ascii="Times New Roman" w:hAnsi="Times New Roman" w:cs="Times New Roman"/>
                <w:i/>
                <w:iCs/>
              </w:rPr>
              <w:t>0 000</w:t>
            </w:r>
            <w:r w:rsidR="0059612A" w:rsidRPr="00C44D5F">
              <w:rPr>
                <w:rFonts w:ascii="Times New Roman" w:hAnsi="Times New Roman" w:cs="Times New Roman"/>
                <w:i/>
                <w:iCs/>
              </w:rPr>
              <w:t xml:space="preserve"> (desmit </w:t>
            </w:r>
            <w:r w:rsidR="0059612A">
              <w:rPr>
                <w:rFonts w:ascii="Times New Roman" w:hAnsi="Times New Roman" w:cs="Times New Roman"/>
                <w:i/>
                <w:iCs/>
              </w:rPr>
              <w:t xml:space="preserve">tūkstoši </w:t>
            </w:r>
            <w:proofErr w:type="spellStart"/>
            <w:r w:rsidR="0059612A">
              <w:rPr>
                <w:rFonts w:ascii="Times New Roman" w:hAnsi="Times New Roman" w:cs="Times New Roman"/>
                <w:i/>
                <w:iCs/>
              </w:rPr>
              <w:t>euro</w:t>
            </w:r>
            <w:proofErr w:type="spellEnd"/>
            <w:r w:rsidR="0059612A" w:rsidRPr="00C44D5F">
              <w:rPr>
                <w:rFonts w:ascii="Times New Roman" w:hAnsi="Times New Roman" w:cs="Times New Roman"/>
                <w:i/>
                <w:iCs/>
              </w:rPr>
              <w:t>) no kopējās Līguma vērtības,</w:t>
            </w:r>
            <w:r w:rsidR="0059612A" w:rsidRPr="00C44D5F">
              <w:rPr>
                <w:rFonts w:ascii="Times New Roman" w:hAnsi="Times New Roman" w:cs="Times New Roman"/>
              </w:rPr>
              <w:t xml:space="preserve"> Pretendentam par apakšuzņēmējiem jāiesniedz:</w:t>
            </w:r>
          </w:p>
          <w:p w14:paraId="3AF63A02" w14:textId="7FA2E402" w:rsidR="0059612A" w:rsidRPr="00C44D5F" w:rsidRDefault="0059612A" w:rsidP="00E179D5">
            <w:pPr>
              <w:spacing w:after="0" w:line="240" w:lineRule="auto"/>
              <w:ind w:right="57"/>
              <w:jc w:val="both"/>
              <w:rPr>
                <w:rFonts w:ascii="Times New Roman" w:hAnsi="Times New Roman" w:cs="Times New Roman"/>
              </w:rPr>
            </w:pPr>
            <w:r w:rsidRPr="00C44D5F">
              <w:rPr>
                <w:rFonts w:ascii="Times New Roman" w:hAnsi="Times New Roman" w:cs="Times New Roman"/>
              </w:rPr>
              <w:t xml:space="preserve">1) nosaukums, vienotais reģistrācijas numurs, juridiskā adrese, kontaktpersona un tās tālruņa numurs, nododamās Iepirkuma līguma daļas apjoms </w:t>
            </w:r>
            <w:proofErr w:type="spellStart"/>
            <w:r w:rsidR="00C207F6" w:rsidRPr="005A62C6">
              <w:rPr>
                <w:rFonts w:ascii="Times New Roman" w:hAnsi="Times New Roman" w:cs="Times New Roman"/>
                <w:i/>
                <w:iCs/>
              </w:rPr>
              <w:t>euro</w:t>
            </w:r>
            <w:proofErr w:type="spellEnd"/>
            <w:r w:rsidR="00C207F6" w:rsidRPr="00C44D5F">
              <w:rPr>
                <w:rFonts w:ascii="Times New Roman" w:hAnsi="Times New Roman" w:cs="Times New Roman"/>
              </w:rPr>
              <w:t xml:space="preserve"> </w:t>
            </w:r>
            <w:r w:rsidRPr="00C44D5F">
              <w:rPr>
                <w:rFonts w:ascii="Times New Roman" w:hAnsi="Times New Roman" w:cs="Times New Roman"/>
              </w:rPr>
              <w:t>un apraksts saskaņā ar tehnisko specifikāciju;</w:t>
            </w:r>
          </w:p>
          <w:p w14:paraId="131C2E01" w14:textId="1FA218B3" w:rsidR="0059612A" w:rsidRPr="00C44D5F" w:rsidRDefault="0059612A" w:rsidP="00E179D5">
            <w:pPr>
              <w:spacing w:after="0" w:line="240" w:lineRule="auto"/>
              <w:ind w:right="57"/>
              <w:jc w:val="both"/>
              <w:rPr>
                <w:rFonts w:ascii="Times New Roman" w:eastAsia="Times New Roman" w:hAnsi="Times New Roman" w:cs="Times New Roman"/>
                <w:color w:val="000000"/>
                <w:lang w:eastAsia="lv-LV"/>
              </w:rPr>
            </w:pPr>
            <w:r w:rsidRPr="00C44D5F">
              <w:rPr>
                <w:rFonts w:ascii="Times New Roman" w:eastAsia="Times New Roman" w:hAnsi="Times New Roman" w:cs="Times New Roman"/>
                <w:color w:val="000000"/>
                <w:lang w:eastAsia="lv-LV"/>
              </w:rPr>
              <w:t xml:space="preserve">2) katra apakšuzņēmēja </w:t>
            </w:r>
            <w:r w:rsidRPr="00C44D5F">
              <w:rPr>
                <w:rFonts w:ascii="Times New Roman" w:eastAsia="Times New Roman" w:hAnsi="Times New Roman" w:cs="Times New Roman"/>
                <w:i/>
                <w:iCs/>
                <w:color w:val="000000"/>
                <w:lang w:eastAsia="lv-LV"/>
              </w:rPr>
              <w:t xml:space="preserve">pārstāvēt tiesīgā persona paraksta apliecinājumu, atbilstoši </w:t>
            </w:r>
            <w:r w:rsidRPr="00A808B4">
              <w:rPr>
                <w:rFonts w:ascii="Times New Roman" w:eastAsia="Times New Roman" w:hAnsi="Times New Roman" w:cs="Times New Roman"/>
                <w:i/>
                <w:iCs/>
                <w:color w:val="000000"/>
                <w:lang w:eastAsia="lv-LV"/>
              </w:rPr>
              <w:t xml:space="preserve">Nolikuma </w:t>
            </w:r>
            <w:r w:rsidR="00B93EC3">
              <w:rPr>
                <w:rFonts w:ascii="Times New Roman" w:eastAsia="Times New Roman" w:hAnsi="Times New Roman" w:cs="Times New Roman"/>
                <w:i/>
                <w:iCs/>
                <w:color w:val="000000"/>
                <w:lang w:eastAsia="lv-LV"/>
              </w:rPr>
              <w:t>6</w:t>
            </w:r>
            <w:r w:rsidRPr="00A808B4">
              <w:rPr>
                <w:rFonts w:ascii="Times New Roman" w:eastAsia="Times New Roman" w:hAnsi="Times New Roman" w:cs="Times New Roman"/>
                <w:i/>
                <w:iCs/>
                <w:color w:val="000000"/>
                <w:lang w:eastAsia="lv-LV"/>
              </w:rPr>
              <w:t>.</w:t>
            </w:r>
            <w:r w:rsidRPr="00C44D5F">
              <w:rPr>
                <w:rFonts w:ascii="Times New Roman" w:eastAsia="Times New Roman" w:hAnsi="Times New Roman" w:cs="Times New Roman"/>
                <w:i/>
                <w:iCs/>
                <w:color w:val="000000"/>
                <w:lang w:eastAsia="lv-LV"/>
              </w:rPr>
              <w:t xml:space="preserve"> pielikuma veidnei.</w:t>
            </w:r>
          </w:p>
        </w:tc>
      </w:tr>
      <w:tr w:rsidR="000E5E77" w:rsidRPr="00173BFD" w14:paraId="48BDFEE4" w14:textId="77777777" w:rsidTr="00021E90">
        <w:tblPrEx>
          <w:tblLook w:val="04A0" w:firstRow="1" w:lastRow="0" w:firstColumn="1" w:lastColumn="0" w:noHBand="0" w:noVBand="1"/>
        </w:tblPrEx>
        <w:trPr>
          <w:trHeight w:val="60"/>
        </w:trPr>
        <w:tc>
          <w:tcPr>
            <w:tcW w:w="4537" w:type="dxa"/>
          </w:tcPr>
          <w:p w14:paraId="279476EE" w14:textId="2474F6E7" w:rsidR="00930311" w:rsidRDefault="000E5E77" w:rsidP="00930311">
            <w:pPr>
              <w:tabs>
                <w:tab w:val="left" w:pos="567"/>
              </w:tabs>
              <w:spacing w:after="0" w:line="240" w:lineRule="auto"/>
              <w:contextualSpacing/>
              <w:jc w:val="both"/>
              <w:rPr>
                <w:rFonts w:ascii="Times New Roman" w:hAnsi="Times New Roman" w:cs="Times New Roman"/>
                <w:b/>
                <w:color w:val="000000" w:themeColor="text1"/>
              </w:rPr>
            </w:pPr>
            <w:r w:rsidRPr="005A51ED">
              <w:rPr>
                <w:rFonts w:ascii="Times New Roman" w:hAnsi="Times New Roman" w:cs="Times New Roman"/>
                <w:b/>
                <w:bCs/>
              </w:rPr>
              <w:t>7.5.</w:t>
            </w:r>
            <w:r w:rsidRPr="005A51ED">
              <w:rPr>
                <w:rFonts w:ascii="Times New Roman" w:hAnsi="Times New Roman" w:cs="Times New Roman"/>
              </w:rPr>
              <w:t xml:space="preserve"> </w:t>
            </w:r>
            <w:r w:rsidRPr="005A51ED">
              <w:rPr>
                <w:rFonts w:ascii="Times New Roman" w:hAnsi="Times New Roman" w:cs="Times New Roman"/>
                <w:b/>
              </w:rPr>
              <w:t>Pretendentam</w:t>
            </w:r>
            <w:r w:rsidRPr="005A51ED">
              <w:rPr>
                <w:rFonts w:ascii="Times New Roman" w:hAnsi="Times New Roman" w:cs="Times New Roman"/>
              </w:rPr>
              <w:t xml:space="preserve">, personālsabiedrībai vai vismaz vienam personālsabiedrības biedram (ja piedāvājumu iesniedz personālsabiedrība) vai vismaz vienam piegādātāju apvienības dalībniekam (ja piedāvājumu iesniedz piegādātāju apvienība), lai apliecinātu atbilstību Nolikuma prasībām </w:t>
            </w:r>
            <w:r w:rsidRPr="005A51ED">
              <w:rPr>
                <w:rFonts w:ascii="Times New Roman" w:hAnsi="Times New Roman" w:cs="Times New Roman"/>
                <w:b/>
                <w:bCs/>
                <w:lang w:eastAsia="ar-SA"/>
              </w:rPr>
              <w:t>iepriekšējo 5 (piecu) gadu laikā</w:t>
            </w:r>
            <w:r w:rsidRPr="005A51ED">
              <w:rPr>
                <w:rFonts w:ascii="Times New Roman" w:hAnsi="Times New Roman" w:cs="Times New Roman"/>
                <w:lang w:eastAsia="ar-SA"/>
              </w:rPr>
              <w:t xml:space="preserve"> (</w:t>
            </w:r>
            <w:r w:rsidRPr="005A51ED">
              <w:rPr>
                <w:rFonts w:ascii="Times New Roman" w:hAnsi="Times New Roman" w:cs="Times New Roman"/>
              </w:rPr>
              <w:t>t.i., 202</w:t>
            </w:r>
            <w:r w:rsidR="006D4135">
              <w:rPr>
                <w:rFonts w:ascii="Times New Roman" w:hAnsi="Times New Roman" w:cs="Times New Roman"/>
              </w:rPr>
              <w:t>1</w:t>
            </w:r>
            <w:r w:rsidRPr="005A51ED">
              <w:rPr>
                <w:rFonts w:ascii="Times New Roman" w:hAnsi="Times New Roman" w:cs="Times New Roman"/>
              </w:rPr>
              <w:t>., 202</w:t>
            </w:r>
            <w:r w:rsidR="006D4135">
              <w:rPr>
                <w:rFonts w:ascii="Times New Roman" w:hAnsi="Times New Roman" w:cs="Times New Roman"/>
              </w:rPr>
              <w:t>2</w:t>
            </w:r>
            <w:r w:rsidRPr="005A51ED">
              <w:rPr>
                <w:rFonts w:ascii="Times New Roman" w:hAnsi="Times New Roman" w:cs="Times New Roman"/>
              </w:rPr>
              <w:t>., 202</w:t>
            </w:r>
            <w:r w:rsidR="006D4135">
              <w:rPr>
                <w:rFonts w:ascii="Times New Roman" w:hAnsi="Times New Roman" w:cs="Times New Roman"/>
              </w:rPr>
              <w:t>3</w:t>
            </w:r>
            <w:r w:rsidRPr="005A51ED">
              <w:rPr>
                <w:rFonts w:ascii="Times New Roman" w:hAnsi="Times New Roman" w:cs="Times New Roman"/>
              </w:rPr>
              <w:t>., 202</w:t>
            </w:r>
            <w:r w:rsidR="006D4135">
              <w:rPr>
                <w:rFonts w:ascii="Times New Roman" w:hAnsi="Times New Roman" w:cs="Times New Roman"/>
              </w:rPr>
              <w:t>4</w:t>
            </w:r>
            <w:r w:rsidRPr="005A51ED">
              <w:rPr>
                <w:rFonts w:ascii="Times New Roman" w:hAnsi="Times New Roman" w:cs="Times New Roman"/>
              </w:rPr>
              <w:t>.</w:t>
            </w:r>
            <w:r w:rsidR="00C40DEF">
              <w:rPr>
                <w:rFonts w:ascii="Times New Roman" w:hAnsi="Times New Roman" w:cs="Times New Roman"/>
              </w:rPr>
              <w:t>, 2025.</w:t>
            </w:r>
            <w:r w:rsidRPr="005A51ED">
              <w:rPr>
                <w:rFonts w:ascii="Times New Roman" w:hAnsi="Times New Roman" w:cs="Times New Roman"/>
              </w:rPr>
              <w:t xml:space="preserve"> un </w:t>
            </w:r>
            <w:r w:rsidR="00C40DEF" w:rsidRPr="005A51ED">
              <w:rPr>
                <w:rFonts w:ascii="Times New Roman" w:hAnsi="Times New Roman" w:cs="Times New Roman"/>
              </w:rPr>
              <w:t>202</w:t>
            </w:r>
            <w:r w:rsidR="00C40DEF">
              <w:rPr>
                <w:rFonts w:ascii="Times New Roman" w:hAnsi="Times New Roman" w:cs="Times New Roman"/>
              </w:rPr>
              <w:t>6</w:t>
            </w:r>
            <w:r w:rsidRPr="005A51ED">
              <w:rPr>
                <w:rFonts w:ascii="Times New Roman" w:hAnsi="Times New Roman" w:cs="Times New Roman"/>
              </w:rPr>
              <w:t>. gadā līdz piedāvājuma iesniegšanas termiņa beigām)</w:t>
            </w:r>
            <w:r w:rsidRPr="005A51ED">
              <w:rPr>
                <w:rFonts w:ascii="Times New Roman" w:hAnsi="Times New Roman" w:cs="Times New Roman"/>
                <w:lang w:eastAsia="ar-SA"/>
              </w:rPr>
              <w:t xml:space="preserve">, vai īsākā, ņemot vērā Pretendenta dibināšanas vai darbības uzsākšanas laiku, </w:t>
            </w:r>
            <w:r w:rsidR="00930311" w:rsidRPr="006664D2">
              <w:rPr>
                <w:rFonts w:ascii="Times New Roman" w:hAnsi="Times New Roman" w:cs="Times New Roman"/>
                <w:b/>
                <w:bCs/>
                <w:lang w:eastAsia="ar-SA"/>
              </w:rPr>
              <w:t xml:space="preserve">ir pozitīva pieredze </w:t>
            </w:r>
            <w:r w:rsidR="00930311" w:rsidRPr="006664D2">
              <w:rPr>
                <w:rFonts w:ascii="Times New Roman" w:hAnsi="Times New Roman" w:cs="Times New Roman"/>
                <w:b/>
                <w:color w:val="000000" w:themeColor="text1"/>
              </w:rPr>
              <w:t>vismaz 1 (viena) līguma izpildē, kura ietvaros veikta</w:t>
            </w:r>
            <w:r w:rsidR="00930311">
              <w:rPr>
                <w:rFonts w:ascii="Times New Roman" w:hAnsi="Times New Roman" w:cs="Times New Roman"/>
                <w:b/>
                <w:color w:val="000000" w:themeColor="text1"/>
              </w:rPr>
              <w:t>:</w:t>
            </w:r>
          </w:p>
          <w:p w14:paraId="05A34B60" w14:textId="77777777" w:rsidR="00930311" w:rsidRDefault="00930311" w:rsidP="00930311">
            <w:pPr>
              <w:tabs>
                <w:tab w:val="left" w:pos="567"/>
              </w:tabs>
              <w:spacing w:after="0" w:line="240" w:lineRule="auto"/>
              <w:contextualSpacing/>
              <w:jc w:val="both"/>
              <w:rPr>
                <w:rFonts w:ascii="Times New Roman" w:hAnsi="Times New Roman" w:cs="Times New Roman"/>
                <w:noProof/>
                <w:lang w:eastAsia="zh-CN"/>
              </w:rPr>
            </w:pPr>
            <w:r>
              <w:rPr>
                <w:rFonts w:ascii="Times New Roman" w:hAnsi="Times New Roman" w:cs="Times New Roman"/>
                <w:b/>
                <w:color w:val="000000" w:themeColor="text1"/>
              </w:rPr>
              <w:t>a)</w:t>
            </w:r>
            <w:r w:rsidRPr="006664D2">
              <w:rPr>
                <w:rFonts w:ascii="Times New Roman" w:hAnsi="Times New Roman" w:cs="Times New Roman"/>
                <w:b/>
              </w:rPr>
              <w:t xml:space="preserve"> </w:t>
            </w:r>
            <w:r w:rsidRPr="00320641">
              <w:rPr>
                <w:rFonts w:ascii="Times New Roman" w:hAnsi="Times New Roman" w:cs="Times New Roman"/>
                <w:b/>
              </w:rPr>
              <w:t>sintētiskā</w:t>
            </w:r>
            <w:r w:rsidRPr="006664D2">
              <w:rPr>
                <w:rFonts w:ascii="Times New Roman" w:hAnsi="Times New Roman" w:cs="Times New Roman"/>
                <w:b/>
              </w:rPr>
              <w:t xml:space="preserve"> </w:t>
            </w:r>
            <w:r w:rsidRPr="006664D2">
              <w:rPr>
                <w:rFonts w:ascii="Times New Roman" w:eastAsia="Times New Roman" w:hAnsi="Times New Roman" w:cs="Times New Roman"/>
                <w:b/>
                <w:bCs/>
                <w:noProof/>
                <w:lang w:eastAsia="zh-CN" w:bidi="lo-LA"/>
              </w:rPr>
              <w:t>gumijas seguma ieklāšana ārtelpā</w:t>
            </w:r>
            <w:r>
              <w:rPr>
                <w:rFonts w:ascii="Times New Roman" w:hAnsi="Times New Roman" w:cs="Times New Roman"/>
                <w:noProof/>
                <w:lang w:eastAsia="zh-CN"/>
              </w:rPr>
              <w:t xml:space="preserve">; </w:t>
            </w:r>
          </w:p>
          <w:p w14:paraId="648F5D37" w14:textId="7C0CAFAB" w:rsidR="00930311" w:rsidRDefault="00930311" w:rsidP="00930311">
            <w:pPr>
              <w:tabs>
                <w:tab w:val="left" w:pos="171"/>
              </w:tabs>
              <w:spacing w:after="0" w:line="240" w:lineRule="auto"/>
              <w:contextualSpacing/>
              <w:jc w:val="both"/>
              <w:rPr>
                <w:rFonts w:ascii="Times New Roman" w:hAnsi="Times New Roman" w:cs="Times New Roman"/>
                <w:b/>
                <w:bCs/>
              </w:rPr>
            </w:pPr>
            <w:r>
              <w:rPr>
                <w:rFonts w:ascii="Times New Roman" w:hAnsi="Times New Roman" w:cs="Times New Roman"/>
                <w:b/>
                <w:bCs/>
              </w:rPr>
              <w:t>b) b</w:t>
            </w:r>
            <w:r w:rsidRPr="006664D2">
              <w:rPr>
                <w:rFonts w:ascii="Times New Roman" w:hAnsi="Times New Roman" w:cs="Times New Roman"/>
                <w:b/>
                <w:bCs/>
              </w:rPr>
              <w:t xml:space="preserve">ūvdarbi ir pabeigti atbilstoši līguma nosacījumiem un </w:t>
            </w:r>
            <w:r w:rsidRPr="00930311">
              <w:rPr>
                <w:rFonts w:ascii="Times New Roman" w:hAnsi="Times New Roman" w:cs="Times New Roman"/>
                <w:b/>
                <w:bCs/>
              </w:rPr>
              <w:t>attiecīgās valsts normatīvajos aktos noteiktajai kārtībai</w:t>
            </w:r>
            <w:r w:rsidRPr="006664D2">
              <w:rPr>
                <w:rFonts w:ascii="Times New Roman" w:hAnsi="Times New Roman" w:cs="Times New Roman"/>
                <w:b/>
                <w:bCs/>
              </w:rPr>
              <w:t>.</w:t>
            </w:r>
          </w:p>
          <w:p w14:paraId="736E5884" w14:textId="77777777" w:rsidR="000E5E77" w:rsidRPr="005A51ED" w:rsidRDefault="000E5E77" w:rsidP="00021E90">
            <w:pPr>
              <w:pStyle w:val="ListParagraph"/>
              <w:spacing w:after="0" w:line="240" w:lineRule="auto"/>
              <w:ind w:left="312"/>
              <w:jc w:val="both"/>
              <w:rPr>
                <w:rFonts w:ascii="Times New Roman" w:hAnsi="Times New Roman" w:cs="Times New Roman"/>
              </w:rPr>
            </w:pPr>
          </w:p>
          <w:p w14:paraId="38EBA473" w14:textId="77777777" w:rsidR="00C40DEF" w:rsidRPr="005A51ED" w:rsidRDefault="00C40DEF" w:rsidP="00021E90">
            <w:pPr>
              <w:spacing w:after="0" w:line="240" w:lineRule="auto"/>
              <w:jc w:val="both"/>
              <w:rPr>
                <w:rFonts w:ascii="Times New Roman" w:hAnsi="Times New Roman" w:cs="Times New Roman"/>
              </w:rPr>
            </w:pPr>
          </w:p>
          <w:p w14:paraId="4194A5C6" w14:textId="77777777" w:rsidR="000E5E77" w:rsidRPr="005A51ED" w:rsidRDefault="000E5E77" w:rsidP="00021E90">
            <w:pPr>
              <w:tabs>
                <w:tab w:val="left" w:pos="0"/>
              </w:tabs>
              <w:spacing w:after="0" w:line="240" w:lineRule="auto"/>
              <w:ind w:right="33"/>
              <w:jc w:val="both"/>
              <w:rPr>
                <w:rFonts w:ascii="Times New Roman" w:hAnsi="Times New Roman" w:cs="Times New Roman"/>
              </w:rPr>
            </w:pPr>
            <w:r w:rsidRPr="005A51ED">
              <w:rPr>
                <w:rFonts w:ascii="Times New Roman" w:hAnsi="Times New Roman" w:cs="Times New Roman"/>
              </w:rPr>
              <w:t>Gadījumā, ja Pretendents bija piegādātāju apvienība (piemēram, personālsabiedrība), bet piedāvājumu iesniedz viens vai daļa no apvienības dalībniekiem, pieredze tiks atzīta par atbilstošu tādā gadījumā, ja piedāvājumu iesniegušais dalībnieks vai dalībnieki izpildīja lielāko līguma daļu (finansiālā izteiksmē).</w:t>
            </w:r>
          </w:p>
          <w:p w14:paraId="7EA87917" w14:textId="77777777" w:rsidR="000E5E77" w:rsidRPr="005A51ED" w:rsidRDefault="000E5E77" w:rsidP="00021E90">
            <w:pPr>
              <w:spacing w:after="0" w:line="240" w:lineRule="auto"/>
              <w:jc w:val="both"/>
              <w:rPr>
                <w:rFonts w:ascii="Times New Roman" w:hAnsi="Times New Roman" w:cs="Times New Roman"/>
              </w:rPr>
            </w:pPr>
          </w:p>
          <w:p w14:paraId="203A513B" w14:textId="77777777" w:rsidR="000E5E77" w:rsidRPr="005A51ED" w:rsidRDefault="000E5E77" w:rsidP="00021E90">
            <w:pPr>
              <w:spacing w:after="0" w:line="240" w:lineRule="auto"/>
              <w:jc w:val="both"/>
              <w:rPr>
                <w:rFonts w:ascii="Times New Roman" w:hAnsi="Times New Roman" w:cs="Times New Roman"/>
              </w:rPr>
            </w:pPr>
            <w:r w:rsidRPr="005A51ED">
              <w:rPr>
                <w:rFonts w:ascii="Times New Roman" w:hAnsi="Times New Roman" w:cs="Times New Roman"/>
              </w:rPr>
              <w:t>Ja Pretendenta  dibināšanas vai darbības uzsākšanas laiks neļauj sniegt informāciju par pieciem iepriekšējiem gadiem, tad prasība ir attiecināma uz Pretendenta nostrādāto periodu.</w:t>
            </w:r>
            <w:r w:rsidRPr="005A51ED">
              <w:rPr>
                <w:rFonts w:ascii="Times New Roman" w:hAnsi="Times New Roman" w:cs="Times New Roman"/>
                <w:bCs/>
              </w:rPr>
              <w:t xml:space="preserve"> </w:t>
            </w:r>
          </w:p>
          <w:p w14:paraId="72E10B9A" w14:textId="77777777" w:rsidR="000E5E77" w:rsidRPr="005A51ED" w:rsidRDefault="000E5E77" w:rsidP="004718AE">
            <w:pPr>
              <w:spacing w:after="0" w:line="240" w:lineRule="auto"/>
              <w:jc w:val="both"/>
              <w:rPr>
                <w:rFonts w:ascii="Times New Roman" w:hAnsi="Times New Roman" w:cs="Times New Roman"/>
                <w:bCs/>
                <w:i/>
                <w:iCs/>
              </w:rPr>
            </w:pPr>
            <w:r w:rsidRPr="005A51ED">
              <w:rPr>
                <w:rFonts w:ascii="Times New Roman" w:hAnsi="Times New Roman" w:cs="Times New Roman"/>
                <w:bCs/>
                <w:i/>
                <w:iCs/>
              </w:rPr>
              <w:lastRenderedPageBreak/>
              <w:t>Dalībnieka pieredzei, kas iegūta cita pretendenta vai personu apvienības sastāvā, jābūt nošķiramai un dokumentāli pierādāmai.</w:t>
            </w:r>
          </w:p>
          <w:p w14:paraId="3E8706DC" w14:textId="77777777" w:rsidR="000E5E77" w:rsidRPr="005A51ED" w:rsidRDefault="000E5E77" w:rsidP="00021E90">
            <w:pPr>
              <w:spacing w:after="0" w:line="240" w:lineRule="auto"/>
              <w:ind w:left="37"/>
              <w:jc w:val="both"/>
              <w:rPr>
                <w:rFonts w:ascii="Times New Roman" w:hAnsi="Times New Roman" w:cs="Times New Roman"/>
                <w:bCs/>
                <w:i/>
                <w:iCs/>
              </w:rPr>
            </w:pPr>
          </w:p>
          <w:p w14:paraId="5D1EFFC2" w14:textId="0DBC3A72" w:rsidR="000E5E77" w:rsidRPr="005A51ED" w:rsidRDefault="000E5E77" w:rsidP="00021E90">
            <w:pPr>
              <w:tabs>
                <w:tab w:val="left" w:pos="567"/>
              </w:tabs>
              <w:spacing w:after="0" w:line="240" w:lineRule="auto"/>
              <w:contextualSpacing/>
              <w:jc w:val="both"/>
              <w:rPr>
                <w:rFonts w:ascii="Times New Roman" w:hAnsi="Times New Roman" w:cs="Times New Roman"/>
                <w:strike/>
              </w:rPr>
            </w:pPr>
          </w:p>
        </w:tc>
        <w:tc>
          <w:tcPr>
            <w:tcW w:w="4960" w:type="dxa"/>
          </w:tcPr>
          <w:p w14:paraId="0946AD84" w14:textId="77777777" w:rsidR="000E5E77" w:rsidRPr="0084417D" w:rsidRDefault="000E5E77" w:rsidP="00021E90">
            <w:pPr>
              <w:pStyle w:val="BodyText"/>
              <w:tabs>
                <w:tab w:val="left" w:pos="418"/>
              </w:tabs>
              <w:spacing w:after="0" w:line="240" w:lineRule="auto"/>
              <w:jc w:val="both"/>
              <w:rPr>
                <w:rFonts w:eastAsia="SimSun"/>
                <w:sz w:val="22"/>
                <w:szCs w:val="22"/>
                <w:lang w:eastAsia="ar-SA" w:bidi="hi-IN"/>
              </w:rPr>
            </w:pPr>
            <w:r w:rsidRPr="0084417D">
              <w:rPr>
                <w:bCs/>
                <w:sz w:val="22"/>
                <w:szCs w:val="22"/>
              </w:rPr>
              <w:lastRenderedPageBreak/>
              <w:t>7.5.1.</w:t>
            </w:r>
            <w:r w:rsidRPr="0084417D">
              <w:rPr>
                <w:sz w:val="22"/>
                <w:szCs w:val="22"/>
              </w:rPr>
              <w:t xml:space="preserve"> </w:t>
            </w:r>
            <w:r w:rsidRPr="0084417D">
              <w:rPr>
                <w:rFonts w:eastAsia="SimSun"/>
                <w:b/>
                <w:sz w:val="22"/>
                <w:szCs w:val="22"/>
                <w:lang w:eastAsia="ar-SA" w:bidi="hi-IN"/>
              </w:rPr>
              <w:t>Pretendentam</w:t>
            </w:r>
            <w:r w:rsidRPr="0084417D">
              <w:rPr>
                <w:rFonts w:eastAsia="SimSun"/>
                <w:sz w:val="22"/>
                <w:szCs w:val="22"/>
                <w:lang w:eastAsia="ar-SA" w:bidi="hi-IN"/>
              </w:rPr>
              <w:t xml:space="preserve"> </w:t>
            </w:r>
            <w:r w:rsidRPr="0084417D">
              <w:rPr>
                <w:rFonts w:eastAsia="SimSun"/>
                <w:b/>
                <w:sz w:val="22"/>
                <w:szCs w:val="22"/>
                <w:lang w:eastAsia="ar-SA" w:bidi="hi-IN"/>
              </w:rPr>
              <w:t>jāiesniedz informācija par savu</w:t>
            </w:r>
            <w:r w:rsidRPr="0084417D">
              <w:rPr>
                <w:rFonts w:eastAsia="SimSun"/>
                <w:sz w:val="22"/>
                <w:szCs w:val="22"/>
                <w:lang w:eastAsia="ar-SA" w:bidi="hi-IN"/>
              </w:rPr>
              <w:t xml:space="preserve"> un/vai Nolikuma 7.5. apakšpunktā minēto personu </w:t>
            </w:r>
            <w:r w:rsidRPr="0084417D">
              <w:rPr>
                <w:rFonts w:eastAsia="SimSun"/>
                <w:b/>
                <w:sz w:val="22"/>
                <w:szCs w:val="22"/>
                <w:lang w:eastAsia="ar-SA" w:bidi="hi-IN"/>
              </w:rPr>
              <w:t>pieredzi</w:t>
            </w:r>
            <w:r w:rsidRPr="0084417D">
              <w:rPr>
                <w:rFonts w:eastAsia="SimSun"/>
                <w:sz w:val="22"/>
                <w:szCs w:val="22"/>
                <w:lang w:eastAsia="ar-SA" w:bidi="hi-IN"/>
              </w:rPr>
              <w:t xml:space="preserve"> (Nolikuma 4. pielikums).</w:t>
            </w:r>
          </w:p>
          <w:p w14:paraId="777B53FA" w14:textId="77777777" w:rsidR="000E5E77" w:rsidRPr="0084417D" w:rsidRDefault="000E5E77" w:rsidP="00021E90">
            <w:pPr>
              <w:spacing w:after="0" w:line="240" w:lineRule="auto"/>
              <w:jc w:val="both"/>
              <w:rPr>
                <w:rFonts w:ascii="Times New Roman" w:eastAsia="SimSun" w:hAnsi="Times New Roman" w:cs="Times New Roman"/>
                <w:lang w:eastAsia="ar-SA" w:bidi="hi-IN"/>
              </w:rPr>
            </w:pPr>
            <w:r w:rsidRPr="0084417D">
              <w:rPr>
                <w:rFonts w:ascii="Times New Roman" w:eastAsia="SimSun" w:hAnsi="Times New Roman" w:cs="Times New Roman"/>
                <w:lang w:eastAsia="ar-SA" w:bidi="hi-IN"/>
              </w:rPr>
              <w:t xml:space="preserve">7.5.2. </w:t>
            </w:r>
            <w:r w:rsidRPr="0084417D">
              <w:rPr>
                <w:rFonts w:ascii="Times New Roman" w:eastAsia="SimSun" w:hAnsi="Times New Roman" w:cs="Times New Roman"/>
                <w:b/>
                <w:lang w:eastAsia="ar-SA" w:bidi="hi-IN"/>
              </w:rPr>
              <w:t>Papildus jāpievieno</w:t>
            </w:r>
            <w:r w:rsidRPr="0084417D">
              <w:rPr>
                <w:rFonts w:ascii="Times New Roman" w:eastAsia="SimSun" w:hAnsi="Times New Roman" w:cs="Times New Roman"/>
                <w:lang w:eastAsia="ar-SA" w:bidi="hi-IN"/>
              </w:rPr>
              <w:t xml:space="preserve"> attiecīgo līgumu pozitīvas atsauksmes vai cits līdzvērtīgs dokuments, kas apliecina Pretendenta pieredzes atbilstību 7.5. apakšpunktā noteiktajam.</w:t>
            </w:r>
          </w:p>
          <w:p w14:paraId="51519268" w14:textId="55F692BB" w:rsidR="000E5E77" w:rsidRPr="0084417D" w:rsidRDefault="000E5E77" w:rsidP="00021E90">
            <w:pPr>
              <w:spacing w:after="0" w:line="240" w:lineRule="auto"/>
              <w:jc w:val="both"/>
              <w:rPr>
                <w:rFonts w:ascii="Times New Roman" w:eastAsia="SimSun" w:hAnsi="Times New Roman" w:cs="Times New Roman"/>
                <w:lang w:eastAsia="ar-SA" w:bidi="hi-IN"/>
              </w:rPr>
            </w:pPr>
            <w:r w:rsidRPr="0084417D">
              <w:rPr>
                <w:rFonts w:ascii="Times New Roman" w:eastAsia="SimSun" w:hAnsi="Times New Roman" w:cs="Times New Roman"/>
                <w:bCs/>
                <w:lang w:eastAsia="ar-SA" w:bidi="hi-IN"/>
              </w:rPr>
              <w:t>7.5.3.</w:t>
            </w:r>
            <w:r w:rsidRPr="0084417D">
              <w:rPr>
                <w:rFonts w:ascii="Times New Roman" w:eastAsia="SimSun" w:hAnsi="Times New Roman" w:cs="Times New Roman"/>
                <w:b/>
                <w:lang w:eastAsia="ar-SA" w:bidi="hi-IN"/>
              </w:rPr>
              <w:t xml:space="preserve"> Pievienotajiem dokumentiem jāsatur informācija </w:t>
            </w:r>
            <w:r w:rsidRPr="0084417D">
              <w:rPr>
                <w:rFonts w:ascii="Times New Roman" w:eastAsia="SimSun" w:hAnsi="Times New Roman" w:cs="Times New Roman"/>
                <w:lang w:eastAsia="ar-SA" w:bidi="hi-IN"/>
              </w:rPr>
              <w:t>par pasūtītāju, objekta nosaukumu, līguma nosaukumu, līguma darbības laiku, izpildes termiņu, objekta nodošanas ekspluatācijā, datums, informācija par objektu – adrese</w:t>
            </w:r>
            <w:r>
              <w:rPr>
                <w:rFonts w:ascii="Times New Roman" w:hAnsi="Times New Roman" w:cs="Times New Roman"/>
              </w:rPr>
              <w:t xml:space="preserve">, </w:t>
            </w:r>
            <w:r w:rsidRPr="0084417D">
              <w:rPr>
                <w:rFonts w:ascii="Times New Roman" w:hAnsi="Times New Roman" w:cs="Times New Roman"/>
              </w:rPr>
              <w:t xml:space="preserve">veikto darbu raksturojums un cita informācija, kas pierāda atbilstību </w:t>
            </w:r>
            <w:r w:rsidRPr="0084417D">
              <w:rPr>
                <w:rFonts w:ascii="Times New Roman" w:eastAsia="SimSun" w:hAnsi="Times New Roman" w:cs="Times New Roman"/>
                <w:lang w:eastAsia="ar-SA" w:bidi="hi-IN"/>
              </w:rPr>
              <w:t>7.5. apakšpunktā noteiktajam.</w:t>
            </w:r>
          </w:p>
          <w:p w14:paraId="3EDCA050" w14:textId="77777777" w:rsidR="00EB2249" w:rsidRPr="00EB2249" w:rsidRDefault="000E5E77" w:rsidP="00EB2249">
            <w:pPr>
              <w:pStyle w:val="BodyText"/>
              <w:tabs>
                <w:tab w:val="left" w:pos="851"/>
              </w:tabs>
              <w:suppressAutoHyphens/>
              <w:spacing w:after="0" w:line="240" w:lineRule="auto"/>
              <w:jc w:val="both"/>
              <w:rPr>
                <w:sz w:val="22"/>
                <w:szCs w:val="22"/>
              </w:rPr>
            </w:pPr>
            <w:r w:rsidRPr="0084417D">
              <w:rPr>
                <w:sz w:val="22"/>
                <w:szCs w:val="22"/>
              </w:rPr>
              <w:t xml:space="preserve">7.5.4. </w:t>
            </w:r>
            <w:r w:rsidR="00EB2249" w:rsidRPr="00EB2249">
              <w:rPr>
                <w:sz w:val="22"/>
                <w:szCs w:val="22"/>
              </w:rPr>
              <w:t>Lai pārliecinātos par Pretendenta norādītās pieredzes atbilstību nolikuma 7.5. apakšpunkta prasībām, Pasūtītājs ir tiesīgs, ja konstatē, ka iesniegtā informācija ir neskaidra vai nepilnīga vai trūkst kāda dokumenta, pieprasīt, lai Pretendents vai kompetentā institūcija Pasūtītāja noteiktajā termiņā, kas ir samērīgs ar informācijas vai dokumentu sagatavošanai un iesniegšanai nepieciešamo laiku, izskaidro vai papildina iesniegto informāciju vai dokumentus vai iesniedz trūkstošos dokumentus. Pasūtītājs ir tiesīgs arī pārbaudīt sniegtās informācijas patiesumu, tostarp vēršoties pie atsauksmju sniedzējiem vai citām personām, kas var apliecināt Pretendenta norādīto pieredzi.</w:t>
            </w:r>
          </w:p>
          <w:p w14:paraId="30FF031E" w14:textId="77777777" w:rsidR="00EB2249" w:rsidRPr="00EB2249" w:rsidRDefault="00EB2249" w:rsidP="00EB2249">
            <w:pPr>
              <w:pStyle w:val="BodyText"/>
              <w:tabs>
                <w:tab w:val="left" w:pos="851"/>
              </w:tabs>
              <w:suppressAutoHyphens/>
              <w:spacing w:after="0" w:line="240" w:lineRule="auto"/>
              <w:jc w:val="both"/>
              <w:rPr>
                <w:sz w:val="22"/>
                <w:szCs w:val="22"/>
              </w:rPr>
            </w:pPr>
          </w:p>
          <w:p w14:paraId="42275883" w14:textId="77777777" w:rsidR="00EB2249" w:rsidRPr="00EB2249" w:rsidRDefault="00EB2249" w:rsidP="00EB2249">
            <w:pPr>
              <w:pStyle w:val="BodyText"/>
              <w:tabs>
                <w:tab w:val="left" w:pos="851"/>
              </w:tabs>
              <w:suppressAutoHyphens/>
              <w:spacing w:after="0" w:line="240" w:lineRule="auto"/>
              <w:jc w:val="both"/>
              <w:rPr>
                <w:sz w:val="22"/>
                <w:szCs w:val="22"/>
              </w:rPr>
            </w:pPr>
            <w:r w:rsidRPr="00EB2249">
              <w:rPr>
                <w:sz w:val="22"/>
                <w:szCs w:val="22"/>
              </w:rPr>
              <w:t>Pieprasot informācijas vai dokumentu precizēšanu vai papildināšanu, Pasūtītājs nodrošina, ka:</w:t>
            </w:r>
          </w:p>
          <w:p w14:paraId="7A7B5F6B" w14:textId="77777777" w:rsidR="00EB2249" w:rsidRPr="00EB2249" w:rsidRDefault="00EB2249" w:rsidP="00EB2249">
            <w:pPr>
              <w:pStyle w:val="BodyText"/>
              <w:tabs>
                <w:tab w:val="left" w:pos="851"/>
              </w:tabs>
              <w:suppressAutoHyphens/>
              <w:spacing w:after="0" w:line="240" w:lineRule="auto"/>
              <w:jc w:val="both"/>
              <w:rPr>
                <w:sz w:val="22"/>
                <w:szCs w:val="22"/>
              </w:rPr>
            </w:pPr>
          </w:p>
          <w:p w14:paraId="3A768355" w14:textId="77777777" w:rsidR="00EB2249" w:rsidRDefault="00EB2249" w:rsidP="00EB2249">
            <w:pPr>
              <w:pStyle w:val="BodyText"/>
              <w:numPr>
                <w:ilvl w:val="0"/>
                <w:numId w:val="26"/>
              </w:numPr>
              <w:tabs>
                <w:tab w:val="left" w:pos="851"/>
              </w:tabs>
              <w:suppressAutoHyphens/>
              <w:spacing w:after="0" w:line="240" w:lineRule="auto"/>
              <w:jc w:val="both"/>
              <w:rPr>
                <w:sz w:val="22"/>
                <w:szCs w:val="22"/>
              </w:rPr>
            </w:pPr>
            <w:r w:rsidRPr="00EB2249">
              <w:rPr>
                <w:sz w:val="22"/>
                <w:szCs w:val="22"/>
              </w:rPr>
              <w:t>tiek ievērota vienlīdzīga attieksme pret visiem kandidātiem un pretendentiem;</w:t>
            </w:r>
          </w:p>
          <w:p w14:paraId="5BF65B29" w14:textId="77777777" w:rsidR="00EB2249" w:rsidRDefault="00EB2249" w:rsidP="00EB2249">
            <w:pPr>
              <w:pStyle w:val="BodyText"/>
              <w:numPr>
                <w:ilvl w:val="0"/>
                <w:numId w:val="26"/>
              </w:numPr>
              <w:tabs>
                <w:tab w:val="left" w:pos="851"/>
              </w:tabs>
              <w:suppressAutoHyphens/>
              <w:spacing w:after="0" w:line="240" w:lineRule="auto"/>
              <w:jc w:val="both"/>
              <w:rPr>
                <w:sz w:val="22"/>
                <w:szCs w:val="22"/>
              </w:rPr>
            </w:pPr>
            <w:r w:rsidRPr="00EB2249">
              <w:rPr>
                <w:sz w:val="22"/>
                <w:szCs w:val="22"/>
              </w:rPr>
              <w:lastRenderedPageBreak/>
              <w:t>iesniegtā informācija apliecina faktus, kas pastāvējuši pirms pieteikuma vai piedāvājuma iesniegšanas dienas;</w:t>
            </w:r>
          </w:p>
          <w:p w14:paraId="416A91E6" w14:textId="0C094DB2" w:rsidR="000E5E77" w:rsidRPr="00EB2249" w:rsidRDefault="00EB2249" w:rsidP="00EB2249">
            <w:pPr>
              <w:pStyle w:val="BodyText"/>
              <w:numPr>
                <w:ilvl w:val="0"/>
                <w:numId w:val="26"/>
              </w:numPr>
              <w:tabs>
                <w:tab w:val="left" w:pos="851"/>
              </w:tabs>
              <w:suppressAutoHyphens/>
              <w:spacing w:after="0" w:line="240" w:lineRule="auto"/>
              <w:jc w:val="both"/>
              <w:rPr>
                <w:sz w:val="22"/>
                <w:szCs w:val="22"/>
              </w:rPr>
            </w:pPr>
            <w:r w:rsidRPr="00EB2249">
              <w:rPr>
                <w:sz w:val="22"/>
                <w:szCs w:val="22"/>
              </w:rPr>
              <w:t>netiek mainīts iesniegtais piedāvājums un tā novērtējums saskaņā ar nolikumā noteiktajiem piedāvājuma izvērtēšanas kritērijiem.</w:t>
            </w:r>
          </w:p>
          <w:p w14:paraId="306BF089" w14:textId="77777777" w:rsidR="000E5E77" w:rsidRPr="0084417D" w:rsidRDefault="000E5E77" w:rsidP="00021E90">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84417D">
              <w:rPr>
                <w:rFonts w:ascii="Times New Roman" w:eastAsia="Times New Roman" w:hAnsi="Times New Roman" w:cs="Times New Roman"/>
              </w:rPr>
              <w:t>7.5.5. Ja ir ārvalstīs iegūtā pieredze, tad jāiesniedz:</w:t>
            </w:r>
          </w:p>
          <w:p w14:paraId="37F7724A" w14:textId="77777777" w:rsidR="000E5E77" w:rsidRPr="0084417D" w:rsidRDefault="000E5E77" w:rsidP="00021E90">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84417D">
              <w:rPr>
                <w:rFonts w:ascii="Times New Roman" w:eastAsia="Times New Roman" w:hAnsi="Times New Roman" w:cs="Times New Roman"/>
              </w:rPr>
              <w:t>7.5.5.1.informāciju par izpildītajiem darbiem, kas atbilstoši attiecīgās valsts normatīvajiem aktiem ir līdzvērtīgi Nolikumā prasītajām (proti, atbilstošas izvirzītajās prasībās noteiktajiem raksturlielumiem un funkcijām);</w:t>
            </w:r>
          </w:p>
          <w:p w14:paraId="2AE85567" w14:textId="77777777" w:rsidR="000E5E77" w:rsidRPr="0084417D" w:rsidRDefault="000E5E77" w:rsidP="00021E90">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84417D">
              <w:rPr>
                <w:rFonts w:ascii="Times New Roman" w:eastAsia="Times New Roman" w:hAnsi="Times New Roman" w:cs="Times New Roman"/>
              </w:rPr>
              <w:t>7.5.5.2. aktam par būves pieņemšanu ekspluatācijā vai nodošanas - pieņemšanas aktam līdzvērtīgu dokumentu atbilstoši attiecīgās valsts normatīvajiem aktiem, ciktāl minētā informācija ir iegūstama atbilstoši attiecīgās valsts normatīvajiem dokumentiem.</w:t>
            </w:r>
          </w:p>
          <w:p w14:paraId="2E212610" w14:textId="77777777" w:rsidR="000E5E77" w:rsidRPr="0084417D" w:rsidRDefault="000E5E77" w:rsidP="00021E90">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84417D">
              <w:rPr>
                <w:rFonts w:ascii="Times New Roman" w:hAnsi="Times New Roman" w:cs="Times New Roman"/>
              </w:rPr>
              <w:t>7.5.6.Ārvalstu Pretendents ir tiesīgs iesniegt arī alternatīvu dokumentāciju, no kuras ir objektīvi secināma pieredzes atbilstība 7.5. apakšpunkta prasībām.</w:t>
            </w:r>
          </w:p>
        </w:tc>
      </w:tr>
      <w:tr w:rsidR="00264B92" w:rsidRPr="00E3301B" w14:paraId="16F2F748" w14:textId="77777777" w:rsidTr="00264B92">
        <w:trPr>
          <w:trHeight w:val="983"/>
        </w:trPr>
        <w:tc>
          <w:tcPr>
            <w:tcW w:w="4537" w:type="dxa"/>
            <w:tcBorders>
              <w:top w:val="single" w:sz="4" w:space="0" w:color="auto"/>
              <w:left w:val="single" w:sz="4" w:space="0" w:color="auto"/>
              <w:bottom w:val="single" w:sz="4" w:space="0" w:color="auto"/>
              <w:right w:val="single" w:sz="4" w:space="0" w:color="auto"/>
            </w:tcBorders>
          </w:tcPr>
          <w:p w14:paraId="53B1AC38" w14:textId="5DD9E538" w:rsidR="00930311" w:rsidRPr="00B20122" w:rsidRDefault="00264B92" w:rsidP="00930311">
            <w:pPr>
              <w:tabs>
                <w:tab w:val="left" w:pos="567"/>
              </w:tabs>
              <w:spacing w:after="0" w:line="240" w:lineRule="auto"/>
              <w:contextualSpacing/>
              <w:jc w:val="both"/>
              <w:rPr>
                <w:rFonts w:ascii="Times New Roman" w:hAnsi="Times New Roman" w:cs="Times New Roman"/>
                <w:b/>
                <w:color w:val="000000" w:themeColor="text1"/>
              </w:rPr>
            </w:pPr>
            <w:r w:rsidRPr="00B20122">
              <w:rPr>
                <w:rFonts w:ascii="Times New Roman" w:eastAsia="Calibri" w:hAnsi="Times New Roman" w:cs="Times New Roman"/>
                <w:b/>
              </w:rPr>
              <w:lastRenderedPageBreak/>
              <w:t xml:space="preserve">7.6. </w:t>
            </w:r>
            <w:r w:rsidR="006D4135" w:rsidRPr="00B20122">
              <w:rPr>
                <w:rFonts w:ascii="Times New Roman" w:hAnsi="Times New Roman" w:cs="Times New Roman"/>
              </w:rPr>
              <w:t xml:space="preserve">Pretendenta rīcībā ir </w:t>
            </w:r>
            <w:r w:rsidR="006D4135" w:rsidRPr="00B20122">
              <w:rPr>
                <w:rFonts w:ascii="Times New Roman" w:hAnsi="Times New Roman" w:cs="Times New Roman"/>
                <w:b/>
                <w:bCs/>
              </w:rPr>
              <w:t xml:space="preserve">sertificēts speciālists –būvdarbu vadītājs, </w:t>
            </w:r>
            <w:r w:rsidR="009B4147" w:rsidRPr="00B20122">
              <w:rPr>
                <w:rFonts w:ascii="Times New Roman" w:eastAsia="Calibri" w:hAnsi="Times New Roman" w:cs="Times New Roman"/>
                <w:b/>
              </w:rPr>
              <w:t xml:space="preserve">kuram ir spēkā esošs būvprakses sertifikāts </w:t>
            </w:r>
            <w:r w:rsidR="00B42526" w:rsidRPr="00B20122">
              <w:rPr>
                <w:rFonts w:ascii="Times New Roman" w:eastAsia="Calibri" w:hAnsi="Times New Roman" w:cs="Times New Roman"/>
                <w:b/>
              </w:rPr>
              <w:t>ceļu</w:t>
            </w:r>
            <w:r w:rsidR="009B4147" w:rsidRPr="00B20122">
              <w:rPr>
                <w:rFonts w:ascii="Times New Roman" w:eastAsia="Calibri" w:hAnsi="Times New Roman" w:cs="Times New Roman"/>
                <w:b/>
              </w:rPr>
              <w:t xml:space="preserve"> būvdarbu vadīšanā </w:t>
            </w:r>
            <w:r w:rsidR="009B4147" w:rsidRPr="00B20122">
              <w:rPr>
                <w:rFonts w:ascii="Times New Roman" w:eastAsia="Calibri" w:hAnsi="Times New Roman" w:cs="Times New Roman"/>
                <w:bCs/>
              </w:rPr>
              <w:t>(</w:t>
            </w:r>
            <w:r w:rsidR="009B4147" w:rsidRPr="00B20122">
              <w:rPr>
                <w:rFonts w:ascii="Times New Roman" w:eastAsia="Calibri" w:hAnsi="Times New Roman" w:cs="Times New Roman"/>
                <w:bCs/>
                <w:i/>
                <w:iCs/>
              </w:rPr>
              <w:t xml:space="preserve">darbības sfēra – </w:t>
            </w:r>
            <w:r w:rsidR="00B42526" w:rsidRPr="00B20122">
              <w:rPr>
                <w:rFonts w:ascii="Times New Roman" w:eastAsia="Calibri" w:hAnsi="Times New Roman" w:cs="Times New Roman"/>
                <w:bCs/>
                <w:i/>
                <w:iCs/>
              </w:rPr>
              <w:t xml:space="preserve">ceļu </w:t>
            </w:r>
            <w:r w:rsidR="009B4147" w:rsidRPr="00B20122">
              <w:rPr>
                <w:rFonts w:ascii="Times New Roman" w:eastAsia="Calibri" w:hAnsi="Times New Roman" w:cs="Times New Roman"/>
                <w:bCs/>
                <w:i/>
                <w:iCs/>
              </w:rPr>
              <w:t>būvdarbu vadīšana un būvuzraudzība</w:t>
            </w:r>
            <w:r w:rsidR="009B4147" w:rsidRPr="00B20122">
              <w:rPr>
                <w:rFonts w:ascii="Times New Roman" w:eastAsia="Calibri" w:hAnsi="Times New Roman" w:cs="Times New Roman"/>
                <w:bCs/>
              </w:rPr>
              <w:t>)</w:t>
            </w:r>
            <w:r w:rsidR="009B4147" w:rsidRPr="00B20122">
              <w:rPr>
                <w:rFonts w:ascii="Times New Roman" w:eastAsia="Calibri" w:hAnsi="Times New Roman" w:cs="Times New Roman"/>
                <w:b/>
              </w:rPr>
              <w:t xml:space="preserve"> </w:t>
            </w:r>
            <w:r w:rsidR="009B4147" w:rsidRPr="00B20122">
              <w:rPr>
                <w:rFonts w:ascii="Times New Roman" w:eastAsia="Calibri" w:hAnsi="Times New Roman" w:cs="Times New Roman"/>
                <w:bCs/>
              </w:rPr>
              <w:t>vai līdzvērtīgs ārvalstīs izdots dokuments</w:t>
            </w:r>
            <w:bookmarkStart w:id="57" w:name="_Hlk167698720"/>
            <w:r w:rsidR="009B4147" w:rsidRPr="00B20122">
              <w:rPr>
                <w:rFonts w:ascii="Times New Roman" w:eastAsia="Calibri" w:hAnsi="Times New Roman" w:cs="Times New Roman"/>
                <w:bCs/>
              </w:rPr>
              <w:t xml:space="preserve"> </w:t>
            </w:r>
            <w:r w:rsidRPr="00B20122">
              <w:rPr>
                <w:rFonts w:ascii="Times New Roman" w:hAnsi="Times New Roman" w:cs="Times New Roman"/>
                <w:bCs/>
              </w:rPr>
              <w:t xml:space="preserve">un kuram </w:t>
            </w:r>
            <w:r w:rsidRPr="00B20122">
              <w:rPr>
                <w:rFonts w:ascii="Times New Roman" w:hAnsi="Times New Roman" w:cs="Times New Roman"/>
                <w:b/>
                <w:bCs/>
              </w:rPr>
              <w:t>iepriekšējo 5 (piecu) gadu laikā</w:t>
            </w:r>
            <w:r w:rsidRPr="00B20122">
              <w:rPr>
                <w:rFonts w:ascii="Times New Roman" w:hAnsi="Times New Roman" w:cs="Times New Roman"/>
                <w:bCs/>
              </w:rPr>
              <w:t xml:space="preserve"> (2021., 2022., 2023., 2024., 2025. un 2026. gadā līdz piedāvājumu iesniegšanas termiņa beigām) </w:t>
            </w:r>
            <w:r w:rsidRPr="00B20122">
              <w:rPr>
                <w:rFonts w:ascii="Times New Roman" w:hAnsi="Times New Roman" w:cs="Times New Roman"/>
                <w:b/>
                <w:bCs/>
              </w:rPr>
              <w:t xml:space="preserve">ir pieredze </w:t>
            </w:r>
            <w:bookmarkEnd w:id="57"/>
            <w:r w:rsidR="009B4147" w:rsidRPr="00B20122">
              <w:rPr>
                <w:rFonts w:ascii="Times New Roman" w:hAnsi="Times New Roman" w:cs="Times New Roman"/>
                <w:b/>
                <w:bCs/>
              </w:rPr>
              <w:t xml:space="preserve">vismaz 1 (viena) būvdarbu līguma vadīšanā, </w:t>
            </w:r>
            <w:r w:rsidR="00930311" w:rsidRPr="00B20122">
              <w:rPr>
                <w:rFonts w:ascii="Times New Roman" w:hAnsi="Times New Roman" w:cs="Times New Roman"/>
                <w:b/>
                <w:color w:val="000000" w:themeColor="text1"/>
              </w:rPr>
              <w:t>kura ietvaros veikta:</w:t>
            </w:r>
          </w:p>
          <w:p w14:paraId="6228B456" w14:textId="77777777" w:rsidR="00930311" w:rsidRPr="00B20122" w:rsidRDefault="00930311" w:rsidP="00930311">
            <w:pPr>
              <w:tabs>
                <w:tab w:val="left" w:pos="567"/>
              </w:tabs>
              <w:spacing w:after="0" w:line="240" w:lineRule="auto"/>
              <w:contextualSpacing/>
              <w:jc w:val="both"/>
              <w:rPr>
                <w:rFonts w:ascii="Times New Roman" w:hAnsi="Times New Roman" w:cs="Times New Roman"/>
                <w:noProof/>
                <w:lang w:eastAsia="zh-CN"/>
              </w:rPr>
            </w:pPr>
            <w:r w:rsidRPr="00B20122">
              <w:rPr>
                <w:rFonts w:ascii="Times New Roman" w:hAnsi="Times New Roman" w:cs="Times New Roman"/>
                <w:b/>
                <w:color w:val="000000" w:themeColor="text1"/>
              </w:rPr>
              <w:t>a)</w:t>
            </w:r>
            <w:r w:rsidRPr="00B20122">
              <w:rPr>
                <w:rFonts w:ascii="Times New Roman" w:hAnsi="Times New Roman" w:cs="Times New Roman"/>
                <w:b/>
              </w:rPr>
              <w:t xml:space="preserve"> sintētiskā </w:t>
            </w:r>
            <w:r w:rsidRPr="00B20122">
              <w:rPr>
                <w:rFonts w:ascii="Times New Roman" w:eastAsia="Times New Roman" w:hAnsi="Times New Roman" w:cs="Times New Roman"/>
                <w:b/>
                <w:bCs/>
                <w:noProof/>
                <w:lang w:eastAsia="zh-CN" w:bidi="lo-LA"/>
              </w:rPr>
              <w:t>gumijas seguma ieklāšana ārtelpā</w:t>
            </w:r>
            <w:r w:rsidRPr="00B20122">
              <w:rPr>
                <w:rFonts w:ascii="Times New Roman" w:hAnsi="Times New Roman" w:cs="Times New Roman"/>
                <w:noProof/>
                <w:lang w:eastAsia="zh-CN"/>
              </w:rPr>
              <w:t xml:space="preserve">; </w:t>
            </w:r>
          </w:p>
          <w:p w14:paraId="4E9B38D5" w14:textId="77777777" w:rsidR="00930311" w:rsidRPr="00B20122" w:rsidRDefault="00930311" w:rsidP="00930311">
            <w:pPr>
              <w:tabs>
                <w:tab w:val="left" w:pos="171"/>
              </w:tabs>
              <w:spacing w:after="0" w:line="240" w:lineRule="auto"/>
              <w:contextualSpacing/>
              <w:jc w:val="both"/>
              <w:rPr>
                <w:rFonts w:ascii="Times New Roman" w:hAnsi="Times New Roman" w:cs="Times New Roman"/>
                <w:b/>
                <w:bCs/>
              </w:rPr>
            </w:pPr>
            <w:r w:rsidRPr="00B20122">
              <w:rPr>
                <w:rFonts w:ascii="Times New Roman" w:hAnsi="Times New Roman" w:cs="Times New Roman"/>
                <w:b/>
                <w:bCs/>
              </w:rPr>
              <w:t>b) būvdarbi ir pabeigti atbilstoši līguma nosacījumiem un attiecīgās valsts normatīvajos aktos noteiktajai kārtībai.</w:t>
            </w:r>
          </w:p>
          <w:p w14:paraId="33E02B4E" w14:textId="77777777" w:rsidR="00930311" w:rsidRPr="00B20122" w:rsidRDefault="00930311" w:rsidP="00930311">
            <w:pPr>
              <w:pStyle w:val="ListParagraph"/>
              <w:spacing w:after="0" w:line="240" w:lineRule="auto"/>
              <w:ind w:left="312"/>
              <w:jc w:val="both"/>
              <w:rPr>
                <w:rFonts w:ascii="Times New Roman" w:hAnsi="Times New Roman" w:cs="Times New Roman"/>
              </w:rPr>
            </w:pPr>
          </w:p>
          <w:p w14:paraId="3E2E3D97" w14:textId="77777777" w:rsidR="00264B92" w:rsidRPr="00B20122" w:rsidRDefault="00264B92" w:rsidP="00021E90">
            <w:pPr>
              <w:pStyle w:val="Nodala111"/>
              <w:numPr>
                <w:ilvl w:val="0"/>
                <w:numId w:val="0"/>
              </w:numPr>
              <w:contextualSpacing/>
              <w:rPr>
                <w:rFonts w:eastAsia="Calibri"/>
                <w:sz w:val="22"/>
                <w:lang w:val="lv-LV"/>
              </w:rPr>
            </w:pPr>
          </w:p>
          <w:p w14:paraId="157ABB19" w14:textId="77777777" w:rsidR="00B42526" w:rsidRPr="00B20122" w:rsidRDefault="00B42526" w:rsidP="00B42526">
            <w:pPr>
              <w:spacing w:before="120" w:after="80" w:line="240" w:lineRule="auto"/>
              <w:jc w:val="both"/>
              <w:rPr>
                <w:rFonts w:ascii="Times New Roman" w:hAnsi="Times New Roman" w:cs="Times New Roman"/>
                <w:bCs/>
              </w:rPr>
            </w:pPr>
            <w:r w:rsidRPr="00B20122">
              <w:rPr>
                <w:rFonts w:ascii="Times New Roman" w:hAnsi="Times New Roman" w:cs="Times New Roman"/>
                <w:b/>
                <w:bCs/>
                <w:i/>
                <w:iCs/>
                <w:lang w:eastAsia="lv-LV"/>
              </w:rPr>
              <w:t xml:space="preserve">Attiecīgajos nolikuma punktos ir norādīti tikai speciālisti, kuru kvalifikāciju un pieredzi Pasūtītājs ir paredzējis vērtēt. Darbu izpildei un veikšanai pretendentam ir jāpiesaista arī citi speciālisti/ </w:t>
            </w:r>
            <w:proofErr w:type="spellStart"/>
            <w:r w:rsidRPr="00B20122">
              <w:rPr>
                <w:rFonts w:ascii="Times New Roman" w:hAnsi="Times New Roman" w:cs="Times New Roman"/>
                <w:b/>
                <w:bCs/>
                <w:i/>
                <w:iCs/>
                <w:lang w:eastAsia="lv-LV"/>
              </w:rPr>
              <w:t>būvspeciālisti</w:t>
            </w:r>
            <w:proofErr w:type="spellEnd"/>
            <w:r w:rsidRPr="00B20122">
              <w:rPr>
                <w:rFonts w:ascii="Times New Roman" w:hAnsi="Times New Roman" w:cs="Times New Roman"/>
                <w:b/>
                <w:bCs/>
                <w:i/>
                <w:iCs/>
                <w:lang w:eastAsia="lv-LV"/>
              </w:rPr>
              <w:t xml:space="preserve"> atbilstoši normatīvo aktu un tehniskās specifikācijas prasībām.</w:t>
            </w:r>
          </w:p>
          <w:p w14:paraId="0EFDA0B3" w14:textId="1BFAEFD2" w:rsidR="00264B92" w:rsidRPr="0001712D" w:rsidRDefault="00B42526" w:rsidP="00021E90">
            <w:pPr>
              <w:pStyle w:val="Nodala111"/>
              <w:numPr>
                <w:ilvl w:val="0"/>
                <w:numId w:val="0"/>
              </w:numPr>
              <w:ind w:left="29"/>
              <w:contextualSpacing/>
              <w:rPr>
                <w:sz w:val="22"/>
                <w:lang w:val="lv-LV"/>
              </w:rPr>
            </w:pPr>
            <w:r w:rsidRPr="00B20122">
              <w:rPr>
                <w:i/>
                <w:iCs/>
                <w:sz w:val="22"/>
              </w:rPr>
              <w:t>Personāla funkcijas var apvienot, ja personai ir Nolikuma prasībām atbilstoša kvalifikācija un pieredze.</w:t>
            </w:r>
          </w:p>
        </w:tc>
        <w:tc>
          <w:tcPr>
            <w:tcW w:w="4960" w:type="dxa"/>
            <w:tcBorders>
              <w:top w:val="single" w:sz="4" w:space="0" w:color="auto"/>
              <w:left w:val="single" w:sz="4" w:space="0" w:color="auto"/>
              <w:bottom w:val="single" w:sz="4" w:space="0" w:color="auto"/>
              <w:right w:val="single" w:sz="4" w:space="0" w:color="auto"/>
            </w:tcBorders>
          </w:tcPr>
          <w:p w14:paraId="330ABA83" w14:textId="77777777" w:rsidR="00264B92" w:rsidRPr="002773F2" w:rsidRDefault="00264B92" w:rsidP="00021E90">
            <w:pPr>
              <w:pStyle w:val="BodyText"/>
              <w:tabs>
                <w:tab w:val="left" w:pos="418"/>
              </w:tabs>
              <w:spacing w:after="0" w:line="240" w:lineRule="auto"/>
              <w:jc w:val="both"/>
              <w:rPr>
                <w:rFonts w:eastAsia="SimSun"/>
                <w:sz w:val="22"/>
                <w:szCs w:val="22"/>
                <w:lang w:eastAsia="ar-SA" w:bidi="hi-IN"/>
              </w:rPr>
            </w:pPr>
            <w:r w:rsidRPr="002773F2">
              <w:rPr>
                <w:bCs/>
                <w:sz w:val="22"/>
                <w:szCs w:val="22"/>
              </w:rPr>
              <w:t>7.6.1.</w:t>
            </w:r>
            <w:r w:rsidRPr="002773F2">
              <w:rPr>
                <w:sz w:val="22"/>
                <w:szCs w:val="22"/>
              </w:rPr>
              <w:t xml:space="preserve"> </w:t>
            </w:r>
            <w:r w:rsidRPr="002773F2">
              <w:rPr>
                <w:rFonts w:eastAsia="SimSun"/>
                <w:color w:val="00000A"/>
                <w:sz w:val="22"/>
                <w:szCs w:val="22"/>
                <w:lang w:eastAsia="ar-SA" w:bidi="hi-IN"/>
              </w:rPr>
              <w:t xml:space="preserve">Lai apliecinātu Nolikuma 7.6. apakšpunkta prasību izpildi </w:t>
            </w:r>
            <w:r w:rsidRPr="00E753BD">
              <w:rPr>
                <w:rFonts w:eastAsia="SimSun"/>
                <w:b/>
                <w:bCs/>
                <w:color w:val="00000A"/>
                <w:sz w:val="22"/>
                <w:szCs w:val="22"/>
                <w:lang w:eastAsia="ar-SA" w:bidi="hi-IN"/>
              </w:rPr>
              <w:t>Pretendentam jāiesniedz informācija par Līguma izpildē iesaistīto personālu un kvalifikāciju</w:t>
            </w:r>
            <w:r w:rsidRPr="002773F2">
              <w:rPr>
                <w:rFonts w:eastAsia="SimSun"/>
                <w:color w:val="00000A"/>
                <w:sz w:val="22"/>
                <w:szCs w:val="22"/>
                <w:lang w:eastAsia="ar-SA" w:bidi="hi-IN"/>
              </w:rPr>
              <w:t xml:space="preserve"> (Nolikuma 5. pielikums).</w:t>
            </w:r>
          </w:p>
          <w:p w14:paraId="3DA1F201" w14:textId="77777777" w:rsidR="00264B92" w:rsidRPr="00BD57CE" w:rsidRDefault="00264B92" w:rsidP="00021E90">
            <w:pPr>
              <w:spacing w:after="0" w:line="240" w:lineRule="auto"/>
              <w:ind w:right="57"/>
              <w:jc w:val="both"/>
              <w:rPr>
                <w:rFonts w:ascii="Times New Roman" w:eastAsia="Times New Roman" w:hAnsi="Times New Roman" w:cs="Times New Roman"/>
                <w:lang w:eastAsia="ar-SA"/>
              </w:rPr>
            </w:pPr>
            <w:r>
              <w:rPr>
                <w:rFonts w:ascii="Times New Roman" w:eastAsia="Times New Roman" w:hAnsi="Times New Roman" w:cs="Times New Roman"/>
                <w:lang w:eastAsia="ar-SA"/>
              </w:rPr>
              <w:t>7</w:t>
            </w:r>
            <w:r w:rsidRPr="00BD57CE">
              <w:rPr>
                <w:rFonts w:ascii="Times New Roman" w:eastAsia="Times New Roman" w:hAnsi="Times New Roman" w:cs="Times New Roman"/>
                <w:lang w:eastAsia="ar-SA"/>
              </w:rPr>
              <w:t>.</w:t>
            </w:r>
            <w:r>
              <w:rPr>
                <w:rFonts w:ascii="Times New Roman" w:eastAsia="Times New Roman" w:hAnsi="Times New Roman" w:cs="Times New Roman"/>
                <w:lang w:eastAsia="ar-SA"/>
              </w:rPr>
              <w:t>6</w:t>
            </w:r>
            <w:r w:rsidRPr="00BD57CE">
              <w:rPr>
                <w:rFonts w:ascii="Times New Roman" w:eastAsia="Times New Roman" w:hAnsi="Times New Roman" w:cs="Times New Roman"/>
                <w:lang w:eastAsia="ar-SA"/>
              </w:rPr>
              <w:t>.</w:t>
            </w:r>
            <w:r>
              <w:rPr>
                <w:rFonts w:ascii="Times New Roman" w:eastAsia="Times New Roman" w:hAnsi="Times New Roman" w:cs="Times New Roman"/>
                <w:lang w:eastAsia="ar-SA"/>
              </w:rPr>
              <w:t>2</w:t>
            </w:r>
            <w:r w:rsidRPr="006B34A6">
              <w:rPr>
                <w:rFonts w:ascii="Times New Roman" w:eastAsia="Times New Roman" w:hAnsi="Times New Roman" w:cs="Times New Roman"/>
                <w:lang w:eastAsia="ar-SA"/>
              </w:rPr>
              <w:t xml:space="preserve">. </w:t>
            </w:r>
            <w:r w:rsidRPr="006B34A6">
              <w:rPr>
                <w:rFonts w:ascii="Times New Roman" w:eastAsia="Times New Roman" w:hAnsi="Times New Roman" w:cs="Times New Roman"/>
                <w:b/>
                <w:lang w:eastAsia="ar-SA"/>
              </w:rPr>
              <w:t>Apliecinājums</w:t>
            </w:r>
            <w:r w:rsidRPr="006B34A6">
              <w:rPr>
                <w:rFonts w:ascii="Times New Roman" w:eastAsia="Times New Roman" w:hAnsi="Times New Roman" w:cs="Times New Roman"/>
                <w:lang w:eastAsia="ar-SA"/>
              </w:rPr>
              <w:t xml:space="preserve"> par dalību Līguma izpildē konkrētā pozīcijā, ja iepirkuma rezultātā Līguma slēgšanas tiesības tiks piešķirtas Pretendentam (Nolikuma 5. pielikums).</w:t>
            </w:r>
          </w:p>
          <w:p w14:paraId="08CDF5F8" w14:textId="77777777" w:rsidR="00264B92" w:rsidRPr="002773F2" w:rsidRDefault="00264B92" w:rsidP="00021E90">
            <w:pPr>
              <w:spacing w:after="0" w:line="240" w:lineRule="auto"/>
              <w:jc w:val="both"/>
              <w:rPr>
                <w:rFonts w:ascii="Times New Roman" w:eastAsia="SimSun" w:hAnsi="Times New Roman" w:cs="Times New Roman"/>
                <w:color w:val="00000A"/>
                <w:lang w:eastAsia="ar-SA" w:bidi="hi-IN"/>
              </w:rPr>
            </w:pPr>
            <w:r w:rsidRPr="002773F2">
              <w:rPr>
                <w:rFonts w:ascii="Times New Roman" w:eastAsia="SimSun" w:hAnsi="Times New Roman" w:cs="Times New Roman"/>
                <w:color w:val="00000A"/>
                <w:lang w:eastAsia="ar-SA" w:bidi="hi-IN"/>
              </w:rPr>
              <w:t>7.6.3. Par Latvijā reģistrētu būvprakses sertifikātu esamību iepirkuma komisija pārliecinās Būvniecības informācijas sistēmā (BIS).</w:t>
            </w:r>
          </w:p>
          <w:p w14:paraId="6061EA42" w14:textId="77777777" w:rsidR="00264B92" w:rsidRPr="002773F2" w:rsidRDefault="00264B92" w:rsidP="00021E90">
            <w:pPr>
              <w:spacing w:after="0" w:line="240" w:lineRule="auto"/>
              <w:ind w:right="57"/>
              <w:jc w:val="both"/>
              <w:rPr>
                <w:rFonts w:ascii="Times New Roman" w:eastAsia="SimSun" w:hAnsi="Times New Roman" w:cs="Times New Roman"/>
                <w:lang w:eastAsia="ar-SA" w:bidi="hi-IN"/>
              </w:rPr>
            </w:pPr>
            <w:r w:rsidRPr="002773F2">
              <w:rPr>
                <w:rFonts w:ascii="Times New Roman" w:eastAsia="SimSun" w:hAnsi="Times New Roman" w:cs="Times New Roman"/>
                <w:lang w:eastAsia="ar-SA" w:bidi="hi-IN"/>
              </w:rPr>
              <w:t xml:space="preserve">7.6.4. </w:t>
            </w:r>
            <w:r w:rsidRPr="002773F2">
              <w:rPr>
                <w:rFonts w:ascii="Times New Roman" w:eastAsia="SimSun" w:hAnsi="Times New Roman" w:cs="Times New Roman"/>
                <w:b/>
                <w:lang w:eastAsia="ar-SA" w:bidi="hi-IN"/>
              </w:rPr>
              <w:t>Papildus jāpievieno</w:t>
            </w:r>
            <w:r w:rsidRPr="002773F2">
              <w:rPr>
                <w:rFonts w:ascii="Times New Roman" w:eastAsia="SimSun" w:hAnsi="Times New Roman" w:cs="Times New Roman"/>
                <w:lang w:eastAsia="ar-SA" w:bidi="hi-IN"/>
              </w:rPr>
              <w:t xml:space="preserve"> par pieredzes atbilstību 7.6. apakšpunktā noteiktajam, attiecīgo līgumu pozitīvas atsauksmes vai pieņemšanas ekspluatācijā akta kopija, </w:t>
            </w:r>
            <w:r w:rsidRPr="002773F2">
              <w:rPr>
                <w:rFonts w:ascii="Times New Roman" w:hAnsi="Times New Roman" w:cs="Times New Roman"/>
              </w:rPr>
              <w:t>segto darbu akta kopija</w:t>
            </w:r>
            <w:r w:rsidRPr="002773F2">
              <w:rPr>
                <w:rFonts w:ascii="Times New Roman" w:eastAsia="SimSun" w:hAnsi="Times New Roman" w:cs="Times New Roman"/>
                <w:lang w:eastAsia="ar-SA" w:bidi="hi-IN"/>
              </w:rPr>
              <w:t xml:space="preserve">, vai cits līdzvērtīgs dokuments, </w:t>
            </w:r>
            <w:r w:rsidRPr="002773F2">
              <w:rPr>
                <w:rFonts w:ascii="Times New Roman" w:eastAsia="Calibri" w:hAnsi="Times New Roman" w:cs="Times New Roman"/>
                <w:b/>
              </w:rPr>
              <w:t xml:space="preserve">kas apstiprina nominētā speciālista pieredzes atbilstību </w:t>
            </w:r>
            <w:r w:rsidRPr="002773F2">
              <w:rPr>
                <w:rFonts w:ascii="Times New Roman" w:eastAsia="Calibri" w:hAnsi="Times New Roman" w:cs="Times New Roman"/>
              </w:rPr>
              <w:t>7.6. apakšpunkta prasībām.</w:t>
            </w:r>
          </w:p>
          <w:p w14:paraId="2764C48A" w14:textId="5FB75B50" w:rsidR="00264B92" w:rsidRDefault="00264B92" w:rsidP="00021E90">
            <w:pPr>
              <w:spacing w:after="0" w:line="240" w:lineRule="auto"/>
              <w:jc w:val="both"/>
              <w:rPr>
                <w:rFonts w:ascii="Times New Roman" w:eastAsia="SimSun" w:hAnsi="Times New Roman" w:cs="Times New Roman"/>
                <w:lang w:eastAsia="ar-SA" w:bidi="hi-IN"/>
              </w:rPr>
            </w:pPr>
            <w:r w:rsidRPr="002773F2">
              <w:rPr>
                <w:rFonts w:ascii="Times New Roman" w:hAnsi="Times New Roman" w:cs="Times New Roman"/>
                <w:bCs/>
                <w:lang w:eastAsia="ar-SA"/>
              </w:rPr>
              <w:t>7.6.5.</w:t>
            </w:r>
            <w:r w:rsidRPr="002773F2">
              <w:rPr>
                <w:rFonts w:ascii="Times New Roman" w:hAnsi="Times New Roman" w:cs="Times New Roman"/>
                <w:b/>
                <w:bCs/>
                <w:lang w:eastAsia="ar-SA"/>
              </w:rPr>
              <w:t xml:space="preserve"> </w:t>
            </w:r>
            <w:r w:rsidRPr="002773F2">
              <w:rPr>
                <w:rFonts w:ascii="Times New Roman" w:eastAsia="SimSun" w:hAnsi="Times New Roman" w:cs="Times New Roman"/>
                <w:b/>
                <w:lang w:eastAsia="ar-SA" w:bidi="hi-IN"/>
              </w:rPr>
              <w:t xml:space="preserve">Pievienotajiem dokumentiem jāsatur informācija </w:t>
            </w:r>
            <w:r w:rsidRPr="002773F2">
              <w:rPr>
                <w:rFonts w:ascii="Times New Roman" w:eastAsia="SimSun" w:hAnsi="Times New Roman" w:cs="Times New Roman"/>
                <w:lang w:eastAsia="ar-SA" w:bidi="hi-IN"/>
              </w:rPr>
              <w:t>par pasūtītāju, objekta nosaukumu, būvdarbu veicēju (būvkomersanta nosaukums), izpildes termiņu, datums, informācija par objektu – adrese</w:t>
            </w:r>
            <w:r>
              <w:rPr>
                <w:rFonts w:ascii="Times New Roman" w:hAnsi="Times New Roman" w:cs="Times New Roman"/>
              </w:rPr>
              <w:t xml:space="preserve"> </w:t>
            </w:r>
            <w:r w:rsidRPr="002773F2">
              <w:rPr>
                <w:rFonts w:ascii="Times New Roman" w:hAnsi="Times New Roman" w:cs="Times New Roman"/>
              </w:rPr>
              <w:t xml:space="preserve">un cita informācija, kas pierāda atbilstību </w:t>
            </w:r>
            <w:r w:rsidRPr="002773F2">
              <w:rPr>
                <w:rFonts w:ascii="Times New Roman" w:eastAsia="SimSun" w:hAnsi="Times New Roman" w:cs="Times New Roman"/>
                <w:lang w:eastAsia="ar-SA" w:bidi="hi-IN"/>
              </w:rPr>
              <w:t>7.6. apakšpunktā noteiktajam.</w:t>
            </w:r>
          </w:p>
          <w:p w14:paraId="17BA3AFA" w14:textId="77777777" w:rsidR="00EB2249" w:rsidRPr="00EB2249" w:rsidRDefault="00264B92" w:rsidP="00EB2249">
            <w:pPr>
              <w:pStyle w:val="BodyText"/>
              <w:tabs>
                <w:tab w:val="left" w:pos="851"/>
              </w:tabs>
              <w:suppressAutoHyphens/>
              <w:spacing w:after="0" w:line="240" w:lineRule="auto"/>
              <w:jc w:val="both"/>
              <w:rPr>
                <w:sz w:val="22"/>
                <w:szCs w:val="22"/>
              </w:rPr>
            </w:pPr>
            <w:r w:rsidRPr="002773F2">
              <w:rPr>
                <w:sz w:val="22"/>
                <w:szCs w:val="22"/>
              </w:rPr>
              <w:t>7.6.</w:t>
            </w:r>
            <w:r w:rsidR="00104C55">
              <w:rPr>
                <w:sz w:val="22"/>
                <w:szCs w:val="22"/>
              </w:rPr>
              <w:t>6</w:t>
            </w:r>
            <w:r w:rsidRPr="002773F2">
              <w:rPr>
                <w:sz w:val="22"/>
                <w:szCs w:val="22"/>
              </w:rPr>
              <w:t xml:space="preserve">. </w:t>
            </w:r>
            <w:r w:rsidR="00EB2249" w:rsidRPr="00EB2249">
              <w:rPr>
                <w:sz w:val="22"/>
                <w:szCs w:val="22"/>
              </w:rPr>
              <w:t xml:space="preserve">Lai pārliecinātos par Pretendenta norādītās pieredzes un speciālistu kvalifikācijas atbilstību nolikuma 7.6. apakšpunkta prasībām, Pasūtītājs ir tiesīgs pieprasīt, lai Pretendents vai kompetentā institūcija Pasūtītāja noteiktajā termiņā, kas ir samērīgs ar informācijas vai dokumentu sagatavošanai un iesniegšanai nepieciešamo laiku, izskaidro vai papildina iesniegto informāciju vai dokumentus vai iesniedz trūkstošos dokumentus. Pasūtītājs ir tiesīgs arī pārbaudīt sniegtās informācijas patiesumu, tostarp vēršoties pie atsauksmju sniedzējiem vai citām </w:t>
            </w:r>
            <w:r w:rsidR="00EB2249" w:rsidRPr="00EB2249">
              <w:rPr>
                <w:sz w:val="22"/>
                <w:szCs w:val="22"/>
              </w:rPr>
              <w:lastRenderedPageBreak/>
              <w:t>personām, kas var apliecināt Pretendenta vai speciālista norādīto pieredzi.</w:t>
            </w:r>
          </w:p>
          <w:p w14:paraId="5E753FAB" w14:textId="77777777" w:rsidR="00EB2249" w:rsidRPr="00EB2249" w:rsidRDefault="00EB2249" w:rsidP="00EB2249">
            <w:pPr>
              <w:pStyle w:val="BodyText"/>
              <w:tabs>
                <w:tab w:val="left" w:pos="851"/>
              </w:tabs>
              <w:suppressAutoHyphens/>
              <w:spacing w:after="0" w:line="240" w:lineRule="auto"/>
              <w:jc w:val="both"/>
              <w:rPr>
                <w:sz w:val="22"/>
                <w:szCs w:val="22"/>
              </w:rPr>
            </w:pPr>
          </w:p>
          <w:p w14:paraId="53185B76" w14:textId="77777777" w:rsidR="00EB2249" w:rsidRPr="00EB2249" w:rsidRDefault="00EB2249" w:rsidP="00EB2249">
            <w:pPr>
              <w:pStyle w:val="BodyText"/>
              <w:tabs>
                <w:tab w:val="left" w:pos="851"/>
              </w:tabs>
              <w:suppressAutoHyphens/>
              <w:spacing w:after="0" w:line="240" w:lineRule="auto"/>
              <w:jc w:val="both"/>
              <w:rPr>
                <w:sz w:val="22"/>
                <w:szCs w:val="22"/>
              </w:rPr>
            </w:pPr>
            <w:r w:rsidRPr="00EB2249">
              <w:rPr>
                <w:sz w:val="22"/>
                <w:szCs w:val="22"/>
              </w:rPr>
              <w:t>Pieprasot informācijas vai dokumentu precizēšanu vai papildināšanu, Pasūtītājs nodrošina, ka:</w:t>
            </w:r>
          </w:p>
          <w:p w14:paraId="68799DA0" w14:textId="77777777" w:rsidR="00EB2249" w:rsidRPr="00EB2249" w:rsidRDefault="00EB2249" w:rsidP="00EB2249">
            <w:pPr>
              <w:pStyle w:val="BodyText"/>
              <w:tabs>
                <w:tab w:val="left" w:pos="851"/>
              </w:tabs>
              <w:suppressAutoHyphens/>
              <w:spacing w:after="0" w:line="240" w:lineRule="auto"/>
              <w:jc w:val="both"/>
              <w:rPr>
                <w:sz w:val="22"/>
                <w:szCs w:val="22"/>
              </w:rPr>
            </w:pPr>
          </w:p>
          <w:p w14:paraId="28290B66" w14:textId="77777777" w:rsidR="00EB2249" w:rsidRDefault="00EB2249" w:rsidP="00EB2249">
            <w:pPr>
              <w:pStyle w:val="BodyText"/>
              <w:numPr>
                <w:ilvl w:val="0"/>
                <w:numId w:val="25"/>
              </w:numPr>
              <w:tabs>
                <w:tab w:val="left" w:pos="851"/>
              </w:tabs>
              <w:suppressAutoHyphens/>
              <w:spacing w:after="0" w:line="240" w:lineRule="auto"/>
              <w:jc w:val="both"/>
              <w:rPr>
                <w:sz w:val="22"/>
                <w:szCs w:val="22"/>
              </w:rPr>
            </w:pPr>
            <w:r w:rsidRPr="00EB2249">
              <w:rPr>
                <w:sz w:val="22"/>
                <w:szCs w:val="22"/>
              </w:rPr>
              <w:t>tiek ievērota vienlīdzīga attieksme pret visiem kandidātiem un pretendentiem;</w:t>
            </w:r>
          </w:p>
          <w:p w14:paraId="479F1503" w14:textId="77777777" w:rsidR="00EB2249" w:rsidRDefault="00EB2249" w:rsidP="00EB2249">
            <w:pPr>
              <w:pStyle w:val="BodyText"/>
              <w:numPr>
                <w:ilvl w:val="0"/>
                <w:numId w:val="25"/>
              </w:numPr>
              <w:tabs>
                <w:tab w:val="left" w:pos="851"/>
              </w:tabs>
              <w:suppressAutoHyphens/>
              <w:spacing w:after="0" w:line="240" w:lineRule="auto"/>
              <w:jc w:val="both"/>
              <w:rPr>
                <w:sz w:val="22"/>
                <w:szCs w:val="22"/>
              </w:rPr>
            </w:pPr>
            <w:r w:rsidRPr="00EB2249">
              <w:rPr>
                <w:sz w:val="22"/>
                <w:szCs w:val="22"/>
              </w:rPr>
              <w:t>iesniegtā informācija apliecina faktus, kas pastāvējuši pirms pieteikuma vai piedāvājuma iesniegšanas dienas;</w:t>
            </w:r>
          </w:p>
          <w:p w14:paraId="7ACF8414" w14:textId="57B7F782" w:rsidR="00264B92" w:rsidRPr="00EB2249" w:rsidRDefault="00EB2249" w:rsidP="00EB2249">
            <w:pPr>
              <w:pStyle w:val="BodyText"/>
              <w:numPr>
                <w:ilvl w:val="0"/>
                <w:numId w:val="25"/>
              </w:numPr>
              <w:tabs>
                <w:tab w:val="left" w:pos="851"/>
              </w:tabs>
              <w:suppressAutoHyphens/>
              <w:spacing w:after="0" w:line="240" w:lineRule="auto"/>
              <w:jc w:val="both"/>
              <w:rPr>
                <w:sz w:val="22"/>
                <w:szCs w:val="22"/>
              </w:rPr>
            </w:pPr>
            <w:r w:rsidRPr="00EB2249">
              <w:rPr>
                <w:sz w:val="22"/>
                <w:szCs w:val="22"/>
              </w:rPr>
              <w:t>netiek mainīts iesniegtais piedāvājums un tā novērtējums saskaņā ar nolikumā noteiktajiem piedāvājuma izvērtēšanas kritērijiem.</w:t>
            </w:r>
          </w:p>
          <w:p w14:paraId="060AFF76" w14:textId="0FAD6D13" w:rsidR="00264B92" w:rsidRPr="002773F2" w:rsidRDefault="00264B92" w:rsidP="00021E90">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2773F2">
              <w:rPr>
                <w:rFonts w:ascii="Times New Roman" w:eastAsia="Times New Roman" w:hAnsi="Times New Roman" w:cs="Times New Roman"/>
              </w:rPr>
              <w:t>7.6.</w:t>
            </w:r>
            <w:r w:rsidR="00104C55">
              <w:rPr>
                <w:rFonts w:ascii="Times New Roman" w:eastAsia="Times New Roman" w:hAnsi="Times New Roman" w:cs="Times New Roman"/>
              </w:rPr>
              <w:t>7</w:t>
            </w:r>
            <w:r w:rsidRPr="002773F2">
              <w:rPr>
                <w:rFonts w:ascii="Times New Roman" w:eastAsia="Times New Roman" w:hAnsi="Times New Roman" w:cs="Times New Roman"/>
              </w:rPr>
              <w:t>. Ja ir ārvalstīs iegūtā pieredze, tad jāiesniedz:</w:t>
            </w:r>
          </w:p>
          <w:p w14:paraId="6EF6FFA5" w14:textId="69D68FCA" w:rsidR="00264B92" w:rsidRPr="002773F2" w:rsidRDefault="00264B92" w:rsidP="00021E90">
            <w:pPr>
              <w:shd w:val="clear" w:color="auto" w:fill="FFFFFF"/>
              <w:overflowPunct w:val="0"/>
              <w:autoSpaceDE w:val="0"/>
              <w:autoSpaceDN w:val="0"/>
              <w:adjustRightInd w:val="0"/>
              <w:spacing w:after="0" w:line="240" w:lineRule="auto"/>
              <w:ind w:left="5"/>
              <w:jc w:val="both"/>
              <w:textAlignment w:val="baseline"/>
              <w:rPr>
                <w:rFonts w:ascii="Times New Roman" w:eastAsia="Times New Roman" w:hAnsi="Times New Roman" w:cs="Times New Roman"/>
              </w:rPr>
            </w:pPr>
            <w:r w:rsidRPr="002773F2">
              <w:rPr>
                <w:rFonts w:ascii="Times New Roman" w:eastAsia="Times New Roman" w:hAnsi="Times New Roman" w:cs="Times New Roman"/>
              </w:rPr>
              <w:t>7.6.</w:t>
            </w:r>
            <w:r w:rsidR="00104C55">
              <w:rPr>
                <w:rFonts w:ascii="Times New Roman" w:eastAsia="Times New Roman" w:hAnsi="Times New Roman" w:cs="Times New Roman"/>
              </w:rPr>
              <w:t>7</w:t>
            </w:r>
            <w:r w:rsidRPr="002773F2">
              <w:rPr>
                <w:rFonts w:ascii="Times New Roman" w:eastAsia="Times New Roman" w:hAnsi="Times New Roman" w:cs="Times New Roman"/>
              </w:rPr>
              <w:t>.1. informāciju par izpildītajiem darbiem, kas atbilstoši attiecīgās valsts normatīvajiem aktiem ir līdzvērtīgi Nolikumā prasītajām (proti, atbilstošas izvirzītajās prasībās noteiktajiem raksturlielumiem un funkcijām);</w:t>
            </w:r>
          </w:p>
          <w:p w14:paraId="14BA5C79" w14:textId="1399586A" w:rsidR="00264B92" w:rsidRPr="00B93EC3" w:rsidRDefault="00264B92" w:rsidP="00021E90">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2773F2">
              <w:rPr>
                <w:rFonts w:ascii="Times New Roman" w:eastAsia="Times New Roman" w:hAnsi="Times New Roman" w:cs="Times New Roman"/>
              </w:rPr>
              <w:t>7.6.</w:t>
            </w:r>
            <w:r w:rsidR="00104C55">
              <w:rPr>
                <w:rFonts w:ascii="Times New Roman" w:eastAsia="Times New Roman" w:hAnsi="Times New Roman" w:cs="Times New Roman"/>
              </w:rPr>
              <w:t>7</w:t>
            </w:r>
            <w:r w:rsidRPr="002773F2">
              <w:rPr>
                <w:rFonts w:ascii="Times New Roman" w:eastAsia="Times New Roman" w:hAnsi="Times New Roman" w:cs="Times New Roman"/>
              </w:rPr>
              <w:t xml:space="preserve">.2. </w:t>
            </w:r>
            <w:r>
              <w:rPr>
                <w:rFonts w:ascii="Times New Roman" w:eastAsia="Times New Roman" w:hAnsi="Times New Roman" w:cs="Times New Roman"/>
              </w:rPr>
              <w:t>aktam par būves pieņemšanu</w:t>
            </w:r>
            <w:r w:rsidRPr="00B93EC3">
              <w:rPr>
                <w:rFonts w:ascii="Times New Roman" w:eastAsia="Times New Roman" w:hAnsi="Times New Roman" w:cs="Times New Roman"/>
              </w:rPr>
              <w:t xml:space="preserve"> ekspluatācijā vai nodošanas - pieņemšanas aktam līdzvērtīgu dokumentu atbilstoši attiecīgās valsts normatīvajiem aktiem, ciktāl minētā informācija ir iegūstama atbilstoši attiecīgās valsts normatīvajiem dokumentiem.</w:t>
            </w:r>
          </w:p>
          <w:p w14:paraId="4C7A476D" w14:textId="7649F49C" w:rsidR="00264B92" w:rsidRDefault="00264B92" w:rsidP="00021E90">
            <w:pPr>
              <w:shd w:val="clear" w:color="auto" w:fill="FFFFFF"/>
              <w:overflowPunct w:val="0"/>
              <w:autoSpaceDE w:val="0"/>
              <w:autoSpaceDN w:val="0"/>
              <w:adjustRightInd w:val="0"/>
              <w:spacing w:after="0" w:line="240" w:lineRule="auto"/>
              <w:ind w:left="5"/>
              <w:jc w:val="both"/>
              <w:textAlignment w:val="baseline"/>
              <w:rPr>
                <w:rFonts w:ascii="Times New Roman" w:hAnsi="Times New Roman" w:cs="Times New Roman"/>
              </w:rPr>
            </w:pPr>
            <w:r w:rsidRPr="0088352E">
              <w:rPr>
                <w:rFonts w:ascii="Times New Roman" w:hAnsi="Times New Roman" w:cs="Times New Roman"/>
              </w:rPr>
              <w:t>7.6.</w:t>
            </w:r>
            <w:r w:rsidR="00104C55">
              <w:rPr>
                <w:rFonts w:ascii="Times New Roman" w:hAnsi="Times New Roman" w:cs="Times New Roman"/>
              </w:rPr>
              <w:t>8</w:t>
            </w:r>
            <w:r w:rsidRPr="0088352E">
              <w:rPr>
                <w:rFonts w:ascii="Times New Roman" w:hAnsi="Times New Roman" w:cs="Times New Roman"/>
              </w:rPr>
              <w:t>. Ārvalstu Pretendents ir tiesīgs iesniegt arī alternatīvu dokumentāciju, no kuras ir objektīvi secināma pieredzes atbilstība 7.6. apakšpunkta prasībām.</w:t>
            </w:r>
          </w:p>
          <w:p w14:paraId="0A1306A7" w14:textId="2F00CF7A" w:rsidR="00264B92" w:rsidRPr="0001712D" w:rsidRDefault="00264B92" w:rsidP="00021E90">
            <w:pPr>
              <w:spacing w:after="0" w:line="240" w:lineRule="auto"/>
              <w:jc w:val="both"/>
              <w:rPr>
                <w:rFonts w:ascii="Times New Roman" w:eastAsia="SimSun" w:hAnsi="Times New Roman" w:cs="Times New Roman"/>
                <w:lang w:eastAsia="ar-SA" w:bidi="hi-IN"/>
              </w:rPr>
            </w:pPr>
            <w:r w:rsidRPr="009D60EA">
              <w:rPr>
                <w:rFonts w:ascii="Times New Roman" w:eastAsia="SimSun" w:hAnsi="Times New Roman" w:cs="Times New Roman"/>
                <w:lang w:eastAsia="ar-SA" w:bidi="hi-IN"/>
              </w:rPr>
              <w:t>7.6.</w:t>
            </w:r>
            <w:r w:rsidR="00C40DEF">
              <w:rPr>
                <w:rFonts w:ascii="Times New Roman" w:eastAsia="SimSun" w:hAnsi="Times New Roman" w:cs="Times New Roman"/>
                <w:lang w:eastAsia="ar-SA" w:bidi="hi-IN"/>
              </w:rPr>
              <w:t>9</w:t>
            </w:r>
            <w:r w:rsidRPr="009D60EA">
              <w:rPr>
                <w:rFonts w:ascii="Times New Roman" w:eastAsia="SimSun" w:hAnsi="Times New Roman" w:cs="Times New Roman"/>
                <w:lang w:eastAsia="ar-SA" w:bidi="hi-IN"/>
              </w:rPr>
              <w:t xml:space="preserve">. </w:t>
            </w:r>
            <w:r w:rsidR="00104C55" w:rsidRPr="00CE7131">
              <w:rPr>
                <w:rFonts w:ascii="Times New Roman" w:eastAsia="SimSun" w:hAnsi="Times New Roman" w:cs="Times New Roman"/>
                <w:lang w:eastAsia="ar-SA" w:bidi="hi-IN"/>
              </w:rPr>
              <w:t>Ja Pretendenta piedāvātais speciālists – būvdarbu vadītājs ir ārvalsts speciālists, tad Pretendents iesniedz ārvalstī izsniegtu licences, sertifikāta vai cita līdzvērtīga dokumenta (kopiju), kas apliecina, ka tā kvalifikācija atbilst speciālista reģistrācijas valsts prasībām noteiktu pakalpojumu sniegšanā. Pretendents iesniedz apliecinājumu, ka gadījumā, ja ar Pretendentu tiks noslēgts iepirkuma līgums, tas 5 (piecu) darba dienu laikā no iepirkuma līguma noslēgšanas normatīvajos aktos noteiktajā kārtībā iesniegs atzīšanas institūcijai deklarāciju.</w:t>
            </w:r>
          </w:p>
        </w:tc>
      </w:tr>
    </w:tbl>
    <w:p w14:paraId="4499184D" w14:textId="77777777" w:rsidR="00835878" w:rsidRDefault="00835878" w:rsidP="0059612A">
      <w:pPr>
        <w:pStyle w:val="Stils1"/>
        <w:ind w:right="57"/>
        <w:outlineLvl w:val="0"/>
        <w:rPr>
          <w:i w:val="0"/>
          <w:sz w:val="24"/>
          <w:szCs w:val="24"/>
        </w:rPr>
      </w:pPr>
    </w:p>
    <w:p w14:paraId="69534248" w14:textId="179C6D69" w:rsidR="0059612A" w:rsidRPr="00B7642F" w:rsidRDefault="0059612A" w:rsidP="00AE4463">
      <w:pPr>
        <w:pStyle w:val="Stils1"/>
        <w:numPr>
          <w:ilvl w:val="0"/>
          <w:numId w:val="15"/>
        </w:numPr>
        <w:tabs>
          <w:tab w:val="left" w:pos="3402"/>
        </w:tabs>
        <w:ind w:right="57"/>
        <w:jc w:val="center"/>
        <w:outlineLvl w:val="0"/>
        <w:rPr>
          <w:i w:val="0"/>
          <w:caps/>
          <w:color w:val="auto"/>
          <w:sz w:val="24"/>
          <w:szCs w:val="24"/>
        </w:rPr>
      </w:pPr>
      <w:r w:rsidRPr="00B7642F">
        <w:rPr>
          <w:i w:val="0"/>
          <w:caps/>
          <w:color w:val="auto"/>
          <w:sz w:val="24"/>
          <w:szCs w:val="24"/>
        </w:rPr>
        <w:t>Kvalifikācijas atbilstības pārbaude</w:t>
      </w:r>
    </w:p>
    <w:p w14:paraId="3A22B380" w14:textId="21CCF1B6" w:rsidR="0059612A" w:rsidRPr="00BE19E5" w:rsidRDefault="0059612A" w:rsidP="00AE4463">
      <w:pPr>
        <w:pStyle w:val="ListParagraph"/>
        <w:numPr>
          <w:ilvl w:val="1"/>
          <w:numId w:val="15"/>
        </w:numPr>
        <w:spacing w:after="0" w:line="240" w:lineRule="auto"/>
        <w:ind w:left="567" w:hanging="567"/>
        <w:jc w:val="both"/>
        <w:rPr>
          <w:rFonts w:ascii="Times New Roman" w:hAnsi="Times New Roman" w:cs="Times New Roman"/>
          <w:sz w:val="24"/>
          <w:szCs w:val="24"/>
        </w:rPr>
      </w:pPr>
      <w:r w:rsidRPr="00BE19E5">
        <w:rPr>
          <w:rFonts w:ascii="Times New Roman" w:hAnsi="Times New Roman" w:cs="Times New Roman"/>
          <w:sz w:val="24"/>
          <w:szCs w:val="24"/>
        </w:rPr>
        <w:t xml:space="preserve">Pretendentam jāatbilst Nolikuma </w:t>
      </w:r>
      <w:r w:rsidR="00A57C7B" w:rsidRPr="00BE19E5">
        <w:rPr>
          <w:rFonts w:ascii="Times New Roman" w:hAnsi="Times New Roman" w:cs="Times New Roman"/>
          <w:sz w:val="24"/>
          <w:szCs w:val="24"/>
        </w:rPr>
        <w:t>7</w:t>
      </w:r>
      <w:r w:rsidRPr="00BE19E5">
        <w:rPr>
          <w:rFonts w:ascii="Times New Roman" w:hAnsi="Times New Roman" w:cs="Times New Roman"/>
          <w:sz w:val="24"/>
          <w:szCs w:val="24"/>
        </w:rPr>
        <w:t xml:space="preserve">. punktā noteiktajām kvalifikācijas prasībām attiecībā uz Pretendenta atbilstību profesionālās darbības veikšanai un profesionālajām spējām, un jāiesniedz Nolikuma </w:t>
      </w:r>
      <w:r w:rsidR="00E849F8" w:rsidRPr="00BE19E5">
        <w:rPr>
          <w:rFonts w:ascii="Times New Roman" w:hAnsi="Times New Roman" w:cs="Times New Roman"/>
          <w:sz w:val="24"/>
          <w:szCs w:val="24"/>
        </w:rPr>
        <w:t>7</w:t>
      </w:r>
      <w:r w:rsidRPr="00BE19E5">
        <w:rPr>
          <w:rFonts w:ascii="Times New Roman" w:hAnsi="Times New Roman" w:cs="Times New Roman"/>
          <w:sz w:val="24"/>
          <w:szCs w:val="24"/>
        </w:rPr>
        <w:t>. punktā noteiktie dokumenti kvalifikācijas atbilstības apliecināšanai.</w:t>
      </w:r>
    </w:p>
    <w:p w14:paraId="604D0C31" w14:textId="28512314" w:rsidR="0059612A" w:rsidRPr="00BE19E5" w:rsidRDefault="0059612A" w:rsidP="00AE4463">
      <w:pPr>
        <w:pStyle w:val="ListParagraph"/>
        <w:numPr>
          <w:ilvl w:val="1"/>
          <w:numId w:val="15"/>
        </w:numPr>
        <w:tabs>
          <w:tab w:val="left" w:pos="567"/>
        </w:tabs>
        <w:spacing w:after="0" w:line="240" w:lineRule="auto"/>
        <w:ind w:left="567" w:hanging="567"/>
        <w:jc w:val="both"/>
        <w:rPr>
          <w:rFonts w:ascii="Times New Roman" w:hAnsi="Times New Roman" w:cs="Times New Roman"/>
          <w:sz w:val="24"/>
          <w:szCs w:val="24"/>
        </w:rPr>
      </w:pPr>
      <w:r w:rsidRPr="00BE19E5">
        <w:rPr>
          <w:rFonts w:ascii="Times New Roman" w:hAnsi="Times New Roman" w:cs="Times New Roman"/>
          <w:sz w:val="24"/>
          <w:szCs w:val="24"/>
        </w:rPr>
        <w:t xml:space="preserve">Komisija, vērtējot Pretendenta kvalifikācijas atbilstību, pārbauda, vai Pretendents spēj nodrošināt </w:t>
      </w:r>
      <w:r w:rsidR="00B93EC3">
        <w:rPr>
          <w:rFonts w:ascii="Times New Roman" w:hAnsi="Times New Roman" w:cs="Times New Roman"/>
          <w:sz w:val="24"/>
          <w:szCs w:val="24"/>
        </w:rPr>
        <w:t>Būvdarbus</w:t>
      </w:r>
      <w:r w:rsidR="00B93EC3" w:rsidRPr="00BE19E5">
        <w:rPr>
          <w:rFonts w:ascii="Times New Roman" w:hAnsi="Times New Roman" w:cs="Times New Roman"/>
          <w:sz w:val="24"/>
          <w:szCs w:val="24"/>
        </w:rPr>
        <w:t xml:space="preserve"> </w:t>
      </w:r>
      <w:r w:rsidRPr="00BE19E5">
        <w:rPr>
          <w:rFonts w:ascii="Times New Roman" w:hAnsi="Times New Roman" w:cs="Times New Roman"/>
          <w:sz w:val="24"/>
          <w:szCs w:val="24"/>
        </w:rPr>
        <w:t>atbilstoši tehniskās specifikācijas (</w:t>
      </w:r>
      <w:r w:rsidR="004718AE">
        <w:rPr>
          <w:rFonts w:ascii="Times New Roman" w:hAnsi="Times New Roman" w:cs="Times New Roman"/>
          <w:sz w:val="24"/>
          <w:szCs w:val="24"/>
        </w:rPr>
        <w:t xml:space="preserve">Darbu daudzumu saraksts, </w:t>
      </w:r>
      <w:r w:rsidRPr="00BE19E5">
        <w:rPr>
          <w:rFonts w:ascii="Times New Roman" w:hAnsi="Times New Roman" w:cs="Times New Roman"/>
          <w:sz w:val="24"/>
          <w:szCs w:val="24"/>
        </w:rPr>
        <w:t>Nolikuma 3.</w:t>
      </w:r>
      <w:r w:rsidR="00BE19E5" w:rsidRPr="00BE19E5">
        <w:rPr>
          <w:rFonts w:ascii="Times New Roman" w:hAnsi="Times New Roman" w:cs="Times New Roman"/>
          <w:sz w:val="24"/>
          <w:szCs w:val="24"/>
        </w:rPr>
        <w:t xml:space="preserve"> </w:t>
      </w:r>
      <w:r w:rsidRPr="00BE19E5">
        <w:rPr>
          <w:rFonts w:ascii="Times New Roman" w:hAnsi="Times New Roman" w:cs="Times New Roman"/>
          <w:sz w:val="24"/>
          <w:szCs w:val="24"/>
        </w:rPr>
        <w:t>pielikums</w:t>
      </w:r>
      <w:r w:rsidR="00B93EC3">
        <w:rPr>
          <w:rFonts w:ascii="Times New Roman" w:hAnsi="Times New Roman" w:cs="Times New Roman"/>
          <w:sz w:val="24"/>
          <w:szCs w:val="24"/>
        </w:rPr>
        <w:t xml:space="preserve"> un tā pielikum</w:t>
      </w:r>
      <w:r w:rsidR="004718AE">
        <w:rPr>
          <w:rFonts w:ascii="Times New Roman" w:hAnsi="Times New Roman" w:cs="Times New Roman"/>
          <w:sz w:val="24"/>
          <w:szCs w:val="24"/>
        </w:rPr>
        <w:t>s</w:t>
      </w:r>
      <w:r w:rsidRPr="00BE19E5">
        <w:rPr>
          <w:rFonts w:ascii="Times New Roman" w:hAnsi="Times New Roman" w:cs="Times New Roman"/>
          <w:sz w:val="24"/>
          <w:szCs w:val="24"/>
        </w:rPr>
        <w:t>) prasībām un atbilst Nolikumā izvirzītajām minimālajām atbilstības prasībām.</w:t>
      </w:r>
    </w:p>
    <w:p w14:paraId="06D993B6" w14:textId="77777777" w:rsidR="0059612A" w:rsidRPr="00BE19E5" w:rsidRDefault="0059612A" w:rsidP="00AE4463">
      <w:pPr>
        <w:pStyle w:val="ListParagraph"/>
        <w:numPr>
          <w:ilvl w:val="1"/>
          <w:numId w:val="15"/>
        </w:numPr>
        <w:spacing w:after="0" w:line="240" w:lineRule="auto"/>
        <w:ind w:left="567" w:hanging="567"/>
        <w:jc w:val="both"/>
        <w:rPr>
          <w:rFonts w:ascii="Times New Roman" w:hAnsi="Times New Roman" w:cs="Times New Roman"/>
          <w:sz w:val="24"/>
          <w:szCs w:val="24"/>
        </w:rPr>
      </w:pPr>
      <w:r w:rsidRPr="00BE19E5">
        <w:rPr>
          <w:rFonts w:ascii="Times New Roman" w:hAnsi="Times New Roman" w:cs="Times New Roman"/>
          <w:sz w:val="24"/>
          <w:szCs w:val="24"/>
        </w:rPr>
        <w:t>Komisija kvalifikācijas atbilstības pārbaudi veic,</w:t>
      </w:r>
      <w:r w:rsidRPr="00BE19E5">
        <w:rPr>
          <w:rFonts w:ascii="Times New Roman" w:hAnsi="Times New Roman" w:cs="Times New Roman"/>
          <w:color w:val="FFFFFF" w:themeColor="background1"/>
          <w:sz w:val="24"/>
          <w:szCs w:val="24"/>
        </w:rPr>
        <w:t xml:space="preserve">, </w:t>
      </w:r>
      <w:r w:rsidRPr="00BE19E5">
        <w:rPr>
          <w:rFonts w:ascii="Times New Roman" w:hAnsi="Times New Roman" w:cs="Times New Roman"/>
          <w:sz w:val="24"/>
          <w:szCs w:val="24"/>
        </w:rPr>
        <w:t>pamatojoties uz Pretendenta iesniegtajiem dokumentiem un Pasūtītāja rīcībā esošo informāciju, t.sk. izmantojot publiskās datubāzes.</w:t>
      </w:r>
    </w:p>
    <w:p w14:paraId="19DA57C9" w14:textId="701F5954" w:rsidR="0059612A" w:rsidRPr="004E4F25" w:rsidRDefault="0059612A" w:rsidP="00AE4463">
      <w:pPr>
        <w:pStyle w:val="ListParagraph"/>
        <w:numPr>
          <w:ilvl w:val="1"/>
          <w:numId w:val="15"/>
        </w:numPr>
        <w:spacing w:after="0" w:line="240" w:lineRule="auto"/>
        <w:ind w:left="567" w:hanging="567"/>
        <w:jc w:val="both"/>
        <w:rPr>
          <w:rFonts w:ascii="Times New Roman" w:hAnsi="Times New Roman" w:cs="Times New Roman"/>
          <w:sz w:val="24"/>
          <w:szCs w:val="24"/>
        </w:rPr>
      </w:pPr>
      <w:r w:rsidRPr="00BE19E5">
        <w:rPr>
          <w:rFonts w:ascii="Times New Roman" w:hAnsi="Times New Roman" w:cs="Times New Roman"/>
          <w:sz w:val="24"/>
          <w:szCs w:val="24"/>
        </w:rPr>
        <w:t xml:space="preserve">Komisija </w:t>
      </w:r>
      <w:r w:rsidRPr="00CB182C">
        <w:rPr>
          <w:rFonts w:ascii="Times New Roman" w:hAnsi="Times New Roman" w:cs="Times New Roman"/>
          <w:sz w:val="24"/>
          <w:szCs w:val="24"/>
        </w:rPr>
        <w:t xml:space="preserve">pārbauda un izvērtē, vai Pretendenta iesniegtie dokumenti </w:t>
      </w:r>
      <w:r w:rsidRPr="004E4F25">
        <w:rPr>
          <w:rFonts w:ascii="Times New Roman" w:hAnsi="Times New Roman" w:cs="Times New Roman"/>
          <w:sz w:val="24"/>
          <w:szCs w:val="24"/>
        </w:rPr>
        <w:t xml:space="preserve">apliecina Pretendenta atbilstību Nolikuma </w:t>
      </w:r>
      <w:r w:rsidR="00E849F8" w:rsidRPr="004E4F25">
        <w:rPr>
          <w:rFonts w:ascii="Times New Roman" w:hAnsi="Times New Roman" w:cs="Times New Roman"/>
          <w:sz w:val="24"/>
          <w:szCs w:val="24"/>
        </w:rPr>
        <w:t>7</w:t>
      </w:r>
      <w:r w:rsidRPr="004E4F25">
        <w:rPr>
          <w:rFonts w:ascii="Times New Roman" w:hAnsi="Times New Roman" w:cs="Times New Roman"/>
          <w:sz w:val="24"/>
          <w:szCs w:val="24"/>
        </w:rPr>
        <w:t xml:space="preserve">.1. – </w:t>
      </w:r>
      <w:r w:rsidR="00E849F8" w:rsidRPr="004E4F25">
        <w:rPr>
          <w:rFonts w:ascii="Times New Roman" w:hAnsi="Times New Roman" w:cs="Times New Roman"/>
          <w:sz w:val="24"/>
          <w:szCs w:val="24"/>
        </w:rPr>
        <w:t>7.</w:t>
      </w:r>
      <w:r w:rsidR="00264B92" w:rsidRPr="004E4F25">
        <w:rPr>
          <w:rFonts w:ascii="Times New Roman" w:hAnsi="Times New Roman" w:cs="Times New Roman"/>
          <w:sz w:val="24"/>
          <w:szCs w:val="24"/>
        </w:rPr>
        <w:t>6</w:t>
      </w:r>
      <w:r w:rsidRPr="004E4F25">
        <w:rPr>
          <w:rFonts w:ascii="Times New Roman" w:hAnsi="Times New Roman" w:cs="Times New Roman"/>
          <w:sz w:val="24"/>
          <w:szCs w:val="24"/>
        </w:rPr>
        <w:t>. apakšpunktos izvirzītajām prasībām.</w:t>
      </w:r>
    </w:p>
    <w:p w14:paraId="6E8E5EE2" w14:textId="77777777" w:rsidR="00AE20AE" w:rsidRPr="00716077" w:rsidRDefault="00AE20AE" w:rsidP="00AE20AE">
      <w:pPr>
        <w:pStyle w:val="ListParagraph"/>
        <w:spacing w:after="0" w:line="240" w:lineRule="auto"/>
        <w:ind w:left="567"/>
        <w:jc w:val="both"/>
        <w:rPr>
          <w:rFonts w:ascii="Times New Roman" w:hAnsi="Times New Roman" w:cs="Times New Roman"/>
          <w:sz w:val="24"/>
          <w:szCs w:val="24"/>
        </w:rPr>
      </w:pPr>
    </w:p>
    <w:p w14:paraId="6866803A" w14:textId="77777777" w:rsidR="0059612A" w:rsidRPr="001F5788" w:rsidRDefault="0059612A" w:rsidP="00AE4463">
      <w:pPr>
        <w:pStyle w:val="Stils1"/>
        <w:numPr>
          <w:ilvl w:val="0"/>
          <w:numId w:val="15"/>
        </w:numPr>
        <w:tabs>
          <w:tab w:val="left" w:pos="3402"/>
        </w:tabs>
        <w:ind w:right="57"/>
        <w:jc w:val="center"/>
        <w:outlineLvl w:val="0"/>
        <w:rPr>
          <w:i w:val="0"/>
          <w:sz w:val="24"/>
          <w:szCs w:val="24"/>
        </w:rPr>
      </w:pPr>
      <w:r w:rsidRPr="001F5788">
        <w:rPr>
          <w:i w:val="0"/>
          <w:sz w:val="24"/>
          <w:szCs w:val="24"/>
        </w:rPr>
        <w:lastRenderedPageBreak/>
        <w:t>PRASĪBAS TEHNISKĀ PIEDĀVĀJUMA NOFORMĒJUMAM</w:t>
      </w:r>
    </w:p>
    <w:p w14:paraId="7841CB14" w14:textId="08E6F68B" w:rsidR="008418D3" w:rsidRPr="00576112" w:rsidRDefault="008418D3" w:rsidP="008418D3">
      <w:pPr>
        <w:pStyle w:val="Stils2"/>
        <w:ind w:right="57"/>
        <w:rPr>
          <w:strike/>
          <w:color w:val="FF0000"/>
          <w:sz w:val="24"/>
          <w:szCs w:val="24"/>
          <w:highlight w:val="yellow"/>
        </w:rPr>
      </w:pPr>
      <w:r>
        <w:rPr>
          <w:sz w:val="24"/>
          <w:szCs w:val="24"/>
        </w:rPr>
        <w:t xml:space="preserve">9.1. </w:t>
      </w:r>
      <w:r w:rsidRPr="008418D3">
        <w:rPr>
          <w:color w:val="auto"/>
          <w:sz w:val="24"/>
          <w:szCs w:val="24"/>
          <w:u w:val="single"/>
        </w:rPr>
        <w:t>Tehnisko piedāvājumu Pretendents sagatavo un iesniedz, ievērojot šādas prasība</w:t>
      </w:r>
      <w:r w:rsidRPr="00895393">
        <w:rPr>
          <w:color w:val="auto"/>
          <w:sz w:val="24"/>
          <w:szCs w:val="24"/>
          <w:u w:val="single"/>
        </w:rPr>
        <w:t>s</w:t>
      </w:r>
      <w:r w:rsidRPr="00576112">
        <w:rPr>
          <w:color w:val="auto"/>
          <w:sz w:val="24"/>
          <w:szCs w:val="24"/>
        </w:rPr>
        <w:t xml:space="preserve">: </w:t>
      </w:r>
    </w:p>
    <w:p w14:paraId="6BD276B0" w14:textId="77777777" w:rsidR="008B7D5C" w:rsidRDefault="00114E8B" w:rsidP="008B7D5C">
      <w:pPr>
        <w:pStyle w:val="Stils2"/>
        <w:numPr>
          <w:ilvl w:val="2"/>
          <w:numId w:val="14"/>
        </w:numPr>
        <w:ind w:left="1134" w:right="57"/>
        <w:rPr>
          <w:bCs/>
          <w:sz w:val="24"/>
          <w:szCs w:val="24"/>
        </w:rPr>
      </w:pPr>
      <w:r w:rsidRPr="00576112">
        <w:rPr>
          <w:bCs/>
          <w:sz w:val="24"/>
          <w:szCs w:val="24"/>
        </w:rPr>
        <w:t xml:space="preserve">Pretendentam jāapliecina, ka ir iepazinies ar Tehniskajā specifikācijā </w:t>
      </w:r>
      <w:r w:rsidR="00450AE9">
        <w:rPr>
          <w:bCs/>
          <w:sz w:val="24"/>
          <w:szCs w:val="24"/>
        </w:rPr>
        <w:t xml:space="preserve">un </w:t>
      </w:r>
      <w:r w:rsidR="004718AE">
        <w:rPr>
          <w:bCs/>
          <w:sz w:val="24"/>
          <w:szCs w:val="24"/>
        </w:rPr>
        <w:t xml:space="preserve">Darbu daudzumu </w:t>
      </w:r>
      <w:r w:rsidR="00450AE9">
        <w:rPr>
          <w:bCs/>
          <w:sz w:val="24"/>
          <w:szCs w:val="24"/>
        </w:rPr>
        <w:t>sarakstā</w:t>
      </w:r>
      <w:r w:rsidR="004718AE">
        <w:rPr>
          <w:bCs/>
          <w:sz w:val="24"/>
          <w:szCs w:val="24"/>
        </w:rPr>
        <w:t xml:space="preserve">, </w:t>
      </w:r>
      <w:r w:rsidRPr="00576112">
        <w:rPr>
          <w:bCs/>
          <w:sz w:val="24"/>
          <w:szCs w:val="24"/>
        </w:rPr>
        <w:t xml:space="preserve">Nolikuma </w:t>
      </w:r>
      <w:r w:rsidR="00B93EC3">
        <w:rPr>
          <w:bCs/>
          <w:sz w:val="24"/>
          <w:szCs w:val="24"/>
        </w:rPr>
        <w:t>3</w:t>
      </w:r>
      <w:r w:rsidRPr="00576112">
        <w:rPr>
          <w:bCs/>
          <w:sz w:val="24"/>
          <w:szCs w:val="24"/>
        </w:rPr>
        <w:t>. pielikums</w:t>
      </w:r>
      <w:r w:rsidR="00450AE9">
        <w:rPr>
          <w:bCs/>
          <w:sz w:val="24"/>
          <w:szCs w:val="24"/>
        </w:rPr>
        <w:t xml:space="preserve"> un 3.1. pielikums</w:t>
      </w:r>
      <w:r w:rsidRPr="00576112">
        <w:rPr>
          <w:bCs/>
          <w:sz w:val="24"/>
          <w:szCs w:val="24"/>
        </w:rPr>
        <w:t xml:space="preserve"> prasībām, tās ir skaidri saprotamas un tiks ievērotas Iepirkuma Līguma izpildē (apliecinājums iekļauts Nolikuma 1. pielikumā “Pieteikums </w:t>
      </w:r>
      <w:r w:rsidR="00053D43">
        <w:rPr>
          <w:bCs/>
          <w:sz w:val="24"/>
          <w:szCs w:val="24"/>
        </w:rPr>
        <w:t>dalībai iepirkumā</w:t>
      </w:r>
      <w:r w:rsidRPr="00576112">
        <w:rPr>
          <w:bCs/>
          <w:sz w:val="24"/>
          <w:szCs w:val="24"/>
        </w:rPr>
        <w:t>”).</w:t>
      </w:r>
    </w:p>
    <w:p w14:paraId="6C684154" w14:textId="77777777" w:rsidR="008B7D5C" w:rsidRDefault="008B7D5C" w:rsidP="008B7D5C">
      <w:pPr>
        <w:pStyle w:val="Stils2"/>
        <w:numPr>
          <w:ilvl w:val="2"/>
          <w:numId w:val="14"/>
        </w:numPr>
        <w:ind w:left="1134" w:right="57"/>
        <w:rPr>
          <w:bCs/>
          <w:sz w:val="24"/>
          <w:szCs w:val="24"/>
        </w:rPr>
      </w:pPr>
      <w:r w:rsidRPr="008B7D5C">
        <w:rPr>
          <w:b/>
          <w:iCs/>
          <w:color w:val="auto"/>
          <w:sz w:val="24"/>
          <w:szCs w:val="24"/>
        </w:rPr>
        <w:t xml:space="preserve">Būvdarbu izpildes kalendārais laika grafiks jāsagatavo </w:t>
      </w:r>
      <w:r w:rsidRPr="008B7D5C">
        <w:rPr>
          <w:bCs/>
          <w:iCs/>
          <w:sz w:val="24"/>
          <w:szCs w:val="24"/>
        </w:rPr>
        <w:t>par visu būvdarbu izpildes termiņu saskaņā ar tehnisko specifikāciju (</w:t>
      </w:r>
      <w:r w:rsidRPr="008B7D5C">
        <w:rPr>
          <w:bCs/>
          <w:i/>
          <w:sz w:val="24"/>
          <w:szCs w:val="24"/>
        </w:rPr>
        <w:t>Nolikuma 3. pielikums</w:t>
      </w:r>
      <w:r w:rsidRPr="008B7D5C">
        <w:rPr>
          <w:bCs/>
          <w:iCs/>
          <w:sz w:val="24"/>
          <w:szCs w:val="24"/>
        </w:rPr>
        <w:t>),</w:t>
      </w:r>
      <w:r w:rsidRPr="008B7D5C">
        <w:rPr>
          <w:bCs/>
          <w:sz w:val="24"/>
          <w:szCs w:val="24"/>
        </w:rPr>
        <w:t xml:space="preserve"> normatīvo aktu prasībām un objektīvi iespējamiem termiņiem</w:t>
      </w:r>
      <w:r w:rsidRPr="008B7D5C">
        <w:rPr>
          <w:bCs/>
          <w:iCs/>
          <w:sz w:val="24"/>
          <w:szCs w:val="24"/>
        </w:rPr>
        <w:t>, kas sastādīts pa kalendārajām nedēļām un galvenajiem darbu veidiem.</w:t>
      </w:r>
    </w:p>
    <w:p w14:paraId="1D8175C2" w14:textId="77777777" w:rsidR="008B7D5C" w:rsidRDefault="008B7D5C" w:rsidP="008B7D5C">
      <w:pPr>
        <w:pStyle w:val="Stils2"/>
        <w:numPr>
          <w:ilvl w:val="2"/>
          <w:numId w:val="14"/>
        </w:numPr>
        <w:ind w:left="1134" w:right="57"/>
        <w:rPr>
          <w:bCs/>
          <w:sz w:val="24"/>
          <w:szCs w:val="24"/>
        </w:rPr>
      </w:pPr>
      <w:r w:rsidRPr="008B7D5C">
        <w:rPr>
          <w:bCs/>
          <w:iCs/>
          <w:sz w:val="24"/>
          <w:szCs w:val="24"/>
          <w:u w:val="single"/>
        </w:rPr>
        <w:t>Gadījumā, ja Pretendentam tiks piešķirtas Iepirkuma Līguma slēgšanas tiesības, Komisija var lūgt objektīvu apstākļu dēļ Pretendentam precizēt, iepriekš saskaņojot ar Pasūtītāja pārstāvi, būvdarbu izpildes kalendāro laika grafiku, ņemot vērā Līguma izpildes laiku (Nolikuma 1.4. apakšpunktu) un Iepirkuma Līguma noslēgšanas datumu. Tādā gadījumā Pretendentam precizēts būvdarbu izpildes grafiks būs jāiesniedz līdz Iepirkuma līguma noslēgšanai.</w:t>
      </w:r>
    </w:p>
    <w:p w14:paraId="31046569" w14:textId="77777777" w:rsidR="008B7D5C" w:rsidRDefault="008418D3" w:rsidP="008B7D5C">
      <w:pPr>
        <w:pStyle w:val="Stils2"/>
        <w:numPr>
          <w:ilvl w:val="2"/>
          <w:numId w:val="14"/>
        </w:numPr>
        <w:ind w:left="1134" w:right="57"/>
        <w:rPr>
          <w:bCs/>
          <w:sz w:val="24"/>
          <w:szCs w:val="24"/>
        </w:rPr>
      </w:pPr>
      <w:r w:rsidRPr="006D4B83">
        <w:rPr>
          <w:b/>
          <w:color w:val="000000" w:themeColor="text1"/>
          <w:sz w:val="24"/>
          <w:szCs w:val="24"/>
        </w:rPr>
        <w:t>Jāiesniedz apliecinājums</w:t>
      </w:r>
      <w:r w:rsidRPr="006D4B83">
        <w:rPr>
          <w:color w:val="000000" w:themeColor="text1"/>
          <w:sz w:val="24"/>
          <w:szCs w:val="24"/>
        </w:rPr>
        <w:t xml:space="preserve"> brīvā aprakstošā formā par būvdarbu garantijas laiku – ne mazāks kā </w:t>
      </w:r>
      <w:bookmarkStart w:id="58" w:name="_Hlk156394269"/>
      <w:r w:rsidR="00B42526" w:rsidRPr="006D4B83">
        <w:rPr>
          <w:color w:val="auto"/>
          <w:sz w:val="24"/>
          <w:szCs w:val="24"/>
        </w:rPr>
        <w:t>36</w:t>
      </w:r>
      <w:r w:rsidR="00365E20" w:rsidRPr="006D4B83">
        <w:rPr>
          <w:color w:val="auto"/>
          <w:sz w:val="24"/>
          <w:szCs w:val="24"/>
        </w:rPr>
        <w:t xml:space="preserve"> </w:t>
      </w:r>
      <w:r w:rsidRPr="006D4B83">
        <w:rPr>
          <w:color w:val="auto"/>
          <w:sz w:val="24"/>
          <w:szCs w:val="24"/>
        </w:rPr>
        <w:t>(</w:t>
      </w:r>
      <w:r w:rsidR="00B42526" w:rsidRPr="006D4B83">
        <w:rPr>
          <w:color w:val="auto"/>
          <w:sz w:val="24"/>
          <w:szCs w:val="24"/>
        </w:rPr>
        <w:t>trīsdesmit seši</w:t>
      </w:r>
      <w:r w:rsidRPr="006D4B83">
        <w:rPr>
          <w:color w:val="auto"/>
          <w:sz w:val="24"/>
          <w:szCs w:val="24"/>
        </w:rPr>
        <w:t xml:space="preserve">) mēneši no </w:t>
      </w:r>
      <w:r w:rsidR="00B40555" w:rsidRPr="006D4B83">
        <w:rPr>
          <w:color w:val="auto"/>
          <w:sz w:val="24"/>
          <w:szCs w:val="24"/>
        </w:rPr>
        <w:t xml:space="preserve">Būvdarbu </w:t>
      </w:r>
      <w:r w:rsidR="00B42526" w:rsidRPr="006D4B83">
        <w:rPr>
          <w:color w:val="auto"/>
          <w:sz w:val="24"/>
          <w:szCs w:val="24"/>
        </w:rPr>
        <w:t>pieņemšanas nodošanas</w:t>
      </w:r>
      <w:r w:rsidR="00B40555" w:rsidRPr="006D4B83">
        <w:rPr>
          <w:color w:val="auto"/>
          <w:sz w:val="24"/>
          <w:szCs w:val="24"/>
        </w:rPr>
        <w:t xml:space="preserve"> </w:t>
      </w:r>
      <w:r w:rsidRPr="006D4B83">
        <w:rPr>
          <w:color w:val="auto"/>
          <w:sz w:val="24"/>
          <w:szCs w:val="24"/>
        </w:rPr>
        <w:t xml:space="preserve">akta </w:t>
      </w:r>
      <w:r w:rsidR="00B40555" w:rsidRPr="006D4B83">
        <w:rPr>
          <w:color w:val="auto"/>
          <w:sz w:val="24"/>
          <w:szCs w:val="24"/>
        </w:rPr>
        <w:t xml:space="preserve"> abpusējas </w:t>
      </w:r>
      <w:r w:rsidRPr="006D4B83">
        <w:rPr>
          <w:color w:val="auto"/>
          <w:sz w:val="24"/>
          <w:szCs w:val="24"/>
        </w:rPr>
        <w:t>parakstīšanas dienas</w:t>
      </w:r>
      <w:bookmarkEnd w:id="58"/>
      <w:r w:rsidRPr="006D4B83">
        <w:rPr>
          <w:color w:val="auto"/>
          <w:sz w:val="24"/>
          <w:szCs w:val="24"/>
        </w:rPr>
        <w:t>.</w:t>
      </w:r>
      <w:r w:rsidRPr="006D4B83">
        <w:rPr>
          <w:color w:val="000000" w:themeColor="text1"/>
          <w:sz w:val="24"/>
          <w:szCs w:val="24"/>
        </w:rPr>
        <w:t xml:space="preserve"> </w:t>
      </w:r>
      <w:r w:rsidRPr="006D4B83">
        <w:rPr>
          <w:color w:val="000000" w:themeColor="text1"/>
          <w:sz w:val="24"/>
          <w:szCs w:val="24"/>
          <w:u w:val="single"/>
        </w:rPr>
        <w:t>Norādītais</w:t>
      </w:r>
      <w:r w:rsidRPr="008B7D5C">
        <w:rPr>
          <w:color w:val="000000" w:themeColor="text1"/>
          <w:sz w:val="24"/>
          <w:szCs w:val="24"/>
          <w:u w:val="single"/>
        </w:rPr>
        <w:t xml:space="preserve"> garantijas termiņš ir minimālais garantijas termiņš,</w:t>
      </w:r>
      <w:r w:rsidRPr="008B7D5C">
        <w:rPr>
          <w:color w:val="000000" w:themeColor="text1"/>
          <w:sz w:val="24"/>
          <w:szCs w:val="24"/>
        </w:rPr>
        <w:t xml:space="preserve"> </w:t>
      </w:r>
      <w:r w:rsidRPr="008B7D5C">
        <w:rPr>
          <w:i/>
          <w:iCs/>
          <w:color w:val="000000" w:themeColor="text1"/>
          <w:sz w:val="24"/>
          <w:szCs w:val="24"/>
        </w:rPr>
        <w:t>Pretendents var iesniegt apliecinājumu, kas pārsniedz</w:t>
      </w:r>
      <w:r w:rsidR="0047645F" w:rsidRPr="008B7D5C">
        <w:rPr>
          <w:i/>
          <w:iCs/>
          <w:color w:val="000000" w:themeColor="text1"/>
          <w:sz w:val="24"/>
          <w:szCs w:val="24"/>
        </w:rPr>
        <w:t xml:space="preserve"> </w:t>
      </w:r>
      <w:r w:rsidR="00B42526" w:rsidRPr="008B7D5C">
        <w:rPr>
          <w:i/>
          <w:iCs/>
          <w:color w:val="000000" w:themeColor="text1"/>
          <w:sz w:val="24"/>
          <w:szCs w:val="24"/>
        </w:rPr>
        <w:t>36</w:t>
      </w:r>
      <w:r w:rsidR="00A21BB9" w:rsidRPr="008B7D5C">
        <w:rPr>
          <w:i/>
          <w:iCs/>
          <w:color w:val="000000" w:themeColor="text1"/>
          <w:sz w:val="24"/>
          <w:szCs w:val="24"/>
        </w:rPr>
        <w:t xml:space="preserve"> </w:t>
      </w:r>
      <w:r w:rsidRPr="008B7D5C">
        <w:rPr>
          <w:i/>
          <w:iCs/>
          <w:color w:val="000000" w:themeColor="text1"/>
          <w:sz w:val="24"/>
          <w:szCs w:val="24"/>
        </w:rPr>
        <w:t>(</w:t>
      </w:r>
      <w:r w:rsidR="00B42526" w:rsidRPr="008B7D5C">
        <w:rPr>
          <w:i/>
          <w:iCs/>
          <w:color w:val="auto"/>
          <w:sz w:val="24"/>
          <w:szCs w:val="24"/>
        </w:rPr>
        <w:t>trīsdesmit sešu</w:t>
      </w:r>
      <w:r w:rsidRPr="008B7D5C">
        <w:rPr>
          <w:i/>
          <w:iCs/>
          <w:color w:val="000000" w:themeColor="text1"/>
          <w:sz w:val="24"/>
          <w:szCs w:val="24"/>
        </w:rPr>
        <w:t>) mēnešu periodu</w:t>
      </w:r>
      <w:r w:rsidR="00F45310" w:rsidRPr="008B7D5C">
        <w:rPr>
          <w:i/>
          <w:iCs/>
          <w:color w:val="000000" w:themeColor="text1"/>
          <w:sz w:val="24"/>
          <w:szCs w:val="24"/>
        </w:rPr>
        <w:t>.</w:t>
      </w:r>
    </w:p>
    <w:p w14:paraId="5E7CC60D" w14:textId="0C5842B9" w:rsidR="008418D3" w:rsidRPr="008B7D5C" w:rsidRDefault="008418D3" w:rsidP="008B7D5C">
      <w:pPr>
        <w:pStyle w:val="Stils2"/>
        <w:numPr>
          <w:ilvl w:val="2"/>
          <w:numId w:val="14"/>
        </w:numPr>
        <w:ind w:left="1134" w:right="57"/>
        <w:rPr>
          <w:bCs/>
          <w:sz w:val="24"/>
          <w:szCs w:val="24"/>
        </w:rPr>
      </w:pPr>
      <w:r w:rsidRPr="008B7D5C">
        <w:rPr>
          <w:sz w:val="24"/>
          <w:szCs w:val="24"/>
        </w:rPr>
        <w:t>Informācija par ekvivalentu būvizstrādājumu, atbilstoši Nolikuma 9.</w:t>
      </w:r>
      <w:r w:rsidR="00A24848" w:rsidRPr="008B7D5C">
        <w:rPr>
          <w:sz w:val="24"/>
          <w:szCs w:val="24"/>
        </w:rPr>
        <w:t>2</w:t>
      </w:r>
      <w:r w:rsidRPr="008B7D5C">
        <w:rPr>
          <w:sz w:val="24"/>
          <w:szCs w:val="24"/>
        </w:rPr>
        <w:t xml:space="preserve">. apakšpunktā noteiktajām prasībām </w:t>
      </w:r>
      <w:r w:rsidRPr="008B7D5C">
        <w:rPr>
          <w:i/>
          <w:color w:val="0070C0"/>
          <w:sz w:val="24"/>
          <w:szCs w:val="24"/>
        </w:rPr>
        <w:t>(ja nepieciešams).</w:t>
      </w:r>
    </w:p>
    <w:p w14:paraId="2CA1D8F3" w14:textId="3AAFBEAA" w:rsidR="008418D3" w:rsidRPr="009B6AD4" w:rsidRDefault="008418D3" w:rsidP="008B7D5C">
      <w:pPr>
        <w:pStyle w:val="Stils2"/>
        <w:numPr>
          <w:ilvl w:val="1"/>
          <w:numId w:val="23"/>
        </w:numPr>
        <w:ind w:right="57"/>
        <w:rPr>
          <w:bCs/>
          <w:sz w:val="24"/>
          <w:szCs w:val="24"/>
        </w:rPr>
      </w:pPr>
      <w:r w:rsidRPr="009B6AD4">
        <w:rPr>
          <w:rFonts w:eastAsia="Helvetica" w:cs="Helvetica"/>
          <w:sz w:val="24"/>
          <w:szCs w:val="24"/>
        </w:rPr>
        <w:t xml:space="preserve">Ja Tehniskajā specifikācijā ir norādīta konkrēta ražotāja produkcija, pretendents drīkst piedāvāt tās ekvivalentu. Ja pretendents piedāvā ekvivalentu produkciju, tad pretendents tāmei pievieno informāciju par ekvivalenta ražotāju un marku un pievieno piedāvājumam dokumentus, kas sniedz pietiekamu, raksturojošu informāciju par piedāvāto materiālu – raksturojošie lielumi (kuri sniedz salīdzinošu informāciju), ekspluatācijas īpašības, jāapraksta savietojamība un funkcionalitāte ar plānotajiem darbiem. Informācijā obligāti ir jānorāda, kurām tāmes pozīcijām tiek piedāvāts katrs ekvivalents. Pretendents savā piedāvājumā ar ražotāja dokumentāciju vai kompetentas institūcijas izsniegtu apliecinājumu par pārbaudes rezultātiem pierāda, ka piedāvājums ir </w:t>
      </w:r>
      <w:r w:rsidRPr="004E4F25">
        <w:rPr>
          <w:rFonts w:eastAsia="Helvetica" w:cs="Helvetica"/>
          <w:sz w:val="24"/>
          <w:szCs w:val="24"/>
        </w:rPr>
        <w:t>ekvivalents un apmierina pasūtītāja prasības, kas izteiktas tehniskajā specifikācijā</w:t>
      </w:r>
      <w:r w:rsidR="00C821C6">
        <w:rPr>
          <w:rFonts w:eastAsia="Helvetica" w:cs="Helvetica"/>
          <w:sz w:val="24"/>
          <w:szCs w:val="24"/>
        </w:rPr>
        <w:t xml:space="preserve"> </w:t>
      </w:r>
      <w:r w:rsidRPr="004E4F25">
        <w:rPr>
          <w:rFonts w:eastAsia="Helvetica" w:cs="Helvetica"/>
          <w:sz w:val="24"/>
          <w:szCs w:val="24"/>
        </w:rPr>
        <w:t xml:space="preserve">un darba apjomos. Pretendents </w:t>
      </w:r>
      <w:r w:rsidR="00B93EC3" w:rsidRPr="004E4F25">
        <w:rPr>
          <w:rFonts w:eastAsia="Helvetica" w:cs="Helvetica"/>
          <w:sz w:val="24"/>
          <w:szCs w:val="24"/>
        </w:rPr>
        <w:t xml:space="preserve">būvizstrādājumu </w:t>
      </w:r>
      <w:r w:rsidRPr="004E4F25">
        <w:rPr>
          <w:rFonts w:eastAsia="Helvetica" w:cs="Helvetica"/>
          <w:sz w:val="24"/>
          <w:szCs w:val="24"/>
        </w:rPr>
        <w:t>atbilstību var pierādīt saskaņā ar PIL 22. pantā noteiktajiem nosacījumiem.</w:t>
      </w:r>
      <w:r w:rsidRPr="009B6AD4">
        <w:rPr>
          <w:sz w:val="24"/>
          <w:szCs w:val="24"/>
        </w:rPr>
        <w:t xml:space="preserve"> </w:t>
      </w:r>
    </w:p>
    <w:p w14:paraId="580C9DD8" w14:textId="77777777" w:rsidR="008418D3" w:rsidRPr="00A67002" w:rsidRDefault="008418D3" w:rsidP="008B7D5C">
      <w:pPr>
        <w:pStyle w:val="Stils2"/>
        <w:numPr>
          <w:ilvl w:val="1"/>
          <w:numId w:val="23"/>
        </w:numPr>
        <w:ind w:right="57"/>
        <w:rPr>
          <w:bCs/>
          <w:sz w:val="24"/>
          <w:szCs w:val="24"/>
        </w:rPr>
      </w:pPr>
      <w:r w:rsidRPr="00A67002">
        <w:rPr>
          <w:sz w:val="24"/>
          <w:szCs w:val="24"/>
        </w:rPr>
        <w:t>Pretendents var iesniegt jebkuru papildu informāciju, ko uzskata par nepieciešamu.</w:t>
      </w:r>
    </w:p>
    <w:p w14:paraId="47F94A9A" w14:textId="77777777" w:rsidR="008418D3" w:rsidRDefault="008418D3" w:rsidP="008B7D5C">
      <w:pPr>
        <w:pStyle w:val="Stils2"/>
        <w:numPr>
          <w:ilvl w:val="1"/>
          <w:numId w:val="23"/>
        </w:numPr>
        <w:ind w:right="57"/>
        <w:rPr>
          <w:bCs/>
          <w:sz w:val="24"/>
          <w:szCs w:val="24"/>
        </w:rPr>
      </w:pPr>
      <w:r w:rsidRPr="005868B1">
        <w:rPr>
          <w:sz w:val="24"/>
          <w:szCs w:val="24"/>
        </w:rPr>
        <w:t>Pēc piedāvājuma iesniegšanas termiņa beigām Pretendentam nav tiesību mainīt savu tehnisko piedāvājumu.</w:t>
      </w:r>
    </w:p>
    <w:p w14:paraId="41AFC658" w14:textId="17EEA205" w:rsidR="008418D3" w:rsidRPr="005868B1" w:rsidRDefault="008418D3" w:rsidP="008B7D5C">
      <w:pPr>
        <w:pStyle w:val="Stils2"/>
        <w:numPr>
          <w:ilvl w:val="1"/>
          <w:numId w:val="23"/>
        </w:numPr>
        <w:ind w:right="57"/>
        <w:rPr>
          <w:bCs/>
          <w:sz w:val="24"/>
          <w:szCs w:val="24"/>
        </w:rPr>
      </w:pPr>
      <w:r w:rsidRPr="005868B1">
        <w:rPr>
          <w:sz w:val="24"/>
          <w:szCs w:val="24"/>
        </w:rPr>
        <w:t xml:space="preserve">Iepirkuma dokumentācijā (tehniskajā specifikācijā un </w:t>
      </w:r>
      <w:r w:rsidR="008738E6">
        <w:rPr>
          <w:sz w:val="24"/>
          <w:szCs w:val="24"/>
        </w:rPr>
        <w:t>darbu daudzumos</w:t>
      </w:r>
      <w:r w:rsidRPr="005868B1">
        <w:rPr>
          <w:sz w:val="24"/>
          <w:szCs w:val="24"/>
        </w:rPr>
        <w:t>) visas norādes uz konkrētu iekārtu vai materiālu, tā tirdzniecības marku, izcelsmi, sertifikātu, testēšanas pārskatu, marķējumu, standartu, u.c. ir dotas tikai, lai labāk raksturotu izvirzīt</w:t>
      </w:r>
      <w:r w:rsidR="00296154">
        <w:rPr>
          <w:sz w:val="24"/>
          <w:szCs w:val="24"/>
        </w:rPr>
        <w:t>o</w:t>
      </w:r>
      <w:r w:rsidRPr="005868B1">
        <w:rPr>
          <w:sz w:val="24"/>
          <w:szCs w:val="24"/>
        </w:rPr>
        <w:t xml:space="preserve"> tehnisk</w:t>
      </w:r>
      <w:r w:rsidR="00296154">
        <w:rPr>
          <w:sz w:val="24"/>
          <w:szCs w:val="24"/>
        </w:rPr>
        <w:t>o</w:t>
      </w:r>
      <w:r w:rsidRPr="005868B1">
        <w:rPr>
          <w:sz w:val="24"/>
          <w:szCs w:val="24"/>
        </w:rPr>
        <w:t xml:space="preserve"> un kvalitātes prasību līmeni, tās ir lasāmas ar atsauci “vai ekvivalents”.</w:t>
      </w:r>
    </w:p>
    <w:p w14:paraId="73E12011" w14:textId="77777777" w:rsidR="007143EB" w:rsidRPr="003E57C9" w:rsidRDefault="007143EB" w:rsidP="007143EB">
      <w:pPr>
        <w:pStyle w:val="ListParagraph"/>
        <w:spacing w:after="0" w:line="240" w:lineRule="auto"/>
        <w:ind w:left="426" w:right="57"/>
        <w:jc w:val="both"/>
        <w:rPr>
          <w:rFonts w:ascii="Times New Roman" w:eastAsia="Times New Roman" w:hAnsi="Times New Roman" w:cs="Times New Roman"/>
          <w:sz w:val="24"/>
          <w:szCs w:val="24"/>
          <w:highlight w:val="yellow"/>
          <w:lang w:eastAsia="lv-LV" w:bidi="lo-LA"/>
        </w:rPr>
      </w:pPr>
    </w:p>
    <w:p w14:paraId="187FE28B" w14:textId="77777777" w:rsidR="0059612A" w:rsidRPr="00BE19E5" w:rsidRDefault="0059612A" w:rsidP="00AE4463">
      <w:pPr>
        <w:pStyle w:val="Stils1"/>
        <w:numPr>
          <w:ilvl w:val="0"/>
          <w:numId w:val="15"/>
        </w:numPr>
        <w:tabs>
          <w:tab w:val="left" w:pos="3402"/>
        </w:tabs>
        <w:ind w:right="57"/>
        <w:jc w:val="center"/>
        <w:outlineLvl w:val="0"/>
        <w:rPr>
          <w:i w:val="0"/>
          <w:sz w:val="24"/>
          <w:szCs w:val="24"/>
        </w:rPr>
      </w:pPr>
      <w:r w:rsidRPr="00BE19E5">
        <w:rPr>
          <w:i w:val="0"/>
          <w:sz w:val="24"/>
          <w:szCs w:val="24"/>
        </w:rPr>
        <w:t>TEHNISKĀ PIEDĀVĀJUMA ATBILSTĪBAS PĀRBAUDE</w:t>
      </w:r>
    </w:p>
    <w:p w14:paraId="0E3A0225" w14:textId="44DFC28A" w:rsidR="00417882" w:rsidRDefault="0059612A" w:rsidP="00AE4463">
      <w:pPr>
        <w:pStyle w:val="Stils2"/>
        <w:numPr>
          <w:ilvl w:val="1"/>
          <w:numId w:val="15"/>
        </w:numPr>
        <w:ind w:left="567" w:right="57" w:hanging="567"/>
        <w:rPr>
          <w:sz w:val="24"/>
          <w:szCs w:val="24"/>
        </w:rPr>
      </w:pPr>
      <w:r w:rsidRPr="00B7642F">
        <w:rPr>
          <w:sz w:val="24"/>
          <w:szCs w:val="24"/>
        </w:rPr>
        <w:t xml:space="preserve">Komisija izvērtē Pretendenta tehnisko piedāvājumu atbilstoši Nolikuma </w:t>
      </w:r>
      <w:r w:rsidR="00E849F8">
        <w:rPr>
          <w:sz w:val="24"/>
          <w:szCs w:val="24"/>
        </w:rPr>
        <w:t>9</w:t>
      </w:r>
      <w:r w:rsidRPr="00B7642F">
        <w:rPr>
          <w:sz w:val="24"/>
          <w:szCs w:val="24"/>
        </w:rPr>
        <w:t xml:space="preserve">. punktā tehniskā piedāvājuma atbilstības prasībām. </w:t>
      </w:r>
    </w:p>
    <w:p w14:paraId="3BD8958C" w14:textId="77777777" w:rsidR="001C58C1" w:rsidRDefault="0059612A" w:rsidP="00AE4463">
      <w:pPr>
        <w:pStyle w:val="Stils2"/>
        <w:numPr>
          <w:ilvl w:val="1"/>
          <w:numId w:val="15"/>
        </w:numPr>
        <w:ind w:left="567" w:right="57" w:hanging="567"/>
        <w:rPr>
          <w:sz w:val="24"/>
          <w:szCs w:val="24"/>
        </w:rPr>
      </w:pPr>
      <w:r w:rsidRPr="00417882">
        <w:rPr>
          <w:sz w:val="24"/>
          <w:szCs w:val="24"/>
        </w:rPr>
        <w:t>Pretendentam ir pienākums, ja to pieprasa Komisija, izskaidrot tehniskajā piedāvājumā iekļauto informāciju. Ja Komisijai rodas jautājumi, Komisija iesniedz tos Pretendentam, ievietojot tos EIS e-konkursu apakšsistēmā (</w:t>
      </w:r>
      <w:hyperlink r:id="rId16" w:history="1">
        <w:r w:rsidRPr="00417882">
          <w:rPr>
            <w:rStyle w:val="Hyperlink"/>
            <w:sz w:val="24"/>
            <w:szCs w:val="24"/>
          </w:rPr>
          <w:t>https://www.eis.gov.lv/EKEIS/Supplier/Organizer/1368</w:t>
        </w:r>
      </w:hyperlink>
      <w:r w:rsidRPr="00417882">
        <w:rPr>
          <w:sz w:val="24"/>
          <w:szCs w:val="24"/>
        </w:rPr>
        <w:t xml:space="preserve"> attiecīgā iepirkumā), vai arī nosūtot elektroniski uz Pretendenta e-pastu, izmantojot drošu elektronisko parakstu vai pievienojot elektroniskajam pastam skenētu dokumentu, nosakot samērīgu termiņu atbildes sniegšanai.</w:t>
      </w:r>
    </w:p>
    <w:p w14:paraId="727C79CF" w14:textId="71C828E0" w:rsidR="001C58C1" w:rsidRPr="001C58C1" w:rsidRDefault="001C58C1" w:rsidP="00AE4463">
      <w:pPr>
        <w:pStyle w:val="Stils2"/>
        <w:numPr>
          <w:ilvl w:val="1"/>
          <w:numId w:val="15"/>
        </w:numPr>
        <w:ind w:left="567" w:right="57" w:hanging="567"/>
        <w:rPr>
          <w:sz w:val="24"/>
          <w:szCs w:val="24"/>
        </w:rPr>
      </w:pPr>
      <w:r w:rsidRPr="001C58C1">
        <w:rPr>
          <w:bCs/>
          <w:sz w:val="24"/>
          <w:szCs w:val="24"/>
        </w:rPr>
        <w:lastRenderedPageBreak/>
        <w:t xml:space="preserve">Ja Komisija ir pieprasījusi izskaidrot </w:t>
      </w:r>
      <w:r>
        <w:rPr>
          <w:bCs/>
          <w:sz w:val="24"/>
          <w:szCs w:val="24"/>
        </w:rPr>
        <w:t>tehniskajā</w:t>
      </w:r>
      <w:r w:rsidRPr="001C58C1">
        <w:rPr>
          <w:bCs/>
          <w:sz w:val="24"/>
          <w:szCs w:val="24"/>
        </w:rPr>
        <w:t xml:space="preserve"> piedāvājumā ietverto pretendenta iesniegto informāciju, bet Pretendents to nav izdarījis atbilstoši Komisijas noteiktajām prasībām, Komisija </w:t>
      </w:r>
      <w:r>
        <w:rPr>
          <w:bCs/>
          <w:sz w:val="24"/>
          <w:szCs w:val="24"/>
        </w:rPr>
        <w:t>tehnisko</w:t>
      </w:r>
      <w:r w:rsidRPr="001C58C1">
        <w:rPr>
          <w:bCs/>
          <w:sz w:val="24"/>
          <w:szCs w:val="24"/>
        </w:rPr>
        <w:t xml:space="preserve"> piedāvājumu vērtē pēc tā rīcībā esošās informācijas.</w:t>
      </w:r>
    </w:p>
    <w:p w14:paraId="2BE37739" w14:textId="1E6D35DD" w:rsidR="0059612A" w:rsidRDefault="0059612A" w:rsidP="00AE4463">
      <w:pPr>
        <w:pStyle w:val="Stils2"/>
        <w:numPr>
          <w:ilvl w:val="1"/>
          <w:numId w:val="15"/>
        </w:numPr>
        <w:ind w:left="567" w:right="57" w:hanging="567"/>
        <w:rPr>
          <w:sz w:val="24"/>
          <w:szCs w:val="24"/>
        </w:rPr>
      </w:pPr>
      <w:r w:rsidRPr="00417882">
        <w:rPr>
          <w:sz w:val="24"/>
          <w:szCs w:val="24"/>
        </w:rPr>
        <w:t>Ja Komisija ir sniegusi skaidrojumu par tehnisko specifikāciju, par to informējot Nolikuma 2.</w:t>
      </w:r>
      <w:r w:rsidR="00C25F0F">
        <w:rPr>
          <w:sz w:val="24"/>
          <w:szCs w:val="24"/>
        </w:rPr>
        <w:t>5</w:t>
      </w:r>
      <w:r w:rsidRPr="00417882">
        <w:rPr>
          <w:sz w:val="24"/>
          <w:szCs w:val="24"/>
        </w:rPr>
        <w:t>. apakšpunktā norādītajā kārtībā, bet Pretendents nav ievērojis norādījumus, Pretendenta tehniskais piedāvājums tiek atzīts par neatbilstošu.</w:t>
      </w:r>
    </w:p>
    <w:p w14:paraId="6A74FB16" w14:textId="18DDC927" w:rsidR="00450AE9" w:rsidRPr="00A24848" w:rsidRDefault="00A24848" w:rsidP="00AE4463">
      <w:pPr>
        <w:pStyle w:val="Stils2"/>
        <w:numPr>
          <w:ilvl w:val="1"/>
          <w:numId w:val="15"/>
        </w:numPr>
        <w:ind w:left="567" w:right="57" w:hanging="567"/>
        <w:rPr>
          <w:sz w:val="24"/>
          <w:szCs w:val="24"/>
        </w:rPr>
      </w:pPr>
      <w:r w:rsidRPr="00A24848">
        <w:rPr>
          <w:sz w:val="24"/>
          <w:szCs w:val="24"/>
        </w:rPr>
        <w:t>Ja Pretendents tāmēs ir norādījis “vai ekvivalents”, bet nav iesniedzis Nolikuma 9.2. punktā noteikto informāciju un dokumentus par piedāvāto ekvivalentu, Komisija uzskata, ka Pretendents nepiedāvā ekvivalentu būvizstrādājumu, un vērtē piedāvājumu atbilstoši tehniskajā specifikācijā norādītajām prasībām.</w:t>
      </w:r>
    </w:p>
    <w:p w14:paraId="1E7D7225" w14:textId="77777777" w:rsidR="00C6697D" w:rsidRDefault="00C6697D" w:rsidP="00B870D8">
      <w:pPr>
        <w:pStyle w:val="Stils2"/>
        <w:ind w:right="57"/>
        <w:rPr>
          <w:color w:val="auto"/>
          <w:sz w:val="24"/>
          <w:szCs w:val="24"/>
          <w:lang w:eastAsia="en-US" w:bidi="ar-SA"/>
        </w:rPr>
      </w:pPr>
    </w:p>
    <w:p w14:paraId="6B5C236A" w14:textId="77777777" w:rsidR="00B7079F" w:rsidRPr="00FA23C7" w:rsidRDefault="00B7079F" w:rsidP="00AE4463">
      <w:pPr>
        <w:pStyle w:val="Stils1"/>
        <w:numPr>
          <w:ilvl w:val="0"/>
          <w:numId w:val="15"/>
        </w:numPr>
        <w:tabs>
          <w:tab w:val="left" w:pos="3402"/>
        </w:tabs>
        <w:ind w:right="57"/>
        <w:jc w:val="center"/>
        <w:outlineLvl w:val="0"/>
        <w:rPr>
          <w:i w:val="0"/>
          <w:color w:val="auto"/>
          <w:sz w:val="24"/>
          <w:szCs w:val="24"/>
        </w:rPr>
      </w:pPr>
      <w:r w:rsidRPr="00FA23C7">
        <w:rPr>
          <w:i w:val="0"/>
          <w:color w:val="auto"/>
          <w:sz w:val="24"/>
          <w:szCs w:val="24"/>
        </w:rPr>
        <w:t>PRASĪBAS FINANŠU PIEDĀVĀJUMA NOFORMĒJUMAM</w:t>
      </w:r>
    </w:p>
    <w:p w14:paraId="7863FBC4" w14:textId="1AE5F40F" w:rsidR="00D04B3E" w:rsidRPr="00CB182C" w:rsidRDefault="00D04B3E" w:rsidP="00AE4463">
      <w:pPr>
        <w:pStyle w:val="ListParagraph"/>
        <w:numPr>
          <w:ilvl w:val="1"/>
          <w:numId w:val="15"/>
        </w:numPr>
        <w:spacing w:after="0" w:line="240" w:lineRule="auto"/>
        <w:ind w:left="567" w:hanging="567"/>
        <w:jc w:val="both"/>
        <w:rPr>
          <w:rFonts w:ascii="Times New Roman" w:eastAsia="Times New Roman" w:hAnsi="Times New Roman" w:cs="Times New Roman"/>
          <w:color w:val="000000"/>
          <w:sz w:val="24"/>
          <w:szCs w:val="24"/>
          <w:lang w:eastAsia="lv-LV" w:bidi="lo-LA"/>
        </w:rPr>
      </w:pPr>
      <w:r w:rsidRPr="00CB182C">
        <w:rPr>
          <w:rFonts w:ascii="Times New Roman" w:eastAsia="Times New Roman" w:hAnsi="Times New Roman" w:cs="Times New Roman"/>
          <w:color w:val="000000"/>
          <w:sz w:val="24"/>
          <w:szCs w:val="24"/>
          <w:lang w:eastAsia="lv-LV" w:bidi="lo-LA"/>
        </w:rPr>
        <w:t xml:space="preserve">Pretendentam jāiesniedz finanšu piedāvājums, saskaņā ar </w:t>
      </w:r>
      <w:r w:rsidRPr="00CB182C">
        <w:rPr>
          <w:rFonts w:ascii="Times New Roman" w:eastAsia="Times New Roman" w:hAnsi="Times New Roman" w:cs="Times New Roman"/>
          <w:sz w:val="24"/>
          <w:szCs w:val="24"/>
          <w:lang w:eastAsia="lv-LV" w:bidi="lo-LA"/>
        </w:rPr>
        <w:t xml:space="preserve">Nolikuma 2. pielikuma </w:t>
      </w:r>
      <w:r w:rsidRPr="00CB182C">
        <w:rPr>
          <w:rFonts w:ascii="Times New Roman" w:eastAsia="Times New Roman" w:hAnsi="Times New Roman" w:cs="Times New Roman"/>
          <w:color w:val="000000"/>
          <w:sz w:val="24"/>
          <w:szCs w:val="24"/>
          <w:lang w:eastAsia="lv-LV" w:bidi="lo-LA"/>
        </w:rPr>
        <w:t xml:space="preserve">Finanšu piedāvājuma veidni, ņemot vērā tehniskajā specifikācijā </w:t>
      </w:r>
      <w:r w:rsidR="00450AE9">
        <w:rPr>
          <w:rFonts w:ascii="Times New Roman" w:eastAsia="Times New Roman" w:hAnsi="Times New Roman" w:cs="Times New Roman"/>
          <w:color w:val="000000"/>
          <w:sz w:val="24"/>
          <w:szCs w:val="24"/>
          <w:lang w:eastAsia="lv-LV" w:bidi="lo-LA"/>
        </w:rPr>
        <w:t xml:space="preserve">un </w:t>
      </w:r>
      <w:r w:rsidR="00160EF9">
        <w:rPr>
          <w:rFonts w:ascii="Times New Roman" w:eastAsia="Times New Roman" w:hAnsi="Times New Roman" w:cs="Times New Roman"/>
          <w:color w:val="000000"/>
          <w:sz w:val="24"/>
          <w:szCs w:val="24"/>
          <w:lang w:eastAsia="lv-LV" w:bidi="lo-LA"/>
        </w:rPr>
        <w:t>Darbu daudzumu sarakst</w:t>
      </w:r>
      <w:r w:rsidR="00450AE9">
        <w:rPr>
          <w:rFonts w:ascii="Times New Roman" w:eastAsia="Times New Roman" w:hAnsi="Times New Roman" w:cs="Times New Roman"/>
          <w:color w:val="000000"/>
          <w:sz w:val="24"/>
          <w:szCs w:val="24"/>
          <w:lang w:eastAsia="lv-LV" w:bidi="lo-LA"/>
        </w:rPr>
        <w:t xml:space="preserve">ā </w:t>
      </w:r>
      <w:r w:rsidR="00450AE9" w:rsidRPr="00CB182C">
        <w:rPr>
          <w:rFonts w:ascii="Times New Roman" w:eastAsia="Times New Roman" w:hAnsi="Times New Roman" w:cs="Times New Roman"/>
          <w:color w:val="000000"/>
          <w:sz w:val="24"/>
          <w:szCs w:val="24"/>
          <w:lang w:eastAsia="lv-LV" w:bidi="lo-LA"/>
        </w:rPr>
        <w:t>minētās prasības</w:t>
      </w:r>
      <w:r w:rsidRPr="00CB182C">
        <w:rPr>
          <w:rFonts w:ascii="Times New Roman" w:eastAsia="Times New Roman" w:hAnsi="Times New Roman" w:cs="Times New Roman"/>
          <w:color w:val="000000"/>
          <w:sz w:val="24"/>
          <w:szCs w:val="24"/>
          <w:lang w:eastAsia="lv-LV" w:bidi="lo-LA"/>
        </w:rPr>
        <w:t xml:space="preserve">. </w:t>
      </w:r>
    </w:p>
    <w:p w14:paraId="5F02822F" w14:textId="77777777" w:rsidR="00D04B3E" w:rsidRPr="00576112" w:rsidRDefault="00D04B3E" w:rsidP="00AE4463">
      <w:pPr>
        <w:pStyle w:val="ListParagraph"/>
        <w:numPr>
          <w:ilvl w:val="1"/>
          <w:numId w:val="15"/>
        </w:numPr>
        <w:spacing w:after="0" w:line="240" w:lineRule="auto"/>
        <w:ind w:left="567" w:hanging="567"/>
        <w:jc w:val="both"/>
        <w:rPr>
          <w:rFonts w:ascii="Times New Roman" w:eastAsia="Times New Roman" w:hAnsi="Times New Roman" w:cs="Times New Roman"/>
          <w:color w:val="000000"/>
          <w:sz w:val="24"/>
          <w:szCs w:val="24"/>
          <w:lang w:eastAsia="lv-LV" w:bidi="lo-LA"/>
        </w:rPr>
      </w:pPr>
      <w:r w:rsidRPr="00CB182C">
        <w:rPr>
          <w:rFonts w:ascii="Times New Roman" w:hAnsi="Times New Roman" w:cs="Times New Roman"/>
          <w:sz w:val="24"/>
          <w:szCs w:val="24"/>
        </w:rPr>
        <w:t>Finanšu piedāvājumā visas cenas jānorāda EUR (bez PVN), Finanšu piedāvājuma cenās iekļaujamas visas ar iepirkuma līgumu un tehnisko specifikāciju prasību izpildi saistītās izmaksas, tajā skaitā nodokļi, nodevas (izņemot PVN), kā arī visas ar to netieši saistītās izmaksas un paredzamie sadārdzinājumi.</w:t>
      </w:r>
      <w:r w:rsidRPr="00CB182C">
        <w:rPr>
          <w:rFonts w:ascii="Times New Roman" w:hAnsi="Times New Roman" w:cs="Times New Roman"/>
          <w:strike/>
        </w:rPr>
        <w:t xml:space="preserve"> </w:t>
      </w:r>
    </w:p>
    <w:p w14:paraId="3C9E1687" w14:textId="3FDBA176" w:rsidR="00C27E20" w:rsidRPr="00716077" w:rsidRDefault="00C27E20" w:rsidP="00AE4463">
      <w:pPr>
        <w:pStyle w:val="Stils2"/>
        <w:numPr>
          <w:ilvl w:val="1"/>
          <w:numId w:val="15"/>
        </w:numPr>
        <w:ind w:left="567" w:right="57" w:hanging="567"/>
        <w:rPr>
          <w:strike/>
          <w:color w:val="FF0000"/>
          <w:sz w:val="24"/>
          <w:szCs w:val="24"/>
        </w:rPr>
      </w:pPr>
      <w:r w:rsidRPr="00716077">
        <w:rPr>
          <w:color w:val="auto"/>
          <w:sz w:val="24"/>
          <w:szCs w:val="24"/>
        </w:rPr>
        <w:t xml:space="preserve">Finanšu piedāvājumu </w:t>
      </w:r>
      <w:r w:rsidR="00C13BFC">
        <w:rPr>
          <w:color w:val="auto"/>
          <w:sz w:val="24"/>
          <w:szCs w:val="24"/>
        </w:rPr>
        <w:t>–</w:t>
      </w:r>
      <w:r w:rsidR="00320641">
        <w:rPr>
          <w:color w:val="auto"/>
          <w:sz w:val="24"/>
          <w:szCs w:val="24"/>
        </w:rPr>
        <w:t xml:space="preserve"> T</w:t>
      </w:r>
      <w:r w:rsidR="00C13BFC" w:rsidRPr="00716077">
        <w:rPr>
          <w:color w:val="auto"/>
          <w:sz w:val="24"/>
          <w:szCs w:val="24"/>
        </w:rPr>
        <w:t xml:space="preserve">āmi </w:t>
      </w:r>
      <w:r w:rsidRPr="00716077">
        <w:rPr>
          <w:color w:val="auto"/>
          <w:sz w:val="24"/>
          <w:szCs w:val="24"/>
        </w:rPr>
        <w:t>Pretendents sagatavo saskaņā ar Ministru kabineta 03.05.2017. noteikumos Nr. 239 “Noteikumi par Latvijas būvnormatīvu LBN 501-17 “</w:t>
      </w:r>
      <w:proofErr w:type="spellStart"/>
      <w:r w:rsidRPr="00716077">
        <w:rPr>
          <w:color w:val="auto"/>
          <w:sz w:val="24"/>
          <w:szCs w:val="24"/>
        </w:rPr>
        <w:t>Būvizmaksu</w:t>
      </w:r>
      <w:proofErr w:type="spellEnd"/>
      <w:r w:rsidRPr="00716077">
        <w:rPr>
          <w:color w:val="auto"/>
          <w:sz w:val="24"/>
          <w:szCs w:val="24"/>
        </w:rPr>
        <w:t xml:space="preserve"> noteikšanas kārtība”” noteiktajiem tāmju veidlapu paraugiem, ņemot vērā Darbu daudzumus</w:t>
      </w:r>
      <w:r w:rsidRPr="00716077">
        <w:rPr>
          <w:sz w:val="24"/>
          <w:szCs w:val="24"/>
        </w:rPr>
        <w:t xml:space="preserve">. </w:t>
      </w:r>
      <w:r w:rsidRPr="00450AE9">
        <w:rPr>
          <w:b/>
          <w:color w:val="auto"/>
          <w:sz w:val="24"/>
          <w:szCs w:val="24"/>
          <w:u w:val="single"/>
        </w:rPr>
        <w:t xml:space="preserve">Pretendentam </w:t>
      </w:r>
      <w:r w:rsidR="009B2528" w:rsidRPr="00450AE9">
        <w:rPr>
          <w:b/>
          <w:color w:val="auto"/>
          <w:sz w:val="24"/>
          <w:szCs w:val="24"/>
          <w:u w:val="single"/>
        </w:rPr>
        <w:t>Tāme</w:t>
      </w:r>
      <w:r w:rsidRPr="00450AE9">
        <w:rPr>
          <w:b/>
          <w:color w:val="auto"/>
          <w:sz w:val="24"/>
          <w:szCs w:val="24"/>
          <w:u w:val="single"/>
        </w:rPr>
        <w:t xml:space="preserve"> jāiesniedz </w:t>
      </w:r>
      <w:r w:rsidR="00320641" w:rsidRPr="0046682E">
        <w:rPr>
          <w:b/>
          <w:color w:val="auto"/>
          <w:sz w:val="24"/>
          <w:szCs w:val="24"/>
          <w:u w:val="single"/>
        </w:rPr>
        <w:t xml:space="preserve"> .</w:t>
      </w:r>
      <w:proofErr w:type="spellStart"/>
      <w:r w:rsidR="00320641" w:rsidRPr="0046682E">
        <w:rPr>
          <w:b/>
          <w:color w:val="auto"/>
          <w:sz w:val="24"/>
          <w:szCs w:val="24"/>
          <w:u w:val="single"/>
        </w:rPr>
        <w:t>xls</w:t>
      </w:r>
      <w:proofErr w:type="spellEnd"/>
      <w:r w:rsidR="00320641" w:rsidRPr="0046682E">
        <w:rPr>
          <w:b/>
          <w:color w:val="auto"/>
          <w:sz w:val="24"/>
          <w:szCs w:val="24"/>
          <w:u w:val="single"/>
        </w:rPr>
        <w:t>, .</w:t>
      </w:r>
      <w:proofErr w:type="spellStart"/>
      <w:r w:rsidR="00320641" w:rsidRPr="0046682E">
        <w:rPr>
          <w:b/>
          <w:color w:val="auto"/>
          <w:sz w:val="24"/>
          <w:szCs w:val="24"/>
          <w:u w:val="single"/>
        </w:rPr>
        <w:t>xlsx</w:t>
      </w:r>
      <w:proofErr w:type="spellEnd"/>
      <w:r w:rsidR="00320641" w:rsidRPr="0046682E">
        <w:rPr>
          <w:b/>
          <w:color w:val="auto"/>
          <w:sz w:val="24"/>
          <w:szCs w:val="24"/>
          <w:u w:val="single"/>
        </w:rPr>
        <w:t xml:space="preserve"> vai ods faila formātā</w:t>
      </w:r>
      <w:r w:rsidRPr="00450AE9">
        <w:rPr>
          <w:b/>
          <w:color w:val="auto"/>
          <w:sz w:val="24"/>
          <w:szCs w:val="24"/>
          <w:u w:val="single"/>
        </w:rPr>
        <w:t>.</w:t>
      </w:r>
    </w:p>
    <w:p w14:paraId="566A6639" w14:textId="77777777" w:rsidR="00D04B3E" w:rsidRPr="00716077" w:rsidRDefault="00D04B3E" w:rsidP="00AE4463">
      <w:pPr>
        <w:pStyle w:val="ListParagraph"/>
        <w:numPr>
          <w:ilvl w:val="1"/>
          <w:numId w:val="15"/>
        </w:numPr>
        <w:spacing w:after="0" w:line="240" w:lineRule="auto"/>
        <w:ind w:left="567" w:hanging="567"/>
        <w:jc w:val="both"/>
        <w:rPr>
          <w:rFonts w:ascii="Times New Roman" w:eastAsia="Times New Roman" w:hAnsi="Times New Roman" w:cs="Times New Roman"/>
          <w:color w:val="000000"/>
          <w:sz w:val="24"/>
          <w:szCs w:val="24"/>
          <w:lang w:eastAsia="lv-LV" w:bidi="lo-LA"/>
        </w:rPr>
      </w:pPr>
      <w:r w:rsidRPr="00716077">
        <w:rPr>
          <w:rFonts w:ascii="Times New Roman" w:hAnsi="Times New Roman" w:cs="Times New Roman"/>
          <w:sz w:val="24"/>
          <w:szCs w:val="24"/>
        </w:rPr>
        <w:t>Pretendentam ir tiesības iesniegt tikai 1 (vienu) finanšu piedāvājumu, norādot cenu EUR bez PVN:</w:t>
      </w:r>
    </w:p>
    <w:p w14:paraId="4AE07099" w14:textId="534E3CBF" w:rsidR="00D04B3E" w:rsidRPr="00716077" w:rsidRDefault="00D04B3E" w:rsidP="00AE4463">
      <w:pPr>
        <w:pStyle w:val="Stils2"/>
        <w:numPr>
          <w:ilvl w:val="2"/>
          <w:numId w:val="15"/>
        </w:numPr>
        <w:tabs>
          <w:tab w:val="left" w:pos="1418"/>
          <w:tab w:val="left" w:pos="1560"/>
        </w:tabs>
        <w:ind w:left="1276" w:right="57" w:hanging="709"/>
        <w:rPr>
          <w:color w:val="auto"/>
          <w:sz w:val="24"/>
          <w:szCs w:val="24"/>
        </w:rPr>
      </w:pPr>
      <w:r w:rsidRPr="00716077">
        <w:rPr>
          <w:color w:val="auto"/>
          <w:sz w:val="24"/>
          <w:szCs w:val="24"/>
        </w:rPr>
        <w:t>ja Pretendents iesniedz piedāvājuma variantus, Komisija neizskata nevienu no iesniegtajiem piedāvājuma variantiem un Pretendentu izslēdz no dalības Iepirkumā;</w:t>
      </w:r>
    </w:p>
    <w:p w14:paraId="1F4C79E5" w14:textId="0FF25274" w:rsidR="00D04B3E" w:rsidRPr="00716077" w:rsidRDefault="00D04B3E" w:rsidP="00AE4463">
      <w:pPr>
        <w:pStyle w:val="Stils2"/>
        <w:numPr>
          <w:ilvl w:val="2"/>
          <w:numId w:val="15"/>
        </w:numPr>
        <w:tabs>
          <w:tab w:val="left" w:pos="1418"/>
          <w:tab w:val="left" w:pos="1560"/>
        </w:tabs>
        <w:ind w:left="1276" w:right="57" w:hanging="709"/>
        <w:rPr>
          <w:color w:val="auto"/>
          <w:sz w:val="24"/>
          <w:szCs w:val="24"/>
        </w:rPr>
      </w:pPr>
      <w:r w:rsidRPr="00716077">
        <w:rPr>
          <w:color w:val="auto"/>
          <w:sz w:val="24"/>
          <w:szCs w:val="24"/>
        </w:rPr>
        <w:t>ja Pretendents iesniedz finanšu piedāvājumu par nepilnu Iepirkuma apjomu, Komisija neizskata Pretendenta finanšu piedāvājumu.</w:t>
      </w:r>
    </w:p>
    <w:p w14:paraId="53ED17A3" w14:textId="77777777" w:rsidR="00D04B3E" w:rsidRPr="00716077" w:rsidRDefault="00D04B3E" w:rsidP="00AE4463">
      <w:pPr>
        <w:pStyle w:val="Stils2"/>
        <w:numPr>
          <w:ilvl w:val="1"/>
          <w:numId w:val="15"/>
        </w:numPr>
        <w:ind w:left="567" w:right="57" w:hanging="567"/>
        <w:rPr>
          <w:sz w:val="24"/>
          <w:szCs w:val="24"/>
        </w:rPr>
      </w:pPr>
      <w:r w:rsidRPr="00716077">
        <w:rPr>
          <w:sz w:val="24"/>
          <w:szCs w:val="24"/>
        </w:rPr>
        <w:t>Izmaksu aprēķinos jānorāda vienības cenas ar precizitāti 2 (divi) cipari aiz komata. Ja finanšu piedāvājumā būs norādītas vairāk par 2 (divām) zīmēm aiz komata, Komisija nepiemēros matemātisko noapaļošanu un vērtēšanā neņems vērā vērtību, sākot ar trešo zīmi aiz komata.</w:t>
      </w:r>
    </w:p>
    <w:p w14:paraId="30660216" w14:textId="456B9FFE" w:rsidR="001944DE" w:rsidRPr="00716077" w:rsidRDefault="001944DE" w:rsidP="00AE4463">
      <w:pPr>
        <w:pStyle w:val="Stils2"/>
        <w:numPr>
          <w:ilvl w:val="1"/>
          <w:numId w:val="15"/>
        </w:numPr>
        <w:ind w:left="567" w:right="57" w:hanging="567"/>
        <w:rPr>
          <w:color w:val="000000" w:themeColor="text1"/>
          <w:sz w:val="24"/>
          <w:szCs w:val="24"/>
        </w:rPr>
      </w:pPr>
      <w:r w:rsidRPr="00716077">
        <w:rPr>
          <w:sz w:val="24"/>
          <w:szCs w:val="24"/>
        </w:rPr>
        <w:t>Pēc piedāvājuma iesniegšanas termiņa beigām Pretendentam nav tiesību mainīt savu finanšu piedāvājumu.</w:t>
      </w:r>
    </w:p>
    <w:p w14:paraId="3FFD4269" w14:textId="77777777" w:rsidR="00072208" w:rsidRDefault="00072208" w:rsidP="00B266C7">
      <w:pPr>
        <w:pStyle w:val="Stils2"/>
        <w:ind w:right="57"/>
        <w:rPr>
          <w:color w:val="auto"/>
          <w:sz w:val="24"/>
          <w:szCs w:val="24"/>
        </w:rPr>
      </w:pPr>
    </w:p>
    <w:p w14:paraId="3A7F63D5" w14:textId="12606BC6" w:rsidR="001944DE" w:rsidRPr="001944DE" w:rsidRDefault="00B7079F" w:rsidP="00AE4463">
      <w:pPr>
        <w:pStyle w:val="Stils1"/>
        <w:numPr>
          <w:ilvl w:val="0"/>
          <w:numId w:val="15"/>
        </w:numPr>
        <w:tabs>
          <w:tab w:val="left" w:pos="3402"/>
        </w:tabs>
        <w:ind w:right="57"/>
        <w:jc w:val="center"/>
        <w:outlineLvl w:val="0"/>
        <w:rPr>
          <w:i w:val="0"/>
          <w:caps/>
          <w:color w:val="auto"/>
          <w:sz w:val="24"/>
          <w:szCs w:val="24"/>
        </w:rPr>
      </w:pPr>
      <w:r w:rsidRPr="00DF2388">
        <w:rPr>
          <w:i w:val="0"/>
          <w:color w:val="auto"/>
          <w:sz w:val="24"/>
          <w:szCs w:val="24"/>
        </w:rPr>
        <w:t>FINANŠU</w:t>
      </w:r>
      <w:r w:rsidRPr="00FB356F">
        <w:rPr>
          <w:i w:val="0"/>
          <w:caps/>
          <w:color w:val="auto"/>
          <w:sz w:val="24"/>
          <w:szCs w:val="24"/>
        </w:rPr>
        <w:t xml:space="preserve"> PIEDĀVĀJUMA ATBILSTĪBAS UN NEPAMATOTI LĒTA PIEDĀVĀJUMA PĀRBAUDE</w:t>
      </w:r>
    </w:p>
    <w:p w14:paraId="7C254A66" w14:textId="308002AB" w:rsidR="00B7079F" w:rsidRPr="00C6697D" w:rsidRDefault="00B7079F" w:rsidP="00AE4463">
      <w:pPr>
        <w:pStyle w:val="ListParagraph"/>
        <w:numPr>
          <w:ilvl w:val="1"/>
          <w:numId w:val="15"/>
        </w:numPr>
        <w:spacing w:after="0" w:line="240" w:lineRule="auto"/>
        <w:ind w:left="567" w:hanging="567"/>
        <w:jc w:val="both"/>
        <w:rPr>
          <w:rFonts w:ascii="Times New Roman" w:hAnsi="Times New Roman" w:cs="Times New Roman"/>
          <w:sz w:val="24"/>
          <w:szCs w:val="24"/>
        </w:rPr>
      </w:pPr>
      <w:r w:rsidRPr="00C6697D">
        <w:rPr>
          <w:rFonts w:ascii="Times New Roman" w:hAnsi="Times New Roman" w:cs="Times New Roman"/>
          <w:sz w:val="24"/>
          <w:szCs w:val="24"/>
        </w:rPr>
        <w:t xml:space="preserve">Komisija pārbauda un izvērtē Pretendenta iesniegto finanšu piedāvājumu un piedāvāto līgumcenu EUR bez PVN, pārbaudot tā atbilstību Nolikuma </w:t>
      </w:r>
      <w:r w:rsidR="000E427F">
        <w:rPr>
          <w:rFonts w:ascii="Times New Roman" w:hAnsi="Times New Roman" w:cs="Times New Roman"/>
          <w:sz w:val="24"/>
          <w:szCs w:val="24"/>
        </w:rPr>
        <w:t>11</w:t>
      </w:r>
      <w:r w:rsidRPr="00C6697D">
        <w:rPr>
          <w:rFonts w:ascii="Times New Roman" w:hAnsi="Times New Roman" w:cs="Times New Roman"/>
          <w:sz w:val="24"/>
          <w:szCs w:val="24"/>
        </w:rPr>
        <w:t>. punktā noteiktajām prasībām.</w:t>
      </w:r>
    </w:p>
    <w:p w14:paraId="3DA417A0" w14:textId="4BB8DF61" w:rsidR="00B7079F" w:rsidRPr="00C6697D" w:rsidRDefault="006F17FF" w:rsidP="00AE4463">
      <w:pPr>
        <w:pStyle w:val="ListParagraph"/>
        <w:numPr>
          <w:ilvl w:val="1"/>
          <w:numId w:val="15"/>
        </w:numPr>
        <w:spacing w:after="0" w:line="240" w:lineRule="auto"/>
        <w:ind w:left="567" w:hanging="567"/>
        <w:jc w:val="both"/>
        <w:rPr>
          <w:rFonts w:ascii="Times New Roman" w:hAnsi="Times New Roman" w:cs="Times New Roman"/>
          <w:sz w:val="24"/>
          <w:szCs w:val="24"/>
        </w:rPr>
      </w:pPr>
      <w:r w:rsidRPr="00C6697D">
        <w:rPr>
          <w:rFonts w:ascii="Times New Roman" w:eastAsia="Times New Roman" w:hAnsi="Times New Roman" w:cs="Times New Roman"/>
          <w:color w:val="000000"/>
          <w:sz w:val="24"/>
          <w:szCs w:val="24"/>
          <w:lang w:eastAsia="lv-LV" w:bidi="lo-LA"/>
        </w:rPr>
        <w:t>Ja Komisija konstatē, ka EIS ievadītā vērtējamā finanšu piedāvājuma vērtība neatbilst pievienotajam finanšu piedāvājuma dokumentam, tad Komisija vērtē finanšu piedāvājuma norādīto vērtējamo cenu. Ja tajā konstatētas aritmētiskās kļūdas, tad vērtē laboto cenu.</w:t>
      </w:r>
    </w:p>
    <w:p w14:paraId="5C5A35F3" w14:textId="77777777" w:rsidR="00EB2249" w:rsidRDefault="00B7079F" w:rsidP="00EB2249">
      <w:pPr>
        <w:pStyle w:val="ListParagraph"/>
        <w:numPr>
          <w:ilvl w:val="1"/>
          <w:numId w:val="15"/>
        </w:numPr>
        <w:spacing w:after="0" w:line="240" w:lineRule="auto"/>
        <w:ind w:left="567" w:hanging="567"/>
        <w:jc w:val="both"/>
        <w:rPr>
          <w:rFonts w:ascii="Times New Roman" w:hAnsi="Times New Roman" w:cs="Times New Roman"/>
          <w:sz w:val="24"/>
          <w:szCs w:val="24"/>
        </w:rPr>
      </w:pPr>
      <w:r w:rsidRPr="00C6697D">
        <w:rPr>
          <w:rFonts w:ascii="Times New Roman" w:hAnsi="Times New Roman" w:cs="Times New Roman"/>
          <w:sz w:val="24"/>
          <w:szCs w:val="24"/>
        </w:rPr>
        <w:t xml:space="preserve">Komisija pārbauda, vai Pretendents, aizpildot finanšu piedāvājumu nav to grozījis kādā no veidiem: izlaidis atsevišķus </w:t>
      </w:r>
      <w:r w:rsidR="00C51EED" w:rsidRPr="00C6697D">
        <w:rPr>
          <w:rFonts w:ascii="Times New Roman" w:hAnsi="Times New Roman" w:cs="Times New Roman"/>
          <w:sz w:val="24"/>
          <w:szCs w:val="24"/>
        </w:rPr>
        <w:t xml:space="preserve">pozīciju </w:t>
      </w:r>
      <w:r w:rsidRPr="00C6697D">
        <w:rPr>
          <w:rFonts w:ascii="Times New Roman" w:hAnsi="Times New Roman" w:cs="Times New Roman"/>
          <w:sz w:val="24"/>
          <w:szCs w:val="24"/>
        </w:rPr>
        <w:t xml:space="preserve">nosaukumus, papildinājis ar jauniem </w:t>
      </w:r>
      <w:r w:rsidR="00C51EED" w:rsidRPr="00C6697D">
        <w:rPr>
          <w:rFonts w:ascii="Times New Roman" w:hAnsi="Times New Roman" w:cs="Times New Roman"/>
          <w:sz w:val="24"/>
          <w:szCs w:val="24"/>
        </w:rPr>
        <w:t xml:space="preserve">pozīciju </w:t>
      </w:r>
      <w:r w:rsidRPr="00C6697D">
        <w:rPr>
          <w:rFonts w:ascii="Times New Roman" w:hAnsi="Times New Roman" w:cs="Times New Roman"/>
          <w:sz w:val="24"/>
          <w:szCs w:val="24"/>
        </w:rPr>
        <w:t xml:space="preserve">nosaukumiem, grozījis </w:t>
      </w:r>
      <w:r w:rsidR="00C51EED" w:rsidRPr="00C6697D">
        <w:rPr>
          <w:rFonts w:ascii="Times New Roman" w:hAnsi="Times New Roman" w:cs="Times New Roman"/>
          <w:sz w:val="24"/>
          <w:szCs w:val="24"/>
        </w:rPr>
        <w:t xml:space="preserve">pozīcijas </w:t>
      </w:r>
      <w:r w:rsidRPr="00C6697D">
        <w:rPr>
          <w:rFonts w:ascii="Times New Roman" w:hAnsi="Times New Roman" w:cs="Times New Roman"/>
          <w:sz w:val="24"/>
          <w:szCs w:val="24"/>
        </w:rPr>
        <w:t xml:space="preserve">nosaukumu, vai nav norādījis kāda </w:t>
      </w:r>
      <w:r w:rsidR="00C51EED" w:rsidRPr="00C6697D">
        <w:rPr>
          <w:rFonts w:ascii="Times New Roman" w:hAnsi="Times New Roman" w:cs="Times New Roman"/>
          <w:sz w:val="24"/>
          <w:szCs w:val="24"/>
        </w:rPr>
        <w:t xml:space="preserve">pozīcijas </w:t>
      </w:r>
      <w:r w:rsidRPr="00C6697D">
        <w:rPr>
          <w:rFonts w:ascii="Times New Roman" w:hAnsi="Times New Roman" w:cs="Times New Roman"/>
          <w:sz w:val="24"/>
          <w:szCs w:val="24"/>
        </w:rPr>
        <w:t xml:space="preserve">cenu. Komisija atzīst piedāvājumu par neatbilstošu Nolikuma prasībām un noraida Pretendentu, ja kādā no minēto iemeslu dēļ piedāvājums vairs nav salīdzināms ar citiem piedāvājumiem (vienlīdzīgas attieksmes pret citiem pretendentiem nodrošināšana) un (vai) līguma izpildē nebūs iespējams veikt samaksu par konkrētajiem </w:t>
      </w:r>
      <w:r w:rsidR="00707C6B" w:rsidRPr="00C6697D">
        <w:rPr>
          <w:rFonts w:ascii="Times New Roman" w:hAnsi="Times New Roman" w:cs="Times New Roman"/>
          <w:sz w:val="24"/>
          <w:szCs w:val="24"/>
        </w:rPr>
        <w:t xml:space="preserve">pozīciju </w:t>
      </w:r>
      <w:r w:rsidRPr="00C6697D">
        <w:rPr>
          <w:rFonts w:ascii="Times New Roman" w:hAnsi="Times New Roman" w:cs="Times New Roman"/>
          <w:sz w:val="24"/>
          <w:szCs w:val="24"/>
        </w:rPr>
        <w:t>veidiem.</w:t>
      </w:r>
    </w:p>
    <w:p w14:paraId="103B93E6" w14:textId="61429FF0" w:rsidR="00EB2249" w:rsidRPr="00EB2249" w:rsidRDefault="00EB2249" w:rsidP="00EB2249">
      <w:pPr>
        <w:pStyle w:val="ListParagraph"/>
        <w:numPr>
          <w:ilvl w:val="1"/>
          <w:numId w:val="15"/>
        </w:numPr>
        <w:spacing w:after="0" w:line="240" w:lineRule="auto"/>
        <w:ind w:left="567" w:hanging="567"/>
        <w:jc w:val="both"/>
        <w:rPr>
          <w:rFonts w:ascii="Times New Roman" w:hAnsi="Times New Roman" w:cs="Times New Roman"/>
          <w:sz w:val="24"/>
          <w:szCs w:val="24"/>
        </w:rPr>
      </w:pPr>
      <w:r w:rsidRPr="00EB2249">
        <w:rPr>
          <w:rFonts w:ascii="Times New Roman" w:eastAsia="Times New Roman" w:hAnsi="Times New Roman" w:cs="Times New Roman"/>
          <w:sz w:val="24"/>
          <w:szCs w:val="24"/>
          <w:lang w:eastAsia="lv-LV"/>
        </w:rPr>
        <w:t xml:space="preserve">Ja Komisija konstatē, ka Pretendenta iesniegtais tehniskais vai finanšu piedāvājums ir neskaidrs vai tajā ir acīmredzamas pārrakstīšanās kļūdas, Komisija ir tiesīga pieprasīt, lai Pretendents Komisijas noteiktajā termiņā izskaidro vai papildina tehniskajā vai finanšu piedāvājumā iekļauto informāciju un novērš acīmredzamas pārrakstīšanās kļūdas. Pieprasījums </w:t>
      </w:r>
      <w:r w:rsidRPr="00EB2249">
        <w:rPr>
          <w:rFonts w:ascii="Times New Roman" w:eastAsia="Times New Roman" w:hAnsi="Times New Roman" w:cs="Times New Roman"/>
          <w:sz w:val="24"/>
          <w:szCs w:val="24"/>
          <w:lang w:eastAsia="lv-LV"/>
        </w:rPr>
        <w:lastRenderedPageBreak/>
        <w:t>Pretendentam tiek nosūtīts</w:t>
      </w:r>
      <w:r>
        <w:rPr>
          <w:rFonts w:ascii="Times New Roman" w:eastAsia="Times New Roman" w:hAnsi="Times New Roman" w:cs="Times New Roman"/>
          <w:sz w:val="24"/>
          <w:szCs w:val="24"/>
          <w:lang w:eastAsia="lv-LV"/>
        </w:rPr>
        <w:t xml:space="preserve"> </w:t>
      </w:r>
      <w:r w:rsidRPr="00EB2249">
        <w:rPr>
          <w:rFonts w:ascii="Times New Roman" w:eastAsia="Times New Roman" w:hAnsi="Times New Roman" w:cs="Times New Roman"/>
          <w:sz w:val="24"/>
          <w:szCs w:val="24"/>
          <w:lang w:eastAsia="lv-LV"/>
        </w:rPr>
        <w:t>elektroniski uz Pretendenta norādīto e-pasta adresi, parakstītu ar drošu elektronisko parakstu vai pievienojot elektroniskajam pastam parakstīta dokumenta skenētu kopiju.</w:t>
      </w:r>
    </w:p>
    <w:p w14:paraId="17B7FEFE" w14:textId="77777777" w:rsidR="00EB2249" w:rsidRPr="00EB2249" w:rsidRDefault="00EB2249" w:rsidP="00EB2249">
      <w:pPr>
        <w:pStyle w:val="ListParagraph"/>
        <w:numPr>
          <w:ilvl w:val="1"/>
          <w:numId w:val="15"/>
        </w:numPr>
        <w:spacing w:after="0" w:line="240" w:lineRule="auto"/>
        <w:ind w:left="567" w:hanging="567"/>
        <w:jc w:val="both"/>
        <w:rPr>
          <w:rFonts w:ascii="Times New Roman" w:hAnsi="Times New Roman" w:cs="Times New Roman"/>
          <w:sz w:val="24"/>
          <w:szCs w:val="24"/>
        </w:rPr>
      </w:pPr>
      <w:r w:rsidRPr="00EB2249">
        <w:rPr>
          <w:rFonts w:ascii="Times New Roman" w:eastAsia="Times New Roman" w:hAnsi="Times New Roman" w:cs="Times New Roman"/>
          <w:sz w:val="24"/>
          <w:szCs w:val="24"/>
          <w:lang w:eastAsia="lv-LV"/>
        </w:rPr>
        <w:t>Komisija, pieprasot skaidrojumus, papildinājumus vai acīmredzamu pārrakstīšanās kļūdu labošanu, nodrošina, ka:</w:t>
      </w:r>
    </w:p>
    <w:p w14:paraId="6F290509" w14:textId="77777777" w:rsidR="00EB2249" w:rsidRPr="00EB2249" w:rsidRDefault="00EB2249" w:rsidP="00EB2249">
      <w:pPr>
        <w:pStyle w:val="ListParagraph"/>
        <w:numPr>
          <w:ilvl w:val="2"/>
          <w:numId w:val="15"/>
        </w:numPr>
        <w:spacing w:after="0" w:line="240" w:lineRule="auto"/>
        <w:ind w:left="1560"/>
        <w:jc w:val="both"/>
        <w:rPr>
          <w:rFonts w:ascii="Times New Roman" w:hAnsi="Times New Roman" w:cs="Times New Roman"/>
          <w:sz w:val="24"/>
          <w:szCs w:val="24"/>
        </w:rPr>
      </w:pPr>
      <w:r w:rsidRPr="00EB2249">
        <w:rPr>
          <w:rFonts w:ascii="Times New Roman" w:eastAsia="Times New Roman" w:hAnsi="Times New Roman" w:cs="Times New Roman"/>
          <w:sz w:val="24"/>
          <w:szCs w:val="24"/>
          <w:lang w:eastAsia="lv-LV"/>
        </w:rPr>
        <w:t>tiek ievērota vienlīdzīga attieksme pret visiem pretendentiem;</w:t>
      </w:r>
    </w:p>
    <w:p w14:paraId="64936185" w14:textId="2B4AC9B6" w:rsidR="00EB2249" w:rsidRPr="00EB2249" w:rsidRDefault="00EB2249" w:rsidP="00EB2249">
      <w:pPr>
        <w:pStyle w:val="ListParagraph"/>
        <w:numPr>
          <w:ilvl w:val="2"/>
          <w:numId w:val="15"/>
        </w:numPr>
        <w:spacing w:after="0" w:line="240" w:lineRule="auto"/>
        <w:ind w:left="1560"/>
        <w:jc w:val="both"/>
        <w:rPr>
          <w:rFonts w:ascii="Times New Roman" w:hAnsi="Times New Roman" w:cs="Times New Roman"/>
          <w:sz w:val="24"/>
          <w:szCs w:val="24"/>
        </w:rPr>
      </w:pPr>
      <w:r w:rsidRPr="00EB2249">
        <w:rPr>
          <w:rFonts w:ascii="Times New Roman" w:eastAsia="Times New Roman" w:hAnsi="Times New Roman" w:cs="Times New Roman"/>
          <w:sz w:val="24"/>
          <w:szCs w:val="24"/>
          <w:lang w:eastAsia="lv-LV"/>
        </w:rPr>
        <w:t>netiek mainīts iesniegtais piedāvājums un tā novērtējums saskaņā ar nolikumā noteiktajiem piedāvājuma izvērtēšanas kritērijiem.</w:t>
      </w:r>
    </w:p>
    <w:p w14:paraId="07DE563D" w14:textId="044D8388" w:rsidR="00707C6B" w:rsidRPr="00C6697D" w:rsidRDefault="00707C6B" w:rsidP="00AE4463">
      <w:pPr>
        <w:pStyle w:val="ListParagraph"/>
        <w:numPr>
          <w:ilvl w:val="1"/>
          <w:numId w:val="15"/>
        </w:numPr>
        <w:spacing w:after="0" w:line="240" w:lineRule="auto"/>
        <w:ind w:left="567" w:hanging="567"/>
        <w:jc w:val="both"/>
        <w:rPr>
          <w:rFonts w:ascii="Times New Roman" w:hAnsi="Times New Roman" w:cs="Times New Roman"/>
          <w:sz w:val="24"/>
          <w:szCs w:val="24"/>
        </w:rPr>
      </w:pPr>
      <w:r w:rsidRPr="00C6697D">
        <w:rPr>
          <w:rFonts w:ascii="Times New Roman" w:hAnsi="Times New Roman" w:cs="Times New Roman"/>
          <w:bCs/>
          <w:sz w:val="24"/>
          <w:szCs w:val="24"/>
        </w:rPr>
        <w:t>Ja Komisija ir pieprasījusi izskaidrot finanšu piedāvājumā ietverto pretendenta iesniegto informāciju, bet Pretendents to nav izdarījis atbilstoši Komisijas noteiktajām prasībām, Komisija finanšu piedāvājumu vērtē pēc tā rīcībā esošās informācijas.</w:t>
      </w:r>
    </w:p>
    <w:p w14:paraId="19BFF8A8" w14:textId="77777777" w:rsidR="00B7079F" w:rsidRPr="00C6697D" w:rsidRDefault="00B7079F" w:rsidP="00AE4463">
      <w:pPr>
        <w:pStyle w:val="ListParagraph"/>
        <w:numPr>
          <w:ilvl w:val="1"/>
          <w:numId w:val="15"/>
        </w:numPr>
        <w:spacing w:after="0" w:line="240" w:lineRule="auto"/>
        <w:ind w:left="567" w:hanging="567"/>
        <w:jc w:val="both"/>
        <w:rPr>
          <w:rFonts w:ascii="Times New Roman" w:hAnsi="Times New Roman" w:cs="Times New Roman"/>
          <w:sz w:val="24"/>
          <w:szCs w:val="24"/>
        </w:rPr>
      </w:pPr>
      <w:r w:rsidRPr="00C6697D">
        <w:rPr>
          <w:rFonts w:ascii="Times New Roman" w:hAnsi="Times New Roman" w:cs="Times New Roman"/>
          <w:sz w:val="24"/>
          <w:szCs w:val="24"/>
        </w:rPr>
        <w:t>Finanšu piedāvājuma vērtēšanas laikā Komisija pārbauda, vai finanšu piedāvājumā nav saņemts nepamatoti lēts piedāvājums, kā arī izvērtē un salīdzina piedāvātās līgumcenas.</w:t>
      </w:r>
    </w:p>
    <w:p w14:paraId="74B3131B" w14:textId="77777777" w:rsidR="00B7079F" w:rsidRPr="00C6697D" w:rsidRDefault="00B7079F" w:rsidP="00AE4463">
      <w:pPr>
        <w:pStyle w:val="ListParagraph"/>
        <w:numPr>
          <w:ilvl w:val="1"/>
          <w:numId w:val="15"/>
        </w:numPr>
        <w:spacing w:after="0" w:line="240" w:lineRule="auto"/>
        <w:ind w:left="567" w:hanging="567"/>
        <w:jc w:val="both"/>
        <w:rPr>
          <w:rFonts w:ascii="Times New Roman" w:hAnsi="Times New Roman" w:cs="Times New Roman"/>
          <w:sz w:val="24"/>
          <w:szCs w:val="24"/>
        </w:rPr>
      </w:pPr>
      <w:r w:rsidRPr="00C6697D">
        <w:rPr>
          <w:rFonts w:ascii="Times New Roman" w:hAnsi="Times New Roman" w:cs="Times New Roman"/>
          <w:sz w:val="24"/>
          <w:szCs w:val="24"/>
        </w:rPr>
        <w:t>Vērtējot finanšu piedāvājumu, Komisija ņem vērā aritmētisko kļūdu labojumus.</w:t>
      </w:r>
    </w:p>
    <w:p w14:paraId="14F0D6FE" w14:textId="316A6F7F" w:rsidR="00B7079F" w:rsidRPr="00C6697D" w:rsidRDefault="00B7079F" w:rsidP="00AE4463">
      <w:pPr>
        <w:pStyle w:val="ListParagraph"/>
        <w:numPr>
          <w:ilvl w:val="1"/>
          <w:numId w:val="15"/>
        </w:numPr>
        <w:spacing w:after="0" w:line="240" w:lineRule="auto"/>
        <w:ind w:left="567" w:hanging="567"/>
        <w:jc w:val="both"/>
        <w:rPr>
          <w:rFonts w:ascii="Times New Roman" w:hAnsi="Times New Roman" w:cs="Times New Roman"/>
          <w:sz w:val="24"/>
          <w:szCs w:val="24"/>
        </w:rPr>
      </w:pPr>
      <w:r w:rsidRPr="00C6697D">
        <w:rPr>
          <w:rFonts w:ascii="Times New Roman" w:hAnsi="Times New Roman" w:cs="Times New Roman"/>
          <w:sz w:val="24"/>
          <w:szCs w:val="24"/>
        </w:rPr>
        <w:t>Ja piedāvājums konkrētam līgumam šķiet nepamatoti lēts, Komisija rīkojas Publisko iepirkumu likuma 53. panta noteiktajā kārtībā.</w:t>
      </w:r>
      <w:bookmarkStart w:id="59" w:name="_Hlk76644162"/>
    </w:p>
    <w:p w14:paraId="76747C34" w14:textId="2173C312" w:rsidR="00B7079F" w:rsidRPr="00C6697D" w:rsidRDefault="00B7079F" w:rsidP="00AE4463">
      <w:pPr>
        <w:pStyle w:val="ListParagraph"/>
        <w:numPr>
          <w:ilvl w:val="1"/>
          <w:numId w:val="15"/>
        </w:numPr>
        <w:spacing w:after="0" w:line="240" w:lineRule="auto"/>
        <w:ind w:left="567" w:hanging="567"/>
        <w:jc w:val="both"/>
        <w:rPr>
          <w:rFonts w:ascii="Times New Roman" w:hAnsi="Times New Roman" w:cs="Times New Roman"/>
          <w:sz w:val="24"/>
          <w:szCs w:val="24"/>
        </w:rPr>
      </w:pPr>
      <w:r w:rsidRPr="00C6697D">
        <w:rPr>
          <w:rFonts w:ascii="Times New Roman" w:hAnsi="Times New Roman" w:cs="Times New Roman"/>
          <w:sz w:val="24"/>
          <w:szCs w:val="24"/>
        </w:rPr>
        <w:t>Pretendentam ir jāņem vērā, ka vajadzības gadījumā (nepamatoti lēta piedāvājuma aizdomu gadījumā vai neskaidrību gadījumā) pēc Komisijas pieprasījuma būs jāsniedz izmaksu pamatojums, skaidrojums vai detalizācija, vai citi pierādījumi.</w:t>
      </w:r>
    </w:p>
    <w:bookmarkEnd w:id="59"/>
    <w:p w14:paraId="73E9548C" w14:textId="77777777" w:rsidR="00871C4F" w:rsidRDefault="00871C4F" w:rsidP="00DE3639">
      <w:pPr>
        <w:pStyle w:val="Stils2"/>
        <w:ind w:right="57"/>
        <w:rPr>
          <w:color w:val="auto"/>
          <w:sz w:val="24"/>
          <w:szCs w:val="24"/>
          <w:lang w:eastAsia="en-US" w:bidi="ar-SA"/>
        </w:rPr>
      </w:pPr>
    </w:p>
    <w:p w14:paraId="634AD58B" w14:textId="77777777" w:rsidR="00DD241E" w:rsidRPr="00F570BD" w:rsidRDefault="00DD241E" w:rsidP="00AE4463">
      <w:pPr>
        <w:pStyle w:val="ListParagraph"/>
        <w:numPr>
          <w:ilvl w:val="0"/>
          <w:numId w:val="15"/>
        </w:numPr>
        <w:spacing w:after="0" w:line="240" w:lineRule="auto"/>
        <w:ind w:right="57"/>
        <w:jc w:val="center"/>
        <w:outlineLvl w:val="0"/>
        <w:rPr>
          <w:rFonts w:ascii="Times New Roman" w:eastAsia="Times New Roman" w:hAnsi="Times New Roman" w:cs="Times New Roman"/>
          <w:b/>
          <w:caps/>
          <w:sz w:val="24"/>
          <w:szCs w:val="24"/>
          <w:lang w:eastAsia="lv-LV" w:bidi="lo-LA"/>
        </w:rPr>
      </w:pPr>
      <w:r w:rsidRPr="00F570BD">
        <w:rPr>
          <w:rFonts w:ascii="Times New Roman" w:eastAsia="Times New Roman" w:hAnsi="Times New Roman" w:cs="Times New Roman"/>
          <w:b/>
          <w:bCs/>
          <w:color w:val="000000"/>
          <w:sz w:val="24"/>
          <w:szCs w:val="24"/>
          <w:lang w:eastAsia="lv-LV" w:bidi="lo-LA"/>
        </w:rPr>
        <w:t>IZSLĒGŠANAS NOTEIKUMU UN SANKCIJU PĀRBAUDE</w:t>
      </w:r>
    </w:p>
    <w:p w14:paraId="48EF0E96" w14:textId="77777777" w:rsidR="00DD241E" w:rsidRPr="00F570BD" w:rsidRDefault="00DD241E" w:rsidP="00AE4463">
      <w:pPr>
        <w:pStyle w:val="Stils2"/>
        <w:numPr>
          <w:ilvl w:val="1"/>
          <w:numId w:val="15"/>
        </w:numPr>
        <w:ind w:left="567" w:right="57" w:hanging="567"/>
        <w:rPr>
          <w:sz w:val="24"/>
          <w:szCs w:val="24"/>
        </w:rPr>
      </w:pPr>
      <w:bookmarkStart w:id="60" w:name="_Hlk22650617"/>
      <w:r w:rsidRPr="00F570BD">
        <w:rPr>
          <w:sz w:val="24"/>
          <w:szCs w:val="24"/>
        </w:rPr>
        <w:t>Pirms lēmuma pieņemšanas par Līguma slēgšanas tiesību piešķiršanu, Komisija pārbauda, vai uz Pretendentu, kuram tiek piešķirtas Iepirkuma Līguma slēgšanas tiesības neattiecas izslēgšanas noteikumi un sankcijas.</w:t>
      </w:r>
      <w:bookmarkEnd w:id="60"/>
    </w:p>
    <w:p w14:paraId="7E835522" w14:textId="1C6D3631" w:rsidR="00793243" w:rsidRPr="00716077" w:rsidRDefault="003A6111" w:rsidP="00793243">
      <w:pPr>
        <w:widowControl w:val="0"/>
        <w:suppressAutoHyphens/>
        <w:spacing w:after="0" w:line="240" w:lineRule="auto"/>
        <w:ind w:right="282"/>
        <w:jc w:val="right"/>
        <w:rPr>
          <w:rFonts w:ascii="Times New Roman" w:hAnsi="Times New Roman" w:cs="Times New Roman"/>
          <w:bCs/>
          <w:i/>
        </w:rPr>
      </w:pPr>
      <w:r>
        <w:rPr>
          <w:rFonts w:ascii="Times New Roman" w:hAnsi="Times New Roman" w:cs="Times New Roman"/>
          <w:bCs/>
          <w:i/>
        </w:rPr>
        <w:t>3</w:t>
      </w:r>
      <w:r w:rsidR="00793243" w:rsidRPr="00716077">
        <w:rPr>
          <w:rFonts w:ascii="Times New Roman" w:hAnsi="Times New Roman" w:cs="Times New Roman"/>
          <w:bCs/>
          <w:i/>
        </w:rPr>
        <w:t>.</w:t>
      </w:r>
      <w:r w:rsidR="00BA0AA6" w:rsidRPr="00716077">
        <w:rPr>
          <w:rFonts w:ascii="Times New Roman" w:hAnsi="Times New Roman" w:cs="Times New Roman"/>
          <w:bCs/>
          <w:i/>
        </w:rPr>
        <w:t xml:space="preserve"> </w:t>
      </w:r>
      <w:r w:rsidR="00793243" w:rsidRPr="00716077">
        <w:rPr>
          <w:rFonts w:ascii="Times New Roman" w:hAnsi="Times New Roman" w:cs="Times New Roman"/>
          <w:bCs/>
          <w:i/>
        </w:rPr>
        <w:t>tabula</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1"/>
        <w:gridCol w:w="4966"/>
      </w:tblGrid>
      <w:tr w:rsidR="003A6111" w:rsidRPr="00BA0AA6" w14:paraId="6653D7C6" w14:textId="77777777" w:rsidTr="002773F2">
        <w:trPr>
          <w:trHeight w:val="445"/>
          <w:jc w:val="center"/>
        </w:trPr>
        <w:tc>
          <w:tcPr>
            <w:tcW w:w="4531" w:type="dxa"/>
            <w:tcBorders>
              <w:bottom w:val="single" w:sz="4" w:space="0" w:color="auto"/>
            </w:tcBorders>
            <w:shd w:val="clear" w:color="auto" w:fill="D9D9D9" w:themeFill="background1" w:themeFillShade="D9"/>
            <w:vAlign w:val="center"/>
          </w:tcPr>
          <w:p w14:paraId="0F65F4FD" w14:textId="6124024D" w:rsidR="003A6111" w:rsidRPr="00BA0AA6" w:rsidRDefault="003A6111" w:rsidP="003A6111">
            <w:pPr>
              <w:spacing w:after="0" w:line="240" w:lineRule="auto"/>
              <w:ind w:left="-567"/>
              <w:jc w:val="center"/>
              <w:rPr>
                <w:rFonts w:ascii="Times New Roman" w:eastAsia="Times New Roman" w:hAnsi="Times New Roman" w:cs="Times New Roman"/>
                <w:b/>
                <w:lang w:eastAsia="lv-LV"/>
              </w:rPr>
            </w:pPr>
            <w:r w:rsidRPr="00BA0AA6">
              <w:rPr>
                <w:rFonts w:ascii="Times New Roman" w:eastAsia="Times New Roman" w:hAnsi="Times New Roman" w:cs="Times New Roman"/>
                <w:b/>
                <w:lang w:eastAsia="lv-LV"/>
              </w:rPr>
              <w:t>Prasība</w:t>
            </w:r>
          </w:p>
        </w:tc>
        <w:tc>
          <w:tcPr>
            <w:tcW w:w="4966" w:type="dxa"/>
            <w:tcBorders>
              <w:bottom w:val="single" w:sz="4" w:space="0" w:color="auto"/>
            </w:tcBorders>
            <w:shd w:val="clear" w:color="auto" w:fill="D9D9D9" w:themeFill="background1" w:themeFillShade="D9"/>
          </w:tcPr>
          <w:p w14:paraId="5574364C" w14:textId="6CAA0D03" w:rsidR="003A6111" w:rsidRPr="00BA0AA6" w:rsidRDefault="003A6111" w:rsidP="003A6111">
            <w:pPr>
              <w:autoSpaceDE w:val="0"/>
              <w:autoSpaceDN w:val="0"/>
              <w:adjustRightInd w:val="0"/>
              <w:spacing w:after="0" w:line="240" w:lineRule="auto"/>
              <w:ind w:left="26"/>
              <w:jc w:val="center"/>
              <w:rPr>
                <w:rFonts w:ascii="Times New Roman" w:eastAsia="Times New Roman" w:hAnsi="Times New Roman" w:cs="Times New Roman"/>
                <w:b/>
                <w:lang w:eastAsia="lv-LV"/>
              </w:rPr>
            </w:pPr>
            <w:r w:rsidRPr="00BA0AA6">
              <w:rPr>
                <w:rFonts w:ascii="Times New Roman" w:eastAsia="Times New Roman" w:hAnsi="Times New Roman" w:cs="Times New Roman"/>
                <w:b/>
                <w:lang w:eastAsia="lv-LV"/>
              </w:rPr>
              <w:t>Informācija/dokumenti pretendenta atbilstības izvērtēšanai</w:t>
            </w:r>
          </w:p>
        </w:tc>
      </w:tr>
      <w:tr w:rsidR="003A6111" w:rsidRPr="00BA0AA6" w14:paraId="2210FB3B" w14:textId="77777777" w:rsidTr="002773F2">
        <w:trPr>
          <w:trHeight w:val="70"/>
          <w:jc w:val="center"/>
        </w:trPr>
        <w:tc>
          <w:tcPr>
            <w:tcW w:w="4531" w:type="dxa"/>
            <w:tcBorders>
              <w:top w:val="single" w:sz="4" w:space="0" w:color="auto"/>
              <w:left w:val="single" w:sz="4" w:space="0" w:color="auto"/>
              <w:bottom w:val="single" w:sz="4" w:space="0" w:color="auto"/>
              <w:right w:val="single" w:sz="4" w:space="0" w:color="auto"/>
            </w:tcBorders>
          </w:tcPr>
          <w:p w14:paraId="2DC0A400" w14:textId="23AA034E" w:rsidR="003A6111" w:rsidRPr="00BA0AA6" w:rsidRDefault="003A6111" w:rsidP="006D4B83">
            <w:pPr>
              <w:pStyle w:val="Stils2"/>
              <w:numPr>
                <w:ilvl w:val="1"/>
                <w:numId w:val="15"/>
              </w:numPr>
              <w:ind w:left="22" w:right="57" w:hanging="22"/>
            </w:pPr>
            <w:r w:rsidRPr="006D4B83">
              <w:rPr>
                <w:bCs/>
                <w:sz w:val="22"/>
                <w:szCs w:val="22"/>
              </w:rPr>
              <w:t>Attiecībā uz pretendentu, kuram būtu piešķiramas Iepirkuma līguma slēgšanas tiesības, nepastāv PIL 9.</w:t>
            </w:r>
            <w:r w:rsidRPr="006D4B83">
              <w:rPr>
                <w:bCs/>
                <w:sz w:val="22"/>
                <w:szCs w:val="22"/>
                <w:vertAlign w:val="superscript"/>
              </w:rPr>
              <w:t xml:space="preserve"> </w:t>
            </w:r>
            <w:r w:rsidRPr="006D4B83">
              <w:rPr>
                <w:bCs/>
                <w:sz w:val="22"/>
                <w:szCs w:val="22"/>
              </w:rPr>
              <w:t>panta astotās daļas noteiktie pretendenta izslēgšanas nosacījumi</w:t>
            </w:r>
            <w:r w:rsidRPr="004438C8">
              <w:rPr>
                <w:bCs/>
              </w:rPr>
              <w:t>.</w:t>
            </w:r>
          </w:p>
        </w:tc>
        <w:tc>
          <w:tcPr>
            <w:tcW w:w="4966" w:type="dxa"/>
            <w:tcBorders>
              <w:top w:val="single" w:sz="4" w:space="0" w:color="auto"/>
              <w:left w:val="single" w:sz="4" w:space="0" w:color="auto"/>
              <w:bottom w:val="single" w:sz="4" w:space="0" w:color="auto"/>
              <w:right w:val="single" w:sz="4" w:space="0" w:color="auto"/>
            </w:tcBorders>
          </w:tcPr>
          <w:p w14:paraId="579C4BB3" w14:textId="1C85C40F" w:rsidR="003A6111" w:rsidRPr="00BA0AA6" w:rsidRDefault="003A6111" w:rsidP="003A6111">
            <w:pPr>
              <w:autoSpaceDE w:val="0"/>
              <w:autoSpaceDN w:val="0"/>
              <w:adjustRightInd w:val="0"/>
              <w:spacing w:after="0" w:line="240" w:lineRule="auto"/>
              <w:jc w:val="both"/>
              <w:rPr>
                <w:rFonts w:ascii="Times New Roman" w:eastAsia="Times New Roman" w:hAnsi="Times New Roman" w:cs="Times New Roman"/>
              </w:rPr>
            </w:pPr>
            <w:r w:rsidRPr="00D65EA7">
              <w:rPr>
                <w:rFonts w:ascii="Times New Roman" w:eastAsia="Times New Roman" w:hAnsi="Times New Roman" w:cs="Times New Roman"/>
                <w:bCs/>
                <w:color w:val="000000"/>
                <w:lang w:eastAsia="lv-LV"/>
              </w:rPr>
              <w:t>1</w:t>
            </w:r>
            <w:r>
              <w:rPr>
                <w:rFonts w:ascii="Times New Roman" w:eastAsia="Times New Roman" w:hAnsi="Times New Roman" w:cs="Times New Roman"/>
                <w:bCs/>
                <w:color w:val="000000"/>
                <w:lang w:eastAsia="lv-LV"/>
              </w:rPr>
              <w:t>3</w:t>
            </w:r>
            <w:r w:rsidRPr="00D65EA7">
              <w:rPr>
                <w:rFonts w:ascii="Times New Roman" w:eastAsia="Times New Roman" w:hAnsi="Times New Roman" w:cs="Times New Roman"/>
                <w:bCs/>
                <w:color w:val="000000"/>
                <w:lang w:eastAsia="lv-LV"/>
              </w:rPr>
              <w:t>.2.1.</w:t>
            </w:r>
            <w:r w:rsidRPr="00D65EA7">
              <w:rPr>
                <w:rFonts w:ascii="Times New Roman" w:eastAsia="Times New Roman" w:hAnsi="Times New Roman" w:cs="Times New Roman"/>
                <w:color w:val="000000"/>
                <w:lang w:eastAsia="lv-LV"/>
              </w:rPr>
              <w:t xml:space="preserve"> </w:t>
            </w:r>
            <w:r w:rsidRPr="00D65EA7">
              <w:rPr>
                <w:rFonts w:ascii="Times New Roman" w:eastAsia="Calibri" w:hAnsi="Times New Roman" w:cs="Times New Roman"/>
              </w:rPr>
              <w:t>Lai pārbaudītu, vai pretendents nav izslēdzams no dalības Iepirkumā PIL 9.panta astotajā daļā minēto apstākļu dēļ, Pasūtītājs rīkojas saskaņā ar PIL 9.panta devīto daļu</w:t>
            </w:r>
            <w:r w:rsidR="00B20122">
              <w:rPr>
                <w:rFonts w:ascii="Times New Roman" w:eastAsia="Calibri" w:hAnsi="Times New Roman" w:cs="Times New Roman"/>
              </w:rPr>
              <w:t xml:space="preserve"> un pārejas noteikumiem</w:t>
            </w:r>
            <w:r w:rsidRPr="00D65EA7">
              <w:rPr>
                <w:rFonts w:ascii="Times New Roman" w:eastAsia="Calibri" w:hAnsi="Times New Roman" w:cs="Times New Roman"/>
              </w:rPr>
              <w:t>.</w:t>
            </w:r>
          </w:p>
        </w:tc>
      </w:tr>
      <w:tr w:rsidR="003A6111" w:rsidRPr="00BA0AA6" w14:paraId="604ACED7" w14:textId="77777777" w:rsidTr="002773F2">
        <w:trPr>
          <w:trHeight w:val="424"/>
          <w:jc w:val="center"/>
        </w:trPr>
        <w:tc>
          <w:tcPr>
            <w:tcW w:w="4531" w:type="dxa"/>
            <w:tcBorders>
              <w:top w:val="single" w:sz="4" w:space="0" w:color="auto"/>
              <w:left w:val="single" w:sz="4" w:space="0" w:color="auto"/>
              <w:bottom w:val="single" w:sz="4" w:space="0" w:color="auto"/>
              <w:right w:val="single" w:sz="4" w:space="0" w:color="auto"/>
            </w:tcBorders>
          </w:tcPr>
          <w:p w14:paraId="0082BAD0" w14:textId="1E44CD71" w:rsidR="003A6111" w:rsidRPr="00BA0AA6" w:rsidRDefault="003A6111" w:rsidP="006D4B83">
            <w:pPr>
              <w:pStyle w:val="Stils2"/>
              <w:numPr>
                <w:ilvl w:val="1"/>
                <w:numId w:val="15"/>
              </w:numPr>
              <w:ind w:left="22" w:right="57" w:hanging="22"/>
              <w:rPr>
                <w:sz w:val="22"/>
                <w:szCs w:val="22"/>
              </w:rPr>
            </w:pPr>
            <w:r w:rsidRPr="0056663B">
              <w:rPr>
                <w:color w:val="auto"/>
                <w:sz w:val="22"/>
                <w:szCs w:val="22"/>
              </w:rPr>
              <w:t>Uz Pretendentu nav attiecināmi Starptautisko un Latvijas Republikas nacionālo sankciju likuma 11.</w:t>
            </w:r>
            <w:r w:rsidRPr="0056663B">
              <w:rPr>
                <w:color w:val="auto"/>
                <w:sz w:val="22"/>
                <w:szCs w:val="22"/>
                <w:vertAlign w:val="superscript"/>
              </w:rPr>
              <w:t>1</w:t>
            </w:r>
            <w:r w:rsidRPr="0056663B">
              <w:rPr>
                <w:color w:val="auto"/>
                <w:sz w:val="22"/>
                <w:szCs w:val="22"/>
              </w:rPr>
              <w:t xml:space="preserve">panta minētās </w:t>
            </w:r>
            <w:r w:rsidRPr="0056663B">
              <w:rPr>
                <w:color w:val="auto"/>
                <w:sz w:val="22"/>
                <w:szCs w:val="22"/>
                <w:shd w:val="clear" w:color="auto" w:fill="FFFFFF"/>
              </w:rPr>
              <w:t>starptautiskās vai nacionālās sankcijas vai būtiskas finanšu tirgus intereses ietekmējošas Eiropas Savienības vai Ziemeļatlantijas līguma organizācijas dalībvalsts sankcijas</w:t>
            </w:r>
            <w:r w:rsidRPr="0056663B">
              <w:rPr>
                <w:color w:val="auto"/>
                <w:sz w:val="22"/>
                <w:szCs w:val="22"/>
              </w:rPr>
              <w:t>.</w:t>
            </w:r>
          </w:p>
        </w:tc>
        <w:tc>
          <w:tcPr>
            <w:tcW w:w="4966" w:type="dxa"/>
            <w:tcBorders>
              <w:top w:val="single" w:sz="4" w:space="0" w:color="auto"/>
              <w:left w:val="single" w:sz="4" w:space="0" w:color="auto"/>
              <w:bottom w:val="single" w:sz="4" w:space="0" w:color="auto"/>
              <w:right w:val="single" w:sz="4" w:space="0" w:color="auto"/>
            </w:tcBorders>
          </w:tcPr>
          <w:p w14:paraId="6B0F6EF5" w14:textId="77777777" w:rsidR="003A6111" w:rsidRPr="00E248B4" w:rsidRDefault="003A6111" w:rsidP="003A6111">
            <w:pPr>
              <w:spacing w:after="0" w:line="240" w:lineRule="auto"/>
              <w:jc w:val="both"/>
              <w:rPr>
                <w:rFonts w:ascii="Times New Roman" w:eastAsia="Times New Roman" w:hAnsi="Times New Roman" w:cs="Times New Roman"/>
                <w:lang w:eastAsia="lv-LV" w:bidi="lo-LA"/>
              </w:rPr>
            </w:pPr>
            <w:r>
              <w:rPr>
                <w:rFonts w:ascii="Times New Roman" w:eastAsia="Times New Roman" w:hAnsi="Times New Roman" w:cs="Times New Roman"/>
                <w:lang w:eastAsia="lv-LV" w:bidi="lo-LA"/>
              </w:rPr>
              <w:t>13.3.1.</w:t>
            </w:r>
            <w:r w:rsidRPr="00E248B4">
              <w:rPr>
                <w:rFonts w:ascii="Times New Roman" w:eastAsia="Times New Roman" w:hAnsi="Times New Roman" w:cs="Times New Roman"/>
                <w:lang w:eastAsia="lv-LV" w:bidi="lo-LA"/>
              </w:rPr>
              <w:t>Pārbaude tiks veikta, ievērojot Starptautisko un Latvijas Republikas nacionālo sankciju likuma 11.</w:t>
            </w:r>
            <w:r w:rsidRPr="00E248B4">
              <w:rPr>
                <w:rFonts w:ascii="Times New Roman" w:eastAsia="Times New Roman" w:hAnsi="Times New Roman" w:cs="Times New Roman"/>
                <w:vertAlign w:val="superscript"/>
                <w:lang w:eastAsia="lv-LV" w:bidi="lo-LA"/>
              </w:rPr>
              <w:t>1</w:t>
            </w:r>
            <w:r w:rsidRPr="00E248B4">
              <w:rPr>
                <w:rFonts w:ascii="Times New Roman" w:eastAsia="Times New Roman" w:hAnsi="Times New Roman" w:cs="Times New Roman"/>
                <w:lang w:eastAsia="lv-LV" w:bidi="lo-LA"/>
              </w:rPr>
              <w:t>pantā minēto.</w:t>
            </w:r>
          </w:p>
          <w:p w14:paraId="4A20A676" w14:textId="77777777" w:rsidR="003A6111" w:rsidRPr="00E248B4" w:rsidRDefault="003A6111" w:rsidP="003A6111">
            <w:pPr>
              <w:spacing w:after="0" w:line="240" w:lineRule="auto"/>
              <w:jc w:val="both"/>
              <w:rPr>
                <w:rFonts w:ascii="Times New Roman" w:eastAsia="Times New Roman" w:hAnsi="Times New Roman" w:cs="Times New Roman"/>
                <w:lang w:eastAsia="lv-LV" w:bidi="lo-LA"/>
              </w:rPr>
            </w:pPr>
            <w:r>
              <w:rPr>
                <w:rFonts w:ascii="Times New Roman" w:hAnsi="Times New Roman" w:cs="Times New Roman"/>
              </w:rPr>
              <w:t>13.3.2.</w:t>
            </w:r>
            <w:r w:rsidRPr="00E248B4">
              <w:rPr>
                <w:rFonts w:ascii="Times New Roman" w:hAnsi="Times New Roman" w:cs="Times New Roman"/>
              </w:rPr>
              <w:t xml:space="preserve">Attiecībā uz ārvalstī reģistrētu pretendentu ziņas par Sankciju likuma 11.¹ panta pirmajā daļā minētajām personām komisija iegūst vienā no šādiem veidiem: </w:t>
            </w:r>
          </w:p>
          <w:p w14:paraId="619EE7A3" w14:textId="77777777" w:rsidR="003A6111" w:rsidRPr="0056663B" w:rsidRDefault="003A6111" w:rsidP="003A6111">
            <w:pPr>
              <w:pStyle w:val="ListParagraph"/>
              <w:spacing w:after="0" w:line="240" w:lineRule="auto"/>
              <w:ind w:left="26"/>
              <w:jc w:val="both"/>
              <w:rPr>
                <w:rFonts w:ascii="Times New Roman" w:hAnsi="Times New Roman" w:cs="Times New Roman"/>
              </w:rPr>
            </w:pPr>
            <w:r w:rsidRPr="0056663B">
              <w:rPr>
                <w:rFonts w:ascii="Times New Roman" w:hAnsi="Times New Roman" w:cs="Times New Roman"/>
              </w:rPr>
              <w:t xml:space="preserve">1) pieprasot pretendentam iesniegt ārvalsts kompetentās institūcijas izziņu*, nosakot informācijas sniegšanas termiņu ne īsāku par 10 darbdienām pēc pieprasījuma izsniegšanas vai nosūtīšanas dienas (tai skaitā izziņā pieprasa norādīt ziņas par patiesā labuma guvēju vai ziņas par to, ka patiesā labuma guvēju noskaidrot nav iespējams); </w:t>
            </w:r>
          </w:p>
          <w:p w14:paraId="28295233" w14:textId="77777777" w:rsidR="003A6111" w:rsidRPr="0056663B" w:rsidRDefault="003A6111" w:rsidP="003A6111">
            <w:pPr>
              <w:pStyle w:val="ListParagraph"/>
              <w:spacing w:after="0" w:line="240" w:lineRule="auto"/>
              <w:ind w:left="26"/>
              <w:jc w:val="both"/>
              <w:rPr>
                <w:rFonts w:ascii="Times New Roman" w:hAnsi="Times New Roman" w:cs="Times New Roman"/>
              </w:rPr>
            </w:pPr>
            <w:r w:rsidRPr="0056663B">
              <w:rPr>
                <w:rFonts w:ascii="Times New Roman" w:hAnsi="Times New Roman" w:cs="Times New Roman"/>
              </w:rPr>
              <w:t xml:space="preserve">2) patstāvīgi; </w:t>
            </w:r>
          </w:p>
          <w:p w14:paraId="54433D47" w14:textId="77777777" w:rsidR="003A6111" w:rsidRPr="0056663B" w:rsidRDefault="003A6111" w:rsidP="003A6111">
            <w:pPr>
              <w:pStyle w:val="ListParagraph"/>
              <w:spacing w:after="0" w:line="240" w:lineRule="auto"/>
              <w:ind w:left="26"/>
              <w:jc w:val="both"/>
              <w:rPr>
                <w:rFonts w:ascii="Times New Roman" w:hAnsi="Times New Roman" w:cs="Times New Roman"/>
              </w:rPr>
            </w:pPr>
            <w:r w:rsidRPr="0056663B">
              <w:rPr>
                <w:rFonts w:ascii="Times New Roman" w:hAnsi="Times New Roman" w:cs="Times New Roman"/>
              </w:rPr>
              <w:t xml:space="preserve">3)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w:t>
            </w:r>
          </w:p>
          <w:p w14:paraId="7EBE297E" w14:textId="3292A2F6" w:rsidR="003A6111" w:rsidRPr="00A808B4" w:rsidRDefault="003A6111" w:rsidP="003A6111">
            <w:pPr>
              <w:pStyle w:val="ListParagraph"/>
              <w:spacing w:after="0" w:line="240" w:lineRule="auto"/>
              <w:ind w:left="29" w:hanging="29"/>
              <w:jc w:val="both"/>
              <w:rPr>
                <w:rFonts w:ascii="Times New Roman" w:hAnsi="Times New Roman" w:cs="Times New Roman"/>
                <w:color w:val="4472C4" w:themeColor="accent1"/>
              </w:rPr>
            </w:pPr>
            <w:r w:rsidRPr="0056663B">
              <w:rPr>
                <w:rFonts w:ascii="Times New Roman" w:hAnsi="Times New Roman" w:cs="Times New Roman"/>
              </w:rPr>
              <w:t xml:space="preserve">* ja pretendentam izziņas ir pieejamas uz piedāvājuma iesniegšanas brīdi, tad tās var pievienot </w:t>
            </w:r>
            <w:r w:rsidRPr="0056663B">
              <w:rPr>
                <w:rFonts w:ascii="Times New Roman" w:hAnsi="Times New Roman" w:cs="Times New Roman"/>
              </w:rPr>
              <w:lastRenderedPageBreak/>
              <w:t xml:space="preserve">piedāvājumam, iesniedzot dokumentus e-konkursu apakšsistēmas sadaļā </w:t>
            </w:r>
            <w:r w:rsidRPr="0056663B">
              <w:rPr>
                <w:rFonts w:ascii="Times New Roman" w:hAnsi="Times New Roman" w:cs="Times New Roman"/>
                <w:color w:val="4472C4" w:themeColor="accent1"/>
              </w:rPr>
              <w:t>“Citi dokumenti”.</w:t>
            </w:r>
          </w:p>
        </w:tc>
      </w:tr>
      <w:bookmarkEnd w:id="46"/>
      <w:bookmarkEnd w:id="47"/>
      <w:bookmarkEnd w:id="48"/>
      <w:bookmarkEnd w:id="49"/>
      <w:bookmarkEnd w:id="50"/>
      <w:bookmarkEnd w:id="51"/>
      <w:bookmarkEnd w:id="52"/>
      <w:bookmarkEnd w:id="53"/>
      <w:bookmarkEnd w:id="54"/>
    </w:tbl>
    <w:p w14:paraId="4D6DAB8A" w14:textId="77777777" w:rsidR="006D4B83" w:rsidRPr="006D4B83" w:rsidRDefault="006D4B83" w:rsidP="006D4B83">
      <w:pPr>
        <w:pStyle w:val="Stils2"/>
        <w:ind w:left="22" w:right="57"/>
      </w:pPr>
    </w:p>
    <w:p w14:paraId="2F89BE02" w14:textId="6517643F" w:rsidR="0017692F" w:rsidRPr="006D4B83" w:rsidRDefault="0017692F" w:rsidP="006D4B83">
      <w:pPr>
        <w:pStyle w:val="Stils2"/>
        <w:numPr>
          <w:ilvl w:val="1"/>
          <w:numId w:val="15"/>
        </w:numPr>
        <w:ind w:left="567" w:right="57" w:hanging="567"/>
        <w:rPr>
          <w:sz w:val="24"/>
          <w:szCs w:val="24"/>
        </w:rPr>
      </w:pPr>
      <w:r w:rsidRPr="006D4B83">
        <w:rPr>
          <w:sz w:val="24"/>
          <w:szCs w:val="24"/>
          <w:u w:color="000000"/>
          <w:bdr w:val="nil"/>
        </w:rPr>
        <w:t>Pasūtītāja Iepirkuma komisija noraida Pretendenta piedāvājumu iepirkumā, ja tiek konstatēts, ka piegādātājs iepirkuma līguma izpildē ietver Krievijas Federācijas un Baltkrievijas Republikas izcelsmes preces un pakalpojumus (Publisko iepirkumu likuma 2.</w:t>
      </w:r>
      <w:r w:rsidRPr="006D4B83">
        <w:rPr>
          <w:sz w:val="24"/>
          <w:szCs w:val="24"/>
          <w:u w:color="000000"/>
          <w:bdr w:val="nil"/>
          <w:vertAlign w:val="superscript"/>
        </w:rPr>
        <w:t>2</w:t>
      </w:r>
      <w:r w:rsidRPr="006D4B83">
        <w:rPr>
          <w:sz w:val="24"/>
          <w:szCs w:val="24"/>
          <w:u w:color="000000"/>
          <w:bdr w:val="nil"/>
        </w:rPr>
        <w:t xml:space="preserve"> pants).</w:t>
      </w:r>
    </w:p>
    <w:p w14:paraId="69957435" w14:textId="77777777" w:rsidR="0017692F" w:rsidRPr="00FB356F" w:rsidRDefault="0017692F" w:rsidP="00276048">
      <w:pPr>
        <w:spacing w:after="0" w:line="240" w:lineRule="auto"/>
        <w:jc w:val="both"/>
        <w:rPr>
          <w:rFonts w:ascii="Times New Roman" w:eastAsia="Times New Roman" w:hAnsi="Times New Roman" w:cs="Times New Roman"/>
          <w:sz w:val="24"/>
          <w:szCs w:val="24"/>
          <w:lang w:eastAsia="lv-LV" w:bidi="lo-LA"/>
        </w:rPr>
      </w:pPr>
    </w:p>
    <w:p w14:paraId="0A720815" w14:textId="2F65ADAD" w:rsidR="00276048" w:rsidRPr="00FB356F" w:rsidRDefault="00276048" w:rsidP="00A1183A">
      <w:pPr>
        <w:pStyle w:val="Stils1"/>
        <w:numPr>
          <w:ilvl w:val="0"/>
          <w:numId w:val="15"/>
        </w:numPr>
        <w:ind w:right="57"/>
        <w:jc w:val="center"/>
        <w:outlineLvl w:val="0"/>
        <w:rPr>
          <w:i w:val="0"/>
          <w:color w:val="auto"/>
          <w:sz w:val="24"/>
          <w:szCs w:val="24"/>
        </w:rPr>
      </w:pPr>
      <w:r w:rsidRPr="00FB356F">
        <w:rPr>
          <w:i w:val="0"/>
          <w:color w:val="auto"/>
          <w:sz w:val="24"/>
          <w:szCs w:val="24"/>
        </w:rPr>
        <w:t>KONFIDENCIALITĀTE</w:t>
      </w:r>
    </w:p>
    <w:p w14:paraId="53ACC23A" w14:textId="145FC843" w:rsidR="00276048" w:rsidRPr="00FB356F" w:rsidRDefault="00276048" w:rsidP="002773F2">
      <w:pPr>
        <w:pStyle w:val="Stils2"/>
        <w:ind w:right="57" w:firstLine="480"/>
        <w:rPr>
          <w:sz w:val="24"/>
          <w:szCs w:val="24"/>
        </w:rPr>
      </w:pPr>
      <w:r w:rsidRPr="00FB356F">
        <w:rPr>
          <w:sz w:val="24"/>
          <w:szCs w:val="24"/>
        </w:rPr>
        <w:t xml:space="preserve">Informācija, kas attiecas uz piedāvājumu izskatīšanu, izskaidrošanu, novērtēšanu un salīdzināšanu netiks izpausta Pretendentiem vai citām personām, kuras nav oficiāli iesaistītas Iepirkumā līdz brīdim, kamēr netiek paziņots lēmums par Iepirkuma rezultātiem. </w:t>
      </w:r>
    </w:p>
    <w:p w14:paraId="1D28CB03" w14:textId="77777777" w:rsidR="009607A2" w:rsidRPr="00FB356F" w:rsidRDefault="009607A2" w:rsidP="00276048">
      <w:pPr>
        <w:tabs>
          <w:tab w:val="left" w:pos="1080"/>
        </w:tabs>
        <w:spacing w:after="0" w:line="240" w:lineRule="auto"/>
        <w:jc w:val="both"/>
        <w:outlineLvl w:val="0"/>
        <w:rPr>
          <w:rFonts w:ascii="Times New Roman" w:eastAsia="Times New Roman" w:hAnsi="Times New Roman" w:cs="Times New Roman"/>
          <w:sz w:val="24"/>
          <w:szCs w:val="24"/>
          <w:lang w:eastAsia="lv-LV" w:bidi="lo-LA"/>
        </w:rPr>
      </w:pPr>
    </w:p>
    <w:p w14:paraId="234E4E6F" w14:textId="5C985956" w:rsidR="00276048" w:rsidRPr="00FB356F" w:rsidRDefault="00276048" w:rsidP="00633474">
      <w:pPr>
        <w:pStyle w:val="Stils1"/>
        <w:numPr>
          <w:ilvl w:val="0"/>
          <w:numId w:val="12"/>
        </w:numPr>
        <w:ind w:right="57"/>
        <w:jc w:val="center"/>
        <w:outlineLvl w:val="0"/>
        <w:rPr>
          <w:i w:val="0"/>
          <w:caps/>
          <w:color w:val="auto"/>
          <w:sz w:val="24"/>
          <w:szCs w:val="24"/>
        </w:rPr>
      </w:pPr>
      <w:r w:rsidRPr="00FB356F">
        <w:rPr>
          <w:i w:val="0"/>
          <w:caps/>
          <w:color w:val="auto"/>
          <w:sz w:val="24"/>
          <w:szCs w:val="24"/>
        </w:rPr>
        <w:t xml:space="preserve">IePIRKUMA LĪGUMs </w:t>
      </w:r>
    </w:p>
    <w:p w14:paraId="0A269C20" w14:textId="2CDE9D63" w:rsidR="00B637F6" w:rsidRPr="00D90458" w:rsidRDefault="00276048" w:rsidP="00AE4463">
      <w:pPr>
        <w:pStyle w:val="ListParagraph"/>
        <w:numPr>
          <w:ilvl w:val="1"/>
          <w:numId w:val="12"/>
        </w:numPr>
        <w:spacing w:after="0" w:line="20" w:lineRule="atLeast"/>
        <w:ind w:left="567" w:hanging="567"/>
        <w:jc w:val="both"/>
        <w:rPr>
          <w:rFonts w:ascii="Times New Roman" w:eastAsia="Times New Roman" w:hAnsi="Times New Roman" w:cs="Times New Roman"/>
          <w:b/>
          <w:strike/>
          <w:sz w:val="24"/>
          <w:szCs w:val="24"/>
          <w:lang w:eastAsia="x-none"/>
        </w:rPr>
      </w:pPr>
      <w:r w:rsidRPr="00D90458">
        <w:rPr>
          <w:rFonts w:ascii="Times New Roman" w:hAnsi="Times New Roman" w:cs="Times New Roman"/>
          <w:sz w:val="24"/>
          <w:szCs w:val="24"/>
        </w:rPr>
        <w:t xml:space="preserve">Komisija pieņem lēmumu slēgt Iepirkuma Līgumu ar Pretendentu, kura piedāvājums atbilst Nolikumā noteiktajām prasībām un saskaņā ar piedāvājuma izvēles kritēriju ir </w:t>
      </w:r>
      <w:r w:rsidRPr="00D90458">
        <w:rPr>
          <w:rFonts w:ascii="Times New Roman" w:hAnsi="Times New Roman" w:cs="Times New Roman"/>
          <w:b/>
          <w:bCs/>
          <w:sz w:val="24"/>
          <w:szCs w:val="24"/>
        </w:rPr>
        <w:t>saimnieciski visizdevīgākais piedāvājums – piedāvājums</w:t>
      </w:r>
      <w:r w:rsidR="00BD4E4C" w:rsidRPr="00D90458">
        <w:rPr>
          <w:rFonts w:ascii="Times New Roman" w:hAnsi="Times New Roman" w:cs="Times New Roman"/>
          <w:b/>
          <w:bCs/>
          <w:sz w:val="24"/>
          <w:szCs w:val="24"/>
        </w:rPr>
        <w:t xml:space="preserve"> ar viszemāko piedāvāto līgumcenu EUR (bez PVN)</w:t>
      </w:r>
      <w:r w:rsidRPr="00D90458">
        <w:rPr>
          <w:rFonts w:ascii="Times New Roman" w:hAnsi="Times New Roman" w:cs="Times New Roman"/>
          <w:sz w:val="24"/>
          <w:szCs w:val="24"/>
        </w:rPr>
        <w:t>, un uz kuru neattiecas Nolikuma 1</w:t>
      </w:r>
      <w:r w:rsidR="00505F2F">
        <w:rPr>
          <w:rFonts w:ascii="Times New Roman" w:hAnsi="Times New Roman" w:cs="Times New Roman"/>
          <w:sz w:val="24"/>
          <w:szCs w:val="24"/>
        </w:rPr>
        <w:t>3</w:t>
      </w:r>
      <w:r w:rsidRPr="00D90458">
        <w:rPr>
          <w:rFonts w:ascii="Times New Roman" w:hAnsi="Times New Roman" w:cs="Times New Roman"/>
          <w:sz w:val="24"/>
          <w:szCs w:val="24"/>
        </w:rPr>
        <w:t>. punktā noteiktie izslēgšanas nosacījumi</w:t>
      </w:r>
      <w:r w:rsidR="00CD2177">
        <w:rPr>
          <w:rFonts w:ascii="Times New Roman" w:hAnsi="Times New Roman" w:cs="Times New Roman"/>
          <w:sz w:val="24"/>
          <w:szCs w:val="24"/>
        </w:rPr>
        <w:t xml:space="preserve"> un sankcijas</w:t>
      </w:r>
      <w:r w:rsidRPr="00D90458">
        <w:rPr>
          <w:rFonts w:ascii="Times New Roman" w:hAnsi="Times New Roman" w:cs="Times New Roman"/>
          <w:sz w:val="24"/>
          <w:szCs w:val="24"/>
        </w:rPr>
        <w:t>.</w:t>
      </w:r>
      <w:r w:rsidR="00B637F6" w:rsidRPr="00D90458">
        <w:rPr>
          <w:rFonts w:ascii="Times New Roman" w:hAnsi="Times New Roman" w:cs="Times New Roman"/>
          <w:sz w:val="24"/>
          <w:szCs w:val="24"/>
        </w:rPr>
        <w:t xml:space="preserve"> </w:t>
      </w:r>
    </w:p>
    <w:p w14:paraId="131F4CCC" w14:textId="46FC5723" w:rsidR="00505F2F" w:rsidRPr="00B20122" w:rsidRDefault="00505F2F" w:rsidP="00505F2F">
      <w:pPr>
        <w:pStyle w:val="ListParagraph"/>
        <w:numPr>
          <w:ilvl w:val="1"/>
          <w:numId w:val="12"/>
        </w:numPr>
        <w:spacing w:after="0" w:line="20" w:lineRule="atLeast"/>
        <w:ind w:left="567" w:hanging="567"/>
        <w:jc w:val="both"/>
        <w:rPr>
          <w:rFonts w:ascii="Times New Roman" w:eastAsia="Times New Roman" w:hAnsi="Times New Roman" w:cs="Times New Roman"/>
          <w:b/>
          <w:sz w:val="24"/>
          <w:szCs w:val="24"/>
          <w:lang w:eastAsia="x-none"/>
        </w:rPr>
      </w:pPr>
      <w:r w:rsidRPr="00B20122">
        <w:rPr>
          <w:rFonts w:ascii="Times New Roman" w:hAnsi="Times New Roman" w:cs="Times New Roman"/>
          <w:sz w:val="24"/>
          <w:szCs w:val="24"/>
        </w:rPr>
        <w:t>Ja pirms lēmuma pieņemšanas par iespējama iepirkuma līguma slēgšanas tiesību piešķiršanu, Komisija konstatēs, ka vismaz divu piedāvājumu vērtējamās cenas ir vienādas,</w:t>
      </w:r>
      <w:r w:rsidR="00B20122" w:rsidRPr="00B20122">
        <w:rPr>
          <w:rFonts w:ascii="Times New Roman" w:hAnsi="Times New Roman" w:cs="Times New Roman"/>
          <w:sz w:val="24"/>
          <w:szCs w:val="24"/>
        </w:rPr>
        <w:t xml:space="preserve"> tad Komisija izvēlēsies tā pretendenta piedāvājumu, kam piedāvātais garantijas laiks ir garāks (saskaņā ar 9.1.</w:t>
      </w:r>
      <w:r w:rsidR="008B7D5C">
        <w:rPr>
          <w:rFonts w:ascii="Times New Roman" w:hAnsi="Times New Roman" w:cs="Times New Roman"/>
          <w:sz w:val="24"/>
          <w:szCs w:val="24"/>
        </w:rPr>
        <w:t>4</w:t>
      </w:r>
      <w:r w:rsidR="00B20122" w:rsidRPr="00B20122">
        <w:rPr>
          <w:rFonts w:ascii="Times New Roman" w:hAnsi="Times New Roman" w:cs="Times New Roman"/>
          <w:sz w:val="24"/>
          <w:szCs w:val="24"/>
        </w:rPr>
        <w:t>. apakšpunktu). Ja neizpildās iepriekš minētais nosacījums, Komisija izvēlēsie</w:t>
      </w:r>
      <w:r w:rsidR="00B20122">
        <w:rPr>
          <w:rFonts w:ascii="Times New Roman" w:hAnsi="Times New Roman" w:cs="Times New Roman"/>
          <w:sz w:val="24"/>
          <w:szCs w:val="24"/>
        </w:rPr>
        <w:t>s</w:t>
      </w:r>
      <w:r w:rsidR="00B20122" w:rsidRPr="00B20122">
        <w:rPr>
          <w:rFonts w:ascii="Times New Roman" w:hAnsi="Times New Roman" w:cs="Times New Roman"/>
          <w:sz w:val="24"/>
          <w:szCs w:val="24"/>
        </w:rPr>
        <w:t xml:space="preserve"> tā pretendenta piedāvājumu, kam zemākā cena 5. pozīcijā. Ja neizpildās iepriekš minētais nosacījums </w:t>
      </w:r>
      <w:r w:rsidRPr="00B20122">
        <w:rPr>
          <w:rFonts w:ascii="Times New Roman" w:hAnsi="Times New Roman" w:cs="Times New Roman"/>
          <w:sz w:val="24"/>
          <w:szCs w:val="24"/>
        </w:rPr>
        <w:t xml:space="preserve">Komisija organizē izlozi. Pretendenti tiks uzaicināti uz izlozi, nosūtot </w:t>
      </w:r>
      <w:proofErr w:type="spellStart"/>
      <w:r w:rsidRPr="00B20122">
        <w:rPr>
          <w:rFonts w:ascii="Times New Roman" w:hAnsi="Times New Roman" w:cs="Times New Roman"/>
          <w:i/>
          <w:iCs/>
          <w:sz w:val="24"/>
          <w:szCs w:val="24"/>
        </w:rPr>
        <w:t>Zoom</w:t>
      </w:r>
      <w:proofErr w:type="spellEnd"/>
      <w:r w:rsidRPr="00B20122">
        <w:rPr>
          <w:rFonts w:ascii="Times New Roman" w:hAnsi="Times New Roman" w:cs="Times New Roman"/>
          <w:i/>
          <w:iCs/>
          <w:sz w:val="24"/>
          <w:szCs w:val="24"/>
        </w:rPr>
        <w:t xml:space="preserve"> </w:t>
      </w:r>
      <w:r w:rsidRPr="00B20122">
        <w:rPr>
          <w:rFonts w:ascii="Times New Roman" w:hAnsi="Times New Roman" w:cs="Times New Roman"/>
          <w:sz w:val="24"/>
          <w:szCs w:val="24"/>
        </w:rPr>
        <w:t xml:space="preserve">saiti, izlozes rezultātā tiks noteikts tas pretendents, kuram tiks piešķirtas </w:t>
      </w:r>
      <w:r w:rsidRPr="00B20122">
        <w:rPr>
          <w:rFonts w:ascii="Times New Roman" w:hAnsi="Times New Roman" w:cs="Times New Roman"/>
          <w:sz w:val="24"/>
          <w:szCs w:val="24"/>
          <w:u w:val="single"/>
        </w:rPr>
        <w:t>iespējamas</w:t>
      </w:r>
      <w:r w:rsidRPr="00B20122">
        <w:rPr>
          <w:rFonts w:ascii="Times New Roman" w:hAnsi="Times New Roman" w:cs="Times New Roman"/>
          <w:sz w:val="24"/>
          <w:szCs w:val="24"/>
        </w:rPr>
        <w:t xml:space="preserve"> līguma slēgšanas tiesības, ievērojot šādu kārtību:</w:t>
      </w:r>
    </w:p>
    <w:p w14:paraId="32D1DBAB" w14:textId="77777777" w:rsidR="00505F2F" w:rsidRPr="00A410DD" w:rsidRDefault="00505F2F" w:rsidP="00505F2F">
      <w:pPr>
        <w:pStyle w:val="Stils2"/>
        <w:numPr>
          <w:ilvl w:val="2"/>
          <w:numId w:val="12"/>
        </w:numPr>
        <w:ind w:left="1276" w:right="57" w:hanging="709"/>
        <w:rPr>
          <w:bCs/>
          <w:sz w:val="24"/>
          <w:szCs w:val="24"/>
        </w:rPr>
      </w:pPr>
      <w:r w:rsidRPr="00A410DD">
        <w:rPr>
          <w:sz w:val="24"/>
          <w:szCs w:val="24"/>
        </w:rPr>
        <w:t xml:space="preserve">Izloze tiek organizēta attālināti, izmantojot platformu </w:t>
      </w:r>
      <w:proofErr w:type="spellStart"/>
      <w:r w:rsidRPr="00A410DD">
        <w:rPr>
          <w:sz w:val="24"/>
          <w:szCs w:val="24"/>
        </w:rPr>
        <w:t>Zoom</w:t>
      </w:r>
      <w:proofErr w:type="spellEnd"/>
      <w:r w:rsidRPr="00A410DD">
        <w:rPr>
          <w:sz w:val="24"/>
          <w:szCs w:val="24"/>
        </w:rPr>
        <w:t xml:space="preserve"> un publiski pieejamu nejaušības rīku (laimes rata principu), nodrošinot procesa caurspīdīgumu un vienlīdzīgas iespējas visiem iesaistītajiem pretendentiem.</w:t>
      </w:r>
    </w:p>
    <w:p w14:paraId="37E4F362" w14:textId="77777777" w:rsidR="00505F2F" w:rsidRPr="00A410DD" w:rsidRDefault="00505F2F" w:rsidP="00505F2F">
      <w:pPr>
        <w:pStyle w:val="Stils2"/>
        <w:numPr>
          <w:ilvl w:val="2"/>
          <w:numId w:val="12"/>
        </w:numPr>
        <w:ind w:left="1276" w:right="57" w:hanging="709"/>
        <w:rPr>
          <w:bCs/>
          <w:sz w:val="24"/>
          <w:szCs w:val="24"/>
        </w:rPr>
      </w:pPr>
      <w:r w:rsidRPr="00A410DD">
        <w:rPr>
          <w:sz w:val="24"/>
          <w:szCs w:val="24"/>
        </w:rPr>
        <w:t>Izlozes norise tiek protokolēta. Izlozes rezultātā noteiktajam pretendentam tiek piešķirtas iespējamās iepirkuma līguma slēgšanas tiesības.</w:t>
      </w:r>
    </w:p>
    <w:p w14:paraId="6559BC48" w14:textId="77777777" w:rsidR="00505F2F" w:rsidRPr="00A410DD" w:rsidRDefault="00505F2F" w:rsidP="00505F2F">
      <w:pPr>
        <w:pStyle w:val="Stils2"/>
        <w:numPr>
          <w:ilvl w:val="2"/>
          <w:numId w:val="12"/>
        </w:numPr>
        <w:ind w:left="1276" w:right="57" w:hanging="709"/>
        <w:rPr>
          <w:bCs/>
          <w:sz w:val="24"/>
          <w:szCs w:val="24"/>
        </w:rPr>
      </w:pPr>
      <w:r w:rsidRPr="00A410DD">
        <w:rPr>
          <w:sz w:val="24"/>
          <w:szCs w:val="24"/>
        </w:rPr>
        <w:t xml:space="preserve">Ja kāds no uzaicinātajiem pretendentiem noteiktajā laikā nepieslēdzas </w:t>
      </w:r>
      <w:proofErr w:type="spellStart"/>
      <w:r w:rsidRPr="00A410DD">
        <w:rPr>
          <w:sz w:val="24"/>
          <w:szCs w:val="24"/>
        </w:rPr>
        <w:t>Zoom</w:t>
      </w:r>
      <w:proofErr w:type="spellEnd"/>
      <w:r w:rsidRPr="00A410DD">
        <w:rPr>
          <w:sz w:val="24"/>
          <w:szCs w:val="24"/>
        </w:rPr>
        <w:t>, izloze notiek bez viņa klātbūtnes.</w:t>
      </w:r>
    </w:p>
    <w:p w14:paraId="41D61633" w14:textId="32A15FAE" w:rsidR="00276048" w:rsidRPr="004E4F25" w:rsidRDefault="00276048" w:rsidP="00AE4463">
      <w:pPr>
        <w:pStyle w:val="Stils2"/>
        <w:numPr>
          <w:ilvl w:val="1"/>
          <w:numId w:val="12"/>
        </w:numPr>
        <w:ind w:left="567" w:right="57" w:hanging="567"/>
        <w:rPr>
          <w:sz w:val="24"/>
          <w:szCs w:val="24"/>
        </w:rPr>
      </w:pPr>
      <w:r w:rsidRPr="004E4F25">
        <w:rPr>
          <w:sz w:val="24"/>
          <w:szCs w:val="24"/>
        </w:rPr>
        <w:t xml:space="preserve">Līgums (Nolikuma </w:t>
      </w:r>
      <w:r w:rsidR="00450AE9">
        <w:rPr>
          <w:sz w:val="24"/>
          <w:szCs w:val="24"/>
        </w:rPr>
        <w:t>7</w:t>
      </w:r>
      <w:r w:rsidRPr="004E4F25">
        <w:rPr>
          <w:sz w:val="24"/>
          <w:szCs w:val="24"/>
        </w:rPr>
        <w:t>.</w:t>
      </w:r>
      <w:r w:rsidR="00720495" w:rsidRPr="004E4F25">
        <w:rPr>
          <w:sz w:val="24"/>
          <w:szCs w:val="24"/>
        </w:rPr>
        <w:t xml:space="preserve"> </w:t>
      </w:r>
      <w:r w:rsidRPr="004E4F25">
        <w:rPr>
          <w:sz w:val="24"/>
          <w:szCs w:val="24"/>
        </w:rPr>
        <w:t xml:space="preserve">pielikums) nosaka tiesiskās attiecības starp Pasūtītāju un Izpildītāju, tajā atrunāta </w:t>
      </w:r>
      <w:r w:rsidR="00871C4F" w:rsidRPr="004E4F25">
        <w:rPr>
          <w:sz w:val="24"/>
          <w:szCs w:val="24"/>
        </w:rPr>
        <w:t>Būvdarbu</w:t>
      </w:r>
      <w:r w:rsidRPr="004E4F25">
        <w:rPr>
          <w:sz w:val="24"/>
          <w:szCs w:val="24"/>
        </w:rPr>
        <w:t xml:space="preserve"> izpildes kārtība, kā arī līdzēju savstarpējās tiesības un pienākumi, tai skaitā Iepirkuma Līguma grozījumu iespējamie gadījumi, kā arī Pasūtītāja tiesības vienpusēji atkāpties no Iepirkuma Līguma, kā arī citi noteikumi saskaņā ar Publisko iepirkumu likumu.</w:t>
      </w:r>
    </w:p>
    <w:p w14:paraId="4D1E7B77" w14:textId="73E076F1" w:rsidR="00276048" w:rsidRPr="004E4F25" w:rsidRDefault="00276048" w:rsidP="00AE4463">
      <w:pPr>
        <w:pStyle w:val="Stils2"/>
        <w:numPr>
          <w:ilvl w:val="1"/>
          <w:numId w:val="12"/>
        </w:numPr>
        <w:ind w:left="567" w:right="57" w:hanging="567"/>
        <w:rPr>
          <w:sz w:val="24"/>
          <w:szCs w:val="24"/>
        </w:rPr>
      </w:pPr>
      <w:r w:rsidRPr="004E4F25">
        <w:rPr>
          <w:sz w:val="24"/>
          <w:szCs w:val="24"/>
        </w:rPr>
        <w:t>Iepirkuma Līgum</w:t>
      </w:r>
      <w:r w:rsidR="00644E65" w:rsidRPr="004E4F25">
        <w:rPr>
          <w:sz w:val="24"/>
          <w:szCs w:val="24"/>
        </w:rPr>
        <w:t>a</w:t>
      </w:r>
      <w:r w:rsidR="003679DF" w:rsidRPr="004E4F25">
        <w:rPr>
          <w:sz w:val="24"/>
          <w:szCs w:val="24"/>
        </w:rPr>
        <w:t xml:space="preserve"> </w:t>
      </w:r>
      <w:r w:rsidRPr="004E4F25">
        <w:rPr>
          <w:sz w:val="24"/>
          <w:szCs w:val="24"/>
        </w:rPr>
        <w:t>projekt</w:t>
      </w:r>
      <w:r w:rsidR="00CD2177" w:rsidRPr="004E4F25">
        <w:rPr>
          <w:sz w:val="24"/>
          <w:szCs w:val="24"/>
        </w:rPr>
        <w:t>a</w:t>
      </w:r>
      <w:r w:rsidRPr="004E4F25">
        <w:rPr>
          <w:sz w:val="24"/>
          <w:szCs w:val="24"/>
        </w:rPr>
        <w:t xml:space="preserve"> (Nolikuma </w:t>
      </w:r>
      <w:r w:rsidR="00450AE9">
        <w:rPr>
          <w:sz w:val="24"/>
          <w:szCs w:val="24"/>
        </w:rPr>
        <w:t>7</w:t>
      </w:r>
      <w:r w:rsidRPr="004E4F25">
        <w:rPr>
          <w:sz w:val="24"/>
          <w:szCs w:val="24"/>
        </w:rPr>
        <w:t>.</w:t>
      </w:r>
      <w:r w:rsidR="00720495" w:rsidRPr="004E4F25">
        <w:rPr>
          <w:sz w:val="24"/>
          <w:szCs w:val="24"/>
        </w:rPr>
        <w:t xml:space="preserve"> </w:t>
      </w:r>
      <w:r w:rsidRPr="004E4F25">
        <w:rPr>
          <w:color w:val="auto"/>
          <w:sz w:val="24"/>
          <w:szCs w:val="24"/>
        </w:rPr>
        <w:t>pielikums</w:t>
      </w:r>
      <w:r w:rsidRPr="004E4F25">
        <w:rPr>
          <w:sz w:val="24"/>
          <w:szCs w:val="24"/>
        </w:rPr>
        <w:t xml:space="preserve">) noteikumi attiecināmi uz visiem Pretendentiem vienlīdzīgi. Iesniedzot piedāvājumu, Pretendents apliecina, ka, gadījumā, ja piedāvājums tiks atzīts par </w:t>
      </w:r>
      <w:r w:rsidRPr="004E4F25">
        <w:rPr>
          <w:b/>
          <w:bCs/>
          <w:sz w:val="24"/>
          <w:szCs w:val="24"/>
        </w:rPr>
        <w:t>saimnieciski visizdevīgāko piedāvājumu</w:t>
      </w:r>
      <w:r w:rsidR="00BD4E4C" w:rsidRPr="004E4F25">
        <w:rPr>
          <w:b/>
          <w:bCs/>
          <w:sz w:val="24"/>
          <w:szCs w:val="24"/>
        </w:rPr>
        <w:t xml:space="preserve"> – piedāvājums ar viszemāko piedāvāto līgumcenu EUR (bez PVN)</w:t>
      </w:r>
      <w:r w:rsidRPr="004E4F25">
        <w:rPr>
          <w:sz w:val="24"/>
          <w:szCs w:val="24"/>
        </w:rPr>
        <w:t>, slēgs Iepirkuma Līgumu atbilstoši Nolikumam pievienotaj</w:t>
      </w:r>
      <w:r w:rsidR="000040F4" w:rsidRPr="004E4F25">
        <w:rPr>
          <w:sz w:val="24"/>
          <w:szCs w:val="24"/>
        </w:rPr>
        <w:t>a</w:t>
      </w:r>
      <w:r w:rsidR="003679DF" w:rsidRPr="004E4F25">
        <w:rPr>
          <w:sz w:val="24"/>
          <w:szCs w:val="24"/>
        </w:rPr>
        <w:t>m</w:t>
      </w:r>
      <w:r w:rsidRPr="004E4F25">
        <w:rPr>
          <w:sz w:val="24"/>
          <w:szCs w:val="24"/>
        </w:rPr>
        <w:t xml:space="preserve"> Iepirkuma Līgum</w:t>
      </w:r>
      <w:r w:rsidR="00F763BF" w:rsidRPr="004E4F25">
        <w:rPr>
          <w:sz w:val="24"/>
          <w:szCs w:val="24"/>
        </w:rPr>
        <w:t>a</w:t>
      </w:r>
      <w:r w:rsidRPr="004E4F25">
        <w:rPr>
          <w:sz w:val="24"/>
          <w:szCs w:val="24"/>
        </w:rPr>
        <w:t xml:space="preserve"> </w:t>
      </w:r>
      <w:r w:rsidR="00DE3639" w:rsidRPr="004E4F25">
        <w:rPr>
          <w:sz w:val="24"/>
          <w:szCs w:val="24"/>
        </w:rPr>
        <w:t>projekt</w:t>
      </w:r>
      <w:r w:rsidR="000C34EC" w:rsidRPr="004E4F25">
        <w:rPr>
          <w:sz w:val="24"/>
          <w:szCs w:val="24"/>
        </w:rPr>
        <w:t>a</w:t>
      </w:r>
      <w:r w:rsidR="00DE3639" w:rsidRPr="004E4F25">
        <w:rPr>
          <w:sz w:val="24"/>
          <w:szCs w:val="24"/>
        </w:rPr>
        <w:t>m</w:t>
      </w:r>
      <w:r w:rsidRPr="004E4F25">
        <w:rPr>
          <w:sz w:val="24"/>
          <w:szCs w:val="24"/>
        </w:rPr>
        <w:t>.</w:t>
      </w:r>
    </w:p>
    <w:p w14:paraId="25737560" w14:textId="053FE880" w:rsidR="00276048" w:rsidRPr="004E4F25" w:rsidRDefault="00276048" w:rsidP="00AE4463">
      <w:pPr>
        <w:pStyle w:val="Stils2"/>
        <w:numPr>
          <w:ilvl w:val="1"/>
          <w:numId w:val="12"/>
        </w:numPr>
        <w:ind w:left="567" w:right="57" w:hanging="567"/>
        <w:rPr>
          <w:sz w:val="24"/>
          <w:szCs w:val="24"/>
        </w:rPr>
      </w:pPr>
      <w:r w:rsidRPr="004E4F25">
        <w:rPr>
          <w:sz w:val="24"/>
          <w:szCs w:val="24"/>
        </w:rPr>
        <w:t xml:space="preserve">Pretendentam, kuram piešķirtas tiesības slēgt Iepirkuma Līgumu, Līgums jāparaksta saskaņā ar Nolikuma </w:t>
      </w:r>
      <w:r w:rsidR="00450AE9">
        <w:rPr>
          <w:sz w:val="24"/>
          <w:szCs w:val="24"/>
        </w:rPr>
        <w:t>7</w:t>
      </w:r>
      <w:r w:rsidR="004905B5" w:rsidRPr="004E4F25">
        <w:rPr>
          <w:sz w:val="24"/>
          <w:szCs w:val="24"/>
        </w:rPr>
        <w:t>.</w:t>
      </w:r>
      <w:r w:rsidR="00720495" w:rsidRPr="004E4F25">
        <w:rPr>
          <w:sz w:val="24"/>
          <w:szCs w:val="24"/>
        </w:rPr>
        <w:t xml:space="preserve"> </w:t>
      </w:r>
      <w:r w:rsidRPr="004E4F25">
        <w:rPr>
          <w:sz w:val="24"/>
          <w:szCs w:val="24"/>
        </w:rPr>
        <w:t xml:space="preserve">pielikumā pievienoto Līguma redakciju, ne vēlāk kā 5 (piecu) darbdienu laikā </w:t>
      </w:r>
      <w:r w:rsidRPr="004E4F25">
        <w:rPr>
          <w:rFonts w:eastAsia="Calibri"/>
          <w:iCs/>
          <w:sz w:val="24"/>
          <w:szCs w:val="24"/>
        </w:rPr>
        <w:t xml:space="preserve">pēc tam, </w:t>
      </w:r>
      <w:r w:rsidRPr="004E4F25">
        <w:rPr>
          <w:sz w:val="24"/>
          <w:szCs w:val="24"/>
        </w:rPr>
        <w:t>kad saņemts pasūtītāja uzaicinājums parakstīt Iepirkuma Līgumu</w:t>
      </w:r>
      <w:r w:rsidRPr="004E4F25">
        <w:rPr>
          <w:iCs/>
          <w:sz w:val="24"/>
          <w:szCs w:val="24"/>
        </w:rPr>
        <w:t>.</w:t>
      </w:r>
    </w:p>
    <w:p w14:paraId="596AA1FD" w14:textId="086930EB" w:rsidR="00276048" w:rsidRPr="004E4F25" w:rsidRDefault="00276048" w:rsidP="00AE4463">
      <w:pPr>
        <w:pStyle w:val="Stils2"/>
        <w:numPr>
          <w:ilvl w:val="1"/>
          <w:numId w:val="12"/>
        </w:numPr>
        <w:ind w:left="567" w:right="57" w:hanging="567"/>
        <w:rPr>
          <w:sz w:val="24"/>
          <w:szCs w:val="24"/>
        </w:rPr>
      </w:pPr>
      <w:r w:rsidRPr="004E4F25">
        <w:rPr>
          <w:sz w:val="24"/>
          <w:szCs w:val="24"/>
        </w:rPr>
        <w:t>Iepirkuma rezultātā noslēgtais Iepirkuma Līgums ir brīvas pieejamības informācija Publisko iepirkumu likumā noteiktajā apjomā</w:t>
      </w:r>
      <w:r w:rsidR="003A6111">
        <w:rPr>
          <w:sz w:val="24"/>
          <w:szCs w:val="24"/>
        </w:rPr>
        <w:t>.</w:t>
      </w:r>
    </w:p>
    <w:p w14:paraId="6AD55700" w14:textId="3643C85C" w:rsidR="00276048" w:rsidRPr="00CF7F0E" w:rsidRDefault="00276048" w:rsidP="00AE4463">
      <w:pPr>
        <w:pStyle w:val="Stils2"/>
        <w:numPr>
          <w:ilvl w:val="1"/>
          <w:numId w:val="12"/>
        </w:numPr>
        <w:ind w:left="567" w:right="57" w:hanging="567"/>
        <w:rPr>
          <w:sz w:val="24"/>
          <w:szCs w:val="24"/>
        </w:rPr>
      </w:pPr>
      <w:r w:rsidRPr="00CF7F0E">
        <w:rPr>
          <w:iCs/>
          <w:sz w:val="24"/>
          <w:szCs w:val="24"/>
        </w:rPr>
        <w:t xml:space="preserve">Komisija ir tiesīga atcelt savu lēmumu par Iepirkuma Līguma slēgšanas tiesību piešķiršanu un pieņemt pamatotu lēmumu </w:t>
      </w:r>
      <w:r w:rsidRPr="00CF7F0E">
        <w:rPr>
          <w:sz w:val="24"/>
          <w:szCs w:val="24"/>
        </w:rPr>
        <w:t xml:space="preserve">slēgt Iepirkuma Līgumu ar Pretendentu, kura piedāvājums ir nākamais </w:t>
      </w:r>
      <w:r w:rsidRPr="00CF7F0E">
        <w:rPr>
          <w:b/>
          <w:sz w:val="24"/>
          <w:szCs w:val="24"/>
        </w:rPr>
        <w:t>saimnieciski visizdevīgākais piedāvājums</w:t>
      </w:r>
      <w:r w:rsidR="00BD4E4C">
        <w:rPr>
          <w:b/>
          <w:sz w:val="24"/>
          <w:szCs w:val="24"/>
        </w:rPr>
        <w:t xml:space="preserve"> </w:t>
      </w:r>
      <w:r w:rsidR="00BD4E4C">
        <w:rPr>
          <w:b/>
          <w:bCs/>
          <w:sz w:val="24"/>
          <w:szCs w:val="24"/>
        </w:rPr>
        <w:t>– piedāvājums ar viszemāko piedāvāto līgumcenu EUR (bez PVN)</w:t>
      </w:r>
      <w:r w:rsidRPr="00CF7F0E">
        <w:rPr>
          <w:sz w:val="24"/>
          <w:szCs w:val="24"/>
        </w:rPr>
        <w:t>,</w:t>
      </w:r>
      <w:r w:rsidRPr="00CF7F0E">
        <w:rPr>
          <w:b/>
          <w:sz w:val="24"/>
          <w:szCs w:val="24"/>
        </w:rPr>
        <w:t xml:space="preserve"> </w:t>
      </w:r>
      <w:r w:rsidRPr="00CF7F0E">
        <w:rPr>
          <w:bCs/>
          <w:sz w:val="24"/>
          <w:szCs w:val="24"/>
        </w:rPr>
        <w:t>ja Pretendents Nolikumā noteiktajā termiņā:</w:t>
      </w:r>
    </w:p>
    <w:p w14:paraId="15779104" w14:textId="77777777" w:rsidR="00276048" w:rsidRDefault="00276048" w:rsidP="00AE4463">
      <w:pPr>
        <w:pStyle w:val="Stils2"/>
        <w:numPr>
          <w:ilvl w:val="2"/>
          <w:numId w:val="12"/>
        </w:numPr>
        <w:ind w:left="1276" w:right="57" w:hanging="709"/>
        <w:rPr>
          <w:sz w:val="24"/>
          <w:szCs w:val="24"/>
        </w:rPr>
      </w:pPr>
      <w:r w:rsidRPr="00416DE8">
        <w:rPr>
          <w:sz w:val="24"/>
          <w:szCs w:val="24"/>
        </w:rPr>
        <w:t>atsakās slēgt vai neparaksta Iepirkuma Līgumu ar Pasūtītāju;</w:t>
      </w:r>
    </w:p>
    <w:p w14:paraId="2702FD3A" w14:textId="38360266" w:rsidR="00276048" w:rsidRPr="001F5788" w:rsidRDefault="00276048" w:rsidP="00AE4463">
      <w:pPr>
        <w:pStyle w:val="Stils2"/>
        <w:numPr>
          <w:ilvl w:val="2"/>
          <w:numId w:val="12"/>
        </w:numPr>
        <w:ind w:left="1276" w:right="57" w:hanging="709"/>
        <w:rPr>
          <w:sz w:val="24"/>
          <w:szCs w:val="24"/>
        </w:rPr>
      </w:pPr>
      <w:r w:rsidRPr="001F5788">
        <w:rPr>
          <w:sz w:val="24"/>
          <w:szCs w:val="24"/>
        </w:rPr>
        <w:lastRenderedPageBreak/>
        <w:t xml:space="preserve">atsakās slēgt sabiedrības līgumu vai nodibināt personālsabiedrību un iesniegt Nolikuma </w:t>
      </w:r>
      <w:r w:rsidR="00C154CB">
        <w:rPr>
          <w:sz w:val="24"/>
          <w:szCs w:val="24"/>
        </w:rPr>
        <w:t>7</w:t>
      </w:r>
      <w:r w:rsidRPr="001F5788">
        <w:rPr>
          <w:sz w:val="24"/>
          <w:szCs w:val="24"/>
        </w:rPr>
        <w:t>.1.4. apakšpunktā noteiktos dokumentus līdz Iepirkuma Līguma noslēgšanai;</w:t>
      </w:r>
    </w:p>
    <w:p w14:paraId="38B96B71" w14:textId="0E1E149D" w:rsidR="00276048" w:rsidRPr="001F5788" w:rsidRDefault="00276048" w:rsidP="00276048">
      <w:pPr>
        <w:spacing w:after="0" w:line="240" w:lineRule="auto"/>
        <w:ind w:left="567"/>
        <w:jc w:val="both"/>
        <w:rPr>
          <w:rFonts w:ascii="Times New Roman" w:eastAsia="Times New Roman" w:hAnsi="Times New Roman" w:cs="Times New Roman"/>
          <w:bCs/>
          <w:sz w:val="24"/>
          <w:szCs w:val="24"/>
          <w:lang w:eastAsia="lv-LV" w:bidi="lo-LA"/>
        </w:rPr>
      </w:pPr>
      <w:r w:rsidRPr="001F5788">
        <w:rPr>
          <w:rFonts w:ascii="Times New Roman" w:eastAsia="Times New Roman" w:hAnsi="Times New Roman" w:cs="Times New Roman"/>
          <w:sz w:val="24"/>
          <w:szCs w:val="24"/>
          <w:lang w:eastAsia="lv-LV" w:bidi="lo-LA"/>
        </w:rPr>
        <w:t xml:space="preserve">vai pārtraukt Iepirkumu, neizvēloties nevienu piedāvājumu. Ja pieņemts lēmums Iepirkuma Līguma slēgšanas tiesības piešķirt nākamajam Pretendentam, kurš piedāvājis </w:t>
      </w:r>
      <w:r w:rsidRPr="00734EC2">
        <w:rPr>
          <w:rFonts w:ascii="Times New Roman" w:eastAsia="Times New Roman" w:hAnsi="Times New Roman" w:cs="Times New Roman"/>
          <w:b/>
          <w:bCs/>
          <w:sz w:val="24"/>
          <w:szCs w:val="24"/>
          <w:lang w:eastAsia="lv-LV" w:bidi="lo-LA"/>
        </w:rPr>
        <w:t>sai</w:t>
      </w:r>
      <w:r w:rsidRPr="001F5788">
        <w:rPr>
          <w:rFonts w:ascii="Times New Roman" w:eastAsia="Times New Roman" w:hAnsi="Times New Roman" w:cs="Times New Roman"/>
          <w:b/>
          <w:bCs/>
          <w:sz w:val="24"/>
          <w:szCs w:val="24"/>
          <w:lang w:eastAsia="lv-LV" w:bidi="lo-LA"/>
        </w:rPr>
        <w:t xml:space="preserve">mnieciski visizdevīgāko </w:t>
      </w:r>
      <w:r w:rsidRPr="00BD4E4C">
        <w:rPr>
          <w:rFonts w:ascii="Times New Roman" w:eastAsia="Times New Roman" w:hAnsi="Times New Roman" w:cs="Times New Roman"/>
          <w:b/>
          <w:bCs/>
          <w:sz w:val="24"/>
          <w:szCs w:val="24"/>
          <w:lang w:eastAsia="lv-LV" w:bidi="lo-LA"/>
        </w:rPr>
        <w:t>piedāvājumu</w:t>
      </w:r>
      <w:r w:rsidR="00BD4E4C" w:rsidRPr="00BD4E4C">
        <w:rPr>
          <w:rFonts w:ascii="Times New Roman" w:eastAsia="Times New Roman" w:hAnsi="Times New Roman" w:cs="Times New Roman"/>
          <w:b/>
          <w:bCs/>
          <w:sz w:val="24"/>
          <w:szCs w:val="24"/>
          <w:lang w:eastAsia="lv-LV" w:bidi="lo-LA"/>
        </w:rPr>
        <w:t xml:space="preserve"> </w:t>
      </w:r>
      <w:r w:rsidR="00BD4E4C" w:rsidRPr="00BD4E4C">
        <w:rPr>
          <w:rFonts w:ascii="Times New Roman" w:hAnsi="Times New Roman" w:cs="Times New Roman"/>
          <w:b/>
          <w:bCs/>
          <w:sz w:val="24"/>
          <w:szCs w:val="24"/>
        </w:rPr>
        <w:t>– piedāvājumu ar viszemāko piedāvāto līgumcenu EUR (bez PVN)</w:t>
      </w:r>
      <w:r w:rsidRPr="00BD4E4C">
        <w:rPr>
          <w:rFonts w:ascii="Times New Roman" w:eastAsia="Times New Roman" w:hAnsi="Times New Roman" w:cs="Times New Roman"/>
          <w:sz w:val="24"/>
          <w:szCs w:val="24"/>
          <w:lang w:eastAsia="lv-LV" w:bidi="lo-LA"/>
        </w:rPr>
        <w:t>,</w:t>
      </w:r>
      <w:r w:rsidRPr="00BD4E4C">
        <w:rPr>
          <w:rFonts w:ascii="Times New Roman" w:eastAsia="Times New Roman" w:hAnsi="Times New Roman" w:cs="Times New Roman"/>
          <w:b/>
          <w:sz w:val="24"/>
          <w:szCs w:val="24"/>
          <w:lang w:eastAsia="lv-LV" w:bidi="lo-LA"/>
        </w:rPr>
        <w:t xml:space="preserve"> </w:t>
      </w:r>
      <w:r w:rsidRPr="00BD4E4C">
        <w:rPr>
          <w:rFonts w:ascii="Times New Roman" w:eastAsia="Times New Roman" w:hAnsi="Times New Roman" w:cs="Times New Roman"/>
          <w:bCs/>
          <w:sz w:val="24"/>
          <w:szCs w:val="24"/>
          <w:lang w:eastAsia="lv-LV" w:bidi="lo-LA"/>
        </w:rPr>
        <w:t>bet tas atsakās slēgt Iepirkuma Līgumu, Komisija pieņem lēmumu pārtraukt Iepirkumu, neizvēloties nevienu piedāvājumu.</w:t>
      </w:r>
    </w:p>
    <w:p w14:paraId="24C5D62C" w14:textId="77777777" w:rsidR="00276048" w:rsidRPr="001F5788" w:rsidRDefault="00276048" w:rsidP="00AE4463">
      <w:pPr>
        <w:pStyle w:val="ListParagraph"/>
        <w:numPr>
          <w:ilvl w:val="1"/>
          <w:numId w:val="12"/>
        </w:numPr>
        <w:spacing w:after="0" w:line="240" w:lineRule="auto"/>
        <w:ind w:left="567" w:hanging="567"/>
        <w:jc w:val="both"/>
        <w:rPr>
          <w:rFonts w:ascii="Times New Roman" w:eastAsia="Times New Roman" w:hAnsi="Times New Roman" w:cs="Times New Roman"/>
          <w:bCs/>
          <w:sz w:val="24"/>
          <w:szCs w:val="24"/>
          <w:lang w:eastAsia="lv-LV" w:bidi="lo-LA"/>
        </w:rPr>
      </w:pPr>
      <w:r w:rsidRPr="001F5788">
        <w:rPr>
          <w:rFonts w:ascii="Times New Roman" w:hAnsi="Times New Roman" w:cs="Times New Roman"/>
          <w:sz w:val="24"/>
          <w:szCs w:val="24"/>
        </w:rPr>
        <w:t xml:space="preserve">Par pieņemto lēmumu attiecībā uz Iepirkuma Līguma slēgšanu Pasūtītājs 3 (trīs) darba dienu laikā, nosūtot informāciju elektroniski, izmantojot drošu elektronisko parakstu, uz Pretendenta piedāvājumā norādīto elektroniskā pasta adresi, informē visus Iepirkuma Pretendentus. Ja tehnisku iemeslu dēļ nosūtīt informāciju elektroniski nav iespējams, Pasūtītājs informāciju </w:t>
      </w:r>
      <w:proofErr w:type="spellStart"/>
      <w:r w:rsidRPr="001F5788">
        <w:rPr>
          <w:rFonts w:ascii="Times New Roman" w:hAnsi="Times New Roman" w:cs="Times New Roman"/>
          <w:sz w:val="24"/>
          <w:szCs w:val="24"/>
        </w:rPr>
        <w:t>nosūta</w:t>
      </w:r>
      <w:proofErr w:type="spellEnd"/>
      <w:r w:rsidRPr="001F5788">
        <w:rPr>
          <w:rFonts w:ascii="Times New Roman" w:hAnsi="Times New Roman" w:cs="Times New Roman"/>
          <w:sz w:val="24"/>
          <w:szCs w:val="24"/>
        </w:rPr>
        <w:t xml:space="preserve"> uz Pretendenta piedāvājumā norādīto pasta adresi.</w:t>
      </w:r>
    </w:p>
    <w:p w14:paraId="2BEC04E2" w14:textId="77777777" w:rsidR="00BD4E4C" w:rsidRPr="00487174" w:rsidRDefault="00BD4E4C" w:rsidP="003A6111">
      <w:pPr>
        <w:pStyle w:val="Stils2"/>
        <w:numPr>
          <w:ilvl w:val="1"/>
          <w:numId w:val="12"/>
        </w:numPr>
        <w:ind w:left="567" w:right="57" w:hanging="709"/>
        <w:rPr>
          <w:b/>
          <w:bCs/>
          <w:sz w:val="24"/>
          <w:szCs w:val="24"/>
        </w:rPr>
      </w:pPr>
      <w:r w:rsidRPr="00487174">
        <w:rPr>
          <w:sz w:val="24"/>
          <w:szCs w:val="24"/>
        </w:rPr>
        <w:t xml:space="preserve">Pēc iepirkuma līguma slēgšanas tiesību piešķiršanas un ne vēlāk kā iepirkuma līgumā noteiktajā termiņā un kārtībā, pretendents iesniedz pasūtītājam iepirkuma līguma izpildē iesaistīto apakšuzņēmēju (ja tādus plānots iesaistīt) sarakstu, kurā norāda apakšuzņēmēja nosaukumu, kontaktinformāciju un to </w:t>
      </w:r>
      <w:proofErr w:type="spellStart"/>
      <w:r w:rsidRPr="00487174">
        <w:rPr>
          <w:sz w:val="24"/>
          <w:szCs w:val="24"/>
        </w:rPr>
        <w:t>pārstāvēttiesīgo</w:t>
      </w:r>
      <w:proofErr w:type="spellEnd"/>
      <w:r w:rsidRPr="00487174">
        <w:rPr>
          <w:sz w:val="24"/>
          <w:szCs w:val="24"/>
        </w:rPr>
        <w:t xml:space="preserve">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iepirkuma līguma izpildē.</w:t>
      </w:r>
    </w:p>
    <w:p w14:paraId="188428DF" w14:textId="77777777" w:rsidR="00BD4E4C" w:rsidRPr="00C174A4" w:rsidRDefault="00BD4E4C" w:rsidP="00AE4463">
      <w:pPr>
        <w:pStyle w:val="Stils2"/>
        <w:numPr>
          <w:ilvl w:val="1"/>
          <w:numId w:val="12"/>
        </w:numPr>
        <w:ind w:left="709" w:right="57" w:hanging="709"/>
        <w:rPr>
          <w:b/>
          <w:bCs/>
          <w:sz w:val="24"/>
          <w:szCs w:val="24"/>
        </w:rPr>
      </w:pPr>
      <w:r w:rsidRPr="00487174">
        <w:rPr>
          <w:sz w:val="24"/>
          <w:szCs w:val="24"/>
        </w:rPr>
        <w:t xml:space="preserve">Pretendents </w:t>
      </w:r>
      <w:r w:rsidRPr="00487174">
        <w:rPr>
          <w:rFonts w:eastAsia="Calibri"/>
          <w:sz w:val="24"/>
          <w:szCs w:val="24"/>
        </w:rPr>
        <w:t>nav tiesīgs bez saskaņošanas ar Pasūtītāju veikt piedāvājumā norādītā personāla un apakšuzņēmēju nomaiņu un iesaistīt papildu apakšuzņēmējus līguma izpildē. Apakšuzņēmēju un piesaistītā personāla nomaiņa pieļaujama tikai ar Pasūtītāja rakstisku piekrišanu un tikai Līgumā noteiktā kārtībā un gadījumos, ja piedāvātais personāls atbilst Iepirkuma dokumentos personālam izvirzītajām prasībām. Pasūtītājs var prasīt personāla un apakšuzņēmēju viedokli par nomaiņas iemesliem.</w:t>
      </w:r>
    </w:p>
    <w:p w14:paraId="5CF02EE9" w14:textId="77777777" w:rsidR="00477B74" w:rsidRPr="001F5788" w:rsidRDefault="00477B74" w:rsidP="00276048">
      <w:pPr>
        <w:pStyle w:val="ListParagraph"/>
        <w:spacing w:after="0" w:line="240" w:lineRule="auto"/>
        <w:ind w:left="709"/>
        <w:jc w:val="both"/>
        <w:rPr>
          <w:rFonts w:ascii="Times New Roman" w:eastAsia="Times New Roman" w:hAnsi="Times New Roman" w:cs="Times New Roman"/>
          <w:bCs/>
          <w:sz w:val="24"/>
          <w:szCs w:val="24"/>
          <w:lang w:eastAsia="lv-LV" w:bidi="lo-LA"/>
        </w:rPr>
      </w:pPr>
    </w:p>
    <w:p w14:paraId="7400D88B" w14:textId="77777777" w:rsidR="00276048" w:rsidRPr="007D2037" w:rsidRDefault="00276048" w:rsidP="00AE4463">
      <w:pPr>
        <w:pStyle w:val="Stils1"/>
        <w:numPr>
          <w:ilvl w:val="0"/>
          <w:numId w:val="12"/>
        </w:numPr>
        <w:ind w:right="57"/>
        <w:jc w:val="center"/>
        <w:outlineLvl w:val="0"/>
        <w:rPr>
          <w:rFonts w:ascii="Times New Roman Bold" w:hAnsi="Times New Roman Bold"/>
          <w:i w:val="0"/>
          <w:caps/>
          <w:sz w:val="24"/>
          <w:szCs w:val="24"/>
        </w:rPr>
      </w:pPr>
      <w:r w:rsidRPr="007D2037">
        <w:rPr>
          <w:rFonts w:ascii="Times New Roman Bold" w:hAnsi="Times New Roman Bold"/>
          <w:i w:val="0"/>
          <w:caps/>
          <w:sz w:val="24"/>
          <w:szCs w:val="24"/>
        </w:rPr>
        <w:t>Komisijas tiesības un pienākumi</w:t>
      </w:r>
    </w:p>
    <w:p w14:paraId="4741AF99" w14:textId="77777777" w:rsidR="00A1183A" w:rsidRPr="002B59CE" w:rsidRDefault="00A1183A" w:rsidP="00A1183A">
      <w:pPr>
        <w:pStyle w:val="Stils2"/>
        <w:numPr>
          <w:ilvl w:val="1"/>
          <w:numId w:val="12"/>
        </w:numPr>
        <w:ind w:right="57"/>
        <w:rPr>
          <w:b/>
          <w:sz w:val="24"/>
          <w:szCs w:val="24"/>
        </w:rPr>
      </w:pPr>
      <w:r w:rsidRPr="007363DF">
        <w:rPr>
          <w:b/>
          <w:sz w:val="24"/>
          <w:szCs w:val="24"/>
        </w:rPr>
        <w:t>Komisijai</w:t>
      </w:r>
      <w:r w:rsidRPr="002B59CE">
        <w:rPr>
          <w:b/>
          <w:sz w:val="24"/>
          <w:szCs w:val="24"/>
        </w:rPr>
        <w:t xml:space="preserve"> ir tiesības:</w:t>
      </w:r>
    </w:p>
    <w:p w14:paraId="4937C9B9" w14:textId="77777777" w:rsidR="00A1183A" w:rsidRDefault="00A1183A" w:rsidP="00A1183A">
      <w:pPr>
        <w:pStyle w:val="Stils2"/>
        <w:numPr>
          <w:ilvl w:val="2"/>
          <w:numId w:val="12"/>
        </w:numPr>
        <w:ind w:left="1134" w:right="57" w:hanging="708"/>
        <w:rPr>
          <w:sz w:val="24"/>
          <w:szCs w:val="24"/>
        </w:rPr>
      </w:pPr>
      <w:r w:rsidRPr="00CF7F0E">
        <w:rPr>
          <w:sz w:val="24"/>
          <w:szCs w:val="24"/>
        </w:rPr>
        <w:t>Pretendentu atlasē un piedāvājuma vērtēšanā nepieciešamības gadījumā pieaicināt ekspertu ar padomdevēja tiesībām. Eksperta vērtējums nav saistošs Komisijai;</w:t>
      </w:r>
    </w:p>
    <w:p w14:paraId="23E39E1C" w14:textId="77777777" w:rsidR="00A1183A" w:rsidRPr="00FF1B4A" w:rsidRDefault="00A1183A" w:rsidP="00A1183A">
      <w:pPr>
        <w:pStyle w:val="Stils2"/>
        <w:numPr>
          <w:ilvl w:val="2"/>
          <w:numId w:val="12"/>
        </w:numPr>
        <w:ind w:left="1134" w:right="57" w:hanging="708"/>
        <w:rPr>
          <w:sz w:val="24"/>
          <w:szCs w:val="24"/>
        </w:rPr>
      </w:pPr>
      <w:r w:rsidRPr="00FF1B4A">
        <w:rPr>
          <w:sz w:val="24"/>
          <w:szCs w:val="24"/>
        </w:rPr>
        <w:t xml:space="preserve">pieprasīt Pretendentam uzrādīt dokumenta oriģinālu </w:t>
      </w:r>
      <w:r w:rsidRPr="00FB7D78">
        <w:rPr>
          <w:color w:val="auto"/>
          <w:sz w:val="24"/>
          <w:szCs w:val="24"/>
        </w:rPr>
        <w:t xml:space="preserve">vai iesniegt apliecinātu dokumenta kopiju, ja Komisijai rodas šaubas par iesniegtā dokumenta kopijas </w:t>
      </w:r>
      <w:r w:rsidRPr="00FB7D78">
        <w:rPr>
          <w:sz w:val="24"/>
          <w:szCs w:val="24"/>
        </w:rPr>
        <w:t>autentiskumu</w:t>
      </w:r>
      <w:r w:rsidRPr="00FF1B4A">
        <w:rPr>
          <w:sz w:val="24"/>
          <w:szCs w:val="24"/>
        </w:rPr>
        <w:t>;</w:t>
      </w:r>
    </w:p>
    <w:p w14:paraId="6E355024" w14:textId="77777777" w:rsidR="00A1183A" w:rsidRDefault="00A1183A" w:rsidP="00A1183A">
      <w:pPr>
        <w:pStyle w:val="Stils2"/>
        <w:numPr>
          <w:ilvl w:val="2"/>
          <w:numId w:val="12"/>
        </w:numPr>
        <w:ind w:left="1134" w:right="57" w:hanging="708"/>
        <w:rPr>
          <w:sz w:val="24"/>
          <w:szCs w:val="24"/>
        </w:rPr>
      </w:pPr>
      <w:r w:rsidRPr="00CF7F0E">
        <w:rPr>
          <w:sz w:val="24"/>
          <w:szCs w:val="24"/>
        </w:rPr>
        <w:t>pārbaudīt, vai finanšu piedāvājumā nav aritmētisku kļūdu;</w:t>
      </w:r>
    </w:p>
    <w:p w14:paraId="0E506938" w14:textId="77777777" w:rsidR="00A1183A" w:rsidRPr="004A789D" w:rsidRDefault="00A1183A" w:rsidP="00A1183A">
      <w:pPr>
        <w:pStyle w:val="Stils2"/>
        <w:numPr>
          <w:ilvl w:val="2"/>
          <w:numId w:val="12"/>
        </w:numPr>
        <w:ind w:left="1134" w:right="57" w:hanging="708"/>
        <w:rPr>
          <w:sz w:val="24"/>
          <w:szCs w:val="24"/>
        </w:rPr>
      </w:pPr>
      <w:r w:rsidRPr="00CF7F0E">
        <w:rPr>
          <w:sz w:val="24"/>
          <w:szCs w:val="24"/>
        </w:rPr>
        <w:t>pieņemt motivētu lēmumu piešķirt Līguma slēgšanas tiesības, izbeigt vai pārtraukt Iepirkumu;</w:t>
      </w:r>
      <w:r w:rsidRPr="004A789D">
        <w:rPr>
          <w:sz w:val="24"/>
          <w:szCs w:val="24"/>
        </w:rPr>
        <w:tab/>
      </w:r>
    </w:p>
    <w:p w14:paraId="3DE151CD" w14:textId="77777777" w:rsidR="00A1183A" w:rsidRPr="002212FE" w:rsidRDefault="00A1183A" w:rsidP="00A1183A">
      <w:pPr>
        <w:pStyle w:val="Stils2"/>
        <w:numPr>
          <w:ilvl w:val="1"/>
          <w:numId w:val="12"/>
        </w:numPr>
        <w:ind w:right="57"/>
        <w:rPr>
          <w:b/>
          <w:sz w:val="24"/>
          <w:szCs w:val="24"/>
        </w:rPr>
      </w:pPr>
      <w:r w:rsidRPr="002212FE">
        <w:rPr>
          <w:b/>
          <w:sz w:val="24"/>
          <w:szCs w:val="24"/>
        </w:rPr>
        <w:t>Komisijai ir pienākumi:</w:t>
      </w:r>
    </w:p>
    <w:p w14:paraId="080BF1C1" w14:textId="77777777" w:rsidR="00A1183A" w:rsidRDefault="00A1183A" w:rsidP="00A1183A">
      <w:pPr>
        <w:pStyle w:val="Stils2"/>
        <w:numPr>
          <w:ilvl w:val="2"/>
          <w:numId w:val="12"/>
        </w:numPr>
        <w:ind w:left="1134" w:right="57" w:hanging="708"/>
        <w:rPr>
          <w:sz w:val="24"/>
          <w:szCs w:val="24"/>
        </w:rPr>
      </w:pPr>
      <w:r w:rsidRPr="002212FE">
        <w:rPr>
          <w:sz w:val="24"/>
          <w:szCs w:val="24"/>
        </w:rPr>
        <w:t>pēc ieinteresētā Piegādātāja pieprasījuma sniegt papildu informāciju par Nolikumu un tā pielikumos noteiktajām prasībām;</w:t>
      </w:r>
    </w:p>
    <w:p w14:paraId="4D462924" w14:textId="77777777" w:rsidR="00A1183A" w:rsidRDefault="00A1183A" w:rsidP="00A1183A">
      <w:pPr>
        <w:pStyle w:val="Stils2"/>
        <w:numPr>
          <w:ilvl w:val="2"/>
          <w:numId w:val="12"/>
        </w:numPr>
        <w:ind w:left="1134" w:right="57" w:hanging="708"/>
        <w:rPr>
          <w:sz w:val="24"/>
          <w:szCs w:val="24"/>
        </w:rPr>
      </w:pPr>
      <w:r w:rsidRPr="00CF7F0E">
        <w:rPr>
          <w:sz w:val="24"/>
          <w:szCs w:val="24"/>
        </w:rPr>
        <w:t>nodrošināt brīvu un tiešu elektronisko pieeju Nolikumam, visiem papildus nepieciešamajiem dokumentiem un aktuālākajai informācijai Pasūtītāja pircēja profilā: (</w:t>
      </w:r>
      <w:hyperlink r:id="rId17" w:history="1">
        <w:r w:rsidRPr="00CF7F0E">
          <w:rPr>
            <w:rStyle w:val="Hyperlink"/>
            <w:sz w:val="24"/>
            <w:szCs w:val="24"/>
          </w:rPr>
          <w:t>https://www.eis.gov.lv/EKEIS/Supplier/Organizer/1368</w:t>
        </w:r>
      </w:hyperlink>
      <w:r w:rsidRPr="00CF7F0E">
        <w:rPr>
          <w:rStyle w:val="Hyperlink"/>
          <w:sz w:val="24"/>
          <w:szCs w:val="24"/>
        </w:rPr>
        <w:t xml:space="preserve"> </w:t>
      </w:r>
      <w:r w:rsidRPr="00CF7F0E">
        <w:rPr>
          <w:sz w:val="24"/>
          <w:szCs w:val="24"/>
        </w:rPr>
        <w:t>attiecīgā iepirkumā);</w:t>
      </w:r>
    </w:p>
    <w:p w14:paraId="17A5347B" w14:textId="77777777" w:rsidR="00A1183A" w:rsidRDefault="00A1183A" w:rsidP="00A1183A">
      <w:pPr>
        <w:pStyle w:val="Stils2"/>
        <w:numPr>
          <w:ilvl w:val="2"/>
          <w:numId w:val="12"/>
        </w:numPr>
        <w:ind w:left="1134" w:right="57" w:hanging="708"/>
        <w:rPr>
          <w:sz w:val="24"/>
          <w:szCs w:val="24"/>
        </w:rPr>
      </w:pPr>
      <w:r w:rsidRPr="00CF7F0E">
        <w:rPr>
          <w:sz w:val="24"/>
          <w:szCs w:val="24"/>
        </w:rPr>
        <w:t>vērtēt un pārbaudīt Pretendentu iesniegtos piedāvājumus saskaņā ar Publisko iepirkumu likumu un Nolikumā noteiktajām prasībām;</w:t>
      </w:r>
    </w:p>
    <w:p w14:paraId="37DB0376" w14:textId="77777777" w:rsidR="00A1183A" w:rsidRDefault="00A1183A" w:rsidP="00A1183A">
      <w:pPr>
        <w:pStyle w:val="Stils2"/>
        <w:numPr>
          <w:ilvl w:val="2"/>
          <w:numId w:val="12"/>
        </w:numPr>
        <w:ind w:left="1134" w:right="57" w:hanging="708"/>
        <w:rPr>
          <w:sz w:val="24"/>
          <w:szCs w:val="24"/>
        </w:rPr>
      </w:pPr>
      <w:r w:rsidRPr="00CF7F0E">
        <w:rPr>
          <w:sz w:val="24"/>
          <w:szCs w:val="24"/>
        </w:rPr>
        <w:t>piedāvājuma izvērtēšanas laikā līdz Iepirkuma rezultātu paziņošanai nesniegt informāciju par piedāvājuma pārbaudes procesu;</w:t>
      </w:r>
    </w:p>
    <w:p w14:paraId="15E88B41" w14:textId="2177E8D6" w:rsidR="009607A2" w:rsidRPr="00EB2249" w:rsidRDefault="00A1183A" w:rsidP="004E0A7F">
      <w:pPr>
        <w:pStyle w:val="Stils2"/>
        <w:numPr>
          <w:ilvl w:val="2"/>
          <w:numId w:val="12"/>
        </w:numPr>
        <w:ind w:left="1134" w:right="57" w:hanging="708"/>
        <w:rPr>
          <w:sz w:val="24"/>
          <w:szCs w:val="24"/>
        </w:rPr>
      </w:pPr>
      <w:r w:rsidRPr="00EB2249">
        <w:rPr>
          <w:sz w:val="24"/>
          <w:szCs w:val="24"/>
        </w:rPr>
        <w:t xml:space="preserve">3 (trīs) darba dienu laikā vienlaikus informēt visus Pretendentus par Komisijas pieņemto lēmumu attiecībā uz Iepirkuma Līguma slēgšanas tiesību piešķiršanu, nosūtot informāciju elektroniski, izmantojot drošu elektronisko parakstu vai skenētu dokumentu, uz Pretendenta piedāvājumā norādīto e-pasta adresi vienā dienā. </w:t>
      </w:r>
    </w:p>
    <w:p w14:paraId="30B39985" w14:textId="77777777" w:rsidR="00276048" w:rsidRPr="002212FE" w:rsidRDefault="00276048" w:rsidP="00AE4463">
      <w:pPr>
        <w:pStyle w:val="Stils1"/>
        <w:numPr>
          <w:ilvl w:val="0"/>
          <w:numId w:val="12"/>
        </w:numPr>
        <w:ind w:right="57"/>
        <w:jc w:val="center"/>
        <w:outlineLvl w:val="0"/>
        <w:rPr>
          <w:i w:val="0"/>
          <w:caps/>
          <w:sz w:val="24"/>
          <w:szCs w:val="24"/>
        </w:rPr>
      </w:pPr>
      <w:r w:rsidRPr="002212FE">
        <w:rPr>
          <w:i w:val="0"/>
          <w:caps/>
          <w:sz w:val="24"/>
          <w:szCs w:val="24"/>
        </w:rPr>
        <w:t>Pretendenta tiesības un pienākumi</w:t>
      </w:r>
    </w:p>
    <w:p w14:paraId="13EE98E7" w14:textId="77777777" w:rsidR="00A1183A" w:rsidRDefault="00A1183A" w:rsidP="00A1183A">
      <w:pPr>
        <w:pStyle w:val="Stils2"/>
        <w:numPr>
          <w:ilvl w:val="1"/>
          <w:numId w:val="12"/>
        </w:numPr>
        <w:ind w:right="57"/>
        <w:rPr>
          <w:b/>
          <w:bCs/>
          <w:sz w:val="24"/>
          <w:szCs w:val="24"/>
        </w:rPr>
      </w:pPr>
      <w:r w:rsidRPr="002212FE">
        <w:rPr>
          <w:b/>
          <w:bCs/>
          <w:sz w:val="24"/>
          <w:szCs w:val="24"/>
        </w:rPr>
        <w:t>Pretendentam ir tiesības</w:t>
      </w:r>
      <w:r w:rsidRPr="002212FE">
        <w:rPr>
          <w:bCs/>
          <w:sz w:val="24"/>
          <w:szCs w:val="24"/>
        </w:rPr>
        <w:t>:</w:t>
      </w:r>
    </w:p>
    <w:p w14:paraId="436C9203" w14:textId="77777777" w:rsidR="00A1183A" w:rsidRDefault="00A1183A" w:rsidP="00A1183A">
      <w:pPr>
        <w:pStyle w:val="Stils2"/>
        <w:numPr>
          <w:ilvl w:val="2"/>
          <w:numId w:val="12"/>
        </w:numPr>
        <w:ind w:left="1276" w:right="57" w:hanging="719"/>
        <w:rPr>
          <w:b/>
          <w:bCs/>
          <w:sz w:val="24"/>
          <w:szCs w:val="24"/>
        </w:rPr>
      </w:pPr>
      <w:r w:rsidRPr="00CF7F0E">
        <w:rPr>
          <w:sz w:val="24"/>
          <w:szCs w:val="24"/>
        </w:rPr>
        <w:lastRenderedPageBreak/>
        <w:t>līdz piedāvājuma iesniegšanas termiņa beigām grozīt vai jebkurā Iepirkuma posmā atsaukt iesniegto piedāvājumu, rakstiski par to paziņojot Komisijai</w:t>
      </w:r>
      <w:r>
        <w:rPr>
          <w:sz w:val="24"/>
          <w:szCs w:val="24"/>
        </w:rPr>
        <w:t>;</w:t>
      </w:r>
      <w:r w:rsidRPr="00CF7F0E">
        <w:rPr>
          <w:sz w:val="24"/>
          <w:szCs w:val="24"/>
        </w:rPr>
        <w:t xml:space="preserve"> </w:t>
      </w:r>
    </w:p>
    <w:p w14:paraId="372A4A7E" w14:textId="77777777" w:rsidR="00A1183A" w:rsidRDefault="00A1183A" w:rsidP="00A1183A">
      <w:pPr>
        <w:pStyle w:val="Stils2"/>
        <w:numPr>
          <w:ilvl w:val="2"/>
          <w:numId w:val="12"/>
        </w:numPr>
        <w:ind w:left="1276" w:right="57" w:hanging="719"/>
        <w:rPr>
          <w:b/>
          <w:bCs/>
          <w:sz w:val="24"/>
          <w:szCs w:val="24"/>
        </w:rPr>
      </w:pPr>
      <w:r w:rsidRPr="00CF7F0E">
        <w:rPr>
          <w:sz w:val="24"/>
          <w:szCs w:val="24"/>
        </w:rPr>
        <w:t>pieprasīt rakstiski papildu informāciju vai skaidrojumus par Nolikumu un tā pielikumā noteiktajām prasībām;</w:t>
      </w:r>
    </w:p>
    <w:p w14:paraId="6C788F99" w14:textId="77777777" w:rsidR="00A1183A" w:rsidRPr="00D90458" w:rsidRDefault="00A1183A" w:rsidP="00A1183A">
      <w:pPr>
        <w:pStyle w:val="Stils2"/>
        <w:numPr>
          <w:ilvl w:val="2"/>
          <w:numId w:val="12"/>
        </w:numPr>
        <w:ind w:left="1276" w:right="57" w:hanging="719"/>
        <w:rPr>
          <w:b/>
          <w:bCs/>
          <w:sz w:val="24"/>
          <w:szCs w:val="24"/>
        </w:rPr>
      </w:pPr>
      <w:r w:rsidRPr="00D90458">
        <w:rPr>
          <w:sz w:val="24"/>
          <w:szCs w:val="24"/>
        </w:rPr>
        <w:t>citas tiesības saskaņā ar Publisko iepirkumu likumu.</w:t>
      </w:r>
    </w:p>
    <w:p w14:paraId="6829D9E4" w14:textId="77777777" w:rsidR="00A1183A" w:rsidRPr="002212FE" w:rsidRDefault="00A1183A" w:rsidP="00A1183A">
      <w:pPr>
        <w:pStyle w:val="Stils2"/>
        <w:numPr>
          <w:ilvl w:val="1"/>
          <w:numId w:val="12"/>
        </w:numPr>
        <w:ind w:right="57"/>
        <w:rPr>
          <w:sz w:val="24"/>
          <w:szCs w:val="24"/>
        </w:rPr>
      </w:pPr>
      <w:r w:rsidRPr="002212FE">
        <w:rPr>
          <w:b/>
          <w:sz w:val="24"/>
          <w:szCs w:val="24"/>
        </w:rPr>
        <w:t>Pretendentam ir</w:t>
      </w:r>
      <w:r w:rsidRPr="002212FE">
        <w:rPr>
          <w:sz w:val="24"/>
          <w:szCs w:val="24"/>
        </w:rPr>
        <w:t xml:space="preserve"> </w:t>
      </w:r>
      <w:r w:rsidRPr="002212FE">
        <w:rPr>
          <w:b/>
          <w:sz w:val="24"/>
          <w:szCs w:val="24"/>
        </w:rPr>
        <w:t>pienākumi:</w:t>
      </w:r>
    </w:p>
    <w:p w14:paraId="2898DCAB" w14:textId="77777777" w:rsidR="00A1183A" w:rsidRDefault="00A1183A" w:rsidP="00A1183A">
      <w:pPr>
        <w:pStyle w:val="Stils2"/>
        <w:numPr>
          <w:ilvl w:val="2"/>
          <w:numId w:val="12"/>
        </w:numPr>
        <w:ind w:left="1276" w:right="57" w:hanging="709"/>
        <w:rPr>
          <w:sz w:val="24"/>
          <w:szCs w:val="24"/>
        </w:rPr>
      </w:pPr>
      <w:r w:rsidRPr="002212FE">
        <w:rPr>
          <w:sz w:val="24"/>
          <w:szCs w:val="24"/>
        </w:rPr>
        <w:t>sagatavot piedāvājumu atbilstoši Nolikumā noteiktajām prasībām, ievērojot Pasūtītāja norādījumus attiecībā uz Nolikuma pielikumos pievienoto veidņu aizpildīšanu. Gadījumā, ja Pretendents konstatē pretrunas Nolikumā, par tām Pretendentam ir pienākums informēt Pasūtītāju un prasīt skaidrojumu;</w:t>
      </w:r>
    </w:p>
    <w:p w14:paraId="0B5641A0" w14:textId="77777777" w:rsidR="00A1183A" w:rsidRDefault="00A1183A" w:rsidP="00A1183A">
      <w:pPr>
        <w:pStyle w:val="Stils2"/>
        <w:numPr>
          <w:ilvl w:val="2"/>
          <w:numId w:val="12"/>
        </w:numPr>
        <w:ind w:left="1276" w:right="57" w:hanging="709"/>
        <w:rPr>
          <w:sz w:val="24"/>
          <w:szCs w:val="24"/>
        </w:rPr>
      </w:pPr>
      <w:r w:rsidRPr="00CF7F0E">
        <w:rPr>
          <w:sz w:val="24"/>
          <w:szCs w:val="24"/>
        </w:rPr>
        <w:t>piedāvājumā sniegt patiesu informāciju, nemaldinot Komisiju;</w:t>
      </w:r>
    </w:p>
    <w:p w14:paraId="07203EC4" w14:textId="77777777" w:rsidR="00A1183A" w:rsidRDefault="00A1183A" w:rsidP="00A1183A">
      <w:pPr>
        <w:pStyle w:val="Stils2"/>
        <w:numPr>
          <w:ilvl w:val="2"/>
          <w:numId w:val="12"/>
        </w:numPr>
        <w:ind w:left="1276" w:right="57" w:hanging="709"/>
        <w:rPr>
          <w:sz w:val="24"/>
          <w:szCs w:val="24"/>
        </w:rPr>
      </w:pPr>
      <w:r w:rsidRPr="00CF7F0E">
        <w:rPr>
          <w:sz w:val="24"/>
          <w:szCs w:val="24"/>
        </w:rPr>
        <w:t>ievērot konkurences noteikumus, neizpaust konkurentiem informāciju par dalību Iepirkumā vai atturēšanos no tās, par piedāvājuma cenu, saturu un citiem noteikumiem;</w:t>
      </w:r>
    </w:p>
    <w:p w14:paraId="7B149C0C" w14:textId="77777777" w:rsidR="00A1183A" w:rsidRDefault="00A1183A" w:rsidP="00A1183A">
      <w:pPr>
        <w:pStyle w:val="Stils2"/>
        <w:numPr>
          <w:ilvl w:val="2"/>
          <w:numId w:val="12"/>
        </w:numPr>
        <w:ind w:left="1276" w:right="57" w:hanging="709"/>
        <w:rPr>
          <w:sz w:val="24"/>
          <w:szCs w:val="24"/>
        </w:rPr>
      </w:pPr>
      <w:r w:rsidRPr="00CF7F0E">
        <w:rPr>
          <w:sz w:val="24"/>
          <w:szCs w:val="24"/>
        </w:rPr>
        <w:t>iesniegt piedāvājumu atbilstoši Nolikumā noteiktajām prasībām, kā arī nodrošināt, lai piedāvājumā ietvertā informācija nav pieejama līdz piedāvājumu atvēršanai. Pēc piedāvājumu iesniegšanas termiņa beigām Pretendents nedrīkst savu piedāvājumu labot vai papildināt;</w:t>
      </w:r>
    </w:p>
    <w:p w14:paraId="60B37710" w14:textId="77777777" w:rsidR="00A1183A" w:rsidRDefault="00A1183A" w:rsidP="00A1183A">
      <w:pPr>
        <w:pStyle w:val="Stils2"/>
        <w:numPr>
          <w:ilvl w:val="2"/>
          <w:numId w:val="12"/>
        </w:numPr>
        <w:ind w:left="1276" w:right="57" w:hanging="709"/>
        <w:rPr>
          <w:sz w:val="24"/>
          <w:szCs w:val="24"/>
        </w:rPr>
      </w:pPr>
      <w:r w:rsidRPr="00CF7F0E">
        <w:rPr>
          <w:sz w:val="24"/>
          <w:szCs w:val="24"/>
        </w:rPr>
        <w:t>pasūtītāja noteiktajā termiņā sniegt atbildes uz Komisijas pieprasījumu par piedāvājumā ietvertās informācijas precizēšanu un iesniegt nepieciešamos dokumentus;</w:t>
      </w:r>
    </w:p>
    <w:p w14:paraId="5FEB80A5" w14:textId="77777777" w:rsidR="00A1183A" w:rsidRDefault="00A1183A" w:rsidP="00A1183A">
      <w:pPr>
        <w:pStyle w:val="Stils2"/>
        <w:numPr>
          <w:ilvl w:val="2"/>
          <w:numId w:val="12"/>
        </w:numPr>
        <w:ind w:left="1276" w:right="57" w:hanging="709"/>
        <w:rPr>
          <w:sz w:val="24"/>
          <w:szCs w:val="24"/>
        </w:rPr>
      </w:pPr>
      <w:r w:rsidRPr="00CF7F0E">
        <w:rPr>
          <w:sz w:val="24"/>
          <w:szCs w:val="24"/>
        </w:rPr>
        <w:t>segt piedāvājuma sagatavošanas un iesniegšanas izmaksas. Pasūtītājs nav atbildīgs par šīm izmaksām neatkarīgi no Iepirkuma rezultātiem;</w:t>
      </w:r>
    </w:p>
    <w:p w14:paraId="68B31FFE" w14:textId="77777777" w:rsidR="00A1183A" w:rsidRDefault="00A1183A" w:rsidP="00A1183A">
      <w:pPr>
        <w:pStyle w:val="Stils2"/>
        <w:numPr>
          <w:ilvl w:val="2"/>
          <w:numId w:val="12"/>
        </w:numPr>
        <w:ind w:left="1276" w:right="57" w:hanging="709"/>
        <w:rPr>
          <w:sz w:val="24"/>
          <w:szCs w:val="24"/>
        </w:rPr>
      </w:pPr>
      <w:r w:rsidRPr="00CF7F0E">
        <w:rPr>
          <w:sz w:val="24"/>
          <w:szCs w:val="24"/>
        </w:rPr>
        <w:t>līdz piedāvājumu iesniegšanas termiņa beigām regulāri sekot līdz aktuālākajai informācijai Pasūtītāja ievietotajai informācijai pircēja profilā: (</w:t>
      </w:r>
      <w:hyperlink r:id="rId18" w:history="1">
        <w:r w:rsidRPr="00CF7F0E">
          <w:rPr>
            <w:rStyle w:val="Hyperlink"/>
            <w:sz w:val="24"/>
            <w:szCs w:val="24"/>
          </w:rPr>
          <w:t>https://www.eis.gov.lv/EKEIS/Supplier/Organizer/1368</w:t>
        </w:r>
      </w:hyperlink>
      <w:r w:rsidRPr="00CF7F0E">
        <w:rPr>
          <w:rStyle w:val="Hyperlink"/>
          <w:sz w:val="24"/>
          <w:szCs w:val="24"/>
        </w:rPr>
        <w:t xml:space="preserve"> </w:t>
      </w:r>
      <w:r w:rsidRPr="00CF7F0E">
        <w:rPr>
          <w:sz w:val="24"/>
          <w:szCs w:val="24"/>
        </w:rPr>
        <w:t xml:space="preserve">attiecīgajā iepirkumā) un ievērot to, sagatavojot savu piedāvājumu;  </w:t>
      </w:r>
    </w:p>
    <w:p w14:paraId="3ADF3C40" w14:textId="77777777" w:rsidR="00A1183A" w:rsidRDefault="00A1183A" w:rsidP="00A1183A">
      <w:pPr>
        <w:pStyle w:val="Stils2"/>
        <w:numPr>
          <w:ilvl w:val="2"/>
          <w:numId w:val="12"/>
        </w:numPr>
        <w:ind w:left="1276" w:right="57" w:hanging="709"/>
        <w:rPr>
          <w:sz w:val="24"/>
          <w:szCs w:val="24"/>
        </w:rPr>
      </w:pPr>
      <w:r w:rsidRPr="00CF7F0E">
        <w:rPr>
          <w:sz w:val="24"/>
          <w:szCs w:val="24"/>
        </w:rPr>
        <w:t>noslēgt Iepirkuma Līgumu Pasūtītāja noteiktajā termiņā.</w:t>
      </w:r>
    </w:p>
    <w:p w14:paraId="5422FE8D" w14:textId="77777777" w:rsidR="00276048" w:rsidRPr="00893619" w:rsidRDefault="00276048" w:rsidP="00AE4463">
      <w:pPr>
        <w:pStyle w:val="Stils1"/>
        <w:numPr>
          <w:ilvl w:val="0"/>
          <w:numId w:val="12"/>
        </w:numPr>
        <w:ind w:right="57"/>
        <w:jc w:val="center"/>
        <w:outlineLvl w:val="0"/>
        <w:rPr>
          <w:i w:val="0"/>
          <w:caps/>
          <w:sz w:val="24"/>
          <w:szCs w:val="24"/>
        </w:rPr>
      </w:pPr>
      <w:r w:rsidRPr="00893619">
        <w:rPr>
          <w:i w:val="0"/>
          <w:caps/>
          <w:sz w:val="24"/>
          <w:szCs w:val="24"/>
        </w:rPr>
        <w:t>Pielikumi</w:t>
      </w:r>
    </w:p>
    <w:p w14:paraId="5D8C3DEA" w14:textId="77777777" w:rsidR="00276048" w:rsidRPr="00893619" w:rsidRDefault="00276048" w:rsidP="00276048">
      <w:pPr>
        <w:numPr>
          <w:ilvl w:val="0"/>
          <w:numId w:val="3"/>
        </w:numPr>
        <w:spacing w:after="0" w:line="240" w:lineRule="auto"/>
        <w:ind w:left="426" w:firstLine="0"/>
        <w:jc w:val="both"/>
        <w:rPr>
          <w:rFonts w:ascii="Times New Roman" w:eastAsia="Times New Roman" w:hAnsi="Times New Roman" w:cs="Times New Roman"/>
          <w:sz w:val="24"/>
          <w:szCs w:val="24"/>
          <w:lang w:eastAsia="lv-LV" w:bidi="lo-LA"/>
        </w:rPr>
      </w:pPr>
      <w:r w:rsidRPr="00893619">
        <w:rPr>
          <w:rFonts w:ascii="Times New Roman" w:eastAsia="Times New Roman" w:hAnsi="Times New Roman" w:cs="Times New Roman"/>
          <w:b/>
          <w:sz w:val="24"/>
          <w:szCs w:val="24"/>
          <w:lang w:eastAsia="lv-LV" w:bidi="lo-LA"/>
        </w:rPr>
        <w:t>pielikums:</w:t>
      </w:r>
      <w:r w:rsidRPr="00893619">
        <w:rPr>
          <w:rFonts w:ascii="Times New Roman" w:eastAsia="Times New Roman" w:hAnsi="Times New Roman" w:cs="Times New Roman"/>
          <w:sz w:val="24"/>
          <w:szCs w:val="24"/>
          <w:lang w:eastAsia="lv-LV" w:bidi="lo-LA"/>
        </w:rPr>
        <w:t xml:space="preserve"> Pieteikums dalībai Iepirkumā;</w:t>
      </w:r>
    </w:p>
    <w:p w14:paraId="683019EA" w14:textId="7E5005F1" w:rsidR="00276048" w:rsidRPr="00893619" w:rsidRDefault="00276048" w:rsidP="00276048">
      <w:pPr>
        <w:numPr>
          <w:ilvl w:val="0"/>
          <w:numId w:val="3"/>
        </w:numPr>
        <w:spacing w:after="0" w:line="240" w:lineRule="auto"/>
        <w:ind w:left="426" w:firstLine="0"/>
        <w:jc w:val="both"/>
        <w:rPr>
          <w:rFonts w:ascii="Times New Roman" w:eastAsia="Times New Roman" w:hAnsi="Times New Roman" w:cs="Times New Roman"/>
          <w:sz w:val="24"/>
          <w:szCs w:val="24"/>
          <w:lang w:eastAsia="lv-LV" w:bidi="lo-LA"/>
        </w:rPr>
      </w:pPr>
      <w:r w:rsidRPr="00893619">
        <w:rPr>
          <w:rFonts w:ascii="Times New Roman" w:eastAsia="Times New Roman" w:hAnsi="Times New Roman" w:cs="Times New Roman"/>
          <w:b/>
          <w:sz w:val="24"/>
          <w:szCs w:val="24"/>
          <w:lang w:eastAsia="lv-LV" w:bidi="lo-LA"/>
        </w:rPr>
        <w:t>pielikums:</w:t>
      </w:r>
      <w:r w:rsidRPr="00893619">
        <w:rPr>
          <w:rFonts w:ascii="Times New Roman" w:eastAsia="Times New Roman" w:hAnsi="Times New Roman" w:cs="Times New Roman"/>
          <w:sz w:val="24"/>
          <w:szCs w:val="24"/>
          <w:lang w:eastAsia="lv-LV" w:bidi="lo-LA"/>
        </w:rPr>
        <w:t xml:space="preserve"> Finanšu piedāvājums</w:t>
      </w:r>
      <w:r w:rsidR="004718AE">
        <w:rPr>
          <w:rFonts w:ascii="Times New Roman" w:eastAsia="Times New Roman" w:hAnsi="Times New Roman" w:cs="Times New Roman"/>
          <w:sz w:val="24"/>
          <w:szCs w:val="24"/>
          <w:lang w:eastAsia="lv-LV" w:bidi="lo-LA"/>
        </w:rPr>
        <w:t>;</w:t>
      </w:r>
    </w:p>
    <w:p w14:paraId="3BCB7773" w14:textId="4FE1E8D5" w:rsidR="00A90A68" w:rsidRDefault="00276048" w:rsidP="00276048">
      <w:pPr>
        <w:numPr>
          <w:ilvl w:val="0"/>
          <w:numId w:val="3"/>
        </w:numPr>
        <w:tabs>
          <w:tab w:val="left" w:pos="1418"/>
        </w:tabs>
        <w:spacing w:after="0" w:line="240" w:lineRule="auto"/>
        <w:ind w:left="709" w:hanging="283"/>
        <w:jc w:val="both"/>
        <w:rPr>
          <w:rFonts w:ascii="Times New Roman" w:eastAsia="Times New Roman" w:hAnsi="Times New Roman" w:cs="Times New Roman"/>
          <w:sz w:val="24"/>
          <w:szCs w:val="24"/>
          <w:lang w:eastAsia="lv-LV" w:bidi="lo-LA"/>
        </w:rPr>
      </w:pPr>
      <w:r w:rsidRPr="00893619">
        <w:rPr>
          <w:rFonts w:ascii="Times New Roman" w:eastAsia="Times New Roman" w:hAnsi="Times New Roman" w:cs="Times New Roman"/>
          <w:b/>
          <w:sz w:val="24"/>
          <w:szCs w:val="24"/>
          <w:lang w:eastAsia="lv-LV" w:bidi="lo-LA"/>
        </w:rPr>
        <w:t>pielikums:</w:t>
      </w:r>
      <w:r>
        <w:rPr>
          <w:rFonts w:ascii="Times New Roman" w:eastAsia="Times New Roman" w:hAnsi="Times New Roman" w:cs="Times New Roman"/>
          <w:b/>
          <w:sz w:val="24"/>
          <w:szCs w:val="24"/>
          <w:lang w:eastAsia="lv-LV" w:bidi="lo-LA"/>
        </w:rPr>
        <w:t xml:space="preserve"> </w:t>
      </w:r>
      <w:r w:rsidR="00F763BF" w:rsidRPr="00F763BF">
        <w:rPr>
          <w:rFonts w:ascii="Times New Roman" w:eastAsia="Times New Roman" w:hAnsi="Times New Roman" w:cs="Times New Roman"/>
          <w:sz w:val="24"/>
          <w:szCs w:val="24"/>
          <w:lang w:eastAsia="lv-LV" w:bidi="lo-LA"/>
        </w:rPr>
        <w:t>Tehniskā specifikācija</w:t>
      </w:r>
      <w:r w:rsidR="00834AA8">
        <w:rPr>
          <w:rFonts w:ascii="Times New Roman" w:eastAsia="Times New Roman" w:hAnsi="Times New Roman" w:cs="Times New Roman"/>
          <w:sz w:val="24"/>
          <w:szCs w:val="24"/>
          <w:lang w:eastAsia="lv-LV" w:bidi="lo-LA"/>
        </w:rPr>
        <w:t>:</w:t>
      </w:r>
    </w:p>
    <w:p w14:paraId="36554500" w14:textId="12159496" w:rsidR="00834AA8" w:rsidRPr="00834AA8" w:rsidRDefault="009A0C13" w:rsidP="00834AA8">
      <w:pPr>
        <w:pStyle w:val="ListParagraph"/>
        <w:numPr>
          <w:ilvl w:val="1"/>
          <w:numId w:val="3"/>
        </w:numPr>
        <w:tabs>
          <w:tab w:val="left" w:pos="1418"/>
        </w:tabs>
        <w:spacing w:after="0" w:line="240" w:lineRule="auto"/>
        <w:jc w:val="both"/>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 xml:space="preserve">pielikums: </w:t>
      </w:r>
      <w:r w:rsidR="00834AA8">
        <w:rPr>
          <w:rFonts w:ascii="Times New Roman" w:eastAsia="Times New Roman" w:hAnsi="Times New Roman" w:cs="Times New Roman"/>
          <w:sz w:val="24"/>
          <w:szCs w:val="24"/>
          <w:lang w:eastAsia="lv-LV" w:bidi="lo-LA"/>
        </w:rPr>
        <w:t>Darbu daudzumu saraksts;</w:t>
      </w:r>
    </w:p>
    <w:p w14:paraId="1269D866" w14:textId="77777777" w:rsidR="00276048" w:rsidRPr="00B93EC3" w:rsidRDefault="00276048" w:rsidP="00D7706D">
      <w:pPr>
        <w:numPr>
          <w:ilvl w:val="0"/>
          <w:numId w:val="3"/>
        </w:numPr>
        <w:tabs>
          <w:tab w:val="left" w:pos="1418"/>
        </w:tabs>
        <w:spacing w:after="0" w:line="240" w:lineRule="auto"/>
        <w:ind w:left="709" w:hanging="283"/>
        <w:jc w:val="both"/>
        <w:rPr>
          <w:rFonts w:ascii="Times New Roman" w:eastAsia="Times New Roman" w:hAnsi="Times New Roman" w:cs="Times New Roman"/>
          <w:sz w:val="24"/>
          <w:szCs w:val="24"/>
          <w:lang w:eastAsia="lv-LV" w:bidi="lo-LA"/>
        </w:rPr>
      </w:pPr>
      <w:r w:rsidRPr="00D7706D">
        <w:rPr>
          <w:rFonts w:ascii="Times New Roman" w:eastAsia="Times New Roman" w:hAnsi="Times New Roman" w:cs="Times New Roman"/>
          <w:b/>
          <w:sz w:val="24"/>
          <w:szCs w:val="24"/>
          <w:lang w:eastAsia="lv-LV" w:bidi="lo-LA"/>
        </w:rPr>
        <w:t xml:space="preserve">pielikums: </w:t>
      </w:r>
      <w:r w:rsidRPr="00D7706D">
        <w:rPr>
          <w:rFonts w:ascii="Times New Roman" w:eastAsia="Times New Roman" w:hAnsi="Times New Roman" w:cs="Times New Roman"/>
          <w:bCs/>
          <w:sz w:val="24"/>
          <w:szCs w:val="24"/>
          <w:lang w:eastAsia="lv-LV" w:bidi="lo-LA"/>
        </w:rPr>
        <w:t>Informācija par iepriekšējo pieredzi;</w:t>
      </w:r>
    </w:p>
    <w:p w14:paraId="546B1130" w14:textId="77777777" w:rsidR="00B93EC3" w:rsidRDefault="00B93EC3" w:rsidP="00B93EC3">
      <w:pPr>
        <w:numPr>
          <w:ilvl w:val="0"/>
          <w:numId w:val="3"/>
        </w:numPr>
        <w:spacing w:after="0" w:line="240" w:lineRule="auto"/>
        <w:ind w:left="426" w:firstLine="0"/>
        <w:jc w:val="both"/>
        <w:rPr>
          <w:rFonts w:ascii="Times New Roman" w:eastAsia="Times New Roman" w:hAnsi="Times New Roman" w:cs="Times New Roman"/>
          <w:sz w:val="24"/>
          <w:szCs w:val="24"/>
          <w:lang w:eastAsia="lv-LV" w:bidi="lo-LA"/>
        </w:rPr>
      </w:pPr>
      <w:r w:rsidRPr="00822BE5">
        <w:rPr>
          <w:rFonts w:ascii="Times New Roman" w:eastAsia="Times New Roman" w:hAnsi="Times New Roman" w:cs="Times New Roman"/>
          <w:b/>
          <w:sz w:val="24"/>
          <w:szCs w:val="24"/>
          <w:lang w:eastAsia="lv-LV" w:bidi="lo-LA"/>
        </w:rPr>
        <w:t>pielikums:</w:t>
      </w:r>
      <w:r w:rsidRPr="00B34270">
        <w:rPr>
          <w:rFonts w:ascii="Times New Roman" w:eastAsia="Times New Roman" w:hAnsi="Times New Roman" w:cs="Times New Roman"/>
          <w:sz w:val="24"/>
          <w:szCs w:val="24"/>
          <w:lang w:eastAsia="lv-LV" w:bidi="lo-LA"/>
        </w:rPr>
        <w:t xml:space="preserve"> Līguma izpildē iesaistītais personāls un kvalifikācija;</w:t>
      </w:r>
    </w:p>
    <w:p w14:paraId="03BF6C37" w14:textId="5845F321" w:rsidR="00F763BF" w:rsidRDefault="00F763BF" w:rsidP="00D7706D">
      <w:pPr>
        <w:numPr>
          <w:ilvl w:val="0"/>
          <w:numId w:val="3"/>
        </w:numPr>
        <w:tabs>
          <w:tab w:val="left" w:pos="1418"/>
        </w:tabs>
        <w:spacing w:after="0" w:line="240" w:lineRule="auto"/>
        <w:ind w:left="709" w:hanging="283"/>
        <w:jc w:val="both"/>
        <w:rPr>
          <w:rFonts w:ascii="Times New Roman" w:eastAsia="Times New Roman" w:hAnsi="Times New Roman" w:cs="Times New Roman"/>
          <w:sz w:val="24"/>
          <w:szCs w:val="24"/>
          <w:lang w:eastAsia="lv-LV" w:bidi="lo-LA"/>
        </w:rPr>
      </w:pPr>
      <w:r>
        <w:rPr>
          <w:rFonts w:ascii="Times New Roman" w:eastAsia="Times New Roman" w:hAnsi="Times New Roman" w:cs="Times New Roman"/>
          <w:b/>
          <w:sz w:val="24"/>
          <w:szCs w:val="24"/>
          <w:lang w:eastAsia="lv-LV" w:bidi="lo-LA"/>
        </w:rPr>
        <w:t>pielikums:</w:t>
      </w:r>
      <w:r>
        <w:rPr>
          <w:rFonts w:ascii="Times New Roman" w:eastAsia="Times New Roman" w:hAnsi="Times New Roman" w:cs="Times New Roman"/>
          <w:sz w:val="24"/>
          <w:szCs w:val="24"/>
          <w:lang w:eastAsia="lv-LV" w:bidi="lo-LA"/>
        </w:rPr>
        <w:t xml:space="preserve"> </w:t>
      </w:r>
      <w:r w:rsidR="00C96FDC" w:rsidRPr="00D7706D">
        <w:rPr>
          <w:rFonts w:ascii="Times New Roman" w:eastAsia="Times New Roman" w:hAnsi="Times New Roman" w:cs="Times New Roman"/>
          <w:sz w:val="24"/>
          <w:szCs w:val="24"/>
          <w:lang w:eastAsia="lv-LV" w:bidi="lo-LA"/>
        </w:rPr>
        <w:t>Līguma izpildē iesaistīto apakšuzņēmēju un personu, uz kuru iespējām                                                                                     Pretendents balstās, saraksts;</w:t>
      </w:r>
    </w:p>
    <w:p w14:paraId="019F8744" w14:textId="48CDC8BA" w:rsidR="00276048" w:rsidRPr="001F181C" w:rsidRDefault="00276048" w:rsidP="001F181C">
      <w:pPr>
        <w:pStyle w:val="ListParagraph"/>
        <w:numPr>
          <w:ilvl w:val="0"/>
          <w:numId w:val="3"/>
        </w:numPr>
        <w:spacing w:after="0" w:line="240" w:lineRule="auto"/>
        <w:ind w:left="709" w:hanging="283"/>
        <w:jc w:val="both"/>
        <w:rPr>
          <w:rFonts w:ascii="Times New Roman" w:eastAsia="Times New Roman" w:hAnsi="Times New Roman" w:cs="Times New Roman"/>
          <w:b/>
          <w:sz w:val="24"/>
          <w:szCs w:val="24"/>
          <w:lang w:eastAsia="lv-LV" w:bidi="lo-LA"/>
        </w:rPr>
      </w:pPr>
      <w:r w:rsidRPr="001F181C">
        <w:rPr>
          <w:rFonts w:ascii="Times New Roman" w:eastAsia="Times New Roman" w:hAnsi="Times New Roman" w:cs="Times New Roman"/>
          <w:b/>
          <w:sz w:val="24"/>
          <w:szCs w:val="24"/>
          <w:lang w:eastAsia="lv-LV" w:bidi="lo-LA"/>
        </w:rPr>
        <w:t>pielikums:</w:t>
      </w:r>
      <w:r w:rsidR="00050129" w:rsidRPr="001F181C">
        <w:rPr>
          <w:rFonts w:ascii="Times New Roman" w:eastAsia="Times New Roman" w:hAnsi="Times New Roman" w:cs="Times New Roman"/>
          <w:bCs/>
          <w:sz w:val="24"/>
          <w:szCs w:val="24"/>
          <w:lang w:eastAsia="lv-LV" w:bidi="lo-LA"/>
        </w:rPr>
        <w:t xml:space="preserve"> Līguma projekts</w:t>
      </w:r>
      <w:r w:rsidR="00BD105A" w:rsidRPr="001F181C">
        <w:rPr>
          <w:rFonts w:ascii="Times New Roman" w:eastAsia="Times New Roman" w:hAnsi="Times New Roman" w:cs="Times New Roman"/>
          <w:bCs/>
          <w:sz w:val="24"/>
          <w:szCs w:val="24"/>
          <w:lang w:eastAsia="lv-LV" w:bidi="lo-LA"/>
        </w:rPr>
        <w:t>.</w:t>
      </w:r>
    </w:p>
    <w:p w14:paraId="64438268" w14:textId="77777777" w:rsidR="00793243" w:rsidRPr="00893619" w:rsidRDefault="00793243" w:rsidP="00BD105A">
      <w:pPr>
        <w:widowControl w:val="0"/>
        <w:suppressAutoHyphens/>
        <w:spacing w:after="0" w:line="240" w:lineRule="auto"/>
        <w:ind w:right="282"/>
        <w:rPr>
          <w:rFonts w:ascii="Times New Roman" w:eastAsia="Times New Roman" w:hAnsi="Times New Roman" w:cs="Times New Roman"/>
          <w:sz w:val="24"/>
          <w:szCs w:val="24"/>
          <w:lang w:eastAsia="lv-LV" w:bidi="lo-LA"/>
        </w:rPr>
      </w:pPr>
    </w:p>
    <w:sectPr w:rsidR="00793243" w:rsidRPr="00893619" w:rsidSect="003E6246">
      <w:footerReference w:type="default" r:id="rId19"/>
      <w:pgSz w:w="11906" w:h="16838"/>
      <w:pgMar w:top="1276" w:right="1134" w:bottom="851" w:left="1134"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FF744" w14:textId="77777777" w:rsidR="00E04A5D" w:rsidRDefault="00E04A5D" w:rsidP="0055345E">
      <w:pPr>
        <w:spacing w:after="0" w:line="240" w:lineRule="auto"/>
      </w:pPr>
      <w:r>
        <w:separator/>
      </w:r>
    </w:p>
  </w:endnote>
  <w:endnote w:type="continuationSeparator" w:id="0">
    <w:p w14:paraId="4E9E0FBD" w14:textId="77777777" w:rsidR="00E04A5D" w:rsidRDefault="00E04A5D" w:rsidP="00553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244948"/>
      <w:docPartObj>
        <w:docPartGallery w:val="Page Numbers (Bottom of Page)"/>
        <w:docPartUnique/>
      </w:docPartObj>
    </w:sdtPr>
    <w:sdtEndPr>
      <w:rPr>
        <w:noProof/>
      </w:rPr>
    </w:sdtEndPr>
    <w:sdtContent>
      <w:p w14:paraId="7DACB883" w14:textId="01C3DF5A" w:rsidR="00CA6E6A" w:rsidRDefault="00CA6E6A">
        <w:pPr>
          <w:pStyle w:val="Footer"/>
          <w:jc w:val="center"/>
        </w:pPr>
        <w:r>
          <w:fldChar w:fldCharType="begin"/>
        </w:r>
        <w:r>
          <w:instrText xml:space="preserve"> PAGE   \* MERGEFORMAT </w:instrText>
        </w:r>
        <w:r>
          <w:fldChar w:fldCharType="separate"/>
        </w:r>
        <w:r w:rsidR="007752D5">
          <w:rPr>
            <w:noProof/>
          </w:rPr>
          <w:t>16</w:t>
        </w:r>
        <w:r>
          <w:rPr>
            <w:noProof/>
          </w:rPr>
          <w:fldChar w:fldCharType="end"/>
        </w:r>
      </w:p>
    </w:sdtContent>
  </w:sdt>
  <w:p w14:paraId="1BC4D6F8" w14:textId="77777777" w:rsidR="00CA6E6A" w:rsidRDefault="00CA6E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19C77" w14:textId="77777777" w:rsidR="00E04A5D" w:rsidRDefault="00E04A5D" w:rsidP="0055345E">
      <w:pPr>
        <w:spacing w:after="0" w:line="240" w:lineRule="auto"/>
      </w:pPr>
      <w:r>
        <w:separator/>
      </w:r>
    </w:p>
  </w:footnote>
  <w:footnote w:type="continuationSeparator" w:id="0">
    <w:p w14:paraId="5E952219" w14:textId="77777777" w:rsidR="00E04A5D" w:rsidRDefault="00E04A5D" w:rsidP="0055345E">
      <w:pPr>
        <w:spacing w:after="0" w:line="240" w:lineRule="auto"/>
      </w:pPr>
      <w:r>
        <w:continuationSeparator/>
      </w:r>
    </w:p>
  </w:footnote>
  <w:footnote w:id="1">
    <w:p w14:paraId="18F9912C" w14:textId="77777777" w:rsidR="00CA6E6A" w:rsidRPr="00A90208" w:rsidRDefault="00CA6E6A" w:rsidP="00C40200">
      <w:pPr>
        <w:pStyle w:val="FootnoteText"/>
        <w:rPr>
          <w:lang w:val="en-GB"/>
        </w:rPr>
      </w:pPr>
      <w:r>
        <w:rPr>
          <w:rStyle w:val="FootnoteReference"/>
        </w:rPr>
        <w:footnoteRef/>
      </w:r>
      <w:r>
        <w:t xml:space="preserve"> </w:t>
      </w:r>
      <w:r w:rsidRPr="003214F3">
        <w:rPr>
          <w:rFonts w:ascii="Times New Roman" w:hAnsi="Times New Roman" w:cs="Times New Roman"/>
        </w:rPr>
        <w:t>Komisija pārbaudīs paraksttiesīgās personas tiesības pārstāvēt Pretendentu</w:t>
      </w:r>
      <w:r>
        <w:rPr>
          <w:rFonts w:ascii="Times New Roman" w:hAnsi="Times New Roman" w:cs="Times New Roman"/>
        </w:rPr>
        <w:t>.</w:t>
      </w:r>
    </w:p>
  </w:footnote>
  <w:footnote w:id="2">
    <w:p w14:paraId="2863257C" w14:textId="77777777" w:rsidR="00461124" w:rsidRDefault="00461124" w:rsidP="00461124">
      <w:pPr>
        <w:pStyle w:val="FootnoteText"/>
        <w:rPr>
          <w:i/>
          <w:iCs/>
          <w:sz w:val="16"/>
          <w:szCs w:val="16"/>
        </w:rPr>
      </w:pPr>
      <w:r>
        <w:rPr>
          <w:rStyle w:val="FootnoteReference"/>
          <w:i/>
          <w:iCs/>
          <w:sz w:val="16"/>
          <w:szCs w:val="16"/>
        </w:rPr>
        <w:footnoteRef/>
      </w:r>
      <w:r>
        <w:rPr>
          <w:i/>
          <w:iCs/>
          <w:sz w:val="16"/>
          <w:szCs w:val="16"/>
        </w:rPr>
        <w:t xml:space="preserve"> </w:t>
      </w:r>
      <w:hyperlink r:id="rId1" w:history="1">
        <w:r>
          <w:rPr>
            <w:rStyle w:val="Hyperlink"/>
            <w:i/>
            <w:iCs/>
            <w:sz w:val="16"/>
            <w:szCs w:val="16"/>
          </w:rPr>
          <w:t>https://likumi.lv/ta/id/258572-buvniecibas-likums</w:t>
        </w:r>
      </w:hyperlink>
      <w:r>
        <w:rPr>
          <w:i/>
          <w:iCs/>
          <w:sz w:val="16"/>
          <w:szCs w:val="16"/>
        </w:rPr>
        <w:t xml:space="preserve"> </w:t>
      </w:r>
    </w:p>
  </w:footnote>
  <w:footnote w:id="3">
    <w:p w14:paraId="1C7BE699" w14:textId="77777777" w:rsidR="00461124" w:rsidRDefault="00461124" w:rsidP="00461124">
      <w:pPr>
        <w:pStyle w:val="FootnoteText"/>
        <w:rPr>
          <w:i/>
          <w:iCs/>
          <w:sz w:val="16"/>
          <w:szCs w:val="16"/>
        </w:rPr>
      </w:pPr>
      <w:r>
        <w:rPr>
          <w:rStyle w:val="FootnoteReference"/>
          <w:i/>
          <w:iCs/>
          <w:sz w:val="16"/>
          <w:szCs w:val="16"/>
        </w:rPr>
        <w:footnoteRef/>
      </w:r>
      <w:r>
        <w:rPr>
          <w:i/>
          <w:iCs/>
          <w:sz w:val="16"/>
          <w:szCs w:val="16"/>
        </w:rPr>
        <w:t xml:space="preserve"> </w:t>
      </w:r>
      <w:hyperlink r:id="rId2" w:anchor="_ftnref1" w:history="1">
        <w:r>
          <w:rPr>
            <w:rStyle w:val="Hyperlink"/>
            <w:i/>
            <w:iCs/>
            <w:sz w:val="16"/>
            <w:szCs w:val="16"/>
          </w:rPr>
          <w:t>Skaidrojums "Būvkomersantu klasifikācija publiskajos iepirkumos" | Iepirkumu uzraudzības birojs (iub.gov.lv)</w:t>
        </w:r>
      </w:hyperlink>
      <w:r>
        <w:rPr>
          <w:i/>
          <w:iCs/>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DC94B7C0"/>
    <w:name w:val="WW8Num4"/>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1" w15:restartNumberingAfterBreak="0">
    <w:nsid w:val="00000005"/>
    <w:multiLevelType w:val="multilevel"/>
    <w:tmpl w:val="38DEF5C2"/>
    <w:name w:val="WW8Num6"/>
    <w:lvl w:ilvl="0">
      <w:start w:val="7"/>
      <w:numFmt w:val="decimal"/>
      <w:lvlText w:val="%1."/>
      <w:lvlJc w:val="left"/>
      <w:pPr>
        <w:tabs>
          <w:tab w:val="num" w:pos="502"/>
        </w:tabs>
        <w:ind w:left="502" w:hanging="360"/>
      </w:pPr>
      <w:rPr>
        <w:rFonts w:ascii="Times New Roman Bold" w:hAnsi="Times New Roman Bold" w:cs="Times New Roman"/>
        <w:b/>
        <w:i w:val="0"/>
        <w:caps w:val="0"/>
        <w:smallCaps w:val="0"/>
        <w:sz w:val="24"/>
        <w:szCs w:val="24"/>
      </w:rPr>
    </w:lvl>
    <w:lvl w:ilvl="1">
      <w:start w:val="1"/>
      <w:numFmt w:val="decimal"/>
      <w:lvlText w:val="%1.%2."/>
      <w:lvlJc w:val="left"/>
      <w:pPr>
        <w:tabs>
          <w:tab w:val="num" w:pos="502"/>
        </w:tabs>
        <w:ind w:left="502" w:hanging="360"/>
      </w:pPr>
      <w:rPr>
        <w:rFonts w:ascii="Times New Roman" w:hAnsi="Times New Roman" w:cs="Times New Roman"/>
        <w:b w:val="0"/>
        <w:i w:val="0"/>
        <w:color w:val="auto"/>
        <w:sz w:val="22"/>
        <w:szCs w:val="22"/>
      </w:rPr>
    </w:lvl>
    <w:lvl w:ilvl="2">
      <w:start w:val="1"/>
      <w:numFmt w:val="decimal"/>
      <w:lvlText w:val="%1.%2.%3."/>
      <w:lvlJc w:val="left"/>
      <w:pPr>
        <w:tabs>
          <w:tab w:val="num" w:pos="862"/>
        </w:tabs>
        <w:ind w:left="862" w:hanging="720"/>
      </w:pPr>
      <w:rPr>
        <w:rFonts w:ascii="Times New Roman Bold" w:hAnsi="Times New Roman Bold" w:cs="Times New Roman"/>
        <w:b/>
        <w:i w:val="0"/>
        <w:caps w:val="0"/>
        <w:smallCaps w:val="0"/>
        <w:sz w:val="24"/>
        <w:szCs w:val="22"/>
      </w:rPr>
    </w:lvl>
    <w:lvl w:ilvl="3">
      <w:start w:val="1"/>
      <w:numFmt w:val="decimal"/>
      <w:lvlText w:val="%1.%2.%3.%4."/>
      <w:lvlJc w:val="left"/>
      <w:pPr>
        <w:tabs>
          <w:tab w:val="num" w:pos="862"/>
        </w:tabs>
        <w:ind w:left="862" w:hanging="720"/>
      </w:pPr>
      <w:rPr>
        <w:rFonts w:ascii="Times New Roman Bold" w:hAnsi="Times New Roman Bold" w:cs="Times New Roman"/>
        <w:b/>
        <w:i w:val="0"/>
        <w:caps w:val="0"/>
        <w:smallCaps w:val="0"/>
        <w:sz w:val="24"/>
        <w:szCs w:val="24"/>
      </w:rPr>
    </w:lvl>
    <w:lvl w:ilvl="4">
      <w:start w:val="1"/>
      <w:numFmt w:val="decimal"/>
      <w:lvlText w:val="%1.%2.%3.%4.%5."/>
      <w:lvlJc w:val="left"/>
      <w:pPr>
        <w:tabs>
          <w:tab w:val="num" w:pos="1222"/>
        </w:tabs>
        <w:ind w:left="1222" w:hanging="1080"/>
      </w:pPr>
      <w:rPr>
        <w:rFonts w:ascii="Times New Roman Bold" w:hAnsi="Times New Roman Bold" w:cs="Times New Roman"/>
        <w:b/>
        <w:i w:val="0"/>
        <w:caps w:val="0"/>
        <w:smallCaps w:val="0"/>
        <w:sz w:val="24"/>
        <w:szCs w:val="24"/>
      </w:rPr>
    </w:lvl>
    <w:lvl w:ilvl="5">
      <w:start w:val="1"/>
      <w:numFmt w:val="decimal"/>
      <w:lvlText w:val="%1.%2.%3.%4.%5.%6."/>
      <w:lvlJc w:val="left"/>
      <w:pPr>
        <w:tabs>
          <w:tab w:val="num" w:pos="1222"/>
        </w:tabs>
        <w:ind w:left="1222" w:hanging="1080"/>
      </w:pPr>
      <w:rPr>
        <w:rFonts w:ascii="Times New Roman Bold" w:hAnsi="Times New Roman Bold" w:cs="Times New Roman"/>
        <w:b/>
        <w:i w:val="0"/>
        <w:caps w:val="0"/>
        <w:smallCaps w:val="0"/>
        <w:sz w:val="24"/>
        <w:szCs w:val="24"/>
      </w:rPr>
    </w:lvl>
    <w:lvl w:ilvl="6">
      <w:start w:val="1"/>
      <w:numFmt w:val="decimal"/>
      <w:lvlText w:val="%1.%2.%3.%4.%5.%6.%7."/>
      <w:lvlJc w:val="left"/>
      <w:pPr>
        <w:tabs>
          <w:tab w:val="num" w:pos="1582"/>
        </w:tabs>
        <w:ind w:left="1582" w:hanging="1440"/>
      </w:pPr>
      <w:rPr>
        <w:rFonts w:ascii="Times New Roman Bold" w:hAnsi="Times New Roman Bold" w:cs="Times New Roman"/>
        <w:b/>
        <w:i w:val="0"/>
        <w:caps w:val="0"/>
        <w:smallCaps w:val="0"/>
        <w:sz w:val="24"/>
        <w:szCs w:val="24"/>
      </w:rPr>
    </w:lvl>
    <w:lvl w:ilvl="7">
      <w:start w:val="1"/>
      <w:numFmt w:val="decimal"/>
      <w:lvlText w:val="%1.%2.%3.%4.%5.%6.%7.%8."/>
      <w:lvlJc w:val="left"/>
      <w:pPr>
        <w:tabs>
          <w:tab w:val="num" w:pos="1582"/>
        </w:tabs>
        <w:ind w:left="1582" w:hanging="1440"/>
      </w:pPr>
      <w:rPr>
        <w:rFonts w:ascii="Times New Roman Bold" w:hAnsi="Times New Roman Bold" w:cs="Times New Roman"/>
        <w:b/>
        <w:i w:val="0"/>
        <w:caps w:val="0"/>
        <w:smallCaps w:val="0"/>
        <w:sz w:val="24"/>
        <w:szCs w:val="24"/>
      </w:rPr>
    </w:lvl>
    <w:lvl w:ilvl="8">
      <w:start w:val="1"/>
      <w:numFmt w:val="decimal"/>
      <w:lvlText w:val="%1.%2.%3.%4.%5.%6.%7.%8.%9."/>
      <w:lvlJc w:val="left"/>
      <w:pPr>
        <w:tabs>
          <w:tab w:val="num" w:pos="1942"/>
        </w:tabs>
        <w:ind w:left="1942" w:hanging="1800"/>
      </w:pPr>
      <w:rPr>
        <w:rFonts w:ascii="Times New Roman Bold" w:hAnsi="Times New Roman Bold" w:cs="Times New Roman"/>
        <w:b/>
        <w:i w:val="0"/>
        <w:caps w:val="0"/>
        <w:smallCaps w:val="0"/>
        <w:sz w:val="24"/>
        <w:szCs w:val="24"/>
      </w:rPr>
    </w:lvl>
  </w:abstractNum>
  <w:abstractNum w:abstractNumId="2" w15:restartNumberingAfterBreak="0">
    <w:nsid w:val="00000007"/>
    <w:multiLevelType w:val="multilevel"/>
    <w:tmpl w:val="9044111C"/>
    <w:name w:val="WW8Num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14"/>
    <w:multiLevelType w:val="singleLevel"/>
    <w:tmpl w:val="00000014"/>
    <w:name w:val="WW8Num45"/>
    <w:lvl w:ilvl="0">
      <w:start w:val="5"/>
      <w:numFmt w:val="bullet"/>
      <w:lvlText w:val="-"/>
      <w:lvlJc w:val="left"/>
      <w:pPr>
        <w:tabs>
          <w:tab w:val="num" w:pos="987"/>
        </w:tabs>
        <w:ind w:left="987" w:hanging="360"/>
      </w:pPr>
      <w:rPr>
        <w:rFonts w:ascii="Times New Roman" w:hAnsi="Times New Roman"/>
        <w:sz w:val="22"/>
        <w:szCs w:val="22"/>
        <w:lang w:eastAsia="lv-LV"/>
      </w:rPr>
    </w:lvl>
  </w:abstractNum>
  <w:abstractNum w:abstractNumId="4" w15:restartNumberingAfterBreak="0">
    <w:nsid w:val="010C5425"/>
    <w:multiLevelType w:val="multilevel"/>
    <w:tmpl w:val="C39CBF7A"/>
    <w:styleLink w:val="WWNum24"/>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15:restartNumberingAfterBreak="0">
    <w:nsid w:val="018C7535"/>
    <w:multiLevelType w:val="multilevel"/>
    <w:tmpl w:val="195AD558"/>
    <w:lvl w:ilvl="0">
      <w:start w:val="9"/>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bCs/>
      </w:rPr>
    </w:lvl>
    <w:lvl w:ilvl="2">
      <w:start w:val="1"/>
      <w:numFmt w:val="decimal"/>
      <w:lvlText w:val="%1.%2.%3."/>
      <w:lvlJc w:val="left"/>
      <w:pPr>
        <w:ind w:left="1146" w:hanging="720"/>
      </w:pPr>
      <w:rPr>
        <w:rFonts w:hint="default"/>
        <w:b w:val="0"/>
        <w:bCs w:val="0"/>
        <w:strike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492080D"/>
    <w:multiLevelType w:val="multilevel"/>
    <w:tmpl w:val="31E8D958"/>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b w:val="0"/>
        <w:bCs/>
        <w:strike w:val="0"/>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09204A6C"/>
    <w:multiLevelType w:val="multilevel"/>
    <w:tmpl w:val="841217E2"/>
    <w:lvl w:ilvl="0">
      <w:start w:val="1"/>
      <w:numFmt w:val="decimal"/>
      <w:pStyle w:val="RakstzRakstz"/>
      <w:lvlText w:val="%1."/>
      <w:lvlJc w:val="left"/>
      <w:pPr>
        <w:tabs>
          <w:tab w:val="num" w:pos="360"/>
        </w:tabs>
        <w:ind w:left="360" w:hanging="360"/>
      </w:pPr>
      <w:rPr>
        <w:rFonts w:hint="default"/>
        <w:caps w:val="0"/>
        <w:strike w:val="0"/>
        <w:dstrike w:val="0"/>
        <w:vanish w:val="0"/>
        <w:color w:val="auto"/>
        <w:vertAlign w:val="baseline"/>
      </w:rPr>
    </w:lvl>
    <w:lvl w:ilvl="1">
      <w:start w:val="1"/>
      <w:numFmt w:val="decimal"/>
      <w:isLgl/>
      <w:lvlText w:val="%1.%2."/>
      <w:lvlJc w:val="left"/>
      <w:pPr>
        <w:tabs>
          <w:tab w:val="num" w:pos="440"/>
        </w:tabs>
        <w:ind w:left="440" w:hanging="440"/>
      </w:pPr>
      <w:rPr>
        <w:rFonts w:ascii="Times New Roman" w:hAnsi="Times New Roman" w:hint="default"/>
        <w:caps w:val="0"/>
        <w:strike w:val="0"/>
        <w:dstrike w:val="0"/>
        <w:vanish w:val="0"/>
        <w:sz w:val="28"/>
        <w:szCs w:val="28"/>
      </w:rPr>
    </w:lvl>
    <w:lvl w:ilvl="2">
      <w:start w:val="1"/>
      <w:numFmt w:val="decimal"/>
      <w:isLgl/>
      <w:lvlText w:val="%1.%2.%3."/>
      <w:lvlJc w:val="left"/>
      <w:pPr>
        <w:tabs>
          <w:tab w:val="num" w:pos="720"/>
        </w:tabs>
        <w:ind w:left="720" w:hanging="720"/>
      </w:pPr>
      <w:rPr>
        <w:rFonts w:hint="default"/>
        <w:sz w:val="24"/>
        <w:szCs w:val="24"/>
      </w:rPr>
    </w:lvl>
    <w:lvl w:ilvl="3">
      <w:start w:val="1"/>
      <w:numFmt w:val="decimal"/>
      <w:isLgl/>
      <w:lvlText w:val="%1.%2.%3.%4."/>
      <w:lvlJc w:val="left"/>
      <w:pPr>
        <w:tabs>
          <w:tab w:val="num" w:pos="720"/>
        </w:tabs>
        <w:ind w:left="720" w:hanging="720"/>
      </w:pPr>
      <w:rPr>
        <w:rFonts w:hint="default"/>
        <w:sz w:val="28"/>
      </w:rPr>
    </w:lvl>
    <w:lvl w:ilvl="4">
      <w:start w:val="1"/>
      <w:numFmt w:val="decimal"/>
      <w:isLgl/>
      <w:lvlText w:val="%1.%2.%3.%4.%5."/>
      <w:lvlJc w:val="left"/>
      <w:pPr>
        <w:tabs>
          <w:tab w:val="num" w:pos="1080"/>
        </w:tabs>
        <w:ind w:left="1080" w:hanging="1080"/>
      </w:pPr>
      <w:rPr>
        <w:rFonts w:hint="default"/>
        <w:sz w:val="28"/>
      </w:rPr>
    </w:lvl>
    <w:lvl w:ilvl="5">
      <w:start w:val="1"/>
      <w:numFmt w:val="decimal"/>
      <w:isLgl/>
      <w:lvlText w:val="%1.%2.%3.%4.%5.%6."/>
      <w:lvlJc w:val="left"/>
      <w:pPr>
        <w:tabs>
          <w:tab w:val="num" w:pos="1080"/>
        </w:tabs>
        <w:ind w:left="1080" w:hanging="1080"/>
      </w:pPr>
      <w:rPr>
        <w:rFonts w:hint="default"/>
        <w:sz w:val="28"/>
      </w:rPr>
    </w:lvl>
    <w:lvl w:ilvl="6">
      <w:start w:val="1"/>
      <w:numFmt w:val="decimal"/>
      <w:isLgl/>
      <w:lvlText w:val="%1.%2.%3.%4.%5.%6.%7."/>
      <w:lvlJc w:val="left"/>
      <w:pPr>
        <w:tabs>
          <w:tab w:val="num" w:pos="1440"/>
        </w:tabs>
        <w:ind w:left="1440" w:hanging="1440"/>
      </w:pPr>
      <w:rPr>
        <w:rFonts w:hint="default"/>
        <w:sz w:val="28"/>
      </w:rPr>
    </w:lvl>
    <w:lvl w:ilvl="7">
      <w:start w:val="1"/>
      <w:numFmt w:val="decimal"/>
      <w:isLgl/>
      <w:lvlText w:val="%1.%2.%3.%4.%5.%6.%7.%8."/>
      <w:lvlJc w:val="left"/>
      <w:pPr>
        <w:tabs>
          <w:tab w:val="num" w:pos="1440"/>
        </w:tabs>
        <w:ind w:left="1440" w:hanging="1440"/>
      </w:pPr>
      <w:rPr>
        <w:rFonts w:hint="default"/>
        <w:sz w:val="28"/>
      </w:rPr>
    </w:lvl>
    <w:lvl w:ilvl="8">
      <w:start w:val="1"/>
      <w:numFmt w:val="decimal"/>
      <w:isLgl/>
      <w:lvlText w:val="%1.%2.%3.%4.%5.%6.%7.%8.%9."/>
      <w:lvlJc w:val="left"/>
      <w:pPr>
        <w:tabs>
          <w:tab w:val="num" w:pos="1800"/>
        </w:tabs>
        <w:ind w:left="1800" w:hanging="1800"/>
      </w:pPr>
      <w:rPr>
        <w:rFonts w:hint="default"/>
        <w:sz w:val="28"/>
      </w:rPr>
    </w:lvl>
  </w:abstractNum>
  <w:abstractNum w:abstractNumId="8" w15:restartNumberingAfterBreak="0">
    <w:nsid w:val="0AC559D0"/>
    <w:multiLevelType w:val="multilevel"/>
    <w:tmpl w:val="7BE43E92"/>
    <w:lvl w:ilvl="0">
      <w:start w:val="14"/>
      <w:numFmt w:val="decimal"/>
      <w:lvlText w:val="%1."/>
      <w:lvlJc w:val="left"/>
      <w:pPr>
        <w:ind w:left="645" w:hanging="645"/>
      </w:pPr>
      <w:rPr>
        <w:rFonts w:hint="default"/>
      </w:rPr>
    </w:lvl>
    <w:lvl w:ilvl="1">
      <w:start w:val="3"/>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D3C71B5"/>
    <w:multiLevelType w:val="multilevel"/>
    <w:tmpl w:val="0426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Times New Roman" w:hAnsi="Times New Roman"/>
        <w:sz w:val="24"/>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FFE3852"/>
    <w:multiLevelType w:val="hybridMultilevel"/>
    <w:tmpl w:val="7E2281D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050122C"/>
    <w:multiLevelType w:val="multilevel"/>
    <w:tmpl w:val="A4AA9ABE"/>
    <w:styleLink w:val="Style21"/>
    <w:lvl w:ilvl="0">
      <w:start w:val="1"/>
      <w:numFmt w:val="decimal"/>
      <w:pStyle w:val="vv1"/>
      <w:lvlText w:val="%1."/>
      <w:lvlJc w:val="left"/>
      <w:pPr>
        <w:ind w:left="720" w:hanging="360"/>
      </w:pPr>
    </w:lvl>
    <w:lvl w:ilvl="1">
      <w:start w:val="2"/>
      <w:numFmt w:val="decimal"/>
      <w:isLgl/>
      <w:lvlText w:val="%1.%2."/>
      <w:lvlJc w:val="left"/>
      <w:pPr>
        <w:ind w:left="1617" w:hanging="624"/>
      </w:pPr>
    </w:lvl>
    <w:lvl w:ilvl="2">
      <w:start w:val="3"/>
      <w:numFmt w:val="decimal"/>
      <w:isLgl/>
      <w:lvlText w:val="%1.%2.%3."/>
      <w:lvlJc w:val="left"/>
      <w:pPr>
        <w:ind w:left="1080" w:hanging="720"/>
      </w:pPr>
    </w:lvl>
    <w:lvl w:ilvl="3">
      <w:start w:val="5"/>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2" w15:restartNumberingAfterBreak="0">
    <w:nsid w:val="11552F96"/>
    <w:multiLevelType w:val="multilevel"/>
    <w:tmpl w:val="46882E12"/>
    <w:lvl w:ilvl="0">
      <w:start w:val="1"/>
      <w:numFmt w:val="decimal"/>
      <w:lvlText w:val="%1."/>
      <w:lvlJc w:val="left"/>
      <w:pPr>
        <w:ind w:left="3195" w:hanging="360"/>
      </w:pPr>
      <w:rPr>
        <w:rFonts w:ascii="Times New Roman" w:eastAsia="Times New Roman" w:hAnsi="Times New Roman" w:cs="Times New Roman"/>
        <w:b/>
        <w:bCs/>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12BB349B"/>
    <w:multiLevelType w:val="multilevel"/>
    <w:tmpl w:val="ABB4BE10"/>
    <w:lvl w:ilvl="0">
      <w:start w:val="1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F20544A"/>
    <w:multiLevelType w:val="multilevel"/>
    <w:tmpl w:val="ACFE2D00"/>
    <w:lvl w:ilvl="0">
      <w:start w:val="13"/>
      <w:numFmt w:val="decimal"/>
      <w:lvlText w:val="%1."/>
      <w:lvlJc w:val="left"/>
      <w:pPr>
        <w:ind w:left="645" w:hanging="645"/>
      </w:pPr>
      <w:rPr>
        <w:rFonts w:hint="default"/>
      </w:rPr>
    </w:lvl>
    <w:lvl w:ilvl="1">
      <w:start w:val="3"/>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172D98"/>
    <w:multiLevelType w:val="multilevel"/>
    <w:tmpl w:val="DC58ACBC"/>
    <w:styleLink w:val="List0"/>
    <w:lvl w:ilvl="0">
      <w:start w:val="1"/>
      <w:numFmt w:val="decimal"/>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6" w15:restartNumberingAfterBreak="0">
    <w:nsid w:val="2AFB1BFA"/>
    <w:multiLevelType w:val="multilevel"/>
    <w:tmpl w:val="03CE4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C27C8E"/>
    <w:multiLevelType w:val="hybridMultilevel"/>
    <w:tmpl w:val="7E2281DE"/>
    <w:lvl w:ilvl="0" w:tplc="B5E6C93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BE37E1"/>
    <w:multiLevelType w:val="multilevel"/>
    <w:tmpl w:val="1D687976"/>
    <w:lvl w:ilvl="0">
      <w:start w:val="1"/>
      <w:numFmt w:val="decimal"/>
      <w:lvlText w:val="%1."/>
      <w:lvlJc w:val="left"/>
      <w:pPr>
        <w:ind w:left="360" w:hanging="360"/>
      </w:pPr>
      <w:rPr>
        <w:rFonts w:hint="default"/>
        <w:i w:val="0"/>
      </w:rPr>
    </w:lvl>
    <w:lvl w:ilvl="1">
      <w:start w:val="1"/>
      <w:numFmt w:val="decimal"/>
      <w:lvlText w:val="%1.%2."/>
      <w:lvlJc w:val="left"/>
      <w:pPr>
        <w:ind w:left="432" w:hanging="432"/>
      </w:pPr>
      <w:rPr>
        <w:rFonts w:ascii="Times New Roman" w:hAnsi="Times New Roman" w:cs="Times New Roman" w:hint="default"/>
        <w:b w:val="0"/>
        <w:i w:val="0"/>
        <w:strike w:val="0"/>
        <w:color w:val="auto"/>
        <w:sz w:val="24"/>
        <w:szCs w:val="24"/>
      </w:rPr>
    </w:lvl>
    <w:lvl w:ilvl="2">
      <w:start w:val="1"/>
      <w:numFmt w:val="decimal"/>
      <w:lvlText w:val="%1.%2.%3."/>
      <w:lvlJc w:val="left"/>
      <w:pPr>
        <w:ind w:left="1781" w:hanging="504"/>
      </w:pPr>
      <w:rPr>
        <w:rFonts w:hint="default"/>
        <w:b w:val="0"/>
        <w:i w:val="0"/>
        <w:color w:val="auto"/>
      </w:rPr>
    </w:lvl>
    <w:lvl w:ilvl="3">
      <w:start w:val="1"/>
      <w:numFmt w:val="decimal"/>
      <w:lvlText w:val="%1.%2.%3.%4."/>
      <w:lvlJc w:val="left"/>
      <w:pPr>
        <w:ind w:left="6461"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8AF4A74"/>
    <w:multiLevelType w:val="hybridMultilevel"/>
    <w:tmpl w:val="0FA48BDA"/>
    <w:lvl w:ilvl="0" w:tplc="72E8C8E2">
      <w:start w:val="6"/>
      <w:numFmt w:val="bullet"/>
      <w:lvlText w:val="-"/>
      <w:lvlJc w:val="left"/>
      <w:pPr>
        <w:ind w:left="388" w:hanging="360"/>
      </w:pPr>
      <w:rPr>
        <w:rFonts w:ascii="Times New Roman" w:eastAsia="Times New Roman" w:hAnsi="Times New Roman" w:cs="Times New Roman" w:hint="default"/>
      </w:rPr>
    </w:lvl>
    <w:lvl w:ilvl="1" w:tplc="04260003">
      <w:start w:val="1"/>
      <w:numFmt w:val="bullet"/>
      <w:lvlText w:val="o"/>
      <w:lvlJc w:val="left"/>
      <w:pPr>
        <w:ind w:left="1108" w:hanging="360"/>
      </w:pPr>
      <w:rPr>
        <w:rFonts w:ascii="Courier New" w:hAnsi="Courier New" w:cs="Courier New" w:hint="default"/>
      </w:rPr>
    </w:lvl>
    <w:lvl w:ilvl="2" w:tplc="04260005" w:tentative="1">
      <w:start w:val="1"/>
      <w:numFmt w:val="bullet"/>
      <w:lvlText w:val=""/>
      <w:lvlJc w:val="left"/>
      <w:pPr>
        <w:ind w:left="1828" w:hanging="360"/>
      </w:pPr>
      <w:rPr>
        <w:rFonts w:ascii="Wingdings" w:hAnsi="Wingdings" w:hint="default"/>
      </w:rPr>
    </w:lvl>
    <w:lvl w:ilvl="3" w:tplc="04260001" w:tentative="1">
      <w:start w:val="1"/>
      <w:numFmt w:val="bullet"/>
      <w:lvlText w:val=""/>
      <w:lvlJc w:val="left"/>
      <w:pPr>
        <w:ind w:left="2548" w:hanging="360"/>
      </w:pPr>
      <w:rPr>
        <w:rFonts w:ascii="Symbol" w:hAnsi="Symbol" w:hint="default"/>
      </w:rPr>
    </w:lvl>
    <w:lvl w:ilvl="4" w:tplc="04260003" w:tentative="1">
      <w:start w:val="1"/>
      <w:numFmt w:val="bullet"/>
      <w:lvlText w:val="o"/>
      <w:lvlJc w:val="left"/>
      <w:pPr>
        <w:ind w:left="3268" w:hanging="360"/>
      </w:pPr>
      <w:rPr>
        <w:rFonts w:ascii="Courier New" w:hAnsi="Courier New" w:cs="Courier New" w:hint="default"/>
      </w:rPr>
    </w:lvl>
    <w:lvl w:ilvl="5" w:tplc="04260005" w:tentative="1">
      <w:start w:val="1"/>
      <w:numFmt w:val="bullet"/>
      <w:lvlText w:val=""/>
      <w:lvlJc w:val="left"/>
      <w:pPr>
        <w:ind w:left="3988" w:hanging="360"/>
      </w:pPr>
      <w:rPr>
        <w:rFonts w:ascii="Wingdings" w:hAnsi="Wingdings" w:hint="default"/>
      </w:rPr>
    </w:lvl>
    <w:lvl w:ilvl="6" w:tplc="04260001" w:tentative="1">
      <w:start w:val="1"/>
      <w:numFmt w:val="bullet"/>
      <w:lvlText w:val=""/>
      <w:lvlJc w:val="left"/>
      <w:pPr>
        <w:ind w:left="4708" w:hanging="360"/>
      </w:pPr>
      <w:rPr>
        <w:rFonts w:ascii="Symbol" w:hAnsi="Symbol" w:hint="default"/>
      </w:rPr>
    </w:lvl>
    <w:lvl w:ilvl="7" w:tplc="04260003" w:tentative="1">
      <w:start w:val="1"/>
      <w:numFmt w:val="bullet"/>
      <w:lvlText w:val="o"/>
      <w:lvlJc w:val="left"/>
      <w:pPr>
        <w:ind w:left="5428" w:hanging="360"/>
      </w:pPr>
      <w:rPr>
        <w:rFonts w:ascii="Courier New" w:hAnsi="Courier New" w:cs="Courier New" w:hint="default"/>
      </w:rPr>
    </w:lvl>
    <w:lvl w:ilvl="8" w:tplc="04260005" w:tentative="1">
      <w:start w:val="1"/>
      <w:numFmt w:val="bullet"/>
      <w:lvlText w:val=""/>
      <w:lvlJc w:val="left"/>
      <w:pPr>
        <w:ind w:left="6148" w:hanging="360"/>
      </w:pPr>
      <w:rPr>
        <w:rFonts w:ascii="Wingdings" w:hAnsi="Wingdings" w:hint="default"/>
      </w:rPr>
    </w:lvl>
  </w:abstractNum>
  <w:abstractNum w:abstractNumId="20" w15:restartNumberingAfterBreak="0">
    <w:nsid w:val="3BA2794C"/>
    <w:multiLevelType w:val="hybridMultilevel"/>
    <w:tmpl w:val="3376C766"/>
    <w:lvl w:ilvl="0" w:tplc="1E4C8AFA">
      <w:start w:val="1"/>
      <w:numFmt w:val="lowerLetter"/>
      <w:lvlText w:val="%1)"/>
      <w:lvlJc w:val="left"/>
      <w:pPr>
        <w:ind w:left="720" w:hanging="360"/>
      </w:pPr>
      <w:rPr>
        <w:rFonts w:ascii="Times New Roman" w:eastAsiaTheme="minorHAnsi" w:hAnsi="Times New Roman" w:cs="Times New Roman"/>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2336A02"/>
    <w:multiLevelType w:val="hybridMultilevel"/>
    <w:tmpl w:val="8F4266A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282341D"/>
    <w:multiLevelType w:val="multilevel"/>
    <w:tmpl w:val="1E8AEB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Tabulaiiiii"/>
      <w:lvlText w:val="3.4.%3.%4."/>
      <w:lvlJc w:val="left"/>
      <w:pPr>
        <w:ind w:left="64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3711ACC"/>
    <w:multiLevelType w:val="hybridMultilevel"/>
    <w:tmpl w:val="2AE2A47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D0E545B"/>
    <w:multiLevelType w:val="multilevel"/>
    <w:tmpl w:val="0426001D"/>
    <w:styleLink w:val="Style2"/>
    <w:lvl w:ilvl="0">
      <w:start w:val="4"/>
      <w:numFmt w:val="decimal"/>
      <w:lvlText w:val="%1)"/>
      <w:lvlJc w:val="left"/>
      <w:pPr>
        <w:ind w:left="360" w:hanging="360"/>
      </w:pPr>
      <w:rPr>
        <w:rFonts w:ascii="Times New Roman" w:hAnsi="Times New Roman"/>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Times New Roman" w:hAnsi="Times New Roman"/>
        <w:sz w:val="24"/>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14A52C8"/>
    <w:multiLevelType w:val="multilevel"/>
    <w:tmpl w:val="D92AA3A2"/>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b w:val="0"/>
        <w:bCs/>
        <w:strike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4F61960"/>
    <w:multiLevelType w:val="multilevel"/>
    <w:tmpl w:val="195AD558"/>
    <w:lvl w:ilvl="0">
      <w:start w:val="9"/>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bCs/>
      </w:rPr>
    </w:lvl>
    <w:lvl w:ilvl="2">
      <w:start w:val="1"/>
      <w:numFmt w:val="decimal"/>
      <w:lvlText w:val="%1.%2.%3."/>
      <w:lvlJc w:val="left"/>
      <w:pPr>
        <w:ind w:left="1146" w:hanging="720"/>
      </w:pPr>
      <w:rPr>
        <w:rFonts w:hint="default"/>
        <w:b w:val="0"/>
        <w:bCs w:val="0"/>
        <w:strike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u w:val="none"/>
        <w:effect w:val="none"/>
        <w:vertAlign w:val="base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rPr>
    </w:lvl>
  </w:abstractNum>
  <w:abstractNum w:abstractNumId="28" w15:restartNumberingAfterBreak="0">
    <w:nsid w:val="6D0A65DA"/>
    <w:multiLevelType w:val="multilevel"/>
    <w:tmpl w:val="0290A8C8"/>
    <w:lvl w:ilvl="0">
      <w:start w:val="2"/>
      <w:numFmt w:val="decimal"/>
      <w:lvlText w:val="%1."/>
      <w:lvlJc w:val="left"/>
      <w:pPr>
        <w:ind w:left="360" w:hanging="360"/>
      </w:pPr>
      <w:rPr>
        <w:rFonts w:hint="default"/>
      </w:rPr>
    </w:lvl>
    <w:lvl w:ilvl="1">
      <w:start w:val="1"/>
      <w:numFmt w:val="decimal"/>
      <w:lvlText w:val="%1.%2."/>
      <w:lvlJc w:val="left"/>
      <w:pPr>
        <w:ind w:left="3338" w:hanging="360"/>
      </w:pPr>
      <w:rPr>
        <w:rFonts w:ascii="Times New Roman" w:hAnsi="Times New Roman" w:cs="Times New Roman" w:hint="default"/>
        <w:b w:val="0"/>
        <w:bCs/>
      </w:rPr>
    </w:lvl>
    <w:lvl w:ilvl="2">
      <w:start w:val="1"/>
      <w:numFmt w:val="decimal"/>
      <w:lvlText w:val="%1.%2.%3."/>
      <w:lvlJc w:val="left"/>
      <w:pPr>
        <w:ind w:left="1570" w:hanging="720"/>
      </w:pPr>
      <w:rPr>
        <w:rFonts w:hint="default"/>
        <w:b w:val="0"/>
        <w:bCs/>
        <w:i w:val="0"/>
        <w:iCs/>
      </w:rPr>
    </w:lvl>
    <w:lvl w:ilvl="3">
      <w:start w:val="1"/>
      <w:numFmt w:val="decimal"/>
      <w:lvlText w:val="%1.%2.%3.%4."/>
      <w:lvlJc w:val="left"/>
      <w:pPr>
        <w:ind w:left="1995" w:hanging="720"/>
      </w:pPr>
      <w:rPr>
        <w:rFonts w:hint="default"/>
        <w:b w:val="0"/>
        <w:bCs/>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9" w15:restartNumberingAfterBreak="0">
    <w:nsid w:val="718D091D"/>
    <w:multiLevelType w:val="hybridMultilevel"/>
    <w:tmpl w:val="28AEDFCE"/>
    <w:lvl w:ilvl="0" w:tplc="94B429F2">
      <w:start w:val="1"/>
      <w:numFmt w:val="decimal"/>
      <w:lvlText w:val="%1)"/>
      <w:lvlJc w:val="left"/>
      <w:pPr>
        <w:ind w:left="1429" w:hanging="360"/>
      </w:pPr>
      <w:rPr>
        <w:rFonts w:ascii="Times New Roman" w:eastAsiaTheme="minorHAnsi" w:hAnsi="Times New Roman" w:cs="Times New Roman"/>
        <w:color w:val="auto"/>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0" w15:restartNumberingAfterBreak="0">
    <w:nsid w:val="74594CBF"/>
    <w:multiLevelType w:val="multilevel"/>
    <w:tmpl w:val="AF5629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99511674">
    <w:abstractNumId w:val="18"/>
  </w:num>
  <w:num w:numId="2" w16cid:durableId="1429501419">
    <w:abstractNumId w:val="19"/>
  </w:num>
  <w:num w:numId="3" w16cid:durableId="68158943">
    <w:abstractNumId w:val="12"/>
  </w:num>
  <w:num w:numId="4" w16cid:durableId="1627541223">
    <w:abstractNumId w:val="7"/>
  </w:num>
  <w:num w:numId="5" w16cid:durableId="969215210">
    <w:abstractNumId w:val="9"/>
  </w:num>
  <w:num w:numId="6" w16cid:durableId="2114981496">
    <w:abstractNumId w:val="24"/>
  </w:num>
  <w:num w:numId="7" w16cid:durableId="228929211">
    <w:abstractNumId w:val="11"/>
  </w:num>
  <w:num w:numId="8" w16cid:durableId="77949007">
    <w:abstractNumId w:val="27"/>
  </w:num>
  <w:num w:numId="9" w16cid:durableId="1166553266">
    <w:abstractNumId w:val="4"/>
  </w:num>
  <w:num w:numId="10" w16cid:durableId="1452356636">
    <w:abstractNumId w:val="13"/>
  </w:num>
  <w:num w:numId="11" w16cid:durableId="1461532685">
    <w:abstractNumId w:val="22"/>
  </w:num>
  <w:num w:numId="12" w16cid:durableId="1460954436">
    <w:abstractNumId w:val="25"/>
  </w:num>
  <w:num w:numId="13" w16cid:durableId="2000697075">
    <w:abstractNumId w:val="15"/>
  </w:num>
  <w:num w:numId="14" w16cid:durableId="90589947">
    <w:abstractNumId w:val="26"/>
  </w:num>
  <w:num w:numId="15" w16cid:durableId="1302274965">
    <w:abstractNumId w:val="6"/>
  </w:num>
  <w:num w:numId="16" w16cid:durableId="2138790037">
    <w:abstractNumId w:val="8"/>
  </w:num>
  <w:num w:numId="17" w16cid:durableId="1035082859">
    <w:abstractNumId w:val="28"/>
  </w:num>
  <w:num w:numId="18" w16cid:durableId="1032270687">
    <w:abstractNumId w:val="17"/>
  </w:num>
  <w:num w:numId="19" w16cid:durableId="64113709">
    <w:abstractNumId w:val="20"/>
  </w:num>
  <w:num w:numId="20" w16cid:durableId="575747056">
    <w:abstractNumId w:val="10"/>
  </w:num>
  <w:num w:numId="21" w16cid:durableId="1110976671">
    <w:abstractNumId w:val="29"/>
  </w:num>
  <w:num w:numId="22" w16cid:durableId="1565484517">
    <w:abstractNumId w:val="14"/>
  </w:num>
  <w:num w:numId="23" w16cid:durableId="997730352">
    <w:abstractNumId w:val="5"/>
  </w:num>
  <w:num w:numId="24" w16cid:durableId="742337032">
    <w:abstractNumId w:val="16"/>
  </w:num>
  <w:num w:numId="25" w16cid:durableId="1548102285">
    <w:abstractNumId w:val="23"/>
  </w:num>
  <w:num w:numId="26" w16cid:durableId="1432503919">
    <w:abstractNumId w:val="21"/>
  </w:num>
  <w:num w:numId="27" w16cid:durableId="2024896691">
    <w:abstractNumId w:val="3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8EF"/>
    <w:rsid w:val="00000489"/>
    <w:rsid w:val="00000A05"/>
    <w:rsid w:val="00000DEC"/>
    <w:rsid w:val="00000E0D"/>
    <w:rsid w:val="00001607"/>
    <w:rsid w:val="00001A42"/>
    <w:rsid w:val="00002985"/>
    <w:rsid w:val="000030E6"/>
    <w:rsid w:val="000040F4"/>
    <w:rsid w:val="00004323"/>
    <w:rsid w:val="00005C0A"/>
    <w:rsid w:val="00006729"/>
    <w:rsid w:val="00007226"/>
    <w:rsid w:val="000079AF"/>
    <w:rsid w:val="00007B3F"/>
    <w:rsid w:val="00010A05"/>
    <w:rsid w:val="0001191C"/>
    <w:rsid w:val="00011FCE"/>
    <w:rsid w:val="00011FD9"/>
    <w:rsid w:val="00013592"/>
    <w:rsid w:val="00013688"/>
    <w:rsid w:val="00014D23"/>
    <w:rsid w:val="00015BED"/>
    <w:rsid w:val="0001631F"/>
    <w:rsid w:val="0001712D"/>
    <w:rsid w:val="00020112"/>
    <w:rsid w:val="00020D34"/>
    <w:rsid w:val="00022205"/>
    <w:rsid w:val="000238D6"/>
    <w:rsid w:val="00023A95"/>
    <w:rsid w:val="00023FAD"/>
    <w:rsid w:val="000243AD"/>
    <w:rsid w:val="00024608"/>
    <w:rsid w:val="00024BBB"/>
    <w:rsid w:val="0002518B"/>
    <w:rsid w:val="000255A1"/>
    <w:rsid w:val="000275D8"/>
    <w:rsid w:val="000277D5"/>
    <w:rsid w:val="00027A93"/>
    <w:rsid w:val="0003047D"/>
    <w:rsid w:val="00030B00"/>
    <w:rsid w:val="00030BB2"/>
    <w:rsid w:val="00031B5D"/>
    <w:rsid w:val="00032215"/>
    <w:rsid w:val="00032372"/>
    <w:rsid w:val="0003249D"/>
    <w:rsid w:val="00032551"/>
    <w:rsid w:val="000325FB"/>
    <w:rsid w:val="00032838"/>
    <w:rsid w:val="00032F3D"/>
    <w:rsid w:val="00032FAF"/>
    <w:rsid w:val="00033D72"/>
    <w:rsid w:val="00034C45"/>
    <w:rsid w:val="0003555F"/>
    <w:rsid w:val="00035D75"/>
    <w:rsid w:val="000367BC"/>
    <w:rsid w:val="000371A1"/>
    <w:rsid w:val="0003768A"/>
    <w:rsid w:val="00037E3C"/>
    <w:rsid w:val="0004020D"/>
    <w:rsid w:val="00040A2B"/>
    <w:rsid w:val="00040C50"/>
    <w:rsid w:val="00040D77"/>
    <w:rsid w:val="00041996"/>
    <w:rsid w:val="0004257C"/>
    <w:rsid w:val="00043CD6"/>
    <w:rsid w:val="00043D23"/>
    <w:rsid w:val="0004439B"/>
    <w:rsid w:val="00045787"/>
    <w:rsid w:val="00046C8B"/>
    <w:rsid w:val="00050129"/>
    <w:rsid w:val="00050676"/>
    <w:rsid w:val="00051533"/>
    <w:rsid w:val="00053A7D"/>
    <w:rsid w:val="00053B03"/>
    <w:rsid w:val="00053B9D"/>
    <w:rsid w:val="00053D43"/>
    <w:rsid w:val="0005473B"/>
    <w:rsid w:val="00054A8C"/>
    <w:rsid w:val="00056151"/>
    <w:rsid w:val="00057BEF"/>
    <w:rsid w:val="00057D58"/>
    <w:rsid w:val="00057E94"/>
    <w:rsid w:val="0006025B"/>
    <w:rsid w:val="000602CA"/>
    <w:rsid w:val="000608DF"/>
    <w:rsid w:val="00060DB4"/>
    <w:rsid w:val="00061BAC"/>
    <w:rsid w:val="00061C4B"/>
    <w:rsid w:val="00061DE8"/>
    <w:rsid w:val="00061F4B"/>
    <w:rsid w:val="00061F56"/>
    <w:rsid w:val="0006267C"/>
    <w:rsid w:val="00062897"/>
    <w:rsid w:val="000640F6"/>
    <w:rsid w:val="00064428"/>
    <w:rsid w:val="00064952"/>
    <w:rsid w:val="00064FB5"/>
    <w:rsid w:val="0006521B"/>
    <w:rsid w:val="0006610D"/>
    <w:rsid w:val="000662F9"/>
    <w:rsid w:val="0006630C"/>
    <w:rsid w:val="00066461"/>
    <w:rsid w:val="00066B67"/>
    <w:rsid w:val="00067FC2"/>
    <w:rsid w:val="00070436"/>
    <w:rsid w:val="000707C8"/>
    <w:rsid w:val="00070E99"/>
    <w:rsid w:val="00071DB6"/>
    <w:rsid w:val="00072208"/>
    <w:rsid w:val="000726B4"/>
    <w:rsid w:val="00072F8E"/>
    <w:rsid w:val="000735D1"/>
    <w:rsid w:val="0007362B"/>
    <w:rsid w:val="00073DE7"/>
    <w:rsid w:val="00073EC6"/>
    <w:rsid w:val="00076777"/>
    <w:rsid w:val="00076958"/>
    <w:rsid w:val="000775DA"/>
    <w:rsid w:val="00077CFE"/>
    <w:rsid w:val="000800AC"/>
    <w:rsid w:val="00080978"/>
    <w:rsid w:val="00080C22"/>
    <w:rsid w:val="00081108"/>
    <w:rsid w:val="0008266E"/>
    <w:rsid w:val="0008314A"/>
    <w:rsid w:val="0008465B"/>
    <w:rsid w:val="000848AE"/>
    <w:rsid w:val="000850CE"/>
    <w:rsid w:val="000858DA"/>
    <w:rsid w:val="00085AFA"/>
    <w:rsid w:val="00085DD3"/>
    <w:rsid w:val="00086343"/>
    <w:rsid w:val="00086B3B"/>
    <w:rsid w:val="000872AC"/>
    <w:rsid w:val="0008737F"/>
    <w:rsid w:val="000878F9"/>
    <w:rsid w:val="00087DD8"/>
    <w:rsid w:val="000904E8"/>
    <w:rsid w:val="0009058B"/>
    <w:rsid w:val="000907A1"/>
    <w:rsid w:val="00090842"/>
    <w:rsid w:val="00090DA9"/>
    <w:rsid w:val="00090EB2"/>
    <w:rsid w:val="000921C1"/>
    <w:rsid w:val="00092904"/>
    <w:rsid w:val="0009334D"/>
    <w:rsid w:val="00093B45"/>
    <w:rsid w:val="00093DE6"/>
    <w:rsid w:val="00094D6C"/>
    <w:rsid w:val="00095A30"/>
    <w:rsid w:val="00096CA5"/>
    <w:rsid w:val="00097740"/>
    <w:rsid w:val="000A0322"/>
    <w:rsid w:val="000A0388"/>
    <w:rsid w:val="000A0F73"/>
    <w:rsid w:val="000A1E1F"/>
    <w:rsid w:val="000A3864"/>
    <w:rsid w:val="000A39E4"/>
    <w:rsid w:val="000A3C3E"/>
    <w:rsid w:val="000A3CF2"/>
    <w:rsid w:val="000A3D90"/>
    <w:rsid w:val="000A46AB"/>
    <w:rsid w:val="000A485A"/>
    <w:rsid w:val="000A4970"/>
    <w:rsid w:val="000A4A68"/>
    <w:rsid w:val="000A4AC0"/>
    <w:rsid w:val="000A4CDE"/>
    <w:rsid w:val="000A5581"/>
    <w:rsid w:val="000A6D24"/>
    <w:rsid w:val="000A7D43"/>
    <w:rsid w:val="000B0701"/>
    <w:rsid w:val="000B0AF5"/>
    <w:rsid w:val="000B0E69"/>
    <w:rsid w:val="000B1450"/>
    <w:rsid w:val="000B1537"/>
    <w:rsid w:val="000B17F1"/>
    <w:rsid w:val="000B1873"/>
    <w:rsid w:val="000B294B"/>
    <w:rsid w:val="000B3B09"/>
    <w:rsid w:val="000B4097"/>
    <w:rsid w:val="000B6535"/>
    <w:rsid w:val="000B676A"/>
    <w:rsid w:val="000B6C9E"/>
    <w:rsid w:val="000B6DFA"/>
    <w:rsid w:val="000C0B10"/>
    <w:rsid w:val="000C12EB"/>
    <w:rsid w:val="000C17A1"/>
    <w:rsid w:val="000C2596"/>
    <w:rsid w:val="000C3277"/>
    <w:rsid w:val="000C34EC"/>
    <w:rsid w:val="000C3E27"/>
    <w:rsid w:val="000C4CB6"/>
    <w:rsid w:val="000C55CF"/>
    <w:rsid w:val="000C5E72"/>
    <w:rsid w:val="000C5FBC"/>
    <w:rsid w:val="000C631F"/>
    <w:rsid w:val="000C67CE"/>
    <w:rsid w:val="000C6C97"/>
    <w:rsid w:val="000C7BC3"/>
    <w:rsid w:val="000C7EC5"/>
    <w:rsid w:val="000D0A2E"/>
    <w:rsid w:val="000D377C"/>
    <w:rsid w:val="000D414E"/>
    <w:rsid w:val="000D41D9"/>
    <w:rsid w:val="000D49FF"/>
    <w:rsid w:val="000D535E"/>
    <w:rsid w:val="000D5389"/>
    <w:rsid w:val="000D5BC1"/>
    <w:rsid w:val="000D6026"/>
    <w:rsid w:val="000D6819"/>
    <w:rsid w:val="000D6A64"/>
    <w:rsid w:val="000D6DB9"/>
    <w:rsid w:val="000D78C1"/>
    <w:rsid w:val="000E0E96"/>
    <w:rsid w:val="000E109A"/>
    <w:rsid w:val="000E1C1E"/>
    <w:rsid w:val="000E1C69"/>
    <w:rsid w:val="000E243B"/>
    <w:rsid w:val="000E314B"/>
    <w:rsid w:val="000E427F"/>
    <w:rsid w:val="000E4F25"/>
    <w:rsid w:val="000E5E77"/>
    <w:rsid w:val="000E5F39"/>
    <w:rsid w:val="000E603B"/>
    <w:rsid w:val="000E60E9"/>
    <w:rsid w:val="000E6393"/>
    <w:rsid w:val="000E7894"/>
    <w:rsid w:val="000F0151"/>
    <w:rsid w:val="000F0860"/>
    <w:rsid w:val="000F16BD"/>
    <w:rsid w:val="000F1C36"/>
    <w:rsid w:val="000F1D45"/>
    <w:rsid w:val="000F25D6"/>
    <w:rsid w:val="000F2A6E"/>
    <w:rsid w:val="000F2D7E"/>
    <w:rsid w:val="000F30F5"/>
    <w:rsid w:val="000F3286"/>
    <w:rsid w:val="000F352F"/>
    <w:rsid w:val="000F3CD5"/>
    <w:rsid w:val="000F4963"/>
    <w:rsid w:val="000F5469"/>
    <w:rsid w:val="000F588C"/>
    <w:rsid w:val="000F6DE7"/>
    <w:rsid w:val="000F6EC0"/>
    <w:rsid w:val="001002FE"/>
    <w:rsid w:val="001011A8"/>
    <w:rsid w:val="00102452"/>
    <w:rsid w:val="0010271C"/>
    <w:rsid w:val="00102EDD"/>
    <w:rsid w:val="00103451"/>
    <w:rsid w:val="0010355F"/>
    <w:rsid w:val="00104B62"/>
    <w:rsid w:val="00104C55"/>
    <w:rsid w:val="00104CD2"/>
    <w:rsid w:val="00105C25"/>
    <w:rsid w:val="0010608D"/>
    <w:rsid w:val="001103E5"/>
    <w:rsid w:val="001104E8"/>
    <w:rsid w:val="001107D2"/>
    <w:rsid w:val="00110D95"/>
    <w:rsid w:val="001113D0"/>
    <w:rsid w:val="00111957"/>
    <w:rsid w:val="00111C13"/>
    <w:rsid w:val="00111FD7"/>
    <w:rsid w:val="0011272A"/>
    <w:rsid w:val="0011297E"/>
    <w:rsid w:val="00113260"/>
    <w:rsid w:val="001134FE"/>
    <w:rsid w:val="0011385B"/>
    <w:rsid w:val="00114706"/>
    <w:rsid w:val="00114A33"/>
    <w:rsid w:val="00114E8B"/>
    <w:rsid w:val="0011512F"/>
    <w:rsid w:val="00115CFB"/>
    <w:rsid w:val="001178C8"/>
    <w:rsid w:val="00120348"/>
    <w:rsid w:val="001211E5"/>
    <w:rsid w:val="00121460"/>
    <w:rsid w:val="00121988"/>
    <w:rsid w:val="001221B5"/>
    <w:rsid w:val="00122632"/>
    <w:rsid w:val="001238BA"/>
    <w:rsid w:val="00123B72"/>
    <w:rsid w:val="0012470A"/>
    <w:rsid w:val="001251B6"/>
    <w:rsid w:val="001252F6"/>
    <w:rsid w:val="00125B9E"/>
    <w:rsid w:val="00127FE6"/>
    <w:rsid w:val="00130BCD"/>
    <w:rsid w:val="0013149D"/>
    <w:rsid w:val="001315FF"/>
    <w:rsid w:val="00131869"/>
    <w:rsid w:val="00131B7F"/>
    <w:rsid w:val="00132775"/>
    <w:rsid w:val="00132F16"/>
    <w:rsid w:val="00132F69"/>
    <w:rsid w:val="00134D24"/>
    <w:rsid w:val="0013502C"/>
    <w:rsid w:val="001357C0"/>
    <w:rsid w:val="001370A4"/>
    <w:rsid w:val="001373BF"/>
    <w:rsid w:val="00140A25"/>
    <w:rsid w:val="00140F26"/>
    <w:rsid w:val="0014117D"/>
    <w:rsid w:val="0014134E"/>
    <w:rsid w:val="001435E4"/>
    <w:rsid w:val="00144179"/>
    <w:rsid w:val="00145204"/>
    <w:rsid w:val="00146226"/>
    <w:rsid w:val="00146952"/>
    <w:rsid w:val="00146C61"/>
    <w:rsid w:val="00147578"/>
    <w:rsid w:val="00147AA1"/>
    <w:rsid w:val="00151134"/>
    <w:rsid w:val="00151241"/>
    <w:rsid w:val="001522F8"/>
    <w:rsid w:val="001527BA"/>
    <w:rsid w:val="00155DB8"/>
    <w:rsid w:val="00160328"/>
    <w:rsid w:val="001606B0"/>
    <w:rsid w:val="00160EF9"/>
    <w:rsid w:val="001616B3"/>
    <w:rsid w:val="001619CA"/>
    <w:rsid w:val="00161A6E"/>
    <w:rsid w:val="00162071"/>
    <w:rsid w:val="0016323F"/>
    <w:rsid w:val="00163911"/>
    <w:rsid w:val="001643E8"/>
    <w:rsid w:val="001645F8"/>
    <w:rsid w:val="001654CA"/>
    <w:rsid w:val="00165849"/>
    <w:rsid w:val="001659F8"/>
    <w:rsid w:val="00166A1D"/>
    <w:rsid w:val="00166BE1"/>
    <w:rsid w:val="0016756B"/>
    <w:rsid w:val="00170F41"/>
    <w:rsid w:val="00175044"/>
    <w:rsid w:val="001752C5"/>
    <w:rsid w:val="001765A5"/>
    <w:rsid w:val="0017692F"/>
    <w:rsid w:val="00177A24"/>
    <w:rsid w:val="00180431"/>
    <w:rsid w:val="00180945"/>
    <w:rsid w:val="00180B98"/>
    <w:rsid w:val="001820DB"/>
    <w:rsid w:val="00184DE3"/>
    <w:rsid w:val="001870D8"/>
    <w:rsid w:val="001877A9"/>
    <w:rsid w:val="00187B23"/>
    <w:rsid w:val="0019034F"/>
    <w:rsid w:val="00190BC5"/>
    <w:rsid w:val="00190F7A"/>
    <w:rsid w:val="00192173"/>
    <w:rsid w:val="00192978"/>
    <w:rsid w:val="00192F1E"/>
    <w:rsid w:val="001934C4"/>
    <w:rsid w:val="001944DE"/>
    <w:rsid w:val="0019593A"/>
    <w:rsid w:val="00195964"/>
    <w:rsid w:val="00196542"/>
    <w:rsid w:val="00196CC6"/>
    <w:rsid w:val="001970D6"/>
    <w:rsid w:val="001971E0"/>
    <w:rsid w:val="00197677"/>
    <w:rsid w:val="001A1431"/>
    <w:rsid w:val="001A2315"/>
    <w:rsid w:val="001A2365"/>
    <w:rsid w:val="001A23D7"/>
    <w:rsid w:val="001A23EB"/>
    <w:rsid w:val="001A25AF"/>
    <w:rsid w:val="001A36F4"/>
    <w:rsid w:val="001A3C2C"/>
    <w:rsid w:val="001A3D06"/>
    <w:rsid w:val="001A3E9D"/>
    <w:rsid w:val="001A43DA"/>
    <w:rsid w:val="001A454D"/>
    <w:rsid w:val="001A458C"/>
    <w:rsid w:val="001A5DD0"/>
    <w:rsid w:val="001A63AD"/>
    <w:rsid w:val="001A6F8D"/>
    <w:rsid w:val="001B0A0F"/>
    <w:rsid w:val="001B4301"/>
    <w:rsid w:val="001B452A"/>
    <w:rsid w:val="001B534C"/>
    <w:rsid w:val="001B5843"/>
    <w:rsid w:val="001B6071"/>
    <w:rsid w:val="001B6111"/>
    <w:rsid w:val="001B7275"/>
    <w:rsid w:val="001B7308"/>
    <w:rsid w:val="001B78B7"/>
    <w:rsid w:val="001C178D"/>
    <w:rsid w:val="001C2B1E"/>
    <w:rsid w:val="001C2E84"/>
    <w:rsid w:val="001C343E"/>
    <w:rsid w:val="001C4DC4"/>
    <w:rsid w:val="001C523D"/>
    <w:rsid w:val="001C58C1"/>
    <w:rsid w:val="001C6670"/>
    <w:rsid w:val="001C7759"/>
    <w:rsid w:val="001C7F42"/>
    <w:rsid w:val="001D045C"/>
    <w:rsid w:val="001D0D4E"/>
    <w:rsid w:val="001D23CE"/>
    <w:rsid w:val="001D3057"/>
    <w:rsid w:val="001D4281"/>
    <w:rsid w:val="001D488A"/>
    <w:rsid w:val="001D4B96"/>
    <w:rsid w:val="001D4DE8"/>
    <w:rsid w:val="001D551A"/>
    <w:rsid w:val="001D55AC"/>
    <w:rsid w:val="001D60B0"/>
    <w:rsid w:val="001D6404"/>
    <w:rsid w:val="001D6634"/>
    <w:rsid w:val="001D6646"/>
    <w:rsid w:val="001E061C"/>
    <w:rsid w:val="001E1BAC"/>
    <w:rsid w:val="001E1E5A"/>
    <w:rsid w:val="001E429C"/>
    <w:rsid w:val="001E4F4B"/>
    <w:rsid w:val="001E5270"/>
    <w:rsid w:val="001E5609"/>
    <w:rsid w:val="001E6470"/>
    <w:rsid w:val="001E6941"/>
    <w:rsid w:val="001E6C1C"/>
    <w:rsid w:val="001E6D8F"/>
    <w:rsid w:val="001E7BD6"/>
    <w:rsid w:val="001F030A"/>
    <w:rsid w:val="001F0823"/>
    <w:rsid w:val="001F12EA"/>
    <w:rsid w:val="001F181C"/>
    <w:rsid w:val="001F22F5"/>
    <w:rsid w:val="001F3147"/>
    <w:rsid w:val="001F3378"/>
    <w:rsid w:val="001F36B4"/>
    <w:rsid w:val="001F495A"/>
    <w:rsid w:val="001F4E5D"/>
    <w:rsid w:val="001F50C6"/>
    <w:rsid w:val="001F55DB"/>
    <w:rsid w:val="001F5788"/>
    <w:rsid w:val="001F6651"/>
    <w:rsid w:val="001F6652"/>
    <w:rsid w:val="001F67AF"/>
    <w:rsid w:val="00200A50"/>
    <w:rsid w:val="00201865"/>
    <w:rsid w:val="00202211"/>
    <w:rsid w:val="00202FA8"/>
    <w:rsid w:val="00203D6E"/>
    <w:rsid w:val="00204729"/>
    <w:rsid w:val="0020496D"/>
    <w:rsid w:val="002049E2"/>
    <w:rsid w:val="002054CE"/>
    <w:rsid w:val="00206DC4"/>
    <w:rsid w:val="00207F5B"/>
    <w:rsid w:val="00210073"/>
    <w:rsid w:val="002106E5"/>
    <w:rsid w:val="00210C9E"/>
    <w:rsid w:val="00211111"/>
    <w:rsid w:val="002116C3"/>
    <w:rsid w:val="00211F06"/>
    <w:rsid w:val="002146B1"/>
    <w:rsid w:val="0021553D"/>
    <w:rsid w:val="002157C8"/>
    <w:rsid w:val="002163D4"/>
    <w:rsid w:val="00217101"/>
    <w:rsid w:val="00217AC6"/>
    <w:rsid w:val="00220555"/>
    <w:rsid w:val="0022138A"/>
    <w:rsid w:val="002213CD"/>
    <w:rsid w:val="00221EBE"/>
    <w:rsid w:val="00222134"/>
    <w:rsid w:val="00222C36"/>
    <w:rsid w:val="00223209"/>
    <w:rsid w:val="002235DB"/>
    <w:rsid w:val="00223B03"/>
    <w:rsid w:val="00223D60"/>
    <w:rsid w:val="00223E36"/>
    <w:rsid w:val="00223E3F"/>
    <w:rsid w:val="00224847"/>
    <w:rsid w:val="00224861"/>
    <w:rsid w:val="00224B20"/>
    <w:rsid w:val="00225395"/>
    <w:rsid w:val="00225420"/>
    <w:rsid w:val="002256C2"/>
    <w:rsid w:val="00225938"/>
    <w:rsid w:val="002261FC"/>
    <w:rsid w:val="00226208"/>
    <w:rsid w:val="00226556"/>
    <w:rsid w:val="00226B1B"/>
    <w:rsid w:val="00226E42"/>
    <w:rsid w:val="00230185"/>
    <w:rsid w:val="00230E3F"/>
    <w:rsid w:val="002317D0"/>
    <w:rsid w:val="00231975"/>
    <w:rsid w:val="002319BC"/>
    <w:rsid w:val="00231D2C"/>
    <w:rsid w:val="002323A2"/>
    <w:rsid w:val="00232B63"/>
    <w:rsid w:val="00232C02"/>
    <w:rsid w:val="00232E64"/>
    <w:rsid w:val="002332DA"/>
    <w:rsid w:val="0023371F"/>
    <w:rsid w:val="00234632"/>
    <w:rsid w:val="00234A7B"/>
    <w:rsid w:val="002358D2"/>
    <w:rsid w:val="00235E74"/>
    <w:rsid w:val="00237726"/>
    <w:rsid w:val="00237BEF"/>
    <w:rsid w:val="00237C89"/>
    <w:rsid w:val="00237DCE"/>
    <w:rsid w:val="00237F1E"/>
    <w:rsid w:val="0024003E"/>
    <w:rsid w:val="00240A16"/>
    <w:rsid w:val="00242DB4"/>
    <w:rsid w:val="00243495"/>
    <w:rsid w:val="00243B80"/>
    <w:rsid w:val="0024424D"/>
    <w:rsid w:val="002446C6"/>
    <w:rsid w:val="00244898"/>
    <w:rsid w:val="002452FF"/>
    <w:rsid w:val="00246144"/>
    <w:rsid w:val="00246442"/>
    <w:rsid w:val="00247966"/>
    <w:rsid w:val="00250D73"/>
    <w:rsid w:val="00250F63"/>
    <w:rsid w:val="00251674"/>
    <w:rsid w:val="0025237B"/>
    <w:rsid w:val="00252E28"/>
    <w:rsid w:val="00253183"/>
    <w:rsid w:val="002539CB"/>
    <w:rsid w:val="00253D34"/>
    <w:rsid w:val="00253E90"/>
    <w:rsid w:val="00253EBB"/>
    <w:rsid w:val="00253EC5"/>
    <w:rsid w:val="0025426C"/>
    <w:rsid w:val="00255742"/>
    <w:rsid w:val="00255C1C"/>
    <w:rsid w:val="00256143"/>
    <w:rsid w:val="002562FF"/>
    <w:rsid w:val="0025685F"/>
    <w:rsid w:val="002569EE"/>
    <w:rsid w:val="00256E27"/>
    <w:rsid w:val="00257885"/>
    <w:rsid w:val="002610ED"/>
    <w:rsid w:val="00262079"/>
    <w:rsid w:val="0026224E"/>
    <w:rsid w:val="00262260"/>
    <w:rsid w:val="00264B92"/>
    <w:rsid w:val="00264CCC"/>
    <w:rsid w:val="00264D9A"/>
    <w:rsid w:val="002653A5"/>
    <w:rsid w:val="002658E1"/>
    <w:rsid w:val="00266D43"/>
    <w:rsid w:val="00267AC1"/>
    <w:rsid w:val="00267E7E"/>
    <w:rsid w:val="0027052A"/>
    <w:rsid w:val="0027192C"/>
    <w:rsid w:val="00271E99"/>
    <w:rsid w:val="00272D65"/>
    <w:rsid w:val="0027313B"/>
    <w:rsid w:val="00273516"/>
    <w:rsid w:val="00273E4D"/>
    <w:rsid w:val="002745FD"/>
    <w:rsid w:val="00274AAC"/>
    <w:rsid w:val="00274AF5"/>
    <w:rsid w:val="00274C9F"/>
    <w:rsid w:val="00275293"/>
    <w:rsid w:val="00275A33"/>
    <w:rsid w:val="00275B0D"/>
    <w:rsid w:val="00275CCC"/>
    <w:rsid w:val="00275DDF"/>
    <w:rsid w:val="00276048"/>
    <w:rsid w:val="00276188"/>
    <w:rsid w:val="002762A7"/>
    <w:rsid w:val="002762EE"/>
    <w:rsid w:val="00276C01"/>
    <w:rsid w:val="002773D6"/>
    <w:rsid w:val="002773F2"/>
    <w:rsid w:val="0027742E"/>
    <w:rsid w:val="00277E05"/>
    <w:rsid w:val="002800BF"/>
    <w:rsid w:val="00280A95"/>
    <w:rsid w:val="002812A4"/>
    <w:rsid w:val="00282F3F"/>
    <w:rsid w:val="00284C0F"/>
    <w:rsid w:val="00284C96"/>
    <w:rsid w:val="0028552F"/>
    <w:rsid w:val="00285A29"/>
    <w:rsid w:val="002867C6"/>
    <w:rsid w:val="002868C4"/>
    <w:rsid w:val="002868DF"/>
    <w:rsid w:val="00286EB8"/>
    <w:rsid w:val="00287785"/>
    <w:rsid w:val="002903DF"/>
    <w:rsid w:val="00290872"/>
    <w:rsid w:val="00290CCF"/>
    <w:rsid w:val="00290D6F"/>
    <w:rsid w:val="002919BC"/>
    <w:rsid w:val="0029236E"/>
    <w:rsid w:val="00293135"/>
    <w:rsid w:val="0029350A"/>
    <w:rsid w:val="00293776"/>
    <w:rsid w:val="00293B14"/>
    <w:rsid w:val="002943D5"/>
    <w:rsid w:val="00294C52"/>
    <w:rsid w:val="0029552C"/>
    <w:rsid w:val="00295D03"/>
    <w:rsid w:val="00296154"/>
    <w:rsid w:val="002962F4"/>
    <w:rsid w:val="002966F2"/>
    <w:rsid w:val="00296758"/>
    <w:rsid w:val="00296A60"/>
    <w:rsid w:val="00297B6F"/>
    <w:rsid w:val="00297BDA"/>
    <w:rsid w:val="002A1047"/>
    <w:rsid w:val="002A1783"/>
    <w:rsid w:val="002A182E"/>
    <w:rsid w:val="002A28BC"/>
    <w:rsid w:val="002A29E4"/>
    <w:rsid w:val="002A2DAF"/>
    <w:rsid w:val="002A3905"/>
    <w:rsid w:val="002A3E0A"/>
    <w:rsid w:val="002A420A"/>
    <w:rsid w:val="002A4594"/>
    <w:rsid w:val="002A4FC9"/>
    <w:rsid w:val="002A59D6"/>
    <w:rsid w:val="002A690B"/>
    <w:rsid w:val="002A6F21"/>
    <w:rsid w:val="002A7DEC"/>
    <w:rsid w:val="002A7E3B"/>
    <w:rsid w:val="002A7F02"/>
    <w:rsid w:val="002B0434"/>
    <w:rsid w:val="002B132E"/>
    <w:rsid w:val="002B1516"/>
    <w:rsid w:val="002B1AAC"/>
    <w:rsid w:val="002B1E88"/>
    <w:rsid w:val="002B290C"/>
    <w:rsid w:val="002B30AD"/>
    <w:rsid w:val="002B3ADB"/>
    <w:rsid w:val="002B43A2"/>
    <w:rsid w:val="002B5001"/>
    <w:rsid w:val="002B5436"/>
    <w:rsid w:val="002B5478"/>
    <w:rsid w:val="002B57D5"/>
    <w:rsid w:val="002B6A0E"/>
    <w:rsid w:val="002B6DB7"/>
    <w:rsid w:val="002B70EA"/>
    <w:rsid w:val="002B7CA5"/>
    <w:rsid w:val="002B7CB8"/>
    <w:rsid w:val="002C1691"/>
    <w:rsid w:val="002C2B97"/>
    <w:rsid w:val="002C2C20"/>
    <w:rsid w:val="002C2D1E"/>
    <w:rsid w:val="002C32E0"/>
    <w:rsid w:val="002C45F9"/>
    <w:rsid w:val="002C4F03"/>
    <w:rsid w:val="002C4F97"/>
    <w:rsid w:val="002C50E1"/>
    <w:rsid w:val="002C64CB"/>
    <w:rsid w:val="002C704F"/>
    <w:rsid w:val="002C7F25"/>
    <w:rsid w:val="002D02B2"/>
    <w:rsid w:val="002D04A2"/>
    <w:rsid w:val="002D07F1"/>
    <w:rsid w:val="002D0D76"/>
    <w:rsid w:val="002D0E06"/>
    <w:rsid w:val="002D163B"/>
    <w:rsid w:val="002D48D4"/>
    <w:rsid w:val="002D4943"/>
    <w:rsid w:val="002D5103"/>
    <w:rsid w:val="002D5867"/>
    <w:rsid w:val="002D5D41"/>
    <w:rsid w:val="002D73CF"/>
    <w:rsid w:val="002D7800"/>
    <w:rsid w:val="002E0212"/>
    <w:rsid w:val="002E0571"/>
    <w:rsid w:val="002E0B8D"/>
    <w:rsid w:val="002E1E5E"/>
    <w:rsid w:val="002E2228"/>
    <w:rsid w:val="002E3446"/>
    <w:rsid w:val="002E4CBF"/>
    <w:rsid w:val="002E5614"/>
    <w:rsid w:val="002E5EB4"/>
    <w:rsid w:val="002E66D2"/>
    <w:rsid w:val="002E71C9"/>
    <w:rsid w:val="002E7AE9"/>
    <w:rsid w:val="002F05F4"/>
    <w:rsid w:val="002F0A1F"/>
    <w:rsid w:val="002F12F9"/>
    <w:rsid w:val="002F13AF"/>
    <w:rsid w:val="002F2A44"/>
    <w:rsid w:val="002F30E7"/>
    <w:rsid w:val="002F348B"/>
    <w:rsid w:val="002F373A"/>
    <w:rsid w:val="002F3E87"/>
    <w:rsid w:val="002F50A7"/>
    <w:rsid w:val="002F573E"/>
    <w:rsid w:val="002F5C3D"/>
    <w:rsid w:val="002F5FDA"/>
    <w:rsid w:val="002F6D92"/>
    <w:rsid w:val="002F6E6E"/>
    <w:rsid w:val="002F7119"/>
    <w:rsid w:val="002F75C1"/>
    <w:rsid w:val="00300023"/>
    <w:rsid w:val="00302AB3"/>
    <w:rsid w:val="0030325B"/>
    <w:rsid w:val="0030476B"/>
    <w:rsid w:val="00304882"/>
    <w:rsid w:val="0030589B"/>
    <w:rsid w:val="0030590C"/>
    <w:rsid w:val="00305BD0"/>
    <w:rsid w:val="00307518"/>
    <w:rsid w:val="003106E2"/>
    <w:rsid w:val="00310EA8"/>
    <w:rsid w:val="0031160E"/>
    <w:rsid w:val="003117FA"/>
    <w:rsid w:val="0031377D"/>
    <w:rsid w:val="0031419F"/>
    <w:rsid w:val="003154D1"/>
    <w:rsid w:val="00316E6D"/>
    <w:rsid w:val="00317B64"/>
    <w:rsid w:val="00320641"/>
    <w:rsid w:val="003211C1"/>
    <w:rsid w:val="003214F3"/>
    <w:rsid w:val="0032186B"/>
    <w:rsid w:val="00321B15"/>
    <w:rsid w:val="00322EA0"/>
    <w:rsid w:val="00322F08"/>
    <w:rsid w:val="00322F1C"/>
    <w:rsid w:val="00323622"/>
    <w:rsid w:val="00324AF4"/>
    <w:rsid w:val="00326220"/>
    <w:rsid w:val="00326EE5"/>
    <w:rsid w:val="003272A4"/>
    <w:rsid w:val="00327801"/>
    <w:rsid w:val="00327ED2"/>
    <w:rsid w:val="00327F26"/>
    <w:rsid w:val="003304EC"/>
    <w:rsid w:val="00330662"/>
    <w:rsid w:val="003306C2"/>
    <w:rsid w:val="003306D5"/>
    <w:rsid w:val="0033090F"/>
    <w:rsid w:val="00331231"/>
    <w:rsid w:val="00331256"/>
    <w:rsid w:val="00331616"/>
    <w:rsid w:val="0033180B"/>
    <w:rsid w:val="0033183E"/>
    <w:rsid w:val="003326F7"/>
    <w:rsid w:val="003342B3"/>
    <w:rsid w:val="00334B79"/>
    <w:rsid w:val="00334C8B"/>
    <w:rsid w:val="00334DC9"/>
    <w:rsid w:val="00335182"/>
    <w:rsid w:val="0033549E"/>
    <w:rsid w:val="003355A3"/>
    <w:rsid w:val="003355B0"/>
    <w:rsid w:val="00335748"/>
    <w:rsid w:val="0033601C"/>
    <w:rsid w:val="003362D0"/>
    <w:rsid w:val="0033695B"/>
    <w:rsid w:val="00336F81"/>
    <w:rsid w:val="00336FF6"/>
    <w:rsid w:val="0033702C"/>
    <w:rsid w:val="003371A9"/>
    <w:rsid w:val="0033777D"/>
    <w:rsid w:val="00337A13"/>
    <w:rsid w:val="00337A48"/>
    <w:rsid w:val="00340CDB"/>
    <w:rsid w:val="003413C4"/>
    <w:rsid w:val="00341B65"/>
    <w:rsid w:val="003424B0"/>
    <w:rsid w:val="003424F8"/>
    <w:rsid w:val="00343267"/>
    <w:rsid w:val="003439E6"/>
    <w:rsid w:val="00343AA7"/>
    <w:rsid w:val="00343CDA"/>
    <w:rsid w:val="00343F38"/>
    <w:rsid w:val="00344FB9"/>
    <w:rsid w:val="0034534C"/>
    <w:rsid w:val="00345A5E"/>
    <w:rsid w:val="00346364"/>
    <w:rsid w:val="003469AF"/>
    <w:rsid w:val="003475DD"/>
    <w:rsid w:val="00347604"/>
    <w:rsid w:val="00347710"/>
    <w:rsid w:val="00347EF9"/>
    <w:rsid w:val="00350ADD"/>
    <w:rsid w:val="00350C7E"/>
    <w:rsid w:val="00351607"/>
    <w:rsid w:val="00352D18"/>
    <w:rsid w:val="00352D46"/>
    <w:rsid w:val="00352F92"/>
    <w:rsid w:val="0035330B"/>
    <w:rsid w:val="0035371E"/>
    <w:rsid w:val="00353CF3"/>
    <w:rsid w:val="00353D81"/>
    <w:rsid w:val="00354B13"/>
    <w:rsid w:val="00354FC9"/>
    <w:rsid w:val="003555DB"/>
    <w:rsid w:val="00355676"/>
    <w:rsid w:val="00356462"/>
    <w:rsid w:val="00356F69"/>
    <w:rsid w:val="00357A7E"/>
    <w:rsid w:val="003600F0"/>
    <w:rsid w:val="0036056F"/>
    <w:rsid w:val="00360717"/>
    <w:rsid w:val="00360A21"/>
    <w:rsid w:val="003613D2"/>
    <w:rsid w:val="003615EB"/>
    <w:rsid w:val="00362211"/>
    <w:rsid w:val="00363004"/>
    <w:rsid w:val="0036414B"/>
    <w:rsid w:val="003658A7"/>
    <w:rsid w:val="00365ABE"/>
    <w:rsid w:val="00365C56"/>
    <w:rsid w:val="00365D65"/>
    <w:rsid w:val="00365E20"/>
    <w:rsid w:val="003666A2"/>
    <w:rsid w:val="00366D9B"/>
    <w:rsid w:val="003670FC"/>
    <w:rsid w:val="003679DF"/>
    <w:rsid w:val="00370AAD"/>
    <w:rsid w:val="003713CC"/>
    <w:rsid w:val="003720BA"/>
    <w:rsid w:val="003727B3"/>
    <w:rsid w:val="003732D4"/>
    <w:rsid w:val="003736D9"/>
    <w:rsid w:val="00373ED5"/>
    <w:rsid w:val="003746E6"/>
    <w:rsid w:val="00374B6B"/>
    <w:rsid w:val="003758F6"/>
    <w:rsid w:val="00375A3E"/>
    <w:rsid w:val="003762D0"/>
    <w:rsid w:val="00377C55"/>
    <w:rsid w:val="00377CD0"/>
    <w:rsid w:val="003801A1"/>
    <w:rsid w:val="00380793"/>
    <w:rsid w:val="0038141D"/>
    <w:rsid w:val="003814DC"/>
    <w:rsid w:val="00381A1F"/>
    <w:rsid w:val="00383020"/>
    <w:rsid w:val="003831EE"/>
    <w:rsid w:val="00383D2C"/>
    <w:rsid w:val="003849CA"/>
    <w:rsid w:val="00384BCE"/>
    <w:rsid w:val="003855F2"/>
    <w:rsid w:val="003863A0"/>
    <w:rsid w:val="0038786E"/>
    <w:rsid w:val="003878E6"/>
    <w:rsid w:val="00387A27"/>
    <w:rsid w:val="00387EA5"/>
    <w:rsid w:val="003909DF"/>
    <w:rsid w:val="00392287"/>
    <w:rsid w:val="00392DE1"/>
    <w:rsid w:val="0039341B"/>
    <w:rsid w:val="00393BDC"/>
    <w:rsid w:val="003944CA"/>
    <w:rsid w:val="0039473D"/>
    <w:rsid w:val="00396351"/>
    <w:rsid w:val="003964B4"/>
    <w:rsid w:val="00396BBA"/>
    <w:rsid w:val="003A11A6"/>
    <w:rsid w:val="003A225E"/>
    <w:rsid w:val="003A243D"/>
    <w:rsid w:val="003A26D7"/>
    <w:rsid w:val="003A3AE9"/>
    <w:rsid w:val="003A6111"/>
    <w:rsid w:val="003A658C"/>
    <w:rsid w:val="003A679A"/>
    <w:rsid w:val="003A6DEC"/>
    <w:rsid w:val="003A76BA"/>
    <w:rsid w:val="003A7CFF"/>
    <w:rsid w:val="003A7F2A"/>
    <w:rsid w:val="003B02B3"/>
    <w:rsid w:val="003B0440"/>
    <w:rsid w:val="003B0468"/>
    <w:rsid w:val="003B15BD"/>
    <w:rsid w:val="003B1A34"/>
    <w:rsid w:val="003B2927"/>
    <w:rsid w:val="003B2BED"/>
    <w:rsid w:val="003B3618"/>
    <w:rsid w:val="003B3699"/>
    <w:rsid w:val="003B479C"/>
    <w:rsid w:val="003B6FDD"/>
    <w:rsid w:val="003B7B89"/>
    <w:rsid w:val="003C0084"/>
    <w:rsid w:val="003C064B"/>
    <w:rsid w:val="003C0C16"/>
    <w:rsid w:val="003C140A"/>
    <w:rsid w:val="003C2C68"/>
    <w:rsid w:val="003C2FE9"/>
    <w:rsid w:val="003C3431"/>
    <w:rsid w:val="003C3562"/>
    <w:rsid w:val="003C58E9"/>
    <w:rsid w:val="003C5CF2"/>
    <w:rsid w:val="003C62A5"/>
    <w:rsid w:val="003C6729"/>
    <w:rsid w:val="003C7633"/>
    <w:rsid w:val="003D01B8"/>
    <w:rsid w:val="003D070B"/>
    <w:rsid w:val="003D0B32"/>
    <w:rsid w:val="003D1166"/>
    <w:rsid w:val="003D17B3"/>
    <w:rsid w:val="003D1985"/>
    <w:rsid w:val="003D22D1"/>
    <w:rsid w:val="003D2693"/>
    <w:rsid w:val="003D30F3"/>
    <w:rsid w:val="003D3AA8"/>
    <w:rsid w:val="003D40DB"/>
    <w:rsid w:val="003D4288"/>
    <w:rsid w:val="003D4583"/>
    <w:rsid w:val="003D48E9"/>
    <w:rsid w:val="003D5622"/>
    <w:rsid w:val="003D6363"/>
    <w:rsid w:val="003D7E7D"/>
    <w:rsid w:val="003E0C10"/>
    <w:rsid w:val="003E0CB4"/>
    <w:rsid w:val="003E1398"/>
    <w:rsid w:val="003E2049"/>
    <w:rsid w:val="003E3374"/>
    <w:rsid w:val="003E489D"/>
    <w:rsid w:val="003E4CE8"/>
    <w:rsid w:val="003E4EF5"/>
    <w:rsid w:val="003E556F"/>
    <w:rsid w:val="003E5607"/>
    <w:rsid w:val="003E57C9"/>
    <w:rsid w:val="003E6246"/>
    <w:rsid w:val="003E66C7"/>
    <w:rsid w:val="003E68A8"/>
    <w:rsid w:val="003E7A96"/>
    <w:rsid w:val="003F23F7"/>
    <w:rsid w:val="003F2A25"/>
    <w:rsid w:val="003F355D"/>
    <w:rsid w:val="003F4153"/>
    <w:rsid w:val="003F4184"/>
    <w:rsid w:val="003F476E"/>
    <w:rsid w:val="003F4899"/>
    <w:rsid w:val="003F4A5D"/>
    <w:rsid w:val="003F6C2F"/>
    <w:rsid w:val="003F6D85"/>
    <w:rsid w:val="003F742F"/>
    <w:rsid w:val="004001A2"/>
    <w:rsid w:val="00400536"/>
    <w:rsid w:val="004017AA"/>
    <w:rsid w:val="00401D7B"/>
    <w:rsid w:val="0040219E"/>
    <w:rsid w:val="00403010"/>
    <w:rsid w:val="0040361F"/>
    <w:rsid w:val="00403C8D"/>
    <w:rsid w:val="004041BC"/>
    <w:rsid w:val="004054F8"/>
    <w:rsid w:val="00405A13"/>
    <w:rsid w:val="00405A45"/>
    <w:rsid w:val="00407731"/>
    <w:rsid w:val="00407F72"/>
    <w:rsid w:val="00410DD2"/>
    <w:rsid w:val="004110E7"/>
    <w:rsid w:val="00411121"/>
    <w:rsid w:val="00411638"/>
    <w:rsid w:val="004117EE"/>
    <w:rsid w:val="00412128"/>
    <w:rsid w:val="00412A43"/>
    <w:rsid w:val="00412CF6"/>
    <w:rsid w:val="00412EDA"/>
    <w:rsid w:val="00414F35"/>
    <w:rsid w:val="0041717F"/>
    <w:rsid w:val="004171CB"/>
    <w:rsid w:val="004172AE"/>
    <w:rsid w:val="00417558"/>
    <w:rsid w:val="004175A1"/>
    <w:rsid w:val="00417882"/>
    <w:rsid w:val="00417B0F"/>
    <w:rsid w:val="00420ED9"/>
    <w:rsid w:val="00421455"/>
    <w:rsid w:val="00421786"/>
    <w:rsid w:val="00422B69"/>
    <w:rsid w:val="004235B4"/>
    <w:rsid w:val="00423AFA"/>
    <w:rsid w:val="0042432A"/>
    <w:rsid w:val="004254C8"/>
    <w:rsid w:val="00425546"/>
    <w:rsid w:val="004255DD"/>
    <w:rsid w:val="00425B59"/>
    <w:rsid w:val="00425DE5"/>
    <w:rsid w:val="0042742D"/>
    <w:rsid w:val="0042747C"/>
    <w:rsid w:val="00427544"/>
    <w:rsid w:val="004275CE"/>
    <w:rsid w:val="0042770A"/>
    <w:rsid w:val="004308DE"/>
    <w:rsid w:val="00431B09"/>
    <w:rsid w:val="004328F5"/>
    <w:rsid w:val="00432C20"/>
    <w:rsid w:val="0043308F"/>
    <w:rsid w:val="00434174"/>
    <w:rsid w:val="00434283"/>
    <w:rsid w:val="00434499"/>
    <w:rsid w:val="004347FA"/>
    <w:rsid w:val="00434D26"/>
    <w:rsid w:val="0043536F"/>
    <w:rsid w:val="00437003"/>
    <w:rsid w:val="004379F0"/>
    <w:rsid w:val="00437C45"/>
    <w:rsid w:val="0044038E"/>
    <w:rsid w:val="00440A7A"/>
    <w:rsid w:val="00441337"/>
    <w:rsid w:val="004438C8"/>
    <w:rsid w:val="0044444C"/>
    <w:rsid w:val="0044451D"/>
    <w:rsid w:val="004458CB"/>
    <w:rsid w:val="00445B87"/>
    <w:rsid w:val="00445C61"/>
    <w:rsid w:val="00445EC7"/>
    <w:rsid w:val="00446FD2"/>
    <w:rsid w:val="0044760B"/>
    <w:rsid w:val="004478F2"/>
    <w:rsid w:val="00447C97"/>
    <w:rsid w:val="00450966"/>
    <w:rsid w:val="00450AE9"/>
    <w:rsid w:val="00450BBF"/>
    <w:rsid w:val="00450E8B"/>
    <w:rsid w:val="00451473"/>
    <w:rsid w:val="00451C7F"/>
    <w:rsid w:val="00451D7F"/>
    <w:rsid w:val="00452662"/>
    <w:rsid w:val="00452796"/>
    <w:rsid w:val="00453B15"/>
    <w:rsid w:val="00453CB6"/>
    <w:rsid w:val="00453F3A"/>
    <w:rsid w:val="0045478F"/>
    <w:rsid w:val="004547E3"/>
    <w:rsid w:val="00454C8C"/>
    <w:rsid w:val="0045517D"/>
    <w:rsid w:val="00455478"/>
    <w:rsid w:val="00455B1D"/>
    <w:rsid w:val="00455B56"/>
    <w:rsid w:val="00455CAD"/>
    <w:rsid w:val="00456DFA"/>
    <w:rsid w:val="00456E4E"/>
    <w:rsid w:val="004574E5"/>
    <w:rsid w:val="00457579"/>
    <w:rsid w:val="00457C30"/>
    <w:rsid w:val="0046064E"/>
    <w:rsid w:val="00461124"/>
    <w:rsid w:val="004619CA"/>
    <w:rsid w:val="00461F69"/>
    <w:rsid w:val="0046231E"/>
    <w:rsid w:val="004623FD"/>
    <w:rsid w:val="00462EE8"/>
    <w:rsid w:val="00463E81"/>
    <w:rsid w:val="00464DD0"/>
    <w:rsid w:val="00466114"/>
    <w:rsid w:val="004664C0"/>
    <w:rsid w:val="00466B5B"/>
    <w:rsid w:val="00466E35"/>
    <w:rsid w:val="00466FF5"/>
    <w:rsid w:val="00467B06"/>
    <w:rsid w:val="00470FDE"/>
    <w:rsid w:val="004718AE"/>
    <w:rsid w:val="00471D18"/>
    <w:rsid w:val="00472685"/>
    <w:rsid w:val="00472C8E"/>
    <w:rsid w:val="00473D74"/>
    <w:rsid w:val="004740A0"/>
    <w:rsid w:val="004741DE"/>
    <w:rsid w:val="00474565"/>
    <w:rsid w:val="00474A20"/>
    <w:rsid w:val="004752A9"/>
    <w:rsid w:val="00475D83"/>
    <w:rsid w:val="00476124"/>
    <w:rsid w:val="0047636E"/>
    <w:rsid w:val="0047645F"/>
    <w:rsid w:val="00476996"/>
    <w:rsid w:val="00476A3A"/>
    <w:rsid w:val="00476D7F"/>
    <w:rsid w:val="0047764A"/>
    <w:rsid w:val="0047774F"/>
    <w:rsid w:val="004778AE"/>
    <w:rsid w:val="00477B74"/>
    <w:rsid w:val="00480372"/>
    <w:rsid w:val="004807E0"/>
    <w:rsid w:val="00480C1D"/>
    <w:rsid w:val="004819B0"/>
    <w:rsid w:val="004823C8"/>
    <w:rsid w:val="004825D9"/>
    <w:rsid w:val="00482CCE"/>
    <w:rsid w:val="00482CF2"/>
    <w:rsid w:val="0048311C"/>
    <w:rsid w:val="00484243"/>
    <w:rsid w:val="00484AF1"/>
    <w:rsid w:val="00484BD0"/>
    <w:rsid w:val="00484D15"/>
    <w:rsid w:val="00484DDF"/>
    <w:rsid w:val="004857E7"/>
    <w:rsid w:val="00485D24"/>
    <w:rsid w:val="00486348"/>
    <w:rsid w:val="004869E3"/>
    <w:rsid w:val="004870BA"/>
    <w:rsid w:val="004877C2"/>
    <w:rsid w:val="00490111"/>
    <w:rsid w:val="004905B5"/>
    <w:rsid w:val="00491493"/>
    <w:rsid w:val="00491637"/>
    <w:rsid w:val="00491BA5"/>
    <w:rsid w:val="00492F35"/>
    <w:rsid w:val="004933EB"/>
    <w:rsid w:val="00494BDF"/>
    <w:rsid w:val="00497D60"/>
    <w:rsid w:val="004A0164"/>
    <w:rsid w:val="004A0C59"/>
    <w:rsid w:val="004A0C60"/>
    <w:rsid w:val="004A125D"/>
    <w:rsid w:val="004A12C8"/>
    <w:rsid w:val="004A21EA"/>
    <w:rsid w:val="004A247D"/>
    <w:rsid w:val="004A2C20"/>
    <w:rsid w:val="004A363C"/>
    <w:rsid w:val="004A391E"/>
    <w:rsid w:val="004A42E7"/>
    <w:rsid w:val="004A54E9"/>
    <w:rsid w:val="004A5532"/>
    <w:rsid w:val="004A557C"/>
    <w:rsid w:val="004A5962"/>
    <w:rsid w:val="004A5D83"/>
    <w:rsid w:val="004A5D8C"/>
    <w:rsid w:val="004A6012"/>
    <w:rsid w:val="004A688D"/>
    <w:rsid w:val="004A6C3F"/>
    <w:rsid w:val="004A6F2A"/>
    <w:rsid w:val="004A7695"/>
    <w:rsid w:val="004A78E2"/>
    <w:rsid w:val="004A7A97"/>
    <w:rsid w:val="004B0A69"/>
    <w:rsid w:val="004B0C00"/>
    <w:rsid w:val="004B0F88"/>
    <w:rsid w:val="004B1F79"/>
    <w:rsid w:val="004B259A"/>
    <w:rsid w:val="004B25BC"/>
    <w:rsid w:val="004B25DA"/>
    <w:rsid w:val="004B26C8"/>
    <w:rsid w:val="004B2DF4"/>
    <w:rsid w:val="004B3235"/>
    <w:rsid w:val="004B3DE0"/>
    <w:rsid w:val="004B50F9"/>
    <w:rsid w:val="004B56F3"/>
    <w:rsid w:val="004B674F"/>
    <w:rsid w:val="004B6C76"/>
    <w:rsid w:val="004B7159"/>
    <w:rsid w:val="004B72A6"/>
    <w:rsid w:val="004B7E13"/>
    <w:rsid w:val="004C01C1"/>
    <w:rsid w:val="004C0973"/>
    <w:rsid w:val="004C1468"/>
    <w:rsid w:val="004C1F42"/>
    <w:rsid w:val="004C1F53"/>
    <w:rsid w:val="004C2D68"/>
    <w:rsid w:val="004C4719"/>
    <w:rsid w:val="004C47D4"/>
    <w:rsid w:val="004C6120"/>
    <w:rsid w:val="004C62BD"/>
    <w:rsid w:val="004C6EE8"/>
    <w:rsid w:val="004C7315"/>
    <w:rsid w:val="004D0596"/>
    <w:rsid w:val="004D1A7C"/>
    <w:rsid w:val="004D1D00"/>
    <w:rsid w:val="004D217C"/>
    <w:rsid w:val="004D2996"/>
    <w:rsid w:val="004D3079"/>
    <w:rsid w:val="004D3D33"/>
    <w:rsid w:val="004D3DD4"/>
    <w:rsid w:val="004D4254"/>
    <w:rsid w:val="004D44CE"/>
    <w:rsid w:val="004D5346"/>
    <w:rsid w:val="004D60D5"/>
    <w:rsid w:val="004D6293"/>
    <w:rsid w:val="004D6DB7"/>
    <w:rsid w:val="004E1CE9"/>
    <w:rsid w:val="004E1DED"/>
    <w:rsid w:val="004E1F2B"/>
    <w:rsid w:val="004E2715"/>
    <w:rsid w:val="004E2965"/>
    <w:rsid w:val="004E2C22"/>
    <w:rsid w:val="004E2D60"/>
    <w:rsid w:val="004E3A17"/>
    <w:rsid w:val="004E44CE"/>
    <w:rsid w:val="004E4B45"/>
    <w:rsid w:val="004E4F25"/>
    <w:rsid w:val="004E5298"/>
    <w:rsid w:val="004E547A"/>
    <w:rsid w:val="004E5523"/>
    <w:rsid w:val="004E5581"/>
    <w:rsid w:val="004E5878"/>
    <w:rsid w:val="004E5AC9"/>
    <w:rsid w:val="004E7212"/>
    <w:rsid w:val="004F02AE"/>
    <w:rsid w:val="004F1A79"/>
    <w:rsid w:val="004F1B2E"/>
    <w:rsid w:val="004F2677"/>
    <w:rsid w:val="004F2748"/>
    <w:rsid w:val="004F2AA7"/>
    <w:rsid w:val="004F5086"/>
    <w:rsid w:val="004F550E"/>
    <w:rsid w:val="004F6240"/>
    <w:rsid w:val="004F68EF"/>
    <w:rsid w:val="004F70D4"/>
    <w:rsid w:val="004F73C3"/>
    <w:rsid w:val="004F7F3B"/>
    <w:rsid w:val="00500424"/>
    <w:rsid w:val="0050058A"/>
    <w:rsid w:val="00500ABD"/>
    <w:rsid w:val="00500E90"/>
    <w:rsid w:val="00500FC2"/>
    <w:rsid w:val="00501D3D"/>
    <w:rsid w:val="00501F0A"/>
    <w:rsid w:val="0050222D"/>
    <w:rsid w:val="0050290E"/>
    <w:rsid w:val="00502BF9"/>
    <w:rsid w:val="00503463"/>
    <w:rsid w:val="00503F8B"/>
    <w:rsid w:val="00504544"/>
    <w:rsid w:val="00504BB5"/>
    <w:rsid w:val="00504D00"/>
    <w:rsid w:val="00504D30"/>
    <w:rsid w:val="00505051"/>
    <w:rsid w:val="00505F2F"/>
    <w:rsid w:val="00507010"/>
    <w:rsid w:val="00507717"/>
    <w:rsid w:val="0051039D"/>
    <w:rsid w:val="00510651"/>
    <w:rsid w:val="0051126B"/>
    <w:rsid w:val="0051205E"/>
    <w:rsid w:val="005120B3"/>
    <w:rsid w:val="0051236D"/>
    <w:rsid w:val="00513212"/>
    <w:rsid w:val="00513BAC"/>
    <w:rsid w:val="00513C39"/>
    <w:rsid w:val="00514CAD"/>
    <w:rsid w:val="005155DF"/>
    <w:rsid w:val="00515F21"/>
    <w:rsid w:val="00516BD3"/>
    <w:rsid w:val="00516E15"/>
    <w:rsid w:val="005176B3"/>
    <w:rsid w:val="0051792B"/>
    <w:rsid w:val="00521420"/>
    <w:rsid w:val="00521503"/>
    <w:rsid w:val="0052152D"/>
    <w:rsid w:val="0052153B"/>
    <w:rsid w:val="005218E2"/>
    <w:rsid w:val="00521C12"/>
    <w:rsid w:val="00521EAC"/>
    <w:rsid w:val="0052249A"/>
    <w:rsid w:val="005228F3"/>
    <w:rsid w:val="00522AEE"/>
    <w:rsid w:val="00522C7F"/>
    <w:rsid w:val="00522EEF"/>
    <w:rsid w:val="00523884"/>
    <w:rsid w:val="00525162"/>
    <w:rsid w:val="005252D9"/>
    <w:rsid w:val="0052533E"/>
    <w:rsid w:val="00525FFF"/>
    <w:rsid w:val="0053061D"/>
    <w:rsid w:val="00530833"/>
    <w:rsid w:val="005314AD"/>
    <w:rsid w:val="00531A6B"/>
    <w:rsid w:val="00532089"/>
    <w:rsid w:val="005321D4"/>
    <w:rsid w:val="00532266"/>
    <w:rsid w:val="005323C4"/>
    <w:rsid w:val="00532A85"/>
    <w:rsid w:val="005332D8"/>
    <w:rsid w:val="0053366E"/>
    <w:rsid w:val="00533DEE"/>
    <w:rsid w:val="0053401B"/>
    <w:rsid w:val="0053487D"/>
    <w:rsid w:val="00534898"/>
    <w:rsid w:val="005350D9"/>
    <w:rsid w:val="005363EB"/>
    <w:rsid w:val="00536487"/>
    <w:rsid w:val="00536DDC"/>
    <w:rsid w:val="005372DE"/>
    <w:rsid w:val="0054031F"/>
    <w:rsid w:val="005406BC"/>
    <w:rsid w:val="00540C0C"/>
    <w:rsid w:val="00541813"/>
    <w:rsid w:val="00541BD2"/>
    <w:rsid w:val="005448BD"/>
    <w:rsid w:val="00544A70"/>
    <w:rsid w:val="00545965"/>
    <w:rsid w:val="00545B8E"/>
    <w:rsid w:val="00545D96"/>
    <w:rsid w:val="00546517"/>
    <w:rsid w:val="00546D29"/>
    <w:rsid w:val="005473B8"/>
    <w:rsid w:val="0055082B"/>
    <w:rsid w:val="00551115"/>
    <w:rsid w:val="00551454"/>
    <w:rsid w:val="005517EE"/>
    <w:rsid w:val="005518C0"/>
    <w:rsid w:val="0055196A"/>
    <w:rsid w:val="00551D60"/>
    <w:rsid w:val="00552099"/>
    <w:rsid w:val="005526F4"/>
    <w:rsid w:val="00552A3F"/>
    <w:rsid w:val="0055308A"/>
    <w:rsid w:val="0055345E"/>
    <w:rsid w:val="00553D60"/>
    <w:rsid w:val="00553FBF"/>
    <w:rsid w:val="00554A87"/>
    <w:rsid w:val="00554D81"/>
    <w:rsid w:val="005553AD"/>
    <w:rsid w:val="00555843"/>
    <w:rsid w:val="005560B7"/>
    <w:rsid w:val="005561E2"/>
    <w:rsid w:val="00556CD4"/>
    <w:rsid w:val="0055732B"/>
    <w:rsid w:val="0056066D"/>
    <w:rsid w:val="0056077F"/>
    <w:rsid w:val="00560CB8"/>
    <w:rsid w:val="00561063"/>
    <w:rsid w:val="005613F5"/>
    <w:rsid w:val="00562CD9"/>
    <w:rsid w:val="0056301F"/>
    <w:rsid w:val="005638FE"/>
    <w:rsid w:val="00563B4C"/>
    <w:rsid w:val="00564653"/>
    <w:rsid w:val="005648C9"/>
    <w:rsid w:val="00564C14"/>
    <w:rsid w:val="00564C25"/>
    <w:rsid w:val="00564CB1"/>
    <w:rsid w:val="005653C2"/>
    <w:rsid w:val="00567D6A"/>
    <w:rsid w:val="00570C81"/>
    <w:rsid w:val="00571060"/>
    <w:rsid w:val="005714A3"/>
    <w:rsid w:val="005718F2"/>
    <w:rsid w:val="00571E6F"/>
    <w:rsid w:val="00572EDB"/>
    <w:rsid w:val="005730B0"/>
    <w:rsid w:val="005730F5"/>
    <w:rsid w:val="00573383"/>
    <w:rsid w:val="00573B95"/>
    <w:rsid w:val="00573C9D"/>
    <w:rsid w:val="005741E9"/>
    <w:rsid w:val="0057479D"/>
    <w:rsid w:val="00574AA5"/>
    <w:rsid w:val="00574F43"/>
    <w:rsid w:val="00575310"/>
    <w:rsid w:val="00575AAE"/>
    <w:rsid w:val="00575CAC"/>
    <w:rsid w:val="00576112"/>
    <w:rsid w:val="00576246"/>
    <w:rsid w:val="00576C5A"/>
    <w:rsid w:val="00577E34"/>
    <w:rsid w:val="0058064F"/>
    <w:rsid w:val="005807FE"/>
    <w:rsid w:val="00581329"/>
    <w:rsid w:val="00581505"/>
    <w:rsid w:val="005818F0"/>
    <w:rsid w:val="00581C34"/>
    <w:rsid w:val="00582614"/>
    <w:rsid w:val="00582C69"/>
    <w:rsid w:val="0058373A"/>
    <w:rsid w:val="00584754"/>
    <w:rsid w:val="005849C3"/>
    <w:rsid w:val="00584B4F"/>
    <w:rsid w:val="005856EB"/>
    <w:rsid w:val="0058695E"/>
    <w:rsid w:val="005869F8"/>
    <w:rsid w:val="00587D77"/>
    <w:rsid w:val="00591261"/>
    <w:rsid w:val="0059171D"/>
    <w:rsid w:val="00591FDA"/>
    <w:rsid w:val="0059212D"/>
    <w:rsid w:val="0059237A"/>
    <w:rsid w:val="00592783"/>
    <w:rsid w:val="00592BB6"/>
    <w:rsid w:val="0059319E"/>
    <w:rsid w:val="00593A03"/>
    <w:rsid w:val="005959FC"/>
    <w:rsid w:val="00595DAB"/>
    <w:rsid w:val="0059612A"/>
    <w:rsid w:val="00596C86"/>
    <w:rsid w:val="00597144"/>
    <w:rsid w:val="005972C1"/>
    <w:rsid w:val="00597302"/>
    <w:rsid w:val="00597509"/>
    <w:rsid w:val="00597A86"/>
    <w:rsid w:val="00597B66"/>
    <w:rsid w:val="005A023C"/>
    <w:rsid w:val="005A09D1"/>
    <w:rsid w:val="005A0EE0"/>
    <w:rsid w:val="005A17C1"/>
    <w:rsid w:val="005A2054"/>
    <w:rsid w:val="005A31B2"/>
    <w:rsid w:val="005A3398"/>
    <w:rsid w:val="005A34A6"/>
    <w:rsid w:val="005A3C0B"/>
    <w:rsid w:val="005A4092"/>
    <w:rsid w:val="005A474D"/>
    <w:rsid w:val="005A4DD3"/>
    <w:rsid w:val="005A4F5D"/>
    <w:rsid w:val="005A5141"/>
    <w:rsid w:val="005A51ED"/>
    <w:rsid w:val="005A5229"/>
    <w:rsid w:val="005A56B3"/>
    <w:rsid w:val="005A5CF1"/>
    <w:rsid w:val="005A62C6"/>
    <w:rsid w:val="005A6ACC"/>
    <w:rsid w:val="005A6BE1"/>
    <w:rsid w:val="005A75A8"/>
    <w:rsid w:val="005A7DD3"/>
    <w:rsid w:val="005B081B"/>
    <w:rsid w:val="005B1BE4"/>
    <w:rsid w:val="005B2391"/>
    <w:rsid w:val="005B2AB2"/>
    <w:rsid w:val="005B33D1"/>
    <w:rsid w:val="005B360D"/>
    <w:rsid w:val="005B4069"/>
    <w:rsid w:val="005B4DC2"/>
    <w:rsid w:val="005B4F08"/>
    <w:rsid w:val="005B5A6A"/>
    <w:rsid w:val="005B60AF"/>
    <w:rsid w:val="005B64B9"/>
    <w:rsid w:val="005B652D"/>
    <w:rsid w:val="005B65A0"/>
    <w:rsid w:val="005B6695"/>
    <w:rsid w:val="005B6C08"/>
    <w:rsid w:val="005C035A"/>
    <w:rsid w:val="005C075C"/>
    <w:rsid w:val="005C12B0"/>
    <w:rsid w:val="005C148C"/>
    <w:rsid w:val="005C23E6"/>
    <w:rsid w:val="005C271F"/>
    <w:rsid w:val="005C279A"/>
    <w:rsid w:val="005C2D46"/>
    <w:rsid w:val="005C305B"/>
    <w:rsid w:val="005C3079"/>
    <w:rsid w:val="005C3873"/>
    <w:rsid w:val="005C3B10"/>
    <w:rsid w:val="005C3EB1"/>
    <w:rsid w:val="005C43BC"/>
    <w:rsid w:val="005C4745"/>
    <w:rsid w:val="005C52E8"/>
    <w:rsid w:val="005C5456"/>
    <w:rsid w:val="005C585F"/>
    <w:rsid w:val="005C701D"/>
    <w:rsid w:val="005C780C"/>
    <w:rsid w:val="005C7E1A"/>
    <w:rsid w:val="005D0547"/>
    <w:rsid w:val="005D160D"/>
    <w:rsid w:val="005D1B95"/>
    <w:rsid w:val="005D2365"/>
    <w:rsid w:val="005D29E9"/>
    <w:rsid w:val="005D2CA4"/>
    <w:rsid w:val="005D4CC4"/>
    <w:rsid w:val="005D5609"/>
    <w:rsid w:val="005D5626"/>
    <w:rsid w:val="005D5B35"/>
    <w:rsid w:val="005D612C"/>
    <w:rsid w:val="005D61CE"/>
    <w:rsid w:val="005D6A18"/>
    <w:rsid w:val="005D6C55"/>
    <w:rsid w:val="005D6C9D"/>
    <w:rsid w:val="005D78A9"/>
    <w:rsid w:val="005D7AD1"/>
    <w:rsid w:val="005E0AC5"/>
    <w:rsid w:val="005E0AE8"/>
    <w:rsid w:val="005E0B2D"/>
    <w:rsid w:val="005E14EF"/>
    <w:rsid w:val="005E2F65"/>
    <w:rsid w:val="005E304D"/>
    <w:rsid w:val="005E4526"/>
    <w:rsid w:val="005E4FBE"/>
    <w:rsid w:val="005E5723"/>
    <w:rsid w:val="005E5812"/>
    <w:rsid w:val="005E5AA7"/>
    <w:rsid w:val="005E5AB1"/>
    <w:rsid w:val="005E67B2"/>
    <w:rsid w:val="005E6B1A"/>
    <w:rsid w:val="005E7627"/>
    <w:rsid w:val="005E7C04"/>
    <w:rsid w:val="005F119E"/>
    <w:rsid w:val="005F2EB4"/>
    <w:rsid w:val="005F2FA4"/>
    <w:rsid w:val="005F31F7"/>
    <w:rsid w:val="005F341E"/>
    <w:rsid w:val="005F504E"/>
    <w:rsid w:val="005F558B"/>
    <w:rsid w:val="005F5A95"/>
    <w:rsid w:val="005F629E"/>
    <w:rsid w:val="005F6F24"/>
    <w:rsid w:val="00600167"/>
    <w:rsid w:val="00600BA1"/>
    <w:rsid w:val="006011F0"/>
    <w:rsid w:val="00602A62"/>
    <w:rsid w:val="00605150"/>
    <w:rsid w:val="00605349"/>
    <w:rsid w:val="0060542F"/>
    <w:rsid w:val="006057DD"/>
    <w:rsid w:val="00606137"/>
    <w:rsid w:val="00606BE1"/>
    <w:rsid w:val="00606FE2"/>
    <w:rsid w:val="00607B18"/>
    <w:rsid w:val="00607B72"/>
    <w:rsid w:val="00607BB3"/>
    <w:rsid w:val="006104DF"/>
    <w:rsid w:val="00610EB6"/>
    <w:rsid w:val="0061100E"/>
    <w:rsid w:val="006125D6"/>
    <w:rsid w:val="006127CC"/>
    <w:rsid w:val="00615076"/>
    <w:rsid w:val="0061522E"/>
    <w:rsid w:val="00615CBF"/>
    <w:rsid w:val="00615E34"/>
    <w:rsid w:val="00615E91"/>
    <w:rsid w:val="00616714"/>
    <w:rsid w:val="00616BEE"/>
    <w:rsid w:val="00617967"/>
    <w:rsid w:val="00620526"/>
    <w:rsid w:val="00620580"/>
    <w:rsid w:val="006211B2"/>
    <w:rsid w:val="006218FC"/>
    <w:rsid w:val="00622B5B"/>
    <w:rsid w:val="006230AE"/>
    <w:rsid w:val="0062463F"/>
    <w:rsid w:val="00624BCE"/>
    <w:rsid w:val="0062504C"/>
    <w:rsid w:val="0062589B"/>
    <w:rsid w:val="00626D7B"/>
    <w:rsid w:val="0063001B"/>
    <w:rsid w:val="006307F2"/>
    <w:rsid w:val="00630A5D"/>
    <w:rsid w:val="00630CB9"/>
    <w:rsid w:val="006317FA"/>
    <w:rsid w:val="00631885"/>
    <w:rsid w:val="00631FE8"/>
    <w:rsid w:val="006323EB"/>
    <w:rsid w:val="00632C9F"/>
    <w:rsid w:val="00633474"/>
    <w:rsid w:val="00633BBF"/>
    <w:rsid w:val="0063476C"/>
    <w:rsid w:val="0063571D"/>
    <w:rsid w:val="00635A73"/>
    <w:rsid w:val="00635B03"/>
    <w:rsid w:val="00636D57"/>
    <w:rsid w:val="00636EEB"/>
    <w:rsid w:val="006373F3"/>
    <w:rsid w:val="00637A51"/>
    <w:rsid w:val="00641D23"/>
    <w:rsid w:val="00642884"/>
    <w:rsid w:val="006430A4"/>
    <w:rsid w:val="0064319F"/>
    <w:rsid w:val="00643860"/>
    <w:rsid w:val="0064464B"/>
    <w:rsid w:val="00644E65"/>
    <w:rsid w:val="006460E8"/>
    <w:rsid w:val="00646E1F"/>
    <w:rsid w:val="0064706D"/>
    <w:rsid w:val="00647C04"/>
    <w:rsid w:val="00650032"/>
    <w:rsid w:val="00650192"/>
    <w:rsid w:val="006509C6"/>
    <w:rsid w:val="006510CE"/>
    <w:rsid w:val="00652183"/>
    <w:rsid w:val="0065292F"/>
    <w:rsid w:val="0065369A"/>
    <w:rsid w:val="00653FEC"/>
    <w:rsid w:val="00654166"/>
    <w:rsid w:val="006542D5"/>
    <w:rsid w:val="00654314"/>
    <w:rsid w:val="00654E97"/>
    <w:rsid w:val="00655516"/>
    <w:rsid w:val="006562BC"/>
    <w:rsid w:val="0066097E"/>
    <w:rsid w:val="006616F1"/>
    <w:rsid w:val="00661E78"/>
    <w:rsid w:val="006623C8"/>
    <w:rsid w:val="00662513"/>
    <w:rsid w:val="00663DF8"/>
    <w:rsid w:val="00664564"/>
    <w:rsid w:val="006646F9"/>
    <w:rsid w:val="00665003"/>
    <w:rsid w:val="00665061"/>
    <w:rsid w:val="00665088"/>
    <w:rsid w:val="00665681"/>
    <w:rsid w:val="00665E37"/>
    <w:rsid w:val="00667314"/>
    <w:rsid w:val="0066770B"/>
    <w:rsid w:val="0066771E"/>
    <w:rsid w:val="0067000D"/>
    <w:rsid w:val="006700DA"/>
    <w:rsid w:val="00670B67"/>
    <w:rsid w:val="00670C2F"/>
    <w:rsid w:val="006710F0"/>
    <w:rsid w:val="00671367"/>
    <w:rsid w:val="00671BCE"/>
    <w:rsid w:val="006721BD"/>
    <w:rsid w:val="00672CCC"/>
    <w:rsid w:val="006739D4"/>
    <w:rsid w:val="00674005"/>
    <w:rsid w:val="00674955"/>
    <w:rsid w:val="00674F18"/>
    <w:rsid w:val="00675279"/>
    <w:rsid w:val="00675CCF"/>
    <w:rsid w:val="006764C7"/>
    <w:rsid w:val="006769FD"/>
    <w:rsid w:val="00676D14"/>
    <w:rsid w:val="0067783E"/>
    <w:rsid w:val="00677D52"/>
    <w:rsid w:val="0068007E"/>
    <w:rsid w:val="00680E32"/>
    <w:rsid w:val="0068156A"/>
    <w:rsid w:val="00681C2E"/>
    <w:rsid w:val="00681CC0"/>
    <w:rsid w:val="00682162"/>
    <w:rsid w:val="00682313"/>
    <w:rsid w:val="00683211"/>
    <w:rsid w:val="0068680B"/>
    <w:rsid w:val="00687DFC"/>
    <w:rsid w:val="006907AF"/>
    <w:rsid w:val="006911B9"/>
    <w:rsid w:val="0069301F"/>
    <w:rsid w:val="006930E2"/>
    <w:rsid w:val="006931E8"/>
    <w:rsid w:val="006952D9"/>
    <w:rsid w:val="006959DD"/>
    <w:rsid w:val="006961E2"/>
    <w:rsid w:val="00696DDF"/>
    <w:rsid w:val="00697636"/>
    <w:rsid w:val="00697A40"/>
    <w:rsid w:val="00697BDB"/>
    <w:rsid w:val="006A0426"/>
    <w:rsid w:val="006A1680"/>
    <w:rsid w:val="006A1821"/>
    <w:rsid w:val="006A2B43"/>
    <w:rsid w:val="006A330F"/>
    <w:rsid w:val="006A33AD"/>
    <w:rsid w:val="006A35A7"/>
    <w:rsid w:val="006A364D"/>
    <w:rsid w:val="006A380A"/>
    <w:rsid w:val="006A4D08"/>
    <w:rsid w:val="006A52D1"/>
    <w:rsid w:val="006A52E8"/>
    <w:rsid w:val="006A55E7"/>
    <w:rsid w:val="006A6A45"/>
    <w:rsid w:val="006A6BEB"/>
    <w:rsid w:val="006A6C07"/>
    <w:rsid w:val="006A7324"/>
    <w:rsid w:val="006A7411"/>
    <w:rsid w:val="006A7519"/>
    <w:rsid w:val="006A7998"/>
    <w:rsid w:val="006B2567"/>
    <w:rsid w:val="006B279A"/>
    <w:rsid w:val="006B3155"/>
    <w:rsid w:val="006B344B"/>
    <w:rsid w:val="006B35FE"/>
    <w:rsid w:val="006B3F7E"/>
    <w:rsid w:val="006B4E7C"/>
    <w:rsid w:val="006B638A"/>
    <w:rsid w:val="006B6CB2"/>
    <w:rsid w:val="006B717E"/>
    <w:rsid w:val="006B7680"/>
    <w:rsid w:val="006B772F"/>
    <w:rsid w:val="006C0A70"/>
    <w:rsid w:val="006C0B0D"/>
    <w:rsid w:val="006C1873"/>
    <w:rsid w:val="006C1932"/>
    <w:rsid w:val="006C1D4A"/>
    <w:rsid w:val="006C2458"/>
    <w:rsid w:val="006C269F"/>
    <w:rsid w:val="006C3613"/>
    <w:rsid w:val="006C3F96"/>
    <w:rsid w:val="006C4623"/>
    <w:rsid w:val="006C4CE8"/>
    <w:rsid w:val="006C5A42"/>
    <w:rsid w:val="006C6627"/>
    <w:rsid w:val="006C6B21"/>
    <w:rsid w:val="006C6DBA"/>
    <w:rsid w:val="006C7CF3"/>
    <w:rsid w:val="006D0F12"/>
    <w:rsid w:val="006D2035"/>
    <w:rsid w:val="006D2AE3"/>
    <w:rsid w:val="006D3944"/>
    <w:rsid w:val="006D402D"/>
    <w:rsid w:val="006D4135"/>
    <w:rsid w:val="006D4B83"/>
    <w:rsid w:val="006D4E68"/>
    <w:rsid w:val="006D53F6"/>
    <w:rsid w:val="006D723E"/>
    <w:rsid w:val="006E017B"/>
    <w:rsid w:val="006E1EA2"/>
    <w:rsid w:val="006E204A"/>
    <w:rsid w:val="006E2A77"/>
    <w:rsid w:val="006E38F4"/>
    <w:rsid w:val="006E4878"/>
    <w:rsid w:val="006E4936"/>
    <w:rsid w:val="006E57D0"/>
    <w:rsid w:val="006E61FC"/>
    <w:rsid w:val="006F0706"/>
    <w:rsid w:val="006F0F1B"/>
    <w:rsid w:val="006F17FF"/>
    <w:rsid w:val="006F1A26"/>
    <w:rsid w:val="006F2034"/>
    <w:rsid w:val="006F2A0D"/>
    <w:rsid w:val="006F3133"/>
    <w:rsid w:val="006F3345"/>
    <w:rsid w:val="006F368D"/>
    <w:rsid w:val="006F4AA4"/>
    <w:rsid w:val="006F4D7D"/>
    <w:rsid w:val="006F5052"/>
    <w:rsid w:val="006F5732"/>
    <w:rsid w:val="006F5AF3"/>
    <w:rsid w:val="006F5DEF"/>
    <w:rsid w:val="006F5EDA"/>
    <w:rsid w:val="006F740C"/>
    <w:rsid w:val="006F7CB1"/>
    <w:rsid w:val="007004B9"/>
    <w:rsid w:val="00700AE7"/>
    <w:rsid w:val="00701550"/>
    <w:rsid w:val="00701E91"/>
    <w:rsid w:val="0070268D"/>
    <w:rsid w:val="00702965"/>
    <w:rsid w:val="00702AF0"/>
    <w:rsid w:val="00702E73"/>
    <w:rsid w:val="00703959"/>
    <w:rsid w:val="0070461B"/>
    <w:rsid w:val="00704AA4"/>
    <w:rsid w:val="00704DCC"/>
    <w:rsid w:val="00705997"/>
    <w:rsid w:val="007059B5"/>
    <w:rsid w:val="00705AED"/>
    <w:rsid w:val="00706773"/>
    <w:rsid w:val="00707557"/>
    <w:rsid w:val="007078E2"/>
    <w:rsid w:val="00707C6B"/>
    <w:rsid w:val="00707DFB"/>
    <w:rsid w:val="00710E11"/>
    <w:rsid w:val="00711290"/>
    <w:rsid w:val="007112F6"/>
    <w:rsid w:val="00711754"/>
    <w:rsid w:val="00711AEC"/>
    <w:rsid w:val="00712A48"/>
    <w:rsid w:val="00712BB2"/>
    <w:rsid w:val="00712F44"/>
    <w:rsid w:val="00713D15"/>
    <w:rsid w:val="00714274"/>
    <w:rsid w:val="0071437D"/>
    <w:rsid w:val="007143EB"/>
    <w:rsid w:val="007144F3"/>
    <w:rsid w:val="00714BAD"/>
    <w:rsid w:val="00714D18"/>
    <w:rsid w:val="00715059"/>
    <w:rsid w:val="007150ED"/>
    <w:rsid w:val="00715312"/>
    <w:rsid w:val="00715A84"/>
    <w:rsid w:val="00715A93"/>
    <w:rsid w:val="00715F0A"/>
    <w:rsid w:val="00716077"/>
    <w:rsid w:val="0071642F"/>
    <w:rsid w:val="00716A8E"/>
    <w:rsid w:val="00717544"/>
    <w:rsid w:val="00720495"/>
    <w:rsid w:val="00720630"/>
    <w:rsid w:val="00720A60"/>
    <w:rsid w:val="00720B23"/>
    <w:rsid w:val="0072102F"/>
    <w:rsid w:val="00721155"/>
    <w:rsid w:val="00722576"/>
    <w:rsid w:val="00722710"/>
    <w:rsid w:val="00722EF5"/>
    <w:rsid w:val="007233CE"/>
    <w:rsid w:val="00723531"/>
    <w:rsid w:val="00723E4A"/>
    <w:rsid w:val="00724F99"/>
    <w:rsid w:val="00727634"/>
    <w:rsid w:val="00727DC9"/>
    <w:rsid w:val="0073016B"/>
    <w:rsid w:val="0073051B"/>
    <w:rsid w:val="0073192D"/>
    <w:rsid w:val="00733CA0"/>
    <w:rsid w:val="00734699"/>
    <w:rsid w:val="00734EC2"/>
    <w:rsid w:val="00735250"/>
    <w:rsid w:val="007355D0"/>
    <w:rsid w:val="007363DF"/>
    <w:rsid w:val="007367F7"/>
    <w:rsid w:val="007368DC"/>
    <w:rsid w:val="0073703C"/>
    <w:rsid w:val="007373D3"/>
    <w:rsid w:val="00740D28"/>
    <w:rsid w:val="007413B9"/>
    <w:rsid w:val="0074196B"/>
    <w:rsid w:val="00741CB9"/>
    <w:rsid w:val="00741E27"/>
    <w:rsid w:val="007421D8"/>
    <w:rsid w:val="00742937"/>
    <w:rsid w:val="00742A0F"/>
    <w:rsid w:val="00742AD0"/>
    <w:rsid w:val="00742F5C"/>
    <w:rsid w:val="007434B1"/>
    <w:rsid w:val="00743A88"/>
    <w:rsid w:val="0074461A"/>
    <w:rsid w:val="007446B1"/>
    <w:rsid w:val="00744C7D"/>
    <w:rsid w:val="007452D9"/>
    <w:rsid w:val="00745688"/>
    <w:rsid w:val="00746174"/>
    <w:rsid w:val="00746762"/>
    <w:rsid w:val="00746F7E"/>
    <w:rsid w:val="007475F9"/>
    <w:rsid w:val="0074760D"/>
    <w:rsid w:val="007479D0"/>
    <w:rsid w:val="00747ACC"/>
    <w:rsid w:val="00747DA3"/>
    <w:rsid w:val="00750254"/>
    <w:rsid w:val="00751282"/>
    <w:rsid w:val="00751CF1"/>
    <w:rsid w:val="007520A2"/>
    <w:rsid w:val="00752664"/>
    <w:rsid w:val="00752DFC"/>
    <w:rsid w:val="00752EB4"/>
    <w:rsid w:val="00753689"/>
    <w:rsid w:val="00754901"/>
    <w:rsid w:val="0075498E"/>
    <w:rsid w:val="00755197"/>
    <w:rsid w:val="00757632"/>
    <w:rsid w:val="00760A2F"/>
    <w:rsid w:val="00760F77"/>
    <w:rsid w:val="007614D9"/>
    <w:rsid w:val="00761F9D"/>
    <w:rsid w:val="0076289E"/>
    <w:rsid w:val="00763408"/>
    <w:rsid w:val="007634C7"/>
    <w:rsid w:val="00763908"/>
    <w:rsid w:val="007679EB"/>
    <w:rsid w:val="00770052"/>
    <w:rsid w:val="00770EB1"/>
    <w:rsid w:val="007719EE"/>
    <w:rsid w:val="007729D5"/>
    <w:rsid w:val="007734EA"/>
    <w:rsid w:val="00773673"/>
    <w:rsid w:val="00773CF4"/>
    <w:rsid w:val="00774986"/>
    <w:rsid w:val="00774E6A"/>
    <w:rsid w:val="007752D5"/>
    <w:rsid w:val="00775A3A"/>
    <w:rsid w:val="00775D6D"/>
    <w:rsid w:val="007763F6"/>
    <w:rsid w:val="0077687E"/>
    <w:rsid w:val="007773C3"/>
    <w:rsid w:val="00780EEE"/>
    <w:rsid w:val="007814B6"/>
    <w:rsid w:val="00782985"/>
    <w:rsid w:val="00782B41"/>
    <w:rsid w:val="007830CB"/>
    <w:rsid w:val="007837D9"/>
    <w:rsid w:val="0078389F"/>
    <w:rsid w:val="0078441C"/>
    <w:rsid w:val="007845FC"/>
    <w:rsid w:val="007849DF"/>
    <w:rsid w:val="00784E36"/>
    <w:rsid w:val="00785281"/>
    <w:rsid w:val="00786399"/>
    <w:rsid w:val="00786BAD"/>
    <w:rsid w:val="00786F11"/>
    <w:rsid w:val="00790BBA"/>
    <w:rsid w:val="00790DD1"/>
    <w:rsid w:val="007910BF"/>
    <w:rsid w:val="0079190B"/>
    <w:rsid w:val="00791BCE"/>
    <w:rsid w:val="00791C14"/>
    <w:rsid w:val="00791EC0"/>
    <w:rsid w:val="00792F0F"/>
    <w:rsid w:val="00793065"/>
    <w:rsid w:val="00793243"/>
    <w:rsid w:val="007937FC"/>
    <w:rsid w:val="007941AC"/>
    <w:rsid w:val="007942A8"/>
    <w:rsid w:val="007958B3"/>
    <w:rsid w:val="00795B1E"/>
    <w:rsid w:val="007965C4"/>
    <w:rsid w:val="00797094"/>
    <w:rsid w:val="00797C26"/>
    <w:rsid w:val="00797D89"/>
    <w:rsid w:val="00797FA9"/>
    <w:rsid w:val="007A3238"/>
    <w:rsid w:val="007A37E0"/>
    <w:rsid w:val="007A3E1C"/>
    <w:rsid w:val="007A441A"/>
    <w:rsid w:val="007A4BB9"/>
    <w:rsid w:val="007A6E91"/>
    <w:rsid w:val="007A6FF6"/>
    <w:rsid w:val="007A745A"/>
    <w:rsid w:val="007A780E"/>
    <w:rsid w:val="007A7D22"/>
    <w:rsid w:val="007B0E74"/>
    <w:rsid w:val="007B234C"/>
    <w:rsid w:val="007B40BA"/>
    <w:rsid w:val="007B4247"/>
    <w:rsid w:val="007B44BB"/>
    <w:rsid w:val="007B53F6"/>
    <w:rsid w:val="007B5FF3"/>
    <w:rsid w:val="007B6154"/>
    <w:rsid w:val="007B63B6"/>
    <w:rsid w:val="007B6A90"/>
    <w:rsid w:val="007B78D7"/>
    <w:rsid w:val="007B793B"/>
    <w:rsid w:val="007B7A87"/>
    <w:rsid w:val="007B7BC6"/>
    <w:rsid w:val="007B7C49"/>
    <w:rsid w:val="007B7D9A"/>
    <w:rsid w:val="007C0ABA"/>
    <w:rsid w:val="007C14B7"/>
    <w:rsid w:val="007C1AF6"/>
    <w:rsid w:val="007C2064"/>
    <w:rsid w:val="007C25ED"/>
    <w:rsid w:val="007C282E"/>
    <w:rsid w:val="007C4C3F"/>
    <w:rsid w:val="007C4E88"/>
    <w:rsid w:val="007C5332"/>
    <w:rsid w:val="007C6EC5"/>
    <w:rsid w:val="007C782A"/>
    <w:rsid w:val="007D0EA3"/>
    <w:rsid w:val="007D1A29"/>
    <w:rsid w:val="007D2655"/>
    <w:rsid w:val="007D426B"/>
    <w:rsid w:val="007D45F6"/>
    <w:rsid w:val="007D4D0B"/>
    <w:rsid w:val="007D50E2"/>
    <w:rsid w:val="007D7018"/>
    <w:rsid w:val="007D7B5C"/>
    <w:rsid w:val="007E10BF"/>
    <w:rsid w:val="007E1532"/>
    <w:rsid w:val="007E1E57"/>
    <w:rsid w:val="007E29D5"/>
    <w:rsid w:val="007E3070"/>
    <w:rsid w:val="007E38E3"/>
    <w:rsid w:val="007E458D"/>
    <w:rsid w:val="007E4925"/>
    <w:rsid w:val="007E5464"/>
    <w:rsid w:val="007E55CB"/>
    <w:rsid w:val="007E5CC9"/>
    <w:rsid w:val="007E7C14"/>
    <w:rsid w:val="007F0872"/>
    <w:rsid w:val="007F08D7"/>
    <w:rsid w:val="007F0EC3"/>
    <w:rsid w:val="007F110B"/>
    <w:rsid w:val="007F12A6"/>
    <w:rsid w:val="007F1DBF"/>
    <w:rsid w:val="007F20F7"/>
    <w:rsid w:val="007F2666"/>
    <w:rsid w:val="007F28E2"/>
    <w:rsid w:val="007F39F8"/>
    <w:rsid w:val="007F43A4"/>
    <w:rsid w:val="007F4500"/>
    <w:rsid w:val="007F4575"/>
    <w:rsid w:val="007F4949"/>
    <w:rsid w:val="007F4A3D"/>
    <w:rsid w:val="007F5520"/>
    <w:rsid w:val="007F5725"/>
    <w:rsid w:val="007F5F98"/>
    <w:rsid w:val="007F729F"/>
    <w:rsid w:val="007F78A9"/>
    <w:rsid w:val="007F7A01"/>
    <w:rsid w:val="008008E5"/>
    <w:rsid w:val="008017F9"/>
    <w:rsid w:val="00803245"/>
    <w:rsid w:val="008037E3"/>
    <w:rsid w:val="00804E16"/>
    <w:rsid w:val="008050E7"/>
    <w:rsid w:val="008069B3"/>
    <w:rsid w:val="0081096D"/>
    <w:rsid w:val="00812009"/>
    <w:rsid w:val="00812B9D"/>
    <w:rsid w:val="00812CB5"/>
    <w:rsid w:val="0081372C"/>
    <w:rsid w:val="00814131"/>
    <w:rsid w:val="00814AE5"/>
    <w:rsid w:val="00814C5E"/>
    <w:rsid w:val="00814D5A"/>
    <w:rsid w:val="008151B1"/>
    <w:rsid w:val="00815DD1"/>
    <w:rsid w:val="00815F2F"/>
    <w:rsid w:val="00816EEF"/>
    <w:rsid w:val="00816FAF"/>
    <w:rsid w:val="00817001"/>
    <w:rsid w:val="008200A7"/>
    <w:rsid w:val="00820382"/>
    <w:rsid w:val="00820898"/>
    <w:rsid w:val="00821D0A"/>
    <w:rsid w:val="0082232F"/>
    <w:rsid w:val="0082239B"/>
    <w:rsid w:val="0082310A"/>
    <w:rsid w:val="008234FC"/>
    <w:rsid w:val="00823A46"/>
    <w:rsid w:val="00823F90"/>
    <w:rsid w:val="00824558"/>
    <w:rsid w:val="00824820"/>
    <w:rsid w:val="0082528B"/>
    <w:rsid w:val="00825833"/>
    <w:rsid w:val="00825D6C"/>
    <w:rsid w:val="00827172"/>
    <w:rsid w:val="008271C9"/>
    <w:rsid w:val="0082742C"/>
    <w:rsid w:val="008274E9"/>
    <w:rsid w:val="008279C5"/>
    <w:rsid w:val="00830592"/>
    <w:rsid w:val="008308EB"/>
    <w:rsid w:val="008317AA"/>
    <w:rsid w:val="00831946"/>
    <w:rsid w:val="0083212E"/>
    <w:rsid w:val="008321E6"/>
    <w:rsid w:val="00832A50"/>
    <w:rsid w:val="00832B41"/>
    <w:rsid w:val="00834AA8"/>
    <w:rsid w:val="0083534E"/>
    <w:rsid w:val="00835878"/>
    <w:rsid w:val="00835D2D"/>
    <w:rsid w:val="008361BE"/>
    <w:rsid w:val="0083640B"/>
    <w:rsid w:val="00836648"/>
    <w:rsid w:val="00836806"/>
    <w:rsid w:val="0083690B"/>
    <w:rsid w:val="008371DC"/>
    <w:rsid w:val="008376A2"/>
    <w:rsid w:val="00837717"/>
    <w:rsid w:val="008379BB"/>
    <w:rsid w:val="00841695"/>
    <w:rsid w:val="008418D3"/>
    <w:rsid w:val="00841C48"/>
    <w:rsid w:val="008424CF"/>
    <w:rsid w:val="0084347D"/>
    <w:rsid w:val="008435AD"/>
    <w:rsid w:val="00843906"/>
    <w:rsid w:val="00843DCB"/>
    <w:rsid w:val="00844F5A"/>
    <w:rsid w:val="0084538B"/>
    <w:rsid w:val="00845430"/>
    <w:rsid w:val="00846853"/>
    <w:rsid w:val="00850B9C"/>
    <w:rsid w:val="00850C43"/>
    <w:rsid w:val="00850F1B"/>
    <w:rsid w:val="0085185C"/>
    <w:rsid w:val="00852097"/>
    <w:rsid w:val="00853375"/>
    <w:rsid w:val="00853815"/>
    <w:rsid w:val="008546FF"/>
    <w:rsid w:val="008556EA"/>
    <w:rsid w:val="00855B54"/>
    <w:rsid w:val="00856590"/>
    <w:rsid w:val="00856C1C"/>
    <w:rsid w:val="00856D33"/>
    <w:rsid w:val="008571D3"/>
    <w:rsid w:val="0085757F"/>
    <w:rsid w:val="00857A72"/>
    <w:rsid w:val="00862359"/>
    <w:rsid w:val="00862A33"/>
    <w:rsid w:val="00863D58"/>
    <w:rsid w:val="00863DB7"/>
    <w:rsid w:val="008640E1"/>
    <w:rsid w:val="00864BDA"/>
    <w:rsid w:val="00865C49"/>
    <w:rsid w:val="008662B0"/>
    <w:rsid w:val="008666E2"/>
    <w:rsid w:val="00867663"/>
    <w:rsid w:val="008704C0"/>
    <w:rsid w:val="00870C50"/>
    <w:rsid w:val="0087118D"/>
    <w:rsid w:val="008711FA"/>
    <w:rsid w:val="008714B6"/>
    <w:rsid w:val="00871C4F"/>
    <w:rsid w:val="00871E73"/>
    <w:rsid w:val="0087299D"/>
    <w:rsid w:val="00872A36"/>
    <w:rsid w:val="008737BF"/>
    <w:rsid w:val="0087383D"/>
    <w:rsid w:val="008738E6"/>
    <w:rsid w:val="00874701"/>
    <w:rsid w:val="008749D3"/>
    <w:rsid w:val="00874B10"/>
    <w:rsid w:val="008760E6"/>
    <w:rsid w:val="0087720C"/>
    <w:rsid w:val="008779D3"/>
    <w:rsid w:val="00877FE5"/>
    <w:rsid w:val="00880255"/>
    <w:rsid w:val="008828CF"/>
    <w:rsid w:val="00882C33"/>
    <w:rsid w:val="00883430"/>
    <w:rsid w:val="0088352E"/>
    <w:rsid w:val="00884942"/>
    <w:rsid w:val="00884EE6"/>
    <w:rsid w:val="00885014"/>
    <w:rsid w:val="0088592E"/>
    <w:rsid w:val="00886157"/>
    <w:rsid w:val="00886D59"/>
    <w:rsid w:val="00886DE2"/>
    <w:rsid w:val="00891094"/>
    <w:rsid w:val="0089116B"/>
    <w:rsid w:val="00891177"/>
    <w:rsid w:val="00891601"/>
    <w:rsid w:val="00892139"/>
    <w:rsid w:val="0089213B"/>
    <w:rsid w:val="0089342D"/>
    <w:rsid w:val="00893619"/>
    <w:rsid w:val="00893922"/>
    <w:rsid w:val="00893F7D"/>
    <w:rsid w:val="008946E9"/>
    <w:rsid w:val="00894809"/>
    <w:rsid w:val="00895393"/>
    <w:rsid w:val="00895F9F"/>
    <w:rsid w:val="00896899"/>
    <w:rsid w:val="00896FDB"/>
    <w:rsid w:val="008978C8"/>
    <w:rsid w:val="008A1C03"/>
    <w:rsid w:val="008A2125"/>
    <w:rsid w:val="008A4529"/>
    <w:rsid w:val="008A467D"/>
    <w:rsid w:val="008A48F9"/>
    <w:rsid w:val="008A53AF"/>
    <w:rsid w:val="008A5AFE"/>
    <w:rsid w:val="008A6B0C"/>
    <w:rsid w:val="008A6F43"/>
    <w:rsid w:val="008A7055"/>
    <w:rsid w:val="008B14D6"/>
    <w:rsid w:val="008B1ED5"/>
    <w:rsid w:val="008B2D10"/>
    <w:rsid w:val="008B2D6E"/>
    <w:rsid w:val="008B34BB"/>
    <w:rsid w:val="008B370B"/>
    <w:rsid w:val="008B5ECF"/>
    <w:rsid w:val="008B686F"/>
    <w:rsid w:val="008B6C11"/>
    <w:rsid w:val="008B7236"/>
    <w:rsid w:val="008B7D5C"/>
    <w:rsid w:val="008B7FB0"/>
    <w:rsid w:val="008C0082"/>
    <w:rsid w:val="008C0229"/>
    <w:rsid w:val="008C1E91"/>
    <w:rsid w:val="008C2682"/>
    <w:rsid w:val="008C2F0B"/>
    <w:rsid w:val="008C2F0D"/>
    <w:rsid w:val="008C3540"/>
    <w:rsid w:val="008C3AF1"/>
    <w:rsid w:val="008C47BA"/>
    <w:rsid w:val="008C4F23"/>
    <w:rsid w:val="008C598F"/>
    <w:rsid w:val="008C5E3E"/>
    <w:rsid w:val="008C709C"/>
    <w:rsid w:val="008C7379"/>
    <w:rsid w:val="008C752E"/>
    <w:rsid w:val="008D042F"/>
    <w:rsid w:val="008D0D20"/>
    <w:rsid w:val="008D2BF9"/>
    <w:rsid w:val="008D2DE7"/>
    <w:rsid w:val="008D312B"/>
    <w:rsid w:val="008D3B55"/>
    <w:rsid w:val="008D3F3C"/>
    <w:rsid w:val="008D4616"/>
    <w:rsid w:val="008D49A5"/>
    <w:rsid w:val="008D4BDB"/>
    <w:rsid w:val="008D4C1B"/>
    <w:rsid w:val="008D5CA8"/>
    <w:rsid w:val="008D5CE8"/>
    <w:rsid w:val="008D5DDE"/>
    <w:rsid w:val="008D6489"/>
    <w:rsid w:val="008D662E"/>
    <w:rsid w:val="008D7164"/>
    <w:rsid w:val="008D74BB"/>
    <w:rsid w:val="008D780C"/>
    <w:rsid w:val="008D7813"/>
    <w:rsid w:val="008D7B14"/>
    <w:rsid w:val="008E1368"/>
    <w:rsid w:val="008E1968"/>
    <w:rsid w:val="008E2010"/>
    <w:rsid w:val="008E288C"/>
    <w:rsid w:val="008E29B5"/>
    <w:rsid w:val="008E2C8E"/>
    <w:rsid w:val="008E3090"/>
    <w:rsid w:val="008E3CAC"/>
    <w:rsid w:val="008E3FF8"/>
    <w:rsid w:val="008E4E73"/>
    <w:rsid w:val="008E4EFE"/>
    <w:rsid w:val="008E5244"/>
    <w:rsid w:val="008E55FF"/>
    <w:rsid w:val="008E6265"/>
    <w:rsid w:val="008E665F"/>
    <w:rsid w:val="008E6AB2"/>
    <w:rsid w:val="008E70C7"/>
    <w:rsid w:val="008F0C0C"/>
    <w:rsid w:val="008F0CCE"/>
    <w:rsid w:val="008F13D8"/>
    <w:rsid w:val="008F2441"/>
    <w:rsid w:val="008F2E70"/>
    <w:rsid w:val="008F3025"/>
    <w:rsid w:val="008F32BE"/>
    <w:rsid w:val="008F44F3"/>
    <w:rsid w:val="008F470F"/>
    <w:rsid w:val="008F483F"/>
    <w:rsid w:val="008F5564"/>
    <w:rsid w:val="008F59AD"/>
    <w:rsid w:val="008F7196"/>
    <w:rsid w:val="0090070B"/>
    <w:rsid w:val="00900E01"/>
    <w:rsid w:val="00901342"/>
    <w:rsid w:val="00901B90"/>
    <w:rsid w:val="00902735"/>
    <w:rsid w:val="00902E2D"/>
    <w:rsid w:val="009033B1"/>
    <w:rsid w:val="0090369D"/>
    <w:rsid w:val="0090381E"/>
    <w:rsid w:val="00904EBA"/>
    <w:rsid w:val="0090504E"/>
    <w:rsid w:val="00905425"/>
    <w:rsid w:val="009056D7"/>
    <w:rsid w:val="00905E89"/>
    <w:rsid w:val="00905F8F"/>
    <w:rsid w:val="00906636"/>
    <w:rsid w:val="009069EF"/>
    <w:rsid w:val="009070C3"/>
    <w:rsid w:val="0090712D"/>
    <w:rsid w:val="009102D8"/>
    <w:rsid w:val="00911066"/>
    <w:rsid w:val="009112D7"/>
    <w:rsid w:val="0091131A"/>
    <w:rsid w:val="00911371"/>
    <w:rsid w:val="0091149B"/>
    <w:rsid w:val="00911D25"/>
    <w:rsid w:val="00913D19"/>
    <w:rsid w:val="00914BE5"/>
    <w:rsid w:val="009156E8"/>
    <w:rsid w:val="00915751"/>
    <w:rsid w:val="009161D9"/>
    <w:rsid w:val="00916F79"/>
    <w:rsid w:val="00916F93"/>
    <w:rsid w:val="00917D6B"/>
    <w:rsid w:val="00920822"/>
    <w:rsid w:val="009209DD"/>
    <w:rsid w:val="009214BC"/>
    <w:rsid w:val="00921D3E"/>
    <w:rsid w:val="00922CF9"/>
    <w:rsid w:val="009239A2"/>
    <w:rsid w:val="0092448F"/>
    <w:rsid w:val="00925852"/>
    <w:rsid w:val="00925DE1"/>
    <w:rsid w:val="00925E0C"/>
    <w:rsid w:val="00925EEE"/>
    <w:rsid w:val="00926771"/>
    <w:rsid w:val="009267AA"/>
    <w:rsid w:val="00926C08"/>
    <w:rsid w:val="00927179"/>
    <w:rsid w:val="009275AB"/>
    <w:rsid w:val="00930311"/>
    <w:rsid w:val="009309A5"/>
    <w:rsid w:val="0093102F"/>
    <w:rsid w:val="00931284"/>
    <w:rsid w:val="00931399"/>
    <w:rsid w:val="0093187C"/>
    <w:rsid w:val="00931AD1"/>
    <w:rsid w:val="009329AE"/>
    <w:rsid w:val="00932FEB"/>
    <w:rsid w:val="009334B1"/>
    <w:rsid w:val="00933943"/>
    <w:rsid w:val="00933AE2"/>
    <w:rsid w:val="00933CBB"/>
    <w:rsid w:val="0093424D"/>
    <w:rsid w:val="00934699"/>
    <w:rsid w:val="009356E1"/>
    <w:rsid w:val="00935E4B"/>
    <w:rsid w:val="009363E5"/>
    <w:rsid w:val="00936B0A"/>
    <w:rsid w:val="00936D20"/>
    <w:rsid w:val="009370BE"/>
    <w:rsid w:val="0093787F"/>
    <w:rsid w:val="00940315"/>
    <w:rsid w:val="00940919"/>
    <w:rsid w:val="00940C0D"/>
    <w:rsid w:val="00940F4A"/>
    <w:rsid w:val="0094178F"/>
    <w:rsid w:val="00941929"/>
    <w:rsid w:val="00941964"/>
    <w:rsid w:val="00942D03"/>
    <w:rsid w:val="00943858"/>
    <w:rsid w:val="00943A8D"/>
    <w:rsid w:val="00943BEA"/>
    <w:rsid w:val="00943E85"/>
    <w:rsid w:val="009441CE"/>
    <w:rsid w:val="00945C4D"/>
    <w:rsid w:val="009463F1"/>
    <w:rsid w:val="00946701"/>
    <w:rsid w:val="0094737F"/>
    <w:rsid w:val="00947B7D"/>
    <w:rsid w:val="00947DBD"/>
    <w:rsid w:val="00950044"/>
    <w:rsid w:val="009509F7"/>
    <w:rsid w:val="00950ACE"/>
    <w:rsid w:val="00950E00"/>
    <w:rsid w:val="00950FC9"/>
    <w:rsid w:val="00952FF6"/>
    <w:rsid w:val="0095306D"/>
    <w:rsid w:val="00953873"/>
    <w:rsid w:val="009543D1"/>
    <w:rsid w:val="00954EA9"/>
    <w:rsid w:val="00955297"/>
    <w:rsid w:val="00955B74"/>
    <w:rsid w:val="009575AB"/>
    <w:rsid w:val="00957965"/>
    <w:rsid w:val="009600D8"/>
    <w:rsid w:val="00960340"/>
    <w:rsid w:val="0096054C"/>
    <w:rsid w:val="009607A2"/>
    <w:rsid w:val="00960B57"/>
    <w:rsid w:val="00960C54"/>
    <w:rsid w:val="0096191E"/>
    <w:rsid w:val="009622A1"/>
    <w:rsid w:val="009622AA"/>
    <w:rsid w:val="009628CD"/>
    <w:rsid w:val="00963B2A"/>
    <w:rsid w:val="00964B6B"/>
    <w:rsid w:val="00965005"/>
    <w:rsid w:val="00965256"/>
    <w:rsid w:val="009652EA"/>
    <w:rsid w:val="00965A49"/>
    <w:rsid w:val="0096650A"/>
    <w:rsid w:val="00967050"/>
    <w:rsid w:val="009674F8"/>
    <w:rsid w:val="00967959"/>
    <w:rsid w:val="0097041F"/>
    <w:rsid w:val="00970BFA"/>
    <w:rsid w:val="0097126E"/>
    <w:rsid w:val="00971A33"/>
    <w:rsid w:val="00971C8D"/>
    <w:rsid w:val="00971F3B"/>
    <w:rsid w:val="009720BB"/>
    <w:rsid w:val="0097264E"/>
    <w:rsid w:val="009728F8"/>
    <w:rsid w:val="00972CB6"/>
    <w:rsid w:val="00972F86"/>
    <w:rsid w:val="0097363D"/>
    <w:rsid w:val="0097398F"/>
    <w:rsid w:val="009743D4"/>
    <w:rsid w:val="00975212"/>
    <w:rsid w:val="00975841"/>
    <w:rsid w:val="00975DAF"/>
    <w:rsid w:val="00975EFA"/>
    <w:rsid w:val="009761FB"/>
    <w:rsid w:val="00976FD7"/>
    <w:rsid w:val="00977099"/>
    <w:rsid w:val="009770DF"/>
    <w:rsid w:val="009813C1"/>
    <w:rsid w:val="00981835"/>
    <w:rsid w:val="009824BC"/>
    <w:rsid w:val="00982841"/>
    <w:rsid w:val="00982901"/>
    <w:rsid w:val="00982982"/>
    <w:rsid w:val="009836E0"/>
    <w:rsid w:val="00983D3A"/>
    <w:rsid w:val="009841A1"/>
    <w:rsid w:val="00985F31"/>
    <w:rsid w:val="009876EB"/>
    <w:rsid w:val="00987B05"/>
    <w:rsid w:val="00987E05"/>
    <w:rsid w:val="00987EF2"/>
    <w:rsid w:val="00990BB0"/>
    <w:rsid w:val="00991BBA"/>
    <w:rsid w:val="0099277A"/>
    <w:rsid w:val="009929F0"/>
    <w:rsid w:val="009937EF"/>
    <w:rsid w:val="00994994"/>
    <w:rsid w:val="00994B78"/>
    <w:rsid w:val="009960BA"/>
    <w:rsid w:val="00996586"/>
    <w:rsid w:val="00996C1D"/>
    <w:rsid w:val="00997F6B"/>
    <w:rsid w:val="009A02A7"/>
    <w:rsid w:val="009A065B"/>
    <w:rsid w:val="009A0C13"/>
    <w:rsid w:val="009A163F"/>
    <w:rsid w:val="009A2313"/>
    <w:rsid w:val="009A26EE"/>
    <w:rsid w:val="009A33B9"/>
    <w:rsid w:val="009A375B"/>
    <w:rsid w:val="009A4FFC"/>
    <w:rsid w:val="009A58C0"/>
    <w:rsid w:val="009A5B5E"/>
    <w:rsid w:val="009A62A7"/>
    <w:rsid w:val="009A6D88"/>
    <w:rsid w:val="009A70D6"/>
    <w:rsid w:val="009A7339"/>
    <w:rsid w:val="009B02B5"/>
    <w:rsid w:val="009B093B"/>
    <w:rsid w:val="009B0A28"/>
    <w:rsid w:val="009B2299"/>
    <w:rsid w:val="009B2528"/>
    <w:rsid w:val="009B3046"/>
    <w:rsid w:val="009B3EC2"/>
    <w:rsid w:val="009B4147"/>
    <w:rsid w:val="009B4185"/>
    <w:rsid w:val="009B481E"/>
    <w:rsid w:val="009B49DB"/>
    <w:rsid w:val="009B4A61"/>
    <w:rsid w:val="009B5DD0"/>
    <w:rsid w:val="009B6479"/>
    <w:rsid w:val="009B69E1"/>
    <w:rsid w:val="009B6AD4"/>
    <w:rsid w:val="009B6EFB"/>
    <w:rsid w:val="009B7236"/>
    <w:rsid w:val="009B786B"/>
    <w:rsid w:val="009B79E9"/>
    <w:rsid w:val="009C041D"/>
    <w:rsid w:val="009C171A"/>
    <w:rsid w:val="009C21F3"/>
    <w:rsid w:val="009C234A"/>
    <w:rsid w:val="009C292C"/>
    <w:rsid w:val="009C3455"/>
    <w:rsid w:val="009C42E9"/>
    <w:rsid w:val="009C44CF"/>
    <w:rsid w:val="009C512F"/>
    <w:rsid w:val="009C5967"/>
    <w:rsid w:val="009C5C1A"/>
    <w:rsid w:val="009C5D8C"/>
    <w:rsid w:val="009C70F0"/>
    <w:rsid w:val="009C7588"/>
    <w:rsid w:val="009D0939"/>
    <w:rsid w:val="009D0DE7"/>
    <w:rsid w:val="009D1484"/>
    <w:rsid w:val="009D1DE0"/>
    <w:rsid w:val="009D21A3"/>
    <w:rsid w:val="009D26BA"/>
    <w:rsid w:val="009D2B4B"/>
    <w:rsid w:val="009D3AFF"/>
    <w:rsid w:val="009D3DC0"/>
    <w:rsid w:val="009D474E"/>
    <w:rsid w:val="009D570E"/>
    <w:rsid w:val="009D5899"/>
    <w:rsid w:val="009D5BF8"/>
    <w:rsid w:val="009D5F4D"/>
    <w:rsid w:val="009D60EA"/>
    <w:rsid w:val="009D74B4"/>
    <w:rsid w:val="009D7C23"/>
    <w:rsid w:val="009D7C79"/>
    <w:rsid w:val="009E03DD"/>
    <w:rsid w:val="009E0C95"/>
    <w:rsid w:val="009E1A55"/>
    <w:rsid w:val="009E1ED2"/>
    <w:rsid w:val="009E1EE2"/>
    <w:rsid w:val="009E202D"/>
    <w:rsid w:val="009E25F7"/>
    <w:rsid w:val="009E2F0A"/>
    <w:rsid w:val="009E3275"/>
    <w:rsid w:val="009E3595"/>
    <w:rsid w:val="009E35A5"/>
    <w:rsid w:val="009E4684"/>
    <w:rsid w:val="009E4E69"/>
    <w:rsid w:val="009E52FC"/>
    <w:rsid w:val="009E593B"/>
    <w:rsid w:val="009E6269"/>
    <w:rsid w:val="009E67E7"/>
    <w:rsid w:val="009E6C63"/>
    <w:rsid w:val="009F1592"/>
    <w:rsid w:val="009F1E20"/>
    <w:rsid w:val="009F258C"/>
    <w:rsid w:val="009F2DDF"/>
    <w:rsid w:val="009F2F4B"/>
    <w:rsid w:val="009F3095"/>
    <w:rsid w:val="009F502E"/>
    <w:rsid w:val="009F5D75"/>
    <w:rsid w:val="009F614B"/>
    <w:rsid w:val="009F6F5E"/>
    <w:rsid w:val="009F7AE9"/>
    <w:rsid w:val="009F7B9A"/>
    <w:rsid w:val="00A001BF"/>
    <w:rsid w:val="00A00304"/>
    <w:rsid w:val="00A01653"/>
    <w:rsid w:val="00A01787"/>
    <w:rsid w:val="00A017A4"/>
    <w:rsid w:val="00A01AAA"/>
    <w:rsid w:val="00A03394"/>
    <w:rsid w:val="00A04697"/>
    <w:rsid w:val="00A04F23"/>
    <w:rsid w:val="00A05296"/>
    <w:rsid w:val="00A053D8"/>
    <w:rsid w:val="00A055F4"/>
    <w:rsid w:val="00A0651A"/>
    <w:rsid w:val="00A06C3A"/>
    <w:rsid w:val="00A1037A"/>
    <w:rsid w:val="00A10B5F"/>
    <w:rsid w:val="00A1122C"/>
    <w:rsid w:val="00A114AE"/>
    <w:rsid w:val="00A1183A"/>
    <w:rsid w:val="00A123A6"/>
    <w:rsid w:val="00A127A9"/>
    <w:rsid w:val="00A12B13"/>
    <w:rsid w:val="00A12DC0"/>
    <w:rsid w:val="00A14EFD"/>
    <w:rsid w:val="00A16BD9"/>
    <w:rsid w:val="00A17435"/>
    <w:rsid w:val="00A17D6B"/>
    <w:rsid w:val="00A17DF2"/>
    <w:rsid w:val="00A203FB"/>
    <w:rsid w:val="00A20910"/>
    <w:rsid w:val="00A2114F"/>
    <w:rsid w:val="00A212BD"/>
    <w:rsid w:val="00A213E5"/>
    <w:rsid w:val="00A21BB9"/>
    <w:rsid w:val="00A22058"/>
    <w:rsid w:val="00A2213F"/>
    <w:rsid w:val="00A2294F"/>
    <w:rsid w:val="00A2389B"/>
    <w:rsid w:val="00A23BB8"/>
    <w:rsid w:val="00A24409"/>
    <w:rsid w:val="00A2473C"/>
    <w:rsid w:val="00A24848"/>
    <w:rsid w:val="00A256E9"/>
    <w:rsid w:val="00A260FB"/>
    <w:rsid w:val="00A266EA"/>
    <w:rsid w:val="00A26B59"/>
    <w:rsid w:val="00A27A7B"/>
    <w:rsid w:val="00A27ABA"/>
    <w:rsid w:val="00A305E3"/>
    <w:rsid w:val="00A30B66"/>
    <w:rsid w:val="00A3125C"/>
    <w:rsid w:val="00A3182A"/>
    <w:rsid w:val="00A32BC6"/>
    <w:rsid w:val="00A33B42"/>
    <w:rsid w:val="00A34FF2"/>
    <w:rsid w:val="00A35600"/>
    <w:rsid w:val="00A3571A"/>
    <w:rsid w:val="00A359C9"/>
    <w:rsid w:val="00A36615"/>
    <w:rsid w:val="00A37008"/>
    <w:rsid w:val="00A37470"/>
    <w:rsid w:val="00A37534"/>
    <w:rsid w:val="00A37561"/>
    <w:rsid w:val="00A37578"/>
    <w:rsid w:val="00A40DAE"/>
    <w:rsid w:val="00A4201E"/>
    <w:rsid w:val="00A428BE"/>
    <w:rsid w:val="00A42F5D"/>
    <w:rsid w:val="00A436A9"/>
    <w:rsid w:val="00A441C8"/>
    <w:rsid w:val="00A477A5"/>
    <w:rsid w:val="00A477CB"/>
    <w:rsid w:val="00A47CE1"/>
    <w:rsid w:val="00A47D05"/>
    <w:rsid w:val="00A47F15"/>
    <w:rsid w:val="00A50759"/>
    <w:rsid w:val="00A5135E"/>
    <w:rsid w:val="00A52169"/>
    <w:rsid w:val="00A522FA"/>
    <w:rsid w:val="00A523BE"/>
    <w:rsid w:val="00A52F19"/>
    <w:rsid w:val="00A53179"/>
    <w:rsid w:val="00A538CA"/>
    <w:rsid w:val="00A53B7D"/>
    <w:rsid w:val="00A5410A"/>
    <w:rsid w:val="00A5449B"/>
    <w:rsid w:val="00A55673"/>
    <w:rsid w:val="00A5671C"/>
    <w:rsid w:val="00A579EC"/>
    <w:rsid w:val="00A57C7B"/>
    <w:rsid w:val="00A60063"/>
    <w:rsid w:val="00A61084"/>
    <w:rsid w:val="00A610BD"/>
    <w:rsid w:val="00A628C2"/>
    <w:rsid w:val="00A62C18"/>
    <w:rsid w:val="00A62F6E"/>
    <w:rsid w:val="00A63B5B"/>
    <w:rsid w:val="00A65F2A"/>
    <w:rsid w:val="00A709FA"/>
    <w:rsid w:val="00A70ABD"/>
    <w:rsid w:val="00A72D2E"/>
    <w:rsid w:val="00A72D4E"/>
    <w:rsid w:val="00A73020"/>
    <w:rsid w:val="00A73023"/>
    <w:rsid w:val="00A734FB"/>
    <w:rsid w:val="00A738CF"/>
    <w:rsid w:val="00A74354"/>
    <w:rsid w:val="00A74AF2"/>
    <w:rsid w:val="00A7550A"/>
    <w:rsid w:val="00A757FC"/>
    <w:rsid w:val="00A75830"/>
    <w:rsid w:val="00A75FD3"/>
    <w:rsid w:val="00A8027B"/>
    <w:rsid w:val="00A806AF"/>
    <w:rsid w:val="00A808B4"/>
    <w:rsid w:val="00A80D3B"/>
    <w:rsid w:val="00A815D1"/>
    <w:rsid w:val="00A82BF8"/>
    <w:rsid w:val="00A8337E"/>
    <w:rsid w:val="00A83BE7"/>
    <w:rsid w:val="00A84C63"/>
    <w:rsid w:val="00A84F90"/>
    <w:rsid w:val="00A86743"/>
    <w:rsid w:val="00A86A61"/>
    <w:rsid w:val="00A86C8B"/>
    <w:rsid w:val="00A86D36"/>
    <w:rsid w:val="00A875A0"/>
    <w:rsid w:val="00A876C1"/>
    <w:rsid w:val="00A87B02"/>
    <w:rsid w:val="00A90A68"/>
    <w:rsid w:val="00A921E4"/>
    <w:rsid w:val="00A928F4"/>
    <w:rsid w:val="00A92BAC"/>
    <w:rsid w:val="00A94243"/>
    <w:rsid w:val="00A94769"/>
    <w:rsid w:val="00A95015"/>
    <w:rsid w:val="00A9559C"/>
    <w:rsid w:val="00A9748C"/>
    <w:rsid w:val="00AA021E"/>
    <w:rsid w:val="00AA041D"/>
    <w:rsid w:val="00AA077E"/>
    <w:rsid w:val="00AA12F6"/>
    <w:rsid w:val="00AA138B"/>
    <w:rsid w:val="00AA17BF"/>
    <w:rsid w:val="00AA1E06"/>
    <w:rsid w:val="00AA1EA5"/>
    <w:rsid w:val="00AA31FA"/>
    <w:rsid w:val="00AA36E3"/>
    <w:rsid w:val="00AA3CA6"/>
    <w:rsid w:val="00AA45AF"/>
    <w:rsid w:val="00AA4DE7"/>
    <w:rsid w:val="00AA6286"/>
    <w:rsid w:val="00AA6778"/>
    <w:rsid w:val="00AA68A5"/>
    <w:rsid w:val="00AA7071"/>
    <w:rsid w:val="00AA728B"/>
    <w:rsid w:val="00AA7712"/>
    <w:rsid w:val="00AB03AF"/>
    <w:rsid w:val="00AB10D6"/>
    <w:rsid w:val="00AB1397"/>
    <w:rsid w:val="00AB2DCC"/>
    <w:rsid w:val="00AB3212"/>
    <w:rsid w:val="00AB3277"/>
    <w:rsid w:val="00AB4032"/>
    <w:rsid w:val="00AB41E3"/>
    <w:rsid w:val="00AB48D6"/>
    <w:rsid w:val="00AB5AD4"/>
    <w:rsid w:val="00AB61B4"/>
    <w:rsid w:val="00AB6D59"/>
    <w:rsid w:val="00AB728E"/>
    <w:rsid w:val="00AB7509"/>
    <w:rsid w:val="00AB760B"/>
    <w:rsid w:val="00AB7E43"/>
    <w:rsid w:val="00AC0491"/>
    <w:rsid w:val="00AC169C"/>
    <w:rsid w:val="00AC1C03"/>
    <w:rsid w:val="00AC3BEB"/>
    <w:rsid w:val="00AC5323"/>
    <w:rsid w:val="00AC55EC"/>
    <w:rsid w:val="00AC58D2"/>
    <w:rsid w:val="00AC5C68"/>
    <w:rsid w:val="00AC5CAD"/>
    <w:rsid w:val="00AC6995"/>
    <w:rsid w:val="00AC7FB9"/>
    <w:rsid w:val="00AC7FE7"/>
    <w:rsid w:val="00AD018F"/>
    <w:rsid w:val="00AD105B"/>
    <w:rsid w:val="00AD15E3"/>
    <w:rsid w:val="00AD27C9"/>
    <w:rsid w:val="00AD4E95"/>
    <w:rsid w:val="00AD568F"/>
    <w:rsid w:val="00AD56B1"/>
    <w:rsid w:val="00AD5790"/>
    <w:rsid w:val="00AD620B"/>
    <w:rsid w:val="00AD75A1"/>
    <w:rsid w:val="00AD7C44"/>
    <w:rsid w:val="00AE0071"/>
    <w:rsid w:val="00AE00F0"/>
    <w:rsid w:val="00AE1041"/>
    <w:rsid w:val="00AE13E2"/>
    <w:rsid w:val="00AE1634"/>
    <w:rsid w:val="00AE1BF3"/>
    <w:rsid w:val="00AE20AE"/>
    <w:rsid w:val="00AE269F"/>
    <w:rsid w:val="00AE2960"/>
    <w:rsid w:val="00AE3618"/>
    <w:rsid w:val="00AE39D1"/>
    <w:rsid w:val="00AE3D37"/>
    <w:rsid w:val="00AE4463"/>
    <w:rsid w:val="00AE49CA"/>
    <w:rsid w:val="00AE4B46"/>
    <w:rsid w:val="00AE5984"/>
    <w:rsid w:val="00AE6A8B"/>
    <w:rsid w:val="00AE6D4C"/>
    <w:rsid w:val="00AE763B"/>
    <w:rsid w:val="00AE7792"/>
    <w:rsid w:val="00AE7914"/>
    <w:rsid w:val="00AF002F"/>
    <w:rsid w:val="00AF0321"/>
    <w:rsid w:val="00AF0BC3"/>
    <w:rsid w:val="00AF0D73"/>
    <w:rsid w:val="00AF24E5"/>
    <w:rsid w:val="00AF49ED"/>
    <w:rsid w:val="00AF572A"/>
    <w:rsid w:val="00AF5870"/>
    <w:rsid w:val="00AF5AAA"/>
    <w:rsid w:val="00AF5F71"/>
    <w:rsid w:val="00AF6D56"/>
    <w:rsid w:val="00AF7745"/>
    <w:rsid w:val="00AF7BAB"/>
    <w:rsid w:val="00B00508"/>
    <w:rsid w:val="00B00711"/>
    <w:rsid w:val="00B00C10"/>
    <w:rsid w:val="00B01C74"/>
    <w:rsid w:val="00B02588"/>
    <w:rsid w:val="00B02A04"/>
    <w:rsid w:val="00B02B66"/>
    <w:rsid w:val="00B02C06"/>
    <w:rsid w:val="00B0318D"/>
    <w:rsid w:val="00B03797"/>
    <w:rsid w:val="00B042E9"/>
    <w:rsid w:val="00B04A4A"/>
    <w:rsid w:val="00B0663D"/>
    <w:rsid w:val="00B0678A"/>
    <w:rsid w:val="00B06B06"/>
    <w:rsid w:val="00B06B1D"/>
    <w:rsid w:val="00B06B36"/>
    <w:rsid w:val="00B07584"/>
    <w:rsid w:val="00B1053A"/>
    <w:rsid w:val="00B12399"/>
    <w:rsid w:val="00B1249D"/>
    <w:rsid w:val="00B12F81"/>
    <w:rsid w:val="00B1323B"/>
    <w:rsid w:val="00B1498C"/>
    <w:rsid w:val="00B14A17"/>
    <w:rsid w:val="00B153A4"/>
    <w:rsid w:val="00B15FFC"/>
    <w:rsid w:val="00B16287"/>
    <w:rsid w:val="00B1755A"/>
    <w:rsid w:val="00B176FA"/>
    <w:rsid w:val="00B17B12"/>
    <w:rsid w:val="00B20122"/>
    <w:rsid w:val="00B20221"/>
    <w:rsid w:val="00B20BE6"/>
    <w:rsid w:val="00B21647"/>
    <w:rsid w:val="00B22A87"/>
    <w:rsid w:val="00B2330C"/>
    <w:rsid w:val="00B23F02"/>
    <w:rsid w:val="00B23F66"/>
    <w:rsid w:val="00B247A7"/>
    <w:rsid w:val="00B255B7"/>
    <w:rsid w:val="00B266C7"/>
    <w:rsid w:val="00B26CC2"/>
    <w:rsid w:val="00B26D68"/>
    <w:rsid w:val="00B26E58"/>
    <w:rsid w:val="00B2715C"/>
    <w:rsid w:val="00B277C7"/>
    <w:rsid w:val="00B279A7"/>
    <w:rsid w:val="00B308C7"/>
    <w:rsid w:val="00B30ABA"/>
    <w:rsid w:val="00B3105F"/>
    <w:rsid w:val="00B31837"/>
    <w:rsid w:val="00B32130"/>
    <w:rsid w:val="00B3223A"/>
    <w:rsid w:val="00B3267F"/>
    <w:rsid w:val="00B32984"/>
    <w:rsid w:val="00B32E76"/>
    <w:rsid w:val="00B33283"/>
    <w:rsid w:val="00B348EE"/>
    <w:rsid w:val="00B34DC0"/>
    <w:rsid w:val="00B34E60"/>
    <w:rsid w:val="00B3557B"/>
    <w:rsid w:val="00B35FA6"/>
    <w:rsid w:val="00B3602C"/>
    <w:rsid w:val="00B371A4"/>
    <w:rsid w:val="00B37484"/>
    <w:rsid w:val="00B4022D"/>
    <w:rsid w:val="00B40555"/>
    <w:rsid w:val="00B40F0C"/>
    <w:rsid w:val="00B41C74"/>
    <w:rsid w:val="00B41DDB"/>
    <w:rsid w:val="00B42526"/>
    <w:rsid w:val="00B425CA"/>
    <w:rsid w:val="00B44166"/>
    <w:rsid w:val="00B44429"/>
    <w:rsid w:val="00B44ACD"/>
    <w:rsid w:val="00B44DA1"/>
    <w:rsid w:val="00B44EEC"/>
    <w:rsid w:val="00B45031"/>
    <w:rsid w:val="00B45E3A"/>
    <w:rsid w:val="00B45F3A"/>
    <w:rsid w:val="00B4626D"/>
    <w:rsid w:val="00B46ADD"/>
    <w:rsid w:val="00B46E9D"/>
    <w:rsid w:val="00B472CF"/>
    <w:rsid w:val="00B473F0"/>
    <w:rsid w:val="00B47D40"/>
    <w:rsid w:val="00B47DE7"/>
    <w:rsid w:val="00B50DFD"/>
    <w:rsid w:val="00B50F03"/>
    <w:rsid w:val="00B52847"/>
    <w:rsid w:val="00B52892"/>
    <w:rsid w:val="00B535F3"/>
    <w:rsid w:val="00B53B0E"/>
    <w:rsid w:val="00B53B35"/>
    <w:rsid w:val="00B53EE3"/>
    <w:rsid w:val="00B54845"/>
    <w:rsid w:val="00B558C5"/>
    <w:rsid w:val="00B56614"/>
    <w:rsid w:val="00B56EB5"/>
    <w:rsid w:val="00B574D3"/>
    <w:rsid w:val="00B608EB"/>
    <w:rsid w:val="00B6162A"/>
    <w:rsid w:val="00B620C5"/>
    <w:rsid w:val="00B637F6"/>
    <w:rsid w:val="00B63814"/>
    <w:rsid w:val="00B6492A"/>
    <w:rsid w:val="00B64CE2"/>
    <w:rsid w:val="00B658B4"/>
    <w:rsid w:val="00B65F87"/>
    <w:rsid w:val="00B6664C"/>
    <w:rsid w:val="00B6668A"/>
    <w:rsid w:val="00B668C6"/>
    <w:rsid w:val="00B66A4C"/>
    <w:rsid w:val="00B66DDF"/>
    <w:rsid w:val="00B675A6"/>
    <w:rsid w:val="00B675DC"/>
    <w:rsid w:val="00B677F2"/>
    <w:rsid w:val="00B70457"/>
    <w:rsid w:val="00B7079F"/>
    <w:rsid w:val="00B7140A"/>
    <w:rsid w:val="00B71945"/>
    <w:rsid w:val="00B7221B"/>
    <w:rsid w:val="00B724E6"/>
    <w:rsid w:val="00B73422"/>
    <w:rsid w:val="00B737A5"/>
    <w:rsid w:val="00B7389A"/>
    <w:rsid w:val="00B73A49"/>
    <w:rsid w:val="00B73DD8"/>
    <w:rsid w:val="00B74AF7"/>
    <w:rsid w:val="00B75C60"/>
    <w:rsid w:val="00B769BC"/>
    <w:rsid w:val="00B76A07"/>
    <w:rsid w:val="00B76B48"/>
    <w:rsid w:val="00B77F9E"/>
    <w:rsid w:val="00B80A6A"/>
    <w:rsid w:val="00B818ED"/>
    <w:rsid w:val="00B81D6B"/>
    <w:rsid w:val="00B822DC"/>
    <w:rsid w:val="00B82F41"/>
    <w:rsid w:val="00B83EEF"/>
    <w:rsid w:val="00B84CBF"/>
    <w:rsid w:val="00B85A8C"/>
    <w:rsid w:val="00B865CD"/>
    <w:rsid w:val="00B8674F"/>
    <w:rsid w:val="00B8686F"/>
    <w:rsid w:val="00B86DD5"/>
    <w:rsid w:val="00B870D8"/>
    <w:rsid w:val="00B87435"/>
    <w:rsid w:val="00B87B63"/>
    <w:rsid w:val="00B90023"/>
    <w:rsid w:val="00B90E8A"/>
    <w:rsid w:val="00B90F9B"/>
    <w:rsid w:val="00B9100D"/>
    <w:rsid w:val="00B91792"/>
    <w:rsid w:val="00B91B5B"/>
    <w:rsid w:val="00B92A92"/>
    <w:rsid w:val="00B93EB5"/>
    <w:rsid w:val="00B93EC3"/>
    <w:rsid w:val="00B94F12"/>
    <w:rsid w:val="00B95163"/>
    <w:rsid w:val="00B95619"/>
    <w:rsid w:val="00B956EC"/>
    <w:rsid w:val="00B96E0C"/>
    <w:rsid w:val="00B970ED"/>
    <w:rsid w:val="00B9775F"/>
    <w:rsid w:val="00B97801"/>
    <w:rsid w:val="00BA050C"/>
    <w:rsid w:val="00BA0AA6"/>
    <w:rsid w:val="00BA16ED"/>
    <w:rsid w:val="00BA1F2F"/>
    <w:rsid w:val="00BA2095"/>
    <w:rsid w:val="00BA28AC"/>
    <w:rsid w:val="00BA2CC1"/>
    <w:rsid w:val="00BA3324"/>
    <w:rsid w:val="00BA3B4A"/>
    <w:rsid w:val="00BA3B5A"/>
    <w:rsid w:val="00BA3EE0"/>
    <w:rsid w:val="00BA402D"/>
    <w:rsid w:val="00BA45DD"/>
    <w:rsid w:val="00BA493D"/>
    <w:rsid w:val="00BA49A7"/>
    <w:rsid w:val="00BA50E7"/>
    <w:rsid w:val="00BA595E"/>
    <w:rsid w:val="00BA6091"/>
    <w:rsid w:val="00BA67F6"/>
    <w:rsid w:val="00BA6815"/>
    <w:rsid w:val="00BA70FB"/>
    <w:rsid w:val="00BA7DB6"/>
    <w:rsid w:val="00BB03C1"/>
    <w:rsid w:val="00BB1DF8"/>
    <w:rsid w:val="00BB2C5C"/>
    <w:rsid w:val="00BB3921"/>
    <w:rsid w:val="00BB3F6F"/>
    <w:rsid w:val="00BB442C"/>
    <w:rsid w:val="00BB44B6"/>
    <w:rsid w:val="00BB6BF6"/>
    <w:rsid w:val="00BB6C51"/>
    <w:rsid w:val="00BB7255"/>
    <w:rsid w:val="00BC1248"/>
    <w:rsid w:val="00BC1658"/>
    <w:rsid w:val="00BC1F2B"/>
    <w:rsid w:val="00BC20F2"/>
    <w:rsid w:val="00BC2C13"/>
    <w:rsid w:val="00BC378F"/>
    <w:rsid w:val="00BC4146"/>
    <w:rsid w:val="00BC4ADF"/>
    <w:rsid w:val="00BC5098"/>
    <w:rsid w:val="00BC6046"/>
    <w:rsid w:val="00BC6189"/>
    <w:rsid w:val="00BC6540"/>
    <w:rsid w:val="00BC65EE"/>
    <w:rsid w:val="00BC67B0"/>
    <w:rsid w:val="00BC6807"/>
    <w:rsid w:val="00BC69CB"/>
    <w:rsid w:val="00BC6E8E"/>
    <w:rsid w:val="00BC721B"/>
    <w:rsid w:val="00BC7E76"/>
    <w:rsid w:val="00BD0C65"/>
    <w:rsid w:val="00BD105A"/>
    <w:rsid w:val="00BD190C"/>
    <w:rsid w:val="00BD1B66"/>
    <w:rsid w:val="00BD1FEB"/>
    <w:rsid w:val="00BD228F"/>
    <w:rsid w:val="00BD23C2"/>
    <w:rsid w:val="00BD386F"/>
    <w:rsid w:val="00BD426C"/>
    <w:rsid w:val="00BD4357"/>
    <w:rsid w:val="00BD44FA"/>
    <w:rsid w:val="00BD4BFA"/>
    <w:rsid w:val="00BD4E4C"/>
    <w:rsid w:val="00BD67DD"/>
    <w:rsid w:val="00BD6DA8"/>
    <w:rsid w:val="00BD6E11"/>
    <w:rsid w:val="00BE059F"/>
    <w:rsid w:val="00BE07AA"/>
    <w:rsid w:val="00BE0F43"/>
    <w:rsid w:val="00BE19E5"/>
    <w:rsid w:val="00BE1A32"/>
    <w:rsid w:val="00BE25DF"/>
    <w:rsid w:val="00BE41C7"/>
    <w:rsid w:val="00BE4438"/>
    <w:rsid w:val="00BE4644"/>
    <w:rsid w:val="00BE564E"/>
    <w:rsid w:val="00BE5B7E"/>
    <w:rsid w:val="00BE5B92"/>
    <w:rsid w:val="00BE6661"/>
    <w:rsid w:val="00BE6A34"/>
    <w:rsid w:val="00BE6B0E"/>
    <w:rsid w:val="00BE7727"/>
    <w:rsid w:val="00BF0383"/>
    <w:rsid w:val="00BF1E82"/>
    <w:rsid w:val="00BF1F4E"/>
    <w:rsid w:val="00BF3480"/>
    <w:rsid w:val="00BF462E"/>
    <w:rsid w:val="00BF4C74"/>
    <w:rsid w:val="00BF52FA"/>
    <w:rsid w:val="00BF5AD0"/>
    <w:rsid w:val="00BF793D"/>
    <w:rsid w:val="00BF79D5"/>
    <w:rsid w:val="00BF7A53"/>
    <w:rsid w:val="00BF7E31"/>
    <w:rsid w:val="00BF7EE0"/>
    <w:rsid w:val="00C0072B"/>
    <w:rsid w:val="00C0146A"/>
    <w:rsid w:val="00C0242F"/>
    <w:rsid w:val="00C02B5C"/>
    <w:rsid w:val="00C039D0"/>
    <w:rsid w:val="00C0405F"/>
    <w:rsid w:val="00C040A2"/>
    <w:rsid w:val="00C04886"/>
    <w:rsid w:val="00C05A6F"/>
    <w:rsid w:val="00C05C97"/>
    <w:rsid w:val="00C0697F"/>
    <w:rsid w:val="00C06D6C"/>
    <w:rsid w:val="00C07193"/>
    <w:rsid w:val="00C074D5"/>
    <w:rsid w:val="00C0751D"/>
    <w:rsid w:val="00C07CFF"/>
    <w:rsid w:val="00C07F78"/>
    <w:rsid w:val="00C103C9"/>
    <w:rsid w:val="00C10E4B"/>
    <w:rsid w:val="00C10E52"/>
    <w:rsid w:val="00C11CFA"/>
    <w:rsid w:val="00C12208"/>
    <w:rsid w:val="00C12CBB"/>
    <w:rsid w:val="00C135B5"/>
    <w:rsid w:val="00C139B7"/>
    <w:rsid w:val="00C13A0F"/>
    <w:rsid w:val="00C13BFC"/>
    <w:rsid w:val="00C14EAE"/>
    <w:rsid w:val="00C154C4"/>
    <w:rsid w:val="00C154CB"/>
    <w:rsid w:val="00C15521"/>
    <w:rsid w:val="00C15E3C"/>
    <w:rsid w:val="00C166AC"/>
    <w:rsid w:val="00C17DAA"/>
    <w:rsid w:val="00C17F1E"/>
    <w:rsid w:val="00C20365"/>
    <w:rsid w:val="00C207F6"/>
    <w:rsid w:val="00C21C82"/>
    <w:rsid w:val="00C21D81"/>
    <w:rsid w:val="00C21E53"/>
    <w:rsid w:val="00C22041"/>
    <w:rsid w:val="00C22D43"/>
    <w:rsid w:val="00C23245"/>
    <w:rsid w:val="00C2390B"/>
    <w:rsid w:val="00C23EAB"/>
    <w:rsid w:val="00C24A7E"/>
    <w:rsid w:val="00C24B64"/>
    <w:rsid w:val="00C24DB5"/>
    <w:rsid w:val="00C25713"/>
    <w:rsid w:val="00C25F0F"/>
    <w:rsid w:val="00C267A0"/>
    <w:rsid w:val="00C271EB"/>
    <w:rsid w:val="00C273A9"/>
    <w:rsid w:val="00C27C2A"/>
    <w:rsid w:val="00C27E20"/>
    <w:rsid w:val="00C27E26"/>
    <w:rsid w:val="00C30765"/>
    <w:rsid w:val="00C307F1"/>
    <w:rsid w:val="00C31172"/>
    <w:rsid w:val="00C31AAF"/>
    <w:rsid w:val="00C322C5"/>
    <w:rsid w:val="00C33830"/>
    <w:rsid w:val="00C34C1B"/>
    <w:rsid w:val="00C350E5"/>
    <w:rsid w:val="00C35251"/>
    <w:rsid w:val="00C3576C"/>
    <w:rsid w:val="00C35A3C"/>
    <w:rsid w:val="00C3637F"/>
    <w:rsid w:val="00C36C2E"/>
    <w:rsid w:val="00C371E3"/>
    <w:rsid w:val="00C372AC"/>
    <w:rsid w:val="00C3731E"/>
    <w:rsid w:val="00C40200"/>
    <w:rsid w:val="00C40DEF"/>
    <w:rsid w:val="00C4111E"/>
    <w:rsid w:val="00C411E7"/>
    <w:rsid w:val="00C412FC"/>
    <w:rsid w:val="00C4151A"/>
    <w:rsid w:val="00C41D62"/>
    <w:rsid w:val="00C4345B"/>
    <w:rsid w:val="00C43926"/>
    <w:rsid w:val="00C43D32"/>
    <w:rsid w:val="00C43FB7"/>
    <w:rsid w:val="00C448F1"/>
    <w:rsid w:val="00C44D5F"/>
    <w:rsid w:val="00C45687"/>
    <w:rsid w:val="00C460DA"/>
    <w:rsid w:val="00C46351"/>
    <w:rsid w:val="00C464E8"/>
    <w:rsid w:val="00C4702F"/>
    <w:rsid w:val="00C479D5"/>
    <w:rsid w:val="00C47F23"/>
    <w:rsid w:val="00C50971"/>
    <w:rsid w:val="00C50A73"/>
    <w:rsid w:val="00C51A22"/>
    <w:rsid w:val="00C51EE1"/>
    <w:rsid w:val="00C51EED"/>
    <w:rsid w:val="00C51F15"/>
    <w:rsid w:val="00C52534"/>
    <w:rsid w:val="00C52845"/>
    <w:rsid w:val="00C53EBA"/>
    <w:rsid w:val="00C54A23"/>
    <w:rsid w:val="00C55503"/>
    <w:rsid w:val="00C561D3"/>
    <w:rsid w:val="00C569E2"/>
    <w:rsid w:val="00C5748A"/>
    <w:rsid w:val="00C5775D"/>
    <w:rsid w:val="00C57BC4"/>
    <w:rsid w:val="00C60057"/>
    <w:rsid w:val="00C6005C"/>
    <w:rsid w:val="00C6012A"/>
    <w:rsid w:val="00C61AB7"/>
    <w:rsid w:val="00C61F5E"/>
    <w:rsid w:val="00C632E4"/>
    <w:rsid w:val="00C63C0B"/>
    <w:rsid w:val="00C648D3"/>
    <w:rsid w:val="00C651AB"/>
    <w:rsid w:val="00C65B72"/>
    <w:rsid w:val="00C667AD"/>
    <w:rsid w:val="00C6697D"/>
    <w:rsid w:val="00C669D3"/>
    <w:rsid w:val="00C67303"/>
    <w:rsid w:val="00C67390"/>
    <w:rsid w:val="00C67AB9"/>
    <w:rsid w:val="00C70E81"/>
    <w:rsid w:val="00C71A02"/>
    <w:rsid w:val="00C71A2B"/>
    <w:rsid w:val="00C71D27"/>
    <w:rsid w:val="00C71E79"/>
    <w:rsid w:val="00C72753"/>
    <w:rsid w:val="00C73E9F"/>
    <w:rsid w:val="00C7402E"/>
    <w:rsid w:val="00C77273"/>
    <w:rsid w:val="00C772CB"/>
    <w:rsid w:val="00C80458"/>
    <w:rsid w:val="00C807BE"/>
    <w:rsid w:val="00C8083F"/>
    <w:rsid w:val="00C80AC1"/>
    <w:rsid w:val="00C817D2"/>
    <w:rsid w:val="00C81A4C"/>
    <w:rsid w:val="00C821C6"/>
    <w:rsid w:val="00C8242B"/>
    <w:rsid w:val="00C826AA"/>
    <w:rsid w:val="00C82766"/>
    <w:rsid w:val="00C83220"/>
    <w:rsid w:val="00C8379D"/>
    <w:rsid w:val="00C83815"/>
    <w:rsid w:val="00C83D3E"/>
    <w:rsid w:val="00C83F90"/>
    <w:rsid w:val="00C84972"/>
    <w:rsid w:val="00C852B3"/>
    <w:rsid w:val="00C85337"/>
    <w:rsid w:val="00C86614"/>
    <w:rsid w:val="00C86677"/>
    <w:rsid w:val="00C869A0"/>
    <w:rsid w:val="00C873D8"/>
    <w:rsid w:val="00C90650"/>
    <w:rsid w:val="00C9074B"/>
    <w:rsid w:val="00C909AE"/>
    <w:rsid w:val="00C90ED1"/>
    <w:rsid w:val="00C91592"/>
    <w:rsid w:val="00C91B13"/>
    <w:rsid w:val="00C92039"/>
    <w:rsid w:val="00C93122"/>
    <w:rsid w:val="00C93369"/>
    <w:rsid w:val="00C9336D"/>
    <w:rsid w:val="00C96390"/>
    <w:rsid w:val="00C963AD"/>
    <w:rsid w:val="00C963D5"/>
    <w:rsid w:val="00C96FA9"/>
    <w:rsid w:val="00C96FDC"/>
    <w:rsid w:val="00C97C1B"/>
    <w:rsid w:val="00C97C86"/>
    <w:rsid w:val="00C97DDD"/>
    <w:rsid w:val="00CA00B1"/>
    <w:rsid w:val="00CA02C4"/>
    <w:rsid w:val="00CA0A12"/>
    <w:rsid w:val="00CA0B7F"/>
    <w:rsid w:val="00CA1580"/>
    <w:rsid w:val="00CA207B"/>
    <w:rsid w:val="00CA31BB"/>
    <w:rsid w:val="00CA45E2"/>
    <w:rsid w:val="00CA4CC7"/>
    <w:rsid w:val="00CA50BE"/>
    <w:rsid w:val="00CA559C"/>
    <w:rsid w:val="00CA6E6A"/>
    <w:rsid w:val="00CA6F26"/>
    <w:rsid w:val="00CA7035"/>
    <w:rsid w:val="00CB086D"/>
    <w:rsid w:val="00CB10DF"/>
    <w:rsid w:val="00CB182C"/>
    <w:rsid w:val="00CB2621"/>
    <w:rsid w:val="00CB4284"/>
    <w:rsid w:val="00CB4473"/>
    <w:rsid w:val="00CB4BEA"/>
    <w:rsid w:val="00CB52EA"/>
    <w:rsid w:val="00CB6A1E"/>
    <w:rsid w:val="00CB7CAD"/>
    <w:rsid w:val="00CC0989"/>
    <w:rsid w:val="00CC0A57"/>
    <w:rsid w:val="00CC1EB9"/>
    <w:rsid w:val="00CC2265"/>
    <w:rsid w:val="00CC2B34"/>
    <w:rsid w:val="00CC2F3F"/>
    <w:rsid w:val="00CC48D6"/>
    <w:rsid w:val="00CC4BF8"/>
    <w:rsid w:val="00CC4C3D"/>
    <w:rsid w:val="00CC4E89"/>
    <w:rsid w:val="00CC5120"/>
    <w:rsid w:val="00CC585F"/>
    <w:rsid w:val="00CC64CB"/>
    <w:rsid w:val="00CC7930"/>
    <w:rsid w:val="00CD002E"/>
    <w:rsid w:val="00CD01DE"/>
    <w:rsid w:val="00CD09DC"/>
    <w:rsid w:val="00CD170F"/>
    <w:rsid w:val="00CD1ABE"/>
    <w:rsid w:val="00CD2177"/>
    <w:rsid w:val="00CD25A5"/>
    <w:rsid w:val="00CD3436"/>
    <w:rsid w:val="00CD444F"/>
    <w:rsid w:val="00CD5117"/>
    <w:rsid w:val="00CD5488"/>
    <w:rsid w:val="00CD5796"/>
    <w:rsid w:val="00CD606E"/>
    <w:rsid w:val="00CD65E1"/>
    <w:rsid w:val="00CD732A"/>
    <w:rsid w:val="00CD799C"/>
    <w:rsid w:val="00CE0D48"/>
    <w:rsid w:val="00CE1704"/>
    <w:rsid w:val="00CE1F50"/>
    <w:rsid w:val="00CE21B3"/>
    <w:rsid w:val="00CE2ECA"/>
    <w:rsid w:val="00CE3C82"/>
    <w:rsid w:val="00CE3E44"/>
    <w:rsid w:val="00CE4D0A"/>
    <w:rsid w:val="00CE582D"/>
    <w:rsid w:val="00CE6698"/>
    <w:rsid w:val="00CE7013"/>
    <w:rsid w:val="00CE707A"/>
    <w:rsid w:val="00CE799C"/>
    <w:rsid w:val="00CF006C"/>
    <w:rsid w:val="00CF060E"/>
    <w:rsid w:val="00CF0AD4"/>
    <w:rsid w:val="00CF0E48"/>
    <w:rsid w:val="00CF101A"/>
    <w:rsid w:val="00CF1024"/>
    <w:rsid w:val="00CF106A"/>
    <w:rsid w:val="00CF11DA"/>
    <w:rsid w:val="00CF1732"/>
    <w:rsid w:val="00CF1790"/>
    <w:rsid w:val="00CF2197"/>
    <w:rsid w:val="00CF2EFE"/>
    <w:rsid w:val="00CF325B"/>
    <w:rsid w:val="00CF36E9"/>
    <w:rsid w:val="00CF37C6"/>
    <w:rsid w:val="00CF3AFE"/>
    <w:rsid w:val="00CF405E"/>
    <w:rsid w:val="00CF4AE6"/>
    <w:rsid w:val="00CF4BB1"/>
    <w:rsid w:val="00CF5524"/>
    <w:rsid w:val="00CF7563"/>
    <w:rsid w:val="00CF7AD7"/>
    <w:rsid w:val="00CF7F0E"/>
    <w:rsid w:val="00D00497"/>
    <w:rsid w:val="00D00FB8"/>
    <w:rsid w:val="00D02C26"/>
    <w:rsid w:val="00D02FB1"/>
    <w:rsid w:val="00D033D2"/>
    <w:rsid w:val="00D03541"/>
    <w:rsid w:val="00D03DF4"/>
    <w:rsid w:val="00D0475B"/>
    <w:rsid w:val="00D04AC1"/>
    <w:rsid w:val="00D04B3E"/>
    <w:rsid w:val="00D055D5"/>
    <w:rsid w:val="00D06590"/>
    <w:rsid w:val="00D06649"/>
    <w:rsid w:val="00D06A64"/>
    <w:rsid w:val="00D0784D"/>
    <w:rsid w:val="00D10182"/>
    <w:rsid w:val="00D10F4E"/>
    <w:rsid w:val="00D11193"/>
    <w:rsid w:val="00D11506"/>
    <w:rsid w:val="00D11661"/>
    <w:rsid w:val="00D116ED"/>
    <w:rsid w:val="00D12CCC"/>
    <w:rsid w:val="00D13DCD"/>
    <w:rsid w:val="00D14052"/>
    <w:rsid w:val="00D154E6"/>
    <w:rsid w:val="00D155D4"/>
    <w:rsid w:val="00D160F9"/>
    <w:rsid w:val="00D16958"/>
    <w:rsid w:val="00D16A62"/>
    <w:rsid w:val="00D16FA0"/>
    <w:rsid w:val="00D17812"/>
    <w:rsid w:val="00D20D14"/>
    <w:rsid w:val="00D21060"/>
    <w:rsid w:val="00D21DBC"/>
    <w:rsid w:val="00D22514"/>
    <w:rsid w:val="00D2349D"/>
    <w:rsid w:val="00D23545"/>
    <w:rsid w:val="00D248CF"/>
    <w:rsid w:val="00D25387"/>
    <w:rsid w:val="00D260C4"/>
    <w:rsid w:val="00D265F4"/>
    <w:rsid w:val="00D2664A"/>
    <w:rsid w:val="00D276D0"/>
    <w:rsid w:val="00D30CC1"/>
    <w:rsid w:val="00D3245C"/>
    <w:rsid w:val="00D3252B"/>
    <w:rsid w:val="00D32C4F"/>
    <w:rsid w:val="00D32D4C"/>
    <w:rsid w:val="00D337DC"/>
    <w:rsid w:val="00D3384B"/>
    <w:rsid w:val="00D34E9C"/>
    <w:rsid w:val="00D35030"/>
    <w:rsid w:val="00D35E1E"/>
    <w:rsid w:val="00D36142"/>
    <w:rsid w:val="00D36AAF"/>
    <w:rsid w:val="00D36E56"/>
    <w:rsid w:val="00D375D1"/>
    <w:rsid w:val="00D37668"/>
    <w:rsid w:val="00D378A8"/>
    <w:rsid w:val="00D40C36"/>
    <w:rsid w:val="00D40C6D"/>
    <w:rsid w:val="00D40F52"/>
    <w:rsid w:val="00D4110C"/>
    <w:rsid w:val="00D41215"/>
    <w:rsid w:val="00D413B6"/>
    <w:rsid w:val="00D41EB1"/>
    <w:rsid w:val="00D42B48"/>
    <w:rsid w:val="00D42D10"/>
    <w:rsid w:val="00D43587"/>
    <w:rsid w:val="00D436CE"/>
    <w:rsid w:val="00D44C18"/>
    <w:rsid w:val="00D450F8"/>
    <w:rsid w:val="00D45447"/>
    <w:rsid w:val="00D46B4C"/>
    <w:rsid w:val="00D46BB8"/>
    <w:rsid w:val="00D46C44"/>
    <w:rsid w:val="00D47D6B"/>
    <w:rsid w:val="00D47E6C"/>
    <w:rsid w:val="00D50E86"/>
    <w:rsid w:val="00D515AC"/>
    <w:rsid w:val="00D51A02"/>
    <w:rsid w:val="00D51B82"/>
    <w:rsid w:val="00D53A28"/>
    <w:rsid w:val="00D53BC8"/>
    <w:rsid w:val="00D53BCA"/>
    <w:rsid w:val="00D5451E"/>
    <w:rsid w:val="00D552E1"/>
    <w:rsid w:val="00D55FB8"/>
    <w:rsid w:val="00D56B6A"/>
    <w:rsid w:val="00D56DE0"/>
    <w:rsid w:val="00D57832"/>
    <w:rsid w:val="00D603EB"/>
    <w:rsid w:val="00D605D6"/>
    <w:rsid w:val="00D608AD"/>
    <w:rsid w:val="00D61077"/>
    <w:rsid w:val="00D6131F"/>
    <w:rsid w:val="00D614DF"/>
    <w:rsid w:val="00D61A1E"/>
    <w:rsid w:val="00D61D59"/>
    <w:rsid w:val="00D61DEA"/>
    <w:rsid w:val="00D61FDB"/>
    <w:rsid w:val="00D6235D"/>
    <w:rsid w:val="00D62DCE"/>
    <w:rsid w:val="00D6327B"/>
    <w:rsid w:val="00D63F0F"/>
    <w:rsid w:val="00D640D9"/>
    <w:rsid w:val="00D64AB5"/>
    <w:rsid w:val="00D65D8B"/>
    <w:rsid w:val="00D6601B"/>
    <w:rsid w:val="00D664A9"/>
    <w:rsid w:val="00D666AB"/>
    <w:rsid w:val="00D667FC"/>
    <w:rsid w:val="00D6728A"/>
    <w:rsid w:val="00D67A8F"/>
    <w:rsid w:val="00D67BBA"/>
    <w:rsid w:val="00D70303"/>
    <w:rsid w:val="00D715D9"/>
    <w:rsid w:val="00D71E16"/>
    <w:rsid w:val="00D728CD"/>
    <w:rsid w:val="00D73232"/>
    <w:rsid w:val="00D7364F"/>
    <w:rsid w:val="00D7369F"/>
    <w:rsid w:val="00D74B9C"/>
    <w:rsid w:val="00D74EA2"/>
    <w:rsid w:val="00D75991"/>
    <w:rsid w:val="00D76006"/>
    <w:rsid w:val="00D7706D"/>
    <w:rsid w:val="00D7719D"/>
    <w:rsid w:val="00D77FA9"/>
    <w:rsid w:val="00D80F31"/>
    <w:rsid w:val="00D8145C"/>
    <w:rsid w:val="00D814D5"/>
    <w:rsid w:val="00D81599"/>
    <w:rsid w:val="00D828F0"/>
    <w:rsid w:val="00D82E4F"/>
    <w:rsid w:val="00D84225"/>
    <w:rsid w:val="00D84BF5"/>
    <w:rsid w:val="00D84F91"/>
    <w:rsid w:val="00D85685"/>
    <w:rsid w:val="00D86B02"/>
    <w:rsid w:val="00D870CE"/>
    <w:rsid w:val="00D873F4"/>
    <w:rsid w:val="00D87492"/>
    <w:rsid w:val="00D874C2"/>
    <w:rsid w:val="00D87582"/>
    <w:rsid w:val="00D87A7C"/>
    <w:rsid w:val="00D90458"/>
    <w:rsid w:val="00D904C7"/>
    <w:rsid w:val="00D916CA"/>
    <w:rsid w:val="00D91CD6"/>
    <w:rsid w:val="00D91E56"/>
    <w:rsid w:val="00D92988"/>
    <w:rsid w:val="00D92D26"/>
    <w:rsid w:val="00D9322C"/>
    <w:rsid w:val="00D93DA5"/>
    <w:rsid w:val="00D9413C"/>
    <w:rsid w:val="00D94149"/>
    <w:rsid w:val="00D9500F"/>
    <w:rsid w:val="00D9664A"/>
    <w:rsid w:val="00D966B7"/>
    <w:rsid w:val="00D966F8"/>
    <w:rsid w:val="00D96768"/>
    <w:rsid w:val="00D96A07"/>
    <w:rsid w:val="00DA03E8"/>
    <w:rsid w:val="00DA0943"/>
    <w:rsid w:val="00DA135C"/>
    <w:rsid w:val="00DA15D3"/>
    <w:rsid w:val="00DA188D"/>
    <w:rsid w:val="00DA21BB"/>
    <w:rsid w:val="00DA3148"/>
    <w:rsid w:val="00DA3258"/>
    <w:rsid w:val="00DA3E1A"/>
    <w:rsid w:val="00DA4902"/>
    <w:rsid w:val="00DA5B84"/>
    <w:rsid w:val="00DA739B"/>
    <w:rsid w:val="00DA7786"/>
    <w:rsid w:val="00DA7A2D"/>
    <w:rsid w:val="00DA7C26"/>
    <w:rsid w:val="00DA7DB7"/>
    <w:rsid w:val="00DB09DA"/>
    <w:rsid w:val="00DB0C73"/>
    <w:rsid w:val="00DB18F8"/>
    <w:rsid w:val="00DB2A37"/>
    <w:rsid w:val="00DB2AF2"/>
    <w:rsid w:val="00DB3D63"/>
    <w:rsid w:val="00DB43CF"/>
    <w:rsid w:val="00DB4C98"/>
    <w:rsid w:val="00DB5EDA"/>
    <w:rsid w:val="00DB6422"/>
    <w:rsid w:val="00DB6F14"/>
    <w:rsid w:val="00DB7630"/>
    <w:rsid w:val="00DB79D0"/>
    <w:rsid w:val="00DC0B99"/>
    <w:rsid w:val="00DC24AB"/>
    <w:rsid w:val="00DC3271"/>
    <w:rsid w:val="00DC3348"/>
    <w:rsid w:val="00DC36DC"/>
    <w:rsid w:val="00DC4B10"/>
    <w:rsid w:val="00DC4BCA"/>
    <w:rsid w:val="00DC5BE9"/>
    <w:rsid w:val="00DC5D69"/>
    <w:rsid w:val="00DC5FC3"/>
    <w:rsid w:val="00DC6D88"/>
    <w:rsid w:val="00DC72D9"/>
    <w:rsid w:val="00DC76CE"/>
    <w:rsid w:val="00DC76E3"/>
    <w:rsid w:val="00DC7D27"/>
    <w:rsid w:val="00DD1338"/>
    <w:rsid w:val="00DD16E7"/>
    <w:rsid w:val="00DD1709"/>
    <w:rsid w:val="00DD19BB"/>
    <w:rsid w:val="00DD1F9E"/>
    <w:rsid w:val="00DD241E"/>
    <w:rsid w:val="00DD27C1"/>
    <w:rsid w:val="00DD459B"/>
    <w:rsid w:val="00DD4648"/>
    <w:rsid w:val="00DD495D"/>
    <w:rsid w:val="00DD68B8"/>
    <w:rsid w:val="00DD737C"/>
    <w:rsid w:val="00DE011D"/>
    <w:rsid w:val="00DE0FAC"/>
    <w:rsid w:val="00DE14FB"/>
    <w:rsid w:val="00DE1B7F"/>
    <w:rsid w:val="00DE1C3B"/>
    <w:rsid w:val="00DE309B"/>
    <w:rsid w:val="00DE34D8"/>
    <w:rsid w:val="00DE3639"/>
    <w:rsid w:val="00DE38D1"/>
    <w:rsid w:val="00DE3DCB"/>
    <w:rsid w:val="00DE3E3F"/>
    <w:rsid w:val="00DE473A"/>
    <w:rsid w:val="00DE48B3"/>
    <w:rsid w:val="00DE4C68"/>
    <w:rsid w:val="00DE565A"/>
    <w:rsid w:val="00DE5D25"/>
    <w:rsid w:val="00DE74C3"/>
    <w:rsid w:val="00DF0E5D"/>
    <w:rsid w:val="00DF16F1"/>
    <w:rsid w:val="00DF1794"/>
    <w:rsid w:val="00DF1FF9"/>
    <w:rsid w:val="00DF20F3"/>
    <w:rsid w:val="00DF26FF"/>
    <w:rsid w:val="00DF3E59"/>
    <w:rsid w:val="00DF42FE"/>
    <w:rsid w:val="00DF5620"/>
    <w:rsid w:val="00DF69D1"/>
    <w:rsid w:val="00DF6C2B"/>
    <w:rsid w:val="00DF7452"/>
    <w:rsid w:val="00DF760E"/>
    <w:rsid w:val="00E006C9"/>
    <w:rsid w:val="00E00883"/>
    <w:rsid w:val="00E00D88"/>
    <w:rsid w:val="00E00F35"/>
    <w:rsid w:val="00E02648"/>
    <w:rsid w:val="00E02CAC"/>
    <w:rsid w:val="00E02EEA"/>
    <w:rsid w:val="00E032AB"/>
    <w:rsid w:val="00E035BF"/>
    <w:rsid w:val="00E0395B"/>
    <w:rsid w:val="00E03AE5"/>
    <w:rsid w:val="00E040A3"/>
    <w:rsid w:val="00E04A5D"/>
    <w:rsid w:val="00E05070"/>
    <w:rsid w:val="00E07C55"/>
    <w:rsid w:val="00E10590"/>
    <w:rsid w:val="00E106F7"/>
    <w:rsid w:val="00E11C26"/>
    <w:rsid w:val="00E11E50"/>
    <w:rsid w:val="00E11E87"/>
    <w:rsid w:val="00E1280D"/>
    <w:rsid w:val="00E12C73"/>
    <w:rsid w:val="00E12D2F"/>
    <w:rsid w:val="00E12F8D"/>
    <w:rsid w:val="00E13B46"/>
    <w:rsid w:val="00E14A01"/>
    <w:rsid w:val="00E152B8"/>
    <w:rsid w:val="00E15317"/>
    <w:rsid w:val="00E15CE3"/>
    <w:rsid w:val="00E16482"/>
    <w:rsid w:val="00E16A55"/>
    <w:rsid w:val="00E17401"/>
    <w:rsid w:val="00E1755A"/>
    <w:rsid w:val="00E179D5"/>
    <w:rsid w:val="00E17DB9"/>
    <w:rsid w:val="00E206ED"/>
    <w:rsid w:val="00E20D2A"/>
    <w:rsid w:val="00E20D76"/>
    <w:rsid w:val="00E22B92"/>
    <w:rsid w:val="00E22C78"/>
    <w:rsid w:val="00E22FFD"/>
    <w:rsid w:val="00E2342D"/>
    <w:rsid w:val="00E23759"/>
    <w:rsid w:val="00E24113"/>
    <w:rsid w:val="00E24695"/>
    <w:rsid w:val="00E2573D"/>
    <w:rsid w:val="00E25A8B"/>
    <w:rsid w:val="00E25EF8"/>
    <w:rsid w:val="00E266C7"/>
    <w:rsid w:val="00E26804"/>
    <w:rsid w:val="00E27470"/>
    <w:rsid w:val="00E2773B"/>
    <w:rsid w:val="00E27896"/>
    <w:rsid w:val="00E315AA"/>
    <w:rsid w:val="00E31D24"/>
    <w:rsid w:val="00E33A7C"/>
    <w:rsid w:val="00E34276"/>
    <w:rsid w:val="00E344BB"/>
    <w:rsid w:val="00E346C4"/>
    <w:rsid w:val="00E34F9C"/>
    <w:rsid w:val="00E3508D"/>
    <w:rsid w:val="00E353D1"/>
    <w:rsid w:val="00E359B5"/>
    <w:rsid w:val="00E35A8B"/>
    <w:rsid w:val="00E36ACF"/>
    <w:rsid w:val="00E37399"/>
    <w:rsid w:val="00E409F2"/>
    <w:rsid w:val="00E41BD5"/>
    <w:rsid w:val="00E431BA"/>
    <w:rsid w:val="00E43335"/>
    <w:rsid w:val="00E436E4"/>
    <w:rsid w:val="00E4378D"/>
    <w:rsid w:val="00E43F2C"/>
    <w:rsid w:val="00E447F0"/>
    <w:rsid w:val="00E455EF"/>
    <w:rsid w:val="00E45A89"/>
    <w:rsid w:val="00E46C30"/>
    <w:rsid w:val="00E47CFE"/>
    <w:rsid w:val="00E47EDA"/>
    <w:rsid w:val="00E5005F"/>
    <w:rsid w:val="00E5009F"/>
    <w:rsid w:val="00E515C8"/>
    <w:rsid w:val="00E531AB"/>
    <w:rsid w:val="00E5324A"/>
    <w:rsid w:val="00E5326C"/>
    <w:rsid w:val="00E53A24"/>
    <w:rsid w:val="00E540EA"/>
    <w:rsid w:val="00E5453B"/>
    <w:rsid w:val="00E552BF"/>
    <w:rsid w:val="00E55335"/>
    <w:rsid w:val="00E55495"/>
    <w:rsid w:val="00E55754"/>
    <w:rsid w:val="00E55C29"/>
    <w:rsid w:val="00E56051"/>
    <w:rsid w:val="00E56389"/>
    <w:rsid w:val="00E602CD"/>
    <w:rsid w:val="00E603A8"/>
    <w:rsid w:val="00E609D4"/>
    <w:rsid w:val="00E609E6"/>
    <w:rsid w:val="00E63456"/>
    <w:rsid w:val="00E63596"/>
    <w:rsid w:val="00E63AA6"/>
    <w:rsid w:val="00E63AD4"/>
    <w:rsid w:val="00E64507"/>
    <w:rsid w:val="00E6481F"/>
    <w:rsid w:val="00E64A91"/>
    <w:rsid w:val="00E64E77"/>
    <w:rsid w:val="00E67CFC"/>
    <w:rsid w:val="00E71B18"/>
    <w:rsid w:val="00E71B1B"/>
    <w:rsid w:val="00E71E00"/>
    <w:rsid w:val="00E728B4"/>
    <w:rsid w:val="00E72B38"/>
    <w:rsid w:val="00E72D5B"/>
    <w:rsid w:val="00E72E2D"/>
    <w:rsid w:val="00E7316B"/>
    <w:rsid w:val="00E75048"/>
    <w:rsid w:val="00E753BD"/>
    <w:rsid w:val="00E7673C"/>
    <w:rsid w:val="00E76B96"/>
    <w:rsid w:val="00E77165"/>
    <w:rsid w:val="00E77D1D"/>
    <w:rsid w:val="00E801CB"/>
    <w:rsid w:val="00E80653"/>
    <w:rsid w:val="00E808B4"/>
    <w:rsid w:val="00E81587"/>
    <w:rsid w:val="00E815DB"/>
    <w:rsid w:val="00E816FE"/>
    <w:rsid w:val="00E81D02"/>
    <w:rsid w:val="00E828DB"/>
    <w:rsid w:val="00E84709"/>
    <w:rsid w:val="00E849F8"/>
    <w:rsid w:val="00E856E1"/>
    <w:rsid w:val="00E86A8D"/>
    <w:rsid w:val="00E86BF7"/>
    <w:rsid w:val="00E87E6A"/>
    <w:rsid w:val="00E90101"/>
    <w:rsid w:val="00E90A6B"/>
    <w:rsid w:val="00E9114A"/>
    <w:rsid w:val="00E9168D"/>
    <w:rsid w:val="00E91C6D"/>
    <w:rsid w:val="00E9219D"/>
    <w:rsid w:val="00E92484"/>
    <w:rsid w:val="00E9265E"/>
    <w:rsid w:val="00E932A1"/>
    <w:rsid w:val="00E9336A"/>
    <w:rsid w:val="00E93AE1"/>
    <w:rsid w:val="00E93E60"/>
    <w:rsid w:val="00E94ACD"/>
    <w:rsid w:val="00E9500E"/>
    <w:rsid w:val="00E9582D"/>
    <w:rsid w:val="00E95A15"/>
    <w:rsid w:val="00E963F7"/>
    <w:rsid w:val="00E96638"/>
    <w:rsid w:val="00E96F25"/>
    <w:rsid w:val="00E97337"/>
    <w:rsid w:val="00E9786F"/>
    <w:rsid w:val="00EA014D"/>
    <w:rsid w:val="00EA01F7"/>
    <w:rsid w:val="00EA0781"/>
    <w:rsid w:val="00EA1A03"/>
    <w:rsid w:val="00EA2C8F"/>
    <w:rsid w:val="00EA3B4A"/>
    <w:rsid w:val="00EA3C45"/>
    <w:rsid w:val="00EA3F43"/>
    <w:rsid w:val="00EA44CA"/>
    <w:rsid w:val="00EA575A"/>
    <w:rsid w:val="00EA65FD"/>
    <w:rsid w:val="00EA66D6"/>
    <w:rsid w:val="00EA717E"/>
    <w:rsid w:val="00EB06F4"/>
    <w:rsid w:val="00EB0897"/>
    <w:rsid w:val="00EB0B75"/>
    <w:rsid w:val="00EB0CA5"/>
    <w:rsid w:val="00EB0F34"/>
    <w:rsid w:val="00EB2249"/>
    <w:rsid w:val="00EB2FB7"/>
    <w:rsid w:val="00EB32C9"/>
    <w:rsid w:val="00EB54C8"/>
    <w:rsid w:val="00EB6C3F"/>
    <w:rsid w:val="00EB7758"/>
    <w:rsid w:val="00EC3586"/>
    <w:rsid w:val="00EC3B8A"/>
    <w:rsid w:val="00EC3D6F"/>
    <w:rsid w:val="00EC4E9D"/>
    <w:rsid w:val="00EC573A"/>
    <w:rsid w:val="00EC5864"/>
    <w:rsid w:val="00EC5B13"/>
    <w:rsid w:val="00EC6D41"/>
    <w:rsid w:val="00EC6F80"/>
    <w:rsid w:val="00EC7BCF"/>
    <w:rsid w:val="00ED0968"/>
    <w:rsid w:val="00ED308F"/>
    <w:rsid w:val="00ED30AE"/>
    <w:rsid w:val="00ED3B3D"/>
    <w:rsid w:val="00ED5924"/>
    <w:rsid w:val="00ED59B7"/>
    <w:rsid w:val="00ED70E7"/>
    <w:rsid w:val="00ED727E"/>
    <w:rsid w:val="00ED74A0"/>
    <w:rsid w:val="00ED7681"/>
    <w:rsid w:val="00EE052A"/>
    <w:rsid w:val="00EE0CDC"/>
    <w:rsid w:val="00EE12C6"/>
    <w:rsid w:val="00EE1404"/>
    <w:rsid w:val="00EE1DEF"/>
    <w:rsid w:val="00EE204C"/>
    <w:rsid w:val="00EE2AAA"/>
    <w:rsid w:val="00EE32AC"/>
    <w:rsid w:val="00EE33AE"/>
    <w:rsid w:val="00EE38BF"/>
    <w:rsid w:val="00EE3D13"/>
    <w:rsid w:val="00EE4179"/>
    <w:rsid w:val="00EE4B25"/>
    <w:rsid w:val="00EE4B70"/>
    <w:rsid w:val="00EE588B"/>
    <w:rsid w:val="00EE5F60"/>
    <w:rsid w:val="00EE6138"/>
    <w:rsid w:val="00EE616E"/>
    <w:rsid w:val="00EE65CA"/>
    <w:rsid w:val="00EE71AE"/>
    <w:rsid w:val="00EE75EB"/>
    <w:rsid w:val="00EF0334"/>
    <w:rsid w:val="00EF0379"/>
    <w:rsid w:val="00EF039E"/>
    <w:rsid w:val="00EF0AA5"/>
    <w:rsid w:val="00EF1747"/>
    <w:rsid w:val="00EF1A0A"/>
    <w:rsid w:val="00EF2031"/>
    <w:rsid w:val="00EF2E31"/>
    <w:rsid w:val="00EF2E69"/>
    <w:rsid w:val="00EF34EF"/>
    <w:rsid w:val="00EF367D"/>
    <w:rsid w:val="00EF3782"/>
    <w:rsid w:val="00EF477F"/>
    <w:rsid w:val="00EF5163"/>
    <w:rsid w:val="00EF536B"/>
    <w:rsid w:val="00EF6037"/>
    <w:rsid w:val="00EF6212"/>
    <w:rsid w:val="00EF632D"/>
    <w:rsid w:val="00EF6B91"/>
    <w:rsid w:val="00EF6B97"/>
    <w:rsid w:val="00EF6F7B"/>
    <w:rsid w:val="00EF736A"/>
    <w:rsid w:val="00EF740E"/>
    <w:rsid w:val="00EF7B7C"/>
    <w:rsid w:val="00F0025F"/>
    <w:rsid w:val="00F029E6"/>
    <w:rsid w:val="00F02C64"/>
    <w:rsid w:val="00F04462"/>
    <w:rsid w:val="00F047E2"/>
    <w:rsid w:val="00F04908"/>
    <w:rsid w:val="00F05157"/>
    <w:rsid w:val="00F052DD"/>
    <w:rsid w:val="00F06641"/>
    <w:rsid w:val="00F069A7"/>
    <w:rsid w:val="00F07B28"/>
    <w:rsid w:val="00F07C88"/>
    <w:rsid w:val="00F101D2"/>
    <w:rsid w:val="00F102CE"/>
    <w:rsid w:val="00F10674"/>
    <w:rsid w:val="00F11BCC"/>
    <w:rsid w:val="00F11C2B"/>
    <w:rsid w:val="00F12006"/>
    <w:rsid w:val="00F12022"/>
    <w:rsid w:val="00F12029"/>
    <w:rsid w:val="00F12F65"/>
    <w:rsid w:val="00F13518"/>
    <w:rsid w:val="00F135D2"/>
    <w:rsid w:val="00F13F64"/>
    <w:rsid w:val="00F149AD"/>
    <w:rsid w:val="00F1582C"/>
    <w:rsid w:val="00F15EB3"/>
    <w:rsid w:val="00F15F98"/>
    <w:rsid w:val="00F169C1"/>
    <w:rsid w:val="00F16F6F"/>
    <w:rsid w:val="00F173D0"/>
    <w:rsid w:val="00F2023D"/>
    <w:rsid w:val="00F2093D"/>
    <w:rsid w:val="00F20AE0"/>
    <w:rsid w:val="00F21676"/>
    <w:rsid w:val="00F21C32"/>
    <w:rsid w:val="00F240DA"/>
    <w:rsid w:val="00F244FD"/>
    <w:rsid w:val="00F24B82"/>
    <w:rsid w:val="00F26676"/>
    <w:rsid w:val="00F26B54"/>
    <w:rsid w:val="00F26DA2"/>
    <w:rsid w:val="00F26EF8"/>
    <w:rsid w:val="00F27DA1"/>
    <w:rsid w:val="00F311A9"/>
    <w:rsid w:val="00F31564"/>
    <w:rsid w:val="00F32943"/>
    <w:rsid w:val="00F3512B"/>
    <w:rsid w:val="00F35530"/>
    <w:rsid w:val="00F35BB8"/>
    <w:rsid w:val="00F35DFD"/>
    <w:rsid w:val="00F361D1"/>
    <w:rsid w:val="00F37F07"/>
    <w:rsid w:val="00F40251"/>
    <w:rsid w:val="00F406AC"/>
    <w:rsid w:val="00F41302"/>
    <w:rsid w:val="00F41490"/>
    <w:rsid w:val="00F43A46"/>
    <w:rsid w:val="00F4426C"/>
    <w:rsid w:val="00F446D9"/>
    <w:rsid w:val="00F447D4"/>
    <w:rsid w:val="00F44DF1"/>
    <w:rsid w:val="00F45310"/>
    <w:rsid w:val="00F45951"/>
    <w:rsid w:val="00F45E8D"/>
    <w:rsid w:val="00F46075"/>
    <w:rsid w:val="00F462C9"/>
    <w:rsid w:val="00F46E4B"/>
    <w:rsid w:val="00F505DE"/>
    <w:rsid w:val="00F506FF"/>
    <w:rsid w:val="00F513FC"/>
    <w:rsid w:val="00F51C7B"/>
    <w:rsid w:val="00F52321"/>
    <w:rsid w:val="00F5295F"/>
    <w:rsid w:val="00F52ABF"/>
    <w:rsid w:val="00F52C3C"/>
    <w:rsid w:val="00F53AD0"/>
    <w:rsid w:val="00F53F3F"/>
    <w:rsid w:val="00F543B4"/>
    <w:rsid w:val="00F5507F"/>
    <w:rsid w:val="00F556DA"/>
    <w:rsid w:val="00F5576C"/>
    <w:rsid w:val="00F55F79"/>
    <w:rsid w:val="00F5633C"/>
    <w:rsid w:val="00F56450"/>
    <w:rsid w:val="00F56D8D"/>
    <w:rsid w:val="00F57CA2"/>
    <w:rsid w:val="00F60518"/>
    <w:rsid w:val="00F6087A"/>
    <w:rsid w:val="00F63396"/>
    <w:rsid w:val="00F633DB"/>
    <w:rsid w:val="00F63702"/>
    <w:rsid w:val="00F63F24"/>
    <w:rsid w:val="00F64758"/>
    <w:rsid w:val="00F64F5C"/>
    <w:rsid w:val="00F65BF0"/>
    <w:rsid w:val="00F6615D"/>
    <w:rsid w:val="00F66184"/>
    <w:rsid w:val="00F6661F"/>
    <w:rsid w:val="00F67C9B"/>
    <w:rsid w:val="00F70866"/>
    <w:rsid w:val="00F70CEC"/>
    <w:rsid w:val="00F71281"/>
    <w:rsid w:val="00F718C6"/>
    <w:rsid w:val="00F71C6D"/>
    <w:rsid w:val="00F71FFD"/>
    <w:rsid w:val="00F72261"/>
    <w:rsid w:val="00F72770"/>
    <w:rsid w:val="00F72E6A"/>
    <w:rsid w:val="00F73511"/>
    <w:rsid w:val="00F738AA"/>
    <w:rsid w:val="00F75DF0"/>
    <w:rsid w:val="00F75EEB"/>
    <w:rsid w:val="00F763BF"/>
    <w:rsid w:val="00F7641C"/>
    <w:rsid w:val="00F778BC"/>
    <w:rsid w:val="00F8019B"/>
    <w:rsid w:val="00F80209"/>
    <w:rsid w:val="00F80D24"/>
    <w:rsid w:val="00F8184F"/>
    <w:rsid w:val="00F81F30"/>
    <w:rsid w:val="00F82F73"/>
    <w:rsid w:val="00F83BD9"/>
    <w:rsid w:val="00F84199"/>
    <w:rsid w:val="00F8470C"/>
    <w:rsid w:val="00F85019"/>
    <w:rsid w:val="00F850BD"/>
    <w:rsid w:val="00F858FA"/>
    <w:rsid w:val="00F86583"/>
    <w:rsid w:val="00F86B89"/>
    <w:rsid w:val="00F87B65"/>
    <w:rsid w:val="00F90113"/>
    <w:rsid w:val="00F91753"/>
    <w:rsid w:val="00F91E55"/>
    <w:rsid w:val="00F9215E"/>
    <w:rsid w:val="00F92DBD"/>
    <w:rsid w:val="00F93CDC"/>
    <w:rsid w:val="00F94A04"/>
    <w:rsid w:val="00F950D8"/>
    <w:rsid w:val="00F9658B"/>
    <w:rsid w:val="00F96A6F"/>
    <w:rsid w:val="00FA0D64"/>
    <w:rsid w:val="00FA1887"/>
    <w:rsid w:val="00FA2251"/>
    <w:rsid w:val="00FA2373"/>
    <w:rsid w:val="00FA24BB"/>
    <w:rsid w:val="00FA2968"/>
    <w:rsid w:val="00FA3016"/>
    <w:rsid w:val="00FA3DB7"/>
    <w:rsid w:val="00FA6E81"/>
    <w:rsid w:val="00FA743B"/>
    <w:rsid w:val="00FA7987"/>
    <w:rsid w:val="00FA7B08"/>
    <w:rsid w:val="00FA7D46"/>
    <w:rsid w:val="00FB0077"/>
    <w:rsid w:val="00FB03EB"/>
    <w:rsid w:val="00FB0A71"/>
    <w:rsid w:val="00FB0E5D"/>
    <w:rsid w:val="00FB174D"/>
    <w:rsid w:val="00FB2675"/>
    <w:rsid w:val="00FB26A5"/>
    <w:rsid w:val="00FB26EE"/>
    <w:rsid w:val="00FB2AFC"/>
    <w:rsid w:val="00FB310D"/>
    <w:rsid w:val="00FB3211"/>
    <w:rsid w:val="00FB4687"/>
    <w:rsid w:val="00FB5679"/>
    <w:rsid w:val="00FB7583"/>
    <w:rsid w:val="00FC1031"/>
    <w:rsid w:val="00FC152C"/>
    <w:rsid w:val="00FC2271"/>
    <w:rsid w:val="00FC4006"/>
    <w:rsid w:val="00FC4106"/>
    <w:rsid w:val="00FC4275"/>
    <w:rsid w:val="00FC4B7D"/>
    <w:rsid w:val="00FC5F18"/>
    <w:rsid w:val="00FC6148"/>
    <w:rsid w:val="00FC6488"/>
    <w:rsid w:val="00FC6717"/>
    <w:rsid w:val="00FC673A"/>
    <w:rsid w:val="00FC752E"/>
    <w:rsid w:val="00FD0370"/>
    <w:rsid w:val="00FD0B2F"/>
    <w:rsid w:val="00FD155D"/>
    <w:rsid w:val="00FD1600"/>
    <w:rsid w:val="00FD1E14"/>
    <w:rsid w:val="00FD2F28"/>
    <w:rsid w:val="00FD38EA"/>
    <w:rsid w:val="00FD4394"/>
    <w:rsid w:val="00FD4939"/>
    <w:rsid w:val="00FD5734"/>
    <w:rsid w:val="00FD71E1"/>
    <w:rsid w:val="00FD7435"/>
    <w:rsid w:val="00FE0BD1"/>
    <w:rsid w:val="00FE1703"/>
    <w:rsid w:val="00FE216C"/>
    <w:rsid w:val="00FE28CA"/>
    <w:rsid w:val="00FE3337"/>
    <w:rsid w:val="00FE3F4E"/>
    <w:rsid w:val="00FE4052"/>
    <w:rsid w:val="00FE4171"/>
    <w:rsid w:val="00FE4EB6"/>
    <w:rsid w:val="00FE5739"/>
    <w:rsid w:val="00FE6064"/>
    <w:rsid w:val="00FE6519"/>
    <w:rsid w:val="00FE681D"/>
    <w:rsid w:val="00FE7213"/>
    <w:rsid w:val="00FE7438"/>
    <w:rsid w:val="00FF0297"/>
    <w:rsid w:val="00FF0706"/>
    <w:rsid w:val="00FF0A42"/>
    <w:rsid w:val="00FF0FDA"/>
    <w:rsid w:val="00FF118B"/>
    <w:rsid w:val="00FF22FA"/>
    <w:rsid w:val="00FF232D"/>
    <w:rsid w:val="00FF25C7"/>
    <w:rsid w:val="00FF298A"/>
    <w:rsid w:val="00FF3727"/>
    <w:rsid w:val="00FF4A14"/>
    <w:rsid w:val="00FF4F6B"/>
    <w:rsid w:val="00FF5403"/>
    <w:rsid w:val="00FF5519"/>
    <w:rsid w:val="00FF5627"/>
    <w:rsid w:val="00FF5856"/>
    <w:rsid w:val="00FF5BB8"/>
    <w:rsid w:val="00FF5E49"/>
    <w:rsid w:val="00FF6BFB"/>
    <w:rsid w:val="00FF760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F0888"/>
  <w15:docId w15:val="{411EFC74-B2F5-43AA-B4B6-7C046FB55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03EB"/>
  </w:style>
  <w:style w:type="paragraph" w:styleId="Heading1">
    <w:name w:val="heading 1"/>
    <w:aliases w:val="Section Heading,heading1,Antraste 1,h1,Section Heading Char,heading1 Char,Antraste 1 Char,h1 Char,H1"/>
    <w:basedOn w:val="Normal"/>
    <w:next w:val="Normal"/>
    <w:link w:val="Heading1Char"/>
    <w:qFormat/>
    <w:rsid w:val="004F68EF"/>
    <w:pPr>
      <w:keepNext/>
      <w:spacing w:before="240" w:after="60" w:line="240" w:lineRule="auto"/>
      <w:outlineLvl w:val="0"/>
    </w:pPr>
    <w:rPr>
      <w:rFonts w:ascii="Arial" w:eastAsia="Times New Roman" w:hAnsi="Arial" w:cs="Arial"/>
      <w:b/>
      <w:bCs/>
      <w:noProof/>
      <w:kern w:val="32"/>
      <w:sz w:val="32"/>
      <w:szCs w:val="32"/>
    </w:rPr>
  </w:style>
  <w:style w:type="paragraph" w:styleId="Heading2">
    <w:name w:val="heading 2"/>
    <w:aliases w:val="Second subtitle"/>
    <w:basedOn w:val="Normal"/>
    <w:next w:val="Normal"/>
    <w:link w:val="Heading2Char"/>
    <w:uiPriority w:val="99"/>
    <w:qFormat/>
    <w:rsid w:val="009509F7"/>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iPriority w:val="9"/>
    <w:unhideWhenUsed/>
    <w:qFormat/>
    <w:rsid w:val="00B675DC"/>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semiHidden/>
    <w:unhideWhenUsed/>
    <w:qFormat/>
    <w:rsid w:val="004F68EF"/>
    <w:pPr>
      <w:keepNext/>
      <w:spacing w:before="240" w:after="60" w:line="240" w:lineRule="auto"/>
      <w:outlineLvl w:val="3"/>
    </w:pPr>
    <w:rPr>
      <w:rFonts w:ascii="Times New Roman" w:eastAsia="Times New Roman" w:hAnsi="Times New Roman" w:cs="Times New Roman"/>
      <w:b/>
      <w:bCs/>
      <w:sz w:val="28"/>
      <w:szCs w:val="28"/>
      <w:lang w:eastAsia="lv-LV" w:bidi="lo-LA"/>
    </w:rPr>
  </w:style>
  <w:style w:type="paragraph" w:styleId="Heading5">
    <w:name w:val="heading 5"/>
    <w:basedOn w:val="Normal"/>
    <w:next w:val="Normal"/>
    <w:link w:val="Heading5Char"/>
    <w:unhideWhenUsed/>
    <w:qFormat/>
    <w:rsid w:val="00963B2A"/>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qFormat/>
    <w:rsid w:val="004B26C8"/>
    <w:pPr>
      <w:keepNext/>
      <w:tabs>
        <w:tab w:val="num" w:pos="1719"/>
      </w:tabs>
      <w:spacing w:after="0" w:line="240" w:lineRule="auto"/>
      <w:ind w:left="1719" w:hanging="1152"/>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4B26C8"/>
    <w:pPr>
      <w:tabs>
        <w:tab w:val="num" w:pos="1863"/>
      </w:tabs>
      <w:spacing w:before="240" w:after="60" w:line="240" w:lineRule="auto"/>
      <w:ind w:left="1863" w:hanging="1296"/>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4B26C8"/>
    <w:pPr>
      <w:tabs>
        <w:tab w:val="num" w:pos="2007"/>
      </w:tabs>
      <w:spacing w:before="240" w:after="60" w:line="240" w:lineRule="auto"/>
      <w:ind w:left="2007" w:hanging="1440"/>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4B26C8"/>
    <w:pPr>
      <w:tabs>
        <w:tab w:val="num" w:pos="2151"/>
      </w:tabs>
      <w:spacing w:before="240" w:after="60" w:line="240" w:lineRule="auto"/>
      <w:ind w:left="2151" w:hanging="1584"/>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4F68EF"/>
    <w:rPr>
      <w:rFonts w:ascii="Arial" w:eastAsia="Times New Roman" w:hAnsi="Arial" w:cs="Arial"/>
      <w:b/>
      <w:bCs/>
      <w:noProof/>
      <w:kern w:val="32"/>
      <w:sz w:val="32"/>
      <w:szCs w:val="32"/>
    </w:rPr>
  </w:style>
  <w:style w:type="character" w:customStyle="1" w:styleId="Heading4Char">
    <w:name w:val="Heading 4 Char"/>
    <w:basedOn w:val="DefaultParagraphFont"/>
    <w:link w:val="Heading4"/>
    <w:semiHidden/>
    <w:rsid w:val="004F68EF"/>
    <w:rPr>
      <w:rFonts w:ascii="Times New Roman" w:eastAsia="Times New Roman" w:hAnsi="Times New Roman" w:cs="Times New Roman"/>
      <w:b/>
      <w:bCs/>
      <w:sz w:val="28"/>
      <w:szCs w:val="28"/>
      <w:lang w:eastAsia="lv-LV" w:bidi="lo-LA"/>
    </w:rPr>
  </w:style>
  <w:style w:type="character" w:styleId="Hyperlink">
    <w:name w:val="Hyperlink"/>
    <w:rsid w:val="00D74EA2"/>
    <w:rPr>
      <w:color w:val="0000FF"/>
      <w:u w:val="single"/>
    </w:rPr>
  </w:style>
  <w:style w:type="paragraph" w:customStyle="1" w:styleId="Stils1">
    <w:name w:val="Stils1"/>
    <w:basedOn w:val="Normal"/>
    <w:rsid w:val="00D74EA2"/>
    <w:pPr>
      <w:spacing w:after="0" w:line="240" w:lineRule="auto"/>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Normal"/>
    <w:rsid w:val="00D74EA2"/>
    <w:pPr>
      <w:spacing w:after="0" w:line="240" w:lineRule="auto"/>
      <w:jc w:val="both"/>
    </w:pPr>
    <w:rPr>
      <w:rFonts w:ascii="Times New Roman" w:eastAsia="Times New Roman" w:hAnsi="Times New Roman" w:cs="Times New Roman"/>
      <w:color w:val="000000"/>
      <w:sz w:val="20"/>
      <w:szCs w:val="20"/>
      <w:lang w:eastAsia="lv-LV" w:bidi="lo-LA"/>
    </w:rPr>
  </w:style>
  <w:style w:type="paragraph" w:styleId="ListParagraph">
    <w:name w:val="List Paragraph"/>
    <w:aliases w:val="Saistīto dokumentu saraksts,Syle 1,List Paragraph1,Numurets,Strip,H&amp;P List Paragraph,Normal bullet 2,Bullet list,2,PPS_Bullet,Colorful List - Accent 11,List Paragraph11,Colorful List - Accent 12,Virsraksti,Citation List,Text,Macro,Dot "/>
    <w:basedOn w:val="Normal"/>
    <w:link w:val="ListParagraphChar"/>
    <w:uiPriority w:val="34"/>
    <w:qFormat/>
    <w:rsid w:val="006F7CB1"/>
    <w:pPr>
      <w:ind w:left="720"/>
      <w:contextualSpacing/>
    </w:pPr>
  </w:style>
  <w:style w:type="paragraph" w:customStyle="1" w:styleId="Stils3">
    <w:name w:val="Stils3"/>
    <w:basedOn w:val="Normal"/>
    <w:rsid w:val="00EF3782"/>
    <w:pPr>
      <w:spacing w:after="0" w:line="240" w:lineRule="auto"/>
      <w:jc w:val="both"/>
    </w:pPr>
    <w:rPr>
      <w:rFonts w:ascii="Times New Roman" w:eastAsia="Times New Roman" w:hAnsi="Times New Roman" w:cs="Times New Roman"/>
      <w:sz w:val="20"/>
      <w:szCs w:val="20"/>
      <w:lang w:eastAsia="lv-LV" w:bidi="lo-LA"/>
    </w:rPr>
  </w:style>
  <w:style w:type="paragraph" w:customStyle="1" w:styleId="Default">
    <w:name w:val="Default"/>
    <w:rsid w:val="006A35A7"/>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CommentReference">
    <w:name w:val="annotation reference"/>
    <w:basedOn w:val="DefaultParagraphFont"/>
    <w:uiPriority w:val="99"/>
    <w:semiHidden/>
    <w:unhideWhenUsed/>
    <w:rsid w:val="00A3571A"/>
    <w:rPr>
      <w:sz w:val="16"/>
      <w:szCs w:val="16"/>
    </w:rPr>
  </w:style>
  <w:style w:type="paragraph" w:styleId="CommentText">
    <w:name w:val="annotation text"/>
    <w:basedOn w:val="Normal"/>
    <w:link w:val="CommentTextChar"/>
    <w:uiPriority w:val="99"/>
    <w:unhideWhenUsed/>
    <w:rsid w:val="00A3571A"/>
    <w:pPr>
      <w:spacing w:line="240" w:lineRule="auto"/>
    </w:pPr>
    <w:rPr>
      <w:sz w:val="20"/>
      <w:szCs w:val="20"/>
    </w:rPr>
  </w:style>
  <w:style w:type="character" w:customStyle="1" w:styleId="CommentTextChar">
    <w:name w:val="Comment Text Char"/>
    <w:basedOn w:val="DefaultParagraphFont"/>
    <w:link w:val="CommentText"/>
    <w:uiPriority w:val="99"/>
    <w:rsid w:val="00A3571A"/>
    <w:rPr>
      <w:sz w:val="20"/>
      <w:szCs w:val="20"/>
    </w:rPr>
  </w:style>
  <w:style w:type="paragraph" w:styleId="CommentSubject">
    <w:name w:val="annotation subject"/>
    <w:basedOn w:val="CommentText"/>
    <w:next w:val="CommentText"/>
    <w:link w:val="CommentSubjectChar"/>
    <w:uiPriority w:val="99"/>
    <w:semiHidden/>
    <w:unhideWhenUsed/>
    <w:rsid w:val="00A3571A"/>
    <w:rPr>
      <w:b/>
      <w:bCs/>
    </w:rPr>
  </w:style>
  <w:style w:type="character" w:customStyle="1" w:styleId="CommentSubjectChar">
    <w:name w:val="Comment Subject Char"/>
    <w:basedOn w:val="CommentTextChar"/>
    <w:link w:val="CommentSubject"/>
    <w:uiPriority w:val="99"/>
    <w:semiHidden/>
    <w:rsid w:val="00A3571A"/>
    <w:rPr>
      <w:b/>
      <w:bCs/>
      <w:sz w:val="20"/>
      <w:szCs w:val="20"/>
    </w:rPr>
  </w:style>
  <w:style w:type="paragraph" w:styleId="BalloonText">
    <w:name w:val="Balloon Text"/>
    <w:basedOn w:val="Normal"/>
    <w:link w:val="BalloonTextChar"/>
    <w:uiPriority w:val="99"/>
    <w:semiHidden/>
    <w:unhideWhenUsed/>
    <w:rsid w:val="00A357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571A"/>
    <w:rPr>
      <w:rFonts w:ascii="Segoe UI" w:hAnsi="Segoe UI" w:cs="Segoe UI"/>
      <w:sz w:val="18"/>
      <w:szCs w:val="18"/>
    </w:rPr>
  </w:style>
  <w:style w:type="character" w:customStyle="1" w:styleId="Heading2Char">
    <w:name w:val="Heading 2 Char"/>
    <w:aliases w:val="Second subtitle Char"/>
    <w:basedOn w:val="DefaultParagraphFont"/>
    <w:link w:val="Heading2"/>
    <w:rsid w:val="009509F7"/>
    <w:rPr>
      <w:rFonts w:ascii="Cambria" w:eastAsia="Times New Roman" w:hAnsi="Cambria" w:cs="Times New Roman"/>
      <w:b/>
      <w:bCs/>
      <w:i/>
      <w:iCs/>
      <w:sz w:val="28"/>
      <w:szCs w:val="28"/>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
    <w:rsid w:val="00862359"/>
    <w:pPr>
      <w:spacing w:after="120" w:line="276" w:lineRule="auto"/>
    </w:pPr>
    <w:rPr>
      <w:rFonts w:ascii="Times New Roman" w:eastAsia="Times New Roman" w:hAnsi="Times New Roman" w:cs="Times New Roman"/>
      <w:sz w:val="20"/>
      <w:szCs w:val="20"/>
      <w:lang w:eastAsia="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basedOn w:val="DefaultParagraphFont"/>
    <w:link w:val="BodyText"/>
    <w:rsid w:val="00862359"/>
    <w:rPr>
      <w:rFonts w:ascii="Times New Roman" w:eastAsia="Times New Roman" w:hAnsi="Times New Roman" w:cs="Times New Roman"/>
      <w:sz w:val="20"/>
      <w:szCs w:val="20"/>
      <w:lang w:eastAsia="lv-LV"/>
    </w:rPr>
  </w:style>
  <w:style w:type="character" w:customStyle="1" w:styleId="ListParagraphChar">
    <w:name w:val="List Paragraph Char"/>
    <w:aliases w:val="Saistīto dokumentu saraksts Char,Syle 1 Char,List Paragraph1 Char,Numurets Char,Strip Char,H&amp;P List Paragraph Char,Normal bullet 2 Char,Bullet list Char,2 Char,PPS_Bullet Char,Colorful List - Accent 11 Char,List Paragraph11 Char"/>
    <w:link w:val="ListParagraph"/>
    <w:uiPriority w:val="34"/>
    <w:qFormat/>
    <w:locked/>
    <w:rsid w:val="001211E5"/>
  </w:style>
  <w:style w:type="character" w:customStyle="1" w:styleId="FontStyle37">
    <w:name w:val="Font Style37"/>
    <w:uiPriority w:val="99"/>
    <w:rsid w:val="001211E5"/>
    <w:rPr>
      <w:rFonts w:ascii="Times New Roman" w:hAnsi="Times New Roman" w:cs="Times New Roman"/>
      <w:sz w:val="22"/>
      <w:szCs w:val="22"/>
    </w:rPr>
  </w:style>
  <w:style w:type="paragraph" w:styleId="Header">
    <w:name w:val="header"/>
    <w:aliases w:val="Char"/>
    <w:basedOn w:val="Normal"/>
    <w:link w:val="HeaderChar"/>
    <w:unhideWhenUsed/>
    <w:rsid w:val="0055345E"/>
    <w:pPr>
      <w:tabs>
        <w:tab w:val="center" w:pos="4153"/>
        <w:tab w:val="right" w:pos="8306"/>
      </w:tabs>
      <w:spacing w:after="0" w:line="240" w:lineRule="auto"/>
    </w:pPr>
  </w:style>
  <w:style w:type="character" w:customStyle="1" w:styleId="HeaderChar">
    <w:name w:val="Header Char"/>
    <w:aliases w:val="Char Char"/>
    <w:basedOn w:val="DefaultParagraphFont"/>
    <w:link w:val="Header"/>
    <w:rsid w:val="0055345E"/>
  </w:style>
  <w:style w:type="paragraph" w:styleId="Footer">
    <w:name w:val="footer"/>
    <w:basedOn w:val="Normal"/>
    <w:link w:val="FooterChar"/>
    <w:uiPriority w:val="99"/>
    <w:unhideWhenUsed/>
    <w:rsid w:val="0055345E"/>
    <w:pPr>
      <w:tabs>
        <w:tab w:val="center" w:pos="4153"/>
        <w:tab w:val="right" w:pos="8306"/>
      </w:tabs>
      <w:spacing w:after="0" w:line="240" w:lineRule="auto"/>
    </w:pPr>
  </w:style>
  <w:style w:type="character" w:customStyle="1" w:styleId="FooterChar">
    <w:name w:val="Footer Char"/>
    <w:basedOn w:val="DefaultParagraphFont"/>
    <w:link w:val="Footer"/>
    <w:uiPriority w:val="99"/>
    <w:rsid w:val="0055345E"/>
  </w:style>
  <w:style w:type="character" w:customStyle="1" w:styleId="UnresolvedMention1">
    <w:name w:val="Unresolved Mention1"/>
    <w:basedOn w:val="DefaultParagraphFont"/>
    <w:uiPriority w:val="99"/>
    <w:semiHidden/>
    <w:unhideWhenUsed/>
    <w:rsid w:val="00824558"/>
    <w:rPr>
      <w:color w:val="605E5C"/>
      <w:shd w:val="clear" w:color="auto" w:fill="E1DFDD"/>
    </w:rPr>
  </w:style>
  <w:style w:type="paragraph" w:styleId="FootnoteText">
    <w:name w:val="footnote text"/>
    <w:aliases w:val="Footnote,Fußnote,Footnote text,Style 5,fn,FT,ft,SD Footnote Text,Footnote Text AG, Rakstz. Rakstz.,Footnote Text Char2 Char,Footnote Text Char1 Char2 Char,Footnote Text Char Char Char Char,Footnote Text Char1 Char Char Char Char,Rakstz.,f"/>
    <w:basedOn w:val="Normal"/>
    <w:link w:val="FootnoteTextChar"/>
    <w:uiPriority w:val="99"/>
    <w:unhideWhenUsed/>
    <w:qFormat/>
    <w:rsid w:val="003A3AE9"/>
    <w:pPr>
      <w:spacing w:after="0" w:line="240" w:lineRule="auto"/>
    </w:pPr>
    <w:rPr>
      <w:sz w:val="20"/>
      <w:szCs w:val="20"/>
    </w:rPr>
  </w:style>
  <w:style w:type="character" w:customStyle="1" w:styleId="FootnoteTextChar">
    <w:name w:val="Footnote Text Char"/>
    <w:aliases w:val="Footnote Char,Fußnote Char,Footnote text Char,Style 5 Char,fn Char,FT Char,ft Char,SD Footnote Text Char,Footnote Text AG Char, Rakstz. Rakstz. Char,Footnote Text Char2 Char Char,Footnote Text Char1 Char2 Char Char,Rakstz. Char,f Char"/>
    <w:basedOn w:val="DefaultParagraphFont"/>
    <w:link w:val="FootnoteText"/>
    <w:uiPriority w:val="99"/>
    <w:qFormat/>
    <w:rsid w:val="003A3AE9"/>
    <w:rPr>
      <w:sz w:val="20"/>
      <w:szCs w:val="20"/>
    </w:rPr>
  </w:style>
  <w:style w:type="character" w:styleId="FootnoteReference">
    <w:name w:val="footnote reference"/>
    <w:aliases w:val="Footnote symbol,Footnote sign,Style 4,Footnote Reference Number,fr,Footnote Refernece,Footnote Reference Superscript,ftref,BVI fnr,Footnotes refss,SUPERS,Ref,de nota al pie,-E Fußnotenzeichen,Footnote reference number,Times 10 Point,E"/>
    <w:basedOn w:val="DefaultParagraphFont"/>
    <w:link w:val="Odwoanieprzypisu"/>
    <w:unhideWhenUsed/>
    <w:qFormat/>
    <w:rsid w:val="003A3AE9"/>
    <w:rPr>
      <w:vertAlign w:val="superscript"/>
    </w:rPr>
  </w:style>
  <w:style w:type="paragraph" w:styleId="NoSpacing">
    <w:name w:val="No Spacing"/>
    <w:link w:val="NoSpacingChar"/>
    <w:uiPriority w:val="99"/>
    <w:qFormat/>
    <w:rsid w:val="004E2C22"/>
    <w:pPr>
      <w:suppressAutoHyphens/>
      <w:spacing w:after="0" w:line="240" w:lineRule="auto"/>
    </w:pPr>
    <w:rPr>
      <w:rFonts w:ascii="Times New Roman" w:eastAsia="Times New Roman" w:hAnsi="Times New Roman" w:cs="Times New Roman"/>
      <w:sz w:val="24"/>
      <w:szCs w:val="24"/>
      <w:lang w:eastAsia="ar-SA"/>
    </w:rPr>
  </w:style>
  <w:style w:type="character" w:customStyle="1" w:styleId="Heading5Char">
    <w:name w:val="Heading 5 Char"/>
    <w:basedOn w:val="DefaultParagraphFont"/>
    <w:link w:val="Heading5"/>
    <w:uiPriority w:val="9"/>
    <w:semiHidden/>
    <w:rsid w:val="00963B2A"/>
    <w:rPr>
      <w:rFonts w:asciiTheme="majorHAnsi" w:eastAsiaTheme="majorEastAsia" w:hAnsiTheme="majorHAnsi" w:cstheme="majorBidi"/>
      <w:color w:val="1F3763" w:themeColor="accent1" w:themeShade="7F"/>
    </w:rPr>
  </w:style>
  <w:style w:type="paragraph" w:customStyle="1" w:styleId="RakstzRakstz">
    <w:name w:val="Rakstz. Rakstz."/>
    <w:basedOn w:val="Normal"/>
    <w:rsid w:val="002E71C9"/>
    <w:pPr>
      <w:numPr>
        <w:numId w:val="4"/>
      </w:numPr>
    </w:pPr>
  </w:style>
  <w:style w:type="numbering" w:customStyle="1" w:styleId="Style1">
    <w:name w:val="Style1"/>
    <w:uiPriority w:val="99"/>
    <w:rsid w:val="00C72753"/>
    <w:pPr>
      <w:numPr>
        <w:numId w:val="5"/>
      </w:numPr>
    </w:pPr>
  </w:style>
  <w:style w:type="numbering" w:customStyle="1" w:styleId="Style2">
    <w:name w:val="Style2"/>
    <w:uiPriority w:val="99"/>
    <w:rsid w:val="00C72753"/>
    <w:pPr>
      <w:numPr>
        <w:numId w:val="6"/>
      </w:numPr>
    </w:pPr>
  </w:style>
  <w:style w:type="character" w:customStyle="1" w:styleId="Heading3Char">
    <w:name w:val="Heading 3 Char"/>
    <w:basedOn w:val="DefaultParagraphFont"/>
    <w:link w:val="Heading3"/>
    <w:uiPriority w:val="9"/>
    <w:rsid w:val="00B675DC"/>
    <w:rPr>
      <w:rFonts w:asciiTheme="majorHAnsi" w:eastAsiaTheme="majorEastAsia" w:hAnsiTheme="majorHAnsi" w:cstheme="majorBidi"/>
      <w:b/>
      <w:bCs/>
      <w:color w:val="4472C4" w:themeColor="accent1"/>
    </w:rPr>
  </w:style>
  <w:style w:type="paragraph" w:styleId="BlockText">
    <w:name w:val="Block Text"/>
    <w:basedOn w:val="Normal"/>
    <w:semiHidden/>
    <w:unhideWhenUsed/>
    <w:rsid w:val="00B675DC"/>
    <w:pPr>
      <w:tabs>
        <w:tab w:val="left" w:pos="993"/>
      </w:tabs>
      <w:overflowPunct w:val="0"/>
      <w:autoSpaceDE w:val="0"/>
      <w:autoSpaceDN w:val="0"/>
      <w:adjustRightInd w:val="0"/>
      <w:spacing w:after="0" w:line="360" w:lineRule="auto"/>
      <w:ind w:left="360" w:right="-142"/>
      <w:jc w:val="both"/>
    </w:pPr>
    <w:rPr>
      <w:rFonts w:ascii="Times New Roman" w:eastAsia="Times New Roman" w:hAnsi="Times New Roman" w:cs="Times New Roman"/>
      <w:noProof/>
      <w:szCs w:val="20"/>
      <w:lang w:val="en-GB"/>
    </w:rPr>
  </w:style>
  <w:style w:type="character" w:customStyle="1" w:styleId="RixL2Char">
    <w:name w:val="Rix_L2 Char"/>
    <w:link w:val="RixL2"/>
    <w:locked/>
    <w:rsid w:val="000A46AB"/>
    <w:rPr>
      <w:rFonts w:ascii="Times New Roman" w:eastAsia="Calibri" w:hAnsi="Times New Roman" w:cs="Times New Roman"/>
    </w:rPr>
  </w:style>
  <w:style w:type="paragraph" w:customStyle="1" w:styleId="RixL2">
    <w:name w:val="Rix_L2"/>
    <w:basedOn w:val="Normal"/>
    <w:link w:val="RixL2Char"/>
    <w:autoRedefine/>
    <w:qFormat/>
    <w:rsid w:val="000A46AB"/>
    <w:pPr>
      <w:spacing w:before="120" w:after="120" w:line="240" w:lineRule="auto"/>
      <w:ind w:left="1276" w:right="-57" w:hanging="567"/>
      <w:jc w:val="both"/>
    </w:pPr>
    <w:rPr>
      <w:rFonts w:ascii="Times New Roman" w:eastAsia="Calibri" w:hAnsi="Times New Roman" w:cs="Times New Roman"/>
    </w:rPr>
  </w:style>
  <w:style w:type="paragraph" w:customStyle="1" w:styleId="vv1">
    <w:name w:val="vv1"/>
    <w:basedOn w:val="Normal"/>
    <w:link w:val="vv1Char"/>
    <w:qFormat/>
    <w:rsid w:val="00B675DC"/>
    <w:pPr>
      <w:numPr>
        <w:numId w:val="7"/>
      </w:numPr>
      <w:overflowPunct w:val="0"/>
      <w:autoSpaceDE w:val="0"/>
      <w:autoSpaceDN w:val="0"/>
      <w:adjustRightInd w:val="0"/>
      <w:spacing w:after="0" w:line="240" w:lineRule="auto"/>
      <w:ind w:right="-6"/>
      <w:jc w:val="center"/>
    </w:pPr>
    <w:rPr>
      <w:rFonts w:ascii="Times New Roman" w:eastAsia="Times New Roman" w:hAnsi="Times New Roman" w:cs="Times New Roman"/>
      <w:b/>
      <w:noProof/>
    </w:rPr>
  </w:style>
  <w:style w:type="numbering" w:customStyle="1" w:styleId="Style21">
    <w:name w:val="Style21"/>
    <w:uiPriority w:val="99"/>
    <w:rsid w:val="00B675DC"/>
    <w:pPr>
      <w:numPr>
        <w:numId w:val="7"/>
      </w:numPr>
    </w:pPr>
  </w:style>
  <w:style w:type="character" w:customStyle="1" w:styleId="vv1Char">
    <w:name w:val="vv1 Char"/>
    <w:link w:val="vv1"/>
    <w:locked/>
    <w:rsid w:val="00331256"/>
    <w:rPr>
      <w:rFonts w:ascii="Times New Roman" w:eastAsia="Times New Roman" w:hAnsi="Times New Roman" w:cs="Times New Roman"/>
      <w:b/>
      <w:noProof/>
    </w:rPr>
  </w:style>
  <w:style w:type="paragraph" w:customStyle="1" w:styleId="Rindkopa">
    <w:name w:val="Rindkopa"/>
    <w:basedOn w:val="Normal"/>
    <w:rsid w:val="0030589B"/>
    <w:pPr>
      <w:suppressAutoHyphens/>
      <w:spacing w:after="0" w:line="100" w:lineRule="atLeast"/>
      <w:ind w:left="851"/>
      <w:jc w:val="both"/>
    </w:pPr>
    <w:rPr>
      <w:rFonts w:ascii="Arial" w:eastAsia="Times New Roman" w:hAnsi="Arial" w:cs="Arial"/>
      <w:kern w:val="22"/>
      <w:sz w:val="20"/>
      <w:szCs w:val="20"/>
      <w:lang w:eastAsia="ar-SA"/>
    </w:rPr>
  </w:style>
  <w:style w:type="paragraph" w:styleId="EndnoteText">
    <w:name w:val="endnote text"/>
    <w:basedOn w:val="Normal"/>
    <w:link w:val="EndnoteTextChar"/>
    <w:uiPriority w:val="99"/>
    <w:semiHidden/>
    <w:unhideWhenUsed/>
    <w:rsid w:val="0071642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1642F"/>
    <w:rPr>
      <w:sz w:val="20"/>
      <w:szCs w:val="20"/>
    </w:rPr>
  </w:style>
  <w:style w:type="character" w:styleId="EndnoteReference">
    <w:name w:val="endnote reference"/>
    <w:basedOn w:val="DefaultParagraphFont"/>
    <w:uiPriority w:val="99"/>
    <w:semiHidden/>
    <w:unhideWhenUsed/>
    <w:rsid w:val="0071642F"/>
    <w:rPr>
      <w:vertAlign w:val="superscript"/>
    </w:rPr>
  </w:style>
  <w:style w:type="paragraph" w:styleId="BodyText3">
    <w:name w:val="Body Text 3"/>
    <w:basedOn w:val="Normal"/>
    <w:link w:val="BodyText3Char"/>
    <w:uiPriority w:val="99"/>
    <w:semiHidden/>
    <w:unhideWhenUsed/>
    <w:rsid w:val="004C6120"/>
    <w:pPr>
      <w:spacing w:after="120"/>
    </w:pPr>
    <w:rPr>
      <w:sz w:val="16"/>
      <w:szCs w:val="16"/>
    </w:rPr>
  </w:style>
  <w:style w:type="character" w:customStyle="1" w:styleId="BodyText3Char">
    <w:name w:val="Body Text 3 Char"/>
    <w:basedOn w:val="DefaultParagraphFont"/>
    <w:link w:val="BodyText3"/>
    <w:uiPriority w:val="99"/>
    <w:semiHidden/>
    <w:rsid w:val="004C6120"/>
    <w:rPr>
      <w:sz w:val="16"/>
      <w:szCs w:val="16"/>
    </w:rPr>
  </w:style>
  <w:style w:type="character" w:customStyle="1" w:styleId="Heading6Char">
    <w:name w:val="Heading 6 Char"/>
    <w:basedOn w:val="DefaultParagraphFont"/>
    <w:link w:val="Heading6"/>
    <w:rsid w:val="004B26C8"/>
    <w:rPr>
      <w:rFonts w:ascii="Times New Roman" w:eastAsia="Times New Roman" w:hAnsi="Times New Roman" w:cs="Times New Roman"/>
      <w:b/>
      <w:bCs/>
      <w:sz w:val="28"/>
      <w:szCs w:val="24"/>
    </w:rPr>
  </w:style>
  <w:style w:type="character" w:customStyle="1" w:styleId="Heading7Char">
    <w:name w:val="Heading 7 Char"/>
    <w:basedOn w:val="DefaultParagraphFont"/>
    <w:link w:val="Heading7"/>
    <w:rsid w:val="004B26C8"/>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4B26C8"/>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4B26C8"/>
    <w:rPr>
      <w:rFonts w:ascii="Arial" w:eastAsia="Times New Roman" w:hAnsi="Arial" w:cs="Arial"/>
    </w:rPr>
  </w:style>
  <w:style w:type="paragraph" w:customStyle="1" w:styleId="1">
    <w:name w:val="1"/>
    <w:basedOn w:val="Normal"/>
    <w:rsid w:val="003355A3"/>
    <w:pPr>
      <w:spacing w:before="120" w:line="240" w:lineRule="exact"/>
      <w:ind w:firstLine="720"/>
      <w:jc w:val="both"/>
    </w:pPr>
    <w:rPr>
      <w:rFonts w:ascii="Times New Roman" w:eastAsia="Calibri" w:hAnsi="Times New Roman" w:cs="Times New Roman"/>
      <w:sz w:val="28"/>
      <w:szCs w:val="24"/>
      <w:lang w:val="en-US"/>
    </w:rPr>
  </w:style>
  <w:style w:type="table" w:styleId="TableGrid">
    <w:name w:val="Table Grid"/>
    <w:basedOn w:val="TableNormal"/>
    <w:uiPriority w:val="39"/>
    <w:rsid w:val="00B620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
    <w:name w:val="Style"/>
    <w:rsid w:val="00056151"/>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5">
    <w:name w:val="Style5"/>
    <w:basedOn w:val="Heading3"/>
    <w:next w:val="Normal"/>
    <w:autoRedefine/>
    <w:rsid w:val="00BA3B4A"/>
    <w:pPr>
      <w:keepLines w:val="0"/>
      <w:spacing w:before="360" w:after="240" w:line="240" w:lineRule="auto"/>
      <w:ind w:left="720"/>
    </w:pPr>
    <w:rPr>
      <w:rFonts w:ascii="Times New Roman" w:eastAsia="Times New Roman" w:hAnsi="Times New Roman" w:cs="Times New Roman"/>
      <w:bCs w:val="0"/>
      <w:color w:val="auto"/>
      <w:sz w:val="32"/>
      <w:szCs w:val="20"/>
    </w:rPr>
  </w:style>
  <w:style w:type="paragraph" w:customStyle="1" w:styleId="Style6">
    <w:name w:val="Style6"/>
    <w:basedOn w:val="Heading3"/>
    <w:rsid w:val="00BA3B4A"/>
    <w:pPr>
      <w:keepLines w:val="0"/>
      <w:spacing w:before="240" w:after="120" w:line="240" w:lineRule="auto"/>
    </w:pPr>
    <w:rPr>
      <w:rFonts w:ascii="Times New Roman Bold" w:eastAsia="Times New Roman" w:hAnsi="Times New Roman Bold" w:cs="Times New Roman"/>
      <w:bCs w:val="0"/>
      <w:color w:val="auto"/>
      <w:sz w:val="24"/>
      <w:szCs w:val="24"/>
    </w:rPr>
  </w:style>
  <w:style w:type="paragraph" w:customStyle="1" w:styleId="Style7">
    <w:name w:val="Style7"/>
    <w:basedOn w:val="Heading3"/>
    <w:next w:val="Style5"/>
    <w:autoRedefine/>
    <w:rsid w:val="00BA3B4A"/>
    <w:pPr>
      <w:keepLines w:val="0"/>
      <w:spacing w:before="240" w:after="120" w:line="240" w:lineRule="auto"/>
    </w:pPr>
    <w:rPr>
      <w:rFonts w:ascii="Times New Roman" w:eastAsia="Times New Roman" w:hAnsi="Times New Roman" w:cs="Times New Roman"/>
      <w:bCs w:val="0"/>
      <w:color w:val="auto"/>
      <w:sz w:val="24"/>
      <w:szCs w:val="20"/>
    </w:rPr>
  </w:style>
  <w:style w:type="character" w:customStyle="1" w:styleId="FontStyle12">
    <w:name w:val="Font Style12"/>
    <w:rsid w:val="00BA3B4A"/>
    <w:rPr>
      <w:rFonts w:ascii="Times New Roman" w:hAnsi="Times New Roman" w:cs="Times New Roman"/>
      <w:b/>
      <w:bCs/>
      <w:sz w:val="22"/>
      <w:szCs w:val="22"/>
    </w:rPr>
  </w:style>
  <w:style w:type="character" w:customStyle="1" w:styleId="FontStyle13">
    <w:name w:val="Font Style13"/>
    <w:rsid w:val="00BA3B4A"/>
    <w:rPr>
      <w:rFonts w:ascii="Times New Roman" w:hAnsi="Times New Roman" w:cs="Times New Roman"/>
      <w:i/>
      <w:iCs/>
      <w:sz w:val="22"/>
      <w:szCs w:val="22"/>
    </w:rPr>
  </w:style>
  <w:style w:type="character" w:customStyle="1" w:styleId="FontStyle14">
    <w:name w:val="Font Style14"/>
    <w:rsid w:val="00BA3B4A"/>
    <w:rPr>
      <w:rFonts w:ascii="Times New Roman" w:hAnsi="Times New Roman" w:cs="Times New Roman"/>
      <w:sz w:val="22"/>
      <w:szCs w:val="22"/>
    </w:rPr>
  </w:style>
  <w:style w:type="character" w:customStyle="1" w:styleId="None">
    <w:name w:val="None"/>
    <w:rsid w:val="001373BF"/>
  </w:style>
  <w:style w:type="paragraph" w:customStyle="1" w:styleId="Body">
    <w:name w:val="Body"/>
    <w:rsid w:val="009E3595"/>
    <w:pPr>
      <w:pBdr>
        <w:top w:val="nil"/>
        <w:left w:val="nil"/>
        <w:bottom w:val="nil"/>
        <w:right w:val="nil"/>
        <w:between w:val="nil"/>
        <w:bar w:val="nil"/>
      </w:pBdr>
      <w:spacing w:after="0" w:line="240" w:lineRule="auto"/>
    </w:pPr>
    <w:rPr>
      <w:rFonts w:ascii="Arial" w:eastAsia="Arial Unicode MS" w:hAnsi="Arial Unicode MS" w:cs="Arial Unicode MS"/>
      <w:color w:val="000000"/>
      <w:u w:color="000000"/>
      <w:bdr w:val="nil"/>
      <w:lang w:eastAsia="lv-LV"/>
    </w:rPr>
  </w:style>
  <w:style w:type="paragraph" w:styleId="NormalWeb">
    <w:name w:val="Normal (Web)"/>
    <w:basedOn w:val="Normal"/>
    <w:rsid w:val="00C963AD"/>
    <w:pPr>
      <w:spacing w:before="100" w:beforeAutospacing="1" w:after="100" w:afterAutospacing="1" w:line="240" w:lineRule="auto"/>
    </w:pPr>
    <w:rPr>
      <w:rFonts w:ascii="Arial Unicode MS" w:eastAsia="Times New Roman" w:hAnsi="Arial Unicode MS" w:cs="Times New Roman"/>
      <w:sz w:val="24"/>
      <w:szCs w:val="24"/>
      <w:lang w:val="en-GB"/>
    </w:rPr>
  </w:style>
  <w:style w:type="paragraph" w:styleId="BodyTextIndent">
    <w:name w:val="Body Text Indent"/>
    <w:basedOn w:val="Normal"/>
    <w:link w:val="BodyTextIndentChar"/>
    <w:uiPriority w:val="99"/>
    <w:semiHidden/>
    <w:unhideWhenUsed/>
    <w:rsid w:val="0046064E"/>
    <w:pPr>
      <w:spacing w:after="120"/>
      <w:ind w:left="283"/>
    </w:pPr>
  </w:style>
  <w:style w:type="character" w:customStyle="1" w:styleId="BodyTextIndentChar">
    <w:name w:val="Body Text Indent Char"/>
    <w:basedOn w:val="DefaultParagraphFont"/>
    <w:link w:val="BodyTextIndent"/>
    <w:uiPriority w:val="99"/>
    <w:semiHidden/>
    <w:rsid w:val="0046064E"/>
  </w:style>
  <w:style w:type="character" w:customStyle="1" w:styleId="UnresolvedMention2">
    <w:name w:val="Unresolved Mention2"/>
    <w:basedOn w:val="DefaultParagraphFont"/>
    <w:uiPriority w:val="99"/>
    <w:semiHidden/>
    <w:unhideWhenUsed/>
    <w:rsid w:val="004D6293"/>
    <w:rPr>
      <w:color w:val="605E5C"/>
      <w:shd w:val="clear" w:color="auto" w:fill="E1DFDD"/>
    </w:rPr>
  </w:style>
  <w:style w:type="paragraph" w:customStyle="1" w:styleId="NoSpacing1">
    <w:name w:val="No Spacing1"/>
    <w:qFormat/>
    <w:rsid w:val="00576C5A"/>
    <w:pPr>
      <w:suppressAutoHyphens/>
      <w:spacing w:after="0" w:line="240" w:lineRule="auto"/>
    </w:pPr>
    <w:rPr>
      <w:rFonts w:ascii="Calibri" w:eastAsia="Calibri" w:hAnsi="Calibri" w:cs="Times New Roman"/>
      <w:lang w:eastAsia="ar-SA"/>
    </w:rPr>
  </w:style>
  <w:style w:type="paragraph" w:styleId="BodyText2">
    <w:name w:val="Body Text 2"/>
    <w:basedOn w:val="Normal"/>
    <w:link w:val="BodyText2Char"/>
    <w:uiPriority w:val="99"/>
    <w:semiHidden/>
    <w:unhideWhenUsed/>
    <w:rsid w:val="00D84225"/>
    <w:pPr>
      <w:spacing w:after="120" w:line="480" w:lineRule="auto"/>
    </w:pPr>
  </w:style>
  <w:style w:type="character" w:customStyle="1" w:styleId="BodyText2Char">
    <w:name w:val="Body Text 2 Char"/>
    <w:basedOn w:val="DefaultParagraphFont"/>
    <w:link w:val="BodyText2"/>
    <w:uiPriority w:val="99"/>
    <w:semiHidden/>
    <w:rsid w:val="00D84225"/>
  </w:style>
  <w:style w:type="paragraph" w:customStyle="1" w:styleId="Paragrfs">
    <w:name w:val="Paragrāfs"/>
    <w:basedOn w:val="Normal"/>
    <w:next w:val="Normal"/>
    <w:link w:val="ParagrfsChar"/>
    <w:rsid w:val="007D426B"/>
    <w:pPr>
      <w:suppressAutoHyphens/>
      <w:spacing w:after="0" w:line="240" w:lineRule="auto"/>
      <w:jc w:val="both"/>
    </w:pPr>
    <w:rPr>
      <w:rFonts w:ascii="Arial" w:eastAsia="Times New Roman" w:hAnsi="Arial" w:cs="Times New Roman"/>
      <w:sz w:val="20"/>
      <w:szCs w:val="24"/>
      <w:lang w:eastAsia="ar-SA"/>
    </w:rPr>
  </w:style>
  <w:style w:type="character" w:customStyle="1" w:styleId="NoSpacingChar">
    <w:name w:val="No Spacing Char"/>
    <w:link w:val="NoSpacing"/>
    <w:uiPriority w:val="99"/>
    <w:qFormat/>
    <w:locked/>
    <w:rsid w:val="00F04908"/>
    <w:rPr>
      <w:rFonts w:ascii="Times New Roman" w:eastAsia="Times New Roman" w:hAnsi="Times New Roman" w:cs="Times New Roman"/>
      <w:sz w:val="24"/>
      <w:szCs w:val="24"/>
      <w:lang w:eastAsia="ar-SA"/>
    </w:rPr>
  </w:style>
  <w:style w:type="numbering" w:customStyle="1" w:styleId="ImportedStyle5">
    <w:name w:val="Imported Style 5"/>
    <w:rsid w:val="00E808B4"/>
    <w:pPr>
      <w:numPr>
        <w:numId w:val="8"/>
      </w:numPr>
    </w:pPr>
  </w:style>
  <w:style w:type="paragraph" w:customStyle="1" w:styleId="tv213">
    <w:name w:val="tv213"/>
    <w:basedOn w:val="Normal"/>
    <w:rsid w:val="00F21676"/>
    <w:pPr>
      <w:spacing w:before="100" w:beforeAutospacing="1" w:after="100" w:afterAutospacing="1" w:line="240" w:lineRule="auto"/>
    </w:pPr>
    <w:rPr>
      <w:rFonts w:ascii="Verdana" w:eastAsia="Times New Roman" w:hAnsi="Verdana" w:cs="Times New Roman"/>
      <w:sz w:val="18"/>
      <w:szCs w:val="18"/>
      <w:lang w:eastAsia="lv-LV"/>
    </w:rPr>
  </w:style>
  <w:style w:type="paragraph" w:styleId="Revision">
    <w:name w:val="Revision"/>
    <w:hidden/>
    <w:uiPriority w:val="99"/>
    <w:semiHidden/>
    <w:rsid w:val="00596C86"/>
    <w:pPr>
      <w:spacing w:after="0" w:line="240" w:lineRule="auto"/>
    </w:pPr>
  </w:style>
  <w:style w:type="character" w:customStyle="1" w:styleId="UnresolvedMention3">
    <w:name w:val="Unresolved Mention3"/>
    <w:basedOn w:val="DefaultParagraphFont"/>
    <w:uiPriority w:val="99"/>
    <w:semiHidden/>
    <w:unhideWhenUsed/>
    <w:rsid w:val="002157C8"/>
    <w:rPr>
      <w:color w:val="605E5C"/>
      <w:shd w:val="clear" w:color="auto" w:fill="E1DFDD"/>
    </w:rPr>
  </w:style>
  <w:style w:type="paragraph" w:customStyle="1" w:styleId="h3body1">
    <w:name w:val="h3_body_1"/>
    <w:autoRedefine/>
    <w:uiPriority w:val="99"/>
    <w:qFormat/>
    <w:rsid w:val="00EF6B97"/>
    <w:pPr>
      <w:tabs>
        <w:tab w:val="num" w:pos="0"/>
      </w:tabs>
      <w:spacing w:before="120" w:after="120" w:line="240" w:lineRule="auto"/>
      <w:ind w:left="567" w:hanging="567"/>
      <w:jc w:val="both"/>
    </w:pPr>
    <w:rPr>
      <w:rFonts w:ascii="Times New Roman" w:eastAsia="Times New Roman" w:hAnsi="Times New Roman" w:cs="Times New Roman"/>
      <w:bCs/>
    </w:rPr>
  </w:style>
  <w:style w:type="character" w:styleId="Emphasis">
    <w:name w:val="Emphasis"/>
    <w:basedOn w:val="DefaultParagraphFont"/>
    <w:uiPriority w:val="99"/>
    <w:qFormat/>
    <w:rsid w:val="00707C6B"/>
    <w:rPr>
      <w:i/>
      <w:iCs/>
    </w:rPr>
  </w:style>
  <w:style w:type="character" w:customStyle="1" w:styleId="UnresolvedMention4">
    <w:name w:val="Unresolved Mention4"/>
    <w:basedOn w:val="DefaultParagraphFont"/>
    <w:uiPriority w:val="99"/>
    <w:semiHidden/>
    <w:unhideWhenUsed/>
    <w:rsid w:val="00A477A5"/>
    <w:rPr>
      <w:color w:val="605E5C"/>
      <w:shd w:val="clear" w:color="auto" w:fill="E1DFDD"/>
    </w:rPr>
  </w:style>
  <w:style w:type="numbering" w:customStyle="1" w:styleId="WWNum24">
    <w:name w:val="WWNum24"/>
    <w:basedOn w:val="NoList"/>
    <w:rsid w:val="00913D19"/>
    <w:pPr>
      <w:numPr>
        <w:numId w:val="9"/>
      </w:numPr>
    </w:pPr>
  </w:style>
  <w:style w:type="paragraph" w:customStyle="1" w:styleId="Sarakstarindkopa2">
    <w:name w:val="Saraksta rindkopa2"/>
    <w:basedOn w:val="Normal"/>
    <w:rsid w:val="00913D19"/>
    <w:pPr>
      <w:widowControl w:val="0"/>
      <w:suppressAutoHyphens/>
      <w:autoSpaceDN w:val="0"/>
      <w:spacing w:after="0" w:line="240" w:lineRule="auto"/>
      <w:ind w:left="720"/>
    </w:pPr>
    <w:rPr>
      <w:rFonts w:ascii="Times New Roman" w:eastAsia="SimSun" w:hAnsi="Times New Roman" w:cs="Mangal"/>
      <w:kern w:val="3"/>
      <w:sz w:val="24"/>
      <w:szCs w:val="21"/>
      <w:lang w:eastAsia="zh-CN" w:bidi="hi-IN"/>
    </w:rPr>
  </w:style>
  <w:style w:type="character" w:customStyle="1" w:styleId="Noklusjumarindkopasfonts7">
    <w:name w:val="Noklusējuma rindkopas fonts7"/>
    <w:rsid w:val="00913D19"/>
  </w:style>
  <w:style w:type="character" w:customStyle="1" w:styleId="ParagrfsChar">
    <w:name w:val="Paragrāfs Char"/>
    <w:link w:val="Paragrfs"/>
    <w:locked/>
    <w:rsid w:val="00E00F35"/>
    <w:rPr>
      <w:rFonts w:ascii="Arial" w:eastAsia="Times New Roman" w:hAnsi="Arial" w:cs="Times New Roman"/>
      <w:sz w:val="20"/>
      <w:szCs w:val="24"/>
      <w:lang w:eastAsia="ar-SA"/>
    </w:rPr>
  </w:style>
  <w:style w:type="paragraph" w:customStyle="1" w:styleId="Parastais">
    <w:name w:val="Parastais"/>
    <w:qFormat/>
    <w:rsid w:val="00CD799C"/>
    <w:pPr>
      <w:spacing w:after="0" w:line="240" w:lineRule="auto"/>
    </w:pPr>
    <w:rPr>
      <w:rFonts w:ascii="Times New Roman" w:eastAsia="Times New Roman" w:hAnsi="Times New Roman" w:cs="Times New Roman"/>
      <w:sz w:val="24"/>
      <w:szCs w:val="24"/>
      <w:lang w:eastAsia="lv-LV"/>
    </w:rPr>
  </w:style>
  <w:style w:type="paragraph" w:customStyle="1" w:styleId="111Tabulaiiiiii">
    <w:name w:val="1.1.1. Tabulaiiiiii"/>
    <w:basedOn w:val="Normal"/>
    <w:link w:val="111TabulaiiiiiiChar"/>
    <w:qFormat/>
    <w:rsid w:val="00211111"/>
    <w:pPr>
      <w:numPr>
        <w:ilvl w:val="2"/>
        <w:numId w:val="11"/>
      </w:numPr>
      <w:spacing w:after="0" w:line="240" w:lineRule="auto"/>
      <w:ind w:left="709" w:hanging="709"/>
      <w:jc w:val="both"/>
    </w:pPr>
    <w:rPr>
      <w:rFonts w:ascii="Times New Roman" w:eastAsia="Times New Roman" w:hAnsi="Times New Roman" w:cs="Times New Roman"/>
      <w:color w:val="000000"/>
      <w:sz w:val="24"/>
      <w:szCs w:val="20"/>
      <w:lang w:val="x-none" w:eastAsia="x-none"/>
    </w:rPr>
  </w:style>
  <w:style w:type="paragraph" w:customStyle="1" w:styleId="1111Tabulaiiiii">
    <w:name w:val="1.1.1.1.Tabulaiiiii"/>
    <w:basedOn w:val="111Tabulaiiiiii"/>
    <w:qFormat/>
    <w:rsid w:val="00211111"/>
    <w:pPr>
      <w:numPr>
        <w:ilvl w:val="3"/>
      </w:numPr>
    </w:pPr>
  </w:style>
  <w:style w:type="paragraph" w:customStyle="1" w:styleId="Nodala111">
    <w:name w:val="Nodala 1.1.1"/>
    <w:basedOn w:val="111Tabulaiiiiii"/>
    <w:link w:val="Nodala111Char"/>
    <w:qFormat/>
    <w:rsid w:val="00211111"/>
    <w:pPr>
      <w:ind w:left="1224" w:hanging="504"/>
    </w:pPr>
    <w:rPr>
      <w:szCs w:val="22"/>
    </w:rPr>
  </w:style>
  <w:style w:type="character" w:customStyle="1" w:styleId="Nodala111Char">
    <w:name w:val="Nodala 1.1.1 Char"/>
    <w:basedOn w:val="DefaultParagraphFont"/>
    <w:link w:val="Nodala111"/>
    <w:rsid w:val="00211111"/>
    <w:rPr>
      <w:rFonts w:ascii="Times New Roman" w:eastAsia="Times New Roman" w:hAnsi="Times New Roman" w:cs="Times New Roman"/>
      <w:color w:val="000000"/>
      <w:sz w:val="24"/>
      <w:lang w:val="x-none" w:eastAsia="x-none"/>
    </w:rPr>
  </w:style>
  <w:style w:type="paragraph" w:customStyle="1" w:styleId="Nodala1111">
    <w:name w:val="Nodala 1.1.1.1"/>
    <w:basedOn w:val="Nodala111"/>
    <w:link w:val="Nodala1111Char"/>
    <w:qFormat/>
    <w:rsid w:val="00211111"/>
    <w:pPr>
      <w:numPr>
        <w:ilvl w:val="0"/>
        <w:numId w:val="0"/>
      </w:numPr>
      <w:spacing w:before="60" w:after="60"/>
      <w:ind w:left="1080" w:hanging="720"/>
    </w:pPr>
    <w:rPr>
      <w:szCs w:val="24"/>
      <w:lang w:eastAsia="ar-SA"/>
    </w:rPr>
  </w:style>
  <w:style w:type="character" w:customStyle="1" w:styleId="Nodala1111Char">
    <w:name w:val="Nodala 1.1.1.1 Char"/>
    <w:basedOn w:val="Nodala111Char"/>
    <w:link w:val="Nodala1111"/>
    <w:rsid w:val="00211111"/>
    <w:rPr>
      <w:rFonts w:ascii="Times New Roman" w:eastAsia="Times New Roman" w:hAnsi="Times New Roman" w:cs="Times New Roman"/>
      <w:color w:val="000000"/>
      <w:sz w:val="24"/>
      <w:szCs w:val="24"/>
      <w:lang w:val="x-none" w:eastAsia="ar-SA"/>
    </w:rPr>
  </w:style>
  <w:style w:type="numbering" w:customStyle="1" w:styleId="List0">
    <w:name w:val="List 0"/>
    <w:basedOn w:val="NoList"/>
    <w:rsid w:val="00D874C2"/>
    <w:pPr>
      <w:numPr>
        <w:numId w:val="13"/>
      </w:numPr>
    </w:pPr>
  </w:style>
  <w:style w:type="paragraph" w:customStyle="1" w:styleId="Odwoanieprzypisu">
    <w:name w:val="Odwołanie przypisu"/>
    <w:aliases w:val="E FNZ"/>
    <w:basedOn w:val="Normal"/>
    <w:next w:val="Normal"/>
    <w:link w:val="FootnoteReference"/>
    <w:uiPriority w:val="99"/>
    <w:rsid w:val="00D874C2"/>
    <w:pPr>
      <w:spacing w:line="240" w:lineRule="exact"/>
      <w:jc w:val="both"/>
      <w:textAlignment w:val="baseline"/>
    </w:pPr>
    <w:rPr>
      <w:vertAlign w:val="superscript"/>
    </w:rPr>
  </w:style>
  <w:style w:type="character" w:customStyle="1" w:styleId="111TabulaiiiiiiChar">
    <w:name w:val="1.1.1. Tabulaiiiiii Char"/>
    <w:link w:val="111Tabulaiiiiii"/>
    <w:rsid w:val="004807E0"/>
    <w:rPr>
      <w:rFonts w:ascii="Times New Roman" w:eastAsia="Times New Roman" w:hAnsi="Times New Roman" w:cs="Times New Roman"/>
      <w:color w:val="000000"/>
      <w:sz w:val="24"/>
      <w:szCs w:val="20"/>
      <w:lang w:val="x-none" w:eastAsia="x-none"/>
    </w:rPr>
  </w:style>
  <w:style w:type="character" w:customStyle="1" w:styleId="markedcontent">
    <w:name w:val="markedcontent"/>
    <w:basedOn w:val="DefaultParagraphFont"/>
    <w:rsid w:val="00D605D6"/>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rsid w:val="00D605D6"/>
    <w:pPr>
      <w:spacing w:line="240" w:lineRule="exact"/>
      <w:jc w:val="both"/>
    </w:pPr>
    <w:rPr>
      <w:vertAlign w:val="superscript"/>
    </w:rPr>
  </w:style>
  <w:style w:type="character" w:styleId="FollowedHyperlink">
    <w:name w:val="FollowedHyperlink"/>
    <w:basedOn w:val="DefaultParagraphFont"/>
    <w:uiPriority w:val="99"/>
    <w:semiHidden/>
    <w:unhideWhenUsed/>
    <w:rsid w:val="00C0146A"/>
    <w:rPr>
      <w:color w:val="954F72" w:themeColor="followedHyperlink"/>
      <w:u w:val="single"/>
    </w:rPr>
  </w:style>
  <w:style w:type="character" w:customStyle="1" w:styleId="UnresolvedMention5">
    <w:name w:val="Unresolved Mention5"/>
    <w:basedOn w:val="DefaultParagraphFont"/>
    <w:uiPriority w:val="99"/>
    <w:semiHidden/>
    <w:unhideWhenUsed/>
    <w:rsid w:val="00CB182C"/>
    <w:rPr>
      <w:color w:val="605E5C"/>
      <w:shd w:val="clear" w:color="auto" w:fill="E1DFDD"/>
    </w:rPr>
  </w:style>
  <w:style w:type="paragraph" w:customStyle="1" w:styleId="Nodala1">
    <w:name w:val="Nodala 1"/>
    <w:basedOn w:val="Normal"/>
    <w:qFormat/>
    <w:rsid w:val="00AE2960"/>
    <w:pPr>
      <w:shd w:val="clear" w:color="auto" w:fill="D9D9D9" w:themeFill="background1" w:themeFillShade="D9"/>
      <w:suppressAutoHyphens/>
      <w:spacing w:before="120" w:after="120" w:line="240" w:lineRule="auto"/>
      <w:ind w:left="720" w:hanging="360"/>
      <w:jc w:val="center"/>
    </w:pPr>
    <w:rPr>
      <w:rFonts w:ascii="Times New Roman" w:eastAsia="Calibri" w:hAnsi="Times New Roman" w:cs="Times New Roman"/>
      <w:b/>
      <w:sz w:val="24"/>
      <w:szCs w:val="24"/>
      <w:lang w:eastAsia="ar-SA"/>
    </w:rPr>
  </w:style>
  <w:style w:type="paragraph" w:customStyle="1" w:styleId="Nodala11">
    <w:name w:val="Nodala 1.1"/>
    <w:basedOn w:val="Normal"/>
    <w:qFormat/>
    <w:rsid w:val="00AE2960"/>
    <w:pPr>
      <w:suppressAutoHyphens/>
      <w:spacing w:before="60" w:after="60" w:line="240" w:lineRule="auto"/>
      <w:jc w:val="both"/>
    </w:pPr>
    <w:rPr>
      <w:rFonts w:ascii="Times New Roman" w:eastAsia="Times New Roman" w:hAnsi="Times New Roman" w:cs="Times New Roman"/>
      <w:sz w:val="24"/>
      <w:szCs w:val="24"/>
      <w:lang w:eastAsia="ar-SA"/>
    </w:rPr>
  </w:style>
  <w:style w:type="character" w:styleId="Strong">
    <w:name w:val="Strong"/>
    <w:uiPriority w:val="22"/>
    <w:qFormat/>
    <w:rsid w:val="007B40BA"/>
    <w:rPr>
      <w:b/>
      <w:bCs/>
    </w:rPr>
  </w:style>
  <w:style w:type="paragraph" w:styleId="Subtitle">
    <w:name w:val="Subtitle"/>
    <w:basedOn w:val="Normal"/>
    <w:link w:val="SubtitleChar"/>
    <w:qFormat/>
    <w:rsid w:val="00032372"/>
    <w:pPr>
      <w:spacing w:after="0" w:line="240" w:lineRule="auto"/>
      <w:jc w:val="center"/>
    </w:pPr>
    <w:rPr>
      <w:rFonts w:ascii="Times New Roman" w:eastAsia="Times New Roman" w:hAnsi="Times New Roman" w:cs="Times New Roman"/>
      <w:b/>
      <w:sz w:val="24"/>
      <w:szCs w:val="24"/>
      <w:lang w:val="fr-BE" w:eastAsia="lv-LV"/>
    </w:rPr>
  </w:style>
  <w:style w:type="character" w:customStyle="1" w:styleId="SubtitleChar">
    <w:name w:val="Subtitle Char"/>
    <w:basedOn w:val="DefaultParagraphFont"/>
    <w:link w:val="Subtitle"/>
    <w:rsid w:val="00032372"/>
    <w:rPr>
      <w:rFonts w:ascii="Times New Roman" w:eastAsia="Times New Roman" w:hAnsi="Times New Roman" w:cs="Times New Roman"/>
      <w:b/>
      <w:sz w:val="24"/>
      <w:szCs w:val="24"/>
      <w:lang w:val="fr-BE" w:eastAsia="lv-LV"/>
    </w:rPr>
  </w:style>
  <w:style w:type="character" w:styleId="UnresolvedMention">
    <w:name w:val="Unresolved Mention"/>
    <w:basedOn w:val="DefaultParagraphFont"/>
    <w:uiPriority w:val="99"/>
    <w:semiHidden/>
    <w:unhideWhenUsed/>
    <w:rsid w:val="00284C96"/>
    <w:rPr>
      <w:color w:val="605E5C"/>
      <w:shd w:val="clear" w:color="auto" w:fill="E1DFDD"/>
    </w:rPr>
  </w:style>
  <w:style w:type="paragraph" w:customStyle="1" w:styleId="isselectedend">
    <w:name w:val="isselectedend"/>
    <w:basedOn w:val="Normal"/>
    <w:rsid w:val="00EB2249"/>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0443">
      <w:bodyDiv w:val="1"/>
      <w:marLeft w:val="0"/>
      <w:marRight w:val="0"/>
      <w:marTop w:val="0"/>
      <w:marBottom w:val="0"/>
      <w:divBdr>
        <w:top w:val="none" w:sz="0" w:space="0" w:color="auto"/>
        <w:left w:val="none" w:sz="0" w:space="0" w:color="auto"/>
        <w:bottom w:val="none" w:sz="0" w:space="0" w:color="auto"/>
        <w:right w:val="none" w:sz="0" w:space="0" w:color="auto"/>
      </w:divBdr>
    </w:div>
    <w:div w:id="2511129">
      <w:bodyDiv w:val="1"/>
      <w:marLeft w:val="0"/>
      <w:marRight w:val="0"/>
      <w:marTop w:val="0"/>
      <w:marBottom w:val="0"/>
      <w:divBdr>
        <w:top w:val="none" w:sz="0" w:space="0" w:color="auto"/>
        <w:left w:val="none" w:sz="0" w:space="0" w:color="auto"/>
        <w:bottom w:val="none" w:sz="0" w:space="0" w:color="auto"/>
        <w:right w:val="none" w:sz="0" w:space="0" w:color="auto"/>
      </w:divBdr>
    </w:div>
    <w:div w:id="18893662">
      <w:bodyDiv w:val="1"/>
      <w:marLeft w:val="0"/>
      <w:marRight w:val="0"/>
      <w:marTop w:val="0"/>
      <w:marBottom w:val="0"/>
      <w:divBdr>
        <w:top w:val="none" w:sz="0" w:space="0" w:color="auto"/>
        <w:left w:val="none" w:sz="0" w:space="0" w:color="auto"/>
        <w:bottom w:val="none" w:sz="0" w:space="0" w:color="auto"/>
        <w:right w:val="none" w:sz="0" w:space="0" w:color="auto"/>
      </w:divBdr>
    </w:div>
    <w:div w:id="66850684">
      <w:bodyDiv w:val="1"/>
      <w:marLeft w:val="0"/>
      <w:marRight w:val="0"/>
      <w:marTop w:val="0"/>
      <w:marBottom w:val="0"/>
      <w:divBdr>
        <w:top w:val="none" w:sz="0" w:space="0" w:color="auto"/>
        <w:left w:val="none" w:sz="0" w:space="0" w:color="auto"/>
        <w:bottom w:val="none" w:sz="0" w:space="0" w:color="auto"/>
        <w:right w:val="none" w:sz="0" w:space="0" w:color="auto"/>
      </w:divBdr>
    </w:div>
    <w:div w:id="78061067">
      <w:bodyDiv w:val="1"/>
      <w:marLeft w:val="0"/>
      <w:marRight w:val="0"/>
      <w:marTop w:val="0"/>
      <w:marBottom w:val="0"/>
      <w:divBdr>
        <w:top w:val="none" w:sz="0" w:space="0" w:color="auto"/>
        <w:left w:val="none" w:sz="0" w:space="0" w:color="auto"/>
        <w:bottom w:val="none" w:sz="0" w:space="0" w:color="auto"/>
        <w:right w:val="none" w:sz="0" w:space="0" w:color="auto"/>
      </w:divBdr>
    </w:div>
    <w:div w:id="79303980">
      <w:bodyDiv w:val="1"/>
      <w:marLeft w:val="0"/>
      <w:marRight w:val="0"/>
      <w:marTop w:val="0"/>
      <w:marBottom w:val="0"/>
      <w:divBdr>
        <w:top w:val="none" w:sz="0" w:space="0" w:color="auto"/>
        <w:left w:val="none" w:sz="0" w:space="0" w:color="auto"/>
        <w:bottom w:val="none" w:sz="0" w:space="0" w:color="auto"/>
        <w:right w:val="none" w:sz="0" w:space="0" w:color="auto"/>
      </w:divBdr>
    </w:div>
    <w:div w:id="161357474">
      <w:bodyDiv w:val="1"/>
      <w:marLeft w:val="0"/>
      <w:marRight w:val="0"/>
      <w:marTop w:val="0"/>
      <w:marBottom w:val="0"/>
      <w:divBdr>
        <w:top w:val="none" w:sz="0" w:space="0" w:color="auto"/>
        <w:left w:val="none" w:sz="0" w:space="0" w:color="auto"/>
        <w:bottom w:val="none" w:sz="0" w:space="0" w:color="auto"/>
        <w:right w:val="none" w:sz="0" w:space="0" w:color="auto"/>
      </w:divBdr>
    </w:div>
    <w:div w:id="182986420">
      <w:bodyDiv w:val="1"/>
      <w:marLeft w:val="0"/>
      <w:marRight w:val="0"/>
      <w:marTop w:val="0"/>
      <w:marBottom w:val="0"/>
      <w:divBdr>
        <w:top w:val="none" w:sz="0" w:space="0" w:color="auto"/>
        <w:left w:val="none" w:sz="0" w:space="0" w:color="auto"/>
        <w:bottom w:val="none" w:sz="0" w:space="0" w:color="auto"/>
        <w:right w:val="none" w:sz="0" w:space="0" w:color="auto"/>
      </w:divBdr>
    </w:div>
    <w:div w:id="211187568">
      <w:bodyDiv w:val="1"/>
      <w:marLeft w:val="0"/>
      <w:marRight w:val="0"/>
      <w:marTop w:val="0"/>
      <w:marBottom w:val="0"/>
      <w:divBdr>
        <w:top w:val="none" w:sz="0" w:space="0" w:color="auto"/>
        <w:left w:val="none" w:sz="0" w:space="0" w:color="auto"/>
        <w:bottom w:val="none" w:sz="0" w:space="0" w:color="auto"/>
        <w:right w:val="none" w:sz="0" w:space="0" w:color="auto"/>
      </w:divBdr>
    </w:div>
    <w:div w:id="218132071">
      <w:bodyDiv w:val="1"/>
      <w:marLeft w:val="0"/>
      <w:marRight w:val="0"/>
      <w:marTop w:val="0"/>
      <w:marBottom w:val="0"/>
      <w:divBdr>
        <w:top w:val="none" w:sz="0" w:space="0" w:color="auto"/>
        <w:left w:val="none" w:sz="0" w:space="0" w:color="auto"/>
        <w:bottom w:val="none" w:sz="0" w:space="0" w:color="auto"/>
        <w:right w:val="none" w:sz="0" w:space="0" w:color="auto"/>
      </w:divBdr>
    </w:div>
    <w:div w:id="218521340">
      <w:bodyDiv w:val="1"/>
      <w:marLeft w:val="0"/>
      <w:marRight w:val="0"/>
      <w:marTop w:val="0"/>
      <w:marBottom w:val="0"/>
      <w:divBdr>
        <w:top w:val="none" w:sz="0" w:space="0" w:color="auto"/>
        <w:left w:val="none" w:sz="0" w:space="0" w:color="auto"/>
        <w:bottom w:val="none" w:sz="0" w:space="0" w:color="auto"/>
        <w:right w:val="none" w:sz="0" w:space="0" w:color="auto"/>
      </w:divBdr>
    </w:div>
    <w:div w:id="459029522">
      <w:bodyDiv w:val="1"/>
      <w:marLeft w:val="0"/>
      <w:marRight w:val="0"/>
      <w:marTop w:val="0"/>
      <w:marBottom w:val="0"/>
      <w:divBdr>
        <w:top w:val="none" w:sz="0" w:space="0" w:color="auto"/>
        <w:left w:val="none" w:sz="0" w:space="0" w:color="auto"/>
        <w:bottom w:val="none" w:sz="0" w:space="0" w:color="auto"/>
        <w:right w:val="none" w:sz="0" w:space="0" w:color="auto"/>
      </w:divBdr>
    </w:div>
    <w:div w:id="502357407">
      <w:bodyDiv w:val="1"/>
      <w:marLeft w:val="0"/>
      <w:marRight w:val="0"/>
      <w:marTop w:val="0"/>
      <w:marBottom w:val="0"/>
      <w:divBdr>
        <w:top w:val="none" w:sz="0" w:space="0" w:color="auto"/>
        <w:left w:val="none" w:sz="0" w:space="0" w:color="auto"/>
        <w:bottom w:val="none" w:sz="0" w:space="0" w:color="auto"/>
        <w:right w:val="none" w:sz="0" w:space="0" w:color="auto"/>
      </w:divBdr>
    </w:div>
    <w:div w:id="563679290">
      <w:bodyDiv w:val="1"/>
      <w:marLeft w:val="0"/>
      <w:marRight w:val="0"/>
      <w:marTop w:val="0"/>
      <w:marBottom w:val="0"/>
      <w:divBdr>
        <w:top w:val="none" w:sz="0" w:space="0" w:color="auto"/>
        <w:left w:val="none" w:sz="0" w:space="0" w:color="auto"/>
        <w:bottom w:val="none" w:sz="0" w:space="0" w:color="auto"/>
        <w:right w:val="none" w:sz="0" w:space="0" w:color="auto"/>
      </w:divBdr>
    </w:div>
    <w:div w:id="571349159">
      <w:bodyDiv w:val="1"/>
      <w:marLeft w:val="0"/>
      <w:marRight w:val="0"/>
      <w:marTop w:val="0"/>
      <w:marBottom w:val="0"/>
      <w:divBdr>
        <w:top w:val="none" w:sz="0" w:space="0" w:color="auto"/>
        <w:left w:val="none" w:sz="0" w:space="0" w:color="auto"/>
        <w:bottom w:val="none" w:sz="0" w:space="0" w:color="auto"/>
        <w:right w:val="none" w:sz="0" w:space="0" w:color="auto"/>
      </w:divBdr>
    </w:div>
    <w:div w:id="630793664">
      <w:bodyDiv w:val="1"/>
      <w:marLeft w:val="0"/>
      <w:marRight w:val="0"/>
      <w:marTop w:val="0"/>
      <w:marBottom w:val="0"/>
      <w:divBdr>
        <w:top w:val="none" w:sz="0" w:space="0" w:color="auto"/>
        <w:left w:val="none" w:sz="0" w:space="0" w:color="auto"/>
        <w:bottom w:val="none" w:sz="0" w:space="0" w:color="auto"/>
        <w:right w:val="none" w:sz="0" w:space="0" w:color="auto"/>
      </w:divBdr>
    </w:div>
    <w:div w:id="633948495">
      <w:bodyDiv w:val="1"/>
      <w:marLeft w:val="0"/>
      <w:marRight w:val="0"/>
      <w:marTop w:val="0"/>
      <w:marBottom w:val="0"/>
      <w:divBdr>
        <w:top w:val="none" w:sz="0" w:space="0" w:color="auto"/>
        <w:left w:val="none" w:sz="0" w:space="0" w:color="auto"/>
        <w:bottom w:val="none" w:sz="0" w:space="0" w:color="auto"/>
        <w:right w:val="none" w:sz="0" w:space="0" w:color="auto"/>
      </w:divBdr>
    </w:div>
    <w:div w:id="687948425">
      <w:bodyDiv w:val="1"/>
      <w:marLeft w:val="0"/>
      <w:marRight w:val="0"/>
      <w:marTop w:val="0"/>
      <w:marBottom w:val="0"/>
      <w:divBdr>
        <w:top w:val="none" w:sz="0" w:space="0" w:color="auto"/>
        <w:left w:val="none" w:sz="0" w:space="0" w:color="auto"/>
        <w:bottom w:val="none" w:sz="0" w:space="0" w:color="auto"/>
        <w:right w:val="none" w:sz="0" w:space="0" w:color="auto"/>
      </w:divBdr>
    </w:div>
    <w:div w:id="712120396">
      <w:bodyDiv w:val="1"/>
      <w:marLeft w:val="0"/>
      <w:marRight w:val="0"/>
      <w:marTop w:val="0"/>
      <w:marBottom w:val="0"/>
      <w:divBdr>
        <w:top w:val="none" w:sz="0" w:space="0" w:color="auto"/>
        <w:left w:val="none" w:sz="0" w:space="0" w:color="auto"/>
        <w:bottom w:val="none" w:sz="0" w:space="0" w:color="auto"/>
        <w:right w:val="none" w:sz="0" w:space="0" w:color="auto"/>
      </w:divBdr>
    </w:div>
    <w:div w:id="712997556">
      <w:bodyDiv w:val="1"/>
      <w:marLeft w:val="0"/>
      <w:marRight w:val="0"/>
      <w:marTop w:val="0"/>
      <w:marBottom w:val="0"/>
      <w:divBdr>
        <w:top w:val="none" w:sz="0" w:space="0" w:color="auto"/>
        <w:left w:val="none" w:sz="0" w:space="0" w:color="auto"/>
        <w:bottom w:val="none" w:sz="0" w:space="0" w:color="auto"/>
        <w:right w:val="none" w:sz="0" w:space="0" w:color="auto"/>
      </w:divBdr>
    </w:div>
    <w:div w:id="754008780">
      <w:bodyDiv w:val="1"/>
      <w:marLeft w:val="0"/>
      <w:marRight w:val="0"/>
      <w:marTop w:val="0"/>
      <w:marBottom w:val="0"/>
      <w:divBdr>
        <w:top w:val="none" w:sz="0" w:space="0" w:color="auto"/>
        <w:left w:val="none" w:sz="0" w:space="0" w:color="auto"/>
        <w:bottom w:val="none" w:sz="0" w:space="0" w:color="auto"/>
        <w:right w:val="none" w:sz="0" w:space="0" w:color="auto"/>
      </w:divBdr>
    </w:div>
    <w:div w:id="767845684">
      <w:bodyDiv w:val="1"/>
      <w:marLeft w:val="0"/>
      <w:marRight w:val="0"/>
      <w:marTop w:val="0"/>
      <w:marBottom w:val="0"/>
      <w:divBdr>
        <w:top w:val="none" w:sz="0" w:space="0" w:color="auto"/>
        <w:left w:val="none" w:sz="0" w:space="0" w:color="auto"/>
        <w:bottom w:val="none" w:sz="0" w:space="0" w:color="auto"/>
        <w:right w:val="none" w:sz="0" w:space="0" w:color="auto"/>
      </w:divBdr>
    </w:div>
    <w:div w:id="802502514">
      <w:bodyDiv w:val="1"/>
      <w:marLeft w:val="0"/>
      <w:marRight w:val="0"/>
      <w:marTop w:val="0"/>
      <w:marBottom w:val="0"/>
      <w:divBdr>
        <w:top w:val="none" w:sz="0" w:space="0" w:color="auto"/>
        <w:left w:val="none" w:sz="0" w:space="0" w:color="auto"/>
        <w:bottom w:val="none" w:sz="0" w:space="0" w:color="auto"/>
        <w:right w:val="none" w:sz="0" w:space="0" w:color="auto"/>
      </w:divBdr>
    </w:div>
    <w:div w:id="834493548">
      <w:bodyDiv w:val="1"/>
      <w:marLeft w:val="0"/>
      <w:marRight w:val="0"/>
      <w:marTop w:val="0"/>
      <w:marBottom w:val="0"/>
      <w:divBdr>
        <w:top w:val="none" w:sz="0" w:space="0" w:color="auto"/>
        <w:left w:val="none" w:sz="0" w:space="0" w:color="auto"/>
        <w:bottom w:val="none" w:sz="0" w:space="0" w:color="auto"/>
        <w:right w:val="none" w:sz="0" w:space="0" w:color="auto"/>
      </w:divBdr>
    </w:div>
    <w:div w:id="850608210">
      <w:bodyDiv w:val="1"/>
      <w:marLeft w:val="0"/>
      <w:marRight w:val="0"/>
      <w:marTop w:val="0"/>
      <w:marBottom w:val="0"/>
      <w:divBdr>
        <w:top w:val="none" w:sz="0" w:space="0" w:color="auto"/>
        <w:left w:val="none" w:sz="0" w:space="0" w:color="auto"/>
        <w:bottom w:val="none" w:sz="0" w:space="0" w:color="auto"/>
        <w:right w:val="none" w:sz="0" w:space="0" w:color="auto"/>
      </w:divBdr>
    </w:div>
    <w:div w:id="866144456">
      <w:bodyDiv w:val="1"/>
      <w:marLeft w:val="0"/>
      <w:marRight w:val="0"/>
      <w:marTop w:val="0"/>
      <w:marBottom w:val="0"/>
      <w:divBdr>
        <w:top w:val="none" w:sz="0" w:space="0" w:color="auto"/>
        <w:left w:val="none" w:sz="0" w:space="0" w:color="auto"/>
        <w:bottom w:val="none" w:sz="0" w:space="0" w:color="auto"/>
        <w:right w:val="none" w:sz="0" w:space="0" w:color="auto"/>
      </w:divBdr>
    </w:div>
    <w:div w:id="927733253">
      <w:bodyDiv w:val="1"/>
      <w:marLeft w:val="0"/>
      <w:marRight w:val="0"/>
      <w:marTop w:val="0"/>
      <w:marBottom w:val="0"/>
      <w:divBdr>
        <w:top w:val="none" w:sz="0" w:space="0" w:color="auto"/>
        <w:left w:val="none" w:sz="0" w:space="0" w:color="auto"/>
        <w:bottom w:val="none" w:sz="0" w:space="0" w:color="auto"/>
        <w:right w:val="none" w:sz="0" w:space="0" w:color="auto"/>
      </w:divBdr>
    </w:div>
    <w:div w:id="957174769">
      <w:bodyDiv w:val="1"/>
      <w:marLeft w:val="0"/>
      <w:marRight w:val="0"/>
      <w:marTop w:val="0"/>
      <w:marBottom w:val="0"/>
      <w:divBdr>
        <w:top w:val="none" w:sz="0" w:space="0" w:color="auto"/>
        <w:left w:val="none" w:sz="0" w:space="0" w:color="auto"/>
        <w:bottom w:val="none" w:sz="0" w:space="0" w:color="auto"/>
        <w:right w:val="none" w:sz="0" w:space="0" w:color="auto"/>
      </w:divBdr>
    </w:div>
    <w:div w:id="966356181">
      <w:bodyDiv w:val="1"/>
      <w:marLeft w:val="0"/>
      <w:marRight w:val="0"/>
      <w:marTop w:val="0"/>
      <w:marBottom w:val="0"/>
      <w:divBdr>
        <w:top w:val="none" w:sz="0" w:space="0" w:color="auto"/>
        <w:left w:val="none" w:sz="0" w:space="0" w:color="auto"/>
        <w:bottom w:val="none" w:sz="0" w:space="0" w:color="auto"/>
        <w:right w:val="none" w:sz="0" w:space="0" w:color="auto"/>
      </w:divBdr>
    </w:div>
    <w:div w:id="987242409">
      <w:bodyDiv w:val="1"/>
      <w:marLeft w:val="0"/>
      <w:marRight w:val="0"/>
      <w:marTop w:val="0"/>
      <w:marBottom w:val="0"/>
      <w:divBdr>
        <w:top w:val="none" w:sz="0" w:space="0" w:color="auto"/>
        <w:left w:val="none" w:sz="0" w:space="0" w:color="auto"/>
        <w:bottom w:val="none" w:sz="0" w:space="0" w:color="auto"/>
        <w:right w:val="none" w:sz="0" w:space="0" w:color="auto"/>
      </w:divBdr>
    </w:div>
    <w:div w:id="1010452316">
      <w:bodyDiv w:val="1"/>
      <w:marLeft w:val="0"/>
      <w:marRight w:val="0"/>
      <w:marTop w:val="0"/>
      <w:marBottom w:val="0"/>
      <w:divBdr>
        <w:top w:val="none" w:sz="0" w:space="0" w:color="auto"/>
        <w:left w:val="none" w:sz="0" w:space="0" w:color="auto"/>
        <w:bottom w:val="none" w:sz="0" w:space="0" w:color="auto"/>
        <w:right w:val="none" w:sz="0" w:space="0" w:color="auto"/>
      </w:divBdr>
    </w:div>
    <w:div w:id="1065949772">
      <w:bodyDiv w:val="1"/>
      <w:marLeft w:val="0"/>
      <w:marRight w:val="0"/>
      <w:marTop w:val="0"/>
      <w:marBottom w:val="0"/>
      <w:divBdr>
        <w:top w:val="none" w:sz="0" w:space="0" w:color="auto"/>
        <w:left w:val="none" w:sz="0" w:space="0" w:color="auto"/>
        <w:bottom w:val="none" w:sz="0" w:space="0" w:color="auto"/>
        <w:right w:val="none" w:sz="0" w:space="0" w:color="auto"/>
      </w:divBdr>
    </w:div>
    <w:div w:id="1068184652">
      <w:bodyDiv w:val="1"/>
      <w:marLeft w:val="0"/>
      <w:marRight w:val="0"/>
      <w:marTop w:val="0"/>
      <w:marBottom w:val="0"/>
      <w:divBdr>
        <w:top w:val="none" w:sz="0" w:space="0" w:color="auto"/>
        <w:left w:val="none" w:sz="0" w:space="0" w:color="auto"/>
        <w:bottom w:val="none" w:sz="0" w:space="0" w:color="auto"/>
        <w:right w:val="none" w:sz="0" w:space="0" w:color="auto"/>
      </w:divBdr>
    </w:div>
    <w:div w:id="1089154810">
      <w:bodyDiv w:val="1"/>
      <w:marLeft w:val="0"/>
      <w:marRight w:val="0"/>
      <w:marTop w:val="0"/>
      <w:marBottom w:val="0"/>
      <w:divBdr>
        <w:top w:val="none" w:sz="0" w:space="0" w:color="auto"/>
        <w:left w:val="none" w:sz="0" w:space="0" w:color="auto"/>
        <w:bottom w:val="none" w:sz="0" w:space="0" w:color="auto"/>
        <w:right w:val="none" w:sz="0" w:space="0" w:color="auto"/>
      </w:divBdr>
    </w:div>
    <w:div w:id="1095595341">
      <w:bodyDiv w:val="1"/>
      <w:marLeft w:val="0"/>
      <w:marRight w:val="0"/>
      <w:marTop w:val="0"/>
      <w:marBottom w:val="0"/>
      <w:divBdr>
        <w:top w:val="none" w:sz="0" w:space="0" w:color="auto"/>
        <w:left w:val="none" w:sz="0" w:space="0" w:color="auto"/>
        <w:bottom w:val="none" w:sz="0" w:space="0" w:color="auto"/>
        <w:right w:val="none" w:sz="0" w:space="0" w:color="auto"/>
      </w:divBdr>
    </w:div>
    <w:div w:id="1142621005">
      <w:bodyDiv w:val="1"/>
      <w:marLeft w:val="0"/>
      <w:marRight w:val="0"/>
      <w:marTop w:val="0"/>
      <w:marBottom w:val="0"/>
      <w:divBdr>
        <w:top w:val="none" w:sz="0" w:space="0" w:color="auto"/>
        <w:left w:val="none" w:sz="0" w:space="0" w:color="auto"/>
        <w:bottom w:val="none" w:sz="0" w:space="0" w:color="auto"/>
        <w:right w:val="none" w:sz="0" w:space="0" w:color="auto"/>
      </w:divBdr>
    </w:div>
    <w:div w:id="1205943021">
      <w:bodyDiv w:val="1"/>
      <w:marLeft w:val="0"/>
      <w:marRight w:val="0"/>
      <w:marTop w:val="0"/>
      <w:marBottom w:val="0"/>
      <w:divBdr>
        <w:top w:val="none" w:sz="0" w:space="0" w:color="auto"/>
        <w:left w:val="none" w:sz="0" w:space="0" w:color="auto"/>
        <w:bottom w:val="none" w:sz="0" w:space="0" w:color="auto"/>
        <w:right w:val="none" w:sz="0" w:space="0" w:color="auto"/>
      </w:divBdr>
    </w:div>
    <w:div w:id="1222521084">
      <w:bodyDiv w:val="1"/>
      <w:marLeft w:val="0"/>
      <w:marRight w:val="0"/>
      <w:marTop w:val="0"/>
      <w:marBottom w:val="0"/>
      <w:divBdr>
        <w:top w:val="none" w:sz="0" w:space="0" w:color="auto"/>
        <w:left w:val="none" w:sz="0" w:space="0" w:color="auto"/>
        <w:bottom w:val="none" w:sz="0" w:space="0" w:color="auto"/>
        <w:right w:val="none" w:sz="0" w:space="0" w:color="auto"/>
      </w:divBdr>
    </w:div>
    <w:div w:id="1244796675">
      <w:bodyDiv w:val="1"/>
      <w:marLeft w:val="0"/>
      <w:marRight w:val="0"/>
      <w:marTop w:val="0"/>
      <w:marBottom w:val="0"/>
      <w:divBdr>
        <w:top w:val="none" w:sz="0" w:space="0" w:color="auto"/>
        <w:left w:val="none" w:sz="0" w:space="0" w:color="auto"/>
        <w:bottom w:val="none" w:sz="0" w:space="0" w:color="auto"/>
        <w:right w:val="none" w:sz="0" w:space="0" w:color="auto"/>
      </w:divBdr>
    </w:div>
    <w:div w:id="1251113681">
      <w:bodyDiv w:val="1"/>
      <w:marLeft w:val="0"/>
      <w:marRight w:val="0"/>
      <w:marTop w:val="0"/>
      <w:marBottom w:val="0"/>
      <w:divBdr>
        <w:top w:val="none" w:sz="0" w:space="0" w:color="auto"/>
        <w:left w:val="none" w:sz="0" w:space="0" w:color="auto"/>
        <w:bottom w:val="none" w:sz="0" w:space="0" w:color="auto"/>
        <w:right w:val="none" w:sz="0" w:space="0" w:color="auto"/>
      </w:divBdr>
    </w:div>
    <w:div w:id="1255357161">
      <w:bodyDiv w:val="1"/>
      <w:marLeft w:val="0"/>
      <w:marRight w:val="0"/>
      <w:marTop w:val="0"/>
      <w:marBottom w:val="0"/>
      <w:divBdr>
        <w:top w:val="none" w:sz="0" w:space="0" w:color="auto"/>
        <w:left w:val="none" w:sz="0" w:space="0" w:color="auto"/>
        <w:bottom w:val="none" w:sz="0" w:space="0" w:color="auto"/>
        <w:right w:val="none" w:sz="0" w:space="0" w:color="auto"/>
      </w:divBdr>
    </w:div>
    <w:div w:id="1269433053">
      <w:bodyDiv w:val="1"/>
      <w:marLeft w:val="0"/>
      <w:marRight w:val="0"/>
      <w:marTop w:val="0"/>
      <w:marBottom w:val="0"/>
      <w:divBdr>
        <w:top w:val="none" w:sz="0" w:space="0" w:color="auto"/>
        <w:left w:val="none" w:sz="0" w:space="0" w:color="auto"/>
        <w:bottom w:val="none" w:sz="0" w:space="0" w:color="auto"/>
        <w:right w:val="none" w:sz="0" w:space="0" w:color="auto"/>
      </w:divBdr>
    </w:div>
    <w:div w:id="1274938008">
      <w:bodyDiv w:val="1"/>
      <w:marLeft w:val="0"/>
      <w:marRight w:val="0"/>
      <w:marTop w:val="0"/>
      <w:marBottom w:val="0"/>
      <w:divBdr>
        <w:top w:val="none" w:sz="0" w:space="0" w:color="auto"/>
        <w:left w:val="none" w:sz="0" w:space="0" w:color="auto"/>
        <w:bottom w:val="none" w:sz="0" w:space="0" w:color="auto"/>
        <w:right w:val="none" w:sz="0" w:space="0" w:color="auto"/>
      </w:divBdr>
    </w:div>
    <w:div w:id="1294025122">
      <w:bodyDiv w:val="1"/>
      <w:marLeft w:val="0"/>
      <w:marRight w:val="0"/>
      <w:marTop w:val="0"/>
      <w:marBottom w:val="0"/>
      <w:divBdr>
        <w:top w:val="none" w:sz="0" w:space="0" w:color="auto"/>
        <w:left w:val="none" w:sz="0" w:space="0" w:color="auto"/>
        <w:bottom w:val="none" w:sz="0" w:space="0" w:color="auto"/>
        <w:right w:val="none" w:sz="0" w:space="0" w:color="auto"/>
      </w:divBdr>
    </w:div>
    <w:div w:id="1294483984">
      <w:bodyDiv w:val="1"/>
      <w:marLeft w:val="0"/>
      <w:marRight w:val="0"/>
      <w:marTop w:val="0"/>
      <w:marBottom w:val="0"/>
      <w:divBdr>
        <w:top w:val="none" w:sz="0" w:space="0" w:color="auto"/>
        <w:left w:val="none" w:sz="0" w:space="0" w:color="auto"/>
        <w:bottom w:val="none" w:sz="0" w:space="0" w:color="auto"/>
        <w:right w:val="none" w:sz="0" w:space="0" w:color="auto"/>
      </w:divBdr>
    </w:div>
    <w:div w:id="1353216133">
      <w:bodyDiv w:val="1"/>
      <w:marLeft w:val="0"/>
      <w:marRight w:val="0"/>
      <w:marTop w:val="0"/>
      <w:marBottom w:val="0"/>
      <w:divBdr>
        <w:top w:val="none" w:sz="0" w:space="0" w:color="auto"/>
        <w:left w:val="none" w:sz="0" w:space="0" w:color="auto"/>
        <w:bottom w:val="none" w:sz="0" w:space="0" w:color="auto"/>
        <w:right w:val="none" w:sz="0" w:space="0" w:color="auto"/>
      </w:divBdr>
    </w:div>
    <w:div w:id="1367096839">
      <w:bodyDiv w:val="1"/>
      <w:marLeft w:val="0"/>
      <w:marRight w:val="0"/>
      <w:marTop w:val="0"/>
      <w:marBottom w:val="0"/>
      <w:divBdr>
        <w:top w:val="none" w:sz="0" w:space="0" w:color="auto"/>
        <w:left w:val="none" w:sz="0" w:space="0" w:color="auto"/>
        <w:bottom w:val="none" w:sz="0" w:space="0" w:color="auto"/>
        <w:right w:val="none" w:sz="0" w:space="0" w:color="auto"/>
      </w:divBdr>
    </w:div>
    <w:div w:id="1412463809">
      <w:bodyDiv w:val="1"/>
      <w:marLeft w:val="0"/>
      <w:marRight w:val="0"/>
      <w:marTop w:val="0"/>
      <w:marBottom w:val="0"/>
      <w:divBdr>
        <w:top w:val="none" w:sz="0" w:space="0" w:color="auto"/>
        <w:left w:val="none" w:sz="0" w:space="0" w:color="auto"/>
        <w:bottom w:val="none" w:sz="0" w:space="0" w:color="auto"/>
        <w:right w:val="none" w:sz="0" w:space="0" w:color="auto"/>
      </w:divBdr>
    </w:div>
    <w:div w:id="1498958409">
      <w:bodyDiv w:val="1"/>
      <w:marLeft w:val="0"/>
      <w:marRight w:val="0"/>
      <w:marTop w:val="0"/>
      <w:marBottom w:val="0"/>
      <w:divBdr>
        <w:top w:val="none" w:sz="0" w:space="0" w:color="auto"/>
        <w:left w:val="none" w:sz="0" w:space="0" w:color="auto"/>
        <w:bottom w:val="none" w:sz="0" w:space="0" w:color="auto"/>
        <w:right w:val="none" w:sz="0" w:space="0" w:color="auto"/>
      </w:divBdr>
    </w:div>
    <w:div w:id="1568343022">
      <w:bodyDiv w:val="1"/>
      <w:marLeft w:val="0"/>
      <w:marRight w:val="0"/>
      <w:marTop w:val="0"/>
      <w:marBottom w:val="0"/>
      <w:divBdr>
        <w:top w:val="none" w:sz="0" w:space="0" w:color="auto"/>
        <w:left w:val="none" w:sz="0" w:space="0" w:color="auto"/>
        <w:bottom w:val="none" w:sz="0" w:space="0" w:color="auto"/>
        <w:right w:val="none" w:sz="0" w:space="0" w:color="auto"/>
      </w:divBdr>
    </w:div>
    <w:div w:id="1586182471">
      <w:bodyDiv w:val="1"/>
      <w:marLeft w:val="0"/>
      <w:marRight w:val="0"/>
      <w:marTop w:val="0"/>
      <w:marBottom w:val="0"/>
      <w:divBdr>
        <w:top w:val="none" w:sz="0" w:space="0" w:color="auto"/>
        <w:left w:val="none" w:sz="0" w:space="0" w:color="auto"/>
        <w:bottom w:val="none" w:sz="0" w:space="0" w:color="auto"/>
        <w:right w:val="none" w:sz="0" w:space="0" w:color="auto"/>
      </w:divBdr>
    </w:div>
    <w:div w:id="1643460509">
      <w:bodyDiv w:val="1"/>
      <w:marLeft w:val="0"/>
      <w:marRight w:val="0"/>
      <w:marTop w:val="0"/>
      <w:marBottom w:val="0"/>
      <w:divBdr>
        <w:top w:val="none" w:sz="0" w:space="0" w:color="auto"/>
        <w:left w:val="none" w:sz="0" w:space="0" w:color="auto"/>
        <w:bottom w:val="none" w:sz="0" w:space="0" w:color="auto"/>
        <w:right w:val="none" w:sz="0" w:space="0" w:color="auto"/>
      </w:divBdr>
    </w:div>
    <w:div w:id="1672827462">
      <w:bodyDiv w:val="1"/>
      <w:marLeft w:val="0"/>
      <w:marRight w:val="0"/>
      <w:marTop w:val="0"/>
      <w:marBottom w:val="0"/>
      <w:divBdr>
        <w:top w:val="none" w:sz="0" w:space="0" w:color="auto"/>
        <w:left w:val="none" w:sz="0" w:space="0" w:color="auto"/>
        <w:bottom w:val="none" w:sz="0" w:space="0" w:color="auto"/>
        <w:right w:val="none" w:sz="0" w:space="0" w:color="auto"/>
      </w:divBdr>
    </w:div>
    <w:div w:id="1703435237">
      <w:bodyDiv w:val="1"/>
      <w:marLeft w:val="0"/>
      <w:marRight w:val="0"/>
      <w:marTop w:val="0"/>
      <w:marBottom w:val="0"/>
      <w:divBdr>
        <w:top w:val="none" w:sz="0" w:space="0" w:color="auto"/>
        <w:left w:val="none" w:sz="0" w:space="0" w:color="auto"/>
        <w:bottom w:val="none" w:sz="0" w:space="0" w:color="auto"/>
        <w:right w:val="none" w:sz="0" w:space="0" w:color="auto"/>
      </w:divBdr>
    </w:div>
    <w:div w:id="1772704983">
      <w:bodyDiv w:val="1"/>
      <w:marLeft w:val="0"/>
      <w:marRight w:val="0"/>
      <w:marTop w:val="0"/>
      <w:marBottom w:val="0"/>
      <w:divBdr>
        <w:top w:val="none" w:sz="0" w:space="0" w:color="auto"/>
        <w:left w:val="none" w:sz="0" w:space="0" w:color="auto"/>
        <w:bottom w:val="none" w:sz="0" w:space="0" w:color="auto"/>
        <w:right w:val="none" w:sz="0" w:space="0" w:color="auto"/>
      </w:divBdr>
    </w:div>
    <w:div w:id="1911307005">
      <w:bodyDiv w:val="1"/>
      <w:marLeft w:val="0"/>
      <w:marRight w:val="0"/>
      <w:marTop w:val="0"/>
      <w:marBottom w:val="0"/>
      <w:divBdr>
        <w:top w:val="none" w:sz="0" w:space="0" w:color="auto"/>
        <w:left w:val="none" w:sz="0" w:space="0" w:color="auto"/>
        <w:bottom w:val="none" w:sz="0" w:space="0" w:color="auto"/>
        <w:right w:val="none" w:sz="0" w:space="0" w:color="auto"/>
      </w:divBdr>
    </w:div>
    <w:div w:id="1911576249">
      <w:bodyDiv w:val="1"/>
      <w:marLeft w:val="0"/>
      <w:marRight w:val="0"/>
      <w:marTop w:val="0"/>
      <w:marBottom w:val="0"/>
      <w:divBdr>
        <w:top w:val="none" w:sz="0" w:space="0" w:color="auto"/>
        <w:left w:val="none" w:sz="0" w:space="0" w:color="auto"/>
        <w:bottom w:val="none" w:sz="0" w:space="0" w:color="auto"/>
        <w:right w:val="none" w:sz="0" w:space="0" w:color="auto"/>
      </w:divBdr>
    </w:div>
    <w:div w:id="1949465940">
      <w:bodyDiv w:val="1"/>
      <w:marLeft w:val="0"/>
      <w:marRight w:val="0"/>
      <w:marTop w:val="0"/>
      <w:marBottom w:val="0"/>
      <w:divBdr>
        <w:top w:val="none" w:sz="0" w:space="0" w:color="auto"/>
        <w:left w:val="none" w:sz="0" w:space="0" w:color="auto"/>
        <w:bottom w:val="none" w:sz="0" w:space="0" w:color="auto"/>
        <w:right w:val="none" w:sz="0" w:space="0" w:color="auto"/>
      </w:divBdr>
    </w:div>
    <w:div w:id="1969122236">
      <w:bodyDiv w:val="1"/>
      <w:marLeft w:val="0"/>
      <w:marRight w:val="0"/>
      <w:marTop w:val="0"/>
      <w:marBottom w:val="0"/>
      <w:divBdr>
        <w:top w:val="none" w:sz="0" w:space="0" w:color="auto"/>
        <w:left w:val="none" w:sz="0" w:space="0" w:color="auto"/>
        <w:bottom w:val="none" w:sz="0" w:space="0" w:color="auto"/>
        <w:right w:val="none" w:sz="0" w:space="0" w:color="auto"/>
      </w:divBdr>
    </w:div>
    <w:div w:id="2046830753">
      <w:bodyDiv w:val="1"/>
      <w:marLeft w:val="0"/>
      <w:marRight w:val="0"/>
      <w:marTop w:val="0"/>
      <w:marBottom w:val="0"/>
      <w:divBdr>
        <w:top w:val="none" w:sz="0" w:space="0" w:color="auto"/>
        <w:left w:val="none" w:sz="0" w:space="0" w:color="auto"/>
        <w:bottom w:val="none" w:sz="0" w:space="0" w:color="auto"/>
        <w:right w:val="none" w:sz="0" w:space="0" w:color="auto"/>
      </w:divBdr>
    </w:div>
    <w:div w:id="2048673081">
      <w:bodyDiv w:val="1"/>
      <w:marLeft w:val="0"/>
      <w:marRight w:val="0"/>
      <w:marTop w:val="0"/>
      <w:marBottom w:val="0"/>
      <w:divBdr>
        <w:top w:val="none" w:sz="0" w:space="0" w:color="auto"/>
        <w:left w:val="none" w:sz="0" w:space="0" w:color="auto"/>
        <w:bottom w:val="none" w:sz="0" w:space="0" w:color="auto"/>
        <w:right w:val="none" w:sz="0" w:space="0" w:color="auto"/>
      </w:divBdr>
    </w:div>
    <w:div w:id="2121794219">
      <w:bodyDiv w:val="1"/>
      <w:marLeft w:val="0"/>
      <w:marRight w:val="0"/>
      <w:marTop w:val="0"/>
      <w:marBottom w:val="0"/>
      <w:divBdr>
        <w:top w:val="none" w:sz="0" w:space="0" w:color="auto"/>
        <w:left w:val="none" w:sz="0" w:space="0" w:color="auto"/>
        <w:bottom w:val="none" w:sz="0" w:space="0" w:color="auto"/>
        <w:right w:val="none" w:sz="0" w:space="0" w:color="auto"/>
      </w:divBdr>
    </w:div>
    <w:div w:id="2131894857">
      <w:bodyDiv w:val="1"/>
      <w:marLeft w:val="0"/>
      <w:marRight w:val="0"/>
      <w:marTop w:val="0"/>
      <w:marBottom w:val="0"/>
      <w:divBdr>
        <w:top w:val="none" w:sz="0" w:space="0" w:color="auto"/>
        <w:left w:val="none" w:sz="0" w:space="0" w:color="auto"/>
        <w:bottom w:val="none" w:sz="0" w:space="0" w:color="auto"/>
        <w:right w:val="none" w:sz="0" w:space="0" w:color="auto"/>
      </w:divBdr>
    </w:div>
    <w:div w:id="2140143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www.eis.gov.lv" TargetMode="External"/><Relationship Id="rId18" Type="http://schemas.openxmlformats.org/officeDocument/2006/relationships/hyperlink" Target="https://www.eis.gov.lv/EKEIS/Supplier/Organizer/1368"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kristine.udre@dobele.lv" TargetMode="External"/><Relationship Id="rId17" Type="http://schemas.openxmlformats.org/officeDocument/2006/relationships/hyperlink" Target="https://www.eis.gov.lv/EKEIS/Supplier/Organizer/1368" TargetMode="External"/><Relationship Id="rId2" Type="http://schemas.openxmlformats.org/officeDocument/2006/relationships/numbering" Target="numbering.xml"/><Relationship Id="rId16" Type="http://schemas.openxmlformats.org/officeDocument/2006/relationships/hyperlink" Target="https://www.eis.gov.lv/EKEIS/Supplier/Organizer/136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ga.ile@dobele.lv" TargetMode="External"/><Relationship Id="rId5" Type="http://schemas.openxmlformats.org/officeDocument/2006/relationships/webSettings" Target="webSettings.xml"/><Relationship Id="rId15" Type="http://schemas.openxmlformats.org/officeDocument/2006/relationships/hyperlink" Target="https://bis.gov.lv/" TargetMode="External"/><Relationship Id="rId10" Type="http://schemas.openxmlformats.org/officeDocument/2006/relationships/hyperlink" Target="mailto:mara.grava@dobele.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eis.gov.lv/EKEIS/Supplier/Organizer/1368"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buvkomersantu-klasifikacija-publiskajos-iepirkumos?utm_source=https%3A%2F%2Fwww.google.com%2F" TargetMode="External"/><Relationship Id="rId1" Type="http://schemas.openxmlformats.org/officeDocument/2006/relationships/hyperlink" Target="https://likumi.lv/ta/id/258572-buvniecibas-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CECCA7-44D7-4734-9F8D-C0B6843D9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16</Pages>
  <Words>8018</Words>
  <Characters>45709</Characters>
  <Application>Microsoft Office Word</Application>
  <DocSecurity>0</DocSecurity>
  <Lines>380</Lines>
  <Paragraphs>107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Māra Grava</dc:creator>
  <cp:keywords/>
  <dc:description/>
  <cp:lastModifiedBy>Līga Īle</cp:lastModifiedBy>
  <cp:revision>7</cp:revision>
  <cp:lastPrinted>2024-01-03T11:35:00Z</cp:lastPrinted>
  <dcterms:created xsi:type="dcterms:W3CDTF">2026-07-02T08:40:00Z</dcterms:created>
  <dcterms:modified xsi:type="dcterms:W3CDTF">2026-07-02T10:28:00Z</dcterms:modified>
</cp:coreProperties>
</file>