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0E60E" w14:textId="32F46DF7" w:rsidR="00C56E0B" w:rsidRPr="002408C1" w:rsidRDefault="007F0BBA" w:rsidP="007263DD">
      <w:pPr>
        <w:spacing w:after="0"/>
        <w:jc w:val="right"/>
        <w:rPr>
          <w:rFonts w:ascii="Times New Roman" w:hAnsi="Times New Roman" w:cs="Times New Roman"/>
          <w:bCs/>
          <w:sz w:val="24"/>
          <w:szCs w:val="24"/>
        </w:rPr>
      </w:pPr>
      <w:r>
        <w:rPr>
          <w:rFonts w:ascii="Times New Roman" w:hAnsi="Times New Roman" w:cs="Times New Roman"/>
          <w:bCs/>
          <w:sz w:val="24"/>
          <w:szCs w:val="24"/>
        </w:rPr>
        <w:t>4</w:t>
      </w:r>
      <w:r w:rsidR="00C56E0B" w:rsidRPr="002408C1">
        <w:rPr>
          <w:rFonts w:ascii="Times New Roman" w:hAnsi="Times New Roman" w:cs="Times New Roman"/>
          <w:bCs/>
          <w:sz w:val="24"/>
          <w:szCs w:val="24"/>
        </w:rPr>
        <w:t>.</w:t>
      </w:r>
      <w:r w:rsidR="007263DD" w:rsidRPr="002408C1">
        <w:rPr>
          <w:rFonts w:ascii="Times New Roman" w:hAnsi="Times New Roman" w:cs="Times New Roman"/>
          <w:bCs/>
          <w:sz w:val="24"/>
          <w:szCs w:val="24"/>
        </w:rPr>
        <w:t> p</w:t>
      </w:r>
      <w:r w:rsidR="00C56E0B" w:rsidRPr="002408C1">
        <w:rPr>
          <w:rFonts w:ascii="Times New Roman" w:hAnsi="Times New Roman" w:cs="Times New Roman"/>
          <w:bCs/>
          <w:sz w:val="24"/>
          <w:szCs w:val="24"/>
        </w:rPr>
        <w:t>ielikums</w:t>
      </w:r>
    </w:p>
    <w:p w14:paraId="44067C6E" w14:textId="57E708A4" w:rsidR="007263DD" w:rsidRPr="002408C1" w:rsidRDefault="00C56E0B" w:rsidP="007263DD">
      <w:pPr>
        <w:spacing w:after="0"/>
        <w:jc w:val="right"/>
        <w:rPr>
          <w:rFonts w:ascii="Times New Roman" w:hAnsi="Times New Roman" w:cs="Times New Roman"/>
          <w:bCs/>
          <w:sz w:val="24"/>
          <w:szCs w:val="24"/>
        </w:rPr>
      </w:pPr>
      <w:r w:rsidRPr="002408C1">
        <w:rPr>
          <w:rFonts w:ascii="Times New Roman" w:hAnsi="Times New Roman" w:cs="Times New Roman"/>
          <w:bCs/>
          <w:sz w:val="24"/>
          <w:szCs w:val="24"/>
        </w:rPr>
        <w:t>Iepirkuma MN</w:t>
      </w:r>
      <w:r w:rsidR="007263DD" w:rsidRPr="002408C1">
        <w:rPr>
          <w:rFonts w:ascii="Times New Roman" w:hAnsi="Times New Roman" w:cs="Times New Roman"/>
          <w:bCs/>
          <w:sz w:val="24"/>
          <w:szCs w:val="24"/>
        </w:rPr>
        <w:t>P</w:t>
      </w:r>
      <w:r w:rsidRPr="002408C1">
        <w:rPr>
          <w:rFonts w:ascii="Times New Roman" w:hAnsi="Times New Roman" w:cs="Times New Roman"/>
          <w:bCs/>
          <w:sz w:val="24"/>
          <w:szCs w:val="24"/>
        </w:rPr>
        <w:t xml:space="preserve"> 202</w:t>
      </w:r>
      <w:r w:rsidR="00144354">
        <w:rPr>
          <w:rFonts w:ascii="Times New Roman" w:hAnsi="Times New Roman" w:cs="Times New Roman"/>
          <w:bCs/>
          <w:sz w:val="24"/>
          <w:szCs w:val="24"/>
        </w:rPr>
        <w:t>5</w:t>
      </w:r>
      <w:r w:rsidRPr="002408C1">
        <w:rPr>
          <w:rFonts w:ascii="Times New Roman" w:hAnsi="Times New Roman" w:cs="Times New Roman"/>
          <w:bCs/>
          <w:sz w:val="24"/>
          <w:szCs w:val="24"/>
        </w:rPr>
        <w:t>/</w:t>
      </w:r>
      <w:r w:rsidR="00144354">
        <w:rPr>
          <w:rFonts w:ascii="Times New Roman" w:hAnsi="Times New Roman" w:cs="Times New Roman"/>
          <w:bCs/>
          <w:sz w:val="24"/>
          <w:szCs w:val="24"/>
        </w:rPr>
        <w:t>3</w:t>
      </w:r>
      <w:r w:rsidR="00C458D5">
        <w:rPr>
          <w:rFonts w:ascii="Times New Roman" w:hAnsi="Times New Roman" w:cs="Times New Roman"/>
          <w:bCs/>
          <w:sz w:val="24"/>
          <w:szCs w:val="24"/>
        </w:rPr>
        <w:t>7</w:t>
      </w:r>
    </w:p>
    <w:p w14:paraId="47E05D87" w14:textId="7E82B22C" w:rsidR="00C56E0B" w:rsidRPr="002408C1" w:rsidRDefault="00C56E0B" w:rsidP="007263DD">
      <w:pPr>
        <w:spacing w:after="0"/>
        <w:jc w:val="right"/>
        <w:rPr>
          <w:rFonts w:ascii="Times New Roman" w:hAnsi="Times New Roman" w:cs="Times New Roman"/>
          <w:bCs/>
          <w:sz w:val="24"/>
          <w:szCs w:val="24"/>
        </w:rPr>
      </w:pPr>
      <w:r w:rsidRPr="002408C1">
        <w:rPr>
          <w:rFonts w:ascii="Times New Roman" w:hAnsi="Times New Roman" w:cs="Times New Roman"/>
          <w:bCs/>
          <w:sz w:val="24"/>
          <w:szCs w:val="24"/>
        </w:rPr>
        <w:t xml:space="preserve"> no</w:t>
      </w:r>
      <w:r w:rsidR="00C86D8A">
        <w:rPr>
          <w:rFonts w:ascii="Times New Roman" w:hAnsi="Times New Roman" w:cs="Times New Roman"/>
          <w:bCs/>
          <w:sz w:val="24"/>
          <w:szCs w:val="24"/>
        </w:rPr>
        <w:t>likumam</w:t>
      </w:r>
    </w:p>
    <w:p w14:paraId="0570EE85" w14:textId="77777777" w:rsidR="001479BC" w:rsidRDefault="00450ACF" w:rsidP="00450ACF">
      <w:pPr>
        <w:jc w:val="center"/>
        <w:rPr>
          <w:rFonts w:ascii="Times New Roman" w:hAnsi="Times New Roman" w:cs="Times New Roman"/>
          <w:b/>
          <w:bCs/>
          <w:sz w:val="24"/>
          <w:szCs w:val="24"/>
        </w:rPr>
      </w:pPr>
      <w:r w:rsidRPr="002408C1">
        <w:rPr>
          <w:rFonts w:ascii="Times New Roman" w:hAnsi="Times New Roman" w:cs="Times New Roman"/>
          <w:b/>
          <w:bCs/>
          <w:sz w:val="24"/>
          <w:szCs w:val="24"/>
        </w:rPr>
        <w:t>TEHNISKAIS PIEDĀVĀJUMS</w:t>
      </w:r>
    </w:p>
    <w:p w14:paraId="14D7CD87" w14:textId="7B9734EE" w:rsidR="00144354" w:rsidRPr="002408C1" w:rsidRDefault="00144354" w:rsidP="00450ACF">
      <w:pPr>
        <w:jc w:val="center"/>
        <w:rPr>
          <w:rFonts w:ascii="Times New Roman" w:hAnsi="Times New Roman" w:cs="Times New Roman"/>
          <w:b/>
          <w:bCs/>
          <w:sz w:val="24"/>
          <w:szCs w:val="24"/>
        </w:rPr>
      </w:pPr>
      <w:r>
        <w:rPr>
          <w:rFonts w:ascii="Times New Roman" w:hAnsi="Times New Roman" w:cs="Times New Roman"/>
          <w:b/>
          <w:bCs/>
          <w:sz w:val="24"/>
          <w:szCs w:val="24"/>
        </w:rPr>
        <w:t>Pretendenta nosaukums_______________</w:t>
      </w:r>
    </w:p>
    <w:p w14:paraId="442D06D9" w14:textId="4E6A186E" w:rsidR="00144354" w:rsidRPr="00144354" w:rsidRDefault="008D4CCC" w:rsidP="00144354">
      <w:pPr>
        <w:spacing w:before="100" w:beforeAutospacing="1"/>
        <w:jc w:val="both"/>
        <w:rPr>
          <w:rFonts w:ascii="Times New Roman" w:hAnsi="Times New Roman" w:cs="Times New Roman"/>
          <w:sz w:val="24"/>
          <w:szCs w:val="24"/>
        </w:rPr>
      </w:pPr>
      <w:r w:rsidRPr="00FD721E">
        <w:rPr>
          <w:rFonts w:ascii="Times New Roman" w:hAnsi="Times New Roman" w:cs="Times New Roman"/>
          <w:sz w:val="24"/>
          <w:szCs w:val="24"/>
        </w:rPr>
        <w:t>Iepirkumā</w:t>
      </w:r>
      <w:r w:rsidR="00BA7CD5" w:rsidRPr="00FD721E">
        <w:rPr>
          <w:rFonts w:ascii="Times New Roman" w:hAnsi="Times New Roman" w:cs="Times New Roman"/>
          <w:sz w:val="24"/>
          <w:szCs w:val="24"/>
        </w:rPr>
        <w:t xml:space="preserve">: </w:t>
      </w:r>
      <w:r w:rsidR="00BA7CD5" w:rsidRPr="00C458D5">
        <w:rPr>
          <w:rFonts w:ascii="Times New Roman" w:hAnsi="Times New Roman" w:cs="Times New Roman"/>
          <w:bCs/>
          <w:sz w:val="24"/>
          <w:szCs w:val="24"/>
        </w:rPr>
        <w:t>“</w:t>
      </w:r>
      <w:r w:rsidR="00C458D5" w:rsidRPr="00C458D5">
        <w:rPr>
          <w:rFonts w:ascii="Times New Roman" w:hAnsi="Times New Roman" w:cs="Times New Roman"/>
          <w:color w:val="000000" w:themeColor="text1"/>
        </w:rPr>
        <w:t>Bērnu rotaļu laukuma izveide Konrādu skvērā, Mārupē</w:t>
      </w:r>
      <w:r w:rsidR="00144354">
        <w:rPr>
          <w:rFonts w:ascii="Times New Roman" w:hAnsi="Times New Roman" w:cs="Times New Roman"/>
          <w:sz w:val="24"/>
          <w:szCs w:val="24"/>
        </w:rPr>
        <w:t>”</w:t>
      </w:r>
      <w:r w:rsidR="00BA7CD5" w:rsidRPr="00FD721E">
        <w:rPr>
          <w:rFonts w:ascii="Times New Roman" w:hAnsi="Times New Roman" w:cs="Times New Roman"/>
          <w:sz w:val="24"/>
          <w:szCs w:val="24"/>
        </w:rPr>
        <w:t>, identifikācijas Nr. MN</w:t>
      </w:r>
      <w:r w:rsidR="007263DD" w:rsidRPr="00FD721E">
        <w:rPr>
          <w:rFonts w:ascii="Times New Roman" w:hAnsi="Times New Roman" w:cs="Times New Roman"/>
          <w:sz w:val="24"/>
          <w:szCs w:val="24"/>
        </w:rPr>
        <w:t>P</w:t>
      </w:r>
      <w:r w:rsidR="00BA7CD5" w:rsidRPr="00FD721E">
        <w:rPr>
          <w:rFonts w:ascii="Times New Roman" w:hAnsi="Times New Roman" w:cs="Times New Roman"/>
          <w:sz w:val="24"/>
          <w:szCs w:val="24"/>
        </w:rPr>
        <w:t> 20</w:t>
      </w:r>
      <w:r w:rsidR="007B5B2E" w:rsidRPr="00FD721E">
        <w:rPr>
          <w:rFonts w:ascii="Times New Roman" w:hAnsi="Times New Roman" w:cs="Times New Roman"/>
          <w:sz w:val="24"/>
          <w:szCs w:val="24"/>
        </w:rPr>
        <w:t>2</w:t>
      </w:r>
      <w:r w:rsidR="00EF094E">
        <w:rPr>
          <w:rFonts w:ascii="Times New Roman" w:hAnsi="Times New Roman" w:cs="Times New Roman"/>
          <w:sz w:val="24"/>
          <w:szCs w:val="24"/>
        </w:rPr>
        <w:t>6/3</w:t>
      </w:r>
      <w:r w:rsidR="00C458D5">
        <w:rPr>
          <w:rFonts w:ascii="Times New Roman" w:hAnsi="Times New Roman" w:cs="Times New Roman"/>
          <w:sz w:val="24"/>
          <w:szCs w:val="24"/>
        </w:rPr>
        <w:t>7</w:t>
      </w:r>
      <w:r w:rsidR="00144354" w:rsidRPr="00144354">
        <w:rPr>
          <w:rFonts w:ascii="Times New Roman" w:hAnsi="Times New Roman" w:cs="Times New Roman"/>
          <w:sz w:val="24"/>
          <w:szCs w:val="24"/>
        </w:rPr>
        <w:t>:</w:t>
      </w:r>
    </w:p>
    <w:p w14:paraId="09CB0838" w14:textId="77777777" w:rsidR="00144354" w:rsidRPr="00FD721E" w:rsidRDefault="00144354" w:rsidP="00327EBF">
      <w:pPr>
        <w:spacing w:before="100" w:beforeAutospacing="1"/>
        <w:jc w:val="both"/>
        <w:rPr>
          <w:rFonts w:ascii="Times New Roman" w:hAnsi="Times New Roman" w:cs="Times New Roman"/>
          <w:sz w:val="24"/>
          <w:szCs w:val="24"/>
        </w:rPr>
      </w:pPr>
    </w:p>
    <w:p w14:paraId="3AAA96E1" w14:textId="77777777" w:rsidR="00C76D6B" w:rsidRPr="00FD721E" w:rsidRDefault="00C76D6B" w:rsidP="002408C1">
      <w:pPr>
        <w:rPr>
          <w:rFonts w:ascii="Times New Roman" w:hAnsi="Times New Roman" w:cs="Times New Roman"/>
          <w:sz w:val="24"/>
          <w:szCs w:val="24"/>
        </w:rPr>
      </w:pPr>
      <w:r w:rsidRPr="00FD721E">
        <w:rPr>
          <w:rFonts w:ascii="Times New Roman" w:hAnsi="Times New Roman" w:cs="Times New Roman"/>
          <w:sz w:val="24"/>
          <w:szCs w:val="24"/>
        </w:rPr>
        <w:t>Apliecinām, ka:</w:t>
      </w:r>
    </w:p>
    <w:p w14:paraId="2FA07D3D" w14:textId="1827253F" w:rsidR="00901213" w:rsidRPr="00FD721E" w:rsidRDefault="00290293" w:rsidP="00941DD1">
      <w:pPr>
        <w:pStyle w:val="ListParagraph"/>
        <w:numPr>
          <w:ilvl w:val="0"/>
          <w:numId w:val="15"/>
        </w:numPr>
        <w:jc w:val="both"/>
        <w:rPr>
          <w:rFonts w:ascii="Times New Roman" w:hAnsi="Times New Roman" w:cs="Times New Roman"/>
          <w:sz w:val="24"/>
          <w:szCs w:val="24"/>
        </w:rPr>
      </w:pPr>
      <w:r w:rsidRPr="00FD721E">
        <w:rPr>
          <w:rFonts w:ascii="Times New Roman" w:hAnsi="Times New Roman" w:cs="Times New Roman"/>
          <w:sz w:val="24"/>
          <w:szCs w:val="24"/>
        </w:rPr>
        <w:t>P</w:t>
      </w:r>
      <w:r w:rsidR="00901213" w:rsidRPr="00FD721E">
        <w:rPr>
          <w:rFonts w:ascii="Times New Roman" w:hAnsi="Times New Roman" w:cs="Times New Roman"/>
          <w:sz w:val="24"/>
          <w:szCs w:val="24"/>
        </w:rPr>
        <w:t>iedāvāt</w:t>
      </w:r>
      <w:r w:rsidR="00FD721E">
        <w:rPr>
          <w:rFonts w:ascii="Times New Roman" w:hAnsi="Times New Roman" w:cs="Times New Roman"/>
          <w:sz w:val="24"/>
          <w:szCs w:val="24"/>
        </w:rPr>
        <w:t>ās</w:t>
      </w:r>
      <w:r w:rsidR="003F0849" w:rsidRPr="00FD721E">
        <w:rPr>
          <w:rFonts w:ascii="Times New Roman" w:hAnsi="Times New Roman" w:cs="Times New Roman"/>
          <w:sz w:val="24"/>
          <w:szCs w:val="24"/>
        </w:rPr>
        <w:t xml:space="preserve"> rotaļu iekārt</w:t>
      </w:r>
      <w:r w:rsidR="00FD721E">
        <w:rPr>
          <w:rFonts w:ascii="Times New Roman" w:hAnsi="Times New Roman" w:cs="Times New Roman"/>
          <w:sz w:val="24"/>
          <w:szCs w:val="24"/>
        </w:rPr>
        <w:t>as</w:t>
      </w:r>
      <w:r w:rsidR="003F0849" w:rsidRPr="00FD721E">
        <w:rPr>
          <w:rFonts w:ascii="Times New Roman" w:hAnsi="Times New Roman" w:cs="Times New Roman"/>
          <w:sz w:val="24"/>
          <w:szCs w:val="24"/>
        </w:rPr>
        <w:t>,</w:t>
      </w:r>
      <w:r w:rsidR="00901213" w:rsidRPr="00FD721E">
        <w:rPr>
          <w:rFonts w:ascii="Times New Roman" w:hAnsi="Times New Roman" w:cs="Times New Roman"/>
          <w:sz w:val="24"/>
          <w:szCs w:val="24"/>
        </w:rPr>
        <w:t xml:space="preserve"> aprīkojum</w:t>
      </w:r>
      <w:r w:rsidR="00FD721E">
        <w:rPr>
          <w:rFonts w:ascii="Times New Roman" w:hAnsi="Times New Roman" w:cs="Times New Roman"/>
          <w:sz w:val="24"/>
          <w:szCs w:val="24"/>
        </w:rPr>
        <w:t>s</w:t>
      </w:r>
      <w:r w:rsidR="003F0849" w:rsidRPr="00FD721E">
        <w:rPr>
          <w:rFonts w:ascii="Times New Roman" w:hAnsi="Times New Roman" w:cs="Times New Roman"/>
          <w:sz w:val="24"/>
          <w:szCs w:val="24"/>
        </w:rPr>
        <w:t>, laukuma segum</w:t>
      </w:r>
      <w:r w:rsidR="00FD721E">
        <w:rPr>
          <w:rFonts w:ascii="Times New Roman" w:hAnsi="Times New Roman" w:cs="Times New Roman"/>
          <w:sz w:val="24"/>
          <w:szCs w:val="24"/>
        </w:rPr>
        <w:t>s</w:t>
      </w:r>
      <w:r w:rsidR="00901213" w:rsidRPr="00FD721E">
        <w:rPr>
          <w:rFonts w:ascii="Times New Roman" w:hAnsi="Times New Roman" w:cs="Times New Roman"/>
          <w:sz w:val="24"/>
          <w:szCs w:val="24"/>
        </w:rPr>
        <w:t xml:space="preserve"> atbilst tehniskās specifikācijas prasībām.</w:t>
      </w:r>
    </w:p>
    <w:p w14:paraId="3AF15192" w14:textId="790041F9" w:rsidR="00901213" w:rsidRPr="00FD721E" w:rsidRDefault="00901213" w:rsidP="00941DD1">
      <w:pPr>
        <w:pStyle w:val="ListParagraph"/>
        <w:numPr>
          <w:ilvl w:val="0"/>
          <w:numId w:val="15"/>
        </w:numPr>
        <w:jc w:val="both"/>
        <w:rPr>
          <w:rFonts w:ascii="Times New Roman" w:hAnsi="Times New Roman" w:cs="Times New Roman"/>
          <w:sz w:val="24"/>
          <w:szCs w:val="24"/>
        </w:rPr>
      </w:pPr>
      <w:r w:rsidRPr="00FD721E">
        <w:rPr>
          <w:rFonts w:ascii="Times New Roman" w:hAnsi="Times New Roman" w:cs="Times New Roman"/>
          <w:sz w:val="24"/>
          <w:szCs w:val="24"/>
        </w:rPr>
        <w:t>Rotaļu laukuma iekārt</w:t>
      </w:r>
      <w:r w:rsidR="00290293" w:rsidRPr="00FD721E">
        <w:rPr>
          <w:rFonts w:ascii="Times New Roman" w:hAnsi="Times New Roman" w:cs="Times New Roman"/>
          <w:sz w:val="24"/>
          <w:szCs w:val="24"/>
        </w:rPr>
        <w:t>as</w:t>
      </w:r>
      <w:r w:rsidRPr="00FD721E">
        <w:rPr>
          <w:rFonts w:ascii="Times New Roman" w:hAnsi="Times New Roman" w:cs="Times New Roman"/>
          <w:sz w:val="24"/>
          <w:szCs w:val="24"/>
        </w:rPr>
        <w:t xml:space="preserve"> un drošības segum</w:t>
      </w:r>
      <w:r w:rsidR="00290293" w:rsidRPr="00FD721E">
        <w:rPr>
          <w:rFonts w:ascii="Times New Roman" w:hAnsi="Times New Roman" w:cs="Times New Roman"/>
          <w:sz w:val="24"/>
          <w:szCs w:val="24"/>
        </w:rPr>
        <w:t>s</w:t>
      </w:r>
      <w:r w:rsidRPr="00FD721E">
        <w:rPr>
          <w:rFonts w:ascii="Times New Roman" w:hAnsi="Times New Roman" w:cs="Times New Roman"/>
          <w:sz w:val="24"/>
          <w:szCs w:val="24"/>
        </w:rPr>
        <w:t xml:space="preserve"> atbilst 07.01.2020. MK noteikumiem Nr.18 “Spēļu un rekreācijas laukumu drošuma noteikumi”. </w:t>
      </w:r>
    </w:p>
    <w:p w14:paraId="47B4A7A3" w14:textId="7EE75B21" w:rsidR="005273AB" w:rsidRPr="005273AB" w:rsidRDefault="00901213" w:rsidP="009F320D">
      <w:pPr>
        <w:pStyle w:val="ListParagraph"/>
        <w:numPr>
          <w:ilvl w:val="0"/>
          <w:numId w:val="15"/>
        </w:numPr>
        <w:jc w:val="both"/>
      </w:pPr>
      <w:r w:rsidRPr="00FD721E">
        <w:rPr>
          <w:rFonts w:ascii="Times New Roman" w:hAnsi="Times New Roman" w:cs="Times New Roman"/>
          <w:sz w:val="24"/>
          <w:szCs w:val="24"/>
        </w:rPr>
        <w:t>P</w:t>
      </w:r>
      <w:r w:rsidR="006A7038">
        <w:rPr>
          <w:rFonts w:ascii="Times New Roman" w:hAnsi="Times New Roman" w:cs="Times New Roman"/>
          <w:sz w:val="24"/>
          <w:szCs w:val="24"/>
        </w:rPr>
        <w:t>a</w:t>
      </w:r>
      <w:r w:rsidR="00C86D8A">
        <w:rPr>
          <w:rFonts w:ascii="Times New Roman" w:hAnsi="Times New Roman" w:cs="Times New Roman"/>
          <w:sz w:val="24"/>
          <w:szCs w:val="24"/>
        </w:rPr>
        <w:t>ziņojum</w:t>
      </w:r>
      <w:r w:rsidR="006A7038">
        <w:rPr>
          <w:rFonts w:ascii="Times New Roman" w:hAnsi="Times New Roman" w:cs="Times New Roman"/>
          <w:sz w:val="24"/>
          <w:szCs w:val="24"/>
        </w:rPr>
        <w:t>a</w:t>
      </w:r>
      <w:r w:rsidR="00C86D8A">
        <w:rPr>
          <w:rFonts w:ascii="Times New Roman" w:hAnsi="Times New Roman" w:cs="Times New Roman"/>
          <w:sz w:val="24"/>
          <w:szCs w:val="24"/>
        </w:rPr>
        <w:t xml:space="preserve"> par būvniecību</w:t>
      </w:r>
      <w:r w:rsidRPr="00FD721E">
        <w:rPr>
          <w:rFonts w:ascii="Times New Roman" w:hAnsi="Times New Roman" w:cs="Times New Roman"/>
          <w:sz w:val="24"/>
          <w:szCs w:val="24"/>
        </w:rPr>
        <w:t xml:space="preserve">  izstrād</w:t>
      </w:r>
      <w:r w:rsidR="00C86D8A">
        <w:rPr>
          <w:rFonts w:ascii="Times New Roman" w:hAnsi="Times New Roman" w:cs="Times New Roman"/>
          <w:sz w:val="24"/>
          <w:szCs w:val="24"/>
        </w:rPr>
        <w:t>i</w:t>
      </w:r>
      <w:r w:rsidRPr="00FD721E">
        <w:rPr>
          <w:rFonts w:ascii="Times New Roman" w:hAnsi="Times New Roman" w:cs="Times New Roman"/>
          <w:sz w:val="24"/>
          <w:szCs w:val="24"/>
        </w:rPr>
        <w:t xml:space="preserve"> </w:t>
      </w:r>
      <w:r w:rsidR="00EA6CE8" w:rsidRPr="00FD721E">
        <w:rPr>
          <w:rFonts w:ascii="Times New Roman" w:hAnsi="Times New Roman" w:cs="Times New Roman"/>
          <w:sz w:val="24"/>
          <w:szCs w:val="24"/>
        </w:rPr>
        <w:t>un reģistrācij</w:t>
      </w:r>
      <w:r w:rsidR="00C86D8A">
        <w:rPr>
          <w:rFonts w:ascii="Times New Roman" w:hAnsi="Times New Roman" w:cs="Times New Roman"/>
          <w:sz w:val="24"/>
          <w:szCs w:val="24"/>
        </w:rPr>
        <w:t>u</w:t>
      </w:r>
      <w:r w:rsidR="00EA6CE8" w:rsidRPr="00FD721E">
        <w:rPr>
          <w:rFonts w:ascii="Times New Roman" w:hAnsi="Times New Roman" w:cs="Times New Roman"/>
          <w:sz w:val="24"/>
          <w:szCs w:val="24"/>
        </w:rPr>
        <w:t xml:space="preserve"> BIS </w:t>
      </w:r>
      <w:r w:rsidR="00FD721E">
        <w:rPr>
          <w:rFonts w:ascii="Times New Roman" w:hAnsi="Times New Roman" w:cs="Times New Roman"/>
          <w:sz w:val="24"/>
          <w:szCs w:val="24"/>
        </w:rPr>
        <w:t>veiksim</w:t>
      </w:r>
      <w:r w:rsidR="003A46AC" w:rsidRPr="00FD721E">
        <w:rPr>
          <w:rFonts w:ascii="Times New Roman" w:hAnsi="Times New Roman" w:cs="Times New Roman"/>
          <w:sz w:val="24"/>
          <w:szCs w:val="24"/>
        </w:rPr>
        <w:t xml:space="preserve"> </w:t>
      </w:r>
      <w:r w:rsidR="003F0849" w:rsidRPr="00FD721E">
        <w:rPr>
          <w:rFonts w:ascii="Times New Roman" w:hAnsi="Times New Roman" w:cs="Times New Roman"/>
          <w:sz w:val="24"/>
          <w:szCs w:val="24"/>
        </w:rPr>
        <w:t>ne vēlāk kā</w:t>
      </w:r>
      <w:r w:rsidR="0033422F" w:rsidRPr="00FD721E">
        <w:rPr>
          <w:rFonts w:ascii="Times New Roman" w:hAnsi="Times New Roman" w:cs="Times New Roman"/>
          <w:sz w:val="24"/>
          <w:szCs w:val="24"/>
        </w:rPr>
        <w:t xml:space="preserve"> </w:t>
      </w:r>
      <w:r w:rsidR="00B8738B">
        <w:rPr>
          <w:rFonts w:ascii="Times New Roman" w:hAnsi="Times New Roman" w:cs="Times New Roman"/>
          <w:sz w:val="24"/>
          <w:szCs w:val="24"/>
        </w:rPr>
        <w:t xml:space="preserve">7 (septiņu) nedēļu </w:t>
      </w:r>
      <w:r w:rsidR="0033422F" w:rsidRPr="00FD721E">
        <w:rPr>
          <w:rFonts w:ascii="Times New Roman" w:hAnsi="Times New Roman" w:cs="Times New Roman"/>
          <w:sz w:val="24"/>
          <w:szCs w:val="24"/>
        </w:rPr>
        <w:t xml:space="preserve">laikā no līguma </w:t>
      </w:r>
      <w:r w:rsidR="005273AB">
        <w:rPr>
          <w:rFonts w:ascii="Times New Roman" w:hAnsi="Times New Roman" w:cs="Times New Roman"/>
          <w:sz w:val="24"/>
          <w:szCs w:val="24"/>
        </w:rPr>
        <w:t>abpusējas parakstīšanas</w:t>
      </w:r>
      <w:r w:rsidR="0033422F" w:rsidRPr="00FD721E">
        <w:rPr>
          <w:rFonts w:ascii="Times New Roman" w:hAnsi="Times New Roman" w:cs="Times New Roman"/>
          <w:sz w:val="24"/>
          <w:szCs w:val="24"/>
        </w:rPr>
        <w:t>.</w:t>
      </w:r>
    </w:p>
    <w:p w14:paraId="092EAADA" w14:textId="3C8EA74A" w:rsidR="005273AB" w:rsidRPr="005273AB" w:rsidRDefault="003F0849" w:rsidP="009F320D">
      <w:pPr>
        <w:pStyle w:val="ListParagraph"/>
        <w:numPr>
          <w:ilvl w:val="0"/>
          <w:numId w:val="15"/>
        </w:numPr>
        <w:jc w:val="both"/>
        <w:rPr>
          <w:rFonts w:ascii="Times New Roman" w:hAnsi="Times New Roman" w:cs="Times New Roman"/>
          <w:sz w:val="24"/>
          <w:szCs w:val="24"/>
        </w:rPr>
      </w:pPr>
      <w:r w:rsidRPr="005273AB">
        <w:rPr>
          <w:rFonts w:ascii="Times New Roman" w:hAnsi="Times New Roman" w:cs="Times New Roman"/>
          <w:sz w:val="24"/>
          <w:szCs w:val="24"/>
        </w:rPr>
        <w:t>Rotaļu iekārt</w:t>
      </w:r>
      <w:r w:rsidR="00FD721E" w:rsidRPr="005273AB">
        <w:rPr>
          <w:rFonts w:ascii="Times New Roman" w:hAnsi="Times New Roman" w:cs="Times New Roman"/>
          <w:sz w:val="24"/>
          <w:szCs w:val="24"/>
        </w:rPr>
        <w:t>as</w:t>
      </w:r>
      <w:r w:rsidR="00901213" w:rsidRPr="005273AB">
        <w:rPr>
          <w:rFonts w:ascii="Times New Roman" w:hAnsi="Times New Roman" w:cs="Times New Roman"/>
          <w:sz w:val="24"/>
          <w:szCs w:val="24"/>
        </w:rPr>
        <w:t xml:space="preserve"> piegād</w:t>
      </w:r>
      <w:r w:rsidR="00FD721E" w:rsidRPr="005273AB">
        <w:rPr>
          <w:rFonts w:ascii="Times New Roman" w:hAnsi="Times New Roman" w:cs="Times New Roman"/>
          <w:sz w:val="24"/>
          <w:szCs w:val="24"/>
        </w:rPr>
        <w:t xml:space="preserve">āsim, veiksim uzstādīšanas darbus un objektu nodosim </w:t>
      </w:r>
      <w:r w:rsidR="005273AB" w:rsidRPr="005273AB">
        <w:rPr>
          <w:rFonts w:ascii="Times New Roman" w:hAnsi="Times New Roman" w:cs="Times New Roman"/>
          <w:sz w:val="24"/>
          <w:szCs w:val="24"/>
        </w:rPr>
        <w:t xml:space="preserve">ekspluatācijā </w:t>
      </w:r>
      <w:r w:rsidR="0033422F" w:rsidRPr="005273AB">
        <w:rPr>
          <w:rFonts w:ascii="Times New Roman" w:hAnsi="Times New Roman" w:cs="Times New Roman"/>
          <w:sz w:val="24"/>
          <w:szCs w:val="24"/>
        </w:rPr>
        <w:t xml:space="preserve"> </w:t>
      </w:r>
      <w:r w:rsidR="005273AB" w:rsidRPr="005273AB">
        <w:rPr>
          <w:rFonts w:ascii="Times New Roman" w:hAnsi="Times New Roman" w:cs="Times New Roman"/>
          <w:sz w:val="24"/>
          <w:szCs w:val="24"/>
        </w:rPr>
        <w:t>14 nedēļu laikā no atzīmes būvniecības ieceres dokumentācijā par būvdarbu uzsākšanas nosacījumu saņemšanas.</w:t>
      </w:r>
    </w:p>
    <w:p w14:paraId="628A727A" w14:textId="599C7421" w:rsidR="007F0BBA" w:rsidRPr="00896E21" w:rsidRDefault="00FD721E" w:rsidP="00896E21">
      <w:pPr>
        <w:pStyle w:val="Heading3"/>
      </w:pPr>
      <w:r w:rsidRPr="00896E21">
        <w:t>G</w:t>
      </w:r>
      <w:r w:rsidR="007F0BBA" w:rsidRPr="00896E21">
        <w:t>arantij</w:t>
      </w:r>
      <w:r w:rsidRPr="00896E21">
        <w:t>a</w:t>
      </w:r>
      <w:r w:rsidR="007F0BBA" w:rsidRPr="00896E21">
        <w:t xml:space="preserve"> </w:t>
      </w:r>
      <w:r w:rsidR="00257DF8" w:rsidRPr="00257DF8">
        <w:t xml:space="preserve">rotaļu iekārtu elementiem un to stiprinājumiem, drošības segumam, izpildītajiem Darbiem, detaļām un komponentēm </w:t>
      </w:r>
      <w:r w:rsidR="00257DF8">
        <w:t xml:space="preserve">ir </w:t>
      </w:r>
      <w:r w:rsidR="00257DF8" w:rsidRPr="00257DF8">
        <w:t>36 (</w:t>
      </w:r>
      <w:r w:rsidR="00257DF8" w:rsidRPr="008514E3">
        <w:t>trīsdesmit seši) mēneši</w:t>
      </w:r>
      <w:r w:rsidR="00257DF8" w:rsidRPr="00257DF8">
        <w:t>.</w:t>
      </w:r>
      <w:r w:rsidR="00896E21">
        <w:t xml:space="preserve"> </w:t>
      </w:r>
      <w:r w:rsidR="00896E21" w:rsidRPr="00896E21">
        <w:t>Garantijas laikā par saviem līdzekļiem novē</w:t>
      </w:r>
      <w:r w:rsidR="00896E21">
        <w:t>rsīsim</w:t>
      </w:r>
      <w:r w:rsidR="00896E21" w:rsidRPr="00896E21">
        <w:t xml:space="preserve"> objekta ekspluatācijas laikā konstatētos darbu un vai materiālu defektus 15 (piecpadsmit) dienu laikā no brīža, kad tas ir saņ</w:t>
      </w:r>
      <w:r w:rsidR="00896E21">
        <w:t>e</w:t>
      </w:r>
      <w:r w:rsidR="00896E21" w:rsidRPr="00896E21">
        <w:t>m</w:t>
      </w:r>
      <w:r w:rsidR="00896E21">
        <w:t>ta</w:t>
      </w:r>
      <w:r w:rsidR="00896E21" w:rsidRPr="00896E21">
        <w:t xml:space="preserve"> no Pasūtītāja rakstisk</w:t>
      </w:r>
      <w:r w:rsidR="00896E21">
        <w:t>a</w:t>
      </w:r>
      <w:r w:rsidR="00896E21" w:rsidRPr="00896E21">
        <w:t xml:space="preserve"> pretenzij</w:t>
      </w:r>
      <w:r w:rsidR="00896E21">
        <w:t>a</w:t>
      </w:r>
      <w:r w:rsidR="00896E21" w:rsidRPr="00896E21">
        <w:t xml:space="preserve"> par atklāto defektu.</w:t>
      </w:r>
      <w:r w:rsidR="00896E21">
        <w:t xml:space="preserve"> </w:t>
      </w:r>
    </w:p>
    <w:p w14:paraId="2D6B3096" w14:textId="352E36D5" w:rsidR="00C76D6B" w:rsidRPr="00FD721E" w:rsidRDefault="00901213" w:rsidP="00941DD1">
      <w:pPr>
        <w:pStyle w:val="ListParagraph"/>
        <w:numPr>
          <w:ilvl w:val="0"/>
          <w:numId w:val="15"/>
        </w:numPr>
        <w:jc w:val="both"/>
        <w:rPr>
          <w:rFonts w:ascii="Times New Roman" w:hAnsi="Times New Roman" w:cs="Times New Roman"/>
          <w:sz w:val="24"/>
          <w:szCs w:val="24"/>
        </w:rPr>
      </w:pPr>
      <w:r w:rsidRPr="00FD721E">
        <w:rPr>
          <w:rFonts w:ascii="Times New Roman" w:hAnsi="Times New Roman" w:cs="Times New Roman"/>
          <w:sz w:val="24"/>
          <w:szCs w:val="24"/>
        </w:rPr>
        <w:t>Rotaļu laukuma segum</w:t>
      </w:r>
      <w:r w:rsidR="00817884" w:rsidRPr="00FD721E">
        <w:rPr>
          <w:rFonts w:ascii="Times New Roman" w:hAnsi="Times New Roman" w:cs="Times New Roman"/>
          <w:sz w:val="24"/>
          <w:szCs w:val="24"/>
        </w:rPr>
        <w:t>s</w:t>
      </w:r>
      <w:r w:rsidRPr="00FD721E">
        <w:rPr>
          <w:rFonts w:ascii="Times New Roman" w:hAnsi="Times New Roman" w:cs="Times New Roman"/>
          <w:sz w:val="24"/>
          <w:szCs w:val="24"/>
        </w:rPr>
        <w:t xml:space="preserve"> atbilst standartam LVS EN 1177 “Par rotaļu laukuma seguma drošību”. </w:t>
      </w:r>
      <w:r w:rsidR="00817884" w:rsidRPr="00FD721E">
        <w:rPr>
          <w:rFonts w:ascii="Times New Roman" w:hAnsi="Times New Roman" w:cs="Times New Roman"/>
          <w:sz w:val="24"/>
          <w:szCs w:val="24"/>
          <w:u w:val="single"/>
        </w:rPr>
        <w:t>I</w:t>
      </w:r>
      <w:r w:rsidRPr="00FD721E">
        <w:rPr>
          <w:rFonts w:ascii="Times New Roman" w:hAnsi="Times New Roman" w:cs="Times New Roman"/>
          <w:sz w:val="24"/>
          <w:szCs w:val="24"/>
          <w:u w:val="single"/>
        </w:rPr>
        <w:t>esniedz</w:t>
      </w:r>
      <w:r w:rsidR="00817884" w:rsidRPr="00FD721E">
        <w:rPr>
          <w:rFonts w:ascii="Times New Roman" w:hAnsi="Times New Roman" w:cs="Times New Roman"/>
          <w:sz w:val="24"/>
          <w:szCs w:val="24"/>
          <w:u w:val="single"/>
        </w:rPr>
        <w:t>am</w:t>
      </w:r>
      <w:r w:rsidRPr="00FD721E">
        <w:rPr>
          <w:rFonts w:ascii="Times New Roman" w:hAnsi="Times New Roman" w:cs="Times New Roman"/>
          <w:sz w:val="24"/>
          <w:szCs w:val="24"/>
          <w:u w:val="single"/>
        </w:rPr>
        <w:t xml:space="preserve"> </w:t>
      </w:r>
      <w:r w:rsidR="00817884" w:rsidRPr="00FD721E">
        <w:rPr>
          <w:rFonts w:ascii="Times New Roman" w:hAnsi="Times New Roman" w:cs="Times New Roman"/>
          <w:i/>
          <w:iCs/>
          <w:sz w:val="24"/>
          <w:szCs w:val="24"/>
          <w:u w:val="single"/>
        </w:rPr>
        <w:t>(</w:t>
      </w:r>
      <w:r w:rsidRPr="00FD721E">
        <w:rPr>
          <w:rFonts w:ascii="Times New Roman" w:hAnsi="Times New Roman" w:cs="Times New Roman"/>
          <w:i/>
          <w:iCs/>
          <w:sz w:val="24"/>
          <w:szCs w:val="24"/>
          <w:u w:val="single"/>
        </w:rPr>
        <w:t>TÜV vai citas neatkarīgas sertificēšanas iestādes</w:t>
      </w:r>
      <w:r w:rsidR="00817884" w:rsidRPr="00FD721E">
        <w:rPr>
          <w:rFonts w:ascii="Times New Roman" w:hAnsi="Times New Roman" w:cs="Times New Roman"/>
          <w:i/>
          <w:iCs/>
          <w:sz w:val="24"/>
          <w:szCs w:val="24"/>
          <w:u w:val="single"/>
        </w:rPr>
        <w:t>)</w:t>
      </w:r>
      <w:r w:rsidRPr="00FD721E">
        <w:rPr>
          <w:rFonts w:ascii="Times New Roman" w:hAnsi="Times New Roman" w:cs="Times New Roman"/>
          <w:sz w:val="24"/>
          <w:szCs w:val="24"/>
          <w:u w:val="single"/>
        </w:rPr>
        <w:t xml:space="preserve"> sertifikātu kopijas</w:t>
      </w:r>
      <w:r w:rsidRPr="00FD721E">
        <w:rPr>
          <w:rFonts w:ascii="Times New Roman" w:hAnsi="Times New Roman" w:cs="Times New Roman"/>
          <w:sz w:val="24"/>
          <w:szCs w:val="24"/>
        </w:rPr>
        <w:t>, kas apliecina piedāvāto seguma plātņu un to kritiena aizsardzības funkcijas atbilstību</w:t>
      </w:r>
      <w:r w:rsidR="007263DD" w:rsidRPr="00FD721E">
        <w:rPr>
          <w:rFonts w:ascii="Times New Roman" w:hAnsi="Times New Roman" w:cs="Times New Roman"/>
          <w:sz w:val="24"/>
          <w:szCs w:val="24"/>
        </w:rPr>
        <w:t>.</w:t>
      </w:r>
    </w:p>
    <w:p w14:paraId="0433A730" w14:textId="26352FAC" w:rsidR="00820F8B" w:rsidRPr="00FD721E" w:rsidRDefault="00817884" w:rsidP="00941DD1">
      <w:pPr>
        <w:pStyle w:val="ListParagraph"/>
        <w:numPr>
          <w:ilvl w:val="0"/>
          <w:numId w:val="15"/>
        </w:numPr>
        <w:jc w:val="both"/>
        <w:rPr>
          <w:rFonts w:ascii="Times New Roman" w:hAnsi="Times New Roman" w:cs="Times New Roman"/>
          <w:sz w:val="24"/>
          <w:szCs w:val="24"/>
        </w:rPr>
      </w:pPr>
      <w:r w:rsidRPr="00FD721E">
        <w:rPr>
          <w:rFonts w:ascii="Times New Roman" w:hAnsi="Times New Roman" w:cs="Times New Roman"/>
          <w:sz w:val="24"/>
          <w:szCs w:val="24"/>
        </w:rPr>
        <w:t>M</w:t>
      </w:r>
      <w:r w:rsidR="00820F8B" w:rsidRPr="00FD721E">
        <w:rPr>
          <w:rFonts w:ascii="Times New Roman" w:hAnsi="Times New Roman" w:cs="Times New Roman"/>
          <w:sz w:val="24"/>
          <w:szCs w:val="24"/>
        </w:rPr>
        <w:t>ums ir visa nepieciešamā tehnika un iekārtas kvalitatīvai darbu izpildei</w:t>
      </w:r>
      <w:r w:rsidR="001C2234" w:rsidRPr="00FD721E">
        <w:rPr>
          <w:rFonts w:ascii="Times New Roman" w:hAnsi="Times New Roman" w:cs="Times New Roman"/>
          <w:sz w:val="24"/>
          <w:szCs w:val="24"/>
        </w:rPr>
        <w:t>.</w:t>
      </w:r>
    </w:p>
    <w:p w14:paraId="4CA194DC" w14:textId="65894E29" w:rsidR="00C94363" w:rsidRDefault="003713BC" w:rsidP="00941DD1">
      <w:pPr>
        <w:pStyle w:val="ListParagraph"/>
        <w:numPr>
          <w:ilvl w:val="0"/>
          <w:numId w:val="15"/>
        </w:numPr>
        <w:jc w:val="both"/>
        <w:rPr>
          <w:rFonts w:ascii="Times New Roman" w:hAnsi="Times New Roman" w:cs="Times New Roman"/>
          <w:color w:val="000000" w:themeColor="text1"/>
          <w:sz w:val="24"/>
          <w:szCs w:val="24"/>
        </w:rPr>
      </w:pPr>
      <w:r w:rsidRPr="00FD721E">
        <w:rPr>
          <w:rFonts w:ascii="Times New Roman" w:hAnsi="Times New Roman" w:cs="Times New Roman"/>
          <w:color w:val="000000" w:themeColor="text1"/>
          <w:sz w:val="24"/>
          <w:szCs w:val="24"/>
        </w:rPr>
        <w:t>L</w:t>
      </w:r>
      <w:r w:rsidR="00C94363" w:rsidRPr="00FD721E">
        <w:rPr>
          <w:rFonts w:ascii="Times New Roman" w:hAnsi="Times New Roman" w:cs="Times New Roman"/>
          <w:color w:val="000000" w:themeColor="text1"/>
          <w:sz w:val="24"/>
          <w:szCs w:val="24"/>
        </w:rPr>
        <w:t xml:space="preserve">īguma izpildē tiks izmantoti Tehniskajā </w:t>
      </w:r>
      <w:r w:rsidR="00C458D5">
        <w:rPr>
          <w:rFonts w:ascii="Times New Roman" w:hAnsi="Times New Roman" w:cs="Times New Roman"/>
          <w:color w:val="000000" w:themeColor="text1"/>
          <w:sz w:val="24"/>
          <w:szCs w:val="24"/>
        </w:rPr>
        <w:t>piedāvājumā</w:t>
      </w:r>
      <w:r w:rsidR="00C94363" w:rsidRPr="00FD721E">
        <w:rPr>
          <w:rFonts w:ascii="Times New Roman" w:hAnsi="Times New Roman" w:cs="Times New Roman"/>
          <w:color w:val="000000" w:themeColor="text1"/>
          <w:sz w:val="24"/>
          <w:szCs w:val="24"/>
        </w:rPr>
        <w:t xml:space="preserve"> </w:t>
      </w:r>
      <w:r w:rsidR="00322E6D">
        <w:rPr>
          <w:rFonts w:ascii="Times New Roman" w:hAnsi="Times New Roman" w:cs="Times New Roman"/>
          <w:color w:val="000000" w:themeColor="text1"/>
          <w:sz w:val="24"/>
          <w:szCs w:val="24"/>
        </w:rPr>
        <w:t xml:space="preserve">un finanšu piedāvājumā </w:t>
      </w:r>
      <w:r w:rsidR="00C458D5">
        <w:rPr>
          <w:rFonts w:ascii="Times New Roman" w:hAnsi="Times New Roman" w:cs="Times New Roman"/>
          <w:color w:val="000000" w:themeColor="text1"/>
          <w:sz w:val="24"/>
          <w:szCs w:val="24"/>
        </w:rPr>
        <w:t xml:space="preserve">norādītās iekārtas un </w:t>
      </w:r>
      <w:r w:rsidR="00C94363" w:rsidRPr="00FD721E">
        <w:rPr>
          <w:rFonts w:ascii="Times New Roman" w:hAnsi="Times New Roman" w:cs="Times New Roman"/>
          <w:color w:val="000000" w:themeColor="text1"/>
          <w:sz w:val="24"/>
          <w:szCs w:val="24"/>
        </w:rPr>
        <w:t>minētie materiāli</w:t>
      </w:r>
      <w:r w:rsidR="00C458D5">
        <w:rPr>
          <w:rFonts w:ascii="Times New Roman" w:hAnsi="Times New Roman" w:cs="Times New Roman"/>
          <w:color w:val="000000" w:themeColor="text1"/>
          <w:sz w:val="24"/>
          <w:szCs w:val="24"/>
        </w:rPr>
        <w:t>.</w:t>
      </w:r>
    </w:p>
    <w:p w14:paraId="1AB87528" w14:textId="75EBA7CE" w:rsidR="00BE3196" w:rsidRPr="00FD721E" w:rsidRDefault="00BE3196" w:rsidP="00941DD1">
      <w:pPr>
        <w:pStyle w:val="ListParagraph"/>
        <w:numPr>
          <w:ilvl w:val="0"/>
          <w:numId w:val="15"/>
        </w:numPr>
        <w:jc w:val="both"/>
        <w:rPr>
          <w:rFonts w:ascii="Times New Roman" w:hAnsi="Times New Roman" w:cs="Times New Roman"/>
          <w:color w:val="000000" w:themeColor="text1"/>
          <w:sz w:val="24"/>
          <w:szCs w:val="24"/>
        </w:rPr>
      </w:pPr>
      <w:r>
        <w:rPr>
          <w:rFonts w:ascii="Times New Roman" w:eastAsia="Times New Roman" w:hAnsi="Times New Roman" w:cs="Times New Roman"/>
          <w:sz w:val="24"/>
          <w:szCs w:val="24"/>
          <w:lang w:eastAsia="lv-LV"/>
        </w:rPr>
        <w:t>Apliecinām, ka piedāvājumā nav iekļautas un līguma darbības laikā netiks ietvertas Krievijas Federācijas un Baltkrievijas Republikas izcelsmes preces</w:t>
      </w:r>
      <w:r>
        <w:rPr>
          <w:rFonts w:ascii="Times New Roman" w:eastAsia="Times New Roman" w:hAnsi="Times New Roman" w:cs="Times New Roman"/>
          <w:sz w:val="24"/>
          <w:szCs w:val="24"/>
          <w:lang w:eastAsia="lv-LV"/>
        </w:rPr>
        <w:t xml:space="preserve"> un pakalpojumi.</w:t>
      </w:r>
    </w:p>
    <w:p w14:paraId="00C18E6D" w14:textId="464BC34E" w:rsidR="00FD721E" w:rsidRPr="00FD721E" w:rsidRDefault="003713BC" w:rsidP="00FD721E">
      <w:pPr>
        <w:pStyle w:val="ListParagraph"/>
        <w:numPr>
          <w:ilvl w:val="0"/>
          <w:numId w:val="15"/>
        </w:numPr>
        <w:jc w:val="both"/>
        <w:rPr>
          <w:rFonts w:ascii="Times New Roman" w:hAnsi="Times New Roman" w:cs="Times New Roman"/>
          <w:color w:val="000000" w:themeColor="text1"/>
          <w:sz w:val="24"/>
          <w:szCs w:val="24"/>
        </w:rPr>
      </w:pPr>
      <w:r w:rsidRPr="00FD721E">
        <w:rPr>
          <w:rFonts w:ascii="Times New Roman" w:hAnsi="Times New Roman" w:cs="Times New Roman"/>
          <w:color w:val="000000" w:themeColor="text1"/>
          <w:sz w:val="24"/>
          <w:szCs w:val="24"/>
        </w:rPr>
        <w:t>J</w:t>
      </w:r>
      <w:r w:rsidR="00C76D6B" w:rsidRPr="00FD721E">
        <w:rPr>
          <w:rFonts w:ascii="Times New Roman" w:hAnsi="Times New Roman" w:cs="Times New Roman"/>
          <w:color w:val="000000" w:themeColor="text1"/>
          <w:sz w:val="24"/>
          <w:szCs w:val="24"/>
        </w:rPr>
        <w:t>a mums tiks piešķirtas līguma slēgšanas tiesības un noslēgts Līgums, noslēgsim līgumu par būvgružu savākšanu, pārvadāšanu un uzglabāšanu atbilstoši LV normatīvo aktu prasībām. (Ja pretendentam ir noslēgts līgums ar atkritumu apsaimniekotāju par būvgružu atkritumu savākšanu, pārvadāšanu un uzglabāšanu, pretendents var iesniegt līguma apliecinātu kopiju).</w:t>
      </w:r>
    </w:p>
    <w:p w14:paraId="6997370A" w14:textId="45B342F8" w:rsidR="00FD721E" w:rsidRPr="00FD721E" w:rsidRDefault="00FD721E" w:rsidP="00FD721E">
      <w:pPr>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Pievienojam t</w:t>
      </w:r>
      <w:r w:rsidRPr="00FD721E">
        <w:rPr>
          <w:rFonts w:ascii="Times New Roman" w:hAnsi="Times New Roman" w:cs="Times New Roman"/>
          <w:b/>
          <w:bCs/>
          <w:color w:val="000000" w:themeColor="text1"/>
          <w:sz w:val="24"/>
          <w:szCs w:val="24"/>
        </w:rPr>
        <w:t>ehniskā piedāvājuma pielikumā:</w:t>
      </w:r>
    </w:p>
    <w:p w14:paraId="10FF3A31" w14:textId="77777777" w:rsidR="003923D6" w:rsidRDefault="003923D6" w:rsidP="003923D6">
      <w:pPr>
        <w:pStyle w:val="Heading3"/>
        <w:numPr>
          <w:ilvl w:val="0"/>
          <w:numId w:val="18"/>
        </w:numPr>
        <w:ind w:left="720" w:hanging="360"/>
        <w:rPr>
          <w:bCs w:val="0"/>
        </w:rPr>
      </w:pPr>
      <w:r>
        <w:t>Pretendenta piedāvātais u</w:t>
      </w:r>
      <w:r w:rsidRPr="00DA4235">
        <w:t xml:space="preserve">zstādāmo iekārtu </w:t>
      </w:r>
      <w:r>
        <w:t>saraksts,</w:t>
      </w:r>
    </w:p>
    <w:p w14:paraId="2A681A0E" w14:textId="62C3BAC3" w:rsidR="003923D6" w:rsidRDefault="003923D6" w:rsidP="003923D6">
      <w:pPr>
        <w:pStyle w:val="Heading3"/>
        <w:numPr>
          <w:ilvl w:val="0"/>
          <w:numId w:val="18"/>
        </w:numPr>
        <w:ind w:left="720" w:hanging="360"/>
        <w:rPr>
          <w:bCs w:val="0"/>
        </w:rPr>
      </w:pPr>
      <w:r>
        <w:t xml:space="preserve">Katras iekārtas </w:t>
      </w:r>
      <w:r w:rsidRPr="00DA4235">
        <w:t>aprakst</w:t>
      </w:r>
      <w:r>
        <w:t>s</w:t>
      </w:r>
      <w:r w:rsidRPr="00DA4235">
        <w:t xml:space="preserve">, kur norādīti </w:t>
      </w:r>
      <w:r>
        <w:t>vismaz šādi</w:t>
      </w:r>
      <w:r w:rsidRPr="00DA4235">
        <w:t xml:space="preserve"> parametri – </w:t>
      </w:r>
      <w:r>
        <w:rPr>
          <w:bCs w:val="0"/>
        </w:rPr>
        <w:t xml:space="preserve">ražotāja nosaukums, </w:t>
      </w:r>
      <w:r w:rsidRPr="00DA4235">
        <w:t>sastāvdaļas, materiāls,</w:t>
      </w:r>
      <w:r>
        <w:t xml:space="preserve"> funkcija,</w:t>
      </w:r>
      <w:r w:rsidRPr="00DA4235">
        <w:t xml:space="preserve"> izmēri, </w:t>
      </w:r>
      <w:r w:rsidR="00425BF3">
        <w:t>kurai vecuma grupai piemērots</w:t>
      </w:r>
      <w:r w:rsidR="00B950C4">
        <w:t xml:space="preserve">, </w:t>
      </w:r>
      <w:r w:rsidRPr="00DA4235">
        <w:t xml:space="preserve">krišanas augstums u.c. </w:t>
      </w:r>
      <w:r>
        <w:t xml:space="preserve"> Piedāvāto iekārtu materiāliem jāatbilst tehniskās specifikācijas prasībām.</w:t>
      </w:r>
    </w:p>
    <w:p w14:paraId="76BC6406" w14:textId="77777777" w:rsidR="003923D6" w:rsidRPr="00DA4235" w:rsidRDefault="003923D6" w:rsidP="003923D6">
      <w:pPr>
        <w:pStyle w:val="Heading3"/>
        <w:numPr>
          <w:ilvl w:val="0"/>
          <w:numId w:val="18"/>
        </w:numPr>
        <w:ind w:left="720" w:hanging="360"/>
        <w:rPr>
          <w:bCs w:val="0"/>
        </w:rPr>
      </w:pPr>
      <w:r>
        <w:t>Informācija par izbūvējamo rotaļu iekārtu segumu un informācija par celiņu pārveidošanu vai pārbūvi (ja attiecināms).</w:t>
      </w:r>
    </w:p>
    <w:p w14:paraId="34562B53" w14:textId="77777777" w:rsidR="003923D6" w:rsidRPr="00DA4235" w:rsidRDefault="003923D6" w:rsidP="003923D6">
      <w:pPr>
        <w:pStyle w:val="Heading3"/>
        <w:numPr>
          <w:ilvl w:val="0"/>
          <w:numId w:val="18"/>
        </w:numPr>
        <w:ind w:left="720" w:hanging="360"/>
        <w:rPr>
          <w:bCs w:val="0"/>
        </w:rPr>
      </w:pPr>
      <w:r>
        <w:t>I</w:t>
      </w:r>
      <w:r w:rsidRPr="008E4977">
        <w:t>lustratīv</w:t>
      </w:r>
      <w:r>
        <w:t>s</w:t>
      </w:r>
      <w:r w:rsidRPr="008E4977">
        <w:t xml:space="preserve"> attēl</w:t>
      </w:r>
      <w:r>
        <w:t>s</w:t>
      </w:r>
      <w:r w:rsidRPr="008E4977">
        <w:t xml:space="preserve"> ar iekārt</w:t>
      </w:r>
      <w:r>
        <w:t>u</w:t>
      </w:r>
      <w:r w:rsidRPr="008E4977">
        <w:t xml:space="preserve"> </w:t>
      </w:r>
      <w:r w:rsidRPr="00DA4235">
        <w:t xml:space="preserve">izvietojuma plānu </w:t>
      </w:r>
      <w:r>
        <w:t>un</w:t>
      </w:r>
      <w:r w:rsidRPr="00DA4235">
        <w:t xml:space="preserve"> vizualizāciju</w:t>
      </w:r>
      <w:r>
        <w:t xml:space="preserve">, </w:t>
      </w:r>
      <w:r w:rsidRPr="008E4977">
        <w:t>atrašanās vietu un rasējumu (augšskats un sānskats) ar precīziem iekārtu izmēriem</w:t>
      </w:r>
      <w:r w:rsidRPr="00DA4235">
        <w:t xml:space="preserve">, kur redzams piedāvāto </w:t>
      </w:r>
      <w:r w:rsidRPr="00DA4235">
        <w:lastRenderedPageBreak/>
        <w:t>iekārtu izvietojums un kopskats</w:t>
      </w:r>
      <w:r>
        <w:t xml:space="preserve">, krāsas, </w:t>
      </w:r>
      <w:r>
        <w:rPr>
          <w:bCs w:val="0"/>
        </w:rPr>
        <w:t>rotaļu iekārtu segums, celiņu izvietojums</w:t>
      </w:r>
      <w:r>
        <w:t xml:space="preserve"> - tā, lai pasūtītājs var novērtēt iekļaušanos apkārtējā ainavā un infrastruktūrā.</w:t>
      </w:r>
    </w:p>
    <w:p w14:paraId="35E0CA8A" w14:textId="18E8DACC" w:rsidR="003923D6" w:rsidRDefault="003923D6" w:rsidP="003923D6">
      <w:pPr>
        <w:pStyle w:val="Heading3"/>
        <w:numPr>
          <w:ilvl w:val="0"/>
          <w:numId w:val="18"/>
        </w:numPr>
        <w:ind w:left="720" w:hanging="360"/>
      </w:pPr>
      <w:r w:rsidRPr="00DA4235">
        <w:t xml:space="preserve">TÜV vai citas </w:t>
      </w:r>
      <w:r>
        <w:t xml:space="preserve">EEZ </w:t>
      </w:r>
      <w:r w:rsidRPr="00DA4235">
        <w:t>neatkarīgas sertificēšanas iestādes sertifikātu kopijas, kas apliecina piedāvāto seguma plātņu un to kritiena aizsardzības funkcijas atbilstību</w:t>
      </w:r>
      <w:r>
        <w:t>.</w:t>
      </w:r>
    </w:p>
    <w:sectPr w:rsidR="003923D6" w:rsidSect="00120099">
      <w:pgSz w:w="11906" w:h="16838"/>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altName w:val="Arial"/>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79C"/>
    <w:multiLevelType w:val="hybridMultilevel"/>
    <w:tmpl w:val="23049DD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EC55BE5"/>
    <w:multiLevelType w:val="multilevel"/>
    <w:tmpl w:val="2DD81F4C"/>
    <w:lvl w:ilvl="0">
      <w:start w:val="1"/>
      <w:numFmt w:val="decimal"/>
      <w:lvlText w:val="%1."/>
      <w:lvlJc w:val="left"/>
      <w:pPr>
        <w:ind w:left="360" w:hanging="360"/>
      </w:pPr>
      <w:rPr>
        <w:rFonts w:ascii="Times New Roman" w:eastAsia="Times New Roman" w:hAnsi="Times New Roman" w:cs="Times New Roman"/>
        <w:color w:val="000000" w:themeColor="text1"/>
        <w:sz w:val="24"/>
        <w:szCs w:val="24"/>
      </w:rPr>
    </w:lvl>
    <w:lvl w:ilvl="1">
      <w:start w:val="1"/>
      <w:numFmt w:val="decimal"/>
      <w:lvlText w:val="%2."/>
      <w:lvlJc w:val="left"/>
      <w:pPr>
        <w:ind w:left="574" w:hanging="432"/>
      </w:pPr>
      <w:rPr>
        <w:rFonts w:ascii="Times New Roman" w:eastAsia="Times New Roman" w:hAnsi="Times New Roman" w:cs="Times New Roman"/>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71E22BCB"/>
    <w:multiLevelType w:val="hybridMultilevel"/>
    <w:tmpl w:val="6F26838E"/>
    <w:lvl w:ilvl="0" w:tplc="486CD3CC">
      <w:start w:val="1"/>
      <w:numFmt w:val="decimal"/>
      <w:pStyle w:val="Heading3"/>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1FC1D20"/>
    <w:multiLevelType w:val="hybridMultilevel"/>
    <w:tmpl w:val="D4B6C116"/>
    <w:lvl w:ilvl="0" w:tplc="A05C68C6">
      <w:start w:val="1"/>
      <w:numFmt w:val="decimal"/>
      <w:pStyle w:val="1pielikums"/>
      <w:lvlText w:val="%1. pielikums"/>
      <w:lvlJc w:val="left"/>
      <w:pPr>
        <w:ind w:left="9291"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start w:val="1"/>
      <w:numFmt w:val="lowerLetter"/>
      <w:lvlText w:val="%2."/>
      <w:lvlJc w:val="left"/>
      <w:pPr>
        <w:ind w:left="1298" w:hanging="360"/>
      </w:pPr>
    </w:lvl>
    <w:lvl w:ilvl="2" w:tplc="0426001B" w:tentative="1">
      <w:start w:val="1"/>
      <w:numFmt w:val="lowerRoman"/>
      <w:lvlText w:val="%3."/>
      <w:lvlJc w:val="right"/>
      <w:pPr>
        <w:ind w:left="2018" w:hanging="180"/>
      </w:pPr>
    </w:lvl>
    <w:lvl w:ilvl="3" w:tplc="0426000F" w:tentative="1">
      <w:start w:val="1"/>
      <w:numFmt w:val="decimal"/>
      <w:lvlText w:val="%4."/>
      <w:lvlJc w:val="left"/>
      <w:pPr>
        <w:ind w:left="2738" w:hanging="360"/>
      </w:pPr>
    </w:lvl>
    <w:lvl w:ilvl="4" w:tplc="04260019" w:tentative="1">
      <w:start w:val="1"/>
      <w:numFmt w:val="lowerLetter"/>
      <w:lvlText w:val="%5."/>
      <w:lvlJc w:val="left"/>
      <w:pPr>
        <w:ind w:left="3458" w:hanging="360"/>
      </w:pPr>
    </w:lvl>
    <w:lvl w:ilvl="5" w:tplc="0426001B" w:tentative="1">
      <w:start w:val="1"/>
      <w:numFmt w:val="lowerRoman"/>
      <w:lvlText w:val="%6."/>
      <w:lvlJc w:val="right"/>
      <w:pPr>
        <w:ind w:left="4178" w:hanging="180"/>
      </w:pPr>
    </w:lvl>
    <w:lvl w:ilvl="6" w:tplc="0426000F" w:tentative="1">
      <w:start w:val="1"/>
      <w:numFmt w:val="decimal"/>
      <w:lvlText w:val="%7."/>
      <w:lvlJc w:val="left"/>
      <w:pPr>
        <w:ind w:left="4898" w:hanging="360"/>
      </w:pPr>
    </w:lvl>
    <w:lvl w:ilvl="7" w:tplc="04260019" w:tentative="1">
      <w:start w:val="1"/>
      <w:numFmt w:val="lowerLetter"/>
      <w:lvlText w:val="%8."/>
      <w:lvlJc w:val="left"/>
      <w:pPr>
        <w:ind w:left="5618" w:hanging="360"/>
      </w:pPr>
    </w:lvl>
    <w:lvl w:ilvl="8" w:tplc="0426001B" w:tentative="1">
      <w:start w:val="1"/>
      <w:numFmt w:val="lowerRoman"/>
      <w:lvlText w:val="%9."/>
      <w:lvlJc w:val="right"/>
      <w:pPr>
        <w:ind w:left="6338" w:hanging="180"/>
      </w:pPr>
    </w:lvl>
  </w:abstractNum>
  <w:abstractNum w:abstractNumId="8" w15:restartNumberingAfterBreak="0">
    <w:nsid w:val="75D13740"/>
    <w:multiLevelType w:val="multilevel"/>
    <w:tmpl w:val="63DA30F6"/>
    <w:lvl w:ilvl="0">
      <w:start w:val="1"/>
      <w:numFmt w:val="decimal"/>
      <w:pStyle w:val="Style2"/>
      <w:lvlText w:val="%1."/>
      <w:lvlJc w:val="left"/>
      <w:pPr>
        <w:ind w:left="360" w:hanging="360"/>
      </w:pPr>
    </w:lvl>
    <w:lvl w:ilvl="1">
      <w:start w:val="1"/>
      <w:numFmt w:val="decimal"/>
      <w:pStyle w:val="Style3"/>
      <w:lvlText w:val="%1.%2."/>
      <w:lvlJc w:val="left"/>
      <w:pPr>
        <w:ind w:left="792" w:hanging="432"/>
      </w:pPr>
    </w:lvl>
    <w:lvl w:ilvl="2">
      <w:start w:val="1"/>
      <w:numFmt w:val="decimal"/>
      <w:pStyle w:val="Style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70015863">
    <w:abstractNumId w:val="5"/>
  </w:num>
  <w:num w:numId="2" w16cid:durableId="610627183">
    <w:abstractNumId w:val="5"/>
  </w:num>
  <w:num w:numId="3" w16cid:durableId="110976794">
    <w:abstractNumId w:val="5"/>
  </w:num>
  <w:num w:numId="4" w16cid:durableId="1270160490">
    <w:abstractNumId w:val="1"/>
  </w:num>
  <w:num w:numId="5" w16cid:durableId="699547965">
    <w:abstractNumId w:val="1"/>
  </w:num>
  <w:num w:numId="6" w16cid:durableId="2096121347">
    <w:abstractNumId w:val="1"/>
  </w:num>
  <w:num w:numId="7" w16cid:durableId="1430085516">
    <w:abstractNumId w:val="1"/>
  </w:num>
  <w:num w:numId="8" w16cid:durableId="2079668981">
    <w:abstractNumId w:val="1"/>
  </w:num>
  <w:num w:numId="9" w16cid:durableId="603925240">
    <w:abstractNumId w:val="4"/>
  </w:num>
  <w:num w:numId="10" w16cid:durableId="1239100651">
    <w:abstractNumId w:val="4"/>
  </w:num>
  <w:num w:numId="11" w16cid:durableId="1471167698">
    <w:abstractNumId w:val="3"/>
  </w:num>
  <w:num w:numId="12" w16cid:durableId="634409243">
    <w:abstractNumId w:val="7"/>
  </w:num>
  <w:num w:numId="13" w16cid:durableId="157506729">
    <w:abstractNumId w:val="8"/>
  </w:num>
  <w:num w:numId="14" w16cid:durableId="750199159">
    <w:abstractNumId w:val="2"/>
  </w:num>
  <w:num w:numId="15" w16cid:durableId="356977723">
    <w:abstractNumId w:val="6"/>
  </w:num>
  <w:num w:numId="16" w16cid:durableId="831680629">
    <w:abstractNumId w:val="0"/>
  </w:num>
  <w:num w:numId="17" w16cid:durableId="547687327">
    <w:abstractNumId w:val="1"/>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8" w16cid:durableId="1813139140">
    <w:abstractNumId w:val="1"/>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273"/>
          </w:tabs>
          <w:ind w:left="14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ACF"/>
    <w:rsid w:val="00024A9F"/>
    <w:rsid w:val="00030562"/>
    <w:rsid w:val="00055CC1"/>
    <w:rsid w:val="00057C69"/>
    <w:rsid w:val="000D5274"/>
    <w:rsid w:val="000D7586"/>
    <w:rsid w:val="00100D0F"/>
    <w:rsid w:val="0011318C"/>
    <w:rsid w:val="00120099"/>
    <w:rsid w:val="0013525F"/>
    <w:rsid w:val="00144354"/>
    <w:rsid w:val="001479BC"/>
    <w:rsid w:val="001616B2"/>
    <w:rsid w:val="00175E85"/>
    <w:rsid w:val="001C2234"/>
    <w:rsid w:val="00235CF8"/>
    <w:rsid w:val="002408C1"/>
    <w:rsid w:val="0025446D"/>
    <w:rsid w:val="00257DF8"/>
    <w:rsid w:val="0026588B"/>
    <w:rsid w:val="00290293"/>
    <w:rsid w:val="002C2BB0"/>
    <w:rsid w:val="002D7228"/>
    <w:rsid w:val="002D7A27"/>
    <w:rsid w:val="002E4A52"/>
    <w:rsid w:val="0031005F"/>
    <w:rsid w:val="00322E6D"/>
    <w:rsid w:val="0032302B"/>
    <w:rsid w:val="00327EBF"/>
    <w:rsid w:val="0033422F"/>
    <w:rsid w:val="00353E30"/>
    <w:rsid w:val="003575F8"/>
    <w:rsid w:val="003713BC"/>
    <w:rsid w:val="00381A38"/>
    <w:rsid w:val="003923D6"/>
    <w:rsid w:val="003A2E36"/>
    <w:rsid w:val="003A46AC"/>
    <w:rsid w:val="003B1F1C"/>
    <w:rsid w:val="003B4D0F"/>
    <w:rsid w:val="003F0849"/>
    <w:rsid w:val="00425BF3"/>
    <w:rsid w:val="00450ACF"/>
    <w:rsid w:val="004C0197"/>
    <w:rsid w:val="004D182F"/>
    <w:rsid w:val="00504992"/>
    <w:rsid w:val="005273AB"/>
    <w:rsid w:val="00537CB5"/>
    <w:rsid w:val="00545FC1"/>
    <w:rsid w:val="00573682"/>
    <w:rsid w:val="005A2480"/>
    <w:rsid w:val="005A70D7"/>
    <w:rsid w:val="005C554C"/>
    <w:rsid w:val="005D06E8"/>
    <w:rsid w:val="005D4A68"/>
    <w:rsid w:val="005F2B1E"/>
    <w:rsid w:val="005F5B7A"/>
    <w:rsid w:val="006007CF"/>
    <w:rsid w:val="00644494"/>
    <w:rsid w:val="00675350"/>
    <w:rsid w:val="00681291"/>
    <w:rsid w:val="00696ABB"/>
    <w:rsid w:val="006A0701"/>
    <w:rsid w:val="006A7038"/>
    <w:rsid w:val="006D240E"/>
    <w:rsid w:val="007263DD"/>
    <w:rsid w:val="00754FD5"/>
    <w:rsid w:val="00770B74"/>
    <w:rsid w:val="007A2685"/>
    <w:rsid w:val="007B5B2E"/>
    <w:rsid w:val="007F0BBA"/>
    <w:rsid w:val="00817884"/>
    <w:rsid w:val="00820F8B"/>
    <w:rsid w:val="0083691C"/>
    <w:rsid w:val="008514E3"/>
    <w:rsid w:val="00882F1F"/>
    <w:rsid w:val="00896E21"/>
    <w:rsid w:val="008D4CCC"/>
    <w:rsid w:val="00901213"/>
    <w:rsid w:val="00902099"/>
    <w:rsid w:val="00907E7C"/>
    <w:rsid w:val="009338EA"/>
    <w:rsid w:val="00941DD1"/>
    <w:rsid w:val="00945FB8"/>
    <w:rsid w:val="00987C36"/>
    <w:rsid w:val="009D4AB4"/>
    <w:rsid w:val="009E1478"/>
    <w:rsid w:val="009E3A2A"/>
    <w:rsid w:val="00A16614"/>
    <w:rsid w:val="00A45704"/>
    <w:rsid w:val="00A616F7"/>
    <w:rsid w:val="00A72744"/>
    <w:rsid w:val="00AB3232"/>
    <w:rsid w:val="00AF6B00"/>
    <w:rsid w:val="00AF79B6"/>
    <w:rsid w:val="00B17E24"/>
    <w:rsid w:val="00B20F35"/>
    <w:rsid w:val="00B250CB"/>
    <w:rsid w:val="00B349C8"/>
    <w:rsid w:val="00B42AF8"/>
    <w:rsid w:val="00B8738B"/>
    <w:rsid w:val="00B950C4"/>
    <w:rsid w:val="00BA0ACA"/>
    <w:rsid w:val="00BA7CD5"/>
    <w:rsid w:val="00BB0E39"/>
    <w:rsid w:val="00BB1167"/>
    <w:rsid w:val="00BE3196"/>
    <w:rsid w:val="00BE58AF"/>
    <w:rsid w:val="00BF2FE3"/>
    <w:rsid w:val="00BF7C21"/>
    <w:rsid w:val="00C17E64"/>
    <w:rsid w:val="00C458D5"/>
    <w:rsid w:val="00C56E0B"/>
    <w:rsid w:val="00C76D6B"/>
    <w:rsid w:val="00C86D8A"/>
    <w:rsid w:val="00C94363"/>
    <w:rsid w:val="00CA0FAF"/>
    <w:rsid w:val="00CD4210"/>
    <w:rsid w:val="00CF197C"/>
    <w:rsid w:val="00D366DD"/>
    <w:rsid w:val="00D81B0A"/>
    <w:rsid w:val="00DC34BF"/>
    <w:rsid w:val="00DF0491"/>
    <w:rsid w:val="00E14F12"/>
    <w:rsid w:val="00E278EB"/>
    <w:rsid w:val="00E40C10"/>
    <w:rsid w:val="00E429AD"/>
    <w:rsid w:val="00EA6CE8"/>
    <w:rsid w:val="00EF094E"/>
    <w:rsid w:val="00FA675E"/>
    <w:rsid w:val="00FD721E"/>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DB281"/>
  <w15:docId w15:val="{4CA72E06-5219-473B-B294-F09E63C52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C17E64"/>
    <w:pPr>
      <w:keepNext/>
      <w:numPr>
        <w:numId w:val="8"/>
      </w:numPr>
      <w:spacing w:before="60" w:after="120" w:line="240" w:lineRule="auto"/>
      <w:jc w:val="center"/>
      <w:outlineLvl w:val="0"/>
    </w:pPr>
    <w:rPr>
      <w:rFonts w:ascii="Times New Roman" w:eastAsia="Times New Roman" w:hAnsi="Times New Roman" w:cs="Times New Roman"/>
      <w:b/>
      <w:bCs/>
      <w:sz w:val="24"/>
      <w:szCs w:val="24"/>
      <w:lang w:val="x-none" w:eastAsia="x-none"/>
    </w:rPr>
  </w:style>
  <w:style w:type="paragraph" w:styleId="Heading2">
    <w:name w:val="heading 2"/>
    <w:basedOn w:val="Normal"/>
    <w:link w:val="Heading2Char"/>
    <w:autoRedefine/>
    <w:uiPriority w:val="9"/>
    <w:qFormat/>
    <w:rsid w:val="00C17E64"/>
    <w:pPr>
      <w:keepNext/>
      <w:numPr>
        <w:ilvl w:val="1"/>
        <w:numId w:val="8"/>
      </w:numPr>
      <w:spacing w:after="0" w:line="240" w:lineRule="auto"/>
      <w:jc w:val="both"/>
      <w:outlineLvl w:val="1"/>
    </w:pPr>
    <w:rPr>
      <w:rFonts w:ascii="Times New Roman" w:eastAsia="Times New Roman" w:hAnsi="Times New Roman" w:cs="Times New Roman"/>
      <w:b/>
      <w:bCs/>
      <w:sz w:val="24"/>
      <w:szCs w:val="26"/>
      <w:lang w:val="x-none" w:eastAsia="x-none"/>
    </w:rPr>
  </w:style>
  <w:style w:type="paragraph" w:styleId="Heading3">
    <w:name w:val="heading 3"/>
    <w:basedOn w:val="Heading2"/>
    <w:link w:val="Heading3Char"/>
    <w:autoRedefine/>
    <w:uiPriority w:val="9"/>
    <w:qFormat/>
    <w:rsid w:val="00896E21"/>
    <w:pPr>
      <w:keepNext w:val="0"/>
      <w:numPr>
        <w:ilvl w:val="0"/>
        <w:numId w:val="15"/>
      </w:numPr>
      <w:outlineLvl w:val="2"/>
    </w:pPr>
    <w:rPr>
      <w:b w:val="0"/>
      <w:color w:val="000000" w:themeColor="text1"/>
      <w:szCs w:val="24"/>
      <w:lang w:val="lv-LV"/>
    </w:rPr>
  </w:style>
  <w:style w:type="paragraph" w:styleId="Heading4">
    <w:name w:val="heading 4"/>
    <w:basedOn w:val="Normal"/>
    <w:link w:val="Heading4Char"/>
    <w:autoRedefine/>
    <w:uiPriority w:val="9"/>
    <w:qFormat/>
    <w:rsid w:val="00C17E64"/>
    <w:pPr>
      <w:numPr>
        <w:ilvl w:val="3"/>
        <w:numId w:val="8"/>
      </w:numPr>
      <w:spacing w:after="0" w:line="240" w:lineRule="auto"/>
      <w:jc w:val="both"/>
      <w:outlineLvl w:val="3"/>
    </w:pPr>
    <w:rPr>
      <w:rFonts w:ascii="Times New Roman" w:eastAsia="Times New Roman" w:hAnsi="Times New Roman" w:cs="Times New Roman"/>
      <w:sz w:val="24"/>
      <w:szCs w:val="24"/>
    </w:rPr>
  </w:style>
  <w:style w:type="paragraph" w:styleId="Heading5">
    <w:name w:val="heading 5"/>
    <w:basedOn w:val="Normal"/>
    <w:link w:val="Heading5Char"/>
    <w:autoRedefine/>
    <w:uiPriority w:val="9"/>
    <w:unhideWhenUsed/>
    <w:qFormat/>
    <w:rsid w:val="00C17E64"/>
    <w:pPr>
      <w:numPr>
        <w:ilvl w:val="4"/>
        <w:numId w:val="8"/>
      </w:numPr>
      <w:spacing w:after="0" w:line="240" w:lineRule="auto"/>
      <w:jc w:val="both"/>
      <w:outlineLvl w:val="4"/>
    </w:pPr>
    <w:rPr>
      <w:rFonts w:ascii="Times New Roman" w:eastAsia="Times New Roman" w:hAnsi="Times New Roman" w:cs="Times New Roman"/>
      <w:sz w:val="24"/>
      <w:szCs w:val="20"/>
      <w:lang w:val="x-none" w:eastAsia="x-none"/>
    </w:rPr>
  </w:style>
  <w:style w:type="paragraph" w:styleId="Heading6">
    <w:name w:val="heading 6"/>
    <w:basedOn w:val="Normal"/>
    <w:next w:val="Normal"/>
    <w:link w:val="Heading6Char"/>
    <w:uiPriority w:val="9"/>
    <w:qFormat/>
    <w:rsid w:val="003923D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x-none"/>
    </w:rPr>
  </w:style>
  <w:style w:type="paragraph" w:styleId="Heading7">
    <w:name w:val="heading 7"/>
    <w:basedOn w:val="Normal"/>
    <w:next w:val="Normal"/>
    <w:link w:val="Heading7Char"/>
    <w:uiPriority w:val="9"/>
    <w:qFormat/>
    <w:rsid w:val="003923D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x-none"/>
    </w:rPr>
  </w:style>
  <w:style w:type="paragraph" w:styleId="Heading8">
    <w:name w:val="heading 8"/>
    <w:basedOn w:val="Normal"/>
    <w:next w:val="Normal"/>
    <w:link w:val="Heading8Char"/>
    <w:uiPriority w:val="9"/>
    <w:qFormat/>
    <w:rsid w:val="003923D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x-none"/>
    </w:rPr>
  </w:style>
  <w:style w:type="paragraph" w:styleId="Heading9">
    <w:name w:val="heading 9"/>
    <w:basedOn w:val="Normal"/>
    <w:next w:val="Normal"/>
    <w:link w:val="Heading9Char"/>
    <w:uiPriority w:val="9"/>
    <w:qFormat/>
    <w:rsid w:val="003923D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C17E64"/>
    <w:pPr>
      <w:numPr>
        <w:numId w:val="3"/>
      </w:numPr>
      <w:tabs>
        <w:tab w:val="left" w:pos="426"/>
      </w:tabs>
      <w:spacing w:before="120" w:after="0" w:line="240" w:lineRule="auto"/>
      <w:jc w:val="center"/>
    </w:pPr>
    <w:rPr>
      <w:rFonts w:ascii="Times New Roman" w:eastAsia="Calibri" w:hAnsi="Times New Roman" w:cs="Times New Roman"/>
      <w:b/>
      <w:sz w:val="24"/>
      <w:szCs w:val="24"/>
      <w:lang w:val="x-none" w:eastAsia="x-none"/>
    </w:rPr>
  </w:style>
  <w:style w:type="character" w:customStyle="1" w:styleId="1LgumamChar">
    <w:name w:val="1. Līgumam Char"/>
    <w:link w:val="1Lgumam"/>
    <w:rsid w:val="00C17E64"/>
    <w:rPr>
      <w:rFonts w:ascii="Times New Roman" w:eastAsia="Calibri" w:hAnsi="Times New Roman" w:cs="Times New Roman"/>
      <w:b/>
      <w:sz w:val="24"/>
      <w:szCs w:val="24"/>
      <w:lang w:val="x-none" w:eastAsia="x-none"/>
    </w:rPr>
  </w:style>
  <w:style w:type="paragraph" w:customStyle="1" w:styleId="11Lgumam">
    <w:name w:val="1.1. Līgumam"/>
    <w:basedOn w:val="Normal"/>
    <w:link w:val="11LgumamChar"/>
    <w:qFormat/>
    <w:rsid w:val="00C17E64"/>
    <w:pPr>
      <w:numPr>
        <w:ilvl w:val="1"/>
        <w:numId w:val="3"/>
      </w:numPr>
      <w:spacing w:after="0" w:line="240" w:lineRule="auto"/>
      <w:jc w:val="both"/>
    </w:pPr>
    <w:rPr>
      <w:rFonts w:ascii="Times New Roman" w:eastAsia="Calibri" w:hAnsi="Times New Roman" w:cs="Times New Roman"/>
      <w:sz w:val="24"/>
      <w:szCs w:val="24"/>
      <w:lang w:val="x-none" w:eastAsia="x-none"/>
    </w:rPr>
  </w:style>
  <w:style w:type="character" w:customStyle="1" w:styleId="11LgumamChar">
    <w:name w:val="1.1. Līgumam Char"/>
    <w:link w:val="11Lgumam"/>
    <w:rsid w:val="00C17E64"/>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C17E64"/>
    <w:pPr>
      <w:numPr>
        <w:ilvl w:val="2"/>
      </w:numPr>
    </w:pPr>
    <w:rPr>
      <w:bCs/>
      <w:lang w:val="lv-LV"/>
    </w:rPr>
  </w:style>
  <w:style w:type="character" w:customStyle="1" w:styleId="111LgumamChar">
    <w:name w:val="1.1.1. Līgumam Char"/>
    <w:link w:val="111Lgumam"/>
    <w:rsid w:val="00C17E64"/>
    <w:rPr>
      <w:rFonts w:ascii="Times New Roman" w:eastAsia="Calibri" w:hAnsi="Times New Roman" w:cs="Times New Roman"/>
      <w:bCs/>
      <w:sz w:val="24"/>
      <w:szCs w:val="24"/>
      <w:lang w:eastAsia="x-none"/>
    </w:rPr>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C17E64"/>
    <w:rPr>
      <w:rFonts w:ascii="Times New Roman" w:eastAsia="Times New Roman" w:hAnsi="Times New Roman" w:cs="Times New Roman"/>
      <w:b/>
      <w:bCs/>
      <w:sz w:val="24"/>
      <w:szCs w:val="24"/>
      <w:lang w:val="x-none" w:eastAsia="x-none"/>
    </w:rPr>
  </w:style>
  <w:style w:type="character" w:customStyle="1" w:styleId="Heading2Char">
    <w:name w:val="Heading 2 Char"/>
    <w:link w:val="Heading2"/>
    <w:uiPriority w:val="9"/>
    <w:rsid w:val="00C17E64"/>
    <w:rPr>
      <w:rFonts w:ascii="Times New Roman" w:eastAsia="Times New Roman" w:hAnsi="Times New Roman" w:cs="Times New Roman"/>
      <w:b/>
      <w:bCs/>
      <w:sz w:val="24"/>
      <w:szCs w:val="26"/>
      <w:lang w:val="x-none" w:eastAsia="x-none"/>
    </w:rPr>
  </w:style>
  <w:style w:type="character" w:customStyle="1" w:styleId="Heading3Char">
    <w:name w:val="Heading 3 Char"/>
    <w:link w:val="Heading3"/>
    <w:uiPriority w:val="9"/>
    <w:rsid w:val="00896E21"/>
    <w:rPr>
      <w:rFonts w:ascii="Times New Roman" w:eastAsia="Times New Roman" w:hAnsi="Times New Roman" w:cs="Times New Roman"/>
      <w:bCs/>
      <w:color w:val="000000" w:themeColor="text1"/>
      <w:sz w:val="24"/>
      <w:szCs w:val="24"/>
      <w:lang w:eastAsia="x-none"/>
    </w:rPr>
  </w:style>
  <w:style w:type="character" w:customStyle="1" w:styleId="Heading4Char">
    <w:name w:val="Heading 4 Char"/>
    <w:link w:val="Heading4"/>
    <w:uiPriority w:val="9"/>
    <w:rsid w:val="00C17E64"/>
    <w:rPr>
      <w:rFonts w:ascii="Times New Roman" w:eastAsia="Times New Roman" w:hAnsi="Times New Roman" w:cs="Times New Roman"/>
      <w:sz w:val="24"/>
      <w:szCs w:val="24"/>
    </w:rPr>
  </w:style>
  <w:style w:type="character" w:customStyle="1" w:styleId="Heading5Char">
    <w:name w:val="Heading 5 Char"/>
    <w:link w:val="Heading5"/>
    <w:uiPriority w:val="9"/>
    <w:rsid w:val="00C17E64"/>
    <w:rPr>
      <w:rFonts w:ascii="Times New Roman" w:eastAsia="Times New Roman" w:hAnsi="Times New Roman" w:cs="Times New Roman"/>
      <w:sz w:val="24"/>
      <w:szCs w:val="20"/>
      <w:lang w:val="x-none" w:eastAsia="x-none"/>
    </w:rPr>
  </w:style>
  <w:style w:type="paragraph" w:customStyle="1" w:styleId="111Tabulaiiiiii">
    <w:name w:val="1.1.1. Tabulaiiiiii"/>
    <w:basedOn w:val="Normal"/>
    <w:link w:val="111TabulaiiiiiiChar"/>
    <w:qFormat/>
    <w:rsid w:val="00902099"/>
    <w:pPr>
      <w:numPr>
        <w:ilvl w:val="2"/>
        <w:numId w:val="10"/>
      </w:numPr>
      <w:spacing w:after="0" w:line="240" w:lineRule="auto"/>
      <w:jc w:val="both"/>
    </w:pPr>
    <w:rPr>
      <w:rFonts w:ascii="Times New Roman" w:eastAsia="Calibri" w:hAnsi="Times New Roman" w:cs="Times New Roman"/>
      <w:sz w:val="24"/>
      <w:szCs w:val="20"/>
      <w:lang w:eastAsia="lv-LV"/>
    </w:rPr>
  </w:style>
  <w:style w:type="character" w:customStyle="1" w:styleId="111TabulaiiiiiiChar">
    <w:name w:val="1.1.1. Tabulaiiiiii Char"/>
    <w:link w:val="111Tabulaiiiiii"/>
    <w:rsid w:val="00902099"/>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902099"/>
    <w:pPr>
      <w:numPr>
        <w:ilvl w:val="3"/>
      </w:numPr>
    </w:pPr>
  </w:style>
  <w:style w:type="character" w:customStyle="1" w:styleId="1111TabulaiiiiiChar">
    <w:name w:val="1.1.1.1.Tabulaiiiii Char"/>
    <w:link w:val="1111Tabulaiiiii"/>
    <w:rsid w:val="00902099"/>
    <w:rPr>
      <w:rFonts w:ascii="Times New Roman" w:eastAsia="Calibri" w:hAnsi="Times New Roman" w:cs="Times New Roman"/>
      <w:sz w:val="24"/>
      <w:szCs w:val="20"/>
      <w:lang w:eastAsia="lv-LV"/>
    </w:rPr>
  </w:style>
  <w:style w:type="paragraph" w:styleId="ListParagraph">
    <w:name w:val="List Paragraph"/>
    <w:basedOn w:val="Normal"/>
    <w:uiPriority w:val="34"/>
    <w:qFormat/>
    <w:rsid w:val="00820F8B"/>
    <w:pPr>
      <w:ind w:left="720"/>
      <w:contextualSpacing/>
    </w:pPr>
  </w:style>
  <w:style w:type="paragraph" w:styleId="BalloonText">
    <w:name w:val="Balloon Text"/>
    <w:basedOn w:val="Normal"/>
    <w:link w:val="BalloonTextChar"/>
    <w:uiPriority w:val="99"/>
    <w:semiHidden/>
    <w:unhideWhenUsed/>
    <w:rsid w:val="001C22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2234"/>
    <w:rPr>
      <w:rFonts w:ascii="Segoe UI" w:hAnsi="Segoe UI" w:cs="Segoe UI"/>
      <w:sz w:val="18"/>
      <w:szCs w:val="18"/>
    </w:rPr>
  </w:style>
  <w:style w:type="paragraph" w:customStyle="1" w:styleId="1pielikums">
    <w:name w:val="1. pielikums"/>
    <w:basedOn w:val="Normal"/>
    <w:qFormat/>
    <w:rsid w:val="007263DD"/>
    <w:pPr>
      <w:numPr>
        <w:numId w:val="12"/>
      </w:numPr>
      <w:spacing w:after="0" w:line="240" w:lineRule="auto"/>
      <w:ind w:left="0" w:firstLine="0"/>
      <w:jc w:val="right"/>
    </w:pPr>
    <w:rPr>
      <w:rFonts w:ascii="Times New Roman" w:eastAsia="Calibri" w:hAnsi="Times New Roman" w:cs="Times New Roman"/>
      <w:sz w:val="24"/>
      <w:lang w:val="x-none"/>
    </w:rPr>
  </w:style>
  <w:style w:type="character" w:styleId="CommentReference">
    <w:name w:val="annotation reference"/>
    <w:uiPriority w:val="99"/>
    <w:unhideWhenUsed/>
    <w:rsid w:val="007263DD"/>
    <w:rPr>
      <w:sz w:val="16"/>
      <w:szCs w:val="16"/>
    </w:rPr>
  </w:style>
  <w:style w:type="paragraph" w:styleId="CommentText">
    <w:name w:val="annotation text"/>
    <w:basedOn w:val="Normal"/>
    <w:link w:val="CommentTextChar"/>
    <w:uiPriority w:val="99"/>
    <w:unhideWhenUsed/>
    <w:rsid w:val="007263DD"/>
    <w:pPr>
      <w:spacing w:after="0" w:line="240" w:lineRule="auto"/>
      <w:jc w:val="both"/>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7263DD"/>
    <w:rPr>
      <w:rFonts w:ascii="Times New Roman" w:eastAsia="Times New Roman" w:hAnsi="Times New Roman" w:cs="Times New Roman"/>
      <w:sz w:val="20"/>
      <w:szCs w:val="20"/>
      <w:lang w:val="en-US"/>
    </w:rPr>
  </w:style>
  <w:style w:type="character" w:styleId="Hyperlink">
    <w:name w:val="Hyperlink"/>
    <w:uiPriority w:val="99"/>
    <w:rsid w:val="00901213"/>
    <w:rPr>
      <w:color w:val="0000FF"/>
      <w:u w:val="single"/>
    </w:rPr>
  </w:style>
  <w:style w:type="paragraph" w:customStyle="1" w:styleId="Style2">
    <w:name w:val="Style2"/>
    <w:basedOn w:val="ListParagraph"/>
    <w:qFormat/>
    <w:rsid w:val="00901213"/>
    <w:pPr>
      <w:numPr>
        <w:numId w:val="13"/>
      </w:numPr>
      <w:spacing w:after="0" w:line="276" w:lineRule="auto"/>
      <w:jc w:val="both"/>
    </w:pPr>
    <w:rPr>
      <w:rFonts w:ascii="Times New Roman" w:eastAsia="Times New Roman" w:hAnsi="Times New Roman" w:cs="Times New Roman"/>
      <w:b/>
      <w:sz w:val="24"/>
      <w:szCs w:val="24"/>
      <w:lang w:eastAsia="zh-CN"/>
    </w:rPr>
  </w:style>
  <w:style w:type="paragraph" w:customStyle="1" w:styleId="Style3">
    <w:name w:val="Style3"/>
    <w:basedOn w:val="Style2"/>
    <w:qFormat/>
    <w:rsid w:val="00901213"/>
    <w:pPr>
      <w:numPr>
        <w:ilvl w:val="1"/>
      </w:numPr>
      <w:ind w:left="567" w:hanging="567"/>
    </w:pPr>
    <w:rPr>
      <w:b w:val="0"/>
    </w:rPr>
  </w:style>
  <w:style w:type="paragraph" w:customStyle="1" w:styleId="Style4">
    <w:name w:val="Style4"/>
    <w:basedOn w:val="Style3"/>
    <w:qFormat/>
    <w:rsid w:val="00901213"/>
    <w:pPr>
      <w:numPr>
        <w:ilvl w:val="2"/>
      </w:numPr>
      <w:ind w:left="1134" w:hanging="850"/>
    </w:pPr>
  </w:style>
  <w:style w:type="paragraph" w:customStyle="1" w:styleId="Style6">
    <w:name w:val="Style6"/>
    <w:basedOn w:val="Normal"/>
    <w:qFormat/>
    <w:rsid w:val="00901213"/>
    <w:pPr>
      <w:widowControl w:val="0"/>
      <w:numPr>
        <w:ilvl w:val="1"/>
        <w:numId w:val="14"/>
      </w:numPr>
      <w:autoSpaceDE w:val="0"/>
      <w:autoSpaceDN w:val="0"/>
      <w:adjustRightInd w:val="0"/>
      <w:spacing w:after="0" w:line="240" w:lineRule="auto"/>
      <w:ind w:left="573" w:right="33" w:hanging="573"/>
      <w:jc w:val="both"/>
    </w:pPr>
    <w:rPr>
      <w:rFonts w:ascii="Times New Roman" w:eastAsia="Times New Roman" w:hAnsi="Times New Roman" w:cs="Times New Roman"/>
      <w:sz w:val="24"/>
      <w:szCs w:val="24"/>
    </w:rPr>
  </w:style>
  <w:style w:type="paragraph" w:customStyle="1" w:styleId="Style7">
    <w:name w:val="Style7"/>
    <w:basedOn w:val="Normal"/>
    <w:qFormat/>
    <w:rsid w:val="00901213"/>
    <w:pPr>
      <w:widowControl w:val="0"/>
      <w:numPr>
        <w:ilvl w:val="2"/>
        <w:numId w:val="14"/>
      </w:numPr>
      <w:autoSpaceDE w:val="0"/>
      <w:autoSpaceDN w:val="0"/>
      <w:adjustRightInd w:val="0"/>
      <w:spacing w:after="0" w:line="240" w:lineRule="auto"/>
      <w:ind w:left="1225" w:hanging="797"/>
      <w:jc w:val="both"/>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CA0FAF"/>
    <w:pPr>
      <w:spacing w:after="160"/>
      <w:jc w:val="left"/>
    </w:pPr>
    <w:rPr>
      <w:rFonts w:asciiTheme="minorHAnsi" w:eastAsiaTheme="minorHAnsi" w:hAnsiTheme="minorHAnsi" w:cstheme="minorBidi"/>
      <w:b/>
      <w:bCs/>
      <w:lang w:val="lv-LV"/>
    </w:rPr>
  </w:style>
  <w:style w:type="character" w:customStyle="1" w:styleId="CommentSubjectChar">
    <w:name w:val="Comment Subject Char"/>
    <w:basedOn w:val="CommentTextChar"/>
    <w:link w:val="CommentSubject"/>
    <w:uiPriority w:val="99"/>
    <w:semiHidden/>
    <w:rsid w:val="00CA0FAF"/>
    <w:rPr>
      <w:rFonts w:ascii="Times New Roman" w:eastAsia="Times New Roman" w:hAnsi="Times New Roman" w:cs="Times New Roman"/>
      <w:b/>
      <w:bCs/>
      <w:sz w:val="20"/>
      <w:szCs w:val="20"/>
      <w:lang w:val="en-US"/>
    </w:rPr>
  </w:style>
  <w:style w:type="paragraph" w:styleId="Revision">
    <w:name w:val="Revision"/>
    <w:hidden/>
    <w:uiPriority w:val="99"/>
    <w:semiHidden/>
    <w:rsid w:val="00770B74"/>
    <w:pPr>
      <w:spacing w:after="0" w:line="240" w:lineRule="auto"/>
    </w:pPr>
  </w:style>
  <w:style w:type="table" w:styleId="TableGrid">
    <w:name w:val="Table Grid"/>
    <w:basedOn w:val="TableNormal"/>
    <w:uiPriority w:val="39"/>
    <w:rsid w:val="00144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3923D6"/>
    <w:rPr>
      <w:rFonts w:ascii="Cambria" w:eastAsia="Times New Roman" w:hAnsi="Cambria" w:cs="Times New Roman"/>
      <w:i/>
      <w:iCs/>
      <w:color w:val="243F60"/>
      <w:sz w:val="24"/>
      <w:szCs w:val="24"/>
      <w:lang w:val="x-none"/>
    </w:rPr>
  </w:style>
  <w:style w:type="character" w:customStyle="1" w:styleId="Heading7Char">
    <w:name w:val="Heading 7 Char"/>
    <w:basedOn w:val="DefaultParagraphFont"/>
    <w:link w:val="Heading7"/>
    <w:uiPriority w:val="9"/>
    <w:rsid w:val="003923D6"/>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3923D6"/>
    <w:rPr>
      <w:rFonts w:ascii="Cambria" w:eastAsia="Times New Roman" w:hAnsi="Cambria" w:cs="Times New Roman"/>
      <w:color w:val="404040"/>
      <w:sz w:val="20"/>
      <w:szCs w:val="20"/>
      <w:lang w:val="x-none"/>
    </w:rPr>
  </w:style>
  <w:style w:type="character" w:customStyle="1" w:styleId="Heading9Char">
    <w:name w:val="Heading 9 Char"/>
    <w:basedOn w:val="DefaultParagraphFont"/>
    <w:link w:val="Heading9"/>
    <w:uiPriority w:val="9"/>
    <w:rsid w:val="003923D6"/>
    <w:rPr>
      <w:rFonts w:ascii="Cambria" w:eastAsia="Times New Roman" w:hAnsi="Cambria" w:cs="Times New Roman"/>
      <w:i/>
      <w:iCs/>
      <w:color w:val="404040"/>
      <w:sz w:val="20"/>
      <w:szCs w:val="20"/>
      <w:lang w:val="x-none"/>
    </w:rPr>
  </w:style>
  <w:style w:type="numbering" w:customStyle="1" w:styleId="WWOutlineListStyle5111">
    <w:name w:val="WW_OutlineListStyle_5111"/>
    <w:rsid w:val="003923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283933">
      <w:bodyDiv w:val="1"/>
      <w:marLeft w:val="0"/>
      <w:marRight w:val="0"/>
      <w:marTop w:val="0"/>
      <w:marBottom w:val="0"/>
      <w:divBdr>
        <w:top w:val="none" w:sz="0" w:space="0" w:color="auto"/>
        <w:left w:val="none" w:sz="0" w:space="0" w:color="auto"/>
        <w:bottom w:val="none" w:sz="0" w:space="0" w:color="auto"/>
        <w:right w:val="none" w:sz="0" w:space="0" w:color="auto"/>
      </w:divBdr>
    </w:div>
    <w:div w:id="207107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2</Pages>
  <Words>1991</Words>
  <Characters>1135</Characters>
  <Application>Microsoft Office Word</Application>
  <DocSecurity>0</DocSecurity>
  <Lines>9</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Iveta IS. Struge</dc:creator>
  <cp:lastModifiedBy>Inga</cp:lastModifiedBy>
  <cp:revision>14</cp:revision>
  <dcterms:created xsi:type="dcterms:W3CDTF">2026-03-26T06:54:00Z</dcterms:created>
  <dcterms:modified xsi:type="dcterms:W3CDTF">2026-06-27T05:53:00Z</dcterms:modified>
</cp:coreProperties>
</file>