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A554BD" w14:textId="79CB9E8F" w:rsidR="009B66FD" w:rsidRPr="009B66FD" w:rsidRDefault="009B66FD" w:rsidP="009B66FD">
      <w:pPr>
        <w:pStyle w:val="naisf"/>
        <w:spacing w:before="0" w:after="0"/>
        <w:jc w:val="center"/>
        <w:rPr>
          <w:rFonts w:ascii="Arial" w:hAnsi="Arial" w:cs="Arial"/>
          <w:b/>
          <w:bCs/>
          <w:sz w:val="22"/>
          <w:szCs w:val="22"/>
          <w:lang w:val="lv-LV" w:eastAsia="en-US"/>
        </w:rPr>
      </w:pPr>
      <w:bookmarkStart w:id="0" w:name="_Ref1402090"/>
      <w:bookmarkStart w:id="1" w:name="_Ref123215082"/>
      <w:bookmarkStart w:id="2" w:name="_Ref123215111"/>
      <w:bookmarkStart w:id="3" w:name="_Ref123215122"/>
      <w:bookmarkStart w:id="4" w:name="_Ref123215793"/>
      <w:bookmarkStart w:id="5" w:name="_Ref123216206"/>
      <w:bookmarkStart w:id="6" w:name="_Toc225170888"/>
      <w:r w:rsidRPr="009B66FD">
        <w:rPr>
          <w:rFonts w:ascii="Arial" w:hAnsi="Arial" w:cs="Arial"/>
          <w:b/>
          <w:bCs/>
          <w:sz w:val="22"/>
          <w:szCs w:val="22"/>
          <w:lang w:val="lv-LV" w:eastAsia="en-US"/>
        </w:rPr>
        <w:t>3. </w:t>
      </w:r>
      <w:r w:rsidRPr="009B66FD">
        <w:rPr>
          <w:rFonts w:ascii="Arial" w:hAnsi="Arial" w:cs="Arial"/>
          <w:b/>
          <w:bCs/>
          <w:sz w:val="22"/>
          <w:szCs w:val="22"/>
          <w:lang w:val="lv-LV" w:eastAsia="en-US"/>
        </w:rPr>
        <w:t xml:space="preserve">pielikums – </w:t>
      </w:r>
      <w:bookmarkEnd w:id="0"/>
      <w:r w:rsidRPr="009B66FD">
        <w:rPr>
          <w:rFonts w:ascii="Arial" w:hAnsi="Arial" w:cs="Arial"/>
          <w:b/>
          <w:bCs/>
          <w:sz w:val="22"/>
          <w:szCs w:val="22"/>
          <w:lang w:val="lv-LV" w:eastAsia="en-US"/>
        </w:rPr>
        <w:t>Apliecinājums par atbilstību pretendentu atlases un kvalifikācijas prasībām (forma)</w:t>
      </w:r>
      <w:bookmarkEnd w:id="1"/>
      <w:bookmarkEnd w:id="2"/>
      <w:bookmarkEnd w:id="3"/>
      <w:bookmarkEnd w:id="4"/>
      <w:bookmarkEnd w:id="5"/>
      <w:bookmarkEnd w:id="6"/>
    </w:p>
    <w:p w14:paraId="4C820BFB" w14:textId="77777777" w:rsidR="009B66FD" w:rsidRPr="009B66FD" w:rsidRDefault="009B66FD" w:rsidP="009B66FD">
      <w:pPr>
        <w:pStyle w:val="naisf"/>
        <w:spacing w:before="0" w:after="0"/>
        <w:jc w:val="center"/>
        <w:rPr>
          <w:rFonts w:ascii="Arial" w:hAnsi="Arial" w:cs="Arial"/>
          <w:sz w:val="22"/>
          <w:szCs w:val="22"/>
          <w:lang w:val="lv-LV" w:eastAsia="en-US"/>
        </w:rPr>
      </w:pPr>
    </w:p>
    <w:p w14:paraId="3BB0A5EF" w14:textId="77777777" w:rsidR="009B66FD" w:rsidRPr="002E15E3" w:rsidRDefault="009B66FD" w:rsidP="009B66FD">
      <w:pPr>
        <w:pStyle w:val="BodyText4"/>
        <w:shd w:val="clear" w:color="auto" w:fill="auto"/>
        <w:spacing w:line="240" w:lineRule="auto"/>
        <w:ind w:left="5103" w:right="300" w:firstLine="0"/>
        <w:rPr>
          <w:rFonts w:ascii="Arial" w:hAnsi="Arial" w:cs="Arial"/>
          <w:sz w:val="22"/>
          <w:szCs w:val="22"/>
        </w:rPr>
      </w:pPr>
      <w:r w:rsidRPr="002E15E3">
        <w:rPr>
          <w:rFonts w:ascii="Arial" w:hAnsi="Arial" w:cs="Arial"/>
          <w:sz w:val="22"/>
          <w:szCs w:val="22"/>
        </w:rPr>
        <w:t>Rīgas brīvostas pārvaldei</w:t>
      </w:r>
    </w:p>
    <w:p w14:paraId="02DAA269" w14:textId="77777777" w:rsidR="009B66FD" w:rsidRPr="002E15E3" w:rsidRDefault="009B66FD" w:rsidP="009B66FD">
      <w:pPr>
        <w:pStyle w:val="BodyText4"/>
        <w:shd w:val="clear" w:color="auto" w:fill="auto"/>
        <w:spacing w:line="240" w:lineRule="auto"/>
        <w:ind w:left="5103" w:right="300" w:firstLine="0"/>
        <w:rPr>
          <w:rFonts w:ascii="Arial" w:hAnsi="Arial" w:cs="Arial"/>
          <w:sz w:val="22"/>
          <w:szCs w:val="22"/>
        </w:rPr>
      </w:pPr>
      <w:r w:rsidRPr="002E15E3">
        <w:rPr>
          <w:rFonts w:ascii="Arial" w:hAnsi="Arial" w:cs="Arial"/>
          <w:sz w:val="22"/>
          <w:szCs w:val="22"/>
        </w:rPr>
        <w:t xml:space="preserve">PVN </w:t>
      </w:r>
      <w:proofErr w:type="spellStart"/>
      <w:r w:rsidRPr="002E15E3">
        <w:rPr>
          <w:rFonts w:ascii="Arial" w:hAnsi="Arial" w:cs="Arial"/>
          <w:sz w:val="22"/>
          <w:szCs w:val="22"/>
        </w:rPr>
        <w:t>Reģ</w:t>
      </w:r>
      <w:proofErr w:type="spellEnd"/>
      <w:r w:rsidRPr="002E15E3">
        <w:rPr>
          <w:rFonts w:ascii="Arial" w:hAnsi="Arial" w:cs="Arial"/>
          <w:sz w:val="22"/>
          <w:szCs w:val="22"/>
        </w:rPr>
        <w:t>. Nr. LV90000512408</w:t>
      </w:r>
    </w:p>
    <w:p w14:paraId="18954ECB" w14:textId="77777777" w:rsidR="009B66FD" w:rsidRPr="002E15E3" w:rsidRDefault="009B66FD" w:rsidP="009B66FD">
      <w:pPr>
        <w:pStyle w:val="BodyText4"/>
        <w:shd w:val="clear" w:color="auto" w:fill="auto"/>
        <w:spacing w:line="240" w:lineRule="auto"/>
        <w:ind w:left="5103" w:right="300" w:firstLine="0"/>
        <w:rPr>
          <w:rFonts w:ascii="Arial" w:hAnsi="Arial" w:cs="Arial"/>
          <w:sz w:val="22"/>
          <w:szCs w:val="22"/>
        </w:rPr>
      </w:pPr>
      <w:r w:rsidRPr="002E15E3">
        <w:rPr>
          <w:rFonts w:ascii="Arial" w:hAnsi="Arial" w:cs="Arial"/>
          <w:sz w:val="22"/>
          <w:szCs w:val="22"/>
        </w:rPr>
        <w:t>Kalpaka bulvārī 12, Rīgā, LV-1010</w:t>
      </w:r>
    </w:p>
    <w:p w14:paraId="32FC8183" w14:textId="77777777" w:rsidR="009B66FD" w:rsidRPr="002E15E3" w:rsidRDefault="009B66FD" w:rsidP="009B66FD">
      <w:pPr>
        <w:pStyle w:val="BodyText4"/>
        <w:shd w:val="clear" w:color="auto" w:fill="auto"/>
        <w:spacing w:line="240" w:lineRule="auto"/>
        <w:ind w:left="5103" w:right="300" w:firstLine="0"/>
        <w:rPr>
          <w:rFonts w:ascii="Arial" w:hAnsi="Arial" w:cs="Arial"/>
          <w:b/>
          <w:sz w:val="22"/>
          <w:szCs w:val="22"/>
        </w:rPr>
      </w:pPr>
    </w:p>
    <w:p w14:paraId="1C015F2D" w14:textId="77777777" w:rsidR="009B66FD" w:rsidRPr="002E15E3" w:rsidRDefault="009B66FD" w:rsidP="009B66FD">
      <w:pPr>
        <w:jc w:val="center"/>
        <w:rPr>
          <w:rFonts w:ascii="Arial" w:hAnsi="Arial" w:cs="Arial"/>
          <w:b/>
          <w:sz w:val="22"/>
          <w:szCs w:val="22"/>
        </w:rPr>
      </w:pPr>
      <w:r w:rsidRPr="002E15E3">
        <w:rPr>
          <w:rFonts w:ascii="Arial" w:hAnsi="Arial" w:cs="Arial"/>
          <w:b/>
          <w:sz w:val="22"/>
          <w:szCs w:val="22"/>
        </w:rPr>
        <w:t>APLIECINĀJUMS</w:t>
      </w:r>
      <w:r w:rsidRPr="002E15E3">
        <w:rPr>
          <w:rFonts w:ascii="Arial" w:hAnsi="Arial" w:cs="Arial"/>
          <w:b/>
          <w:sz w:val="22"/>
          <w:szCs w:val="22"/>
        </w:rPr>
        <w:tab/>
      </w:r>
    </w:p>
    <w:p w14:paraId="7BACF9FD" w14:textId="77777777" w:rsidR="009B66FD" w:rsidRPr="002E15E3" w:rsidRDefault="009B66FD" w:rsidP="009B66FD">
      <w:pPr>
        <w:pStyle w:val="naisf"/>
        <w:spacing w:before="0" w:after="0"/>
        <w:jc w:val="center"/>
        <w:rPr>
          <w:rFonts w:ascii="Arial" w:hAnsi="Arial" w:cs="Arial"/>
          <w:b/>
          <w:caps/>
          <w:sz w:val="22"/>
          <w:szCs w:val="22"/>
          <w:lang w:val="lv-LV"/>
        </w:rPr>
      </w:pPr>
      <w:r w:rsidRPr="002E15E3">
        <w:rPr>
          <w:rFonts w:ascii="Arial" w:hAnsi="Arial" w:cs="Arial"/>
          <w:b/>
          <w:caps/>
          <w:sz w:val="22"/>
          <w:szCs w:val="22"/>
          <w:lang w:val="lv-LV"/>
        </w:rPr>
        <w:t xml:space="preserve">par atbilstību Pretendentu atlases un kvalifikācijas prasībām </w:t>
      </w:r>
    </w:p>
    <w:p w14:paraId="35FF6B67" w14:textId="77777777" w:rsidR="009B66FD" w:rsidRPr="002E15E3" w:rsidRDefault="009B66FD" w:rsidP="009B66FD">
      <w:pPr>
        <w:pStyle w:val="naisf"/>
        <w:spacing w:before="0" w:after="0"/>
        <w:jc w:val="center"/>
        <w:rPr>
          <w:rFonts w:ascii="Arial" w:hAnsi="Arial" w:cs="Arial"/>
          <w:b/>
          <w:caps/>
          <w:sz w:val="22"/>
          <w:szCs w:val="22"/>
          <w:lang w:val="lv-LV"/>
        </w:rPr>
      </w:pPr>
    </w:p>
    <w:p w14:paraId="22C81813" w14:textId="77777777" w:rsidR="009B66FD" w:rsidRPr="002E15E3" w:rsidRDefault="009B66FD" w:rsidP="009B66FD">
      <w:pPr>
        <w:pStyle w:val="naisf"/>
        <w:spacing w:before="0" w:after="0"/>
        <w:jc w:val="center"/>
        <w:rPr>
          <w:rFonts w:ascii="Arial" w:hAnsi="Arial" w:cs="Arial"/>
          <w:sz w:val="22"/>
          <w:szCs w:val="22"/>
          <w:lang w:val="lv-LV" w:eastAsia="en-US"/>
        </w:rPr>
      </w:pPr>
      <w:r w:rsidRPr="002E15E3">
        <w:rPr>
          <w:rFonts w:ascii="Arial" w:hAnsi="Arial" w:cs="Arial"/>
          <w:sz w:val="22"/>
          <w:szCs w:val="22"/>
          <w:lang w:val="lv-LV" w:eastAsia="en-US"/>
        </w:rPr>
        <w:t>Atklāta iepirkuma procedūra</w:t>
      </w:r>
    </w:p>
    <w:p w14:paraId="71505995" w14:textId="77777777" w:rsidR="009B66FD" w:rsidRPr="002E15E3" w:rsidRDefault="009B66FD" w:rsidP="009B66FD">
      <w:pPr>
        <w:pStyle w:val="naisf"/>
        <w:spacing w:before="0" w:after="0"/>
        <w:jc w:val="center"/>
        <w:rPr>
          <w:rFonts w:ascii="Arial" w:hAnsi="Arial" w:cs="Arial"/>
          <w:sz w:val="22"/>
          <w:szCs w:val="22"/>
          <w:lang w:val="lv-LV"/>
        </w:rPr>
      </w:pPr>
      <w:r w:rsidRPr="002E15E3">
        <w:rPr>
          <w:rFonts w:ascii="Arial" w:hAnsi="Arial" w:cs="Arial"/>
          <w:sz w:val="22"/>
          <w:szCs w:val="22"/>
          <w:lang w:val="lv-LV"/>
        </w:rPr>
        <w:t xml:space="preserve">„Piestātnes VM-5 un RBP ēkas Meldru ielā 3C pieguļošās teritorijas seguma nomaiņa - 1. kārta” </w:t>
      </w:r>
    </w:p>
    <w:p w14:paraId="32898A50" w14:textId="77777777" w:rsidR="009B66FD" w:rsidRPr="002E15E3" w:rsidRDefault="009B66FD" w:rsidP="009B66FD">
      <w:pPr>
        <w:pStyle w:val="naisf"/>
        <w:spacing w:before="0" w:after="0"/>
        <w:jc w:val="center"/>
        <w:rPr>
          <w:rFonts w:ascii="Arial" w:hAnsi="Arial" w:cs="Arial"/>
          <w:sz w:val="22"/>
          <w:szCs w:val="22"/>
          <w:lang w:val="lv-LV" w:eastAsia="en-US"/>
        </w:rPr>
      </w:pPr>
      <w:r w:rsidRPr="002E15E3">
        <w:rPr>
          <w:rFonts w:ascii="Arial" w:hAnsi="Arial" w:cs="Arial"/>
          <w:sz w:val="22"/>
          <w:szCs w:val="22"/>
          <w:lang w:val="lv-LV" w:eastAsia="en-US"/>
        </w:rPr>
        <w:t>Identifikācijas Nr. RBP 2026/19</w:t>
      </w:r>
    </w:p>
    <w:p w14:paraId="618BE92A" w14:textId="77777777" w:rsidR="009B66FD" w:rsidRPr="002E15E3" w:rsidRDefault="009B66FD" w:rsidP="009B66FD">
      <w:pPr>
        <w:pStyle w:val="naisf"/>
        <w:spacing w:before="0" w:after="0"/>
        <w:jc w:val="center"/>
        <w:rPr>
          <w:rFonts w:ascii="Arial" w:hAnsi="Arial" w:cs="Arial"/>
          <w:b/>
          <w:caps/>
          <w:sz w:val="22"/>
          <w:szCs w:val="22"/>
          <w:lang w:val="lv-LV"/>
        </w:rPr>
      </w:pPr>
    </w:p>
    <w:p w14:paraId="4F7CE2BF" w14:textId="77777777" w:rsidR="009B66FD" w:rsidRPr="002E15E3" w:rsidRDefault="009B66FD" w:rsidP="009B66FD">
      <w:pPr>
        <w:jc w:val="both"/>
        <w:rPr>
          <w:rFonts w:ascii="Arial" w:hAnsi="Arial" w:cs="Arial"/>
          <w:sz w:val="22"/>
          <w:szCs w:val="22"/>
        </w:rPr>
      </w:pPr>
      <w:r w:rsidRPr="002E15E3">
        <w:rPr>
          <w:rFonts w:ascii="Arial" w:hAnsi="Arial" w:cs="Arial"/>
          <w:sz w:val="22"/>
          <w:szCs w:val="22"/>
        </w:rPr>
        <w:t>Ar šo apliecinu, ka:</w:t>
      </w:r>
    </w:p>
    <w:p w14:paraId="0513A836" w14:textId="77777777" w:rsidR="009B66FD" w:rsidRPr="002E15E3" w:rsidRDefault="009B66FD" w:rsidP="009B66FD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2E15E3">
        <w:rPr>
          <w:rFonts w:ascii="Arial" w:hAnsi="Arial" w:cs="Arial"/>
          <w:sz w:val="22"/>
          <w:szCs w:val="22"/>
        </w:rPr>
        <w:t>Nav pasludināts pretendenta maksātnespējas process, nav apturēta pretendenta saimnieciskā darbība, un pretendents netiek likvidēts;</w:t>
      </w:r>
    </w:p>
    <w:p w14:paraId="5E28C588" w14:textId="77777777" w:rsidR="009B66FD" w:rsidRPr="002E15E3" w:rsidRDefault="009B66FD" w:rsidP="009B66FD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2E15E3">
        <w:rPr>
          <w:rFonts w:ascii="Arial" w:hAnsi="Arial" w:cs="Arial"/>
          <w:sz w:val="22"/>
          <w:szCs w:val="22"/>
        </w:rPr>
        <w:t>Pretendents nav saistīts ar iepirkuma procedūras dokumentu sagatavotāju (sabiedrisko pakalpojumu sniedzēja amatpersonu vai darbinieku), iepirkuma komisijas locekli vai ekspertu Sabiedrisko pakalpojum sniedzēju iepirkumu likuma </w:t>
      </w:r>
      <w:hyperlink r:id="rId5" w:anchor="p30" w:tgtFrame="_blank" w:history="1">
        <w:r w:rsidRPr="002E15E3">
          <w:rPr>
            <w:rStyle w:val="Hipersaite"/>
            <w:rFonts w:ascii="Arial" w:hAnsi="Arial" w:cs="Arial"/>
            <w:color w:val="auto"/>
            <w:sz w:val="22"/>
            <w:szCs w:val="22"/>
          </w:rPr>
          <w:t>30. panta</w:t>
        </w:r>
      </w:hyperlink>
      <w:r w:rsidRPr="002E15E3">
        <w:rPr>
          <w:rFonts w:ascii="Arial" w:hAnsi="Arial" w:cs="Arial"/>
          <w:sz w:val="22"/>
          <w:szCs w:val="22"/>
        </w:rPr>
        <w:t>  pirmās vai otrās daļas izpratnē;</w:t>
      </w:r>
    </w:p>
    <w:p w14:paraId="5D2EC8CC" w14:textId="77777777" w:rsidR="009B66FD" w:rsidRPr="002E15E3" w:rsidRDefault="009B66FD" w:rsidP="009B66FD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2E15E3">
        <w:rPr>
          <w:rFonts w:ascii="Arial" w:hAnsi="Arial" w:cs="Arial"/>
          <w:sz w:val="22"/>
          <w:szCs w:val="22"/>
        </w:rPr>
        <w:t>Pretendents nav iesniedzis nepatiesu informāciju savas kvalifikācijas novērtēšanai un ir iesniedzis visu pieprasīto informāciju.</w:t>
      </w:r>
    </w:p>
    <w:p w14:paraId="66DA2481" w14:textId="77777777" w:rsidR="009B66FD" w:rsidRPr="002E15E3" w:rsidRDefault="009B66FD" w:rsidP="009B66FD">
      <w:pPr>
        <w:rPr>
          <w:rFonts w:ascii="Arial" w:hAnsi="Arial" w:cs="Arial"/>
          <w:b/>
          <w:sz w:val="22"/>
          <w:szCs w:val="22"/>
        </w:rPr>
      </w:pPr>
    </w:p>
    <w:p w14:paraId="59B7665E" w14:textId="77777777" w:rsidR="009B66FD" w:rsidRPr="002E15E3" w:rsidRDefault="009B66FD" w:rsidP="009B66FD">
      <w:pPr>
        <w:pStyle w:val="Galvene"/>
        <w:rPr>
          <w:rFonts w:ascii="Arial" w:hAnsi="Arial" w:cs="Arial"/>
          <w:sz w:val="22"/>
          <w:szCs w:val="22"/>
        </w:rPr>
      </w:pPr>
      <w:r w:rsidRPr="002E15E3">
        <w:rPr>
          <w:rFonts w:ascii="Arial" w:hAnsi="Arial" w:cs="Arial"/>
          <w:sz w:val="22"/>
          <w:szCs w:val="22"/>
        </w:rPr>
        <w:t>Pretendenta pārstāvja vārds, uzvārds, amats: _________________________________</w:t>
      </w:r>
    </w:p>
    <w:p w14:paraId="6BDF0780" w14:textId="77777777" w:rsidR="009B66FD" w:rsidRPr="002E15E3" w:rsidRDefault="009B66FD" w:rsidP="009B66FD">
      <w:pPr>
        <w:pStyle w:val="Galvene"/>
        <w:rPr>
          <w:rFonts w:ascii="Arial" w:hAnsi="Arial" w:cs="Arial"/>
          <w:sz w:val="22"/>
          <w:szCs w:val="22"/>
        </w:rPr>
      </w:pPr>
    </w:p>
    <w:p w14:paraId="662FB428" w14:textId="77777777" w:rsidR="009B66FD" w:rsidRPr="002E15E3" w:rsidRDefault="009B66FD" w:rsidP="009B66FD">
      <w:pPr>
        <w:pStyle w:val="Galvene"/>
        <w:rPr>
          <w:rFonts w:ascii="Arial" w:hAnsi="Arial" w:cs="Arial"/>
          <w:sz w:val="22"/>
          <w:szCs w:val="22"/>
        </w:rPr>
      </w:pPr>
      <w:r w:rsidRPr="002E15E3">
        <w:rPr>
          <w:rFonts w:ascii="Arial" w:hAnsi="Arial" w:cs="Arial"/>
          <w:sz w:val="22"/>
          <w:szCs w:val="22"/>
        </w:rPr>
        <w:t>Pretendenta pārstāvja paraksts: ___________________________________________</w:t>
      </w:r>
    </w:p>
    <w:p w14:paraId="4F1F49B5" w14:textId="77777777" w:rsidR="009B66FD" w:rsidRPr="002E15E3" w:rsidRDefault="009B66FD" w:rsidP="009B66FD">
      <w:pPr>
        <w:pStyle w:val="Galvene"/>
        <w:rPr>
          <w:rFonts w:ascii="Arial" w:hAnsi="Arial" w:cs="Arial"/>
          <w:sz w:val="22"/>
          <w:szCs w:val="22"/>
        </w:rPr>
      </w:pPr>
    </w:p>
    <w:p w14:paraId="7E5B8329" w14:textId="77777777" w:rsidR="009B66FD" w:rsidRPr="002E15E3" w:rsidRDefault="009B66FD" w:rsidP="009B66FD">
      <w:pPr>
        <w:pStyle w:val="Galvene"/>
        <w:rPr>
          <w:rFonts w:ascii="Arial" w:hAnsi="Arial" w:cs="Arial"/>
          <w:sz w:val="22"/>
          <w:szCs w:val="22"/>
        </w:rPr>
      </w:pPr>
      <w:r w:rsidRPr="002E15E3">
        <w:rPr>
          <w:rFonts w:ascii="Arial" w:hAnsi="Arial" w:cs="Arial"/>
          <w:sz w:val="22"/>
          <w:szCs w:val="22"/>
        </w:rPr>
        <w:t>Datums: _______</w:t>
      </w:r>
      <w:bookmarkStart w:id="7" w:name="_pielikums_-_Tehniskais"/>
      <w:bookmarkStart w:id="8" w:name="_pielikums_-_Finanšu"/>
      <w:bookmarkStart w:id="9" w:name="_pielikums_–_Tehniskais"/>
      <w:bookmarkEnd w:id="7"/>
      <w:bookmarkEnd w:id="8"/>
      <w:bookmarkEnd w:id="9"/>
    </w:p>
    <w:p w14:paraId="17C3B701" w14:textId="77777777" w:rsidR="009B66FD" w:rsidRPr="002E15E3" w:rsidRDefault="009B66FD" w:rsidP="009B66FD">
      <w:pPr>
        <w:tabs>
          <w:tab w:val="left" w:pos="720"/>
        </w:tabs>
        <w:ind w:firstLine="5245"/>
        <w:rPr>
          <w:rFonts w:ascii="Arial" w:hAnsi="Arial" w:cs="Arial"/>
          <w:sz w:val="22"/>
          <w:szCs w:val="22"/>
        </w:rPr>
      </w:pPr>
    </w:p>
    <w:p w14:paraId="79F788BD" w14:textId="5FA2EB95" w:rsidR="00C27C91" w:rsidRPr="009B66FD" w:rsidRDefault="009B66FD" w:rsidP="009B66FD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sz w:val="22"/>
          <w:szCs w:val="22"/>
          <w:lang w:eastAsia="lv-LV"/>
        </w:rPr>
      </w:pPr>
      <w:r w:rsidRPr="002E15E3">
        <w:rPr>
          <w:rFonts w:ascii="Arial" w:hAnsi="Arial" w:cs="Arial"/>
          <w:sz w:val="22"/>
          <w:szCs w:val="22"/>
          <w:lang w:eastAsia="lv-LV"/>
        </w:rPr>
        <w:br w:type="page"/>
      </w:r>
    </w:p>
    <w:sectPr w:rsidR="00C27C91" w:rsidRPr="009B66FD" w:rsidSect="009B66FD">
      <w:pgSz w:w="12240" w:h="15840"/>
      <w:pgMar w:top="1440" w:right="108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769CB"/>
    <w:multiLevelType w:val="hybridMultilevel"/>
    <w:tmpl w:val="90FA2952"/>
    <w:lvl w:ilvl="0" w:tplc="0426000F">
      <w:start w:val="1"/>
      <w:numFmt w:val="decimal"/>
      <w:lvlText w:val="%1."/>
      <w:lvlJc w:val="left"/>
      <w:pPr>
        <w:ind w:left="782" w:hanging="360"/>
      </w:pPr>
    </w:lvl>
    <w:lvl w:ilvl="1" w:tplc="04260019" w:tentative="1">
      <w:start w:val="1"/>
      <w:numFmt w:val="lowerLetter"/>
      <w:lvlText w:val="%2."/>
      <w:lvlJc w:val="left"/>
      <w:pPr>
        <w:ind w:left="1502" w:hanging="360"/>
      </w:pPr>
    </w:lvl>
    <w:lvl w:ilvl="2" w:tplc="0426001B" w:tentative="1">
      <w:start w:val="1"/>
      <w:numFmt w:val="lowerRoman"/>
      <w:lvlText w:val="%3."/>
      <w:lvlJc w:val="right"/>
      <w:pPr>
        <w:ind w:left="2222" w:hanging="180"/>
      </w:pPr>
    </w:lvl>
    <w:lvl w:ilvl="3" w:tplc="0426000F" w:tentative="1">
      <w:start w:val="1"/>
      <w:numFmt w:val="decimal"/>
      <w:lvlText w:val="%4."/>
      <w:lvlJc w:val="left"/>
      <w:pPr>
        <w:ind w:left="2942" w:hanging="360"/>
      </w:pPr>
    </w:lvl>
    <w:lvl w:ilvl="4" w:tplc="04260019" w:tentative="1">
      <w:start w:val="1"/>
      <w:numFmt w:val="lowerLetter"/>
      <w:lvlText w:val="%5."/>
      <w:lvlJc w:val="left"/>
      <w:pPr>
        <w:ind w:left="3662" w:hanging="360"/>
      </w:pPr>
    </w:lvl>
    <w:lvl w:ilvl="5" w:tplc="0426001B" w:tentative="1">
      <w:start w:val="1"/>
      <w:numFmt w:val="lowerRoman"/>
      <w:lvlText w:val="%6."/>
      <w:lvlJc w:val="right"/>
      <w:pPr>
        <w:ind w:left="4382" w:hanging="180"/>
      </w:pPr>
    </w:lvl>
    <w:lvl w:ilvl="6" w:tplc="0426000F" w:tentative="1">
      <w:start w:val="1"/>
      <w:numFmt w:val="decimal"/>
      <w:lvlText w:val="%7."/>
      <w:lvlJc w:val="left"/>
      <w:pPr>
        <w:ind w:left="5102" w:hanging="360"/>
      </w:pPr>
    </w:lvl>
    <w:lvl w:ilvl="7" w:tplc="04260019" w:tentative="1">
      <w:start w:val="1"/>
      <w:numFmt w:val="lowerLetter"/>
      <w:lvlText w:val="%8."/>
      <w:lvlJc w:val="left"/>
      <w:pPr>
        <w:ind w:left="5822" w:hanging="360"/>
      </w:pPr>
    </w:lvl>
    <w:lvl w:ilvl="8" w:tplc="0426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1" w15:restartNumberingAfterBreak="0">
    <w:nsid w:val="429804CC"/>
    <w:multiLevelType w:val="hybridMultilevel"/>
    <w:tmpl w:val="8668AA32"/>
    <w:lvl w:ilvl="0" w:tplc="DC569014">
      <w:start w:val="1"/>
      <w:numFmt w:val="decimal"/>
      <w:lvlText w:val="%1."/>
      <w:lvlJc w:val="left"/>
      <w:pPr>
        <w:ind w:left="3763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6422232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3326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6FD"/>
    <w:rsid w:val="003B002E"/>
    <w:rsid w:val="009B66FD"/>
    <w:rsid w:val="009B7F76"/>
    <w:rsid w:val="00C01BCA"/>
    <w:rsid w:val="00C27C91"/>
    <w:rsid w:val="00E1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D62AE2"/>
  <w15:chartTrackingRefBased/>
  <w15:docId w15:val="{FD8C668A-B926-4C19-ABC1-7AC2B7A0F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B66F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Virsraksts1">
    <w:name w:val="heading 1"/>
    <w:aliases w:val="H1,First subtitle,Section Heading,heading1,Antraste 1,h1"/>
    <w:basedOn w:val="Parasts"/>
    <w:next w:val="Parasts"/>
    <w:link w:val="Virsraksts1Rakstz"/>
    <w:uiPriority w:val="9"/>
    <w:qFormat/>
    <w:rsid w:val="009B66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9B66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9B66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9B66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9B66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9B66F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9B66F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9B66F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9B66F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Section Heading Rakstz.,heading1 Rakstz.,Antraste 1 Rakstz.,h1 Rakstz."/>
    <w:basedOn w:val="Noklusjumarindkopasfonts"/>
    <w:link w:val="Virsraksts1"/>
    <w:uiPriority w:val="9"/>
    <w:rsid w:val="009B66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9B66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9B66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9B66FD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9B66FD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9B66FD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9B66FD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9B66FD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9B66FD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9B66F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9B66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9B66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9B66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9B66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9B66FD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9B66FD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9B66FD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9B66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9B66FD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9B66FD"/>
    <w:rPr>
      <w:b/>
      <w:bCs/>
      <w:smallCaps/>
      <w:color w:val="2F5496" w:themeColor="accent1" w:themeShade="BF"/>
      <w:spacing w:val="5"/>
    </w:rPr>
  </w:style>
  <w:style w:type="character" w:styleId="Hipersaite">
    <w:name w:val="Hyperlink"/>
    <w:uiPriority w:val="99"/>
    <w:unhideWhenUsed/>
    <w:rsid w:val="009B66FD"/>
    <w:rPr>
      <w:color w:val="0000FF"/>
      <w:u w:val="single"/>
    </w:rPr>
  </w:style>
  <w:style w:type="character" w:customStyle="1" w:styleId="GalveneRakstz">
    <w:name w:val="Galvene Rakstz."/>
    <w:aliases w:val="Message Rakstz."/>
    <w:basedOn w:val="Noklusjumarindkopasfonts"/>
    <w:link w:val="Galvene"/>
    <w:uiPriority w:val="99"/>
    <w:locked/>
    <w:rsid w:val="009B66FD"/>
    <w:rPr>
      <w:rFonts w:ascii="Times New Roman" w:eastAsia="Times New Roman" w:hAnsi="Times New Roman" w:cs="Times New Roman"/>
      <w:sz w:val="24"/>
      <w:szCs w:val="24"/>
    </w:rPr>
  </w:style>
  <w:style w:type="paragraph" w:styleId="Galvene">
    <w:name w:val="header"/>
    <w:aliases w:val="Message"/>
    <w:basedOn w:val="Parasts"/>
    <w:link w:val="GalveneRakstz"/>
    <w:uiPriority w:val="99"/>
    <w:unhideWhenUsed/>
    <w:rsid w:val="009B66FD"/>
    <w:pPr>
      <w:tabs>
        <w:tab w:val="center" w:pos="4153"/>
        <w:tab w:val="right" w:pos="8306"/>
      </w:tabs>
    </w:pPr>
    <w:rPr>
      <w:kern w:val="2"/>
      <w14:ligatures w14:val="standardContextual"/>
    </w:rPr>
  </w:style>
  <w:style w:type="character" w:customStyle="1" w:styleId="GalveneRakstz1">
    <w:name w:val="Galvene Rakstz.1"/>
    <w:basedOn w:val="Noklusjumarindkopasfonts"/>
    <w:uiPriority w:val="99"/>
    <w:semiHidden/>
    <w:rsid w:val="009B66FD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Bodytext">
    <w:name w:val="Body text_"/>
    <w:basedOn w:val="Noklusjumarindkopasfonts"/>
    <w:link w:val="BodyText4"/>
    <w:locked/>
    <w:rsid w:val="009B66F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4">
    <w:name w:val="Body Text4"/>
    <w:basedOn w:val="Parasts"/>
    <w:link w:val="Bodytext"/>
    <w:rsid w:val="009B66FD"/>
    <w:pPr>
      <w:shd w:val="clear" w:color="auto" w:fill="FFFFFF"/>
      <w:spacing w:line="0" w:lineRule="atLeast"/>
      <w:ind w:hanging="980"/>
    </w:pPr>
    <w:rPr>
      <w:kern w:val="2"/>
      <w:sz w:val="23"/>
      <w:szCs w:val="23"/>
      <w14:ligatures w14:val="standardContextual"/>
    </w:rPr>
  </w:style>
  <w:style w:type="paragraph" w:customStyle="1" w:styleId="naisf">
    <w:name w:val="naisf"/>
    <w:basedOn w:val="Parasts"/>
    <w:rsid w:val="009B66FD"/>
    <w:pPr>
      <w:suppressAutoHyphens/>
      <w:spacing w:before="100" w:after="100"/>
      <w:jc w:val="both"/>
    </w:pPr>
    <w:rPr>
      <w:szCs w:val="20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likumi.lv/ta/id/288730-sabiedrisko-pakalpojumu-sniedzeju-iepirkumu-likum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809</Words>
  <Characters>462</Characters>
  <Application>Microsoft Office Word</Application>
  <DocSecurity>0</DocSecurity>
  <Lines>3</Lines>
  <Paragraphs>2</Paragraphs>
  <ScaleCrop>false</ScaleCrop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Ints Jurjāns</dc:creator>
  <cp:keywords/>
  <dc:description/>
  <cp:lastModifiedBy>Ints Jurjāns</cp:lastModifiedBy>
  <cp:revision>1</cp:revision>
  <dcterms:created xsi:type="dcterms:W3CDTF">2026-07-02T10:49:00Z</dcterms:created>
  <dcterms:modified xsi:type="dcterms:W3CDTF">2026-07-02T10:51:00Z</dcterms:modified>
</cp:coreProperties>
</file>