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B664D4" w14:textId="42B998C1" w:rsidR="00063C74" w:rsidRPr="00063C74" w:rsidRDefault="00276482" w:rsidP="00063C74">
      <w:pPr>
        <w:spacing w:after="0" w:line="240" w:lineRule="auto"/>
        <w:jc w:val="center"/>
        <w:rPr>
          <w:rFonts w:ascii="Times New Roman" w:hAnsi="Times New Roman"/>
          <w:sz w:val="24"/>
          <w:szCs w:val="24"/>
        </w:rPr>
      </w:pPr>
      <w:r>
        <w:rPr>
          <w:rFonts w:ascii="Times New Roman" w:hAnsi="Times New Roman"/>
          <w:sz w:val="24"/>
          <w:szCs w:val="24"/>
        </w:rPr>
        <w:t>ATKLĀTS KONKURSS</w:t>
      </w:r>
    </w:p>
    <w:p w14:paraId="3146E931" w14:textId="77777777" w:rsidR="00063C74" w:rsidRPr="00063C74" w:rsidRDefault="00063C74" w:rsidP="00063C74">
      <w:pPr>
        <w:spacing w:after="0" w:line="240" w:lineRule="auto"/>
        <w:jc w:val="center"/>
        <w:rPr>
          <w:rFonts w:ascii="Times New Roman" w:hAnsi="Times New Roman"/>
          <w:b/>
          <w:sz w:val="24"/>
          <w:szCs w:val="24"/>
        </w:rPr>
      </w:pPr>
      <w:r w:rsidRPr="00063C74">
        <w:rPr>
          <w:rFonts w:ascii="Times New Roman" w:hAnsi="Times New Roman"/>
          <w:b/>
          <w:sz w:val="24"/>
          <w:szCs w:val="24"/>
        </w:rPr>
        <w:t xml:space="preserve">“Būvniecības ieceres dokumentācijas “Teritorijas labiekārtojums objektā </w:t>
      </w:r>
    </w:p>
    <w:p w14:paraId="086CBDEB" w14:textId="77777777" w:rsidR="00063C74" w:rsidRPr="00063C74" w:rsidRDefault="00063C74" w:rsidP="00063C74">
      <w:pPr>
        <w:spacing w:after="0" w:line="240" w:lineRule="auto"/>
        <w:jc w:val="center"/>
        <w:rPr>
          <w:rFonts w:ascii="Times New Roman" w:hAnsi="Times New Roman"/>
          <w:b/>
          <w:sz w:val="24"/>
          <w:szCs w:val="24"/>
        </w:rPr>
      </w:pPr>
      <w:r w:rsidRPr="00063C74">
        <w:rPr>
          <w:rFonts w:ascii="Times New Roman" w:hAnsi="Times New Roman"/>
          <w:b/>
          <w:sz w:val="24"/>
          <w:szCs w:val="24"/>
        </w:rPr>
        <w:t xml:space="preserve">“Meža Mackeviči”, Vabole, Vaboles pagastā, </w:t>
      </w:r>
      <w:proofErr w:type="spellStart"/>
      <w:r w:rsidRPr="00063C74">
        <w:rPr>
          <w:rFonts w:ascii="Times New Roman" w:hAnsi="Times New Roman"/>
          <w:b/>
          <w:sz w:val="24"/>
          <w:szCs w:val="24"/>
        </w:rPr>
        <w:t>Augšdaugavas</w:t>
      </w:r>
      <w:proofErr w:type="spellEnd"/>
      <w:r w:rsidRPr="00063C74">
        <w:rPr>
          <w:rFonts w:ascii="Times New Roman" w:hAnsi="Times New Roman"/>
          <w:b/>
          <w:sz w:val="24"/>
          <w:szCs w:val="24"/>
        </w:rPr>
        <w:t xml:space="preserve"> novadā”</w:t>
      </w:r>
    </w:p>
    <w:p w14:paraId="4EBE8DED" w14:textId="77777777" w:rsidR="00063C74" w:rsidRPr="00063C74" w:rsidRDefault="00063C74" w:rsidP="00063C74">
      <w:pPr>
        <w:spacing w:after="0" w:line="240" w:lineRule="auto"/>
        <w:jc w:val="center"/>
        <w:rPr>
          <w:rFonts w:ascii="Times New Roman" w:hAnsi="Times New Roman"/>
          <w:b/>
          <w:sz w:val="24"/>
          <w:szCs w:val="24"/>
        </w:rPr>
      </w:pPr>
      <w:r w:rsidRPr="00063C74">
        <w:rPr>
          <w:rFonts w:ascii="Times New Roman" w:hAnsi="Times New Roman"/>
          <w:b/>
          <w:sz w:val="24"/>
          <w:szCs w:val="24"/>
        </w:rPr>
        <w:t xml:space="preserve"> izstrāde un autoruzraudzība”</w:t>
      </w:r>
    </w:p>
    <w:p w14:paraId="7F57A7B8" w14:textId="77777777" w:rsidR="00063C74" w:rsidRPr="00063C74" w:rsidRDefault="00063C74" w:rsidP="00063C74">
      <w:pPr>
        <w:spacing w:line="240" w:lineRule="auto"/>
        <w:jc w:val="center"/>
        <w:rPr>
          <w:rFonts w:ascii="Times New Roman" w:hAnsi="Times New Roman"/>
          <w:b/>
          <w:bCs/>
          <w:sz w:val="24"/>
          <w:szCs w:val="24"/>
        </w:rPr>
      </w:pPr>
      <w:r w:rsidRPr="00063C74">
        <w:rPr>
          <w:rFonts w:ascii="Times New Roman" w:hAnsi="Times New Roman"/>
          <w:b/>
          <w:sz w:val="24"/>
          <w:szCs w:val="24"/>
        </w:rPr>
        <w:t>(identifikācijas Nr. VAMOIC 2023/128)</w:t>
      </w:r>
      <w:r w:rsidRPr="00063C74">
        <w:rPr>
          <w:rFonts w:ascii="Times New Roman" w:hAnsi="Times New Roman"/>
          <w:b/>
          <w:bCs/>
          <w:sz w:val="24"/>
          <w:szCs w:val="24"/>
        </w:rPr>
        <w:t xml:space="preserve"> </w:t>
      </w:r>
    </w:p>
    <w:p w14:paraId="1618EF84" w14:textId="3FC36E7E" w:rsidR="006D22EC" w:rsidRPr="0046583B" w:rsidRDefault="005F4D31" w:rsidP="00063C74">
      <w:pPr>
        <w:spacing w:after="0" w:line="240" w:lineRule="auto"/>
        <w:jc w:val="center"/>
        <w:rPr>
          <w:rFonts w:ascii="Times New Roman" w:hAnsi="Times New Roman"/>
          <w:sz w:val="24"/>
          <w:szCs w:val="24"/>
        </w:rPr>
      </w:pPr>
      <w:r w:rsidRPr="009551BB">
        <w:rPr>
          <w:rFonts w:ascii="Times New Roman" w:hAnsi="Times New Roman"/>
          <w:sz w:val="24"/>
          <w:szCs w:val="24"/>
        </w:rPr>
        <w:t xml:space="preserve">iepirkuma </w:t>
      </w:r>
      <w:r w:rsidR="00B44F40" w:rsidRPr="00976D47">
        <w:rPr>
          <w:rFonts w:ascii="Times New Roman" w:hAnsi="Times New Roman"/>
          <w:sz w:val="24"/>
          <w:szCs w:val="24"/>
        </w:rPr>
        <w:t xml:space="preserve">komisijas </w:t>
      </w:r>
      <w:r w:rsidR="00AE0579">
        <w:rPr>
          <w:rFonts w:ascii="Times New Roman" w:hAnsi="Times New Roman"/>
          <w:sz w:val="24"/>
          <w:szCs w:val="24"/>
        </w:rPr>
        <w:t>11.12</w:t>
      </w:r>
      <w:r w:rsidR="006D22EC" w:rsidRPr="00153D93">
        <w:rPr>
          <w:rFonts w:ascii="Times New Roman" w:hAnsi="Times New Roman"/>
          <w:sz w:val="24"/>
          <w:szCs w:val="24"/>
        </w:rPr>
        <w:t>.20</w:t>
      </w:r>
      <w:r w:rsidRPr="00153D93">
        <w:rPr>
          <w:rFonts w:ascii="Times New Roman" w:hAnsi="Times New Roman"/>
          <w:sz w:val="24"/>
          <w:szCs w:val="24"/>
        </w:rPr>
        <w:t>23</w:t>
      </w:r>
      <w:r w:rsidR="00443BCE" w:rsidRPr="00781C52">
        <w:rPr>
          <w:rFonts w:ascii="Times New Roman" w:hAnsi="Times New Roman"/>
          <w:sz w:val="24"/>
          <w:szCs w:val="24"/>
        </w:rPr>
        <w:t xml:space="preserve"> sēdē</w:t>
      </w:r>
      <w:r w:rsidR="00443BCE" w:rsidRPr="0046583B">
        <w:rPr>
          <w:rFonts w:ascii="Times New Roman" w:hAnsi="Times New Roman"/>
          <w:sz w:val="24"/>
          <w:szCs w:val="24"/>
        </w:rPr>
        <w:t xml:space="preserve"> </w:t>
      </w:r>
      <w:r w:rsidR="00063C74">
        <w:rPr>
          <w:rFonts w:ascii="Times New Roman" w:hAnsi="Times New Roman"/>
          <w:sz w:val="24"/>
          <w:szCs w:val="24"/>
        </w:rPr>
        <w:t>sniegtā</w:t>
      </w:r>
      <w:r w:rsidR="000D5CEC">
        <w:rPr>
          <w:rFonts w:ascii="Times New Roman" w:hAnsi="Times New Roman"/>
          <w:sz w:val="24"/>
          <w:szCs w:val="24"/>
        </w:rPr>
        <w:t>s</w:t>
      </w:r>
      <w:r w:rsidR="00AE0579">
        <w:rPr>
          <w:rFonts w:ascii="Times New Roman" w:hAnsi="Times New Roman"/>
          <w:sz w:val="24"/>
          <w:szCs w:val="24"/>
        </w:rPr>
        <w:t xml:space="preserve"> </w:t>
      </w:r>
      <w:r w:rsidR="00063C74">
        <w:rPr>
          <w:rFonts w:ascii="Times New Roman" w:hAnsi="Times New Roman"/>
          <w:sz w:val="24"/>
          <w:szCs w:val="24"/>
        </w:rPr>
        <w:t>atbilde</w:t>
      </w:r>
      <w:r w:rsidR="000D5CEC">
        <w:rPr>
          <w:rFonts w:ascii="Times New Roman" w:hAnsi="Times New Roman"/>
          <w:sz w:val="24"/>
          <w:szCs w:val="24"/>
        </w:rPr>
        <w:t>s</w:t>
      </w:r>
      <w:bookmarkStart w:id="0" w:name="_GoBack"/>
      <w:bookmarkEnd w:id="0"/>
    </w:p>
    <w:p w14:paraId="55A95579" w14:textId="4649C940" w:rsidR="00F25876" w:rsidRPr="0046583B" w:rsidRDefault="00063C74" w:rsidP="007B0DE3">
      <w:pPr>
        <w:spacing w:after="0" w:line="240" w:lineRule="auto"/>
        <w:jc w:val="center"/>
        <w:rPr>
          <w:rFonts w:ascii="Times New Roman" w:hAnsi="Times New Roman"/>
          <w:sz w:val="24"/>
          <w:szCs w:val="24"/>
        </w:rPr>
      </w:pPr>
      <w:r>
        <w:rPr>
          <w:rFonts w:ascii="Times New Roman" w:hAnsi="Times New Roman"/>
          <w:sz w:val="24"/>
          <w:szCs w:val="24"/>
        </w:rPr>
        <w:t>uz</w:t>
      </w:r>
      <w:r w:rsidR="00AE0579">
        <w:rPr>
          <w:rFonts w:ascii="Times New Roman" w:hAnsi="Times New Roman"/>
          <w:sz w:val="24"/>
          <w:szCs w:val="24"/>
        </w:rPr>
        <w:t xml:space="preserve"> piegādātāja</w:t>
      </w:r>
      <w:r w:rsidR="000E3E2F" w:rsidRPr="0046583B">
        <w:rPr>
          <w:rFonts w:ascii="Times New Roman" w:hAnsi="Times New Roman"/>
          <w:sz w:val="24"/>
          <w:szCs w:val="24"/>
        </w:rPr>
        <w:t xml:space="preserve"> </w:t>
      </w:r>
      <w:r w:rsidR="00A45171" w:rsidRPr="0046583B">
        <w:rPr>
          <w:rFonts w:ascii="Times New Roman" w:hAnsi="Times New Roman"/>
          <w:sz w:val="24"/>
          <w:szCs w:val="24"/>
        </w:rPr>
        <w:t>uzdot</w:t>
      </w:r>
      <w:r w:rsidR="00AE0579">
        <w:rPr>
          <w:rFonts w:ascii="Times New Roman" w:hAnsi="Times New Roman"/>
          <w:sz w:val="24"/>
          <w:szCs w:val="24"/>
        </w:rPr>
        <w:t>o</w:t>
      </w:r>
      <w:r w:rsidR="00A3655B" w:rsidRPr="0046583B">
        <w:rPr>
          <w:rFonts w:ascii="Times New Roman" w:hAnsi="Times New Roman"/>
          <w:sz w:val="24"/>
          <w:szCs w:val="24"/>
        </w:rPr>
        <w:t xml:space="preserve"> </w:t>
      </w:r>
      <w:r w:rsidR="000E3E2F" w:rsidRPr="0046583B">
        <w:rPr>
          <w:rFonts w:ascii="Times New Roman" w:hAnsi="Times New Roman"/>
          <w:sz w:val="24"/>
          <w:szCs w:val="24"/>
        </w:rPr>
        <w:t>jautājum</w:t>
      </w:r>
      <w:r w:rsidR="00AE0579">
        <w:rPr>
          <w:rFonts w:ascii="Times New Roman" w:hAnsi="Times New Roman"/>
          <w:sz w:val="24"/>
          <w:szCs w:val="24"/>
        </w:rPr>
        <w:t>u</w:t>
      </w:r>
    </w:p>
    <w:p w14:paraId="5C40D77A" w14:textId="44D9A69F" w:rsidR="000E675B" w:rsidRDefault="000E675B" w:rsidP="007B0DE3">
      <w:pPr>
        <w:spacing w:after="0" w:line="240" w:lineRule="auto"/>
        <w:jc w:val="both"/>
        <w:rPr>
          <w:rFonts w:ascii="Times New Roman" w:hAnsi="Times New Roman"/>
          <w:i/>
          <w:sz w:val="24"/>
          <w:szCs w:val="24"/>
        </w:rPr>
      </w:pPr>
    </w:p>
    <w:p w14:paraId="6CDA0DBB" w14:textId="77777777" w:rsidR="008E3F57" w:rsidRPr="006C5F47" w:rsidRDefault="008E3F57" w:rsidP="006C5F47">
      <w:pPr>
        <w:spacing w:after="0" w:line="240" w:lineRule="auto"/>
        <w:jc w:val="both"/>
        <w:rPr>
          <w:rFonts w:ascii="Times New Roman" w:hAnsi="Times New Roman"/>
          <w:i/>
          <w:sz w:val="24"/>
          <w:szCs w:val="24"/>
        </w:rPr>
      </w:pPr>
    </w:p>
    <w:p w14:paraId="4A7126CF" w14:textId="769455C8" w:rsidR="00D70F66" w:rsidRPr="006C5F47" w:rsidRDefault="00063C74" w:rsidP="00BC4C6C">
      <w:pPr>
        <w:pStyle w:val="ListParagraph"/>
        <w:numPr>
          <w:ilvl w:val="0"/>
          <w:numId w:val="12"/>
        </w:numPr>
        <w:spacing w:after="0" w:line="240" w:lineRule="auto"/>
        <w:jc w:val="both"/>
        <w:rPr>
          <w:rFonts w:ascii="Times New Roman" w:hAnsi="Times New Roman"/>
          <w:sz w:val="24"/>
          <w:szCs w:val="24"/>
          <w:u w:val="single"/>
        </w:rPr>
      </w:pPr>
      <w:r>
        <w:rPr>
          <w:rFonts w:ascii="Times New Roman" w:hAnsi="Times New Roman"/>
          <w:b/>
          <w:i/>
          <w:sz w:val="24"/>
          <w:szCs w:val="24"/>
          <w:u w:val="single"/>
        </w:rPr>
        <w:t>Jautājums</w:t>
      </w:r>
      <w:r w:rsidR="00D70F66" w:rsidRPr="006C5F47">
        <w:rPr>
          <w:rFonts w:ascii="Times New Roman" w:hAnsi="Times New Roman"/>
          <w:b/>
          <w:i/>
          <w:sz w:val="24"/>
          <w:szCs w:val="24"/>
          <w:u w:val="single"/>
        </w:rPr>
        <w:t xml:space="preserve">: </w:t>
      </w:r>
    </w:p>
    <w:p w14:paraId="4224C108" w14:textId="6EDE5F32" w:rsidR="00063C74" w:rsidRPr="00063C74" w:rsidRDefault="00063C74" w:rsidP="00BC4C6C">
      <w:pPr>
        <w:spacing w:line="240" w:lineRule="auto"/>
        <w:ind w:firstLine="720"/>
        <w:contextualSpacing/>
        <w:jc w:val="both"/>
        <w:rPr>
          <w:rFonts w:ascii="Times New Roman" w:hAnsi="Times New Roman"/>
          <w:sz w:val="24"/>
          <w:szCs w:val="24"/>
        </w:rPr>
      </w:pPr>
      <w:r>
        <w:rPr>
          <w:rFonts w:ascii="Times New Roman" w:hAnsi="Times New Roman"/>
          <w:sz w:val="24"/>
          <w:szCs w:val="24"/>
        </w:rPr>
        <w:t>[..] (turpmāk – Pretendents), l</w:t>
      </w:r>
      <w:r w:rsidRPr="00063C74">
        <w:rPr>
          <w:rFonts w:ascii="Times New Roman" w:hAnsi="Times New Roman"/>
          <w:sz w:val="24"/>
          <w:szCs w:val="24"/>
        </w:rPr>
        <w:t xml:space="preserve">ūdz skaidrot atklāta konkursa </w:t>
      </w:r>
      <w:r w:rsidRPr="00063C74">
        <w:rPr>
          <w:rFonts w:ascii="Times New Roman" w:hAnsi="Times New Roman"/>
          <w:i/>
          <w:iCs/>
          <w:sz w:val="24"/>
          <w:szCs w:val="24"/>
        </w:rPr>
        <w:t xml:space="preserve">“Būvniecības ieceres dokumentācijas “Teritorijas labiekārtojums objektā “Meža Mackeviči”, Vabole, Vaboles pagastā, </w:t>
      </w:r>
      <w:proofErr w:type="spellStart"/>
      <w:r w:rsidRPr="00063C74">
        <w:rPr>
          <w:rFonts w:ascii="Times New Roman" w:hAnsi="Times New Roman"/>
          <w:i/>
          <w:iCs/>
          <w:sz w:val="24"/>
          <w:szCs w:val="24"/>
        </w:rPr>
        <w:t>Augšdaugavas</w:t>
      </w:r>
      <w:proofErr w:type="spellEnd"/>
      <w:r w:rsidRPr="00063C74">
        <w:rPr>
          <w:rFonts w:ascii="Times New Roman" w:hAnsi="Times New Roman"/>
          <w:i/>
          <w:iCs/>
          <w:sz w:val="24"/>
          <w:szCs w:val="24"/>
        </w:rPr>
        <w:t xml:space="preserve"> novadā” izstrāde un autoruzraudzība</w:t>
      </w:r>
      <w:r w:rsidRPr="00063C74">
        <w:rPr>
          <w:rFonts w:ascii="Times New Roman" w:hAnsi="Times New Roman"/>
          <w:sz w:val="24"/>
          <w:szCs w:val="24"/>
        </w:rPr>
        <w:t>”, (identifikācijas Nr. VAMOIC 2023/128) nolikuma 13.4 punkta vērtēšanas kritēriju K2 – Būvprojekta vadītāja pieredze: Pretendenta būvprojekta vadītājs iepriekšējo 5 (piecu) gadu laikā (t.i., no 2018. gada līdz piedāvājuma iesniegšanas termiņa pēdējai dienai) ir vadījis inženierbūvju izbūves vai pārbūves būvprojektu laukumu un/vai ceļu projektēšanā. Atsaucoties uz būvprojekta skaidrojumu tiek minēts, ka šī nolikumā izpratnē Būvprojekts ir izstrādāts atbilstoši Ministru kabineta 2017. gada 9. maija noteikumiem Nr. 253 “Atsevišķu inženierbūvju būvnoteikumi”.</w:t>
      </w:r>
    </w:p>
    <w:p w14:paraId="170E33F0" w14:textId="77777777" w:rsidR="00063C74" w:rsidRPr="00063C74" w:rsidRDefault="00063C74" w:rsidP="00BC4C6C">
      <w:pPr>
        <w:spacing w:line="240" w:lineRule="auto"/>
        <w:ind w:firstLine="720"/>
        <w:contextualSpacing/>
        <w:jc w:val="both"/>
        <w:rPr>
          <w:rFonts w:ascii="Times New Roman" w:hAnsi="Times New Roman"/>
          <w:sz w:val="24"/>
          <w:szCs w:val="24"/>
        </w:rPr>
      </w:pPr>
      <w:r w:rsidRPr="00063C74">
        <w:rPr>
          <w:rFonts w:ascii="Times New Roman" w:hAnsi="Times New Roman"/>
          <w:sz w:val="24"/>
          <w:szCs w:val="24"/>
        </w:rPr>
        <w:t xml:space="preserve">Pretendents norāda, ka ielu un ceļu būvprojektu izstrāde tiek veikta atbilstoši Ministru kabineta noteikumiem Nr.633 “Autoceļu un ielu būvnoteikumi”, kā arī Ministru kabineta noteikumu Nr.253 “Atsevišķu inženierbūvju noteikumi” 2.1. punkts nosaka, ka šie noteikumi neattiecas uz autoceļiem un ielām, attiecīgi Būvprojekta vadītājam </w:t>
      </w:r>
      <w:proofErr w:type="gramStart"/>
      <w:r w:rsidRPr="00063C74">
        <w:rPr>
          <w:rFonts w:ascii="Times New Roman" w:hAnsi="Times New Roman"/>
          <w:sz w:val="24"/>
          <w:szCs w:val="24"/>
        </w:rPr>
        <w:t>(</w:t>
      </w:r>
      <w:proofErr w:type="gramEnd"/>
      <w:r w:rsidRPr="00063C74">
        <w:rPr>
          <w:rFonts w:ascii="Times New Roman" w:hAnsi="Times New Roman"/>
          <w:sz w:val="24"/>
          <w:szCs w:val="24"/>
        </w:rPr>
        <w:t>ceļu projektēšanas speciālistam) nav bijis iespējams iegūt nolikumā norādīto pieredzi, izstrādājot ceļu izbūves vai pārbūves būvprojektus.</w:t>
      </w:r>
    </w:p>
    <w:p w14:paraId="16EB4479" w14:textId="77777777" w:rsidR="00063C74" w:rsidRPr="00063C74" w:rsidRDefault="00063C74" w:rsidP="00BC4C6C">
      <w:pPr>
        <w:spacing w:line="240" w:lineRule="auto"/>
        <w:ind w:firstLine="720"/>
        <w:contextualSpacing/>
        <w:jc w:val="both"/>
        <w:rPr>
          <w:rFonts w:ascii="Times New Roman" w:hAnsi="Times New Roman"/>
          <w:sz w:val="24"/>
          <w:szCs w:val="24"/>
        </w:rPr>
      </w:pPr>
      <w:r w:rsidRPr="00063C74">
        <w:rPr>
          <w:rFonts w:ascii="Times New Roman" w:hAnsi="Times New Roman"/>
          <w:sz w:val="24"/>
          <w:szCs w:val="24"/>
        </w:rPr>
        <w:t xml:space="preserve">Pretendents norāda, ka laukumi atbilstoši Ministru kabineta noteikumiem Nr.253 “Atsevišķu inženierbūvju noteikumi” ir “atsevišķa nekvalificēta būve”, kā arī atbilstoši Ministru kabineta noteikumiem Nr. 500 “Vispārīgie būvnoteikumi” tā ir pirmās grupas inženierbūve, kuras izbūvei vai pārbūvei izstrādājams Paskaidrojuma raksts, attiecīgi Būvprojekta vadītājam </w:t>
      </w:r>
      <w:proofErr w:type="gramStart"/>
      <w:r w:rsidRPr="00063C74">
        <w:rPr>
          <w:rFonts w:ascii="Times New Roman" w:hAnsi="Times New Roman"/>
          <w:sz w:val="24"/>
          <w:szCs w:val="24"/>
        </w:rPr>
        <w:t>(</w:t>
      </w:r>
      <w:proofErr w:type="gramEnd"/>
      <w:r w:rsidRPr="00063C74">
        <w:rPr>
          <w:rFonts w:ascii="Times New Roman" w:hAnsi="Times New Roman"/>
          <w:sz w:val="24"/>
          <w:szCs w:val="24"/>
        </w:rPr>
        <w:t>ceļu projektēšanas speciālistam) nav bijis iespējams iegūt nolikumā norādīto pieredzi, izstrādājot laukumu izbūves vai pārbūves tehnisko dokumentāciju.</w:t>
      </w:r>
    </w:p>
    <w:p w14:paraId="5AAE97F8" w14:textId="77777777" w:rsidR="00063C74" w:rsidRPr="00063C74" w:rsidRDefault="00063C74" w:rsidP="00BC4C6C">
      <w:pPr>
        <w:spacing w:after="0" w:line="240" w:lineRule="auto"/>
        <w:ind w:firstLine="720"/>
        <w:contextualSpacing/>
        <w:jc w:val="both"/>
        <w:rPr>
          <w:rFonts w:ascii="Times New Roman" w:hAnsi="Times New Roman"/>
          <w:sz w:val="24"/>
          <w:szCs w:val="24"/>
        </w:rPr>
      </w:pPr>
      <w:r w:rsidRPr="00063C74">
        <w:rPr>
          <w:rFonts w:ascii="Times New Roman" w:hAnsi="Times New Roman"/>
          <w:sz w:val="24"/>
          <w:szCs w:val="24"/>
        </w:rPr>
        <w:t>Saskaņā ar iepriekš minēto, Pretendents lūdz apstiprināt šī nolikuma 13.4. punkta prasības atbilstību par sertificēta speciālista pieredzi kā būvprojekta vadītājam autoceļu vai ielu projektēšanā, kas izstrādāti atbilstoši Ministru kabineta 2012. gada 14. oktobra noteikumiem Nr.633 “Autoceļu un ielu būvnoteikumi”, vai pieredzi paskaidrojuma raksta izstrādē laukumu projektēšanā 1. grupas ēkām, kā arī pagarināt piedāvājumu iesniegšanas termiņu.</w:t>
      </w:r>
    </w:p>
    <w:p w14:paraId="31D99F82" w14:textId="60DB2D44" w:rsidR="00D70F66" w:rsidRPr="00BC4C6C" w:rsidRDefault="00063C74" w:rsidP="00BC4C6C">
      <w:pPr>
        <w:pStyle w:val="ListParagraph"/>
        <w:numPr>
          <w:ilvl w:val="0"/>
          <w:numId w:val="13"/>
        </w:numPr>
        <w:spacing w:after="0" w:line="240" w:lineRule="auto"/>
        <w:jc w:val="both"/>
        <w:rPr>
          <w:rFonts w:ascii="Times New Roman" w:hAnsi="Times New Roman"/>
          <w:b/>
          <w:i/>
          <w:color w:val="1F4E79" w:themeColor="accent1" w:themeShade="80"/>
          <w:sz w:val="24"/>
          <w:szCs w:val="24"/>
          <w:u w:val="single"/>
        </w:rPr>
      </w:pPr>
      <w:r w:rsidRPr="00BC4C6C">
        <w:rPr>
          <w:rFonts w:ascii="Times New Roman" w:hAnsi="Times New Roman"/>
          <w:b/>
          <w:i/>
          <w:color w:val="1F4E79" w:themeColor="accent1" w:themeShade="80"/>
          <w:sz w:val="24"/>
          <w:szCs w:val="24"/>
          <w:u w:val="single"/>
        </w:rPr>
        <w:t>Atbilde</w:t>
      </w:r>
      <w:r w:rsidR="00D70F66" w:rsidRPr="00BC4C6C">
        <w:rPr>
          <w:rFonts w:ascii="Times New Roman" w:hAnsi="Times New Roman"/>
          <w:b/>
          <w:i/>
          <w:color w:val="1F4E79" w:themeColor="accent1" w:themeShade="80"/>
          <w:sz w:val="24"/>
          <w:szCs w:val="24"/>
          <w:u w:val="single"/>
        </w:rPr>
        <w:t>:</w:t>
      </w:r>
    </w:p>
    <w:p w14:paraId="1F915AAA" w14:textId="77777777" w:rsidR="00937439" w:rsidRPr="00937439" w:rsidRDefault="00937439" w:rsidP="00AD5D4D">
      <w:pPr>
        <w:spacing w:after="0" w:line="240" w:lineRule="auto"/>
        <w:ind w:firstLine="720"/>
        <w:jc w:val="both"/>
        <w:rPr>
          <w:rFonts w:ascii="Times New Roman" w:hAnsi="Times New Roman"/>
          <w:color w:val="1F4E79" w:themeColor="accent1" w:themeShade="80"/>
          <w:sz w:val="24"/>
          <w:szCs w:val="24"/>
          <w:lang w:eastAsia="en-US"/>
        </w:rPr>
      </w:pPr>
      <w:r w:rsidRPr="00937439">
        <w:rPr>
          <w:rFonts w:ascii="Times New Roman" w:hAnsi="Times New Roman"/>
          <w:color w:val="1F497D"/>
          <w:sz w:val="24"/>
          <w:szCs w:val="24"/>
        </w:rPr>
        <w:t>Iepirkumu komisija paska</w:t>
      </w:r>
      <w:r w:rsidRPr="00937439">
        <w:rPr>
          <w:rFonts w:ascii="Times New Roman" w:hAnsi="Times New Roman"/>
          <w:color w:val="1F4E79" w:themeColor="accent1" w:themeShade="80"/>
          <w:sz w:val="24"/>
          <w:szCs w:val="24"/>
        </w:rPr>
        <w:t>idro, ka Ministru kabineta noteikumu Nr.253 “Atsevišķu inženierbūvju noteikumi” 2.1.punkts nosaka, ka noteikumi:</w:t>
      </w:r>
    </w:p>
    <w:p w14:paraId="264FED06" w14:textId="77777777" w:rsidR="00937439" w:rsidRPr="00937439" w:rsidRDefault="00937439" w:rsidP="00AD5D4D">
      <w:pPr>
        <w:spacing w:after="0" w:line="240" w:lineRule="auto"/>
        <w:jc w:val="both"/>
        <w:rPr>
          <w:rFonts w:ascii="Times New Roman" w:hAnsi="Times New Roman"/>
          <w:color w:val="1F4E79" w:themeColor="accent1" w:themeShade="80"/>
          <w:sz w:val="24"/>
          <w:szCs w:val="24"/>
        </w:rPr>
      </w:pPr>
      <w:r w:rsidRPr="00937439">
        <w:rPr>
          <w:rFonts w:ascii="Times New Roman" w:hAnsi="Times New Roman"/>
          <w:color w:val="1F4E79" w:themeColor="accent1" w:themeShade="80"/>
          <w:sz w:val="24"/>
          <w:szCs w:val="24"/>
        </w:rPr>
        <w:t>2.1. neattiecas uz ēkām, dzelzceļa būvēm, elektronisko sakaru būvēm, enerģijas ražošanas hidrotehniskajām būvēm ar jaudu līdz 2 MW, hidrotehniskajām (izņemot ostu hidrotehniskās inženierbūves)</w:t>
      </w:r>
      <w:proofErr w:type="gramStart"/>
      <w:r w:rsidRPr="00937439">
        <w:rPr>
          <w:rFonts w:ascii="Times New Roman" w:hAnsi="Times New Roman"/>
          <w:color w:val="1F4E79" w:themeColor="accent1" w:themeShade="80"/>
          <w:sz w:val="24"/>
          <w:szCs w:val="24"/>
        </w:rPr>
        <w:t xml:space="preserve"> un</w:t>
      </w:r>
      <w:proofErr w:type="gramEnd"/>
      <w:r w:rsidRPr="00937439">
        <w:rPr>
          <w:rFonts w:ascii="Times New Roman" w:hAnsi="Times New Roman"/>
          <w:color w:val="1F4E79" w:themeColor="accent1" w:themeShade="80"/>
          <w:sz w:val="24"/>
          <w:szCs w:val="24"/>
        </w:rPr>
        <w:t xml:space="preserve"> meliorācijas būvēm, ar radiācijas drošību saistītajām būvēm, autoceļiem, ielām un būvēm Latvijas Republikas teritoriālajos ūdeņos un ekskluzīvajā ekonomiskajā zonā;</w:t>
      </w:r>
    </w:p>
    <w:p w14:paraId="6344BAAC" w14:textId="77777777" w:rsidR="00937439" w:rsidRPr="00937439" w:rsidRDefault="00937439" w:rsidP="00AD5D4D">
      <w:pPr>
        <w:spacing w:after="0" w:line="240" w:lineRule="auto"/>
        <w:jc w:val="both"/>
        <w:rPr>
          <w:rFonts w:ascii="Times New Roman" w:hAnsi="Times New Roman"/>
          <w:color w:val="1F4E79" w:themeColor="accent1" w:themeShade="80"/>
          <w:sz w:val="24"/>
          <w:szCs w:val="24"/>
        </w:rPr>
      </w:pPr>
      <w:r w:rsidRPr="00937439">
        <w:rPr>
          <w:rFonts w:ascii="Times New Roman" w:hAnsi="Times New Roman"/>
          <w:color w:val="1F4E79" w:themeColor="accent1" w:themeShade="80"/>
          <w:sz w:val="24"/>
          <w:szCs w:val="24"/>
        </w:rPr>
        <w:t xml:space="preserve">2.2. attiecas uz inženierbūvēm, kas nav norādītas šo noteikumu 2.1. apakšpunktā. </w:t>
      </w:r>
    </w:p>
    <w:p w14:paraId="5EBA3ADD" w14:textId="77777777" w:rsidR="00937439" w:rsidRPr="00572378" w:rsidRDefault="00937439" w:rsidP="00572378">
      <w:pPr>
        <w:spacing w:after="0" w:line="240" w:lineRule="auto"/>
        <w:ind w:firstLine="720"/>
        <w:jc w:val="both"/>
        <w:rPr>
          <w:rFonts w:ascii="Times New Roman" w:hAnsi="Times New Roman"/>
          <w:color w:val="1F4E79" w:themeColor="accent1" w:themeShade="80"/>
          <w:sz w:val="24"/>
          <w:szCs w:val="24"/>
        </w:rPr>
      </w:pPr>
      <w:r w:rsidRPr="00937439">
        <w:rPr>
          <w:rFonts w:ascii="Times New Roman" w:hAnsi="Times New Roman"/>
          <w:color w:val="1F4E79" w:themeColor="accent1" w:themeShade="80"/>
          <w:sz w:val="24"/>
          <w:szCs w:val="24"/>
        </w:rPr>
        <w:t xml:space="preserve">Projektēšanas uzdevuma 7.1.punktā norādīts, ka saskaņā ar “Būvju klasifikācijas noteikumiem” projektējamā objekta kods ir – 2420 (Citas, iepriekš neklasificētas, </w:t>
      </w:r>
      <w:r w:rsidRPr="00572378">
        <w:rPr>
          <w:rFonts w:ascii="Times New Roman" w:hAnsi="Times New Roman"/>
          <w:color w:val="1F4E79" w:themeColor="accent1" w:themeShade="80"/>
          <w:sz w:val="24"/>
          <w:szCs w:val="24"/>
        </w:rPr>
        <w:t>inženierbūves).</w:t>
      </w:r>
    </w:p>
    <w:p w14:paraId="29711D15" w14:textId="77777777" w:rsidR="00937439" w:rsidRPr="00572378" w:rsidRDefault="00937439" w:rsidP="00572378">
      <w:pPr>
        <w:spacing w:line="240" w:lineRule="auto"/>
        <w:ind w:firstLine="720"/>
        <w:jc w:val="both"/>
        <w:rPr>
          <w:rFonts w:ascii="Times New Roman" w:hAnsi="Times New Roman"/>
          <w:color w:val="1F4E79" w:themeColor="accent1" w:themeShade="80"/>
          <w:sz w:val="24"/>
          <w:szCs w:val="24"/>
        </w:rPr>
      </w:pPr>
      <w:r w:rsidRPr="00572378">
        <w:rPr>
          <w:rFonts w:ascii="Times New Roman" w:hAnsi="Times New Roman"/>
          <w:color w:val="1F4E79" w:themeColor="accent1" w:themeShade="80"/>
          <w:sz w:val="24"/>
          <w:szCs w:val="24"/>
        </w:rPr>
        <w:t>Saskaņā ar Ministru kabineta noteikumu Nr.500 “Vispārīgie būvnoteikumi” 1.pielikuma 3.3.apakšpunktu otrās grupas inženierbūves ir inženierbūves, kas nav minētas šā pielikuma 3.1. un 3.2. apakšpunktā.</w:t>
      </w:r>
    </w:p>
    <w:p w14:paraId="73757E93" w14:textId="77777777" w:rsidR="00937439" w:rsidRPr="00572378" w:rsidRDefault="00937439" w:rsidP="00572378">
      <w:pPr>
        <w:spacing w:after="0" w:line="240" w:lineRule="auto"/>
        <w:ind w:firstLine="720"/>
        <w:jc w:val="both"/>
        <w:rPr>
          <w:rFonts w:ascii="Times New Roman" w:hAnsi="Times New Roman"/>
          <w:color w:val="1F497D"/>
          <w:sz w:val="24"/>
          <w:szCs w:val="24"/>
        </w:rPr>
      </w:pPr>
      <w:r w:rsidRPr="00572378">
        <w:rPr>
          <w:rFonts w:ascii="Times New Roman" w:hAnsi="Times New Roman"/>
          <w:color w:val="1F497D"/>
          <w:sz w:val="24"/>
          <w:szCs w:val="24"/>
        </w:rPr>
        <w:lastRenderedPageBreak/>
        <w:t>Projektēšanas uzdevuma 7.2. punktā kā projektējamā objekta galvenie elementi minētas:</w:t>
      </w:r>
    </w:p>
    <w:p w14:paraId="7D85C655" w14:textId="77777777" w:rsidR="00937439" w:rsidRPr="00572378" w:rsidRDefault="00937439" w:rsidP="00572378">
      <w:pPr>
        <w:spacing w:line="240" w:lineRule="auto"/>
        <w:jc w:val="both"/>
        <w:rPr>
          <w:rFonts w:ascii="Times New Roman" w:hAnsi="Times New Roman"/>
          <w:color w:val="1F497D"/>
          <w:sz w:val="24"/>
          <w:szCs w:val="24"/>
        </w:rPr>
      </w:pPr>
      <w:r w:rsidRPr="00572378">
        <w:rPr>
          <w:rFonts w:ascii="Times New Roman" w:hAnsi="Times New Roman"/>
          <w:sz w:val="24"/>
          <w:szCs w:val="24"/>
        </w:rPr>
        <w:sym w:font="Arial" w:char="F0D8"/>
      </w:r>
      <w:r w:rsidRPr="00572378">
        <w:rPr>
          <w:rFonts w:ascii="Times New Roman" w:hAnsi="Times New Roman"/>
          <w:color w:val="1F497D"/>
          <w:sz w:val="24"/>
          <w:szCs w:val="24"/>
        </w:rPr>
        <w:t>          UXO zona ar buferzonu;</w:t>
      </w:r>
    </w:p>
    <w:p w14:paraId="1016B1AE" w14:textId="403D0D97" w:rsidR="00937439" w:rsidRPr="00572378" w:rsidRDefault="00937439" w:rsidP="00572378">
      <w:pPr>
        <w:spacing w:line="240" w:lineRule="auto"/>
        <w:jc w:val="both"/>
        <w:rPr>
          <w:rFonts w:ascii="Times New Roman" w:hAnsi="Times New Roman"/>
          <w:color w:val="1F497D"/>
          <w:sz w:val="24"/>
          <w:szCs w:val="24"/>
        </w:rPr>
      </w:pPr>
      <w:r w:rsidRPr="00572378">
        <w:rPr>
          <w:rFonts w:ascii="Times New Roman" w:hAnsi="Times New Roman"/>
          <w:sz w:val="24"/>
          <w:szCs w:val="24"/>
        </w:rPr>
        <w:sym w:font="Arial" w:char="F0D8"/>
      </w:r>
      <w:r w:rsidRPr="00572378">
        <w:rPr>
          <w:rFonts w:ascii="Times New Roman" w:hAnsi="Times New Roman"/>
          <w:color w:val="1F497D"/>
          <w:sz w:val="24"/>
          <w:szCs w:val="24"/>
        </w:rPr>
        <w:t>          Mērķu novērošanas zona ar novērošanas torni un auto stāvlaukumu</w:t>
      </w:r>
      <w:r w:rsidR="00AD5D4D" w:rsidRPr="00572378">
        <w:rPr>
          <w:rFonts w:ascii="Times New Roman" w:hAnsi="Times New Roman"/>
          <w:color w:val="1F497D"/>
          <w:sz w:val="24"/>
          <w:szCs w:val="24"/>
        </w:rPr>
        <w:t>;</w:t>
      </w:r>
    </w:p>
    <w:p w14:paraId="51AB0AFF" w14:textId="77777777" w:rsidR="00937439" w:rsidRPr="00572378" w:rsidRDefault="00937439" w:rsidP="00572378">
      <w:pPr>
        <w:spacing w:line="240" w:lineRule="auto"/>
        <w:jc w:val="both"/>
        <w:rPr>
          <w:rFonts w:ascii="Times New Roman" w:hAnsi="Times New Roman"/>
          <w:color w:val="1F4E79" w:themeColor="accent1" w:themeShade="80"/>
          <w:sz w:val="24"/>
          <w:szCs w:val="24"/>
        </w:rPr>
      </w:pPr>
      <w:r w:rsidRPr="00572378">
        <w:rPr>
          <w:rFonts w:ascii="Times New Roman" w:hAnsi="Times New Roman"/>
          <w:sz w:val="24"/>
          <w:szCs w:val="24"/>
        </w:rPr>
        <w:sym w:font="Arial" w:char="F0D8"/>
      </w:r>
      <w:r w:rsidRPr="00572378">
        <w:rPr>
          <w:rFonts w:ascii="Times New Roman" w:hAnsi="Times New Roman"/>
          <w:color w:val="1F497D"/>
          <w:sz w:val="24"/>
          <w:szCs w:val="24"/>
        </w:rPr>
        <w:t xml:space="preserve">          </w:t>
      </w:r>
      <w:r w:rsidRPr="00572378">
        <w:rPr>
          <w:rFonts w:ascii="Times New Roman" w:hAnsi="Times New Roman"/>
          <w:color w:val="1F4E79" w:themeColor="accent1" w:themeShade="80"/>
          <w:sz w:val="24"/>
          <w:szCs w:val="24"/>
        </w:rPr>
        <w:t>Meliorācijas būves.</w:t>
      </w:r>
    </w:p>
    <w:p w14:paraId="29D1A79D" w14:textId="77777777" w:rsidR="00937439" w:rsidRPr="00937439" w:rsidRDefault="00937439" w:rsidP="00572378">
      <w:pPr>
        <w:spacing w:after="0" w:line="240" w:lineRule="auto"/>
        <w:jc w:val="both"/>
        <w:rPr>
          <w:rFonts w:ascii="Times New Roman" w:hAnsi="Times New Roman"/>
          <w:color w:val="1F4E79" w:themeColor="accent1" w:themeShade="80"/>
          <w:sz w:val="24"/>
          <w:szCs w:val="24"/>
        </w:rPr>
      </w:pPr>
      <w:r w:rsidRPr="00572378">
        <w:rPr>
          <w:rFonts w:ascii="Times New Roman" w:hAnsi="Times New Roman"/>
          <w:color w:val="1F4E79" w:themeColor="accent1" w:themeShade="80"/>
          <w:sz w:val="24"/>
          <w:szCs w:val="24"/>
        </w:rPr>
        <w:t>Šāda veida inženierbūves nav minētas Ministru kabineta</w:t>
      </w:r>
      <w:r w:rsidRPr="00937439">
        <w:rPr>
          <w:rFonts w:ascii="Times New Roman" w:hAnsi="Times New Roman"/>
          <w:color w:val="1F4E79" w:themeColor="accent1" w:themeShade="80"/>
          <w:sz w:val="24"/>
          <w:szCs w:val="24"/>
        </w:rPr>
        <w:t xml:space="preserve"> noteikumu Nr.500 “Vispārīgie būvnoteikumi” 1.pielikuma 3.1.  vai </w:t>
      </w:r>
      <w:proofErr w:type="gramStart"/>
      <w:r w:rsidRPr="00937439">
        <w:rPr>
          <w:rFonts w:ascii="Times New Roman" w:hAnsi="Times New Roman"/>
          <w:color w:val="1F4E79" w:themeColor="accent1" w:themeShade="80"/>
          <w:sz w:val="24"/>
          <w:szCs w:val="24"/>
        </w:rPr>
        <w:t>3.2. apakšpunktos</w:t>
      </w:r>
      <w:proofErr w:type="gramEnd"/>
      <w:r w:rsidRPr="00937439">
        <w:rPr>
          <w:rFonts w:ascii="Times New Roman" w:hAnsi="Times New Roman"/>
          <w:color w:val="1F4E79" w:themeColor="accent1" w:themeShade="80"/>
          <w:sz w:val="24"/>
          <w:szCs w:val="24"/>
        </w:rPr>
        <w:t xml:space="preserve">. </w:t>
      </w:r>
    </w:p>
    <w:p w14:paraId="6B17F6BE" w14:textId="77777777" w:rsidR="00937439" w:rsidRPr="00937439" w:rsidRDefault="00937439" w:rsidP="00572378">
      <w:pPr>
        <w:spacing w:after="0" w:line="240" w:lineRule="auto"/>
        <w:ind w:firstLine="720"/>
        <w:jc w:val="both"/>
        <w:rPr>
          <w:rFonts w:ascii="Times New Roman" w:hAnsi="Times New Roman"/>
          <w:color w:val="1F4E79" w:themeColor="accent1" w:themeShade="80"/>
          <w:sz w:val="24"/>
          <w:szCs w:val="24"/>
        </w:rPr>
      </w:pPr>
      <w:r w:rsidRPr="00937439">
        <w:rPr>
          <w:rFonts w:ascii="Times New Roman" w:hAnsi="Times New Roman"/>
          <w:color w:val="1F4E79" w:themeColor="accent1" w:themeShade="80"/>
          <w:sz w:val="24"/>
          <w:szCs w:val="24"/>
        </w:rPr>
        <w:t>Projektēšanas uzdevuma 7.1.punktā norādīts, ka atbilstoši būvniecības procesam objektā ir plānota 2.grupas inženierbūve, tāpēc atbilstoši Ministru kabineta noteikumu Nr.253 “Atsevišķu  inženierbūvju noteikumi” 6.</w:t>
      </w:r>
      <w:r w:rsidRPr="00937439">
        <w:rPr>
          <w:rFonts w:ascii="Times New Roman" w:hAnsi="Times New Roman"/>
          <w:color w:val="1F4E79" w:themeColor="accent1" w:themeShade="80"/>
          <w:sz w:val="24"/>
          <w:szCs w:val="24"/>
          <w:vertAlign w:val="superscript"/>
        </w:rPr>
        <w:t xml:space="preserve">3 </w:t>
      </w:r>
      <w:r w:rsidRPr="00937439">
        <w:rPr>
          <w:rFonts w:ascii="Times New Roman" w:hAnsi="Times New Roman"/>
          <w:color w:val="1F4E79" w:themeColor="accent1" w:themeShade="80"/>
          <w:sz w:val="24"/>
          <w:szCs w:val="24"/>
        </w:rPr>
        <w:t>punktam, gadījumos, kas nav minēti šo noteikumu 6., 6.</w:t>
      </w:r>
      <w:r w:rsidRPr="00937439">
        <w:rPr>
          <w:rFonts w:ascii="Times New Roman" w:hAnsi="Times New Roman"/>
          <w:color w:val="1F4E79" w:themeColor="accent1" w:themeShade="80"/>
          <w:sz w:val="24"/>
          <w:szCs w:val="24"/>
          <w:vertAlign w:val="superscript"/>
        </w:rPr>
        <w:t>1</w:t>
      </w:r>
      <w:r w:rsidRPr="00937439">
        <w:rPr>
          <w:rFonts w:ascii="Times New Roman" w:hAnsi="Times New Roman"/>
          <w:color w:val="1F4E79" w:themeColor="accent1" w:themeShade="80"/>
          <w:sz w:val="24"/>
          <w:szCs w:val="24"/>
        </w:rPr>
        <w:t xml:space="preserve"> un 6.</w:t>
      </w:r>
      <w:r w:rsidRPr="00937439">
        <w:rPr>
          <w:rFonts w:ascii="Times New Roman" w:hAnsi="Times New Roman"/>
          <w:color w:val="1F4E79" w:themeColor="accent1" w:themeShade="80"/>
          <w:sz w:val="24"/>
          <w:szCs w:val="24"/>
          <w:vertAlign w:val="superscript"/>
        </w:rPr>
        <w:t>2</w:t>
      </w:r>
      <w:r w:rsidRPr="00937439">
        <w:rPr>
          <w:rFonts w:ascii="Times New Roman" w:hAnsi="Times New Roman"/>
          <w:color w:val="1F4E79" w:themeColor="accent1" w:themeShade="80"/>
          <w:sz w:val="24"/>
          <w:szCs w:val="24"/>
        </w:rPr>
        <w:t xml:space="preserve"> punktā, iesniedz būvniecības iesniegumu </w:t>
      </w:r>
      <w:proofErr w:type="gramStart"/>
      <w:r w:rsidRPr="00937439">
        <w:rPr>
          <w:rFonts w:ascii="Times New Roman" w:hAnsi="Times New Roman"/>
          <w:color w:val="1F4E79" w:themeColor="accent1" w:themeShade="80"/>
          <w:sz w:val="24"/>
          <w:szCs w:val="24"/>
        </w:rPr>
        <w:t>(</w:t>
      </w:r>
      <w:proofErr w:type="gramEnd"/>
      <w:r w:rsidRPr="00937439">
        <w:rPr>
          <w:rFonts w:ascii="Times New Roman" w:hAnsi="Times New Roman"/>
          <w:color w:val="1F4E79" w:themeColor="accent1" w:themeShade="80"/>
          <w:sz w:val="24"/>
          <w:szCs w:val="24"/>
        </w:rPr>
        <w:t>4. pielikums), izstrādā būvprojektu minimālā sastāvā un saņem būvatļauju.</w:t>
      </w:r>
    </w:p>
    <w:p w14:paraId="1161C685" w14:textId="77777777" w:rsidR="00937439" w:rsidRPr="00937439" w:rsidRDefault="00937439" w:rsidP="00572378">
      <w:pPr>
        <w:spacing w:after="0" w:line="240" w:lineRule="auto"/>
        <w:ind w:firstLine="720"/>
        <w:jc w:val="both"/>
        <w:rPr>
          <w:rFonts w:ascii="Times New Roman" w:hAnsi="Times New Roman"/>
          <w:color w:val="1F4E79" w:themeColor="accent1" w:themeShade="80"/>
          <w:sz w:val="24"/>
          <w:szCs w:val="24"/>
        </w:rPr>
      </w:pPr>
      <w:proofErr w:type="gramStart"/>
      <w:r w:rsidRPr="00937439">
        <w:rPr>
          <w:rFonts w:ascii="Times New Roman" w:hAnsi="Times New Roman"/>
          <w:color w:val="1F4E79" w:themeColor="accent1" w:themeShade="80"/>
          <w:sz w:val="24"/>
          <w:szCs w:val="24"/>
        </w:rPr>
        <w:t>Bez tam</w:t>
      </w:r>
      <w:proofErr w:type="gramEnd"/>
      <w:r w:rsidRPr="00937439">
        <w:rPr>
          <w:rFonts w:ascii="Times New Roman" w:hAnsi="Times New Roman"/>
          <w:color w:val="1F4E79" w:themeColor="accent1" w:themeShade="80"/>
          <w:sz w:val="24"/>
          <w:szCs w:val="24"/>
        </w:rPr>
        <w:t xml:space="preserve"> objektā nav plānota autoceļu vai ielu izbūve, bet tikai objekta ietvaros izbūvējami piebraucamie ceļi, tāpēc būvprojekta vadītājam iepirkuma nolikumā ir prasīta pieredze inženierbūvju izbūves vai pārbūves būvprojektu laukumu un/vai ceļu projektēšanā vadīšanā, kur būvprojekts izstrādāts atbilstoši Ministru kabineta 2017. gada 9. maija noteikumu Nr. 253 “Atsevišķu inženierbūvju būvnoteikumi” nevis atbilstoši Ministru kabineta 2012. gada 14. oktobra noteikumiem Nr.633“Autoceļu un ielu noteikumi”.</w:t>
      </w:r>
    </w:p>
    <w:p w14:paraId="6F099A94" w14:textId="77777777" w:rsidR="00937439" w:rsidRPr="00937439" w:rsidRDefault="00937439" w:rsidP="00572378">
      <w:pPr>
        <w:spacing w:line="240" w:lineRule="auto"/>
        <w:ind w:firstLine="720"/>
        <w:jc w:val="both"/>
        <w:rPr>
          <w:rFonts w:ascii="Times New Roman" w:hAnsi="Times New Roman"/>
          <w:color w:val="1F497D"/>
          <w:sz w:val="24"/>
          <w:szCs w:val="24"/>
        </w:rPr>
      </w:pPr>
      <w:r w:rsidRPr="00937439">
        <w:rPr>
          <w:rFonts w:ascii="Times New Roman" w:hAnsi="Times New Roman"/>
          <w:color w:val="1F4E79" w:themeColor="accent1" w:themeShade="80"/>
          <w:sz w:val="24"/>
          <w:szCs w:val="24"/>
        </w:rPr>
        <w:t xml:space="preserve">Ņemot vērā </w:t>
      </w:r>
      <w:proofErr w:type="gramStart"/>
      <w:r w:rsidRPr="00937439">
        <w:rPr>
          <w:rFonts w:ascii="Times New Roman" w:hAnsi="Times New Roman"/>
          <w:color w:val="1F4E79" w:themeColor="accent1" w:themeShade="80"/>
          <w:sz w:val="24"/>
          <w:szCs w:val="24"/>
        </w:rPr>
        <w:t>augstāk minēto</w:t>
      </w:r>
      <w:proofErr w:type="gramEnd"/>
      <w:r w:rsidRPr="00937439">
        <w:rPr>
          <w:rFonts w:ascii="Times New Roman" w:hAnsi="Times New Roman"/>
          <w:color w:val="1F4E79" w:themeColor="accent1" w:themeShade="80"/>
          <w:sz w:val="24"/>
          <w:szCs w:val="24"/>
        </w:rPr>
        <w:t>, iepirkuma komisija prasību atstāj negrozītu</w:t>
      </w:r>
      <w:r w:rsidRPr="00937439">
        <w:rPr>
          <w:rFonts w:ascii="Times New Roman" w:hAnsi="Times New Roman"/>
          <w:color w:val="1F497D"/>
          <w:sz w:val="24"/>
          <w:szCs w:val="24"/>
        </w:rPr>
        <w:t>.</w:t>
      </w:r>
    </w:p>
    <w:p w14:paraId="1901CD6A" w14:textId="77777777" w:rsidR="00BC4C6C" w:rsidRPr="00063C74" w:rsidRDefault="00BC4C6C" w:rsidP="00063C74">
      <w:pPr>
        <w:spacing w:line="240" w:lineRule="auto"/>
        <w:jc w:val="both"/>
        <w:rPr>
          <w:rFonts w:ascii="Times New Roman" w:hAnsi="Times New Roman"/>
          <w:color w:val="1F497D"/>
          <w:sz w:val="24"/>
          <w:szCs w:val="24"/>
        </w:rPr>
      </w:pPr>
    </w:p>
    <w:p w14:paraId="44AE8ECF" w14:textId="48FACBD3" w:rsidR="00BC4C6C" w:rsidRPr="00BC4C6C" w:rsidRDefault="00BC4C6C" w:rsidP="00BC4C6C">
      <w:pPr>
        <w:pStyle w:val="ListParagraph"/>
        <w:numPr>
          <w:ilvl w:val="0"/>
          <w:numId w:val="13"/>
        </w:numPr>
        <w:spacing w:after="0" w:line="240" w:lineRule="auto"/>
        <w:jc w:val="both"/>
        <w:rPr>
          <w:rFonts w:ascii="Times New Roman" w:hAnsi="Times New Roman"/>
          <w:sz w:val="24"/>
          <w:szCs w:val="24"/>
          <w:u w:val="single"/>
        </w:rPr>
      </w:pPr>
      <w:r w:rsidRPr="00BC4C6C">
        <w:rPr>
          <w:rFonts w:ascii="Times New Roman" w:hAnsi="Times New Roman"/>
          <w:b/>
          <w:i/>
          <w:sz w:val="24"/>
          <w:szCs w:val="24"/>
          <w:u w:val="single"/>
        </w:rPr>
        <w:t xml:space="preserve">Jautājums: </w:t>
      </w:r>
    </w:p>
    <w:p w14:paraId="45AD133D" w14:textId="78C04D26" w:rsidR="00BC4C6C" w:rsidRPr="00BC4C6C" w:rsidRDefault="00BC4C6C" w:rsidP="00BC4C6C">
      <w:pPr>
        <w:spacing w:after="0" w:line="240" w:lineRule="auto"/>
        <w:ind w:firstLine="720"/>
        <w:jc w:val="both"/>
        <w:rPr>
          <w:rFonts w:ascii="Times New Roman" w:hAnsi="Times New Roman"/>
          <w:bCs/>
          <w:sz w:val="24"/>
          <w:szCs w:val="24"/>
        </w:rPr>
      </w:pPr>
      <w:r w:rsidRPr="00BC4C6C">
        <w:rPr>
          <w:rFonts w:ascii="Times New Roman" w:hAnsi="Times New Roman"/>
          <w:bCs/>
          <w:sz w:val="24"/>
          <w:szCs w:val="24"/>
        </w:rPr>
        <w:t>Lūdzu precizēt informāciju - vai topogrāfija jāuzmēra visai UXO zonai ar buferzonu vai pietiktu tikai atmežošanas plāns un detalizēta topogrāfija torņu teritorijai?</w:t>
      </w:r>
    </w:p>
    <w:p w14:paraId="5380162C" w14:textId="2DA6AD1C" w:rsidR="00BC4C6C" w:rsidRPr="00BC4C6C" w:rsidRDefault="00BC4C6C" w:rsidP="00BC4C6C">
      <w:pPr>
        <w:pStyle w:val="ListParagraph"/>
        <w:numPr>
          <w:ilvl w:val="0"/>
          <w:numId w:val="12"/>
        </w:numPr>
        <w:spacing w:after="0" w:line="240" w:lineRule="auto"/>
        <w:jc w:val="both"/>
        <w:rPr>
          <w:rFonts w:ascii="Times New Roman" w:hAnsi="Times New Roman"/>
          <w:b/>
          <w:i/>
          <w:color w:val="1F4E79" w:themeColor="accent1" w:themeShade="80"/>
          <w:sz w:val="24"/>
          <w:szCs w:val="24"/>
          <w:u w:val="single"/>
        </w:rPr>
      </w:pPr>
      <w:r w:rsidRPr="00BC4C6C">
        <w:rPr>
          <w:rFonts w:ascii="Times New Roman" w:hAnsi="Times New Roman"/>
          <w:b/>
          <w:i/>
          <w:color w:val="1F4E79" w:themeColor="accent1" w:themeShade="80"/>
          <w:sz w:val="24"/>
          <w:szCs w:val="24"/>
          <w:u w:val="single"/>
        </w:rPr>
        <w:t>Atbilde:</w:t>
      </w:r>
    </w:p>
    <w:p w14:paraId="63FA4DB1" w14:textId="77777777" w:rsidR="00BC4C6C" w:rsidRPr="00BC4C6C" w:rsidRDefault="00BC4C6C" w:rsidP="005807EF">
      <w:pPr>
        <w:spacing w:after="0" w:line="240" w:lineRule="auto"/>
        <w:ind w:firstLine="720"/>
        <w:jc w:val="both"/>
        <w:rPr>
          <w:rFonts w:ascii="Times New Roman" w:hAnsi="Times New Roman"/>
          <w:color w:val="1F497D"/>
          <w:sz w:val="24"/>
          <w:szCs w:val="24"/>
          <w:lang w:eastAsia="en-US"/>
        </w:rPr>
      </w:pPr>
      <w:r w:rsidRPr="00BC4C6C">
        <w:rPr>
          <w:rFonts w:ascii="Times New Roman" w:hAnsi="Times New Roman"/>
          <w:color w:val="1F497D"/>
          <w:sz w:val="24"/>
          <w:szCs w:val="24"/>
        </w:rPr>
        <w:t>Topogrāfija ir jāizstrādā saskaņā ar Projektēšanas noteikumu 11.punktu:</w:t>
      </w:r>
    </w:p>
    <w:p w14:paraId="14837BFC" w14:textId="77777777" w:rsidR="00BC4C6C" w:rsidRPr="00BC4C6C" w:rsidRDefault="00BC4C6C" w:rsidP="005807EF">
      <w:pPr>
        <w:spacing w:after="0" w:line="240" w:lineRule="auto"/>
        <w:jc w:val="both"/>
        <w:rPr>
          <w:rFonts w:ascii="Times New Roman" w:hAnsi="Times New Roman"/>
          <w:color w:val="1F497D"/>
          <w:sz w:val="24"/>
          <w:szCs w:val="24"/>
        </w:rPr>
      </w:pPr>
      <w:r w:rsidRPr="00BC4C6C">
        <w:rPr>
          <w:rFonts w:ascii="Times New Roman" w:hAnsi="Times New Roman"/>
          <w:color w:val="1F497D"/>
          <w:sz w:val="24"/>
          <w:szCs w:val="24"/>
        </w:rPr>
        <w:t xml:space="preserve">Topogrāfisko izpēti izstrādāt ar vismaz 20m rezervi ārpus projektēšanai nepieciešamās teritorijas robežas, kā arī ņemot vērā projekta risinājumiem nepieciešamos piebraucamos ceļus, inženierkomunikāciju pieslēgumu vietas, iespējamo ārējās ugunsdzēsības ūdensapgādes būves un </w:t>
      </w:r>
      <w:proofErr w:type="spellStart"/>
      <w:r w:rsidRPr="00BC4C6C">
        <w:rPr>
          <w:rFonts w:ascii="Times New Roman" w:hAnsi="Times New Roman"/>
          <w:color w:val="1F497D"/>
          <w:sz w:val="24"/>
          <w:szCs w:val="24"/>
        </w:rPr>
        <w:t>taml</w:t>
      </w:r>
      <w:proofErr w:type="spellEnd"/>
      <w:r w:rsidRPr="00BC4C6C">
        <w:rPr>
          <w:rFonts w:ascii="Times New Roman" w:hAnsi="Times New Roman"/>
          <w:color w:val="1F497D"/>
          <w:sz w:val="24"/>
          <w:szCs w:val="24"/>
        </w:rPr>
        <w:t>.</w:t>
      </w:r>
    </w:p>
    <w:p w14:paraId="13382F9E" w14:textId="77777777" w:rsidR="00BC4C6C" w:rsidRPr="00BC4C6C" w:rsidRDefault="00BC4C6C" w:rsidP="005807EF">
      <w:pPr>
        <w:spacing w:line="240" w:lineRule="auto"/>
        <w:ind w:firstLine="720"/>
        <w:jc w:val="both"/>
        <w:rPr>
          <w:rFonts w:ascii="Times New Roman" w:hAnsi="Times New Roman"/>
          <w:color w:val="1F497D"/>
          <w:sz w:val="24"/>
          <w:szCs w:val="24"/>
        </w:rPr>
      </w:pPr>
      <w:r w:rsidRPr="00BC4C6C">
        <w:rPr>
          <w:rFonts w:ascii="Times New Roman" w:hAnsi="Times New Roman"/>
          <w:color w:val="1F497D"/>
          <w:sz w:val="24"/>
          <w:szCs w:val="24"/>
        </w:rPr>
        <w:t>Ņemot vērā, ka projektēšanai nepieciešamā teritorija ietver visu UXO zonu ar buferzonu, tad topogrāfiskā izpēte jāveic visai nepieciešamai teritorijai + vismaz 20m.</w:t>
      </w:r>
    </w:p>
    <w:p w14:paraId="1C97D9C8" w14:textId="77777777" w:rsidR="005807EF" w:rsidRDefault="005807EF" w:rsidP="00AD5D4D">
      <w:pPr>
        <w:spacing w:after="0" w:line="240" w:lineRule="auto"/>
        <w:ind w:firstLine="720"/>
        <w:jc w:val="both"/>
        <w:rPr>
          <w:rFonts w:ascii="Times New Roman" w:hAnsi="Times New Roman"/>
          <w:sz w:val="24"/>
          <w:szCs w:val="24"/>
        </w:rPr>
      </w:pPr>
    </w:p>
    <w:p w14:paraId="2D82F3DA" w14:textId="3265A40F" w:rsidR="00AD5D4D" w:rsidRPr="00080CE5" w:rsidRDefault="00AD5D4D" w:rsidP="00AD5D4D">
      <w:pPr>
        <w:spacing w:after="0" w:line="240" w:lineRule="auto"/>
        <w:ind w:firstLine="720"/>
        <w:jc w:val="both"/>
        <w:rPr>
          <w:rFonts w:ascii="Times New Roman" w:hAnsi="Times New Roman"/>
          <w:sz w:val="24"/>
          <w:szCs w:val="24"/>
          <w:u w:val="single"/>
        </w:rPr>
      </w:pPr>
      <w:r w:rsidRPr="00056538">
        <w:rPr>
          <w:rFonts w:ascii="Times New Roman" w:hAnsi="Times New Roman"/>
          <w:sz w:val="24"/>
          <w:szCs w:val="24"/>
        </w:rPr>
        <w:t>Iepirkuma komisija atbilstoši ieinteresētā piegādātāja lūgumam un saska</w:t>
      </w:r>
      <w:r>
        <w:rPr>
          <w:rFonts w:ascii="Times New Roman" w:hAnsi="Times New Roman"/>
          <w:sz w:val="24"/>
          <w:szCs w:val="24"/>
        </w:rPr>
        <w:t>ņā ar Publisko iepirkumu likuma</w:t>
      </w:r>
      <w:r w:rsidRPr="00056538">
        <w:rPr>
          <w:rFonts w:ascii="Times New Roman" w:hAnsi="Times New Roman"/>
          <w:sz w:val="24"/>
          <w:szCs w:val="24"/>
        </w:rPr>
        <w:t xml:space="preserve"> 35. panta ceturto daļu </w:t>
      </w:r>
      <w:r>
        <w:rPr>
          <w:rFonts w:ascii="Times New Roman" w:hAnsi="Times New Roman"/>
          <w:sz w:val="24"/>
          <w:szCs w:val="24"/>
        </w:rPr>
        <w:t xml:space="preserve">nolemj </w:t>
      </w:r>
      <w:r w:rsidRPr="00056538">
        <w:rPr>
          <w:rFonts w:ascii="Times New Roman" w:hAnsi="Times New Roman"/>
          <w:sz w:val="24"/>
          <w:szCs w:val="24"/>
        </w:rPr>
        <w:t xml:space="preserve">pagarināt piedāvājumu iesniegšanas termiņu </w:t>
      </w:r>
      <w:r w:rsidRPr="00080CE5">
        <w:rPr>
          <w:rFonts w:ascii="Times New Roman" w:hAnsi="Times New Roman"/>
          <w:sz w:val="24"/>
          <w:szCs w:val="24"/>
        </w:rPr>
        <w:t xml:space="preserve">līdz </w:t>
      </w:r>
      <w:r w:rsidR="005807EF">
        <w:rPr>
          <w:rFonts w:ascii="Times New Roman" w:hAnsi="Times New Roman"/>
          <w:sz w:val="24"/>
          <w:szCs w:val="24"/>
          <w:u w:val="single"/>
        </w:rPr>
        <w:t>2023</w:t>
      </w:r>
      <w:r w:rsidRPr="00080CE5">
        <w:rPr>
          <w:rFonts w:ascii="Times New Roman" w:hAnsi="Times New Roman"/>
          <w:sz w:val="24"/>
          <w:szCs w:val="24"/>
          <w:u w:val="single"/>
        </w:rPr>
        <w:t xml:space="preserve">. gada 28. </w:t>
      </w:r>
      <w:r w:rsidR="005807EF">
        <w:rPr>
          <w:rFonts w:ascii="Times New Roman" w:hAnsi="Times New Roman"/>
          <w:sz w:val="24"/>
          <w:szCs w:val="24"/>
          <w:u w:val="single"/>
        </w:rPr>
        <w:t>decembrim</w:t>
      </w:r>
      <w:r w:rsidRPr="00080CE5">
        <w:rPr>
          <w:rFonts w:ascii="Times New Roman" w:hAnsi="Times New Roman"/>
          <w:sz w:val="24"/>
          <w:szCs w:val="24"/>
          <w:u w:val="single"/>
        </w:rPr>
        <w:t>, plkst. 10.00</w:t>
      </w:r>
      <w:r w:rsidRPr="00080CE5">
        <w:rPr>
          <w:rFonts w:ascii="Times New Roman" w:hAnsi="Times New Roman"/>
          <w:sz w:val="24"/>
          <w:szCs w:val="24"/>
        </w:rPr>
        <w:t>, publicējot paziņojumu par izmaiņām Iepirkumu uzraudzības biroja tīmekļvietnē.</w:t>
      </w:r>
    </w:p>
    <w:p w14:paraId="13D1C751" w14:textId="7A790712" w:rsidR="00AD5D4D" w:rsidRPr="00080CE5" w:rsidRDefault="00AD5D4D" w:rsidP="00AD5D4D">
      <w:pPr>
        <w:spacing w:line="240" w:lineRule="auto"/>
        <w:ind w:firstLine="720"/>
        <w:jc w:val="both"/>
        <w:rPr>
          <w:rFonts w:ascii="Times New Roman" w:hAnsi="Times New Roman"/>
          <w:sz w:val="24"/>
          <w:szCs w:val="24"/>
        </w:rPr>
      </w:pPr>
      <w:r w:rsidRPr="00080CE5">
        <w:rPr>
          <w:rFonts w:ascii="Times New Roman" w:hAnsi="Times New Roman"/>
          <w:sz w:val="24"/>
          <w:szCs w:val="24"/>
        </w:rPr>
        <w:t>Atklāta konkursa nolikuma 5.1. apak</w:t>
      </w:r>
      <w:r w:rsidR="0022299C">
        <w:rPr>
          <w:rFonts w:ascii="Times New Roman" w:hAnsi="Times New Roman"/>
          <w:sz w:val="24"/>
          <w:szCs w:val="24"/>
        </w:rPr>
        <w:t>špunktā skaitļus un vārdus „2023</w:t>
      </w:r>
      <w:r w:rsidRPr="00080CE5">
        <w:rPr>
          <w:rFonts w:ascii="Times New Roman" w:hAnsi="Times New Roman"/>
          <w:sz w:val="24"/>
          <w:szCs w:val="24"/>
        </w:rPr>
        <w:t xml:space="preserve">. gada </w:t>
      </w:r>
      <w:r w:rsidR="0022299C">
        <w:rPr>
          <w:rFonts w:ascii="Times New Roman" w:hAnsi="Times New Roman"/>
          <w:sz w:val="24"/>
          <w:szCs w:val="24"/>
        </w:rPr>
        <w:t>18. decembrim</w:t>
      </w:r>
      <w:r w:rsidRPr="00080CE5">
        <w:rPr>
          <w:rFonts w:ascii="Times New Roman" w:hAnsi="Times New Roman"/>
          <w:sz w:val="24"/>
          <w:szCs w:val="24"/>
        </w:rPr>
        <w:t>, plkst. 10.0</w:t>
      </w:r>
      <w:r w:rsidR="0022299C">
        <w:rPr>
          <w:rFonts w:ascii="Times New Roman" w:hAnsi="Times New Roman"/>
          <w:sz w:val="24"/>
          <w:szCs w:val="24"/>
        </w:rPr>
        <w:t>0” ar skaitļiem un vārdiem “2023. gada 2</w:t>
      </w:r>
      <w:r w:rsidRPr="00080CE5">
        <w:rPr>
          <w:rFonts w:ascii="Times New Roman" w:hAnsi="Times New Roman"/>
          <w:sz w:val="24"/>
          <w:szCs w:val="24"/>
        </w:rPr>
        <w:t xml:space="preserve">8. </w:t>
      </w:r>
      <w:r w:rsidR="0022299C">
        <w:rPr>
          <w:rFonts w:ascii="Times New Roman" w:hAnsi="Times New Roman"/>
          <w:sz w:val="24"/>
          <w:szCs w:val="24"/>
        </w:rPr>
        <w:t>decembrim</w:t>
      </w:r>
      <w:r w:rsidRPr="00080CE5">
        <w:rPr>
          <w:rFonts w:ascii="Times New Roman" w:hAnsi="Times New Roman"/>
          <w:sz w:val="24"/>
          <w:szCs w:val="24"/>
        </w:rPr>
        <w:t>, plkst. 10.00” attiecīgajā locījumā.</w:t>
      </w:r>
    </w:p>
    <w:p w14:paraId="1EA5103B" w14:textId="77777777" w:rsidR="00BF2104" w:rsidRDefault="00BF2104" w:rsidP="009E5B44">
      <w:pPr>
        <w:spacing w:after="0" w:line="240" w:lineRule="auto"/>
        <w:ind w:firstLine="720"/>
        <w:jc w:val="both"/>
        <w:rPr>
          <w:rFonts w:ascii="Times New Roman" w:hAnsi="Times New Roman"/>
          <w:color w:val="2E74B5" w:themeColor="accent1" w:themeShade="BF"/>
          <w:sz w:val="24"/>
          <w:szCs w:val="24"/>
        </w:rPr>
      </w:pPr>
    </w:p>
    <w:p w14:paraId="6CD105BA" w14:textId="3B1624FC" w:rsidR="0031791B" w:rsidRPr="00A85AD7" w:rsidRDefault="001B0862" w:rsidP="00043801">
      <w:pPr>
        <w:spacing w:after="120" w:line="240" w:lineRule="auto"/>
        <w:ind w:left="4320" w:hanging="4320"/>
        <w:jc w:val="both"/>
        <w:rPr>
          <w:rFonts w:ascii="Times New Roman" w:hAnsi="Times New Roman"/>
          <w:sz w:val="24"/>
          <w:szCs w:val="24"/>
        </w:rPr>
      </w:pPr>
      <w:r w:rsidRPr="006E65E3">
        <w:rPr>
          <w:rFonts w:ascii="Times New Roman" w:hAnsi="Times New Roman"/>
          <w:sz w:val="24"/>
          <w:szCs w:val="24"/>
        </w:rPr>
        <w:t>Iepirkuma k</w:t>
      </w:r>
      <w:r w:rsidR="00EA2CCD" w:rsidRPr="006E65E3">
        <w:rPr>
          <w:rFonts w:ascii="Times New Roman" w:hAnsi="Times New Roman"/>
          <w:sz w:val="24"/>
          <w:szCs w:val="24"/>
        </w:rPr>
        <w:t xml:space="preserve">omisijas </w:t>
      </w:r>
      <w:r w:rsidR="008760F5" w:rsidRPr="006E65E3">
        <w:rPr>
          <w:rFonts w:ascii="Times New Roman" w:hAnsi="Times New Roman"/>
          <w:sz w:val="24"/>
          <w:szCs w:val="24"/>
        </w:rPr>
        <w:t>priekšsēdētājs</w:t>
      </w:r>
      <w:r w:rsidR="00043801" w:rsidRPr="006E65E3">
        <w:rPr>
          <w:rFonts w:ascii="Times New Roman" w:hAnsi="Times New Roman"/>
          <w:sz w:val="24"/>
          <w:szCs w:val="24"/>
        </w:rPr>
        <w:tab/>
      </w:r>
      <w:r w:rsidR="00E3179C">
        <w:rPr>
          <w:rFonts w:ascii="Times New Roman" w:hAnsi="Times New Roman"/>
          <w:sz w:val="24"/>
          <w:szCs w:val="24"/>
        </w:rPr>
        <w:tab/>
      </w:r>
      <w:r w:rsidR="00E3179C">
        <w:rPr>
          <w:rFonts w:ascii="Times New Roman" w:hAnsi="Times New Roman"/>
          <w:sz w:val="24"/>
          <w:szCs w:val="24"/>
        </w:rPr>
        <w:tab/>
      </w:r>
      <w:r w:rsidR="00E3179C">
        <w:rPr>
          <w:rFonts w:ascii="Times New Roman" w:hAnsi="Times New Roman"/>
          <w:sz w:val="24"/>
          <w:szCs w:val="24"/>
        </w:rPr>
        <w:tab/>
      </w:r>
      <w:r w:rsidR="006E65E3" w:rsidRPr="00FA48FE">
        <w:rPr>
          <w:rFonts w:ascii="Times New Roman" w:hAnsi="Times New Roman"/>
          <w:sz w:val="24"/>
          <w:szCs w:val="24"/>
        </w:rPr>
        <w:tab/>
      </w:r>
      <w:r w:rsidR="00063C74">
        <w:rPr>
          <w:rFonts w:ascii="Times New Roman" w:hAnsi="Times New Roman"/>
          <w:sz w:val="24"/>
          <w:szCs w:val="24"/>
        </w:rPr>
        <w:t>E.Circenis</w:t>
      </w:r>
      <w:r w:rsidR="006E65E3" w:rsidRPr="006E65E3">
        <w:rPr>
          <w:rFonts w:ascii="Times New Roman" w:hAnsi="Times New Roman"/>
          <w:sz w:val="24"/>
          <w:szCs w:val="24"/>
        </w:rPr>
        <w:t xml:space="preserve"> </w:t>
      </w:r>
    </w:p>
    <w:p w14:paraId="29D5A78F" w14:textId="77777777" w:rsidR="00800575" w:rsidRPr="00A85AD7" w:rsidRDefault="00EA2CCD" w:rsidP="008F4674">
      <w:pPr>
        <w:spacing w:after="120" w:line="240" w:lineRule="auto"/>
        <w:jc w:val="both"/>
        <w:rPr>
          <w:rFonts w:ascii="Times New Roman" w:hAnsi="Times New Roman"/>
          <w:sz w:val="24"/>
          <w:szCs w:val="24"/>
        </w:rPr>
      </w:pPr>
      <w:r w:rsidRPr="00A85AD7">
        <w:rPr>
          <w:rFonts w:ascii="Times New Roman" w:hAnsi="Times New Roman"/>
          <w:sz w:val="24"/>
          <w:szCs w:val="24"/>
        </w:rPr>
        <w:tab/>
      </w:r>
    </w:p>
    <w:p w14:paraId="0489DD83" w14:textId="0910E4BA" w:rsidR="008F4674" w:rsidRPr="00A85AD7" w:rsidRDefault="008F4674" w:rsidP="00A10DD6">
      <w:pPr>
        <w:spacing w:after="120" w:line="240" w:lineRule="auto"/>
        <w:ind w:firstLine="720"/>
        <w:jc w:val="both"/>
        <w:rPr>
          <w:rFonts w:ascii="Times New Roman" w:hAnsi="Times New Roman"/>
          <w:i/>
          <w:iCs/>
          <w:sz w:val="24"/>
          <w:szCs w:val="24"/>
        </w:rPr>
      </w:pPr>
      <w:r w:rsidRPr="00A85AD7">
        <w:rPr>
          <w:rFonts w:ascii="Times New Roman" w:hAnsi="Times New Roman"/>
          <w:i/>
          <w:iCs/>
          <w:sz w:val="24"/>
          <w:szCs w:val="24"/>
        </w:rPr>
        <w:t>Iepirkuma komisijas sniegtās atbildes un sk</w:t>
      </w:r>
      <w:r w:rsidR="00DF0497" w:rsidRPr="00A85AD7">
        <w:rPr>
          <w:rFonts w:ascii="Times New Roman" w:hAnsi="Times New Roman"/>
          <w:i/>
          <w:iCs/>
          <w:sz w:val="24"/>
          <w:szCs w:val="24"/>
        </w:rPr>
        <w:t xml:space="preserve">aidrojumi ir neatņemama </w:t>
      </w:r>
      <w:r w:rsidR="00063C74">
        <w:rPr>
          <w:rFonts w:ascii="Times New Roman" w:hAnsi="Times New Roman"/>
          <w:i/>
          <w:iCs/>
          <w:sz w:val="24"/>
          <w:szCs w:val="24"/>
        </w:rPr>
        <w:t xml:space="preserve">atklāta konkursa </w:t>
      </w:r>
      <w:r w:rsidR="00BB69E1">
        <w:rPr>
          <w:rFonts w:ascii="Times New Roman" w:hAnsi="Times New Roman"/>
          <w:i/>
          <w:iCs/>
          <w:sz w:val="24"/>
          <w:szCs w:val="24"/>
        </w:rPr>
        <w:t xml:space="preserve">nolikuma </w:t>
      </w:r>
      <w:r w:rsidRPr="00A85AD7">
        <w:rPr>
          <w:rFonts w:ascii="Times New Roman" w:hAnsi="Times New Roman"/>
          <w:i/>
          <w:iCs/>
          <w:sz w:val="24"/>
          <w:szCs w:val="24"/>
        </w:rPr>
        <w:t>sastāvdaļa.</w:t>
      </w:r>
    </w:p>
    <w:p w14:paraId="3803A5C9" w14:textId="77777777" w:rsidR="002F49BD" w:rsidRPr="00FA48FE" w:rsidRDefault="001B0862" w:rsidP="00FA48FE">
      <w:pPr>
        <w:spacing w:line="240" w:lineRule="auto"/>
        <w:rPr>
          <w:rFonts w:ascii="Times New Roman" w:hAnsi="Times New Roman"/>
          <w:sz w:val="24"/>
          <w:szCs w:val="24"/>
        </w:rPr>
      </w:pPr>
      <w:r w:rsidRPr="00A85AD7">
        <w:rPr>
          <w:rFonts w:ascii="Times New Roman" w:hAnsi="Times New Roman"/>
          <w:sz w:val="24"/>
          <w:szCs w:val="24"/>
        </w:rPr>
        <w:t xml:space="preserve">             </w:t>
      </w:r>
    </w:p>
    <w:sectPr w:rsidR="002F49BD" w:rsidRPr="00FA48FE" w:rsidSect="00F14E0F">
      <w:footerReference w:type="default" r:id="rId8"/>
      <w:pgSz w:w="11906" w:h="16838"/>
      <w:pgMar w:top="1134" w:right="1134" w:bottom="1134"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9F12BF" w14:textId="77777777" w:rsidR="00926C6B" w:rsidRDefault="00926C6B" w:rsidP="0062086F">
      <w:pPr>
        <w:spacing w:after="0" w:line="240" w:lineRule="auto"/>
      </w:pPr>
      <w:r>
        <w:separator/>
      </w:r>
    </w:p>
  </w:endnote>
  <w:endnote w:type="continuationSeparator" w:id="0">
    <w:p w14:paraId="750C0590" w14:textId="77777777" w:rsidR="00926C6B" w:rsidRDefault="00926C6B" w:rsidP="006208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81A62" w14:textId="56FA679F" w:rsidR="00C72EF0" w:rsidRDefault="00C72EF0">
    <w:pPr>
      <w:pStyle w:val="Footer"/>
      <w:jc w:val="right"/>
    </w:pPr>
    <w:r>
      <w:fldChar w:fldCharType="begin"/>
    </w:r>
    <w:r>
      <w:instrText xml:space="preserve"> PAGE   \* MERGEFORMAT </w:instrText>
    </w:r>
    <w:r>
      <w:fldChar w:fldCharType="separate"/>
    </w:r>
    <w:r w:rsidR="000D5CEC">
      <w:rPr>
        <w:noProof/>
      </w:rPr>
      <w:t>2</w:t>
    </w:r>
    <w:r>
      <w:rPr>
        <w:noProof/>
      </w:rPr>
      <w:fldChar w:fldCharType="end"/>
    </w:r>
  </w:p>
  <w:p w14:paraId="7C68EDA7" w14:textId="77777777" w:rsidR="00DD7ABD" w:rsidRDefault="00DD7ABD" w:rsidP="00041337">
    <w:pPr>
      <w:ind w:right="2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A807E0" w14:textId="77777777" w:rsidR="00926C6B" w:rsidRDefault="00926C6B" w:rsidP="0062086F">
      <w:pPr>
        <w:spacing w:after="0" w:line="240" w:lineRule="auto"/>
      </w:pPr>
      <w:r>
        <w:separator/>
      </w:r>
    </w:p>
  </w:footnote>
  <w:footnote w:type="continuationSeparator" w:id="0">
    <w:p w14:paraId="46B9B50A" w14:textId="77777777" w:rsidR="00926C6B" w:rsidRDefault="00926C6B" w:rsidP="006208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decimal"/>
      <w:lvlText w:val="%1)"/>
      <w:lvlJc w:val="left"/>
      <w:pPr>
        <w:tabs>
          <w:tab w:val="num" w:pos="927"/>
        </w:tabs>
        <w:ind w:left="927" w:hanging="360"/>
      </w:pPr>
    </w:lvl>
  </w:abstractNum>
  <w:abstractNum w:abstractNumId="1" w15:restartNumberingAfterBreak="0">
    <w:nsid w:val="12F14AB1"/>
    <w:multiLevelType w:val="hybridMultilevel"/>
    <w:tmpl w:val="F746E12E"/>
    <w:lvl w:ilvl="0" w:tplc="876EEA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1E2059"/>
    <w:multiLevelType w:val="hybridMultilevel"/>
    <w:tmpl w:val="F0664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2B42BA"/>
    <w:multiLevelType w:val="hybridMultilevel"/>
    <w:tmpl w:val="1116B8A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33AB6021"/>
    <w:multiLevelType w:val="hybridMultilevel"/>
    <w:tmpl w:val="DF126B42"/>
    <w:lvl w:ilvl="0" w:tplc="1B3E7F02">
      <w:start w:val="1"/>
      <w:numFmt w:val="decimal"/>
      <w:lvlText w:val="%1."/>
      <w:lvlJc w:val="left"/>
      <w:pPr>
        <w:ind w:left="1429" w:hanging="360"/>
      </w:pPr>
      <w:rPr>
        <w:rFonts w:hint="default"/>
        <w:b/>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15:restartNumberingAfterBreak="0">
    <w:nsid w:val="395B2528"/>
    <w:multiLevelType w:val="hybridMultilevel"/>
    <w:tmpl w:val="8548B5B8"/>
    <w:lvl w:ilvl="0" w:tplc="D42C44B8">
      <w:start w:val="1"/>
      <w:numFmt w:val="decimal"/>
      <w:lvlText w:val="%1."/>
      <w:lvlJc w:val="left"/>
      <w:pPr>
        <w:ind w:left="1069" w:hanging="360"/>
      </w:pPr>
      <w:rPr>
        <w:rFonts w:hint="default"/>
        <w:b/>
        <w:i/>
        <w:u w:val="none"/>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40995DDA"/>
    <w:multiLevelType w:val="hybridMultilevel"/>
    <w:tmpl w:val="D0B430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FD0EF2"/>
    <w:multiLevelType w:val="hybridMultilevel"/>
    <w:tmpl w:val="FC40BE56"/>
    <w:lvl w:ilvl="0" w:tplc="9C6ED78E">
      <w:start w:val="1"/>
      <w:numFmt w:val="decimal"/>
      <w:lvlText w:val="%1."/>
      <w:lvlJc w:val="left"/>
      <w:pPr>
        <w:ind w:left="1429" w:hanging="360"/>
      </w:pPr>
      <w:rPr>
        <w:rFonts w:hint="default"/>
        <w:b/>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520C4B5C"/>
    <w:multiLevelType w:val="hybridMultilevel"/>
    <w:tmpl w:val="DF126B42"/>
    <w:lvl w:ilvl="0" w:tplc="1B3E7F02">
      <w:start w:val="1"/>
      <w:numFmt w:val="decimal"/>
      <w:lvlText w:val="%1."/>
      <w:lvlJc w:val="left"/>
      <w:pPr>
        <w:ind w:left="1429" w:hanging="360"/>
      </w:pPr>
      <w:rPr>
        <w:rFonts w:hint="default"/>
        <w:b/>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5363506F"/>
    <w:multiLevelType w:val="hybridMultilevel"/>
    <w:tmpl w:val="FC40BE56"/>
    <w:lvl w:ilvl="0" w:tplc="9C6ED78E">
      <w:start w:val="1"/>
      <w:numFmt w:val="decimal"/>
      <w:lvlText w:val="%1."/>
      <w:lvlJc w:val="left"/>
      <w:pPr>
        <w:ind w:left="1429" w:hanging="360"/>
      </w:pPr>
      <w:rPr>
        <w:rFonts w:hint="default"/>
        <w:b/>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61BE00CE"/>
    <w:multiLevelType w:val="hybridMultilevel"/>
    <w:tmpl w:val="275A188C"/>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635D27C8"/>
    <w:multiLevelType w:val="hybridMultilevel"/>
    <w:tmpl w:val="3E1C3CF8"/>
    <w:lvl w:ilvl="0" w:tplc="FC10A108">
      <w:numFmt w:val="bullet"/>
      <w:lvlText w:val="-"/>
      <w:lvlJc w:val="left"/>
      <w:pPr>
        <w:ind w:left="1080" w:hanging="360"/>
      </w:pPr>
      <w:rPr>
        <w:rFonts w:ascii="Calibri" w:eastAsiaTheme="minorHAnsi" w:hAnsi="Calibri" w:cs="Calibri" w:hint="default"/>
        <w:b/>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2" w15:restartNumberingAfterBreak="0">
    <w:nsid w:val="637F57E8"/>
    <w:multiLevelType w:val="hybridMultilevel"/>
    <w:tmpl w:val="2EBC31E2"/>
    <w:lvl w:ilvl="0" w:tplc="861A0474">
      <w:start w:val="1"/>
      <w:numFmt w:val="decimal"/>
      <w:lvlText w:val="%1."/>
      <w:lvlJc w:val="left"/>
      <w:pPr>
        <w:ind w:left="1069" w:hanging="360"/>
      </w:pPr>
      <w:rPr>
        <w:rFonts w:hint="default"/>
        <w:b/>
        <w:i/>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68D3227A"/>
    <w:multiLevelType w:val="hybridMultilevel"/>
    <w:tmpl w:val="F0BCE430"/>
    <w:lvl w:ilvl="0" w:tplc="56546F14">
      <w:start w:val="2"/>
      <w:numFmt w:val="bullet"/>
      <w:lvlText w:val="-"/>
      <w:lvlJc w:val="left"/>
      <w:pPr>
        <w:ind w:left="1080" w:hanging="360"/>
      </w:pPr>
      <w:rPr>
        <w:rFonts w:ascii="Calibri" w:eastAsia="Calibri" w:hAnsi="Calibri" w:cs="Calibri"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14" w15:restartNumberingAfterBreak="0">
    <w:nsid w:val="69AA5C98"/>
    <w:multiLevelType w:val="hybridMultilevel"/>
    <w:tmpl w:val="0ECE7BCC"/>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5" w15:restartNumberingAfterBreak="0">
    <w:nsid w:val="7C215AB3"/>
    <w:multiLevelType w:val="hybridMultilevel"/>
    <w:tmpl w:val="C10ED7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
  </w:num>
  <w:num w:numId="3">
    <w:abstractNumId w:val="11"/>
  </w:num>
  <w:num w:numId="4">
    <w:abstractNumId w:val="13"/>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6"/>
  </w:num>
  <w:num w:numId="8">
    <w:abstractNumId w:val="10"/>
  </w:num>
  <w:num w:numId="9">
    <w:abstractNumId w:val="15"/>
  </w:num>
  <w:num w:numId="10">
    <w:abstractNumId w:val="5"/>
  </w:num>
  <w:num w:numId="11">
    <w:abstractNumId w:val="14"/>
  </w:num>
  <w:num w:numId="12">
    <w:abstractNumId w:val="4"/>
  </w:num>
  <w:num w:numId="13">
    <w:abstractNumId w:val="9"/>
  </w:num>
  <w:num w:numId="14">
    <w:abstractNumId w:val="8"/>
  </w:num>
  <w:num w:numId="15">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BA9"/>
    <w:rsid w:val="0000168C"/>
    <w:rsid w:val="00001981"/>
    <w:rsid w:val="00004B10"/>
    <w:rsid w:val="00005748"/>
    <w:rsid w:val="00005CF5"/>
    <w:rsid w:val="0000789B"/>
    <w:rsid w:val="00011A3E"/>
    <w:rsid w:val="00013410"/>
    <w:rsid w:val="00014C2B"/>
    <w:rsid w:val="00015B7C"/>
    <w:rsid w:val="0002040E"/>
    <w:rsid w:val="00022233"/>
    <w:rsid w:val="00022AC0"/>
    <w:rsid w:val="000235EF"/>
    <w:rsid w:val="00026822"/>
    <w:rsid w:val="0002755A"/>
    <w:rsid w:val="00030FA0"/>
    <w:rsid w:val="0003187A"/>
    <w:rsid w:val="0003223F"/>
    <w:rsid w:val="0003350A"/>
    <w:rsid w:val="00034FCF"/>
    <w:rsid w:val="000356E3"/>
    <w:rsid w:val="0003623B"/>
    <w:rsid w:val="000365FC"/>
    <w:rsid w:val="00036DFB"/>
    <w:rsid w:val="000400B7"/>
    <w:rsid w:val="000410BB"/>
    <w:rsid w:val="00041337"/>
    <w:rsid w:val="00041AE0"/>
    <w:rsid w:val="00043801"/>
    <w:rsid w:val="00046650"/>
    <w:rsid w:val="00047A59"/>
    <w:rsid w:val="000506E2"/>
    <w:rsid w:val="00055F23"/>
    <w:rsid w:val="0005659D"/>
    <w:rsid w:val="00057340"/>
    <w:rsid w:val="00061B75"/>
    <w:rsid w:val="0006237F"/>
    <w:rsid w:val="000625A6"/>
    <w:rsid w:val="00063C74"/>
    <w:rsid w:val="000650CF"/>
    <w:rsid w:val="00066FEA"/>
    <w:rsid w:val="000711C2"/>
    <w:rsid w:val="00071291"/>
    <w:rsid w:val="00072595"/>
    <w:rsid w:val="000725EF"/>
    <w:rsid w:val="00074D53"/>
    <w:rsid w:val="000778C5"/>
    <w:rsid w:val="00081BD2"/>
    <w:rsid w:val="00082F84"/>
    <w:rsid w:val="0008347B"/>
    <w:rsid w:val="000865BC"/>
    <w:rsid w:val="0009001B"/>
    <w:rsid w:val="0009165D"/>
    <w:rsid w:val="0009185C"/>
    <w:rsid w:val="00094DC8"/>
    <w:rsid w:val="00095426"/>
    <w:rsid w:val="00096F5C"/>
    <w:rsid w:val="000A16E0"/>
    <w:rsid w:val="000A1D7F"/>
    <w:rsid w:val="000A582B"/>
    <w:rsid w:val="000A7513"/>
    <w:rsid w:val="000B3DC5"/>
    <w:rsid w:val="000B4464"/>
    <w:rsid w:val="000B47D2"/>
    <w:rsid w:val="000B619D"/>
    <w:rsid w:val="000B743C"/>
    <w:rsid w:val="000C0059"/>
    <w:rsid w:val="000C222B"/>
    <w:rsid w:val="000C3D96"/>
    <w:rsid w:val="000C3DF4"/>
    <w:rsid w:val="000C7773"/>
    <w:rsid w:val="000D0DA4"/>
    <w:rsid w:val="000D1075"/>
    <w:rsid w:val="000D1E00"/>
    <w:rsid w:val="000D265C"/>
    <w:rsid w:val="000D57AB"/>
    <w:rsid w:val="000D5CEC"/>
    <w:rsid w:val="000D7B4D"/>
    <w:rsid w:val="000E18BB"/>
    <w:rsid w:val="000E3243"/>
    <w:rsid w:val="000E3AA5"/>
    <w:rsid w:val="000E3E2F"/>
    <w:rsid w:val="000E675B"/>
    <w:rsid w:val="000F114B"/>
    <w:rsid w:val="000F2025"/>
    <w:rsid w:val="000F3DB9"/>
    <w:rsid w:val="000F505A"/>
    <w:rsid w:val="000F5A5B"/>
    <w:rsid w:val="000F6F39"/>
    <w:rsid w:val="000F780A"/>
    <w:rsid w:val="0010026B"/>
    <w:rsid w:val="001006EE"/>
    <w:rsid w:val="0010116F"/>
    <w:rsid w:val="001017E6"/>
    <w:rsid w:val="00102668"/>
    <w:rsid w:val="001067EB"/>
    <w:rsid w:val="001105EA"/>
    <w:rsid w:val="00114D2A"/>
    <w:rsid w:val="001158D1"/>
    <w:rsid w:val="00117D5E"/>
    <w:rsid w:val="0012497E"/>
    <w:rsid w:val="00127D8D"/>
    <w:rsid w:val="00130961"/>
    <w:rsid w:val="00130E3E"/>
    <w:rsid w:val="00131BBC"/>
    <w:rsid w:val="001343FD"/>
    <w:rsid w:val="00136EE1"/>
    <w:rsid w:val="00144B51"/>
    <w:rsid w:val="001509B9"/>
    <w:rsid w:val="00152C1E"/>
    <w:rsid w:val="00153D93"/>
    <w:rsid w:val="00155846"/>
    <w:rsid w:val="00155E18"/>
    <w:rsid w:val="00162946"/>
    <w:rsid w:val="001657A6"/>
    <w:rsid w:val="00165BCC"/>
    <w:rsid w:val="00170191"/>
    <w:rsid w:val="00174614"/>
    <w:rsid w:val="00176F63"/>
    <w:rsid w:val="00183CE8"/>
    <w:rsid w:val="0018680C"/>
    <w:rsid w:val="00194063"/>
    <w:rsid w:val="00194DEB"/>
    <w:rsid w:val="001972AD"/>
    <w:rsid w:val="001A0F09"/>
    <w:rsid w:val="001A21F2"/>
    <w:rsid w:val="001A62C7"/>
    <w:rsid w:val="001A67E3"/>
    <w:rsid w:val="001A6C92"/>
    <w:rsid w:val="001B0862"/>
    <w:rsid w:val="001B09BE"/>
    <w:rsid w:val="001B4EFA"/>
    <w:rsid w:val="001B52DB"/>
    <w:rsid w:val="001B64B3"/>
    <w:rsid w:val="001C21C7"/>
    <w:rsid w:val="001D09E8"/>
    <w:rsid w:val="001D0F70"/>
    <w:rsid w:val="001E1F2A"/>
    <w:rsid w:val="001E2C28"/>
    <w:rsid w:val="001F0ECA"/>
    <w:rsid w:val="001F4201"/>
    <w:rsid w:val="001F4BE8"/>
    <w:rsid w:val="001F6509"/>
    <w:rsid w:val="00201567"/>
    <w:rsid w:val="00201C54"/>
    <w:rsid w:val="00203413"/>
    <w:rsid w:val="00203C67"/>
    <w:rsid w:val="0020499A"/>
    <w:rsid w:val="00205AFF"/>
    <w:rsid w:val="00205B91"/>
    <w:rsid w:val="002060C1"/>
    <w:rsid w:val="00207DC6"/>
    <w:rsid w:val="00207F13"/>
    <w:rsid w:val="002105B7"/>
    <w:rsid w:val="00211563"/>
    <w:rsid w:val="0021320A"/>
    <w:rsid w:val="0021371D"/>
    <w:rsid w:val="002202D4"/>
    <w:rsid w:val="0022299C"/>
    <w:rsid w:val="00222A5F"/>
    <w:rsid w:val="00226F38"/>
    <w:rsid w:val="00227600"/>
    <w:rsid w:val="00227D16"/>
    <w:rsid w:val="00230A4A"/>
    <w:rsid w:val="0023274E"/>
    <w:rsid w:val="002348A8"/>
    <w:rsid w:val="002356B1"/>
    <w:rsid w:val="00235807"/>
    <w:rsid w:val="00235C8E"/>
    <w:rsid w:val="002371E7"/>
    <w:rsid w:val="00237F6C"/>
    <w:rsid w:val="00237FEE"/>
    <w:rsid w:val="00240BD8"/>
    <w:rsid w:val="00242168"/>
    <w:rsid w:val="002421BB"/>
    <w:rsid w:val="00242A97"/>
    <w:rsid w:val="002442B1"/>
    <w:rsid w:val="002444FC"/>
    <w:rsid w:val="00250FC4"/>
    <w:rsid w:val="002514A7"/>
    <w:rsid w:val="0025546E"/>
    <w:rsid w:val="00256645"/>
    <w:rsid w:val="00264175"/>
    <w:rsid w:val="00265CAF"/>
    <w:rsid w:val="00265EBE"/>
    <w:rsid w:val="002661A6"/>
    <w:rsid w:val="00273AC2"/>
    <w:rsid w:val="00273DE9"/>
    <w:rsid w:val="00274631"/>
    <w:rsid w:val="00274B06"/>
    <w:rsid w:val="00275156"/>
    <w:rsid w:val="00276482"/>
    <w:rsid w:val="00280D87"/>
    <w:rsid w:val="002825E3"/>
    <w:rsid w:val="002831A4"/>
    <w:rsid w:val="00285CB3"/>
    <w:rsid w:val="00287429"/>
    <w:rsid w:val="00287569"/>
    <w:rsid w:val="002944BD"/>
    <w:rsid w:val="0029497D"/>
    <w:rsid w:val="00294C30"/>
    <w:rsid w:val="002972CA"/>
    <w:rsid w:val="002A0FBE"/>
    <w:rsid w:val="002A2148"/>
    <w:rsid w:val="002A22F7"/>
    <w:rsid w:val="002A37F7"/>
    <w:rsid w:val="002A3831"/>
    <w:rsid w:val="002A57CC"/>
    <w:rsid w:val="002A5892"/>
    <w:rsid w:val="002B0305"/>
    <w:rsid w:val="002B456E"/>
    <w:rsid w:val="002C010A"/>
    <w:rsid w:val="002C080C"/>
    <w:rsid w:val="002C0FF7"/>
    <w:rsid w:val="002C27E3"/>
    <w:rsid w:val="002C4F19"/>
    <w:rsid w:val="002D220E"/>
    <w:rsid w:val="002D42E1"/>
    <w:rsid w:val="002D4808"/>
    <w:rsid w:val="002E7D02"/>
    <w:rsid w:val="002F2968"/>
    <w:rsid w:val="002F3F97"/>
    <w:rsid w:val="002F49BD"/>
    <w:rsid w:val="002F4C3C"/>
    <w:rsid w:val="002F6E5C"/>
    <w:rsid w:val="002F7A8D"/>
    <w:rsid w:val="00302314"/>
    <w:rsid w:val="00303C73"/>
    <w:rsid w:val="00306B52"/>
    <w:rsid w:val="00306D3E"/>
    <w:rsid w:val="00306FC9"/>
    <w:rsid w:val="00312622"/>
    <w:rsid w:val="0031490F"/>
    <w:rsid w:val="00314F98"/>
    <w:rsid w:val="0031587E"/>
    <w:rsid w:val="00315EFF"/>
    <w:rsid w:val="003169DF"/>
    <w:rsid w:val="00316AAB"/>
    <w:rsid w:val="00317432"/>
    <w:rsid w:val="0031791B"/>
    <w:rsid w:val="003216B3"/>
    <w:rsid w:val="003233CD"/>
    <w:rsid w:val="00323D34"/>
    <w:rsid w:val="00324CBE"/>
    <w:rsid w:val="0033066E"/>
    <w:rsid w:val="00330CEF"/>
    <w:rsid w:val="003339C4"/>
    <w:rsid w:val="003361F8"/>
    <w:rsid w:val="00336C00"/>
    <w:rsid w:val="003436B8"/>
    <w:rsid w:val="00344541"/>
    <w:rsid w:val="003456DB"/>
    <w:rsid w:val="00345B16"/>
    <w:rsid w:val="003524E9"/>
    <w:rsid w:val="0035491B"/>
    <w:rsid w:val="00360AE6"/>
    <w:rsid w:val="003661B7"/>
    <w:rsid w:val="003714B4"/>
    <w:rsid w:val="00374D58"/>
    <w:rsid w:val="00375416"/>
    <w:rsid w:val="00380229"/>
    <w:rsid w:val="00380D5B"/>
    <w:rsid w:val="003810AC"/>
    <w:rsid w:val="00382049"/>
    <w:rsid w:val="00382E88"/>
    <w:rsid w:val="00384D75"/>
    <w:rsid w:val="003865F2"/>
    <w:rsid w:val="00394DB9"/>
    <w:rsid w:val="00395C65"/>
    <w:rsid w:val="00397B44"/>
    <w:rsid w:val="003A4833"/>
    <w:rsid w:val="003A4BA9"/>
    <w:rsid w:val="003B35C3"/>
    <w:rsid w:val="003B5C5B"/>
    <w:rsid w:val="003B6196"/>
    <w:rsid w:val="003C088A"/>
    <w:rsid w:val="003C0FFF"/>
    <w:rsid w:val="003C4E18"/>
    <w:rsid w:val="003C717C"/>
    <w:rsid w:val="003D22D6"/>
    <w:rsid w:val="003D4ACE"/>
    <w:rsid w:val="003E0870"/>
    <w:rsid w:val="003E1B95"/>
    <w:rsid w:val="003E2926"/>
    <w:rsid w:val="003E4D54"/>
    <w:rsid w:val="003E7802"/>
    <w:rsid w:val="003F0B18"/>
    <w:rsid w:val="003F2832"/>
    <w:rsid w:val="003F3B83"/>
    <w:rsid w:val="003F55BF"/>
    <w:rsid w:val="003F65DA"/>
    <w:rsid w:val="0040173E"/>
    <w:rsid w:val="00402287"/>
    <w:rsid w:val="00407707"/>
    <w:rsid w:val="00410C24"/>
    <w:rsid w:val="004174AB"/>
    <w:rsid w:val="00421139"/>
    <w:rsid w:val="004231AA"/>
    <w:rsid w:val="0042330E"/>
    <w:rsid w:val="004267D7"/>
    <w:rsid w:val="00431999"/>
    <w:rsid w:val="004329C4"/>
    <w:rsid w:val="004332E9"/>
    <w:rsid w:val="0043423F"/>
    <w:rsid w:val="00436449"/>
    <w:rsid w:val="00442233"/>
    <w:rsid w:val="00442254"/>
    <w:rsid w:val="00443BCE"/>
    <w:rsid w:val="00447755"/>
    <w:rsid w:val="00452423"/>
    <w:rsid w:val="00452584"/>
    <w:rsid w:val="00452A1A"/>
    <w:rsid w:val="004561B5"/>
    <w:rsid w:val="00460A6C"/>
    <w:rsid w:val="004632A9"/>
    <w:rsid w:val="0046583B"/>
    <w:rsid w:val="00465857"/>
    <w:rsid w:val="00466F43"/>
    <w:rsid w:val="00467B5A"/>
    <w:rsid w:val="004711D4"/>
    <w:rsid w:val="004716AD"/>
    <w:rsid w:val="0047210C"/>
    <w:rsid w:val="004741A0"/>
    <w:rsid w:val="0047560F"/>
    <w:rsid w:val="00476B8C"/>
    <w:rsid w:val="00477E06"/>
    <w:rsid w:val="0048524F"/>
    <w:rsid w:val="004861D3"/>
    <w:rsid w:val="00486CEE"/>
    <w:rsid w:val="004902F4"/>
    <w:rsid w:val="004908B5"/>
    <w:rsid w:val="00492499"/>
    <w:rsid w:val="00493320"/>
    <w:rsid w:val="00493455"/>
    <w:rsid w:val="00493CAD"/>
    <w:rsid w:val="004940C0"/>
    <w:rsid w:val="004957C6"/>
    <w:rsid w:val="004A1E74"/>
    <w:rsid w:val="004A4EB0"/>
    <w:rsid w:val="004A67E8"/>
    <w:rsid w:val="004A776E"/>
    <w:rsid w:val="004B128D"/>
    <w:rsid w:val="004B2B6B"/>
    <w:rsid w:val="004B6865"/>
    <w:rsid w:val="004B7180"/>
    <w:rsid w:val="004B7A38"/>
    <w:rsid w:val="004C0F52"/>
    <w:rsid w:val="004C1899"/>
    <w:rsid w:val="004C1FE4"/>
    <w:rsid w:val="004C3F0F"/>
    <w:rsid w:val="004D22BD"/>
    <w:rsid w:val="004D3BE0"/>
    <w:rsid w:val="004D43F6"/>
    <w:rsid w:val="004D4622"/>
    <w:rsid w:val="004D5848"/>
    <w:rsid w:val="004D5A9D"/>
    <w:rsid w:val="004D7A57"/>
    <w:rsid w:val="004E1D25"/>
    <w:rsid w:val="004E342F"/>
    <w:rsid w:val="004E56B3"/>
    <w:rsid w:val="004E57D5"/>
    <w:rsid w:val="004E5CB3"/>
    <w:rsid w:val="004E64A5"/>
    <w:rsid w:val="004E7E06"/>
    <w:rsid w:val="004F2B92"/>
    <w:rsid w:val="004F4CA0"/>
    <w:rsid w:val="004F5964"/>
    <w:rsid w:val="004F5D52"/>
    <w:rsid w:val="004F668F"/>
    <w:rsid w:val="004F696F"/>
    <w:rsid w:val="004F76F8"/>
    <w:rsid w:val="00501765"/>
    <w:rsid w:val="0050233C"/>
    <w:rsid w:val="00503FFE"/>
    <w:rsid w:val="00512A3D"/>
    <w:rsid w:val="00513022"/>
    <w:rsid w:val="005136D4"/>
    <w:rsid w:val="00514FC1"/>
    <w:rsid w:val="00515053"/>
    <w:rsid w:val="00516EF9"/>
    <w:rsid w:val="005314FB"/>
    <w:rsid w:val="005333EA"/>
    <w:rsid w:val="00533D23"/>
    <w:rsid w:val="00542063"/>
    <w:rsid w:val="005437BA"/>
    <w:rsid w:val="005444F4"/>
    <w:rsid w:val="00544AA0"/>
    <w:rsid w:val="00546405"/>
    <w:rsid w:val="00547E0B"/>
    <w:rsid w:val="00553DD9"/>
    <w:rsid w:val="00554191"/>
    <w:rsid w:val="0055419C"/>
    <w:rsid w:val="00556032"/>
    <w:rsid w:val="00560451"/>
    <w:rsid w:val="00560DF2"/>
    <w:rsid w:val="00564E0B"/>
    <w:rsid w:val="00566AC6"/>
    <w:rsid w:val="00567073"/>
    <w:rsid w:val="005706F4"/>
    <w:rsid w:val="0057078A"/>
    <w:rsid w:val="005719E2"/>
    <w:rsid w:val="00571A27"/>
    <w:rsid w:val="00571A7E"/>
    <w:rsid w:val="0057214A"/>
    <w:rsid w:val="00572378"/>
    <w:rsid w:val="00575E1F"/>
    <w:rsid w:val="00575F26"/>
    <w:rsid w:val="00576711"/>
    <w:rsid w:val="0057750D"/>
    <w:rsid w:val="005807EF"/>
    <w:rsid w:val="00580F1B"/>
    <w:rsid w:val="005822AC"/>
    <w:rsid w:val="005847A8"/>
    <w:rsid w:val="00587714"/>
    <w:rsid w:val="00590A92"/>
    <w:rsid w:val="00596B09"/>
    <w:rsid w:val="005A02AB"/>
    <w:rsid w:val="005A5F03"/>
    <w:rsid w:val="005A781E"/>
    <w:rsid w:val="005B17E5"/>
    <w:rsid w:val="005B3B98"/>
    <w:rsid w:val="005C3D09"/>
    <w:rsid w:val="005C3E02"/>
    <w:rsid w:val="005C6A7A"/>
    <w:rsid w:val="005C7096"/>
    <w:rsid w:val="005C7717"/>
    <w:rsid w:val="005D0E95"/>
    <w:rsid w:val="005D1C17"/>
    <w:rsid w:val="005D36E2"/>
    <w:rsid w:val="005E474D"/>
    <w:rsid w:val="005E5263"/>
    <w:rsid w:val="005E7C82"/>
    <w:rsid w:val="005F1367"/>
    <w:rsid w:val="005F199F"/>
    <w:rsid w:val="005F2501"/>
    <w:rsid w:val="005F4839"/>
    <w:rsid w:val="005F4A11"/>
    <w:rsid w:val="005F4D31"/>
    <w:rsid w:val="005F54A8"/>
    <w:rsid w:val="005F57B3"/>
    <w:rsid w:val="005F5E7E"/>
    <w:rsid w:val="005F7DAB"/>
    <w:rsid w:val="00601422"/>
    <w:rsid w:val="00603501"/>
    <w:rsid w:val="00606FDB"/>
    <w:rsid w:val="00616197"/>
    <w:rsid w:val="0062036F"/>
    <w:rsid w:val="0062086F"/>
    <w:rsid w:val="00620F05"/>
    <w:rsid w:val="00623411"/>
    <w:rsid w:val="006234A2"/>
    <w:rsid w:val="00624E40"/>
    <w:rsid w:val="006273E6"/>
    <w:rsid w:val="00627A59"/>
    <w:rsid w:val="00633E4C"/>
    <w:rsid w:val="00634BD7"/>
    <w:rsid w:val="006374C6"/>
    <w:rsid w:val="00640685"/>
    <w:rsid w:val="00640D3A"/>
    <w:rsid w:val="006412F7"/>
    <w:rsid w:val="0064380D"/>
    <w:rsid w:val="00647B42"/>
    <w:rsid w:val="006523ED"/>
    <w:rsid w:val="0065241D"/>
    <w:rsid w:val="006532C0"/>
    <w:rsid w:val="0065534B"/>
    <w:rsid w:val="00656308"/>
    <w:rsid w:val="00660806"/>
    <w:rsid w:val="0066211A"/>
    <w:rsid w:val="006666E6"/>
    <w:rsid w:val="00666E6A"/>
    <w:rsid w:val="00667F74"/>
    <w:rsid w:val="0067035E"/>
    <w:rsid w:val="0067161D"/>
    <w:rsid w:val="00671D96"/>
    <w:rsid w:val="006733DA"/>
    <w:rsid w:val="00673EE9"/>
    <w:rsid w:val="006750E0"/>
    <w:rsid w:val="006767BD"/>
    <w:rsid w:val="00676BA1"/>
    <w:rsid w:val="0068166E"/>
    <w:rsid w:val="006816B5"/>
    <w:rsid w:val="00685EA5"/>
    <w:rsid w:val="00687DF2"/>
    <w:rsid w:val="00693DF1"/>
    <w:rsid w:val="00694173"/>
    <w:rsid w:val="00694A00"/>
    <w:rsid w:val="00696C6B"/>
    <w:rsid w:val="006A1BFC"/>
    <w:rsid w:val="006A1CB2"/>
    <w:rsid w:val="006A442D"/>
    <w:rsid w:val="006A4B47"/>
    <w:rsid w:val="006A4D33"/>
    <w:rsid w:val="006A51BB"/>
    <w:rsid w:val="006A6547"/>
    <w:rsid w:val="006B498A"/>
    <w:rsid w:val="006B5391"/>
    <w:rsid w:val="006B5452"/>
    <w:rsid w:val="006C2219"/>
    <w:rsid w:val="006C23F3"/>
    <w:rsid w:val="006C3E7E"/>
    <w:rsid w:val="006C5F47"/>
    <w:rsid w:val="006D22EC"/>
    <w:rsid w:val="006D3C9D"/>
    <w:rsid w:val="006E1970"/>
    <w:rsid w:val="006E2055"/>
    <w:rsid w:val="006E22D4"/>
    <w:rsid w:val="006E33BD"/>
    <w:rsid w:val="006E4175"/>
    <w:rsid w:val="006E43FD"/>
    <w:rsid w:val="006E65E3"/>
    <w:rsid w:val="006F0E7D"/>
    <w:rsid w:val="006F0F74"/>
    <w:rsid w:val="006F32DD"/>
    <w:rsid w:val="006F60E2"/>
    <w:rsid w:val="006F67B9"/>
    <w:rsid w:val="006F6F1A"/>
    <w:rsid w:val="006F7DBE"/>
    <w:rsid w:val="00703AA6"/>
    <w:rsid w:val="0070545D"/>
    <w:rsid w:val="00705F64"/>
    <w:rsid w:val="007075D3"/>
    <w:rsid w:val="0071058D"/>
    <w:rsid w:val="007110D0"/>
    <w:rsid w:val="007115AF"/>
    <w:rsid w:val="0071292D"/>
    <w:rsid w:val="00712BF9"/>
    <w:rsid w:val="00714408"/>
    <w:rsid w:val="00714576"/>
    <w:rsid w:val="0071647E"/>
    <w:rsid w:val="00717239"/>
    <w:rsid w:val="007237CC"/>
    <w:rsid w:val="00727128"/>
    <w:rsid w:val="00733A38"/>
    <w:rsid w:val="007434F3"/>
    <w:rsid w:val="00743AFD"/>
    <w:rsid w:val="007448D3"/>
    <w:rsid w:val="00744B4B"/>
    <w:rsid w:val="00745872"/>
    <w:rsid w:val="00746574"/>
    <w:rsid w:val="00754F9B"/>
    <w:rsid w:val="00757E7E"/>
    <w:rsid w:val="00761025"/>
    <w:rsid w:val="00770A20"/>
    <w:rsid w:val="00771DFD"/>
    <w:rsid w:val="00774BD8"/>
    <w:rsid w:val="00775254"/>
    <w:rsid w:val="007766BE"/>
    <w:rsid w:val="00776961"/>
    <w:rsid w:val="00781C52"/>
    <w:rsid w:val="007841A3"/>
    <w:rsid w:val="00784365"/>
    <w:rsid w:val="00786DF7"/>
    <w:rsid w:val="007915F6"/>
    <w:rsid w:val="00793470"/>
    <w:rsid w:val="0079544D"/>
    <w:rsid w:val="00795500"/>
    <w:rsid w:val="007959F5"/>
    <w:rsid w:val="00795C21"/>
    <w:rsid w:val="00796CD3"/>
    <w:rsid w:val="00797054"/>
    <w:rsid w:val="007A1C8F"/>
    <w:rsid w:val="007A4F0C"/>
    <w:rsid w:val="007A5DCD"/>
    <w:rsid w:val="007B00BD"/>
    <w:rsid w:val="007B0DE3"/>
    <w:rsid w:val="007B38EF"/>
    <w:rsid w:val="007B521B"/>
    <w:rsid w:val="007B5A6F"/>
    <w:rsid w:val="007B7725"/>
    <w:rsid w:val="007B7DBD"/>
    <w:rsid w:val="007C06B9"/>
    <w:rsid w:val="007C197A"/>
    <w:rsid w:val="007C614E"/>
    <w:rsid w:val="007C6916"/>
    <w:rsid w:val="007C694E"/>
    <w:rsid w:val="007C6DF5"/>
    <w:rsid w:val="007C75E1"/>
    <w:rsid w:val="007D0337"/>
    <w:rsid w:val="007D1F6E"/>
    <w:rsid w:val="007D201B"/>
    <w:rsid w:val="007D33C7"/>
    <w:rsid w:val="007D6272"/>
    <w:rsid w:val="007F187C"/>
    <w:rsid w:val="007F271F"/>
    <w:rsid w:val="007F6DFF"/>
    <w:rsid w:val="007F7004"/>
    <w:rsid w:val="00800575"/>
    <w:rsid w:val="00804AD1"/>
    <w:rsid w:val="0080588B"/>
    <w:rsid w:val="0081098D"/>
    <w:rsid w:val="00810F17"/>
    <w:rsid w:val="008155C1"/>
    <w:rsid w:val="00820A96"/>
    <w:rsid w:val="00822B35"/>
    <w:rsid w:val="00823215"/>
    <w:rsid w:val="00823C62"/>
    <w:rsid w:val="00825654"/>
    <w:rsid w:val="008264DF"/>
    <w:rsid w:val="008278A0"/>
    <w:rsid w:val="008322C0"/>
    <w:rsid w:val="008330FE"/>
    <w:rsid w:val="008363ED"/>
    <w:rsid w:val="00837C67"/>
    <w:rsid w:val="0084074D"/>
    <w:rsid w:val="008422EE"/>
    <w:rsid w:val="008440A2"/>
    <w:rsid w:val="00846C05"/>
    <w:rsid w:val="008477BC"/>
    <w:rsid w:val="0085125B"/>
    <w:rsid w:val="00854DD3"/>
    <w:rsid w:val="008553A5"/>
    <w:rsid w:val="0085586C"/>
    <w:rsid w:val="0085604B"/>
    <w:rsid w:val="00856D23"/>
    <w:rsid w:val="0086006B"/>
    <w:rsid w:val="00862294"/>
    <w:rsid w:val="00862862"/>
    <w:rsid w:val="0086385B"/>
    <w:rsid w:val="0086665C"/>
    <w:rsid w:val="00867A09"/>
    <w:rsid w:val="00871E2E"/>
    <w:rsid w:val="00873F17"/>
    <w:rsid w:val="00874071"/>
    <w:rsid w:val="00875C2C"/>
    <w:rsid w:val="008760F5"/>
    <w:rsid w:val="008760F7"/>
    <w:rsid w:val="00884092"/>
    <w:rsid w:val="00884608"/>
    <w:rsid w:val="00890288"/>
    <w:rsid w:val="008916DD"/>
    <w:rsid w:val="0089289D"/>
    <w:rsid w:val="0089294E"/>
    <w:rsid w:val="0089516E"/>
    <w:rsid w:val="008967D2"/>
    <w:rsid w:val="008A1784"/>
    <w:rsid w:val="008A6247"/>
    <w:rsid w:val="008A7701"/>
    <w:rsid w:val="008A7E7D"/>
    <w:rsid w:val="008B2BA4"/>
    <w:rsid w:val="008B440B"/>
    <w:rsid w:val="008B648F"/>
    <w:rsid w:val="008B705A"/>
    <w:rsid w:val="008B721B"/>
    <w:rsid w:val="008B7A17"/>
    <w:rsid w:val="008C1B0B"/>
    <w:rsid w:val="008C22DD"/>
    <w:rsid w:val="008C31E9"/>
    <w:rsid w:val="008C7215"/>
    <w:rsid w:val="008C725D"/>
    <w:rsid w:val="008D0EEF"/>
    <w:rsid w:val="008D1822"/>
    <w:rsid w:val="008D2A65"/>
    <w:rsid w:val="008D419C"/>
    <w:rsid w:val="008D5290"/>
    <w:rsid w:val="008D6B1F"/>
    <w:rsid w:val="008E071C"/>
    <w:rsid w:val="008E3F57"/>
    <w:rsid w:val="008E4880"/>
    <w:rsid w:val="008E7225"/>
    <w:rsid w:val="008F0F46"/>
    <w:rsid w:val="008F1BF7"/>
    <w:rsid w:val="008F2754"/>
    <w:rsid w:val="008F4674"/>
    <w:rsid w:val="008F63AC"/>
    <w:rsid w:val="009012CD"/>
    <w:rsid w:val="009022AB"/>
    <w:rsid w:val="00904DE2"/>
    <w:rsid w:val="00906452"/>
    <w:rsid w:val="00910C11"/>
    <w:rsid w:val="00910C84"/>
    <w:rsid w:val="00915144"/>
    <w:rsid w:val="00917260"/>
    <w:rsid w:val="0092036F"/>
    <w:rsid w:val="0092317E"/>
    <w:rsid w:val="00924A2F"/>
    <w:rsid w:val="00926C00"/>
    <w:rsid w:val="00926C6B"/>
    <w:rsid w:val="009278E1"/>
    <w:rsid w:val="00927D67"/>
    <w:rsid w:val="00930291"/>
    <w:rsid w:val="00932AF6"/>
    <w:rsid w:val="009351A0"/>
    <w:rsid w:val="00936E90"/>
    <w:rsid w:val="00937439"/>
    <w:rsid w:val="00940800"/>
    <w:rsid w:val="009435E4"/>
    <w:rsid w:val="009437F0"/>
    <w:rsid w:val="00951F7A"/>
    <w:rsid w:val="00952A37"/>
    <w:rsid w:val="00953C83"/>
    <w:rsid w:val="009551BB"/>
    <w:rsid w:val="0095651C"/>
    <w:rsid w:val="00957530"/>
    <w:rsid w:val="009577A9"/>
    <w:rsid w:val="00961000"/>
    <w:rsid w:val="009629A3"/>
    <w:rsid w:val="00963F04"/>
    <w:rsid w:val="009655AC"/>
    <w:rsid w:val="00966886"/>
    <w:rsid w:val="00970212"/>
    <w:rsid w:val="009704AF"/>
    <w:rsid w:val="009710EF"/>
    <w:rsid w:val="00971D72"/>
    <w:rsid w:val="00975990"/>
    <w:rsid w:val="00976D47"/>
    <w:rsid w:val="009804D7"/>
    <w:rsid w:val="00980DC8"/>
    <w:rsid w:val="00982941"/>
    <w:rsid w:val="00983267"/>
    <w:rsid w:val="00983667"/>
    <w:rsid w:val="00985A5E"/>
    <w:rsid w:val="009A6E4E"/>
    <w:rsid w:val="009A702A"/>
    <w:rsid w:val="009B10B5"/>
    <w:rsid w:val="009B17CC"/>
    <w:rsid w:val="009B24D3"/>
    <w:rsid w:val="009B324C"/>
    <w:rsid w:val="009B4074"/>
    <w:rsid w:val="009B5C95"/>
    <w:rsid w:val="009B5D91"/>
    <w:rsid w:val="009B7A63"/>
    <w:rsid w:val="009C0A80"/>
    <w:rsid w:val="009C0F36"/>
    <w:rsid w:val="009C112C"/>
    <w:rsid w:val="009D263A"/>
    <w:rsid w:val="009D3B0D"/>
    <w:rsid w:val="009D3E8D"/>
    <w:rsid w:val="009D4148"/>
    <w:rsid w:val="009D420C"/>
    <w:rsid w:val="009D4A7F"/>
    <w:rsid w:val="009D58B6"/>
    <w:rsid w:val="009D7743"/>
    <w:rsid w:val="009D7D64"/>
    <w:rsid w:val="009E39E1"/>
    <w:rsid w:val="009E46BE"/>
    <w:rsid w:val="009E5B44"/>
    <w:rsid w:val="009E7184"/>
    <w:rsid w:val="009F02E2"/>
    <w:rsid w:val="009F1908"/>
    <w:rsid w:val="009F1D5B"/>
    <w:rsid w:val="009F2405"/>
    <w:rsid w:val="009F76A6"/>
    <w:rsid w:val="00A053EC"/>
    <w:rsid w:val="00A05AA7"/>
    <w:rsid w:val="00A10DD6"/>
    <w:rsid w:val="00A11204"/>
    <w:rsid w:val="00A12702"/>
    <w:rsid w:val="00A130CF"/>
    <w:rsid w:val="00A13363"/>
    <w:rsid w:val="00A13F69"/>
    <w:rsid w:val="00A14EE9"/>
    <w:rsid w:val="00A15C2C"/>
    <w:rsid w:val="00A20214"/>
    <w:rsid w:val="00A20383"/>
    <w:rsid w:val="00A21797"/>
    <w:rsid w:val="00A25BB6"/>
    <w:rsid w:val="00A25FE3"/>
    <w:rsid w:val="00A3109C"/>
    <w:rsid w:val="00A322D3"/>
    <w:rsid w:val="00A32403"/>
    <w:rsid w:val="00A33C8A"/>
    <w:rsid w:val="00A34443"/>
    <w:rsid w:val="00A347E4"/>
    <w:rsid w:val="00A35DCC"/>
    <w:rsid w:val="00A3655B"/>
    <w:rsid w:val="00A36D53"/>
    <w:rsid w:val="00A37831"/>
    <w:rsid w:val="00A45171"/>
    <w:rsid w:val="00A520E2"/>
    <w:rsid w:val="00A5212C"/>
    <w:rsid w:val="00A5276B"/>
    <w:rsid w:val="00A52A30"/>
    <w:rsid w:val="00A5320C"/>
    <w:rsid w:val="00A552BC"/>
    <w:rsid w:val="00A56A4C"/>
    <w:rsid w:val="00A5760D"/>
    <w:rsid w:val="00A5793A"/>
    <w:rsid w:val="00A614D3"/>
    <w:rsid w:val="00A61A7C"/>
    <w:rsid w:val="00A63181"/>
    <w:rsid w:val="00A6397E"/>
    <w:rsid w:val="00A6402B"/>
    <w:rsid w:val="00A66411"/>
    <w:rsid w:val="00A7322E"/>
    <w:rsid w:val="00A75354"/>
    <w:rsid w:val="00A75F77"/>
    <w:rsid w:val="00A766A5"/>
    <w:rsid w:val="00A77EDA"/>
    <w:rsid w:val="00A81C4A"/>
    <w:rsid w:val="00A838BD"/>
    <w:rsid w:val="00A83A67"/>
    <w:rsid w:val="00A83CB5"/>
    <w:rsid w:val="00A85AD7"/>
    <w:rsid w:val="00A90257"/>
    <w:rsid w:val="00A93689"/>
    <w:rsid w:val="00A93F1F"/>
    <w:rsid w:val="00A955CD"/>
    <w:rsid w:val="00AA2C3E"/>
    <w:rsid w:val="00AA3883"/>
    <w:rsid w:val="00AA6F39"/>
    <w:rsid w:val="00AA6FF6"/>
    <w:rsid w:val="00AB02AA"/>
    <w:rsid w:val="00AB0E5A"/>
    <w:rsid w:val="00AB171D"/>
    <w:rsid w:val="00AB3F7D"/>
    <w:rsid w:val="00AB4B8F"/>
    <w:rsid w:val="00AC0486"/>
    <w:rsid w:val="00AC0DC5"/>
    <w:rsid w:val="00AC4617"/>
    <w:rsid w:val="00AC54E8"/>
    <w:rsid w:val="00AD1EAD"/>
    <w:rsid w:val="00AD3315"/>
    <w:rsid w:val="00AD4B17"/>
    <w:rsid w:val="00AD5D4D"/>
    <w:rsid w:val="00AD5F5C"/>
    <w:rsid w:val="00AE0486"/>
    <w:rsid w:val="00AE0579"/>
    <w:rsid w:val="00AE09AC"/>
    <w:rsid w:val="00AE51E3"/>
    <w:rsid w:val="00AE6BC6"/>
    <w:rsid w:val="00AF2A28"/>
    <w:rsid w:val="00AF2E90"/>
    <w:rsid w:val="00AF352B"/>
    <w:rsid w:val="00AF3672"/>
    <w:rsid w:val="00AF38D1"/>
    <w:rsid w:val="00AF3C26"/>
    <w:rsid w:val="00AF41BD"/>
    <w:rsid w:val="00AF5047"/>
    <w:rsid w:val="00AF6C95"/>
    <w:rsid w:val="00AF7D7A"/>
    <w:rsid w:val="00B032BD"/>
    <w:rsid w:val="00B05330"/>
    <w:rsid w:val="00B053AA"/>
    <w:rsid w:val="00B0681F"/>
    <w:rsid w:val="00B0732D"/>
    <w:rsid w:val="00B11B03"/>
    <w:rsid w:val="00B1328C"/>
    <w:rsid w:val="00B136F1"/>
    <w:rsid w:val="00B16780"/>
    <w:rsid w:val="00B22282"/>
    <w:rsid w:val="00B23EB7"/>
    <w:rsid w:val="00B244A8"/>
    <w:rsid w:val="00B2772B"/>
    <w:rsid w:val="00B27EF4"/>
    <w:rsid w:val="00B3214B"/>
    <w:rsid w:val="00B360D5"/>
    <w:rsid w:val="00B36142"/>
    <w:rsid w:val="00B40A39"/>
    <w:rsid w:val="00B432B6"/>
    <w:rsid w:val="00B444F2"/>
    <w:rsid w:val="00B44F40"/>
    <w:rsid w:val="00B45769"/>
    <w:rsid w:val="00B501B9"/>
    <w:rsid w:val="00B53201"/>
    <w:rsid w:val="00B54359"/>
    <w:rsid w:val="00B551C2"/>
    <w:rsid w:val="00B564C8"/>
    <w:rsid w:val="00B62A09"/>
    <w:rsid w:val="00B63C8B"/>
    <w:rsid w:val="00B644F6"/>
    <w:rsid w:val="00B649C4"/>
    <w:rsid w:val="00B64B79"/>
    <w:rsid w:val="00B67F14"/>
    <w:rsid w:val="00B72183"/>
    <w:rsid w:val="00B73EC1"/>
    <w:rsid w:val="00B750DE"/>
    <w:rsid w:val="00B75A9A"/>
    <w:rsid w:val="00B81693"/>
    <w:rsid w:val="00B84215"/>
    <w:rsid w:val="00B8446F"/>
    <w:rsid w:val="00B86812"/>
    <w:rsid w:val="00B8797C"/>
    <w:rsid w:val="00B935D6"/>
    <w:rsid w:val="00B9363A"/>
    <w:rsid w:val="00B945AF"/>
    <w:rsid w:val="00BA0176"/>
    <w:rsid w:val="00BA2439"/>
    <w:rsid w:val="00BA2503"/>
    <w:rsid w:val="00BA2B5C"/>
    <w:rsid w:val="00BA4D17"/>
    <w:rsid w:val="00BA740F"/>
    <w:rsid w:val="00BA782B"/>
    <w:rsid w:val="00BB07E2"/>
    <w:rsid w:val="00BB2F3B"/>
    <w:rsid w:val="00BB2FD2"/>
    <w:rsid w:val="00BB490A"/>
    <w:rsid w:val="00BB69E1"/>
    <w:rsid w:val="00BB7258"/>
    <w:rsid w:val="00BB7896"/>
    <w:rsid w:val="00BC0011"/>
    <w:rsid w:val="00BC3AAD"/>
    <w:rsid w:val="00BC3C4B"/>
    <w:rsid w:val="00BC4C6C"/>
    <w:rsid w:val="00BC5558"/>
    <w:rsid w:val="00BD01BD"/>
    <w:rsid w:val="00BD10A9"/>
    <w:rsid w:val="00BD1EB4"/>
    <w:rsid w:val="00BD37BF"/>
    <w:rsid w:val="00BD3D9C"/>
    <w:rsid w:val="00BD473F"/>
    <w:rsid w:val="00BD573F"/>
    <w:rsid w:val="00BD7B93"/>
    <w:rsid w:val="00BD7D44"/>
    <w:rsid w:val="00BD7FA8"/>
    <w:rsid w:val="00BE0C0F"/>
    <w:rsid w:val="00BE22D2"/>
    <w:rsid w:val="00BE3E61"/>
    <w:rsid w:val="00BF1AFE"/>
    <w:rsid w:val="00BF2104"/>
    <w:rsid w:val="00BF2DAA"/>
    <w:rsid w:val="00C01EEE"/>
    <w:rsid w:val="00C02001"/>
    <w:rsid w:val="00C033A0"/>
    <w:rsid w:val="00C048CC"/>
    <w:rsid w:val="00C0793F"/>
    <w:rsid w:val="00C12F81"/>
    <w:rsid w:val="00C13076"/>
    <w:rsid w:val="00C132ED"/>
    <w:rsid w:val="00C16D23"/>
    <w:rsid w:val="00C17099"/>
    <w:rsid w:val="00C17ADE"/>
    <w:rsid w:val="00C2539F"/>
    <w:rsid w:val="00C25A7D"/>
    <w:rsid w:val="00C31697"/>
    <w:rsid w:val="00C3193E"/>
    <w:rsid w:val="00C319B4"/>
    <w:rsid w:val="00C326D6"/>
    <w:rsid w:val="00C40B85"/>
    <w:rsid w:val="00C43A77"/>
    <w:rsid w:val="00C45E46"/>
    <w:rsid w:val="00C46C86"/>
    <w:rsid w:val="00C47F3E"/>
    <w:rsid w:val="00C55202"/>
    <w:rsid w:val="00C60385"/>
    <w:rsid w:val="00C66320"/>
    <w:rsid w:val="00C71337"/>
    <w:rsid w:val="00C72EF0"/>
    <w:rsid w:val="00C73845"/>
    <w:rsid w:val="00C75FCA"/>
    <w:rsid w:val="00C76568"/>
    <w:rsid w:val="00C80249"/>
    <w:rsid w:val="00C86A7A"/>
    <w:rsid w:val="00C90EC6"/>
    <w:rsid w:val="00CA2C08"/>
    <w:rsid w:val="00CA3212"/>
    <w:rsid w:val="00CA33CF"/>
    <w:rsid w:val="00CA65CC"/>
    <w:rsid w:val="00CA77B5"/>
    <w:rsid w:val="00CB0C40"/>
    <w:rsid w:val="00CB0CCE"/>
    <w:rsid w:val="00CB3ABD"/>
    <w:rsid w:val="00CB3B62"/>
    <w:rsid w:val="00CB4050"/>
    <w:rsid w:val="00CB5AD8"/>
    <w:rsid w:val="00CB656D"/>
    <w:rsid w:val="00CC05CF"/>
    <w:rsid w:val="00CC6663"/>
    <w:rsid w:val="00CC674A"/>
    <w:rsid w:val="00CD3C8F"/>
    <w:rsid w:val="00CD7EF5"/>
    <w:rsid w:val="00CE1FB5"/>
    <w:rsid w:val="00CF2333"/>
    <w:rsid w:val="00D0061E"/>
    <w:rsid w:val="00D019E6"/>
    <w:rsid w:val="00D01E4F"/>
    <w:rsid w:val="00D040E5"/>
    <w:rsid w:val="00D053D7"/>
    <w:rsid w:val="00D1490B"/>
    <w:rsid w:val="00D16DC6"/>
    <w:rsid w:val="00D20A44"/>
    <w:rsid w:val="00D21B92"/>
    <w:rsid w:val="00D24934"/>
    <w:rsid w:val="00D25AC1"/>
    <w:rsid w:val="00D26C1A"/>
    <w:rsid w:val="00D27694"/>
    <w:rsid w:val="00D31982"/>
    <w:rsid w:val="00D33EA8"/>
    <w:rsid w:val="00D3663E"/>
    <w:rsid w:val="00D40412"/>
    <w:rsid w:val="00D40761"/>
    <w:rsid w:val="00D4789A"/>
    <w:rsid w:val="00D50744"/>
    <w:rsid w:val="00D5260F"/>
    <w:rsid w:val="00D52EF8"/>
    <w:rsid w:val="00D53459"/>
    <w:rsid w:val="00D5570B"/>
    <w:rsid w:val="00D62D8E"/>
    <w:rsid w:val="00D70F66"/>
    <w:rsid w:val="00D73466"/>
    <w:rsid w:val="00D75D79"/>
    <w:rsid w:val="00D763C2"/>
    <w:rsid w:val="00D76E1D"/>
    <w:rsid w:val="00D7785A"/>
    <w:rsid w:val="00D817A2"/>
    <w:rsid w:val="00D819D5"/>
    <w:rsid w:val="00D83924"/>
    <w:rsid w:val="00D83B9C"/>
    <w:rsid w:val="00D87BC7"/>
    <w:rsid w:val="00D90632"/>
    <w:rsid w:val="00D910B4"/>
    <w:rsid w:val="00D92DCB"/>
    <w:rsid w:val="00D94371"/>
    <w:rsid w:val="00D97604"/>
    <w:rsid w:val="00DA468A"/>
    <w:rsid w:val="00DA6441"/>
    <w:rsid w:val="00DA7F95"/>
    <w:rsid w:val="00DB0822"/>
    <w:rsid w:val="00DB0F0C"/>
    <w:rsid w:val="00DB152B"/>
    <w:rsid w:val="00DB1BB1"/>
    <w:rsid w:val="00DB1F6F"/>
    <w:rsid w:val="00DB3FE2"/>
    <w:rsid w:val="00DB66F7"/>
    <w:rsid w:val="00DC0CD0"/>
    <w:rsid w:val="00DD0BD3"/>
    <w:rsid w:val="00DD0F2D"/>
    <w:rsid w:val="00DD2F82"/>
    <w:rsid w:val="00DD7ABD"/>
    <w:rsid w:val="00DE07AD"/>
    <w:rsid w:val="00DE13AD"/>
    <w:rsid w:val="00DE44FA"/>
    <w:rsid w:val="00DE4698"/>
    <w:rsid w:val="00DE57F7"/>
    <w:rsid w:val="00DE6974"/>
    <w:rsid w:val="00DF0497"/>
    <w:rsid w:val="00DF0590"/>
    <w:rsid w:val="00DF1082"/>
    <w:rsid w:val="00DF1A35"/>
    <w:rsid w:val="00DF3A5E"/>
    <w:rsid w:val="00DF4160"/>
    <w:rsid w:val="00DF4DAC"/>
    <w:rsid w:val="00DF51EC"/>
    <w:rsid w:val="00DF6001"/>
    <w:rsid w:val="00DF6810"/>
    <w:rsid w:val="00E01FE3"/>
    <w:rsid w:val="00E0299C"/>
    <w:rsid w:val="00E039BA"/>
    <w:rsid w:val="00E05EDA"/>
    <w:rsid w:val="00E109B7"/>
    <w:rsid w:val="00E12704"/>
    <w:rsid w:val="00E12821"/>
    <w:rsid w:val="00E13994"/>
    <w:rsid w:val="00E17B7D"/>
    <w:rsid w:val="00E24DF7"/>
    <w:rsid w:val="00E2678F"/>
    <w:rsid w:val="00E26ABE"/>
    <w:rsid w:val="00E3003B"/>
    <w:rsid w:val="00E31553"/>
    <w:rsid w:val="00E3170B"/>
    <w:rsid w:val="00E3179C"/>
    <w:rsid w:val="00E3568E"/>
    <w:rsid w:val="00E36D7E"/>
    <w:rsid w:val="00E414E2"/>
    <w:rsid w:val="00E43DA0"/>
    <w:rsid w:val="00E4420F"/>
    <w:rsid w:val="00E4519A"/>
    <w:rsid w:val="00E45A00"/>
    <w:rsid w:val="00E45C4F"/>
    <w:rsid w:val="00E471A6"/>
    <w:rsid w:val="00E517FA"/>
    <w:rsid w:val="00E52CF5"/>
    <w:rsid w:val="00E54993"/>
    <w:rsid w:val="00E57A98"/>
    <w:rsid w:val="00E635F7"/>
    <w:rsid w:val="00E659A0"/>
    <w:rsid w:val="00E67070"/>
    <w:rsid w:val="00E67136"/>
    <w:rsid w:val="00E676A3"/>
    <w:rsid w:val="00E72440"/>
    <w:rsid w:val="00E744AD"/>
    <w:rsid w:val="00E8246D"/>
    <w:rsid w:val="00E83D87"/>
    <w:rsid w:val="00E84733"/>
    <w:rsid w:val="00E91145"/>
    <w:rsid w:val="00E917D7"/>
    <w:rsid w:val="00EA2CCD"/>
    <w:rsid w:val="00EA37A4"/>
    <w:rsid w:val="00EA4D1D"/>
    <w:rsid w:val="00EA5EC1"/>
    <w:rsid w:val="00EA7D95"/>
    <w:rsid w:val="00EB0D97"/>
    <w:rsid w:val="00EB6123"/>
    <w:rsid w:val="00EB6AAD"/>
    <w:rsid w:val="00EB78DD"/>
    <w:rsid w:val="00EC11DB"/>
    <w:rsid w:val="00EC39A8"/>
    <w:rsid w:val="00EC6752"/>
    <w:rsid w:val="00EC6CBD"/>
    <w:rsid w:val="00ED384B"/>
    <w:rsid w:val="00ED43FD"/>
    <w:rsid w:val="00ED5E95"/>
    <w:rsid w:val="00EE00A8"/>
    <w:rsid w:val="00EE1AB9"/>
    <w:rsid w:val="00EE2AAF"/>
    <w:rsid w:val="00EE36B1"/>
    <w:rsid w:val="00EE440C"/>
    <w:rsid w:val="00EE4BFD"/>
    <w:rsid w:val="00EE5040"/>
    <w:rsid w:val="00EF1262"/>
    <w:rsid w:val="00EF26DB"/>
    <w:rsid w:val="00F03710"/>
    <w:rsid w:val="00F0445E"/>
    <w:rsid w:val="00F05295"/>
    <w:rsid w:val="00F052FC"/>
    <w:rsid w:val="00F067B4"/>
    <w:rsid w:val="00F1185E"/>
    <w:rsid w:val="00F13F08"/>
    <w:rsid w:val="00F14E0F"/>
    <w:rsid w:val="00F16DAD"/>
    <w:rsid w:val="00F20DA3"/>
    <w:rsid w:val="00F2148F"/>
    <w:rsid w:val="00F23C95"/>
    <w:rsid w:val="00F250D7"/>
    <w:rsid w:val="00F25689"/>
    <w:rsid w:val="00F25876"/>
    <w:rsid w:val="00F260BA"/>
    <w:rsid w:val="00F27E41"/>
    <w:rsid w:val="00F308F5"/>
    <w:rsid w:val="00F31088"/>
    <w:rsid w:val="00F321B3"/>
    <w:rsid w:val="00F33501"/>
    <w:rsid w:val="00F33848"/>
    <w:rsid w:val="00F33C0C"/>
    <w:rsid w:val="00F33E48"/>
    <w:rsid w:val="00F340FA"/>
    <w:rsid w:val="00F347A6"/>
    <w:rsid w:val="00F4032C"/>
    <w:rsid w:val="00F42173"/>
    <w:rsid w:val="00F43928"/>
    <w:rsid w:val="00F44499"/>
    <w:rsid w:val="00F4526B"/>
    <w:rsid w:val="00F457F7"/>
    <w:rsid w:val="00F466EB"/>
    <w:rsid w:val="00F5001F"/>
    <w:rsid w:val="00F51B4B"/>
    <w:rsid w:val="00F525FD"/>
    <w:rsid w:val="00F52E51"/>
    <w:rsid w:val="00F60014"/>
    <w:rsid w:val="00F609A0"/>
    <w:rsid w:val="00F60BEB"/>
    <w:rsid w:val="00F621E8"/>
    <w:rsid w:val="00F62845"/>
    <w:rsid w:val="00F707EE"/>
    <w:rsid w:val="00F72166"/>
    <w:rsid w:val="00F732C4"/>
    <w:rsid w:val="00F73C03"/>
    <w:rsid w:val="00F768CE"/>
    <w:rsid w:val="00F769F9"/>
    <w:rsid w:val="00F77966"/>
    <w:rsid w:val="00F80438"/>
    <w:rsid w:val="00F81C92"/>
    <w:rsid w:val="00F8272D"/>
    <w:rsid w:val="00F93051"/>
    <w:rsid w:val="00F960BF"/>
    <w:rsid w:val="00FA094C"/>
    <w:rsid w:val="00FA48FE"/>
    <w:rsid w:val="00FB20F3"/>
    <w:rsid w:val="00FB3703"/>
    <w:rsid w:val="00FB6FD6"/>
    <w:rsid w:val="00FC16F8"/>
    <w:rsid w:val="00FD1458"/>
    <w:rsid w:val="00FD4DB5"/>
    <w:rsid w:val="00FD6E7E"/>
    <w:rsid w:val="00FD797D"/>
    <w:rsid w:val="00FE0183"/>
    <w:rsid w:val="00FE0BA2"/>
    <w:rsid w:val="00FE3DDA"/>
    <w:rsid w:val="00FE4F40"/>
    <w:rsid w:val="00FE5E1C"/>
    <w:rsid w:val="00FE7EF1"/>
    <w:rsid w:val="00FF0BE5"/>
    <w:rsid w:val="00FF0DB7"/>
    <w:rsid w:val="00FF332D"/>
    <w:rsid w:val="00FF3F0D"/>
    <w:rsid w:val="00FF76DF"/>
    <w:rsid w:val="00FF7724"/>
    <w:rsid w:val="00FF7A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46C614D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uiPriority="20" w:qFormat="1"/>
    <w:lsdException w:name="Plain Text"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5F5C"/>
    <w:pPr>
      <w:spacing w:after="200" w:line="276" w:lineRule="auto"/>
    </w:pPr>
    <w:rPr>
      <w:sz w:val="22"/>
      <w:szCs w:val="22"/>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basedOn w:val="Normal"/>
    <w:semiHidden/>
    <w:rsid w:val="00B44F40"/>
    <w:pPr>
      <w:spacing w:after="160" w:line="240" w:lineRule="exact"/>
    </w:pPr>
    <w:rPr>
      <w:rFonts w:ascii="Dutch TL" w:hAnsi="Dutch TL"/>
      <w:sz w:val="28"/>
      <w:szCs w:val="20"/>
    </w:rPr>
  </w:style>
  <w:style w:type="paragraph" w:styleId="ListParagraph">
    <w:name w:val="List Paragraph"/>
    <w:aliases w:val="Saistīto dokumentu saraksts,Strip,H&amp;P List Paragraph,Syle 1,Normal bullet 2,Bullet list,2,List Paragraph1,Bullet EY,Colorful List - Accent 12,List Paragraph Red,PPS_Bullet,Satura rādītājs,Numurets,Saraksta rindkopa,Virsraksti,Dot pt"/>
    <w:basedOn w:val="Normal"/>
    <w:link w:val="ListParagraphChar"/>
    <w:uiPriority w:val="34"/>
    <w:qFormat/>
    <w:rsid w:val="000625A6"/>
    <w:pPr>
      <w:ind w:left="720"/>
      <w:contextualSpacing/>
    </w:pPr>
  </w:style>
  <w:style w:type="paragraph" w:styleId="Header">
    <w:name w:val="header"/>
    <w:basedOn w:val="Normal"/>
    <w:link w:val="HeaderChar"/>
    <w:uiPriority w:val="99"/>
    <w:unhideWhenUsed/>
    <w:rsid w:val="0062086F"/>
    <w:pPr>
      <w:tabs>
        <w:tab w:val="center" w:pos="4153"/>
        <w:tab w:val="right" w:pos="8306"/>
      </w:tabs>
    </w:pPr>
  </w:style>
  <w:style w:type="character" w:customStyle="1" w:styleId="HeaderChar">
    <w:name w:val="Header Char"/>
    <w:link w:val="Header"/>
    <w:uiPriority w:val="99"/>
    <w:rsid w:val="0062086F"/>
    <w:rPr>
      <w:sz w:val="22"/>
      <w:szCs w:val="22"/>
    </w:rPr>
  </w:style>
  <w:style w:type="paragraph" w:styleId="Footer">
    <w:name w:val="footer"/>
    <w:basedOn w:val="Normal"/>
    <w:link w:val="FooterChar"/>
    <w:uiPriority w:val="99"/>
    <w:unhideWhenUsed/>
    <w:rsid w:val="0062086F"/>
    <w:pPr>
      <w:tabs>
        <w:tab w:val="center" w:pos="4153"/>
        <w:tab w:val="right" w:pos="8306"/>
      </w:tabs>
    </w:pPr>
  </w:style>
  <w:style w:type="character" w:customStyle="1" w:styleId="FooterChar">
    <w:name w:val="Footer Char"/>
    <w:link w:val="Footer"/>
    <w:uiPriority w:val="99"/>
    <w:rsid w:val="0062086F"/>
    <w:rPr>
      <w:sz w:val="22"/>
      <w:szCs w:val="22"/>
    </w:rPr>
  </w:style>
  <w:style w:type="paragraph" w:customStyle="1" w:styleId="c26">
    <w:name w:val="c26"/>
    <w:basedOn w:val="Normal"/>
    <w:rsid w:val="003A4833"/>
    <w:pPr>
      <w:spacing w:before="100" w:beforeAutospacing="1" w:after="100" w:afterAutospacing="1" w:line="240" w:lineRule="auto"/>
    </w:pPr>
    <w:rPr>
      <w:rFonts w:ascii="Times New Roman" w:hAnsi="Times New Roman"/>
      <w:sz w:val="24"/>
      <w:szCs w:val="24"/>
      <w:lang w:val="en-GB" w:eastAsia="en-US"/>
    </w:rPr>
  </w:style>
  <w:style w:type="character" w:customStyle="1" w:styleId="c25">
    <w:name w:val="c25"/>
    <w:basedOn w:val="DefaultParagraphFont"/>
    <w:rsid w:val="003A4833"/>
  </w:style>
  <w:style w:type="paragraph" w:customStyle="1" w:styleId="reqBodyText">
    <w:name w:val="req Body Text"/>
    <w:basedOn w:val="Normal"/>
    <w:rsid w:val="003A4833"/>
    <w:pPr>
      <w:spacing w:before="80" w:after="80" w:line="240" w:lineRule="auto"/>
      <w:jc w:val="both"/>
    </w:pPr>
    <w:rPr>
      <w:rFonts w:ascii="Times New Roman" w:hAnsi="Times New Roman"/>
      <w:sz w:val="24"/>
      <w:szCs w:val="24"/>
      <w:lang w:eastAsia="en-US"/>
    </w:rPr>
  </w:style>
  <w:style w:type="character" w:styleId="CommentReference">
    <w:name w:val="annotation reference"/>
    <w:semiHidden/>
    <w:rsid w:val="003A4833"/>
    <w:rPr>
      <w:sz w:val="16"/>
      <w:szCs w:val="16"/>
    </w:rPr>
  </w:style>
  <w:style w:type="paragraph" w:styleId="CommentText">
    <w:name w:val="annotation text"/>
    <w:basedOn w:val="Normal"/>
    <w:link w:val="CommentTextChar"/>
    <w:semiHidden/>
    <w:rsid w:val="003A4833"/>
    <w:pPr>
      <w:spacing w:after="0" w:line="240" w:lineRule="auto"/>
    </w:pPr>
    <w:rPr>
      <w:rFonts w:ascii="Times New Roman" w:hAnsi="Times New Roman"/>
      <w:sz w:val="20"/>
      <w:szCs w:val="20"/>
      <w:lang w:eastAsia="en-US"/>
    </w:rPr>
  </w:style>
  <w:style w:type="paragraph" w:styleId="BalloonText">
    <w:name w:val="Balloon Text"/>
    <w:basedOn w:val="Normal"/>
    <w:semiHidden/>
    <w:rsid w:val="003A4833"/>
    <w:rPr>
      <w:rFonts w:ascii="Tahoma" w:hAnsi="Tahoma" w:cs="Tahoma"/>
      <w:sz w:val="16"/>
      <w:szCs w:val="16"/>
    </w:rPr>
  </w:style>
  <w:style w:type="paragraph" w:styleId="BodyTextIndent3">
    <w:name w:val="Body Text Indent 3"/>
    <w:basedOn w:val="Normal"/>
    <w:rsid w:val="00E471A6"/>
    <w:pPr>
      <w:widowControl w:val="0"/>
      <w:spacing w:after="0" w:line="240" w:lineRule="auto"/>
      <w:ind w:firstLine="426"/>
      <w:jc w:val="both"/>
    </w:pPr>
    <w:rPr>
      <w:rFonts w:ascii="Times New Roman" w:hAnsi="Times New Roman"/>
      <w:sz w:val="24"/>
      <w:szCs w:val="20"/>
      <w:lang w:eastAsia="en-US"/>
    </w:rPr>
  </w:style>
  <w:style w:type="paragraph" w:customStyle="1" w:styleId="reqID">
    <w:name w:val="req ID"/>
    <w:basedOn w:val="Normal"/>
    <w:next w:val="reqBodyText"/>
    <w:rsid w:val="00323D34"/>
    <w:pPr>
      <w:keepNext/>
      <w:tabs>
        <w:tab w:val="left" w:pos="2835"/>
      </w:tabs>
      <w:spacing w:before="360" w:after="120" w:line="240" w:lineRule="auto"/>
    </w:pPr>
    <w:rPr>
      <w:rFonts w:ascii="Times New Roman" w:hAnsi="Times New Roman"/>
      <w:b/>
      <w:sz w:val="24"/>
      <w:szCs w:val="24"/>
      <w:lang w:eastAsia="en-US"/>
    </w:rPr>
  </w:style>
  <w:style w:type="paragraph" w:customStyle="1" w:styleId="reqPriority">
    <w:name w:val="req Priority"/>
    <w:basedOn w:val="Normal"/>
    <w:next w:val="reqID"/>
    <w:rsid w:val="00306B52"/>
    <w:pPr>
      <w:spacing w:before="120" w:after="360" w:line="240" w:lineRule="auto"/>
    </w:pPr>
    <w:rPr>
      <w:rFonts w:ascii="Times New Roman" w:hAnsi="Times New Roman"/>
      <w:sz w:val="24"/>
      <w:szCs w:val="24"/>
      <w:lang w:eastAsia="en-US"/>
    </w:rPr>
  </w:style>
  <w:style w:type="character" w:styleId="Hyperlink">
    <w:name w:val="Hyperlink"/>
    <w:uiPriority w:val="99"/>
    <w:rsid w:val="00503FFE"/>
    <w:rPr>
      <w:color w:val="0000FF"/>
      <w:u w:val="single"/>
    </w:rPr>
  </w:style>
  <w:style w:type="character" w:styleId="FollowedHyperlink">
    <w:name w:val="FollowedHyperlink"/>
    <w:uiPriority w:val="99"/>
    <w:unhideWhenUsed/>
    <w:rsid w:val="00714408"/>
    <w:rPr>
      <w:color w:val="800080"/>
      <w:u w:val="single"/>
    </w:rPr>
  </w:style>
  <w:style w:type="paragraph" w:customStyle="1" w:styleId="font5">
    <w:name w:val="font5"/>
    <w:basedOn w:val="Normal"/>
    <w:rsid w:val="00714408"/>
    <w:pPr>
      <w:spacing w:before="100" w:beforeAutospacing="1" w:after="100" w:afterAutospacing="1" w:line="240" w:lineRule="auto"/>
    </w:pPr>
    <w:rPr>
      <w:rFonts w:ascii="Times New Roman" w:eastAsia="Calibri" w:hAnsi="Times New Roman"/>
    </w:rPr>
  </w:style>
  <w:style w:type="paragraph" w:customStyle="1" w:styleId="xl71">
    <w:name w:val="xl71"/>
    <w:basedOn w:val="Normal"/>
    <w:rsid w:val="00714408"/>
    <w:pPr>
      <w:spacing w:before="100" w:beforeAutospacing="1" w:after="100" w:afterAutospacing="1" w:line="240" w:lineRule="auto"/>
    </w:pPr>
    <w:rPr>
      <w:rFonts w:ascii="Times New Roman" w:eastAsia="Calibri" w:hAnsi="Times New Roman"/>
    </w:rPr>
  </w:style>
  <w:style w:type="paragraph" w:customStyle="1" w:styleId="xl72">
    <w:name w:val="xl72"/>
    <w:basedOn w:val="Normal"/>
    <w:rsid w:val="00714408"/>
    <w:pPr>
      <w:spacing w:before="100" w:beforeAutospacing="1" w:after="100" w:afterAutospacing="1" w:line="240" w:lineRule="auto"/>
    </w:pPr>
    <w:rPr>
      <w:rFonts w:ascii="Times New Roman" w:eastAsia="Calibri" w:hAnsi="Times New Roman"/>
    </w:rPr>
  </w:style>
  <w:style w:type="paragraph" w:customStyle="1" w:styleId="xl73">
    <w:name w:val="xl73"/>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74">
    <w:name w:val="xl74"/>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75">
    <w:name w:val="xl75"/>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76">
    <w:name w:val="xl76"/>
    <w:basedOn w:val="Normal"/>
    <w:rsid w:val="00714408"/>
    <w:pPr>
      <w:spacing w:before="100" w:beforeAutospacing="1" w:after="100" w:afterAutospacing="1" w:line="240" w:lineRule="auto"/>
      <w:jc w:val="center"/>
    </w:pPr>
    <w:rPr>
      <w:rFonts w:ascii="Times New Roman" w:eastAsia="Calibri" w:hAnsi="Times New Roman"/>
    </w:rPr>
  </w:style>
  <w:style w:type="paragraph" w:customStyle="1" w:styleId="xl77">
    <w:name w:val="xl77"/>
    <w:basedOn w:val="Normal"/>
    <w:rsid w:val="00714408"/>
    <w:pPr>
      <w:spacing w:before="100" w:beforeAutospacing="1" w:after="100" w:afterAutospacing="1" w:line="240" w:lineRule="auto"/>
      <w:jc w:val="right"/>
    </w:pPr>
    <w:rPr>
      <w:rFonts w:ascii="Times New Roman" w:eastAsia="Calibri" w:hAnsi="Times New Roman"/>
    </w:rPr>
  </w:style>
  <w:style w:type="paragraph" w:customStyle="1" w:styleId="xl78">
    <w:name w:val="xl78"/>
    <w:basedOn w:val="Normal"/>
    <w:rsid w:val="00714408"/>
    <w:pPr>
      <w:spacing w:before="100" w:beforeAutospacing="1" w:after="100" w:afterAutospacing="1" w:line="240" w:lineRule="auto"/>
      <w:jc w:val="center"/>
    </w:pPr>
    <w:rPr>
      <w:rFonts w:ascii="Times New Roman" w:eastAsia="Calibri" w:hAnsi="Times New Roman"/>
    </w:rPr>
  </w:style>
  <w:style w:type="paragraph" w:customStyle="1" w:styleId="xl79">
    <w:name w:val="xl79"/>
    <w:basedOn w:val="Normal"/>
    <w:rsid w:val="00714408"/>
    <w:pPr>
      <w:spacing w:before="100" w:beforeAutospacing="1" w:after="100" w:afterAutospacing="1" w:line="240" w:lineRule="auto"/>
      <w:jc w:val="center"/>
    </w:pPr>
    <w:rPr>
      <w:rFonts w:ascii="Times New Roman" w:eastAsia="Calibri" w:hAnsi="Times New Roman"/>
    </w:rPr>
  </w:style>
  <w:style w:type="paragraph" w:customStyle="1" w:styleId="xl80">
    <w:name w:val="xl80"/>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81">
    <w:name w:val="xl81"/>
    <w:basedOn w:val="Normal"/>
    <w:rsid w:val="00714408"/>
    <w:pPr>
      <w:spacing w:before="100" w:beforeAutospacing="1" w:after="100" w:afterAutospacing="1" w:line="240" w:lineRule="auto"/>
      <w:jc w:val="center"/>
    </w:pPr>
    <w:rPr>
      <w:rFonts w:ascii="Times New Roman" w:eastAsia="Calibri" w:hAnsi="Times New Roman"/>
    </w:rPr>
  </w:style>
  <w:style w:type="paragraph" w:customStyle="1" w:styleId="xl82">
    <w:name w:val="xl82"/>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83">
    <w:name w:val="xl83"/>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84">
    <w:name w:val="xl84"/>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85">
    <w:name w:val="xl85"/>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86">
    <w:name w:val="xl86"/>
    <w:basedOn w:val="Normal"/>
    <w:rsid w:val="00714408"/>
    <w:pPr>
      <w:shd w:val="clear" w:color="auto" w:fill="FFFFFF"/>
      <w:spacing w:before="100" w:beforeAutospacing="1" w:after="100" w:afterAutospacing="1" w:line="240" w:lineRule="auto"/>
    </w:pPr>
    <w:rPr>
      <w:rFonts w:ascii="Times New Roman" w:eastAsia="Calibri" w:hAnsi="Times New Roman"/>
    </w:rPr>
  </w:style>
  <w:style w:type="paragraph" w:customStyle="1" w:styleId="xl87">
    <w:name w:val="xl87"/>
    <w:basedOn w:val="Normal"/>
    <w:rsid w:val="00714408"/>
    <w:pPr>
      <w:shd w:val="clear" w:color="auto" w:fill="FFFFFF"/>
      <w:spacing w:before="100" w:beforeAutospacing="1" w:after="100" w:afterAutospacing="1" w:line="240" w:lineRule="auto"/>
      <w:jc w:val="right"/>
    </w:pPr>
    <w:rPr>
      <w:rFonts w:ascii="Times New Roman" w:eastAsia="Calibri" w:hAnsi="Times New Roman"/>
    </w:rPr>
  </w:style>
  <w:style w:type="paragraph" w:customStyle="1" w:styleId="xl88">
    <w:name w:val="xl88"/>
    <w:basedOn w:val="Normal"/>
    <w:rsid w:val="00714408"/>
    <w:pPr>
      <w:shd w:val="clear" w:color="auto" w:fill="FFFFFF"/>
      <w:spacing w:before="100" w:beforeAutospacing="1" w:after="100" w:afterAutospacing="1" w:line="240" w:lineRule="auto"/>
    </w:pPr>
    <w:rPr>
      <w:rFonts w:ascii="Times New Roman" w:eastAsia="Calibri" w:hAnsi="Times New Roman"/>
    </w:rPr>
  </w:style>
  <w:style w:type="paragraph" w:customStyle="1" w:styleId="xl89">
    <w:name w:val="xl89"/>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90">
    <w:name w:val="xl90"/>
    <w:basedOn w:val="Normal"/>
    <w:rsid w:val="00714408"/>
    <w:pPr>
      <w:shd w:val="clear" w:color="auto" w:fill="FFFFFF"/>
      <w:spacing w:before="100" w:beforeAutospacing="1" w:after="100" w:afterAutospacing="1" w:line="240" w:lineRule="auto"/>
    </w:pPr>
    <w:rPr>
      <w:rFonts w:ascii="Times New Roman" w:eastAsia="Calibri" w:hAnsi="Times New Roman"/>
    </w:rPr>
  </w:style>
  <w:style w:type="paragraph" w:customStyle="1" w:styleId="xl91">
    <w:name w:val="xl91"/>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92">
    <w:name w:val="xl92"/>
    <w:basedOn w:val="Normal"/>
    <w:rsid w:val="00714408"/>
    <w:pPr>
      <w:shd w:val="clear" w:color="auto" w:fill="FFFFFF"/>
      <w:spacing w:before="100" w:beforeAutospacing="1" w:after="100" w:afterAutospacing="1" w:line="240" w:lineRule="auto"/>
      <w:jc w:val="center"/>
    </w:pPr>
    <w:rPr>
      <w:rFonts w:ascii="Times New Roman" w:eastAsia="Calibri" w:hAnsi="Times New Roman"/>
      <w:b/>
      <w:bCs/>
    </w:rPr>
  </w:style>
  <w:style w:type="paragraph" w:customStyle="1" w:styleId="xl93">
    <w:name w:val="xl93"/>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94">
    <w:name w:val="xl94"/>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95">
    <w:name w:val="xl95"/>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96">
    <w:name w:val="xl96"/>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97">
    <w:name w:val="xl97"/>
    <w:basedOn w:val="Normal"/>
    <w:rsid w:val="00714408"/>
    <w:pPr>
      <w:shd w:val="clear" w:color="auto" w:fill="FFFF00"/>
      <w:spacing w:before="100" w:beforeAutospacing="1" w:after="100" w:afterAutospacing="1" w:line="240" w:lineRule="auto"/>
      <w:jc w:val="center"/>
    </w:pPr>
    <w:rPr>
      <w:rFonts w:ascii="Times New Roman" w:eastAsia="Calibri" w:hAnsi="Times New Roman"/>
    </w:rPr>
  </w:style>
  <w:style w:type="paragraph" w:styleId="BodyText">
    <w:name w:val="Body Text"/>
    <w:basedOn w:val="Normal"/>
    <w:link w:val="BodyTextChar"/>
    <w:rsid w:val="00D83B9C"/>
    <w:pPr>
      <w:spacing w:after="120"/>
    </w:pPr>
  </w:style>
  <w:style w:type="character" w:customStyle="1" w:styleId="BodyTextChar">
    <w:name w:val="Body Text Char"/>
    <w:link w:val="BodyText"/>
    <w:rsid w:val="00D83B9C"/>
    <w:rPr>
      <w:sz w:val="22"/>
      <w:szCs w:val="22"/>
    </w:rPr>
  </w:style>
  <w:style w:type="character" w:styleId="Emphasis">
    <w:name w:val="Emphasis"/>
    <w:uiPriority w:val="20"/>
    <w:qFormat/>
    <w:rsid w:val="00927D67"/>
    <w:rPr>
      <w:i/>
      <w:iCs/>
    </w:rPr>
  </w:style>
  <w:style w:type="table" w:styleId="TableGrid">
    <w:name w:val="Table Grid"/>
    <w:basedOn w:val="TableNormal"/>
    <w:rsid w:val="002105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542063"/>
    <w:pPr>
      <w:widowControl w:val="0"/>
      <w:suppressAutoHyphens/>
      <w:autoSpaceDN w:val="0"/>
      <w:textAlignment w:val="baseline"/>
    </w:pPr>
    <w:rPr>
      <w:rFonts w:ascii="Times New Roman" w:eastAsia="Lucida Sans Unicode" w:hAnsi="Times New Roman" w:cs="Mangal"/>
      <w:kern w:val="3"/>
      <w:sz w:val="24"/>
      <w:szCs w:val="24"/>
      <w:lang w:val="lv-LV" w:eastAsia="zh-CN" w:bidi="hi-IN"/>
    </w:rPr>
  </w:style>
  <w:style w:type="paragraph" w:styleId="BodyTextIndent">
    <w:name w:val="Body Text Indent"/>
    <w:basedOn w:val="Normal"/>
    <w:link w:val="BodyTextIndentChar"/>
    <w:rsid w:val="00F52E51"/>
    <w:pPr>
      <w:spacing w:after="120"/>
      <w:ind w:left="283"/>
    </w:pPr>
  </w:style>
  <w:style w:type="character" w:customStyle="1" w:styleId="BodyTextIndentChar">
    <w:name w:val="Body Text Indent Char"/>
    <w:link w:val="BodyTextIndent"/>
    <w:rsid w:val="00F52E51"/>
    <w:rPr>
      <w:sz w:val="22"/>
      <w:szCs w:val="22"/>
      <w:lang w:val="lv-LV" w:eastAsia="lv-LV"/>
    </w:rPr>
  </w:style>
  <w:style w:type="character" w:customStyle="1" w:styleId="ListParagraphChar">
    <w:name w:val="List Paragraph Char"/>
    <w:aliases w:val="Saistīto dokumentu saraksts Char,Strip Char,H&amp;P List Paragraph Char,Syle 1 Char,Normal bullet 2 Char,Bullet list Char,2 Char,List Paragraph1 Char,Bullet EY Char,Colorful List - Accent 12 Char,List Paragraph Red Char,PPS_Bullet Char"/>
    <w:link w:val="ListParagraph"/>
    <w:uiPriority w:val="34"/>
    <w:qFormat/>
    <w:rsid w:val="00EC11DB"/>
    <w:rPr>
      <w:sz w:val="22"/>
      <w:szCs w:val="22"/>
    </w:rPr>
  </w:style>
  <w:style w:type="character" w:customStyle="1" w:styleId="CommentTextChar">
    <w:name w:val="Comment Text Char"/>
    <w:link w:val="CommentText"/>
    <w:semiHidden/>
    <w:rsid w:val="00A12702"/>
    <w:rPr>
      <w:rFonts w:ascii="Times New Roman" w:hAnsi="Times New Roman"/>
      <w:lang w:val="lv-LV"/>
    </w:rPr>
  </w:style>
  <w:style w:type="paragraph" w:customStyle="1" w:styleId="Default">
    <w:name w:val="Default"/>
    <w:rsid w:val="0046583B"/>
    <w:pPr>
      <w:autoSpaceDE w:val="0"/>
      <w:autoSpaceDN w:val="0"/>
      <w:adjustRightInd w:val="0"/>
    </w:pPr>
    <w:rPr>
      <w:rFonts w:ascii="Times New Roman" w:hAnsi="Times New Roman"/>
      <w:color w:val="000000"/>
      <w:sz w:val="24"/>
      <w:szCs w:val="24"/>
    </w:rPr>
  </w:style>
  <w:style w:type="paragraph" w:styleId="PlainText">
    <w:name w:val="Plain Text"/>
    <w:basedOn w:val="Normal"/>
    <w:link w:val="PlainTextChar"/>
    <w:uiPriority w:val="99"/>
    <w:unhideWhenUsed/>
    <w:rsid w:val="00EA5EC1"/>
    <w:pPr>
      <w:spacing w:after="0" w:line="240" w:lineRule="auto"/>
    </w:pPr>
    <w:rPr>
      <w:rFonts w:ascii="Arial" w:eastAsiaTheme="minorHAnsi" w:hAnsi="Arial"/>
      <w:sz w:val="20"/>
      <w:lang w:val="en-US" w:eastAsia="en-US"/>
    </w:rPr>
  </w:style>
  <w:style w:type="character" w:customStyle="1" w:styleId="PlainTextChar">
    <w:name w:val="Plain Text Char"/>
    <w:basedOn w:val="DefaultParagraphFont"/>
    <w:link w:val="PlainText"/>
    <w:uiPriority w:val="99"/>
    <w:rsid w:val="00EA5EC1"/>
    <w:rPr>
      <w:rFonts w:ascii="Arial" w:eastAsiaTheme="minorHAnsi" w:hAnsi="Arial"/>
      <w:szCs w:val="22"/>
    </w:rPr>
  </w:style>
  <w:style w:type="numbering" w:customStyle="1" w:styleId="Style141">
    <w:name w:val="Style141"/>
    <w:rsid w:val="00447755"/>
  </w:style>
  <w:style w:type="character" w:customStyle="1" w:styleId="field-text">
    <w:name w:val="field-text"/>
    <w:basedOn w:val="DefaultParagraphFont"/>
    <w:rsid w:val="00082F84"/>
  </w:style>
  <w:style w:type="paragraph" w:styleId="CommentSubject">
    <w:name w:val="annotation subject"/>
    <w:basedOn w:val="CommentText"/>
    <w:next w:val="CommentText"/>
    <w:link w:val="CommentSubjectChar"/>
    <w:rsid w:val="00712BF9"/>
    <w:pPr>
      <w:spacing w:after="200"/>
    </w:pPr>
    <w:rPr>
      <w:rFonts w:ascii="Calibri" w:hAnsi="Calibri"/>
      <w:b/>
      <w:bCs/>
      <w:lang w:eastAsia="lv-LV"/>
    </w:rPr>
  </w:style>
  <w:style w:type="character" w:customStyle="1" w:styleId="CommentSubjectChar">
    <w:name w:val="Comment Subject Char"/>
    <w:basedOn w:val="CommentTextChar"/>
    <w:link w:val="CommentSubject"/>
    <w:rsid w:val="00712BF9"/>
    <w:rPr>
      <w:rFonts w:ascii="Times New Roman" w:hAnsi="Times New Roman"/>
      <w:b/>
      <w:bCs/>
      <w:lang w:val="lv-LV" w:eastAsia="lv-LV"/>
    </w:rPr>
  </w:style>
  <w:style w:type="character" w:customStyle="1" w:styleId="contentpasted10">
    <w:name w:val="contentpasted10"/>
    <w:basedOn w:val="DefaultParagraphFont"/>
    <w:rsid w:val="00F457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65642">
      <w:bodyDiv w:val="1"/>
      <w:marLeft w:val="0"/>
      <w:marRight w:val="0"/>
      <w:marTop w:val="0"/>
      <w:marBottom w:val="0"/>
      <w:divBdr>
        <w:top w:val="none" w:sz="0" w:space="0" w:color="auto"/>
        <w:left w:val="none" w:sz="0" w:space="0" w:color="auto"/>
        <w:bottom w:val="none" w:sz="0" w:space="0" w:color="auto"/>
        <w:right w:val="none" w:sz="0" w:space="0" w:color="auto"/>
      </w:divBdr>
    </w:div>
    <w:div w:id="40716413">
      <w:bodyDiv w:val="1"/>
      <w:marLeft w:val="0"/>
      <w:marRight w:val="0"/>
      <w:marTop w:val="0"/>
      <w:marBottom w:val="0"/>
      <w:divBdr>
        <w:top w:val="none" w:sz="0" w:space="0" w:color="auto"/>
        <w:left w:val="none" w:sz="0" w:space="0" w:color="auto"/>
        <w:bottom w:val="none" w:sz="0" w:space="0" w:color="auto"/>
        <w:right w:val="none" w:sz="0" w:space="0" w:color="auto"/>
      </w:divBdr>
    </w:div>
    <w:div w:id="47337151">
      <w:bodyDiv w:val="1"/>
      <w:marLeft w:val="0"/>
      <w:marRight w:val="0"/>
      <w:marTop w:val="0"/>
      <w:marBottom w:val="0"/>
      <w:divBdr>
        <w:top w:val="none" w:sz="0" w:space="0" w:color="auto"/>
        <w:left w:val="none" w:sz="0" w:space="0" w:color="auto"/>
        <w:bottom w:val="none" w:sz="0" w:space="0" w:color="auto"/>
        <w:right w:val="none" w:sz="0" w:space="0" w:color="auto"/>
      </w:divBdr>
    </w:div>
    <w:div w:id="66389076">
      <w:bodyDiv w:val="1"/>
      <w:marLeft w:val="0"/>
      <w:marRight w:val="0"/>
      <w:marTop w:val="0"/>
      <w:marBottom w:val="0"/>
      <w:divBdr>
        <w:top w:val="none" w:sz="0" w:space="0" w:color="auto"/>
        <w:left w:val="none" w:sz="0" w:space="0" w:color="auto"/>
        <w:bottom w:val="none" w:sz="0" w:space="0" w:color="auto"/>
        <w:right w:val="none" w:sz="0" w:space="0" w:color="auto"/>
      </w:divBdr>
    </w:div>
    <w:div w:id="68385351">
      <w:bodyDiv w:val="1"/>
      <w:marLeft w:val="0"/>
      <w:marRight w:val="0"/>
      <w:marTop w:val="0"/>
      <w:marBottom w:val="0"/>
      <w:divBdr>
        <w:top w:val="none" w:sz="0" w:space="0" w:color="auto"/>
        <w:left w:val="none" w:sz="0" w:space="0" w:color="auto"/>
        <w:bottom w:val="none" w:sz="0" w:space="0" w:color="auto"/>
        <w:right w:val="none" w:sz="0" w:space="0" w:color="auto"/>
      </w:divBdr>
    </w:div>
    <w:div w:id="73861045">
      <w:bodyDiv w:val="1"/>
      <w:marLeft w:val="0"/>
      <w:marRight w:val="0"/>
      <w:marTop w:val="0"/>
      <w:marBottom w:val="0"/>
      <w:divBdr>
        <w:top w:val="none" w:sz="0" w:space="0" w:color="auto"/>
        <w:left w:val="none" w:sz="0" w:space="0" w:color="auto"/>
        <w:bottom w:val="none" w:sz="0" w:space="0" w:color="auto"/>
        <w:right w:val="none" w:sz="0" w:space="0" w:color="auto"/>
      </w:divBdr>
    </w:div>
    <w:div w:id="109865107">
      <w:bodyDiv w:val="1"/>
      <w:marLeft w:val="0"/>
      <w:marRight w:val="0"/>
      <w:marTop w:val="0"/>
      <w:marBottom w:val="0"/>
      <w:divBdr>
        <w:top w:val="none" w:sz="0" w:space="0" w:color="auto"/>
        <w:left w:val="none" w:sz="0" w:space="0" w:color="auto"/>
        <w:bottom w:val="none" w:sz="0" w:space="0" w:color="auto"/>
        <w:right w:val="none" w:sz="0" w:space="0" w:color="auto"/>
      </w:divBdr>
    </w:div>
    <w:div w:id="112528817">
      <w:bodyDiv w:val="1"/>
      <w:marLeft w:val="0"/>
      <w:marRight w:val="0"/>
      <w:marTop w:val="0"/>
      <w:marBottom w:val="0"/>
      <w:divBdr>
        <w:top w:val="none" w:sz="0" w:space="0" w:color="auto"/>
        <w:left w:val="none" w:sz="0" w:space="0" w:color="auto"/>
        <w:bottom w:val="none" w:sz="0" w:space="0" w:color="auto"/>
        <w:right w:val="none" w:sz="0" w:space="0" w:color="auto"/>
      </w:divBdr>
    </w:div>
    <w:div w:id="136188268">
      <w:bodyDiv w:val="1"/>
      <w:marLeft w:val="0"/>
      <w:marRight w:val="0"/>
      <w:marTop w:val="0"/>
      <w:marBottom w:val="0"/>
      <w:divBdr>
        <w:top w:val="none" w:sz="0" w:space="0" w:color="auto"/>
        <w:left w:val="none" w:sz="0" w:space="0" w:color="auto"/>
        <w:bottom w:val="none" w:sz="0" w:space="0" w:color="auto"/>
        <w:right w:val="none" w:sz="0" w:space="0" w:color="auto"/>
      </w:divBdr>
    </w:div>
    <w:div w:id="190843263">
      <w:bodyDiv w:val="1"/>
      <w:marLeft w:val="0"/>
      <w:marRight w:val="0"/>
      <w:marTop w:val="0"/>
      <w:marBottom w:val="0"/>
      <w:divBdr>
        <w:top w:val="none" w:sz="0" w:space="0" w:color="auto"/>
        <w:left w:val="none" w:sz="0" w:space="0" w:color="auto"/>
        <w:bottom w:val="none" w:sz="0" w:space="0" w:color="auto"/>
        <w:right w:val="none" w:sz="0" w:space="0" w:color="auto"/>
      </w:divBdr>
    </w:div>
    <w:div w:id="197201503">
      <w:bodyDiv w:val="1"/>
      <w:marLeft w:val="0"/>
      <w:marRight w:val="0"/>
      <w:marTop w:val="0"/>
      <w:marBottom w:val="0"/>
      <w:divBdr>
        <w:top w:val="none" w:sz="0" w:space="0" w:color="auto"/>
        <w:left w:val="none" w:sz="0" w:space="0" w:color="auto"/>
        <w:bottom w:val="none" w:sz="0" w:space="0" w:color="auto"/>
        <w:right w:val="none" w:sz="0" w:space="0" w:color="auto"/>
      </w:divBdr>
    </w:div>
    <w:div w:id="207886656">
      <w:bodyDiv w:val="1"/>
      <w:marLeft w:val="0"/>
      <w:marRight w:val="0"/>
      <w:marTop w:val="0"/>
      <w:marBottom w:val="0"/>
      <w:divBdr>
        <w:top w:val="none" w:sz="0" w:space="0" w:color="auto"/>
        <w:left w:val="none" w:sz="0" w:space="0" w:color="auto"/>
        <w:bottom w:val="none" w:sz="0" w:space="0" w:color="auto"/>
        <w:right w:val="none" w:sz="0" w:space="0" w:color="auto"/>
      </w:divBdr>
    </w:div>
    <w:div w:id="213125251">
      <w:bodyDiv w:val="1"/>
      <w:marLeft w:val="0"/>
      <w:marRight w:val="0"/>
      <w:marTop w:val="0"/>
      <w:marBottom w:val="0"/>
      <w:divBdr>
        <w:top w:val="none" w:sz="0" w:space="0" w:color="auto"/>
        <w:left w:val="none" w:sz="0" w:space="0" w:color="auto"/>
        <w:bottom w:val="none" w:sz="0" w:space="0" w:color="auto"/>
        <w:right w:val="none" w:sz="0" w:space="0" w:color="auto"/>
      </w:divBdr>
    </w:div>
    <w:div w:id="221673538">
      <w:bodyDiv w:val="1"/>
      <w:marLeft w:val="0"/>
      <w:marRight w:val="0"/>
      <w:marTop w:val="0"/>
      <w:marBottom w:val="0"/>
      <w:divBdr>
        <w:top w:val="none" w:sz="0" w:space="0" w:color="auto"/>
        <w:left w:val="none" w:sz="0" w:space="0" w:color="auto"/>
        <w:bottom w:val="none" w:sz="0" w:space="0" w:color="auto"/>
        <w:right w:val="none" w:sz="0" w:space="0" w:color="auto"/>
      </w:divBdr>
    </w:div>
    <w:div w:id="225334311">
      <w:bodyDiv w:val="1"/>
      <w:marLeft w:val="0"/>
      <w:marRight w:val="0"/>
      <w:marTop w:val="0"/>
      <w:marBottom w:val="0"/>
      <w:divBdr>
        <w:top w:val="none" w:sz="0" w:space="0" w:color="auto"/>
        <w:left w:val="none" w:sz="0" w:space="0" w:color="auto"/>
        <w:bottom w:val="none" w:sz="0" w:space="0" w:color="auto"/>
        <w:right w:val="none" w:sz="0" w:space="0" w:color="auto"/>
      </w:divBdr>
    </w:div>
    <w:div w:id="255138780">
      <w:bodyDiv w:val="1"/>
      <w:marLeft w:val="0"/>
      <w:marRight w:val="0"/>
      <w:marTop w:val="0"/>
      <w:marBottom w:val="0"/>
      <w:divBdr>
        <w:top w:val="none" w:sz="0" w:space="0" w:color="auto"/>
        <w:left w:val="none" w:sz="0" w:space="0" w:color="auto"/>
        <w:bottom w:val="none" w:sz="0" w:space="0" w:color="auto"/>
        <w:right w:val="none" w:sz="0" w:space="0" w:color="auto"/>
      </w:divBdr>
    </w:div>
    <w:div w:id="268509704">
      <w:bodyDiv w:val="1"/>
      <w:marLeft w:val="0"/>
      <w:marRight w:val="0"/>
      <w:marTop w:val="0"/>
      <w:marBottom w:val="0"/>
      <w:divBdr>
        <w:top w:val="none" w:sz="0" w:space="0" w:color="auto"/>
        <w:left w:val="none" w:sz="0" w:space="0" w:color="auto"/>
        <w:bottom w:val="none" w:sz="0" w:space="0" w:color="auto"/>
        <w:right w:val="none" w:sz="0" w:space="0" w:color="auto"/>
      </w:divBdr>
    </w:div>
    <w:div w:id="276719661">
      <w:bodyDiv w:val="1"/>
      <w:marLeft w:val="0"/>
      <w:marRight w:val="0"/>
      <w:marTop w:val="0"/>
      <w:marBottom w:val="0"/>
      <w:divBdr>
        <w:top w:val="none" w:sz="0" w:space="0" w:color="auto"/>
        <w:left w:val="none" w:sz="0" w:space="0" w:color="auto"/>
        <w:bottom w:val="none" w:sz="0" w:space="0" w:color="auto"/>
        <w:right w:val="none" w:sz="0" w:space="0" w:color="auto"/>
      </w:divBdr>
    </w:div>
    <w:div w:id="306934091">
      <w:bodyDiv w:val="1"/>
      <w:marLeft w:val="0"/>
      <w:marRight w:val="0"/>
      <w:marTop w:val="0"/>
      <w:marBottom w:val="0"/>
      <w:divBdr>
        <w:top w:val="none" w:sz="0" w:space="0" w:color="auto"/>
        <w:left w:val="none" w:sz="0" w:space="0" w:color="auto"/>
        <w:bottom w:val="none" w:sz="0" w:space="0" w:color="auto"/>
        <w:right w:val="none" w:sz="0" w:space="0" w:color="auto"/>
      </w:divBdr>
    </w:div>
    <w:div w:id="335806683">
      <w:bodyDiv w:val="1"/>
      <w:marLeft w:val="0"/>
      <w:marRight w:val="0"/>
      <w:marTop w:val="0"/>
      <w:marBottom w:val="0"/>
      <w:divBdr>
        <w:top w:val="none" w:sz="0" w:space="0" w:color="auto"/>
        <w:left w:val="none" w:sz="0" w:space="0" w:color="auto"/>
        <w:bottom w:val="none" w:sz="0" w:space="0" w:color="auto"/>
        <w:right w:val="none" w:sz="0" w:space="0" w:color="auto"/>
      </w:divBdr>
    </w:div>
    <w:div w:id="336269359">
      <w:bodyDiv w:val="1"/>
      <w:marLeft w:val="0"/>
      <w:marRight w:val="0"/>
      <w:marTop w:val="0"/>
      <w:marBottom w:val="0"/>
      <w:divBdr>
        <w:top w:val="none" w:sz="0" w:space="0" w:color="auto"/>
        <w:left w:val="none" w:sz="0" w:space="0" w:color="auto"/>
        <w:bottom w:val="none" w:sz="0" w:space="0" w:color="auto"/>
        <w:right w:val="none" w:sz="0" w:space="0" w:color="auto"/>
      </w:divBdr>
    </w:div>
    <w:div w:id="342362382">
      <w:bodyDiv w:val="1"/>
      <w:marLeft w:val="0"/>
      <w:marRight w:val="0"/>
      <w:marTop w:val="0"/>
      <w:marBottom w:val="0"/>
      <w:divBdr>
        <w:top w:val="none" w:sz="0" w:space="0" w:color="auto"/>
        <w:left w:val="none" w:sz="0" w:space="0" w:color="auto"/>
        <w:bottom w:val="none" w:sz="0" w:space="0" w:color="auto"/>
        <w:right w:val="none" w:sz="0" w:space="0" w:color="auto"/>
      </w:divBdr>
    </w:div>
    <w:div w:id="347029768">
      <w:bodyDiv w:val="1"/>
      <w:marLeft w:val="0"/>
      <w:marRight w:val="0"/>
      <w:marTop w:val="0"/>
      <w:marBottom w:val="0"/>
      <w:divBdr>
        <w:top w:val="none" w:sz="0" w:space="0" w:color="auto"/>
        <w:left w:val="none" w:sz="0" w:space="0" w:color="auto"/>
        <w:bottom w:val="none" w:sz="0" w:space="0" w:color="auto"/>
        <w:right w:val="none" w:sz="0" w:space="0" w:color="auto"/>
      </w:divBdr>
    </w:div>
    <w:div w:id="363603608">
      <w:bodyDiv w:val="1"/>
      <w:marLeft w:val="0"/>
      <w:marRight w:val="0"/>
      <w:marTop w:val="0"/>
      <w:marBottom w:val="0"/>
      <w:divBdr>
        <w:top w:val="none" w:sz="0" w:space="0" w:color="auto"/>
        <w:left w:val="none" w:sz="0" w:space="0" w:color="auto"/>
        <w:bottom w:val="none" w:sz="0" w:space="0" w:color="auto"/>
        <w:right w:val="none" w:sz="0" w:space="0" w:color="auto"/>
      </w:divBdr>
    </w:div>
    <w:div w:id="402685371">
      <w:bodyDiv w:val="1"/>
      <w:marLeft w:val="0"/>
      <w:marRight w:val="0"/>
      <w:marTop w:val="0"/>
      <w:marBottom w:val="0"/>
      <w:divBdr>
        <w:top w:val="none" w:sz="0" w:space="0" w:color="auto"/>
        <w:left w:val="none" w:sz="0" w:space="0" w:color="auto"/>
        <w:bottom w:val="none" w:sz="0" w:space="0" w:color="auto"/>
        <w:right w:val="none" w:sz="0" w:space="0" w:color="auto"/>
      </w:divBdr>
    </w:div>
    <w:div w:id="405422576">
      <w:bodyDiv w:val="1"/>
      <w:marLeft w:val="0"/>
      <w:marRight w:val="0"/>
      <w:marTop w:val="0"/>
      <w:marBottom w:val="0"/>
      <w:divBdr>
        <w:top w:val="none" w:sz="0" w:space="0" w:color="auto"/>
        <w:left w:val="none" w:sz="0" w:space="0" w:color="auto"/>
        <w:bottom w:val="none" w:sz="0" w:space="0" w:color="auto"/>
        <w:right w:val="none" w:sz="0" w:space="0" w:color="auto"/>
      </w:divBdr>
    </w:div>
    <w:div w:id="460079162">
      <w:bodyDiv w:val="1"/>
      <w:marLeft w:val="0"/>
      <w:marRight w:val="0"/>
      <w:marTop w:val="0"/>
      <w:marBottom w:val="0"/>
      <w:divBdr>
        <w:top w:val="none" w:sz="0" w:space="0" w:color="auto"/>
        <w:left w:val="none" w:sz="0" w:space="0" w:color="auto"/>
        <w:bottom w:val="none" w:sz="0" w:space="0" w:color="auto"/>
        <w:right w:val="none" w:sz="0" w:space="0" w:color="auto"/>
      </w:divBdr>
    </w:div>
    <w:div w:id="461265937">
      <w:bodyDiv w:val="1"/>
      <w:marLeft w:val="0"/>
      <w:marRight w:val="0"/>
      <w:marTop w:val="0"/>
      <w:marBottom w:val="0"/>
      <w:divBdr>
        <w:top w:val="none" w:sz="0" w:space="0" w:color="auto"/>
        <w:left w:val="none" w:sz="0" w:space="0" w:color="auto"/>
        <w:bottom w:val="none" w:sz="0" w:space="0" w:color="auto"/>
        <w:right w:val="none" w:sz="0" w:space="0" w:color="auto"/>
      </w:divBdr>
    </w:div>
    <w:div w:id="509176723">
      <w:bodyDiv w:val="1"/>
      <w:marLeft w:val="0"/>
      <w:marRight w:val="0"/>
      <w:marTop w:val="0"/>
      <w:marBottom w:val="0"/>
      <w:divBdr>
        <w:top w:val="none" w:sz="0" w:space="0" w:color="auto"/>
        <w:left w:val="none" w:sz="0" w:space="0" w:color="auto"/>
        <w:bottom w:val="none" w:sz="0" w:space="0" w:color="auto"/>
        <w:right w:val="none" w:sz="0" w:space="0" w:color="auto"/>
      </w:divBdr>
    </w:div>
    <w:div w:id="510143080">
      <w:bodyDiv w:val="1"/>
      <w:marLeft w:val="0"/>
      <w:marRight w:val="0"/>
      <w:marTop w:val="0"/>
      <w:marBottom w:val="0"/>
      <w:divBdr>
        <w:top w:val="none" w:sz="0" w:space="0" w:color="auto"/>
        <w:left w:val="none" w:sz="0" w:space="0" w:color="auto"/>
        <w:bottom w:val="none" w:sz="0" w:space="0" w:color="auto"/>
        <w:right w:val="none" w:sz="0" w:space="0" w:color="auto"/>
      </w:divBdr>
    </w:div>
    <w:div w:id="525753549">
      <w:bodyDiv w:val="1"/>
      <w:marLeft w:val="0"/>
      <w:marRight w:val="0"/>
      <w:marTop w:val="0"/>
      <w:marBottom w:val="0"/>
      <w:divBdr>
        <w:top w:val="none" w:sz="0" w:space="0" w:color="auto"/>
        <w:left w:val="none" w:sz="0" w:space="0" w:color="auto"/>
        <w:bottom w:val="none" w:sz="0" w:space="0" w:color="auto"/>
        <w:right w:val="none" w:sz="0" w:space="0" w:color="auto"/>
      </w:divBdr>
    </w:div>
    <w:div w:id="545680919">
      <w:bodyDiv w:val="1"/>
      <w:marLeft w:val="0"/>
      <w:marRight w:val="0"/>
      <w:marTop w:val="0"/>
      <w:marBottom w:val="0"/>
      <w:divBdr>
        <w:top w:val="none" w:sz="0" w:space="0" w:color="auto"/>
        <w:left w:val="none" w:sz="0" w:space="0" w:color="auto"/>
        <w:bottom w:val="none" w:sz="0" w:space="0" w:color="auto"/>
        <w:right w:val="none" w:sz="0" w:space="0" w:color="auto"/>
      </w:divBdr>
    </w:div>
    <w:div w:id="550845329">
      <w:bodyDiv w:val="1"/>
      <w:marLeft w:val="0"/>
      <w:marRight w:val="0"/>
      <w:marTop w:val="0"/>
      <w:marBottom w:val="0"/>
      <w:divBdr>
        <w:top w:val="none" w:sz="0" w:space="0" w:color="auto"/>
        <w:left w:val="none" w:sz="0" w:space="0" w:color="auto"/>
        <w:bottom w:val="none" w:sz="0" w:space="0" w:color="auto"/>
        <w:right w:val="none" w:sz="0" w:space="0" w:color="auto"/>
      </w:divBdr>
    </w:div>
    <w:div w:id="570625980">
      <w:bodyDiv w:val="1"/>
      <w:marLeft w:val="0"/>
      <w:marRight w:val="0"/>
      <w:marTop w:val="0"/>
      <w:marBottom w:val="0"/>
      <w:divBdr>
        <w:top w:val="none" w:sz="0" w:space="0" w:color="auto"/>
        <w:left w:val="none" w:sz="0" w:space="0" w:color="auto"/>
        <w:bottom w:val="none" w:sz="0" w:space="0" w:color="auto"/>
        <w:right w:val="none" w:sz="0" w:space="0" w:color="auto"/>
      </w:divBdr>
    </w:div>
    <w:div w:id="576550453">
      <w:bodyDiv w:val="1"/>
      <w:marLeft w:val="0"/>
      <w:marRight w:val="0"/>
      <w:marTop w:val="0"/>
      <w:marBottom w:val="0"/>
      <w:divBdr>
        <w:top w:val="none" w:sz="0" w:space="0" w:color="auto"/>
        <w:left w:val="none" w:sz="0" w:space="0" w:color="auto"/>
        <w:bottom w:val="none" w:sz="0" w:space="0" w:color="auto"/>
        <w:right w:val="none" w:sz="0" w:space="0" w:color="auto"/>
      </w:divBdr>
    </w:div>
    <w:div w:id="645862722">
      <w:bodyDiv w:val="1"/>
      <w:marLeft w:val="0"/>
      <w:marRight w:val="0"/>
      <w:marTop w:val="0"/>
      <w:marBottom w:val="0"/>
      <w:divBdr>
        <w:top w:val="none" w:sz="0" w:space="0" w:color="auto"/>
        <w:left w:val="none" w:sz="0" w:space="0" w:color="auto"/>
        <w:bottom w:val="none" w:sz="0" w:space="0" w:color="auto"/>
        <w:right w:val="none" w:sz="0" w:space="0" w:color="auto"/>
      </w:divBdr>
    </w:div>
    <w:div w:id="647901259">
      <w:bodyDiv w:val="1"/>
      <w:marLeft w:val="0"/>
      <w:marRight w:val="0"/>
      <w:marTop w:val="0"/>
      <w:marBottom w:val="0"/>
      <w:divBdr>
        <w:top w:val="none" w:sz="0" w:space="0" w:color="auto"/>
        <w:left w:val="none" w:sz="0" w:space="0" w:color="auto"/>
        <w:bottom w:val="none" w:sz="0" w:space="0" w:color="auto"/>
        <w:right w:val="none" w:sz="0" w:space="0" w:color="auto"/>
      </w:divBdr>
    </w:div>
    <w:div w:id="662271462">
      <w:bodyDiv w:val="1"/>
      <w:marLeft w:val="0"/>
      <w:marRight w:val="0"/>
      <w:marTop w:val="0"/>
      <w:marBottom w:val="0"/>
      <w:divBdr>
        <w:top w:val="none" w:sz="0" w:space="0" w:color="auto"/>
        <w:left w:val="none" w:sz="0" w:space="0" w:color="auto"/>
        <w:bottom w:val="none" w:sz="0" w:space="0" w:color="auto"/>
        <w:right w:val="none" w:sz="0" w:space="0" w:color="auto"/>
      </w:divBdr>
    </w:div>
    <w:div w:id="670261385">
      <w:bodyDiv w:val="1"/>
      <w:marLeft w:val="0"/>
      <w:marRight w:val="0"/>
      <w:marTop w:val="0"/>
      <w:marBottom w:val="0"/>
      <w:divBdr>
        <w:top w:val="none" w:sz="0" w:space="0" w:color="auto"/>
        <w:left w:val="none" w:sz="0" w:space="0" w:color="auto"/>
        <w:bottom w:val="none" w:sz="0" w:space="0" w:color="auto"/>
        <w:right w:val="none" w:sz="0" w:space="0" w:color="auto"/>
      </w:divBdr>
    </w:div>
    <w:div w:id="673806520">
      <w:bodyDiv w:val="1"/>
      <w:marLeft w:val="0"/>
      <w:marRight w:val="0"/>
      <w:marTop w:val="0"/>
      <w:marBottom w:val="0"/>
      <w:divBdr>
        <w:top w:val="none" w:sz="0" w:space="0" w:color="auto"/>
        <w:left w:val="none" w:sz="0" w:space="0" w:color="auto"/>
        <w:bottom w:val="none" w:sz="0" w:space="0" w:color="auto"/>
        <w:right w:val="none" w:sz="0" w:space="0" w:color="auto"/>
      </w:divBdr>
    </w:div>
    <w:div w:id="700208952">
      <w:bodyDiv w:val="1"/>
      <w:marLeft w:val="0"/>
      <w:marRight w:val="0"/>
      <w:marTop w:val="0"/>
      <w:marBottom w:val="0"/>
      <w:divBdr>
        <w:top w:val="none" w:sz="0" w:space="0" w:color="auto"/>
        <w:left w:val="none" w:sz="0" w:space="0" w:color="auto"/>
        <w:bottom w:val="none" w:sz="0" w:space="0" w:color="auto"/>
        <w:right w:val="none" w:sz="0" w:space="0" w:color="auto"/>
      </w:divBdr>
    </w:div>
    <w:div w:id="703822204">
      <w:bodyDiv w:val="1"/>
      <w:marLeft w:val="0"/>
      <w:marRight w:val="0"/>
      <w:marTop w:val="0"/>
      <w:marBottom w:val="0"/>
      <w:divBdr>
        <w:top w:val="none" w:sz="0" w:space="0" w:color="auto"/>
        <w:left w:val="none" w:sz="0" w:space="0" w:color="auto"/>
        <w:bottom w:val="none" w:sz="0" w:space="0" w:color="auto"/>
        <w:right w:val="none" w:sz="0" w:space="0" w:color="auto"/>
      </w:divBdr>
    </w:div>
    <w:div w:id="708602170">
      <w:bodyDiv w:val="1"/>
      <w:marLeft w:val="0"/>
      <w:marRight w:val="0"/>
      <w:marTop w:val="0"/>
      <w:marBottom w:val="0"/>
      <w:divBdr>
        <w:top w:val="none" w:sz="0" w:space="0" w:color="auto"/>
        <w:left w:val="none" w:sz="0" w:space="0" w:color="auto"/>
        <w:bottom w:val="none" w:sz="0" w:space="0" w:color="auto"/>
        <w:right w:val="none" w:sz="0" w:space="0" w:color="auto"/>
      </w:divBdr>
    </w:div>
    <w:div w:id="719593478">
      <w:bodyDiv w:val="1"/>
      <w:marLeft w:val="0"/>
      <w:marRight w:val="0"/>
      <w:marTop w:val="0"/>
      <w:marBottom w:val="0"/>
      <w:divBdr>
        <w:top w:val="none" w:sz="0" w:space="0" w:color="auto"/>
        <w:left w:val="none" w:sz="0" w:space="0" w:color="auto"/>
        <w:bottom w:val="none" w:sz="0" w:space="0" w:color="auto"/>
        <w:right w:val="none" w:sz="0" w:space="0" w:color="auto"/>
      </w:divBdr>
    </w:div>
    <w:div w:id="726029257">
      <w:bodyDiv w:val="1"/>
      <w:marLeft w:val="0"/>
      <w:marRight w:val="0"/>
      <w:marTop w:val="0"/>
      <w:marBottom w:val="0"/>
      <w:divBdr>
        <w:top w:val="none" w:sz="0" w:space="0" w:color="auto"/>
        <w:left w:val="none" w:sz="0" w:space="0" w:color="auto"/>
        <w:bottom w:val="none" w:sz="0" w:space="0" w:color="auto"/>
        <w:right w:val="none" w:sz="0" w:space="0" w:color="auto"/>
      </w:divBdr>
    </w:div>
    <w:div w:id="745765966">
      <w:bodyDiv w:val="1"/>
      <w:marLeft w:val="0"/>
      <w:marRight w:val="0"/>
      <w:marTop w:val="0"/>
      <w:marBottom w:val="0"/>
      <w:divBdr>
        <w:top w:val="none" w:sz="0" w:space="0" w:color="auto"/>
        <w:left w:val="none" w:sz="0" w:space="0" w:color="auto"/>
        <w:bottom w:val="none" w:sz="0" w:space="0" w:color="auto"/>
        <w:right w:val="none" w:sz="0" w:space="0" w:color="auto"/>
      </w:divBdr>
    </w:div>
    <w:div w:id="772896746">
      <w:bodyDiv w:val="1"/>
      <w:marLeft w:val="0"/>
      <w:marRight w:val="0"/>
      <w:marTop w:val="0"/>
      <w:marBottom w:val="0"/>
      <w:divBdr>
        <w:top w:val="none" w:sz="0" w:space="0" w:color="auto"/>
        <w:left w:val="none" w:sz="0" w:space="0" w:color="auto"/>
        <w:bottom w:val="none" w:sz="0" w:space="0" w:color="auto"/>
        <w:right w:val="none" w:sz="0" w:space="0" w:color="auto"/>
      </w:divBdr>
    </w:div>
    <w:div w:id="789713149">
      <w:bodyDiv w:val="1"/>
      <w:marLeft w:val="0"/>
      <w:marRight w:val="0"/>
      <w:marTop w:val="0"/>
      <w:marBottom w:val="0"/>
      <w:divBdr>
        <w:top w:val="none" w:sz="0" w:space="0" w:color="auto"/>
        <w:left w:val="none" w:sz="0" w:space="0" w:color="auto"/>
        <w:bottom w:val="none" w:sz="0" w:space="0" w:color="auto"/>
        <w:right w:val="none" w:sz="0" w:space="0" w:color="auto"/>
      </w:divBdr>
    </w:div>
    <w:div w:id="843516407">
      <w:bodyDiv w:val="1"/>
      <w:marLeft w:val="0"/>
      <w:marRight w:val="0"/>
      <w:marTop w:val="0"/>
      <w:marBottom w:val="0"/>
      <w:divBdr>
        <w:top w:val="none" w:sz="0" w:space="0" w:color="auto"/>
        <w:left w:val="none" w:sz="0" w:space="0" w:color="auto"/>
        <w:bottom w:val="none" w:sz="0" w:space="0" w:color="auto"/>
        <w:right w:val="none" w:sz="0" w:space="0" w:color="auto"/>
      </w:divBdr>
    </w:div>
    <w:div w:id="861171130">
      <w:bodyDiv w:val="1"/>
      <w:marLeft w:val="0"/>
      <w:marRight w:val="0"/>
      <w:marTop w:val="0"/>
      <w:marBottom w:val="0"/>
      <w:divBdr>
        <w:top w:val="none" w:sz="0" w:space="0" w:color="auto"/>
        <w:left w:val="none" w:sz="0" w:space="0" w:color="auto"/>
        <w:bottom w:val="none" w:sz="0" w:space="0" w:color="auto"/>
        <w:right w:val="none" w:sz="0" w:space="0" w:color="auto"/>
      </w:divBdr>
    </w:div>
    <w:div w:id="861359789">
      <w:bodyDiv w:val="1"/>
      <w:marLeft w:val="0"/>
      <w:marRight w:val="0"/>
      <w:marTop w:val="0"/>
      <w:marBottom w:val="0"/>
      <w:divBdr>
        <w:top w:val="none" w:sz="0" w:space="0" w:color="auto"/>
        <w:left w:val="none" w:sz="0" w:space="0" w:color="auto"/>
        <w:bottom w:val="none" w:sz="0" w:space="0" w:color="auto"/>
        <w:right w:val="none" w:sz="0" w:space="0" w:color="auto"/>
      </w:divBdr>
    </w:div>
    <w:div w:id="866941725">
      <w:bodyDiv w:val="1"/>
      <w:marLeft w:val="0"/>
      <w:marRight w:val="0"/>
      <w:marTop w:val="0"/>
      <w:marBottom w:val="0"/>
      <w:divBdr>
        <w:top w:val="none" w:sz="0" w:space="0" w:color="auto"/>
        <w:left w:val="none" w:sz="0" w:space="0" w:color="auto"/>
        <w:bottom w:val="none" w:sz="0" w:space="0" w:color="auto"/>
        <w:right w:val="none" w:sz="0" w:space="0" w:color="auto"/>
      </w:divBdr>
    </w:div>
    <w:div w:id="906916953">
      <w:bodyDiv w:val="1"/>
      <w:marLeft w:val="0"/>
      <w:marRight w:val="0"/>
      <w:marTop w:val="0"/>
      <w:marBottom w:val="0"/>
      <w:divBdr>
        <w:top w:val="none" w:sz="0" w:space="0" w:color="auto"/>
        <w:left w:val="none" w:sz="0" w:space="0" w:color="auto"/>
        <w:bottom w:val="none" w:sz="0" w:space="0" w:color="auto"/>
        <w:right w:val="none" w:sz="0" w:space="0" w:color="auto"/>
      </w:divBdr>
    </w:div>
    <w:div w:id="936671856">
      <w:bodyDiv w:val="1"/>
      <w:marLeft w:val="0"/>
      <w:marRight w:val="0"/>
      <w:marTop w:val="0"/>
      <w:marBottom w:val="0"/>
      <w:divBdr>
        <w:top w:val="none" w:sz="0" w:space="0" w:color="auto"/>
        <w:left w:val="none" w:sz="0" w:space="0" w:color="auto"/>
        <w:bottom w:val="none" w:sz="0" w:space="0" w:color="auto"/>
        <w:right w:val="none" w:sz="0" w:space="0" w:color="auto"/>
      </w:divBdr>
    </w:div>
    <w:div w:id="941257734">
      <w:bodyDiv w:val="1"/>
      <w:marLeft w:val="0"/>
      <w:marRight w:val="0"/>
      <w:marTop w:val="0"/>
      <w:marBottom w:val="0"/>
      <w:divBdr>
        <w:top w:val="none" w:sz="0" w:space="0" w:color="auto"/>
        <w:left w:val="none" w:sz="0" w:space="0" w:color="auto"/>
        <w:bottom w:val="none" w:sz="0" w:space="0" w:color="auto"/>
        <w:right w:val="none" w:sz="0" w:space="0" w:color="auto"/>
      </w:divBdr>
    </w:div>
    <w:div w:id="946544961">
      <w:bodyDiv w:val="1"/>
      <w:marLeft w:val="0"/>
      <w:marRight w:val="0"/>
      <w:marTop w:val="0"/>
      <w:marBottom w:val="0"/>
      <w:divBdr>
        <w:top w:val="none" w:sz="0" w:space="0" w:color="auto"/>
        <w:left w:val="none" w:sz="0" w:space="0" w:color="auto"/>
        <w:bottom w:val="none" w:sz="0" w:space="0" w:color="auto"/>
        <w:right w:val="none" w:sz="0" w:space="0" w:color="auto"/>
      </w:divBdr>
    </w:div>
    <w:div w:id="965887496">
      <w:bodyDiv w:val="1"/>
      <w:marLeft w:val="0"/>
      <w:marRight w:val="0"/>
      <w:marTop w:val="0"/>
      <w:marBottom w:val="0"/>
      <w:divBdr>
        <w:top w:val="none" w:sz="0" w:space="0" w:color="auto"/>
        <w:left w:val="none" w:sz="0" w:space="0" w:color="auto"/>
        <w:bottom w:val="none" w:sz="0" w:space="0" w:color="auto"/>
        <w:right w:val="none" w:sz="0" w:space="0" w:color="auto"/>
      </w:divBdr>
    </w:div>
    <w:div w:id="976225562">
      <w:bodyDiv w:val="1"/>
      <w:marLeft w:val="0"/>
      <w:marRight w:val="0"/>
      <w:marTop w:val="0"/>
      <w:marBottom w:val="0"/>
      <w:divBdr>
        <w:top w:val="none" w:sz="0" w:space="0" w:color="auto"/>
        <w:left w:val="none" w:sz="0" w:space="0" w:color="auto"/>
        <w:bottom w:val="none" w:sz="0" w:space="0" w:color="auto"/>
        <w:right w:val="none" w:sz="0" w:space="0" w:color="auto"/>
      </w:divBdr>
    </w:div>
    <w:div w:id="1078945602">
      <w:bodyDiv w:val="1"/>
      <w:marLeft w:val="0"/>
      <w:marRight w:val="0"/>
      <w:marTop w:val="0"/>
      <w:marBottom w:val="0"/>
      <w:divBdr>
        <w:top w:val="none" w:sz="0" w:space="0" w:color="auto"/>
        <w:left w:val="none" w:sz="0" w:space="0" w:color="auto"/>
        <w:bottom w:val="none" w:sz="0" w:space="0" w:color="auto"/>
        <w:right w:val="none" w:sz="0" w:space="0" w:color="auto"/>
      </w:divBdr>
    </w:div>
    <w:div w:id="1086879560">
      <w:bodyDiv w:val="1"/>
      <w:marLeft w:val="0"/>
      <w:marRight w:val="0"/>
      <w:marTop w:val="0"/>
      <w:marBottom w:val="0"/>
      <w:divBdr>
        <w:top w:val="none" w:sz="0" w:space="0" w:color="auto"/>
        <w:left w:val="none" w:sz="0" w:space="0" w:color="auto"/>
        <w:bottom w:val="none" w:sz="0" w:space="0" w:color="auto"/>
        <w:right w:val="none" w:sz="0" w:space="0" w:color="auto"/>
      </w:divBdr>
    </w:div>
    <w:div w:id="1115520366">
      <w:bodyDiv w:val="1"/>
      <w:marLeft w:val="0"/>
      <w:marRight w:val="0"/>
      <w:marTop w:val="0"/>
      <w:marBottom w:val="0"/>
      <w:divBdr>
        <w:top w:val="none" w:sz="0" w:space="0" w:color="auto"/>
        <w:left w:val="none" w:sz="0" w:space="0" w:color="auto"/>
        <w:bottom w:val="none" w:sz="0" w:space="0" w:color="auto"/>
        <w:right w:val="none" w:sz="0" w:space="0" w:color="auto"/>
      </w:divBdr>
    </w:div>
    <w:div w:id="1157384708">
      <w:bodyDiv w:val="1"/>
      <w:marLeft w:val="0"/>
      <w:marRight w:val="0"/>
      <w:marTop w:val="0"/>
      <w:marBottom w:val="0"/>
      <w:divBdr>
        <w:top w:val="none" w:sz="0" w:space="0" w:color="auto"/>
        <w:left w:val="none" w:sz="0" w:space="0" w:color="auto"/>
        <w:bottom w:val="none" w:sz="0" w:space="0" w:color="auto"/>
        <w:right w:val="none" w:sz="0" w:space="0" w:color="auto"/>
      </w:divBdr>
    </w:div>
    <w:div w:id="1166243003">
      <w:bodyDiv w:val="1"/>
      <w:marLeft w:val="0"/>
      <w:marRight w:val="0"/>
      <w:marTop w:val="0"/>
      <w:marBottom w:val="0"/>
      <w:divBdr>
        <w:top w:val="none" w:sz="0" w:space="0" w:color="auto"/>
        <w:left w:val="none" w:sz="0" w:space="0" w:color="auto"/>
        <w:bottom w:val="none" w:sz="0" w:space="0" w:color="auto"/>
        <w:right w:val="none" w:sz="0" w:space="0" w:color="auto"/>
      </w:divBdr>
    </w:div>
    <w:div w:id="1190142166">
      <w:bodyDiv w:val="1"/>
      <w:marLeft w:val="0"/>
      <w:marRight w:val="0"/>
      <w:marTop w:val="0"/>
      <w:marBottom w:val="0"/>
      <w:divBdr>
        <w:top w:val="none" w:sz="0" w:space="0" w:color="auto"/>
        <w:left w:val="none" w:sz="0" w:space="0" w:color="auto"/>
        <w:bottom w:val="none" w:sz="0" w:space="0" w:color="auto"/>
        <w:right w:val="none" w:sz="0" w:space="0" w:color="auto"/>
      </w:divBdr>
    </w:div>
    <w:div w:id="1191183264">
      <w:bodyDiv w:val="1"/>
      <w:marLeft w:val="0"/>
      <w:marRight w:val="0"/>
      <w:marTop w:val="0"/>
      <w:marBottom w:val="0"/>
      <w:divBdr>
        <w:top w:val="none" w:sz="0" w:space="0" w:color="auto"/>
        <w:left w:val="none" w:sz="0" w:space="0" w:color="auto"/>
        <w:bottom w:val="none" w:sz="0" w:space="0" w:color="auto"/>
        <w:right w:val="none" w:sz="0" w:space="0" w:color="auto"/>
      </w:divBdr>
    </w:div>
    <w:div w:id="1248422675">
      <w:bodyDiv w:val="1"/>
      <w:marLeft w:val="0"/>
      <w:marRight w:val="0"/>
      <w:marTop w:val="0"/>
      <w:marBottom w:val="0"/>
      <w:divBdr>
        <w:top w:val="none" w:sz="0" w:space="0" w:color="auto"/>
        <w:left w:val="none" w:sz="0" w:space="0" w:color="auto"/>
        <w:bottom w:val="none" w:sz="0" w:space="0" w:color="auto"/>
        <w:right w:val="none" w:sz="0" w:space="0" w:color="auto"/>
      </w:divBdr>
    </w:div>
    <w:div w:id="1270238079">
      <w:bodyDiv w:val="1"/>
      <w:marLeft w:val="0"/>
      <w:marRight w:val="0"/>
      <w:marTop w:val="0"/>
      <w:marBottom w:val="0"/>
      <w:divBdr>
        <w:top w:val="none" w:sz="0" w:space="0" w:color="auto"/>
        <w:left w:val="none" w:sz="0" w:space="0" w:color="auto"/>
        <w:bottom w:val="none" w:sz="0" w:space="0" w:color="auto"/>
        <w:right w:val="none" w:sz="0" w:space="0" w:color="auto"/>
      </w:divBdr>
    </w:div>
    <w:div w:id="1279682945">
      <w:bodyDiv w:val="1"/>
      <w:marLeft w:val="0"/>
      <w:marRight w:val="0"/>
      <w:marTop w:val="0"/>
      <w:marBottom w:val="0"/>
      <w:divBdr>
        <w:top w:val="none" w:sz="0" w:space="0" w:color="auto"/>
        <w:left w:val="none" w:sz="0" w:space="0" w:color="auto"/>
        <w:bottom w:val="none" w:sz="0" w:space="0" w:color="auto"/>
        <w:right w:val="none" w:sz="0" w:space="0" w:color="auto"/>
      </w:divBdr>
    </w:div>
    <w:div w:id="1311789640">
      <w:bodyDiv w:val="1"/>
      <w:marLeft w:val="0"/>
      <w:marRight w:val="0"/>
      <w:marTop w:val="0"/>
      <w:marBottom w:val="0"/>
      <w:divBdr>
        <w:top w:val="none" w:sz="0" w:space="0" w:color="auto"/>
        <w:left w:val="none" w:sz="0" w:space="0" w:color="auto"/>
        <w:bottom w:val="none" w:sz="0" w:space="0" w:color="auto"/>
        <w:right w:val="none" w:sz="0" w:space="0" w:color="auto"/>
      </w:divBdr>
    </w:div>
    <w:div w:id="1314750263">
      <w:bodyDiv w:val="1"/>
      <w:marLeft w:val="0"/>
      <w:marRight w:val="0"/>
      <w:marTop w:val="0"/>
      <w:marBottom w:val="0"/>
      <w:divBdr>
        <w:top w:val="none" w:sz="0" w:space="0" w:color="auto"/>
        <w:left w:val="none" w:sz="0" w:space="0" w:color="auto"/>
        <w:bottom w:val="none" w:sz="0" w:space="0" w:color="auto"/>
        <w:right w:val="none" w:sz="0" w:space="0" w:color="auto"/>
      </w:divBdr>
    </w:div>
    <w:div w:id="1331255486">
      <w:bodyDiv w:val="1"/>
      <w:marLeft w:val="0"/>
      <w:marRight w:val="0"/>
      <w:marTop w:val="0"/>
      <w:marBottom w:val="0"/>
      <w:divBdr>
        <w:top w:val="none" w:sz="0" w:space="0" w:color="auto"/>
        <w:left w:val="none" w:sz="0" w:space="0" w:color="auto"/>
        <w:bottom w:val="none" w:sz="0" w:space="0" w:color="auto"/>
        <w:right w:val="none" w:sz="0" w:space="0" w:color="auto"/>
      </w:divBdr>
    </w:div>
    <w:div w:id="1342464067">
      <w:bodyDiv w:val="1"/>
      <w:marLeft w:val="0"/>
      <w:marRight w:val="0"/>
      <w:marTop w:val="0"/>
      <w:marBottom w:val="0"/>
      <w:divBdr>
        <w:top w:val="none" w:sz="0" w:space="0" w:color="auto"/>
        <w:left w:val="none" w:sz="0" w:space="0" w:color="auto"/>
        <w:bottom w:val="none" w:sz="0" w:space="0" w:color="auto"/>
        <w:right w:val="none" w:sz="0" w:space="0" w:color="auto"/>
      </w:divBdr>
    </w:div>
    <w:div w:id="1349405455">
      <w:bodyDiv w:val="1"/>
      <w:marLeft w:val="0"/>
      <w:marRight w:val="0"/>
      <w:marTop w:val="0"/>
      <w:marBottom w:val="0"/>
      <w:divBdr>
        <w:top w:val="none" w:sz="0" w:space="0" w:color="auto"/>
        <w:left w:val="none" w:sz="0" w:space="0" w:color="auto"/>
        <w:bottom w:val="none" w:sz="0" w:space="0" w:color="auto"/>
        <w:right w:val="none" w:sz="0" w:space="0" w:color="auto"/>
      </w:divBdr>
    </w:div>
    <w:div w:id="1359161353">
      <w:bodyDiv w:val="1"/>
      <w:marLeft w:val="0"/>
      <w:marRight w:val="0"/>
      <w:marTop w:val="0"/>
      <w:marBottom w:val="0"/>
      <w:divBdr>
        <w:top w:val="none" w:sz="0" w:space="0" w:color="auto"/>
        <w:left w:val="none" w:sz="0" w:space="0" w:color="auto"/>
        <w:bottom w:val="none" w:sz="0" w:space="0" w:color="auto"/>
        <w:right w:val="none" w:sz="0" w:space="0" w:color="auto"/>
      </w:divBdr>
    </w:div>
    <w:div w:id="1365448619">
      <w:bodyDiv w:val="1"/>
      <w:marLeft w:val="0"/>
      <w:marRight w:val="0"/>
      <w:marTop w:val="0"/>
      <w:marBottom w:val="0"/>
      <w:divBdr>
        <w:top w:val="none" w:sz="0" w:space="0" w:color="auto"/>
        <w:left w:val="none" w:sz="0" w:space="0" w:color="auto"/>
        <w:bottom w:val="none" w:sz="0" w:space="0" w:color="auto"/>
        <w:right w:val="none" w:sz="0" w:space="0" w:color="auto"/>
      </w:divBdr>
    </w:div>
    <w:div w:id="1385325068">
      <w:bodyDiv w:val="1"/>
      <w:marLeft w:val="0"/>
      <w:marRight w:val="0"/>
      <w:marTop w:val="0"/>
      <w:marBottom w:val="0"/>
      <w:divBdr>
        <w:top w:val="none" w:sz="0" w:space="0" w:color="auto"/>
        <w:left w:val="none" w:sz="0" w:space="0" w:color="auto"/>
        <w:bottom w:val="none" w:sz="0" w:space="0" w:color="auto"/>
        <w:right w:val="none" w:sz="0" w:space="0" w:color="auto"/>
      </w:divBdr>
    </w:div>
    <w:div w:id="1411998507">
      <w:bodyDiv w:val="1"/>
      <w:marLeft w:val="0"/>
      <w:marRight w:val="0"/>
      <w:marTop w:val="0"/>
      <w:marBottom w:val="0"/>
      <w:divBdr>
        <w:top w:val="none" w:sz="0" w:space="0" w:color="auto"/>
        <w:left w:val="none" w:sz="0" w:space="0" w:color="auto"/>
        <w:bottom w:val="none" w:sz="0" w:space="0" w:color="auto"/>
        <w:right w:val="none" w:sz="0" w:space="0" w:color="auto"/>
      </w:divBdr>
    </w:div>
    <w:div w:id="1417290235">
      <w:bodyDiv w:val="1"/>
      <w:marLeft w:val="0"/>
      <w:marRight w:val="0"/>
      <w:marTop w:val="0"/>
      <w:marBottom w:val="0"/>
      <w:divBdr>
        <w:top w:val="none" w:sz="0" w:space="0" w:color="auto"/>
        <w:left w:val="none" w:sz="0" w:space="0" w:color="auto"/>
        <w:bottom w:val="none" w:sz="0" w:space="0" w:color="auto"/>
        <w:right w:val="none" w:sz="0" w:space="0" w:color="auto"/>
      </w:divBdr>
    </w:div>
    <w:div w:id="1460798616">
      <w:bodyDiv w:val="1"/>
      <w:marLeft w:val="0"/>
      <w:marRight w:val="0"/>
      <w:marTop w:val="0"/>
      <w:marBottom w:val="0"/>
      <w:divBdr>
        <w:top w:val="none" w:sz="0" w:space="0" w:color="auto"/>
        <w:left w:val="none" w:sz="0" w:space="0" w:color="auto"/>
        <w:bottom w:val="none" w:sz="0" w:space="0" w:color="auto"/>
        <w:right w:val="none" w:sz="0" w:space="0" w:color="auto"/>
      </w:divBdr>
    </w:div>
    <w:div w:id="1489010579">
      <w:bodyDiv w:val="1"/>
      <w:marLeft w:val="0"/>
      <w:marRight w:val="0"/>
      <w:marTop w:val="0"/>
      <w:marBottom w:val="0"/>
      <w:divBdr>
        <w:top w:val="none" w:sz="0" w:space="0" w:color="auto"/>
        <w:left w:val="none" w:sz="0" w:space="0" w:color="auto"/>
        <w:bottom w:val="none" w:sz="0" w:space="0" w:color="auto"/>
        <w:right w:val="none" w:sz="0" w:space="0" w:color="auto"/>
      </w:divBdr>
    </w:div>
    <w:div w:id="1513034381">
      <w:bodyDiv w:val="1"/>
      <w:marLeft w:val="0"/>
      <w:marRight w:val="0"/>
      <w:marTop w:val="0"/>
      <w:marBottom w:val="0"/>
      <w:divBdr>
        <w:top w:val="none" w:sz="0" w:space="0" w:color="auto"/>
        <w:left w:val="none" w:sz="0" w:space="0" w:color="auto"/>
        <w:bottom w:val="none" w:sz="0" w:space="0" w:color="auto"/>
        <w:right w:val="none" w:sz="0" w:space="0" w:color="auto"/>
      </w:divBdr>
    </w:div>
    <w:div w:id="1551382848">
      <w:bodyDiv w:val="1"/>
      <w:marLeft w:val="0"/>
      <w:marRight w:val="0"/>
      <w:marTop w:val="0"/>
      <w:marBottom w:val="0"/>
      <w:divBdr>
        <w:top w:val="none" w:sz="0" w:space="0" w:color="auto"/>
        <w:left w:val="none" w:sz="0" w:space="0" w:color="auto"/>
        <w:bottom w:val="none" w:sz="0" w:space="0" w:color="auto"/>
        <w:right w:val="none" w:sz="0" w:space="0" w:color="auto"/>
      </w:divBdr>
    </w:div>
    <w:div w:id="1587687807">
      <w:bodyDiv w:val="1"/>
      <w:marLeft w:val="0"/>
      <w:marRight w:val="0"/>
      <w:marTop w:val="0"/>
      <w:marBottom w:val="0"/>
      <w:divBdr>
        <w:top w:val="none" w:sz="0" w:space="0" w:color="auto"/>
        <w:left w:val="none" w:sz="0" w:space="0" w:color="auto"/>
        <w:bottom w:val="none" w:sz="0" w:space="0" w:color="auto"/>
        <w:right w:val="none" w:sz="0" w:space="0" w:color="auto"/>
      </w:divBdr>
    </w:div>
    <w:div w:id="1591352335">
      <w:bodyDiv w:val="1"/>
      <w:marLeft w:val="0"/>
      <w:marRight w:val="0"/>
      <w:marTop w:val="0"/>
      <w:marBottom w:val="0"/>
      <w:divBdr>
        <w:top w:val="none" w:sz="0" w:space="0" w:color="auto"/>
        <w:left w:val="none" w:sz="0" w:space="0" w:color="auto"/>
        <w:bottom w:val="none" w:sz="0" w:space="0" w:color="auto"/>
        <w:right w:val="none" w:sz="0" w:space="0" w:color="auto"/>
      </w:divBdr>
    </w:div>
    <w:div w:id="1594582613">
      <w:bodyDiv w:val="1"/>
      <w:marLeft w:val="0"/>
      <w:marRight w:val="0"/>
      <w:marTop w:val="0"/>
      <w:marBottom w:val="0"/>
      <w:divBdr>
        <w:top w:val="none" w:sz="0" w:space="0" w:color="auto"/>
        <w:left w:val="none" w:sz="0" w:space="0" w:color="auto"/>
        <w:bottom w:val="none" w:sz="0" w:space="0" w:color="auto"/>
        <w:right w:val="none" w:sz="0" w:space="0" w:color="auto"/>
      </w:divBdr>
    </w:div>
    <w:div w:id="1622683523">
      <w:bodyDiv w:val="1"/>
      <w:marLeft w:val="0"/>
      <w:marRight w:val="0"/>
      <w:marTop w:val="0"/>
      <w:marBottom w:val="0"/>
      <w:divBdr>
        <w:top w:val="none" w:sz="0" w:space="0" w:color="auto"/>
        <w:left w:val="none" w:sz="0" w:space="0" w:color="auto"/>
        <w:bottom w:val="none" w:sz="0" w:space="0" w:color="auto"/>
        <w:right w:val="none" w:sz="0" w:space="0" w:color="auto"/>
      </w:divBdr>
    </w:div>
    <w:div w:id="1625381098">
      <w:bodyDiv w:val="1"/>
      <w:marLeft w:val="0"/>
      <w:marRight w:val="0"/>
      <w:marTop w:val="0"/>
      <w:marBottom w:val="0"/>
      <w:divBdr>
        <w:top w:val="none" w:sz="0" w:space="0" w:color="auto"/>
        <w:left w:val="none" w:sz="0" w:space="0" w:color="auto"/>
        <w:bottom w:val="none" w:sz="0" w:space="0" w:color="auto"/>
        <w:right w:val="none" w:sz="0" w:space="0" w:color="auto"/>
      </w:divBdr>
    </w:div>
    <w:div w:id="1649434406">
      <w:bodyDiv w:val="1"/>
      <w:marLeft w:val="0"/>
      <w:marRight w:val="0"/>
      <w:marTop w:val="0"/>
      <w:marBottom w:val="0"/>
      <w:divBdr>
        <w:top w:val="none" w:sz="0" w:space="0" w:color="auto"/>
        <w:left w:val="none" w:sz="0" w:space="0" w:color="auto"/>
        <w:bottom w:val="none" w:sz="0" w:space="0" w:color="auto"/>
        <w:right w:val="none" w:sz="0" w:space="0" w:color="auto"/>
      </w:divBdr>
    </w:div>
    <w:div w:id="1650481798">
      <w:bodyDiv w:val="1"/>
      <w:marLeft w:val="0"/>
      <w:marRight w:val="0"/>
      <w:marTop w:val="0"/>
      <w:marBottom w:val="0"/>
      <w:divBdr>
        <w:top w:val="none" w:sz="0" w:space="0" w:color="auto"/>
        <w:left w:val="none" w:sz="0" w:space="0" w:color="auto"/>
        <w:bottom w:val="none" w:sz="0" w:space="0" w:color="auto"/>
        <w:right w:val="none" w:sz="0" w:space="0" w:color="auto"/>
      </w:divBdr>
    </w:div>
    <w:div w:id="1700545534">
      <w:bodyDiv w:val="1"/>
      <w:marLeft w:val="0"/>
      <w:marRight w:val="0"/>
      <w:marTop w:val="0"/>
      <w:marBottom w:val="0"/>
      <w:divBdr>
        <w:top w:val="none" w:sz="0" w:space="0" w:color="auto"/>
        <w:left w:val="none" w:sz="0" w:space="0" w:color="auto"/>
        <w:bottom w:val="none" w:sz="0" w:space="0" w:color="auto"/>
        <w:right w:val="none" w:sz="0" w:space="0" w:color="auto"/>
      </w:divBdr>
    </w:div>
    <w:div w:id="1703752176">
      <w:bodyDiv w:val="1"/>
      <w:marLeft w:val="0"/>
      <w:marRight w:val="0"/>
      <w:marTop w:val="0"/>
      <w:marBottom w:val="0"/>
      <w:divBdr>
        <w:top w:val="none" w:sz="0" w:space="0" w:color="auto"/>
        <w:left w:val="none" w:sz="0" w:space="0" w:color="auto"/>
        <w:bottom w:val="none" w:sz="0" w:space="0" w:color="auto"/>
        <w:right w:val="none" w:sz="0" w:space="0" w:color="auto"/>
      </w:divBdr>
    </w:div>
    <w:div w:id="1807890821">
      <w:bodyDiv w:val="1"/>
      <w:marLeft w:val="0"/>
      <w:marRight w:val="0"/>
      <w:marTop w:val="0"/>
      <w:marBottom w:val="0"/>
      <w:divBdr>
        <w:top w:val="none" w:sz="0" w:space="0" w:color="auto"/>
        <w:left w:val="none" w:sz="0" w:space="0" w:color="auto"/>
        <w:bottom w:val="none" w:sz="0" w:space="0" w:color="auto"/>
        <w:right w:val="none" w:sz="0" w:space="0" w:color="auto"/>
      </w:divBdr>
    </w:div>
    <w:div w:id="1809930484">
      <w:bodyDiv w:val="1"/>
      <w:marLeft w:val="0"/>
      <w:marRight w:val="0"/>
      <w:marTop w:val="0"/>
      <w:marBottom w:val="0"/>
      <w:divBdr>
        <w:top w:val="none" w:sz="0" w:space="0" w:color="auto"/>
        <w:left w:val="none" w:sz="0" w:space="0" w:color="auto"/>
        <w:bottom w:val="none" w:sz="0" w:space="0" w:color="auto"/>
        <w:right w:val="none" w:sz="0" w:space="0" w:color="auto"/>
      </w:divBdr>
    </w:div>
    <w:div w:id="1814247618">
      <w:bodyDiv w:val="1"/>
      <w:marLeft w:val="0"/>
      <w:marRight w:val="0"/>
      <w:marTop w:val="0"/>
      <w:marBottom w:val="0"/>
      <w:divBdr>
        <w:top w:val="none" w:sz="0" w:space="0" w:color="auto"/>
        <w:left w:val="none" w:sz="0" w:space="0" w:color="auto"/>
        <w:bottom w:val="none" w:sz="0" w:space="0" w:color="auto"/>
        <w:right w:val="none" w:sz="0" w:space="0" w:color="auto"/>
      </w:divBdr>
    </w:div>
    <w:div w:id="1823813289">
      <w:bodyDiv w:val="1"/>
      <w:marLeft w:val="0"/>
      <w:marRight w:val="0"/>
      <w:marTop w:val="0"/>
      <w:marBottom w:val="0"/>
      <w:divBdr>
        <w:top w:val="none" w:sz="0" w:space="0" w:color="auto"/>
        <w:left w:val="none" w:sz="0" w:space="0" w:color="auto"/>
        <w:bottom w:val="none" w:sz="0" w:space="0" w:color="auto"/>
        <w:right w:val="none" w:sz="0" w:space="0" w:color="auto"/>
      </w:divBdr>
    </w:div>
    <w:div w:id="1838298888">
      <w:bodyDiv w:val="1"/>
      <w:marLeft w:val="0"/>
      <w:marRight w:val="0"/>
      <w:marTop w:val="0"/>
      <w:marBottom w:val="0"/>
      <w:divBdr>
        <w:top w:val="none" w:sz="0" w:space="0" w:color="auto"/>
        <w:left w:val="none" w:sz="0" w:space="0" w:color="auto"/>
        <w:bottom w:val="none" w:sz="0" w:space="0" w:color="auto"/>
        <w:right w:val="none" w:sz="0" w:space="0" w:color="auto"/>
      </w:divBdr>
    </w:div>
    <w:div w:id="1855486471">
      <w:bodyDiv w:val="1"/>
      <w:marLeft w:val="0"/>
      <w:marRight w:val="0"/>
      <w:marTop w:val="0"/>
      <w:marBottom w:val="0"/>
      <w:divBdr>
        <w:top w:val="none" w:sz="0" w:space="0" w:color="auto"/>
        <w:left w:val="none" w:sz="0" w:space="0" w:color="auto"/>
        <w:bottom w:val="none" w:sz="0" w:space="0" w:color="auto"/>
        <w:right w:val="none" w:sz="0" w:space="0" w:color="auto"/>
      </w:divBdr>
    </w:div>
    <w:div w:id="1857227818">
      <w:bodyDiv w:val="1"/>
      <w:marLeft w:val="0"/>
      <w:marRight w:val="0"/>
      <w:marTop w:val="0"/>
      <w:marBottom w:val="0"/>
      <w:divBdr>
        <w:top w:val="none" w:sz="0" w:space="0" w:color="auto"/>
        <w:left w:val="none" w:sz="0" w:space="0" w:color="auto"/>
        <w:bottom w:val="none" w:sz="0" w:space="0" w:color="auto"/>
        <w:right w:val="none" w:sz="0" w:space="0" w:color="auto"/>
      </w:divBdr>
    </w:div>
    <w:div w:id="1862013614">
      <w:bodyDiv w:val="1"/>
      <w:marLeft w:val="0"/>
      <w:marRight w:val="0"/>
      <w:marTop w:val="0"/>
      <w:marBottom w:val="0"/>
      <w:divBdr>
        <w:top w:val="none" w:sz="0" w:space="0" w:color="auto"/>
        <w:left w:val="none" w:sz="0" w:space="0" w:color="auto"/>
        <w:bottom w:val="none" w:sz="0" w:space="0" w:color="auto"/>
        <w:right w:val="none" w:sz="0" w:space="0" w:color="auto"/>
      </w:divBdr>
    </w:div>
    <w:div w:id="1883126083">
      <w:bodyDiv w:val="1"/>
      <w:marLeft w:val="0"/>
      <w:marRight w:val="0"/>
      <w:marTop w:val="0"/>
      <w:marBottom w:val="0"/>
      <w:divBdr>
        <w:top w:val="none" w:sz="0" w:space="0" w:color="auto"/>
        <w:left w:val="none" w:sz="0" w:space="0" w:color="auto"/>
        <w:bottom w:val="none" w:sz="0" w:space="0" w:color="auto"/>
        <w:right w:val="none" w:sz="0" w:space="0" w:color="auto"/>
      </w:divBdr>
    </w:div>
    <w:div w:id="1911381474">
      <w:bodyDiv w:val="1"/>
      <w:marLeft w:val="0"/>
      <w:marRight w:val="0"/>
      <w:marTop w:val="0"/>
      <w:marBottom w:val="0"/>
      <w:divBdr>
        <w:top w:val="none" w:sz="0" w:space="0" w:color="auto"/>
        <w:left w:val="none" w:sz="0" w:space="0" w:color="auto"/>
        <w:bottom w:val="none" w:sz="0" w:space="0" w:color="auto"/>
        <w:right w:val="none" w:sz="0" w:space="0" w:color="auto"/>
      </w:divBdr>
    </w:div>
    <w:div w:id="1956129755">
      <w:bodyDiv w:val="1"/>
      <w:marLeft w:val="0"/>
      <w:marRight w:val="0"/>
      <w:marTop w:val="0"/>
      <w:marBottom w:val="0"/>
      <w:divBdr>
        <w:top w:val="none" w:sz="0" w:space="0" w:color="auto"/>
        <w:left w:val="none" w:sz="0" w:space="0" w:color="auto"/>
        <w:bottom w:val="none" w:sz="0" w:space="0" w:color="auto"/>
        <w:right w:val="none" w:sz="0" w:space="0" w:color="auto"/>
      </w:divBdr>
    </w:div>
    <w:div w:id="1981689310">
      <w:bodyDiv w:val="1"/>
      <w:marLeft w:val="0"/>
      <w:marRight w:val="0"/>
      <w:marTop w:val="0"/>
      <w:marBottom w:val="0"/>
      <w:divBdr>
        <w:top w:val="none" w:sz="0" w:space="0" w:color="auto"/>
        <w:left w:val="none" w:sz="0" w:space="0" w:color="auto"/>
        <w:bottom w:val="none" w:sz="0" w:space="0" w:color="auto"/>
        <w:right w:val="none" w:sz="0" w:space="0" w:color="auto"/>
      </w:divBdr>
    </w:div>
    <w:div w:id="1991905037">
      <w:bodyDiv w:val="1"/>
      <w:marLeft w:val="0"/>
      <w:marRight w:val="0"/>
      <w:marTop w:val="0"/>
      <w:marBottom w:val="0"/>
      <w:divBdr>
        <w:top w:val="none" w:sz="0" w:space="0" w:color="auto"/>
        <w:left w:val="none" w:sz="0" w:space="0" w:color="auto"/>
        <w:bottom w:val="none" w:sz="0" w:space="0" w:color="auto"/>
        <w:right w:val="none" w:sz="0" w:space="0" w:color="auto"/>
      </w:divBdr>
    </w:div>
    <w:div w:id="2027291243">
      <w:bodyDiv w:val="1"/>
      <w:marLeft w:val="0"/>
      <w:marRight w:val="0"/>
      <w:marTop w:val="0"/>
      <w:marBottom w:val="0"/>
      <w:divBdr>
        <w:top w:val="none" w:sz="0" w:space="0" w:color="auto"/>
        <w:left w:val="none" w:sz="0" w:space="0" w:color="auto"/>
        <w:bottom w:val="none" w:sz="0" w:space="0" w:color="auto"/>
        <w:right w:val="none" w:sz="0" w:space="0" w:color="auto"/>
      </w:divBdr>
    </w:div>
    <w:div w:id="2033456766">
      <w:bodyDiv w:val="1"/>
      <w:marLeft w:val="0"/>
      <w:marRight w:val="0"/>
      <w:marTop w:val="0"/>
      <w:marBottom w:val="0"/>
      <w:divBdr>
        <w:top w:val="none" w:sz="0" w:space="0" w:color="auto"/>
        <w:left w:val="none" w:sz="0" w:space="0" w:color="auto"/>
        <w:bottom w:val="none" w:sz="0" w:space="0" w:color="auto"/>
        <w:right w:val="none" w:sz="0" w:space="0" w:color="auto"/>
      </w:divBdr>
    </w:div>
    <w:div w:id="2035619493">
      <w:bodyDiv w:val="1"/>
      <w:marLeft w:val="0"/>
      <w:marRight w:val="0"/>
      <w:marTop w:val="0"/>
      <w:marBottom w:val="0"/>
      <w:divBdr>
        <w:top w:val="none" w:sz="0" w:space="0" w:color="auto"/>
        <w:left w:val="none" w:sz="0" w:space="0" w:color="auto"/>
        <w:bottom w:val="none" w:sz="0" w:space="0" w:color="auto"/>
        <w:right w:val="none" w:sz="0" w:space="0" w:color="auto"/>
      </w:divBdr>
    </w:div>
    <w:div w:id="2038121383">
      <w:bodyDiv w:val="1"/>
      <w:marLeft w:val="0"/>
      <w:marRight w:val="0"/>
      <w:marTop w:val="0"/>
      <w:marBottom w:val="0"/>
      <w:divBdr>
        <w:top w:val="none" w:sz="0" w:space="0" w:color="auto"/>
        <w:left w:val="none" w:sz="0" w:space="0" w:color="auto"/>
        <w:bottom w:val="none" w:sz="0" w:space="0" w:color="auto"/>
        <w:right w:val="none" w:sz="0" w:space="0" w:color="auto"/>
      </w:divBdr>
    </w:div>
    <w:div w:id="2049984264">
      <w:bodyDiv w:val="1"/>
      <w:marLeft w:val="0"/>
      <w:marRight w:val="0"/>
      <w:marTop w:val="0"/>
      <w:marBottom w:val="0"/>
      <w:divBdr>
        <w:top w:val="none" w:sz="0" w:space="0" w:color="auto"/>
        <w:left w:val="none" w:sz="0" w:space="0" w:color="auto"/>
        <w:bottom w:val="none" w:sz="0" w:space="0" w:color="auto"/>
        <w:right w:val="none" w:sz="0" w:space="0" w:color="auto"/>
      </w:divBdr>
    </w:div>
    <w:div w:id="2070032748">
      <w:bodyDiv w:val="1"/>
      <w:marLeft w:val="0"/>
      <w:marRight w:val="0"/>
      <w:marTop w:val="0"/>
      <w:marBottom w:val="0"/>
      <w:divBdr>
        <w:top w:val="none" w:sz="0" w:space="0" w:color="auto"/>
        <w:left w:val="none" w:sz="0" w:space="0" w:color="auto"/>
        <w:bottom w:val="none" w:sz="0" w:space="0" w:color="auto"/>
        <w:right w:val="none" w:sz="0" w:space="0" w:color="auto"/>
      </w:divBdr>
    </w:div>
    <w:div w:id="2076588316">
      <w:bodyDiv w:val="1"/>
      <w:marLeft w:val="0"/>
      <w:marRight w:val="0"/>
      <w:marTop w:val="0"/>
      <w:marBottom w:val="0"/>
      <w:divBdr>
        <w:top w:val="none" w:sz="0" w:space="0" w:color="auto"/>
        <w:left w:val="none" w:sz="0" w:space="0" w:color="auto"/>
        <w:bottom w:val="none" w:sz="0" w:space="0" w:color="auto"/>
        <w:right w:val="none" w:sz="0" w:space="0" w:color="auto"/>
      </w:divBdr>
    </w:div>
    <w:div w:id="2091614181">
      <w:bodyDiv w:val="1"/>
      <w:marLeft w:val="0"/>
      <w:marRight w:val="0"/>
      <w:marTop w:val="0"/>
      <w:marBottom w:val="0"/>
      <w:divBdr>
        <w:top w:val="none" w:sz="0" w:space="0" w:color="auto"/>
        <w:left w:val="none" w:sz="0" w:space="0" w:color="auto"/>
        <w:bottom w:val="none" w:sz="0" w:space="0" w:color="auto"/>
        <w:right w:val="none" w:sz="0" w:space="0" w:color="auto"/>
      </w:divBdr>
    </w:div>
    <w:div w:id="2113864799">
      <w:bodyDiv w:val="1"/>
      <w:marLeft w:val="0"/>
      <w:marRight w:val="0"/>
      <w:marTop w:val="0"/>
      <w:marBottom w:val="0"/>
      <w:divBdr>
        <w:top w:val="none" w:sz="0" w:space="0" w:color="auto"/>
        <w:left w:val="none" w:sz="0" w:space="0" w:color="auto"/>
        <w:bottom w:val="none" w:sz="0" w:space="0" w:color="auto"/>
        <w:right w:val="none" w:sz="0" w:space="0" w:color="auto"/>
      </w:divBdr>
    </w:div>
    <w:div w:id="212986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84F2E6-1DC4-45DA-B56D-3403A0102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927</Words>
  <Characters>5286</Characters>
  <Application>Microsoft Office Word</Application>
  <DocSecurity>0</DocSecurity>
  <Lines>44</Lines>
  <Paragraphs>12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Pasūtītājs:</vt:lpstr>
      <vt:lpstr>Pasūtītājs:</vt:lpstr>
    </vt:vector>
  </TitlesOfParts>
  <LinksUpToDate>false</LinksUpToDate>
  <CharactersWithSpaces>6201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Pasūtītājs:</dc:title>
  <dc:subject/>
  <dc:creator/>
  <cp:keywords/>
  <cp:lastModifiedBy/>
  <cp:revision>1</cp:revision>
  <cp:lastPrinted>2010-07-28T09:00:00Z</cp:lastPrinted>
  <dcterms:created xsi:type="dcterms:W3CDTF">2023-05-31T06:58:00Z</dcterms:created>
  <dcterms:modified xsi:type="dcterms:W3CDTF">2023-12-12T07:37:00Z</dcterms:modified>
</cp:coreProperties>
</file>