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27B03B" w14:textId="42E2C2EB" w:rsidR="00550EC0" w:rsidRPr="00AE79B7" w:rsidRDefault="00550EC0" w:rsidP="00AE79B7">
      <w:pPr>
        <w:jc w:val="center"/>
        <w:rPr>
          <w:b/>
          <w:bCs/>
          <w:sz w:val="22"/>
          <w:szCs w:val="22"/>
        </w:rPr>
      </w:pPr>
      <w:r w:rsidRPr="00AE79B7">
        <w:rPr>
          <w:b/>
          <w:bCs/>
          <w:sz w:val="22"/>
          <w:szCs w:val="22"/>
        </w:rPr>
        <w:t>APS</w:t>
      </w:r>
      <w:r w:rsidR="00E47A03" w:rsidRPr="00AE79B7">
        <w:rPr>
          <w:b/>
          <w:bCs/>
          <w:sz w:val="22"/>
          <w:szCs w:val="22"/>
        </w:rPr>
        <w:t>P</w:t>
      </w:r>
      <w:r w:rsidRPr="00AE79B7">
        <w:rPr>
          <w:b/>
          <w:bCs/>
          <w:sz w:val="22"/>
          <w:szCs w:val="22"/>
        </w:rPr>
        <w:t xml:space="preserve">RIEDES NOTEIKUMI </w:t>
      </w:r>
    </w:p>
    <w:p w14:paraId="22024218" w14:textId="34C9AA03" w:rsidR="00862D5E" w:rsidRPr="00AE79B7" w:rsidRDefault="00BE0B96" w:rsidP="00AE79B7">
      <w:pPr>
        <w:jc w:val="center"/>
        <w:rPr>
          <w:b/>
          <w:bCs/>
          <w:sz w:val="22"/>
          <w:szCs w:val="22"/>
        </w:rPr>
      </w:pPr>
      <w:r w:rsidRPr="00AE79B7">
        <w:rPr>
          <w:b/>
          <w:bCs/>
          <w:sz w:val="22"/>
          <w:szCs w:val="22"/>
        </w:rPr>
        <w:t xml:space="preserve">par </w:t>
      </w:r>
      <w:r w:rsidR="00723F5D" w:rsidRPr="00AE79B7">
        <w:rPr>
          <w:b/>
          <w:bCs/>
          <w:color w:val="000000"/>
          <w:sz w:val="22"/>
          <w:szCs w:val="22"/>
        </w:rPr>
        <w:t xml:space="preserve">VSIA </w:t>
      </w:r>
      <w:r w:rsidR="00723F5D" w:rsidRPr="00AE79B7">
        <w:rPr>
          <w:b/>
          <w:bCs/>
          <w:sz w:val="22"/>
          <w:szCs w:val="22"/>
        </w:rPr>
        <w:t>„</w:t>
      </w:r>
      <w:r w:rsidR="00723F5D" w:rsidRPr="00AE79B7">
        <w:rPr>
          <w:b/>
          <w:bCs/>
          <w:color w:val="000000"/>
          <w:sz w:val="22"/>
          <w:szCs w:val="22"/>
        </w:rPr>
        <w:t>Latvijas Nacionālā opera un balets”</w:t>
      </w:r>
      <w:r w:rsidR="00723F5D" w:rsidRPr="00AE79B7">
        <w:rPr>
          <w:color w:val="000000"/>
          <w:sz w:val="22"/>
          <w:szCs w:val="22"/>
        </w:rPr>
        <w:t xml:space="preserve"> </w:t>
      </w:r>
      <w:r w:rsidRPr="00AE79B7">
        <w:rPr>
          <w:b/>
          <w:bCs/>
          <w:sz w:val="22"/>
          <w:szCs w:val="22"/>
        </w:rPr>
        <w:t xml:space="preserve">plānoto atklāto konkursu </w:t>
      </w:r>
    </w:p>
    <w:p w14:paraId="4081E538" w14:textId="1D291CE0" w:rsidR="007F57CD" w:rsidRPr="00AE79B7" w:rsidRDefault="0033209F" w:rsidP="00AE79B7">
      <w:pPr>
        <w:jc w:val="center"/>
        <w:rPr>
          <w:rFonts w:eastAsia="Times New Roman"/>
          <w:b/>
          <w:bCs/>
          <w:color w:val="000000"/>
          <w:sz w:val="22"/>
          <w:szCs w:val="22"/>
          <w:lang w:eastAsia="lv-LV"/>
        </w:rPr>
      </w:pPr>
      <w:r w:rsidRPr="00AE79B7">
        <w:rPr>
          <w:b/>
          <w:bCs/>
          <w:sz w:val="22"/>
          <w:szCs w:val="22"/>
        </w:rPr>
        <w:t>„</w:t>
      </w:r>
      <w:r w:rsidR="009668FC" w:rsidRPr="00AE79B7">
        <w:rPr>
          <w:b/>
          <w:bCs/>
          <w:sz w:val="22"/>
          <w:szCs w:val="22"/>
        </w:rPr>
        <w:t>Jaunu s</w:t>
      </w:r>
      <w:r w:rsidRPr="00AE79B7">
        <w:rPr>
          <w:b/>
          <w:bCs/>
          <w:sz w:val="22"/>
          <w:szCs w:val="22"/>
        </w:rPr>
        <w:t xml:space="preserve">katuves </w:t>
      </w:r>
      <w:r w:rsidRPr="00AE79B7">
        <w:rPr>
          <w:rFonts w:eastAsia="Times New Roman"/>
          <w:b/>
          <w:bCs/>
          <w:color w:val="000000"/>
          <w:sz w:val="22"/>
          <w:szCs w:val="22"/>
          <w:lang w:eastAsia="lv-LV"/>
        </w:rPr>
        <w:t xml:space="preserve">profilējamu kustīgas galvas LED </w:t>
      </w:r>
      <w:proofErr w:type="spellStart"/>
      <w:r w:rsidRPr="00AE79B7">
        <w:rPr>
          <w:rFonts w:eastAsia="Times New Roman"/>
          <w:b/>
          <w:bCs/>
          <w:color w:val="000000"/>
          <w:sz w:val="22"/>
          <w:szCs w:val="22"/>
          <w:lang w:eastAsia="lv-LV"/>
        </w:rPr>
        <w:t>efekstarmešu</w:t>
      </w:r>
      <w:proofErr w:type="spellEnd"/>
      <w:r w:rsidRPr="00AE79B7">
        <w:rPr>
          <w:rFonts w:eastAsia="Times New Roman"/>
          <w:b/>
          <w:bCs/>
          <w:color w:val="000000"/>
          <w:sz w:val="22"/>
          <w:szCs w:val="22"/>
          <w:lang w:eastAsia="lv-LV"/>
        </w:rPr>
        <w:t xml:space="preserve"> iegāde</w:t>
      </w:r>
    </w:p>
    <w:p w14:paraId="68B768D9" w14:textId="48AEC3FA" w:rsidR="0033209F" w:rsidRPr="00AE79B7" w:rsidRDefault="0033209F" w:rsidP="00AE79B7">
      <w:pPr>
        <w:jc w:val="center"/>
        <w:rPr>
          <w:b/>
          <w:bCs/>
          <w:sz w:val="22"/>
          <w:szCs w:val="22"/>
        </w:rPr>
      </w:pPr>
      <w:r w:rsidRPr="00AE79B7">
        <w:rPr>
          <w:rFonts w:eastAsia="Times New Roman"/>
          <w:b/>
          <w:bCs/>
          <w:color w:val="000000"/>
          <w:sz w:val="22"/>
          <w:szCs w:val="22"/>
          <w:lang w:eastAsia="lv-LV"/>
        </w:rPr>
        <w:t xml:space="preserve"> (9 (deviņi) gabali)</w:t>
      </w:r>
      <w:r w:rsidR="007F57CD" w:rsidRPr="00AE79B7">
        <w:rPr>
          <w:rFonts w:eastAsia="Times New Roman"/>
          <w:b/>
          <w:bCs/>
          <w:color w:val="000000"/>
          <w:sz w:val="22"/>
          <w:szCs w:val="22"/>
          <w:lang w:eastAsia="lv-LV"/>
        </w:rPr>
        <w:t xml:space="preserve"> ar </w:t>
      </w:r>
      <w:r w:rsidR="007F57CD" w:rsidRPr="00AE79B7">
        <w:rPr>
          <w:rFonts w:eastAsia="Times New Roman"/>
          <w:b/>
          <w:bCs/>
          <w:sz w:val="22"/>
          <w:szCs w:val="22"/>
          <w:lang w:eastAsia="lv-LV"/>
        </w:rPr>
        <w:t>aprīkojumu</w:t>
      </w:r>
      <w:r w:rsidRPr="00AE79B7">
        <w:rPr>
          <w:b/>
          <w:bCs/>
          <w:sz w:val="22"/>
          <w:szCs w:val="22"/>
        </w:rPr>
        <w:t>”</w:t>
      </w:r>
    </w:p>
    <w:p w14:paraId="27737C2E" w14:textId="77D405C3" w:rsidR="00BE0B96" w:rsidRPr="00AE79B7" w:rsidRDefault="00862D5E" w:rsidP="00AE79B7">
      <w:pPr>
        <w:jc w:val="center"/>
        <w:rPr>
          <w:rFonts w:eastAsia="Times New Roman"/>
          <w:b/>
          <w:bCs/>
          <w:color w:val="000000"/>
          <w:sz w:val="22"/>
          <w:szCs w:val="22"/>
          <w:lang w:eastAsia="lv-LV"/>
        </w:rPr>
      </w:pPr>
      <w:r w:rsidRPr="00AE79B7">
        <w:rPr>
          <w:rFonts w:eastAsia="Times New Roman"/>
          <w:b/>
          <w:caps/>
          <w:noProof/>
          <w:sz w:val="22"/>
          <w:szCs w:val="22"/>
        </w:rPr>
        <w:t>(</w:t>
      </w:r>
      <w:r w:rsidRPr="00AE79B7">
        <w:rPr>
          <w:b/>
          <w:sz w:val="22"/>
          <w:szCs w:val="22"/>
        </w:rPr>
        <w:t>iepirkuma identifikācijas Nr. </w:t>
      </w:r>
      <w:r w:rsidR="00723F5D" w:rsidRPr="00AE79B7">
        <w:rPr>
          <w:b/>
          <w:sz w:val="22"/>
          <w:szCs w:val="22"/>
        </w:rPr>
        <w:t>LNO</w:t>
      </w:r>
      <w:r w:rsidRPr="00AE79B7">
        <w:rPr>
          <w:b/>
          <w:sz w:val="22"/>
          <w:szCs w:val="22"/>
        </w:rPr>
        <w:t> 2023/</w:t>
      </w:r>
      <w:r w:rsidR="00870B47" w:rsidRPr="00AE79B7">
        <w:rPr>
          <w:b/>
          <w:sz w:val="22"/>
          <w:szCs w:val="22"/>
        </w:rPr>
        <w:t>1</w:t>
      </w:r>
      <w:r w:rsidR="00AB25B8" w:rsidRPr="00AE79B7">
        <w:rPr>
          <w:b/>
          <w:sz w:val="22"/>
          <w:szCs w:val="22"/>
        </w:rPr>
        <w:t>9</w:t>
      </w:r>
      <w:r w:rsidRPr="00AE79B7">
        <w:rPr>
          <w:b/>
          <w:sz w:val="22"/>
          <w:szCs w:val="22"/>
        </w:rPr>
        <w:t>)</w:t>
      </w:r>
    </w:p>
    <w:p w14:paraId="5E896C1C" w14:textId="77777777" w:rsidR="00862D5E" w:rsidRPr="00AE79B7" w:rsidRDefault="00862D5E" w:rsidP="00AE79B7">
      <w:pPr>
        <w:pStyle w:val="Sarakstarindkopa"/>
        <w:ind w:left="0" w:firstLine="567"/>
        <w:rPr>
          <w:noProof/>
          <w:sz w:val="22"/>
          <w:szCs w:val="22"/>
        </w:rPr>
      </w:pPr>
    </w:p>
    <w:p w14:paraId="7E933FCB" w14:textId="406B28B5" w:rsidR="006446C4" w:rsidRPr="00AE79B7" w:rsidRDefault="006F13CA" w:rsidP="00AE79B7">
      <w:pPr>
        <w:pStyle w:val="Sarakstarindkopa"/>
        <w:numPr>
          <w:ilvl w:val="0"/>
          <w:numId w:val="36"/>
        </w:numPr>
        <w:ind w:left="426" w:hanging="426"/>
        <w:rPr>
          <w:sz w:val="22"/>
          <w:szCs w:val="22"/>
        </w:rPr>
      </w:pPr>
      <w:r w:rsidRPr="00AE79B7">
        <w:rPr>
          <w:b/>
          <w:bCs/>
          <w:sz w:val="22"/>
          <w:szCs w:val="22"/>
        </w:rPr>
        <w:t>VSIA „Latvijas Nacionālā opera un balets”</w:t>
      </w:r>
      <w:r w:rsidRPr="00AE79B7">
        <w:rPr>
          <w:sz w:val="22"/>
          <w:szCs w:val="22"/>
        </w:rPr>
        <w:t xml:space="preserve"> </w:t>
      </w:r>
      <w:r w:rsidR="006F4DB7" w:rsidRPr="00AE79B7">
        <w:rPr>
          <w:sz w:val="22"/>
          <w:szCs w:val="22"/>
        </w:rPr>
        <w:t xml:space="preserve">(reģistrācijas Nr. 40103208907), </w:t>
      </w:r>
      <w:r w:rsidRPr="00AE79B7">
        <w:rPr>
          <w:sz w:val="22"/>
          <w:szCs w:val="22"/>
        </w:rPr>
        <w:t xml:space="preserve">adrese: Aspazijas bulvāris 3, Rīga, LV-1050, </w:t>
      </w:r>
      <w:r w:rsidR="006446C4" w:rsidRPr="00AE79B7">
        <w:rPr>
          <w:noProof/>
          <w:sz w:val="22"/>
          <w:szCs w:val="22"/>
        </w:rPr>
        <w:t>plāno organizēt atklātu konkursu</w:t>
      </w:r>
      <w:bookmarkStart w:id="0" w:name="_Hlk141370379"/>
      <w:r w:rsidR="0033209F" w:rsidRPr="00AE79B7">
        <w:rPr>
          <w:noProof/>
          <w:sz w:val="22"/>
          <w:szCs w:val="22"/>
        </w:rPr>
        <w:t xml:space="preserve"> </w:t>
      </w:r>
      <w:r w:rsidR="0033209F" w:rsidRPr="00AE79B7">
        <w:rPr>
          <w:sz w:val="22"/>
          <w:szCs w:val="22"/>
        </w:rPr>
        <w:t>„</w:t>
      </w:r>
      <w:r w:rsidR="00A42BD3" w:rsidRPr="00AE79B7">
        <w:rPr>
          <w:sz w:val="22"/>
          <w:szCs w:val="22"/>
        </w:rPr>
        <w:t>Jaunu s</w:t>
      </w:r>
      <w:r w:rsidR="0033209F" w:rsidRPr="00AE79B7">
        <w:rPr>
          <w:sz w:val="22"/>
          <w:szCs w:val="22"/>
        </w:rPr>
        <w:t xml:space="preserve">katuves </w:t>
      </w:r>
      <w:r w:rsidR="0033209F" w:rsidRPr="00AE79B7">
        <w:rPr>
          <w:rFonts w:eastAsia="Times New Roman"/>
          <w:color w:val="000000"/>
          <w:sz w:val="22"/>
          <w:szCs w:val="22"/>
          <w:lang w:eastAsia="lv-LV"/>
        </w:rPr>
        <w:t xml:space="preserve">profilējamu kustīgas galvas LED </w:t>
      </w:r>
      <w:proofErr w:type="spellStart"/>
      <w:r w:rsidR="0033209F" w:rsidRPr="00AE79B7">
        <w:rPr>
          <w:rFonts w:eastAsia="Times New Roman"/>
          <w:color w:val="000000"/>
          <w:sz w:val="22"/>
          <w:szCs w:val="22"/>
          <w:lang w:eastAsia="lv-LV"/>
        </w:rPr>
        <w:t>efekstarmešu</w:t>
      </w:r>
      <w:proofErr w:type="spellEnd"/>
      <w:r w:rsidR="0033209F" w:rsidRPr="00AE79B7">
        <w:rPr>
          <w:rFonts w:eastAsia="Times New Roman"/>
          <w:color w:val="000000"/>
          <w:sz w:val="22"/>
          <w:szCs w:val="22"/>
          <w:lang w:eastAsia="lv-LV"/>
        </w:rPr>
        <w:t xml:space="preserve"> iegāde (9 (deviņi) gabali)</w:t>
      </w:r>
      <w:r w:rsidR="007F57CD" w:rsidRPr="00AE79B7">
        <w:rPr>
          <w:rFonts w:eastAsia="Times New Roman"/>
          <w:color w:val="000000"/>
          <w:sz w:val="22"/>
          <w:szCs w:val="22"/>
          <w:lang w:eastAsia="lv-LV"/>
        </w:rPr>
        <w:t xml:space="preserve"> ar</w:t>
      </w:r>
      <w:r w:rsidR="007F57CD" w:rsidRPr="00AE79B7">
        <w:rPr>
          <w:rFonts w:eastAsia="Times New Roman"/>
          <w:sz w:val="22"/>
          <w:szCs w:val="22"/>
          <w:lang w:eastAsia="lv-LV"/>
        </w:rPr>
        <w:t xml:space="preserve"> </w:t>
      </w:r>
      <w:r w:rsidR="00832D70" w:rsidRPr="00AE79B7">
        <w:rPr>
          <w:rFonts w:eastAsia="Times New Roman"/>
          <w:sz w:val="22"/>
          <w:szCs w:val="22"/>
          <w:lang w:eastAsia="lv-LV"/>
        </w:rPr>
        <w:t>aprīkojumu</w:t>
      </w:r>
      <w:r w:rsidR="0033209F" w:rsidRPr="00AE79B7">
        <w:rPr>
          <w:sz w:val="22"/>
          <w:szCs w:val="22"/>
        </w:rPr>
        <w:t>”</w:t>
      </w:r>
      <w:bookmarkEnd w:id="0"/>
      <w:r w:rsidR="0033209F" w:rsidRPr="00AE79B7">
        <w:rPr>
          <w:sz w:val="22"/>
          <w:szCs w:val="22"/>
        </w:rPr>
        <w:t xml:space="preserve">, </w:t>
      </w:r>
      <w:r w:rsidR="006446C4" w:rsidRPr="00AE79B7">
        <w:rPr>
          <w:sz w:val="22"/>
          <w:szCs w:val="22"/>
        </w:rPr>
        <w:t xml:space="preserve"> (iepirkuma identifikācijas Nr. </w:t>
      </w:r>
      <w:r w:rsidRPr="00AE79B7">
        <w:rPr>
          <w:sz w:val="22"/>
          <w:szCs w:val="22"/>
        </w:rPr>
        <w:t>LNO</w:t>
      </w:r>
      <w:r w:rsidR="006446C4" w:rsidRPr="00AE79B7">
        <w:rPr>
          <w:sz w:val="22"/>
          <w:szCs w:val="22"/>
        </w:rPr>
        <w:t> 2023/</w:t>
      </w:r>
      <w:r w:rsidR="00870B47" w:rsidRPr="00AE79B7">
        <w:rPr>
          <w:sz w:val="22"/>
          <w:szCs w:val="22"/>
        </w:rPr>
        <w:t>1</w:t>
      </w:r>
      <w:r w:rsidR="00AB25B8" w:rsidRPr="00AE79B7">
        <w:rPr>
          <w:sz w:val="22"/>
          <w:szCs w:val="22"/>
        </w:rPr>
        <w:t>9</w:t>
      </w:r>
      <w:r w:rsidR="006446C4" w:rsidRPr="00AE79B7">
        <w:rPr>
          <w:sz w:val="22"/>
          <w:szCs w:val="22"/>
        </w:rPr>
        <w:t>) (turpmāk – iepirkums) un saskaņā ar Publisko iepirkumu likuma 18.panta otro daļu rīko apspriedi par plānotā iepirkuma nolikumā iekļaujamo informāciju.</w:t>
      </w:r>
    </w:p>
    <w:p w14:paraId="308DCA2C" w14:textId="145D8228" w:rsidR="00862D5E" w:rsidRPr="00AE79B7" w:rsidRDefault="006446C4" w:rsidP="00AE79B7">
      <w:pPr>
        <w:pStyle w:val="Sarakstarindkopa"/>
        <w:numPr>
          <w:ilvl w:val="0"/>
          <w:numId w:val="36"/>
        </w:numPr>
        <w:ind w:left="426" w:hanging="426"/>
        <w:rPr>
          <w:sz w:val="22"/>
          <w:szCs w:val="22"/>
        </w:rPr>
      </w:pPr>
      <w:r w:rsidRPr="00AE79B7">
        <w:rPr>
          <w:b/>
          <w:bCs/>
          <w:noProof/>
          <w:sz w:val="22"/>
          <w:szCs w:val="22"/>
        </w:rPr>
        <w:t>Apspriedes mērķis:</w:t>
      </w:r>
      <w:r w:rsidRPr="00AE79B7">
        <w:rPr>
          <w:noProof/>
          <w:sz w:val="22"/>
          <w:szCs w:val="22"/>
        </w:rPr>
        <w:t xml:space="preserve"> </w:t>
      </w:r>
      <w:r w:rsidRPr="00AE79B7">
        <w:rPr>
          <w:sz w:val="22"/>
          <w:szCs w:val="22"/>
        </w:rPr>
        <w:t xml:space="preserve">nodrošināt ieinteresēto piegādātāju iespējas iepazīties ar plānotā iepirkuma pamatnosacījumiem un saņemt ieinteresēto piegādātāju priekšlikumus iepirkuma dokumentācijas pilnveidei, kā arī </w:t>
      </w:r>
      <w:r w:rsidR="00862D5E" w:rsidRPr="00AE79B7">
        <w:rPr>
          <w:noProof/>
          <w:sz w:val="22"/>
          <w:szCs w:val="22"/>
        </w:rPr>
        <w:t xml:space="preserve">sniegt informāciju par Jūsu uzņēmuma viedokli par </w:t>
      </w:r>
      <w:r w:rsidRPr="00AE79B7">
        <w:rPr>
          <w:noProof/>
          <w:sz w:val="22"/>
          <w:szCs w:val="22"/>
        </w:rPr>
        <w:t xml:space="preserve">plānotajām </w:t>
      </w:r>
      <w:r w:rsidR="00862D5E" w:rsidRPr="00AE79B7">
        <w:rPr>
          <w:noProof/>
          <w:sz w:val="22"/>
          <w:szCs w:val="22"/>
        </w:rPr>
        <w:t>atlases prasībām, aizpildot pievienoto tabulu par paredzētajām atlases prasībām, kā arī izvērtēt pievienoto Tehnisko specifikāciju un iespējamās izmaksas</w:t>
      </w:r>
      <w:r w:rsidR="006F13CA" w:rsidRPr="00AE79B7">
        <w:rPr>
          <w:noProof/>
          <w:sz w:val="22"/>
          <w:szCs w:val="22"/>
        </w:rPr>
        <w:t xml:space="preserve">, </w:t>
      </w:r>
      <w:r w:rsidR="00862D5E" w:rsidRPr="00AE79B7">
        <w:rPr>
          <w:noProof/>
          <w:sz w:val="22"/>
          <w:szCs w:val="22"/>
        </w:rPr>
        <w:t>ņemot vērā, ka Pasūtītāja rīcībā</w:t>
      </w:r>
      <w:r w:rsidR="00AB25B8" w:rsidRPr="00AE79B7">
        <w:rPr>
          <w:noProof/>
          <w:sz w:val="22"/>
          <w:szCs w:val="22"/>
        </w:rPr>
        <w:t xml:space="preserve"> </w:t>
      </w:r>
      <w:r w:rsidR="009668FC" w:rsidRPr="00AE79B7">
        <w:rPr>
          <w:noProof/>
          <w:sz w:val="22"/>
          <w:szCs w:val="22"/>
        </w:rPr>
        <w:t xml:space="preserve">jaunu </w:t>
      </w:r>
      <w:r w:rsidR="0033209F" w:rsidRPr="00AE79B7">
        <w:rPr>
          <w:noProof/>
          <w:sz w:val="22"/>
          <w:szCs w:val="22"/>
        </w:rPr>
        <w:t>s</w:t>
      </w:r>
      <w:r w:rsidR="0033209F" w:rsidRPr="00AE79B7">
        <w:rPr>
          <w:sz w:val="22"/>
          <w:szCs w:val="22"/>
        </w:rPr>
        <w:t xml:space="preserve">katuves </w:t>
      </w:r>
      <w:r w:rsidR="0033209F" w:rsidRPr="00AE79B7">
        <w:rPr>
          <w:rFonts w:eastAsia="Times New Roman"/>
          <w:color w:val="000000"/>
          <w:sz w:val="22"/>
          <w:szCs w:val="22"/>
          <w:lang w:eastAsia="lv-LV"/>
        </w:rPr>
        <w:t xml:space="preserve">profilējamu kustīgas galvas LED </w:t>
      </w:r>
      <w:proofErr w:type="spellStart"/>
      <w:r w:rsidR="0033209F" w:rsidRPr="00AE79B7">
        <w:rPr>
          <w:rFonts w:eastAsia="Times New Roman"/>
          <w:color w:val="000000"/>
          <w:sz w:val="22"/>
          <w:szCs w:val="22"/>
          <w:lang w:eastAsia="lv-LV"/>
        </w:rPr>
        <w:t>efekstarmešu</w:t>
      </w:r>
      <w:proofErr w:type="spellEnd"/>
      <w:r w:rsidR="0033209F" w:rsidRPr="00AE79B7">
        <w:rPr>
          <w:rFonts w:eastAsia="Times New Roman"/>
          <w:color w:val="000000"/>
          <w:sz w:val="22"/>
          <w:szCs w:val="22"/>
          <w:lang w:eastAsia="lv-LV"/>
        </w:rPr>
        <w:t xml:space="preserve"> iegāde (9 (deviņi) gabali)</w:t>
      </w:r>
      <w:r w:rsidR="0033209F" w:rsidRPr="00AE79B7">
        <w:rPr>
          <w:sz w:val="22"/>
          <w:szCs w:val="22"/>
        </w:rPr>
        <w:t xml:space="preserve"> </w:t>
      </w:r>
      <w:r w:rsidR="0088585B" w:rsidRPr="00AE79B7">
        <w:rPr>
          <w:rFonts w:eastAsia="Times New Roman"/>
          <w:sz w:val="22"/>
          <w:szCs w:val="22"/>
          <w:lang w:eastAsia="lv-LV"/>
        </w:rPr>
        <w:t>ar aprīkojumu</w:t>
      </w:r>
      <w:r w:rsidR="0033209F" w:rsidRPr="00AE79B7">
        <w:rPr>
          <w:sz w:val="22"/>
          <w:szCs w:val="22"/>
        </w:rPr>
        <w:t xml:space="preserve"> </w:t>
      </w:r>
      <w:r w:rsidR="00862D5E" w:rsidRPr="00AE79B7">
        <w:rPr>
          <w:noProof/>
          <w:sz w:val="22"/>
          <w:szCs w:val="22"/>
        </w:rPr>
        <w:t xml:space="preserve">ir pieejami </w:t>
      </w:r>
      <w:r w:rsidR="0033209F" w:rsidRPr="00AE79B7">
        <w:rPr>
          <w:noProof/>
          <w:sz w:val="22"/>
          <w:szCs w:val="22"/>
        </w:rPr>
        <w:t>83</w:t>
      </w:r>
      <w:r w:rsidR="006F13CA" w:rsidRPr="00AE79B7">
        <w:rPr>
          <w:noProof/>
          <w:sz w:val="22"/>
          <w:szCs w:val="22"/>
        </w:rPr>
        <w:t> 000,00</w:t>
      </w:r>
      <w:r w:rsidR="00862D5E" w:rsidRPr="00AE79B7">
        <w:rPr>
          <w:noProof/>
          <w:sz w:val="22"/>
          <w:szCs w:val="22"/>
        </w:rPr>
        <w:t xml:space="preserve"> EUR</w:t>
      </w:r>
      <w:r w:rsidR="006F13CA" w:rsidRPr="00AE79B7">
        <w:rPr>
          <w:noProof/>
          <w:sz w:val="22"/>
          <w:szCs w:val="22"/>
        </w:rPr>
        <w:t xml:space="preserve">, </w:t>
      </w:r>
      <w:r w:rsidR="00862D5E" w:rsidRPr="00AE79B7">
        <w:rPr>
          <w:noProof/>
          <w:sz w:val="22"/>
          <w:szCs w:val="22"/>
        </w:rPr>
        <w:t xml:space="preserve">neieskaitot pievienotās vērtības nodokli. </w:t>
      </w:r>
      <w:r w:rsidR="00862D5E" w:rsidRPr="00AE79B7">
        <w:rPr>
          <w:rFonts w:eastAsia="Courier New"/>
          <w:sz w:val="22"/>
          <w:szCs w:val="22"/>
          <w:lang w:eastAsia="lv-LV"/>
        </w:rPr>
        <w:t>Ja, Jūsu ieskatā, izvirzītās prasības nav realizējamas budžeta ietvaros, lūdzam sniegt savu aptuveno prasību novērtējumu, kā arī identificēt prasības, kuras, Jūsuprāt, rada lielāko izmaksu palielinājumu.</w:t>
      </w:r>
    </w:p>
    <w:p w14:paraId="17840472" w14:textId="77777777" w:rsidR="006446C4" w:rsidRPr="00AE79B7" w:rsidRDefault="006446C4" w:rsidP="00AE79B7">
      <w:pPr>
        <w:pStyle w:val="Sarakstarindkopa"/>
        <w:numPr>
          <w:ilvl w:val="0"/>
          <w:numId w:val="36"/>
        </w:numPr>
        <w:ind w:left="426" w:hanging="426"/>
        <w:rPr>
          <w:sz w:val="22"/>
          <w:szCs w:val="22"/>
        </w:rPr>
      </w:pPr>
      <w:r w:rsidRPr="00AE79B7">
        <w:rPr>
          <w:b/>
          <w:bCs/>
          <w:sz w:val="22"/>
          <w:szCs w:val="22"/>
        </w:rPr>
        <w:t xml:space="preserve">Apspriedes norise: </w:t>
      </w:r>
    </w:p>
    <w:p w14:paraId="1B125F94" w14:textId="3A1B2739" w:rsidR="006446C4" w:rsidRPr="00AE79B7" w:rsidRDefault="006446C4" w:rsidP="00AE79B7">
      <w:pPr>
        <w:pStyle w:val="Default"/>
        <w:numPr>
          <w:ilvl w:val="1"/>
          <w:numId w:val="36"/>
        </w:numPr>
        <w:rPr>
          <w:sz w:val="22"/>
          <w:szCs w:val="22"/>
        </w:rPr>
      </w:pPr>
      <w:r w:rsidRPr="00AE79B7">
        <w:rPr>
          <w:sz w:val="22"/>
          <w:szCs w:val="22"/>
        </w:rPr>
        <w:t>Apspriede tiek organizēta, nodrošinot ieinteresēto piegādātāju iespējas attālināti iepazīties ar plānotā iepirkuma pamatnosacījumiem un elektroniskā pasta formā sniegt priekšlikumus iepirkuma dokumentācijas pilnveidei;</w:t>
      </w:r>
    </w:p>
    <w:p w14:paraId="2AE95E79" w14:textId="3B0BBBD3" w:rsidR="006446C4" w:rsidRPr="00AE79B7" w:rsidRDefault="006446C4" w:rsidP="00AE79B7">
      <w:pPr>
        <w:pStyle w:val="Default"/>
        <w:numPr>
          <w:ilvl w:val="1"/>
          <w:numId w:val="36"/>
        </w:numPr>
        <w:jc w:val="both"/>
        <w:rPr>
          <w:sz w:val="22"/>
          <w:szCs w:val="22"/>
        </w:rPr>
      </w:pPr>
      <w:r w:rsidRPr="00AE79B7">
        <w:rPr>
          <w:sz w:val="22"/>
          <w:szCs w:val="22"/>
        </w:rPr>
        <w:t>Iepirkuma komisija Paziņojumu par apspriedi publicē Iepirkumu uzraudzības biroja Publikāciju vadības sistēmā;</w:t>
      </w:r>
    </w:p>
    <w:p w14:paraId="4A7B1ADB" w14:textId="1F96859B" w:rsidR="006446C4" w:rsidRPr="00AE79B7" w:rsidRDefault="006446C4" w:rsidP="00AE79B7">
      <w:pPr>
        <w:pStyle w:val="Default"/>
        <w:numPr>
          <w:ilvl w:val="1"/>
          <w:numId w:val="36"/>
        </w:numPr>
        <w:jc w:val="both"/>
        <w:rPr>
          <w:sz w:val="22"/>
          <w:szCs w:val="22"/>
        </w:rPr>
      </w:pPr>
      <w:r w:rsidRPr="00AE79B7">
        <w:rPr>
          <w:sz w:val="22"/>
          <w:szCs w:val="22"/>
        </w:rPr>
        <w:t xml:space="preserve">Apspriedes norises laiks: konkrēts datums, līdz kuram sniedzami ieinteresēto piegādātāju priekšlikumi iepirkuma dokumentācijai, tiek norādīts Paziņojumā par apspriedi. </w:t>
      </w:r>
    </w:p>
    <w:p w14:paraId="7CA2537B" w14:textId="77777777" w:rsidR="00DB3EFB" w:rsidRPr="00AE79B7" w:rsidRDefault="006446C4" w:rsidP="00AE79B7">
      <w:pPr>
        <w:pStyle w:val="Sarakstarindkopa"/>
        <w:numPr>
          <w:ilvl w:val="0"/>
          <w:numId w:val="36"/>
        </w:numPr>
        <w:ind w:left="426" w:hanging="426"/>
        <w:rPr>
          <w:b/>
          <w:bCs/>
          <w:sz w:val="22"/>
          <w:szCs w:val="22"/>
        </w:rPr>
      </w:pPr>
      <w:r w:rsidRPr="00AE79B7">
        <w:rPr>
          <w:b/>
          <w:bCs/>
          <w:sz w:val="22"/>
          <w:szCs w:val="22"/>
        </w:rPr>
        <w:t>Ieinteresēto piegādātāju priekšlikumu iesniegšanas kārtība:</w:t>
      </w:r>
    </w:p>
    <w:p w14:paraId="30056416" w14:textId="53BBE815" w:rsidR="00DB3EFB" w:rsidRPr="00AE79B7" w:rsidRDefault="006446C4" w:rsidP="00AE79B7">
      <w:pPr>
        <w:pStyle w:val="Default"/>
        <w:numPr>
          <w:ilvl w:val="1"/>
          <w:numId w:val="36"/>
        </w:numPr>
        <w:jc w:val="both"/>
        <w:rPr>
          <w:b/>
          <w:bCs/>
          <w:sz w:val="22"/>
          <w:szCs w:val="22"/>
        </w:rPr>
      </w:pPr>
      <w:r w:rsidRPr="00AE79B7">
        <w:rPr>
          <w:sz w:val="22"/>
          <w:szCs w:val="22"/>
        </w:rPr>
        <w:t xml:space="preserve">Ieinteresētais piegādātājs </w:t>
      </w:r>
      <w:r w:rsidR="00DB3EFB" w:rsidRPr="00AE79B7">
        <w:rPr>
          <w:sz w:val="22"/>
          <w:szCs w:val="22"/>
        </w:rPr>
        <w:t xml:space="preserve">komentārus, </w:t>
      </w:r>
      <w:r w:rsidRPr="00AE79B7">
        <w:rPr>
          <w:sz w:val="22"/>
          <w:szCs w:val="22"/>
        </w:rPr>
        <w:t xml:space="preserve">priekšlikumus iesniedz, nosūtot uz </w:t>
      </w:r>
      <w:r w:rsidR="00DB3EFB" w:rsidRPr="00AE79B7">
        <w:rPr>
          <w:sz w:val="22"/>
          <w:szCs w:val="22"/>
        </w:rPr>
        <w:t>e-</w:t>
      </w:r>
      <w:r w:rsidRPr="00AE79B7">
        <w:rPr>
          <w:sz w:val="22"/>
          <w:szCs w:val="22"/>
        </w:rPr>
        <w:t>past</w:t>
      </w:r>
      <w:r w:rsidR="00DB3EFB" w:rsidRPr="00AE79B7">
        <w:rPr>
          <w:sz w:val="22"/>
          <w:szCs w:val="22"/>
        </w:rPr>
        <w:t>u</w:t>
      </w:r>
      <w:r w:rsidRPr="00AE79B7">
        <w:rPr>
          <w:sz w:val="22"/>
          <w:szCs w:val="22"/>
        </w:rPr>
        <w:t>:</w:t>
      </w:r>
      <w:r w:rsidR="00FD1E3B" w:rsidRPr="00AE79B7">
        <w:rPr>
          <w:sz w:val="22"/>
          <w:szCs w:val="22"/>
        </w:rPr>
        <w:t> </w:t>
      </w:r>
      <w:hyperlink r:id="rId11" w:history="1">
        <w:r w:rsidR="00AB25B8" w:rsidRPr="00AE79B7">
          <w:rPr>
            <w:rStyle w:val="Hipersaite"/>
            <w:sz w:val="22"/>
            <w:szCs w:val="22"/>
          </w:rPr>
          <w:t>Ainars.Kabucis@opera.lv</w:t>
        </w:r>
      </w:hyperlink>
      <w:r w:rsidR="00AB25B8" w:rsidRPr="00AE79B7">
        <w:rPr>
          <w:sz w:val="22"/>
          <w:szCs w:val="22"/>
        </w:rPr>
        <w:t xml:space="preserve"> </w:t>
      </w:r>
      <w:r w:rsidR="00DB3EFB" w:rsidRPr="00AE79B7">
        <w:rPr>
          <w:rFonts w:eastAsia="Times New Roman"/>
          <w:b/>
          <w:bCs/>
          <w:noProof/>
          <w:sz w:val="22"/>
          <w:szCs w:val="22"/>
        </w:rPr>
        <w:t>līdz</w:t>
      </w:r>
      <w:r w:rsidR="00DB3EFB" w:rsidRPr="00AE79B7">
        <w:rPr>
          <w:rFonts w:eastAsia="Times New Roman"/>
          <w:noProof/>
          <w:sz w:val="22"/>
          <w:szCs w:val="22"/>
        </w:rPr>
        <w:t xml:space="preserve"> </w:t>
      </w:r>
      <w:r w:rsidR="00DB3EFB" w:rsidRPr="00AE79B7">
        <w:rPr>
          <w:rFonts w:eastAsia="Times New Roman"/>
          <w:b/>
          <w:noProof/>
          <w:sz w:val="22"/>
          <w:szCs w:val="22"/>
        </w:rPr>
        <w:t xml:space="preserve">2023.gada </w:t>
      </w:r>
      <w:r w:rsidR="0033209F" w:rsidRPr="00AE79B7">
        <w:rPr>
          <w:rFonts w:eastAsia="Times New Roman"/>
          <w:b/>
          <w:noProof/>
          <w:sz w:val="22"/>
          <w:szCs w:val="22"/>
        </w:rPr>
        <w:t>21</w:t>
      </w:r>
      <w:r w:rsidR="00AB25B8" w:rsidRPr="00AE79B7">
        <w:rPr>
          <w:rFonts w:eastAsia="Times New Roman"/>
          <w:b/>
          <w:noProof/>
          <w:sz w:val="22"/>
          <w:szCs w:val="22"/>
        </w:rPr>
        <w:t xml:space="preserve">.novembrim, </w:t>
      </w:r>
      <w:r w:rsidR="00DB3EFB" w:rsidRPr="00AE79B7">
        <w:rPr>
          <w:rFonts w:eastAsia="Times New Roman"/>
          <w:b/>
          <w:noProof/>
          <w:sz w:val="22"/>
          <w:szCs w:val="22"/>
        </w:rPr>
        <w:t>plkst. 1</w:t>
      </w:r>
      <w:r w:rsidR="001C72AA" w:rsidRPr="00AE79B7">
        <w:rPr>
          <w:rFonts w:eastAsia="Times New Roman"/>
          <w:b/>
          <w:noProof/>
          <w:sz w:val="22"/>
          <w:szCs w:val="22"/>
        </w:rPr>
        <w:t>2</w:t>
      </w:r>
      <w:r w:rsidR="00DB3EFB" w:rsidRPr="00AE79B7">
        <w:rPr>
          <w:rFonts w:eastAsia="Times New Roman"/>
          <w:b/>
          <w:noProof/>
          <w:sz w:val="22"/>
          <w:szCs w:val="22"/>
        </w:rPr>
        <w:t>.00.</w:t>
      </w:r>
    </w:p>
    <w:p w14:paraId="3BE90030" w14:textId="38422CEF" w:rsidR="006446C4" w:rsidRPr="00AE79B7" w:rsidRDefault="006446C4" w:rsidP="00AE79B7">
      <w:pPr>
        <w:pStyle w:val="Default"/>
        <w:numPr>
          <w:ilvl w:val="1"/>
          <w:numId w:val="36"/>
        </w:numPr>
        <w:jc w:val="both"/>
        <w:rPr>
          <w:b/>
          <w:bCs/>
          <w:sz w:val="22"/>
          <w:szCs w:val="22"/>
        </w:rPr>
      </w:pPr>
      <w:r w:rsidRPr="00AE79B7">
        <w:rPr>
          <w:sz w:val="22"/>
          <w:szCs w:val="22"/>
        </w:rPr>
        <w:t xml:space="preserve">Ieinteresētā piegādātāja priekšlikumi sagatavojami konstruktīvi un sniedzot pamatojumu noteiktu precizējumu veikšanai. </w:t>
      </w:r>
    </w:p>
    <w:p w14:paraId="5382D218" w14:textId="5CC2C5EC" w:rsidR="00DB3EFB" w:rsidRPr="00AE79B7" w:rsidRDefault="006446C4" w:rsidP="00AE79B7">
      <w:pPr>
        <w:pStyle w:val="Sarakstarindkopa"/>
        <w:numPr>
          <w:ilvl w:val="0"/>
          <w:numId w:val="36"/>
        </w:numPr>
        <w:ind w:left="426" w:hanging="426"/>
        <w:rPr>
          <w:b/>
          <w:bCs/>
          <w:sz w:val="22"/>
          <w:szCs w:val="22"/>
        </w:rPr>
      </w:pPr>
      <w:r w:rsidRPr="00AE79B7">
        <w:rPr>
          <w:b/>
          <w:bCs/>
          <w:sz w:val="22"/>
          <w:szCs w:val="22"/>
        </w:rPr>
        <w:t xml:space="preserve">Priekšlikumu izskatīšanas kārtība: </w:t>
      </w:r>
    </w:p>
    <w:p w14:paraId="187276BF" w14:textId="25025749" w:rsidR="006446C4" w:rsidRPr="00AE79B7" w:rsidRDefault="006446C4" w:rsidP="00AE79B7">
      <w:pPr>
        <w:pStyle w:val="Default"/>
        <w:numPr>
          <w:ilvl w:val="1"/>
          <w:numId w:val="36"/>
        </w:numPr>
        <w:jc w:val="both"/>
        <w:rPr>
          <w:sz w:val="22"/>
          <w:szCs w:val="22"/>
        </w:rPr>
      </w:pPr>
      <w:r w:rsidRPr="00AE79B7">
        <w:rPr>
          <w:sz w:val="22"/>
          <w:szCs w:val="22"/>
        </w:rPr>
        <w:t>Iepirkuma komisija izskata ieinteresēto piegādātāju sniegtos priekšlikumus un izvērtē to pamatotību un nepieciešamību iekļaušanai iepirkuma dokumentācijā</w:t>
      </w:r>
      <w:r w:rsidR="00DB3EFB" w:rsidRPr="00AE79B7">
        <w:rPr>
          <w:sz w:val="22"/>
          <w:szCs w:val="22"/>
        </w:rPr>
        <w:t>;</w:t>
      </w:r>
    </w:p>
    <w:p w14:paraId="7A424E62" w14:textId="05103B4C" w:rsidR="006446C4" w:rsidRPr="00AE79B7" w:rsidRDefault="006446C4" w:rsidP="00AE79B7">
      <w:pPr>
        <w:pStyle w:val="Default"/>
        <w:numPr>
          <w:ilvl w:val="1"/>
          <w:numId w:val="36"/>
        </w:numPr>
        <w:jc w:val="both"/>
        <w:rPr>
          <w:sz w:val="22"/>
          <w:szCs w:val="22"/>
        </w:rPr>
      </w:pPr>
      <w:r w:rsidRPr="00AE79B7">
        <w:rPr>
          <w:sz w:val="22"/>
          <w:szCs w:val="22"/>
        </w:rPr>
        <w:t xml:space="preserve">Iepirkuma komisija ieinteresētajam piegādātājam, kurš iesniedzis priekšlikumus iepirkuma dokumentācijas pilnveidei, </w:t>
      </w:r>
      <w:r w:rsidRPr="00AE79B7">
        <w:rPr>
          <w:b/>
          <w:bCs/>
          <w:sz w:val="22"/>
          <w:szCs w:val="22"/>
        </w:rPr>
        <w:t xml:space="preserve">nesniedz detalizētu priekšlikumu </w:t>
      </w:r>
      <w:r w:rsidR="00DB3EFB" w:rsidRPr="00AE79B7">
        <w:rPr>
          <w:b/>
          <w:bCs/>
          <w:sz w:val="22"/>
          <w:szCs w:val="22"/>
        </w:rPr>
        <w:t>izvērtējamu</w:t>
      </w:r>
      <w:r w:rsidRPr="00AE79B7">
        <w:rPr>
          <w:b/>
          <w:bCs/>
          <w:sz w:val="22"/>
          <w:szCs w:val="22"/>
        </w:rPr>
        <w:t xml:space="preserve"> un pamatojumu piedāvāto priekšlikumu iekļaušanai vai neiekļaušanai iepirkuma dokumentācijā. </w:t>
      </w:r>
    </w:p>
    <w:p w14:paraId="3DE79399" w14:textId="7E4BB485" w:rsidR="005B3CAB" w:rsidRPr="00456BCD" w:rsidRDefault="00DF583E" w:rsidP="00AE79B7">
      <w:pPr>
        <w:pStyle w:val="Sarakstarindkopa"/>
        <w:numPr>
          <w:ilvl w:val="0"/>
          <w:numId w:val="36"/>
        </w:numPr>
        <w:ind w:left="426" w:hanging="426"/>
        <w:rPr>
          <w:b/>
          <w:bCs/>
          <w:sz w:val="22"/>
          <w:szCs w:val="22"/>
        </w:rPr>
      </w:pPr>
      <w:r w:rsidRPr="00AE79B7">
        <w:rPr>
          <w:b/>
          <w:bCs/>
          <w:sz w:val="22"/>
          <w:szCs w:val="22"/>
        </w:rPr>
        <w:t>Iepirkuma priekšmets</w:t>
      </w:r>
      <w:r w:rsidR="00DB3EFB" w:rsidRPr="00AE79B7">
        <w:rPr>
          <w:b/>
          <w:bCs/>
          <w:sz w:val="22"/>
          <w:szCs w:val="22"/>
        </w:rPr>
        <w:t xml:space="preserve">: </w:t>
      </w:r>
      <w:r w:rsidR="009668FC" w:rsidRPr="00AE79B7">
        <w:rPr>
          <w:sz w:val="22"/>
          <w:szCs w:val="22"/>
        </w:rPr>
        <w:t xml:space="preserve">jaunu </w:t>
      </w:r>
      <w:r w:rsidR="0088585B" w:rsidRPr="00C9595F">
        <w:rPr>
          <w:noProof/>
          <w:sz w:val="22"/>
          <w:szCs w:val="22"/>
        </w:rPr>
        <w:t>s</w:t>
      </w:r>
      <w:r w:rsidR="0088585B" w:rsidRPr="00C9595F">
        <w:rPr>
          <w:sz w:val="22"/>
          <w:szCs w:val="22"/>
        </w:rPr>
        <w:t xml:space="preserve">katuves </w:t>
      </w:r>
      <w:r w:rsidR="0088585B" w:rsidRPr="00C9595F">
        <w:rPr>
          <w:rFonts w:eastAsia="Times New Roman"/>
          <w:color w:val="000000"/>
          <w:sz w:val="22"/>
          <w:szCs w:val="22"/>
          <w:lang w:eastAsia="lv-LV"/>
        </w:rPr>
        <w:t xml:space="preserve">profilējamu </w:t>
      </w:r>
      <w:r w:rsidR="0088585B" w:rsidRPr="00C9595F">
        <w:rPr>
          <w:rFonts w:eastAsia="Times New Roman"/>
          <w:sz w:val="22"/>
          <w:szCs w:val="22"/>
          <w:lang w:eastAsia="lv-LV"/>
        </w:rPr>
        <w:t xml:space="preserve">kustīgas galvas LED </w:t>
      </w:r>
      <w:proofErr w:type="spellStart"/>
      <w:r w:rsidR="0088585B" w:rsidRPr="00C9595F">
        <w:rPr>
          <w:rFonts w:eastAsia="Times New Roman"/>
          <w:sz w:val="22"/>
          <w:szCs w:val="22"/>
          <w:lang w:eastAsia="lv-LV"/>
        </w:rPr>
        <w:t>efekstarmešu</w:t>
      </w:r>
      <w:proofErr w:type="spellEnd"/>
      <w:r w:rsidR="0088585B" w:rsidRPr="00C9595F">
        <w:rPr>
          <w:rFonts w:eastAsia="Times New Roman"/>
          <w:sz w:val="22"/>
          <w:szCs w:val="22"/>
          <w:lang w:eastAsia="lv-LV"/>
        </w:rPr>
        <w:t xml:space="preserve"> iegāde (9 (deviņi) gabali)</w:t>
      </w:r>
      <w:r w:rsidR="0088585B" w:rsidRPr="00C9595F">
        <w:rPr>
          <w:sz w:val="22"/>
          <w:szCs w:val="22"/>
        </w:rPr>
        <w:t xml:space="preserve"> </w:t>
      </w:r>
      <w:r w:rsidR="001603A1" w:rsidRPr="00C9595F">
        <w:rPr>
          <w:rFonts w:eastAsia="Times New Roman"/>
          <w:sz w:val="22"/>
          <w:szCs w:val="22"/>
          <w:lang w:eastAsia="lv-LV"/>
        </w:rPr>
        <w:t>un</w:t>
      </w:r>
      <w:r w:rsidR="0088585B" w:rsidRPr="00C9595F">
        <w:rPr>
          <w:rFonts w:eastAsia="Times New Roman"/>
          <w:sz w:val="22"/>
          <w:szCs w:val="22"/>
          <w:lang w:eastAsia="lv-LV"/>
        </w:rPr>
        <w:t xml:space="preserve"> </w:t>
      </w:r>
      <w:r w:rsidR="009668FC" w:rsidRPr="00C9595F">
        <w:rPr>
          <w:rFonts w:eastAsia="Times New Roman"/>
          <w:sz w:val="22"/>
          <w:szCs w:val="22"/>
          <w:lang w:eastAsia="lv-LV"/>
        </w:rPr>
        <w:t xml:space="preserve">to </w:t>
      </w:r>
      <w:r w:rsidR="0088585B" w:rsidRPr="00C9595F">
        <w:rPr>
          <w:rFonts w:eastAsia="Times New Roman"/>
          <w:sz w:val="22"/>
          <w:szCs w:val="22"/>
          <w:lang w:eastAsia="lv-LV"/>
        </w:rPr>
        <w:t>aprīkojum</w:t>
      </w:r>
      <w:r w:rsidR="001603A1" w:rsidRPr="00C9595F">
        <w:rPr>
          <w:rFonts w:eastAsia="Times New Roman"/>
          <w:sz w:val="22"/>
          <w:szCs w:val="22"/>
          <w:lang w:eastAsia="lv-LV"/>
        </w:rPr>
        <w:t>s</w:t>
      </w:r>
      <w:r w:rsidR="0088585B" w:rsidRPr="00C9595F">
        <w:rPr>
          <w:sz w:val="22"/>
          <w:szCs w:val="22"/>
        </w:rPr>
        <w:t xml:space="preserve">. </w:t>
      </w:r>
      <w:r w:rsidR="00BC4A47" w:rsidRPr="00C9595F">
        <w:rPr>
          <w:noProof/>
          <w:sz w:val="22"/>
          <w:szCs w:val="22"/>
        </w:rPr>
        <w:t xml:space="preserve">Galvenais </w:t>
      </w:r>
      <w:r w:rsidR="00BC4A47" w:rsidRPr="00C9595F">
        <w:rPr>
          <w:rFonts w:eastAsia="Courier New"/>
          <w:sz w:val="22"/>
          <w:szCs w:val="22"/>
          <w:lang w:eastAsia="lv-LV"/>
        </w:rPr>
        <w:t xml:space="preserve">CPV kods: </w:t>
      </w:r>
      <w:hyperlink r:id="rId12" w:tooltip="31000000-6" w:history="1">
        <w:r w:rsidR="00E07CD3" w:rsidRPr="00C9595F">
          <w:rPr>
            <w:rStyle w:val="Hipersaite"/>
            <w:color w:val="auto"/>
            <w:sz w:val="22"/>
            <w:szCs w:val="22"/>
            <w:u w:val="none"/>
          </w:rPr>
          <w:t>31000000-6</w:t>
        </w:r>
      </w:hyperlink>
      <w:r w:rsidR="005B3CAB" w:rsidRPr="00C9595F">
        <w:rPr>
          <w:sz w:val="22"/>
          <w:szCs w:val="22"/>
        </w:rPr>
        <w:t xml:space="preserve"> (</w:t>
      </w:r>
      <w:r w:rsidR="00E07CD3" w:rsidRPr="00C9595F">
        <w:rPr>
          <w:sz w:val="22"/>
          <w:szCs w:val="22"/>
        </w:rPr>
        <w:t>Elektriskie mehānismi, aparāti, iekārtas un palīgmateriāli; apgaismojums</w:t>
      </w:r>
      <w:r w:rsidR="005B3CAB" w:rsidRPr="00C9595F">
        <w:rPr>
          <w:sz w:val="22"/>
          <w:szCs w:val="22"/>
        </w:rPr>
        <w:t xml:space="preserve">). Papildus CPV kodi: </w:t>
      </w:r>
      <w:hyperlink r:id="rId13" w:tooltip="31500000-1" w:history="1">
        <w:r w:rsidR="005B3CAB" w:rsidRPr="00456BCD">
          <w:rPr>
            <w:rStyle w:val="Hipersaite"/>
            <w:color w:val="auto"/>
            <w:sz w:val="22"/>
            <w:szCs w:val="22"/>
            <w:u w:val="none"/>
          </w:rPr>
          <w:t>31500000-1</w:t>
        </w:r>
      </w:hyperlink>
      <w:r w:rsidR="005B3CAB" w:rsidRPr="00456BCD">
        <w:rPr>
          <w:sz w:val="22"/>
          <w:szCs w:val="22"/>
        </w:rPr>
        <w:t xml:space="preserve"> (Apgaismes ierīces un elektriskās spuldzes), </w:t>
      </w:r>
      <w:r w:rsidR="00E07CD3" w:rsidRPr="00456BCD">
        <w:rPr>
          <w:rFonts w:eastAsia="Times New Roman"/>
          <w:sz w:val="22"/>
          <w:szCs w:val="22"/>
          <w:lang w:eastAsia="lv-LV"/>
        </w:rPr>
        <w:t>31518600-6</w:t>
      </w:r>
      <w:r w:rsidR="005B3CAB" w:rsidRPr="00456BCD">
        <w:rPr>
          <w:rFonts w:eastAsia="Times New Roman"/>
          <w:sz w:val="22"/>
          <w:szCs w:val="22"/>
          <w:lang w:eastAsia="lv-LV"/>
        </w:rPr>
        <w:t xml:space="preserve"> (</w:t>
      </w:r>
      <w:r w:rsidR="00E07CD3" w:rsidRPr="00456BCD">
        <w:rPr>
          <w:rFonts w:eastAsia="Times New Roman"/>
          <w:sz w:val="22"/>
          <w:szCs w:val="22"/>
          <w:lang w:eastAsia="lv-LV"/>
        </w:rPr>
        <w:t>Starmeši</w:t>
      </w:r>
      <w:r w:rsidR="005B3CAB" w:rsidRPr="00456BCD">
        <w:rPr>
          <w:rFonts w:eastAsia="Times New Roman"/>
          <w:sz w:val="22"/>
          <w:szCs w:val="22"/>
          <w:lang w:eastAsia="lv-LV"/>
        </w:rPr>
        <w:t xml:space="preserve">), </w:t>
      </w:r>
      <w:hyperlink r:id="rId14" w:tooltip="31300000-9" w:history="1">
        <w:r w:rsidR="00E07CD3" w:rsidRPr="00456BCD">
          <w:rPr>
            <w:rStyle w:val="Hipersaite"/>
            <w:color w:val="auto"/>
            <w:sz w:val="22"/>
            <w:szCs w:val="22"/>
            <w:u w:val="none"/>
          </w:rPr>
          <w:t>31300000-9</w:t>
        </w:r>
      </w:hyperlink>
      <w:r w:rsidR="005B3CAB" w:rsidRPr="00456BCD">
        <w:rPr>
          <w:sz w:val="22"/>
          <w:szCs w:val="22"/>
        </w:rPr>
        <w:t xml:space="preserve"> (</w:t>
      </w:r>
      <w:r w:rsidR="00E07CD3" w:rsidRPr="00456BCD">
        <w:rPr>
          <w:sz w:val="22"/>
          <w:szCs w:val="22"/>
        </w:rPr>
        <w:t>Izolēti vadi un kabeļi</w:t>
      </w:r>
      <w:r w:rsidR="005B3CAB" w:rsidRPr="00456BCD">
        <w:rPr>
          <w:sz w:val="22"/>
          <w:szCs w:val="22"/>
        </w:rPr>
        <w:t>).</w:t>
      </w:r>
    </w:p>
    <w:p w14:paraId="53682A01" w14:textId="77777777" w:rsidR="004D51BC" w:rsidRPr="00AE79B7" w:rsidRDefault="004D51BC" w:rsidP="00AE79B7">
      <w:pPr>
        <w:rPr>
          <w:b/>
          <w:bCs/>
          <w:sz w:val="22"/>
          <w:szCs w:val="22"/>
        </w:rPr>
      </w:pPr>
    </w:p>
    <w:p w14:paraId="6DF53A64" w14:textId="77777777" w:rsidR="00DF583E" w:rsidRPr="00AE79B7" w:rsidRDefault="00DF583E" w:rsidP="00AE79B7">
      <w:pPr>
        <w:rPr>
          <w:sz w:val="22"/>
          <w:szCs w:val="22"/>
        </w:rPr>
      </w:pPr>
      <w:r w:rsidRPr="00AE79B7">
        <w:rPr>
          <w:sz w:val="22"/>
          <w:szCs w:val="22"/>
        </w:rPr>
        <w:t>Pretendenta nosaukums:________________________________________________________</w:t>
      </w:r>
    </w:p>
    <w:p w14:paraId="73CDF26E" w14:textId="77777777" w:rsidR="00DF583E" w:rsidRPr="00AE79B7" w:rsidRDefault="00DF583E" w:rsidP="00AE79B7">
      <w:pPr>
        <w:jc w:val="center"/>
        <w:rPr>
          <w:sz w:val="22"/>
          <w:szCs w:val="22"/>
          <w:u w:val="single"/>
        </w:rPr>
      </w:pPr>
    </w:p>
    <w:p w14:paraId="3EDA5993" w14:textId="77777777" w:rsidR="00DF583E" w:rsidRPr="00AE79B7" w:rsidRDefault="00DF583E" w:rsidP="00AE79B7">
      <w:pPr>
        <w:rPr>
          <w:sz w:val="22"/>
          <w:szCs w:val="22"/>
        </w:rPr>
      </w:pPr>
      <w:r w:rsidRPr="00AE79B7">
        <w:rPr>
          <w:sz w:val="22"/>
          <w:szCs w:val="22"/>
        </w:rPr>
        <w:t>E-pasts:_____________________________________________________________________</w:t>
      </w:r>
    </w:p>
    <w:p w14:paraId="59AB40BB" w14:textId="77777777" w:rsidR="00DF583E" w:rsidRPr="00AE79B7" w:rsidRDefault="00DF583E" w:rsidP="00AE79B7">
      <w:pPr>
        <w:jc w:val="center"/>
        <w:rPr>
          <w:sz w:val="22"/>
          <w:szCs w:val="22"/>
        </w:rPr>
      </w:pPr>
    </w:p>
    <w:p w14:paraId="19DF2818" w14:textId="77777777" w:rsidR="00DF583E" w:rsidRPr="00AE79B7" w:rsidRDefault="00DF583E" w:rsidP="00AE79B7">
      <w:pPr>
        <w:rPr>
          <w:sz w:val="22"/>
          <w:szCs w:val="22"/>
        </w:rPr>
      </w:pPr>
      <w:r w:rsidRPr="00AE79B7">
        <w:rPr>
          <w:sz w:val="22"/>
          <w:szCs w:val="22"/>
        </w:rPr>
        <w:t>Kontaktpersonas vārds, uzvārds, amats:____________________________________________</w:t>
      </w:r>
    </w:p>
    <w:p w14:paraId="2111D240" w14:textId="77777777" w:rsidR="00DF583E" w:rsidRPr="00AE79B7" w:rsidRDefault="00DF583E" w:rsidP="00AE79B7">
      <w:pPr>
        <w:jc w:val="center"/>
        <w:rPr>
          <w:sz w:val="22"/>
          <w:szCs w:val="22"/>
        </w:rPr>
      </w:pPr>
    </w:p>
    <w:p w14:paraId="43BB9733" w14:textId="77777777" w:rsidR="00DF583E" w:rsidRPr="00AE79B7" w:rsidRDefault="00DF583E" w:rsidP="00AE79B7">
      <w:pPr>
        <w:rPr>
          <w:sz w:val="22"/>
          <w:szCs w:val="22"/>
        </w:rPr>
      </w:pPr>
      <w:r w:rsidRPr="00AE79B7">
        <w:rPr>
          <w:sz w:val="22"/>
          <w:szCs w:val="22"/>
        </w:rPr>
        <w:t>Kontaktpersonas tālrunis:_______________________ E-pasts:_________________________</w:t>
      </w:r>
    </w:p>
    <w:p w14:paraId="0EA450FA" w14:textId="77777777" w:rsidR="00DF583E" w:rsidRPr="00AE79B7" w:rsidRDefault="00DF583E" w:rsidP="00AE79B7">
      <w:pPr>
        <w:rPr>
          <w:sz w:val="22"/>
          <w:szCs w:val="22"/>
        </w:rPr>
      </w:pPr>
    </w:p>
    <w:p w14:paraId="29A1B091" w14:textId="77777777" w:rsidR="006F13CA" w:rsidRPr="00AE79B7" w:rsidRDefault="006F13CA" w:rsidP="00AE79B7">
      <w:pPr>
        <w:rPr>
          <w:sz w:val="22"/>
          <w:szCs w:val="22"/>
        </w:rPr>
      </w:pPr>
    </w:p>
    <w:p w14:paraId="28C6FC58" w14:textId="77777777" w:rsidR="00723F5D" w:rsidRPr="00AE79B7" w:rsidRDefault="00723F5D" w:rsidP="00AE79B7">
      <w:pPr>
        <w:rPr>
          <w:sz w:val="22"/>
          <w:szCs w:val="22"/>
        </w:rPr>
      </w:pPr>
    </w:p>
    <w:tbl>
      <w:tblPr>
        <w:tblStyle w:val="Reatabula"/>
        <w:tblW w:w="5000" w:type="pct"/>
        <w:tblLook w:val="04A0" w:firstRow="1" w:lastRow="0" w:firstColumn="1" w:lastColumn="0" w:noHBand="0" w:noVBand="1"/>
      </w:tblPr>
      <w:tblGrid>
        <w:gridCol w:w="571"/>
        <w:gridCol w:w="6294"/>
        <w:gridCol w:w="2196"/>
      </w:tblGrid>
      <w:tr w:rsidR="00A556FF" w:rsidRPr="00AE79B7" w14:paraId="78D7DD1C" w14:textId="77777777" w:rsidTr="008D3769">
        <w:tc>
          <w:tcPr>
            <w:tcW w:w="315" w:type="pct"/>
            <w:shd w:val="clear" w:color="auto" w:fill="F4B083" w:themeFill="accent2" w:themeFillTint="99"/>
          </w:tcPr>
          <w:p w14:paraId="3927D067" w14:textId="77777777" w:rsidR="00A556FF" w:rsidRPr="00AE79B7" w:rsidRDefault="00A556FF" w:rsidP="00AE79B7">
            <w:pPr>
              <w:widowControl w:val="0"/>
              <w:jc w:val="center"/>
              <w:rPr>
                <w:rFonts w:ascii="Times New Roman" w:eastAsia="Courier New" w:hAnsi="Times New Roman" w:cs="Times New Roman"/>
                <w:b/>
                <w:lang w:val="lv-LV" w:eastAsia="lv-LV"/>
              </w:rPr>
            </w:pPr>
            <w:r w:rsidRPr="00AE79B7">
              <w:rPr>
                <w:rFonts w:ascii="Times New Roman" w:eastAsia="Courier New" w:hAnsi="Times New Roman" w:cs="Times New Roman"/>
                <w:b/>
                <w:lang w:val="lv-LV" w:eastAsia="lv-LV"/>
              </w:rPr>
              <w:t>Nr.</w:t>
            </w:r>
          </w:p>
          <w:p w14:paraId="68AE1B06" w14:textId="6EAB37FD" w:rsidR="00A556FF" w:rsidRPr="00AE79B7" w:rsidRDefault="00A556FF" w:rsidP="00AE79B7">
            <w:pPr>
              <w:widowControl w:val="0"/>
              <w:jc w:val="center"/>
              <w:rPr>
                <w:rFonts w:ascii="Times New Roman" w:eastAsia="Courier New" w:hAnsi="Times New Roman" w:cs="Times New Roman"/>
                <w:b/>
                <w:lang w:val="lv-LV" w:eastAsia="lv-LV"/>
              </w:rPr>
            </w:pPr>
            <w:r w:rsidRPr="00AE79B7">
              <w:rPr>
                <w:rFonts w:ascii="Times New Roman" w:eastAsia="Courier New" w:hAnsi="Times New Roman" w:cs="Times New Roman"/>
                <w:b/>
                <w:lang w:val="lv-LV" w:eastAsia="lv-LV"/>
              </w:rPr>
              <w:lastRenderedPageBreak/>
              <w:t>p.k.</w:t>
            </w:r>
          </w:p>
        </w:tc>
        <w:tc>
          <w:tcPr>
            <w:tcW w:w="3473" w:type="pct"/>
            <w:shd w:val="clear" w:color="auto" w:fill="F4B083" w:themeFill="accent2" w:themeFillTint="99"/>
          </w:tcPr>
          <w:p w14:paraId="50C34B4E" w14:textId="5A401D3A" w:rsidR="00A556FF" w:rsidRPr="00AE79B7" w:rsidRDefault="00A556FF" w:rsidP="00AE79B7">
            <w:pPr>
              <w:widowControl w:val="0"/>
              <w:jc w:val="center"/>
              <w:rPr>
                <w:rFonts w:ascii="Times New Roman" w:eastAsia="Courier New" w:hAnsi="Times New Roman" w:cs="Times New Roman"/>
                <w:b/>
                <w:lang w:val="lv-LV" w:eastAsia="lv-LV"/>
              </w:rPr>
            </w:pPr>
            <w:r w:rsidRPr="00AE79B7">
              <w:rPr>
                <w:rFonts w:ascii="Times New Roman" w:eastAsia="Courier New" w:hAnsi="Times New Roman" w:cs="Times New Roman"/>
                <w:b/>
                <w:lang w:val="lv-LV" w:eastAsia="lv-LV"/>
              </w:rPr>
              <w:lastRenderedPageBreak/>
              <w:t>Nolikumā paredzētā atlases prasība</w:t>
            </w:r>
          </w:p>
        </w:tc>
        <w:tc>
          <w:tcPr>
            <w:tcW w:w="1212" w:type="pct"/>
            <w:shd w:val="clear" w:color="auto" w:fill="F4B083" w:themeFill="accent2" w:themeFillTint="99"/>
          </w:tcPr>
          <w:p w14:paraId="6F2CC9EC" w14:textId="77777777" w:rsidR="00A556FF" w:rsidRPr="00AE79B7" w:rsidRDefault="00A556FF" w:rsidP="00AE79B7">
            <w:pPr>
              <w:widowControl w:val="0"/>
              <w:jc w:val="center"/>
              <w:rPr>
                <w:rFonts w:ascii="Times New Roman" w:eastAsia="Courier New" w:hAnsi="Times New Roman" w:cs="Times New Roman"/>
                <w:b/>
                <w:lang w:val="lv-LV" w:eastAsia="lv-LV"/>
              </w:rPr>
            </w:pPr>
            <w:r w:rsidRPr="00AE79B7">
              <w:rPr>
                <w:rFonts w:ascii="Times New Roman" w:eastAsia="Courier New" w:hAnsi="Times New Roman" w:cs="Times New Roman"/>
                <w:b/>
                <w:lang w:val="lv-LV" w:eastAsia="lv-LV"/>
              </w:rPr>
              <w:t>Jūsu komentārs</w:t>
            </w:r>
          </w:p>
          <w:p w14:paraId="244B53BA" w14:textId="5685636F" w:rsidR="00A556FF" w:rsidRPr="00AE79B7" w:rsidRDefault="00A556FF" w:rsidP="00AE79B7">
            <w:pPr>
              <w:widowControl w:val="0"/>
              <w:rPr>
                <w:rFonts w:ascii="Times New Roman" w:eastAsia="Courier New" w:hAnsi="Times New Roman" w:cs="Times New Roman"/>
                <w:lang w:val="lv-LV" w:eastAsia="lv-LV"/>
              </w:rPr>
            </w:pPr>
            <w:r w:rsidRPr="00AE79B7">
              <w:rPr>
                <w:rFonts w:ascii="Times New Roman" w:eastAsia="Courier New" w:hAnsi="Times New Roman" w:cs="Times New Roman"/>
                <w:lang w:val="lv-LV" w:eastAsia="lv-LV"/>
              </w:rPr>
              <w:lastRenderedPageBreak/>
              <w:t>(Lūdzu apliecināt savu atbilstību atlases prasībai vai sniegt komentāru, kādēļ šāda atlases prasība varētu būt ierobežojoša)</w:t>
            </w:r>
          </w:p>
        </w:tc>
      </w:tr>
      <w:tr w:rsidR="00A556FF" w:rsidRPr="00AE79B7" w14:paraId="766492F7" w14:textId="77777777" w:rsidTr="008D3769">
        <w:tc>
          <w:tcPr>
            <w:tcW w:w="315" w:type="pct"/>
          </w:tcPr>
          <w:p w14:paraId="5F2D7F6D" w14:textId="4CA099DD" w:rsidR="00A556FF" w:rsidRPr="00AE79B7" w:rsidRDefault="00A556FF" w:rsidP="00AE79B7">
            <w:pPr>
              <w:widowControl w:val="0"/>
              <w:rPr>
                <w:rFonts w:ascii="Times New Roman" w:hAnsi="Times New Roman" w:cs="Times New Roman"/>
                <w:lang w:val="lv-LV"/>
              </w:rPr>
            </w:pPr>
            <w:r w:rsidRPr="00AE79B7">
              <w:rPr>
                <w:rFonts w:ascii="Times New Roman" w:hAnsi="Times New Roman" w:cs="Times New Roman"/>
                <w:lang w:val="lv-LV"/>
              </w:rPr>
              <w:lastRenderedPageBreak/>
              <w:t>1.</w:t>
            </w:r>
          </w:p>
        </w:tc>
        <w:tc>
          <w:tcPr>
            <w:tcW w:w="3473" w:type="pct"/>
          </w:tcPr>
          <w:p w14:paraId="1F3E1147" w14:textId="7A4FB707" w:rsidR="00A556FF" w:rsidRPr="00AE79B7" w:rsidRDefault="00A556FF" w:rsidP="00AE79B7">
            <w:pPr>
              <w:widowControl w:val="0"/>
              <w:jc w:val="both"/>
              <w:rPr>
                <w:rFonts w:ascii="Times New Roman" w:eastAsia="Courier New" w:hAnsi="Times New Roman" w:cs="Times New Roman"/>
                <w:b/>
                <w:lang w:val="lv-LV" w:eastAsia="lv-LV"/>
              </w:rPr>
            </w:pPr>
            <w:r w:rsidRPr="00AE79B7">
              <w:rPr>
                <w:rFonts w:ascii="Times New Roman" w:hAnsi="Times New Roman" w:cs="Times New Roman"/>
                <w:lang w:val="lv-LV"/>
              </w:rPr>
              <w:t>Iepirkuma procedūrā var piedalīties jebkura persona vai piegādātāju apvienība, kura atbilst Nolikumā izvirzītajām prasībām. Pasūtītājs izslēgs pretendentu no turpmākas dalības iepirkuma procedūrā, ja uz pretendentu, personālsabiedrības biedru, ja pretendents ir personālsabiedrība, vai uz personu, uz kuras iespējām pretendents balstās, lai apliecinātu, ka tā kvalifikācija atbilst paziņojumā par līgumu vai iepirkuma procedūras dokumentos noteiktajām prasībām, vai uz apakšuzņēmēju (apakšuzņēmējs ir pretendenta vai apakšuzņēmēja piesaistīta vai nolīgta persona, kura sniedz pakalpojumu, kas nepieciešams iepirkuma līguma izpildei, neatkarīgi no tā, vai šī persona pakalpojumus sniedz pretendentam vai citam apakšuzņēmējam), kura sniedzamo pakalpojumu vērtība ir vismaz 10 000 EUR (desmit tūkstoši eiro un 00  centi) ir attiecināmi Publisko iepirkumu likuma 42. panta otrās daļas 1., 2., 3., 4., 5., 6., 7., 10., 11., 12., 13. un 14.punkta nosacījumi, izņemot Publisko iepirkuma likuma 42. panta ceturtajā daļā noteikto, uz personām, kurām pretendentā ir izšķirošā ietekme uz līdzdalības pamata normatīvo aktu par koncerniem izpratnē ir attiecināmi Publisko iepirkumu likuma 42.panta otrās daļas 1., 2. un 3.punkta nosacījumi, izņemot Publisko iepirkuma likuma 42.panta ceturtajā daļā noteikto, uz pretendenta patiesā labuma guvēja ir attiecināmi Publisko iepirkumu likuma 42.panta otrās daļas 1., 2. un 11.punktā noteiktie izslēgšanas nosacījumi, izņemot Publisko iepirkuma likuma 42.panta ceturtajā daļā noteikto.</w:t>
            </w:r>
          </w:p>
        </w:tc>
        <w:tc>
          <w:tcPr>
            <w:tcW w:w="1212" w:type="pct"/>
          </w:tcPr>
          <w:p w14:paraId="2B299C79" w14:textId="77777777" w:rsidR="00A556FF" w:rsidRPr="00AE79B7" w:rsidRDefault="00A556FF" w:rsidP="00AE79B7">
            <w:pPr>
              <w:widowControl w:val="0"/>
              <w:ind w:left="1080"/>
              <w:jc w:val="both"/>
              <w:rPr>
                <w:rFonts w:ascii="Times New Roman" w:eastAsia="Courier New" w:hAnsi="Times New Roman" w:cs="Times New Roman"/>
                <w:b/>
                <w:lang w:val="lv-LV" w:eastAsia="lv-LV"/>
              </w:rPr>
            </w:pPr>
          </w:p>
        </w:tc>
      </w:tr>
      <w:tr w:rsidR="00A556FF" w:rsidRPr="00AE79B7" w14:paraId="1180CA38" w14:textId="77777777" w:rsidTr="008D3769">
        <w:tc>
          <w:tcPr>
            <w:tcW w:w="315" w:type="pct"/>
          </w:tcPr>
          <w:p w14:paraId="5FC53AF9" w14:textId="2E54654D" w:rsidR="00A556FF" w:rsidRPr="00AE79B7" w:rsidRDefault="00A556FF" w:rsidP="00AE79B7">
            <w:pPr>
              <w:widowControl w:val="0"/>
              <w:rPr>
                <w:rFonts w:ascii="Times New Roman" w:hAnsi="Times New Roman" w:cs="Times New Roman"/>
                <w:snapToGrid w:val="0"/>
                <w:lang w:val="lv-LV"/>
              </w:rPr>
            </w:pPr>
            <w:r w:rsidRPr="00AE79B7">
              <w:rPr>
                <w:rFonts w:ascii="Times New Roman" w:hAnsi="Times New Roman" w:cs="Times New Roman"/>
                <w:snapToGrid w:val="0"/>
                <w:lang w:val="lv-LV"/>
              </w:rPr>
              <w:t>2.</w:t>
            </w:r>
          </w:p>
        </w:tc>
        <w:tc>
          <w:tcPr>
            <w:tcW w:w="3473" w:type="pct"/>
          </w:tcPr>
          <w:p w14:paraId="0B66F2BD" w14:textId="6F7E6A69" w:rsidR="00A556FF" w:rsidRPr="00AE79B7" w:rsidRDefault="00A556FF" w:rsidP="00AE79B7">
            <w:pPr>
              <w:widowControl w:val="0"/>
              <w:jc w:val="both"/>
              <w:rPr>
                <w:rFonts w:ascii="Times New Roman" w:hAnsi="Times New Roman" w:cs="Times New Roman"/>
                <w:snapToGrid w:val="0"/>
                <w:lang w:val="lv-LV"/>
              </w:rPr>
            </w:pPr>
            <w:r w:rsidRPr="00AE79B7">
              <w:rPr>
                <w:rFonts w:ascii="Times New Roman" w:hAnsi="Times New Roman" w:cs="Times New Roman"/>
                <w:snapToGrid w:val="0"/>
                <w:lang w:val="lv-LV"/>
              </w:rPr>
              <w:t xml:space="preserve">Pasūtītājs izslēgs pretendentu no turpmākās dalības iepirkuma procedūrā, ja uz pretendentu (tai skaitā uz katru piegādātāju apvienības dalībnieku (ja pretendents ir nereģistrēta piegādātāju apvienība), kuram būtu piešķiramas līguma slēgšanas tiesības, tā valdes vai padomes locekli, patieso labuma guvēju, </w:t>
            </w:r>
            <w:proofErr w:type="spellStart"/>
            <w:r w:rsidRPr="00AE79B7">
              <w:rPr>
                <w:rFonts w:ascii="Times New Roman" w:hAnsi="Times New Roman" w:cs="Times New Roman"/>
                <w:snapToGrid w:val="0"/>
                <w:lang w:val="lv-LV"/>
              </w:rPr>
              <w:t>pārstāvēttiesīgo</w:t>
            </w:r>
            <w:proofErr w:type="spellEnd"/>
            <w:r w:rsidRPr="00AE79B7">
              <w:rPr>
                <w:rFonts w:ascii="Times New Roman" w:hAnsi="Times New Roman" w:cs="Times New Roman"/>
                <w:snapToGrid w:val="0"/>
                <w:lang w:val="lv-LV"/>
              </w:rPr>
              <w:t xml:space="preserve"> personu vai prokūristu, vai personu, kura ir pilnvarota pārstāvēt pretendentu darbībās, kas saistītas ar filiāli, vai personālsabiedrības biedru, tā valdes vai padomes locekli, patieso labuma guvēju, </w:t>
            </w:r>
            <w:proofErr w:type="spellStart"/>
            <w:r w:rsidRPr="00AE79B7">
              <w:rPr>
                <w:rFonts w:ascii="Times New Roman" w:hAnsi="Times New Roman" w:cs="Times New Roman"/>
                <w:snapToGrid w:val="0"/>
                <w:lang w:val="lv-LV"/>
              </w:rPr>
              <w:t>pārstāvēttiesīgo</w:t>
            </w:r>
            <w:proofErr w:type="spellEnd"/>
            <w:r w:rsidRPr="00AE79B7">
              <w:rPr>
                <w:rFonts w:ascii="Times New Roman" w:hAnsi="Times New Roman" w:cs="Times New Roman"/>
                <w:snapToGrid w:val="0"/>
                <w:lang w:val="lv-LV"/>
              </w:rPr>
              <w:t xml:space="preserve"> personu vai prokūristu, ja pretendents ir personālsabiedrība ir noteiktas starptautiskās vai nacionālās sankcijas vai būtiskas finanšu un kapitāla tirgus intereses ietekmējošas Eiropas Savienības vai Ziemeļatlantijas līguma organizācijas dalībvalsts sankcijas, kuras kavē līguma izpildi. Pasūtītājs veiks pārbaudi atbilstoši Starptautisko un Latvijas Republikas nacionālo sankciju likuma 11.</w:t>
            </w:r>
            <w:r w:rsidRPr="00AE79B7">
              <w:rPr>
                <w:rFonts w:ascii="Times New Roman" w:hAnsi="Times New Roman" w:cs="Times New Roman"/>
                <w:snapToGrid w:val="0"/>
                <w:vertAlign w:val="superscript"/>
                <w:lang w:val="lv-LV"/>
              </w:rPr>
              <w:t>1</w:t>
            </w:r>
            <w:r w:rsidRPr="00AE79B7">
              <w:rPr>
                <w:rFonts w:ascii="Times New Roman" w:hAnsi="Times New Roman" w:cs="Times New Roman"/>
                <w:snapToGrid w:val="0"/>
                <w:lang w:val="lv-LV"/>
              </w:rPr>
              <w:t xml:space="preserve"> panta noteikumiem.</w:t>
            </w:r>
          </w:p>
        </w:tc>
        <w:tc>
          <w:tcPr>
            <w:tcW w:w="1212" w:type="pct"/>
          </w:tcPr>
          <w:p w14:paraId="077AEA72" w14:textId="77777777" w:rsidR="00A556FF" w:rsidRPr="00AE79B7" w:rsidRDefault="00A556FF" w:rsidP="00AE79B7">
            <w:pPr>
              <w:widowControl w:val="0"/>
              <w:ind w:left="1980"/>
              <w:jc w:val="both"/>
              <w:rPr>
                <w:rFonts w:ascii="Times New Roman" w:hAnsi="Times New Roman" w:cs="Times New Roman"/>
                <w:snapToGrid w:val="0"/>
                <w:lang w:val="lv-LV"/>
              </w:rPr>
            </w:pPr>
          </w:p>
        </w:tc>
      </w:tr>
      <w:tr w:rsidR="00A556FF" w:rsidRPr="00AE79B7" w14:paraId="0C108CDD" w14:textId="77777777" w:rsidTr="008D3769">
        <w:tc>
          <w:tcPr>
            <w:tcW w:w="315" w:type="pct"/>
          </w:tcPr>
          <w:p w14:paraId="05C6586B" w14:textId="1863A5B5" w:rsidR="00A556FF" w:rsidRPr="00AE79B7" w:rsidRDefault="00A556FF" w:rsidP="00AE79B7">
            <w:pPr>
              <w:widowControl w:val="0"/>
              <w:shd w:val="clear" w:color="auto" w:fill="FFFFFF"/>
              <w:tabs>
                <w:tab w:val="left" w:pos="851"/>
              </w:tabs>
              <w:ind w:left="34"/>
              <w:rPr>
                <w:rFonts w:ascii="Times New Roman" w:eastAsia="Calibri" w:hAnsi="Times New Roman" w:cs="Times New Roman"/>
                <w:color w:val="000000"/>
                <w:lang w:val="lv-LV"/>
              </w:rPr>
            </w:pPr>
            <w:r w:rsidRPr="00AE79B7">
              <w:rPr>
                <w:rFonts w:ascii="Times New Roman" w:eastAsia="Calibri" w:hAnsi="Times New Roman" w:cs="Times New Roman"/>
                <w:color w:val="000000"/>
                <w:lang w:val="lv-LV"/>
              </w:rPr>
              <w:t>3.</w:t>
            </w:r>
          </w:p>
        </w:tc>
        <w:tc>
          <w:tcPr>
            <w:tcW w:w="3473" w:type="pct"/>
          </w:tcPr>
          <w:p w14:paraId="410B7154" w14:textId="74F9CF52" w:rsidR="00A556FF" w:rsidRPr="00AE79B7" w:rsidRDefault="00A556FF" w:rsidP="00AE79B7">
            <w:pPr>
              <w:widowControl w:val="0"/>
              <w:shd w:val="clear" w:color="auto" w:fill="FFFFFF"/>
              <w:tabs>
                <w:tab w:val="left" w:pos="851"/>
              </w:tabs>
              <w:ind w:left="34"/>
              <w:jc w:val="both"/>
              <w:rPr>
                <w:rFonts w:ascii="Times New Roman" w:eastAsia="Calibri" w:hAnsi="Times New Roman" w:cs="Times New Roman"/>
                <w:color w:val="000000"/>
                <w:lang w:val="lv-LV"/>
              </w:rPr>
            </w:pPr>
            <w:r w:rsidRPr="00AE79B7">
              <w:rPr>
                <w:rFonts w:ascii="Times New Roman" w:eastAsia="Calibri" w:hAnsi="Times New Roman" w:cs="Times New Roman"/>
                <w:color w:val="000000"/>
                <w:lang w:val="lv-LV"/>
              </w:rPr>
              <w:t xml:space="preserve">Pretendents vai personālsabiedrības biedrs, ja Pretendents ir personālsabiedrība, apakšuzņēmējs un persona uz kuras iespējām Pretendents balstās, ir reģistrēts NATO, Eiropas Savienības vai Eiropas Ekonomikas zonas dalībvalstī, Pretendenta, personālsabiedrības biedra, apakšuzņēmēja vai personas uz kuras iespējām Pretendents balstās patiesais labuma guvējs ir NATO, Eiropas Savienības, Eiropas Ekonomikas zonas valsts pilsonis vai Latvijas Republikas </w:t>
            </w:r>
            <w:proofErr w:type="spellStart"/>
            <w:r w:rsidRPr="00AE79B7">
              <w:rPr>
                <w:rFonts w:ascii="Times New Roman" w:eastAsia="Calibri" w:hAnsi="Times New Roman" w:cs="Times New Roman"/>
                <w:color w:val="000000"/>
                <w:lang w:val="lv-LV"/>
              </w:rPr>
              <w:t>nepilsonis</w:t>
            </w:r>
            <w:proofErr w:type="spellEnd"/>
            <w:r w:rsidRPr="00AE79B7">
              <w:rPr>
                <w:rFonts w:ascii="Times New Roman" w:eastAsia="Calibri" w:hAnsi="Times New Roman" w:cs="Times New Roman"/>
                <w:color w:val="000000"/>
                <w:lang w:val="lv-LV"/>
              </w:rPr>
              <w:t xml:space="preserve">. Ja Pretendents vai personālsabiedrības biedrs, ja Pretendents ir personālsabiedrība, apakšuzņēmējs, persona uz kuras iespējām Pretendents balstās vai to </w:t>
            </w:r>
            <w:r w:rsidRPr="00AE79B7">
              <w:rPr>
                <w:rFonts w:ascii="Times New Roman" w:eastAsia="Calibri" w:hAnsi="Times New Roman" w:cs="Times New Roman"/>
                <w:color w:val="000000"/>
                <w:lang w:val="lv-LV"/>
              </w:rPr>
              <w:lastRenderedPageBreak/>
              <w:t>patiesie labuma guvēji nav reģistrēti NATO, Eiropas Savienības vai Eiropas Ekonomikas zonas dalībvalstī, Pasūtītājs pirms līguma slēgšanas tiesību piešķiršanas pieprasa atzinumu valsts drošības iestādei.</w:t>
            </w:r>
          </w:p>
        </w:tc>
        <w:tc>
          <w:tcPr>
            <w:tcW w:w="1212" w:type="pct"/>
          </w:tcPr>
          <w:p w14:paraId="6F077496" w14:textId="77777777" w:rsidR="00A556FF" w:rsidRPr="00AE79B7" w:rsidRDefault="00A556FF" w:rsidP="00AE79B7">
            <w:pPr>
              <w:widowControl w:val="0"/>
              <w:ind w:left="1980"/>
              <w:rPr>
                <w:rFonts w:ascii="Times New Roman" w:hAnsi="Times New Roman" w:cs="Times New Roman"/>
                <w:snapToGrid w:val="0"/>
                <w:lang w:val="lv-LV"/>
              </w:rPr>
            </w:pPr>
          </w:p>
        </w:tc>
      </w:tr>
      <w:tr w:rsidR="00A556FF" w:rsidRPr="00AE79B7" w14:paraId="507F074C" w14:textId="77777777" w:rsidTr="008D3769">
        <w:tc>
          <w:tcPr>
            <w:tcW w:w="315" w:type="pct"/>
          </w:tcPr>
          <w:p w14:paraId="5864C928" w14:textId="358ACA7C" w:rsidR="00A556FF" w:rsidRPr="00AE79B7" w:rsidRDefault="00A556FF" w:rsidP="00AE79B7">
            <w:pPr>
              <w:widowControl w:val="0"/>
              <w:rPr>
                <w:rFonts w:ascii="Times New Roman" w:hAnsi="Times New Roman" w:cs="Times New Roman"/>
                <w:snapToGrid w:val="0"/>
                <w:lang w:val="lv-LV"/>
              </w:rPr>
            </w:pPr>
            <w:r w:rsidRPr="00AE79B7">
              <w:rPr>
                <w:rFonts w:ascii="Times New Roman" w:hAnsi="Times New Roman" w:cs="Times New Roman"/>
                <w:snapToGrid w:val="0"/>
                <w:lang w:val="lv-LV"/>
              </w:rPr>
              <w:t>4.</w:t>
            </w:r>
          </w:p>
        </w:tc>
        <w:tc>
          <w:tcPr>
            <w:tcW w:w="3473" w:type="pct"/>
          </w:tcPr>
          <w:p w14:paraId="0A10B86E" w14:textId="253AB5FF" w:rsidR="00A556FF" w:rsidRPr="00AE79B7" w:rsidRDefault="00A556FF" w:rsidP="00AE79B7">
            <w:pPr>
              <w:widowControl w:val="0"/>
              <w:jc w:val="both"/>
              <w:rPr>
                <w:rFonts w:ascii="Times New Roman" w:hAnsi="Times New Roman" w:cs="Times New Roman"/>
                <w:snapToGrid w:val="0"/>
                <w:lang w:val="lv-LV"/>
              </w:rPr>
            </w:pPr>
            <w:r w:rsidRPr="00AE79B7">
              <w:rPr>
                <w:rFonts w:ascii="Times New Roman" w:hAnsi="Times New Roman" w:cs="Times New Roman"/>
                <w:snapToGrid w:val="0"/>
                <w:lang w:val="lv-LV"/>
              </w:rPr>
              <w:t>Uz pretendentu neattiecas 2022.gada 8.aprīļa Padomes regulas (ES) 2022/576, ar kuru groza Padomes regulu (ES) Nr. 833/2014 par ierobežojošiem pasākumiem saistībā ar Krievijas darbībām, kas destabilizē situāciju Ukrainā 5.k pantā ietvertais aizliegums.</w:t>
            </w:r>
          </w:p>
        </w:tc>
        <w:tc>
          <w:tcPr>
            <w:tcW w:w="1212" w:type="pct"/>
          </w:tcPr>
          <w:p w14:paraId="436A4C77" w14:textId="77777777" w:rsidR="00A556FF" w:rsidRPr="00AE79B7" w:rsidRDefault="00A556FF" w:rsidP="00AE79B7">
            <w:pPr>
              <w:widowControl w:val="0"/>
              <w:ind w:left="1980"/>
              <w:rPr>
                <w:rFonts w:ascii="Times New Roman" w:hAnsi="Times New Roman" w:cs="Times New Roman"/>
                <w:snapToGrid w:val="0"/>
                <w:lang w:val="lv-LV"/>
              </w:rPr>
            </w:pPr>
          </w:p>
          <w:p w14:paraId="3E800650" w14:textId="77777777" w:rsidR="00A556FF" w:rsidRPr="00AE79B7" w:rsidRDefault="00A556FF" w:rsidP="00AE79B7">
            <w:pPr>
              <w:widowControl w:val="0"/>
              <w:ind w:left="1980"/>
              <w:rPr>
                <w:rFonts w:ascii="Times New Roman" w:hAnsi="Times New Roman" w:cs="Times New Roman"/>
                <w:snapToGrid w:val="0"/>
                <w:lang w:val="lv-LV"/>
              </w:rPr>
            </w:pPr>
          </w:p>
        </w:tc>
      </w:tr>
      <w:tr w:rsidR="00A556FF" w:rsidRPr="00AE79B7" w14:paraId="57782A05" w14:textId="77777777" w:rsidTr="008D3769">
        <w:tc>
          <w:tcPr>
            <w:tcW w:w="315" w:type="pct"/>
          </w:tcPr>
          <w:p w14:paraId="07222DCE" w14:textId="544545F3" w:rsidR="00A556FF" w:rsidRPr="00AE79B7" w:rsidRDefault="00A556FF" w:rsidP="00AE79B7">
            <w:pPr>
              <w:widowControl w:val="0"/>
              <w:rPr>
                <w:rFonts w:ascii="Times New Roman" w:eastAsia="Times New Roman" w:hAnsi="Times New Roman" w:cs="Times New Roman"/>
                <w:lang w:val="lv-LV"/>
              </w:rPr>
            </w:pPr>
            <w:r w:rsidRPr="00AE79B7">
              <w:rPr>
                <w:rFonts w:ascii="Times New Roman" w:eastAsia="Times New Roman" w:hAnsi="Times New Roman" w:cs="Times New Roman"/>
                <w:lang w:val="lv-LV"/>
              </w:rPr>
              <w:t>5.</w:t>
            </w:r>
          </w:p>
        </w:tc>
        <w:tc>
          <w:tcPr>
            <w:tcW w:w="3473" w:type="pct"/>
          </w:tcPr>
          <w:p w14:paraId="699EC93D" w14:textId="2D85F559" w:rsidR="00A556FF" w:rsidRPr="00AE79B7" w:rsidRDefault="00A556FF" w:rsidP="00AE79B7">
            <w:pPr>
              <w:widowControl w:val="0"/>
              <w:jc w:val="both"/>
              <w:rPr>
                <w:rFonts w:ascii="Times New Roman" w:hAnsi="Times New Roman" w:cs="Times New Roman"/>
                <w:snapToGrid w:val="0"/>
                <w:lang w:val="lv-LV"/>
              </w:rPr>
            </w:pPr>
            <w:r w:rsidRPr="00AE79B7">
              <w:rPr>
                <w:rFonts w:ascii="Times New Roman" w:eastAsia="Times New Roman" w:hAnsi="Times New Roman" w:cs="Times New Roman"/>
                <w:lang w:val="lv-LV"/>
              </w:rPr>
              <w:t>Attiecībā uz pretendenta tehniskajām, profesionālajām spējām pretendents var balstīties uz citu personu iespējām, ja tas ir nepieciešams iepirkuma līguma izpildei, neatkarīgi no savstarpējo attiecību tiesiskā rakstura. Šādā gadījumā pretendents pierāda iepirkuma komisijai, ka tam faktiski būs pieejami šo personu resursi, kuri pašam nav un kas ir nepieciešami iepirkuma līguma izpildei uz visu iepirkuma līguma izpildes laiku, ciktāl tie būs nepieciešami, iesniedzot šo personu apliecinājumu vai vienošanos par nepieciešamo resursu nodošanu pretendenta rīcībā. Pretendents, lai apliecinātu profesionālo pieredzi vai pasūtītāja prasībām atbilstoša personāla pieejamību, var balstīties uz citu personu iespējām tikai tad, ja šīs personas sniegs pakalpojumus, kuru izpildei attiecīgās spējas ir nepieciešamas. Attiecībā uz pretendenta saimnieciskajām un finansiālajām spējām, pretendents var balstīties uz citu personu iespējām, pierādot iepirkuma komisijai, ka tam faktiski būs pieejami šo personu resursi, kuri pašam nav un kas ir nepieciešami iepirkuma līguma izpildei uz visu iepirkuma līguma izpildes laiku, ciktāl tie būs nepieciešami un ka šīs personas būs solidāri atbildīgas par iepirkuma līguma izpildi.</w:t>
            </w:r>
          </w:p>
        </w:tc>
        <w:tc>
          <w:tcPr>
            <w:tcW w:w="1212" w:type="pct"/>
          </w:tcPr>
          <w:p w14:paraId="0B9B14C3" w14:textId="77777777" w:rsidR="00A556FF" w:rsidRPr="00AE79B7" w:rsidRDefault="00A556FF" w:rsidP="00AE79B7">
            <w:pPr>
              <w:widowControl w:val="0"/>
              <w:ind w:left="1980"/>
              <w:rPr>
                <w:rFonts w:ascii="Times New Roman" w:hAnsi="Times New Roman" w:cs="Times New Roman"/>
                <w:snapToGrid w:val="0"/>
                <w:lang w:val="lv-LV"/>
              </w:rPr>
            </w:pPr>
          </w:p>
        </w:tc>
      </w:tr>
      <w:tr w:rsidR="00A556FF" w:rsidRPr="00AE79B7" w14:paraId="2866D926" w14:textId="77777777" w:rsidTr="008D3769">
        <w:tc>
          <w:tcPr>
            <w:tcW w:w="315" w:type="pct"/>
          </w:tcPr>
          <w:p w14:paraId="576E0757" w14:textId="17C49628" w:rsidR="00A556FF" w:rsidRPr="00AE79B7" w:rsidRDefault="00A556FF" w:rsidP="00AE79B7">
            <w:pPr>
              <w:widowControl w:val="0"/>
              <w:tabs>
                <w:tab w:val="left" w:pos="851"/>
              </w:tabs>
              <w:ind w:left="34" w:hanging="34"/>
              <w:rPr>
                <w:rFonts w:ascii="Times New Roman" w:eastAsia="Calibri" w:hAnsi="Times New Roman" w:cs="Times New Roman"/>
                <w:color w:val="000000"/>
                <w:lang w:val="lv-LV"/>
              </w:rPr>
            </w:pPr>
            <w:r w:rsidRPr="00AE79B7">
              <w:rPr>
                <w:rFonts w:ascii="Times New Roman" w:eastAsia="Calibri" w:hAnsi="Times New Roman" w:cs="Times New Roman"/>
                <w:color w:val="000000"/>
                <w:lang w:val="lv-LV"/>
              </w:rPr>
              <w:t>6.</w:t>
            </w:r>
          </w:p>
        </w:tc>
        <w:tc>
          <w:tcPr>
            <w:tcW w:w="3473" w:type="pct"/>
          </w:tcPr>
          <w:p w14:paraId="4EF2D78C" w14:textId="4543DC7A" w:rsidR="00A556FF" w:rsidRPr="00AE79B7" w:rsidRDefault="00A556FF" w:rsidP="00AE79B7">
            <w:pPr>
              <w:widowControl w:val="0"/>
              <w:tabs>
                <w:tab w:val="left" w:pos="851"/>
              </w:tabs>
              <w:ind w:left="34" w:hanging="34"/>
              <w:jc w:val="both"/>
              <w:rPr>
                <w:rFonts w:ascii="Times New Roman" w:eastAsia="Times New Roman" w:hAnsi="Times New Roman" w:cs="Times New Roman"/>
                <w:snapToGrid w:val="0"/>
                <w:lang w:val="lv-LV"/>
              </w:rPr>
            </w:pPr>
            <w:r w:rsidRPr="00AE79B7">
              <w:rPr>
                <w:rFonts w:ascii="Times New Roman" w:eastAsia="Calibri" w:hAnsi="Times New Roman" w:cs="Times New Roman"/>
                <w:color w:val="000000"/>
                <w:lang w:val="lv-LV"/>
              </w:rPr>
              <w:t xml:space="preserve">Ja pretendents ir personu apvienība, tad pretendentam kopumā jāatbilst prasībām par pretendenta saimniecisko un finansiālo stāvokli, bet uz katru personu apvienības dalībnieku attiecas prasība, ka tai ir jābūt </w:t>
            </w:r>
            <w:r w:rsidRPr="00AE79B7">
              <w:rPr>
                <w:rFonts w:ascii="Times New Roman" w:eastAsia="Times New Roman" w:hAnsi="Times New Roman" w:cs="Times New Roman"/>
                <w:snapToGrid w:val="0"/>
                <w:lang w:val="lv-LV"/>
              </w:rPr>
              <w:t>reģistrētai normatīvajos aktos (Latvijas Republikas Uzņēmumu reģistrā vai līdzvērtīgā reģistrā ārvalstīs, vai Valsts ieņēmumu dienestā vai līdzvērtīgā nodokļu administrēšanas iestādē ārvalstīs) noteiktajā kārtībā, ja attiecīgās valsts normatīvie akti paredz reģistrāciju.</w:t>
            </w:r>
          </w:p>
        </w:tc>
        <w:tc>
          <w:tcPr>
            <w:tcW w:w="1212" w:type="pct"/>
          </w:tcPr>
          <w:p w14:paraId="5543E2F6" w14:textId="77777777" w:rsidR="00A556FF" w:rsidRPr="00AE79B7" w:rsidRDefault="00A556FF" w:rsidP="00AE79B7">
            <w:pPr>
              <w:widowControl w:val="0"/>
              <w:ind w:left="1980"/>
              <w:rPr>
                <w:rFonts w:ascii="Times New Roman" w:hAnsi="Times New Roman" w:cs="Times New Roman"/>
                <w:snapToGrid w:val="0"/>
                <w:lang w:val="lv-LV"/>
              </w:rPr>
            </w:pPr>
          </w:p>
        </w:tc>
      </w:tr>
      <w:tr w:rsidR="00A556FF" w:rsidRPr="00AE79B7" w14:paraId="010D7F61" w14:textId="77777777" w:rsidTr="008D3769">
        <w:tc>
          <w:tcPr>
            <w:tcW w:w="315" w:type="pct"/>
          </w:tcPr>
          <w:p w14:paraId="66414C03" w14:textId="6E97CBAC" w:rsidR="00A556FF" w:rsidRPr="00AE79B7" w:rsidRDefault="00A556FF" w:rsidP="00AE79B7">
            <w:pPr>
              <w:widowControl w:val="0"/>
              <w:rPr>
                <w:rFonts w:ascii="Times New Roman" w:hAnsi="Times New Roman" w:cs="Times New Roman"/>
                <w:snapToGrid w:val="0"/>
                <w:lang w:val="lv-LV"/>
              </w:rPr>
            </w:pPr>
            <w:r w:rsidRPr="00AE79B7">
              <w:rPr>
                <w:rFonts w:ascii="Times New Roman" w:hAnsi="Times New Roman" w:cs="Times New Roman"/>
                <w:snapToGrid w:val="0"/>
                <w:lang w:val="lv-LV"/>
              </w:rPr>
              <w:t>7.</w:t>
            </w:r>
          </w:p>
        </w:tc>
        <w:tc>
          <w:tcPr>
            <w:tcW w:w="3473" w:type="pct"/>
          </w:tcPr>
          <w:p w14:paraId="2DEA08D9" w14:textId="331C7856" w:rsidR="00A556FF" w:rsidRPr="00AE79B7" w:rsidRDefault="00A556FF" w:rsidP="00AE79B7">
            <w:pPr>
              <w:widowControl w:val="0"/>
              <w:jc w:val="both"/>
              <w:rPr>
                <w:rFonts w:ascii="Times New Roman" w:hAnsi="Times New Roman" w:cs="Times New Roman"/>
                <w:snapToGrid w:val="0"/>
                <w:lang w:val="lv-LV"/>
              </w:rPr>
            </w:pPr>
            <w:r w:rsidRPr="00AE79B7">
              <w:rPr>
                <w:rFonts w:ascii="Times New Roman" w:hAnsi="Times New Roman" w:cs="Times New Roman"/>
                <w:snapToGrid w:val="0"/>
                <w:lang w:val="lv-LV"/>
              </w:rPr>
              <w:t>Pretendents ir juridiska vai fiziska persona, kas reģistrēta normatīvajos aktos (Latvijas Republikas Uzņēmumu reģistrā vai līdzvērtīgā reģistrā ārvalstīs vai Valsts ieņēmumu dienestā vai līdzvērtīgā nodokļu administrēšanas iestādē ārvalstīs) noteiktajā kārtībā, ja attiecīgās valsts normatīvie akti paredz reģistrāciju.</w:t>
            </w:r>
            <w:r w:rsidRPr="00AE79B7">
              <w:rPr>
                <w:rFonts w:ascii="Times New Roman" w:eastAsia="Times New Roman" w:hAnsi="Times New Roman" w:cs="Times New Roman"/>
                <w:lang w:val="lv-LV" w:eastAsia="lv-LV"/>
              </w:rPr>
              <w:t xml:space="preserve"> Prasība attiecas uz pretendentu un uz katru apakšuzņēmēju, kā arī uz personu, uz kuras spējām pretendents balstās.</w:t>
            </w:r>
          </w:p>
        </w:tc>
        <w:tc>
          <w:tcPr>
            <w:tcW w:w="1212" w:type="pct"/>
          </w:tcPr>
          <w:p w14:paraId="06623810" w14:textId="77777777" w:rsidR="00A556FF" w:rsidRPr="00AE79B7" w:rsidRDefault="00A556FF" w:rsidP="00AE79B7">
            <w:pPr>
              <w:widowControl w:val="0"/>
              <w:ind w:left="1980"/>
              <w:rPr>
                <w:rFonts w:ascii="Times New Roman" w:hAnsi="Times New Roman" w:cs="Times New Roman"/>
                <w:snapToGrid w:val="0"/>
                <w:lang w:val="lv-LV"/>
              </w:rPr>
            </w:pPr>
          </w:p>
        </w:tc>
      </w:tr>
      <w:tr w:rsidR="00A556FF" w:rsidRPr="00AE79B7" w14:paraId="427200A9" w14:textId="77777777" w:rsidTr="008D3769">
        <w:tc>
          <w:tcPr>
            <w:tcW w:w="315" w:type="pct"/>
          </w:tcPr>
          <w:p w14:paraId="0075545A" w14:textId="60F9DE6D" w:rsidR="00A556FF" w:rsidRPr="00AE79B7" w:rsidRDefault="008D3769" w:rsidP="00AE79B7">
            <w:pPr>
              <w:widowControl w:val="0"/>
              <w:rPr>
                <w:rFonts w:ascii="Times New Roman" w:eastAsia="Times New Roman" w:hAnsi="Times New Roman" w:cs="Times New Roman"/>
                <w:bCs/>
                <w:lang w:val="lv-LV"/>
              </w:rPr>
            </w:pPr>
            <w:r w:rsidRPr="00AE79B7">
              <w:rPr>
                <w:rFonts w:ascii="Times New Roman" w:eastAsia="Times New Roman" w:hAnsi="Times New Roman" w:cs="Times New Roman"/>
                <w:bCs/>
                <w:lang w:val="lv-LV"/>
              </w:rPr>
              <w:t>8</w:t>
            </w:r>
            <w:r w:rsidR="00A556FF" w:rsidRPr="00AE79B7">
              <w:rPr>
                <w:rFonts w:ascii="Times New Roman" w:eastAsia="Times New Roman" w:hAnsi="Times New Roman" w:cs="Times New Roman"/>
                <w:bCs/>
                <w:lang w:val="lv-LV"/>
              </w:rPr>
              <w:t>.</w:t>
            </w:r>
          </w:p>
        </w:tc>
        <w:tc>
          <w:tcPr>
            <w:tcW w:w="3473" w:type="pct"/>
          </w:tcPr>
          <w:p w14:paraId="3C1CF589" w14:textId="759D80DB" w:rsidR="00BA7CC1" w:rsidRPr="00AE79B7" w:rsidRDefault="00A556FF" w:rsidP="00AE79B7">
            <w:pPr>
              <w:widowControl w:val="0"/>
              <w:jc w:val="both"/>
              <w:rPr>
                <w:rFonts w:ascii="Times New Roman" w:eastAsia="Times New Roman" w:hAnsi="Times New Roman" w:cs="Times New Roman"/>
                <w:bCs/>
                <w:lang w:val="lv-LV"/>
              </w:rPr>
            </w:pPr>
            <w:r w:rsidRPr="00AE79B7">
              <w:rPr>
                <w:rFonts w:ascii="Times New Roman" w:eastAsia="Times New Roman" w:hAnsi="Times New Roman" w:cs="Times New Roman"/>
                <w:bCs/>
                <w:lang w:val="lv-LV"/>
              </w:rPr>
              <w:t>Pretendentam iepriekšējo 3 (trīs) gadu laikā</w:t>
            </w:r>
            <w:r w:rsidR="00282DAA" w:rsidRPr="00AE79B7">
              <w:rPr>
                <w:rFonts w:ascii="Times New Roman" w:eastAsia="Times New Roman" w:hAnsi="Times New Roman" w:cs="Times New Roman"/>
                <w:bCs/>
                <w:lang w:val="lv-LV"/>
              </w:rPr>
              <w:t xml:space="preserve"> </w:t>
            </w:r>
            <w:r w:rsidR="00282DAA" w:rsidRPr="00AE79B7">
              <w:rPr>
                <w:rFonts w:ascii="Times New Roman" w:hAnsi="Times New Roman" w:cs="Times New Roman"/>
                <w:shd w:val="clear" w:color="auto" w:fill="FFFFFF"/>
                <w:lang w:val="lv-LV"/>
              </w:rPr>
              <w:t>(2020., 2021., 2022. un 2023.gadā līdz piedāvājuma iesniegšanas termiņam) ir vecis vismaz 3 (trīs) inteliģento starmešu piegādes klientu labā.</w:t>
            </w:r>
            <w:r w:rsidR="00BA7CC1" w:rsidRPr="00AE79B7">
              <w:rPr>
                <w:rFonts w:ascii="Times New Roman" w:hAnsi="Times New Roman" w:cs="Times New Roman"/>
                <w:shd w:val="clear" w:color="auto" w:fill="FFFFFF"/>
                <w:lang w:val="lv-LV"/>
              </w:rPr>
              <w:t xml:space="preserve"> </w:t>
            </w:r>
            <w:r w:rsidR="00BA7CC1" w:rsidRPr="00AE79B7">
              <w:rPr>
                <w:rFonts w:ascii="Times New Roman" w:eastAsia="Times New Roman" w:hAnsi="Times New Roman" w:cs="Times New Roman"/>
                <w:bCs/>
                <w:lang w:val="lv-LV"/>
              </w:rPr>
              <w:t>Pretendents iesniedz brīvā formā izstrādātu sarakstu par vismaz trīs piegāžu gadījumiem. Sarakstā jānorāda piegādātās preces nosaukumu un tās īsu aprakstu, piegādes apjomu un laiku/termiņus.</w:t>
            </w:r>
          </w:p>
          <w:p w14:paraId="4A12242D" w14:textId="06B23694" w:rsidR="00102AD1" w:rsidRPr="00AE79B7" w:rsidRDefault="00102AD1" w:rsidP="00AE79B7">
            <w:pPr>
              <w:widowControl w:val="0"/>
              <w:rPr>
                <w:rFonts w:ascii="Times New Roman" w:eastAsia="Times New Roman" w:hAnsi="Times New Roman" w:cs="Times New Roman"/>
                <w:lang w:val="lv-LV"/>
              </w:rPr>
            </w:pPr>
          </w:p>
        </w:tc>
        <w:tc>
          <w:tcPr>
            <w:tcW w:w="1212" w:type="pct"/>
          </w:tcPr>
          <w:p w14:paraId="3502AB4A" w14:textId="77777777" w:rsidR="00A556FF" w:rsidRPr="00AE79B7" w:rsidRDefault="00A556FF" w:rsidP="00AE79B7">
            <w:pPr>
              <w:widowControl w:val="0"/>
              <w:ind w:left="1980"/>
              <w:rPr>
                <w:rFonts w:ascii="Times New Roman" w:hAnsi="Times New Roman" w:cs="Times New Roman"/>
                <w:snapToGrid w:val="0"/>
                <w:lang w:val="lv-LV"/>
              </w:rPr>
            </w:pPr>
          </w:p>
        </w:tc>
      </w:tr>
      <w:tr w:rsidR="00A556FF" w:rsidRPr="00AE79B7" w14:paraId="5675A52B" w14:textId="77777777" w:rsidTr="00282DAA">
        <w:trPr>
          <w:trHeight w:val="810"/>
        </w:trPr>
        <w:tc>
          <w:tcPr>
            <w:tcW w:w="315" w:type="pct"/>
          </w:tcPr>
          <w:p w14:paraId="7EEDC13D" w14:textId="09A17189" w:rsidR="00A556FF" w:rsidRPr="00AE79B7" w:rsidRDefault="008D3769" w:rsidP="00AE79B7">
            <w:pPr>
              <w:rPr>
                <w:rFonts w:ascii="Times New Roman" w:hAnsi="Times New Roman" w:cs="Times New Roman"/>
                <w:color w:val="000000"/>
                <w:lang w:val="lv-LV" w:eastAsia="ar-SA"/>
              </w:rPr>
            </w:pPr>
            <w:r w:rsidRPr="00AE79B7">
              <w:rPr>
                <w:rFonts w:ascii="Times New Roman" w:hAnsi="Times New Roman" w:cs="Times New Roman"/>
                <w:color w:val="000000"/>
                <w:lang w:val="lv-LV" w:eastAsia="ar-SA"/>
              </w:rPr>
              <w:t>9</w:t>
            </w:r>
            <w:r w:rsidR="00A556FF" w:rsidRPr="00AE79B7">
              <w:rPr>
                <w:rFonts w:ascii="Times New Roman" w:hAnsi="Times New Roman" w:cs="Times New Roman"/>
                <w:color w:val="000000"/>
                <w:lang w:val="lv-LV" w:eastAsia="ar-SA"/>
              </w:rPr>
              <w:t>.</w:t>
            </w:r>
          </w:p>
        </w:tc>
        <w:tc>
          <w:tcPr>
            <w:tcW w:w="3473" w:type="pct"/>
          </w:tcPr>
          <w:p w14:paraId="6D009B9C" w14:textId="77777777" w:rsidR="00BA7CC1" w:rsidRPr="00AE79B7" w:rsidRDefault="00BA7CC1" w:rsidP="00AE79B7">
            <w:pPr>
              <w:jc w:val="both"/>
              <w:rPr>
                <w:rFonts w:ascii="Times New Roman" w:hAnsi="Times New Roman" w:cs="Times New Roman"/>
                <w:shd w:val="clear" w:color="auto" w:fill="FFFFFF"/>
                <w:lang w:val="lv-LV"/>
              </w:rPr>
            </w:pPr>
            <w:r w:rsidRPr="00AE79B7">
              <w:rPr>
                <w:rFonts w:ascii="Times New Roman" w:hAnsi="Times New Roman" w:cs="Times New Roman"/>
                <w:shd w:val="clear" w:color="auto" w:fill="FFFFFF"/>
                <w:lang w:val="lv-LV"/>
              </w:rPr>
              <w:t xml:space="preserve">Papildus pretendentam jānorāda klienta kontaktinformācija un </w:t>
            </w:r>
            <w:r w:rsidRPr="00AE79B7">
              <w:rPr>
                <w:rFonts w:ascii="Times New Roman" w:hAnsi="Times New Roman" w:cs="Times New Roman"/>
                <w:lang w:val="lv-LV" w:eastAsia="ar-SA"/>
              </w:rPr>
              <w:t xml:space="preserve">par katru sarakstā norādītu piegādi pretendents iesniedz dokumentu (kopiju), kas apliecina preces piegādes izpildi, piemēram - preces pieņemšanas - nodošanas akts, pavadzīme, </w:t>
            </w:r>
            <w:r w:rsidRPr="00AE79B7">
              <w:rPr>
                <w:rFonts w:ascii="Times New Roman" w:hAnsi="Times New Roman" w:cs="Times New Roman"/>
                <w:shd w:val="clear" w:color="auto" w:fill="FFFFFF"/>
                <w:lang w:val="lv-LV"/>
              </w:rPr>
              <w:t>vai cita dokumenta kopija (kas apliecina kvalitatīvi izpildītu piegādi un atbilstību nolīgtajam.</w:t>
            </w:r>
            <w:r w:rsidRPr="00AE79B7">
              <w:rPr>
                <w:rFonts w:ascii="Times New Roman" w:hAnsi="Times New Roman" w:cs="Times New Roman"/>
                <w:lang w:val="lv-LV" w:eastAsia="ar-SA"/>
              </w:rPr>
              <w:t xml:space="preserve"> </w:t>
            </w:r>
          </w:p>
          <w:p w14:paraId="6C97DCB1" w14:textId="269BA530" w:rsidR="00A556FF" w:rsidRPr="00AE79B7" w:rsidRDefault="00A556FF" w:rsidP="00AE79B7">
            <w:pPr>
              <w:jc w:val="both"/>
              <w:rPr>
                <w:rFonts w:ascii="Times New Roman" w:eastAsia="Times New Roman" w:hAnsi="Times New Roman" w:cs="Times New Roman"/>
                <w:bCs/>
                <w:lang w:val="lv-LV"/>
              </w:rPr>
            </w:pPr>
          </w:p>
        </w:tc>
        <w:tc>
          <w:tcPr>
            <w:tcW w:w="1212" w:type="pct"/>
          </w:tcPr>
          <w:p w14:paraId="18FA5403" w14:textId="77777777" w:rsidR="00A556FF" w:rsidRPr="00AE79B7" w:rsidRDefault="00A556FF" w:rsidP="00AE79B7">
            <w:pPr>
              <w:widowControl w:val="0"/>
              <w:ind w:left="1980"/>
              <w:rPr>
                <w:rFonts w:ascii="Times New Roman" w:hAnsi="Times New Roman" w:cs="Times New Roman"/>
                <w:snapToGrid w:val="0"/>
                <w:lang w:val="lv-LV"/>
              </w:rPr>
            </w:pPr>
          </w:p>
        </w:tc>
      </w:tr>
    </w:tbl>
    <w:p w14:paraId="455F8AC0" w14:textId="77777777" w:rsidR="00DF583E" w:rsidRPr="00AE79B7" w:rsidRDefault="00DF583E" w:rsidP="00AE79B7">
      <w:pPr>
        <w:rPr>
          <w:sz w:val="22"/>
          <w:szCs w:val="22"/>
        </w:rPr>
      </w:pPr>
    </w:p>
    <w:p w14:paraId="69DB8EFE" w14:textId="77777777" w:rsidR="00367F56" w:rsidRPr="00AE79B7" w:rsidRDefault="00367F56" w:rsidP="00AE79B7">
      <w:pPr>
        <w:rPr>
          <w:sz w:val="22"/>
          <w:szCs w:val="22"/>
        </w:rPr>
      </w:pPr>
    </w:p>
    <w:tbl>
      <w:tblPr>
        <w:tblStyle w:val="TableGrid2"/>
        <w:tblpPr w:leftFromText="180" w:rightFromText="180" w:vertAnchor="text" w:horzAnchor="page" w:tblpX="1698" w:tblpY="114"/>
        <w:tblW w:w="5000" w:type="pct"/>
        <w:tblLook w:val="04A0" w:firstRow="1" w:lastRow="0" w:firstColumn="1" w:lastColumn="0" w:noHBand="0" w:noVBand="1"/>
      </w:tblPr>
      <w:tblGrid>
        <w:gridCol w:w="709"/>
        <w:gridCol w:w="5808"/>
        <w:gridCol w:w="2544"/>
      </w:tblGrid>
      <w:tr w:rsidR="00723F5D" w:rsidRPr="00AE79B7" w14:paraId="33F8291C" w14:textId="77777777" w:rsidTr="003F7727">
        <w:trPr>
          <w:trHeight w:val="697"/>
        </w:trPr>
        <w:tc>
          <w:tcPr>
            <w:tcW w:w="391" w:type="pct"/>
            <w:shd w:val="clear" w:color="auto" w:fill="F4B083" w:themeFill="accent2" w:themeFillTint="99"/>
            <w:vAlign w:val="center"/>
          </w:tcPr>
          <w:p w14:paraId="0E278493" w14:textId="77777777" w:rsidR="00723F5D" w:rsidRPr="00AE79B7" w:rsidRDefault="00723F5D" w:rsidP="00AE79B7">
            <w:pPr>
              <w:jc w:val="both"/>
              <w:rPr>
                <w:rFonts w:ascii="Times New Roman" w:hAnsi="Times New Roman" w:cs="Times New Roman"/>
                <w:b/>
                <w:lang w:val="lv-LV"/>
              </w:rPr>
            </w:pPr>
            <w:r w:rsidRPr="00AE79B7">
              <w:rPr>
                <w:rFonts w:ascii="Times New Roman" w:hAnsi="Times New Roman" w:cs="Times New Roman"/>
                <w:b/>
                <w:lang w:val="lv-LV"/>
              </w:rPr>
              <w:t>Nr. p.k.</w:t>
            </w:r>
          </w:p>
        </w:tc>
        <w:tc>
          <w:tcPr>
            <w:tcW w:w="3204" w:type="pct"/>
            <w:shd w:val="clear" w:color="auto" w:fill="F4B083" w:themeFill="accent2" w:themeFillTint="99"/>
            <w:vAlign w:val="center"/>
          </w:tcPr>
          <w:p w14:paraId="42A8D70D" w14:textId="15826FC1" w:rsidR="00723F5D" w:rsidRPr="00AE79B7" w:rsidRDefault="00723F5D" w:rsidP="00AE79B7">
            <w:pPr>
              <w:widowControl w:val="0"/>
              <w:rPr>
                <w:rFonts w:ascii="Times New Roman" w:hAnsi="Times New Roman" w:cs="Times New Roman"/>
                <w:lang w:val="lv-LV"/>
              </w:rPr>
            </w:pPr>
            <w:r w:rsidRPr="00AE79B7">
              <w:rPr>
                <w:rFonts w:ascii="Times New Roman" w:hAnsi="Times New Roman" w:cs="Times New Roman"/>
                <w:b/>
                <w:lang w:val="lv-LV"/>
              </w:rPr>
              <w:t>Tehniskās specifikācijas prasības</w:t>
            </w:r>
            <w:r w:rsidR="00601496" w:rsidRPr="00AE79B7">
              <w:rPr>
                <w:rFonts w:ascii="Times New Roman" w:hAnsi="Times New Roman" w:cs="Times New Roman"/>
                <w:b/>
                <w:lang w:val="lv-LV"/>
              </w:rPr>
              <w:t> </w:t>
            </w:r>
          </w:p>
          <w:p w14:paraId="501D3E66" w14:textId="1225793D" w:rsidR="00723F5D" w:rsidRPr="00AE79B7" w:rsidRDefault="00723F5D" w:rsidP="00AE79B7">
            <w:pPr>
              <w:widowControl w:val="0"/>
              <w:rPr>
                <w:rFonts w:ascii="Times New Roman" w:eastAsia="Courier New" w:hAnsi="Times New Roman" w:cs="Times New Roman"/>
                <w:b/>
                <w:i/>
                <w:iCs/>
                <w:lang w:val="lv-LV" w:eastAsia="lv-LV"/>
              </w:rPr>
            </w:pPr>
            <w:r w:rsidRPr="00AE79B7">
              <w:rPr>
                <w:rFonts w:ascii="Times New Roman" w:hAnsi="Times New Roman" w:cs="Times New Roman"/>
                <w:i/>
                <w:iCs/>
                <w:lang w:val="lv-LV"/>
              </w:rPr>
              <w:t>Lūdzam nepieciešamības gadījumā sniegt komentārus par atsevišķām tehniskās specifikācijas sadaļām.</w:t>
            </w:r>
          </w:p>
        </w:tc>
        <w:tc>
          <w:tcPr>
            <w:tcW w:w="1404" w:type="pct"/>
            <w:shd w:val="clear" w:color="auto" w:fill="F4B083" w:themeFill="accent2" w:themeFillTint="99"/>
          </w:tcPr>
          <w:p w14:paraId="62BAACBB" w14:textId="4FFDA12E" w:rsidR="00723F5D" w:rsidRPr="00AE79B7" w:rsidRDefault="00723F5D" w:rsidP="00AE79B7">
            <w:pPr>
              <w:widowControl w:val="0"/>
              <w:jc w:val="both"/>
              <w:rPr>
                <w:rFonts w:ascii="Times New Roman" w:eastAsia="Courier New" w:hAnsi="Times New Roman" w:cs="Times New Roman"/>
                <w:b/>
                <w:lang w:val="lv-LV" w:eastAsia="lv-LV"/>
              </w:rPr>
            </w:pPr>
            <w:r w:rsidRPr="00AE79B7">
              <w:rPr>
                <w:rFonts w:ascii="Times New Roman" w:eastAsia="Courier New" w:hAnsi="Times New Roman" w:cs="Times New Roman"/>
                <w:b/>
                <w:lang w:val="lv-LV" w:eastAsia="lv-LV"/>
              </w:rPr>
              <w:t>Jūsu komentārs</w:t>
            </w:r>
          </w:p>
          <w:p w14:paraId="2E815DCC" w14:textId="794FDD4D" w:rsidR="00723F5D" w:rsidRPr="00AE79B7" w:rsidRDefault="00723F5D" w:rsidP="00AE79B7">
            <w:pPr>
              <w:jc w:val="both"/>
              <w:rPr>
                <w:rFonts w:ascii="Times New Roman" w:hAnsi="Times New Roman" w:cs="Times New Roman"/>
                <w:b/>
                <w:lang w:val="lv-LV"/>
              </w:rPr>
            </w:pPr>
            <w:r w:rsidRPr="00AE79B7">
              <w:rPr>
                <w:rFonts w:ascii="Times New Roman" w:eastAsia="Courier New" w:hAnsi="Times New Roman" w:cs="Times New Roman"/>
                <w:lang w:val="lv-LV" w:eastAsia="lv-LV"/>
              </w:rPr>
              <w:t>(Lūdzu apliecināt, ka tehniskajā specifikācijā ietvertā informācija ir skaidra vai arī lūdzu norādīt kāda informācija būtu precizējama)</w:t>
            </w:r>
          </w:p>
        </w:tc>
      </w:tr>
    </w:tb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6"/>
        <w:gridCol w:w="5821"/>
        <w:gridCol w:w="2544"/>
      </w:tblGrid>
      <w:tr w:rsidR="003F7727" w:rsidRPr="00AE79B7" w14:paraId="71335920" w14:textId="22064986" w:rsidTr="003F7727">
        <w:trPr>
          <w:trHeight w:val="290"/>
        </w:trPr>
        <w:tc>
          <w:tcPr>
            <w:tcW w:w="384" w:type="pct"/>
            <w:shd w:val="clear" w:color="000000" w:fill="D9D9D9"/>
            <w:noWrap/>
          </w:tcPr>
          <w:p w14:paraId="5BBC9508"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w:t>
            </w:r>
          </w:p>
        </w:tc>
        <w:tc>
          <w:tcPr>
            <w:tcW w:w="3212" w:type="pct"/>
            <w:shd w:val="clear" w:color="000000" w:fill="D9D9D9"/>
          </w:tcPr>
          <w:p w14:paraId="6CAE2E4E"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Gaismas avots</w:t>
            </w:r>
          </w:p>
        </w:tc>
        <w:tc>
          <w:tcPr>
            <w:tcW w:w="1404" w:type="pct"/>
            <w:shd w:val="clear" w:color="000000" w:fill="D9D9D9"/>
          </w:tcPr>
          <w:p w14:paraId="663F5D90" w14:textId="77777777" w:rsidR="003F7727" w:rsidRPr="00AE79B7" w:rsidRDefault="003F7727" w:rsidP="00AE79B7">
            <w:pPr>
              <w:rPr>
                <w:rFonts w:eastAsia="Times New Roman"/>
                <w:b/>
                <w:bCs/>
                <w:color w:val="000000"/>
                <w:sz w:val="22"/>
                <w:szCs w:val="22"/>
                <w:lang w:eastAsia="lv-LV"/>
              </w:rPr>
            </w:pPr>
          </w:p>
        </w:tc>
      </w:tr>
      <w:tr w:rsidR="003F7727" w:rsidRPr="00AE79B7" w14:paraId="61AED7DF" w14:textId="27F54CE2" w:rsidTr="003F7727">
        <w:trPr>
          <w:trHeight w:val="290"/>
        </w:trPr>
        <w:tc>
          <w:tcPr>
            <w:tcW w:w="384" w:type="pct"/>
            <w:shd w:val="clear" w:color="auto" w:fill="auto"/>
            <w:noWrap/>
            <w:hideMark/>
          </w:tcPr>
          <w:p w14:paraId="59EF04F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1.1.</w:t>
            </w:r>
          </w:p>
        </w:tc>
        <w:tc>
          <w:tcPr>
            <w:tcW w:w="3212" w:type="pct"/>
            <w:shd w:val="clear" w:color="auto" w:fill="auto"/>
            <w:hideMark/>
          </w:tcPr>
          <w:p w14:paraId="419DE6DF"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Gaismas avota tips: </w:t>
            </w:r>
            <w:proofErr w:type="spellStart"/>
            <w:r w:rsidRPr="00AE79B7">
              <w:rPr>
                <w:rFonts w:eastAsia="Times New Roman"/>
                <w:color w:val="000000"/>
                <w:sz w:val="22"/>
                <w:szCs w:val="22"/>
                <w:lang w:eastAsia="lv-LV"/>
              </w:rPr>
              <w:t>daudzspektru</w:t>
            </w:r>
            <w:proofErr w:type="spellEnd"/>
            <w:r w:rsidRPr="00AE79B7">
              <w:rPr>
                <w:rFonts w:eastAsia="Times New Roman"/>
                <w:color w:val="000000"/>
                <w:sz w:val="22"/>
                <w:szCs w:val="22"/>
                <w:lang w:eastAsia="lv-LV"/>
              </w:rPr>
              <w:t xml:space="preserve"> LED diode (MSL), jauda ne mazāka kā 550 W. </w:t>
            </w:r>
          </w:p>
        </w:tc>
        <w:tc>
          <w:tcPr>
            <w:tcW w:w="1404" w:type="pct"/>
          </w:tcPr>
          <w:p w14:paraId="08933F57" w14:textId="77777777" w:rsidR="003F7727" w:rsidRPr="00AE79B7" w:rsidRDefault="003F7727" w:rsidP="00AE79B7">
            <w:pPr>
              <w:rPr>
                <w:rFonts w:eastAsia="Times New Roman"/>
                <w:color w:val="000000"/>
                <w:sz w:val="22"/>
                <w:szCs w:val="22"/>
                <w:lang w:eastAsia="lv-LV"/>
              </w:rPr>
            </w:pPr>
          </w:p>
        </w:tc>
      </w:tr>
      <w:tr w:rsidR="003F7727" w:rsidRPr="00AE79B7" w14:paraId="31F8A772" w14:textId="13F199CA" w:rsidTr="003F7727">
        <w:trPr>
          <w:trHeight w:val="290"/>
        </w:trPr>
        <w:tc>
          <w:tcPr>
            <w:tcW w:w="384" w:type="pct"/>
            <w:shd w:val="clear" w:color="auto" w:fill="auto"/>
            <w:noWrap/>
            <w:hideMark/>
          </w:tcPr>
          <w:p w14:paraId="0B9C5E35"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1.2.</w:t>
            </w:r>
          </w:p>
        </w:tc>
        <w:tc>
          <w:tcPr>
            <w:tcW w:w="3212" w:type="pct"/>
            <w:shd w:val="clear" w:color="auto" w:fill="auto"/>
            <w:hideMark/>
          </w:tcPr>
          <w:p w14:paraId="08D6C2B7"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CRI ne mazāks kā 90+</w:t>
            </w:r>
          </w:p>
        </w:tc>
        <w:tc>
          <w:tcPr>
            <w:tcW w:w="1404" w:type="pct"/>
          </w:tcPr>
          <w:p w14:paraId="36A5A22A" w14:textId="77777777" w:rsidR="003F7727" w:rsidRPr="00AE79B7" w:rsidRDefault="003F7727" w:rsidP="00AE79B7">
            <w:pPr>
              <w:rPr>
                <w:rFonts w:eastAsia="Times New Roman"/>
                <w:color w:val="000000"/>
                <w:sz w:val="22"/>
                <w:szCs w:val="22"/>
                <w:lang w:eastAsia="lv-LV"/>
              </w:rPr>
            </w:pPr>
          </w:p>
        </w:tc>
      </w:tr>
      <w:tr w:rsidR="003F7727" w:rsidRPr="00AE79B7" w14:paraId="3AE709E2" w14:textId="0B4AFF8D" w:rsidTr="003F7727">
        <w:trPr>
          <w:trHeight w:val="290"/>
        </w:trPr>
        <w:tc>
          <w:tcPr>
            <w:tcW w:w="384" w:type="pct"/>
            <w:shd w:val="clear" w:color="auto" w:fill="auto"/>
            <w:noWrap/>
            <w:hideMark/>
          </w:tcPr>
          <w:p w14:paraId="2B3C866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1.3.</w:t>
            </w:r>
          </w:p>
        </w:tc>
        <w:tc>
          <w:tcPr>
            <w:tcW w:w="3212" w:type="pct"/>
            <w:shd w:val="clear" w:color="auto" w:fill="auto"/>
            <w:hideMark/>
          </w:tcPr>
          <w:p w14:paraId="4BFCC38E"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Vadība: automātiska un tālvadības ieslēgšana / izslēgšana.</w:t>
            </w:r>
          </w:p>
        </w:tc>
        <w:tc>
          <w:tcPr>
            <w:tcW w:w="1404" w:type="pct"/>
          </w:tcPr>
          <w:p w14:paraId="573A72FA" w14:textId="77777777" w:rsidR="003F7727" w:rsidRPr="00AE79B7" w:rsidRDefault="003F7727" w:rsidP="00AE79B7">
            <w:pPr>
              <w:rPr>
                <w:rFonts w:eastAsia="Times New Roman"/>
                <w:color w:val="000000"/>
                <w:sz w:val="22"/>
                <w:szCs w:val="22"/>
                <w:lang w:eastAsia="lv-LV"/>
              </w:rPr>
            </w:pPr>
          </w:p>
        </w:tc>
      </w:tr>
      <w:tr w:rsidR="003F7727" w:rsidRPr="00AE79B7" w14:paraId="4D113CF9" w14:textId="7859C7D8" w:rsidTr="003F7727">
        <w:trPr>
          <w:trHeight w:val="290"/>
        </w:trPr>
        <w:tc>
          <w:tcPr>
            <w:tcW w:w="384" w:type="pct"/>
            <w:shd w:val="clear" w:color="auto" w:fill="auto"/>
            <w:noWrap/>
            <w:hideMark/>
          </w:tcPr>
          <w:p w14:paraId="4C730123"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1.4.</w:t>
            </w:r>
          </w:p>
        </w:tc>
        <w:tc>
          <w:tcPr>
            <w:tcW w:w="3212" w:type="pct"/>
            <w:shd w:val="clear" w:color="auto" w:fill="auto"/>
            <w:hideMark/>
          </w:tcPr>
          <w:p w14:paraId="72FF73FA"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Gaismas avota garantija vismaz: 3 gadi vai 20 000 stundas.</w:t>
            </w:r>
          </w:p>
        </w:tc>
        <w:tc>
          <w:tcPr>
            <w:tcW w:w="1404" w:type="pct"/>
          </w:tcPr>
          <w:p w14:paraId="2754A04F" w14:textId="77777777" w:rsidR="003F7727" w:rsidRPr="00AE79B7" w:rsidRDefault="003F7727" w:rsidP="00AE79B7">
            <w:pPr>
              <w:ind w:hanging="111"/>
              <w:rPr>
                <w:rFonts w:eastAsia="Times New Roman"/>
                <w:color w:val="000000"/>
                <w:sz w:val="22"/>
                <w:szCs w:val="22"/>
                <w:lang w:eastAsia="lv-LV"/>
              </w:rPr>
            </w:pPr>
          </w:p>
        </w:tc>
      </w:tr>
      <w:tr w:rsidR="003F7727" w:rsidRPr="00AE79B7" w14:paraId="770428C4" w14:textId="7496AD78" w:rsidTr="003F7727">
        <w:trPr>
          <w:trHeight w:val="290"/>
        </w:trPr>
        <w:tc>
          <w:tcPr>
            <w:tcW w:w="384" w:type="pct"/>
            <w:shd w:val="clear" w:color="000000" w:fill="D9D9D9"/>
            <w:noWrap/>
            <w:hideMark/>
          </w:tcPr>
          <w:p w14:paraId="295CFFBD"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2.</w:t>
            </w:r>
          </w:p>
        </w:tc>
        <w:tc>
          <w:tcPr>
            <w:tcW w:w="3212" w:type="pct"/>
            <w:shd w:val="clear" w:color="000000" w:fill="D9D9D9"/>
            <w:hideMark/>
          </w:tcPr>
          <w:p w14:paraId="6FCBC2FC"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Optiskā sistēma</w:t>
            </w:r>
          </w:p>
        </w:tc>
        <w:tc>
          <w:tcPr>
            <w:tcW w:w="1404" w:type="pct"/>
            <w:shd w:val="clear" w:color="000000" w:fill="D9D9D9"/>
          </w:tcPr>
          <w:p w14:paraId="5389CC54" w14:textId="77777777" w:rsidR="003F7727" w:rsidRPr="00AE79B7" w:rsidRDefault="003F7727" w:rsidP="00AE79B7">
            <w:pPr>
              <w:rPr>
                <w:rFonts w:eastAsia="Times New Roman"/>
                <w:b/>
                <w:bCs/>
                <w:color w:val="000000"/>
                <w:sz w:val="22"/>
                <w:szCs w:val="22"/>
                <w:lang w:eastAsia="lv-LV"/>
              </w:rPr>
            </w:pPr>
          </w:p>
        </w:tc>
      </w:tr>
      <w:tr w:rsidR="003F7727" w:rsidRPr="00AE79B7" w14:paraId="3192016A" w14:textId="6870968B" w:rsidTr="003F7727">
        <w:trPr>
          <w:trHeight w:val="290"/>
        </w:trPr>
        <w:tc>
          <w:tcPr>
            <w:tcW w:w="384" w:type="pct"/>
            <w:shd w:val="clear" w:color="auto" w:fill="auto"/>
            <w:noWrap/>
            <w:hideMark/>
          </w:tcPr>
          <w:p w14:paraId="759CE4B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2.1.</w:t>
            </w:r>
          </w:p>
        </w:tc>
        <w:tc>
          <w:tcPr>
            <w:tcW w:w="3212" w:type="pct"/>
            <w:shd w:val="clear" w:color="auto" w:fill="auto"/>
            <w:hideMark/>
          </w:tcPr>
          <w:p w14:paraId="1EFED730" w14:textId="51B068D9"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Augstas efektivitātes tālummaiņas optiskā sistēma, attiecība ne mazākā kā 7:1.</w:t>
            </w:r>
          </w:p>
        </w:tc>
        <w:tc>
          <w:tcPr>
            <w:tcW w:w="1404" w:type="pct"/>
          </w:tcPr>
          <w:p w14:paraId="424C3F24" w14:textId="77777777" w:rsidR="003F7727" w:rsidRPr="00AE79B7" w:rsidRDefault="003F7727" w:rsidP="00AE79B7">
            <w:pPr>
              <w:rPr>
                <w:rFonts w:eastAsia="Times New Roman"/>
                <w:color w:val="000000"/>
                <w:sz w:val="22"/>
                <w:szCs w:val="22"/>
                <w:lang w:eastAsia="lv-LV"/>
              </w:rPr>
            </w:pPr>
          </w:p>
        </w:tc>
      </w:tr>
      <w:tr w:rsidR="003F7727" w:rsidRPr="00AE79B7" w14:paraId="05CA4F3B" w14:textId="021F3075" w:rsidTr="003F7727">
        <w:trPr>
          <w:trHeight w:val="580"/>
        </w:trPr>
        <w:tc>
          <w:tcPr>
            <w:tcW w:w="384" w:type="pct"/>
            <w:shd w:val="clear" w:color="auto" w:fill="auto"/>
            <w:noWrap/>
            <w:hideMark/>
          </w:tcPr>
          <w:p w14:paraId="494D0318"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2.2.</w:t>
            </w:r>
          </w:p>
        </w:tc>
        <w:tc>
          <w:tcPr>
            <w:tcW w:w="3212" w:type="pct"/>
            <w:shd w:val="clear" w:color="auto" w:fill="auto"/>
            <w:hideMark/>
          </w:tcPr>
          <w:p w14:paraId="2A7C836A"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Tālummaiņas diapazons ne mazāks kā: 7°- 49, kas aptver labvēlīgos lauka leņķus lielākajai daļai teātra un televīzijas apgaismojuma.</w:t>
            </w:r>
          </w:p>
        </w:tc>
        <w:tc>
          <w:tcPr>
            <w:tcW w:w="1404" w:type="pct"/>
          </w:tcPr>
          <w:p w14:paraId="0192ACF5" w14:textId="77777777" w:rsidR="003F7727" w:rsidRPr="00AE79B7" w:rsidRDefault="003F7727" w:rsidP="00AE79B7">
            <w:pPr>
              <w:rPr>
                <w:rFonts w:eastAsia="Times New Roman"/>
                <w:color w:val="000000"/>
                <w:sz w:val="22"/>
                <w:szCs w:val="22"/>
                <w:lang w:eastAsia="lv-LV"/>
              </w:rPr>
            </w:pPr>
          </w:p>
        </w:tc>
      </w:tr>
      <w:tr w:rsidR="003F7727" w:rsidRPr="00AE79B7" w14:paraId="2D342930" w14:textId="7301EC2C" w:rsidTr="003F7727">
        <w:trPr>
          <w:trHeight w:val="290"/>
        </w:trPr>
        <w:tc>
          <w:tcPr>
            <w:tcW w:w="384" w:type="pct"/>
            <w:shd w:val="clear" w:color="auto" w:fill="auto"/>
            <w:noWrap/>
            <w:hideMark/>
          </w:tcPr>
          <w:p w14:paraId="3D4E361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2.3.</w:t>
            </w:r>
          </w:p>
        </w:tc>
        <w:tc>
          <w:tcPr>
            <w:tcW w:w="3212" w:type="pct"/>
            <w:shd w:val="clear" w:color="auto" w:fill="auto"/>
            <w:hideMark/>
          </w:tcPr>
          <w:p w14:paraId="7C7EF2C3"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Iekārtas kopējā gaismas izeja ne mazāka kā 10,075 lm.</w:t>
            </w:r>
          </w:p>
        </w:tc>
        <w:tc>
          <w:tcPr>
            <w:tcW w:w="1404" w:type="pct"/>
          </w:tcPr>
          <w:p w14:paraId="2BCE5B86" w14:textId="77777777" w:rsidR="003F7727" w:rsidRPr="00AE79B7" w:rsidRDefault="003F7727" w:rsidP="00AE79B7">
            <w:pPr>
              <w:rPr>
                <w:rFonts w:eastAsia="Times New Roman"/>
                <w:color w:val="000000"/>
                <w:sz w:val="22"/>
                <w:szCs w:val="22"/>
                <w:lang w:eastAsia="lv-LV"/>
              </w:rPr>
            </w:pPr>
          </w:p>
        </w:tc>
      </w:tr>
      <w:tr w:rsidR="003F7727" w:rsidRPr="00AE79B7" w14:paraId="565B9D55" w14:textId="269A00F8" w:rsidTr="003F7727">
        <w:trPr>
          <w:trHeight w:val="290"/>
        </w:trPr>
        <w:tc>
          <w:tcPr>
            <w:tcW w:w="384" w:type="pct"/>
            <w:shd w:val="clear" w:color="000000" w:fill="D9D9D9"/>
            <w:noWrap/>
            <w:hideMark/>
          </w:tcPr>
          <w:p w14:paraId="451CE423"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3.</w:t>
            </w:r>
          </w:p>
        </w:tc>
        <w:tc>
          <w:tcPr>
            <w:tcW w:w="3212" w:type="pct"/>
            <w:shd w:val="clear" w:color="000000" w:fill="D9D9D9"/>
            <w:hideMark/>
          </w:tcPr>
          <w:p w14:paraId="0068FA6B"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Dinamiskie efekti</w:t>
            </w:r>
          </w:p>
        </w:tc>
        <w:tc>
          <w:tcPr>
            <w:tcW w:w="1404" w:type="pct"/>
            <w:shd w:val="clear" w:color="000000" w:fill="D9D9D9"/>
          </w:tcPr>
          <w:p w14:paraId="7D23E309" w14:textId="77777777" w:rsidR="003F7727" w:rsidRPr="00AE79B7" w:rsidRDefault="003F7727" w:rsidP="00AE79B7">
            <w:pPr>
              <w:rPr>
                <w:rFonts w:eastAsia="Times New Roman"/>
                <w:b/>
                <w:bCs/>
                <w:color w:val="000000"/>
                <w:sz w:val="22"/>
                <w:szCs w:val="22"/>
                <w:lang w:eastAsia="lv-LV"/>
              </w:rPr>
            </w:pPr>
          </w:p>
        </w:tc>
      </w:tr>
      <w:tr w:rsidR="003F7727" w:rsidRPr="00AE79B7" w14:paraId="224E1B10" w14:textId="64C9D245" w:rsidTr="003F7727">
        <w:trPr>
          <w:trHeight w:val="580"/>
        </w:trPr>
        <w:tc>
          <w:tcPr>
            <w:tcW w:w="384" w:type="pct"/>
            <w:shd w:val="clear" w:color="auto" w:fill="auto"/>
            <w:noWrap/>
            <w:hideMark/>
          </w:tcPr>
          <w:p w14:paraId="13AFA425"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w:t>
            </w:r>
          </w:p>
        </w:tc>
        <w:tc>
          <w:tcPr>
            <w:tcW w:w="3212" w:type="pct"/>
            <w:shd w:val="clear" w:color="auto" w:fill="auto"/>
            <w:hideMark/>
          </w:tcPr>
          <w:p w14:paraId="5438CE45"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Rūpnieciski kalibrēta baltā un citas krāsa, ar automātisku vai dežūras kārtībā esošu LED moduļa atkārtotu kalibrēšanu neizmantojot ārēju instrumentus.</w:t>
            </w:r>
          </w:p>
        </w:tc>
        <w:tc>
          <w:tcPr>
            <w:tcW w:w="1404" w:type="pct"/>
          </w:tcPr>
          <w:p w14:paraId="2D94809A" w14:textId="77777777" w:rsidR="003F7727" w:rsidRPr="00AE79B7" w:rsidRDefault="003F7727" w:rsidP="00AE79B7">
            <w:pPr>
              <w:rPr>
                <w:rFonts w:eastAsia="Times New Roman"/>
                <w:color w:val="000000"/>
                <w:sz w:val="22"/>
                <w:szCs w:val="22"/>
                <w:lang w:eastAsia="lv-LV"/>
              </w:rPr>
            </w:pPr>
          </w:p>
        </w:tc>
      </w:tr>
      <w:tr w:rsidR="003F7727" w:rsidRPr="00AE79B7" w14:paraId="7F80E4AC" w14:textId="35165E20" w:rsidTr="003F7727">
        <w:trPr>
          <w:trHeight w:val="290"/>
        </w:trPr>
        <w:tc>
          <w:tcPr>
            <w:tcW w:w="384" w:type="pct"/>
            <w:shd w:val="clear" w:color="auto" w:fill="auto"/>
            <w:noWrap/>
            <w:hideMark/>
          </w:tcPr>
          <w:p w14:paraId="2971012B"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3.2.</w:t>
            </w:r>
          </w:p>
        </w:tc>
        <w:tc>
          <w:tcPr>
            <w:tcW w:w="3212" w:type="pct"/>
            <w:shd w:val="clear" w:color="auto" w:fill="auto"/>
            <w:hideMark/>
          </w:tcPr>
          <w:p w14:paraId="6F46859E"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Krāsu sajaukšana: CMY, RGB un RGBAL.</w:t>
            </w:r>
          </w:p>
        </w:tc>
        <w:tc>
          <w:tcPr>
            <w:tcW w:w="1404" w:type="pct"/>
          </w:tcPr>
          <w:p w14:paraId="3625C4B9" w14:textId="77777777" w:rsidR="003F7727" w:rsidRPr="00AE79B7" w:rsidRDefault="003F7727" w:rsidP="00AE79B7">
            <w:pPr>
              <w:rPr>
                <w:rFonts w:eastAsia="Times New Roman"/>
                <w:color w:val="000000"/>
                <w:sz w:val="22"/>
                <w:szCs w:val="22"/>
                <w:lang w:eastAsia="lv-LV"/>
              </w:rPr>
            </w:pPr>
          </w:p>
        </w:tc>
      </w:tr>
      <w:tr w:rsidR="003F7727" w:rsidRPr="00AE79B7" w14:paraId="24AD6837" w14:textId="61F8B18A" w:rsidTr="003F7727">
        <w:trPr>
          <w:trHeight w:val="290"/>
        </w:trPr>
        <w:tc>
          <w:tcPr>
            <w:tcW w:w="384" w:type="pct"/>
            <w:shd w:val="clear" w:color="auto" w:fill="auto"/>
            <w:noWrap/>
            <w:hideMark/>
          </w:tcPr>
          <w:p w14:paraId="0ED19871"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3.3.</w:t>
            </w:r>
          </w:p>
        </w:tc>
        <w:tc>
          <w:tcPr>
            <w:tcW w:w="3212" w:type="pct"/>
            <w:shd w:val="clear" w:color="auto" w:fill="auto"/>
            <w:hideMark/>
          </w:tcPr>
          <w:p w14:paraId="19D1E791"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Gaismas temperatūras (CTO) maiņas diapazons ne mazāks kā 2,700 K – 8,000 K.</w:t>
            </w:r>
          </w:p>
        </w:tc>
        <w:tc>
          <w:tcPr>
            <w:tcW w:w="1404" w:type="pct"/>
          </w:tcPr>
          <w:p w14:paraId="1CBFEE26" w14:textId="77777777" w:rsidR="003F7727" w:rsidRPr="00AE79B7" w:rsidRDefault="003F7727" w:rsidP="00AE79B7">
            <w:pPr>
              <w:rPr>
                <w:rFonts w:eastAsia="Times New Roman"/>
                <w:color w:val="000000"/>
                <w:sz w:val="22"/>
                <w:szCs w:val="22"/>
                <w:lang w:eastAsia="lv-LV"/>
              </w:rPr>
            </w:pPr>
          </w:p>
        </w:tc>
      </w:tr>
      <w:tr w:rsidR="003F7727" w:rsidRPr="00AE79B7" w14:paraId="61466A1E" w14:textId="0A1FFAAE" w:rsidTr="003F7727">
        <w:trPr>
          <w:trHeight w:val="580"/>
        </w:trPr>
        <w:tc>
          <w:tcPr>
            <w:tcW w:w="384" w:type="pct"/>
            <w:shd w:val="clear" w:color="auto" w:fill="auto"/>
            <w:noWrap/>
            <w:hideMark/>
          </w:tcPr>
          <w:p w14:paraId="2B83C4D9"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3.4.</w:t>
            </w:r>
          </w:p>
        </w:tc>
        <w:tc>
          <w:tcPr>
            <w:tcW w:w="3212" w:type="pct"/>
            <w:shd w:val="clear" w:color="auto" w:fill="auto"/>
            <w:hideMark/>
          </w:tcPr>
          <w:p w14:paraId="79237B84" w14:textId="0EC065B6"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Gaismas filtri: iepriekš ieprogrammēti gaismu filtri (krāsas) ne mazāk kā 237 krāsas un toņi, ieskaitot visbiežāk izmantotos baltos toņus ar krāsu temperatūra vismaz 2700 K, 3200 K, 4200 K, 5600 K un 8000 K</w:t>
            </w:r>
            <w:r w:rsidR="009C08CC" w:rsidRPr="00AE79B7">
              <w:rPr>
                <w:rFonts w:eastAsia="Times New Roman"/>
                <w:color w:val="000000"/>
                <w:sz w:val="22"/>
                <w:szCs w:val="22"/>
                <w:lang w:eastAsia="lv-LV"/>
              </w:rPr>
              <w:t>.</w:t>
            </w:r>
          </w:p>
        </w:tc>
        <w:tc>
          <w:tcPr>
            <w:tcW w:w="1404" w:type="pct"/>
          </w:tcPr>
          <w:p w14:paraId="07E094A5" w14:textId="77777777" w:rsidR="003F7727" w:rsidRPr="00AE79B7" w:rsidRDefault="003F7727" w:rsidP="00AE79B7">
            <w:pPr>
              <w:rPr>
                <w:rFonts w:eastAsia="Times New Roman"/>
                <w:color w:val="000000"/>
                <w:sz w:val="22"/>
                <w:szCs w:val="22"/>
                <w:lang w:eastAsia="lv-LV"/>
              </w:rPr>
            </w:pPr>
          </w:p>
        </w:tc>
      </w:tr>
      <w:tr w:rsidR="003F7727" w:rsidRPr="00AE79B7" w14:paraId="1004B5FE" w14:textId="4DB33098" w:rsidTr="003F7727">
        <w:trPr>
          <w:trHeight w:val="290"/>
        </w:trPr>
        <w:tc>
          <w:tcPr>
            <w:tcW w:w="384" w:type="pct"/>
            <w:shd w:val="clear" w:color="auto" w:fill="auto"/>
            <w:noWrap/>
            <w:hideMark/>
          </w:tcPr>
          <w:p w14:paraId="6561E1C7"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3.5.</w:t>
            </w:r>
          </w:p>
        </w:tc>
        <w:tc>
          <w:tcPr>
            <w:tcW w:w="3212" w:type="pct"/>
            <w:shd w:val="clear" w:color="auto" w:fill="auto"/>
            <w:hideMark/>
          </w:tcPr>
          <w:p w14:paraId="771F8A2C" w14:textId="77B31D60"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Volframa lampas emulācijas efekti ne mazāk kā: 750 W, 1000 W, 1200 W, 2000 W, 2500 W</w:t>
            </w:r>
            <w:r w:rsidR="009C08CC" w:rsidRPr="00AE79B7">
              <w:rPr>
                <w:rFonts w:eastAsia="Times New Roman"/>
                <w:color w:val="000000"/>
                <w:sz w:val="22"/>
                <w:szCs w:val="22"/>
                <w:lang w:eastAsia="lv-LV"/>
              </w:rPr>
              <w:t>.</w:t>
            </w:r>
            <w:r w:rsidRPr="00AE79B7">
              <w:rPr>
                <w:rFonts w:eastAsia="Times New Roman"/>
                <w:color w:val="000000"/>
                <w:sz w:val="22"/>
                <w:szCs w:val="22"/>
                <w:lang w:eastAsia="lv-LV"/>
              </w:rPr>
              <w:t xml:space="preserve"> </w:t>
            </w:r>
          </w:p>
        </w:tc>
        <w:tc>
          <w:tcPr>
            <w:tcW w:w="1404" w:type="pct"/>
          </w:tcPr>
          <w:p w14:paraId="6E5C08F7" w14:textId="77777777" w:rsidR="003F7727" w:rsidRPr="00AE79B7" w:rsidRDefault="003F7727" w:rsidP="00AE79B7">
            <w:pPr>
              <w:rPr>
                <w:rFonts w:eastAsia="Times New Roman"/>
                <w:color w:val="000000"/>
                <w:sz w:val="22"/>
                <w:szCs w:val="22"/>
                <w:lang w:eastAsia="lv-LV"/>
              </w:rPr>
            </w:pPr>
          </w:p>
        </w:tc>
      </w:tr>
      <w:tr w:rsidR="003F7727" w:rsidRPr="00AE79B7" w14:paraId="42DF3D13" w14:textId="5BD0CC16" w:rsidTr="003F7727">
        <w:trPr>
          <w:trHeight w:val="290"/>
        </w:trPr>
        <w:tc>
          <w:tcPr>
            <w:tcW w:w="384" w:type="pct"/>
            <w:shd w:val="clear" w:color="auto" w:fill="auto"/>
            <w:noWrap/>
            <w:hideMark/>
          </w:tcPr>
          <w:p w14:paraId="1FC69C6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3.6.</w:t>
            </w:r>
          </w:p>
        </w:tc>
        <w:tc>
          <w:tcPr>
            <w:tcW w:w="3212" w:type="pct"/>
            <w:shd w:val="clear" w:color="auto" w:fill="auto"/>
            <w:hideMark/>
          </w:tcPr>
          <w:p w14:paraId="216BE28F" w14:textId="7DF5970A"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Zaļās krāsas +/- korekcijas iespēja</w:t>
            </w:r>
            <w:r w:rsidR="009C08CC" w:rsidRPr="00AE79B7">
              <w:rPr>
                <w:rFonts w:eastAsia="Times New Roman"/>
                <w:color w:val="000000"/>
                <w:sz w:val="22"/>
                <w:szCs w:val="22"/>
                <w:lang w:eastAsia="lv-LV"/>
              </w:rPr>
              <w:t>.</w:t>
            </w:r>
          </w:p>
        </w:tc>
        <w:tc>
          <w:tcPr>
            <w:tcW w:w="1404" w:type="pct"/>
          </w:tcPr>
          <w:p w14:paraId="7432589B" w14:textId="77777777" w:rsidR="003F7727" w:rsidRPr="00AE79B7" w:rsidRDefault="003F7727" w:rsidP="00AE79B7">
            <w:pPr>
              <w:rPr>
                <w:rFonts w:eastAsia="Times New Roman"/>
                <w:color w:val="000000"/>
                <w:sz w:val="22"/>
                <w:szCs w:val="22"/>
                <w:lang w:eastAsia="lv-LV"/>
              </w:rPr>
            </w:pPr>
          </w:p>
        </w:tc>
      </w:tr>
      <w:tr w:rsidR="003F7727" w:rsidRPr="00AE79B7" w14:paraId="6A5C7130" w14:textId="4A7E32BC" w:rsidTr="003F7727">
        <w:trPr>
          <w:trHeight w:val="290"/>
        </w:trPr>
        <w:tc>
          <w:tcPr>
            <w:tcW w:w="384" w:type="pct"/>
            <w:shd w:val="clear" w:color="auto" w:fill="auto"/>
            <w:noWrap/>
            <w:hideMark/>
          </w:tcPr>
          <w:p w14:paraId="0936D36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3.7.</w:t>
            </w:r>
          </w:p>
        </w:tc>
        <w:tc>
          <w:tcPr>
            <w:tcW w:w="3212" w:type="pct"/>
            <w:shd w:val="clear" w:color="auto" w:fill="auto"/>
            <w:hideMark/>
          </w:tcPr>
          <w:p w14:paraId="1759C80E"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Pielāgojams - maināms CRI diapazonā no 80 līdz 90+</w:t>
            </w:r>
          </w:p>
        </w:tc>
        <w:tc>
          <w:tcPr>
            <w:tcW w:w="1404" w:type="pct"/>
          </w:tcPr>
          <w:p w14:paraId="666D3D06" w14:textId="77777777" w:rsidR="003F7727" w:rsidRPr="00AE79B7" w:rsidRDefault="003F7727" w:rsidP="00AE79B7">
            <w:pPr>
              <w:rPr>
                <w:rFonts w:eastAsia="Times New Roman"/>
                <w:color w:val="000000"/>
                <w:sz w:val="22"/>
                <w:szCs w:val="22"/>
                <w:lang w:eastAsia="lv-LV"/>
              </w:rPr>
            </w:pPr>
          </w:p>
        </w:tc>
      </w:tr>
      <w:tr w:rsidR="003F7727" w:rsidRPr="00AE79B7" w14:paraId="6351E949" w14:textId="07CAEA25" w:rsidTr="003F7727">
        <w:trPr>
          <w:trHeight w:val="580"/>
        </w:trPr>
        <w:tc>
          <w:tcPr>
            <w:tcW w:w="384" w:type="pct"/>
            <w:shd w:val="clear" w:color="auto" w:fill="auto"/>
            <w:noWrap/>
            <w:hideMark/>
          </w:tcPr>
          <w:p w14:paraId="776F2FCD"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3.8.</w:t>
            </w:r>
          </w:p>
        </w:tc>
        <w:tc>
          <w:tcPr>
            <w:tcW w:w="3212" w:type="pct"/>
            <w:shd w:val="clear" w:color="auto" w:fill="auto"/>
            <w:hideMark/>
          </w:tcPr>
          <w:p w14:paraId="7F89C4DA" w14:textId="2D7AF632" w:rsidR="003F7727" w:rsidRPr="00AE79B7" w:rsidRDefault="003F7727" w:rsidP="00AE79B7">
            <w:pPr>
              <w:rPr>
                <w:rFonts w:eastAsia="Times New Roman"/>
                <w:sz w:val="22"/>
                <w:szCs w:val="22"/>
                <w:lang w:eastAsia="lv-LV"/>
              </w:rPr>
            </w:pPr>
            <w:r w:rsidRPr="00AE79B7">
              <w:rPr>
                <w:rFonts w:eastAsia="Times New Roman"/>
                <w:sz w:val="22"/>
                <w:szCs w:val="22"/>
                <w:lang w:eastAsia="lv-LV"/>
              </w:rPr>
              <w:t>Rāmēšanas (profilēšanas) slēģi: Rāmju slēģu modulis ar vismaz 4 individuāli novietojamiem asmeņiem un visas rāmja sistēmas pagriešanu +</w:t>
            </w:r>
            <w:r w:rsidR="009C08CC" w:rsidRPr="00AE79B7">
              <w:rPr>
                <w:rFonts w:eastAsia="Times New Roman"/>
                <w:sz w:val="22"/>
                <w:szCs w:val="22"/>
                <w:lang w:eastAsia="lv-LV"/>
              </w:rPr>
              <w:t>/</w:t>
            </w:r>
            <w:r w:rsidRPr="00AE79B7">
              <w:rPr>
                <w:rFonts w:eastAsia="Times New Roman"/>
                <w:sz w:val="22"/>
                <w:szCs w:val="22"/>
                <w:lang w:eastAsia="lv-LV"/>
              </w:rPr>
              <w:t>- 60°</w:t>
            </w:r>
            <w:r w:rsidR="009C08CC" w:rsidRPr="00AE79B7">
              <w:rPr>
                <w:rFonts w:eastAsia="Times New Roman"/>
                <w:sz w:val="22"/>
                <w:szCs w:val="22"/>
                <w:lang w:eastAsia="lv-LV"/>
              </w:rPr>
              <w:t>.</w:t>
            </w:r>
          </w:p>
        </w:tc>
        <w:tc>
          <w:tcPr>
            <w:tcW w:w="1404" w:type="pct"/>
          </w:tcPr>
          <w:p w14:paraId="0E85548D" w14:textId="77777777" w:rsidR="003F7727" w:rsidRPr="00AE79B7" w:rsidRDefault="003F7727" w:rsidP="00AE79B7">
            <w:pPr>
              <w:rPr>
                <w:rFonts w:eastAsia="Times New Roman"/>
                <w:sz w:val="22"/>
                <w:szCs w:val="22"/>
                <w:lang w:eastAsia="lv-LV"/>
              </w:rPr>
            </w:pPr>
          </w:p>
        </w:tc>
      </w:tr>
      <w:tr w:rsidR="003F7727" w:rsidRPr="00AE79B7" w14:paraId="48000D3F" w14:textId="2C096729" w:rsidTr="003F7727">
        <w:trPr>
          <w:trHeight w:val="580"/>
        </w:trPr>
        <w:tc>
          <w:tcPr>
            <w:tcW w:w="384" w:type="pct"/>
            <w:shd w:val="clear" w:color="auto" w:fill="auto"/>
            <w:noWrap/>
            <w:hideMark/>
          </w:tcPr>
          <w:p w14:paraId="586F8CBB"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3.9.</w:t>
            </w:r>
          </w:p>
        </w:tc>
        <w:tc>
          <w:tcPr>
            <w:tcW w:w="3212" w:type="pct"/>
            <w:shd w:val="clear" w:color="auto" w:fill="auto"/>
            <w:hideMark/>
          </w:tcPr>
          <w:p w14:paraId="4A76BB66" w14:textId="63458B15" w:rsidR="003F7727" w:rsidRPr="00AE79B7" w:rsidRDefault="003F7727" w:rsidP="00AE79B7">
            <w:pPr>
              <w:rPr>
                <w:rFonts w:eastAsia="Times New Roman"/>
                <w:sz w:val="22"/>
                <w:szCs w:val="22"/>
                <w:lang w:eastAsia="lv-LV"/>
              </w:rPr>
            </w:pPr>
            <w:r w:rsidRPr="00AE79B7">
              <w:rPr>
                <w:rFonts w:eastAsia="Times New Roman"/>
                <w:sz w:val="22"/>
                <w:szCs w:val="22"/>
                <w:lang w:eastAsia="lv-LV"/>
              </w:rPr>
              <w:t xml:space="preserve">Rotējošs </w:t>
            </w:r>
            <w:proofErr w:type="spellStart"/>
            <w:r w:rsidRPr="00AE79B7">
              <w:rPr>
                <w:rFonts w:eastAsia="Times New Roman"/>
                <w:sz w:val="22"/>
                <w:szCs w:val="22"/>
                <w:lang w:eastAsia="lv-LV"/>
              </w:rPr>
              <w:t>gobo</w:t>
            </w:r>
            <w:proofErr w:type="spellEnd"/>
            <w:r w:rsidRPr="00AE79B7">
              <w:rPr>
                <w:rFonts w:eastAsia="Times New Roman"/>
                <w:sz w:val="22"/>
                <w:szCs w:val="22"/>
                <w:lang w:eastAsia="lv-LV"/>
              </w:rPr>
              <w:t xml:space="preserve"> ritenis (disks) vismaz ar 7 rotējošām indeksējamām un viegli nomaināmām gobām (projicēšanās attēliem), vēlams lai visas gobas (projicēšanas attēli ) ir īpaši piemērotas teātru un </w:t>
            </w:r>
            <w:r w:rsidRPr="00AE79B7">
              <w:rPr>
                <w:rFonts w:eastAsia="Times New Roman"/>
                <w:color w:val="000000"/>
                <w:sz w:val="22"/>
                <w:szCs w:val="22"/>
                <w:lang w:eastAsia="lv-LV"/>
              </w:rPr>
              <w:t>televīzijas</w:t>
            </w:r>
            <w:r w:rsidRPr="00AE79B7">
              <w:rPr>
                <w:rFonts w:eastAsia="Times New Roman"/>
                <w:sz w:val="22"/>
                <w:szCs w:val="22"/>
                <w:lang w:eastAsia="lv-LV"/>
              </w:rPr>
              <w:t xml:space="preserve"> iestudējumiem</w:t>
            </w:r>
            <w:r w:rsidR="009C08CC" w:rsidRPr="00AE79B7">
              <w:rPr>
                <w:rFonts w:eastAsia="Times New Roman"/>
                <w:sz w:val="22"/>
                <w:szCs w:val="22"/>
                <w:lang w:eastAsia="lv-LV"/>
              </w:rPr>
              <w:t>.</w:t>
            </w:r>
          </w:p>
        </w:tc>
        <w:tc>
          <w:tcPr>
            <w:tcW w:w="1404" w:type="pct"/>
          </w:tcPr>
          <w:p w14:paraId="7FC763BC" w14:textId="77777777" w:rsidR="003F7727" w:rsidRPr="00AE79B7" w:rsidRDefault="003F7727" w:rsidP="00AE79B7">
            <w:pPr>
              <w:rPr>
                <w:rFonts w:eastAsia="Times New Roman"/>
                <w:sz w:val="22"/>
                <w:szCs w:val="22"/>
                <w:lang w:eastAsia="lv-LV"/>
              </w:rPr>
            </w:pPr>
          </w:p>
        </w:tc>
      </w:tr>
      <w:tr w:rsidR="003F7727" w:rsidRPr="00AE79B7" w14:paraId="7B6C107F" w14:textId="1F4A2D51" w:rsidTr="003F7727">
        <w:trPr>
          <w:trHeight w:val="580"/>
        </w:trPr>
        <w:tc>
          <w:tcPr>
            <w:tcW w:w="384" w:type="pct"/>
            <w:shd w:val="clear" w:color="auto" w:fill="auto"/>
            <w:noWrap/>
            <w:hideMark/>
          </w:tcPr>
          <w:p w14:paraId="450917E2"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3.10.</w:t>
            </w:r>
          </w:p>
        </w:tc>
        <w:tc>
          <w:tcPr>
            <w:tcW w:w="3212" w:type="pct"/>
            <w:shd w:val="clear" w:color="auto" w:fill="auto"/>
            <w:hideMark/>
          </w:tcPr>
          <w:p w14:paraId="08E60575" w14:textId="659FB1B3"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Animācijas ritenis (disks): </w:t>
            </w:r>
            <w:r w:rsidR="009C08CC" w:rsidRPr="00AE79B7">
              <w:rPr>
                <w:rFonts w:eastAsia="Times New Roman"/>
                <w:color w:val="000000"/>
                <w:sz w:val="22"/>
                <w:szCs w:val="22"/>
                <w:lang w:eastAsia="lv-LV"/>
              </w:rPr>
              <w:t>a</w:t>
            </w:r>
            <w:r w:rsidRPr="00AE79B7">
              <w:rPr>
                <w:rFonts w:eastAsia="Times New Roman"/>
                <w:color w:val="000000"/>
                <w:sz w:val="22"/>
                <w:szCs w:val="22"/>
                <w:lang w:eastAsia="lv-LV"/>
              </w:rPr>
              <w:t xml:space="preserve">lumīnija animācijas ritenis, ko var  lieto atsevišķi vai kopā ar </w:t>
            </w:r>
            <w:proofErr w:type="spellStart"/>
            <w:r w:rsidRPr="00AE79B7">
              <w:rPr>
                <w:rFonts w:eastAsia="Times New Roman"/>
                <w:color w:val="000000"/>
                <w:sz w:val="22"/>
                <w:szCs w:val="22"/>
                <w:lang w:eastAsia="lv-LV"/>
              </w:rPr>
              <w:t>gobo</w:t>
            </w:r>
            <w:proofErr w:type="spellEnd"/>
            <w:r w:rsidRPr="00AE79B7">
              <w:rPr>
                <w:rFonts w:eastAsia="Times New Roman"/>
                <w:color w:val="000000"/>
                <w:sz w:val="22"/>
                <w:szCs w:val="22"/>
                <w:lang w:eastAsia="lv-LV"/>
              </w:rPr>
              <w:t xml:space="preserve"> riteni ( disku ), ar iespēju rotējot abos virzienos un ar iespēju mainīt rotācijas ātrumu</w:t>
            </w:r>
            <w:r w:rsidR="009C08CC" w:rsidRPr="00AE79B7">
              <w:rPr>
                <w:rFonts w:eastAsia="Times New Roman"/>
                <w:color w:val="000000"/>
                <w:sz w:val="22"/>
                <w:szCs w:val="22"/>
                <w:lang w:eastAsia="lv-LV"/>
              </w:rPr>
              <w:t>.</w:t>
            </w:r>
          </w:p>
        </w:tc>
        <w:tc>
          <w:tcPr>
            <w:tcW w:w="1404" w:type="pct"/>
          </w:tcPr>
          <w:p w14:paraId="7BB94660" w14:textId="77777777" w:rsidR="003F7727" w:rsidRPr="00AE79B7" w:rsidRDefault="003F7727" w:rsidP="00AE79B7">
            <w:pPr>
              <w:rPr>
                <w:rFonts w:eastAsia="Times New Roman"/>
                <w:color w:val="000000"/>
                <w:sz w:val="22"/>
                <w:szCs w:val="22"/>
                <w:lang w:eastAsia="lv-LV"/>
              </w:rPr>
            </w:pPr>
          </w:p>
        </w:tc>
      </w:tr>
      <w:tr w:rsidR="003F7727" w:rsidRPr="00AE79B7" w14:paraId="3B542DFB" w14:textId="0DCDDBCC" w:rsidTr="003F7727">
        <w:trPr>
          <w:trHeight w:val="290"/>
        </w:trPr>
        <w:tc>
          <w:tcPr>
            <w:tcW w:w="384" w:type="pct"/>
            <w:shd w:val="clear" w:color="auto" w:fill="auto"/>
            <w:noWrap/>
            <w:hideMark/>
          </w:tcPr>
          <w:p w14:paraId="7BC1E4C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3.11.</w:t>
            </w:r>
          </w:p>
        </w:tc>
        <w:tc>
          <w:tcPr>
            <w:tcW w:w="3212" w:type="pct"/>
            <w:shd w:val="clear" w:color="auto" w:fill="auto"/>
            <w:hideMark/>
          </w:tcPr>
          <w:p w14:paraId="58727DE2" w14:textId="79B6438E"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Prizma: vismaz 6 šķautņu 8</w:t>
            </w:r>
            <w:r w:rsidR="00AE79B7" w:rsidRPr="00AE79B7">
              <w:rPr>
                <w:rFonts w:eastAsia="Times New Roman"/>
                <w:color w:val="000000"/>
                <w:sz w:val="22"/>
                <w:szCs w:val="22"/>
                <w:lang w:eastAsia="lv-LV"/>
              </w:rPr>
              <w:t xml:space="preserve"> </w:t>
            </w:r>
            <w:r w:rsidRPr="00AE79B7">
              <w:rPr>
                <w:rFonts w:eastAsia="Times New Roman"/>
                <w:color w:val="000000"/>
                <w:sz w:val="22"/>
                <w:szCs w:val="22"/>
                <w:lang w:eastAsia="lv-LV"/>
              </w:rPr>
              <w:t>prizma, kas rotē abos virzienos , ar iespēju mainīt rotācijas ātrumu</w:t>
            </w:r>
            <w:r w:rsidR="009C08CC" w:rsidRPr="00AE79B7">
              <w:rPr>
                <w:rFonts w:eastAsia="Times New Roman"/>
                <w:color w:val="000000"/>
                <w:sz w:val="22"/>
                <w:szCs w:val="22"/>
                <w:lang w:eastAsia="lv-LV"/>
              </w:rPr>
              <w:t>.</w:t>
            </w:r>
          </w:p>
        </w:tc>
        <w:tc>
          <w:tcPr>
            <w:tcW w:w="1404" w:type="pct"/>
          </w:tcPr>
          <w:p w14:paraId="2D75CB98" w14:textId="77777777" w:rsidR="003F7727" w:rsidRPr="00AE79B7" w:rsidRDefault="003F7727" w:rsidP="00AE79B7">
            <w:pPr>
              <w:rPr>
                <w:rFonts w:eastAsia="Times New Roman"/>
                <w:color w:val="000000"/>
                <w:sz w:val="22"/>
                <w:szCs w:val="22"/>
                <w:lang w:eastAsia="lv-LV"/>
              </w:rPr>
            </w:pPr>
          </w:p>
        </w:tc>
      </w:tr>
      <w:tr w:rsidR="003F7727" w:rsidRPr="00AE79B7" w14:paraId="690FAB96" w14:textId="1B105FB0" w:rsidTr="003F7727">
        <w:trPr>
          <w:trHeight w:val="290"/>
        </w:trPr>
        <w:tc>
          <w:tcPr>
            <w:tcW w:w="384" w:type="pct"/>
            <w:shd w:val="clear" w:color="auto" w:fill="auto"/>
            <w:noWrap/>
            <w:hideMark/>
          </w:tcPr>
          <w:p w14:paraId="2774B8B9"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3.12.</w:t>
            </w:r>
          </w:p>
        </w:tc>
        <w:tc>
          <w:tcPr>
            <w:tcW w:w="3212" w:type="pct"/>
            <w:shd w:val="clear" w:color="auto" w:fill="auto"/>
            <w:hideMark/>
          </w:tcPr>
          <w:p w14:paraId="43DF5012" w14:textId="1DC3AD94"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Iris: motorizēts, </w:t>
            </w:r>
            <w:proofErr w:type="spellStart"/>
            <w:r w:rsidRPr="00AE79B7">
              <w:rPr>
                <w:rFonts w:eastAsia="Times New Roman"/>
                <w:color w:val="000000"/>
                <w:sz w:val="22"/>
                <w:szCs w:val="22"/>
                <w:lang w:eastAsia="lv-LV"/>
              </w:rPr>
              <w:t>bezpakāpju</w:t>
            </w:r>
            <w:proofErr w:type="spellEnd"/>
            <w:r w:rsidRPr="00AE79B7">
              <w:rPr>
                <w:rFonts w:eastAsia="Times New Roman"/>
                <w:color w:val="000000"/>
                <w:sz w:val="22"/>
                <w:szCs w:val="22"/>
                <w:lang w:eastAsia="lv-LV"/>
              </w:rPr>
              <w:t>, ar regulējamu pulsācijas efektu vismaz līdz 3 Hz</w:t>
            </w:r>
            <w:r w:rsidR="009C08CC" w:rsidRPr="00AE79B7">
              <w:rPr>
                <w:rFonts w:eastAsia="Times New Roman"/>
                <w:color w:val="000000"/>
                <w:sz w:val="22"/>
                <w:szCs w:val="22"/>
                <w:lang w:eastAsia="lv-LV"/>
              </w:rPr>
              <w:t>.</w:t>
            </w:r>
          </w:p>
        </w:tc>
        <w:tc>
          <w:tcPr>
            <w:tcW w:w="1404" w:type="pct"/>
          </w:tcPr>
          <w:p w14:paraId="5E3391C4" w14:textId="77777777" w:rsidR="003F7727" w:rsidRPr="00AE79B7" w:rsidRDefault="003F7727" w:rsidP="00AE79B7">
            <w:pPr>
              <w:rPr>
                <w:rFonts w:eastAsia="Times New Roman"/>
                <w:color w:val="000000"/>
                <w:sz w:val="22"/>
                <w:szCs w:val="22"/>
                <w:lang w:eastAsia="lv-LV"/>
              </w:rPr>
            </w:pPr>
          </w:p>
        </w:tc>
      </w:tr>
      <w:tr w:rsidR="003F7727" w:rsidRPr="00AE79B7" w14:paraId="231DAAA9" w14:textId="7B6BFA32" w:rsidTr="003F7727">
        <w:trPr>
          <w:trHeight w:val="870"/>
        </w:trPr>
        <w:tc>
          <w:tcPr>
            <w:tcW w:w="384" w:type="pct"/>
            <w:shd w:val="clear" w:color="auto" w:fill="auto"/>
            <w:noWrap/>
            <w:hideMark/>
          </w:tcPr>
          <w:p w14:paraId="19368CA9"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lastRenderedPageBreak/>
              <w:t>3.13.</w:t>
            </w:r>
          </w:p>
        </w:tc>
        <w:tc>
          <w:tcPr>
            <w:tcW w:w="3212" w:type="pct"/>
            <w:shd w:val="clear" w:color="auto" w:fill="auto"/>
            <w:hideMark/>
          </w:tcPr>
          <w:p w14:paraId="5CBEE9D6" w14:textId="77777777" w:rsidR="003F7727" w:rsidRPr="00AE79B7" w:rsidRDefault="003F7727" w:rsidP="00AE79B7">
            <w:pPr>
              <w:rPr>
                <w:rFonts w:eastAsia="Times New Roman"/>
                <w:sz w:val="22"/>
                <w:szCs w:val="22"/>
                <w:lang w:eastAsia="lv-LV"/>
              </w:rPr>
            </w:pPr>
            <w:proofErr w:type="spellStart"/>
            <w:r w:rsidRPr="00AE79B7">
              <w:rPr>
                <w:rFonts w:eastAsia="Times New Roman"/>
                <w:sz w:val="22"/>
                <w:szCs w:val="22"/>
                <w:lang w:eastAsia="lv-LV"/>
              </w:rPr>
              <w:t>Frosts</w:t>
            </w:r>
            <w:proofErr w:type="spellEnd"/>
            <w:r w:rsidRPr="00AE79B7">
              <w:rPr>
                <w:rFonts w:eastAsia="Times New Roman"/>
                <w:sz w:val="22"/>
                <w:szCs w:val="22"/>
                <w:lang w:eastAsia="lv-LV"/>
              </w:rPr>
              <w:t xml:space="preserve">: vismaz 2 veidu: [1] ļoti viegls efekts 0,5, lai tūlītēji mīkstinātu projicēto </w:t>
            </w:r>
            <w:proofErr w:type="spellStart"/>
            <w:r w:rsidRPr="00AE79B7">
              <w:rPr>
                <w:rFonts w:eastAsia="Times New Roman"/>
                <w:sz w:val="22"/>
                <w:szCs w:val="22"/>
                <w:lang w:eastAsia="lv-LV"/>
              </w:rPr>
              <w:t>gobo</w:t>
            </w:r>
            <w:proofErr w:type="spellEnd"/>
            <w:r w:rsidRPr="00AE79B7">
              <w:rPr>
                <w:rFonts w:eastAsia="Times New Roman"/>
                <w:sz w:val="22"/>
                <w:szCs w:val="22"/>
                <w:lang w:eastAsia="lv-LV"/>
              </w:rPr>
              <w:t xml:space="preserve"> vai rāmēšanas slēģu projicētu attēlu un [2] vidējs efekts 10, lai vienmērīgi izpludinātu. Abi efekti piemēroti izmantošanai teātrī un televīzijā.</w:t>
            </w:r>
          </w:p>
        </w:tc>
        <w:tc>
          <w:tcPr>
            <w:tcW w:w="1404" w:type="pct"/>
          </w:tcPr>
          <w:p w14:paraId="786A42E0" w14:textId="77777777" w:rsidR="003F7727" w:rsidRPr="00AE79B7" w:rsidRDefault="003F7727" w:rsidP="00AE79B7">
            <w:pPr>
              <w:rPr>
                <w:rFonts w:eastAsia="Times New Roman"/>
                <w:sz w:val="22"/>
                <w:szCs w:val="22"/>
                <w:lang w:eastAsia="lv-LV"/>
              </w:rPr>
            </w:pPr>
          </w:p>
        </w:tc>
      </w:tr>
      <w:tr w:rsidR="003F7727" w:rsidRPr="00AE79B7" w14:paraId="41417D13" w14:textId="1F948F2D" w:rsidTr="003F7727">
        <w:trPr>
          <w:trHeight w:val="290"/>
        </w:trPr>
        <w:tc>
          <w:tcPr>
            <w:tcW w:w="384" w:type="pct"/>
            <w:shd w:val="clear" w:color="auto" w:fill="auto"/>
            <w:noWrap/>
            <w:hideMark/>
          </w:tcPr>
          <w:p w14:paraId="4428C8C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3.14.</w:t>
            </w:r>
          </w:p>
        </w:tc>
        <w:tc>
          <w:tcPr>
            <w:tcW w:w="3212" w:type="pct"/>
            <w:shd w:val="clear" w:color="auto" w:fill="auto"/>
            <w:hideMark/>
          </w:tcPr>
          <w:p w14:paraId="6BAC04CF"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Motorizēta tālummaiņa (</w:t>
            </w:r>
            <w:proofErr w:type="spellStart"/>
            <w:r w:rsidRPr="00AE79B7">
              <w:rPr>
                <w:rFonts w:eastAsia="Times New Roman"/>
                <w:color w:val="000000"/>
                <w:sz w:val="22"/>
                <w:szCs w:val="22"/>
                <w:lang w:eastAsia="lv-LV"/>
              </w:rPr>
              <w:t>zoom</w:t>
            </w:r>
            <w:proofErr w:type="spellEnd"/>
            <w:r w:rsidRPr="00AE79B7">
              <w:rPr>
                <w:rFonts w:eastAsia="Times New Roman"/>
                <w:color w:val="000000"/>
                <w:sz w:val="22"/>
                <w:szCs w:val="22"/>
                <w:lang w:eastAsia="lv-LV"/>
              </w:rPr>
              <w:t>) un fokuss.</w:t>
            </w:r>
          </w:p>
        </w:tc>
        <w:tc>
          <w:tcPr>
            <w:tcW w:w="1404" w:type="pct"/>
          </w:tcPr>
          <w:p w14:paraId="2145784F" w14:textId="77777777" w:rsidR="003F7727" w:rsidRPr="00AE79B7" w:rsidRDefault="003F7727" w:rsidP="00AE79B7">
            <w:pPr>
              <w:rPr>
                <w:rFonts w:eastAsia="Times New Roman"/>
                <w:color w:val="000000"/>
                <w:sz w:val="22"/>
                <w:szCs w:val="22"/>
                <w:lang w:eastAsia="lv-LV"/>
              </w:rPr>
            </w:pPr>
          </w:p>
        </w:tc>
      </w:tr>
      <w:tr w:rsidR="003F7727" w:rsidRPr="00AE79B7" w14:paraId="48CD6C8C" w14:textId="012522B4" w:rsidTr="003F7727">
        <w:trPr>
          <w:trHeight w:val="290"/>
        </w:trPr>
        <w:tc>
          <w:tcPr>
            <w:tcW w:w="384" w:type="pct"/>
            <w:shd w:val="clear" w:color="auto" w:fill="auto"/>
            <w:noWrap/>
            <w:hideMark/>
          </w:tcPr>
          <w:p w14:paraId="08680FC2"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3.15.</w:t>
            </w:r>
          </w:p>
        </w:tc>
        <w:tc>
          <w:tcPr>
            <w:tcW w:w="3212" w:type="pct"/>
            <w:shd w:val="clear" w:color="auto" w:fill="auto"/>
            <w:hideMark/>
          </w:tcPr>
          <w:p w14:paraId="1B312E64"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Elektronisks </w:t>
            </w:r>
            <w:proofErr w:type="spellStart"/>
            <w:r w:rsidRPr="00AE79B7">
              <w:rPr>
                <w:rFonts w:eastAsia="Times New Roman"/>
                <w:color w:val="000000"/>
                <w:sz w:val="22"/>
                <w:szCs w:val="22"/>
                <w:lang w:eastAsia="lv-LV"/>
              </w:rPr>
              <w:t>strobos</w:t>
            </w:r>
            <w:proofErr w:type="spellEnd"/>
            <w:r w:rsidRPr="00AE79B7">
              <w:rPr>
                <w:rFonts w:eastAsia="Times New Roman"/>
                <w:color w:val="000000"/>
                <w:sz w:val="22"/>
                <w:szCs w:val="22"/>
                <w:lang w:eastAsia="lv-LV"/>
              </w:rPr>
              <w:t xml:space="preserve"> efekts ar iespēju mainīt ātrumu vismaz līdz 20 Hz.</w:t>
            </w:r>
          </w:p>
        </w:tc>
        <w:tc>
          <w:tcPr>
            <w:tcW w:w="1404" w:type="pct"/>
          </w:tcPr>
          <w:p w14:paraId="08B1091E" w14:textId="77777777" w:rsidR="003F7727" w:rsidRPr="00AE79B7" w:rsidRDefault="003F7727" w:rsidP="00AE79B7">
            <w:pPr>
              <w:rPr>
                <w:rFonts w:eastAsia="Times New Roman"/>
                <w:color w:val="000000"/>
                <w:sz w:val="22"/>
                <w:szCs w:val="22"/>
                <w:lang w:eastAsia="lv-LV"/>
              </w:rPr>
            </w:pPr>
          </w:p>
        </w:tc>
      </w:tr>
      <w:tr w:rsidR="003F7727" w:rsidRPr="00AE79B7" w14:paraId="73575ADF" w14:textId="0AB78072" w:rsidTr="003F7727">
        <w:trPr>
          <w:trHeight w:val="290"/>
        </w:trPr>
        <w:tc>
          <w:tcPr>
            <w:tcW w:w="384" w:type="pct"/>
            <w:shd w:val="clear" w:color="auto" w:fill="auto"/>
            <w:noWrap/>
            <w:hideMark/>
          </w:tcPr>
          <w:p w14:paraId="0BCA15DF"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3.16.</w:t>
            </w:r>
          </w:p>
        </w:tc>
        <w:tc>
          <w:tcPr>
            <w:tcW w:w="3212" w:type="pct"/>
            <w:shd w:val="clear" w:color="auto" w:fill="auto"/>
            <w:hideMark/>
          </w:tcPr>
          <w:p w14:paraId="62B5CBC6" w14:textId="4481E97B"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Iepriekš ieprogrammēti nejauši (</w:t>
            </w:r>
            <w:proofErr w:type="spellStart"/>
            <w:r w:rsidRPr="00AE79B7">
              <w:rPr>
                <w:rFonts w:eastAsia="Times New Roman"/>
                <w:color w:val="000000"/>
                <w:sz w:val="22"/>
                <w:szCs w:val="22"/>
                <w:lang w:eastAsia="lv-LV"/>
              </w:rPr>
              <w:t>random</w:t>
            </w:r>
            <w:proofErr w:type="spellEnd"/>
            <w:r w:rsidRPr="00AE79B7">
              <w:rPr>
                <w:rFonts w:eastAsia="Times New Roman"/>
                <w:color w:val="000000"/>
                <w:sz w:val="22"/>
                <w:szCs w:val="22"/>
                <w:lang w:eastAsia="lv-LV"/>
              </w:rPr>
              <w:t xml:space="preserve">) </w:t>
            </w:r>
            <w:proofErr w:type="spellStart"/>
            <w:r w:rsidRPr="00AE79B7">
              <w:rPr>
                <w:rFonts w:eastAsia="Times New Roman"/>
                <w:color w:val="000000"/>
                <w:sz w:val="22"/>
                <w:szCs w:val="22"/>
                <w:lang w:eastAsia="lv-LV"/>
              </w:rPr>
              <w:t>strobēšanas</w:t>
            </w:r>
            <w:proofErr w:type="spellEnd"/>
            <w:r w:rsidRPr="00AE79B7">
              <w:rPr>
                <w:rFonts w:eastAsia="Times New Roman"/>
                <w:color w:val="000000"/>
                <w:sz w:val="22"/>
                <w:szCs w:val="22"/>
                <w:lang w:eastAsia="lv-LV"/>
              </w:rPr>
              <w:t xml:space="preserve"> un pulsācijas efekti</w:t>
            </w:r>
            <w:r w:rsidR="000111B9" w:rsidRPr="00AE79B7">
              <w:rPr>
                <w:rFonts w:eastAsia="Times New Roman"/>
                <w:color w:val="000000"/>
                <w:sz w:val="22"/>
                <w:szCs w:val="22"/>
                <w:lang w:eastAsia="lv-LV"/>
              </w:rPr>
              <w:t>.</w:t>
            </w:r>
          </w:p>
        </w:tc>
        <w:tc>
          <w:tcPr>
            <w:tcW w:w="1404" w:type="pct"/>
          </w:tcPr>
          <w:p w14:paraId="3CC74B67" w14:textId="77777777" w:rsidR="003F7727" w:rsidRPr="00AE79B7" w:rsidRDefault="003F7727" w:rsidP="00AE79B7">
            <w:pPr>
              <w:rPr>
                <w:rFonts w:eastAsia="Times New Roman"/>
                <w:color w:val="000000"/>
                <w:sz w:val="22"/>
                <w:szCs w:val="22"/>
                <w:lang w:eastAsia="lv-LV"/>
              </w:rPr>
            </w:pPr>
          </w:p>
        </w:tc>
      </w:tr>
      <w:tr w:rsidR="003F7727" w:rsidRPr="00AE79B7" w14:paraId="7BEDC735" w14:textId="44A4702B" w:rsidTr="003F7727">
        <w:trPr>
          <w:trHeight w:val="580"/>
        </w:trPr>
        <w:tc>
          <w:tcPr>
            <w:tcW w:w="384" w:type="pct"/>
            <w:shd w:val="clear" w:color="auto" w:fill="auto"/>
            <w:noWrap/>
            <w:hideMark/>
          </w:tcPr>
          <w:p w14:paraId="79460515"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3.17.</w:t>
            </w:r>
          </w:p>
        </w:tc>
        <w:tc>
          <w:tcPr>
            <w:tcW w:w="3212" w:type="pct"/>
            <w:shd w:val="clear" w:color="auto" w:fill="auto"/>
            <w:hideMark/>
          </w:tcPr>
          <w:p w14:paraId="0E3E0260" w14:textId="16F05E75" w:rsidR="003F7727" w:rsidRPr="00AE79B7" w:rsidRDefault="003F7727" w:rsidP="00AE79B7">
            <w:pPr>
              <w:rPr>
                <w:rFonts w:eastAsia="Times New Roman"/>
                <w:sz w:val="22"/>
                <w:szCs w:val="22"/>
                <w:lang w:eastAsia="lv-LV"/>
              </w:rPr>
            </w:pPr>
            <w:proofErr w:type="spellStart"/>
            <w:r w:rsidRPr="00AE79B7">
              <w:rPr>
                <w:rFonts w:eastAsia="Times New Roman"/>
                <w:sz w:val="22"/>
                <w:szCs w:val="22"/>
                <w:lang w:eastAsia="lv-LV"/>
              </w:rPr>
              <w:t>Dimmers</w:t>
            </w:r>
            <w:proofErr w:type="spellEnd"/>
            <w:r w:rsidR="007E4298" w:rsidRPr="00AE79B7">
              <w:rPr>
                <w:rFonts w:eastAsia="Times New Roman"/>
                <w:sz w:val="22"/>
                <w:szCs w:val="22"/>
                <w:lang w:eastAsia="lv-LV"/>
              </w:rPr>
              <w:t xml:space="preserve"> </w:t>
            </w:r>
            <w:r w:rsidRPr="00AE79B7">
              <w:rPr>
                <w:rFonts w:eastAsia="Times New Roman"/>
                <w:sz w:val="22"/>
                <w:szCs w:val="22"/>
                <w:lang w:eastAsia="lv-LV"/>
              </w:rPr>
              <w:t>(tumšotājs)</w:t>
            </w:r>
            <w:r w:rsidR="007E4298" w:rsidRPr="00AE79B7">
              <w:rPr>
                <w:rFonts w:eastAsia="Times New Roman"/>
                <w:sz w:val="22"/>
                <w:szCs w:val="22"/>
                <w:lang w:eastAsia="lv-LV"/>
              </w:rPr>
              <w:t xml:space="preserve"> </w:t>
            </w:r>
            <w:r w:rsidRPr="00AE79B7">
              <w:rPr>
                <w:rFonts w:eastAsia="Times New Roman"/>
                <w:sz w:val="22"/>
                <w:szCs w:val="22"/>
                <w:lang w:eastAsia="lv-LV"/>
              </w:rPr>
              <w:t>jābūt vismaz 18</w:t>
            </w:r>
            <w:r w:rsidR="007E4298" w:rsidRPr="00AE79B7">
              <w:rPr>
                <w:rFonts w:eastAsia="Times New Roman"/>
                <w:sz w:val="22"/>
                <w:szCs w:val="22"/>
                <w:lang w:eastAsia="lv-LV"/>
              </w:rPr>
              <w:t xml:space="preserve"> </w:t>
            </w:r>
            <w:r w:rsidRPr="00AE79B7">
              <w:rPr>
                <w:rFonts w:eastAsia="Times New Roman"/>
                <w:sz w:val="22"/>
                <w:szCs w:val="22"/>
                <w:lang w:eastAsia="lv-LV"/>
              </w:rPr>
              <w:t xml:space="preserve">bitu </w:t>
            </w:r>
            <w:proofErr w:type="spellStart"/>
            <w:r w:rsidR="00233164" w:rsidRPr="00AE79B7">
              <w:rPr>
                <w:rFonts w:eastAsia="Times New Roman"/>
                <w:sz w:val="22"/>
                <w:szCs w:val="22"/>
                <w:lang w:eastAsia="lv-LV"/>
              </w:rPr>
              <w:t>soļveida</w:t>
            </w:r>
            <w:proofErr w:type="spellEnd"/>
            <w:r w:rsidR="00233164" w:rsidRPr="00AE79B7">
              <w:rPr>
                <w:rFonts w:eastAsia="Times New Roman"/>
                <w:sz w:val="22"/>
                <w:szCs w:val="22"/>
                <w:lang w:eastAsia="lv-LV"/>
              </w:rPr>
              <w:t xml:space="preserve"> </w:t>
            </w:r>
            <w:r w:rsidRPr="00AE79B7">
              <w:rPr>
                <w:rFonts w:eastAsia="Times New Roman"/>
                <w:sz w:val="22"/>
                <w:szCs w:val="22"/>
                <w:lang w:eastAsia="lv-LV"/>
              </w:rPr>
              <w:t>aptumšojums, lai panāktu īpaši vienmērīgu p</w:t>
            </w:r>
            <w:r w:rsidR="000111B9" w:rsidRPr="00AE79B7">
              <w:rPr>
                <w:rFonts w:eastAsia="Times New Roman"/>
                <w:sz w:val="22"/>
                <w:szCs w:val="22"/>
                <w:lang w:eastAsia="lv-LV"/>
              </w:rPr>
              <w:t>ā</w:t>
            </w:r>
            <w:r w:rsidRPr="00AE79B7">
              <w:rPr>
                <w:rFonts w:eastAsia="Times New Roman"/>
                <w:sz w:val="22"/>
                <w:szCs w:val="22"/>
                <w:lang w:eastAsia="lv-LV"/>
              </w:rPr>
              <w:t>reju līdz tumsai.</w:t>
            </w:r>
          </w:p>
        </w:tc>
        <w:tc>
          <w:tcPr>
            <w:tcW w:w="1404" w:type="pct"/>
          </w:tcPr>
          <w:p w14:paraId="736FF730" w14:textId="77777777" w:rsidR="003F7727" w:rsidRPr="00AE79B7" w:rsidRDefault="003F7727" w:rsidP="00AE79B7">
            <w:pPr>
              <w:rPr>
                <w:rFonts w:eastAsia="Times New Roman"/>
                <w:sz w:val="22"/>
                <w:szCs w:val="22"/>
                <w:lang w:eastAsia="lv-LV"/>
              </w:rPr>
            </w:pPr>
          </w:p>
        </w:tc>
      </w:tr>
      <w:tr w:rsidR="003F7727" w:rsidRPr="00AE79B7" w14:paraId="6C6864B1" w14:textId="296AD6EA" w:rsidTr="003F7727">
        <w:trPr>
          <w:trHeight w:val="290"/>
        </w:trPr>
        <w:tc>
          <w:tcPr>
            <w:tcW w:w="384" w:type="pct"/>
            <w:shd w:val="clear" w:color="auto" w:fill="auto"/>
            <w:noWrap/>
            <w:hideMark/>
          </w:tcPr>
          <w:p w14:paraId="6C002E2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3.18.</w:t>
            </w:r>
          </w:p>
        </w:tc>
        <w:tc>
          <w:tcPr>
            <w:tcW w:w="3212" w:type="pct"/>
            <w:shd w:val="clear" w:color="auto" w:fill="auto"/>
            <w:hideMark/>
          </w:tcPr>
          <w:p w14:paraId="5DF71EE0"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Īpaša LED gaismas </w:t>
            </w:r>
            <w:proofErr w:type="spellStart"/>
            <w:r w:rsidRPr="00AE79B7">
              <w:rPr>
                <w:rFonts w:eastAsia="Times New Roman"/>
                <w:color w:val="000000"/>
                <w:sz w:val="22"/>
                <w:szCs w:val="22"/>
                <w:lang w:eastAsia="lv-LV"/>
              </w:rPr>
              <w:t>pretmirgošanas</w:t>
            </w:r>
            <w:proofErr w:type="spellEnd"/>
            <w:r w:rsidRPr="00AE79B7">
              <w:rPr>
                <w:rFonts w:eastAsia="Times New Roman"/>
                <w:color w:val="000000"/>
                <w:sz w:val="22"/>
                <w:szCs w:val="22"/>
                <w:lang w:eastAsia="lv-LV"/>
              </w:rPr>
              <w:t xml:space="preserve"> (</w:t>
            </w:r>
            <w:proofErr w:type="spellStart"/>
            <w:r w:rsidRPr="00AE79B7">
              <w:rPr>
                <w:rFonts w:eastAsia="Times New Roman"/>
                <w:color w:val="000000"/>
                <w:sz w:val="22"/>
                <w:szCs w:val="22"/>
                <w:lang w:eastAsia="lv-LV"/>
              </w:rPr>
              <w:t>flicker</w:t>
            </w:r>
            <w:proofErr w:type="spellEnd"/>
            <w:r w:rsidRPr="00AE79B7">
              <w:rPr>
                <w:rFonts w:eastAsia="Times New Roman"/>
                <w:color w:val="000000"/>
                <w:sz w:val="22"/>
                <w:szCs w:val="22"/>
                <w:lang w:eastAsia="lv-LV"/>
              </w:rPr>
              <w:t xml:space="preserve"> </w:t>
            </w:r>
            <w:proofErr w:type="spellStart"/>
            <w:r w:rsidRPr="00AE79B7">
              <w:rPr>
                <w:rFonts w:eastAsia="Times New Roman"/>
                <w:color w:val="000000"/>
                <w:sz w:val="22"/>
                <w:szCs w:val="22"/>
                <w:lang w:eastAsia="lv-LV"/>
              </w:rPr>
              <w:t>free</w:t>
            </w:r>
            <w:proofErr w:type="spellEnd"/>
            <w:r w:rsidRPr="00AE79B7">
              <w:rPr>
                <w:rFonts w:eastAsia="Times New Roman"/>
                <w:color w:val="000000"/>
                <w:sz w:val="22"/>
                <w:szCs w:val="22"/>
                <w:lang w:eastAsia="lv-LV"/>
              </w:rPr>
              <w:t>) pārvaldības sistēma priekš HD un UHD kamerām</w:t>
            </w:r>
          </w:p>
        </w:tc>
        <w:tc>
          <w:tcPr>
            <w:tcW w:w="1404" w:type="pct"/>
          </w:tcPr>
          <w:p w14:paraId="02C386D5" w14:textId="77777777" w:rsidR="003F7727" w:rsidRPr="00AE79B7" w:rsidRDefault="003F7727" w:rsidP="00AE79B7">
            <w:pPr>
              <w:rPr>
                <w:rFonts w:eastAsia="Times New Roman"/>
                <w:color w:val="000000"/>
                <w:sz w:val="22"/>
                <w:szCs w:val="22"/>
                <w:lang w:eastAsia="lv-LV"/>
              </w:rPr>
            </w:pPr>
          </w:p>
        </w:tc>
      </w:tr>
      <w:tr w:rsidR="003F7727" w:rsidRPr="00AE79B7" w14:paraId="5185FE36" w14:textId="22185938" w:rsidTr="003F7727">
        <w:trPr>
          <w:trHeight w:val="290"/>
        </w:trPr>
        <w:tc>
          <w:tcPr>
            <w:tcW w:w="384" w:type="pct"/>
            <w:shd w:val="clear" w:color="auto" w:fill="auto"/>
            <w:noWrap/>
            <w:hideMark/>
          </w:tcPr>
          <w:p w14:paraId="7BEBDB0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3.19.</w:t>
            </w:r>
          </w:p>
        </w:tc>
        <w:tc>
          <w:tcPr>
            <w:tcW w:w="3212" w:type="pct"/>
            <w:shd w:val="clear" w:color="auto" w:fill="auto"/>
            <w:hideMark/>
          </w:tcPr>
          <w:p w14:paraId="223E77C8"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 xml:space="preserve">Īpaši klusas darbība, kas piemērota dažādiem </w:t>
            </w:r>
            <w:r w:rsidRPr="00AE79B7">
              <w:rPr>
                <w:rFonts w:eastAsia="Times New Roman"/>
                <w:color w:val="000000"/>
                <w:sz w:val="22"/>
                <w:szCs w:val="22"/>
                <w:lang w:eastAsia="lv-LV"/>
              </w:rPr>
              <w:t>televīzijas</w:t>
            </w:r>
            <w:r w:rsidRPr="00AE79B7">
              <w:rPr>
                <w:rFonts w:eastAsia="Times New Roman"/>
                <w:sz w:val="22"/>
                <w:szCs w:val="22"/>
                <w:lang w:eastAsia="lv-LV"/>
              </w:rPr>
              <w:t xml:space="preserve"> un teātru iestudējumiem, pasākumiem.</w:t>
            </w:r>
          </w:p>
        </w:tc>
        <w:tc>
          <w:tcPr>
            <w:tcW w:w="1404" w:type="pct"/>
          </w:tcPr>
          <w:p w14:paraId="1B2389E6" w14:textId="77777777" w:rsidR="003F7727" w:rsidRPr="00AE79B7" w:rsidRDefault="003F7727" w:rsidP="00AE79B7">
            <w:pPr>
              <w:rPr>
                <w:rFonts w:eastAsia="Times New Roman"/>
                <w:sz w:val="22"/>
                <w:szCs w:val="22"/>
                <w:lang w:eastAsia="lv-LV"/>
              </w:rPr>
            </w:pPr>
          </w:p>
        </w:tc>
      </w:tr>
      <w:tr w:rsidR="003F7727" w:rsidRPr="00AE79B7" w14:paraId="1B33CDB8" w14:textId="3D6DEAC9" w:rsidTr="003F7727">
        <w:trPr>
          <w:trHeight w:val="580"/>
        </w:trPr>
        <w:tc>
          <w:tcPr>
            <w:tcW w:w="384" w:type="pct"/>
            <w:shd w:val="clear" w:color="000000" w:fill="D9D9D9"/>
            <w:noWrap/>
            <w:hideMark/>
          </w:tcPr>
          <w:p w14:paraId="1C762D32"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4.</w:t>
            </w:r>
          </w:p>
        </w:tc>
        <w:tc>
          <w:tcPr>
            <w:tcW w:w="3212" w:type="pct"/>
            <w:shd w:val="clear" w:color="000000" w:fill="D9D9D9"/>
            <w:hideMark/>
          </w:tcPr>
          <w:p w14:paraId="7CB086E4" w14:textId="5BF3BD0E"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 xml:space="preserve">Darba trokšņu specifikācija </w:t>
            </w:r>
            <w:r w:rsidRPr="00AE79B7">
              <w:rPr>
                <w:rFonts w:eastAsia="Times New Roman"/>
                <w:color w:val="000000"/>
                <w:sz w:val="22"/>
                <w:szCs w:val="22"/>
                <w:lang w:eastAsia="lv-LV"/>
              </w:rPr>
              <w:t>(Iekārtas darbībā radīto trokšņu lielums (mērījumi) 1m attālumā no iekārtas</w:t>
            </w:r>
          </w:p>
        </w:tc>
        <w:tc>
          <w:tcPr>
            <w:tcW w:w="1404" w:type="pct"/>
            <w:shd w:val="clear" w:color="000000" w:fill="D9D9D9"/>
          </w:tcPr>
          <w:p w14:paraId="3CD4FDA2" w14:textId="77777777" w:rsidR="003F7727" w:rsidRPr="00AE79B7" w:rsidRDefault="003F7727" w:rsidP="00AE79B7">
            <w:pPr>
              <w:rPr>
                <w:rFonts w:eastAsia="Times New Roman"/>
                <w:b/>
                <w:bCs/>
                <w:color w:val="000000"/>
                <w:sz w:val="22"/>
                <w:szCs w:val="22"/>
                <w:lang w:eastAsia="lv-LV"/>
              </w:rPr>
            </w:pPr>
          </w:p>
        </w:tc>
      </w:tr>
      <w:tr w:rsidR="003F7727" w:rsidRPr="00AE79B7" w14:paraId="2F536A24" w14:textId="5212F6CF" w:rsidTr="003F7727">
        <w:trPr>
          <w:trHeight w:val="580"/>
        </w:trPr>
        <w:tc>
          <w:tcPr>
            <w:tcW w:w="384" w:type="pct"/>
            <w:shd w:val="clear" w:color="auto" w:fill="auto"/>
            <w:noWrap/>
            <w:hideMark/>
          </w:tcPr>
          <w:p w14:paraId="2D67CD1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4.1.</w:t>
            </w:r>
          </w:p>
        </w:tc>
        <w:tc>
          <w:tcPr>
            <w:tcW w:w="3212" w:type="pct"/>
            <w:shd w:val="clear" w:color="auto" w:fill="auto"/>
            <w:hideMark/>
          </w:tcPr>
          <w:p w14:paraId="023466AB" w14:textId="01A10F09" w:rsidR="003F7727" w:rsidRPr="00AE79B7" w:rsidRDefault="00A0567F" w:rsidP="00AE79B7">
            <w:pPr>
              <w:rPr>
                <w:rFonts w:eastAsia="Times New Roman"/>
                <w:color w:val="000000"/>
                <w:sz w:val="22"/>
                <w:szCs w:val="22"/>
                <w:lang w:eastAsia="lv-LV"/>
              </w:rPr>
            </w:pPr>
            <w:r w:rsidRPr="00AE79B7">
              <w:rPr>
                <w:rFonts w:eastAsia="Times New Roman"/>
                <w:color w:val="000000"/>
                <w:sz w:val="22"/>
                <w:szCs w:val="22"/>
                <w:lang w:eastAsia="lv-LV"/>
              </w:rPr>
              <w:t xml:space="preserve">Trokšņu skaņas spiediena līmenis klusajā režīmā ne lielāks kā 24 </w:t>
            </w:r>
            <w:proofErr w:type="spellStart"/>
            <w:r w:rsidRPr="00AE79B7">
              <w:rPr>
                <w:rFonts w:eastAsia="Times New Roman"/>
                <w:color w:val="000000"/>
                <w:sz w:val="22"/>
                <w:szCs w:val="22"/>
                <w:lang w:eastAsia="lv-LV"/>
              </w:rPr>
              <w:t>dB</w:t>
            </w:r>
            <w:proofErr w:type="spellEnd"/>
            <w:r w:rsidRPr="00AE79B7">
              <w:rPr>
                <w:rFonts w:eastAsia="Times New Roman"/>
                <w:color w:val="000000"/>
                <w:sz w:val="22"/>
                <w:szCs w:val="22"/>
                <w:lang w:eastAsia="lv-LV"/>
              </w:rPr>
              <w:t xml:space="preserve"> (</w:t>
            </w:r>
            <w:r w:rsidR="007E4298" w:rsidRPr="00AE79B7">
              <w:rPr>
                <w:rFonts w:eastAsia="Times New Roman"/>
                <w:color w:val="000000"/>
                <w:sz w:val="22"/>
                <w:szCs w:val="22"/>
                <w:lang w:eastAsia="lv-LV"/>
              </w:rPr>
              <w:t>A</w:t>
            </w:r>
            <w:r w:rsidRPr="00AE79B7">
              <w:rPr>
                <w:rFonts w:eastAsia="Times New Roman"/>
                <w:color w:val="000000"/>
                <w:sz w:val="22"/>
                <w:szCs w:val="22"/>
                <w:lang w:eastAsia="lv-LV"/>
              </w:rPr>
              <w:t xml:space="preserve">) </w:t>
            </w:r>
          </w:p>
        </w:tc>
        <w:tc>
          <w:tcPr>
            <w:tcW w:w="1404" w:type="pct"/>
          </w:tcPr>
          <w:p w14:paraId="3C933D90" w14:textId="77777777" w:rsidR="003F7727" w:rsidRPr="00AE79B7" w:rsidRDefault="003F7727" w:rsidP="00AE79B7">
            <w:pPr>
              <w:rPr>
                <w:rFonts w:eastAsia="Times New Roman"/>
                <w:color w:val="000000"/>
                <w:sz w:val="22"/>
                <w:szCs w:val="22"/>
                <w:lang w:eastAsia="lv-LV"/>
              </w:rPr>
            </w:pPr>
          </w:p>
        </w:tc>
      </w:tr>
      <w:tr w:rsidR="003F7727" w:rsidRPr="00AE79B7" w14:paraId="7F96DAFF" w14:textId="77AD9965" w:rsidTr="003F7727">
        <w:trPr>
          <w:trHeight w:val="580"/>
        </w:trPr>
        <w:tc>
          <w:tcPr>
            <w:tcW w:w="384" w:type="pct"/>
            <w:shd w:val="clear" w:color="auto" w:fill="auto"/>
            <w:noWrap/>
            <w:hideMark/>
          </w:tcPr>
          <w:p w14:paraId="2E1BAD8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4.2.</w:t>
            </w:r>
          </w:p>
        </w:tc>
        <w:tc>
          <w:tcPr>
            <w:tcW w:w="3212" w:type="pct"/>
            <w:shd w:val="clear" w:color="auto" w:fill="auto"/>
            <w:hideMark/>
          </w:tcPr>
          <w:p w14:paraId="76DC618A" w14:textId="59E98CED" w:rsidR="003F7727" w:rsidRPr="00AE79B7" w:rsidRDefault="00A0567F" w:rsidP="00AE79B7">
            <w:pPr>
              <w:rPr>
                <w:rFonts w:eastAsia="Times New Roman"/>
                <w:color w:val="000000"/>
                <w:sz w:val="22"/>
                <w:szCs w:val="22"/>
                <w:lang w:eastAsia="lv-LV"/>
              </w:rPr>
            </w:pPr>
            <w:r w:rsidRPr="00AE79B7">
              <w:rPr>
                <w:rFonts w:eastAsia="Times New Roman"/>
                <w:color w:val="000000"/>
                <w:sz w:val="22"/>
                <w:szCs w:val="22"/>
                <w:lang w:eastAsia="lv-LV"/>
              </w:rPr>
              <w:t xml:space="preserve">Trokšņu skaņas spiediena līmenis automātiskajā režīmā ne lielāks kā 30 </w:t>
            </w:r>
            <w:proofErr w:type="spellStart"/>
            <w:r w:rsidRPr="00AE79B7">
              <w:rPr>
                <w:rFonts w:eastAsia="Times New Roman"/>
                <w:color w:val="000000"/>
                <w:sz w:val="22"/>
                <w:szCs w:val="22"/>
                <w:lang w:eastAsia="lv-LV"/>
              </w:rPr>
              <w:t>dB</w:t>
            </w:r>
            <w:proofErr w:type="spellEnd"/>
            <w:r w:rsidRPr="00AE79B7">
              <w:rPr>
                <w:rFonts w:eastAsia="Times New Roman"/>
                <w:color w:val="000000"/>
                <w:sz w:val="22"/>
                <w:szCs w:val="22"/>
                <w:lang w:eastAsia="lv-LV"/>
              </w:rPr>
              <w:t xml:space="preserve"> (A) </w:t>
            </w:r>
          </w:p>
        </w:tc>
        <w:tc>
          <w:tcPr>
            <w:tcW w:w="1404" w:type="pct"/>
          </w:tcPr>
          <w:p w14:paraId="59E2C0F5" w14:textId="77777777" w:rsidR="003F7727" w:rsidRPr="00AE79B7" w:rsidRDefault="003F7727" w:rsidP="00AE79B7">
            <w:pPr>
              <w:rPr>
                <w:rFonts w:eastAsia="Times New Roman"/>
                <w:color w:val="000000"/>
                <w:sz w:val="22"/>
                <w:szCs w:val="22"/>
                <w:lang w:eastAsia="lv-LV"/>
              </w:rPr>
            </w:pPr>
          </w:p>
        </w:tc>
      </w:tr>
      <w:tr w:rsidR="003F7727" w:rsidRPr="00AE79B7" w14:paraId="5B2A01D6" w14:textId="6B116E36" w:rsidTr="003F7727">
        <w:trPr>
          <w:trHeight w:val="580"/>
        </w:trPr>
        <w:tc>
          <w:tcPr>
            <w:tcW w:w="384" w:type="pct"/>
            <w:shd w:val="clear" w:color="auto" w:fill="auto"/>
            <w:noWrap/>
            <w:hideMark/>
          </w:tcPr>
          <w:p w14:paraId="595C702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4.3.</w:t>
            </w:r>
          </w:p>
        </w:tc>
        <w:tc>
          <w:tcPr>
            <w:tcW w:w="3212" w:type="pct"/>
            <w:shd w:val="clear" w:color="auto" w:fill="auto"/>
            <w:hideMark/>
          </w:tcPr>
          <w:p w14:paraId="4A48852E" w14:textId="5712C68F" w:rsidR="003F7727" w:rsidRPr="00AE79B7" w:rsidRDefault="00A0567F" w:rsidP="00AE79B7">
            <w:pPr>
              <w:rPr>
                <w:rFonts w:eastAsia="Times New Roman"/>
                <w:color w:val="000000"/>
                <w:sz w:val="22"/>
                <w:szCs w:val="22"/>
                <w:lang w:eastAsia="lv-LV"/>
              </w:rPr>
            </w:pPr>
            <w:r w:rsidRPr="00AE79B7">
              <w:rPr>
                <w:rFonts w:eastAsia="Times New Roman"/>
                <w:color w:val="000000"/>
                <w:sz w:val="22"/>
                <w:szCs w:val="22"/>
                <w:lang w:eastAsia="lv-LV"/>
              </w:rPr>
              <w:t xml:space="preserve">Trokšņu skaņas jaudas līmeni klusajā režīmā ne lielāks kā 32 </w:t>
            </w:r>
            <w:proofErr w:type="spellStart"/>
            <w:r w:rsidRPr="00AE79B7">
              <w:rPr>
                <w:rFonts w:eastAsia="Times New Roman"/>
                <w:color w:val="000000"/>
                <w:sz w:val="22"/>
                <w:szCs w:val="22"/>
                <w:lang w:eastAsia="lv-LV"/>
              </w:rPr>
              <w:t>dB</w:t>
            </w:r>
            <w:proofErr w:type="spellEnd"/>
            <w:r w:rsidRPr="00AE79B7">
              <w:rPr>
                <w:rFonts w:eastAsia="Times New Roman"/>
                <w:color w:val="000000"/>
                <w:sz w:val="22"/>
                <w:szCs w:val="22"/>
                <w:lang w:eastAsia="lv-LV"/>
              </w:rPr>
              <w:t xml:space="preserve"> (A) </w:t>
            </w:r>
          </w:p>
        </w:tc>
        <w:tc>
          <w:tcPr>
            <w:tcW w:w="1404" w:type="pct"/>
          </w:tcPr>
          <w:p w14:paraId="16BE0D73" w14:textId="77777777" w:rsidR="003F7727" w:rsidRPr="00AE79B7" w:rsidRDefault="003F7727" w:rsidP="00AE79B7">
            <w:pPr>
              <w:rPr>
                <w:rFonts w:eastAsia="Times New Roman"/>
                <w:color w:val="000000"/>
                <w:sz w:val="22"/>
                <w:szCs w:val="22"/>
                <w:lang w:eastAsia="lv-LV"/>
              </w:rPr>
            </w:pPr>
          </w:p>
        </w:tc>
      </w:tr>
      <w:tr w:rsidR="00A0567F" w:rsidRPr="00AE79B7" w14:paraId="39D4AB65" w14:textId="77777777" w:rsidTr="003F7727">
        <w:trPr>
          <w:trHeight w:val="580"/>
        </w:trPr>
        <w:tc>
          <w:tcPr>
            <w:tcW w:w="384" w:type="pct"/>
            <w:shd w:val="clear" w:color="auto" w:fill="auto"/>
            <w:noWrap/>
          </w:tcPr>
          <w:p w14:paraId="2D3B5006" w14:textId="0555612B" w:rsidR="00A0567F" w:rsidRPr="00AE79B7" w:rsidRDefault="00A0567F" w:rsidP="00AE79B7">
            <w:pPr>
              <w:jc w:val="center"/>
              <w:rPr>
                <w:rFonts w:eastAsia="Times New Roman"/>
                <w:color w:val="000000"/>
                <w:sz w:val="22"/>
                <w:szCs w:val="22"/>
                <w:lang w:eastAsia="lv-LV"/>
              </w:rPr>
            </w:pPr>
            <w:r w:rsidRPr="00AE79B7">
              <w:rPr>
                <w:rFonts w:eastAsia="Times New Roman"/>
                <w:color w:val="000000"/>
                <w:sz w:val="22"/>
                <w:szCs w:val="22"/>
                <w:lang w:eastAsia="lv-LV"/>
              </w:rPr>
              <w:t>4.4.</w:t>
            </w:r>
          </w:p>
        </w:tc>
        <w:tc>
          <w:tcPr>
            <w:tcW w:w="3212" w:type="pct"/>
            <w:shd w:val="clear" w:color="auto" w:fill="auto"/>
          </w:tcPr>
          <w:p w14:paraId="5779D1AB" w14:textId="6578B14A" w:rsidR="00A0567F" w:rsidRPr="00AE79B7" w:rsidRDefault="007E4298" w:rsidP="00AE79B7">
            <w:pPr>
              <w:rPr>
                <w:rFonts w:eastAsia="Times New Roman"/>
                <w:color w:val="000000"/>
                <w:sz w:val="22"/>
                <w:szCs w:val="22"/>
                <w:lang w:eastAsia="lv-LV"/>
              </w:rPr>
            </w:pPr>
            <w:r w:rsidRPr="00AE79B7">
              <w:rPr>
                <w:rFonts w:eastAsia="Times New Roman"/>
                <w:color w:val="000000"/>
                <w:sz w:val="22"/>
                <w:szCs w:val="22"/>
                <w:lang w:eastAsia="lv-LV"/>
              </w:rPr>
              <w:t xml:space="preserve">Trokšņu skaņas jaudas līmeni automātiskajā režīmā ne lielāks kā 38 </w:t>
            </w:r>
            <w:proofErr w:type="spellStart"/>
            <w:r w:rsidRPr="00AE79B7">
              <w:rPr>
                <w:rFonts w:eastAsia="Times New Roman"/>
                <w:color w:val="000000"/>
                <w:sz w:val="22"/>
                <w:szCs w:val="22"/>
                <w:lang w:eastAsia="lv-LV"/>
              </w:rPr>
              <w:t>dB</w:t>
            </w:r>
            <w:proofErr w:type="spellEnd"/>
            <w:r w:rsidRPr="00AE79B7">
              <w:rPr>
                <w:rFonts w:eastAsia="Times New Roman"/>
                <w:color w:val="000000"/>
                <w:sz w:val="22"/>
                <w:szCs w:val="22"/>
                <w:lang w:eastAsia="lv-LV"/>
              </w:rPr>
              <w:t xml:space="preserve"> (A)</w:t>
            </w:r>
          </w:p>
        </w:tc>
        <w:tc>
          <w:tcPr>
            <w:tcW w:w="1404" w:type="pct"/>
          </w:tcPr>
          <w:p w14:paraId="776D5EA4" w14:textId="77777777" w:rsidR="00A0567F" w:rsidRPr="00AE79B7" w:rsidRDefault="00A0567F" w:rsidP="00AE79B7">
            <w:pPr>
              <w:rPr>
                <w:rFonts w:eastAsia="Times New Roman"/>
                <w:color w:val="000000"/>
                <w:sz w:val="22"/>
                <w:szCs w:val="22"/>
                <w:lang w:eastAsia="lv-LV"/>
              </w:rPr>
            </w:pPr>
          </w:p>
        </w:tc>
      </w:tr>
      <w:tr w:rsidR="003F7727" w:rsidRPr="00AE79B7" w14:paraId="0BCF5C67" w14:textId="1416A3C3" w:rsidTr="003F7727">
        <w:trPr>
          <w:trHeight w:val="290"/>
        </w:trPr>
        <w:tc>
          <w:tcPr>
            <w:tcW w:w="384" w:type="pct"/>
            <w:shd w:val="clear" w:color="auto" w:fill="auto"/>
            <w:noWrap/>
            <w:hideMark/>
          </w:tcPr>
          <w:p w14:paraId="75955D8F" w14:textId="0872C1AE"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4.</w:t>
            </w:r>
            <w:r w:rsidR="002E7EEE" w:rsidRPr="00AE79B7">
              <w:rPr>
                <w:rFonts w:eastAsia="Times New Roman"/>
                <w:color w:val="000000"/>
                <w:sz w:val="22"/>
                <w:szCs w:val="22"/>
                <w:lang w:eastAsia="lv-LV"/>
              </w:rPr>
              <w:t>5</w:t>
            </w:r>
            <w:r w:rsidRPr="00AE79B7">
              <w:rPr>
                <w:rFonts w:eastAsia="Times New Roman"/>
                <w:color w:val="000000"/>
                <w:sz w:val="22"/>
                <w:szCs w:val="22"/>
                <w:lang w:eastAsia="lv-LV"/>
              </w:rPr>
              <w:t>.</w:t>
            </w:r>
          </w:p>
        </w:tc>
        <w:tc>
          <w:tcPr>
            <w:tcW w:w="3212" w:type="pct"/>
            <w:shd w:val="clear" w:color="auto" w:fill="auto"/>
            <w:hideMark/>
          </w:tcPr>
          <w:p w14:paraId="7E332996"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Kopā ar tehnisko piedāvājumu ir jāiesniedz ražotāja trokšņu mērījumu datu lapa. </w:t>
            </w:r>
          </w:p>
        </w:tc>
        <w:tc>
          <w:tcPr>
            <w:tcW w:w="1404" w:type="pct"/>
          </w:tcPr>
          <w:p w14:paraId="43951F0B" w14:textId="77777777" w:rsidR="003F7727" w:rsidRPr="00AE79B7" w:rsidRDefault="003F7727" w:rsidP="00AE79B7">
            <w:pPr>
              <w:rPr>
                <w:rFonts w:eastAsia="Times New Roman"/>
                <w:color w:val="000000"/>
                <w:sz w:val="22"/>
                <w:szCs w:val="22"/>
                <w:lang w:eastAsia="lv-LV"/>
              </w:rPr>
            </w:pPr>
          </w:p>
        </w:tc>
      </w:tr>
      <w:tr w:rsidR="003F7727" w:rsidRPr="00AE79B7" w14:paraId="28DBCB0C" w14:textId="4AD4D378" w:rsidTr="003F7727">
        <w:trPr>
          <w:trHeight w:val="290"/>
        </w:trPr>
        <w:tc>
          <w:tcPr>
            <w:tcW w:w="384" w:type="pct"/>
            <w:shd w:val="clear" w:color="000000" w:fill="D9D9D9"/>
            <w:noWrap/>
            <w:hideMark/>
          </w:tcPr>
          <w:p w14:paraId="2D18871A"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5.</w:t>
            </w:r>
          </w:p>
        </w:tc>
        <w:tc>
          <w:tcPr>
            <w:tcW w:w="3212" w:type="pct"/>
            <w:shd w:val="clear" w:color="000000" w:fill="D9D9D9"/>
            <w:hideMark/>
          </w:tcPr>
          <w:p w14:paraId="2103C651"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Kontrole un programmēšana</w:t>
            </w:r>
          </w:p>
        </w:tc>
        <w:tc>
          <w:tcPr>
            <w:tcW w:w="1404" w:type="pct"/>
            <w:shd w:val="clear" w:color="000000" w:fill="D9D9D9"/>
          </w:tcPr>
          <w:p w14:paraId="61C180B4" w14:textId="77777777" w:rsidR="003F7727" w:rsidRPr="00AE79B7" w:rsidRDefault="003F7727" w:rsidP="00AE79B7">
            <w:pPr>
              <w:rPr>
                <w:rFonts w:eastAsia="Times New Roman"/>
                <w:b/>
                <w:bCs/>
                <w:color w:val="000000"/>
                <w:sz w:val="22"/>
                <w:szCs w:val="22"/>
                <w:lang w:eastAsia="lv-LV"/>
              </w:rPr>
            </w:pPr>
          </w:p>
        </w:tc>
      </w:tr>
      <w:tr w:rsidR="003F7727" w:rsidRPr="00AE79B7" w14:paraId="01233CBE" w14:textId="577358A0" w:rsidTr="003F7727">
        <w:trPr>
          <w:trHeight w:val="290"/>
        </w:trPr>
        <w:tc>
          <w:tcPr>
            <w:tcW w:w="384" w:type="pct"/>
            <w:shd w:val="clear" w:color="auto" w:fill="auto"/>
            <w:noWrap/>
            <w:hideMark/>
          </w:tcPr>
          <w:p w14:paraId="130958FD"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w:t>
            </w:r>
          </w:p>
        </w:tc>
        <w:tc>
          <w:tcPr>
            <w:tcW w:w="3212" w:type="pct"/>
            <w:shd w:val="clear" w:color="auto" w:fill="auto"/>
            <w:hideMark/>
          </w:tcPr>
          <w:p w14:paraId="68A79C47"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Nodrošināta parametru iestatīšana un adresēšanas iespēja.</w:t>
            </w:r>
          </w:p>
        </w:tc>
        <w:tc>
          <w:tcPr>
            <w:tcW w:w="1404" w:type="pct"/>
          </w:tcPr>
          <w:p w14:paraId="7F1BC6CA" w14:textId="77777777" w:rsidR="003F7727" w:rsidRPr="00AE79B7" w:rsidRDefault="003F7727" w:rsidP="00AE79B7">
            <w:pPr>
              <w:rPr>
                <w:rFonts w:eastAsia="Times New Roman"/>
                <w:sz w:val="22"/>
                <w:szCs w:val="22"/>
                <w:lang w:eastAsia="lv-LV"/>
              </w:rPr>
            </w:pPr>
          </w:p>
        </w:tc>
      </w:tr>
      <w:tr w:rsidR="003F7727" w:rsidRPr="00AE79B7" w14:paraId="05ED8AF0" w14:textId="67A63D53" w:rsidTr="003F7727">
        <w:trPr>
          <w:trHeight w:val="870"/>
        </w:trPr>
        <w:tc>
          <w:tcPr>
            <w:tcW w:w="384" w:type="pct"/>
            <w:shd w:val="clear" w:color="auto" w:fill="auto"/>
            <w:noWrap/>
            <w:hideMark/>
          </w:tcPr>
          <w:p w14:paraId="3FDDFC8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5.2.</w:t>
            </w:r>
          </w:p>
        </w:tc>
        <w:tc>
          <w:tcPr>
            <w:tcW w:w="3212" w:type="pct"/>
            <w:shd w:val="clear" w:color="auto" w:fill="auto"/>
            <w:hideMark/>
          </w:tcPr>
          <w:p w14:paraId="422E5131" w14:textId="784F48E6" w:rsidR="003F7727" w:rsidRPr="00AE79B7" w:rsidRDefault="003F7727" w:rsidP="00AE79B7">
            <w:pPr>
              <w:rPr>
                <w:rFonts w:eastAsia="Times New Roman"/>
                <w:sz w:val="22"/>
                <w:szCs w:val="22"/>
                <w:lang w:eastAsia="lv-LV"/>
              </w:rPr>
            </w:pPr>
            <w:r w:rsidRPr="00AE79B7">
              <w:rPr>
                <w:rFonts w:eastAsia="Times New Roman"/>
                <w:sz w:val="22"/>
                <w:szCs w:val="22"/>
                <w:lang w:eastAsia="lv-LV"/>
              </w:rPr>
              <w:t xml:space="preserve">Displejs </w:t>
            </w:r>
            <w:r w:rsidR="00C05D27" w:rsidRPr="00AE79B7">
              <w:rPr>
                <w:rFonts w:eastAsia="Times New Roman"/>
                <w:sz w:val="22"/>
                <w:szCs w:val="22"/>
                <w:lang w:eastAsia="lv-LV"/>
              </w:rPr>
              <w:t>Q</w:t>
            </w:r>
            <w:r w:rsidRPr="00AE79B7">
              <w:rPr>
                <w:rFonts w:eastAsia="Times New Roman"/>
                <w:sz w:val="22"/>
                <w:szCs w:val="22"/>
                <w:lang w:eastAsia="lv-LV"/>
              </w:rPr>
              <w:t>VGA</w:t>
            </w:r>
            <w:r w:rsidR="00C05D27" w:rsidRPr="00AE79B7">
              <w:rPr>
                <w:rFonts w:eastAsia="Times New Roman"/>
                <w:sz w:val="22"/>
                <w:szCs w:val="22"/>
                <w:lang w:eastAsia="lv-LV"/>
              </w:rPr>
              <w:t xml:space="preserve"> vai </w:t>
            </w:r>
            <w:r w:rsidR="00B40D70" w:rsidRPr="00AE79B7">
              <w:rPr>
                <w:rFonts w:eastAsia="Times New Roman"/>
                <w:sz w:val="22"/>
                <w:szCs w:val="22"/>
                <w:lang w:eastAsia="lv-LV"/>
              </w:rPr>
              <w:t>ekvivalents</w:t>
            </w:r>
            <w:r w:rsidRPr="00AE79B7">
              <w:rPr>
                <w:rFonts w:eastAsia="Times New Roman"/>
                <w:sz w:val="22"/>
                <w:szCs w:val="22"/>
                <w:lang w:eastAsia="lv-LV"/>
              </w:rPr>
              <w:t xml:space="preserve"> skārienjūtīgs ekrāns ar iebūvēta akumulatora barošanās dublējumu, ar gravitācijas sensoru priekš ekrāna automātiskās pozicionēšanas, operāciju atmiņas pakalpojumu žurnāls, vismaz 3 rediģējamas programmas (katra vismaz līdz 100 soļiem), iebūvēts analizators ērtai kļūdu atrašanai.</w:t>
            </w:r>
          </w:p>
        </w:tc>
        <w:tc>
          <w:tcPr>
            <w:tcW w:w="1404" w:type="pct"/>
          </w:tcPr>
          <w:p w14:paraId="6F8B826D" w14:textId="77777777" w:rsidR="003F7727" w:rsidRPr="00AE79B7" w:rsidRDefault="003F7727" w:rsidP="00AE79B7">
            <w:pPr>
              <w:rPr>
                <w:rFonts w:eastAsia="Times New Roman"/>
                <w:sz w:val="22"/>
                <w:szCs w:val="22"/>
                <w:lang w:eastAsia="lv-LV"/>
              </w:rPr>
            </w:pPr>
          </w:p>
        </w:tc>
      </w:tr>
      <w:tr w:rsidR="003F7727" w:rsidRPr="00AE79B7" w14:paraId="25870F7A" w14:textId="5617714E" w:rsidTr="003F7727">
        <w:trPr>
          <w:trHeight w:val="290"/>
        </w:trPr>
        <w:tc>
          <w:tcPr>
            <w:tcW w:w="384" w:type="pct"/>
            <w:shd w:val="clear" w:color="auto" w:fill="auto"/>
            <w:noWrap/>
            <w:hideMark/>
          </w:tcPr>
          <w:p w14:paraId="04F7CD4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5.3.</w:t>
            </w:r>
          </w:p>
        </w:tc>
        <w:tc>
          <w:tcPr>
            <w:tcW w:w="3212" w:type="pct"/>
            <w:shd w:val="clear" w:color="auto" w:fill="auto"/>
            <w:hideMark/>
          </w:tcPr>
          <w:p w14:paraId="318A6665" w14:textId="75FE2B55"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Protokoli ne mazāk kā: USITT DMX-512, RDM, </w:t>
            </w:r>
            <w:proofErr w:type="spellStart"/>
            <w:r w:rsidRPr="00AE79B7">
              <w:rPr>
                <w:rFonts w:eastAsia="Times New Roman"/>
                <w:color w:val="000000"/>
                <w:sz w:val="22"/>
                <w:szCs w:val="22"/>
                <w:lang w:eastAsia="lv-LV"/>
              </w:rPr>
              <w:t>ArtNet</w:t>
            </w:r>
            <w:proofErr w:type="spellEnd"/>
            <w:r w:rsidRPr="00AE79B7">
              <w:rPr>
                <w:rFonts w:eastAsia="Times New Roman"/>
                <w:color w:val="000000"/>
                <w:sz w:val="22"/>
                <w:szCs w:val="22"/>
                <w:lang w:eastAsia="lv-LV"/>
              </w:rPr>
              <w:t xml:space="preserve">, MA Net, MA Net2, </w:t>
            </w:r>
            <w:proofErr w:type="spellStart"/>
            <w:r w:rsidRPr="00AE79B7">
              <w:rPr>
                <w:rFonts w:eastAsia="Times New Roman"/>
                <w:color w:val="000000"/>
                <w:sz w:val="22"/>
                <w:szCs w:val="22"/>
                <w:lang w:eastAsia="lv-LV"/>
              </w:rPr>
              <w:t>sACN</w:t>
            </w:r>
            <w:proofErr w:type="spellEnd"/>
            <w:r w:rsidR="009C08CC" w:rsidRPr="00AE79B7">
              <w:rPr>
                <w:rFonts w:eastAsia="Times New Roman"/>
                <w:color w:val="000000"/>
                <w:sz w:val="22"/>
                <w:szCs w:val="22"/>
                <w:lang w:eastAsia="lv-LV"/>
              </w:rPr>
              <w:t>.</w:t>
            </w:r>
          </w:p>
        </w:tc>
        <w:tc>
          <w:tcPr>
            <w:tcW w:w="1404" w:type="pct"/>
          </w:tcPr>
          <w:p w14:paraId="5C6291C7" w14:textId="77777777" w:rsidR="003F7727" w:rsidRPr="00AE79B7" w:rsidRDefault="003F7727" w:rsidP="00AE79B7">
            <w:pPr>
              <w:rPr>
                <w:rFonts w:eastAsia="Times New Roman"/>
                <w:color w:val="000000"/>
                <w:sz w:val="22"/>
                <w:szCs w:val="22"/>
                <w:lang w:eastAsia="lv-LV"/>
              </w:rPr>
            </w:pPr>
          </w:p>
        </w:tc>
      </w:tr>
      <w:tr w:rsidR="003F7727" w:rsidRPr="00AE79B7" w14:paraId="79CF5DA3" w14:textId="4C7F7455" w:rsidTr="003F7727">
        <w:trPr>
          <w:trHeight w:val="290"/>
        </w:trPr>
        <w:tc>
          <w:tcPr>
            <w:tcW w:w="384" w:type="pct"/>
            <w:shd w:val="clear" w:color="auto" w:fill="auto"/>
            <w:noWrap/>
            <w:hideMark/>
          </w:tcPr>
          <w:p w14:paraId="49698C8B"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5.4.</w:t>
            </w:r>
          </w:p>
        </w:tc>
        <w:tc>
          <w:tcPr>
            <w:tcW w:w="3212" w:type="pct"/>
            <w:shd w:val="clear" w:color="auto" w:fill="auto"/>
            <w:hideMark/>
          </w:tcPr>
          <w:p w14:paraId="71418670" w14:textId="32D15D48" w:rsidR="003F7727" w:rsidRPr="00AE79B7" w:rsidRDefault="003F7727" w:rsidP="00AE79B7">
            <w:pPr>
              <w:rPr>
                <w:rFonts w:eastAsia="Times New Roman"/>
                <w:sz w:val="22"/>
                <w:szCs w:val="22"/>
                <w:lang w:eastAsia="lv-LV"/>
              </w:rPr>
            </w:pPr>
            <w:r w:rsidRPr="00AE79B7">
              <w:rPr>
                <w:rFonts w:eastAsia="Times New Roman"/>
                <w:sz w:val="22"/>
                <w:szCs w:val="22"/>
                <w:lang w:eastAsia="lv-LV"/>
              </w:rPr>
              <w:t xml:space="preserve">Jābūt iebūvētam </w:t>
            </w:r>
            <w:proofErr w:type="spellStart"/>
            <w:r w:rsidRPr="00AE79B7">
              <w:rPr>
                <w:rFonts w:eastAsia="Times New Roman"/>
                <w:sz w:val="22"/>
                <w:szCs w:val="22"/>
                <w:lang w:eastAsia="lv-LV"/>
              </w:rPr>
              <w:t>Web</w:t>
            </w:r>
            <w:proofErr w:type="spellEnd"/>
            <w:r w:rsidRPr="00AE79B7">
              <w:rPr>
                <w:rFonts w:eastAsia="Times New Roman"/>
                <w:sz w:val="22"/>
                <w:szCs w:val="22"/>
                <w:lang w:eastAsia="lv-LV"/>
              </w:rPr>
              <w:t xml:space="preserve"> serverim</w:t>
            </w:r>
            <w:r w:rsidR="009C08CC" w:rsidRPr="00AE79B7">
              <w:rPr>
                <w:rFonts w:eastAsia="Times New Roman"/>
                <w:sz w:val="22"/>
                <w:szCs w:val="22"/>
                <w:lang w:eastAsia="lv-LV"/>
              </w:rPr>
              <w:t>.</w:t>
            </w:r>
          </w:p>
        </w:tc>
        <w:tc>
          <w:tcPr>
            <w:tcW w:w="1404" w:type="pct"/>
          </w:tcPr>
          <w:p w14:paraId="509EB014" w14:textId="77777777" w:rsidR="003F7727" w:rsidRPr="00AE79B7" w:rsidRDefault="003F7727" w:rsidP="00AE79B7">
            <w:pPr>
              <w:rPr>
                <w:rFonts w:eastAsia="Times New Roman"/>
                <w:sz w:val="22"/>
                <w:szCs w:val="22"/>
                <w:lang w:eastAsia="lv-LV"/>
              </w:rPr>
            </w:pPr>
          </w:p>
        </w:tc>
      </w:tr>
      <w:tr w:rsidR="003F7727" w:rsidRPr="00AE79B7" w14:paraId="7F22CD5F" w14:textId="72D5C8E1" w:rsidTr="003F7727">
        <w:trPr>
          <w:trHeight w:val="290"/>
        </w:trPr>
        <w:tc>
          <w:tcPr>
            <w:tcW w:w="384" w:type="pct"/>
            <w:shd w:val="clear" w:color="auto" w:fill="auto"/>
            <w:noWrap/>
            <w:hideMark/>
          </w:tcPr>
          <w:p w14:paraId="2348263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5.5.</w:t>
            </w:r>
          </w:p>
        </w:tc>
        <w:tc>
          <w:tcPr>
            <w:tcW w:w="3212" w:type="pct"/>
            <w:shd w:val="clear" w:color="auto" w:fill="auto"/>
            <w:hideMark/>
          </w:tcPr>
          <w:p w14:paraId="21EF948E" w14:textId="24F4614F"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DMX protokola režīmi: vismaz 3</w:t>
            </w:r>
            <w:r w:rsidR="009C08CC" w:rsidRPr="00AE79B7">
              <w:rPr>
                <w:rFonts w:eastAsia="Times New Roman"/>
                <w:color w:val="000000"/>
                <w:sz w:val="22"/>
                <w:szCs w:val="22"/>
                <w:lang w:eastAsia="lv-LV"/>
              </w:rPr>
              <w:t>.</w:t>
            </w:r>
          </w:p>
        </w:tc>
        <w:tc>
          <w:tcPr>
            <w:tcW w:w="1404" w:type="pct"/>
          </w:tcPr>
          <w:p w14:paraId="0E8842DF" w14:textId="77777777" w:rsidR="003F7727" w:rsidRPr="00AE79B7" w:rsidRDefault="003F7727" w:rsidP="00AE79B7">
            <w:pPr>
              <w:rPr>
                <w:rFonts w:eastAsia="Times New Roman"/>
                <w:color w:val="000000"/>
                <w:sz w:val="22"/>
                <w:szCs w:val="22"/>
                <w:lang w:eastAsia="lv-LV"/>
              </w:rPr>
            </w:pPr>
          </w:p>
        </w:tc>
      </w:tr>
      <w:tr w:rsidR="003F7727" w:rsidRPr="00AE79B7" w14:paraId="27422D97" w14:textId="1C7A247A" w:rsidTr="003F7727">
        <w:trPr>
          <w:trHeight w:val="290"/>
        </w:trPr>
        <w:tc>
          <w:tcPr>
            <w:tcW w:w="384" w:type="pct"/>
            <w:shd w:val="clear" w:color="auto" w:fill="auto"/>
            <w:noWrap/>
            <w:hideMark/>
          </w:tcPr>
          <w:p w14:paraId="752DA1C8"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5.6.</w:t>
            </w:r>
          </w:p>
        </w:tc>
        <w:tc>
          <w:tcPr>
            <w:tcW w:w="3212" w:type="pct"/>
            <w:shd w:val="clear" w:color="auto" w:fill="auto"/>
            <w:hideMark/>
          </w:tcPr>
          <w:p w14:paraId="72A461A0" w14:textId="4E45D87C"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Vadības kanāli vismaz 49, 33, 53</w:t>
            </w:r>
            <w:r w:rsidR="009C08CC" w:rsidRPr="00AE79B7">
              <w:rPr>
                <w:rFonts w:eastAsia="Times New Roman"/>
                <w:color w:val="000000"/>
                <w:sz w:val="22"/>
                <w:szCs w:val="22"/>
                <w:lang w:eastAsia="lv-LV"/>
              </w:rPr>
              <w:t>.</w:t>
            </w:r>
          </w:p>
        </w:tc>
        <w:tc>
          <w:tcPr>
            <w:tcW w:w="1404" w:type="pct"/>
          </w:tcPr>
          <w:p w14:paraId="14D63065" w14:textId="77777777" w:rsidR="003F7727" w:rsidRPr="00AE79B7" w:rsidRDefault="003F7727" w:rsidP="00AE79B7">
            <w:pPr>
              <w:rPr>
                <w:rFonts w:eastAsia="Times New Roman"/>
                <w:color w:val="000000"/>
                <w:sz w:val="22"/>
                <w:szCs w:val="22"/>
                <w:lang w:eastAsia="lv-LV"/>
              </w:rPr>
            </w:pPr>
          </w:p>
        </w:tc>
      </w:tr>
      <w:tr w:rsidR="003F7727" w:rsidRPr="00AE79B7" w14:paraId="21739FC6" w14:textId="780B3E85" w:rsidTr="003F7727">
        <w:trPr>
          <w:trHeight w:val="290"/>
        </w:trPr>
        <w:tc>
          <w:tcPr>
            <w:tcW w:w="384" w:type="pct"/>
            <w:shd w:val="clear" w:color="auto" w:fill="auto"/>
            <w:noWrap/>
            <w:hideMark/>
          </w:tcPr>
          <w:p w14:paraId="30DBB413"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5.7.</w:t>
            </w:r>
          </w:p>
        </w:tc>
        <w:tc>
          <w:tcPr>
            <w:tcW w:w="3212" w:type="pct"/>
            <w:shd w:val="clear" w:color="auto" w:fill="auto"/>
            <w:hideMark/>
          </w:tcPr>
          <w:p w14:paraId="77981BE9" w14:textId="604A9725" w:rsidR="003F7727" w:rsidRPr="00AE79B7" w:rsidRDefault="003F7727" w:rsidP="00AE79B7">
            <w:pPr>
              <w:rPr>
                <w:rFonts w:eastAsia="Times New Roman"/>
                <w:sz w:val="22"/>
                <w:szCs w:val="22"/>
                <w:lang w:eastAsia="lv-LV"/>
              </w:rPr>
            </w:pPr>
            <w:r w:rsidRPr="00AE79B7">
              <w:rPr>
                <w:rFonts w:eastAsia="Times New Roman"/>
                <w:sz w:val="22"/>
                <w:szCs w:val="22"/>
                <w:lang w:eastAsia="lv-LV"/>
              </w:rPr>
              <w:t>Panorāmas (</w:t>
            </w:r>
            <w:proofErr w:type="spellStart"/>
            <w:r w:rsidRPr="00AE79B7">
              <w:rPr>
                <w:rFonts w:eastAsia="Times New Roman"/>
                <w:sz w:val="22"/>
                <w:szCs w:val="22"/>
                <w:lang w:eastAsia="lv-LV"/>
              </w:rPr>
              <w:t>Pan</w:t>
            </w:r>
            <w:proofErr w:type="spellEnd"/>
            <w:r w:rsidRPr="00AE79B7">
              <w:rPr>
                <w:rFonts w:eastAsia="Times New Roman"/>
                <w:sz w:val="22"/>
                <w:szCs w:val="22"/>
                <w:lang w:eastAsia="lv-LV"/>
              </w:rPr>
              <w:t>) / vertikālie (Tilt ) vadības  izšķirtspēja: ne mazāka kā 16 bitu</w:t>
            </w:r>
            <w:r w:rsidR="009C08CC" w:rsidRPr="00AE79B7">
              <w:rPr>
                <w:rFonts w:eastAsia="Times New Roman"/>
                <w:sz w:val="22"/>
                <w:szCs w:val="22"/>
                <w:lang w:eastAsia="lv-LV"/>
              </w:rPr>
              <w:t>.</w:t>
            </w:r>
          </w:p>
        </w:tc>
        <w:tc>
          <w:tcPr>
            <w:tcW w:w="1404" w:type="pct"/>
          </w:tcPr>
          <w:p w14:paraId="626A7E7B" w14:textId="77777777" w:rsidR="003F7727" w:rsidRPr="00AE79B7" w:rsidRDefault="003F7727" w:rsidP="00AE79B7">
            <w:pPr>
              <w:rPr>
                <w:rFonts w:eastAsia="Times New Roman"/>
                <w:sz w:val="22"/>
                <w:szCs w:val="22"/>
                <w:lang w:eastAsia="lv-LV"/>
              </w:rPr>
            </w:pPr>
          </w:p>
        </w:tc>
      </w:tr>
      <w:tr w:rsidR="003F7727" w:rsidRPr="00AE79B7" w14:paraId="3305C851" w14:textId="2A8332CA" w:rsidTr="003F7727">
        <w:trPr>
          <w:trHeight w:val="290"/>
        </w:trPr>
        <w:tc>
          <w:tcPr>
            <w:tcW w:w="384" w:type="pct"/>
            <w:shd w:val="clear" w:color="auto" w:fill="auto"/>
            <w:noWrap/>
            <w:hideMark/>
          </w:tcPr>
          <w:p w14:paraId="6BC53895"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5.8.</w:t>
            </w:r>
          </w:p>
        </w:tc>
        <w:tc>
          <w:tcPr>
            <w:tcW w:w="3212" w:type="pct"/>
            <w:shd w:val="clear" w:color="auto" w:fill="auto"/>
            <w:hideMark/>
          </w:tcPr>
          <w:p w14:paraId="08189B2D" w14:textId="4BC6B4F3" w:rsidR="003F7727" w:rsidRPr="00AE79B7" w:rsidRDefault="003F7727" w:rsidP="00AE79B7">
            <w:pPr>
              <w:rPr>
                <w:rFonts w:eastAsia="Times New Roman"/>
                <w:sz w:val="22"/>
                <w:szCs w:val="22"/>
                <w:lang w:eastAsia="lv-LV"/>
              </w:rPr>
            </w:pPr>
            <w:r w:rsidRPr="00AE79B7">
              <w:rPr>
                <w:rFonts w:eastAsia="Times New Roman"/>
                <w:sz w:val="22"/>
                <w:szCs w:val="22"/>
                <w:lang w:eastAsia="lv-LV"/>
              </w:rPr>
              <w:t>Krāsu sajaukšana: ne mazāka kā 8 vai 16 bitu (iekšējā 18 bitu)</w:t>
            </w:r>
            <w:r w:rsidR="009C08CC" w:rsidRPr="00AE79B7">
              <w:rPr>
                <w:rFonts w:eastAsia="Times New Roman"/>
                <w:sz w:val="22"/>
                <w:szCs w:val="22"/>
                <w:lang w:eastAsia="lv-LV"/>
              </w:rPr>
              <w:t>.</w:t>
            </w:r>
            <w:r w:rsidRPr="00AE79B7">
              <w:rPr>
                <w:rFonts w:eastAsia="Times New Roman"/>
                <w:sz w:val="22"/>
                <w:szCs w:val="22"/>
                <w:lang w:eastAsia="lv-LV"/>
              </w:rPr>
              <w:t xml:space="preserve"> </w:t>
            </w:r>
          </w:p>
        </w:tc>
        <w:tc>
          <w:tcPr>
            <w:tcW w:w="1404" w:type="pct"/>
          </w:tcPr>
          <w:p w14:paraId="06403DC3" w14:textId="77777777" w:rsidR="003F7727" w:rsidRPr="00AE79B7" w:rsidRDefault="003F7727" w:rsidP="00AE79B7">
            <w:pPr>
              <w:rPr>
                <w:rFonts w:eastAsia="Times New Roman"/>
                <w:sz w:val="22"/>
                <w:szCs w:val="22"/>
                <w:lang w:eastAsia="lv-LV"/>
              </w:rPr>
            </w:pPr>
          </w:p>
        </w:tc>
      </w:tr>
      <w:tr w:rsidR="003F7727" w:rsidRPr="00AE79B7" w14:paraId="6FA72C12" w14:textId="698E152A" w:rsidTr="003F7727">
        <w:trPr>
          <w:trHeight w:val="290"/>
        </w:trPr>
        <w:tc>
          <w:tcPr>
            <w:tcW w:w="384" w:type="pct"/>
            <w:shd w:val="clear" w:color="auto" w:fill="auto"/>
            <w:noWrap/>
            <w:hideMark/>
          </w:tcPr>
          <w:p w14:paraId="7FE2A363"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5.9.</w:t>
            </w:r>
          </w:p>
        </w:tc>
        <w:tc>
          <w:tcPr>
            <w:tcW w:w="3212" w:type="pct"/>
            <w:shd w:val="clear" w:color="auto" w:fill="auto"/>
            <w:hideMark/>
          </w:tcPr>
          <w:p w14:paraId="34A3169C" w14:textId="2118A652"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CTO (krāsu temperatūras ) kontrole: ne mazāka kā 8 bitu</w:t>
            </w:r>
            <w:r w:rsidR="009C08CC" w:rsidRPr="00AE79B7">
              <w:rPr>
                <w:rFonts w:eastAsia="Times New Roman"/>
                <w:color w:val="000000"/>
                <w:sz w:val="22"/>
                <w:szCs w:val="22"/>
                <w:lang w:eastAsia="lv-LV"/>
              </w:rPr>
              <w:t>.</w:t>
            </w:r>
          </w:p>
        </w:tc>
        <w:tc>
          <w:tcPr>
            <w:tcW w:w="1404" w:type="pct"/>
          </w:tcPr>
          <w:p w14:paraId="0ACED65C" w14:textId="77777777" w:rsidR="003F7727" w:rsidRPr="00AE79B7" w:rsidRDefault="003F7727" w:rsidP="00AE79B7">
            <w:pPr>
              <w:rPr>
                <w:rFonts w:eastAsia="Times New Roman"/>
                <w:color w:val="000000"/>
                <w:sz w:val="22"/>
                <w:szCs w:val="22"/>
                <w:lang w:eastAsia="lv-LV"/>
              </w:rPr>
            </w:pPr>
          </w:p>
        </w:tc>
      </w:tr>
      <w:tr w:rsidR="003F7727" w:rsidRPr="00AE79B7" w14:paraId="3D14AC93" w14:textId="3C0242B1" w:rsidTr="003F7727">
        <w:trPr>
          <w:trHeight w:val="290"/>
        </w:trPr>
        <w:tc>
          <w:tcPr>
            <w:tcW w:w="384" w:type="pct"/>
            <w:shd w:val="clear" w:color="auto" w:fill="auto"/>
            <w:noWrap/>
            <w:hideMark/>
          </w:tcPr>
          <w:p w14:paraId="7B52A0B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5.10.</w:t>
            </w:r>
          </w:p>
        </w:tc>
        <w:tc>
          <w:tcPr>
            <w:tcW w:w="3212" w:type="pct"/>
            <w:shd w:val="clear" w:color="auto" w:fill="auto"/>
            <w:hideMark/>
          </w:tcPr>
          <w:p w14:paraId="2BECF8E1" w14:textId="49B15BAD"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CRI kontrole: ne mazākā kā 8 bitu</w:t>
            </w:r>
            <w:r w:rsidR="009C08CC" w:rsidRPr="00AE79B7">
              <w:rPr>
                <w:rFonts w:eastAsia="Times New Roman"/>
                <w:color w:val="000000"/>
                <w:sz w:val="22"/>
                <w:szCs w:val="22"/>
                <w:lang w:eastAsia="lv-LV"/>
              </w:rPr>
              <w:t>.</w:t>
            </w:r>
          </w:p>
        </w:tc>
        <w:tc>
          <w:tcPr>
            <w:tcW w:w="1404" w:type="pct"/>
          </w:tcPr>
          <w:p w14:paraId="3DC54DC7" w14:textId="77777777" w:rsidR="003F7727" w:rsidRPr="00AE79B7" w:rsidRDefault="003F7727" w:rsidP="00AE79B7">
            <w:pPr>
              <w:rPr>
                <w:rFonts w:eastAsia="Times New Roman"/>
                <w:color w:val="000000"/>
                <w:sz w:val="22"/>
                <w:szCs w:val="22"/>
                <w:lang w:eastAsia="lv-LV"/>
              </w:rPr>
            </w:pPr>
          </w:p>
        </w:tc>
      </w:tr>
      <w:tr w:rsidR="003F7727" w:rsidRPr="00AE79B7" w14:paraId="64F8B399" w14:textId="55459E16" w:rsidTr="003F7727">
        <w:trPr>
          <w:trHeight w:val="290"/>
        </w:trPr>
        <w:tc>
          <w:tcPr>
            <w:tcW w:w="384" w:type="pct"/>
            <w:shd w:val="clear" w:color="auto" w:fill="auto"/>
            <w:noWrap/>
            <w:hideMark/>
          </w:tcPr>
          <w:p w14:paraId="5D2D5F43"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5.11.</w:t>
            </w:r>
          </w:p>
        </w:tc>
        <w:tc>
          <w:tcPr>
            <w:tcW w:w="3212" w:type="pct"/>
            <w:shd w:val="clear" w:color="auto" w:fill="auto"/>
            <w:hideMark/>
          </w:tcPr>
          <w:p w14:paraId="30AC81B4" w14:textId="3416C50E"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Zaļās krāsas (plus/mīnus) korekcijas kontrole: ne mazāka kā 8 bitu</w:t>
            </w:r>
            <w:r w:rsidR="009C08CC" w:rsidRPr="00AE79B7">
              <w:rPr>
                <w:rFonts w:eastAsia="Times New Roman"/>
                <w:color w:val="000000"/>
                <w:sz w:val="22"/>
                <w:szCs w:val="22"/>
                <w:lang w:eastAsia="lv-LV"/>
              </w:rPr>
              <w:t>.</w:t>
            </w:r>
          </w:p>
        </w:tc>
        <w:tc>
          <w:tcPr>
            <w:tcW w:w="1404" w:type="pct"/>
          </w:tcPr>
          <w:p w14:paraId="6ACEA72E" w14:textId="77777777" w:rsidR="003F7727" w:rsidRPr="00AE79B7" w:rsidRDefault="003F7727" w:rsidP="00AE79B7">
            <w:pPr>
              <w:rPr>
                <w:rFonts w:eastAsia="Times New Roman"/>
                <w:color w:val="000000"/>
                <w:sz w:val="22"/>
                <w:szCs w:val="22"/>
                <w:lang w:eastAsia="lv-LV"/>
              </w:rPr>
            </w:pPr>
          </w:p>
        </w:tc>
      </w:tr>
      <w:tr w:rsidR="003F7727" w:rsidRPr="00AE79B7" w14:paraId="31C1DDE1" w14:textId="14F06CDA" w:rsidTr="003F7727">
        <w:trPr>
          <w:trHeight w:val="290"/>
        </w:trPr>
        <w:tc>
          <w:tcPr>
            <w:tcW w:w="384" w:type="pct"/>
            <w:shd w:val="clear" w:color="auto" w:fill="auto"/>
            <w:noWrap/>
            <w:hideMark/>
          </w:tcPr>
          <w:p w14:paraId="340EF349"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5.12.</w:t>
            </w:r>
          </w:p>
        </w:tc>
        <w:tc>
          <w:tcPr>
            <w:tcW w:w="3212" w:type="pct"/>
            <w:shd w:val="clear" w:color="auto" w:fill="auto"/>
            <w:hideMark/>
          </w:tcPr>
          <w:p w14:paraId="3C981747" w14:textId="68926F51"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Ierāmēšanas (profilēšanas) slēģu moduļa kustība un pagriešanas kontrole: ne mazāka kā 8 bitu</w:t>
            </w:r>
            <w:r w:rsidR="009C08CC" w:rsidRPr="00AE79B7">
              <w:rPr>
                <w:rFonts w:eastAsia="Times New Roman"/>
                <w:color w:val="000000"/>
                <w:sz w:val="22"/>
                <w:szCs w:val="22"/>
                <w:lang w:eastAsia="lv-LV"/>
              </w:rPr>
              <w:t>.</w:t>
            </w:r>
          </w:p>
        </w:tc>
        <w:tc>
          <w:tcPr>
            <w:tcW w:w="1404" w:type="pct"/>
          </w:tcPr>
          <w:p w14:paraId="668C9247" w14:textId="77777777" w:rsidR="003F7727" w:rsidRPr="00AE79B7" w:rsidRDefault="003F7727" w:rsidP="00AE79B7">
            <w:pPr>
              <w:rPr>
                <w:rFonts w:eastAsia="Times New Roman"/>
                <w:color w:val="000000"/>
                <w:sz w:val="22"/>
                <w:szCs w:val="22"/>
                <w:lang w:eastAsia="lv-LV"/>
              </w:rPr>
            </w:pPr>
          </w:p>
        </w:tc>
      </w:tr>
      <w:tr w:rsidR="003F7727" w:rsidRPr="00AE79B7" w14:paraId="4C98F508" w14:textId="39D498A4" w:rsidTr="003F7727">
        <w:trPr>
          <w:trHeight w:val="290"/>
        </w:trPr>
        <w:tc>
          <w:tcPr>
            <w:tcW w:w="384" w:type="pct"/>
            <w:shd w:val="clear" w:color="auto" w:fill="auto"/>
            <w:noWrap/>
            <w:hideMark/>
          </w:tcPr>
          <w:p w14:paraId="7569C778"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5.13.</w:t>
            </w:r>
          </w:p>
        </w:tc>
        <w:tc>
          <w:tcPr>
            <w:tcW w:w="3212" w:type="pct"/>
            <w:shd w:val="clear" w:color="auto" w:fill="auto"/>
            <w:hideMark/>
          </w:tcPr>
          <w:p w14:paraId="7616326A" w14:textId="54C57055"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Rotējoša </w:t>
            </w:r>
            <w:proofErr w:type="spellStart"/>
            <w:r w:rsidRPr="00AE79B7">
              <w:rPr>
                <w:rFonts w:eastAsia="Times New Roman"/>
                <w:color w:val="000000"/>
                <w:sz w:val="22"/>
                <w:szCs w:val="22"/>
                <w:lang w:eastAsia="lv-LV"/>
              </w:rPr>
              <w:t>gobo</w:t>
            </w:r>
            <w:proofErr w:type="spellEnd"/>
            <w:r w:rsidRPr="00AE79B7">
              <w:rPr>
                <w:rFonts w:eastAsia="Times New Roman"/>
                <w:color w:val="000000"/>
                <w:sz w:val="22"/>
                <w:szCs w:val="22"/>
                <w:lang w:eastAsia="lv-LV"/>
              </w:rPr>
              <w:t xml:space="preserve"> riteņa (diska ) pozicionēšanas kontrole: ne mazāka kā 8 bitu</w:t>
            </w:r>
            <w:r w:rsidR="009C08CC" w:rsidRPr="00AE79B7">
              <w:rPr>
                <w:rFonts w:eastAsia="Times New Roman"/>
                <w:color w:val="000000"/>
                <w:sz w:val="22"/>
                <w:szCs w:val="22"/>
                <w:lang w:eastAsia="lv-LV"/>
              </w:rPr>
              <w:t>.</w:t>
            </w:r>
          </w:p>
        </w:tc>
        <w:tc>
          <w:tcPr>
            <w:tcW w:w="1404" w:type="pct"/>
          </w:tcPr>
          <w:p w14:paraId="2BF0A62B" w14:textId="77777777" w:rsidR="003F7727" w:rsidRPr="00AE79B7" w:rsidRDefault="003F7727" w:rsidP="00AE79B7">
            <w:pPr>
              <w:rPr>
                <w:rFonts w:eastAsia="Times New Roman"/>
                <w:color w:val="000000"/>
                <w:sz w:val="22"/>
                <w:szCs w:val="22"/>
                <w:lang w:eastAsia="lv-LV"/>
              </w:rPr>
            </w:pPr>
          </w:p>
        </w:tc>
      </w:tr>
      <w:tr w:rsidR="003F7727" w:rsidRPr="00AE79B7" w14:paraId="452E14F9" w14:textId="4A238A40" w:rsidTr="003F7727">
        <w:trPr>
          <w:trHeight w:val="290"/>
        </w:trPr>
        <w:tc>
          <w:tcPr>
            <w:tcW w:w="384" w:type="pct"/>
            <w:shd w:val="clear" w:color="auto" w:fill="auto"/>
            <w:noWrap/>
            <w:hideMark/>
          </w:tcPr>
          <w:p w14:paraId="22FD1CB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lastRenderedPageBreak/>
              <w:t>5.14.</w:t>
            </w:r>
          </w:p>
        </w:tc>
        <w:tc>
          <w:tcPr>
            <w:tcW w:w="3212" w:type="pct"/>
            <w:shd w:val="clear" w:color="auto" w:fill="auto"/>
            <w:hideMark/>
          </w:tcPr>
          <w:p w14:paraId="63441031" w14:textId="35735B06" w:rsidR="003F7727" w:rsidRPr="00AE79B7" w:rsidRDefault="003F7727" w:rsidP="00AE79B7">
            <w:pPr>
              <w:rPr>
                <w:rFonts w:eastAsia="Times New Roman"/>
                <w:color w:val="000000"/>
                <w:sz w:val="22"/>
                <w:szCs w:val="22"/>
                <w:lang w:eastAsia="lv-LV"/>
              </w:rPr>
            </w:pPr>
            <w:proofErr w:type="spellStart"/>
            <w:r w:rsidRPr="00AE79B7">
              <w:rPr>
                <w:rFonts w:eastAsia="Times New Roman"/>
                <w:color w:val="000000"/>
                <w:sz w:val="22"/>
                <w:szCs w:val="22"/>
                <w:lang w:eastAsia="lv-LV"/>
              </w:rPr>
              <w:t>Gobo</w:t>
            </w:r>
            <w:proofErr w:type="spellEnd"/>
            <w:r w:rsidRPr="00AE79B7">
              <w:rPr>
                <w:rFonts w:eastAsia="Times New Roman"/>
                <w:color w:val="000000"/>
                <w:sz w:val="22"/>
                <w:szCs w:val="22"/>
                <w:lang w:eastAsia="lv-LV"/>
              </w:rPr>
              <w:t xml:space="preserve"> indeksēšanas un pagriešanas (rotācijas) kontrole: ne mazāka kā 16 biti</w:t>
            </w:r>
            <w:r w:rsidR="009C08CC" w:rsidRPr="00AE79B7">
              <w:rPr>
                <w:rFonts w:eastAsia="Times New Roman"/>
                <w:color w:val="000000"/>
                <w:sz w:val="22"/>
                <w:szCs w:val="22"/>
                <w:lang w:eastAsia="lv-LV"/>
              </w:rPr>
              <w:t>.</w:t>
            </w:r>
          </w:p>
        </w:tc>
        <w:tc>
          <w:tcPr>
            <w:tcW w:w="1404" w:type="pct"/>
          </w:tcPr>
          <w:p w14:paraId="507B8FCB" w14:textId="77777777" w:rsidR="003F7727" w:rsidRPr="00AE79B7" w:rsidRDefault="003F7727" w:rsidP="00AE79B7">
            <w:pPr>
              <w:rPr>
                <w:rFonts w:eastAsia="Times New Roman"/>
                <w:color w:val="000000"/>
                <w:sz w:val="22"/>
                <w:szCs w:val="22"/>
                <w:lang w:eastAsia="lv-LV"/>
              </w:rPr>
            </w:pPr>
          </w:p>
        </w:tc>
      </w:tr>
      <w:tr w:rsidR="003F7727" w:rsidRPr="00AE79B7" w14:paraId="7E70381D" w14:textId="2F4830B8" w:rsidTr="003F7727">
        <w:trPr>
          <w:trHeight w:val="290"/>
        </w:trPr>
        <w:tc>
          <w:tcPr>
            <w:tcW w:w="384" w:type="pct"/>
            <w:shd w:val="clear" w:color="auto" w:fill="auto"/>
            <w:noWrap/>
            <w:hideMark/>
          </w:tcPr>
          <w:p w14:paraId="13E760E3"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5.15.</w:t>
            </w:r>
          </w:p>
        </w:tc>
        <w:tc>
          <w:tcPr>
            <w:tcW w:w="3212" w:type="pct"/>
            <w:shd w:val="clear" w:color="auto" w:fill="auto"/>
            <w:hideMark/>
          </w:tcPr>
          <w:p w14:paraId="2E7CA26F" w14:textId="2577CF78"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Animācijas riteņa {diska) kontrole: ne mazāka kā 8 bitu</w:t>
            </w:r>
            <w:r w:rsidR="009C08CC" w:rsidRPr="00AE79B7">
              <w:rPr>
                <w:rFonts w:eastAsia="Times New Roman"/>
                <w:color w:val="000000"/>
                <w:sz w:val="22"/>
                <w:szCs w:val="22"/>
                <w:lang w:eastAsia="lv-LV"/>
              </w:rPr>
              <w:t>.</w:t>
            </w:r>
          </w:p>
        </w:tc>
        <w:tc>
          <w:tcPr>
            <w:tcW w:w="1404" w:type="pct"/>
          </w:tcPr>
          <w:p w14:paraId="7F81D1BD" w14:textId="77777777" w:rsidR="003F7727" w:rsidRPr="00AE79B7" w:rsidRDefault="003F7727" w:rsidP="00AE79B7">
            <w:pPr>
              <w:rPr>
                <w:rFonts w:eastAsia="Times New Roman"/>
                <w:color w:val="000000"/>
                <w:sz w:val="22"/>
                <w:szCs w:val="22"/>
                <w:lang w:eastAsia="lv-LV"/>
              </w:rPr>
            </w:pPr>
          </w:p>
        </w:tc>
      </w:tr>
      <w:tr w:rsidR="003F7727" w:rsidRPr="00AE79B7" w14:paraId="63C6F8FB" w14:textId="32584A21" w:rsidTr="003F7727">
        <w:trPr>
          <w:trHeight w:val="290"/>
        </w:trPr>
        <w:tc>
          <w:tcPr>
            <w:tcW w:w="384" w:type="pct"/>
            <w:shd w:val="clear" w:color="auto" w:fill="auto"/>
            <w:noWrap/>
            <w:hideMark/>
          </w:tcPr>
          <w:p w14:paraId="3225AEC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5.16.</w:t>
            </w:r>
          </w:p>
        </w:tc>
        <w:tc>
          <w:tcPr>
            <w:tcW w:w="3212" w:type="pct"/>
            <w:shd w:val="clear" w:color="auto" w:fill="auto"/>
            <w:hideMark/>
          </w:tcPr>
          <w:p w14:paraId="6AAF57C4" w14:textId="005F03B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Prizmas indeksēšana un rotācijas kontrole: ne mazāka kā 8 bitu</w:t>
            </w:r>
            <w:r w:rsidR="009C08CC" w:rsidRPr="00AE79B7">
              <w:rPr>
                <w:rFonts w:eastAsia="Times New Roman"/>
                <w:color w:val="000000"/>
                <w:sz w:val="22"/>
                <w:szCs w:val="22"/>
                <w:lang w:eastAsia="lv-LV"/>
              </w:rPr>
              <w:t>.</w:t>
            </w:r>
          </w:p>
        </w:tc>
        <w:tc>
          <w:tcPr>
            <w:tcW w:w="1404" w:type="pct"/>
          </w:tcPr>
          <w:p w14:paraId="0020A13E" w14:textId="77777777" w:rsidR="003F7727" w:rsidRPr="00AE79B7" w:rsidRDefault="003F7727" w:rsidP="00AE79B7">
            <w:pPr>
              <w:rPr>
                <w:rFonts w:eastAsia="Times New Roman"/>
                <w:color w:val="000000"/>
                <w:sz w:val="22"/>
                <w:szCs w:val="22"/>
                <w:lang w:eastAsia="lv-LV"/>
              </w:rPr>
            </w:pPr>
          </w:p>
        </w:tc>
      </w:tr>
      <w:tr w:rsidR="003F7727" w:rsidRPr="00AE79B7" w14:paraId="41BF6BC7" w14:textId="7ED68569" w:rsidTr="003F7727">
        <w:trPr>
          <w:trHeight w:val="290"/>
        </w:trPr>
        <w:tc>
          <w:tcPr>
            <w:tcW w:w="384" w:type="pct"/>
            <w:shd w:val="clear" w:color="auto" w:fill="auto"/>
            <w:noWrap/>
            <w:hideMark/>
          </w:tcPr>
          <w:p w14:paraId="634A9BE9"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5.17.</w:t>
            </w:r>
          </w:p>
        </w:tc>
        <w:tc>
          <w:tcPr>
            <w:tcW w:w="3212" w:type="pct"/>
            <w:shd w:val="clear" w:color="auto" w:fill="auto"/>
            <w:hideMark/>
          </w:tcPr>
          <w:p w14:paraId="404C149C" w14:textId="775A6E4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Irisa kontrole: ne mazāka kā 16 bitu</w:t>
            </w:r>
            <w:r w:rsidR="009C08CC" w:rsidRPr="00AE79B7">
              <w:rPr>
                <w:rFonts w:eastAsia="Times New Roman"/>
                <w:color w:val="000000"/>
                <w:sz w:val="22"/>
                <w:szCs w:val="22"/>
                <w:lang w:eastAsia="lv-LV"/>
              </w:rPr>
              <w:t>.</w:t>
            </w:r>
          </w:p>
        </w:tc>
        <w:tc>
          <w:tcPr>
            <w:tcW w:w="1404" w:type="pct"/>
          </w:tcPr>
          <w:p w14:paraId="06C90EB3" w14:textId="77777777" w:rsidR="003F7727" w:rsidRPr="00AE79B7" w:rsidRDefault="003F7727" w:rsidP="00AE79B7">
            <w:pPr>
              <w:rPr>
                <w:rFonts w:eastAsia="Times New Roman"/>
                <w:color w:val="000000"/>
                <w:sz w:val="22"/>
                <w:szCs w:val="22"/>
                <w:lang w:eastAsia="lv-LV"/>
              </w:rPr>
            </w:pPr>
          </w:p>
        </w:tc>
      </w:tr>
      <w:tr w:rsidR="003F7727" w:rsidRPr="00AE79B7" w14:paraId="6B33B977" w14:textId="6A45AD23" w:rsidTr="003F7727">
        <w:trPr>
          <w:trHeight w:val="290"/>
        </w:trPr>
        <w:tc>
          <w:tcPr>
            <w:tcW w:w="384" w:type="pct"/>
            <w:shd w:val="clear" w:color="auto" w:fill="auto"/>
            <w:noWrap/>
            <w:hideMark/>
          </w:tcPr>
          <w:p w14:paraId="67969997"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5.18.</w:t>
            </w:r>
          </w:p>
        </w:tc>
        <w:tc>
          <w:tcPr>
            <w:tcW w:w="3212" w:type="pct"/>
            <w:shd w:val="clear" w:color="auto" w:fill="auto"/>
            <w:hideMark/>
          </w:tcPr>
          <w:p w14:paraId="178F3011" w14:textId="1C290FEB" w:rsidR="003F7727" w:rsidRPr="00AE79B7" w:rsidRDefault="003F7727" w:rsidP="00AE79B7">
            <w:pPr>
              <w:rPr>
                <w:rFonts w:eastAsia="Times New Roman"/>
                <w:color w:val="000000"/>
                <w:sz w:val="22"/>
                <w:szCs w:val="22"/>
                <w:lang w:eastAsia="lv-LV"/>
              </w:rPr>
            </w:pPr>
            <w:proofErr w:type="spellStart"/>
            <w:r w:rsidRPr="00AE79B7">
              <w:rPr>
                <w:rFonts w:eastAsia="Times New Roman"/>
                <w:color w:val="000000"/>
                <w:sz w:val="22"/>
                <w:szCs w:val="22"/>
                <w:lang w:eastAsia="lv-LV"/>
              </w:rPr>
              <w:t>Frosta</w:t>
            </w:r>
            <w:proofErr w:type="spellEnd"/>
            <w:r w:rsidRPr="00AE79B7">
              <w:rPr>
                <w:rFonts w:eastAsia="Times New Roman"/>
                <w:color w:val="000000"/>
                <w:sz w:val="22"/>
                <w:szCs w:val="22"/>
                <w:lang w:eastAsia="lv-LV"/>
              </w:rPr>
              <w:t xml:space="preserve"> kontrole: ne mazākā kā 8 bitu</w:t>
            </w:r>
            <w:r w:rsidR="009C08CC" w:rsidRPr="00AE79B7">
              <w:rPr>
                <w:rFonts w:eastAsia="Times New Roman"/>
                <w:color w:val="000000"/>
                <w:sz w:val="22"/>
                <w:szCs w:val="22"/>
                <w:lang w:eastAsia="lv-LV"/>
              </w:rPr>
              <w:t>.</w:t>
            </w:r>
          </w:p>
        </w:tc>
        <w:tc>
          <w:tcPr>
            <w:tcW w:w="1404" w:type="pct"/>
          </w:tcPr>
          <w:p w14:paraId="0E0FF5D4" w14:textId="77777777" w:rsidR="003F7727" w:rsidRPr="00AE79B7" w:rsidRDefault="003F7727" w:rsidP="00AE79B7">
            <w:pPr>
              <w:rPr>
                <w:rFonts w:eastAsia="Times New Roman"/>
                <w:color w:val="000000"/>
                <w:sz w:val="22"/>
                <w:szCs w:val="22"/>
                <w:lang w:eastAsia="lv-LV"/>
              </w:rPr>
            </w:pPr>
          </w:p>
        </w:tc>
      </w:tr>
      <w:tr w:rsidR="003F7727" w:rsidRPr="00AE79B7" w14:paraId="1A1F0C4C" w14:textId="15567EE4" w:rsidTr="003F7727">
        <w:trPr>
          <w:trHeight w:val="290"/>
        </w:trPr>
        <w:tc>
          <w:tcPr>
            <w:tcW w:w="384" w:type="pct"/>
            <w:shd w:val="clear" w:color="auto" w:fill="auto"/>
            <w:noWrap/>
            <w:hideMark/>
          </w:tcPr>
          <w:p w14:paraId="3A5EFA6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5.19.</w:t>
            </w:r>
          </w:p>
        </w:tc>
        <w:tc>
          <w:tcPr>
            <w:tcW w:w="3212" w:type="pct"/>
            <w:shd w:val="clear" w:color="auto" w:fill="auto"/>
            <w:hideMark/>
          </w:tcPr>
          <w:p w14:paraId="68B8F1BF" w14:textId="28954A53"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Tālummaiņas (</w:t>
            </w:r>
            <w:proofErr w:type="spellStart"/>
            <w:r w:rsidRPr="00AE79B7">
              <w:rPr>
                <w:rFonts w:eastAsia="Times New Roman"/>
                <w:color w:val="000000"/>
                <w:sz w:val="22"/>
                <w:szCs w:val="22"/>
                <w:lang w:eastAsia="lv-LV"/>
              </w:rPr>
              <w:t>zoom</w:t>
            </w:r>
            <w:proofErr w:type="spellEnd"/>
            <w:r w:rsidRPr="00AE79B7">
              <w:rPr>
                <w:rFonts w:eastAsia="Times New Roman"/>
                <w:color w:val="000000"/>
                <w:sz w:val="22"/>
                <w:szCs w:val="22"/>
                <w:lang w:eastAsia="lv-LV"/>
              </w:rPr>
              <w:t>) kontrole: ne mazāka kā 16 bitu</w:t>
            </w:r>
            <w:r w:rsidR="009C08CC" w:rsidRPr="00AE79B7">
              <w:rPr>
                <w:rFonts w:eastAsia="Times New Roman"/>
                <w:color w:val="000000"/>
                <w:sz w:val="22"/>
                <w:szCs w:val="22"/>
                <w:lang w:eastAsia="lv-LV"/>
              </w:rPr>
              <w:t>.</w:t>
            </w:r>
          </w:p>
        </w:tc>
        <w:tc>
          <w:tcPr>
            <w:tcW w:w="1404" w:type="pct"/>
          </w:tcPr>
          <w:p w14:paraId="324E9F23" w14:textId="77777777" w:rsidR="003F7727" w:rsidRPr="00AE79B7" w:rsidRDefault="003F7727" w:rsidP="00AE79B7">
            <w:pPr>
              <w:rPr>
                <w:rFonts w:eastAsia="Times New Roman"/>
                <w:color w:val="000000"/>
                <w:sz w:val="22"/>
                <w:szCs w:val="22"/>
                <w:lang w:eastAsia="lv-LV"/>
              </w:rPr>
            </w:pPr>
          </w:p>
        </w:tc>
      </w:tr>
      <w:tr w:rsidR="003F7727" w:rsidRPr="00AE79B7" w14:paraId="7A990B27" w14:textId="0D3BBEEF" w:rsidTr="003F7727">
        <w:trPr>
          <w:trHeight w:val="290"/>
        </w:trPr>
        <w:tc>
          <w:tcPr>
            <w:tcW w:w="384" w:type="pct"/>
            <w:shd w:val="clear" w:color="auto" w:fill="auto"/>
            <w:noWrap/>
            <w:hideMark/>
          </w:tcPr>
          <w:p w14:paraId="34278645"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5.20.</w:t>
            </w:r>
          </w:p>
        </w:tc>
        <w:tc>
          <w:tcPr>
            <w:tcW w:w="3212" w:type="pct"/>
            <w:shd w:val="clear" w:color="auto" w:fill="auto"/>
            <w:hideMark/>
          </w:tcPr>
          <w:p w14:paraId="6B56C38E" w14:textId="3841C13E"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Fokuss: kontrole : ne mazāka kā  16 bitu</w:t>
            </w:r>
            <w:r w:rsidR="009C08CC" w:rsidRPr="00AE79B7">
              <w:rPr>
                <w:rFonts w:eastAsia="Times New Roman"/>
                <w:color w:val="000000"/>
                <w:sz w:val="22"/>
                <w:szCs w:val="22"/>
                <w:lang w:eastAsia="lv-LV"/>
              </w:rPr>
              <w:t>.</w:t>
            </w:r>
          </w:p>
        </w:tc>
        <w:tc>
          <w:tcPr>
            <w:tcW w:w="1404" w:type="pct"/>
          </w:tcPr>
          <w:p w14:paraId="481899A9" w14:textId="77777777" w:rsidR="003F7727" w:rsidRPr="00AE79B7" w:rsidRDefault="003F7727" w:rsidP="00AE79B7">
            <w:pPr>
              <w:rPr>
                <w:rFonts w:eastAsia="Times New Roman"/>
                <w:color w:val="000000"/>
                <w:sz w:val="22"/>
                <w:szCs w:val="22"/>
                <w:lang w:eastAsia="lv-LV"/>
              </w:rPr>
            </w:pPr>
          </w:p>
        </w:tc>
      </w:tr>
      <w:tr w:rsidR="003F7727" w:rsidRPr="00AE79B7" w14:paraId="41E5DA2F" w14:textId="72CBC321" w:rsidTr="003F7727">
        <w:trPr>
          <w:trHeight w:val="290"/>
        </w:trPr>
        <w:tc>
          <w:tcPr>
            <w:tcW w:w="384" w:type="pct"/>
            <w:shd w:val="clear" w:color="auto" w:fill="auto"/>
            <w:noWrap/>
            <w:hideMark/>
          </w:tcPr>
          <w:p w14:paraId="5C4DDF03"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5.21.</w:t>
            </w:r>
          </w:p>
        </w:tc>
        <w:tc>
          <w:tcPr>
            <w:tcW w:w="3212" w:type="pct"/>
            <w:shd w:val="clear" w:color="auto" w:fill="auto"/>
            <w:hideMark/>
          </w:tcPr>
          <w:p w14:paraId="32715C12" w14:textId="4D9F3BAB" w:rsidR="003F7727" w:rsidRPr="00AE79B7" w:rsidRDefault="003F7727" w:rsidP="00AE79B7">
            <w:pPr>
              <w:rPr>
                <w:rFonts w:eastAsia="Times New Roman"/>
                <w:color w:val="000000"/>
                <w:sz w:val="22"/>
                <w:szCs w:val="22"/>
                <w:lang w:eastAsia="lv-LV"/>
              </w:rPr>
            </w:pPr>
            <w:proofErr w:type="spellStart"/>
            <w:r w:rsidRPr="00AE79B7">
              <w:rPr>
                <w:rFonts w:eastAsia="Times New Roman"/>
                <w:color w:val="000000"/>
                <w:sz w:val="22"/>
                <w:szCs w:val="22"/>
                <w:lang w:eastAsia="lv-LV"/>
              </w:rPr>
              <w:t>Dimmera</w:t>
            </w:r>
            <w:proofErr w:type="spellEnd"/>
            <w:r w:rsidRPr="00AE79B7">
              <w:rPr>
                <w:rFonts w:eastAsia="Times New Roman"/>
                <w:color w:val="000000"/>
                <w:sz w:val="22"/>
                <w:szCs w:val="22"/>
                <w:lang w:eastAsia="lv-LV"/>
              </w:rPr>
              <w:t xml:space="preserve"> (tumšotāja) kontrole: ne mazāka kā 16 bitu </w:t>
            </w:r>
            <w:r w:rsidRPr="00AE79B7">
              <w:rPr>
                <w:rFonts w:eastAsia="Times New Roman"/>
                <w:sz w:val="22"/>
                <w:szCs w:val="22"/>
                <w:lang w:eastAsia="lv-LV"/>
              </w:rPr>
              <w:t>(iekšējais ne mazāks kā 18 bitu</w:t>
            </w:r>
            <w:r w:rsidRPr="00AE79B7">
              <w:rPr>
                <w:rFonts w:eastAsia="Times New Roman"/>
                <w:color w:val="000000"/>
                <w:sz w:val="22"/>
                <w:szCs w:val="22"/>
                <w:lang w:eastAsia="lv-LV"/>
              </w:rPr>
              <w:t>)</w:t>
            </w:r>
            <w:r w:rsidR="009C08CC" w:rsidRPr="00AE79B7">
              <w:rPr>
                <w:rFonts w:eastAsia="Times New Roman"/>
                <w:color w:val="000000"/>
                <w:sz w:val="22"/>
                <w:szCs w:val="22"/>
                <w:lang w:eastAsia="lv-LV"/>
              </w:rPr>
              <w:t>.</w:t>
            </w:r>
          </w:p>
        </w:tc>
        <w:tc>
          <w:tcPr>
            <w:tcW w:w="1404" w:type="pct"/>
          </w:tcPr>
          <w:p w14:paraId="0E09C7EC" w14:textId="77777777" w:rsidR="003F7727" w:rsidRPr="00AE79B7" w:rsidRDefault="003F7727" w:rsidP="00AE79B7">
            <w:pPr>
              <w:rPr>
                <w:rFonts w:eastAsia="Times New Roman"/>
                <w:color w:val="000000"/>
                <w:sz w:val="22"/>
                <w:szCs w:val="22"/>
                <w:lang w:eastAsia="lv-LV"/>
              </w:rPr>
            </w:pPr>
          </w:p>
        </w:tc>
      </w:tr>
      <w:tr w:rsidR="003F7727" w:rsidRPr="00AE79B7" w14:paraId="5C879BC7" w14:textId="284750D3" w:rsidTr="003F7727">
        <w:trPr>
          <w:trHeight w:val="290"/>
        </w:trPr>
        <w:tc>
          <w:tcPr>
            <w:tcW w:w="384" w:type="pct"/>
            <w:shd w:val="clear" w:color="000000" w:fill="D9D9D9"/>
            <w:noWrap/>
            <w:hideMark/>
          </w:tcPr>
          <w:p w14:paraId="29F00708"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6.</w:t>
            </w:r>
          </w:p>
        </w:tc>
        <w:tc>
          <w:tcPr>
            <w:tcW w:w="3212" w:type="pct"/>
            <w:shd w:val="clear" w:color="000000" w:fill="D9D9D9"/>
            <w:hideMark/>
          </w:tcPr>
          <w:p w14:paraId="784A7C18"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Kustības parametri</w:t>
            </w:r>
          </w:p>
        </w:tc>
        <w:tc>
          <w:tcPr>
            <w:tcW w:w="1404" w:type="pct"/>
            <w:shd w:val="clear" w:color="000000" w:fill="D9D9D9"/>
          </w:tcPr>
          <w:p w14:paraId="52F468F2" w14:textId="77777777" w:rsidR="003F7727" w:rsidRPr="00AE79B7" w:rsidRDefault="003F7727" w:rsidP="00AE79B7">
            <w:pPr>
              <w:rPr>
                <w:rFonts w:eastAsia="Times New Roman"/>
                <w:b/>
                <w:bCs/>
                <w:color w:val="000000"/>
                <w:sz w:val="22"/>
                <w:szCs w:val="22"/>
                <w:lang w:eastAsia="lv-LV"/>
              </w:rPr>
            </w:pPr>
          </w:p>
        </w:tc>
      </w:tr>
      <w:tr w:rsidR="003F7727" w:rsidRPr="00AE79B7" w14:paraId="7818055C" w14:textId="056AF1E5" w:rsidTr="003F7727">
        <w:trPr>
          <w:trHeight w:val="290"/>
        </w:trPr>
        <w:tc>
          <w:tcPr>
            <w:tcW w:w="384" w:type="pct"/>
            <w:shd w:val="clear" w:color="auto" w:fill="auto"/>
            <w:noWrap/>
            <w:hideMark/>
          </w:tcPr>
          <w:p w14:paraId="59701342"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6.1.</w:t>
            </w:r>
          </w:p>
        </w:tc>
        <w:tc>
          <w:tcPr>
            <w:tcW w:w="3212" w:type="pct"/>
            <w:shd w:val="clear" w:color="auto" w:fill="auto"/>
            <w:hideMark/>
          </w:tcPr>
          <w:p w14:paraId="3B9FAF62"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Panorāmas (</w:t>
            </w:r>
            <w:proofErr w:type="spellStart"/>
            <w:r w:rsidRPr="00AE79B7">
              <w:rPr>
                <w:rFonts w:eastAsia="Times New Roman"/>
                <w:color w:val="000000"/>
                <w:sz w:val="22"/>
                <w:szCs w:val="22"/>
                <w:lang w:eastAsia="lv-LV"/>
              </w:rPr>
              <w:t>Pan</w:t>
            </w:r>
            <w:proofErr w:type="spellEnd"/>
            <w:r w:rsidRPr="00AE79B7">
              <w:rPr>
                <w:rFonts w:eastAsia="Times New Roman"/>
                <w:color w:val="000000"/>
                <w:sz w:val="22"/>
                <w:szCs w:val="22"/>
                <w:lang w:eastAsia="lv-LV"/>
              </w:rPr>
              <w:t>) kustība: ne mazāka kā 540.</w:t>
            </w:r>
          </w:p>
        </w:tc>
        <w:tc>
          <w:tcPr>
            <w:tcW w:w="1404" w:type="pct"/>
          </w:tcPr>
          <w:p w14:paraId="72CE99D5" w14:textId="77777777" w:rsidR="003F7727" w:rsidRPr="00AE79B7" w:rsidRDefault="003F7727" w:rsidP="00AE79B7">
            <w:pPr>
              <w:rPr>
                <w:rFonts w:eastAsia="Times New Roman"/>
                <w:color w:val="000000"/>
                <w:sz w:val="22"/>
                <w:szCs w:val="22"/>
                <w:lang w:eastAsia="lv-LV"/>
              </w:rPr>
            </w:pPr>
          </w:p>
        </w:tc>
      </w:tr>
      <w:tr w:rsidR="003F7727" w:rsidRPr="00AE79B7" w14:paraId="4A365319" w14:textId="7AF070B1" w:rsidTr="003F7727">
        <w:trPr>
          <w:trHeight w:val="290"/>
        </w:trPr>
        <w:tc>
          <w:tcPr>
            <w:tcW w:w="384" w:type="pct"/>
            <w:shd w:val="clear" w:color="auto" w:fill="auto"/>
            <w:noWrap/>
            <w:hideMark/>
          </w:tcPr>
          <w:p w14:paraId="4C92948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6.2.</w:t>
            </w:r>
          </w:p>
        </w:tc>
        <w:tc>
          <w:tcPr>
            <w:tcW w:w="3212" w:type="pct"/>
            <w:shd w:val="clear" w:color="auto" w:fill="auto"/>
            <w:hideMark/>
          </w:tcPr>
          <w:p w14:paraId="2E59E86C"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Vertikālā (Tilt ) kustība: ne mazāka kā 280.</w:t>
            </w:r>
          </w:p>
        </w:tc>
        <w:tc>
          <w:tcPr>
            <w:tcW w:w="1404" w:type="pct"/>
          </w:tcPr>
          <w:p w14:paraId="7520414A" w14:textId="77777777" w:rsidR="003F7727" w:rsidRPr="00AE79B7" w:rsidRDefault="003F7727" w:rsidP="00AE79B7">
            <w:pPr>
              <w:rPr>
                <w:rFonts w:eastAsia="Times New Roman"/>
                <w:color w:val="000000"/>
                <w:sz w:val="22"/>
                <w:szCs w:val="22"/>
                <w:lang w:eastAsia="lv-LV"/>
              </w:rPr>
            </w:pPr>
          </w:p>
        </w:tc>
      </w:tr>
      <w:tr w:rsidR="003F7727" w:rsidRPr="00AE79B7" w14:paraId="48491E72" w14:textId="7175B1FC" w:rsidTr="003F7727">
        <w:trPr>
          <w:trHeight w:val="290"/>
        </w:trPr>
        <w:tc>
          <w:tcPr>
            <w:tcW w:w="384" w:type="pct"/>
            <w:shd w:val="clear" w:color="auto" w:fill="auto"/>
            <w:noWrap/>
            <w:hideMark/>
          </w:tcPr>
          <w:p w14:paraId="211EB41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6.3.</w:t>
            </w:r>
          </w:p>
        </w:tc>
        <w:tc>
          <w:tcPr>
            <w:tcW w:w="3212" w:type="pct"/>
            <w:shd w:val="clear" w:color="auto" w:fill="auto"/>
            <w:hideMark/>
          </w:tcPr>
          <w:p w14:paraId="31EF66D7"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Kustības vadība: standarta un ātruma.</w:t>
            </w:r>
          </w:p>
        </w:tc>
        <w:tc>
          <w:tcPr>
            <w:tcW w:w="1404" w:type="pct"/>
          </w:tcPr>
          <w:p w14:paraId="4B3A055C" w14:textId="77777777" w:rsidR="003F7727" w:rsidRPr="00AE79B7" w:rsidRDefault="003F7727" w:rsidP="00AE79B7">
            <w:pPr>
              <w:rPr>
                <w:rFonts w:eastAsia="Times New Roman"/>
                <w:color w:val="000000"/>
                <w:sz w:val="22"/>
                <w:szCs w:val="22"/>
                <w:lang w:eastAsia="lv-LV"/>
              </w:rPr>
            </w:pPr>
          </w:p>
        </w:tc>
      </w:tr>
      <w:tr w:rsidR="003F7727" w:rsidRPr="00AE79B7" w14:paraId="4B0FA745" w14:textId="0BEC7B28" w:rsidTr="003F7727">
        <w:trPr>
          <w:trHeight w:val="290"/>
        </w:trPr>
        <w:tc>
          <w:tcPr>
            <w:tcW w:w="384" w:type="pct"/>
            <w:shd w:val="clear" w:color="auto" w:fill="auto"/>
            <w:noWrap/>
            <w:hideMark/>
          </w:tcPr>
          <w:p w14:paraId="3821DB2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6.4.</w:t>
            </w:r>
          </w:p>
        </w:tc>
        <w:tc>
          <w:tcPr>
            <w:tcW w:w="3212" w:type="pct"/>
            <w:shd w:val="clear" w:color="auto" w:fill="auto"/>
            <w:hideMark/>
          </w:tcPr>
          <w:p w14:paraId="05E20612"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Automātiska </w:t>
            </w:r>
            <w:proofErr w:type="spellStart"/>
            <w:r w:rsidRPr="00AE79B7">
              <w:rPr>
                <w:rFonts w:eastAsia="Times New Roman"/>
                <w:color w:val="000000"/>
                <w:sz w:val="22"/>
                <w:szCs w:val="22"/>
                <w:lang w:eastAsia="lv-LV"/>
              </w:rPr>
              <w:t>Pan</w:t>
            </w:r>
            <w:proofErr w:type="spellEnd"/>
            <w:r w:rsidRPr="00AE79B7">
              <w:rPr>
                <w:rFonts w:eastAsia="Times New Roman"/>
                <w:color w:val="000000"/>
                <w:sz w:val="22"/>
                <w:szCs w:val="22"/>
                <w:lang w:eastAsia="lv-LV"/>
              </w:rPr>
              <w:t>/Tilt  pozīcijas stāvokļa korekcija.</w:t>
            </w:r>
          </w:p>
        </w:tc>
        <w:tc>
          <w:tcPr>
            <w:tcW w:w="1404" w:type="pct"/>
          </w:tcPr>
          <w:p w14:paraId="0A3D741E" w14:textId="77777777" w:rsidR="003F7727" w:rsidRPr="00AE79B7" w:rsidRDefault="003F7727" w:rsidP="00AE79B7">
            <w:pPr>
              <w:rPr>
                <w:rFonts w:eastAsia="Times New Roman"/>
                <w:color w:val="000000"/>
                <w:sz w:val="22"/>
                <w:szCs w:val="22"/>
                <w:lang w:eastAsia="lv-LV"/>
              </w:rPr>
            </w:pPr>
          </w:p>
        </w:tc>
      </w:tr>
      <w:tr w:rsidR="003F7727" w:rsidRPr="00AE79B7" w14:paraId="7806C3C9" w14:textId="729C5A6B" w:rsidTr="003F7727">
        <w:trPr>
          <w:trHeight w:val="580"/>
        </w:trPr>
        <w:tc>
          <w:tcPr>
            <w:tcW w:w="384" w:type="pct"/>
            <w:shd w:val="clear" w:color="auto" w:fill="auto"/>
            <w:noWrap/>
            <w:hideMark/>
          </w:tcPr>
          <w:p w14:paraId="3290EDE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6.5.</w:t>
            </w:r>
          </w:p>
        </w:tc>
        <w:tc>
          <w:tcPr>
            <w:tcW w:w="3212" w:type="pct"/>
            <w:shd w:val="clear" w:color="auto" w:fill="auto"/>
            <w:hideMark/>
          </w:tcPr>
          <w:p w14:paraId="7D0305E9" w14:textId="02EE4A71"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Aprīkots ar EMS (elektroniska kustības stabilizatora sistēma) </w:t>
            </w:r>
            <w:proofErr w:type="spellStart"/>
            <w:r w:rsidRPr="00AE79B7">
              <w:rPr>
                <w:rFonts w:eastAsia="Times New Roman"/>
                <w:color w:val="000000"/>
                <w:sz w:val="22"/>
                <w:szCs w:val="22"/>
                <w:lang w:eastAsia="lv-LV"/>
              </w:rPr>
              <w:t>Pan</w:t>
            </w:r>
            <w:proofErr w:type="spellEnd"/>
            <w:r w:rsidRPr="00AE79B7">
              <w:rPr>
                <w:rFonts w:eastAsia="Times New Roman"/>
                <w:color w:val="000000"/>
                <w:sz w:val="22"/>
                <w:szCs w:val="22"/>
                <w:lang w:eastAsia="lv-LV"/>
              </w:rPr>
              <w:t>/Tilt (panorāmas/vertikāla poz</w:t>
            </w:r>
            <w:r w:rsidR="000111B9" w:rsidRPr="00AE79B7">
              <w:rPr>
                <w:rFonts w:eastAsia="Times New Roman"/>
                <w:color w:val="000000"/>
                <w:sz w:val="22"/>
                <w:szCs w:val="22"/>
                <w:lang w:eastAsia="lv-LV"/>
              </w:rPr>
              <w:t>ī</w:t>
            </w:r>
            <w:r w:rsidRPr="00AE79B7">
              <w:rPr>
                <w:rFonts w:eastAsia="Times New Roman"/>
                <w:color w:val="000000"/>
                <w:sz w:val="22"/>
                <w:szCs w:val="22"/>
                <w:lang w:eastAsia="lv-LV"/>
              </w:rPr>
              <w:t xml:space="preserve">cijas stāvoklim), lai samazinātu kopņu kustības vai vibrācijas radīto staru novirzi. </w:t>
            </w:r>
          </w:p>
        </w:tc>
        <w:tc>
          <w:tcPr>
            <w:tcW w:w="1404" w:type="pct"/>
          </w:tcPr>
          <w:p w14:paraId="7345AB8F" w14:textId="77777777" w:rsidR="003F7727" w:rsidRPr="00AE79B7" w:rsidRDefault="003F7727" w:rsidP="00AE79B7">
            <w:pPr>
              <w:rPr>
                <w:rFonts w:eastAsia="Times New Roman"/>
                <w:color w:val="000000"/>
                <w:sz w:val="22"/>
                <w:szCs w:val="22"/>
                <w:lang w:eastAsia="lv-LV"/>
              </w:rPr>
            </w:pPr>
          </w:p>
        </w:tc>
      </w:tr>
      <w:tr w:rsidR="003F7727" w:rsidRPr="00AE79B7" w14:paraId="3CCDEE18" w14:textId="52D39458" w:rsidTr="003F7727">
        <w:trPr>
          <w:trHeight w:val="290"/>
        </w:trPr>
        <w:tc>
          <w:tcPr>
            <w:tcW w:w="384" w:type="pct"/>
            <w:shd w:val="clear" w:color="000000" w:fill="D9D9D9"/>
            <w:noWrap/>
            <w:hideMark/>
          </w:tcPr>
          <w:p w14:paraId="3691F7DF"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7.</w:t>
            </w:r>
          </w:p>
        </w:tc>
        <w:tc>
          <w:tcPr>
            <w:tcW w:w="3212" w:type="pct"/>
            <w:shd w:val="clear" w:color="000000" w:fill="D9D9D9"/>
            <w:hideMark/>
          </w:tcPr>
          <w:p w14:paraId="18DEF79D"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Rotējošās gobas (attēlu projekcijas)</w:t>
            </w:r>
          </w:p>
        </w:tc>
        <w:tc>
          <w:tcPr>
            <w:tcW w:w="1404" w:type="pct"/>
            <w:shd w:val="clear" w:color="000000" w:fill="D9D9D9"/>
          </w:tcPr>
          <w:p w14:paraId="19EED681" w14:textId="77777777" w:rsidR="003F7727" w:rsidRPr="00AE79B7" w:rsidRDefault="003F7727" w:rsidP="00AE79B7">
            <w:pPr>
              <w:rPr>
                <w:rFonts w:eastAsia="Times New Roman"/>
                <w:b/>
                <w:bCs/>
                <w:color w:val="000000"/>
                <w:sz w:val="22"/>
                <w:szCs w:val="22"/>
                <w:lang w:eastAsia="lv-LV"/>
              </w:rPr>
            </w:pPr>
          </w:p>
        </w:tc>
      </w:tr>
      <w:tr w:rsidR="003F7727" w:rsidRPr="00AE79B7" w14:paraId="26775B16" w14:textId="7AA7C0DE" w:rsidTr="003F7727">
        <w:trPr>
          <w:trHeight w:val="290"/>
        </w:trPr>
        <w:tc>
          <w:tcPr>
            <w:tcW w:w="384" w:type="pct"/>
            <w:shd w:val="clear" w:color="auto" w:fill="auto"/>
            <w:noWrap/>
            <w:hideMark/>
          </w:tcPr>
          <w:p w14:paraId="4333E111"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7.1.</w:t>
            </w:r>
          </w:p>
        </w:tc>
        <w:tc>
          <w:tcPr>
            <w:tcW w:w="3212" w:type="pct"/>
            <w:shd w:val="clear" w:color="auto" w:fill="auto"/>
            <w:hideMark/>
          </w:tcPr>
          <w:p w14:paraId="384E148E"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Vismaz 7 gab. rotējošas stikla gobas.</w:t>
            </w:r>
          </w:p>
        </w:tc>
        <w:tc>
          <w:tcPr>
            <w:tcW w:w="1404" w:type="pct"/>
          </w:tcPr>
          <w:p w14:paraId="109EF2B9" w14:textId="77777777" w:rsidR="003F7727" w:rsidRPr="00AE79B7" w:rsidRDefault="003F7727" w:rsidP="00AE79B7">
            <w:pPr>
              <w:rPr>
                <w:rFonts w:eastAsia="Times New Roman"/>
                <w:sz w:val="22"/>
                <w:szCs w:val="22"/>
                <w:lang w:eastAsia="lv-LV"/>
              </w:rPr>
            </w:pPr>
          </w:p>
        </w:tc>
      </w:tr>
      <w:tr w:rsidR="003F7727" w:rsidRPr="00AE79B7" w14:paraId="4B7322BF" w14:textId="3CD2503D" w:rsidTr="003F7727">
        <w:trPr>
          <w:trHeight w:val="290"/>
        </w:trPr>
        <w:tc>
          <w:tcPr>
            <w:tcW w:w="384" w:type="pct"/>
            <w:shd w:val="clear" w:color="auto" w:fill="auto"/>
            <w:noWrap/>
            <w:hideMark/>
          </w:tcPr>
          <w:p w14:paraId="4BEE2A1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7.2.</w:t>
            </w:r>
          </w:p>
        </w:tc>
        <w:tc>
          <w:tcPr>
            <w:tcW w:w="3212" w:type="pct"/>
            <w:shd w:val="clear" w:color="auto" w:fill="auto"/>
            <w:hideMark/>
          </w:tcPr>
          <w:p w14:paraId="0AD2938C"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Attēla diametrs: robežās no 20 - 24mm.</w:t>
            </w:r>
          </w:p>
        </w:tc>
        <w:tc>
          <w:tcPr>
            <w:tcW w:w="1404" w:type="pct"/>
          </w:tcPr>
          <w:p w14:paraId="6B5D145E" w14:textId="77777777" w:rsidR="003F7727" w:rsidRPr="00AE79B7" w:rsidRDefault="003F7727" w:rsidP="00AE79B7">
            <w:pPr>
              <w:rPr>
                <w:rFonts w:eastAsia="Times New Roman"/>
                <w:sz w:val="22"/>
                <w:szCs w:val="22"/>
                <w:lang w:eastAsia="lv-LV"/>
              </w:rPr>
            </w:pPr>
          </w:p>
        </w:tc>
      </w:tr>
      <w:tr w:rsidR="003F7727" w:rsidRPr="00AE79B7" w14:paraId="2455EA94" w14:textId="6CE33CAD" w:rsidTr="003F7727">
        <w:trPr>
          <w:trHeight w:val="290"/>
        </w:trPr>
        <w:tc>
          <w:tcPr>
            <w:tcW w:w="384" w:type="pct"/>
            <w:shd w:val="clear" w:color="auto" w:fill="auto"/>
            <w:noWrap/>
            <w:hideMark/>
          </w:tcPr>
          <w:p w14:paraId="1B08DEC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7.3.</w:t>
            </w:r>
          </w:p>
        </w:tc>
        <w:tc>
          <w:tcPr>
            <w:tcW w:w="3212" w:type="pct"/>
            <w:shd w:val="clear" w:color="auto" w:fill="auto"/>
            <w:hideMark/>
          </w:tcPr>
          <w:p w14:paraId="3E56D5D4"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Ārējais diametrs: robežās no 25 -28mm.</w:t>
            </w:r>
          </w:p>
        </w:tc>
        <w:tc>
          <w:tcPr>
            <w:tcW w:w="1404" w:type="pct"/>
          </w:tcPr>
          <w:p w14:paraId="649BB3A7" w14:textId="77777777" w:rsidR="003F7727" w:rsidRPr="00AE79B7" w:rsidRDefault="003F7727" w:rsidP="00AE79B7">
            <w:pPr>
              <w:rPr>
                <w:rFonts w:eastAsia="Times New Roman"/>
                <w:sz w:val="22"/>
                <w:szCs w:val="22"/>
                <w:lang w:eastAsia="lv-LV"/>
              </w:rPr>
            </w:pPr>
          </w:p>
        </w:tc>
      </w:tr>
      <w:tr w:rsidR="003F7727" w:rsidRPr="00AE79B7" w14:paraId="3896594B" w14:textId="444802C8" w:rsidTr="003F7727">
        <w:trPr>
          <w:trHeight w:val="290"/>
        </w:trPr>
        <w:tc>
          <w:tcPr>
            <w:tcW w:w="384" w:type="pct"/>
            <w:shd w:val="clear" w:color="auto" w:fill="auto"/>
            <w:noWrap/>
            <w:hideMark/>
          </w:tcPr>
          <w:p w14:paraId="0F14EAF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7.4.</w:t>
            </w:r>
          </w:p>
        </w:tc>
        <w:tc>
          <w:tcPr>
            <w:tcW w:w="3212" w:type="pct"/>
            <w:shd w:val="clear" w:color="auto" w:fill="auto"/>
            <w:hideMark/>
          </w:tcPr>
          <w:p w14:paraId="3086A5E0"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Biezums: robežas no 1.0 -1.5 mm.</w:t>
            </w:r>
          </w:p>
        </w:tc>
        <w:tc>
          <w:tcPr>
            <w:tcW w:w="1404" w:type="pct"/>
          </w:tcPr>
          <w:p w14:paraId="199F88D4" w14:textId="77777777" w:rsidR="003F7727" w:rsidRPr="00AE79B7" w:rsidRDefault="003F7727" w:rsidP="00AE79B7">
            <w:pPr>
              <w:rPr>
                <w:rFonts w:eastAsia="Times New Roman"/>
                <w:sz w:val="22"/>
                <w:szCs w:val="22"/>
                <w:lang w:eastAsia="lv-LV"/>
              </w:rPr>
            </w:pPr>
          </w:p>
        </w:tc>
      </w:tr>
      <w:tr w:rsidR="003F7727" w:rsidRPr="00AE79B7" w14:paraId="7DDCC8EA" w14:textId="1850DC26" w:rsidTr="003F7727">
        <w:trPr>
          <w:trHeight w:val="290"/>
        </w:trPr>
        <w:tc>
          <w:tcPr>
            <w:tcW w:w="384" w:type="pct"/>
            <w:shd w:val="clear" w:color="auto" w:fill="auto"/>
            <w:noWrap/>
            <w:hideMark/>
          </w:tcPr>
          <w:p w14:paraId="7AEC60B1"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7.5.</w:t>
            </w:r>
          </w:p>
        </w:tc>
        <w:tc>
          <w:tcPr>
            <w:tcW w:w="3212" w:type="pct"/>
            <w:shd w:val="clear" w:color="auto" w:fill="auto"/>
            <w:hideMark/>
          </w:tcPr>
          <w:p w14:paraId="59466D52"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Maks. biezums: robežā no 3-5 mm.</w:t>
            </w:r>
          </w:p>
        </w:tc>
        <w:tc>
          <w:tcPr>
            <w:tcW w:w="1404" w:type="pct"/>
          </w:tcPr>
          <w:p w14:paraId="711A5AF2" w14:textId="77777777" w:rsidR="003F7727" w:rsidRPr="00AE79B7" w:rsidRDefault="003F7727" w:rsidP="00AE79B7">
            <w:pPr>
              <w:rPr>
                <w:rFonts w:eastAsia="Times New Roman"/>
                <w:sz w:val="22"/>
                <w:szCs w:val="22"/>
                <w:lang w:eastAsia="lv-LV"/>
              </w:rPr>
            </w:pPr>
          </w:p>
        </w:tc>
      </w:tr>
      <w:tr w:rsidR="003F7727" w:rsidRPr="00AE79B7" w14:paraId="6076D3BD" w14:textId="1B1FD826" w:rsidTr="003F7727">
        <w:trPr>
          <w:trHeight w:val="290"/>
        </w:trPr>
        <w:tc>
          <w:tcPr>
            <w:tcW w:w="384" w:type="pct"/>
            <w:shd w:val="clear" w:color="auto" w:fill="auto"/>
            <w:noWrap/>
            <w:hideMark/>
          </w:tcPr>
          <w:p w14:paraId="1A14A8F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7.6.</w:t>
            </w:r>
          </w:p>
        </w:tc>
        <w:tc>
          <w:tcPr>
            <w:tcW w:w="3212" w:type="pct"/>
            <w:shd w:val="clear" w:color="auto" w:fill="auto"/>
            <w:hideMark/>
          </w:tcPr>
          <w:p w14:paraId="25A25A81" w14:textId="02510A81"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Augstas temperatūras </w:t>
            </w:r>
            <w:proofErr w:type="spellStart"/>
            <w:r w:rsidRPr="00AE79B7">
              <w:rPr>
                <w:rFonts w:eastAsia="Times New Roman"/>
                <w:color w:val="000000"/>
                <w:sz w:val="22"/>
                <w:szCs w:val="22"/>
                <w:lang w:eastAsia="lv-LV"/>
              </w:rPr>
              <w:t>borofloat</w:t>
            </w:r>
            <w:proofErr w:type="spellEnd"/>
            <w:r w:rsidR="00233164" w:rsidRPr="00AE79B7">
              <w:rPr>
                <w:rFonts w:eastAsia="Times New Roman"/>
                <w:color w:val="000000"/>
                <w:sz w:val="22"/>
                <w:szCs w:val="22"/>
                <w:lang w:eastAsia="lv-LV"/>
              </w:rPr>
              <w:t xml:space="preserve"> </w:t>
            </w:r>
            <w:r w:rsidRPr="00AE79B7">
              <w:rPr>
                <w:rFonts w:eastAsia="Times New Roman"/>
                <w:color w:val="000000"/>
                <w:sz w:val="22"/>
                <w:szCs w:val="22"/>
                <w:lang w:eastAsia="lv-LV"/>
              </w:rPr>
              <w:t xml:space="preserve"> stikls vai ekvivalents.</w:t>
            </w:r>
          </w:p>
        </w:tc>
        <w:tc>
          <w:tcPr>
            <w:tcW w:w="1404" w:type="pct"/>
          </w:tcPr>
          <w:p w14:paraId="2FB3E260" w14:textId="77777777" w:rsidR="003F7727" w:rsidRPr="00AE79B7" w:rsidRDefault="003F7727" w:rsidP="00AE79B7">
            <w:pPr>
              <w:rPr>
                <w:rFonts w:eastAsia="Times New Roman"/>
                <w:color w:val="000000"/>
                <w:sz w:val="22"/>
                <w:szCs w:val="22"/>
                <w:lang w:eastAsia="lv-LV"/>
              </w:rPr>
            </w:pPr>
          </w:p>
        </w:tc>
      </w:tr>
      <w:tr w:rsidR="003F7727" w:rsidRPr="00AE79B7" w14:paraId="01D60C0B" w14:textId="23005C09" w:rsidTr="003F7727">
        <w:trPr>
          <w:trHeight w:val="290"/>
        </w:trPr>
        <w:tc>
          <w:tcPr>
            <w:tcW w:w="384" w:type="pct"/>
            <w:shd w:val="clear" w:color="auto" w:fill="auto"/>
            <w:noWrap/>
            <w:hideMark/>
          </w:tcPr>
          <w:p w14:paraId="49A5E170"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7.7.</w:t>
            </w:r>
          </w:p>
        </w:tc>
        <w:tc>
          <w:tcPr>
            <w:tcW w:w="3212" w:type="pct"/>
            <w:shd w:val="clear" w:color="auto" w:fill="auto"/>
            <w:hideMark/>
          </w:tcPr>
          <w:p w14:paraId="7BC64F1D" w14:textId="5099B82E"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SLOT&amp;LOCK sistēma, kas ļauj viegli un ātri veikt gobu nomaiņu/aizvietošanu.</w:t>
            </w:r>
          </w:p>
        </w:tc>
        <w:tc>
          <w:tcPr>
            <w:tcW w:w="1404" w:type="pct"/>
          </w:tcPr>
          <w:p w14:paraId="5FD792F8" w14:textId="77777777" w:rsidR="003F7727" w:rsidRPr="00AE79B7" w:rsidRDefault="003F7727" w:rsidP="00AE79B7">
            <w:pPr>
              <w:rPr>
                <w:rFonts w:eastAsia="Times New Roman"/>
                <w:color w:val="000000"/>
                <w:sz w:val="22"/>
                <w:szCs w:val="22"/>
                <w:lang w:eastAsia="lv-LV"/>
              </w:rPr>
            </w:pPr>
          </w:p>
        </w:tc>
      </w:tr>
      <w:tr w:rsidR="003F7727" w:rsidRPr="00AE79B7" w14:paraId="1CC5DFFD" w14:textId="6C2E1BCB" w:rsidTr="003F7727">
        <w:trPr>
          <w:trHeight w:val="290"/>
        </w:trPr>
        <w:tc>
          <w:tcPr>
            <w:tcW w:w="384" w:type="pct"/>
            <w:shd w:val="clear" w:color="000000" w:fill="D9D9D9"/>
            <w:noWrap/>
            <w:hideMark/>
          </w:tcPr>
          <w:p w14:paraId="0B98A2E5"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8.</w:t>
            </w:r>
          </w:p>
        </w:tc>
        <w:tc>
          <w:tcPr>
            <w:tcW w:w="3212" w:type="pct"/>
            <w:shd w:val="clear" w:color="000000" w:fill="D9D9D9"/>
            <w:hideMark/>
          </w:tcPr>
          <w:p w14:paraId="79ADD4B3"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Efektu ritenis ( disks )</w:t>
            </w:r>
          </w:p>
        </w:tc>
        <w:tc>
          <w:tcPr>
            <w:tcW w:w="1404" w:type="pct"/>
            <w:shd w:val="clear" w:color="000000" w:fill="D9D9D9"/>
          </w:tcPr>
          <w:p w14:paraId="3FED2392" w14:textId="77777777" w:rsidR="003F7727" w:rsidRPr="00AE79B7" w:rsidRDefault="003F7727" w:rsidP="00AE79B7">
            <w:pPr>
              <w:rPr>
                <w:rFonts w:eastAsia="Times New Roman"/>
                <w:b/>
                <w:bCs/>
                <w:color w:val="000000"/>
                <w:sz w:val="22"/>
                <w:szCs w:val="22"/>
                <w:lang w:eastAsia="lv-LV"/>
              </w:rPr>
            </w:pPr>
          </w:p>
        </w:tc>
      </w:tr>
      <w:tr w:rsidR="003F7727" w:rsidRPr="00AE79B7" w14:paraId="047B1187" w14:textId="077A7661" w:rsidTr="003F7727">
        <w:trPr>
          <w:trHeight w:val="290"/>
        </w:trPr>
        <w:tc>
          <w:tcPr>
            <w:tcW w:w="384" w:type="pct"/>
            <w:shd w:val="clear" w:color="auto" w:fill="auto"/>
            <w:noWrap/>
            <w:hideMark/>
          </w:tcPr>
          <w:p w14:paraId="6E2EB91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8.1.</w:t>
            </w:r>
          </w:p>
        </w:tc>
        <w:tc>
          <w:tcPr>
            <w:tcW w:w="3212" w:type="pct"/>
            <w:shd w:val="clear" w:color="auto" w:fill="auto"/>
            <w:hideMark/>
          </w:tcPr>
          <w:p w14:paraId="11805CF6"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Vismaz 1 gab. animācijas efektu ritenis (disks).</w:t>
            </w:r>
          </w:p>
        </w:tc>
        <w:tc>
          <w:tcPr>
            <w:tcW w:w="1404" w:type="pct"/>
          </w:tcPr>
          <w:p w14:paraId="001C0EA8" w14:textId="77777777" w:rsidR="003F7727" w:rsidRPr="00AE79B7" w:rsidRDefault="003F7727" w:rsidP="00AE79B7">
            <w:pPr>
              <w:rPr>
                <w:rFonts w:eastAsia="Times New Roman"/>
                <w:color w:val="000000"/>
                <w:sz w:val="22"/>
                <w:szCs w:val="22"/>
                <w:lang w:eastAsia="lv-LV"/>
              </w:rPr>
            </w:pPr>
          </w:p>
        </w:tc>
      </w:tr>
      <w:tr w:rsidR="003F7727" w:rsidRPr="00AE79B7" w14:paraId="166B63C9" w14:textId="4F6AE4F9" w:rsidTr="003F7727">
        <w:trPr>
          <w:trHeight w:val="290"/>
        </w:trPr>
        <w:tc>
          <w:tcPr>
            <w:tcW w:w="384" w:type="pct"/>
            <w:shd w:val="clear" w:color="auto" w:fill="auto"/>
            <w:noWrap/>
            <w:hideMark/>
          </w:tcPr>
          <w:p w14:paraId="005C1873"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8.2.</w:t>
            </w:r>
          </w:p>
        </w:tc>
        <w:tc>
          <w:tcPr>
            <w:tcW w:w="3212" w:type="pct"/>
            <w:shd w:val="clear" w:color="auto" w:fill="auto"/>
            <w:hideMark/>
          </w:tcPr>
          <w:p w14:paraId="6822B44A"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Materiāls: alumīnijs.</w:t>
            </w:r>
          </w:p>
        </w:tc>
        <w:tc>
          <w:tcPr>
            <w:tcW w:w="1404" w:type="pct"/>
          </w:tcPr>
          <w:p w14:paraId="52DF0929" w14:textId="77777777" w:rsidR="003F7727" w:rsidRPr="00AE79B7" w:rsidRDefault="003F7727" w:rsidP="00AE79B7">
            <w:pPr>
              <w:rPr>
                <w:rFonts w:eastAsia="Times New Roman"/>
                <w:color w:val="000000"/>
                <w:sz w:val="22"/>
                <w:szCs w:val="22"/>
                <w:lang w:eastAsia="lv-LV"/>
              </w:rPr>
            </w:pPr>
          </w:p>
        </w:tc>
      </w:tr>
      <w:tr w:rsidR="003F7727" w:rsidRPr="00AE79B7" w14:paraId="6CABCEF9" w14:textId="516F56EA" w:rsidTr="003F7727">
        <w:trPr>
          <w:trHeight w:val="290"/>
        </w:trPr>
        <w:tc>
          <w:tcPr>
            <w:tcW w:w="384" w:type="pct"/>
            <w:shd w:val="clear" w:color="auto" w:fill="auto"/>
            <w:noWrap/>
            <w:hideMark/>
          </w:tcPr>
          <w:p w14:paraId="30DFE34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8.3.</w:t>
            </w:r>
          </w:p>
        </w:tc>
        <w:tc>
          <w:tcPr>
            <w:tcW w:w="3212" w:type="pct"/>
            <w:shd w:val="clear" w:color="auto" w:fill="auto"/>
            <w:hideMark/>
          </w:tcPr>
          <w:p w14:paraId="181EB253"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Jābūt iespējai izmantot atsevišķi vai kopā ar rotējošām gobām (diskiem).</w:t>
            </w:r>
          </w:p>
        </w:tc>
        <w:tc>
          <w:tcPr>
            <w:tcW w:w="1404" w:type="pct"/>
          </w:tcPr>
          <w:p w14:paraId="376633DD" w14:textId="77777777" w:rsidR="003F7727" w:rsidRPr="00AE79B7" w:rsidRDefault="003F7727" w:rsidP="00AE79B7">
            <w:pPr>
              <w:rPr>
                <w:rFonts w:eastAsia="Times New Roman"/>
                <w:color w:val="000000"/>
                <w:sz w:val="22"/>
                <w:szCs w:val="22"/>
                <w:lang w:eastAsia="lv-LV"/>
              </w:rPr>
            </w:pPr>
          </w:p>
        </w:tc>
      </w:tr>
      <w:tr w:rsidR="003F7727" w:rsidRPr="00AE79B7" w14:paraId="713EAB64" w14:textId="66E06B7E" w:rsidTr="003F7727">
        <w:trPr>
          <w:trHeight w:val="290"/>
        </w:trPr>
        <w:tc>
          <w:tcPr>
            <w:tcW w:w="384" w:type="pct"/>
            <w:shd w:val="clear" w:color="auto" w:fill="auto"/>
            <w:noWrap/>
            <w:hideMark/>
          </w:tcPr>
          <w:p w14:paraId="163028D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8.4.</w:t>
            </w:r>
          </w:p>
        </w:tc>
        <w:tc>
          <w:tcPr>
            <w:tcW w:w="3212" w:type="pct"/>
            <w:shd w:val="clear" w:color="auto" w:fill="auto"/>
            <w:hideMark/>
          </w:tcPr>
          <w:p w14:paraId="509B4F51"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Iespēja rotēt (griezties) abos virzienos, ar iespēju manīt rotācijas ātrumu.</w:t>
            </w:r>
          </w:p>
        </w:tc>
        <w:tc>
          <w:tcPr>
            <w:tcW w:w="1404" w:type="pct"/>
          </w:tcPr>
          <w:p w14:paraId="4A88A22E" w14:textId="77777777" w:rsidR="003F7727" w:rsidRPr="00AE79B7" w:rsidRDefault="003F7727" w:rsidP="00AE79B7">
            <w:pPr>
              <w:rPr>
                <w:rFonts w:eastAsia="Times New Roman"/>
                <w:color w:val="000000"/>
                <w:sz w:val="22"/>
                <w:szCs w:val="22"/>
                <w:lang w:eastAsia="lv-LV"/>
              </w:rPr>
            </w:pPr>
          </w:p>
        </w:tc>
      </w:tr>
      <w:tr w:rsidR="003F7727" w:rsidRPr="00AE79B7" w14:paraId="27CA4F9F" w14:textId="76C29DA4" w:rsidTr="003F7727">
        <w:trPr>
          <w:trHeight w:val="290"/>
        </w:trPr>
        <w:tc>
          <w:tcPr>
            <w:tcW w:w="384" w:type="pct"/>
            <w:shd w:val="clear" w:color="000000" w:fill="D9D9D9"/>
            <w:noWrap/>
            <w:hideMark/>
          </w:tcPr>
          <w:p w14:paraId="0C421AC9"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9.</w:t>
            </w:r>
          </w:p>
        </w:tc>
        <w:tc>
          <w:tcPr>
            <w:tcW w:w="3212" w:type="pct"/>
            <w:shd w:val="clear" w:color="000000" w:fill="D9D9D9"/>
            <w:hideMark/>
          </w:tcPr>
          <w:p w14:paraId="5F0A4372"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Profilēšanas (rāmēšanas)  sistēma</w:t>
            </w:r>
          </w:p>
        </w:tc>
        <w:tc>
          <w:tcPr>
            <w:tcW w:w="1404" w:type="pct"/>
            <w:shd w:val="clear" w:color="000000" w:fill="D9D9D9"/>
          </w:tcPr>
          <w:p w14:paraId="2326A21A" w14:textId="77777777" w:rsidR="003F7727" w:rsidRPr="00AE79B7" w:rsidRDefault="003F7727" w:rsidP="00AE79B7">
            <w:pPr>
              <w:rPr>
                <w:rFonts w:eastAsia="Times New Roman"/>
                <w:b/>
                <w:bCs/>
                <w:color w:val="000000"/>
                <w:sz w:val="22"/>
                <w:szCs w:val="22"/>
                <w:lang w:eastAsia="lv-LV"/>
              </w:rPr>
            </w:pPr>
          </w:p>
        </w:tc>
      </w:tr>
      <w:tr w:rsidR="003F7727" w:rsidRPr="00AE79B7" w14:paraId="33D98C37" w14:textId="1C258D4C" w:rsidTr="003F7727">
        <w:trPr>
          <w:trHeight w:val="290"/>
        </w:trPr>
        <w:tc>
          <w:tcPr>
            <w:tcW w:w="384" w:type="pct"/>
            <w:shd w:val="clear" w:color="auto" w:fill="auto"/>
            <w:noWrap/>
            <w:hideMark/>
          </w:tcPr>
          <w:p w14:paraId="175D4D1F"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9.1.</w:t>
            </w:r>
          </w:p>
        </w:tc>
        <w:tc>
          <w:tcPr>
            <w:tcW w:w="3212" w:type="pct"/>
            <w:shd w:val="clear" w:color="auto" w:fill="auto"/>
            <w:hideMark/>
          </w:tcPr>
          <w:p w14:paraId="7164673D"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Asmeņi: vismaz 4 gab. ar iespēju katra kustību kontrolēt atsevišķi un kontrolēt griešanās ātrumu.</w:t>
            </w:r>
          </w:p>
        </w:tc>
        <w:tc>
          <w:tcPr>
            <w:tcW w:w="1404" w:type="pct"/>
          </w:tcPr>
          <w:p w14:paraId="67AA6BE2" w14:textId="77777777" w:rsidR="003F7727" w:rsidRPr="00AE79B7" w:rsidRDefault="003F7727" w:rsidP="00AE79B7">
            <w:pPr>
              <w:rPr>
                <w:rFonts w:eastAsia="Times New Roman"/>
                <w:color w:val="000000"/>
                <w:sz w:val="22"/>
                <w:szCs w:val="22"/>
                <w:lang w:eastAsia="lv-LV"/>
              </w:rPr>
            </w:pPr>
          </w:p>
        </w:tc>
      </w:tr>
      <w:tr w:rsidR="003F7727" w:rsidRPr="00AE79B7" w14:paraId="3AD5F1CB" w14:textId="0FF99DB0" w:rsidTr="003F7727">
        <w:trPr>
          <w:trHeight w:val="290"/>
        </w:trPr>
        <w:tc>
          <w:tcPr>
            <w:tcW w:w="384" w:type="pct"/>
            <w:shd w:val="clear" w:color="auto" w:fill="auto"/>
            <w:noWrap/>
            <w:hideMark/>
          </w:tcPr>
          <w:p w14:paraId="3BE4F9F7"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9.2.</w:t>
            </w:r>
          </w:p>
        </w:tc>
        <w:tc>
          <w:tcPr>
            <w:tcW w:w="3212" w:type="pct"/>
            <w:shd w:val="clear" w:color="auto" w:fill="auto"/>
            <w:hideMark/>
          </w:tcPr>
          <w:p w14:paraId="5A56465B"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Kustība: vienmērīga kustība ar iespēju mainīt ātrumu.</w:t>
            </w:r>
          </w:p>
        </w:tc>
        <w:tc>
          <w:tcPr>
            <w:tcW w:w="1404" w:type="pct"/>
          </w:tcPr>
          <w:p w14:paraId="76232195" w14:textId="77777777" w:rsidR="003F7727" w:rsidRPr="00AE79B7" w:rsidRDefault="003F7727" w:rsidP="00AE79B7">
            <w:pPr>
              <w:rPr>
                <w:rFonts w:eastAsia="Times New Roman"/>
                <w:sz w:val="22"/>
                <w:szCs w:val="22"/>
                <w:lang w:eastAsia="lv-LV"/>
              </w:rPr>
            </w:pPr>
          </w:p>
        </w:tc>
      </w:tr>
      <w:tr w:rsidR="003F7727" w:rsidRPr="00AE79B7" w14:paraId="2EDD54C0" w14:textId="3CCC3742" w:rsidTr="003F7727">
        <w:trPr>
          <w:trHeight w:val="290"/>
        </w:trPr>
        <w:tc>
          <w:tcPr>
            <w:tcW w:w="384" w:type="pct"/>
            <w:shd w:val="clear" w:color="auto" w:fill="auto"/>
            <w:noWrap/>
            <w:hideMark/>
          </w:tcPr>
          <w:p w14:paraId="3CA9BF54"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9.3.</w:t>
            </w:r>
          </w:p>
        </w:tc>
        <w:tc>
          <w:tcPr>
            <w:tcW w:w="3212" w:type="pct"/>
            <w:shd w:val="clear" w:color="auto" w:fill="auto"/>
            <w:hideMark/>
          </w:tcPr>
          <w:p w14:paraId="571DD766"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Rāmēšanas (profilēšanas) slēģu vienmērīga un ļoti precīza kustība.</w:t>
            </w:r>
          </w:p>
        </w:tc>
        <w:tc>
          <w:tcPr>
            <w:tcW w:w="1404" w:type="pct"/>
          </w:tcPr>
          <w:p w14:paraId="0170A8A3" w14:textId="77777777" w:rsidR="003F7727" w:rsidRPr="00AE79B7" w:rsidRDefault="003F7727" w:rsidP="00AE79B7">
            <w:pPr>
              <w:rPr>
                <w:rFonts w:eastAsia="Times New Roman"/>
                <w:sz w:val="22"/>
                <w:szCs w:val="22"/>
                <w:lang w:eastAsia="lv-LV"/>
              </w:rPr>
            </w:pPr>
          </w:p>
        </w:tc>
      </w:tr>
      <w:tr w:rsidR="003F7727" w:rsidRPr="00AE79B7" w14:paraId="4684E711" w14:textId="5A021788" w:rsidTr="003F7727">
        <w:trPr>
          <w:trHeight w:val="290"/>
        </w:trPr>
        <w:tc>
          <w:tcPr>
            <w:tcW w:w="384" w:type="pct"/>
            <w:shd w:val="clear" w:color="auto" w:fill="auto"/>
            <w:noWrap/>
            <w:hideMark/>
          </w:tcPr>
          <w:p w14:paraId="7C09046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9.4.</w:t>
            </w:r>
          </w:p>
        </w:tc>
        <w:tc>
          <w:tcPr>
            <w:tcW w:w="3212" w:type="pct"/>
            <w:shd w:val="clear" w:color="auto" w:fill="auto"/>
            <w:hideMark/>
          </w:tcPr>
          <w:p w14:paraId="00FB5F55" w14:textId="4F8719D5"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Rotācijas iespēja ne mazāka kā: +/- 60° visas kadrēšanas sistēmai.</w:t>
            </w:r>
          </w:p>
        </w:tc>
        <w:tc>
          <w:tcPr>
            <w:tcW w:w="1404" w:type="pct"/>
          </w:tcPr>
          <w:p w14:paraId="1D4D9D98" w14:textId="77777777" w:rsidR="003F7727" w:rsidRPr="00AE79B7" w:rsidRDefault="003F7727" w:rsidP="00AE79B7">
            <w:pPr>
              <w:rPr>
                <w:rFonts w:eastAsia="Times New Roman"/>
                <w:color w:val="000000"/>
                <w:sz w:val="22"/>
                <w:szCs w:val="22"/>
                <w:lang w:eastAsia="lv-LV"/>
              </w:rPr>
            </w:pPr>
          </w:p>
        </w:tc>
      </w:tr>
      <w:tr w:rsidR="003F7727" w:rsidRPr="00AE79B7" w14:paraId="51BA7F7C" w14:textId="45A37F59" w:rsidTr="003F7727">
        <w:trPr>
          <w:trHeight w:val="290"/>
        </w:trPr>
        <w:tc>
          <w:tcPr>
            <w:tcW w:w="384" w:type="pct"/>
            <w:shd w:val="clear" w:color="000000" w:fill="D9D9D9"/>
            <w:noWrap/>
            <w:hideMark/>
          </w:tcPr>
          <w:p w14:paraId="73A150F0"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10.</w:t>
            </w:r>
          </w:p>
        </w:tc>
        <w:tc>
          <w:tcPr>
            <w:tcW w:w="3212" w:type="pct"/>
            <w:shd w:val="clear" w:color="000000" w:fill="D9D9D9"/>
            <w:hideMark/>
          </w:tcPr>
          <w:p w14:paraId="0EAB03B9"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Termiskā specifikācija</w:t>
            </w:r>
          </w:p>
        </w:tc>
        <w:tc>
          <w:tcPr>
            <w:tcW w:w="1404" w:type="pct"/>
            <w:shd w:val="clear" w:color="000000" w:fill="D9D9D9"/>
          </w:tcPr>
          <w:p w14:paraId="2C595CD7" w14:textId="77777777" w:rsidR="003F7727" w:rsidRPr="00AE79B7" w:rsidRDefault="003F7727" w:rsidP="00AE79B7">
            <w:pPr>
              <w:rPr>
                <w:rFonts w:eastAsia="Times New Roman"/>
                <w:b/>
                <w:bCs/>
                <w:color w:val="000000"/>
                <w:sz w:val="22"/>
                <w:szCs w:val="22"/>
                <w:lang w:eastAsia="lv-LV"/>
              </w:rPr>
            </w:pPr>
          </w:p>
        </w:tc>
      </w:tr>
      <w:tr w:rsidR="003F7727" w:rsidRPr="00AE79B7" w14:paraId="2A3DFABD" w14:textId="7B4B5FF8" w:rsidTr="003F7727">
        <w:trPr>
          <w:trHeight w:val="290"/>
        </w:trPr>
        <w:tc>
          <w:tcPr>
            <w:tcW w:w="384" w:type="pct"/>
            <w:shd w:val="clear" w:color="auto" w:fill="auto"/>
            <w:noWrap/>
            <w:hideMark/>
          </w:tcPr>
          <w:p w14:paraId="7AB9A97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10.1.</w:t>
            </w:r>
          </w:p>
        </w:tc>
        <w:tc>
          <w:tcPr>
            <w:tcW w:w="3212" w:type="pct"/>
            <w:shd w:val="clear" w:color="auto" w:fill="auto"/>
            <w:hideMark/>
          </w:tcPr>
          <w:p w14:paraId="3FA7FA66"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Maksimālā apkārtējās vides temperatūra: vismaz 45° C.</w:t>
            </w:r>
          </w:p>
        </w:tc>
        <w:tc>
          <w:tcPr>
            <w:tcW w:w="1404" w:type="pct"/>
          </w:tcPr>
          <w:p w14:paraId="15ADB252" w14:textId="77777777" w:rsidR="003F7727" w:rsidRPr="00AE79B7" w:rsidRDefault="003F7727" w:rsidP="00AE79B7">
            <w:pPr>
              <w:rPr>
                <w:rFonts w:eastAsia="Times New Roman"/>
                <w:color w:val="000000"/>
                <w:sz w:val="22"/>
                <w:szCs w:val="22"/>
                <w:lang w:eastAsia="lv-LV"/>
              </w:rPr>
            </w:pPr>
          </w:p>
        </w:tc>
      </w:tr>
      <w:tr w:rsidR="003F7727" w:rsidRPr="00AE79B7" w14:paraId="26B55BE4" w14:textId="439EA5C4" w:rsidTr="003F7727">
        <w:trPr>
          <w:trHeight w:val="290"/>
        </w:trPr>
        <w:tc>
          <w:tcPr>
            <w:tcW w:w="384" w:type="pct"/>
            <w:shd w:val="clear" w:color="auto" w:fill="auto"/>
            <w:noWrap/>
            <w:hideMark/>
          </w:tcPr>
          <w:p w14:paraId="26C8FCC7"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10.2.</w:t>
            </w:r>
          </w:p>
        </w:tc>
        <w:tc>
          <w:tcPr>
            <w:tcW w:w="3212" w:type="pct"/>
            <w:shd w:val="clear" w:color="auto" w:fill="auto"/>
            <w:hideMark/>
          </w:tcPr>
          <w:p w14:paraId="07962926" w14:textId="77777777" w:rsidR="003F7727" w:rsidRPr="00AE79B7" w:rsidRDefault="003F7727" w:rsidP="00AE79B7">
            <w:pPr>
              <w:rPr>
                <w:rFonts w:eastAsia="Times New Roman"/>
                <w:sz w:val="22"/>
                <w:szCs w:val="22"/>
                <w:lang w:eastAsia="lv-LV"/>
              </w:rPr>
            </w:pPr>
            <w:r w:rsidRPr="00AE79B7">
              <w:rPr>
                <w:rFonts w:eastAsia="Times New Roman"/>
                <w:sz w:val="22"/>
                <w:szCs w:val="22"/>
                <w:lang w:eastAsia="lv-LV"/>
              </w:rPr>
              <w:t>Maksimālā virsmas temperatūra: līdz 70° C .</w:t>
            </w:r>
          </w:p>
        </w:tc>
        <w:tc>
          <w:tcPr>
            <w:tcW w:w="1404" w:type="pct"/>
          </w:tcPr>
          <w:p w14:paraId="384A2FF6" w14:textId="77777777" w:rsidR="003F7727" w:rsidRPr="00AE79B7" w:rsidRDefault="003F7727" w:rsidP="00AE79B7">
            <w:pPr>
              <w:rPr>
                <w:rFonts w:eastAsia="Times New Roman"/>
                <w:sz w:val="22"/>
                <w:szCs w:val="22"/>
                <w:lang w:eastAsia="lv-LV"/>
              </w:rPr>
            </w:pPr>
          </w:p>
        </w:tc>
      </w:tr>
      <w:tr w:rsidR="003F7727" w:rsidRPr="00AE79B7" w14:paraId="5A258EA8" w14:textId="111ECF74" w:rsidTr="003F7727">
        <w:trPr>
          <w:trHeight w:val="290"/>
        </w:trPr>
        <w:tc>
          <w:tcPr>
            <w:tcW w:w="384" w:type="pct"/>
            <w:shd w:val="clear" w:color="auto" w:fill="auto"/>
            <w:noWrap/>
            <w:hideMark/>
          </w:tcPr>
          <w:p w14:paraId="1692FF70"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10.3.</w:t>
            </w:r>
          </w:p>
        </w:tc>
        <w:tc>
          <w:tcPr>
            <w:tcW w:w="3212" w:type="pct"/>
            <w:shd w:val="clear" w:color="auto" w:fill="auto"/>
            <w:hideMark/>
          </w:tcPr>
          <w:p w14:paraId="205E3BB7"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Minimālā darba temperatūra: vismaz -5° C.</w:t>
            </w:r>
          </w:p>
        </w:tc>
        <w:tc>
          <w:tcPr>
            <w:tcW w:w="1404" w:type="pct"/>
          </w:tcPr>
          <w:p w14:paraId="66095BDF" w14:textId="77777777" w:rsidR="003F7727" w:rsidRPr="00AE79B7" w:rsidRDefault="003F7727" w:rsidP="00AE79B7">
            <w:pPr>
              <w:rPr>
                <w:rFonts w:eastAsia="Times New Roman"/>
                <w:color w:val="000000"/>
                <w:sz w:val="22"/>
                <w:szCs w:val="22"/>
                <w:lang w:eastAsia="lv-LV"/>
              </w:rPr>
            </w:pPr>
          </w:p>
        </w:tc>
      </w:tr>
      <w:tr w:rsidR="003F7727" w:rsidRPr="00AE79B7" w14:paraId="33562DA6" w14:textId="101665D6" w:rsidTr="003F7727">
        <w:trPr>
          <w:trHeight w:val="290"/>
        </w:trPr>
        <w:tc>
          <w:tcPr>
            <w:tcW w:w="384" w:type="pct"/>
            <w:shd w:val="clear" w:color="000000" w:fill="D9D9D9"/>
            <w:noWrap/>
            <w:hideMark/>
          </w:tcPr>
          <w:p w14:paraId="6DDE9F31"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11.</w:t>
            </w:r>
          </w:p>
        </w:tc>
        <w:tc>
          <w:tcPr>
            <w:tcW w:w="3212" w:type="pct"/>
            <w:shd w:val="clear" w:color="000000" w:fill="D9D9D9"/>
            <w:hideMark/>
          </w:tcPr>
          <w:p w14:paraId="108E04AD"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Elektriskās jaudas barošanās un savienojumi</w:t>
            </w:r>
          </w:p>
        </w:tc>
        <w:tc>
          <w:tcPr>
            <w:tcW w:w="1404" w:type="pct"/>
            <w:shd w:val="clear" w:color="000000" w:fill="D9D9D9"/>
          </w:tcPr>
          <w:p w14:paraId="464D84D4" w14:textId="77777777" w:rsidR="003F7727" w:rsidRPr="00AE79B7" w:rsidRDefault="003F7727" w:rsidP="00AE79B7">
            <w:pPr>
              <w:rPr>
                <w:rFonts w:eastAsia="Times New Roman"/>
                <w:b/>
                <w:bCs/>
                <w:color w:val="000000"/>
                <w:sz w:val="22"/>
                <w:szCs w:val="22"/>
                <w:lang w:eastAsia="lv-LV"/>
              </w:rPr>
            </w:pPr>
          </w:p>
        </w:tc>
      </w:tr>
      <w:tr w:rsidR="003F7727" w:rsidRPr="00AE79B7" w14:paraId="15E75DC2" w14:textId="26ED9ACD" w:rsidTr="003F7727">
        <w:trPr>
          <w:trHeight w:val="290"/>
        </w:trPr>
        <w:tc>
          <w:tcPr>
            <w:tcW w:w="384" w:type="pct"/>
            <w:shd w:val="clear" w:color="auto" w:fill="auto"/>
            <w:noWrap/>
            <w:hideMark/>
          </w:tcPr>
          <w:p w14:paraId="0C221A1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11.1.</w:t>
            </w:r>
          </w:p>
        </w:tc>
        <w:tc>
          <w:tcPr>
            <w:tcW w:w="3212" w:type="pct"/>
            <w:shd w:val="clear" w:color="auto" w:fill="auto"/>
            <w:hideMark/>
          </w:tcPr>
          <w:p w14:paraId="13509817" w14:textId="70C0E848"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Barošanas bloks ar elektroniski automātisku sprieguma diapazona regulēšanu</w:t>
            </w:r>
            <w:r w:rsidR="009C08CC" w:rsidRPr="00AE79B7">
              <w:rPr>
                <w:rFonts w:eastAsia="Times New Roman"/>
                <w:color w:val="000000"/>
                <w:sz w:val="22"/>
                <w:szCs w:val="22"/>
                <w:lang w:eastAsia="lv-LV"/>
              </w:rPr>
              <w:t>.</w:t>
            </w:r>
          </w:p>
        </w:tc>
        <w:tc>
          <w:tcPr>
            <w:tcW w:w="1404" w:type="pct"/>
          </w:tcPr>
          <w:p w14:paraId="04585F87" w14:textId="77777777" w:rsidR="003F7727" w:rsidRPr="00AE79B7" w:rsidRDefault="003F7727" w:rsidP="00AE79B7">
            <w:pPr>
              <w:rPr>
                <w:rFonts w:eastAsia="Times New Roman"/>
                <w:color w:val="000000"/>
                <w:sz w:val="22"/>
                <w:szCs w:val="22"/>
                <w:lang w:eastAsia="lv-LV"/>
              </w:rPr>
            </w:pPr>
          </w:p>
        </w:tc>
      </w:tr>
      <w:tr w:rsidR="003F7727" w:rsidRPr="00AE79B7" w14:paraId="5443288E" w14:textId="4D55623C" w:rsidTr="003F7727">
        <w:trPr>
          <w:trHeight w:val="290"/>
        </w:trPr>
        <w:tc>
          <w:tcPr>
            <w:tcW w:w="384" w:type="pct"/>
            <w:shd w:val="clear" w:color="auto" w:fill="auto"/>
            <w:noWrap/>
            <w:hideMark/>
          </w:tcPr>
          <w:p w14:paraId="6804A62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lastRenderedPageBreak/>
              <w:t>11.2.</w:t>
            </w:r>
          </w:p>
        </w:tc>
        <w:tc>
          <w:tcPr>
            <w:tcW w:w="3212" w:type="pct"/>
            <w:shd w:val="clear" w:color="auto" w:fill="auto"/>
            <w:hideMark/>
          </w:tcPr>
          <w:p w14:paraId="15681039" w14:textId="339C1834"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Barošanās sprieguma diapazons ne mazāks kā: 100–240 V, 50/60 Hz</w:t>
            </w:r>
            <w:r w:rsidR="009C08CC" w:rsidRPr="00AE79B7">
              <w:rPr>
                <w:rFonts w:eastAsia="Times New Roman"/>
                <w:color w:val="000000"/>
                <w:sz w:val="22"/>
                <w:szCs w:val="22"/>
                <w:lang w:eastAsia="lv-LV"/>
              </w:rPr>
              <w:t>.</w:t>
            </w:r>
          </w:p>
        </w:tc>
        <w:tc>
          <w:tcPr>
            <w:tcW w:w="1404" w:type="pct"/>
          </w:tcPr>
          <w:p w14:paraId="5FA6675E" w14:textId="77777777" w:rsidR="003F7727" w:rsidRPr="00AE79B7" w:rsidRDefault="003F7727" w:rsidP="00AE79B7">
            <w:pPr>
              <w:rPr>
                <w:rFonts w:eastAsia="Times New Roman"/>
                <w:color w:val="000000"/>
                <w:sz w:val="22"/>
                <w:szCs w:val="22"/>
                <w:lang w:eastAsia="lv-LV"/>
              </w:rPr>
            </w:pPr>
          </w:p>
        </w:tc>
      </w:tr>
      <w:tr w:rsidR="003F7727" w:rsidRPr="00AE79B7" w14:paraId="4C3C81E4" w14:textId="0DD87D9C" w:rsidTr="003F7727">
        <w:trPr>
          <w:trHeight w:val="580"/>
        </w:trPr>
        <w:tc>
          <w:tcPr>
            <w:tcW w:w="384" w:type="pct"/>
            <w:shd w:val="clear" w:color="auto" w:fill="auto"/>
            <w:noWrap/>
            <w:hideMark/>
          </w:tcPr>
          <w:p w14:paraId="2F77C53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11.3.</w:t>
            </w:r>
          </w:p>
        </w:tc>
        <w:tc>
          <w:tcPr>
            <w:tcW w:w="3212" w:type="pct"/>
            <w:shd w:val="clear" w:color="auto" w:fill="auto"/>
            <w:hideMark/>
          </w:tcPr>
          <w:p w14:paraId="20D5FC4B" w14:textId="06595B16"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Enerģijas patēriņš: maksimālais patēriņš ne lielāks kā 750 W pie 230 V / 50 Hz (visas gaismas diodes deg (darbojas) )</w:t>
            </w:r>
            <w:r w:rsidR="009C08CC" w:rsidRPr="00AE79B7">
              <w:rPr>
                <w:rFonts w:eastAsia="Times New Roman"/>
                <w:color w:val="000000"/>
                <w:sz w:val="22"/>
                <w:szCs w:val="22"/>
                <w:lang w:eastAsia="lv-LV"/>
              </w:rPr>
              <w:t>.</w:t>
            </w:r>
          </w:p>
        </w:tc>
        <w:tc>
          <w:tcPr>
            <w:tcW w:w="1404" w:type="pct"/>
          </w:tcPr>
          <w:p w14:paraId="455771D5" w14:textId="77777777" w:rsidR="003F7727" w:rsidRPr="00AE79B7" w:rsidRDefault="003F7727" w:rsidP="00AE79B7">
            <w:pPr>
              <w:rPr>
                <w:rFonts w:eastAsia="Times New Roman"/>
                <w:color w:val="000000"/>
                <w:sz w:val="22"/>
                <w:szCs w:val="22"/>
                <w:lang w:eastAsia="lv-LV"/>
              </w:rPr>
            </w:pPr>
          </w:p>
        </w:tc>
      </w:tr>
      <w:tr w:rsidR="003F7727" w:rsidRPr="00AE79B7" w14:paraId="70D8D134" w14:textId="46B6E001" w:rsidTr="003F7727">
        <w:trPr>
          <w:trHeight w:val="290"/>
        </w:trPr>
        <w:tc>
          <w:tcPr>
            <w:tcW w:w="384" w:type="pct"/>
            <w:shd w:val="clear" w:color="auto" w:fill="auto"/>
            <w:noWrap/>
            <w:hideMark/>
          </w:tcPr>
          <w:p w14:paraId="484FEDF5"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11.4.</w:t>
            </w:r>
          </w:p>
        </w:tc>
        <w:tc>
          <w:tcPr>
            <w:tcW w:w="3212" w:type="pct"/>
            <w:shd w:val="clear" w:color="auto" w:fill="auto"/>
            <w:hideMark/>
          </w:tcPr>
          <w:p w14:paraId="3D689995"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Jaudas pieslēguma savienojums: </w:t>
            </w:r>
            <w:proofErr w:type="spellStart"/>
            <w:r w:rsidRPr="00AE79B7">
              <w:rPr>
                <w:rFonts w:eastAsia="Times New Roman"/>
                <w:color w:val="000000"/>
                <w:sz w:val="22"/>
                <w:szCs w:val="22"/>
                <w:lang w:eastAsia="lv-LV"/>
              </w:rPr>
              <w:t>Neutrik</w:t>
            </w:r>
            <w:proofErr w:type="spellEnd"/>
            <w:r w:rsidRPr="00AE79B7">
              <w:rPr>
                <w:rFonts w:eastAsia="Times New Roman"/>
                <w:color w:val="000000"/>
                <w:sz w:val="22"/>
                <w:szCs w:val="22"/>
                <w:lang w:eastAsia="lv-LV"/>
              </w:rPr>
              <w:t xml:space="preserve"> </w:t>
            </w:r>
            <w:proofErr w:type="spellStart"/>
            <w:r w:rsidRPr="00AE79B7">
              <w:rPr>
                <w:rFonts w:eastAsia="Times New Roman"/>
                <w:color w:val="000000"/>
                <w:sz w:val="22"/>
                <w:szCs w:val="22"/>
                <w:lang w:eastAsia="lv-LV"/>
              </w:rPr>
              <w:t>powerCON</w:t>
            </w:r>
            <w:proofErr w:type="spellEnd"/>
            <w:r w:rsidRPr="00AE79B7">
              <w:rPr>
                <w:rFonts w:eastAsia="Times New Roman"/>
                <w:color w:val="000000"/>
                <w:sz w:val="22"/>
                <w:szCs w:val="22"/>
                <w:lang w:eastAsia="lv-LV"/>
              </w:rPr>
              <w:t xml:space="preserve"> TRUE1 vai ekvivalents.</w:t>
            </w:r>
          </w:p>
        </w:tc>
        <w:tc>
          <w:tcPr>
            <w:tcW w:w="1404" w:type="pct"/>
          </w:tcPr>
          <w:p w14:paraId="70BC6838" w14:textId="77777777" w:rsidR="003F7727" w:rsidRPr="00AE79B7" w:rsidRDefault="003F7727" w:rsidP="00AE79B7">
            <w:pPr>
              <w:rPr>
                <w:rFonts w:eastAsia="Times New Roman"/>
                <w:color w:val="000000"/>
                <w:sz w:val="22"/>
                <w:szCs w:val="22"/>
                <w:lang w:eastAsia="lv-LV"/>
              </w:rPr>
            </w:pPr>
          </w:p>
        </w:tc>
      </w:tr>
      <w:tr w:rsidR="003F7727" w:rsidRPr="00AE79B7" w14:paraId="27C650F9" w14:textId="06F70EBA" w:rsidTr="003F7727">
        <w:trPr>
          <w:trHeight w:val="290"/>
        </w:trPr>
        <w:tc>
          <w:tcPr>
            <w:tcW w:w="384" w:type="pct"/>
            <w:shd w:val="clear" w:color="auto" w:fill="auto"/>
            <w:noWrap/>
            <w:hideMark/>
          </w:tcPr>
          <w:p w14:paraId="48DE9D32"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11.5.</w:t>
            </w:r>
          </w:p>
        </w:tc>
        <w:tc>
          <w:tcPr>
            <w:tcW w:w="3212" w:type="pct"/>
            <w:shd w:val="clear" w:color="auto" w:fill="auto"/>
            <w:hideMark/>
          </w:tcPr>
          <w:p w14:paraId="1F4150D2"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DMX un RDM datu ieeja / izejas </w:t>
            </w:r>
            <w:proofErr w:type="spellStart"/>
            <w:r w:rsidRPr="00AE79B7">
              <w:rPr>
                <w:rFonts w:eastAsia="Times New Roman"/>
                <w:color w:val="000000"/>
                <w:sz w:val="22"/>
                <w:szCs w:val="22"/>
                <w:lang w:eastAsia="lv-LV"/>
              </w:rPr>
              <w:t>konektori</w:t>
            </w:r>
            <w:proofErr w:type="spellEnd"/>
            <w:r w:rsidRPr="00AE79B7">
              <w:rPr>
                <w:rFonts w:eastAsia="Times New Roman"/>
                <w:color w:val="000000"/>
                <w:sz w:val="22"/>
                <w:szCs w:val="22"/>
                <w:lang w:eastAsia="lv-LV"/>
              </w:rPr>
              <w:t>: 3 un 5 kontaktu XLR ar fiksēšanu (bloķēšanu).</w:t>
            </w:r>
          </w:p>
        </w:tc>
        <w:tc>
          <w:tcPr>
            <w:tcW w:w="1404" w:type="pct"/>
          </w:tcPr>
          <w:p w14:paraId="4EFCBC14" w14:textId="77777777" w:rsidR="003F7727" w:rsidRPr="00AE79B7" w:rsidRDefault="003F7727" w:rsidP="00AE79B7">
            <w:pPr>
              <w:rPr>
                <w:rFonts w:eastAsia="Times New Roman"/>
                <w:color w:val="000000"/>
                <w:sz w:val="22"/>
                <w:szCs w:val="22"/>
                <w:lang w:eastAsia="lv-LV"/>
              </w:rPr>
            </w:pPr>
          </w:p>
        </w:tc>
      </w:tr>
      <w:tr w:rsidR="003F7727" w:rsidRPr="00AE79B7" w14:paraId="13A62FD0" w14:textId="50C8222F" w:rsidTr="003F7727">
        <w:trPr>
          <w:trHeight w:val="290"/>
        </w:trPr>
        <w:tc>
          <w:tcPr>
            <w:tcW w:w="384" w:type="pct"/>
            <w:shd w:val="clear" w:color="auto" w:fill="auto"/>
            <w:noWrap/>
            <w:hideMark/>
          </w:tcPr>
          <w:p w14:paraId="7E1D1B46"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11.6.</w:t>
            </w:r>
          </w:p>
        </w:tc>
        <w:tc>
          <w:tcPr>
            <w:tcW w:w="3212" w:type="pct"/>
            <w:shd w:val="clear" w:color="auto" w:fill="auto"/>
            <w:hideMark/>
          </w:tcPr>
          <w:p w14:paraId="3DAC3CD3" w14:textId="77777777" w:rsidR="003F7727" w:rsidRPr="00AE79B7" w:rsidRDefault="003F7727" w:rsidP="00AE79B7">
            <w:pPr>
              <w:rPr>
                <w:rFonts w:eastAsia="Times New Roman"/>
                <w:color w:val="000000"/>
                <w:sz w:val="22"/>
                <w:szCs w:val="22"/>
                <w:lang w:eastAsia="lv-LV"/>
              </w:rPr>
            </w:pPr>
            <w:proofErr w:type="spellStart"/>
            <w:r w:rsidRPr="00AE79B7">
              <w:rPr>
                <w:rFonts w:eastAsia="Times New Roman"/>
                <w:color w:val="000000"/>
                <w:sz w:val="22"/>
                <w:szCs w:val="22"/>
                <w:lang w:eastAsia="lv-LV"/>
              </w:rPr>
              <w:t>Ethernet</w:t>
            </w:r>
            <w:proofErr w:type="spellEnd"/>
            <w:r w:rsidRPr="00AE79B7">
              <w:rPr>
                <w:rFonts w:eastAsia="Times New Roman"/>
                <w:color w:val="000000"/>
                <w:sz w:val="22"/>
                <w:szCs w:val="22"/>
                <w:lang w:eastAsia="lv-LV"/>
              </w:rPr>
              <w:t xml:space="preserve"> porta </w:t>
            </w:r>
            <w:proofErr w:type="spellStart"/>
            <w:r w:rsidRPr="00AE79B7">
              <w:rPr>
                <w:rFonts w:eastAsia="Times New Roman"/>
                <w:color w:val="000000"/>
                <w:sz w:val="22"/>
                <w:szCs w:val="22"/>
                <w:lang w:eastAsia="lv-LV"/>
              </w:rPr>
              <w:t>konektora</w:t>
            </w:r>
            <w:proofErr w:type="spellEnd"/>
            <w:r w:rsidRPr="00AE79B7">
              <w:rPr>
                <w:rFonts w:eastAsia="Times New Roman"/>
                <w:color w:val="000000"/>
                <w:sz w:val="22"/>
                <w:szCs w:val="22"/>
                <w:lang w:eastAsia="lv-LV"/>
              </w:rPr>
              <w:t xml:space="preserve"> tips: RJ45 vai ekvivalents.</w:t>
            </w:r>
          </w:p>
        </w:tc>
        <w:tc>
          <w:tcPr>
            <w:tcW w:w="1404" w:type="pct"/>
          </w:tcPr>
          <w:p w14:paraId="28D43387" w14:textId="77777777" w:rsidR="003F7727" w:rsidRPr="00AE79B7" w:rsidRDefault="003F7727" w:rsidP="00AE79B7">
            <w:pPr>
              <w:rPr>
                <w:rFonts w:eastAsia="Times New Roman"/>
                <w:color w:val="000000"/>
                <w:sz w:val="22"/>
                <w:szCs w:val="22"/>
                <w:lang w:eastAsia="lv-LV"/>
              </w:rPr>
            </w:pPr>
          </w:p>
        </w:tc>
      </w:tr>
      <w:tr w:rsidR="003F7727" w:rsidRPr="00AE79B7" w14:paraId="6B828A18" w14:textId="6FC97C56" w:rsidTr="003F7727">
        <w:trPr>
          <w:trHeight w:val="290"/>
        </w:trPr>
        <w:tc>
          <w:tcPr>
            <w:tcW w:w="384" w:type="pct"/>
            <w:shd w:val="clear" w:color="000000" w:fill="D9D9D9"/>
            <w:noWrap/>
            <w:hideMark/>
          </w:tcPr>
          <w:p w14:paraId="69850B23"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12.</w:t>
            </w:r>
          </w:p>
        </w:tc>
        <w:tc>
          <w:tcPr>
            <w:tcW w:w="3212" w:type="pct"/>
            <w:shd w:val="clear" w:color="000000" w:fill="D9D9D9"/>
            <w:hideMark/>
          </w:tcPr>
          <w:p w14:paraId="30092FFB"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Iekārtas atbilstība un sertifikācija EU standartiem</w:t>
            </w:r>
          </w:p>
        </w:tc>
        <w:tc>
          <w:tcPr>
            <w:tcW w:w="1404" w:type="pct"/>
            <w:shd w:val="clear" w:color="000000" w:fill="D9D9D9"/>
          </w:tcPr>
          <w:p w14:paraId="1FB3D539" w14:textId="77777777" w:rsidR="003F7727" w:rsidRPr="00AE79B7" w:rsidRDefault="003F7727" w:rsidP="00AE79B7">
            <w:pPr>
              <w:rPr>
                <w:rFonts w:eastAsia="Times New Roman"/>
                <w:b/>
                <w:bCs/>
                <w:color w:val="000000"/>
                <w:sz w:val="22"/>
                <w:szCs w:val="22"/>
                <w:lang w:eastAsia="lv-LV"/>
              </w:rPr>
            </w:pPr>
          </w:p>
        </w:tc>
      </w:tr>
      <w:tr w:rsidR="003F7727" w:rsidRPr="00AE79B7" w14:paraId="3416A8DB" w14:textId="5107A76D" w:rsidTr="003F7727">
        <w:trPr>
          <w:trHeight w:val="580"/>
        </w:trPr>
        <w:tc>
          <w:tcPr>
            <w:tcW w:w="384" w:type="pct"/>
            <w:shd w:val="clear" w:color="auto" w:fill="auto"/>
            <w:noWrap/>
            <w:hideMark/>
          </w:tcPr>
          <w:p w14:paraId="09F8B9B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12.1.</w:t>
            </w:r>
          </w:p>
        </w:tc>
        <w:tc>
          <w:tcPr>
            <w:tcW w:w="3212" w:type="pct"/>
            <w:shd w:val="clear" w:color="auto" w:fill="auto"/>
            <w:vAlign w:val="bottom"/>
            <w:hideMark/>
          </w:tcPr>
          <w:p w14:paraId="25F9C38D"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Iekārtām jāatbilst CE prasībām. </w:t>
            </w:r>
          </w:p>
          <w:p w14:paraId="79CFCDCA" w14:textId="2D080674" w:rsidR="003F7727" w:rsidRPr="00AE79B7" w:rsidRDefault="003F7727" w:rsidP="00AE79B7">
            <w:pPr>
              <w:rPr>
                <w:rFonts w:eastAsia="Times New Roman"/>
                <w:color w:val="000000"/>
                <w:sz w:val="22"/>
                <w:szCs w:val="22"/>
                <w:lang w:eastAsia="lv-LV"/>
              </w:rPr>
            </w:pPr>
            <w:r w:rsidRPr="00AE79B7">
              <w:rPr>
                <w:rFonts w:eastAsia="Times New Roman"/>
                <w:i/>
                <w:iCs/>
                <w:color w:val="000000"/>
                <w:sz w:val="22"/>
                <w:szCs w:val="22"/>
                <w:lang w:eastAsia="lv-LV"/>
              </w:rPr>
              <w:t>CE deklarācija jāiesniedz kopā ar tehnisko piedāvājumu. Dokumentu pieļaujams iesniegt svešvalodā, kuram pievienots tulkojums latviešu valodā</w:t>
            </w:r>
            <w:r w:rsidR="009C08CC" w:rsidRPr="00AE79B7">
              <w:rPr>
                <w:rFonts w:eastAsia="Times New Roman"/>
                <w:i/>
                <w:iCs/>
                <w:color w:val="000000"/>
                <w:sz w:val="22"/>
                <w:szCs w:val="22"/>
                <w:lang w:eastAsia="lv-LV"/>
              </w:rPr>
              <w:t>.</w:t>
            </w:r>
          </w:p>
        </w:tc>
        <w:tc>
          <w:tcPr>
            <w:tcW w:w="1404" w:type="pct"/>
          </w:tcPr>
          <w:p w14:paraId="2DAED186" w14:textId="77777777" w:rsidR="003F7727" w:rsidRPr="00AE79B7" w:rsidRDefault="003F7727" w:rsidP="00AE79B7">
            <w:pPr>
              <w:rPr>
                <w:rFonts w:eastAsia="Times New Roman"/>
                <w:color w:val="000000"/>
                <w:sz w:val="22"/>
                <w:szCs w:val="22"/>
                <w:lang w:eastAsia="lv-LV"/>
              </w:rPr>
            </w:pPr>
          </w:p>
        </w:tc>
      </w:tr>
      <w:tr w:rsidR="003F7727" w:rsidRPr="00AE79B7" w14:paraId="7C6C9859" w14:textId="26A8BBC0" w:rsidTr="003F7727">
        <w:trPr>
          <w:trHeight w:val="580"/>
        </w:trPr>
        <w:tc>
          <w:tcPr>
            <w:tcW w:w="384" w:type="pct"/>
            <w:shd w:val="clear" w:color="auto" w:fill="auto"/>
            <w:noWrap/>
            <w:hideMark/>
          </w:tcPr>
          <w:p w14:paraId="6458B7B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12.2.</w:t>
            </w:r>
          </w:p>
        </w:tc>
        <w:tc>
          <w:tcPr>
            <w:tcW w:w="3212" w:type="pct"/>
            <w:shd w:val="clear" w:color="auto" w:fill="auto"/>
            <w:vAlign w:val="bottom"/>
            <w:hideMark/>
          </w:tcPr>
          <w:p w14:paraId="3A8DDA3A"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Iekārtām jāatbilst TUV drošības standartu prasībām. </w:t>
            </w:r>
          </w:p>
          <w:p w14:paraId="6EF9B39E" w14:textId="77777777" w:rsidR="003F7727" w:rsidRPr="00AE79B7" w:rsidRDefault="003F7727" w:rsidP="00AE79B7">
            <w:pPr>
              <w:rPr>
                <w:rFonts w:eastAsia="Times New Roman"/>
                <w:color w:val="000000"/>
                <w:sz w:val="22"/>
                <w:szCs w:val="22"/>
                <w:lang w:eastAsia="lv-LV"/>
              </w:rPr>
            </w:pPr>
            <w:r w:rsidRPr="00AE79B7">
              <w:rPr>
                <w:rFonts w:eastAsia="Times New Roman"/>
                <w:i/>
                <w:iCs/>
                <w:color w:val="000000"/>
                <w:sz w:val="22"/>
                <w:szCs w:val="22"/>
                <w:lang w:eastAsia="lv-LV"/>
              </w:rPr>
              <w:t>Atbilstības sertifikāts jāiesniedz kopā ar tehnisko piedāvājumu. Dokumentu pieļaujams iesniegt svešvalodā, kuram pievienots tulkojums latviešu valodā.</w:t>
            </w:r>
          </w:p>
        </w:tc>
        <w:tc>
          <w:tcPr>
            <w:tcW w:w="1404" w:type="pct"/>
          </w:tcPr>
          <w:p w14:paraId="323785D3" w14:textId="77777777" w:rsidR="003F7727" w:rsidRPr="00AE79B7" w:rsidRDefault="003F7727" w:rsidP="00AE79B7">
            <w:pPr>
              <w:rPr>
                <w:rFonts w:eastAsia="Times New Roman"/>
                <w:color w:val="000000"/>
                <w:sz w:val="22"/>
                <w:szCs w:val="22"/>
                <w:lang w:eastAsia="lv-LV"/>
              </w:rPr>
            </w:pPr>
          </w:p>
        </w:tc>
      </w:tr>
      <w:tr w:rsidR="003F7727" w:rsidRPr="00AE79B7" w14:paraId="4580A9E4" w14:textId="1715B7A9" w:rsidTr="003F7727">
        <w:trPr>
          <w:trHeight w:val="290"/>
        </w:trPr>
        <w:tc>
          <w:tcPr>
            <w:tcW w:w="384" w:type="pct"/>
            <w:shd w:val="clear" w:color="000000" w:fill="D9D9D9"/>
            <w:noWrap/>
            <w:hideMark/>
          </w:tcPr>
          <w:p w14:paraId="6D1D9A85"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13.</w:t>
            </w:r>
          </w:p>
        </w:tc>
        <w:tc>
          <w:tcPr>
            <w:tcW w:w="3212" w:type="pct"/>
            <w:shd w:val="clear" w:color="000000" w:fill="D9D9D9"/>
            <w:hideMark/>
          </w:tcPr>
          <w:p w14:paraId="23BDDAD4"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Iekārtas izmēri un svars</w:t>
            </w:r>
          </w:p>
        </w:tc>
        <w:tc>
          <w:tcPr>
            <w:tcW w:w="1404" w:type="pct"/>
            <w:shd w:val="clear" w:color="000000" w:fill="D9D9D9"/>
          </w:tcPr>
          <w:p w14:paraId="3733973A" w14:textId="77777777" w:rsidR="003F7727" w:rsidRPr="00AE79B7" w:rsidRDefault="003F7727" w:rsidP="00AE79B7">
            <w:pPr>
              <w:rPr>
                <w:rFonts w:eastAsia="Times New Roman"/>
                <w:b/>
                <w:bCs/>
                <w:color w:val="000000"/>
                <w:sz w:val="22"/>
                <w:szCs w:val="22"/>
                <w:lang w:eastAsia="lv-LV"/>
              </w:rPr>
            </w:pPr>
          </w:p>
        </w:tc>
      </w:tr>
      <w:tr w:rsidR="003F7727" w:rsidRPr="00AE79B7" w14:paraId="0A5A7E84" w14:textId="513D54D3" w:rsidTr="003F7727">
        <w:trPr>
          <w:trHeight w:val="290"/>
        </w:trPr>
        <w:tc>
          <w:tcPr>
            <w:tcW w:w="384" w:type="pct"/>
            <w:shd w:val="clear" w:color="auto" w:fill="auto"/>
            <w:noWrap/>
            <w:hideMark/>
          </w:tcPr>
          <w:p w14:paraId="7402767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13.1.</w:t>
            </w:r>
          </w:p>
        </w:tc>
        <w:tc>
          <w:tcPr>
            <w:tcW w:w="3212" w:type="pct"/>
            <w:shd w:val="clear" w:color="auto" w:fill="auto"/>
            <w:hideMark/>
          </w:tcPr>
          <w:p w14:paraId="1D8820AE"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Augstums: ne lielāks kā 750 mm - pie galva pozīcijas  horizontālā stāvoklī.</w:t>
            </w:r>
          </w:p>
        </w:tc>
        <w:tc>
          <w:tcPr>
            <w:tcW w:w="1404" w:type="pct"/>
          </w:tcPr>
          <w:p w14:paraId="38EC0ACE" w14:textId="77777777" w:rsidR="003F7727" w:rsidRPr="00AE79B7" w:rsidRDefault="003F7727" w:rsidP="00AE79B7">
            <w:pPr>
              <w:rPr>
                <w:rFonts w:eastAsia="Times New Roman"/>
                <w:color w:val="000000"/>
                <w:sz w:val="22"/>
                <w:szCs w:val="22"/>
                <w:lang w:eastAsia="lv-LV"/>
              </w:rPr>
            </w:pPr>
          </w:p>
        </w:tc>
      </w:tr>
      <w:tr w:rsidR="003F7727" w:rsidRPr="00AE79B7" w14:paraId="26065D85" w14:textId="526746BE" w:rsidTr="003F7727">
        <w:trPr>
          <w:trHeight w:val="290"/>
        </w:trPr>
        <w:tc>
          <w:tcPr>
            <w:tcW w:w="384" w:type="pct"/>
            <w:shd w:val="clear" w:color="auto" w:fill="auto"/>
            <w:noWrap/>
          </w:tcPr>
          <w:p w14:paraId="4CB4567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13.2.</w:t>
            </w:r>
          </w:p>
        </w:tc>
        <w:tc>
          <w:tcPr>
            <w:tcW w:w="3212" w:type="pct"/>
            <w:shd w:val="clear" w:color="auto" w:fill="auto"/>
            <w:hideMark/>
          </w:tcPr>
          <w:p w14:paraId="3D66A64B"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Platums: ne lielāks kā 450 mm.</w:t>
            </w:r>
          </w:p>
        </w:tc>
        <w:tc>
          <w:tcPr>
            <w:tcW w:w="1404" w:type="pct"/>
          </w:tcPr>
          <w:p w14:paraId="5F11D2EB" w14:textId="77777777" w:rsidR="003F7727" w:rsidRPr="00AE79B7" w:rsidRDefault="003F7727" w:rsidP="00AE79B7">
            <w:pPr>
              <w:rPr>
                <w:rFonts w:eastAsia="Times New Roman"/>
                <w:color w:val="000000"/>
                <w:sz w:val="22"/>
                <w:szCs w:val="22"/>
                <w:lang w:eastAsia="lv-LV"/>
              </w:rPr>
            </w:pPr>
          </w:p>
        </w:tc>
      </w:tr>
      <w:tr w:rsidR="003F7727" w:rsidRPr="00AE79B7" w14:paraId="1F4CC08E" w14:textId="49D570CA" w:rsidTr="003F7727">
        <w:trPr>
          <w:trHeight w:val="290"/>
        </w:trPr>
        <w:tc>
          <w:tcPr>
            <w:tcW w:w="384" w:type="pct"/>
            <w:shd w:val="clear" w:color="auto" w:fill="auto"/>
            <w:noWrap/>
          </w:tcPr>
          <w:p w14:paraId="5D3E7BB9"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13.3.</w:t>
            </w:r>
          </w:p>
        </w:tc>
        <w:tc>
          <w:tcPr>
            <w:tcW w:w="3212" w:type="pct"/>
            <w:shd w:val="clear" w:color="auto" w:fill="auto"/>
            <w:hideMark/>
          </w:tcPr>
          <w:p w14:paraId="411D6231" w14:textId="6CA9B54A"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Dziļums: ne lielāks kā 290 mm, pie galvas pozīcijas horizontālā stāvoklī.</w:t>
            </w:r>
          </w:p>
        </w:tc>
        <w:tc>
          <w:tcPr>
            <w:tcW w:w="1404" w:type="pct"/>
          </w:tcPr>
          <w:p w14:paraId="1C54D30C" w14:textId="77777777" w:rsidR="003F7727" w:rsidRPr="00AE79B7" w:rsidRDefault="003F7727" w:rsidP="00AE79B7">
            <w:pPr>
              <w:rPr>
                <w:rFonts w:eastAsia="Times New Roman"/>
                <w:color w:val="000000"/>
                <w:sz w:val="22"/>
                <w:szCs w:val="22"/>
                <w:lang w:eastAsia="lv-LV"/>
              </w:rPr>
            </w:pPr>
          </w:p>
        </w:tc>
      </w:tr>
      <w:tr w:rsidR="003F7727" w:rsidRPr="00AE79B7" w14:paraId="11D2F7CC" w14:textId="7D3128C8" w:rsidTr="003F7727">
        <w:trPr>
          <w:trHeight w:val="290"/>
        </w:trPr>
        <w:tc>
          <w:tcPr>
            <w:tcW w:w="384" w:type="pct"/>
            <w:shd w:val="clear" w:color="auto" w:fill="auto"/>
            <w:noWrap/>
          </w:tcPr>
          <w:p w14:paraId="5E83B763"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13.4.</w:t>
            </w:r>
          </w:p>
        </w:tc>
        <w:tc>
          <w:tcPr>
            <w:tcW w:w="3212" w:type="pct"/>
            <w:shd w:val="clear" w:color="auto" w:fill="auto"/>
            <w:hideMark/>
          </w:tcPr>
          <w:p w14:paraId="7E1F4CD1"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Svars: ne lielāks kā 28 kg.</w:t>
            </w:r>
          </w:p>
        </w:tc>
        <w:tc>
          <w:tcPr>
            <w:tcW w:w="1404" w:type="pct"/>
          </w:tcPr>
          <w:p w14:paraId="61F66E0D" w14:textId="77777777" w:rsidR="003F7727" w:rsidRPr="00AE79B7" w:rsidRDefault="003F7727" w:rsidP="00AE79B7">
            <w:pPr>
              <w:rPr>
                <w:rFonts w:eastAsia="Times New Roman"/>
                <w:color w:val="000000"/>
                <w:sz w:val="22"/>
                <w:szCs w:val="22"/>
                <w:lang w:eastAsia="lv-LV"/>
              </w:rPr>
            </w:pPr>
          </w:p>
        </w:tc>
      </w:tr>
      <w:tr w:rsidR="003F7727" w:rsidRPr="00AE79B7" w14:paraId="73FD1466" w14:textId="45E8CA0E" w:rsidTr="003F7727">
        <w:trPr>
          <w:trHeight w:val="290"/>
        </w:trPr>
        <w:tc>
          <w:tcPr>
            <w:tcW w:w="384" w:type="pct"/>
            <w:shd w:val="clear" w:color="auto" w:fill="auto"/>
            <w:noWrap/>
          </w:tcPr>
          <w:p w14:paraId="657908F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13.5.</w:t>
            </w:r>
          </w:p>
        </w:tc>
        <w:tc>
          <w:tcPr>
            <w:tcW w:w="3212" w:type="pct"/>
            <w:shd w:val="clear" w:color="auto" w:fill="auto"/>
            <w:hideMark/>
          </w:tcPr>
          <w:p w14:paraId="6F5A3DAD"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Aizsardzības klase: ne mazāka kā IP20.</w:t>
            </w:r>
          </w:p>
        </w:tc>
        <w:tc>
          <w:tcPr>
            <w:tcW w:w="1404" w:type="pct"/>
          </w:tcPr>
          <w:p w14:paraId="0E9C530E" w14:textId="77777777" w:rsidR="003F7727" w:rsidRPr="00AE79B7" w:rsidRDefault="003F7727" w:rsidP="00AE79B7">
            <w:pPr>
              <w:rPr>
                <w:rFonts w:eastAsia="Times New Roman"/>
                <w:color w:val="000000"/>
                <w:sz w:val="22"/>
                <w:szCs w:val="22"/>
                <w:lang w:eastAsia="lv-LV"/>
              </w:rPr>
            </w:pPr>
          </w:p>
        </w:tc>
      </w:tr>
      <w:tr w:rsidR="003F7727" w:rsidRPr="00AE79B7" w14:paraId="41CA3728" w14:textId="1E2AFD01" w:rsidTr="003F7727">
        <w:trPr>
          <w:trHeight w:val="290"/>
        </w:trPr>
        <w:tc>
          <w:tcPr>
            <w:tcW w:w="384" w:type="pct"/>
            <w:shd w:val="clear" w:color="000000" w:fill="D9D9D9"/>
            <w:noWrap/>
            <w:hideMark/>
          </w:tcPr>
          <w:p w14:paraId="4F048550"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14.</w:t>
            </w:r>
          </w:p>
        </w:tc>
        <w:tc>
          <w:tcPr>
            <w:tcW w:w="3212" w:type="pct"/>
            <w:shd w:val="clear" w:color="000000" w:fill="D9D9D9"/>
            <w:hideMark/>
          </w:tcPr>
          <w:p w14:paraId="7B7B3C6E"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Montāžas iespējas</w:t>
            </w:r>
          </w:p>
        </w:tc>
        <w:tc>
          <w:tcPr>
            <w:tcW w:w="1404" w:type="pct"/>
            <w:shd w:val="clear" w:color="000000" w:fill="D9D9D9"/>
          </w:tcPr>
          <w:p w14:paraId="7238DCB0" w14:textId="77777777" w:rsidR="003F7727" w:rsidRPr="00AE79B7" w:rsidRDefault="003F7727" w:rsidP="00AE79B7">
            <w:pPr>
              <w:rPr>
                <w:rFonts w:eastAsia="Times New Roman"/>
                <w:b/>
                <w:bCs/>
                <w:color w:val="000000"/>
                <w:sz w:val="22"/>
                <w:szCs w:val="22"/>
                <w:lang w:eastAsia="lv-LV"/>
              </w:rPr>
            </w:pPr>
          </w:p>
        </w:tc>
      </w:tr>
      <w:tr w:rsidR="003F7727" w:rsidRPr="00AE79B7" w14:paraId="2D745665" w14:textId="0A77372A" w:rsidTr="003F7727">
        <w:trPr>
          <w:trHeight w:val="290"/>
        </w:trPr>
        <w:tc>
          <w:tcPr>
            <w:tcW w:w="384" w:type="pct"/>
            <w:shd w:val="clear" w:color="auto" w:fill="auto"/>
            <w:noWrap/>
            <w:hideMark/>
          </w:tcPr>
          <w:p w14:paraId="05B2C24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14.1.</w:t>
            </w:r>
          </w:p>
        </w:tc>
        <w:tc>
          <w:tcPr>
            <w:tcW w:w="3212" w:type="pct"/>
            <w:shd w:val="clear" w:color="auto" w:fill="auto"/>
            <w:hideMark/>
          </w:tcPr>
          <w:p w14:paraId="35D452AC" w14:textId="459CCA4C"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Montāžas pozīcijas: horizontāls vai vertikāls stāvoklis.</w:t>
            </w:r>
          </w:p>
        </w:tc>
        <w:tc>
          <w:tcPr>
            <w:tcW w:w="1404" w:type="pct"/>
          </w:tcPr>
          <w:p w14:paraId="1A8BF70A" w14:textId="77777777" w:rsidR="003F7727" w:rsidRPr="00AE79B7" w:rsidRDefault="003F7727" w:rsidP="00AE79B7">
            <w:pPr>
              <w:rPr>
                <w:rFonts w:eastAsia="Times New Roman"/>
                <w:color w:val="000000"/>
                <w:sz w:val="22"/>
                <w:szCs w:val="22"/>
                <w:lang w:eastAsia="lv-LV"/>
              </w:rPr>
            </w:pPr>
          </w:p>
        </w:tc>
      </w:tr>
      <w:tr w:rsidR="003F7727" w:rsidRPr="00AE79B7" w14:paraId="45A1D149" w14:textId="0690F7A1" w:rsidTr="003F7727">
        <w:trPr>
          <w:trHeight w:val="290"/>
        </w:trPr>
        <w:tc>
          <w:tcPr>
            <w:tcW w:w="384" w:type="pct"/>
            <w:shd w:val="clear" w:color="auto" w:fill="auto"/>
            <w:noWrap/>
          </w:tcPr>
          <w:p w14:paraId="63232639"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14.2.</w:t>
            </w:r>
          </w:p>
        </w:tc>
        <w:tc>
          <w:tcPr>
            <w:tcW w:w="3212" w:type="pct"/>
            <w:shd w:val="clear" w:color="auto" w:fill="auto"/>
            <w:hideMark/>
          </w:tcPr>
          <w:p w14:paraId="567E4820"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Iekārtai jādarbojas jebkurā (universāla) darba pozīcijā. </w:t>
            </w:r>
          </w:p>
        </w:tc>
        <w:tc>
          <w:tcPr>
            <w:tcW w:w="1404" w:type="pct"/>
          </w:tcPr>
          <w:p w14:paraId="0278896C" w14:textId="77777777" w:rsidR="003F7727" w:rsidRPr="00AE79B7" w:rsidRDefault="003F7727" w:rsidP="00AE79B7">
            <w:pPr>
              <w:rPr>
                <w:rFonts w:eastAsia="Times New Roman"/>
                <w:color w:val="000000"/>
                <w:sz w:val="22"/>
                <w:szCs w:val="22"/>
                <w:lang w:eastAsia="lv-LV"/>
              </w:rPr>
            </w:pPr>
          </w:p>
        </w:tc>
      </w:tr>
      <w:tr w:rsidR="003F7727" w:rsidRPr="00AE79B7" w14:paraId="30243144" w14:textId="653CB4F8" w:rsidTr="003F7727">
        <w:trPr>
          <w:trHeight w:val="580"/>
        </w:trPr>
        <w:tc>
          <w:tcPr>
            <w:tcW w:w="384" w:type="pct"/>
            <w:shd w:val="clear" w:color="auto" w:fill="auto"/>
            <w:noWrap/>
          </w:tcPr>
          <w:p w14:paraId="6BE6B94E"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14.3.</w:t>
            </w:r>
          </w:p>
        </w:tc>
        <w:tc>
          <w:tcPr>
            <w:tcW w:w="3212" w:type="pct"/>
            <w:shd w:val="clear" w:color="auto" w:fill="auto"/>
            <w:hideMark/>
          </w:tcPr>
          <w:p w14:paraId="0D5FD2BC" w14:textId="53CB57A6"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Montāžas punkti: 2 pāri 1/4 pagrieziena bloķēšanas punktiem, montējami ar 2x Omega adapteri ar</w:t>
            </w:r>
            <w:r w:rsidR="00A42BD3" w:rsidRPr="00AE79B7">
              <w:rPr>
                <w:rFonts w:eastAsia="Times New Roman"/>
                <w:color w:val="000000"/>
                <w:sz w:val="22"/>
                <w:szCs w:val="22"/>
                <w:lang w:eastAsia="lv-LV"/>
              </w:rPr>
              <w:t xml:space="preserve"> </w:t>
            </w:r>
            <w:r w:rsidRPr="00AE79B7">
              <w:rPr>
                <w:rFonts w:eastAsia="Times New Roman"/>
                <w:color w:val="000000"/>
                <w:sz w:val="22"/>
                <w:szCs w:val="22"/>
                <w:lang w:eastAsia="lv-LV"/>
              </w:rPr>
              <w:t>1/4 pagrieziena ātrām slēdzenēm.</w:t>
            </w:r>
          </w:p>
        </w:tc>
        <w:tc>
          <w:tcPr>
            <w:tcW w:w="1404" w:type="pct"/>
          </w:tcPr>
          <w:p w14:paraId="64F78BE6" w14:textId="77777777" w:rsidR="003F7727" w:rsidRPr="00AE79B7" w:rsidRDefault="003F7727" w:rsidP="00AE79B7">
            <w:pPr>
              <w:rPr>
                <w:rFonts w:eastAsia="Times New Roman"/>
                <w:color w:val="000000"/>
                <w:sz w:val="22"/>
                <w:szCs w:val="22"/>
                <w:lang w:eastAsia="lv-LV"/>
              </w:rPr>
            </w:pPr>
          </w:p>
        </w:tc>
      </w:tr>
      <w:tr w:rsidR="003F7727" w:rsidRPr="00AE79B7" w14:paraId="078610D3" w14:textId="07BEE66D" w:rsidTr="003F7727">
        <w:trPr>
          <w:trHeight w:val="290"/>
        </w:trPr>
        <w:tc>
          <w:tcPr>
            <w:tcW w:w="384" w:type="pct"/>
            <w:shd w:val="clear" w:color="auto" w:fill="auto"/>
            <w:noWrap/>
          </w:tcPr>
          <w:p w14:paraId="7782D5AA"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14.4.</w:t>
            </w:r>
          </w:p>
        </w:tc>
        <w:tc>
          <w:tcPr>
            <w:tcW w:w="3212" w:type="pct"/>
            <w:shd w:val="clear" w:color="auto" w:fill="auto"/>
            <w:hideMark/>
          </w:tcPr>
          <w:p w14:paraId="714BE466"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Jābūt aprīkotai ar Drošības troses piestiprināšanas vietu.</w:t>
            </w:r>
          </w:p>
        </w:tc>
        <w:tc>
          <w:tcPr>
            <w:tcW w:w="1404" w:type="pct"/>
          </w:tcPr>
          <w:p w14:paraId="419A9E57" w14:textId="77777777" w:rsidR="003F7727" w:rsidRPr="00AE79B7" w:rsidRDefault="003F7727" w:rsidP="00AE79B7">
            <w:pPr>
              <w:rPr>
                <w:rFonts w:eastAsia="Times New Roman"/>
                <w:color w:val="000000"/>
                <w:sz w:val="22"/>
                <w:szCs w:val="22"/>
                <w:lang w:eastAsia="lv-LV"/>
              </w:rPr>
            </w:pPr>
          </w:p>
        </w:tc>
      </w:tr>
      <w:tr w:rsidR="003F7727" w:rsidRPr="00AE79B7" w14:paraId="42D7C61F" w14:textId="63B95907" w:rsidTr="003F7727">
        <w:trPr>
          <w:trHeight w:val="290"/>
        </w:trPr>
        <w:tc>
          <w:tcPr>
            <w:tcW w:w="384" w:type="pct"/>
            <w:shd w:val="clear" w:color="auto" w:fill="auto"/>
            <w:noWrap/>
          </w:tcPr>
          <w:p w14:paraId="3D401431"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14.5.</w:t>
            </w:r>
          </w:p>
        </w:tc>
        <w:tc>
          <w:tcPr>
            <w:tcW w:w="3212" w:type="pct"/>
            <w:shd w:val="clear" w:color="auto" w:fill="auto"/>
            <w:hideMark/>
          </w:tcPr>
          <w:p w14:paraId="5E5375B7"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Transportēšanas režīmā slēdzenes priekš </w:t>
            </w:r>
            <w:proofErr w:type="spellStart"/>
            <w:r w:rsidRPr="00AE79B7">
              <w:rPr>
                <w:rFonts w:eastAsia="Times New Roman"/>
                <w:color w:val="000000"/>
                <w:sz w:val="22"/>
                <w:szCs w:val="22"/>
                <w:lang w:eastAsia="lv-LV"/>
              </w:rPr>
              <w:t>Pan</w:t>
            </w:r>
            <w:proofErr w:type="spellEnd"/>
            <w:r w:rsidRPr="00AE79B7">
              <w:rPr>
                <w:rFonts w:eastAsia="Times New Roman"/>
                <w:color w:val="000000"/>
                <w:sz w:val="22"/>
                <w:szCs w:val="22"/>
                <w:lang w:eastAsia="lv-LV"/>
              </w:rPr>
              <w:t xml:space="preserve">/Tilt mehānismu bloķēšanas. </w:t>
            </w:r>
          </w:p>
        </w:tc>
        <w:tc>
          <w:tcPr>
            <w:tcW w:w="1404" w:type="pct"/>
          </w:tcPr>
          <w:p w14:paraId="5899512F" w14:textId="77777777" w:rsidR="003F7727" w:rsidRPr="00AE79B7" w:rsidRDefault="003F7727" w:rsidP="00AE79B7">
            <w:pPr>
              <w:rPr>
                <w:rFonts w:eastAsia="Times New Roman"/>
                <w:color w:val="000000"/>
                <w:sz w:val="22"/>
                <w:szCs w:val="22"/>
                <w:lang w:eastAsia="lv-LV"/>
              </w:rPr>
            </w:pPr>
          </w:p>
        </w:tc>
      </w:tr>
      <w:tr w:rsidR="003F7727" w:rsidRPr="00AE79B7" w14:paraId="23ED2D09" w14:textId="0CCC6AA5" w:rsidTr="003F7727">
        <w:trPr>
          <w:trHeight w:val="290"/>
        </w:trPr>
        <w:tc>
          <w:tcPr>
            <w:tcW w:w="384" w:type="pct"/>
            <w:shd w:val="clear" w:color="000000" w:fill="D9D9D9"/>
            <w:noWrap/>
            <w:hideMark/>
          </w:tcPr>
          <w:p w14:paraId="6AD86887"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15.</w:t>
            </w:r>
          </w:p>
        </w:tc>
        <w:tc>
          <w:tcPr>
            <w:tcW w:w="3212" w:type="pct"/>
            <w:shd w:val="clear" w:color="000000" w:fill="D9D9D9"/>
            <w:hideMark/>
          </w:tcPr>
          <w:p w14:paraId="0B2EF802" w14:textId="77777777" w:rsidR="003F7727" w:rsidRPr="00AE79B7" w:rsidRDefault="003F7727" w:rsidP="00AE79B7">
            <w:pPr>
              <w:rPr>
                <w:rFonts w:eastAsia="Times New Roman"/>
                <w:b/>
                <w:bCs/>
                <w:color w:val="000000"/>
                <w:sz w:val="22"/>
                <w:szCs w:val="22"/>
                <w:lang w:eastAsia="lv-LV"/>
              </w:rPr>
            </w:pPr>
            <w:r w:rsidRPr="00AE79B7">
              <w:rPr>
                <w:rFonts w:eastAsia="Times New Roman"/>
                <w:b/>
                <w:bCs/>
                <w:color w:val="000000"/>
                <w:sz w:val="22"/>
                <w:szCs w:val="22"/>
                <w:lang w:eastAsia="lv-LV"/>
              </w:rPr>
              <w:t>Komplektā ar iekārtu jābūt iekļautam</w:t>
            </w:r>
          </w:p>
        </w:tc>
        <w:tc>
          <w:tcPr>
            <w:tcW w:w="1404" w:type="pct"/>
            <w:shd w:val="clear" w:color="000000" w:fill="D9D9D9"/>
          </w:tcPr>
          <w:p w14:paraId="1923E501" w14:textId="77777777" w:rsidR="003F7727" w:rsidRPr="00AE79B7" w:rsidRDefault="003F7727" w:rsidP="00AE79B7">
            <w:pPr>
              <w:rPr>
                <w:rFonts w:eastAsia="Times New Roman"/>
                <w:b/>
                <w:bCs/>
                <w:color w:val="000000"/>
                <w:sz w:val="22"/>
                <w:szCs w:val="22"/>
                <w:lang w:eastAsia="lv-LV"/>
              </w:rPr>
            </w:pPr>
          </w:p>
        </w:tc>
      </w:tr>
      <w:tr w:rsidR="003F7727" w:rsidRPr="00AE79B7" w14:paraId="3C726CFC" w14:textId="11151F86" w:rsidTr="003F7727">
        <w:trPr>
          <w:trHeight w:val="290"/>
        </w:trPr>
        <w:tc>
          <w:tcPr>
            <w:tcW w:w="384" w:type="pct"/>
            <w:shd w:val="clear" w:color="auto" w:fill="auto"/>
            <w:noWrap/>
          </w:tcPr>
          <w:p w14:paraId="5CE5709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15.1.</w:t>
            </w:r>
          </w:p>
        </w:tc>
        <w:tc>
          <w:tcPr>
            <w:tcW w:w="3212" w:type="pct"/>
            <w:shd w:val="clear" w:color="auto" w:fill="auto"/>
            <w:hideMark/>
          </w:tcPr>
          <w:p w14:paraId="691DEF4E"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 xml:space="preserve">Gēla filtra rāmja adapterim - 1gab. </w:t>
            </w:r>
          </w:p>
        </w:tc>
        <w:tc>
          <w:tcPr>
            <w:tcW w:w="1404" w:type="pct"/>
          </w:tcPr>
          <w:p w14:paraId="72670815" w14:textId="77777777" w:rsidR="003F7727" w:rsidRPr="00AE79B7" w:rsidRDefault="003F7727" w:rsidP="00AE79B7">
            <w:pPr>
              <w:rPr>
                <w:rFonts w:eastAsia="Times New Roman"/>
                <w:color w:val="000000"/>
                <w:sz w:val="22"/>
                <w:szCs w:val="22"/>
                <w:lang w:eastAsia="lv-LV"/>
              </w:rPr>
            </w:pPr>
          </w:p>
        </w:tc>
      </w:tr>
      <w:tr w:rsidR="003F7727" w:rsidRPr="00AE79B7" w14:paraId="7D315042" w14:textId="75ADF481" w:rsidTr="003F7727">
        <w:trPr>
          <w:trHeight w:val="290"/>
        </w:trPr>
        <w:tc>
          <w:tcPr>
            <w:tcW w:w="384" w:type="pct"/>
            <w:shd w:val="clear" w:color="auto" w:fill="auto"/>
            <w:noWrap/>
          </w:tcPr>
          <w:p w14:paraId="0CCBDDBC"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15.2.</w:t>
            </w:r>
          </w:p>
        </w:tc>
        <w:tc>
          <w:tcPr>
            <w:tcW w:w="3212" w:type="pct"/>
            <w:shd w:val="clear" w:color="auto" w:fill="auto"/>
            <w:hideMark/>
          </w:tcPr>
          <w:p w14:paraId="04063524" w14:textId="77777777" w:rsidR="003F7727" w:rsidRPr="00AE79B7" w:rsidRDefault="003F7727" w:rsidP="00AE79B7">
            <w:pPr>
              <w:rPr>
                <w:rFonts w:eastAsia="Times New Roman"/>
                <w:color w:val="000000"/>
                <w:sz w:val="22"/>
                <w:szCs w:val="22"/>
                <w:lang w:eastAsia="lv-LV"/>
              </w:rPr>
            </w:pPr>
            <w:r w:rsidRPr="00AE79B7">
              <w:rPr>
                <w:rFonts w:eastAsia="Times New Roman"/>
                <w:color w:val="000000"/>
                <w:sz w:val="22"/>
                <w:szCs w:val="22"/>
                <w:lang w:eastAsia="lv-LV"/>
              </w:rPr>
              <w:t>Omega adapterim - 2 gab.</w:t>
            </w:r>
          </w:p>
        </w:tc>
        <w:tc>
          <w:tcPr>
            <w:tcW w:w="1404" w:type="pct"/>
          </w:tcPr>
          <w:p w14:paraId="2D89E1D7" w14:textId="77777777" w:rsidR="003F7727" w:rsidRPr="00AE79B7" w:rsidRDefault="003F7727" w:rsidP="00AE79B7">
            <w:pPr>
              <w:rPr>
                <w:rFonts w:eastAsia="Times New Roman"/>
                <w:color w:val="000000"/>
                <w:sz w:val="22"/>
                <w:szCs w:val="22"/>
                <w:lang w:eastAsia="lv-LV"/>
              </w:rPr>
            </w:pPr>
          </w:p>
        </w:tc>
      </w:tr>
      <w:tr w:rsidR="003F7727" w:rsidRPr="00AE79B7" w14:paraId="3533D1F9" w14:textId="1DA9BB04" w:rsidTr="003F7727">
        <w:trPr>
          <w:trHeight w:val="290"/>
        </w:trPr>
        <w:tc>
          <w:tcPr>
            <w:tcW w:w="384" w:type="pct"/>
            <w:shd w:val="clear" w:color="000000" w:fill="D9D9D9"/>
            <w:noWrap/>
            <w:hideMark/>
          </w:tcPr>
          <w:p w14:paraId="67E0FE4B"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16.</w:t>
            </w:r>
          </w:p>
        </w:tc>
        <w:tc>
          <w:tcPr>
            <w:tcW w:w="3212" w:type="pct"/>
            <w:shd w:val="clear" w:color="000000" w:fill="D9D9D9"/>
          </w:tcPr>
          <w:p w14:paraId="3D886913" w14:textId="77777777" w:rsidR="003F7727" w:rsidRPr="00AE79B7" w:rsidRDefault="003F7727" w:rsidP="00AE79B7">
            <w:pPr>
              <w:rPr>
                <w:rFonts w:eastAsia="Times New Roman"/>
                <w:b/>
                <w:bCs/>
                <w:sz w:val="22"/>
                <w:szCs w:val="22"/>
                <w:lang w:eastAsia="lv-LV"/>
              </w:rPr>
            </w:pPr>
            <w:r w:rsidRPr="00AE79B7">
              <w:rPr>
                <w:rFonts w:eastAsia="Times New Roman"/>
                <w:sz w:val="22"/>
                <w:szCs w:val="22"/>
                <w:lang w:eastAsia="lv-LV"/>
              </w:rPr>
              <w:t>Gumijota tipa "putu" (</w:t>
            </w:r>
            <w:proofErr w:type="spellStart"/>
            <w:r w:rsidRPr="00AE79B7">
              <w:rPr>
                <w:rFonts w:eastAsia="Times New Roman"/>
                <w:sz w:val="22"/>
                <w:szCs w:val="22"/>
                <w:lang w:eastAsia="lv-LV"/>
              </w:rPr>
              <w:t>Foam</w:t>
            </w:r>
            <w:proofErr w:type="spellEnd"/>
            <w:r w:rsidRPr="00AE79B7">
              <w:rPr>
                <w:rFonts w:eastAsia="Times New Roman"/>
                <w:sz w:val="22"/>
                <w:szCs w:val="22"/>
                <w:lang w:eastAsia="lv-LV"/>
              </w:rPr>
              <w:t>) triecienus absorbējoša čaula, kuras forma ir atbilstoša piedāvāto iekārtu uzglabāšanai un transportēšanai 9 gab.</w:t>
            </w:r>
          </w:p>
        </w:tc>
        <w:tc>
          <w:tcPr>
            <w:tcW w:w="1404" w:type="pct"/>
            <w:shd w:val="clear" w:color="000000" w:fill="D9D9D9"/>
          </w:tcPr>
          <w:p w14:paraId="13784DFD" w14:textId="77777777" w:rsidR="003F7727" w:rsidRPr="00AE79B7" w:rsidRDefault="003F7727" w:rsidP="00AE79B7">
            <w:pPr>
              <w:rPr>
                <w:rFonts w:eastAsia="Times New Roman"/>
                <w:sz w:val="22"/>
                <w:szCs w:val="22"/>
                <w:lang w:eastAsia="lv-LV"/>
              </w:rPr>
            </w:pPr>
          </w:p>
        </w:tc>
      </w:tr>
      <w:tr w:rsidR="003F7727" w:rsidRPr="00AE79B7" w14:paraId="1C62C2B3" w14:textId="0954ABF8" w:rsidTr="003F7727">
        <w:trPr>
          <w:trHeight w:val="268"/>
        </w:trPr>
        <w:tc>
          <w:tcPr>
            <w:tcW w:w="384" w:type="pct"/>
            <w:shd w:val="clear" w:color="auto" w:fill="auto"/>
            <w:noWrap/>
            <w:hideMark/>
          </w:tcPr>
          <w:p w14:paraId="200B0FA8"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16.1.</w:t>
            </w:r>
          </w:p>
        </w:tc>
        <w:tc>
          <w:tcPr>
            <w:tcW w:w="3212" w:type="pct"/>
            <w:shd w:val="clear" w:color="auto" w:fill="auto"/>
          </w:tcPr>
          <w:p w14:paraId="63645D78" w14:textId="0343831D" w:rsidR="003F7727" w:rsidRPr="00AE79B7" w:rsidRDefault="003F7727" w:rsidP="00AE79B7">
            <w:pPr>
              <w:rPr>
                <w:rFonts w:eastAsia="Times New Roman"/>
                <w:sz w:val="22"/>
                <w:szCs w:val="22"/>
                <w:lang w:eastAsia="lv-LV"/>
              </w:rPr>
            </w:pPr>
            <w:r w:rsidRPr="00AE79B7">
              <w:rPr>
                <w:rFonts w:eastAsia="Times New Roman"/>
                <w:sz w:val="22"/>
                <w:szCs w:val="22"/>
                <w:lang w:eastAsia="lv-LV"/>
              </w:rPr>
              <w:t>Transporta kaste aparatūras transportēšanai 5 gab. (2 iekārtas kastē)</w:t>
            </w:r>
            <w:r w:rsidR="009C08CC" w:rsidRPr="00AE79B7">
              <w:rPr>
                <w:rFonts w:eastAsia="Times New Roman"/>
                <w:sz w:val="22"/>
                <w:szCs w:val="22"/>
                <w:lang w:eastAsia="lv-LV"/>
              </w:rPr>
              <w:t>.</w:t>
            </w:r>
          </w:p>
        </w:tc>
        <w:tc>
          <w:tcPr>
            <w:tcW w:w="1404" w:type="pct"/>
          </w:tcPr>
          <w:p w14:paraId="10560065" w14:textId="77777777" w:rsidR="003F7727" w:rsidRPr="00AE79B7" w:rsidRDefault="003F7727" w:rsidP="00AE79B7">
            <w:pPr>
              <w:rPr>
                <w:rFonts w:eastAsia="Times New Roman"/>
                <w:sz w:val="22"/>
                <w:szCs w:val="22"/>
                <w:lang w:eastAsia="lv-LV"/>
              </w:rPr>
            </w:pPr>
          </w:p>
        </w:tc>
      </w:tr>
      <w:tr w:rsidR="003F7727" w:rsidRPr="00AE79B7" w14:paraId="75A5ADE7" w14:textId="4E59D81D" w:rsidTr="003F7727">
        <w:trPr>
          <w:trHeight w:val="268"/>
        </w:trPr>
        <w:tc>
          <w:tcPr>
            <w:tcW w:w="384" w:type="pct"/>
            <w:shd w:val="clear" w:color="auto" w:fill="auto"/>
            <w:noWrap/>
            <w:hideMark/>
          </w:tcPr>
          <w:p w14:paraId="13D41B68"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t>16.2.</w:t>
            </w:r>
          </w:p>
        </w:tc>
        <w:tc>
          <w:tcPr>
            <w:tcW w:w="3212" w:type="pct"/>
            <w:shd w:val="clear" w:color="auto" w:fill="auto"/>
          </w:tcPr>
          <w:p w14:paraId="4B2C181B" w14:textId="39C92221" w:rsidR="003F7727" w:rsidRPr="00AE79B7" w:rsidRDefault="000111B9" w:rsidP="00AE79B7">
            <w:pPr>
              <w:rPr>
                <w:rFonts w:eastAsia="Times New Roman"/>
                <w:sz w:val="22"/>
                <w:szCs w:val="22"/>
                <w:lang w:eastAsia="lv-LV"/>
              </w:rPr>
            </w:pPr>
            <w:r w:rsidRPr="00AE79B7">
              <w:rPr>
                <w:rFonts w:eastAsia="Times New Roman"/>
                <w:sz w:val="22"/>
                <w:szCs w:val="22"/>
                <w:lang w:eastAsia="lv-LV"/>
              </w:rPr>
              <w:t xml:space="preserve">DMX kabeļi, kas ir </w:t>
            </w:r>
            <w:r w:rsidR="003A66C4" w:rsidRPr="00AE79B7">
              <w:rPr>
                <w:rFonts w:eastAsia="Times New Roman"/>
                <w:sz w:val="22"/>
                <w:szCs w:val="22"/>
                <w:lang w:eastAsia="lv-LV"/>
              </w:rPr>
              <w:t xml:space="preserve">Pasūtītāja </w:t>
            </w:r>
            <w:r w:rsidRPr="00AE79B7">
              <w:rPr>
                <w:rFonts w:eastAsia="Times New Roman"/>
                <w:sz w:val="22"/>
                <w:szCs w:val="22"/>
                <w:lang w:eastAsia="lv-LV"/>
              </w:rPr>
              <w:t xml:space="preserve">esošo kabeļu papildinājums 100% savstarpēji savietojami 20 </w:t>
            </w:r>
            <w:proofErr w:type="spellStart"/>
            <w:r w:rsidRPr="00AE79B7">
              <w:rPr>
                <w:rFonts w:eastAsia="Times New Roman"/>
                <w:sz w:val="22"/>
                <w:szCs w:val="22"/>
                <w:lang w:eastAsia="lv-LV"/>
              </w:rPr>
              <w:t>gab</w:t>
            </w:r>
            <w:proofErr w:type="spellEnd"/>
            <w:r w:rsidRPr="00AE79B7">
              <w:rPr>
                <w:rFonts w:eastAsia="Times New Roman"/>
                <w:sz w:val="22"/>
                <w:szCs w:val="22"/>
                <w:lang w:eastAsia="lv-LV"/>
              </w:rPr>
              <w:t xml:space="preserve"> 3m, 20 </w:t>
            </w:r>
            <w:proofErr w:type="spellStart"/>
            <w:r w:rsidRPr="00AE79B7">
              <w:rPr>
                <w:rFonts w:eastAsia="Times New Roman"/>
                <w:sz w:val="22"/>
                <w:szCs w:val="22"/>
                <w:lang w:eastAsia="lv-LV"/>
              </w:rPr>
              <w:t>gab</w:t>
            </w:r>
            <w:proofErr w:type="spellEnd"/>
            <w:r w:rsidRPr="00AE79B7">
              <w:rPr>
                <w:rFonts w:eastAsia="Times New Roman"/>
                <w:sz w:val="22"/>
                <w:szCs w:val="22"/>
                <w:lang w:eastAsia="lv-LV"/>
              </w:rPr>
              <w:t xml:space="preserve"> 4m, 20 </w:t>
            </w:r>
            <w:proofErr w:type="spellStart"/>
            <w:r w:rsidRPr="00AE79B7">
              <w:rPr>
                <w:rFonts w:eastAsia="Times New Roman"/>
                <w:sz w:val="22"/>
                <w:szCs w:val="22"/>
                <w:lang w:eastAsia="lv-LV"/>
              </w:rPr>
              <w:t>gab</w:t>
            </w:r>
            <w:proofErr w:type="spellEnd"/>
            <w:r w:rsidRPr="00AE79B7">
              <w:rPr>
                <w:rFonts w:eastAsia="Times New Roman"/>
                <w:sz w:val="22"/>
                <w:szCs w:val="22"/>
                <w:lang w:eastAsia="lv-LV"/>
              </w:rPr>
              <w:t xml:space="preserve"> 6m, 20 gab. 8m; 20 </w:t>
            </w:r>
            <w:proofErr w:type="spellStart"/>
            <w:r w:rsidRPr="00AE79B7">
              <w:rPr>
                <w:rFonts w:eastAsia="Times New Roman"/>
                <w:sz w:val="22"/>
                <w:szCs w:val="22"/>
                <w:lang w:eastAsia="lv-LV"/>
              </w:rPr>
              <w:t>gab</w:t>
            </w:r>
            <w:proofErr w:type="spellEnd"/>
            <w:r w:rsidRPr="00AE79B7">
              <w:rPr>
                <w:rFonts w:eastAsia="Times New Roman"/>
                <w:sz w:val="22"/>
                <w:szCs w:val="22"/>
                <w:lang w:eastAsia="lv-LV"/>
              </w:rPr>
              <w:t xml:space="preserve"> 10m, 20 </w:t>
            </w:r>
            <w:proofErr w:type="spellStart"/>
            <w:r w:rsidRPr="00AE79B7">
              <w:rPr>
                <w:rFonts w:eastAsia="Times New Roman"/>
                <w:sz w:val="22"/>
                <w:szCs w:val="22"/>
                <w:lang w:eastAsia="lv-LV"/>
              </w:rPr>
              <w:t>gab</w:t>
            </w:r>
            <w:proofErr w:type="spellEnd"/>
            <w:r w:rsidRPr="00AE79B7">
              <w:rPr>
                <w:rFonts w:eastAsia="Times New Roman"/>
                <w:sz w:val="22"/>
                <w:szCs w:val="22"/>
                <w:lang w:eastAsia="lv-LV"/>
              </w:rPr>
              <w:t xml:space="preserve"> 15m;</w:t>
            </w:r>
            <w:r w:rsidR="00B40D70" w:rsidRPr="00AE79B7">
              <w:rPr>
                <w:rFonts w:eastAsia="Times New Roman"/>
                <w:sz w:val="22"/>
                <w:szCs w:val="22"/>
                <w:lang w:eastAsia="lv-LV"/>
              </w:rPr>
              <w:t xml:space="preserve"> </w:t>
            </w:r>
            <w:r w:rsidRPr="00AE79B7">
              <w:rPr>
                <w:rFonts w:eastAsia="Times New Roman"/>
                <w:sz w:val="22"/>
                <w:szCs w:val="22"/>
                <w:lang w:eastAsia="lv-LV"/>
              </w:rPr>
              <w:t xml:space="preserve">kabeļa tips: AES/EBU-DMX110 omi; krāsa melna; katras dzīslas </w:t>
            </w:r>
            <w:r w:rsidR="00B40D70" w:rsidRPr="00AE79B7">
              <w:rPr>
                <w:rFonts w:eastAsia="Times New Roman"/>
                <w:sz w:val="22"/>
                <w:szCs w:val="22"/>
                <w:lang w:eastAsia="lv-LV"/>
              </w:rPr>
              <w:t>šķērsgriezums</w:t>
            </w:r>
            <w:r w:rsidRPr="00AE79B7">
              <w:rPr>
                <w:rFonts w:eastAsia="Times New Roman"/>
                <w:sz w:val="22"/>
                <w:szCs w:val="22"/>
                <w:lang w:eastAsia="lv-LV"/>
              </w:rPr>
              <w:t xml:space="preserve"> ne mazāks kā 0.34 mm</w:t>
            </w:r>
            <w:r w:rsidRPr="00AE79B7">
              <w:rPr>
                <w:rFonts w:eastAsia="Times New Roman"/>
                <w:sz w:val="22"/>
                <w:szCs w:val="22"/>
                <w:vertAlign w:val="superscript"/>
                <w:lang w:eastAsia="lv-LV"/>
              </w:rPr>
              <w:t>2</w:t>
            </w:r>
            <w:r w:rsidRPr="00AE79B7">
              <w:rPr>
                <w:rFonts w:eastAsia="Times New Roman"/>
                <w:sz w:val="22"/>
                <w:szCs w:val="22"/>
                <w:lang w:eastAsia="lv-LV"/>
              </w:rPr>
              <w:t>; kont</w:t>
            </w:r>
            <w:r w:rsidR="00233164" w:rsidRPr="00AE79B7">
              <w:rPr>
                <w:rFonts w:eastAsia="Times New Roman"/>
                <w:sz w:val="22"/>
                <w:szCs w:val="22"/>
                <w:lang w:eastAsia="lv-LV"/>
              </w:rPr>
              <w:t>a</w:t>
            </w:r>
            <w:r w:rsidRPr="00AE79B7">
              <w:rPr>
                <w:rFonts w:eastAsia="Times New Roman"/>
                <w:sz w:val="22"/>
                <w:szCs w:val="22"/>
                <w:lang w:eastAsia="lv-LV"/>
              </w:rPr>
              <w:t xml:space="preserve">ktligzdas tips: </w:t>
            </w:r>
            <w:proofErr w:type="spellStart"/>
            <w:r w:rsidRPr="00AE79B7">
              <w:rPr>
                <w:rFonts w:eastAsia="Times New Roman"/>
                <w:sz w:val="22"/>
                <w:szCs w:val="22"/>
                <w:lang w:eastAsia="lv-LV"/>
              </w:rPr>
              <w:t>Neutrik</w:t>
            </w:r>
            <w:proofErr w:type="spellEnd"/>
            <w:r w:rsidRPr="00AE79B7">
              <w:rPr>
                <w:rFonts w:eastAsia="Times New Roman"/>
                <w:sz w:val="22"/>
                <w:szCs w:val="22"/>
                <w:lang w:eastAsia="lv-LV"/>
              </w:rPr>
              <w:t xml:space="preserve"> NC3FXX-BAG (identisks </w:t>
            </w:r>
            <w:r w:rsidR="003A66C4" w:rsidRPr="00AE79B7">
              <w:rPr>
                <w:rFonts w:eastAsia="Times New Roman"/>
                <w:sz w:val="22"/>
                <w:szCs w:val="22"/>
                <w:lang w:eastAsia="lv-LV"/>
              </w:rPr>
              <w:t>Pasūtītāja</w:t>
            </w:r>
            <w:r w:rsidRPr="00AE79B7">
              <w:rPr>
                <w:rFonts w:eastAsia="Times New Roman"/>
                <w:sz w:val="22"/>
                <w:szCs w:val="22"/>
                <w:lang w:eastAsia="lv-LV"/>
              </w:rPr>
              <w:t xml:space="preserve"> esošajiem kabeļiem); </w:t>
            </w:r>
            <w:proofErr w:type="spellStart"/>
            <w:r w:rsidRPr="00AE79B7">
              <w:rPr>
                <w:rFonts w:eastAsia="Times New Roman"/>
                <w:sz w:val="22"/>
                <w:szCs w:val="22"/>
                <w:lang w:eastAsia="lv-LV"/>
              </w:rPr>
              <w:t>kontaktspraud</w:t>
            </w:r>
            <w:r w:rsidR="00233164" w:rsidRPr="00AE79B7">
              <w:rPr>
                <w:rFonts w:eastAsia="Times New Roman"/>
                <w:sz w:val="22"/>
                <w:szCs w:val="22"/>
                <w:lang w:eastAsia="lv-LV"/>
              </w:rPr>
              <w:t>ņ</w:t>
            </w:r>
            <w:r w:rsidRPr="00AE79B7">
              <w:rPr>
                <w:rFonts w:eastAsia="Times New Roman"/>
                <w:sz w:val="22"/>
                <w:szCs w:val="22"/>
                <w:lang w:eastAsia="lv-LV"/>
              </w:rPr>
              <w:t>a</w:t>
            </w:r>
            <w:proofErr w:type="spellEnd"/>
            <w:r w:rsidRPr="00AE79B7">
              <w:rPr>
                <w:rFonts w:eastAsia="Times New Roman"/>
                <w:sz w:val="22"/>
                <w:szCs w:val="22"/>
                <w:lang w:eastAsia="lv-LV"/>
              </w:rPr>
              <w:t xml:space="preserve"> tips: </w:t>
            </w:r>
            <w:proofErr w:type="spellStart"/>
            <w:r w:rsidRPr="00AE79B7">
              <w:rPr>
                <w:rFonts w:eastAsia="Times New Roman"/>
                <w:sz w:val="22"/>
                <w:szCs w:val="22"/>
                <w:lang w:eastAsia="lv-LV"/>
              </w:rPr>
              <w:t>Neutrik</w:t>
            </w:r>
            <w:proofErr w:type="spellEnd"/>
            <w:r w:rsidRPr="00AE79B7">
              <w:rPr>
                <w:rFonts w:eastAsia="Times New Roman"/>
                <w:sz w:val="22"/>
                <w:szCs w:val="22"/>
                <w:lang w:eastAsia="lv-LV"/>
              </w:rPr>
              <w:t xml:space="preserve"> NC3MXX-BAG (identisks </w:t>
            </w:r>
            <w:r w:rsidR="003A66C4" w:rsidRPr="00AE79B7">
              <w:rPr>
                <w:rFonts w:eastAsia="Times New Roman"/>
                <w:sz w:val="22"/>
                <w:szCs w:val="22"/>
                <w:lang w:eastAsia="lv-LV"/>
              </w:rPr>
              <w:t>Pasūtītāja</w:t>
            </w:r>
            <w:r w:rsidRPr="00AE79B7">
              <w:rPr>
                <w:rFonts w:eastAsia="Times New Roman"/>
                <w:sz w:val="22"/>
                <w:szCs w:val="22"/>
                <w:lang w:eastAsia="lv-LV"/>
              </w:rPr>
              <w:t xml:space="preserve"> esošajiem kabeļiem); kabeļa organizators: </w:t>
            </w:r>
            <w:proofErr w:type="spellStart"/>
            <w:r w:rsidRPr="00AE79B7">
              <w:rPr>
                <w:rFonts w:eastAsia="Times New Roman"/>
                <w:sz w:val="22"/>
                <w:szCs w:val="22"/>
                <w:lang w:eastAsia="lv-LV"/>
              </w:rPr>
              <w:t>Velcro</w:t>
            </w:r>
            <w:proofErr w:type="spellEnd"/>
            <w:r w:rsidRPr="00AE79B7">
              <w:rPr>
                <w:rFonts w:eastAsia="Times New Roman"/>
                <w:sz w:val="22"/>
                <w:szCs w:val="22"/>
                <w:lang w:eastAsia="lv-LV"/>
              </w:rPr>
              <w:t xml:space="preserve"> tipa</w:t>
            </w:r>
          </w:p>
        </w:tc>
        <w:tc>
          <w:tcPr>
            <w:tcW w:w="1404" w:type="pct"/>
          </w:tcPr>
          <w:p w14:paraId="67C4BDEE" w14:textId="77777777" w:rsidR="003F7727" w:rsidRPr="00AE79B7" w:rsidRDefault="003F7727" w:rsidP="00AE79B7">
            <w:pPr>
              <w:rPr>
                <w:rFonts w:eastAsia="Times New Roman"/>
                <w:sz w:val="22"/>
                <w:szCs w:val="22"/>
                <w:lang w:eastAsia="lv-LV"/>
              </w:rPr>
            </w:pPr>
          </w:p>
        </w:tc>
      </w:tr>
      <w:tr w:rsidR="003F7727" w:rsidRPr="00AE79B7" w14:paraId="0917DBCB" w14:textId="01B734CC" w:rsidTr="003F7727">
        <w:trPr>
          <w:trHeight w:val="50"/>
        </w:trPr>
        <w:tc>
          <w:tcPr>
            <w:tcW w:w="384" w:type="pct"/>
            <w:shd w:val="clear" w:color="auto" w:fill="auto"/>
            <w:noWrap/>
          </w:tcPr>
          <w:p w14:paraId="700D7EE9" w14:textId="77777777" w:rsidR="003F7727" w:rsidRPr="00AE79B7" w:rsidRDefault="003F772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17.</w:t>
            </w:r>
          </w:p>
        </w:tc>
        <w:tc>
          <w:tcPr>
            <w:tcW w:w="3212" w:type="pct"/>
            <w:shd w:val="clear" w:color="auto" w:fill="auto"/>
          </w:tcPr>
          <w:p w14:paraId="50CAA48F" w14:textId="77777777" w:rsidR="003F7727" w:rsidRPr="00AE79B7" w:rsidRDefault="003F7727" w:rsidP="00AE79B7">
            <w:pPr>
              <w:rPr>
                <w:rFonts w:eastAsia="Times New Roman"/>
                <w:color w:val="FF0000"/>
                <w:sz w:val="22"/>
                <w:szCs w:val="22"/>
                <w:lang w:eastAsia="lv-LV"/>
              </w:rPr>
            </w:pPr>
            <w:r w:rsidRPr="00AE79B7">
              <w:rPr>
                <w:rFonts w:eastAsia="Times New Roman"/>
                <w:b/>
                <w:bCs/>
                <w:color w:val="000000"/>
                <w:sz w:val="22"/>
                <w:szCs w:val="22"/>
                <w:lang w:eastAsia="lv-LV"/>
              </w:rPr>
              <w:t>Papildu informācija</w:t>
            </w:r>
          </w:p>
        </w:tc>
        <w:tc>
          <w:tcPr>
            <w:tcW w:w="1404" w:type="pct"/>
          </w:tcPr>
          <w:p w14:paraId="6C7127B6" w14:textId="77777777" w:rsidR="003F7727" w:rsidRPr="00AE79B7" w:rsidRDefault="003F7727" w:rsidP="00AE79B7">
            <w:pPr>
              <w:rPr>
                <w:rFonts w:eastAsia="Times New Roman"/>
                <w:b/>
                <w:bCs/>
                <w:color w:val="000000"/>
                <w:sz w:val="22"/>
                <w:szCs w:val="22"/>
                <w:lang w:eastAsia="lv-LV"/>
              </w:rPr>
            </w:pPr>
          </w:p>
        </w:tc>
      </w:tr>
      <w:tr w:rsidR="003F7727" w:rsidRPr="00AE79B7" w14:paraId="46D8569F" w14:textId="4C0D5466" w:rsidTr="003F7727">
        <w:trPr>
          <w:trHeight w:val="290"/>
        </w:trPr>
        <w:tc>
          <w:tcPr>
            <w:tcW w:w="384" w:type="pct"/>
            <w:shd w:val="clear" w:color="auto" w:fill="auto"/>
            <w:noWrap/>
          </w:tcPr>
          <w:p w14:paraId="7357A60D" w14:textId="77777777" w:rsidR="003F7727" w:rsidRPr="00AE79B7" w:rsidRDefault="003F7727" w:rsidP="00AE79B7">
            <w:pPr>
              <w:jc w:val="center"/>
              <w:rPr>
                <w:rFonts w:eastAsia="Times New Roman"/>
                <w:color w:val="000000"/>
                <w:sz w:val="22"/>
                <w:szCs w:val="22"/>
                <w:lang w:eastAsia="lv-LV"/>
              </w:rPr>
            </w:pPr>
            <w:r w:rsidRPr="00AE79B7">
              <w:rPr>
                <w:rFonts w:eastAsia="Times New Roman"/>
                <w:color w:val="000000"/>
                <w:sz w:val="22"/>
                <w:szCs w:val="22"/>
                <w:lang w:eastAsia="lv-LV"/>
              </w:rPr>
              <w:lastRenderedPageBreak/>
              <w:t>17.1.</w:t>
            </w:r>
          </w:p>
        </w:tc>
        <w:tc>
          <w:tcPr>
            <w:tcW w:w="3212" w:type="pct"/>
            <w:shd w:val="clear" w:color="auto" w:fill="auto"/>
          </w:tcPr>
          <w:p w14:paraId="048A407B" w14:textId="77777777" w:rsidR="003F7727" w:rsidRPr="00AE79B7" w:rsidRDefault="003F7727" w:rsidP="00AE79B7">
            <w:pPr>
              <w:rPr>
                <w:rFonts w:eastAsia="Times New Roman"/>
                <w:color w:val="FF0000"/>
                <w:sz w:val="22"/>
                <w:szCs w:val="22"/>
                <w:lang w:eastAsia="lv-LV"/>
              </w:rPr>
            </w:pPr>
            <w:r w:rsidRPr="00AE79B7">
              <w:rPr>
                <w:rFonts w:eastAsia="Times New Roman"/>
                <w:sz w:val="22"/>
                <w:szCs w:val="22"/>
                <w:lang w:eastAsia="lv-LV"/>
              </w:rPr>
              <w:t xml:space="preserve">Tehniskajā piedāvājumā jānorāda piedāvātās iekārtas (preces) ražotāja WEB adrese vai </w:t>
            </w:r>
            <w:proofErr w:type="spellStart"/>
            <w:r w:rsidRPr="00AE79B7">
              <w:rPr>
                <w:rFonts w:eastAsia="Times New Roman"/>
                <w:sz w:val="22"/>
                <w:szCs w:val="22"/>
                <w:lang w:eastAsia="lv-LV"/>
              </w:rPr>
              <w:t>links</w:t>
            </w:r>
            <w:proofErr w:type="spellEnd"/>
            <w:r w:rsidRPr="00AE79B7">
              <w:rPr>
                <w:rFonts w:eastAsia="Times New Roman"/>
                <w:sz w:val="22"/>
                <w:szCs w:val="22"/>
                <w:lang w:eastAsia="lv-LV"/>
              </w:rPr>
              <w:t xml:space="preserve"> (saite), kur redzami ražotās iekārtas tehniskie parametri. Ja ražotājs tehniskos parametrus nav ievietojis interneta vidē, tad pretendentam iekārtas ražotāja apstiprinātu tehnisko parametru lapu jāiesniedz kopā ar tehnisko piedāvājumu.</w:t>
            </w:r>
          </w:p>
        </w:tc>
        <w:tc>
          <w:tcPr>
            <w:tcW w:w="1404" w:type="pct"/>
          </w:tcPr>
          <w:p w14:paraId="366BB162" w14:textId="77777777" w:rsidR="003F7727" w:rsidRPr="00AE79B7" w:rsidRDefault="003F7727" w:rsidP="00AE79B7">
            <w:pPr>
              <w:rPr>
                <w:rFonts w:eastAsia="Times New Roman"/>
                <w:sz w:val="22"/>
                <w:szCs w:val="22"/>
                <w:lang w:eastAsia="lv-LV"/>
              </w:rPr>
            </w:pPr>
          </w:p>
        </w:tc>
      </w:tr>
      <w:tr w:rsidR="00581C7E" w:rsidRPr="00AE79B7" w14:paraId="21BA7A8D" w14:textId="77777777" w:rsidTr="003F7727">
        <w:trPr>
          <w:trHeight w:val="290"/>
        </w:trPr>
        <w:tc>
          <w:tcPr>
            <w:tcW w:w="384" w:type="pct"/>
            <w:shd w:val="clear" w:color="auto" w:fill="auto"/>
            <w:noWrap/>
          </w:tcPr>
          <w:p w14:paraId="305AC41D" w14:textId="3B05F0D0" w:rsidR="00581C7E" w:rsidRPr="00AE79B7" w:rsidRDefault="00581C7E" w:rsidP="00AE79B7">
            <w:pPr>
              <w:jc w:val="center"/>
              <w:rPr>
                <w:rFonts w:eastAsia="Times New Roman"/>
                <w:color w:val="000000"/>
                <w:sz w:val="22"/>
                <w:szCs w:val="22"/>
                <w:lang w:eastAsia="lv-LV"/>
              </w:rPr>
            </w:pPr>
            <w:r w:rsidRPr="00AE79B7">
              <w:rPr>
                <w:rFonts w:eastAsia="Times New Roman"/>
                <w:color w:val="000000"/>
                <w:sz w:val="22"/>
                <w:szCs w:val="22"/>
                <w:lang w:eastAsia="lv-LV"/>
              </w:rPr>
              <w:t>17.2.</w:t>
            </w:r>
          </w:p>
        </w:tc>
        <w:tc>
          <w:tcPr>
            <w:tcW w:w="3212" w:type="pct"/>
            <w:shd w:val="clear" w:color="auto" w:fill="auto"/>
          </w:tcPr>
          <w:p w14:paraId="25224D80" w14:textId="01240AED" w:rsidR="00581C7E" w:rsidRPr="00AE79B7" w:rsidRDefault="00581C7E" w:rsidP="00AE79B7">
            <w:pPr>
              <w:rPr>
                <w:rFonts w:eastAsia="Times New Roman"/>
                <w:sz w:val="22"/>
                <w:szCs w:val="22"/>
                <w:lang w:eastAsia="lv-LV"/>
              </w:rPr>
            </w:pPr>
            <w:r w:rsidRPr="00AE79B7">
              <w:rPr>
                <w:rFonts w:eastAsia="Times New Roman"/>
                <w:sz w:val="22"/>
                <w:szCs w:val="22"/>
                <w:lang w:eastAsia="lv-LV"/>
              </w:rPr>
              <w:t xml:space="preserve">Ierīces piegādes termiņš: no </w:t>
            </w:r>
            <w:r w:rsidR="00EE7977" w:rsidRPr="00AE79B7">
              <w:rPr>
                <w:rFonts w:eastAsia="Times New Roman"/>
                <w:sz w:val="22"/>
                <w:szCs w:val="22"/>
                <w:lang w:eastAsia="lv-LV"/>
              </w:rPr>
              <w:t xml:space="preserve">iepirkuma </w:t>
            </w:r>
            <w:r w:rsidRPr="00AE79B7">
              <w:rPr>
                <w:rFonts w:eastAsia="Times New Roman"/>
                <w:sz w:val="22"/>
                <w:szCs w:val="22"/>
                <w:lang w:eastAsia="lv-LV"/>
              </w:rPr>
              <w:t>līguma abpusējas parakstīšanas dienas 3 (trīs) mēneši.</w:t>
            </w:r>
          </w:p>
        </w:tc>
        <w:tc>
          <w:tcPr>
            <w:tcW w:w="1404" w:type="pct"/>
          </w:tcPr>
          <w:p w14:paraId="3003ED7C" w14:textId="77777777" w:rsidR="00581C7E" w:rsidRPr="00AE79B7" w:rsidRDefault="00581C7E" w:rsidP="00AE79B7">
            <w:pPr>
              <w:rPr>
                <w:rFonts w:eastAsia="Times New Roman"/>
                <w:sz w:val="22"/>
                <w:szCs w:val="22"/>
                <w:lang w:eastAsia="lv-LV"/>
              </w:rPr>
            </w:pPr>
          </w:p>
        </w:tc>
      </w:tr>
      <w:tr w:rsidR="006F4DB7" w:rsidRPr="00AE79B7" w14:paraId="1E40610F" w14:textId="77777777" w:rsidTr="003F7727">
        <w:trPr>
          <w:trHeight w:val="290"/>
        </w:trPr>
        <w:tc>
          <w:tcPr>
            <w:tcW w:w="384" w:type="pct"/>
            <w:shd w:val="clear" w:color="auto" w:fill="auto"/>
            <w:noWrap/>
          </w:tcPr>
          <w:p w14:paraId="2CCFB829" w14:textId="7917E666" w:rsidR="006F4DB7" w:rsidRPr="00AE79B7" w:rsidRDefault="006F4DB7" w:rsidP="00AE79B7">
            <w:pPr>
              <w:jc w:val="center"/>
              <w:rPr>
                <w:rFonts w:eastAsia="Times New Roman"/>
                <w:b/>
                <w:bCs/>
                <w:color w:val="000000"/>
                <w:sz w:val="22"/>
                <w:szCs w:val="22"/>
                <w:lang w:eastAsia="lv-LV"/>
              </w:rPr>
            </w:pPr>
            <w:r w:rsidRPr="00AE79B7">
              <w:rPr>
                <w:rFonts w:eastAsia="Times New Roman"/>
                <w:b/>
                <w:bCs/>
                <w:color w:val="000000"/>
                <w:sz w:val="22"/>
                <w:szCs w:val="22"/>
                <w:lang w:eastAsia="lv-LV"/>
              </w:rPr>
              <w:t>18.</w:t>
            </w:r>
          </w:p>
        </w:tc>
        <w:tc>
          <w:tcPr>
            <w:tcW w:w="3212" w:type="pct"/>
            <w:shd w:val="clear" w:color="auto" w:fill="auto"/>
          </w:tcPr>
          <w:p w14:paraId="37D8CE1E" w14:textId="689F2C7B" w:rsidR="006F4DB7" w:rsidRPr="00AE79B7" w:rsidRDefault="006F4DB7" w:rsidP="00AE79B7">
            <w:pPr>
              <w:rPr>
                <w:rFonts w:eastAsia="Times New Roman"/>
                <w:b/>
                <w:bCs/>
                <w:sz w:val="22"/>
                <w:szCs w:val="22"/>
                <w:lang w:eastAsia="lv-LV"/>
              </w:rPr>
            </w:pPr>
            <w:r w:rsidRPr="00AE79B7">
              <w:rPr>
                <w:rFonts w:eastAsia="Times New Roman"/>
                <w:b/>
                <w:bCs/>
                <w:sz w:val="22"/>
                <w:szCs w:val="22"/>
                <w:lang w:eastAsia="lv-LV"/>
              </w:rPr>
              <w:t>Garantija</w:t>
            </w:r>
          </w:p>
        </w:tc>
        <w:tc>
          <w:tcPr>
            <w:tcW w:w="1404" w:type="pct"/>
          </w:tcPr>
          <w:p w14:paraId="13682AD8" w14:textId="77777777" w:rsidR="006F4DB7" w:rsidRPr="00AE79B7" w:rsidRDefault="006F4DB7" w:rsidP="00AE79B7">
            <w:pPr>
              <w:rPr>
                <w:rFonts w:eastAsia="Times New Roman"/>
                <w:sz w:val="22"/>
                <w:szCs w:val="22"/>
                <w:lang w:eastAsia="lv-LV"/>
              </w:rPr>
            </w:pPr>
          </w:p>
        </w:tc>
      </w:tr>
      <w:tr w:rsidR="006F4DB7" w:rsidRPr="00AE79B7" w14:paraId="450EDB5D" w14:textId="77777777" w:rsidTr="003F7727">
        <w:trPr>
          <w:trHeight w:val="290"/>
        </w:trPr>
        <w:tc>
          <w:tcPr>
            <w:tcW w:w="384" w:type="pct"/>
            <w:shd w:val="clear" w:color="auto" w:fill="auto"/>
            <w:noWrap/>
          </w:tcPr>
          <w:p w14:paraId="77D01A47" w14:textId="243AF7D9" w:rsidR="006F4DB7" w:rsidRPr="00AE79B7" w:rsidRDefault="006F4DB7" w:rsidP="00AE79B7">
            <w:pPr>
              <w:jc w:val="center"/>
              <w:rPr>
                <w:rFonts w:eastAsia="Times New Roman"/>
                <w:sz w:val="22"/>
                <w:szCs w:val="22"/>
                <w:lang w:eastAsia="lv-LV"/>
              </w:rPr>
            </w:pPr>
            <w:r w:rsidRPr="00AE79B7">
              <w:rPr>
                <w:rFonts w:eastAsia="Times New Roman"/>
                <w:sz w:val="22"/>
                <w:szCs w:val="22"/>
                <w:lang w:eastAsia="lv-LV"/>
              </w:rPr>
              <w:t>18.1.</w:t>
            </w:r>
          </w:p>
        </w:tc>
        <w:tc>
          <w:tcPr>
            <w:tcW w:w="3212" w:type="pct"/>
            <w:shd w:val="clear" w:color="auto" w:fill="auto"/>
          </w:tcPr>
          <w:p w14:paraId="058D145A" w14:textId="47F5F40A" w:rsidR="006F4DB7" w:rsidRPr="00AE79B7" w:rsidRDefault="006F4DB7" w:rsidP="00AE79B7">
            <w:pPr>
              <w:rPr>
                <w:rFonts w:eastAsia="Times New Roman"/>
                <w:sz w:val="22"/>
                <w:szCs w:val="22"/>
                <w:lang w:eastAsia="lv-LV"/>
              </w:rPr>
            </w:pPr>
            <w:r w:rsidRPr="00AE79B7">
              <w:rPr>
                <w:sz w:val="22"/>
                <w:szCs w:val="22"/>
                <w:shd w:val="clear" w:color="auto" w:fill="FFFFFF"/>
              </w:rPr>
              <w:t>Pretendentam ir jānodrošina vismaz 2 gadu garantijas laiks iekārtām/precei. </w:t>
            </w:r>
          </w:p>
        </w:tc>
        <w:tc>
          <w:tcPr>
            <w:tcW w:w="1404" w:type="pct"/>
          </w:tcPr>
          <w:p w14:paraId="10526C3B" w14:textId="77777777" w:rsidR="006F4DB7" w:rsidRPr="00AE79B7" w:rsidRDefault="006F4DB7" w:rsidP="00AE79B7">
            <w:pPr>
              <w:rPr>
                <w:rFonts w:eastAsia="Times New Roman"/>
                <w:sz w:val="22"/>
                <w:szCs w:val="22"/>
                <w:lang w:eastAsia="lv-LV"/>
              </w:rPr>
            </w:pPr>
          </w:p>
        </w:tc>
      </w:tr>
      <w:tr w:rsidR="006F4DB7" w:rsidRPr="00AE79B7" w14:paraId="1662C796" w14:textId="77777777" w:rsidTr="003F7727">
        <w:trPr>
          <w:trHeight w:val="290"/>
        </w:trPr>
        <w:tc>
          <w:tcPr>
            <w:tcW w:w="384" w:type="pct"/>
            <w:shd w:val="clear" w:color="auto" w:fill="auto"/>
            <w:noWrap/>
          </w:tcPr>
          <w:p w14:paraId="63D26ED7" w14:textId="7BA46FA0" w:rsidR="006F4DB7" w:rsidRPr="00AE79B7" w:rsidRDefault="006F4DB7" w:rsidP="00AE79B7">
            <w:pPr>
              <w:jc w:val="center"/>
              <w:rPr>
                <w:rFonts w:eastAsia="Times New Roman"/>
                <w:sz w:val="22"/>
                <w:szCs w:val="22"/>
                <w:lang w:eastAsia="lv-LV"/>
              </w:rPr>
            </w:pPr>
            <w:r w:rsidRPr="00AE79B7">
              <w:rPr>
                <w:rFonts w:eastAsia="Times New Roman"/>
                <w:sz w:val="22"/>
                <w:szCs w:val="22"/>
                <w:lang w:eastAsia="lv-LV"/>
              </w:rPr>
              <w:t>18.2.</w:t>
            </w:r>
          </w:p>
        </w:tc>
        <w:tc>
          <w:tcPr>
            <w:tcW w:w="3212" w:type="pct"/>
            <w:shd w:val="clear" w:color="auto" w:fill="auto"/>
          </w:tcPr>
          <w:p w14:paraId="1AF320D3" w14:textId="2D533823" w:rsidR="006F4DB7" w:rsidRPr="00AE79B7" w:rsidRDefault="006F4DB7" w:rsidP="00AE79B7">
            <w:pPr>
              <w:rPr>
                <w:sz w:val="22"/>
                <w:szCs w:val="22"/>
              </w:rPr>
            </w:pPr>
            <w:r w:rsidRPr="00AE79B7">
              <w:rPr>
                <w:sz w:val="22"/>
                <w:szCs w:val="22"/>
                <w:shd w:val="clear" w:color="auto" w:fill="FFFFFF"/>
              </w:rPr>
              <w:t xml:space="preserve">Pretendents pievieno piedāvājumam aprakstu par iekārtas/ preces garantijas servisa (remonta) nodrošināšanu. Garantijas termiņa laikā pretendentam jānodrošina bez papildus samaksas preces servisa speciālista ierašanās </w:t>
            </w:r>
            <w:r w:rsidR="00A42BD3" w:rsidRPr="00AE79B7">
              <w:rPr>
                <w:sz w:val="22"/>
                <w:szCs w:val="22"/>
                <w:shd w:val="clear" w:color="auto" w:fill="FFFFFF"/>
              </w:rPr>
              <w:t xml:space="preserve">24 (divdesmit četru) </w:t>
            </w:r>
            <w:r w:rsidRPr="00AE79B7">
              <w:rPr>
                <w:sz w:val="22"/>
                <w:szCs w:val="22"/>
                <w:shd w:val="clear" w:color="auto" w:fill="FFFFFF"/>
              </w:rPr>
              <w:t xml:space="preserve">stundu laikā, skaitot no paziņojuma saņemšanas no Pasūtītāja, ierodoties Pasūtītāja adresē: </w:t>
            </w:r>
            <w:r w:rsidRPr="00AE79B7">
              <w:rPr>
                <w:sz w:val="22"/>
                <w:szCs w:val="22"/>
              </w:rPr>
              <w:t xml:space="preserve">Aspazijas </w:t>
            </w:r>
            <w:r w:rsidRPr="00AE79B7">
              <w:rPr>
                <w:sz w:val="22"/>
                <w:szCs w:val="22"/>
                <w:shd w:val="clear" w:color="auto" w:fill="FFFFFF"/>
              </w:rPr>
              <w:t xml:space="preserve">bulvārī 3, Rīgā, Latvijas Nacionālās </w:t>
            </w:r>
            <w:r w:rsidR="00A42BD3" w:rsidRPr="00AE79B7">
              <w:rPr>
                <w:sz w:val="22"/>
                <w:szCs w:val="22"/>
                <w:shd w:val="clear" w:color="auto" w:fill="FFFFFF"/>
              </w:rPr>
              <w:t>o</w:t>
            </w:r>
            <w:r w:rsidRPr="00AE79B7">
              <w:rPr>
                <w:sz w:val="22"/>
                <w:szCs w:val="22"/>
                <w:shd w:val="clear" w:color="auto" w:fill="FFFFFF"/>
              </w:rPr>
              <w:t xml:space="preserve">peras un baleta telpās, lai konstatētu bojājumu, tai skaitā, lai novērstu iekārtas vai atsevišķas iekārtas komponentes bojājumu uz vietas, vai nopietnāka defekta gadījumā, nogādātu bojāto iekārtu servisa centrā. </w:t>
            </w:r>
          </w:p>
        </w:tc>
        <w:tc>
          <w:tcPr>
            <w:tcW w:w="1404" w:type="pct"/>
          </w:tcPr>
          <w:p w14:paraId="7C3EF5A5" w14:textId="77777777" w:rsidR="006F4DB7" w:rsidRPr="00AE79B7" w:rsidRDefault="006F4DB7" w:rsidP="00AE79B7">
            <w:pPr>
              <w:rPr>
                <w:rFonts w:eastAsia="Times New Roman"/>
                <w:sz w:val="22"/>
                <w:szCs w:val="22"/>
                <w:lang w:eastAsia="lv-LV"/>
              </w:rPr>
            </w:pPr>
          </w:p>
        </w:tc>
      </w:tr>
      <w:tr w:rsidR="006F4DB7" w:rsidRPr="00AE79B7" w14:paraId="288A1EC7" w14:textId="77777777" w:rsidTr="003F7727">
        <w:trPr>
          <w:trHeight w:val="290"/>
        </w:trPr>
        <w:tc>
          <w:tcPr>
            <w:tcW w:w="384" w:type="pct"/>
            <w:shd w:val="clear" w:color="auto" w:fill="auto"/>
            <w:noWrap/>
          </w:tcPr>
          <w:p w14:paraId="0EF1147F" w14:textId="1AA80E43" w:rsidR="006F4DB7" w:rsidRPr="00AE79B7" w:rsidRDefault="006F4DB7" w:rsidP="00AE79B7">
            <w:pPr>
              <w:jc w:val="center"/>
              <w:rPr>
                <w:rFonts w:eastAsia="Times New Roman"/>
                <w:sz w:val="22"/>
                <w:szCs w:val="22"/>
                <w:lang w:eastAsia="lv-LV"/>
              </w:rPr>
            </w:pPr>
            <w:r w:rsidRPr="00AE79B7">
              <w:rPr>
                <w:rFonts w:eastAsia="Times New Roman"/>
                <w:sz w:val="22"/>
                <w:szCs w:val="22"/>
                <w:lang w:eastAsia="lv-LV"/>
              </w:rPr>
              <w:t>18.3.</w:t>
            </w:r>
          </w:p>
        </w:tc>
        <w:tc>
          <w:tcPr>
            <w:tcW w:w="3212" w:type="pct"/>
            <w:shd w:val="clear" w:color="auto" w:fill="auto"/>
          </w:tcPr>
          <w:p w14:paraId="51AC10FF" w14:textId="61456B24" w:rsidR="006F4DB7" w:rsidRPr="00AE79B7" w:rsidRDefault="006F4DB7" w:rsidP="00AE79B7">
            <w:pPr>
              <w:rPr>
                <w:sz w:val="22"/>
                <w:szCs w:val="22"/>
                <w:shd w:val="clear" w:color="auto" w:fill="FFFFFF"/>
              </w:rPr>
            </w:pPr>
            <w:r w:rsidRPr="00AE79B7">
              <w:rPr>
                <w:sz w:val="22"/>
                <w:szCs w:val="22"/>
                <w:shd w:val="clear" w:color="auto" w:fill="FFFFFF"/>
              </w:rPr>
              <w:t>Pretendentam jābūt tiesīgam preces defekta diagnostiku veikt, t.sk. nodrošināt servisu atbilstoši garantijas noteikumiem.</w:t>
            </w:r>
            <w:r w:rsidR="00A42BD3" w:rsidRPr="00AE79B7">
              <w:rPr>
                <w:sz w:val="22"/>
                <w:szCs w:val="22"/>
                <w:shd w:val="clear" w:color="auto" w:fill="FFFFFF"/>
              </w:rPr>
              <w:t xml:space="preserve"> </w:t>
            </w:r>
            <w:r w:rsidRPr="00AE79B7">
              <w:rPr>
                <w:sz w:val="22"/>
                <w:szCs w:val="22"/>
                <w:shd w:val="clear" w:color="auto" w:fill="FFFFFF"/>
              </w:rPr>
              <w:t>Par minēto tiek iesniegts preces ražotāja vai ražotāja pārstāvja izsniegts apliecinājums par piedāvātās tehnikas garantijas servisa nodrošināšanu Pasūtītājam.</w:t>
            </w:r>
          </w:p>
        </w:tc>
        <w:tc>
          <w:tcPr>
            <w:tcW w:w="1404" w:type="pct"/>
          </w:tcPr>
          <w:p w14:paraId="5114DDB4" w14:textId="77777777" w:rsidR="006F4DB7" w:rsidRPr="00AE79B7" w:rsidRDefault="006F4DB7" w:rsidP="00AE79B7">
            <w:pPr>
              <w:rPr>
                <w:rFonts w:eastAsia="Times New Roman"/>
                <w:sz w:val="22"/>
                <w:szCs w:val="22"/>
                <w:lang w:eastAsia="lv-LV"/>
              </w:rPr>
            </w:pPr>
          </w:p>
        </w:tc>
      </w:tr>
    </w:tbl>
    <w:p w14:paraId="09E6CF5C" w14:textId="280C2DF3" w:rsidR="00DF583E" w:rsidRPr="00AE79B7" w:rsidRDefault="00DF583E" w:rsidP="00AE79B7">
      <w:pPr>
        <w:rPr>
          <w:sz w:val="22"/>
          <w:szCs w:val="22"/>
        </w:rPr>
      </w:pPr>
    </w:p>
    <w:tbl>
      <w:tblPr>
        <w:tblStyle w:val="Reatabula"/>
        <w:tblpPr w:leftFromText="180" w:rightFromText="180" w:vertAnchor="text" w:horzAnchor="margin" w:tblpX="-147" w:tblpY="107"/>
        <w:tblW w:w="5082" w:type="pct"/>
        <w:tblLook w:val="04A0" w:firstRow="1" w:lastRow="0" w:firstColumn="1" w:lastColumn="0" w:noHBand="0" w:noVBand="1"/>
      </w:tblPr>
      <w:tblGrid>
        <w:gridCol w:w="713"/>
        <w:gridCol w:w="8497"/>
      </w:tblGrid>
      <w:tr w:rsidR="00DF583E" w:rsidRPr="00AE79B7" w14:paraId="19B19351" w14:textId="77777777" w:rsidTr="00C9595F">
        <w:trPr>
          <w:trHeight w:val="697"/>
        </w:trPr>
        <w:tc>
          <w:tcPr>
            <w:tcW w:w="387" w:type="pct"/>
            <w:shd w:val="clear" w:color="auto" w:fill="F4B083" w:themeFill="accent2" w:themeFillTint="99"/>
            <w:vAlign w:val="center"/>
          </w:tcPr>
          <w:p w14:paraId="7EF18B5B" w14:textId="77777777" w:rsidR="00DF583E" w:rsidRPr="00AE79B7" w:rsidRDefault="00DF583E" w:rsidP="00AE79B7">
            <w:pPr>
              <w:jc w:val="center"/>
              <w:rPr>
                <w:rFonts w:ascii="Times New Roman" w:hAnsi="Times New Roman" w:cs="Times New Roman"/>
                <w:b/>
                <w:lang w:val="lv-LV"/>
              </w:rPr>
            </w:pPr>
            <w:r w:rsidRPr="00AE79B7">
              <w:rPr>
                <w:rFonts w:ascii="Times New Roman" w:hAnsi="Times New Roman" w:cs="Times New Roman"/>
                <w:b/>
                <w:lang w:val="lv-LV"/>
              </w:rPr>
              <w:t>Nr. p.k.</w:t>
            </w:r>
          </w:p>
        </w:tc>
        <w:tc>
          <w:tcPr>
            <w:tcW w:w="4613" w:type="pct"/>
            <w:shd w:val="clear" w:color="auto" w:fill="F4B083" w:themeFill="accent2" w:themeFillTint="99"/>
            <w:vAlign w:val="center"/>
          </w:tcPr>
          <w:p w14:paraId="6E2E194A" w14:textId="77777777" w:rsidR="00DF583E" w:rsidRPr="00AE79B7" w:rsidRDefault="00DF583E" w:rsidP="00AE79B7">
            <w:pPr>
              <w:jc w:val="center"/>
              <w:rPr>
                <w:rFonts w:ascii="Times New Roman" w:hAnsi="Times New Roman" w:cs="Times New Roman"/>
                <w:b/>
                <w:lang w:val="lv-LV"/>
              </w:rPr>
            </w:pPr>
            <w:r w:rsidRPr="00AE79B7">
              <w:rPr>
                <w:rFonts w:ascii="Times New Roman" w:hAnsi="Times New Roman" w:cs="Times New Roman"/>
                <w:b/>
                <w:lang w:val="lv-LV"/>
              </w:rPr>
              <w:t>Citi komentāri</w:t>
            </w:r>
          </w:p>
          <w:p w14:paraId="137C1155" w14:textId="03ACE91C" w:rsidR="00A556FF" w:rsidRPr="00AE79B7" w:rsidRDefault="00A556FF" w:rsidP="00AE79B7">
            <w:pPr>
              <w:jc w:val="center"/>
              <w:rPr>
                <w:rFonts w:ascii="Times New Roman" w:hAnsi="Times New Roman" w:cs="Times New Roman"/>
                <w:bCs/>
                <w:i/>
                <w:iCs/>
                <w:lang w:val="lv-LV"/>
              </w:rPr>
            </w:pPr>
            <w:r w:rsidRPr="00AE79B7">
              <w:rPr>
                <w:rFonts w:ascii="Times New Roman" w:hAnsi="Times New Roman" w:cs="Times New Roman"/>
                <w:bCs/>
                <w:i/>
                <w:iCs/>
                <w:lang w:val="lv-LV"/>
              </w:rPr>
              <w:t>(ja nepieciešams)</w:t>
            </w:r>
          </w:p>
        </w:tc>
      </w:tr>
      <w:tr w:rsidR="00DF583E" w:rsidRPr="00AE79B7" w14:paraId="55A36B35" w14:textId="77777777" w:rsidTr="00C9595F">
        <w:tc>
          <w:tcPr>
            <w:tcW w:w="387" w:type="pct"/>
          </w:tcPr>
          <w:p w14:paraId="4C6D4F0F" w14:textId="77777777" w:rsidR="00DF583E" w:rsidRPr="00AE79B7" w:rsidRDefault="00DF583E" w:rsidP="00AE79B7">
            <w:pPr>
              <w:rPr>
                <w:rFonts w:ascii="Times New Roman" w:hAnsi="Times New Roman" w:cs="Times New Roman"/>
                <w:lang w:val="lv-LV"/>
              </w:rPr>
            </w:pPr>
          </w:p>
        </w:tc>
        <w:tc>
          <w:tcPr>
            <w:tcW w:w="4613" w:type="pct"/>
          </w:tcPr>
          <w:p w14:paraId="187EDAFA" w14:textId="77777777" w:rsidR="00DF583E" w:rsidRPr="00AE79B7" w:rsidRDefault="00DF583E" w:rsidP="00AE79B7">
            <w:pPr>
              <w:rPr>
                <w:rFonts w:ascii="Times New Roman" w:hAnsi="Times New Roman" w:cs="Times New Roman"/>
                <w:lang w:val="lv-LV"/>
              </w:rPr>
            </w:pPr>
          </w:p>
        </w:tc>
      </w:tr>
      <w:tr w:rsidR="00DF583E" w:rsidRPr="00AE79B7" w14:paraId="556FC16F" w14:textId="77777777" w:rsidTr="00C9595F">
        <w:tc>
          <w:tcPr>
            <w:tcW w:w="387" w:type="pct"/>
          </w:tcPr>
          <w:p w14:paraId="7954A78B" w14:textId="77777777" w:rsidR="00DF583E" w:rsidRPr="00AE79B7" w:rsidRDefault="00DF583E" w:rsidP="00AE79B7">
            <w:pPr>
              <w:rPr>
                <w:rFonts w:ascii="Times New Roman" w:hAnsi="Times New Roman" w:cs="Times New Roman"/>
                <w:lang w:val="lv-LV"/>
              </w:rPr>
            </w:pPr>
          </w:p>
        </w:tc>
        <w:tc>
          <w:tcPr>
            <w:tcW w:w="4613" w:type="pct"/>
          </w:tcPr>
          <w:p w14:paraId="3FAC70CA" w14:textId="77777777" w:rsidR="00DF583E" w:rsidRPr="00AE79B7" w:rsidRDefault="00DF583E" w:rsidP="00AE79B7">
            <w:pPr>
              <w:rPr>
                <w:rFonts w:ascii="Times New Roman" w:hAnsi="Times New Roman" w:cs="Times New Roman"/>
                <w:lang w:val="lv-LV"/>
              </w:rPr>
            </w:pPr>
          </w:p>
        </w:tc>
      </w:tr>
    </w:tbl>
    <w:p w14:paraId="3B5CA72D" w14:textId="77777777" w:rsidR="00DF583E" w:rsidRPr="00AE79B7" w:rsidRDefault="00DF583E" w:rsidP="00AE79B7">
      <w:pPr>
        <w:rPr>
          <w:sz w:val="22"/>
          <w:szCs w:val="22"/>
        </w:rPr>
      </w:pPr>
    </w:p>
    <w:sectPr w:rsidR="00DF583E" w:rsidRPr="00AE79B7" w:rsidSect="004D51BC">
      <w:headerReference w:type="default" r:id="rId15"/>
      <w:footerReference w:type="default" r:id="rId16"/>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34A797" w14:textId="77777777" w:rsidR="00F52FF2" w:rsidRDefault="00F52FF2">
      <w:r>
        <w:separator/>
      </w:r>
    </w:p>
  </w:endnote>
  <w:endnote w:type="continuationSeparator" w:id="0">
    <w:p w14:paraId="74C8C3D3" w14:textId="77777777" w:rsidR="00F52FF2" w:rsidRDefault="00F52F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okChampa">
    <w:charset w:val="DE"/>
    <w:family w:val="swiss"/>
    <w:pitch w:val="variable"/>
    <w:sig w:usb0="83000003" w:usb1="00000000" w:usb2="00000000" w:usb3="00000000" w:csb0="0001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2EA06A" w14:textId="40A8FED1" w:rsidR="004D51BC" w:rsidRDefault="004D51BC">
    <w:pPr>
      <w:pStyle w:val="Kjene"/>
      <w:jc w:val="center"/>
    </w:pPr>
  </w:p>
  <w:p w14:paraId="05CEBE36" w14:textId="77777777" w:rsidR="004D51BC" w:rsidRDefault="004D51B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47EE18" w14:textId="77777777" w:rsidR="00F52FF2" w:rsidRDefault="00F52FF2" w:rsidP="0061431D">
      <w:r>
        <w:separator/>
      </w:r>
    </w:p>
  </w:footnote>
  <w:footnote w:type="continuationSeparator" w:id="0">
    <w:p w14:paraId="3D862931" w14:textId="77777777" w:rsidR="00F52FF2" w:rsidRDefault="00F52F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0044837"/>
      <w:docPartObj>
        <w:docPartGallery w:val="Page Numbers (Top of Page)"/>
        <w:docPartUnique/>
      </w:docPartObj>
    </w:sdtPr>
    <w:sdtEndPr>
      <w:rPr>
        <w:sz w:val="22"/>
        <w:szCs w:val="22"/>
      </w:rPr>
    </w:sdtEndPr>
    <w:sdtContent>
      <w:p w14:paraId="0A19103A" w14:textId="174D6EAC" w:rsidR="008D4E45" w:rsidRPr="008D4E45" w:rsidRDefault="008D4E45">
        <w:pPr>
          <w:pStyle w:val="Galvene"/>
          <w:jc w:val="center"/>
          <w:rPr>
            <w:sz w:val="22"/>
            <w:szCs w:val="22"/>
          </w:rPr>
        </w:pPr>
        <w:r w:rsidRPr="008D4E45">
          <w:rPr>
            <w:sz w:val="22"/>
            <w:szCs w:val="22"/>
          </w:rPr>
          <w:fldChar w:fldCharType="begin"/>
        </w:r>
        <w:r w:rsidRPr="008D4E45">
          <w:rPr>
            <w:sz w:val="22"/>
            <w:szCs w:val="22"/>
          </w:rPr>
          <w:instrText>PAGE   \* MERGEFORMAT</w:instrText>
        </w:r>
        <w:r w:rsidRPr="008D4E45">
          <w:rPr>
            <w:sz w:val="22"/>
            <w:szCs w:val="22"/>
          </w:rPr>
          <w:fldChar w:fldCharType="separate"/>
        </w:r>
        <w:r w:rsidRPr="008D4E45">
          <w:rPr>
            <w:sz w:val="22"/>
            <w:szCs w:val="22"/>
          </w:rPr>
          <w:t>2</w:t>
        </w:r>
        <w:r w:rsidRPr="008D4E45">
          <w:rPr>
            <w:sz w:val="22"/>
            <w:szCs w:val="22"/>
          </w:rPr>
          <w:fldChar w:fldCharType="end"/>
        </w:r>
      </w:p>
    </w:sdtContent>
  </w:sdt>
  <w:p w14:paraId="40083652" w14:textId="77777777" w:rsidR="008D4E45" w:rsidRDefault="008D4E45">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45600E"/>
    <w:multiLevelType w:val="hybridMultilevel"/>
    <w:tmpl w:val="724432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4A06D0"/>
    <w:multiLevelType w:val="multilevel"/>
    <w:tmpl w:val="F8825FF2"/>
    <w:lvl w:ilvl="0">
      <w:start w:val="1"/>
      <w:numFmt w:val="decimal"/>
      <w:lvlText w:val="%1."/>
      <w:lvlJc w:val="left"/>
      <w:pPr>
        <w:ind w:left="927" w:hanging="360"/>
      </w:pPr>
      <w:rPr>
        <w:rFonts w:hint="default"/>
        <w:b/>
        <w:bCs/>
      </w:rPr>
    </w:lvl>
    <w:lvl w:ilvl="1">
      <w:start w:val="1"/>
      <w:numFmt w:val="decimal"/>
      <w:isLgl/>
      <w:lvlText w:val="%1.%2."/>
      <w:lvlJc w:val="left"/>
      <w:pPr>
        <w:ind w:left="927" w:hanging="360"/>
      </w:pPr>
      <w:rPr>
        <w:rFonts w:hint="default"/>
        <w:b w:val="0"/>
        <w:bCs w:val="0"/>
        <w:sz w:val="22"/>
        <w:szCs w:val="22"/>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 w15:restartNumberingAfterBreak="0">
    <w:nsid w:val="06D41751"/>
    <w:multiLevelType w:val="hybridMultilevel"/>
    <w:tmpl w:val="463C03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8F85088"/>
    <w:multiLevelType w:val="hybridMultilevel"/>
    <w:tmpl w:val="A80A22A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26624E"/>
    <w:multiLevelType w:val="hybridMultilevel"/>
    <w:tmpl w:val="10A4A26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F13328"/>
    <w:multiLevelType w:val="multilevel"/>
    <w:tmpl w:val="B754910C"/>
    <w:lvl w:ilvl="0">
      <w:start w:val="1"/>
      <w:numFmt w:val="decimal"/>
      <w:lvlText w:val="%1."/>
      <w:lvlJc w:val="left"/>
      <w:pPr>
        <w:ind w:left="927" w:hanging="360"/>
      </w:pPr>
      <w:rPr>
        <w:rFonts w:hint="default"/>
        <w:b/>
        <w:bCs/>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9823B6C"/>
    <w:multiLevelType w:val="hybridMultilevel"/>
    <w:tmpl w:val="C88EA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B4B5172"/>
    <w:multiLevelType w:val="hybridMultilevel"/>
    <w:tmpl w:val="73446F7A"/>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BC7BA9"/>
    <w:multiLevelType w:val="hybridMultilevel"/>
    <w:tmpl w:val="BFFA91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1FD2790"/>
    <w:multiLevelType w:val="multilevel"/>
    <w:tmpl w:val="523AE85C"/>
    <w:lvl w:ilvl="0">
      <w:start w:val="1"/>
      <w:numFmt w:val="decimal"/>
      <w:lvlText w:val="%1."/>
      <w:lvlJc w:val="left"/>
      <w:pPr>
        <w:tabs>
          <w:tab w:val="num" w:pos="360"/>
        </w:tabs>
        <w:ind w:left="360" w:hanging="360"/>
      </w:pPr>
      <w:rPr>
        <w:rFonts w:ascii="Times New Roman" w:eastAsia="Times New Roman" w:hAnsi="Times New Roman" w:cs="Times New Roman"/>
        <w:b/>
        <w:bCs w:val="0"/>
        <w:color w:val="auto"/>
        <w:sz w:val="22"/>
        <w:szCs w:val="22"/>
      </w:rPr>
    </w:lvl>
    <w:lvl w:ilvl="1">
      <w:start w:val="1"/>
      <w:numFmt w:val="decimal"/>
      <w:pStyle w:val="Style1"/>
      <w:lvlText w:val="%1.%2."/>
      <w:lvlJc w:val="left"/>
      <w:pPr>
        <w:tabs>
          <w:tab w:val="num" w:pos="360"/>
        </w:tabs>
        <w:ind w:left="360" w:hanging="360"/>
      </w:pPr>
      <w:rPr>
        <w:rFonts w:hint="default"/>
        <w:b w:val="0"/>
        <w:bCs/>
        <w:color w:val="auto"/>
        <w:sz w:val="22"/>
        <w:szCs w:val="22"/>
      </w:rPr>
    </w:lvl>
    <w:lvl w:ilvl="2">
      <w:start w:val="1"/>
      <w:numFmt w:val="decimal"/>
      <w:lvlText w:val="%1.%2.%3."/>
      <w:lvlJc w:val="left"/>
      <w:pPr>
        <w:tabs>
          <w:tab w:val="num" w:pos="1440"/>
        </w:tabs>
        <w:ind w:left="1440" w:hanging="720"/>
      </w:pPr>
      <w:rPr>
        <w:rFonts w:hint="default"/>
        <w:b w:val="0"/>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0" w15:restartNumberingAfterBreak="0">
    <w:nsid w:val="30921714"/>
    <w:multiLevelType w:val="hybridMultilevel"/>
    <w:tmpl w:val="1F1003B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1" w15:restartNumberingAfterBreak="0">
    <w:nsid w:val="31EA2831"/>
    <w:multiLevelType w:val="hybridMultilevel"/>
    <w:tmpl w:val="58FAE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1EC62FC"/>
    <w:multiLevelType w:val="hybridMultilevel"/>
    <w:tmpl w:val="6512C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81719EF"/>
    <w:multiLevelType w:val="hybridMultilevel"/>
    <w:tmpl w:val="A2E820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B505E5"/>
    <w:multiLevelType w:val="multilevel"/>
    <w:tmpl w:val="86328FFA"/>
    <w:lvl w:ilvl="0">
      <w:start w:val="6"/>
      <w:numFmt w:val="decimal"/>
      <w:lvlText w:val="%1."/>
      <w:lvlJc w:val="left"/>
      <w:pPr>
        <w:ind w:left="686" w:hanging="686"/>
      </w:pPr>
      <w:rPr>
        <w:rFonts w:hint="default"/>
      </w:rPr>
    </w:lvl>
    <w:lvl w:ilvl="1">
      <w:start w:val="6"/>
      <w:numFmt w:val="decimal"/>
      <w:lvlText w:val="%1.%2."/>
      <w:lvlJc w:val="left"/>
      <w:pPr>
        <w:ind w:left="686" w:hanging="68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962C1F"/>
    <w:multiLevelType w:val="hybridMultilevel"/>
    <w:tmpl w:val="BC708860"/>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3CEF6EE9"/>
    <w:multiLevelType w:val="hybridMultilevel"/>
    <w:tmpl w:val="4E86F5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2586457"/>
    <w:multiLevelType w:val="multilevel"/>
    <w:tmpl w:val="11ECCCB6"/>
    <w:lvl w:ilvl="0">
      <w:start w:val="5"/>
      <w:numFmt w:val="decimal"/>
      <w:lvlText w:val="%1."/>
      <w:lvlJc w:val="left"/>
      <w:pPr>
        <w:ind w:left="686" w:hanging="686"/>
      </w:pPr>
      <w:rPr>
        <w:rFonts w:cstheme="majorBidi" w:hint="default"/>
      </w:rPr>
    </w:lvl>
    <w:lvl w:ilvl="1">
      <w:start w:val="6"/>
      <w:numFmt w:val="decimal"/>
      <w:lvlText w:val="%1.%2."/>
      <w:lvlJc w:val="left"/>
      <w:pPr>
        <w:ind w:left="686" w:hanging="686"/>
      </w:pPr>
      <w:rPr>
        <w:rFonts w:cstheme="majorBidi" w:hint="default"/>
      </w:rPr>
    </w:lvl>
    <w:lvl w:ilvl="2">
      <w:start w:val="1"/>
      <w:numFmt w:val="decimal"/>
      <w:lvlText w:val="%1.%2.%3."/>
      <w:lvlJc w:val="left"/>
      <w:pPr>
        <w:ind w:left="720" w:hanging="720"/>
      </w:pPr>
      <w:rPr>
        <w:rFonts w:cstheme="majorBidi" w:hint="default"/>
      </w:rPr>
    </w:lvl>
    <w:lvl w:ilvl="3">
      <w:start w:val="1"/>
      <w:numFmt w:val="decimal"/>
      <w:lvlText w:val="%1.%2.%3.%4."/>
      <w:lvlJc w:val="left"/>
      <w:pPr>
        <w:ind w:left="720" w:hanging="720"/>
      </w:pPr>
      <w:rPr>
        <w:rFonts w:cstheme="majorBidi" w:hint="default"/>
        <w:sz w:val="22"/>
        <w:szCs w:val="22"/>
      </w:rPr>
    </w:lvl>
    <w:lvl w:ilvl="4">
      <w:start w:val="1"/>
      <w:numFmt w:val="decimal"/>
      <w:lvlText w:val="%1.%2.%3.%4.%5."/>
      <w:lvlJc w:val="left"/>
      <w:pPr>
        <w:ind w:left="1080" w:hanging="1080"/>
      </w:pPr>
      <w:rPr>
        <w:rFonts w:cstheme="majorBidi" w:hint="default"/>
      </w:rPr>
    </w:lvl>
    <w:lvl w:ilvl="5">
      <w:start w:val="1"/>
      <w:numFmt w:val="decimal"/>
      <w:lvlText w:val="%1.%2.%3.%4.%5.%6."/>
      <w:lvlJc w:val="left"/>
      <w:pPr>
        <w:ind w:left="1080" w:hanging="1080"/>
      </w:pPr>
      <w:rPr>
        <w:rFonts w:cstheme="majorBidi" w:hint="default"/>
      </w:rPr>
    </w:lvl>
    <w:lvl w:ilvl="6">
      <w:start w:val="1"/>
      <w:numFmt w:val="decimal"/>
      <w:lvlText w:val="%1.%2.%3.%4.%5.%6.%7."/>
      <w:lvlJc w:val="left"/>
      <w:pPr>
        <w:ind w:left="1440" w:hanging="1440"/>
      </w:pPr>
      <w:rPr>
        <w:rFonts w:cstheme="majorBidi" w:hint="default"/>
      </w:rPr>
    </w:lvl>
    <w:lvl w:ilvl="7">
      <w:start w:val="1"/>
      <w:numFmt w:val="decimal"/>
      <w:lvlText w:val="%1.%2.%3.%4.%5.%6.%7.%8."/>
      <w:lvlJc w:val="left"/>
      <w:pPr>
        <w:ind w:left="1440" w:hanging="1440"/>
      </w:pPr>
      <w:rPr>
        <w:rFonts w:cstheme="majorBidi" w:hint="default"/>
      </w:rPr>
    </w:lvl>
    <w:lvl w:ilvl="8">
      <w:start w:val="1"/>
      <w:numFmt w:val="decimal"/>
      <w:lvlText w:val="%1.%2.%3.%4.%5.%6.%7.%8.%9."/>
      <w:lvlJc w:val="left"/>
      <w:pPr>
        <w:ind w:left="1800" w:hanging="1800"/>
      </w:pPr>
      <w:rPr>
        <w:rFonts w:cstheme="majorBidi" w:hint="default"/>
      </w:rPr>
    </w:lvl>
  </w:abstractNum>
  <w:abstractNum w:abstractNumId="18" w15:restartNumberingAfterBreak="0">
    <w:nsid w:val="4B6074B1"/>
    <w:multiLevelType w:val="hybridMultilevel"/>
    <w:tmpl w:val="6FE4F874"/>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527B753C"/>
    <w:multiLevelType w:val="hybridMultilevel"/>
    <w:tmpl w:val="A558A7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2C467F6"/>
    <w:multiLevelType w:val="hybridMultilevel"/>
    <w:tmpl w:val="36CCAAF2"/>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5A5B0E73"/>
    <w:multiLevelType w:val="multilevel"/>
    <w:tmpl w:val="29D2A6DC"/>
    <w:lvl w:ilvl="0">
      <w:start w:val="5"/>
      <w:numFmt w:val="decimal"/>
      <w:lvlText w:val="%1."/>
      <w:lvlJc w:val="left"/>
      <w:pPr>
        <w:ind w:left="514" w:hanging="514"/>
      </w:pPr>
      <w:rPr>
        <w:rFonts w:hint="default"/>
      </w:rPr>
    </w:lvl>
    <w:lvl w:ilvl="1">
      <w:start w:val="6"/>
      <w:numFmt w:val="decimal"/>
      <w:lvlText w:val="%1.%2."/>
      <w:lvlJc w:val="left"/>
      <w:pPr>
        <w:ind w:left="514" w:hanging="514"/>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D5014EA"/>
    <w:multiLevelType w:val="hybridMultilevel"/>
    <w:tmpl w:val="1832B3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10191C"/>
    <w:multiLevelType w:val="multilevel"/>
    <w:tmpl w:val="04090025"/>
    <w:lvl w:ilvl="0">
      <w:start w:val="1"/>
      <w:numFmt w:val="decimal"/>
      <w:pStyle w:val="Virsraksts1"/>
      <w:lvlText w:val="%1"/>
      <w:lvlJc w:val="left"/>
      <w:pPr>
        <w:ind w:left="432" w:hanging="432"/>
      </w:pPr>
    </w:lvl>
    <w:lvl w:ilvl="1">
      <w:start w:val="1"/>
      <w:numFmt w:val="decimal"/>
      <w:pStyle w:val="Virsraksts2"/>
      <w:lvlText w:val="%1.%2"/>
      <w:lvlJc w:val="left"/>
      <w:pPr>
        <w:ind w:left="576" w:hanging="576"/>
      </w:p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24" w15:restartNumberingAfterBreak="0">
    <w:nsid w:val="69164ABF"/>
    <w:multiLevelType w:val="hybridMultilevel"/>
    <w:tmpl w:val="B84E045E"/>
    <w:lvl w:ilvl="0" w:tplc="519AF860">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A7547D5"/>
    <w:multiLevelType w:val="hybridMultilevel"/>
    <w:tmpl w:val="A80A22AC"/>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D7783E"/>
    <w:multiLevelType w:val="hybridMultilevel"/>
    <w:tmpl w:val="29C286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5B869F7"/>
    <w:multiLevelType w:val="hybridMultilevel"/>
    <w:tmpl w:val="00E466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90D36EE"/>
    <w:multiLevelType w:val="hybridMultilevel"/>
    <w:tmpl w:val="F15C165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A0E39C3"/>
    <w:multiLevelType w:val="hybridMultilevel"/>
    <w:tmpl w:val="C886600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A133EB"/>
    <w:multiLevelType w:val="hybridMultilevel"/>
    <w:tmpl w:val="EFF66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D101FD5"/>
    <w:multiLevelType w:val="hybridMultilevel"/>
    <w:tmpl w:val="D44CED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EC23417"/>
    <w:multiLevelType w:val="hybridMultilevel"/>
    <w:tmpl w:val="B02E89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014971">
    <w:abstractNumId w:val="23"/>
  </w:num>
  <w:num w:numId="2" w16cid:durableId="1111827735">
    <w:abstractNumId w:val="32"/>
  </w:num>
  <w:num w:numId="3" w16cid:durableId="50618396">
    <w:abstractNumId w:val="24"/>
  </w:num>
  <w:num w:numId="4" w16cid:durableId="1046876805">
    <w:abstractNumId w:val="12"/>
  </w:num>
  <w:num w:numId="5" w16cid:durableId="1934126975">
    <w:abstractNumId w:val="16"/>
  </w:num>
  <w:num w:numId="6" w16cid:durableId="1760903596">
    <w:abstractNumId w:val="8"/>
  </w:num>
  <w:num w:numId="7" w16cid:durableId="1269389778">
    <w:abstractNumId w:val="0"/>
  </w:num>
  <w:num w:numId="8" w16cid:durableId="133522141">
    <w:abstractNumId w:val="2"/>
  </w:num>
  <w:num w:numId="9" w16cid:durableId="1918706538">
    <w:abstractNumId w:val="19"/>
  </w:num>
  <w:num w:numId="10" w16cid:durableId="144712657">
    <w:abstractNumId w:val="25"/>
  </w:num>
  <w:num w:numId="11" w16cid:durableId="917176733">
    <w:abstractNumId w:val="26"/>
  </w:num>
  <w:num w:numId="12" w16cid:durableId="473957634">
    <w:abstractNumId w:val="20"/>
  </w:num>
  <w:num w:numId="13" w16cid:durableId="746390171">
    <w:abstractNumId w:val="3"/>
  </w:num>
  <w:num w:numId="14" w16cid:durableId="1132871084">
    <w:abstractNumId w:val="15"/>
  </w:num>
  <w:num w:numId="15" w16cid:durableId="1960532477">
    <w:abstractNumId w:val="4"/>
  </w:num>
  <w:num w:numId="16" w16cid:durableId="2142846053">
    <w:abstractNumId w:val="18"/>
  </w:num>
  <w:num w:numId="17" w16cid:durableId="1462504799">
    <w:abstractNumId w:val="11"/>
  </w:num>
  <w:num w:numId="18" w16cid:durableId="424151756">
    <w:abstractNumId w:val="6"/>
  </w:num>
  <w:num w:numId="19" w16cid:durableId="1694769666">
    <w:abstractNumId w:val="30"/>
  </w:num>
  <w:num w:numId="20" w16cid:durableId="30154736">
    <w:abstractNumId w:val="27"/>
  </w:num>
  <w:num w:numId="21" w16cid:durableId="1500342736">
    <w:abstractNumId w:val="10"/>
  </w:num>
  <w:num w:numId="22" w16cid:durableId="961884934">
    <w:abstractNumId w:val="7"/>
  </w:num>
  <w:num w:numId="23" w16cid:durableId="1889299386">
    <w:abstractNumId w:val="29"/>
  </w:num>
  <w:num w:numId="24" w16cid:durableId="1685937938">
    <w:abstractNumId w:val="31"/>
  </w:num>
  <w:num w:numId="25" w16cid:durableId="2063207287">
    <w:abstractNumId w:val="28"/>
  </w:num>
  <w:num w:numId="26" w16cid:durableId="1047072894">
    <w:abstractNumId w:val="22"/>
  </w:num>
  <w:num w:numId="27" w16cid:durableId="344864235">
    <w:abstractNumId w:val="13"/>
  </w:num>
  <w:num w:numId="28" w16cid:durableId="1787190440">
    <w:abstractNumId w:val="14"/>
  </w:num>
  <w:num w:numId="29" w16cid:durableId="2077629214">
    <w:abstractNumId w:val="21"/>
  </w:num>
  <w:num w:numId="30" w16cid:durableId="1814911470">
    <w:abstractNumId w:val="23"/>
  </w:num>
  <w:num w:numId="31" w16cid:durableId="1248266230">
    <w:abstractNumId w:val="17"/>
  </w:num>
  <w:num w:numId="32" w16cid:durableId="179701390">
    <w:abstractNumId w:val="23"/>
  </w:num>
  <w:num w:numId="33" w16cid:durableId="188371763">
    <w:abstractNumId w:val="23"/>
  </w:num>
  <w:num w:numId="34" w16cid:durableId="1256743399">
    <w:abstractNumId w:val="23"/>
  </w:num>
  <w:num w:numId="35" w16cid:durableId="27072746">
    <w:abstractNumId w:val="9"/>
  </w:num>
  <w:num w:numId="36" w16cid:durableId="524176241">
    <w:abstractNumId w:val="1"/>
  </w:num>
  <w:num w:numId="37" w16cid:durableId="117415166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83E"/>
    <w:rsid w:val="000111B9"/>
    <w:rsid w:val="00031192"/>
    <w:rsid w:val="00052558"/>
    <w:rsid w:val="00055AD4"/>
    <w:rsid w:val="00075194"/>
    <w:rsid w:val="000C3E95"/>
    <w:rsid w:val="000D0855"/>
    <w:rsid w:val="00102AD1"/>
    <w:rsid w:val="001603A1"/>
    <w:rsid w:val="001809BA"/>
    <w:rsid w:val="001B6A3D"/>
    <w:rsid w:val="001C6BA0"/>
    <w:rsid w:val="001C72AA"/>
    <w:rsid w:val="00210DE5"/>
    <w:rsid w:val="00233164"/>
    <w:rsid w:val="0025616A"/>
    <w:rsid w:val="00281D33"/>
    <w:rsid w:val="00282DAA"/>
    <w:rsid w:val="0028470E"/>
    <w:rsid w:val="002859B8"/>
    <w:rsid w:val="002A1F2D"/>
    <w:rsid w:val="002A4151"/>
    <w:rsid w:val="002B282A"/>
    <w:rsid w:val="002B647F"/>
    <w:rsid w:val="002D0191"/>
    <w:rsid w:val="002E3F80"/>
    <w:rsid w:val="002E7EEE"/>
    <w:rsid w:val="002F7544"/>
    <w:rsid w:val="00302B72"/>
    <w:rsid w:val="003064F9"/>
    <w:rsid w:val="0033209F"/>
    <w:rsid w:val="00342B60"/>
    <w:rsid w:val="00363F8B"/>
    <w:rsid w:val="00367F56"/>
    <w:rsid w:val="00371B53"/>
    <w:rsid w:val="003A66C4"/>
    <w:rsid w:val="003B2E1C"/>
    <w:rsid w:val="003E7D82"/>
    <w:rsid w:val="003F7727"/>
    <w:rsid w:val="00431757"/>
    <w:rsid w:val="004350A3"/>
    <w:rsid w:val="0045337A"/>
    <w:rsid w:val="004541C9"/>
    <w:rsid w:val="00456BCD"/>
    <w:rsid w:val="0047221D"/>
    <w:rsid w:val="004962DA"/>
    <w:rsid w:val="004D51BC"/>
    <w:rsid w:val="004E406C"/>
    <w:rsid w:val="004F0100"/>
    <w:rsid w:val="004F0616"/>
    <w:rsid w:val="00533B9F"/>
    <w:rsid w:val="00550EC0"/>
    <w:rsid w:val="00581C7E"/>
    <w:rsid w:val="005B3CAB"/>
    <w:rsid w:val="005B7961"/>
    <w:rsid w:val="005E1169"/>
    <w:rsid w:val="005E1BD2"/>
    <w:rsid w:val="005E520D"/>
    <w:rsid w:val="00600F49"/>
    <w:rsid w:val="00601496"/>
    <w:rsid w:val="00602B4F"/>
    <w:rsid w:val="00612228"/>
    <w:rsid w:val="0061431D"/>
    <w:rsid w:val="006446C4"/>
    <w:rsid w:val="00662D43"/>
    <w:rsid w:val="00667CD9"/>
    <w:rsid w:val="00685B19"/>
    <w:rsid w:val="006A11EA"/>
    <w:rsid w:val="006B1013"/>
    <w:rsid w:val="006F13CA"/>
    <w:rsid w:val="006F4DB7"/>
    <w:rsid w:val="006F7F58"/>
    <w:rsid w:val="0070671A"/>
    <w:rsid w:val="00723F5D"/>
    <w:rsid w:val="00774795"/>
    <w:rsid w:val="00783687"/>
    <w:rsid w:val="007875EC"/>
    <w:rsid w:val="0079291E"/>
    <w:rsid w:val="007A4474"/>
    <w:rsid w:val="007A5AD2"/>
    <w:rsid w:val="007D6787"/>
    <w:rsid w:val="007E411A"/>
    <w:rsid w:val="007E4298"/>
    <w:rsid w:val="007F57CD"/>
    <w:rsid w:val="008302A4"/>
    <w:rsid w:val="00832D70"/>
    <w:rsid w:val="00862D5E"/>
    <w:rsid w:val="00866AB1"/>
    <w:rsid w:val="00870B2A"/>
    <w:rsid w:val="00870B47"/>
    <w:rsid w:val="008765F8"/>
    <w:rsid w:val="0088585B"/>
    <w:rsid w:val="00885970"/>
    <w:rsid w:val="00890F9D"/>
    <w:rsid w:val="0089708C"/>
    <w:rsid w:val="008B40DD"/>
    <w:rsid w:val="008D3769"/>
    <w:rsid w:val="008D4E45"/>
    <w:rsid w:val="0093206C"/>
    <w:rsid w:val="009625F0"/>
    <w:rsid w:val="009668FC"/>
    <w:rsid w:val="009C08CC"/>
    <w:rsid w:val="009C20DE"/>
    <w:rsid w:val="00A0567F"/>
    <w:rsid w:val="00A06A2D"/>
    <w:rsid w:val="00A1363E"/>
    <w:rsid w:val="00A42BD3"/>
    <w:rsid w:val="00A556FF"/>
    <w:rsid w:val="00A74AF4"/>
    <w:rsid w:val="00A901F4"/>
    <w:rsid w:val="00A93106"/>
    <w:rsid w:val="00AB25B8"/>
    <w:rsid w:val="00AB355B"/>
    <w:rsid w:val="00AE79B7"/>
    <w:rsid w:val="00B21EC9"/>
    <w:rsid w:val="00B257BD"/>
    <w:rsid w:val="00B35572"/>
    <w:rsid w:val="00B367A9"/>
    <w:rsid w:val="00B40D70"/>
    <w:rsid w:val="00B52ADB"/>
    <w:rsid w:val="00BA0415"/>
    <w:rsid w:val="00BA7CC1"/>
    <w:rsid w:val="00BB72BC"/>
    <w:rsid w:val="00BC4A47"/>
    <w:rsid w:val="00BE0B96"/>
    <w:rsid w:val="00C05D27"/>
    <w:rsid w:val="00C44DA1"/>
    <w:rsid w:val="00C91E36"/>
    <w:rsid w:val="00C93644"/>
    <w:rsid w:val="00C9595F"/>
    <w:rsid w:val="00CA5994"/>
    <w:rsid w:val="00CD5D51"/>
    <w:rsid w:val="00CF39ED"/>
    <w:rsid w:val="00DB3CA4"/>
    <w:rsid w:val="00DB3EFB"/>
    <w:rsid w:val="00DF583E"/>
    <w:rsid w:val="00DF632A"/>
    <w:rsid w:val="00DF6738"/>
    <w:rsid w:val="00E07CD3"/>
    <w:rsid w:val="00E10967"/>
    <w:rsid w:val="00E47A03"/>
    <w:rsid w:val="00E71D2E"/>
    <w:rsid w:val="00E76F6F"/>
    <w:rsid w:val="00E87D62"/>
    <w:rsid w:val="00ED5220"/>
    <w:rsid w:val="00EE38ED"/>
    <w:rsid w:val="00EE7977"/>
    <w:rsid w:val="00F01D16"/>
    <w:rsid w:val="00F353C4"/>
    <w:rsid w:val="00F52FF2"/>
    <w:rsid w:val="00F97122"/>
    <w:rsid w:val="00FC178B"/>
    <w:rsid w:val="00FD1E3B"/>
  </w:rsids>
  <m:mathPr>
    <m:mathFont m:val="Cambria Math"/>
    <m:brkBin m:val="before"/>
    <m:brkBinSub m:val="--"/>
    <m:smallFrac m:val="0"/>
    <m:dispDef/>
    <m:lMargin m:val="0"/>
    <m:rMargin m:val="0"/>
    <m:defJc m:val="centerGroup"/>
    <m:wrapIndent m:val="1440"/>
    <m:intLim m:val="subSup"/>
    <m:naryLim m:val="undOvr"/>
  </m:mathPr>
  <w:themeFontLang w:val="en-US"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671383"/>
  <w15:docId w15:val="{FB0B92AD-153B-4A87-A663-FC0CD9CA4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F583E"/>
  </w:style>
  <w:style w:type="paragraph" w:styleId="Virsraksts1">
    <w:name w:val="heading 1"/>
    <w:aliases w:val="Section Heading,heading1,Antraste 1,h1,Hoofdstuk"/>
    <w:basedOn w:val="Parasts"/>
    <w:next w:val="Parasts"/>
    <w:link w:val="Virsraksts1Rakstz"/>
    <w:uiPriority w:val="9"/>
    <w:qFormat/>
    <w:rsid w:val="0061431D"/>
    <w:pPr>
      <w:keepNext/>
      <w:keepLines/>
      <w:widowControl w:val="0"/>
      <w:numPr>
        <w:numId w:val="1"/>
      </w:numPr>
      <w:tabs>
        <w:tab w:val="left" w:pos="264"/>
      </w:tabs>
      <w:spacing w:before="240" w:after="240" w:line="276" w:lineRule="auto"/>
      <w:ind w:right="198"/>
      <w:jc w:val="center"/>
      <w:outlineLvl w:val="0"/>
    </w:pPr>
    <w:rPr>
      <w:rFonts w:eastAsia="Courier New"/>
      <w:b/>
      <w:bCs/>
      <w:lang w:eastAsia="lv-LV"/>
    </w:rPr>
  </w:style>
  <w:style w:type="paragraph" w:styleId="Virsraksts2">
    <w:name w:val="heading 2"/>
    <w:basedOn w:val="Parasts"/>
    <w:next w:val="Parasts"/>
    <w:link w:val="Virsraksts2Rakstz"/>
    <w:uiPriority w:val="9"/>
    <w:qFormat/>
    <w:rsid w:val="0061431D"/>
    <w:pPr>
      <w:keepNext/>
      <w:keepLines/>
      <w:widowControl w:val="0"/>
      <w:numPr>
        <w:ilvl w:val="1"/>
        <w:numId w:val="1"/>
      </w:numPr>
      <w:tabs>
        <w:tab w:val="left" w:pos="470"/>
      </w:tabs>
      <w:spacing w:before="120" w:after="120" w:line="276" w:lineRule="auto"/>
      <w:outlineLvl w:val="1"/>
    </w:pPr>
    <w:rPr>
      <w:rFonts w:eastAsia="Courier New"/>
      <w:b/>
      <w:lang w:eastAsia="lv-LV"/>
    </w:rPr>
  </w:style>
  <w:style w:type="paragraph" w:styleId="Virsraksts3">
    <w:name w:val="heading 3"/>
    <w:aliases w:val="Heading 3_E"/>
    <w:basedOn w:val="Parasts"/>
    <w:next w:val="Parasts"/>
    <w:link w:val="Virsraksts3Rakstz"/>
    <w:uiPriority w:val="9"/>
    <w:unhideWhenUsed/>
    <w:qFormat/>
    <w:rsid w:val="0061431D"/>
    <w:pPr>
      <w:keepNext/>
      <w:keepLines/>
      <w:numPr>
        <w:ilvl w:val="2"/>
        <w:numId w:val="1"/>
      </w:numPr>
      <w:spacing w:before="200" w:line="276" w:lineRule="auto"/>
      <w:outlineLvl w:val="2"/>
    </w:pPr>
    <w:rPr>
      <w:rFonts w:eastAsiaTheme="majorEastAsia" w:cstheme="majorBidi"/>
      <w:bCs/>
      <w:szCs w:val="22"/>
    </w:rPr>
  </w:style>
  <w:style w:type="paragraph" w:styleId="Virsraksts4">
    <w:name w:val="heading 4"/>
    <w:aliases w:val="Heading 4_E"/>
    <w:basedOn w:val="Parasts"/>
    <w:next w:val="Parasts"/>
    <w:link w:val="Virsraksts4Rakstz"/>
    <w:uiPriority w:val="9"/>
    <w:unhideWhenUsed/>
    <w:qFormat/>
    <w:rsid w:val="0061431D"/>
    <w:pPr>
      <w:keepNext/>
      <w:keepLines/>
      <w:numPr>
        <w:ilvl w:val="3"/>
        <w:numId w:val="1"/>
      </w:numPr>
      <w:spacing w:before="200" w:line="276" w:lineRule="auto"/>
      <w:outlineLvl w:val="3"/>
    </w:pPr>
    <w:rPr>
      <w:rFonts w:eastAsiaTheme="majorEastAsia" w:cstheme="majorBidi"/>
      <w:bCs/>
      <w:iCs/>
      <w:szCs w:val="22"/>
    </w:rPr>
  </w:style>
  <w:style w:type="paragraph" w:styleId="Virsraksts5">
    <w:name w:val="heading 5"/>
    <w:aliases w:val="Heading 5_E"/>
    <w:basedOn w:val="Parasts"/>
    <w:next w:val="Parasts"/>
    <w:link w:val="Virsraksts5Rakstz"/>
    <w:uiPriority w:val="9"/>
    <w:unhideWhenUsed/>
    <w:qFormat/>
    <w:rsid w:val="0061431D"/>
    <w:pPr>
      <w:keepNext/>
      <w:keepLines/>
      <w:numPr>
        <w:ilvl w:val="4"/>
        <w:numId w:val="1"/>
      </w:numPr>
      <w:spacing w:before="200" w:line="276" w:lineRule="auto"/>
      <w:outlineLvl w:val="4"/>
    </w:pPr>
    <w:rPr>
      <w:rFonts w:eastAsiaTheme="majorEastAsia" w:cstheme="majorBidi"/>
      <w:szCs w:val="22"/>
    </w:rPr>
  </w:style>
  <w:style w:type="paragraph" w:styleId="Virsraksts6">
    <w:name w:val="heading 6"/>
    <w:aliases w:val="Heading 6_E"/>
    <w:basedOn w:val="Parasts"/>
    <w:next w:val="Parasts"/>
    <w:link w:val="Virsraksts6Rakstz"/>
    <w:uiPriority w:val="9"/>
    <w:unhideWhenUsed/>
    <w:qFormat/>
    <w:rsid w:val="0061431D"/>
    <w:pPr>
      <w:keepNext/>
      <w:keepLines/>
      <w:numPr>
        <w:ilvl w:val="5"/>
        <w:numId w:val="1"/>
      </w:numPr>
      <w:spacing w:before="200" w:line="276" w:lineRule="auto"/>
      <w:outlineLvl w:val="5"/>
    </w:pPr>
    <w:rPr>
      <w:rFonts w:asciiTheme="majorHAnsi" w:eastAsiaTheme="majorEastAsia" w:hAnsiTheme="majorHAnsi" w:cstheme="majorBidi"/>
      <w:i/>
      <w:iCs/>
      <w:color w:val="1F4D78" w:themeColor="accent1" w:themeShade="7F"/>
      <w:szCs w:val="22"/>
    </w:rPr>
  </w:style>
  <w:style w:type="paragraph" w:styleId="Virsraksts7">
    <w:name w:val="heading 7"/>
    <w:aliases w:val="Heading 7_E"/>
    <w:basedOn w:val="Parasts"/>
    <w:next w:val="Parasts"/>
    <w:link w:val="Virsraksts7Rakstz"/>
    <w:uiPriority w:val="9"/>
    <w:unhideWhenUsed/>
    <w:qFormat/>
    <w:rsid w:val="0061431D"/>
    <w:pPr>
      <w:keepNext/>
      <w:keepLines/>
      <w:numPr>
        <w:ilvl w:val="6"/>
        <w:numId w:val="1"/>
      </w:numPr>
      <w:spacing w:before="200" w:line="276" w:lineRule="auto"/>
      <w:outlineLvl w:val="6"/>
    </w:pPr>
    <w:rPr>
      <w:rFonts w:asciiTheme="majorHAnsi" w:eastAsiaTheme="majorEastAsia" w:hAnsiTheme="majorHAnsi" w:cstheme="majorBidi"/>
      <w:i/>
      <w:iCs/>
      <w:color w:val="404040" w:themeColor="text1" w:themeTint="BF"/>
      <w:szCs w:val="22"/>
    </w:rPr>
  </w:style>
  <w:style w:type="paragraph" w:styleId="Virsraksts8">
    <w:name w:val="heading 8"/>
    <w:aliases w:val="Heading 8_E"/>
    <w:basedOn w:val="Parasts"/>
    <w:next w:val="Parasts"/>
    <w:link w:val="Virsraksts8Rakstz"/>
    <w:uiPriority w:val="9"/>
    <w:unhideWhenUsed/>
    <w:qFormat/>
    <w:rsid w:val="0061431D"/>
    <w:pPr>
      <w:keepNext/>
      <w:keepLines/>
      <w:numPr>
        <w:ilvl w:val="7"/>
        <w:numId w:val="1"/>
      </w:numPr>
      <w:spacing w:before="200" w:line="276" w:lineRule="auto"/>
      <w:outlineLvl w:val="7"/>
    </w:pPr>
    <w:rPr>
      <w:rFonts w:asciiTheme="majorHAnsi" w:eastAsiaTheme="majorEastAsia" w:hAnsiTheme="majorHAnsi" w:cstheme="majorBidi"/>
      <w:color w:val="404040" w:themeColor="text1" w:themeTint="BF"/>
      <w:sz w:val="20"/>
      <w:szCs w:val="20"/>
    </w:rPr>
  </w:style>
  <w:style w:type="paragraph" w:styleId="Virsraksts9">
    <w:name w:val="heading 9"/>
    <w:aliases w:val="Heading 9_E"/>
    <w:basedOn w:val="Parasts"/>
    <w:next w:val="Parasts"/>
    <w:link w:val="Virsraksts9Rakstz"/>
    <w:uiPriority w:val="9"/>
    <w:unhideWhenUsed/>
    <w:qFormat/>
    <w:rsid w:val="0061431D"/>
    <w:pPr>
      <w:keepNext/>
      <w:keepLines/>
      <w:numPr>
        <w:ilvl w:val="8"/>
        <w:numId w:val="1"/>
      </w:numPr>
      <w:spacing w:before="20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H&amp;P List Paragraph,2,Saistīto dokumentu saraksts,Syle 1,List Paragraph1,Numurets,Normal bullet 2,Bullet list,PPS_Bullet,Virsraksti,list paragraph,h&amp;p list paragraph,saistīto dokumentu saraksts,syle 1,list paragraph1,numurets,Strip"/>
    <w:basedOn w:val="Parasts"/>
    <w:link w:val="SarakstarindkopaRakstz"/>
    <w:uiPriority w:val="34"/>
    <w:qFormat/>
    <w:rsid w:val="00DF583E"/>
    <w:pPr>
      <w:ind w:left="720"/>
      <w:contextualSpacing/>
    </w:pPr>
  </w:style>
  <w:style w:type="character" w:customStyle="1" w:styleId="SarakstarindkopaRakstz">
    <w:name w:val="Saraksta rindkopa Rakstz."/>
    <w:aliases w:val="H&amp;P List Paragraph Rakstz.,2 Rakstz.,Saistīto dokumentu saraksts Rakstz.,Syle 1 Rakstz.,List Paragraph1 Rakstz.,Numurets Rakstz.,Normal bullet 2 Rakstz.,Bullet list Rakstz.,PPS_Bullet Rakstz.,Virsraksti Rakstz.,syle 1 Rakstz."/>
    <w:link w:val="Sarakstarindkopa"/>
    <w:uiPriority w:val="34"/>
    <w:qFormat/>
    <w:locked/>
    <w:rsid w:val="00DF583E"/>
  </w:style>
  <w:style w:type="table" w:styleId="Reatabula">
    <w:name w:val="Table Grid"/>
    <w:basedOn w:val="Parastatabula"/>
    <w:uiPriority w:val="39"/>
    <w:rsid w:val="00DF583E"/>
    <w:pPr>
      <w:jc w:val="left"/>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DF583E"/>
    <w:rPr>
      <w:color w:val="0563C1" w:themeColor="hyperlink"/>
      <w:u w:val="single"/>
    </w:rPr>
  </w:style>
  <w:style w:type="table" w:customStyle="1" w:styleId="TableGrid1">
    <w:name w:val="Table Grid1"/>
    <w:basedOn w:val="Parastatabula"/>
    <w:next w:val="Reatabula"/>
    <w:uiPriority w:val="39"/>
    <w:rsid w:val="00DF583E"/>
    <w:pPr>
      <w:jc w:val="left"/>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Parastatabula"/>
    <w:next w:val="Reatabula"/>
    <w:uiPriority w:val="39"/>
    <w:rsid w:val="00DF583E"/>
    <w:pPr>
      <w:jc w:val="left"/>
    </w:pPr>
    <w:rPr>
      <w:rFonts w:asciiTheme="minorHAnsi" w:hAnsiTheme="minorHAnsi" w:cstheme="minorBid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
    <w:name w:val="Režģa tabula1"/>
    <w:basedOn w:val="Parastatabula"/>
    <w:next w:val="Reatabula"/>
    <w:uiPriority w:val="39"/>
    <w:rsid w:val="00DF583E"/>
    <w:pPr>
      <w:jc w:val="left"/>
    </w:pPr>
    <w:rPr>
      <w:rFonts w:ascii="Calibri" w:hAnsi="Calibri"/>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irsraksts1Rakstz">
    <w:name w:val="Virsraksts 1 Rakstz."/>
    <w:aliases w:val="Section Heading Rakstz.,heading1 Rakstz.,Antraste 1 Rakstz.,h1 Rakstz.,Hoofdstuk Rakstz."/>
    <w:basedOn w:val="Noklusjumarindkopasfonts"/>
    <w:link w:val="Virsraksts1"/>
    <w:uiPriority w:val="9"/>
    <w:rsid w:val="0061431D"/>
    <w:rPr>
      <w:rFonts w:eastAsia="Courier New"/>
      <w:b/>
      <w:bCs/>
      <w:lang w:eastAsia="lv-LV"/>
    </w:rPr>
  </w:style>
  <w:style w:type="character" w:customStyle="1" w:styleId="Virsraksts2Rakstz">
    <w:name w:val="Virsraksts 2 Rakstz."/>
    <w:basedOn w:val="Noklusjumarindkopasfonts"/>
    <w:link w:val="Virsraksts2"/>
    <w:uiPriority w:val="9"/>
    <w:rsid w:val="0061431D"/>
    <w:rPr>
      <w:rFonts w:eastAsia="Courier New"/>
      <w:b/>
      <w:lang w:eastAsia="lv-LV"/>
    </w:rPr>
  </w:style>
  <w:style w:type="character" w:customStyle="1" w:styleId="Virsraksts3Rakstz">
    <w:name w:val="Virsraksts 3 Rakstz."/>
    <w:aliases w:val="Heading 3_E Rakstz."/>
    <w:basedOn w:val="Noklusjumarindkopasfonts"/>
    <w:link w:val="Virsraksts3"/>
    <w:uiPriority w:val="9"/>
    <w:rsid w:val="0061431D"/>
    <w:rPr>
      <w:rFonts w:eastAsiaTheme="majorEastAsia" w:cstheme="majorBidi"/>
      <w:bCs/>
      <w:szCs w:val="22"/>
    </w:rPr>
  </w:style>
  <w:style w:type="character" w:customStyle="1" w:styleId="Virsraksts4Rakstz">
    <w:name w:val="Virsraksts 4 Rakstz."/>
    <w:aliases w:val="Heading 4_E Rakstz."/>
    <w:basedOn w:val="Noklusjumarindkopasfonts"/>
    <w:link w:val="Virsraksts4"/>
    <w:uiPriority w:val="9"/>
    <w:rsid w:val="0061431D"/>
    <w:rPr>
      <w:rFonts w:eastAsiaTheme="majorEastAsia" w:cstheme="majorBidi"/>
      <w:bCs/>
      <w:iCs/>
      <w:szCs w:val="22"/>
    </w:rPr>
  </w:style>
  <w:style w:type="character" w:customStyle="1" w:styleId="Virsraksts5Rakstz">
    <w:name w:val="Virsraksts 5 Rakstz."/>
    <w:aliases w:val="Heading 5_E Rakstz."/>
    <w:basedOn w:val="Noklusjumarindkopasfonts"/>
    <w:link w:val="Virsraksts5"/>
    <w:uiPriority w:val="9"/>
    <w:rsid w:val="0061431D"/>
    <w:rPr>
      <w:rFonts w:eastAsiaTheme="majorEastAsia" w:cstheme="majorBidi"/>
      <w:szCs w:val="22"/>
    </w:rPr>
  </w:style>
  <w:style w:type="character" w:customStyle="1" w:styleId="Virsraksts6Rakstz">
    <w:name w:val="Virsraksts 6 Rakstz."/>
    <w:aliases w:val="Heading 6_E Rakstz."/>
    <w:basedOn w:val="Noklusjumarindkopasfonts"/>
    <w:link w:val="Virsraksts6"/>
    <w:uiPriority w:val="9"/>
    <w:rsid w:val="0061431D"/>
    <w:rPr>
      <w:rFonts w:asciiTheme="majorHAnsi" w:eastAsiaTheme="majorEastAsia" w:hAnsiTheme="majorHAnsi" w:cstheme="majorBidi"/>
      <w:i/>
      <w:iCs/>
      <w:color w:val="1F4D78" w:themeColor="accent1" w:themeShade="7F"/>
      <w:szCs w:val="22"/>
    </w:rPr>
  </w:style>
  <w:style w:type="character" w:customStyle="1" w:styleId="Virsraksts7Rakstz">
    <w:name w:val="Virsraksts 7 Rakstz."/>
    <w:aliases w:val="Heading 7_E Rakstz."/>
    <w:basedOn w:val="Noklusjumarindkopasfonts"/>
    <w:link w:val="Virsraksts7"/>
    <w:uiPriority w:val="9"/>
    <w:rsid w:val="0061431D"/>
    <w:rPr>
      <w:rFonts w:asciiTheme="majorHAnsi" w:eastAsiaTheme="majorEastAsia" w:hAnsiTheme="majorHAnsi" w:cstheme="majorBidi"/>
      <w:i/>
      <w:iCs/>
      <w:color w:val="404040" w:themeColor="text1" w:themeTint="BF"/>
      <w:szCs w:val="22"/>
    </w:rPr>
  </w:style>
  <w:style w:type="character" w:customStyle="1" w:styleId="Virsraksts8Rakstz">
    <w:name w:val="Virsraksts 8 Rakstz."/>
    <w:aliases w:val="Heading 8_E Rakstz."/>
    <w:basedOn w:val="Noklusjumarindkopasfonts"/>
    <w:link w:val="Virsraksts8"/>
    <w:uiPriority w:val="9"/>
    <w:rsid w:val="0061431D"/>
    <w:rPr>
      <w:rFonts w:asciiTheme="majorHAnsi" w:eastAsiaTheme="majorEastAsia" w:hAnsiTheme="majorHAnsi" w:cstheme="majorBidi"/>
      <w:color w:val="404040" w:themeColor="text1" w:themeTint="BF"/>
      <w:sz w:val="20"/>
      <w:szCs w:val="20"/>
    </w:rPr>
  </w:style>
  <w:style w:type="character" w:customStyle="1" w:styleId="Virsraksts9Rakstz">
    <w:name w:val="Virsraksts 9 Rakstz."/>
    <w:aliases w:val="Heading 9_E Rakstz."/>
    <w:basedOn w:val="Noklusjumarindkopasfonts"/>
    <w:link w:val="Virsraksts9"/>
    <w:uiPriority w:val="9"/>
    <w:rsid w:val="0061431D"/>
    <w:rPr>
      <w:rFonts w:asciiTheme="majorHAnsi" w:eastAsiaTheme="majorEastAsia" w:hAnsiTheme="majorHAnsi" w:cstheme="majorBidi"/>
      <w:i/>
      <w:iCs/>
      <w:color w:val="404040" w:themeColor="text1" w:themeTint="BF"/>
      <w:sz w:val="20"/>
      <w:szCs w:val="20"/>
    </w:rPr>
  </w:style>
  <w:style w:type="character" w:styleId="Komentraatsauce">
    <w:name w:val="annotation reference"/>
    <w:basedOn w:val="Noklusjumarindkopasfonts"/>
    <w:uiPriority w:val="99"/>
    <w:semiHidden/>
    <w:unhideWhenUsed/>
    <w:rsid w:val="0061431D"/>
    <w:rPr>
      <w:sz w:val="16"/>
      <w:szCs w:val="16"/>
    </w:rPr>
  </w:style>
  <w:style w:type="paragraph" w:styleId="Komentrateksts">
    <w:name w:val="annotation text"/>
    <w:basedOn w:val="Parasts"/>
    <w:link w:val="KomentratekstsRakstz"/>
    <w:uiPriority w:val="99"/>
    <w:unhideWhenUsed/>
    <w:rsid w:val="0061431D"/>
    <w:pPr>
      <w:spacing w:after="200"/>
    </w:pPr>
    <w:rPr>
      <w:rFonts w:eastAsia="Calibri" w:cs="Arial"/>
      <w:sz w:val="20"/>
      <w:szCs w:val="20"/>
    </w:rPr>
  </w:style>
  <w:style w:type="character" w:customStyle="1" w:styleId="KomentratekstsRakstz">
    <w:name w:val="Komentāra teksts Rakstz."/>
    <w:basedOn w:val="Noklusjumarindkopasfonts"/>
    <w:link w:val="Komentrateksts"/>
    <w:uiPriority w:val="99"/>
    <w:rsid w:val="0061431D"/>
    <w:rPr>
      <w:rFonts w:eastAsia="Calibri" w:cs="Arial"/>
      <w:sz w:val="20"/>
      <w:szCs w:val="20"/>
    </w:rPr>
  </w:style>
  <w:style w:type="paragraph" w:styleId="Balonteksts">
    <w:name w:val="Balloon Text"/>
    <w:basedOn w:val="Parasts"/>
    <w:link w:val="BalontekstsRakstz"/>
    <w:uiPriority w:val="99"/>
    <w:semiHidden/>
    <w:unhideWhenUsed/>
    <w:rsid w:val="0061431D"/>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61431D"/>
    <w:rPr>
      <w:rFonts w:ascii="Tahoma" w:hAnsi="Tahoma" w:cs="Tahoma"/>
      <w:sz w:val="16"/>
      <w:szCs w:val="16"/>
    </w:rPr>
  </w:style>
  <w:style w:type="paragraph" w:styleId="Nosaukums">
    <w:name w:val="Title"/>
    <w:basedOn w:val="Parasts"/>
    <w:next w:val="Parasts"/>
    <w:link w:val="NosaukumsRakstz"/>
    <w:uiPriority w:val="10"/>
    <w:qFormat/>
    <w:rsid w:val="0061431D"/>
    <w:pPr>
      <w:pBdr>
        <w:bottom w:val="single" w:sz="8" w:space="4" w:color="5B9BD5" w:themeColor="accent1"/>
      </w:pBdr>
      <w:spacing w:after="300"/>
      <w:contextualSpacing/>
      <w:jc w:val="left"/>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NosaukumsRakstz">
    <w:name w:val="Nosaukums Rakstz."/>
    <w:basedOn w:val="Noklusjumarindkopasfonts"/>
    <w:link w:val="Nosaukums"/>
    <w:uiPriority w:val="10"/>
    <w:rsid w:val="0061431D"/>
    <w:rPr>
      <w:rFonts w:asciiTheme="majorHAnsi" w:eastAsiaTheme="majorEastAsia" w:hAnsiTheme="majorHAnsi" w:cstheme="majorBidi"/>
      <w:color w:val="323E4F" w:themeColor="text2" w:themeShade="BF"/>
      <w:spacing w:val="5"/>
      <w:kern w:val="28"/>
      <w:sz w:val="52"/>
      <w:szCs w:val="52"/>
      <w:lang w:val="en-US"/>
    </w:rPr>
  </w:style>
  <w:style w:type="paragraph" w:styleId="Vresteksts">
    <w:name w:val="footnote text"/>
    <w:basedOn w:val="Parasts"/>
    <w:link w:val="VrestekstsRakstz"/>
    <w:uiPriority w:val="99"/>
    <w:unhideWhenUsed/>
    <w:rsid w:val="0061431D"/>
    <w:pPr>
      <w:jc w:val="left"/>
    </w:pPr>
    <w:rPr>
      <w:rFonts w:asciiTheme="minorHAnsi" w:hAnsiTheme="minorHAnsi" w:cstheme="minorBidi"/>
      <w:sz w:val="20"/>
      <w:szCs w:val="20"/>
    </w:rPr>
  </w:style>
  <w:style w:type="character" w:customStyle="1" w:styleId="VrestekstsRakstz">
    <w:name w:val="Vēres teksts Rakstz."/>
    <w:basedOn w:val="Noklusjumarindkopasfonts"/>
    <w:link w:val="Vresteksts"/>
    <w:uiPriority w:val="99"/>
    <w:rsid w:val="0061431D"/>
    <w:rPr>
      <w:rFonts w:asciiTheme="minorHAnsi" w:hAnsiTheme="minorHAnsi" w:cstheme="minorBidi"/>
      <w:sz w:val="20"/>
      <w:szCs w:val="20"/>
    </w:rPr>
  </w:style>
  <w:style w:type="character" w:styleId="Vresatsauce">
    <w:name w:val="footnote reference"/>
    <w:basedOn w:val="Noklusjumarindkopasfonts"/>
    <w:unhideWhenUsed/>
    <w:rsid w:val="0061431D"/>
    <w:rPr>
      <w:vertAlign w:val="superscript"/>
    </w:rPr>
  </w:style>
  <w:style w:type="character" w:customStyle="1" w:styleId="m-7262966757773293186msohyperlink">
    <w:name w:val="m_-7262966757773293186msohyperlink"/>
    <w:basedOn w:val="Noklusjumarindkopasfonts"/>
    <w:rsid w:val="00CF39ED"/>
  </w:style>
  <w:style w:type="paragraph" w:styleId="Komentratma">
    <w:name w:val="annotation subject"/>
    <w:basedOn w:val="Komentrateksts"/>
    <w:next w:val="Komentrateksts"/>
    <w:link w:val="KomentratmaRakstz"/>
    <w:uiPriority w:val="99"/>
    <w:semiHidden/>
    <w:unhideWhenUsed/>
    <w:rsid w:val="009C20DE"/>
    <w:pPr>
      <w:spacing w:after="0"/>
    </w:pPr>
    <w:rPr>
      <w:rFonts w:eastAsiaTheme="minorHAnsi" w:cs="Times New Roman"/>
      <w:b/>
      <w:bCs/>
    </w:rPr>
  </w:style>
  <w:style w:type="character" w:customStyle="1" w:styleId="KomentratmaRakstz">
    <w:name w:val="Komentāra tēma Rakstz."/>
    <w:basedOn w:val="KomentratekstsRakstz"/>
    <w:link w:val="Komentratma"/>
    <w:uiPriority w:val="99"/>
    <w:semiHidden/>
    <w:rsid w:val="009C20DE"/>
    <w:rPr>
      <w:rFonts w:eastAsia="Calibri" w:cs="Arial"/>
      <w:b/>
      <w:bCs/>
      <w:sz w:val="20"/>
      <w:szCs w:val="20"/>
    </w:rPr>
  </w:style>
  <w:style w:type="paragraph" w:styleId="Prskatjums">
    <w:name w:val="Revision"/>
    <w:hidden/>
    <w:uiPriority w:val="99"/>
    <w:semiHidden/>
    <w:rsid w:val="009C20DE"/>
    <w:pPr>
      <w:jc w:val="left"/>
    </w:pPr>
  </w:style>
  <w:style w:type="paragraph" w:customStyle="1" w:styleId="paragraph">
    <w:name w:val="paragraph"/>
    <w:basedOn w:val="Parasts"/>
    <w:rsid w:val="004962DA"/>
    <w:pPr>
      <w:spacing w:before="100" w:beforeAutospacing="1" w:after="100" w:afterAutospacing="1"/>
      <w:jc w:val="left"/>
    </w:pPr>
    <w:rPr>
      <w:rFonts w:ascii="Calibri" w:hAnsi="Calibri" w:cs="Calibri"/>
      <w:sz w:val="22"/>
      <w:szCs w:val="22"/>
      <w:lang w:eastAsia="lv-LV"/>
    </w:rPr>
  </w:style>
  <w:style w:type="character" w:styleId="Neatrisintapieminana">
    <w:name w:val="Unresolved Mention"/>
    <w:basedOn w:val="Noklusjumarindkopasfonts"/>
    <w:uiPriority w:val="99"/>
    <w:semiHidden/>
    <w:unhideWhenUsed/>
    <w:rsid w:val="006F7F58"/>
    <w:rPr>
      <w:color w:val="605E5C"/>
      <w:shd w:val="clear" w:color="auto" w:fill="E1DFDD"/>
    </w:rPr>
  </w:style>
  <w:style w:type="paragraph" w:customStyle="1" w:styleId="Style1">
    <w:name w:val="Style1"/>
    <w:autoRedefine/>
    <w:qFormat/>
    <w:rsid w:val="007875EC"/>
    <w:pPr>
      <w:numPr>
        <w:ilvl w:val="1"/>
        <w:numId w:val="35"/>
      </w:numPr>
      <w:tabs>
        <w:tab w:val="clear" w:pos="360"/>
        <w:tab w:val="num" w:pos="993"/>
      </w:tabs>
      <w:suppressAutoHyphens/>
      <w:ind w:left="993" w:hanging="567"/>
    </w:pPr>
    <w:rPr>
      <w:rFonts w:eastAsia="Cambria"/>
      <w:sz w:val="22"/>
      <w:szCs w:val="22"/>
    </w:rPr>
  </w:style>
  <w:style w:type="paragraph" w:customStyle="1" w:styleId="Default">
    <w:name w:val="Default"/>
    <w:rsid w:val="00862D5E"/>
    <w:pPr>
      <w:autoSpaceDE w:val="0"/>
      <w:autoSpaceDN w:val="0"/>
      <w:adjustRightInd w:val="0"/>
      <w:jc w:val="left"/>
    </w:pPr>
    <w:rPr>
      <w:color w:val="000000"/>
    </w:rPr>
  </w:style>
  <w:style w:type="paragraph" w:styleId="Galvene">
    <w:name w:val="header"/>
    <w:basedOn w:val="Parasts"/>
    <w:link w:val="GalveneRakstz"/>
    <w:uiPriority w:val="99"/>
    <w:unhideWhenUsed/>
    <w:rsid w:val="004D51BC"/>
    <w:pPr>
      <w:tabs>
        <w:tab w:val="center" w:pos="4153"/>
        <w:tab w:val="right" w:pos="8306"/>
      </w:tabs>
    </w:pPr>
  </w:style>
  <w:style w:type="character" w:customStyle="1" w:styleId="GalveneRakstz">
    <w:name w:val="Galvene Rakstz."/>
    <w:basedOn w:val="Noklusjumarindkopasfonts"/>
    <w:link w:val="Galvene"/>
    <w:uiPriority w:val="99"/>
    <w:rsid w:val="004D51BC"/>
  </w:style>
  <w:style w:type="paragraph" w:styleId="Kjene">
    <w:name w:val="footer"/>
    <w:basedOn w:val="Parasts"/>
    <w:link w:val="KjeneRakstz"/>
    <w:uiPriority w:val="99"/>
    <w:unhideWhenUsed/>
    <w:rsid w:val="004D51BC"/>
    <w:pPr>
      <w:tabs>
        <w:tab w:val="center" w:pos="4153"/>
        <w:tab w:val="right" w:pos="8306"/>
      </w:tabs>
    </w:pPr>
  </w:style>
  <w:style w:type="character" w:customStyle="1" w:styleId="KjeneRakstz">
    <w:name w:val="Kājene Rakstz."/>
    <w:basedOn w:val="Noklusjumarindkopasfonts"/>
    <w:link w:val="Kjene"/>
    <w:uiPriority w:val="99"/>
    <w:rsid w:val="004D51BC"/>
  </w:style>
  <w:style w:type="paragraph" w:styleId="Beiguvresteksts">
    <w:name w:val="endnote text"/>
    <w:basedOn w:val="Parasts"/>
    <w:link w:val="BeiguvrestekstsRakstz"/>
    <w:uiPriority w:val="99"/>
    <w:semiHidden/>
    <w:unhideWhenUsed/>
    <w:rsid w:val="00601496"/>
    <w:rPr>
      <w:sz w:val="20"/>
      <w:szCs w:val="20"/>
    </w:rPr>
  </w:style>
  <w:style w:type="character" w:customStyle="1" w:styleId="BeiguvrestekstsRakstz">
    <w:name w:val="Beigu vēres teksts Rakstz."/>
    <w:basedOn w:val="Noklusjumarindkopasfonts"/>
    <w:link w:val="Beiguvresteksts"/>
    <w:uiPriority w:val="99"/>
    <w:semiHidden/>
    <w:rsid w:val="00601496"/>
    <w:rPr>
      <w:sz w:val="20"/>
      <w:szCs w:val="20"/>
    </w:rPr>
  </w:style>
  <w:style w:type="character" w:styleId="Beiguvresatsauce">
    <w:name w:val="endnote reference"/>
    <w:basedOn w:val="Noklusjumarindkopasfonts"/>
    <w:uiPriority w:val="99"/>
    <w:semiHidden/>
    <w:unhideWhenUsed/>
    <w:rsid w:val="00601496"/>
    <w:rPr>
      <w:vertAlign w:val="superscript"/>
    </w:rPr>
  </w:style>
  <w:style w:type="paragraph" w:customStyle="1" w:styleId="msonormal804d7de8fd46f06a46511c7c60d1535e">
    <w:name w:val="msonormal_804d7de8fd46f06a46511c7c60d1535e"/>
    <w:basedOn w:val="Parasts"/>
    <w:rsid w:val="00AB25B8"/>
    <w:pPr>
      <w:spacing w:before="100" w:beforeAutospacing="1" w:after="100" w:afterAutospacing="1"/>
      <w:jc w:val="left"/>
    </w:pPr>
    <w:rPr>
      <w:rFonts w:eastAsia="Times New Roman"/>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6470655">
      <w:bodyDiv w:val="1"/>
      <w:marLeft w:val="0"/>
      <w:marRight w:val="0"/>
      <w:marTop w:val="0"/>
      <w:marBottom w:val="0"/>
      <w:divBdr>
        <w:top w:val="none" w:sz="0" w:space="0" w:color="auto"/>
        <w:left w:val="none" w:sz="0" w:space="0" w:color="auto"/>
        <w:bottom w:val="none" w:sz="0" w:space="0" w:color="auto"/>
        <w:right w:val="none" w:sz="0" w:space="0" w:color="auto"/>
      </w:divBdr>
      <w:divsChild>
        <w:div w:id="1808276152">
          <w:marLeft w:val="0"/>
          <w:marRight w:val="0"/>
          <w:marTop w:val="0"/>
          <w:marBottom w:val="0"/>
          <w:divBdr>
            <w:top w:val="none" w:sz="0" w:space="0" w:color="auto"/>
            <w:left w:val="none" w:sz="0" w:space="0" w:color="auto"/>
            <w:bottom w:val="none" w:sz="0" w:space="0" w:color="auto"/>
            <w:right w:val="none" w:sz="0" w:space="0" w:color="auto"/>
          </w:divBdr>
        </w:div>
        <w:div w:id="435642195">
          <w:marLeft w:val="0"/>
          <w:marRight w:val="0"/>
          <w:marTop w:val="0"/>
          <w:marBottom w:val="0"/>
          <w:divBdr>
            <w:top w:val="none" w:sz="0" w:space="0" w:color="auto"/>
            <w:left w:val="none" w:sz="0" w:space="0" w:color="auto"/>
            <w:bottom w:val="none" w:sz="0" w:space="0" w:color="auto"/>
            <w:right w:val="none" w:sz="0" w:space="0" w:color="auto"/>
          </w:divBdr>
        </w:div>
      </w:divsChild>
    </w:div>
    <w:div w:id="1663314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info.iub.gov.lv/cpv/parent/2247/clasif/mai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info.iub.gov.lv/cpv/parent/2087/clasif/mai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inars.Kabucis@opera.lv"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nfo.iub.gov.lv/cpv/parent/2213/clasif/ma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A04285E4B40284BABDD131AC5278305" ma:contentTypeVersion="6" ma:contentTypeDescription="Create a new document." ma:contentTypeScope="" ma:versionID="f1747c3bc9ccd0024b8bc92982244503">
  <xsd:schema xmlns:xsd="http://www.w3.org/2001/XMLSchema" xmlns:xs="http://www.w3.org/2001/XMLSchema" xmlns:p="http://schemas.microsoft.com/office/2006/metadata/properties" xmlns:ns3="df490ed4-f126-4a00-8c60-690af2b218d3" xmlns:ns4="49086e09-e9b0-41fe-bdfa-95332c1e1ed9" targetNamespace="http://schemas.microsoft.com/office/2006/metadata/properties" ma:root="true" ma:fieldsID="f7bc77bf50133e4200cf0093aaedcecc" ns3:_="" ns4:_="">
    <xsd:import namespace="df490ed4-f126-4a00-8c60-690af2b218d3"/>
    <xsd:import namespace="49086e09-e9b0-41fe-bdfa-95332c1e1ed9"/>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490ed4-f126-4a00-8c60-690af2b218d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9086e09-e9b0-41fe-bdfa-95332c1e1ed9"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f490ed4-f126-4a00-8c60-690af2b218d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8C2FE9-6A99-46DF-BF7C-F9726F125F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490ed4-f126-4a00-8c60-690af2b218d3"/>
    <ds:schemaRef ds:uri="49086e09-e9b0-41fe-bdfa-95332c1e1e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86F5E7E-0889-4D6B-9EA6-FC67F049C261}">
  <ds:schemaRefs>
    <ds:schemaRef ds:uri="http://schemas.microsoft.com/sharepoint/v3/contenttype/forms"/>
  </ds:schemaRefs>
</ds:datastoreItem>
</file>

<file path=customXml/itemProps3.xml><?xml version="1.0" encoding="utf-8"?>
<ds:datastoreItem xmlns:ds="http://schemas.openxmlformats.org/officeDocument/2006/customXml" ds:itemID="{9E24F345-5DDD-40D4-AF6E-95D8FF39B9BF}">
  <ds:schemaRefs>
    <ds:schemaRef ds:uri="http://schemas.microsoft.com/office/2006/metadata/properties"/>
    <ds:schemaRef ds:uri="http://schemas.microsoft.com/office/infopath/2007/PartnerControls"/>
    <ds:schemaRef ds:uri="df490ed4-f126-4a00-8c60-690af2b218d3"/>
  </ds:schemaRefs>
</ds:datastoreItem>
</file>

<file path=customXml/itemProps4.xml><?xml version="1.0" encoding="utf-8"?>
<ds:datastoreItem xmlns:ds="http://schemas.openxmlformats.org/officeDocument/2006/customXml" ds:itemID="{070635CE-E5DA-4BD8-95A9-6511113AC0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8</Pages>
  <Words>13682</Words>
  <Characters>7799</Characters>
  <Application>Microsoft Office Word</Application>
  <DocSecurity>0</DocSecurity>
  <Lines>64</Lines>
  <Paragraphs>42</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Tiesas</Company>
  <LinksUpToDate>false</LinksUpToDate>
  <CharactersWithSpaces>21439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Dace Mika</dc:creator>
  <cp:lastModifiedBy>Iveta Jasinska</cp:lastModifiedBy>
  <cp:revision>21</cp:revision>
  <dcterms:created xsi:type="dcterms:W3CDTF">2023-11-05T12:54:00Z</dcterms:created>
  <dcterms:modified xsi:type="dcterms:W3CDTF">2023-11-07T08:43:00Z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0x0101006A04285E4B40284BABDD131AC5278305</vt:lpwstr>
  </property>
</Properties>
</file>