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DB65F" w14:textId="77777777" w:rsidR="00406DD2" w:rsidRDefault="00406DD2" w:rsidP="00126A3E">
      <w:pPr>
        <w:jc w:val="center"/>
        <w:rPr>
          <w:rFonts w:ascii="Times New Roman" w:hAnsi="Times New Roman"/>
          <w:b/>
          <w:bCs/>
          <w:szCs w:val="24"/>
        </w:rPr>
      </w:pPr>
    </w:p>
    <w:p w14:paraId="14D492D1" w14:textId="77777777" w:rsidR="00406DD2" w:rsidRDefault="00406DD2" w:rsidP="00126A3E">
      <w:pPr>
        <w:jc w:val="center"/>
        <w:rPr>
          <w:rFonts w:ascii="Times New Roman" w:hAnsi="Times New Roman"/>
          <w:b/>
          <w:bCs/>
          <w:szCs w:val="24"/>
        </w:rPr>
      </w:pPr>
    </w:p>
    <w:p w14:paraId="076E846B" w14:textId="14DA46A3" w:rsidR="00126A3E" w:rsidRDefault="00F41B09" w:rsidP="00126A3E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bCs/>
          <w:szCs w:val="24"/>
        </w:rPr>
        <w:t>A</w:t>
      </w:r>
      <w:r w:rsidR="00D03155" w:rsidRPr="00D03155">
        <w:rPr>
          <w:rFonts w:ascii="Times New Roman" w:hAnsi="Times New Roman"/>
          <w:b/>
          <w:bCs/>
          <w:szCs w:val="24"/>
        </w:rPr>
        <w:t>tklāt</w:t>
      </w:r>
      <w:r>
        <w:rPr>
          <w:rFonts w:ascii="Times New Roman" w:hAnsi="Times New Roman"/>
          <w:b/>
          <w:bCs/>
          <w:szCs w:val="24"/>
        </w:rPr>
        <w:t xml:space="preserve">s </w:t>
      </w:r>
      <w:r w:rsidR="00D03155" w:rsidRPr="00D03155">
        <w:rPr>
          <w:rFonts w:ascii="Times New Roman" w:hAnsi="Times New Roman"/>
          <w:b/>
          <w:bCs/>
          <w:szCs w:val="24"/>
        </w:rPr>
        <w:t>konkurs</w:t>
      </w:r>
      <w:r>
        <w:rPr>
          <w:rFonts w:ascii="Times New Roman" w:hAnsi="Times New Roman"/>
          <w:b/>
          <w:bCs/>
          <w:szCs w:val="24"/>
        </w:rPr>
        <w:t>s</w:t>
      </w:r>
      <w:r w:rsidR="00035889" w:rsidRPr="00D03155">
        <w:rPr>
          <w:rFonts w:ascii="Times New Roman" w:hAnsi="Times New Roman"/>
          <w:b/>
          <w:bCs/>
          <w:szCs w:val="24"/>
        </w:rPr>
        <w:t xml:space="preserve"> </w:t>
      </w:r>
      <w:r w:rsidR="00126A3E" w:rsidRPr="00D03155">
        <w:rPr>
          <w:rFonts w:ascii="Times New Roman" w:eastAsia="Batang" w:hAnsi="Times New Roman"/>
          <w:b/>
          <w:szCs w:val="24"/>
          <w:lang w:eastAsia="ko-KR"/>
        </w:rPr>
        <w:t>“</w:t>
      </w:r>
      <w:r w:rsidRPr="00F41B09">
        <w:rPr>
          <w:rFonts w:ascii="Times New Roman" w:eastAsia="Batang" w:hAnsi="Times New Roman"/>
          <w:b/>
          <w:szCs w:val="24"/>
          <w:lang w:eastAsia="ko-KR"/>
        </w:rPr>
        <w:t>Pārtikas produktu piegāde Ropažu novada pašvaldības izglītības iestādēm</w:t>
      </w:r>
      <w:r w:rsidR="00126A3E" w:rsidRPr="00D03155">
        <w:rPr>
          <w:rFonts w:ascii="Times New Roman" w:eastAsia="Batang" w:hAnsi="Times New Roman"/>
          <w:b/>
          <w:szCs w:val="24"/>
          <w:lang w:eastAsia="ko-KR"/>
        </w:rPr>
        <w:t xml:space="preserve">” </w:t>
      </w:r>
      <w:r w:rsidR="009773FC" w:rsidRPr="00D03155">
        <w:rPr>
          <w:rFonts w:ascii="Times New Roman" w:eastAsia="Batang" w:hAnsi="Times New Roman"/>
          <w:b/>
          <w:szCs w:val="24"/>
          <w:lang w:eastAsia="ko-KR"/>
        </w:rPr>
        <w:t>(</w:t>
      </w:r>
      <w:r w:rsidR="00126A3E" w:rsidRPr="00D03155">
        <w:rPr>
          <w:rFonts w:ascii="Times New Roman" w:hAnsi="Times New Roman"/>
          <w:b/>
          <w:szCs w:val="24"/>
        </w:rPr>
        <w:t>identifikācijas Nr. RNP 2023/</w:t>
      </w:r>
      <w:r w:rsidR="007910B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13</w:t>
      </w:r>
      <w:r w:rsidR="009773FC" w:rsidRPr="00D03155">
        <w:rPr>
          <w:rFonts w:ascii="Times New Roman" w:hAnsi="Times New Roman"/>
          <w:b/>
          <w:szCs w:val="24"/>
        </w:rPr>
        <w:t>)</w:t>
      </w:r>
    </w:p>
    <w:p w14:paraId="39BBFF69" w14:textId="77777777" w:rsidR="00F41B09" w:rsidRPr="00D03155" w:rsidRDefault="00F41B09" w:rsidP="00126A3E">
      <w:pPr>
        <w:jc w:val="center"/>
        <w:rPr>
          <w:rFonts w:ascii="Times New Roman" w:eastAsia="Batang" w:hAnsi="Times New Roman"/>
          <w:b/>
          <w:szCs w:val="24"/>
          <w:lang w:eastAsia="ko-KR"/>
        </w:rPr>
      </w:pPr>
    </w:p>
    <w:p w14:paraId="57872F19" w14:textId="191827FC" w:rsidR="00F41B09" w:rsidRPr="00406DD2" w:rsidRDefault="00406DD2" w:rsidP="00F41B09">
      <w:pPr>
        <w:pStyle w:val="Nosaukums"/>
        <w:tabs>
          <w:tab w:val="left" w:pos="469"/>
        </w:tabs>
        <w:spacing w:before="60" w:after="60"/>
        <w:jc w:val="both"/>
        <w:rPr>
          <w:b w:val="0"/>
          <w:bCs/>
          <w:sz w:val="24"/>
          <w:szCs w:val="24"/>
          <w:u w:val="none"/>
        </w:rPr>
      </w:pPr>
      <w:r>
        <w:rPr>
          <w:b w:val="0"/>
          <w:bCs/>
          <w:sz w:val="24"/>
          <w:szCs w:val="24"/>
          <w:u w:val="none"/>
        </w:rPr>
        <w:tab/>
      </w:r>
      <w:r>
        <w:rPr>
          <w:b w:val="0"/>
          <w:bCs/>
          <w:sz w:val="24"/>
          <w:szCs w:val="24"/>
          <w:u w:val="none"/>
        </w:rPr>
        <w:tab/>
      </w:r>
      <w:r w:rsidR="00F41B09" w:rsidRPr="00406DD2">
        <w:rPr>
          <w:b w:val="0"/>
          <w:bCs/>
          <w:sz w:val="24"/>
          <w:szCs w:val="24"/>
          <w:u w:val="none"/>
        </w:rPr>
        <w:t>Saskaņā ar Publisko iepirkumu likuma 36.panta otro daļu un</w:t>
      </w:r>
      <w:r w:rsidR="00F455D2">
        <w:rPr>
          <w:b w:val="0"/>
          <w:bCs/>
          <w:sz w:val="24"/>
          <w:szCs w:val="24"/>
          <w:u w:val="none"/>
        </w:rPr>
        <w:t xml:space="preserve"> konkursa</w:t>
      </w:r>
      <w:r w:rsidR="00F41B09" w:rsidRPr="00406DD2">
        <w:rPr>
          <w:b w:val="0"/>
          <w:bCs/>
          <w:sz w:val="24"/>
          <w:szCs w:val="24"/>
          <w:u w:val="none"/>
        </w:rPr>
        <w:t xml:space="preserve"> nolikuma 1.4.7.apakšpunktu, j</w:t>
      </w:r>
      <w:r w:rsidR="00F41B09" w:rsidRPr="00406DD2">
        <w:rPr>
          <w:b w:val="0"/>
          <w:bCs/>
          <w:sz w:val="24"/>
          <w:szCs w:val="24"/>
          <w:u w:val="none"/>
        </w:rPr>
        <w:t xml:space="preserve">a ieinteresētais piegādātājs ir laikus pieprasījis papildu informāciju par iepirkuma procedūras dokumentos iekļautajām prasībām attiecībā uz piedāvājumu sagatavošanu un iesniegšanu vai pretendentu atlasi, pasūtītājs to sniedz </w:t>
      </w:r>
      <w:r w:rsidR="00F41B09" w:rsidRPr="00406DD2">
        <w:rPr>
          <w:b w:val="0"/>
          <w:sz w:val="24"/>
          <w:szCs w:val="24"/>
          <w:u w:val="none"/>
        </w:rPr>
        <w:t>5 (piecu) darbdienu laikā,</w:t>
      </w:r>
      <w:r w:rsidR="00F41B09" w:rsidRPr="00406DD2">
        <w:rPr>
          <w:bCs/>
          <w:sz w:val="24"/>
          <w:szCs w:val="24"/>
          <w:u w:val="none"/>
        </w:rPr>
        <w:t xml:space="preserve"> bet ne vēlāk kā 6 (sešas) dienas pirms piedāvājumu iesniegšanas termiņa beigām</w:t>
      </w:r>
      <w:r w:rsidR="00F41B09" w:rsidRPr="00406DD2">
        <w:rPr>
          <w:b w:val="0"/>
          <w:bCs/>
          <w:sz w:val="24"/>
          <w:szCs w:val="24"/>
          <w:u w:val="none"/>
        </w:rPr>
        <w:t>.</w:t>
      </w:r>
    </w:p>
    <w:p w14:paraId="482216CD" w14:textId="720F1151" w:rsidR="00F41B09" w:rsidRPr="00406DD2" w:rsidRDefault="00F41B09" w:rsidP="00406DD2">
      <w:pPr>
        <w:pStyle w:val="Apakvirsraksts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eastAsia="ar-SA"/>
        </w:rPr>
      </w:pPr>
      <w:r w:rsidRPr="00406DD2">
        <w:rPr>
          <w:rFonts w:ascii="Times New Roman" w:hAnsi="Times New Roman" w:cs="Times New Roman"/>
          <w:color w:val="auto"/>
          <w:sz w:val="24"/>
          <w:szCs w:val="24"/>
          <w:lang w:eastAsia="ar-SA"/>
        </w:rPr>
        <w:t xml:space="preserve">Ņemot vērā, ka piedāvājumu iesniegšanas termiņš ir 08.12.2023., atbildes uz </w:t>
      </w:r>
      <w:r w:rsidR="00A86095">
        <w:rPr>
          <w:rFonts w:ascii="Times New Roman" w:hAnsi="Times New Roman" w:cs="Times New Roman"/>
          <w:color w:val="auto"/>
          <w:sz w:val="24"/>
          <w:szCs w:val="24"/>
          <w:lang w:eastAsia="ar-SA"/>
        </w:rPr>
        <w:t xml:space="preserve">05.12.2023. </w:t>
      </w:r>
      <w:r w:rsidRPr="00406DD2">
        <w:rPr>
          <w:rFonts w:ascii="Times New Roman" w:hAnsi="Times New Roman" w:cs="Times New Roman"/>
          <w:color w:val="auto"/>
          <w:sz w:val="24"/>
          <w:szCs w:val="24"/>
          <w:lang w:eastAsia="ar-SA"/>
        </w:rPr>
        <w:t>jautājumiem netiks sagatavotas un publicētas.</w:t>
      </w:r>
    </w:p>
    <w:p w14:paraId="76C5AC8D" w14:textId="77777777" w:rsidR="00035889" w:rsidRPr="00406DD2" w:rsidRDefault="00035889" w:rsidP="00F41B09">
      <w:pPr>
        <w:ind w:leftChars="200" w:left="480" w:right="-1"/>
        <w:jc w:val="both"/>
        <w:rPr>
          <w:rFonts w:ascii="Times New Roman" w:hAnsi="Times New Roman"/>
          <w:szCs w:val="24"/>
        </w:rPr>
      </w:pPr>
    </w:p>
    <w:sectPr w:rsidR="00035889" w:rsidRPr="00406DD2" w:rsidSect="007E4509">
      <w:footerReference w:type="default" r:id="rId8"/>
      <w:pgSz w:w="11906" w:h="16838" w:code="9"/>
      <w:pgMar w:top="851" w:right="107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03DB0" w14:textId="77777777" w:rsidR="00710E2A" w:rsidRDefault="00710E2A">
      <w:r>
        <w:separator/>
      </w:r>
    </w:p>
  </w:endnote>
  <w:endnote w:type="continuationSeparator" w:id="0">
    <w:p w14:paraId="641F081B" w14:textId="77777777" w:rsidR="00710E2A" w:rsidRDefault="0071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tch TL">
    <w:altName w:val="Cambria"/>
    <w:charset w:val="BA"/>
    <w:family w:val="roman"/>
    <w:pitch w:val="variable"/>
    <w:sig w:usb0="00000001" w:usb1="5000204A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4F2C2" w14:textId="77777777" w:rsidR="006B20E6" w:rsidRDefault="006B20E6">
    <w:pPr>
      <w:pStyle w:val="Kjene"/>
      <w:jc w:val="center"/>
    </w:pPr>
  </w:p>
  <w:p w14:paraId="1CC1D45F" w14:textId="77777777" w:rsidR="006B20E6" w:rsidRDefault="006B20E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11691" w14:textId="77777777" w:rsidR="00710E2A" w:rsidRDefault="00710E2A">
      <w:r>
        <w:separator/>
      </w:r>
    </w:p>
  </w:footnote>
  <w:footnote w:type="continuationSeparator" w:id="0">
    <w:p w14:paraId="15E55BF5" w14:textId="77777777" w:rsidR="00710E2A" w:rsidRDefault="00710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61016"/>
    <w:multiLevelType w:val="multilevel"/>
    <w:tmpl w:val="A1629618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  <w:rPr>
        <w:b/>
      </w:rPr>
    </w:lvl>
    <w:lvl w:ilvl="2">
      <w:start w:val="1"/>
      <w:numFmt w:val="decimal"/>
      <w:pStyle w:val="Virsraksts31"/>
      <w:lvlText w:val="%1.%2.%3."/>
      <w:lvlJc w:val="left"/>
      <w:pPr>
        <w:tabs>
          <w:tab w:val="num" w:pos="1407"/>
        </w:tabs>
        <w:ind w:left="1276" w:firstLine="0"/>
      </w:p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3351B24"/>
    <w:multiLevelType w:val="hybridMultilevel"/>
    <w:tmpl w:val="31B2DA76"/>
    <w:lvl w:ilvl="0" w:tplc="542A54B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30E15"/>
    <w:multiLevelType w:val="hybridMultilevel"/>
    <w:tmpl w:val="C1C8C2AC"/>
    <w:lvl w:ilvl="0" w:tplc="BDF843B4">
      <w:start w:val="2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247F6"/>
    <w:multiLevelType w:val="hybridMultilevel"/>
    <w:tmpl w:val="CE040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B7812"/>
    <w:multiLevelType w:val="hybridMultilevel"/>
    <w:tmpl w:val="0A78222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8148A"/>
    <w:multiLevelType w:val="multilevel"/>
    <w:tmpl w:val="666A4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3CD4486A"/>
    <w:multiLevelType w:val="hybridMultilevel"/>
    <w:tmpl w:val="DFC076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91B7A"/>
    <w:multiLevelType w:val="multilevel"/>
    <w:tmpl w:val="528E82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206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2DF26E1"/>
    <w:multiLevelType w:val="hybridMultilevel"/>
    <w:tmpl w:val="2160C0F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C765E"/>
    <w:multiLevelType w:val="hybridMultilevel"/>
    <w:tmpl w:val="F0929BDA"/>
    <w:lvl w:ilvl="0" w:tplc="BC84AAAA">
      <w:start w:val="1"/>
      <w:numFmt w:val="decimal"/>
      <w:lvlText w:val="%1)"/>
      <w:lvlJc w:val="left"/>
      <w:pPr>
        <w:ind w:left="678" w:hanging="360"/>
      </w:pPr>
      <w:rPr>
        <w:rFonts w:eastAsia="Calibri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98" w:hanging="360"/>
      </w:pPr>
    </w:lvl>
    <w:lvl w:ilvl="2" w:tplc="0426001B">
      <w:start w:val="1"/>
      <w:numFmt w:val="lowerRoman"/>
      <w:pStyle w:val="Virsraksts3"/>
      <w:lvlText w:val="%3."/>
      <w:lvlJc w:val="right"/>
      <w:pPr>
        <w:ind w:left="2118" w:hanging="180"/>
      </w:pPr>
    </w:lvl>
    <w:lvl w:ilvl="3" w:tplc="0426000F" w:tentative="1">
      <w:start w:val="1"/>
      <w:numFmt w:val="decimal"/>
      <w:lvlText w:val="%4."/>
      <w:lvlJc w:val="left"/>
      <w:pPr>
        <w:ind w:left="2838" w:hanging="360"/>
      </w:pPr>
    </w:lvl>
    <w:lvl w:ilvl="4" w:tplc="04260019" w:tentative="1">
      <w:start w:val="1"/>
      <w:numFmt w:val="lowerLetter"/>
      <w:lvlText w:val="%5."/>
      <w:lvlJc w:val="left"/>
      <w:pPr>
        <w:ind w:left="3558" w:hanging="360"/>
      </w:pPr>
    </w:lvl>
    <w:lvl w:ilvl="5" w:tplc="0426001B" w:tentative="1">
      <w:start w:val="1"/>
      <w:numFmt w:val="lowerRoman"/>
      <w:lvlText w:val="%6."/>
      <w:lvlJc w:val="right"/>
      <w:pPr>
        <w:ind w:left="4278" w:hanging="180"/>
      </w:pPr>
    </w:lvl>
    <w:lvl w:ilvl="6" w:tplc="0426000F" w:tentative="1">
      <w:start w:val="1"/>
      <w:numFmt w:val="decimal"/>
      <w:lvlText w:val="%7."/>
      <w:lvlJc w:val="left"/>
      <w:pPr>
        <w:ind w:left="4998" w:hanging="360"/>
      </w:pPr>
    </w:lvl>
    <w:lvl w:ilvl="7" w:tplc="04260019" w:tentative="1">
      <w:start w:val="1"/>
      <w:numFmt w:val="lowerLetter"/>
      <w:lvlText w:val="%8."/>
      <w:lvlJc w:val="left"/>
      <w:pPr>
        <w:ind w:left="5718" w:hanging="360"/>
      </w:pPr>
    </w:lvl>
    <w:lvl w:ilvl="8" w:tplc="0426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0" w15:restartNumberingAfterBreak="0">
    <w:nsid w:val="7EBB0D79"/>
    <w:multiLevelType w:val="hybridMultilevel"/>
    <w:tmpl w:val="9F4CB8D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621322">
    <w:abstractNumId w:val="4"/>
  </w:num>
  <w:num w:numId="2" w16cid:durableId="1091239953">
    <w:abstractNumId w:val="9"/>
  </w:num>
  <w:num w:numId="3" w16cid:durableId="646712748">
    <w:abstractNumId w:val="3"/>
  </w:num>
  <w:num w:numId="4" w16cid:durableId="2057120312">
    <w:abstractNumId w:val="6"/>
  </w:num>
  <w:num w:numId="5" w16cid:durableId="921572142">
    <w:abstractNumId w:val="0"/>
  </w:num>
  <w:num w:numId="6" w16cid:durableId="690113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664039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511555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6364101">
    <w:abstractNumId w:val="5"/>
  </w:num>
  <w:num w:numId="10" w16cid:durableId="602303574">
    <w:abstractNumId w:val="2"/>
  </w:num>
  <w:num w:numId="11" w16cid:durableId="3123740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69292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889"/>
    <w:rsid w:val="00024D50"/>
    <w:rsid w:val="00035889"/>
    <w:rsid w:val="0003719B"/>
    <w:rsid w:val="00060104"/>
    <w:rsid w:val="000739C4"/>
    <w:rsid w:val="00080536"/>
    <w:rsid w:val="000B6AC8"/>
    <w:rsid w:val="00126A3E"/>
    <w:rsid w:val="00161A3C"/>
    <w:rsid w:val="00163EEC"/>
    <w:rsid w:val="001650CD"/>
    <w:rsid w:val="001810F9"/>
    <w:rsid w:val="00406DD2"/>
    <w:rsid w:val="004736BF"/>
    <w:rsid w:val="004C1A4E"/>
    <w:rsid w:val="005B54D3"/>
    <w:rsid w:val="00624CFB"/>
    <w:rsid w:val="006B20E6"/>
    <w:rsid w:val="006E3742"/>
    <w:rsid w:val="00710E2A"/>
    <w:rsid w:val="007910B7"/>
    <w:rsid w:val="00793000"/>
    <w:rsid w:val="007B00E8"/>
    <w:rsid w:val="007D3377"/>
    <w:rsid w:val="007E4509"/>
    <w:rsid w:val="008A42F8"/>
    <w:rsid w:val="008A5D2B"/>
    <w:rsid w:val="008B5244"/>
    <w:rsid w:val="009773FC"/>
    <w:rsid w:val="009D23A9"/>
    <w:rsid w:val="00A86095"/>
    <w:rsid w:val="00AF40C4"/>
    <w:rsid w:val="00B52ADB"/>
    <w:rsid w:val="00B53A9F"/>
    <w:rsid w:val="00B61682"/>
    <w:rsid w:val="00B90221"/>
    <w:rsid w:val="00BA7EA0"/>
    <w:rsid w:val="00C751FF"/>
    <w:rsid w:val="00CB66B3"/>
    <w:rsid w:val="00D03155"/>
    <w:rsid w:val="00DA29E0"/>
    <w:rsid w:val="00E27038"/>
    <w:rsid w:val="00EA3D00"/>
    <w:rsid w:val="00F24AE3"/>
    <w:rsid w:val="00F40DB3"/>
    <w:rsid w:val="00F41B09"/>
    <w:rsid w:val="00F455D2"/>
    <w:rsid w:val="00FB27B1"/>
    <w:rsid w:val="00FC0772"/>
    <w:rsid w:val="00FD1FF3"/>
    <w:rsid w:val="00FE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8FE3B"/>
  <w15:chartTrackingRefBased/>
  <w15:docId w15:val="{42A52AF3-DEBE-423D-9683-0868E608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35889"/>
    <w:pPr>
      <w:spacing w:after="0" w:line="240" w:lineRule="auto"/>
    </w:pPr>
    <w:rPr>
      <w:rFonts w:ascii="Dutch TL" w:eastAsia="Times New Roman" w:hAnsi="Dutch TL" w:cs="Times New Roman"/>
      <w:sz w:val="24"/>
      <w:szCs w:val="20"/>
      <w:lang w:eastAsia="lv-LV"/>
    </w:rPr>
  </w:style>
  <w:style w:type="paragraph" w:styleId="Virsraksts3">
    <w:name w:val="heading 3"/>
    <w:basedOn w:val="Parasts"/>
    <w:link w:val="Virsraksts3Rakstz"/>
    <w:uiPriority w:val="9"/>
    <w:unhideWhenUsed/>
    <w:qFormat/>
    <w:rsid w:val="00FE0869"/>
    <w:pPr>
      <w:numPr>
        <w:ilvl w:val="2"/>
        <w:numId w:val="2"/>
      </w:numPr>
      <w:ind w:left="568"/>
      <w:outlineLvl w:val="2"/>
    </w:pPr>
    <w:rPr>
      <w:rFonts w:ascii="Calibri" w:eastAsiaTheme="minorHAnsi" w:hAnsi="Calibri" w:cs="Calibri"/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03588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035889"/>
    <w:pPr>
      <w:ind w:left="720"/>
      <w:contextualSpacing/>
    </w:pPr>
  </w:style>
  <w:style w:type="character" w:customStyle="1" w:styleId="None">
    <w:name w:val="None"/>
    <w:rsid w:val="00035889"/>
  </w:style>
  <w:style w:type="character" w:customStyle="1" w:styleId="Hyperlink2">
    <w:name w:val="Hyperlink.2"/>
    <w:basedOn w:val="None"/>
    <w:rsid w:val="00035889"/>
  </w:style>
  <w:style w:type="paragraph" w:styleId="Kjene">
    <w:name w:val="footer"/>
    <w:basedOn w:val="Parasts"/>
    <w:link w:val="KjeneRakstz"/>
    <w:rsid w:val="0003588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KjeneRakstz">
    <w:name w:val="Kājene Rakstz."/>
    <w:basedOn w:val="Noklusjumarindkopasfonts"/>
    <w:link w:val="Kjene"/>
    <w:rsid w:val="00035889"/>
    <w:rPr>
      <w:rFonts w:ascii="Dutch TL" w:eastAsia="Times New Roman" w:hAnsi="Dutch TL" w:cs="Times New Roman"/>
      <w:sz w:val="24"/>
      <w:szCs w:val="20"/>
      <w:lang w:val="x-none" w:eastAsia="x-none"/>
    </w:rPr>
  </w:style>
  <w:style w:type="table" w:styleId="Reatabula">
    <w:name w:val="Table Grid"/>
    <w:basedOn w:val="Parastatabula"/>
    <w:uiPriority w:val="59"/>
    <w:rsid w:val="0003588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locked/>
    <w:rsid w:val="00035889"/>
    <w:rPr>
      <w:rFonts w:ascii="Dutch TL" w:eastAsia="Times New Roman" w:hAnsi="Dutch TL" w:cs="Times New Roman"/>
      <w:sz w:val="24"/>
      <w:szCs w:val="20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FE0869"/>
    <w:rPr>
      <w:rFonts w:ascii="Calibri" w:hAnsi="Calibri" w:cs="Calibri"/>
    </w:rPr>
  </w:style>
  <w:style w:type="paragraph" w:customStyle="1" w:styleId="Virsraksts31">
    <w:name w:val="Virsraksts 31"/>
    <w:basedOn w:val="Parasts"/>
    <w:rsid w:val="00FE0869"/>
    <w:pPr>
      <w:numPr>
        <w:ilvl w:val="2"/>
        <w:numId w:val="5"/>
      </w:numPr>
      <w:ind w:left="0"/>
    </w:pPr>
    <w:rPr>
      <w:rFonts w:ascii="Calibri" w:eastAsiaTheme="minorHAnsi" w:hAnsi="Calibri" w:cs="Calibri"/>
      <w:sz w:val="22"/>
      <w:szCs w:val="22"/>
      <w:lang w:eastAsia="en-US"/>
    </w:rPr>
  </w:style>
  <w:style w:type="numbering" w:customStyle="1" w:styleId="WWOutlineListStyle511">
    <w:name w:val="WW_OutlineListStyle_511"/>
    <w:rsid w:val="00FE0869"/>
    <w:pPr>
      <w:numPr>
        <w:numId w:val="5"/>
      </w:numPr>
    </w:pPr>
  </w:style>
  <w:style w:type="character" w:customStyle="1" w:styleId="Heading2Char">
    <w:name w:val="Heading 2 Char"/>
    <w:aliases w:val="1.1.not Char"/>
    <w:basedOn w:val="Noklusjumarindkopasfonts"/>
    <w:link w:val="Virsraksts21"/>
    <w:uiPriority w:val="9"/>
    <w:locked/>
    <w:rsid w:val="00B53A9F"/>
    <w:rPr>
      <w:szCs w:val="26"/>
    </w:rPr>
  </w:style>
  <w:style w:type="paragraph" w:customStyle="1" w:styleId="Virsraksts21">
    <w:name w:val="Virsraksts 21"/>
    <w:aliases w:val="1.1.not"/>
    <w:basedOn w:val="Parasts"/>
    <w:link w:val="Heading2Char"/>
    <w:autoRedefine/>
    <w:uiPriority w:val="9"/>
    <w:qFormat/>
    <w:rsid w:val="00B53A9F"/>
    <w:pPr>
      <w:tabs>
        <w:tab w:val="left" w:pos="1134"/>
      </w:tabs>
      <w:spacing w:before="100" w:beforeAutospacing="1"/>
      <w:ind w:left="720" w:hanging="360"/>
      <w:jc w:val="both"/>
      <w:outlineLvl w:val="1"/>
    </w:pPr>
    <w:rPr>
      <w:rFonts w:asciiTheme="minorHAnsi" w:eastAsiaTheme="minorHAnsi" w:hAnsiTheme="minorHAnsi" w:cstheme="minorBidi"/>
      <w:sz w:val="22"/>
      <w:szCs w:val="26"/>
      <w:lang w:eastAsia="en-US"/>
    </w:rPr>
  </w:style>
  <w:style w:type="paragraph" w:styleId="Paraststmeklis">
    <w:name w:val="Normal (Web)"/>
    <w:basedOn w:val="Parasts"/>
    <w:uiPriority w:val="99"/>
    <w:unhideWhenUsed/>
    <w:rsid w:val="00E27038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Hipersaite">
    <w:name w:val="Hyperlink"/>
    <w:basedOn w:val="Noklusjumarindkopasfonts"/>
    <w:uiPriority w:val="99"/>
    <w:unhideWhenUsed/>
    <w:rsid w:val="009773FC"/>
    <w:rPr>
      <w:color w:val="0563C1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910B7"/>
    <w:rPr>
      <w:color w:val="605E5C"/>
      <w:shd w:val="clear" w:color="auto" w:fill="E1DFDD"/>
    </w:rPr>
  </w:style>
  <w:style w:type="paragraph" w:styleId="Nosaukums">
    <w:name w:val="Title"/>
    <w:basedOn w:val="Parasts"/>
    <w:next w:val="Apakvirsraksts"/>
    <w:link w:val="NosaukumsRakstz"/>
    <w:qFormat/>
    <w:rsid w:val="00F41B09"/>
    <w:pPr>
      <w:suppressAutoHyphens/>
      <w:jc w:val="center"/>
    </w:pPr>
    <w:rPr>
      <w:rFonts w:ascii="Times New Roman" w:hAnsi="Times New Roman"/>
      <w:b/>
      <w:sz w:val="32"/>
      <w:u w:val="single"/>
      <w:lang w:eastAsia="ar-SA"/>
    </w:rPr>
  </w:style>
  <w:style w:type="character" w:customStyle="1" w:styleId="NosaukumsRakstz">
    <w:name w:val="Nosaukums Rakstz."/>
    <w:basedOn w:val="Noklusjumarindkopasfonts"/>
    <w:link w:val="Nosaukums"/>
    <w:rsid w:val="00F41B09"/>
    <w:rPr>
      <w:rFonts w:ascii="Times New Roman" w:eastAsia="Times New Roman" w:hAnsi="Times New Roman" w:cs="Times New Roman"/>
      <w:b/>
      <w:sz w:val="32"/>
      <w:szCs w:val="20"/>
      <w:u w:val="single"/>
      <w:lang w:eastAsia="ar-SA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41B0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41B09"/>
    <w:rPr>
      <w:rFonts w:eastAsiaTheme="minorEastAsia"/>
      <w:color w:val="5A5A5A" w:themeColor="text1" w:themeTint="A5"/>
      <w:spacing w:val="15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DA34F-418A-4E66-B938-4B93FAF50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Agrita Roģe</dc:creator>
  <cp:keywords/>
  <dc:description/>
  <cp:lastModifiedBy>Maruta Viluma</cp:lastModifiedBy>
  <cp:revision>6</cp:revision>
  <cp:lastPrinted>2023-09-04T07:30:00Z</cp:lastPrinted>
  <dcterms:created xsi:type="dcterms:W3CDTF">2023-12-06T15:27:00Z</dcterms:created>
  <dcterms:modified xsi:type="dcterms:W3CDTF">2023-12-06T15:43:00Z</dcterms:modified>
</cp:coreProperties>
</file>