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8C146" w14:textId="77777777" w:rsidR="00F85FC9" w:rsidRDefault="00F85FC9" w:rsidP="002E6ECE">
      <w:pPr>
        <w:jc w:val="center"/>
        <w:rPr>
          <w:b/>
        </w:rPr>
      </w:pPr>
    </w:p>
    <w:p w14:paraId="20FB42D1" w14:textId="77777777" w:rsidR="00F85FC9" w:rsidRPr="00582AC5" w:rsidRDefault="00F85FC9" w:rsidP="002E6ECE">
      <w:pPr>
        <w:jc w:val="center"/>
        <w:rPr>
          <w:b/>
        </w:rPr>
      </w:pPr>
      <w:r w:rsidRPr="00582AC5">
        <w:rPr>
          <w:b/>
        </w:rPr>
        <w:t>VIENOŠANĀS Nr.</w:t>
      </w:r>
      <w:r>
        <w:rPr>
          <w:b/>
        </w:rPr>
        <w:t>2</w:t>
      </w:r>
    </w:p>
    <w:p w14:paraId="623F2217" w14:textId="77777777" w:rsidR="00F85FC9" w:rsidRPr="00582AC5" w:rsidRDefault="00F85FC9" w:rsidP="002E6ECE">
      <w:pPr>
        <w:jc w:val="center"/>
        <w:rPr>
          <w:i/>
        </w:rPr>
      </w:pPr>
      <w:r w:rsidRPr="00582AC5">
        <w:rPr>
          <w:b/>
        </w:rPr>
        <w:t>par grozījumiem 28.12.2023. iepirkuma līgumā Nr. LRP 2023/42</w:t>
      </w:r>
      <w:bookmarkStart w:id="0" w:name="_Hlk156375084"/>
      <w:r>
        <w:rPr>
          <w:b/>
        </w:rPr>
        <w:t xml:space="preserve"> (</w:t>
      </w:r>
      <w:r w:rsidRPr="00582AC5">
        <w:rPr>
          <w:b/>
        </w:rPr>
        <w:t>TET-L-23-1936</w:t>
      </w:r>
      <w:r>
        <w:rPr>
          <w:b/>
        </w:rPr>
        <w:t>)</w:t>
      </w:r>
    </w:p>
    <w:bookmarkEnd w:id="0"/>
    <w:p w14:paraId="2B0BC837" w14:textId="77777777" w:rsidR="00F85FC9" w:rsidRPr="00582AC5" w:rsidRDefault="00F85FC9" w:rsidP="002E6ECE">
      <w:pPr>
        <w:jc w:val="center"/>
        <w:rPr>
          <w:b/>
        </w:rPr>
      </w:pPr>
    </w:p>
    <w:tbl>
      <w:tblPr>
        <w:tblW w:w="9356" w:type="dxa"/>
        <w:tblLook w:val="01E0" w:firstRow="1" w:lastRow="1" w:firstColumn="1" w:lastColumn="1" w:noHBand="0" w:noVBand="0"/>
      </w:tblPr>
      <w:tblGrid>
        <w:gridCol w:w="4288"/>
        <w:gridCol w:w="5068"/>
      </w:tblGrid>
      <w:tr w:rsidR="00803272" w14:paraId="5117B932" w14:textId="77777777" w:rsidTr="002D7241">
        <w:trPr>
          <w:trHeight w:val="905"/>
        </w:trPr>
        <w:tc>
          <w:tcPr>
            <w:tcW w:w="4288" w:type="dxa"/>
          </w:tcPr>
          <w:p w14:paraId="7E0CA31E" w14:textId="77777777" w:rsidR="00F85FC9" w:rsidRPr="00582AC5" w:rsidRDefault="00F85FC9" w:rsidP="00140764">
            <w:pPr>
              <w:ind w:left="567" w:hanging="567"/>
              <w:jc w:val="both"/>
              <w:rPr>
                <w:b/>
                <w:bCs/>
                <w:lang w:eastAsia="lv-LV"/>
              </w:rPr>
            </w:pPr>
            <w:r w:rsidRPr="00582AC5">
              <w:rPr>
                <w:lang w:eastAsia="lv-LV"/>
              </w:rPr>
              <w:t>Rīgā</w:t>
            </w:r>
          </w:p>
        </w:tc>
        <w:tc>
          <w:tcPr>
            <w:tcW w:w="5068" w:type="dxa"/>
          </w:tcPr>
          <w:p w14:paraId="45DABE7E" w14:textId="77777777" w:rsidR="00F85FC9" w:rsidRPr="00582AC5" w:rsidRDefault="00F85FC9" w:rsidP="00E119F7">
            <w:pPr>
              <w:tabs>
                <w:tab w:val="right" w:pos="9356"/>
              </w:tabs>
              <w:jc w:val="right"/>
              <w:rPr>
                <w:i/>
                <w:sz w:val="22"/>
              </w:rPr>
            </w:pPr>
            <w:r w:rsidRPr="00582AC5">
              <w:rPr>
                <w:i/>
                <w:lang w:eastAsia="zh-CN"/>
              </w:rPr>
              <w:t xml:space="preserve"> Vienošanās </w:t>
            </w:r>
            <w:r w:rsidRPr="00582AC5">
              <w:rPr>
                <w:i/>
                <w:sz w:val="22"/>
                <w:lang w:eastAsia="zh-CN"/>
              </w:rPr>
              <w:t xml:space="preserve">parakstīšanas datums </w:t>
            </w:r>
            <w:r w:rsidRPr="00582AC5">
              <w:rPr>
                <w:i/>
                <w:sz w:val="22"/>
              </w:rPr>
              <w:t>ir pēdējā</w:t>
            </w:r>
          </w:p>
          <w:p w14:paraId="73CAC6B4" w14:textId="77777777" w:rsidR="00F85FC9" w:rsidRPr="00582AC5" w:rsidRDefault="00F85FC9" w:rsidP="00E119F7">
            <w:pPr>
              <w:tabs>
                <w:tab w:val="right" w:pos="9356"/>
              </w:tabs>
              <w:jc w:val="right"/>
              <w:rPr>
                <w:i/>
                <w:sz w:val="22"/>
              </w:rPr>
            </w:pPr>
            <w:r w:rsidRPr="00582AC5">
              <w:rPr>
                <w:i/>
                <w:sz w:val="22"/>
              </w:rPr>
              <w:t xml:space="preserve"> pievienotā droša elektroniskā paraksta</w:t>
            </w:r>
          </w:p>
          <w:p w14:paraId="4535ECEA" w14:textId="77777777" w:rsidR="00F85FC9" w:rsidRPr="00582AC5" w:rsidRDefault="00F85FC9" w:rsidP="00E119F7">
            <w:pPr>
              <w:tabs>
                <w:tab w:val="right" w:pos="9356"/>
              </w:tabs>
              <w:jc w:val="right"/>
              <w:rPr>
                <w:i/>
                <w:sz w:val="22"/>
                <w:lang w:eastAsia="zh-CN"/>
              </w:rPr>
            </w:pPr>
            <w:r w:rsidRPr="00582AC5">
              <w:rPr>
                <w:i/>
                <w:sz w:val="22"/>
              </w:rPr>
              <w:t>laika zīmoga datums</w:t>
            </w:r>
          </w:p>
          <w:p w14:paraId="40CE9ADC" w14:textId="77777777" w:rsidR="00F85FC9" w:rsidRPr="00582AC5" w:rsidRDefault="00F85FC9" w:rsidP="00140764">
            <w:pPr>
              <w:ind w:left="567"/>
              <w:jc w:val="right"/>
              <w:rPr>
                <w:b/>
                <w:bCs/>
                <w:lang w:eastAsia="lv-LV"/>
              </w:rPr>
            </w:pPr>
          </w:p>
        </w:tc>
      </w:tr>
    </w:tbl>
    <w:p w14:paraId="162893C0" w14:textId="06971270" w:rsidR="00F85FC9" w:rsidRPr="00582AC5" w:rsidRDefault="00F85FC9" w:rsidP="002D7241">
      <w:pPr>
        <w:tabs>
          <w:tab w:val="right" w:pos="9356"/>
        </w:tabs>
        <w:spacing w:after="120"/>
        <w:ind w:right="-668" w:firstLine="426"/>
        <w:jc w:val="both"/>
        <w:rPr>
          <w:noProof/>
        </w:rPr>
      </w:pPr>
      <w:r w:rsidRPr="00582AC5">
        <w:rPr>
          <w:b/>
          <w:bCs/>
        </w:rPr>
        <w:t>Latvijas Republikas prokuratūra</w:t>
      </w:r>
      <w:r w:rsidRPr="00582AC5">
        <w:t xml:space="preserve">, reģistrācijas Nr. 90000022859, juridiskā adrese: Kalpaka bulvāris 6, Rīga, LV-1801, turpmāk – </w:t>
      </w:r>
      <w:r>
        <w:t>P</w:t>
      </w:r>
      <w:r w:rsidRPr="00582AC5">
        <w:t xml:space="preserve">asūtītājs, </w:t>
      </w:r>
      <w:r w:rsidRPr="00582AC5">
        <w:rPr>
          <w:noProof/>
        </w:rPr>
        <w:t xml:space="preserve">administratīvās direktores </w:t>
      </w:r>
      <w:r>
        <w:rPr>
          <w:noProof/>
        </w:rPr>
        <w:t>_________</w:t>
      </w:r>
      <w:r w:rsidRPr="00582AC5">
        <w:rPr>
          <w:noProof/>
        </w:rPr>
        <w:t xml:space="preserve"> personā,  kura rīkojas saskaņā ar ģenerālprokurora 2022. gada 27. jūlijā izdoto Administratīvā direktora dienesta nolikumu, no vienas puses, un</w:t>
      </w:r>
    </w:p>
    <w:p w14:paraId="2DB8E566" w14:textId="6239056A" w:rsidR="00F85FC9" w:rsidRPr="00582AC5" w:rsidRDefault="00F85FC9" w:rsidP="002D7241">
      <w:pPr>
        <w:spacing w:after="120"/>
        <w:ind w:right="-668" w:firstLine="425"/>
        <w:jc w:val="both"/>
        <w:rPr>
          <w:b/>
        </w:rPr>
      </w:pPr>
      <w:r w:rsidRPr="00582AC5">
        <w:rPr>
          <w:b/>
        </w:rPr>
        <w:t>Sabiedrība ar ierobežotu atbildību „Tet”</w:t>
      </w:r>
      <w:r w:rsidRPr="00582AC5">
        <w:t xml:space="preserve">, reģistrācijas Nr. 40003052786, juridiskā adrese: Dzirnavu iela 105, Rīga, LV-1011, turpmāk – </w:t>
      </w:r>
      <w:r>
        <w:t>I</w:t>
      </w:r>
      <w:r w:rsidRPr="00582AC5">
        <w:t>zpildītājs,</w:t>
      </w:r>
      <w:r w:rsidRPr="00637C81">
        <w:t xml:space="preserve"> Biznesa klientu daļas direktores </w:t>
      </w:r>
      <w:r>
        <w:rPr>
          <w:noProof/>
        </w:rPr>
        <w:t>_________</w:t>
      </w:r>
      <w:r>
        <w:rPr>
          <w:noProof/>
        </w:rPr>
        <w:t xml:space="preserve"> </w:t>
      </w:r>
      <w:r w:rsidRPr="00637C81">
        <w:t>personā, kura rīkojas, pamatojoties uz 13.12.2023. valdes lēmumu Nr. 23-173-1 (protokols Nr. 28-11-173)</w:t>
      </w:r>
      <w:r w:rsidRPr="00582AC5">
        <w:t>, abi kopā turpmāk – Puses, katrs atsevišķi – Puse,</w:t>
      </w:r>
    </w:p>
    <w:p w14:paraId="294539D2" w14:textId="77777777" w:rsidR="00F85FC9" w:rsidRPr="00582AC5" w:rsidRDefault="00F85FC9" w:rsidP="002D7241">
      <w:pPr>
        <w:ind w:right="-668" w:firstLine="426"/>
        <w:jc w:val="both"/>
      </w:pPr>
      <w:r>
        <w:t xml:space="preserve">pamatojoties </w:t>
      </w:r>
      <w:r w:rsidRPr="00002479">
        <w:t>uz</w:t>
      </w:r>
      <w:r>
        <w:t xml:space="preserve"> </w:t>
      </w:r>
      <w:r w:rsidRPr="00615E70">
        <w:rPr>
          <w:szCs w:val="24"/>
        </w:rPr>
        <w:t xml:space="preserve">Valmieras novada pašvaldības domes 2024. gada 28. marta lēmuma Nr.175 (protokols Nr.4, 75.§) “Par padomju un nacistisko režīmu slavinošu simbolu ietverošu ielu nosaukumu maiņu” </w:t>
      </w:r>
      <w:r w:rsidRPr="00615E70">
        <w:rPr>
          <w:szCs w:val="24"/>
        </w:rPr>
        <w:t>1.1.3.apakšpunktu, kurā noteikts Valmieras valstspilsētā Leona Paegles ielu pārsaukt par Pāvila Rozīša ielu</w:t>
      </w:r>
      <w:r>
        <w:rPr>
          <w:szCs w:val="24"/>
        </w:rPr>
        <w:t xml:space="preserve">, </w:t>
      </w:r>
      <w:r>
        <w:rPr>
          <w:szCs w:val="24"/>
        </w:rPr>
        <w:t>vienojas</w:t>
      </w:r>
      <w:r w:rsidRPr="00884AB1">
        <w:rPr>
          <w:szCs w:val="24"/>
        </w:rPr>
        <w:t xml:space="preserve"> veikt grozījumus 202</w:t>
      </w:r>
      <w:r>
        <w:rPr>
          <w:szCs w:val="24"/>
        </w:rPr>
        <w:t>3</w:t>
      </w:r>
      <w:r w:rsidRPr="00884AB1">
        <w:rPr>
          <w:szCs w:val="24"/>
        </w:rPr>
        <w:t>. gada </w:t>
      </w:r>
      <w:r>
        <w:rPr>
          <w:szCs w:val="24"/>
        </w:rPr>
        <w:t>28.decembrī</w:t>
      </w:r>
      <w:r w:rsidRPr="00884AB1">
        <w:rPr>
          <w:szCs w:val="24"/>
        </w:rPr>
        <w:t xml:space="preserve"> Pušu noslēgtajā iepirkuma līgumā Nr. LRP 202</w:t>
      </w:r>
      <w:r>
        <w:rPr>
          <w:szCs w:val="24"/>
        </w:rPr>
        <w:t>3</w:t>
      </w:r>
      <w:r w:rsidRPr="00884AB1">
        <w:rPr>
          <w:szCs w:val="24"/>
        </w:rPr>
        <w:t>/</w:t>
      </w:r>
      <w:r>
        <w:rPr>
          <w:szCs w:val="24"/>
        </w:rPr>
        <w:t>42</w:t>
      </w:r>
      <w:r w:rsidRPr="00884AB1">
        <w:rPr>
          <w:szCs w:val="24"/>
        </w:rPr>
        <w:t xml:space="preserve"> </w:t>
      </w:r>
      <w:r>
        <w:rPr>
          <w:szCs w:val="24"/>
        </w:rPr>
        <w:t xml:space="preserve">(Izpildītāja </w:t>
      </w:r>
      <w:r w:rsidRPr="004B5F57">
        <w:rPr>
          <w:bCs/>
        </w:rPr>
        <w:t>līguma Nr.TET-L-23-1936</w:t>
      </w:r>
      <w:r>
        <w:rPr>
          <w:szCs w:val="24"/>
        </w:rPr>
        <w:t xml:space="preserve">), </w:t>
      </w:r>
      <w:r w:rsidRPr="00884AB1">
        <w:rPr>
          <w:szCs w:val="24"/>
        </w:rPr>
        <w:t>turpmāk – Līgums</w:t>
      </w:r>
      <w:r>
        <w:rPr>
          <w:szCs w:val="24"/>
        </w:rPr>
        <w:t>,</w:t>
      </w:r>
      <w:r w:rsidRPr="00884AB1">
        <w:rPr>
          <w:szCs w:val="24"/>
        </w:rPr>
        <w:t xml:space="preserve"> </w:t>
      </w:r>
      <w:r>
        <w:t>un</w:t>
      </w:r>
      <w:r w:rsidRPr="00582AC5">
        <w:t xml:space="preserve"> saskaņā ar Līguma 6.2. </w:t>
      </w:r>
      <w:r>
        <w:t>apakš</w:t>
      </w:r>
      <w:r w:rsidRPr="00582AC5">
        <w:t>punktu noslēdz šādu vienošanos, turpmāk – Vienošanās:</w:t>
      </w:r>
    </w:p>
    <w:p w14:paraId="5FC7F6DE" w14:textId="77777777" w:rsidR="00F85FC9" w:rsidRPr="00582AC5" w:rsidRDefault="00F85FC9" w:rsidP="003D7198">
      <w:pPr>
        <w:tabs>
          <w:tab w:val="left" w:pos="142"/>
        </w:tabs>
        <w:ind w:right="-483"/>
        <w:jc w:val="both"/>
      </w:pPr>
    </w:p>
    <w:p w14:paraId="15568ABA" w14:textId="77777777" w:rsidR="00F85FC9" w:rsidRDefault="00F85FC9" w:rsidP="002D7241">
      <w:pPr>
        <w:numPr>
          <w:ilvl w:val="0"/>
          <w:numId w:val="7"/>
        </w:numPr>
        <w:suppressAutoHyphens w:val="0"/>
        <w:spacing w:after="120"/>
        <w:ind w:left="426" w:right="-668" w:hanging="426"/>
        <w:jc w:val="both"/>
        <w:rPr>
          <w:szCs w:val="24"/>
        </w:rPr>
      </w:pPr>
      <w:bookmarkStart w:id="1" w:name="_Hlk140071886"/>
      <w:r w:rsidRPr="00884AB1">
        <w:rPr>
          <w:szCs w:val="24"/>
        </w:rPr>
        <w:t xml:space="preserve">Aizstāt Līguma </w:t>
      </w:r>
      <w:r>
        <w:rPr>
          <w:szCs w:val="24"/>
        </w:rPr>
        <w:t>6</w:t>
      </w:r>
      <w:r w:rsidRPr="00884AB1">
        <w:rPr>
          <w:szCs w:val="24"/>
        </w:rPr>
        <w:t>.pielikuma “</w:t>
      </w:r>
      <w:r>
        <w:rPr>
          <w:szCs w:val="24"/>
        </w:rPr>
        <w:t>Pieslēguma punktu līmenis, pieslēgumu lokācija un datu pārraides prasības</w:t>
      </w:r>
      <w:r w:rsidRPr="00884AB1">
        <w:rPr>
          <w:szCs w:val="24"/>
        </w:rPr>
        <w:t>”</w:t>
      </w:r>
      <w:r>
        <w:rPr>
          <w:szCs w:val="24"/>
        </w:rPr>
        <w:t xml:space="preserve"> </w:t>
      </w:r>
      <w:r>
        <w:rPr>
          <w:rStyle w:val="cf11"/>
          <w:rFonts w:ascii="Times New Roman" w:hAnsi="Times New Roman" w:cs="Times New Roman"/>
          <w:i w:val="0"/>
          <w:sz w:val="24"/>
          <w:szCs w:val="24"/>
        </w:rPr>
        <w:t>(IEROBEŽOTA PIEEJAMĪBA)</w:t>
      </w:r>
      <w:r w:rsidRPr="00884AB1">
        <w:rPr>
          <w:szCs w:val="24"/>
        </w:rPr>
        <w:t xml:space="preserve"> </w:t>
      </w:r>
      <w:r>
        <w:rPr>
          <w:szCs w:val="24"/>
        </w:rPr>
        <w:t>20</w:t>
      </w:r>
      <w:r w:rsidRPr="00884AB1">
        <w:rPr>
          <w:szCs w:val="24"/>
        </w:rPr>
        <w:t>.</w:t>
      </w:r>
      <w:r>
        <w:rPr>
          <w:szCs w:val="24"/>
        </w:rPr>
        <w:t> </w:t>
      </w:r>
      <w:r w:rsidRPr="00884AB1">
        <w:rPr>
          <w:szCs w:val="24"/>
        </w:rPr>
        <w:t>pozīcij</w:t>
      </w:r>
      <w:r>
        <w:rPr>
          <w:szCs w:val="24"/>
        </w:rPr>
        <w:t>as</w:t>
      </w:r>
      <w:r w:rsidRPr="00884AB1">
        <w:rPr>
          <w:szCs w:val="24"/>
        </w:rPr>
        <w:t xml:space="preserve"> ailē </w:t>
      </w:r>
      <w:r>
        <w:rPr>
          <w:szCs w:val="24"/>
        </w:rPr>
        <w:t xml:space="preserve">“Pieslēguma punkta adrese” </w:t>
      </w:r>
      <w:r w:rsidRPr="00884AB1">
        <w:rPr>
          <w:szCs w:val="24"/>
        </w:rPr>
        <w:t>vārdus un skaitļus “</w:t>
      </w:r>
      <w:r>
        <w:rPr>
          <w:szCs w:val="24"/>
        </w:rPr>
        <w:t>Cesu iela 28</w:t>
      </w:r>
      <w:r w:rsidRPr="00884AB1">
        <w:rPr>
          <w:szCs w:val="24"/>
        </w:rPr>
        <w:t>” ar vārdiem un skaitļiem “</w:t>
      </w:r>
      <w:r>
        <w:rPr>
          <w:szCs w:val="24"/>
        </w:rPr>
        <w:t>Cēsu iela 28</w:t>
      </w:r>
      <w:r w:rsidRPr="00884AB1">
        <w:rPr>
          <w:szCs w:val="24"/>
        </w:rPr>
        <w:t>”</w:t>
      </w:r>
      <w:r>
        <w:rPr>
          <w:szCs w:val="24"/>
        </w:rPr>
        <w:t>.</w:t>
      </w:r>
    </w:p>
    <w:p w14:paraId="3414C083" w14:textId="77777777" w:rsidR="00F85FC9" w:rsidRDefault="00F85FC9" w:rsidP="002D7241">
      <w:pPr>
        <w:numPr>
          <w:ilvl w:val="0"/>
          <w:numId w:val="7"/>
        </w:numPr>
        <w:suppressAutoHyphens w:val="0"/>
        <w:spacing w:after="120"/>
        <w:ind w:left="426" w:right="-668" w:hanging="426"/>
        <w:jc w:val="both"/>
        <w:rPr>
          <w:szCs w:val="24"/>
        </w:rPr>
      </w:pPr>
      <w:r w:rsidRPr="00884AB1">
        <w:rPr>
          <w:szCs w:val="24"/>
        </w:rPr>
        <w:t xml:space="preserve">Aizstāt Līguma </w:t>
      </w:r>
      <w:r>
        <w:rPr>
          <w:szCs w:val="24"/>
        </w:rPr>
        <w:t>6</w:t>
      </w:r>
      <w:r w:rsidRPr="00884AB1">
        <w:rPr>
          <w:szCs w:val="24"/>
        </w:rPr>
        <w:t>.pielikuma “</w:t>
      </w:r>
      <w:r>
        <w:rPr>
          <w:szCs w:val="24"/>
        </w:rPr>
        <w:t>Pieslēguma punktu līmenis, pieslēgumu lokācija un datu pārraides prasības</w:t>
      </w:r>
      <w:r w:rsidRPr="00884AB1">
        <w:rPr>
          <w:szCs w:val="24"/>
        </w:rPr>
        <w:t>”</w:t>
      </w:r>
      <w:r>
        <w:rPr>
          <w:szCs w:val="24"/>
        </w:rPr>
        <w:t xml:space="preserve"> </w:t>
      </w:r>
      <w:r>
        <w:rPr>
          <w:rStyle w:val="cf11"/>
          <w:rFonts w:ascii="Times New Roman" w:hAnsi="Times New Roman" w:cs="Times New Roman"/>
          <w:i w:val="0"/>
          <w:sz w:val="24"/>
          <w:szCs w:val="24"/>
        </w:rPr>
        <w:t>(IEROBEŽOTA PIEEJAMĪBA)</w:t>
      </w:r>
      <w:r w:rsidRPr="00884AB1">
        <w:rPr>
          <w:szCs w:val="24"/>
        </w:rPr>
        <w:t xml:space="preserve"> </w:t>
      </w:r>
      <w:r>
        <w:rPr>
          <w:szCs w:val="24"/>
        </w:rPr>
        <w:t>30</w:t>
      </w:r>
      <w:r w:rsidRPr="00884AB1">
        <w:rPr>
          <w:szCs w:val="24"/>
        </w:rPr>
        <w:t>.</w:t>
      </w:r>
      <w:r>
        <w:rPr>
          <w:szCs w:val="24"/>
        </w:rPr>
        <w:t> </w:t>
      </w:r>
      <w:r w:rsidRPr="00884AB1">
        <w:rPr>
          <w:szCs w:val="24"/>
        </w:rPr>
        <w:t>pozīcij</w:t>
      </w:r>
      <w:r>
        <w:rPr>
          <w:szCs w:val="24"/>
        </w:rPr>
        <w:t>as</w:t>
      </w:r>
      <w:r w:rsidRPr="00884AB1">
        <w:rPr>
          <w:szCs w:val="24"/>
        </w:rPr>
        <w:t xml:space="preserve"> ailē </w:t>
      </w:r>
      <w:r>
        <w:rPr>
          <w:szCs w:val="24"/>
        </w:rPr>
        <w:t>“</w:t>
      </w:r>
      <w:r>
        <w:rPr>
          <w:szCs w:val="24"/>
        </w:rPr>
        <w:t>Pieslēguma punkta</w:t>
      </w:r>
      <w:r>
        <w:rPr>
          <w:szCs w:val="24"/>
        </w:rPr>
        <w:t xml:space="preserve"> adrese”</w:t>
      </w:r>
      <w:r w:rsidRPr="00884AB1">
        <w:rPr>
          <w:szCs w:val="24"/>
        </w:rPr>
        <w:t xml:space="preserve"> vārdus un skaitļus “</w:t>
      </w:r>
      <w:r>
        <w:rPr>
          <w:szCs w:val="24"/>
        </w:rPr>
        <w:t>L</w:t>
      </w:r>
      <w:r>
        <w:rPr>
          <w:szCs w:val="24"/>
        </w:rPr>
        <w:t>.</w:t>
      </w:r>
      <w:r>
        <w:rPr>
          <w:szCs w:val="24"/>
        </w:rPr>
        <w:t>Paegles iela 11</w:t>
      </w:r>
      <w:r w:rsidRPr="00884AB1">
        <w:rPr>
          <w:szCs w:val="24"/>
        </w:rPr>
        <w:t>” ar vārdiem un skaitļiem “</w:t>
      </w:r>
      <w:r>
        <w:rPr>
          <w:szCs w:val="24"/>
        </w:rPr>
        <w:t>P.Rozīša iela 11</w:t>
      </w:r>
      <w:r w:rsidRPr="00884AB1">
        <w:rPr>
          <w:szCs w:val="24"/>
        </w:rPr>
        <w:t>”.</w:t>
      </w:r>
    </w:p>
    <w:bookmarkEnd w:id="1"/>
    <w:p w14:paraId="1B2A2B3F" w14:textId="77777777" w:rsidR="00F85FC9" w:rsidRPr="00884AB1" w:rsidRDefault="00F85FC9" w:rsidP="002D7241">
      <w:pPr>
        <w:numPr>
          <w:ilvl w:val="0"/>
          <w:numId w:val="7"/>
        </w:numPr>
        <w:suppressAutoHyphens w:val="0"/>
        <w:spacing w:after="120"/>
        <w:ind w:left="426" w:right="-668" w:hanging="426"/>
        <w:jc w:val="both"/>
        <w:rPr>
          <w:rStyle w:val="markedcontent"/>
          <w:szCs w:val="24"/>
        </w:rPr>
      </w:pPr>
      <w:r w:rsidRPr="00884AB1">
        <w:rPr>
          <w:rStyle w:val="markedcontent"/>
          <w:szCs w:val="24"/>
        </w:rPr>
        <w:t>Pārējie Līguma noteikumi paliek nemainīgi to sākotnējā redakcijā un ir spēkā līdz Līguma darbības termiņa beigām.</w:t>
      </w:r>
    </w:p>
    <w:p w14:paraId="3BC9D891" w14:textId="77777777" w:rsidR="00F85FC9" w:rsidRPr="00884AB1" w:rsidRDefault="00F85FC9" w:rsidP="002D7241">
      <w:pPr>
        <w:numPr>
          <w:ilvl w:val="0"/>
          <w:numId w:val="7"/>
        </w:numPr>
        <w:suppressAutoHyphens w:val="0"/>
        <w:spacing w:after="120"/>
        <w:ind w:left="426" w:right="-668" w:hanging="426"/>
        <w:jc w:val="both"/>
        <w:rPr>
          <w:szCs w:val="24"/>
        </w:rPr>
      </w:pPr>
      <w:r w:rsidRPr="00884AB1">
        <w:rPr>
          <w:szCs w:val="24"/>
        </w:rPr>
        <w:t xml:space="preserve">Vienošanās stājas spēkā no tās abpusējas parakstīšanas brīža un ir neatņemama Līguma sastāvdaļa. </w:t>
      </w:r>
    </w:p>
    <w:p w14:paraId="498613DC" w14:textId="77777777" w:rsidR="00F85FC9" w:rsidRPr="00884AB1" w:rsidRDefault="00F85FC9" w:rsidP="002D7241">
      <w:pPr>
        <w:numPr>
          <w:ilvl w:val="0"/>
          <w:numId w:val="7"/>
        </w:numPr>
        <w:suppressAutoHyphens w:val="0"/>
        <w:spacing w:after="120"/>
        <w:ind w:left="426" w:right="-668" w:hanging="426"/>
        <w:jc w:val="both"/>
        <w:rPr>
          <w:szCs w:val="24"/>
        </w:rPr>
      </w:pPr>
      <w:r w:rsidRPr="00884AB1">
        <w:rPr>
          <w:szCs w:val="24"/>
        </w:rPr>
        <w:t>Vienošanās ir sagatavota uz 1 (vienas) lapas latviešu valodā elektroniska dokumenta veidā</w:t>
      </w:r>
      <w:r>
        <w:rPr>
          <w:rStyle w:val="cf11"/>
          <w:rFonts w:ascii="Times New Roman" w:hAnsi="Times New Roman" w:cs="Times New Roman"/>
          <w:i w:val="0"/>
          <w:sz w:val="24"/>
          <w:szCs w:val="24"/>
        </w:rPr>
        <w:t xml:space="preserve">. Vienošanās </w:t>
      </w:r>
      <w:r w:rsidRPr="00884AB1">
        <w:rPr>
          <w:szCs w:val="24"/>
        </w:rPr>
        <w:t>ir Līguma neatņemama sastāvdaļa un parakstīta</w:t>
      </w:r>
      <w:r>
        <w:rPr>
          <w:szCs w:val="24"/>
        </w:rPr>
        <w:t>s</w:t>
      </w:r>
      <w:r w:rsidRPr="00884AB1">
        <w:rPr>
          <w:szCs w:val="24"/>
        </w:rPr>
        <w:t xml:space="preserve"> ar drošu elektronisko parakstu, kas</w:t>
      </w:r>
      <w:r w:rsidRPr="00884AB1">
        <w:rPr>
          <w:spacing w:val="1"/>
          <w:szCs w:val="24"/>
        </w:rPr>
        <w:t xml:space="preserve"> </w:t>
      </w:r>
      <w:r w:rsidRPr="00884AB1">
        <w:rPr>
          <w:szCs w:val="24"/>
        </w:rPr>
        <w:t>satur</w:t>
      </w:r>
      <w:r w:rsidRPr="00884AB1">
        <w:rPr>
          <w:spacing w:val="1"/>
          <w:szCs w:val="24"/>
        </w:rPr>
        <w:t xml:space="preserve"> </w:t>
      </w:r>
      <w:r w:rsidRPr="00884AB1">
        <w:rPr>
          <w:szCs w:val="24"/>
        </w:rPr>
        <w:t>laika</w:t>
      </w:r>
      <w:r w:rsidRPr="00884AB1">
        <w:rPr>
          <w:spacing w:val="1"/>
          <w:szCs w:val="24"/>
        </w:rPr>
        <w:t xml:space="preserve"> </w:t>
      </w:r>
      <w:r w:rsidRPr="00884AB1">
        <w:rPr>
          <w:szCs w:val="24"/>
        </w:rPr>
        <w:t>zīmogu.</w:t>
      </w:r>
    </w:p>
    <w:p w14:paraId="37B4A8F4" w14:textId="77777777" w:rsidR="00F85FC9" w:rsidRPr="00884AB1" w:rsidRDefault="00F85FC9" w:rsidP="002D7241">
      <w:pPr>
        <w:pStyle w:val="ListParagraph"/>
        <w:numPr>
          <w:ilvl w:val="0"/>
          <w:numId w:val="7"/>
        </w:numPr>
        <w:ind w:left="425" w:right="-668" w:hanging="425"/>
        <w:contextualSpacing w:val="0"/>
        <w:jc w:val="both"/>
        <w:rPr>
          <w:bCs/>
        </w:rPr>
      </w:pPr>
      <w:r w:rsidRPr="00884AB1">
        <w:rPr>
          <w:bCs/>
        </w:rPr>
        <w:t>Pušu adreses un rekvizīti:</w:t>
      </w:r>
    </w:p>
    <w:tbl>
      <w:tblPr>
        <w:tblW w:w="8612" w:type="dxa"/>
        <w:tblInd w:w="284" w:type="dxa"/>
        <w:tblLook w:val="04A0" w:firstRow="1" w:lastRow="0" w:firstColumn="1" w:lastColumn="0" w:noHBand="0" w:noVBand="1"/>
      </w:tblPr>
      <w:tblGrid>
        <w:gridCol w:w="4252"/>
        <w:gridCol w:w="4360"/>
      </w:tblGrid>
      <w:tr w:rsidR="00803272" w14:paraId="16771084" w14:textId="77777777" w:rsidTr="002D7241">
        <w:trPr>
          <w:cantSplit/>
          <w:trHeight w:val="3851"/>
        </w:trPr>
        <w:tc>
          <w:tcPr>
            <w:tcW w:w="4252" w:type="dxa"/>
          </w:tcPr>
          <w:p w14:paraId="28C25DCD" w14:textId="77777777" w:rsidR="00F85FC9" w:rsidRPr="00582AC5" w:rsidRDefault="00F85FC9" w:rsidP="00140764">
            <w:pPr>
              <w:widowControl w:val="0"/>
            </w:pPr>
            <w:r w:rsidRPr="00582AC5">
              <w:t>Pasūtītājs:</w:t>
            </w:r>
          </w:p>
          <w:p w14:paraId="43954E0D" w14:textId="77777777" w:rsidR="00F85FC9" w:rsidRPr="00582AC5" w:rsidRDefault="00F85FC9" w:rsidP="00140764">
            <w:pPr>
              <w:widowControl w:val="0"/>
              <w:rPr>
                <w:b/>
                <w:bCs/>
              </w:rPr>
            </w:pPr>
            <w:r w:rsidRPr="00582AC5">
              <w:rPr>
                <w:b/>
                <w:bCs/>
              </w:rPr>
              <w:t>Latvijas Republikas Prokuratūra</w:t>
            </w:r>
          </w:p>
          <w:p w14:paraId="51E014A0" w14:textId="77777777" w:rsidR="00F85FC9" w:rsidRPr="00582AC5" w:rsidRDefault="00F85FC9" w:rsidP="002E6ECE">
            <w:pPr>
              <w:widowControl w:val="0"/>
            </w:pPr>
            <w:r>
              <w:t>Reģistrācijas</w:t>
            </w:r>
            <w:r w:rsidRPr="00582AC5">
              <w:t xml:space="preserve"> Nr. 90000022859</w:t>
            </w:r>
            <w:r w:rsidRPr="00582AC5">
              <w:br/>
              <w:t xml:space="preserve">Adrese: Kalpaka bulvāris 6 </w:t>
            </w:r>
          </w:p>
          <w:p w14:paraId="1C84180B" w14:textId="77777777" w:rsidR="00F85FC9" w:rsidRPr="00582AC5" w:rsidRDefault="00F85FC9" w:rsidP="002E6ECE">
            <w:pPr>
              <w:widowControl w:val="0"/>
            </w:pPr>
            <w:r w:rsidRPr="00582AC5">
              <w:t>Rīga, LV-1801</w:t>
            </w:r>
          </w:p>
          <w:p w14:paraId="129B1047" w14:textId="77777777" w:rsidR="00F85FC9" w:rsidRPr="00582AC5" w:rsidRDefault="00F85FC9" w:rsidP="002E6ECE">
            <w:pPr>
              <w:widowControl w:val="0"/>
            </w:pPr>
            <w:r w:rsidRPr="00582AC5">
              <w:t>Tālrunis: 67044500, fakss: 67044549</w:t>
            </w:r>
          </w:p>
          <w:p w14:paraId="61CC22B2" w14:textId="77777777" w:rsidR="00F85FC9" w:rsidRPr="00582AC5" w:rsidRDefault="00F85FC9" w:rsidP="002E6ECE">
            <w:pPr>
              <w:widowControl w:val="0"/>
            </w:pPr>
            <w:r w:rsidRPr="00582AC5">
              <w:t xml:space="preserve">E-adrese: </w:t>
            </w:r>
            <w:r w:rsidRPr="00582AC5">
              <w:rPr>
                <w:rFonts w:eastAsia="Times New Roman"/>
                <w:szCs w:val="20"/>
              </w:rPr>
              <w:t>ADD@90000022859</w:t>
            </w:r>
            <w:r w:rsidRPr="00582AC5">
              <w:br/>
              <w:t>Konts: LV02TREL2320584014000</w:t>
            </w:r>
            <w:r w:rsidRPr="00582AC5">
              <w:br/>
              <w:t>Valsts kase</w:t>
            </w:r>
            <w:r w:rsidRPr="00582AC5">
              <w:br/>
              <w:t xml:space="preserve">Kods: </w:t>
            </w:r>
            <w:r w:rsidRPr="00582AC5">
              <w:t>TRELLV22</w:t>
            </w:r>
          </w:p>
          <w:p w14:paraId="6F5BFBA0" w14:textId="77777777" w:rsidR="00F85FC9" w:rsidRPr="00582AC5" w:rsidRDefault="00F85FC9" w:rsidP="002E6ECE">
            <w:pPr>
              <w:widowControl w:val="0"/>
            </w:pPr>
          </w:p>
          <w:p w14:paraId="36D117B8" w14:textId="77777777" w:rsidR="00F85FC9" w:rsidRPr="00582AC5" w:rsidRDefault="00F85FC9" w:rsidP="002E6ECE">
            <w:pPr>
              <w:widowControl w:val="0"/>
            </w:pPr>
            <w:r w:rsidRPr="00582AC5">
              <w:t xml:space="preserve">Administratīvā direktore                                               </w:t>
            </w:r>
          </w:p>
          <w:p w14:paraId="0A99CF86" w14:textId="42689BFA" w:rsidR="00F85FC9" w:rsidRPr="00582AC5" w:rsidRDefault="00F85FC9" w:rsidP="002E6ECE">
            <w:pPr>
              <w:widowControl w:val="0"/>
            </w:pPr>
            <w:r>
              <w:rPr>
                <w:noProof/>
              </w:rPr>
              <w:t>_________</w:t>
            </w:r>
          </w:p>
        </w:tc>
        <w:tc>
          <w:tcPr>
            <w:tcW w:w="4360" w:type="dxa"/>
          </w:tcPr>
          <w:p w14:paraId="49BB0A97" w14:textId="77777777" w:rsidR="00F85FC9" w:rsidRPr="00582AC5" w:rsidRDefault="00F85FC9" w:rsidP="00140764">
            <w:pPr>
              <w:widowControl w:val="0"/>
            </w:pPr>
            <w:r w:rsidRPr="00582AC5">
              <w:t>Izpildītājs:</w:t>
            </w:r>
          </w:p>
          <w:p w14:paraId="27922490" w14:textId="77777777" w:rsidR="00F85FC9" w:rsidRPr="00582AC5" w:rsidRDefault="00F85FC9" w:rsidP="002E6ECE">
            <w:r w:rsidRPr="00582AC5">
              <w:rPr>
                <w:b/>
              </w:rPr>
              <w:t>SIA „Tet”</w:t>
            </w:r>
          </w:p>
          <w:p w14:paraId="2C917CC2" w14:textId="77777777" w:rsidR="00F85FC9" w:rsidRPr="00582AC5" w:rsidRDefault="00F85FC9" w:rsidP="002E6ECE">
            <w:r w:rsidRPr="00582AC5">
              <w:t>Reģistrācijas Nr. 40003052786</w:t>
            </w:r>
          </w:p>
          <w:p w14:paraId="646BED26" w14:textId="77777777" w:rsidR="00F85FC9" w:rsidRDefault="00F85FC9" w:rsidP="002E6ECE">
            <w:r w:rsidRPr="00582AC5">
              <w:t>Juridiskā adrese: Dzirnavu iela 105</w:t>
            </w:r>
          </w:p>
          <w:p w14:paraId="1B75C05F" w14:textId="77777777" w:rsidR="00F85FC9" w:rsidRPr="00582AC5" w:rsidRDefault="00F85FC9" w:rsidP="002E6ECE">
            <w:pPr>
              <w:rPr>
                <w:bCs/>
                <w:lang w:eastAsia="zh-CN"/>
              </w:rPr>
            </w:pPr>
            <w:r w:rsidRPr="00582AC5">
              <w:t>Rīga, LV-1011</w:t>
            </w:r>
          </w:p>
          <w:p w14:paraId="0F61AFC4" w14:textId="77777777" w:rsidR="00F85FC9" w:rsidRPr="00582AC5" w:rsidRDefault="00F85FC9" w:rsidP="002E6ECE">
            <w:r w:rsidRPr="00582AC5">
              <w:t>Tālrunis: +28861603</w:t>
            </w:r>
          </w:p>
          <w:p w14:paraId="31A0AEF9" w14:textId="77777777" w:rsidR="00F85FC9" w:rsidRPr="00582AC5" w:rsidRDefault="00F85FC9" w:rsidP="002E6ECE">
            <w:pPr>
              <w:spacing w:line="276" w:lineRule="auto"/>
            </w:pPr>
            <w:r w:rsidRPr="00582AC5">
              <w:t xml:space="preserve">E-pasts: </w:t>
            </w:r>
            <w:hyperlink r:id="rId7" w:history="1">
              <w:r w:rsidRPr="00582AC5">
                <w:rPr>
                  <w:rStyle w:val="Hyperlink"/>
                  <w:rFonts w:cs="Calibri"/>
                </w:rPr>
                <w:t>tet@tet.lv</w:t>
              </w:r>
            </w:hyperlink>
          </w:p>
          <w:p w14:paraId="7C6545D8" w14:textId="77777777" w:rsidR="00F85FC9" w:rsidRPr="00582AC5" w:rsidRDefault="00F85FC9" w:rsidP="002E6ECE">
            <w:pPr>
              <w:rPr>
                <w:szCs w:val="24"/>
              </w:rPr>
            </w:pPr>
            <w:r w:rsidRPr="00582AC5">
              <w:t xml:space="preserve">Konts: </w:t>
            </w:r>
            <w:r w:rsidRPr="00582AC5">
              <w:rPr>
                <w:szCs w:val="24"/>
              </w:rPr>
              <w:t>LV61RIKO0001130000798</w:t>
            </w:r>
          </w:p>
          <w:p w14:paraId="543562EF" w14:textId="77777777" w:rsidR="00F85FC9" w:rsidRPr="00582AC5" w:rsidRDefault="00F85FC9" w:rsidP="002E6ECE">
            <w:pPr>
              <w:rPr>
                <w:szCs w:val="24"/>
              </w:rPr>
            </w:pPr>
            <w:r w:rsidRPr="00582AC5">
              <w:rPr>
                <w:szCs w:val="24"/>
              </w:rPr>
              <w:t>Banka: Luminor Bank AS</w:t>
            </w:r>
          </w:p>
          <w:p w14:paraId="1F214138" w14:textId="77777777" w:rsidR="00F85FC9" w:rsidRPr="00582AC5" w:rsidRDefault="00F85FC9" w:rsidP="002E6ECE">
            <w:pPr>
              <w:rPr>
                <w:szCs w:val="24"/>
              </w:rPr>
            </w:pPr>
            <w:r w:rsidRPr="00582AC5">
              <w:rPr>
                <w:szCs w:val="24"/>
              </w:rPr>
              <w:t>Kods: RIKOLV2X</w:t>
            </w:r>
          </w:p>
          <w:p w14:paraId="59CFC561" w14:textId="77777777" w:rsidR="00F85FC9" w:rsidRPr="00582AC5" w:rsidRDefault="00F85FC9" w:rsidP="002E6ECE"/>
          <w:p w14:paraId="12D3F162" w14:textId="77777777" w:rsidR="00F85FC9" w:rsidRPr="00582AC5" w:rsidRDefault="00F85FC9" w:rsidP="002E6ECE">
            <w:pPr>
              <w:widowControl w:val="0"/>
            </w:pPr>
            <w:r w:rsidRPr="00582AC5">
              <w:t>Biznesa klientu daļas direktore</w:t>
            </w:r>
          </w:p>
          <w:p w14:paraId="67DFF997" w14:textId="2E4F59D2" w:rsidR="00F85FC9" w:rsidRPr="00582AC5" w:rsidRDefault="00F85FC9" w:rsidP="002E6ECE">
            <w:pPr>
              <w:widowControl w:val="0"/>
            </w:pPr>
            <w:r>
              <w:rPr>
                <w:noProof/>
              </w:rPr>
              <w:t>_________</w:t>
            </w:r>
          </w:p>
        </w:tc>
      </w:tr>
    </w:tbl>
    <w:p w14:paraId="70C158B0" w14:textId="77777777" w:rsidR="00F85FC9" w:rsidRPr="00582AC5" w:rsidRDefault="00F85FC9" w:rsidP="008F1782">
      <w:pPr>
        <w:jc w:val="center"/>
        <w:rPr>
          <w:rFonts w:eastAsia="Times New Roman"/>
          <w:caps/>
          <w:szCs w:val="24"/>
          <w:lang w:eastAsia="ar-SA"/>
        </w:rPr>
      </w:pPr>
      <w:r w:rsidRPr="00582AC5">
        <w:rPr>
          <w:rFonts w:eastAsia="Times New Roman"/>
          <w:caps/>
          <w:szCs w:val="24"/>
          <w:lang w:eastAsia="ar-SA"/>
        </w:rPr>
        <w:t xml:space="preserve">Dokuments parakstīts ar drošu </w:t>
      </w:r>
      <w:r w:rsidRPr="00582AC5">
        <w:rPr>
          <w:rFonts w:eastAsia="Times New Roman"/>
          <w:caps/>
          <w:szCs w:val="24"/>
          <w:lang w:eastAsia="ar-SA"/>
        </w:rPr>
        <w:t>elektronisku parakstu</w:t>
      </w:r>
    </w:p>
    <w:p w14:paraId="447455BE" w14:textId="77777777" w:rsidR="00F85FC9" w:rsidRPr="00582AC5" w:rsidRDefault="00F85FC9" w:rsidP="00A575C2">
      <w:pPr>
        <w:jc w:val="center"/>
      </w:pPr>
      <w:r w:rsidRPr="00582AC5">
        <w:rPr>
          <w:rFonts w:eastAsia="Times New Roman"/>
          <w:caps/>
          <w:szCs w:val="24"/>
          <w:lang w:eastAsia="ar-SA"/>
        </w:rPr>
        <w:lastRenderedPageBreak/>
        <w:t>un satur laika zīmogu</w:t>
      </w:r>
    </w:p>
    <w:sectPr w:rsidR="00E119F7" w:rsidRPr="00582AC5" w:rsidSect="0058740E">
      <w:footerReference w:type="even" r:id="rId8"/>
      <w:footerReference w:type="default" r:id="rId9"/>
      <w:footerReference w:type="first" r:id="rId10"/>
      <w:pgSz w:w="11906" w:h="16838"/>
      <w:pgMar w:top="426" w:right="180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4F21CD" w14:textId="77777777" w:rsidR="00F85FC9" w:rsidRDefault="00F85FC9">
      <w:r>
        <w:separator/>
      </w:r>
    </w:p>
  </w:endnote>
  <w:endnote w:type="continuationSeparator" w:id="0">
    <w:p w14:paraId="53D1F059" w14:textId="77777777" w:rsidR="00F85FC9" w:rsidRDefault="00F85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72140" w14:textId="77777777" w:rsidR="00F85FC9" w:rsidRDefault="00F85FC9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A7AD213" wp14:editId="74D9D819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5" name="Text Box 5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E0FBDB" w14:textId="77777777" w:rsidR="00F85FC9" w:rsidRPr="00582AC5" w:rsidRDefault="00F85FC9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82AC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Ierobežotas pieejamības ārēja informācija</w:t>
                          </w:r>
                        </w:p>
                        <w:p w14:paraId="552AE2A4" w14:textId="77777777" w:rsidR="00F85FC9" w:rsidRPr="00582AC5" w:rsidRDefault="00F85FC9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2049" type="#_x0000_t202" alt="Ierobežotas pieejamības ārēja informācija&#10;" style="height:34.95pt;margin-left:-16.25pt;margin-top:0;mso-position-horizontal:right;mso-position-horizontal-relative:page;mso-position-vertical:bottom;mso-position-vertical-relative:page;mso-wrap-distance-bottom:0;mso-wrap-distance-left:0;mso-wrap-distance-right:0;mso-wrap-distance-top:0;mso-wrap-style:none;position:absolute;v-text-anchor:bottom;visibility:visible;width:34.95pt;z-index:251661312" filled="f" stroked="f">
              <v:textbox style="mso-fit-shape-to-text:t" inset="0,0,20pt,15pt">
                <w:txbxContent>
                  <w:p w:rsidR="00E119F7" w:rsidRPr="00582A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82AC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Ierobežotas pieejamības ārēja informācija</w:t>
                    </w:r>
                  </w:p>
                  <w:p w:rsidR="00E119F7" w:rsidRPr="00582A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BD9A3" w14:textId="77777777" w:rsidR="00F85FC9" w:rsidRDefault="00F85FC9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44435EF" wp14:editId="27D5FF99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6" name="Text Box 6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12D4EF" w14:textId="77777777" w:rsidR="00F85FC9" w:rsidRPr="00582AC5" w:rsidRDefault="00F85FC9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  <w:p w14:paraId="2F7FA5E6" w14:textId="77777777" w:rsidR="00F85FC9" w:rsidRPr="00582AC5" w:rsidRDefault="00F85FC9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2050" type="#_x0000_t202" alt="Ierobežotas pieejamības ārēja informācija&#10;" style="height:34.95pt;margin-left:-16.25pt;margin-top:0;mso-position-horizontal:right;mso-position-horizontal-relative:page;mso-position-vertical:bottom;mso-position-vertical-relative:page;mso-wrap-distance-bottom:0;mso-wrap-distance-left:0;mso-wrap-distance-right:0;mso-wrap-distance-top:0;mso-wrap-style:none;position:absolute;v-text-anchor:bottom;visibility:visible;width:34.95pt;z-index:251663360" filled="f" stroked="f">
              <v:textbox style="mso-fit-shape-to-text:t" inset="0,0,20pt,15pt">
                <w:txbxContent>
                  <w:p w:rsidR="00E119F7" w:rsidRPr="00582A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  <w:p w:rsidR="00E119F7" w:rsidRPr="00582A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A09359B" w14:textId="77777777" w:rsidR="00803272" w:rsidRDefault="00F85FC9">
    <w:r>
      <w:t>Elektroniski parakstītā dokumenta Nr.: 003773BB1060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EF696" w14:textId="77777777" w:rsidR="00F85FC9" w:rsidRDefault="00F85FC9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7BB4807" wp14:editId="46C71E44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4" name="Text Box 4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AFCD25" w14:textId="77777777" w:rsidR="00F85FC9" w:rsidRPr="00582AC5" w:rsidRDefault="00F85FC9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82AC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Ierobežotas pieejamības ārēja informācija</w:t>
                          </w:r>
                        </w:p>
                        <w:p w14:paraId="705DCD32" w14:textId="77777777" w:rsidR="00F85FC9" w:rsidRPr="00582AC5" w:rsidRDefault="00F85FC9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2051" type="#_x0000_t202" alt="Ierobežotas pieejamības ārēja informācija&#10;" style="height:34.95pt;margin-left:-16.25pt;margin-top:0;mso-position-horizontal:right;mso-position-horizontal-relative:page;mso-position-vertical:bottom;mso-position-vertical-relative:page;mso-wrap-distance-bottom:0;mso-wrap-distance-left:0;mso-wrap-distance-right:0;mso-wrap-distance-top:0;mso-wrap-style:none;position:absolute;v-text-anchor:bottom;visibility:visible;width:34.95pt;z-index:251659264" filled="f" stroked="f">
              <v:textbox style="mso-fit-shape-to-text:t" inset="0,0,20pt,15pt">
                <w:txbxContent>
                  <w:p w:rsidR="00E119F7" w:rsidRPr="00582A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82AC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Ierobežotas pieejamības ārēja informācija</w:t>
                    </w:r>
                  </w:p>
                  <w:p w:rsidR="00E119F7" w:rsidRPr="00582A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2768D2B" w14:textId="77777777" w:rsidR="00F85FC9" w:rsidRDefault="00F85FC9">
    <w:r>
      <w:t xml:space="preserve">Elektroniski parakstītā </w:t>
    </w:r>
    <w:r>
      <w:t>dokumenta Nr.: 001348BB0362</w:t>
    </w:r>
  </w:p>
  <w:p w14:paraId="391278B2" w14:textId="77777777" w:rsidR="00803272" w:rsidRDefault="00F85FC9">
    <w:r>
      <w:t>Elektroniski parakstītā dokumenta Nr.: 003773BB1060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51F883" w14:textId="77777777" w:rsidR="00F85FC9" w:rsidRDefault="00F85FC9">
      <w:r>
        <w:separator/>
      </w:r>
    </w:p>
  </w:footnote>
  <w:footnote w:type="continuationSeparator" w:id="0">
    <w:p w14:paraId="7878247B" w14:textId="77777777" w:rsidR="00F85FC9" w:rsidRDefault="00F85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54123"/>
    <w:multiLevelType w:val="multilevel"/>
    <w:tmpl w:val="1D2EC5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3CD465D"/>
    <w:multiLevelType w:val="multilevel"/>
    <w:tmpl w:val="64660FC6"/>
    <w:lvl w:ilvl="0">
      <w:start w:val="12"/>
      <w:numFmt w:val="decimal"/>
      <w:lvlText w:val="%1."/>
      <w:lvlJc w:val="left"/>
      <w:pPr>
        <w:ind w:left="840" w:hanging="840"/>
      </w:pPr>
      <w:rPr>
        <w:rFonts w:hint="default"/>
        <w:color w:val="auto"/>
        <w:u w:val="none"/>
      </w:rPr>
    </w:lvl>
    <w:lvl w:ilvl="1">
      <w:start w:val="5"/>
      <w:numFmt w:val="decimal"/>
      <w:lvlText w:val="%1.%2."/>
      <w:lvlJc w:val="left"/>
      <w:pPr>
        <w:ind w:left="1200" w:hanging="840"/>
      </w:pPr>
      <w:rPr>
        <w:rFonts w:hint="default"/>
        <w:color w:val="auto"/>
        <w:u w:val="none"/>
      </w:rPr>
    </w:lvl>
    <w:lvl w:ilvl="2">
      <w:start w:val="2"/>
      <w:numFmt w:val="decimal"/>
      <w:lvlText w:val="%1.%2.%3."/>
      <w:lvlJc w:val="left"/>
      <w:pPr>
        <w:ind w:left="1560" w:hanging="84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  <w:u w:val="none"/>
      </w:rPr>
    </w:lvl>
  </w:abstractNum>
  <w:abstractNum w:abstractNumId="2" w15:restartNumberingAfterBreak="0">
    <w:nsid w:val="2BF81333"/>
    <w:multiLevelType w:val="hybridMultilevel"/>
    <w:tmpl w:val="BB82E32E"/>
    <w:lvl w:ilvl="0" w:tplc="55C25FC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none"/>
      </w:rPr>
    </w:lvl>
    <w:lvl w:ilvl="1" w:tplc="4196A82A" w:tentative="1">
      <w:start w:val="1"/>
      <w:numFmt w:val="lowerLetter"/>
      <w:lvlText w:val="%2."/>
      <w:lvlJc w:val="left"/>
      <w:pPr>
        <w:ind w:left="1800" w:hanging="360"/>
      </w:pPr>
    </w:lvl>
    <w:lvl w:ilvl="2" w:tplc="D93A10C0" w:tentative="1">
      <w:start w:val="1"/>
      <w:numFmt w:val="lowerRoman"/>
      <w:lvlText w:val="%3."/>
      <w:lvlJc w:val="right"/>
      <w:pPr>
        <w:ind w:left="2520" w:hanging="180"/>
      </w:pPr>
    </w:lvl>
    <w:lvl w:ilvl="3" w:tplc="DDE2B038" w:tentative="1">
      <w:start w:val="1"/>
      <w:numFmt w:val="decimal"/>
      <w:lvlText w:val="%4."/>
      <w:lvlJc w:val="left"/>
      <w:pPr>
        <w:ind w:left="3240" w:hanging="360"/>
      </w:pPr>
    </w:lvl>
    <w:lvl w:ilvl="4" w:tplc="E284A484" w:tentative="1">
      <w:start w:val="1"/>
      <w:numFmt w:val="lowerLetter"/>
      <w:lvlText w:val="%5."/>
      <w:lvlJc w:val="left"/>
      <w:pPr>
        <w:ind w:left="3960" w:hanging="360"/>
      </w:pPr>
    </w:lvl>
    <w:lvl w:ilvl="5" w:tplc="D0062CBE" w:tentative="1">
      <w:start w:val="1"/>
      <w:numFmt w:val="lowerRoman"/>
      <w:lvlText w:val="%6."/>
      <w:lvlJc w:val="right"/>
      <w:pPr>
        <w:ind w:left="4680" w:hanging="180"/>
      </w:pPr>
    </w:lvl>
    <w:lvl w:ilvl="6" w:tplc="01AC931C" w:tentative="1">
      <w:start w:val="1"/>
      <w:numFmt w:val="decimal"/>
      <w:lvlText w:val="%7."/>
      <w:lvlJc w:val="left"/>
      <w:pPr>
        <w:ind w:left="5400" w:hanging="360"/>
      </w:pPr>
    </w:lvl>
    <w:lvl w:ilvl="7" w:tplc="41C81172" w:tentative="1">
      <w:start w:val="1"/>
      <w:numFmt w:val="lowerLetter"/>
      <w:lvlText w:val="%8."/>
      <w:lvlJc w:val="left"/>
      <w:pPr>
        <w:ind w:left="6120" w:hanging="360"/>
      </w:pPr>
    </w:lvl>
    <w:lvl w:ilvl="8" w:tplc="AC6A0CD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F259A5"/>
    <w:multiLevelType w:val="multilevel"/>
    <w:tmpl w:val="97D67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D552EA"/>
    <w:multiLevelType w:val="hybridMultilevel"/>
    <w:tmpl w:val="42AE6BB4"/>
    <w:lvl w:ilvl="0" w:tplc="DEAAAF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E43C95FA" w:tentative="1">
      <w:start w:val="1"/>
      <w:numFmt w:val="lowerLetter"/>
      <w:lvlText w:val="%2."/>
      <w:lvlJc w:val="left"/>
      <w:pPr>
        <w:ind w:left="1364" w:hanging="360"/>
      </w:pPr>
    </w:lvl>
    <w:lvl w:ilvl="2" w:tplc="0492C918" w:tentative="1">
      <w:start w:val="1"/>
      <w:numFmt w:val="lowerRoman"/>
      <w:lvlText w:val="%3."/>
      <w:lvlJc w:val="right"/>
      <w:pPr>
        <w:ind w:left="2084" w:hanging="180"/>
      </w:pPr>
    </w:lvl>
    <w:lvl w:ilvl="3" w:tplc="3DD480F6" w:tentative="1">
      <w:start w:val="1"/>
      <w:numFmt w:val="decimal"/>
      <w:lvlText w:val="%4."/>
      <w:lvlJc w:val="left"/>
      <w:pPr>
        <w:ind w:left="2804" w:hanging="360"/>
      </w:pPr>
    </w:lvl>
    <w:lvl w:ilvl="4" w:tplc="D36C54E4" w:tentative="1">
      <w:start w:val="1"/>
      <w:numFmt w:val="lowerLetter"/>
      <w:lvlText w:val="%5."/>
      <w:lvlJc w:val="left"/>
      <w:pPr>
        <w:ind w:left="3524" w:hanging="360"/>
      </w:pPr>
    </w:lvl>
    <w:lvl w:ilvl="5" w:tplc="39EEC60E" w:tentative="1">
      <w:start w:val="1"/>
      <w:numFmt w:val="lowerRoman"/>
      <w:lvlText w:val="%6."/>
      <w:lvlJc w:val="right"/>
      <w:pPr>
        <w:ind w:left="4244" w:hanging="180"/>
      </w:pPr>
    </w:lvl>
    <w:lvl w:ilvl="6" w:tplc="B57624E0" w:tentative="1">
      <w:start w:val="1"/>
      <w:numFmt w:val="decimal"/>
      <w:lvlText w:val="%7."/>
      <w:lvlJc w:val="left"/>
      <w:pPr>
        <w:ind w:left="4964" w:hanging="360"/>
      </w:pPr>
    </w:lvl>
    <w:lvl w:ilvl="7" w:tplc="100A8E5C" w:tentative="1">
      <w:start w:val="1"/>
      <w:numFmt w:val="lowerLetter"/>
      <w:lvlText w:val="%8."/>
      <w:lvlJc w:val="left"/>
      <w:pPr>
        <w:ind w:left="5684" w:hanging="360"/>
      </w:pPr>
    </w:lvl>
    <w:lvl w:ilvl="8" w:tplc="F90A943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A816CA"/>
    <w:multiLevelType w:val="multilevel"/>
    <w:tmpl w:val="0824878E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</w:lvl>
  </w:abstractNum>
  <w:abstractNum w:abstractNumId="6" w15:restartNumberingAfterBreak="0">
    <w:nsid w:val="6B637B77"/>
    <w:multiLevelType w:val="hybridMultilevel"/>
    <w:tmpl w:val="A60A6A9E"/>
    <w:lvl w:ilvl="0" w:tplc="7EBEE1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527269A6">
      <w:start w:val="1"/>
      <w:numFmt w:val="lowerLetter"/>
      <w:lvlText w:val="%2."/>
      <w:lvlJc w:val="left"/>
      <w:pPr>
        <w:ind w:left="1440" w:hanging="360"/>
      </w:pPr>
    </w:lvl>
    <w:lvl w:ilvl="2" w:tplc="7FA8D948" w:tentative="1">
      <w:start w:val="1"/>
      <w:numFmt w:val="lowerRoman"/>
      <w:lvlText w:val="%3."/>
      <w:lvlJc w:val="right"/>
      <w:pPr>
        <w:ind w:left="2160" w:hanging="180"/>
      </w:pPr>
    </w:lvl>
    <w:lvl w:ilvl="3" w:tplc="3AB21FF0" w:tentative="1">
      <w:start w:val="1"/>
      <w:numFmt w:val="decimal"/>
      <w:lvlText w:val="%4."/>
      <w:lvlJc w:val="left"/>
      <w:pPr>
        <w:ind w:left="2880" w:hanging="360"/>
      </w:pPr>
    </w:lvl>
    <w:lvl w:ilvl="4" w:tplc="B8B484D2" w:tentative="1">
      <w:start w:val="1"/>
      <w:numFmt w:val="lowerLetter"/>
      <w:lvlText w:val="%5."/>
      <w:lvlJc w:val="left"/>
      <w:pPr>
        <w:ind w:left="3600" w:hanging="360"/>
      </w:pPr>
    </w:lvl>
    <w:lvl w:ilvl="5" w:tplc="D5A0F472" w:tentative="1">
      <w:start w:val="1"/>
      <w:numFmt w:val="lowerRoman"/>
      <w:lvlText w:val="%6."/>
      <w:lvlJc w:val="right"/>
      <w:pPr>
        <w:ind w:left="4320" w:hanging="180"/>
      </w:pPr>
    </w:lvl>
    <w:lvl w:ilvl="6" w:tplc="49EE8736" w:tentative="1">
      <w:start w:val="1"/>
      <w:numFmt w:val="decimal"/>
      <w:lvlText w:val="%7."/>
      <w:lvlJc w:val="left"/>
      <w:pPr>
        <w:ind w:left="5040" w:hanging="360"/>
      </w:pPr>
    </w:lvl>
    <w:lvl w:ilvl="7" w:tplc="C51091B2" w:tentative="1">
      <w:start w:val="1"/>
      <w:numFmt w:val="lowerLetter"/>
      <w:lvlText w:val="%8."/>
      <w:lvlJc w:val="left"/>
      <w:pPr>
        <w:ind w:left="5760" w:hanging="360"/>
      </w:pPr>
    </w:lvl>
    <w:lvl w:ilvl="8" w:tplc="D2523EF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336989">
    <w:abstractNumId w:val="6"/>
  </w:num>
  <w:num w:numId="2" w16cid:durableId="1040587498">
    <w:abstractNumId w:val="3"/>
  </w:num>
  <w:num w:numId="3" w16cid:durableId="1746368298">
    <w:abstractNumId w:val="2"/>
  </w:num>
  <w:num w:numId="4" w16cid:durableId="644823766">
    <w:abstractNumId w:val="1"/>
  </w:num>
  <w:num w:numId="5" w16cid:durableId="1072311278">
    <w:abstractNumId w:val="5"/>
  </w:num>
  <w:num w:numId="6" w16cid:durableId="951131470">
    <w:abstractNumId w:val="0"/>
  </w:num>
  <w:num w:numId="7" w16cid:durableId="831943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272"/>
    <w:rsid w:val="00803272"/>
    <w:rsid w:val="00C41FB8"/>
    <w:rsid w:val="00D92833"/>
    <w:rsid w:val="00F629F6"/>
    <w:rsid w:val="00F8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2C321"/>
  <w15:docId w15:val="{5D4EB7BC-4375-4824-BCEC-C856F443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6ECE"/>
    <w:pPr>
      <w:suppressAutoHyphens/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E6ECE"/>
    <w:rPr>
      <w:rFonts w:ascii="Times New Roman" w:hAnsi="Times New Roman"/>
      <w:color w:val="0000FF"/>
      <w:u w:val="single"/>
      <w:lang w:val="lv-LV"/>
    </w:rPr>
  </w:style>
  <w:style w:type="paragraph" w:styleId="ListParagraph">
    <w:name w:val="List Paragraph"/>
    <w:aliases w:val="Bullet list,Colorful List - Accent 12,H&amp;P List Paragraph,Normal bullet 2,Strip"/>
    <w:basedOn w:val="Normal"/>
    <w:link w:val="ListParagraphChar"/>
    <w:qFormat/>
    <w:rsid w:val="002E6ECE"/>
    <w:pPr>
      <w:suppressAutoHyphens w:val="0"/>
      <w:ind w:left="720"/>
      <w:contextualSpacing/>
    </w:pPr>
    <w:rPr>
      <w:rFonts w:eastAsia="Times New Roman"/>
      <w:szCs w:val="24"/>
      <w:lang w:val="en-GB"/>
    </w:rPr>
  </w:style>
  <w:style w:type="character" w:styleId="CommentReference">
    <w:name w:val="annotation reference"/>
    <w:basedOn w:val="DefaultParagraphFont"/>
    <w:uiPriority w:val="99"/>
    <w:unhideWhenUsed/>
    <w:qFormat/>
    <w:rsid w:val="002E6ECE"/>
    <w:rPr>
      <w:sz w:val="16"/>
      <w:szCs w:val="16"/>
    </w:rPr>
  </w:style>
  <w:style w:type="character" w:customStyle="1" w:styleId="ui-provider">
    <w:name w:val="ui-provider"/>
    <w:basedOn w:val="DefaultParagraphFont"/>
    <w:rsid w:val="002E6ECE"/>
  </w:style>
  <w:style w:type="paragraph" w:styleId="CommentText">
    <w:name w:val="annotation text"/>
    <w:basedOn w:val="Normal"/>
    <w:link w:val="CommentTextChar"/>
    <w:uiPriority w:val="99"/>
    <w:unhideWhenUsed/>
    <w:rsid w:val="00323C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3C6F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C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C6F"/>
    <w:rPr>
      <w:rFonts w:ascii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0D4FAF"/>
    <w:pPr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</w:style>
  <w:style w:type="character" w:customStyle="1" w:styleId="cf01">
    <w:name w:val="cf01"/>
    <w:basedOn w:val="DefaultParagraphFont"/>
    <w:rsid w:val="00A41B05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A41B05"/>
    <w:rPr>
      <w:rFonts w:ascii="Segoe UI" w:hAnsi="Segoe UI" w:cs="Segoe UI" w:hint="default"/>
      <w:i/>
      <w:iCs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E76C2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E544D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44DE"/>
    <w:rPr>
      <w:rFonts w:ascii="Times New Roman" w:hAnsi="Times New Roman" w:cs="Times New Roman"/>
      <w:kern w:val="0"/>
      <w:sz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706F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6FF"/>
    <w:rPr>
      <w:rFonts w:ascii="Times New Roman" w:hAnsi="Times New Roman" w:cs="Times New Roman"/>
      <w:kern w:val="0"/>
      <w:sz w:val="24"/>
      <w14:ligatures w14:val="none"/>
    </w:rPr>
  </w:style>
  <w:style w:type="character" w:customStyle="1" w:styleId="ListParagraphChar">
    <w:name w:val="List Paragraph Char"/>
    <w:aliases w:val="Bullet list Char,Colorful List - Accent 12 Char,H&amp;P List Paragraph Char,Normal bullet 2 Char,Strip Char"/>
    <w:link w:val="ListParagraph"/>
    <w:qFormat/>
    <w:rsid w:val="001D1F9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markedcontent">
    <w:name w:val="markedcontent"/>
    <w:basedOn w:val="DefaultParagraphFont"/>
    <w:rsid w:val="001D1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v_pwc.riga@pwc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54935a6-4770-4220-81af-914f9d5d5144}" enabled="1" method="Privileged" siteId="{964f07d8-5825-4956-9452-f1bf0ed4e06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1942</Words>
  <Characters>1108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Gorodničija</dc:creator>
  <cp:lastModifiedBy>Zane Veisa</cp:lastModifiedBy>
  <cp:revision>3</cp:revision>
  <cp:lastPrinted>2024-04-15T06:28:00Z</cp:lastPrinted>
  <dcterms:created xsi:type="dcterms:W3CDTF">2024-12-19T08:26:00Z</dcterms:created>
  <dcterms:modified xsi:type="dcterms:W3CDTF">2024-12-19T08:28:00Z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DOC_DAT#">
    <vt:lpwstr>15.04.2024.</vt:lpwstr>
  </property>
  <property fmtid="{D5CDD505-2E9C-101B-9397-08002B2CF9AE}" pid="3" name="#DOC_NR#">
    <vt:lpwstr>N-300-2024-00191</vt:lpwstr>
  </property>
  <property fmtid="{D5CDD505-2E9C-101B-9397-08002B2CF9AE}" pid="4" name="#EXEC_OBJECT_NR#">
    <vt:lpwstr/>
  </property>
  <property fmtid="{D5CDD505-2E9C-101B-9397-08002B2CF9AE}" pid="5" name="#EXEC_OBJECT_SHORT_NR#">
    <vt:lpwstr/>
  </property>
  <property fmtid="{D5CDD505-2E9C-101B-9397-08002B2CF9AE}" pid="6" name="#PARAKST_AMATS#">
    <vt:lpwstr>Administratīvais direktors</vt:lpwstr>
  </property>
  <property fmtid="{D5CDD505-2E9C-101B-9397-08002B2CF9AE}" pid="7" name="#PARAKST_V_UZV#">
    <vt:lpwstr>I.Grīnhofa</vt:lpwstr>
  </property>
  <property fmtid="{D5CDD505-2E9C-101B-9397-08002B2CF9AE}" pid="8" name="ClassificationContentMarkingFooterFontProps">
    <vt:lpwstr>#000000,10,Calibri</vt:lpwstr>
  </property>
  <property fmtid="{D5CDD505-2E9C-101B-9397-08002B2CF9AE}" pid="9" name="ClassificationContentMarkingFooterShapeIds">
    <vt:lpwstr>4,5,6</vt:lpwstr>
  </property>
  <property fmtid="{D5CDD505-2E9C-101B-9397-08002B2CF9AE}" pid="10" name="ClassificationContentMarkingFooterText">
    <vt:lpwstr>Ierobežotas pieejamības ārēja informācija
</vt:lpwstr>
  </property>
</Properties>
</file>