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309E1F8" w14:textId="77777777" w:rsidR="002A57D3" w:rsidRPr="007F42E5" w:rsidRDefault="002A57D3" w:rsidP="007D3502">
      <w:pPr>
        <w:jc w:val="center"/>
        <w:rPr>
          <w:b/>
        </w:rPr>
      </w:pPr>
    </w:p>
    <w:p w14:paraId="1D2EB000" w14:textId="5E0742DA" w:rsidR="002A57D3" w:rsidRPr="007F42E5" w:rsidRDefault="002A57D3" w:rsidP="007D3502">
      <w:pPr>
        <w:jc w:val="center"/>
        <w:rPr>
          <w:b/>
        </w:rPr>
      </w:pPr>
      <w:r w:rsidRPr="007F42E5">
        <w:rPr>
          <w:b/>
        </w:rPr>
        <w:t>VIENOŠANĀS Nr.</w:t>
      </w:r>
      <w:r w:rsidR="00187FB6" w:rsidRPr="007F42E5">
        <w:rPr>
          <w:b/>
        </w:rPr>
        <w:t>3</w:t>
      </w:r>
    </w:p>
    <w:p w14:paraId="2322BFBA" w14:textId="77777777" w:rsidR="002A57D3" w:rsidRPr="007F42E5" w:rsidRDefault="002A57D3" w:rsidP="007D3502">
      <w:pPr>
        <w:jc w:val="center"/>
        <w:rPr>
          <w:i/>
        </w:rPr>
      </w:pPr>
      <w:r w:rsidRPr="007F42E5">
        <w:rPr>
          <w:b/>
        </w:rPr>
        <w:t>par grozījumiem 28.12.2023. iepirkuma līgumā Nr. LRP 2023/42</w:t>
      </w:r>
      <w:bookmarkStart w:id="0" w:name="_Hlk156375084"/>
      <w:r w:rsidRPr="007F42E5">
        <w:rPr>
          <w:b/>
        </w:rPr>
        <w:t xml:space="preserve"> (TET-L-23-1936)</w:t>
      </w:r>
    </w:p>
    <w:bookmarkEnd w:id="0"/>
    <w:p w14:paraId="0722003D" w14:textId="77777777" w:rsidR="002A57D3" w:rsidRPr="007F42E5" w:rsidRDefault="002A57D3" w:rsidP="007D3502">
      <w:pPr>
        <w:jc w:val="center"/>
        <w:rPr>
          <w:b/>
        </w:rPr>
      </w:pPr>
    </w:p>
    <w:tbl>
      <w:tblPr>
        <w:tblW w:w="9159" w:type="dxa"/>
        <w:tblLook w:val="01E0" w:firstRow="1" w:lastRow="1" w:firstColumn="1" w:lastColumn="1" w:noHBand="0" w:noVBand="0"/>
      </w:tblPr>
      <w:tblGrid>
        <w:gridCol w:w="4198"/>
        <w:gridCol w:w="4961"/>
      </w:tblGrid>
      <w:tr w:rsidR="00E92DBA" w:rsidRPr="007F42E5" w14:paraId="3D4FE46D" w14:textId="77777777" w:rsidTr="000D760E">
        <w:trPr>
          <w:trHeight w:val="773"/>
        </w:trPr>
        <w:tc>
          <w:tcPr>
            <w:tcW w:w="4198" w:type="dxa"/>
          </w:tcPr>
          <w:p w14:paraId="3E6FEA71" w14:textId="77777777" w:rsidR="002A57D3" w:rsidRPr="007F42E5" w:rsidRDefault="002A57D3" w:rsidP="007D3502">
            <w:pPr>
              <w:ind w:left="567" w:hanging="675"/>
              <w:jc w:val="both"/>
              <w:rPr>
                <w:b/>
                <w:bCs/>
                <w:lang w:eastAsia="lv-LV"/>
              </w:rPr>
            </w:pPr>
            <w:r w:rsidRPr="007F42E5">
              <w:rPr>
                <w:lang w:eastAsia="lv-LV"/>
              </w:rPr>
              <w:t>Rīgā</w:t>
            </w:r>
          </w:p>
        </w:tc>
        <w:tc>
          <w:tcPr>
            <w:tcW w:w="4961" w:type="dxa"/>
          </w:tcPr>
          <w:p w14:paraId="6681D96D" w14:textId="77777777" w:rsidR="002A57D3" w:rsidRPr="007F42E5" w:rsidRDefault="002A57D3" w:rsidP="000D760E">
            <w:pPr>
              <w:tabs>
                <w:tab w:val="right" w:pos="9356"/>
              </w:tabs>
              <w:jc w:val="right"/>
              <w:rPr>
                <w:i/>
                <w:sz w:val="22"/>
              </w:rPr>
            </w:pPr>
            <w:r w:rsidRPr="007F42E5">
              <w:rPr>
                <w:i/>
                <w:lang w:eastAsia="zh-CN"/>
              </w:rPr>
              <w:t xml:space="preserve"> Vienošanās </w:t>
            </w:r>
            <w:r w:rsidRPr="007F42E5">
              <w:rPr>
                <w:i/>
                <w:sz w:val="22"/>
                <w:lang w:eastAsia="zh-CN"/>
              </w:rPr>
              <w:t xml:space="preserve">parakstīšanas datums </w:t>
            </w:r>
            <w:r w:rsidRPr="007F42E5">
              <w:rPr>
                <w:i/>
                <w:sz w:val="22"/>
              </w:rPr>
              <w:t>ir pēdējā</w:t>
            </w:r>
          </w:p>
          <w:p w14:paraId="1E7F056A" w14:textId="77777777" w:rsidR="002A57D3" w:rsidRPr="007F42E5" w:rsidRDefault="002A57D3" w:rsidP="000D760E">
            <w:pPr>
              <w:tabs>
                <w:tab w:val="right" w:pos="9356"/>
              </w:tabs>
              <w:jc w:val="right"/>
              <w:rPr>
                <w:i/>
                <w:sz w:val="22"/>
              </w:rPr>
            </w:pPr>
            <w:r w:rsidRPr="007F42E5">
              <w:rPr>
                <w:i/>
                <w:sz w:val="22"/>
              </w:rPr>
              <w:t xml:space="preserve"> pievienotā droša elektroniskā paraksta</w:t>
            </w:r>
          </w:p>
          <w:p w14:paraId="09FF6CAF" w14:textId="77777777" w:rsidR="002A57D3" w:rsidRPr="007F42E5" w:rsidRDefault="002A57D3" w:rsidP="000D760E">
            <w:pPr>
              <w:tabs>
                <w:tab w:val="right" w:pos="9356"/>
              </w:tabs>
              <w:jc w:val="right"/>
              <w:rPr>
                <w:i/>
                <w:sz w:val="22"/>
                <w:lang w:eastAsia="zh-CN"/>
              </w:rPr>
            </w:pPr>
            <w:r w:rsidRPr="007F42E5">
              <w:rPr>
                <w:i/>
                <w:sz w:val="22"/>
              </w:rPr>
              <w:t>laika zīmoga datums</w:t>
            </w:r>
          </w:p>
          <w:p w14:paraId="26F91964" w14:textId="77777777" w:rsidR="002A57D3" w:rsidRPr="007F42E5" w:rsidRDefault="002A57D3" w:rsidP="000D760E">
            <w:pPr>
              <w:ind w:left="567"/>
              <w:jc w:val="right"/>
              <w:rPr>
                <w:b/>
                <w:bCs/>
                <w:lang w:eastAsia="lv-LV"/>
              </w:rPr>
            </w:pPr>
          </w:p>
        </w:tc>
      </w:tr>
    </w:tbl>
    <w:p w14:paraId="3CFAEDEF" w14:textId="7B229EDE" w:rsidR="002A57D3" w:rsidRPr="007F42E5" w:rsidRDefault="002A57D3" w:rsidP="000D760E">
      <w:pPr>
        <w:tabs>
          <w:tab w:val="right" w:pos="9356"/>
        </w:tabs>
        <w:spacing w:after="120"/>
        <w:ind w:firstLine="426"/>
        <w:jc w:val="both"/>
      </w:pPr>
      <w:r w:rsidRPr="007F42E5">
        <w:rPr>
          <w:b/>
          <w:bCs/>
        </w:rPr>
        <w:t>Latvijas Republikas prokuratūra</w:t>
      </w:r>
      <w:r w:rsidRPr="007F42E5">
        <w:t xml:space="preserve">, reģistrācijas Nr. 90000022859, juridiskā adrese: Kalpaka bulvāris 6, Rīga, LV-1801, turpmāk – Pasūtītājs, administratīvās direktores </w:t>
      </w:r>
      <w:r w:rsidR="00242DC5">
        <w:t xml:space="preserve">__________ </w:t>
      </w:r>
      <w:r w:rsidRPr="007F42E5">
        <w:t>personā,  kura rīkojas saskaņā ar ģenerālprokurora 2022. gada 27. jūlijā izdoto Administratīvā direktora dienesta nolikumu, no vienas puses, un</w:t>
      </w:r>
    </w:p>
    <w:p w14:paraId="0186B67B" w14:textId="6C8F09D9" w:rsidR="002A57D3" w:rsidRPr="007F42E5" w:rsidRDefault="002A57D3" w:rsidP="000D760E">
      <w:pPr>
        <w:spacing w:after="120"/>
        <w:ind w:firstLine="426"/>
        <w:jc w:val="both"/>
        <w:rPr>
          <w:b/>
        </w:rPr>
      </w:pPr>
      <w:r w:rsidRPr="007F42E5">
        <w:rPr>
          <w:b/>
        </w:rPr>
        <w:t>Sabiedrība ar ierobežotu atbildību „Tet”</w:t>
      </w:r>
      <w:r w:rsidRPr="007F42E5">
        <w:t xml:space="preserve">, reģistrācijas Nr. 40003052786, juridiskā adrese: Dzirnavu iela 105, Rīga, LV-1011, turpmāk – Izpildītājs, </w:t>
      </w:r>
      <w:r w:rsidR="005A7069" w:rsidRPr="007F42E5">
        <w:t xml:space="preserve">Korporatīvo </w:t>
      </w:r>
      <w:r w:rsidRPr="007F42E5">
        <w:t xml:space="preserve">klientu daļas direktores </w:t>
      </w:r>
      <w:r w:rsidR="00242DC5">
        <w:t>__________</w:t>
      </w:r>
      <w:r w:rsidR="00242DC5">
        <w:t xml:space="preserve"> </w:t>
      </w:r>
      <w:r w:rsidRPr="007F42E5">
        <w:t>personā, kura rīkojas, pamatojoties uz 13.12.2023. valdes lēmumu Nr.</w:t>
      </w:r>
      <w:r w:rsidR="007F42E5" w:rsidRPr="007F42E5">
        <w:t> </w:t>
      </w:r>
      <w:r w:rsidRPr="007F42E5">
        <w:t>23-173</w:t>
      </w:r>
      <w:r w:rsidR="007F42E5" w:rsidRPr="007F42E5">
        <w:t>-</w:t>
      </w:r>
      <w:r w:rsidRPr="007F42E5">
        <w:t>1 (protokols Nr. 28-11-173), abi kopā turpmāk – Puses, katrs atsevišķi – Puse,</w:t>
      </w:r>
      <w:r w:rsidR="007F42E5" w:rsidRPr="007F42E5">
        <w:t> </w:t>
      </w:r>
    </w:p>
    <w:p w14:paraId="28133931" w14:textId="535EC63F" w:rsidR="002A57D3" w:rsidRPr="007F42E5" w:rsidRDefault="00187FB6" w:rsidP="000D760E">
      <w:pPr>
        <w:jc w:val="both"/>
      </w:pPr>
      <w:r w:rsidRPr="007F42E5">
        <w:rPr>
          <w:szCs w:val="24"/>
        </w:rPr>
        <w:t xml:space="preserve">saistībā ar Vidzemes prokuratūras Cēsīs adreses maiņu </w:t>
      </w:r>
      <w:r w:rsidR="00105523" w:rsidRPr="007F42E5">
        <w:rPr>
          <w:szCs w:val="24"/>
        </w:rPr>
        <w:t xml:space="preserve">Puses </w:t>
      </w:r>
      <w:r w:rsidR="002A57D3" w:rsidRPr="007F42E5">
        <w:rPr>
          <w:szCs w:val="24"/>
        </w:rPr>
        <w:t xml:space="preserve">vienojas veikt grozījumus 2023. gada 28.decembrī Pušu noslēgtajā iepirkuma līgumā Nr. LRP 2023/42 (Izpildītāja </w:t>
      </w:r>
      <w:r w:rsidR="002A57D3" w:rsidRPr="007F42E5">
        <w:rPr>
          <w:bCs/>
        </w:rPr>
        <w:t>līguma Nr.TET-L-23-1936</w:t>
      </w:r>
      <w:r w:rsidR="002A57D3" w:rsidRPr="007F42E5">
        <w:rPr>
          <w:szCs w:val="24"/>
        </w:rPr>
        <w:t xml:space="preserve">), turpmāk – Līgums, </w:t>
      </w:r>
      <w:r w:rsidR="0011552F" w:rsidRPr="0011552F">
        <w:rPr>
          <w:szCs w:val="24"/>
        </w:rPr>
        <w:t xml:space="preserve">pamatojoties uz Publisko iepirkumu likuma 61. panta pirmās daļas 1. punktu </w:t>
      </w:r>
      <w:r w:rsidR="002A57D3" w:rsidRPr="007F42E5">
        <w:t xml:space="preserve">un saskaņā ar Līguma </w:t>
      </w:r>
      <w:r w:rsidR="0066764C">
        <w:t>3</w:t>
      </w:r>
      <w:r w:rsidR="004133D3">
        <w:t>.2.</w:t>
      </w:r>
      <w:r w:rsidR="007372C5">
        <w:t xml:space="preserve">, </w:t>
      </w:r>
      <w:r w:rsidR="002A57D3" w:rsidRPr="007F42E5">
        <w:t xml:space="preserve">6.2. </w:t>
      </w:r>
      <w:r w:rsidR="007372C5">
        <w:t>un 6.3.2. </w:t>
      </w:r>
      <w:r w:rsidR="002A57D3" w:rsidRPr="007F42E5">
        <w:t>apakšpunktu noslēdz šādu vienošanos, turpmāk – Vienošanās:</w:t>
      </w:r>
    </w:p>
    <w:p w14:paraId="0485E299" w14:textId="77777777" w:rsidR="002A57D3" w:rsidRPr="007F42E5" w:rsidRDefault="002A57D3" w:rsidP="000D760E">
      <w:pPr>
        <w:tabs>
          <w:tab w:val="left" w:pos="142"/>
        </w:tabs>
        <w:jc w:val="both"/>
      </w:pPr>
    </w:p>
    <w:p w14:paraId="644975A6" w14:textId="77777777" w:rsidR="000D760E" w:rsidRPr="007F42E5" w:rsidRDefault="002A2C31" w:rsidP="000D760E">
      <w:pPr>
        <w:pStyle w:val="ListParagraph"/>
        <w:numPr>
          <w:ilvl w:val="0"/>
          <w:numId w:val="7"/>
        </w:numPr>
        <w:tabs>
          <w:tab w:val="right" w:leader="dot" w:pos="6663"/>
        </w:tabs>
        <w:spacing w:after="120"/>
        <w:ind w:left="426" w:hanging="426"/>
        <w:contextualSpacing w:val="0"/>
        <w:jc w:val="both"/>
        <w:rPr>
          <w:lang w:val="lv-LV"/>
        </w:rPr>
      </w:pPr>
      <w:bookmarkStart w:id="1" w:name="_Hlk140071886"/>
      <w:r w:rsidRPr="007F42E5">
        <w:rPr>
          <w:lang w:val="lv-LV"/>
        </w:rPr>
        <w:t xml:space="preserve">Izpildītājs veic </w:t>
      </w:r>
      <w:r w:rsidR="00E334BA" w:rsidRPr="007F42E5">
        <w:rPr>
          <w:lang w:val="lv-LV"/>
        </w:rPr>
        <w:t xml:space="preserve">Reģionālās iestādes pieslēguma punkta pārvietošana </w:t>
      </w:r>
      <w:r w:rsidR="00E82860" w:rsidRPr="007F42E5">
        <w:rPr>
          <w:lang w:val="lv-LV"/>
        </w:rPr>
        <w:t>no Bērzaines iela</w:t>
      </w:r>
      <w:r w:rsidR="00FC2FCB" w:rsidRPr="007F42E5">
        <w:rPr>
          <w:lang w:val="lv-LV"/>
        </w:rPr>
        <w:t>s</w:t>
      </w:r>
      <w:r w:rsidR="00E82860" w:rsidRPr="007F42E5">
        <w:rPr>
          <w:lang w:val="lv-LV"/>
        </w:rPr>
        <w:t xml:space="preserve"> 6, Cēsis </w:t>
      </w:r>
      <w:r w:rsidR="00E334BA" w:rsidRPr="007F42E5">
        <w:rPr>
          <w:lang w:val="lv-LV"/>
        </w:rPr>
        <w:t xml:space="preserve">uz </w:t>
      </w:r>
      <w:r w:rsidRPr="007F42E5">
        <w:rPr>
          <w:lang w:val="lv-LV"/>
        </w:rPr>
        <w:t>- Prokuratūras ēk</w:t>
      </w:r>
      <w:r w:rsidR="00E82860" w:rsidRPr="007F42E5">
        <w:rPr>
          <w:lang w:val="lv-LV"/>
        </w:rPr>
        <w:t>u</w:t>
      </w:r>
      <w:r w:rsidRPr="007F42E5">
        <w:rPr>
          <w:lang w:val="lv-LV"/>
        </w:rPr>
        <w:t xml:space="preserve">, </w:t>
      </w:r>
      <w:r w:rsidR="00384291" w:rsidRPr="007F42E5">
        <w:rPr>
          <w:lang w:val="lv-LV"/>
        </w:rPr>
        <w:t>Krišjāņa Valdemāra iela 2</w:t>
      </w:r>
      <w:r w:rsidRPr="007F42E5">
        <w:rPr>
          <w:lang w:val="lv-LV"/>
        </w:rPr>
        <w:t xml:space="preserve">, </w:t>
      </w:r>
      <w:r w:rsidR="00E82860" w:rsidRPr="007F42E5">
        <w:rPr>
          <w:lang w:val="lv-LV"/>
        </w:rPr>
        <w:t>Cēsīs</w:t>
      </w:r>
      <w:r w:rsidRPr="007F42E5">
        <w:rPr>
          <w:lang w:val="lv-LV"/>
        </w:rPr>
        <w:t>, LV-</w:t>
      </w:r>
      <w:r w:rsidR="00FF6937" w:rsidRPr="007F42E5">
        <w:rPr>
          <w:lang w:val="lv-LV"/>
        </w:rPr>
        <w:t>4101</w:t>
      </w:r>
      <w:r w:rsidR="00E334BA" w:rsidRPr="007F42E5">
        <w:rPr>
          <w:lang w:val="lv-LV"/>
        </w:rPr>
        <w:t xml:space="preserve">, </w:t>
      </w:r>
      <w:r w:rsidR="00384291" w:rsidRPr="007F42E5">
        <w:rPr>
          <w:lang w:val="lv-LV"/>
        </w:rPr>
        <w:t>neparedzot paralēlu darbību.</w:t>
      </w:r>
    </w:p>
    <w:p w14:paraId="77F7D8D8" w14:textId="759AF58E" w:rsidR="00D62DB0" w:rsidRPr="007F42E5" w:rsidRDefault="00D62DB0" w:rsidP="000D760E">
      <w:pPr>
        <w:pStyle w:val="ListParagraph"/>
        <w:numPr>
          <w:ilvl w:val="0"/>
          <w:numId w:val="7"/>
        </w:numPr>
        <w:tabs>
          <w:tab w:val="right" w:leader="dot" w:pos="6663"/>
        </w:tabs>
        <w:spacing w:before="120" w:after="120"/>
        <w:ind w:left="426" w:hanging="426"/>
        <w:contextualSpacing w:val="0"/>
        <w:jc w:val="both"/>
        <w:rPr>
          <w:lang w:val="lv-LV"/>
        </w:rPr>
      </w:pPr>
      <w:r w:rsidRPr="007F42E5">
        <w:rPr>
          <w:rFonts w:eastAsiaTheme="minorHAnsi"/>
          <w:lang w:val="lv-LV"/>
        </w:rPr>
        <w:t>Puses vienojas, ka pakalpojumus pieslēguma punktā - Prokuratūras ēk</w:t>
      </w:r>
      <w:r w:rsidR="00EC2B90" w:rsidRPr="007F42E5">
        <w:rPr>
          <w:rFonts w:eastAsiaTheme="minorHAnsi"/>
          <w:lang w:val="lv-LV"/>
        </w:rPr>
        <w:t>ā</w:t>
      </w:r>
      <w:r w:rsidRPr="007F42E5">
        <w:rPr>
          <w:rFonts w:eastAsiaTheme="minorHAnsi"/>
          <w:lang w:val="lv-LV"/>
        </w:rPr>
        <w:t>, Krišjāņa Valdemāra iela 2, Cēsīs, LV-4101</w:t>
      </w:r>
      <w:r w:rsidR="00EC2B90" w:rsidRPr="007F42E5">
        <w:rPr>
          <w:rFonts w:eastAsiaTheme="minorHAnsi"/>
          <w:lang w:val="lv-LV"/>
        </w:rPr>
        <w:t xml:space="preserve">, </w:t>
      </w:r>
      <w:r w:rsidRPr="007F42E5">
        <w:rPr>
          <w:rFonts w:eastAsiaTheme="minorHAnsi"/>
          <w:lang w:val="lv-LV"/>
        </w:rPr>
        <w:t>izpildītājs sniedz, sākot ar 2024.gada 1</w:t>
      </w:r>
      <w:r w:rsidR="00EC2B90" w:rsidRPr="007F42E5">
        <w:rPr>
          <w:rFonts w:eastAsiaTheme="minorHAnsi"/>
          <w:lang w:val="lv-LV"/>
        </w:rPr>
        <w:t>8</w:t>
      </w:r>
      <w:r w:rsidRPr="007F42E5">
        <w:rPr>
          <w:rFonts w:eastAsiaTheme="minorHAnsi"/>
          <w:lang w:val="lv-LV"/>
        </w:rPr>
        <w:t>.</w:t>
      </w:r>
      <w:r w:rsidR="007F42E5" w:rsidRPr="007F42E5">
        <w:rPr>
          <w:rFonts w:eastAsiaTheme="minorHAnsi"/>
          <w:lang w:val="lv-LV"/>
        </w:rPr>
        <w:t> </w:t>
      </w:r>
      <w:r w:rsidR="00EC2B90" w:rsidRPr="007F42E5">
        <w:rPr>
          <w:rFonts w:eastAsiaTheme="minorHAnsi"/>
          <w:lang w:val="lv-LV"/>
        </w:rPr>
        <w:t>decembr</w:t>
      </w:r>
      <w:r w:rsidR="00012E5A" w:rsidRPr="007F42E5">
        <w:rPr>
          <w:rFonts w:eastAsiaTheme="minorHAnsi"/>
          <w:lang w:val="lv-LV"/>
        </w:rPr>
        <w:t>i</w:t>
      </w:r>
      <w:r w:rsidRPr="007F42E5">
        <w:rPr>
          <w:rFonts w:eastAsiaTheme="minorHAnsi"/>
          <w:lang w:val="lv-LV"/>
        </w:rPr>
        <w:t>.</w:t>
      </w:r>
    </w:p>
    <w:p w14:paraId="123663FA" w14:textId="54F26DF0" w:rsidR="00CF1967" w:rsidRPr="007F42E5" w:rsidRDefault="00CF1967" w:rsidP="000D760E">
      <w:pPr>
        <w:pStyle w:val="ListParagraph"/>
        <w:numPr>
          <w:ilvl w:val="0"/>
          <w:numId w:val="7"/>
        </w:numPr>
        <w:spacing w:before="120" w:after="120"/>
        <w:ind w:left="426" w:hanging="426"/>
        <w:contextualSpacing w:val="0"/>
        <w:jc w:val="both"/>
        <w:rPr>
          <w:rFonts w:eastAsiaTheme="minorHAnsi"/>
          <w:lang w:val="lv-LV"/>
        </w:rPr>
      </w:pPr>
      <w:r w:rsidRPr="007F42E5">
        <w:rPr>
          <w:rFonts w:eastAsiaTheme="minorHAnsi"/>
          <w:lang w:val="lv-LV"/>
        </w:rPr>
        <w:t xml:space="preserve">Par Reģionālās iestādes </w:t>
      </w:r>
      <w:proofErr w:type="spellStart"/>
      <w:r w:rsidRPr="007F42E5">
        <w:rPr>
          <w:rFonts w:eastAsiaTheme="minorHAnsi"/>
          <w:lang w:val="lv-LV"/>
        </w:rPr>
        <w:t>pieslēguma</w:t>
      </w:r>
      <w:proofErr w:type="spellEnd"/>
      <w:r w:rsidRPr="007F42E5">
        <w:rPr>
          <w:rFonts w:eastAsiaTheme="minorHAnsi"/>
          <w:lang w:val="lv-LV"/>
        </w:rPr>
        <w:t xml:space="preserve"> punkta pārvietošanu Prokuratūras ēkā, Krišjāņa Valdemāra iela 2, Cēsīs, LV-4101 darbiem pasūtītājs samaksā izpildītājam </w:t>
      </w:r>
      <w:r w:rsidR="004F7FE6">
        <w:t>__________</w:t>
      </w:r>
      <w:r w:rsidR="004F7FE6">
        <w:t xml:space="preserve"> </w:t>
      </w:r>
      <w:r w:rsidRPr="007F42E5">
        <w:rPr>
          <w:rFonts w:eastAsiaTheme="minorHAnsi"/>
          <w:lang w:val="lv-LV"/>
        </w:rPr>
        <w:t>EUR (</w:t>
      </w:r>
      <w:r w:rsidR="004F7FE6">
        <w:t>__________</w:t>
      </w:r>
      <w:r w:rsidRPr="007F42E5">
        <w:rPr>
          <w:rFonts w:eastAsiaTheme="minorHAnsi"/>
          <w:lang w:val="lv-LV"/>
        </w:rPr>
        <w:t>) bez pievienotās vērtības nodokļa saskaņā ar Līguma 2.pielikuma “Finanšu piedāvājums” 2.tabulas „Papildpakalpojumu cena” 1</w:t>
      </w:r>
      <w:r w:rsidR="00D050BC" w:rsidRPr="007F42E5">
        <w:rPr>
          <w:rFonts w:eastAsiaTheme="minorHAnsi"/>
          <w:lang w:val="lv-LV"/>
        </w:rPr>
        <w:t>2</w:t>
      </w:r>
      <w:r w:rsidRPr="007F42E5">
        <w:rPr>
          <w:rFonts w:eastAsiaTheme="minorHAnsi"/>
          <w:lang w:val="lv-LV"/>
        </w:rPr>
        <w:t>.punktu.</w:t>
      </w:r>
    </w:p>
    <w:p w14:paraId="2667AD2E" w14:textId="77777777" w:rsidR="000D760E" w:rsidRDefault="002A57D3" w:rsidP="000D760E">
      <w:pPr>
        <w:numPr>
          <w:ilvl w:val="0"/>
          <w:numId w:val="7"/>
        </w:numPr>
        <w:suppressAutoHyphens w:val="0"/>
        <w:spacing w:before="120" w:after="120"/>
        <w:ind w:left="426" w:hanging="426"/>
        <w:jc w:val="both"/>
        <w:rPr>
          <w:szCs w:val="24"/>
        </w:rPr>
      </w:pPr>
      <w:r w:rsidRPr="007F42E5">
        <w:rPr>
          <w:szCs w:val="24"/>
        </w:rPr>
        <w:t xml:space="preserve">Aizstāt Līguma 6.pielikuma “Pieslēguma punktu līmenis, pieslēgumu lokācija un datu pārraides prasības” </w:t>
      </w:r>
      <w:r w:rsidRPr="007F42E5">
        <w:t>(IEROBEŽOTA PIEEJAMĪBA)</w:t>
      </w:r>
      <w:r w:rsidRPr="007F42E5">
        <w:rPr>
          <w:szCs w:val="24"/>
        </w:rPr>
        <w:t xml:space="preserve"> </w:t>
      </w:r>
      <w:r w:rsidR="00B91526" w:rsidRPr="007F42E5">
        <w:rPr>
          <w:szCs w:val="24"/>
        </w:rPr>
        <w:t>9</w:t>
      </w:r>
      <w:r w:rsidRPr="007F42E5">
        <w:rPr>
          <w:szCs w:val="24"/>
        </w:rPr>
        <w:t>. pozīcijas ailē “Pieslēguma punkta adrese” vārdus un skaitļus “</w:t>
      </w:r>
      <w:r w:rsidR="00B91526" w:rsidRPr="007F42E5">
        <w:rPr>
          <w:szCs w:val="24"/>
        </w:rPr>
        <w:t>Bērzaines iela 6</w:t>
      </w:r>
      <w:r w:rsidRPr="007F42E5">
        <w:rPr>
          <w:szCs w:val="24"/>
        </w:rPr>
        <w:t>” ar vārdiem un skaitļiem “</w:t>
      </w:r>
      <w:r w:rsidR="00B91526" w:rsidRPr="007F42E5">
        <w:rPr>
          <w:szCs w:val="24"/>
        </w:rPr>
        <w:t>Krišjāņa Valdemāra iela 2</w:t>
      </w:r>
      <w:r w:rsidRPr="007F42E5">
        <w:rPr>
          <w:szCs w:val="24"/>
        </w:rPr>
        <w:t>”.</w:t>
      </w:r>
      <w:bookmarkEnd w:id="1"/>
    </w:p>
    <w:p w14:paraId="5D5785A6" w14:textId="1D2C1138" w:rsidR="007F2573" w:rsidRDefault="00122DA9" w:rsidP="000D760E">
      <w:pPr>
        <w:numPr>
          <w:ilvl w:val="0"/>
          <w:numId w:val="7"/>
        </w:numPr>
        <w:suppressAutoHyphens w:val="0"/>
        <w:spacing w:before="120" w:after="120"/>
        <w:ind w:left="426" w:hanging="426"/>
        <w:jc w:val="both"/>
        <w:rPr>
          <w:szCs w:val="24"/>
        </w:rPr>
      </w:pPr>
      <w:r>
        <w:rPr>
          <w:szCs w:val="24"/>
        </w:rPr>
        <w:t xml:space="preserve">Grozīt Līguma </w:t>
      </w:r>
      <w:r w:rsidR="007F2573">
        <w:rPr>
          <w:szCs w:val="24"/>
        </w:rPr>
        <w:t xml:space="preserve"> Līguma 4.3. apakšpunktu </w:t>
      </w:r>
      <w:r>
        <w:rPr>
          <w:szCs w:val="24"/>
        </w:rPr>
        <w:t xml:space="preserve">un izteikt to </w:t>
      </w:r>
      <w:r w:rsidR="007F2573">
        <w:rPr>
          <w:szCs w:val="24"/>
        </w:rPr>
        <w:t>šādā redakcijā:</w:t>
      </w:r>
    </w:p>
    <w:p w14:paraId="744B4314" w14:textId="1BF6A9F5" w:rsidR="007F2573" w:rsidRPr="007F42E5" w:rsidRDefault="007F2573" w:rsidP="007F2573">
      <w:pPr>
        <w:suppressAutoHyphens w:val="0"/>
        <w:spacing w:before="120" w:after="120"/>
        <w:ind w:left="426"/>
        <w:jc w:val="both"/>
        <w:rPr>
          <w:szCs w:val="24"/>
        </w:rPr>
      </w:pPr>
      <w:r>
        <w:rPr>
          <w:szCs w:val="24"/>
        </w:rPr>
        <w:t>“</w:t>
      </w:r>
      <w:r w:rsidR="00122DA9">
        <w:rPr>
          <w:szCs w:val="24"/>
        </w:rPr>
        <w:t xml:space="preserve">4.3. </w:t>
      </w:r>
      <w:r w:rsidRPr="007F2573">
        <w:rPr>
          <w:szCs w:val="24"/>
        </w:rPr>
        <w:t>Izpildītājs ne vēlāk kā 5 (piecu) darba dienu laikā pēc pakalpojumu nodošanas</w:t>
      </w:r>
      <w:r>
        <w:rPr>
          <w:szCs w:val="24"/>
        </w:rPr>
        <w:t xml:space="preserve"> </w:t>
      </w:r>
      <w:r w:rsidRPr="007F2573">
        <w:rPr>
          <w:szCs w:val="24"/>
        </w:rPr>
        <w:t xml:space="preserve">pieņemšanas akta parakstīšanas iesniedz </w:t>
      </w:r>
      <w:r w:rsidR="00422842">
        <w:rPr>
          <w:szCs w:val="24"/>
        </w:rPr>
        <w:t>p</w:t>
      </w:r>
      <w:r w:rsidRPr="007F2573">
        <w:rPr>
          <w:szCs w:val="24"/>
        </w:rPr>
        <w:t xml:space="preserve">asūtītājam </w:t>
      </w:r>
      <w:r w:rsidR="00422842">
        <w:rPr>
          <w:szCs w:val="24"/>
        </w:rPr>
        <w:t>e-</w:t>
      </w:r>
      <w:r w:rsidRPr="007F2573">
        <w:rPr>
          <w:szCs w:val="24"/>
        </w:rPr>
        <w:t xml:space="preserve">rēķinu par iepriekšējā mēnesī sniegtajiem pakalpojumiem. </w:t>
      </w:r>
      <w:r w:rsidR="00422842">
        <w:rPr>
          <w:szCs w:val="24"/>
        </w:rPr>
        <w:t>E-r</w:t>
      </w:r>
      <w:r w:rsidRPr="007F2573">
        <w:rPr>
          <w:szCs w:val="24"/>
        </w:rPr>
        <w:t xml:space="preserve">ēķinu </w:t>
      </w:r>
      <w:r w:rsidR="00422842">
        <w:rPr>
          <w:szCs w:val="24"/>
        </w:rPr>
        <w:t>i</w:t>
      </w:r>
      <w:r w:rsidRPr="007F2573">
        <w:rPr>
          <w:szCs w:val="24"/>
        </w:rPr>
        <w:t>zpildītājs nosūta</w:t>
      </w:r>
      <w:r w:rsidR="00D953D4">
        <w:rPr>
          <w:szCs w:val="24"/>
        </w:rPr>
        <w:t xml:space="preserve"> uz</w:t>
      </w:r>
      <w:r w:rsidRPr="007F2573">
        <w:rPr>
          <w:szCs w:val="24"/>
        </w:rPr>
        <w:t xml:space="preserve"> </w:t>
      </w:r>
      <w:r w:rsidR="00422842" w:rsidRPr="00A35BBC">
        <w:rPr>
          <w:rFonts w:eastAsia="Times New Roman"/>
          <w:szCs w:val="20"/>
        </w:rPr>
        <w:t xml:space="preserve">e-adresi: </w:t>
      </w:r>
      <w:r w:rsidR="00422842" w:rsidRPr="00422842">
        <w:rPr>
          <w:szCs w:val="24"/>
          <w:lang w:eastAsia="lv-LV"/>
        </w:rPr>
        <w:t>EINVOICE@90000022859</w:t>
      </w:r>
      <w:r w:rsidR="00422842" w:rsidRPr="000728EE">
        <w:rPr>
          <w:rFonts w:eastAsia="Times New Roman"/>
          <w:szCs w:val="24"/>
        </w:rPr>
        <w:t>. Izpildītājs</w:t>
      </w:r>
      <w:r w:rsidR="00422842" w:rsidRPr="00A35BBC">
        <w:rPr>
          <w:rFonts w:eastAsia="Times New Roman"/>
          <w:szCs w:val="20"/>
        </w:rPr>
        <w:t xml:space="preserve"> </w:t>
      </w:r>
      <w:r w:rsidR="00422842">
        <w:rPr>
          <w:rFonts w:eastAsia="Times New Roman"/>
          <w:szCs w:val="20"/>
        </w:rPr>
        <w:t>e-</w:t>
      </w:r>
      <w:r w:rsidR="00422842" w:rsidRPr="00A35BBC">
        <w:rPr>
          <w:rFonts w:eastAsia="Times New Roman"/>
          <w:szCs w:val="20"/>
        </w:rPr>
        <w:t xml:space="preserve">rēķinā </w:t>
      </w:r>
      <w:r w:rsidR="00422842">
        <w:rPr>
          <w:rFonts w:eastAsia="Times New Roman"/>
          <w:szCs w:val="20"/>
        </w:rPr>
        <w:t xml:space="preserve">iekļauj informāciju par </w:t>
      </w:r>
      <w:r w:rsidR="00422842" w:rsidRPr="00A35BBC">
        <w:rPr>
          <w:rFonts w:eastAsia="Times New Roman"/>
          <w:szCs w:val="20"/>
        </w:rPr>
        <w:t xml:space="preserve"> pasūtītāja Līguma numuru, noslēgšanas datumu un Līguma priekšmetu</w:t>
      </w:r>
      <w:r w:rsidRPr="007F2573">
        <w:rPr>
          <w:szCs w:val="24"/>
        </w:rPr>
        <w:t>.</w:t>
      </w:r>
      <w:r w:rsidR="00422842">
        <w:rPr>
          <w:szCs w:val="24"/>
        </w:rPr>
        <w:t>”</w:t>
      </w:r>
    </w:p>
    <w:p w14:paraId="5837CA61" w14:textId="019BF716" w:rsidR="00422842" w:rsidRDefault="00122DA9" w:rsidP="000D760E">
      <w:pPr>
        <w:numPr>
          <w:ilvl w:val="0"/>
          <w:numId w:val="7"/>
        </w:numPr>
        <w:suppressAutoHyphens w:val="0"/>
        <w:spacing w:before="120" w:after="120"/>
        <w:ind w:left="426" w:hanging="426"/>
        <w:jc w:val="both"/>
        <w:rPr>
          <w:szCs w:val="24"/>
        </w:rPr>
      </w:pPr>
      <w:r>
        <w:rPr>
          <w:szCs w:val="24"/>
        </w:rPr>
        <w:t xml:space="preserve">Grozīt </w:t>
      </w:r>
      <w:r w:rsidR="00422842">
        <w:rPr>
          <w:szCs w:val="24"/>
        </w:rPr>
        <w:t xml:space="preserve"> Līguma 4.4. apakšpunktu</w:t>
      </w:r>
      <w:r>
        <w:rPr>
          <w:szCs w:val="24"/>
        </w:rPr>
        <w:t xml:space="preserve"> un izteikt to</w:t>
      </w:r>
      <w:r w:rsidR="00422842">
        <w:rPr>
          <w:szCs w:val="24"/>
        </w:rPr>
        <w:t xml:space="preserve"> šādā redakcijā:</w:t>
      </w:r>
    </w:p>
    <w:p w14:paraId="6D98D516" w14:textId="0BA7E08E" w:rsidR="00422842" w:rsidRPr="00422842" w:rsidRDefault="00422842" w:rsidP="00422842">
      <w:pPr>
        <w:suppressAutoHyphens w:val="0"/>
        <w:spacing w:before="120" w:after="120"/>
        <w:ind w:left="426"/>
        <w:jc w:val="both"/>
        <w:rPr>
          <w:szCs w:val="24"/>
        </w:rPr>
      </w:pPr>
      <w:r>
        <w:rPr>
          <w:szCs w:val="24"/>
        </w:rPr>
        <w:t>“</w:t>
      </w:r>
      <w:r w:rsidR="00122DA9">
        <w:rPr>
          <w:szCs w:val="24"/>
        </w:rPr>
        <w:t xml:space="preserve">4.4. </w:t>
      </w:r>
      <w:r>
        <w:t>E-rēķinu pasūtītājs apmaksā 20 (divdesmit) dienu laikā no saņemšanas dienas</w:t>
      </w:r>
      <w:r w:rsidR="00D953D4">
        <w:t>”</w:t>
      </w:r>
      <w:r>
        <w:t>.</w:t>
      </w:r>
    </w:p>
    <w:p w14:paraId="3F467012" w14:textId="6962E19D" w:rsidR="002A57D3" w:rsidRPr="007F42E5" w:rsidRDefault="002A57D3" w:rsidP="000D760E">
      <w:pPr>
        <w:numPr>
          <w:ilvl w:val="0"/>
          <w:numId w:val="7"/>
        </w:numPr>
        <w:suppressAutoHyphens w:val="0"/>
        <w:spacing w:before="120" w:after="120"/>
        <w:ind w:left="426" w:hanging="426"/>
        <w:jc w:val="both"/>
        <w:rPr>
          <w:szCs w:val="24"/>
        </w:rPr>
      </w:pPr>
      <w:r w:rsidRPr="007F42E5">
        <w:t>Pārējie Līguma noteikumi paliek nemainīgi to sākotnējā redakcijā un ir spēkā līdz Līguma darbības termiņa beigām.</w:t>
      </w:r>
    </w:p>
    <w:p w14:paraId="0C463FC1" w14:textId="77777777" w:rsidR="002A57D3" w:rsidRPr="007F42E5" w:rsidRDefault="002A57D3" w:rsidP="000D760E">
      <w:pPr>
        <w:numPr>
          <w:ilvl w:val="0"/>
          <w:numId w:val="7"/>
        </w:numPr>
        <w:suppressAutoHyphens w:val="0"/>
        <w:spacing w:before="120" w:after="120"/>
        <w:ind w:left="426" w:hanging="426"/>
        <w:jc w:val="both"/>
        <w:rPr>
          <w:szCs w:val="24"/>
        </w:rPr>
      </w:pPr>
      <w:r w:rsidRPr="007F42E5">
        <w:rPr>
          <w:szCs w:val="24"/>
        </w:rPr>
        <w:lastRenderedPageBreak/>
        <w:t xml:space="preserve">Vienošanās stājas spēkā no tās abpusējas parakstīšanas brīža un ir neatņemama Līguma sastāvdaļa. </w:t>
      </w:r>
    </w:p>
    <w:p w14:paraId="7E088116" w14:textId="3B1E945E" w:rsidR="002A57D3" w:rsidRPr="007F42E5" w:rsidRDefault="002A57D3" w:rsidP="000D760E">
      <w:pPr>
        <w:numPr>
          <w:ilvl w:val="0"/>
          <w:numId w:val="7"/>
        </w:numPr>
        <w:suppressAutoHyphens w:val="0"/>
        <w:spacing w:before="120" w:after="120"/>
        <w:ind w:left="426" w:hanging="426"/>
        <w:jc w:val="both"/>
        <w:rPr>
          <w:szCs w:val="24"/>
        </w:rPr>
      </w:pPr>
      <w:r w:rsidRPr="007F42E5">
        <w:rPr>
          <w:szCs w:val="24"/>
        </w:rPr>
        <w:t xml:space="preserve">Vienošanās ir sagatavota uz </w:t>
      </w:r>
      <w:r w:rsidR="004D14F5" w:rsidRPr="007F42E5">
        <w:rPr>
          <w:szCs w:val="24"/>
        </w:rPr>
        <w:t>2</w:t>
      </w:r>
      <w:r w:rsidRPr="007F42E5">
        <w:rPr>
          <w:szCs w:val="24"/>
        </w:rPr>
        <w:t xml:space="preserve"> (</w:t>
      </w:r>
      <w:r w:rsidR="004D14F5" w:rsidRPr="007F42E5">
        <w:rPr>
          <w:szCs w:val="24"/>
        </w:rPr>
        <w:t>divām</w:t>
      </w:r>
      <w:r w:rsidRPr="007F42E5">
        <w:rPr>
          <w:szCs w:val="24"/>
        </w:rPr>
        <w:t>) lap</w:t>
      </w:r>
      <w:r w:rsidR="004D14F5" w:rsidRPr="007F42E5">
        <w:rPr>
          <w:szCs w:val="24"/>
        </w:rPr>
        <w:t>ām</w:t>
      </w:r>
      <w:r w:rsidRPr="007F42E5">
        <w:rPr>
          <w:szCs w:val="24"/>
        </w:rPr>
        <w:t xml:space="preserve"> latviešu valodā elektroniska dokumenta veidā</w:t>
      </w:r>
      <w:r w:rsidRPr="007F42E5">
        <w:t xml:space="preserve">. Vienošanās </w:t>
      </w:r>
      <w:r w:rsidRPr="007F42E5">
        <w:rPr>
          <w:szCs w:val="24"/>
        </w:rPr>
        <w:t>ir Līguma neatņemama sastāvdaļa un parakstītas ar drošu elektronisko parakstu, kas satur laika zīmogu.</w:t>
      </w:r>
    </w:p>
    <w:p w14:paraId="274D2F1E" w14:textId="77777777" w:rsidR="002A57D3" w:rsidRPr="007F42E5" w:rsidRDefault="002A57D3" w:rsidP="000D760E">
      <w:pPr>
        <w:pStyle w:val="ListParagraph"/>
        <w:numPr>
          <w:ilvl w:val="0"/>
          <w:numId w:val="7"/>
        </w:numPr>
        <w:ind w:left="426" w:hanging="426"/>
        <w:contextualSpacing w:val="0"/>
        <w:jc w:val="both"/>
        <w:rPr>
          <w:rFonts w:eastAsiaTheme="minorHAnsi"/>
          <w:lang w:val="lv-LV"/>
        </w:rPr>
      </w:pPr>
      <w:r w:rsidRPr="007F42E5">
        <w:rPr>
          <w:rFonts w:eastAsiaTheme="minorHAnsi"/>
          <w:lang w:val="lv-LV"/>
        </w:rPr>
        <w:t>Pušu adreses un rekvizīti:</w:t>
      </w:r>
    </w:p>
    <w:tbl>
      <w:tblPr>
        <w:tblW w:w="8612" w:type="dxa"/>
        <w:tblInd w:w="284" w:type="dxa"/>
        <w:tblLook w:val="04A0" w:firstRow="1" w:lastRow="0" w:firstColumn="1" w:lastColumn="0" w:noHBand="0" w:noVBand="1"/>
      </w:tblPr>
      <w:tblGrid>
        <w:gridCol w:w="4252"/>
        <w:gridCol w:w="4360"/>
      </w:tblGrid>
      <w:tr w:rsidR="00E92DBA" w:rsidRPr="007F42E5" w14:paraId="6AB29F1A" w14:textId="77777777" w:rsidTr="002D7241">
        <w:trPr>
          <w:cantSplit/>
          <w:trHeight w:val="3851"/>
        </w:trPr>
        <w:tc>
          <w:tcPr>
            <w:tcW w:w="4252" w:type="dxa"/>
          </w:tcPr>
          <w:p w14:paraId="57154AC5" w14:textId="77777777" w:rsidR="002A57D3" w:rsidRPr="007F42E5" w:rsidRDefault="002A57D3" w:rsidP="007D3502">
            <w:pPr>
              <w:widowControl w:val="0"/>
            </w:pPr>
            <w:r w:rsidRPr="007F42E5">
              <w:t>Pasūtītājs:</w:t>
            </w:r>
          </w:p>
          <w:p w14:paraId="66E23C3C" w14:textId="77777777" w:rsidR="002A57D3" w:rsidRPr="007F42E5" w:rsidRDefault="002A57D3" w:rsidP="007D3502">
            <w:pPr>
              <w:widowControl w:val="0"/>
              <w:rPr>
                <w:b/>
                <w:bCs/>
              </w:rPr>
            </w:pPr>
            <w:r w:rsidRPr="007F42E5">
              <w:rPr>
                <w:b/>
                <w:bCs/>
              </w:rPr>
              <w:t>Latvijas Republikas Prokuratūra</w:t>
            </w:r>
          </w:p>
          <w:p w14:paraId="102DAD61" w14:textId="77777777" w:rsidR="002A57D3" w:rsidRPr="007F42E5" w:rsidRDefault="002A57D3" w:rsidP="007D3502">
            <w:pPr>
              <w:widowControl w:val="0"/>
            </w:pPr>
            <w:r w:rsidRPr="007F42E5">
              <w:t>Reģistrācijas Nr. 90000022859</w:t>
            </w:r>
            <w:r w:rsidRPr="007F42E5">
              <w:br/>
              <w:t xml:space="preserve">Adrese: Kalpaka bulvāris 6 </w:t>
            </w:r>
          </w:p>
          <w:p w14:paraId="43612513" w14:textId="77777777" w:rsidR="002A57D3" w:rsidRPr="007F42E5" w:rsidRDefault="002A57D3" w:rsidP="007D3502">
            <w:pPr>
              <w:widowControl w:val="0"/>
            </w:pPr>
            <w:r w:rsidRPr="007F42E5">
              <w:t>Rīga, LV-1801</w:t>
            </w:r>
          </w:p>
          <w:p w14:paraId="00D824A5" w14:textId="77777777" w:rsidR="002A57D3" w:rsidRPr="007F42E5" w:rsidRDefault="002A57D3" w:rsidP="007D3502">
            <w:pPr>
              <w:widowControl w:val="0"/>
            </w:pPr>
            <w:r w:rsidRPr="007F42E5">
              <w:t>Tālrunis: 67044500, fakss: 67044549</w:t>
            </w:r>
          </w:p>
          <w:p w14:paraId="7F028024" w14:textId="77777777" w:rsidR="002A57D3" w:rsidRPr="007F42E5" w:rsidRDefault="002A57D3" w:rsidP="007D3502">
            <w:pPr>
              <w:widowControl w:val="0"/>
            </w:pPr>
            <w:r w:rsidRPr="007F42E5">
              <w:t xml:space="preserve">E-adrese: </w:t>
            </w:r>
            <w:r w:rsidRPr="007F42E5">
              <w:rPr>
                <w:rFonts w:eastAsia="Times New Roman"/>
                <w:szCs w:val="20"/>
              </w:rPr>
              <w:t>ADD@90000022859</w:t>
            </w:r>
            <w:r w:rsidRPr="007F42E5">
              <w:br/>
              <w:t>Konts: LV02TREL2320584014000</w:t>
            </w:r>
            <w:r w:rsidRPr="007F42E5">
              <w:br/>
              <w:t>Valsts kase</w:t>
            </w:r>
            <w:r w:rsidRPr="007F42E5">
              <w:br/>
              <w:t>Kods: TRELLV22</w:t>
            </w:r>
          </w:p>
          <w:p w14:paraId="1DFAD9BF" w14:textId="77777777" w:rsidR="002A57D3" w:rsidRPr="007F42E5" w:rsidRDefault="002A57D3" w:rsidP="007D3502">
            <w:pPr>
              <w:widowControl w:val="0"/>
            </w:pPr>
          </w:p>
          <w:p w14:paraId="3B802C5C" w14:textId="77777777" w:rsidR="002A57D3" w:rsidRPr="007F42E5" w:rsidRDefault="002A57D3" w:rsidP="007D3502">
            <w:pPr>
              <w:widowControl w:val="0"/>
            </w:pPr>
            <w:r w:rsidRPr="007F42E5">
              <w:t xml:space="preserve">Administratīvā direktore                                               </w:t>
            </w:r>
          </w:p>
          <w:p w14:paraId="1245D3D6" w14:textId="06097271" w:rsidR="002A57D3" w:rsidRPr="007F42E5" w:rsidRDefault="00242DC5" w:rsidP="007D3502">
            <w:pPr>
              <w:widowControl w:val="0"/>
            </w:pPr>
            <w:r>
              <w:t>__________</w:t>
            </w:r>
          </w:p>
        </w:tc>
        <w:tc>
          <w:tcPr>
            <w:tcW w:w="4360" w:type="dxa"/>
          </w:tcPr>
          <w:p w14:paraId="1BDC7716" w14:textId="77777777" w:rsidR="002A57D3" w:rsidRPr="007F42E5" w:rsidRDefault="002A57D3" w:rsidP="007D3502">
            <w:pPr>
              <w:widowControl w:val="0"/>
            </w:pPr>
            <w:r w:rsidRPr="007F42E5">
              <w:t>Izpildītājs:</w:t>
            </w:r>
          </w:p>
          <w:p w14:paraId="73D13F43" w14:textId="77777777" w:rsidR="002A57D3" w:rsidRPr="007F42E5" w:rsidRDefault="002A57D3" w:rsidP="007D3502">
            <w:r w:rsidRPr="007F42E5">
              <w:rPr>
                <w:b/>
              </w:rPr>
              <w:t>SIA „Tet”</w:t>
            </w:r>
          </w:p>
          <w:p w14:paraId="3D74D6FD" w14:textId="77777777" w:rsidR="002A57D3" w:rsidRPr="007F42E5" w:rsidRDefault="002A57D3" w:rsidP="007D3502">
            <w:r w:rsidRPr="007F42E5">
              <w:t>Reģistrācijas Nr. 40003052786</w:t>
            </w:r>
          </w:p>
          <w:p w14:paraId="4668863F" w14:textId="77777777" w:rsidR="002A57D3" w:rsidRPr="007F42E5" w:rsidRDefault="002A57D3" w:rsidP="007D3502">
            <w:r w:rsidRPr="007F42E5">
              <w:t>Juridiskā adrese: Dzirnavu iela 105</w:t>
            </w:r>
          </w:p>
          <w:p w14:paraId="32F2ECAA" w14:textId="77777777" w:rsidR="002A57D3" w:rsidRPr="007F42E5" w:rsidRDefault="002A57D3" w:rsidP="007D3502">
            <w:pPr>
              <w:rPr>
                <w:bCs/>
                <w:lang w:eastAsia="zh-CN"/>
              </w:rPr>
            </w:pPr>
            <w:r w:rsidRPr="007F42E5">
              <w:t>Rīga, LV-1011</w:t>
            </w:r>
          </w:p>
          <w:p w14:paraId="2C6DFE11" w14:textId="77777777" w:rsidR="002A57D3" w:rsidRPr="007F42E5" w:rsidRDefault="002A57D3" w:rsidP="007D3502">
            <w:r w:rsidRPr="007F42E5">
              <w:t>Tālrunis: +28861603</w:t>
            </w:r>
          </w:p>
          <w:p w14:paraId="12B89085" w14:textId="77777777" w:rsidR="002A57D3" w:rsidRPr="007F42E5" w:rsidRDefault="002A57D3" w:rsidP="007D3502">
            <w:pPr>
              <w:spacing w:line="276" w:lineRule="auto"/>
            </w:pPr>
            <w:r w:rsidRPr="007F42E5">
              <w:t xml:space="preserve">E-pasts: </w:t>
            </w:r>
            <w:hyperlink r:id="rId10" w:history="1">
              <w:r w:rsidRPr="007F42E5">
                <w:rPr>
                  <w:rStyle w:val="Hyperlink"/>
                  <w:rFonts w:cs="Calibri"/>
                </w:rPr>
                <w:t>tet@tet.lv</w:t>
              </w:r>
            </w:hyperlink>
          </w:p>
          <w:p w14:paraId="4D8CF696" w14:textId="77777777" w:rsidR="002A57D3" w:rsidRPr="007F42E5" w:rsidRDefault="002A57D3" w:rsidP="007D3502">
            <w:pPr>
              <w:rPr>
                <w:szCs w:val="24"/>
              </w:rPr>
            </w:pPr>
            <w:r w:rsidRPr="007F42E5">
              <w:t xml:space="preserve">Konts: </w:t>
            </w:r>
            <w:r w:rsidRPr="007F42E5">
              <w:rPr>
                <w:szCs w:val="24"/>
              </w:rPr>
              <w:t>LV61RIKO0001130000798</w:t>
            </w:r>
          </w:p>
          <w:p w14:paraId="33DCC224" w14:textId="77777777" w:rsidR="002A57D3" w:rsidRPr="007F42E5" w:rsidRDefault="002A57D3" w:rsidP="007D3502">
            <w:pPr>
              <w:rPr>
                <w:szCs w:val="24"/>
              </w:rPr>
            </w:pPr>
            <w:r w:rsidRPr="007F42E5">
              <w:rPr>
                <w:szCs w:val="24"/>
              </w:rPr>
              <w:t>Banka: Luminor Bank AS</w:t>
            </w:r>
          </w:p>
          <w:p w14:paraId="3710BD44" w14:textId="77777777" w:rsidR="002A57D3" w:rsidRPr="007F42E5" w:rsidRDefault="002A57D3" w:rsidP="007D3502">
            <w:pPr>
              <w:rPr>
                <w:szCs w:val="24"/>
              </w:rPr>
            </w:pPr>
            <w:r w:rsidRPr="007F42E5">
              <w:rPr>
                <w:szCs w:val="24"/>
              </w:rPr>
              <w:t>Kods: RIKOLV2X</w:t>
            </w:r>
          </w:p>
          <w:p w14:paraId="1839998B" w14:textId="77777777" w:rsidR="002A57D3" w:rsidRPr="007F42E5" w:rsidRDefault="002A57D3" w:rsidP="007D3502"/>
          <w:p w14:paraId="74C43A0B" w14:textId="1F2EB0D8" w:rsidR="002A57D3" w:rsidRPr="007F42E5" w:rsidRDefault="001E063E" w:rsidP="007D3502">
            <w:pPr>
              <w:widowControl w:val="0"/>
            </w:pPr>
            <w:r w:rsidRPr="007F42E5">
              <w:t xml:space="preserve">Korporatīvā </w:t>
            </w:r>
            <w:r w:rsidR="002A57D3" w:rsidRPr="007F42E5">
              <w:t>klientu daļas direktore</w:t>
            </w:r>
          </w:p>
          <w:p w14:paraId="26F39BF4" w14:textId="45A536EB" w:rsidR="002A57D3" w:rsidRPr="007F42E5" w:rsidRDefault="00242DC5" w:rsidP="007D3502">
            <w:pPr>
              <w:widowControl w:val="0"/>
            </w:pPr>
            <w:r>
              <w:t>__________</w:t>
            </w:r>
          </w:p>
        </w:tc>
      </w:tr>
    </w:tbl>
    <w:p w14:paraId="618EA2E0" w14:textId="77777777" w:rsidR="002A57D3" w:rsidRPr="007F42E5" w:rsidRDefault="002A57D3" w:rsidP="007D3502">
      <w:pPr>
        <w:jc w:val="center"/>
        <w:rPr>
          <w:rFonts w:eastAsia="Times New Roman"/>
          <w:caps/>
          <w:szCs w:val="24"/>
          <w:lang w:eastAsia="ar-SA"/>
        </w:rPr>
      </w:pPr>
      <w:r w:rsidRPr="007F42E5">
        <w:rPr>
          <w:rFonts w:eastAsia="Times New Roman"/>
          <w:caps/>
          <w:szCs w:val="24"/>
          <w:lang w:eastAsia="ar-SA"/>
        </w:rPr>
        <w:t>Dokuments parakstīts ar drošu elektronisku parakstu</w:t>
      </w:r>
    </w:p>
    <w:p w14:paraId="380B63EF" w14:textId="77777777" w:rsidR="002A57D3" w:rsidRPr="00582AC5" w:rsidRDefault="002A57D3" w:rsidP="007D3502">
      <w:pPr>
        <w:jc w:val="center"/>
      </w:pPr>
      <w:r w:rsidRPr="007F42E5">
        <w:rPr>
          <w:rFonts w:eastAsia="Times New Roman"/>
          <w:caps/>
          <w:szCs w:val="24"/>
          <w:lang w:eastAsia="ar-SA"/>
        </w:rPr>
        <w:t>un satur laika zīmogu</w:t>
      </w:r>
    </w:p>
    <w:sectPr w:rsidR="002A57D3" w:rsidRPr="00582AC5" w:rsidSect="00122DA9">
      <w:footerReference w:type="even" r:id="rId11"/>
      <w:footerReference w:type="default" r:id="rId12"/>
      <w:footerReference w:type="first" r:id="rId13"/>
      <w:pgSz w:w="11906" w:h="16838"/>
      <w:pgMar w:top="851" w:right="1274" w:bottom="1560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22EBECB" w14:textId="77777777" w:rsidR="004B4AB9" w:rsidRPr="007F42E5" w:rsidRDefault="004B4AB9">
      <w:r w:rsidRPr="007F42E5">
        <w:separator/>
      </w:r>
    </w:p>
  </w:endnote>
  <w:endnote w:type="continuationSeparator" w:id="0">
    <w:p w14:paraId="45D55454" w14:textId="77777777" w:rsidR="004B4AB9" w:rsidRPr="007F42E5" w:rsidRDefault="004B4AB9">
      <w:r w:rsidRPr="007F42E5">
        <w:continuationSeparator/>
      </w:r>
    </w:p>
  </w:endnote>
  <w:endnote w:type="continuationNotice" w:id="1">
    <w:p w14:paraId="3C04BB81" w14:textId="77777777" w:rsidR="004B4AB9" w:rsidRPr="007F42E5" w:rsidRDefault="004B4AB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91EF2A" w14:textId="77777777" w:rsidR="002A57D3" w:rsidRPr="007F42E5" w:rsidRDefault="002A57D3">
    <w:pPr>
      <w:pStyle w:val="Footer"/>
    </w:pPr>
    <w:r w:rsidRPr="007F42E5">
      <w:rPr>
        <w:noProof/>
        <w14:ligatures w14:val="standardContextual"/>
      </w:rPr>
      <mc:AlternateContent>
        <mc:Choice Requires="wps">
          <w:drawing>
            <wp:anchor distT="0" distB="0" distL="0" distR="0" simplePos="0" relativeHeight="251658241" behindDoc="0" locked="0" layoutInCell="1" allowOverlap="1" wp14:anchorId="7418B6B7" wp14:editId="73268B21">
              <wp:simplePos x="0" y="0"/>
              <wp:positionH relativeFrom="page">
                <wp:align>right</wp:align>
              </wp:positionH>
              <wp:positionV relativeFrom="page">
                <wp:align>bottom</wp:align>
              </wp:positionV>
              <wp:extent cx="443865" cy="443865"/>
              <wp:effectExtent l="0" t="0" r="0" b="0"/>
              <wp:wrapNone/>
              <wp:docPr id="5" name="Text Box 5" descr="Ierobežotas pieejamības ārēja informācija&#10;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4279607" w14:textId="77777777" w:rsidR="002A57D3" w:rsidRPr="007F42E5" w:rsidRDefault="002A57D3" w:rsidP="00582AC5">
                          <w:pPr>
                            <w:rPr>
                              <w:rFonts w:ascii="Calibri" w:eastAsia="Calibri" w:hAnsi="Calibri" w:cs="Calibri"/>
                              <w:color w:val="000000"/>
                              <w:sz w:val="20"/>
                              <w:szCs w:val="20"/>
                            </w:rPr>
                          </w:pPr>
                          <w:r w:rsidRPr="007F42E5">
                            <w:rPr>
                              <w:rFonts w:ascii="Calibri" w:eastAsia="Calibri" w:hAnsi="Calibri" w:cs="Calibri"/>
                              <w:color w:val="000000"/>
                              <w:sz w:val="20"/>
                              <w:szCs w:val="20"/>
                            </w:rPr>
                            <w:t>Ierobežotas pieejamības ārēja informācija</w:t>
                          </w:r>
                        </w:p>
                        <w:p w14:paraId="6DB35E89" w14:textId="77777777" w:rsidR="002A57D3" w:rsidRPr="007F42E5" w:rsidRDefault="002A57D3" w:rsidP="00582AC5">
                          <w:pPr>
                            <w:rPr>
                              <w:rFonts w:ascii="Calibri" w:eastAsia="Calibri" w:hAnsi="Calibri" w:cs="Calibri"/>
                              <w:color w:val="000000"/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418B6B7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6" type="#_x0000_t202" alt="Ierobežotas pieejamības ārēja informācija&#10;" style="position:absolute;margin-left:-16.25pt;margin-top:0;width:34.95pt;height:34.95pt;z-index:251658241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" filled="f" stroked="f">
              <v:textbox style="mso-fit-shape-to-text:t" inset="0,0,20pt,15pt">
                <w:txbxContent>
                  <w:p w14:paraId="34279607" w14:textId="77777777" w:rsidR="002A57D3" w:rsidRPr="007F42E5" w:rsidRDefault="002A57D3" w:rsidP="00582AC5">
                    <w:pPr>
                      <w:rPr>
                        <w:rFonts w:ascii="Calibri" w:eastAsia="Calibri" w:hAnsi="Calibri" w:cs="Calibri"/>
                        <w:color w:val="000000"/>
                        <w:sz w:val="20"/>
                        <w:szCs w:val="20"/>
                      </w:rPr>
                    </w:pPr>
                    <w:r w:rsidRPr="007F42E5">
                      <w:rPr>
                        <w:rFonts w:ascii="Calibri" w:eastAsia="Calibri" w:hAnsi="Calibri" w:cs="Calibri"/>
                        <w:color w:val="000000"/>
                        <w:sz w:val="20"/>
                        <w:szCs w:val="20"/>
                      </w:rPr>
                      <w:t>Ierobežotas pieejamības ārēja informācija</w:t>
                    </w:r>
                  </w:p>
                  <w:p w14:paraId="6DB35E89" w14:textId="77777777" w:rsidR="002A57D3" w:rsidRPr="007F42E5" w:rsidRDefault="002A57D3" w:rsidP="00582AC5">
                    <w:pPr>
                      <w:rPr>
                        <w:rFonts w:ascii="Calibri" w:eastAsia="Calibri" w:hAnsi="Calibri" w:cs="Calibri"/>
                        <w:color w:val="000000"/>
                        <w:sz w:val="20"/>
                        <w:szCs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CA3CEE" w14:textId="77777777" w:rsidR="002A57D3" w:rsidRPr="007F42E5" w:rsidRDefault="002A57D3">
    <w:pPr>
      <w:pStyle w:val="Footer"/>
    </w:pPr>
    <w:r w:rsidRPr="007F42E5">
      <w:rPr>
        <w:noProof/>
        <w14:ligatures w14:val="standardContextual"/>
      </w:rPr>
      <mc:AlternateContent>
        <mc:Choice Requires="wps">
          <w:drawing>
            <wp:anchor distT="0" distB="0" distL="0" distR="0" simplePos="0" relativeHeight="251658242" behindDoc="0" locked="0" layoutInCell="1" allowOverlap="1" wp14:anchorId="28B46C8C" wp14:editId="2CB4FE91">
              <wp:simplePos x="0" y="0"/>
              <wp:positionH relativeFrom="page">
                <wp:align>right</wp:align>
              </wp:positionH>
              <wp:positionV relativeFrom="page">
                <wp:align>bottom</wp:align>
              </wp:positionV>
              <wp:extent cx="443865" cy="443865"/>
              <wp:effectExtent l="0" t="0" r="0" b="0"/>
              <wp:wrapNone/>
              <wp:docPr id="6" name="Text Box 6" descr="Ierobežotas pieejamības ārēja informācija&#10;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E74745A" w14:textId="77777777" w:rsidR="002A57D3" w:rsidRPr="007F42E5" w:rsidRDefault="002A57D3" w:rsidP="00582AC5">
                          <w:pPr>
                            <w:rPr>
                              <w:rFonts w:ascii="Calibri" w:eastAsia="Calibri" w:hAnsi="Calibri" w:cs="Calibri"/>
                              <w:color w:val="000000"/>
                              <w:sz w:val="20"/>
                              <w:szCs w:val="20"/>
                            </w:rPr>
                          </w:pPr>
                        </w:p>
                        <w:p w14:paraId="74A051B2" w14:textId="77777777" w:rsidR="002A57D3" w:rsidRPr="007F42E5" w:rsidRDefault="002A57D3" w:rsidP="00582AC5">
                          <w:pPr>
                            <w:rPr>
                              <w:rFonts w:ascii="Calibri" w:eastAsia="Calibri" w:hAnsi="Calibri" w:cs="Calibri"/>
                              <w:color w:val="000000"/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8B46C8C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7" type="#_x0000_t202" alt="Ierobežotas pieejamības ārēja informācija&#10;" style="position:absolute;margin-left:-16.25pt;margin-top:0;width:34.95pt;height:34.95pt;z-index:251658242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" filled="f" stroked="f">
              <v:textbox style="mso-fit-shape-to-text:t" inset="0,0,20pt,15pt">
                <w:txbxContent>
                  <w:p w14:paraId="1E74745A" w14:textId="77777777" w:rsidR="002A57D3" w:rsidRPr="007F42E5" w:rsidRDefault="002A57D3" w:rsidP="00582AC5">
                    <w:pPr>
                      <w:rPr>
                        <w:rFonts w:ascii="Calibri" w:eastAsia="Calibri" w:hAnsi="Calibri" w:cs="Calibri"/>
                        <w:color w:val="000000"/>
                        <w:sz w:val="20"/>
                        <w:szCs w:val="20"/>
                      </w:rPr>
                    </w:pPr>
                  </w:p>
                  <w:p w14:paraId="74A051B2" w14:textId="77777777" w:rsidR="002A57D3" w:rsidRPr="007F42E5" w:rsidRDefault="002A57D3" w:rsidP="00582AC5">
                    <w:pPr>
                      <w:rPr>
                        <w:rFonts w:ascii="Calibri" w:eastAsia="Calibri" w:hAnsi="Calibri" w:cs="Calibri"/>
                        <w:color w:val="000000"/>
                        <w:sz w:val="20"/>
                        <w:szCs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1DAC8C" w14:textId="77777777" w:rsidR="002A57D3" w:rsidRPr="007F42E5" w:rsidRDefault="002A57D3">
    <w:pPr>
      <w:pStyle w:val="Footer"/>
    </w:pPr>
    <w:r w:rsidRPr="007F42E5">
      <w:rPr>
        <w:noProof/>
        <w14:ligatures w14:val="standardContextual"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3696D3FF" wp14:editId="534FB6E0">
              <wp:simplePos x="0" y="0"/>
              <wp:positionH relativeFrom="page">
                <wp:align>right</wp:align>
              </wp:positionH>
              <wp:positionV relativeFrom="page">
                <wp:align>bottom</wp:align>
              </wp:positionV>
              <wp:extent cx="443865" cy="443865"/>
              <wp:effectExtent l="0" t="0" r="0" b="0"/>
              <wp:wrapNone/>
              <wp:docPr id="4" name="Text Box 4" descr="Ierobežotas pieejamības ārēja informācija&#10;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79B791B" w14:textId="77777777" w:rsidR="002A57D3" w:rsidRPr="007F42E5" w:rsidRDefault="002A57D3" w:rsidP="00582AC5">
                          <w:pPr>
                            <w:rPr>
                              <w:rFonts w:ascii="Calibri" w:eastAsia="Calibri" w:hAnsi="Calibri" w:cs="Calibri"/>
                              <w:color w:val="000000"/>
                              <w:sz w:val="20"/>
                              <w:szCs w:val="20"/>
                            </w:rPr>
                          </w:pPr>
                          <w:r w:rsidRPr="007F42E5">
                            <w:rPr>
                              <w:rFonts w:ascii="Calibri" w:eastAsia="Calibri" w:hAnsi="Calibri" w:cs="Calibri"/>
                              <w:color w:val="000000"/>
                              <w:sz w:val="20"/>
                              <w:szCs w:val="20"/>
                            </w:rPr>
                            <w:t>Ierobežotas pieejamības ārēja informācija</w:t>
                          </w:r>
                        </w:p>
                        <w:p w14:paraId="6281C9A3" w14:textId="77777777" w:rsidR="002A57D3" w:rsidRPr="007F42E5" w:rsidRDefault="002A57D3" w:rsidP="00582AC5">
                          <w:pPr>
                            <w:rPr>
                              <w:rFonts w:ascii="Calibri" w:eastAsia="Calibri" w:hAnsi="Calibri" w:cs="Calibri"/>
                              <w:color w:val="000000"/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696D3FF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8" type="#_x0000_t202" alt="Ierobežotas pieejamības ārēja informācija&#10;" style="position:absolute;margin-left:-16.25pt;margin-top:0;width:34.95pt;height:34.95pt;z-index:251658240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" filled="f" stroked="f">
              <v:textbox style="mso-fit-shape-to-text:t" inset="0,0,20pt,15pt">
                <w:txbxContent>
                  <w:p w14:paraId="379B791B" w14:textId="77777777" w:rsidR="002A57D3" w:rsidRPr="007F42E5" w:rsidRDefault="002A57D3" w:rsidP="00582AC5">
                    <w:pPr>
                      <w:rPr>
                        <w:rFonts w:ascii="Calibri" w:eastAsia="Calibri" w:hAnsi="Calibri" w:cs="Calibri"/>
                        <w:color w:val="000000"/>
                        <w:sz w:val="20"/>
                        <w:szCs w:val="20"/>
                      </w:rPr>
                    </w:pPr>
                    <w:r w:rsidRPr="007F42E5">
                      <w:rPr>
                        <w:rFonts w:ascii="Calibri" w:eastAsia="Calibri" w:hAnsi="Calibri" w:cs="Calibri"/>
                        <w:color w:val="000000"/>
                        <w:sz w:val="20"/>
                        <w:szCs w:val="20"/>
                      </w:rPr>
                      <w:t>Ierobežotas pieejamības ārēja informācija</w:t>
                    </w:r>
                  </w:p>
                  <w:p w14:paraId="6281C9A3" w14:textId="77777777" w:rsidR="002A57D3" w:rsidRPr="007F42E5" w:rsidRDefault="002A57D3" w:rsidP="00582AC5">
                    <w:pPr>
                      <w:rPr>
                        <w:rFonts w:ascii="Calibri" w:eastAsia="Calibri" w:hAnsi="Calibri" w:cs="Calibri"/>
                        <w:color w:val="000000"/>
                        <w:sz w:val="20"/>
                        <w:szCs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  <w:p w14:paraId="5E713ABE" w14:textId="77777777" w:rsidR="002A57D3" w:rsidRPr="007F42E5" w:rsidRDefault="002A57D3">
    <w:r w:rsidRPr="007F42E5">
      <w:t>Elektroniski parakstītā dokumenta Nr.: 001348BB0362</w:t>
    </w:r>
  </w:p>
  <w:p w14:paraId="38E77A98" w14:textId="77777777" w:rsidR="00E92DBA" w:rsidRPr="007F42E5" w:rsidRDefault="002A57D3">
    <w:r w:rsidRPr="007F42E5">
      <w:t>Elektroniski parakstītā dokumenta Nr.: 003773BB1060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DAE81ED" w14:textId="77777777" w:rsidR="004B4AB9" w:rsidRPr="007F42E5" w:rsidRDefault="004B4AB9">
      <w:r w:rsidRPr="007F42E5">
        <w:separator/>
      </w:r>
    </w:p>
  </w:footnote>
  <w:footnote w:type="continuationSeparator" w:id="0">
    <w:p w14:paraId="3E437EAB" w14:textId="77777777" w:rsidR="004B4AB9" w:rsidRPr="007F42E5" w:rsidRDefault="004B4AB9">
      <w:r w:rsidRPr="007F42E5">
        <w:continuationSeparator/>
      </w:r>
    </w:p>
  </w:footnote>
  <w:footnote w:type="continuationNotice" w:id="1">
    <w:p w14:paraId="64AD2E7D" w14:textId="77777777" w:rsidR="004B4AB9" w:rsidRPr="007F42E5" w:rsidRDefault="004B4AB9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A854123"/>
    <w:multiLevelType w:val="multilevel"/>
    <w:tmpl w:val="1D2EC5E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eastAsia="Calibri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" w15:restartNumberingAfterBreak="0">
    <w:nsid w:val="13CD465D"/>
    <w:multiLevelType w:val="multilevel"/>
    <w:tmpl w:val="64660FC6"/>
    <w:lvl w:ilvl="0">
      <w:start w:val="12"/>
      <w:numFmt w:val="decimal"/>
      <w:lvlText w:val="%1."/>
      <w:lvlJc w:val="left"/>
      <w:pPr>
        <w:ind w:left="840" w:hanging="840"/>
      </w:pPr>
      <w:rPr>
        <w:rFonts w:hint="default"/>
        <w:color w:val="auto"/>
        <w:u w:val="none"/>
      </w:rPr>
    </w:lvl>
    <w:lvl w:ilvl="1">
      <w:start w:val="5"/>
      <w:numFmt w:val="decimal"/>
      <w:lvlText w:val="%1.%2."/>
      <w:lvlJc w:val="left"/>
      <w:pPr>
        <w:ind w:left="1200" w:hanging="840"/>
      </w:pPr>
      <w:rPr>
        <w:rFonts w:hint="default"/>
        <w:color w:val="auto"/>
        <w:u w:val="none"/>
      </w:rPr>
    </w:lvl>
    <w:lvl w:ilvl="2">
      <w:start w:val="2"/>
      <w:numFmt w:val="decimal"/>
      <w:lvlText w:val="%1.%2.%3."/>
      <w:lvlJc w:val="left"/>
      <w:pPr>
        <w:ind w:left="1560" w:hanging="840"/>
      </w:pPr>
      <w:rPr>
        <w:rFonts w:hint="default"/>
        <w:color w:val="auto"/>
        <w:u w:val="none"/>
      </w:rPr>
    </w:lvl>
    <w:lvl w:ilvl="3">
      <w:start w:val="1"/>
      <w:numFmt w:val="decimal"/>
      <w:lvlText w:val="%1.%2.%3.%4."/>
      <w:lvlJc w:val="left"/>
      <w:pPr>
        <w:ind w:left="1920" w:hanging="840"/>
      </w:pPr>
      <w:rPr>
        <w:rFonts w:hint="default"/>
        <w:color w:val="auto"/>
        <w:u w:val="none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color w:val="auto"/>
        <w:u w:val="none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  <w:color w:val="auto"/>
        <w:u w:val="none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  <w:color w:val="auto"/>
        <w:u w:val="none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  <w:color w:val="auto"/>
        <w:u w:val="none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  <w:color w:val="auto"/>
        <w:u w:val="none"/>
      </w:rPr>
    </w:lvl>
  </w:abstractNum>
  <w:abstractNum w:abstractNumId="2" w15:restartNumberingAfterBreak="0">
    <w:nsid w:val="2BB155A4"/>
    <w:multiLevelType w:val="multilevel"/>
    <w:tmpl w:val="1A42B3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2160"/>
      </w:pPr>
      <w:rPr>
        <w:rFonts w:hint="default"/>
      </w:rPr>
    </w:lvl>
  </w:abstractNum>
  <w:abstractNum w:abstractNumId="3" w15:restartNumberingAfterBreak="0">
    <w:nsid w:val="2BF81333"/>
    <w:multiLevelType w:val="hybridMultilevel"/>
    <w:tmpl w:val="BB82E32E"/>
    <w:lvl w:ilvl="0" w:tplc="2F5E777C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  <w:u w:val="none"/>
      </w:rPr>
    </w:lvl>
    <w:lvl w:ilvl="1" w:tplc="6610F9E6" w:tentative="1">
      <w:start w:val="1"/>
      <w:numFmt w:val="lowerLetter"/>
      <w:lvlText w:val="%2."/>
      <w:lvlJc w:val="left"/>
      <w:pPr>
        <w:ind w:left="1800" w:hanging="360"/>
      </w:pPr>
    </w:lvl>
    <w:lvl w:ilvl="2" w:tplc="97307296" w:tentative="1">
      <w:start w:val="1"/>
      <w:numFmt w:val="lowerRoman"/>
      <w:lvlText w:val="%3."/>
      <w:lvlJc w:val="right"/>
      <w:pPr>
        <w:ind w:left="2520" w:hanging="180"/>
      </w:pPr>
    </w:lvl>
    <w:lvl w:ilvl="3" w:tplc="6DEA22A4" w:tentative="1">
      <w:start w:val="1"/>
      <w:numFmt w:val="decimal"/>
      <w:lvlText w:val="%4."/>
      <w:lvlJc w:val="left"/>
      <w:pPr>
        <w:ind w:left="3240" w:hanging="360"/>
      </w:pPr>
    </w:lvl>
    <w:lvl w:ilvl="4" w:tplc="707A7FAC" w:tentative="1">
      <w:start w:val="1"/>
      <w:numFmt w:val="lowerLetter"/>
      <w:lvlText w:val="%5."/>
      <w:lvlJc w:val="left"/>
      <w:pPr>
        <w:ind w:left="3960" w:hanging="360"/>
      </w:pPr>
    </w:lvl>
    <w:lvl w:ilvl="5" w:tplc="4F9ECABE" w:tentative="1">
      <w:start w:val="1"/>
      <w:numFmt w:val="lowerRoman"/>
      <w:lvlText w:val="%6."/>
      <w:lvlJc w:val="right"/>
      <w:pPr>
        <w:ind w:left="4680" w:hanging="180"/>
      </w:pPr>
    </w:lvl>
    <w:lvl w:ilvl="6" w:tplc="68D668C2" w:tentative="1">
      <w:start w:val="1"/>
      <w:numFmt w:val="decimal"/>
      <w:lvlText w:val="%7."/>
      <w:lvlJc w:val="left"/>
      <w:pPr>
        <w:ind w:left="5400" w:hanging="360"/>
      </w:pPr>
    </w:lvl>
    <w:lvl w:ilvl="7" w:tplc="49360F08" w:tentative="1">
      <w:start w:val="1"/>
      <w:numFmt w:val="lowerLetter"/>
      <w:lvlText w:val="%8."/>
      <w:lvlJc w:val="left"/>
      <w:pPr>
        <w:ind w:left="6120" w:hanging="360"/>
      </w:pPr>
    </w:lvl>
    <w:lvl w:ilvl="8" w:tplc="E6D2AA8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8F259A5"/>
    <w:multiLevelType w:val="multilevel"/>
    <w:tmpl w:val="97D675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1D552EA"/>
    <w:multiLevelType w:val="hybridMultilevel"/>
    <w:tmpl w:val="42AE6BB4"/>
    <w:lvl w:ilvl="0" w:tplc="4D08A96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7EE210A4" w:tentative="1">
      <w:start w:val="1"/>
      <w:numFmt w:val="lowerLetter"/>
      <w:lvlText w:val="%2."/>
      <w:lvlJc w:val="left"/>
      <w:pPr>
        <w:ind w:left="1364" w:hanging="360"/>
      </w:pPr>
    </w:lvl>
    <w:lvl w:ilvl="2" w:tplc="C8C0FF68" w:tentative="1">
      <w:start w:val="1"/>
      <w:numFmt w:val="lowerRoman"/>
      <w:lvlText w:val="%3."/>
      <w:lvlJc w:val="right"/>
      <w:pPr>
        <w:ind w:left="2084" w:hanging="180"/>
      </w:pPr>
    </w:lvl>
    <w:lvl w:ilvl="3" w:tplc="030E89E6" w:tentative="1">
      <w:start w:val="1"/>
      <w:numFmt w:val="decimal"/>
      <w:lvlText w:val="%4."/>
      <w:lvlJc w:val="left"/>
      <w:pPr>
        <w:ind w:left="2804" w:hanging="360"/>
      </w:pPr>
    </w:lvl>
    <w:lvl w:ilvl="4" w:tplc="B286604C" w:tentative="1">
      <w:start w:val="1"/>
      <w:numFmt w:val="lowerLetter"/>
      <w:lvlText w:val="%5."/>
      <w:lvlJc w:val="left"/>
      <w:pPr>
        <w:ind w:left="3524" w:hanging="360"/>
      </w:pPr>
    </w:lvl>
    <w:lvl w:ilvl="5" w:tplc="A7EA2F8E" w:tentative="1">
      <w:start w:val="1"/>
      <w:numFmt w:val="lowerRoman"/>
      <w:lvlText w:val="%6."/>
      <w:lvlJc w:val="right"/>
      <w:pPr>
        <w:ind w:left="4244" w:hanging="180"/>
      </w:pPr>
    </w:lvl>
    <w:lvl w:ilvl="6" w:tplc="9F96E2CA" w:tentative="1">
      <w:start w:val="1"/>
      <w:numFmt w:val="decimal"/>
      <w:lvlText w:val="%7."/>
      <w:lvlJc w:val="left"/>
      <w:pPr>
        <w:ind w:left="4964" w:hanging="360"/>
      </w:pPr>
    </w:lvl>
    <w:lvl w:ilvl="7" w:tplc="D9A29430" w:tentative="1">
      <w:start w:val="1"/>
      <w:numFmt w:val="lowerLetter"/>
      <w:lvlText w:val="%8."/>
      <w:lvlJc w:val="left"/>
      <w:pPr>
        <w:ind w:left="5684" w:hanging="360"/>
      </w:pPr>
    </w:lvl>
    <w:lvl w:ilvl="8" w:tplc="8CA88740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66A816CA"/>
    <w:multiLevelType w:val="multilevel"/>
    <w:tmpl w:val="0824878E"/>
    <w:lvl w:ilvl="0">
      <w:start w:val="9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86" w:hanging="36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572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998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784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21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996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422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5208" w:hanging="1800"/>
      </w:pPr>
    </w:lvl>
  </w:abstractNum>
  <w:abstractNum w:abstractNumId="7" w15:restartNumberingAfterBreak="0">
    <w:nsid w:val="6B637B77"/>
    <w:multiLevelType w:val="hybridMultilevel"/>
    <w:tmpl w:val="A60A6A9E"/>
    <w:lvl w:ilvl="0" w:tplc="89C8344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4DF415F2">
      <w:start w:val="1"/>
      <w:numFmt w:val="lowerLetter"/>
      <w:lvlText w:val="%2."/>
      <w:lvlJc w:val="left"/>
      <w:pPr>
        <w:ind w:left="1440" w:hanging="360"/>
      </w:pPr>
    </w:lvl>
    <w:lvl w:ilvl="2" w:tplc="35AE9DEC" w:tentative="1">
      <w:start w:val="1"/>
      <w:numFmt w:val="lowerRoman"/>
      <w:lvlText w:val="%3."/>
      <w:lvlJc w:val="right"/>
      <w:pPr>
        <w:ind w:left="2160" w:hanging="180"/>
      </w:pPr>
    </w:lvl>
    <w:lvl w:ilvl="3" w:tplc="04603FA4" w:tentative="1">
      <w:start w:val="1"/>
      <w:numFmt w:val="decimal"/>
      <w:lvlText w:val="%4."/>
      <w:lvlJc w:val="left"/>
      <w:pPr>
        <w:ind w:left="2880" w:hanging="360"/>
      </w:pPr>
    </w:lvl>
    <w:lvl w:ilvl="4" w:tplc="DB42EB14" w:tentative="1">
      <w:start w:val="1"/>
      <w:numFmt w:val="lowerLetter"/>
      <w:lvlText w:val="%5."/>
      <w:lvlJc w:val="left"/>
      <w:pPr>
        <w:ind w:left="3600" w:hanging="360"/>
      </w:pPr>
    </w:lvl>
    <w:lvl w:ilvl="5" w:tplc="FAB0F62E" w:tentative="1">
      <w:start w:val="1"/>
      <w:numFmt w:val="lowerRoman"/>
      <w:lvlText w:val="%6."/>
      <w:lvlJc w:val="right"/>
      <w:pPr>
        <w:ind w:left="4320" w:hanging="180"/>
      </w:pPr>
    </w:lvl>
    <w:lvl w:ilvl="6" w:tplc="DCEA9ADC" w:tentative="1">
      <w:start w:val="1"/>
      <w:numFmt w:val="decimal"/>
      <w:lvlText w:val="%7."/>
      <w:lvlJc w:val="left"/>
      <w:pPr>
        <w:ind w:left="5040" w:hanging="360"/>
      </w:pPr>
    </w:lvl>
    <w:lvl w:ilvl="7" w:tplc="87AE92B8" w:tentative="1">
      <w:start w:val="1"/>
      <w:numFmt w:val="lowerLetter"/>
      <w:lvlText w:val="%8."/>
      <w:lvlJc w:val="left"/>
      <w:pPr>
        <w:ind w:left="5760" w:hanging="360"/>
      </w:pPr>
    </w:lvl>
    <w:lvl w:ilvl="8" w:tplc="1C10F55C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38137812">
    <w:abstractNumId w:val="7"/>
  </w:num>
  <w:num w:numId="2" w16cid:durableId="2056192375">
    <w:abstractNumId w:val="4"/>
  </w:num>
  <w:num w:numId="3" w16cid:durableId="163399437">
    <w:abstractNumId w:val="3"/>
  </w:num>
  <w:num w:numId="4" w16cid:durableId="1907301430">
    <w:abstractNumId w:val="1"/>
  </w:num>
  <w:num w:numId="5" w16cid:durableId="742146861">
    <w:abstractNumId w:val="6"/>
  </w:num>
  <w:num w:numId="6" w16cid:durableId="1753770978">
    <w:abstractNumId w:val="0"/>
  </w:num>
  <w:num w:numId="7" w16cid:durableId="1856922219">
    <w:abstractNumId w:val="5"/>
  </w:num>
  <w:num w:numId="8" w16cid:durableId="76422449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9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2DBA"/>
    <w:rsid w:val="00006099"/>
    <w:rsid w:val="000119AB"/>
    <w:rsid w:val="00012E5A"/>
    <w:rsid w:val="000562C9"/>
    <w:rsid w:val="000A4081"/>
    <w:rsid w:val="000D760E"/>
    <w:rsid w:val="00105523"/>
    <w:rsid w:val="0011552F"/>
    <w:rsid w:val="00122DA9"/>
    <w:rsid w:val="00187FB6"/>
    <w:rsid w:val="001B29B8"/>
    <w:rsid w:val="001E063E"/>
    <w:rsid w:val="00242DC5"/>
    <w:rsid w:val="00262D94"/>
    <w:rsid w:val="00265FA9"/>
    <w:rsid w:val="002A2C31"/>
    <w:rsid w:val="002A57D3"/>
    <w:rsid w:val="00326EB3"/>
    <w:rsid w:val="00355B1C"/>
    <w:rsid w:val="00384291"/>
    <w:rsid w:val="003B4B22"/>
    <w:rsid w:val="004133D3"/>
    <w:rsid w:val="00416903"/>
    <w:rsid w:val="00422842"/>
    <w:rsid w:val="00434F9E"/>
    <w:rsid w:val="004965C5"/>
    <w:rsid w:val="004B4AB9"/>
    <w:rsid w:val="004D14F5"/>
    <w:rsid w:val="004F7FE6"/>
    <w:rsid w:val="005A7069"/>
    <w:rsid w:val="0066764C"/>
    <w:rsid w:val="006F6C41"/>
    <w:rsid w:val="00724D84"/>
    <w:rsid w:val="007372C5"/>
    <w:rsid w:val="0077006B"/>
    <w:rsid w:val="00771968"/>
    <w:rsid w:val="007963F1"/>
    <w:rsid w:val="007D3502"/>
    <w:rsid w:val="007F2573"/>
    <w:rsid w:val="007F42E5"/>
    <w:rsid w:val="00855F15"/>
    <w:rsid w:val="008F60EE"/>
    <w:rsid w:val="00A41822"/>
    <w:rsid w:val="00A54B05"/>
    <w:rsid w:val="00A6381C"/>
    <w:rsid w:val="00A67A21"/>
    <w:rsid w:val="00AB034B"/>
    <w:rsid w:val="00AB462E"/>
    <w:rsid w:val="00AF7E4D"/>
    <w:rsid w:val="00B26174"/>
    <w:rsid w:val="00B91526"/>
    <w:rsid w:val="00B92737"/>
    <w:rsid w:val="00C522BF"/>
    <w:rsid w:val="00C862EC"/>
    <w:rsid w:val="00C96547"/>
    <w:rsid w:val="00CF1967"/>
    <w:rsid w:val="00D050BC"/>
    <w:rsid w:val="00D2448E"/>
    <w:rsid w:val="00D62DB0"/>
    <w:rsid w:val="00D953D4"/>
    <w:rsid w:val="00DF428C"/>
    <w:rsid w:val="00E334BA"/>
    <w:rsid w:val="00E82860"/>
    <w:rsid w:val="00E92DBA"/>
    <w:rsid w:val="00EB751B"/>
    <w:rsid w:val="00EC2B90"/>
    <w:rsid w:val="00EC67B6"/>
    <w:rsid w:val="00F65BDC"/>
    <w:rsid w:val="00FC2FCB"/>
    <w:rsid w:val="00FF69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71A176"/>
  <w15:docId w15:val="{C30CF2FC-8D08-48C1-969F-F37C67B83A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2E6ECE"/>
    <w:pPr>
      <w:suppressAutoHyphens/>
      <w:spacing w:after="0" w:line="240" w:lineRule="auto"/>
    </w:pPr>
    <w:rPr>
      <w:rFonts w:ascii="Times New Roman" w:hAnsi="Times New Roman" w:cs="Times New Roman"/>
      <w:kern w:val="0"/>
      <w:sz w:val="24"/>
      <w14:ligatures w14:val="none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2E6ECE"/>
    <w:rPr>
      <w:rFonts w:ascii="Times New Roman" w:hAnsi="Times New Roman"/>
      <w:color w:val="0000FF"/>
      <w:u w:val="single"/>
      <w:lang w:val="lv-LV"/>
    </w:rPr>
  </w:style>
  <w:style w:type="paragraph" w:styleId="ListParagraph">
    <w:name w:val="List Paragraph"/>
    <w:aliases w:val="Bullet list,Colorful List - Accent 12,H&amp;P List Paragraph,Normal bullet 2,Strip"/>
    <w:basedOn w:val="Normal"/>
    <w:link w:val="ListParagraphChar"/>
    <w:qFormat/>
    <w:rsid w:val="002E6ECE"/>
    <w:pPr>
      <w:suppressAutoHyphens w:val="0"/>
      <w:ind w:left="720"/>
      <w:contextualSpacing/>
    </w:pPr>
    <w:rPr>
      <w:rFonts w:eastAsia="Times New Roman"/>
      <w:szCs w:val="24"/>
      <w:lang w:val="en-GB"/>
    </w:rPr>
  </w:style>
  <w:style w:type="character" w:styleId="CommentReference">
    <w:name w:val="annotation reference"/>
    <w:basedOn w:val="DefaultParagraphFont"/>
    <w:uiPriority w:val="99"/>
    <w:unhideWhenUsed/>
    <w:qFormat/>
    <w:rsid w:val="002E6ECE"/>
    <w:rPr>
      <w:sz w:val="16"/>
      <w:szCs w:val="16"/>
    </w:rPr>
  </w:style>
  <w:style w:type="character" w:customStyle="1" w:styleId="ui-provider">
    <w:name w:val="ui-provider"/>
    <w:basedOn w:val="DefaultParagraphFont"/>
    <w:rsid w:val="002E6ECE"/>
  </w:style>
  <w:style w:type="paragraph" w:styleId="CommentText">
    <w:name w:val="annotation text"/>
    <w:basedOn w:val="Normal"/>
    <w:link w:val="CommentTextChar"/>
    <w:uiPriority w:val="99"/>
    <w:unhideWhenUsed/>
    <w:rsid w:val="00323C6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323C6F"/>
    <w:rPr>
      <w:rFonts w:ascii="Times New Roman" w:hAnsi="Times New Roman" w:cs="Times New Roman"/>
      <w:kern w:val="0"/>
      <w:sz w:val="20"/>
      <w:szCs w:val="20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23C6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23C6F"/>
    <w:rPr>
      <w:rFonts w:ascii="Times New Roman" w:hAnsi="Times New Roman" w:cs="Times New Roman"/>
      <w:b/>
      <w:bCs/>
      <w:kern w:val="0"/>
      <w:sz w:val="20"/>
      <w:szCs w:val="20"/>
      <w14:ligatures w14:val="none"/>
    </w:rPr>
  </w:style>
  <w:style w:type="paragraph" w:styleId="Revision">
    <w:name w:val="Revision"/>
    <w:hidden/>
    <w:uiPriority w:val="99"/>
    <w:semiHidden/>
    <w:rsid w:val="000D4FAF"/>
    <w:pPr>
      <w:spacing w:after="0" w:line="240" w:lineRule="auto"/>
    </w:pPr>
    <w:rPr>
      <w:rFonts w:ascii="Times New Roman" w:hAnsi="Times New Roman" w:cs="Times New Roman"/>
      <w:kern w:val="0"/>
      <w:sz w:val="24"/>
      <w14:ligatures w14:val="none"/>
    </w:rPr>
  </w:style>
  <w:style w:type="character" w:customStyle="1" w:styleId="cf01">
    <w:name w:val="cf01"/>
    <w:basedOn w:val="DefaultParagraphFont"/>
    <w:rsid w:val="00A41B05"/>
    <w:rPr>
      <w:rFonts w:ascii="Segoe UI" w:hAnsi="Segoe UI" w:cs="Segoe UI" w:hint="default"/>
      <w:sz w:val="18"/>
      <w:szCs w:val="18"/>
    </w:rPr>
  </w:style>
  <w:style w:type="character" w:customStyle="1" w:styleId="cf11">
    <w:name w:val="cf11"/>
    <w:basedOn w:val="DefaultParagraphFont"/>
    <w:rsid w:val="00A41B05"/>
    <w:rPr>
      <w:rFonts w:ascii="Segoe UI" w:hAnsi="Segoe UI" w:cs="Segoe UI" w:hint="default"/>
      <w:i/>
      <w:iCs/>
      <w:sz w:val="18"/>
      <w:szCs w:val="18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FE76C2"/>
    <w:rPr>
      <w:color w:val="605E5C"/>
      <w:shd w:val="clear" w:color="auto" w:fill="E1DFDD"/>
    </w:rPr>
  </w:style>
  <w:style w:type="paragraph" w:styleId="Footer">
    <w:name w:val="footer"/>
    <w:basedOn w:val="Normal"/>
    <w:link w:val="FooterChar"/>
    <w:uiPriority w:val="99"/>
    <w:unhideWhenUsed/>
    <w:rsid w:val="00E544DE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544DE"/>
    <w:rPr>
      <w:rFonts w:ascii="Times New Roman" w:hAnsi="Times New Roman" w:cs="Times New Roman"/>
      <w:kern w:val="0"/>
      <w:sz w:val="24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1706FF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706FF"/>
    <w:rPr>
      <w:rFonts w:ascii="Times New Roman" w:hAnsi="Times New Roman" w:cs="Times New Roman"/>
      <w:kern w:val="0"/>
      <w:sz w:val="24"/>
      <w14:ligatures w14:val="none"/>
    </w:rPr>
  </w:style>
  <w:style w:type="character" w:customStyle="1" w:styleId="ListParagraphChar">
    <w:name w:val="List Paragraph Char"/>
    <w:aliases w:val="Bullet list Char,Colorful List - Accent 12 Char,H&amp;P List Paragraph Char,Normal bullet 2 Char,Strip Char"/>
    <w:link w:val="ListParagraph"/>
    <w:qFormat/>
    <w:rsid w:val="001D1F96"/>
    <w:rPr>
      <w:rFonts w:ascii="Times New Roman" w:eastAsia="Times New Roman" w:hAnsi="Times New Roman" w:cs="Times New Roman"/>
      <w:kern w:val="0"/>
      <w:sz w:val="24"/>
      <w:szCs w:val="24"/>
      <w:lang w:val="en-GB"/>
      <w14:ligatures w14:val="none"/>
    </w:rPr>
  </w:style>
  <w:style w:type="character" w:customStyle="1" w:styleId="markedcontent">
    <w:name w:val="markedcontent"/>
    <w:basedOn w:val="DefaultParagraphFont"/>
    <w:rsid w:val="001D1F9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mailto:lv_pwc.riga@pwc.com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a datne" ma:contentTypeID="0x0101004B8E08E969E84BF396CABE3B045DFC78003724290FB0962C47B326EDB800FC72BB" ma:contentTypeVersion="2" ma:contentTypeDescription="" ma:contentTypeScope="" ma:versionID="8fa674085f84ef01df8015aceb7fcf4c">
  <xsd:schema xmlns:xsd="http://www.w3.org/2001/XMLSchema" xmlns:xs="http://www.w3.org/2001/XMLSchema" xmlns:p="http://schemas.microsoft.com/office/2006/metadata/properties" xmlns:ns2="9f66827a-74d6-49b6-a0ac-534a705db4ac" targetNamespace="http://schemas.microsoft.com/office/2006/metadata/properties" ma:root="true" ma:fieldsID="ba8663c42fd0eba1b4ecdbbec4971c6a" ns2:_="">
    <xsd:import namespace="9f66827a-74d6-49b6-a0ac-534a705db4ac"/>
    <xsd:element name="properties">
      <xsd:complexType>
        <xsd:sequence>
          <xsd:element name="documentManagement">
            <xsd:complexType>
              <xsd:all>
                <xsd:element ref="ns2:dmsPublishVers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66827a-74d6-49b6-a0ac-534a705db4ac" elementFormDefault="qualified">
    <xsd:import namespace="http://schemas.microsoft.com/office/2006/documentManagement/types"/>
    <xsd:import namespace="http://schemas.microsoft.com/office/infopath/2007/PartnerControls"/>
    <xsd:element name="dmsPublishVersion" ma:index="8" nillable="true" ma:displayName="Publish version" ma:description="Publish version counter" ma:hidden="true" ma:internalName="dmsPublishVersion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msPublishVersion xmlns="9f66827a-74d6-49b6-a0ac-534a705db4ac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F84DE57-4B17-4C9A-8891-0757DCD1107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f66827a-74d6-49b6-a0ac-534a705db4a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D52E585-3249-4180-A0A3-F65CDFA44367}">
  <ds:schemaRefs>
    <ds:schemaRef ds:uri="http://schemas.microsoft.com/office/2006/metadata/properties"/>
    <ds:schemaRef ds:uri="http://schemas.microsoft.com/office/infopath/2007/PartnerControls"/>
    <ds:schemaRef ds:uri="9f66827a-74d6-49b6-a0ac-534a705db4ac"/>
  </ds:schemaRefs>
</ds:datastoreItem>
</file>

<file path=customXml/itemProps3.xml><?xml version="1.0" encoding="utf-8"?>
<ds:datastoreItem xmlns:ds="http://schemas.openxmlformats.org/officeDocument/2006/customXml" ds:itemID="{295CD924-BB37-403A-B463-8B250C296221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5f23df0a-4c5b-490b-86a2-591d8127dec3}" enabled="1" method="Privileged" siteId="{964f07d8-5825-4956-9452-f1bf0ed4e06a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2501</Words>
  <Characters>1426</Characters>
  <Application>Microsoft Office Word</Application>
  <DocSecurity>0</DocSecurity>
  <Lines>11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TET-L-23-1936-G3</vt:lpstr>
    </vt:vector>
  </TitlesOfParts>
  <Company/>
  <LinksUpToDate>false</LinksUpToDate>
  <CharactersWithSpaces>3920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TET-L-23-1936-G3</dc:title>
  <dc:creator>Liene Gorodničija</dc:creator>
  <cp:lastModifiedBy>Zane Veisa</cp:lastModifiedBy>
  <cp:revision>5</cp:revision>
  <cp:lastPrinted>2024-04-15T06:28:00Z</cp:lastPrinted>
  <dcterms:created xsi:type="dcterms:W3CDTF">2024-12-19T08:09:00Z</dcterms:created>
  <dcterms:modified xsi:type="dcterms:W3CDTF">2024-12-19T08:14:00Z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#DOC_DAT#">
    <vt:lpwstr>15.04.2024.</vt:lpwstr>
  </property>
  <property fmtid="{D5CDD505-2E9C-101B-9397-08002B2CF9AE}" pid="3" name="#DOC_NR#">
    <vt:lpwstr>N-300-2024-00191</vt:lpwstr>
  </property>
  <property fmtid="{D5CDD505-2E9C-101B-9397-08002B2CF9AE}" pid="4" name="#EXEC_OBJECT_NR#">
    <vt:lpwstr/>
  </property>
  <property fmtid="{D5CDD505-2E9C-101B-9397-08002B2CF9AE}" pid="5" name="#EXEC_OBJECT_SHORT_NR#">
    <vt:lpwstr/>
  </property>
  <property fmtid="{D5CDD505-2E9C-101B-9397-08002B2CF9AE}" pid="6" name="#PARAKST_AMATS#">
    <vt:lpwstr>Administratīvais direktors</vt:lpwstr>
  </property>
  <property fmtid="{D5CDD505-2E9C-101B-9397-08002B2CF9AE}" pid="7" name="#PARAKST_V_UZV#">
    <vt:lpwstr>I.Grīnhofa</vt:lpwstr>
  </property>
  <property fmtid="{D5CDD505-2E9C-101B-9397-08002B2CF9AE}" pid="8" name="ClassificationContentMarkingFooterFontProps">
    <vt:lpwstr>#000000,10,Calibri</vt:lpwstr>
  </property>
  <property fmtid="{D5CDD505-2E9C-101B-9397-08002B2CF9AE}" pid="9" name="ClassificationContentMarkingFooterShapeIds">
    <vt:lpwstr>4,5,6</vt:lpwstr>
  </property>
  <property fmtid="{D5CDD505-2E9C-101B-9397-08002B2CF9AE}" pid="10" name="ClassificationContentMarkingFooterText">
    <vt:lpwstr>Ierobežotas pieejamības ārēja informācija
</vt:lpwstr>
  </property>
  <property fmtid="{D5CDD505-2E9C-101B-9397-08002B2CF9AE}" pid="11" name="ContentTypeId">
    <vt:lpwstr>0x0101004B8E08E969E84BF396CABE3B045DFC78003724290FB0962C47B326EDB800FC72BB</vt:lpwstr>
  </property>
  <property fmtid="{D5CDD505-2E9C-101B-9397-08002B2CF9AE}" pid="12" name="dmsDocGUID">
    <vt:lpwstr>0de82324-0e89-4332-8df9-bd92dc78a7f5</vt:lpwstr>
  </property>
</Properties>
</file>