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E5AE1" w14:textId="20D4F555" w:rsidR="00245CAE" w:rsidRPr="0002486C" w:rsidRDefault="00245CAE" w:rsidP="00245CAE">
      <w:pPr>
        <w:suppressAutoHyphens/>
        <w:autoSpaceDN w:val="0"/>
        <w:spacing w:after="0" w:line="240" w:lineRule="auto"/>
        <w:jc w:val="center"/>
        <w:textAlignment w:val="baseline"/>
        <w:rPr>
          <w:rFonts w:ascii="Times New Roman" w:hAnsi="Times New Roman" w:cs="Times New Roman"/>
          <w:b/>
          <w:bCs/>
          <w:sz w:val="23"/>
          <w:szCs w:val="23"/>
        </w:rPr>
      </w:pPr>
      <w:r w:rsidRPr="0002486C">
        <w:rPr>
          <w:rFonts w:ascii="Times New Roman" w:hAnsi="Times New Roman" w:cs="Times New Roman"/>
          <w:b/>
          <w:bCs/>
          <w:sz w:val="23"/>
          <w:szCs w:val="23"/>
        </w:rPr>
        <w:t>Iepirkuma līgum</w:t>
      </w:r>
      <w:r>
        <w:rPr>
          <w:rFonts w:ascii="Times New Roman" w:hAnsi="Times New Roman" w:cs="Times New Roman"/>
          <w:b/>
          <w:bCs/>
          <w:sz w:val="23"/>
          <w:szCs w:val="23"/>
        </w:rPr>
        <w:t>s Nr. 01-29/</w:t>
      </w:r>
      <w:r w:rsidR="000B2F95">
        <w:rPr>
          <w:rFonts w:ascii="Times New Roman" w:hAnsi="Times New Roman" w:cs="Times New Roman"/>
          <w:b/>
          <w:bCs/>
          <w:sz w:val="23"/>
          <w:szCs w:val="23"/>
        </w:rPr>
        <w:t>57</w:t>
      </w:r>
    </w:p>
    <w:p w14:paraId="60F13FE7" w14:textId="77777777" w:rsidR="00245CAE" w:rsidRPr="00203739" w:rsidRDefault="00245CAE" w:rsidP="00245CAE">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Līguma datums</w:t>
      </w:r>
    </w:p>
    <w:p w14:paraId="222D7CC7" w14:textId="77777777" w:rsidR="00245CAE" w:rsidRPr="00203739" w:rsidRDefault="00245CAE" w:rsidP="00245CAE">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ir pēdējā pievienotā drošā elektroniskā paraksta un laika zīmoga datums</w:t>
      </w:r>
    </w:p>
    <w:p w14:paraId="46189B6F" w14:textId="77777777" w:rsidR="00245CAE" w:rsidRPr="0002486C" w:rsidRDefault="00245CAE" w:rsidP="00245CAE">
      <w:pPr>
        <w:spacing w:after="0" w:line="240" w:lineRule="auto"/>
        <w:jc w:val="both"/>
        <w:rPr>
          <w:rFonts w:ascii="Times New Roman" w:hAnsi="Times New Roman" w:cs="Times New Roman"/>
          <w:sz w:val="23"/>
          <w:szCs w:val="23"/>
        </w:rPr>
      </w:pPr>
    </w:p>
    <w:p w14:paraId="390FD38E" w14:textId="77777777" w:rsidR="00245CAE" w:rsidRPr="0002486C" w:rsidRDefault="00245CAE" w:rsidP="00245CAE">
      <w:pPr>
        <w:spacing w:after="0" w:line="240" w:lineRule="auto"/>
        <w:ind w:firstLine="720"/>
        <w:jc w:val="both"/>
        <w:rPr>
          <w:rFonts w:ascii="Times New Roman" w:hAnsi="Times New Roman" w:cs="Times New Roman"/>
          <w:sz w:val="23"/>
          <w:szCs w:val="23"/>
          <w:lang w:eastAsia="lv-LV"/>
        </w:rPr>
      </w:pPr>
      <w:r w:rsidRPr="0002486C">
        <w:rPr>
          <w:rFonts w:ascii="Times New Roman" w:hAnsi="Times New Roman" w:cs="Times New Roman"/>
          <w:b/>
          <w:sz w:val="23"/>
          <w:szCs w:val="23"/>
          <w:lang w:eastAsia="lv-LV"/>
        </w:rPr>
        <w:t xml:space="preserve">Valsts sabiedrība ar ierobežotu atbildību </w:t>
      </w:r>
      <w:r w:rsidRPr="0002486C">
        <w:rPr>
          <w:rFonts w:ascii="Times New Roman" w:hAnsi="Times New Roman" w:cs="Times New Roman"/>
          <w:b/>
          <w:bCs/>
          <w:iCs/>
          <w:sz w:val="23"/>
          <w:szCs w:val="23"/>
          <w:lang w:eastAsia="lv-LV"/>
        </w:rPr>
        <w:t>“Traumatoloģijas un ortopēdijas slimnīca”</w:t>
      </w:r>
      <w:r w:rsidRPr="0002486C">
        <w:rPr>
          <w:rFonts w:ascii="Times New Roman" w:hAnsi="Times New Roman" w:cs="Times New Roman"/>
          <w:sz w:val="23"/>
          <w:szCs w:val="23"/>
          <w:lang w:eastAsia="lv-LV"/>
        </w:rPr>
        <w:t>, reģistrācijas Nr. 40003410729</w:t>
      </w:r>
      <w:r>
        <w:rPr>
          <w:rFonts w:ascii="Times New Roman" w:hAnsi="Times New Roman" w:cs="Times New Roman"/>
          <w:sz w:val="23"/>
          <w:szCs w:val="23"/>
          <w:lang w:eastAsia="lv-LV"/>
        </w:rPr>
        <w:t xml:space="preserve"> (</w:t>
      </w:r>
      <w:r w:rsidRPr="0002486C">
        <w:rPr>
          <w:rFonts w:ascii="Times New Roman" w:hAnsi="Times New Roman" w:cs="Times New Roman"/>
          <w:sz w:val="23"/>
          <w:szCs w:val="23"/>
          <w:lang w:eastAsia="lv-LV"/>
        </w:rPr>
        <w:t>turpmāk – Pasūtītājs</w:t>
      </w:r>
      <w:r>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tās valdes priekšsēdētājas Anitas Vaivodes un valdes locekļu Ineses Rantiņas un Modra Ciema personā, kuri rīkojas uz Statūtu pamata, no vienas puses, un</w:t>
      </w:r>
    </w:p>
    <w:p w14:paraId="2F33CD72" w14:textId="4D327672" w:rsidR="00245CAE" w:rsidRPr="0002486C" w:rsidRDefault="002A0C0D" w:rsidP="00245CAE">
      <w:pPr>
        <w:spacing w:after="0" w:line="240" w:lineRule="auto"/>
        <w:ind w:firstLine="709"/>
        <w:jc w:val="both"/>
        <w:rPr>
          <w:rFonts w:ascii="Times New Roman" w:hAnsi="Times New Roman" w:cs="Times New Roman"/>
          <w:sz w:val="23"/>
          <w:szCs w:val="23"/>
          <w:lang w:eastAsia="lv-LV"/>
        </w:rPr>
      </w:pPr>
      <w:proofErr w:type="spellStart"/>
      <w:r>
        <w:rPr>
          <w:rFonts w:ascii="Times New Roman" w:hAnsi="Times New Roman" w:cs="Times New Roman"/>
          <w:b/>
          <w:bCs/>
          <w:sz w:val="23"/>
          <w:szCs w:val="23"/>
          <w:lang w:eastAsia="lv-LV"/>
        </w:rPr>
        <w:t>Syntrade</w:t>
      </w:r>
      <w:proofErr w:type="spellEnd"/>
      <w:r>
        <w:rPr>
          <w:rFonts w:ascii="Times New Roman" w:hAnsi="Times New Roman" w:cs="Times New Roman"/>
          <w:b/>
          <w:bCs/>
          <w:sz w:val="23"/>
          <w:szCs w:val="23"/>
          <w:lang w:eastAsia="lv-LV"/>
        </w:rPr>
        <w:t xml:space="preserve"> </w:t>
      </w:r>
      <w:proofErr w:type="spellStart"/>
      <w:r>
        <w:rPr>
          <w:rFonts w:ascii="Times New Roman" w:hAnsi="Times New Roman" w:cs="Times New Roman"/>
          <w:b/>
          <w:bCs/>
          <w:sz w:val="23"/>
          <w:szCs w:val="23"/>
          <w:lang w:eastAsia="lv-LV"/>
        </w:rPr>
        <w:t>Oy</w:t>
      </w:r>
      <w:proofErr w:type="spellEnd"/>
      <w:r w:rsidR="00245CAE" w:rsidRPr="0002486C">
        <w:rPr>
          <w:rFonts w:ascii="Times New Roman" w:hAnsi="Times New Roman" w:cs="Times New Roman"/>
          <w:sz w:val="23"/>
          <w:szCs w:val="23"/>
          <w:lang w:eastAsia="lv-LV"/>
        </w:rPr>
        <w:t xml:space="preserve">, reģistrācijas Nr. </w:t>
      </w:r>
      <w:r w:rsidR="009363FA" w:rsidRPr="009363FA">
        <w:rPr>
          <w:rFonts w:ascii="Times New Roman" w:hAnsi="Times New Roman" w:cs="Times New Roman"/>
          <w:sz w:val="23"/>
          <w:szCs w:val="23"/>
          <w:lang w:eastAsia="lv-LV"/>
        </w:rPr>
        <w:t>2532909-9</w:t>
      </w:r>
      <w:r w:rsidR="00245CAE" w:rsidRPr="0002486C">
        <w:rPr>
          <w:rFonts w:ascii="Times New Roman" w:hAnsi="Times New Roman" w:cs="Times New Roman"/>
          <w:sz w:val="23"/>
          <w:szCs w:val="23"/>
          <w:lang w:eastAsia="lv-LV"/>
        </w:rPr>
        <w:t xml:space="preserve"> </w:t>
      </w:r>
      <w:r w:rsidR="00245CAE">
        <w:rPr>
          <w:rFonts w:ascii="Times New Roman" w:hAnsi="Times New Roman" w:cs="Times New Roman"/>
          <w:sz w:val="23"/>
          <w:szCs w:val="23"/>
          <w:lang w:eastAsia="lv-LV"/>
        </w:rPr>
        <w:t>(</w:t>
      </w:r>
      <w:r w:rsidR="00245CAE" w:rsidRPr="0002486C">
        <w:rPr>
          <w:rFonts w:ascii="Times New Roman" w:hAnsi="Times New Roman" w:cs="Times New Roman"/>
          <w:sz w:val="23"/>
          <w:szCs w:val="23"/>
          <w:lang w:eastAsia="lv-LV"/>
        </w:rPr>
        <w:t>turpmāk – Piegādātājs</w:t>
      </w:r>
      <w:r w:rsidR="00245CAE">
        <w:rPr>
          <w:rFonts w:ascii="Times New Roman" w:hAnsi="Times New Roman" w:cs="Times New Roman"/>
          <w:sz w:val="23"/>
          <w:szCs w:val="23"/>
          <w:lang w:eastAsia="lv-LV"/>
        </w:rPr>
        <w:t>)</w:t>
      </w:r>
      <w:r w:rsidR="00245CAE" w:rsidRPr="0002486C">
        <w:rPr>
          <w:rFonts w:ascii="Times New Roman" w:hAnsi="Times New Roman" w:cs="Times New Roman"/>
          <w:sz w:val="23"/>
          <w:szCs w:val="23"/>
          <w:lang w:eastAsia="lv-LV"/>
        </w:rPr>
        <w:t xml:space="preserve">, tās ____________________ personā, kurš rīkojas uz _____________ pamata, no otras puses, abi kopā </w:t>
      </w:r>
      <w:r w:rsidR="00245CAE">
        <w:rPr>
          <w:rFonts w:ascii="Times New Roman" w:hAnsi="Times New Roman" w:cs="Times New Roman"/>
          <w:sz w:val="23"/>
          <w:szCs w:val="23"/>
          <w:lang w:eastAsia="lv-LV"/>
        </w:rPr>
        <w:t>(</w:t>
      </w:r>
      <w:r w:rsidR="00245CAE" w:rsidRPr="0002486C">
        <w:rPr>
          <w:rFonts w:ascii="Times New Roman" w:hAnsi="Times New Roman" w:cs="Times New Roman"/>
          <w:sz w:val="23"/>
          <w:szCs w:val="23"/>
          <w:lang w:eastAsia="lv-LV"/>
        </w:rPr>
        <w:t xml:space="preserve">turpmāk </w:t>
      </w:r>
      <w:r w:rsidR="00245CAE">
        <w:rPr>
          <w:rFonts w:ascii="Times New Roman" w:hAnsi="Times New Roman" w:cs="Times New Roman"/>
          <w:sz w:val="23"/>
          <w:szCs w:val="23"/>
          <w:lang w:eastAsia="lv-LV"/>
        </w:rPr>
        <w:t xml:space="preserve">– </w:t>
      </w:r>
      <w:r w:rsidR="00245CAE" w:rsidRPr="0002486C">
        <w:rPr>
          <w:rFonts w:ascii="Times New Roman" w:hAnsi="Times New Roman" w:cs="Times New Roman"/>
          <w:sz w:val="23"/>
          <w:szCs w:val="23"/>
          <w:lang w:eastAsia="lv-LV"/>
        </w:rPr>
        <w:t>Puses</w:t>
      </w:r>
      <w:r w:rsidR="00245CAE">
        <w:rPr>
          <w:rFonts w:ascii="Times New Roman" w:hAnsi="Times New Roman" w:cs="Times New Roman"/>
          <w:sz w:val="23"/>
          <w:szCs w:val="23"/>
          <w:lang w:eastAsia="lv-LV"/>
        </w:rPr>
        <w:t>)</w:t>
      </w:r>
      <w:r w:rsidR="00245CAE" w:rsidRPr="0002486C">
        <w:rPr>
          <w:rFonts w:ascii="Times New Roman" w:hAnsi="Times New Roman" w:cs="Times New Roman"/>
          <w:sz w:val="23"/>
          <w:szCs w:val="23"/>
          <w:lang w:eastAsia="lv-LV"/>
        </w:rPr>
        <w:t xml:space="preserve">, </w:t>
      </w:r>
    </w:p>
    <w:p w14:paraId="715D669A" w14:textId="77777777" w:rsidR="00245CAE" w:rsidRPr="0002486C" w:rsidRDefault="00245CAE" w:rsidP="00245CAE">
      <w:pPr>
        <w:spacing w:after="0" w:line="240" w:lineRule="auto"/>
        <w:ind w:firstLine="709"/>
        <w:jc w:val="both"/>
        <w:rPr>
          <w:rFonts w:ascii="Times New Roman" w:hAnsi="Times New Roman" w:cs="Times New Roman"/>
          <w:sz w:val="23"/>
          <w:szCs w:val="23"/>
          <w:lang w:eastAsia="lv-LV"/>
        </w:rPr>
      </w:pPr>
      <w:r w:rsidRPr="0002486C">
        <w:rPr>
          <w:rFonts w:ascii="Times New Roman" w:hAnsi="Times New Roman" w:cs="Times New Roman"/>
          <w:i/>
          <w:iCs/>
          <w:sz w:val="23"/>
          <w:szCs w:val="23"/>
          <w:lang w:eastAsia="lv-LV"/>
        </w:rPr>
        <w:t>pamatojoties uz iepirkuma procedūras “</w:t>
      </w:r>
      <w:bookmarkStart w:id="0" w:name="_Hlk156394461"/>
      <w:r>
        <w:rPr>
          <w:rFonts w:ascii="Times New Roman" w:hAnsi="Times New Roman" w:cs="Times New Roman"/>
          <w:bCs/>
          <w:i/>
          <w:iCs/>
          <w:sz w:val="23"/>
          <w:szCs w:val="23"/>
        </w:rPr>
        <w:t xml:space="preserve">Lielo stobra kaulu </w:t>
      </w:r>
      <w:proofErr w:type="spellStart"/>
      <w:r>
        <w:rPr>
          <w:rFonts w:ascii="Times New Roman" w:hAnsi="Times New Roman" w:cs="Times New Roman"/>
          <w:bCs/>
          <w:i/>
          <w:iCs/>
          <w:sz w:val="23"/>
          <w:szCs w:val="23"/>
        </w:rPr>
        <w:t>osteosintēzes</w:t>
      </w:r>
      <w:proofErr w:type="spellEnd"/>
      <w:r>
        <w:rPr>
          <w:rFonts w:ascii="Times New Roman" w:hAnsi="Times New Roman" w:cs="Times New Roman"/>
          <w:bCs/>
          <w:i/>
          <w:iCs/>
          <w:sz w:val="23"/>
          <w:szCs w:val="23"/>
        </w:rPr>
        <w:t xml:space="preserve"> plākšņu, skrūvju piegāde</w:t>
      </w:r>
      <w:bookmarkEnd w:id="0"/>
      <w:r w:rsidRPr="0002486C">
        <w:rPr>
          <w:rFonts w:ascii="Times New Roman" w:hAnsi="Times New Roman" w:cs="Times New Roman"/>
          <w:i/>
          <w:iCs/>
          <w:sz w:val="23"/>
          <w:szCs w:val="23"/>
          <w:lang w:eastAsia="lv-LV"/>
        </w:rPr>
        <w:t>”</w:t>
      </w:r>
      <w:r w:rsidRPr="0002486C">
        <w:rPr>
          <w:rFonts w:ascii="Times New Roman" w:hAnsi="Times New Roman" w:cs="Times New Roman"/>
          <w:bCs/>
          <w:i/>
          <w:iCs/>
          <w:sz w:val="23"/>
          <w:szCs w:val="23"/>
          <w:lang w:eastAsia="lv-LV"/>
        </w:rPr>
        <w:t xml:space="preserve">, </w:t>
      </w:r>
      <w:r w:rsidRPr="0002486C">
        <w:rPr>
          <w:rFonts w:ascii="Times New Roman" w:hAnsi="Times New Roman" w:cs="Times New Roman"/>
          <w:i/>
          <w:iCs/>
          <w:sz w:val="23"/>
          <w:szCs w:val="23"/>
          <w:lang w:eastAsia="lv-LV"/>
        </w:rPr>
        <w:t xml:space="preserve">identifikācijas Nr. </w:t>
      </w:r>
      <w:r>
        <w:rPr>
          <w:rFonts w:ascii="Times New Roman" w:hAnsi="Times New Roman" w:cs="Times New Roman"/>
          <w:i/>
          <w:iCs/>
          <w:sz w:val="23"/>
          <w:szCs w:val="23"/>
          <w:lang w:eastAsia="lv-LV"/>
        </w:rPr>
        <w:t>VSIA TOS 2024/1K</w:t>
      </w:r>
      <w:r w:rsidRPr="0002486C">
        <w:rPr>
          <w:rFonts w:ascii="Times New Roman" w:hAnsi="Times New Roman" w:cs="Times New Roman"/>
          <w:i/>
          <w:iCs/>
          <w:sz w:val="23"/>
          <w:szCs w:val="23"/>
          <w:lang w:eastAsia="lv-LV"/>
        </w:rPr>
        <w:t xml:space="preserve"> (turpmāk – Konkurss), rezultātiem</w:t>
      </w:r>
      <w:r w:rsidRPr="0002486C">
        <w:rPr>
          <w:rFonts w:ascii="Times New Roman" w:hAnsi="Times New Roman" w:cs="Times New Roman"/>
          <w:sz w:val="23"/>
          <w:szCs w:val="23"/>
          <w:lang w:eastAsia="lv-LV"/>
        </w:rPr>
        <w:t>, noslēdz šādu līgumu (turpmāk – Līgums):</w:t>
      </w:r>
    </w:p>
    <w:p w14:paraId="27361A22" w14:textId="77777777" w:rsidR="00245CAE" w:rsidRDefault="00245CAE" w:rsidP="00245CAE">
      <w:pPr>
        <w:suppressAutoHyphens/>
        <w:autoSpaceDN w:val="0"/>
        <w:spacing w:after="0" w:line="240" w:lineRule="auto"/>
        <w:ind w:right="-1"/>
        <w:textAlignment w:val="baseline"/>
        <w:rPr>
          <w:rFonts w:ascii="Times New Roman" w:hAnsi="Times New Roman" w:cs="Times New Roman"/>
          <w:b/>
          <w:bCs/>
          <w:sz w:val="23"/>
          <w:szCs w:val="23"/>
          <w:lang w:eastAsia="lv-LV"/>
        </w:rPr>
      </w:pPr>
    </w:p>
    <w:p w14:paraId="61954B50" w14:textId="77777777" w:rsidR="00245CAE" w:rsidRPr="002E44AA" w:rsidRDefault="00245CAE" w:rsidP="00245CAE">
      <w:pPr>
        <w:pStyle w:val="Sarakstarindkopa"/>
        <w:numPr>
          <w:ilvl w:val="0"/>
          <w:numId w:val="1"/>
        </w:numPr>
        <w:suppressAutoHyphens/>
        <w:autoSpaceDN w:val="0"/>
        <w:spacing w:after="0" w:line="240" w:lineRule="auto"/>
        <w:ind w:right="-1"/>
        <w:jc w:val="center"/>
        <w:textAlignment w:val="baseline"/>
        <w:rPr>
          <w:rFonts w:ascii="Times New Roman" w:hAnsi="Times New Roman" w:cs="Times New Roman"/>
          <w:b/>
          <w:bCs/>
          <w:sz w:val="23"/>
          <w:szCs w:val="23"/>
        </w:rPr>
      </w:pPr>
      <w:r w:rsidRPr="002E44AA">
        <w:rPr>
          <w:rFonts w:ascii="Times New Roman" w:hAnsi="Times New Roman" w:cs="Times New Roman"/>
          <w:b/>
          <w:bCs/>
          <w:sz w:val="23"/>
          <w:szCs w:val="23"/>
        </w:rPr>
        <w:t>Līguma priekšmets</w:t>
      </w:r>
    </w:p>
    <w:p w14:paraId="37772869" w14:textId="16C898BE" w:rsidR="00245CAE" w:rsidRPr="002E44AA" w:rsidRDefault="00245CAE" w:rsidP="00245CAE">
      <w:pPr>
        <w:numPr>
          <w:ilvl w:val="1"/>
          <w:numId w:val="1"/>
        </w:numPr>
        <w:spacing w:after="0" w:line="240" w:lineRule="auto"/>
        <w:ind w:left="420"/>
        <w:jc w:val="both"/>
        <w:rPr>
          <w:rFonts w:ascii="Times New Roman" w:hAnsi="Times New Roman" w:cs="Times New Roman"/>
          <w:sz w:val="23"/>
          <w:szCs w:val="23"/>
        </w:rPr>
      </w:pPr>
      <w:r w:rsidRPr="002E44AA">
        <w:rPr>
          <w:rFonts w:ascii="Times New Roman" w:hAnsi="Times New Roman" w:cs="Times New Roman"/>
          <w:sz w:val="23"/>
          <w:szCs w:val="23"/>
        </w:rPr>
        <w:t xml:space="preserve">Līguma priekšmets ir </w:t>
      </w:r>
      <w:r>
        <w:rPr>
          <w:rFonts w:ascii="Times New Roman" w:hAnsi="Times New Roman" w:cs="Times New Roman"/>
          <w:bCs/>
          <w:i/>
          <w:iCs/>
          <w:sz w:val="23"/>
          <w:szCs w:val="23"/>
        </w:rPr>
        <w:t>l</w:t>
      </w:r>
      <w:r w:rsidRPr="00413DF7">
        <w:rPr>
          <w:rFonts w:ascii="Times New Roman" w:hAnsi="Times New Roman" w:cs="Times New Roman"/>
          <w:bCs/>
          <w:i/>
          <w:iCs/>
          <w:sz w:val="23"/>
          <w:szCs w:val="23"/>
        </w:rPr>
        <w:t xml:space="preserve">ielo stobra kaulu </w:t>
      </w:r>
      <w:proofErr w:type="spellStart"/>
      <w:r w:rsidRPr="00413DF7">
        <w:rPr>
          <w:rFonts w:ascii="Times New Roman" w:hAnsi="Times New Roman" w:cs="Times New Roman"/>
          <w:bCs/>
          <w:i/>
          <w:iCs/>
          <w:sz w:val="23"/>
          <w:szCs w:val="23"/>
        </w:rPr>
        <w:t>osteosintēzes</w:t>
      </w:r>
      <w:proofErr w:type="spellEnd"/>
      <w:r w:rsidRPr="00413DF7">
        <w:rPr>
          <w:rFonts w:ascii="Times New Roman" w:hAnsi="Times New Roman" w:cs="Times New Roman"/>
          <w:bCs/>
          <w:i/>
          <w:iCs/>
          <w:sz w:val="23"/>
          <w:szCs w:val="23"/>
        </w:rPr>
        <w:t xml:space="preserve"> plākšņu, skrūvju </w:t>
      </w:r>
      <w:r w:rsidRPr="002E44AA">
        <w:rPr>
          <w:rFonts w:ascii="Times New Roman" w:hAnsi="Times New Roman" w:cs="Times New Roman"/>
          <w:sz w:val="23"/>
          <w:szCs w:val="23"/>
        </w:rPr>
        <w:t>(turpmāk – Prece vai Preces) piegāde</w:t>
      </w:r>
      <w:r>
        <w:rPr>
          <w:rFonts w:ascii="Times New Roman" w:hAnsi="Times New Roman" w:cs="Times New Roman"/>
          <w:sz w:val="23"/>
          <w:szCs w:val="23"/>
        </w:rPr>
        <w:t xml:space="preserve"> iepirkuma priekšmeta </w:t>
      </w:r>
      <w:r w:rsidR="002A0C0D">
        <w:rPr>
          <w:rFonts w:ascii="Times New Roman" w:hAnsi="Times New Roman" w:cs="Times New Roman"/>
          <w:sz w:val="23"/>
          <w:szCs w:val="23"/>
        </w:rPr>
        <w:t>2. un 3</w:t>
      </w:r>
      <w:r>
        <w:rPr>
          <w:rFonts w:ascii="Times New Roman" w:hAnsi="Times New Roman" w:cs="Times New Roman"/>
          <w:sz w:val="23"/>
          <w:szCs w:val="23"/>
        </w:rPr>
        <w:t>. daļā</w:t>
      </w:r>
      <w:r>
        <w:rPr>
          <w:rFonts w:ascii="Times New Roman" w:hAnsi="Times New Roman" w:cs="Times New Roman"/>
          <w:i/>
          <w:sz w:val="23"/>
          <w:szCs w:val="23"/>
        </w:rPr>
        <w:t>.</w:t>
      </w:r>
    </w:p>
    <w:p w14:paraId="715610A5"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apņemas piegādāt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vajadzībām Preci atbilstoši Līguma un tā pielikumu (pielikums Nr. </w:t>
      </w:r>
      <w:r>
        <w:rPr>
          <w:rFonts w:ascii="Times New Roman" w:hAnsi="Times New Roman" w:cs="Times New Roman"/>
          <w:sz w:val="23"/>
          <w:szCs w:val="23"/>
        </w:rPr>
        <w:t xml:space="preserve">1 – Tehniskā specifikācija </w:t>
      </w:r>
      <w:r w:rsidRPr="002E44AA">
        <w:rPr>
          <w:rFonts w:ascii="Times New Roman" w:hAnsi="Times New Roman" w:cs="Times New Roman"/>
          <w:sz w:val="23"/>
          <w:szCs w:val="23"/>
        </w:rPr>
        <w:t xml:space="preserve">– </w:t>
      </w:r>
      <w:r>
        <w:rPr>
          <w:rFonts w:ascii="Times New Roman" w:hAnsi="Times New Roman" w:cs="Times New Roman"/>
          <w:sz w:val="23"/>
          <w:szCs w:val="23"/>
        </w:rPr>
        <w:t>t</w:t>
      </w:r>
      <w:r w:rsidRPr="002E44AA">
        <w:rPr>
          <w:rFonts w:ascii="Times New Roman" w:hAnsi="Times New Roman" w:cs="Times New Roman"/>
          <w:sz w:val="23"/>
          <w:szCs w:val="23"/>
        </w:rPr>
        <w:t xml:space="preserve">ehniskais </w:t>
      </w:r>
      <w:r>
        <w:rPr>
          <w:rFonts w:ascii="Times New Roman" w:hAnsi="Times New Roman" w:cs="Times New Roman"/>
          <w:sz w:val="23"/>
          <w:szCs w:val="23"/>
        </w:rPr>
        <w:t>un</w:t>
      </w:r>
      <w:r w:rsidRPr="002E44AA">
        <w:rPr>
          <w:rFonts w:ascii="Times New Roman" w:hAnsi="Times New Roman" w:cs="Times New Roman"/>
          <w:sz w:val="23"/>
          <w:szCs w:val="23"/>
        </w:rPr>
        <w:t xml:space="preserve"> </w:t>
      </w:r>
      <w:r>
        <w:rPr>
          <w:rFonts w:ascii="Times New Roman" w:hAnsi="Times New Roman" w:cs="Times New Roman"/>
          <w:sz w:val="23"/>
          <w:szCs w:val="23"/>
        </w:rPr>
        <w:t>f</w:t>
      </w:r>
      <w:r w:rsidRPr="002E44AA">
        <w:rPr>
          <w:rFonts w:ascii="Times New Roman" w:hAnsi="Times New Roman" w:cs="Times New Roman"/>
          <w:sz w:val="23"/>
          <w:szCs w:val="23"/>
        </w:rPr>
        <w:t>inanšu piedāvājums), kas ir neatņemama Līguma sastāvdaļa, nosacījumiem.</w:t>
      </w:r>
    </w:p>
    <w:p w14:paraId="0DC9753E"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Prece tiek piegādāta atsevišķās partijās, par kuru apjomu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un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vienojas, Pasūtītājam izdarot kārtējo pasūtījumu telefoniski vai elektroniski.</w:t>
      </w:r>
    </w:p>
    <w:p w14:paraId="04A38333" w14:textId="77777777" w:rsidR="00245CAE" w:rsidRPr="002E44AA" w:rsidRDefault="00245CAE" w:rsidP="00245CAE">
      <w:pPr>
        <w:numPr>
          <w:ilvl w:val="1"/>
          <w:numId w:val="1"/>
        </w:numPr>
        <w:spacing w:after="0" w:line="240" w:lineRule="auto"/>
        <w:jc w:val="both"/>
        <w:rPr>
          <w:rFonts w:ascii="Times New Roman" w:hAnsi="Times New Roman" w:cs="Times New Roman"/>
          <w:kern w:val="1"/>
          <w:sz w:val="23"/>
          <w:szCs w:val="23"/>
        </w:rPr>
      </w:pPr>
      <w:r w:rsidRPr="002E44AA">
        <w:rPr>
          <w:rFonts w:ascii="Times New Roman" w:hAnsi="Times New Roman" w:cs="Times New Roman"/>
          <w:kern w:val="1"/>
          <w:sz w:val="23"/>
          <w:szCs w:val="23"/>
        </w:rPr>
        <w:t>Pasūtītājs iepērk tādu preču daudzumu, kāds nepieciešams tā darbības nodrošināšanai, t.i., Pasūtītājam nav pienākums iepirkt precīzi Līguma pielikumos norādīto katras Preces vienības apjomu. Pasūtītājam līdz Līguma darbības beigām jāpiegādā Prece par iepirkuma rezultātā noteiktajām līgumcenām.</w:t>
      </w:r>
    </w:p>
    <w:p w14:paraId="0FECED6F"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reces nosaukumu, daudzumu un vērtību katru reizi fiksē preču pavadzīmē – rēķinā.</w:t>
      </w:r>
    </w:p>
    <w:p w14:paraId="0F5D6DC1"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atbild par piegādātās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kvalitāti un sedz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visus pierādītos ar </w:t>
      </w:r>
      <w:r w:rsidRPr="002E44AA">
        <w:rPr>
          <w:rFonts w:ascii="Times New Roman" w:hAnsi="Times New Roman" w:cs="Times New Roman"/>
          <w:caps/>
          <w:sz w:val="23"/>
          <w:szCs w:val="23"/>
        </w:rPr>
        <w:t>P</w:t>
      </w:r>
      <w:r w:rsidRPr="002E44AA">
        <w:rPr>
          <w:rFonts w:ascii="Times New Roman" w:hAnsi="Times New Roman" w:cs="Times New Roman"/>
          <w:sz w:val="23"/>
          <w:szCs w:val="23"/>
        </w:rPr>
        <w:t>reces neatbilstību kvalitātei saistītos zaudējumus.</w:t>
      </w:r>
    </w:p>
    <w:p w14:paraId="0E4841F5" w14:textId="77777777" w:rsidR="00245CAE"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Pasūtītājam ir tiesības pieprasīt preces ražotāja apliecinājumu par Preces autentiskumu visā Līguma darbības laikā, ja tam rodas šaubas par saņemtās Preces atbilstību iepirkuma procedūras norādītajām tehniskās specifikācijas prasībām.</w:t>
      </w:r>
    </w:p>
    <w:p w14:paraId="05171A5E" w14:textId="77777777" w:rsidR="00245CAE" w:rsidRDefault="00245CAE" w:rsidP="00245CAE">
      <w:pPr>
        <w:numPr>
          <w:ilvl w:val="1"/>
          <w:numId w:val="1"/>
        </w:numPr>
        <w:spacing w:after="0" w:line="240" w:lineRule="auto"/>
        <w:jc w:val="both"/>
        <w:rPr>
          <w:rFonts w:ascii="Times New Roman" w:hAnsi="Times New Roman" w:cs="Times New Roman"/>
          <w:sz w:val="23"/>
          <w:szCs w:val="23"/>
        </w:rPr>
      </w:pPr>
      <w:r w:rsidRPr="00F2029D">
        <w:rPr>
          <w:rFonts w:ascii="Times New Roman" w:hAnsi="Times New Roman" w:cs="Times New Roman"/>
          <w:sz w:val="23"/>
          <w:szCs w:val="23"/>
        </w:rPr>
        <w:t xml:space="preserve">Gadījumā ja Pasūtītājam ir nepieciešamas Preču piegādes papildu Tehniskajā specifikācijā noteiktajiem apjomiem un/vai kas nebija iekļautas sākotnējā Tehniskajā specifikācijā, tad Pusēm rakstiski vienojoties ir tiesības iegādāties papildu Preces līdz </w:t>
      </w:r>
      <w:r>
        <w:rPr>
          <w:rFonts w:ascii="Times New Roman" w:hAnsi="Times New Roman" w:cs="Times New Roman"/>
          <w:sz w:val="23"/>
          <w:szCs w:val="23"/>
        </w:rPr>
        <w:t>3</w:t>
      </w:r>
      <w:r w:rsidRPr="00F2029D">
        <w:rPr>
          <w:rFonts w:ascii="Times New Roman" w:hAnsi="Times New Roman" w:cs="Times New Roman"/>
          <w:sz w:val="23"/>
          <w:szCs w:val="23"/>
        </w:rPr>
        <w:t>0% apmērā no Līguma 2.1. punktā minētās Līguma summas, vienlaikus vienojoties par papildu Preču piegādes termiņu, ja nepieciešams</w:t>
      </w:r>
      <w:r>
        <w:rPr>
          <w:rFonts w:ascii="Times New Roman" w:hAnsi="Times New Roman" w:cs="Times New Roman"/>
          <w:sz w:val="23"/>
          <w:szCs w:val="23"/>
        </w:rPr>
        <w:t>.</w:t>
      </w:r>
    </w:p>
    <w:p w14:paraId="625B2AC3" w14:textId="77777777" w:rsidR="00245CAE" w:rsidRDefault="00245CAE" w:rsidP="00245CAE">
      <w:pPr>
        <w:numPr>
          <w:ilvl w:val="1"/>
          <w:numId w:val="1"/>
        </w:numPr>
        <w:spacing w:after="0" w:line="240" w:lineRule="auto"/>
        <w:jc w:val="both"/>
        <w:rPr>
          <w:rFonts w:ascii="Times New Roman" w:hAnsi="Times New Roman" w:cs="Times New Roman"/>
          <w:sz w:val="23"/>
          <w:szCs w:val="23"/>
        </w:rPr>
      </w:pPr>
      <w:r w:rsidRPr="000075E0">
        <w:rPr>
          <w:rFonts w:ascii="Times New Roman" w:hAnsi="Times New Roman" w:cs="Times New Roman"/>
          <w:sz w:val="23"/>
          <w:szCs w:val="23"/>
        </w:rPr>
        <w:t xml:space="preserve">Ja Piegādātājs objektīvu un pierādāmu apstākļu dēļ (pārtraukta preces ražošana un tml.) nevar </w:t>
      </w:r>
      <w:r>
        <w:rPr>
          <w:rFonts w:ascii="Times New Roman" w:hAnsi="Times New Roman" w:cs="Times New Roman"/>
          <w:sz w:val="23"/>
          <w:szCs w:val="23"/>
        </w:rPr>
        <w:t>piegādāt</w:t>
      </w:r>
      <w:r w:rsidRPr="000075E0">
        <w:rPr>
          <w:rFonts w:ascii="Times New Roman" w:hAnsi="Times New Roman" w:cs="Times New Roman"/>
          <w:sz w:val="23"/>
          <w:szCs w:val="23"/>
        </w:rPr>
        <w:t xml:space="preserve"> kādu no Līguma </w:t>
      </w:r>
      <w:r>
        <w:rPr>
          <w:rFonts w:ascii="Times New Roman" w:hAnsi="Times New Roman" w:cs="Times New Roman"/>
          <w:sz w:val="23"/>
          <w:szCs w:val="23"/>
        </w:rPr>
        <w:t>pielikumā Nr. 1</w:t>
      </w:r>
      <w:r w:rsidRPr="000075E0">
        <w:rPr>
          <w:rFonts w:ascii="Times New Roman" w:hAnsi="Times New Roman" w:cs="Times New Roman"/>
          <w:sz w:val="23"/>
          <w:szCs w:val="23"/>
        </w:rPr>
        <w:t xml:space="preserve"> minētajām Precēm, Piegādātājs ir tiesīgs piedāvāt Pasūtītājam Preci ar tādiem pašiem vai labākiem tehniskajiem parametriem, nepārsniedzot Līguma</w:t>
      </w:r>
      <w:r>
        <w:rPr>
          <w:rFonts w:ascii="Times New Roman" w:hAnsi="Times New Roman" w:cs="Times New Roman"/>
          <w:sz w:val="23"/>
          <w:szCs w:val="23"/>
        </w:rPr>
        <w:t xml:space="preserve"> pielikumā Nr.</w:t>
      </w:r>
      <w:r w:rsidRPr="000075E0">
        <w:rPr>
          <w:rFonts w:ascii="Times New Roman" w:hAnsi="Times New Roman" w:cs="Times New Roman"/>
          <w:sz w:val="23"/>
          <w:szCs w:val="23"/>
        </w:rPr>
        <w:t xml:space="preserve"> </w:t>
      </w:r>
      <w:r>
        <w:rPr>
          <w:rFonts w:ascii="Times New Roman" w:hAnsi="Times New Roman" w:cs="Times New Roman"/>
          <w:sz w:val="23"/>
          <w:szCs w:val="23"/>
        </w:rPr>
        <w:t>1</w:t>
      </w:r>
      <w:r w:rsidRPr="000075E0">
        <w:rPr>
          <w:rFonts w:ascii="Times New Roman" w:hAnsi="Times New Roman" w:cs="Times New Roman"/>
          <w:sz w:val="23"/>
          <w:szCs w:val="23"/>
        </w:rPr>
        <w:t xml:space="preserve"> noteikto attiecīgās preces cenu, to rakstiski saskaņojot ar Pasūtītāja pilnvaroto </w:t>
      </w:r>
      <w:r w:rsidRPr="00273212">
        <w:rPr>
          <w:rFonts w:ascii="Times New Roman" w:hAnsi="Times New Roman" w:cs="Times New Roman"/>
          <w:sz w:val="23"/>
          <w:szCs w:val="23"/>
        </w:rPr>
        <w:t>pārstāvi</w:t>
      </w:r>
      <w:r>
        <w:rPr>
          <w:rFonts w:ascii="Times New Roman" w:hAnsi="Times New Roman" w:cs="Times New Roman"/>
          <w:sz w:val="23"/>
          <w:szCs w:val="23"/>
        </w:rPr>
        <w:t>.</w:t>
      </w:r>
    </w:p>
    <w:p w14:paraId="5E8477E5"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Ja Līgums ir noslēgts par vairākām iepirkuma priekšmeta daļām, tad </w:t>
      </w:r>
      <w:r w:rsidRPr="00273212">
        <w:rPr>
          <w:rFonts w:ascii="Times New Roman" w:hAnsi="Times New Roman" w:cs="Times New Roman"/>
          <w:sz w:val="23"/>
          <w:szCs w:val="23"/>
        </w:rPr>
        <w:t>Pasūtītājam ir tiesības mainīt daļās iepērkamo preču apjomu kopējās Līguma summas ietvaros atkarībā no Pasūtītāja vajadzībām</w:t>
      </w:r>
      <w:r>
        <w:rPr>
          <w:rFonts w:ascii="Times New Roman" w:hAnsi="Times New Roman" w:cs="Times New Roman"/>
          <w:sz w:val="23"/>
          <w:szCs w:val="23"/>
        </w:rPr>
        <w:t>.</w:t>
      </w:r>
    </w:p>
    <w:p w14:paraId="1AF86C1A" w14:textId="77777777" w:rsidR="00245CAE" w:rsidRPr="002E44AA" w:rsidRDefault="00245CAE" w:rsidP="00245CAE">
      <w:pPr>
        <w:spacing w:after="0" w:line="240" w:lineRule="auto"/>
        <w:jc w:val="both"/>
        <w:rPr>
          <w:rFonts w:ascii="Times New Roman" w:hAnsi="Times New Roman" w:cs="Times New Roman"/>
          <w:sz w:val="23"/>
          <w:szCs w:val="23"/>
        </w:rPr>
      </w:pPr>
    </w:p>
    <w:p w14:paraId="4757E81A" w14:textId="77777777" w:rsidR="00245CAE" w:rsidRPr="002E44AA" w:rsidRDefault="00245CAE" w:rsidP="00245CAE">
      <w:pPr>
        <w:keepNext/>
        <w:numPr>
          <w:ilvl w:val="0"/>
          <w:numId w:val="1"/>
        </w:numPr>
        <w:spacing w:after="0" w:line="240" w:lineRule="auto"/>
        <w:jc w:val="center"/>
        <w:outlineLvl w:val="0"/>
        <w:rPr>
          <w:rFonts w:ascii="Times New Roman" w:hAnsi="Times New Roman" w:cs="Times New Roman"/>
          <w:b/>
          <w:bCs/>
          <w:kern w:val="1"/>
          <w:sz w:val="23"/>
          <w:szCs w:val="23"/>
          <w:lang w:eastAsia="ar-SA"/>
        </w:rPr>
      </w:pPr>
      <w:r w:rsidRPr="002E44AA">
        <w:rPr>
          <w:rFonts w:ascii="Times New Roman" w:hAnsi="Times New Roman" w:cs="Times New Roman"/>
          <w:b/>
          <w:bCs/>
          <w:kern w:val="1"/>
          <w:sz w:val="23"/>
          <w:szCs w:val="23"/>
          <w:lang w:eastAsia="ar-SA"/>
        </w:rPr>
        <w:t>Līguma summa un samaksas kārtība</w:t>
      </w:r>
    </w:p>
    <w:p w14:paraId="1270124D" w14:textId="7162C55B"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Kopējā Līguma summa ir </w:t>
      </w:r>
      <w:r w:rsidR="00821E5E">
        <w:rPr>
          <w:rFonts w:ascii="Times New Roman" w:hAnsi="Times New Roman" w:cs="Times New Roman"/>
          <w:b/>
          <w:sz w:val="23"/>
          <w:szCs w:val="23"/>
        </w:rPr>
        <w:t>28196.39</w:t>
      </w:r>
      <w:r w:rsidRPr="002E44AA">
        <w:rPr>
          <w:rFonts w:ascii="Times New Roman" w:hAnsi="Times New Roman" w:cs="Times New Roman"/>
          <w:b/>
          <w:sz w:val="23"/>
          <w:szCs w:val="23"/>
        </w:rPr>
        <w:t xml:space="preserve"> EUR</w:t>
      </w:r>
      <w:r w:rsidRPr="002E44AA">
        <w:rPr>
          <w:rFonts w:ascii="Times New Roman" w:hAnsi="Times New Roman" w:cs="Times New Roman"/>
          <w:sz w:val="23"/>
          <w:szCs w:val="23"/>
        </w:rPr>
        <w:t xml:space="preserve"> (</w:t>
      </w:r>
      <w:r w:rsidR="00821E5E">
        <w:rPr>
          <w:rFonts w:ascii="Times New Roman" w:hAnsi="Times New Roman" w:cs="Times New Roman"/>
          <w:sz w:val="23"/>
          <w:szCs w:val="23"/>
        </w:rPr>
        <w:t>divdesmit astoņi</w:t>
      </w:r>
      <w:r w:rsidR="000F74DF">
        <w:rPr>
          <w:rFonts w:ascii="Times New Roman" w:hAnsi="Times New Roman" w:cs="Times New Roman"/>
          <w:sz w:val="23"/>
          <w:szCs w:val="23"/>
        </w:rPr>
        <w:t xml:space="preserve"> tūksto</w:t>
      </w:r>
      <w:r w:rsidR="00821E5E">
        <w:rPr>
          <w:rFonts w:ascii="Times New Roman" w:hAnsi="Times New Roman" w:cs="Times New Roman"/>
          <w:sz w:val="23"/>
          <w:szCs w:val="23"/>
        </w:rPr>
        <w:t>ši viens</w:t>
      </w:r>
      <w:r w:rsidR="000F74DF">
        <w:rPr>
          <w:rFonts w:ascii="Times New Roman" w:hAnsi="Times New Roman" w:cs="Times New Roman"/>
          <w:sz w:val="23"/>
          <w:szCs w:val="23"/>
        </w:rPr>
        <w:t xml:space="preserve"> simt</w:t>
      </w:r>
      <w:r w:rsidR="00821E5E">
        <w:rPr>
          <w:rFonts w:ascii="Times New Roman" w:hAnsi="Times New Roman" w:cs="Times New Roman"/>
          <w:sz w:val="23"/>
          <w:szCs w:val="23"/>
        </w:rPr>
        <w:t>s</w:t>
      </w:r>
      <w:r w:rsidR="000F74DF">
        <w:rPr>
          <w:rFonts w:ascii="Times New Roman" w:hAnsi="Times New Roman" w:cs="Times New Roman"/>
          <w:sz w:val="23"/>
          <w:szCs w:val="23"/>
        </w:rPr>
        <w:t xml:space="preserve"> </w:t>
      </w:r>
      <w:r w:rsidR="00821E5E">
        <w:rPr>
          <w:rFonts w:ascii="Times New Roman" w:hAnsi="Times New Roman" w:cs="Times New Roman"/>
          <w:sz w:val="23"/>
          <w:szCs w:val="23"/>
        </w:rPr>
        <w:t>deviņ</w:t>
      </w:r>
      <w:r w:rsidR="000F74DF">
        <w:rPr>
          <w:rFonts w:ascii="Times New Roman" w:hAnsi="Times New Roman" w:cs="Times New Roman"/>
          <w:sz w:val="23"/>
          <w:szCs w:val="23"/>
        </w:rPr>
        <w:t>desmit</w:t>
      </w:r>
      <w:r w:rsidR="00821E5E">
        <w:rPr>
          <w:rFonts w:ascii="Times New Roman" w:hAnsi="Times New Roman" w:cs="Times New Roman"/>
          <w:sz w:val="23"/>
          <w:szCs w:val="23"/>
        </w:rPr>
        <w:t xml:space="preserve"> seši</w:t>
      </w:r>
      <w:r w:rsidRPr="002E44AA">
        <w:rPr>
          <w:rFonts w:ascii="Times New Roman" w:hAnsi="Times New Roman" w:cs="Times New Roman"/>
          <w:sz w:val="23"/>
          <w:szCs w:val="23"/>
        </w:rPr>
        <w:t xml:space="preserve"> eiro </w:t>
      </w:r>
      <w:r w:rsidR="00821E5E">
        <w:rPr>
          <w:rFonts w:ascii="Times New Roman" w:hAnsi="Times New Roman" w:cs="Times New Roman"/>
          <w:sz w:val="23"/>
          <w:szCs w:val="23"/>
        </w:rPr>
        <w:t>39</w:t>
      </w:r>
      <w:r w:rsidRPr="002E44AA">
        <w:rPr>
          <w:rFonts w:ascii="Times New Roman" w:hAnsi="Times New Roman" w:cs="Times New Roman"/>
          <w:sz w:val="23"/>
          <w:szCs w:val="23"/>
        </w:rPr>
        <w:t xml:space="preserve"> centi) bez pievienotās vērtības nodokļa (turpmāk – PVN). Pievienotās vērtības nodoklis nav Līguma priekšmeta daļa, tas tiek aprēķināts un maksāts atbilstoši attiecīgajā maksāšanas brīdī normatīvajos aktos noteiktajai likmei.</w:t>
      </w:r>
    </w:p>
    <w:p w14:paraId="707ADA2E"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cenā ir iekļauti visi transportēšanas izdevumi, nodokļi, kā arī citi izdevumi,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sakarā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ievešanu Latvijas Republikā un/ vai tās piegādi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asūtītājam.</w:t>
      </w:r>
    </w:p>
    <w:p w14:paraId="3410F81E"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Visi papildus izdevumi, kuri var rasties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saskaņā ar šo Līgumu, iepriekš rakstiski jāsaskaņo ar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asūtītāju</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Gadījumā, ja papildus izdevumi netika iepriekš rakstiski saskaņoti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asūtītāju, tie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netiek atlīdzināti.</w:t>
      </w:r>
    </w:p>
    <w:p w14:paraId="0A0B75D6"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lastRenderedPageBreak/>
        <w:t>P</w:t>
      </w:r>
      <w:r w:rsidRPr="002E44AA">
        <w:rPr>
          <w:rFonts w:ascii="Times New Roman" w:hAnsi="Times New Roman" w:cs="Times New Roman"/>
          <w:sz w:val="23"/>
          <w:szCs w:val="23"/>
        </w:rPr>
        <w:t xml:space="preserve">asūtītājs samaksu par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veic </w:t>
      </w:r>
      <w:r w:rsidRPr="002E44AA">
        <w:rPr>
          <w:rFonts w:ascii="Times New Roman" w:hAnsi="Times New Roman" w:cs="Times New Roman"/>
          <w:bCs/>
          <w:sz w:val="23"/>
          <w:szCs w:val="23"/>
        </w:rPr>
        <w:t>30 (trīsdesmit)</w:t>
      </w:r>
      <w:r w:rsidRPr="002E44AA">
        <w:rPr>
          <w:rFonts w:ascii="Times New Roman" w:hAnsi="Times New Roman" w:cs="Times New Roman"/>
          <w:sz w:val="23"/>
          <w:szCs w:val="23"/>
        </w:rPr>
        <w:t xml:space="preserve"> dienu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piegādes brīža, pēc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pavadzīmes - rēķina parakstīšanas.</w:t>
      </w:r>
    </w:p>
    <w:p w14:paraId="74B44B89" w14:textId="77777777" w:rsidR="00245CAE"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apmaksas dienu tiek uzskatīta diena, kad Pasūtītājs ir veicis naudas līdzekļu pārskaitījumu uz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bankas kontu, ko apliecina attiecīgais maksājuma uzdevums.</w:t>
      </w:r>
    </w:p>
    <w:p w14:paraId="43C2BAD5" w14:textId="77777777" w:rsidR="00245CAE" w:rsidRPr="00A414BF" w:rsidRDefault="00245CAE" w:rsidP="00245CAE">
      <w:pPr>
        <w:spacing w:after="0" w:line="240" w:lineRule="auto"/>
        <w:jc w:val="both"/>
        <w:rPr>
          <w:rFonts w:ascii="Times New Roman" w:hAnsi="Times New Roman" w:cs="Times New Roman"/>
          <w:sz w:val="23"/>
          <w:szCs w:val="23"/>
        </w:rPr>
      </w:pPr>
    </w:p>
    <w:p w14:paraId="20866528" w14:textId="77777777" w:rsidR="00245CAE" w:rsidRPr="002E44AA" w:rsidRDefault="00245CAE" w:rsidP="00245CAE">
      <w:pPr>
        <w:keepNext/>
        <w:numPr>
          <w:ilvl w:val="0"/>
          <w:numId w:val="1"/>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izpildes termiņš, vieta un nosacījumi</w:t>
      </w:r>
    </w:p>
    <w:p w14:paraId="5EE378F6" w14:textId="77777777" w:rsidR="00245CAE" w:rsidRPr="00E658C7" w:rsidRDefault="00245CAE" w:rsidP="00245CAE">
      <w:pPr>
        <w:numPr>
          <w:ilvl w:val="1"/>
          <w:numId w:val="1"/>
        </w:numPr>
        <w:spacing w:after="0" w:line="240" w:lineRule="auto"/>
        <w:jc w:val="both"/>
        <w:rPr>
          <w:rFonts w:ascii="Times New Roman" w:hAnsi="Times New Roman" w:cs="Times New Roman"/>
          <w:sz w:val="23"/>
          <w:szCs w:val="23"/>
        </w:rPr>
      </w:pPr>
      <w:r w:rsidRPr="00600EBB">
        <w:rPr>
          <w:rFonts w:ascii="Times New Roman" w:hAnsi="Times New Roman" w:cs="Times New Roman"/>
          <w:sz w:val="23"/>
          <w:szCs w:val="23"/>
        </w:rPr>
        <w:t xml:space="preserve">Līgums stājas spēkā ar tā parakstīšanas dienu un tiek noslēgts uz </w:t>
      </w:r>
      <w:r>
        <w:rPr>
          <w:rFonts w:ascii="Times New Roman" w:hAnsi="Times New Roman" w:cs="Times New Roman"/>
          <w:sz w:val="23"/>
          <w:szCs w:val="23"/>
        </w:rPr>
        <w:t>24</w:t>
      </w:r>
      <w:r w:rsidRPr="00600EBB">
        <w:rPr>
          <w:rFonts w:ascii="Times New Roman" w:hAnsi="Times New Roman" w:cs="Times New Roman"/>
          <w:sz w:val="23"/>
          <w:szCs w:val="23"/>
        </w:rPr>
        <w:t xml:space="preserve"> (</w:t>
      </w:r>
      <w:r>
        <w:rPr>
          <w:rFonts w:ascii="Times New Roman" w:hAnsi="Times New Roman" w:cs="Times New Roman"/>
          <w:sz w:val="23"/>
          <w:szCs w:val="23"/>
        </w:rPr>
        <w:t>divdesmit četriem</w:t>
      </w:r>
      <w:r w:rsidRPr="00600EBB">
        <w:rPr>
          <w:rFonts w:ascii="Times New Roman" w:hAnsi="Times New Roman" w:cs="Times New Roman"/>
          <w:sz w:val="23"/>
          <w:szCs w:val="23"/>
        </w:rPr>
        <w:t xml:space="preserve">) mēnešiem vai līdz </w:t>
      </w:r>
      <w:r>
        <w:rPr>
          <w:rFonts w:ascii="Times New Roman" w:hAnsi="Times New Roman" w:cs="Times New Roman"/>
          <w:sz w:val="23"/>
          <w:szCs w:val="23"/>
        </w:rPr>
        <w:t>L</w:t>
      </w:r>
      <w:r w:rsidRPr="00600EBB">
        <w:rPr>
          <w:rFonts w:ascii="Times New Roman" w:hAnsi="Times New Roman" w:cs="Times New Roman"/>
          <w:sz w:val="23"/>
          <w:szCs w:val="23"/>
        </w:rPr>
        <w:t>īguma summa būs pilnībā iztērēta, atkarībā no tā, kurš no šiem apstākļiem iestāsies pirmais</w:t>
      </w:r>
      <w:r w:rsidRPr="002E44AA">
        <w:rPr>
          <w:rFonts w:ascii="Times New Roman" w:hAnsi="Times New Roman" w:cs="Times New Roman"/>
          <w:snapToGrid w:val="0"/>
          <w:sz w:val="23"/>
          <w:szCs w:val="23"/>
        </w:rPr>
        <w:t>.</w:t>
      </w:r>
    </w:p>
    <w:p w14:paraId="57A44F81" w14:textId="77777777" w:rsidR="00245CAE" w:rsidRPr="00F72B43" w:rsidRDefault="00245CAE" w:rsidP="00245CAE">
      <w:pPr>
        <w:numPr>
          <w:ilvl w:val="1"/>
          <w:numId w:val="1"/>
        </w:numPr>
        <w:spacing w:after="0" w:line="240" w:lineRule="auto"/>
        <w:jc w:val="both"/>
        <w:rPr>
          <w:rFonts w:ascii="Times New Roman" w:hAnsi="Times New Roman" w:cs="Times New Roman"/>
          <w:sz w:val="23"/>
          <w:szCs w:val="23"/>
        </w:rPr>
      </w:pPr>
      <w:r>
        <w:rPr>
          <w:rFonts w:ascii="Times New Roman" w:hAnsi="Times New Roman" w:cs="Times New Roman"/>
          <w:snapToGrid w:val="0"/>
          <w:sz w:val="23"/>
          <w:szCs w:val="23"/>
        </w:rPr>
        <w:t xml:space="preserve">Gadījumā, ja pirmais iestājas Līguma 3.1.punktā noteiktais termiņš un Līguma summa vēl nav iztērēta, tad pusēm rakstiski vienojoties ir tiesības pagarināt Līgumu līdz Līguma summas iztērēšanai vai līdz </w:t>
      </w:r>
      <w:r w:rsidRPr="00CE6849">
        <w:rPr>
          <w:rFonts w:ascii="Times New Roman" w:hAnsi="Times New Roman" w:cs="Times New Roman"/>
          <w:snapToGrid w:val="0"/>
          <w:sz w:val="23"/>
          <w:szCs w:val="23"/>
        </w:rPr>
        <w:t xml:space="preserve">jauna iepirkuma līguma noslēgšanai par </w:t>
      </w:r>
      <w:r>
        <w:rPr>
          <w:rFonts w:ascii="Times New Roman" w:hAnsi="Times New Roman" w:cs="Times New Roman"/>
          <w:snapToGrid w:val="0"/>
          <w:sz w:val="23"/>
          <w:szCs w:val="23"/>
        </w:rPr>
        <w:t>L</w:t>
      </w:r>
      <w:r w:rsidRPr="00CE6849">
        <w:rPr>
          <w:rFonts w:ascii="Times New Roman" w:hAnsi="Times New Roman" w:cs="Times New Roman"/>
          <w:snapToGrid w:val="0"/>
          <w:sz w:val="23"/>
          <w:szCs w:val="23"/>
        </w:rPr>
        <w:t>īguma priekšmetu</w:t>
      </w:r>
      <w:r>
        <w:rPr>
          <w:rFonts w:ascii="Times New Roman" w:hAnsi="Times New Roman" w:cs="Times New Roman"/>
          <w:snapToGrid w:val="0"/>
          <w:sz w:val="23"/>
          <w:szCs w:val="23"/>
        </w:rPr>
        <w:t>.</w:t>
      </w:r>
    </w:p>
    <w:p w14:paraId="558AF568" w14:textId="77777777" w:rsidR="00245CAE" w:rsidRPr="00810E4F" w:rsidRDefault="00245CAE" w:rsidP="00245CAE">
      <w:pPr>
        <w:numPr>
          <w:ilvl w:val="1"/>
          <w:numId w:val="1"/>
        </w:numPr>
        <w:spacing w:after="0" w:line="240" w:lineRule="auto"/>
        <w:jc w:val="both"/>
        <w:rPr>
          <w:rFonts w:ascii="Times New Roman" w:hAnsi="Times New Roman" w:cs="Times New Roman"/>
          <w:sz w:val="23"/>
          <w:szCs w:val="23"/>
        </w:rPr>
      </w:pPr>
      <w:r w:rsidRPr="00810E4F">
        <w:rPr>
          <w:rFonts w:ascii="Times New Roman" w:hAnsi="Times New Roman" w:cs="Times New Roman"/>
          <w:snapToGrid w:val="0"/>
          <w:sz w:val="23"/>
          <w:szCs w:val="23"/>
        </w:rPr>
        <w:t xml:space="preserve">Gadījumā, ja Līguma 2.1.punktā norādītā Līguma summa tiek iztērētā pirms Līguma </w:t>
      </w:r>
      <w:r>
        <w:rPr>
          <w:rFonts w:ascii="Times New Roman" w:hAnsi="Times New Roman" w:cs="Times New Roman"/>
          <w:snapToGrid w:val="0"/>
          <w:sz w:val="23"/>
          <w:szCs w:val="23"/>
        </w:rPr>
        <w:t>3</w:t>
      </w:r>
      <w:r w:rsidRPr="00810E4F">
        <w:rPr>
          <w:rFonts w:ascii="Times New Roman" w:hAnsi="Times New Roman" w:cs="Times New Roman"/>
          <w:snapToGrid w:val="0"/>
          <w:sz w:val="23"/>
          <w:szCs w:val="23"/>
        </w:rPr>
        <w:t>.</w:t>
      </w:r>
      <w:r>
        <w:rPr>
          <w:rFonts w:ascii="Times New Roman" w:hAnsi="Times New Roman" w:cs="Times New Roman"/>
          <w:snapToGrid w:val="0"/>
          <w:sz w:val="23"/>
          <w:szCs w:val="23"/>
        </w:rPr>
        <w:t>1</w:t>
      </w:r>
      <w:r w:rsidRPr="00810E4F">
        <w:rPr>
          <w:rFonts w:ascii="Times New Roman" w:hAnsi="Times New Roman" w:cs="Times New Roman"/>
          <w:snapToGrid w:val="0"/>
          <w:sz w:val="23"/>
          <w:szCs w:val="23"/>
        </w:rPr>
        <w:t>.punktā noteiktā termiņa, tad pusēm rakstiski vienojoties ir tiesības palielināt Līguma summu par 20% (divdesmit procentiem)</w:t>
      </w:r>
      <w:r>
        <w:rPr>
          <w:rFonts w:ascii="Times New Roman" w:hAnsi="Times New Roman" w:cs="Times New Roman"/>
          <w:snapToGrid w:val="0"/>
          <w:sz w:val="23"/>
          <w:szCs w:val="23"/>
        </w:rPr>
        <w:t xml:space="preserve"> papildu piegādēm.</w:t>
      </w:r>
    </w:p>
    <w:p w14:paraId="4EF5860D"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 uzskatāma nodota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pavadzīmes-rēķina iesniegšanas dienas.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rēķinu no Pasūtītāja puses paraksta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 pilnvarotā persona.</w:t>
      </w:r>
    </w:p>
    <w:p w14:paraId="3C247072"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piegādā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saskaņā ar Pasūtītāja veikto pasūtījumu ne vēlāk kā </w:t>
      </w:r>
      <w:r w:rsidRPr="002E44AA">
        <w:rPr>
          <w:rFonts w:ascii="Times New Roman" w:hAnsi="Times New Roman" w:cs="Times New Roman"/>
          <w:bCs/>
          <w:sz w:val="23"/>
          <w:szCs w:val="23"/>
        </w:rPr>
        <w:t>_____________</w:t>
      </w:r>
      <w:r w:rsidRPr="002E44AA">
        <w:rPr>
          <w:rFonts w:ascii="Times New Roman" w:hAnsi="Times New Roman" w:cs="Times New Roman"/>
          <w:sz w:val="23"/>
          <w:szCs w:val="23"/>
        </w:rPr>
        <w:t xml:space="preserve"> laikā no pasūtījuma izdarīšanas brīža, ar savu transportu uz Pasūtītāja norādīto adresi: VSIA “Traumatoloģijas un ortopēdijas slimnīca”, Duntes ielā 22, Rīgā, un sedz visus ar to saistītos izdevumus.</w:t>
      </w:r>
    </w:p>
    <w:p w14:paraId="5CFAA971"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Saņemot pasūtījumu, Pasūtītāja pilnvarotā persona pārbauda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atbilstību pasūtījumam un Preču rēķinam, kā arī izdara atzīmi uz rēķina par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pieņemšanu.</w:t>
      </w:r>
    </w:p>
    <w:p w14:paraId="174340B3"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kāda iemesla dēļ atsakās parakstīt rēķinu par saņemto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viņa pienākums ir rakstiski informēt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iegādātāju par atteikuma iemesliem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rēķina saņemšanas dienas.</w:t>
      </w:r>
    </w:p>
    <w:p w14:paraId="0A15D50B"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daudzumu</w:t>
      </w:r>
      <w:r w:rsidRPr="002E44AA">
        <w:rPr>
          <w:rFonts w:ascii="Times New Roman" w:hAnsi="Times New Roman" w:cs="Times New Roman"/>
          <w:sz w:val="23"/>
          <w:szCs w:val="23"/>
        </w:rPr>
        <w:t>:</w:t>
      </w:r>
    </w:p>
    <w:p w14:paraId="029ABB73" w14:textId="77777777" w:rsidR="00245CAE" w:rsidRPr="002E44AA" w:rsidRDefault="00245CAE" w:rsidP="00245CAE">
      <w:pPr>
        <w:numPr>
          <w:ilvl w:val="2"/>
          <w:numId w:val="1"/>
        </w:numPr>
        <w:spacing w:after="0" w:line="240" w:lineRule="auto"/>
        <w:ind w:left="1134" w:hanging="567"/>
        <w:jc w:val="both"/>
        <w:rPr>
          <w:rFonts w:ascii="Times New Roman" w:hAnsi="Times New Roman" w:cs="Times New Roman"/>
          <w:sz w:val="23"/>
          <w:szCs w:val="23"/>
        </w:rPr>
      </w:pPr>
      <w:r w:rsidRPr="002E44AA">
        <w:rPr>
          <w:rFonts w:ascii="Times New Roman" w:hAnsi="Times New Roman" w:cs="Times New Roman"/>
          <w:sz w:val="23"/>
          <w:szCs w:val="23"/>
        </w:rPr>
        <w:t xml:space="preserve">ja, pieņemot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atklāj iztrūkumu, bojājumu vai cita veida neatbilstību Līguma nosacījumiem un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rēķiniem</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par iztrūkumu vai neatbilstības faktu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noformē un </w:t>
      </w:r>
      <w:proofErr w:type="spellStart"/>
      <w:r w:rsidRPr="002E44AA">
        <w:rPr>
          <w:rFonts w:ascii="Times New Roman" w:hAnsi="Times New Roman" w:cs="Times New Roman"/>
          <w:sz w:val="23"/>
          <w:szCs w:val="23"/>
        </w:rPr>
        <w:t>nosūta</w:t>
      </w:r>
      <w:proofErr w:type="spellEnd"/>
      <w:r w:rsidRPr="002E44AA">
        <w:rPr>
          <w:rFonts w:ascii="Times New Roman" w:hAnsi="Times New Roman" w:cs="Times New Roman"/>
          <w:sz w:val="23"/>
          <w:szCs w:val="23"/>
        </w:rPr>
        <w:t xml:space="preserve">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attiecīgu aktu;</w:t>
      </w:r>
    </w:p>
    <w:p w14:paraId="0515E3F4" w14:textId="77777777" w:rsidR="00245CAE" w:rsidRPr="002E44AA" w:rsidRDefault="00245CAE" w:rsidP="00245CAE">
      <w:pPr>
        <w:numPr>
          <w:ilvl w:val="2"/>
          <w:numId w:val="1"/>
        </w:numPr>
        <w:spacing w:after="0" w:line="240" w:lineRule="auto"/>
        <w:ind w:left="1134" w:hanging="567"/>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pretenzijas saņemšanas dienas aizvieto bojātās vai neatbilstošās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ar jaunām </w:t>
      </w:r>
      <w:r w:rsidRPr="002E44AA">
        <w:rPr>
          <w:rFonts w:ascii="Times New Roman" w:hAnsi="Times New Roman" w:cs="Times New Roman"/>
          <w:caps/>
          <w:sz w:val="23"/>
          <w:szCs w:val="23"/>
        </w:rPr>
        <w:t>p</w:t>
      </w:r>
      <w:r w:rsidRPr="002E44AA">
        <w:rPr>
          <w:rFonts w:ascii="Times New Roman" w:hAnsi="Times New Roman" w:cs="Times New Roman"/>
          <w:sz w:val="23"/>
          <w:szCs w:val="23"/>
        </w:rPr>
        <w:t>recēm uz sava rēķina.</w:t>
      </w:r>
    </w:p>
    <w:p w14:paraId="33D6AB76" w14:textId="77777777" w:rsidR="00245CAE" w:rsidRPr="002E44AA" w:rsidRDefault="00245CAE" w:rsidP="00245CAE">
      <w:pPr>
        <w:numPr>
          <w:ilvl w:val="2"/>
          <w:numId w:val="1"/>
        </w:numPr>
        <w:spacing w:after="0" w:line="240" w:lineRule="auto"/>
        <w:ind w:left="1134" w:hanging="567"/>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ir atbildīgs par visiem transporta un citiem izdevumiem, kuri saistīti ar bojāto vai sajaukto izstrādājumu atpakaļ atgriešanu,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valstī, tranzītvalstī vai Pasūtītāja valsts teritorijā.</w:t>
      </w:r>
    </w:p>
    <w:p w14:paraId="4D7C9198"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u w:val="single"/>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kvalitāti</w:t>
      </w:r>
      <w:r w:rsidRPr="002E44AA">
        <w:rPr>
          <w:rFonts w:ascii="Times New Roman" w:hAnsi="Times New Roman" w:cs="Times New Roman"/>
          <w:sz w:val="23"/>
          <w:szCs w:val="23"/>
          <w:u w:val="single"/>
        </w:rPr>
        <w:t>:</w:t>
      </w:r>
    </w:p>
    <w:p w14:paraId="3EEA469A" w14:textId="77777777" w:rsidR="00245CAE" w:rsidRPr="002E44AA" w:rsidRDefault="00245CAE" w:rsidP="00245CAE">
      <w:pPr>
        <w:numPr>
          <w:ilvl w:val="2"/>
          <w:numId w:val="1"/>
        </w:numPr>
        <w:spacing w:after="0" w:line="240" w:lineRule="auto"/>
        <w:ind w:left="1134" w:hanging="567"/>
        <w:jc w:val="both"/>
        <w:rPr>
          <w:rFonts w:ascii="Times New Roman" w:hAnsi="Times New Roman" w:cs="Times New Roman"/>
          <w:bCs/>
          <w:sz w:val="23"/>
          <w:szCs w:val="23"/>
        </w:rPr>
      </w:pPr>
      <w:r w:rsidRPr="002E44AA">
        <w:rPr>
          <w:rFonts w:ascii="Times New Roman" w:hAnsi="Times New Roman" w:cs="Times New Roman"/>
          <w:bCs/>
          <w:sz w:val="23"/>
          <w:szCs w:val="23"/>
        </w:rPr>
        <w:t xml:space="preserve">Ja piegādātajām Precēm pielietošanas procesā tiek konstatētas to funkcionēšanas defekti vai nepiemērotība pielietošanas mērķim, vai arī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reces lietošana izraisījusi ārstniecības procesa būtiskas izmaiņas, kas var radīt draudus personas veselībai un dzīvībai, kā arī tiks konstatēta iedarbības </w:t>
      </w:r>
      <w:proofErr w:type="spellStart"/>
      <w:r w:rsidRPr="002E44AA">
        <w:rPr>
          <w:rFonts w:ascii="Times New Roman" w:hAnsi="Times New Roman" w:cs="Times New Roman"/>
          <w:bCs/>
          <w:sz w:val="23"/>
          <w:szCs w:val="23"/>
        </w:rPr>
        <w:t>neefektivitāte</w:t>
      </w:r>
      <w:proofErr w:type="spellEnd"/>
      <w:r w:rsidRPr="002E44AA">
        <w:rPr>
          <w:rFonts w:ascii="Times New Roman" w:hAnsi="Times New Roman" w:cs="Times New Roman"/>
          <w:bCs/>
          <w:sz w:val="23"/>
          <w:szCs w:val="23"/>
        </w:rPr>
        <w:t xml:space="preserve">, kas var nest būtiskus finansiālus zaudējumus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asūtītājam</w:t>
      </w:r>
      <w:r w:rsidRPr="002E44AA">
        <w:rPr>
          <w:rFonts w:ascii="Times New Roman" w:hAnsi="Times New Roman" w:cs="Times New Roman"/>
          <w:bCs/>
          <w:caps/>
          <w:sz w:val="23"/>
          <w:szCs w:val="23"/>
        </w:rPr>
        <w:t>,</w:t>
      </w:r>
      <w:r w:rsidRPr="002E44AA">
        <w:rPr>
          <w:rFonts w:ascii="Times New Roman" w:hAnsi="Times New Roman" w:cs="Times New Roman"/>
          <w:bCs/>
          <w:sz w:val="23"/>
          <w:szCs w:val="23"/>
        </w:rPr>
        <w:t xml:space="preserve"> tad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var pārtraukt Līguma izpildi pēc savas iniciatīvas, par ko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informē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iegādātāju 20 (divdesmit) darba dienas iepriekš.</w:t>
      </w:r>
    </w:p>
    <w:p w14:paraId="3CA363F4" w14:textId="77777777" w:rsidR="00245CAE" w:rsidRPr="002E44AA" w:rsidRDefault="00245CAE" w:rsidP="00245CAE">
      <w:pPr>
        <w:spacing w:after="0" w:line="240" w:lineRule="auto"/>
        <w:ind w:left="1997"/>
        <w:jc w:val="both"/>
        <w:rPr>
          <w:rFonts w:ascii="Times New Roman" w:hAnsi="Times New Roman" w:cs="Times New Roman"/>
          <w:bCs/>
          <w:sz w:val="23"/>
          <w:szCs w:val="23"/>
        </w:rPr>
      </w:pPr>
    </w:p>
    <w:p w14:paraId="633E5198" w14:textId="77777777" w:rsidR="00245CAE" w:rsidRPr="002E44AA" w:rsidRDefault="00245CAE" w:rsidP="00245CAE">
      <w:pPr>
        <w:keepNext/>
        <w:numPr>
          <w:ilvl w:val="0"/>
          <w:numId w:val="1"/>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izbeigšanas kārtība</w:t>
      </w:r>
    </w:p>
    <w:p w14:paraId="68CD18C5" w14:textId="77777777" w:rsidR="00245CAE" w:rsidRPr="002E44AA" w:rsidRDefault="00245CAE" w:rsidP="00245CAE">
      <w:pPr>
        <w:numPr>
          <w:ilvl w:val="1"/>
          <w:numId w:val="1"/>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olor w:val="000000"/>
          <w:sz w:val="23"/>
          <w:szCs w:val="23"/>
        </w:rPr>
        <w:t>Līgumu var izbeigt, Pusēm par to savstarpēji rakstiski vienojoties.</w:t>
      </w:r>
    </w:p>
    <w:p w14:paraId="1F3C34A1" w14:textId="77777777" w:rsidR="00245CAE" w:rsidRPr="002E44AA" w:rsidRDefault="00245CAE" w:rsidP="00245CAE">
      <w:pPr>
        <w:numPr>
          <w:ilvl w:val="1"/>
          <w:numId w:val="1"/>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ir tiesības vienpusēji nekavējoties izbeigt Līgumu: </w:t>
      </w:r>
    </w:p>
    <w:p w14:paraId="63BBD004" w14:textId="77777777" w:rsidR="00245CAE" w:rsidRPr="002E44AA" w:rsidRDefault="00245CAE" w:rsidP="00245CAE">
      <w:pPr>
        <w:numPr>
          <w:ilvl w:val="2"/>
          <w:numId w:val="1"/>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 xml:space="preserve">ja ir uzsākta vai notikusi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 labprātīga vai piespiedu likvidācija; </w:t>
      </w:r>
    </w:p>
    <w:p w14:paraId="372806E4" w14:textId="77777777" w:rsidR="00245CAE" w:rsidRPr="002E44AA" w:rsidRDefault="00245CAE" w:rsidP="00245CAE">
      <w:pPr>
        <w:numPr>
          <w:ilvl w:val="2"/>
          <w:numId w:val="1"/>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ir pasludināta maksātnespēja vai uzsākta bankrota procedūra;</w:t>
      </w:r>
    </w:p>
    <w:p w14:paraId="159D1FB7" w14:textId="77777777" w:rsidR="00245CAE" w:rsidRPr="002E44AA" w:rsidRDefault="00245CAE" w:rsidP="00245CAE">
      <w:pPr>
        <w:numPr>
          <w:ilvl w:val="2"/>
          <w:numId w:val="1"/>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ja ir apturēta Piegādātāja saimnieciskā darbība;</w:t>
      </w:r>
    </w:p>
    <w:p w14:paraId="47D65C83" w14:textId="77777777" w:rsidR="00245CAE" w:rsidRPr="002E44AA" w:rsidRDefault="00245CAE" w:rsidP="00245CAE">
      <w:pPr>
        <w:numPr>
          <w:ilvl w:val="2"/>
          <w:numId w:val="1"/>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ja Pasūtītājam zūd nepieciešamība saņemt Preci;</w:t>
      </w:r>
    </w:p>
    <w:p w14:paraId="05A7EDCD" w14:textId="77777777" w:rsidR="00245CAE" w:rsidRPr="002E44AA" w:rsidRDefault="00245CAE" w:rsidP="00245CAE">
      <w:pPr>
        <w:numPr>
          <w:ilvl w:val="2"/>
          <w:numId w:val="1"/>
        </w:numPr>
        <w:spacing w:after="0" w:line="240" w:lineRule="auto"/>
        <w:ind w:left="993" w:hanging="567"/>
        <w:jc w:val="both"/>
        <w:rPr>
          <w:rFonts w:ascii="Times New Roman" w:hAnsi="Times New Roman" w:cs="Times New Roman"/>
          <w:sz w:val="23"/>
          <w:szCs w:val="23"/>
        </w:rPr>
      </w:pPr>
      <w:r w:rsidRPr="00CF76AF">
        <w:rPr>
          <w:rFonts w:ascii="Times New Roman" w:hAnsi="Times New Roman" w:cs="Times New Roman"/>
          <w:sz w:val="23"/>
          <w:szCs w:val="23"/>
        </w:rPr>
        <w:t>Starptautisko un Latvijas Republikas nacionālo sankciju</w:t>
      </w:r>
      <w:r w:rsidRPr="002E44AA">
        <w:rPr>
          <w:rFonts w:ascii="Times New Roman" w:hAnsi="Times New Roman" w:cs="Times New Roman"/>
          <w:sz w:val="23"/>
          <w:szCs w:val="23"/>
        </w:rPr>
        <w:t xml:space="preserve"> likumā noteiktos gadījumos;</w:t>
      </w:r>
    </w:p>
    <w:p w14:paraId="165A8DA5" w14:textId="77777777" w:rsidR="00245CAE" w:rsidRPr="002E44AA" w:rsidRDefault="00245CAE" w:rsidP="00245CAE">
      <w:pPr>
        <w:numPr>
          <w:ilvl w:val="2"/>
          <w:numId w:val="1"/>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ja Piegādātājs kavē Preces piegādi ilgāk par 10 (desmit) darba dienām no Līgumā noteiktā Preces piegādes termiņa;</w:t>
      </w:r>
    </w:p>
    <w:p w14:paraId="2AF8A0F3" w14:textId="77777777" w:rsidR="00245CAE" w:rsidRPr="002E44AA" w:rsidRDefault="00245CAE" w:rsidP="00245CAE">
      <w:pPr>
        <w:numPr>
          <w:ilvl w:val="2"/>
          <w:numId w:val="1"/>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ja Piegādātājs piegādā Līguma nosacījumiem neatbilstošu un/ vai nekvalitatīvu Preci, un Līgumā noteiktā kārtībā nav novērsti konstatētie trūkumu ilgāk par 10 (desmit) darba dienām.</w:t>
      </w:r>
    </w:p>
    <w:p w14:paraId="1F4351FC" w14:textId="77777777" w:rsidR="00245CAE" w:rsidRPr="002E44AA" w:rsidRDefault="00245CAE" w:rsidP="00245CAE">
      <w:pPr>
        <w:pStyle w:val="Sarakstarindkopa"/>
        <w:widowControl w:val="0"/>
        <w:numPr>
          <w:ilvl w:val="1"/>
          <w:numId w:val="1"/>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lastRenderedPageBreak/>
        <w:t xml:space="preserve">Par vienpusēju Līguma izbeigšanu, Pasūtītājs </w:t>
      </w:r>
      <w:proofErr w:type="spellStart"/>
      <w:r w:rsidRPr="002E44AA">
        <w:rPr>
          <w:rFonts w:ascii="Times New Roman" w:hAnsi="Times New Roman" w:cs="Times New Roman"/>
          <w:sz w:val="23"/>
          <w:szCs w:val="23"/>
        </w:rPr>
        <w:t>nosūta</w:t>
      </w:r>
      <w:proofErr w:type="spellEnd"/>
      <w:r w:rsidRPr="002E44AA">
        <w:rPr>
          <w:rFonts w:ascii="Times New Roman" w:hAnsi="Times New Roman" w:cs="Times New Roman"/>
          <w:sz w:val="23"/>
          <w:szCs w:val="23"/>
        </w:rPr>
        <w:t xml:space="preserve"> Piegādātājam rakstisku paziņojumu. Līgums uzskatāms par izbeigtu ar dienu, kad Pasūtītājs nosūtījis Piegādātājam attiecīgu paziņojumu par Līguma izbeigšanu.</w:t>
      </w:r>
    </w:p>
    <w:p w14:paraId="74AD03DD" w14:textId="77777777" w:rsidR="00245CAE" w:rsidRPr="002E44AA" w:rsidRDefault="00245CAE" w:rsidP="00245CAE">
      <w:pPr>
        <w:numPr>
          <w:ilvl w:val="1"/>
          <w:numId w:val="1"/>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Līguma izbeigšanas gadījumā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samaksā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par faktiski veiktajām preču piegādēm.</w:t>
      </w:r>
    </w:p>
    <w:p w14:paraId="2C7A34E4" w14:textId="77777777" w:rsidR="00245CAE" w:rsidRPr="002E44AA" w:rsidRDefault="00245CAE" w:rsidP="00245CAE">
      <w:pPr>
        <w:pStyle w:val="Sarakstarindkopa"/>
        <w:widowControl w:val="0"/>
        <w:numPr>
          <w:ilvl w:val="1"/>
          <w:numId w:val="1"/>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Piegādātājs ir tiesīgs vienpusēji izbeigt Līgumu, nosūtot par to rakstisku paziņojumu Pasūtītājam vismaz vienu mēnesi iepriekš, ja iestājies kāds no šādiem apstākļiem:</w:t>
      </w:r>
    </w:p>
    <w:p w14:paraId="674BCF31" w14:textId="77777777" w:rsidR="00245CAE" w:rsidRPr="002E44AA" w:rsidRDefault="00245CAE" w:rsidP="00245CAE">
      <w:pPr>
        <w:pStyle w:val="Sarakstarindkopa"/>
        <w:widowControl w:val="0"/>
        <w:numPr>
          <w:ilvl w:val="2"/>
          <w:numId w:val="1"/>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Pasūtītājs vismaz 30 (trīsdesmit) dienas kavē līgumā noteikto maksājumu veikšanas termiņu un Pasūtītājs pārkāpumu nenovērš 20 (divdesmit) dienu laikā no Piegādātāja atgādinājuma/pretenzijas nosūtīšanas dienas Pasūtītājam;</w:t>
      </w:r>
    </w:p>
    <w:p w14:paraId="625865C3" w14:textId="77777777" w:rsidR="00245CAE" w:rsidRPr="002E44AA" w:rsidRDefault="00245CAE" w:rsidP="00245CAE">
      <w:pPr>
        <w:pStyle w:val="Sarakstarindkopa"/>
        <w:widowControl w:val="0"/>
        <w:numPr>
          <w:ilvl w:val="2"/>
          <w:numId w:val="1"/>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Pasūtītājam ir uzsākts maksātnespējas process, likvidācija, tā darbība tiek izbeigta vai pārtraukta, vai ir apturēta tā saimnieciskā darbība.</w:t>
      </w:r>
    </w:p>
    <w:p w14:paraId="7444D74F" w14:textId="77777777" w:rsidR="00245CAE" w:rsidRPr="002E44AA" w:rsidRDefault="00245CAE" w:rsidP="00245CAE">
      <w:pPr>
        <w:spacing w:after="0" w:line="240" w:lineRule="auto"/>
        <w:ind w:left="360"/>
        <w:jc w:val="both"/>
        <w:rPr>
          <w:rFonts w:ascii="Times New Roman" w:hAnsi="Times New Roman" w:cs="Times New Roman"/>
          <w:sz w:val="23"/>
          <w:szCs w:val="23"/>
        </w:rPr>
      </w:pPr>
    </w:p>
    <w:p w14:paraId="1004DA01" w14:textId="77777777" w:rsidR="00245CAE" w:rsidRPr="002E44AA" w:rsidRDefault="00245CAE" w:rsidP="00245CAE">
      <w:pPr>
        <w:keepNext/>
        <w:numPr>
          <w:ilvl w:val="0"/>
          <w:numId w:val="1"/>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P</w:t>
      </w:r>
      <w:r w:rsidRPr="002E44AA">
        <w:rPr>
          <w:rFonts w:ascii="Times New Roman" w:hAnsi="Times New Roman" w:cs="Times New Roman"/>
          <w:b/>
          <w:sz w:val="23"/>
          <w:szCs w:val="23"/>
        </w:rPr>
        <w:t>ušu atbildība par līguma nepildīšanu</w:t>
      </w:r>
    </w:p>
    <w:p w14:paraId="252C05D9" w14:textId="77777777" w:rsidR="00245CAE" w:rsidRPr="002E44AA" w:rsidRDefault="00245CAE" w:rsidP="00245CAE">
      <w:pPr>
        <w:numPr>
          <w:ilvl w:val="1"/>
          <w:numId w:val="1"/>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Preces piegādes termiņa kavējumu vai citu Līgumā noteikto saistību nepildīšanu Pasūtītājs ir tiesīgs piemērot Piegādātājam </w:t>
      </w:r>
      <w:r>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kopējās Līguma summas par katru nokavējuma dienu, bet ne vairāk kā 10% no Līguma kopējās summas.</w:t>
      </w:r>
    </w:p>
    <w:p w14:paraId="24E91320" w14:textId="77777777" w:rsidR="00245CAE" w:rsidRPr="002E44AA" w:rsidRDefault="00245CAE" w:rsidP="00245CAE">
      <w:pPr>
        <w:numPr>
          <w:ilvl w:val="1"/>
          <w:numId w:val="1"/>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Līgumā noteikto maksājumu termiņu kavējumu Piegādātājs ir tiesīgs piemērot Pasūtītājam </w:t>
      </w:r>
      <w:r>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termiņā nesamaksātās summas par katru maksājuma nokavējuma dienu, bet ne vairāk kā 10% no Līguma kopējās summas.</w:t>
      </w:r>
    </w:p>
    <w:p w14:paraId="1C8F7C6F" w14:textId="77777777" w:rsidR="00245CAE" w:rsidRPr="002E44AA" w:rsidRDefault="00245CAE" w:rsidP="00245CAE">
      <w:pPr>
        <w:numPr>
          <w:ilvl w:val="1"/>
          <w:numId w:val="1"/>
        </w:numPr>
        <w:spacing w:after="0" w:line="240" w:lineRule="auto"/>
        <w:ind w:left="567" w:hanging="425"/>
        <w:jc w:val="both"/>
        <w:rPr>
          <w:rFonts w:ascii="Times New Roman" w:hAnsi="Times New Roman" w:cs="Times New Roman"/>
          <w:sz w:val="23"/>
          <w:szCs w:val="23"/>
        </w:rPr>
      </w:pPr>
      <w:r>
        <w:rPr>
          <w:rFonts w:ascii="Times New Roman" w:hAnsi="Times New Roman" w:cs="Times New Roman"/>
          <w:sz w:val="23"/>
          <w:szCs w:val="23"/>
        </w:rPr>
        <w:t>Nokavējuma naudas</w:t>
      </w:r>
      <w:r w:rsidRPr="002E44AA">
        <w:rPr>
          <w:rFonts w:ascii="Times New Roman" w:hAnsi="Times New Roman" w:cs="Times New Roman"/>
          <w:sz w:val="23"/>
          <w:szCs w:val="23"/>
        </w:rPr>
        <w:t xml:space="preserve"> samaksa neatbrīvo Puses no Līguma izpildes.</w:t>
      </w:r>
    </w:p>
    <w:p w14:paraId="47A55E94" w14:textId="77777777" w:rsidR="00245CAE" w:rsidRPr="002E44AA" w:rsidRDefault="00245CAE" w:rsidP="00245CAE">
      <w:pPr>
        <w:spacing w:after="0" w:line="240" w:lineRule="auto"/>
        <w:ind w:left="360"/>
        <w:rPr>
          <w:rFonts w:ascii="Times New Roman" w:hAnsi="Times New Roman" w:cs="Times New Roman"/>
          <w:b/>
          <w:bCs/>
          <w:caps/>
          <w:sz w:val="23"/>
          <w:szCs w:val="23"/>
        </w:rPr>
      </w:pPr>
    </w:p>
    <w:p w14:paraId="2E2A2CB5" w14:textId="77777777" w:rsidR="00245CAE" w:rsidRPr="002E44AA" w:rsidRDefault="00245CAE" w:rsidP="00245CAE">
      <w:pPr>
        <w:numPr>
          <w:ilvl w:val="0"/>
          <w:numId w:val="1"/>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N</w:t>
      </w:r>
      <w:r w:rsidRPr="002E44AA">
        <w:rPr>
          <w:rFonts w:ascii="Times New Roman" w:hAnsi="Times New Roman" w:cs="Times New Roman"/>
          <w:b/>
          <w:bCs/>
          <w:sz w:val="23"/>
          <w:szCs w:val="23"/>
        </w:rPr>
        <w:t>epārvarama vara</w:t>
      </w:r>
    </w:p>
    <w:p w14:paraId="2301E689"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kāda no Pusēm uzskata, ka tās saistību izpildi ietekmē nepārvarama vara, tai nekavējoties par to rakstiski jāpaziņo otrai Pusei, sniedzot nepieciešamās ziņas un kompetento iestāžu izsniegtus pierādījumus. </w:t>
      </w:r>
    </w:p>
    <w:p w14:paraId="1AF5D3E3"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Abas Puses nav atbildīgas par šajā Līgumā noteikto saistību neizpildi vai daļēju izpildi gadījumā, ja tas ir noticis neparedzamas varas ietekmē, kurus Puses nevarēja paredzēt, novērst, ietekmēt un par kuru rašanos nenes atbildību, piemēram, normatīvo aktu izmaiņas, ugunsgrēks, dabas katastrofas, masu nekārtības, vai citi gadījumi. Puse, kas iepriekšminēto apstākļu dēļ nespēj pildīt savus pienākumus, informē otru Pusi par šiem apstākļiem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apstākļu iestāšanās un norāda konkrētos apstākļus.</w:t>
      </w:r>
    </w:p>
    <w:p w14:paraId="63CE7531"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Puses 6.2. punktā minētajos gadījumos vienojas par saistību izpildes termiņa pagarināšanu vai citu nosacījumu maiņu, kamēr darbojas šie apstākļi un to sekas.</w:t>
      </w:r>
    </w:p>
    <w:p w14:paraId="0272CED1" w14:textId="77777777" w:rsidR="00245CAE" w:rsidRPr="002E44AA" w:rsidRDefault="00245CAE" w:rsidP="00245CAE">
      <w:pPr>
        <w:spacing w:after="0" w:line="240" w:lineRule="auto"/>
        <w:ind w:left="562"/>
        <w:jc w:val="both"/>
        <w:rPr>
          <w:rFonts w:ascii="Times New Roman" w:hAnsi="Times New Roman" w:cs="Times New Roman"/>
          <w:sz w:val="23"/>
          <w:szCs w:val="23"/>
        </w:rPr>
      </w:pPr>
    </w:p>
    <w:p w14:paraId="0974DEA1" w14:textId="77777777" w:rsidR="00245CAE" w:rsidRPr="002E44AA" w:rsidRDefault="00245CAE" w:rsidP="00245CAE">
      <w:pPr>
        <w:pStyle w:val="Sarakstarindkopa"/>
        <w:numPr>
          <w:ilvl w:val="0"/>
          <w:numId w:val="1"/>
        </w:numPr>
        <w:spacing w:after="0" w:line="240" w:lineRule="auto"/>
        <w:jc w:val="center"/>
        <w:rPr>
          <w:rFonts w:ascii="Times New Roman" w:hAnsi="Times New Roman" w:cs="Times New Roman"/>
          <w:b/>
          <w:sz w:val="23"/>
          <w:szCs w:val="23"/>
        </w:rPr>
      </w:pPr>
      <w:r w:rsidRPr="002E44AA">
        <w:rPr>
          <w:rFonts w:ascii="Times New Roman" w:hAnsi="Times New Roman" w:cs="Times New Roman"/>
          <w:b/>
          <w:sz w:val="23"/>
          <w:szCs w:val="23"/>
        </w:rPr>
        <w:t>Konfidencialitāte</w:t>
      </w:r>
    </w:p>
    <w:p w14:paraId="638D6A87" w14:textId="77777777" w:rsidR="00245CAE" w:rsidRPr="002E44AA" w:rsidRDefault="00245CAE" w:rsidP="00245CAE">
      <w:pPr>
        <w:pStyle w:val="Sarakstarindkopa"/>
        <w:numPr>
          <w:ilvl w:val="1"/>
          <w:numId w:val="1"/>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Piegādātājs apņemas ievērot konfidencialitāti, tajā skaitā:</w:t>
      </w:r>
    </w:p>
    <w:p w14:paraId="433CBC0A" w14:textId="77777777" w:rsidR="00245CAE" w:rsidRPr="002E44AA" w:rsidRDefault="00245CAE" w:rsidP="00245CAE">
      <w:pPr>
        <w:pStyle w:val="Sarakstarindkopa"/>
        <w:numPr>
          <w:ilvl w:val="2"/>
          <w:numId w:val="1"/>
        </w:numPr>
        <w:spacing w:after="0" w:line="240" w:lineRule="auto"/>
        <w:ind w:left="993" w:hanging="567"/>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nodrošināt Līgumā minētās informācijas neizpaušanu, tajā skaitā no trešo personu puses, kas piedalās vai ir iesaistītas Līguma izpildē;</w:t>
      </w:r>
    </w:p>
    <w:p w14:paraId="0C06919F" w14:textId="77777777" w:rsidR="00245CAE" w:rsidRPr="002E44AA" w:rsidRDefault="00245CAE" w:rsidP="00245CAE">
      <w:pPr>
        <w:pStyle w:val="Sarakstarindkopa"/>
        <w:numPr>
          <w:ilvl w:val="2"/>
          <w:numId w:val="1"/>
        </w:numPr>
        <w:spacing w:after="0" w:line="240" w:lineRule="auto"/>
        <w:ind w:left="993" w:hanging="567"/>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Piegādātājam pieejama Līguma izpildes gaitā;</w:t>
      </w:r>
    </w:p>
    <w:p w14:paraId="730D26E6" w14:textId="77777777" w:rsidR="00245CAE" w:rsidRPr="002E44AA" w:rsidRDefault="00245CAE" w:rsidP="00245CAE">
      <w:pPr>
        <w:pStyle w:val="Sarakstarindkopa"/>
        <w:numPr>
          <w:ilvl w:val="1"/>
          <w:numId w:val="1"/>
        </w:numPr>
        <w:tabs>
          <w:tab w:val="left" w:pos="851"/>
        </w:tabs>
        <w:spacing w:after="0" w:line="240" w:lineRule="auto"/>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Pasūtītājs apņemas ievērot konfidencialitāti un bez Piegādātāja rakstiskas atļaujas saņemšanas neizpaust trešajām personām pilnīgi vai daļēji ar šo Līgumu vai citu ar to izpildi saistītu dokumentu, kurus pirms šā Līguma noslēgšanas Piegādātājs ir noteicis kā komercnoslēpumu un attiecīgi par to pirms Līguma noslēgšanas ir informējis Pasūtītāju.</w:t>
      </w:r>
    </w:p>
    <w:p w14:paraId="5A9A30DA" w14:textId="77777777" w:rsidR="00245CAE" w:rsidRPr="002E44AA" w:rsidRDefault="00245CAE" w:rsidP="00245CAE">
      <w:pPr>
        <w:pStyle w:val="Sarakstarindkopa"/>
        <w:numPr>
          <w:ilvl w:val="1"/>
          <w:numId w:val="1"/>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vispārpieejamā informācija.</w:t>
      </w:r>
    </w:p>
    <w:p w14:paraId="6850F93A" w14:textId="77777777" w:rsidR="00245CAE" w:rsidRPr="002E44AA" w:rsidRDefault="00245CAE" w:rsidP="00245CAE">
      <w:pPr>
        <w:pStyle w:val="Sarakstarindkopa"/>
        <w:numPr>
          <w:ilvl w:val="1"/>
          <w:numId w:val="1"/>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Konfidencialitātes noteikumi neattiecas uz gadījumiem, kad informāciju pieprasa valsts vai pašvaldību iestādes un kurām šādas tiesības ir noteiktas Latvijas Republikas normatīvajos aktos.</w:t>
      </w:r>
    </w:p>
    <w:p w14:paraId="057624B4" w14:textId="77777777" w:rsidR="00245CAE" w:rsidRPr="002E44AA" w:rsidRDefault="00245CAE" w:rsidP="00245CAE">
      <w:pPr>
        <w:pStyle w:val="Sarakstarindkopa"/>
        <w:numPr>
          <w:ilvl w:val="1"/>
          <w:numId w:val="1"/>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Puses vienojas, ka konfidencialitātes noteikumu neievērošana ir Līguma pārkāpums, kas cietušajai Pusei dod tiesības prasīt no vainīgās Puses konfidencialitātes noteikumu neievērošanas rezultātā radušos zaudējumu atlīdzināšanu.</w:t>
      </w:r>
    </w:p>
    <w:p w14:paraId="206ABFD2" w14:textId="77777777" w:rsidR="00245CAE" w:rsidRPr="002E44AA" w:rsidRDefault="00245CAE" w:rsidP="00245CAE">
      <w:pPr>
        <w:pStyle w:val="Sarakstarindkopa"/>
        <w:numPr>
          <w:ilvl w:val="1"/>
          <w:numId w:val="1"/>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lastRenderedPageBreak/>
        <w:t xml:space="preserve">Šī Līguma nodaļas noteikumiem nav laika ierobežojuma un uz to neattiecas Līguma darbības termiņš. </w:t>
      </w:r>
    </w:p>
    <w:p w14:paraId="3A4D9822" w14:textId="77777777" w:rsidR="00245CAE" w:rsidRPr="002E44AA" w:rsidRDefault="00245CAE" w:rsidP="00245CAE">
      <w:pPr>
        <w:pStyle w:val="Sarakstarindkopa"/>
        <w:spacing w:after="0" w:line="240" w:lineRule="auto"/>
        <w:ind w:left="562"/>
        <w:jc w:val="both"/>
        <w:rPr>
          <w:rFonts w:ascii="Times New Roman" w:hAnsi="Times New Roman" w:cs="Times New Roman"/>
          <w:color w:val="000000"/>
          <w:sz w:val="23"/>
          <w:szCs w:val="23"/>
        </w:rPr>
      </w:pPr>
    </w:p>
    <w:p w14:paraId="4DD216B5" w14:textId="77777777" w:rsidR="00245CAE" w:rsidRPr="002E44AA" w:rsidRDefault="00245CAE" w:rsidP="00245CAE">
      <w:pPr>
        <w:numPr>
          <w:ilvl w:val="0"/>
          <w:numId w:val="1"/>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P</w:t>
      </w:r>
      <w:r w:rsidRPr="002E44AA">
        <w:rPr>
          <w:rFonts w:ascii="Times New Roman" w:hAnsi="Times New Roman" w:cs="Times New Roman"/>
          <w:b/>
          <w:bCs/>
          <w:sz w:val="23"/>
          <w:szCs w:val="23"/>
        </w:rPr>
        <w:t>ārējie nosacījumi</w:t>
      </w:r>
    </w:p>
    <w:p w14:paraId="0FBE0D1A"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Puses var grozīt un papildināt Līgumu un tā pielikumus, par to savstarpēji vienojoties. Šādi grozījumi un papildinājumi ir jānoformē </w:t>
      </w:r>
      <w:proofErr w:type="spellStart"/>
      <w:r w:rsidRPr="002E44AA">
        <w:rPr>
          <w:rFonts w:ascii="Times New Roman" w:hAnsi="Times New Roman" w:cs="Times New Roman"/>
          <w:sz w:val="23"/>
          <w:szCs w:val="23"/>
        </w:rPr>
        <w:t>rakstveidā</w:t>
      </w:r>
      <w:proofErr w:type="spellEnd"/>
      <w:r w:rsidRPr="002E44AA">
        <w:rPr>
          <w:rFonts w:ascii="Times New Roman" w:hAnsi="Times New Roman" w:cs="Times New Roman"/>
          <w:sz w:val="23"/>
          <w:szCs w:val="23"/>
        </w:rPr>
        <w:t>, jāparaksta abām Pusēm un ir neatņemama Līguma sastāvdaļa.</w:t>
      </w:r>
    </w:p>
    <w:p w14:paraId="09094EC7"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Par jautājumiem, kuri nav atrunāti šajā Līgumā, Puses vadās saskaņā ar Latvijas Republikas normatīvajiem aktiem.</w:t>
      </w:r>
    </w:p>
    <w:p w14:paraId="451FE1D7"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Piegādātājam ir saistoša visa Konkursa dokumentācija.</w:t>
      </w:r>
    </w:p>
    <w:p w14:paraId="7327BBC3"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Visus strīdus un domstarpības, kas Pusēm rodas saistībā ar Līguma izpildi, Puses risina savstarpēju pārrunu ceļā. Ja strīdu vai domstarpības savstarpēju pārrunu ceļā Puses nevar atrisināt, strīdu vai domstarpības Puses risina Latvijas Republikas normatīvajos aktos noteiktajā kārtībā.</w:t>
      </w:r>
    </w:p>
    <w:p w14:paraId="565B0CB1"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Ja Līguma darbības laikā notiek Pušu reorganizācija vai likvidācija, tā tiesības un pienākumus realizē tiesību un saistību pārņēmējs.</w:t>
      </w:r>
    </w:p>
    <w:p w14:paraId="7E02CF05" w14:textId="77777777" w:rsidR="00245CAE" w:rsidRPr="00F76F8C"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nav tiesīgs Līguma saistību izpildi trešajai personai bez Pasūtītāja iepriekšējas piekrišanas.</w:t>
      </w:r>
    </w:p>
    <w:p w14:paraId="4CCCE229" w14:textId="77777777" w:rsidR="00245CAE" w:rsidRPr="0002486C" w:rsidRDefault="00245CAE" w:rsidP="00245CAE">
      <w:pPr>
        <w:numPr>
          <w:ilvl w:val="1"/>
          <w:numId w:val="1"/>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Par Līguma izpildi atbildīgās personas:</w:t>
      </w:r>
    </w:p>
    <w:p w14:paraId="6B0D15BC" w14:textId="209190F1" w:rsidR="00245CAE" w:rsidRPr="0002486C" w:rsidRDefault="00245CAE" w:rsidP="00245CAE">
      <w:pPr>
        <w:pStyle w:val="Sarakstarindkopa"/>
        <w:numPr>
          <w:ilvl w:val="2"/>
          <w:numId w:val="1"/>
        </w:numPr>
        <w:spacing w:after="0" w:line="240" w:lineRule="auto"/>
        <w:ind w:left="1276" w:hanging="709"/>
        <w:contextualSpacing w:val="0"/>
        <w:jc w:val="both"/>
        <w:rPr>
          <w:rFonts w:ascii="Times New Roman" w:hAnsi="Times New Roman" w:cs="Times New Roman"/>
          <w:sz w:val="23"/>
          <w:szCs w:val="23"/>
        </w:rPr>
      </w:pPr>
      <w:r w:rsidRPr="0002486C">
        <w:rPr>
          <w:rFonts w:ascii="Times New Roman" w:hAnsi="Times New Roman" w:cs="Times New Roman"/>
          <w:sz w:val="23"/>
          <w:szCs w:val="23"/>
        </w:rPr>
        <w:t>No Pasūtītāja puses</w:t>
      </w:r>
      <w:r w:rsidR="00072653">
        <w:rPr>
          <w:rFonts w:ascii="Times New Roman" w:hAnsi="Times New Roman" w:cs="Times New Roman"/>
          <w:sz w:val="23"/>
          <w:szCs w:val="23"/>
        </w:rPr>
        <w:t xml:space="preserve"> </w:t>
      </w:r>
      <w:r w:rsidR="00072653" w:rsidRPr="00072653">
        <w:rPr>
          <w:rFonts w:ascii="Times New Roman" w:hAnsi="Times New Roman" w:cs="Times New Roman"/>
          <w:sz w:val="23"/>
          <w:szCs w:val="23"/>
        </w:rPr>
        <w:t xml:space="preserve">Sandra Bringa, tālr. 67399367, e-pasts: </w:t>
      </w:r>
      <w:hyperlink r:id="rId7" w:history="1">
        <w:r w:rsidR="00072653" w:rsidRPr="00DD6698">
          <w:rPr>
            <w:rStyle w:val="Hipersaite"/>
            <w:rFonts w:ascii="Times New Roman" w:hAnsi="Times New Roman"/>
            <w:sz w:val="23"/>
            <w:szCs w:val="23"/>
          </w:rPr>
          <w:t>sandra.bringa@tos.lv</w:t>
        </w:r>
      </w:hyperlink>
      <w:r w:rsidR="00072653">
        <w:rPr>
          <w:rFonts w:ascii="Times New Roman" w:hAnsi="Times New Roman" w:cs="Times New Roman"/>
          <w:sz w:val="23"/>
          <w:szCs w:val="23"/>
        </w:rPr>
        <w:t>;</w:t>
      </w:r>
      <w:r w:rsidRPr="0002486C">
        <w:rPr>
          <w:rFonts w:ascii="Times New Roman" w:hAnsi="Times New Roman" w:cs="Times New Roman"/>
          <w:sz w:val="23"/>
          <w:szCs w:val="23"/>
        </w:rPr>
        <w:t xml:space="preserve"> </w:t>
      </w:r>
    </w:p>
    <w:p w14:paraId="7007BB24" w14:textId="77777777" w:rsidR="00245CAE" w:rsidRPr="0002486C" w:rsidRDefault="00245CAE" w:rsidP="00245CAE">
      <w:pPr>
        <w:pStyle w:val="Sarakstarindkopa"/>
        <w:numPr>
          <w:ilvl w:val="2"/>
          <w:numId w:val="1"/>
        </w:numPr>
        <w:spacing w:after="0" w:line="240" w:lineRule="auto"/>
        <w:ind w:left="1276" w:hanging="709"/>
        <w:contextualSpacing w:val="0"/>
        <w:jc w:val="both"/>
        <w:rPr>
          <w:rFonts w:ascii="Times New Roman" w:hAnsi="Times New Roman" w:cs="Times New Roman"/>
          <w:sz w:val="23"/>
          <w:szCs w:val="23"/>
        </w:rPr>
      </w:pPr>
      <w:r w:rsidRPr="0002486C">
        <w:rPr>
          <w:rFonts w:ascii="Times New Roman" w:hAnsi="Times New Roman" w:cs="Times New Roman"/>
          <w:sz w:val="23"/>
          <w:szCs w:val="23"/>
        </w:rPr>
        <w:t>No Piegādātāja puses: _____ ______ , tālr._______, e-pasts: _____________________</w:t>
      </w:r>
    </w:p>
    <w:p w14:paraId="73A33901" w14:textId="77777777" w:rsidR="00245CAE" w:rsidRPr="0002486C" w:rsidRDefault="00245CAE" w:rsidP="00245CAE">
      <w:pPr>
        <w:numPr>
          <w:ilvl w:val="1"/>
          <w:numId w:val="1"/>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 xml:space="preserve">Juridiskas puses vai bankas rekvizītu maiņas gadījuma, Pušu pienākums ir </w:t>
      </w:r>
      <w:r w:rsidRPr="0002486C">
        <w:rPr>
          <w:rFonts w:ascii="Times New Roman" w:hAnsi="Times New Roman" w:cs="Times New Roman"/>
          <w:bCs/>
          <w:sz w:val="23"/>
          <w:szCs w:val="23"/>
        </w:rPr>
        <w:t>7 (septiņu)</w:t>
      </w:r>
      <w:r w:rsidRPr="0002486C">
        <w:rPr>
          <w:rFonts w:ascii="Times New Roman" w:hAnsi="Times New Roman" w:cs="Times New Roman"/>
          <w:sz w:val="23"/>
          <w:szCs w:val="23"/>
        </w:rPr>
        <w:t xml:space="preserve"> darba dienu laikā paziņot par to otrai Pusei.</w:t>
      </w:r>
    </w:p>
    <w:p w14:paraId="57CECEFA" w14:textId="77777777" w:rsidR="00245CAE" w:rsidRPr="0002486C" w:rsidRDefault="00245CAE" w:rsidP="00245CAE">
      <w:pPr>
        <w:numPr>
          <w:ilvl w:val="1"/>
          <w:numId w:val="1"/>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Līgums sastāv no līguma teksta un šādiem Līguma pielikumiem:</w:t>
      </w:r>
    </w:p>
    <w:p w14:paraId="33E73126" w14:textId="77777777" w:rsidR="00245CAE" w:rsidRDefault="00245CAE" w:rsidP="00245CAE">
      <w:pPr>
        <w:pStyle w:val="Sarakstarindkopa"/>
        <w:numPr>
          <w:ilvl w:val="2"/>
          <w:numId w:val="1"/>
        </w:numPr>
        <w:spacing w:after="0" w:line="240" w:lineRule="auto"/>
        <w:ind w:left="1134" w:hanging="567"/>
        <w:jc w:val="both"/>
        <w:rPr>
          <w:rFonts w:ascii="Times New Roman" w:hAnsi="Times New Roman" w:cs="Times New Roman"/>
          <w:sz w:val="23"/>
          <w:szCs w:val="23"/>
        </w:rPr>
      </w:pPr>
      <w:r w:rsidRPr="0002486C">
        <w:rPr>
          <w:rFonts w:ascii="Times New Roman" w:hAnsi="Times New Roman" w:cs="Times New Roman"/>
          <w:sz w:val="23"/>
          <w:szCs w:val="23"/>
        </w:rPr>
        <w:t xml:space="preserve">Nr. 1 </w:t>
      </w:r>
      <w:r w:rsidRPr="0002486C">
        <w:rPr>
          <w:rFonts w:ascii="Times New Roman" w:hAnsi="Times New Roman" w:cs="Times New Roman"/>
          <w:sz w:val="23"/>
          <w:szCs w:val="23"/>
          <w:lang w:eastAsia="lv-LV"/>
        </w:rPr>
        <w:t xml:space="preserve">Tehniskā specifikācija </w:t>
      </w:r>
      <w:r>
        <w:rPr>
          <w:rFonts w:ascii="Times New Roman" w:hAnsi="Times New Roman" w:cs="Times New Roman"/>
          <w:sz w:val="23"/>
          <w:szCs w:val="23"/>
          <w:lang w:eastAsia="lv-LV"/>
        </w:rPr>
        <w:t>un</w:t>
      </w:r>
      <w:r w:rsidRPr="0002486C">
        <w:rPr>
          <w:rFonts w:ascii="Times New Roman" w:hAnsi="Times New Roman" w:cs="Times New Roman"/>
          <w:sz w:val="23"/>
          <w:szCs w:val="23"/>
          <w:lang w:eastAsia="lv-LV"/>
        </w:rPr>
        <w:t xml:space="preserve"> tehniskais </w:t>
      </w:r>
      <w:r>
        <w:rPr>
          <w:rFonts w:ascii="Times New Roman" w:hAnsi="Times New Roman" w:cs="Times New Roman"/>
          <w:sz w:val="23"/>
          <w:szCs w:val="23"/>
          <w:lang w:eastAsia="lv-LV"/>
        </w:rPr>
        <w:t xml:space="preserve">– finanšu </w:t>
      </w:r>
      <w:r w:rsidRPr="0002486C">
        <w:rPr>
          <w:rFonts w:ascii="Times New Roman" w:hAnsi="Times New Roman" w:cs="Times New Roman"/>
          <w:sz w:val="23"/>
          <w:szCs w:val="23"/>
          <w:lang w:eastAsia="lv-LV"/>
        </w:rPr>
        <w:t>piedāvājums;</w:t>
      </w:r>
    </w:p>
    <w:p w14:paraId="475560F6" w14:textId="77777777" w:rsidR="00245CAE" w:rsidRPr="0002486C" w:rsidRDefault="00245CAE" w:rsidP="00245CAE">
      <w:pPr>
        <w:numPr>
          <w:ilvl w:val="1"/>
          <w:numId w:val="1"/>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Līgums sagatavots latviešu valodā, noformēts un parakstīts elektroniskā dokumenta veidā. Katra Puse glabā Līguma eksemplāru elektroniskā dokumenta formā.</w:t>
      </w:r>
    </w:p>
    <w:p w14:paraId="31759542" w14:textId="77777777" w:rsidR="00245CAE" w:rsidRDefault="00245CAE" w:rsidP="00245CAE">
      <w:pPr>
        <w:spacing w:after="0" w:line="240" w:lineRule="auto"/>
        <w:rPr>
          <w:rFonts w:ascii="Times New Roman" w:hAnsi="Times New Roman" w:cs="Times New Roman"/>
          <w:b/>
          <w:bCs/>
          <w:caps/>
          <w:sz w:val="23"/>
          <w:szCs w:val="23"/>
        </w:rPr>
      </w:pPr>
    </w:p>
    <w:p w14:paraId="06EBE14B" w14:textId="77777777" w:rsidR="00245CAE" w:rsidRPr="0002486C" w:rsidRDefault="00245CAE" w:rsidP="00245CAE">
      <w:pPr>
        <w:widowControl w:val="0"/>
        <w:numPr>
          <w:ilvl w:val="0"/>
          <w:numId w:val="1"/>
        </w:numPr>
        <w:suppressAutoHyphens/>
        <w:autoSpaceDN w:val="0"/>
        <w:spacing w:after="0" w:line="240" w:lineRule="auto"/>
        <w:ind w:right="-1"/>
        <w:jc w:val="center"/>
        <w:textAlignment w:val="baseline"/>
        <w:rPr>
          <w:rFonts w:ascii="Times New Roman" w:hAnsi="Times New Roman" w:cs="Times New Roman"/>
          <w:b/>
          <w:bCs/>
          <w:kern w:val="1"/>
          <w:sz w:val="23"/>
          <w:szCs w:val="23"/>
          <w:lang w:eastAsia="ar-SA"/>
        </w:rPr>
      </w:pPr>
      <w:r w:rsidRPr="0002486C">
        <w:rPr>
          <w:rFonts w:ascii="Times New Roman" w:hAnsi="Times New Roman" w:cs="Times New Roman"/>
          <w:b/>
          <w:bCs/>
          <w:kern w:val="1"/>
          <w:sz w:val="23"/>
          <w:szCs w:val="23"/>
          <w:lang w:eastAsia="ar-SA"/>
        </w:rPr>
        <w:t>Pušu paraksti un juridiskās adreses</w:t>
      </w:r>
    </w:p>
    <w:tbl>
      <w:tblPr>
        <w:tblW w:w="8646" w:type="dxa"/>
        <w:tblInd w:w="250" w:type="dxa"/>
        <w:tblLayout w:type="fixed"/>
        <w:tblCellMar>
          <w:left w:w="10" w:type="dxa"/>
          <w:right w:w="10" w:type="dxa"/>
        </w:tblCellMar>
        <w:tblLook w:val="0000" w:firstRow="0" w:lastRow="0" w:firstColumn="0" w:lastColumn="0" w:noHBand="0" w:noVBand="0"/>
      </w:tblPr>
      <w:tblGrid>
        <w:gridCol w:w="4320"/>
        <w:gridCol w:w="4326"/>
      </w:tblGrid>
      <w:tr w:rsidR="00245CAE" w:rsidRPr="0002486C" w14:paraId="19139E00" w14:textId="77777777" w:rsidTr="00463025">
        <w:trPr>
          <w:trHeight w:val="811"/>
        </w:trPr>
        <w:tc>
          <w:tcPr>
            <w:tcW w:w="4320" w:type="dxa"/>
            <w:tcMar>
              <w:top w:w="0" w:type="dxa"/>
              <w:left w:w="108" w:type="dxa"/>
              <w:bottom w:w="0" w:type="dxa"/>
              <w:right w:w="108" w:type="dxa"/>
            </w:tcMar>
          </w:tcPr>
          <w:p w14:paraId="222EA555" w14:textId="77777777" w:rsidR="00245CAE" w:rsidRPr="0002486C" w:rsidRDefault="00245CAE" w:rsidP="00463025">
            <w:pPr>
              <w:tabs>
                <w:tab w:val="left" w:pos="567"/>
              </w:tabs>
              <w:spacing w:after="0" w:line="240" w:lineRule="auto"/>
              <w:rPr>
                <w:rFonts w:ascii="Times New Roman" w:hAnsi="Times New Roman" w:cs="Times New Roman"/>
                <w:b/>
                <w:sz w:val="23"/>
                <w:szCs w:val="23"/>
                <w:lang w:eastAsia="lv-LV"/>
              </w:rPr>
            </w:pPr>
            <w:r w:rsidRPr="0002486C">
              <w:rPr>
                <w:rFonts w:ascii="Times New Roman" w:hAnsi="Times New Roman" w:cs="Times New Roman"/>
                <w:b/>
                <w:sz w:val="23"/>
                <w:szCs w:val="23"/>
                <w:lang w:eastAsia="lv-LV"/>
              </w:rPr>
              <w:t>Pasūtītājs:</w:t>
            </w:r>
          </w:p>
          <w:p w14:paraId="7289725C" w14:textId="77777777" w:rsidR="00245CAE" w:rsidRPr="0002486C" w:rsidRDefault="00245CAE" w:rsidP="00463025">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Valsts sabiedrība ar ierobežotu atbildību </w:t>
            </w:r>
          </w:p>
          <w:p w14:paraId="1DF53460"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“Traumatoloģijas un ortopēdijas slimnīca”</w:t>
            </w:r>
          </w:p>
          <w:p w14:paraId="62E71194"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proofErr w:type="spellStart"/>
            <w:r w:rsidRPr="0002486C">
              <w:rPr>
                <w:rFonts w:ascii="Times New Roman" w:hAnsi="Times New Roman" w:cs="Times New Roman"/>
                <w:sz w:val="23"/>
                <w:szCs w:val="23"/>
                <w:lang w:eastAsia="lv-LV"/>
              </w:rPr>
              <w:t>Reģ</w:t>
            </w:r>
            <w:proofErr w:type="spellEnd"/>
            <w:r w:rsidRPr="0002486C">
              <w:rPr>
                <w:rFonts w:ascii="Times New Roman" w:hAnsi="Times New Roman" w:cs="Times New Roman"/>
                <w:sz w:val="23"/>
                <w:szCs w:val="23"/>
                <w:lang w:eastAsia="lv-LV"/>
              </w:rPr>
              <w:t>. Nr. 40003410729</w:t>
            </w:r>
          </w:p>
          <w:p w14:paraId="559A3846"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Duntes iela 22, Rīga, LV-1005</w:t>
            </w:r>
          </w:p>
          <w:p w14:paraId="186DC9A5"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AS „Swedbank”</w:t>
            </w:r>
          </w:p>
          <w:p w14:paraId="46DD8E37"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Konta Nr. LV92HABA0551009437916</w:t>
            </w:r>
          </w:p>
          <w:p w14:paraId="3CA5B490"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Kods: HABALV22</w:t>
            </w:r>
          </w:p>
          <w:p w14:paraId="3C0CD752"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Tālrunis 67399300, </w:t>
            </w:r>
            <w:hyperlink r:id="rId8" w:history="1">
              <w:r w:rsidRPr="00FB1065">
                <w:rPr>
                  <w:rStyle w:val="Hipersaite"/>
                  <w:rFonts w:ascii="Times New Roman" w:hAnsi="Times New Roman"/>
                  <w:sz w:val="23"/>
                  <w:szCs w:val="23"/>
                  <w:lang w:eastAsia="lv-LV"/>
                </w:rPr>
                <w:t>tos@tos.lv</w:t>
              </w:r>
            </w:hyperlink>
            <w:r w:rsidRPr="0002486C">
              <w:rPr>
                <w:rFonts w:ascii="Times New Roman" w:hAnsi="Times New Roman" w:cs="Times New Roman"/>
                <w:sz w:val="23"/>
                <w:szCs w:val="23"/>
                <w:lang w:eastAsia="lv-LV"/>
              </w:rPr>
              <w:t xml:space="preserve"> </w:t>
            </w:r>
          </w:p>
        </w:tc>
        <w:tc>
          <w:tcPr>
            <w:tcW w:w="4326" w:type="dxa"/>
            <w:tcMar>
              <w:top w:w="0" w:type="dxa"/>
              <w:left w:w="108" w:type="dxa"/>
              <w:bottom w:w="0" w:type="dxa"/>
              <w:right w:w="108" w:type="dxa"/>
            </w:tcMar>
          </w:tcPr>
          <w:p w14:paraId="53AD4AEA" w14:textId="77777777" w:rsidR="00245CAE" w:rsidRPr="0002486C" w:rsidRDefault="00245CAE" w:rsidP="00463025">
            <w:pPr>
              <w:spacing w:after="0" w:line="240" w:lineRule="auto"/>
              <w:ind w:left="622"/>
              <w:rPr>
                <w:rFonts w:ascii="Times New Roman" w:hAnsi="Times New Roman" w:cs="Times New Roman"/>
                <w:b/>
                <w:sz w:val="23"/>
                <w:szCs w:val="23"/>
                <w:lang w:eastAsia="lv-LV"/>
              </w:rPr>
            </w:pPr>
            <w:r w:rsidRPr="0002486C">
              <w:rPr>
                <w:rFonts w:ascii="Times New Roman" w:hAnsi="Times New Roman" w:cs="Times New Roman"/>
                <w:b/>
                <w:sz w:val="23"/>
                <w:szCs w:val="23"/>
                <w:lang w:eastAsia="lv-LV"/>
              </w:rPr>
              <w:t>Piegādātājs:</w:t>
            </w:r>
          </w:p>
          <w:p w14:paraId="3A1FE2F4" w14:textId="513E44D0" w:rsidR="00245CAE" w:rsidRDefault="006B5C07" w:rsidP="00463025">
            <w:pPr>
              <w:tabs>
                <w:tab w:val="left" w:pos="567"/>
              </w:tabs>
              <w:spacing w:after="0" w:line="240" w:lineRule="auto"/>
              <w:rPr>
                <w:rFonts w:ascii="Times New Roman" w:hAnsi="Times New Roman" w:cs="Times New Roman"/>
                <w:sz w:val="23"/>
                <w:szCs w:val="23"/>
                <w:lang w:eastAsia="lv-LV"/>
              </w:rPr>
            </w:pPr>
            <w:proofErr w:type="spellStart"/>
            <w:r>
              <w:rPr>
                <w:rFonts w:ascii="Times New Roman" w:hAnsi="Times New Roman" w:cs="Times New Roman"/>
                <w:sz w:val="23"/>
                <w:szCs w:val="23"/>
                <w:lang w:eastAsia="lv-LV"/>
              </w:rPr>
              <w:t>Syntrade</w:t>
            </w:r>
            <w:proofErr w:type="spellEnd"/>
            <w:r>
              <w:rPr>
                <w:rFonts w:ascii="Times New Roman" w:hAnsi="Times New Roman" w:cs="Times New Roman"/>
                <w:sz w:val="23"/>
                <w:szCs w:val="23"/>
                <w:lang w:eastAsia="lv-LV"/>
              </w:rPr>
              <w:t xml:space="preserve"> </w:t>
            </w:r>
            <w:proofErr w:type="spellStart"/>
            <w:r>
              <w:rPr>
                <w:rFonts w:ascii="Times New Roman" w:hAnsi="Times New Roman" w:cs="Times New Roman"/>
                <w:sz w:val="23"/>
                <w:szCs w:val="23"/>
                <w:lang w:eastAsia="lv-LV"/>
              </w:rPr>
              <w:t>Oy</w:t>
            </w:r>
            <w:proofErr w:type="spellEnd"/>
          </w:p>
          <w:p w14:paraId="3B9DC61D" w14:textId="130F8D45" w:rsidR="000F74DF" w:rsidRPr="0002486C" w:rsidRDefault="000F74DF" w:rsidP="00463025">
            <w:pPr>
              <w:tabs>
                <w:tab w:val="left" w:pos="567"/>
              </w:tabs>
              <w:spacing w:after="0" w:line="240" w:lineRule="auto"/>
              <w:rPr>
                <w:rFonts w:ascii="Times New Roman" w:hAnsi="Times New Roman" w:cs="Times New Roman"/>
                <w:sz w:val="23"/>
                <w:szCs w:val="23"/>
                <w:lang w:eastAsia="lv-LV"/>
              </w:rPr>
            </w:pPr>
            <w:proofErr w:type="spellStart"/>
            <w:r>
              <w:rPr>
                <w:rFonts w:ascii="Times New Roman" w:hAnsi="Times New Roman" w:cs="Times New Roman"/>
                <w:sz w:val="23"/>
                <w:szCs w:val="23"/>
                <w:lang w:eastAsia="lv-LV"/>
              </w:rPr>
              <w:t>Reģ</w:t>
            </w:r>
            <w:proofErr w:type="spellEnd"/>
            <w:r>
              <w:rPr>
                <w:rFonts w:ascii="Times New Roman" w:hAnsi="Times New Roman" w:cs="Times New Roman"/>
                <w:sz w:val="23"/>
                <w:szCs w:val="23"/>
                <w:lang w:eastAsia="lv-LV"/>
              </w:rPr>
              <w:t xml:space="preserve">. Nr. </w:t>
            </w:r>
            <w:r w:rsidR="009363FA" w:rsidRPr="009363FA">
              <w:rPr>
                <w:rFonts w:ascii="Times New Roman" w:hAnsi="Times New Roman" w:cs="Times New Roman"/>
                <w:sz w:val="23"/>
                <w:szCs w:val="23"/>
                <w:lang w:eastAsia="lv-LV"/>
              </w:rPr>
              <w:t>2532909-9</w:t>
            </w:r>
          </w:p>
          <w:p w14:paraId="74526C5A" w14:textId="5CE2D14D"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p>
        </w:tc>
      </w:tr>
      <w:tr w:rsidR="00245CAE" w:rsidRPr="0002486C" w14:paraId="5338386A" w14:textId="77777777" w:rsidTr="00463025">
        <w:trPr>
          <w:trHeight w:val="811"/>
        </w:trPr>
        <w:tc>
          <w:tcPr>
            <w:tcW w:w="4320" w:type="dxa"/>
            <w:tcMar>
              <w:top w:w="0" w:type="dxa"/>
              <w:left w:w="108" w:type="dxa"/>
              <w:bottom w:w="0" w:type="dxa"/>
              <w:right w:w="108" w:type="dxa"/>
            </w:tcMar>
          </w:tcPr>
          <w:p w14:paraId="20A12FA8" w14:textId="77777777" w:rsidR="00245CAE" w:rsidRPr="0002486C" w:rsidRDefault="00245CAE" w:rsidP="00463025">
            <w:pPr>
              <w:spacing w:after="0" w:line="240" w:lineRule="auto"/>
              <w:rPr>
                <w:rFonts w:ascii="Times New Roman" w:hAnsi="Times New Roman" w:cs="Times New Roman"/>
                <w:i/>
                <w:sz w:val="23"/>
                <w:szCs w:val="23"/>
                <w:lang w:eastAsia="lv-LV"/>
              </w:rPr>
            </w:pPr>
          </w:p>
          <w:p w14:paraId="62AE08B6" w14:textId="77777777" w:rsidR="00245CAE" w:rsidRDefault="00245CAE" w:rsidP="00463025">
            <w:pPr>
              <w:spacing w:after="0" w:line="240" w:lineRule="auto"/>
              <w:rPr>
                <w:rFonts w:ascii="Times New Roman" w:hAnsi="Times New Roman" w:cs="Times New Roman"/>
                <w:i/>
                <w:sz w:val="23"/>
                <w:szCs w:val="23"/>
                <w:lang w:eastAsia="lv-LV"/>
              </w:rPr>
            </w:pPr>
            <w:r w:rsidRPr="0002486C">
              <w:rPr>
                <w:rFonts w:ascii="Times New Roman" w:hAnsi="Times New Roman" w:cs="Times New Roman"/>
                <w:i/>
                <w:sz w:val="23"/>
                <w:szCs w:val="23"/>
                <w:lang w:eastAsia="lv-LV"/>
              </w:rPr>
              <w:t>valdes priekšsēdētāja:</w:t>
            </w:r>
          </w:p>
          <w:p w14:paraId="49910F4D" w14:textId="77777777" w:rsidR="00245CAE" w:rsidRPr="00D62AF9" w:rsidRDefault="00245CAE" w:rsidP="00463025">
            <w:pPr>
              <w:spacing w:after="0" w:line="240" w:lineRule="auto"/>
              <w:rPr>
                <w:rFonts w:ascii="Times New Roman" w:hAnsi="Times New Roman" w:cs="Times New Roman"/>
                <w:i/>
                <w:sz w:val="23"/>
                <w:szCs w:val="23"/>
                <w:lang w:eastAsia="lv-LV"/>
              </w:rPr>
            </w:pPr>
            <w:r>
              <w:rPr>
                <w:rFonts w:ascii="Times New Roman" w:hAnsi="Times New Roman" w:cs="Times New Roman"/>
                <w:i/>
                <w:sz w:val="23"/>
                <w:szCs w:val="23"/>
                <w:lang w:eastAsia="lv-LV"/>
              </w:rPr>
              <w:t>(paraksts)*</w:t>
            </w:r>
          </w:p>
          <w:p w14:paraId="5D04C700" w14:textId="77777777" w:rsidR="00245CAE" w:rsidRPr="0002486C" w:rsidRDefault="00245CAE" w:rsidP="00463025">
            <w:pPr>
              <w:spacing w:after="0" w:line="240" w:lineRule="auto"/>
              <w:ind w:left="2030"/>
              <w:rPr>
                <w:rFonts w:ascii="Times New Roman" w:hAnsi="Times New Roman" w:cs="Times New Roman"/>
                <w:sz w:val="23"/>
                <w:szCs w:val="23"/>
                <w:lang w:eastAsia="lv-LV"/>
              </w:rPr>
            </w:pPr>
            <w:r w:rsidRPr="0002486C">
              <w:rPr>
                <w:rFonts w:ascii="Times New Roman" w:hAnsi="Times New Roman" w:cs="Times New Roman"/>
                <w:sz w:val="23"/>
                <w:szCs w:val="23"/>
                <w:lang w:eastAsia="lv-LV"/>
              </w:rPr>
              <w:t>Anita Vaivode</w:t>
            </w:r>
          </w:p>
          <w:p w14:paraId="1B533686" w14:textId="77777777" w:rsidR="00245CAE" w:rsidRDefault="00245CAE" w:rsidP="00463025">
            <w:pPr>
              <w:spacing w:after="0" w:line="240" w:lineRule="auto"/>
              <w:rPr>
                <w:rFonts w:ascii="Times New Roman" w:hAnsi="Times New Roman" w:cs="Times New Roman"/>
                <w:i/>
                <w:sz w:val="23"/>
                <w:szCs w:val="23"/>
                <w:lang w:eastAsia="lv-LV"/>
              </w:rPr>
            </w:pPr>
            <w:r w:rsidRPr="0002486C">
              <w:rPr>
                <w:rFonts w:ascii="Times New Roman" w:hAnsi="Times New Roman" w:cs="Times New Roman"/>
                <w:i/>
                <w:sz w:val="23"/>
                <w:szCs w:val="23"/>
                <w:lang w:eastAsia="lv-LV"/>
              </w:rPr>
              <w:t>valdes locekle:</w:t>
            </w:r>
          </w:p>
          <w:p w14:paraId="625F7F41" w14:textId="77777777" w:rsidR="00245CAE" w:rsidRPr="0002486C" w:rsidRDefault="00245CAE" w:rsidP="00463025">
            <w:pPr>
              <w:spacing w:after="0" w:line="240" w:lineRule="auto"/>
              <w:rPr>
                <w:rFonts w:ascii="Times New Roman" w:hAnsi="Times New Roman" w:cs="Times New Roman"/>
                <w:sz w:val="23"/>
                <w:szCs w:val="23"/>
                <w:lang w:eastAsia="lv-LV"/>
              </w:rPr>
            </w:pPr>
            <w:r>
              <w:rPr>
                <w:rFonts w:ascii="Times New Roman" w:hAnsi="Times New Roman" w:cs="Times New Roman"/>
                <w:i/>
                <w:sz w:val="23"/>
                <w:szCs w:val="23"/>
                <w:lang w:eastAsia="lv-LV"/>
              </w:rPr>
              <w:t>(paraksts)*</w:t>
            </w:r>
          </w:p>
          <w:p w14:paraId="04A1D2E2" w14:textId="77777777" w:rsidR="00245CAE" w:rsidRPr="0002486C" w:rsidRDefault="00245CAE" w:rsidP="00463025">
            <w:pPr>
              <w:spacing w:after="0" w:line="240" w:lineRule="auto"/>
              <w:ind w:left="2030"/>
              <w:rPr>
                <w:rFonts w:ascii="Times New Roman" w:hAnsi="Times New Roman" w:cs="Times New Roman"/>
                <w:sz w:val="23"/>
                <w:szCs w:val="23"/>
                <w:lang w:eastAsia="lv-LV"/>
              </w:rPr>
            </w:pPr>
            <w:r w:rsidRPr="0002486C">
              <w:rPr>
                <w:rFonts w:ascii="Times New Roman" w:hAnsi="Times New Roman" w:cs="Times New Roman"/>
                <w:sz w:val="23"/>
                <w:szCs w:val="23"/>
                <w:lang w:eastAsia="lv-LV"/>
              </w:rPr>
              <w:t>Inese Rantiņa</w:t>
            </w:r>
          </w:p>
          <w:p w14:paraId="4F23DBA7" w14:textId="77777777" w:rsidR="00245CAE" w:rsidRDefault="00245CAE" w:rsidP="00463025">
            <w:pPr>
              <w:spacing w:after="0" w:line="240" w:lineRule="auto"/>
              <w:rPr>
                <w:rFonts w:ascii="Times New Roman" w:hAnsi="Times New Roman" w:cs="Times New Roman"/>
                <w:sz w:val="23"/>
                <w:szCs w:val="23"/>
                <w:lang w:eastAsia="lv-LV"/>
              </w:rPr>
            </w:pPr>
            <w:r w:rsidRPr="0002486C">
              <w:rPr>
                <w:rFonts w:ascii="Times New Roman" w:hAnsi="Times New Roman" w:cs="Times New Roman"/>
                <w:i/>
                <w:iCs/>
                <w:sz w:val="23"/>
                <w:szCs w:val="23"/>
                <w:lang w:eastAsia="lv-LV"/>
              </w:rPr>
              <w:t>valdes loceklis:</w:t>
            </w:r>
            <w:r w:rsidRPr="0002486C">
              <w:rPr>
                <w:rFonts w:ascii="Times New Roman" w:hAnsi="Times New Roman" w:cs="Times New Roman"/>
                <w:sz w:val="23"/>
                <w:szCs w:val="23"/>
                <w:lang w:eastAsia="lv-LV"/>
              </w:rPr>
              <w:t xml:space="preserve"> </w:t>
            </w:r>
          </w:p>
          <w:p w14:paraId="2DAE6E4F" w14:textId="77777777" w:rsidR="00245CAE" w:rsidRPr="00657F66" w:rsidRDefault="00245CAE" w:rsidP="00463025">
            <w:pPr>
              <w:spacing w:after="0" w:line="240" w:lineRule="auto"/>
              <w:rPr>
                <w:rFonts w:ascii="Times New Roman" w:hAnsi="Times New Roman" w:cs="Times New Roman"/>
                <w:i/>
                <w:iCs/>
                <w:sz w:val="23"/>
                <w:szCs w:val="23"/>
                <w:lang w:eastAsia="lv-LV"/>
              </w:rPr>
            </w:pPr>
            <w:r w:rsidRPr="00D62AF9">
              <w:rPr>
                <w:rFonts w:ascii="Times New Roman" w:hAnsi="Times New Roman" w:cs="Times New Roman"/>
                <w:i/>
                <w:iCs/>
                <w:sz w:val="23"/>
                <w:szCs w:val="23"/>
                <w:lang w:eastAsia="lv-LV"/>
              </w:rPr>
              <w:t xml:space="preserve">(paraksts)*       </w:t>
            </w:r>
          </w:p>
          <w:p w14:paraId="17CAA1F8" w14:textId="77777777" w:rsidR="00245CAE" w:rsidRPr="0002486C" w:rsidRDefault="00245CAE" w:rsidP="00463025">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Modris Ciems              </w:t>
            </w:r>
          </w:p>
        </w:tc>
        <w:tc>
          <w:tcPr>
            <w:tcW w:w="4326" w:type="dxa"/>
            <w:tcMar>
              <w:top w:w="0" w:type="dxa"/>
              <w:left w:w="108" w:type="dxa"/>
              <w:bottom w:w="0" w:type="dxa"/>
              <w:right w:w="108" w:type="dxa"/>
            </w:tcMar>
          </w:tcPr>
          <w:p w14:paraId="53B475B1" w14:textId="77777777" w:rsidR="00245CAE" w:rsidRPr="00134A4C" w:rsidRDefault="00245CAE" w:rsidP="00463025">
            <w:pPr>
              <w:tabs>
                <w:tab w:val="left" w:pos="567"/>
              </w:tabs>
              <w:spacing w:after="0" w:line="240" w:lineRule="auto"/>
              <w:jc w:val="right"/>
              <w:rPr>
                <w:rFonts w:ascii="Times New Roman" w:hAnsi="Times New Roman" w:cs="Times New Roman"/>
                <w:i/>
                <w:iCs/>
                <w:sz w:val="23"/>
                <w:szCs w:val="23"/>
                <w:lang w:eastAsia="lv-LV"/>
              </w:rPr>
            </w:pPr>
            <w:r w:rsidRPr="0002486C">
              <w:rPr>
                <w:rFonts w:ascii="Times New Roman" w:hAnsi="Times New Roman" w:cs="Times New Roman"/>
                <w:sz w:val="23"/>
                <w:szCs w:val="23"/>
                <w:lang w:eastAsia="lv-LV"/>
              </w:rPr>
              <w:t xml:space="preserve">  </w:t>
            </w:r>
          </w:p>
          <w:p w14:paraId="4D13F5E5" w14:textId="545B5BCD" w:rsidR="00245CAE" w:rsidRPr="00134A4C" w:rsidRDefault="00134A4C" w:rsidP="00463025">
            <w:pPr>
              <w:tabs>
                <w:tab w:val="left" w:pos="567"/>
              </w:tabs>
              <w:spacing w:after="0" w:line="240" w:lineRule="auto"/>
              <w:jc w:val="right"/>
              <w:rPr>
                <w:rFonts w:ascii="Times New Roman" w:hAnsi="Times New Roman" w:cs="Times New Roman"/>
                <w:i/>
                <w:iCs/>
                <w:sz w:val="23"/>
                <w:szCs w:val="23"/>
                <w:lang w:eastAsia="lv-LV"/>
              </w:rPr>
            </w:pPr>
            <w:r w:rsidRPr="00134A4C">
              <w:rPr>
                <w:rFonts w:ascii="Times New Roman" w:hAnsi="Times New Roman" w:cs="Times New Roman"/>
                <w:i/>
                <w:iCs/>
                <w:sz w:val="23"/>
                <w:szCs w:val="23"/>
                <w:lang w:eastAsia="lv-LV"/>
              </w:rPr>
              <w:t>….amats</w:t>
            </w:r>
          </w:p>
          <w:p w14:paraId="11CD2FEE" w14:textId="38977C19" w:rsidR="00245CAE" w:rsidRPr="00134A4C" w:rsidRDefault="00134A4C" w:rsidP="00463025">
            <w:pPr>
              <w:tabs>
                <w:tab w:val="left" w:pos="567"/>
              </w:tabs>
              <w:spacing w:after="0" w:line="240" w:lineRule="auto"/>
              <w:jc w:val="right"/>
              <w:rPr>
                <w:rFonts w:ascii="Times New Roman" w:hAnsi="Times New Roman" w:cs="Times New Roman"/>
                <w:i/>
                <w:iCs/>
                <w:sz w:val="23"/>
                <w:szCs w:val="23"/>
                <w:lang w:eastAsia="lv-LV"/>
              </w:rPr>
            </w:pPr>
            <w:r w:rsidRPr="00134A4C">
              <w:rPr>
                <w:rFonts w:ascii="Times New Roman" w:hAnsi="Times New Roman" w:cs="Times New Roman"/>
                <w:i/>
                <w:iCs/>
                <w:sz w:val="23"/>
                <w:szCs w:val="23"/>
                <w:lang w:eastAsia="lv-LV"/>
              </w:rPr>
              <w:t>(paraksts)*</w:t>
            </w:r>
          </w:p>
          <w:p w14:paraId="07B479DB" w14:textId="7D09DC3F" w:rsidR="00245CAE" w:rsidRPr="0002486C" w:rsidRDefault="00134A4C" w:rsidP="00134A4C">
            <w:pPr>
              <w:tabs>
                <w:tab w:val="left" w:pos="567"/>
              </w:tabs>
              <w:spacing w:after="0" w:line="240" w:lineRule="auto"/>
              <w:jc w:val="right"/>
              <w:rPr>
                <w:rFonts w:ascii="Times New Roman" w:hAnsi="Times New Roman" w:cs="Times New Roman"/>
                <w:sz w:val="23"/>
                <w:szCs w:val="23"/>
                <w:lang w:eastAsia="lv-LV"/>
              </w:rPr>
            </w:pPr>
            <w:r>
              <w:rPr>
                <w:rFonts w:ascii="Times New Roman" w:hAnsi="Times New Roman" w:cs="Times New Roman"/>
                <w:sz w:val="23"/>
                <w:szCs w:val="23"/>
                <w:lang w:eastAsia="lv-LV"/>
              </w:rPr>
              <w:t>………….</w:t>
            </w:r>
            <w:r w:rsidR="00245CAE" w:rsidRPr="0002486C">
              <w:rPr>
                <w:rFonts w:ascii="Times New Roman" w:hAnsi="Times New Roman" w:cs="Times New Roman"/>
                <w:sz w:val="23"/>
                <w:szCs w:val="23"/>
                <w:lang w:eastAsia="lv-LV"/>
              </w:rPr>
              <w:t xml:space="preserve">             </w:t>
            </w:r>
          </w:p>
          <w:p w14:paraId="31B38979"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w:t>
            </w:r>
          </w:p>
          <w:p w14:paraId="4FADA24D"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p>
        </w:tc>
      </w:tr>
    </w:tbl>
    <w:p w14:paraId="489F2225" w14:textId="53031509" w:rsidR="00135060" w:rsidRPr="00CC6BB0" w:rsidRDefault="00245CAE" w:rsidP="00CC6BB0">
      <w:pPr>
        <w:tabs>
          <w:tab w:val="left" w:pos="6750"/>
        </w:tabs>
        <w:spacing w:before="120"/>
        <w:jc w:val="center"/>
        <w:rPr>
          <w:rFonts w:ascii="Times New Roman" w:hAnsi="Times New Roman" w:cs="Times New Roman"/>
          <w:i/>
          <w:iCs/>
          <w:sz w:val="20"/>
          <w:szCs w:val="20"/>
        </w:rPr>
      </w:pPr>
      <w:r w:rsidRPr="00793750">
        <w:rPr>
          <w:rFonts w:ascii="Times New Roman" w:hAnsi="Times New Roman" w:cs="Times New Roman"/>
          <w:i/>
          <w:iCs/>
          <w:sz w:val="20"/>
          <w:szCs w:val="20"/>
        </w:rPr>
        <w:t>*Dokuments ir parakstīts elektroniski ar drošu elektronisko parakstu un satur laika zīmogu</w:t>
      </w:r>
    </w:p>
    <w:sectPr w:rsidR="00135060" w:rsidRPr="00CC6BB0" w:rsidSect="00CC6BB0">
      <w:footerReference w:type="default" r:id="rId9"/>
      <w:pgSz w:w="11906" w:h="16838"/>
      <w:pgMar w:top="1134" w:right="1134"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79AEB" w14:textId="77777777" w:rsidR="007C2592" w:rsidRDefault="007C2592" w:rsidP="00245CAE">
      <w:pPr>
        <w:spacing w:after="0" w:line="240" w:lineRule="auto"/>
      </w:pPr>
      <w:r>
        <w:separator/>
      </w:r>
    </w:p>
  </w:endnote>
  <w:endnote w:type="continuationSeparator" w:id="0">
    <w:p w14:paraId="4E5E880C" w14:textId="77777777" w:rsidR="007C2592" w:rsidRDefault="007C2592" w:rsidP="00245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okChampa">
    <w:altName w:val="Leelawadee UI"/>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82292"/>
      <w:docPartObj>
        <w:docPartGallery w:val="Page Numbers (Bottom of Page)"/>
        <w:docPartUnique/>
      </w:docPartObj>
    </w:sdtPr>
    <w:sdtEndPr>
      <w:rPr>
        <w:rFonts w:ascii="Times New Roman" w:hAnsi="Times New Roman" w:cs="Times New Roman"/>
        <w:sz w:val="18"/>
        <w:szCs w:val="18"/>
      </w:rPr>
    </w:sdtEndPr>
    <w:sdtContent>
      <w:p w14:paraId="0BB84F2E" w14:textId="68C23600" w:rsidR="00245CAE" w:rsidRPr="00245CAE" w:rsidRDefault="00245CAE" w:rsidP="00245CAE">
        <w:pPr>
          <w:pStyle w:val="Kjene"/>
          <w:jc w:val="center"/>
          <w:rPr>
            <w:rFonts w:ascii="Times New Roman" w:hAnsi="Times New Roman" w:cs="Times New Roman"/>
            <w:sz w:val="18"/>
            <w:szCs w:val="18"/>
          </w:rPr>
        </w:pPr>
        <w:r w:rsidRPr="00245CAE">
          <w:rPr>
            <w:rFonts w:ascii="Times New Roman" w:hAnsi="Times New Roman" w:cs="Times New Roman"/>
            <w:sz w:val="18"/>
            <w:szCs w:val="18"/>
          </w:rPr>
          <w:fldChar w:fldCharType="begin"/>
        </w:r>
        <w:r w:rsidRPr="00245CAE">
          <w:rPr>
            <w:rFonts w:ascii="Times New Roman" w:hAnsi="Times New Roman" w:cs="Times New Roman"/>
            <w:sz w:val="18"/>
            <w:szCs w:val="18"/>
          </w:rPr>
          <w:instrText>PAGE   \* MERGEFORMAT</w:instrText>
        </w:r>
        <w:r w:rsidRPr="00245CAE">
          <w:rPr>
            <w:rFonts w:ascii="Times New Roman" w:hAnsi="Times New Roman" w:cs="Times New Roman"/>
            <w:sz w:val="18"/>
            <w:szCs w:val="18"/>
          </w:rPr>
          <w:fldChar w:fldCharType="separate"/>
        </w:r>
        <w:r w:rsidRPr="00245CAE">
          <w:rPr>
            <w:rFonts w:ascii="Times New Roman" w:hAnsi="Times New Roman" w:cs="Times New Roman"/>
            <w:sz w:val="18"/>
            <w:szCs w:val="18"/>
          </w:rPr>
          <w:t>2</w:t>
        </w:r>
        <w:r w:rsidRPr="00245CAE">
          <w:rPr>
            <w:rFonts w:ascii="Times New Roman" w:hAnsi="Times New Roman" w:cs="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4D750" w14:textId="77777777" w:rsidR="007C2592" w:rsidRDefault="007C2592" w:rsidP="00245CAE">
      <w:pPr>
        <w:spacing w:after="0" w:line="240" w:lineRule="auto"/>
      </w:pPr>
      <w:r>
        <w:separator/>
      </w:r>
    </w:p>
  </w:footnote>
  <w:footnote w:type="continuationSeparator" w:id="0">
    <w:p w14:paraId="11734614" w14:textId="77777777" w:rsidR="007C2592" w:rsidRDefault="007C2592" w:rsidP="00245C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22D2F"/>
    <w:multiLevelType w:val="multilevel"/>
    <w:tmpl w:val="0ACEBB3A"/>
    <w:lvl w:ilvl="0">
      <w:start w:val="1"/>
      <w:numFmt w:val="decimal"/>
      <w:lvlText w:val="%1."/>
      <w:lvlJc w:val="left"/>
      <w:pPr>
        <w:ind w:left="720" w:hanging="360"/>
      </w:pPr>
      <w:rPr>
        <w:rFonts w:ascii="Times New Roman" w:eastAsia="Calibri" w:hAnsi="Times New Roman" w:cs="Times New Roman"/>
      </w:rPr>
    </w:lvl>
    <w:lvl w:ilvl="1">
      <w:start w:val="1"/>
      <w:numFmt w:val="decimal"/>
      <w:lvlText w:val="%1.%2."/>
      <w:lvlJc w:val="left"/>
      <w:pPr>
        <w:ind w:left="562" w:hanging="420"/>
      </w:pPr>
      <w:rPr>
        <w:rFonts w:cs="Times New Roman" w:hint="default"/>
        <w:b w:val="0"/>
      </w:rPr>
    </w:lvl>
    <w:lvl w:ilvl="2">
      <w:start w:val="1"/>
      <w:numFmt w:val="decimal"/>
      <w:lvlText w:val="%1.%2.%3."/>
      <w:lvlJc w:val="left"/>
      <w:pPr>
        <w:ind w:left="1997"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num w:numId="1" w16cid:durableId="1429765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CAE"/>
    <w:rsid w:val="00072653"/>
    <w:rsid w:val="000B2F95"/>
    <w:rsid w:val="000F74DF"/>
    <w:rsid w:val="00121927"/>
    <w:rsid w:val="00134A4C"/>
    <w:rsid w:val="00135060"/>
    <w:rsid w:val="00245CAE"/>
    <w:rsid w:val="002A0C0D"/>
    <w:rsid w:val="003B2E3E"/>
    <w:rsid w:val="006B5C07"/>
    <w:rsid w:val="007C2592"/>
    <w:rsid w:val="00821E5E"/>
    <w:rsid w:val="008B7984"/>
    <w:rsid w:val="009363FA"/>
    <w:rsid w:val="00B12DC3"/>
    <w:rsid w:val="00CC6BB0"/>
    <w:rsid w:val="00F752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9829B"/>
  <w15:chartTrackingRefBased/>
  <w15:docId w15:val="{B163C5FC-CF85-4349-B541-C0F89E0F3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45CAE"/>
    <w:pPr>
      <w:spacing w:after="200" w:line="276" w:lineRule="auto"/>
    </w:pPr>
    <w:rPr>
      <w:rFonts w:ascii="Calibri" w:eastAsia="Calibri" w:hAnsi="Calibri" w:cs="DokChampa"/>
    </w:rPr>
  </w:style>
  <w:style w:type="paragraph" w:styleId="Virsraksts1">
    <w:name w:val="heading 1"/>
    <w:basedOn w:val="Parasts"/>
    <w:next w:val="Parasts"/>
    <w:link w:val="Virsraksts1Rakstz"/>
    <w:uiPriority w:val="9"/>
    <w:qFormat/>
    <w:rsid w:val="00245C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45C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45CA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45CA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45CA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45CA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45CA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45CA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45CA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45CA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45CA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45CA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45CA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45CA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45CA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45CA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45CA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45CA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45C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45CA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45CA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45CA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45CA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45CAE"/>
    <w:rPr>
      <w:i/>
      <w:iCs/>
      <w:color w:val="404040" w:themeColor="text1" w:themeTint="BF"/>
    </w:rPr>
  </w:style>
  <w:style w:type="paragraph" w:styleId="Sarakstarindkopa">
    <w:name w:val="List Paragraph"/>
    <w:aliases w:val="Strip,H&amp;P List Paragraph,2,Colorful List - Accent 12,Syle 1,Normal bullet 2,Bullet list,Virsraksti,Saistīto dokumentu saraksts,List Paragraph1,PPS_Bullet,Numurets,Colorful List - Accent 11,list paragraph,h&amp;p list paragraph,syle 1"/>
    <w:basedOn w:val="Parasts"/>
    <w:link w:val="SarakstarindkopaRakstz"/>
    <w:qFormat/>
    <w:rsid w:val="00245CAE"/>
    <w:pPr>
      <w:ind w:left="720"/>
      <w:contextualSpacing/>
    </w:pPr>
  </w:style>
  <w:style w:type="character" w:styleId="Intensvsizclums">
    <w:name w:val="Intense Emphasis"/>
    <w:basedOn w:val="Noklusjumarindkopasfonts"/>
    <w:uiPriority w:val="21"/>
    <w:qFormat/>
    <w:rsid w:val="00245CAE"/>
    <w:rPr>
      <w:i/>
      <w:iCs/>
      <w:color w:val="0F4761" w:themeColor="accent1" w:themeShade="BF"/>
    </w:rPr>
  </w:style>
  <w:style w:type="paragraph" w:styleId="Intensvscitts">
    <w:name w:val="Intense Quote"/>
    <w:basedOn w:val="Parasts"/>
    <w:next w:val="Parasts"/>
    <w:link w:val="IntensvscittsRakstz"/>
    <w:uiPriority w:val="30"/>
    <w:qFormat/>
    <w:rsid w:val="00245C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45CAE"/>
    <w:rPr>
      <w:i/>
      <w:iCs/>
      <w:color w:val="0F4761" w:themeColor="accent1" w:themeShade="BF"/>
    </w:rPr>
  </w:style>
  <w:style w:type="character" w:styleId="Intensvaatsauce">
    <w:name w:val="Intense Reference"/>
    <w:basedOn w:val="Noklusjumarindkopasfonts"/>
    <w:uiPriority w:val="32"/>
    <w:qFormat/>
    <w:rsid w:val="00245CAE"/>
    <w:rPr>
      <w:b/>
      <w:bCs/>
      <w:smallCaps/>
      <w:color w:val="0F4761" w:themeColor="accent1" w:themeShade="BF"/>
      <w:spacing w:val="5"/>
    </w:r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qFormat/>
    <w:locked/>
    <w:rsid w:val="00245CAE"/>
  </w:style>
  <w:style w:type="character" w:styleId="Hipersaite">
    <w:name w:val="Hyperlink"/>
    <w:basedOn w:val="Noklusjumarindkopasfonts"/>
    <w:uiPriority w:val="99"/>
    <w:rsid w:val="00245CAE"/>
    <w:rPr>
      <w:rFonts w:cs="Times New Roman"/>
      <w:color w:val="0000FF"/>
      <w:u w:val="single"/>
    </w:rPr>
  </w:style>
  <w:style w:type="paragraph" w:styleId="Galvene">
    <w:name w:val="header"/>
    <w:basedOn w:val="Parasts"/>
    <w:link w:val="GalveneRakstz"/>
    <w:uiPriority w:val="99"/>
    <w:unhideWhenUsed/>
    <w:rsid w:val="00245CA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45CAE"/>
    <w:rPr>
      <w:rFonts w:ascii="Calibri" w:eastAsia="Calibri" w:hAnsi="Calibri" w:cs="DokChampa"/>
    </w:rPr>
  </w:style>
  <w:style w:type="paragraph" w:styleId="Kjene">
    <w:name w:val="footer"/>
    <w:basedOn w:val="Parasts"/>
    <w:link w:val="KjeneRakstz"/>
    <w:uiPriority w:val="99"/>
    <w:unhideWhenUsed/>
    <w:rsid w:val="00245CA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45CAE"/>
    <w:rPr>
      <w:rFonts w:ascii="Calibri" w:eastAsia="Calibri" w:hAnsi="Calibri" w:cs="DokChampa"/>
    </w:rPr>
  </w:style>
  <w:style w:type="character" w:styleId="Neatrisintapieminana">
    <w:name w:val="Unresolved Mention"/>
    <w:basedOn w:val="Noklusjumarindkopasfonts"/>
    <w:uiPriority w:val="99"/>
    <w:semiHidden/>
    <w:unhideWhenUsed/>
    <w:rsid w:val="00072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s@tos.lv" TargetMode="External"/><Relationship Id="rId3" Type="http://schemas.openxmlformats.org/officeDocument/2006/relationships/settings" Target="settings.xml"/><Relationship Id="rId7" Type="http://schemas.openxmlformats.org/officeDocument/2006/relationships/hyperlink" Target="mailto:sandra.bringa@to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8950</Words>
  <Characters>5103</Characters>
  <Application>Microsoft Office Word</Application>
  <DocSecurity>0</DocSecurity>
  <Lines>42</Lines>
  <Paragraphs>28</Paragraphs>
  <ScaleCrop>false</ScaleCrop>
  <Company/>
  <LinksUpToDate>false</LinksUpToDate>
  <CharactersWithSpaces>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Vīksna</dc:creator>
  <cp:keywords/>
  <dc:description/>
  <cp:lastModifiedBy>Vineta Vīksna</cp:lastModifiedBy>
  <cp:revision>7</cp:revision>
  <dcterms:created xsi:type="dcterms:W3CDTF">2024-03-01T12:07:00Z</dcterms:created>
  <dcterms:modified xsi:type="dcterms:W3CDTF">2024-03-01T12:13:00Z</dcterms:modified>
</cp:coreProperties>
</file>