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566A6" w14:textId="77777777" w:rsidR="00FF6856" w:rsidRPr="002B77AB" w:rsidRDefault="00FF6856" w:rsidP="0001393D">
      <w:pPr>
        <w:spacing w:after="0" w:line="240" w:lineRule="auto"/>
        <w:jc w:val="center"/>
        <w:rPr>
          <w:rFonts w:ascii="Times New Roman" w:hAnsi="Times New Roman" w:cs="Times New Roman"/>
          <w:sz w:val="24"/>
          <w:szCs w:val="24"/>
        </w:rPr>
      </w:pPr>
      <w:bookmarkStart w:id="0" w:name="_Hlk127955537"/>
      <w:r w:rsidRPr="002B77AB">
        <w:rPr>
          <w:rFonts w:ascii="Times New Roman" w:hAnsi="Times New Roman" w:cs="Times New Roman"/>
          <w:sz w:val="24"/>
          <w:szCs w:val="24"/>
        </w:rPr>
        <w:t>Uzaicinājums uz apspriedi ar piegādātājiem</w:t>
      </w:r>
    </w:p>
    <w:bookmarkEnd w:id="0"/>
    <w:p w14:paraId="522FC692" w14:textId="77777777" w:rsidR="00FF6856" w:rsidRPr="002B77AB" w:rsidRDefault="00FF6856" w:rsidP="0001393D">
      <w:pPr>
        <w:spacing w:after="0" w:line="240" w:lineRule="auto"/>
        <w:jc w:val="center"/>
        <w:rPr>
          <w:rFonts w:ascii="Times New Roman" w:eastAsia="Calibri" w:hAnsi="Times New Roman" w:cs="Times New Roman"/>
          <w:sz w:val="24"/>
          <w:szCs w:val="24"/>
        </w:rPr>
      </w:pPr>
      <w:r w:rsidRPr="002B77AB">
        <w:rPr>
          <w:rFonts w:ascii="Times New Roman" w:eastAsia="Calibri" w:hAnsi="Times New Roman" w:cs="Times New Roman"/>
          <w:sz w:val="24"/>
          <w:szCs w:val="24"/>
        </w:rPr>
        <w:t>Atklātam konkursam</w:t>
      </w:r>
    </w:p>
    <w:p w14:paraId="440373AD" w14:textId="29C04143" w:rsidR="00FF6856" w:rsidRPr="002B77AB" w:rsidRDefault="00FF6856" w:rsidP="0001393D">
      <w:pPr>
        <w:spacing w:after="0"/>
        <w:ind w:right="326"/>
        <w:jc w:val="center"/>
        <w:rPr>
          <w:rFonts w:ascii="Times New Roman" w:hAnsi="Times New Roman" w:cs="Times New Roman"/>
          <w:b/>
          <w:bCs/>
          <w:i/>
          <w:sz w:val="24"/>
          <w:szCs w:val="24"/>
        </w:rPr>
      </w:pPr>
      <w:r w:rsidRPr="002B77AB">
        <w:rPr>
          <w:rFonts w:ascii="Times New Roman" w:hAnsi="Times New Roman" w:cs="Times New Roman"/>
          <w:b/>
          <w:bCs/>
          <w:i/>
          <w:sz w:val="24"/>
          <w:szCs w:val="24"/>
        </w:rPr>
        <w:t>„</w:t>
      </w:r>
      <w:r w:rsidR="0001393D" w:rsidRPr="002B77AB">
        <w:rPr>
          <w:rFonts w:ascii="Times New Roman" w:hAnsi="Times New Roman" w:cs="Times New Roman"/>
          <w:b/>
          <w:bCs/>
          <w:i/>
          <w:sz w:val="24"/>
          <w:szCs w:val="24"/>
        </w:rPr>
        <w:t>Medikamentu un medicīnas preču piegāde</w:t>
      </w:r>
      <w:r w:rsidRPr="002B77AB">
        <w:rPr>
          <w:rFonts w:ascii="Times New Roman" w:hAnsi="Times New Roman" w:cs="Times New Roman"/>
          <w:b/>
          <w:bCs/>
          <w:i/>
          <w:sz w:val="24"/>
          <w:szCs w:val="24"/>
        </w:rPr>
        <w:t>”</w:t>
      </w:r>
    </w:p>
    <w:p w14:paraId="7A571DEF" w14:textId="20FE1390" w:rsidR="00FF6856" w:rsidRPr="002B77AB" w:rsidRDefault="00FF6856" w:rsidP="0001393D">
      <w:pPr>
        <w:spacing w:after="0"/>
        <w:ind w:right="326"/>
        <w:jc w:val="center"/>
        <w:rPr>
          <w:rFonts w:ascii="Times New Roman" w:hAnsi="Times New Roman" w:cs="Times New Roman"/>
          <w:color w:val="000000" w:themeColor="text1"/>
          <w:sz w:val="24"/>
          <w:szCs w:val="24"/>
        </w:rPr>
      </w:pPr>
      <w:r w:rsidRPr="002B77AB">
        <w:rPr>
          <w:rFonts w:ascii="Times New Roman" w:hAnsi="Times New Roman" w:cs="Times New Roman"/>
          <w:color w:val="000000" w:themeColor="text1"/>
          <w:sz w:val="24"/>
          <w:szCs w:val="24"/>
        </w:rPr>
        <w:t xml:space="preserve">Iepirkuma identifikācijas Nr. </w:t>
      </w:r>
      <w:r w:rsidRPr="002B77AB">
        <w:rPr>
          <w:rFonts w:ascii="Times New Roman" w:hAnsi="Times New Roman" w:cs="Times New Roman"/>
          <w:sz w:val="24"/>
          <w:szCs w:val="24"/>
        </w:rPr>
        <w:t>MNP SIA MS 2023/1</w:t>
      </w:r>
      <w:r w:rsidR="0001393D" w:rsidRPr="002B77AB">
        <w:rPr>
          <w:rFonts w:ascii="Times New Roman" w:hAnsi="Times New Roman" w:cs="Times New Roman"/>
          <w:sz w:val="24"/>
          <w:szCs w:val="24"/>
        </w:rPr>
        <w:t>3</w:t>
      </w:r>
    </w:p>
    <w:p w14:paraId="7B244558" w14:textId="77777777" w:rsidR="00FF6856" w:rsidRPr="002B77AB" w:rsidRDefault="00FF6856" w:rsidP="0001393D">
      <w:pPr>
        <w:spacing w:after="0" w:line="240" w:lineRule="auto"/>
        <w:jc w:val="center"/>
        <w:rPr>
          <w:rFonts w:ascii="Times New Roman" w:hAnsi="Times New Roman" w:cs="Times New Roman"/>
          <w:color w:val="000000" w:themeColor="text1"/>
          <w:sz w:val="24"/>
          <w:szCs w:val="24"/>
        </w:rPr>
      </w:pPr>
    </w:p>
    <w:tbl>
      <w:tblPr>
        <w:tblStyle w:val="Reatabula"/>
        <w:tblW w:w="9493" w:type="dxa"/>
        <w:tblLook w:val="04A0" w:firstRow="1" w:lastRow="0" w:firstColumn="1" w:lastColumn="0" w:noHBand="0" w:noVBand="1"/>
      </w:tblPr>
      <w:tblGrid>
        <w:gridCol w:w="503"/>
        <w:gridCol w:w="1661"/>
        <w:gridCol w:w="7572"/>
      </w:tblGrid>
      <w:tr w:rsidR="00FF6856" w:rsidRPr="002B77AB" w14:paraId="0855EE3A" w14:textId="77777777" w:rsidTr="00555C44">
        <w:tc>
          <w:tcPr>
            <w:tcW w:w="554" w:type="dxa"/>
          </w:tcPr>
          <w:p w14:paraId="24F05339"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1.</w:t>
            </w:r>
          </w:p>
        </w:tc>
        <w:tc>
          <w:tcPr>
            <w:tcW w:w="2746" w:type="dxa"/>
          </w:tcPr>
          <w:p w14:paraId="32B57811" w14:textId="77777777" w:rsidR="00FF6856" w:rsidRPr="002B77AB" w:rsidRDefault="00FF6856" w:rsidP="0001393D">
            <w:pPr>
              <w:ind w:left="100" w:hanging="213"/>
              <w:rPr>
                <w:rFonts w:ascii="Times New Roman" w:hAnsi="Times New Roman" w:cs="Times New Roman"/>
                <w:sz w:val="24"/>
                <w:szCs w:val="24"/>
              </w:rPr>
            </w:pPr>
            <w:r w:rsidRPr="002B77AB">
              <w:rPr>
                <w:rFonts w:ascii="Times New Roman" w:eastAsia="Times New Roman" w:hAnsi="Times New Roman" w:cs="Times New Roman"/>
                <w:color w:val="000000"/>
                <w:sz w:val="24"/>
                <w:szCs w:val="24"/>
                <w:lang w:eastAsia="lv-LV" w:bidi="lv-LV"/>
              </w:rPr>
              <w:t xml:space="preserve">  Pasūtītāja nosaukums</w:t>
            </w:r>
          </w:p>
        </w:tc>
        <w:tc>
          <w:tcPr>
            <w:tcW w:w="6193" w:type="dxa"/>
          </w:tcPr>
          <w:p w14:paraId="76CBED27" w14:textId="74AAF23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color w:val="000000" w:themeColor="text1"/>
                <w:sz w:val="24"/>
                <w:szCs w:val="24"/>
              </w:rPr>
              <w:t>Madonas novada pašvaldības SIA „Madonas slimnīca”, vienotais reģistrācijas Nr. 40003356507, adrese: Rūpniecības iela 38, Madona, Madonas novads, LV-4801</w:t>
            </w:r>
          </w:p>
        </w:tc>
      </w:tr>
      <w:tr w:rsidR="00FF6856" w:rsidRPr="002B77AB" w14:paraId="32E490F6" w14:textId="77777777" w:rsidTr="00555C44">
        <w:tc>
          <w:tcPr>
            <w:tcW w:w="554" w:type="dxa"/>
          </w:tcPr>
          <w:p w14:paraId="63A0E0B0"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2.</w:t>
            </w:r>
          </w:p>
        </w:tc>
        <w:tc>
          <w:tcPr>
            <w:tcW w:w="2746" w:type="dxa"/>
          </w:tcPr>
          <w:p w14:paraId="2DD8B3EE" w14:textId="77777777" w:rsidR="00FF6856" w:rsidRPr="002B77AB" w:rsidRDefault="00FF6856" w:rsidP="0001393D">
            <w:pPr>
              <w:rPr>
                <w:rFonts w:ascii="Times New Roman" w:hAnsi="Times New Roman" w:cs="Times New Roman"/>
                <w:sz w:val="24"/>
                <w:szCs w:val="24"/>
              </w:rPr>
            </w:pPr>
            <w:r w:rsidRPr="002B77AB">
              <w:rPr>
                <w:rFonts w:ascii="Times New Roman" w:hAnsi="Times New Roman" w:cs="Times New Roman"/>
                <w:sz w:val="24"/>
                <w:szCs w:val="24"/>
              </w:rPr>
              <w:t>Pasūtītāja kontaktpersona</w:t>
            </w:r>
          </w:p>
        </w:tc>
        <w:tc>
          <w:tcPr>
            <w:tcW w:w="6193" w:type="dxa"/>
          </w:tcPr>
          <w:p w14:paraId="57FA0D52" w14:textId="77777777" w:rsidR="00FF6856" w:rsidRPr="002B77AB" w:rsidRDefault="0001393D" w:rsidP="0001393D">
            <w:pPr>
              <w:jc w:val="both"/>
              <w:rPr>
                <w:rFonts w:ascii="Times New Roman" w:hAnsi="Times New Roman" w:cs="Times New Roman"/>
                <w:color w:val="000000" w:themeColor="text1"/>
                <w:sz w:val="24"/>
                <w:szCs w:val="24"/>
              </w:rPr>
            </w:pPr>
            <w:r w:rsidRPr="002B77AB">
              <w:rPr>
                <w:rFonts w:ascii="Times New Roman" w:hAnsi="Times New Roman" w:cs="Times New Roman"/>
                <w:color w:val="000000" w:themeColor="text1"/>
                <w:sz w:val="24"/>
                <w:szCs w:val="24"/>
              </w:rPr>
              <w:t xml:space="preserve">Par iepirkuma procedūru: </w:t>
            </w:r>
            <w:r w:rsidR="00FF6856" w:rsidRPr="002B77AB">
              <w:rPr>
                <w:rFonts w:ascii="Times New Roman" w:hAnsi="Times New Roman" w:cs="Times New Roman"/>
                <w:color w:val="000000" w:themeColor="text1"/>
                <w:sz w:val="24"/>
                <w:szCs w:val="24"/>
              </w:rPr>
              <w:t xml:space="preserve">juriste-iepirkumu speciāliste Agrita </w:t>
            </w:r>
            <w:proofErr w:type="spellStart"/>
            <w:r w:rsidR="00FF6856" w:rsidRPr="002B77AB">
              <w:rPr>
                <w:rFonts w:ascii="Times New Roman" w:hAnsi="Times New Roman" w:cs="Times New Roman"/>
                <w:color w:val="000000" w:themeColor="text1"/>
                <w:sz w:val="24"/>
                <w:szCs w:val="24"/>
              </w:rPr>
              <w:t>Grudule</w:t>
            </w:r>
            <w:proofErr w:type="spellEnd"/>
            <w:r w:rsidR="00FF6856" w:rsidRPr="002B77AB">
              <w:rPr>
                <w:rFonts w:ascii="Times New Roman" w:hAnsi="Times New Roman" w:cs="Times New Roman"/>
                <w:color w:val="000000" w:themeColor="text1"/>
                <w:sz w:val="24"/>
                <w:szCs w:val="24"/>
              </w:rPr>
              <w:t xml:space="preserve">, tālrunis: 64860583, e-pasts: </w:t>
            </w:r>
            <w:hyperlink r:id="rId7" w:history="1">
              <w:r w:rsidR="00FF6856" w:rsidRPr="002B77AB">
                <w:rPr>
                  <w:rStyle w:val="Hipersaite"/>
                  <w:rFonts w:ascii="Times New Roman" w:hAnsi="Times New Roman" w:cs="Times New Roman"/>
                  <w:sz w:val="24"/>
                  <w:szCs w:val="24"/>
                </w:rPr>
                <w:t>agrita.grudule@madonasslimnica.lv</w:t>
              </w:r>
            </w:hyperlink>
            <w:r w:rsidR="00FF6856" w:rsidRPr="002B77AB">
              <w:rPr>
                <w:rFonts w:ascii="Times New Roman" w:hAnsi="Times New Roman" w:cs="Times New Roman"/>
                <w:color w:val="000000" w:themeColor="text1"/>
                <w:sz w:val="24"/>
                <w:szCs w:val="24"/>
              </w:rPr>
              <w:t>.</w:t>
            </w:r>
          </w:p>
          <w:p w14:paraId="6D7B6BD4" w14:textId="2F0D3AB9" w:rsidR="0001393D" w:rsidRPr="002B77AB" w:rsidRDefault="0001393D" w:rsidP="0001393D">
            <w:pPr>
              <w:jc w:val="both"/>
              <w:rPr>
                <w:rFonts w:ascii="Times New Roman" w:hAnsi="Times New Roman" w:cs="Times New Roman"/>
                <w:sz w:val="24"/>
                <w:szCs w:val="24"/>
              </w:rPr>
            </w:pPr>
            <w:r w:rsidRPr="002B77AB">
              <w:rPr>
                <w:rFonts w:ascii="Times New Roman" w:hAnsi="Times New Roman" w:cs="Times New Roman"/>
                <w:color w:val="000000" w:themeColor="text1"/>
                <w:sz w:val="24"/>
                <w:szCs w:val="24"/>
              </w:rPr>
              <w:t xml:space="preserve">Par tehnisko specifikāciju – medicīnas noliktavas vadītāja </w:t>
            </w:r>
            <w:proofErr w:type="spellStart"/>
            <w:r w:rsidRPr="002B77AB">
              <w:rPr>
                <w:rFonts w:ascii="Times New Roman" w:hAnsi="Times New Roman" w:cs="Times New Roman"/>
                <w:color w:val="000000" w:themeColor="text1"/>
                <w:sz w:val="24"/>
                <w:szCs w:val="24"/>
              </w:rPr>
              <w:t>Taisija</w:t>
            </w:r>
            <w:proofErr w:type="spellEnd"/>
            <w:r w:rsidRPr="002B77AB">
              <w:rPr>
                <w:rFonts w:ascii="Times New Roman" w:hAnsi="Times New Roman" w:cs="Times New Roman"/>
                <w:color w:val="000000" w:themeColor="text1"/>
                <w:sz w:val="24"/>
                <w:szCs w:val="24"/>
              </w:rPr>
              <w:t xml:space="preserve"> </w:t>
            </w:r>
            <w:proofErr w:type="spellStart"/>
            <w:r w:rsidRPr="002B77AB">
              <w:rPr>
                <w:rFonts w:ascii="Times New Roman" w:hAnsi="Times New Roman" w:cs="Times New Roman"/>
                <w:color w:val="000000" w:themeColor="text1"/>
                <w:sz w:val="24"/>
                <w:szCs w:val="24"/>
              </w:rPr>
              <w:t>Golubeva,mobilais</w:t>
            </w:r>
            <w:proofErr w:type="spellEnd"/>
            <w:r w:rsidRPr="002B77AB">
              <w:rPr>
                <w:rFonts w:ascii="Times New Roman" w:hAnsi="Times New Roman" w:cs="Times New Roman"/>
                <w:color w:val="000000" w:themeColor="text1"/>
                <w:sz w:val="24"/>
                <w:szCs w:val="24"/>
              </w:rPr>
              <w:t xml:space="preserve">  tālrunis:</w:t>
            </w:r>
            <w:r w:rsidRPr="002B77AB">
              <w:rPr>
                <w:rFonts w:ascii="Times New Roman" w:eastAsia="Batang" w:hAnsi="Times New Roman" w:cs="Times New Roman"/>
                <w:i/>
                <w:color w:val="000000" w:themeColor="text1"/>
                <w:sz w:val="24"/>
                <w:szCs w:val="24"/>
              </w:rPr>
              <w:t xml:space="preserve"> 26356960,</w:t>
            </w:r>
            <w:r w:rsidRPr="002B77AB">
              <w:rPr>
                <w:rFonts w:ascii="Times New Roman" w:hAnsi="Times New Roman" w:cs="Times New Roman"/>
                <w:color w:val="000000" w:themeColor="text1"/>
                <w:sz w:val="24"/>
                <w:szCs w:val="24"/>
              </w:rPr>
              <w:t xml:space="preserve"> e-pasts: </w:t>
            </w:r>
            <w:hyperlink r:id="rId8" w:history="1">
              <w:r w:rsidR="001D0F8F" w:rsidRPr="00BB4D55">
                <w:rPr>
                  <w:rStyle w:val="Hipersaite"/>
                  <w:rFonts w:ascii="Times New Roman" w:hAnsi="Times New Roman" w:cs="Times New Roman"/>
                  <w:sz w:val="24"/>
                  <w:szCs w:val="24"/>
                </w:rPr>
                <w:t>taisija.golubeva@madonasslimnica.lv</w:t>
              </w:r>
            </w:hyperlink>
          </w:p>
        </w:tc>
      </w:tr>
      <w:tr w:rsidR="00FF6856" w:rsidRPr="002B77AB" w14:paraId="6D3152FD" w14:textId="77777777" w:rsidTr="00555C44">
        <w:tc>
          <w:tcPr>
            <w:tcW w:w="554" w:type="dxa"/>
          </w:tcPr>
          <w:p w14:paraId="059A0B68"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3.</w:t>
            </w:r>
          </w:p>
        </w:tc>
        <w:tc>
          <w:tcPr>
            <w:tcW w:w="2746" w:type="dxa"/>
          </w:tcPr>
          <w:p w14:paraId="01B446B0" w14:textId="77777777" w:rsidR="00FF6856" w:rsidRPr="002B77AB" w:rsidRDefault="00FF6856" w:rsidP="0001393D">
            <w:pPr>
              <w:rPr>
                <w:rFonts w:ascii="Times New Roman" w:hAnsi="Times New Roman" w:cs="Times New Roman"/>
                <w:sz w:val="24"/>
                <w:szCs w:val="24"/>
              </w:rPr>
            </w:pPr>
            <w:r w:rsidRPr="002B77AB">
              <w:rPr>
                <w:rFonts w:ascii="Times New Roman" w:hAnsi="Times New Roman" w:cs="Times New Roman"/>
                <w:sz w:val="24"/>
                <w:szCs w:val="24"/>
              </w:rPr>
              <w:t>Apspriedes tiesiskais pamatojums</w:t>
            </w:r>
          </w:p>
        </w:tc>
        <w:tc>
          <w:tcPr>
            <w:tcW w:w="6193" w:type="dxa"/>
          </w:tcPr>
          <w:p w14:paraId="7C08805C" w14:textId="77777777" w:rsidR="00FF6856" w:rsidRPr="002B77AB" w:rsidRDefault="00FF6856" w:rsidP="0001393D">
            <w:pPr>
              <w:jc w:val="both"/>
              <w:rPr>
                <w:rFonts w:ascii="Times New Roman" w:hAnsi="Times New Roman" w:cs="Times New Roman"/>
                <w:sz w:val="24"/>
                <w:szCs w:val="24"/>
                <w:highlight w:val="yellow"/>
              </w:rPr>
            </w:pPr>
            <w:r w:rsidRPr="002B77AB">
              <w:rPr>
                <w:rStyle w:val="Bodytext11pt"/>
                <w:rFonts w:eastAsiaTheme="minorHAnsi"/>
                <w:sz w:val="24"/>
                <w:szCs w:val="24"/>
              </w:rPr>
              <w:t xml:space="preserve">Publisko iepirkumu likuma 18.panta </w:t>
            </w:r>
            <w:r w:rsidRPr="002B77AB">
              <w:rPr>
                <w:rFonts w:ascii="Times New Roman" w:hAnsi="Times New Roman" w:cs="Times New Roman"/>
                <w:sz w:val="24"/>
                <w:szCs w:val="24"/>
                <w:shd w:val="clear" w:color="auto" w:fill="FFFFFF"/>
              </w:rPr>
              <w:t>2.</w:t>
            </w:r>
            <w:r w:rsidRPr="002B77AB">
              <w:rPr>
                <w:rFonts w:ascii="Times New Roman" w:hAnsi="Times New Roman" w:cs="Times New Roman"/>
                <w:sz w:val="24"/>
                <w:szCs w:val="24"/>
                <w:shd w:val="clear" w:color="auto" w:fill="FFFFFF"/>
                <w:vertAlign w:val="superscript"/>
              </w:rPr>
              <w:t>1</w:t>
            </w:r>
            <w:r w:rsidRPr="002B77AB">
              <w:rPr>
                <w:rFonts w:ascii="Times New Roman" w:hAnsi="Times New Roman" w:cs="Times New Roman"/>
                <w:sz w:val="24"/>
                <w:szCs w:val="24"/>
                <w:shd w:val="clear" w:color="auto" w:fill="FFFFFF"/>
              </w:rPr>
              <w:t xml:space="preserve"> daļa </w:t>
            </w:r>
          </w:p>
        </w:tc>
      </w:tr>
      <w:tr w:rsidR="00FF6856" w:rsidRPr="002B77AB" w14:paraId="6D9EEEA7" w14:textId="77777777" w:rsidTr="00555C44">
        <w:tc>
          <w:tcPr>
            <w:tcW w:w="554" w:type="dxa"/>
          </w:tcPr>
          <w:p w14:paraId="1849B7B6"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4.</w:t>
            </w:r>
          </w:p>
        </w:tc>
        <w:tc>
          <w:tcPr>
            <w:tcW w:w="2746" w:type="dxa"/>
          </w:tcPr>
          <w:p w14:paraId="5F198813" w14:textId="77777777" w:rsidR="00FF6856" w:rsidRPr="002B77AB" w:rsidRDefault="00FF6856" w:rsidP="0001393D">
            <w:pPr>
              <w:rPr>
                <w:rFonts w:ascii="Times New Roman" w:hAnsi="Times New Roman" w:cs="Times New Roman"/>
                <w:sz w:val="24"/>
                <w:szCs w:val="24"/>
              </w:rPr>
            </w:pPr>
            <w:r w:rsidRPr="002B77AB">
              <w:rPr>
                <w:rFonts w:ascii="Times New Roman" w:hAnsi="Times New Roman" w:cs="Times New Roman"/>
                <w:sz w:val="24"/>
                <w:szCs w:val="24"/>
              </w:rPr>
              <w:t>Plānotais iepirkuma priekšmets</w:t>
            </w:r>
          </w:p>
        </w:tc>
        <w:tc>
          <w:tcPr>
            <w:tcW w:w="6193" w:type="dxa"/>
          </w:tcPr>
          <w:p w14:paraId="2658EA55" w14:textId="2F27ED1D" w:rsidR="0001393D" w:rsidRPr="002B77AB" w:rsidRDefault="0001393D" w:rsidP="0001393D">
            <w:pPr>
              <w:pStyle w:val="Virsraksts2"/>
              <w:numPr>
                <w:ilvl w:val="0"/>
                <w:numId w:val="0"/>
              </w:numPr>
              <w:ind w:left="576" w:hanging="576"/>
              <w:rPr>
                <w:b w:val="0"/>
                <w:bCs w:val="0"/>
                <w:color w:val="000000"/>
                <w:szCs w:val="24"/>
              </w:rPr>
            </w:pPr>
            <w:r w:rsidRPr="002B77AB">
              <w:rPr>
                <w:b w:val="0"/>
                <w:bCs w:val="0"/>
                <w:color w:val="000000"/>
                <w:szCs w:val="24"/>
              </w:rPr>
              <w:t xml:space="preserve">Iepirkuma priekšmets ir medikamentu un medicīnas preču  </w:t>
            </w:r>
            <w:r w:rsidRPr="002B77AB">
              <w:rPr>
                <w:b w:val="0"/>
                <w:bCs w:val="0"/>
                <w:szCs w:val="24"/>
              </w:rPr>
              <w:t>piegāde Madonas novada pašvaldības SIA “Madonas slimnīca“ vajadzībām, saskaņā ar „Tehniskais – finanšu piedāvājums”</w:t>
            </w:r>
            <w:r w:rsidR="00372E19" w:rsidRPr="002B77AB">
              <w:rPr>
                <w:b w:val="0"/>
                <w:bCs w:val="0"/>
                <w:szCs w:val="24"/>
              </w:rPr>
              <w:t>.</w:t>
            </w:r>
          </w:p>
          <w:p w14:paraId="6C02F48A" w14:textId="77777777" w:rsidR="0001393D" w:rsidRPr="002B77AB" w:rsidRDefault="0001393D" w:rsidP="0001393D">
            <w:pPr>
              <w:pStyle w:val="Virsraksts2"/>
              <w:numPr>
                <w:ilvl w:val="0"/>
                <w:numId w:val="0"/>
              </w:numPr>
              <w:ind w:left="576" w:hanging="576"/>
              <w:rPr>
                <w:b w:val="0"/>
                <w:bCs w:val="0"/>
                <w:szCs w:val="24"/>
              </w:rPr>
            </w:pPr>
            <w:r w:rsidRPr="002B77AB">
              <w:rPr>
                <w:b w:val="0"/>
                <w:bCs w:val="0"/>
                <w:szCs w:val="24"/>
              </w:rPr>
              <w:t>Iepirkuma priekšmets ir sadalīts 2 daļās. Iepirkuma priekšmeta 1.daļa “Medikamenti” sastāv no 226 pozīcijām. Iepirkuma priekšmeta 2.daļa “Medicīnas preces” sastāv no 11 pozīcijām.</w:t>
            </w:r>
          </w:p>
          <w:p w14:paraId="221E61D0" w14:textId="245DE85D" w:rsidR="00FF6856" w:rsidRPr="002B77AB" w:rsidRDefault="00FF6856" w:rsidP="0001393D">
            <w:pPr>
              <w:pStyle w:val="Virsraksts2"/>
              <w:numPr>
                <w:ilvl w:val="0"/>
                <w:numId w:val="0"/>
              </w:numPr>
              <w:ind w:left="576" w:hanging="576"/>
              <w:rPr>
                <w:b w:val="0"/>
                <w:bCs w:val="0"/>
                <w:color w:val="000000" w:themeColor="text1"/>
                <w:szCs w:val="24"/>
                <w:u w:val="single"/>
              </w:rPr>
            </w:pPr>
            <w:r w:rsidRPr="002B77AB">
              <w:rPr>
                <w:b w:val="0"/>
                <w:bCs w:val="0"/>
                <w:color w:val="000000" w:themeColor="text1"/>
                <w:szCs w:val="24"/>
              </w:rPr>
              <w:t xml:space="preserve">CPV kods: </w:t>
            </w:r>
            <w:r w:rsidR="0001393D" w:rsidRPr="002B77AB">
              <w:rPr>
                <w:b w:val="0"/>
                <w:bCs w:val="0"/>
                <w:color w:val="000000" w:themeColor="text1"/>
                <w:szCs w:val="24"/>
              </w:rPr>
              <w:t>33000000-0</w:t>
            </w:r>
            <w:r w:rsidR="00F515E8">
              <w:rPr>
                <w:b w:val="0"/>
                <w:bCs w:val="0"/>
                <w:color w:val="000000" w:themeColor="text1"/>
                <w:szCs w:val="24"/>
              </w:rPr>
              <w:t>.</w:t>
            </w:r>
          </w:p>
          <w:p w14:paraId="16B45919" w14:textId="0ECBABB2" w:rsidR="00FF6856" w:rsidRPr="002B77AB" w:rsidRDefault="00FF6856" w:rsidP="0001393D">
            <w:pPr>
              <w:pStyle w:val="Virsraksts2"/>
              <w:numPr>
                <w:ilvl w:val="0"/>
                <w:numId w:val="0"/>
              </w:numPr>
              <w:rPr>
                <w:rFonts w:eastAsiaTheme="minorHAnsi"/>
                <w:b w:val="0"/>
                <w:bCs w:val="0"/>
                <w:color w:val="000000" w:themeColor="text1"/>
                <w:szCs w:val="24"/>
              </w:rPr>
            </w:pPr>
            <w:r w:rsidRPr="002B77AB">
              <w:rPr>
                <w:b w:val="0"/>
                <w:bCs w:val="0"/>
                <w:color w:val="000000" w:themeColor="text1"/>
                <w:szCs w:val="24"/>
              </w:rPr>
              <w:t xml:space="preserve">Līguma termiņš – </w:t>
            </w:r>
            <w:r w:rsidR="0001393D" w:rsidRPr="002B77AB">
              <w:rPr>
                <w:b w:val="0"/>
                <w:bCs w:val="0"/>
                <w:color w:val="000000" w:themeColor="text1"/>
                <w:szCs w:val="24"/>
              </w:rPr>
              <w:t>36</w:t>
            </w:r>
            <w:r w:rsidRPr="002B77AB">
              <w:rPr>
                <w:b w:val="0"/>
                <w:bCs w:val="0"/>
                <w:color w:val="000000" w:themeColor="text1"/>
                <w:szCs w:val="24"/>
              </w:rPr>
              <w:t xml:space="preserve"> mēneši no līguma noslēgšanas dienas</w:t>
            </w:r>
            <w:r w:rsidRPr="002B77AB">
              <w:rPr>
                <w:b w:val="0"/>
                <w:bCs w:val="0"/>
                <w:i/>
                <w:color w:val="000000" w:themeColor="text1"/>
                <w:szCs w:val="24"/>
              </w:rPr>
              <w:t>.</w:t>
            </w:r>
            <w:r w:rsidRPr="002B77AB">
              <w:rPr>
                <w:rFonts w:eastAsiaTheme="minorHAnsi"/>
                <w:b w:val="0"/>
                <w:bCs w:val="0"/>
                <w:color w:val="000000" w:themeColor="text1"/>
                <w:szCs w:val="24"/>
              </w:rPr>
              <w:t xml:space="preserve"> </w:t>
            </w:r>
          </w:p>
          <w:p w14:paraId="2F600A62" w14:textId="4F946501" w:rsidR="0001393D" w:rsidRPr="002B77AB" w:rsidRDefault="0001393D" w:rsidP="0001393D">
            <w:pPr>
              <w:rPr>
                <w:rFonts w:ascii="Times New Roman" w:hAnsi="Times New Roman" w:cs="Times New Roman"/>
                <w:sz w:val="24"/>
                <w:szCs w:val="24"/>
              </w:rPr>
            </w:pPr>
            <w:r w:rsidRPr="002B77AB">
              <w:rPr>
                <w:rFonts w:ascii="Times New Roman" w:hAnsi="Times New Roman" w:cs="Times New Roman"/>
                <w:sz w:val="24"/>
                <w:szCs w:val="24"/>
              </w:rPr>
              <w:t>Pasūtītājs Konkursa rezultātā slēgs vispārīgo vienošanos, kuras ietvaros tiks slēgti piegādes līgumi par katru pozīciju atsevišķi</w:t>
            </w:r>
            <w:r w:rsidR="00372E19" w:rsidRPr="002B77AB">
              <w:rPr>
                <w:rFonts w:ascii="Times New Roman" w:hAnsi="Times New Roman" w:cs="Times New Roman"/>
                <w:sz w:val="24"/>
                <w:szCs w:val="24"/>
              </w:rPr>
              <w:t>.</w:t>
            </w:r>
          </w:p>
          <w:p w14:paraId="2F04FE5C" w14:textId="37E945CD" w:rsidR="00FF6856" w:rsidRPr="002B77AB" w:rsidRDefault="00FF6856" w:rsidP="0001393D">
            <w:pPr>
              <w:pStyle w:val="Virsraksts2"/>
              <w:numPr>
                <w:ilvl w:val="0"/>
                <w:numId w:val="0"/>
              </w:numPr>
              <w:rPr>
                <w:b w:val="0"/>
                <w:bCs w:val="0"/>
                <w:color w:val="000000" w:themeColor="text1"/>
                <w:szCs w:val="24"/>
              </w:rPr>
            </w:pPr>
            <w:r w:rsidRPr="002B77AB">
              <w:rPr>
                <w:b w:val="0"/>
                <w:bCs w:val="0"/>
                <w:iCs/>
                <w:color w:val="000000" w:themeColor="text1"/>
                <w:szCs w:val="24"/>
              </w:rPr>
              <w:t xml:space="preserve">Iepirkuma izpildes vieta: </w:t>
            </w:r>
            <w:r w:rsidR="0001393D" w:rsidRPr="002B77AB">
              <w:rPr>
                <w:b w:val="0"/>
                <w:bCs w:val="0"/>
                <w:szCs w:val="24"/>
              </w:rPr>
              <w:t>Madonas novada pašvaldības SIA “Madonas slimnīca“, Rūpniecības iela 38, Madona, Madonas novads, LV 4801.</w:t>
            </w:r>
          </w:p>
        </w:tc>
      </w:tr>
      <w:tr w:rsidR="00FF6856" w:rsidRPr="002B77AB" w14:paraId="5A9419BF" w14:textId="77777777" w:rsidTr="00555C44">
        <w:tc>
          <w:tcPr>
            <w:tcW w:w="554" w:type="dxa"/>
          </w:tcPr>
          <w:p w14:paraId="053677B4"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5.</w:t>
            </w:r>
          </w:p>
        </w:tc>
        <w:tc>
          <w:tcPr>
            <w:tcW w:w="2746" w:type="dxa"/>
          </w:tcPr>
          <w:p w14:paraId="159AF1C3" w14:textId="77777777" w:rsidR="00FF6856" w:rsidRPr="002B77AB" w:rsidRDefault="00FF6856" w:rsidP="0001393D">
            <w:pPr>
              <w:rPr>
                <w:rFonts w:ascii="Times New Roman" w:hAnsi="Times New Roman" w:cs="Times New Roman"/>
                <w:sz w:val="24"/>
                <w:szCs w:val="24"/>
              </w:rPr>
            </w:pPr>
            <w:r w:rsidRPr="002B77AB">
              <w:rPr>
                <w:rFonts w:ascii="Times New Roman" w:hAnsi="Times New Roman" w:cs="Times New Roman"/>
                <w:sz w:val="24"/>
                <w:szCs w:val="24"/>
              </w:rPr>
              <w:t>Apspriedes mērķis</w:t>
            </w:r>
          </w:p>
        </w:tc>
        <w:tc>
          <w:tcPr>
            <w:tcW w:w="6193" w:type="dxa"/>
          </w:tcPr>
          <w:p w14:paraId="7439703F" w14:textId="7777777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 xml:space="preserve">Informēt piegādātājus par plānoto iepirkumu, apzināt potenciālo pretendentu spējas nodrošināt iepirkuma priekšmetam atbilstošu piedāvājumu saskaņā ar pasūtītāja izstrādāto tehnisko specifikāciju, kā arī iespēju izmantot Publisko iepirkumu likuma </w:t>
            </w:r>
            <w:hyperlink r:id="rId9" w:anchor="p41" w:history="1">
              <w:r w:rsidRPr="002B77AB">
                <w:rPr>
                  <w:rStyle w:val="Hipersaite"/>
                  <w:rFonts w:ascii="Times New Roman" w:hAnsi="Times New Roman" w:cs="Times New Roman"/>
                  <w:color w:val="auto"/>
                  <w:sz w:val="24"/>
                  <w:szCs w:val="24"/>
                  <w:u w:val="none"/>
                  <w:shd w:val="clear" w:color="auto" w:fill="FFFFFF"/>
                </w:rPr>
                <w:t>41.</w:t>
              </w:r>
            </w:hyperlink>
            <w:r w:rsidRPr="002B77AB">
              <w:rPr>
                <w:rFonts w:ascii="Times New Roman" w:hAnsi="Times New Roman" w:cs="Times New Roman"/>
                <w:sz w:val="24"/>
                <w:szCs w:val="24"/>
                <w:shd w:val="clear" w:color="auto" w:fill="FFFFFF"/>
              </w:rPr>
              <w:t xml:space="preserve"> panta divpadsmitās daļas 1. punktā minēto izņēmumu </w:t>
            </w:r>
          </w:p>
        </w:tc>
      </w:tr>
      <w:tr w:rsidR="00FF6856" w:rsidRPr="002B77AB" w14:paraId="24E8B5D6" w14:textId="77777777" w:rsidTr="00555C44">
        <w:tc>
          <w:tcPr>
            <w:tcW w:w="554" w:type="dxa"/>
          </w:tcPr>
          <w:p w14:paraId="7EAC8DC6"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6.</w:t>
            </w:r>
          </w:p>
        </w:tc>
        <w:tc>
          <w:tcPr>
            <w:tcW w:w="2746" w:type="dxa"/>
          </w:tcPr>
          <w:p w14:paraId="3CC7D985" w14:textId="77777777" w:rsidR="00FF6856" w:rsidRPr="002B77AB" w:rsidRDefault="00FF6856" w:rsidP="0001393D">
            <w:pPr>
              <w:rPr>
                <w:rFonts w:ascii="Times New Roman" w:hAnsi="Times New Roman" w:cs="Times New Roman"/>
                <w:sz w:val="24"/>
                <w:szCs w:val="24"/>
              </w:rPr>
            </w:pPr>
            <w:r w:rsidRPr="002B77AB">
              <w:rPr>
                <w:rStyle w:val="Bodytext11ptItalic"/>
                <w:rFonts w:eastAsiaTheme="minorHAnsi"/>
                <w:sz w:val="24"/>
                <w:szCs w:val="24"/>
              </w:rPr>
              <w:t>Apspriedes laiks un vieta</w:t>
            </w:r>
          </w:p>
        </w:tc>
        <w:tc>
          <w:tcPr>
            <w:tcW w:w="6193" w:type="dxa"/>
          </w:tcPr>
          <w:p w14:paraId="59F08F11" w14:textId="5671321B"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 xml:space="preserve">Apspriede paredzēta rakstiskā formā - piegādātājiem jautājumus, komentārus vai ieteikumus par plānotā iepirkuma dokumentāciju sūtīt elektroniski uz kontaktpersonas e-pastu: </w:t>
            </w:r>
            <w:hyperlink r:id="rId10" w:history="1">
              <w:r w:rsidRPr="002B77AB">
                <w:rPr>
                  <w:rStyle w:val="Hipersaite"/>
                  <w:rFonts w:ascii="Times New Roman" w:hAnsi="Times New Roman" w:cs="Times New Roman"/>
                  <w:sz w:val="24"/>
                  <w:szCs w:val="24"/>
                </w:rPr>
                <w:t>pasts@madonasslimnica.lv</w:t>
              </w:r>
            </w:hyperlink>
            <w:r w:rsidRPr="002B77AB">
              <w:rPr>
                <w:rFonts w:ascii="Times New Roman" w:hAnsi="Times New Roman" w:cs="Times New Roman"/>
                <w:sz w:val="24"/>
                <w:szCs w:val="24"/>
              </w:rPr>
              <w:t xml:space="preserve">   vai iesniedzot tos Elektronisko iepirkumu sistēmā (EIS) līdz 2023. gada </w:t>
            </w:r>
            <w:r w:rsidR="001D0F8F">
              <w:rPr>
                <w:rFonts w:ascii="Times New Roman" w:hAnsi="Times New Roman" w:cs="Times New Roman"/>
                <w:sz w:val="24"/>
                <w:szCs w:val="24"/>
              </w:rPr>
              <w:t>17</w:t>
            </w:r>
            <w:r w:rsidRPr="002B77AB">
              <w:rPr>
                <w:rFonts w:ascii="Times New Roman" w:hAnsi="Times New Roman" w:cs="Times New Roman"/>
                <w:sz w:val="24"/>
                <w:szCs w:val="24"/>
              </w:rPr>
              <w:t>. novembra plkst. 8.00.</w:t>
            </w:r>
          </w:p>
          <w:p w14:paraId="7CAD7183" w14:textId="7777777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Piegādātājiem, iesūtot apspriedei informāciju, jāizvērtē vai tā ir uzskatāma par komercnoslēpumu vai konfidenciālu informāciju, ko attiecīgi jānorāda.</w:t>
            </w:r>
          </w:p>
        </w:tc>
      </w:tr>
      <w:tr w:rsidR="00FF6856" w:rsidRPr="002B77AB" w14:paraId="50534563" w14:textId="77777777" w:rsidTr="00555C44">
        <w:tc>
          <w:tcPr>
            <w:tcW w:w="554" w:type="dxa"/>
          </w:tcPr>
          <w:p w14:paraId="0E94A757"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7.</w:t>
            </w:r>
          </w:p>
        </w:tc>
        <w:tc>
          <w:tcPr>
            <w:tcW w:w="2746" w:type="dxa"/>
          </w:tcPr>
          <w:p w14:paraId="77E46ADA" w14:textId="7777777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Apspriežamie jautājumi</w:t>
            </w:r>
          </w:p>
        </w:tc>
        <w:tc>
          <w:tcPr>
            <w:tcW w:w="6193" w:type="dxa"/>
          </w:tcPr>
          <w:p w14:paraId="10E41A85" w14:textId="420FE1E3" w:rsidR="00FF6856" w:rsidRPr="002B77AB" w:rsidRDefault="00FF6856" w:rsidP="0001393D">
            <w:pPr>
              <w:jc w:val="both"/>
              <w:rPr>
                <w:rFonts w:ascii="Times New Roman" w:eastAsia="Calibri" w:hAnsi="Times New Roman" w:cs="Times New Roman"/>
                <w:sz w:val="24"/>
                <w:szCs w:val="24"/>
              </w:rPr>
            </w:pPr>
            <w:r w:rsidRPr="002B77AB">
              <w:rPr>
                <w:rFonts w:ascii="Times New Roman" w:eastAsia="Calibri" w:hAnsi="Times New Roman" w:cs="Times New Roman"/>
                <w:sz w:val="24"/>
                <w:szCs w:val="24"/>
              </w:rPr>
              <w:t xml:space="preserve"> Kvalifikācijas prasības. </w:t>
            </w:r>
          </w:p>
          <w:p w14:paraId="19DA1465" w14:textId="05D737C2" w:rsidR="00FF6856" w:rsidRPr="002B77AB" w:rsidRDefault="00FF6856" w:rsidP="0001393D">
            <w:pPr>
              <w:jc w:val="both"/>
              <w:rPr>
                <w:rFonts w:ascii="Times New Roman" w:eastAsia="Calibri" w:hAnsi="Times New Roman" w:cs="Times New Roman"/>
                <w:sz w:val="24"/>
                <w:szCs w:val="24"/>
              </w:rPr>
            </w:pPr>
            <w:r w:rsidRPr="002B77AB">
              <w:rPr>
                <w:rFonts w:ascii="Times New Roman" w:eastAsia="Calibri" w:hAnsi="Times New Roman" w:cs="Times New Roman"/>
                <w:sz w:val="24"/>
                <w:szCs w:val="24"/>
              </w:rPr>
              <w:t xml:space="preserve">Tehniskajā specifikācijā </w:t>
            </w:r>
            <w:r w:rsidR="0001393D" w:rsidRPr="002B77AB">
              <w:rPr>
                <w:rFonts w:ascii="Times New Roman" w:eastAsia="Calibri" w:hAnsi="Times New Roman" w:cs="Times New Roman"/>
                <w:sz w:val="24"/>
                <w:szCs w:val="24"/>
              </w:rPr>
              <w:t xml:space="preserve">– finanšu piedāvājumā </w:t>
            </w:r>
            <w:r w:rsidRPr="002B77AB">
              <w:rPr>
                <w:rFonts w:ascii="Times New Roman" w:eastAsia="Calibri" w:hAnsi="Times New Roman" w:cs="Times New Roman"/>
                <w:sz w:val="24"/>
                <w:szCs w:val="24"/>
              </w:rPr>
              <w:t xml:space="preserve">norādītā informācija. </w:t>
            </w:r>
          </w:p>
          <w:p w14:paraId="5E4D2362" w14:textId="66C48FB6" w:rsidR="00FF6856" w:rsidRPr="002B77AB" w:rsidRDefault="00FF6856" w:rsidP="0001393D">
            <w:pPr>
              <w:jc w:val="both"/>
              <w:rPr>
                <w:rFonts w:ascii="Times New Roman" w:eastAsia="Calibri" w:hAnsi="Times New Roman" w:cs="Times New Roman"/>
                <w:sz w:val="24"/>
                <w:szCs w:val="24"/>
              </w:rPr>
            </w:pPr>
            <w:r w:rsidRPr="002B77AB">
              <w:rPr>
                <w:rFonts w:ascii="Times New Roman" w:eastAsia="Calibri" w:hAnsi="Times New Roman" w:cs="Times New Roman"/>
                <w:sz w:val="24"/>
                <w:szCs w:val="24"/>
              </w:rPr>
              <w:t>Piedāvājumu vērtēšanas kritēriji.</w:t>
            </w:r>
          </w:p>
        </w:tc>
      </w:tr>
      <w:tr w:rsidR="00FF6856" w:rsidRPr="002B77AB" w14:paraId="6D0B904B" w14:textId="77777777" w:rsidTr="00555C44">
        <w:tc>
          <w:tcPr>
            <w:tcW w:w="554" w:type="dxa"/>
          </w:tcPr>
          <w:p w14:paraId="2599B830"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8.</w:t>
            </w:r>
          </w:p>
        </w:tc>
        <w:tc>
          <w:tcPr>
            <w:tcW w:w="2746" w:type="dxa"/>
          </w:tcPr>
          <w:p w14:paraId="153BDF62" w14:textId="7777777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Kvalifikācijas prasības</w:t>
            </w:r>
          </w:p>
        </w:tc>
        <w:tc>
          <w:tcPr>
            <w:tcW w:w="6193" w:type="dxa"/>
          </w:tcPr>
          <w:p w14:paraId="58545E04" w14:textId="77777777" w:rsidR="0001393D" w:rsidRPr="002B77AB" w:rsidRDefault="0001393D" w:rsidP="0001393D">
            <w:pPr>
              <w:suppressAutoHyphens/>
              <w:autoSpaceDN w:val="0"/>
              <w:spacing w:line="276" w:lineRule="auto"/>
              <w:jc w:val="both"/>
              <w:textAlignment w:val="baseline"/>
              <w:rPr>
                <w:rFonts w:ascii="Times New Roman" w:hAnsi="Times New Roman" w:cs="Times New Roman"/>
                <w:sz w:val="24"/>
                <w:szCs w:val="24"/>
              </w:rPr>
            </w:pPr>
            <w:r w:rsidRPr="002B77AB">
              <w:rPr>
                <w:rFonts w:ascii="Times New Roman" w:hAnsi="Times New Roman" w:cs="Times New Roman"/>
                <w:sz w:val="24"/>
                <w:szCs w:val="24"/>
              </w:rPr>
              <w:t>Pretendentu  kvalifikācijas prasības un iesniedzamie dokumenti</w:t>
            </w:r>
          </w:p>
          <w:tbl>
            <w:tblPr>
              <w:tblW w:w="7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0"/>
              <w:gridCol w:w="4395"/>
            </w:tblGrid>
            <w:tr w:rsidR="0001393D" w:rsidRPr="002B77AB" w14:paraId="3AE779CA" w14:textId="77777777" w:rsidTr="0001393D">
              <w:trPr>
                <w:tblHeader/>
              </w:trPr>
              <w:tc>
                <w:tcPr>
                  <w:tcW w:w="3250" w:type="dxa"/>
                  <w:tcBorders>
                    <w:top w:val="single" w:sz="4" w:space="0" w:color="auto"/>
                    <w:left w:val="single" w:sz="4" w:space="0" w:color="auto"/>
                    <w:bottom w:val="single" w:sz="4" w:space="0" w:color="auto"/>
                    <w:right w:val="single" w:sz="4" w:space="0" w:color="auto"/>
                  </w:tcBorders>
                  <w:shd w:val="clear" w:color="auto" w:fill="FFFFFF"/>
                  <w:hideMark/>
                </w:tcPr>
                <w:p w14:paraId="37A7A20F" w14:textId="77777777" w:rsidR="0001393D" w:rsidRPr="002B77AB" w:rsidRDefault="0001393D" w:rsidP="0001393D">
                  <w:pPr>
                    <w:spacing w:after="0"/>
                    <w:jc w:val="center"/>
                    <w:rPr>
                      <w:rFonts w:ascii="Times New Roman" w:hAnsi="Times New Roman" w:cs="Times New Roman"/>
                      <w:i/>
                      <w:sz w:val="24"/>
                      <w:szCs w:val="24"/>
                    </w:rPr>
                  </w:pPr>
                  <w:r w:rsidRPr="002B77AB">
                    <w:rPr>
                      <w:rFonts w:ascii="Times New Roman" w:hAnsi="Times New Roman" w:cs="Times New Roman"/>
                      <w:i/>
                      <w:sz w:val="24"/>
                      <w:szCs w:val="24"/>
                    </w:rPr>
                    <w:t>Kvalifikācijas prasība</w:t>
                  </w:r>
                </w:p>
              </w:tc>
              <w:tc>
                <w:tcPr>
                  <w:tcW w:w="4395" w:type="dxa"/>
                  <w:tcBorders>
                    <w:top w:val="single" w:sz="4" w:space="0" w:color="auto"/>
                    <w:left w:val="single" w:sz="4" w:space="0" w:color="auto"/>
                    <w:bottom w:val="single" w:sz="4" w:space="0" w:color="auto"/>
                    <w:right w:val="single" w:sz="4" w:space="0" w:color="auto"/>
                  </w:tcBorders>
                  <w:shd w:val="clear" w:color="auto" w:fill="FFFFFF"/>
                  <w:hideMark/>
                </w:tcPr>
                <w:p w14:paraId="3500F4CA" w14:textId="77777777" w:rsidR="0001393D" w:rsidRPr="002B77AB" w:rsidRDefault="0001393D" w:rsidP="00372E19">
                  <w:pPr>
                    <w:spacing w:after="0"/>
                    <w:ind w:right="189"/>
                    <w:jc w:val="center"/>
                    <w:rPr>
                      <w:rFonts w:ascii="Times New Roman" w:hAnsi="Times New Roman" w:cs="Times New Roman"/>
                      <w:i/>
                      <w:sz w:val="24"/>
                      <w:szCs w:val="24"/>
                    </w:rPr>
                  </w:pPr>
                  <w:r w:rsidRPr="002B77AB">
                    <w:rPr>
                      <w:rFonts w:ascii="Times New Roman" w:hAnsi="Times New Roman" w:cs="Times New Roman"/>
                      <w:i/>
                      <w:sz w:val="24"/>
                      <w:szCs w:val="24"/>
                    </w:rPr>
                    <w:t>Iesniedzamais dokuments</w:t>
                  </w:r>
                </w:p>
                <w:p w14:paraId="00BBACF9" w14:textId="77777777" w:rsidR="0001393D" w:rsidRPr="002B77AB" w:rsidRDefault="0001393D" w:rsidP="00372E19">
                  <w:pPr>
                    <w:spacing w:after="0"/>
                    <w:ind w:right="189"/>
                    <w:jc w:val="center"/>
                    <w:rPr>
                      <w:rFonts w:ascii="Times New Roman" w:hAnsi="Times New Roman" w:cs="Times New Roman"/>
                      <w:i/>
                      <w:sz w:val="24"/>
                      <w:szCs w:val="24"/>
                    </w:rPr>
                  </w:pPr>
                </w:p>
              </w:tc>
            </w:tr>
            <w:tr w:rsidR="0001393D" w:rsidRPr="002B77AB" w14:paraId="6E54F718" w14:textId="77777777" w:rsidTr="0001393D">
              <w:tc>
                <w:tcPr>
                  <w:tcW w:w="3250" w:type="dxa"/>
                  <w:tcBorders>
                    <w:top w:val="single" w:sz="4" w:space="0" w:color="auto"/>
                    <w:left w:val="single" w:sz="4" w:space="0" w:color="auto"/>
                    <w:bottom w:val="single" w:sz="4" w:space="0" w:color="auto"/>
                    <w:right w:val="single" w:sz="4" w:space="0" w:color="auto"/>
                  </w:tcBorders>
                  <w:hideMark/>
                </w:tcPr>
                <w:p w14:paraId="5D38101A" w14:textId="77777777" w:rsidR="0001393D" w:rsidRPr="002B77AB" w:rsidRDefault="0001393D" w:rsidP="0001393D">
                  <w:pPr>
                    <w:suppressAutoHyphens/>
                    <w:spacing w:after="0" w:line="276" w:lineRule="auto"/>
                    <w:jc w:val="both"/>
                    <w:textAlignment w:val="baseline"/>
                    <w:rPr>
                      <w:rFonts w:ascii="Times New Roman" w:hAnsi="Times New Roman" w:cs="Times New Roman"/>
                      <w:sz w:val="24"/>
                      <w:szCs w:val="24"/>
                    </w:rPr>
                  </w:pPr>
                  <w:r w:rsidRPr="002B77AB">
                    <w:rPr>
                      <w:rFonts w:ascii="Times New Roman" w:hAnsi="Times New Roman" w:cs="Times New Roman"/>
                      <w:sz w:val="24"/>
                      <w:szCs w:val="24"/>
                    </w:rPr>
                    <w:t xml:space="preserve">Pretendents normatīvajos aktos noteiktajā kārtībā ir reģistrēts Komercreģistrā vai līdzvērtīgā reģistrā ārvalstīs. </w:t>
                  </w:r>
                </w:p>
                <w:p w14:paraId="4ACE92F5" w14:textId="77777777" w:rsidR="0001393D" w:rsidRPr="002B77AB" w:rsidRDefault="0001393D" w:rsidP="0001393D">
                  <w:pPr>
                    <w:numPr>
                      <w:ilvl w:val="2"/>
                      <w:numId w:val="0"/>
                    </w:numPr>
                    <w:spacing w:after="0"/>
                    <w:jc w:val="both"/>
                    <w:rPr>
                      <w:rFonts w:ascii="Times New Roman" w:hAnsi="Times New Roman" w:cs="Times New Roman"/>
                      <w:i/>
                      <w:sz w:val="24"/>
                      <w:szCs w:val="24"/>
                    </w:rPr>
                  </w:pPr>
                  <w:r w:rsidRPr="002B77AB">
                    <w:rPr>
                      <w:rFonts w:ascii="Times New Roman" w:hAnsi="Times New Roman" w:cs="Times New Roman"/>
                      <w:i/>
                      <w:sz w:val="24"/>
                      <w:szCs w:val="24"/>
                    </w:rPr>
                    <w:lastRenderedPageBreak/>
                    <w:t>Prasība attiecas arī uz personālsabiedrību un visiem personālsabiedrības biedriem (ja</w:t>
                  </w:r>
                </w:p>
                <w:p w14:paraId="71E88EDA" w14:textId="77777777" w:rsidR="0001393D" w:rsidRPr="002B77AB" w:rsidRDefault="0001393D" w:rsidP="0001393D">
                  <w:pPr>
                    <w:numPr>
                      <w:ilvl w:val="2"/>
                      <w:numId w:val="0"/>
                    </w:numPr>
                    <w:spacing w:after="0"/>
                    <w:jc w:val="both"/>
                    <w:rPr>
                      <w:rFonts w:ascii="Times New Roman" w:hAnsi="Times New Roman" w:cs="Times New Roman"/>
                      <w:i/>
                      <w:sz w:val="24"/>
                      <w:szCs w:val="24"/>
                    </w:rPr>
                  </w:pPr>
                  <w:r w:rsidRPr="002B77AB">
                    <w:rPr>
                      <w:rFonts w:ascii="Times New Roman" w:hAnsi="Times New Roman" w:cs="Times New Roman"/>
                      <w:i/>
                      <w:sz w:val="24"/>
                      <w:szCs w:val="24"/>
                    </w:rPr>
                    <w:t>piedāvājumu iesniedz personālsabiedrība) vai</w:t>
                  </w:r>
                </w:p>
                <w:p w14:paraId="01BD36D6" w14:textId="77777777" w:rsidR="0001393D" w:rsidRPr="002B77AB" w:rsidRDefault="0001393D" w:rsidP="0001393D">
                  <w:pPr>
                    <w:numPr>
                      <w:ilvl w:val="2"/>
                      <w:numId w:val="0"/>
                    </w:numPr>
                    <w:spacing w:after="0"/>
                    <w:jc w:val="both"/>
                    <w:rPr>
                      <w:rFonts w:ascii="Times New Roman" w:hAnsi="Times New Roman" w:cs="Times New Roman"/>
                      <w:i/>
                      <w:sz w:val="24"/>
                      <w:szCs w:val="24"/>
                    </w:rPr>
                  </w:pPr>
                  <w:r w:rsidRPr="002B77AB">
                    <w:rPr>
                      <w:rFonts w:ascii="Times New Roman" w:hAnsi="Times New Roman" w:cs="Times New Roman"/>
                      <w:i/>
                      <w:sz w:val="24"/>
                      <w:szCs w:val="24"/>
                    </w:rPr>
                    <w:t>visiem piegādātāju apvienības dalībniekiem (ja piedāvājumu iesniedz piegādātāju apvienība).</w:t>
                  </w:r>
                </w:p>
                <w:p w14:paraId="52ED6A1C" w14:textId="77777777" w:rsidR="0001393D" w:rsidRPr="002B77AB" w:rsidRDefault="0001393D" w:rsidP="0001393D">
                  <w:pPr>
                    <w:numPr>
                      <w:ilvl w:val="2"/>
                      <w:numId w:val="0"/>
                    </w:numPr>
                    <w:spacing w:after="0"/>
                    <w:jc w:val="both"/>
                    <w:rPr>
                      <w:rFonts w:ascii="Times New Roman" w:hAnsi="Times New Roman" w:cs="Times New Roman"/>
                      <w:i/>
                      <w:sz w:val="24"/>
                      <w:szCs w:val="24"/>
                    </w:rPr>
                  </w:pPr>
                </w:p>
                <w:p w14:paraId="790CA11E" w14:textId="77777777" w:rsidR="0001393D" w:rsidRPr="002B77AB" w:rsidRDefault="0001393D" w:rsidP="0001393D">
                  <w:pPr>
                    <w:numPr>
                      <w:ilvl w:val="2"/>
                      <w:numId w:val="0"/>
                    </w:numPr>
                    <w:spacing w:after="0"/>
                    <w:jc w:val="both"/>
                    <w:rPr>
                      <w:rFonts w:ascii="Times New Roman" w:hAnsi="Times New Roman" w:cs="Times New Roman"/>
                      <w:sz w:val="24"/>
                      <w:szCs w:val="24"/>
                    </w:rPr>
                  </w:pPr>
                </w:p>
              </w:tc>
              <w:tc>
                <w:tcPr>
                  <w:tcW w:w="4395" w:type="dxa"/>
                  <w:tcBorders>
                    <w:top w:val="single" w:sz="4" w:space="0" w:color="auto"/>
                    <w:left w:val="single" w:sz="4" w:space="0" w:color="auto"/>
                    <w:bottom w:val="single" w:sz="4" w:space="0" w:color="auto"/>
                    <w:right w:val="single" w:sz="4" w:space="0" w:color="auto"/>
                  </w:tcBorders>
                  <w:hideMark/>
                </w:tcPr>
                <w:p w14:paraId="748DF0C9" w14:textId="77777777" w:rsidR="0001393D" w:rsidRPr="002B77AB" w:rsidRDefault="0001393D" w:rsidP="00372E19">
                  <w:pPr>
                    <w:spacing w:after="0"/>
                    <w:ind w:right="189"/>
                    <w:jc w:val="both"/>
                    <w:rPr>
                      <w:rFonts w:ascii="Times New Roman" w:hAnsi="Times New Roman" w:cs="Times New Roman"/>
                      <w:sz w:val="24"/>
                      <w:szCs w:val="24"/>
                    </w:rPr>
                  </w:pPr>
                  <w:r w:rsidRPr="002B77AB">
                    <w:rPr>
                      <w:rFonts w:ascii="Times New Roman" w:hAnsi="Times New Roman" w:cs="Times New Roman"/>
                      <w:sz w:val="24"/>
                      <w:szCs w:val="24"/>
                    </w:rPr>
                    <w:lastRenderedPageBreak/>
                    <w:t xml:space="preserve">1) Pretendenta reģistrāciju Iepirkuma komisija pārbaudīs publiski pieejamā datubāzē - LR Uzņēmumu reģistrā. </w:t>
                  </w:r>
                </w:p>
                <w:p w14:paraId="045B36A6" w14:textId="77777777" w:rsidR="0001393D" w:rsidRPr="002B77AB" w:rsidRDefault="0001393D" w:rsidP="00372E19">
                  <w:pPr>
                    <w:spacing w:after="0"/>
                    <w:ind w:right="189"/>
                    <w:jc w:val="both"/>
                    <w:rPr>
                      <w:rFonts w:ascii="Times New Roman" w:hAnsi="Times New Roman" w:cs="Times New Roman"/>
                      <w:i/>
                      <w:sz w:val="24"/>
                      <w:szCs w:val="24"/>
                    </w:rPr>
                  </w:pPr>
                  <w:r w:rsidRPr="002B77AB">
                    <w:rPr>
                      <w:rFonts w:ascii="Times New Roman" w:hAnsi="Times New Roman" w:cs="Times New Roman"/>
                      <w:sz w:val="24"/>
                      <w:szCs w:val="24"/>
                    </w:rPr>
                    <w:t xml:space="preserve">2) Ārvalstī reģistrētam pretendentam jāiesniedz attiecīgās valsts komercreģistra </w:t>
                  </w:r>
                  <w:r w:rsidRPr="002B77AB">
                    <w:rPr>
                      <w:rFonts w:ascii="Times New Roman" w:hAnsi="Times New Roman" w:cs="Times New Roman"/>
                      <w:sz w:val="24"/>
                      <w:szCs w:val="24"/>
                    </w:rPr>
                    <w:lastRenderedPageBreak/>
                    <w:t xml:space="preserve">vai  līdzvērtīgas iestādes izdota reģistrācijas apliecība vai izziņa, kas apliecina, ka pretendents ir reģistrēts normatīvajos aktos noteiktā kārtībā. </w:t>
                  </w:r>
                  <w:r w:rsidRPr="002B77AB">
                    <w:rPr>
                      <w:rFonts w:ascii="Times New Roman" w:hAnsi="Times New Roman" w:cs="Times New Roman"/>
                      <w:i/>
                      <w:color w:val="000000"/>
                      <w:sz w:val="24"/>
                      <w:szCs w:val="24"/>
                    </w:rPr>
                    <w:t>Ārvalstīs izsniegtiem dokumentiem jābūt  normatīvajos aktos noteiktā kārtībā  apliecinātam tulkojumam latviešu valodā.</w:t>
                  </w:r>
                </w:p>
                <w:p w14:paraId="3A4C39E0" w14:textId="77777777" w:rsidR="0001393D" w:rsidRPr="002B77AB" w:rsidRDefault="0001393D" w:rsidP="00372E19">
                  <w:pPr>
                    <w:numPr>
                      <w:ilvl w:val="3"/>
                      <w:numId w:val="0"/>
                    </w:numPr>
                    <w:spacing w:after="0"/>
                    <w:ind w:right="189"/>
                    <w:jc w:val="both"/>
                    <w:rPr>
                      <w:rFonts w:ascii="Times New Roman" w:hAnsi="Times New Roman" w:cs="Times New Roman"/>
                      <w:sz w:val="24"/>
                      <w:szCs w:val="24"/>
                    </w:rPr>
                  </w:pPr>
                  <w:r w:rsidRPr="002B77AB">
                    <w:rPr>
                      <w:rFonts w:ascii="Times New Roman" w:hAnsi="Times New Roman" w:cs="Times New Roman"/>
                      <w:sz w:val="24"/>
                      <w:szCs w:val="24"/>
                    </w:rPr>
                    <w:t>3) Ja Pretendents ir personu grupa (piegādātāju apvienība) un uz piedāvājuma iesniegšanas brīdi nav izveidojis personālsabiedrību, tad personu grupa iesniedz visu personu grupas dalībnieku parakstītu vienošanos par kopīga piedāvājuma iesniegšanu, norādot katra apvienības dalībnieka tiesības un pienākumus, iesniedzot piedāvājumu, kā arī attiecībā uz iespējamo līguma slēgšanu.</w:t>
                  </w:r>
                </w:p>
                <w:p w14:paraId="1955095D" w14:textId="77777777" w:rsidR="0001393D" w:rsidRPr="002B77AB" w:rsidRDefault="0001393D" w:rsidP="00372E19">
                  <w:pPr>
                    <w:numPr>
                      <w:ilvl w:val="2"/>
                      <w:numId w:val="0"/>
                    </w:numPr>
                    <w:spacing w:after="0"/>
                    <w:ind w:right="189"/>
                    <w:jc w:val="both"/>
                    <w:rPr>
                      <w:rFonts w:ascii="Times New Roman" w:hAnsi="Times New Roman" w:cs="Times New Roman"/>
                      <w:sz w:val="24"/>
                      <w:szCs w:val="24"/>
                    </w:rPr>
                  </w:pPr>
                  <w:r w:rsidRPr="002B77AB">
                    <w:rPr>
                      <w:rFonts w:ascii="Times New Roman" w:hAnsi="Times New Roman" w:cs="Times New Roman"/>
                      <w:sz w:val="24"/>
                      <w:szCs w:val="24"/>
                    </w:rPr>
                    <w:t>4) Ja Pretendents ir personu grupa (piegādātāju apvienība) - apliecinājums, ka gadījumā, ja personu grupa tiks noteikta par konkursa uzvarētāju, tā ne vēlāk kā 10 (desmit) darbdienu laikā pēc paziņojuma par iepirkuma procedūras rezultātiem nosūtīšanas Latvijas Republikas normatīvajos aktos noteiktā kārtībā reģistrēs personālsabiedrību ar pilnu atbildību katram dalībniekam.</w:t>
                  </w:r>
                </w:p>
              </w:tc>
            </w:tr>
            <w:tr w:rsidR="0001393D" w:rsidRPr="002B77AB" w14:paraId="6F5F7575" w14:textId="77777777" w:rsidTr="0001393D">
              <w:tc>
                <w:tcPr>
                  <w:tcW w:w="3250" w:type="dxa"/>
                  <w:tcBorders>
                    <w:top w:val="single" w:sz="4" w:space="0" w:color="auto"/>
                    <w:left w:val="single" w:sz="4" w:space="0" w:color="auto"/>
                    <w:bottom w:val="single" w:sz="4" w:space="0" w:color="auto"/>
                    <w:right w:val="single" w:sz="4" w:space="0" w:color="auto"/>
                  </w:tcBorders>
                </w:tcPr>
                <w:p w14:paraId="4C984A68" w14:textId="77777777" w:rsidR="0001393D" w:rsidRPr="002B77AB" w:rsidRDefault="0001393D" w:rsidP="0001393D">
                  <w:pPr>
                    <w:suppressAutoHyphens/>
                    <w:autoSpaceDN w:val="0"/>
                    <w:spacing w:after="0" w:line="276" w:lineRule="auto"/>
                    <w:jc w:val="both"/>
                    <w:textAlignment w:val="baseline"/>
                    <w:rPr>
                      <w:rFonts w:ascii="Times New Roman" w:hAnsi="Times New Roman" w:cs="Times New Roman"/>
                      <w:sz w:val="24"/>
                      <w:szCs w:val="24"/>
                    </w:rPr>
                  </w:pPr>
                  <w:r w:rsidRPr="002B77AB">
                    <w:rPr>
                      <w:rFonts w:ascii="Times New Roman" w:hAnsi="Times New Roman" w:cs="Times New Roman"/>
                      <w:sz w:val="24"/>
                      <w:szCs w:val="24"/>
                    </w:rPr>
                    <w:lastRenderedPageBreak/>
                    <w:t xml:space="preserve">Pretendents - </w:t>
                  </w:r>
                  <w:r w:rsidRPr="002B77AB">
                    <w:rPr>
                      <w:rFonts w:ascii="Times New Roman" w:eastAsia="Calibri" w:hAnsi="Times New Roman" w:cs="Times New Roman"/>
                      <w:sz w:val="24"/>
                      <w:szCs w:val="24"/>
                    </w:rPr>
                    <w:t xml:space="preserve">fiziskā vai juridiskā persona, vai pasūtītājs, šādu personu apvienība jebkurā to kombinācijā, kas attiecīgi piedāvā tirgū sniegt pakalpojumus </w:t>
                  </w:r>
                  <w:r w:rsidRPr="002B77AB">
                    <w:rPr>
                      <w:rFonts w:ascii="Times New Roman" w:hAnsi="Times New Roman" w:cs="Times New Roman"/>
                      <w:sz w:val="24"/>
                      <w:szCs w:val="24"/>
                    </w:rPr>
                    <w:t>un ir iesniedzis pieteikumu konkursā atbilstoši Nolikuma prasībām.</w:t>
                  </w:r>
                </w:p>
                <w:p w14:paraId="096B46D6" w14:textId="77777777" w:rsidR="0001393D" w:rsidRPr="002B77AB" w:rsidRDefault="0001393D" w:rsidP="0001393D">
                  <w:pPr>
                    <w:numPr>
                      <w:ilvl w:val="2"/>
                      <w:numId w:val="0"/>
                    </w:numPr>
                    <w:spacing w:after="0"/>
                    <w:jc w:val="both"/>
                    <w:rPr>
                      <w:rFonts w:ascii="Times New Roman" w:hAnsi="Times New Roman" w:cs="Times New Roman"/>
                      <w:sz w:val="24"/>
                      <w:szCs w:val="24"/>
                    </w:rPr>
                  </w:pPr>
                  <w:r w:rsidRPr="002B77AB">
                    <w:rPr>
                      <w:rFonts w:ascii="Times New Roman" w:hAnsi="Times New Roman" w:cs="Times New Roman"/>
                      <w:sz w:val="24"/>
                      <w:szCs w:val="24"/>
                    </w:rPr>
                    <w:t>Pretendenta pieteikumu jāparaksta pretendenta pārstāvim ar pārstāvības tiesībām vai tā pilnvarotai personai</w:t>
                  </w:r>
                </w:p>
              </w:tc>
              <w:tc>
                <w:tcPr>
                  <w:tcW w:w="4395" w:type="dxa"/>
                  <w:tcBorders>
                    <w:top w:val="single" w:sz="4" w:space="0" w:color="auto"/>
                    <w:left w:val="single" w:sz="4" w:space="0" w:color="auto"/>
                    <w:bottom w:val="single" w:sz="4" w:space="0" w:color="auto"/>
                    <w:right w:val="single" w:sz="4" w:space="0" w:color="auto"/>
                  </w:tcBorders>
                </w:tcPr>
                <w:p w14:paraId="7389250E" w14:textId="47F521C7" w:rsidR="0001393D" w:rsidRPr="002B77AB" w:rsidRDefault="0001393D" w:rsidP="00372E19">
                  <w:pPr>
                    <w:spacing w:after="0"/>
                    <w:ind w:right="189"/>
                    <w:jc w:val="both"/>
                    <w:rPr>
                      <w:rFonts w:ascii="Times New Roman" w:hAnsi="Times New Roman" w:cs="Times New Roman"/>
                      <w:sz w:val="24"/>
                      <w:szCs w:val="24"/>
                    </w:rPr>
                  </w:pPr>
                  <w:r w:rsidRPr="002B77AB">
                    <w:rPr>
                      <w:rFonts w:ascii="Times New Roman" w:hAnsi="Times New Roman" w:cs="Times New Roman"/>
                      <w:sz w:val="24"/>
                      <w:szCs w:val="24"/>
                    </w:rPr>
                    <w:t>Pretendenta pieteikums dalībai konkursā</w:t>
                  </w:r>
                  <w:r w:rsidRPr="002B77AB">
                    <w:rPr>
                      <w:rFonts w:ascii="Times New Roman" w:hAnsi="Times New Roman" w:cs="Times New Roman"/>
                      <w:sz w:val="24"/>
                      <w:szCs w:val="24"/>
                      <w:u w:val="single"/>
                    </w:rPr>
                    <w:t>.</w:t>
                  </w:r>
                </w:p>
              </w:tc>
            </w:tr>
            <w:tr w:rsidR="004343E6" w:rsidRPr="002B77AB" w14:paraId="2ED191D7" w14:textId="77777777" w:rsidTr="00B854AE">
              <w:tc>
                <w:tcPr>
                  <w:tcW w:w="3250" w:type="dxa"/>
                  <w:tcBorders>
                    <w:top w:val="single" w:sz="4" w:space="0" w:color="auto"/>
                    <w:left w:val="single" w:sz="4" w:space="0" w:color="auto"/>
                    <w:bottom w:val="single" w:sz="4" w:space="0" w:color="auto"/>
                    <w:right w:val="single" w:sz="4" w:space="0" w:color="auto"/>
                  </w:tcBorders>
                </w:tcPr>
                <w:p w14:paraId="08969444" w14:textId="77777777" w:rsidR="004343E6" w:rsidRPr="002B77AB" w:rsidRDefault="004343E6" w:rsidP="00B854AE">
                  <w:pPr>
                    <w:suppressAutoHyphens/>
                    <w:autoSpaceDN w:val="0"/>
                    <w:spacing w:after="0" w:line="276" w:lineRule="auto"/>
                    <w:jc w:val="both"/>
                    <w:textAlignment w:val="baseline"/>
                    <w:rPr>
                      <w:rFonts w:ascii="Times New Roman" w:hAnsi="Times New Roman" w:cs="Times New Roman"/>
                      <w:sz w:val="24"/>
                      <w:szCs w:val="24"/>
                    </w:rPr>
                  </w:pPr>
                  <w:r w:rsidRPr="002B77AB">
                    <w:rPr>
                      <w:rFonts w:ascii="Times New Roman" w:eastAsia="Calibri" w:hAnsi="Times New Roman" w:cs="Times New Roman"/>
                      <w:sz w:val="24"/>
                      <w:szCs w:val="24"/>
                    </w:rPr>
                    <w:t xml:space="preserve">Pretendentam ir tiesības izplatīt piedāvātos medikamentus </w:t>
                  </w:r>
                  <w:r w:rsidRPr="002B77AB">
                    <w:rPr>
                      <w:rFonts w:ascii="Times New Roman" w:eastAsia="Calibri" w:hAnsi="Times New Roman" w:cs="Times New Roman"/>
                      <w:sz w:val="24"/>
                      <w:szCs w:val="24"/>
                    </w:rPr>
                    <w:lastRenderedPageBreak/>
                    <w:t>Eiropas Savienībā, tajā skaitā Latvijas Republikas teritorijā.</w:t>
                  </w:r>
                </w:p>
              </w:tc>
              <w:tc>
                <w:tcPr>
                  <w:tcW w:w="4395" w:type="dxa"/>
                  <w:tcBorders>
                    <w:top w:val="single" w:sz="4" w:space="0" w:color="auto"/>
                    <w:left w:val="single" w:sz="4" w:space="0" w:color="auto"/>
                    <w:bottom w:val="single" w:sz="4" w:space="0" w:color="auto"/>
                    <w:right w:val="single" w:sz="4" w:space="0" w:color="auto"/>
                  </w:tcBorders>
                </w:tcPr>
                <w:p w14:paraId="13C2AF73" w14:textId="77777777" w:rsidR="004343E6" w:rsidRPr="002B77AB" w:rsidRDefault="004343E6" w:rsidP="00B854AE">
                  <w:pPr>
                    <w:spacing w:after="0"/>
                    <w:ind w:right="189"/>
                    <w:jc w:val="both"/>
                    <w:rPr>
                      <w:rFonts w:ascii="Times New Roman" w:hAnsi="Times New Roman" w:cs="Times New Roman"/>
                      <w:sz w:val="24"/>
                      <w:szCs w:val="24"/>
                    </w:rPr>
                  </w:pPr>
                  <w:r w:rsidRPr="002B77AB">
                    <w:rPr>
                      <w:rFonts w:ascii="Times New Roman" w:eastAsia="Calibri" w:hAnsi="Times New Roman" w:cs="Times New Roman"/>
                      <w:sz w:val="24"/>
                      <w:szCs w:val="24"/>
                    </w:rPr>
                    <w:lastRenderedPageBreak/>
                    <w:t xml:space="preserve">Licences kopija zāļu lieltirgotavas atvēršanai (darbībai), kas saskaņā ar tiesību aktiem nepieciešamas piedāvāto preču izplatīšanai, vai, ja zāļu ražošanas </w:t>
                  </w:r>
                  <w:r w:rsidRPr="002B77AB">
                    <w:rPr>
                      <w:rFonts w:ascii="Times New Roman" w:eastAsia="Calibri" w:hAnsi="Times New Roman" w:cs="Times New Roman"/>
                      <w:sz w:val="24"/>
                      <w:szCs w:val="24"/>
                    </w:rPr>
                    <w:lastRenderedPageBreak/>
                    <w:t>uzņēmums izplata attiecīgajā uzņēmumā ražotas zāles – zāļu ražošanas uzņēmuma licences kopija vai attiecīgas valsts kompetentās institūcijas izdota līdzvērtīgas atļaujas kopija nodarboties ar zāļu izplatīšanu, ja pretendents piedāvā medikamentus.</w:t>
                  </w:r>
                </w:p>
              </w:tc>
            </w:tr>
          </w:tbl>
          <w:p w14:paraId="7BC062B8" w14:textId="55433D91" w:rsidR="002761F2" w:rsidRPr="002B77AB" w:rsidRDefault="002761F2" w:rsidP="002761F2">
            <w:pPr>
              <w:keepNext/>
              <w:keepLines/>
              <w:widowControl w:val="0"/>
              <w:tabs>
                <w:tab w:val="left" w:pos="264"/>
              </w:tabs>
              <w:ind w:right="198"/>
              <w:jc w:val="both"/>
              <w:outlineLvl w:val="0"/>
              <w:rPr>
                <w:rFonts w:ascii="Times New Roman" w:eastAsia="Times New Roman" w:hAnsi="Times New Roman" w:cs="Times New Roman"/>
                <w:b/>
                <w:bCs/>
                <w:sz w:val="24"/>
                <w:szCs w:val="24"/>
                <w:u w:val="single"/>
              </w:rPr>
            </w:pPr>
            <w:r w:rsidRPr="002B77AB">
              <w:rPr>
                <w:rFonts w:ascii="Times New Roman" w:eastAsia="Times New Roman" w:hAnsi="Times New Roman" w:cs="Times New Roman"/>
                <w:b/>
                <w:bCs/>
                <w:sz w:val="24"/>
                <w:szCs w:val="24"/>
                <w:u w:val="single"/>
              </w:rPr>
              <w:lastRenderedPageBreak/>
              <w:t>Citi iesniedzamie dokumenti:</w:t>
            </w:r>
          </w:p>
          <w:p w14:paraId="399A84F1" w14:textId="1DC506E0" w:rsidR="002761F2" w:rsidRPr="002B77AB" w:rsidRDefault="002761F2" w:rsidP="002761F2">
            <w:pPr>
              <w:pStyle w:val="Virsraksts3"/>
              <w:numPr>
                <w:ilvl w:val="0"/>
                <w:numId w:val="0"/>
              </w:numPr>
              <w:rPr>
                <w:color w:val="000000" w:themeColor="text1"/>
                <w:lang w:eastAsia="lv-LV"/>
              </w:rPr>
            </w:pPr>
            <w:proofErr w:type="spellStart"/>
            <w:r w:rsidRPr="002B77AB">
              <w:rPr>
                <w:color w:val="000000" w:themeColor="text1"/>
                <w:lang w:val="de-DE" w:eastAsia="lv-LV"/>
              </w:rPr>
              <w:t>Tehnisk</w:t>
            </w:r>
            <w:proofErr w:type="spellEnd"/>
            <w:r w:rsidRPr="002B77AB">
              <w:rPr>
                <w:color w:val="000000" w:themeColor="text1"/>
                <w:lang w:eastAsia="lv-LV"/>
              </w:rPr>
              <w:t>ā specifikācija - f</w:t>
            </w:r>
            <w:r w:rsidRPr="002B77AB">
              <w:rPr>
                <w:color w:val="000000" w:themeColor="text1"/>
                <w:lang w:val="de-DE" w:eastAsia="lv-LV"/>
              </w:rPr>
              <w:t>inan</w:t>
            </w:r>
            <w:proofErr w:type="spellStart"/>
            <w:r w:rsidRPr="002B77AB">
              <w:rPr>
                <w:color w:val="000000" w:themeColor="text1"/>
                <w:lang w:eastAsia="lv-LV"/>
              </w:rPr>
              <w:t>šu</w:t>
            </w:r>
            <w:proofErr w:type="spellEnd"/>
            <w:r w:rsidRPr="002B77AB">
              <w:rPr>
                <w:color w:val="000000" w:themeColor="text1"/>
                <w:lang w:eastAsia="lv-LV"/>
              </w:rPr>
              <w:t xml:space="preserve"> </w:t>
            </w:r>
            <w:proofErr w:type="spellStart"/>
            <w:proofErr w:type="gramStart"/>
            <w:r w:rsidRPr="002B77AB">
              <w:rPr>
                <w:color w:val="000000" w:themeColor="text1"/>
                <w:lang w:val="de-DE" w:eastAsia="lv-LV"/>
              </w:rPr>
              <w:t>piedāvājums</w:t>
            </w:r>
            <w:proofErr w:type="spellEnd"/>
            <w:r w:rsidRPr="002B77AB">
              <w:rPr>
                <w:color w:val="000000" w:themeColor="text1"/>
                <w:lang w:val="de-DE" w:eastAsia="lv-LV"/>
              </w:rPr>
              <w:t xml:space="preserve"> </w:t>
            </w:r>
            <w:r w:rsidRPr="002B77AB">
              <w:rPr>
                <w:color w:val="000000" w:themeColor="text1"/>
                <w:lang w:eastAsia="lv-LV"/>
              </w:rPr>
              <w:t>;</w:t>
            </w:r>
            <w:proofErr w:type="gramEnd"/>
          </w:p>
          <w:p w14:paraId="77EAE3BE" w14:textId="77777777" w:rsidR="002761F2" w:rsidRPr="002B77AB" w:rsidRDefault="002761F2" w:rsidP="002761F2">
            <w:pPr>
              <w:pStyle w:val="Virsraksts3"/>
              <w:numPr>
                <w:ilvl w:val="0"/>
                <w:numId w:val="0"/>
              </w:numPr>
              <w:rPr>
                <w:lang w:eastAsia="lv-LV"/>
              </w:rPr>
            </w:pPr>
            <w:r w:rsidRPr="002B77AB">
              <w:rPr>
                <w:color w:val="000000" w:themeColor="text1"/>
              </w:rPr>
              <w:t>Pilnvara, ja pretendenta piedāvājumu paraksta pilnvarota persona;</w:t>
            </w:r>
          </w:p>
          <w:p w14:paraId="262EFFCF" w14:textId="0048E645" w:rsidR="0001393D" w:rsidRPr="002B77AB" w:rsidRDefault="0001393D" w:rsidP="0001393D">
            <w:pPr>
              <w:suppressAutoHyphens/>
              <w:autoSpaceDN w:val="0"/>
              <w:spacing w:line="276" w:lineRule="auto"/>
              <w:jc w:val="both"/>
              <w:textAlignment w:val="baseline"/>
              <w:rPr>
                <w:rFonts w:ascii="Times New Roman" w:hAnsi="Times New Roman" w:cs="Times New Roman"/>
                <w:sz w:val="24"/>
                <w:szCs w:val="24"/>
              </w:rPr>
            </w:pPr>
            <w:r w:rsidRPr="002B77AB">
              <w:rPr>
                <w:rFonts w:ascii="Times New Roman" w:eastAsia="Calibri" w:hAnsi="Times New Roman" w:cs="Times New Roman"/>
                <w:sz w:val="24"/>
                <w:szCs w:val="24"/>
                <w:lang w:eastAsia="ar-SA"/>
              </w:rPr>
              <w:t>Eiropas vienotais iepirkuma procedūras dokuments</w:t>
            </w:r>
            <w:r w:rsidR="004343E6" w:rsidRPr="002B77AB">
              <w:rPr>
                <w:rFonts w:ascii="Times New Roman" w:eastAsia="Calibri" w:hAnsi="Times New Roman" w:cs="Times New Roman"/>
                <w:sz w:val="24"/>
                <w:szCs w:val="24"/>
                <w:lang w:eastAsia="ar-SA"/>
              </w:rPr>
              <w:t>:</w:t>
            </w:r>
          </w:p>
          <w:p w14:paraId="12EE305B" w14:textId="77777777" w:rsidR="00FF6856" w:rsidRPr="002B77AB" w:rsidRDefault="0001393D" w:rsidP="0001393D">
            <w:pPr>
              <w:suppressAutoHyphens/>
              <w:autoSpaceDN w:val="0"/>
              <w:spacing w:line="276" w:lineRule="auto"/>
              <w:jc w:val="both"/>
              <w:textAlignment w:val="baseline"/>
              <w:rPr>
                <w:rFonts w:ascii="Times New Roman" w:hAnsi="Times New Roman" w:cs="Times New Roman"/>
                <w:sz w:val="24"/>
                <w:szCs w:val="24"/>
              </w:rPr>
            </w:pPr>
            <w:r w:rsidRPr="002B77AB">
              <w:rPr>
                <w:rFonts w:ascii="Times New Roman" w:hAnsi="Times New Roman" w:cs="Times New Roman"/>
                <w:sz w:val="24"/>
                <w:szCs w:val="24"/>
              </w:rPr>
              <w:t xml:space="preserve">Pretendents, lai apliecinātu, ka tas atbilst Konkursa nolikumā noteiktajām pretendentu atlases prasībām, saskaņā ar PIL 49. pantu, kā sākotnējo pierādījumu drīkst iesniegt Eiropas vienoto procedūras dokumentu. Tas jāiesniedz, arī par katru personu, uz kuras iespējām pretendents balstās, un par katru tā norādīto apakšuzņēmēju, kura veicamo darbu vērtība ir vismaz 10 000 </w:t>
            </w:r>
            <w:proofErr w:type="spellStart"/>
            <w:r w:rsidRPr="002B77AB">
              <w:rPr>
                <w:rFonts w:ascii="Times New Roman" w:hAnsi="Times New Roman" w:cs="Times New Roman"/>
                <w:sz w:val="24"/>
                <w:szCs w:val="24"/>
              </w:rPr>
              <w:t>euro</w:t>
            </w:r>
            <w:proofErr w:type="spellEnd"/>
            <w:r w:rsidRPr="002B77AB">
              <w:rPr>
                <w:rFonts w:ascii="Times New Roman" w:hAnsi="Times New Roman" w:cs="Times New Roman"/>
                <w:sz w:val="24"/>
                <w:szCs w:val="24"/>
              </w:rPr>
              <w:t xml:space="preserve"> no iepirkuma līguma vērtības, bet ja pretendents ir personu apvienība vai personālsabiedrība – par katru tās dalībnieku. Dokumentu aizpilda </w:t>
            </w:r>
            <w:hyperlink r:id="rId11" w:history="1">
              <w:r w:rsidRPr="002B77AB">
                <w:rPr>
                  <w:rStyle w:val="Hipersaite"/>
                  <w:rFonts w:ascii="Times New Roman" w:hAnsi="Times New Roman" w:cs="Times New Roman"/>
                  <w:sz w:val="24"/>
                  <w:szCs w:val="24"/>
                </w:rPr>
                <w:t>http://espd.eis.gov.lv</w:t>
              </w:r>
            </w:hyperlink>
            <w:r w:rsidRPr="002B77AB">
              <w:rPr>
                <w:rStyle w:val="Hipersaite"/>
                <w:rFonts w:ascii="Times New Roman" w:hAnsi="Times New Roman" w:cs="Times New Roman"/>
                <w:sz w:val="24"/>
                <w:szCs w:val="24"/>
              </w:rPr>
              <w:t xml:space="preserve"> </w:t>
            </w:r>
            <w:r w:rsidRPr="002B77AB">
              <w:rPr>
                <w:rFonts w:ascii="Times New Roman" w:hAnsi="Times New Roman" w:cs="Times New Roman"/>
                <w:sz w:val="24"/>
                <w:szCs w:val="24"/>
              </w:rPr>
              <w:t>, kur Pretendents to saglabā un iesniedz Pasūtītājam EIS e-konkursu apakšsistēmā. Pretendentam ir tiesības iesniegt Eiropas vienoto iepirkuma procedūras dokumentu, kas ir bijis iesniegts citā iepirkuma procedūrā, ja tas apliecina, ka tajā iekļautā informācija ir pareiza</w:t>
            </w:r>
            <w:r w:rsidR="00372E19" w:rsidRPr="002B77AB">
              <w:rPr>
                <w:rFonts w:ascii="Times New Roman" w:hAnsi="Times New Roman" w:cs="Times New Roman"/>
                <w:sz w:val="24"/>
                <w:szCs w:val="24"/>
              </w:rPr>
              <w:t>.</w:t>
            </w:r>
          </w:p>
          <w:p w14:paraId="510FFA8B" w14:textId="1BFF102D" w:rsidR="002B77AB" w:rsidRPr="002B77AB" w:rsidRDefault="002B77AB" w:rsidP="0001393D">
            <w:pPr>
              <w:suppressAutoHyphens/>
              <w:autoSpaceDN w:val="0"/>
              <w:spacing w:line="276" w:lineRule="auto"/>
              <w:jc w:val="both"/>
              <w:textAlignment w:val="baseline"/>
              <w:rPr>
                <w:rFonts w:ascii="Times New Roman" w:hAnsi="Times New Roman" w:cs="Times New Roman"/>
                <w:sz w:val="24"/>
                <w:szCs w:val="24"/>
              </w:rPr>
            </w:pPr>
            <w:r w:rsidRPr="002B77AB">
              <w:rPr>
                <w:rFonts w:ascii="Times New Roman" w:hAnsi="Times New Roman" w:cs="Times New Roman"/>
                <w:sz w:val="24"/>
                <w:szCs w:val="24"/>
              </w:rPr>
              <w:t xml:space="preserve">Ja pretendents piesaista apakšuzņēmējus, tad par apakšuzņēmējiem, kuru sniedzamā pakalpojuma vērtība ir 10 000 </w:t>
            </w:r>
            <w:proofErr w:type="spellStart"/>
            <w:r w:rsidRPr="002B77AB">
              <w:rPr>
                <w:rFonts w:ascii="Times New Roman" w:hAnsi="Times New Roman" w:cs="Times New Roman"/>
                <w:sz w:val="24"/>
                <w:szCs w:val="24"/>
              </w:rPr>
              <w:t>euro</w:t>
            </w:r>
            <w:proofErr w:type="spellEnd"/>
            <w:r w:rsidRPr="002B77AB">
              <w:rPr>
                <w:rFonts w:ascii="Times New Roman" w:hAnsi="Times New Roman" w:cs="Times New Roman"/>
                <w:sz w:val="24"/>
                <w:szCs w:val="24"/>
              </w:rPr>
              <w:t xml:space="preserve"> vai lielāka no kopējās iepirkuma līguma vērtības, piedāvājumā iesniedz apakšuzņēmējiem nododamo darbu sarakstu un rakstiskus apakšuzņēmēju apliecinājumus atbilstoši apakšuzņēmēja apliecinājuma paraugam.</w:t>
            </w:r>
          </w:p>
        </w:tc>
      </w:tr>
      <w:tr w:rsidR="00FF6856" w:rsidRPr="002B77AB" w14:paraId="6F33F228" w14:textId="77777777" w:rsidTr="00555C44">
        <w:tc>
          <w:tcPr>
            <w:tcW w:w="554" w:type="dxa"/>
          </w:tcPr>
          <w:p w14:paraId="6FAB795D"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lastRenderedPageBreak/>
              <w:t>9.</w:t>
            </w:r>
          </w:p>
        </w:tc>
        <w:tc>
          <w:tcPr>
            <w:tcW w:w="2746" w:type="dxa"/>
          </w:tcPr>
          <w:p w14:paraId="205BE930" w14:textId="7777777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Piedāvājumu vērtēšanas kritēriji</w:t>
            </w:r>
          </w:p>
        </w:tc>
        <w:tc>
          <w:tcPr>
            <w:tcW w:w="6193" w:type="dxa"/>
          </w:tcPr>
          <w:p w14:paraId="76712F63" w14:textId="2DAE1927" w:rsidR="00FF6856" w:rsidRPr="002B77AB" w:rsidRDefault="0001393D" w:rsidP="0001393D">
            <w:pPr>
              <w:pStyle w:val="Virsraksts2"/>
              <w:numPr>
                <w:ilvl w:val="0"/>
                <w:numId w:val="0"/>
              </w:numPr>
              <w:rPr>
                <w:b w:val="0"/>
                <w:bCs w:val="0"/>
                <w:color w:val="000000"/>
                <w:szCs w:val="24"/>
              </w:rPr>
            </w:pPr>
            <w:r w:rsidRPr="002B77AB">
              <w:rPr>
                <w:b w:val="0"/>
                <w:bCs w:val="0"/>
                <w:szCs w:val="24"/>
              </w:rPr>
              <w:t xml:space="preserve">Piedāvājuma izvēles kritērijs – zemākā cena katrā pozīcijā, saskaņā ar Tehniskajā - finanšu piedāvājumā norādīto piedāvājuma kopējo summu par plānoto apjomu (EUR bez PVN). </w:t>
            </w:r>
            <w:r w:rsidRPr="002B77AB">
              <w:rPr>
                <w:b w:val="0"/>
                <w:bCs w:val="0"/>
                <w:color w:val="000000" w:themeColor="text1"/>
                <w:szCs w:val="24"/>
              </w:rPr>
              <w:t>Pieaugošā cenas kārtībā tiek noteikts Piegādātājs Nr.1, Piegādātājs Nr.2 un Piegādātājs Nr.3.</w:t>
            </w:r>
            <w:r w:rsidRPr="002B77AB">
              <w:rPr>
                <w:b w:val="0"/>
                <w:bCs w:val="0"/>
                <w:szCs w:val="24"/>
              </w:rPr>
              <w:t xml:space="preserve"> Pasūtītājs preces </w:t>
            </w:r>
            <w:proofErr w:type="spellStart"/>
            <w:r w:rsidRPr="002B77AB">
              <w:rPr>
                <w:b w:val="0"/>
                <w:bCs w:val="0"/>
                <w:szCs w:val="24"/>
              </w:rPr>
              <w:t>pasūta</w:t>
            </w:r>
            <w:proofErr w:type="spellEnd"/>
            <w:r w:rsidRPr="002B77AB">
              <w:rPr>
                <w:b w:val="0"/>
                <w:bCs w:val="0"/>
                <w:szCs w:val="24"/>
              </w:rPr>
              <w:t xml:space="preserve"> no tā Piegādātājam, kurš piedāvājis viszemāko cenu (Piegādātājs Nr.1). Ja Piegādātājs Nr.1 nespēj piegādāt pasūtītās preces, Pasūtītājam ir tiesības preces pasūtīt tam Piegādātajam, kurš piedāvājis nākamo zemāko cenu (Piegādātājs Nr.2), ja arī Piegādātājs Nr.2 preces nespēj piegādāt, Pasūtītājs preces </w:t>
            </w:r>
            <w:proofErr w:type="spellStart"/>
            <w:r w:rsidRPr="002B77AB">
              <w:rPr>
                <w:b w:val="0"/>
                <w:bCs w:val="0"/>
                <w:szCs w:val="24"/>
              </w:rPr>
              <w:t>pasūta</w:t>
            </w:r>
            <w:proofErr w:type="spellEnd"/>
            <w:r w:rsidRPr="002B77AB">
              <w:rPr>
                <w:b w:val="0"/>
                <w:bCs w:val="0"/>
                <w:szCs w:val="24"/>
              </w:rPr>
              <w:t xml:space="preserve"> no Piegādātāja, kurš piedāvājis nākamo zemāko cenu (Piegādātājs Nr.3).</w:t>
            </w:r>
          </w:p>
        </w:tc>
      </w:tr>
      <w:tr w:rsidR="00FF6856" w:rsidRPr="002B77AB" w14:paraId="7013452B" w14:textId="77777777" w:rsidTr="00555C44">
        <w:tc>
          <w:tcPr>
            <w:tcW w:w="554" w:type="dxa"/>
          </w:tcPr>
          <w:p w14:paraId="36DDD8DA"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10.</w:t>
            </w:r>
          </w:p>
        </w:tc>
        <w:tc>
          <w:tcPr>
            <w:tcW w:w="2746" w:type="dxa"/>
          </w:tcPr>
          <w:p w14:paraId="77D4E175" w14:textId="7777777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Izslēgšanas nosacījumi</w:t>
            </w:r>
          </w:p>
        </w:tc>
        <w:tc>
          <w:tcPr>
            <w:tcW w:w="6193" w:type="dxa"/>
          </w:tcPr>
          <w:p w14:paraId="3CDA4389" w14:textId="7777777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 xml:space="preserve">Pretendentu izslēdz no dalības iepirkuma procedūrā Publisko iepirkumu likuma 42.panta otrās daļas 1., 2., 3., 4., 5., 6., 7., 10., 11., 12., 13. un 14. punktā noteiktajos gadījumos. </w:t>
            </w:r>
            <w:r w:rsidRPr="002B77AB">
              <w:rPr>
                <w:rFonts w:ascii="Times New Roman" w:hAnsi="Times New Roman" w:cs="Times New Roman"/>
                <w:sz w:val="24"/>
                <w:szCs w:val="24"/>
                <w:shd w:val="clear" w:color="auto" w:fill="FFFFFF"/>
              </w:rPr>
              <w:t xml:space="preserve">Minētie izslēgšanas iemesli attiecas arī uz </w:t>
            </w:r>
            <w:r w:rsidRPr="002B77AB">
              <w:rPr>
                <w:rFonts w:ascii="Times New Roman" w:eastAsia="Times New Roman" w:hAnsi="Times New Roman" w:cs="Times New Roman"/>
                <w:sz w:val="24"/>
                <w:szCs w:val="24"/>
              </w:rPr>
              <w:t>PIL 42. panta trešajā daļā noteiktajām personām minētajā PIL 42. panta trešajā daļā noteiktajā apmērā.</w:t>
            </w:r>
          </w:p>
          <w:p w14:paraId="1C5DA654" w14:textId="7777777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Komisija veiks atbilstības pārbaudi par Starptautisko un Latvijas Republikas nacionālo sankciju likuma 11.</w:t>
            </w:r>
            <w:r w:rsidRPr="002B77AB">
              <w:rPr>
                <w:rFonts w:ascii="Times New Roman" w:hAnsi="Times New Roman" w:cs="Times New Roman"/>
                <w:sz w:val="24"/>
                <w:szCs w:val="24"/>
                <w:vertAlign w:val="superscript"/>
              </w:rPr>
              <w:t>1</w:t>
            </w:r>
            <w:r w:rsidRPr="002B77AB">
              <w:rPr>
                <w:rFonts w:ascii="Times New Roman" w:hAnsi="Times New Roman" w:cs="Times New Roman"/>
                <w:sz w:val="24"/>
                <w:szCs w:val="24"/>
              </w:rPr>
              <w:t xml:space="preserve"> panta pirmajā un otrajā daļā minētajiem izslēgšanas noteikumiem. Komisija pārbauda pretendentu publiski pieejamās interneta vietnēs:</w:t>
            </w:r>
          </w:p>
          <w:p w14:paraId="4FC2A9E6" w14:textId="77777777" w:rsidR="00FF6856" w:rsidRPr="002B77AB" w:rsidRDefault="00000000" w:rsidP="0001393D">
            <w:pPr>
              <w:jc w:val="both"/>
              <w:rPr>
                <w:rFonts w:ascii="Times New Roman" w:hAnsi="Times New Roman" w:cs="Times New Roman"/>
                <w:sz w:val="24"/>
                <w:szCs w:val="24"/>
              </w:rPr>
            </w:pPr>
            <w:hyperlink r:id="rId12" w:history="1">
              <w:r w:rsidR="00FF6856" w:rsidRPr="002B77AB">
                <w:rPr>
                  <w:rStyle w:val="Hipersaite"/>
                  <w:rFonts w:ascii="Times New Roman" w:hAnsi="Times New Roman" w:cs="Times New Roman"/>
                  <w:sz w:val="24"/>
                  <w:szCs w:val="24"/>
                </w:rPr>
                <w:t>https://sankcijas.fid.gov.lv/</w:t>
              </w:r>
            </w:hyperlink>
            <w:r w:rsidR="00FF6856" w:rsidRPr="002B77AB">
              <w:rPr>
                <w:rFonts w:ascii="Times New Roman" w:hAnsi="Times New Roman" w:cs="Times New Roman"/>
                <w:sz w:val="24"/>
                <w:szCs w:val="24"/>
              </w:rPr>
              <w:t xml:space="preserve"> </w:t>
            </w:r>
          </w:p>
          <w:p w14:paraId="79FCBE08" w14:textId="77777777" w:rsidR="00FF6856" w:rsidRPr="002B77AB" w:rsidRDefault="00000000" w:rsidP="0001393D">
            <w:pPr>
              <w:jc w:val="both"/>
              <w:rPr>
                <w:rFonts w:ascii="Times New Roman" w:hAnsi="Times New Roman" w:cs="Times New Roman"/>
                <w:sz w:val="24"/>
                <w:szCs w:val="24"/>
              </w:rPr>
            </w:pPr>
            <w:hyperlink r:id="rId13" w:history="1">
              <w:r w:rsidR="00FF6856" w:rsidRPr="002B77AB">
                <w:rPr>
                  <w:rStyle w:val="Hipersaite"/>
                  <w:rFonts w:ascii="Times New Roman" w:hAnsi="Times New Roman" w:cs="Times New Roman"/>
                  <w:sz w:val="24"/>
                  <w:szCs w:val="24"/>
                </w:rPr>
                <w:t>https://sanctionssearch.ofac.treas.gov/</w:t>
              </w:r>
            </w:hyperlink>
            <w:r w:rsidR="00FF6856" w:rsidRPr="002B77AB">
              <w:rPr>
                <w:rFonts w:ascii="Times New Roman" w:hAnsi="Times New Roman" w:cs="Times New Roman"/>
                <w:sz w:val="24"/>
                <w:szCs w:val="24"/>
              </w:rPr>
              <w:t xml:space="preserve">  </w:t>
            </w:r>
            <w:hyperlink r:id="rId14" w:anchor="/main" w:history="1">
              <w:r w:rsidR="00FF6856" w:rsidRPr="002B77AB">
                <w:rPr>
                  <w:rStyle w:val="Hipersaite"/>
                  <w:rFonts w:ascii="Times New Roman" w:hAnsi="Times New Roman" w:cs="Times New Roman"/>
                  <w:sz w:val="24"/>
                  <w:szCs w:val="24"/>
                </w:rPr>
                <w:t>https://www.sanctionsmap.eu/#/main</w:t>
              </w:r>
            </w:hyperlink>
            <w:r w:rsidR="00FF6856" w:rsidRPr="002B77AB">
              <w:rPr>
                <w:rStyle w:val="Hipersaite"/>
                <w:rFonts w:ascii="Times New Roman" w:hAnsi="Times New Roman" w:cs="Times New Roman"/>
                <w:sz w:val="24"/>
                <w:szCs w:val="24"/>
              </w:rPr>
              <w:t xml:space="preserve"> </w:t>
            </w:r>
          </w:p>
        </w:tc>
      </w:tr>
      <w:tr w:rsidR="00FF6856" w:rsidRPr="002B77AB" w14:paraId="26541A9B" w14:textId="77777777" w:rsidTr="00555C44">
        <w:tc>
          <w:tcPr>
            <w:tcW w:w="554" w:type="dxa"/>
          </w:tcPr>
          <w:p w14:paraId="2E518406"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lastRenderedPageBreak/>
              <w:t>11.</w:t>
            </w:r>
          </w:p>
        </w:tc>
        <w:tc>
          <w:tcPr>
            <w:tcW w:w="2746" w:type="dxa"/>
          </w:tcPr>
          <w:p w14:paraId="0842A855" w14:textId="7777777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Apspriedes dokumentēšana un šīs dokumentācijas publicēšana</w:t>
            </w:r>
          </w:p>
        </w:tc>
        <w:tc>
          <w:tcPr>
            <w:tcW w:w="6193" w:type="dxa"/>
          </w:tcPr>
          <w:p w14:paraId="004089AB" w14:textId="77777777"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Pasūtītājs pēc uzaicinājuma 6. punktā noteiktā termiņa apkopos piegādātāju iesūtīto informāciju. Apspriedē saņemtā informācija, tostarp atbildes uz jautājumiem, tiks dokumentētas, sagatavojot apspriedes ziņojumu.</w:t>
            </w:r>
          </w:p>
          <w:p w14:paraId="46EE0EDB" w14:textId="77777777" w:rsidR="00FF6856" w:rsidRPr="002B77AB" w:rsidRDefault="00FF6856" w:rsidP="0001393D">
            <w:pPr>
              <w:pStyle w:val="Default"/>
              <w:jc w:val="both"/>
            </w:pPr>
            <w:r w:rsidRPr="002B77AB">
              <w:t xml:space="preserve">Apspriedes ziņojumu ir paredzēts sagatavot rakstiski saskaņā ar Publisko iepirkumu likuma 18. panta </w:t>
            </w:r>
            <w:r w:rsidRPr="002B77AB">
              <w:rPr>
                <w:color w:val="auto"/>
                <w:shd w:val="clear" w:color="auto" w:fill="FFFFFF"/>
              </w:rPr>
              <w:t>2.</w:t>
            </w:r>
            <w:r w:rsidRPr="002B77AB">
              <w:rPr>
                <w:color w:val="auto"/>
                <w:shd w:val="clear" w:color="auto" w:fill="FFFFFF"/>
                <w:vertAlign w:val="superscript"/>
              </w:rPr>
              <w:t>1</w:t>
            </w:r>
            <w:r w:rsidRPr="002B77AB">
              <w:rPr>
                <w:color w:val="auto"/>
                <w:shd w:val="clear" w:color="auto" w:fill="FFFFFF"/>
              </w:rPr>
              <w:t> daļas 3</w:t>
            </w:r>
            <w:r w:rsidRPr="002B77AB">
              <w:t xml:space="preserve">. punktu un to nav paredzēts publicēt. </w:t>
            </w:r>
          </w:p>
          <w:p w14:paraId="35BCC812" w14:textId="463F1DFF" w:rsidR="00FF6856" w:rsidRPr="002B77AB" w:rsidRDefault="00FF6856" w:rsidP="0001393D">
            <w:pPr>
              <w:pStyle w:val="Default"/>
              <w:jc w:val="both"/>
            </w:pPr>
            <w:r w:rsidRPr="002B77AB">
              <w:t xml:space="preserve">Apspriedes kopsavilkumu ieinteresētajiem piegādātājiem Pasūtītājs izsniedz trīs darbdienu laikā pēc attiecīga pieprasījuma saņemšanas uz e-pastu: </w:t>
            </w:r>
            <w:hyperlink r:id="rId15" w:history="1">
              <w:r w:rsidRPr="002B77AB">
                <w:rPr>
                  <w:rStyle w:val="Hipersaite"/>
                </w:rPr>
                <w:t>pasts@madonasslimnica.lv</w:t>
              </w:r>
            </w:hyperlink>
            <w:r w:rsidRPr="002B77AB">
              <w:rPr>
                <w:rStyle w:val="Hipersaite"/>
              </w:rPr>
              <w:t xml:space="preserve"> </w:t>
            </w:r>
            <w:r w:rsidRPr="002B77AB">
              <w:t xml:space="preserve"> </w:t>
            </w:r>
          </w:p>
        </w:tc>
      </w:tr>
      <w:tr w:rsidR="00FF6856" w:rsidRPr="002B77AB" w14:paraId="38A4B1F5" w14:textId="77777777" w:rsidTr="00555C44">
        <w:tc>
          <w:tcPr>
            <w:tcW w:w="554" w:type="dxa"/>
          </w:tcPr>
          <w:p w14:paraId="038D6B67"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12.</w:t>
            </w:r>
          </w:p>
        </w:tc>
        <w:tc>
          <w:tcPr>
            <w:tcW w:w="2746" w:type="dxa"/>
          </w:tcPr>
          <w:p w14:paraId="635DFFA5" w14:textId="77777777" w:rsidR="00FF6856" w:rsidRPr="002B77AB" w:rsidRDefault="00FF6856" w:rsidP="0001393D">
            <w:pPr>
              <w:rPr>
                <w:rFonts w:ascii="Times New Roman" w:hAnsi="Times New Roman" w:cs="Times New Roman"/>
                <w:sz w:val="24"/>
                <w:szCs w:val="24"/>
              </w:rPr>
            </w:pPr>
            <w:r w:rsidRPr="002B77AB">
              <w:rPr>
                <w:rFonts w:ascii="Times New Roman" w:hAnsi="Times New Roman" w:cs="Times New Roman"/>
                <w:sz w:val="24"/>
                <w:szCs w:val="24"/>
              </w:rPr>
              <w:t>Papildu informācija</w:t>
            </w:r>
          </w:p>
        </w:tc>
        <w:tc>
          <w:tcPr>
            <w:tcW w:w="6193" w:type="dxa"/>
          </w:tcPr>
          <w:p w14:paraId="282543BF" w14:textId="77777777" w:rsidR="00FF6856" w:rsidRPr="002B77AB" w:rsidRDefault="00FF6856" w:rsidP="0001393D">
            <w:pPr>
              <w:pStyle w:val="Sarakstarindkopa"/>
              <w:ind w:left="0"/>
              <w:contextualSpacing w:val="0"/>
              <w:jc w:val="both"/>
              <w:rPr>
                <w:rFonts w:ascii="Times New Roman" w:hAnsi="Times New Roman" w:cs="Times New Roman"/>
                <w:sz w:val="24"/>
                <w:szCs w:val="24"/>
              </w:rPr>
            </w:pPr>
            <w:r w:rsidRPr="002B77AB">
              <w:rPr>
                <w:rFonts w:ascii="Times New Roman" w:hAnsi="Times New Roman" w:cs="Times New Roman"/>
                <w:sz w:val="24"/>
                <w:szCs w:val="24"/>
              </w:rPr>
              <w:t xml:space="preserve">Pasūtītāja un tā pārstāvju sniegtā informācija apspriedes laikā ir uzskatāma par plānotu un provizorisku, un tā var mainīties, izstrādājot iepirkuma dokumentāciju. Minētā informācija nerada juridiskas sekas (tiesības un pienākumus) pasūtītājam un piegādātājiem. </w:t>
            </w:r>
          </w:p>
        </w:tc>
      </w:tr>
      <w:tr w:rsidR="00FF6856" w:rsidRPr="002B77AB" w14:paraId="56E5BC7F" w14:textId="77777777" w:rsidTr="00555C44">
        <w:tc>
          <w:tcPr>
            <w:tcW w:w="554" w:type="dxa"/>
          </w:tcPr>
          <w:p w14:paraId="214BC6FE" w14:textId="77777777" w:rsidR="00FF6856" w:rsidRPr="002B77AB" w:rsidRDefault="00FF6856" w:rsidP="0001393D">
            <w:pPr>
              <w:jc w:val="center"/>
              <w:rPr>
                <w:rFonts w:ascii="Times New Roman" w:hAnsi="Times New Roman" w:cs="Times New Roman"/>
                <w:sz w:val="24"/>
                <w:szCs w:val="24"/>
              </w:rPr>
            </w:pPr>
            <w:r w:rsidRPr="002B77AB">
              <w:rPr>
                <w:rFonts w:ascii="Times New Roman" w:hAnsi="Times New Roman" w:cs="Times New Roman"/>
                <w:sz w:val="24"/>
                <w:szCs w:val="24"/>
              </w:rPr>
              <w:t>13.</w:t>
            </w:r>
          </w:p>
        </w:tc>
        <w:tc>
          <w:tcPr>
            <w:tcW w:w="2746" w:type="dxa"/>
          </w:tcPr>
          <w:p w14:paraId="731DC095" w14:textId="77777777" w:rsidR="00FF6856" w:rsidRPr="002B77AB" w:rsidRDefault="00FF6856" w:rsidP="0001393D">
            <w:pPr>
              <w:rPr>
                <w:rFonts w:ascii="Times New Roman" w:hAnsi="Times New Roman" w:cs="Times New Roman"/>
                <w:sz w:val="24"/>
                <w:szCs w:val="24"/>
              </w:rPr>
            </w:pPr>
            <w:r w:rsidRPr="002B77AB">
              <w:rPr>
                <w:rFonts w:ascii="Times New Roman" w:hAnsi="Times New Roman" w:cs="Times New Roman"/>
                <w:sz w:val="24"/>
                <w:szCs w:val="24"/>
              </w:rPr>
              <w:t>Pielikumi</w:t>
            </w:r>
          </w:p>
        </w:tc>
        <w:tc>
          <w:tcPr>
            <w:tcW w:w="6193" w:type="dxa"/>
          </w:tcPr>
          <w:p w14:paraId="4D15C2FA" w14:textId="19F4BFB2" w:rsidR="00FF6856" w:rsidRPr="002B77AB" w:rsidRDefault="00FF6856" w:rsidP="0001393D">
            <w:pPr>
              <w:jc w:val="both"/>
              <w:rPr>
                <w:rFonts w:ascii="Times New Roman" w:hAnsi="Times New Roman" w:cs="Times New Roman"/>
                <w:sz w:val="24"/>
                <w:szCs w:val="24"/>
              </w:rPr>
            </w:pPr>
            <w:r w:rsidRPr="002B77AB">
              <w:rPr>
                <w:rFonts w:ascii="Times New Roman" w:hAnsi="Times New Roman" w:cs="Times New Roman"/>
                <w:sz w:val="24"/>
                <w:szCs w:val="24"/>
              </w:rPr>
              <w:t xml:space="preserve">Iepirkuma Tehniskā specifikācija </w:t>
            </w:r>
            <w:r w:rsidR="0001393D" w:rsidRPr="002B77AB">
              <w:rPr>
                <w:rFonts w:ascii="Times New Roman" w:hAnsi="Times New Roman" w:cs="Times New Roman"/>
                <w:sz w:val="24"/>
                <w:szCs w:val="24"/>
              </w:rPr>
              <w:t>– finanšu piedāvājums</w:t>
            </w:r>
          </w:p>
        </w:tc>
      </w:tr>
    </w:tbl>
    <w:p w14:paraId="467D3F82" w14:textId="77777777" w:rsidR="00FF6856" w:rsidRPr="002B77AB" w:rsidRDefault="00FF6856" w:rsidP="0001393D">
      <w:pPr>
        <w:spacing w:after="0" w:line="240" w:lineRule="auto"/>
        <w:rPr>
          <w:rFonts w:ascii="Times New Roman" w:hAnsi="Times New Roman" w:cs="Times New Roman"/>
          <w:sz w:val="24"/>
          <w:szCs w:val="24"/>
        </w:rPr>
      </w:pPr>
    </w:p>
    <w:p w14:paraId="6863A8AD" w14:textId="77777777" w:rsidR="00AE0F21" w:rsidRPr="002B77AB" w:rsidRDefault="00AE0F21" w:rsidP="0001393D">
      <w:pPr>
        <w:spacing w:after="0"/>
        <w:rPr>
          <w:rFonts w:ascii="Times New Roman" w:hAnsi="Times New Roman" w:cs="Times New Roman"/>
          <w:sz w:val="24"/>
          <w:szCs w:val="24"/>
        </w:rPr>
      </w:pPr>
    </w:p>
    <w:sectPr w:rsidR="00AE0F21" w:rsidRPr="002B77AB" w:rsidSect="00D23456">
      <w:footerReference w:type="default" r:id="rId16"/>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A0650" w14:textId="77777777" w:rsidR="00050522" w:rsidRDefault="00050522" w:rsidP="00D23456">
      <w:pPr>
        <w:spacing w:after="0" w:line="240" w:lineRule="auto"/>
      </w:pPr>
      <w:r>
        <w:separator/>
      </w:r>
    </w:p>
  </w:endnote>
  <w:endnote w:type="continuationSeparator" w:id="0">
    <w:p w14:paraId="2B59C079" w14:textId="77777777" w:rsidR="00050522" w:rsidRDefault="00050522" w:rsidP="00D23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8269982"/>
      <w:docPartObj>
        <w:docPartGallery w:val="Page Numbers (Bottom of Page)"/>
        <w:docPartUnique/>
      </w:docPartObj>
    </w:sdtPr>
    <w:sdtContent>
      <w:p w14:paraId="3349924A" w14:textId="17A84AE4" w:rsidR="00D23456" w:rsidRDefault="00D23456">
        <w:pPr>
          <w:pStyle w:val="Kjene"/>
          <w:jc w:val="center"/>
        </w:pPr>
        <w:r>
          <w:fldChar w:fldCharType="begin"/>
        </w:r>
        <w:r>
          <w:instrText>PAGE   \* MERGEFORMAT</w:instrText>
        </w:r>
        <w:r>
          <w:fldChar w:fldCharType="separate"/>
        </w:r>
        <w:r>
          <w:t>2</w:t>
        </w:r>
        <w:r>
          <w:fldChar w:fldCharType="end"/>
        </w:r>
      </w:p>
    </w:sdtContent>
  </w:sdt>
  <w:p w14:paraId="1E2FC1E8" w14:textId="77777777" w:rsidR="00D23456" w:rsidRDefault="00D2345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AB358" w14:textId="77777777" w:rsidR="00050522" w:rsidRDefault="00050522" w:rsidP="00D23456">
      <w:pPr>
        <w:spacing w:after="0" w:line="240" w:lineRule="auto"/>
      </w:pPr>
      <w:r>
        <w:separator/>
      </w:r>
    </w:p>
  </w:footnote>
  <w:footnote w:type="continuationSeparator" w:id="0">
    <w:p w14:paraId="7DCA264B" w14:textId="77777777" w:rsidR="00050522" w:rsidRDefault="00050522" w:rsidP="00D234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12DE2594"/>
    <w:lvl w:ilvl="0">
      <w:start w:val="1"/>
      <w:numFmt w:val="decimal"/>
      <w:lvlText w:val="%1."/>
      <w:lvlJc w:val="left"/>
      <w:pPr>
        <w:tabs>
          <w:tab w:val="num" w:pos="0"/>
        </w:tabs>
        <w:ind w:left="360" w:hanging="360"/>
      </w:pPr>
      <w:rPr>
        <w:rFonts w:hint="default"/>
        <w:b/>
      </w:rPr>
    </w:lvl>
    <w:lvl w:ilvl="1">
      <w:start w:val="1"/>
      <w:numFmt w:val="decimal"/>
      <w:lvlText w:val="8.%2."/>
      <w:lvlJc w:val="left"/>
      <w:pPr>
        <w:tabs>
          <w:tab w:val="num" w:pos="0"/>
        </w:tabs>
        <w:ind w:left="792" w:hanging="432"/>
      </w:pPr>
      <w:rPr>
        <w:rFonts w:hint="default"/>
        <w:b w:val="0"/>
        <w:i w:val="0"/>
        <w:color w:val="000000" w:themeColor="text1"/>
      </w:rPr>
    </w:lvl>
    <w:lvl w:ilvl="2">
      <w:start w:val="1"/>
      <w:numFmt w:val="lowerLetter"/>
      <w:lvlText w:val="%3)"/>
      <w:lvlJc w:val="left"/>
      <w:pPr>
        <w:tabs>
          <w:tab w:val="num" w:pos="0"/>
        </w:tabs>
        <w:ind w:left="1224" w:hanging="504"/>
      </w:pPr>
      <w:rPr>
        <w:rFonts w:ascii="Times New Roman" w:eastAsia="Calibri" w:hAnsi="Times New Roman" w:cs="Times New Roman"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 w15:restartNumberingAfterBreak="0">
    <w:nsid w:val="00944F8F"/>
    <w:multiLevelType w:val="hybridMultilevel"/>
    <w:tmpl w:val="3856A114"/>
    <w:lvl w:ilvl="0" w:tplc="1A9C5B84">
      <w:start w:val="1"/>
      <w:numFmt w:val="bullet"/>
      <w:lvlText w:val="-"/>
      <w:lvlJc w:val="left"/>
      <w:pPr>
        <w:ind w:left="928"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4FC68CF"/>
    <w:multiLevelType w:val="multilevel"/>
    <w:tmpl w:val="39AE1794"/>
    <w:lvl w:ilvl="0">
      <w:start w:val="4"/>
      <w:numFmt w:val="decimal"/>
      <w:lvlText w:val="%1."/>
      <w:lvlJc w:val="left"/>
      <w:pPr>
        <w:ind w:left="360" w:hanging="360"/>
      </w:pPr>
      <w:rPr>
        <w:rFonts w:hint="default"/>
        <w:b/>
        <w:u w:val="none"/>
      </w:rPr>
    </w:lvl>
    <w:lvl w:ilvl="1">
      <w:start w:val="1"/>
      <w:numFmt w:val="decimal"/>
      <w:lvlText w:val="%1.%2."/>
      <w:lvlJc w:val="left"/>
      <w:pPr>
        <w:ind w:left="1004" w:hanging="360"/>
      </w:pPr>
      <w:rPr>
        <w:rFonts w:hint="default"/>
        <w:b w:val="0"/>
        <w:bCs/>
        <w:u w:val="none"/>
      </w:rPr>
    </w:lvl>
    <w:lvl w:ilvl="2">
      <w:start w:val="1"/>
      <w:numFmt w:val="decimal"/>
      <w:lvlText w:val="%1.%2.%3."/>
      <w:lvlJc w:val="left"/>
      <w:pPr>
        <w:ind w:left="2008" w:hanging="720"/>
      </w:pPr>
      <w:rPr>
        <w:rFonts w:hint="default"/>
        <w:b w:val="0"/>
        <w:bCs w:val="0"/>
        <w:u w:val="none"/>
      </w:rPr>
    </w:lvl>
    <w:lvl w:ilvl="3">
      <w:start w:val="1"/>
      <w:numFmt w:val="decimal"/>
      <w:lvlText w:val="%1.%2.%3.%4."/>
      <w:lvlJc w:val="left"/>
      <w:pPr>
        <w:ind w:left="2652" w:hanging="720"/>
      </w:pPr>
      <w:rPr>
        <w:rFonts w:hint="default"/>
        <w:b/>
        <w:u w:val="none"/>
      </w:rPr>
    </w:lvl>
    <w:lvl w:ilvl="4">
      <w:start w:val="1"/>
      <w:numFmt w:val="decimal"/>
      <w:lvlText w:val="%1.%2.%3.%4.%5."/>
      <w:lvlJc w:val="left"/>
      <w:pPr>
        <w:ind w:left="3656" w:hanging="1080"/>
      </w:pPr>
      <w:rPr>
        <w:rFonts w:hint="default"/>
        <w:b/>
        <w:u w:val="none"/>
      </w:rPr>
    </w:lvl>
    <w:lvl w:ilvl="5">
      <w:start w:val="1"/>
      <w:numFmt w:val="decimal"/>
      <w:lvlText w:val="%1.%2.%3.%4.%5.%6."/>
      <w:lvlJc w:val="left"/>
      <w:pPr>
        <w:ind w:left="4300" w:hanging="1080"/>
      </w:pPr>
      <w:rPr>
        <w:rFonts w:hint="default"/>
        <w:b/>
        <w:u w:val="none"/>
      </w:rPr>
    </w:lvl>
    <w:lvl w:ilvl="6">
      <w:start w:val="1"/>
      <w:numFmt w:val="decimal"/>
      <w:lvlText w:val="%1.%2.%3.%4.%5.%6.%7."/>
      <w:lvlJc w:val="left"/>
      <w:pPr>
        <w:ind w:left="5304" w:hanging="1440"/>
      </w:pPr>
      <w:rPr>
        <w:rFonts w:hint="default"/>
        <w:b/>
        <w:u w:val="none"/>
      </w:rPr>
    </w:lvl>
    <w:lvl w:ilvl="7">
      <w:start w:val="1"/>
      <w:numFmt w:val="decimal"/>
      <w:lvlText w:val="%1.%2.%3.%4.%5.%6.%7.%8."/>
      <w:lvlJc w:val="left"/>
      <w:pPr>
        <w:ind w:left="5948" w:hanging="1440"/>
      </w:pPr>
      <w:rPr>
        <w:rFonts w:hint="default"/>
        <w:b/>
        <w:u w:val="none"/>
      </w:rPr>
    </w:lvl>
    <w:lvl w:ilvl="8">
      <w:start w:val="1"/>
      <w:numFmt w:val="decimal"/>
      <w:lvlText w:val="%1.%2.%3.%4.%5.%6.%7.%8.%9."/>
      <w:lvlJc w:val="left"/>
      <w:pPr>
        <w:ind w:left="6952" w:hanging="1800"/>
      </w:pPr>
      <w:rPr>
        <w:rFonts w:hint="default"/>
        <w:b/>
        <w:u w:val="none"/>
      </w:rPr>
    </w:lvl>
  </w:abstractNum>
  <w:abstractNum w:abstractNumId="3" w15:restartNumberingAfterBreak="0">
    <w:nsid w:val="22C76F57"/>
    <w:multiLevelType w:val="hybridMultilevel"/>
    <w:tmpl w:val="5A72194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7852C19"/>
    <w:multiLevelType w:val="multilevel"/>
    <w:tmpl w:val="CDDC2DF2"/>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F692A74"/>
    <w:multiLevelType w:val="multilevel"/>
    <w:tmpl w:val="A4EED240"/>
    <w:lvl w:ilvl="0">
      <w:start w:val="1"/>
      <w:numFmt w:val="decimal"/>
      <w:pStyle w:val="Virsraksts1"/>
      <w:lvlText w:val="%1."/>
      <w:lvlJc w:val="left"/>
      <w:pPr>
        <w:tabs>
          <w:tab w:val="num" w:pos="1062"/>
        </w:tabs>
        <w:ind w:left="1062" w:hanging="432"/>
      </w:pPr>
    </w:lvl>
    <w:lvl w:ilvl="1">
      <w:start w:val="1"/>
      <w:numFmt w:val="decimal"/>
      <w:pStyle w:val="Virsraksts2"/>
      <w:lvlText w:val="%1.%2."/>
      <w:lvlJc w:val="left"/>
      <w:pPr>
        <w:tabs>
          <w:tab w:val="num" w:pos="576"/>
        </w:tabs>
        <w:ind w:left="576" w:hanging="576"/>
      </w:pPr>
      <w:rPr>
        <w:b w:val="0"/>
      </w:rPr>
    </w:lvl>
    <w:lvl w:ilvl="2">
      <w:start w:val="1"/>
      <w:numFmt w:val="decimal"/>
      <w:pStyle w:val="Virsraksts3"/>
      <w:lvlText w:val="%1.%2.%3."/>
      <w:lvlJc w:val="left"/>
      <w:pPr>
        <w:tabs>
          <w:tab w:val="num" w:pos="1003"/>
        </w:tabs>
        <w:ind w:left="1003" w:hanging="720"/>
      </w:pPr>
      <w:rPr>
        <w:b w:val="0"/>
        <w:i w:val="0"/>
        <w:color w:val="auto"/>
      </w:rPr>
    </w:lvl>
    <w:lvl w:ilvl="3">
      <w:start w:val="1"/>
      <w:numFmt w:val="decimal"/>
      <w:pStyle w:val="Virsraksts4"/>
      <w:lvlText w:val="%1.%2.%3.%4"/>
      <w:lvlJc w:val="left"/>
      <w:pPr>
        <w:tabs>
          <w:tab w:val="num" w:pos="864"/>
        </w:tabs>
        <w:ind w:left="864" w:hanging="864"/>
      </w:pPr>
    </w:lvl>
    <w:lvl w:ilvl="4">
      <w:start w:val="1"/>
      <w:numFmt w:val="decimal"/>
      <w:pStyle w:val="Virsraksts5"/>
      <w:lvlText w:val="%1.%2.%3.%4.%5"/>
      <w:lvlJc w:val="left"/>
      <w:pPr>
        <w:tabs>
          <w:tab w:val="num" w:pos="1008"/>
        </w:tabs>
        <w:ind w:left="1008" w:hanging="1008"/>
      </w:pPr>
    </w:lvl>
    <w:lvl w:ilvl="5">
      <w:start w:val="1"/>
      <w:numFmt w:val="decimal"/>
      <w:pStyle w:val="Virsraksts6"/>
      <w:lvlText w:val="%1.%2.%3.%4.%5.%6"/>
      <w:lvlJc w:val="left"/>
      <w:pPr>
        <w:tabs>
          <w:tab w:val="num" w:pos="1152"/>
        </w:tabs>
        <w:ind w:left="1152" w:hanging="1152"/>
      </w:pPr>
    </w:lvl>
    <w:lvl w:ilvl="6">
      <w:start w:val="1"/>
      <w:numFmt w:val="decimal"/>
      <w:pStyle w:val="Virsraksts7"/>
      <w:lvlText w:val="%1.%2.%3.%4.%5.%6.%7"/>
      <w:lvlJc w:val="left"/>
      <w:pPr>
        <w:tabs>
          <w:tab w:val="num" w:pos="1296"/>
        </w:tabs>
        <w:ind w:left="1296" w:hanging="1296"/>
      </w:pPr>
    </w:lvl>
    <w:lvl w:ilvl="7">
      <w:start w:val="1"/>
      <w:numFmt w:val="decimal"/>
      <w:pStyle w:val="Virsraksts8"/>
      <w:lvlText w:val="%1.%2.%3.%4.%5.%6.%7.%8"/>
      <w:lvlJc w:val="left"/>
      <w:pPr>
        <w:tabs>
          <w:tab w:val="num" w:pos="1440"/>
        </w:tabs>
        <w:ind w:left="1440" w:hanging="1440"/>
      </w:pPr>
    </w:lvl>
    <w:lvl w:ilvl="8">
      <w:start w:val="1"/>
      <w:numFmt w:val="decimal"/>
      <w:pStyle w:val="Virsraksts9"/>
      <w:lvlText w:val="%1.%2.%3.%4.%5.%6.%7.%8.%9"/>
      <w:lvlJc w:val="left"/>
      <w:pPr>
        <w:tabs>
          <w:tab w:val="num" w:pos="1584"/>
        </w:tabs>
        <w:ind w:left="1584" w:hanging="1584"/>
      </w:pPr>
    </w:lvl>
  </w:abstractNum>
  <w:abstractNum w:abstractNumId="6" w15:restartNumberingAfterBreak="0">
    <w:nsid w:val="6DBF1A53"/>
    <w:multiLevelType w:val="hybridMultilevel"/>
    <w:tmpl w:val="2FDA2FA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E11521E"/>
    <w:multiLevelType w:val="multilevel"/>
    <w:tmpl w:val="CD1C64FA"/>
    <w:lvl w:ilvl="0">
      <w:start w:val="1"/>
      <w:numFmt w:val="decimal"/>
      <w:lvlText w:val="7.%1."/>
      <w:lvlJc w:val="left"/>
      <w:pPr>
        <w:ind w:left="360" w:hanging="360"/>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28F3096"/>
    <w:multiLevelType w:val="multilevel"/>
    <w:tmpl w:val="41F24D70"/>
    <w:lvl w:ilvl="0">
      <w:start w:val="11"/>
      <w:numFmt w:val="decimal"/>
      <w:lvlText w:val="%1."/>
      <w:lvlJc w:val="left"/>
      <w:pPr>
        <w:ind w:left="480" w:hanging="480"/>
      </w:pPr>
      <w:rPr>
        <w:rFonts w:hint="default"/>
        <w:b/>
        <w:bCs w:val="0"/>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AF73A53"/>
    <w:multiLevelType w:val="hybridMultilevel"/>
    <w:tmpl w:val="A12823C6"/>
    <w:lvl w:ilvl="0" w:tplc="D2EE824E">
      <w:numFmt w:val="bullet"/>
      <w:lvlText w:val="•"/>
      <w:lvlJc w:val="left"/>
      <w:pPr>
        <w:ind w:left="256" w:hanging="114"/>
      </w:pPr>
      <w:rPr>
        <w:rFonts w:ascii="Tahoma" w:eastAsia="Tahoma" w:hAnsi="Tahoma" w:cs="Tahoma" w:hint="default"/>
        <w:color w:val="4A4A49"/>
        <w:w w:val="100"/>
        <w:sz w:val="14"/>
        <w:szCs w:val="14"/>
      </w:rPr>
    </w:lvl>
    <w:lvl w:ilvl="1" w:tplc="700CDC28">
      <w:numFmt w:val="bullet"/>
      <w:lvlText w:val="–"/>
      <w:lvlJc w:val="left"/>
      <w:pPr>
        <w:ind w:left="307" w:hanging="165"/>
      </w:pPr>
      <w:rPr>
        <w:rFonts w:ascii="Tahoma" w:eastAsia="Tahoma" w:hAnsi="Tahoma" w:cs="Tahoma" w:hint="default"/>
        <w:color w:val="4A4A49"/>
        <w:spacing w:val="-3"/>
        <w:w w:val="100"/>
        <w:sz w:val="14"/>
        <w:szCs w:val="14"/>
      </w:rPr>
    </w:lvl>
    <w:lvl w:ilvl="2" w:tplc="8306F75C">
      <w:numFmt w:val="bullet"/>
      <w:lvlText w:val="•"/>
      <w:lvlJc w:val="left"/>
      <w:pPr>
        <w:ind w:left="1338" w:hanging="165"/>
      </w:pPr>
      <w:rPr>
        <w:rFonts w:hint="default"/>
      </w:rPr>
    </w:lvl>
    <w:lvl w:ilvl="3" w:tplc="127CA688">
      <w:numFmt w:val="bullet"/>
      <w:lvlText w:val="•"/>
      <w:lvlJc w:val="left"/>
      <w:pPr>
        <w:ind w:left="2157" w:hanging="165"/>
      </w:pPr>
      <w:rPr>
        <w:rFonts w:hint="default"/>
      </w:rPr>
    </w:lvl>
    <w:lvl w:ilvl="4" w:tplc="3FB67D2C">
      <w:numFmt w:val="bullet"/>
      <w:lvlText w:val="•"/>
      <w:lvlJc w:val="left"/>
      <w:pPr>
        <w:ind w:left="2976" w:hanging="165"/>
      </w:pPr>
      <w:rPr>
        <w:rFonts w:hint="default"/>
      </w:rPr>
    </w:lvl>
    <w:lvl w:ilvl="5" w:tplc="6E7ACCB2">
      <w:numFmt w:val="bullet"/>
      <w:lvlText w:val="•"/>
      <w:lvlJc w:val="left"/>
      <w:pPr>
        <w:ind w:left="3795" w:hanging="165"/>
      </w:pPr>
      <w:rPr>
        <w:rFonts w:hint="default"/>
      </w:rPr>
    </w:lvl>
    <w:lvl w:ilvl="6" w:tplc="5A76BF8C">
      <w:numFmt w:val="bullet"/>
      <w:lvlText w:val="•"/>
      <w:lvlJc w:val="left"/>
      <w:pPr>
        <w:ind w:left="4614" w:hanging="165"/>
      </w:pPr>
      <w:rPr>
        <w:rFonts w:hint="default"/>
      </w:rPr>
    </w:lvl>
    <w:lvl w:ilvl="7" w:tplc="F9107240">
      <w:numFmt w:val="bullet"/>
      <w:lvlText w:val="•"/>
      <w:lvlJc w:val="left"/>
      <w:pPr>
        <w:ind w:left="5433" w:hanging="165"/>
      </w:pPr>
      <w:rPr>
        <w:rFonts w:hint="default"/>
      </w:rPr>
    </w:lvl>
    <w:lvl w:ilvl="8" w:tplc="6C80D982">
      <w:numFmt w:val="bullet"/>
      <w:lvlText w:val="•"/>
      <w:lvlJc w:val="left"/>
      <w:pPr>
        <w:ind w:left="6252" w:hanging="165"/>
      </w:pPr>
      <w:rPr>
        <w:rFonts w:hint="default"/>
      </w:rPr>
    </w:lvl>
  </w:abstractNum>
  <w:abstractNum w:abstractNumId="10" w15:restartNumberingAfterBreak="0">
    <w:nsid w:val="7C342E1B"/>
    <w:multiLevelType w:val="multilevel"/>
    <w:tmpl w:val="40BE0ED4"/>
    <w:lvl w:ilvl="0">
      <w:start w:val="5"/>
      <w:numFmt w:val="decimal"/>
      <w:lvlText w:val="%1."/>
      <w:lvlJc w:val="left"/>
      <w:pPr>
        <w:ind w:left="360" w:hanging="360"/>
      </w:pPr>
      <w:rPr>
        <w:rFonts w:eastAsia="Times New Roman" w:hint="default"/>
        <w:b/>
      </w:rPr>
    </w:lvl>
    <w:lvl w:ilvl="1">
      <w:start w:val="1"/>
      <w:numFmt w:val="decimal"/>
      <w:lvlText w:val="%1.%2."/>
      <w:lvlJc w:val="left"/>
      <w:pPr>
        <w:ind w:left="720" w:hanging="720"/>
      </w:pPr>
      <w:rPr>
        <w:rFonts w:eastAsia="Times New Roman" w:hint="default"/>
        <w:b w:val="0"/>
        <w:bCs w:val="0"/>
      </w:rPr>
    </w:lvl>
    <w:lvl w:ilvl="2">
      <w:start w:val="1"/>
      <w:numFmt w:val="decimal"/>
      <w:lvlText w:val="%1.%2.%3."/>
      <w:lvlJc w:val="left"/>
      <w:pPr>
        <w:ind w:left="720" w:hanging="720"/>
      </w:pPr>
      <w:rPr>
        <w:rFonts w:eastAsia="Times New Roman" w:hint="default"/>
        <w:b w:val="0"/>
        <w:bCs w:val="0"/>
      </w:rPr>
    </w:lvl>
    <w:lvl w:ilvl="3">
      <w:start w:val="1"/>
      <w:numFmt w:val="decimal"/>
      <w:lvlText w:val="%1.%2.%3.%4."/>
      <w:lvlJc w:val="left"/>
      <w:pPr>
        <w:ind w:left="1080" w:hanging="1080"/>
      </w:pPr>
      <w:rPr>
        <w:rFonts w:eastAsia="Times New Roman" w:hint="default"/>
        <w:b w:val="0"/>
        <w:bCs w:val="0"/>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num w:numId="1" w16cid:durableId="1305548551">
    <w:abstractNumId w:val="0"/>
  </w:num>
  <w:num w:numId="2" w16cid:durableId="3718095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2169918">
    <w:abstractNumId w:val="4"/>
  </w:num>
  <w:num w:numId="4" w16cid:durableId="449863093">
    <w:abstractNumId w:val="3"/>
  </w:num>
  <w:num w:numId="5" w16cid:durableId="1601795182">
    <w:abstractNumId w:val="6"/>
  </w:num>
  <w:num w:numId="6" w16cid:durableId="1421828719">
    <w:abstractNumId w:val="5"/>
  </w:num>
  <w:num w:numId="7" w16cid:durableId="348721317">
    <w:abstractNumId w:val="2"/>
  </w:num>
  <w:num w:numId="8" w16cid:durableId="291636845">
    <w:abstractNumId w:val="8"/>
  </w:num>
  <w:num w:numId="9" w16cid:durableId="222764098">
    <w:abstractNumId w:val="1"/>
  </w:num>
  <w:num w:numId="10" w16cid:durableId="982584219">
    <w:abstractNumId w:val="9"/>
  </w:num>
  <w:num w:numId="11" w16cid:durableId="1674189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BB3"/>
    <w:rsid w:val="0001393D"/>
    <w:rsid w:val="00035170"/>
    <w:rsid w:val="00050522"/>
    <w:rsid w:val="000C6224"/>
    <w:rsid w:val="001D0F8F"/>
    <w:rsid w:val="002761F2"/>
    <w:rsid w:val="0029571F"/>
    <w:rsid w:val="002B2787"/>
    <w:rsid w:val="002B77AB"/>
    <w:rsid w:val="00372E19"/>
    <w:rsid w:val="00374845"/>
    <w:rsid w:val="004343E6"/>
    <w:rsid w:val="004A1BB3"/>
    <w:rsid w:val="00A13549"/>
    <w:rsid w:val="00A84559"/>
    <w:rsid w:val="00AE0F21"/>
    <w:rsid w:val="00B84B28"/>
    <w:rsid w:val="00D23456"/>
    <w:rsid w:val="00E55E4C"/>
    <w:rsid w:val="00F515E8"/>
    <w:rsid w:val="00FE3DE7"/>
    <w:rsid w:val="00FF6856"/>
    <w:rsid w:val="00FF7E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CAC6D"/>
  <w15:chartTrackingRefBased/>
  <w15:docId w15:val="{55008404-24ED-4D9E-9941-BC264CFC9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6856"/>
    <w:rPr>
      <w:kern w:val="0"/>
      <w14:ligatures w14:val="none"/>
    </w:rPr>
  </w:style>
  <w:style w:type="paragraph" w:styleId="Virsraksts1">
    <w:name w:val="heading 1"/>
    <w:basedOn w:val="Parasts"/>
    <w:next w:val="Parasts"/>
    <w:link w:val="Virsraksts1Rakstz"/>
    <w:qFormat/>
    <w:rsid w:val="00FF6856"/>
    <w:pPr>
      <w:keepNext/>
      <w:widowControl w:val="0"/>
      <w:numPr>
        <w:numId w:val="6"/>
      </w:numPr>
      <w:autoSpaceDE w:val="0"/>
      <w:autoSpaceDN w:val="0"/>
      <w:spacing w:after="0" w:line="240" w:lineRule="auto"/>
      <w:jc w:val="center"/>
      <w:outlineLvl w:val="0"/>
    </w:pPr>
    <w:rPr>
      <w:rFonts w:ascii="Times New Roman Bold" w:eastAsia="Times New Roman" w:hAnsi="Times New Roman Bold" w:cs="Times New Roman"/>
      <w:b/>
      <w:bCs/>
      <w:smallCaps/>
      <w:sz w:val="28"/>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
    <w:unhideWhenUsed/>
    <w:qFormat/>
    <w:rsid w:val="00FF6856"/>
    <w:pPr>
      <w:keepNext/>
      <w:widowControl w:val="0"/>
      <w:numPr>
        <w:ilvl w:val="1"/>
        <w:numId w:val="6"/>
      </w:numPr>
      <w:autoSpaceDE w:val="0"/>
      <w:autoSpaceDN w:val="0"/>
      <w:spacing w:after="0" w:line="240" w:lineRule="auto"/>
      <w:jc w:val="both"/>
      <w:outlineLvl w:val="1"/>
    </w:pPr>
    <w:rPr>
      <w:rFonts w:ascii="Times New Roman" w:eastAsia="Times New Roman" w:hAnsi="Times New Roman" w:cs="Times New Roman"/>
      <w:b/>
      <w:bCs/>
      <w:sz w:val="24"/>
      <w:szCs w:val="28"/>
    </w:rPr>
  </w:style>
  <w:style w:type="paragraph" w:styleId="Virsraksts3">
    <w:name w:val="heading 3"/>
    <w:basedOn w:val="Parasts"/>
    <w:next w:val="Parasts"/>
    <w:link w:val="Virsraksts3Rakstz"/>
    <w:uiPriority w:val="9"/>
    <w:unhideWhenUsed/>
    <w:qFormat/>
    <w:rsid w:val="00FF6856"/>
    <w:pPr>
      <w:keepNext/>
      <w:widowControl w:val="0"/>
      <w:numPr>
        <w:ilvl w:val="2"/>
        <w:numId w:val="6"/>
      </w:numPr>
      <w:autoSpaceDE w:val="0"/>
      <w:autoSpaceDN w:val="0"/>
      <w:spacing w:after="0" w:line="240" w:lineRule="auto"/>
      <w:jc w:val="both"/>
      <w:outlineLvl w:val="2"/>
    </w:pPr>
    <w:rPr>
      <w:rFonts w:ascii="Times New Roman" w:eastAsia="Times New Roman" w:hAnsi="Times New Roman" w:cs="Times New Roman"/>
      <w:sz w:val="24"/>
      <w:szCs w:val="24"/>
    </w:rPr>
  </w:style>
  <w:style w:type="paragraph" w:styleId="Virsraksts4">
    <w:name w:val="heading 4"/>
    <w:basedOn w:val="Parasts"/>
    <w:next w:val="Parasts"/>
    <w:link w:val="Virsraksts4Rakstz"/>
    <w:uiPriority w:val="9"/>
    <w:semiHidden/>
    <w:unhideWhenUsed/>
    <w:qFormat/>
    <w:rsid w:val="00FF6856"/>
    <w:pPr>
      <w:keepNext/>
      <w:widowControl w:val="0"/>
      <w:numPr>
        <w:ilvl w:val="3"/>
        <w:numId w:val="6"/>
      </w:numPr>
      <w:autoSpaceDE w:val="0"/>
      <w:autoSpaceDN w:val="0"/>
      <w:spacing w:after="0" w:line="240" w:lineRule="auto"/>
      <w:jc w:val="both"/>
      <w:outlineLvl w:val="3"/>
    </w:pPr>
    <w:rPr>
      <w:rFonts w:ascii="Times New Roman" w:eastAsia="Times New Roman" w:hAnsi="Times New Roman" w:cs="Times New Roman"/>
      <w:sz w:val="24"/>
    </w:rPr>
  </w:style>
  <w:style w:type="paragraph" w:styleId="Virsraksts5">
    <w:name w:val="heading 5"/>
    <w:basedOn w:val="Parasts"/>
    <w:next w:val="Parasts"/>
    <w:link w:val="Virsraksts5Rakstz"/>
    <w:uiPriority w:val="99"/>
    <w:semiHidden/>
    <w:unhideWhenUsed/>
    <w:qFormat/>
    <w:rsid w:val="00FF6856"/>
    <w:pPr>
      <w:keepNext/>
      <w:widowControl w:val="0"/>
      <w:numPr>
        <w:ilvl w:val="4"/>
        <w:numId w:val="6"/>
      </w:numPr>
      <w:autoSpaceDE w:val="0"/>
      <w:autoSpaceDN w:val="0"/>
      <w:spacing w:after="0" w:line="240" w:lineRule="auto"/>
      <w:jc w:val="both"/>
      <w:outlineLvl w:val="4"/>
    </w:pPr>
    <w:rPr>
      <w:rFonts w:ascii="Times New Roman" w:eastAsia="Times New Roman" w:hAnsi="Times New Roman" w:cs="Times New Roman"/>
      <w:sz w:val="24"/>
      <w:szCs w:val="24"/>
    </w:rPr>
  </w:style>
  <w:style w:type="paragraph" w:styleId="Virsraksts6">
    <w:name w:val="heading 6"/>
    <w:basedOn w:val="Parasts"/>
    <w:next w:val="Parasts"/>
    <w:link w:val="Virsraksts6Rakstz"/>
    <w:uiPriority w:val="99"/>
    <w:semiHidden/>
    <w:unhideWhenUsed/>
    <w:qFormat/>
    <w:rsid w:val="00FF6856"/>
    <w:pPr>
      <w:keepNext/>
      <w:widowControl w:val="0"/>
      <w:numPr>
        <w:ilvl w:val="5"/>
        <w:numId w:val="6"/>
      </w:numPr>
      <w:autoSpaceDE w:val="0"/>
      <w:autoSpaceDN w:val="0"/>
      <w:spacing w:after="0" w:line="240" w:lineRule="auto"/>
      <w:jc w:val="center"/>
      <w:outlineLvl w:val="5"/>
    </w:pPr>
    <w:rPr>
      <w:rFonts w:ascii="Times New Roman" w:eastAsia="Times New Roman" w:hAnsi="Times New Roman" w:cs="Times New Roman"/>
      <w:b/>
      <w:bCs/>
    </w:rPr>
  </w:style>
  <w:style w:type="paragraph" w:styleId="Virsraksts7">
    <w:name w:val="heading 7"/>
    <w:basedOn w:val="Parasts"/>
    <w:next w:val="Parasts"/>
    <w:link w:val="Virsraksts7Rakstz"/>
    <w:uiPriority w:val="99"/>
    <w:unhideWhenUsed/>
    <w:qFormat/>
    <w:rsid w:val="00FF6856"/>
    <w:pPr>
      <w:keepNext/>
      <w:widowControl w:val="0"/>
      <w:numPr>
        <w:ilvl w:val="6"/>
        <w:numId w:val="6"/>
      </w:numPr>
      <w:autoSpaceDE w:val="0"/>
      <w:autoSpaceDN w:val="0"/>
      <w:spacing w:after="0" w:line="240" w:lineRule="auto"/>
      <w:jc w:val="both"/>
      <w:outlineLvl w:val="6"/>
    </w:pPr>
    <w:rPr>
      <w:rFonts w:ascii="Times New Roman" w:eastAsia="Times New Roman" w:hAnsi="Times New Roman" w:cs="Times New Roman"/>
      <w:b/>
      <w:bCs/>
    </w:rPr>
  </w:style>
  <w:style w:type="paragraph" w:styleId="Virsraksts8">
    <w:name w:val="heading 8"/>
    <w:basedOn w:val="Parasts"/>
    <w:next w:val="Parasts"/>
    <w:link w:val="Virsraksts8Rakstz"/>
    <w:uiPriority w:val="99"/>
    <w:semiHidden/>
    <w:unhideWhenUsed/>
    <w:qFormat/>
    <w:rsid w:val="00FF6856"/>
    <w:pPr>
      <w:keepNext/>
      <w:widowControl w:val="0"/>
      <w:numPr>
        <w:ilvl w:val="7"/>
        <w:numId w:val="6"/>
      </w:numPr>
      <w:autoSpaceDE w:val="0"/>
      <w:autoSpaceDN w:val="0"/>
      <w:spacing w:after="0" w:line="240" w:lineRule="auto"/>
      <w:jc w:val="both"/>
      <w:outlineLvl w:val="7"/>
    </w:pPr>
    <w:rPr>
      <w:rFonts w:ascii="Times New Roman" w:eastAsia="Times New Roman" w:hAnsi="Times New Roman" w:cs="Times New Roman"/>
      <w:b/>
      <w:bCs/>
    </w:rPr>
  </w:style>
  <w:style w:type="paragraph" w:styleId="Virsraksts9">
    <w:name w:val="heading 9"/>
    <w:basedOn w:val="Parasts"/>
    <w:next w:val="Parasts"/>
    <w:link w:val="Virsraksts9Rakstz"/>
    <w:uiPriority w:val="99"/>
    <w:semiHidden/>
    <w:unhideWhenUsed/>
    <w:qFormat/>
    <w:rsid w:val="00FF6856"/>
    <w:pPr>
      <w:keepNext/>
      <w:widowControl w:val="0"/>
      <w:numPr>
        <w:ilvl w:val="8"/>
        <w:numId w:val="6"/>
      </w:numPr>
      <w:autoSpaceDE w:val="0"/>
      <w:autoSpaceDN w:val="0"/>
      <w:spacing w:after="0" w:line="240" w:lineRule="auto"/>
      <w:jc w:val="center"/>
      <w:outlineLvl w:val="8"/>
    </w:pPr>
    <w:rPr>
      <w:rFonts w:ascii="Times New Roman" w:eastAsia="Times New Roman" w:hAnsi="Times New Roman" w:cs="Times New Roman"/>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Colorful List - Accent 12,Normal bullet 2,Bullet list,Virsraksti,List Paragraph1,Saistīto dokumentu saraksts,Numurets,PPS_Bullet,1st level - Bullet List Paragraph,Lettre d'introduction,Numbered Lis,lp1"/>
    <w:basedOn w:val="Parasts"/>
    <w:link w:val="SarakstarindkopaRakstz"/>
    <w:qFormat/>
    <w:rsid w:val="00FF6856"/>
    <w:pPr>
      <w:ind w:left="720"/>
      <w:contextualSpacing/>
    </w:pPr>
  </w:style>
  <w:style w:type="character" w:styleId="Hipersaite">
    <w:name w:val="Hyperlink"/>
    <w:basedOn w:val="Noklusjumarindkopasfonts"/>
    <w:uiPriority w:val="99"/>
    <w:unhideWhenUsed/>
    <w:rsid w:val="00FF6856"/>
    <w:rPr>
      <w:color w:val="0563C1" w:themeColor="hyperlink"/>
      <w:u w:val="single"/>
    </w:rPr>
  </w:style>
  <w:style w:type="table" w:styleId="Reatabula">
    <w:name w:val="Table Grid"/>
    <w:basedOn w:val="Parastatabula"/>
    <w:uiPriority w:val="39"/>
    <w:rsid w:val="00FF685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1pt">
    <w:name w:val="Body text + 11 pt"/>
    <w:basedOn w:val="Noklusjumarindkopasfonts"/>
    <w:rsid w:val="00FF685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character" w:customStyle="1" w:styleId="Bodytext11ptItalic">
    <w:name w:val="Body text + 11 pt;Italic"/>
    <w:basedOn w:val="Noklusjumarindkopasfonts"/>
    <w:rsid w:val="00FF6856"/>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character" w:customStyle="1" w:styleId="SarakstarindkopaRakstz">
    <w:name w:val="Saraksta rindkopa Rakstz."/>
    <w:aliases w:val="Strip Rakstz.,H&amp;P List Paragraph Rakstz.,2 Rakstz.,Syle 1 Rakstz.,Colorful List - Accent 12 Rakstz.,Normal bullet 2 Rakstz.,Bullet list Rakstz.,Virsraksti Rakstz.,List Paragraph1 Rakstz.,Saistīto dokumentu saraksts Rakstz."/>
    <w:link w:val="Sarakstarindkopa"/>
    <w:qFormat/>
    <w:locked/>
    <w:rsid w:val="00FF6856"/>
    <w:rPr>
      <w:kern w:val="0"/>
      <w14:ligatures w14:val="none"/>
    </w:rPr>
  </w:style>
  <w:style w:type="paragraph" w:customStyle="1" w:styleId="Default">
    <w:name w:val="Default"/>
    <w:rsid w:val="00FF6856"/>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apple-converted-space">
    <w:name w:val="apple-converted-space"/>
    <w:uiPriority w:val="99"/>
    <w:rsid w:val="00FF6856"/>
  </w:style>
  <w:style w:type="character" w:customStyle="1" w:styleId="FontStyle22">
    <w:name w:val="Font Style22"/>
    <w:rsid w:val="00FF6856"/>
    <w:rPr>
      <w:rFonts w:ascii="Times New Roman" w:hAnsi="Times New Roman" w:cs="Times New Roman" w:hint="default"/>
      <w:b/>
      <w:bCs/>
      <w:sz w:val="18"/>
      <w:szCs w:val="18"/>
    </w:rPr>
  </w:style>
  <w:style w:type="character" w:customStyle="1" w:styleId="Virsraksts1Rakstz">
    <w:name w:val="Virsraksts 1 Rakstz."/>
    <w:basedOn w:val="Noklusjumarindkopasfonts"/>
    <w:link w:val="Virsraksts1"/>
    <w:rsid w:val="00FF6856"/>
    <w:rPr>
      <w:rFonts w:ascii="Times New Roman Bold" w:eastAsia="Times New Roman" w:hAnsi="Times New Roman Bold" w:cs="Times New Roman"/>
      <w:b/>
      <w:bCs/>
      <w:smallCaps/>
      <w:kern w:val="0"/>
      <w:sz w:val="28"/>
      <w:szCs w:val="24"/>
      <w14:ligatures w14:val="none"/>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
    <w:rsid w:val="00FF6856"/>
    <w:rPr>
      <w:rFonts w:ascii="Times New Roman" w:eastAsia="Times New Roman" w:hAnsi="Times New Roman" w:cs="Times New Roman"/>
      <w:b/>
      <w:bCs/>
      <w:kern w:val="0"/>
      <w:sz w:val="24"/>
      <w:szCs w:val="28"/>
      <w14:ligatures w14:val="none"/>
    </w:rPr>
  </w:style>
  <w:style w:type="character" w:customStyle="1" w:styleId="Virsraksts3Rakstz">
    <w:name w:val="Virsraksts 3 Rakstz."/>
    <w:basedOn w:val="Noklusjumarindkopasfonts"/>
    <w:link w:val="Virsraksts3"/>
    <w:uiPriority w:val="9"/>
    <w:rsid w:val="00FF6856"/>
    <w:rPr>
      <w:rFonts w:ascii="Times New Roman" w:eastAsia="Times New Roman" w:hAnsi="Times New Roman" w:cs="Times New Roman"/>
      <w:kern w:val="0"/>
      <w:sz w:val="24"/>
      <w:szCs w:val="24"/>
      <w14:ligatures w14:val="none"/>
    </w:rPr>
  </w:style>
  <w:style w:type="character" w:customStyle="1" w:styleId="Virsraksts4Rakstz">
    <w:name w:val="Virsraksts 4 Rakstz."/>
    <w:basedOn w:val="Noklusjumarindkopasfonts"/>
    <w:link w:val="Virsraksts4"/>
    <w:uiPriority w:val="9"/>
    <w:semiHidden/>
    <w:rsid w:val="00FF6856"/>
    <w:rPr>
      <w:rFonts w:ascii="Times New Roman" w:eastAsia="Times New Roman" w:hAnsi="Times New Roman" w:cs="Times New Roman"/>
      <w:kern w:val="0"/>
      <w:sz w:val="24"/>
      <w14:ligatures w14:val="none"/>
    </w:rPr>
  </w:style>
  <w:style w:type="character" w:customStyle="1" w:styleId="Virsraksts5Rakstz">
    <w:name w:val="Virsraksts 5 Rakstz."/>
    <w:basedOn w:val="Noklusjumarindkopasfonts"/>
    <w:link w:val="Virsraksts5"/>
    <w:uiPriority w:val="99"/>
    <w:semiHidden/>
    <w:rsid w:val="00FF6856"/>
    <w:rPr>
      <w:rFonts w:ascii="Times New Roman" w:eastAsia="Times New Roman" w:hAnsi="Times New Roman" w:cs="Times New Roman"/>
      <w:kern w:val="0"/>
      <w:sz w:val="24"/>
      <w:szCs w:val="24"/>
      <w14:ligatures w14:val="none"/>
    </w:rPr>
  </w:style>
  <w:style w:type="character" w:customStyle="1" w:styleId="Virsraksts6Rakstz">
    <w:name w:val="Virsraksts 6 Rakstz."/>
    <w:basedOn w:val="Noklusjumarindkopasfonts"/>
    <w:link w:val="Virsraksts6"/>
    <w:uiPriority w:val="99"/>
    <w:semiHidden/>
    <w:rsid w:val="00FF6856"/>
    <w:rPr>
      <w:rFonts w:ascii="Times New Roman" w:eastAsia="Times New Roman" w:hAnsi="Times New Roman" w:cs="Times New Roman"/>
      <w:b/>
      <w:bCs/>
      <w:kern w:val="0"/>
      <w14:ligatures w14:val="none"/>
    </w:rPr>
  </w:style>
  <w:style w:type="character" w:customStyle="1" w:styleId="Virsraksts7Rakstz">
    <w:name w:val="Virsraksts 7 Rakstz."/>
    <w:basedOn w:val="Noklusjumarindkopasfonts"/>
    <w:link w:val="Virsraksts7"/>
    <w:uiPriority w:val="99"/>
    <w:rsid w:val="00FF6856"/>
    <w:rPr>
      <w:rFonts w:ascii="Times New Roman" w:eastAsia="Times New Roman" w:hAnsi="Times New Roman" w:cs="Times New Roman"/>
      <w:b/>
      <w:bCs/>
      <w:kern w:val="0"/>
      <w14:ligatures w14:val="none"/>
    </w:rPr>
  </w:style>
  <w:style w:type="character" w:customStyle="1" w:styleId="Virsraksts8Rakstz">
    <w:name w:val="Virsraksts 8 Rakstz."/>
    <w:basedOn w:val="Noklusjumarindkopasfonts"/>
    <w:link w:val="Virsraksts8"/>
    <w:uiPriority w:val="99"/>
    <w:semiHidden/>
    <w:rsid w:val="00FF6856"/>
    <w:rPr>
      <w:rFonts w:ascii="Times New Roman" w:eastAsia="Times New Roman" w:hAnsi="Times New Roman" w:cs="Times New Roman"/>
      <w:b/>
      <w:bCs/>
      <w:kern w:val="0"/>
      <w14:ligatures w14:val="none"/>
    </w:rPr>
  </w:style>
  <w:style w:type="character" w:customStyle="1" w:styleId="Virsraksts9Rakstz">
    <w:name w:val="Virsraksts 9 Rakstz."/>
    <w:basedOn w:val="Noklusjumarindkopasfonts"/>
    <w:link w:val="Virsraksts9"/>
    <w:uiPriority w:val="99"/>
    <w:semiHidden/>
    <w:rsid w:val="00FF6856"/>
    <w:rPr>
      <w:rFonts w:ascii="Times New Roman" w:eastAsia="Times New Roman" w:hAnsi="Times New Roman" w:cs="Times New Roman"/>
      <w:kern w:val="0"/>
      <w:sz w:val="28"/>
      <w:szCs w:val="28"/>
      <w14:ligatures w14:val="none"/>
    </w:rPr>
  </w:style>
  <w:style w:type="character" w:styleId="Neatrisintapieminana">
    <w:name w:val="Unresolved Mention"/>
    <w:basedOn w:val="Noklusjumarindkopasfonts"/>
    <w:uiPriority w:val="99"/>
    <w:semiHidden/>
    <w:unhideWhenUsed/>
    <w:rsid w:val="00FF6856"/>
    <w:rPr>
      <w:color w:val="605E5C"/>
      <w:shd w:val="clear" w:color="auto" w:fill="E1DFDD"/>
    </w:rPr>
  </w:style>
  <w:style w:type="paragraph" w:customStyle="1" w:styleId="naisf">
    <w:name w:val="naisf"/>
    <w:basedOn w:val="Parasts"/>
    <w:rsid w:val="00FF6856"/>
    <w:pPr>
      <w:spacing w:before="75" w:after="75" w:line="240" w:lineRule="auto"/>
      <w:ind w:firstLine="375"/>
      <w:jc w:val="both"/>
    </w:pPr>
    <w:rPr>
      <w:rFonts w:ascii="Times New Roman" w:eastAsia="Times New Roman" w:hAnsi="Times New Roman" w:cs="Times New Roman"/>
      <w:sz w:val="24"/>
      <w:szCs w:val="24"/>
      <w:lang w:eastAsia="lv-LV"/>
    </w:rPr>
  </w:style>
  <w:style w:type="table" w:customStyle="1" w:styleId="TableGrid1">
    <w:name w:val="Table Grid1"/>
    <w:basedOn w:val="Parastatabula"/>
    <w:uiPriority w:val="39"/>
    <w:rsid w:val="00FF685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D2345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23456"/>
    <w:rPr>
      <w:kern w:val="0"/>
      <w14:ligatures w14:val="none"/>
    </w:rPr>
  </w:style>
  <w:style w:type="paragraph" w:styleId="Kjene">
    <w:name w:val="footer"/>
    <w:basedOn w:val="Parasts"/>
    <w:link w:val="KjeneRakstz"/>
    <w:uiPriority w:val="99"/>
    <w:unhideWhenUsed/>
    <w:rsid w:val="00D2345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2345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isija.golubeva@madonasslimnica.lv" TargetMode="External"/><Relationship Id="rId13" Type="http://schemas.openxmlformats.org/officeDocument/2006/relationships/hyperlink" Target="https://sanctionssearch.ofac.treas.go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grita.grudule@madonasslimnica.lv" TargetMode="External"/><Relationship Id="rId12" Type="http://schemas.openxmlformats.org/officeDocument/2006/relationships/hyperlink" Target="https://sankcijas.fid.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 TargetMode="External"/><Relationship Id="rId5" Type="http://schemas.openxmlformats.org/officeDocument/2006/relationships/footnotes" Target="footnotes.xml"/><Relationship Id="rId15" Type="http://schemas.openxmlformats.org/officeDocument/2006/relationships/hyperlink" Target="mailto:pasts@madonasslimnica.lv" TargetMode="External"/><Relationship Id="rId10" Type="http://schemas.openxmlformats.org/officeDocument/2006/relationships/hyperlink" Target="mailto:pasts@madonasslimnica.lv" TargetMode="External"/><Relationship Id="rId4" Type="http://schemas.openxmlformats.org/officeDocument/2006/relationships/webSettings" Target="webSettings.xml"/><Relationship Id="rId9" Type="http://schemas.openxmlformats.org/officeDocument/2006/relationships/hyperlink" Target="https://likumi.lv/ta/id/287760" TargetMode="External"/><Relationship Id="rId14" Type="http://schemas.openxmlformats.org/officeDocument/2006/relationships/hyperlink" Target="https://www.sanctionsmap.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5840</Words>
  <Characters>3330</Characters>
  <Application>Microsoft Office Word</Application>
  <DocSecurity>0</DocSecurity>
  <Lines>27</Lines>
  <Paragraphs>18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Kaspars Vanags</dc:creator>
  <cp:keywords/>
  <dc:description/>
  <cp:lastModifiedBy>Kaspars Vanags</cp:lastModifiedBy>
  <cp:revision>10</cp:revision>
  <dcterms:created xsi:type="dcterms:W3CDTF">2023-10-30T13:35:00Z</dcterms:created>
  <dcterms:modified xsi:type="dcterms:W3CDTF">2023-11-03T12:46:00Z</dcterms:modified>
</cp:coreProperties>
</file>