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252" w:type="dxa"/>
        <w:tblInd w:w="4962" w:type="dxa"/>
        <w:tblLayout w:type="fixed"/>
        <w:tblLook w:val="0000" w:firstRow="0" w:lastRow="0" w:firstColumn="0" w:lastColumn="0" w:noHBand="0" w:noVBand="0"/>
      </w:tblPr>
      <w:tblGrid>
        <w:gridCol w:w="4252"/>
      </w:tblGrid>
      <w:tr w:rsidR="001F66FC" w:rsidRPr="00502E61" w14:paraId="3AEE51CD" w14:textId="77777777" w:rsidTr="008D1933">
        <w:trPr>
          <w:trHeight w:val="363"/>
        </w:trPr>
        <w:tc>
          <w:tcPr>
            <w:tcW w:w="4252" w:type="dxa"/>
          </w:tcPr>
          <w:p w14:paraId="73935AFB" w14:textId="469A117C" w:rsidR="00502E61" w:rsidRPr="00502E61" w:rsidRDefault="00502E61" w:rsidP="00502E61">
            <w:pPr>
              <w:suppressAutoHyphens/>
              <w:rPr>
                <w:sz w:val="20"/>
                <w:lang w:val="en-GB" w:bidi="en-US"/>
              </w:rPr>
            </w:pPr>
            <w:r w:rsidRPr="00502E61">
              <w:rPr>
                <w:sz w:val="20"/>
                <w:lang w:val="en-GB" w:bidi="en-US"/>
              </w:rPr>
              <w:t>Competitive procedure with negotiation for "Installation of GSM device locator for aircrafts"</w:t>
            </w:r>
          </w:p>
          <w:p w14:paraId="15459E9C" w14:textId="77777777" w:rsidR="00502E61" w:rsidRPr="00502E61" w:rsidRDefault="00502E61" w:rsidP="00502E61">
            <w:pPr>
              <w:suppressAutoHyphens/>
              <w:rPr>
                <w:sz w:val="20"/>
                <w:lang w:val="en-GB" w:bidi="en-US"/>
              </w:rPr>
            </w:pPr>
            <w:r w:rsidRPr="00502E61">
              <w:rPr>
                <w:sz w:val="20"/>
                <w:lang w:val="en-GB" w:bidi="en-US"/>
              </w:rPr>
              <w:t>(procurement identification number VRS 2023/36-02-AVP-RPVP)</w:t>
            </w:r>
          </w:p>
          <w:p w14:paraId="22EE9758" w14:textId="5480F8CD" w:rsidR="00E6282B" w:rsidRPr="00502E61" w:rsidRDefault="00502E61" w:rsidP="00502E61">
            <w:pPr>
              <w:suppressAutoHyphens/>
              <w:rPr>
                <w:sz w:val="20"/>
                <w:szCs w:val="20"/>
                <w:lang w:val="en-GB" w:eastAsia="zh-CN"/>
              </w:rPr>
            </w:pPr>
            <w:r w:rsidRPr="00502E61">
              <w:rPr>
                <w:sz w:val="20"/>
                <w:lang w:val="en-GB" w:bidi="en-US"/>
              </w:rPr>
              <w:t>Annex 2</w:t>
            </w:r>
            <w:r w:rsidR="00E6282B" w:rsidRPr="00502E61">
              <w:rPr>
                <w:sz w:val="20"/>
                <w:lang w:val="en-GB" w:bidi="en-US"/>
              </w:rPr>
              <w:t xml:space="preserve"> </w:t>
            </w:r>
          </w:p>
          <w:p w14:paraId="09E896D0" w14:textId="5D68D8B8" w:rsidR="001F66FC" w:rsidRPr="00B66F15" w:rsidRDefault="00B33F69" w:rsidP="00502E61">
            <w:pPr>
              <w:rPr>
                <w:lang w:val="en-GB"/>
              </w:rPr>
            </w:pPr>
            <w:r>
              <w:rPr>
                <w:color w:val="000000" w:themeColor="text1"/>
                <w:shd w:val="clear" w:color="auto" w:fill="FFFFFF"/>
              </w:rPr>
              <w:t>Final</w:t>
            </w:r>
            <w:bookmarkStart w:id="0" w:name="_GoBack"/>
            <w:bookmarkEnd w:id="0"/>
            <w:r w:rsidR="00B66F15" w:rsidRPr="00BE7A95">
              <w:rPr>
                <w:color w:val="000000" w:themeColor="text1"/>
                <w:shd w:val="clear" w:color="auto" w:fill="FFFFFF"/>
              </w:rPr>
              <w:t xml:space="preserve"> draft of the contract</w:t>
            </w:r>
          </w:p>
        </w:tc>
      </w:tr>
    </w:tbl>
    <w:p w14:paraId="63C4EDB4" w14:textId="77777777" w:rsidR="001F66FC" w:rsidRPr="00502E61" w:rsidRDefault="001F66FC" w:rsidP="00502E61">
      <w:pPr>
        <w:jc w:val="center"/>
        <w:rPr>
          <w:b/>
          <w:lang w:val="en-GB"/>
        </w:rPr>
      </w:pPr>
    </w:p>
    <w:p w14:paraId="14DFF021" w14:textId="347E0465" w:rsidR="001F66FC" w:rsidRPr="00502E61" w:rsidRDefault="001F66FC" w:rsidP="00502E61">
      <w:pPr>
        <w:jc w:val="center"/>
        <w:rPr>
          <w:lang w:val="en-GB"/>
        </w:rPr>
      </w:pPr>
      <w:r w:rsidRPr="00502E61">
        <w:rPr>
          <w:b/>
          <w:lang w:val="en-GB" w:bidi="en-US"/>
        </w:rPr>
        <w:t xml:space="preserve">CONTRACT No. </w:t>
      </w:r>
    </w:p>
    <w:p w14:paraId="4E997EE3" w14:textId="762ACAB1" w:rsidR="005279FD" w:rsidRPr="00502E61" w:rsidRDefault="009C442E" w:rsidP="00502E61">
      <w:pPr>
        <w:jc w:val="center"/>
        <w:rPr>
          <w:color w:val="000000"/>
          <w:lang w:val="en-GB"/>
        </w:rPr>
      </w:pPr>
      <w:r w:rsidRPr="00502E61">
        <w:rPr>
          <w:lang w:val="en-GB" w:bidi="en-US"/>
        </w:rPr>
        <w:t>on installation of GSM devices locator for aircrafts</w:t>
      </w:r>
    </w:p>
    <w:p w14:paraId="585F1883" w14:textId="71A5ABA5" w:rsidR="001F66FC" w:rsidRPr="00502E61" w:rsidRDefault="001F66FC" w:rsidP="00502E61">
      <w:pPr>
        <w:jc w:val="center"/>
        <w:rPr>
          <w:lang w:val="en-GB"/>
        </w:rPr>
      </w:pPr>
      <w:r w:rsidRPr="00502E61">
        <w:rPr>
          <w:lang w:val="en-GB" w:bidi="en-US"/>
        </w:rPr>
        <w:t>Riga</w:t>
      </w:r>
    </w:p>
    <w:p w14:paraId="533C3B5F" w14:textId="6912A13C" w:rsidR="001F66FC" w:rsidRPr="00502E61" w:rsidRDefault="001F66FC" w:rsidP="00502E61">
      <w:pPr>
        <w:jc w:val="both"/>
        <w:rPr>
          <w:lang w:val="en-GB"/>
        </w:rPr>
      </w:pPr>
    </w:p>
    <w:p w14:paraId="0AC06B1E" w14:textId="77777777" w:rsidR="004221C1" w:rsidRPr="00502E61" w:rsidRDefault="004221C1" w:rsidP="00502E61">
      <w:pPr>
        <w:jc w:val="both"/>
        <w:rPr>
          <w:lang w:val="en-GB"/>
        </w:rPr>
      </w:pPr>
    </w:p>
    <w:p w14:paraId="46F8827A" w14:textId="77777777" w:rsidR="00502E61" w:rsidRPr="00502E61" w:rsidRDefault="00D35DFD" w:rsidP="00502E61">
      <w:pPr>
        <w:suppressAutoHyphens/>
        <w:jc w:val="both"/>
        <w:rPr>
          <w:i/>
          <w:spacing w:val="-4"/>
          <w:kern w:val="1"/>
          <w:lang w:val="en-GB" w:bidi="en-US"/>
        </w:rPr>
      </w:pPr>
      <w:r w:rsidRPr="00502E61">
        <w:rPr>
          <w:i/>
          <w:spacing w:val="-4"/>
          <w:kern w:val="1"/>
          <w:lang w:val="en-GB" w:bidi="en-US"/>
        </w:rPr>
        <w:t xml:space="preserve">The date of signing this document is the date </w:t>
      </w:r>
    </w:p>
    <w:p w14:paraId="5C0C5891" w14:textId="4B2E36C8" w:rsidR="00D35DFD" w:rsidRPr="00502E61" w:rsidRDefault="00D35DFD" w:rsidP="00502E61">
      <w:pPr>
        <w:suppressAutoHyphens/>
        <w:jc w:val="both"/>
        <w:rPr>
          <w:rFonts w:ascii="Dutch TL" w:hAnsi="Dutch TL" w:cs="Dutch TL"/>
          <w:i/>
          <w:spacing w:val="-4"/>
          <w:kern w:val="1"/>
          <w:lang w:val="en-GB" w:eastAsia="zh-CN"/>
        </w:rPr>
      </w:pPr>
      <w:r w:rsidRPr="00502E61">
        <w:rPr>
          <w:i/>
          <w:spacing w:val="-4"/>
          <w:kern w:val="1"/>
          <w:lang w:val="en-GB" w:bidi="en-US"/>
        </w:rPr>
        <w:t xml:space="preserve">of the last affixed secure electronic signature and its time stamp. </w:t>
      </w:r>
    </w:p>
    <w:p w14:paraId="5BF9C6CC" w14:textId="37F94E95" w:rsidR="004221C1" w:rsidRPr="00502E61" w:rsidRDefault="00D35DFD" w:rsidP="00502E61">
      <w:pPr>
        <w:suppressAutoHyphens/>
        <w:jc w:val="both"/>
        <w:rPr>
          <w:rFonts w:ascii="Dutch TL" w:hAnsi="Dutch TL" w:cs="Dutch TL"/>
          <w:i/>
          <w:spacing w:val="-4"/>
          <w:kern w:val="1"/>
          <w:lang w:val="en-GB" w:eastAsia="zh-CN"/>
        </w:rPr>
      </w:pPr>
      <w:r w:rsidRPr="00502E61">
        <w:rPr>
          <w:i/>
          <w:spacing w:val="-4"/>
          <w:kern w:val="1"/>
          <w:lang w:val="en-GB" w:bidi="en-US"/>
        </w:rPr>
        <w:t xml:space="preserve">                                 </w:t>
      </w:r>
    </w:p>
    <w:p w14:paraId="47A76945" w14:textId="4B470EA0" w:rsidR="00E6282B" w:rsidRPr="00502E61" w:rsidRDefault="00E6282B" w:rsidP="00502E61">
      <w:pPr>
        <w:jc w:val="both"/>
        <w:rPr>
          <w:lang w:val="en-GB"/>
        </w:rPr>
      </w:pPr>
      <w:r w:rsidRPr="00502E61">
        <w:rPr>
          <w:b/>
          <w:lang w:val="en-GB" w:bidi="en-US"/>
        </w:rPr>
        <w:tab/>
        <w:t>State Border Guard</w:t>
      </w:r>
      <w:r w:rsidRPr="00502E61">
        <w:rPr>
          <w:lang w:val="en-GB" w:bidi="en-US"/>
        </w:rPr>
        <w:t xml:space="preserve">, unified registration number: 90000086402 (hereinafter - the Contracting Authority), represented under the Regulation No. 32 of the State Border Guard of 27 December 2017 “Regulation of the State Border Guard” by its Deputy Head (Head of the Central Department) </w:t>
      </w:r>
      <w:r w:rsidRPr="00502E61">
        <w:rPr>
          <w:i/>
          <w:lang w:val="en-GB" w:bidi="en-US"/>
        </w:rPr>
        <w:t>[name, surname]</w:t>
      </w:r>
      <w:r w:rsidRPr="00502E61">
        <w:rPr>
          <w:lang w:val="en-GB" w:bidi="en-US"/>
        </w:rPr>
        <w:t xml:space="preserve">, on the one part, and </w:t>
      </w:r>
    </w:p>
    <w:p w14:paraId="7C7E4977" w14:textId="3C7D2380" w:rsidR="00E6282B" w:rsidRPr="00502E61" w:rsidRDefault="00E6282B" w:rsidP="00502E61">
      <w:pPr>
        <w:ind w:firstLine="567"/>
        <w:jc w:val="both"/>
        <w:rPr>
          <w:lang w:val="en-GB"/>
        </w:rPr>
      </w:pPr>
      <w:r w:rsidRPr="00502E61">
        <w:rPr>
          <w:b/>
          <w:i/>
          <w:lang w:val="en-GB" w:bidi="en-US"/>
        </w:rPr>
        <w:t xml:space="preserve">[Name of the winner of the procurement procedure], </w:t>
      </w:r>
      <w:r w:rsidRPr="00502E61">
        <w:rPr>
          <w:i/>
          <w:lang w:val="en-GB" w:bidi="en-US"/>
        </w:rPr>
        <w:t xml:space="preserve">[unified registration number] </w:t>
      </w:r>
      <w:r w:rsidRPr="00502E61">
        <w:rPr>
          <w:lang w:val="en-GB" w:bidi="en-US"/>
        </w:rPr>
        <w:t xml:space="preserve">(hereinafter - the Contractor) in the person of </w:t>
      </w:r>
      <w:r w:rsidRPr="00502E61">
        <w:rPr>
          <w:i/>
          <w:lang w:val="en-GB" w:bidi="en-US"/>
        </w:rPr>
        <w:t>[position,</w:t>
      </w:r>
      <w:r w:rsidR="0062224C" w:rsidRPr="00502E61">
        <w:rPr>
          <w:i/>
          <w:lang w:val="en-GB" w:bidi="en-US"/>
        </w:rPr>
        <w:t xml:space="preserve"> </w:t>
      </w:r>
      <w:r w:rsidRPr="00502E61">
        <w:rPr>
          <w:i/>
          <w:lang w:val="en-GB" w:bidi="en-US"/>
        </w:rPr>
        <w:t xml:space="preserve">name, surname of the authorized person], </w:t>
      </w:r>
      <w:r w:rsidRPr="00502E61">
        <w:rPr>
          <w:lang w:val="en-GB" w:bidi="en-US"/>
        </w:rPr>
        <w:t>acting on the basis of</w:t>
      </w:r>
      <w:r w:rsidRPr="00502E61">
        <w:rPr>
          <w:i/>
          <w:lang w:val="en-GB" w:bidi="en-US"/>
        </w:rPr>
        <w:t xml:space="preserve"> [name of the authorization document], </w:t>
      </w:r>
      <w:r w:rsidRPr="00502E61">
        <w:rPr>
          <w:lang w:val="en-GB" w:bidi="en-US"/>
        </w:rPr>
        <w:t>as the other party</w:t>
      </w:r>
      <w:r w:rsidRPr="00502E61">
        <w:rPr>
          <w:i/>
          <w:lang w:val="en-GB" w:bidi="en-US"/>
        </w:rPr>
        <w:t>;</w:t>
      </w:r>
      <w:r w:rsidRPr="00502E61">
        <w:rPr>
          <w:lang w:val="en-GB" w:bidi="en-US"/>
        </w:rPr>
        <w:t xml:space="preserve"> </w:t>
      </w:r>
    </w:p>
    <w:p w14:paraId="13D5636D" w14:textId="77777777" w:rsidR="00E6282B" w:rsidRPr="00502E61" w:rsidRDefault="00E6282B" w:rsidP="00502E61">
      <w:pPr>
        <w:ind w:firstLine="567"/>
        <w:jc w:val="both"/>
        <w:rPr>
          <w:lang w:val="en-GB"/>
        </w:rPr>
      </w:pPr>
      <w:r w:rsidRPr="00502E61">
        <w:rPr>
          <w:lang w:val="en-GB" w:bidi="en-US"/>
        </w:rPr>
        <w:t xml:space="preserve">both hereinafter jointly referred to as - the Parties and each individually as - the Party, </w:t>
      </w:r>
    </w:p>
    <w:p w14:paraId="7C54168C" w14:textId="51A79F7B" w:rsidR="00E6282B" w:rsidRPr="00502E61" w:rsidRDefault="00A23AB7" w:rsidP="00502E61">
      <w:pPr>
        <w:ind w:firstLine="567"/>
        <w:jc w:val="both"/>
        <w:rPr>
          <w:color w:val="FF0000"/>
          <w:lang w:val="en-GB"/>
        </w:rPr>
      </w:pPr>
      <w:r w:rsidRPr="00502E61">
        <w:rPr>
          <w:lang w:val="en-GB" w:bidi="en-US"/>
        </w:rPr>
        <w:t xml:space="preserve">on the basis of the project </w:t>
      </w:r>
      <w:r w:rsidR="00234EDC" w:rsidRPr="00502E61">
        <w:rPr>
          <w:rStyle w:val="Izteiksmgs"/>
          <w:shd w:val="clear" w:color="auto" w:fill="FFFFFF"/>
          <w:lang w:val="en-GB" w:bidi="en-US"/>
        </w:rPr>
        <w:t>to be implemented by the European  </w:t>
      </w:r>
      <w:r w:rsidR="00AE2B4D" w:rsidRPr="00502E61">
        <w:rPr>
          <w:lang w:val="en-GB" w:bidi="en-US"/>
        </w:rPr>
        <w:t xml:space="preserve">Integrated Border Management Fund BMVI/2021/SA/1.5.8 “Operational plan for Latvian-Belarusian border management” and results of the </w:t>
      </w:r>
      <w:r w:rsidR="00502E61" w:rsidRPr="00502E61">
        <w:rPr>
          <w:lang w:val="en-GB" w:bidi="en-US"/>
        </w:rPr>
        <w:t>competitive procedure with negotiation for "Installation of GSM device locator for aircrafts" (procurement identification number VRS 2023/36-02-AVP-RPVP)</w:t>
      </w:r>
      <w:r w:rsidR="00AE2B4D" w:rsidRPr="00502E61">
        <w:rPr>
          <w:lang w:val="en-GB" w:bidi="en-US"/>
        </w:rPr>
        <w:t xml:space="preserve"> organized by the State Border Guard and the submitted offer, enter into the following public procurement contract (hereinafter - the Contract):</w:t>
      </w:r>
    </w:p>
    <w:p w14:paraId="2B3CFCE5" w14:textId="03149511" w:rsidR="001F66FC" w:rsidRPr="00502E61" w:rsidRDefault="001F66FC" w:rsidP="00502E61">
      <w:pPr>
        <w:jc w:val="both"/>
        <w:rPr>
          <w:b/>
          <w:lang w:val="en-GB"/>
        </w:rPr>
      </w:pPr>
    </w:p>
    <w:p w14:paraId="5DBE9F20" w14:textId="77777777" w:rsidR="001F66FC" w:rsidRPr="00502E61" w:rsidRDefault="001F66FC" w:rsidP="00502E61">
      <w:pPr>
        <w:numPr>
          <w:ilvl w:val="0"/>
          <w:numId w:val="1"/>
        </w:numPr>
        <w:ind w:left="357" w:right="284" w:hanging="357"/>
        <w:jc w:val="center"/>
        <w:rPr>
          <w:b/>
          <w:lang w:val="en-GB"/>
        </w:rPr>
      </w:pPr>
      <w:r w:rsidRPr="00502E61">
        <w:rPr>
          <w:b/>
          <w:lang w:val="en-GB" w:bidi="en-US"/>
        </w:rPr>
        <w:t>SUBJECT OF THE CONTRACT</w:t>
      </w:r>
    </w:p>
    <w:p w14:paraId="5E08336E" w14:textId="77777777" w:rsidR="00EF4766" w:rsidRPr="00502E61" w:rsidRDefault="00EF4766" w:rsidP="00502E61">
      <w:pPr>
        <w:ind w:left="357" w:right="284"/>
        <w:rPr>
          <w:b/>
          <w:lang w:val="en-GB"/>
        </w:rPr>
      </w:pPr>
    </w:p>
    <w:p w14:paraId="6DE44210" w14:textId="08046AB0" w:rsidR="00613C40" w:rsidRPr="00502E61" w:rsidRDefault="00584291" w:rsidP="00502E61">
      <w:pPr>
        <w:tabs>
          <w:tab w:val="left" w:pos="567"/>
        </w:tabs>
        <w:jc w:val="both"/>
        <w:rPr>
          <w:b/>
          <w:lang w:val="en-GB"/>
        </w:rPr>
      </w:pPr>
      <w:r w:rsidRPr="00502E61">
        <w:rPr>
          <w:lang w:val="en-GB" w:bidi="en-US"/>
        </w:rPr>
        <w:t xml:space="preserve"> </w:t>
      </w:r>
      <w:r w:rsidRPr="00502E61">
        <w:rPr>
          <w:lang w:val="en-GB" w:bidi="en-US"/>
        </w:rPr>
        <w:tab/>
        <w:t>The Contracting Authority shall order and pay for, but the Contractor shall perform delivery of 1 (</w:t>
      </w:r>
      <w:r w:rsidRPr="00502E61">
        <w:rPr>
          <w:i/>
          <w:lang w:val="en-GB" w:bidi="en-US"/>
        </w:rPr>
        <w:t>one</w:t>
      </w:r>
      <w:r w:rsidRPr="00502E61">
        <w:rPr>
          <w:lang w:val="en-GB" w:bidi="en-US"/>
        </w:rPr>
        <w:t>) GSM devices locator (hereinafter - the Product) and installation on two aircrafts of the Contracting Authority (hereinafter all together referred to as - the Service) in accordance with the technical offer (Annex No.1 to the Contract; hereinafter - the Technical Offer), the financial offer (Annex No.2 to the Contract) and terms and conditions of the Contract.</w:t>
      </w:r>
    </w:p>
    <w:p w14:paraId="16580A9B" w14:textId="00753FBA" w:rsidR="00A11CF9" w:rsidRPr="00502E61" w:rsidRDefault="00A11CF9" w:rsidP="00502E61">
      <w:pPr>
        <w:contextualSpacing/>
        <w:rPr>
          <w:b/>
          <w:bCs/>
          <w:lang w:val="en-GB"/>
        </w:rPr>
      </w:pPr>
    </w:p>
    <w:p w14:paraId="0C749189" w14:textId="77777777" w:rsidR="0043555B" w:rsidRPr="00502E61" w:rsidRDefault="002421FF" w:rsidP="00502E61">
      <w:pPr>
        <w:pStyle w:val="Sarakstarindkopa"/>
        <w:numPr>
          <w:ilvl w:val="0"/>
          <w:numId w:val="1"/>
        </w:numPr>
        <w:ind w:left="357" w:hanging="357"/>
        <w:jc w:val="center"/>
        <w:rPr>
          <w:b/>
          <w:bCs/>
          <w:lang w:val="en-GB"/>
        </w:rPr>
      </w:pPr>
      <w:r w:rsidRPr="00502E61">
        <w:rPr>
          <w:b/>
          <w:lang w:val="en-GB" w:bidi="en-US"/>
        </w:rPr>
        <w:t>CONTRACT PRICE AND PAYMENT PROCEDURE</w:t>
      </w:r>
    </w:p>
    <w:p w14:paraId="68BFFE9A" w14:textId="77777777" w:rsidR="0043555B" w:rsidRPr="00502E61" w:rsidRDefault="0043555B" w:rsidP="00502E61">
      <w:pPr>
        <w:pStyle w:val="Sarakstarindkopa"/>
        <w:tabs>
          <w:tab w:val="left" w:pos="993"/>
        </w:tabs>
        <w:ind w:left="0" w:firstLine="567"/>
        <w:rPr>
          <w:b/>
          <w:bCs/>
          <w:lang w:val="en-GB"/>
        </w:rPr>
      </w:pPr>
    </w:p>
    <w:p w14:paraId="69927D45" w14:textId="28EBC71E" w:rsidR="000372A3" w:rsidRPr="00502E61" w:rsidRDefault="00AC77BC" w:rsidP="00502E61">
      <w:pPr>
        <w:pStyle w:val="Sarakstarindkopa"/>
        <w:numPr>
          <w:ilvl w:val="1"/>
          <w:numId w:val="1"/>
        </w:numPr>
        <w:suppressAutoHyphens/>
        <w:spacing w:line="100" w:lineRule="atLeast"/>
        <w:jc w:val="both"/>
        <w:rPr>
          <w:bCs/>
          <w:lang w:val="en-GB" w:eastAsia="en-US"/>
        </w:rPr>
      </w:pPr>
      <w:r w:rsidRPr="00502E61">
        <w:rPr>
          <w:lang w:val="en-GB" w:bidi="en-US"/>
        </w:rPr>
        <w:t>The total contract price that the Contracting Authority shall pay to the Contractor for the Service (hereinafter - the Contract Price) shall be EUR &lt;</w:t>
      </w:r>
      <w:r w:rsidRPr="00502E61">
        <w:rPr>
          <w:i/>
          <w:lang w:val="en-GB" w:bidi="en-US"/>
        </w:rPr>
        <w:t>amount in numbers</w:t>
      </w:r>
      <w:r w:rsidRPr="00502E61">
        <w:rPr>
          <w:lang w:val="en-GB" w:bidi="en-US"/>
        </w:rPr>
        <w:t>&gt; (&lt;</w:t>
      </w:r>
      <w:r w:rsidRPr="00502E61">
        <w:rPr>
          <w:i/>
          <w:lang w:val="en-GB" w:bidi="en-US"/>
        </w:rPr>
        <w:t>amount in words</w:t>
      </w:r>
      <w:r w:rsidRPr="00502E61">
        <w:rPr>
          <w:lang w:val="en-GB" w:bidi="en-US"/>
        </w:rPr>
        <w:t>&gt;).</w:t>
      </w:r>
    </w:p>
    <w:p w14:paraId="0D4CFD4F" w14:textId="750C01A0" w:rsidR="000372A3" w:rsidRPr="00502E61" w:rsidRDefault="00AC77BC"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t>The Contract Price shall include all direct and indirect expenses of the Contractor related to the provision of the Service, including all taxes (except the value added tax; hereinafter - VAT) and fees.</w:t>
      </w:r>
    </w:p>
    <w:p w14:paraId="32758DDA" w14:textId="77777777" w:rsidR="000372A3" w:rsidRPr="00502E61" w:rsidRDefault="00AC77BC"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t>VAT shall be calculated and paid in accordance with regulatory enactments of the Republic of Latvia.</w:t>
      </w:r>
    </w:p>
    <w:p w14:paraId="678FA9B2" w14:textId="268BCA7E" w:rsidR="000372A3" w:rsidRPr="00502E61" w:rsidRDefault="0032320B"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t>The Contracting Authority shall make the payment for the Service within 25 (</w:t>
      </w:r>
      <w:r w:rsidRPr="00502E61">
        <w:rPr>
          <w:i/>
          <w:lang w:val="en-GB" w:bidi="en-US"/>
        </w:rPr>
        <w:t>twenty-five</w:t>
      </w:r>
      <w:r w:rsidRPr="00502E61">
        <w:rPr>
          <w:lang w:val="en-GB" w:bidi="en-US"/>
        </w:rPr>
        <w:t>) calendar days after signing of the delivery report of the Service (form of the report - Annex No.3 to the Contract), the day of receipt of the source document and guarantee on fulfilment of the obligations of the guarantee period provided for in Clause 7 of the Contract.</w:t>
      </w:r>
    </w:p>
    <w:p w14:paraId="5D003434" w14:textId="2811F2F1" w:rsidR="000372A3" w:rsidRPr="00502E61" w:rsidRDefault="00887870" w:rsidP="00502E61">
      <w:pPr>
        <w:pStyle w:val="Sarakstarindkopa"/>
        <w:numPr>
          <w:ilvl w:val="1"/>
          <w:numId w:val="1"/>
        </w:numPr>
        <w:suppressAutoHyphens/>
        <w:spacing w:line="100" w:lineRule="atLeast"/>
        <w:jc w:val="both"/>
        <w:rPr>
          <w:bCs/>
          <w:color w:val="000000" w:themeColor="text1"/>
          <w:lang w:val="en-GB" w:eastAsia="en-US"/>
        </w:rPr>
      </w:pPr>
      <w:r w:rsidRPr="00502E61">
        <w:rPr>
          <w:lang w:val="en-GB" w:bidi="en-US"/>
        </w:rPr>
        <w:lastRenderedPageBreak/>
        <w:t>On the basis of the agreement between the Parties, the Contracting Authority shall pay in advance up to 20% (</w:t>
      </w:r>
      <w:r w:rsidRPr="00502E61">
        <w:rPr>
          <w:i/>
          <w:lang w:val="en-GB" w:bidi="en-US"/>
        </w:rPr>
        <w:t>twenty percent</w:t>
      </w:r>
      <w:r w:rsidRPr="00502E61">
        <w:rPr>
          <w:lang w:val="en-GB" w:bidi="en-US"/>
        </w:rPr>
        <w:t xml:space="preserve">) from the Contract Price. The Contracting Authority shall make the advance payment within the time period determined in Clause 2.4 of the Contract from the day, when the Contracting Authority has received from the Contractor the guarantee for repayment of the advance payment provided for in Clause 3 of the Contract and the relevant source document. </w:t>
      </w:r>
    </w:p>
    <w:p w14:paraId="16FB5A66" w14:textId="595DFEBA" w:rsidR="000372A3" w:rsidRPr="00502E61" w:rsidRDefault="00055C6D" w:rsidP="00502E61">
      <w:pPr>
        <w:pStyle w:val="Sarakstarindkopa"/>
        <w:numPr>
          <w:ilvl w:val="1"/>
          <w:numId w:val="1"/>
        </w:numPr>
        <w:suppressAutoHyphens/>
        <w:spacing w:line="100" w:lineRule="atLeast"/>
        <w:jc w:val="both"/>
        <w:rPr>
          <w:bCs/>
          <w:lang w:val="en-GB" w:eastAsia="en-US"/>
        </w:rPr>
      </w:pPr>
      <w:r w:rsidRPr="00502E61">
        <w:rPr>
          <w:lang w:val="en-GB" w:bidi="en-US"/>
        </w:rPr>
        <w:t xml:space="preserve">The Contracting Authority shall send the source document in a registered letter to the following address: State Border Guard Aviation Board, "Jaunsmilgas", Runtorta, Isnaudas parish, Ludza municipality, Republic of Latvia, LV-5701. If the Contracting Authority submits the source document, which is an electronic invoice in accordance with the requirements of regulatory enactments of the Republic of Latvia regarding applicable standard for electronic invoice, the Contractor shall send such source document to the e-mail of the responsible person of the Contracting Authority and to the e-mail </w:t>
      </w:r>
      <w:hyperlink r:id="rId8" w:history="1">
        <w:r w:rsidR="00AC77BC" w:rsidRPr="00502E61">
          <w:rPr>
            <w:u w:val="single"/>
            <w:lang w:val="en-GB" w:bidi="en-US"/>
          </w:rPr>
          <w:t>avp@rs.gov.lv</w:t>
        </w:r>
      </w:hyperlink>
      <w:r w:rsidRPr="00502E61">
        <w:rPr>
          <w:lang w:val="en-GB" w:bidi="en-US"/>
        </w:rPr>
        <w:t>.</w:t>
      </w:r>
    </w:p>
    <w:p w14:paraId="1A63A03F" w14:textId="77777777" w:rsidR="000372A3" w:rsidRPr="00502E61" w:rsidRDefault="00AC77BC" w:rsidP="00502E61">
      <w:pPr>
        <w:pStyle w:val="Sarakstarindkopa"/>
        <w:numPr>
          <w:ilvl w:val="1"/>
          <w:numId w:val="1"/>
        </w:numPr>
        <w:suppressAutoHyphens/>
        <w:spacing w:line="100" w:lineRule="atLeast"/>
        <w:jc w:val="both"/>
        <w:rPr>
          <w:bCs/>
          <w:lang w:val="en-GB" w:eastAsia="en-US"/>
        </w:rPr>
      </w:pPr>
      <w:r w:rsidRPr="00502E61">
        <w:rPr>
          <w:color w:val="00000A"/>
          <w:lang w:val="en-GB" w:bidi="en-US"/>
        </w:rPr>
        <w:t>The payment day shall be the day, when the Contracting Authority has delivered to the State Treasury the payment order of the source document.</w:t>
      </w:r>
    </w:p>
    <w:p w14:paraId="6F758F6D" w14:textId="317B5782" w:rsidR="00AC77BC" w:rsidRPr="00502E61" w:rsidRDefault="00AC77BC" w:rsidP="00502E61">
      <w:pPr>
        <w:pStyle w:val="Sarakstarindkopa"/>
        <w:numPr>
          <w:ilvl w:val="1"/>
          <w:numId w:val="1"/>
        </w:numPr>
        <w:suppressAutoHyphens/>
        <w:spacing w:line="100" w:lineRule="atLeast"/>
        <w:jc w:val="both"/>
        <w:rPr>
          <w:bCs/>
          <w:lang w:val="en-GB" w:eastAsia="en-US"/>
        </w:rPr>
      </w:pPr>
      <w:r w:rsidRPr="00502E61">
        <w:rPr>
          <w:color w:val="00000A"/>
          <w:lang w:val="en-GB" w:bidi="en-US"/>
        </w:rPr>
        <w:t>The Parties shall cover their expenses related to money transfers.</w:t>
      </w:r>
    </w:p>
    <w:p w14:paraId="4D2856CF" w14:textId="5E92DC65" w:rsidR="000372A3" w:rsidRPr="00502E61" w:rsidRDefault="000372A3" w:rsidP="00502E61">
      <w:pPr>
        <w:pStyle w:val="WW-DefaultStyle"/>
        <w:spacing w:line="240" w:lineRule="auto"/>
        <w:jc w:val="center"/>
        <w:rPr>
          <w:lang w:val="en-GB"/>
        </w:rPr>
      </w:pPr>
    </w:p>
    <w:p w14:paraId="0F7EA94A" w14:textId="60BC14A0" w:rsidR="000372A3" w:rsidRPr="00502E61" w:rsidRDefault="00467F12" w:rsidP="00502E61">
      <w:pPr>
        <w:pStyle w:val="WW-DefaultStyle"/>
        <w:numPr>
          <w:ilvl w:val="0"/>
          <w:numId w:val="1"/>
        </w:numPr>
        <w:spacing w:line="240" w:lineRule="auto"/>
        <w:jc w:val="center"/>
        <w:rPr>
          <w:b/>
          <w:color w:val="auto"/>
          <w:lang w:val="en-GB"/>
        </w:rPr>
      </w:pPr>
      <w:r w:rsidRPr="00502E61">
        <w:rPr>
          <w:b/>
          <w:color w:val="auto"/>
          <w:lang w:val="en-GB" w:bidi="en-US"/>
        </w:rPr>
        <w:t>GUARANTEE FOR REPAYMENT OF THE ADVANCE PAYMENT</w:t>
      </w:r>
    </w:p>
    <w:p w14:paraId="2A7036FC" w14:textId="77777777" w:rsidR="000A45D5" w:rsidRPr="00502E61" w:rsidRDefault="000A45D5" w:rsidP="00502E61">
      <w:pPr>
        <w:pStyle w:val="WW-DefaultStyle"/>
        <w:spacing w:line="240" w:lineRule="auto"/>
        <w:ind w:left="360"/>
        <w:rPr>
          <w:b/>
          <w:color w:val="auto"/>
          <w:lang w:val="en-GB"/>
        </w:rPr>
      </w:pPr>
    </w:p>
    <w:p w14:paraId="5CE129A8" w14:textId="7EE27750" w:rsidR="000372A3" w:rsidRPr="00502E61" w:rsidRDefault="008656CA" w:rsidP="00502E61">
      <w:pPr>
        <w:pStyle w:val="WW-DefaultStyle"/>
        <w:numPr>
          <w:ilvl w:val="1"/>
          <w:numId w:val="1"/>
        </w:numPr>
        <w:spacing w:line="240" w:lineRule="auto"/>
        <w:jc w:val="both"/>
        <w:rPr>
          <w:b/>
          <w:color w:val="000000" w:themeColor="text1"/>
          <w:lang w:val="en-GB"/>
        </w:rPr>
      </w:pPr>
      <w:r w:rsidRPr="00502E61">
        <w:rPr>
          <w:lang w:val="en-GB" w:bidi="en-US"/>
        </w:rPr>
        <w:t>If the Parties have agreed on the advance payment, the Contractor shall submit to the Contractor within 1 (one) month after entry into force of the Contract a guarantee for repayment of the advance payment issued by the credit institution or insurance company (hereinafter - the Credit Institution); the Contractor shall submit to the Contracting Authority a guarantee for repayment of the advance payment, corresponding to the sample determined in Annex No.5 to the Contract.</w:t>
      </w:r>
    </w:p>
    <w:p w14:paraId="124F6D7A" w14:textId="7102DB1F" w:rsidR="000372A3" w:rsidRPr="00502E61" w:rsidRDefault="00467F12" w:rsidP="00502E61">
      <w:pPr>
        <w:pStyle w:val="WW-DefaultStyle"/>
        <w:numPr>
          <w:ilvl w:val="1"/>
          <w:numId w:val="1"/>
        </w:numPr>
        <w:spacing w:line="240" w:lineRule="auto"/>
        <w:jc w:val="both"/>
        <w:rPr>
          <w:b/>
          <w:color w:val="000000" w:themeColor="text1"/>
          <w:lang w:val="en-GB"/>
        </w:rPr>
      </w:pPr>
      <w:r w:rsidRPr="00502E61">
        <w:rPr>
          <w:lang w:val="en-GB" w:bidi="en-US"/>
        </w:rPr>
        <w:t>The Contracting Authority shall be entitled to refuse to accept the guarantee for repayment of the advance payment submitted by the Contractor and the Contractor shall submit to the Contracting Authority, if the Contracting Authority requires, a new guarantee for repayment of the advance payment, if:</w:t>
      </w:r>
    </w:p>
    <w:p w14:paraId="170C07A1" w14:textId="2A95058C" w:rsidR="000372A3" w:rsidRPr="00502E61" w:rsidRDefault="000372A3" w:rsidP="00502E61">
      <w:pPr>
        <w:pStyle w:val="WW-DefaultStyle"/>
        <w:numPr>
          <w:ilvl w:val="2"/>
          <w:numId w:val="1"/>
        </w:numPr>
        <w:spacing w:line="240" w:lineRule="auto"/>
        <w:jc w:val="both"/>
        <w:rPr>
          <w:b/>
          <w:color w:val="000000" w:themeColor="text1"/>
          <w:lang w:val="en-GB"/>
        </w:rPr>
      </w:pPr>
      <w:r w:rsidRPr="00502E61">
        <w:rPr>
          <w:lang w:val="en-GB" w:bidi="en-US"/>
        </w:rPr>
        <w:t>the guarantee for repayment of the advance payment fails to comply with the sample determined in Annex No.5 to the Contract;</w:t>
      </w:r>
    </w:p>
    <w:p w14:paraId="438D6E40" w14:textId="77777777" w:rsidR="000372A3" w:rsidRPr="00502E61" w:rsidRDefault="000372A3" w:rsidP="00502E61">
      <w:pPr>
        <w:pStyle w:val="WW-DefaultStyle"/>
        <w:numPr>
          <w:ilvl w:val="2"/>
          <w:numId w:val="1"/>
        </w:numPr>
        <w:spacing w:line="240" w:lineRule="auto"/>
        <w:jc w:val="both"/>
        <w:rPr>
          <w:b/>
          <w:color w:val="000000" w:themeColor="text1"/>
          <w:lang w:val="en-GB"/>
        </w:rPr>
      </w:pPr>
      <w:r w:rsidRPr="00502E61">
        <w:rPr>
          <w:lang w:val="en-GB" w:bidi="en-US"/>
        </w:rPr>
        <w:t>the credit institution, which has issued the guarantee for repayment of the advance payment, is not registered in a Member State of the European Union;</w:t>
      </w:r>
    </w:p>
    <w:p w14:paraId="23CB6106" w14:textId="77777777" w:rsidR="000372A3" w:rsidRPr="00502E61" w:rsidRDefault="000372A3" w:rsidP="00502E61">
      <w:pPr>
        <w:pStyle w:val="WW-DefaultStyle"/>
        <w:numPr>
          <w:ilvl w:val="2"/>
          <w:numId w:val="1"/>
        </w:numPr>
        <w:spacing w:line="240" w:lineRule="auto"/>
        <w:jc w:val="both"/>
        <w:rPr>
          <w:b/>
          <w:color w:val="auto"/>
          <w:lang w:val="en-GB"/>
        </w:rPr>
      </w:pPr>
      <w:r w:rsidRPr="00502E61">
        <w:rPr>
          <w:lang w:val="en-GB" w:bidi="en-US"/>
        </w:rPr>
        <w:t>the credit institution, which has issued the guarantee for repayment of the advance payment, has not received a permit (licence) for operation of the credit institution, in accordance with regulatory enactments of the country, where it is registered;</w:t>
      </w:r>
    </w:p>
    <w:p w14:paraId="683DB0BF" w14:textId="1973E746" w:rsidR="000372A3" w:rsidRPr="00502E61" w:rsidRDefault="000372A3" w:rsidP="00502E61">
      <w:pPr>
        <w:pStyle w:val="WW-DefaultStyle"/>
        <w:numPr>
          <w:ilvl w:val="2"/>
          <w:numId w:val="1"/>
        </w:numPr>
        <w:spacing w:line="240" w:lineRule="auto"/>
        <w:jc w:val="both"/>
        <w:rPr>
          <w:b/>
          <w:color w:val="auto"/>
          <w:lang w:val="en-GB"/>
        </w:rPr>
      </w:pPr>
      <w:r w:rsidRPr="00502E61">
        <w:rPr>
          <w:lang w:val="en-GB" w:bidi="en-US"/>
        </w:rPr>
        <w:t>an insolvency proceeding of the credit institution, which has issued the guarantee for repayment of the advance payment, has been declared, the commercial activity of the credit institution has been suspended, a court proceeding has been initiated regarding bankruptcy of the credit institution or there is information available showing that the credit institution will be liquidated until expiry of the guarantee.</w:t>
      </w:r>
    </w:p>
    <w:p w14:paraId="4B5767B1" w14:textId="54B096FD" w:rsidR="000372A3" w:rsidRPr="00502E61" w:rsidRDefault="000372A3" w:rsidP="00502E61">
      <w:pPr>
        <w:pStyle w:val="WW-DefaultStyle"/>
        <w:numPr>
          <w:ilvl w:val="1"/>
          <w:numId w:val="1"/>
        </w:numPr>
        <w:spacing w:line="240" w:lineRule="auto"/>
        <w:jc w:val="both"/>
        <w:rPr>
          <w:color w:val="auto"/>
          <w:lang w:val="en-GB"/>
        </w:rPr>
      </w:pPr>
      <w:r w:rsidRPr="00502E61">
        <w:rPr>
          <w:color w:val="auto"/>
          <w:lang w:val="en-GB" w:bidi="en-US"/>
        </w:rPr>
        <w:t>The Contracting Authority shall be entitled to use the guarantee for repayment of the advance payment (i.e., to request the credit institution, which has issued the guarantee, to disburse to the Contracting Authority the whole or any part of the amount of money provided for in the guarantee), in order to recover the money that the Contracting Authority has paid to the Contractor as an advance payment for performance of the Service in the case if the Contract is terminated and the Contractor has a duty, in accordance with the Contract, to return to the Contracting Authority the whole or any part of the received advance payment.</w:t>
      </w:r>
    </w:p>
    <w:p w14:paraId="6DF7864C" w14:textId="77777777" w:rsidR="00467F12" w:rsidRPr="00502E61" w:rsidRDefault="00467F12" w:rsidP="00502E61">
      <w:pPr>
        <w:pStyle w:val="WW-DefaultStyle"/>
        <w:spacing w:line="240" w:lineRule="auto"/>
        <w:jc w:val="center"/>
        <w:rPr>
          <w:b/>
          <w:color w:val="auto"/>
          <w:lang w:val="en-GB"/>
        </w:rPr>
      </w:pPr>
    </w:p>
    <w:p w14:paraId="7E2B8686" w14:textId="18482316" w:rsidR="00AC77BC" w:rsidRPr="00502E61" w:rsidRDefault="009A3037" w:rsidP="00502E61">
      <w:pPr>
        <w:pStyle w:val="WW-DefaultStyle"/>
        <w:numPr>
          <w:ilvl w:val="0"/>
          <w:numId w:val="1"/>
        </w:numPr>
        <w:spacing w:line="240" w:lineRule="auto"/>
        <w:jc w:val="center"/>
        <w:rPr>
          <w:b/>
          <w:color w:val="auto"/>
          <w:lang w:val="en-GB"/>
        </w:rPr>
      </w:pPr>
      <w:r w:rsidRPr="00502E61">
        <w:rPr>
          <w:b/>
          <w:color w:val="auto"/>
          <w:lang w:val="en-GB" w:bidi="en-US"/>
        </w:rPr>
        <w:t>PROCEDURE AND TERMS FOR DELIVERY OF THE SERVICE</w:t>
      </w:r>
    </w:p>
    <w:p w14:paraId="7F3C58EC" w14:textId="77777777" w:rsidR="000372A3" w:rsidRPr="00502E61" w:rsidRDefault="000372A3" w:rsidP="00502E61">
      <w:pPr>
        <w:pStyle w:val="WW-DefaultStyle"/>
        <w:spacing w:line="240" w:lineRule="auto"/>
        <w:ind w:left="360"/>
        <w:rPr>
          <w:b/>
          <w:color w:val="auto"/>
          <w:lang w:val="en-GB"/>
        </w:rPr>
      </w:pPr>
    </w:p>
    <w:p w14:paraId="775DEC2E" w14:textId="6E6CFDE5" w:rsidR="000372A3" w:rsidRPr="00502E61" w:rsidRDefault="00B52D2A" w:rsidP="00502E61">
      <w:pPr>
        <w:pStyle w:val="WW-DefaultStyle"/>
        <w:numPr>
          <w:ilvl w:val="1"/>
          <w:numId w:val="1"/>
        </w:numPr>
        <w:spacing w:line="240" w:lineRule="auto"/>
        <w:jc w:val="both"/>
        <w:rPr>
          <w:b/>
          <w:color w:val="auto"/>
          <w:lang w:val="en-GB"/>
        </w:rPr>
      </w:pPr>
      <w:r w:rsidRPr="00502E61">
        <w:rPr>
          <w:shd w:val="clear" w:color="auto" w:fill="FFFFFF"/>
          <w:lang w:val="en-GB" w:bidi="en-US"/>
        </w:rPr>
        <w:t xml:space="preserve">The performance term and place of the Service is determined in the Technical Offer. </w:t>
      </w:r>
    </w:p>
    <w:p w14:paraId="52C95973" w14:textId="39182C41" w:rsidR="000372A3" w:rsidRPr="00502E61" w:rsidRDefault="000C679D" w:rsidP="00502E61">
      <w:pPr>
        <w:pStyle w:val="WW-DefaultStyle"/>
        <w:numPr>
          <w:ilvl w:val="1"/>
          <w:numId w:val="1"/>
        </w:numPr>
        <w:spacing w:line="240" w:lineRule="auto"/>
        <w:jc w:val="both"/>
        <w:rPr>
          <w:b/>
          <w:color w:val="auto"/>
          <w:lang w:val="en-GB"/>
        </w:rPr>
      </w:pPr>
      <w:r w:rsidRPr="00502E61">
        <w:rPr>
          <w:lang w:val="en-GB" w:bidi="en-US"/>
        </w:rPr>
        <w:lastRenderedPageBreak/>
        <w:t xml:space="preserve">The Contracting Authority shall </w:t>
      </w:r>
      <w:r w:rsidRPr="00502E61">
        <w:rPr>
          <w:shd w:val="clear" w:color="auto" w:fill="FFFFFF"/>
          <w:lang w:val="en-GB" w:bidi="en-US"/>
        </w:rPr>
        <w:t>ensure</w:t>
      </w:r>
      <w:r w:rsidRPr="00502E61">
        <w:rPr>
          <w:lang w:val="en-GB" w:bidi="en-US"/>
        </w:rPr>
        <w:t xml:space="preserve"> to the Contractor access to the devices and facilities available at the disposal of the Contracting Authority in the scope and in the form, in order it would be possible for the Contractor to perform the Service.</w:t>
      </w:r>
    </w:p>
    <w:p w14:paraId="2E8EDC11" w14:textId="5108435A" w:rsidR="009D1BC7" w:rsidRPr="00502E61" w:rsidRDefault="00B52D2A" w:rsidP="00502E61">
      <w:pPr>
        <w:pStyle w:val="WW-DefaultStyle"/>
        <w:numPr>
          <w:ilvl w:val="1"/>
          <w:numId w:val="1"/>
        </w:numPr>
        <w:jc w:val="both"/>
        <w:rPr>
          <w:b/>
          <w:color w:val="auto"/>
          <w:lang w:val="en-GB"/>
        </w:rPr>
      </w:pPr>
      <w:r w:rsidRPr="00502E61">
        <w:rPr>
          <w:lang w:val="en-GB" w:bidi="en-US"/>
        </w:rPr>
        <w:t>After completion of activities included in the performance of the Service, the Contractor shall deliver the Service to the Contracting Authority by submitting to the Contracting Authority within 3 (three) working days the signed delivery/acceptance report of the Service (sample of the report - Annex No.3 to the Contract, Operations manual of the Product, Installation/ removal manual of the Product from a helicopter, internal and external electric installation technical drawings of the helicopter and Instructions for continued airworthiness.</w:t>
      </w:r>
    </w:p>
    <w:p w14:paraId="10961983" w14:textId="77777777" w:rsidR="009D1BC7" w:rsidRPr="00502E61" w:rsidRDefault="009D1BC7" w:rsidP="00502E61">
      <w:pPr>
        <w:pStyle w:val="WW-DefaultStyle"/>
        <w:numPr>
          <w:ilvl w:val="1"/>
          <w:numId w:val="1"/>
        </w:numPr>
        <w:jc w:val="both"/>
        <w:rPr>
          <w:color w:val="000000"/>
          <w:lang w:val="en-GB"/>
        </w:rPr>
      </w:pPr>
      <w:r w:rsidRPr="00502E61">
        <w:rPr>
          <w:lang w:val="en-GB" w:bidi="en-US"/>
        </w:rPr>
        <w:t xml:space="preserve"> Before acceptance of the Service, upon recognizing it as performed in accordance with the terms and conditions of the Contract, the Contracting Authority shall be entitled within 3 (</w:t>
      </w:r>
      <w:r w:rsidRPr="00502E61">
        <w:rPr>
          <w:i/>
          <w:lang w:val="en-GB" w:bidi="en-US"/>
        </w:rPr>
        <w:t>three</w:t>
      </w:r>
      <w:r w:rsidRPr="00502E61">
        <w:rPr>
          <w:lang w:val="en-GB" w:bidi="en-US"/>
        </w:rPr>
        <w:t>) calendar days to perform examination of the Service. Within these 3 (</w:t>
      </w:r>
      <w:r w:rsidRPr="00502E61">
        <w:rPr>
          <w:i/>
          <w:lang w:val="en-GB" w:bidi="en-US"/>
        </w:rPr>
        <w:t>three</w:t>
      </w:r>
      <w:r w:rsidRPr="00502E61">
        <w:rPr>
          <w:lang w:val="en-GB" w:bidi="en-US"/>
        </w:rPr>
        <w:t>) calendar days the Contracting Authority shall perform one of the following activities:</w:t>
      </w:r>
    </w:p>
    <w:p w14:paraId="26B53727" w14:textId="77777777" w:rsidR="009D1BC7" w:rsidRPr="00502E61" w:rsidRDefault="009D1BC7" w:rsidP="00502E61">
      <w:pPr>
        <w:pStyle w:val="WW-DefaultStyle"/>
        <w:numPr>
          <w:ilvl w:val="2"/>
          <w:numId w:val="1"/>
        </w:numPr>
        <w:jc w:val="both"/>
        <w:rPr>
          <w:color w:val="000000"/>
          <w:lang w:val="en-GB"/>
        </w:rPr>
      </w:pPr>
      <w:r w:rsidRPr="00502E61">
        <w:rPr>
          <w:lang w:val="en-GB" w:bidi="en-US"/>
        </w:rPr>
        <w:t>sign the Service delivery - acceptance report if the Service corresponds with the terms and conditions of the Contract;</w:t>
      </w:r>
    </w:p>
    <w:p w14:paraId="7CF186A4" w14:textId="035D2085" w:rsidR="009D1BC7" w:rsidRPr="00502E61" w:rsidRDefault="009D1BC7" w:rsidP="00502E61">
      <w:pPr>
        <w:pStyle w:val="WW-DefaultStyle"/>
        <w:numPr>
          <w:ilvl w:val="2"/>
          <w:numId w:val="1"/>
        </w:numPr>
        <w:jc w:val="both"/>
        <w:rPr>
          <w:color w:val="000000"/>
          <w:lang w:val="en-GB"/>
        </w:rPr>
      </w:pPr>
      <w:r w:rsidRPr="00502E61">
        <w:rPr>
          <w:lang w:val="en-GB" w:bidi="en-US"/>
        </w:rPr>
        <w:t>send to the Contractor a written complaint on refusal to accept the Service if the Service does not comply with the terms of the Contract.</w:t>
      </w:r>
    </w:p>
    <w:p w14:paraId="58C7333E" w14:textId="1CF73AD2" w:rsidR="009D1BC7" w:rsidRPr="00502E61" w:rsidRDefault="009D1BC7" w:rsidP="00502E61">
      <w:pPr>
        <w:pStyle w:val="WW-DefaultStyle"/>
        <w:numPr>
          <w:ilvl w:val="1"/>
          <w:numId w:val="1"/>
        </w:numPr>
        <w:jc w:val="both"/>
        <w:rPr>
          <w:color w:val="000000"/>
          <w:lang w:val="en-GB"/>
        </w:rPr>
      </w:pPr>
      <w:r w:rsidRPr="00502E61">
        <w:rPr>
          <w:lang w:val="en-GB" w:bidi="en-US"/>
        </w:rPr>
        <w:t>If the Contracting Authority refuses to accept the Service, the Contractor shall remedy the non-compliance of the Service with the provisions of the Contract free of charge. After the non-compliance of the Service with the provisions of the Contract has been rectified, the inspection shall be carried out again in accordance with the initial Service inspection procedure set out in the Contract.</w:t>
      </w:r>
    </w:p>
    <w:p w14:paraId="1CF97020" w14:textId="42EC500A" w:rsidR="003A69EF" w:rsidRPr="00502E61" w:rsidRDefault="009D1BC7" w:rsidP="00502E61">
      <w:pPr>
        <w:pStyle w:val="WW-DefaultStyle"/>
        <w:numPr>
          <w:ilvl w:val="1"/>
          <w:numId w:val="1"/>
        </w:numPr>
        <w:jc w:val="both"/>
        <w:rPr>
          <w:color w:val="000000"/>
          <w:lang w:val="en-GB"/>
        </w:rPr>
      </w:pPr>
      <w:r w:rsidRPr="00502E61">
        <w:rPr>
          <w:lang w:val="en-GB" w:bidi="en-US"/>
        </w:rPr>
        <w:t>If the Contractor, when eliminating non-compliance of the Service with the terms and conditions of the Contract, delays performance term of the Service, the Contractor shall pay to the Contracting Authority the contractual penalty determined in Clause 9.1 of the Contract for each day of delay, including the days, when examination of the performance of the Service was performed.</w:t>
      </w:r>
    </w:p>
    <w:p w14:paraId="4B9374CB" w14:textId="0AE600D8" w:rsidR="00AC77BC" w:rsidRPr="00502E61" w:rsidRDefault="00AC77BC" w:rsidP="00502E61">
      <w:pPr>
        <w:pStyle w:val="WW-DefaultStyle"/>
        <w:spacing w:line="240" w:lineRule="auto"/>
        <w:rPr>
          <w:lang w:val="en-GB"/>
        </w:rPr>
      </w:pPr>
    </w:p>
    <w:p w14:paraId="3A742E38" w14:textId="48B30BF5" w:rsidR="00EB0A28" w:rsidRPr="00502E61" w:rsidRDefault="00421B2F" w:rsidP="00502E61">
      <w:pPr>
        <w:pStyle w:val="WW-DefaultStyle"/>
        <w:numPr>
          <w:ilvl w:val="0"/>
          <w:numId w:val="1"/>
        </w:numPr>
        <w:spacing w:line="240" w:lineRule="auto"/>
        <w:jc w:val="center"/>
        <w:rPr>
          <w:lang w:val="en-GB"/>
        </w:rPr>
      </w:pPr>
      <w:r w:rsidRPr="00502E61">
        <w:rPr>
          <w:b/>
          <w:lang w:val="en-GB" w:bidi="en-US"/>
        </w:rPr>
        <w:t>OBLIGATIONS OF THE PARTIES</w:t>
      </w:r>
    </w:p>
    <w:p w14:paraId="17DE8787" w14:textId="77777777" w:rsidR="000A45D5" w:rsidRPr="00502E61" w:rsidRDefault="000A45D5" w:rsidP="00502E61">
      <w:pPr>
        <w:pStyle w:val="WW-DefaultStyle"/>
        <w:spacing w:line="240" w:lineRule="auto"/>
        <w:ind w:left="360"/>
        <w:rPr>
          <w:lang w:val="en-GB"/>
        </w:rPr>
      </w:pPr>
    </w:p>
    <w:p w14:paraId="42C866D6" w14:textId="779844EA" w:rsidR="00EB0A28" w:rsidRPr="00502E61" w:rsidRDefault="00EB0A28" w:rsidP="00502E61">
      <w:pPr>
        <w:pStyle w:val="WW-DefaultStyle"/>
        <w:numPr>
          <w:ilvl w:val="1"/>
          <w:numId w:val="1"/>
        </w:numPr>
        <w:spacing w:line="240" w:lineRule="auto"/>
        <w:jc w:val="both"/>
        <w:rPr>
          <w:lang w:val="en-GB"/>
        </w:rPr>
      </w:pPr>
      <w:r w:rsidRPr="00502E61">
        <w:rPr>
          <w:lang w:val="en-GB" w:bidi="en-US"/>
        </w:rPr>
        <w:t>The Contracting Authority shall be entitled to suspend the fulfilment of the Contract by an unilateral written notification for 1 (</w:t>
      </w:r>
      <w:r w:rsidRPr="00502E61">
        <w:rPr>
          <w:i/>
          <w:lang w:val="en-GB" w:bidi="en-US"/>
        </w:rPr>
        <w:t>one</w:t>
      </w:r>
      <w:r w:rsidRPr="00502E61">
        <w:rPr>
          <w:lang w:val="en-GB" w:bidi="en-US"/>
        </w:rPr>
        <w:t>) month in the following cases:</w:t>
      </w:r>
    </w:p>
    <w:p w14:paraId="67671170" w14:textId="244FB4C6" w:rsidR="00EB0A28" w:rsidRPr="00502E61" w:rsidRDefault="00EB0A28" w:rsidP="00502E61">
      <w:pPr>
        <w:pStyle w:val="WW-DefaultStyle"/>
        <w:numPr>
          <w:ilvl w:val="2"/>
          <w:numId w:val="1"/>
        </w:numPr>
        <w:spacing w:line="240" w:lineRule="auto"/>
        <w:jc w:val="both"/>
        <w:rPr>
          <w:lang w:val="en-GB"/>
        </w:rPr>
      </w:pPr>
      <w:r w:rsidRPr="00502E61">
        <w:rPr>
          <w:color w:val="auto"/>
          <w:lang w:val="en-GB" w:bidi="en-US"/>
        </w:rPr>
        <w:t>The Cabinet of Ministers has initiated review of priorities and activities of the planning period of the Foreign Financial Instrument and in relation to that the funding of the Foreign Financial Instrument may be reduced or revoked for the Contracting Authority in relation to that, which the Contracting Authority planned to use for covering of the payment obligations provided for in the Contract;</w:t>
      </w:r>
    </w:p>
    <w:p w14:paraId="6B70CD03" w14:textId="4A358996" w:rsidR="00EB0A28" w:rsidRPr="00502E61" w:rsidRDefault="00EB0A28" w:rsidP="00502E61">
      <w:pPr>
        <w:pStyle w:val="WW-DefaultStyle"/>
        <w:numPr>
          <w:ilvl w:val="2"/>
          <w:numId w:val="1"/>
        </w:numPr>
        <w:spacing w:line="240" w:lineRule="auto"/>
        <w:jc w:val="both"/>
        <w:rPr>
          <w:lang w:val="en-GB"/>
        </w:rPr>
      </w:pPr>
      <w:r w:rsidRPr="00502E61">
        <w:rPr>
          <w:lang w:val="en-GB" w:bidi="en-US"/>
        </w:rPr>
        <w:t>in accordance with the decision of the institution involved in the management of the Foreign Financial Instrument or the Cabinet of Ministers.</w:t>
      </w:r>
    </w:p>
    <w:p w14:paraId="3A732AC6" w14:textId="77777777" w:rsidR="00EB0A28" w:rsidRPr="00502E61" w:rsidRDefault="00EB0A28" w:rsidP="00502E61">
      <w:pPr>
        <w:pStyle w:val="Sarakstarindkopa"/>
        <w:numPr>
          <w:ilvl w:val="1"/>
          <w:numId w:val="1"/>
        </w:numPr>
        <w:rPr>
          <w:color w:val="00000A"/>
          <w:lang w:val="en-GB" w:eastAsia="zh-CN"/>
        </w:rPr>
      </w:pPr>
      <w:r w:rsidRPr="00502E61">
        <w:rPr>
          <w:color w:val="00000A"/>
          <w:lang w:val="en-GB" w:bidi="en-US"/>
        </w:rPr>
        <w:t>Contracting Authority’s rights:</w:t>
      </w:r>
    </w:p>
    <w:p w14:paraId="0CC1A856" w14:textId="09ADE640" w:rsidR="005137BC" w:rsidRPr="00502E61" w:rsidRDefault="005137BC" w:rsidP="00502E61">
      <w:pPr>
        <w:pStyle w:val="Sarakstarindkopa"/>
        <w:numPr>
          <w:ilvl w:val="2"/>
          <w:numId w:val="1"/>
        </w:numPr>
        <w:jc w:val="both"/>
        <w:rPr>
          <w:color w:val="00000A"/>
          <w:lang w:val="en-GB" w:eastAsia="zh-CN"/>
        </w:rPr>
      </w:pPr>
      <w:r w:rsidRPr="00502E61">
        <w:rPr>
          <w:lang w:val="en-GB" w:bidi="en-US"/>
        </w:rPr>
        <w:t>to give the Contractor binding obligations with regard to fulfilment of the Contract, to the extent if they do not amend the terms and conditions of the Contract and do not extend the subject-matter of the Contract;</w:t>
      </w:r>
    </w:p>
    <w:p w14:paraId="7C63AC34" w14:textId="6F66D3EE" w:rsidR="005137BC" w:rsidRPr="00502E61" w:rsidRDefault="005137BC" w:rsidP="00502E61">
      <w:pPr>
        <w:pStyle w:val="WW-DefaultStyle"/>
        <w:numPr>
          <w:ilvl w:val="2"/>
          <w:numId w:val="1"/>
        </w:numPr>
        <w:jc w:val="both"/>
        <w:rPr>
          <w:lang w:val="en-GB"/>
        </w:rPr>
      </w:pPr>
      <w:r w:rsidRPr="00502E61">
        <w:rPr>
          <w:lang w:val="en-GB" w:bidi="en-US"/>
        </w:rPr>
        <w:t>to receive from the Contractor the information and explanations on the course of fulfilment of the Contract and other issues of fulfilment of the Contract;</w:t>
      </w:r>
    </w:p>
    <w:p w14:paraId="16D2333D" w14:textId="77777777" w:rsidR="005137BC" w:rsidRPr="00502E61" w:rsidRDefault="005137BC" w:rsidP="00502E61">
      <w:pPr>
        <w:pStyle w:val="WW-DefaultStyle"/>
        <w:numPr>
          <w:ilvl w:val="2"/>
          <w:numId w:val="1"/>
        </w:numPr>
        <w:jc w:val="both"/>
        <w:rPr>
          <w:lang w:val="en-GB"/>
        </w:rPr>
      </w:pPr>
      <w:r w:rsidRPr="00502E61">
        <w:rPr>
          <w:lang w:val="en-GB" w:bidi="en-US"/>
        </w:rPr>
        <w:t>to suspend fulfilment of the Contract in the cases determined by regulatory enactments;</w:t>
      </w:r>
    </w:p>
    <w:p w14:paraId="190477D1" w14:textId="77777777" w:rsidR="005137BC" w:rsidRPr="00502E61" w:rsidRDefault="005137BC" w:rsidP="00502E61">
      <w:pPr>
        <w:pStyle w:val="WW-DefaultStyle"/>
        <w:numPr>
          <w:ilvl w:val="2"/>
          <w:numId w:val="1"/>
        </w:numPr>
        <w:jc w:val="both"/>
        <w:rPr>
          <w:lang w:val="en-GB"/>
        </w:rPr>
      </w:pPr>
      <w:r w:rsidRPr="00502E61">
        <w:rPr>
          <w:lang w:val="en-GB" w:bidi="en-US"/>
        </w:rPr>
        <w:t>to suspend and postpone payments provided for in the Contract in the cases determined by regulatory enactments;</w:t>
      </w:r>
    </w:p>
    <w:p w14:paraId="5B75396F" w14:textId="77777777" w:rsidR="005137BC" w:rsidRPr="00502E61" w:rsidRDefault="005137BC" w:rsidP="00502E61">
      <w:pPr>
        <w:pStyle w:val="WW-DefaultStyle"/>
        <w:numPr>
          <w:ilvl w:val="2"/>
          <w:numId w:val="1"/>
        </w:numPr>
        <w:jc w:val="both"/>
        <w:rPr>
          <w:lang w:val="en-GB"/>
        </w:rPr>
      </w:pPr>
      <w:r w:rsidRPr="00502E61">
        <w:rPr>
          <w:lang w:val="en-GB" w:bidi="en-US"/>
        </w:rPr>
        <w:t>to withdraw from the Contract in the cases determined by regulatory enactments of the Contract;</w:t>
      </w:r>
    </w:p>
    <w:p w14:paraId="3B292D1E" w14:textId="77777777" w:rsidR="005137BC" w:rsidRPr="00502E61" w:rsidRDefault="005137BC" w:rsidP="00502E61">
      <w:pPr>
        <w:pStyle w:val="WW-DefaultStyle"/>
        <w:numPr>
          <w:ilvl w:val="2"/>
          <w:numId w:val="1"/>
        </w:numPr>
        <w:jc w:val="both"/>
        <w:rPr>
          <w:lang w:val="en-GB"/>
        </w:rPr>
      </w:pPr>
      <w:r w:rsidRPr="00502E61">
        <w:rPr>
          <w:lang w:val="en-GB" w:bidi="en-US"/>
        </w:rPr>
        <w:lastRenderedPageBreak/>
        <w:t>in case if shortages or defects are established for the Product or the Service, to draw up the defect report and request to eliminate the established shortages;</w:t>
      </w:r>
    </w:p>
    <w:p w14:paraId="35B4B0EA" w14:textId="77777777" w:rsidR="005137BC" w:rsidRPr="00502E61" w:rsidRDefault="005137BC" w:rsidP="00502E61">
      <w:pPr>
        <w:pStyle w:val="WW-DefaultStyle"/>
        <w:numPr>
          <w:ilvl w:val="2"/>
          <w:numId w:val="1"/>
        </w:numPr>
        <w:jc w:val="both"/>
        <w:rPr>
          <w:lang w:val="en-GB"/>
        </w:rPr>
      </w:pPr>
      <w:r w:rsidRPr="00502E61">
        <w:rPr>
          <w:lang w:val="en-GB" w:bidi="en-US"/>
        </w:rPr>
        <w:t>when accepting the Product or the Service, to invite independent specialists and experts;</w:t>
      </w:r>
    </w:p>
    <w:p w14:paraId="4091A351" w14:textId="29D4ABD5" w:rsidR="005137BC" w:rsidRPr="00502E61" w:rsidRDefault="005137BC" w:rsidP="00502E61">
      <w:pPr>
        <w:pStyle w:val="WW-DefaultStyle"/>
        <w:numPr>
          <w:ilvl w:val="2"/>
          <w:numId w:val="1"/>
        </w:numPr>
        <w:jc w:val="both"/>
        <w:rPr>
          <w:lang w:val="en-GB"/>
        </w:rPr>
      </w:pPr>
      <w:r w:rsidRPr="00502E61">
        <w:rPr>
          <w:lang w:val="en-GB" w:bidi="en-US"/>
        </w:rPr>
        <w:t>not to accept the Product or the Service, if it fails to comply with the terms and conditions of the Contract;</w:t>
      </w:r>
    </w:p>
    <w:p w14:paraId="48E10178" w14:textId="6D79D626" w:rsidR="00234EDC" w:rsidRPr="00502E61" w:rsidRDefault="00234EDC" w:rsidP="00502E61">
      <w:pPr>
        <w:pStyle w:val="WW-DefaultStyle"/>
        <w:numPr>
          <w:ilvl w:val="2"/>
          <w:numId w:val="1"/>
        </w:numPr>
        <w:jc w:val="both"/>
        <w:rPr>
          <w:lang w:val="en-GB"/>
        </w:rPr>
      </w:pPr>
      <w:r w:rsidRPr="00502E61">
        <w:rPr>
          <w:lang w:val="en-GB" w:bidi="en-US"/>
        </w:rPr>
        <w:t>to replace the Contracting Authority as the party with any other institution, if the Contracting Authority is being reorganized as the institution or the competence thereof is changing.</w:t>
      </w:r>
    </w:p>
    <w:p w14:paraId="3D2FA705" w14:textId="55937BBE" w:rsidR="005137BC" w:rsidRPr="00502E61" w:rsidRDefault="005137BC" w:rsidP="00502E61">
      <w:pPr>
        <w:pStyle w:val="Sarakstarindkopa"/>
        <w:numPr>
          <w:ilvl w:val="1"/>
          <w:numId w:val="1"/>
        </w:numPr>
        <w:rPr>
          <w:color w:val="00000A"/>
          <w:lang w:val="en-GB" w:eastAsia="zh-CN"/>
        </w:rPr>
      </w:pPr>
      <w:r w:rsidRPr="00502E61">
        <w:rPr>
          <w:color w:val="00000A"/>
          <w:lang w:val="en-GB" w:bidi="en-US"/>
        </w:rPr>
        <w:t>Duties of the Contracting Authority:</w:t>
      </w:r>
    </w:p>
    <w:p w14:paraId="7DC331D8" w14:textId="3A897D9F" w:rsidR="005137BC" w:rsidRPr="00502E61" w:rsidRDefault="005137BC" w:rsidP="00502E61">
      <w:pPr>
        <w:pStyle w:val="Sarakstarindkopa"/>
        <w:numPr>
          <w:ilvl w:val="2"/>
          <w:numId w:val="1"/>
        </w:numPr>
        <w:jc w:val="both"/>
        <w:rPr>
          <w:color w:val="00000A"/>
          <w:lang w:val="en-GB" w:eastAsia="zh-CN"/>
        </w:rPr>
      </w:pPr>
      <w:r w:rsidRPr="00502E61">
        <w:rPr>
          <w:color w:val="00000A"/>
          <w:lang w:val="en-GB" w:bidi="en-US"/>
        </w:rPr>
        <w:t>to verify the compliance of the Product and the Service with the requirements referred to in the Technical Offer, completeness and validity of the documentation to be given with the Product and the performed Service;</w:t>
      </w:r>
    </w:p>
    <w:p w14:paraId="445C30C4" w14:textId="7F415D27" w:rsidR="005137BC" w:rsidRPr="00502E61" w:rsidRDefault="005137BC" w:rsidP="00502E61">
      <w:pPr>
        <w:pStyle w:val="Sarakstarindkopa"/>
        <w:numPr>
          <w:ilvl w:val="2"/>
          <w:numId w:val="1"/>
        </w:numPr>
        <w:jc w:val="both"/>
        <w:rPr>
          <w:color w:val="00000A"/>
          <w:lang w:val="en-GB" w:eastAsia="zh-CN"/>
        </w:rPr>
      </w:pPr>
      <w:r w:rsidRPr="00502E61">
        <w:rPr>
          <w:color w:val="00000A"/>
          <w:lang w:val="en-GB" w:bidi="en-US"/>
        </w:rPr>
        <w:t>to accept the delivered Product and performed Service corresponding with the Technical Offer, if the Product is delivered and the Service is performed in accordance with the terms and conditions of the Contract;</w:t>
      </w:r>
    </w:p>
    <w:p w14:paraId="42B48B0C" w14:textId="7EC1900F" w:rsidR="00234EDC" w:rsidRPr="00502E61" w:rsidRDefault="00234EDC" w:rsidP="00502E61">
      <w:pPr>
        <w:pStyle w:val="Sarakstarindkopa"/>
        <w:numPr>
          <w:ilvl w:val="2"/>
          <w:numId w:val="1"/>
        </w:numPr>
        <w:jc w:val="both"/>
        <w:rPr>
          <w:color w:val="00000A"/>
          <w:lang w:val="en-GB" w:eastAsia="zh-CN"/>
        </w:rPr>
      </w:pPr>
      <w:r w:rsidRPr="00502E61">
        <w:rPr>
          <w:lang w:val="en-GB" w:bidi="en-US"/>
        </w:rPr>
        <w:t>to provide the information and documents necessary for fulfilment of the Contract to the Contractor pursuant to the written request of the Contractor;</w:t>
      </w:r>
    </w:p>
    <w:p w14:paraId="15FF1293" w14:textId="3E190D1C" w:rsidR="005137BC" w:rsidRPr="00502E61" w:rsidRDefault="005137BC" w:rsidP="00502E61">
      <w:pPr>
        <w:pStyle w:val="Sarakstarindkopa"/>
        <w:numPr>
          <w:ilvl w:val="2"/>
          <w:numId w:val="1"/>
        </w:numPr>
        <w:jc w:val="both"/>
        <w:rPr>
          <w:color w:val="00000A"/>
          <w:lang w:val="en-GB" w:eastAsia="zh-CN"/>
        </w:rPr>
      </w:pPr>
      <w:r w:rsidRPr="00502E61">
        <w:rPr>
          <w:color w:val="00000A"/>
          <w:lang w:val="en-GB" w:bidi="en-US"/>
        </w:rPr>
        <w:t>to make the payment in accordance with the procedure determined in the Contract.</w:t>
      </w:r>
    </w:p>
    <w:p w14:paraId="6EAE3630" w14:textId="7C34D755" w:rsidR="005137BC" w:rsidRPr="00502E61" w:rsidRDefault="0001404A" w:rsidP="00502E61">
      <w:pPr>
        <w:pStyle w:val="Sarakstarindkopa"/>
        <w:numPr>
          <w:ilvl w:val="1"/>
          <w:numId w:val="1"/>
        </w:numPr>
        <w:jc w:val="both"/>
        <w:rPr>
          <w:color w:val="00000A"/>
          <w:lang w:val="en-GB" w:eastAsia="zh-CN"/>
        </w:rPr>
      </w:pPr>
      <w:r w:rsidRPr="00502E61">
        <w:rPr>
          <w:color w:val="00000A"/>
          <w:lang w:val="en-GB" w:bidi="en-US"/>
        </w:rPr>
        <w:t>The Contractor shall be entitled to receive a payment for the Service in accordance with the procedure determined in the Contract.</w:t>
      </w:r>
    </w:p>
    <w:p w14:paraId="7BE6BCF4" w14:textId="1235CB0C" w:rsidR="005137BC" w:rsidRPr="00502E61" w:rsidRDefault="0001404A" w:rsidP="00502E61">
      <w:pPr>
        <w:pStyle w:val="WW-DefaultStyle"/>
        <w:numPr>
          <w:ilvl w:val="1"/>
          <w:numId w:val="1"/>
        </w:numPr>
        <w:spacing w:line="240" w:lineRule="auto"/>
        <w:jc w:val="both"/>
        <w:rPr>
          <w:lang w:val="en-GB"/>
        </w:rPr>
      </w:pPr>
      <w:r w:rsidRPr="00502E61">
        <w:rPr>
          <w:color w:val="auto"/>
          <w:lang w:val="en-GB" w:bidi="en-US"/>
        </w:rPr>
        <w:t>Duties of the Contractor:</w:t>
      </w:r>
    </w:p>
    <w:p w14:paraId="21FE5343"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coordinate with the Contracting Authority the issues related to fulfilment of the Contract;</w:t>
      </w:r>
    </w:p>
    <w:p w14:paraId="71F10CDE"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immediately inform the Contracting Authority on the possible or expected delays in fulfilment of the Contract and circumstances, events and issues, affecting the precise and complete fulfilment of the Contract or fulfilment thereof within the set time period, as well as about the circumstances and events referred to in the Contract, due to which the precise and complete fulfilment of the Contract or fulfilment thereof within the set time period could be affected;</w:t>
      </w:r>
    </w:p>
    <w:p w14:paraId="7C407CEF" w14:textId="0F749D43" w:rsidR="005137BC" w:rsidRPr="00502E61" w:rsidRDefault="00421B2F" w:rsidP="00502E61">
      <w:pPr>
        <w:pStyle w:val="WW-DefaultStyle"/>
        <w:numPr>
          <w:ilvl w:val="2"/>
          <w:numId w:val="1"/>
        </w:numPr>
        <w:spacing w:line="240" w:lineRule="auto"/>
        <w:jc w:val="both"/>
        <w:rPr>
          <w:lang w:val="en-GB"/>
        </w:rPr>
      </w:pPr>
      <w:r w:rsidRPr="00502E61">
        <w:rPr>
          <w:lang w:val="en-GB" w:bidi="en-US"/>
        </w:rPr>
        <w:t>to prepare and organize delivery of the Product and the Service to the Contracting Authority;</w:t>
      </w:r>
    </w:p>
    <w:p w14:paraId="52D175E0"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ensure customs clearance measures of the Product, including receipt of the permit necessary for import of the Product and to pay for expenses in relation to that;</w:t>
      </w:r>
    </w:p>
    <w:p w14:paraId="1190A506" w14:textId="77777777" w:rsidR="005137BC" w:rsidRPr="00502E61" w:rsidRDefault="00421B2F" w:rsidP="00502E61">
      <w:pPr>
        <w:pStyle w:val="WW-DefaultStyle"/>
        <w:numPr>
          <w:ilvl w:val="2"/>
          <w:numId w:val="1"/>
        </w:numPr>
        <w:spacing w:line="240" w:lineRule="auto"/>
        <w:jc w:val="both"/>
        <w:rPr>
          <w:lang w:val="en-GB"/>
        </w:rPr>
      </w:pPr>
      <w:r w:rsidRPr="00502E61">
        <w:rPr>
          <w:lang w:val="en-GB" w:bidi="en-US"/>
        </w:rPr>
        <w:t>to introduce the Contracting Authority with true and complete information on the quality, safety of the Product, guarantee terms of the manufacturer and technical operation rules;</w:t>
      </w:r>
    </w:p>
    <w:p w14:paraId="09CBDF8F" w14:textId="725BA1D5" w:rsidR="005137BC" w:rsidRPr="00502E61" w:rsidRDefault="00421B2F" w:rsidP="00502E61">
      <w:pPr>
        <w:pStyle w:val="WW-DefaultStyle"/>
        <w:numPr>
          <w:ilvl w:val="2"/>
          <w:numId w:val="1"/>
        </w:numPr>
        <w:spacing w:line="240" w:lineRule="auto"/>
        <w:jc w:val="both"/>
        <w:rPr>
          <w:lang w:val="en-GB"/>
        </w:rPr>
      </w:pPr>
      <w:r w:rsidRPr="00502E61">
        <w:rPr>
          <w:lang w:val="en-GB" w:bidi="en-US"/>
        </w:rPr>
        <w:t>to exchange the Product not corresponding with the requirements of the Contract and/or bad quality Product with the new one, corresponding with the requirements of the Contract and high-quality Product, or eliminate shortages within the time period determined in the Contract.</w:t>
      </w:r>
    </w:p>
    <w:p w14:paraId="405C53E7" w14:textId="0B3DFE10" w:rsidR="00F93727" w:rsidRPr="00502E61" w:rsidRDefault="00F93727" w:rsidP="00502E61">
      <w:pPr>
        <w:pStyle w:val="WW-DefaultStyle"/>
        <w:spacing w:line="240" w:lineRule="auto"/>
        <w:ind w:left="567" w:hanging="425"/>
        <w:jc w:val="both"/>
        <w:rPr>
          <w:lang w:val="en-GB" w:bidi="en-US"/>
        </w:rPr>
      </w:pPr>
      <w:bookmarkStart w:id="1" w:name="_Hlk130210983"/>
      <w:r w:rsidRPr="00502E61">
        <w:rPr>
          <w:lang w:val="en-GB" w:bidi="en-US"/>
        </w:rPr>
        <w:t>5.6. The Contractor shall assume the risk for works and services not provided for in the Contract, which are required for complete fulfilment of the Contract, including expenses of unexpected works, not included in the contract price determined in Clause 2.1 of the Contract, but required for complete fulfilment of the Contract.</w:t>
      </w:r>
    </w:p>
    <w:p w14:paraId="644857DE" w14:textId="65D52ABE" w:rsidR="00F93727" w:rsidRPr="00502E61" w:rsidRDefault="00F93727" w:rsidP="00502E61">
      <w:pPr>
        <w:pStyle w:val="WW-DefaultStyle"/>
        <w:spacing w:line="240" w:lineRule="auto"/>
        <w:ind w:left="567" w:hanging="425"/>
        <w:jc w:val="both"/>
        <w:rPr>
          <w:lang w:val="en-GB" w:bidi="en-US"/>
        </w:rPr>
      </w:pPr>
      <w:r w:rsidRPr="00502E61">
        <w:rPr>
          <w:lang w:val="en-GB" w:bidi="en-US"/>
        </w:rPr>
        <w:t>5.7. The Contracting Authority shall assume the risk for unexpected works and services of the Contract, required for complete fulfilment of the Contract, if:</w:t>
      </w:r>
    </w:p>
    <w:p w14:paraId="3DD59ADB" w14:textId="62010066" w:rsidR="00F93727" w:rsidRPr="00502E61" w:rsidRDefault="00F93727" w:rsidP="00502E61">
      <w:pPr>
        <w:pStyle w:val="WW-DefaultStyle"/>
        <w:spacing w:line="240" w:lineRule="auto"/>
        <w:ind w:left="993" w:hanging="567"/>
        <w:jc w:val="both"/>
        <w:rPr>
          <w:lang w:val="en-GB" w:bidi="en-US"/>
        </w:rPr>
      </w:pPr>
      <w:r w:rsidRPr="00502E61">
        <w:rPr>
          <w:lang w:val="en-GB" w:bidi="en-US"/>
        </w:rPr>
        <w:t>5.7.1. the unexpected works are initiated pursuant to the initiative of the Contracting Authority, clarifying, or supplementing the subject of the Contract or the object of the Contract;</w:t>
      </w:r>
    </w:p>
    <w:p w14:paraId="560F6C8E" w14:textId="7942F255" w:rsidR="00F93727" w:rsidRPr="00502E61" w:rsidRDefault="00F93727" w:rsidP="00502E61">
      <w:pPr>
        <w:pStyle w:val="WW-DefaultStyle"/>
        <w:spacing w:line="240" w:lineRule="auto"/>
        <w:ind w:left="993" w:hanging="567"/>
        <w:jc w:val="both"/>
        <w:rPr>
          <w:lang w:val="en-GB" w:bidi="en-US"/>
        </w:rPr>
      </w:pPr>
      <w:r w:rsidRPr="00502E61">
        <w:rPr>
          <w:lang w:val="en-GB" w:bidi="en-US"/>
        </w:rPr>
        <w:t>5.7.2. due to the reasons not depending from the will of the Contractor, the Contractor cannot be fulfilled, if the unexpected works are not performed;</w:t>
      </w:r>
    </w:p>
    <w:p w14:paraId="1857AC07" w14:textId="0CA583C0" w:rsidR="00F93727" w:rsidRPr="00502E61" w:rsidRDefault="00F93727" w:rsidP="00502E61">
      <w:pPr>
        <w:pStyle w:val="WW-DefaultStyle"/>
        <w:spacing w:line="240" w:lineRule="auto"/>
        <w:ind w:left="993" w:hanging="567"/>
        <w:jc w:val="both"/>
        <w:rPr>
          <w:lang w:val="en-GB"/>
        </w:rPr>
      </w:pPr>
      <w:r w:rsidRPr="00502E61">
        <w:rPr>
          <w:lang w:val="en-GB"/>
        </w:rPr>
        <w:lastRenderedPageBreak/>
        <w:t>5.7.3. the need of unexpected works and services has occurred due to the circumstances not depending from the will of the Parties, which the Parties could not expect when entering into the Contract.</w:t>
      </w:r>
    </w:p>
    <w:p w14:paraId="44BC1BC4" w14:textId="4CB9DC65" w:rsidR="00F93727" w:rsidRPr="00502E61" w:rsidRDefault="00F93727" w:rsidP="00502E61">
      <w:pPr>
        <w:pStyle w:val="WW-DefaultStyle"/>
        <w:spacing w:line="240" w:lineRule="auto"/>
        <w:ind w:left="567" w:hanging="425"/>
        <w:jc w:val="both"/>
        <w:rPr>
          <w:lang w:val="en-GB"/>
        </w:rPr>
      </w:pPr>
      <w:r w:rsidRPr="00502E61">
        <w:rPr>
          <w:lang w:val="en-GB"/>
        </w:rPr>
        <w:t xml:space="preserve">5.8. </w:t>
      </w:r>
      <w:r w:rsidR="00554284" w:rsidRPr="00502E61">
        <w:rPr>
          <w:lang w:val="en-GB"/>
        </w:rPr>
        <w:t>Clause 5.7 of the Contract shall not refer to the Services, arising or being identified during provision of the Service and which the Parties could or had to foresee before conclusion of the Contract.</w:t>
      </w:r>
    </w:p>
    <w:p w14:paraId="1148F38C" w14:textId="0325DC39" w:rsidR="00554284" w:rsidRPr="00502E61" w:rsidRDefault="00554284" w:rsidP="00502E61">
      <w:pPr>
        <w:pStyle w:val="WW-DefaultStyle"/>
        <w:spacing w:line="240" w:lineRule="auto"/>
        <w:ind w:left="567" w:hanging="425"/>
        <w:jc w:val="both"/>
        <w:rPr>
          <w:lang w:val="en-GB"/>
        </w:rPr>
      </w:pPr>
      <w:r w:rsidRPr="00502E61">
        <w:rPr>
          <w:lang w:val="en-GB"/>
        </w:rPr>
        <w:t>5.9. In case if the circumstances referred to in Clause 5.6 of the Contract set in, performance of unexpected works shall not amend the contract price determined in Clause 2.1 of the Contract.</w:t>
      </w:r>
      <w:r w:rsidR="00FD568C" w:rsidRPr="00502E61">
        <w:rPr>
          <w:lang w:val="en-GB"/>
        </w:rPr>
        <w:t xml:space="preserve"> If the circumstances referred to in Clause 5.7 of the Contract set in, the contract price determined in Clause 2.1 of the Contract in relation to performance of unexpected works shall be amended in accordance with the procedure and in the amount determined in the Public Procurement Law.</w:t>
      </w:r>
    </w:p>
    <w:p w14:paraId="46A3A58E" w14:textId="77777777" w:rsidR="00F93727" w:rsidRPr="00502E61" w:rsidRDefault="00F93727" w:rsidP="00502E61">
      <w:pPr>
        <w:pStyle w:val="WW-DefaultStyle"/>
        <w:spacing w:line="240" w:lineRule="auto"/>
        <w:ind w:left="1134" w:hanging="708"/>
        <w:jc w:val="both"/>
        <w:rPr>
          <w:lang w:val="en-GB"/>
        </w:rPr>
      </w:pPr>
    </w:p>
    <w:bookmarkEnd w:id="1"/>
    <w:p w14:paraId="722655F2" w14:textId="213909CC" w:rsidR="0098159A" w:rsidRPr="00502E61" w:rsidRDefault="0098159A" w:rsidP="00502E61">
      <w:pPr>
        <w:pStyle w:val="WW-DefaultStyle"/>
        <w:spacing w:line="240" w:lineRule="auto"/>
        <w:jc w:val="both"/>
        <w:rPr>
          <w:lang w:val="en-GB"/>
        </w:rPr>
      </w:pPr>
    </w:p>
    <w:p w14:paraId="45F622CE" w14:textId="2F1063E8" w:rsidR="00421B2F" w:rsidRPr="00502E61" w:rsidRDefault="00421B2F" w:rsidP="00502E61">
      <w:pPr>
        <w:pStyle w:val="WW-DefaultStyle"/>
        <w:numPr>
          <w:ilvl w:val="0"/>
          <w:numId w:val="1"/>
        </w:numPr>
        <w:spacing w:line="240" w:lineRule="auto"/>
        <w:jc w:val="center"/>
        <w:rPr>
          <w:lang w:val="en-GB"/>
        </w:rPr>
      </w:pPr>
      <w:r w:rsidRPr="00502E61">
        <w:rPr>
          <w:b/>
          <w:lang w:val="en-GB" w:bidi="en-US"/>
        </w:rPr>
        <w:t>GUARANTEE LIABILITIES</w:t>
      </w:r>
    </w:p>
    <w:p w14:paraId="0EA21F7E" w14:textId="77777777" w:rsidR="00421B2F" w:rsidRPr="00502E61" w:rsidRDefault="00421B2F" w:rsidP="00502E61">
      <w:pPr>
        <w:pStyle w:val="WW-DefaultStyle"/>
        <w:tabs>
          <w:tab w:val="left" w:pos="993"/>
        </w:tabs>
        <w:spacing w:line="240" w:lineRule="auto"/>
        <w:ind w:firstLine="567"/>
        <w:jc w:val="center"/>
        <w:rPr>
          <w:lang w:val="en-GB"/>
        </w:rPr>
      </w:pPr>
    </w:p>
    <w:p w14:paraId="7C9ED267" w14:textId="4FC12E4C" w:rsidR="00421B2F" w:rsidRPr="00502E61" w:rsidRDefault="00E61CD2" w:rsidP="00502E61">
      <w:pPr>
        <w:pStyle w:val="WW-DefaultStyle"/>
        <w:numPr>
          <w:ilvl w:val="1"/>
          <w:numId w:val="1"/>
        </w:numPr>
        <w:tabs>
          <w:tab w:val="left" w:pos="993"/>
        </w:tabs>
        <w:spacing w:line="240" w:lineRule="auto"/>
        <w:ind w:left="0" w:firstLine="567"/>
        <w:jc w:val="both"/>
        <w:rPr>
          <w:color w:val="000000"/>
          <w:lang w:val="en-GB"/>
        </w:rPr>
      </w:pPr>
      <w:r w:rsidRPr="00502E61">
        <w:rPr>
          <w:lang w:val="en-GB" w:bidi="en-US"/>
        </w:rPr>
        <w:t>The Contractor shall assume guarantee liabilities for the Product, including any part thereof, and the Service in accordance with the time period determined in the Technical Offer (hereinafter - the Guarantee Period), counting the period from the day of signing of the Service Delivery Report.  The Contractor shall guarantee that the delivered Product and the performed Service shall maintain the quality, safety and complete usage features during the Guarantee Period.</w:t>
      </w:r>
    </w:p>
    <w:p w14:paraId="73FAAB02" w14:textId="00981CF9" w:rsidR="00421B2F" w:rsidRPr="00502E61" w:rsidRDefault="00421B2F" w:rsidP="00502E61">
      <w:pPr>
        <w:pStyle w:val="WW-DefaultStyle"/>
        <w:numPr>
          <w:ilvl w:val="1"/>
          <w:numId w:val="1"/>
        </w:numPr>
        <w:tabs>
          <w:tab w:val="left" w:pos="993"/>
        </w:tabs>
        <w:spacing w:line="240" w:lineRule="auto"/>
        <w:ind w:left="0" w:firstLine="567"/>
        <w:jc w:val="both"/>
        <w:rPr>
          <w:color w:val="000000"/>
          <w:lang w:val="en-GB" w:eastAsia="ar-SA"/>
        </w:rPr>
      </w:pPr>
      <w:r w:rsidRPr="00502E61">
        <w:rPr>
          <w:lang w:val="en-GB" w:bidi="en-US"/>
        </w:rPr>
        <w:t>All costs related to the performance of the guarantee obligations shall be borne by the Contractor.</w:t>
      </w:r>
    </w:p>
    <w:p w14:paraId="727F53A6" w14:textId="0FCDFFB8" w:rsidR="00421B2F" w:rsidRPr="00502E61" w:rsidRDefault="00421B2F" w:rsidP="00502E61">
      <w:pPr>
        <w:pStyle w:val="WW-DefaultStyle"/>
        <w:numPr>
          <w:ilvl w:val="1"/>
          <w:numId w:val="1"/>
        </w:numPr>
        <w:tabs>
          <w:tab w:val="left" w:pos="993"/>
        </w:tabs>
        <w:spacing w:line="240" w:lineRule="auto"/>
        <w:ind w:left="0" w:firstLine="567"/>
        <w:jc w:val="both"/>
        <w:rPr>
          <w:color w:val="000000"/>
          <w:lang w:val="en-GB" w:eastAsia="ar-SA"/>
        </w:rPr>
      </w:pPr>
      <w:r w:rsidRPr="00502E61">
        <w:rPr>
          <w:lang w:val="en-GB" w:bidi="en-US"/>
        </w:rPr>
        <w:t>If the Contracting Authority establishes during the Guarantee Period that the Product and/or the Service fails to correspond with the terms and conditions of the Contract and the Technical Offer, and if any shortages are established for the Product or the Service, the Contracting Authority shall send a defect report to the e-mail address of the Contractor [</w:t>
      </w:r>
      <w:r w:rsidRPr="00502E61">
        <w:rPr>
          <w:i/>
          <w:lang w:val="en-GB" w:bidi="en-US"/>
        </w:rPr>
        <w:t>e-mail address</w:t>
      </w:r>
      <w:r w:rsidRPr="00502E61">
        <w:rPr>
          <w:lang w:val="en-GB" w:bidi="en-US"/>
        </w:rPr>
        <w:t xml:space="preserve">]. </w:t>
      </w:r>
    </w:p>
    <w:p w14:paraId="19B9051D" w14:textId="0F63A6F6" w:rsidR="00421B2F" w:rsidRPr="00502E61" w:rsidRDefault="00421B2F" w:rsidP="00502E61">
      <w:pPr>
        <w:pStyle w:val="WW-DefaultStyle"/>
        <w:numPr>
          <w:ilvl w:val="1"/>
          <w:numId w:val="1"/>
        </w:numPr>
        <w:tabs>
          <w:tab w:val="left" w:pos="993"/>
        </w:tabs>
        <w:spacing w:line="240" w:lineRule="auto"/>
        <w:ind w:left="0" w:firstLine="567"/>
        <w:jc w:val="both"/>
        <w:rPr>
          <w:color w:val="000000"/>
          <w:lang w:val="en-GB"/>
        </w:rPr>
      </w:pPr>
      <w:r w:rsidRPr="00502E61">
        <w:rPr>
          <w:lang w:val="en-GB" w:bidi="en-US"/>
        </w:rPr>
        <w:t>The Parties agree that the Contractor has received the defect report on the second working day after dispatch thereof and a print-out from the e-mail informative system of the Contracting Authority shall serve as a certification for sending of the defect report.</w:t>
      </w:r>
    </w:p>
    <w:p w14:paraId="1665EE63" w14:textId="7D08D6BF" w:rsidR="000C679D" w:rsidRPr="00502E61" w:rsidRDefault="0001404A" w:rsidP="00502E61">
      <w:pPr>
        <w:pStyle w:val="WW-DefaultStyle"/>
        <w:numPr>
          <w:ilvl w:val="1"/>
          <w:numId w:val="1"/>
        </w:numPr>
        <w:tabs>
          <w:tab w:val="left" w:pos="993"/>
        </w:tabs>
        <w:spacing w:line="240" w:lineRule="auto"/>
        <w:ind w:left="0" w:firstLine="567"/>
        <w:jc w:val="both"/>
        <w:rPr>
          <w:color w:val="000000"/>
          <w:lang w:val="en-GB"/>
        </w:rPr>
      </w:pPr>
      <w:r w:rsidRPr="00502E61">
        <w:rPr>
          <w:lang w:val="en-GB" w:bidi="en-US"/>
        </w:rPr>
        <w:t>The responsible of the Contractor shall agree within 2 (</w:t>
      </w:r>
      <w:r w:rsidRPr="00502E61">
        <w:rPr>
          <w:i/>
          <w:lang w:val="en-GB" w:bidi="en-US"/>
        </w:rPr>
        <w:t>two</w:t>
      </w:r>
      <w:r w:rsidRPr="00502E61">
        <w:rPr>
          <w:lang w:val="en-GB" w:bidi="en-US"/>
        </w:rPr>
        <w:t>) working days after receipt of the defect report on the procedure and term for elimination of the established defects, which shall not exceed 60 (</w:t>
      </w:r>
      <w:r w:rsidR="009C442E" w:rsidRPr="00502E61">
        <w:rPr>
          <w:i/>
          <w:color w:val="auto"/>
          <w:lang w:val="en-GB" w:bidi="en-US"/>
        </w:rPr>
        <w:t>sixty</w:t>
      </w:r>
      <w:r w:rsidR="00421B2F" w:rsidRPr="00502E61">
        <w:rPr>
          <w:color w:val="auto"/>
          <w:lang w:val="en-GB" w:bidi="en-US"/>
        </w:rPr>
        <w:t>) calendar days. A note regarding the agreement shall be made on the defect report and it shall be signed by the responsible persons of the Parties.</w:t>
      </w:r>
    </w:p>
    <w:p w14:paraId="3582D4D1" w14:textId="1D4E3FAA" w:rsidR="000C679D" w:rsidRPr="00502E61" w:rsidRDefault="000C679D" w:rsidP="00502E61">
      <w:pPr>
        <w:pStyle w:val="WW-DefaultStyle"/>
        <w:numPr>
          <w:ilvl w:val="1"/>
          <w:numId w:val="1"/>
        </w:numPr>
        <w:tabs>
          <w:tab w:val="left" w:pos="993"/>
        </w:tabs>
        <w:spacing w:line="240" w:lineRule="auto"/>
        <w:ind w:left="0" w:firstLine="567"/>
        <w:jc w:val="both"/>
        <w:rPr>
          <w:color w:val="000000" w:themeColor="text1"/>
          <w:lang w:val="en-GB"/>
        </w:rPr>
      </w:pPr>
      <w:r w:rsidRPr="00502E61">
        <w:rPr>
          <w:lang w:val="en-GB" w:bidi="en-US"/>
        </w:rPr>
        <w:t>If the Contractor has not fulfilled the guarantee liabilities within the time period determined in the Contract, the Contracting Authority shall be entitled to independently or by attracting third persons to perform all necessary activities in order to eliminate the defect of the Product. In such a case the Contractor shall compensate to the Contracting Authority for all expenses arising in this relation and shall pay the contractual penalty determined in Clause 9.3 of the Contract.</w:t>
      </w:r>
    </w:p>
    <w:p w14:paraId="4D12365C" w14:textId="77777777" w:rsidR="00015F8B" w:rsidRPr="00502E61" w:rsidRDefault="00015F8B" w:rsidP="00502E61">
      <w:pPr>
        <w:pStyle w:val="WW-DefaultStyle"/>
        <w:tabs>
          <w:tab w:val="left" w:pos="993"/>
        </w:tabs>
        <w:spacing w:line="240" w:lineRule="auto"/>
        <w:ind w:left="567"/>
        <w:jc w:val="center"/>
        <w:rPr>
          <w:color w:val="000000" w:themeColor="text1"/>
          <w:lang w:val="en-GB"/>
        </w:rPr>
      </w:pPr>
    </w:p>
    <w:p w14:paraId="17B83729" w14:textId="09C13050" w:rsidR="00015F8B" w:rsidRPr="00502E61" w:rsidRDefault="00015F8B" w:rsidP="00502E61">
      <w:pPr>
        <w:pStyle w:val="Sarakstarindkopa"/>
        <w:numPr>
          <w:ilvl w:val="0"/>
          <w:numId w:val="1"/>
        </w:numPr>
        <w:jc w:val="center"/>
        <w:rPr>
          <w:b/>
          <w:color w:val="000000" w:themeColor="text1"/>
          <w:lang w:val="en-GB" w:eastAsia="zh-CN"/>
        </w:rPr>
      </w:pPr>
      <w:r w:rsidRPr="00502E61">
        <w:rPr>
          <w:b/>
          <w:lang w:val="en-GB" w:bidi="en-US"/>
        </w:rPr>
        <w:t>GUARANTEE FOR FULFILMENT OF THE LIABILITIES OF THE GUARANTEE PERIOD</w:t>
      </w:r>
    </w:p>
    <w:p w14:paraId="53671CCA" w14:textId="77777777" w:rsidR="00015F8B" w:rsidRPr="00502E61" w:rsidRDefault="00015F8B" w:rsidP="00502E61">
      <w:pPr>
        <w:pStyle w:val="Sarakstarindkopa"/>
        <w:ind w:left="360"/>
        <w:rPr>
          <w:b/>
          <w:color w:val="000000" w:themeColor="text1"/>
          <w:lang w:val="en-GB" w:eastAsia="zh-CN"/>
        </w:rPr>
      </w:pPr>
    </w:p>
    <w:p w14:paraId="15211BC8" w14:textId="6C7D497B" w:rsidR="00015F8B" w:rsidRPr="00502E61" w:rsidRDefault="0001404A" w:rsidP="00502E61">
      <w:pPr>
        <w:pStyle w:val="Sarakstarindkopa"/>
        <w:numPr>
          <w:ilvl w:val="1"/>
          <w:numId w:val="1"/>
        </w:numPr>
        <w:jc w:val="both"/>
        <w:rPr>
          <w:b/>
          <w:color w:val="000000" w:themeColor="text1"/>
          <w:lang w:val="en-GB" w:eastAsia="zh-CN"/>
        </w:rPr>
      </w:pPr>
      <w:r w:rsidRPr="00502E61">
        <w:rPr>
          <w:lang w:val="en-GB" w:bidi="en-US"/>
        </w:rPr>
        <w:t>Within 15 (fifteen) days after the day, when the Contracting Authority has accepted the fulfilment of the Service, the Contractor shall submit to the Contracting Authority a guarantee on fulfilment of liabilities of the guarantee period issued by the credit institution. The Contractor shall submit to the Contracting Authority the guarantee on fulfilment of liabilities of the guarantee period, corresponding to the sample determined in Annex No.6 to the Contract according to the content.</w:t>
      </w:r>
    </w:p>
    <w:p w14:paraId="27AAC0FD" w14:textId="429EAF51" w:rsidR="00015F8B" w:rsidRPr="00502E61" w:rsidRDefault="00015F8B" w:rsidP="00502E61">
      <w:pPr>
        <w:pStyle w:val="Sarakstarindkopa"/>
        <w:numPr>
          <w:ilvl w:val="1"/>
          <w:numId w:val="1"/>
        </w:numPr>
        <w:jc w:val="both"/>
        <w:rPr>
          <w:b/>
          <w:color w:val="000000" w:themeColor="text1"/>
          <w:lang w:val="en-GB" w:eastAsia="zh-CN"/>
        </w:rPr>
      </w:pPr>
      <w:r w:rsidRPr="00502E61">
        <w:rPr>
          <w:lang w:val="en-GB" w:bidi="en-US"/>
        </w:rPr>
        <w:t xml:space="preserve">The Contracting Authority shall be entitled to refuse to accept the guarantee for fulfilment of the liabilities of the guarantee period from the Contractor and the Contractor, if the </w:t>
      </w:r>
      <w:r w:rsidRPr="00502E61">
        <w:rPr>
          <w:lang w:val="en-GB" w:bidi="en-US"/>
        </w:rPr>
        <w:lastRenderedPageBreak/>
        <w:t>Contracting Authority requires that, shall submit to the Contracting Authority a new guarantee for fulfilment of the liabilities of the guarantee period, if:</w:t>
      </w:r>
    </w:p>
    <w:p w14:paraId="643F856A" w14:textId="222FE454" w:rsidR="00015F8B" w:rsidRPr="00502E61" w:rsidRDefault="00015F8B" w:rsidP="00502E61">
      <w:pPr>
        <w:pStyle w:val="Sarakstarindkopa"/>
        <w:numPr>
          <w:ilvl w:val="2"/>
          <w:numId w:val="1"/>
        </w:numPr>
        <w:tabs>
          <w:tab w:val="clear" w:pos="1146"/>
          <w:tab w:val="left" w:pos="540"/>
          <w:tab w:val="left" w:pos="1134"/>
        </w:tabs>
        <w:jc w:val="both"/>
        <w:rPr>
          <w:b/>
          <w:color w:val="000000" w:themeColor="text1"/>
          <w:lang w:val="en-GB" w:eastAsia="zh-CN"/>
        </w:rPr>
      </w:pPr>
      <w:r w:rsidRPr="00502E61">
        <w:rPr>
          <w:lang w:val="en-GB" w:bidi="en-US"/>
        </w:rPr>
        <w:t>the guarantee for fulfilment of the liabilities of the guarantee period in its content fails to comply with the sample determined in Annex No.6 to the Contract;</w:t>
      </w:r>
      <w:r w:rsidRPr="00502E61">
        <w:rPr>
          <w:lang w:val="en-GB" w:bidi="en-US"/>
        </w:rPr>
        <w:tab/>
      </w:r>
    </w:p>
    <w:p w14:paraId="384554F9" w14:textId="77777777" w:rsidR="00015F8B" w:rsidRPr="00502E61" w:rsidRDefault="00015F8B" w:rsidP="00502E61">
      <w:pPr>
        <w:pStyle w:val="Sarakstarindkopa"/>
        <w:numPr>
          <w:ilvl w:val="2"/>
          <w:numId w:val="1"/>
        </w:numPr>
        <w:tabs>
          <w:tab w:val="clear" w:pos="1146"/>
          <w:tab w:val="left" w:pos="540"/>
          <w:tab w:val="left" w:pos="1134"/>
        </w:tabs>
        <w:jc w:val="both"/>
        <w:rPr>
          <w:b/>
          <w:color w:val="000000"/>
          <w:lang w:val="en-GB" w:eastAsia="zh-CN"/>
        </w:rPr>
      </w:pPr>
      <w:r w:rsidRPr="00502E61">
        <w:rPr>
          <w:lang w:val="en-GB" w:bidi="en-US"/>
        </w:rPr>
        <w:t>the credit institution, which has issued the guarantee for fulfilment of the liabilities of the guarantee period, is not registered in a Member State of the European Union;</w:t>
      </w:r>
    </w:p>
    <w:p w14:paraId="18D46A9C" w14:textId="77777777" w:rsidR="00015F8B" w:rsidRPr="00502E61" w:rsidRDefault="00015F8B" w:rsidP="00502E61">
      <w:pPr>
        <w:pStyle w:val="Sarakstarindkopa"/>
        <w:numPr>
          <w:ilvl w:val="2"/>
          <w:numId w:val="1"/>
        </w:numPr>
        <w:tabs>
          <w:tab w:val="clear" w:pos="1146"/>
          <w:tab w:val="left" w:pos="540"/>
          <w:tab w:val="left" w:pos="1134"/>
        </w:tabs>
        <w:jc w:val="both"/>
        <w:rPr>
          <w:b/>
          <w:color w:val="000000"/>
          <w:lang w:val="en-GB" w:eastAsia="zh-CN"/>
        </w:rPr>
      </w:pPr>
      <w:r w:rsidRPr="00502E61">
        <w:rPr>
          <w:lang w:val="en-GB" w:bidi="en-US"/>
        </w:rPr>
        <w:t>the credit institution, which has issued the guarantee for fulfilment of the liabilities of the guarantee period, has not received a permit (licence) for operation of the credit institution, in accordance with regulatory enactments of the country, where it is registered;</w:t>
      </w:r>
    </w:p>
    <w:p w14:paraId="6571821E" w14:textId="42F05407" w:rsidR="00015F8B" w:rsidRPr="00502E61" w:rsidRDefault="00015F8B" w:rsidP="00502E61">
      <w:pPr>
        <w:pStyle w:val="Sarakstarindkopa"/>
        <w:numPr>
          <w:ilvl w:val="2"/>
          <w:numId w:val="1"/>
        </w:numPr>
        <w:tabs>
          <w:tab w:val="clear" w:pos="1146"/>
          <w:tab w:val="left" w:pos="540"/>
          <w:tab w:val="left" w:pos="1134"/>
        </w:tabs>
        <w:jc w:val="both"/>
        <w:rPr>
          <w:b/>
          <w:color w:val="000000"/>
          <w:lang w:val="en-GB" w:eastAsia="zh-CN"/>
        </w:rPr>
      </w:pPr>
      <w:r w:rsidRPr="00502E61">
        <w:rPr>
          <w:lang w:val="en-GB" w:bidi="en-US"/>
        </w:rPr>
        <w:t>an insolvency proceeding of the credit institution, which has issued the guarantee for fulfilment of the liabilities of the guarantee period, has been declared, the commercial activity of the credit institution has been suspended, a court proceeding has been initiated regarding bankruptcy of the credit institution or there is information available showing that the credit institution will be liquidated until expiry of the guarantee for fulfilment of the liabilities of the guarantee period.</w:t>
      </w:r>
    </w:p>
    <w:p w14:paraId="4E99B0DC" w14:textId="30B6E48A" w:rsidR="00015F8B" w:rsidRPr="00502E61" w:rsidRDefault="00F41ED1" w:rsidP="00502E61">
      <w:pPr>
        <w:tabs>
          <w:tab w:val="left" w:pos="540"/>
        </w:tabs>
        <w:suppressAutoHyphens/>
        <w:autoSpaceDN w:val="0"/>
        <w:ind w:left="567" w:hanging="425"/>
        <w:jc w:val="both"/>
        <w:textAlignment w:val="baseline"/>
        <w:rPr>
          <w:rFonts w:eastAsia="Calibri"/>
          <w:color w:val="000000" w:themeColor="text1"/>
          <w:lang w:val="en-GB" w:eastAsia="en-US"/>
        </w:rPr>
      </w:pPr>
      <w:r w:rsidRPr="00502E61">
        <w:rPr>
          <w:lang w:val="en-GB" w:bidi="en-US"/>
        </w:rPr>
        <w:t>7.3.</w:t>
      </w:r>
      <w:r w:rsidRPr="00502E61">
        <w:rPr>
          <w:lang w:val="en-GB" w:bidi="en-US"/>
        </w:rPr>
        <w:tab/>
        <w:t>The Contracting Authority shall be entitled to use the guarantee for fulfilment of the liabilities of the guarantee period (i.e., require the credit institution, which has issued the guarantee, to disburse to the Contracting Authority the whole or any part of the amount of money provided for in the guarantee), in order to receive the money due to the Contracting Authority in accordance with Clause 6.6 and Clause 9.4 of the Contract and in order to cover the losses, arising to the Contracting Authority in relation to the fact that the Contractor has not fulfilled the obligations of the guarantee period or has not fulfilled them within the time period determined in the Contract.</w:t>
      </w:r>
    </w:p>
    <w:p w14:paraId="43BF18CC" w14:textId="77777777" w:rsidR="00A00B36" w:rsidRPr="00502E61" w:rsidRDefault="00A00B36" w:rsidP="00502E61">
      <w:pPr>
        <w:pStyle w:val="WW-DefaultStyle"/>
        <w:tabs>
          <w:tab w:val="left" w:pos="993"/>
        </w:tabs>
        <w:spacing w:line="240" w:lineRule="auto"/>
        <w:ind w:left="567"/>
        <w:jc w:val="both"/>
        <w:rPr>
          <w:lang w:val="en-GB"/>
        </w:rPr>
      </w:pPr>
    </w:p>
    <w:p w14:paraId="41A02787" w14:textId="7DA1B938" w:rsidR="00A00B36" w:rsidRPr="00502E61" w:rsidRDefault="00A00B36" w:rsidP="00502E61">
      <w:pPr>
        <w:pStyle w:val="WW-DefaultStyle"/>
        <w:numPr>
          <w:ilvl w:val="0"/>
          <w:numId w:val="1"/>
        </w:numPr>
        <w:tabs>
          <w:tab w:val="left" w:pos="993"/>
        </w:tabs>
        <w:spacing w:line="240" w:lineRule="auto"/>
        <w:jc w:val="center"/>
        <w:rPr>
          <w:lang w:val="en-GB"/>
        </w:rPr>
      </w:pPr>
      <w:r w:rsidRPr="00502E61">
        <w:rPr>
          <w:b/>
          <w:lang w:val="en-GB" w:bidi="en-US"/>
        </w:rPr>
        <w:t>QUALITY OF THE SERVICE</w:t>
      </w:r>
    </w:p>
    <w:p w14:paraId="404B950D" w14:textId="77777777" w:rsidR="00A00B36" w:rsidRPr="00502E61" w:rsidRDefault="00A00B36" w:rsidP="00502E61">
      <w:pPr>
        <w:pStyle w:val="WW-DefaultStyle"/>
        <w:tabs>
          <w:tab w:val="left" w:pos="993"/>
        </w:tabs>
        <w:spacing w:line="240" w:lineRule="auto"/>
        <w:ind w:left="360"/>
        <w:rPr>
          <w:lang w:val="en-GB"/>
        </w:rPr>
      </w:pPr>
    </w:p>
    <w:p w14:paraId="2562BA97" w14:textId="08DA2A80" w:rsidR="00421B2F" w:rsidRPr="00502E61" w:rsidRDefault="00A00B36" w:rsidP="00502E61">
      <w:pPr>
        <w:pStyle w:val="WW-DefaultStyle"/>
        <w:spacing w:line="240" w:lineRule="auto"/>
        <w:jc w:val="both"/>
        <w:rPr>
          <w:lang w:val="en-GB"/>
        </w:rPr>
      </w:pPr>
      <w:r w:rsidRPr="00502E61">
        <w:rPr>
          <w:lang w:val="en-GB" w:bidi="en-US"/>
        </w:rPr>
        <w:tab/>
        <w:t>High quality service and the Service corresponding with the requirements of the Contract is the one, which corresponds with the terms and conditions of the Contract, including the Technical Offer and the requirements determined by regulatory enactments with regard to the quality of the Service, standards of the manufacturers (with regard to the Product).</w:t>
      </w:r>
    </w:p>
    <w:p w14:paraId="6B05BD16" w14:textId="77777777" w:rsidR="000A45D5" w:rsidRPr="00502E61" w:rsidRDefault="000A45D5" w:rsidP="00502E61">
      <w:pPr>
        <w:pStyle w:val="WW-DefaultStyle"/>
        <w:spacing w:line="240" w:lineRule="auto"/>
        <w:jc w:val="both"/>
        <w:rPr>
          <w:lang w:val="en-GB"/>
        </w:rPr>
      </w:pPr>
    </w:p>
    <w:p w14:paraId="1F94AD8E" w14:textId="3BF5E525" w:rsidR="0066161A" w:rsidRPr="00502E61" w:rsidRDefault="00421B2F" w:rsidP="00502E61">
      <w:pPr>
        <w:pStyle w:val="WW-DefaultStyle"/>
        <w:numPr>
          <w:ilvl w:val="0"/>
          <w:numId w:val="1"/>
        </w:numPr>
        <w:spacing w:line="240" w:lineRule="auto"/>
        <w:jc w:val="center"/>
        <w:rPr>
          <w:lang w:val="en-GB"/>
        </w:rPr>
      </w:pPr>
      <w:r w:rsidRPr="00502E61">
        <w:rPr>
          <w:b/>
          <w:lang w:val="en-GB" w:bidi="en-US"/>
        </w:rPr>
        <w:t>RESPONSIBILITY OF THE PARTIES</w:t>
      </w:r>
    </w:p>
    <w:p w14:paraId="63648C9D" w14:textId="77777777" w:rsidR="00015F8B" w:rsidRPr="00502E61" w:rsidRDefault="00015F8B" w:rsidP="00502E61">
      <w:pPr>
        <w:pStyle w:val="WW-DefaultStyle"/>
        <w:spacing w:line="240" w:lineRule="auto"/>
        <w:ind w:left="360"/>
        <w:rPr>
          <w:lang w:val="en-GB"/>
        </w:rPr>
      </w:pPr>
    </w:p>
    <w:p w14:paraId="73B13DA1" w14:textId="5915DFA7" w:rsidR="00015F8B" w:rsidRPr="00502E61" w:rsidRDefault="00421B2F" w:rsidP="00502E61">
      <w:pPr>
        <w:pStyle w:val="WW-DefaultStyle"/>
        <w:numPr>
          <w:ilvl w:val="1"/>
          <w:numId w:val="1"/>
        </w:numPr>
        <w:spacing w:line="240" w:lineRule="auto"/>
        <w:jc w:val="both"/>
        <w:rPr>
          <w:lang w:val="en-GB"/>
        </w:rPr>
      </w:pPr>
      <w:r w:rsidRPr="00502E61">
        <w:rPr>
          <w:lang w:val="en-GB" w:bidi="en-US"/>
        </w:rPr>
        <w:t>If the Contractor delays the fulfilment term determined in the Contract, the Contracting Authority shall be entitled to claim for payment of the contractual penalty in the amount of 0.1% (</w:t>
      </w:r>
      <w:r w:rsidRPr="00502E61">
        <w:rPr>
          <w:i/>
          <w:lang w:val="en-GB" w:bidi="en-US"/>
        </w:rPr>
        <w:t>zero point one percent</w:t>
      </w:r>
      <w:r w:rsidRPr="00502E61">
        <w:rPr>
          <w:lang w:val="en-GB" w:bidi="en-US"/>
        </w:rPr>
        <w:t>) from the Contract Price for each day of delay, but not exceeding 10% (</w:t>
      </w:r>
      <w:r w:rsidRPr="00502E61">
        <w:rPr>
          <w:i/>
          <w:lang w:val="en-GB" w:bidi="en-US"/>
        </w:rPr>
        <w:t>ten percent</w:t>
      </w:r>
      <w:r w:rsidRPr="00502E61">
        <w:rPr>
          <w:lang w:val="en-GB" w:bidi="en-US"/>
        </w:rPr>
        <w:t xml:space="preserve">) from the Contract Price. </w:t>
      </w:r>
    </w:p>
    <w:p w14:paraId="7C0A6EC8" w14:textId="45C1D0A4" w:rsidR="00015F8B" w:rsidRPr="00502E61" w:rsidRDefault="00421B2F" w:rsidP="00502E61">
      <w:pPr>
        <w:pStyle w:val="WW-DefaultStyle"/>
        <w:numPr>
          <w:ilvl w:val="1"/>
          <w:numId w:val="1"/>
        </w:numPr>
        <w:spacing w:line="240" w:lineRule="auto"/>
        <w:jc w:val="both"/>
        <w:rPr>
          <w:lang w:val="en-GB"/>
        </w:rPr>
      </w:pPr>
      <w:r w:rsidRPr="00502E61">
        <w:rPr>
          <w:lang w:val="en-GB" w:bidi="en-US"/>
        </w:rPr>
        <w:t>If the Contracting Authority fails to make a payment within the time period determined in Clause 2.4 of the Contract, the Contractor shall be entitled to claim for payment of the contractual penalty in the amount of 0.1 (</w:t>
      </w:r>
      <w:r w:rsidRPr="00502E61">
        <w:rPr>
          <w:i/>
          <w:lang w:val="en-GB" w:bidi="en-US"/>
        </w:rPr>
        <w:t>zero point one percent</w:t>
      </w:r>
      <w:r w:rsidRPr="00502E61">
        <w:rPr>
          <w:lang w:val="en-GB" w:bidi="en-US"/>
        </w:rPr>
        <w:t>) for each day of delay from the delayed amount of payment within the set term, but not exceeding 10 % (</w:t>
      </w:r>
      <w:r w:rsidRPr="00502E61">
        <w:rPr>
          <w:i/>
          <w:lang w:val="en-GB" w:bidi="en-US"/>
        </w:rPr>
        <w:t>ten percent</w:t>
      </w:r>
      <w:r w:rsidRPr="00502E61">
        <w:rPr>
          <w:lang w:val="en-GB" w:bidi="en-US"/>
        </w:rPr>
        <w:t>) from the Contract Price.</w:t>
      </w:r>
    </w:p>
    <w:p w14:paraId="22925391" w14:textId="52CA878A" w:rsidR="00015F8B" w:rsidRPr="00502E61" w:rsidRDefault="00467F12" w:rsidP="00502E61">
      <w:pPr>
        <w:pStyle w:val="WW-DefaultStyle"/>
        <w:numPr>
          <w:ilvl w:val="1"/>
          <w:numId w:val="1"/>
        </w:numPr>
        <w:spacing w:line="240" w:lineRule="auto"/>
        <w:jc w:val="both"/>
        <w:rPr>
          <w:lang w:val="en-GB"/>
        </w:rPr>
      </w:pPr>
      <w:r w:rsidRPr="00502E61">
        <w:rPr>
          <w:lang w:val="en-GB" w:bidi="en-US"/>
        </w:rPr>
        <w:t>If the Contractor delays the time period for fulfilment of the liabilities of the guarantee period, the Contractor shall pay to the Contracting Authority a contractual penalty in the amount of 0.1% (</w:t>
      </w:r>
      <w:r w:rsidRPr="00502E61">
        <w:rPr>
          <w:i/>
          <w:lang w:val="en-GB" w:bidi="en-US"/>
        </w:rPr>
        <w:t>zero point one percent</w:t>
      </w:r>
      <w:r w:rsidRPr="00502E61">
        <w:rPr>
          <w:lang w:val="en-GB" w:bidi="en-US"/>
        </w:rPr>
        <w:t>) from the Contract Price for each day of delay, but in total not exceeding 10 % (</w:t>
      </w:r>
      <w:r w:rsidRPr="00502E61">
        <w:rPr>
          <w:i/>
          <w:lang w:val="en-GB" w:bidi="en-US"/>
        </w:rPr>
        <w:t>ten percen</w:t>
      </w:r>
      <w:r w:rsidRPr="00502E61">
        <w:rPr>
          <w:lang w:val="en-GB" w:bidi="en-US"/>
        </w:rPr>
        <w:t>t) from the Contract Price.</w:t>
      </w:r>
    </w:p>
    <w:p w14:paraId="3700FAA7" w14:textId="3EBE89D5" w:rsidR="00015F8B" w:rsidRPr="00502E61" w:rsidRDefault="00467F12" w:rsidP="00502E61">
      <w:pPr>
        <w:pStyle w:val="WW-DefaultStyle"/>
        <w:numPr>
          <w:ilvl w:val="1"/>
          <w:numId w:val="1"/>
        </w:numPr>
        <w:spacing w:line="240" w:lineRule="auto"/>
        <w:jc w:val="both"/>
        <w:rPr>
          <w:lang w:val="en-GB"/>
        </w:rPr>
      </w:pPr>
      <w:r w:rsidRPr="00502E61">
        <w:rPr>
          <w:lang w:val="en-GB" w:bidi="en-US"/>
        </w:rPr>
        <w:t>In the case referred to in Clause 6.6 of the Contract the contractual penalty shall be calculated until the day, when the Contractor compensates in full amount expenses of the Contracting Authority provided for in Clause 6.6 of the Contract.</w:t>
      </w:r>
    </w:p>
    <w:p w14:paraId="57010AEE" w14:textId="4F5B7166" w:rsidR="00421B2F" w:rsidRPr="00502E61" w:rsidRDefault="00421B2F" w:rsidP="00502E61">
      <w:pPr>
        <w:pStyle w:val="WW-DefaultStyle"/>
        <w:numPr>
          <w:ilvl w:val="1"/>
          <w:numId w:val="1"/>
        </w:numPr>
        <w:spacing w:line="240" w:lineRule="auto"/>
        <w:jc w:val="both"/>
        <w:rPr>
          <w:lang w:val="en-GB"/>
        </w:rPr>
      </w:pPr>
      <w:r w:rsidRPr="00502E61">
        <w:rPr>
          <w:lang w:val="en-GB" w:bidi="en-US"/>
        </w:rPr>
        <w:t>Payment of the contractual penalty shall not exempt the Parties from their obligations.</w:t>
      </w:r>
    </w:p>
    <w:p w14:paraId="021A487A" w14:textId="77777777" w:rsidR="009D0CB3" w:rsidRPr="00502E61" w:rsidRDefault="009D0CB3" w:rsidP="00502E61">
      <w:pPr>
        <w:pStyle w:val="WW-DefaultStyle"/>
        <w:spacing w:line="240" w:lineRule="auto"/>
        <w:ind w:left="562"/>
        <w:jc w:val="both"/>
        <w:rPr>
          <w:lang w:val="en-GB"/>
        </w:rPr>
      </w:pPr>
    </w:p>
    <w:p w14:paraId="1584DC02" w14:textId="5513A042" w:rsidR="009D0CB3" w:rsidRPr="00502E61" w:rsidRDefault="009D0CB3" w:rsidP="00502E61">
      <w:pPr>
        <w:pStyle w:val="Sarakstarindkopa"/>
        <w:numPr>
          <w:ilvl w:val="0"/>
          <w:numId w:val="1"/>
        </w:numPr>
        <w:jc w:val="center"/>
        <w:rPr>
          <w:b/>
          <w:color w:val="00000A"/>
          <w:lang w:val="en-GB" w:eastAsia="zh-CN"/>
        </w:rPr>
      </w:pPr>
      <w:r w:rsidRPr="00502E61">
        <w:rPr>
          <w:b/>
          <w:color w:val="00000A"/>
          <w:lang w:val="en-GB" w:bidi="en-US"/>
        </w:rPr>
        <w:lastRenderedPageBreak/>
        <w:t>FORCE MAJEURE</w:t>
      </w:r>
    </w:p>
    <w:p w14:paraId="6CF7F1F8" w14:textId="77777777" w:rsidR="009D0CB3" w:rsidRPr="00502E61" w:rsidRDefault="009D0CB3" w:rsidP="00502E61">
      <w:pPr>
        <w:pStyle w:val="Sarakstarindkopa"/>
        <w:ind w:left="360"/>
        <w:rPr>
          <w:b/>
          <w:color w:val="00000A"/>
          <w:lang w:val="en-GB" w:eastAsia="zh-CN"/>
        </w:rPr>
      </w:pPr>
    </w:p>
    <w:p w14:paraId="4652D738" w14:textId="77777777" w:rsidR="0037017E" w:rsidRPr="00502E61" w:rsidRDefault="0037017E" w:rsidP="00502E61">
      <w:pPr>
        <w:tabs>
          <w:tab w:val="left" w:pos="567"/>
        </w:tabs>
        <w:spacing w:line="276" w:lineRule="auto"/>
        <w:ind w:firstLine="567"/>
        <w:jc w:val="both"/>
        <w:rPr>
          <w:rFonts w:eastAsia="Calibri"/>
          <w:b/>
          <w:lang w:val="en-GB"/>
        </w:rPr>
      </w:pPr>
      <w:r w:rsidRPr="00502E61">
        <w:rPr>
          <w:lang w:val="en-GB" w:bidi="en-US"/>
        </w:rPr>
        <w:t>The Parties shall be responsible for non-fulfilment of liabilities, agreed under the Contract, to the extent the Parties prove that force majeure circumstances have served as a reason for non-fulfilment. For the purpose of the Contract the force majeure circumstances shall mean: pandemics and activities of the governmental and administrative authorities - adoption of legal acts, directly and significantly affecting the possibility of fulfilment of liabilities assumed under the Contract.</w:t>
      </w:r>
    </w:p>
    <w:p w14:paraId="5E0D2ACB" w14:textId="77777777" w:rsidR="00421B2F" w:rsidRPr="00502E61" w:rsidRDefault="00421B2F" w:rsidP="00502E61">
      <w:pPr>
        <w:pStyle w:val="WW-DefaultStyle"/>
        <w:tabs>
          <w:tab w:val="left" w:pos="6362"/>
        </w:tabs>
        <w:spacing w:line="240" w:lineRule="auto"/>
        <w:ind w:firstLine="720"/>
        <w:jc w:val="both"/>
        <w:rPr>
          <w:b/>
          <w:bCs/>
          <w:color w:val="000000"/>
          <w:lang w:val="en-GB" w:eastAsia="lv-LV"/>
        </w:rPr>
      </w:pPr>
      <w:r w:rsidRPr="00502E61">
        <w:rPr>
          <w:lang w:val="en-GB" w:bidi="en-US"/>
        </w:rPr>
        <w:tab/>
      </w:r>
    </w:p>
    <w:p w14:paraId="266BBFC3" w14:textId="64E96304" w:rsidR="009D0CB3" w:rsidRPr="00502E61" w:rsidRDefault="00421B2F" w:rsidP="00502E61">
      <w:pPr>
        <w:pStyle w:val="WW-DefaultStyle"/>
        <w:numPr>
          <w:ilvl w:val="0"/>
          <w:numId w:val="1"/>
        </w:numPr>
        <w:tabs>
          <w:tab w:val="left" w:pos="6362"/>
        </w:tabs>
        <w:spacing w:line="240" w:lineRule="auto"/>
        <w:jc w:val="center"/>
        <w:rPr>
          <w:lang w:val="en-GB"/>
        </w:rPr>
      </w:pPr>
      <w:r w:rsidRPr="00502E61">
        <w:rPr>
          <w:b/>
          <w:lang w:val="en-GB" w:bidi="en-US"/>
        </w:rPr>
        <w:t>RESPONSIBLE PERSONS OF THE PARTIES</w:t>
      </w:r>
    </w:p>
    <w:p w14:paraId="68886D96" w14:textId="77777777" w:rsidR="009D0CB3" w:rsidRPr="00502E61" w:rsidRDefault="009D0CB3" w:rsidP="00502E61">
      <w:pPr>
        <w:pStyle w:val="WW-DefaultStyle"/>
        <w:tabs>
          <w:tab w:val="left" w:pos="6362"/>
        </w:tabs>
        <w:spacing w:line="240" w:lineRule="auto"/>
        <w:ind w:left="360"/>
        <w:rPr>
          <w:lang w:val="en-GB"/>
        </w:rPr>
      </w:pPr>
    </w:p>
    <w:p w14:paraId="0C5D918E" w14:textId="58662646" w:rsidR="009D0CB3" w:rsidRPr="00502E61" w:rsidRDefault="005D72CC" w:rsidP="00502E61">
      <w:pPr>
        <w:pStyle w:val="WW-DefaultStyle"/>
        <w:numPr>
          <w:ilvl w:val="1"/>
          <w:numId w:val="1"/>
        </w:numPr>
        <w:spacing w:line="240" w:lineRule="auto"/>
        <w:rPr>
          <w:lang w:val="en-GB"/>
        </w:rPr>
      </w:pPr>
      <w:r w:rsidRPr="00502E61">
        <w:rPr>
          <w:lang w:val="en-GB" w:bidi="en-US"/>
        </w:rPr>
        <w:t xml:space="preserve">The Contracting Authority’s responsible persons during the Contract period: </w:t>
      </w:r>
    </w:p>
    <w:p w14:paraId="703D44C1" w14:textId="77777777" w:rsidR="009319AE" w:rsidRPr="00502E61" w:rsidRDefault="009319AE" w:rsidP="00502E61">
      <w:pPr>
        <w:pStyle w:val="Sarakstarindkopa"/>
        <w:numPr>
          <w:ilvl w:val="2"/>
          <w:numId w:val="1"/>
        </w:numPr>
        <w:ind w:hanging="579"/>
        <w:jc w:val="both"/>
        <w:rPr>
          <w:color w:val="00000A"/>
          <w:lang w:val="en-GB" w:eastAsia="zh-CN"/>
        </w:rPr>
      </w:pPr>
      <w:r w:rsidRPr="00502E61">
        <w:rPr>
          <w:i/>
          <w:color w:val="00000A"/>
          <w:lang w:val="en-GB" w:bidi="en-US"/>
        </w:rPr>
        <w:t>[name, surname, telephone number ____________, email address ______________];</w:t>
      </w:r>
    </w:p>
    <w:p w14:paraId="61D71F4F" w14:textId="75A54260" w:rsidR="009319AE" w:rsidRPr="00502E61" w:rsidRDefault="009319AE" w:rsidP="00502E61">
      <w:pPr>
        <w:pStyle w:val="Sarakstarindkopa"/>
        <w:numPr>
          <w:ilvl w:val="2"/>
          <w:numId w:val="1"/>
        </w:numPr>
        <w:ind w:hanging="579"/>
        <w:jc w:val="both"/>
        <w:rPr>
          <w:color w:val="00000A"/>
          <w:lang w:val="en-GB" w:eastAsia="zh-CN"/>
        </w:rPr>
      </w:pPr>
      <w:r w:rsidRPr="00502E61">
        <w:rPr>
          <w:i/>
          <w:color w:val="00000A"/>
          <w:lang w:val="en-GB" w:bidi="en-US"/>
        </w:rPr>
        <w:t>[name, surname, telephone number ____________, email address ______________].</w:t>
      </w:r>
    </w:p>
    <w:p w14:paraId="696FC79C" w14:textId="068A0638" w:rsidR="009319AE" w:rsidRPr="00502E61" w:rsidRDefault="003205E0" w:rsidP="00502E61">
      <w:pPr>
        <w:pStyle w:val="WW-DefaultStyle"/>
        <w:numPr>
          <w:ilvl w:val="1"/>
          <w:numId w:val="1"/>
        </w:numPr>
        <w:spacing w:line="240" w:lineRule="auto"/>
        <w:jc w:val="both"/>
        <w:rPr>
          <w:lang w:val="en-GB"/>
        </w:rPr>
      </w:pPr>
      <w:r w:rsidRPr="00502E61">
        <w:rPr>
          <w:lang w:val="en-GB" w:bidi="en-US"/>
        </w:rPr>
        <w:t xml:space="preserve">The Contractor's responsible person during the performance of the Contract shall be </w:t>
      </w:r>
      <w:r w:rsidRPr="00502E61">
        <w:rPr>
          <w:i/>
          <w:lang w:val="en-GB" w:bidi="en-US"/>
        </w:rPr>
        <w:t>[name, surname, telephone number ____________, e-mail address ______________].</w:t>
      </w:r>
    </w:p>
    <w:p w14:paraId="18529E12" w14:textId="77777777" w:rsidR="009319AE" w:rsidRPr="00502E61" w:rsidRDefault="00394936" w:rsidP="00502E61">
      <w:pPr>
        <w:pStyle w:val="WW-DefaultStyle"/>
        <w:numPr>
          <w:ilvl w:val="1"/>
          <w:numId w:val="1"/>
        </w:numPr>
        <w:spacing w:line="240" w:lineRule="auto"/>
        <w:jc w:val="both"/>
        <w:rPr>
          <w:lang w:val="en-GB"/>
        </w:rPr>
      </w:pPr>
      <w:r w:rsidRPr="00502E61">
        <w:rPr>
          <w:lang w:val="en-GB" w:bidi="en-US"/>
        </w:rPr>
        <w:t>During the validity period of the Contract the responsible persons of the Parties shall have the following rights and obligations:</w:t>
      </w:r>
    </w:p>
    <w:p w14:paraId="4CE2521E" w14:textId="12EEDC06" w:rsidR="009319AE" w:rsidRPr="00502E61" w:rsidRDefault="005D72CC" w:rsidP="00502E61">
      <w:pPr>
        <w:pStyle w:val="WW-DefaultStyle"/>
        <w:numPr>
          <w:ilvl w:val="2"/>
          <w:numId w:val="1"/>
        </w:numPr>
        <w:spacing w:line="240" w:lineRule="auto"/>
        <w:jc w:val="both"/>
        <w:rPr>
          <w:lang w:val="en-GB"/>
        </w:rPr>
      </w:pPr>
      <w:r w:rsidRPr="00502E61">
        <w:rPr>
          <w:spacing w:val="1"/>
          <w:lang w:val="en-GB" w:bidi="en-US"/>
        </w:rPr>
        <w:t>to agree on the time of receipt of the Product and Service;</w:t>
      </w:r>
    </w:p>
    <w:p w14:paraId="231C3186" w14:textId="5704E6D2" w:rsidR="009319AE" w:rsidRPr="00502E61" w:rsidRDefault="005D72CC" w:rsidP="00502E61">
      <w:pPr>
        <w:pStyle w:val="WW-DefaultStyle"/>
        <w:numPr>
          <w:ilvl w:val="2"/>
          <w:numId w:val="1"/>
        </w:numPr>
        <w:spacing w:line="240" w:lineRule="auto"/>
        <w:jc w:val="both"/>
        <w:rPr>
          <w:lang w:val="en-GB"/>
        </w:rPr>
      </w:pPr>
      <w:r w:rsidRPr="00502E61">
        <w:rPr>
          <w:spacing w:val="1"/>
          <w:lang w:val="en-GB" w:bidi="en-US"/>
        </w:rPr>
        <w:t>to sign the Service Delivery Report, source Document on the Service, defect report and other documents related to fulfilment of the Contract;</w:t>
      </w:r>
    </w:p>
    <w:p w14:paraId="4B63D0E8" w14:textId="77777777" w:rsidR="009319AE" w:rsidRPr="00502E61" w:rsidRDefault="005D72CC" w:rsidP="00502E61">
      <w:pPr>
        <w:pStyle w:val="WW-DefaultStyle"/>
        <w:numPr>
          <w:ilvl w:val="2"/>
          <w:numId w:val="1"/>
        </w:numPr>
        <w:spacing w:line="240" w:lineRule="auto"/>
        <w:jc w:val="both"/>
        <w:rPr>
          <w:lang w:val="en-GB"/>
        </w:rPr>
      </w:pPr>
      <w:r w:rsidRPr="00502E61">
        <w:rPr>
          <w:lang w:val="en-GB" w:bidi="en-US"/>
        </w:rPr>
        <w:t>to make complaints regarding improper fulfilment of obligations of the Contract;</w:t>
      </w:r>
    </w:p>
    <w:p w14:paraId="27890FDD" w14:textId="07AE78FA" w:rsidR="005D72CC" w:rsidRPr="00502E61" w:rsidRDefault="005D72CC" w:rsidP="00502E61">
      <w:pPr>
        <w:pStyle w:val="WW-DefaultStyle"/>
        <w:numPr>
          <w:ilvl w:val="2"/>
          <w:numId w:val="1"/>
        </w:numPr>
        <w:spacing w:line="240" w:lineRule="auto"/>
        <w:jc w:val="both"/>
        <w:rPr>
          <w:lang w:val="en-GB"/>
        </w:rPr>
      </w:pPr>
      <w:r w:rsidRPr="00502E61">
        <w:rPr>
          <w:spacing w:val="1"/>
          <w:lang w:val="en-GB" w:bidi="en-US"/>
        </w:rPr>
        <w:t>to settle other organizational issues in relation to execution of the Contract.</w:t>
      </w:r>
    </w:p>
    <w:p w14:paraId="310EB049" w14:textId="5F794DA4" w:rsidR="00956EFA" w:rsidRPr="00502E61" w:rsidRDefault="00956EFA" w:rsidP="00502E61">
      <w:pPr>
        <w:pStyle w:val="TextBody"/>
        <w:spacing w:after="0" w:line="240" w:lineRule="auto"/>
        <w:rPr>
          <w:lang w:val="en-GB"/>
        </w:rPr>
      </w:pPr>
    </w:p>
    <w:p w14:paraId="6423F3C9" w14:textId="17E862DC" w:rsidR="00421B2F" w:rsidRPr="00502E61" w:rsidRDefault="00421B2F" w:rsidP="00502E61">
      <w:pPr>
        <w:pStyle w:val="TextBody"/>
        <w:numPr>
          <w:ilvl w:val="0"/>
          <w:numId w:val="1"/>
        </w:numPr>
        <w:spacing w:after="0" w:line="240" w:lineRule="auto"/>
        <w:jc w:val="center"/>
        <w:rPr>
          <w:lang w:val="en-GB"/>
        </w:rPr>
      </w:pPr>
      <w:r w:rsidRPr="00502E61">
        <w:rPr>
          <w:b/>
          <w:lang w:val="en-GB" w:bidi="en-US"/>
        </w:rPr>
        <w:t>AMENDMENT AND TERMINATION OF THE CONTRACT</w:t>
      </w:r>
    </w:p>
    <w:p w14:paraId="49254493" w14:textId="77777777" w:rsidR="009319AE" w:rsidRPr="00502E61" w:rsidRDefault="009319AE" w:rsidP="00502E61">
      <w:pPr>
        <w:pStyle w:val="TextBody"/>
        <w:spacing w:after="0" w:line="240" w:lineRule="auto"/>
        <w:ind w:left="360"/>
        <w:rPr>
          <w:lang w:val="en-GB"/>
        </w:rPr>
      </w:pPr>
    </w:p>
    <w:p w14:paraId="419CCB1C" w14:textId="7217E5F9" w:rsidR="00EB0A28" w:rsidRPr="00502E61" w:rsidRDefault="00421E3F" w:rsidP="00502E61">
      <w:pPr>
        <w:pStyle w:val="TextBody"/>
        <w:numPr>
          <w:ilvl w:val="1"/>
          <w:numId w:val="1"/>
        </w:numPr>
        <w:spacing w:after="0" w:line="240" w:lineRule="auto"/>
        <w:jc w:val="both"/>
        <w:rPr>
          <w:lang w:val="en-GB"/>
        </w:rPr>
      </w:pPr>
      <w:r w:rsidRPr="00502E61">
        <w:rPr>
          <w:lang w:val="en-GB" w:bidi="en-US"/>
        </w:rPr>
        <w:t>The Contract may be amended or terminated by mutual agreement of the Parties and in accordance with the requirements of the Public Procurement Law. Such agreements shall be prepared in writing and shall become integral parts of the Contract.</w:t>
      </w:r>
    </w:p>
    <w:p w14:paraId="5BC7F77D" w14:textId="6849FD33" w:rsidR="00EB0A28" w:rsidRPr="00502E61" w:rsidRDefault="00EB0A28" w:rsidP="00502E61">
      <w:pPr>
        <w:pStyle w:val="TextBody"/>
        <w:numPr>
          <w:ilvl w:val="1"/>
          <w:numId w:val="1"/>
        </w:numPr>
        <w:spacing w:after="0" w:line="240" w:lineRule="auto"/>
        <w:jc w:val="both"/>
        <w:rPr>
          <w:lang w:val="en-GB"/>
        </w:rPr>
      </w:pPr>
      <w:r w:rsidRPr="00502E61">
        <w:rPr>
          <w:lang w:val="en-GB" w:bidi="en-US"/>
        </w:rPr>
        <w:t>The Contracting Authority shall have the right to withdraw from the Contract when submitting a written statement to the Contractor in the following cases:</w:t>
      </w:r>
    </w:p>
    <w:p w14:paraId="04CF6D7A" w14:textId="2600C045" w:rsidR="00EB0A28"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delayed the Service performance term for longer than 3 (</w:t>
      </w:r>
      <w:r w:rsidRPr="00502E61">
        <w:rPr>
          <w:i/>
          <w:lang w:val="en-GB" w:bidi="en-US"/>
        </w:rPr>
        <w:t>three</w:t>
      </w:r>
      <w:r w:rsidRPr="00502E61">
        <w:rPr>
          <w:lang w:val="en-GB" w:bidi="en-US"/>
        </w:rPr>
        <w:t>) months and the Contracting Authority shall not be blamed for delay of the term;</w:t>
      </w:r>
    </w:p>
    <w:p w14:paraId="5C5D727E" w14:textId="2F5B662C"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fulfilled the Service no in compliance with the terms and conditions of this Contract, and this non-compliance is not or cannot be eliminated within 3 (</w:t>
      </w:r>
      <w:r w:rsidRPr="00502E61">
        <w:rPr>
          <w:i/>
          <w:lang w:val="en-GB" w:bidi="en-US"/>
        </w:rPr>
        <w:t>three</w:t>
      </w:r>
      <w:r w:rsidRPr="00502E61">
        <w:rPr>
          <w:lang w:val="en-GB" w:bidi="en-US"/>
        </w:rPr>
        <w:t>) months;</w:t>
      </w:r>
    </w:p>
    <w:p w14:paraId="77ABFE32" w14:textId="16A60E4A"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provided false information or statements during the conclusion of the Contract or the execution of the Contract;</w:t>
      </w:r>
    </w:p>
    <w:p w14:paraId="0B127761" w14:textId="51C7892C"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violated the regulatory enactments regarding the conclusion or fulfilment of the Contract during the conclusion of the Contract or the fulfilment of the Contract;</w:t>
      </w:r>
    </w:p>
    <w:p w14:paraId="7D16030C" w14:textId="0788CC2A" w:rsidR="003C1FE1" w:rsidRPr="00502E61" w:rsidRDefault="00F25B2D"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insolvency proceedings of the Contractor have been declared or other circumstances have occurred which prevent or will prevent the Contractor from continuing to comply with the terms and conditions of the Contract or which adversely affect the rights of the Contracting Authority resulting from the Contract;</w:t>
      </w:r>
    </w:p>
    <w:p w14:paraId="0D41E7A1" w14:textId="164705F5"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is subject to international or national sanctions or sanctions imposed by a Member State of the European Union or the North Atlantic Treaty Organisation affecting significant financial and capital market interests;</w:t>
      </w:r>
    </w:p>
    <w:p w14:paraId="7B73B8DC" w14:textId="67F80CFF" w:rsidR="003C1FE1" w:rsidRPr="00502E61" w:rsidRDefault="00EB0A28"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 xml:space="preserve">The guarantee for repayment of the advance payment or the guarantee for fulfilment of the liabilities of the guarantee period submitted to the Contracting Authority has </w:t>
      </w:r>
      <w:r w:rsidRPr="00502E61">
        <w:rPr>
          <w:lang w:val="en-GB" w:bidi="en-US"/>
        </w:rPr>
        <w:lastRenderedPageBreak/>
        <w:t>become void, is cancelled or has become impossible to implement due to any other reasons and the Contractor, pursuant to the request of the Contracting Authority, has not replaced it with the new one corresponding with the terms and conditions of the Contract;</w:t>
      </w:r>
    </w:p>
    <w:p w14:paraId="6C2594AB" w14:textId="696A9F8F"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violates or fails to fulfil any other significant duty provided for in the Contract;</w:t>
      </w:r>
    </w:p>
    <w:p w14:paraId="5291C983" w14:textId="3AB96AE5" w:rsidR="003C1FE1" w:rsidRPr="00502E61" w:rsidRDefault="00D82417" w:rsidP="00502E61">
      <w:pPr>
        <w:pStyle w:val="TextBody"/>
        <w:numPr>
          <w:ilvl w:val="2"/>
          <w:numId w:val="1"/>
        </w:numPr>
        <w:tabs>
          <w:tab w:val="clear" w:pos="1146"/>
          <w:tab w:val="left" w:pos="1134"/>
        </w:tabs>
        <w:spacing w:after="0" w:line="240" w:lineRule="auto"/>
        <w:jc w:val="both"/>
        <w:rPr>
          <w:lang w:val="en-GB"/>
        </w:rPr>
      </w:pPr>
      <w:r w:rsidRPr="00502E61">
        <w:rPr>
          <w:lang w:val="en-GB" w:bidi="en-US"/>
        </w:rPr>
        <w:t>The Contractor has caused losses to the Contracting Authority;</w:t>
      </w:r>
    </w:p>
    <w:p w14:paraId="28267218" w14:textId="436CC3DF"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institution involved in the management of a foreign financial instrument has determined an adjustment for the costs of a project financed by a foreign financial instrument of 25% (</w:t>
      </w:r>
      <w:r w:rsidRPr="00502E61">
        <w:rPr>
          <w:i/>
          <w:lang w:val="en-GB" w:bidi="en-US"/>
        </w:rPr>
        <w:t>twenty-five percent</w:t>
      </w:r>
      <w:r w:rsidRPr="00502E61">
        <w:rPr>
          <w:lang w:val="en-GB" w:bidi="en-US"/>
        </w:rPr>
        <w:t>) or more of the contractual price, resulting from a breach of the Contract committed by the Contractor;</w:t>
      </w:r>
    </w:p>
    <w:p w14:paraId="53FE54E0" w14:textId="3BAAF5C2" w:rsidR="003C1FE1" w:rsidRPr="00502E61" w:rsidRDefault="00D82417"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Contractor has arbitrarily terminated the fulfilment of the Contract, including the Contractor cannot be reached at the legal address or at the declared address of the place of residence;</w:t>
      </w:r>
    </w:p>
    <w:p w14:paraId="5A207E5D" w14:textId="77777777"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authority involved in the management of a foreign financial instrument has identified breaches of regulatory enactments in the course of the conclusion or fulfilment of the Contract and is therefore subject to an adjustment of 100% (</w:t>
      </w:r>
      <w:r w:rsidRPr="00502E61">
        <w:rPr>
          <w:i/>
          <w:lang w:val="en-GB" w:bidi="en-US"/>
        </w:rPr>
        <w:t>one hundred percent</w:t>
      </w:r>
      <w:r w:rsidRPr="00502E61">
        <w:rPr>
          <w:lang w:val="en-GB" w:bidi="en-US"/>
        </w:rPr>
        <w:t>) of the costs of the Contract;</w:t>
      </w:r>
    </w:p>
    <w:p w14:paraId="3DB89C30" w14:textId="47896ED2"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the Cabinet of Ministers has made a decision regarding the review of the priorities of the relevant structural fund planning period, and therefore the funding of the foreign financial instrument, which the Contracting Authority planned to use to cover the payment obligations provided for in the Contract, has been substantially reduced or cancelled;</w:t>
      </w:r>
    </w:p>
    <w:p w14:paraId="37CBD50E" w14:textId="77777777" w:rsidR="003C1FE1"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in the cases specified in the external regulatory enactment;</w:t>
      </w:r>
    </w:p>
    <w:p w14:paraId="2FC4A014" w14:textId="00B84215" w:rsidR="00EB0A28" w:rsidRPr="00502E61" w:rsidRDefault="00EB0A28" w:rsidP="00502E61">
      <w:pPr>
        <w:pStyle w:val="TextBody"/>
        <w:numPr>
          <w:ilvl w:val="2"/>
          <w:numId w:val="1"/>
        </w:numPr>
        <w:tabs>
          <w:tab w:val="clear" w:pos="1146"/>
          <w:tab w:val="left" w:pos="1134"/>
          <w:tab w:val="left" w:pos="1276"/>
        </w:tabs>
        <w:spacing w:after="0" w:line="240" w:lineRule="auto"/>
        <w:jc w:val="both"/>
        <w:rPr>
          <w:lang w:val="en-GB"/>
        </w:rPr>
      </w:pPr>
      <w:r w:rsidRPr="00502E61">
        <w:rPr>
          <w:lang w:val="en-GB" w:bidi="en-US"/>
        </w:rPr>
        <w:t>in other cases covered by the Contract.</w:t>
      </w:r>
    </w:p>
    <w:p w14:paraId="3A3BC8FF" w14:textId="645AD020" w:rsidR="003C1FE1" w:rsidRPr="00502E61" w:rsidRDefault="00EB0A28"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Any of the Parties shall be entitled to unilaterally withdraw from the Contract, submitting to the other Party a written statement, if force majeure circumstances make further fulfilment of the Contract impossible or if force majeure circumstances in total have lasted for longer than 3 (</w:t>
      </w:r>
      <w:r w:rsidRPr="00502E61">
        <w:rPr>
          <w:i/>
          <w:color w:val="00000A"/>
          <w:lang w:val="en-GB" w:bidi="en-US"/>
        </w:rPr>
        <w:t>three</w:t>
      </w:r>
      <w:r w:rsidRPr="00502E61">
        <w:rPr>
          <w:color w:val="00000A"/>
          <w:lang w:val="en-GB" w:bidi="en-US"/>
        </w:rPr>
        <w:t>) months.</w:t>
      </w:r>
    </w:p>
    <w:p w14:paraId="514A7CBE" w14:textId="4CE8448A" w:rsidR="003C1FE1" w:rsidRPr="00502E61" w:rsidRDefault="00EB0A28"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may utilize the right provided for in Clauses 12.2.1, 12.2.2, 12.2.5 - 12.2.9, 12.2.11, 12.2.14 and 12.2.15 of the Contract to withdraw from the Contract, if the Contractor has been warned on the possible or planned termination of the Contract and within 10 (</w:t>
      </w:r>
      <w:r w:rsidRPr="00502E61">
        <w:rPr>
          <w:i/>
          <w:color w:val="00000A"/>
          <w:lang w:val="en-GB" w:bidi="en-US"/>
        </w:rPr>
        <w:t>ten</w:t>
      </w:r>
      <w:r w:rsidRPr="00502E61">
        <w:rPr>
          <w:color w:val="00000A"/>
          <w:lang w:val="en-GB" w:bidi="en-US"/>
        </w:rPr>
        <w:t>) days after receipt of the warning has not eliminated the basis for termination of the Contract.</w:t>
      </w:r>
    </w:p>
    <w:p w14:paraId="60991D1A" w14:textId="5BBAB4AA" w:rsidR="003C1FE1" w:rsidRPr="00502E61" w:rsidRDefault="00EB0A28"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If the Contract is terminated on the basis of Clauses 12.2.1 - 12.2.7, 12.2.10 or 12.2.11 of the Contract or if the Contract is terminated on the basis of Clause 12.2.12 of the Contract and the Contractor is to be blamed for violations made in regulatory enactments, then:</w:t>
      </w:r>
    </w:p>
    <w:p w14:paraId="0E26BFC3" w14:textId="3B61030E"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repay to the Contracting Authority the whole compensation received from the Contracting Authority within 10 (</w:t>
      </w:r>
      <w:r w:rsidRPr="00502E61">
        <w:rPr>
          <w:i/>
          <w:color w:val="00000A"/>
          <w:lang w:val="en-GB" w:bidi="en-US"/>
        </w:rPr>
        <w:t>ten</w:t>
      </w:r>
      <w:r w:rsidRPr="00502E61">
        <w:rPr>
          <w:color w:val="00000A"/>
          <w:lang w:val="en-GB" w:bidi="en-US"/>
        </w:rPr>
        <w:t>) days from the day of termination of the Contract;</w:t>
      </w:r>
    </w:p>
    <w:p w14:paraId="7F974EF0"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receive back from the Contracting Authority the Products delivered to it. The Contractor shall perform delivery of the Product to its company or any other place selected by the Contractor. All expenses in relation to transportation of the delivered Product shall be covered by the Contractor;</w:t>
      </w:r>
    </w:p>
    <w:p w14:paraId="6ABC48BE"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lose all property rights and rights of use provided for in the Contract;</w:t>
      </w:r>
    </w:p>
    <w:p w14:paraId="543F8F18"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not reimburse the Contractor for any losses, arising to the Contractor in relation to termination of the Contract;</w:t>
      </w:r>
    </w:p>
    <w:p w14:paraId="3926473A" w14:textId="56B93785"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compensate to the Contracting Authority for all losses arising to the Contracting Authority in relation to termination of the Contract, as well as the Contracting Authority shall be entitled to claim from the Contractor for a contractual penalty in the amount up to 10 % (</w:t>
      </w:r>
      <w:r w:rsidRPr="00502E61">
        <w:rPr>
          <w:i/>
          <w:color w:val="00000A"/>
          <w:lang w:val="en-GB" w:bidi="en-US"/>
        </w:rPr>
        <w:t>ten percent</w:t>
      </w:r>
      <w:r w:rsidRPr="00502E61">
        <w:rPr>
          <w:color w:val="00000A"/>
          <w:lang w:val="en-GB" w:bidi="en-US"/>
        </w:rPr>
        <w:t>) from the Contract Price.</w:t>
      </w:r>
    </w:p>
    <w:p w14:paraId="61252BB2" w14:textId="260D2048" w:rsidR="00B87844" w:rsidRPr="00502E61" w:rsidRDefault="00B87844" w:rsidP="00502E61">
      <w:pPr>
        <w:numPr>
          <w:ilvl w:val="1"/>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lastRenderedPageBreak/>
        <w:t>If the Contract is terminated on the basis of Clause 12.2.12 of the Contract and the Contracting Authority is to be blamed for permitted violations of regulatory enactments or if the Contract is terminated on the basis of Clause 12.2.13 of the Contract, then:</w:t>
      </w:r>
    </w:p>
    <w:p w14:paraId="424CAA04" w14:textId="617AD7A0"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repay to the Contracting Authority the whole compensation received from the Contracting Authority within 10 (</w:t>
      </w:r>
      <w:r w:rsidRPr="00502E61">
        <w:rPr>
          <w:i/>
          <w:color w:val="00000A"/>
          <w:lang w:val="en-GB" w:bidi="en-US"/>
        </w:rPr>
        <w:t>ten</w:t>
      </w:r>
      <w:r w:rsidRPr="00502E61">
        <w:rPr>
          <w:color w:val="00000A"/>
          <w:lang w:val="en-GB" w:bidi="en-US"/>
        </w:rPr>
        <w:t>) days from the day of termination of the Contract;</w:t>
      </w:r>
    </w:p>
    <w:p w14:paraId="12232E41" w14:textId="609C2666"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Contractor shall receive back from the Contracting Authority the Products delivered to it. The Contractor shall perform delivery of the Product to its company or any other place selected by the Contractor.</w:t>
      </w:r>
    </w:p>
    <w:p w14:paraId="6AB21C13" w14:textId="77777777"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lose all property rights and rights of use provided for in the Contract;</w:t>
      </w:r>
    </w:p>
    <w:p w14:paraId="0FCD58F2" w14:textId="5AB95694" w:rsidR="00B87844" w:rsidRPr="00502E61" w:rsidRDefault="00B87844" w:rsidP="00502E61">
      <w:pPr>
        <w:numPr>
          <w:ilvl w:val="2"/>
          <w:numId w:val="1"/>
        </w:numPr>
        <w:tabs>
          <w:tab w:val="left" w:pos="709"/>
        </w:tabs>
        <w:suppressAutoHyphens/>
        <w:spacing w:after="160"/>
        <w:contextualSpacing/>
        <w:jc w:val="both"/>
        <w:rPr>
          <w:rFonts w:eastAsia="Calibri"/>
          <w:iCs/>
          <w:color w:val="00000A"/>
          <w:lang w:val="en-GB" w:eastAsia="en-US"/>
        </w:rPr>
      </w:pPr>
      <w:r w:rsidRPr="00502E61">
        <w:rPr>
          <w:color w:val="00000A"/>
          <w:lang w:val="en-GB" w:bidi="en-US"/>
        </w:rPr>
        <w:t>The Contracting Authority shall compensate to the Contractor for all expenses and losses, arising to the Contractor in relation to termination of the Contract. If the Contract is terminated on the basis of Clause12.2.12 of the Contract, the Contractor shall have additional right to claim from the Contracting Authority for a contractual penalty in the amount up to 10 % (</w:t>
      </w:r>
      <w:r w:rsidRPr="00502E61">
        <w:rPr>
          <w:i/>
          <w:color w:val="00000A"/>
          <w:lang w:val="en-GB" w:bidi="en-US"/>
        </w:rPr>
        <w:t>ten percent)</w:t>
      </w:r>
      <w:r w:rsidRPr="00502E61">
        <w:rPr>
          <w:color w:val="00000A"/>
          <w:lang w:val="en-GB" w:bidi="en-US"/>
        </w:rPr>
        <w:t xml:space="preserve"> from the Contract Price.</w:t>
      </w:r>
    </w:p>
    <w:p w14:paraId="4F135B8F" w14:textId="3DBC3CD4" w:rsidR="003C1FE1" w:rsidRPr="00502E61" w:rsidRDefault="00EB0A28" w:rsidP="00502E61">
      <w:pPr>
        <w:numPr>
          <w:ilvl w:val="1"/>
          <w:numId w:val="1"/>
        </w:numPr>
        <w:suppressAutoHyphens/>
        <w:spacing w:after="160"/>
        <w:contextualSpacing/>
        <w:jc w:val="both"/>
        <w:rPr>
          <w:rFonts w:eastAsia="Calibri"/>
          <w:lang w:val="en-GB" w:eastAsia="en-US"/>
        </w:rPr>
      </w:pPr>
      <w:r w:rsidRPr="00502E61">
        <w:rPr>
          <w:color w:val="00000A"/>
          <w:lang w:val="en-GB" w:bidi="en-US"/>
        </w:rPr>
        <w:t>In other cases of termination of the Contract, with regard to which Clauses 12.5 - 12.6 of the Contract do not provide for consequences of termination of the Contract, the Parties shall agree on the consequences of termination of the Contract separately.</w:t>
      </w:r>
    </w:p>
    <w:p w14:paraId="493A3F8A" w14:textId="79766D06" w:rsidR="003C1FE1" w:rsidRPr="00502E61" w:rsidRDefault="00A86F93" w:rsidP="00502E61">
      <w:pPr>
        <w:numPr>
          <w:ilvl w:val="1"/>
          <w:numId w:val="1"/>
        </w:numPr>
        <w:tabs>
          <w:tab w:val="left" w:pos="851"/>
        </w:tabs>
        <w:suppressAutoHyphens/>
        <w:spacing w:after="160"/>
        <w:contextualSpacing/>
        <w:jc w:val="both"/>
        <w:rPr>
          <w:rFonts w:eastAsia="Calibri"/>
          <w:lang w:val="en-GB" w:eastAsia="en-US"/>
        </w:rPr>
      </w:pPr>
      <w:r w:rsidRPr="00502E61">
        <w:rPr>
          <w:kern w:val="1"/>
          <w:lang w:val="en-GB" w:bidi="en-US"/>
        </w:rPr>
        <w:t>Substantial amendments to the C</w:t>
      </w:r>
      <w:r w:rsidRPr="00502E61">
        <w:rPr>
          <w:lang w:val="en-GB" w:bidi="en-US"/>
        </w:rPr>
        <w:t>ontract</w:t>
      </w:r>
      <w:r w:rsidRPr="00502E61">
        <w:rPr>
          <w:kern w:val="1"/>
          <w:lang w:val="en-GB" w:bidi="en-US"/>
        </w:rPr>
        <w:t xml:space="preserve"> shall be permitted in the following cases:</w:t>
      </w:r>
    </w:p>
    <w:p w14:paraId="08967ACE" w14:textId="6E6ECD1C" w:rsidR="003C1FE1" w:rsidRPr="00502E61" w:rsidRDefault="003C1FE1" w:rsidP="00502E61">
      <w:pPr>
        <w:numPr>
          <w:ilvl w:val="2"/>
          <w:numId w:val="1"/>
        </w:numPr>
        <w:suppressAutoHyphens/>
        <w:spacing w:after="160"/>
        <w:contextualSpacing/>
        <w:jc w:val="both"/>
        <w:rPr>
          <w:rFonts w:eastAsia="Calibri"/>
          <w:lang w:val="en-GB" w:eastAsia="en-US"/>
        </w:rPr>
      </w:pPr>
      <w:r w:rsidRPr="00502E61">
        <w:rPr>
          <w:lang w:val="en-GB" w:bidi="en-US"/>
        </w:rPr>
        <w:t>Manufacturer of the Product has ceased to produce the Product on the basis of technical parameters of the Product, determined in the Contract, but offers equivalent Product or with better technical parameters;</w:t>
      </w:r>
    </w:p>
    <w:p w14:paraId="7A5A699D" w14:textId="7FEC3FFF" w:rsidR="003C1FE1" w:rsidRPr="00502E61" w:rsidRDefault="003C1FE1" w:rsidP="00502E61">
      <w:pPr>
        <w:numPr>
          <w:ilvl w:val="2"/>
          <w:numId w:val="1"/>
        </w:numPr>
        <w:suppressAutoHyphens/>
        <w:spacing w:after="160"/>
        <w:contextualSpacing/>
        <w:jc w:val="both"/>
        <w:rPr>
          <w:rFonts w:eastAsia="Calibri"/>
          <w:lang w:val="en-GB" w:eastAsia="en-US"/>
        </w:rPr>
      </w:pPr>
      <w:r w:rsidRPr="00502E61">
        <w:rPr>
          <w:lang w:val="en-GB" w:bidi="en-US"/>
        </w:rPr>
        <w:t>Deadlines for fulfilment of the Contract may be prolonged if due to objective reasons the Contractor cannot commence or deliver the Product in accordance with the procedure determined in the Contract and perform the Service within the time period determined in the Contract.</w:t>
      </w:r>
    </w:p>
    <w:p w14:paraId="5CA04590" w14:textId="2DD652AD" w:rsidR="00E22FFE" w:rsidRPr="00502E61" w:rsidRDefault="003C1FE1" w:rsidP="00502E61">
      <w:pPr>
        <w:numPr>
          <w:ilvl w:val="1"/>
          <w:numId w:val="1"/>
        </w:numPr>
        <w:tabs>
          <w:tab w:val="left" w:pos="709"/>
          <w:tab w:val="left" w:pos="851"/>
        </w:tabs>
        <w:suppressAutoHyphens/>
        <w:spacing w:after="160"/>
        <w:contextualSpacing/>
        <w:jc w:val="both"/>
        <w:rPr>
          <w:rFonts w:eastAsia="Calibri"/>
          <w:lang w:val="en-GB" w:eastAsia="en-US"/>
        </w:rPr>
      </w:pPr>
      <w:r w:rsidRPr="00502E61">
        <w:rPr>
          <w:lang w:val="en-GB" w:bidi="en-US"/>
        </w:rPr>
        <w:t>If due to emergency situation, which significantly makes difficult the fulfilment of the agreed liabilities, the Contractor cannot deliver the Product and perform the Service within the time period determined in the Contract, the Contractor may request and the Contracting Authority shall be entitled to prolong such performance deadline of the Service.</w:t>
      </w:r>
    </w:p>
    <w:p w14:paraId="47C49820" w14:textId="7C2F42F8" w:rsidR="00E22FFE" w:rsidRPr="00502E61" w:rsidRDefault="003033E4" w:rsidP="00502E61">
      <w:pPr>
        <w:numPr>
          <w:ilvl w:val="1"/>
          <w:numId w:val="1"/>
        </w:numPr>
        <w:tabs>
          <w:tab w:val="left" w:pos="851"/>
        </w:tabs>
        <w:suppressAutoHyphens/>
        <w:spacing w:after="160"/>
        <w:contextualSpacing/>
        <w:jc w:val="both"/>
        <w:rPr>
          <w:rFonts w:eastAsia="Calibri"/>
          <w:lang w:val="en-GB" w:eastAsia="en-US"/>
        </w:rPr>
      </w:pPr>
      <w:r w:rsidRPr="00502E61">
        <w:rPr>
          <w:lang w:val="en-GB" w:bidi="en-US"/>
        </w:rPr>
        <w:t>When requesting to prolong the performance deadline of the Service, the Contractor shall submit to the Contracting Authority justifying documents, which clearly indicate on the fact of delay of performance of the Service and objective reasons, affecting the performance deadline of the Service.</w:t>
      </w:r>
    </w:p>
    <w:p w14:paraId="350E3DF1" w14:textId="41472431" w:rsidR="00421E3F" w:rsidRPr="00502E61" w:rsidRDefault="002774F9" w:rsidP="00502E61">
      <w:pPr>
        <w:numPr>
          <w:ilvl w:val="1"/>
          <w:numId w:val="1"/>
        </w:numPr>
        <w:tabs>
          <w:tab w:val="left" w:pos="851"/>
        </w:tabs>
        <w:suppressAutoHyphens/>
        <w:spacing w:after="160"/>
        <w:contextualSpacing/>
        <w:jc w:val="both"/>
        <w:rPr>
          <w:rFonts w:eastAsia="Calibri"/>
          <w:lang w:val="en-GB" w:eastAsia="en-US"/>
        </w:rPr>
      </w:pPr>
      <w:r w:rsidRPr="00502E61">
        <w:rPr>
          <w:lang w:val="en-GB" w:bidi="en-US"/>
        </w:rPr>
        <w:t xml:space="preserve">When assessing the documents submitted by the Contractor, the Contracting Authority shall be entitled to prolong the performance deadline of </w:t>
      </w:r>
      <w:r w:rsidR="00A86F93" w:rsidRPr="00502E61">
        <w:rPr>
          <w:shd w:val="clear" w:color="auto" w:fill="FFFFFF"/>
          <w:lang w:val="en-GB" w:bidi="en-US"/>
        </w:rPr>
        <w:t>the Service for the time period, which is objectively necessary in order to eliminate the consequences caused by unexpected circumstances to fulfilment of the C</w:t>
      </w:r>
      <w:r w:rsidRPr="00502E61">
        <w:rPr>
          <w:lang w:val="en-GB" w:bidi="en-US"/>
        </w:rPr>
        <w:t>ontract</w:t>
      </w:r>
      <w:r w:rsidR="00A86F93" w:rsidRPr="00502E61">
        <w:rPr>
          <w:shd w:val="clear" w:color="auto" w:fill="FFFFFF"/>
          <w:lang w:val="en-GB" w:bidi="en-US"/>
        </w:rPr>
        <w:t xml:space="preserve"> </w:t>
      </w:r>
      <w:r w:rsidRPr="00502E61">
        <w:rPr>
          <w:lang w:val="en-GB" w:bidi="en-US"/>
        </w:rPr>
        <w:t>.</w:t>
      </w:r>
    </w:p>
    <w:p w14:paraId="6850493D" w14:textId="55CFDEAD" w:rsidR="00FC4D43" w:rsidRPr="00502E61" w:rsidRDefault="00FC4D43" w:rsidP="00502E61">
      <w:pPr>
        <w:pStyle w:val="WW-DefaultStyle"/>
        <w:tabs>
          <w:tab w:val="left" w:pos="993"/>
        </w:tabs>
        <w:spacing w:line="240" w:lineRule="auto"/>
        <w:rPr>
          <w:b/>
          <w:color w:val="000000"/>
          <w:lang w:val="en-GB"/>
        </w:rPr>
      </w:pPr>
    </w:p>
    <w:p w14:paraId="382AACB9" w14:textId="5FC7FBF5" w:rsidR="00BF5134" w:rsidRPr="00502E61" w:rsidRDefault="00212454" w:rsidP="00502E61">
      <w:pPr>
        <w:pStyle w:val="WW-DefaultStyle"/>
        <w:numPr>
          <w:ilvl w:val="0"/>
          <w:numId w:val="1"/>
        </w:numPr>
        <w:spacing w:line="240" w:lineRule="auto"/>
        <w:jc w:val="center"/>
        <w:rPr>
          <w:b/>
          <w:color w:val="000000"/>
          <w:lang w:val="en-GB"/>
        </w:rPr>
      </w:pPr>
      <w:r w:rsidRPr="00502E61">
        <w:rPr>
          <w:b/>
          <w:lang w:val="en-GB" w:bidi="en-US"/>
        </w:rPr>
        <w:t>PROPERTY RIGHTS AND RIGHTS OF USE</w:t>
      </w:r>
    </w:p>
    <w:p w14:paraId="1619D3ED" w14:textId="77777777" w:rsidR="00212454" w:rsidRPr="00502E61" w:rsidRDefault="00212454" w:rsidP="00502E61">
      <w:pPr>
        <w:pStyle w:val="WW-DefaultStyle"/>
        <w:spacing w:line="240" w:lineRule="auto"/>
        <w:ind w:left="360"/>
        <w:rPr>
          <w:b/>
          <w:color w:val="000000"/>
          <w:lang w:val="en-GB"/>
        </w:rPr>
      </w:pPr>
    </w:p>
    <w:p w14:paraId="0C08EC6E" w14:textId="61443D8C" w:rsidR="001D1774" w:rsidRPr="00502E61" w:rsidRDefault="001D1774" w:rsidP="00502E61">
      <w:pPr>
        <w:pStyle w:val="WW-DefaultStyle"/>
        <w:numPr>
          <w:ilvl w:val="1"/>
          <w:numId w:val="1"/>
        </w:numPr>
        <w:jc w:val="both"/>
        <w:rPr>
          <w:color w:val="000000"/>
          <w:lang w:val="en-GB"/>
        </w:rPr>
      </w:pPr>
      <w:r w:rsidRPr="00502E61">
        <w:rPr>
          <w:lang w:val="en-GB" w:bidi="en-US"/>
        </w:rPr>
        <w:t>The Product shall transfer in the property of the Contracting Authority as soon as the Contracting Authority accepts the performance of the Service.</w:t>
      </w:r>
    </w:p>
    <w:p w14:paraId="4D62F181" w14:textId="3F59ACFE" w:rsidR="001D1774" w:rsidRPr="00502E61" w:rsidRDefault="001D1774" w:rsidP="00502E61">
      <w:pPr>
        <w:pStyle w:val="WW-DefaultStyle"/>
        <w:numPr>
          <w:ilvl w:val="1"/>
          <w:numId w:val="1"/>
        </w:numPr>
        <w:jc w:val="both"/>
        <w:rPr>
          <w:color w:val="000000"/>
          <w:lang w:val="en-GB"/>
        </w:rPr>
      </w:pPr>
      <w:r w:rsidRPr="00502E61">
        <w:rPr>
          <w:lang w:val="en-GB" w:bidi="en-US"/>
        </w:rPr>
        <w:t>All copyrights determined in the Copyright Law with regard to the software of the Product shall transfer into the property of the Contracting Authority as soon as the Contracting Authority accepts performance of the Service.</w:t>
      </w:r>
    </w:p>
    <w:p w14:paraId="67D7CEE2" w14:textId="11FA0438" w:rsidR="001D1774" w:rsidRPr="00502E61" w:rsidRDefault="003033E4" w:rsidP="00502E61">
      <w:pPr>
        <w:pStyle w:val="WW-DefaultStyle"/>
        <w:numPr>
          <w:ilvl w:val="1"/>
          <w:numId w:val="1"/>
        </w:numPr>
        <w:jc w:val="both"/>
        <w:rPr>
          <w:color w:val="000000"/>
          <w:lang w:val="en-GB"/>
        </w:rPr>
      </w:pPr>
      <w:r w:rsidRPr="00502E61">
        <w:rPr>
          <w:lang w:val="en-GB" w:bidi="en-US"/>
        </w:rPr>
        <w:t>The Contractor ensures that the Contracting Authority (and any other direct administration authority of the Republic of Latvia) shall have simple (non-exclusive) and not to be transferred further, but unlimited rights in terms of deadlines and scope:</w:t>
      </w:r>
    </w:p>
    <w:p w14:paraId="5D2898F4" w14:textId="77777777" w:rsidR="001D1774" w:rsidRPr="00502E61" w:rsidRDefault="001D1774" w:rsidP="00502E61">
      <w:pPr>
        <w:pStyle w:val="WW-DefaultStyle"/>
        <w:numPr>
          <w:ilvl w:val="2"/>
          <w:numId w:val="1"/>
        </w:numPr>
        <w:jc w:val="both"/>
        <w:rPr>
          <w:color w:val="000000"/>
          <w:lang w:val="en-GB"/>
        </w:rPr>
      </w:pPr>
      <w:r w:rsidRPr="00502E61">
        <w:rPr>
          <w:lang w:val="en-GB" w:bidi="en-US"/>
        </w:rPr>
        <w:t>to use the software of the Product - i.e., to download, use and store software;</w:t>
      </w:r>
    </w:p>
    <w:p w14:paraId="7980B535" w14:textId="77777777" w:rsidR="001D1774" w:rsidRPr="00502E61" w:rsidRDefault="001D1774" w:rsidP="00502E61">
      <w:pPr>
        <w:pStyle w:val="WW-DefaultStyle"/>
        <w:numPr>
          <w:ilvl w:val="2"/>
          <w:numId w:val="1"/>
        </w:numPr>
        <w:jc w:val="both"/>
        <w:rPr>
          <w:color w:val="000000"/>
          <w:lang w:val="en-GB"/>
        </w:rPr>
      </w:pPr>
      <w:r w:rsidRPr="00502E61">
        <w:rPr>
          <w:lang w:val="en-GB" w:bidi="en-US"/>
        </w:rPr>
        <w:lastRenderedPageBreak/>
        <w:t>for the purpose of use of the software of the Product to temporary or permanently reproduce the software.</w:t>
      </w:r>
    </w:p>
    <w:p w14:paraId="59B4BA06" w14:textId="44E4E1E8" w:rsidR="001D1774" w:rsidRPr="00502E61" w:rsidRDefault="004105E4" w:rsidP="00502E61">
      <w:pPr>
        <w:pStyle w:val="WW-DefaultStyle"/>
        <w:numPr>
          <w:ilvl w:val="1"/>
          <w:numId w:val="1"/>
        </w:numPr>
        <w:jc w:val="both"/>
        <w:rPr>
          <w:color w:val="000000"/>
          <w:lang w:val="en-GB"/>
        </w:rPr>
      </w:pPr>
      <w:r w:rsidRPr="00502E61">
        <w:rPr>
          <w:lang w:val="en-GB" w:bidi="en-US"/>
        </w:rPr>
        <w:t>The Contractor ensures that the Contracting Authority shall have simple (non-exclusive) and not to be transferred further, but unlimited in terms of deadlines, rights to use the software in the scope determined in the Contract.</w:t>
      </w:r>
    </w:p>
    <w:p w14:paraId="16ACB5AB" w14:textId="77777777" w:rsidR="00212454" w:rsidRPr="00502E61" w:rsidRDefault="00212454" w:rsidP="00502E61">
      <w:pPr>
        <w:pStyle w:val="WW-DefaultStyle"/>
        <w:spacing w:line="240" w:lineRule="auto"/>
        <w:ind w:left="562"/>
        <w:jc w:val="both"/>
        <w:rPr>
          <w:b/>
          <w:color w:val="000000"/>
          <w:lang w:val="en-GB"/>
        </w:rPr>
      </w:pPr>
    </w:p>
    <w:p w14:paraId="17E7A9C3" w14:textId="54755369" w:rsidR="00C83729" w:rsidRPr="00502E61" w:rsidRDefault="00C83729" w:rsidP="00502E61">
      <w:pPr>
        <w:pStyle w:val="WW-DefaultStyle"/>
        <w:numPr>
          <w:ilvl w:val="0"/>
          <w:numId w:val="1"/>
        </w:numPr>
        <w:spacing w:line="240" w:lineRule="auto"/>
        <w:jc w:val="center"/>
        <w:rPr>
          <w:b/>
          <w:color w:val="000000"/>
          <w:lang w:val="en-GB"/>
        </w:rPr>
      </w:pPr>
      <w:bookmarkStart w:id="2" w:name="_Hlk130212324"/>
      <w:r w:rsidRPr="00502E61">
        <w:rPr>
          <w:b/>
          <w:color w:val="000000"/>
          <w:lang w:val="en-GB"/>
        </w:rPr>
        <w:t>SUBCONTRACTORS</w:t>
      </w:r>
    </w:p>
    <w:p w14:paraId="340DD124" w14:textId="20FB1312" w:rsidR="00C83729" w:rsidRPr="00502E61" w:rsidRDefault="00C83729" w:rsidP="00502E61">
      <w:pPr>
        <w:pStyle w:val="WW-DefaultStyle"/>
        <w:spacing w:line="240" w:lineRule="auto"/>
        <w:ind w:left="360"/>
        <w:rPr>
          <w:b/>
          <w:color w:val="000000"/>
          <w:lang w:val="en-GB"/>
        </w:rPr>
      </w:pPr>
    </w:p>
    <w:p w14:paraId="5B174AB1" w14:textId="458D7B60" w:rsidR="00C83729" w:rsidRPr="00502E61" w:rsidRDefault="00E558BC" w:rsidP="00502E61">
      <w:pPr>
        <w:pStyle w:val="WW-DefaultStyle"/>
        <w:spacing w:line="240" w:lineRule="auto"/>
        <w:ind w:left="567" w:hanging="567"/>
        <w:rPr>
          <w:bCs/>
          <w:i/>
          <w:iCs/>
          <w:color w:val="000000"/>
          <w:lang w:val="en-GB"/>
        </w:rPr>
      </w:pPr>
      <w:r w:rsidRPr="00502E61">
        <w:rPr>
          <w:bCs/>
          <w:color w:val="000000"/>
          <w:lang w:val="en-GB"/>
        </w:rPr>
        <w:t>14.1. The Contractor shall/ shall not attract subcontractors for fulfilment of obligations of the Contract in accordance with requirements of Section 62 of the Public Procurement Law (</w:t>
      </w:r>
      <w:r w:rsidR="00E41BED" w:rsidRPr="00502E61">
        <w:rPr>
          <w:bCs/>
          <w:i/>
          <w:iCs/>
          <w:color w:val="000000"/>
          <w:lang w:val="en-GB"/>
        </w:rPr>
        <w:t>Clause of the Contract shall be clarified in accordance with the information provided by the tenderer, who has been granted the right to enter into the contract, in the tender regarding the subcontractors involved in the fulfilment of the contract within the framework of the Procurement; legal name and registration number of subcontractors shall be or shall not be specified in this Clause).</w:t>
      </w:r>
    </w:p>
    <w:p w14:paraId="5FC2E318" w14:textId="1B28D9BB" w:rsidR="00E41BED" w:rsidRPr="00502E61" w:rsidRDefault="00E41BED" w:rsidP="00502E61">
      <w:pPr>
        <w:pStyle w:val="WW-DefaultStyle"/>
        <w:spacing w:line="240" w:lineRule="auto"/>
        <w:ind w:left="567" w:hanging="567"/>
        <w:rPr>
          <w:bCs/>
          <w:color w:val="000000"/>
          <w:lang w:val="en-GB"/>
        </w:rPr>
      </w:pPr>
      <w:r w:rsidRPr="00502E61">
        <w:rPr>
          <w:bCs/>
          <w:color w:val="000000"/>
          <w:lang w:val="en-GB"/>
        </w:rPr>
        <w:t>14.2. Any attraction or change of subcontractors shall be performed in accordance with the requirements of Public Procurement Law.</w:t>
      </w:r>
    </w:p>
    <w:p w14:paraId="093590A9" w14:textId="326E0FCD" w:rsidR="00E41BED" w:rsidRPr="00502E61" w:rsidRDefault="00E41BED" w:rsidP="00502E61">
      <w:pPr>
        <w:pStyle w:val="WW-DefaultStyle"/>
        <w:spacing w:line="240" w:lineRule="auto"/>
        <w:ind w:left="567" w:hanging="567"/>
        <w:rPr>
          <w:bCs/>
          <w:color w:val="000000"/>
          <w:lang w:val="en-GB"/>
        </w:rPr>
      </w:pPr>
      <w:r w:rsidRPr="00502E61">
        <w:rPr>
          <w:bCs/>
          <w:color w:val="000000"/>
          <w:lang w:val="en-GB"/>
        </w:rPr>
        <w:t xml:space="preserve">14.3. </w:t>
      </w:r>
      <w:r w:rsidR="00D07D1D" w:rsidRPr="00502E61">
        <w:rPr>
          <w:bCs/>
          <w:color w:val="000000"/>
          <w:lang w:val="en-GB"/>
        </w:rPr>
        <w:t>In case if the need appears for the Contractor to attract and change subcontractors, the Contractor shall submit to the Contracting Authority:</w:t>
      </w:r>
    </w:p>
    <w:p w14:paraId="436101DD" w14:textId="370FEBEE" w:rsidR="00D07D1D" w:rsidRPr="00502E61" w:rsidRDefault="00D07D1D" w:rsidP="00502E61">
      <w:pPr>
        <w:pStyle w:val="WW-DefaultStyle"/>
        <w:spacing w:line="240" w:lineRule="auto"/>
        <w:ind w:left="1276" w:hanging="709"/>
        <w:rPr>
          <w:bCs/>
          <w:color w:val="000000"/>
          <w:lang w:val="en-GB"/>
        </w:rPr>
      </w:pPr>
      <w:r w:rsidRPr="00502E61">
        <w:rPr>
          <w:bCs/>
          <w:color w:val="000000"/>
          <w:lang w:val="en-GB"/>
        </w:rPr>
        <w:t>14.3.1. a submission with information about the subcontractor, which is planned to be involved in the fulfilment of the Contract, specifying the information in accordance with the requirements of the Procurement Regulation;</w:t>
      </w:r>
    </w:p>
    <w:p w14:paraId="78DAD74F" w14:textId="2DDF6B06" w:rsidR="00D07D1D" w:rsidRPr="00502E61" w:rsidRDefault="00D07D1D" w:rsidP="00502E61">
      <w:pPr>
        <w:pStyle w:val="WW-DefaultStyle"/>
        <w:spacing w:line="240" w:lineRule="auto"/>
        <w:ind w:left="1276" w:hanging="709"/>
        <w:rPr>
          <w:bCs/>
          <w:color w:val="000000"/>
          <w:lang w:val="en-GB"/>
        </w:rPr>
      </w:pPr>
      <w:r w:rsidRPr="00502E61">
        <w:rPr>
          <w:bCs/>
          <w:color w:val="000000"/>
          <w:lang w:val="en-GB"/>
        </w:rPr>
        <w:t>14.3.2. documents confirming qualification, in accordance with the provisions of the Procurement Regulation.</w:t>
      </w:r>
    </w:p>
    <w:p w14:paraId="6F19A190" w14:textId="6554E43C" w:rsidR="00D07D1D" w:rsidRPr="00502E61" w:rsidRDefault="00D07D1D" w:rsidP="00502E61">
      <w:pPr>
        <w:pStyle w:val="WW-DefaultStyle"/>
        <w:spacing w:line="240" w:lineRule="auto"/>
        <w:ind w:left="567" w:hanging="567"/>
        <w:rPr>
          <w:bCs/>
          <w:color w:val="000000"/>
          <w:lang w:val="en-GB"/>
        </w:rPr>
      </w:pPr>
      <w:r w:rsidRPr="00502E61">
        <w:rPr>
          <w:bCs/>
          <w:color w:val="000000"/>
          <w:lang w:val="en-GB"/>
        </w:rPr>
        <w:t xml:space="preserve">14.4. </w:t>
      </w:r>
      <w:r w:rsidR="002F0B53" w:rsidRPr="00502E61">
        <w:rPr>
          <w:bCs/>
          <w:color w:val="000000"/>
          <w:lang w:val="en-GB"/>
        </w:rPr>
        <w:t>The Contracting Authority shall be entitled to request from the Contractor</w:t>
      </w:r>
      <w:r w:rsidR="00AB2C7A" w:rsidRPr="00502E61">
        <w:rPr>
          <w:bCs/>
          <w:color w:val="000000"/>
          <w:lang w:val="en-GB"/>
        </w:rPr>
        <w:t xml:space="preserve"> for additional documents required for decision-making about attraction or change of the subcontractor, if such documents are required in accordance with the Public Procurement Law.</w:t>
      </w:r>
    </w:p>
    <w:p w14:paraId="04C4B0F6" w14:textId="1DDB689D" w:rsidR="00AB2C7A" w:rsidRPr="00502E61" w:rsidRDefault="00AB2C7A" w:rsidP="00502E61">
      <w:pPr>
        <w:pStyle w:val="WW-DefaultStyle"/>
        <w:spacing w:line="240" w:lineRule="auto"/>
        <w:ind w:left="567" w:hanging="567"/>
        <w:rPr>
          <w:bCs/>
          <w:color w:val="000000"/>
          <w:lang w:val="en-GB"/>
        </w:rPr>
      </w:pPr>
      <w:r w:rsidRPr="00502E61">
        <w:rPr>
          <w:bCs/>
          <w:color w:val="000000"/>
          <w:lang w:val="en-GB"/>
        </w:rPr>
        <w:t>14.5. The Contracting Authority shall review the documents submitted by the Contractor on the attraction or change of subcontractors within the time period determined in the Public Procurement Law and shall give a reply to the Contractor.</w:t>
      </w:r>
    </w:p>
    <w:p w14:paraId="05490703" w14:textId="50A49F5F" w:rsidR="00AB2C7A" w:rsidRPr="00502E61" w:rsidRDefault="00AB2C7A" w:rsidP="00502E61">
      <w:pPr>
        <w:pStyle w:val="WW-DefaultStyle"/>
        <w:spacing w:line="240" w:lineRule="auto"/>
        <w:ind w:left="567" w:hanging="567"/>
        <w:rPr>
          <w:bCs/>
          <w:color w:val="000000"/>
          <w:lang w:val="en-GB"/>
        </w:rPr>
      </w:pPr>
      <w:r w:rsidRPr="00502E61">
        <w:rPr>
          <w:bCs/>
          <w:color w:val="000000"/>
          <w:lang w:val="en-GB"/>
        </w:rPr>
        <w:t xml:space="preserve">14.6. </w:t>
      </w:r>
      <w:r w:rsidR="00B42561" w:rsidRPr="00502E61">
        <w:rPr>
          <w:bCs/>
          <w:color w:val="000000"/>
          <w:lang w:val="en-GB"/>
        </w:rPr>
        <w:t>The Contracting Authority shall deny the proposal submitted by the Contractor for attraction and change of subcontractors, if any of the provisions of Section 62, Paragraph two, three or four of the Public Procurement Law exist.</w:t>
      </w:r>
    </w:p>
    <w:p w14:paraId="5682D05C" w14:textId="03ACD5CB" w:rsidR="00B42561" w:rsidRPr="00502E61" w:rsidRDefault="00B42561" w:rsidP="00502E61">
      <w:pPr>
        <w:pStyle w:val="WW-DefaultStyle"/>
        <w:spacing w:line="240" w:lineRule="auto"/>
        <w:ind w:left="567" w:hanging="567"/>
        <w:rPr>
          <w:bCs/>
          <w:color w:val="000000"/>
          <w:lang w:val="en-GB"/>
        </w:rPr>
      </w:pPr>
      <w:r w:rsidRPr="00502E61">
        <w:rPr>
          <w:bCs/>
          <w:color w:val="000000"/>
          <w:lang w:val="en-GB"/>
        </w:rPr>
        <w:t xml:space="preserve">14.7. </w:t>
      </w:r>
      <w:r w:rsidR="00900703" w:rsidRPr="00502E61">
        <w:rPr>
          <w:bCs/>
          <w:color w:val="000000"/>
          <w:lang w:val="en-GB"/>
        </w:rPr>
        <w:t xml:space="preserve">Attraction of third parties, including subcontractors, for performance of the Service, pursuant to the initiative of the Contractor, shall not exempt the Contractor from responsibility for fulfilment of the Contract as a whole or any part thereof, as well as shall not impose additional duties and obligations on the Contracting Authority. The Contractor confirms that, in accordance with the requirements of Section 62, Paragraph four of the Public Procurement Law, the subcontractors and subcontractors of subcontractor, listed in Annex No. 7 to the Contract, </w:t>
      </w:r>
      <w:r w:rsidR="00A209E3" w:rsidRPr="00502E61">
        <w:rPr>
          <w:bCs/>
          <w:color w:val="000000"/>
          <w:lang w:val="en-GB"/>
        </w:rPr>
        <w:t>shall be attracted for the Service, which was performed at the Aviation Board of the State Border Guard, at the address “Jaunsmilgas”, Runtorta, Isnauda Rural Territory, Ludza Municipality, Republic of Latvia, LV-5701.</w:t>
      </w:r>
    </w:p>
    <w:p w14:paraId="18927C7A" w14:textId="3527948B" w:rsidR="00A209E3" w:rsidRPr="00502E61" w:rsidRDefault="00A209E3" w:rsidP="00502E61">
      <w:pPr>
        <w:pStyle w:val="WW-DefaultStyle"/>
        <w:spacing w:line="240" w:lineRule="auto"/>
        <w:ind w:left="567" w:hanging="567"/>
        <w:rPr>
          <w:bCs/>
          <w:color w:val="000000"/>
          <w:lang w:val="en-GB"/>
        </w:rPr>
      </w:pPr>
      <w:r w:rsidRPr="00502E61">
        <w:rPr>
          <w:bCs/>
          <w:color w:val="000000"/>
          <w:lang w:val="en-GB"/>
        </w:rPr>
        <w:t>14.8. The Contractor shall be responsible for the fact that the subcontractor attracted for fulfilment of the Service, under the Contract, would not attract third persons in fulfilment f the Service, including subcontractors, failing to comply with the procedure determined in the Contract.</w:t>
      </w:r>
    </w:p>
    <w:bookmarkEnd w:id="2"/>
    <w:p w14:paraId="4A7A709D" w14:textId="77777777" w:rsidR="00A209E3" w:rsidRPr="00502E61" w:rsidRDefault="00A209E3" w:rsidP="00502E61">
      <w:pPr>
        <w:pStyle w:val="WW-DefaultStyle"/>
        <w:spacing w:line="240" w:lineRule="auto"/>
        <w:ind w:left="567" w:hanging="567"/>
        <w:rPr>
          <w:bCs/>
          <w:color w:val="000000"/>
          <w:lang w:val="en-GB"/>
        </w:rPr>
      </w:pPr>
    </w:p>
    <w:p w14:paraId="50BCFA9E" w14:textId="5C49D7C6" w:rsidR="00212454" w:rsidRPr="00502E61" w:rsidRDefault="00212454" w:rsidP="00502E61">
      <w:pPr>
        <w:pStyle w:val="WW-DefaultStyle"/>
        <w:numPr>
          <w:ilvl w:val="0"/>
          <w:numId w:val="1"/>
        </w:numPr>
        <w:spacing w:line="240" w:lineRule="auto"/>
        <w:jc w:val="center"/>
        <w:rPr>
          <w:b/>
          <w:color w:val="000000"/>
          <w:lang w:val="en-GB"/>
        </w:rPr>
      </w:pPr>
      <w:r w:rsidRPr="00502E61">
        <w:rPr>
          <w:b/>
          <w:lang w:val="en-GB" w:bidi="en-US"/>
        </w:rPr>
        <w:t>OTHER PROVISIONS</w:t>
      </w:r>
    </w:p>
    <w:p w14:paraId="0D011F45" w14:textId="77777777" w:rsidR="000A45D5" w:rsidRPr="00502E61" w:rsidRDefault="000A45D5" w:rsidP="00502E61">
      <w:pPr>
        <w:pStyle w:val="WW-DefaultStyle"/>
        <w:spacing w:line="240" w:lineRule="auto"/>
        <w:ind w:left="360"/>
        <w:rPr>
          <w:b/>
          <w:color w:val="000000"/>
          <w:lang w:val="en-GB"/>
        </w:rPr>
      </w:pPr>
    </w:p>
    <w:p w14:paraId="598D83B9" w14:textId="3978BA35" w:rsidR="008225DE" w:rsidRPr="00502E61" w:rsidRDefault="00421B2F" w:rsidP="00502E61">
      <w:pPr>
        <w:pStyle w:val="WW-DefaultStyle"/>
        <w:numPr>
          <w:ilvl w:val="1"/>
          <w:numId w:val="1"/>
        </w:numPr>
        <w:spacing w:line="240" w:lineRule="auto"/>
        <w:jc w:val="both"/>
        <w:rPr>
          <w:b/>
          <w:color w:val="000000"/>
          <w:lang w:val="en-GB"/>
        </w:rPr>
      </w:pPr>
      <w:r w:rsidRPr="00502E61">
        <w:rPr>
          <w:lang w:val="en-GB" w:bidi="en-US"/>
        </w:rPr>
        <w:t>All disputes of the Parties, arising during the fulfilment of the Contract, shall be settle by mutual negotiations between the Parties, which shall be recorded in minutes. If the Parties fail to reach an agreement within 30 (</w:t>
      </w:r>
      <w:r w:rsidRPr="00502E61">
        <w:rPr>
          <w:i/>
          <w:lang w:val="en-GB" w:bidi="en-US"/>
        </w:rPr>
        <w:t>thirty</w:t>
      </w:r>
      <w:r w:rsidRPr="00502E61">
        <w:rPr>
          <w:lang w:val="en-GB" w:bidi="en-US"/>
        </w:rPr>
        <w:t xml:space="preserve">) days from the day of occurrence of the dispute, </w:t>
      </w:r>
      <w:r w:rsidRPr="00502E61">
        <w:rPr>
          <w:lang w:val="en-GB" w:bidi="en-US"/>
        </w:rPr>
        <w:lastRenderedPageBreak/>
        <w:t>then the dispute shall be settled by a court of the general jurisdiction of the Republic of Latvia on the basis of the legal address of the Contracting Authority;</w:t>
      </w:r>
    </w:p>
    <w:p w14:paraId="488EA747" w14:textId="7F755FBF" w:rsidR="008225DE" w:rsidRPr="00502E61" w:rsidRDefault="00421B2F" w:rsidP="00502E61">
      <w:pPr>
        <w:pStyle w:val="WW-DefaultStyle"/>
        <w:numPr>
          <w:ilvl w:val="1"/>
          <w:numId w:val="1"/>
        </w:numPr>
        <w:spacing w:line="240" w:lineRule="auto"/>
        <w:jc w:val="both"/>
        <w:rPr>
          <w:b/>
          <w:color w:val="000000"/>
          <w:lang w:val="en-GB"/>
        </w:rPr>
      </w:pPr>
      <w:r w:rsidRPr="00502E61">
        <w:rPr>
          <w:lang w:val="en-GB" w:bidi="en-US"/>
        </w:rPr>
        <w:t>Disputes or disagreements shall not exempt the Parties from fulfilment of obligations imposed on them by the Contract.</w:t>
      </w:r>
    </w:p>
    <w:p w14:paraId="78304A87" w14:textId="4131EDAB" w:rsidR="008225DE" w:rsidRPr="00502E61" w:rsidRDefault="00BF5134" w:rsidP="00502E61">
      <w:pPr>
        <w:pStyle w:val="WW-DefaultStyle"/>
        <w:numPr>
          <w:ilvl w:val="1"/>
          <w:numId w:val="1"/>
        </w:numPr>
        <w:spacing w:line="240" w:lineRule="auto"/>
        <w:jc w:val="both"/>
        <w:rPr>
          <w:b/>
          <w:color w:val="000000"/>
          <w:lang w:val="en-GB"/>
        </w:rPr>
      </w:pPr>
      <w:r w:rsidRPr="00502E61">
        <w:rPr>
          <w:lang w:val="en-GB" w:bidi="en-US"/>
        </w:rPr>
        <w:t>The Parties guarantee the principle of confidentiality and undertake not to disclose to third parties any information obtained about the other Party in the course of the performance of the Contract, except in the cases provided for in the laws and regulations of the Republic of Latvia.</w:t>
      </w:r>
    </w:p>
    <w:p w14:paraId="58392472" w14:textId="77777777" w:rsidR="00521C19" w:rsidRPr="00502E61" w:rsidRDefault="00521C19" w:rsidP="00502E61">
      <w:pPr>
        <w:pStyle w:val="WW-DefaultStyle"/>
        <w:numPr>
          <w:ilvl w:val="1"/>
          <w:numId w:val="1"/>
        </w:numPr>
        <w:spacing w:line="240" w:lineRule="auto"/>
        <w:jc w:val="both"/>
        <w:rPr>
          <w:b/>
          <w:color w:val="000000"/>
          <w:lang w:val="en-GB"/>
        </w:rPr>
      </w:pPr>
      <w:r w:rsidRPr="00502E61">
        <w:rPr>
          <w:lang w:val="en-GB" w:bidi="en-US"/>
        </w:rPr>
        <w:t>The Contract shall be binding on the Parties as well as on the successors in the rights and obligations of the Parties.</w:t>
      </w:r>
    </w:p>
    <w:p w14:paraId="0F4A078B" w14:textId="0F2A39FF" w:rsidR="008225DE" w:rsidRPr="00502E61" w:rsidRDefault="00BF5134" w:rsidP="00502E61">
      <w:pPr>
        <w:pStyle w:val="WW-DefaultStyle"/>
        <w:numPr>
          <w:ilvl w:val="1"/>
          <w:numId w:val="1"/>
        </w:numPr>
        <w:spacing w:line="240" w:lineRule="auto"/>
        <w:jc w:val="both"/>
        <w:rPr>
          <w:b/>
          <w:color w:val="000000"/>
          <w:lang w:val="en-GB"/>
        </w:rPr>
      </w:pPr>
      <w:r w:rsidRPr="00502E61">
        <w:rPr>
          <w:lang w:val="en-GB" w:bidi="en-US"/>
        </w:rPr>
        <w:t>Should any of the Parties change the legal status, the representation rights of the officials or any of details of the Parties set forth in the Contract, the authorized person, phone number, e-mail address</w:t>
      </w:r>
      <w:bookmarkStart w:id="3" w:name="_Hlk130212509"/>
      <w:r w:rsidRPr="00502E61">
        <w:rPr>
          <w:lang w:val="en-GB" w:bidi="en-US"/>
        </w:rPr>
        <w:t xml:space="preserve">, </w:t>
      </w:r>
      <w:r w:rsidR="00521C19" w:rsidRPr="00502E61">
        <w:rPr>
          <w:lang w:val="en-GB" w:bidi="en-US"/>
        </w:rPr>
        <w:t xml:space="preserve">information on the involved subcontractors as well as subcontractors of subcontractors (including about the additionally attracted ones, specifying their name, contact information and person being entitled to represent, to the extent the above-mentioned information is known), which is specified in Annex No. 7 to the Contract </w:t>
      </w:r>
      <w:bookmarkEnd w:id="3"/>
      <w:r w:rsidRPr="00502E61">
        <w:rPr>
          <w:lang w:val="en-GB" w:bidi="en-US"/>
        </w:rPr>
        <w:t>etc. is changed, the Party shall immediately notify about it the other Party on that in writing. Such notification shall not be deemed as amendments to the Contract for the purpose of Clause 12.1 of the Contract.</w:t>
      </w:r>
    </w:p>
    <w:p w14:paraId="6C56FAE8" w14:textId="3531B177" w:rsidR="00E22FFE" w:rsidRPr="00502E61" w:rsidRDefault="00D35DFD" w:rsidP="00502E61">
      <w:pPr>
        <w:pStyle w:val="WW-DefaultStyle"/>
        <w:numPr>
          <w:ilvl w:val="1"/>
          <w:numId w:val="1"/>
        </w:numPr>
        <w:spacing w:line="240" w:lineRule="auto"/>
        <w:jc w:val="both"/>
        <w:rPr>
          <w:b/>
          <w:color w:val="000000"/>
          <w:lang w:val="en-GB"/>
        </w:rPr>
      </w:pPr>
      <w:r w:rsidRPr="00502E61">
        <w:rPr>
          <w:lang w:val="en-GB" w:bidi="en-US"/>
        </w:rPr>
        <w:t>The Contract shall be drawn up in the form of an electronic document on 9 (</w:t>
      </w:r>
      <w:r w:rsidRPr="00502E61">
        <w:rPr>
          <w:i/>
          <w:lang w:val="en-GB" w:bidi="en-US"/>
        </w:rPr>
        <w:t>nine</w:t>
      </w:r>
      <w:r w:rsidRPr="00502E61">
        <w:rPr>
          <w:lang w:val="en-GB" w:bidi="en-US"/>
        </w:rPr>
        <w:t>) pages. The Contract, together with the annexes, is signed with a secure electronic signature and contains a time stamp. The date of conclusion of the Contract is the date of the last attached secure electronic signature and the date of its time stamp.</w:t>
      </w:r>
    </w:p>
    <w:p w14:paraId="057CCED8" w14:textId="514C0AF3" w:rsidR="000A45D5" w:rsidRPr="00502E61" w:rsidRDefault="00421B2F" w:rsidP="00502E61">
      <w:pPr>
        <w:pStyle w:val="WW-DefaultStyle"/>
        <w:numPr>
          <w:ilvl w:val="1"/>
          <w:numId w:val="1"/>
        </w:numPr>
        <w:spacing w:line="240" w:lineRule="auto"/>
        <w:jc w:val="both"/>
        <w:rPr>
          <w:b/>
          <w:color w:val="000000"/>
          <w:lang w:val="en-GB"/>
        </w:rPr>
      </w:pPr>
      <w:r w:rsidRPr="00502E61">
        <w:rPr>
          <w:lang w:val="en-GB" w:bidi="en-US"/>
        </w:rPr>
        <w:t>Integral parts of the Contract shall be:</w:t>
      </w:r>
    </w:p>
    <w:p w14:paraId="097CDF5B" w14:textId="77777777" w:rsidR="00E22FFE" w:rsidRPr="00502E61" w:rsidRDefault="00421B2F" w:rsidP="00502E61">
      <w:pPr>
        <w:pStyle w:val="WW-DefaultStyle"/>
        <w:numPr>
          <w:ilvl w:val="2"/>
          <w:numId w:val="1"/>
        </w:numPr>
        <w:spacing w:line="240" w:lineRule="auto"/>
        <w:jc w:val="both"/>
        <w:rPr>
          <w:b/>
          <w:color w:val="000000"/>
          <w:lang w:val="en-GB"/>
        </w:rPr>
      </w:pPr>
      <w:r w:rsidRPr="00502E61">
        <w:rPr>
          <w:lang w:val="en-GB" w:bidi="en-US"/>
        </w:rPr>
        <w:t>Annex No.1 "Technical Offer" on ___ (</w:t>
      </w:r>
      <w:r w:rsidRPr="00502E61">
        <w:rPr>
          <w:i/>
          <w:lang w:val="en-GB" w:bidi="en-US"/>
        </w:rPr>
        <w:t>number in words</w:t>
      </w:r>
      <w:r w:rsidRPr="00502E61">
        <w:rPr>
          <w:lang w:val="en-GB" w:bidi="en-US"/>
        </w:rPr>
        <w:t>) pages;</w:t>
      </w:r>
    </w:p>
    <w:p w14:paraId="52C400F9" w14:textId="77777777" w:rsidR="00E22FFE" w:rsidRPr="00502E61" w:rsidRDefault="00421B2F" w:rsidP="00502E61">
      <w:pPr>
        <w:pStyle w:val="WW-DefaultStyle"/>
        <w:numPr>
          <w:ilvl w:val="2"/>
          <w:numId w:val="1"/>
        </w:numPr>
        <w:spacing w:line="240" w:lineRule="auto"/>
        <w:jc w:val="both"/>
        <w:rPr>
          <w:b/>
          <w:color w:val="000000"/>
          <w:lang w:val="en-GB"/>
        </w:rPr>
      </w:pPr>
      <w:r w:rsidRPr="00502E61">
        <w:rPr>
          <w:lang w:val="en-GB" w:bidi="en-US"/>
        </w:rPr>
        <w:t>Annex No.2 "Financial Offer" on ___ (</w:t>
      </w:r>
      <w:r w:rsidRPr="00502E61">
        <w:rPr>
          <w:i/>
          <w:lang w:val="en-GB" w:bidi="en-US"/>
        </w:rPr>
        <w:t>number in words</w:t>
      </w:r>
      <w:r w:rsidRPr="00502E61">
        <w:rPr>
          <w:lang w:val="en-GB" w:bidi="en-US"/>
        </w:rPr>
        <w:t>) pages;</w:t>
      </w:r>
    </w:p>
    <w:p w14:paraId="042DBB18" w14:textId="2C5FD0BC" w:rsidR="00E22FFE" w:rsidRPr="00502E61" w:rsidRDefault="008225DE" w:rsidP="00502E61">
      <w:pPr>
        <w:pStyle w:val="WW-DefaultStyle"/>
        <w:numPr>
          <w:ilvl w:val="2"/>
          <w:numId w:val="1"/>
        </w:numPr>
        <w:spacing w:line="240" w:lineRule="auto"/>
        <w:jc w:val="both"/>
        <w:rPr>
          <w:b/>
          <w:color w:val="000000"/>
          <w:lang w:val="en-GB"/>
        </w:rPr>
      </w:pPr>
      <w:r w:rsidRPr="00502E61">
        <w:rPr>
          <w:lang w:val="en-GB" w:bidi="en-US"/>
        </w:rPr>
        <w:t>Annex No.3 "Service Delivery Report" on ___ (</w:t>
      </w:r>
      <w:r w:rsidRPr="00502E61">
        <w:rPr>
          <w:i/>
          <w:lang w:val="en-GB" w:bidi="en-US"/>
        </w:rPr>
        <w:t>number in words</w:t>
      </w:r>
      <w:r w:rsidRPr="00502E61">
        <w:rPr>
          <w:lang w:val="en-GB" w:bidi="en-US"/>
        </w:rPr>
        <w:t>) pages</w:t>
      </w:r>
      <w:r w:rsidR="00421B2F" w:rsidRPr="00502E61">
        <w:rPr>
          <w:rStyle w:val="Komentraatsauce"/>
          <w:color w:val="auto"/>
          <w:lang w:val="en-GB" w:bidi="en-US"/>
        </w:rPr>
        <w:t>;</w:t>
      </w:r>
    </w:p>
    <w:p w14:paraId="4C600D19" w14:textId="77777777" w:rsidR="00E22FFE" w:rsidRPr="00502E61" w:rsidRDefault="008225DE" w:rsidP="00502E61">
      <w:pPr>
        <w:pStyle w:val="WW-DefaultStyle"/>
        <w:numPr>
          <w:ilvl w:val="2"/>
          <w:numId w:val="1"/>
        </w:numPr>
        <w:spacing w:line="240" w:lineRule="auto"/>
        <w:jc w:val="both"/>
        <w:rPr>
          <w:b/>
          <w:color w:val="000000"/>
          <w:lang w:val="en-GB"/>
        </w:rPr>
      </w:pPr>
      <w:r w:rsidRPr="00502E61">
        <w:rPr>
          <w:lang w:val="en-GB" w:bidi="en-US"/>
        </w:rPr>
        <w:t>Annex No. 4 "Defect Report" on ___ (</w:t>
      </w:r>
      <w:r w:rsidRPr="00502E61">
        <w:rPr>
          <w:i/>
          <w:lang w:val="en-GB" w:bidi="en-US"/>
        </w:rPr>
        <w:t>number in words</w:t>
      </w:r>
      <w:r w:rsidRPr="00502E61">
        <w:rPr>
          <w:lang w:val="en-GB" w:bidi="en-US"/>
        </w:rPr>
        <w:t>) pages;</w:t>
      </w:r>
    </w:p>
    <w:p w14:paraId="0EB63EB8" w14:textId="65BBA662" w:rsidR="002968A4" w:rsidRPr="00502E61" w:rsidRDefault="002968A4" w:rsidP="00502E61">
      <w:pPr>
        <w:pStyle w:val="WW-DefaultStyle"/>
        <w:numPr>
          <w:ilvl w:val="2"/>
          <w:numId w:val="1"/>
        </w:numPr>
        <w:spacing w:line="240" w:lineRule="auto"/>
        <w:jc w:val="both"/>
        <w:rPr>
          <w:b/>
          <w:color w:val="000000"/>
          <w:lang w:val="en-GB"/>
        </w:rPr>
      </w:pPr>
      <w:r w:rsidRPr="00502E61">
        <w:rPr>
          <w:lang w:val="en-GB" w:bidi="en-US"/>
        </w:rPr>
        <w:t>Annex No. 5 "Guarantee for Repayment of the Advance Payment" on ___ (</w:t>
      </w:r>
      <w:r w:rsidRPr="00502E61">
        <w:rPr>
          <w:i/>
          <w:lang w:val="en-GB" w:bidi="en-US"/>
        </w:rPr>
        <w:t>number in words</w:t>
      </w:r>
      <w:r w:rsidRPr="00502E61">
        <w:rPr>
          <w:lang w:val="en-GB" w:bidi="en-US"/>
        </w:rPr>
        <w:t>) pages;</w:t>
      </w:r>
    </w:p>
    <w:p w14:paraId="374F0809" w14:textId="2935CF45" w:rsidR="000A45D5" w:rsidRPr="00502E61" w:rsidRDefault="000A45D5" w:rsidP="00502E61">
      <w:pPr>
        <w:pStyle w:val="WW-DefaultStyle"/>
        <w:numPr>
          <w:ilvl w:val="2"/>
          <w:numId w:val="1"/>
        </w:numPr>
        <w:spacing w:line="240" w:lineRule="auto"/>
        <w:jc w:val="both"/>
        <w:rPr>
          <w:b/>
          <w:color w:val="000000"/>
          <w:lang w:val="en-GB"/>
        </w:rPr>
      </w:pPr>
      <w:r w:rsidRPr="00502E61">
        <w:rPr>
          <w:lang w:val="en-GB" w:bidi="en-US"/>
        </w:rPr>
        <w:t>Annex No. 6 "Guarantee for Fulfilment of the Liabilities of the Guarantee Period" on ___ (</w:t>
      </w:r>
      <w:r w:rsidRPr="00502E61">
        <w:rPr>
          <w:i/>
          <w:lang w:val="en-GB" w:bidi="en-US"/>
        </w:rPr>
        <w:t>number in words</w:t>
      </w:r>
      <w:r w:rsidRPr="00502E61">
        <w:rPr>
          <w:lang w:val="en-GB" w:bidi="en-US"/>
        </w:rPr>
        <w:t>) pages.</w:t>
      </w:r>
    </w:p>
    <w:p w14:paraId="105D43C4" w14:textId="38A0EDC4" w:rsidR="008D5453" w:rsidRPr="00502E61" w:rsidRDefault="008D5453" w:rsidP="00502E61">
      <w:pPr>
        <w:pStyle w:val="WW-DefaultStyle"/>
        <w:numPr>
          <w:ilvl w:val="2"/>
          <w:numId w:val="1"/>
        </w:numPr>
        <w:spacing w:line="240" w:lineRule="auto"/>
        <w:jc w:val="both"/>
        <w:rPr>
          <w:b/>
          <w:color w:val="000000"/>
          <w:lang w:val="en-GB"/>
        </w:rPr>
      </w:pPr>
      <w:bookmarkStart w:id="4" w:name="_Hlk130212579"/>
      <w:r w:rsidRPr="00502E61">
        <w:rPr>
          <w:lang w:val="en-GB" w:bidi="en-US"/>
        </w:rPr>
        <w:t xml:space="preserve">Annex No. 7 “List of Subcontractors in accordance with Section 63, Paragraph four of the Public Procurement Law” on ___ </w:t>
      </w:r>
      <w:r w:rsidRPr="00502E61">
        <w:rPr>
          <w:i/>
          <w:iCs/>
          <w:lang w:val="en-GB" w:bidi="en-US"/>
        </w:rPr>
        <w:t>(number in words)</w:t>
      </w:r>
      <w:r w:rsidRPr="00502E61">
        <w:rPr>
          <w:lang w:val="en-GB" w:bidi="en-US"/>
        </w:rPr>
        <w:t xml:space="preserve"> pages.</w:t>
      </w:r>
    </w:p>
    <w:bookmarkEnd w:id="4"/>
    <w:p w14:paraId="62C15C68" w14:textId="77777777" w:rsidR="00421B2F" w:rsidRPr="00502E61" w:rsidRDefault="00421B2F" w:rsidP="00502E61">
      <w:pPr>
        <w:pStyle w:val="WW-DefaultStyle"/>
        <w:spacing w:line="240" w:lineRule="auto"/>
        <w:jc w:val="both"/>
        <w:rPr>
          <w:b/>
          <w:color w:val="000000"/>
          <w:lang w:val="en-GB"/>
        </w:rPr>
      </w:pPr>
      <w:r w:rsidRPr="00502E61">
        <w:rPr>
          <w:lang w:val="en-GB" w:bidi="en-US"/>
        </w:rPr>
        <w:tab/>
      </w:r>
      <w:r w:rsidRPr="00502E61">
        <w:rPr>
          <w:lang w:val="en-GB" w:bidi="en-US"/>
        </w:rPr>
        <w:tab/>
      </w:r>
    </w:p>
    <w:p w14:paraId="2F02FE63" w14:textId="0683996F" w:rsidR="00421B2F" w:rsidRPr="00502E61" w:rsidRDefault="00421B2F" w:rsidP="00502E61">
      <w:pPr>
        <w:pStyle w:val="Pamattekstsaratkpi"/>
        <w:numPr>
          <w:ilvl w:val="0"/>
          <w:numId w:val="1"/>
        </w:numPr>
        <w:spacing w:after="0"/>
        <w:jc w:val="center"/>
        <w:rPr>
          <w:b/>
          <w:lang w:val="en-GB"/>
        </w:rPr>
      </w:pPr>
      <w:r w:rsidRPr="00502E61">
        <w:rPr>
          <w:b/>
          <w:lang w:val="en-GB" w:bidi="en-US"/>
        </w:rPr>
        <w:t>DETAILS OF THE PARTIES</w:t>
      </w:r>
    </w:p>
    <w:p w14:paraId="7052EBB9" w14:textId="77777777" w:rsidR="00D06B36" w:rsidRPr="00502E61" w:rsidRDefault="00D06B36" w:rsidP="00502E61">
      <w:pPr>
        <w:pStyle w:val="Pamattekstsaratkpi"/>
        <w:spacing w:after="0"/>
        <w:ind w:left="360"/>
        <w:rPr>
          <w:b/>
          <w:lang w:val="en-GB"/>
        </w:rPr>
      </w:pPr>
    </w:p>
    <w:tbl>
      <w:tblPr>
        <w:tblW w:w="9781" w:type="dxa"/>
        <w:tblInd w:w="-142" w:type="dxa"/>
        <w:tblLayout w:type="fixed"/>
        <w:tblLook w:val="0000" w:firstRow="0" w:lastRow="0" w:firstColumn="0" w:lastColumn="0" w:noHBand="0" w:noVBand="0"/>
      </w:tblPr>
      <w:tblGrid>
        <w:gridCol w:w="4820"/>
        <w:gridCol w:w="4961"/>
      </w:tblGrid>
      <w:tr w:rsidR="00421B2F" w:rsidRPr="00502E61" w14:paraId="3BA2DF1C" w14:textId="77777777" w:rsidTr="00D06B36">
        <w:tc>
          <w:tcPr>
            <w:tcW w:w="4820" w:type="dxa"/>
            <w:shd w:val="clear" w:color="auto" w:fill="FFFFFF"/>
          </w:tcPr>
          <w:p w14:paraId="20E5F86E" w14:textId="42698A39" w:rsidR="00421B2F" w:rsidRPr="00502E61" w:rsidRDefault="00BF5134" w:rsidP="00502E61">
            <w:pPr>
              <w:pStyle w:val="Pamattekstsaratkpi"/>
              <w:spacing w:after="0"/>
              <w:ind w:left="0"/>
              <w:rPr>
                <w:b/>
                <w:iCs/>
                <w:color w:val="000000"/>
                <w:lang w:val="en-GB"/>
              </w:rPr>
            </w:pPr>
            <w:r w:rsidRPr="00502E61">
              <w:rPr>
                <w:b/>
                <w:lang w:val="en-GB" w:bidi="en-US"/>
              </w:rPr>
              <w:t>The Contracting Authority:</w:t>
            </w:r>
          </w:p>
          <w:p w14:paraId="31784CFC" w14:textId="77777777" w:rsidR="00421B2F" w:rsidRPr="00502E61" w:rsidRDefault="00421B2F" w:rsidP="00502E61">
            <w:pPr>
              <w:rPr>
                <w:b/>
                <w:lang w:val="en-GB"/>
              </w:rPr>
            </w:pPr>
          </w:p>
          <w:p w14:paraId="474CB84B" w14:textId="77777777" w:rsidR="00D06B36" w:rsidRPr="00502E61" w:rsidRDefault="00D06B36" w:rsidP="00502E61">
            <w:pPr>
              <w:rPr>
                <w:lang w:val="en-GB"/>
              </w:rPr>
            </w:pPr>
            <w:r w:rsidRPr="00502E61">
              <w:rPr>
                <w:b/>
                <w:lang w:val="en-GB" w:bidi="en-US"/>
              </w:rPr>
              <w:t>State Border Guard</w:t>
            </w:r>
          </w:p>
          <w:p w14:paraId="6546F0CE" w14:textId="77777777" w:rsidR="00D06B36" w:rsidRPr="00502E61" w:rsidRDefault="00D06B36" w:rsidP="00502E61">
            <w:pPr>
              <w:rPr>
                <w:lang w:val="en-GB"/>
              </w:rPr>
            </w:pPr>
            <w:r w:rsidRPr="00502E61">
              <w:rPr>
                <w:lang w:val="en-GB" w:bidi="en-US"/>
              </w:rPr>
              <w:t>Unified registration number: 90000086402</w:t>
            </w:r>
          </w:p>
          <w:p w14:paraId="6D910DB0" w14:textId="77777777" w:rsidR="00D06B36" w:rsidRPr="00502E61" w:rsidRDefault="00D06B36" w:rsidP="00502E61">
            <w:pPr>
              <w:rPr>
                <w:lang w:val="en-GB"/>
              </w:rPr>
            </w:pPr>
            <w:r w:rsidRPr="00502E61">
              <w:rPr>
                <w:lang w:val="en-GB" w:bidi="en-US"/>
              </w:rPr>
              <w:t>Legal address: Rūdolfa iela 5, Riga, LV-1012</w:t>
            </w:r>
          </w:p>
          <w:p w14:paraId="78C5D24F" w14:textId="77777777" w:rsidR="00421B2F" w:rsidRPr="00502E61" w:rsidRDefault="00421B2F" w:rsidP="00502E61">
            <w:pPr>
              <w:pStyle w:val="Pamatteksts"/>
              <w:spacing w:after="0" w:line="240" w:lineRule="auto"/>
              <w:rPr>
                <w:lang w:val="en-GB"/>
              </w:rPr>
            </w:pPr>
          </w:p>
          <w:p w14:paraId="582218A9" w14:textId="77777777" w:rsidR="00421B2F" w:rsidRPr="00502E61" w:rsidRDefault="00421B2F" w:rsidP="00502E61">
            <w:pPr>
              <w:pStyle w:val="Pamattekstsaratkpi"/>
              <w:spacing w:after="0"/>
              <w:ind w:left="0"/>
              <w:rPr>
                <w:b/>
                <w:iCs/>
                <w:color w:val="000000"/>
                <w:lang w:val="en-GB"/>
              </w:rPr>
            </w:pPr>
          </w:p>
          <w:p w14:paraId="2F18DDE4" w14:textId="77777777" w:rsidR="00421B2F" w:rsidRPr="00502E61" w:rsidRDefault="00421B2F" w:rsidP="00502E61">
            <w:pPr>
              <w:pStyle w:val="Pamattekstsaratkpi"/>
              <w:spacing w:after="0"/>
              <w:ind w:left="0"/>
              <w:rPr>
                <w:b/>
                <w:iCs/>
                <w:color w:val="000000"/>
                <w:lang w:val="en-GB"/>
              </w:rPr>
            </w:pPr>
          </w:p>
          <w:p w14:paraId="68054D24" w14:textId="77777777" w:rsidR="00421B2F" w:rsidRPr="00502E61" w:rsidRDefault="00421B2F" w:rsidP="00502E61">
            <w:pPr>
              <w:pStyle w:val="Pamattekstsaratkpi"/>
              <w:spacing w:after="0"/>
              <w:ind w:left="0"/>
              <w:rPr>
                <w:b/>
                <w:iCs/>
                <w:color w:val="000000"/>
                <w:lang w:val="en-GB"/>
              </w:rPr>
            </w:pPr>
          </w:p>
          <w:p w14:paraId="31FDE1E7" w14:textId="7808BC8F" w:rsidR="00421B2F" w:rsidRPr="00502E61" w:rsidRDefault="00D35DFD" w:rsidP="00502E61">
            <w:pPr>
              <w:pStyle w:val="Pamattekstsaratkpi"/>
              <w:spacing w:after="0"/>
              <w:ind w:left="0"/>
              <w:rPr>
                <w:b/>
                <w:iCs/>
                <w:color w:val="000000"/>
                <w:lang w:val="en-GB"/>
              </w:rPr>
            </w:pPr>
            <w:r w:rsidRPr="00502E61">
              <w:rPr>
                <w:i/>
                <w:lang w:val="en-GB" w:bidi="en-US"/>
              </w:rPr>
              <w:t>(electronic signature)</w:t>
            </w:r>
            <w:r w:rsidRPr="00502E61">
              <w:rPr>
                <w:b/>
                <w:i/>
                <w:lang w:val="en-GB" w:bidi="en-US"/>
              </w:rPr>
              <w:t xml:space="preserve"> [N. Surname]</w:t>
            </w:r>
          </w:p>
        </w:tc>
        <w:tc>
          <w:tcPr>
            <w:tcW w:w="4961" w:type="dxa"/>
            <w:shd w:val="clear" w:color="auto" w:fill="FFFFFF"/>
          </w:tcPr>
          <w:p w14:paraId="73D02685" w14:textId="15860495" w:rsidR="00421B2F" w:rsidRPr="00502E61" w:rsidRDefault="004105E4" w:rsidP="00502E61">
            <w:pPr>
              <w:pStyle w:val="Pamattekstsaratkpi"/>
              <w:spacing w:after="0"/>
              <w:ind w:left="0"/>
              <w:rPr>
                <w:iCs/>
                <w:color w:val="000000"/>
                <w:lang w:val="en-GB"/>
              </w:rPr>
            </w:pPr>
            <w:r w:rsidRPr="00502E61">
              <w:rPr>
                <w:b/>
                <w:lang w:val="en-GB" w:bidi="en-US"/>
              </w:rPr>
              <w:t>The Contractor:</w:t>
            </w:r>
          </w:p>
          <w:p w14:paraId="1362A0B9" w14:textId="77777777" w:rsidR="00421B2F" w:rsidRPr="00502E61" w:rsidRDefault="00421B2F" w:rsidP="00502E61">
            <w:pPr>
              <w:pStyle w:val="Pamattekstsaratkpi"/>
              <w:spacing w:after="0"/>
              <w:ind w:left="0"/>
              <w:rPr>
                <w:b/>
                <w:i/>
                <w:iCs/>
                <w:color w:val="000000"/>
                <w:lang w:val="en-GB"/>
              </w:rPr>
            </w:pPr>
          </w:p>
          <w:p w14:paraId="553D7EAD" w14:textId="77777777" w:rsidR="00D06B36" w:rsidRPr="00502E61" w:rsidRDefault="00D06B36" w:rsidP="00502E61">
            <w:pPr>
              <w:tabs>
                <w:tab w:val="left" w:pos="561"/>
              </w:tabs>
              <w:ind w:right="72"/>
              <w:rPr>
                <w:lang w:val="en-GB"/>
              </w:rPr>
            </w:pPr>
            <w:r w:rsidRPr="00502E61">
              <w:rPr>
                <w:i/>
                <w:lang w:val="en-GB" w:bidi="en-US"/>
              </w:rPr>
              <w:t xml:space="preserve">[Name of the procurement winner] </w:t>
            </w:r>
          </w:p>
          <w:p w14:paraId="333184F8" w14:textId="77777777" w:rsidR="00D06B36" w:rsidRPr="00502E61" w:rsidRDefault="00D06B36" w:rsidP="00502E61">
            <w:pPr>
              <w:rPr>
                <w:lang w:val="en-GB"/>
              </w:rPr>
            </w:pPr>
            <w:r w:rsidRPr="00502E61">
              <w:rPr>
                <w:lang w:val="en-GB" w:bidi="en-US"/>
              </w:rPr>
              <w:t>Unified registration number:</w:t>
            </w:r>
          </w:p>
          <w:p w14:paraId="0DC6FAEF" w14:textId="77777777" w:rsidR="00D06B36" w:rsidRPr="00502E61" w:rsidRDefault="00D06B36" w:rsidP="00502E61">
            <w:pPr>
              <w:rPr>
                <w:lang w:val="en-GB"/>
              </w:rPr>
            </w:pPr>
            <w:r w:rsidRPr="00502E61">
              <w:rPr>
                <w:lang w:val="en-GB" w:bidi="en-US"/>
              </w:rPr>
              <w:t>Legal address:</w:t>
            </w:r>
          </w:p>
          <w:p w14:paraId="25955853" w14:textId="77777777" w:rsidR="00D06B36" w:rsidRPr="00502E61" w:rsidRDefault="00D06B36" w:rsidP="00502E61">
            <w:pPr>
              <w:rPr>
                <w:lang w:val="en-GB"/>
              </w:rPr>
            </w:pPr>
            <w:r w:rsidRPr="00502E61">
              <w:rPr>
                <w:lang w:val="en-GB" w:bidi="en-US"/>
              </w:rPr>
              <w:t>Bank:</w:t>
            </w:r>
          </w:p>
          <w:p w14:paraId="6D6A3626" w14:textId="1E8DB9FA" w:rsidR="00D06B36" w:rsidRPr="00502E61" w:rsidRDefault="00D35DFD" w:rsidP="00502E61">
            <w:pPr>
              <w:rPr>
                <w:lang w:val="en-GB"/>
              </w:rPr>
            </w:pPr>
            <w:r w:rsidRPr="00502E61">
              <w:rPr>
                <w:lang w:val="en-GB" w:bidi="en-US"/>
              </w:rPr>
              <w:t xml:space="preserve">Code: </w:t>
            </w:r>
          </w:p>
          <w:p w14:paraId="0E2D062F" w14:textId="3EF6E823" w:rsidR="00D06B36" w:rsidRPr="00502E61" w:rsidRDefault="00D06B36" w:rsidP="00502E61">
            <w:pPr>
              <w:rPr>
                <w:lang w:val="en-GB"/>
              </w:rPr>
            </w:pPr>
            <w:r w:rsidRPr="00502E61">
              <w:rPr>
                <w:lang w:val="en-GB" w:bidi="en-US"/>
              </w:rPr>
              <w:t xml:space="preserve">Account: </w:t>
            </w:r>
          </w:p>
          <w:p w14:paraId="57AA07EE" w14:textId="77777777" w:rsidR="00421B2F" w:rsidRPr="00502E61" w:rsidRDefault="00421B2F" w:rsidP="00502E61">
            <w:pPr>
              <w:pStyle w:val="Pamattekstsaratkpi"/>
              <w:spacing w:after="0"/>
              <w:ind w:left="0"/>
              <w:rPr>
                <w:color w:val="000000"/>
                <w:lang w:val="en-GB"/>
              </w:rPr>
            </w:pPr>
          </w:p>
          <w:p w14:paraId="6831053D" w14:textId="2AA13F8F" w:rsidR="00421B2F" w:rsidRPr="00502E61" w:rsidRDefault="00D35DFD" w:rsidP="00502E61">
            <w:pPr>
              <w:pStyle w:val="Pamattekstsaratkpi"/>
              <w:spacing w:after="0"/>
              <w:ind w:left="0"/>
              <w:rPr>
                <w:color w:val="000000"/>
                <w:lang w:val="en-GB"/>
              </w:rPr>
            </w:pPr>
            <w:r w:rsidRPr="00502E61">
              <w:rPr>
                <w:i/>
                <w:lang w:val="en-GB" w:bidi="en-US"/>
              </w:rPr>
              <w:t>(electronic signature)</w:t>
            </w:r>
            <w:r w:rsidRPr="00502E61">
              <w:rPr>
                <w:b/>
                <w:i/>
                <w:lang w:val="en-GB" w:bidi="en-US"/>
              </w:rPr>
              <w:t xml:space="preserve"> [N. Surname]</w:t>
            </w:r>
          </w:p>
        </w:tc>
      </w:tr>
    </w:tbl>
    <w:p w14:paraId="69C7EA05" w14:textId="77777777" w:rsidR="00D35DFD" w:rsidRPr="00502E61" w:rsidRDefault="00D35DFD" w:rsidP="00502E61">
      <w:pPr>
        <w:jc w:val="center"/>
        <w:rPr>
          <w:spacing w:val="-4"/>
          <w:kern w:val="1"/>
          <w:lang w:val="en-GB"/>
        </w:rPr>
      </w:pPr>
    </w:p>
    <w:p w14:paraId="5AF2A4B9" w14:textId="77777777" w:rsidR="00D35DFD" w:rsidRPr="00502E61" w:rsidRDefault="00D35DFD" w:rsidP="00502E61">
      <w:pPr>
        <w:jc w:val="center"/>
        <w:rPr>
          <w:spacing w:val="-4"/>
          <w:kern w:val="1"/>
          <w:lang w:val="en-GB"/>
        </w:rPr>
      </w:pPr>
    </w:p>
    <w:p w14:paraId="57E10C79" w14:textId="77777777" w:rsidR="00D35DFD" w:rsidRPr="00502E61" w:rsidRDefault="00D35DFD" w:rsidP="00502E61">
      <w:pPr>
        <w:jc w:val="center"/>
        <w:rPr>
          <w:spacing w:val="-4"/>
          <w:kern w:val="1"/>
          <w:lang w:val="en-GB"/>
        </w:rPr>
      </w:pPr>
    </w:p>
    <w:p w14:paraId="77CD719A" w14:textId="54DA5AFA" w:rsidR="00D35DFD" w:rsidRPr="00502E61" w:rsidRDefault="00D35DFD" w:rsidP="00502E61">
      <w:pPr>
        <w:jc w:val="center"/>
        <w:rPr>
          <w:spacing w:val="-4"/>
          <w:kern w:val="1"/>
          <w:lang w:val="en-GB"/>
        </w:rPr>
      </w:pPr>
      <w:r w:rsidRPr="00502E61">
        <w:rPr>
          <w:spacing w:val="-4"/>
          <w:kern w:val="1"/>
          <w:lang w:val="en-GB" w:bidi="en-US"/>
        </w:rPr>
        <w:t>THIS DOCUMENT IS SIGNED WITH A SECURE ELECTRONIC SIGNATURE</w:t>
      </w:r>
    </w:p>
    <w:p w14:paraId="1F8C2B0A" w14:textId="77777777" w:rsidR="00D35DFD" w:rsidRPr="00502E61" w:rsidRDefault="00D35DFD" w:rsidP="00502E61">
      <w:pPr>
        <w:suppressAutoHyphens/>
        <w:jc w:val="center"/>
        <w:rPr>
          <w:i/>
          <w:iCs/>
          <w:color w:val="000000"/>
          <w:spacing w:val="-4"/>
          <w:kern w:val="1"/>
          <w:lang w:val="en-GB" w:eastAsia="en-US"/>
        </w:rPr>
      </w:pPr>
      <w:r w:rsidRPr="00502E61">
        <w:rPr>
          <w:spacing w:val="-4"/>
          <w:kern w:val="1"/>
          <w:lang w:val="en-GB" w:bidi="en-US"/>
        </w:rPr>
        <w:t>AND CONTAINS A TIME STAMP</w:t>
      </w:r>
    </w:p>
    <w:p w14:paraId="798246D2" w14:textId="77777777" w:rsidR="00502E61" w:rsidRPr="00502E61" w:rsidRDefault="008C611A" w:rsidP="00502E61">
      <w:pPr>
        <w:spacing w:before="60" w:after="60" w:line="100" w:lineRule="atLeast"/>
        <w:jc w:val="right"/>
        <w:rPr>
          <w:lang w:val="en-GB" w:bidi="en-US"/>
        </w:rPr>
      </w:pPr>
      <w:r w:rsidRPr="00502E61">
        <w:rPr>
          <w:lang w:val="en-GB" w:bidi="en-US"/>
        </w:rPr>
        <w:lastRenderedPageBreak/>
        <w:t xml:space="preserve">Annex No.1 to the Contract No. ______________ </w:t>
      </w:r>
    </w:p>
    <w:p w14:paraId="5765B376" w14:textId="5C48D54A" w:rsidR="008C611A" w:rsidRPr="00502E61" w:rsidRDefault="008C611A" w:rsidP="00502E61">
      <w:pPr>
        <w:spacing w:before="60" w:after="60" w:line="100" w:lineRule="atLeast"/>
        <w:jc w:val="right"/>
        <w:rPr>
          <w:color w:val="000000"/>
          <w:lang w:val="en-GB" w:eastAsia="en-US"/>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73A2A06A" w14:textId="313B95A4" w:rsidR="008C611A" w:rsidRPr="00502E61" w:rsidRDefault="008C611A" w:rsidP="00502E61">
      <w:pPr>
        <w:spacing w:before="60" w:after="60" w:line="100" w:lineRule="atLeast"/>
        <w:jc w:val="right"/>
        <w:rPr>
          <w:color w:val="000000"/>
          <w:lang w:val="en-GB" w:eastAsia="en-US"/>
        </w:rPr>
      </w:pPr>
    </w:p>
    <w:p w14:paraId="40F0E796" w14:textId="77777777" w:rsidR="008C611A" w:rsidRPr="00502E61" w:rsidRDefault="008C611A" w:rsidP="00502E61">
      <w:pPr>
        <w:spacing w:before="60" w:after="60" w:line="100" w:lineRule="atLeast"/>
        <w:jc w:val="right"/>
        <w:rPr>
          <w:color w:val="000000"/>
          <w:lang w:val="en-GB" w:eastAsia="en-US"/>
        </w:rPr>
      </w:pPr>
    </w:p>
    <w:p w14:paraId="74F140AD" w14:textId="77777777" w:rsidR="008C611A" w:rsidRPr="00502E61" w:rsidRDefault="008C611A" w:rsidP="00502E61">
      <w:pPr>
        <w:spacing w:before="60" w:after="60" w:line="100" w:lineRule="atLeast"/>
        <w:jc w:val="right"/>
        <w:rPr>
          <w:color w:val="00000A"/>
          <w:lang w:val="en-GB" w:eastAsia="en-US"/>
        </w:rPr>
      </w:pPr>
    </w:p>
    <w:p w14:paraId="664B2F39" w14:textId="77777777" w:rsidR="008C611A" w:rsidRPr="00502E61" w:rsidRDefault="008C611A" w:rsidP="00502E61">
      <w:pPr>
        <w:spacing w:before="60" w:after="60" w:line="100" w:lineRule="atLeast"/>
        <w:jc w:val="right"/>
        <w:rPr>
          <w:color w:val="00000A"/>
          <w:lang w:val="en-GB" w:eastAsia="en-US"/>
        </w:rPr>
      </w:pPr>
    </w:p>
    <w:p w14:paraId="6D5F79A4" w14:textId="77777777" w:rsidR="008C611A" w:rsidRPr="00502E61" w:rsidRDefault="008C611A" w:rsidP="00502E61">
      <w:pPr>
        <w:spacing w:before="60" w:after="60" w:line="100" w:lineRule="atLeast"/>
        <w:jc w:val="center"/>
        <w:rPr>
          <w:color w:val="00000A"/>
          <w:lang w:val="en-GB" w:eastAsia="en-US"/>
        </w:rPr>
      </w:pPr>
      <w:r w:rsidRPr="00502E61">
        <w:rPr>
          <w:b/>
          <w:lang w:val="en-GB" w:bidi="en-US"/>
        </w:rPr>
        <w:t>TECHNICAL OFFER</w:t>
      </w:r>
    </w:p>
    <w:p w14:paraId="02CA83EA" w14:textId="77777777" w:rsidR="008C611A" w:rsidRPr="00502E61" w:rsidRDefault="008C611A" w:rsidP="00502E61">
      <w:pPr>
        <w:spacing w:before="60" w:after="60" w:line="100" w:lineRule="atLeast"/>
        <w:jc w:val="both"/>
        <w:rPr>
          <w:color w:val="00000A"/>
          <w:lang w:val="en-GB" w:eastAsia="en-US"/>
        </w:rPr>
      </w:pPr>
    </w:p>
    <w:p w14:paraId="2E335AE3" w14:textId="77777777" w:rsidR="008C611A" w:rsidRPr="00502E61" w:rsidRDefault="008C611A" w:rsidP="00502E61">
      <w:pPr>
        <w:spacing w:before="60" w:after="60" w:line="100" w:lineRule="atLeast"/>
        <w:jc w:val="both"/>
        <w:rPr>
          <w:i/>
          <w:color w:val="000000"/>
          <w:lang w:val="en-GB" w:eastAsia="en-US"/>
        </w:rPr>
      </w:pPr>
    </w:p>
    <w:p w14:paraId="033276C2" w14:textId="7F15B12E" w:rsidR="008C611A" w:rsidRPr="00502E61" w:rsidRDefault="008C611A" w:rsidP="00502E61">
      <w:pPr>
        <w:spacing w:before="60" w:after="60" w:line="100" w:lineRule="atLeast"/>
        <w:jc w:val="both"/>
        <w:rPr>
          <w:color w:val="00000A"/>
          <w:lang w:val="en-GB" w:eastAsia="en-US"/>
        </w:rPr>
      </w:pPr>
      <w:r w:rsidRPr="00502E61">
        <w:rPr>
          <w:i/>
          <w:lang w:val="en-GB" w:bidi="en-US"/>
        </w:rPr>
        <w:t xml:space="preserve">(According to the technical offer form of the Procurement Regulation of the </w:t>
      </w:r>
      <w:r w:rsidR="00502E61" w:rsidRPr="00502E61">
        <w:rPr>
          <w:i/>
          <w:lang w:val="en-GB" w:bidi="en-US"/>
        </w:rPr>
        <w:t>competitive procedure with negotiation ID. No. VRS 2023/36-02-AVP-RPVP</w:t>
      </w:r>
      <w:r w:rsidRPr="00502E61">
        <w:rPr>
          <w:i/>
          <w:lang w:val="en-GB" w:bidi="en-US"/>
        </w:rPr>
        <w:t xml:space="preserve"> and in line with the tenderer’s technical offer. The content of the technical offer will be specified at the time of conclusion of the Contract.)</w:t>
      </w:r>
    </w:p>
    <w:p w14:paraId="17391B0D" w14:textId="77777777" w:rsidR="00282F88" w:rsidRPr="00502E61" w:rsidRDefault="00282F88" w:rsidP="00502E61">
      <w:pPr>
        <w:spacing w:before="60" w:after="60" w:line="100" w:lineRule="atLeast"/>
        <w:jc w:val="right"/>
        <w:rPr>
          <w:color w:val="000000"/>
          <w:lang w:val="en-GB" w:eastAsia="en-US"/>
        </w:rPr>
      </w:pPr>
    </w:p>
    <w:p w14:paraId="7CECAA93" w14:textId="77777777" w:rsidR="00282F88" w:rsidRPr="00502E61" w:rsidRDefault="00282F88" w:rsidP="00502E61">
      <w:pPr>
        <w:spacing w:before="60" w:after="60" w:line="100" w:lineRule="atLeast"/>
        <w:jc w:val="right"/>
        <w:rPr>
          <w:color w:val="000000"/>
          <w:lang w:val="en-GB" w:eastAsia="en-US"/>
        </w:rPr>
      </w:pPr>
    </w:p>
    <w:p w14:paraId="5B803BF6" w14:textId="77777777" w:rsidR="00282F88" w:rsidRPr="00502E61" w:rsidRDefault="00282F88" w:rsidP="00502E61">
      <w:pPr>
        <w:spacing w:before="60" w:after="60" w:line="100" w:lineRule="atLeast"/>
        <w:jc w:val="right"/>
        <w:rPr>
          <w:color w:val="000000"/>
          <w:lang w:val="en-GB" w:eastAsia="en-US"/>
        </w:rPr>
      </w:pPr>
    </w:p>
    <w:p w14:paraId="523E1EE0" w14:textId="77777777" w:rsidR="00502E61" w:rsidRPr="00502E61" w:rsidRDefault="008C611A" w:rsidP="00502E61">
      <w:pPr>
        <w:spacing w:before="60" w:after="60" w:line="100" w:lineRule="atLeast"/>
        <w:jc w:val="right"/>
        <w:rPr>
          <w:lang w:val="en-GB" w:bidi="en-US"/>
        </w:rPr>
      </w:pPr>
      <w:r w:rsidRPr="00502E61">
        <w:rPr>
          <w:lang w:val="en-GB" w:bidi="en-US"/>
        </w:rPr>
        <w:t xml:space="preserve">Annex No.2 to the Contract No. ______________ </w:t>
      </w:r>
    </w:p>
    <w:p w14:paraId="7CEADBB2" w14:textId="22445991" w:rsidR="008C611A" w:rsidRPr="00502E61" w:rsidRDefault="008C611A" w:rsidP="00502E61">
      <w:pPr>
        <w:spacing w:before="60" w:after="60" w:line="100" w:lineRule="atLeast"/>
        <w:jc w:val="right"/>
        <w:rPr>
          <w:lang w:val="en-GB" w:bidi="en-US"/>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58FB3B6A" w14:textId="65CA78DA" w:rsidR="008C611A" w:rsidRPr="00502E61" w:rsidRDefault="008C611A" w:rsidP="00502E61">
      <w:pPr>
        <w:spacing w:before="60" w:after="60" w:line="100" w:lineRule="atLeast"/>
        <w:jc w:val="right"/>
        <w:rPr>
          <w:color w:val="000000"/>
          <w:lang w:val="en-GB" w:eastAsia="en-US"/>
        </w:rPr>
      </w:pPr>
    </w:p>
    <w:p w14:paraId="3923462C" w14:textId="77777777" w:rsidR="008C611A" w:rsidRPr="00502E61" w:rsidRDefault="008C611A" w:rsidP="00502E61">
      <w:pPr>
        <w:spacing w:before="60" w:after="60" w:line="100" w:lineRule="atLeast"/>
        <w:jc w:val="right"/>
        <w:rPr>
          <w:color w:val="000000"/>
          <w:lang w:val="en-GB" w:eastAsia="en-US"/>
        </w:rPr>
      </w:pPr>
    </w:p>
    <w:p w14:paraId="1947D8B5" w14:textId="77777777" w:rsidR="008C611A" w:rsidRPr="00502E61" w:rsidRDefault="008C611A" w:rsidP="00502E61">
      <w:pPr>
        <w:spacing w:before="60" w:after="60" w:line="100" w:lineRule="atLeast"/>
        <w:jc w:val="right"/>
        <w:rPr>
          <w:color w:val="00000A"/>
          <w:lang w:val="en-GB" w:eastAsia="en-US"/>
        </w:rPr>
      </w:pPr>
    </w:p>
    <w:p w14:paraId="74515F9B" w14:textId="77777777" w:rsidR="008C611A" w:rsidRPr="00502E61" w:rsidRDefault="008C611A" w:rsidP="00502E61">
      <w:pPr>
        <w:spacing w:before="60" w:after="60" w:line="100" w:lineRule="atLeast"/>
        <w:jc w:val="center"/>
        <w:rPr>
          <w:color w:val="00000A"/>
          <w:lang w:val="en-GB" w:eastAsia="en-US"/>
        </w:rPr>
      </w:pPr>
    </w:p>
    <w:p w14:paraId="70CDC4ED" w14:textId="77777777" w:rsidR="008C611A" w:rsidRPr="00502E61" w:rsidRDefault="008C611A" w:rsidP="00502E61">
      <w:pPr>
        <w:spacing w:before="60" w:after="60" w:line="100" w:lineRule="atLeast"/>
        <w:jc w:val="center"/>
        <w:rPr>
          <w:color w:val="00000A"/>
          <w:lang w:val="en-GB" w:eastAsia="en-US"/>
        </w:rPr>
      </w:pPr>
      <w:r w:rsidRPr="00502E61">
        <w:rPr>
          <w:b/>
          <w:color w:val="00000A"/>
          <w:lang w:val="en-GB" w:bidi="en-US"/>
        </w:rPr>
        <w:t>FINANCIAL OFFER</w:t>
      </w:r>
    </w:p>
    <w:p w14:paraId="2108AF9C" w14:textId="77777777" w:rsidR="008C611A" w:rsidRPr="00502E61" w:rsidRDefault="008C611A" w:rsidP="00502E61">
      <w:pPr>
        <w:spacing w:before="60" w:after="60" w:line="100" w:lineRule="atLeast"/>
        <w:jc w:val="both"/>
        <w:rPr>
          <w:color w:val="00000A"/>
          <w:lang w:val="en-GB" w:eastAsia="en-US"/>
        </w:rPr>
      </w:pPr>
    </w:p>
    <w:p w14:paraId="6545C2B8" w14:textId="2772F5C0" w:rsidR="008C611A" w:rsidRPr="00502E61" w:rsidRDefault="008C611A" w:rsidP="00502E61">
      <w:pPr>
        <w:spacing w:before="60" w:after="60" w:line="100" w:lineRule="atLeast"/>
        <w:jc w:val="both"/>
        <w:rPr>
          <w:color w:val="00000A"/>
          <w:lang w:val="en-GB" w:eastAsia="en-US"/>
        </w:rPr>
      </w:pPr>
      <w:r w:rsidRPr="00502E61">
        <w:rPr>
          <w:i/>
          <w:lang w:val="en-GB" w:bidi="en-US"/>
        </w:rPr>
        <w:t xml:space="preserve">(According to the financial offer form of the Procurement Regulation of the </w:t>
      </w:r>
      <w:r w:rsidR="00502E61" w:rsidRPr="00502E61">
        <w:rPr>
          <w:i/>
          <w:lang w:val="en-GB" w:bidi="en-US"/>
        </w:rPr>
        <w:t>competitive procedure with negotiation ID. No. VRS 2023/36-02-AVP-RPVP</w:t>
      </w:r>
      <w:r w:rsidRPr="00502E61">
        <w:rPr>
          <w:i/>
          <w:lang w:val="en-GB" w:bidi="en-US"/>
        </w:rPr>
        <w:t xml:space="preserve"> and in line with the tenderer’s offer. The content of the financial tender will be specified at the time of conclusion of the Contract.)</w:t>
      </w:r>
    </w:p>
    <w:p w14:paraId="404BFEE3" w14:textId="77777777" w:rsidR="008C611A" w:rsidRPr="00502E61" w:rsidRDefault="008C611A" w:rsidP="00502E61">
      <w:pPr>
        <w:spacing w:before="60" w:after="60" w:line="100" w:lineRule="atLeast"/>
        <w:jc w:val="both"/>
        <w:rPr>
          <w:color w:val="00000A"/>
          <w:lang w:val="en-GB" w:eastAsia="en-US"/>
        </w:rPr>
      </w:pPr>
    </w:p>
    <w:p w14:paraId="3E7E0F79" w14:textId="77777777" w:rsidR="008C611A" w:rsidRPr="00502E61" w:rsidRDefault="008C611A" w:rsidP="00502E61">
      <w:pPr>
        <w:spacing w:before="60" w:after="60" w:line="100" w:lineRule="atLeast"/>
        <w:jc w:val="right"/>
        <w:rPr>
          <w:color w:val="000000"/>
          <w:lang w:val="en-GB" w:eastAsia="en-US"/>
        </w:rPr>
      </w:pPr>
    </w:p>
    <w:p w14:paraId="052479F7" w14:textId="77777777" w:rsidR="008C611A" w:rsidRPr="00502E61" w:rsidRDefault="008C611A" w:rsidP="00502E61">
      <w:pPr>
        <w:spacing w:before="60" w:after="60" w:line="100" w:lineRule="atLeast"/>
        <w:jc w:val="right"/>
        <w:rPr>
          <w:color w:val="000000"/>
          <w:lang w:val="en-GB" w:eastAsia="en-US"/>
        </w:rPr>
      </w:pPr>
    </w:p>
    <w:p w14:paraId="6367A683" w14:textId="77777777" w:rsidR="008C611A" w:rsidRPr="00502E61" w:rsidRDefault="008C611A" w:rsidP="00502E61">
      <w:pPr>
        <w:spacing w:before="60" w:after="60" w:line="100" w:lineRule="atLeast"/>
        <w:jc w:val="right"/>
        <w:rPr>
          <w:color w:val="000000"/>
          <w:lang w:val="en-GB" w:eastAsia="en-US"/>
        </w:rPr>
      </w:pPr>
    </w:p>
    <w:p w14:paraId="1A6BC8C2" w14:textId="77777777" w:rsidR="008C611A" w:rsidRPr="00502E61" w:rsidRDefault="008C611A" w:rsidP="00502E61">
      <w:pPr>
        <w:spacing w:before="60" w:after="60" w:line="100" w:lineRule="atLeast"/>
        <w:jc w:val="right"/>
        <w:rPr>
          <w:color w:val="000000"/>
          <w:lang w:val="en-GB" w:eastAsia="en-US"/>
        </w:rPr>
      </w:pPr>
    </w:p>
    <w:p w14:paraId="340173CC" w14:textId="77777777" w:rsidR="008C611A" w:rsidRPr="00502E61" w:rsidRDefault="008C611A" w:rsidP="00502E61">
      <w:pPr>
        <w:spacing w:before="60" w:after="60" w:line="100" w:lineRule="atLeast"/>
        <w:jc w:val="right"/>
        <w:rPr>
          <w:color w:val="000000"/>
          <w:lang w:val="en-GB" w:eastAsia="en-US"/>
        </w:rPr>
      </w:pPr>
    </w:p>
    <w:p w14:paraId="36C4313A" w14:textId="77777777" w:rsidR="008C611A" w:rsidRPr="00502E61" w:rsidRDefault="008C611A" w:rsidP="00502E61">
      <w:pPr>
        <w:spacing w:before="60" w:after="60" w:line="100" w:lineRule="atLeast"/>
        <w:jc w:val="right"/>
        <w:rPr>
          <w:color w:val="000000"/>
          <w:lang w:val="en-GB" w:eastAsia="en-US"/>
        </w:rPr>
      </w:pPr>
    </w:p>
    <w:p w14:paraId="1FA148ED" w14:textId="77777777" w:rsidR="008C611A" w:rsidRPr="00502E61" w:rsidRDefault="008C611A" w:rsidP="00502E61">
      <w:pPr>
        <w:spacing w:before="60" w:after="60" w:line="100" w:lineRule="atLeast"/>
        <w:jc w:val="right"/>
        <w:rPr>
          <w:color w:val="000000"/>
          <w:lang w:val="en-GB" w:eastAsia="en-US"/>
        </w:rPr>
      </w:pPr>
    </w:p>
    <w:p w14:paraId="0977712F" w14:textId="77777777" w:rsidR="008C611A" w:rsidRPr="00502E61" w:rsidRDefault="008C611A" w:rsidP="00502E61">
      <w:pPr>
        <w:spacing w:before="60" w:after="60" w:line="100" w:lineRule="atLeast"/>
        <w:jc w:val="right"/>
        <w:rPr>
          <w:color w:val="000000"/>
          <w:lang w:val="en-GB" w:eastAsia="en-US"/>
        </w:rPr>
      </w:pPr>
    </w:p>
    <w:p w14:paraId="463DDDAF" w14:textId="77777777" w:rsidR="008C611A" w:rsidRPr="00502E61" w:rsidRDefault="008C611A" w:rsidP="00502E61">
      <w:pPr>
        <w:spacing w:before="60" w:after="60" w:line="100" w:lineRule="atLeast"/>
        <w:jc w:val="right"/>
        <w:rPr>
          <w:color w:val="000000"/>
          <w:lang w:val="en-GB" w:eastAsia="en-US"/>
        </w:rPr>
      </w:pPr>
    </w:p>
    <w:p w14:paraId="4E6E5299" w14:textId="77777777" w:rsidR="008C611A" w:rsidRPr="00502E61" w:rsidRDefault="008C611A" w:rsidP="00502E61">
      <w:pPr>
        <w:spacing w:before="60" w:after="60" w:line="100" w:lineRule="atLeast"/>
        <w:jc w:val="right"/>
        <w:rPr>
          <w:color w:val="000000"/>
          <w:lang w:val="en-GB" w:eastAsia="en-US"/>
        </w:rPr>
      </w:pPr>
    </w:p>
    <w:p w14:paraId="7963911E" w14:textId="77777777" w:rsidR="008C611A" w:rsidRPr="00502E61" w:rsidRDefault="008C611A" w:rsidP="00502E61">
      <w:pPr>
        <w:spacing w:before="60" w:after="60" w:line="100" w:lineRule="atLeast"/>
        <w:jc w:val="right"/>
        <w:rPr>
          <w:color w:val="000000"/>
          <w:lang w:val="en-GB" w:eastAsia="en-US"/>
        </w:rPr>
      </w:pPr>
    </w:p>
    <w:p w14:paraId="7BC32E6C" w14:textId="77777777" w:rsidR="008C611A" w:rsidRPr="00502E61" w:rsidRDefault="008C611A" w:rsidP="00502E61">
      <w:pPr>
        <w:spacing w:before="60" w:after="60" w:line="100" w:lineRule="atLeast"/>
        <w:jc w:val="right"/>
        <w:rPr>
          <w:color w:val="000000"/>
          <w:lang w:val="en-GB" w:eastAsia="en-US"/>
        </w:rPr>
      </w:pPr>
    </w:p>
    <w:p w14:paraId="09D8CF43" w14:textId="77777777" w:rsidR="008C611A" w:rsidRPr="00502E61" w:rsidRDefault="008C611A" w:rsidP="00502E61">
      <w:pPr>
        <w:spacing w:before="60" w:after="60" w:line="100" w:lineRule="atLeast"/>
        <w:jc w:val="right"/>
        <w:rPr>
          <w:color w:val="000000"/>
          <w:lang w:val="en-GB" w:eastAsia="en-US"/>
        </w:rPr>
      </w:pPr>
    </w:p>
    <w:p w14:paraId="5D93F1B7" w14:textId="77777777" w:rsidR="008C611A" w:rsidRPr="00502E61" w:rsidRDefault="008C611A" w:rsidP="00502E61">
      <w:pPr>
        <w:spacing w:before="60" w:after="60" w:line="100" w:lineRule="atLeast"/>
        <w:jc w:val="right"/>
        <w:rPr>
          <w:color w:val="000000"/>
          <w:lang w:val="en-GB" w:eastAsia="en-US"/>
        </w:rPr>
      </w:pPr>
    </w:p>
    <w:p w14:paraId="08E43CA9" w14:textId="383EA81E" w:rsidR="008C611A" w:rsidRPr="00502E61" w:rsidRDefault="008C611A" w:rsidP="00502E61">
      <w:pPr>
        <w:spacing w:before="60" w:after="60" w:line="100" w:lineRule="atLeast"/>
        <w:rPr>
          <w:color w:val="000000"/>
          <w:lang w:val="en-GB" w:eastAsia="en-US"/>
        </w:rPr>
      </w:pPr>
    </w:p>
    <w:p w14:paraId="56C45832" w14:textId="33712CC0" w:rsidR="006174E3" w:rsidRPr="00502E61" w:rsidRDefault="006174E3" w:rsidP="00502E61">
      <w:pPr>
        <w:spacing w:before="60" w:after="60" w:line="100" w:lineRule="atLeast"/>
        <w:rPr>
          <w:color w:val="000000"/>
          <w:lang w:val="en-GB" w:eastAsia="en-US"/>
        </w:rPr>
      </w:pPr>
    </w:p>
    <w:p w14:paraId="17CE8D6E" w14:textId="77777777" w:rsidR="006174E3" w:rsidRPr="00502E61" w:rsidRDefault="006174E3" w:rsidP="00502E61">
      <w:pPr>
        <w:spacing w:before="60" w:after="60" w:line="100" w:lineRule="atLeast"/>
        <w:rPr>
          <w:color w:val="000000"/>
          <w:lang w:val="en-GB" w:eastAsia="en-US"/>
        </w:rPr>
      </w:pPr>
    </w:p>
    <w:p w14:paraId="268C1DB7" w14:textId="77777777" w:rsidR="00282F88" w:rsidRPr="00502E61" w:rsidRDefault="00282F88" w:rsidP="00502E61">
      <w:pPr>
        <w:spacing w:before="60" w:after="60" w:line="100" w:lineRule="atLeast"/>
        <w:rPr>
          <w:color w:val="000000"/>
          <w:lang w:val="en-GB" w:eastAsia="en-US"/>
        </w:rPr>
      </w:pPr>
    </w:p>
    <w:p w14:paraId="3D24E59E" w14:textId="77777777" w:rsidR="00502E61" w:rsidRPr="00502E61" w:rsidRDefault="008C611A" w:rsidP="00502E61">
      <w:pPr>
        <w:spacing w:before="60" w:after="60" w:line="100" w:lineRule="atLeast"/>
        <w:jc w:val="right"/>
        <w:rPr>
          <w:lang w:val="en-GB" w:bidi="en-US"/>
        </w:rPr>
      </w:pPr>
      <w:r w:rsidRPr="00502E61">
        <w:rPr>
          <w:lang w:val="en-GB" w:bidi="en-US"/>
        </w:rPr>
        <w:t xml:space="preserve">Annex No.3 to the Contract No. ______________ </w:t>
      </w:r>
    </w:p>
    <w:p w14:paraId="5CC0626A" w14:textId="1F0DCC00" w:rsidR="008C611A" w:rsidRPr="00502E61" w:rsidRDefault="008C611A" w:rsidP="00502E61">
      <w:pPr>
        <w:spacing w:before="60" w:after="60" w:line="100" w:lineRule="atLeast"/>
        <w:jc w:val="right"/>
        <w:rPr>
          <w:color w:val="000000"/>
          <w:lang w:val="en-GB" w:eastAsia="en-US"/>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5B8C675B" w14:textId="47419A83" w:rsidR="008C611A" w:rsidRPr="00502E61" w:rsidRDefault="008C611A" w:rsidP="00502E61">
      <w:pPr>
        <w:spacing w:before="60" w:after="60" w:line="100" w:lineRule="atLeast"/>
        <w:jc w:val="right"/>
        <w:rPr>
          <w:color w:val="000000"/>
          <w:lang w:val="en-GB" w:eastAsia="en-US"/>
        </w:rPr>
      </w:pPr>
      <w:r w:rsidRPr="00502E61">
        <w:rPr>
          <w:lang w:val="en-GB" w:bidi="en-US"/>
        </w:rPr>
        <w:t xml:space="preserve"> </w:t>
      </w:r>
    </w:p>
    <w:p w14:paraId="3465E8A6" w14:textId="599C7528" w:rsidR="008C611A" w:rsidRPr="00502E61" w:rsidRDefault="008C611A" w:rsidP="00502E61">
      <w:pPr>
        <w:spacing w:before="60" w:after="60" w:line="100" w:lineRule="atLeast"/>
        <w:jc w:val="right"/>
        <w:rPr>
          <w:color w:val="000000"/>
          <w:lang w:val="en-GB" w:eastAsia="en-US"/>
        </w:rPr>
      </w:pPr>
    </w:p>
    <w:p w14:paraId="449AF2EF" w14:textId="77777777" w:rsidR="008C611A" w:rsidRPr="00502E61" w:rsidRDefault="008C611A" w:rsidP="00502E61">
      <w:pPr>
        <w:spacing w:before="60" w:after="60" w:line="100" w:lineRule="atLeast"/>
        <w:jc w:val="right"/>
        <w:rPr>
          <w:color w:val="000000"/>
          <w:lang w:val="en-GB" w:eastAsia="en-US"/>
        </w:rPr>
      </w:pPr>
    </w:p>
    <w:p w14:paraId="0766915F" w14:textId="77777777" w:rsidR="008C611A" w:rsidRPr="00502E61" w:rsidRDefault="008C611A" w:rsidP="00502E61">
      <w:pPr>
        <w:spacing w:before="60" w:after="60" w:line="100" w:lineRule="atLeast"/>
        <w:jc w:val="right"/>
        <w:rPr>
          <w:i/>
          <w:color w:val="000000"/>
          <w:lang w:val="en-GB" w:eastAsia="en-US"/>
        </w:rPr>
      </w:pPr>
      <w:r w:rsidRPr="00502E61">
        <w:rPr>
          <w:i/>
          <w:lang w:val="en-GB" w:bidi="en-US"/>
        </w:rPr>
        <w:t>DRAFT</w:t>
      </w:r>
    </w:p>
    <w:p w14:paraId="04E39520" w14:textId="77777777" w:rsidR="008C611A" w:rsidRPr="00502E61" w:rsidRDefault="008C611A" w:rsidP="00502E61">
      <w:pPr>
        <w:tabs>
          <w:tab w:val="left" w:pos="432"/>
        </w:tabs>
        <w:jc w:val="right"/>
        <w:rPr>
          <w:color w:val="000000"/>
          <w:sz w:val="20"/>
          <w:szCs w:val="20"/>
          <w:lang w:val="en-GB"/>
        </w:rPr>
      </w:pPr>
    </w:p>
    <w:p w14:paraId="29DC952A" w14:textId="60579342" w:rsidR="008C611A" w:rsidRPr="00502E61" w:rsidRDefault="008C611A" w:rsidP="00502E61">
      <w:pPr>
        <w:tabs>
          <w:tab w:val="left" w:pos="432"/>
        </w:tabs>
        <w:spacing w:line="100" w:lineRule="atLeast"/>
        <w:jc w:val="center"/>
        <w:rPr>
          <w:color w:val="000000"/>
          <w:lang w:val="en-GB"/>
        </w:rPr>
      </w:pPr>
      <w:r w:rsidRPr="00502E61">
        <w:rPr>
          <w:b/>
          <w:lang w:val="en-GB" w:bidi="en-US"/>
        </w:rPr>
        <w:t>SERVICE DELIVERY REPORT</w:t>
      </w:r>
      <w:r w:rsidRPr="00502E61">
        <w:rPr>
          <w:b/>
          <w:lang w:val="en-GB" w:bidi="en-US"/>
        </w:rPr>
        <w:br/>
      </w:r>
      <w:r w:rsidRPr="00502E61">
        <w:rPr>
          <w:i/>
          <w:lang w:val="en-GB" w:bidi="en-US"/>
        </w:rPr>
        <w:t>[place]</w:t>
      </w:r>
    </w:p>
    <w:p w14:paraId="0E532A01" w14:textId="77777777" w:rsidR="008C611A" w:rsidRPr="00502E61" w:rsidRDefault="008C611A" w:rsidP="00502E61">
      <w:pPr>
        <w:keepNext/>
        <w:tabs>
          <w:tab w:val="left" w:pos="432"/>
        </w:tabs>
        <w:spacing w:line="100" w:lineRule="atLeast"/>
        <w:jc w:val="both"/>
        <w:rPr>
          <w:i/>
          <w:color w:val="000000"/>
          <w:sz w:val="20"/>
          <w:szCs w:val="20"/>
          <w:lang w:val="en-GB"/>
        </w:rPr>
      </w:pPr>
      <w:r w:rsidRPr="00502E61">
        <w:rPr>
          <w:lang w:val="en-GB" w:bidi="en-US"/>
        </w:rPr>
        <w:t>______________________</w:t>
      </w:r>
    </w:p>
    <w:p w14:paraId="277F0F41" w14:textId="77777777" w:rsidR="008C611A" w:rsidRPr="00502E61" w:rsidRDefault="008C611A" w:rsidP="00502E61">
      <w:pPr>
        <w:keepNext/>
        <w:tabs>
          <w:tab w:val="left" w:pos="432"/>
        </w:tabs>
        <w:spacing w:line="100" w:lineRule="atLeast"/>
        <w:jc w:val="both"/>
        <w:rPr>
          <w:color w:val="00000A"/>
          <w:lang w:val="en-GB"/>
        </w:rPr>
      </w:pPr>
      <w:r w:rsidRPr="00502E61">
        <w:rPr>
          <w:i/>
          <w:sz w:val="20"/>
          <w:lang w:val="en-GB" w:bidi="en-US"/>
        </w:rPr>
        <w:t xml:space="preserve">  (date of signature)</w:t>
      </w:r>
    </w:p>
    <w:p w14:paraId="5078EE81" w14:textId="77777777" w:rsidR="008C611A" w:rsidRPr="00502E61" w:rsidRDefault="008C611A" w:rsidP="00502E61">
      <w:pPr>
        <w:keepNext/>
        <w:tabs>
          <w:tab w:val="left" w:pos="432"/>
        </w:tabs>
        <w:spacing w:line="100" w:lineRule="atLeast"/>
        <w:jc w:val="center"/>
        <w:rPr>
          <w:color w:val="00000A"/>
          <w:lang w:val="en-GB"/>
        </w:rPr>
      </w:pPr>
    </w:p>
    <w:p w14:paraId="4A62A60D" w14:textId="77777777" w:rsidR="008C611A" w:rsidRPr="00502E61" w:rsidRDefault="008C611A" w:rsidP="00502E61">
      <w:pPr>
        <w:spacing w:line="100" w:lineRule="atLeast"/>
        <w:ind w:firstLine="567"/>
        <w:jc w:val="both"/>
        <w:rPr>
          <w:color w:val="000000"/>
          <w:lang w:val="en-GB"/>
        </w:rPr>
      </w:pPr>
      <w:r w:rsidRPr="00502E61">
        <w:rPr>
          <w:lang w:val="en-GB" w:bidi="en-US"/>
        </w:rPr>
        <w:t>1. Product data:</w:t>
      </w:r>
      <w:r w:rsidRPr="00502E61">
        <w:rPr>
          <w:lang w:val="en-GB" w:bidi="en-US"/>
        </w:rPr>
        <w:tab/>
      </w:r>
    </w:p>
    <w:p w14:paraId="45891CBC" w14:textId="77777777" w:rsidR="008C611A" w:rsidRPr="00502E61" w:rsidRDefault="008C611A" w:rsidP="00502E61">
      <w:pPr>
        <w:spacing w:line="100" w:lineRule="atLeast"/>
        <w:ind w:firstLine="567"/>
        <w:jc w:val="both"/>
        <w:rPr>
          <w:color w:val="000000"/>
          <w:lang w:val="en-GB"/>
        </w:rPr>
      </w:pPr>
      <w:r w:rsidRPr="00502E61">
        <w:rPr>
          <w:lang w:val="en-GB" w:bidi="en-US"/>
        </w:rPr>
        <w:t>1.1. Product name____________________________;</w:t>
      </w:r>
    </w:p>
    <w:p w14:paraId="3820343C" w14:textId="39DEF90F" w:rsidR="008C611A" w:rsidRPr="00502E61" w:rsidRDefault="008C611A" w:rsidP="00502E61">
      <w:pPr>
        <w:spacing w:line="100" w:lineRule="atLeast"/>
        <w:ind w:firstLine="567"/>
        <w:jc w:val="both"/>
        <w:rPr>
          <w:color w:val="000000"/>
          <w:lang w:val="en-GB"/>
        </w:rPr>
      </w:pPr>
      <w:r w:rsidRPr="00502E61">
        <w:rPr>
          <w:lang w:val="en-GB" w:bidi="en-US"/>
        </w:rPr>
        <w:t xml:space="preserve">1.2. Other documents specified in Clause 4.3 of the Contract No. ____ of ___ ____________ 20___ (procurement identification number </w:t>
      </w:r>
      <w:r w:rsidR="00502E61" w:rsidRPr="00502E61">
        <w:rPr>
          <w:lang w:val="en-GB" w:bidi="en-US"/>
        </w:rPr>
        <w:t>VRS 2023/36-02-AVP-RPVP</w:t>
      </w:r>
      <w:r w:rsidRPr="00502E61">
        <w:rPr>
          <w:lang w:val="en-GB" w:bidi="en-US"/>
        </w:rPr>
        <w:t xml:space="preserve">): </w:t>
      </w:r>
    </w:p>
    <w:p w14:paraId="4680B6C4" w14:textId="77777777" w:rsidR="008C611A" w:rsidRPr="00502E61" w:rsidRDefault="008C611A" w:rsidP="00502E61">
      <w:pPr>
        <w:spacing w:line="100" w:lineRule="atLeast"/>
        <w:ind w:firstLine="567"/>
        <w:jc w:val="both"/>
        <w:rPr>
          <w:color w:val="000000"/>
          <w:lang w:val="en-GB"/>
        </w:rPr>
      </w:pPr>
      <w:r w:rsidRPr="00502E61">
        <w:rPr>
          <w:lang w:val="en-GB" w:bidi="en-US"/>
        </w:rPr>
        <w:t>1.2.1._______________________________</w:t>
      </w:r>
    </w:p>
    <w:p w14:paraId="52F0564B" w14:textId="77777777" w:rsidR="008C611A" w:rsidRPr="00502E61" w:rsidRDefault="008C611A" w:rsidP="00502E61">
      <w:pPr>
        <w:spacing w:line="100" w:lineRule="atLeast"/>
        <w:ind w:firstLine="567"/>
        <w:jc w:val="both"/>
        <w:rPr>
          <w:color w:val="000000"/>
          <w:lang w:val="en-GB"/>
        </w:rPr>
      </w:pPr>
      <w:r w:rsidRPr="00502E61">
        <w:rPr>
          <w:lang w:val="en-GB" w:bidi="en-US"/>
        </w:rPr>
        <w:t>1.2.2. _______________________________</w:t>
      </w:r>
    </w:p>
    <w:p w14:paraId="692B53F6" w14:textId="77777777" w:rsidR="008C611A" w:rsidRPr="00502E61" w:rsidRDefault="008C611A" w:rsidP="00502E61">
      <w:pPr>
        <w:spacing w:line="100" w:lineRule="atLeast"/>
        <w:ind w:firstLine="567"/>
        <w:jc w:val="both"/>
        <w:rPr>
          <w:color w:val="000000"/>
          <w:lang w:val="en-GB"/>
        </w:rPr>
      </w:pPr>
      <w:r w:rsidRPr="00502E61">
        <w:rPr>
          <w:lang w:val="en-GB" w:bidi="en-US"/>
        </w:rPr>
        <w:t>1.2.3. etc.</w:t>
      </w:r>
    </w:p>
    <w:p w14:paraId="3E40E09B" w14:textId="516A8C3D" w:rsidR="008C611A" w:rsidRPr="00502E61" w:rsidRDefault="008C611A" w:rsidP="00502E61">
      <w:pPr>
        <w:spacing w:line="100" w:lineRule="atLeast"/>
        <w:ind w:firstLine="567"/>
        <w:jc w:val="both"/>
        <w:rPr>
          <w:color w:val="000000"/>
          <w:lang w:val="en-GB"/>
        </w:rPr>
      </w:pPr>
      <w:r w:rsidRPr="00502E61">
        <w:rPr>
          <w:lang w:val="en-GB" w:bidi="en-US"/>
        </w:rPr>
        <w:t>1.3. Notes ____________________________________________________________</w:t>
      </w:r>
    </w:p>
    <w:p w14:paraId="59F564C9" w14:textId="77777777" w:rsidR="008C611A" w:rsidRPr="00502E61" w:rsidRDefault="008C611A" w:rsidP="00502E61">
      <w:pPr>
        <w:spacing w:line="100" w:lineRule="atLeast"/>
        <w:jc w:val="both"/>
        <w:rPr>
          <w:color w:val="000000"/>
          <w:lang w:val="en-GB"/>
        </w:rPr>
      </w:pPr>
      <w:r w:rsidRPr="00502E61">
        <w:rPr>
          <w:lang w:val="en-GB" w:bidi="en-US"/>
        </w:rPr>
        <w:t>_____________________________________________________________________________</w:t>
      </w:r>
    </w:p>
    <w:p w14:paraId="362861FD" w14:textId="77777777" w:rsidR="008C611A" w:rsidRPr="00502E61" w:rsidRDefault="008C611A" w:rsidP="00502E61">
      <w:pPr>
        <w:spacing w:line="100" w:lineRule="atLeast"/>
        <w:jc w:val="both"/>
        <w:rPr>
          <w:color w:val="00000A"/>
          <w:lang w:val="en-GB"/>
        </w:rPr>
      </w:pPr>
      <w:r w:rsidRPr="00502E61">
        <w:rPr>
          <w:lang w:val="en-GB" w:bidi="en-US"/>
        </w:rPr>
        <w:t>_____________________________________________________________________________</w:t>
      </w:r>
    </w:p>
    <w:p w14:paraId="46440120" w14:textId="77777777" w:rsidR="008C611A" w:rsidRPr="00502E61" w:rsidRDefault="008C611A" w:rsidP="00502E61">
      <w:pPr>
        <w:spacing w:line="100" w:lineRule="atLeast"/>
        <w:jc w:val="both"/>
        <w:rPr>
          <w:color w:val="00000A"/>
          <w:lang w:val="en-GB"/>
        </w:rPr>
      </w:pPr>
    </w:p>
    <w:p w14:paraId="39EBF6C7" w14:textId="2D3EE993" w:rsidR="008C611A" w:rsidRPr="00502E61" w:rsidRDefault="008C611A" w:rsidP="00502E61">
      <w:pPr>
        <w:spacing w:line="100" w:lineRule="atLeast"/>
        <w:ind w:firstLine="567"/>
        <w:jc w:val="both"/>
        <w:rPr>
          <w:i/>
          <w:color w:val="000000"/>
          <w:lang w:val="en-GB"/>
        </w:rPr>
      </w:pPr>
      <w:r w:rsidRPr="00502E61">
        <w:rPr>
          <w:lang w:val="en-GB" w:bidi="en-US"/>
        </w:rPr>
        <w:t xml:space="preserve">2. Compliance of the Product and the Service with the Technical Offer </w:t>
      </w:r>
      <w:r w:rsidRPr="00502E61">
        <w:rPr>
          <w:i/>
          <w:lang w:val="en-GB" w:bidi="en-US"/>
        </w:rPr>
        <w:t>(entries shall be made after verification)</w:t>
      </w:r>
      <w:r w:rsidRPr="00502E61">
        <w:rPr>
          <w:lang w:val="en-GB" w:bidi="en-US"/>
        </w:rPr>
        <w:t>:</w:t>
      </w:r>
    </w:p>
    <w:p w14:paraId="2C66F514" w14:textId="77777777" w:rsidR="008C611A" w:rsidRPr="00502E61" w:rsidRDefault="008C611A" w:rsidP="00502E61">
      <w:pPr>
        <w:spacing w:line="100" w:lineRule="atLeast"/>
        <w:jc w:val="both"/>
        <w:rPr>
          <w:i/>
          <w:color w:val="000000"/>
          <w:lang w:val="en-GB"/>
        </w:rPr>
      </w:pPr>
      <w:r w:rsidRPr="00502E61">
        <w:rPr>
          <w:i/>
          <w:lang w:val="en-GB" w:bidi="en-US"/>
        </w:rPr>
        <w:t>_____________________________________________________________________________</w:t>
      </w:r>
    </w:p>
    <w:p w14:paraId="04D4D05E" w14:textId="77777777" w:rsidR="008C611A" w:rsidRPr="00502E61" w:rsidRDefault="008C611A" w:rsidP="00502E61">
      <w:pPr>
        <w:pBdr>
          <w:bottom w:val="single" w:sz="12" w:space="0" w:color="000080"/>
        </w:pBdr>
        <w:spacing w:line="100" w:lineRule="atLeast"/>
        <w:jc w:val="both"/>
        <w:rPr>
          <w:color w:val="00000A"/>
          <w:lang w:val="en-GB"/>
        </w:rPr>
      </w:pPr>
      <w:r w:rsidRPr="00502E61">
        <w:rPr>
          <w:i/>
          <w:lang w:val="en-GB" w:bidi="en-US"/>
        </w:rPr>
        <w:t>_______________________________________________________________________________________________________________________________________________________________________________________________________________________________________</w:t>
      </w:r>
    </w:p>
    <w:p w14:paraId="734A604A" w14:textId="77777777" w:rsidR="008C611A" w:rsidRPr="00502E61" w:rsidRDefault="008C611A" w:rsidP="00502E61">
      <w:pPr>
        <w:pBdr>
          <w:bottom w:val="single" w:sz="12" w:space="0" w:color="000080"/>
        </w:pBdr>
        <w:spacing w:line="100" w:lineRule="atLeast"/>
        <w:jc w:val="both"/>
        <w:rPr>
          <w:color w:val="00000A"/>
          <w:lang w:val="en-GB"/>
        </w:rPr>
      </w:pPr>
    </w:p>
    <w:tbl>
      <w:tblPr>
        <w:tblW w:w="0" w:type="auto"/>
        <w:tblInd w:w="-34" w:type="dxa"/>
        <w:tblLayout w:type="fixed"/>
        <w:tblLook w:val="0000" w:firstRow="0" w:lastRow="0" w:firstColumn="0" w:lastColumn="0" w:noHBand="0" w:noVBand="0"/>
      </w:tblPr>
      <w:tblGrid>
        <w:gridCol w:w="9321"/>
      </w:tblGrid>
      <w:tr w:rsidR="008C611A" w:rsidRPr="00502E61" w14:paraId="143ADBD9" w14:textId="77777777" w:rsidTr="003F02AF">
        <w:trPr>
          <w:trHeight w:val="333"/>
        </w:trPr>
        <w:tc>
          <w:tcPr>
            <w:tcW w:w="9321" w:type="dxa"/>
            <w:shd w:val="clear" w:color="auto" w:fill="FFFFFF"/>
            <w:vAlign w:val="bottom"/>
          </w:tcPr>
          <w:p w14:paraId="075CF54A" w14:textId="77777777" w:rsidR="008C611A" w:rsidRPr="00502E61" w:rsidRDefault="008C611A" w:rsidP="00502E61">
            <w:pPr>
              <w:snapToGrid w:val="0"/>
              <w:spacing w:line="100" w:lineRule="atLeast"/>
              <w:jc w:val="both"/>
              <w:rPr>
                <w:color w:val="00000A"/>
                <w:lang w:val="en-GB"/>
              </w:rPr>
            </w:pPr>
          </w:p>
        </w:tc>
      </w:tr>
    </w:tbl>
    <w:p w14:paraId="3110BDA5" w14:textId="4065DC4D" w:rsidR="008C611A" w:rsidRPr="00502E61" w:rsidRDefault="00CF40D0" w:rsidP="00502E61">
      <w:pPr>
        <w:spacing w:line="100" w:lineRule="atLeast"/>
        <w:ind w:firstLine="720"/>
        <w:jc w:val="both"/>
        <w:rPr>
          <w:color w:val="000000"/>
          <w:lang w:val="en-GB"/>
        </w:rPr>
      </w:pPr>
      <w:r w:rsidRPr="00502E61">
        <w:rPr>
          <w:lang w:val="en-GB" w:bidi="en-US"/>
        </w:rPr>
        <w:t>3. Upon signing this statement, the Contractor delivers, but the Contracting Authority accepts the results of the Service.</w:t>
      </w:r>
    </w:p>
    <w:p w14:paraId="6A48240D" w14:textId="785C3906" w:rsidR="008C611A" w:rsidRPr="00502E61" w:rsidRDefault="00CF40D0" w:rsidP="00502E61">
      <w:pPr>
        <w:spacing w:line="100" w:lineRule="atLeast"/>
        <w:ind w:firstLine="720"/>
        <w:jc w:val="both"/>
        <w:rPr>
          <w:color w:val="00000A"/>
          <w:lang w:val="en-GB"/>
        </w:rPr>
      </w:pPr>
      <w:r w:rsidRPr="00502E61">
        <w:rPr>
          <w:lang w:val="en-GB" w:bidi="en-US"/>
        </w:rPr>
        <w:t>4. The report is drawn up on __ (__) pages in 2 (</w:t>
      </w:r>
      <w:r w:rsidRPr="00502E61">
        <w:rPr>
          <w:i/>
          <w:lang w:val="en-GB" w:bidi="en-US"/>
        </w:rPr>
        <w:t>two</w:t>
      </w:r>
      <w:r w:rsidRPr="00502E61">
        <w:rPr>
          <w:lang w:val="en-GB" w:bidi="en-US"/>
        </w:rPr>
        <w:t>) original copies, one copy of which shall be given to the Contractor's responsible person, the other copy of which shall be given to the Contracting Authority's responsible person. Both copies of the statement shall have the same legal effect.</w:t>
      </w:r>
    </w:p>
    <w:p w14:paraId="6C9C0101" w14:textId="77777777" w:rsidR="008C611A" w:rsidRPr="00502E61" w:rsidRDefault="008C611A" w:rsidP="00502E61">
      <w:pPr>
        <w:spacing w:line="100" w:lineRule="atLeast"/>
        <w:ind w:firstLine="720"/>
        <w:jc w:val="both"/>
        <w:rPr>
          <w:color w:val="00000A"/>
          <w:lang w:val="en-GB"/>
        </w:rPr>
      </w:pPr>
    </w:p>
    <w:tbl>
      <w:tblPr>
        <w:tblW w:w="0" w:type="auto"/>
        <w:tblInd w:w="-40" w:type="dxa"/>
        <w:tblLayout w:type="fixed"/>
        <w:tblCellMar>
          <w:left w:w="98" w:type="dxa"/>
        </w:tblCellMar>
        <w:tblLook w:val="0000" w:firstRow="0" w:lastRow="0" w:firstColumn="0" w:lastColumn="0" w:noHBand="0" w:noVBand="0"/>
      </w:tblPr>
      <w:tblGrid>
        <w:gridCol w:w="4641"/>
        <w:gridCol w:w="4702"/>
      </w:tblGrid>
      <w:tr w:rsidR="008C611A" w:rsidRPr="00502E61" w14:paraId="276FA615" w14:textId="77777777" w:rsidTr="003F02AF">
        <w:tc>
          <w:tcPr>
            <w:tcW w:w="4641" w:type="dxa"/>
            <w:tcBorders>
              <w:top w:val="single" w:sz="4" w:space="0" w:color="000080"/>
              <w:left w:val="single" w:sz="4" w:space="0" w:color="000080"/>
              <w:bottom w:val="single" w:sz="4" w:space="0" w:color="000080"/>
            </w:tcBorders>
            <w:shd w:val="clear" w:color="auto" w:fill="FFFFFF"/>
          </w:tcPr>
          <w:p w14:paraId="37DF6DFD" w14:textId="0504A6A0" w:rsidR="008C611A" w:rsidRPr="00502E61" w:rsidRDefault="003205E0" w:rsidP="00502E61">
            <w:pPr>
              <w:spacing w:line="100" w:lineRule="atLeast"/>
              <w:jc w:val="both"/>
              <w:rPr>
                <w:color w:val="000000"/>
                <w:lang w:val="en-GB"/>
              </w:rPr>
            </w:pPr>
            <w:r w:rsidRPr="00502E61">
              <w:rPr>
                <w:lang w:val="en-GB" w:bidi="en-US"/>
              </w:rPr>
              <w:t>Responsible person of the Contractor:</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118B48AC" w14:textId="77777777" w:rsidR="008C611A" w:rsidRPr="00502E61" w:rsidRDefault="008C611A" w:rsidP="00502E61">
            <w:pPr>
              <w:spacing w:line="100" w:lineRule="atLeast"/>
              <w:jc w:val="both"/>
              <w:rPr>
                <w:color w:val="00000A"/>
                <w:lang w:val="en-GB"/>
              </w:rPr>
            </w:pPr>
            <w:r w:rsidRPr="00502E61">
              <w:rPr>
                <w:lang w:val="en-GB" w:bidi="en-US"/>
              </w:rPr>
              <w:t>Responsible person of the Contracting Authority:</w:t>
            </w:r>
          </w:p>
        </w:tc>
      </w:tr>
      <w:tr w:rsidR="008C611A" w:rsidRPr="00502E61" w14:paraId="44B7EE5D" w14:textId="77777777" w:rsidTr="003F02AF">
        <w:tc>
          <w:tcPr>
            <w:tcW w:w="4641" w:type="dxa"/>
            <w:tcBorders>
              <w:top w:val="single" w:sz="4" w:space="0" w:color="000080"/>
              <w:left w:val="single" w:sz="4" w:space="0" w:color="000080"/>
              <w:bottom w:val="single" w:sz="4" w:space="0" w:color="000080"/>
            </w:tcBorders>
            <w:shd w:val="clear" w:color="auto" w:fill="FFFFFF"/>
          </w:tcPr>
          <w:p w14:paraId="014344EE" w14:textId="77777777" w:rsidR="008C611A" w:rsidRPr="00502E61" w:rsidRDefault="008C611A" w:rsidP="00502E61">
            <w:pPr>
              <w:pBdr>
                <w:bottom w:val="single" w:sz="12" w:space="0" w:color="000080"/>
              </w:pBdr>
              <w:snapToGrid w:val="0"/>
              <w:spacing w:line="100" w:lineRule="atLeast"/>
              <w:jc w:val="both"/>
              <w:rPr>
                <w:color w:val="00000A"/>
                <w:lang w:val="en-GB"/>
              </w:rPr>
            </w:pPr>
          </w:p>
          <w:p w14:paraId="0CB81503" w14:textId="77777777" w:rsidR="008C611A" w:rsidRPr="00502E61" w:rsidRDefault="008C611A" w:rsidP="00502E61">
            <w:pPr>
              <w:pBdr>
                <w:bottom w:val="single" w:sz="12" w:space="0" w:color="000080"/>
              </w:pBdr>
              <w:spacing w:line="100" w:lineRule="atLeast"/>
              <w:jc w:val="both"/>
              <w:rPr>
                <w:color w:val="00000A"/>
                <w:lang w:val="en-GB"/>
              </w:rPr>
            </w:pPr>
          </w:p>
          <w:p w14:paraId="0D0AD090" w14:textId="3767C741" w:rsidR="008C611A" w:rsidRPr="00502E61" w:rsidRDefault="008C611A" w:rsidP="00502E61">
            <w:pPr>
              <w:spacing w:line="100" w:lineRule="atLeast"/>
              <w:jc w:val="center"/>
              <w:rPr>
                <w:color w:val="00000A"/>
                <w:lang w:val="en-GB"/>
              </w:rPr>
            </w:pPr>
            <w:r w:rsidRPr="00502E61">
              <w:rPr>
                <w:i/>
                <w:sz w:val="20"/>
                <w:lang w:val="en-GB" w:bidi="en-US"/>
              </w:rPr>
              <w:t>(name, surname, signature)</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72EFD354" w14:textId="77777777" w:rsidR="008C611A" w:rsidRPr="00502E61" w:rsidRDefault="008C611A" w:rsidP="00502E61">
            <w:pPr>
              <w:pBdr>
                <w:bottom w:val="single" w:sz="12" w:space="0" w:color="000080"/>
              </w:pBdr>
              <w:snapToGrid w:val="0"/>
              <w:spacing w:line="100" w:lineRule="atLeast"/>
              <w:jc w:val="both"/>
              <w:rPr>
                <w:color w:val="00000A"/>
                <w:lang w:val="en-GB"/>
              </w:rPr>
            </w:pPr>
          </w:p>
          <w:p w14:paraId="758B29BF" w14:textId="77777777" w:rsidR="008C611A" w:rsidRPr="00502E61" w:rsidRDefault="008C611A" w:rsidP="00502E61">
            <w:pPr>
              <w:pBdr>
                <w:bottom w:val="single" w:sz="12" w:space="0" w:color="000080"/>
              </w:pBdr>
              <w:spacing w:line="100" w:lineRule="atLeast"/>
              <w:jc w:val="both"/>
              <w:rPr>
                <w:color w:val="00000A"/>
                <w:lang w:val="en-GB"/>
              </w:rPr>
            </w:pPr>
          </w:p>
          <w:p w14:paraId="76CD8017" w14:textId="6D07EE64" w:rsidR="008C611A" w:rsidRPr="00502E61" w:rsidRDefault="008C611A" w:rsidP="00502E61">
            <w:pPr>
              <w:spacing w:line="100" w:lineRule="atLeast"/>
              <w:jc w:val="center"/>
              <w:rPr>
                <w:color w:val="00000A"/>
                <w:lang w:val="en-GB"/>
              </w:rPr>
            </w:pPr>
            <w:r w:rsidRPr="00502E61">
              <w:rPr>
                <w:i/>
                <w:sz w:val="20"/>
                <w:lang w:val="en-GB" w:bidi="en-US"/>
              </w:rPr>
              <w:t>(name, surname, signature)</w:t>
            </w:r>
          </w:p>
        </w:tc>
      </w:tr>
    </w:tbl>
    <w:p w14:paraId="5F4030F0" w14:textId="77777777" w:rsidR="008C611A" w:rsidRPr="00502E61" w:rsidRDefault="008C611A" w:rsidP="00502E61">
      <w:pPr>
        <w:rPr>
          <w:lang w:val="en-GB"/>
        </w:rPr>
      </w:pPr>
    </w:p>
    <w:p w14:paraId="3CA24825" w14:textId="77777777" w:rsidR="008C611A" w:rsidRPr="00502E61" w:rsidRDefault="008C611A" w:rsidP="00502E61">
      <w:pPr>
        <w:spacing w:before="60" w:after="60" w:line="100" w:lineRule="atLeast"/>
        <w:jc w:val="right"/>
        <w:rPr>
          <w:i/>
          <w:color w:val="000000"/>
          <w:lang w:val="en-GB" w:eastAsia="en-US"/>
        </w:rPr>
      </w:pPr>
    </w:p>
    <w:p w14:paraId="38B68EEE" w14:textId="77777777" w:rsidR="008C611A" w:rsidRPr="00502E61" w:rsidRDefault="008C611A" w:rsidP="00502E61">
      <w:pPr>
        <w:pageBreakBefore/>
        <w:jc w:val="right"/>
        <w:rPr>
          <w:color w:val="000000"/>
          <w:lang w:val="en-GB"/>
        </w:rPr>
        <w:sectPr w:rsidR="008C611A" w:rsidRPr="00502E61" w:rsidSect="003F02AF">
          <w:headerReference w:type="default" r:id="rId9"/>
          <w:pgSz w:w="11906" w:h="16838"/>
          <w:pgMar w:top="1134" w:right="851" w:bottom="1134" w:left="1701" w:header="709" w:footer="709" w:gutter="0"/>
          <w:cols w:space="708"/>
          <w:titlePg/>
          <w:docGrid w:linePitch="360"/>
        </w:sectPr>
      </w:pPr>
    </w:p>
    <w:p w14:paraId="2D414C13" w14:textId="77777777" w:rsidR="00502E61" w:rsidRPr="00502E61" w:rsidRDefault="008C611A" w:rsidP="00502E61">
      <w:pPr>
        <w:spacing w:line="100" w:lineRule="atLeast"/>
        <w:jc w:val="right"/>
        <w:rPr>
          <w:lang w:val="en-GB" w:bidi="en-US"/>
        </w:rPr>
      </w:pPr>
      <w:r w:rsidRPr="00502E61">
        <w:rPr>
          <w:lang w:val="en-GB" w:bidi="en-US"/>
        </w:rPr>
        <w:lastRenderedPageBreak/>
        <w:t xml:space="preserve">Annex No.4 to the Contract No. ______________ </w:t>
      </w:r>
    </w:p>
    <w:p w14:paraId="6E3CBBFF" w14:textId="48C0F344" w:rsidR="008C611A" w:rsidRPr="00502E61" w:rsidRDefault="008C611A" w:rsidP="00502E61">
      <w:pPr>
        <w:spacing w:line="100" w:lineRule="atLeast"/>
        <w:jc w:val="right"/>
        <w:rPr>
          <w:color w:val="000000"/>
          <w:lang w:val="en-GB" w:eastAsia="en-US"/>
        </w:rPr>
      </w:pPr>
      <w:r w:rsidRPr="00502E61">
        <w:rPr>
          <w:lang w:val="en-GB" w:bidi="en-US"/>
        </w:rPr>
        <w:t>(procurement identification number</w:t>
      </w:r>
      <w:r w:rsidR="00502E61" w:rsidRPr="00502E61">
        <w:rPr>
          <w:lang w:val="en-GB" w:bidi="en-US"/>
        </w:rPr>
        <w:t xml:space="preserve"> VRS 2023/36-02-AVP-RPVP</w:t>
      </w:r>
      <w:r w:rsidRPr="00502E61">
        <w:rPr>
          <w:lang w:val="en-GB" w:bidi="en-US"/>
        </w:rPr>
        <w:t>)</w:t>
      </w:r>
    </w:p>
    <w:p w14:paraId="77C358EE" w14:textId="631F6814" w:rsidR="00A325BF" w:rsidRPr="00502E61" w:rsidRDefault="008C611A" w:rsidP="00502E61">
      <w:pPr>
        <w:spacing w:line="100" w:lineRule="atLeast"/>
        <w:jc w:val="right"/>
        <w:rPr>
          <w:color w:val="000000"/>
          <w:lang w:val="en-GB" w:eastAsia="en-US"/>
        </w:rPr>
      </w:pPr>
      <w:r w:rsidRPr="00502E61">
        <w:rPr>
          <w:lang w:val="en-GB" w:bidi="en-US"/>
        </w:rPr>
        <w:t xml:space="preserve"> </w:t>
      </w:r>
    </w:p>
    <w:p w14:paraId="70A7FDDF" w14:textId="77777777" w:rsidR="00A325BF" w:rsidRPr="00502E61" w:rsidRDefault="00A325BF" w:rsidP="00502E61">
      <w:pPr>
        <w:spacing w:before="60" w:after="60" w:line="100" w:lineRule="atLeast"/>
        <w:jc w:val="right"/>
        <w:rPr>
          <w:i/>
          <w:color w:val="000000"/>
          <w:lang w:val="en-GB" w:eastAsia="en-US"/>
        </w:rPr>
      </w:pPr>
      <w:r w:rsidRPr="00502E61">
        <w:rPr>
          <w:i/>
          <w:lang w:val="en-GB" w:bidi="en-US"/>
        </w:rPr>
        <w:t>DRAFT</w:t>
      </w:r>
    </w:p>
    <w:p w14:paraId="12AC222E" w14:textId="77777777" w:rsidR="00A325BF" w:rsidRPr="00502E61" w:rsidRDefault="00A325BF" w:rsidP="00502E61">
      <w:pPr>
        <w:spacing w:line="100" w:lineRule="atLeast"/>
        <w:jc w:val="right"/>
        <w:rPr>
          <w:color w:val="000000"/>
          <w:lang w:val="en-GB" w:eastAsia="en-US"/>
        </w:rPr>
      </w:pPr>
    </w:p>
    <w:p w14:paraId="3F2EAB9B" w14:textId="77777777" w:rsidR="008C611A" w:rsidRPr="00502E61" w:rsidRDefault="008C611A" w:rsidP="00502E61">
      <w:pPr>
        <w:jc w:val="center"/>
        <w:rPr>
          <w:lang w:val="en-GB"/>
        </w:rPr>
      </w:pPr>
      <w:r w:rsidRPr="00502E61">
        <w:rPr>
          <w:b/>
          <w:lang w:val="en-GB" w:bidi="en-US"/>
        </w:rPr>
        <w:t>Defect Report</w:t>
      </w:r>
    </w:p>
    <w:p w14:paraId="7C7A38D7" w14:textId="46661942" w:rsidR="008C611A" w:rsidRPr="00502E61" w:rsidRDefault="008C611A" w:rsidP="00502E61">
      <w:pPr>
        <w:jc w:val="center"/>
        <w:rPr>
          <w:lang w:val="en-GB"/>
        </w:rPr>
      </w:pPr>
      <w:r w:rsidRPr="00502E61">
        <w:rPr>
          <w:lang w:val="en-GB" w:bidi="en-US"/>
        </w:rPr>
        <w:t>(to be filled in accordance with Clause 6.3 of the Contract)</w:t>
      </w:r>
    </w:p>
    <w:p w14:paraId="77E380A5" w14:textId="77777777" w:rsidR="008C611A" w:rsidRPr="00502E61" w:rsidRDefault="008C611A" w:rsidP="00502E61">
      <w:pPr>
        <w:jc w:val="center"/>
        <w:rPr>
          <w:color w:val="FF0000"/>
          <w:lang w:val="en-GB"/>
        </w:rPr>
      </w:pP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r w:rsidRPr="00502E61">
        <w:rPr>
          <w:lang w:val="en-GB" w:bidi="en-US"/>
        </w:rPr>
        <w:tab/>
      </w:r>
    </w:p>
    <w:p w14:paraId="6DCB338C" w14:textId="77777777" w:rsidR="008C611A" w:rsidRPr="00502E61" w:rsidRDefault="008C611A" w:rsidP="00502E61">
      <w:pPr>
        <w:jc w:val="center"/>
        <w:rPr>
          <w:color w:val="FF0000"/>
          <w:lang w:val="en-GB"/>
        </w:rPr>
      </w:pPr>
    </w:p>
    <w:p w14:paraId="27857A92" w14:textId="7E134E15" w:rsidR="008C611A" w:rsidRPr="00502E61" w:rsidRDefault="008C611A" w:rsidP="00502E61">
      <w:pPr>
        <w:jc w:val="both"/>
        <w:rPr>
          <w:lang w:val="en-GB"/>
        </w:rPr>
      </w:pPr>
      <w:r w:rsidRPr="00502E61">
        <w:rPr>
          <w:lang w:val="en-GB" w:bidi="en-US"/>
        </w:rPr>
        <w:t>____ ____________ 20_____</w:t>
      </w:r>
    </w:p>
    <w:p w14:paraId="46BBFE7E" w14:textId="77777777" w:rsidR="008C611A" w:rsidRPr="00502E61" w:rsidRDefault="008C611A" w:rsidP="00502E61">
      <w:pPr>
        <w:jc w:val="both"/>
        <w:rPr>
          <w:lang w:val="en-GB"/>
        </w:rPr>
      </w:pPr>
    </w:p>
    <w:tbl>
      <w:tblPr>
        <w:tblW w:w="0" w:type="auto"/>
        <w:tblInd w:w="-35" w:type="dxa"/>
        <w:tblLayout w:type="fixed"/>
        <w:tblLook w:val="0000" w:firstRow="0" w:lastRow="0" w:firstColumn="0" w:lastColumn="0" w:noHBand="0" w:noVBand="0"/>
      </w:tblPr>
      <w:tblGrid>
        <w:gridCol w:w="2609"/>
        <w:gridCol w:w="1279"/>
        <w:gridCol w:w="2242"/>
        <w:gridCol w:w="2180"/>
        <w:gridCol w:w="1518"/>
        <w:gridCol w:w="2116"/>
        <w:gridCol w:w="2300"/>
      </w:tblGrid>
      <w:tr w:rsidR="008C611A" w:rsidRPr="00502E61" w14:paraId="3B3161A1" w14:textId="77777777" w:rsidTr="003F02AF">
        <w:tc>
          <w:tcPr>
            <w:tcW w:w="2609" w:type="dxa"/>
            <w:tcBorders>
              <w:top w:val="single" w:sz="4" w:space="0" w:color="000000"/>
              <w:left w:val="single" w:sz="4" w:space="0" w:color="000000"/>
              <w:bottom w:val="single" w:sz="4" w:space="0" w:color="000000"/>
            </w:tcBorders>
            <w:shd w:val="clear" w:color="auto" w:fill="auto"/>
            <w:vAlign w:val="center"/>
          </w:tcPr>
          <w:p w14:paraId="351EFE3E" w14:textId="77777777" w:rsidR="008C611A" w:rsidRPr="00502E61" w:rsidRDefault="008C611A" w:rsidP="00502E61">
            <w:pPr>
              <w:jc w:val="center"/>
              <w:rPr>
                <w:b/>
                <w:lang w:val="en-GB"/>
              </w:rPr>
            </w:pPr>
            <w:r w:rsidRPr="00502E61">
              <w:rPr>
                <w:b/>
                <w:lang w:val="en-GB" w:bidi="en-US"/>
              </w:rPr>
              <w:t>Product name</w:t>
            </w:r>
          </w:p>
        </w:tc>
        <w:tc>
          <w:tcPr>
            <w:tcW w:w="1279" w:type="dxa"/>
            <w:tcBorders>
              <w:top w:val="single" w:sz="4" w:space="0" w:color="000000"/>
              <w:left w:val="single" w:sz="4" w:space="0" w:color="000000"/>
              <w:bottom w:val="single" w:sz="4" w:space="0" w:color="000000"/>
            </w:tcBorders>
            <w:shd w:val="clear" w:color="auto" w:fill="auto"/>
            <w:vAlign w:val="center"/>
          </w:tcPr>
          <w:p w14:paraId="010C5B88" w14:textId="77777777" w:rsidR="008C611A" w:rsidRPr="00502E61" w:rsidRDefault="008C611A" w:rsidP="00502E61">
            <w:pPr>
              <w:jc w:val="center"/>
              <w:rPr>
                <w:lang w:val="en-GB"/>
              </w:rPr>
            </w:pPr>
            <w:r w:rsidRPr="00502E61">
              <w:rPr>
                <w:b/>
                <w:lang w:val="en-GB" w:bidi="en-US"/>
              </w:rPr>
              <w:t>Quantity of the product</w:t>
            </w:r>
          </w:p>
          <w:p w14:paraId="52201D10" w14:textId="77777777" w:rsidR="008C611A" w:rsidRPr="00502E61" w:rsidRDefault="008C611A" w:rsidP="00502E61">
            <w:pPr>
              <w:jc w:val="center"/>
              <w:rPr>
                <w:b/>
                <w:lang w:val="en-GB"/>
              </w:rPr>
            </w:pPr>
            <w:r w:rsidRPr="00502E61">
              <w:rPr>
                <w:lang w:val="en-GB" w:bidi="en-US"/>
              </w:rPr>
              <w:t>(pc)</w:t>
            </w:r>
          </w:p>
        </w:tc>
        <w:tc>
          <w:tcPr>
            <w:tcW w:w="2242" w:type="dxa"/>
            <w:tcBorders>
              <w:top w:val="single" w:sz="4" w:space="0" w:color="000000"/>
              <w:left w:val="single" w:sz="4" w:space="0" w:color="000000"/>
              <w:bottom w:val="single" w:sz="4" w:space="0" w:color="000000"/>
            </w:tcBorders>
            <w:shd w:val="clear" w:color="auto" w:fill="auto"/>
            <w:vAlign w:val="center"/>
          </w:tcPr>
          <w:p w14:paraId="3507D28B" w14:textId="77777777" w:rsidR="008C611A" w:rsidRPr="00502E61" w:rsidRDefault="008C611A" w:rsidP="00502E61">
            <w:pPr>
              <w:jc w:val="center"/>
              <w:rPr>
                <w:b/>
                <w:lang w:val="en-GB"/>
              </w:rPr>
            </w:pPr>
            <w:r w:rsidRPr="00502E61">
              <w:rPr>
                <w:b/>
                <w:lang w:val="en-GB" w:bidi="en-US"/>
              </w:rPr>
              <w:t>Established defect</w:t>
            </w:r>
          </w:p>
        </w:tc>
        <w:tc>
          <w:tcPr>
            <w:tcW w:w="2180" w:type="dxa"/>
            <w:tcBorders>
              <w:top w:val="single" w:sz="4" w:space="0" w:color="000000"/>
              <w:left w:val="single" w:sz="4" w:space="0" w:color="000000"/>
              <w:bottom w:val="single" w:sz="4" w:space="0" w:color="000000"/>
            </w:tcBorders>
            <w:shd w:val="clear" w:color="auto" w:fill="auto"/>
            <w:vAlign w:val="center"/>
          </w:tcPr>
          <w:p w14:paraId="0824FABD" w14:textId="77777777" w:rsidR="008C611A" w:rsidRPr="00502E61" w:rsidRDefault="008C611A" w:rsidP="00502E61">
            <w:pPr>
              <w:jc w:val="center"/>
              <w:rPr>
                <w:b/>
                <w:lang w:val="en-GB"/>
              </w:rPr>
            </w:pPr>
            <w:r w:rsidRPr="00502E61">
              <w:rPr>
                <w:b/>
                <w:lang w:val="en-GB" w:bidi="en-US"/>
              </w:rPr>
              <w:t>Type of elimination of the defect</w:t>
            </w:r>
          </w:p>
        </w:tc>
        <w:tc>
          <w:tcPr>
            <w:tcW w:w="1518" w:type="dxa"/>
            <w:tcBorders>
              <w:top w:val="single" w:sz="4" w:space="0" w:color="000000"/>
              <w:left w:val="single" w:sz="4" w:space="0" w:color="000000"/>
              <w:bottom w:val="single" w:sz="4" w:space="0" w:color="000000"/>
            </w:tcBorders>
            <w:shd w:val="clear" w:color="auto" w:fill="auto"/>
            <w:vAlign w:val="center"/>
          </w:tcPr>
          <w:p w14:paraId="0DB3C8C7" w14:textId="77777777" w:rsidR="008C611A" w:rsidRPr="00502E61" w:rsidRDefault="008C611A" w:rsidP="00502E61">
            <w:pPr>
              <w:jc w:val="center"/>
              <w:rPr>
                <w:b/>
                <w:lang w:val="en-GB"/>
              </w:rPr>
            </w:pPr>
            <w:r w:rsidRPr="00502E61">
              <w:rPr>
                <w:b/>
                <w:lang w:val="en-GB" w:bidi="en-US"/>
              </w:rPr>
              <w:t>Term of elimination of the defect</w:t>
            </w:r>
          </w:p>
        </w:tc>
        <w:tc>
          <w:tcPr>
            <w:tcW w:w="2116" w:type="dxa"/>
            <w:tcBorders>
              <w:top w:val="single" w:sz="4" w:space="0" w:color="000000"/>
              <w:left w:val="single" w:sz="4" w:space="0" w:color="000000"/>
              <w:bottom w:val="single" w:sz="4" w:space="0" w:color="000000"/>
            </w:tcBorders>
            <w:shd w:val="clear" w:color="auto" w:fill="auto"/>
            <w:vAlign w:val="center"/>
          </w:tcPr>
          <w:p w14:paraId="452A42E6" w14:textId="77777777" w:rsidR="008C611A" w:rsidRPr="00502E61" w:rsidRDefault="008C611A" w:rsidP="00502E61">
            <w:pPr>
              <w:jc w:val="center"/>
              <w:rPr>
                <w:lang w:val="en-GB"/>
              </w:rPr>
            </w:pPr>
            <w:r w:rsidRPr="00502E61">
              <w:rPr>
                <w:b/>
                <w:lang w:val="en-GB" w:bidi="en-US"/>
              </w:rPr>
              <w:t>Persons establishing the defect</w:t>
            </w:r>
          </w:p>
          <w:p w14:paraId="01554BC6" w14:textId="77777777" w:rsidR="008C611A" w:rsidRPr="00502E61" w:rsidRDefault="008C611A" w:rsidP="00502E61">
            <w:pPr>
              <w:jc w:val="center"/>
              <w:rPr>
                <w:b/>
                <w:lang w:val="en-GB"/>
              </w:rPr>
            </w:pPr>
            <w:r w:rsidRPr="00502E61">
              <w:rPr>
                <w:lang w:val="en-GB" w:bidi="en-US"/>
              </w:rPr>
              <w:t>(name, surname)</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892B8" w14:textId="77777777" w:rsidR="008C611A" w:rsidRPr="00502E61" w:rsidRDefault="008C611A" w:rsidP="00502E61">
            <w:pPr>
              <w:jc w:val="center"/>
              <w:rPr>
                <w:lang w:val="en-GB"/>
              </w:rPr>
            </w:pPr>
            <w:r w:rsidRPr="00502E61">
              <w:rPr>
                <w:b/>
                <w:lang w:val="en-GB" w:bidi="en-US"/>
              </w:rPr>
              <w:t>Notice on the eliminated defect</w:t>
            </w:r>
          </w:p>
        </w:tc>
      </w:tr>
      <w:tr w:rsidR="008C611A" w:rsidRPr="00502E61" w14:paraId="3EED6F82" w14:textId="77777777" w:rsidTr="003F02AF">
        <w:tc>
          <w:tcPr>
            <w:tcW w:w="2609" w:type="dxa"/>
            <w:tcBorders>
              <w:top w:val="single" w:sz="4" w:space="0" w:color="000000"/>
              <w:left w:val="single" w:sz="4" w:space="0" w:color="000000"/>
              <w:bottom w:val="single" w:sz="4" w:space="0" w:color="000000"/>
            </w:tcBorders>
            <w:shd w:val="clear" w:color="auto" w:fill="auto"/>
          </w:tcPr>
          <w:p w14:paraId="707B390C" w14:textId="77777777" w:rsidR="008C611A" w:rsidRPr="00502E61" w:rsidRDefault="008C611A" w:rsidP="00502E61">
            <w:pPr>
              <w:snapToGrid w:val="0"/>
              <w:jc w:val="both"/>
              <w:rPr>
                <w:lang w:val="en-GB"/>
              </w:rPr>
            </w:pPr>
          </w:p>
        </w:tc>
        <w:tc>
          <w:tcPr>
            <w:tcW w:w="1279" w:type="dxa"/>
            <w:tcBorders>
              <w:top w:val="single" w:sz="4" w:space="0" w:color="000000"/>
              <w:left w:val="single" w:sz="4" w:space="0" w:color="000000"/>
              <w:bottom w:val="single" w:sz="4" w:space="0" w:color="000000"/>
            </w:tcBorders>
            <w:shd w:val="clear" w:color="auto" w:fill="auto"/>
          </w:tcPr>
          <w:p w14:paraId="42488037" w14:textId="77777777" w:rsidR="008C611A" w:rsidRPr="00502E61" w:rsidRDefault="008C611A" w:rsidP="00502E61">
            <w:pPr>
              <w:snapToGrid w:val="0"/>
              <w:jc w:val="both"/>
              <w:rPr>
                <w:lang w:val="en-GB"/>
              </w:rPr>
            </w:pPr>
          </w:p>
        </w:tc>
        <w:tc>
          <w:tcPr>
            <w:tcW w:w="2242" w:type="dxa"/>
            <w:tcBorders>
              <w:top w:val="single" w:sz="4" w:space="0" w:color="000000"/>
              <w:left w:val="single" w:sz="4" w:space="0" w:color="000000"/>
              <w:bottom w:val="single" w:sz="4" w:space="0" w:color="000000"/>
            </w:tcBorders>
            <w:shd w:val="clear" w:color="auto" w:fill="auto"/>
          </w:tcPr>
          <w:p w14:paraId="726B8562" w14:textId="77777777" w:rsidR="008C611A" w:rsidRPr="00502E61" w:rsidRDefault="008C611A" w:rsidP="00502E61">
            <w:pPr>
              <w:snapToGrid w:val="0"/>
              <w:jc w:val="both"/>
              <w:rPr>
                <w:lang w:val="en-GB"/>
              </w:rPr>
            </w:pPr>
          </w:p>
        </w:tc>
        <w:tc>
          <w:tcPr>
            <w:tcW w:w="2180" w:type="dxa"/>
            <w:tcBorders>
              <w:top w:val="single" w:sz="4" w:space="0" w:color="000000"/>
              <w:left w:val="single" w:sz="4" w:space="0" w:color="000000"/>
              <w:bottom w:val="single" w:sz="4" w:space="0" w:color="000000"/>
            </w:tcBorders>
            <w:shd w:val="clear" w:color="auto" w:fill="auto"/>
          </w:tcPr>
          <w:p w14:paraId="21E904C7" w14:textId="77777777" w:rsidR="008C611A" w:rsidRPr="00502E61" w:rsidRDefault="008C611A" w:rsidP="00502E61">
            <w:pPr>
              <w:snapToGrid w:val="0"/>
              <w:jc w:val="both"/>
              <w:rPr>
                <w:lang w:val="en-GB"/>
              </w:rPr>
            </w:pPr>
          </w:p>
        </w:tc>
        <w:tc>
          <w:tcPr>
            <w:tcW w:w="1518" w:type="dxa"/>
            <w:tcBorders>
              <w:top w:val="single" w:sz="4" w:space="0" w:color="000000"/>
              <w:left w:val="single" w:sz="4" w:space="0" w:color="000000"/>
              <w:bottom w:val="single" w:sz="4" w:space="0" w:color="000000"/>
            </w:tcBorders>
            <w:shd w:val="clear" w:color="auto" w:fill="auto"/>
          </w:tcPr>
          <w:p w14:paraId="036909A8" w14:textId="77777777" w:rsidR="008C611A" w:rsidRPr="00502E61" w:rsidRDefault="008C611A" w:rsidP="00502E61">
            <w:pPr>
              <w:snapToGrid w:val="0"/>
              <w:jc w:val="both"/>
              <w:rPr>
                <w:lang w:val="en-GB"/>
              </w:rPr>
            </w:pPr>
          </w:p>
        </w:tc>
        <w:tc>
          <w:tcPr>
            <w:tcW w:w="2116" w:type="dxa"/>
            <w:tcBorders>
              <w:top w:val="single" w:sz="4" w:space="0" w:color="000000"/>
              <w:left w:val="single" w:sz="4" w:space="0" w:color="000000"/>
              <w:bottom w:val="single" w:sz="4" w:space="0" w:color="000000"/>
            </w:tcBorders>
            <w:shd w:val="clear" w:color="auto" w:fill="auto"/>
          </w:tcPr>
          <w:p w14:paraId="6FA430D2" w14:textId="77777777" w:rsidR="008C611A" w:rsidRPr="00502E61" w:rsidRDefault="008C611A" w:rsidP="00502E61">
            <w:pPr>
              <w:snapToGrid w:val="0"/>
              <w:jc w:val="both"/>
              <w:rPr>
                <w:lang w:val="en-GB"/>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08F1CA60" w14:textId="77777777" w:rsidR="008C611A" w:rsidRPr="00502E61" w:rsidRDefault="008C611A" w:rsidP="00502E61">
            <w:pPr>
              <w:snapToGrid w:val="0"/>
              <w:jc w:val="both"/>
              <w:rPr>
                <w:lang w:val="en-GB"/>
              </w:rPr>
            </w:pPr>
          </w:p>
        </w:tc>
      </w:tr>
      <w:tr w:rsidR="008C611A" w:rsidRPr="00502E61" w14:paraId="64B3C915" w14:textId="77777777" w:rsidTr="003F02AF">
        <w:tc>
          <w:tcPr>
            <w:tcW w:w="2609" w:type="dxa"/>
            <w:tcBorders>
              <w:top w:val="single" w:sz="4" w:space="0" w:color="000000"/>
              <w:left w:val="single" w:sz="4" w:space="0" w:color="000000"/>
              <w:bottom w:val="single" w:sz="4" w:space="0" w:color="000000"/>
            </w:tcBorders>
            <w:shd w:val="clear" w:color="auto" w:fill="auto"/>
          </w:tcPr>
          <w:p w14:paraId="35DBB5A1" w14:textId="77777777" w:rsidR="008C611A" w:rsidRPr="00502E61" w:rsidRDefault="008C611A" w:rsidP="00502E61">
            <w:pPr>
              <w:snapToGrid w:val="0"/>
              <w:jc w:val="both"/>
              <w:rPr>
                <w:lang w:val="en-GB"/>
              </w:rPr>
            </w:pPr>
          </w:p>
        </w:tc>
        <w:tc>
          <w:tcPr>
            <w:tcW w:w="1279" w:type="dxa"/>
            <w:tcBorders>
              <w:top w:val="single" w:sz="4" w:space="0" w:color="000000"/>
              <w:left w:val="single" w:sz="4" w:space="0" w:color="000000"/>
              <w:bottom w:val="single" w:sz="4" w:space="0" w:color="000000"/>
            </w:tcBorders>
            <w:shd w:val="clear" w:color="auto" w:fill="auto"/>
          </w:tcPr>
          <w:p w14:paraId="48D3AE70" w14:textId="77777777" w:rsidR="008C611A" w:rsidRPr="00502E61" w:rsidRDefault="008C611A" w:rsidP="00502E61">
            <w:pPr>
              <w:snapToGrid w:val="0"/>
              <w:jc w:val="both"/>
              <w:rPr>
                <w:lang w:val="en-GB"/>
              </w:rPr>
            </w:pPr>
          </w:p>
        </w:tc>
        <w:tc>
          <w:tcPr>
            <w:tcW w:w="2242" w:type="dxa"/>
            <w:tcBorders>
              <w:top w:val="single" w:sz="4" w:space="0" w:color="000000"/>
              <w:left w:val="single" w:sz="4" w:space="0" w:color="000000"/>
              <w:bottom w:val="single" w:sz="4" w:space="0" w:color="000000"/>
            </w:tcBorders>
            <w:shd w:val="clear" w:color="auto" w:fill="auto"/>
          </w:tcPr>
          <w:p w14:paraId="7BD7ED6E" w14:textId="77777777" w:rsidR="008C611A" w:rsidRPr="00502E61" w:rsidRDefault="008C611A" w:rsidP="00502E61">
            <w:pPr>
              <w:snapToGrid w:val="0"/>
              <w:jc w:val="both"/>
              <w:rPr>
                <w:lang w:val="en-GB"/>
              </w:rPr>
            </w:pPr>
          </w:p>
        </w:tc>
        <w:tc>
          <w:tcPr>
            <w:tcW w:w="2180" w:type="dxa"/>
            <w:tcBorders>
              <w:top w:val="single" w:sz="4" w:space="0" w:color="000000"/>
              <w:left w:val="single" w:sz="4" w:space="0" w:color="000000"/>
              <w:bottom w:val="single" w:sz="4" w:space="0" w:color="000000"/>
            </w:tcBorders>
            <w:shd w:val="clear" w:color="auto" w:fill="auto"/>
          </w:tcPr>
          <w:p w14:paraId="25BC80A3" w14:textId="77777777" w:rsidR="008C611A" w:rsidRPr="00502E61" w:rsidRDefault="008C611A" w:rsidP="00502E61">
            <w:pPr>
              <w:snapToGrid w:val="0"/>
              <w:jc w:val="both"/>
              <w:rPr>
                <w:lang w:val="en-GB"/>
              </w:rPr>
            </w:pPr>
          </w:p>
        </w:tc>
        <w:tc>
          <w:tcPr>
            <w:tcW w:w="1518" w:type="dxa"/>
            <w:tcBorders>
              <w:top w:val="single" w:sz="4" w:space="0" w:color="000000"/>
              <w:left w:val="single" w:sz="4" w:space="0" w:color="000000"/>
              <w:bottom w:val="single" w:sz="4" w:space="0" w:color="000000"/>
            </w:tcBorders>
            <w:shd w:val="clear" w:color="auto" w:fill="auto"/>
          </w:tcPr>
          <w:p w14:paraId="4B9FA171" w14:textId="77777777" w:rsidR="008C611A" w:rsidRPr="00502E61" w:rsidRDefault="008C611A" w:rsidP="00502E61">
            <w:pPr>
              <w:snapToGrid w:val="0"/>
              <w:jc w:val="both"/>
              <w:rPr>
                <w:lang w:val="en-GB"/>
              </w:rPr>
            </w:pPr>
          </w:p>
        </w:tc>
        <w:tc>
          <w:tcPr>
            <w:tcW w:w="2116" w:type="dxa"/>
            <w:tcBorders>
              <w:top w:val="single" w:sz="4" w:space="0" w:color="000000"/>
              <w:left w:val="single" w:sz="4" w:space="0" w:color="000000"/>
              <w:bottom w:val="single" w:sz="4" w:space="0" w:color="000000"/>
            </w:tcBorders>
            <w:shd w:val="clear" w:color="auto" w:fill="auto"/>
          </w:tcPr>
          <w:p w14:paraId="460136AE" w14:textId="77777777" w:rsidR="008C611A" w:rsidRPr="00502E61" w:rsidRDefault="008C611A" w:rsidP="00502E61">
            <w:pPr>
              <w:snapToGrid w:val="0"/>
              <w:jc w:val="both"/>
              <w:rPr>
                <w:lang w:val="en-GB"/>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79B87C1" w14:textId="77777777" w:rsidR="008C611A" w:rsidRPr="00502E61" w:rsidRDefault="008C611A" w:rsidP="00502E61">
            <w:pPr>
              <w:snapToGrid w:val="0"/>
              <w:jc w:val="both"/>
              <w:rPr>
                <w:lang w:val="en-GB"/>
              </w:rPr>
            </w:pPr>
          </w:p>
        </w:tc>
      </w:tr>
    </w:tbl>
    <w:p w14:paraId="60361FE4" w14:textId="77777777" w:rsidR="008C611A" w:rsidRPr="00502E61" w:rsidRDefault="008C611A" w:rsidP="00502E61">
      <w:pPr>
        <w:jc w:val="both"/>
        <w:rPr>
          <w:lang w:val="en-GB"/>
        </w:rPr>
      </w:pPr>
      <w:r w:rsidRPr="00502E61">
        <w:rPr>
          <w:lang w:val="en-GB" w:bidi="en-US"/>
        </w:rPr>
        <w:t>The Defect Report was drawn up on __ (_______) pages, one copy for each of the Parties.</w:t>
      </w:r>
    </w:p>
    <w:p w14:paraId="177251EF" w14:textId="77777777" w:rsidR="008C611A" w:rsidRPr="00502E61" w:rsidRDefault="008C611A" w:rsidP="00502E61">
      <w:pPr>
        <w:jc w:val="both"/>
        <w:rPr>
          <w:lang w:val="en-GB"/>
        </w:rPr>
      </w:pPr>
    </w:p>
    <w:p w14:paraId="17BE0B14" w14:textId="77777777" w:rsidR="008C611A" w:rsidRPr="00502E61" w:rsidRDefault="008C611A" w:rsidP="00502E61">
      <w:pPr>
        <w:jc w:val="both"/>
        <w:rPr>
          <w:lang w:val="en-GB"/>
        </w:rPr>
      </w:pPr>
      <w:r w:rsidRPr="00502E61">
        <w:rPr>
          <w:lang w:val="en-GB" w:bidi="en-US"/>
        </w:rPr>
        <w:t>Defect Report was prepared by:</w:t>
      </w:r>
    </w:p>
    <w:tbl>
      <w:tblPr>
        <w:tblW w:w="0" w:type="auto"/>
        <w:tblLayout w:type="fixed"/>
        <w:tblLook w:val="0000" w:firstRow="0" w:lastRow="0" w:firstColumn="0" w:lastColumn="0" w:noHBand="0" w:noVBand="0"/>
      </w:tblPr>
      <w:tblGrid>
        <w:gridCol w:w="534"/>
        <w:gridCol w:w="3151"/>
        <w:gridCol w:w="534"/>
        <w:gridCol w:w="9751"/>
        <w:gridCol w:w="534"/>
      </w:tblGrid>
      <w:tr w:rsidR="00116056" w:rsidRPr="00502E61" w14:paraId="5EC09071" w14:textId="77777777" w:rsidTr="003F02AF">
        <w:trPr>
          <w:gridAfter w:val="1"/>
          <w:wAfter w:w="534" w:type="dxa"/>
        </w:trPr>
        <w:tc>
          <w:tcPr>
            <w:tcW w:w="3685" w:type="dxa"/>
            <w:gridSpan w:val="2"/>
            <w:shd w:val="clear" w:color="auto" w:fill="auto"/>
          </w:tcPr>
          <w:p w14:paraId="6D2E25B7" w14:textId="77777777" w:rsidR="00116056" w:rsidRPr="00502E61" w:rsidRDefault="00116056" w:rsidP="00502E61">
            <w:pPr>
              <w:jc w:val="both"/>
              <w:rPr>
                <w:lang w:val="en-GB"/>
              </w:rPr>
            </w:pPr>
            <w:r w:rsidRPr="00502E61">
              <w:rPr>
                <w:lang w:val="en-GB" w:bidi="en-US"/>
              </w:rPr>
              <w:t>Responsible person of the Contracting Authority:</w:t>
            </w:r>
          </w:p>
        </w:tc>
        <w:tc>
          <w:tcPr>
            <w:tcW w:w="10285" w:type="dxa"/>
            <w:gridSpan w:val="2"/>
            <w:tcBorders>
              <w:bottom w:val="single" w:sz="4" w:space="0" w:color="000000"/>
            </w:tcBorders>
            <w:shd w:val="clear" w:color="auto" w:fill="auto"/>
          </w:tcPr>
          <w:p w14:paraId="1E69DFEF" w14:textId="77777777" w:rsidR="00116056" w:rsidRPr="00502E61" w:rsidRDefault="00116056" w:rsidP="00502E61">
            <w:pPr>
              <w:snapToGrid w:val="0"/>
              <w:jc w:val="both"/>
              <w:rPr>
                <w:lang w:val="en-GB"/>
              </w:rPr>
            </w:pPr>
          </w:p>
        </w:tc>
      </w:tr>
      <w:tr w:rsidR="008C611A" w:rsidRPr="00502E61" w14:paraId="62B96294" w14:textId="77777777" w:rsidTr="003F02AF">
        <w:tc>
          <w:tcPr>
            <w:tcW w:w="534" w:type="dxa"/>
            <w:shd w:val="clear" w:color="auto" w:fill="auto"/>
          </w:tcPr>
          <w:p w14:paraId="1C7216DF" w14:textId="77777777" w:rsidR="008C611A" w:rsidRPr="00502E61" w:rsidRDefault="008C611A" w:rsidP="00502E61">
            <w:pPr>
              <w:snapToGrid w:val="0"/>
              <w:jc w:val="both"/>
              <w:rPr>
                <w:sz w:val="10"/>
                <w:szCs w:val="10"/>
                <w:lang w:val="en-GB"/>
              </w:rPr>
            </w:pPr>
          </w:p>
        </w:tc>
        <w:tc>
          <w:tcPr>
            <w:tcW w:w="3685" w:type="dxa"/>
            <w:gridSpan w:val="2"/>
            <w:shd w:val="clear" w:color="auto" w:fill="auto"/>
          </w:tcPr>
          <w:p w14:paraId="5FE417FD" w14:textId="77777777" w:rsidR="008C611A" w:rsidRPr="00502E61" w:rsidRDefault="008C611A" w:rsidP="00502E61">
            <w:pPr>
              <w:snapToGrid w:val="0"/>
              <w:jc w:val="both"/>
              <w:rPr>
                <w:sz w:val="10"/>
                <w:szCs w:val="10"/>
                <w:lang w:val="en-GB"/>
              </w:rPr>
            </w:pPr>
          </w:p>
        </w:tc>
        <w:tc>
          <w:tcPr>
            <w:tcW w:w="10285" w:type="dxa"/>
            <w:gridSpan w:val="2"/>
            <w:tcBorders>
              <w:top w:val="single" w:sz="4" w:space="0" w:color="000000"/>
            </w:tcBorders>
            <w:shd w:val="clear" w:color="auto" w:fill="auto"/>
          </w:tcPr>
          <w:p w14:paraId="4C7940D7" w14:textId="77777777" w:rsidR="008C611A" w:rsidRPr="00502E61" w:rsidRDefault="008C611A" w:rsidP="00502E61">
            <w:pPr>
              <w:jc w:val="center"/>
              <w:rPr>
                <w:lang w:val="en-GB"/>
              </w:rPr>
            </w:pPr>
            <w:r w:rsidRPr="00502E61">
              <w:rPr>
                <w:sz w:val="16"/>
                <w:lang w:val="en-GB" w:bidi="en-US"/>
              </w:rPr>
              <w:t>(position, name, surname)</w:t>
            </w:r>
          </w:p>
        </w:tc>
      </w:tr>
      <w:tr w:rsidR="008C611A" w:rsidRPr="00502E61" w14:paraId="7056370E" w14:textId="77777777" w:rsidTr="003F02AF">
        <w:tc>
          <w:tcPr>
            <w:tcW w:w="534" w:type="dxa"/>
            <w:shd w:val="clear" w:color="auto" w:fill="auto"/>
          </w:tcPr>
          <w:p w14:paraId="7D07A5DF" w14:textId="77777777" w:rsidR="008C611A" w:rsidRPr="00502E61" w:rsidRDefault="008C611A" w:rsidP="00502E61">
            <w:pPr>
              <w:snapToGrid w:val="0"/>
              <w:jc w:val="both"/>
              <w:rPr>
                <w:lang w:val="en-GB"/>
              </w:rPr>
            </w:pPr>
          </w:p>
        </w:tc>
        <w:tc>
          <w:tcPr>
            <w:tcW w:w="3685" w:type="dxa"/>
            <w:gridSpan w:val="2"/>
            <w:shd w:val="clear" w:color="auto" w:fill="auto"/>
          </w:tcPr>
          <w:p w14:paraId="2973619C" w14:textId="77777777" w:rsidR="008C611A" w:rsidRPr="00502E61" w:rsidRDefault="008C611A" w:rsidP="00502E61">
            <w:pPr>
              <w:snapToGrid w:val="0"/>
              <w:jc w:val="both"/>
              <w:rPr>
                <w:lang w:val="en-GB"/>
              </w:rPr>
            </w:pPr>
          </w:p>
        </w:tc>
        <w:tc>
          <w:tcPr>
            <w:tcW w:w="10285" w:type="dxa"/>
            <w:gridSpan w:val="2"/>
            <w:tcBorders>
              <w:bottom w:val="single" w:sz="4" w:space="0" w:color="000000"/>
            </w:tcBorders>
            <w:shd w:val="clear" w:color="auto" w:fill="auto"/>
          </w:tcPr>
          <w:p w14:paraId="4A74726A" w14:textId="77777777" w:rsidR="008C611A" w:rsidRPr="00502E61" w:rsidRDefault="008C611A" w:rsidP="00502E61">
            <w:pPr>
              <w:snapToGrid w:val="0"/>
              <w:jc w:val="center"/>
              <w:rPr>
                <w:lang w:val="en-GB"/>
              </w:rPr>
            </w:pPr>
          </w:p>
        </w:tc>
      </w:tr>
      <w:tr w:rsidR="00116056" w:rsidRPr="00502E61" w14:paraId="0419718A" w14:textId="77777777" w:rsidTr="003F02AF">
        <w:trPr>
          <w:gridAfter w:val="1"/>
          <w:wAfter w:w="534" w:type="dxa"/>
        </w:trPr>
        <w:tc>
          <w:tcPr>
            <w:tcW w:w="3685" w:type="dxa"/>
            <w:gridSpan w:val="2"/>
            <w:shd w:val="clear" w:color="auto" w:fill="auto"/>
          </w:tcPr>
          <w:p w14:paraId="0C859B73" w14:textId="77777777" w:rsidR="00116056" w:rsidRPr="00502E61" w:rsidRDefault="00116056" w:rsidP="00502E61">
            <w:pPr>
              <w:jc w:val="both"/>
              <w:rPr>
                <w:sz w:val="16"/>
                <w:szCs w:val="16"/>
                <w:lang w:val="en-GB"/>
              </w:rPr>
            </w:pPr>
            <w:r w:rsidRPr="00502E61">
              <w:rPr>
                <w:lang w:val="en-GB" w:bidi="en-US"/>
              </w:rPr>
              <w:t>Defect Report was received by:</w:t>
            </w:r>
          </w:p>
        </w:tc>
        <w:tc>
          <w:tcPr>
            <w:tcW w:w="10285" w:type="dxa"/>
            <w:gridSpan w:val="2"/>
            <w:tcBorders>
              <w:top w:val="single" w:sz="4" w:space="0" w:color="000000"/>
            </w:tcBorders>
            <w:shd w:val="clear" w:color="auto" w:fill="auto"/>
          </w:tcPr>
          <w:p w14:paraId="7CA9406C" w14:textId="6B1283B5" w:rsidR="00116056" w:rsidRPr="00502E61" w:rsidRDefault="00116056" w:rsidP="00502E61">
            <w:pPr>
              <w:jc w:val="center"/>
              <w:rPr>
                <w:lang w:val="en-GB"/>
              </w:rPr>
            </w:pPr>
            <w:r w:rsidRPr="00502E61">
              <w:rPr>
                <w:sz w:val="16"/>
                <w:lang w:val="en-GB" w:bidi="en-US"/>
              </w:rPr>
              <w:t>(Contracting Authority’s address, reg. No. and other details)</w:t>
            </w:r>
          </w:p>
        </w:tc>
      </w:tr>
      <w:tr w:rsidR="00116056" w:rsidRPr="00502E61" w14:paraId="17D237AC" w14:textId="77777777" w:rsidTr="003F02AF">
        <w:trPr>
          <w:gridAfter w:val="1"/>
          <w:wAfter w:w="534" w:type="dxa"/>
        </w:trPr>
        <w:tc>
          <w:tcPr>
            <w:tcW w:w="3685" w:type="dxa"/>
            <w:gridSpan w:val="2"/>
            <w:shd w:val="clear" w:color="auto" w:fill="auto"/>
          </w:tcPr>
          <w:p w14:paraId="3959309F" w14:textId="55E3D211" w:rsidR="00116056" w:rsidRPr="00502E61" w:rsidRDefault="00116056" w:rsidP="00502E61">
            <w:pPr>
              <w:jc w:val="both"/>
              <w:rPr>
                <w:lang w:val="en-GB"/>
              </w:rPr>
            </w:pPr>
            <w:r w:rsidRPr="00502E61">
              <w:rPr>
                <w:lang w:val="en-GB" w:bidi="en-US"/>
              </w:rPr>
              <w:t>Responsible person of the Contractor:</w:t>
            </w:r>
          </w:p>
        </w:tc>
        <w:tc>
          <w:tcPr>
            <w:tcW w:w="10285" w:type="dxa"/>
            <w:gridSpan w:val="2"/>
            <w:tcBorders>
              <w:bottom w:val="single" w:sz="4" w:space="0" w:color="000000"/>
            </w:tcBorders>
            <w:shd w:val="clear" w:color="auto" w:fill="auto"/>
          </w:tcPr>
          <w:p w14:paraId="2DAB185B" w14:textId="77777777" w:rsidR="00116056" w:rsidRPr="00502E61" w:rsidRDefault="00116056" w:rsidP="00502E61">
            <w:pPr>
              <w:snapToGrid w:val="0"/>
              <w:jc w:val="center"/>
              <w:rPr>
                <w:lang w:val="en-GB"/>
              </w:rPr>
            </w:pPr>
          </w:p>
        </w:tc>
      </w:tr>
      <w:tr w:rsidR="008C611A" w:rsidRPr="00502E61" w14:paraId="3B3EE8DE" w14:textId="77777777" w:rsidTr="003F02AF">
        <w:trPr>
          <w:trHeight w:val="205"/>
        </w:trPr>
        <w:tc>
          <w:tcPr>
            <w:tcW w:w="534" w:type="dxa"/>
            <w:shd w:val="clear" w:color="auto" w:fill="auto"/>
          </w:tcPr>
          <w:p w14:paraId="76AE8870" w14:textId="77777777" w:rsidR="008C611A" w:rsidRPr="00502E61" w:rsidRDefault="008C611A" w:rsidP="00502E61">
            <w:pPr>
              <w:snapToGrid w:val="0"/>
              <w:jc w:val="both"/>
              <w:rPr>
                <w:sz w:val="16"/>
                <w:szCs w:val="16"/>
                <w:lang w:val="en-GB"/>
              </w:rPr>
            </w:pPr>
          </w:p>
        </w:tc>
        <w:tc>
          <w:tcPr>
            <w:tcW w:w="3685" w:type="dxa"/>
            <w:gridSpan w:val="2"/>
            <w:shd w:val="clear" w:color="auto" w:fill="auto"/>
          </w:tcPr>
          <w:p w14:paraId="20B5316B" w14:textId="77777777" w:rsidR="008C611A" w:rsidRPr="00502E61" w:rsidRDefault="008C611A" w:rsidP="00502E61">
            <w:pPr>
              <w:snapToGrid w:val="0"/>
              <w:jc w:val="both"/>
              <w:rPr>
                <w:sz w:val="16"/>
                <w:szCs w:val="16"/>
                <w:lang w:val="en-GB"/>
              </w:rPr>
            </w:pPr>
          </w:p>
        </w:tc>
        <w:tc>
          <w:tcPr>
            <w:tcW w:w="10285" w:type="dxa"/>
            <w:gridSpan w:val="2"/>
            <w:tcBorders>
              <w:top w:val="single" w:sz="4" w:space="0" w:color="000000"/>
            </w:tcBorders>
            <w:shd w:val="clear" w:color="auto" w:fill="auto"/>
          </w:tcPr>
          <w:p w14:paraId="62358BBE" w14:textId="77777777" w:rsidR="008C611A" w:rsidRPr="00502E61" w:rsidRDefault="008C611A" w:rsidP="00502E61">
            <w:pPr>
              <w:jc w:val="center"/>
              <w:rPr>
                <w:lang w:val="en-GB"/>
              </w:rPr>
            </w:pPr>
            <w:r w:rsidRPr="00502E61">
              <w:rPr>
                <w:sz w:val="16"/>
                <w:lang w:val="en-GB" w:bidi="en-US"/>
              </w:rPr>
              <w:t>(position, name, surname)</w:t>
            </w:r>
          </w:p>
        </w:tc>
      </w:tr>
      <w:tr w:rsidR="008C611A" w:rsidRPr="00502E61" w14:paraId="1A0FD568" w14:textId="77777777" w:rsidTr="003F02AF">
        <w:tc>
          <w:tcPr>
            <w:tcW w:w="534" w:type="dxa"/>
            <w:shd w:val="clear" w:color="auto" w:fill="auto"/>
          </w:tcPr>
          <w:p w14:paraId="77785540" w14:textId="77777777" w:rsidR="008C611A" w:rsidRPr="00502E61" w:rsidRDefault="008C611A" w:rsidP="00502E61">
            <w:pPr>
              <w:snapToGrid w:val="0"/>
              <w:jc w:val="both"/>
              <w:rPr>
                <w:lang w:val="en-GB"/>
              </w:rPr>
            </w:pPr>
          </w:p>
        </w:tc>
        <w:tc>
          <w:tcPr>
            <w:tcW w:w="3685" w:type="dxa"/>
            <w:gridSpan w:val="2"/>
            <w:shd w:val="clear" w:color="auto" w:fill="auto"/>
          </w:tcPr>
          <w:p w14:paraId="5E6B78D3" w14:textId="77777777" w:rsidR="008C611A" w:rsidRPr="00502E61" w:rsidRDefault="008C611A" w:rsidP="00502E61">
            <w:pPr>
              <w:snapToGrid w:val="0"/>
              <w:jc w:val="both"/>
              <w:rPr>
                <w:lang w:val="en-GB"/>
              </w:rPr>
            </w:pPr>
          </w:p>
        </w:tc>
        <w:tc>
          <w:tcPr>
            <w:tcW w:w="10285" w:type="dxa"/>
            <w:gridSpan w:val="2"/>
            <w:tcBorders>
              <w:bottom w:val="single" w:sz="4" w:space="0" w:color="000000"/>
            </w:tcBorders>
            <w:shd w:val="clear" w:color="auto" w:fill="auto"/>
          </w:tcPr>
          <w:p w14:paraId="5C072B2A" w14:textId="77777777" w:rsidR="008C611A" w:rsidRPr="00502E61" w:rsidRDefault="008C611A" w:rsidP="00502E61">
            <w:pPr>
              <w:snapToGrid w:val="0"/>
              <w:jc w:val="center"/>
              <w:rPr>
                <w:lang w:val="en-GB"/>
              </w:rPr>
            </w:pPr>
          </w:p>
        </w:tc>
      </w:tr>
      <w:tr w:rsidR="008C611A" w:rsidRPr="00502E61" w14:paraId="21DBCC59" w14:textId="77777777" w:rsidTr="003F02AF">
        <w:tc>
          <w:tcPr>
            <w:tcW w:w="534" w:type="dxa"/>
            <w:shd w:val="clear" w:color="auto" w:fill="auto"/>
          </w:tcPr>
          <w:p w14:paraId="6C7AC6E1" w14:textId="77777777" w:rsidR="008C611A" w:rsidRPr="00502E61" w:rsidRDefault="008C611A" w:rsidP="00502E61">
            <w:pPr>
              <w:snapToGrid w:val="0"/>
              <w:jc w:val="both"/>
              <w:rPr>
                <w:sz w:val="16"/>
                <w:szCs w:val="16"/>
                <w:lang w:val="en-GB"/>
              </w:rPr>
            </w:pPr>
          </w:p>
        </w:tc>
        <w:tc>
          <w:tcPr>
            <w:tcW w:w="3685" w:type="dxa"/>
            <w:gridSpan w:val="2"/>
            <w:shd w:val="clear" w:color="auto" w:fill="auto"/>
          </w:tcPr>
          <w:p w14:paraId="3D2C863F" w14:textId="77777777" w:rsidR="008C611A" w:rsidRPr="00502E61" w:rsidRDefault="008C611A" w:rsidP="00502E61">
            <w:pPr>
              <w:snapToGrid w:val="0"/>
              <w:jc w:val="both"/>
              <w:rPr>
                <w:sz w:val="16"/>
                <w:szCs w:val="16"/>
                <w:lang w:val="en-GB"/>
              </w:rPr>
            </w:pPr>
          </w:p>
        </w:tc>
        <w:tc>
          <w:tcPr>
            <w:tcW w:w="10285" w:type="dxa"/>
            <w:gridSpan w:val="2"/>
            <w:tcBorders>
              <w:top w:val="single" w:sz="4" w:space="0" w:color="000000"/>
            </w:tcBorders>
            <w:shd w:val="clear" w:color="auto" w:fill="auto"/>
          </w:tcPr>
          <w:p w14:paraId="7026F6ED" w14:textId="51E51FF1" w:rsidR="008C611A" w:rsidRPr="00502E61" w:rsidRDefault="008C611A" w:rsidP="00502E61">
            <w:pPr>
              <w:jc w:val="center"/>
              <w:rPr>
                <w:lang w:val="en-GB"/>
              </w:rPr>
            </w:pPr>
            <w:r w:rsidRPr="00502E61">
              <w:rPr>
                <w:sz w:val="16"/>
                <w:lang w:val="en-GB" w:bidi="en-US"/>
              </w:rPr>
              <w:t>(Contractor’s address, reg. No. and other details)</w:t>
            </w:r>
          </w:p>
        </w:tc>
      </w:tr>
    </w:tbl>
    <w:p w14:paraId="083B3BB1" w14:textId="77777777" w:rsidR="008C611A" w:rsidRPr="00502E61" w:rsidRDefault="008C611A" w:rsidP="00502E61">
      <w:pPr>
        <w:jc w:val="both"/>
        <w:rPr>
          <w:lang w:val="en-GB"/>
        </w:rPr>
      </w:pPr>
    </w:p>
    <w:tbl>
      <w:tblPr>
        <w:tblW w:w="14603" w:type="dxa"/>
        <w:tblLayout w:type="fixed"/>
        <w:tblLook w:val="0000" w:firstRow="0" w:lastRow="0" w:firstColumn="0" w:lastColumn="0" w:noHBand="0" w:noVBand="0"/>
      </w:tblPr>
      <w:tblGrid>
        <w:gridCol w:w="1843"/>
        <w:gridCol w:w="851"/>
        <w:gridCol w:w="283"/>
        <w:gridCol w:w="524"/>
        <w:gridCol w:w="2901"/>
        <w:gridCol w:w="1820"/>
        <w:gridCol w:w="1417"/>
        <w:gridCol w:w="916"/>
        <w:gridCol w:w="284"/>
        <w:gridCol w:w="425"/>
        <w:gridCol w:w="438"/>
        <w:gridCol w:w="2901"/>
      </w:tblGrid>
      <w:tr w:rsidR="008C611A" w:rsidRPr="00502E61" w14:paraId="04881691" w14:textId="77777777" w:rsidTr="005B5E91">
        <w:tc>
          <w:tcPr>
            <w:tcW w:w="3501" w:type="dxa"/>
            <w:gridSpan w:val="4"/>
            <w:tcBorders>
              <w:bottom w:val="single" w:sz="4" w:space="0" w:color="000000"/>
            </w:tcBorders>
            <w:shd w:val="clear" w:color="auto" w:fill="auto"/>
          </w:tcPr>
          <w:p w14:paraId="636DA21B" w14:textId="77777777" w:rsidR="008C611A" w:rsidRPr="00502E61" w:rsidRDefault="008C611A" w:rsidP="00502E61">
            <w:pPr>
              <w:snapToGrid w:val="0"/>
              <w:jc w:val="both"/>
              <w:rPr>
                <w:lang w:val="en-GB"/>
              </w:rPr>
            </w:pPr>
          </w:p>
        </w:tc>
        <w:tc>
          <w:tcPr>
            <w:tcW w:w="2901" w:type="dxa"/>
            <w:shd w:val="clear" w:color="auto" w:fill="auto"/>
          </w:tcPr>
          <w:p w14:paraId="7FF0D779" w14:textId="77777777" w:rsidR="008C611A" w:rsidRPr="00502E61" w:rsidRDefault="008C611A" w:rsidP="00502E61">
            <w:pPr>
              <w:jc w:val="both"/>
              <w:rPr>
                <w:lang w:val="en-GB"/>
              </w:rPr>
            </w:pPr>
            <w:r w:rsidRPr="00502E61">
              <w:rPr>
                <w:b/>
                <w:lang w:val="en-GB" w:bidi="en-US"/>
              </w:rPr>
              <w:t>/                                        /</w:t>
            </w:r>
          </w:p>
        </w:tc>
        <w:tc>
          <w:tcPr>
            <w:tcW w:w="1820" w:type="dxa"/>
            <w:shd w:val="clear" w:color="auto" w:fill="auto"/>
          </w:tcPr>
          <w:p w14:paraId="55872BDA" w14:textId="77777777" w:rsidR="008C611A" w:rsidRPr="00502E61" w:rsidRDefault="008C611A" w:rsidP="00502E61">
            <w:pPr>
              <w:jc w:val="both"/>
              <w:rPr>
                <w:lang w:val="en-GB"/>
              </w:rPr>
            </w:pPr>
          </w:p>
        </w:tc>
        <w:tc>
          <w:tcPr>
            <w:tcW w:w="3042" w:type="dxa"/>
            <w:gridSpan w:val="4"/>
            <w:tcBorders>
              <w:bottom w:val="single" w:sz="4" w:space="0" w:color="000000"/>
            </w:tcBorders>
            <w:shd w:val="clear" w:color="auto" w:fill="auto"/>
          </w:tcPr>
          <w:p w14:paraId="3DAA1D71" w14:textId="77777777" w:rsidR="008C611A" w:rsidRPr="00502E61" w:rsidRDefault="008C611A" w:rsidP="00502E61">
            <w:pPr>
              <w:snapToGrid w:val="0"/>
              <w:jc w:val="both"/>
              <w:rPr>
                <w:lang w:val="en-GB"/>
              </w:rPr>
            </w:pPr>
          </w:p>
        </w:tc>
        <w:tc>
          <w:tcPr>
            <w:tcW w:w="3339" w:type="dxa"/>
            <w:gridSpan w:val="2"/>
            <w:shd w:val="clear" w:color="auto" w:fill="auto"/>
          </w:tcPr>
          <w:p w14:paraId="42384A52" w14:textId="77777777" w:rsidR="008C611A" w:rsidRPr="00502E61" w:rsidRDefault="008C611A" w:rsidP="00502E61">
            <w:pPr>
              <w:jc w:val="both"/>
              <w:rPr>
                <w:lang w:val="en-GB"/>
              </w:rPr>
            </w:pPr>
            <w:r w:rsidRPr="00502E61">
              <w:rPr>
                <w:lang w:val="en-GB" w:bidi="en-US"/>
              </w:rPr>
              <w:t xml:space="preserve">/                                      /      </w:t>
            </w:r>
          </w:p>
        </w:tc>
      </w:tr>
      <w:tr w:rsidR="008C611A" w:rsidRPr="00502E61" w14:paraId="0963D061" w14:textId="77777777" w:rsidTr="005B5E91">
        <w:tc>
          <w:tcPr>
            <w:tcW w:w="3501" w:type="dxa"/>
            <w:gridSpan w:val="4"/>
            <w:tcBorders>
              <w:top w:val="single" w:sz="4" w:space="0" w:color="000000"/>
            </w:tcBorders>
            <w:shd w:val="clear" w:color="auto" w:fill="auto"/>
          </w:tcPr>
          <w:p w14:paraId="73D665EE" w14:textId="77777777" w:rsidR="008C611A" w:rsidRPr="00502E61" w:rsidRDefault="008C611A" w:rsidP="00502E61">
            <w:pPr>
              <w:snapToGrid w:val="0"/>
              <w:jc w:val="both"/>
              <w:rPr>
                <w:lang w:val="en-GB"/>
              </w:rPr>
            </w:pPr>
          </w:p>
        </w:tc>
        <w:tc>
          <w:tcPr>
            <w:tcW w:w="2901" w:type="dxa"/>
            <w:shd w:val="clear" w:color="auto" w:fill="auto"/>
          </w:tcPr>
          <w:p w14:paraId="03115094" w14:textId="77777777" w:rsidR="008C611A" w:rsidRPr="00502E61" w:rsidRDefault="008C611A" w:rsidP="00502E61">
            <w:pPr>
              <w:snapToGrid w:val="0"/>
              <w:jc w:val="both"/>
              <w:rPr>
                <w:b/>
                <w:lang w:val="en-GB"/>
              </w:rPr>
            </w:pPr>
          </w:p>
        </w:tc>
        <w:tc>
          <w:tcPr>
            <w:tcW w:w="1820" w:type="dxa"/>
            <w:shd w:val="clear" w:color="auto" w:fill="auto"/>
          </w:tcPr>
          <w:p w14:paraId="4A4CEDA5" w14:textId="77777777" w:rsidR="008C611A" w:rsidRPr="00502E61" w:rsidRDefault="008C611A" w:rsidP="00502E61">
            <w:pPr>
              <w:snapToGrid w:val="0"/>
              <w:jc w:val="both"/>
              <w:rPr>
                <w:lang w:val="en-GB"/>
              </w:rPr>
            </w:pPr>
          </w:p>
        </w:tc>
        <w:tc>
          <w:tcPr>
            <w:tcW w:w="3480" w:type="dxa"/>
            <w:gridSpan w:val="5"/>
            <w:tcBorders>
              <w:top w:val="single" w:sz="4" w:space="0" w:color="000000"/>
            </w:tcBorders>
            <w:shd w:val="clear" w:color="auto" w:fill="auto"/>
          </w:tcPr>
          <w:p w14:paraId="0445AF69" w14:textId="77777777" w:rsidR="008C611A" w:rsidRPr="00502E61" w:rsidRDefault="008C611A" w:rsidP="00502E61">
            <w:pPr>
              <w:snapToGrid w:val="0"/>
              <w:jc w:val="both"/>
              <w:rPr>
                <w:lang w:val="en-GB"/>
              </w:rPr>
            </w:pPr>
          </w:p>
        </w:tc>
        <w:tc>
          <w:tcPr>
            <w:tcW w:w="2901" w:type="dxa"/>
            <w:shd w:val="clear" w:color="auto" w:fill="auto"/>
          </w:tcPr>
          <w:p w14:paraId="0066F8CF" w14:textId="77777777" w:rsidR="008C611A" w:rsidRPr="00502E61" w:rsidRDefault="008C611A" w:rsidP="00502E61">
            <w:pPr>
              <w:snapToGrid w:val="0"/>
              <w:jc w:val="both"/>
              <w:rPr>
                <w:lang w:val="en-GB"/>
              </w:rPr>
            </w:pPr>
          </w:p>
        </w:tc>
      </w:tr>
      <w:tr w:rsidR="008C611A" w:rsidRPr="00502E61" w14:paraId="2459E096" w14:textId="77777777" w:rsidTr="005B5E91">
        <w:tc>
          <w:tcPr>
            <w:tcW w:w="1843" w:type="dxa"/>
            <w:shd w:val="clear" w:color="auto" w:fill="auto"/>
          </w:tcPr>
          <w:p w14:paraId="45236011" w14:textId="77777777" w:rsidR="0062224C" w:rsidRPr="00502E61" w:rsidRDefault="0062224C" w:rsidP="00502E61">
            <w:pPr>
              <w:tabs>
                <w:tab w:val="left" w:pos="574"/>
              </w:tabs>
              <w:jc w:val="both"/>
              <w:rPr>
                <w:lang w:val="en-GB" w:bidi="en-US"/>
              </w:rPr>
            </w:pPr>
          </w:p>
          <w:p w14:paraId="79293CF2" w14:textId="77777777" w:rsidR="0062224C" w:rsidRPr="00502E61" w:rsidRDefault="0062224C" w:rsidP="00502E61">
            <w:pPr>
              <w:tabs>
                <w:tab w:val="left" w:pos="574"/>
              </w:tabs>
              <w:jc w:val="both"/>
              <w:rPr>
                <w:lang w:val="en-GB" w:bidi="en-US"/>
              </w:rPr>
            </w:pPr>
          </w:p>
          <w:p w14:paraId="553DCF0A" w14:textId="5A713C4E" w:rsidR="008C611A" w:rsidRPr="00502E61" w:rsidRDefault="008C611A" w:rsidP="00502E61">
            <w:pPr>
              <w:tabs>
                <w:tab w:val="left" w:pos="574"/>
              </w:tabs>
              <w:jc w:val="both"/>
              <w:rPr>
                <w:b/>
                <w:lang w:val="en-GB"/>
              </w:rPr>
            </w:pPr>
            <w:r w:rsidRPr="00502E61">
              <w:rPr>
                <w:lang w:val="en-GB" w:bidi="en-US"/>
              </w:rPr>
              <w:t>20_____</w:t>
            </w:r>
          </w:p>
        </w:tc>
        <w:tc>
          <w:tcPr>
            <w:tcW w:w="851" w:type="dxa"/>
            <w:tcBorders>
              <w:bottom w:val="single" w:sz="4" w:space="0" w:color="000000"/>
            </w:tcBorders>
            <w:shd w:val="clear" w:color="auto" w:fill="auto"/>
          </w:tcPr>
          <w:p w14:paraId="3F3C8485" w14:textId="77777777" w:rsidR="008C611A" w:rsidRPr="00502E61" w:rsidRDefault="008C611A" w:rsidP="00502E61">
            <w:pPr>
              <w:snapToGrid w:val="0"/>
              <w:jc w:val="both"/>
              <w:rPr>
                <w:b/>
                <w:lang w:val="en-GB"/>
              </w:rPr>
            </w:pPr>
          </w:p>
        </w:tc>
        <w:tc>
          <w:tcPr>
            <w:tcW w:w="283" w:type="dxa"/>
            <w:shd w:val="clear" w:color="auto" w:fill="auto"/>
          </w:tcPr>
          <w:p w14:paraId="0FB4C154" w14:textId="77777777" w:rsidR="008C611A" w:rsidRPr="00502E61" w:rsidRDefault="008C611A" w:rsidP="00502E61">
            <w:pPr>
              <w:jc w:val="both"/>
              <w:rPr>
                <w:b/>
                <w:lang w:val="en-GB"/>
              </w:rPr>
            </w:pPr>
          </w:p>
        </w:tc>
        <w:tc>
          <w:tcPr>
            <w:tcW w:w="3425" w:type="dxa"/>
            <w:gridSpan w:val="2"/>
            <w:tcBorders>
              <w:bottom w:val="single" w:sz="4" w:space="0" w:color="000000"/>
            </w:tcBorders>
            <w:shd w:val="clear" w:color="auto" w:fill="auto"/>
          </w:tcPr>
          <w:p w14:paraId="24697348" w14:textId="77777777" w:rsidR="008C611A" w:rsidRPr="00502E61" w:rsidRDefault="008C611A" w:rsidP="00502E61">
            <w:pPr>
              <w:snapToGrid w:val="0"/>
              <w:jc w:val="both"/>
              <w:rPr>
                <w:b/>
                <w:lang w:val="en-GB"/>
              </w:rPr>
            </w:pPr>
          </w:p>
        </w:tc>
        <w:tc>
          <w:tcPr>
            <w:tcW w:w="1820" w:type="dxa"/>
            <w:shd w:val="clear" w:color="auto" w:fill="auto"/>
          </w:tcPr>
          <w:p w14:paraId="7C785ABC" w14:textId="77777777" w:rsidR="008C611A" w:rsidRPr="00502E61" w:rsidRDefault="008C611A" w:rsidP="00502E61">
            <w:pPr>
              <w:snapToGrid w:val="0"/>
              <w:jc w:val="both"/>
              <w:rPr>
                <w:lang w:val="en-GB"/>
              </w:rPr>
            </w:pPr>
          </w:p>
        </w:tc>
        <w:tc>
          <w:tcPr>
            <w:tcW w:w="1417" w:type="dxa"/>
            <w:shd w:val="clear" w:color="auto" w:fill="auto"/>
          </w:tcPr>
          <w:p w14:paraId="21A16D52" w14:textId="77777777" w:rsidR="0062224C" w:rsidRPr="00502E61" w:rsidRDefault="0062224C" w:rsidP="00502E61">
            <w:pPr>
              <w:jc w:val="both"/>
              <w:rPr>
                <w:lang w:val="en-GB" w:bidi="en-US"/>
              </w:rPr>
            </w:pPr>
          </w:p>
          <w:p w14:paraId="14F2B235" w14:textId="77777777" w:rsidR="0062224C" w:rsidRPr="00502E61" w:rsidRDefault="0062224C" w:rsidP="00502E61">
            <w:pPr>
              <w:jc w:val="both"/>
              <w:rPr>
                <w:lang w:val="en-GB" w:bidi="en-US"/>
              </w:rPr>
            </w:pPr>
          </w:p>
          <w:p w14:paraId="303DC660" w14:textId="48EBB104" w:rsidR="008C611A" w:rsidRPr="00502E61" w:rsidRDefault="008C611A" w:rsidP="00502E61">
            <w:pPr>
              <w:jc w:val="both"/>
              <w:rPr>
                <w:lang w:val="en-GB"/>
              </w:rPr>
            </w:pPr>
            <w:r w:rsidRPr="00502E61">
              <w:rPr>
                <w:lang w:val="en-GB" w:bidi="en-US"/>
              </w:rPr>
              <w:t>20_____</w:t>
            </w:r>
          </w:p>
        </w:tc>
        <w:tc>
          <w:tcPr>
            <w:tcW w:w="916" w:type="dxa"/>
            <w:tcBorders>
              <w:bottom w:val="single" w:sz="4" w:space="0" w:color="000000"/>
            </w:tcBorders>
            <w:shd w:val="clear" w:color="auto" w:fill="auto"/>
          </w:tcPr>
          <w:p w14:paraId="4CF00FE4" w14:textId="77777777" w:rsidR="008C611A" w:rsidRPr="00502E61" w:rsidRDefault="008C611A" w:rsidP="00502E61">
            <w:pPr>
              <w:snapToGrid w:val="0"/>
              <w:jc w:val="both"/>
              <w:rPr>
                <w:lang w:val="en-GB"/>
              </w:rPr>
            </w:pPr>
          </w:p>
        </w:tc>
        <w:tc>
          <w:tcPr>
            <w:tcW w:w="284" w:type="dxa"/>
            <w:shd w:val="clear" w:color="auto" w:fill="auto"/>
          </w:tcPr>
          <w:p w14:paraId="309E6E74" w14:textId="77777777" w:rsidR="008C611A" w:rsidRPr="00502E61" w:rsidRDefault="008C611A" w:rsidP="00502E61">
            <w:pPr>
              <w:jc w:val="both"/>
              <w:rPr>
                <w:lang w:val="en-GB"/>
              </w:rPr>
            </w:pPr>
          </w:p>
        </w:tc>
        <w:tc>
          <w:tcPr>
            <w:tcW w:w="3764" w:type="dxa"/>
            <w:gridSpan w:val="3"/>
            <w:tcBorders>
              <w:bottom w:val="single" w:sz="4" w:space="0" w:color="000000"/>
            </w:tcBorders>
            <w:shd w:val="clear" w:color="auto" w:fill="auto"/>
          </w:tcPr>
          <w:p w14:paraId="49001CB3" w14:textId="77777777" w:rsidR="008C611A" w:rsidRPr="00502E61" w:rsidRDefault="008C611A" w:rsidP="00502E61">
            <w:pPr>
              <w:snapToGrid w:val="0"/>
              <w:jc w:val="both"/>
              <w:rPr>
                <w:lang w:val="en-GB"/>
              </w:rPr>
            </w:pPr>
          </w:p>
        </w:tc>
      </w:tr>
    </w:tbl>
    <w:p w14:paraId="2709A100" w14:textId="77777777" w:rsidR="008C611A" w:rsidRPr="00502E61" w:rsidRDefault="008C611A" w:rsidP="00502E61">
      <w:pPr>
        <w:rPr>
          <w:sz w:val="2"/>
          <w:szCs w:val="2"/>
          <w:lang w:val="en-GB"/>
        </w:rPr>
      </w:pPr>
    </w:p>
    <w:p w14:paraId="377253EB" w14:textId="77777777" w:rsidR="008C611A" w:rsidRPr="00502E61" w:rsidRDefault="008C611A" w:rsidP="00502E61">
      <w:pPr>
        <w:pageBreakBefore/>
        <w:suppressAutoHyphens/>
        <w:rPr>
          <w:lang w:val="en-GB"/>
        </w:rPr>
        <w:sectPr w:rsidR="008C611A" w:rsidRPr="00502E61" w:rsidSect="0062224C">
          <w:pgSz w:w="16838" w:h="11906" w:orient="landscape"/>
          <w:pgMar w:top="851" w:right="1134" w:bottom="851" w:left="1134" w:header="709" w:footer="709" w:gutter="0"/>
          <w:cols w:space="708"/>
          <w:titlePg/>
          <w:docGrid w:linePitch="360"/>
        </w:sectPr>
      </w:pPr>
    </w:p>
    <w:p w14:paraId="6CE2C1A0" w14:textId="77777777" w:rsidR="00502E61" w:rsidRPr="00502E61" w:rsidRDefault="002968A4" w:rsidP="00502E61">
      <w:pPr>
        <w:tabs>
          <w:tab w:val="left" w:pos="5660"/>
        </w:tabs>
        <w:jc w:val="right"/>
        <w:rPr>
          <w:lang w:val="en-GB" w:bidi="en-US"/>
        </w:rPr>
      </w:pPr>
      <w:r w:rsidRPr="00502E61">
        <w:rPr>
          <w:lang w:val="en-GB" w:bidi="en-US"/>
        </w:rPr>
        <w:lastRenderedPageBreak/>
        <w:t xml:space="preserve">Annex No.5 to the Contract No. </w:t>
      </w:r>
      <w:r w:rsidR="00A7102E" w:rsidRPr="00502E61">
        <w:rPr>
          <w:b/>
          <w:kern w:val="2"/>
          <w:lang w:val="en-GB" w:bidi="en-US"/>
        </w:rPr>
        <w:t>______________</w:t>
      </w:r>
      <w:r w:rsidRPr="00502E61">
        <w:rPr>
          <w:lang w:val="en-GB" w:bidi="en-US"/>
        </w:rPr>
        <w:t xml:space="preserve"> </w:t>
      </w:r>
    </w:p>
    <w:p w14:paraId="20DB59ED" w14:textId="2C5581FD" w:rsidR="002968A4" w:rsidRPr="00502E61" w:rsidRDefault="002968A4" w:rsidP="00502E61">
      <w:pPr>
        <w:tabs>
          <w:tab w:val="left" w:pos="5660"/>
        </w:tabs>
        <w:jc w:val="right"/>
        <w:rPr>
          <w:sz w:val="2"/>
          <w:szCs w:val="2"/>
          <w:lang w:val="en-GB"/>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1A159724" w14:textId="507EF009" w:rsidR="002968A4" w:rsidRPr="00502E61" w:rsidRDefault="002968A4" w:rsidP="00502E61">
      <w:pPr>
        <w:spacing w:before="60" w:after="60" w:line="100" w:lineRule="atLeast"/>
        <w:jc w:val="right"/>
        <w:rPr>
          <w:color w:val="000000"/>
          <w:lang w:val="en-GB" w:eastAsia="en-US"/>
        </w:rPr>
      </w:pPr>
    </w:p>
    <w:p w14:paraId="495402D7" w14:textId="77777777" w:rsidR="002968A4" w:rsidRPr="00502E61" w:rsidRDefault="002968A4" w:rsidP="00502E61">
      <w:pPr>
        <w:ind w:left="7920"/>
        <w:jc w:val="both"/>
        <w:rPr>
          <w:lang w:val="en-GB"/>
        </w:rPr>
      </w:pPr>
    </w:p>
    <w:p w14:paraId="36FDC5E0" w14:textId="77777777" w:rsidR="002968A4" w:rsidRPr="00502E61" w:rsidRDefault="002968A4" w:rsidP="00502E61">
      <w:pPr>
        <w:ind w:left="7020"/>
        <w:jc w:val="both"/>
        <w:rPr>
          <w:lang w:val="en-GB"/>
        </w:rPr>
      </w:pPr>
    </w:p>
    <w:p w14:paraId="028543D1" w14:textId="77777777" w:rsidR="00E22FFE" w:rsidRPr="00502E61" w:rsidRDefault="00E22FFE" w:rsidP="00502E61">
      <w:pPr>
        <w:jc w:val="center"/>
        <w:rPr>
          <w:b/>
          <w:lang w:val="en-GB"/>
        </w:rPr>
      </w:pPr>
      <w:r w:rsidRPr="00502E61">
        <w:rPr>
          <w:b/>
          <w:lang w:val="en-GB" w:bidi="en-US"/>
        </w:rPr>
        <w:t>GUARANTEE FOR REPAYMENT OF THE ADVANCE PAYMENT</w:t>
      </w:r>
    </w:p>
    <w:p w14:paraId="4D875090" w14:textId="77777777" w:rsidR="00E22FFE" w:rsidRPr="00502E61" w:rsidRDefault="00E22FFE" w:rsidP="00502E61">
      <w:pPr>
        <w:jc w:val="center"/>
        <w:rPr>
          <w:lang w:val="en-GB"/>
        </w:rPr>
      </w:pPr>
    </w:p>
    <w:p w14:paraId="08B7E107" w14:textId="734D8CC0" w:rsidR="00E22FFE" w:rsidRPr="00502E61" w:rsidRDefault="00E22FFE" w:rsidP="00502E61">
      <w:pPr>
        <w:jc w:val="center"/>
        <w:rPr>
          <w:lang w:val="en-GB"/>
        </w:rPr>
      </w:pPr>
      <w:r w:rsidRPr="00502E61">
        <w:rPr>
          <w:lang w:val="en-GB" w:bidi="en-US"/>
        </w:rPr>
        <w:t>[Place of issue of the guarantee for repayment of the advance payment]</w:t>
      </w:r>
      <w:r w:rsidRPr="00502E61">
        <w:rPr>
          <w:vertAlign w:val="superscript"/>
          <w:lang w:val="en-GB" w:bidi="en-US"/>
        </w:rPr>
        <w:footnoteReference w:id="1"/>
      </w:r>
    </w:p>
    <w:p w14:paraId="011D8B7A" w14:textId="77777777" w:rsidR="00E22FFE" w:rsidRPr="00502E61" w:rsidRDefault="00E22FFE" w:rsidP="00502E61">
      <w:pPr>
        <w:jc w:val="center"/>
        <w:rPr>
          <w:lang w:val="en-GB"/>
        </w:rPr>
      </w:pPr>
    </w:p>
    <w:p w14:paraId="114079E0" w14:textId="77777777" w:rsidR="00E22FFE" w:rsidRPr="00502E61" w:rsidRDefault="00E22FFE" w:rsidP="00502E61">
      <w:pPr>
        <w:tabs>
          <w:tab w:val="left" w:pos="540"/>
        </w:tabs>
        <w:rPr>
          <w:lang w:val="en-GB"/>
        </w:rPr>
      </w:pPr>
      <w:r w:rsidRPr="00502E61">
        <w:rPr>
          <w:lang w:val="en-GB" w:bidi="en-US"/>
        </w:rPr>
        <w:t>[Date of issue of the guarantee for repayment of the advance payment]</w:t>
      </w:r>
    </w:p>
    <w:p w14:paraId="71903FEB" w14:textId="77777777" w:rsidR="00E22FFE" w:rsidRPr="00502E61" w:rsidRDefault="00E22FFE" w:rsidP="00502E61">
      <w:pPr>
        <w:tabs>
          <w:tab w:val="left" w:pos="540"/>
        </w:tabs>
        <w:rPr>
          <w:lang w:val="en-GB"/>
        </w:rPr>
      </w:pPr>
    </w:p>
    <w:p w14:paraId="45F10764" w14:textId="55B3E6C3" w:rsidR="00E22FFE" w:rsidRPr="00502E61" w:rsidRDefault="00E22FFE" w:rsidP="00502E61">
      <w:pPr>
        <w:tabs>
          <w:tab w:val="left" w:pos="540"/>
        </w:tabs>
        <w:jc w:val="both"/>
        <w:rPr>
          <w:lang w:val="en-GB"/>
        </w:rPr>
      </w:pPr>
      <w:r w:rsidRPr="00502E61">
        <w:rPr>
          <w:lang w:val="en-GB" w:bidi="en-US"/>
        </w:rPr>
        <w:t>[Firm name of the credit institution or insurance company, unified registration number and legal address], hereinafter - the Credit Institution, is informed about the fact that on [date of conclusion of the Contract] the contract is concluded between our customer [Firm name of the CONTRACTOR, unified registration number and legal address], hereinafter - the Contractor, and the State Border Guard ([Taxpayer’s registration number and legal address of the CONTRACTING AUTHORITY]), hereinafter - the Contracting Authority, regarding installation of GSM devices locator for aircrafts, hereinafter - the Contract. In accordance with the terms and conditions of the Contract, in order to secure the fulfilment of liabilities of the Contractor with regard to repayment of the advance payment to the Contracting Authority in cases determined in the Contract, the Contractor shall submit to the Contracting Authority a guarantee for repayment of the advance payment.</w:t>
      </w:r>
    </w:p>
    <w:p w14:paraId="4AB56C42" w14:textId="77777777" w:rsidR="00E22FFE" w:rsidRPr="00502E61" w:rsidRDefault="00E22FFE" w:rsidP="00502E61">
      <w:pPr>
        <w:tabs>
          <w:tab w:val="left" w:pos="540"/>
        </w:tabs>
        <w:jc w:val="both"/>
        <w:rPr>
          <w:lang w:val="en-GB"/>
        </w:rPr>
      </w:pPr>
    </w:p>
    <w:p w14:paraId="2D06ED27" w14:textId="78B6FE1F" w:rsidR="00E22FFE" w:rsidRPr="00502E61" w:rsidRDefault="00E22FFE" w:rsidP="00502E61">
      <w:pPr>
        <w:tabs>
          <w:tab w:val="left" w:pos="540"/>
        </w:tabs>
        <w:jc w:val="both"/>
        <w:rPr>
          <w:lang w:val="en-GB"/>
        </w:rPr>
      </w:pPr>
      <w:r w:rsidRPr="00502E61">
        <w:rPr>
          <w:lang w:val="en-GB" w:bidi="en-US"/>
        </w:rPr>
        <w:t>Taking into account the above-mentioned, the Credit Institution shall irrevocably assume the duty to pay to the Contracting Authority any amount of money claimed by it, without exceeding EUR [specify the amount of money (in numbers and words), which is equal to the amount of money that the CONTRACTING AUTHORITY has to pay to the CONTRACTOR in accordance with the Contract as an advance payment (including value added tax)], in case if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what obligations have not been fulfilled.</w:t>
      </w:r>
    </w:p>
    <w:p w14:paraId="12460914" w14:textId="77777777" w:rsidR="00DA4DC3" w:rsidRPr="00502E61" w:rsidRDefault="00DA4DC3" w:rsidP="00502E61">
      <w:pPr>
        <w:tabs>
          <w:tab w:val="left" w:pos="540"/>
        </w:tabs>
        <w:jc w:val="both"/>
        <w:rPr>
          <w:lang w:val="en-GB"/>
        </w:rPr>
      </w:pPr>
    </w:p>
    <w:p w14:paraId="23D6F9D7" w14:textId="7FC8C637" w:rsidR="00DA4DC3" w:rsidRPr="00502E61" w:rsidRDefault="00DA4DC3" w:rsidP="00502E61">
      <w:pPr>
        <w:tabs>
          <w:tab w:val="left" w:pos="540"/>
        </w:tabs>
        <w:jc w:val="both"/>
        <w:rPr>
          <w:lang w:val="en-GB"/>
        </w:rPr>
      </w:pPr>
      <w:r w:rsidRPr="00502E61">
        <w:rPr>
          <w:lang w:val="en-GB" w:bidi="en-US"/>
        </w:rPr>
        <w:t xml:space="preserve">Before submission of the Request, the Contracting Authority shall not request from them Contractor for repayment of the received advance payment. </w:t>
      </w:r>
    </w:p>
    <w:p w14:paraId="7DC4CE73" w14:textId="77777777" w:rsidR="00E22FFE" w:rsidRPr="00502E61" w:rsidRDefault="00E22FFE" w:rsidP="00502E61">
      <w:pPr>
        <w:tabs>
          <w:tab w:val="left" w:pos="540"/>
        </w:tabs>
        <w:jc w:val="both"/>
        <w:rPr>
          <w:lang w:val="en-GB"/>
        </w:rPr>
      </w:pPr>
    </w:p>
    <w:p w14:paraId="02311774" w14:textId="77777777" w:rsidR="00E22FFE" w:rsidRPr="00502E61" w:rsidRDefault="00E22FFE" w:rsidP="00502E61">
      <w:pPr>
        <w:tabs>
          <w:tab w:val="left" w:pos="540"/>
        </w:tabs>
        <w:jc w:val="both"/>
        <w:rPr>
          <w:lang w:val="en-GB"/>
        </w:rPr>
      </w:pPr>
      <w:r w:rsidRPr="00502E61">
        <w:rPr>
          <w:lang w:val="en-GB" w:bidi="en-US"/>
        </w:rPr>
        <w:t xml:space="preserve">The Request shall be submitted in a paper form or electronically. Electronic submission shall be performed in the form of authenticated report by using the electronic signature with a time stamp. </w:t>
      </w:r>
    </w:p>
    <w:p w14:paraId="305D726A" w14:textId="77777777" w:rsidR="00E22FFE" w:rsidRPr="00502E61" w:rsidRDefault="00E22FFE" w:rsidP="00502E61">
      <w:pPr>
        <w:tabs>
          <w:tab w:val="left" w:pos="540"/>
        </w:tabs>
        <w:jc w:val="both"/>
        <w:rPr>
          <w:lang w:val="en-GB"/>
        </w:rPr>
      </w:pPr>
    </w:p>
    <w:p w14:paraId="0BFB2BF9" w14:textId="77777777" w:rsidR="00E22FFE" w:rsidRPr="00502E61" w:rsidRDefault="00E22FFE" w:rsidP="00502E61">
      <w:pPr>
        <w:tabs>
          <w:tab w:val="left" w:pos="540"/>
        </w:tabs>
        <w:jc w:val="both"/>
        <w:rPr>
          <w:lang w:val="en-GB"/>
        </w:rPr>
      </w:pPr>
      <w:r w:rsidRPr="00502E61">
        <w:rPr>
          <w:lang w:val="en-GB" w:bidi="en-US"/>
        </w:rPr>
        <w:t>The present guarantee shall be in force until [specify the term (specific date), which shall be 4 (</w:t>
      </w:r>
      <w:r w:rsidRPr="00502E61">
        <w:rPr>
          <w:i/>
          <w:lang w:val="en-GB" w:bidi="en-US"/>
        </w:rPr>
        <w:t>four</w:t>
      </w:r>
      <w:r w:rsidRPr="00502E61">
        <w:rPr>
          <w:lang w:val="en-GB" w:bidi="en-US"/>
        </w:rPr>
        <w:t>) month later than the performance deadline of the service determined in the Contract], hereinafter - the Final Date. The Credit Institution shall receive the Request not later than on the Final Date to [specify the address of the structural unit of the Credit Institution, where the Request is to be submitted] or [specify the e-mail address of the Credit Institution] (if submission of the Request is made electronically).</w:t>
      </w:r>
    </w:p>
    <w:p w14:paraId="3DD2A34F" w14:textId="77777777" w:rsidR="00E22FFE" w:rsidRPr="00502E61" w:rsidRDefault="00E22FFE" w:rsidP="00502E61">
      <w:pPr>
        <w:tabs>
          <w:tab w:val="left" w:pos="540"/>
        </w:tabs>
        <w:jc w:val="both"/>
        <w:rPr>
          <w:lang w:val="en-GB"/>
        </w:rPr>
      </w:pPr>
    </w:p>
    <w:p w14:paraId="54CFDBD9" w14:textId="77777777" w:rsidR="00E22FFE" w:rsidRPr="00502E61" w:rsidRDefault="00E22FFE" w:rsidP="00502E61">
      <w:pPr>
        <w:tabs>
          <w:tab w:val="left" w:pos="540"/>
        </w:tabs>
        <w:jc w:val="both"/>
        <w:rPr>
          <w:lang w:val="en-GB"/>
        </w:rPr>
      </w:pPr>
      <w:r w:rsidRPr="00502E61">
        <w:rPr>
          <w:lang w:val="en-GB" w:bidi="en-US"/>
        </w:rPr>
        <w:lastRenderedPageBreak/>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4531FEFB" w14:textId="77777777" w:rsidR="00E22FFE" w:rsidRPr="00502E61" w:rsidRDefault="00E22FFE" w:rsidP="00502E61">
      <w:pPr>
        <w:tabs>
          <w:tab w:val="left" w:pos="540"/>
        </w:tabs>
        <w:jc w:val="both"/>
        <w:rPr>
          <w:lang w:val="en-GB"/>
        </w:rPr>
      </w:pPr>
    </w:p>
    <w:p w14:paraId="20759ECD" w14:textId="38650364" w:rsidR="00E22FFE" w:rsidRPr="00502E61" w:rsidRDefault="00E22FFE" w:rsidP="00502E61">
      <w:pPr>
        <w:tabs>
          <w:tab w:val="left" w:pos="540"/>
          <w:tab w:val="left" w:pos="4680"/>
        </w:tabs>
        <w:suppressAutoHyphens/>
        <w:autoSpaceDN w:val="0"/>
        <w:textAlignment w:val="baseline"/>
        <w:rPr>
          <w:rFonts w:eastAsia="Calibri"/>
          <w:lang w:val="en-GB" w:eastAsia="en-US"/>
        </w:rPr>
      </w:pPr>
      <w:r w:rsidRPr="00502E61">
        <w:rPr>
          <w:lang w:val="en-GB" w:bidi="en-US"/>
        </w:rPr>
        <w:t xml:space="preserve">[Name of the position]            </w:t>
      </w:r>
      <w:r w:rsidR="008128F3" w:rsidRPr="00502E61">
        <w:rPr>
          <w:lang w:val="en-GB" w:bidi="en-US"/>
        </w:rPr>
        <w:t xml:space="preserve">            </w:t>
      </w:r>
      <w:r w:rsidRPr="00502E61">
        <w:rPr>
          <w:lang w:val="en-GB" w:bidi="en-US"/>
        </w:rPr>
        <w:t xml:space="preserve"> [</w:t>
      </w:r>
      <w:r w:rsidRPr="00502E61">
        <w:rPr>
          <w:i/>
          <w:lang w:val="en-GB" w:bidi="en-US"/>
        </w:rPr>
        <w:t>L.S.</w:t>
      </w:r>
      <w:r w:rsidRPr="00502E61">
        <w:rPr>
          <w:lang w:val="en-GB" w:bidi="en-US"/>
        </w:rPr>
        <w:t>]     [Signature]</w:t>
      </w:r>
      <w:r w:rsidRPr="00502E61">
        <w:rPr>
          <w:lang w:val="en-GB" w:bidi="en-US"/>
        </w:rPr>
        <w:tab/>
        <w:t xml:space="preserve">       [transcript of the signature]</w:t>
      </w:r>
    </w:p>
    <w:p w14:paraId="25D2B6EB" w14:textId="77777777" w:rsidR="00474E12" w:rsidRPr="00502E61" w:rsidRDefault="00474E12" w:rsidP="00502E61">
      <w:pPr>
        <w:pStyle w:val="Bezatstarpm"/>
        <w:rPr>
          <w:rFonts w:eastAsia="Calibri"/>
          <w:lang w:val="en-GB" w:eastAsia="en-US"/>
        </w:rPr>
      </w:pPr>
    </w:p>
    <w:p w14:paraId="2A3BD0D5" w14:textId="77777777" w:rsidR="00E72B0F" w:rsidRPr="00502E61" w:rsidRDefault="00E72B0F" w:rsidP="00502E61">
      <w:pPr>
        <w:tabs>
          <w:tab w:val="left" w:pos="5660"/>
        </w:tabs>
        <w:jc w:val="right"/>
        <w:rPr>
          <w:color w:val="000000"/>
          <w:lang w:val="en-GB" w:eastAsia="en-US"/>
        </w:rPr>
      </w:pPr>
    </w:p>
    <w:p w14:paraId="2630B1F3" w14:textId="77777777" w:rsidR="00E72B0F" w:rsidRPr="00502E61" w:rsidRDefault="00E72B0F" w:rsidP="00502E61">
      <w:pPr>
        <w:tabs>
          <w:tab w:val="left" w:pos="5660"/>
        </w:tabs>
        <w:jc w:val="right"/>
        <w:rPr>
          <w:color w:val="000000"/>
          <w:lang w:val="en-GB" w:eastAsia="en-US"/>
        </w:rPr>
      </w:pPr>
    </w:p>
    <w:p w14:paraId="47229E29" w14:textId="163FEE85" w:rsidR="008128F3" w:rsidRPr="00502E61" w:rsidRDefault="008128F3" w:rsidP="00502E61">
      <w:pPr>
        <w:spacing w:after="160" w:line="259" w:lineRule="auto"/>
        <w:rPr>
          <w:color w:val="000000"/>
          <w:lang w:val="en-GB" w:eastAsia="en-US"/>
        </w:rPr>
      </w:pPr>
      <w:r w:rsidRPr="00502E61">
        <w:rPr>
          <w:color w:val="000000"/>
          <w:lang w:val="en-GB" w:eastAsia="en-US"/>
        </w:rPr>
        <w:br w:type="page"/>
      </w:r>
    </w:p>
    <w:p w14:paraId="2DAE19F7" w14:textId="77777777" w:rsidR="00E72B0F" w:rsidRPr="00502E61" w:rsidRDefault="00E72B0F" w:rsidP="00502E61">
      <w:pPr>
        <w:tabs>
          <w:tab w:val="left" w:pos="5660"/>
        </w:tabs>
        <w:jc w:val="right"/>
        <w:rPr>
          <w:color w:val="000000"/>
          <w:lang w:val="en-GB" w:eastAsia="en-US"/>
        </w:rPr>
      </w:pPr>
    </w:p>
    <w:p w14:paraId="3FE840B7" w14:textId="77777777" w:rsidR="00502E61" w:rsidRPr="00502E61" w:rsidRDefault="00474E12" w:rsidP="00502E61">
      <w:pPr>
        <w:tabs>
          <w:tab w:val="left" w:pos="5660"/>
        </w:tabs>
        <w:jc w:val="right"/>
        <w:rPr>
          <w:lang w:val="en-GB" w:bidi="en-US"/>
        </w:rPr>
      </w:pPr>
      <w:r w:rsidRPr="00502E61">
        <w:rPr>
          <w:lang w:val="en-GB" w:bidi="en-US"/>
        </w:rPr>
        <w:t xml:space="preserve">Annex No.6 to the Contract No. </w:t>
      </w:r>
      <w:r w:rsidR="00A7102E" w:rsidRPr="00502E61">
        <w:rPr>
          <w:b/>
          <w:kern w:val="2"/>
          <w:lang w:val="en-GB" w:bidi="en-US"/>
        </w:rPr>
        <w:t>______________</w:t>
      </w:r>
      <w:r w:rsidRPr="00502E61">
        <w:rPr>
          <w:lang w:val="en-GB" w:bidi="en-US"/>
        </w:rPr>
        <w:t xml:space="preserve"> </w:t>
      </w:r>
    </w:p>
    <w:p w14:paraId="38995CF0" w14:textId="6C55D241" w:rsidR="00474E12" w:rsidRPr="00502E61" w:rsidRDefault="00474E12" w:rsidP="00502E61">
      <w:pPr>
        <w:tabs>
          <w:tab w:val="left" w:pos="5660"/>
        </w:tabs>
        <w:jc w:val="right"/>
        <w:rPr>
          <w:sz w:val="2"/>
          <w:szCs w:val="2"/>
          <w:lang w:val="en-GB"/>
        </w:rPr>
      </w:pPr>
      <w:r w:rsidRPr="00502E61">
        <w:rPr>
          <w:lang w:val="en-GB" w:bidi="en-US"/>
        </w:rPr>
        <w:t xml:space="preserve">(procurement identification number </w:t>
      </w:r>
      <w:r w:rsidR="00502E61" w:rsidRPr="00502E61">
        <w:rPr>
          <w:lang w:val="en-GB" w:bidi="en-US"/>
        </w:rPr>
        <w:t>VRS 2023/36-02-AVP-RPVP</w:t>
      </w:r>
      <w:r w:rsidRPr="00502E61">
        <w:rPr>
          <w:lang w:val="en-GB" w:bidi="en-US"/>
        </w:rPr>
        <w:t>)</w:t>
      </w:r>
    </w:p>
    <w:p w14:paraId="6E8F3F46" w14:textId="3AA873C8" w:rsidR="00474E12" w:rsidRPr="00502E61" w:rsidRDefault="00474E12" w:rsidP="00502E61">
      <w:pPr>
        <w:spacing w:before="60" w:after="60" w:line="100" w:lineRule="atLeast"/>
        <w:jc w:val="right"/>
        <w:rPr>
          <w:color w:val="000000"/>
          <w:lang w:val="en-GB" w:eastAsia="en-US"/>
        </w:rPr>
      </w:pPr>
    </w:p>
    <w:p w14:paraId="087B51BA" w14:textId="143D6954" w:rsidR="00474E12" w:rsidRPr="00502E61" w:rsidRDefault="00474E12" w:rsidP="00502E61">
      <w:pPr>
        <w:ind w:left="7920"/>
        <w:jc w:val="both"/>
        <w:rPr>
          <w:lang w:val="en-GB"/>
        </w:rPr>
      </w:pPr>
    </w:p>
    <w:p w14:paraId="77F9E40F" w14:textId="77777777" w:rsidR="00474E12" w:rsidRPr="00502E61" w:rsidRDefault="00474E12" w:rsidP="00502E61">
      <w:pPr>
        <w:ind w:left="7020"/>
        <w:jc w:val="both"/>
        <w:rPr>
          <w:lang w:val="en-GB"/>
        </w:rPr>
      </w:pPr>
    </w:p>
    <w:p w14:paraId="6BEEBAA7" w14:textId="77777777" w:rsidR="00474E12" w:rsidRPr="00502E61" w:rsidRDefault="00474E12" w:rsidP="00502E61">
      <w:pPr>
        <w:ind w:left="7020"/>
        <w:jc w:val="both"/>
        <w:rPr>
          <w:lang w:val="en-GB"/>
        </w:rPr>
      </w:pPr>
    </w:p>
    <w:p w14:paraId="58638526" w14:textId="76490FC4" w:rsidR="00474E12" w:rsidRPr="00502E61" w:rsidRDefault="00474E12" w:rsidP="00502E61">
      <w:pPr>
        <w:ind w:left="7020"/>
        <w:jc w:val="both"/>
        <w:rPr>
          <w:lang w:val="en-GB"/>
        </w:rPr>
      </w:pPr>
      <w:r w:rsidRPr="00502E61">
        <w:rPr>
          <w:lang w:val="en-GB" w:bidi="en-US"/>
        </w:rPr>
        <w:t>To the State Border Guard</w:t>
      </w:r>
    </w:p>
    <w:p w14:paraId="7CF7E2EF" w14:textId="77777777" w:rsidR="00474E12" w:rsidRPr="00502E61" w:rsidRDefault="00474E12" w:rsidP="00502E61">
      <w:pPr>
        <w:ind w:left="7020"/>
        <w:jc w:val="both"/>
        <w:rPr>
          <w:sz w:val="8"/>
          <w:szCs w:val="8"/>
          <w:lang w:val="en-GB"/>
        </w:rPr>
      </w:pPr>
    </w:p>
    <w:p w14:paraId="4CC9ECC0" w14:textId="77777777" w:rsidR="00474E12" w:rsidRPr="00502E61" w:rsidRDefault="00474E12" w:rsidP="00502E61">
      <w:pPr>
        <w:ind w:left="7020"/>
        <w:jc w:val="both"/>
        <w:rPr>
          <w:lang w:val="en-GB"/>
        </w:rPr>
      </w:pPr>
      <w:r w:rsidRPr="00502E61">
        <w:rPr>
          <w:lang w:val="en-GB" w:bidi="en-US"/>
        </w:rPr>
        <w:t>Rūdolfa iela 5,Riga,</w:t>
      </w:r>
    </w:p>
    <w:p w14:paraId="798C5A63" w14:textId="77777777" w:rsidR="00474E12" w:rsidRPr="00502E61" w:rsidRDefault="00474E12" w:rsidP="00502E61">
      <w:pPr>
        <w:ind w:left="7020"/>
        <w:jc w:val="both"/>
        <w:rPr>
          <w:lang w:val="en-GB"/>
        </w:rPr>
      </w:pPr>
      <w:r w:rsidRPr="00502E61">
        <w:rPr>
          <w:lang w:val="en-GB" w:bidi="en-US"/>
        </w:rPr>
        <w:t>Latvia, LV-1012</w:t>
      </w:r>
    </w:p>
    <w:p w14:paraId="18748399" w14:textId="77777777" w:rsidR="00474E12" w:rsidRPr="00502E61" w:rsidRDefault="00474E12" w:rsidP="00502E61">
      <w:pPr>
        <w:ind w:left="7020"/>
        <w:jc w:val="both"/>
        <w:rPr>
          <w:sz w:val="44"/>
          <w:szCs w:val="44"/>
          <w:lang w:val="en-GB"/>
        </w:rPr>
      </w:pPr>
    </w:p>
    <w:p w14:paraId="48E95355" w14:textId="77777777" w:rsidR="00474E12" w:rsidRPr="00502E61" w:rsidRDefault="00474E12" w:rsidP="00502E61">
      <w:pPr>
        <w:jc w:val="center"/>
        <w:rPr>
          <w:b/>
          <w:lang w:val="en-GB"/>
        </w:rPr>
      </w:pPr>
      <w:r w:rsidRPr="00502E61">
        <w:rPr>
          <w:b/>
          <w:lang w:val="en-GB" w:bidi="en-US"/>
        </w:rPr>
        <w:t>GUARANTEE FOR FULFILMENT OF THE LIABILITIES OF THE GUARANTEE PERIOD</w:t>
      </w:r>
    </w:p>
    <w:p w14:paraId="3A2EBA0C" w14:textId="77777777" w:rsidR="00474E12" w:rsidRPr="00502E61" w:rsidRDefault="00474E12" w:rsidP="00502E61">
      <w:pPr>
        <w:jc w:val="center"/>
        <w:rPr>
          <w:sz w:val="44"/>
          <w:szCs w:val="44"/>
          <w:lang w:val="en-GB"/>
        </w:rPr>
      </w:pPr>
    </w:p>
    <w:p w14:paraId="2DA433DB" w14:textId="77777777" w:rsidR="00474E12" w:rsidRPr="00502E61" w:rsidRDefault="00474E12" w:rsidP="00502E61">
      <w:pPr>
        <w:jc w:val="center"/>
        <w:rPr>
          <w:lang w:val="en-GB"/>
        </w:rPr>
      </w:pPr>
      <w:r w:rsidRPr="00502E61">
        <w:rPr>
          <w:lang w:val="en-GB" w:bidi="en-US"/>
        </w:rPr>
        <w:t>[Place of issue of the guarantee for fulfilment of the liabilities of the guarantee period]</w:t>
      </w:r>
      <w:r w:rsidRPr="00502E61">
        <w:rPr>
          <w:vertAlign w:val="superscript"/>
          <w:lang w:val="en-GB" w:bidi="en-US"/>
        </w:rPr>
        <w:footnoteReference w:id="2"/>
      </w:r>
    </w:p>
    <w:p w14:paraId="0F6615B4" w14:textId="77777777" w:rsidR="00474E12" w:rsidRPr="00502E61" w:rsidRDefault="00474E12" w:rsidP="00502E61">
      <w:pPr>
        <w:jc w:val="both"/>
        <w:rPr>
          <w:sz w:val="44"/>
          <w:szCs w:val="44"/>
          <w:lang w:val="en-GB"/>
        </w:rPr>
      </w:pPr>
    </w:p>
    <w:p w14:paraId="5A5B5642" w14:textId="77777777" w:rsidR="00474E12" w:rsidRPr="00502E61" w:rsidRDefault="00474E12" w:rsidP="00502E61">
      <w:pPr>
        <w:tabs>
          <w:tab w:val="left" w:pos="540"/>
        </w:tabs>
        <w:rPr>
          <w:lang w:val="en-GB"/>
        </w:rPr>
      </w:pPr>
      <w:r w:rsidRPr="00502E61">
        <w:rPr>
          <w:lang w:val="en-GB" w:bidi="en-US"/>
        </w:rPr>
        <w:t>[Date of issue of the guarantee for fulfilment of the liabilities of the guarantee period]</w:t>
      </w:r>
    </w:p>
    <w:p w14:paraId="7D0900D5" w14:textId="77777777" w:rsidR="00474E12" w:rsidRPr="00502E61" w:rsidRDefault="00474E12" w:rsidP="00502E61">
      <w:pPr>
        <w:tabs>
          <w:tab w:val="left" w:pos="540"/>
        </w:tabs>
        <w:rPr>
          <w:sz w:val="44"/>
          <w:szCs w:val="44"/>
          <w:lang w:val="en-GB"/>
        </w:rPr>
      </w:pPr>
    </w:p>
    <w:p w14:paraId="5D71E9EE" w14:textId="0FCA1179" w:rsidR="00474E12" w:rsidRPr="00502E61" w:rsidRDefault="00474E12" w:rsidP="00502E61">
      <w:pPr>
        <w:tabs>
          <w:tab w:val="left" w:pos="540"/>
        </w:tabs>
        <w:jc w:val="both"/>
        <w:rPr>
          <w:lang w:val="en-GB"/>
        </w:rPr>
      </w:pPr>
      <w:r w:rsidRPr="00502E61">
        <w:rPr>
          <w:lang w:val="en-GB" w:bidi="en-US"/>
        </w:rPr>
        <w:t>[Firm name of the credit institution or insurance company, unified registration number and legal address], hereinafter - the Credit Institution, is informed about the fact that on [date of conclusion of the Contract] the contract is concluded between our customer [Firm name of the CONTRACTOR, unified registration number and legal address], hereinafter - the Contractor, and the State Border Guard ([Taxpayer’s registration number and legal address of the CONTRACTING AUTHORITY]), hereinafter - the Contracting Authority, regarding installation of GSM devices locator for aircrafts, hereinafter - the Contract. In accordance with the terms and conditions of the Contract, the Contractor shall submit to the Contracting Authority a guarantee for fulfilment of the liabilities of the guarantee period.</w:t>
      </w:r>
    </w:p>
    <w:p w14:paraId="762847B8" w14:textId="77777777" w:rsidR="00474E12" w:rsidRPr="00502E61" w:rsidRDefault="00474E12" w:rsidP="00502E61">
      <w:pPr>
        <w:tabs>
          <w:tab w:val="left" w:pos="540"/>
        </w:tabs>
        <w:jc w:val="both"/>
        <w:rPr>
          <w:lang w:val="en-GB"/>
        </w:rPr>
      </w:pPr>
    </w:p>
    <w:p w14:paraId="02544C24" w14:textId="23498C3E" w:rsidR="00474E12" w:rsidRPr="00502E61" w:rsidRDefault="00474E12" w:rsidP="00502E61">
      <w:pPr>
        <w:tabs>
          <w:tab w:val="left" w:pos="540"/>
        </w:tabs>
        <w:jc w:val="both"/>
        <w:rPr>
          <w:lang w:val="en-GB"/>
        </w:rPr>
      </w:pPr>
      <w:r w:rsidRPr="00502E61">
        <w:rPr>
          <w:lang w:val="en-GB" w:bidi="en-US"/>
        </w:rPr>
        <w:t>Taking into account the above-mentioned, the Credit Institution shall irrevocably assume the duty to pay to the Contracting Authority any amount of money claimed by it, without exceeding EUR [specify the amount of money (in numbers and words), which is equal to 10 % (</w:t>
      </w:r>
      <w:r w:rsidRPr="00502E61">
        <w:rPr>
          <w:i/>
          <w:lang w:val="en-GB" w:bidi="en-US"/>
        </w:rPr>
        <w:t>ten percent</w:t>
      </w:r>
      <w:r w:rsidRPr="00502E61">
        <w:rPr>
          <w:lang w:val="en-GB" w:bidi="en-US"/>
        </w:rPr>
        <w:t>) from the contract price determined in the Contract], in case if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what obligations have not been fulfilled.</w:t>
      </w:r>
    </w:p>
    <w:p w14:paraId="76F9C2F0" w14:textId="77777777" w:rsidR="00474E12" w:rsidRPr="00502E61" w:rsidRDefault="00474E12" w:rsidP="00502E61">
      <w:pPr>
        <w:tabs>
          <w:tab w:val="left" w:pos="540"/>
        </w:tabs>
        <w:jc w:val="both"/>
        <w:rPr>
          <w:lang w:val="en-GB"/>
        </w:rPr>
      </w:pPr>
    </w:p>
    <w:p w14:paraId="66B8646D" w14:textId="6B6E95F9" w:rsidR="00474E12" w:rsidRPr="00502E61" w:rsidRDefault="00474E12" w:rsidP="00502E61">
      <w:pPr>
        <w:tabs>
          <w:tab w:val="left" w:pos="540"/>
        </w:tabs>
        <w:jc w:val="both"/>
        <w:rPr>
          <w:lang w:val="en-GB"/>
        </w:rPr>
      </w:pPr>
      <w:r w:rsidRPr="00502E61">
        <w:rPr>
          <w:lang w:val="en-GB" w:bidi="en-US"/>
        </w:rPr>
        <w:t xml:space="preserve">The Request shall be submitted in a paper form or electronically. Electronic submission shall be performed in the form of authenticated report by using the electronic signature with a time stamp. </w:t>
      </w:r>
    </w:p>
    <w:p w14:paraId="4AF1A873" w14:textId="77777777" w:rsidR="00474E12" w:rsidRPr="00502E61" w:rsidRDefault="00474E12" w:rsidP="00502E61">
      <w:pPr>
        <w:tabs>
          <w:tab w:val="left" w:pos="540"/>
        </w:tabs>
        <w:jc w:val="both"/>
        <w:rPr>
          <w:lang w:val="en-GB"/>
        </w:rPr>
      </w:pPr>
    </w:p>
    <w:p w14:paraId="33D83179" w14:textId="0C7C54E4" w:rsidR="00474E12" w:rsidRPr="00502E61" w:rsidRDefault="00474E12" w:rsidP="00502E61">
      <w:pPr>
        <w:tabs>
          <w:tab w:val="left" w:pos="540"/>
        </w:tabs>
        <w:jc w:val="both"/>
        <w:rPr>
          <w:lang w:val="en-GB"/>
        </w:rPr>
      </w:pPr>
      <w:r w:rsidRPr="00502E61">
        <w:rPr>
          <w:lang w:val="en-GB" w:bidi="en-US"/>
        </w:rPr>
        <w:t>The present guarantee shall be in force until [specify the term (specific date), which shall be 4 (</w:t>
      </w:r>
      <w:r w:rsidRPr="00502E61">
        <w:rPr>
          <w:i/>
          <w:lang w:val="en-GB" w:bidi="en-US"/>
        </w:rPr>
        <w:t>four</w:t>
      </w:r>
      <w:r w:rsidRPr="00502E61">
        <w:rPr>
          <w:lang w:val="en-GB" w:bidi="en-US"/>
        </w:rPr>
        <w:t xml:space="preserve">) months later than the last day of the guarantee period determined in the Contract], hereinafter - the Final Date. The Credit Institution shall receive the Request not later than on the Final Date to [specify the address of the structural unit of the Credit Institution, where the Request </w:t>
      </w:r>
      <w:r w:rsidRPr="00502E61">
        <w:rPr>
          <w:lang w:val="en-GB" w:bidi="en-US"/>
        </w:rPr>
        <w:lastRenderedPageBreak/>
        <w:t>is to be submitted] or [specify the e-mail address of the Credit Institution] (if submission of the Request is made electronically).</w:t>
      </w:r>
    </w:p>
    <w:p w14:paraId="07EEC5CD" w14:textId="77777777" w:rsidR="00474E12" w:rsidRPr="00502E61" w:rsidRDefault="00474E12" w:rsidP="00502E61">
      <w:pPr>
        <w:tabs>
          <w:tab w:val="left" w:pos="540"/>
        </w:tabs>
        <w:jc w:val="both"/>
        <w:rPr>
          <w:lang w:val="en-GB"/>
        </w:rPr>
      </w:pPr>
    </w:p>
    <w:p w14:paraId="6E2710F4" w14:textId="77777777" w:rsidR="00474E12" w:rsidRPr="00502E61" w:rsidRDefault="00474E12" w:rsidP="00502E61">
      <w:pPr>
        <w:tabs>
          <w:tab w:val="left" w:pos="540"/>
        </w:tabs>
        <w:jc w:val="both"/>
        <w:rPr>
          <w:lang w:val="en-GB"/>
        </w:rPr>
      </w:pPr>
      <w:r w:rsidRPr="00502E61">
        <w:rPr>
          <w:lang w:val="en-GB" w:bidi="en-US"/>
        </w:rPr>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6BC2456B" w14:textId="77777777" w:rsidR="00474E12" w:rsidRPr="00502E61" w:rsidRDefault="00474E12" w:rsidP="00502E61">
      <w:pPr>
        <w:tabs>
          <w:tab w:val="left" w:pos="540"/>
        </w:tabs>
        <w:jc w:val="both"/>
        <w:rPr>
          <w:sz w:val="44"/>
          <w:szCs w:val="44"/>
          <w:lang w:val="en-GB"/>
        </w:rPr>
      </w:pPr>
    </w:p>
    <w:p w14:paraId="16EDFF8D" w14:textId="7FA8F68E" w:rsidR="00474E12" w:rsidRPr="00502E61" w:rsidRDefault="008128F3" w:rsidP="00502E61">
      <w:pPr>
        <w:rPr>
          <w:lang w:val="en-GB" w:bidi="en-US"/>
        </w:rPr>
      </w:pPr>
      <w:r w:rsidRPr="00502E61">
        <w:rPr>
          <w:lang w:val="en-GB" w:bidi="en-US"/>
        </w:rPr>
        <w:t>[Name of the position]</w:t>
      </w:r>
      <w:r w:rsidRPr="00502E61">
        <w:rPr>
          <w:lang w:val="en-GB" w:bidi="en-US"/>
        </w:rPr>
        <w:tab/>
      </w:r>
      <w:r w:rsidR="00474E12" w:rsidRPr="00502E61">
        <w:rPr>
          <w:lang w:val="en-GB" w:bidi="en-US"/>
        </w:rPr>
        <w:t xml:space="preserve"> [</w:t>
      </w:r>
      <w:r w:rsidR="00474E12" w:rsidRPr="00502E61">
        <w:rPr>
          <w:i/>
          <w:lang w:val="en-GB" w:bidi="en-US"/>
        </w:rPr>
        <w:t>L.S.</w:t>
      </w:r>
      <w:r w:rsidR="00474E12" w:rsidRPr="00502E61">
        <w:rPr>
          <w:lang w:val="en-GB" w:bidi="en-US"/>
        </w:rPr>
        <w:t>]</w:t>
      </w:r>
      <w:r w:rsidR="00474E12" w:rsidRPr="00502E61">
        <w:rPr>
          <w:lang w:val="en-GB" w:bidi="en-US"/>
        </w:rPr>
        <w:tab/>
        <w:t xml:space="preserve">     [Signature]</w:t>
      </w:r>
      <w:r w:rsidR="00474E12" w:rsidRPr="00502E61">
        <w:rPr>
          <w:lang w:val="en-GB" w:bidi="en-US"/>
        </w:rPr>
        <w:tab/>
        <w:t xml:space="preserve">       [transcript of the signature]</w:t>
      </w:r>
    </w:p>
    <w:p w14:paraId="1007AD5C" w14:textId="0A72ED07" w:rsidR="00264C51" w:rsidRPr="00502E61" w:rsidRDefault="00264C51" w:rsidP="00502E61">
      <w:pPr>
        <w:spacing w:after="160" w:line="259" w:lineRule="auto"/>
        <w:rPr>
          <w:lang w:val="en-GB" w:bidi="en-US"/>
        </w:rPr>
      </w:pPr>
      <w:r w:rsidRPr="00502E61">
        <w:rPr>
          <w:lang w:val="en-GB" w:bidi="en-US"/>
        </w:rPr>
        <w:br w:type="page"/>
      </w:r>
    </w:p>
    <w:p w14:paraId="42B5C2A2" w14:textId="77777777" w:rsidR="003D7977" w:rsidRPr="00502E61" w:rsidRDefault="003D7977" w:rsidP="00502E61"/>
    <w:p w14:paraId="0B94DA97" w14:textId="77777777" w:rsidR="003D7977" w:rsidRPr="00502E61" w:rsidRDefault="003D7977" w:rsidP="00502E61">
      <w:pPr>
        <w:spacing w:line="100" w:lineRule="atLeast"/>
        <w:jc w:val="right"/>
        <w:rPr>
          <w:color w:val="000000"/>
          <w:lang w:eastAsia="en-US"/>
        </w:rPr>
      </w:pPr>
      <w:bookmarkStart w:id="5" w:name="_Hlk130212840"/>
      <w:r w:rsidRPr="00502E61">
        <w:rPr>
          <w:color w:val="000000"/>
          <w:lang w:eastAsia="en-US"/>
        </w:rPr>
        <w:t>Annex No 4</w:t>
      </w:r>
    </w:p>
    <w:p w14:paraId="51F88E7A" w14:textId="498C0CFB" w:rsidR="003D7977" w:rsidRPr="00502E61" w:rsidRDefault="003D7977" w:rsidP="00502E61">
      <w:pPr>
        <w:spacing w:line="100" w:lineRule="atLeast"/>
        <w:jc w:val="right"/>
        <w:rPr>
          <w:color w:val="000000"/>
          <w:lang w:eastAsia="en-US"/>
        </w:rPr>
      </w:pPr>
      <w:r w:rsidRPr="00502E61">
        <w:rPr>
          <w:color w:val="000000"/>
          <w:lang w:eastAsia="en-US"/>
        </w:rPr>
        <w:t>to the Contract No.____________</w:t>
      </w:r>
    </w:p>
    <w:p w14:paraId="477EBF0D" w14:textId="3588580A" w:rsidR="003D7977" w:rsidRPr="00502E61" w:rsidRDefault="003D7977" w:rsidP="00502E61">
      <w:pPr>
        <w:spacing w:line="100" w:lineRule="atLeast"/>
        <w:jc w:val="right"/>
        <w:rPr>
          <w:color w:val="000000"/>
          <w:lang w:eastAsia="en-US"/>
        </w:rPr>
      </w:pPr>
      <w:r w:rsidRPr="00502E61">
        <w:rPr>
          <w:color w:val="000000"/>
          <w:lang w:eastAsia="en-US"/>
        </w:rPr>
        <w:t>(procurement identification number</w:t>
      </w:r>
      <w:r w:rsidR="00502E61" w:rsidRPr="00502E61">
        <w:rPr>
          <w:color w:val="000000"/>
          <w:lang w:eastAsia="en-US"/>
        </w:rPr>
        <w:t xml:space="preserve"> VRS 2023/36-02-AVP-RPVP</w:t>
      </w:r>
      <w:r w:rsidRPr="00502E61">
        <w:rPr>
          <w:color w:val="000000"/>
          <w:lang w:eastAsia="en-US"/>
        </w:rPr>
        <w:t xml:space="preserve">) </w:t>
      </w:r>
    </w:p>
    <w:p w14:paraId="5B2E7801" w14:textId="77777777" w:rsidR="003D7977" w:rsidRPr="00502E61" w:rsidRDefault="003D7977" w:rsidP="00502E61">
      <w:pPr>
        <w:spacing w:line="100" w:lineRule="atLeast"/>
        <w:jc w:val="right"/>
        <w:rPr>
          <w:color w:val="000000"/>
          <w:lang w:eastAsia="en-US"/>
        </w:rPr>
      </w:pPr>
    </w:p>
    <w:p w14:paraId="20BEAF0F" w14:textId="46FF63A8" w:rsidR="003D7977" w:rsidRPr="00502E61" w:rsidRDefault="003D7977" w:rsidP="00502E61">
      <w:pPr>
        <w:spacing w:before="60" w:after="60" w:line="100" w:lineRule="atLeast"/>
        <w:jc w:val="right"/>
        <w:rPr>
          <w:i/>
          <w:color w:val="000000"/>
          <w:lang w:eastAsia="en-US"/>
        </w:rPr>
      </w:pPr>
      <w:r w:rsidRPr="00502E61">
        <w:rPr>
          <w:i/>
          <w:color w:val="000000"/>
          <w:lang w:eastAsia="en-US"/>
        </w:rPr>
        <w:t>DRAFT</w:t>
      </w:r>
    </w:p>
    <w:p w14:paraId="4E4E8D1E" w14:textId="77777777" w:rsidR="003D7977" w:rsidRPr="00502E61" w:rsidRDefault="003D7977" w:rsidP="00502E61"/>
    <w:p w14:paraId="36889A5B" w14:textId="695CE09A" w:rsidR="003D7977" w:rsidRPr="00502E61" w:rsidRDefault="003D7977" w:rsidP="00502E61">
      <w:pPr>
        <w:jc w:val="center"/>
        <w:rPr>
          <w:b/>
        </w:rPr>
      </w:pPr>
      <w:r w:rsidRPr="00502E61">
        <w:rPr>
          <w:color w:val="000000"/>
        </w:rPr>
        <w:t xml:space="preserve">List of Subcontractors in accordance with Section 63, Paragraph four of the Public Procurement Law </w:t>
      </w:r>
    </w:p>
    <w:p w14:paraId="31966276" w14:textId="77777777" w:rsidR="003D7977" w:rsidRPr="00502E61" w:rsidRDefault="003D7977" w:rsidP="00502E61">
      <w:pPr>
        <w:jc w:val="cente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0"/>
        <w:gridCol w:w="2549"/>
        <w:gridCol w:w="3542"/>
      </w:tblGrid>
      <w:tr w:rsidR="003D7977" w:rsidRPr="00502E61" w14:paraId="015C8F5C" w14:textId="77777777" w:rsidTr="003D7977">
        <w:tc>
          <w:tcPr>
            <w:tcW w:w="704" w:type="dxa"/>
            <w:tcBorders>
              <w:top w:val="single" w:sz="4" w:space="0" w:color="auto"/>
              <w:left w:val="single" w:sz="4" w:space="0" w:color="auto"/>
              <w:bottom w:val="single" w:sz="4" w:space="0" w:color="auto"/>
              <w:right w:val="single" w:sz="4" w:space="0" w:color="auto"/>
            </w:tcBorders>
            <w:hideMark/>
          </w:tcPr>
          <w:p w14:paraId="714C14B1" w14:textId="13B4B6AF" w:rsidR="003D7977" w:rsidRPr="00502E61" w:rsidRDefault="003D7977" w:rsidP="00502E61">
            <w:pPr>
              <w:spacing w:line="256" w:lineRule="auto"/>
              <w:jc w:val="both"/>
              <w:rPr>
                <w:b/>
                <w:lang w:eastAsia="en-US"/>
              </w:rPr>
            </w:pPr>
            <w:r w:rsidRPr="00502E61">
              <w:rPr>
                <w:b/>
                <w:lang w:eastAsia="en-US"/>
              </w:rPr>
              <w:t>No.</w:t>
            </w:r>
          </w:p>
        </w:tc>
        <w:tc>
          <w:tcPr>
            <w:tcW w:w="2552" w:type="dxa"/>
            <w:tcBorders>
              <w:top w:val="single" w:sz="4" w:space="0" w:color="auto"/>
              <w:left w:val="single" w:sz="4" w:space="0" w:color="auto"/>
              <w:bottom w:val="single" w:sz="4" w:space="0" w:color="auto"/>
              <w:right w:val="single" w:sz="4" w:space="0" w:color="auto"/>
            </w:tcBorders>
            <w:hideMark/>
          </w:tcPr>
          <w:p w14:paraId="0EC2C39D" w14:textId="455847E9" w:rsidR="003D7977" w:rsidRPr="00502E61" w:rsidRDefault="003D7977" w:rsidP="00502E61">
            <w:pPr>
              <w:spacing w:line="256" w:lineRule="auto"/>
              <w:jc w:val="center"/>
              <w:rPr>
                <w:b/>
                <w:lang w:eastAsia="en-US"/>
              </w:rPr>
            </w:pPr>
            <w:r w:rsidRPr="00502E61">
              <w:rPr>
                <w:b/>
                <w:lang w:eastAsia="en-US"/>
              </w:rPr>
              <w:t xml:space="preserve">Legal name of the subcontractor/ subcontractor of the subcontractor </w:t>
            </w:r>
          </w:p>
        </w:tc>
        <w:tc>
          <w:tcPr>
            <w:tcW w:w="2551" w:type="dxa"/>
            <w:tcBorders>
              <w:top w:val="single" w:sz="4" w:space="0" w:color="auto"/>
              <w:left w:val="single" w:sz="4" w:space="0" w:color="auto"/>
              <w:bottom w:val="single" w:sz="4" w:space="0" w:color="auto"/>
              <w:right w:val="single" w:sz="4" w:space="0" w:color="auto"/>
            </w:tcBorders>
            <w:hideMark/>
          </w:tcPr>
          <w:p w14:paraId="60D71482" w14:textId="7F298325" w:rsidR="003D7977" w:rsidRPr="00502E61" w:rsidRDefault="003D7977" w:rsidP="00502E61">
            <w:pPr>
              <w:spacing w:line="256" w:lineRule="auto"/>
              <w:jc w:val="center"/>
              <w:rPr>
                <w:b/>
                <w:lang w:eastAsia="en-US"/>
              </w:rPr>
            </w:pPr>
            <w:r w:rsidRPr="00502E61">
              <w:rPr>
                <w:b/>
                <w:color w:val="000000"/>
                <w:lang w:eastAsia="en-US"/>
              </w:rPr>
              <w:t xml:space="preserve">Unified registration number </w:t>
            </w:r>
          </w:p>
        </w:tc>
        <w:tc>
          <w:tcPr>
            <w:tcW w:w="3544" w:type="dxa"/>
            <w:tcBorders>
              <w:top w:val="single" w:sz="4" w:space="0" w:color="auto"/>
              <w:left w:val="single" w:sz="4" w:space="0" w:color="auto"/>
              <w:bottom w:val="single" w:sz="4" w:space="0" w:color="auto"/>
              <w:right w:val="single" w:sz="4" w:space="0" w:color="auto"/>
            </w:tcBorders>
            <w:hideMark/>
          </w:tcPr>
          <w:p w14:paraId="363A9B17" w14:textId="052F2701" w:rsidR="003D7977" w:rsidRPr="00502E61" w:rsidRDefault="003D7977" w:rsidP="00502E61">
            <w:pPr>
              <w:spacing w:line="256" w:lineRule="auto"/>
              <w:jc w:val="center"/>
              <w:rPr>
                <w:b/>
                <w:lang w:eastAsia="en-US"/>
              </w:rPr>
            </w:pPr>
            <w:r w:rsidRPr="00502E61">
              <w:rPr>
                <w:b/>
                <w:lang w:eastAsia="en-US"/>
              </w:rPr>
              <w:t>Contact information (phone number, e-mail) and the person being entitled to represent (name, surname and title)</w:t>
            </w:r>
            <w:r w:rsidRPr="00502E61">
              <w:rPr>
                <w:rStyle w:val="Vresatsauce"/>
                <w:b/>
                <w:lang w:eastAsia="en-US"/>
              </w:rPr>
              <w:footnoteReference w:id="3"/>
            </w:r>
          </w:p>
        </w:tc>
      </w:tr>
      <w:tr w:rsidR="003D7977" w:rsidRPr="00502E61" w14:paraId="0907384C" w14:textId="77777777" w:rsidTr="003D7977">
        <w:tc>
          <w:tcPr>
            <w:tcW w:w="704" w:type="dxa"/>
            <w:tcBorders>
              <w:top w:val="single" w:sz="4" w:space="0" w:color="auto"/>
              <w:left w:val="single" w:sz="4" w:space="0" w:color="auto"/>
              <w:bottom w:val="single" w:sz="4" w:space="0" w:color="auto"/>
              <w:right w:val="single" w:sz="4" w:space="0" w:color="auto"/>
            </w:tcBorders>
          </w:tcPr>
          <w:p w14:paraId="56F47345"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7AF6F668"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6F57DF00"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19130082" w14:textId="77777777" w:rsidR="003D7977" w:rsidRPr="00502E61" w:rsidRDefault="003D7977" w:rsidP="00502E61">
            <w:pPr>
              <w:spacing w:line="256" w:lineRule="auto"/>
              <w:jc w:val="both"/>
              <w:rPr>
                <w:b/>
                <w:lang w:eastAsia="en-US"/>
              </w:rPr>
            </w:pPr>
          </w:p>
        </w:tc>
      </w:tr>
      <w:tr w:rsidR="003D7977" w:rsidRPr="00502E61" w14:paraId="130E3F90" w14:textId="77777777" w:rsidTr="003D7977">
        <w:tc>
          <w:tcPr>
            <w:tcW w:w="704" w:type="dxa"/>
            <w:tcBorders>
              <w:top w:val="single" w:sz="4" w:space="0" w:color="auto"/>
              <w:left w:val="single" w:sz="4" w:space="0" w:color="auto"/>
              <w:bottom w:val="single" w:sz="4" w:space="0" w:color="auto"/>
              <w:right w:val="single" w:sz="4" w:space="0" w:color="auto"/>
            </w:tcBorders>
          </w:tcPr>
          <w:p w14:paraId="75077081"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39740E35"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3451DF25"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43EA6AC1" w14:textId="77777777" w:rsidR="003D7977" w:rsidRPr="00502E61" w:rsidRDefault="003D7977" w:rsidP="00502E61">
            <w:pPr>
              <w:spacing w:line="256" w:lineRule="auto"/>
              <w:jc w:val="both"/>
              <w:rPr>
                <w:b/>
                <w:lang w:eastAsia="en-US"/>
              </w:rPr>
            </w:pPr>
          </w:p>
        </w:tc>
      </w:tr>
      <w:tr w:rsidR="003D7977" w:rsidRPr="00502E61" w14:paraId="2D867C60" w14:textId="77777777" w:rsidTr="003D7977">
        <w:tc>
          <w:tcPr>
            <w:tcW w:w="704" w:type="dxa"/>
            <w:tcBorders>
              <w:top w:val="single" w:sz="4" w:space="0" w:color="auto"/>
              <w:left w:val="single" w:sz="4" w:space="0" w:color="auto"/>
              <w:bottom w:val="single" w:sz="4" w:space="0" w:color="auto"/>
              <w:right w:val="single" w:sz="4" w:space="0" w:color="auto"/>
            </w:tcBorders>
          </w:tcPr>
          <w:p w14:paraId="24A93BCD"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0B67DBB4"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2A642CA8"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6011FF92" w14:textId="77777777" w:rsidR="003D7977" w:rsidRPr="00502E61" w:rsidRDefault="003D7977" w:rsidP="00502E61">
            <w:pPr>
              <w:spacing w:line="256" w:lineRule="auto"/>
              <w:jc w:val="both"/>
              <w:rPr>
                <w:b/>
                <w:lang w:eastAsia="en-US"/>
              </w:rPr>
            </w:pPr>
          </w:p>
        </w:tc>
      </w:tr>
      <w:tr w:rsidR="003D7977" w:rsidRPr="00502E61" w14:paraId="3A34793A" w14:textId="77777777" w:rsidTr="003D7977">
        <w:tc>
          <w:tcPr>
            <w:tcW w:w="704" w:type="dxa"/>
            <w:tcBorders>
              <w:top w:val="single" w:sz="4" w:space="0" w:color="auto"/>
              <w:left w:val="single" w:sz="4" w:space="0" w:color="auto"/>
              <w:bottom w:val="single" w:sz="4" w:space="0" w:color="auto"/>
              <w:right w:val="single" w:sz="4" w:space="0" w:color="auto"/>
            </w:tcBorders>
          </w:tcPr>
          <w:p w14:paraId="1B5E3DC7"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0974B90A"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5DEB5B85"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2922E192" w14:textId="77777777" w:rsidR="003D7977" w:rsidRPr="00502E61" w:rsidRDefault="003D7977" w:rsidP="00502E61">
            <w:pPr>
              <w:spacing w:line="256" w:lineRule="auto"/>
              <w:jc w:val="both"/>
              <w:rPr>
                <w:b/>
                <w:lang w:eastAsia="en-US"/>
              </w:rPr>
            </w:pPr>
          </w:p>
        </w:tc>
      </w:tr>
      <w:tr w:rsidR="003D7977" w:rsidRPr="00502E61" w14:paraId="7B16E09E" w14:textId="77777777" w:rsidTr="003D7977">
        <w:tc>
          <w:tcPr>
            <w:tcW w:w="704" w:type="dxa"/>
            <w:tcBorders>
              <w:top w:val="single" w:sz="4" w:space="0" w:color="auto"/>
              <w:left w:val="single" w:sz="4" w:space="0" w:color="auto"/>
              <w:bottom w:val="single" w:sz="4" w:space="0" w:color="auto"/>
              <w:right w:val="single" w:sz="4" w:space="0" w:color="auto"/>
            </w:tcBorders>
          </w:tcPr>
          <w:p w14:paraId="0A1B8216" w14:textId="77777777" w:rsidR="003D7977" w:rsidRPr="00502E61" w:rsidRDefault="003D7977" w:rsidP="00502E61">
            <w:pPr>
              <w:spacing w:line="256" w:lineRule="auto"/>
              <w:jc w:val="both"/>
              <w:rPr>
                <w:b/>
                <w:lang w:eastAsia="en-US"/>
              </w:rPr>
            </w:pPr>
          </w:p>
        </w:tc>
        <w:tc>
          <w:tcPr>
            <w:tcW w:w="2552" w:type="dxa"/>
            <w:tcBorders>
              <w:top w:val="single" w:sz="4" w:space="0" w:color="auto"/>
              <w:left w:val="single" w:sz="4" w:space="0" w:color="auto"/>
              <w:bottom w:val="single" w:sz="4" w:space="0" w:color="auto"/>
              <w:right w:val="single" w:sz="4" w:space="0" w:color="auto"/>
            </w:tcBorders>
          </w:tcPr>
          <w:p w14:paraId="5C5A3B91" w14:textId="77777777" w:rsidR="003D7977" w:rsidRPr="00502E61" w:rsidRDefault="003D7977" w:rsidP="00502E61">
            <w:pPr>
              <w:spacing w:line="256" w:lineRule="auto"/>
              <w:jc w:val="both"/>
              <w:rPr>
                <w:b/>
                <w:lang w:eastAsia="en-US"/>
              </w:rPr>
            </w:pPr>
          </w:p>
        </w:tc>
        <w:tc>
          <w:tcPr>
            <w:tcW w:w="2551" w:type="dxa"/>
            <w:tcBorders>
              <w:top w:val="single" w:sz="4" w:space="0" w:color="auto"/>
              <w:left w:val="single" w:sz="4" w:space="0" w:color="auto"/>
              <w:bottom w:val="single" w:sz="4" w:space="0" w:color="auto"/>
              <w:right w:val="single" w:sz="4" w:space="0" w:color="auto"/>
            </w:tcBorders>
          </w:tcPr>
          <w:p w14:paraId="0CABFEA6" w14:textId="77777777" w:rsidR="003D7977" w:rsidRPr="00502E61" w:rsidRDefault="003D7977" w:rsidP="00502E61">
            <w:pPr>
              <w:spacing w:line="256" w:lineRule="auto"/>
              <w:jc w:val="both"/>
              <w:rPr>
                <w:b/>
                <w:lang w:eastAsia="en-US"/>
              </w:rPr>
            </w:pPr>
          </w:p>
        </w:tc>
        <w:tc>
          <w:tcPr>
            <w:tcW w:w="3544" w:type="dxa"/>
            <w:tcBorders>
              <w:top w:val="single" w:sz="4" w:space="0" w:color="auto"/>
              <w:left w:val="single" w:sz="4" w:space="0" w:color="auto"/>
              <w:bottom w:val="single" w:sz="4" w:space="0" w:color="auto"/>
              <w:right w:val="single" w:sz="4" w:space="0" w:color="auto"/>
            </w:tcBorders>
          </w:tcPr>
          <w:p w14:paraId="3D54D908" w14:textId="77777777" w:rsidR="003D7977" w:rsidRPr="00502E61" w:rsidRDefault="003D7977" w:rsidP="00502E61">
            <w:pPr>
              <w:spacing w:line="256" w:lineRule="auto"/>
              <w:jc w:val="both"/>
              <w:rPr>
                <w:b/>
                <w:lang w:eastAsia="en-US"/>
              </w:rPr>
            </w:pPr>
          </w:p>
        </w:tc>
      </w:tr>
    </w:tbl>
    <w:p w14:paraId="37B41000" w14:textId="77777777" w:rsidR="003D7977" w:rsidRPr="00502E61" w:rsidRDefault="003D7977" w:rsidP="00502E61">
      <w:pPr>
        <w:jc w:val="center"/>
      </w:pPr>
    </w:p>
    <w:p w14:paraId="11D69A8F" w14:textId="60D92515" w:rsidR="003D7977" w:rsidRPr="00502E61" w:rsidRDefault="003D7977" w:rsidP="00502E61">
      <w:pPr>
        <w:tabs>
          <w:tab w:val="left" w:pos="4536"/>
        </w:tabs>
        <w:spacing w:after="600"/>
        <w:jc w:val="right"/>
        <w:rPr>
          <w:rStyle w:val="Izteiksmgs"/>
          <w:rFonts w:eastAsia="SimSun" w:cs="Calibri"/>
          <w:b w:val="0"/>
        </w:rPr>
      </w:pPr>
      <w:r w:rsidRPr="00502E61">
        <w:t>The Contractor:</w:t>
      </w:r>
    </w:p>
    <w:p w14:paraId="70F40928" w14:textId="0AE9C8EC" w:rsidR="003D7977" w:rsidRDefault="003D7977" w:rsidP="00502E61">
      <w:pPr>
        <w:jc w:val="right"/>
        <w:rPr>
          <w:rFonts w:eastAsiaTheme="minorHAnsi"/>
        </w:rPr>
      </w:pPr>
      <w:r w:rsidRPr="00502E61">
        <w:rPr>
          <w:i/>
        </w:rPr>
        <w:t>[Signature of the Contractor]</w:t>
      </w:r>
      <w:r>
        <w:rPr>
          <w:rFonts w:eastAsiaTheme="minorHAnsi"/>
        </w:rPr>
        <w:t xml:space="preserve"> </w:t>
      </w:r>
    </w:p>
    <w:p w14:paraId="75FBE6E1" w14:textId="77777777" w:rsidR="00264C51" w:rsidRPr="003D7977" w:rsidRDefault="00264C51" w:rsidP="00502E61"/>
    <w:p w14:paraId="43718A6E" w14:textId="77777777" w:rsidR="00474E12" w:rsidRPr="0062224C" w:rsidRDefault="00474E12" w:rsidP="00502E61">
      <w:pPr>
        <w:rPr>
          <w:lang w:val="en-GB"/>
        </w:rPr>
      </w:pPr>
    </w:p>
    <w:p w14:paraId="75D87F5D" w14:textId="77777777" w:rsidR="00474E12" w:rsidRPr="0062224C" w:rsidRDefault="00474E12" w:rsidP="00502E61">
      <w:pPr>
        <w:rPr>
          <w:lang w:val="en-GB"/>
        </w:rPr>
      </w:pPr>
    </w:p>
    <w:p w14:paraId="2479B7A6" w14:textId="77777777" w:rsidR="00474E12" w:rsidRPr="0062224C" w:rsidRDefault="00474E12" w:rsidP="00502E61">
      <w:pPr>
        <w:pStyle w:val="Bezatstarpm"/>
        <w:rPr>
          <w:rFonts w:eastAsia="SimSun"/>
          <w:lang w:val="en-GB" w:eastAsia="en-US"/>
        </w:rPr>
      </w:pPr>
    </w:p>
    <w:p w14:paraId="51FFE736" w14:textId="2C448F55" w:rsidR="00591E3A" w:rsidRPr="0062224C" w:rsidRDefault="00591E3A" w:rsidP="00502E61">
      <w:pPr>
        <w:rPr>
          <w:sz w:val="2"/>
          <w:szCs w:val="2"/>
          <w:lang w:val="en-GB"/>
        </w:rPr>
      </w:pPr>
    </w:p>
    <w:p w14:paraId="36E29F8F" w14:textId="77777777" w:rsidR="00591E3A" w:rsidRPr="0062224C" w:rsidRDefault="00591E3A" w:rsidP="00502E61">
      <w:pPr>
        <w:rPr>
          <w:sz w:val="2"/>
          <w:szCs w:val="2"/>
          <w:lang w:val="en-GB"/>
        </w:rPr>
      </w:pPr>
    </w:p>
    <w:p w14:paraId="1632B0C8" w14:textId="77777777" w:rsidR="00591E3A" w:rsidRPr="0062224C" w:rsidRDefault="00591E3A" w:rsidP="00502E61">
      <w:pPr>
        <w:rPr>
          <w:sz w:val="2"/>
          <w:szCs w:val="2"/>
          <w:lang w:val="en-GB"/>
        </w:rPr>
      </w:pPr>
    </w:p>
    <w:p w14:paraId="797D4E85" w14:textId="77777777" w:rsidR="00591E3A" w:rsidRPr="0062224C" w:rsidRDefault="00591E3A" w:rsidP="00502E61">
      <w:pPr>
        <w:rPr>
          <w:sz w:val="2"/>
          <w:szCs w:val="2"/>
          <w:lang w:val="en-GB"/>
        </w:rPr>
      </w:pPr>
    </w:p>
    <w:p w14:paraId="6FFF0419" w14:textId="77777777" w:rsidR="00591E3A" w:rsidRPr="0062224C" w:rsidRDefault="00591E3A" w:rsidP="00502E61">
      <w:pPr>
        <w:rPr>
          <w:sz w:val="2"/>
          <w:szCs w:val="2"/>
          <w:lang w:val="en-GB"/>
        </w:rPr>
      </w:pPr>
    </w:p>
    <w:p w14:paraId="1AC70B19" w14:textId="77777777" w:rsidR="00591E3A" w:rsidRPr="0062224C" w:rsidRDefault="00591E3A" w:rsidP="00502E61">
      <w:pPr>
        <w:rPr>
          <w:sz w:val="2"/>
          <w:szCs w:val="2"/>
          <w:lang w:val="en-GB"/>
        </w:rPr>
      </w:pPr>
    </w:p>
    <w:p w14:paraId="11AA52E3" w14:textId="77777777" w:rsidR="00591E3A" w:rsidRPr="0062224C" w:rsidRDefault="00591E3A" w:rsidP="00502E61">
      <w:pPr>
        <w:rPr>
          <w:sz w:val="2"/>
          <w:szCs w:val="2"/>
          <w:lang w:val="en-GB"/>
        </w:rPr>
      </w:pPr>
    </w:p>
    <w:bookmarkEnd w:id="5"/>
    <w:p w14:paraId="35EC43D8" w14:textId="36ADD4D5" w:rsidR="00B157EA" w:rsidRPr="0062224C" w:rsidRDefault="00B157EA" w:rsidP="00502E61">
      <w:pPr>
        <w:rPr>
          <w:sz w:val="2"/>
          <w:szCs w:val="2"/>
          <w:lang w:val="en-GB"/>
        </w:rPr>
      </w:pPr>
    </w:p>
    <w:sectPr w:rsidR="00B157EA" w:rsidRPr="0062224C" w:rsidSect="00985EF7">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DEA68" w14:textId="77777777" w:rsidR="00D53B53" w:rsidRDefault="00D53B53" w:rsidP="00985EF7">
      <w:r>
        <w:separator/>
      </w:r>
    </w:p>
  </w:endnote>
  <w:endnote w:type="continuationSeparator" w:id="0">
    <w:p w14:paraId="77540B85" w14:textId="77777777" w:rsidR="00D53B53" w:rsidRDefault="00D53B53" w:rsidP="0098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utch TL">
    <w:altName w:val="Times New Roman"/>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583B8" w14:textId="77777777" w:rsidR="00D53B53" w:rsidRDefault="00D53B53" w:rsidP="00985EF7">
      <w:r>
        <w:separator/>
      </w:r>
    </w:p>
  </w:footnote>
  <w:footnote w:type="continuationSeparator" w:id="0">
    <w:p w14:paraId="37DC0845" w14:textId="77777777" w:rsidR="00D53B53" w:rsidRDefault="00D53B53" w:rsidP="00985EF7">
      <w:r>
        <w:continuationSeparator/>
      </w:r>
    </w:p>
  </w:footnote>
  <w:footnote w:id="1">
    <w:p w14:paraId="2B015180" w14:textId="77777777" w:rsidR="004F3E4E" w:rsidRDefault="004F3E4E" w:rsidP="00E22FFE">
      <w:pPr>
        <w:pStyle w:val="Vresteksts"/>
        <w:jc w:val="both"/>
      </w:pPr>
      <w:r>
        <w:rPr>
          <w:rStyle w:val="Vresatsauce"/>
          <w:lang w:bidi="en-US"/>
        </w:rPr>
        <w:footnoteRef/>
      </w:r>
      <w:r w:rsidRPr="00182669">
        <w:rPr>
          <w:lang w:bidi="en-US"/>
        </w:rPr>
        <w:t xml:space="preserve"> Hereinafter the square brackets give a reference to the information, which is to be specified instead of the square brackets, when preparing the guarantee for repayment of the advance payment.</w:t>
      </w:r>
    </w:p>
  </w:footnote>
  <w:footnote w:id="2">
    <w:p w14:paraId="41465DF5" w14:textId="77777777" w:rsidR="004F3E4E" w:rsidRDefault="004F3E4E" w:rsidP="00474E12">
      <w:pPr>
        <w:pStyle w:val="Vresteksts"/>
        <w:jc w:val="both"/>
      </w:pPr>
      <w:r>
        <w:rPr>
          <w:rStyle w:val="Vresatsauce"/>
          <w:lang w:bidi="en-US"/>
        </w:rPr>
        <w:footnoteRef/>
      </w:r>
      <w:r w:rsidRPr="00182669">
        <w:rPr>
          <w:lang w:bidi="en-US"/>
        </w:rPr>
        <w:t xml:space="preserve"> Hereinafter the square brackets give a reference to the information, which is to be specified instead of the square brackets, when preparing the guarantee for fulfilment of the liabilities of the guarantee period.</w:t>
      </w:r>
    </w:p>
  </w:footnote>
  <w:footnote w:id="3">
    <w:p w14:paraId="5D103FFC" w14:textId="2ADCCB94" w:rsidR="003D7977" w:rsidRDefault="003D7977" w:rsidP="003D7977">
      <w:pPr>
        <w:pStyle w:val="Vresteksts"/>
      </w:pPr>
      <w:r w:rsidRPr="00502E61">
        <w:rPr>
          <w:rStyle w:val="Vresatsauce"/>
        </w:rPr>
        <w:footnoteRef/>
      </w:r>
      <w:r w:rsidRPr="00502E61">
        <w:t xml:space="preserve"> Information is presented here to the extent </w:t>
      </w:r>
      <w:r w:rsidR="00B7337E" w:rsidRPr="00502E61">
        <w:t>the above-mentioned information is known</w:t>
      </w:r>
      <w:r w:rsidRPr="00502E61">
        <w:rPr>
          <w:color w:val="414142"/>
          <w:shd w:val="clear" w:color="auto" w:fill="FFFFFF"/>
        </w:rPr>
        <w:t>.</w:t>
      </w:r>
      <w:r>
        <w:rPr>
          <w:color w:val="414142"/>
          <w:shd w:val="clear" w:color="auto" w:fill="FFFFF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356317"/>
      <w:docPartObj>
        <w:docPartGallery w:val="Page Numbers (Top of Page)"/>
        <w:docPartUnique/>
      </w:docPartObj>
    </w:sdtPr>
    <w:sdtEndPr/>
    <w:sdtContent>
      <w:p w14:paraId="380A2CD2" w14:textId="6551F93A" w:rsidR="004F3E4E" w:rsidRDefault="004F3E4E">
        <w:pPr>
          <w:pStyle w:val="Galvene"/>
          <w:jc w:val="center"/>
        </w:pPr>
        <w:r>
          <w:rPr>
            <w:lang w:bidi="en-US"/>
          </w:rPr>
          <w:fldChar w:fldCharType="begin"/>
        </w:r>
        <w:r>
          <w:rPr>
            <w:lang w:bidi="en-US"/>
          </w:rPr>
          <w:instrText>PAGE   \* MERGEFORMAT</w:instrText>
        </w:r>
        <w:r>
          <w:rPr>
            <w:lang w:bidi="en-US"/>
          </w:rPr>
          <w:fldChar w:fldCharType="separate"/>
        </w:r>
        <w:r w:rsidR="00B33F69">
          <w:rPr>
            <w:noProof/>
            <w:lang w:bidi="en-US"/>
          </w:rPr>
          <w:t>13</w:t>
        </w:r>
        <w:r>
          <w:rPr>
            <w:lang w:bidi="en-US"/>
          </w:rPr>
          <w:fldChar w:fldCharType="end"/>
        </w:r>
      </w:p>
    </w:sdtContent>
  </w:sdt>
  <w:p w14:paraId="796654F2" w14:textId="77777777" w:rsidR="004F3E4E" w:rsidRDefault="004F3E4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0178" w14:textId="557D7623" w:rsidR="004F3E4E" w:rsidRDefault="004F3E4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2"/>
      <w:numFmt w:val="decimal"/>
      <w:lvlText w:val="%1."/>
      <w:lvlJc w:val="left"/>
      <w:pPr>
        <w:tabs>
          <w:tab w:val="num" w:pos="435"/>
        </w:tabs>
        <w:ind w:left="435" w:hanging="435"/>
      </w:pPr>
      <w:rPr>
        <w:rFonts w:ascii="Times New Roman" w:hAnsi="Times New Roman" w:cs="Times New Roman"/>
        <w:b/>
        <w:bCs/>
        <w:iCs/>
        <w:color w:val="000000"/>
        <w:spacing w:val="1"/>
        <w:sz w:val="24"/>
        <w:szCs w:val="24"/>
      </w:rPr>
    </w:lvl>
    <w:lvl w:ilvl="1">
      <w:start w:val="1"/>
      <w:numFmt w:val="decimal"/>
      <w:lvlText w:val="%1.%2."/>
      <w:lvlJc w:val="left"/>
      <w:pPr>
        <w:tabs>
          <w:tab w:val="num" w:pos="1080"/>
        </w:tabs>
        <w:ind w:left="1080" w:hanging="720"/>
      </w:pPr>
      <w:rPr>
        <w:rFonts w:ascii="Times New Roman" w:hAnsi="Times New Roman" w:cs="Times New Roman"/>
        <w:b/>
        <w:bCs/>
        <w:iCs/>
        <w:color w:val="000000"/>
        <w:spacing w:val="1"/>
        <w:sz w:val="24"/>
        <w:szCs w:val="24"/>
      </w:rPr>
    </w:lvl>
    <w:lvl w:ilvl="2">
      <w:start w:val="1"/>
      <w:numFmt w:val="decimal"/>
      <w:lvlText w:val="%1.%2.%3."/>
      <w:lvlJc w:val="left"/>
      <w:pPr>
        <w:tabs>
          <w:tab w:val="num" w:pos="1440"/>
        </w:tabs>
        <w:ind w:left="1440" w:hanging="720"/>
      </w:pPr>
      <w:rPr>
        <w:rFonts w:ascii="Times New Roman" w:hAnsi="Times New Roman" w:cs="Times New Roman"/>
        <w:b/>
        <w:bCs/>
        <w:iCs/>
        <w:color w:val="000000"/>
        <w:spacing w:val="1"/>
        <w:sz w:val="24"/>
        <w:szCs w:val="24"/>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B"/>
    <w:multiLevelType w:val="multilevel"/>
    <w:tmpl w:val="5C208DC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2C90F86"/>
    <w:multiLevelType w:val="hybridMultilevel"/>
    <w:tmpl w:val="5D3EAC08"/>
    <w:lvl w:ilvl="0" w:tplc="F2DCA190">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C97E00"/>
    <w:multiLevelType w:val="multilevel"/>
    <w:tmpl w:val="E05CC2B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C87093"/>
    <w:multiLevelType w:val="multilevel"/>
    <w:tmpl w:val="05DAD8EA"/>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CF5E8A"/>
    <w:multiLevelType w:val="multilevel"/>
    <w:tmpl w:val="161A67D6"/>
    <w:lvl w:ilvl="0">
      <w:start w:val="1"/>
      <w:numFmt w:val="decimal"/>
      <w:lvlText w:val="%1."/>
      <w:lvlJc w:val="left"/>
      <w:pPr>
        <w:ind w:left="540" w:hanging="540"/>
      </w:pPr>
      <w:rPr>
        <w:b/>
      </w:rPr>
    </w:lvl>
    <w:lvl w:ilvl="1">
      <w:start w:val="1"/>
      <w:numFmt w:val="decimal"/>
      <w:lvlText w:val="%1.%2."/>
      <w:lvlJc w:val="left"/>
      <w:pPr>
        <w:ind w:left="1178" w:hanging="540"/>
      </w:pPr>
      <w:rPr>
        <w:b w:val="0"/>
      </w:rPr>
    </w:lvl>
    <w:lvl w:ilvl="2">
      <w:start w:val="1"/>
      <w:numFmt w:val="decimal"/>
      <w:lvlText w:val="%1.%2.%3."/>
      <w:lvlJc w:val="left"/>
      <w:pPr>
        <w:ind w:left="1996" w:hanging="720"/>
      </w:pPr>
      <w:rPr>
        <w:b w:val="0"/>
      </w:rPr>
    </w:lvl>
    <w:lvl w:ilvl="3">
      <w:start w:val="1"/>
      <w:numFmt w:val="decimal"/>
      <w:lvlText w:val="%1.%2.%3.%4."/>
      <w:lvlJc w:val="left"/>
      <w:pPr>
        <w:ind w:left="2634" w:hanging="720"/>
      </w:pPr>
    </w:lvl>
    <w:lvl w:ilvl="4">
      <w:start w:val="1"/>
      <w:numFmt w:val="decimal"/>
      <w:lvlText w:val="%1.%2.%3.%4.%5."/>
      <w:lvlJc w:val="left"/>
      <w:pPr>
        <w:ind w:left="3632" w:hanging="1080"/>
      </w:pPr>
    </w:lvl>
    <w:lvl w:ilvl="5">
      <w:start w:val="1"/>
      <w:numFmt w:val="decimal"/>
      <w:lvlText w:val="%1.%2.%3.%4.%5.%6."/>
      <w:lvlJc w:val="left"/>
      <w:pPr>
        <w:ind w:left="4270" w:hanging="1080"/>
      </w:pPr>
    </w:lvl>
    <w:lvl w:ilvl="6">
      <w:start w:val="1"/>
      <w:numFmt w:val="decimal"/>
      <w:lvlText w:val="%1.%2.%3.%4.%5.%6.%7."/>
      <w:lvlJc w:val="left"/>
      <w:pPr>
        <w:ind w:left="5268" w:hanging="1440"/>
      </w:pPr>
    </w:lvl>
    <w:lvl w:ilvl="7">
      <w:start w:val="1"/>
      <w:numFmt w:val="decimal"/>
      <w:lvlText w:val="%1.%2.%3.%4.%5.%6.%7.%8."/>
      <w:lvlJc w:val="left"/>
      <w:pPr>
        <w:ind w:left="5906" w:hanging="1440"/>
      </w:pPr>
    </w:lvl>
    <w:lvl w:ilvl="8">
      <w:start w:val="1"/>
      <w:numFmt w:val="decimal"/>
      <w:lvlText w:val="%1.%2.%3.%4.%5.%6.%7.%8.%9."/>
      <w:lvlJc w:val="left"/>
      <w:pPr>
        <w:ind w:left="6904" w:hanging="1800"/>
      </w:pPr>
    </w:lvl>
  </w:abstractNum>
  <w:abstractNum w:abstractNumId="7" w15:restartNumberingAfterBreak="0">
    <w:nsid w:val="137A696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E804BC"/>
    <w:multiLevelType w:val="multilevel"/>
    <w:tmpl w:val="BE90504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315B45"/>
    <w:multiLevelType w:val="multilevel"/>
    <w:tmpl w:val="1FFEC4F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7D3C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717A5"/>
    <w:multiLevelType w:val="multilevel"/>
    <w:tmpl w:val="B7F6098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4123"/>
        </w:tabs>
        <w:ind w:left="4123"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C6410BA"/>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3CC74D33"/>
    <w:multiLevelType w:val="hybridMultilevel"/>
    <w:tmpl w:val="E3024222"/>
    <w:lvl w:ilvl="0" w:tplc="F2DCA190">
      <w:start w:val="1"/>
      <w:numFmt w:val="decimal"/>
      <w:lvlText w:val="%1."/>
      <w:lvlJc w:val="left"/>
      <w:pPr>
        <w:ind w:left="1287" w:hanging="360"/>
      </w:pPr>
      <w:rPr>
        <w:rFonts w:cs="Times New Roman"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6" w15:restartNumberingAfterBreak="0">
    <w:nsid w:val="450E7592"/>
    <w:multiLevelType w:val="hybridMultilevel"/>
    <w:tmpl w:val="462A48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30"/>
        </w:tabs>
        <w:ind w:left="121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45322B2"/>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15:restartNumberingAfterBreak="0">
    <w:nsid w:val="6A7E3B72"/>
    <w:multiLevelType w:val="multilevel"/>
    <w:tmpl w:val="9106064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F015B8"/>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15:restartNumberingAfterBreak="0">
    <w:nsid w:val="740242E8"/>
    <w:multiLevelType w:val="multilevel"/>
    <w:tmpl w:val="2912E5B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746A6100"/>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15:restartNumberingAfterBreak="0">
    <w:nsid w:val="775C5E39"/>
    <w:multiLevelType w:val="multilevel"/>
    <w:tmpl w:val="D750D6E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isLgl/>
      <w:lvlText w:val="%1.%2."/>
      <w:lvlJc w:val="left"/>
      <w:pPr>
        <w:tabs>
          <w:tab w:val="num" w:pos="562"/>
        </w:tabs>
        <w:ind w:left="562" w:hanging="42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77F00B37"/>
    <w:multiLevelType w:val="hybridMultilevel"/>
    <w:tmpl w:val="C89CABA4"/>
    <w:lvl w:ilvl="0" w:tplc="F2DCA190">
      <w:start w:val="1"/>
      <w:numFmt w:val="decimal"/>
      <w:lvlText w:val="%1."/>
      <w:lvlJc w:val="left"/>
      <w:pPr>
        <w:ind w:left="1440" w:hanging="360"/>
      </w:pPr>
      <w:rPr>
        <w:rFonts w:cs="Times New Roman"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7A392943"/>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15:restartNumberingAfterBreak="0">
    <w:nsid w:val="7C9E1ADC"/>
    <w:multiLevelType w:val="multilevel"/>
    <w:tmpl w:val="3A089E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067348"/>
    <w:multiLevelType w:val="multilevel"/>
    <w:tmpl w:val="2F588B9A"/>
    <w:lvl w:ilvl="0">
      <w:start w:val="11"/>
      <w:numFmt w:val="decimal"/>
      <w:lvlText w:val="%1."/>
      <w:lvlJc w:val="left"/>
      <w:pPr>
        <w:ind w:left="480" w:hanging="480"/>
      </w:pPr>
      <w:rPr>
        <w:rFonts w:hint="default"/>
        <w:b/>
        <w:color w:val="000000"/>
      </w:rPr>
    </w:lvl>
    <w:lvl w:ilvl="1">
      <w:start w:val="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3"/>
  </w:num>
  <w:num w:numId="2">
    <w:abstractNumId w:val="8"/>
  </w:num>
  <w:num w:numId="3">
    <w:abstractNumId w:val="12"/>
  </w:num>
  <w:num w:numId="4">
    <w:abstractNumId w:val="17"/>
  </w:num>
  <w:num w:numId="5">
    <w:abstractNumId w:val="5"/>
  </w:num>
  <w:num w:numId="6">
    <w:abstractNumId w:val="9"/>
  </w:num>
  <w:num w:numId="7">
    <w:abstractNumId w:val="16"/>
  </w:num>
  <w:num w:numId="8">
    <w:abstractNumId w:val="0"/>
  </w:num>
  <w:num w:numId="9">
    <w:abstractNumId w:val="20"/>
  </w:num>
  <w:num w:numId="10">
    <w:abstractNumId w:val="18"/>
  </w:num>
  <w:num w:numId="11">
    <w:abstractNumId w:val="22"/>
  </w:num>
  <w:num w:numId="12">
    <w:abstractNumId w:val="1"/>
  </w:num>
  <w:num w:numId="13">
    <w:abstractNumId w:val="10"/>
  </w:num>
  <w:num w:numId="14">
    <w:abstractNumId w:val="7"/>
  </w:num>
  <w:num w:numId="15">
    <w:abstractNumId w:val="21"/>
  </w:num>
  <w:num w:numId="16">
    <w:abstractNumId w:val="2"/>
  </w:num>
  <w:num w:numId="17">
    <w:abstractNumId w:val="19"/>
  </w:num>
  <w:num w:numId="18">
    <w:abstractNumId w:val="13"/>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15"/>
  </w:num>
  <w:num w:numId="25">
    <w:abstractNumId w:val="3"/>
  </w:num>
  <w:num w:numId="26">
    <w:abstractNumId w:val="11"/>
  </w:num>
  <w:num w:numId="27">
    <w:abstractNumId w:val="14"/>
  </w:num>
  <w:num w:numId="28">
    <w:abstractNumId w:val="25"/>
  </w:num>
  <w:num w:numId="29">
    <w:abstractNumId w:val="24"/>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CE"/>
    <w:rsid w:val="00002F47"/>
    <w:rsid w:val="0001404A"/>
    <w:rsid w:val="00015F8B"/>
    <w:rsid w:val="00023A56"/>
    <w:rsid w:val="00033816"/>
    <w:rsid w:val="00034C40"/>
    <w:rsid w:val="000372A3"/>
    <w:rsid w:val="00037678"/>
    <w:rsid w:val="00046645"/>
    <w:rsid w:val="00051A44"/>
    <w:rsid w:val="00053EF7"/>
    <w:rsid w:val="00055C6D"/>
    <w:rsid w:val="00062EDB"/>
    <w:rsid w:val="00087765"/>
    <w:rsid w:val="000877CE"/>
    <w:rsid w:val="00092FCD"/>
    <w:rsid w:val="000A1016"/>
    <w:rsid w:val="000A45D5"/>
    <w:rsid w:val="000C3514"/>
    <w:rsid w:val="000C41A6"/>
    <w:rsid w:val="000C679D"/>
    <w:rsid w:val="000C6EBD"/>
    <w:rsid w:val="000F67EF"/>
    <w:rsid w:val="00100A63"/>
    <w:rsid w:val="00104E35"/>
    <w:rsid w:val="0011119A"/>
    <w:rsid w:val="001129E8"/>
    <w:rsid w:val="001155CA"/>
    <w:rsid w:val="00116056"/>
    <w:rsid w:val="001238A5"/>
    <w:rsid w:val="00130A61"/>
    <w:rsid w:val="00131072"/>
    <w:rsid w:val="00134E6D"/>
    <w:rsid w:val="00141B6D"/>
    <w:rsid w:val="00142921"/>
    <w:rsid w:val="0014557E"/>
    <w:rsid w:val="0014632B"/>
    <w:rsid w:val="00150443"/>
    <w:rsid w:val="00163974"/>
    <w:rsid w:val="0016431F"/>
    <w:rsid w:val="00173AC9"/>
    <w:rsid w:val="001838D4"/>
    <w:rsid w:val="00187B33"/>
    <w:rsid w:val="0019135D"/>
    <w:rsid w:val="001947F6"/>
    <w:rsid w:val="00197D98"/>
    <w:rsid w:val="001B04DD"/>
    <w:rsid w:val="001B28FE"/>
    <w:rsid w:val="001B63B2"/>
    <w:rsid w:val="001C48A6"/>
    <w:rsid w:val="001C4E60"/>
    <w:rsid w:val="001C4F2E"/>
    <w:rsid w:val="001D1774"/>
    <w:rsid w:val="001D3599"/>
    <w:rsid w:val="001E1DFD"/>
    <w:rsid w:val="001F194B"/>
    <w:rsid w:val="001F1E20"/>
    <w:rsid w:val="001F66FC"/>
    <w:rsid w:val="002102BA"/>
    <w:rsid w:val="00212454"/>
    <w:rsid w:val="00222795"/>
    <w:rsid w:val="00226649"/>
    <w:rsid w:val="002332EC"/>
    <w:rsid w:val="00234EDC"/>
    <w:rsid w:val="00236BB3"/>
    <w:rsid w:val="0024036A"/>
    <w:rsid w:val="00241AA1"/>
    <w:rsid w:val="002421FF"/>
    <w:rsid w:val="00245316"/>
    <w:rsid w:val="00264C51"/>
    <w:rsid w:val="00273862"/>
    <w:rsid w:val="00275B49"/>
    <w:rsid w:val="002774F9"/>
    <w:rsid w:val="00282F88"/>
    <w:rsid w:val="00284638"/>
    <w:rsid w:val="002875BA"/>
    <w:rsid w:val="00293F4C"/>
    <w:rsid w:val="002968A4"/>
    <w:rsid w:val="002A0900"/>
    <w:rsid w:val="002A68AE"/>
    <w:rsid w:val="002A76FC"/>
    <w:rsid w:val="002B6C8A"/>
    <w:rsid w:val="002D6A00"/>
    <w:rsid w:val="002E19CC"/>
    <w:rsid w:val="002F0B53"/>
    <w:rsid w:val="003033E4"/>
    <w:rsid w:val="003070D9"/>
    <w:rsid w:val="003205E0"/>
    <w:rsid w:val="0032320B"/>
    <w:rsid w:val="00325749"/>
    <w:rsid w:val="003319C6"/>
    <w:rsid w:val="00335261"/>
    <w:rsid w:val="00343B24"/>
    <w:rsid w:val="00362BE5"/>
    <w:rsid w:val="00366C71"/>
    <w:rsid w:val="0037017E"/>
    <w:rsid w:val="00374184"/>
    <w:rsid w:val="003754BF"/>
    <w:rsid w:val="00375B89"/>
    <w:rsid w:val="00377BB9"/>
    <w:rsid w:val="00380E0C"/>
    <w:rsid w:val="0038195D"/>
    <w:rsid w:val="00392777"/>
    <w:rsid w:val="00394936"/>
    <w:rsid w:val="003A69EF"/>
    <w:rsid w:val="003C1FE1"/>
    <w:rsid w:val="003C3BE7"/>
    <w:rsid w:val="003C5DC6"/>
    <w:rsid w:val="003C618D"/>
    <w:rsid w:val="003D5434"/>
    <w:rsid w:val="003D64A8"/>
    <w:rsid w:val="003D7977"/>
    <w:rsid w:val="003E54CD"/>
    <w:rsid w:val="003F02AF"/>
    <w:rsid w:val="003F18A1"/>
    <w:rsid w:val="003F1E89"/>
    <w:rsid w:val="003F48ED"/>
    <w:rsid w:val="004105E4"/>
    <w:rsid w:val="00421B2F"/>
    <w:rsid w:val="00421E3F"/>
    <w:rsid w:val="004221C1"/>
    <w:rsid w:val="0043555B"/>
    <w:rsid w:val="00442A21"/>
    <w:rsid w:val="00446DBF"/>
    <w:rsid w:val="00450785"/>
    <w:rsid w:val="004527AC"/>
    <w:rsid w:val="004552E5"/>
    <w:rsid w:val="00455D5F"/>
    <w:rsid w:val="00464B71"/>
    <w:rsid w:val="00467F12"/>
    <w:rsid w:val="004709A9"/>
    <w:rsid w:val="00474E12"/>
    <w:rsid w:val="004751DD"/>
    <w:rsid w:val="0048062C"/>
    <w:rsid w:val="00481603"/>
    <w:rsid w:val="00484187"/>
    <w:rsid w:val="004855A3"/>
    <w:rsid w:val="00490921"/>
    <w:rsid w:val="0049161E"/>
    <w:rsid w:val="00491C3C"/>
    <w:rsid w:val="0049474E"/>
    <w:rsid w:val="00495BA0"/>
    <w:rsid w:val="00497F94"/>
    <w:rsid w:val="004A55CA"/>
    <w:rsid w:val="004B2541"/>
    <w:rsid w:val="004B2625"/>
    <w:rsid w:val="004C65BD"/>
    <w:rsid w:val="004D06B9"/>
    <w:rsid w:val="004D2D8E"/>
    <w:rsid w:val="004D519E"/>
    <w:rsid w:val="004D71D4"/>
    <w:rsid w:val="004E0DCF"/>
    <w:rsid w:val="004E40F2"/>
    <w:rsid w:val="004E49C9"/>
    <w:rsid w:val="004F3E4E"/>
    <w:rsid w:val="004F616F"/>
    <w:rsid w:val="0050268E"/>
    <w:rsid w:val="00502E61"/>
    <w:rsid w:val="00506C6F"/>
    <w:rsid w:val="0050776C"/>
    <w:rsid w:val="005137BC"/>
    <w:rsid w:val="00521C19"/>
    <w:rsid w:val="00521EA7"/>
    <w:rsid w:val="005279FD"/>
    <w:rsid w:val="00533739"/>
    <w:rsid w:val="0054789E"/>
    <w:rsid w:val="00554284"/>
    <w:rsid w:val="005628CE"/>
    <w:rsid w:val="0057482E"/>
    <w:rsid w:val="005766E2"/>
    <w:rsid w:val="0057760A"/>
    <w:rsid w:val="00584291"/>
    <w:rsid w:val="00586B47"/>
    <w:rsid w:val="00591E3A"/>
    <w:rsid w:val="005948B7"/>
    <w:rsid w:val="005979A4"/>
    <w:rsid w:val="005A5822"/>
    <w:rsid w:val="005B5E91"/>
    <w:rsid w:val="005B6FF8"/>
    <w:rsid w:val="005C2E1F"/>
    <w:rsid w:val="005C2F11"/>
    <w:rsid w:val="005C59A8"/>
    <w:rsid w:val="005D72CC"/>
    <w:rsid w:val="005E0E74"/>
    <w:rsid w:val="005F493A"/>
    <w:rsid w:val="005F54CC"/>
    <w:rsid w:val="00601D6E"/>
    <w:rsid w:val="00603B3A"/>
    <w:rsid w:val="006101E9"/>
    <w:rsid w:val="00613C35"/>
    <w:rsid w:val="00613C40"/>
    <w:rsid w:val="0061461B"/>
    <w:rsid w:val="006174E3"/>
    <w:rsid w:val="0062224C"/>
    <w:rsid w:val="00624B85"/>
    <w:rsid w:val="00624FDB"/>
    <w:rsid w:val="0062512A"/>
    <w:rsid w:val="006335CD"/>
    <w:rsid w:val="00633A75"/>
    <w:rsid w:val="00634CB9"/>
    <w:rsid w:val="00641BA7"/>
    <w:rsid w:val="0066161A"/>
    <w:rsid w:val="00664958"/>
    <w:rsid w:val="00693E1B"/>
    <w:rsid w:val="006A5DE6"/>
    <w:rsid w:val="006A6D58"/>
    <w:rsid w:val="006B14B1"/>
    <w:rsid w:val="006B34EE"/>
    <w:rsid w:val="006B3DAD"/>
    <w:rsid w:val="006B5297"/>
    <w:rsid w:val="006B606C"/>
    <w:rsid w:val="006C29DE"/>
    <w:rsid w:val="006D1827"/>
    <w:rsid w:val="006E04A9"/>
    <w:rsid w:val="006E3182"/>
    <w:rsid w:val="006E57F1"/>
    <w:rsid w:val="006F7CA9"/>
    <w:rsid w:val="00711210"/>
    <w:rsid w:val="0072638D"/>
    <w:rsid w:val="00726AC1"/>
    <w:rsid w:val="00731967"/>
    <w:rsid w:val="00732C0D"/>
    <w:rsid w:val="007350CB"/>
    <w:rsid w:val="0073741A"/>
    <w:rsid w:val="00741497"/>
    <w:rsid w:val="007432F5"/>
    <w:rsid w:val="00753322"/>
    <w:rsid w:val="007655B5"/>
    <w:rsid w:val="00765704"/>
    <w:rsid w:val="00771704"/>
    <w:rsid w:val="007724D1"/>
    <w:rsid w:val="00787316"/>
    <w:rsid w:val="00795B9D"/>
    <w:rsid w:val="007A4008"/>
    <w:rsid w:val="007A5628"/>
    <w:rsid w:val="007A6126"/>
    <w:rsid w:val="007B0148"/>
    <w:rsid w:val="007B0816"/>
    <w:rsid w:val="007B3E92"/>
    <w:rsid w:val="007B5C1C"/>
    <w:rsid w:val="007C2AF8"/>
    <w:rsid w:val="007C3FEE"/>
    <w:rsid w:val="007D4774"/>
    <w:rsid w:val="007D6CA1"/>
    <w:rsid w:val="007E3D5B"/>
    <w:rsid w:val="007E5980"/>
    <w:rsid w:val="007F0316"/>
    <w:rsid w:val="007F47FC"/>
    <w:rsid w:val="007F4BF2"/>
    <w:rsid w:val="007F7832"/>
    <w:rsid w:val="008128F3"/>
    <w:rsid w:val="00816047"/>
    <w:rsid w:val="008212A0"/>
    <w:rsid w:val="008225DE"/>
    <w:rsid w:val="00833BD7"/>
    <w:rsid w:val="00834083"/>
    <w:rsid w:val="00834FD4"/>
    <w:rsid w:val="00853E28"/>
    <w:rsid w:val="00854BA7"/>
    <w:rsid w:val="008656CA"/>
    <w:rsid w:val="00873F5C"/>
    <w:rsid w:val="00882051"/>
    <w:rsid w:val="00882794"/>
    <w:rsid w:val="00887870"/>
    <w:rsid w:val="0089332F"/>
    <w:rsid w:val="00896023"/>
    <w:rsid w:val="00896F83"/>
    <w:rsid w:val="008A63DD"/>
    <w:rsid w:val="008B2433"/>
    <w:rsid w:val="008B4F78"/>
    <w:rsid w:val="008C2BA5"/>
    <w:rsid w:val="008C611A"/>
    <w:rsid w:val="008C7868"/>
    <w:rsid w:val="008D1933"/>
    <w:rsid w:val="008D2D0B"/>
    <w:rsid w:val="008D5453"/>
    <w:rsid w:val="008E3E02"/>
    <w:rsid w:val="008F6696"/>
    <w:rsid w:val="00900216"/>
    <w:rsid w:val="00900703"/>
    <w:rsid w:val="00902873"/>
    <w:rsid w:val="00902C0A"/>
    <w:rsid w:val="00905CC0"/>
    <w:rsid w:val="0091296C"/>
    <w:rsid w:val="00925590"/>
    <w:rsid w:val="0093008B"/>
    <w:rsid w:val="00931331"/>
    <w:rsid w:val="009319AE"/>
    <w:rsid w:val="00955B28"/>
    <w:rsid w:val="00956EFA"/>
    <w:rsid w:val="0097447B"/>
    <w:rsid w:val="0098159A"/>
    <w:rsid w:val="00985EF7"/>
    <w:rsid w:val="00987673"/>
    <w:rsid w:val="00991F21"/>
    <w:rsid w:val="009A3037"/>
    <w:rsid w:val="009B125C"/>
    <w:rsid w:val="009B6F08"/>
    <w:rsid w:val="009C0CB2"/>
    <w:rsid w:val="009C2C5E"/>
    <w:rsid w:val="009C442E"/>
    <w:rsid w:val="009D0CB3"/>
    <w:rsid w:val="009D1BC7"/>
    <w:rsid w:val="009E3F5B"/>
    <w:rsid w:val="009E4D3A"/>
    <w:rsid w:val="009F20BE"/>
    <w:rsid w:val="009F261C"/>
    <w:rsid w:val="00A00B36"/>
    <w:rsid w:val="00A02735"/>
    <w:rsid w:val="00A11CF9"/>
    <w:rsid w:val="00A209E3"/>
    <w:rsid w:val="00A20DFC"/>
    <w:rsid w:val="00A231F7"/>
    <w:rsid w:val="00A23AB7"/>
    <w:rsid w:val="00A268F2"/>
    <w:rsid w:val="00A325BF"/>
    <w:rsid w:val="00A4338F"/>
    <w:rsid w:val="00A43BD7"/>
    <w:rsid w:val="00A61235"/>
    <w:rsid w:val="00A7102E"/>
    <w:rsid w:val="00A71FC4"/>
    <w:rsid w:val="00A7279C"/>
    <w:rsid w:val="00A81F8C"/>
    <w:rsid w:val="00A85D6A"/>
    <w:rsid w:val="00A86F93"/>
    <w:rsid w:val="00A9146B"/>
    <w:rsid w:val="00A9759D"/>
    <w:rsid w:val="00AA1016"/>
    <w:rsid w:val="00AA21BE"/>
    <w:rsid w:val="00AB09D4"/>
    <w:rsid w:val="00AB2C7A"/>
    <w:rsid w:val="00AC473C"/>
    <w:rsid w:val="00AC77BC"/>
    <w:rsid w:val="00AD7BD3"/>
    <w:rsid w:val="00AE07AF"/>
    <w:rsid w:val="00AE0A56"/>
    <w:rsid w:val="00AE2B4D"/>
    <w:rsid w:val="00AF3393"/>
    <w:rsid w:val="00AF5530"/>
    <w:rsid w:val="00B0194A"/>
    <w:rsid w:val="00B0495C"/>
    <w:rsid w:val="00B054A9"/>
    <w:rsid w:val="00B11458"/>
    <w:rsid w:val="00B157EA"/>
    <w:rsid w:val="00B166E2"/>
    <w:rsid w:val="00B33F69"/>
    <w:rsid w:val="00B40BE3"/>
    <w:rsid w:val="00B40F72"/>
    <w:rsid w:val="00B42561"/>
    <w:rsid w:val="00B51706"/>
    <w:rsid w:val="00B52D2A"/>
    <w:rsid w:val="00B552AF"/>
    <w:rsid w:val="00B63BAC"/>
    <w:rsid w:val="00B66F15"/>
    <w:rsid w:val="00B7337E"/>
    <w:rsid w:val="00B73E94"/>
    <w:rsid w:val="00B7792F"/>
    <w:rsid w:val="00B87844"/>
    <w:rsid w:val="00B923D3"/>
    <w:rsid w:val="00B961E9"/>
    <w:rsid w:val="00B96EF0"/>
    <w:rsid w:val="00BB3EE0"/>
    <w:rsid w:val="00BD542D"/>
    <w:rsid w:val="00BE24D4"/>
    <w:rsid w:val="00BE7A95"/>
    <w:rsid w:val="00BF2C77"/>
    <w:rsid w:val="00BF5134"/>
    <w:rsid w:val="00BF5503"/>
    <w:rsid w:val="00BF61FC"/>
    <w:rsid w:val="00C03668"/>
    <w:rsid w:val="00C07A09"/>
    <w:rsid w:val="00C20203"/>
    <w:rsid w:val="00C36EDA"/>
    <w:rsid w:val="00C52A53"/>
    <w:rsid w:val="00C5381D"/>
    <w:rsid w:val="00C544BA"/>
    <w:rsid w:val="00C6662A"/>
    <w:rsid w:val="00C83729"/>
    <w:rsid w:val="00CB2A81"/>
    <w:rsid w:val="00CC7621"/>
    <w:rsid w:val="00CC7B68"/>
    <w:rsid w:val="00CE1149"/>
    <w:rsid w:val="00CE1DD3"/>
    <w:rsid w:val="00CE62A1"/>
    <w:rsid w:val="00CF3CBF"/>
    <w:rsid w:val="00CF40D0"/>
    <w:rsid w:val="00D00EFA"/>
    <w:rsid w:val="00D0317A"/>
    <w:rsid w:val="00D0529D"/>
    <w:rsid w:val="00D06B36"/>
    <w:rsid w:val="00D07D1D"/>
    <w:rsid w:val="00D11865"/>
    <w:rsid w:val="00D12B8B"/>
    <w:rsid w:val="00D22DD8"/>
    <w:rsid w:val="00D243AC"/>
    <w:rsid w:val="00D27AF6"/>
    <w:rsid w:val="00D35DFD"/>
    <w:rsid w:val="00D400CD"/>
    <w:rsid w:val="00D404D1"/>
    <w:rsid w:val="00D41778"/>
    <w:rsid w:val="00D45EB0"/>
    <w:rsid w:val="00D47FE5"/>
    <w:rsid w:val="00D5208D"/>
    <w:rsid w:val="00D53B53"/>
    <w:rsid w:val="00D54697"/>
    <w:rsid w:val="00D82417"/>
    <w:rsid w:val="00DA2711"/>
    <w:rsid w:val="00DA351A"/>
    <w:rsid w:val="00DA4DC3"/>
    <w:rsid w:val="00DA4EB9"/>
    <w:rsid w:val="00DB46BA"/>
    <w:rsid w:val="00DC0FB3"/>
    <w:rsid w:val="00DD68B3"/>
    <w:rsid w:val="00DD71D6"/>
    <w:rsid w:val="00DF2BDF"/>
    <w:rsid w:val="00DF363C"/>
    <w:rsid w:val="00DF4A8B"/>
    <w:rsid w:val="00DF5F27"/>
    <w:rsid w:val="00E016D3"/>
    <w:rsid w:val="00E043B1"/>
    <w:rsid w:val="00E06A11"/>
    <w:rsid w:val="00E129A9"/>
    <w:rsid w:val="00E16BF6"/>
    <w:rsid w:val="00E218C4"/>
    <w:rsid w:val="00E21E6B"/>
    <w:rsid w:val="00E22FFE"/>
    <w:rsid w:val="00E24F61"/>
    <w:rsid w:val="00E262DB"/>
    <w:rsid w:val="00E274C2"/>
    <w:rsid w:val="00E41BED"/>
    <w:rsid w:val="00E558BC"/>
    <w:rsid w:val="00E61CD2"/>
    <w:rsid w:val="00E6282B"/>
    <w:rsid w:val="00E62ACD"/>
    <w:rsid w:val="00E72B0F"/>
    <w:rsid w:val="00E849DD"/>
    <w:rsid w:val="00E900A0"/>
    <w:rsid w:val="00E94518"/>
    <w:rsid w:val="00EA1C88"/>
    <w:rsid w:val="00EB0A28"/>
    <w:rsid w:val="00EC5D42"/>
    <w:rsid w:val="00ED1840"/>
    <w:rsid w:val="00ED249C"/>
    <w:rsid w:val="00EE6174"/>
    <w:rsid w:val="00EF3C46"/>
    <w:rsid w:val="00EF4766"/>
    <w:rsid w:val="00F01E8A"/>
    <w:rsid w:val="00F25B2D"/>
    <w:rsid w:val="00F26D07"/>
    <w:rsid w:val="00F315E4"/>
    <w:rsid w:val="00F32214"/>
    <w:rsid w:val="00F32D23"/>
    <w:rsid w:val="00F33972"/>
    <w:rsid w:val="00F36317"/>
    <w:rsid w:val="00F41ED1"/>
    <w:rsid w:val="00F47F55"/>
    <w:rsid w:val="00F501B1"/>
    <w:rsid w:val="00F55EB7"/>
    <w:rsid w:val="00F656DE"/>
    <w:rsid w:val="00F663F1"/>
    <w:rsid w:val="00F676C5"/>
    <w:rsid w:val="00F80691"/>
    <w:rsid w:val="00F87E6B"/>
    <w:rsid w:val="00F92FA2"/>
    <w:rsid w:val="00F93201"/>
    <w:rsid w:val="00F93727"/>
    <w:rsid w:val="00F9413E"/>
    <w:rsid w:val="00F97BAA"/>
    <w:rsid w:val="00FA2012"/>
    <w:rsid w:val="00FA70D0"/>
    <w:rsid w:val="00FA7C0B"/>
    <w:rsid w:val="00FB057F"/>
    <w:rsid w:val="00FB2CBD"/>
    <w:rsid w:val="00FC06D6"/>
    <w:rsid w:val="00FC0971"/>
    <w:rsid w:val="00FC1F6A"/>
    <w:rsid w:val="00FC48EC"/>
    <w:rsid w:val="00FC4D43"/>
    <w:rsid w:val="00FC6A7F"/>
    <w:rsid w:val="00FD568C"/>
    <w:rsid w:val="00FD60E0"/>
    <w:rsid w:val="00FE501E"/>
    <w:rsid w:val="00FF00FE"/>
    <w:rsid w:val="00FF4C0D"/>
    <w:rsid w:val="00FF726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A7BB5"/>
  <w15:chartTrackingRefBased/>
  <w15:docId w15:val="{76DD4801-01C3-4288-8724-ADE01145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C4D43"/>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985EF7"/>
    <w:rPr>
      <w:sz w:val="20"/>
      <w:szCs w:val="20"/>
    </w:rPr>
  </w:style>
  <w:style w:type="character" w:customStyle="1" w:styleId="VrestekstsRakstz">
    <w:name w:val="Vēres teksts Rakstz."/>
    <w:basedOn w:val="Noklusjumarindkopasfonts"/>
    <w:link w:val="Vresteksts"/>
    <w:rsid w:val="00985EF7"/>
    <w:rPr>
      <w:rFonts w:ascii="Times New Roman" w:eastAsia="Times New Roman" w:hAnsi="Times New Roman" w:cs="Times New Roman"/>
      <w:sz w:val="20"/>
      <w:szCs w:val="20"/>
      <w:lang w:eastAsia="lv-LV"/>
    </w:rPr>
  </w:style>
  <w:style w:type="character" w:styleId="Vresatsauce">
    <w:name w:val="footnote reference"/>
    <w:basedOn w:val="Noklusjumarindkopasfonts"/>
    <w:unhideWhenUsed/>
    <w:rsid w:val="00985EF7"/>
    <w:rPr>
      <w:vertAlign w:val="superscript"/>
    </w:rPr>
  </w:style>
  <w:style w:type="paragraph" w:styleId="Galvene">
    <w:name w:val="header"/>
    <w:basedOn w:val="Parasts"/>
    <w:link w:val="GalveneRakstz"/>
    <w:uiPriority w:val="99"/>
    <w:unhideWhenUsed/>
    <w:rsid w:val="00985EF7"/>
    <w:pPr>
      <w:tabs>
        <w:tab w:val="center" w:pos="4153"/>
        <w:tab w:val="right" w:pos="8306"/>
      </w:tabs>
    </w:pPr>
  </w:style>
  <w:style w:type="character" w:customStyle="1" w:styleId="GalveneRakstz">
    <w:name w:val="Galvene Rakstz."/>
    <w:basedOn w:val="Noklusjumarindkopasfonts"/>
    <w:link w:val="Galvene"/>
    <w:uiPriority w:val="99"/>
    <w:rsid w:val="00985EF7"/>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985EF7"/>
    <w:pPr>
      <w:tabs>
        <w:tab w:val="center" w:pos="4153"/>
        <w:tab w:val="right" w:pos="8306"/>
      </w:tabs>
    </w:pPr>
  </w:style>
  <w:style w:type="character" w:customStyle="1" w:styleId="KjeneRakstz">
    <w:name w:val="Kājene Rakstz."/>
    <w:basedOn w:val="Noklusjumarindkopasfonts"/>
    <w:link w:val="Kjene"/>
    <w:uiPriority w:val="99"/>
    <w:rsid w:val="00985EF7"/>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unhideWhenUsed/>
    <w:rsid w:val="00491C3C"/>
    <w:rPr>
      <w:sz w:val="16"/>
      <w:szCs w:val="16"/>
    </w:rPr>
  </w:style>
  <w:style w:type="paragraph" w:styleId="Komentrateksts">
    <w:name w:val="annotation text"/>
    <w:basedOn w:val="Parasts"/>
    <w:link w:val="KomentratekstsRakstz"/>
    <w:uiPriority w:val="99"/>
    <w:semiHidden/>
    <w:unhideWhenUsed/>
    <w:rsid w:val="00491C3C"/>
    <w:rPr>
      <w:sz w:val="20"/>
      <w:szCs w:val="20"/>
    </w:rPr>
  </w:style>
  <w:style w:type="character" w:customStyle="1" w:styleId="KomentratekstsRakstz">
    <w:name w:val="Komentāra teksts Rakstz."/>
    <w:basedOn w:val="Noklusjumarindkopasfonts"/>
    <w:link w:val="Komentrateksts"/>
    <w:uiPriority w:val="99"/>
    <w:rsid w:val="00491C3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91C3C"/>
    <w:rPr>
      <w:b/>
      <w:bCs/>
    </w:rPr>
  </w:style>
  <w:style w:type="character" w:customStyle="1" w:styleId="KomentratmaRakstz">
    <w:name w:val="Komentāra tēma Rakstz."/>
    <w:basedOn w:val="KomentratekstsRakstz"/>
    <w:link w:val="Komentratma"/>
    <w:uiPriority w:val="99"/>
    <w:semiHidden/>
    <w:rsid w:val="00491C3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491C3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91C3C"/>
    <w:rPr>
      <w:rFonts w:ascii="Segoe UI" w:eastAsia="Times New Roman" w:hAnsi="Segoe UI" w:cs="Segoe UI"/>
      <w:sz w:val="18"/>
      <w:szCs w:val="18"/>
      <w:lang w:eastAsia="lv-LV"/>
    </w:rPr>
  </w:style>
  <w:style w:type="paragraph" w:styleId="Bezatstarpm">
    <w:name w:val="No Spacing"/>
    <w:uiPriority w:val="1"/>
    <w:qFormat/>
    <w:rsid w:val="006C29DE"/>
    <w:pPr>
      <w:spacing w:after="0" w:line="240" w:lineRule="auto"/>
    </w:pPr>
    <w:rPr>
      <w:rFonts w:ascii="Times New Roman" w:eastAsia="Times New Roman" w:hAnsi="Times New Roman" w:cs="Times New Roman"/>
      <w:sz w:val="24"/>
      <w:szCs w:val="24"/>
      <w:lang w:eastAsia="lv-LV"/>
    </w:rPr>
  </w:style>
  <w:style w:type="paragraph" w:styleId="Sarakstarindkopa">
    <w:name w:val="List Paragraph"/>
    <w:aliases w:val="2,Strip,H&amp;P List Paragraph"/>
    <w:basedOn w:val="Parasts"/>
    <w:link w:val="SarakstarindkopaRakstz"/>
    <w:uiPriority w:val="34"/>
    <w:qFormat/>
    <w:rsid w:val="007F0316"/>
    <w:pPr>
      <w:ind w:left="720"/>
      <w:contextualSpacing/>
    </w:pPr>
  </w:style>
  <w:style w:type="paragraph" w:customStyle="1" w:styleId="WW-DefaultStyle">
    <w:name w:val="WW-Default Style"/>
    <w:rsid w:val="00A81F8C"/>
    <w:pPr>
      <w:suppressAutoHyphens/>
      <w:spacing w:after="0" w:line="100" w:lineRule="atLeast"/>
    </w:pPr>
    <w:rPr>
      <w:rFonts w:ascii="Times New Roman" w:eastAsia="Times New Roman" w:hAnsi="Times New Roman" w:cs="Times New Roman"/>
      <w:color w:val="00000A"/>
      <w:sz w:val="24"/>
      <w:szCs w:val="24"/>
      <w:lang w:eastAsia="zh-CN"/>
    </w:rPr>
  </w:style>
  <w:style w:type="paragraph" w:styleId="Pamatteksts">
    <w:name w:val="Body Text"/>
    <w:basedOn w:val="Parasts"/>
    <w:link w:val="PamattekstsRakstz"/>
    <w:rsid w:val="003754BF"/>
    <w:pPr>
      <w:suppressAutoHyphens/>
      <w:spacing w:after="120" w:line="100" w:lineRule="atLeast"/>
    </w:pPr>
    <w:rPr>
      <w:color w:val="00000A"/>
      <w:lang w:eastAsia="zh-CN"/>
    </w:rPr>
  </w:style>
  <w:style w:type="character" w:customStyle="1" w:styleId="PamattekstsRakstz">
    <w:name w:val="Pamatteksts Rakstz."/>
    <w:basedOn w:val="Noklusjumarindkopasfonts"/>
    <w:link w:val="Pamatteksts"/>
    <w:rsid w:val="003754BF"/>
    <w:rPr>
      <w:rFonts w:ascii="Times New Roman" w:eastAsia="Times New Roman" w:hAnsi="Times New Roman" w:cs="Times New Roman"/>
      <w:color w:val="00000A"/>
      <w:sz w:val="24"/>
      <w:szCs w:val="24"/>
      <w:lang w:eastAsia="zh-CN"/>
    </w:rPr>
  </w:style>
  <w:style w:type="character" w:customStyle="1" w:styleId="SarakstarindkopaRakstz">
    <w:name w:val="Saraksta rindkopa Rakstz."/>
    <w:aliases w:val="2 Rakstz.,Strip Rakstz.,H&amp;P List Paragraph Rakstz."/>
    <w:link w:val="Sarakstarindkopa"/>
    <w:uiPriority w:val="34"/>
    <w:qFormat/>
    <w:locked/>
    <w:rsid w:val="003754BF"/>
    <w:rPr>
      <w:rFonts w:ascii="Times New Roman" w:eastAsia="Times New Roman" w:hAnsi="Times New Roman" w:cs="Times New Roman"/>
      <w:sz w:val="24"/>
      <w:szCs w:val="24"/>
      <w:lang w:eastAsia="lv-LV"/>
    </w:rPr>
  </w:style>
  <w:style w:type="character" w:styleId="Hipersaite">
    <w:name w:val="Hyperlink"/>
    <w:rsid w:val="00CE1DD3"/>
    <w:rPr>
      <w:color w:val="0000FF"/>
      <w:u w:val="single"/>
    </w:rPr>
  </w:style>
  <w:style w:type="paragraph" w:styleId="Pamattekstsaratkpi">
    <w:name w:val="Body Text Indent"/>
    <w:basedOn w:val="Parasts"/>
    <w:link w:val="PamattekstsaratkpiRakstz"/>
    <w:uiPriority w:val="99"/>
    <w:semiHidden/>
    <w:unhideWhenUsed/>
    <w:rsid w:val="00421B2F"/>
    <w:pPr>
      <w:spacing w:after="120"/>
      <w:ind w:left="283"/>
    </w:pPr>
  </w:style>
  <w:style w:type="character" w:customStyle="1" w:styleId="PamattekstsaratkpiRakstz">
    <w:name w:val="Pamatteksts ar atkāpi Rakstz."/>
    <w:basedOn w:val="Noklusjumarindkopasfonts"/>
    <w:link w:val="Pamattekstsaratkpi"/>
    <w:uiPriority w:val="99"/>
    <w:semiHidden/>
    <w:rsid w:val="00421B2F"/>
    <w:rPr>
      <w:rFonts w:ascii="Times New Roman" w:eastAsia="Times New Roman" w:hAnsi="Times New Roman" w:cs="Times New Roman"/>
      <w:sz w:val="24"/>
      <w:szCs w:val="24"/>
      <w:lang w:eastAsia="lv-LV"/>
    </w:rPr>
  </w:style>
  <w:style w:type="paragraph" w:customStyle="1" w:styleId="DefaultStyle">
    <w:name w:val="Default Style"/>
    <w:rsid w:val="00421B2F"/>
    <w:pPr>
      <w:suppressAutoHyphens/>
      <w:spacing w:after="0" w:line="100" w:lineRule="atLeast"/>
    </w:pPr>
    <w:rPr>
      <w:rFonts w:ascii="Times New Roman" w:eastAsia="Times New Roman" w:hAnsi="Times New Roman" w:cs="Times New Roman"/>
      <w:color w:val="00000A"/>
      <w:sz w:val="24"/>
      <w:szCs w:val="24"/>
    </w:rPr>
  </w:style>
  <w:style w:type="paragraph" w:customStyle="1" w:styleId="TextBody">
    <w:name w:val="Text Body"/>
    <w:basedOn w:val="DefaultStyle"/>
    <w:rsid w:val="00421B2F"/>
    <w:pPr>
      <w:spacing w:after="120"/>
    </w:pPr>
  </w:style>
  <w:style w:type="character" w:styleId="Izclums">
    <w:name w:val="Emphasis"/>
    <w:basedOn w:val="Noklusjumarindkopasfonts"/>
    <w:uiPriority w:val="20"/>
    <w:qFormat/>
    <w:rsid w:val="00497F94"/>
    <w:rPr>
      <w:i/>
      <w:iCs/>
    </w:rPr>
  </w:style>
  <w:style w:type="character" w:styleId="Izteiksmgs">
    <w:name w:val="Strong"/>
    <w:uiPriority w:val="22"/>
    <w:qFormat/>
    <w:rsid w:val="00474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038376">
      <w:bodyDiv w:val="1"/>
      <w:marLeft w:val="0"/>
      <w:marRight w:val="0"/>
      <w:marTop w:val="0"/>
      <w:marBottom w:val="0"/>
      <w:divBdr>
        <w:top w:val="none" w:sz="0" w:space="0" w:color="auto"/>
        <w:left w:val="none" w:sz="0" w:space="0" w:color="auto"/>
        <w:bottom w:val="none" w:sz="0" w:space="0" w:color="auto"/>
        <w:right w:val="none" w:sz="0" w:space="0" w:color="auto"/>
      </w:divBdr>
    </w:div>
    <w:div w:id="641269837">
      <w:bodyDiv w:val="1"/>
      <w:marLeft w:val="0"/>
      <w:marRight w:val="0"/>
      <w:marTop w:val="0"/>
      <w:marBottom w:val="0"/>
      <w:divBdr>
        <w:top w:val="none" w:sz="0" w:space="0" w:color="auto"/>
        <w:left w:val="none" w:sz="0" w:space="0" w:color="auto"/>
        <w:bottom w:val="none" w:sz="0" w:space="0" w:color="auto"/>
        <w:right w:val="none" w:sz="0" w:space="0" w:color="auto"/>
      </w:divBdr>
    </w:div>
    <w:div w:id="940062711">
      <w:bodyDiv w:val="1"/>
      <w:marLeft w:val="0"/>
      <w:marRight w:val="0"/>
      <w:marTop w:val="0"/>
      <w:marBottom w:val="0"/>
      <w:divBdr>
        <w:top w:val="none" w:sz="0" w:space="0" w:color="auto"/>
        <w:left w:val="none" w:sz="0" w:space="0" w:color="auto"/>
        <w:bottom w:val="none" w:sz="0" w:space="0" w:color="auto"/>
        <w:right w:val="none" w:sz="0" w:space="0" w:color="auto"/>
      </w:divBdr>
      <w:divsChild>
        <w:div w:id="1291859409">
          <w:marLeft w:val="0"/>
          <w:marRight w:val="0"/>
          <w:marTop w:val="480"/>
          <w:marBottom w:val="240"/>
          <w:divBdr>
            <w:top w:val="none" w:sz="0" w:space="0" w:color="auto"/>
            <w:left w:val="none" w:sz="0" w:space="0" w:color="auto"/>
            <w:bottom w:val="none" w:sz="0" w:space="0" w:color="auto"/>
            <w:right w:val="none" w:sz="0" w:space="0" w:color="auto"/>
          </w:divBdr>
        </w:div>
        <w:div w:id="1020812086">
          <w:marLeft w:val="0"/>
          <w:marRight w:val="0"/>
          <w:marTop w:val="0"/>
          <w:marBottom w:val="567"/>
          <w:divBdr>
            <w:top w:val="none" w:sz="0" w:space="0" w:color="auto"/>
            <w:left w:val="none" w:sz="0" w:space="0" w:color="auto"/>
            <w:bottom w:val="none" w:sz="0" w:space="0" w:color="auto"/>
            <w:right w:val="none" w:sz="0" w:space="0" w:color="auto"/>
          </w:divBdr>
        </w:div>
      </w:divsChild>
    </w:div>
    <w:div w:id="1300500279">
      <w:bodyDiv w:val="1"/>
      <w:marLeft w:val="0"/>
      <w:marRight w:val="0"/>
      <w:marTop w:val="0"/>
      <w:marBottom w:val="0"/>
      <w:divBdr>
        <w:top w:val="none" w:sz="0" w:space="0" w:color="auto"/>
        <w:left w:val="none" w:sz="0" w:space="0" w:color="auto"/>
        <w:bottom w:val="none" w:sz="0" w:space="0" w:color="auto"/>
        <w:right w:val="none" w:sz="0" w:space="0" w:color="auto"/>
      </w:divBdr>
    </w:div>
    <w:div w:id="1852572181">
      <w:bodyDiv w:val="1"/>
      <w:marLeft w:val="0"/>
      <w:marRight w:val="0"/>
      <w:marTop w:val="0"/>
      <w:marBottom w:val="0"/>
      <w:divBdr>
        <w:top w:val="none" w:sz="0" w:space="0" w:color="auto"/>
        <w:left w:val="none" w:sz="0" w:space="0" w:color="auto"/>
        <w:bottom w:val="none" w:sz="0" w:space="0" w:color="auto"/>
        <w:right w:val="none" w:sz="0" w:space="0" w:color="auto"/>
      </w:divBdr>
    </w:div>
    <w:div w:id="1924989927">
      <w:bodyDiv w:val="1"/>
      <w:marLeft w:val="0"/>
      <w:marRight w:val="0"/>
      <w:marTop w:val="0"/>
      <w:marBottom w:val="0"/>
      <w:divBdr>
        <w:top w:val="none" w:sz="0" w:space="0" w:color="auto"/>
        <w:left w:val="none" w:sz="0" w:space="0" w:color="auto"/>
        <w:bottom w:val="none" w:sz="0" w:space="0" w:color="auto"/>
        <w:right w:val="none" w:sz="0" w:space="0" w:color="auto"/>
      </w:divBdr>
    </w:div>
    <w:div w:id="2063484121">
      <w:bodyDiv w:val="1"/>
      <w:marLeft w:val="0"/>
      <w:marRight w:val="0"/>
      <w:marTop w:val="0"/>
      <w:marBottom w:val="0"/>
      <w:divBdr>
        <w:top w:val="none" w:sz="0" w:space="0" w:color="auto"/>
        <w:left w:val="none" w:sz="0" w:space="0" w:color="auto"/>
        <w:bottom w:val="none" w:sz="0" w:space="0" w:color="auto"/>
        <w:right w:val="none" w:sz="0" w:space="0" w:color="auto"/>
      </w:divBdr>
    </w:div>
    <w:div w:id="210869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p@r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C2DD7-464E-45B3-8B2C-A2A911146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31829</Words>
  <Characters>18144</Characters>
  <Application>Microsoft Office Word</Application>
  <DocSecurity>0</DocSecurity>
  <Lines>151</Lines>
  <Paragraphs>99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Valsts policija</Company>
  <LinksUpToDate>false</LinksUpToDate>
  <CharactersWithSpaces>49874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Aleksandrs Vasiļkovskis</cp:lastModifiedBy>
  <cp:revision>5</cp:revision>
  <cp:lastPrinted>2022-12-06T10:39:00Z</cp:lastPrinted>
  <dcterms:created xsi:type="dcterms:W3CDTF">2024-03-26T10:55:00Z</dcterms:created>
  <dcterms:modified xsi:type="dcterms:W3CDTF">2024-05-24T09:57:00Z</dcterms:modified>
</cp:coreProperties>
</file>