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F5FA3C" w14:textId="77777777" w:rsidR="00362A37" w:rsidRPr="00062582" w:rsidRDefault="00362A37" w:rsidP="00362A37">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Pr>
          <w:rFonts w:ascii="Times New Roman" w:hAnsi="Times New Roman" w:cs="Times New Roman"/>
          <w:sz w:val="20"/>
          <w:lang w:bidi="en-US"/>
        </w:rPr>
        <w:t>Co</w:t>
      </w:r>
      <w:r w:rsidRPr="00AD3DE7">
        <w:rPr>
          <w:rFonts w:ascii="Times New Roman" w:hAnsi="Times New Roman" w:cs="Times New Roman"/>
          <w:sz w:val="20"/>
          <w:lang w:bidi="en-US"/>
        </w:rPr>
        <w:t>mpetitive procedure with negotiation</w:t>
      </w:r>
      <w:r w:rsidRPr="00062582">
        <w:rPr>
          <w:rFonts w:ascii="Times New Roman" w:hAnsi="Times New Roman" w:cs="Times New Roman"/>
          <w:sz w:val="20"/>
          <w:lang w:bidi="en-US"/>
        </w:rPr>
        <w:t xml:space="preserve"> for "Installation of GSM </w:t>
      </w:r>
      <w:r>
        <w:rPr>
          <w:rFonts w:ascii="Times New Roman" w:hAnsi="Times New Roman" w:cs="Times New Roman"/>
          <w:sz w:val="20"/>
          <w:lang w:bidi="en-US"/>
        </w:rPr>
        <w:t>device locator for aircrafts</w:t>
      </w:r>
      <w:r w:rsidRPr="00062582">
        <w:rPr>
          <w:rFonts w:ascii="Times New Roman" w:hAnsi="Times New Roman" w:cs="Times New Roman"/>
          <w:sz w:val="20"/>
          <w:lang w:bidi="en-US"/>
        </w:rPr>
        <w:t>"</w:t>
      </w:r>
    </w:p>
    <w:p w14:paraId="298DC5E3" w14:textId="77777777" w:rsidR="00362A37" w:rsidRPr="00062582" w:rsidRDefault="00362A37" w:rsidP="00362A37">
      <w:pPr>
        <w:widowControl w:val="0"/>
        <w:suppressAutoHyphens/>
        <w:autoSpaceDE w:val="0"/>
        <w:autoSpaceDN w:val="0"/>
        <w:adjustRightInd w:val="0"/>
        <w:spacing w:after="0" w:line="240" w:lineRule="auto"/>
        <w:ind w:left="5103"/>
        <w:rPr>
          <w:rFonts w:ascii="Times New Roman" w:hAnsi="Times New Roman" w:cs="Times New Roman"/>
          <w:b/>
          <w:bCs/>
          <w:sz w:val="20"/>
          <w:szCs w:val="20"/>
          <w:lang w:val="lv-LV"/>
        </w:rPr>
      </w:pPr>
      <w:r w:rsidRPr="00062582">
        <w:rPr>
          <w:rFonts w:ascii="Times New Roman" w:hAnsi="Times New Roman" w:cs="Times New Roman"/>
          <w:sz w:val="20"/>
          <w:lang w:bidi="en-US"/>
        </w:rPr>
        <w:t>(procurement identification number VRS 2023/36-02-AVP-RPVP)</w:t>
      </w:r>
    </w:p>
    <w:p w14:paraId="3EED5322" w14:textId="363B1A5B" w:rsidR="00362A37" w:rsidRPr="00062582" w:rsidRDefault="00362A37" w:rsidP="00362A37">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Pr>
          <w:rFonts w:ascii="Times New Roman" w:hAnsi="Times New Roman" w:cs="Times New Roman"/>
          <w:sz w:val="20"/>
          <w:lang w:bidi="en-US"/>
        </w:rPr>
        <w:t>Annex 3</w:t>
      </w:r>
    </w:p>
    <w:p w14:paraId="319B05A3" w14:textId="77777777" w:rsidR="00362A37" w:rsidRPr="00062582" w:rsidRDefault="00362A37" w:rsidP="00362A37">
      <w:pPr>
        <w:widowControl w:val="0"/>
        <w:suppressAutoHyphens/>
        <w:autoSpaceDE w:val="0"/>
        <w:autoSpaceDN w:val="0"/>
        <w:adjustRightInd w:val="0"/>
        <w:spacing w:after="0" w:line="240" w:lineRule="auto"/>
        <w:rPr>
          <w:rFonts w:ascii="Times New Roman" w:hAnsi="Times New Roman" w:cs="Times New Roman"/>
          <w:b/>
          <w:bCs/>
          <w:sz w:val="20"/>
          <w:szCs w:val="20"/>
          <w:lang w:val="lv-LV"/>
        </w:rPr>
      </w:pPr>
    </w:p>
    <w:p w14:paraId="2334003B" w14:textId="466C7C96" w:rsidR="00362A37" w:rsidRPr="00062582" w:rsidRDefault="009F7B27" w:rsidP="00CF181F">
      <w:pPr>
        <w:widowControl w:val="0"/>
        <w:tabs>
          <w:tab w:val="left" w:pos="1690"/>
          <w:tab w:val="center" w:pos="4677"/>
        </w:tabs>
        <w:suppressAutoHyphens/>
        <w:autoSpaceDE w:val="0"/>
        <w:autoSpaceDN w:val="0"/>
        <w:adjustRightInd w:val="0"/>
        <w:spacing w:after="0" w:line="240" w:lineRule="auto"/>
        <w:rPr>
          <w:rFonts w:ascii="Times New Roman" w:hAnsi="Times New Roman" w:cs="Times New Roman"/>
          <w:sz w:val="24"/>
          <w:szCs w:val="24"/>
          <w:lang w:val="lv-LV"/>
        </w:rPr>
      </w:pPr>
      <w:r>
        <w:rPr>
          <w:rFonts w:ascii="Times New Roman" w:hAnsi="Times New Roman" w:cs="Times New Roman"/>
          <w:b/>
          <w:sz w:val="24"/>
          <w:lang w:bidi="en-US"/>
        </w:rPr>
        <w:tab/>
      </w:r>
      <w:r>
        <w:rPr>
          <w:rFonts w:ascii="Times New Roman" w:hAnsi="Times New Roman" w:cs="Times New Roman"/>
          <w:b/>
          <w:sz w:val="24"/>
          <w:lang w:bidi="en-US"/>
        </w:rPr>
        <w:tab/>
      </w:r>
      <w:r w:rsidR="00D302A9">
        <w:rPr>
          <w:rFonts w:ascii="Times New Roman" w:hAnsi="Times New Roman" w:cs="Times New Roman"/>
          <w:b/>
          <w:sz w:val="24"/>
          <w:lang w:bidi="en-US"/>
        </w:rPr>
        <w:t xml:space="preserve">FINAL </w:t>
      </w:r>
      <w:r w:rsidR="00362A37">
        <w:rPr>
          <w:rFonts w:ascii="Times New Roman" w:hAnsi="Times New Roman" w:cs="Times New Roman"/>
          <w:b/>
          <w:sz w:val="24"/>
          <w:lang w:bidi="en-US"/>
        </w:rPr>
        <w:t xml:space="preserve">TECHNICAL </w:t>
      </w:r>
      <w:r w:rsidR="00D73B44">
        <w:rPr>
          <w:rFonts w:ascii="Times New Roman" w:hAnsi="Times New Roman" w:cs="Times New Roman"/>
          <w:b/>
          <w:sz w:val="24"/>
          <w:lang w:bidi="en-US"/>
        </w:rPr>
        <w:t>OFFER</w:t>
      </w:r>
    </w:p>
    <w:p w14:paraId="1CF98BE3" w14:textId="77777777" w:rsidR="00362A37" w:rsidRPr="00062582" w:rsidRDefault="00362A37" w:rsidP="00362A37">
      <w:pPr>
        <w:widowControl w:val="0"/>
        <w:tabs>
          <w:tab w:val="left" w:pos="741"/>
        </w:tabs>
        <w:suppressAutoHyphens/>
        <w:autoSpaceDE w:val="0"/>
        <w:autoSpaceDN w:val="0"/>
        <w:adjustRightInd w:val="0"/>
        <w:spacing w:after="0" w:line="240" w:lineRule="auto"/>
        <w:ind w:left="741" w:hanging="741"/>
        <w:jc w:val="center"/>
        <w:rPr>
          <w:rFonts w:ascii="Times New Roman" w:hAnsi="Times New Roman" w:cs="Times New Roman"/>
          <w:sz w:val="24"/>
          <w:szCs w:val="24"/>
          <w:lang w:val="lv-LV"/>
        </w:rPr>
      </w:pPr>
      <w:r>
        <w:rPr>
          <w:rFonts w:ascii="Times New Roman" w:hAnsi="Times New Roman" w:cs="Times New Roman"/>
          <w:sz w:val="24"/>
          <w:lang w:val="lv-LV" w:bidi="en-US"/>
        </w:rPr>
        <w:t xml:space="preserve"> </w:t>
      </w:r>
      <w:proofErr w:type="spellStart"/>
      <w:r>
        <w:rPr>
          <w:rFonts w:ascii="Times New Roman" w:hAnsi="Times New Roman" w:cs="Times New Roman"/>
          <w:sz w:val="24"/>
          <w:lang w:val="lv-LV" w:bidi="en-US"/>
        </w:rPr>
        <w:t>Of</w:t>
      </w:r>
      <w:proofErr w:type="spellEnd"/>
      <w:r>
        <w:rPr>
          <w:rFonts w:ascii="Times New Roman" w:hAnsi="Times New Roman" w:cs="Times New Roman"/>
          <w:sz w:val="24"/>
          <w:lang w:val="lv-LV" w:bidi="en-US"/>
        </w:rPr>
        <w:t xml:space="preserve"> </w:t>
      </w:r>
      <w:r w:rsidRPr="00AD3DE7">
        <w:rPr>
          <w:rFonts w:ascii="Times New Roman" w:hAnsi="Times New Roman" w:cs="Times New Roman"/>
          <w:sz w:val="24"/>
          <w:lang w:bidi="en-US"/>
        </w:rPr>
        <w:t xml:space="preserve">competitive procedure with negotiation </w:t>
      </w:r>
      <w:r w:rsidRPr="00062582">
        <w:rPr>
          <w:rFonts w:ascii="Times New Roman" w:hAnsi="Times New Roman" w:cs="Times New Roman"/>
          <w:sz w:val="24"/>
          <w:lang w:bidi="en-US"/>
        </w:rPr>
        <w:t xml:space="preserve">for "Installation of GSM </w:t>
      </w:r>
      <w:r>
        <w:rPr>
          <w:rFonts w:ascii="Times New Roman" w:hAnsi="Times New Roman" w:cs="Times New Roman"/>
          <w:sz w:val="24"/>
          <w:lang w:bidi="en-US"/>
        </w:rPr>
        <w:t>device locator for aircrafts</w:t>
      </w:r>
      <w:r w:rsidRPr="00062582">
        <w:rPr>
          <w:rFonts w:ascii="Times New Roman" w:hAnsi="Times New Roman" w:cs="Times New Roman"/>
          <w:sz w:val="24"/>
          <w:lang w:bidi="en-US"/>
        </w:rPr>
        <w:t>"</w:t>
      </w:r>
    </w:p>
    <w:p w14:paraId="2C783CA3" w14:textId="77777777" w:rsidR="00362A37" w:rsidRPr="00062582" w:rsidRDefault="00362A37" w:rsidP="00362A37">
      <w:pPr>
        <w:widowControl w:val="0"/>
        <w:suppressAutoHyphens/>
        <w:autoSpaceDE w:val="0"/>
        <w:autoSpaceDN w:val="0"/>
        <w:adjustRightInd w:val="0"/>
        <w:spacing w:after="0" w:line="240" w:lineRule="auto"/>
        <w:jc w:val="center"/>
        <w:rPr>
          <w:rFonts w:ascii="Times New Roman" w:hAnsi="Times New Roman" w:cs="Times New Roman"/>
          <w:sz w:val="24"/>
          <w:szCs w:val="24"/>
          <w:lang w:val="lv-LV"/>
        </w:rPr>
      </w:pPr>
      <w:r w:rsidRPr="00062582">
        <w:rPr>
          <w:rFonts w:ascii="Times New Roman" w:hAnsi="Times New Roman" w:cs="Times New Roman"/>
          <w:sz w:val="24"/>
          <w:lang w:bidi="en-US"/>
        </w:rPr>
        <w:t>(procurement identification number VRS 2023/36-02-AVP-RPVP)</w:t>
      </w:r>
    </w:p>
    <w:p w14:paraId="3D638B2A" w14:textId="77777777" w:rsidR="00A15C65" w:rsidRPr="00362A37" w:rsidRDefault="00A15C65" w:rsidP="00A15C65">
      <w:pPr>
        <w:suppressAutoHyphens/>
        <w:spacing w:after="0" w:line="240" w:lineRule="auto"/>
        <w:jc w:val="center"/>
        <w:rPr>
          <w:rFonts w:ascii="Times New Roman" w:hAnsi="Times New Roman" w:cs="Times New Roman"/>
          <w:i/>
          <w:sz w:val="24"/>
          <w:szCs w:val="24"/>
          <w:lang w:val="lv-LV" w:eastAsia="zh-CN"/>
        </w:rPr>
      </w:pPr>
    </w:p>
    <w:p w14:paraId="798B37C3" w14:textId="70210256" w:rsidR="00A15C65" w:rsidRPr="005A384B" w:rsidRDefault="00A15C65" w:rsidP="00A15C65">
      <w:pPr>
        <w:suppressAutoHyphens/>
        <w:spacing w:after="0" w:line="240" w:lineRule="auto"/>
        <w:jc w:val="center"/>
        <w:rPr>
          <w:rFonts w:ascii="Times New Roman" w:hAnsi="Times New Roman" w:cs="Times New Roman"/>
          <w:i/>
          <w:sz w:val="24"/>
          <w:szCs w:val="24"/>
          <w:lang w:val="lv-LV" w:eastAsia="zh-CN"/>
        </w:rPr>
      </w:pPr>
      <w:r w:rsidRPr="005A384B">
        <w:rPr>
          <w:rFonts w:ascii="Times New Roman" w:hAnsi="Times New Roman" w:cs="Times New Roman"/>
          <w:i/>
          <w:sz w:val="24"/>
          <w:lang w:bidi="en-US"/>
        </w:rPr>
        <w:t>[Place of preparation of the document]</w:t>
      </w:r>
      <w:r w:rsidRPr="005A384B">
        <w:rPr>
          <w:rFonts w:ascii="Times New Roman" w:hAnsi="Times New Roman" w:cs="Times New Roman"/>
          <w:sz w:val="24"/>
          <w:vertAlign w:val="superscript"/>
          <w:lang w:bidi="en-US"/>
        </w:rPr>
        <w:footnoteReference w:id="1"/>
      </w:r>
    </w:p>
    <w:p w14:paraId="6CE72128" w14:textId="77777777" w:rsidR="00A15C65" w:rsidRPr="005A384B" w:rsidRDefault="00A15C65" w:rsidP="00A15C65">
      <w:pPr>
        <w:suppressAutoHyphens/>
        <w:spacing w:after="0" w:line="240" w:lineRule="auto"/>
        <w:jc w:val="center"/>
        <w:textAlignment w:val="baseline"/>
        <w:rPr>
          <w:rFonts w:ascii="Times New Roman" w:hAnsi="Times New Roman" w:cs="Times New Roman"/>
          <w:kern w:val="1"/>
          <w:sz w:val="24"/>
          <w:szCs w:val="24"/>
          <w:lang w:val="lv-LV" w:eastAsia="zh-CN"/>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4252"/>
        <w:gridCol w:w="986"/>
      </w:tblGrid>
      <w:tr w:rsidR="00A15C65" w:rsidRPr="005A384B" w14:paraId="2F952E8E" w14:textId="77777777" w:rsidTr="00DB08EC">
        <w:tc>
          <w:tcPr>
            <w:tcW w:w="8075" w:type="dxa"/>
            <w:gridSpan w:val="2"/>
          </w:tcPr>
          <w:p w14:paraId="79EFFC54" w14:textId="77777777" w:rsidR="00A15C65" w:rsidRPr="005A384B" w:rsidRDefault="00A15C65" w:rsidP="00DB08EC">
            <w:pPr>
              <w:tabs>
                <w:tab w:val="center" w:pos="4677"/>
                <w:tab w:val="left" w:pos="7725"/>
              </w:tabs>
              <w:rPr>
                <w:rFonts w:ascii="Times New Roman" w:hAnsi="Times New Roman" w:cs="Times New Roman"/>
                <w:i/>
                <w:sz w:val="24"/>
                <w:szCs w:val="24"/>
                <w:lang w:val="lv-LV" w:eastAsia="zh-CN"/>
              </w:rPr>
            </w:pPr>
            <w:r w:rsidRPr="005A384B">
              <w:rPr>
                <w:rFonts w:ascii="Times New Roman" w:hAnsi="Times New Roman" w:cs="Times New Roman"/>
                <w:i/>
                <w:sz w:val="24"/>
                <w:lang w:bidi="en-US"/>
              </w:rPr>
              <w:t>[Date of the document. Depending on the actual circumstances indicate:</w:t>
            </w:r>
          </w:p>
        </w:tc>
        <w:tc>
          <w:tcPr>
            <w:tcW w:w="986" w:type="dxa"/>
          </w:tcPr>
          <w:p w14:paraId="06B02C03" w14:textId="77777777" w:rsidR="00A15C65" w:rsidRPr="005A384B" w:rsidRDefault="00A15C65" w:rsidP="00DB08EC">
            <w:pPr>
              <w:tabs>
                <w:tab w:val="center" w:pos="4677"/>
                <w:tab w:val="left" w:pos="7725"/>
              </w:tabs>
              <w:rPr>
                <w:rFonts w:ascii="Times New Roman" w:hAnsi="Times New Roman" w:cs="Times New Roman"/>
                <w:sz w:val="24"/>
                <w:szCs w:val="24"/>
                <w:lang w:val="lv-LV" w:eastAsia="zh-CN"/>
              </w:rPr>
            </w:pPr>
          </w:p>
        </w:tc>
      </w:tr>
      <w:tr w:rsidR="00A15C65" w:rsidRPr="005A384B" w14:paraId="5124791E" w14:textId="77777777" w:rsidTr="00DB08EC">
        <w:tc>
          <w:tcPr>
            <w:tcW w:w="3823" w:type="dxa"/>
          </w:tcPr>
          <w:p w14:paraId="57A2EC3A" w14:textId="77777777" w:rsidR="00A15C65" w:rsidRPr="005A384B" w:rsidRDefault="00A15C65" w:rsidP="00A15C65">
            <w:pPr>
              <w:tabs>
                <w:tab w:val="center" w:pos="4677"/>
                <w:tab w:val="left" w:pos="7725"/>
              </w:tabs>
              <w:spacing w:after="0" w:line="240" w:lineRule="auto"/>
              <w:rPr>
                <w:rFonts w:ascii="Times New Roman" w:hAnsi="Times New Roman" w:cs="Times New Roman"/>
                <w:i/>
                <w:sz w:val="24"/>
                <w:szCs w:val="24"/>
                <w:lang w:val="lv-LV" w:eastAsia="zh-CN"/>
              </w:rPr>
            </w:pPr>
            <w:r w:rsidRPr="005A384B">
              <w:rPr>
                <w:rFonts w:ascii="Times New Roman" w:hAnsi="Times New Roman" w:cs="Times New Roman"/>
                <w:i/>
                <w:sz w:val="24"/>
                <w:lang w:bidi="en-US"/>
              </w:rPr>
              <w:t>The date of signing this document is the date of the last affixed secure electronic signature and its time stamp”</w:t>
            </w:r>
          </w:p>
        </w:tc>
        <w:tc>
          <w:tcPr>
            <w:tcW w:w="5238" w:type="dxa"/>
            <w:gridSpan w:val="2"/>
          </w:tcPr>
          <w:p w14:paraId="204D50E1" w14:textId="77777777" w:rsidR="00A15C65" w:rsidRPr="005A384B" w:rsidRDefault="00A15C65" w:rsidP="00A15C65">
            <w:pPr>
              <w:tabs>
                <w:tab w:val="center" w:pos="4677"/>
                <w:tab w:val="left" w:pos="7725"/>
              </w:tabs>
              <w:spacing w:after="0" w:line="240" w:lineRule="auto"/>
              <w:rPr>
                <w:rFonts w:ascii="Times New Roman" w:hAnsi="Times New Roman" w:cs="Times New Roman"/>
                <w:sz w:val="24"/>
                <w:szCs w:val="24"/>
                <w:lang w:val="lv-LV" w:eastAsia="zh-CN"/>
              </w:rPr>
            </w:pPr>
          </w:p>
        </w:tc>
      </w:tr>
    </w:tbl>
    <w:p w14:paraId="6BC6511E" w14:textId="5A9ADDDB" w:rsidR="00A15C65" w:rsidRPr="005A384B" w:rsidRDefault="00A15C65" w:rsidP="00A15C65">
      <w:pPr>
        <w:spacing w:after="0" w:line="240" w:lineRule="auto"/>
        <w:rPr>
          <w:rFonts w:ascii="Times New Roman" w:hAnsi="Times New Roman" w:cs="Times New Roman"/>
          <w:i/>
          <w:sz w:val="24"/>
          <w:szCs w:val="24"/>
          <w:lang w:val="lv-LV"/>
        </w:rPr>
      </w:pPr>
      <w:r w:rsidRPr="005A384B">
        <w:rPr>
          <w:rFonts w:ascii="Times New Roman" w:hAnsi="Times New Roman" w:cs="Times New Roman"/>
          <w:i/>
          <w:sz w:val="24"/>
          <w:lang w:bidi="en-US"/>
        </w:rPr>
        <w:t>or</w:t>
      </w: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A15C65" w:rsidRPr="005A384B" w14:paraId="0F607663" w14:textId="77777777" w:rsidTr="00DB08EC">
        <w:trPr>
          <w:trHeight w:val="1216"/>
        </w:trPr>
        <w:tc>
          <w:tcPr>
            <w:tcW w:w="3987" w:type="dxa"/>
          </w:tcPr>
          <w:p w14:paraId="7D7B5936" w14:textId="77777777" w:rsidR="00A15C65" w:rsidRPr="005A384B" w:rsidRDefault="00A15C65" w:rsidP="00A15C65">
            <w:pPr>
              <w:tabs>
                <w:tab w:val="center" w:pos="4677"/>
                <w:tab w:val="left" w:pos="7725"/>
              </w:tabs>
              <w:spacing w:after="0" w:line="240" w:lineRule="auto"/>
              <w:rPr>
                <w:rFonts w:ascii="Times New Roman" w:hAnsi="Times New Roman" w:cs="Times New Roman"/>
                <w:i/>
                <w:sz w:val="24"/>
                <w:szCs w:val="24"/>
                <w:lang w:val="lv-LV" w:eastAsia="zh-CN"/>
              </w:rPr>
            </w:pPr>
            <w:r w:rsidRPr="005A384B">
              <w:rPr>
                <w:rFonts w:ascii="Times New Roman" w:hAnsi="Times New Roman" w:cs="Times New Roman"/>
                <w:i/>
                <w:sz w:val="24"/>
                <w:lang w:bidi="en-US"/>
              </w:rPr>
              <w:t>"Signature date means the date of the electronic signature and its time stamp affixed by the signature tool embedded in the e-procurement system"]</w:t>
            </w:r>
          </w:p>
        </w:tc>
        <w:tc>
          <w:tcPr>
            <w:tcW w:w="5463" w:type="dxa"/>
          </w:tcPr>
          <w:p w14:paraId="001A634F" w14:textId="77777777" w:rsidR="00A15C65" w:rsidRPr="005A384B" w:rsidRDefault="00A15C65" w:rsidP="00A15C65">
            <w:pPr>
              <w:tabs>
                <w:tab w:val="center" w:pos="4677"/>
                <w:tab w:val="left" w:pos="7725"/>
              </w:tabs>
              <w:spacing w:after="0" w:line="240" w:lineRule="auto"/>
              <w:rPr>
                <w:rFonts w:ascii="Times New Roman" w:hAnsi="Times New Roman" w:cs="Times New Roman"/>
                <w:sz w:val="24"/>
                <w:szCs w:val="24"/>
                <w:lang w:val="lv-LV" w:eastAsia="zh-CN"/>
              </w:rPr>
            </w:pPr>
          </w:p>
        </w:tc>
      </w:tr>
    </w:tbl>
    <w:p w14:paraId="4D5CD80B" w14:textId="1B0323C9" w:rsidR="009C17DA" w:rsidRPr="005A384B" w:rsidRDefault="009C17DA" w:rsidP="0050390C">
      <w:pPr>
        <w:widowControl w:val="0"/>
        <w:suppressAutoHyphens/>
        <w:autoSpaceDE w:val="0"/>
        <w:autoSpaceDN w:val="0"/>
        <w:adjustRightInd w:val="0"/>
        <w:spacing w:after="0" w:line="240" w:lineRule="auto"/>
        <w:rPr>
          <w:rFonts w:ascii="Times New Roman" w:hAnsi="Times New Roman" w:cs="Times New Roman"/>
          <w:sz w:val="24"/>
          <w:szCs w:val="24"/>
          <w:lang w:val="lv-LV"/>
        </w:rPr>
      </w:pPr>
    </w:p>
    <w:tbl>
      <w:tblPr>
        <w:tblStyle w:val="TableGrid5"/>
        <w:tblW w:w="9351" w:type="dxa"/>
        <w:tblLayout w:type="fixed"/>
        <w:tblLook w:val="04A0" w:firstRow="1" w:lastRow="0" w:firstColumn="1" w:lastColumn="0" w:noHBand="0" w:noVBand="1"/>
      </w:tblPr>
      <w:tblGrid>
        <w:gridCol w:w="993"/>
        <w:gridCol w:w="2263"/>
        <w:gridCol w:w="4110"/>
        <w:gridCol w:w="1985"/>
      </w:tblGrid>
      <w:tr w:rsidR="00362A37" w:rsidRPr="005A384B" w14:paraId="67A89248" w14:textId="10EC83EE" w:rsidTr="001246B6">
        <w:trPr>
          <w:trHeight w:val="234"/>
        </w:trPr>
        <w:tc>
          <w:tcPr>
            <w:tcW w:w="993" w:type="dxa"/>
          </w:tcPr>
          <w:p w14:paraId="094C4B89" w14:textId="3593F1E1" w:rsidR="00362A37" w:rsidRPr="005A384B" w:rsidRDefault="00362A37" w:rsidP="00362A37">
            <w:pPr>
              <w:spacing w:after="0" w:line="240" w:lineRule="auto"/>
              <w:jc w:val="center"/>
              <w:rPr>
                <w:rFonts w:ascii="Times New Roman" w:hAnsi="Times New Roman"/>
                <w:sz w:val="24"/>
                <w:szCs w:val="24"/>
                <w:lang w:val="lv-LV"/>
              </w:rPr>
            </w:pPr>
            <w:r w:rsidRPr="00062582">
              <w:rPr>
                <w:rFonts w:ascii="Times New Roman" w:hAnsi="Times New Roman"/>
                <w:sz w:val="24"/>
                <w:lang w:bidi="en-US"/>
              </w:rPr>
              <w:t>No.</w:t>
            </w:r>
          </w:p>
        </w:tc>
        <w:tc>
          <w:tcPr>
            <w:tcW w:w="2263" w:type="dxa"/>
          </w:tcPr>
          <w:p w14:paraId="4EFA85EF" w14:textId="7D7527C3" w:rsidR="00362A37" w:rsidRPr="005A384B" w:rsidRDefault="00362A37" w:rsidP="00362A37">
            <w:pPr>
              <w:spacing w:after="0" w:line="240" w:lineRule="auto"/>
              <w:jc w:val="center"/>
              <w:rPr>
                <w:rFonts w:ascii="Times New Roman" w:hAnsi="Times New Roman"/>
                <w:sz w:val="24"/>
                <w:szCs w:val="24"/>
                <w:lang w:val="lv-LV"/>
              </w:rPr>
            </w:pPr>
            <w:r>
              <w:rPr>
                <w:rFonts w:ascii="Times New Roman" w:hAnsi="Times New Roman"/>
                <w:sz w:val="24"/>
                <w:lang w:bidi="en-US"/>
              </w:rPr>
              <w:t>Description</w:t>
            </w:r>
          </w:p>
        </w:tc>
        <w:tc>
          <w:tcPr>
            <w:tcW w:w="4110" w:type="dxa"/>
          </w:tcPr>
          <w:p w14:paraId="7BF10061" w14:textId="552ED0EA" w:rsidR="00362A37" w:rsidRPr="005A384B" w:rsidRDefault="00362A37" w:rsidP="00362A37">
            <w:pPr>
              <w:spacing w:after="0" w:line="240" w:lineRule="auto"/>
              <w:jc w:val="center"/>
              <w:rPr>
                <w:rFonts w:ascii="Times New Roman" w:hAnsi="Times New Roman"/>
                <w:sz w:val="24"/>
                <w:szCs w:val="24"/>
                <w:lang w:val="lv-LV"/>
              </w:rPr>
            </w:pPr>
            <w:r>
              <w:rPr>
                <w:rFonts w:ascii="Times New Roman" w:hAnsi="Times New Roman"/>
                <w:sz w:val="24"/>
                <w:lang w:bidi="en-US"/>
              </w:rPr>
              <w:t>Technical specification requirements</w:t>
            </w:r>
            <w:r w:rsidRPr="00062582">
              <w:rPr>
                <w:rFonts w:ascii="Times New Roman" w:hAnsi="Times New Roman"/>
                <w:sz w:val="24"/>
                <w:lang w:bidi="en-US"/>
              </w:rPr>
              <w:t xml:space="preserve">: </w:t>
            </w:r>
          </w:p>
        </w:tc>
        <w:tc>
          <w:tcPr>
            <w:tcW w:w="1985" w:type="dxa"/>
          </w:tcPr>
          <w:p w14:paraId="5C8DEB45" w14:textId="547AF958"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Tenderer's offer (described in such a way as to enable the contracting authority to ascertain that the tender complies with the requirements set out in the technical specification)</w:t>
            </w:r>
          </w:p>
        </w:tc>
      </w:tr>
      <w:tr w:rsidR="000874AD" w:rsidRPr="005A384B" w14:paraId="204890B3" w14:textId="4B879D8B" w:rsidTr="001246B6">
        <w:trPr>
          <w:trHeight w:val="47"/>
        </w:trPr>
        <w:tc>
          <w:tcPr>
            <w:tcW w:w="993" w:type="dxa"/>
          </w:tcPr>
          <w:p w14:paraId="4900B689" w14:textId="77777777" w:rsidR="000874AD" w:rsidRPr="005A384B" w:rsidRDefault="000874AD" w:rsidP="00DF5D1E">
            <w:pPr>
              <w:spacing w:after="0" w:line="240" w:lineRule="auto"/>
              <w:jc w:val="center"/>
              <w:rPr>
                <w:rFonts w:ascii="Times New Roman" w:hAnsi="Times New Roman"/>
                <w:i/>
                <w:sz w:val="24"/>
                <w:szCs w:val="24"/>
                <w:lang w:val="lv-LV"/>
              </w:rPr>
            </w:pPr>
            <w:r w:rsidRPr="005A384B">
              <w:rPr>
                <w:rFonts w:ascii="Times New Roman" w:hAnsi="Times New Roman"/>
                <w:i/>
                <w:sz w:val="24"/>
                <w:lang w:bidi="en-US"/>
              </w:rPr>
              <w:t>1</w:t>
            </w:r>
          </w:p>
        </w:tc>
        <w:tc>
          <w:tcPr>
            <w:tcW w:w="2263" w:type="dxa"/>
          </w:tcPr>
          <w:p w14:paraId="3B679291" w14:textId="77777777" w:rsidR="000874AD" w:rsidRPr="005A384B" w:rsidRDefault="000874AD" w:rsidP="00DF5D1E">
            <w:pPr>
              <w:spacing w:after="0" w:line="240" w:lineRule="auto"/>
              <w:jc w:val="center"/>
              <w:rPr>
                <w:rFonts w:ascii="Times New Roman" w:hAnsi="Times New Roman"/>
                <w:i/>
                <w:sz w:val="24"/>
                <w:szCs w:val="24"/>
                <w:lang w:val="lv-LV"/>
              </w:rPr>
            </w:pPr>
            <w:r w:rsidRPr="005A384B">
              <w:rPr>
                <w:rFonts w:ascii="Times New Roman" w:hAnsi="Times New Roman"/>
                <w:i/>
                <w:sz w:val="24"/>
                <w:lang w:bidi="en-US"/>
              </w:rPr>
              <w:t>2</w:t>
            </w:r>
          </w:p>
        </w:tc>
        <w:tc>
          <w:tcPr>
            <w:tcW w:w="4110" w:type="dxa"/>
          </w:tcPr>
          <w:p w14:paraId="0F6E94A1" w14:textId="77777777" w:rsidR="000874AD" w:rsidRPr="005A384B" w:rsidRDefault="000874AD" w:rsidP="00DF5D1E">
            <w:pPr>
              <w:spacing w:after="0" w:line="240" w:lineRule="auto"/>
              <w:jc w:val="center"/>
              <w:rPr>
                <w:rFonts w:ascii="Times New Roman" w:hAnsi="Times New Roman"/>
                <w:i/>
                <w:sz w:val="24"/>
                <w:szCs w:val="24"/>
                <w:lang w:val="lv-LV"/>
              </w:rPr>
            </w:pPr>
            <w:r w:rsidRPr="005A384B">
              <w:rPr>
                <w:rFonts w:ascii="Times New Roman" w:hAnsi="Times New Roman"/>
                <w:i/>
                <w:sz w:val="24"/>
                <w:lang w:bidi="en-US"/>
              </w:rPr>
              <w:t>3</w:t>
            </w:r>
          </w:p>
        </w:tc>
        <w:tc>
          <w:tcPr>
            <w:tcW w:w="1985" w:type="dxa"/>
          </w:tcPr>
          <w:p w14:paraId="2CB3B16B" w14:textId="0576A74B" w:rsidR="000874AD" w:rsidRPr="005A384B" w:rsidRDefault="000874AD" w:rsidP="00DF5D1E">
            <w:pPr>
              <w:spacing w:after="0" w:line="240" w:lineRule="auto"/>
              <w:jc w:val="center"/>
              <w:rPr>
                <w:rFonts w:ascii="Times New Roman" w:hAnsi="Times New Roman"/>
                <w:i/>
                <w:sz w:val="24"/>
                <w:szCs w:val="24"/>
                <w:lang w:val="lv-LV"/>
              </w:rPr>
            </w:pPr>
            <w:r w:rsidRPr="005A384B">
              <w:rPr>
                <w:rFonts w:ascii="Times New Roman" w:hAnsi="Times New Roman"/>
                <w:i/>
                <w:sz w:val="24"/>
                <w:lang w:bidi="en-US"/>
              </w:rPr>
              <w:t>4</w:t>
            </w:r>
          </w:p>
        </w:tc>
      </w:tr>
      <w:tr w:rsidR="00075AF2" w:rsidRPr="005A384B" w14:paraId="42FBC7C2" w14:textId="04AA1A22" w:rsidTr="001246B6">
        <w:tc>
          <w:tcPr>
            <w:tcW w:w="993" w:type="dxa"/>
          </w:tcPr>
          <w:p w14:paraId="1AE3DCF3" w14:textId="5991F80D" w:rsidR="00075AF2" w:rsidRPr="005A384B" w:rsidRDefault="00075AF2" w:rsidP="00075AF2">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w:t>
            </w:r>
          </w:p>
        </w:tc>
        <w:tc>
          <w:tcPr>
            <w:tcW w:w="8358" w:type="dxa"/>
            <w:gridSpan w:val="3"/>
          </w:tcPr>
          <w:p w14:paraId="0CB9500A" w14:textId="04083E8C" w:rsidR="00075AF2" w:rsidRPr="005A384B" w:rsidRDefault="00075AF2" w:rsidP="00075AF2">
            <w:pPr>
              <w:spacing w:after="0" w:line="240" w:lineRule="auto"/>
              <w:rPr>
                <w:rFonts w:ascii="Times New Roman" w:hAnsi="Times New Roman"/>
                <w:sz w:val="24"/>
                <w:szCs w:val="24"/>
                <w:highlight w:val="green"/>
                <w:lang w:val="lv-LV"/>
              </w:rPr>
            </w:pPr>
            <w:r w:rsidRPr="005A384B">
              <w:rPr>
                <w:rFonts w:ascii="Times New Roman" w:hAnsi="Times New Roman"/>
                <w:sz w:val="24"/>
                <w:lang w:bidi="en-US"/>
              </w:rPr>
              <w:t>General requirements</w:t>
            </w:r>
          </w:p>
        </w:tc>
      </w:tr>
      <w:tr w:rsidR="00362A37" w:rsidRPr="005A384B" w14:paraId="446969ED" w14:textId="3C404043" w:rsidTr="001246B6">
        <w:tc>
          <w:tcPr>
            <w:tcW w:w="993" w:type="dxa"/>
          </w:tcPr>
          <w:p w14:paraId="3A96F24A" w14:textId="15229DA3"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1.1.</w:t>
            </w:r>
          </w:p>
        </w:tc>
        <w:tc>
          <w:tcPr>
            <w:tcW w:w="2263" w:type="dxa"/>
          </w:tcPr>
          <w:p w14:paraId="4BD9DB8C" w14:textId="1CF44B3F"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Service intention</w:t>
            </w:r>
          </w:p>
        </w:tc>
        <w:tc>
          <w:tcPr>
            <w:tcW w:w="4110" w:type="dxa"/>
          </w:tcPr>
          <w:p w14:paraId="7FC85B74" w14:textId="4B912B95" w:rsidR="00362A37" w:rsidRPr="005A384B" w:rsidDel="008E3E7D" w:rsidRDefault="00362A37" w:rsidP="00362A37">
            <w:pPr>
              <w:spacing w:after="0" w:line="240" w:lineRule="auto"/>
              <w:jc w:val="both"/>
              <w:rPr>
                <w:rFonts w:ascii="Times New Roman" w:hAnsi="Times New Roman"/>
                <w:sz w:val="24"/>
                <w:szCs w:val="24"/>
                <w:highlight w:val="green"/>
                <w:lang w:val="lv-LV"/>
              </w:rPr>
            </w:pPr>
            <w:r>
              <w:rPr>
                <w:rFonts w:ascii="Times New Roman" w:hAnsi="Times New Roman"/>
                <w:sz w:val="24"/>
                <w:lang w:bidi="en-US"/>
              </w:rPr>
              <w:t xml:space="preserve">To supply one GSM position localisation device (hereinafter – Good) and installation into two State Border Guards helicopters AW119MKII G1000H </w:t>
            </w:r>
            <w:r w:rsidRPr="00062582">
              <w:rPr>
                <w:rFonts w:ascii="Times New Roman" w:hAnsi="Times New Roman"/>
                <w:sz w:val="24"/>
                <w:lang w:bidi="en-US"/>
              </w:rPr>
              <w:t>(commercial name: AW119Kx),</w:t>
            </w:r>
            <w:r>
              <w:rPr>
                <w:rFonts w:ascii="Times New Roman" w:hAnsi="Times New Roman"/>
                <w:sz w:val="24"/>
                <w:lang w:bidi="en-US"/>
              </w:rPr>
              <w:t xml:space="preserve"> tail number YL-HMV (serial number: 14964) and tail number YL-HMZ (serial number: 14969) (hereinafter –Helicopters)</w:t>
            </w:r>
            <w:r w:rsidRPr="00062582">
              <w:rPr>
                <w:rFonts w:ascii="Times New Roman" w:hAnsi="Times New Roman"/>
                <w:sz w:val="24"/>
                <w:lang w:bidi="en-US"/>
              </w:rPr>
              <w:t xml:space="preserve"> in accordance with the technical specification and the requirements of the Contract. </w:t>
            </w:r>
          </w:p>
        </w:tc>
        <w:tc>
          <w:tcPr>
            <w:tcW w:w="1985" w:type="dxa"/>
          </w:tcPr>
          <w:p w14:paraId="181A339A" w14:textId="5470734D" w:rsidR="00362A37" w:rsidRPr="005A384B" w:rsidRDefault="00362A37" w:rsidP="00362A37">
            <w:pPr>
              <w:spacing w:after="0" w:line="240" w:lineRule="auto"/>
              <w:jc w:val="both"/>
              <w:rPr>
                <w:rFonts w:ascii="Times New Roman" w:hAnsi="Times New Roman"/>
                <w:i/>
                <w:sz w:val="24"/>
                <w:szCs w:val="24"/>
                <w:lang w:val="lv-LV"/>
              </w:rPr>
            </w:pPr>
            <w:r w:rsidRPr="005A384B">
              <w:rPr>
                <w:rFonts w:ascii="Times New Roman" w:hAnsi="Times New Roman"/>
                <w:i/>
                <w:sz w:val="24"/>
                <w:lang w:bidi="en-US"/>
              </w:rPr>
              <w:t>[indicate: "Conform" or "Not conform"]</w:t>
            </w:r>
          </w:p>
          <w:p w14:paraId="07EE1FC3" w14:textId="4F23D00A" w:rsidR="00362A37" w:rsidRPr="005A384B" w:rsidRDefault="00362A37" w:rsidP="00362A37">
            <w:pPr>
              <w:spacing w:after="0" w:line="240" w:lineRule="auto"/>
              <w:jc w:val="both"/>
              <w:rPr>
                <w:rFonts w:ascii="Times New Roman" w:hAnsi="Times New Roman"/>
                <w:i/>
                <w:sz w:val="24"/>
                <w:szCs w:val="24"/>
                <w:highlight w:val="green"/>
                <w:lang w:val="lv-LV"/>
              </w:rPr>
            </w:pPr>
            <w:r w:rsidRPr="005A384B">
              <w:rPr>
                <w:rFonts w:ascii="Times New Roman" w:hAnsi="Times New Roman"/>
                <w:i/>
                <w:sz w:val="24"/>
                <w:lang w:bidi="en-US"/>
              </w:rPr>
              <w:t>[specify also the manufacturer and model of the Product]</w:t>
            </w:r>
          </w:p>
        </w:tc>
      </w:tr>
      <w:tr w:rsidR="00362A37" w:rsidRPr="005A384B" w14:paraId="37F8B3BF" w14:textId="55453203" w:rsidTr="001246B6">
        <w:tc>
          <w:tcPr>
            <w:tcW w:w="993" w:type="dxa"/>
          </w:tcPr>
          <w:p w14:paraId="1BADC2AB" w14:textId="318A330D"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1.2.</w:t>
            </w:r>
          </w:p>
        </w:tc>
        <w:tc>
          <w:tcPr>
            <w:tcW w:w="2263" w:type="dxa"/>
          </w:tcPr>
          <w:p w14:paraId="7411C906" w14:textId="44BA8AC7"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condition</w:t>
            </w:r>
          </w:p>
        </w:tc>
        <w:tc>
          <w:tcPr>
            <w:tcW w:w="4110" w:type="dxa"/>
          </w:tcPr>
          <w:p w14:paraId="722DEEA2" w14:textId="77777777" w:rsidR="00362A37" w:rsidRPr="00062582" w:rsidRDefault="00362A37" w:rsidP="00362A37">
            <w:pPr>
              <w:spacing w:after="0" w:line="240" w:lineRule="auto"/>
              <w:jc w:val="both"/>
              <w:rPr>
                <w:rFonts w:ascii="Times New Roman" w:hAnsi="Times New Roman"/>
                <w:sz w:val="24"/>
                <w:szCs w:val="24"/>
                <w:lang w:val="lv-LV" w:eastAsia="zh-CN"/>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has not been used before and does not incorporate used or refurbished components.</w:t>
            </w:r>
          </w:p>
          <w:p w14:paraId="6728C1EC" w14:textId="77777777" w:rsidR="00362A37" w:rsidRPr="00062582" w:rsidRDefault="00362A37" w:rsidP="00362A37">
            <w:pPr>
              <w:spacing w:after="0" w:line="240" w:lineRule="auto"/>
              <w:jc w:val="both"/>
              <w:rPr>
                <w:rFonts w:ascii="Times New Roman" w:hAnsi="Times New Roman"/>
                <w:sz w:val="16"/>
                <w:szCs w:val="16"/>
                <w:lang w:val="lv-LV" w:eastAsia="zh-CN"/>
              </w:rPr>
            </w:pPr>
          </w:p>
          <w:p w14:paraId="6959E024" w14:textId="21A46B5B"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lastRenderedPageBreak/>
              <w:t xml:space="preserve">Note. The </w:t>
            </w:r>
            <w:r>
              <w:rPr>
                <w:rFonts w:ascii="Times New Roman" w:hAnsi="Times New Roman"/>
                <w:sz w:val="24"/>
                <w:lang w:bidi="en-US"/>
              </w:rPr>
              <w:t>Good</w:t>
            </w:r>
            <w:r w:rsidRPr="00062582">
              <w:rPr>
                <w:rFonts w:ascii="Times New Roman" w:hAnsi="Times New Roman"/>
                <w:sz w:val="24"/>
                <w:lang w:bidi="en-US"/>
              </w:rPr>
              <w:t xml:space="preserve"> may have been used at the time of delivery to the extent that the use was necessary for its testing during the manufacturing process or for testing required after installation on the Helicopters.</w:t>
            </w:r>
          </w:p>
        </w:tc>
        <w:tc>
          <w:tcPr>
            <w:tcW w:w="1985" w:type="dxa"/>
          </w:tcPr>
          <w:p w14:paraId="436B2323" w14:textId="24096ECB" w:rsidR="00362A37" w:rsidRPr="005A384B" w:rsidRDefault="00362A37" w:rsidP="00362A37">
            <w:pPr>
              <w:spacing w:after="0" w:line="240" w:lineRule="auto"/>
              <w:jc w:val="both"/>
              <w:rPr>
                <w:rFonts w:ascii="Times New Roman" w:hAnsi="Times New Roman"/>
                <w:i/>
                <w:sz w:val="24"/>
                <w:szCs w:val="24"/>
                <w:lang w:val="lv-LV"/>
              </w:rPr>
            </w:pPr>
            <w:r w:rsidRPr="005A384B">
              <w:rPr>
                <w:rFonts w:ascii="Times New Roman" w:hAnsi="Times New Roman"/>
                <w:i/>
                <w:sz w:val="24"/>
                <w:lang w:bidi="en-US"/>
              </w:rPr>
              <w:lastRenderedPageBreak/>
              <w:t>[indicate: "Conform" or "Not conform"</w:t>
            </w:r>
            <w:r>
              <w:rPr>
                <w:rFonts w:ascii="Times New Roman" w:hAnsi="Times New Roman"/>
                <w:i/>
                <w:sz w:val="24"/>
                <w:lang w:bidi="en-US"/>
              </w:rPr>
              <w:t>]</w:t>
            </w:r>
          </w:p>
          <w:p w14:paraId="5A9C8371" w14:textId="77777777" w:rsidR="00362A37" w:rsidRPr="005A384B" w:rsidRDefault="00362A37" w:rsidP="00362A37">
            <w:pPr>
              <w:spacing w:after="0" w:line="240" w:lineRule="auto"/>
              <w:jc w:val="both"/>
              <w:rPr>
                <w:rFonts w:ascii="Times New Roman" w:hAnsi="Times New Roman"/>
                <w:sz w:val="24"/>
                <w:szCs w:val="24"/>
                <w:highlight w:val="green"/>
                <w:lang w:val="lv-LV"/>
              </w:rPr>
            </w:pPr>
          </w:p>
        </w:tc>
      </w:tr>
      <w:tr w:rsidR="00362A37" w:rsidRPr="005A384B" w14:paraId="00595821" w14:textId="416B6489" w:rsidTr="001246B6">
        <w:tc>
          <w:tcPr>
            <w:tcW w:w="993" w:type="dxa"/>
          </w:tcPr>
          <w:p w14:paraId="502B258F" w14:textId="2C7982AE"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1.3.</w:t>
            </w:r>
          </w:p>
        </w:tc>
        <w:tc>
          <w:tcPr>
            <w:tcW w:w="2263" w:type="dxa"/>
          </w:tcPr>
          <w:p w14:paraId="224CAEC0" w14:textId="7E963A0D"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Type of </w:t>
            </w:r>
            <w:r>
              <w:rPr>
                <w:rFonts w:ascii="Times New Roman" w:hAnsi="Times New Roman"/>
                <w:sz w:val="24"/>
                <w:lang w:bidi="en-US"/>
              </w:rPr>
              <w:t>Good</w:t>
            </w:r>
            <w:r w:rsidRPr="00062582">
              <w:rPr>
                <w:rFonts w:ascii="Times New Roman" w:hAnsi="Times New Roman"/>
                <w:sz w:val="24"/>
                <w:lang w:bidi="en-US"/>
              </w:rPr>
              <w:t xml:space="preserve"> and purpose of use</w:t>
            </w:r>
          </w:p>
        </w:tc>
        <w:tc>
          <w:tcPr>
            <w:tcW w:w="4110" w:type="dxa"/>
          </w:tcPr>
          <w:p w14:paraId="72D8C062" w14:textId="38643FE3"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During the flight, the </w:t>
            </w:r>
            <w:r>
              <w:rPr>
                <w:rFonts w:ascii="Times New Roman" w:hAnsi="Times New Roman"/>
                <w:sz w:val="24"/>
                <w:lang w:bidi="en-US"/>
              </w:rPr>
              <w:t>Good</w:t>
            </w:r>
            <w:r w:rsidRPr="00062582">
              <w:rPr>
                <w:rFonts w:ascii="Times New Roman" w:hAnsi="Times New Roman"/>
                <w:sz w:val="24"/>
                <w:lang w:bidi="en-US"/>
              </w:rPr>
              <w:t xml:space="preserve"> in its coverage area is able to detect mobile network user device (IMEI (International Mobile Equipment Identity), IMSI (International Mobile Subscriber Identity), and other parameters) and its geographical location in real time.</w:t>
            </w:r>
          </w:p>
        </w:tc>
        <w:tc>
          <w:tcPr>
            <w:tcW w:w="1985" w:type="dxa"/>
          </w:tcPr>
          <w:p w14:paraId="002FE044" w14:textId="4777182B" w:rsidR="00362A37" w:rsidRPr="005A384B" w:rsidRDefault="00362A37" w:rsidP="00362A37">
            <w:pPr>
              <w:spacing w:after="0" w:line="240" w:lineRule="auto"/>
              <w:jc w:val="both"/>
              <w:rPr>
                <w:rFonts w:ascii="Times New Roman" w:hAnsi="Times New Roman"/>
                <w:i/>
                <w:sz w:val="24"/>
                <w:szCs w:val="24"/>
                <w:lang w:val="lv-LV"/>
              </w:rPr>
            </w:pPr>
            <w:r w:rsidRPr="005A384B">
              <w:rPr>
                <w:rFonts w:ascii="Times New Roman" w:hAnsi="Times New Roman"/>
                <w:i/>
                <w:sz w:val="24"/>
                <w:lang w:bidi="en-US"/>
              </w:rPr>
              <w:t>[indicate: "Conform" or "Not conform"]</w:t>
            </w:r>
          </w:p>
          <w:p w14:paraId="4FFCB77B" w14:textId="77777777" w:rsidR="00362A37" w:rsidRPr="005A384B" w:rsidRDefault="00362A37" w:rsidP="00362A37">
            <w:pPr>
              <w:spacing w:after="0" w:line="240" w:lineRule="auto"/>
              <w:jc w:val="both"/>
              <w:rPr>
                <w:rFonts w:ascii="Times New Roman" w:hAnsi="Times New Roman"/>
                <w:sz w:val="24"/>
                <w:szCs w:val="24"/>
                <w:highlight w:val="green"/>
                <w:lang w:val="lv-LV"/>
              </w:rPr>
            </w:pPr>
          </w:p>
        </w:tc>
      </w:tr>
      <w:tr w:rsidR="00362A37" w:rsidRPr="005A384B" w14:paraId="6CFED6B8" w14:textId="2D17D01D" w:rsidTr="001246B6">
        <w:tc>
          <w:tcPr>
            <w:tcW w:w="993" w:type="dxa"/>
          </w:tcPr>
          <w:p w14:paraId="7E96AC72" w14:textId="5461FC1D"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1.4.</w:t>
            </w:r>
          </w:p>
        </w:tc>
        <w:tc>
          <w:tcPr>
            <w:tcW w:w="2263" w:type="dxa"/>
          </w:tcPr>
          <w:p w14:paraId="75629609" w14:textId="3699E98F"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Quantity of the </w:t>
            </w:r>
            <w:r>
              <w:rPr>
                <w:rFonts w:ascii="Times New Roman" w:hAnsi="Times New Roman"/>
                <w:sz w:val="24"/>
                <w:lang w:bidi="en-US"/>
              </w:rPr>
              <w:t>Good</w:t>
            </w:r>
          </w:p>
        </w:tc>
        <w:tc>
          <w:tcPr>
            <w:tcW w:w="4110" w:type="dxa"/>
          </w:tcPr>
          <w:p w14:paraId="6222D2D3" w14:textId="602EBF48"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1 pc.</w:t>
            </w:r>
          </w:p>
        </w:tc>
        <w:tc>
          <w:tcPr>
            <w:tcW w:w="1985" w:type="dxa"/>
          </w:tcPr>
          <w:p w14:paraId="54E26628" w14:textId="027E7EF6" w:rsidR="00362A37" w:rsidRPr="005A384B" w:rsidRDefault="00362A37" w:rsidP="00362A37">
            <w:pPr>
              <w:spacing w:after="0" w:line="240" w:lineRule="auto"/>
              <w:jc w:val="both"/>
              <w:rPr>
                <w:rFonts w:ascii="Times New Roman" w:hAnsi="Times New Roman"/>
                <w:i/>
                <w:sz w:val="24"/>
                <w:szCs w:val="24"/>
                <w:lang w:val="lv-LV"/>
              </w:rPr>
            </w:pPr>
            <w:r w:rsidRPr="005A384B">
              <w:rPr>
                <w:rFonts w:ascii="Times New Roman" w:hAnsi="Times New Roman"/>
                <w:i/>
                <w:sz w:val="24"/>
                <w:lang w:bidi="en-US"/>
              </w:rPr>
              <w:t>[specify quantity of Products in pcs.]</w:t>
            </w:r>
          </w:p>
          <w:p w14:paraId="0597A7A1" w14:textId="77777777" w:rsidR="00362A37" w:rsidRPr="005A384B" w:rsidRDefault="00362A37" w:rsidP="00362A37">
            <w:pPr>
              <w:spacing w:after="0" w:line="240" w:lineRule="auto"/>
              <w:jc w:val="both"/>
              <w:rPr>
                <w:rFonts w:ascii="Times New Roman" w:hAnsi="Times New Roman"/>
                <w:sz w:val="24"/>
                <w:szCs w:val="24"/>
                <w:highlight w:val="green"/>
                <w:lang w:val="lv-LV"/>
              </w:rPr>
            </w:pPr>
          </w:p>
        </w:tc>
      </w:tr>
      <w:tr w:rsidR="00362A37" w:rsidRPr="005A384B" w14:paraId="12131042" w14:textId="26067CB8" w:rsidTr="001246B6">
        <w:tc>
          <w:tcPr>
            <w:tcW w:w="993" w:type="dxa"/>
          </w:tcPr>
          <w:p w14:paraId="07804A88" w14:textId="794EA098"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1.5.</w:t>
            </w:r>
          </w:p>
        </w:tc>
        <w:tc>
          <w:tcPr>
            <w:tcW w:w="2263" w:type="dxa"/>
          </w:tcPr>
          <w:p w14:paraId="5FB7F648" w14:textId="01DF8634"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Installation of the </w:t>
            </w:r>
            <w:r>
              <w:rPr>
                <w:rFonts w:ascii="Times New Roman" w:hAnsi="Times New Roman"/>
                <w:sz w:val="24"/>
                <w:lang w:bidi="en-US"/>
              </w:rPr>
              <w:t>Good</w:t>
            </w:r>
          </w:p>
        </w:tc>
        <w:tc>
          <w:tcPr>
            <w:tcW w:w="4110" w:type="dxa"/>
          </w:tcPr>
          <w:p w14:paraId="74DCE1C0" w14:textId="77777777" w:rsidR="00362A37" w:rsidRPr="00062582" w:rsidRDefault="00362A37" w:rsidP="00362A37">
            <w:pPr>
              <w:spacing w:after="0" w:line="240" w:lineRule="auto"/>
              <w:jc w:val="both"/>
              <w:rPr>
                <w:rFonts w:ascii="Times New Roman" w:hAnsi="Times New Roman"/>
                <w:sz w:val="24"/>
                <w:szCs w:val="24"/>
                <w:lang w:val="lv-LV"/>
              </w:rPr>
            </w:pPr>
            <w:r>
              <w:rPr>
                <w:rFonts w:ascii="Times New Roman" w:hAnsi="Times New Roman"/>
                <w:sz w:val="24"/>
                <w:lang w:bidi="en-US"/>
              </w:rPr>
              <w:t xml:space="preserve">To install the necessary equipment for the Good in Helicopters </w:t>
            </w:r>
            <w:r w:rsidRPr="00062582">
              <w:rPr>
                <w:rFonts w:ascii="Times New Roman" w:hAnsi="Times New Roman"/>
                <w:sz w:val="24"/>
                <w:lang w:bidi="en-US"/>
              </w:rPr>
              <w:t xml:space="preserve">so that all the necessary fasteners, power supply connection socket, antennas, cables, connectors, etc., are provided and sufficient to enable the </w:t>
            </w:r>
            <w:r>
              <w:rPr>
                <w:rFonts w:ascii="Times New Roman" w:hAnsi="Times New Roman"/>
                <w:sz w:val="24"/>
                <w:lang w:bidi="en-US"/>
              </w:rPr>
              <w:t>Good</w:t>
            </w:r>
            <w:r w:rsidRPr="00062582">
              <w:rPr>
                <w:rFonts w:ascii="Times New Roman" w:hAnsi="Times New Roman"/>
                <w:sz w:val="24"/>
                <w:lang w:bidi="en-US"/>
              </w:rPr>
              <w:t xml:space="preserve"> to be used for its intended purpose when it is connected to them. The attachment of the </w:t>
            </w:r>
            <w:r>
              <w:rPr>
                <w:rFonts w:ascii="Times New Roman" w:hAnsi="Times New Roman"/>
                <w:sz w:val="24"/>
                <w:lang w:bidi="en-US"/>
              </w:rPr>
              <w:t>Good</w:t>
            </w:r>
            <w:r w:rsidRPr="00062582">
              <w:rPr>
                <w:rFonts w:ascii="Times New Roman" w:hAnsi="Times New Roman"/>
                <w:sz w:val="24"/>
                <w:lang w:bidi="en-US"/>
              </w:rPr>
              <w:t xml:space="preserve"> to </w:t>
            </w:r>
            <w:r>
              <w:rPr>
                <w:rFonts w:ascii="Times New Roman" w:hAnsi="Times New Roman"/>
                <w:sz w:val="24"/>
                <w:lang w:bidi="en-US"/>
              </w:rPr>
              <w:t>H</w:t>
            </w:r>
            <w:r w:rsidRPr="00062582">
              <w:rPr>
                <w:rFonts w:ascii="Times New Roman" w:hAnsi="Times New Roman"/>
                <w:sz w:val="24"/>
                <w:lang w:bidi="en-US"/>
              </w:rPr>
              <w:t xml:space="preserve">elicopters is such that the </w:t>
            </w:r>
            <w:r>
              <w:rPr>
                <w:rFonts w:ascii="Times New Roman" w:hAnsi="Times New Roman"/>
                <w:sz w:val="24"/>
                <w:lang w:bidi="en-US"/>
              </w:rPr>
              <w:t>Good</w:t>
            </w:r>
            <w:r w:rsidRPr="00062582">
              <w:rPr>
                <w:rFonts w:ascii="Times New Roman" w:hAnsi="Times New Roman"/>
                <w:sz w:val="24"/>
                <w:lang w:bidi="en-US"/>
              </w:rPr>
              <w:t xml:space="preserve"> is easy to remove and install.</w:t>
            </w:r>
          </w:p>
          <w:p w14:paraId="58CD7E01" w14:textId="77777777" w:rsidR="00362A37" w:rsidRPr="00062582" w:rsidRDefault="00362A37" w:rsidP="00362A37">
            <w:pPr>
              <w:spacing w:after="0" w:line="240" w:lineRule="auto"/>
              <w:jc w:val="both"/>
              <w:rPr>
                <w:rFonts w:ascii="Times New Roman" w:hAnsi="Times New Roman"/>
                <w:sz w:val="16"/>
                <w:szCs w:val="16"/>
                <w:lang w:val="lv-LV"/>
              </w:rPr>
            </w:pPr>
          </w:p>
          <w:p w14:paraId="436F0EA3" w14:textId="77777777" w:rsidR="00D302A9" w:rsidRPr="00D302A9" w:rsidRDefault="00D302A9" w:rsidP="00D302A9">
            <w:pPr>
              <w:spacing w:after="0" w:line="240" w:lineRule="auto"/>
              <w:jc w:val="both"/>
              <w:rPr>
                <w:rFonts w:ascii="Times New Roman" w:hAnsi="Times New Roman"/>
                <w:sz w:val="24"/>
                <w:lang w:bidi="en-US"/>
              </w:rPr>
            </w:pPr>
            <w:r w:rsidRPr="00D302A9">
              <w:rPr>
                <w:rFonts w:ascii="Times New Roman" w:hAnsi="Times New Roman"/>
                <w:sz w:val="24"/>
                <w:lang w:bidi="en-US"/>
              </w:rPr>
              <w:t xml:space="preserve">Note: </w:t>
            </w:r>
          </w:p>
          <w:p w14:paraId="16915005" w14:textId="77777777" w:rsidR="00D302A9" w:rsidRPr="00D302A9" w:rsidRDefault="00D302A9" w:rsidP="00D302A9">
            <w:pPr>
              <w:spacing w:after="0" w:line="240" w:lineRule="auto"/>
              <w:jc w:val="both"/>
              <w:rPr>
                <w:rFonts w:ascii="Times New Roman" w:hAnsi="Times New Roman"/>
                <w:sz w:val="24"/>
                <w:lang w:bidi="en-US"/>
              </w:rPr>
            </w:pPr>
            <w:r w:rsidRPr="00D302A9">
              <w:rPr>
                <w:rFonts w:ascii="Times New Roman" w:hAnsi="Times New Roman"/>
                <w:sz w:val="24"/>
                <w:lang w:bidi="en-US"/>
              </w:rPr>
              <w:t>a) If an antenna compatible with the Helicopters' installed 3G/4G antenna (</w:t>
            </w:r>
            <w:proofErr w:type="spellStart"/>
            <w:r w:rsidRPr="00D302A9">
              <w:rPr>
                <w:rFonts w:ascii="Times New Roman" w:hAnsi="Times New Roman"/>
                <w:sz w:val="24"/>
                <w:lang w:bidi="en-US"/>
              </w:rPr>
              <w:t>FlightCell</w:t>
            </w:r>
            <w:proofErr w:type="spellEnd"/>
            <w:r w:rsidRPr="00D302A9">
              <w:rPr>
                <w:rFonts w:ascii="Times New Roman" w:hAnsi="Times New Roman"/>
                <w:sz w:val="24"/>
                <w:lang w:bidi="en-US"/>
              </w:rPr>
              <w:t xml:space="preserve"> part number: ANP 00033; hereinafter – the Contracting Authority's antenna) is used for installation, and if the use of the Contracting Authority's antenna is recommended by the Good manufacturer and does not reduce the Good's performance, then the Contracting Authority's antenna shall be used for the Good installation;</w:t>
            </w:r>
          </w:p>
          <w:p w14:paraId="67891C64" w14:textId="63ADD2B5" w:rsidR="00362A37" w:rsidRPr="005A384B" w:rsidRDefault="00D302A9" w:rsidP="00D302A9">
            <w:pPr>
              <w:spacing w:after="0" w:line="240" w:lineRule="auto"/>
              <w:jc w:val="both"/>
              <w:rPr>
                <w:rFonts w:ascii="Times New Roman" w:hAnsi="Times New Roman"/>
                <w:sz w:val="24"/>
                <w:szCs w:val="24"/>
                <w:highlight w:val="green"/>
                <w:lang w:val="lv-LV" w:eastAsia="zh-CN"/>
              </w:rPr>
            </w:pPr>
            <w:r w:rsidRPr="00D302A9">
              <w:rPr>
                <w:rFonts w:ascii="Times New Roman" w:hAnsi="Times New Roman"/>
                <w:sz w:val="24"/>
                <w:lang w:bidi="en-US"/>
              </w:rPr>
              <w:t>b) If it is not possible to determine the compatibility of the Contracting Authority's antenna with the Good's operation without testing, and this significantly complicates the installation of the Good, then the contractor shall install the Good in the Helicopters with an antenna that meets the manufacturer's requirements.</w:t>
            </w:r>
          </w:p>
        </w:tc>
        <w:tc>
          <w:tcPr>
            <w:tcW w:w="1985" w:type="dxa"/>
          </w:tcPr>
          <w:p w14:paraId="216AB118" w14:textId="0D3C45BB" w:rsidR="00362A37" w:rsidRDefault="00362A37" w:rsidP="00362A37">
            <w:pPr>
              <w:spacing w:after="0" w:line="240" w:lineRule="auto"/>
              <w:jc w:val="both"/>
              <w:rPr>
                <w:rFonts w:ascii="Times New Roman" w:hAnsi="Times New Roman"/>
                <w:i/>
                <w:sz w:val="24"/>
                <w:lang w:bidi="en-US"/>
              </w:rPr>
            </w:pPr>
            <w:r w:rsidRPr="005A384B">
              <w:rPr>
                <w:rFonts w:ascii="Times New Roman" w:hAnsi="Times New Roman"/>
                <w:i/>
                <w:sz w:val="24"/>
                <w:lang w:bidi="en-US"/>
              </w:rPr>
              <w:t>[indicate: "Conform" or "Not conform"</w:t>
            </w:r>
            <w:r w:rsidR="00256F59">
              <w:rPr>
                <w:rFonts w:ascii="Times New Roman" w:hAnsi="Times New Roman"/>
                <w:i/>
                <w:sz w:val="24"/>
                <w:lang w:bidi="en-US"/>
              </w:rPr>
              <w:t xml:space="preserve"> </w:t>
            </w:r>
            <w:r w:rsidR="00256F59" w:rsidRPr="00256F59">
              <w:rPr>
                <w:rFonts w:ascii="Times New Roman" w:hAnsi="Times New Roman"/>
                <w:i/>
                <w:sz w:val="24"/>
                <w:lang w:bidi="en-US"/>
              </w:rPr>
              <w:t>and specify which antenna is intended to be used with the Good on Helicopters</w:t>
            </w:r>
            <w:r w:rsidRPr="005A384B">
              <w:rPr>
                <w:rFonts w:ascii="Times New Roman" w:hAnsi="Times New Roman"/>
                <w:i/>
                <w:sz w:val="24"/>
                <w:lang w:bidi="en-US"/>
              </w:rPr>
              <w:t>]</w:t>
            </w:r>
          </w:p>
          <w:p w14:paraId="3B9E331A" w14:textId="77777777" w:rsidR="003E79E8" w:rsidRDefault="003E79E8" w:rsidP="00362A37">
            <w:pPr>
              <w:spacing w:after="0" w:line="240" w:lineRule="auto"/>
              <w:jc w:val="both"/>
              <w:rPr>
                <w:rFonts w:ascii="Times New Roman" w:hAnsi="Times New Roman"/>
                <w:i/>
                <w:sz w:val="24"/>
                <w:lang w:bidi="en-US"/>
              </w:rPr>
            </w:pPr>
          </w:p>
          <w:p w14:paraId="61EB5F48" w14:textId="5E526054" w:rsidR="003E79E8" w:rsidRPr="005A384B" w:rsidRDefault="003E79E8" w:rsidP="003E79E8">
            <w:pPr>
              <w:spacing w:after="0" w:line="240" w:lineRule="auto"/>
              <w:jc w:val="both"/>
              <w:rPr>
                <w:rFonts w:ascii="Times New Roman" w:hAnsi="Times New Roman"/>
                <w:i/>
                <w:sz w:val="24"/>
                <w:szCs w:val="24"/>
                <w:lang w:val="lv-LV"/>
              </w:rPr>
            </w:pPr>
            <w:proofErr w:type="spellStart"/>
            <w:r w:rsidRPr="003E79E8">
              <w:rPr>
                <w:rFonts w:ascii="Times New Roman" w:hAnsi="Times New Roman"/>
                <w:i/>
                <w:sz w:val="24"/>
                <w:szCs w:val="24"/>
                <w:lang w:val="lv-LV"/>
              </w:rPr>
              <w:t>Note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If</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the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use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of</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the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Contracting</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Authority's</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antenna</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is</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not</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proposed</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for</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the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installation</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of</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the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Good</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an</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explanation</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from</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the</w:t>
            </w:r>
            <w:proofErr w:type="spellEnd"/>
            <w:r w:rsidRPr="003E79E8">
              <w:rPr>
                <w:rFonts w:ascii="Times New Roman" w:hAnsi="Times New Roman"/>
                <w:i/>
                <w:sz w:val="24"/>
                <w:szCs w:val="24"/>
                <w:lang w:val="lv-LV"/>
              </w:rPr>
              <w:t xml:space="preserve"> </w:t>
            </w:r>
            <w:proofErr w:type="spellStart"/>
            <w:r>
              <w:rPr>
                <w:rFonts w:ascii="Times New Roman" w:hAnsi="Times New Roman"/>
                <w:i/>
                <w:sz w:val="24"/>
                <w:szCs w:val="24"/>
                <w:lang w:val="lv-LV"/>
              </w:rPr>
              <w:t>tenderer</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must</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be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provided</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For</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example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the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Good's</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manufacturer</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has</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not</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recommended</w:t>
            </w:r>
            <w:proofErr w:type="spellEnd"/>
            <w:r w:rsidRPr="003E79E8">
              <w:rPr>
                <w:rFonts w:ascii="Times New Roman" w:hAnsi="Times New Roman"/>
                <w:i/>
                <w:sz w:val="24"/>
                <w:szCs w:val="24"/>
                <w:lang w:val="lv-LV"/>
              </w:rPr>
              <w:t xml:space="preserve"> it, </w:t>
            </w:r>
            <w:proofErr w:type="spellStart"/>
            <w:r w:rsidRPr="003E79E8">
              <w:rPr>
                <w:rFonts w:ascii="Times New Roman" w:hAnsi="Times New Roman"/>
                <w:i/>
                <w:sz w:val="24"/>
                <w:szCs w:val="24"/>
                <w:lang w:val="lv-LV"/>
              </w:rPr>
              <w:t>additional</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testing</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is</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required</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which</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complicates</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the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fulfillment</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of</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the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contract</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within</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the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specified</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timeframe</w:t>
            </w:r>
            <w:proofErr w:type="spellEnd"/>
            <w:r w:rsidRPr="003E79E8">
              <w:rPr>
                <w:rFonts w:ascii="Times New Roman" w:hAnsi="Times New Roman"/>
                <w:i/>
                <w:sz w:val="24"/>
                <w:szCs w:val="24"/>
                <w:lang w:val="lv-LV"/>
              </w:rPr>
              <w:t xml:space="preserve">, </w:t>
            </w:r>
            <w:proofErr w:type="spellStart"/>
            <w:r w:rsidRPr="003E79E8">
              <w:rPr>
                <w:rFonts w:ascii="Times New Roman" w:hAnsi="Times New Roman"/>
                <w:i/>
                <w:sz w:val="24"/>
                <w:szCs w:val="24"/>
                <w:lang w:val="lv-LV"/>
              </w:rPr>
              <w:t>etc</w:t>
            </w:r>
            <w:proofErr w:type="spellEnd"/>
            <w:r w:rsidRPr="003E79E8">
              <w:rPr>
                <w:rFonts w:ascii="Times New Roman" w:hAnsi="Times New Roman"/>
                <w:i/>
                <w:sz w:val="24"/>
                <w:szCs w:val="24"/>
                <w:lang w:val="lv-LV"/>
              </w:rPr>
              <w:t>.</w:t>
            </w:r>
          </w:p>
        </w:tc>
      </w:tr>
      <w:tr w:rsidR="00362A37" w:rsidRPr="005A384B" w14:paraId="6C09D49E" w14:textId="1DB32F17" w:rsidTr="001246B6">
        <w:tc>
          <w:tcPr>
            <w:tcW w:w="993" w:type="dxa"/>
          </w:tcPr>
          <w:p w14:paraId="20071BB0" w14:textId="620C6B8B"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1.6.</w:t>
            </w:r>
          </w:p>
        </w:tc>
        <w:tc>
          <w:tcPr>
            <w:tcW w:w="2263" w:type="dxa"/>
          </w:tcPr>
          <w:p w14:paraId="4BBDE6D5" w14:textId="143526E0"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components</w:t>
            </w:r>
          </w:p>
        </w:tc>
        <w:tc>
          <w:tcPr>
            <w:tcW w:w="4110" w:type="dxa"/>
          </w:tcPr>
          <w:p w14:paraId="51E4F870"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shall consist of at least the following base stations:</w:t>
            </w:r>
          </w:p>
          <w:p w14:paraId="581BCAC9"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two LTE/UMTS base stations;</w:t>
            </w:r>
          </w:p>
          <w:p w14:paraId="3D3F62A7"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one GSM base station.</w:t>
            </w:r>
          </w:p>
          <w:p w14:paraId="43B86E25" w14:textId="77777777" w:rsidR="00362A37" w:rsidRPr="00062582" w:rsidRDefault="00362A37" w:rsidP="00362A37">
            <w:pPr>
              <w:spacing w:after="0" w:line="240" w:lineRule="auto"/>
              <w:jc w:val="both"/>
              <w:rPr>
                <w:rFonts w:ascii="Times New Roman" w:hAnsi="Times New Roman"/>
                <w:sz w:val="16"/>
                <w:szCs w:val="16"/>
                <w:lang w:val="lv-LV"/>
              </w:rPr>
            </w:pPr>
          </w:p>
          <w:p w14:paraId="55C47002" w14:textId="1566543D" w:rsidR="00362A37" w:rsidRPr="005A384B" w:rsidRDefault="00362A37" w:rsidP="00362A37">
            <w:pPr>
              <w:spacing w:after="0" w:line="240" w:lineRule="auto"/>
              <w:ind w:left="5"/>
              <w:jc w:val="both"/>
              <w:rPr>
                <w:rFonts w:ascii="Times New Roman" w:hAnsi="Times New Roman"/>
                <w:sz w:val="24"/>
                <w:szCs w:val="24"/>
                <w:highlight w:val="green"/>
                <w:lang w:val="lv-LV"/>
              </w:rPr>
            </w:pPr>
            <w:r w:rsidRPr="00062582">
              <w:rPr>
                <w:rFonts w:ascii="Times New Roman" w:hAnsi="Times New Roman"/>
                <w:sz w:val="24"/>
                <w:lang w:bidi="en-US"/>
              </w:rPr>
              <w:lastRenderedPageBreak/>
              <w:t xml:space="preserve">Note: The </w:t>
            </w:r>
            <w:r>
              <w:rPr>
                <w:rFonts w:ascii="Times New Roman" w:hAnsi="Times New Roman"/>
                <w:sz w:val="24"/>
                <w:lang w:bidi="en-US"/>
              </w:rPr>
              <w:t>operation of the Good is ensured</w:t>
            </w:r>
            <w:r w:rsidRPr="00062582">
              <w:rPr>
                <w:rFonts w:ascii="Times New Roman" w:hAnsi="Times New Roman"/>
                <w:sz w:val="24"/>
                <w:lang w:bidi="en-US"/>
              </w:rPr>
              <w:t xml:space="preserve"> with all base stations simultaneously.</w:t>
            </w:r>
          </w:p>
        </w:tc>
        <w:tc>
          <w:tcPr>
            <w:tcW w:w="1985" w:type="dxa"/>
            <w:shd w:val="clear" w:color="auto" w:fill="auto"/>
          </w:tcPr>
          <w:p w14:paraId="7E224857" w14:textId="5F7C90C8"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lastRenderedPageBreak/>
              <w:t>[indicate: "Conform" or "Not conform"]</w:t>
            </w:r>
          </w:p>
        </w:tc>
      </w:tr>
      <w:tr w:rsidR="00362A37" w:rsidRPr="005A384B" w14:paraId="159B5C0A" w14:textId="043E1A49" w:rsidTr="001246B6">
        <w:tc>
          <w:tcPr>
            <w:tcW w:w="993" w:type="dxa"/>
          </w:tcPr>
          <w:p w14:paraId="502EA4B6" w14:textId="03255D0C"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1.7.</w:t>
            </w:r>
          </w:p>
        </w:tc>
        <w:tc>
          <w:tcPr>
            <w:tcW w:w="2263" w:type="dxa"/>
          </w:tcPr>
          <w:p w14:paraId="2871C8F0" w14:textId="39737EAF" w:rsidR="00362A37" w:rsidRPr="005A384B" w:rsidRDefault="00362A37" w:rsidP="00362A37">
            <w:pPr>
              <w:spacing w:after="0" w:line="240" w:lineRule="auto"/>
              <w:rPr>
                <w:rFonts w:ascii="Times New Roman" w:hAnsi="Times New Roman"/>
                <w:sz w:val="24"/>
                <w:szCs w:val="24"/>
                <w:highlight w:val="green"/>
                <w:lang w:val="lv-LV"/>
              </w:rPr>
            </w:pPr>
            <w:r w:rsidRPr="00A5789F">
              <w:rPr>
                <w:rFonts w:ascii="Times New Roman" w:hAnsi="Times New Roman"/>
                <w:sz w:val="24"/>
                <w:lang w:bidi="en-US"/>
              </w:rPr>
              <w:t>Mobile network user device localisation methods</w:t>
            </w:r>
          </w:p>
        </w:tc>
        <w:tc>
          <w:tcPr>
            <w:tcW w:w="4110" w:type="dxa"/>
          </w:tcPr>
          <w:p w14:paraId="5F63E029" w14:textId="258FB7CC"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does not use GPS geolocation data of the mobile network user's device or WI-FI IP address information of the mobile network user's device to determine the real-time geolocation of the mobile network user's device.</w:t>
            </w:r>
          </w:p>
        </w:tc>
        <w:tc>
          <w:tcPr>
            <w:tcW w:w="1985" w:type="dxa"/>
          </w:tcPr>
          <w:p w14:paraId="5D830C8E" w14:textId="2AAFB3B6" w:rsidR="00362A37" w:rsidRPr="005A384B" w:rsidRDefault="00362A37" w:rsidP="00362A37">
            <w:pPr>
              <w:spacing w:after="0" w:line="240" w:lineRule="auto"/>
              <w:ind w:left="35"/>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692B506B" w14:textId="0785799B" w:rsidTr="001246B6">
        <w:tc>
          <w:tcPr>
            <w:tcW w:w="993" w:type="dxa"/>
          </w:tcPr>
          <w:p w14:paraId="0426A8A1" w14:textId="242D8954"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1.8.</w:t>
            </w:r>
          </w:p>
        </w:tc>
        <w:tc>
          <w:tcPr>
            <w:tcW w:w="2263" w:type="dxa"/>
          </w:tcPr>
          <w:p w14:paraId="5A1FD66B" w14:textId="07C5E3C3"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Personal data protection</w:t>
            </w:r>
          </w:p>
        </w:tc>
        <w:tc>
          <w:tcPr>
            <w:tcW w:w="4110" w:type="dxa"/>
          </w:tcPr>
          <w:p w14:paraId="4DBF638A"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is not able to intercept voice communication, text messages, and data transmission.</w:t>
            </w:r>
          </w:p>
          <w:p w14:paraId="2E2C00E6" w14:textId="094AAAD0" w:rsidR="00362A37" w:rsidRPr="005A384B" w:rsidRDefault="00362A37" w:rsidP="00362A37">
            <w:pPr>
              <w:spacing w:after="0" w:line="240" w:lineRule="auto"/>
              <w:jc w:val="both"/>
              <w:rPr>
                <w:rFonts w:ascii="Times New Roman" w:hAnsi="Times New Roman"/>
                <w:sz w:val="24"/>
                <w:szCs w:val="24"/>
                <w:highlight w:val="green"/>
                <w:lang w:val="lv-LV"/>
              </w:rPr>
            </w:pPr>
          </w:p>
        </w:tc>
        <w:tc>
          <w:tcPr>
            <w:tcW w:w="1985" w:type="dxa"/>
          </w:tcPr>
          <w:p w14:paraId="2696F6DE" w14:textId="02FD4FF0"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7DF38A6F" w14:textId="77777777" w:rsidTr="001246B6">
        <w:tc>
          <w:tcPr>
            <w:tcW w:w="993" w:type="dxa"/>
          </w:tcPr>
          <w:p w14:paraId="43270FE5" w14:textId="13E82198"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1.9.</w:t>
            </w:r>
          </w:p>
        </w:tc>
        <w:tc>
          <w:tcPr>
            <w:tcW w:w="2263" w:type="dxa"/>
          </w:tcPr>
          <w:p w14:paraId="4C99956A" w14:textId="26AE9225" w:rsidR="00362A37" w:rsidRPr="005A384B"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Conditions for use of the </w:t>
            </w:r>
            <w:r>
              <w:rPr>
                <w:rFonts w:ascii="Times New Roman" w:hAnsi="Times New Roman"/>
                <w:sz w:val="24"/>
                <w:lang w:bidi="en-US"/>
              </w:rPr>
              <w:t>Good</w:t>
            </w:r>
          </w:p>
        </w:tc>
        <w:tc>
          <w:tcPr>
            <w:tcW w:w="4110" w:type="dxa"/>
          </w:tcPr>
          <w:p w14:paraId="3B05D974" w14:textId="590C80EF"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installation must take into account that at least two operators will be present in the passenger cabin of the </w:t>
            </w:r>
            <w:r>
              <w:rPr>
                <w:rFonts w:ascii="Times New Roman" w:hAnsi="Times New Roman"/>
                <w:sz w:val="24"/>
                <w:lang w:bidi="en-US"/>
              </w:rPr>
              <w:t>Helicopter</w:t>
            </w:r>
            <w:r w:rsidRPr="00062582">
              <w:rPr>
                <w:rFonts w:ascii="Times New Roman" w:hAnsi="Times New Roman"/>
                <w:sz w:val="24"/>
                <w:lang w:bidi="en-US"/>
              </w:rPr>
              <w:t xml:space="preserve"> when the </w:t>
            </w:r>
            <w:r>
              <w:rPr>
                <w:rFonts w:ascii="Times New Roman" w:hAnsi="Times New Roman"/>
                <w:sz w:val="24"/>
                <w:lang w:bidi="en-US"/>
              </w:rPr>
              <w:t>Good</w:t>
            </w:r>
            <w:r w:rsidRPr="00062582">
              <w:rPr>
                <w:rFonts w:ascii="Times New Roman" w:hAnsi="Times New Roman"/>
                <w:sz w:val="24"/>
                <w:lang w:bidi="en-US"/>
              </w:rPr>
              <w:t xml:space="preserve"> is in use.</w:t>
            </w:r>
          </w:p>
        </w:tc>
        <w:tc>
          <w:tcPr>
            <w:tcW w:w="1985" w:type="dxa"/>
          </w:tcPr>
          <w:p w14:paraId="6A73F7BA" w14:textId="68B62B01" w:rsidR="00362A37" w:rsidRPr="005A384B" w:rsidRDefault="00362A37" w:rsidP="00362A37">
            <w:pPr>
              <w:spacing w:after="0" w:line="240" w:lineRule="auto"/>
              <w:jc w:val="both"/>
              <w:rPr>
                <w:rFonts w:ascii="Times New Roman" w:hAnsi="Times New Roman"/>
                <w:i/>
                <w:sz w:val="24"/>
                <w:szCs w:val="24"/>
                <w:highlight w:val="green"/>
                <w:lang w:val="lv-LV"/>
              </w:rPr>
            </w:pPr>
            <w:r w:rsidRPr="005A384B">
              <w:rPr>
                <w:rFonts w:ascii="Times New Roman" w:hAnsi="Times New Roman"/>
                <w:i/>
                <w:sz w:val="24"/>
                <w:lang w:bidi="en-US"/>
              </w:rPr>
              <w:t>[indicate: "Conform" or "Not conform" "]</w:t>
            </w:r>
          </w:p>
        </w:tc>
      </w:tr>
      <w:tr w:rsidR="00362A37" w:rsidRPr="005A384B" w14:paraId="06ACE74E" w14:textId="77777777" w:rsidTr="001246B6">
        <w:tc>
          <w:tcPr>
            <w:tcW w:w="993" w:type="dxa"/>
          </w:tcPr>
          <w:p w14:paraId="327CF6FF" w14:textId="06E8A2C0"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1.10.</w:t>
            </w:r>
          </w:p>
        </w:tc>
        <w:tc>
          <w:tcPr>
            <w:tcW w:w="2263" w:type="dxa"/>
          </w:tcPr>
          <w:p w14:paraId="7F1C6FBF" w14:textId="5A88CB9E" w:rsidR="00362A37" w:rsidRPr="005A384B"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Use of </w:t>
            </w:r>
            <w:r>
              <w:rPr>
                <w:rFonts w:ascii="Times New Roman" w:hAnsi="Times New Roman"/>
                <w:sz w:val="24"/>
                <w:lang w:bidi="en-US"/>
              </w:rPr>
              <w:t>optional</w:t>
            </w:r>
            <w:r w:rsidRPr="00062582">
              <w:rPr>
                <w:rFonts w:ascii="Times New Roman" w:hAnsi="Times New Roman"/>
                <w:sz w:val="24"/>
                <w:lang w:bidi="en-US"/>
              </w:rPr>
              <w:t xml:space="preserve"> equipment</w:t>
            </w:r>
          </w:p>
        </w:tc>
        <w:tc>
          <w:tcPr>
            <w:tcW w:w="4110" w:type="dxa"/>
          </w:tcPr>
          <w:p w14:paraId="00F7EDCC" w14:textId="6E7443C2"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and its installation shall not interfere with the use of the MX 10 camera and its operator console (Leonardo S.p.A SB-119-119 "ATA 93 - installation of </w:t>
            </w:r>
            <w:proofErr w:type="spellStart"/>
            <w:r w:rsidRPr="00062582">
              <w:rPr>
                <w:rFonts w:ascii="Times New Roman" w:hAnsi="Times New Roman"/>
                <w:sz w:val="24"/>
                <w:lang w:bidi="en-US"/>
              </w:rPr>
              <w:t>Flir</w:t>
            </w:r>
            <w:proofErr w:type="spellEnd"/>
            <w:r w:rsidRPr="00062582">
              <w:rPr>
                <w:rFonts w:ascii="Times New Roman" w:hAnsi="Times New Roman"/>
                <w:sz w:val="24"/>
                <w:lang w:bidi="en-US"/>
              </w:rPr>
              <w:t xml:space="preserve"> removable parts kit </w:t>
            </w:r>
            <w:proofErr w:type="spellStart"/>
            <w:r w:rsidRPr="00062582">
              <w:rPr>
                <w:rFonts w:ascii="Times New Roman" w:hAnsi="Times New Roman"/>
                <w:sz w:val="24"/>
                <w:lang w:bidi="en-US"/>
              </w:rPr>
              <w:t>p/n</w:t>
            </w:r>
            <w:proofErr w:type="spellEnd"/>
            <w:r w:rsidRPr="00062582">
              <w:rPr>
                <w:rFonts w:ascii="Times New Roman" w:hAnsi="Times New Roman"/>
                <w:sz w:val="24"/>
                <w:lang w:bidi="en-US"/>
              </w:rPr>
              <w:t xml:space="preserve"> 109G9300F08-111 and crew cabin operator kit P/N 109G9300F08-115). </w:t>
            </w:r>
          </w:p>
        </w:tc>
        <w:tc>
          <w:tcPr>
            <w:tcW w:w="1985" w:type="dxa"/>
          </w:tcPr>
          <w:p w14:paraId="426A64E1" w14:textId="2B5EDC19" w:rsidR="00362A37" w:rsidRPr="005A384B" w:rsidRDefault="00362A37" w:rsidP="00362A37">
            <w:pPr>
              <w:spacing w:after="0" w:line="240" w:lineRule="auto"/>
              <w:jc w:val="both"/>
              <w:rPr>
                <w:rFonts w:ascii="Times New Roman" w:hAnsi="Times New Roman"/>
                <w:i/>
                <w:sz w:val="24"/>
                <w:szCs w:val="24"/>
                <w:highlight w:val="green"/>
                <w:lang w:val="lv-LV"/>
              </w:rPr>
            </w:pPr>
            <w:r w:rsidRPr="005A384B">
              <w:rPr>
                <w:rFonts w:ascii="Times New Roman" w:hAnsi="Times New Roman"/>
                <w:i/>
                <w:sz w:val="24"/>
                <w:lang w:bidi="en-US"/>
              </w:rPr>
              <w:t>[indicate: "Conform" or "Not conform"]</w:t>
            </w:r>
          </w:p>
        </w:tc>
      </w:tr>
      <w:tr w:rsidR="00362A37" w:rsidRPr="005A384B" w14:paraId="62FBA7EF" w14:textId="08896809" w:rsidTr="001246B6">
        <w:tc>
          <w:tcPr>
            <w:tcW w:w="993" w:type="dxa"/>
          </w:tcPr>
          <w:p w14:paraId="3DB9030C" w14:textId="226F7E5E"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2.</w:t>
            </w:r>
          </w:p>
        </w:tc>
        <w:tc>
          <w:tcPr>
            <w:tcW w:w="8358" w:type="dxa"/>
            <w:gridSpan w:val="3"/>
          </w:tcPr>
          <w:p w14:paraId="1A68DC64" w14:textId="401AF527"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Technical requirements</w:t>
            </w:r>
          </w:p>
        </w:tc>
      </w:tr>
      <w:tr w:rsidR="00362A37" w:rsidRPr="005A384B" w14:paraId="334FC0B0" w14:textId="43DBA7DE" w:rsidTr="001246B6">
        <w:tc>
          <w:tcPr>
            <w:tcW w:w="993" w:type="dxa"/>
          </w:tcPr>
          <w:p w14:paraId="42F47217" w14:textId="19714268"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2.1.</w:t>
            </w:r>
          </w:p>
        </w:tc>
        <w:tc>
          <w:tcPr>
            <w:tcW w:w="2263" w:type="dxa"/>
          </w:tcPr>
          <w:p w14:paraId="36C9A81C" w14:textId="3E99E209"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certification</w:t>
            </w:r>
          </w:p>
        </w:tc>
        <w:tc>
          <w:tcPr>
            <w:tcW w:w="4110" w:type="dxa"/>
          </w:tcPr>
          <w:p w14:paraId="6C976FE9" w14:textId="77777777" w:rsidR="00362A37" w:rsidRPr="00062582" w:rsidRDefault="00362A37" w:rsidP="00362A37">
            <w:pPr>
              <w:pStyle w:val="Sarakstarindkopa"/>
              <w:spacing w:after="0" w:line="240" w:lineRule="auto"/>
              <w:ind w:left="0"/>
              <w:jc w:val="both"/>
              <w:rPr>
                <w:rFonts w:ascii="Times New Roman" w:hAnsi="Times New Roman"/>
                <w:sz w:val="24"/>
                <w:szCs w:val="24"/>
                <w:lang w:val="lv-LV" w:eastAsia="zh-CN"/>
              </w:rPr>
            </w:pPr>
            <w:r w:rsidRPr="00062582">
              <w:rPr>
                <w:rFonts w:ascii="Times New Roman" w:hAnsi="Times New Roman"/>
                <w:sz w:val="24"/>
                <w:lang w:bidi="en-US"/>
              </w:rPr>
              <w:t xml:space="preserve">(1) The </w:t>
            </w:r>
            <w:r>
              <w:rPr>
                <w:rFonts w:ascii="Times New Roman" w:hAnsi="Times New Roman"/>
                <w:sz w:val="24"/>
                <w:lang w:bidi="en-US"/>
              </w:rPr>
              <w:t>Good</w:t>
            </w:r>
            <w:r w:rsidRPr="00062582">
              <w:rPr>
                <w:rFonts w:ascii="Times New Roman" w:hAnsi="Times New Roman"/>
                <w:sz w:val="24"/>
                <w:lang w:bidi="en-US"/>
              </w:rPr>
              <w:t xml:space="preserve"> is certified </w:t>
            </w:r>
            <w:r>
              <w:rPr>
                <w:rFonts w:ascii="Times New Roman" w:hAnsi="Times New Roman"/>
                <w:sz w:val="24"/>
                <w:lang w:bidi="en-US"/>
              </w:rPr>
              <w:t>in accordance with</w:t>
            </w:r>
            <w:r w:rsidRPr="00062582">
              <w:rPr>
                <w:rFonts w:ascii="Times New Roman" w:hAnsi="Times New Roman"/>
                <w:sz w:val="24"/>
                <w:lang w:bidi="en-US"/>
              </w:rPr>
              <w:t xml:space="preserve"> RTCA/DO-160 (current revision) standard or equivalent standard;</w:t>
            </w:r>
          </w:p>
          <w:p w14:paraId="08AD20EE" w14:textId="77777777" w:rsidR="00362A37" w:rsidRPr="00062582" w:rsidRDefault="00362A37" w:rsidP="00362A37">
            <w:pPr>
              <w:spacing w:after="0" w:line="240" w:lineRule="auto"/>
              <w:jc w:val="both"/>
              <w:rPr>
                <w:rFonts w:ascii="Times New Roman" w:hAnsi="Times New Roman"/>
                <w:bCs/>
                <w:color w:val="000000"/>
                <w:sz w:val="24"/>
                <w:szCs w:val="24"/>
                <w:lang w:val="lv-LV"/>
              </w:rPr>
            </w:pPr>
            <w:r w:rsidRPr="00062582">
              <w:rPr>
                <w:rFonts w:ascii="Times New Roman" w:hAnsi="Times New Roman"/>
                <w:sz w:val="24"/>
                <w:lang w:bidi="en-US"/>
              </w:rPr>
              <w:t xml:space="preserve">(2) in respect of the internal and external installation of the </w:t>
            </w:r>
            <w:r>
              <w:rPr>
                <w:rFonts w:ascii="Times New Roman" w:hAnsi="Times New Roman"/>
                <w:sz w:val="24"/>
                <w:lang w:bidi="en-US"/>
              </w:rPr>
              <w:t>Good</w:t>
            </w:r>
            <w:r w:rsidRPr="00062582">
              <w:rPr>
                <w:rFonts w:ascii="Times New Roman" w:hAnsi="Times New Roman"/>
                <w:sz w:val="24"/>
                <w:lang w:bidi="en-US"/>
              </w:rPr>
              <w:t xml:space="preserve"> and </w:t>
            </w:r>
            <w:r>
              <w:rPr>
                <w:rFonts w:ascii="Times New Roman" w:hAnsi="Times New Roman"/>
                <w:sz w:val="24"/>
                <w:lang w:bidi="en-US"/>
              </w:rPr>
              <w:t>Helicopters</w:t>
            </w:r>
            <w:r w:rsidRPr="00062582">
              <w:rPr>
                <w:rFonts w:ascii="Times New Roman" w:hAnsi="Times New Roman"/>
                <w:sz w:val="24"/>
                <w:lang w:bidi="en-US"/>
              </w:rPr>
              <w:t xml:space="preserve">, all certificates, permits, etc. have been received, as well as all operations, including installation work, have been performed according to: </w:t>
            </w:r>
          </w:p>
          <w:p w14:paraId="74D4F17F" w14:textId="77777777" w:rsidR="00362A37" w:rsidRPr="00062582" w:rsidRDefault="00362A37" w:rsidP="00362A37">
            <w:pPr>
              <w:spacing w:after="0" w:line="240" w:lineRule="auto"/>
              <w:ind w:left="170"/>
              <w:jc w:val="both"/>
              <w:rPr>
                <w:rFonts w:ascii="Times New Roman" w:hAnsi="Times New Roman"/>
                <w:bCs/>
                <w:color w:val="000000"/>
                <w:sz w:val="24"/>
                <w:szCs w:val="24"/>
                <w:lang w:val="lv-LV"/>
              </w:rPr>
            </w:pPr>
            <w:r w:rsidRPr="00062582">
              <w:rPr>
                <w:rFonts w:ascii="Times New Roman" w:hAnsi="Times New Roman"/>
                <w:sz w:val="24"/>
                <w:lang w:bidi="en-US"/>
              </w:rPr>
              <w:t xml:space="preserve">a) Commission Regulation (EU) No 748/2012 of 3 August 2012 laying down implementing rules for the airworthiness and environmental certification of aircraft and related products, parts and appliances, as well as for the certification of design and production organisations and are sufficient for the </w:t>
            </w:r>
            <w:r>
              <w:rPr>
                <w:rFonts w:ascii="Times New Roman" w:hAnsi="Times New Roman"/>
                <w:sz w:val="24"/>
                <w:lang w:bidi="en-US"/>
              </w:rPr>
              <w:t>Helicopters</w:t>
            </w:r>
            <w:r w:rsidRPr="00062582">
              <w:rPr>
                <w:rFonts w:ascii="Times New Roman" w:hAnsi="Times New Roman"/>
                <w:sz w:val="24"/>
                <w:lang w:bidi="en-US"/>
              </w:rPr>
              <w:t xml:space="preserve"> to receive a certificate on the aircraft airworthiness after completion of installation works;</w:t>
            </w:r>
          </w:p>
          <w:p w14:paraId="28418754"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requirements laid down in Commission Regulation (EU) No 1321/2014 of 26 November 2014 on the continuing airworthiness of aircraft and aeronautical products, parts and appliances, and on the approval of organisations and personnel involved in these tasks;</w:t>
            </w:r>
          </w:p>
          <w:p w14:paraId="74F17475" w14:textId="77777777" w:rsidR="00362A37" w:rsidRPr="00062582" w:rsidRDefault="00362A37" w:rsidP="00362A37">
            <w:pPr>
              <w:spacing w:after="0" w:line="240" w:lineRule="auto"/>
              <w:jc w:val="both"/>
              <w:rPr>
                <w:rFonts w:ascii="Times New Roman" w:hAnsi="Times New Roman"/>
                <w:sz w:val="24"/>
                <w:szCs w:val="24"/>
                <w:shd w:val="clear" w:color="auto" w:fill="FFFFFF"/>
                <w:lang w:val="lv-LV"/>
              </w:rPr>
            </w:pPr>
            <w:r w:rsidRPr="00062582">
              <w:rPr>
                <w:rFonts w:ascii="Times New Roman" w:hAnsi="Times New Roman"/>
                <w:sz w:val="24"/>
                <w:lang w:bidi="en-US"/>
              </w:rPr>
              <w:lastRenderedPageBreak/>
              <w:t xml:space="preserve">(3) The installation of the product shall be performed on the basis of technical documentation in accordance with the requirements of M.A.304 of Annex I (Part M) to Commission Regulation (EC) No 1321/2014 of 26 November 2014 on the continuing airworthiness of aircraft and aeronautical products, parts and appliances, and the approval of organisations and personnel involved in these tasks. </w:t>
            </w:r>
          </w:p>
          <w:p w14:paraId="6E0DAFA0" w14:textId="77777777" w:rsidR="00362A37" w:rsidRPr="00062582" w:rsidRDefault="00362A37" w:rsidP="00362A37">
            <w:pPr>
              <w:spacing w:after="0" w:line="240" w:lineRule="auto"/>
              <w:jc w:val="both"/>
              <w:rPr>
                <w:rFonts w:ascii="Times New Roman" w:hAnsi="Times New Roman"/>
                <w:sz w:val="16"/>
                <w:szCs w:val="16"/>
                <w:lang w:val="lv-LV"/>
              </w:rPr>
            </w:pPr>
          </w:p>
          <w:p w14:paraId="71430625" w14:textId="1E178889"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Note: Upon verification that the </w:t>
            </w:r>
            <w:r>
              <w:rPr>
                <w:rFonts w:ascii="Times New Roman" w:hAnsi="Times New Roman"/>
                <w:sz w:val="24"/>
                <w:lang w:bidi="en-US"/>
              </w:rPr>
              <w:t>Good</w:t>
            </w:r>
            <w:r w:rsidRPr="00062582">
              <w:rPr>
                <w:rFonts w:ascii="Times New Roman" w:hAnsi="Times New Roman"/>
                <w:sz w:val="24"/>
                <w:lang w:bidi="en-US"/>
              </w:rPr>
              <w:t xml:space="preserve"> and the internal and external installation comply with the requirements of Commission Regulation (EU) No 1321/2014 of 26 November 2014 on the continuing airworthiness of aircraft and aeronautical products, parts and appliances, and the approval of organisations and personnel involved in these tasks, the Technical Organisation LV.CAO.0011 of the Aviation and Special Operations </w:t>
            </w:r>
            <w:r>
              <w:rPr>
                <w:rFonts w:ascii="Times New Roman" w:hAnsi="Times New Roman"/>
                <w:sz w:val="24"/>
                <w:lang w:bidi="en-US"/>
              </w:rPr>
              <w:t>Board</w:t>
            </w:r>
            <w:r w:rsidRPr="00062582">
              <w:rPr>
                <w:rFonts w:ascii="Times New Roman" w:hAnsi="Times New Roman"/>
                <w:sz w:val="24"/>
                <w:lang w:bidi="en-US"/>
              </w:rPr>
              <w:t xml:space="preserve"> of the State Border Guard will issue a certificate (Certificate of Release to Service) upon installation of the </w:t>
            </w:r>
            <w:r>
              <w:rPr>
                <w:rFonts w:ascii="Times New Roman" w:hAnsi="Times New Roman"/>
                <w:sz w:val="24"/>
                <w:lang w:bidi="en-US"/>
              </w:rPr>
              <w:t>Good</w:t>
            </w:r>
            <w:r w:rsidRPr="00062582">
              <w:rPr>
                <w:rFonts w:ascii="Times New Roman" w:hAnsi="Times New Roman"/>
                <w:sz w:val="24"/>
                <w:lang w:bidi="en-US"/>
              </w:rPr>
              <w:t xml:space="preserve"> in Helicopters.</w:t>
            </w:r>
          </w:p>
        </w:tc>
        <w:tc>
          <w:tcPr>
            <w:tcW w:w="1985" w:type="dxa"/>
          </w:tcPr>
          <w:p w14:paraId="5CC3CAAF" w14:textId="2FCF10FB" w:rsidR="00362A37" w:rsidRPr="005A384B" w:rsidRDefault="00362A37" w:rsidP="00362A37">
            <w:pPr>
              <w:pStyle w:val="Sarakstarindkopa"/>
              <w:spacing w:after="0" w:line="240" w:lineRule="auto"/>
              <w:ind w:left="0"/>
              <w:jc w:val="both"/>
              <w:rPr>
                <w:rFonts w:ascii="Times New Roman" w:hAnsi="Times New Roman"/>
                <w:sz w:val="24"/>
                <w:szCs w:val="24"/>
                <w:highlight w:val="green"/>
                <w:lang w:val="lv-LV"/>
              </w:rPr>
            </w:pPr>
            <w:r w:rsidRPr="005A384B">
              <w:rPr>
                <w:rFonts w:ascii="Times New Roman" w:hAnsi="Times New Roman"/>
                <w:i/>
                <w:sz w:val="24"/>
                <w:lang w:bidi="en-US"/>
              </w:rPr>
              <w:lastRenderedPageBreak/>
              <w:t>[indicate: "Conform" or "Not conform" and if the Product is certified to an equivalent standard, the full name of the standard and a letter from the tenderer providing objective evidence that the proposed standard is equivalent]</w:t>
            </w:r>
          </w:p>
        </w:tc>
      </w:tr>
      <w:tr w:rsidR="00362A37" w:rsidRPr="005A384B" w14:paraId="21E88EF2" w14:textId="5E439003" w:rsidTr="001246B6">
        <w:tc>
          <w:tcPr>
            <w:tcW w:w="993" w:type="dxa"/>
          </w:tcPr>
          <w:p w14:paraId="34936438" w14:textId="387003B7"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2.2.</w:t>
            </w:r>
          </w:p>
        </w:tc>
        <w:tc>
          <w:tcPr>
            <w:tcW w:w="2263" w:type="dxa"/>
          </w:tcPr>
          <w:p w14:paraId="15788B38" w14:textId="5DBDEEB2" w:rsidR="00362A37" w:rsidRPr="005A384B" w:rsidRDefault="00362A37" w:rsidP="00362A37">
            <w:pPr>
              <w:spacing w:after="0" w:line="240" w:lineRule="auto"/>
              <w:rPr>
                <w:rFonts w:ascii="Times New Roman" w:hAnsi="Times New Roman"/>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operating temperature</w:t>
            </w:r>
          </w:p>
        </w:tc>
        <w:tc>
          <w:tcPr>
            <w:tcW w:w="4110" w:type="dxa"/>
          </w:tcPr>
          <w:p w14:paraId="4C8192C6" w14:textId="3B01F4DD" w:rsidR="00362A37" w:rsidRPr="005A384B" w:rsidRDefault="00362A37" w:rsidP="00362A37">
            <w:pPr>
              <w:spacing w:after="0" w:line="240" w:lineRule="auto"/>
              <w:jc w:val="both"/>
              <w:rPr>
                <w:rFonts w:ascii="Times New Roman" w:hAnsi="Times New Roman"/>
                <w:sz w:val="24"/>
                <w:szCs w:val="24"/>
                <w:highlight w:val="green"/>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shall be capable of being used at an </w:t>
            </w:r>
            <w:r>
              <w:rPr>
                <w:rFonts w:ascii="Times New Roman" w:hAnsi="Times New Roman"/>
                <w:sz w:val="24"/>
                <w:lang w:bidi="en-US"/>
              </w:rPr>
              <w:t>external</w:t>
            </w:r>
            <w:r w:rsidRPr="00062582">
              <w:rPr>
                <w:rFonts w:ascii="Times New Roman" w:hAnsi="Times New Roman"/>
                <w:sz w:val="24"/>
                <w:lang w:bidi="en-US"/>
              </w:rPr>
              <w:t xml:space="preserve"> air temperature of at least - 25 </w:t>
            </w:r>
            <w:proofErr w:type="spellStart"/>
            <w:r w:rsidRPr="00927E2F">
              <w:rPr>
                <w:rFonts w:ascii="Times New Roman" w:hAnsi="Times New Roman"/>
                <w:sz w:val="24"/>
                <w:szCs w:val="24"/>
                <w:vertAlign w:val="superscript"/>
                <w:lang w:val="lv-LV"/>
              </w:rPr>
              <w:t>o</w:t>
            </w:r>
            <w:r w:rsidRPr="00927E2F">
              <w:rPr>
                <w:rFonts w:ascii="Times New Roman" w:hAnsi="Times New Roman"/>
                <w:sz w:val="24"/>
                <w:szCs w:val="24"/>
                <w:lang w:val="lv-LV"/>
              </w:rPr>
              <w:t>C</w:t>
            </w:r>
            <w:proofErr w:type="spellEnd"/>
            <w:r w:rsidRPr="00062582">
              <w:rPr>
                <w:rFonts w:ascii="Times New Roman" w:hAnsi="Times New Roman"/>
                <w:sz w:val="24"/>
                <w:lang w:bidi="en-US"/>
              </w:rPr>
              <w:t xml:space="preserve"> to + 50 </w:t>
            </w:r>
            <w:proofErr w:type="spellStart"/>
            <w:r w:rsidRPr="00927E2F">
              <w:rPr>
                <w:rFonts w:ascii="Times New Roman" w:hAnsi="Times New Roman"/>
                <w:sz w:val="24"/>
                <w:szCs w:val="24"/>
                <w:vertAlign w:val="superscript"/>
                <w:lang w:val="lv-LV"/>
              </w:rPr>
              <w:t>o</w:t>
            </w:r>
            <w:r w:rsidRPr="00927E2F">
              <w:rPr>
                <w:rFonts w:ascii="Times New Roman" w:hAnsi="Times New Roman"/>
                <w:sz w:val="24"/>
                <w:szCs w:val="24"/>
                <w:lang w:val="lv-LV"/>
              </w:rPr>
              <w:t>C</w:t>
            </w:r>
            <w:proofErr w:type="spellEnd"/>
            <w:r w:rsidRPr="00062582">
              <w:rPr>
                <w:rFonts w:ascii="Times New Roman" w:hAnsi="Times New Roman"/>
                <w:sz w:val="24"/>
                <w:lang w:bidi="en-US"/>
              </w:rPr>
              <w:t>.</w:t>
            </w:r>
          </w:p>
        </w:tc>
        <w:tc>
          <w:tcPr>
            <w:tcW w:w="1985" w:type="dxa"/>
          </w:tcPr>
          <w:p w14:paraId="60F8A744" w14:textId="59632065"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[specify the Product's operating temperature range in Celsius degrees]</w:t>
            </w:r>
          </w:p>
        </w:tc>
      </w:tr>
      <w:tr w:rsidR="00362A37" w:rsidRPr="005A384B" w14:paraId="7E394F9B" w14:textId="3E35D649" w:rsidTr="001246B6">
        <w:tc>
          <w:tcPr>
            <w:tcW w:w="993" w:type="dxa"/>
          </w:tcPr>
          <w:p w14:paraId="7069F25C" w14:textId="0B110F2F"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2.3.</w:t>
            </w:r>
          </w:p>
        </w:tc>
        <w:tc>
          <w:tcPr>
            <w:tcW w:w="2263" w:type="dxa"/>
          </w:tcPr>
          <w:p w14:paraId="2B83A1A5" w14:textId="1ECE4E79" w:rsidR="00362A37" w:rsidRPr="005A384B"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Altitude of use of the </w:t>
            </w:r>
            <w:r>
              <w:rPr>
                <w:rFonts w:ascii="Times New Roman" w:hAnsi="Times New Roman"/>
                <w:sz w:val="24"/>
                <w:lang w:bidi="en-US"/>
              </w:rPr>
              <w:t>Good</w:t>
            </w:r>
          </w:p>
        </w:tc>
        <w:tc>
          <w:tcPr>
            <w:tcW w:w="4110" w:type="dxa"/>
          </w:tcPr>
          <w:p w14:paraId="73DCF1E8" w14:textId="3C23C01D"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is such that can be used at flight altitudes of at least 10,000 feet above sea level (QNH)</w:t>
            </w:r>
            <w:r>
              <w:rPr>
                <w:rFonts w:ascii="Times New Roman" w:hAnsi="Times New Roman"/>
                <w:sz w:val="24"/>
                <w:lang w:bidi="en-US"/>
              </w:rPr>
              <w:t>.</w:t>
            </w:r>
          </w:p>
        </w:tc>
        <w:tc>
          <w:tcPr>
            <w:tcW w:w="1985" w:type="dxa"/>
          </w:tcPr>
          <w:p w14:paraId="326A8EA7" w14:textId="10EC0BCA"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[specify the maximum altitude in feet of the Product in use]</w:t>
            </w:r>
            <w:r w:rsidR="00256F59">
              <w:t xml:space="preserve"> </w:t>
            </w:r>
            <w:r w:rsidR="00256F59" w:rsidRPr="00256F59">
              <w:rPr>
                <w:rFonts w:ascii="Times New Roman" w:hAnsi="Times New Roman"/>
                <w:i/>
                <w:sz w:val="24"/>
                <w:lang w:bidi="en-US"/>
              </w:rPr>
              <w:t>Note: the offered parameter shall indicate the maximum unit with the word “feet” without additional words or symbols.</w:t>
            </w:r>
          </w:p>
        </w:tc>
      </w:tr>
      <w:tr w:rsidR="00362A37" w:rsidRPr="005A384B" w14:paraId="6BA24DA2" w14:textId="3CEF783B" w:rsidTr="001246B6">
        <w:tc>
          <w:tcPr>
            <w:tcW w:w="993" w:type="dxa"/>
          </w:tcPr>
          <w:p w14:paraId="6B66756E" w14:textId="42DF77DA"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2.4.</w:t>
            </w:r>
          </w:p>
        </w:tc>
        <w:tc>
          <w:tcPr>
            <w:tcW w:w="2263" w:type="dxa"/>
          </w:tcPr>
          <w:p w14:paraId="54B3F598" w14:textId="5C588A5F" w:rsidR="00362A37" w:rsidRPr="005A384B" w:rsidRDefault="00362A37" w:rsidP="00362A37">
            <w:pPr>
              <w:spacing w:after="0" w:line="240" w:lineRule="auto"/>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weight</w:t>
            </w:r>
          </w:p>
        </w:tc>
        <w:tc>
          <w:tcPr>
            <w:tcW w:w="4110" w:type="dxa"/>
          </w:tcPr>
          <w:p w14:paraId="12284F87" w14:textId="1292008D" w:rsidR="00362A37" w:rsidRDefault="00362A37" w:rsidP="00362A37">
            <w:pPr>
              <w:spacing w:after="0" w:line="240" w:lineRule="auto"/>
              <w:jc w:val="both"/>
              <w:rPr>
                <w:rFonts w:ascii="Times New Roman" w:hAnsi="Times New Roman"/>
                <w:sz w:val="24"/>
                <w:lang w:bidi="en-US"/>
              </w:rPr>
            </w:pPr>
            <w:r w:rsidRPr="00062582">
              <w:rPr>
                <w:rFonts w:ascii="Times New Roman" w:hAnsi="Times New Roman"/>
                <w:sz w:val="24"/>
                <w:lang w:bidi="en-US"/>
              </w:rPr>
              <w:t xml:space="preserve">The </w:t>
            </w:r>
            <w:r w:rsidR="00256F59" w:rsidRPr="00256F59">
              <w:rPr>
                <w:rFonts w:ascii="Times New Roman" w:hAnsi="Times New Roman"/>
                <w:sz w:val="24"/>
                <w:lang w:bidi="en-US"/>
              </w:rPr>
              <w:t>maximum</w:t>
            </w:r>
            <w:r w:rsidR="00256F59">
              <w:rPr>
                <w:rFonts w:ascii="Times New Roman" w:hAnsi="Times New Roman"/>
                <w:sz w:val="24"/>
                <w:lang w:bidi="en-US"/>
              </w:rPr>
              <w:t xml:space="preserve"> </w:t>
            </w:r>
            <w:r w:rsidRPr="00062582">
              <w:rPr>
                <w:rFonts w:ascii="Times New Roman" w:hAnsi="Times New Roman"/>
                <w:sz w:val="24"/>
                <w:lang w:bidi="en-US"/>
              </w:rPr>
              <w:t xml:space="preserve">weight of the </w:t>
            </w:r>
            <w:r>
              <w:rPr>
                <w:rFonts w:ascii="Times New Roman" w:hAnsi="Times New Roman"/>
                <w:sz w:val="24"/>
                <w:lang w:bidi="en-US"/>
              </w:rPr>
              <w:t>Good</w:t>
            </w:r>
            <w:r w:rsidRPr="00062582">
              <w:rPr>
                <w:rFonts w:ascii="Times New Roman" w:hAnsi="Times New Roman"/>
                <w:sz w:val="24"/>
                <w:lang w:bidi="en-US"/>
              </w:rPr>
              <w:t xml:space="preserve"> (removable part), excluding the internal and external installation of </w:t>
            </w:r>
            <w:r>
              <w:rPr>
                <w:rFonts w:ascii="Times New Roman" w:hAnsi="Times New Roman"/>
                <w:sz w:val="24"/>
                <w:lang w:bidi="en-US"/>
              </w:rPr>
              <w:t>Helicopters</w:t>
            </w:r>
            <w:r w:rsidRPr="00062582">
              <w:rPr>
                <w:rFonts w:ascii="Times New Roman" w:hAnsi="Times New Roman"/>
                <w:sz w:val="24"/>
                <w:lang w:bidi="en-US"/>
              </w:rPr>
              <w:t>, does not exceed 16 kg.</w:t>
            </w:r>
          </w:p>
          <w:p w14:paraId="54595082" w14:textId="4A56386D" w:rsidR="00D302A9" w:rsidRPr="00CF181F" w:rsidRDefault="00D302A9" w:rsidP="00D302A9">
            <w:pPr>
              <w:spacing w:after="0" w:line="240" w:lineRule="auto"/>
              <w:jc w:val="both"/>
              <w:rPr>
                <w:rFonts w:ascii="Times New Roman" w:hAnsi="Times New Roman"/>
                <w:sz w:val="24"/>
                <w:lang w:bidi="en-US"/>
              </w:rPr>
            </w:pPr>
            <w:r w:rsidRPr="00CF181F">
              <w:rPr>
                <w:rFonts w:ascii="Times New Roman" w:hAnsi="Times New Roman"/>
                <w:sz w:val="24"/>
                <w:szCs w:val="22"/>
                <w:lang w:val="en-US" w:bidi="en-US"/>
              </w:rPr>
              <w:t>Note:</w:t>
            </w:r>
          </w:p>
          <w:p w14:paraId="01726226" w14:textId="77777777" w:rsidR="00D302A9" w:rsidRPr="00CF181F" w:rsidRDefault="00D302A9" w:rsidP="00D302A9">
            <w:pPr>
              <w:spacing w:after="0" w:line="240" w:lineRule="auto"/>
              <w:jc w:val="both"/>
              <w:rPr>
                <w:rFonts w:ascii="Times New Roman" w:hAnsi="Times New Roman"/>
                <w:sz w:val="24"/>
                <w:lang w:bidi="en-US"/>
              </w:rPr>
            </w:pPr>
            <w:r w:rsidRPr="00CF181F">
              <w:rPr>
                <w:rFonts w:ascii="Times New Roman" w:hAnsi="Times New Roman"/>
                <w:sz w:val="24"/>
                <w:szCs w:val="22"/>
                <w:lang w:val="en-US" w:bidi="en-US"/>
              </w:rPr>
              <w:t xml:space="preserve">a) The weight of the Good does not include connection cables, antennas, connectors, </w:t>
            </w:r>
            <w:proofErr w:type="spellStart"/>
            <w:r w:rsidRPr="00CF181F">
              <w:rPr>
                <w:rFonts w:ascii="Times New Roman" w:hAnsi="Times New Roman"/>
                <w:sz w:val="24"/>
                <w:szCs w:val="22"/>
                <w:lang w:val="en-US" w:bidi="en-US"/>
              </w:rPr>
              <w:t>WiFi</w:t>
            </w:r>
            <w:proofErr w:type="spellEnd"/>
            <w:r w:rsidRPr="00CF181F">
              <w:rPr>
                <w:rFonts w:ascii="Times New Roman" w:hAnsi="Times New Roman"/>
                <w:sz w:val="24"/>
                <w:szCs w:val="22"/>
                <w:lang w:val="en-US" w:bidi="en-US"/>
              </w:rPr>
              <w:t xml:space="preserve">, and any other additional items that are outside the Good's casing. </w:t>
            </w:r>
          </w:p>
          <w:p w14:paraId="16E1B325" w14:textId="1C2BF3E5" w:rsidR="00D302A9" w:rsidRPr="005A384B" w:rsidRDefault="00D302A9" w:rsidP="00D302A9">
            <w:pPr>
              <w:spacing w:after="0" w:line="240" w:lineRule="auto"/>
              <w:jc w:val="both"/>
              <w:rPr>
                <w:rFonts w:ascii="Times New Roman" w:hAnsi="Times New Roman"/>
                <w:sz w:val="24"/>
                <w:szCs w:val="24"/>
                <w:highlight w:val="green"/>
                <w:lang w:val="lv-LV"/>
              </w:rPr>
            </w:pPr>
            <w:r w:rsidRPr="00CF181F">
              <w:rPr>
                <w:rFonts w:ascii="Times New Roman" w:hAnsi="Times New Roman"/>
                <w:sz w:val="24"/>
                <w:szCs w:val="22"/>
                <w:lang w:val="en-US" w:bidi="en-US"/>
              </w:rPr>
              <w:lastRenderedPageBreak/>
              <w:t>b) The weight of the Good indicated in the technical offer is the maximum; it may be less and will be specified in the Good's manufacturing documentation, which will be delivered to the Contracting Authority along with the Service delivery statement.</w:t>
            </w:r>
          </w:p>
        </w:tc>
        <w:tc>
          <w:tcPr>
            <w:tcW w:w="1985" w:type="dxa"/>
          </w:tcPr>
          <w:p w14:paraId="49E447EC" w14:textId="11C9D2FB"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lastRenderedPageBreak/>
              <w:t xml:space="preserve">[specify the </w:t>
            </w:r>
            <w:r w:rsidR="000F1E84">
              <w:rPr>
                <w:rFonts w:ascii="Times New Roman" w:hAnsi="Times New Roman"/>
                <w:i/>
                <w:sz w:val="24"/>
                <w:lang w:bidi="en-US"/>
              </w:rPr>
              <w:t xml:space="preserve">maximum </w:t>
            </w:r>
            <w:r w:rsidRPr="005A384B">
              <w:rPr>
                <w:rFonts w:ascii="Times New Roman" w:hAnsi="Times New Roman"/>
                <w:i/>
                <w:sz w:val="24"/>
                <w:lang w:bidi="en-US"/>
              </w:rPr>
              <w:t>weight of the Product in kilograms</w:t>
            </w:r>
            <w:r w:rsidR="000F1E84">
              <w:rPr>
                <w:rFonts w:ascii="Times New Roman" w:hAnsi="Times New Roman"/>
                <w:i/>
                <w:sz w:val="24"/>
                <w:lang w:bidi="en-US"/>
              </w:rPr>
              <w:t xml:space="preserve">, </w:t>
            </w:r>
            <w:r w:rsidR="000F1E84" w:rsidRPr="000F1E84">
              <w:rPr>
                <w:rFonts w:ascii="Times New Roman" w:hAnsi="Times New Roman"/>
                <w:i/>
                <w:sz w:val="24"/>
                <w:lang w:bidi="en-US"/>
              </w:rPr>
              <w:t>which does not exceed the maximum weight specified in the technical specification</w:t>
            </w:r>
            <w:r w:rsidRPr="005A384B">
              <w:rPr>
                <w:rFonts w:ascii="Times New Roman" w:hAnsi="Times New Roman"/>
                <w:i/>
                <w:sz w:val="24"/>
                <w:lang w:bidi="en-US"/>
              </w:rPr>
              <w:t>]</w:t>
            </w:r>
          </w:p>
        </w:tc>
      </w:tr>
      <w:tr w:rsidR="00362A37" w:rsidRPr="005A384B" w14:paraId="3F9B4BD0" w14:textId="6E2CA188" w:rsidTr="001246B6">
        <w:tc>
          <w:tcPr>
            <w:tcW w:w="993" w:type="dxa"/>
          </w:tcPr>
          <w:p w14:paraId="33729E2E" w14:textId="71F47058"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2.5.</w:t>
            </w:r>
          </w:p>
        </w:tc>
        <w:tc>
          <w:tcPr>
            <w:tcW w:w="2263" w:type="dxa"/>
          </w:tcPr>
          <w:p w14:paraId="4F2B1B7C" w14:textId="74549D48" w:rsidR="00362A37" w:rsidRPr="005A384B"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Operational range of the </w:t>
            </w:r>
            <w:r>
              <w:rPr>
                <w:rFonts w:ascii="Times New Roman" w:hAnsi="Times New Roman"/>
                <w:sz w:val="24"/>
                <w:lang w:bidi="en-US"/>
              </w:rPr>
              <w:t>Good</w:t>
            </w:r>
          </w:p>
        </w:tc>
        <w:tc>
          <w:tcPr>
            <w:tcW w:w="4110" w:type="dxa"/>
          </w:tcPr>
          <w:p w14:paraId="43CA368B" w14:textId="5CBF23BA"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shall be able to detect the mobile network user's device and its location in real time in flight within a radius of at least 5 km (line-of-sight)</w:t>
            </w:r>
            <w:r w:rsidR="00D302A9">
              <w:rPr>
                <w:rFonts w:ascii="Times New Roman" w:hAnsi="Times New Roman"/>
                <w:sz w:val="24"/>
                <w:lang w:bidi="en-US"/>
              </w:rPr>
              <w:t xml:space="preserve"> </w:t>
            </w:r>
            <w:r w:rsidR="00D302A9" w:rsidRPr="00D302A9">
              <w:rPr>
                <w:rFonts w:ascii="Times New Roman" w:hAnsi="Times New Roman"/>
                <w:sz w:val="24"/>
                <w:lang w:bidi="en-US"/>
              </w:rPr>
              <w:t>outside urban areas, considering the ter</w:t>
            </w:r>
            <w:r w:rsidR="00D302A9">
              <w:rPr>
                <w:rFonts w:ascii="Times New Roman" w:hAnsi="Times New Roman"/>
                <w:sz w:val="24"/>
                <w:lang w:bidi="en-US"/>
              </w:rPr>
              <w:t>rain of the Republic of Latvia.</w:t>
            </w:r>
          </w:p>
        </w:tc>
        <w:tc>
          <w:tcPr>
            <w:tcW w:w="1985" w:type="dxa"/>
          </w:tcPr>
          <w:p w14:paraId="1A64FC96" w14:textId="06ACCA64" w:rsidR="000F1E84" w:rsidRPr="000F1E84" w:rsidRDefault="000F1E84" w:rsidP="000F1E84">
            <w:pPr>
              <w:spacing w:after="0" w:line="240" w:lineRule="auto"/>
              <w:jc w:val="both"/>
              <w:rPr>
                <w:rFonts w:ascii="Times New Roman" w:hAnsi="Times New Roman"/>
                <w:i/>
                <w:sz w:val="24"/>
                <w:lang w:bidi="en-US"/>
              </w:rPr>
            </w:pPr>
            <w:r>
              <w:rPr>
                <w:rFonts w:ascii="Times New Roman" w:hAnsi="Times New Roman"/>
                <w:i/>
                <w:sz w:val="24"/>
                <w:lang w:bidi="en-US"/>
              </w:rPr>
              <w:t>[s</w:t>
            </w:r>
            <w:r w:rsidRPr="000F1E84">
              <w:rPr>
                <w:rFonts w:ascii="Times New Roman" w:hAnsi="Times New Roman"/>
                <w:i/>
                <w:sz w:val="24"/>
                <w:lang w:bidi="en-US"/>
              </w:rPr>
              <w:t xml:space="preserve">pecify the maximum operational radius of the Product in </w:t>
            </w:r>
            <w:proofErr w:type="spellStart"/>
            <w:r w:rsidRPr="000F1E84">
              <w:rPr>
                <w:rFonts w:ascii="Times New Roman" w:hAnsi="Times New Roman"/>
                <w:i/>
                <w:sz w:val="24"/>
                <w:lang w:bidi="en-US"/>
              </w:rPr>
              <w:t>kilometers</w:t>
            </w:r>
            <w:proofErr w:type="spellEnd"/>
            <w:r w:rsidRPr="000F1E84">
              <w:rPr>
                <w:rFonts w:ascii="Times New Roman" w:hAnsi="Times New Roman"/>
                <w:i/>
                <w:sz w:val="24"/>
                <w:lang w:bidi="en-US"/>
              </w:rPr>
              <w:t xml:space="preserve"> under the conditions mentioned in sub-point 2.5 </w:t>
            </w:r>
            <w:r>
              <w:rPr>
                <w:rFonts w:ascii="Times New Roman" w:hAnsi="Times New Roman"/>
                <w:i/>
                <w:sz w:val="24"/>
                <w:lang w:bidi="en-US"/>
              </w:rPr>
              <w:t>of the technical specification]</w:t>
            </w:r>
          </w:p>
          <w:p w14:paraId="2F3ABEEA" w14:textId="77777777" w:rsidR="000F1E84" w:rsidRPr="000F1E84" w:rsidRDefault="000F1E84" w:rsidP="000F1E84">
            <w:pPr>
              <w:spacing w:after="0" w:line="240" w:lineRule="auto"/>
              <w:jc w:val="both"/>
              <w:rPr>
                <w:rFonts w:ascii="Times New Roman" w:hAnsi="Times New Roman"/>
                <w:i/>
                <w:sz w:val="24"/>
                <w:lang w:bidi="en-US"/>
              </w:rPr>
            </w:pPr>
          </w:p>
          <w:p w14:paraId="7BBAE83A" w14:textId="2C1B2253" w:rsidR="000F1E84" w:rsidRPr="000F1E84" w:rsidRDefault="000F1E84" w:rsidP="000F1E84">
            <w:pPr>
              <w:spacing w:after="0" w:line="240" w:lineRule="auto"/>
              <w:jc w:val="both"/>
              <w:rPr>
                <w:rFonts w:ascii="Times New Roman" w:hAnsi="Times New Roman"/>
                <w:i/>
                <w:sz w:val="24"/>
                <w:lang w:bidi="en-US"/>
              </w:rPr>
            </w:pPr>
            <w:r w:rsidRPr="000F1E84">
              <w:rPr>
                <w:rFonts w:ascii="Times New Roman" w:hAnsi="Times New Roman"/>
                <w:i/>
                <w:sz w:val="24"/>
                <w:lang w:bidi="en-US"/>
              </w:rPr>
              <w:t xml:space="preserve">Note: if the operational radius of the Product in </w:t>
            </w:r>
            <w:proofErr w:type="spellStart"/>
            <w:r w:rsidRPr="000F1E84">
              <w:rPr>
                <w:rFonts w:ascii="Times New Roman" w:hAnsi="Times New Roman"/>
                <w:i/>
                <w:sz w:val="24"/>
                <w:lang w:bidi="en-US"/>
              </w:rPr>
              <w:t>kilometers</w:t>
            </w:r>
            <w:proofErr w:type="spellEnd"/>
            <w:r w:rsidRPr="000F1E84">
              <w:rPr>
                <w:rFonts w:ascii="Times New Roman" w:hAnsi="Times New Roman"/>
                <w:i/>
                <w:sz w:val="24"/>
                <w:lang w:bidi="en-US"/>
              </w:rPr>
              <w:t xml:space="preserve"> is a known parameter in </w:t>
            </w:r>
            <w:proofErr w:type="spellStart"/>
            <w:r w:rsidRPr="000F1E84">
              <w:rPr>
                <w:rFonts w:ascii="Times New Roman" w:hAnsi="Times New Roman"/>
                <w:i/>
                <w:sz w:val="24"/>
                <w:lang w:bidi="en-US"/>
              </w:rPr>
              <w:t>kilometers</w:t>
            </w:r>
            <w:proofErr w:type="spellEnd"/>
            <w:r w:rsidRPr="000F1E84">
              <w:rPr>
                <w:rFonts w:ascii="Times New Roman" w:hAnsi="Times New Roman"/>
                <w:i/>
                <w:sz w:val="24"/>
                <w:lang w:bidi="en-US"/>
              </w:rPr>
              <w:t xml:space="preserve">, it shall not be less than 5 km, but under various conditions, it may be greater. The </w:t>
            </w:r>
            <w:r w:rsidR="0010239E">
              <w:rPr>
                <w:rFonts w:ascii="Times New Roman" w:hAnsi="Times New Roman"/>
                <w:i/>
                <w:sz w:val="24"/>
                <w:lang w:bidi="en-US"/>
              </w:rPr>
              <w:t>offer</w:t>
            </w:r>
            <w:r w:rsidRPr="000F1E84">
              <w:rPr>
                <w:rFonts w:ascii="Times New Roman" w:hAnsi="Times New Roman"/>
                <w:i/>
                <w:sz w:val="24"/>
                <w:lang w:bidi="en-US"/>
              </w:rPr>
              <w:t xml:space="preserve"> may include a note indicating that under different influencing factors, it may be larger.</w:t>
            </w:r>
          </w:p>
          <w:p w14:paraId="4C6BF560" w14:textId="77777777" w:rsidR="000F1E84" w:rsidRPr="000F1E84" w:rsidRDefault="000F1E84" w:rsidP="000F1E84">
            <w:pPr>
              <w:spacing w:after="0" w:line="240" w:lineRule="auto"/>
              <w:jc w:val="both"/>
              <w:rPr>
                <w:rFonts w:ascii="Times New Roman" w:hAnsi="Times New Roman"/>
                <w:i/>
                <w:sz w:val="24"/>
                <w:lang w:bidi="en-US"/>
              </w:rPr>
            </w:pPr>
          </w:p>
          <w:p w14:paraId="413DC116" w14:textId="0442BF3D" w:rsidR="00362A37" w:rsidRPr="005A384B" w:rsidRDefault="000F1E84" w:rsidP="000F1E84">
            <w:pPr>
              <w:spacing w:after="0" w:line="240" w:lineRule="auto"/>
              <w:jc w:val="both"/>
              <w:rPr>
                <w:rFonts w:ascii="Times New Roman" w:hAnsi="Times New Roman"/>
                <w:sz w:val="24"/>
                <w:szCs w:val="24"/>
                <w:highlight w:val="green"/>
                <w:lang w:val="lv-LV"/>
              </w:rPr>
            </w:pPr>
            <w:r w:rsidRPr="000F1E84">
              <w:rPr>
                <w:rFonts w:ascii="Times New Roman" w:hAnsi="Times New Roman"/>
                <w:i/>
                <w:sz w:val="24"/>
                <w:lang w:bidi="en-US"/>
              </w:rPr>
              <w:t xml:space="preserve">Additionally, provide the manufacturer's document for the Product, certifying the compliance of the specified parameter in the technical </w:t>
            </w:r>
            <w:r>
              <w:rPr>
                <w:rFonts w:ascii="Times New Roman" w:hAnsi="Times New Roman"/>
                <w:i/>
                <w:sz w:val="24"/>
                <w:lang w:bidi="en-US"/>
              </w:rPr>
              <w:t>offer</w:t>
            </w:r>
            <w:r w:rsidRPr="000F1E84">
              <w:rPr>
                <w:rFonts w:ascii="Times New Roman" w:hAnsi="Times New Roman"/>
                <w:i/>
                <w:sz w:val="24"/>
                <w:lang w:bidi="en-US"/>
              </w:rPr>
              <w:t>.</w:t>
            </w:r>
          </w:p>
        </w:tc>
      </w:tr>
      <w:tr w:rsidR="00362A37" w:rsidRPr="005A384B" w14:paraId="212E5754" w14:textId="79254B5F" w:rsidTr="001246B6">
        <w:tc>
          <w:tcPr>
            <w:tcW w:w="993" w:type="dxa"/>
          </w:tcPr>
          <w:p w14:paraId="43B831D2" w14:textId="6B7887AA"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2.6.</w:t>
            </w:r>
          </w:p>
        </w:tc>
        <w:tc>
          <w:tcPr>
            <w:tcW w:w="2263" w:type="dxa"/>
          </w:tcPr>
          <w:p w14:paraId="0C5C152B" w14:textId="4FB0918D"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Operational accuracy of the </w:t>
            </w:r>
            <w:r>
              <w:rPr>
                <w:rFonts w:ascii="Times New Roman" w:hAnsi="Times New Roman"/>
                <w:sz w:val="24"/>
                <w:lang w:bidi="en-US"/>
              </w:rPr>
              <w:t>Good</w:t>
            </w:r>
          </w:p>
        </w:tc>
        <w:tc>
          <w:tcPr>
            <w:tcW w:w="4110" w:type="dxa"/>
          </w:tcPr>
          <w:p w14:paraId="43A4B7DC" w14:textId="7699DAEC" w:rsidR="00362A37" w:rsidRPr="005A384B" w:rsidRDefault="00D302A9" w:rsidP="00362A37">
            <w:pPr>
              <w:spacing w:after="0" w:line="240" w:lineRule="auto"/>
              <w:jc w:val="both"/>
              <w:rPr>
                <w:rFonts w:ascii="Times New Roman" w:hAnsi="Times New Roman"/>
                <w:sz w:val="24"/>
                <w:szCs w:val="24"/>
                <w:highlight w:val="green"/>
                <w:lang w:val="lv-LV"/>
              </w:rPr>
            </w:pPr>
            <w:r w:rsidRPr="00D302A9">
              <w:rPr>
                <w:rFonts w:ascii="Times New Roman" w:hAnsi="Times New Roman"/>
                <w:sz w:val="24"/>
                <w:lang w:bidi="en-US"/>
              </w:rPr>
              <w:t xml:space="preserve">The Good is capable of determining the location of a mobile network user's device in real-time during flight with an accuracy of no more than 50 meters </w:t>
            </w:r>
            <w:r w:rsidRPr="00D302A9">
              <w:rPr>
                <w:rFonts w:ascii="Times New Roman" w:hAnsi="Times New Roman"/>
                <w:sz w:val="24"/>
                <w:lang w:bidi="en-US"/>
              </w:rPr>
              <w:lastRenderedPageBreak/>
              <w:t>(with a (cumulative distribution function error) probability of 50%).</w:t>
            </w:r>
          </w:p>
        </w:tc>
        <w:tc>
          <w:tcPr>
            <w:tcW w:w="1985" w:type="dxa"/>
          </w:tcPr>
          <w:p w14:paraId="14EC26E3" w14:textId="37D27B74" w:rsidR="0010239E" w:rsidRPr="0010239E" w:rsidRDefault="00362A37" w:rsidP="0010239E">
            <w:pPr>
              <w:spacing w:after="0" w:line="240" w:lineRule="auto"/>
              <w:jc w:val="both"/>
              <w:rPr>
                <w:rFonts w:ascii="Times New Roman" w:hAnsi="Times New Roman"/>
                <w:i/>
                <w:sz w:val="24"/>
                <w:lang w:bidi="en-US"/>
              </w:rPr>
            </w:pPr>
            <w:r w:rsidRPr="005A384B">
              <w:rPr>
                <w:rFonts w:ascii="Times New Roman" w:hAnsi="Times New Roman"/>
                <w:i/>
                <w:sz w:val="24"/>
                <w:lang w:bidi="en-US"/>
              </w:rPr>
              <w:lastRenderedPageBreak/>
              <w:t>[specify the precision of the Product in metres]</w:t>
            </w:r>
            <w:r w:rsidR="0010239E">
              <w:rPr>
                <w:rFonts w:ascii="Times New Roman" w:hAnsi="Times New Roman"/>
                <w:i/>
                <w:sz w:val="24"/>
                <w:lang w:bidi="en-US"/>
              </w:rPr>
              <w:t xml:space="preserve"> including</w:t>
            </w:r>
            <w:r w:rsidR="0010239E" w:rsidRPr="0010239E">
              <w:rPr>
                <w:rFonts w:ascii="Times New Roman" w:hAnsi="Times New Roman"/>
                <w:i/>
                <w:sz w:val="24"/>
                <w:lang w:bidi="en-US"/>
              </w:rPr>
              <w:t xml:space="preserve"> the error of the </w:t>
            </w:r>
            <w:r w:rsidR="0010239E" w:rsidRPr="0010239E">
              <w:rPr>
                <w:rFonts w:ascii="Times New Roman" w:hAnsi="Times New Roman"/>
                <w:i/>
                <w:sz w:val="24"/>
                <w:lang w:bidi="en-US"/>
              </w:rPr>
              <w:lastRenderedPageBreak/>
              <w:t xml:space="preserve">cumulative distribution function for the probability </w:t>
            </w:r>
            <w:bookmarkStart w:id="0" w:name="_GoBack"/>
            <w:bookmarkEnd w:id="0"/>
            <w:r w:rsidR="0010239E" w:rsidRPr="0010239E">
              <w:rPr>
                <w:rFonts w:ascii="Times New Roman" w:hAnsi="Times New Roman"/>
                <w:i/>
                <w:sz w:val="24"/>
                <w:lang w:bidi="en-US"/>
              </w:rPr>
              <w:t>of 50%.</w:t>
            </w:r>
          </w:p>
          <w:p w14:paraId="429C9274" w14:textId="77777777" w:rsidR="0010239E" w:rsidRPr="0010239E" w:rsidRDefault="0010239E" w:rsidP="0010239E">
            <w:pPr>
              <w:spacing w:after="0" w:line="240" w:lineRule="auto"/>
              <w:jc w:val="both"/>
              <w:rPr>
                <w:rFonts w:ascii="Times New Roman" w:hAnsi="Times New Roman"/>
                <w:i/>
                <w:sz w:val="24"/>
                <w:lang w:bidi="en-US"/>
              </w:rPr>
            </w:pPr>
          </w:p>
          <w:p w14:paraId="26C9684F" w14:textId="7C26EC34" w:rsidR="00362A37" w:rsidRPr="00CF181F" w:rsidRDefault="0010239E" w:rsidP="0082179B">
            <w:pPr>
              <w:spacing w:after="0" w:line="240" w:lineRule="auto"/>
              <w:jc w:val="both"/>
              <w:rPr>
                <w:rFonts w:ascii="Times New Roman" w:hAnsi="Times New Roman"/>
                <w:i/>
                <w:sz w:val="24"/>
                <w:lang w:bidi="en-US"/>
              </w:rPr>
            </w:pPr>
            <w:r w:rsidRPr="0010239E">
              <w:rPr>
                <w:rFonts w:ascii="Times New Roman" w:hAnsi="Times New Roman"/>
                <w:i/>
                <w:sz w:val="24"/>
                <w:lang w:bidi="en-US"/>
              </w:rPr>
              <w:t xml:space="preserve">Additionally, attach the manufacturer's document for the Product, certifying the compliance of the specified parameter in the technical </w:t>
            </w:r>
            <w:r w:rsidR="0082179B">
              <w:rPr>
                <w:rFonts w:ascii="Times New Roman" w:hAnsi="Times New Roman"/>
                <w:i/>
                <w:sz w:val="24"/>
                <w:lang w:bidi="en-US"/>
              </w:rPr>
              <w:t>offer</w:t>
            </w:r>
            <w:r w:rsidRPr="0010239E">
              <w:rPr>
                <w:rFonts w:ascii="Times New Roman" w:hAnsi="Times New Roman"/>
                <w:i/>
                <w:sz w:val="24"/>
                <w:lang w:bidi="en-US"/>
              </w:rPr>
              <w:t>.</w:t>
            </w:r>
          </w:p>
        </w:tc>
      </w:tr>
      <w:tr w:rsidR="00362A37" w:rsidRPr="005A384B" w14:paraId="407A0DED" w14:textId="17B36EA7" w:rsidTr="001246B6">
        <w:tc>
          <w:tcPr>
            <w:tcW w:w="993" w:type="dxa"/>
          </w:tcPr>
          <w:p w14:paraId="09D8F448" w14:textId="4E6FC7EC"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lastRenderedPageBreak/>
              <w:t>2.7.</w:t>
            </w:r>
          </w:p>
        </w:tc>
        <w:tc>
          <w:tcPr>
            <w:tcW w:w="2263" w:type="dxa"/>
          </w:tcPr>
          <w:p w14:paraId="63201B90" w14:textId="58E1DC3A"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Time to locate a mobile network user's device</w:t>
            </w:r>
          </w:p>
        </w:tc>
        <w:tc>
          <w:tcPr>
            <w:tcW w:w="4110" w:type="dxa"/>
          </w:tcPr>
          <w:p w14:paraId="61CE3FFF" w14:textId="7BF8DF9A" w:rsidR="00362A37" w:rsidRPr="005A384B" w:rsidRDefault="001D12FC" w:rsidP="001D12FC">
            <w:pPr>
              <w:spacing w:after="0" w:line="240" w:lineRule="auto"/>
              <w:jc w:val="both"/>
              <w:rPr>
                <w:rFonts w:ascii="Times New Roman" w:hAnsi="Times New Roman"/>
                <w:sz w:val="24"/>
                <w:szCs w:val="24"/>
                <w:highlight w:val="green"/>
                <w:lang w:val="lv-LV"/>
              </w:rPr>
            </w:pPr>
            <w:r w:rsidRPr="001D12FC">
              <w:rPr>
                <w:rFonts w:ascii="Times New Roman" w:hAnsi="Times New Roman"/>
                <w:sz w:val="24"/>
                <w:lang w:bidi="en-US"/>
              </w:rPr>
              <w:t>The Good is capable of determining the location of the mobile network user device and displaying its position on the electronic map during flight in less than 5 minutes from the moment of device detection.</w:t>
            </w:r>
          </w:p>
        </w:tc>
        <w:tc>
          <w:tcPr>
            <w:tcW w:w="1985" w:type="dxa"/>
          </w:tcPr>
          <w:p w14:paraId="6C651786" w14:textId="4ABE5544" w:rsidR="008252D7" w:rsidRPr="008252D7" w:rsidRDefault="0082179B" w:rsidP="008252D7">
            <w:pPr>
              <w:spacing w:after="0" w:line="240" w:lineRule="auto"/>
              <w:jc w:val="both"/>
              <w:rPr>
                <w:rFonts w:ascii="Times New Roman" w:hAnsi="Times New Roman"/>
                <w:i/>
                <w:sz w:val="24"/>
                <w:lang w:bidi="en-US"/>
              </w:rPr>
            </w:pPr>
            <w:r>
              <w:rPr>
                <w:rFonts w:ascii="Times New Roman" w:hAnsi="Times New Roman"/>
                <w:i/>
                <w:sz w:val="24"/>
                <w:lang w:bidi="en-US"/>
              </w:rPr>
              <w:t>[s</w:t>
            </w:r>
            <w:r w:rsidR="008252D7" w:rsidRPr="008252D7">
              <w:rPr>
                <w:rFonts w:ascii="Times New Roman" w:hAnsi="Times New Roman"/>
                <w:i/>
                <w:sz w:val="24"/>
                <w:lang w:bidi="en-US"/>
              </w:rPr>
              <w:t>pecify the time (in minutes) required for the location of the mobile network user device to be displayed on the electronic map from the moment of device detection.</w:t>
            </w:r>
            <w:r>
              <w:rPr>
                <w:rFonts w:ascii="Times New Roman" w:hAnsi="Times New Roman"/>
                <w:i/>
                <w:sz w:val="24"/>
                <w:lang w:bidi="en-US"/>
              </w:rPr>
              <w:t>]</w:t>
            </w:r>
          </w:p>
          <w:p w14:paraId="7D445B80" w14:textId="77777777" w:rsidR="008252D7" w:rsidRPr="008252D7" w:rsidRDefault="008252D7" w:rsidP="008252D7">
            <w:pPr>
              <w:spacing w:after="0" w:line="240" w:lineRule="auto"/>
              <w:jc w:val="both"/>
              <w:rPr>
                <w:rFonts w:ascii="Times New Roman" w:hAnsi="Times New Roman"/>
                <w:i/>
                <w:sz w:val="24"/>
                <w:lang w:bidi="en-US"/>
              </w:rPr>
            </w:pPr>
          </w:p>
          <w:p w14:paraId="42772606" w14:textId="2DC82C51" w:rsidR="008252D7" w:rsidRPr="008252D7" w:rsidRDefault="008252D7" w:rsidP="008252D7">
            <w:pPr>
              <w:spacing w:after="0" w:line="240" w:lineRule="auto"/>
              <w:jc w:val="both"/>
              <w:rPr>
                <w:rFonts w:ascii="Times New Roman" w:hAnsi="Times New Roman"/>
                <w:i/>
                <w:sz w:val="24"/>
                <w:lang w:bidi="en-US"/>
              </w:rPr>
            </w:pPr>
            <w:r w:rsidRPr="008252D7">
              <w:rPr>
                <w:rFonts w:ascii="Times New Roman" w:hAnsi="Times New Roman"/>
                <w:i/>
                <w:sz w:val="24"/>
                <w:lang w:bidi="en-US"/>
              </w:rPr>
              <w:t xml:space="preserve">Note: if under various conditions, the depiction of the location on the electronic map (which is less than 5 minutes) can be faster, the </w:t>
            </w:r>
            <w:r w:rsidR="0082179B">
              <w:rPr>
                <w:rFonts w:ascii="Times New Roman" w:hAnsi="Times New Roman"/>
                <w:i/>
                <w:sz w:val="24"/>
                <w:lang w:bidi="en-US"/>
              </w:rPr>
              <w:t>offer</w:t>
            </w:r>
            <w:r w:rsidRPr="008252D7">
              <w:rPr>
                <w:rFonts w:ascii="Times New Roman" w:hAnsi="Times New Roman"/>
                <w:i/>
                <w:sz w:val="24"/>
                <w:lang w:bidi="en-US"/>
              </w:rPr>
              <w:t xml:space="preserve"> may include a note indicating that under different influencing factors, it may be quicker.</w:t>
            </w:r>
          </w:p>
          <w:p w14:paraId="6FFA9D00" w14:textId="77777777" w:rsidR="008252D7" w:rsidRPr="008252D7" w:rsidRDefault="008252D7" w:rsidP="008252D7">
            <w:pPr>
              <w:spacing w:after="0" w:line="240" w:lineRule="auto"/>
              <w:jc w:val="both"/>
              <w:rPr>
                <w:rFonts w:ascii="Times New Roman" w:hAnsi="Times New Roman"/>
                <w:i/>
                <w:sz w:val="24"/>
                <w:lang w:bidi="en-US"/>
              </w:rPr>
            </w:pPr>
          </w:p>
          <w:p w14:paraId="59A8A8E0" w14:textId="30CC9159" w:rsidR="00362A37" w:rsidRPr="005A384B" w:rsidRDefault="0082179B" w:rsidP="0082179B">
            <w:pPr>
              <w:spacing w:after="0" w:line="240" w:lineRule="auto"/>
              <w:jc w:val="both"/>
              <w:rPr>
                <w:rFonts w:ascii="Times New Roman" w:hAnsi="Times New Roman"/>
                <w:sz w:val="24"/>
                <w:szCs w:val="24"/>
                <w:highlight w:val="green"/>
                <w:lang w:val="lv-LV"/>
              </w:rPr>
            </w:pPr>
            <w:r w:rsidRPr="0082179B">
              <w:rPr>
                <w:rFonts w:ascii="Times New Roman" w:hAnsi="Times New Roman"/>
                <w:i/>
                <w:sz w:val="24"/>
                <w:lang w:bidi="en-US"/>
              </w:rPr>
              <w:t xml:space="preserve">Additionally, attach the manufacturer's document for the Product, certifying the compliance of the specified </w:t>
            </w:r>
            <w:r w:rsidRPr="0082179B">
              <w:rPr>
                <w:rFonts w:ascii="Times New Roman" w:hAnsi="Times New Roman"/>
                <w:i/>
                <w:sz w:val="24"/>
                <w:lang w:bidi="en-US"/>
              </w:rPr>
              <w:lastRenderedPageBreak/>
              <w:t xml:space="preserve">parameter in the technical </w:t>
            </w:r>
            <w:r>
              <w:rPr>
                <w:rFonts w:ascii="Times New Roman" w:hAnsi="Times New Roman"/>
                <w:i/>
                <w:sz w:val="24"/>
                <w:lang w:bidi="en-US"/>
              </w:rPr>
              <w:t>offer</w:t>
            </w:r>
            <w:r w:rsidRPr="0082179B">
              <w:rPr>
                <w:rFonts w:ascii="Times New Roman" w:hAnsi="Times New Roman"/>
                <w:i/>
                <w:sz w:val="24"/>
                <w:lang w:bidi="en-US"/>
              </w:rPr>
              <w:t>.</w:t>
            </w:r>
            <w:r w:rsidRPr="0082179B" w:rsidDel="008252D7">
              <w:rPr>
                <w:rFonts w:ascii="Times New Roman" w:hAnsi="Times New Roman"/>
                <w:i/>
                <w:sz w:val="24"/>
                <w:lang w:bidi="en-US"/>
              </w:rPr>
              <w:t xml:space="preserve"> </w:t>
            </w:r>
          </w:p>
        </w:tc>
      </w:tr>
      <w:tr w:rsidR="00362A37" w:rsidRPr="005A384B" w14:paraId="63AEB2DC" w14:textId="366379A9" w:rsidTr="001246B6">
        <w:tc>
          <w:tcPr>
            <w:tcW w:w="993" w:type="dxa"/>
          </w:tcPr>
          <w:p w14:paraId="25751358" w14:textId="44D56646"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lastRenderedPageBreak/>
              <w:t>2.8.</w:t>
            </w:r>
          </w:p>
        </w:tc>
        <w:tc>
          <w:tcPr>
            <w:tcW w:w="2263" w:type="dxa"/>
          </w:tcPr>
          <w:p w14:paraId="1773CD12" w14:textId="2F1C7870"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 s</w:t>
            </w:r>
            <w:r w:rsidRPr="006E3D42">
              <w:rPr>
                <w:rFonts w:ascii="Times New Roman" w:hAnsi="Times New Roman"/>
                <w:sz w:val="24"/>
                <w:lang w:bidi="en-US"/>
              </w:rPr>
              <w:t>upported operational bands (E-UTRA)</w:t>
            </w:r>
          </w:p>
        </w:tc>
        <w:tc>
          <w:tcPr>
            <w:tcW w:w="4110" w:type="dxa"/>
          </w:tcPr>
          <w:p w14:paraId="6305F42E"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a) 1 (IMT);</w:t>
            </w:r>
          </w:p>
          <w:p w14:paraId="76758204"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b) 3 (DCS1800);</w:t>
            </w:r>
          </w:p>
          <w:p w14:paraId="1509D695"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c) 7 (IMT-E);</w:t>
            </w:r>
          </w:p>
          <w:p w14:paraId="3579C0CF"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d) 8 (E-GSM);</w:t>
            </w:r>
          </w:p>
          <w:p w14:paraId="0DB13E46" w14:textId="1AE6A543" w:rsidR="00362A37" w:rsidRPr="005A384B" w:rsidRDefault="00362A37" w:rsidP="00362A37">
            <w:pPr>
              <w:spacing w:after="0" w:line="240" w:lineRule="auto"/>
              <w:ind w:left="170"/>
              <w:jc w:val="both"/>
              <w:rPr>
                <w:rFonts w:ascii="Times New Roman" w:hAnsi="Times New Roman"/>
                <w:sz w:val="24"/>
                <w:szCs w:val="24"/>
                <w:highlight w:val="green"/>
                <w:lang w:val="lv-LV"/>
              </w:rPr>
            </w:pPr>
            <w:r w:rsidRPr="00062582">
              <w:rPr>
                <w:rFonts w:ascii="Times New Roman" w:hAnsi="Times New Roman"/>
                <w:sz w:val="24"/>
                <w:lang w:bidi="en-US"/>
              </w:rPr>
              <w:t>e) 20 (LTE).</w:t>
            </w:r>
          </w:p>
        </w:tc>
        <w:tc>
          <w:tcPr>
            <w:tcW w:w="1985" w:type="dxa"/>
          </w:tcPr>
          <w:p w14:paraId="213F0B88" w14:textId="336EB72A" w:rsidR="00362A37" w:rsidRPr="005A384B" w:rsidRDefault="00362A37" w:rsidP="00362A37">
            <w:pPr>
              <w:spacing w:after="0" w:line="240" w:lineRule="auto"/>
              <w:ind w:left="170"/>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38A24249" w14:textId="0AAA30A8" w:rsidTr="001246B6">
        <w:tc>
          <w:tcPr>
            <w:tcW w:w="993" w:type="dxa"/>
          </w:tcPr>
          <w:p w14:paraId="40107AF0" w14:textId="16CBA429"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2.9.</w:t>
            </w:r>
          </w:p>
        </w:tc>
        <w:tc>
          <w:tcPr>
            <w:tcW w:w="2263" w:type="dxa"/>
          </w:tcPr>
          <w:p w14:paraId="53491AEF" w14:textId="539C22A6" w:rsidR="00362A37" w:rsidRPr="005A384B" w:rsidRDefault="00362A37" w:rsidP="00362A37">
            <w:pPr>
              <w:spacing w:after="0" w:line="240" w:lineRule="auto"/>
              <w:rPr>
                <w:rFonts w:ascii="Times New Roman" w:hAnsi="Times New Roman"/>
                <w:sz w:val="24"/>
                <w:szCs w:val="24"/>
                <w:highlight w:val="green"/>
                <w:lang w:val="lv-LV"/>
              </w:rPr>
            </w:pPr>
            <w:r w:rsidRPr="006E3D42">
              <w:rPr>
                <w:rFonts w:ascii="Times New Roman" w:hAnsi="Times New Roman"/>
                <w:sz w:val="24"/>
                <w:lang w:bidi="en-US"/>
              </w:rPr>
              <w:t>Mobile network user device localisation capability</w:t>
            </w:r>
          </w:p>
        </w:tc>
        <w:tc>
          <w:tcPr>
            <w:tcW w:w="4110" w:type="dxa"/>
          </w:tcPr>
          <w:p w14:paraId="5CFEFF7D"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is able to detect the mobile network user's device in flight and its </w:t>
            </w:r>
            <w:r>
              <w:rPr>
                <w:rFonts w:ascii="Times New Roman" w:hAnsi="Times New Roman"/>
                <w:sz w:val="24"/>
                <w:lang w:bidi="en-US"/>
              </w:rPr>
              <w:t>geolocation</w:t>
            </w:r>
            <w:r w:rsidRPr="00062582">
              <w:rPr>
                <w:rFonts w:ascii="Times New Roman" w:hAnsi="Times New Roman"/>
                <w:sz w:val="24"/>
                <w:lang w:bidi="en-US"/>
              </w:rPr>
              <w:t xml:space="preserve"> if the user's device:</w:t>
            </w:r>
          </w:p>
          <w:p w14:paraId="3D9C3A7F"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is located outside the reception area (disconnected from the network);</w:t>
            </w:r>
          </w:p>
          <w:p w14:paraId="2D7CFD0B"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b) is connected to 2G network;</w:t>
            </w:r>
          </w:p>
          <w:p w14:paraId="2F045FD8"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c) is connected to 3G network;</w:t>
            </w:r>
          </w:p>
          <w:p w14:paraId="55DDBAEF"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d) is connected to 4G network;</w:t>
            </w:r>
          </w:p>
          <w:p w14:paraId="144F1340" w14:textId="36593805" w:rsidR="00362A37" w:rsidRPr="005A384B" w:rsidRDefault="00362A37" w:rsidP="00362A37">
            <w:pPr>
              <w:spacing w:after="0" w:line="240" w:lineRule="auto"/>
              <w:ind w:left="177"/>
              <w:jc w:val="both"/>
              <w:rPr>
                <w:rFonts w:ascii="Times New Roman" w:hAnsi="Times New Roman"/>
                <w:sz w:val="24"/>
                <w:szCs w:val="24"/>
                <w:highlight w:val="green"/>
                <w:lang w:val="lv-LV"/>
              </w:rPr>
            </w:pPr>
            <w:r w:rsidRPr="00062582">
              <w:rPr>
                <w:rFonts w:ascii="Times New Roman" w:hAnsi="Times New Roman"/>
                <w:sz w:val="24"/>
                <w:lang w:bidi="en-US"/>
              </w:rPr>
              <w:t>e) is connected to 5G NSA (Non Stand Alone) network.</w:t>
            </w:r>
          </w:p>
        </w:tc>
        <w:tc>
          <w:tcPr>
            <w:tcW w:w="1985" w:type="dxa"/>
          </w:tcPr>
          <w:p w14:paraId="3E19651D" w14:textId="39E127EA"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504001EE" w14:textId="6F48D955" w:rsidTr="001246B6">
        <w:tc>
          <w:tcPr>
            <w:tcW w:w="993" w:type="dxa"/>
          </w:tcPr>
          <w:p w14:paraId="43D5C1A9" w14:textId="4D60A4D6"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2.10.</w:t>
            </w:r>
          </w:p>
        </w:tc>
        <w:tc>
          <w:tcPr>
            <w:tcW w:w="2263" w:type="dxa"/>
          </w:tcPr>
          <w:p w14:paraId="7A7353BF" w14:textId="43770B21"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 interfaces</w:t>
            </w:r>
          </w:p>
        </w:tc>
        <w:tc>
          <w:tcPr>
            <w:tcW w:w="4110" w:type="dxa"/>
          </w:tcPr>
          <w:p w14:paraId="25E3129C" w14:textId="77777777" w:rsidR="00362A37" w:rsidRPr="00062582" w:rsidRDefault="00362A37" w:rsidP="00362A37">
            <w:pPr>
              <w:spacing w:after="0" w:line="240" w:lineRule="auto"/>
              <w:contextualSpacing/>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is fitted with, among others, the following sockets:</w:t>
            </w:r>
          </w:p>
          <w:p w14:paraId="134DC231"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RS-232 socket - at least 1;</w:t>
            </w:r>
          </w:p>
          <w:p w14:paraId="291F8B46"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b) USB socket - at least 1;</w:t>
            </w:r>
          </w:p>
          <w:p w14:paraId="41CC28A4" w14:textId="3A2EBC1F" w:rsidR="00362A37" w:rsidRPr="005A384B" w:rsidRDefault="00362A37" w:rsidP="00362A37">
            <w:pPr>
              <w:spacing w:after="0" w:line="240" w:lineRule="auto"/>
              <w:ind w:left="177"/>
              <w:jc w:val="both"/>
              <w:rPr>
                <w:rFonts w:ascii="Times New Roman" w:hAnsi="Times New Roman"/>
                <w:sz w:val="24"/>
                <w:szCs w:val="24"/>
                <w:highlight w:val="green"/>
                <w:lang w:val="lv-LV"/>
              </w:rPr>
            </w:pPr>
            <w:r w:rsidRPr="00062582">
              <w:rPr>
                <w:rFonts w:ascii="Times New Roman" w:hAnsi="Times New Roman"/>
                <w:sz w:val="24"/>
                <w:lang w:bidi="en-US"/>
              </w:rPr>
              <w:t>(c) Ethernet socket - at least 1.</w:t>
            </w:r>
          </w:p>
        </w:tc>
        <w:tc>
          <w:tcPr>
            <w:tcW w:w="1985" w:type="dxa"/>
          </w:tcPr>
          <w:p w14:paraId="58C67CE0" w14:textId="72B8FA1F" w:rsidR="00362A37" w:rsidRPr="005A384B" w:rsidRDefault="00362A37" w:rsidP="00362A37">
            <w:pPr>
              <w:spacing w:after="0" w:line="240" w:lineRule="auto"/>
              <w:contextualSpacing/>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48B5F755" w14:textId="77777777" w:rsidTr="001246B6">
        <w:tc>
          <w:tcPr>
            <w:tcW w:w="993" w:type="dxa"/>
          </w:tcPr>
          <w:p w14:paraId="36546E2E" w14:textId="67095059"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2.11.</w:t>
            </w:r>
          </w:p>
        </w:tc>
        <w:tc>
          <w:tcPr>
            <w:tcW w:w="2263" w:type="dxa"/>
          </w:tcPr>
          <w:p w14:paraId="6013A1AB" w14:textId="79485E34"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Electrical power supply</w:t>
            </w:r>
          </w:p>
        </w:tc>
        <w:tc>
          <w:tcPr>
            <w:tcW w:w="4110" w:type="dxa"/>
          </w:tcPr>
          <w:p w14:paraId="6C2DF77B" w14:textId="52A16453"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electrical power supply of the </w:t>
            </w:r>
            <w:r>
              <w:rPr>
                <w:rFonts w:ascii="Times New Roman" w:hAnsi="Times New Roman"/>
                <w:sz w:val="24"/>
                <w:lang w:bidi="en-US"/>
              </w:rPr>
              <w:t>Good</w:t>
            </w:r>
            <w:r w:rsidRPr="00062582">
              <w:rPr>
                <w:rFonts w:ascii="Times New Roman" w:hAnsi="Times New Roman"/>
                <w:sz w:val="24"/>
                <w:lang w:bidi="en-US"/>
              </w:rPr>
              <w:t xml:space="preserve"> shall be from the Helicopter electrical system, without using the existing Cigarette Lighter Receptacle socket.</w:t>
            </w:r>
          </w:p>
        </w:tc>
        <w:tc>
          <w:tcPr>
            <w:tcW w:w="1985" w:type="dxa"/>
          </w:tcPr>
          <w:p w14:paraId="3A7C2C22" w14:textId="64B2ACAF" w:rsidR="00362A37" w:rsidRPr="005A384B" w:rsidRDefault="00362A37" w:rsidP="00362A37">
            <w:pPr>
              <w:spacing w:after="0" w:line="240" w:lineRule="auto"/>
              <w:rPr>
                <w:rFonts w:ascii="Times New Roman" w:hAnsi="Times New Roman"/>
                <w:i/>
                <w:sz w:val="24"/>
                <w:szCs w:val="24"/>
                <w:highlight w:val="green"/>
                <w:lang w:val="lv-LV"/>
              </w:rPr>
            </w:pPr>
            <w:r w:rsidRPr="005A384B">
              <w:rPr>
                <w:rFonts w:ascii="Times New Roman" w:hAnsi="Times New Roman"/>
                <w:i/>
                <w:sz w:val="24"/>
                <w:lang w:bidi="en-US"/>
              </w:rPr>
              <w:t>[indicate: "Conform" or "Not conform"]</w:t>
            </w:r>
          </w:p>
        </w:tc>
      </w:tr>
      <w:tr w:rsidR="00362A37" w:rsidRPr="005A384B" w14:paraId="7BA52257" w14:textId="7220D4A0" w:rsidTr="001246B6">
        <w:tc>
          <w:tcPr>
            <w:tcW w:w="993" w:type="dxa"/>
          </w:tcPr>
          <w:p w14:paraId="553C6270" w14:textId="75DAF250"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3.</w:t>
            </w:r>
          </w:p>
        </w:tc>
        <w:tc>
          <w:tcPr>
            <w:tcW w:w="8358" w:type="dxa"/>
            <w:gridSpan w:val="3"/>
          </w:tcPr>
          <w:p w14:paraId="7089EF6A" w14:textId="595378F8" w:rsidR="00362A37" w:rsidRPr="005A384B" w:rsidRDefault="00362A37" w:rsidP="00362A37">
            <w:pPr>
              <w:spacing w:after="0" w:line="240" w:lineRule="auto"/>
              <w:jc w:val="both"/>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functionality</w:t>
            </w:r>
          </w:p>
        </w:tc>
      </w:tr>
      <w:tr w:rsidR="00362A37" w:rsidRPr="005A384B" w14:paraId="0CFE8E2B" w14:textId="76B2A7EC" w:rsidTr="001246B6">
        <w:tc>
          <w:tcPr>
            <w:tcW w:w="993" w:type="dxa"/>
          </w:tcPr>
          <w:p w14:paraId="09234CF5" w14:textId="1595F221"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3.1.</w:t>
            </w:r>
          </w:p>
        </w:tc>
        <w:tc>
          <w:tcPr>
            <w:tcW w:w="2263" w:type="dxa"/>
          </w:tcPr>
          <w:p w14:paraId="2A4C1578" w14:textId="33424DBF"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control console</w:t>
            </w:r>
          </w:p>
        </w:tc>
        <w:tc>
          <w:tcPr>
            <w:tcW w:w="4110" w:type="dxa"/>
          </w:tcPr>
          <w:p w14:paraId="454BF505"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control is implemented using a laptop or tablet. </w:t>
            </w:r>
            <w:r>
              <w:rPr>
                <w:rFonts w:ascii="Times New Roman" w:hAnsi="Times New Roman"/>
                <w:sz w:val="24"/>
                <w:lang w:bidi="en-US"/>
              </w:rPr>
              <w:t>Good</w:t>
            </w:r>
            <w:r w:rsidRPr="00062582">
              <w:rPr>
                <w:rFonts w:ascii="Times New Roman" w:hAnsi="Times New Roman"/>
                <w:sz w:val="24"/>
                <w:lang w:bidi="en-US"/>
              </w:rPr>
              <w:t xml:space="preserve"> connection to a laptop or tablet:</w:t>
            </w:r>
          </w:p>
          <w:p w14:paraId="0E03956A"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using a wireless WLAN connection;</w:t>
            </w:r>
          </w:p>
          <w:p w14:paraId="3A87B9C2"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wired via an Ethernet interface.</w:t>
            </w:r>
          </w:p>
          <w:p w14:paraId="03EE0E70" w14:textId="77777777" w:rsidR="00362A37" w:rsidRPr="00062582" w:rsidRDefault="00362A37" w:rsidP="00362A37">
            <w:pPr>
              <w:spacing w:after="0" w:line="240" w:lineRule="auto"/>
              <w:jc w:val="both"/>
              <w:rPr>
                <w:rFonts w:ascii="Times New Roman" w:hAnsi="Times New Roman"/>
                <w:sz w:val="16"/>
                <w:szCs w:val="16"/>
                <w:lang w:val="lv-LV"/>
              </w:rPr>
            </w:pPr>
          </w:p>
          <w:p w14:paraId="018957EB" w14:textId="5EAC92B0"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Note: At least 3 (three) tablets or laptops can be connected to the </w:t>
            </w:r>
            <w:r>
              <w:rPr>
                <w:rFonts w:ascii="Times New Roman" w:hAnsi="Times New Roman"/>
                <w:sz w:val="24"/>
                <w:lang w:bidi="en-US"/>
              </w:rPr>
              <w:t>Good</w:t>
            </w:r>
            <w:r w:rsidRPr="00062582">
              <w:rPr>
                <w:rFonts w:ascii="Times New Roman" w:hAnsi="Times New Roman"/>
                <w:sz w:val="24"/>
                <w:lang w:bidi="en-US"/>
              </w:rPr>
              <w:t xml:space="preserve"> at the same time.</w:t>
            </w:r>
          </w:p>
        </w:tc>
        <w:tc>
          <w:tcPr>
            <w:tcW w:w="1985" w:type="dxa"/>
          </w:tcPr>
          <w:p w14:paraId="3EE0F0A9" w14:textId="5610FF5D"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228FC413" w14:textId="567D5AD6" w:rsidTr="001246B6">
        <w:tc>
          <w:tcPr>
            <w:tcW w:w="993" w:type="dxa"/>
          </w:tcPr>
          <w:p w14:paraId="1CA0B927" w14:textId="7B58F88B"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3.2.</w:t>
            </w:r>
          </w:p>
        </w:tc>
        <w:tc>
          <w:tcPr>
            <w:tcW w:w="2263" w:type="dxa"/>
          </w:tcPr>
          <w:p w14:paraId="5CEBCE9E" w14:textId="767F3715" w:rsidR="00362A37" w:rsidRPr="005A384B" w:rsidRDefault="00362A37" w:rsidP="00362A37">
            <w:pPr>
              <w:spacing w:after="0" w:line="240" w:lineRule="auto"/>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control </w:t>
            </w:r>
            <w:r>
              <w:rPr>
                <w:rFonts w:ascii="Times New Roman" w:hAnsi="Times New Roman"/>
                <w:sz w:val="24"/>
                <w:lang w:bidi="en-US"/>
              </w:rPr>
              <w:t xml:space="preserve">soft </w:t>
            </w:r>
            <w:r w:rsidRPr="00062582">
              <w:rPr>
                <w:rFonts w:ascii="Times New Roman" w:hAnsi="Times New Roman"/>
                <w:sz w:val="24"/>
                <w:lang w:bidi="en-US"/>
              </w:rPr>
              <w:t>interface</w:t>
            </w:r>
          </w:p>
        </w:tc>
        <w:tc>
          <w:tcPr>
            <w:tcW w:w="4110" w:type="dxa"/>
          </w:tcPr>
          <w:p w14:paraId="5D62637E" w14:textId="52AC6CA5"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control interface contains an electronic map of the Republic of Latvia, the level of detail of which is such that it is possible to see street names, house numbers, etc.;</w:t>
            </w:r>
          </w:p>
        </w:tc>
        <w:tc>
          <w:tcPr>
            <w:tcW w:w="1985" w:type="dxa"/>
          </w:tcPr>
          <w:p w14:paraId="22129C9C" w14:textId="21F21BB2"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0B065F3D" w14:textId="3F0ED07B" w:rsidTr="001246B6">
        <w:tc>
          <w:tcPr>
            <w:tcW w:w="993" w:type="dxa"/>
          </w:tcPr>
          <w:p w14:paraId="0061C494" w14:textId="49849E72"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3.3.</w:t>
            </w:r>
          </w:p>
        </w:tc>
        <w:tc>
          <w:tcPr>
            <w:tcW w:w="2263" w:type="dxa"/>
          </w:tcPr>
          <w:p w14:paraId="41BF13AB" w14:textId="55191951"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Displaying the </w:t>
            </w:r>
            <w:r>
              <w:rPr>
                <w:rFonts w:ascii="Times New Roman" w:hAnsi="Times New Roman"/>
                <w:sz w:val="24"/>
                <w:lang w:bidi="en-US"/>
              </w:rPr>
              <w:t>geo</w:t>
            </w:r>
            <w:r w:rsidRPr="00062582">
              <w:rPr>
                <w:rFonts w:ascii="Times New Roman" w:hAnsi="Times New Roman"/>
                <w:sz w:val="24"/>
                <w:lang w:bidi="en-US"/>
              </w:rPr>
              <w:t>location of a mobile network user's device</w:t>
            </w:r>
          </w:p>
        </w:tc>
        <w:tc>
          <w:tcPr>
            <w:tcW w:w="4110" w:type="dxa"/>
          </w:tcPr>
          <w:p w14:paraId="5A625FE9" w14:textId="2BAB40CB" w:rsidR="00362A37" w:rsidRPr="005A384B" w:rsidRDefault="00362A37" w:rsidP="00362A37">
            <w:pPr>
              <w:spacing w:after="0" w:line="240" w:lineRule="auto"/>
              <w:ind w:left="5"/>
              <w:jc w:val="both"/>
              <w:rPr>
                <w:rFonts w:ascii="Times New Roman" w:hAnsi="Times New Roman"/>
                <w:sz w:val="24"/>
                <w:szCs w:val="24"/>
                <w:highlight w:val="green"/>
                <w:lang w:val="lv-LV"/>
              </w:rPr>
            </w:pPr>
            <w:r w:rsidRPr="00062582">
              <w:rPr>
                <w:rFonts w:ascii="Times New Roman" w:hAnsi="Times New Roman"/>
                <w:sz w:val="24"/>
                <w:lang w:bidi="en-US"/>
              </w:rPr>
              <w:t xml:space="preserve">Mobile network user device location is displayed on an electronic map with geographic coordinates (WGS-84) and </w:t>
            </w:r>
            <w:r>
              <w:rPr>
                <w:rFonts w:ascii="Times New Roman" w:hAnsi="Times New Roman"/>
                <w:sz w:val="24"/>
                <w:lang w:bidi="en-US"/>
              </w:rPr>
              <w:t xml:space="preserve">predicted </w:t>
            </w:r>
            <w:r w:rsidRPr="00062582">
              <w:rPr>
                <w:rFonts w:ascii="Times New Roman" w:hAnsi="Times New Roman"/>
                <w:sz w:val="24"/>
                <w:lang w:bidi="en-US"/>
              </w:rPr>
              <w:t xml:space="preserve">calculated </w:t>
            </w:r>
            <w:r>
              <w:rPr>
                <w:rFonts w:ascii="Times New Roman" w:hAnsi="Times New Roman"/>
                <w:sz w:val="24"/>
                <w:lang w:bidi="en-US"/>
              </w:rPr>
              <w:t>geo</w:t>
            </w:r>
            <w:r w:rsidRPr="00062582">
              <w:rPr>
                <w:rFonts w:ascii="Times New Roman" w:hAnsi="Times New Roman"/>
                <w:sz w:val="24"/>
                <w:lang w:bidi="en-US"/>
              </w:rPr>
              <w:t>location error;</w:t>
            </w:r>
          </w:p>
        </w:tc>
        <w:tc>
          <w:tcPr>
            <w:tcW w:w="1985" w:type="dxa"/>
          </w:tcPr>
          <w:p w14:paraId="3660E749" w14:textId="7FA25BCC" w:rsidR="00362A37" w:rsidRPr="005A384B" w:rsidRDefault="00362A37" w:rsidP="00362A37">
            <w:pPr>
              <w:spacing w:after="0" w:line="240" w:lineRule="auto"/>
              <w:ind w:left="5"/>
              <w:jc w:val="both"/>
              <w:rPr>
                <w:rFonts w:ascii="Times New Roman" w:hAnsi="Times New Roman"/>
                <w:sz w:val="24"/>
                <w:szCs w:val="24"/>
                <w:lang w:val="lv-LV"/>
              </w:rPr>
            </w:pPr>
            <w:r w:rsidRPr="005A384B">
              <w:rPr>
                <w:rFonts w:ascii="Times New Roman" w:hAnsi="Times New Roman"/>
                <w:i/>
                <w:sz w:val="24"/>
                <w:lang w:bidi="en-US"/>
              </w:rPr>
              <w:t>[indicate: "Conform" or "Not conform"]</w:t>
            </w:r>
          </w:p>
        </w:tc>
      </w:tr>
      <w:tr w:rsidR="00362A37" w:rsidRPr="005A384B" w14:paraId="29E23EFB" w14:textId="3E95A4E0" w:rsidTr="001246B6">
        <w:tc>
          <w:tcPr>
            <w:tcW w:w="993" w:type="dxa"/>
          </w:tcPr>
          <w:p w14:paraId="0E8068BA" w14:textId="02C4F753"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3.4.</w:t>
            </w:r>
          </w:p>
        </w:tc>
        <w:tc>
          <w:tcPr>
            <w:tcW w:w="2263" w:type="dxa"/>
          </w:tcPr>
          <w:p w14:paraId="6F3E5892" w14:textId="5C954B42"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settings</w:t>
            </w:r>
          </w:p>
        </w:tc>
        <w:tc>
          <w:tcPr>
            <w:tcW w:w="4110" w:type="dxa"/>
          </w:tcPr>
          <w:p w14:paraId="45D8D14D" w14:textId="3515E16E" w:rsidR="00362A37" w:rsidRPr="005A384B" w:rsidRDefault="00362A37" w:rsidP="00362A37">
            <w:pPr>
              <w:spacing w:after="0" w:line="240" w:lineRule="auto"/>
              <w:jc w:val="both"/>
              <w:rPr>
                <w:rFonts w:ascii="Times New Roman" w:hAnsi="Times New Roman"/>
                <w:sz w:val="24"/>
                <w:szCs w:val="24"/>
                <w:highlight w:val="green"/>
                <w:lang w:val="lv-LV"/>
              </w:rPr>
            </w:pPr>
            <w:r w:rsidRPr="007D15DA">
              <w:rPr>
                <w:rFonts w:ascii="Times New Roman" w:hAnsi="Times New Roman"/>
                <w:sz w:val="24"/>
                <w:lang w:bidi="en-US"/>
              </w:rPr>
              <w:t>The Good in auto mode performs a mobile network analysis and offers the most optimal settings to work on 2G, 3G and 4G network.</w:t>
            </w:r>
          </w:p>
        </w:tc>
        <w:tc>
          <w:tcPr>
            <w:tcW w:w="1985" w:type="dxa"/>
          </w:tcPr>
          <w:p w14:paraId="0DE2F88C" w14:textId="4344502B"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5B817381" w14:textId="5765DE29" w:rsidTr="001246B6">
        <w:tc>
          <w:tcPr>
            <w:tcW w:w="993" w:type="dxa"/>
          </w:tcPr>
          <w:p w14:paraId="6796EC03" w14:textId="63106F92"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3.5.</w:t>
            </w:r>
          </w:p>
        </w:tc>
        <w:tc>
          <w:tcPr>
            <w:tcW w:w="2263" w:type="dxa"/>
          </w:tcPr>
          <w:p w14:paraId="23E91E36" w14:textId="01A84C13"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Mobile device </w:t>
            </w:r>
            <w:r>
              <w:rPr>
                <w:rFonts w:ascii="Times New Roman" w:hAnsi="Times New Roman"/>
                <w:sz w:val="24"/>
                <w:lang w:bidi="en-US"/>
              </w:rPr>
              <w:t xml:space="preserve">user device </w:t>
            </w:r>
            <w:r w:rsidRPr="00062582">
              <w:rPr>
                <w:rFonts w:ascii="Times New Roman" w:hAnsi="Times New Roman"/>
                <w:sz w:val="24"/>
                <w:lang w:bidi="en-US"/>
              </w:rPr>
              <w:t>search filter</w:t>
            </w:r>
          </w:p>
        </w:tc>
        <w:tc>
          <w:tcPr>
            <w:tcW w:w="4110" w:type="dxa"/>
          </w:tcPr>
          <w:p w14:paraId="7EFCCC17"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allows mobile network users to search for devices using the IMEI or IMSI number, or part of the IMEI or IMSI number.</w:t>
            </w:r>
          </w:p>
          <w:p w14:paraId="432E8B4C"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lastRenderedPageBreak/>
              <w:t xml:space="preserve">The </w:t>
            </w:r>
            <w:r>
              <w:rPr>
                <w:rFonts w:ascii="Times New Roman" w:hAnsi="Times New Roman"/>
                <w:sz w:val="24"/>
                <w:lang w:bidi="en-US"/>
              </w:rPr>
              <w:t>Good</w:t>
            </w:r>
            <w:r w:rsidRPr="00062582">
              <w:rPr>
                <w:rFonts w:ascii="Times New Roman" w:hAnsi="Times New Roman"/>
                <w:sz w:val="24"/>
                <w:lang w:bidi="en-US"/>
              </w:rPr>
              <w:t xml:space="preserve"> provides </w:t>
            </w:r>
            <w:r>
              <w:rPr>
                <w:rFonts w:ascii="Times New Roman" w:hAnsi="Times New Roman"/>
                <w:sz w:val="24"/>
                <w:lang w:bidi="en-US"/>
              </w:rPr>
              <w:t>filtering for mobile network user devices</w:t>
            </w:r>
            <w:r w:rsidRPr="00062582">
              <w:rPr>
                <w:rFonts w:ascii="Times New Roman" w:hAnsi="Times New Roman"/>
                <w:sz w:val="24"/>
                <w:lang w:bidi="en-US"/>
              </w:rPr>
              <w:t>:</w:t>
            </w:r>
          </w:p>
          <w:p w14:paraId="6BA2CB48"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display only selected user devices;</w:t>
            </w:r>
          </w:p>
          <w:p w14:paraId="5F5D7FD7"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display all user devices when the filter is switched off;</w:t>
            </w:r>
          </w:p>
          <w:p w14:paraId="0FDE3AC6" w14:textId="20FE5085" w:rsidR="00362A37" w:rsidRPr="005A384B" w:rsidRDefault="00362A37" w:rsidP="00362A37">
            <w:pPr>
              <w:spacing w:after="0" w:line="240" w:lineRule="auto"/>
              <w:ind w:left="319"/>
              <w:jc w:val="both"/>
              <w:rPr>
                <w:rFonts w:ascii="Times New Roman" w:hAnsi="Times New Roman"/>
                <w:sz w:val="24"/>
                <w:szCs w:val="24"/>
                <w:highlight w:val="green"/>
                <w:lang w:val="lv-LV"/>
              </w:rPr>
            </w:pPr>
            <w:r w:rsidRPr="00062582">
              <w:rPr>
                <w:rFonts w:ascii="Times New Roman" w:hAnsi="Times New Roman"/>
                <w:sz w:val="24"/>
                <w:lang w:bidi="en-US"/>
              </w:rPr>
              <w:t>c) does not display only selected user devices.</w:t>
            </w:r>
          </w:p>
        </w:tc>
        <w:tc>
          <w:tcPr>
            <w:tcW w:w="1985" w:type="dxa"/>
          </w:tcPr>
          <w:p w14:paraId="7A08B9C9" w14:textId="78F3745D"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lastRenderedPageBreak/>
              <w:t>[indicate: "Conform" or "Not conform"]</w:t>
            </w:r>
          </w:p>
        </w:tc>
      </w:tr>
      <w:tr w:rsidR="00362A37" w:rsidRPr="005A384B" w14:paraId="03248593" w14:textId="3BCC4DA1" w:rsidTr="001246B6">
        <w:tc>
          <w:tcPr>
            <w:tcW w:w="993" w:type="dxa"/>
          </w:tcPr>
          <w:p w14:paraId="1038F0D6" w14:textId="6156A5D1"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3.6.</w:t>
            </w:r>
          </w:p>
        </w:tc>
        <w:tc>
          <w:tcPr>
            <w:tcW w:w="2263" w:type="dxa"/>
          </w:tcPr>
          <w:p w14:paraId="737BF477" w14:textId="2A4900A6"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Collecting data from mobile network users' devices</w:t>
            </w:r>
          </w:p>
        </w:tc>
        <w:tc>
          <w:tcPr>
            <w:tcW w:w="4110" w:type="dxa"/>
          </w:tcPr>
          <w:p w14:paraId="25A07E0F"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When selected by the user, the </w:t>
            </w:r>
            <w:r>
              <w:rPr>
                <w:rFonts w:ascii="Times New Roman" w:hAnsi="Times New Roman"/>
                <w:sz w:val="24"/>
                <w:lang w:bidi="en-US"/>
              </w:rPr>
              <w:t>Good</w:t>
            </w:r>
            <w:r w:rsidRPr="00062582">
              <w:rPr>
                <w:rFonts w:ascii="Times New Roman" w:hAnsi="Times New Roman"/>
                <w:sz w:val="24"/>
                <w:lang w:bidi="en-US"/>
              </w:rPr>
              <w:t xml:space="preserve"> reflects the following information about the mobile network users</w:t>
            </w:r>
            <w:r>
              <w:rPr>
                <w:rFonts w:ascii="Times New Roman" w:hAnsi="Times New Roman"/>
                <w:sz w:val="24"/>
                <w:lang w:bidi="en-US"/>
              </w:rPr>
              <w:t xml:space="preserve"> devices</w:t>
            </w:r>
            <w:r w:rsidRPr="00062582">
              <w:rPr>
                <w:rFonts w:ascii="Times New Roman" w:hAnsi="Times New Roman"/>
                <w:sz w:val="24"/>
                <w:lang w:bidi="en-US"/>
              </w:rPr>
              <w:t>:</w:t>
            </w:r>
          </w:p>
          <w:p w14:paraId="1910DE9E"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SIM card registration country;</w:t>
            </w:r>
          </w:p>
          <w:p w14:paraId="37390CB8"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b) IMSI and IMEI number, type of device;</w:t>
            </w:r>
          </w:p>
          <w:p w14:paraId="22A9C6F6"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c) the status and time of the connection;</w:t>
            </w:r>
          </w:p>
          <w:p w14:paraId="66429638"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d) signal strength;</w:t>
            </w:r>
          </w:p>
          <w:p w14:paraId="2389CDCB"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e) the time of the last connection;</w:t>
            </w:r>
          </w:p>
          <w:p w14:paraId="3FCBA923" w14:textId="78A8AA5A" w:rsidR="00362A37" w:rsidRPr="005A384B" w:rsidRDefault="00362A37" w:rsidP="00362A37">
            <w:pPr>
              <w:spacing w:after="0" w:line="240" w:lineRule="auto"/>
              <w:ind w:left="319"/>
              <w:jc w:val="both"/>
              <w:rPr>
                <w:rFonts w:ascii="Times New Roman" w:hAnsi="Times New Roman"/>
                <w:sz w:val="24"/>
                <w:szCs w:val="24"/>
                <w:highlight w:val="green"/>
                <w:lang w:val="lv-LV"/>
              </w:rPr>
            </w:pPr>
            <w:r w:rsidRPr="00062582">
              <w:rPr>
                <w:rFonts w:ascii="Times New Roman" w:hAnsi="Times New Roman"/>
                <w:sz w:val="24"/>
                <w:lang w:bidi="en-US"/>
              </w:rPr>
              <w:t>f) geographical coordinates and distance from the Helicopter.</w:t>
            </w:r>
          </w:p>
        </w:tc>
        <w:tc>
          <w:tcPr>
            <w:tcW w:w="1985" w:type="dxa"/>
          </w:tcPr>
          <w:p w14:paraId="27CAEBD6" w14:textId="0F54E527"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696009D5" w14:textId="2EC63C1F" w:rsidTr="001246B6">
        <w:tc>
          <w:tcPr>
            <w:tcW w:w="993" w:type="dxa"/>
          </w:tcPr>
          <w:p w14:paraId="2B25146C" w14:textId="5ACAEB67"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3.7.</w:t>
            </w:r>
          </w:p>
        </w:tc>
        <w:tc>
          <w:tcPr>
            <w:tcW w:w="2263" w:type="dxa"/>
          </w:tcPr>
          <w:p w14:paraId="488D39AB" w14:textId="78AD402A"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Communicating with a mobile network user device</w:t>
            </w:r>
          </w:p>
        </w:tc>
        <w:tc>
          <w:tcPr>
            <w:tcW w:w="4110" w:type="dxa"/>
          </w:tcPr>
          <w:p w14:paraId="36E5FB7A" w14:textId="77777777" w:rsidR="00362A37" w:rsidRPr="00062582"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communicates with the user's mobile device:</w:t>
            </w:r>
          </w:p>
          <w:p w14:paraId="2FED46E5"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using voice communication;</w:t>
            </w:r>
          </w:p>
          <w:p w14:paraId="780B6CF6" w14:textId="3CC59549" w:rsidR="00362A37" w:rsidRPr="005A384B" w:rsidRDefault="00362A37" w:rsidP="00362A37">
            <w:pPr>
              <w:spacing w:after="0" w:line="240" w:lineRule="auto"/>
              <w:ind w:left="319"/>
              <w:jc w:val="both"/>
              <w:rPr>
                <w:rFonts w:ascii="Times New Roman" w:hAnsi="Times New Roman"/>
                <w:sz w:val="24"/>
                <w:szCs w:val="24"/>
                <w:highlight w:val="green"/>
                <w:lang w:val="lv-LV"/>
              </w:rPr>
            </w:pPr>
            <w:r w:rsidRPr="00062582">
              <w:rPr>
                <w:rFonts w:ascii="Times New Roman" w:hAnsi="Times New Roman"/>
                <w:sz w:val="24"/>
                <w:lang w:bidi="en-US"/>
              </w:rPr>
              <w:t>b) using text messages.</w:t>
            </w:r>
          </w:p>
        </w:tc>
        <w:tc>
          <w:tcPr>
            <w:tcW w:w="1985" w:type="dxa"/>
            <w:shd w:val="clear" w:color="auto" w:fill="auto"/>
          </w:tcPr>
          <w:p w14:paraId="05FD40C4" w14:textId="25303ED7" w:rsidR="00362A37" w:rsidRPr="005A384B" w:rsidRDefault="00362A37" w:rsidP="00362A37">
            <w:pPr>
              <w:spacing w:after="0" w:line="240" w:lineRule="auto"/>
              <w:rPr>
                <w:rFonts w:ascii="Times New Roman" w:hAnsi="Times New Roman"/>
                <w:sz w:val="24"/>
                <w:szCs w:val="24"/>
                <w:highlight w:val="green"/>
                <w:lang w:val="lv-LV"/>
              </w:rPr>
            </w:pPr>
            <w:r w:rsidRPr="005A384B">
              <w:rPr>
                <w:rFonts w:ascii="Times New Roman" w:hAnsi="Times New Roman"/>
                <w:i/>
                <w:sz w:val="24"/>
                <w:lang w:bidi="en-US"/>
              </w:rPr>
              <w:t>[indicate: "</w:t>
            </w:r>
            <w:r>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2D727D54" w14:textId="2E16C721" w:rsidTr="001246B6">
        <w:tc>
          <w:tcPr>
            <w:tcW w:w="993" w:type="dxa"/>
          </w:tcPr>
          <w:p w14:paraId="304C0BFE" w14:textId="49A1933F"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3.8.</w:t>
            </w:r>
          </w:p>
        </w:tc>
        <w:tc>
          <w:tcPr>
            <w:tcW w:w="2263" w:type="dxa"/>
          </w:tcPr>
          <w:p w14:paraId="7074EDD5" w14:textId="3A2BED9F"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operating modes</w:t>
            </w:r>
          </w:p>
        </w:tc>
        <w:tc>
          <w:tcPr>
            <w:tcW w:w="4110" w:type="dxa"/>
          </w:tcPr>
          <w:p w14:paraId="57CE7CC8" w14:textId="77777777" w:rsidR="00362A37" w:rsidRPr="00062582" w:rsidRDefault="00362A37" w:rsidP="00362A37">
            <w:pPr>
              <w:spacing w:after="0" w:line="240" w:lineRule="auto"/>
              <w:ind w:left="5"/>
              <w:rPr>
                <w:rFonts w:ascii="Times New Roman" w:hAnsi="Times New Roman"/>
                <w:sz w:val="24"/>
                <w:szCs w:val="24"/>
                <w:lang w:val="lv-LV"/>
              </w:rPr>
            </w:pPr>
            <w:r w:rsidRPr="00062582">
              <w:rPr>
                <w:rFonts w:ascii="Times New Roman" w:hAnsi="Times New Roman"/>
                <w:sz w:val="24"/>
                <w:lang w:bidi="en-US"/>
              </w:rPr>
              <w:t xml:space="preserve">At the operator's choice, the </w:t>
            </w:r>
            <w:r>
              <w:rPr>
                <w:rFonts w:ascii="Times New Roman" w:hAnsi="Times New Roman"/>
                <w:sz w:val="24"/>
                <w:lang w:bidi="en-US"/>
              </w:rPr>
              <w:t>Good</w:t>
            </w:r>
            <w:r w:rsidRPr="00062582">
              <w:rPr>
                <w:rFonts w:ascii="Times New Roman" w:hAnsi="Times New Roman"/>
                <w:sz w:val="24"/>
                <w:lang w:bidi="en-US"/>
              </w:rPr>
              <w:t xml:space="preserve"> can operate in the following modes:</w:t>
            </w:r>
          </w:p>
          <w:p w14:paraId="2795E863"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2G + 3G;</w:t>
            </w:r>
          </w:p>
          <w:p w14:paraId="3D00EEBD"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b) 3G + 3G;</w:t>
            </w:r>
          </w:p>
          <w:p w14:paraId="67D39B27"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c) 2G + 4G;</w:t>
            </w:r>
          </w:p>
          <w:p w14:paraId="77F5D828" w14:textId="3BF426D9" w:rsidR="00362A37" w:rsidRPr="005A384B" w:rsidRDefault="00362A37" w:rsidP="00362A37">
            <w:pPr>
              <w:spacing w:after="0" w:line="240" w:lineRule="auto"/>
              <w:ind w:left="177"/>
              <w:rPr>
                <w:rFonts w:ascii="Times New Roman" w:hAnsi="Times New Roman"/>
                <w:sz w:val="24"/>
                <w:szCs w:val="24"/>
                <w:highlight w:val="green"/>
                <w:lang w:val="lv-LV"/>
              </w:rPr>
            </w:pPr>
            <w:r w:rsidRPr="00062582">
              <w:rPr>
                <w:rFonts w:ascii="Times New Roman" w:hAnsi="Times New Roman"/>
                <w:sz w:val="24"/>
                <w:lang w:bidi="en-US"/>
              </w:rPr>
              <w:t>d) 4G + 4G.</w:t>
            </w:r>
          </w:p>
        </w:tc>
        <w:tc>
          <w:tcPr>
            <w:tcW w:w="1985" w:type="dxa"/>
          </w:tcPr>
          <w:p w14:paraId="3AE1FC01" w14:textId="02F9F5D9" w:rsidR="00362A37" w:rsidRPr="005A384B" w:rsidRDefault="00362A37" w:rsidP="00362A37">
            <w:pPr>
              <w:spacing w:after="0" w:line="240" w:lineRule="auto"/>
              <w:ind w:left="5"/>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29702038" w14:textId="0A8D82FD" w:rsidTr="001246B6">
        <w:tc>
          <w:tcPr>
            <w:tcW w:w="993" w:type="dxa"/>
          </w:tcPr>
          <w:p w14:paraId="1C3ED0AA" w14:textId="229C1D94"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3.9.</w:t>
            </w:r>
          </w:p>
        </w:tc>
        <w:tc>
          <w:tcPr>
            <w:tcW w:w="2263" w:type="dxa"/>
          </w:tcPr>
          <w:p w14:paraId="30D7D8BC" w14:textId="608CB43A"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Report</w:t>
            </w:r>
          </w:p>
        </w:tc>
        <w:tc>
          <w:tcPr>
            <w:tcW w:w="4110" w:type="dxa"/>
          </w:tcPr>
          <w:p w14:paraId="2379C8AD"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After using the </w:t>
            </w:r>
            <w:r>
              <w:rPr>
                <w:rFonts w:ascii="Times New Roman" w:hAnsi="Times New Roman"/>
                <w:sz w:val="24"/>
                <w:lang w:bidi="en-US"/>
              </w:rPr>
              <w:t>Goods</w:t>
            </w:r>
            <w:r w:rsidRPr="00062582">
              <w:rPr>
                <w:rFonts w:ascii="Times New Roman" w:hAnsi="Times New Roman"/>
                <w:sz w:val="24"/>
                <w:lang w:bidi="en-US"/>
              </w:rPr>
              <w:t xml:space="preserve">, the </w:t>
            </w:r>
            <w:r>
              <w:rPr>
                <w:rFonts w:ascii="Times New Roman" w:hAnsi="Times New Roman"/>
                <w:sz w:val="24"/>
                <w:lang w:bidi="en-US"/>
              </w:rPr>
              <w:t>Good</w:t>
            </w:r>
            <w:r w:rsidRPr="00062582">
              <w:rPr>
                <w:rFonts w:ascii="Times New Roman" w:hAnsi="Times New Roman"/>
                <w:sz w:val="24"/>
                <w:lang w:bidi="en-US"/>
              </w:rPr>
              <w:t xml:space="preserve"> provides an aggregated data report including:</w:t>
            </w:r>
          </w:p>
          <w:p w14:paraId="1214579D"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flight route;</w:t>
            </w:r>
          </w:p>
          <w:p w14:paraId="3171CF71"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 xml:space="preserve">b) a collection of mobile network user device data; </w:t>
            </w:r>
          </w:p>
          <w:p w14:paraId="33ADB11B" w14:textId="762FFEBC" w:rsidR="00362A37" w:rsidRPr="005A384B" w:rsidRDefault="00362A37" w:rsidP="00362A37">
            <w:pPr>
              <w:spacing w:after="0" w:line="240" w:lineRule="auto"/>
              <w:ind w:left="177"/>
              <w:jc w:val="both"/>
              <w:rPr>
                <w:rFonts w:ascii="Times New Roman" w:hAnsi="Times New Roman"/>
                <w:sz w:val="24"/>
                <w:szCs w:val="24"/>
                <w:highlight w:val="green"/>
                <w:lang w:val="lv-LV"/>
              </w:rPr>
            </w:pPr>
            <w:r w:rsidRPr="00062582">
              <w:rPr>
                <w:rFonts w:ascii="Times New Roman" w:hAnsi="Times New Roman"/>
                <w:sz w:val="24"/>
                <w:lang w:bidi="en-US"/>
              </w:rPr>
              <w:t xml:space="preserve">c) the mode of operation of the </w:t>
            </w:r>
            <w:r>
              <w:rPr>
                <w:rFonts w:ascii="Times New Roman" w:hAnsi="Times New Roman"/>
                <w:sz w:val="24"/>
                <w:lang w:bidi="en-US"/>
              </w:rPr>
              <w:t>Good</w:t>
            </w:r>
            <w:r w:rsidRPr="00062582">
              <w:rPr>
                <w:rFonts w:ascii="Times New Roman" w:hAnsi="Times New Roman"/>
                <w:sz w:val="24"/>
                <w:lang w:bidi="en-US"/>
              </w:rPr>
              <w:t>.</w:t>
            </w:r>
          </w:p>
        </w:tc>
        <w:tc>
          <w:tcPr>
            <w:tcW w:w="1985" w:type="dxa"/>
            <w:shd w:val="clear" w:color="auto" w:fill="auto"/>
          </w:tcPr>
          <w:p w14:paraId="71E6E878" w14:textId="3E61B88A"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326522C8" w14:textId="028AF683" w:rsidTr="001246B6">
        <w:tc>
          <w:tcPr>
            <w:tcW w:w="993" w:type="dxa"/>
          </w:tcPr>
          <w:p w14:paraId="1FFC75B4" w14:textId="1A3D6347"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3.10.</w:t>
            </w:r>
          </w:p>
        </w:tc>
        <w:tc>
          <w:tcPr>
            <w:tcW w:w="2263" w:type="dxa"/>
          </w:tcPr>
          <w:p w14:paraId="333C3476" w14:textId="50085EBC"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Mobile network users’ device </w:t>
            </w:r>
            <w:r>
              <w:rPr>
                <w:rFonts w:ascii="Times New Roman" w:hAnsi="Times New Roman"/>
                <w:sz w:val="24"/>
                <w:lang w:bidi="en-US"/>
              </w:rPr>
              <w:t>battery</w:t>
            </w:r>
            <w:r w:rsidRPr="00062582">
              <w:rPr>
                <w:rFonts w:ascii="Times New Roman" w:hAnsi="Times New Roman"/>
                <w:sz w:val="24"/>
                <w:lang w:bidi="en-US"/>
              </w:rPr>
              <w:t xml:space="preserve"> saving mode</w:t>
            </w:r>
          </w:p>
        </w:tc>
        <w:tc>
          <w:tcPr>
            <w:tcW w:w="4110" w:type="dxa"/>
          </w:tcPr>
          <w:p w14:paraId="3639A7DC"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shall not cause interference to the communications of mobile network users' devices for which the </w:t>
            </w:r>
            <w:r>
              <w:rPr>
                <w:rFonts w:ascii="Times New Roman" w:hAnsi="Times New Roman"/>
                <w:sz w:val="24"/>
                <w:lang w:bidi="en-US"/>
              </w:rPr>
              <w:t>Good</w:t>
            </w:r>
            <w:r w:rsidRPr="00062582">
              <w:rPr>
                <w:rFonts w:ascii="Times New Roman" w:hAnsi="Times New Roman"/>
                <w:sz w:val="24"/>
                <w:lang w:bidi="en-US"/>
              </w:rPr>
              <w:t xml:space="preserve"> does not perform </w:t>
            </w:r>
            <w:r>
              <w:rPr>
                <w:rFonts w:ascii="Times New Roman" w:hAnsi="Times New Roman"/>
                <w:sz w:val="24"/>
                <w:lang w:bidi="en-US"/>
              </w:rPr>
              <w:t>geo</w:t>
            </w:r>
            <w:r w:rsidRPr="00062582">
              <w:rPr>
                <w:rFonts w:ascii="Times New Roman" w:hAnsi="Times New Roman"/>
                <w:sz w:val="24"/>
                <w:lang w:bidi="en-US"/>
              </w:rPr>
              <w:t>location tracking.</w:t>
            </w:r>
          </w:p>
          <w:p w14:paraId="74C7DC8E" w14:textId="6C272EC2" w:rsidR="00362A37" w:rsidRPr="005A384B" w:rsidRDefault="00362A37" w:rsidP="00362A37">
            <w:pPr>
              <w:spacing w:after="0" w:line="240" w:lineRule="auto"/>
              <w:jc w:val="both"/>
              <w:rPr>
                <w:rFonts w:ascii="Times New Roman" w:hAnsi="Times New Roman"/>
                <w:sz w:val="24"/>
                <w:szCs w:val="24"/>
                <w:highlight w:val="green"/>
                <w:lang w:val="lv-LV"/>
              </w:rPr>
            </w:pPr>
          </w:p>
        </w:tc>
        <w:tc>
          <w:tcPr>
            <w:tcW w:w="1985" w:type="dxa"/>
            <w:shd w:val="clear" w:color="auto" w:fill="auto"/>
          </w:tcPr>
          <w:p w14:paraId="281F9F70" w14:textId="74A8742B"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6A70A3AA" w14:textId="603446BB" w:rsidTr="001246B6">
        <w:tc>
          <w:tcPr>
            <w:tcW w:w="993" w:type="dxa"/>
          </w:tcPr>
          <w:p w14:paraId="6CF41B69" w14:textId="29ABA60E"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3.11.</w:t>
            </w:r>
          </w:p>
        </w:tc>
        <w:tc>
          <w:tcPr>
            <w:tcW w:w="2263" w:type="dxa"/>
          </w:tcPr>
          <w:p w14:paraId="6BCC734B" w14:textId="05B74741"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compatibility with other equipment</w:t>
            </w:r>
          </w:p>
        </w:tc>
        <w:tc>
          <w:tcPr>
            <w:tcW w:w="4110" w:type="dxa"/>
          </w:tcPr>
          <w:p w14:paraId="1D6FF0AB" w14:textId="0E1AFB57" w:rsidR="00362A37" w:rsidRPr="005A384B" w:rsidRDefault="00362A37" w:rsidP="00362A37">
            <w:pPr>
              <w:spacing w:after="0" w:line="240" w:lineRule="auto"/>
              <w:jc w:val="both"/>
              <w:rPr>
                <w:rFonts w:ascii="Times New Roman" w:hAnsi="Times New Roman"/>
                <w:sz w:val="24"/>
                <w:szCs w:val="24"/>
                <w:highlight w:val="green"/>
                <w:lang w:val="lv-LV"/>
              </w:rPr>
            </w:pPr>
            <w:r w:rsidRPr="001957F7">
              <w:rPr>
                <w:rFonts w:ascii="Times New Roman" w:hAnsi="Times New Roman"/>
                <w:sz w:val="24"/>
                <w:lang w:bidi="en-US"/>
              </w:rPr>
              <w:t>The Good integrates interface for compatibility with the EURONAV 7 digital map.</w:t>
            </w:r>
          </w:p>
        </w:tc>
        <w:tc>
          <w:tcPr>
            <w:tcW w:w="1985" w:type="dxa"/>
          </w:tcPr>
          <w:p w14:paraId="508A69DF" w14:textId="60E10D68"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77E06C72" w14:textId="690C661A" w:rsidTr="001246B6">
        <w:tc>
          <w:tcPr>
            <w:tcW w:w="993" w:type="dxa"/>
          </w:tcPr>
          <w:p w14:paraId="7E439EE6" w14:textId="3AE4A010"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4.</w:t>
            </w:r>
          </w:p>
        </w:tc>
        <w:tc>
          <w:tcPr>
            <w:tcW w:w="8358" w:type="dxa"/>
            <w:gridSpan w:val="3"/>
          </w:tcPr>
          <w:p w14:paraId="1BB5E856" w14:textId="07D0807F" w:rsidR="00362A37" w:rsidRPr="005A384B" w:rsidRDefault="00362A37" w:rsidP="00362A37">
            <w:pPr>
              <w:pStyle w:val="Default"/>
            </w:pPr>
            <w:r w:rsidRPr="00062582">
              <w:rPr>
                <w:lang w:val="en-US" w:bidi="en-US"/>
              </w:rPr>
              <w:t>Other requirements</w:t>
            </w:r>
          </w:p>
        </w:tc>
      </w:tr>
      <w:tr w:rsidR="00362A37" w:rsidRPr="005A384B" w14:paraId="6BEBAEE4" w14:textId="2EE35F3A" w:rsidTr="001246B6">
        <w:tc>
          <w:tcPr>
            <w:tcW w:w="993" w:type="dxa"/>
          </w:tcPr>
          <w:p w14:paraId="65DA1F2D" w14:textId="7DF87EB3"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4.1.</w:t>
            </w:r>
          </w:p>
        </w:tc>
        <w:tc>
          <w:tcPr>
            <w:tcW w:w="2263" w:type="dxa"/>
          </w:tcPr>
          <w:p w14:paraId="7BEAF123" w14:textId="3C514B54"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and installation documentation</w:t>
            </w:r>
          </w:p>
        </w:tc>
        <w:tc>
          <w:tcPr>
            <w:tcW w:w="4110" w:type="dxa"/>
          </w:tcPr>
          <w:p w14:paraId="0F2547FE"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The following documentation shall be delivered and handed over to the Contracting Authority together with the </w:t>
            </w:r>
            <w:r>
              <w:rPr>
                <w:rFonts w:ascii="Times New Roman" w:hAnsi="Times New Roman"/>
                <w:sz w:val="24"/>
                <w:lang w:bidi="en-US"/>
              </w:rPr>
              <w:t>Good</w:t>
            </w:r>
            <w:r w:rsidRPr="00062582">
              <w:rPr>
                <w:rFonts w:ascii="Times New Roman" w:hAnsi="Times New Roman"/>
                <w:sz w:val="24"/>
                <w:lang w:bidi="en-US"/>
              </w:rPr>
              <w:t xml:space="preserve"> and the Helicopter Installation:</w:t>
            </w:r>
          </w:p>
          <w:p w14:paraId="2447968B" w14:textId="77777777" w:rsidR="00362A37" w:rsidRPr="00062582" w:rsidRDefault="00362A37" w:rsidP="00362A37">
            <w:pPr>
              <w:pStyle w:val="Sarakstarindkopa"/>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a) </w:t>
            </w:r>
            <w:r>
              <w:rPr>
                <w:rFonts w:ascii="Times New Roman" w:hAnsi="Times New Roman"/>
                <w:sz w:val="24"/>
                <w:lang w:bidi="en-US"/>
              </w:rPr>
              <w:t>the User`s Manual (Operational Manual) for the Good</w:t>
            </w:r>
            <w:r w:rsidRPr="00062582">
              <w:rPr>
                <w:rFonts w:ascii="Times New Roman" w:hAnsi="Times New Roman"/>
                <w:sz w:val="24"/>
                <w:lang w:bidi="en-US"/>
              </w:rPr>
              <w:t>;</w:t>
            </w:r>
          </w:p>
          <w:p w14:paraId="69671FF8"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b) </w:t>
            </w:r>
            <w:r>
              <w:rPr>
                <w:rFonts w:ascii="Times New Roman" w:hAnsi="Times New Roman"/>
                <w:sz w:val="24"/>
                <w:lang w:bidi="en-US"/>
              </w:rPr>
              <w:t>Good Installation / removal manual to/from the Helicopter</w:t>
            </w:r>
            <w:r w:rsidRPr="00062582">
              <w:rPr>
                <w:rFonts w:ascii="Times New Roman" w:hAnsi="Times New Roman"/>
                <w:sz w:val="24"/>
                <w:lang w:bidi="en-US"/>
              </w:rPr>
              <w:t>;</w:t>
            </w:r>
          </w:p>
          <w:p w14:paraId="34426641"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lastRenderedPageBreak/>
              <w:t>c) Helicopter internal and external wiring drawings;</w:t>
            </w:r>
          </w:p>
          <w:p w14:paraId="72599A6F"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d) Instructions for continued airworthiness;</w:t>
            </w:r>
          </w:p>
          <w:p w14:paraId="728697D2"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e) A Non-Interception Statement from the manufacturer of the </w:t>
            </w:r>
            <w:r>
              <w:rPr>
                <w:rFonts w:ascii="Times New Roman" w:hAnsi="Times New Roman"/>
                <w:sz w:val="24"/>
                <w:lang w:bidi="en-US"/>
              </w:rPr>
              <w:t>Good</w:t>
            </w:r>
            <w:r w:rsidRPr="00062582">
              <w:rPr>
                <w:rFonts w:ascii="Times New Roman" w:hAnsi="Times New Roman"/>
                <w:sz w:val="24"/>
                <w:lang w:bidi="en-US"/>
              </w:rPr>
              <w:t xml:space="preserve"> stating that the </w:t>
            </w:r>
            <w:r>
              <w:rPr>
                <w:rFonts w:ascii="Times New Roman" w:hAnsi="Times New Roman"/>
                <w:sz w:val="24"/>
                <w:lang w:bidi="en-US"/>
              </w:rPr>
              <w:t>Good</w:t>
            </w:r>
            <w:r w:rsidRPr="00062582">
              <w:rPr>
                <w:rFonts w:ascii="Times New Roman" w:hAnsi="Times New Roman"/>
                <w:sz w:val="24"/>
                <w:lang w:bidi="en-US"/>
              </w:rPr>
              <w:t xml:space="preserve"> is not capable of intercepting voice, text and data communications from a mobile network user's device;</w:t>
            </w:r>
          </w:p>
          <w:p w14:paraId="307B4B1A"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f) Non-Jamming-Declaration by the manufacturer of the </w:t>
            </w:r>
            <w:r>
              <w:rPr>
                <w:rFonts w:ascii="Times New Roman" w:hAnsi="Times New Roman"/>
                <w:sz w:val="24"/>
                <w:lang w:bidi="en-US"/>
              </w:rPr>
              <w:t>Good</w:t>
            </w:r>
            <w:r w:rsidRPr="00062582">
              <w:rPr>
                <w:rFonts w:ascii="Times New Roman" w:hAnsi="Times New Roman"/>
                <w:sz w:val="24"/>
                <w:lang w:bidi="en-US"/>
              </w:rPr>
              <w:t xml:space="preserve"> not to cause interference to mobile network users who are not searched by the </w:t>
            </w:r>
            <w:r>
              <w:rPr>
                <w:rFonts w:ascii="Times New Roman" w:hAnsi="Times New Roman"/>
                <w:sz w:val="24"/>
                <w:lang w:bidi="en-US"/>
              </w:rPr>
              <w:t>Good</w:t>
            </w:r>
            <w:r w:rsidRPr="00062582">
              <w:rPr>
                <w:rFonts w:ascii="Times New Roman" w:hAnsi="Times New Roman"/>
                <w:sz w:val="24"/>
                <w:lang w:bidi="en-US"/>
              </w:rPr>
              <w:t>;</w:t>
            </w:r>
          </w:p>
          <w:p w14:paraId="04FCE902"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g) all certificates, authorisations, etc., resulting from the requirements of point 2.1 of the Technical Specification.</w:t>
            </w:r>
          </w:p>
          <w:p w14:paraId="7583ACEB" w14:textId="77777777" w:rsidR="00362A37" w:rsidRPr="00062582" w:rsidRDefault="00362A37" w:rsidP="00362A37">
            <w:pPr>
              <w:pStyle w:val="Sarakstarindkopa"/>
              <w:spacing w:after="0" w:line="240" w:lineRule="auto"/>
              <w:ind w:left="170"/>
              <w:jc w:val="both"/>
              <w:rPr>
                <w:rFonts w:ascii="Times New Roman" w:hAnsi="Times New Roman"/>
                <w:sz w:val="24"/>
                <w:szCs w:val="24"/>
                <w:lang w:val="lv-LV"/>
              </w:rPr>
            </w:pPr>
          </w:p>
          <w:p w14:paraId="3474479A" w14:textId="578DA03E"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Note: All documentation is in English or Latvian. </w:t>
            </w:r>
          </w:p>
        </w:tc>
        <w:tc>
          <w:tcPr>
            <w:tcW w:w="1985" w:type="dxa"/>
          </w:tcPr>
          <w:p w14:paraId="63C8FA80" w14:textId="13000C7B" w:rsidR="00362A37" w:rsidRPr="005A384B" w:rsidRDefault="00362A37" w:rsidP="00362A37">
            <w:pPr>
              <w:spacing w:after="0" w:line="240" w:lineRule="auto"/>
              <w:jc w:val="both"/>
              <w:rPr>
                <w:rFonts w:ascii="Times New Roman" w:hAnsi="Times New Roman"/>
                <w:sz w:val="24"/>
                <w:szCs w:val="24"/>
                <w:highlight w:val="green"/>
                <w:lang w:val="lv-LV" w:eastAsia="zh-CN"/>
              </w:rPr>
            </w:pPr>
            <w:r w:rsidRPr="005A384B">
              <w:rPr>
                <w:rFonts w:ascii="Times New Roman" w:hAnsi="Times New Roman"/>
                <w:i/>
                <w:sz w:val="24"/>
                <w:lang w:bidi="en-US"/>
              </w:rPr>
              <w:lastRenderedPageBreak/>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5A5CD0DE" w14:textId="303EF6D0" w:rsidTr="001246B6">
        <w:tc>
          <w:tcPr>
            <w:tcW w:w="993" w:type="dxa"/>
          </w:tcPr>
          <w:p w14:paraId="4BA159C3" w14:textId="48D211FC"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4.2.</w:t>
            </w:r>
          </w:p>
        </w:tc>
        <w:tc>
          <w:tcPr>
            <w:tcW w:w="2263" w:type="dxa"/>
          </w:tcPr>
          <w:p w14:paraId="07FD6E47" w14:textId="68633A5F"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Software and </w:t>
            </w:r>
            <w:r>
              <w:rPr>
                <w:rFonts w:ascii="Times New Roman" w:hAnsi="Times New Roman"/>
                <w:sz w:val="24"/>
                <w:lang w:bidi="en-US"/>
              </w:rPr>
              <w:t>Goods</w:t>
            </w:r>
            <w:r w:rsidRPr="00062582">
              <w:rPr>
                <w:rFonts w:ascii="Times New Roman" w:hAnsi="Times New Roman"/>
                <w:sz w:val="24"/>
                <w:lang w:bidi="en-US"/>
              </w:rPr>
              <w:t xml:space="preserve"> updates</w:t>
            </w:r>
          </w:p>
        </w:tc>
        <w:tc>
          <w:tcPr>
            <w:tcW w:w="4110" w:type="dxa"/>
          </w:tcPr>
          <w:p w14:paraId="775751B5" w14:textId="77777777" w:rsidR="00362A37" w:rsidRPr="00062582" w:rsidRDefault="00362A37" w:rsidP="00362A37">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all software necessary for the operation of the </w:t>
            </w:r>
            <w:r>
              <w:rPr>
                <w:rFonts w:ascii="Times New Roman" w:hAnsi="Times New Roman"/>
                <w:sz w:val="24"/>
                <w:lang w:bidi="en-US"/>
              </w:rPr>
              <w:t>Good</w:t>
            </w:r>
            <w:r w:rsidRPr="00062582">
              <w:rPr>
                <w:rFonts w:ascii="Times New Roman" w:hAnsi="Times New Roman"/>
                <w:sz w:val="24"/>
                <w:lang w:bidi="en-US"/>
              </w:rPr>
              <w:t>.</w:t>
            </w:r>
          </w:p>
          <w:p w14:paraId="6BE69199" w14:textId="64E0C2E9" w:rsidR="00362A37" w:rsidRPr="00062582" w:rsidRDefault="00362A37" w:rsidP="00362A37">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w:t>
            </w:r>
            <w:r>
              <w:rPr>
                <w:rFonts w:ascii="Times New Roman" w:hAnsi="Times New Roman"/>
                <w:sz w:val="24"/>
                <w:lang w:bidi="en-US"/>
              </w:rPr>
              <w:t>Good</w:t>
            </w:r>
            <w:r w:rsidRPr="00062582">
              <w:rPr>
                <w:rFonts w:ascii="Times New Roman" w:hAnsi="Times New Roman"/>
                <w:sz w:val="24"/>
                <w:lang w:bidi="en-US"/>
              </w:rPr>
              <w:t xml:space="preserve"> updates for the operation of the </w:t>
            </w:r>
            <w:r>
              <w:rPr>
                <w:rFonts w:ascii="Times New Roman" w:hAnsi="Times New Roman"/>
                <w:sz w:val="24"/>
                <w:lang w:bidi="en-US"/>
              </w:rPr>
              <w:t>Good</w:t>
            </w:r>
            <w:r w:rsidRPr="00062582">
              <w:rPr>
                <w:rFonts w:ascii="Times New Roman" w:hAnsi="Times New Roman"/>
                <w:sz w:val="24"/>
                <w:lang w:bidi="en-US"/>
              </w:rPr>
              <w:t xml:space="preserve"> free of charge for 2 (two) years from the date of signature of the Service </w:t>
            </w:r>
            <w:proofErr w:type="gramStart"/>
            <w:r w:rsidRPr="00062582">
              <w:rPr>
                <w:rFonts w:ascii="Times New Roman" w:hAnsi="Times New Roman"/>
                <w:sz w:val="24"/>
                <w:lang w:bidi="en-US"/>
              </w:rPr>
              <w:t>delivery</w:t>
            </w:r>
            <w:proofErr w:type="gramEnd"/>
            <w:r w:rsidRPr="00062582">
              <w:rPr>
                <w:rFonts w:ascii="Times New Roman" w:hAnsi="Times New Roman"/>
                <w:sz w:val="24"/>
                <w:lang w:bidi="en-US"/>
              </w:rPr>
              <w:t xml:space="preserve">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w:t>
            </w:r>
          </w:p>
          <w:p w14:paraId="207C4481" w14:textId="076C9CBC"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If the software is licensed, the licences supplied must be perpetual, with no time limit for use (subscription).</w:t>
            </w:r>
          </w:p>
        </w:tc>
        <w:tc>
          <w:tcPr>
            <w:tcW w:w="1985" w:type="dxa"/>
          </w:tcPr>
          <w:p w14:paraId="7A8F5C21" w14:textId="5503C052"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372191A8" w14:textId="68CE64A2" w:rsidTr="001246B6">
        <w:tc>
          <w:tcPr>
            <w:tcW w:w="993" w:type="dxa"/>
          </w:tcPr>
          <w:p w14:paraId="35C5C3D8" w14:textId="46923260"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4.3.</w:t>
            </w:r>
          </w:p>
        </w:tc>
        <w:tc>
          <w:tcPr>
            <w:tcW w:w="2263" w:type="dxa"/>
          </w:tcPr>
          <w:p w14:paraId="74811AB7"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Computer programme for analysing data captured by the </w:t>
            </w:r>
            <w:r>
              <w:rPr>
                <w:rFonts w:ascii="Times New Roman" w:hAnsi="Times New Roman"/>
                <w:sz w:val="24"/>
                <w:lang w:bidi="en-US"/>
              </w:rPr>
              <w:t>Good</w:t>
            </w:r>
          </w:p>
          <w:p w14:paraId="6483B8DB" w14:textId="6CC59F67" w:rsidR="00362A37" w:rsidRPr="005A384B" w:rsidRDefault="00362A37" w:rsidP="00362A37">
            <w:pPr>
              <w:spacing w:after="0" w:line="240" w:lineRule="auto"/>
              <w:rPr>
                <w:rFonts w:ascii="Times New Roman" w:hAnsi="Times New Roman"/>
                <w:sz w:val="24"/>
                <w:szCs w:val="24"/>
                <w:highlight w:val="green"/>
                <w:lang w:val="lv-LV"/>
              </w:rPr>
            </w:pPr>
          </w:p>
        </w:tc>
        <w:tc>
          <w:tcPr>
            <w:tcW w:w="4110" w:type="dxa"/>
          </w:tcPr>
          <w:p w14:paraId="2C5795FB" w14:textId="1E91FBCA"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Deliver and transfer to the Contracting Authority a computer software and licence (if any) for the analysis of the data captured by the </w:t>
            </w:r>
            <w:r>
              <w:rPr>
                <w:rFonts w:ascii="Times New Roman" w:hAnsi="Times New Roman"/>
                <w:sz w:val="24"/>
                <w:lang w:bidi="en-US"/>
              </w:rPr>
              <w:t>Good</w:t>
            </w:r>
            <w:r w:rsidRPr="00062582">
              <w:rPr>
                <w:rFonts w:ascii="Times New Roman" w:hAnsi="Times New Roman"/>
                <w:sz w:val="24"/>
                <w:lang w:bidi="en-US"/>
              </w:rPr>
              <w:t xml:space="preserve">, with a term of at least 2 (two) years from the date of signature of the Service delivery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w:t>
            </w:r>
          </w:p>
        </w:tc>
        <w:tc>
          <w:tcPr>
            <w:tcW w:w="1985" w:type="dxa"/>
          </w:tcPr>
          <w:p w14:paraId="50F7846D" w14:textId="50EF3D8D"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0744533C" w14:textId="42A020D0" w:rsidTr="001246B6">
        <w:tc>
          <w:tcPr>
            <w:tcW w:w="993" w:type="dxa"/>
          </w:tcPr>
          <w:p w14:paraId="1DDD9AD9" w14:textId="14151E28"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4.4.</w:t>
            </w:r>
          </w:p>
        </w:tc>
        <w:tc>
          <w:tcPr>
            <w:tcW w:w="2263" w:type="dxa"/>
          </w:tcPr>
          <w:p w14:paraId="598A2EE1" w14:textId="7066A6AF"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training simulator</w:t>
            </w:r>
          </w:p>
        </w:tc>
        <w:tc>
          <w:tcPr>
            <w:tcW w:w="4110" w:type="dxa"/>
          </w:tcPr>
          <w:p w14:paraId="2535427C" w14:textId="2D438E29"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Provide the Contracting Authority with access to the Training Simulator, valid for 2 (two) years from the date of signature of the Service delivery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w:t>
            </w:r>
          </w:p>
        </w:tc>
        <w:tc>
          <w:tcPr>
            <w:tcW w:w="1985" w:type="dxa"/>
            <w:shd w:val="clear" w:color="auto" w:fill="auto"/>
          </w:tcPr>
          <w:p w14:paraId="1417B5E4" w14:textId="0F152C66"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6FAE2361" w14:textId="6CA995A3" w:rsidTr="001246B6">
        <w:tc>
          <w:tcPr>
            <w:tcW w:w="993" w:type="dxa"/>
          </w:tcPr>
          <w:p w14:paraId="6339E383" w14:textId="24D8DD16"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4.5.</w:t>
            </w:r>
          </w:p>
        </w:tc>
        <w:tc>
          <w:tcPr>
            <w:tcW w:w="2263" w:type="dxa"/>
          </w:tcPr>
          <w:p w14:paraId="3ED9F3B4" w14:textId="2F9B2912"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Technical support for </w:t>
            </w:r>
            <w:r>
              <w:rPr>
                <w:rFonts w:ascii="Times New Roman" w:hAnsi="Times New Roman"/>
                <w:sz w:val="24"/>
                <w:lang w:bidi="en-US"/>
              </w:rPr>
              <w:t>Good</w:t>
            </w:r>
            <w:r w:rsidRPr="00062582">
              <w:rPr>
                <w:rFonts w:ascii="Times New Roman" w:hAnsi="Times New Roman"/>
                <w:sz w:val="24"/>
                <w:lang w:bidi="en-US"/>
              </w:rPr>
              <w:t xml:space="preserve"> service</w:t>
            </w:r>
          </w:p>
        </w:tc>
        <w:tc>
          <w:tcPr>
            <w:tcW w:w="4110" w:type="dxa"/>
          </w:tcPr>
          <w:p w14:paraId="4A67156F" w14:textId="035B8660"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Provide technical support (free of charge) for the </w:t>
            </w:r>
            <w:r>
              <w:rPr>
                <w:rFonts w:ascii="Times New Roman" w:hAnsi="Times New Roman"/>
                <w:sz w:val="24"/>
                <w:lang w:bidi="en-US"/>
              </w:rPr>
              <w:t>Good</w:t>
            </w:r>
            <w:r w:rsidRPr="00062582">
              <w:rPr>
                <w:rFonts w:ascii="Times New Roman" w:hAnsi="Times New Roman"/>
                <w:sz w:val="24"/>
                <w:lang w:bidi="en-US"/>
              </w:rPr>
              <w:t xml:space="preserve">, at its discretion, remotely or at the Contracting Authority's base for 2 (two) years from the date of signing of the Service delivery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 xml:space="preserve">. </w:t>
            </w:r>
          </w:p>
        </w:tc>
        <w:tc>
          <w:tcPr>
            <w:tcW w:w="1985" w:type="dxa"/>
          </w:tcPr>
          <w:p w14:paraId="40DE75B1" w14:textId="5D06DDA3"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19E24182" w14:textId="3155DB4C" w:rsidTr="001246B6">
        <w:tc>
          <w:tcPr>
            <w:tcW w:w="993" w:type="dxa"/>
          </w:tcPr>
          <w:p w14:paraId="06903B33" w14:textId="4B0D8C9F"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4.6.</w:t>
            </w:r>
          </w:p>
        </w:tc>
        <w:tc>
          <w:tcPr>
            <w:tcW w:w="2263" w:type="dxa"/>
          </w:tcPr>
          <w:p w14:paraId="663BC9D9" w14:textId="66AFDF23"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Clearance procedures</w:t>
            </w:r>
          </w:p>
        </w:tc>
        <w:tc>
          <w:tcPr>
            <w:tcW w:w="4110" w:type="dxa"/>
          </w:tcPr>
          <w:p w14:paraId="1EBB7E20" w14:textId="7C5681B7"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If necessary, to ensure the clearance procedures for the </w:t>
            </w:r>
            <w:r>
              <w:rPr>
                <w:rFonts w:ascii="Times New Roman" w:hAnsi="Times New Roman"/>
                <w:sz w:val="24"/>
                <w:lang w:bidi="en-US"/>
              </w:rPr>
              <w:t>Good</w:t>
            </w:r>
            <w:r w:rsidRPr="00062582">
              <w:rPr>
                <w:rFonts w:ascii="Times New Roman" w:hAnsi="Times New Roman"/>
                <w:sz w:val="24"/>
                <w:lang w:bidi="en-US"/>
              </w:rPr>
              <w:t xml:space="preserve"> and their installation materials, including obtaining all necessary certificates, licenses for all types of delivery.</w:t>
            </w:r>
          </w:p>
        </w:tc>
        <w:tc>
          <w:tcPr>
            <w:tcW w:w="1985" w:type="dxa"/>
          </w:tcPr>
          <w:p w14:paraId="45CABDD6" w14:textId="72362399"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2DF3CD37" w14:textId="0DE1A2AC" w:rsidTr="001246B6">
        <w:tc>
          <w:tcPr>
            <w:tcW w:w="993" w:type="dxa"/>
          </w:tcPr>
          <w:p w14:paraId="17F7CE54" w14:textId="4AA1B080"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lastRenderedPageBreak/>
              <w:t>4.7.</w:t>
            </w:r>
          </w:p>
        </w:tc>
        <w:tc>
          <w:tcPr>
            <w:tcW w:w="2263" w:type="dxa"/>
          </w:tcPr>
          <w:p w14:paraId="18B3258A" w14:textId="34E411E0"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Place of delivery and installation</w:t>
            </w:r>
          </w:p>
        </w:tc>
        <w:tc>
          <w:tcPr>
            <w:tcW w:w="4110" w:type="dxa"/>
          </w:tcPr>
          <w:p w14:paraId="2BB3DB60" w14:textId="72560B79"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State Border Guard Aviation and Special Operations </w:t>
            </w:r>
            <w:r>
              <w:rPr>
                <w:rFonts w:ascii="Times New Roman" w:hAnsi="Times New Roman"/>
                <w:sz w:val="24"/>
                <w:lang w:bidi="en-US"/>
              </w:rPr>
              <w:t>Board</w:t>
            </w:r>
            <w:r w:rsidRPr="00062582">
              <w:rPr>
                <w:rFonts w:ascii="Times New Roman" w:hAnsi="Times New Roman"/>
                <w:sz w:val="24"/>
                <w:lang w:bidi="en-US"/>
              </w:rPr>
              <w:t xml:space="preserve">, address: „Jaunsmilgas”, Runtorta, Isnaudas rural territory, </w:t>
            </w:r>
            <w:proofErr w:type="spellStart"/>
            <w:r w:rsidRPr="00062582">
              <w:rPr>
                <w:rFonts w:ascii="Times New Roman" w:hAnsi="Times New Roman"/>
                <w:sz w:val="24"/>
                <w:lang w:bidi="en-US"/>
              </w:rPr>
              <w:t>Ludza</w:t>
            </w:r>
            <w:proofErr w:type="spellEnd"/>
            <w:r w:rsidRPr="00062582">
              <w:rPr>
                <w:rFonts w:ascii="Times New Roman" w:hAnsi="Times New Roman"/>
                <w:sz w:val="24"/>
                <w:lang w:bidi="en-US"/>
              </w:rPr>
              <w:t xml:space="preserve"> municipality, LV-5701.</w:t>
            </w:r>
          </w:p>
        </w:tc>
        <w:tc>
          <w:tcPr>
            <w:tcW w:w="1985" w:type="dxa"/>
          </w:tcPr>
          <w:p w14:paraId="242A517D" w14:textId="405893F9"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3A47F35A" w14:textId="0684FA50" w:rsidTr="001246B6">
        <w:tc>
          <w:tcPr>
            <w:tcW w:w="993" w:type="dxa"/>
          </w:tcPr>
          <w:p w14:paraId="7D147A90" w14:textId="7CBA14BF"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4.8.</w:t>
            </w:r>
          </w:p>
        </w:tc>
        <w:tc>
          <w:tcPr>
            <w:tcW w:w="2263" w:type="dxa"/>
          </w:tcPr>
          <w:p w14:paraId="15AEE060" w14:textId="13A36483"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and installation warranty</w:t>
            </w:r>
          </w:p>
        </w:tc>
        <w:tc>
          <w:tcPr>
            <w:tcW w:w="4110" w:type="dxa"/>
          </w:tcPr>
          <w:p w14:paraId="70E2724D" w14:textId="63F238B5"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At least 2 (two) years from the date of signing of the Service delivery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w:t>
            </w:r>
          </w:p>
        </w:tc>
        <w:tc>
          <w:tcPr>
            <w:tcW w:w="1985" w:type="dxa"/>
          </w:tcPr>
          <w:p w14:paraId="368370A2" w14:textId="5A410268"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[specify deadline in years from the date of signature of the Service delivery </w:t>
            </w:r>
            <w:r w:rsidR="00DF0F88" w:rsidRPr="004C7755">
              <w:rPr>
                <w:rFonts w:ascii="Times New Roman" w:hAnsi="Times New Roman"/>
                <w:i/>
                <w:sz w:val="24"/>
                <w:szCs w:val="24"/>
                <w:lang w:eastAsia="lv-LV" w:bidi="en-US"/>
              </w:rPr>
              <w:t>Report</w:t>
            </w:r>
            <w:r w:rsidRPr="005A384B">
              <w:rPr>
                <w:rFonts w:ascii="Times New Roman" w:hAnsi="Times New Roman"/>
                <w:i/>
                <w:sz w:val="24"/>
                <w:lang w:bidi="en-US"/>
              </w:rPr>
              <w:t>]</w:t>
            </w:r>
          </w:p>
        </w:tc>
      </w:tr>
      <w:tr w:rsidR="00362A37" w:rsidRPr="005A384B" w14:paraId="338D411F" w14:textId="6B84B8B6" w:rsidTr="001246B6">
        <w:tc>
          <w:tcPr>
            <w:tcW w:w="993" w:type="dxa"/>
          </w:tcPr>
          <w:p w14:paraId="754F9570" w14:textId="2BF8C557"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4.9.</w:t>
            </w:r>
          </w:p>
        </w:tc>
        <w:tc>
          <w:tcPr>
            <w:tcW w:w="2263" w:type="dxa"/>
          </w:tcPr>
          <w:p w14:paraId="0924F06A" w14:textId="3528672A"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Delivery and installation lead time</w:t>
            </w:r>
          </w:p>
        </w:tc>
        <w:tc>
          <w:tcPr>
            <w:tcW w:w="4110" w:type="dxa"/>
          </w:tcPr>
          <w:p w14:paraId="6927B665" w14:textId="317AC9F0"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Up to 210 calendar days from the date of conclusion of the contract.</w:t>
            </w:r>
          </w:p>
        </w:tc>
        <w:tc>
          <w:tcPr>
            <w:tcW w:w="1985" w:type="dxa"/>
          </w:tcPr>
          <w:p w14:paraId="5DAF115B" w14:textId="2A030BBF"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[specify deadline in calendar days from the date of conclusion of the contract]</w:t>
            </w:r>
          </w:p>
        </w:tc>
      </w:tr>
    </w:tbl>
    <w:p w14:paraId="00BFAA5F" w14:textId="7FB28CB8" w:rsidR="004135E8" w:rsidRPr="005A384B" w:rsidRDefault="004135E8" w:rsidP="004135E8">
      <w:pPr>
        <w:spacing w:after="0" w:line="240" w:lineRule="auto"/>
        <w:jc w:val="both"/>
        <w:rPr>
          <w:rFonts w:ascii="Times New Roman" w:hAnsi="Times New Roman" w:cs="Times New Roman"/>
          <w:sz w:val="20"/>
          <w:szCs w:val="20"/>
          <w:lang w:val="lv-LV" w:eastAsia="lv-LV"/>
        </w:rPr>
      </w:pPr>
      <w:r w:rsidRPr="005A384B">
        <w:rPr>
          <w:rFonts w:ascii="Times New Roman" w:hAnsi="Times New Roman" w:cs="Times New Roman"/>
          <w:i/>
          <w:sz w:val="20"/>
          <w:szCs w:val="18"/>
          <w:lang w:bidi="en-US"/>
        </w:rPr>
        <w:t>[Position or status of the signatory of the document]</w:t>
      </w:r>
      <w:r w:rsidRPr="005A384B">
        <w:rPr>
          <w:rFonts w:ascii="Times New Roman" w:hAnsi="Times New Roman" w:cs="Times New Roman"/>
          <w:i/>
          <w:sz w:val="20"/>
          <w:szCs w:val="18"/>
          <w:lang w:bidi="en-US"/>
        </w:rPr>
        <w:tab/>
        <w:t xml:space="preserve">        [Name and surname of the signatory of the document]</w:t>
      </w:r>
      <w:r w:rsidR="005A384B">
        <w:rPr>
          <w:rStyle w:val="Vresatsauce"/>
          <w:rFonts w:ascii="Times New Roman" w:hAnsi="Times New Roman" w:cs="Times New Roman"/>
          <w:i/>
          <w:sz w:val="20"/>
          <w:szCs w:val="18"/>
          <w:lang w:bidi="en-US"/>
        </w:rPr>
        <w:footnoteReference w:id="2"/>
      </w:r>
    </w:p>
    <w:p w14:paraId="5E9C9DCB" w14:textId="77777777" w:rsidR="004135E8" w:rsidRPr="005A384B" w:rsidRDefault="004135E8" w:rsidP="004135E8">
      <w:pPr>
        <w:spacing w:after="0" w:line="240" w:lineRule="auto"/>
        <w:jc w:val="both"/>
        <w:rPr>
          <w:rFonts w:ascii="Times New Roman" w:hAnsi="Times New Roman" w:cs="Times New Roman"/>
          <w:sz w:val="24"/>
          <w:szCs w:val="24"/>
          <w:lang w:val="lv-LV" w:eastAsia="lv-LV"/>
        </w:rPr>
      </w:pPr>
    </w:p>
    <w:p w14:paraId="395E4AEA" w14:textId="77777777" w:rsidR="004135E8" w:rsidRPr="005A384B" w:rsidRDefault="004135E8" w:rsidP="004135E8">
      <w:pPr>
        <w:spacing w:after="0" w:line="240" w:lineRule="auto"/>
        <w:jc w:val="center"/>
        <w:rPr>
          <w:rFonts w:ascii="Times New Roman" w:hAnsi="Times New Roman" w:cs="Times New Roman"/>
          <w:i/>
          <w:sz w:val="24"/>
          <w:szCs w:val="24"/>
          <w:lang w:val="lv-LV" w:eastAsia="lv-LV"/>
        </w:rPr>
      </w:pPr>
      <w:r w:rsidRPr="005A384B">
        <w:rPr>
          <w:rFonts w:ascii="Times New Roman" w:hAnsi="Times New Roman" w:cs="Times New Roman"/>
          <w:sz w:val="24"/>
          <w:lang w:bidi="en-US"/>
        </w:rPr>
        <w:t xml:space="preserve">THE DOCUMENT IS SIGNED WITH </w:t>
      </w:r>
      <w:r w:rsidRPr="005A384B">
        <w:rPr>
          <w:rFonts w:ascii="Times New Roman" w:hAnsi="Times New Roman" w:cs="Times New Roman"/>
          <w:i/>
          <w:sz w:val="24"/>
          <w:lang w:bidi="en-US"/>
        </w:rPr>
        <w:t>[depending on actual circumstances, it is written:</w:t>
      </w:r>
    </w:p>
    <w:p w14:paraId="716CC880" w14:textId="77777777" w:rsidR="004135E8" w:rsidRPr="005A384B" w:rsidRDefault="004135E8" w:rsidP="004135E8">
      <w:pPr>
        <w:spacing w:after="0" w:line="240" w:lineRule="auto"/>
        <w:jc w:val="center"/>
        <w:rPr>
          <w:rFonts w:ascii="Times New Roman" w:hAnsi="Times New Roman" w:cs="Times New Roman"/>
          <w:i/>
          <w:sz w:val="24"/>
          <w:szCs w:val="24"/>
          <w:lang w:val="lv-LV" w:eastAsia="lv-LV"/>
        </w:rPr>
      </w:pPr>
      <w:r w:rsidRPr="005A384B">
        <w:rPr>
          <w:rFonts w:ascii="Times New Roman" w:hAnsi="Times New Roman" w:cs="Times New Roman"/>
          <w:sz w:val="24"/>
          <w:lang w:bidi="en-US"/>
        </w:rPr>
        <w:t>“SECURE ELECTRONIC SIGNATURE AND CONTAINS A TIME STAMP”</w:t>
      </w:r>
    </w:p>
    <w:p w14:paraId="7554BA00" w14:textId="77777777" w:rsidR="004135E8" w:rsidRPr="005A384B" w:rsidRDefault="004135E8" w:rsidP="004135E8">
      <w:pPr>
        <w:spacing w:after="0" w:line="240" w:lineRule="auto"/>
        <w:jc w:val="center"/>
        <w:rPr>
          <w:rFonts w:ascii="Times New Roman" w:hAnsi="Times New Roman" w:cs="Times New Roman"/>
          <w:i/>
          <w:sz w:val="24"/>
          <w:szCs w:val="24"/>
          <w:lang w:val="lv-LV" w:eastAsia="lv-LV"/>
        </w:rPr>
      </w:pPr>
      <w:r w:rsidRPr="005A384B">
        <w:rPr>
          <w:rFonts w:ascii="Times New Roman" w:hAnsi="Times New Roman" w:cs="Times New Roman"/>
          <w:i/>
          <w:sz w:val="24"/>
          <w:lang w:bidi="en-US"/>
        </w:rPr>
        <w:t>or</w:t>
      </w:r>
    </w:p>
    <w:p w14:paraId="74EC3AA6" w14:textId="724E340A" w:rsidR="004135E8" w:rsidRPr="005A384B" w:rsidRDefault="004135E8" w:rsidP="004F67C6">
      <w:pPr>
        <w:spacing w:after="0" w:line="240" w:lineRule="auto"/>
        <w:jc w:val="center"/>
        <w:rPr>
          <w:rFonts w:ascii="Times New Roman" w:hAnsi="Times New Roman" w:cs="Times New Roman"/>
          <w:sz w:val="24"/>
          <w:szCs w:val="24"/>
          <w:lang w:val="lv-LV"/>
        </w:rPr>
      </w:pPr>
      <w:r w:rsidRPr="005A384B">
        <w:rPr>
          <w:rFonts w:ascii="Times New Roman" w:hAnsi="Times New Roman" w:cs="Times New Roman"/>
          <w:i/>
          <w:sz w:val="24"/>
          <w:lang w:bidi="en-US"/>
        </w:rPr>
        <w:t>"SIGNATURE TOOL EMBEDDED IN THE E-PROCUREMENT SYSTEM AND CONTAINING A TIME STAMP"]</w:t>
      </w:r>
    </w:p>
    <w:sectPr w:rsidR="004135E8" w:rsidRPr="005A384B" w:rsidSect="005A384B">
      <w:headerReference w:type="default" r:id="rId8"/>
      <w:pgSz w:w="11907" w:h="16840" w:code="9"/>
      <w:pgMar w:top="1134" w:right="851" w:bottom="426"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85893" w14:textId="77777777" w:rsidR="002327BF" w:rsidRDefault="002327BF" w:rsidP="00A15929">
      <w:pPr>
        <w:spacing w:after="0" w:line="240" w:lineRule="auto"/>
      </w:pPr>
      <w:r>
        <w:separator/>
      </w:r>
    </w:p>
  </w:endnote>
  <w:endnote w:type="continuationSeparator" w:id="0">
    <w:p w14:paraId="004D01C1" w14:textId="77777777" w:rsidR="002327BF" w:rsidRDefault="002327BF" w:rsidP="00A15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angal">
    <w:altName w:val="IDAutomationHC39M"/>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F14F4" w14:textId="77777777" w:rsidR="002327BF" w:rsidRDefault="002327BF" w:rsidP="00A15929">
      <w:pPr>
        <w:spacing w:after="0" w:line="240" w:lineRule="auto"/>
      </w:pPr>
      <w:r>
        <w:separator/>
      </w:r>
    </w:p>
  </w:footnote>
  <w:footnote w:type="continuationSeparator" w:id="0">
    <w:p w14:paraId="53023713" w14:textId="77777777" w:rsidR="002327BF" w:rsidRDefault="002327BF" w:rsidP="00A15929">
      <w:pPr>
        <w:spacing w:after="0" w:line="240" w:lineRule="auto"/>
      </w:pPr>
      <w:r>
        <w:continuationSeparator/>
      </w:r>
    </w:p>
  </w:footnote>
  <w:footnote w:id="1">
    <w:p w14:paraId="02AA7FA6" w14:textId="77777777" w:rsidR="00DB08EC" w:rsidRPr="005A384B" w:rsidRDefault="00DB08EC" w:rsidP="00A15C65">
      <w:pPr>
        <w:pStyle w:val="Vresteksts"/>
        <w:jc w:val="both"/>
        <w:rPr>
          <w:rFonts w:ascii="Times New Roman" w:hAnsi="Times New Roman" w:cs="Times New Roman"/>
        </w:rPr>
      </w:pPr>
      <w:r w:rsidRPr="005A384B">
        <w:rPr>
          <w:rStyle w:val="Vresatsauce"/>
          <w:rFonts w:ascii="Times New Roman" w:hAnsi="Times New Roman" w:cs="Times New Roman"/>
          <w:lang w:val="en-US" w:bidi="en-US"/>
        </w:rPr>
        <w:footnoteRef/>
      </w:r>
      <w:r w:rsidRPr="005A384B">
        <w:rPr>
          <w:rFonts w:ascii="Times New Roman" w:hAnsi="Times New Roman" w:cs="Times New Roman"/>
          <w:lang w:val="en-US" w:bidi="en-US"/>
        </w:rPr>
        <w:t>Appropriate information must be entered here and in place of the square brackets highlighted in italics and explanatory text.</w:t>
      </w:r>
    </w:p>
  </w:footnote>
  <w:footnote w:id="2">
    <w:p w14:paraId="7FCD7590" w14:textId="3DD34B0A" w:rsidR="005A384B" w:rsidRPr="005A384B" w:rsidRDefault="005A384B">
      <w:pPr>
        <w:pStyle w:val="Vresteksts"/>
        <w:rPr>
          <w:rFonts w:ascii="Times New Roman" w:hAnsi="Times New Roman" w:cs="Times New Roman"/>
        </w:rPr>
      </w:pPr>
      <w:r w:rsidRPr="005A384B">
        <w:rPr>
          <w:rStyle w:val="Vresatsauce"/>
          <w:rFonts w:ascii="Times New Roman" w:hAnsi="Times New Roman" w:cs="Times New Roman"/>
        </w:rPr>
        <w:footnoteRef/>
      </w:r>
      <w:r w:rsidRPr="005A384B">
        <w:rPr>
          <w:rFonts w:ascii="Times New Roman" w:hAnsi="Times New Roman" w:cs="Times New Roman"/>
        </w:rPr>
        <w:t xml:space="preserve"> </w:t>
      </w:r>
      <w:proofErr w:type="spellStart"/>
      <w:r w:rsidRPr="005A384B">
        <w:rPr>
          <w:rFonts w:ascii="Times New Roman" w:hAnsi="Times New Roman" w:cs="Times New Roman"/>
        </w:rPr>
        <w:t>If</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the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technical</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tender</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is</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signed</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by</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more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than</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one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person</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the</w:t>
      </w:r>
      <w:proofErr w:type="spellEnd"/>
      <w:r w:rsidRPr="005A384B">
        <w:rPr>
          <w:rFonts w:ascii="Times New Roman" w:hAnsi="Times New Roman" w:cs="Times New Roman"/>
        </w:rPr>
        <w:t xml:space="preserve"> relevant </w:t>
      </w:r>
      <w:proofErr w:type="spellStart"/>
      <w:r w:rsidRPr="005A384B">
        <w:rPr>
          <w:rFonts w:ascii="Times New Roman" w:hAnsi="Times New Roman" w:cs="Times New Roman"/>
        </w:rPr>
        <w:t>information</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shall</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be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provided</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for</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each</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person</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who</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signed</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the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technical</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tender</w:t>
      </w:r>
      <w:proofErr w:type="spellEnd"/>
      <w:r w:rsidRPr="005A384B">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8F1C7" w14:textId="15DF0E65" w:rsidR="00DB08EC" w:rsidRPr="005A384B" w:rsidRDefault="00DB08EC">
    <w:pPr>
      <w:pStyle w:val="Galvene"/>
      <w:jc w:val="center"/>
      <w:rPr>
        <w:rFonts w:ascii="Times New Roman" w:hAnsi="Times New Roman" w:cs="Times New Roman"/>
        <w:sz w:val="24"/>
        <w:szCs w:val="24"/>
      </w:rPr>
    </w:pPr>
    <w:r w:rsidRPr="005A384B">
      <w:rPr>
        <w:rFonts w:ascii="Times New Roman" w:hAnsi="Times New Roman" w:cs="Times New Roman"/>
        <w:sz w:val="24"/>
        <w:lang w:bidi="en-US"/>
      </w:rPr>
      <w:fldChar w:fldCharType="begin"/>
    </w:r>
    <w:r w:rsidRPr="005A384B">
      <w:rPr>
        <w:rFonts w:ascii="Times New Roman" w:hAnsi="Times New Roman" w:cs="Times New Roman"/>
        <w:sz w:val="24"/>
        <w:lang w:bidi="en-US"/>
      </w:rPr>
      <w:instrText xml:space="preserve"> PAGE   \* MERGEFORMAT </w:instrText>
    </w:r>
    <w:r w:rsidRPr="005A384B">
      <w:rPr>
        <w:rFonts w:ascii="Times New Roman" w:hAnsi="Times New Roman" w:cs="Times New Roman"/>
        <w:sz w:val="24"/>
        <w:lang w:bidi="en-US"/>
      </w:rPr>
      <w:fldChar w:fldCharType="separate"/>
    </w:r>
    <w:r w:rsidR="00CF181F">
      <w:rPr>
        <w:rFonts w:ascii="Times New Roman" w:hAnsi="Times New Roman" w:cs="Times New Roman"/>
        <w:noProof/>
        <w:sz w:val="24"/>
        <w:lang w:bidi="en-US"/>
      </w:rPr>
      <w:t>10</w:t>
    </w:r>
    <w:r w:rsidRPr="005A384B">
      <w:rPr>
        <w:rFonts w:ascii="Times New Roman" w:hAnsi="Times New Roman" w:cs="Times New Roman"/>
        <w:sz w:val="24"/>
        <w:lang w:bidi="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5D4E"/>
    <w:multiLevelType w:val="hybridMultilevel"/>
    <w:tmpl w:val="C22245E2"/>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 w15:restartNumberingAfterBreak="0">
    <w:nsid w:val="062E3F94"/>
    <w:multiLevelType w:val="hybridMultilevel"/>
    <w:tmpl w:val="6F34ADA6"/>
    <w:lvl w:ilvl="0" w:tplc="1F4AE316">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 w15:restartNumberingAfterBreak="0">
    <w:nsid w:val="0B172180"/>
    <w:multiLevelType w:val="hybridMultilevel"/>
    <w:tmpl w:val="21BCAB9C"/>
    <w:lvl w:ilvl="0" w:tplc="1236E6FC">
      <w:start w:val="1"/>
      <w:numFmt w:val="decimal"/>
      <w:lvlText w:val="%1."/>
      <w:lvlJc w:val="left"/>
      <w:pPr>
        <w:ind w:left="720" w:hanging="360"/>
      </w:pPr>
      <w:rPr>
        <w:rFonts w:cs="Times New Roman" w:hint="default"/>
        <w:color w:val="auto"/>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0EE93BE4"/>
    <w:multiLevelType w:val="hybridMultilevel"/>
    <w:tmpl w:val="4E1E5CCC"/>
    <w:lvl w:ilvl="0" w:tplc="86DE7BCA">
      <w:start w:val="1"/>
      <w:numFmt w:val="lowerLett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12741B0D"/>
    <w:multiLevelType w:val="hybridMultilevel"/>
    <w:tmpl w:val="930A846E"/>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 w15:restartNumberingAfterBreak="0">
    <w:nsid w:val="1A1E371A"/>
    <w:multiLevelType w:val="multilevel"/>
    <w:tmpl w:val="D616A116"/>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55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Calibri" w:hAnsi="Calibri" w:cs="Calibri" w:hint="default"/>
        <w:sz w:val="22"/>
        <w:szCs w:val="22"/>
      </w:rPr>
    </w:lvl>
    <w:lvl w:ilvl="3">
      <w:start w:val="1"/>
      <w:numFmt w:val="decimal"/>
      <w:isLgl/>
      <w:lvlText w:val="%1.%2.%3.%4."/>
      <w:lvlJc w:val="left"/>
      <w:pPr>
        <w:ind w:left="1080" w:hanging="720"/>
      </w:pPr>
      <w:rPr>
        <w:rFonts w:ascii="Calibri" w:hAnsi="Calibri" w:cs="Calibri" w:hint="default"/>
        <w:sz w:val="22"/>
        <w:szCs w:val="22"/>
      </w:rPr>
    </w:lvl>
    <w:lvl w:ilvl="4">
      <w:start w:val="1"/>
      <w:numFmt w:val="decimal"/>
      <w:isLgl/>
      <w:lvlText w:val="%1.%2.%3.%4.%5."/>
      <w:lvlJc w:val="left"/>
      <w:pPr>
        <w:ind w:left="1440" w:hanging="1080"/>
      </w:pPr>
      <w:rPr>
        <w:rFonts w:ascii="Calibri" w:hAnsi="Calibri" w:cs="Calibri" w:hint="default"/>
        <w:sz w:val="22"/>
        <w:szCs w:val="22"/>
      </w:rPr>
    </w:lvl>
    <w:lvl w:ilvl="5">
      <w:start w:val="1"/>
      <w:numFmt w:val="decimal"/>
      <w:isLgl/>
      <w:lvlText w:val="%1.%2.%3.%4.%5.%6."/>
      <w:lvlJc w:val="left"/>
      <w:pPr>
        <w:ind w:left="1440" w:hanging="1080"/>
      </w:pPr>
      <w:rPr>
        <w:rFonts w:ascii="Calibri" w:hAnsi="Calibri" w:cs="Calibri" w:hint="default"/>
        <w:sz w:val="22"/>
        <w:szCs w:val="22"/>
      </w:rPr>
    </w:lvl>
    <w:lvl w:ilvl="6">
      <w:start w:val="1"/>
      <w:numFmt w:val="decimal"/>
      <w:isLgl/>
      <w:lvlText w:val="%1.%2.%3.%4.%5.%6.%7."/>
      <w:lvlJc w:val="left"/>
      <w:pPr>
        <w:ind w:left="1800" w:hanging="1440"/>
      </w:pPr>
      <w:rPr>
        <w:rFonts w:ascii="Calibri" w:hAnsi="Calibri" w:cs="Calibri" w:hint="default"/>
        <w:sz w:val="22"/>
        <w:szCs w:val="22"/>
      </w:rPr>
    </w:lvl>
    <w:lvl w:ilvl="7">
      <w:start w:val="1"/>
      <w:numFmt w:val="decimal"/>
      <w:isLgl/>
      <w:lvlText w:val="%1.%2.%3.%4.%5.%6.%7.%8."/>
      <w:lvlJc w:val="left"/>
      <w:pPr>
        <w:ind w:left="1800" w:hanging="1440"/>
      </w:pPr>
      <w:rPr>
        <w:rFonts w:ascii="Calibri" w:hAnsi="Calibri" w:cs="Calibri" w:hint="default"/>
        <w:sz w:val="22"/>
        <w:szCs w:val="22"/>
      </w:rPr>
    </w:lvl>
    <w:lvl w:ilvl="8">
      <w:start w:val="1"/>
      <w:numFmt w:val="decimal"/>
      <w:isLgl/>
      <w:lvlText w:val="%1.%2.%3.%4.%5.%6.%7.%8.%9."/>
      <w:lvlJc w:val="left"/>
      <w:pPr>
        <w:ind w:left="2160" w:hanging="1800"/>
      </w:pPr>
      <w:rPr>
        <w:rFonts w:ascii="Calibri" w:hAnsi="Calibri" w:cs="Calibri" w:hint="default"/>
        <w:sz w:val="22"/>
        <w:szCs w:val="22"/>
      </w:rPr>
    </w:lvl>
  </w:abstractNum>
  <w:abstractNum w:abstractNumId="6" w15:restartNumberingAfterBreak="0">
    <w:nsid w:val="1AB846DA"/>
    <w:multiLevelType w:val="hybridMultilevel"/>
    <w:tmpl w:val="1D56C2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A42737"/>
    <w:multiLevelType w:val="hybridMultilevel"/>
    <w:tmpl w:val="CB6EF134"/>
    <w:lvl w:ilvl="0" w:tplc="105871EE">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1E3C1A29"/>
    <w:multiLevelType w:val="hybridMultilevel"/>
    <w:tmpl w:val="E1201C22"/>
    <w:lvl w:ilvl="0" w:tplc="F092C76A">
      <w:start w:val="1"/>
      <w:numFmt w:val="decimal"/>
      <w:lvlText w:val="%1."/>
      <w:lvlJc w:val="left"/>
      <w:pPr>
        <w:ind w:left="720" w:hanging="360"/>
      </w:pPr>
      <w:rPr>
        <w:rFonts w:cs="Times New Roman" w:hint="default"/>
        <w:sz w:val="24"/>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249B0DCD"/>
    <w:multiLevelType w:val="hybridMultilevel"/>
    <w:tmpl w:val="4CE45DB0"/>
    <w:lvl w:ilvl="0" w:tplc="0426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11104ED"/>
    <w:multiLevelType w:val="hybridMultilevel"/>
    <w:tmpl w:val="25EAC8F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CB52B19"/>
    <w:multiLevelType w:val="multilevel"/>
    <w:tmpl w:val="0426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15:restartNumberingAfterBreak="0">
    <w:nsid w:val="41C61D9C"/>
    <w:multiLevelType w:val="hybridMultilevel"/>
    <w:tmpl w:val="D42C215A"/>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4D5E5A97"/>
    <w:multiLevelType w:val="hybridMultilevel"/>
    <w:tmpl w:val="69DC812E"/>
    <w:lvl w:ilvl="0" w:tplc="C2F4C6C8">
      <w:start w:val="1"/>
      <w:numFmt w:val="lowerLetter"/>
      <w:lvlText w:val="%1)"/>
      <w:lvlJc w:val="left"/>
      <w:pPr>
        <w:ind w:left="1080" w:hanging="360"/>
      </w:pPr>
      <w:rPr>
        <w:rFonts w:cs="Times New Roman" w:hint="default"/>
        <w:sz w:val="24"/>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14" w15:restartNumberingAfterBreak="0">
    <w:nsid w:val="4D6F5C80"/>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4A3F77"/>
    <w:multiLevelType w:val="hybridMultilevel"/>
    <w:tmpl w:val="4FE2E1AE"/>
    <w:lvl w:ilvl="0" w:tplc="CFEC11C0">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534E211B"/>
    <w:multiLevelType w:val="hybridMultilevel"/>
    <w:tmpl w:val="18A2813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575D475C"/>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2005E0F"/>
    <w:multiLevelType w:val="hybridMultilevel"/>
    <w:tmpl w:val="F7FE898E"/>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9" w15:restartNumberingAfterBreak="0">
    <w:nsid w:val="64543920"/>
    <w:multiLevelType w:val="hybridMultilevel"/>
    <w:tmpl w:val="EA9A95E8"/>
    <w:lvl w:ilvl="0" w:tplc="160044B2">
      <w:start w:val="1"/>
      <w:numFmt w:val="lowerLetter"/>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20" w15:restartNumberingAfterBreak="0">
    <w:nsid w:val="77BB080D"/>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6F190E"/>
    <w:multiLevelType w:val="hybridMultilevel"/>
    <w:tmpl w:val="7EFAC690"/>
    <w:lvl w:ilvl="0" w:tplc="F2DCA190">
      <w:start w:val="1"/>
      <w:numFmt w:val="decimal"/>
      <w:lvlText w:val="%1."/>
      <w:lvlJc w:val="left"/>
      <w:pPr>
        <w:ind w:left="405" w:hanging="360"/>
      </w:pPr>
      <w:rPr>
        <w:rFonts w:cs="Times New Roman" w:hint="default"/>
      </w:rPr>
    </w:lvl>
    <w:lvl w:ilvl="1" w:tplc="04090019">
      <w:start w:val="1"/>
      <w:numFmt w:val="lowerLetter"/>
      <w:lvlText w:val="%2."/>
      <w:lvlJc w:val="left"/>
      <w:pPr>
        <w:ind w:left="1125" w:hanging="360"/>
      </w:pPr>
      <w:rPr>
        <w:rFonts w:cs="Times New Roman"/>
      </w:rPr>
    </w:lvl>
    <w:lvl w:ilvl="2" w:tplc="0409001B">
      <w:start w:val="1"/>
      <w:numFmt w:val="lowerRoman"/>
      <w:lvlText w:val="%3."/>
      <w:lvlJc w:val="right"/>
      <w:pPr>
        <w:ind w:left="1845" w:hanging="180"/>
      </w:pPr>
      <w:rPr>
        <w:rFonts w:cs="Times New Roman"/>
      </w:rPr>
    </w:lvl>
    <w:lvl w:ilvl="3" w:tplc="0409000F">
      <w:start w:val="1"/>
      <w:numFmt w:val="decimal"/>
      <w:lvlText w:val="%4."/>
      <w:lvlJc w:val="left"/>
      <w:pPr>
        <w:ind w:left="2565" w:hanging="360"/>
      </w:pPr>
      <w:rPr>
        <w:rFonts w:cs="Times New Roman"/>
      </w:rPr>
    </w:lvl>
    <w:lvl w:ilvl="4" w:tplc="04090019">
      <w:start w:val="1"/>
      <w:numFmt w:val="lowerLetter"/>
      <w:lvlText w:val="%5."/>
      <w:lvlJc w:val="left"/>
      <w:pPr>
        <w:ind w:left="3285" w:hanging="360"/>
      </w:pPr>
      <w:rPr>
        <w:rFonts w:cs="Times New Roman"/>
      </w:rPr>
    </w:lvl>
    <w:lvl w:ilvl="5" w:tplc="0409001B">
      <w:start w:val="1"/>
      <w:numFmt w:val="lowerRoman"/>
      <w:lvlText w:val="%6."/>
      <w:lvlJc w:val="right"/>
      <w:pPr>
        <w:ind w:left="4005" w:hanging="180"/>
      </w:pPr>
      <w:rPr>
        <w:rFonts w:cs="Times New Roman"/>
      </w:rPr>
    </w:lvl>
    <w:lvl w:ilvl="6" w:tplc="0409000F">
      <w:start w:val="1"/>
      <w:numFmt w:val="decimal"/>
      <w:lvlText w:val="%7."/>
      <w:lvlJc w:val="left"/>
      <w:pPr>
        <w:ind w:left="4725" w:hanging="360"/>
      </w:pPr>
      <w:rPr>
        <w:rFonts w:cs="Times New Roman"/>
      </w:rPr>
    </w:lvl>
    <w:lvl w:ilvl="7" w:tplc="04090019">
      <w:start w:val="1"/>
      <w:numFmt w:val="lowerLetter"/>
      <w:lvlText w:val="%8."/>
      <w:lvlJc w:val="left"/>
      <w:pPr>
        <w:ind w:left="5445" w:hanging="360"/>
      </w:pPr>
      <w:rPr>
        <w:rFonts w:cs="Times New Roman"/>
      </w:rPr>
    </w:lvl>
    <w:lvl w:ilvl="8" w:tplc="0409001B">
      <w:start w:val="1"/>
      <w:numFmt w:val="lowerRoman"/>
      <w:lvlText w:val="%9."/>
      <w:lvlJc w:val="right"/>
      <w:pPr>
        <w:ind w:left="6165" w:hanging="180"/>
      </w:pPr>
      <w:rPr>
        <w:rFonts w:cs="Times New Roman"/>
      </w:rPr>
    </w:lvl>
  </w:abstractNum>
  <w:abstractNum w:abstractNumId="22" w15:restartNumberingAfterBreak="0">
    <w:nsid w:val="7E281316"/>
    <w:multiLevelType w:val="hybridMultilevel"/>
    <w:tmpl w:val="21DAEFF4"/>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3" w15:restartNumberingAfterBreak="0">
    <w:nsid w:val="7FF0626E"/>
    <w:multiLevelType w:val="hybridMultilevel"/>
    <w:tmpl w:val="3B72EEA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1"/>
  </w:num>
  <w:num w:numId="2">
    <w:abstractNumId w:val="16"/>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3"/>
  </w:num>
  <w:num w:numId="6">
    <w:abstractNumId w:val="5"/>
  </w:num>
  <w:num w:numId="7">
    <w:abstractNumId w:val="9"/>
  </w:num>
  <w:num w:numId="8">
    <w:abstractNumId w:val="7"/>
  </w:num>
  <w:num w:numId="9">
    <w:abstractNumId w:val="15"/>
  </w:num>
  <w:num w:numId="10">
    <w:abstractNumId w:val="18"/>
  </w:num>
  <w:num w:numId="11">
    <w:abstractNumId w:val="0"/>
  </w:num>
  <w:num w:numId="12">
    <w:abstractNumId w:val="10"/>
  </w:num>
  <w:num w:numId="13">
    <w:abstractNumId w:val="19"/>
  </w:num>
  <w:num w:numId="14">
    <w:abstractNumId w:val="12"/>
  </w:num>
  <w:num w:numId="15">
    <w:abstractNumId w:val="3"/>
  </w:num>
  <w:num w:numId="16">
    <w:abstractNumId w:val="8"/>
  </w:num>
  <w:num w:numId="17">
    <w:abstractNumId w:val="13"/>
  </w:num>
  <w:num w:numId="18">
    <w:abstractNumId w:val="4"/>
  </w:num>
  <w:num w:numId="19">
    <w:abstractNumId w:val="22"/>
  </w:num>
  <w:num w:numId="20">
    <w:abstractNumId w:val="6"/>
  </w:num>
  <w:num w:numId="21">
    <w:abstractNumId w:val="14"/>
  </w:num>
  <w:num w:numId="22">
    <w:abstractNumId w:val="17"/>
  </w:num>
  <w:num w:numId="23">
    <w:abstractNumId w:val="2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54E"/>
    <w:rsid w:val="00001B5C"/>
    <w:rsid w:val="00003B62"/>
    <w:rsid w:val="00014365"/>
    <w:rsid w:val="00017364"/>
    <w:rsid w:val="00017E0B"/>
    <w:rsid w:val="0002009D"/>
    <w:rsid w:val="000222E1"/>
    <w:rsid w:val="0003120E"/>
    <w:rsid w:val="00031C0A"/>
    <w:rsid w:val="000335D0"/>
    <w:rsid w:val="0004066D"/>
    <w:rsid w:val="00042E44"/>
    <w:rsid w:val="000525FF"/>
    <w:rsid w:val="0005714B"/>
    <w:rsid w:val="00062985"/>
    <w:rsid w:val="000636EA"/>
    <w:rsid w:val="0006754E"/>
    <w:rsid w:val="00067807"/>
    <w:rsid w:val="00075AF2"/>
    <w:rsid w:val="000771C3"/>
    <w:rsid w:val="00081795"/>
    <w:rsid w:val="00081F55"/>
    <w:rsid w:val="000824AB"/>
    <w:rsid w:val="000835C4"/>
    <w:rsid w:val="00083C04"/>
    <w:rsid w:val="000871B4"/>
    <w:rsid w:val="000874AD"/>
    <w:rsid w:val="00092480"/>
    <w:rsid w:val="000A7053"/>
    <w:rsid w:val="000B7FF8"/>
    <w:rsid w:val="000C2257"/>
    <w:rsid w:val="000C6FE6"/>
    <w:rsid w:val="000D0F39"/>
    <w:rsid w:val="000D5AE6"/>
    <w:rsid w:val="000E56CF"/>
    <w:rsid w:val="000F1E84"/>
    <w:rsid w:val="000F3FAA"/>
    <w:rsid w:val="0010239E"/>
    <w:rsid w:val="00107428"/>
    <w:rsid w:val="001108B6"/>
    <w:rsid w:val="00112570"/>
    <w:rsid w:val="00120908"/>
    <w:rsid w:val="0012179A"/>
    <w:rsid w:val="001246B6"/>
    <w:rsid w:val="001262CE"/>
    <w:rsid w:val="00126964"/>
    <w:rsid w:val="00131ABF"/>
    <w:rsid w:val="00135C27"/>
    <w:rsid w:val="0015372E"/>
    <w:rsid w:val="001669C8"/>
    <w:rsid w:val="00170CFA"/>
    <w:rsid w:val="00173C78"/>
    <w:rsid w:val="001B5ED1"/>
    <w:rsid w:val="001C4AF8"/>
    <w:rsid w:val="001C5065"/>
    <w:rsid w:val="001C57C6"/>
    <w:rsid w:val="001C6B26"/>
    <w:rsid w:val="001D12FC"/>
    <w:rsid w:val="001D2B50"/>
    <w:rsid w:val="001D2DDA"/>
    <w:rsid w:val="001E630A"/>
    <w:rsid w:val="001F1948"/>
    <w:rsid w:val="002016D4"/>
    <w:rsid w:val="00207339"/>
    <w:rsid w:val="00222014"/>
    <w:rsid w:val="002327BF"/>
    <w:rsid w:val="00233C89"/>
    <w:rsid w:val="002513C7"/>
    <w:rsid w:val="00251C05"/>
    <w:rsid w:val="0025682E"/>
    <w:rsid w:val="00256F59"/>
    <w:rsid w:val="00265843"/>
    <w:rsid w:val="002677A8"/>
    <w:rsid w:val="0027252B"/>
    <w:rsid w:val="00272853"/>
    <w:rsid w:val="00273714"/>
    <w:rsid w:val="00285D40"/>
    <w:rsid w:val="0029065A"/>
    <w:rsid w:val="002A1F67"/>
    <w:rsid w:val="002A2894"/>
    <w:rsid w:val="002C1C1A"/>
    <w:rsid w:val="002C4660"/>
    <w:rsid w:val="002C5AB6"/>
    <w:rsid w:val="002F0394"/>
    <w:rsid w:val="002F1406"/>
    <w:rsid w:val="002F15D7"/>
    <w:rsid w:val="002F3175"/>
    <w:rsid w:val="0030268E"/>
    <w:rsid w:val="00310C05"/>
    <w:rsid w:val="00316CA7"/>
    <w:rsid w:val="00330154"/>
    <w:rsid w:val="0034031A"/>
    <w:rsid w:val="003407F5"/>
    <w:rsid w:val="00341EE2"/>
    <w:rsid w:val="0034324D"/>
    <w:rsid w:val="003507E0"/>
    <w:rsid w:val="003530AB"/>
    <w:rsid w:val="00355EC0"/>
    <w:rsid w:val="003608E3"/>
    <w:rsid w:val="00362A37"/>
    <w:rsid w:val="00380847"/>
    <w:rsid w:val="003808CC"/>
    <w:rsid w:val="00385247"/>
    <w:rsid w:val="00385872"/>
    <w:rsid w:val="00391447"/>
    <w:rsid w:val="003915C5"/>
    <w:rsid w:val="0039516A"/>
    <w:rsid w:val="003963AD"/>
    <w:rsid w:val="003A430F"/>
    <w:rsid w:val="003B012D"/>
    <w:rsid w:val="003B716F"/>
    <w:rsid w:val="003C46C8"/>
    <w:rsid w:val="003E3AC4"/>
    <w:rsid w:val="003E464E"/>
    <w:rsid w:val="003E79E8"/>
    <w:rsid w:val="00405EBA"/>
    <w:rsid w:val="004114D1"/>
    <w:rsid w:val="004130D3"/>
    <w:rsid w:val="004135E8"/>
    <w:rsid w:val="0041433E"/>
    <w:rsid w:val="004325F5"/>
    <w:rsid w:val="00432788"/>
    <w:rsid w:val="00442811"/>
    <w:rsid w:val="00447DDB"/>
    <w:rsid w:val="004540EC"/>
    <w:rsid w:val="0045744B"/>
    <w:rsid w:val="004633EA"/>
    <w:rsid w:val="004A38AB"/>
    <w:rsid w:val="004A38C5"/>
    <w:rsid w:val="004A425E"/>
    <w:rsid w:val="004A5BCF"/>
    <w:rsid w:val="004B71B4"/>
    <w:rsid w:val="004C086C"/>
    <w:rsid w:val="004C7755"/>
    <w:rsid w:val="004D00D8"/>
    <w:rsid w:val="004D5DD2"/>
    <w:rsid w:val="004E3696"/>
    <w:rsid w:val="004F0322"/>
    <w:rsid w:val="004F67C6"/>
    <w:rsid w:val="0050390C"/>
    <w:rsid w:val="005045E4"/>
    <w:rsid w:val="00504995"/>
    <w:rsid w:val="00507CCA"/>
    <w:rsid w:val="0053233E"/>
    <w:rsid w:val="00534BFB"/>
    <w:rsid w:val="00541DC5"/>
    <w:rsid w:val="00545649"/>
    <w:rsid w:val="00546B02"/>
    <w:rsid w:val="0055783C"/>
    <w:rsid w:val="00561EB7"/>
    <w:rsid w:val="00562A36"/>
    <w:rsid w:val="00564EA5"/>
    <w:rsid w:val="00572A9D"/>
    <w:rsid w:val="005930BF"/>
    <w:rsid w:val="005A0630"/>
    <w:rsid w:val="005A24A9"/>
    <w:rsid w:val="005A384B"/>
    <w:rsid w:val="005A7420"/>
    <w:rsid w:val="005C08CC"/>
    <w:rsid w:val="005C1217"/>
    <w:rsid w:val="005C577E"/>
    <w:rsid w:val="005C7E59"/>
    <w:rsid w:val="005D0ADC"/>
    <w:rsid w:val="005D336A"/>
    <w:rsid w:val="005E3018"/>
    <w:rsid w:val="005E7779"/>
    <w:rsid w:val="005F004A"/>
    <w:rsid w:val="0060141E"/>
    <w:rsid w:val="0060697A"/>
    <w:rsid w:val="00617FDF"/>
    <w:rsid w:val="00627E93"/>
    <w:rsid w:val="00640429"/>
    <w:rsid w:val="00651EB1"/>
    <w:rsid w:val="00653985"/>
    <w:rsid w:val="00662AA0"/>
    <w:rsid w:val="0067124F"/>
    <w:rsid w:val="00676D55"/>
    <w:rsid w:val="00692B7A"/>
    <w:rsid w:val="006934BA"/>
    <w:rsid w:val="00693CC3"/>
    <w:rsid w:val="00694723"/>
    <w:rsid w:val="006965B3"/>
    <w:rsid w:val="0069690C"/>
    <w:rsid w:val="006A0BDD"/>
    <w:rsid w:val="006A0CFF"/>
    <w:rsid w:val="006A2F4D"/>
    <w:rsid w:val="006A6913"/>
    <w:rsid w:val="006A6AF9"/>
    <w:rsid w:val="006A7B5B"/>
    <w:rsid w:val="006C20A2"/>
    <w:rsid w:val="006C2988"/>
    <w:rsid w:val="006E0CBB"/>
    <w:rsid w:val="006E23A6"/>
    <w:rsid w:val="006F09A5"/>
    <w:rsid w:val="006F5C51"/>
    <w:rsid w:val="007133EF"/>
    <w:rsid w:val="00724117"/>
    <w:rsid w:val="00725ED1"/>
    <w:rsid w:val="00726780"/>
    <w:rsid w:val="00726FE2"/>
    <w:rsid w:val="007320A8"/>
    <w:rsid w:val="007330FE"/>
    <w:rsid w:val="007448D3"/>
    <w:rsid w:val="00763FD6"/>
    <w:rsid w:val="00780A19"/>
    <w:rsid w:val="0079052B"/>
    <w:rsid w:val="007B0518"/>
    <w:rsid w:val="007B4EB7"/>
    <w:rsid w:val="007B7554"/>
    <w:rsid w:val="007D306B"/>
    <w:rsid w:val="007D6663"/>
    <w:rsid w:val="007D67E0"/>
    <w:rsid w:val="007F14C5"/>
    <w:rsid w:val="007F78D9"/>
    <w:rsid w:val="007F7BC9"/>
    <w:rsid w:val="00817074"/>
    <w:rsid w:val="0082179B"/>
    <w:rsid w:val="00823F73"/>
    <w:rsid w:val="008252D7"/>
    <w:rsid w:val="008402B4"/>
    <w:rsid w:val="00847800"/>
    <w:rsid w:val="008501BB"/>
    <w:rsid w:val="00850B4A"/>
    <w:rsid w:val="008524BD"/>
    <w:rsid w:val="0085515C"/>
    <w:rsid w:val="00860872"/>
    <w:rsid w:val="008608B6"/>
    <w:rsid w:val="0086183E"/>
    <w:rsid w:val="008624BE"/>
    <w:rsid w:val="008661FB"/>
    <w:rsid w:val="00876FCC"/>
    <w:rsid w:val="00891FB1"/>
    <w:rsid w:val="008979E1"/>
    <w:rsid w:val="008A1045"/>
    <w:rsid w:val="008A5DE6"/>
    <w:rsid w:val="008B1AEA"/>
    <w:rsid w:val="008B3231"/>
    <w:rsid w:val="008B4159"/>
    <w:rsid w:val="008C2B5B"/>
    <w:rsid w:val="008D11C3"/>
    <w:rsid w:val="008D480A"/>
    <w:rsid w:val="008D4974"/>
    <w:rsid w:val="008D4EE3"/>
    <w:rsid w:val="008D65C2"/>
    <w:rsid w:val="008E01A8"/>
    <w:rsid w:val="008E3E7D"/>
    <w:rsid w:val="008E40ED"/>
    <w:rsid w:val="008E78FD"/>
    <w:rsid w:val="008F0976"/>
    <w:rsid w:val="008F47CB"/>
    <w:rsid w:val="00906F93"/>
    <w:rsid w:val="009164F2"/>
    <w:rsid w:val="00917881"/>
    <w:rsid w:val="0092087B"/>
    <w:rsid w:val="00923EB3"/>
    <w:rsid w:val="00925488"/>
    <w:rsid w:val="009255A1"/>
    <w:rsid w:val="00927D42"/>
    <w:rsid w:val="00927E2F"/>
    <w:rsid w:val="00937E19"/>
    <w:rsid w:val="00943842"/>
    <w:rsid w:val="009443BC"/>
    <w:rsid w:val="009473B9"/>
    <w:rsid w:val="00956476"/>
    <w:rsid w:val="00962665"/>
    <w:rsid w:val="00965B38"/>
    <w:rsid w:val="0097104F"/>
    <w:rsid w:val="00976B6F"/>
    <w:rsid w:val="00984C1A"/>
    <w:rsid w:val="00990B56"/>
    <w:rsid w:val="009B295E"/>
    <w:rsid w:val="009C03CD"/>
    <w:rsid w:val="009C17DA"/>
    <w:rsid w:val="009C47E7"/>
    <w:rsid w:val="009D7972"/>
    <w:rsid w:val="009E1246"/>
    <w:rsid w:val="009E1A16"/>
    <w:rsid w:val="009F17EA"/>
    <w:rsid w:val="009F53A7"/>
    <w:rsid w:val="009F7B27"/>
    <w:rsid w:val="00A01825"/>
    <w:rsid w:val="00A0447C"/>
    <w:rsid w:val="00A04FC0"/>
    <w:rsid w:val="00A06F07"/>
    <w:rsid w:val="00A15929"/>
    <w:rsid w:val="00A15C65"/>
    <w:rsid w:val="00A26CC9"/>
    <w:rsid w:val="00A30396"/>
    <w:rsid w:val="00A32452"/>
    <w:rsid w:val="00A354B0"/>
    <w:rsid w:val="00A36F84"/>
    <w:rsid w:val="00A37D94"/>
    <w:rsid w:val="00A40319"/>
    <w:rsid w:val="00A47CB6"/>
    <w:rsid w:val="00A5228D"/>
    <w:rsid w:val="00A55444"/>
    <w:rsid w:val="00A6293E"/>
    <w:rsid w:val="00A64830"/>
    <w:rsid w:val="00A66003"/>
    <w:rsid w:val="00A814B2"/>
    <w:rsid w:val="00A92E3B"/>
    <w:rsid w:val="00A94412"/>
    <w:rsid w:val="00A968CE"/>
    <w:rsid w:val="00AA426C"/>
    <w:rsid w:val="00AB0A57"/>
    <w:rsid w:val="00AC16B2"/>
    <w:rsid w:val="00AD1CBB"/>
    <w:rsid w:val="00AD6573"/>
    <w:rsid w:val="00AD72E6"/>
    <w:rsid w:val="00AE249C"/>
    <w:rsid w:val="00AE4BEB"/>
    <w:rsid w:val="00AE59F5"/>
    <w:rsid w:val="00AF05D8"/>
    <w:rsid w:val="00B0070C"/>
    <w:rsid w:val="00B00B3D"/>
    <w:rsid w:val="00B07C25"/>
    <w:rsid w:val="00B122D7"/>
    <w:rsid w:val="00B1671A"/>
    <w:rsid w:val="00B3296A"/>
    <w:rsid w:val="00B40A64"/>
    <w:rsid w:val="00B60EE0"/>
    <w:rsid w:val="00B7039C"/>
    <w:rsid w:val="00B733C1"/>
    <w:rsid w:val="00B77D89"/>
    <w:rsid w:val="00B81E5D"/>
    <w:rsid w:val="00BB0B6A"/>
    <w:rsid w:val="00BB2D9D"/>
    <w:rsid w:val="00BB2DE4"/>
    <w:rsid w:val="00BD106E"/>
    <w:rsid w:val="00BE42C4"/>
    <w:rsid w:val="00BF0DF8"/>
    <w:rsid w:val="00C02E4A"/>
    <w:rsid w:val="00C0329E"/>
    <w:rsid w:val="00C043B8"/>
    <w:rsid w:val="00C15328"/>
    <w:rsid w:val="00C36BB4"/>
    <w:rsid w:val="00C45D91"/>
    <w:rsid w:val="00C50B9F"/>
    <w:rsid w:val="00C5700D"/>
    <w:rsid w:val="00C67710"/>
    <w:rsid w:val="00C67DB6"/>
    <w:rsid w:val="00C723ED"/>
    <w:rsid w:val="00C74A6A"/>
    <w:rsid w:val="00C75A29"/>
    <w:rsid w:val="00C75B6F"/>
    <w:rsid w:val="00C76994"/>
    <w:rsid w:val="00C76D08"/>
    <w:rsid w:val="00C9261D"/>
    <w:rsid w:val="00C97FC1"/>
    <w:rsid w:val="00CA2665"/>
    <w:rsid w:val="00CA4B96"/>
    <w:rsid w:val="00CA4E9E"/>
    <w:rsid w:val="00CB67D4"/>
    <w:rsid w:val="00CC1592"/>
    <w:rsid w:val="00CC300D"/>
    <w:rsid w:val="00CD129F"/>
    <w:rsid w:val="00CD207B"/>
    <w:rsid w:val="00CE0244"/>
    <w:rsid w:val="00CE2E1A"/>
    <w:rsid w:val="00CE4B01"/>
    <w:rsid w:val="00CF181F"/>
    <w:rsid w:val="00CF1A04"/>
    <w:rsid w:val="00D1700A"/>
    <w:rsid w:val="00D2024D"/>
    <w:rsid w:val="00D23587"/>
    <w:rsid w:val="00D302A9"/>
    <w:rsid w:val="00D3283F"/>
    <w:rsid w:val="00D364B2"/>
    <w:rsid w:val="00D414F2"/>
    <w:rsid w:val="00D62F66"/>
    <w:rsid w:val="00D6303B"/>
    <w:rsid w:val="00D65B3A"/>
    <w:rsid w:val="00D7210E"/>
    <w:rsid w:val="00D725DA"/>
    <w:rsid w:val="00D73B44"/>
    <w:rsid w:val="00D73E05"/>
    <w:rsid w:val="00D81C3E"/>
    <w:rsid w:val="00D83284"/>
    <w:rsid w:val="00D9416C"/>
    <w:rsid w:val="00DB08EC"/>
    <w:rsid w:val="00DB6DA6"/>
    <w:rsid w:val="00DD3D5C"/>
    <w:rsid w:val="00DF0638"/>
    <w:rsid w:val="00DF0F88"/>
    <w:rsid w:val="00DF510A"/>
    <w:rsid w:val="00DF5CC7"/>
    <w:rsid w:val="00DF5D1E"/>
    <w:rsid w:val="00DF5DC7"/>
    <w:rsid w:val="00E020FA"/>
    <w:rsid w:val="00E03A13"/>
    <w:rsid w:val="00E079FA"/>
    <w:rsid w:val="00E131A7"/>
    <w:rsid w:val="00E14F32"/>
    <w:rsid w:val="00E16C14"/>
    <w:rsid w:val="00E229D4"/>
    <w:rsid w:val="00E24038"/>
    <w:rsid w:val="00E258F5"/>
    <w:rsid w:val="00E40D0A"/>
    <w:rsid w:val="00E427E2"/>
    <w:rsid w:val="00E445D7"/>
    <w:rsid w:val="00E519E0"/>
    <w:rsid w:val="00E579C6"/>
    <w:rsid w:val="00E678F6"/>
    <w:rsid w:val="00E67B81"/>
    <w:rsid w:val="00E734C8"/>
    <w:rsid w:val="00E90C9C"/>
    <w:rsid w:val="00E946B7"/>
    <w:rsid w:val="00EA11D8"/>
    <w:rsid w:val="00EA4151"/>
    <w:rsid w:val="00EA6E4A"/>
    <w:rsid w:val="00EB7530"/>
    <w:rsid w:val="00EC4179"/>
    <w:rsid w:val="00EC7844"/>
    <w:rsid w:val="00ED657D"/>
    <w:rsid w:val="00EE2069"/>
    <w:rsid w:val="00EF1EAB"/>
    <w:rsid w:val="00EF5C3A"/>
    <w:rsid w:val="00F06346"/>
    <w:rsid w:val="00F13198"/>
    <w:rsid w:val="00F13B37"/>
    <w:rsid w:val="00F23E4D"/>
    <w:rsid w:val="00F31113"/>
    <w:rsid w:val="00F43AD2"/>
    <w:rsid w:val="00F45BA7"/>
    <w:rsid w:val="00F51632"/>
    <w:rsid w:val="00F51F2B"/>
    <w:rsid w:val="00F54998"/>
    <w:rsid w:val="00F76122"/>
    <w:rsid w:val="00F76CF7"/>
    <w:rsid w:val="00F86C7F"/>
    <w:rsid w:val="00F94BC7"/>
    <w:rsid w:val="00F94DC6"/>
    <w:rsid w:val="00FA1D6F"/>
    <w:rsid w:val="00FA6883"/>
    <w:rsid w:val="00FA6C7F"/>
    <w:rsid w:val="00FA76A3"/>
    <w:rsid w:val="00FB57CB"/>
    <w:rsid w:val="00FB64DF"/>
    <w:rsid w:val="00FE2D68"/>
    <w:rsid w:val="00FE47DD"/>
    <w:rsid w:val="00FF0125"/>
    <w:rsid w:val="00FF0679"/>
    <w:rsid w:val="00FF5FE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0D0731"/>
  <w14:defaultImageDpi w14:val="96"/>
  <w15:docId w15:val="{41FE0DBC-4473-410D-9C6B-C5EA8C78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lv-LV"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pacing w:after="200" w:line="276" w:lineRule="auto"/>
    </w:pPr>
    <w:rPr>
      <w:lang w:eastAsia="en-US"/>
    </w:rPr>
  </w:style>
  <w:style w:type="paragraph" w:styleId="Virsraksts1">
    <w:name w:val="heading 1"/>
    <w:basedOn w:val="Parasts"/>
    <w:link w:val="Virsraksts1Rakstz"/>
    <w:uiPriority w:val="99"/>
    <w:qFormat/>
    <w:rsid w:val="00F31113"/>
    <w:pPr>
      <w:spacing w:before="100" w:beforeAutospacing="1" w:after="100" w:afterAutospacing="1" w:line="240" w:lineRule="auto"/>
      <w:outlineLvl w:val="0"/>
    </w:pPr>
    <w:rPr>
      <w:rFonts w:cs="Times New Roman"/>
      <w:b/>
      <w:bCs/>
      <w:kern w:val="36"/>
      <w:sz w:val="48"/>
      <w:szCs w:val="4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F31113"/>
    <w:rPr>
      <w:rFonts w:ascii="Times New Roman" w:hAnsi="Times New Roman" w:cs="Times New Roman"/>
      <w:b/>
      <w:bCs/>
      <w:kern w:val="36"/>
      <w:sz w:val="48"/>
      <w:szCs w:val="48"/>
    </w:rPr>
  </w:style>
  <w:style w:type="paragraph" w:styleId="Komentrateksts">
    <w:name w:val="annotation text"/>
    <w:basedOn w:val="Parasts"/>
    <w:link w:val="KomentratekstsRakstz"/>
    <w:uiPriority w:val="99"/>
    <w:semiHidden/>
    <w:rsid w:val="00A15929"/>
    <w:rPr>
      <w:sz w:val="20"/>
      <w:szCs w:val="20"/>
    </w:rPr>
  </w:style>
  <w:style w:type="character" w:customStyle="1" w:styleId="KomentratekstsRakstz">
    <w:name w:val="Komentāra teksts Rakstz."/>
    <w:basedOn w:val="Noklusjumarindkopasfonts"/>
    <w:link w:val="Komentrateksts"/>
    <w:uiPriority w:val="99"/>
    <w:locked/>
    <w:rsid w:val="00A15929"/>
    <w:rPr>
      <w:rFonts w:cs="Times New Roman"/>
      <w:sz w:val="20"/>
      <w:szCs w:val="20"/>
    </w:rPr>
  </w:style>
  <w:style w:type="character" w:styleId="Komentraatsauce">
    <w:name w:val="annotation reference"/>
    <w:basedOn w:val="Noklusjumarindkopasfonts"/>
    <w:uiPriority w:val="99"/>
    <w:semiHidden/>
    <w:rsid w:val="00A15929"/>
    <w:rPr>
      <w:rFonts w:cs="Times New Roman"/>
      <w:sz w:val="16"/>
      <w:szCs w:val="16"/>
    </w:rPr>
  </w:style>
  <w:style w:type="paragraph" w:styleId="Kjene">
    <w:name w:val="footer"/>
    <w:basedOn w:val="Parasts"/>
    <w:link w:val="KjeneRakstz"/>
    <w:uiPriority w:val="99"/>
    <w:rsid w:val="00A15929"/>
    <w:pPr>
      <w:tabs>
        <w:tab w:val="center" w:pos="4320"/>
        <w:tab w:val="right" w:pos="8640"/>
      </w:tabs>
    </w:pPr>
  </w:style>
  <w:style w:type="character" w:customStyle="1" w:styleId="KjeneRakstz">
    <w:name w:val="Kājene Rakstz."/>
    <w:basedOn w:val="Noklusjumarindkopasfonts"/>
    <w:link w:val="Kjene"/>
    <w:uiPriority w:val="99"/>
    <w:locked/>
    <w:rsid w:val="00A15929"/>
    <w:rPr>
      <w:rFonts w:cs="Times New Roman"/>
    </w:rPr>
  </w:style>
  <w:style w:type="character" w:styleId="Izteiksmgs">
    <w:name w:val="Strong"/>
    <w:basedOn w:val="Noklusjumarindkopasfonts"/>
    <w:uiPriority w:val="99"/>
    <w:qFormat/>
    <w:rsid w:val="008D11C3"/>
    <w:rPr>
      <w:rFonts w:cs="Times New Roman"/>
      <w:b/>
      <w:bCs/>
    </w:rPr>
  </w:style>
  <w:style w:type="paragraph" w:styleId="Balonteksts">
    <w:name w:val="Balloon Text"/>
    <w:basedOn w:val="Parasts"/>
    <w:link w:val="BalontekstsRakstz"/>
    <w:uiPriority w:val="99"/>
    <w:semiHidden/>
    <w:rsid w:val="00A15929"/>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locked/>
    <w:rsid w:val="00A15929"/>
    <w:rPr>
      <w:rFonts w:ascii="Segoe UI" w:hAnsi="Segoe UI" w:cs="Segoe UI"/>
      <w:sz w:val="18"/>
      <w:szCs w:val="18"/>
    </w:rPr>
  </w:style>
  <w:style w:type="character" w:customStyle="1" w:styleId="GalveneRakstz6">
    <w:name w:val="Galvene Rakstz.6"/>
    <w:basedOn w:val="Noklusjumarindkopasfonts"/>
    <w:link w:val="Galvene"/>
    <w:uiPriority w:val="99"/>
    <w:locked/>
    <w:rsid w:val="00A15929"/>
    <w:rPr>
      <w:rFonts w:cs="Times New Roman"/>
    </w:rPr>
  </w:style>
  <w:style w:type="paragraph" w:styleId="Galvene">
    <w:name w:val="header"/>
    <w:basedOn w:val="Parasts"/>
    <w:link w:val="GalveneRakstz6"/>
    <w:uiPriority w:val="99"/>
    <w:rsid w:val="00A15929"/>
    <w:pPr>
      <w:tabs>
        <w:tab w:val="center" w:pos="4320"/>
        <w:tab w:val="right" w:pos="8640"/>
      </w:tabs>
    </w:pPr>
  </w:style>
  <w:style w:type="character" w:customStyle="1" w:styleId="GalveneRakstz">
    <w:name w:val="Galvene Rakstz."/>
    <w:basedOn w:val="Noklusjumarindkopasfonts"/>
    <w:uiPriority w:val="99"/>
    <w:semiHidden/>
    <w:rPr>
      <w:lang w:val="en-US" w:eastAsia="en-US"/>
    </w:rPr>
  </w:style>
  <w:style w:type="character" w:customStyle="1" w:styleId="GalveneRakstz12">
    <w:name w:val="Galvene Rakstz.12"/>
    <w:basedOn w:val="Noklusjumarindkopasfonts"/>
    <w:uiPriority w:val="99"/>
    <w:semiHidden/>
    <w:rPr>
      <w:rFonts w:cs="Times New Roman"/>
      <w:lang w:val="en-US" w:eastAsia="en-US"/>
    </w:rPr>
  </w:style>
  <w:style w:type="character" w:customStyle="1" w:styleId="GalveneRakstz10">
    <w:name w:val="Galvene Rakstz.10"/>
    <w:basedOn w:val="Noklusjumarindkopasfonts"/>
    <w:uiPriority w:val="99"/>
    <w:semiHidden/>
    <w:rPr>
      <w:rFonts w:cs="Times New Roman"/>
      <w:lang w:val="en-US" w:eastAsia="en-US"/>
    </w:rPr>
  </w:style>
  <w:style w:type="character" w:customStyle="1" w:styleId="GalveneRakstz9">
    <w:name w:val="Galvene Rakstz.9"/>
    <w:basedOn w:val="Noklusjumarindkopasfonts"/>
    <w:uiPriority w:val="99"/>
    <w:semiHidden/>
    <w:rPr>
      <w:rFonts w:cs="Times New Roman"/>
      <w:lang w:val="en-US" w:eastAsia="en-US"/>
    </w:rPr>
  </w:style>
  <w:style w:type="character" w:customStyle="1" w:styleId="GalveneRakstz8">
    <w:name w:val="Galvene Rakstz.8"/>
    <w:basedOn w:val="Noklusjumarindkopasfonts"/>
    <w:uiPriority w:val="99"/>
    <w:semiHidden/>
    <w:rPr>
      <w:rFonts w:cs="Times New Roman"/>
      <w:lang w:val="en-US" w:eastAsia="en-US"/>
    </w:rPr>
  </w:style>
  <w:style w:type="paragraph" w:styleId="Komentratma">
    <w:name w:val="annotation subject"/>
    <w:basedOn w:val="Komentrateksts"/>
    <w:next w:val="Komentrateksts"/>
    <w:link w:val="KomentratmaRakstz"/>
    <w:uiPriority w:val="99"/>
    <w:semiHidden/>
    <w:rsid w:val="00A15929"/>
    <w:rPr>
      <w:b/>
      <w:bCs/>
    </w:rPr>
  </w:style>
  <w:style w:type="character" w:customStyle="1" w:styleId="KomentratmaRakstz">
    <w:name w:val="Komentāra tēma Rakstz."/>
    <w:basedOn w:val="KomentratekstsRakstz"/>
    <w:link w:val="Komentratma"/>
    <w:uiPriority w:val="99"/>
    <w:locked/>
    <w:rsid w:val="00A15929"/>
    <w:rPr>
      <w:rFonts w:cs="Times New Roman"/>
      <w:b/>
      <w:bCs/>
      <w:sz w:val="20"/>
      <w:szCs w:val="20"/>
    </w:rPr>
  </w:style>
  <w:style w:type="character" w:customStyle="1" w:styleId="HeaderChar">
    <w:name w:val="Header Char"/>
    <w:basedOn w:val="Noklusjumarindkopasfonts"/>
    <w:uiPriority w:val="99"/>
    <w:semiHidden/>
    <w:rPr>
      <w:rFonts w:cs="Times New Roman"/>
      <w:lang w:val="en-US" w:eastAsia="en-US"/>
    </w:rPr>
  </w:style>
  <w:style w:type="character" w:customStyle="1" w:styleId="GalveneRakstz7">
    <w:name w:val="Galvene Rakstz.7"/>
    <w:basedOn w:val="Noklusjumarindkopasfonts"/>
    <w:uiPriority w:val="99"/>
    <w:semiHidden/>
    <w:rPr>
      <w:rFonts w:cs="Times New Roman"/>
      <w:lang w:val="en-US" w:eastAsia="en-US"/>
    </w:rPr>
  </w:style>
  <w:style w:type="character" w:customStyle="1" w:styleId="GalveneRakstz2">
    <w:name w:val="Galvene Rakstz.2"/>
    <w:basedOn w:val="Noklusjumarindkopasfonts"/>
    <w:uiPriority w:val="99"/>
    <w:semiHidden/>
    <w:rPr>
      <w:rFonts w:cs="Times New Roman"/>
      <w:lang w:val="en-US" w:eastAsia="en-US"/>
    </w:rPr>
  </w:style>
  <w:style w:type="character" w:customStyle="1" w:styleId="GalveneRakstz5">
    <w:name w:val="Galvene Rakstz.5"/>
    <w:basedOn w:val="Noklusjumarindkopasfonts"/>
    <w:uiPriority w:val="99"/>
    <w:semiHidden/>
    <w:rPr>
      <w:rFonts w:cs="Times New Roman"/>
      <w:lang w:val="en-US" w:eastAsia="en-US"/>
    </w:rPr>
  </w:style>
  <w:style w:type="character" w:customStyle="1" w:styleId="GalveneRakstz4">
    <w:name w:val="Galvene Rakstz.4"/>
    <w:basedOn w:val="Noklusjumarindkopasfonts"/>
    <w:uiPriority w:val="99"/>
    <w:semiHidden/>
    <w:rPr>
      <w:rFonts w:cs="Times New Roman"/>
      <w:lang w:val="en-US" w:eastAsia="en-US"/>
    </w:rPr>
  </w:style>
  <w:style w:type="character" w:customStyle="1" w:styleId="apple-converted-space">
    <w:name w:val="apple-converted-space"/>
    <w:uiPriority w:val="99"/>
    <w:rsid w:val="00E946B7"/>
  </w:style>
  <w:style w:type="character" w:customStyle="1" w:styleId="GalveneRakstz3">
    <w:name w:val="Galvene Rakstz.3"/>
    <w:basedOn w:val="Noklusjumarindkopasfonts"/>
    <w:uiPriority w:val="99"/>
    <w:semiHidden/>
    <w:rPr>
      <w:rFonts w:cs="Times New Roman"/>
      <w:lang w:val="en-US" w:eastAsia="en-US"/>
    </w:rPr>
  </w:style>
  <w:style w:type="character" w:customStyle="1" w:styleId="HeaderChar1">
    <w:name w:val="Header Char1"/>
    <w:basedOn w:val="Noklusjumarindkopasfonts"/>
    <w:uiPriority w:val="99"/>
    <w:semiHidden/>
    <w:rPr>
      <w:rFonts w:cs="Calibri"/>
    </w:rPr>
  </w:style>
  <w:style w:type="character" w:customStyle="1" w:styleId="GalveneRakstz1">
    <w:name w:val="Galvene Rakstz.1"/>
    <w:basedOn w:val="Noklusjumarindkopasfonts"/>
    <w:uiPriority w:val="99"/>
    <w:semiHidden/>
    <w:rPr>
      <w:rFonts w:cs="Times New Roman"/>
      <w:lang w:val="en-US" w:eastAsia="en-US"/>
    </w:rPr>
  </w:style>
  <w:style w:type="character" w:customStyle="1" w:styleId="GalveneRakstz11">
    <w:name w:val="Galvene Rakstz.11"/>
    <w:basedOn w:val="Noklusjumarindkopasfonts"/>
    <w:uiPriority w:val="99"/>
    <w:semiHidden/>
    <w:rPr>
      <w:rFonts w:cs="Times New Roman"/>
      <w:lang w:val="en-US" w:eastAsia="en-US"/>
    </w:rPr>
  </w:style>
  <w:style w:type="table" w:customStyle="1" w:styleId="TableGrid5">
    <w:name w:val="Table Grid5"/>
    <w:basedOn w:val="Parastatabula"/>
    <w:next w:val="Reatabula"/>
    <w:uiPriority w:val="59"/>
    <w:rsid w:val="00E90C9C"/>
    <w:pPr>
      <w:spacing w:after="0" w:line="240" w:lineRule="auto"/>
    </w:pPr>
    <w:rPr>
      <w:rFonts w:cs="Times New Roman"/>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locked/>
    <w:rsid w:val="00E90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0C9C"/>
    <w:pPr>
      <w:autoSpaceDE w:val="0"/>
      <w:autoSpaceDN w:val="0"/>
      <w:adjustRightInd w:val="0"/>
      <w:spacing w:after="0" w:line="240" w:lineRule="auto"/>
    </w:pPr>
    <w:rPr>
      <w:rFonts w:ascii="Times New Roman" w:hAnsi="Times New Roman" w:cs="Times New Roman"/>
      <w:color w:val="000000"/>
      <w:sz w:val="24"/>
      <w:szCs w:val="24"/>
      <w:lang w:eastAsia="en-US"/>
    </w:rPr>
  </w:style>
  <w:style w:type="character" w:customStyle="1" w:styleId="jlqj4b">
    <w:name w:val="jlqj4b"/>
    <w:basedOn w:val="Noklusjumarindkopasfonts"/>
    <w:rsid w:val="003808CC"/>
    <w:rPr>
      <w:rFonts w:cs="Times New Roman"/>
    </w:rPr>
  </w:style>
  <w:style w:type="paragraph" w:styleId="Prskatjums">
    <w:name w:val="Revision"/>
    <w:hidden/>
    <w:uiPriority w:val="99"/>
    <w:semiHidden/>
    <w:rsid w:val="008E3E7D"/>
    <w:pPr>
      <w:spacing w:after="0" w:line="240" w:lineRule="auto"/>
    </w:pPr>
    <w:rPr>
      <w:lang w:eastAsia="en-US"/>
    </w:rPr>
  </w:style>
  <w:style w:type="paragraph" w:styleId="Sarakstarindkopa">
    <w:name w:val="List Paragraph"/>
    <w:basedOn w:val="Parasts"/>
    <w:uiPriority w:val="34"/>
    <w:qFormat/>
    <w:rsid w:val="005930BF"/>
    <w:pPr>
      <w:ind w:left="720"/>
      <w:contextualSpacing/>
    </w:pPr>
  </w:style>
  <w:style w:type="paragraph" w:styleId="Vresteksts">
    <w:name w:val="footnote text"/>
    <w:basedOn w:val="Parasts"/>
    <w:link w:val="VrestekstsRakstz"/>
    <w:uiPriority w:val="99"/>
    <w:unhideWhenUsed/>
    <w:rsid w:val="00A15C65"/>
    <w:pPr>
      <w:spacing w:after="0" w:line="240" w:lineRule="auto"/>
    </w:pPr>
    <w:rPr>
      <w:rFonts w:asciiTheme="minorHAnsi" w:eastAsiaTheme="minorHAnsi" w:hAnsiTheme="minorHAnsi" w:cstheme="minorBidi"/>
      <w:sz w:val="20"/>
      <w:szCs w:val="20"/>
      <w:lang w:val="lv-LV"/>
    </w:rPr>
  </w:style>
  <w:style w:type="character" w:customStyle="1" w:styleId="VrestekstsRakstz">
    <w:name w:val="Vēres teksts Rakstz."/>
    <w:basedOn w:val="Noklusjumarindkopasfonts"/>
    <w:link w:val="Vresteksts"/>
    <w:uiPriority w:val="99"/>
    <w:rsid w:val="00A15C65"/>
    <w:rPr>
      <w:rFonts w:asciiTheme="minorHAnsi" w:eastAsiaTheme="minorHAnsi" w:hAnsiTheme="minorHAnsi" w:cstheme="minorBidi"/>
      <w:sz w:val="20"/>
      <w:szCs w:val="20"/>
      <w:lang w:eastAsia="en-US"/>
    </w:rPr>
  </w:style>
  <w:style w:type="character" w:styleId="Vresatsauce">
    <w:name w:val="footnote reference"/>
    <w:uiPriority w:val="99"/>
    <w:rsid w:val="00A15C65"/>
    <w:rPr>
      <w:vertAlign w:val="superscript"/>
    </w:rPr>
  </w:style>
  <w:style w:type="character" w:customStyle="1" w:styleId="im">
    <w:name w:val="im"/>
    <w:basedOn w:val="Noklusjumarindkopasfonts"/>
    <w:rsid w:val="00C67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883734">
      <w:bodyDiv w:val="1"/>
      <w:marLeft w:val="0"/>
      <w:marRight w:val="0"/>
      <w:marTop w:val="0"/>
      <w:marBottom w:val="0"/>
      <w:divBdr>
        <w:top w:val="none" w:sz="0" w:space="0" w:color="auto"/>
        <w:left w:val="none" w:sz="0" w:space="0" w:color="auto"/>
        <w:bottom w:val="none" w:sz="0" w:space="0" w:color="auto"/>
        <w:right w:val="none" w:sz="0" w:space="0" w:color="auto"/>
      </w:divBdr>
    </w:div>
    <w:div w:id="243496273">
      <w:marLeft w:val="0"/>
      <w:marRight w:val="0"/>
      <w:marTop w:val="0"/>
      <w:marBottom w:val="0"/>
      <w:divBdr>
        <w:top w:val="none" w:sz="0" w:space="0" w:color="auto"/>
        <w:left w:val="none" w:sz="0" w:space="0" w:color="auto"/>
        <w:bottom w:val="none" w:sz="0" w:space="0" w:color="auto"/>
        <w:right w:val="none" w:sz="0" w:space="0" w:color="auto"/>
      </w:divBdr>
    </w:div>
    <w:div w:id="1942763848">
      <w:bodyDiv w:val="1"/>
      <w:marLeft w:val="0"/>
      <w:marRight w:val="0"/>
      <w:marTop w:val="0"/>
      <w:marBottom w:val="0"/>
      <w:divBdr>
        <w:top w:val="none" w:sz="0" w:space="0" w:color="auto"/>
        <w:left w:val="none" w:sz="0" w:space="0" w:color="auto"/>
        <w:bottom w:val="none" w:sz="0" w:space="0" w:color="auto"/>
        <w:right w:val="none" w:sz="0" w:space="0" w:color="auto"/>
      </w:divBdr>
      <w:divsChild>
        <w:div w:id="1772773642">
          <w:marLeft w:val="0"/>
          <w:marRight w:val="0"/>
          <w:marTop w:val="0"/>
          <w:marBottom w:val="0"/>
          <w:divBdr>
            <w:top w:val="single" w:sz="2" w:space="0" w:color="E3E3E3"/>
            <w:left w:val="single" w:sz="2" w:space="0" w:color="E3E3E3"/>
            <w:bottom w:val="single" w:sz="2" w:space="0" w:color="E3E3E3"/>
            <w:right w:val="single" w:sz="2" w:space="0" w:color="E3E3E3"/>
          </w:divBdr>
          <w:divsChild>
            <w:div w:id="833493390">
              <w:marLeft w:val="0"/>
              <w:marRight w:val="0"/>
              <w:marTop w:val="0"/>
              <w:marBottom w:val="0"/>
              <w:divBdr>
                <w:top w:val="single" w:sz="2" w:space="0" w:color="E3E3E3"/>
                <w:left w:val="single" w:sz="2" w:space="0" w:color="E3E3E3"/>
                <w:bottom w:val="single" w:sz="2" w:space="0" w:color="E3E3E3"/>
                <w:right w:val="single" w:sz="2" w:space="0" w:color="E3E3E3"/>
              </w:divBdr>
              <w:divsChild>
                <w:div w:id="1434978319">
                  <w:marLeft w:val="0"/>
                  <w:marRight w:val="0"/>
                  <w:marTop w:val="0"/>
                  <w:marBottom w:val="0"/>
                  <w:divBdr>
                    <w:top w:val="single" w:sz="2" w:space="2" w:color="E3E3E3"/>
                    <w:left w:val="single" w:sz="2" w:space="0" w:color="E3E3E3"/>
                    <w:bottom w:val="single" w:sz="2" w:space="0" w:color="E3E3E3"/>
                    <w:right w:val="single" w:sz="2" w:space="0" w:color="E3E3E3"/>
                  </w:divBdr>
                  <w:divsChild>
                    <w:div w:id="1478297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95AE6-0828-49EA-9539-1022020A3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10</Pages>
  <Words>11592</Words>
  <Characters>6609</Characters>
  <Application>Microsoft Office Word</Application>
  <DocSecurity>0</DocSecurity>
  <Lines>55</Lines>
  <Paragraphs>36</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1</vt:lpstr>
      <vt:lpstr>1</vt:lpstr>
      <vt:lpstr>1</vt:lpstr>
    </vt:vector>
  </TitlesOfParts>
  <Company>CtrlSoft</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DEDU$KA</dc:creator>
  <cp:keywords/>
  <dc:description/>
  <cp:lastModifiedBy>Aleksandrs Vasiļkovskis</cp:lastModifiedBy>
  <cp:revision>15</cp:revision>
  <cp:lastPrinted>2023-03-20T12:50:00Z</cp:lastPrinted>
  <dcterms:created xsi:type="dcterms:W3CDTF">2024-03-26T11:29:00Z</dcterms:created>
  <dcterms:modified xsi:type="dcterms:W3CDTF">2024-05-24T09:55:00Z</dcterms:modified>
</cp:coreProperties>
</file>