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4C5F0" w14:textId="2FCA4268" w:rsidR="00E6084D" w:rsidRPr="00E6084D" w:rsidRDefault="00E6084D" w:rsidP="00137CD8">
      <w:pPr>
        <w:pStyle w:val="Default"/>
        <w:contextualSpacing/>
        <w:jc w:val="center"/>
        <w:rPr>
          <w:b/>
          <w:color w:val="auto"/>
        </w:rPr>
      </w:pPr>
      <w:r w:rsidRPr="00E6084D">
        <w:rPr>
          <w:b/>
          <w:color w:val="auto"/>
        </w:rPr>
        <w:t>JAUTĀJUMI UN ATBILDES</w:t>
      </w:r>
    </w:p>
    <w:p w14:paraId="2A53B244" w14:textId="77777777" w:rsidR="00E6084D" w:rsidRDefault="00E6084D" w:rsidP="00137CD8">
      <w:pPr>
        <w:pStyle w:val="Default"/>
        <w:contextualSpacing/>
        <w:jc w:val="both"/>
        <w:rPr>
          <w:bCs/>
          <w:i/>
          <w:iCs/>
          <w:color w:val="auto"/>
          <w:u w:val="single"/>
        </w:rPr>
      </w:pPr>
    </w:p>
    <w:p w14:paraId="3BF7E63C" w14:textId="1B3A657A" w:rsidR="005A3989" w:rsidRPr="006850DB" w:rsidRDefault="005A3989" w:rsidP="00137CD8">
      <w:pPr>
        <w:pStyle w:val="Default"/>
        <w:contextualSpacing/>
        <w:jc w:val="both"/>
        <w:rPr>
          <w:bCs/>
          <w:i/>
          <w:iCs/>
          <w:color w:val="auto"/>
          <w:u w:val="single"/>
        </w:rPr>
      </w:pPr>
      <w:r w:rsidRPr="006850DB">
        <w:rPr>
          <w:bCs/>
          <w:i/>
          <w:iCs/>
          <w:color w:val="auto"/>
          <w:u w:val="single"/>
        </w:rPr>
        <w:t>Jautājums</w:t>
      </w:r>
    </w:p>
    <w:p w14:paraId="71061CC0" w14:textId="20E675BE" w:rsidR="00A46753" w:rsidRDefault="00A46753" w:rsidP="00A46753">
      <w:pPr>
        <w:jc w:val="both"/>
        <w:rPr>
          <w:rFonts w:asciiTheme="majorBidi" w:hAnsiTheme="majorBidi" w:cstheme="majorBidi"/>
        </w:rPr>
      </w:pPr>
      <w:r>
        <w:rPr>
          <w:rFonts w:asciiTheme="majorBidi" w:hAnsiTheme="majorBidi" w:cstheme="majorBidi"/>
        </w:rPr>
        <w:t>Lūdzam apliecināt, ka iepirkuma nolikuma</w:t>
      </w:r>
      <w:r w:rsidR="00AF4B77">
        <w:rPr>
          <w:rFonts w:asciiTheme="majorBidi" w:hAnsiTheme="majorBidi" w:cstheme="majorBidi"/>
        </w:rPr>
        <w:t xml:space="preserve"> </w:t>
      </w:r>
      <w:r>
        <w:rPr>
          <w:rFonts w:asciiTheme="majorBidi" w:hAnsiTheme="majorBidi" w:cstheme="majorBidi"/>
        </w:rPr>
        <w:t>5.pielikumā “Produktu saraksts” no 1.līdz 5.rindai (produktam) jānorāda tikai informāciju par BL shēmas produktiem (informācija par NPKS produktiem nav jānorāda) un attiecīgi  no 6. līdz 10.rindai (produktam) jānorāda tikai informāciju par NPKS shēmas produktiem (informācija par BL produktiem nav jānorāda).</w:t>
      </w:r>
    </w:p>
    <w:p w14:paraId="16059989" w14:textId="77777777" w:rsidR="002443C1" w:rsidRPr="006850DB" w:rsidRDefault="002443C1" w:rsidP="00137CD8">
      <w:pPr>
        <w:pStyle w:val="Default"/>
        <w:contextualSpacing/>
        <w:jc w:val="both"/>
        <w:rPr>
          <w:color w:val="auto"/>
          <w:lang w:eastAsia="ar-SA"/>
        </w:rPr>
      </w:pPr>
    </w:p>
    <w:p w14:paraId="5060218D" w14:textId="77777777" w:rsidR="005A3989" w:rsidRDefault="005A3989" w:rsidP="00137CD8">
      <w:pPr>
        <w:pStyle w:val="Default"/>
        <w:contextualSpacing/>
        <w:jc w:val="both"/>
        <w:rPr>
          <w:b/>
          <w:bCs/>
          <w:color w:val="auto"/>
        </w:rPr>
      </w:pPr>
      <w:r w:rsidRPr="006850DB">
        <w:rPr>
          <w:b/>
          <w:bCs/>
          <w:color w:val="auto"/>
        </w:rPr>
        <w:t>Atbilde:</w:t>
      </w:r>
    </w:p>
    <w:p w14:paraId="106547CE" w14:textId="33B731BE" w:rsidR="00A46753" w:rsidRPr="00A46753" w:rsidRDefault="00AF4B77" w:rsidP="00137CD8">
      <w:pPr>
        <w:pStyle w:val="Default"/>
        <w:contextualSpacing/>
        <w:jc w:val="both"/>
        <w:rPr>
          <w:color w:val="auto"/>
        </w:rPr>
      </w:pPr>
      <w:r>
        <w:rPr>
          <w:color w:val="auto"/>
        </w:rPr>
        <w:t xml:space="preserve">Apliecinām, ka piena, kefīra un graudaugu produktu masām jābūt ražotām atbilstoši bioloģiskās lauksaimniecības (BL) metodēm (skat. iepirkuma nolikuma </w:t>
      </w:r>
      <w:r>
        <w:rPr>
          <w:rFonts w:asciiTheme="majorBidi" w:hAnsiTheme="majorBidi" w:cstheme="majorBidi"/>
        </w:rPr>
        <w:t>5.pielikuma “Produktu saraksts” 1.-5.punktā minētos produktus). Savukārt gaļas un dārzeņu produktu masām jābūt ražotām atbilstoši nacionālās pārtikas kvalitātes shēmas prasībām (NPKS) (</w:t>
      </w:r>
      <w:r>
        <w:rPr>
          <w:color w:val="auto"/>
        </w:rPr>
        <w:t xml:space="preserve">skat. iepirkuma nolikuma </w:t>
      </w:r>
      <w:r>
        <w:rPr>
          <w:rFonts w:asciiTheme="majorBidi" w:hAnsiTheme="majorBidi" w:cstheme="majorBidi"/>
        </w:rPr>
        <w:t>5.pielikuma “Produktu saraksts” 6.-10.punktā minētos produktus).</w:t>
      </w:r>
    </w:p>
    <w:p w14:paraId="25078344" w14:textId="77777777" w:rsidR="00A446A8" w:rsidRDefault="00A446A8" w:rsidP="000601A8">
      <w:pPr>
        <w:contextualSpacing/>
        <w:jc w:val="both"/>
        <w:rPr>
          <w:rFonts w:eastAsia="Calibri"/>
        </w:rPr>
      </w:pPr>
    </w:p>
    <w:p w14:paraId="2313BC97" w14:textId="77777777" w:rsidR="00A46753" w:rsidRPr="006850DB" w:rsidRDefault="00A46753" w:rsidP="00A46753">
      <w:pPr>
        <w:pStyle w:val="Default"/>
        <w:contextualSpacing/>
        <w:jc w:val="both"/>
        <w:rPr>
          <w:bCs/>
          <w:i/>
          <w:iCs/>
          <w:color w:val="auto"/>
          <w:u w:val="single"/>
        </w:rPr>
      </w:pPr>
      <w:r w:rsidRPr="006850DB">
        <w:rPr>
          <w:bCs/>
          <w:i/>
          <w:iCs/>
          <w:color w:val="auto"/>
          <w:u w:val="single"/>
        </w:rPr>
        <w:t>Jautājums</w:t>
      </w:r>
    </w:p>
    <w:p w14:paraId="5C631381" w14:textId="52C98809" w:rsidR="00A46753" w:rsidRDefault="00A46753" w:rsidP="00A46753">
      <w:pPr>
        <w:jc w:val="both"/>
        <w:rPr>
          <w:rFonts w:asciiTheme="majorBidi" w:hAnsiTheme="majorBidi" w:cstheme="majorBidi"/>
        </w:rPr>
      </w:pPr>
      <w:r>
        <w:rPr>
          <w:rFonts w:asciiTheme="majorBidi" w:hAnsiTheme="majorBidi" w:cstheme="majorBidi"/>
        </w:rPr>
        <w:t>Lūdzam skaidrot vai uz veikala darbību ir attiecināmi iepirkuma</w:t>
      </w:r>
      <w:r w:rsidRPr="00AF5807">
        <w:rPr>
          <w:rFonts w:asciiTheme="majorBidi" w:hAnsiTheme="majorBidi" w:cstheme="majorBidi"/>
        </w:rPr>
        <w:t xml:space="preserve"> nolikuma 5.pielikumā “Produktu saraksts”</w:t>
      </w:r>
      <w:r>
        <w:rPr>
          <w:rFonts w:asciiTheme="majorBidi" w:hAnsiTheme="majorBidi" w:cstheme="majorBidi"/>
        </w:rPr>
        <w:t xml:space="preserve"> iekļautie produktu apjomi.</w:t>
      </w:r>
    </w:p>
    <w:p w14:paraId="0FF7EFF0" w14:textId="77777777" w:rsidR="00A46753" w:rsidRDefault="00A46753" w:rsidP="00A46753">
      <w:pPr>
        <w:pStyle w:val="Default"/>
        <w:contextualSpacing/>
        <w:jc w:val="both"/>
        <w:rPr>
          <w:b/>
          <w:bCs/>
          <w:color w:val="auto"/>
        </w:rPr>
      </w:pPr>
    </w:p>
    <w:p w14:paraId="3B585385" w14:textId="4688FA52" w:rsidR="00A46753" w:rsidRPr="006850DB" w:rsidRDefault="00A46753" w:rsidP="00A46753">
      <w:pPr>
        <w:pStyle w:val="Default"/>
        <w:contextualSpacing/>
        <w:jc w:val="both"/>
        <w:rPr>
          <w:b/>
          <w:bCs/>
          <w:color w:val="auto"/>
        </w:rPr>
      </w:pPr>
      <w:r w:rsidRPr="006850DB">
        <w:rPr>
          <w:b/>
          <w:bCs/>
          <w:color w:val="auto"/>
        </w:rPr>
        <w:t>Atbilde:</w:t>
      </w:r>
    </w:p>
    <w:p w14:paraId="3DB6A639" w14:textId="440D982F" w:rsidR="00A46753" w:rsidRDefault="00C476E5" w:rsidP="000601A8">
      <w:pPr>
        <w:contextualSpacing/>
        <w:jc w:val="both"/>
        <w:rPr>
          <w:rFonts w:eastAsia="Calibri"/>
        </w:rPr>
      </w:pPr>
      <w:r>
        <w:rPr>
          <w:rFonts w:eastAsia="Calibri"/>
        </w:rPr>
        <w:t xml:space="preserve">Zaļa </w:t>
      </w:r>
      <w:r w:rsidR="00B85E74">
        <w:rPr>
          <w:rFonts w:eastAsia="Calibri"/>
        </w:rPr>
        <w:t xml:space="preserve">publiskā iepirkuma </w:t>
      </w:r>
      <w:r>
        <w:rPr>
          <w:rFonts w:eastAsia="Calibri"/>
        </w:rPr>
        <w:t>prasības nav attiecināmas uz veikal</w:t>
      </w:r>
      <w:r w:rsidR="00A936E5">
        <w:rPr>
          <w:rFonts w:eastAsia="Calibri"/>
        </w:rPr>
        <w:t>a darbību</w:t>
      </w:r>
      <w:r>
        <w:rPr>
          <w:rFonts w:eastAsia="Calibri"/>
        </w:rPr>
        <w:t>, bet gan tikai uz ēdināšanas pakalpojumu.</w:t>
      </w:r>
    </w:p>
    <w:p w14:paraId="4BAEBB82" w14:textId="77777777" w:rsidR="00A46753" w:rsidRDefault="00A46753" w:rsidP="000601A8">
      <w:pPr>
        <w:contextualSpacing/>
        <w:jc w:val="both"/>
        <w:rPr>
          <w:rFonts w:eastAsia="Calibri"/>
        </w:rPr>
      </w:pPr>
    </w:p>
    <w:p w14:paraId="145EBA2B" w14:textId="77777777" w:rsidR="00A46753" w:rsidRPr="006850DB" w:rsidRDefault="00A46753" w:rsidP="00A46753">
      <w:pPr>
        <w:pStyle w:val="Default"/>
        <w:contextualSpacing/>
        <w:jc w:val="both"/>
        <w:rPr>
          <w:bCs/>
          <w:i/>
          <w:iCs/>
          <w:color w:val="auto"/>
          <w:u w:val="single"/>
        </w:rPr>
      </w:pPr>
      <w:r w:rsidRPr="006850DB">
        <w:rPr>
          <w:bCs/>
          <w:i/>
          <w:iCs/>
          <w:color w:val="auto"/>
          <w:u w:val="single"/>
        </w:rPr>
        <w:t>Jautājums</w:t>
      </w:r>
    </w:p>
    <w:p w14:paraId="5DE907CA" w14:textId="7A8035CB" w:rsidR="00A46753" w:rsidRPr="00BB28B1" w:rsidRDefault="00A46753" w:rsidP="00A46753">
      <w:pPr>
        <w:jc w:val="both"/>
        <w:rPr>
          <w:rFonts w:asciiTheme="majorBidi" w:hAnsiTheme="majorBidi" w:cstheme="majorBidi"/>
        </w:rPr>
      </w:pPr>
      <w:r>
        <w:rPr>
          <w:rFonts w:asciiTheme="majorBidi" w:hAnsiTheme="majorBidi" w:cstheme="majorBidi"/>
        </w:rPr>
        <w:t xml:space="preserve">Atbilstoši </w:t>
      </w:r>
      <w:r w:rsidR="00E50517">
        <w:rPr>
          <w:rFonts w:asciiTheme="majorBidi" w:hAnsiTheme="majorBidi" w:cstheme="majorBidi"/>
        </w:rPr>
        <w:t>iepirkuma</w:t>
      </w:r>
      <w:r>
        <w:rPr>
          <w:rFonts w:asciiTheme="majorBidi" w:hAnsiTheme="majorBidi" w:cstheme="majorBidi"/>
        </w:rPr>
        <w:t xml:space="preserve"> nolikuma 4.14.2.punktam t</w:t>
      </w:r>
      <w:r w:rsidRPr="008553BF">
        <w:rPr>
          <w:rFonts w:asciiTheme="majorBidi" w:hAnsiTheme="majorBidi" w:cstheme="majorBidi"/>
        </w:rPr>
        <w:t>ikai attiecībā uz tiem ZPI prasībām atbilstošajiem produktiem, kuriem pretendents nav ražotājs vai audzētājs – pretendents piedāvājumam pievieno</w:t>
      </w:r>
      <w:r>
        <w:rPr>
          <w:rFonts w:asciiTheme="majorBidi" w:hAnsiTheme="majorBidi" w:cstheme="majorBidi"/>
        </w:rPr>
        <w:t xml:space="preserve"> </w:t>
      </w:r>
      <w:r w:rsidRPr="008553BF">
        <w:rPr>
          <w:rFonts w:asciiTheme="majorBidi" w:hAnsiTheme="majorBidi" w:cstheme="majorBidi"/>
        </w:rPr>
        <w:t>attiecībā uz produktiem, kuri atbilst minētajām prasībām, ar ražotājiem/ audzētājiem noslēgtu līgumu kopijas par sadarbību ar attiecīgo piegādātāju katra konkrētā pārtikas produktu piegādes līguma izpildē.</w:t>
      </w:r>
    </w:p>
    <w:p w14:paraId="4FDCB3AA" w14:textId="77777777" w:rsidR="00A46753" w:rsidRDefault="00A46753" w:rsidP="00A46753">
      <w:pPr>
        <w:jc w:val="both"/>
        <w:rPr>
          <w:rFonts w:asciiTheme="majorBidi" w:hAnsiTheme="majorBidi" w:cstheme="majorBidi"/>
        </w:rPr>
      </w:pPr>
    </w:p>
    <w:p w14:paraId="60E54E15" w14:textId="77777777" w:rsidR="00A46753" w:rsidRDefault="00A46753" w:rsidP="00A46753">
      <w:pPr>
        <w:jc w:val="both"/>
        <w:rPr>
          <w:rFonts w:asciiTheme="majorBidi" w:hAnsiTheme="majorBidi" w:cstheme="majorBidi"/>
        </w:rPr>
      </w:pPr>
      <w:r>
        <w:rPr>
          <w:rFonts w:asciiTheme="majorBidi" w:hAnsiTheme="majorBidi" w:cstheme="majorBidi"/>
        </w:rPr>
        <w:t xml:space="preserve">Lūdzam Pasūtītāju apliecināt, ka gadījumā, ja </w:t>
      </w:r>
      <w:r w:rsidRPr="008553BF">
        <w:rPr>
          <w:rFonts w:asciiTheme="majorBidi" w:hAnsiTheme="majorBidi" w:cstheme="majorBidi"/>
        </w:rPr>
        <w:t>ZPI prasībām atbilstoša produk</w:t>
      </w:r>
      <w:r>
        <w:rPr>
          <w:rFonts w:asciiTheme="majorBidi" w:hAnsiTheme="majorBidi" w:cstheme="majorBidi"/>
        </w:rPr>
        <w:t xml:space="preserve">ta piegādi veiks </w:t>
      </w:r>
      <w:r w:rsidRPr="00217B5C">
        <w:rPr>
          <w:rFonts w:asciiTheme="majorBidi" w:hAnsiTheme="majorBidi" w:cstheme="majorBidi"/>
          <w:u w:val="single"/>
        </w:rPr>
        <w:t>piegādātājs</w:t>
      </w:r>
      <w:r>
        <w:rPr>
          <w:rFonts w:asciiTheme="majorBidi" w:hAnsiTheme="majorBidi" w:cstheme="majorBidi"/>
        </w:rPr>
        <w:t>, tad a</w:t>
      </w:r>
      <w:r w:rsidRPr="00217B5C">
        <w:rPr>
          <w:rFonts w:asciiTheme="majorBidi" w:hAnsiTheme="majorBidi" w:cstheme="majorBidi"/>
        </w:rPr>
        <w:t xml:space="preserve">tbilstoši konkursa nolikuma 4.14.2.punktam </w:t>
      </w:r>
      <w:r w:rsidRPr="008553BF">
        <w:rPr>
          <w:rFonts w:asciiTheme="majorBidi" w:hAnsiTheme="majorBidi" w:cstheme="majorBidi"/>
        </w:rPr>
        <w:t xml:space="preserve">pretendents piedāvājumam </w:t>
      </w:r>
      <w:r>
        <w:rPr>
          <w:rFonts w:asciiTheme="majorBidi" w:hAnsiTheme="majorBidi" w:cstheme="majorBidi"/>
        </w:rPr>
        <w:t xml:space="preserve">var </w:t>
      </w:r>
      <w:r w:rsidRPr="008553BF">
        <w:rPr>
          <w:rFonts w:asciiTheme="majorBidi" w:hAnsiTheme="majorBidi" w:cstheme="majorBidi"/>
        </w:rPr>
        <w:t>pievieno</w:t>
      </w:r>
      <w:r>
        <w:rPr>
          <w:rFonts w:asciiTheme="majorBidi" w:hAnsiTheme="majorBidi" w:cstheme="majorBidi"/>
        </w:rPr>
        <w:t>t:</w:t>
      </w:r>
    </w:p>
    <w:p w14:paraId="57F166DA" w14:textId="77777777" w:rsidR="00A46753" w:rsidRDefault="00A46753" w:rsidP="00A46753">
      <w:pPr>
        <w:jc w:val="both"/>
        <w:rPr>
          <w:rFonts w:asciiTheme="majorBidi" w:hAnsiTheme="majorBidi" w:cstheme="majorBidi"/>
        </w:rPr>
      </w:pPr>
      <w:r>
        <w:rPr>
          <w:rFonts w:asciiTheme="majorBidi" w:hAnsiTheme="majorBidi" w:cstheme="majorBidi"/>
        </w:rPr>
        <w:t>-</w:t>
      </w:r>
      <w:r w:rsidRPr="008553BF">
        <w:rPr>
          <w:rFonts w:asciiTheme="majorBidi" w:hAnsiTheme="majorBidi" w:cstheme="majorBidi"/>
        </w:rPr>
        <w:t xml:space="preserve"> līgumu kopij</w:t>
      </w:r>
      <w:r>
        <w:rPr>
          <w:rFonts w:asciiTheme="majorBidi" w:hAnsiTheme="majorBidi" w:cstheme="majorBidi"/>
        </w:rPr>
        <w:t>u</w:t>
      </w:r>
      <w:r w:rsidRPr="008553BF">
        <w:rPr>
          <w:rFonts w:asciiTheme="majorBidi" w:hAnsiTheme="majorBidi" w:cstheme="majorBidi"/>
        </w:rPr>
        <w:t xml:space="preserve"> par </w:t>
      </w:r>
      <w:r w:rsidRPr="00AF5807">
        <w:rPr>
          <w:rFonts w:asciiTheme="majorBidi" w:hAnsiTheme="majorBidi" w:cstheme="majorBidi"/>
          <w:u w:val="single"/>
        </w:rPr>
        <w:t>pretendenta sadarbību ar piegādātāju</w:t>
      </w:r>
      <w:r>
        <w:rPr>
          <w:rFonts w:asciiTheme="majorBidi" w:hAnsiTheme="majorBidi" w:cstheme="majorBidi"/>
        </w:rPr>
        <w:t xml:space="preserve"> un </w:t>
      </w:r>
    </w:p>
    <w:p w14:paraId="63039043" w14:textId="77777777" w:rsidR="00A46753" w:rsidRDefault="00A46753" w:rsidP="00A46753">
      <w:pPr>
        <w:jc w:val="both"/>
        <w:rPr>
          <w:rFonts w:asciiTheme="majorBidi" w:hAnsiTheme="majorBidi" w:cstheme="majorBidi"/>
        </w:rPr>
      </w:pPr>
      <w:r>
        <w:rPr>
          <w:rFonts w:asciiTheme="majorBidi" w:hAnsiTheme="majorBidi" w:cstheme="majorBidi"/>
        </w:rPr>
        <w:t xml:space="preserve">- līguma kopiju par </w:t>
      </w:r>
      <w:r w:rsidRPr="00AF5807">
        <w:rPr>
          <w:rFonts w:asciiTheme="majorBidi" w:hAnsiTheme="majorBidi" w:cstheme="majorBidi"/>
          <w:u w:val="single"/>
        </w:rPr>
        <w:t>piegādātāja sadarbību ar ražotāju/audzētāju</w:t>
      </w:r>
      <w:r>
        <w:rPr>
          <w:rFonts w:asciiTheme="majorBidi" w:hAnsiTheme="majorBidi" w:cstheme="majorBidi"/>
        </w:rPr>
        <w:t>.</w:t>
      </w:r>
    </w:p>
    <w:p w14:paraId="1277AE19" w14:textId="77777777" w:rsidR="00A46753" w:rsidRDefault="00A46753" w:rsidP="000601A8">
      <w:pPr>
        <w:contextualSpacing/>
        <w:jc w:val="both"/>
        <w:rPr>
          <w:rFonts w:eastAsia="Calibri"/>
        </w:rPr>
      </w:pPr>
    </w:p>
    <w:p w14:paraId="48A14F12" w14:textId="77777777" w:rsidR="00A46753" w:rsidRPr="006850DB" w:rsidRDefault="00A46753" w:rsidP="00A46753">
      <w:pPr>
        <w:pStyle w:val="Default"/>
        <w:contextualSpacing/>
        <w:jc w:val="both"/>
        <w:rPr>
          <w:b/>
          <w:bCs/>
          <w:color w:val="auto"/>
        </w:rPr>
      </w:pPr>
      <w:r w:rsidRPr="006850DB">
        <w:rPr>
          <w:b/>
          <w:bCs/>
          <w:color w:val="auto"/>
        </w:rPr>
        <w:t>Atbilde:</w:t>
      </w:r>
    </w:p>
    <w:p w14:paraId="3E0F0B10" w14:textId="441ABAB5" w:rsidR="002E03E1" w:rsidRPr="002E03E1" w:rsidRDefault="002E03E1" w:rsidP="002E03E1">
      <w:pPr>
        <w:widowControl w:val="0"/>
        <w:ind w:firstLine="567"/>
        <w:contextualSpacing/>
        <w:jc w:val="both"/>
        <w:rPr>
          <w:rFonts w:asciiTheme="majorBidi" w:hAnsiTheme="majorBidi" w:cstheme="majorBidi"/>
          <w:shd w:val="clear" w:color="auto" w:fill="FFFFFF"/>
        </w:rPr>
      </w:pPr>
      <w:r w:rsidRPr="002E03E1">
        <w:rPr>
          <w:rFonts w:eastAsia="Calibri"/>
        </w:rPr>
        <w:t xml:space="preserve">Pretendentam jāpievieno </w:t>
      </w:r>
      <w:r w:rsidRPr="002E03E1">
        <w:rPr>
          <w:rFonts w:asciiTheme="majorBidi" w:hAnsiTheme="majorBidi" w:cstheme="majorBidi"/>
          <w:shd w:val="clear" w:color="auto" w:fill="FFFFFF"/>
        </w:rPr>
        <w:t xml:space="preserve">ar ražotājiem/ audzētājiem noslēgtu līgumu kopijas par sadarbību katra konkrētā pārtikas produktu piegādes līguma izpildē. </w:t>
      </w:r>
    </w:p>
    <w:p w14:paraId="1AFC358D" w14:textId="7D50F0C0" w:rsidR="002E03E1" w:rsidRPr="002E03E1" w:rsidRDefault="002E03E1" w:rsidP="002E03E1">
      <w:pPr>
        <w:ind w:firstLine="567"/>
        <w:contextualSpacing/>
        <w:jc w:val="both"/>
        <w:rPr>
          <w:rFonts w:asciiTheme="majorBidi" w:hAnsiTheme="majorBidi" w:cstheme="majorBidi"/>
        </w:rPr>
      </w:pPr>
      <w:r w:rsidRPr="002E03E1">
        <w:rPr>
          <w:rFonts w:asciiTheme="majorBidi" w:hAnsiTheme="majorBidi" w:cstheme="majorBidi"/>
        </w:rPr>
        <w:t>Ja pretendentam vēl nav uzsākta sadarbība ar attiecīgajiem ražotājiem/ audzētājiem, konkrētu pārtikas produktu piegādes izpildē – tas iesniedz ražotāja vai audzētāj</w:t>
      </w:r>
      <w:r w:rsidR="00A936E5">
        <w:rPr>
          <w:rFonts w:asciiTheme="majorBidi" w:hAnsiTheme="majorBidi" w:cstheme="majorBidi"/>
        </w:rPr>
        <w:t>a</w:t>
      </w:r>
      <w:r w:rsidRPr="002E03E1">
        <w:rPr>
          <w:rFonts w:asciiTheme="majorBidi" w:hAnsiTheme="majorBidi" w:cstheme="majorBidi"/>
        </w:rPr>
        <w:t>m apliecinājumu, ka gadījumā, ja pretendents tiks atzīts par uzvarētāju un ar to tiks noslēgts ēdināšanas pakalpojuma līgums</w:t>
      </w:r>
      <w:r w:rsidR="00A936E5">
        <w:rPr>
          <w:rFonts w:asciiTheme="majorBidi" w:hAnsiTheme="majorBidi" w:cstheme="majorBidi"/>
        </w:rPr>
        <w:t>.</w:t>
      </w:r>
    </w:p>
    <w:p w14:paraId="34FE4DD2" w14:textId="77777777" w:rsidR="002E03E1" w:rsidRPr="00D11403" w:rsidRDefault="002E03E1" w:rsidP="002E03E1">
      <w:pPr>
        <w:widowControl w:val="0"/>
        <w:contextualSpacing/>
        <w:rPr>
          <w:rFonts w:asciiTheme="majorBidi" w:hAnsiTheme="majorBidi" w:cstheme="majorBidi"/>
        </w:rPr>
      </w:pPr>
    </w:p>
    <w:p w14:paraId="3A73B7CF" w14:textId="62283D27" w:rsidR="006850DB" w:rsidRPr="006850DB" w:rsidRDefault="006850DB" w:rsidP="00137CD8">
      <w:pPr>
        <w:contextualSpacing/>
        <w:jc w:val="both"/>
        <w:rPr>
          <w:rFonts w:eastAsia="MS Minngs"/>
        </w:rPr>
      </w:pPr>
    </w:p>
    <w:sectPr w:rsidR="006850DB" w:rsidRPr="006850DB" w:rsidSect="005B588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A1298" w14:textId="77777777" w:rsidR="008E6859" w:rsidRDefault="008E6859" w:rsidP="00F57660">
      <w:r>
        <w:separator/>
      </w:r>
    </w:p>
  </w:endnote>
  <w:endnote w:type="continuationSeparator" w:id="0">
    <w:p w14:paraId="4AF9DECB" w14:textId="77777777" w:rsidR="008E6859" w:rsidRDefault="008E6859" w:rsidP="00F5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684EA" w14:textId="77777777" w:rsidR="008E6859" w:rsidRDefault="008E6859" w:rsidP="00F57660">
      <w:r>
        <w:separator/>
      </w:r>
    </w:p>
  </w:footnote>
  <w:footnote w:type="continuationSeparator" w:id="0">
    <w:p w14:paraId="15048673" w14:textId="77777777" w:rsidR="008E6859" w:rsidRDefault="008E6859" w:rsidP="00F57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7D7"/>
    <w:multiLevelType w:val="hybridMultilevel"/>
    <w:tmpl w:val="057A621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 w15:restartNumberingAfterBreak="0">
    <w:nsid w:val="03452498"/>
    <w:multiLevelType w:val="hybridMultilevel"/>
    <w:tmpl w:val="173838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F3B5897"/>
    <w:multiLevelType w:val="hybridMultilevel"/>
    <w:tmpl w:val="A06CFD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732F53"/>
    <w:multiLevelType w:val="hybridMultilevel"/>
    <w:tmpl w:val="728496E8"/>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2AEE1F78"/>
    <w:multiLevelType w:val="multilevel"/>
    <w:tmpl w:val="F8043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D16F7"/>
    <w:multiLevelType w:val="hybridMultilevel"/>
    <w:tmpl w:val="47BECDBA"/>
    <w:lvl w:ilvl="0" w:tplc="B0427D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1661CD6"/>
    <w:multiLevelType w:val="multilevel"/>
    <w:tmpl w:val="F01C2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9D7B17"/>
    <w:multiLevelType w:val="multilevel"/>
    <w:tmpl w:val="F982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8E5EEF"/>
    <w:multiLevelType w:val="hybridMultilevel"/>
    <w:tmpl w:val="65ACF5C0"/>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16cid:durableId="1590457598">
    <w:abstractNumId w:val="6"/>
  </w:num>
  <w:num w:numId="2" w16cid:durableId="1035618691">
    <w:abstractNumId w:val="1"/>
  </w:num>
  <w:num w:numId="3" w16cid:durableId="981731893">
    <w:abstractNumId w:val="2"/>
  </w:num>
  <w:num w:numId="4" w16cid:durableId="869102057">
    <w:abstractNumId w:val="7"/>
  </w:num>
  <w:num w:numId="5" w16cid:durableId="223222287">
    <w:abstractNumId w:val="4"/>
  </w:num>
  <w:num w:numId="6" w16cid:durableId="1901357906">
    <w:abstractNumId w:val="5"/>
  </w:num>
  <w:num w:numId="7" w16cid:durableId="1319580866">
    <w:abstractNumId w:val="8"/>
  </w:num>
  <w:num w:numId="8" w16cid:durableId="1811970115">
    <w:abstractNumId w:val="0"/>
  </w:num>
  <w:num w:numId="9" w16cid:durableId="1865821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24"/>
    <w:rsid w:val="000066A7"/>
    <w:rsid w:val="00012953"/>
    <w:rsid w:val="000209A3"/>
    <w:rsid w:val="00022732"/>
    <w:rsid w:val="000601A8"/>
    <w:rsid w:val="0006295E"/>
    <w:rsid w:val="00065835"/>
    <w:rsid w:val="00077272"/>
    <w:rsid w:val="00091095"/>
    <w:rsid w:val="000A13BE"/>
    <w:rsid w:val="000B6D3B"/>
    <w:rsid w:val="000C4D98"/>
    <w:rsid w:val="000C6B23"/>
    <w:rsid w:val="000D1EC2"/>
    <w:rsid w:val="000E0D50"/>
    <w:rsid w:val="000E363A"/>
    <w:rsid w:val="000F422F"/>
    <w:rsid w:val="00102DA8"/>
    <w:rsid w:val="00112746"/>
    <w:rsid w:val="00113A74"/>
    <w:rsid w:val="00122F7A"/>
    <w:rsid w:val="00137CD8"/>
    <w:rsid w:val="0014227C"/>
    <w:rsid w:val="001513D9"/>
    <w:rsid w:val="00154DBF"/>
    <w:rsid w:val="001602EB"/>
    <w:rsid w:val="00171318"/>
    <w:rsid w:val="00184D60"/>
    <w:rsid w:val="00187D91"/>
    <w:rsid w:val="001A38DF"/>
    <w:rsid w:val="001B2708"/>
    <w:rsid w:val="001B3073"/>
    <w:rsid w:val="001B484A"/>
    <w:rsid w:val="001B7336"/>
    <w:rsid w:val="001C06A6"/>
    <w:rsid w:val="001D4A94"/>
    <w:rsid w:val="001F4D74"/>
    <w:rsid w:val="00206D9B"/>
    <w:rsid w:val="00211ED0"/>
    <w:rsid w:val="002164AD"/>
    <w:rsid w:val="0023380B"/>
    <w:rsid w:val="00237AA1"/>
    <w:rsid w:val="002443C1"/>
    <w:rsid w:val="00250493"/>
    <w:rsid w:val="00257CC4"/>
    <w:rsid w:val="00272687"/>
    <w:rsid w:val="00296D18"/>
    <w:rsid w:val="00297E04"/>
    <w:rsid w:val="002B5436"/>
    <w:rsid w:val="002D50DE"/>
    <w:rsid w:val="002E03E1"/>
    <w:rsid w:val="002F0980"/>
    <w:rsid w:val="002F1C6D"/>
    <w:rsid w:val="0031152F"/>
    <w:rsid w:val="003143C9"/>
    <w:rsid w:val="0032038D"/>
    <w:rsid w:val="00333694"/>
    <w:rsid w:val="00341BFC"/>
    <w:rsid w:val="00350F4A"/>
    <w:rsid w:val="00354899"/>
    <w:rsid w:val="003669CC"/>
    <w:rsid w:val="00376281"/>
    <w:rsid w:val="003972E3"/>
    <w:rsid w:val="003A52C9"/>
    <w:rsid w:val="003B275F"/>
    <w:rsid w:val="003C24B4"/>
    <w:rsid w:val="003C5BE7"/>
    <w:rsid w:val="003E5A2F"/>
    <w:rsid w:val="003F0505"/>
    <w:rsid w:val="003F1BEF"/>
    <w:rsid w:val="003F24E1"/>
    <w:rsid w:val="0040005B"/>
    <w:rsid w:val="004246C8"/>
    <w:rsid w:val="004345DB"/>
    <w:rsid w:val="00445495"/>
    <w:rsid w:val="00454ED3"/>
    <w:rsid w:val="00456CCF"/>
    <w:rsid w:val="00463F0B"/>
    <w:rsid w:val="004773BE"/>
    <w:rsid w:val="004774EF"/>
    <w:rsid w:val="00490A9D"/>
    <w:rsid w:val="00495533"/>
    <w:rsid w:val="004B20B0"/>
    <w:rsid w:val="004B248B"/>
    <w:rsid w:val="004B4C66"/>
    <w:rsid w:val="004C50E1"/>
    <w:rsid w:val="004D5224"/>
    <w:rsid w:val="004F658B"/>
    <w:rsid w:val="0050333E"/>
    <w:rsid w:val="00511DD0"/>
    <w:rsid w:val="00511DE2"/>
    <w:rsid w:val="0051749E"/>
    <w:rsid w:val="00520C19"/>
    <w:rsid w:val="00530460"/>
    <w:rsid w:val="00534DE7"/>
    <w:rsid w:val="00537759"/>
    <w:rsid w:val="00550539"/>
    <w:rsid w:val="00553653"/>
    <w:rsid w:val="005708F5"/>
    <w:rsid w:val="0058148F"/>
    <w:rsid w:val="00590DBA"/>
    <w:rsid w:val="00592453"/>
    <w:rsid w:val="00593C19"/>
    <w:rsid w:val="005A3989"/>
    <w:rsid w:val="005A3E30"/>
    <w:rsid w:val="005A48C5"/>
    <w:rsid w:val="005A7F19"/>
    <w:rsid w:val="005B5932"/>
    <w:rsid w:val="005D6C34"/>
    <w:rsid w:val="005E3CCA"/>
    <w:rsid w:val="005F267E"/>
    <w:rsid w:val="005F5DBA"/>
    <w:rsid w:val="00602589"/>
    <w:rsid w:val="006050BD"/>
    <w:rsid w:val="006109CD"/>
    <w:rsid w:val="00613746"/>
    <w:rsid w:val="006146F8"/>
    <w:rsid w:val="00616B46"/>
    <w:rsid w:val="0063032D"/>
    <w:rsid w:val="00632FF3"/>
    <w:rsid w:val="006358B3"/>
    <w:rsid w:val="00642971"/>
    <w:rsid w:val="0064599B"/>
    <w:rsid w:val="00645E34"/>
    <w:rsid w:val="00650E77"/>
    <w:rsid w:val="0065752E"/>
    <w:rsid w:val="00664CDC"/>
    <w:rsid w:val="00665112"/>
    <w:rsid w:val="0068214D"/>
    <w:rsid w:val="006850DB"/>
    <w:rsid w:val="00685704"/>
    <w:rsid w:val="006908CD"/>
    <w:rsid w:val="006A5F41"/>
    <w:rsid w:val="006B0D96"/>
    <w:rsid w:val="006B21AF"/>
    <w:rsid w:val="006C016F"/>
    <w:rsid w:val="006E362B"/>
    <w:rsid w:val="006E5E70"/>
    <w:rsid w:val="006E6234"/>
    <w:rsid w:val="006F0C0E"/>
    <w:rsid w:val="00707F89"/>
    <w:rsid w:val="0071132B"/>
    <w:rsid w:val="00712F9B"/>
    <w:rsid w:val="00714DAD"/>
    <w:rsid w:val="00717F66"/>
    <w:rsid w:val="0072751E"/>
    <w:rsid w:val="00727AED"/>
    <w:rsid w:val="00736967"/>
    <w:rsid w:val="00745B11"/>
    <w:rsid w:val="00754475"/>
    <w:rsid w:val="007562D0"/>
    <w:rsid w:val="00766F45"/>
    <w:rsid w:val="00792FCF"/>
    <w:rsid w:val="007941FE"/>
    <w:rsid w:val="007A0159"/>
    <w:rsid w:val="007A7C1B"/>
    <w:rsid w:val="007B4E0C"/>
    <w:rsid w:val="007B5821"/>
    <w:rsid w:val="007C0CF1"/>
    <w:rsid w:val="007C39FE"/>
    <w:rsid w:val="007D2DED"/>
    <w:rsid w:val="007D728D"/>
    <w:rsid w:val="007E7C66"/>
    <w:rsid w:val="007F443D"/>
    <w:rsid w:val="008219EB"/>
    <w:rsid w:val="008255BD"/>
    <w:rsid w:val="008269B1"/>
    <w:rsid w:val="00835A8E"/>
    <w:rsid w:val="00835C29"/>
    <w:rsid w:val="00846BED"/>
    <w:rsid w:val="0085424D"/>
    <w:rsid w:val="008546FF"/>
    <w:rsid w:val="008622FB"/>
    <w:rsid w:val="00867118"/>
    <w:rsid w:val="00875071"/>
    <w:rsid w:val="008772BA"/>
    <w:rsid w:val="0088244E"/>
    <w:rsid w:val="00887478"/>
    <w:rsid w:val="00893D32"/>
    <w:rsid w:val="008A1BE6"/>
    <w:rsid w:val="008A72B8"/>
    <w:rsid w:val="008C7AF2"/>
    <w:rsid w:val="008E6582"/>
    <w:rsid w:val="008E6859"/>
    <w:rsid w:val="008F0B38"/>
    <w:rsid w:val="00901BB2"/>
    <w:rsid w:val="009102D9"/>
    <w:rsid w:val="00926808"/>
    <w:rsid w:val="00930A43"/>
    <w:rsid w:val="00932CFF"/>
    <w:rsid w:val="00943EFF"/>
    <w:rsid w:val="00953F9F"/>
    <w:rsid w:val="00963B15"/>
    <w:rsid w:val="0098256A"/>
    <w:rsid w:val="00985E57"/>
    <w:rsid w:val="0099043E"/>
    <w:rsid w:val="009A2CB3"/>
    <w:rsid w:val="009B2C4B"/>
    <w:rsid w:val="009C3B0E"/>
    <w:rsid w:val="009D4814"/>
    <w:rsid w:val="009E5355"/>
    <w:rsid w:val="009E654C"/>
    <w:rsid w:val="00A075E6"/>
    <w:rsid w:val="00A12198"/>
    <w:rsid w:val="00A20200"/>
    <w:rsid w:val="00A25D29"/>
    <w:rsid w:val="00A2606D"/>
    <w:rsid w:val="00A3488F"/>
    <w:rsid w:val="00A43F19"/>
    <w:rsid w:val="00A446A8"/>
    <w:rsid w:val="00A46753"/>
    <w:rsid w:val="00A50824"/>
    <w:rsid w:val="00A515DF"/>
    <w:rsid w:val="00A5579D"/>
    <w:rsid w:val="00A57EF7"/>
    <w:rsid w:val="00A67714"/>
    <w:rsid w:val="00A76A44"/>
    <w:rsid w:val="00A936E5"/>
    <w:rsid w:val="00AA47CF"/>
    <w:rsid w:val="00AB4F49"/>
    <w:rsid w:val="00AB7BA9"/>
    <w:rsid w:val="00AD145F"/>
    <w:rsid w:val="00AD4DF2"/>
    <w:rsid w:val="00AE7593"/>
    <w:rsid w:val="00AF4B77"/>
    <w:rsid w:val="00B50554"/>
    <w:rsid w:val="00B51DFE"/>
    <w:rsid w:val="00B54249"/>
    <w:rsid w:val="00B54A78"/>
    <w:rsid w:val="00B602D2"/>
    <w:rsid w:val="00B60B89"/>
    <w:rsid w:val="00B67609"/>
    <w:rsid w:val="00B75D9B"/>
    <w:rsid w:val="00B76719"/>
    <w:rsid w:val="00B84315"/>
    <w:rsid w:val="00B85E74"/>
    <w:rsid w:val="00B87F93"/>
    <w:rsid w:val="00BB65F6"/>
    <w:rsid w:val="00BC0286"/>
    <w:rsid w:val="00BD4A65"/>
    <w:rsid w:val="00BD5695"/>
    <w:rsid w:val="00BE4876"/>
    <w:rsid w:val="00C023B3"/>
    <w:rsid w:val="00C04F65"/>
    <w:rsid w:val="00C11BD9"/>
    <w:rsid w:val="00C16F77"/>
    <w:rsid w:val="00C2704B"/>
    <w:rsid w:val="00C35046"/>
    <w:rsid w:val="00C425B4"/>
    <w:rsid w:val="00C476E5"/>
    <w:rsid w:val="00C52CFF"/>
    <w:rsid w:val="00C54F1F"/>
    <w:rsid w:val="00C7001D"/>
    <w:rsid w:val="00C9671B"/>
    <w:rsid w:val="00CB15A5"/>
    <w:rsid w:val="00CD3A4E"/>
    <w:rsid w:val="00CD5055"/>
    <w:rsid w:val="00CF0BB9"/>
    <w:rsid w:val="00D42C03"/>
    <w:rsid w:val="00D45D15"/>
    <w:rsid w:val="00D51B5B"/>
    <w:rsid w:val="00D53D6A"/>
    <w:rsid w:val="00D566E3"/>
    <w:rsid w:val="00D6577D"/>
    <w:rsid w:val="00D75ACE"/>
    <w:rsid w:val="00D9706F"/>
    <w:rsid w:val="00D97831"/>
    <w:rsid w:val="00DB07A8"/>
    <w:rsid w:val="00DB4203"/>
    <w:rsid w:val="00DB65A4"/>
    <w:rsid w:val="00DB7B1A"/>
    <w:rsid w:val="00DC1B37"/>
    <w:rsid w:val="00DE2BCF"/>
    <w:rsid w:val="00DE5CA1"/>
    <w:rsid w:val="00DE610A"/>
    <w:rsid w:val="00DE70B6"/>
    <w:rsid w:val="00DE7D4A"/>
    <w:rsid w:val="00DE7D59"/>
    <w:rsid w:val="00DF1564"/>
    <w:rsid w:val="00DF7A77"/>
    <w:rsid w:val="00E169F1"/>
    <w:rsid w:val="00E23A65"/>
    <w:rsid w:val="00E32B51"/>
    <w:rsid w:val="00E50443"/>
    <w:rsid w:val="00E50517"/>
    <w:rsid w:val="00E56820"/>
    <w:rsid w:val="00E5737C"/>
    <w:rsid w:val="00E6084D"/>
    <w:rsid w:val="00E75534"/>
    <w:rsid w:val="00E77229"/>
    <w:rsid w:val="00E96F09"/>
    <w:rsid w:val="00EA4D22"/>
    <w:rsid w:val="00EB3B4B"/>
    <w:rsid w:val="00EB6C5A"/>
    <w:rsid w:val="00ED2CA9"/>
    <w:rsid w:val="00EE3DCA"/>
    <w:rsid w:val="00EE7A06"/>
    <w:rsid w:val="00F05B31"/>
    <w:rsid w:val="00F1659B"/>
    <w:rsid w:val="00F215A2"/>
    <w:rsid w:val="00F3203F"/>
    <w:rsid w:val="00F36F8D"/>
    <w:rsid w:val="00F57660"/>
    <w:rsid w:val="00F62724"/>
    <w:rsid w:val="00F63D44"/>
    <w:rsid w:val="00F64569"/>
    <w:rsid w:val="00F67E98"/>
    <w:rsid w:val="00F94C10"/>
    <w:rsid w:val="00FB3F07"/>
    <w:rsid w:val="00FD100B"/>
    <w:rsid w:val="00FD2D2B"/>
    <w:rsid w:val="00FE5BA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6DCD9"/>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3989"/>
    <w:pPr>
      <w:suppressAutoHyphens/>
      <w:spacing w:after="0" w:line="240" w:lineRule="auto"/>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708F5"/>
    <w:rPr>
      <w:color w:val="0563C1" w:themeColor="hyperlink"/>
      <w:u w:val="single"/>
    </w:rPr>
  </w:style>
  <w:style w:type="character" w:styleId="Neatrisintapieminana">
    <w:name w:val="Unresolved Mention"/>
    <w:basedOn w:val="Noklusjumarindkopasfonts"/>
    <w:uiPriority w:val="99"/>
    <w:semiHidden/>
    <w:unhideWhenUsed/>
    <w:rsid w:val="005708F5"/>
    <w:rPr>
      <w:color w:val="605E5C"/>
      <w:shd w:val="clear" w:color="auto" w:fill="E1DFDD"/>
    </w:rPr>
  </w:style>
  <w:style w:type="character" w:styleId="Izteiksmgs">
    <w:name w:val="Strong"/>
    <w:basedOn w:val="Noklusjumarindkopasfonts"/>
    <w:uiPriority w:val="22"/>
    <w:qFormat/>
    <w:rsid w:val="00F62724"/>
    <w:rPr>
      <w:b/>
      <w:bCs/>
    </w:rPr>
  </w:style>
  <w:style w:type="paragraph" w:styleId="Sarakstarindkopa">
    <w:name w:val="List Paragraph"/>
    <w:aliases w:val="Strip,H&amp;P List Paragraph,Saistīto dokumentu saraksts,Syle 1,2,Colorful List - Accent 12,List Paragraph1,List1,Akapit z listą BS,Saraksta rindkopa1,Normal bullet 2,Bullet list,Numbered Para 1,Dot pt,No Spacing1,Indicator Text"/>
    <w:basedOn w:val="Parasts"/>
    <w:link w:val="SarakstarindkopaRakstz"/>
    <w:uiPriority w:val="34"/>
    <w:qFormat/>
    <w:rsid w:val="00D9706F"/>
    <w:pPr>
      <w:suppressAutoHyphens w:val="0"/>
      <w:spacing w:before="100" w:beforeAutospacing="1" w:after="100" w:afterAutospacing="1"/>
    </w:pPr>
    <w:rPr>
      <w:lang w:eastAsia="lv-LV"/>
    </w:rPr>
  </w:style>
  <w:style w:type="paragraph" w:styleId="Beiguvresteksts">
    <w:name w:val="endnote text"/>
    <w:basedOn w:val="Parasts"/>
    <w:link w:val="BeiguvrestekstsRakstz"/>
    <w:uiPriority w:val="99"/>
    <w:semiHidden/>
    <w:unhideWhenUsed/>
    <w:rsid w:val="00F57660"/>
    <w:pPr>
      <w:suppressAutoHyphens w:val="0"/>
    </w:pPr>
    <w:rPr>
      <w:rFonts w:asciiTheme="minorHAnsi" w:eastAsiaTheme="minorHAnsi" w:hAnsiTheme="minorHAnsi" w:cstheme="minorBidi"/>
      <w:sz w:val="20"/>
      <w:szCs w:val="20"/>
      <w:lang w:eastAsia="en-US"/>
    </w:rPr>
  </w:style>
  <w:style w:type="character" w:customStyle="1" w:styleId="BeiguvrestekstsRakstz">
    <w:name w:val="Beigu vēres teksts Rakstz."/>
    <w:basedOn w:val="Noklusjumarindkopasfonts"/>
    <w:link w:val="Beiguvresteksts"/>
    <w:uiPriority w:val="99"/>
    <w:semiHidden/>
    <w:rsid w:val="00F57660"/>
    <w:rPr>
      <w:sz w:val="20"/>
      <w:szCs w:val="20"/>
      <w:lang w:val="ru-RU"/>
    </w:rPr>
  </w:style>
  <w:style w:type="character" w:styleId="Beiguvresatsauce">
    <w:name w:val="endnote reference"/>
    <w:basedOn w:val="Noklusjumarindkopasfonts"/>
    <w:uiPriority w:val="99"/>
    <w:semiHidden/>
    <w:unhideWhenUsed/>
    <w:rsid w:val="00F57660"/>
    <w:rPr>
      <w:vertAlign w:val="superscript"/>
    </w:rPr>
  </w:style>
  <w:style w:type="paragraph" w:customStyle="1" w:styleId="tv213">
    <w:name w:val="tv213"/>
    <w:basedOn w:val="Parasts"/>
    <w:rsid w:val="00642971"/>
    <w:pPr>
      <w:suppressAutoHyphens w:val="0"/>
      <w:spacing w:before="100" w:beforeAutospacing="1" w:after="100" w:afterAutospacing="1"/>
    </w:pPr>
    <w:rPr>
      <w:lang w:eastAsia="lv-LV"/>
    </w:rPr>
  </w:style>
  <w:style w:type="table" w:styleId="Reatabula">
    <w:name w:val="Table Grid"/>
    <w:basedOn w:val="Parastatabula"/>
    <w:rsid w:val="00F320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398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ezatstarpm">
    <w:name w:val="No Spacing"/>
    <w:uiPriority w:val="1"/>
    <w:qFormat/>
    <w:rsid w:val="005A3989"/>
    <w:pPr>
      <w:spacing w:after="0" w:line="240" w:lineRule="auto"/>
    </w:pPr>
    <w:rPr>
      <w:rFonts w:ascii="Calibri" w:eastAsia="Calibri" w:hAnsi="Calibri" w:cs="Times New Roman"/>
    </w:rPr>
  </w:style>
  <w:style w:type="character" w:customStyle="1" w:styleId="SarakstarindkopaRakstz">
    <w:name w:val="Saraksta rindkopa Rakstz."/>
    <w:aliases w:val="Strip Rakstz.,H&amp;P List Paragraph Rakstz.,Saistīto dokumentu saraksts Rakstz.,Syle 1 Rakstz.,2 Rakstz.,Colorful List - Accent 12 Rakstz.,List Paragraph1 Rakstz.,List1 Rakstz.,Akapit z listą BS Rakstz.,Saraksta rindkopa1 Rakstz."/>
    <w:link w:val="Sarakstarindkopa"/>
    <w:uiPriority w:val="34"/>
    <w:qFormat/>
    <w:locked/>
    <w:rsid w:val="00F36F8D"/>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190372">
      <w:bodyDiv w:val="1"/>
      <w:marLeft w:val="0"/>
      <w:marRight w:val="0"/>
      <w:marTop w:val="0"/>
      <w:marBottom w:val="0"/>
      <w:divBdr>
        <w:top w:val="none" w:sz="0" w:space="0" w:color="auto"/>
        <w:left w:val="none" w:sz="0" w:space="0" w:color="auto"/>
        <w:bottom w:val="none" w:sz="0" w:space="0" w:color="auto"/>
        <w:right w:val="none" w:sz="0" w:space="0" w:color="auto"/>
      </w:divBdr>
    </w:div>
    <w:div w:id="1026904133">
      <w:bodyDiv w:val="1"/>
      <w:marLeft w:val="0"/>
      <w:marRight w:val="0"/>
      <w:marTop w:val="0"/>
      <w:marBottom w:val="0"/>
      <w:divBdr>
        <w:top w:val="none" w:sz="0" w:space="0" w:color="auto"/>
        <w:left w:val="none" w:sz="0" w:space="0" w:color="auto"/>
        <w:bottom w:val="none" w:sz="0" w:space="0" w:color="auto"/>
        <w:right w:val="none" w:sz="0" w:space="0" w:color="auto"/>
      </w:divBdr>
    </w:div>
    <w:div w:id="1076511449">
      <w:bodyDiv w:val="1"/>
      <w:marLeft w:val="0"/>
      <w:marRight w:val="0"/>
      <w:marTop w:val="0"/>
      <w:marBottom w:val="0"/>
      <w:divBdr>
        <w:top w:val="none" w:sz="0" w:space="0" w:color="auto"/>
        <w:left w:val="none" w:sz="0" w:space="0" w:color="auto"/>
        <w:bottom w:val="none" w:sz="0" w:space="0" w:color="auto"/>
        <w:right w:val="none" w:sz="0" w:space="0" w:color="auto"/>
      </w:divBdr>
    </w:div>
    <w:div w:id="1149247146">
      <w:bodyDiv w:val="1"/>
      <w:marLeft w:val="0"/>
      <w:marRight w:val="0"/>
      <w:marTop w:val="0"/>
      <w:marBottom w:val="0"/>
      <w:divBdr>
        <w:top w:val="none" w:sz="0" w:space="0" w:color="auto"/>
        <w:left w:val="none" w:sz="0" w:space="0" w:color="auto"/>
        <w:bottom w:val="none" w:sz="0" w:space="0" w:color="auto"/>
        <w:right w:val="none" w:sz="0" w:space="0" w:color="auto"/>
      </w:divBdr>
      <w:divsChild>
        <w:div w:id="910238812">
          <w:marLeft w:val="0"/>
          <w:marRight w:val="0"/>
          <w:marTop w:val="0"/>
          <w:marBottom w:val="0"/>
          <w:divBdr>
            <w:top w:val="none" w:sz="0" w:space="0" w:color="auto"/>
            <w:left w:val="none" w:sz="0" w:space="0" w:color="auto"/>
            <w:bottom w:val="none" w:sz="0" w:space="0" w:color="auto"/>
            <w:right w:val="none" w:sz="0" w:space="0" w:color="auto"/>
          </w:divBdr>
        </w:div>
        <w:div w:id="1843736264">
          <w:marLeft w:val="0"/>
          <w:marRight w:val="0"/>
          <w:marTop w:val="0"/>
          <w:marBottom w:val="0"/>
          <w:divBdr>
            <w:top w:val="none" w:sz="0" w:space="0" w:color="auto"/>
            <w:left w:val="none" w:sz="0" w:space="0" w:color="auto"/>
            <w:bottom w:val="none" w:sz="0" w:space="0" w:color="auto"/>
            <w:right w:val="none" w:sz="0" w:space="0" w:color="auto"/>
          </w:divBdr>
        </w:div>
      </w:divsChild>
    </w:div>
    <w:div w:id="1241599779">
      <w:bodyDiv w:val="1"/>
      <w:marLeft w:val="0"/>
      <w:marRight w:val="0"/>
      <w:marTop w:val="0"/>
      <w:marBottom w:val="0"/>
      <w:divBdr>
        <w:top w:val="none" w:sz="0" w:space="0" w:color="auto"/>
        <w:left w:val="none" w:sz="0" w:space="0" w:color="auto"/>
        <w:bottom w:val="none" w:sz="0" w:space="0" w:color="auto"/>
        <w:right w:val="none" w:sz="0" w:space="0" w:color="auto"/>
      </w:divBdr>
      <w:divsChild>
        <w:div w:id="1817380477">
          <w:marLeft w:val="0"/>
          <w:marRight w:val="0"/>
          <w:marTop w:val="0"/>
          <w:marBottom w:val="0"/>
          <w:divBdr>
            <w:top w:val="none" w:sz="0" w:space="0" w:color="auto"/>
            <w:left w:val="none" w:sz="0" w:space="0" w:color="auto"/>
            <w:bottom w:val="none" w:sz="0" w:space="0" w:color="auto"/>
            <w:right w:val="none" w:sz="0" w:space="0" w:color="auto"/>
          </w:divBdr>
        </w:div>
        <w:div w:id="1804693141">
          <w:marLeft w:val="0"/>
          <w:marRight w:val="0"/>
          <w:marTop w:val="0"/>
          <w:marBottom w:val="0"/>
          <w:divBdr>
            <w:top w:val="none" w:sz="0" w:space="0" w:color="auto"/>
            <w:left w:val="none" w:sz="0" w:space="0" w:color="auto"/>
            <w:bottom w:val="none" w:sz="0" w:space="0" w:color="auto"/>
            <w:right w:val="none" w:sz="0" w:space="0" w:color="auto"/>
          </w:divBdr>
        </w:div>
        <w:div w:id="1876386127">
          <w:marLeft w:val="0"/>
          <w:marRight w:val="0"/>
          <w:marTop w:val="0"/>
          <w:marBottom w:val="0"/>
          <w:divBdr>
            <w:top w:val="none" w:sz="0" w:space="0" w:color="auto"/>
            <w:left w:val="none" w:sz="0" w:space="0" w:color="auto"/>
            <w:bottom w:val="none" w:sz="0" w:space="0" w:color="auto"/>
            <w:right w:val="none" w:sz="0" w:space="0" w:color="auto"/>
          </w:divBdr>
        </w:div>
      </w:divsChild>
    </w:div>
    <w:div w:id="1457600396">
      <w:bodyDiv w:val="1"/>
      <w:marLeft w:val="0"/>
      <w:marRight w:val="0"/>
      <w:marTop w:val="0"/>
      <w:marBottom w:val="0"/>
      <w:divBdr>
        <w:top w:val="none" w:sz="0" w:space="0" w:color="auto"/>
        <w:left w:val="none" w:sz="0" w:space="0" w:color="auto"/>
        <w:bottom w:val="none" w:sz="0" w:space="0" w:color="auto"/>
        <w:right w:val="none" w:sz="0" w:space="0" w:color="auto"/>
      </w:divBdr>
      <w:divsChild>
        <w:div w:id="1355116156">
          <w:marLeft w:val="0"/>
          <w:marRight w:val="0"/>
          <w:marTop w:val="0"/>
          <w:marBottom w:val="0"/>
          <w:divBdr>
            <w:top w:val="none" w:sz="0" w:space="0" w:color="auto"/>
            <w:left w:val="none" w:sz="0" w:space="0" w:color="auto"/>
            <w:bottom w:val="none" w:sz="0" w:space="0" w:color="auto"/>
            <w:right w:val="none" w:sz="0" w:space="0" w:color="auto"/>
          </w:divBdr>
        </w:div>
        <w:div w:id="1035351247">
          <w:marLeft w:val="0"/>
          <w:marRight w:val="0"/>
          <w:marTop w:val="0"/>
          <w:marBottom w:val="0"/>
          <w:divBdr>
            <w:top w:val="none" w:sz="0" w:space="0" w:color="auto"/>
            <w:left w:val="none" w:sz="0" w:space="0" w:color="auto"/>
            <w:bottom w:val="none" w:sz="0" w:space="0" w:color="auto"/>
            <w:right w:val="none" w:sz="0" w:space="0" w:color="auto"/>
          </w:divBdr>
        </w:div>
        <w:div w:id="105462716">
          <w:marLeft w:val="0"/>
          <w:marRight w:val="0"/>
          <w:marTop w:val="0"/>
          <w:marBottom w:val="0"/>
          <w:divBdr>
            <w:top w:val="none" w:sz="0" w:space="0" w:color="auto"/>
            <w:left w:val="none" w:sz="0" w:space="0" w:color="auto"/>
            <w:bottom w:val="none" w:sz="0" w:space="0" w:color="auto"/>
            <w:right w:val="none" w:sz="0" w:space="0" w:color="auto"/>
          </w:divBdr>
        </w:div>
        <w:div w:id="1167209101">
          <w:marLeft w:val="0"/>
          <w:marRight w:val="0"/>
          <w:marTop w:val="0"/>
          <w:marBottom w:val="0"/>
          <w:divBdr>
            <w:top w:val="none" w:sz="0" w:space="0" w:color="auto"/>
            <w:left w:val="none" w:sz="0" w:space="0" w:color="auto"/>
            <w:bottom w:val="none" w:sz="0" w:space="0" w:color="auto"/>
            <w:right w:val="none" w:sz="0" w:space="0" w:color="auto"/>
          </w:divBdr>
        </w:div>
      </w:divsChild>
    </w:div>
    <w:div w:id="1518999556">
      <w:bodyDiv w:val="1"/>
      <w:marLeft w:val="0"/>
      <w:marRight w:val="0"/>
      <w:marTop w:val="0"/>
      <w:marBottom w:val="0"/>
      <w:divBdr>
        <w:top w:val="none" w:sz="0" w:space="0" w:color="auto"/>
        <w:left w:val="none" w:sz="0" w:space="0" w:color="auto"/>
        <w:bottom w:val="none" w:sz="0" w:space="0" w:color="auto"/>
        <w:right w:val="none" w:sz="0" w:space="0" w:color="auto"/>
      </w:divBdr>
      <w:divsChild>
        <w:div w:id="373122119">
          <w:marLeft w:val="0"/>
          <w:marRight w:val="0"/>
          <w:marTop w:val="0"/>
          <w:marBottom w:val="0"/>
          <w:divBdr>
            <w:top w:val="none" w:sz="0" w:space="0" w:color="auto"/>
            <w:left w:val="none" w:sz="0" w:space="0" w:color="auto"/>
            <w:bottom w:val="none" w:sz="0" w:space="0" w:color="auto"/>
            <w:right w:val="none" w:sz="0" w:space="0" w:color="auto"/>
          </w:divBdr>
        </w:div>
        <w:div w:id="292294444">
          <w:marLeft w:val="0"/>
          <w:marRight w:val="0"/>
          <w:marTop w:val="0"/>
          <w:marBottom w:val="0"/>
          <w:divBdr>
            <w:top w:val="none" w:sz="0" w:space="0" w:color="auto"/>
            <w:left w:val="none" w:sz="0" w:space="0" w:color="auto"/>
            <w:bottom w:val="none" w:sz="0" w:space="0" w:color="auto"/>
            <w:right w:val="none" w:sz="0" w:space="0" w:color="auto"/>
          </w:divBdr>
        </w:div>
        <w:div w:id="348870244">
          <w:marLeft w:val="0"/>
          <w:marRight w:val="0"/>
          <w:marTop w:val="0"/>
          <w:marBottom w:val="0"/>
          <w:divBdr>
            <w:top w:val="none" w:sz="0" w:space="0" w:color="auto"/>
            <w:left w:val="none" w:sz="0" w:space="0" w:color="auto"/>
            <w:bottom w:val="none" w:sz="0" w:space="0" w:color="auto"/>
            <w:right w:val="none" w:sz="0" w:space="0" w:color="auto"/>
          </w:divBdr>
        </w:div>
      </w:divsChild>
    </w:div>
    <w:div w:id="1527789290">
      <w:bodyDiv w:val="1"/>
      <w:marLeft w:val="0"/>
      <w:marRight w:val="0"/>
      <w:marTop w:val="0"/>
      <w:marBottom w:val="0"/>
      <w:divBdr>
        <w:top w:val="none" w:sz="0" w:space="0" w:color="auto"/>
        <w:left w:val="none" w:sz="0" w:space="0" w:color="auto"/>
        <w:bottom w:val="none" w:sz="0" w:space="0" w:color="auto"/>
        <w:right w:val="none" w:sz="0" w:space="0" w:color="auto"/>
      </w:divBdr>
    </w:div>
    <w:div w:id="1580139853">
      <w:bodyDiv w:val="1"/>
      <w:marLeft w:val="0"/>
      <w:marRight w:val="0"/>
      <w:marTop w:val="0"/>
      <w:marBottom w:val="0"/>
      <w:divBdr>
        <w:top w:val="none" w:sz="0" w:space="0" w:color="auto"/>
        <w:left w:val="none" w:sz="0" w:space="0" w:color="auto"/>
        <w:bottom w:val="none" w:sz="0" w:space="0" w:color="auto"/>
        <w:right w:val="none" w:sz="0" w:space="0" w:color="auto"/>
      </w:divBdr>
      <w:divsChild>
        <w:div w:id="2120567368">
          <w:marLeft w:val="0"/>
          <w:marRight w:val="0"/>
          <w:marTop w:val="0"/>
          <w:marBottom w:val="0"/>
          <w:divBdr>
            <w:top w:val="none" w:sz="0" w:space="0" w:color="auto"/>
            <w:left w:val="none" w:sz="0" w:space="0" w:color="auto"/>
            <w:bottom w:val="none" w:sz="0" w:space="0" w:color="auto"/>
            <w:right w:val="none" w:sz="0" w:space="0" w:color="auto"/>
          </w:divBdr>
        </w:div>
        <w:div w:id="1485582789">
          <w:marLeft w:val="0"/>
          <w:marRight w:val="0"/>
          <w:marTop w:val="0"/>
          <w:marBottom w:val="0"/>
          <w:divBdr>
            <w:top w:val="none" w:sz="0" w:space="0" w:color="auto"/>
            <w:left w:val="none" w:sz="0" w:space="0" w:color="auto"/>
            <w:bottom w:val="none" w:sz="0" w:space="0" w:color="auto"/>
            <w:right w:val="none" w:sz="0" w:space="0" w:color="auto"/>
          </w:divBdr>
        </w:div>
        <w:div w:id="2036148473">
          <w:marLeft w:val="0"/>
          <w:marRight w:val="0"/>
          <w:marTop w:val="0"/>
          <w:marBottom w:val="0"/>
          <w:divBdr>
            <w:top w:val="none" w:sz="0" w:space="0" w:color="auto"/>
            <w:left w:val="none" w:sz="0" w:space="0" w:color="auto"/>
            <w:bottom w:val="none" w:sz="0" w:space="0" w:color="auto"/>
            <w:right w:val="none" w:sz="0" w:space="0" w:color="auto"/>
          </w:divBdr>
        </w:div>
      </w:divsChild>
    </w:div>
    <w:div w:id="1779451222">
      <w:bodyDiv w:val="1"/>
      <w:marLeft w:val="0"/>
      <w:marRight w:val="0"/>
      <w:marTop w:val="0"/>
      <w:marBottom w:val="0"/>
      <w:divBdr>
        <w:top w:val="none" w:sz="0" w:space="0" w:color="auto"/>
        <w:left w:val="none" w:sz="0" w:space="0" w:color="auto"/>
        <w:bottom w:val="none" w:sz="0" w:space="0" w:color="auto"/>
        <w:right w:val="none" w:sz="0" w:space="0" w:color="auto"/>
      </w:divBdr>
    </w:div>
    <w:div w:id="1997609530">
      <w:bodyDiv w:val="1"/>
      <w:marLeft w:val="0"/>
      <w:marRight w:val="0"/>
      <w:marTop w:val="0"/>
      <w:marBottom w:val="0"/>
      <w:divBdr>
        <w:top w:val="none" w:sz="0" w:space="0" w:color="auto"/>
        <w:left w:val="none" w:sz="0" w:space="0" w:color="auto"/>
        <w:bottom w:val="none" w:sz="0" w:space="0" w:color="auto"/>
        <w:right w:val="none" w:sz="0" w:space="0" w:color="auto"/>
      </w:divBdr>
    </w:div>
    <w:div w:id="2137748797">
      <w:bodyDiv w:val="1"/>
      <w:marLeft w:val="0"/>
      <w:marRight w:val="0"/>
      <w:marTop w:val="0"/>
      <w:marBottom w:val="0"/>
      <w:divBdr>
        <w:top w:val="none" w:sz="0" w:space="0" w:color="auto"/>
        <w:left w:val="none" w:sz="0" w:space="0" w:color="auto"/>
        <w:bottom w:val="none" w:sz="0" w:space="0" w:color="auto"/>
        <w:right w:val="none" w:sz="0" w:space="0" w:color="auto"/>
      </w:divBdr>
    </w:div>
    <w:div w:id="213925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0934-A116-4AB1-AFDC-4C8A0897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1440</Words>
  <Characters>822</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Dzērve</dc:creator>
  <cp:keywords/>
  <dc:description/>
  <cp:lastModifiedBy>Lietotajs</cp:lastModifiedBy>
  <cp:revision>42</cp:revision>
  <cp:lastPrinted>2023-04-27T12:50:00Z</cp:lastPrinted>
  <dcterms:created xsi:type="dcterms:W3CDTF">2022-03-14T12:02:00Z</dcterms:created>
  <dcterms:modified xsi:type="dcterms:W3CDTF">2023-12-07T13:23:00Z</dcterms:modified>
</cp:coreProperties>
</file>